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2A9CDA" w14:textId="6D5FA065" w:rsidR="007D2D62" w:rsidRPr="006B7E1F" w:rsidRDefault="006B7E1F" w:rsidP="00EC01A5">
      <w:pPr>
        <w:pStyle w:val="Title"/>
        <w:jc w:val="center"/>
        <w:rPr>
          <w:rFonts w:ascii="Arial" w:hAnsi="Arial" w:cs="Arial"/>
          <w:b/>
          <w:bCs/>
          <w:color w:val="4472C4" w:themeColor="accent1"/>
          <w:sz w:val="36"/>
          <w:szCs w:val="36"/>
          <w:u w:val="single"/>
        </w:rPr>
      </w:pPr>
      <w:r>
        <w:rPr>
          <w:rFonts w:ascii="Arial" w:hAnsi="Arial" w:cs="Arial"/>
          <w:b/>
          <w:bCs/>
          <w:color w:val="4472C4" w:themeColor="accent1"/>
          <w:sz w:val="36"/>
          <w:szCs w:val="36"/>
          <w:u w:val="single"/>
        </w:rPr>
        <w:t xml:space="preserve">The </w:t>
      </w:r>
      <w:r w:rsidR="00EC01A5" w:rsidRPr="006B7E1F">
        <w:rPr>
          <w:rFonts w:ascii="Arial" w:hAnsi="Arial" w:cs="Arial"/>
          <w:b/>
          <w:bCs/>
          <w:color w:val="4472C4" w:themeColor="accent1"/>
          <w:sz w:val="36"/>
          <w:szCs w:val="36"/>
          <w:u w:val="single"/>
        </w:rPr>
        <w:t>Hilton Hotel Group</w:t>
      </w:r>
    </w:p>
    <w:p w14:paraId="0C1444D1" w14:textId="77777777" w:rsidR="009A20B9" w:rsidRDefault="009A20B9" w:rsidP="003D502F">
      <w:pPr>
        <w:rPr>
          <w:rFonts w:ascii="Arial" w:hAnsi="Arial" w:cs="Arial"/>
          <w:b/>
          <w:bCs/>
          <w:sz w:val="24"/>
          <w:szCs w:val="24"/>
        </w:rPr>
      </w:pPr>
    </w:p>
    <w:p w14:paraId="30295F46" w14:textId="77777777" w:rsidR="009A20B9" w:rsidRDefault="009A20B9" w:rsidP="003D502F">
      <w:pPr>
        <w:rPr>
          <w:rFonts w:ascii="Arial" w:hAnsi="Arial" w:cs="Arial"/>
          <w:b/>
          <w:bCs/>
          <w:sz w:val="24"/>
          <w:szCs w:val="24"/>
        </w:rPr>
      </w:pPr>
    </w:p>
    <w:p w14:paraId="0470BA67" w14:textId="3E38CB82" w:rsidR="00EC01A5" w:rsidRPr="00AB2A51" w:rsidRDefault="00EC01A5" w:rsidP="00AB2A51">
      <w:pPr>
        <w:jc w:val="center"/>
        <w:rPr>
          <w:rFonts w:ascii="Arial" w:hAnsi="Arial" w:cs="Arial"/>
          <w:sz w:val="32"/>
          <w:szCs w:val="32"/>
        </w:rPr>
      </w:pPr>
      <w:r w:rsidRPr="00AB2A51">
        <w:rPr>
          <w:rFonts w:ascii="Arial" w:hAnsi="Arial" w:cs="Arial"/>
          <w:sz w:val="32"/>
          <w:szCs w:val="32"/>
        </w:rPr>
        <w:t>Sarah Ali (2119052)</w:t>
      </w:r>
    </w:p>
    <w:p w14:paraId="568E21EA" w14:textId="159FEE24" w:rsidR="00EC01A5" w:rsidRPr="00AB2A51" w:rsidRDefault="00EC01A5" w:rsidP="00AB2A51">
      <w:pPr>
        <w:jc w:val="center"/>
        <w:rPr>
          <w:rFonts w:ascii="Arial" w:hAnsi="Arial" w:cs="Arial"/>
          <w:sz w:val="32"/>
          <w:szCs w:val="32"/>
        </w:rPr>
      </w:pPr>
      <w:r w:rsidRPr="00AB2A51">
        <w:rPr>
          <w:rFonts w:ascii="Arial" w:hAnsi="Arial" w:cs="Arial"/>
          <w:sz w:val="32"/>
          <w:szCs w:val="32"/>
        </w:rPr>
        <w:t>BMIH5004</w:t>
      </w:r>
    </w:p>
    <w:p w14:paraId="42DF88FA" w14:textId="06E0E3B5" w:rsidR="00EC01A5" w:rsidRPr="00AB2A51" w:rsidRDefault="00EC01A5" w:rsidP="00AB2A51">
      <w:pPr>
        <w:jc w:val="center"/>
        <w:rPr>
          <w:rFonts w:ascii="Arial" w:hAnsi="Arial" w:cs="Arial"/>
          <w:sz w:val="32"/>
          <w:szCs w:val="32"/>
        </w:rPr>
      </w:pPr>
      <w:r w:rsidRPr="00AB2A51">
        <w:rPr>
          <w:rFonts w:ascii="Arial" w:hAnsi="Arial" w:cs="Arial"/>
          <w:sz w:val="32"/>
          <w:szCs w:val="32"/>
        </w:rPr>
        <w:t>Tutor: Dale Clarke</w:t>
      </w:r>
    </w:p>
    <w:p w14:paraId="34D98B21" w14:textId="52725D9B" w:rsidR="00B543F6" w:rsidRPr="00A83105" w:rsidRDefault="00B543F6" w:rsidP="00EB7DBD">
      <w:pPr>
        <w:spacing w:line="360" w:lineRule="auto"/>
        <w:jc w:val="both"/>
        <w:rPr>
          <w:rFonts w:ascii="Arial" w:hAnsi="Arial" w:cs="Arial"/>
          <w:sz w:val="24"/>
          <w:szCs w:val="24"/>
        </w:rPr>
      </w:pPr>
      <w:r w:rsidRPr="00AB2A51">
        <w:br w:type="page"/>
      </w:r>
    </w:p>
    <w:p w14:paraId="69F27B53" w14:textId="77777777" w:rsidR="00645A24" w:rsidRPr="00645A24" w:rsidRDefault="00756B50" w:rsidP="00756B50">
      <w:pPr>
        <w:pStyle w:val="Heading1"/>
        <w:rPr>
          <w:u w:val="single"/>
        </w:rPr>
      </w:pPr>
      <w:bookmarkStart w:id="0" w:name="_Toc150266780"/>
      <w:r w:rsidRPr="004F6D83">
        <w:rPr>
          <w:color w:val="4472C4" w:themeColor="accent1"/>
          <w:u w:val="single"/>
        </w:rPr>
        <w:lastRenderedPageBreak/>
        <w:t>Contents Page</w:t>
      </w:r>
      <w:bookmarkEnd w:id="0"/>
    </w:p>
    <w:sdt>
      <w:sdtPr>
        <w:rPr>
          <w:rFonts w:asciiTheme="minorHAnsi" w:eastAsiaTheme="minorEastAsia" w:hAnsiTheme="minorHAnsi" w:cstheme="minorBidi"/>
          <w:b w:val="0"/>
          <w:bCs w:val="0"/>
          <w:smallCaps w:val="0"/>
          <w:color w:val="auto"/>
          <w:sz w:val="22"/>
          <w:szCs w:val="22"/>
        </w:rPr>
        <w:id w:val="1429618097"/>
        <w:docPartObj>
          <w:docPartGallery w:val="Table of Contents"/>
          <w:docPartUnique/>
        </w:docPartObj>
      </w:sdtPr>
      <w:sdtEndPr>
        <w:rPr>
          <w:noProof/>
        </w:rPr>
      </w:sdtEndPr>
      <w:sdtContent>
        <w:p w14:paraId="321C5A78" w14:textId="0C36C57F" w:rsidR="000854FA" w:rsidRDefault="000854FA" w:rsidP="00986789">
          <w:pPr>
            <w:pStyle w:val="TOCHeading"/>
            <w:numPr>
              <w:ilvl w:val="0"/>
              <w:numId w:val="0"/>
            </w:numPr>
          </w:pPr>
        </w:p>
        <w:p w14:paraId="3ECEB38A" w14:textId="65988080" w:rsidR="000854FA" w:rsidRDefault="000854FA">
          <w:pPr>
            <w:pStyle w:val="TOC1"/>
            <w:tabs>
              <w:tab w:val="left" w:pos="440"/>
              <w:tab w:val="right" w:leader="dot" w:pos="9016"/>
            </w:tabs>
            <w:rPr>
              <w:noProof/>
            </w:rPr>
          </w:pPr>
          <w:r>
            <w:fldChar w:fldCharType="begin"/>
          </w:r>
          <w:r>
            <w:instrText xml:space="preserve"> TOC \o "1-3" \h \z \u </w:instrText>
          </w:r>
          <w:r>
            <w:fldChar w:fldCharType="separate"/>
          </w:r>
          <w:hyperlink w:anchor="_Toc150266780" w:history="1">
            <w:r w:rsidRPr="00F3444E">
              <w:rPr>
                <w:rStyle w:val="Hyperlink"/>
                <w:noProof/>
              </w:rPr>
              <w:t>1</w:t>
            </w:r>
            <w:r>
              <w:rPr>
                <w:noProof/>
              </w:rPr>
              <w:tab/>
            </w:r>
            <w:r w:rsidRPr="00F3444E">
              <w:rPr>
                <w:rStyle w:val="Hyperlink"/>
                <w:noProof/>
              </w:rPr>
              <w:t>Contents Page</w:t>
            </w:r>
            <w:r>
              <w:rPr>
                <w:noProof/>
                <w:webHidden/>
              </w:rPr>
              <w:tab/>
            </w:r>
            <w:r>
              <w:rPr>
                <w:noProof/>
                <w:webHidden/>
              </w:rPr>
              <w:fldChar w:fldCharType="begin"/>
            </w:r>
            <w:r>
              <w:rPr>
                <w:noProof/>
                <w:webHidden/>
              </w:rPr>
              <w:instrText xml:space="preserve"> PAGEREF _Toc150266780 \h </w:instrText>
            </w:r>
            <w:r>
              <w:rPr>
                <w:noProof/>
                <w:webHidden/>
              </w:rPr>
            </w:r>
            <w:r>
              <w:rPr>
                <w:noProof/>
                <w:webHidden/>
              </w:rPr>
              <w:fldChar w:fldCharType="separate"/>
            </w:r>
            <w:r w:rsidR="00B70719">
              <w:rPr>
                <w:noProof/>
                <w:webHidden/>
              </w:rPr>
              <w:t>2</w:t>
            </w:r>
            <w:r>
              <w:rPr>
                <w:noProof/>
                <w:webHidden/>
              </w:rPr>
              <w:fldChar w:fldCharType="end"/>
            </w:r>
          </w:hyperlink>
        </w:p>
        <w:p w14:paraId="1ACA82E9" w14:textId="1581DCBE" w:rsidR="000854FA" w:rsidRDefault="00000000">
          <w:pPr>
            <w:pStyle w:val="TOC1"/>
            <w:tabs>
              <w:tab w:val="left" w:pos="440"/>
              <w:tab w:val="right" w:leader="dot" w:pos="9016"/>
            </w:tabs>
            <w:rPr>
              <w:noProof/>
            </w:rPr>
          </w:pPr>
          <w:hyperlink w:anchor="_Toc150266781" w:history="1">
            <w:r w:rsidR="000854FA" w:rsidRPr="00F3444E">
              <w:rPr>
                <w:rStyle w:val="Hyperlink"/>
                <w:noProof/>
              </w:rPr>
              <w:t>4</w:t>
            </w:r>
            <w:r w:rsidR="000854FA">
              <w:rPr>
                <w:noProof/>
              </w:rPr>
              <w:tab/>
            </w:r>
            <w:r w:rsidR="000854FA" w:rsidRPr="00F3444E">
              <w:rPr>
                <w:rStyle w:val="Hyperlink"/>
                <w:noProof/>
              </w:rPr>
              <w:t>Introduction</w:t>
            </w:r>
            <w:r w:rsidR="000854FA">
              <w:rPr>
                <w:noProof/>
                <w:webHidden/>
              </w:rPr>
              <w:tab/>
            </w:r>
            <w:r w:rsidR="000854FA">
              <w:rPr>
                <w:noProof/>
                <w:webHidden/>
              </w:rPr>
              <w:fldChar w:fldCharType="begin"/>
            </w:r>
            <w:r w:rsidR="000854FA">
              <w:rPr>
                <w:noProof/>
                <w:webHidden/>
              </w:rPr>
              <w:instrText xml:space="preserve"> PAGEREF _Toc150266781 \h </w:instrText>
            </w:r>
            <w:r w:rsidR="000854FA">
              <w:rPr>
                <w:noProof/>
                <w:webHidden/>
              </w:rPr>
            </w:r>
            <w:r w:rsidR="000854FA">
              <w:rPr>
                <w:noProof/>
                <w:webHidden/>
              </w:rPr>
              <w:fldChar w:fldCharType="separate"/>
            </w:r>
            <w:r w:rsidR="00B70719">
              <w:rPr>
                <w:noProof/>
                <w:webHidden/>
              </w:rPr>
              <w:t>3</w:t>
            </w:r>
            <w:r w:rsidR="000854FA">
              <w:rPr>
                <w:noProof/>
                <w:webHidden/>
              </w:rPr>
              <w:fldChar w:fldCharType="end"/>
            </w:r>
          </w:hyperlink>
        </w:p>
        <w:p w14:paraId="660CECF3" w14:textId="7BDC39B8" w:rsidR="000854FA" w:rsidRDefault="00000000">
          <w:pPr>
            <w:pStyle w:val="TOC1"/>
            <w:tabs>
              <w:tab w:val="left" w:pos="440"/>
              <w:tab w:val="right" w:leader="dot" w:pos="9016"/>
            </w:tabs>
            <w:rPr>
              <w:noProof/>
            </w:rPr>
          </w:pPr>
          <w:hyperlink w:anchor="_Toc150266782" w:history="1">
            <w:r w:rsidR="000854FA" w:rsidRPr="00F3444E">
              <w:rPr>
                <w:rStyle w:val="Hyperlink"/>
                <w:noProof/>
              </w:rPr>
              <w:t>5</w:t>
            </w:r>
            <w:r w:rsidR="000854FA">
              <w:rPr>
                <w:noProof/>
              </w:rPr>
              <w:tab/>
            </w:r>
            <w:r w:rsidR="000854FA" w:rsidRPr="00F3444E">
              <w:rPr>
                <w:rStyle w:val="Hyperlink"/>
                <w:noProof/>
              </w:rPr>
              <w:t>Background</w:t>
            </w:r>
            <w:r w:rsidR="000854FA">
              <w:rPr>
                <w:noProof/>
                <w:webHidden/>
              </w:rPr>
              <w:tab/>
            </w:r>
            <w:r w:rsidR="000854FA">
              <w:rPr>
                <w:noProof/>
                <w:webHidden/>
              </w:rPr>
              <w:fldChar w:fldCharType="begin"/>
            </w:r>
            <w:r w:rsidR="000854FA">
              <w:rPr>
                <w:noProof/>
                <w:webHidden/>
              </w:rPr>
              <w:instrText xml:space="preserve"> PAGEREF _Toc150266782 \h </w:instrText>
            </w:r>
            <w:r w:rsidR="000854FA">
              <w:rPr>
                <w:noProof/>
                <w:webHidden/>
              </w:rPr>
            </w:r>
            <w:r w:rsidR="000854FA">
              <w:rPr>
                <w:noProof/>
                <w:webHidden/>
              </w:rPr>
              <w:fldChar w:fldCharType="separate"/>
            </w:r>
            <w:r w:rsidR="00B70719">
              <w:rPr>
                <w:noProof/>
                <w:webHidden/>
              </w:rPr>
              <w:t>4</w:t>
            </w:r>
            <w:r w:rsidR="000854FA">
              <w:rPr>
                <w:noProof/>
                <w:webHidden/>
              </w:rPr>
              <w:fldChar w:fldCharType="end"/>
            </w:r>
          </w:hyperlink>
        </w:p>
        <w:p w14:paraId="18EB0AFC" w14:textId="5D33F3BE" w:rsidR="000854FA" w:rsidRDefault="00000000">
          <w:pPr>
            <w:pStyle w:val="TOC2"/>
            <w:tabs>
              <w:tab w:val="right" w:leader="dot" w:pos="9016"/>
            </w:tabs>
            <w:rPr>
              <w:noProof/>
            </w:rPr>
          </w:pPr>
          <w:hyperlink w:anchor="_Toc150266783" w:history="1">
            <w:r w:rsidR="000854FA" w:rsidRPr="00F3444E">
              <w:rPr>
                <w:rStyle w:val="Hyperlink"/>
                <w:noProof/>
              </w:rPr>
              <w:t>5.1</w:t>
            </w:r>
            <w:r w:rsidR="000854FA">
              <w:rPr>
                <w:noProof/>
                <w:webHidden/>
              </w:rPr>
              <w:tab/>
            </w:r>
            <w:r w:rsidR="000854FA">
              <w:rPr>
                <w:noProof/>
                <w:webHidden/>
              </w:rPr>
              <w:fldChar w:fldCharType="begin"/>
            </w:r>
            <w:r w:rsidR="000854FA">
              <w:rPr>
                <w:noProof/>
                <w:webHidden/>
              </w:rPr>
              <w:instrText xml:space="preserve"> PAGEREF _Toc150266783 \h </w:instrText>
            </w:r>
            <w:r w:rsidR="000854FA">
              <w:rPr>
                <w:noProof/>
                <w:webHidden/>
              </w:rPr>
            </w:r>
            <w:r w:rsidR="000854FA">
              <w:rPr>
                <w:noProof/>
                <w:webHidden/>
              </w:rPr>
              <w:fldChar w:fldCharType="separate"/>
            </w:r>
            <w:r w:rsidR="00B70719">
              <w:rPr>
                <w:noProof/>
                <w:webHidden/>
              </w:rPr>
              <w:t>5</w:t>
            </w:r>
            <w:r w:rsidR="000854FA">
              <w:rPr>
                <w:noProof/>
                <w:webHidden/>
              </w:rPr>
              <w:fldChar w:fldCharType="end"/>
            </w:r>
          </w:hyperlink>
        </w:p>
        <w:p w14:paraId="0C111DD2" w14:textId="7011EA84" w:rsidR="000854FA" w:rsidRDefault="00000000">
          <w:pPr>
            <w:pStyle w:val="TOC2"/>
            <w:tabs>
              <w:tab w:val="right" w:leader="dot" w:pos="9016"/>
            </w:tabs>
            <w:rPr>
              <w:noProof/>
            </w:rPr>
          </w:pPr>
          <w:hyperlink w:anchor="_Toc150266784" w:history="1">
            <w:r w:rsidR="000854FA" w:rsidRPr="00F3444E">
              <w:rPr>
                <w:rStyle w:val="Hyperlink"/>
                <w:noProof/>
              </w:rPr>
              <w:t>Hiltons Guest Facing Opportunities, working from home.</w:t>
            </w:r>
            <w:r w:rsidR="000854FA">
              <w:rPr>
                <w:noProof/>
                <w:webHidden/>
              </w:rPr>
              <w:tab/>
            </w:r>
            <w:r w:rsidR="000854FA">
              <w:rPr>
                <w:noProof/>
                <w:webHidden/>
              </w:rPr>
              <w:fldChar w:fldCharType="begin"/>
            </w:r>
            <w:r w:rsidR="000854FA">
              <w:rPr>
                <w:noProof/>
                <w:webHidden/>
              </w:rPr>
              <w:instrText xml:space="preserve"> PAGEREF _Toc150266784 \h </w:instrText>
            </w:r>
            <w:r w:rsidR="000854FA">
              <w:rPr>
                <w:noProof/>
                <w:webHidden/>
              </w:rPr>
            </w:r>
            <w:r w:rsidR="000854FA">
              <w:rPr>
                <w:noProof/>
                <w:webHidden/>
              </w:rPr>
              <w:fldChar w:fldCharType="separate"/>
            </w:r>
            <w:r w:rsidR="00B70719">
              <w:rPr>
                <w:noProof/>
                <w:webHidden/>
              </w:rPr>
              <w:t>5</w:t>
            </w:r>
            <w:r w:rsidR="000854FA">
              <w:rPr>
                <w:noProof/>
                <w:webHidden/>
              </w:rPr>
              <w:fldChar w:fldCharType="end"/>
            </w:r>
          </w:hyperlink>
        </w:p>
        <w:p w14:paraId="07B1C494" w14:textId="1F3C6C5A" w:rsidR="000854FA" w:rsidRDefault="00000000">
          <w:pPr>
            <w:pStyle w:val="TOC2"/>
            <w:tabs>
              <w:tab w:val="left" w:pos="880"/>
              <w:tab w:val="right" w:leader="dot" w:pos="9016"/>
            </w:tabs>
            <w:rPr>
              <w:noProof/>
            </w:rPr>
          </w:pPr>
          <w:hyperlink w:anchor="_Toc150266785" w:history="1">
            <w:r w:rsidR="000854FA" w:rsidRPr="00F3444E">
              <w:rPr>
                <w:rStyle w:val="Hyperlink"/>
                <w:noProof/>
              </w:rPr>
              <w:t>5.2</w:t>
            </w:r>
            <w:r w:rsidR="000854FA">
              <w:rPr>
                <w:noProof/>
              </w:rPr>
              <w:tab/>
            </w:r>
            <w:r w:rsidR="000854FA" w:rsidRPr="00F3444E">
              <w:rPr>
                <w:rStyle w:val="Hyperlink"/>
                <w:noProof/>
              </w:rPr>
              <w:t>Marrotts CAREER</w:t>
            </w:r>
            <w:r w:rsidR="000854FA">
              <w:rPr>
                <w:noProof/>
                <w:webHidden/>
              </w:rPr>
              <w:tab/>
            </w:r>
            <w:r w:rsidR="000854FA">
              <w:rPr>
                <w:noProof/>
                <w:webHidden/>
              </w:rPr>
              <w:fldChar w:fldCharType="begin"/>
            </w:r>
            <w:r w:rsidR="000854FA">
              <w:rPr>
                <w:noProof/>
                <w:webHidden/>
              </w:rPr>
              <w:instrText xml:space="preserve"> PAGEREF _Toc150266785 \h </w:instrText>
            </w:r>
            <w:r w:rsidR="000854FA">
              <w:rPr>
                <w:noProof/>
                <w:webHidden/>
              </w:rPr>
            </w:r>
            <w:r w:rsidR="000854FA">
              <w:rPr>
                <w:noProof/>
                <w:webHidden/>
              </w:rPr>
              <w:fldChar w:fldCharType="separate"/>
            </w:r>
            <w:r w:rsidR="00B70719">
              <w:rPr>
                <w:noProof/>
                <w:webHidden/>
              </w:rPr>
              <w:t>5</w:t>
            </w:r>
            <w:r w:rsidR="000854FA">
              <w:rPr>
                <w:noProof/>
                <w:webHidden/>
              </w:rPr>
              <w:fldChar w:fldCharType="end"/>
            </w:r>
          </w:hyperlink>
        </w:p>
        <w:p w14:paraId="49CF1996" w14:textId="0C932948" w:rsidR="000854FA" w:rsidRDefault="00000000">
          <w:pPr>
            <w:pStyle w:val="TOC1"/>
            <w:tabs>
              <w:tab w:val="left" w:pos="440"/>
              <w:tab w:val="right" w:leader="dot" w:pos="9016"/>
            </w:tabs>
            <w:rPr>
              <w:noProof/>
            </w:rPr>
          </w:pPr>
          <w:hyperlink w:anchor="_Toc150266786" w:history="1">
            <w:r w:rsidR="000854FA" w:rsidRPr="00F3444E">
              <w:rPr>
                <w:rStyle w:val="Hyperlink"/>
                <w:noProof/>
              </w:rPr>
              <w:t>6</w:t>
            </w:r>
            <w:r w:rsidR="000854FA">
              <w:rPr>
                <w:noProof/>
              </w:rPr>
              <w:tab/>
            </w:r>
            <w:r w:rsidR="000854FA" w:rsidRPr="00F3444E">
              <w:rPr>
                <w:rStyle w:val="Hyperlink"/>
                <w:noProof/>
              </w:rPr>
              <w:t>Methods</w:t>
            </w:r>
            <w:r w:rsidR="000854FA">
              <w:rPr>
                <w:noProof/>
                <w:webHidden/>
              </w:rPr>
              <w:tab/>
            </w:r>
            <w:r w:rsidR="000854FA">
              <w:rPr>
                <w:noProof/>
                <w:webHidden/>
              </w:rPr>
              <w:fldChar w:fldCharType="begin"/>
            </w:r>
            <w:r w:rsidR="000854FA">
              <w:rPr>
                <w:noProof/>
                <w:webHidden/>
              </w:rPr>
              <w:instrText xml:space="preserve"> PAGEREF _Toc150266786 \h </w:instrText>
            </w:r>
            <w:r w:rsidR="000854FA">
              <w:rPr>
                <w:noProof/>
                <w:webHidden/>
              </w:rPr>
            </w:r>
            <w:r w:rsidR="000854FA">
              <w:rPr>
                <w:noProof/>
                <w:webHidden/>
              </w:rPr>
              <w:fldChar w:fldCharType="separate"/>
            </w:r>
            <w:r w:rsidR="00B70719">
              <w:rPr>
                <w:noProof/>
                <w:webHidden/>
              </w:rPr>
              <w:t>6</w:t>
            </w:r>
            <w:r w:rsidR="000854FA">
              <w:rPr>
                <w:noProof/>
                <w:webHidden/>
              </w:rPr>
              <w:fldChar w:fldCharType="end"/>
            </w:r>
          </w:hyperlink>
        </w:p>
        <w:p w14:paraId="291575B2" w14:textId="0B0BB287" w:rsidR="000854FA" w:rsidRDefault="00000000">
          <w:pPr>
            <w:pStyle w:val="TOC2"/>
            <w:tabs>
              <w:tab w:val="left" w:pos="880"/>
              <w:tab w:val="right" w:leader="dot" w:pos="9016"/>
            </w:tabs>
            <w:rPr>
              <w:noProof/>
            </w:rPr>
          </w:pPr>
          <w:hyperlink w:anchor="_Toc150266787" w:history="1">
            <w:r w:rsidR="000854FA" w:rsidRPr="00F3444E">
              <w:rPr>
                <w:rStyle w:val="Hyperlink"/>
                <w:noProof/>
              </w:rPr>
              <w:t>6.1</w:t>
            </w:r>
            <w:r w:rsidR="000854FA">
              <w:rPr>
                <w:noProof/>
              </w:rPr>
              <w:tab/>
            </w:r>
            <w:r w:rsidR="000854FA" w:rsidRPr="00F3444E">
              <w:rPr>
                <w:rStyle w:val="Hyperlink"/>
                <w:noProof/>
              </w:rPr>
              <w:t>Hiltons Makes’ Brand Changes for its Guests’ (2023)</w:t>
            </w:r>
            <w:r w:rsidR="000854FA">
              <w:rPr>
                <w:noProof/>
                <w:webHidden/>
              </w:rPr>
              <w:tab/>
            </w:r>
            <w:r w:rsidR="000854FA">
              <w:rPr>
                <w:noProof/>
                <w:webHidden/>
              </w:rPr>
              <w:fldChar w:fldCharType="begin"/>
            </w:r>
            <w:r w:rsidR="000854FA">
              <w:rPr>
                <w:noProof/>
                <w:webHidden/>
              </w:rPr>
              <w:instrText xml:space="preserve"> PAGEREF _Toc150266787 \h </w:instrText>
            </w:r>
            <w:r w:rsidR="000854FA">
              <w:rPr>
                <w:noProof/>
                <w:webHidden/>
              </w:rPr>
            </w:r>
            <w:r w:rsidR="000854FA">
              <w:rPr>
                <w:noProof/>
                <w:webHidden/>
              </w:rPr>
              <w:fldChar w:fldCharType="separate"/>
            </w:r>
            <w:r w:rsidR="00B70719">
              <w:rPr>
                <w:noProof/>
                <w:webHidden/>
              </w:rPr>
              <w:t>6</w:t>
            </w:r>
            <w:r w:rsidR="000854FA">
              <w:rPr>
                <w:noProof/>
                <w:webHidden/>
              </w:rPr>
              <w:fldChar w:fldCharType="end"/>
            </w:r>
          </w:hyperlink>
        </w:p>
        <w:p w14:paraId="3750FE36" w14:textId="75F2B8C3" w:rsidR="000854FA" w:rsidRDefault="00000000">
          <w:pPr>
            <w:pStyle w:val="TOC1"/>
            <w:tabs>
              <w:tab w:val="left" w:pos="440"/>
              <w:tab w:val="right" w:leader="dot" w:pos="9016"/>
            </w:tabs>
            <w:rPr>
              <w:noProof/>
            </w:rPr>
          </w:pPr>
          <w:hyperlink w:anchor="_Toc150266788" w:history="1">
            <w:r w:rsidR="000854FA" w:rsidRPr="00F3444E">
              <w:rPr>
                <w:rStyle w:val="Hyperlink"/>
                <w:noProof/>
              </w:rPr>
              <w:t>7</w:t>
            </w:r>
            <w:r w:rsidR="000854FA">
              <w:rPr>
                <w:noProof/>
              </w:rPr>
              <w:tab/>
            </w:r>
            <w:r w:rsidR="000854FA" w:rsidRPr="00F3444E">
              <w:rPr>
                <w:rStyle w:val="Hyperlink"/>
                <w:noProof/>
              </w:rPr>
              <w:t>Results</w:t>
            </w:r>
            <w:r w:rsidR="000854FA">
              <w:rPr>
                <w:noProof/>
                <w:webHidden/>
              </w:rPr>
              <w:tab/>
            </w:r>
            <w:r w:rsidR="000854FA">
              <w:rPr>
                <w:noProof/>
                <w:webHidden/>
              </w:rPr>
              <w:fldChar w:fldCharType="begin"/>
            </w:r>
            <w:r w:rsidR="000854FA">
              <w:rPr>
                <w:noProof/>
                <w:webHidden/>
              </w:rPr>
              <w:instrText xml:space="preserve"> PAGEREF _Toc150266788 \h </w:instrText>
            </w:r>
            <w:r w:rsidR="000854FA">
              <w:rPr>
                <w:noProof/>
                <w:webHidden/>
              </w:rPr>
            </w:r>
            <w:r w:rsidR="000854FA">
              <w:rPr>
                <w:noProof/>
                <w:webHidden/>
              </w:rPr>
              <w:fldChar w:fldCharType="separate"/>
            </w:r>
            <w:r w:rsidR="00B70719">
              <w:rPr>
                <w:noProof/>
                <w:webHidden/>
              </w:rPr>
              <w:t>7</w:t>
            </w:r>
            <w:r w:rsidR="000854FA">
              <w:rPr>
                <w:noProof/>
                <w:webHidden/>
              </w:rPr>
              <w:fldChar w:fldCharType="end"/>
            </w:r>
          </w:hyperlink>
        </w:p>
        <w:p w14:paraId="39354193" w14:textId="51293D0E" w:rsidR="000854FA" w:rsidRDefault="00000000">
          <w:pPr>
            <w:pStyle w:val="TOC2"/>
            <w:tabs>
              <w:tab w:val="left" w:pos="880"/>
              <w:tab w:val="right" w:leader="dot" w:pos="9016"/>
            </w:tabs>
            <w:rPr>
              <w:noProof/>
            </w:rPr>
          </w:pPr>
          <w:hyperlink w:anchor="_Toc150266789" w:history="1">
            <w:r w:rsidR="000854FA" w:rsidRPr="00F3444E">
              <w:rPr>
                <w:rStyle w:val="Hyperlink"/>
                <w:rFonts w:ascii="Arial" w:hAnsi="Arial" w:cs="Arial"/>
                <w:noProof/>
              </w:rPr>
              <w:t>7.1</w:t>
            </w:r>
            <w:r w:rsidR="000854FA">
              <w:rPr>
                <w:noProof/>
              </w:rPr>
              <w:tab/>
            </w:r>
            <w:r w:rsidR="000854FA" w:rsidRPr="00F3444E">
              <w:rPr>
                <w:rStyle w:val="Hyperlink"/>
                <w:rFonts w:ascii="Arial" w:hAnsi="Arial" w:cs="Arial"/>
                <w:noProof/>
              </w:rPr>
              <w:t>“Core Value’s” , Hilton Hotel Group and The Marriott International Hotels.</w:t>
            </w:r>
            <w:r w:rsidR="000854FA">
              <w:rPr>
                <w:noProof/>
                <w:webHidden/>
              </w:rPr>
              <w:tab/>
            </w:r>
            <w:r w:rsidR="000854FA">
              <w:rPr>
                <w:noProof/>
                <w:webHidden/>
              </w:rPr>
              <w:fldChar w:fldCharType="begin"/>
            </w:r>
            <w:r w:rsidR="000854FA">
              <w:rPr>
                <w:noProof/>
                <w:webHidden/>
              </w:rPr>
              <w:instrText xml:space="preserve"> PAGEREF _Toc150266789 \h </w:instrText>
            </w:r>
            <w:r w:rsidR="000854FA">
              <w:rPr>
                <w:noProof/>
                <w:webHidden/>
              </w:rPr>
            </w:r>
            <w:r w:rsidR="000854FA">
              <w:rPr>
                <w:noProof/>
                <w:webHidden/>
              </w:rPr>
              <w:fldChar w:fldCharType="separate"/>
            </w:r>
            <w:r w:rsidR="00B70719">
              <w:rPr>
                <w:noProof/>
                <w:webHidden/>
              </w:rPr>
              <w:t>7</w:t>
            </w:r>
            <w:r w:rsidR="000854FA">
              <w:rPr>
                <w:noProof/>
                <w:webHidden/>
              </w:rPr>
              <w:fldChar w:fldCharType="end"/>
            </w:r>
          </w:hyperlink>
        </w:p>
        <w:p w14:paraId="4B2163B7" w14:textId="58108C75" w:rsidR="000854FA" w:rsidRDefault="00000000">
          <w:pPr>
            <w:pStyle w:val="TOC2"/>
            <w:tabs>
              <w:tab w:val="left" w:pos="880"/>
              <w:tab w:val="right" w:leader="dot" w:pos="9016"/>
            </w:tabs>
            <w:rPr>
              <w:noProof/>
            </w:rPr>
          </w:pPr>
          <w:hyperlink w:anchor="_Toc150266790" w:history="1">
            <w:r w:rsidR="000854FA" w:rsidRPr="00F3444E">
              <w:rPr>
                <w:rStyle w:val="Hyperlink"/>
                <w:noProof/>
              </w:rPr>
              <w:t>7.2</w:t>
            </w:r>
            <w:r w:rsidR="000854FA">
              <w:rPr>
                <w:noProof/>
              </w:rPr>
              <w:tab/>
            </w:r>
            <w:r w:rsidR="000854FA" w:rsidRPr="00F3444E">
              <w:rPr>
                <w:rStyle w:val="Hyperlink"/>
                <w:noProof/>
              </w:rPr>
              <w:t>The Hilton Hotel (2022), and Marriotts (2023) Three Elements Statemnt</w:t>
            </w:r>
            <w:r w:rsidR="000854FA">
              <w:rPr>
                <w:noProof/>
                <w:webHidden/>
              </w:rPr>
              <w:tab/>
            </w:r>
            <w:r w:rsidR="000854FA">
              <w:rPr>
                <w:noProof/>
                <w:webHidden/>
              </w:rPr>
              <w:fldChar w:fldCharType="begin"/>
            </w:r>
            <w:r w:rsidR="000854FA">
              <w:rPr>
                <w:noProof/>
                <w:webHidden/>
              </w:rPr>
              <w:instrText xml:space="preserve"> PAGEREF _Toc150266790 \h </w:instrText>
            </w:r>
            <w:r w:rsidR="000854FA">
              <w:rPr>
                <w:noProof/>
                <w:webHidden/>
              </w:rPr>
            </w:r>
            <w:r w:rsidR="000854FA">
              <w:rPr>
                <w:noProof/>
                <w:webHidden/>
              </w:rPr>
              <w:fldChar w:fldCharType="separate"/>
            </w:r>
            <w:r w:rsidR="00B70719">
              <w:rPr>
                <w:noProof/>
                <w:webHidden/>
              </w:rPr>
              <w:t>8</w:t>
            </w:r>
            <w:r w:rsidR="000854FA">
              <w:rPr>
                <w:noProof/>
                <w:webHidden/>
              </w:rPr>
              <w:fldChar w:fldCharType="end"/>
            </w:r>
          </w:hyperlink>
        </w:p>
        <w:p w14:paraId="5AFB4FFA" w14:textId="46D8D559" w:rsidR="000854FA" w:rsidRDefault="00000000">
          <w:pPr>
            <w:pStyle w:val="TOC2"/>
            <w:tabs>
              <w:tab w:val="left" w:pos="880"/>
              <w:tab w:val="right" w:leader="dot" w:pos="9016"/>
            </w:tabs>
            <w:rPr>
              <w:noProof/>
            </w:rPr>
          </w:pPr>
          <w:hyperlink w:anchor="_Toc150266791" w:history="1">
            <w:r w:rsidR="000854FA" w:rsidRPr="00F3444E">
              <w:rPr>
                <w:rStyle w:val="Hyperlink"/>
                <w:rFonts w:ascii="Arial" w:hAnsi="Arial" w:cs="Arial"/>
                <w:noProof/>
              </w:rPr>
              <w:t>7.3</w:t>
            </w:r>
            <w:r w:rsidR="000854FA">
              <w:rPr>
                <w:noProof/>
              </w:rPr>
              <w:tab/>
            </w:r>
            <w:r w:rsidR="000854FA" w:rsidRPr="00F3444E">
              <w:rPr>
                <w:rStyle w:val="Hyperlink"/>
                <w:rFonts w:ascii="Arial" w:hAnsi="Arial" w:cs="Arial"/>
                <w:noProof/>
              </w:rPr>
              <w:t>How employees talk about culture</w:t>
            </w:r>
            <w:r w:rsidR="000854FA">
              <w:rPr>
                <w:noProof/>
                <w:webHidden/>
              </w:rPr>
              <w:tab/>
            </w:r>
            <w:r w:rsidR="000854FA">
              <w:rPr>
                <w:noProof/>
                <w:webHidden/>
              </w:rPr>
              <w:fldChar w:fldCharType="begin"/>
            </w:r>
            <w:r w:rsidR="000854FA">
              <w:rPr>
                <w:noProof/>
                <w:webHidden/>
              </w:rPr>
              <w:instrText xml:space="preserve"> PAGEREF _Toc150266791 \h </w:instrText>
            </w:r>
            <w:r w:rsidR="000854FA">
              <w:rPr>
                <w:noProof/>
                <w:webHidden/>
              </w:rPr>
            </w:r>
            <w:r w:rsidR="000854FA">
              <w:rPr>
                <w:noProof/>
                <w:webHidden/>
              </w:rPr>
              <w:fldChar w:fldCharType="separate"/>
            </w:r>
            <w:r w:rsidR="00B70719">
              <w:rPr>
                <w:noProof/>
                <w:webHidden/>
              </w:rPr>
              <w:t>9</w:t>
            </w:r>
            <w:r w:rsidR="000854FA">
              <w:rPr>
                <w:noProof/>
                <w:webHidden/>
              </w:rPr>
              <w:fldChar w:fldCharType="end"/>
            </w:r>
          </w:hyperlink>
        </w:p>
        <w:p w14:paraId="76380441" w14:textId="795EFDD3" w:rsidR="000854FA" w:rsidRDefault="00000000">
          <w:pPr>
            <w:pStyle w:val="TOC1"/>
            <w:tabs>
              <w:tab w:val="left" w:pos="440"/>
              <w:tab w:val="right" w:leader="dot" w:pos="9016"/>
            </w:tabs>
            <w:rPr>
              <w:noProof/>
            </w:rPr>
          </w:pPr>
          <w:hyperlink w:anchor="_Toc150266792" w:history="1">
            <w:r w:rsidR="000854FA" w:rsidRPr="00F3444E">
              <w:rPr>
                <w:rStyle w:val="Hyperlink"/>
                <w:noProof/>
              </w:rPr>
              <w:t>8</w:t>
            </w:r>
            <w:r w:rsidR="000854FA">
              <w:rPr>
                <w:noProof/>
              </w:rPr>
              <w:tab/>
            </w:r>
            <w:r w:rsidR="000854FA" w:rsidRPr="00F3444E">
              <w:rPr>
                <w:rStyle w:val="Hyperlink"/>
                <w:noProof/>
              </w:rPr>
              <w:t>Discussion</w:t>
            </w:r>
            <w:r w:rsidR="000854FA">
              <w:rPr>
                <w:noProof/>
                <w:webHidden/>
              </w:rPr>
              <w:tab/>
            </w:r>
            <w:r w:rsidR="000854FA">
              <w:rPr>
                <w:noProof/>
                <w:webHidden/>
              </w:rPr>
              <w:fldChar w:fldCharType="begin"/>
            </w:r>
            <w:r w:rsidR="000854FA">
              <w:rPr>
                <w:noProof/>
                <w:webHidden/>
              </w:rPr>
              <w:instrText xml:space="preserve"> PAGEREF _Toc150266792 \h </w:instrText>
            </w:r>
            <w:r w:rsidR="000854FA">
              <w:rPr>
                <w:noProof/>
                <w:webHidden/>
              </w:rPr>
            </w:r>
            <w:r w:rsidR="000854FA">
              <w:rPr>
                <w:noProof/>
                <w:webHidden/>
              </w:rPr>
              <w:fldChar w:fldCharType="separate"/>
            </w:r>
            <w:r w:rsidR="00B70719">
              <w:rPr>
                <w:noProof/>
                <w:webHidden/>
              </w:rPr>
              <w:t>11</w:t>
            </w:r>
            <w:r w:rsidR="000854FA">
              <w:rPr>
                <w:noProof/>
                <w:webHidden/>
              </w:rPr>
              <w:fldChar w:fldCharType="end"/>
            </w:r>
          </w:hyperlink>
        </w:p>
        <w:p w14:paraId="5E083B08" w14:textId="458B9877" w:rsidR="000854FA" w:rsidRDefault="00000000">
          <w:pPr>
            <w:pStyle w:val="TOC2"/>
            <w:tabs>
              <w:tab w:val="left" w:pos="880"/>
              <w:tab w:val="right" w:leader="dot" w:pos="9016"/>
            </w:tabs>
            <w:rPr>
              <w:noProof/>
            </w:rPr>
          </w:pPr>
          <w:hyperlink w:anchor="_Toc150266793" w:history="1">
            <w:r w:rsidR="000854FA" w:rsidRPr="00F3444E">
              <w:rPr>
                <w:rStyle w:val="Hyperlink"/>
                <w:noProof/>
              </w:rPr>
              <w:t>8.1</w:t>
            </w:r>
            <w:r w:rsidR="000854FA">
              <w:rPr>
                <w:noProof/>
              </w:rPr>
              <w:tab/>
            </w:r>
            <w:r w:rsidR="000854FA" w:rsidRPr="00F3444E">
              <w:rPr>
                <w:rStyle w:val="Hyperlink"/>
                <w:noProof/>
              </w:rPr>
              <w:t>Worldometers ( Google,  2023),</w:t>
            </w:r>
            <w:r w:rsidR="000854FA">
              <w:rPr>
                <w:noProof/>
                <w:webHidden/>
              </w:rPr>
              <w:tab/>
            </w:r>
            <w:r w:rsidR="000854FA">
              <w:rPr>
                <w:noProof/>
                <w:webHidden/>
              </w:rPr>
              <w:fldChar w:fldCharType="begin"/>
            </w:r>
            <w:r w:rsidR="000854FA">
              <w:rPr>
                <w:noProof/>
                <w:webHidden/>
              </w:rPr>
              <w:instrText xml:space="preserve"> PAGEREF _Toc150266793 \h </w:instrText>
            </w:r>
            <w:r w:rsidR="000854FA">
              <w:rPr>
                <w:noProof/>
                <w:webHidden/>
              </w:rPr>
            </w:r>
            <w:r w:rsidR="000854FA">
              <w:rPr>
                <w:noProof/>
                <w:webHidden/>
              </w:rPr>
              <w:fldChar w:fldCharType="separate"/>
            </w:r>
            <w:r w:rsidR="00B70719">
              <w:rPr>
                <w:noProof/>
                <w:webHidden/>
              </w:rPr>
              <w:t>12</w:t>
            </w:r>
            <w:r w:rsidR="000854FA">
              <w:rPr>
                <w:noProof/>
                <w:webHidden/>
              </w:rPr>
              <w:fldChar w:fldCharType="end"/>
            </w:r>
          </w:hyperlink>
        </w:p>
        <w:p w14:paraId="7CCD80D6" w14:textId="161842AB" w:rsidR="000854FA" w:rsidRDefault="00000000">
          <w:pPr>
            <w:pStyle w:val="TOC2"/>
            <w:tabs>
              <w:tab w:val="left" w:pos="880"/>
              <w:tab w:val="right" w:leader="dot" w:pos="9016"/>
            </w:tabs>
            <w:rPr>
              <w:noProof/>
            </w:rPr>
          </w:pPr>
          <w:hyperlink w:anchor="_Toc150266794" w:history="1">
            <w:r w:rsidR="000854FA" w:rsidRPr="00F3444E">
              <w:rPr>
                <w:rStyle w:val="Hyperlink"/>
                <w:noProof/>
              </w:rPr>
              <w:t>8.2</w:t>
            </w:r>
            <w:r w:rsidR="000854FA">
              <w:rPr>
                <w:noProof/>
              </w:rPr>
              <w:tab/>
            </w:r>
            <w:r w:rsidR="000854FA" w:rsidRPr="00F3444E">
              <w:rPr>
                <w:rStyle w:val="Hyperlink"/>
                <w:noProof/>
              </w:rPr>
              <w:t>“A structure – culture continuum”</w:t>
            </w:r>
            <w:r w:rsidR="000854FA">
              <w:rPr>
                <w:noProof/>
                <w:webHidden/>
              </w:rPr>
              <w:tab/>
            </w:r>
            <w:r w:rsidR="000854FA">
              <w:rPr>
                <w:noProof/>
                <w:webHidden/>
              </w:rPr>
              <w:fldChar w:fldCharType="begin"/>
            </w:r>
            <w:r w:rsidR="000854FA">
              <w:rPr>
                <w:noProof/>
                <w:webHidden/>
              </w:rPr>
              <w:instrText xml:space="preserve"> PAGEREF _Toc150266794 \h </w:instrText>
            </w:r>
            <w:r w:rsidR="000854FA">
              <w:rPr>
                <w:noProof/>
                <w:webHidden/>
              </w:rPr>
            </w:r>
            <w:r w:rsidR="000854FA">
              <w:rPr>
                <w:noProof/>
                <w:webHidden/>
              </w:rPr>
              <w:fldChar w:fldCharType="separate"/>
            </w:r>
            <w:r w:rsidR="00B70719">
              <w:rPr>
                <w:noProof/>
                <w:webHidden/>
              </w:rPr>
              <w:t>12</w:t>
            </w:r>
            <w:r w:rsidR="000854FA">
              <w:rPr>
                <w:noProof/>
                <w:webHidden/>
              </w:rPr>
              <w:fldChar w:fldCharType="end"/>
            </w:r>
          </w:hyperlink>
        </w:p>
        <w:p w14:paraId="72D49743" w14:textId="2B6C329F" w:rsidR="000854FA" w:rsidRDefault="00000000">
          <w:pPr>
            <w:pStyle w:val="TOC2"/>
            <w:tabs>
              <w:tab w:val="left" w:pos="880"/>
              <w:tab w:val="right" w:leader="dot" w:pos="9016"/>
            </w:tabs>
            <w:rPr>
              <w:noProof/>
            </w:rPr>
          </w:pPr>
          <w:hyperlink w:anchor="_Toc150266795" w:history="1">
            <w:r w:rsidR="000854FA" w:rsidRPr="00F3444E">
              <w:rPr>
                <w:rStyle w:val="Hyperlink"/>
                <w:noProof/>
              </w:rPr>
              <w:t>8.3</w:t>
            </w:r>
            <w:r w:rsidR="000854FA">
              <w:rPr>
                <w:noProof/>
              </w:rPr>
              <w:tab/>
            </w:r>
            <w:r w:rsidR="000854FA" w:rsidRPr="00F3444E">
              <w:rPr>
                <w:rStyle w:val="Hyperlink"/>
                <w:noProof/>
              </w:rPr>
              <w:t>Hilton Group of Hotel Division Structure (2022).</w:t>
            </w:r>
            <w:r w:rsidR="000854FA">
              <w:rPr>
                <w:noProof/>
                <w:webHidden/>
              </w:rPr>
              <w:tab/>
            </w:r>
            <w:r w:rsidR="000854FA">
              <w:rPr>
                <w:noProof/>
                <w:webHidden/>
              </w:rPr>
              <w:fldChar w:fldCharType="begin"/>
            </w:r>
            <w:r w:rsidR="000854FA">
              <w:rPr>
                <w:noProof/>
                <w:webHidden/>
              </w:rPr>
              <w:instrText xml:space="preserve"> PAGEREF _Toc150266795 \h </w:instrText>
            </w:r>
            <w:r w:rsidR="000854FA">
              <w:rPr>
                <w:noProof/>
                <w:webHidden/>
              </w:rPr>
            </w:r>
            <w:r w:rsidR="000854FA">
              <w:rPr>
                <w:noProof/>
                <w:webHidden/>
              </w:rPr>
              <w:fldChar w:fldCharType="separate"/>
            </w:r>
            <w:r w:rsidR="00B70719">
              <w:rPr>
                <w:noProof/>
                <w:webHidden/>
              </w:rPr>
              <w:t>12</w:t>
            </w:r>
            <w:r w:rsidR="000854FA">
              <w:rPr>
                <w:noProof/>
                <w:webHidden/>
              </w:rPr>
              <w:fldChar w:fldCharType="end"/>
            </w:r>
          </w:hyperlink>
        </w:p>
        <w:p w14:paraId="60BBD98D" w14:textId="2E727298" w:rsidR="000854FA" w:rsidRDefault="00000000">
          <w:pPr>
            <w:pStyle w:val="TOC1"/>
            <w:tabs>
              <w:tab w:val="left" w:pos="440"/>
              <w:tab w:val="right" w:leader="dot" w:pos="9016"/>
            </w:tabs>
            <w:rPr>
              <w:noProof/>
            </w:rPr>
          </w:pPr>
          <w:hyperlink w:anchor="_Toc150266796" w:history="1">
            <w:r w:rsidR="000854FA" w:rsidRPr="00F3444E">
              <w:rPr>
                <w:rStyle w:val="Hyperlink"/>
                <w:rFonts w:ascii="Arial" w:hAnsi="Arial" w:cs="Arial"/>
                <w:noProof/>
              </w:rPr>
              <w:t>9</w:t>
            </w:r>
            <w:r w:rsidR="000854FA">
              <w:rPr>
                <w:noProof/>
              </w:rPr>
              <w:tab/>
            </w:r>
            <w:r w:rsidR="000854FA" w:rsidRPr="00F3444E">
              <w:rPr>
                <w:rStyle w:val="Hyperlink"/>
                <w:rFonts w:ascii="Arial" w:hAnsi="Arial" w:cs="Arial"/>
                <w:noProof/>
              </w:rPr>
              <w:t>Conclusion and Recommendation</w:t>
            </w:r>
            <w:r w:rsidR="000854FA">
              <w:rPr>
                <w:noProof/>
                <w:webHidden/>
              </w:rPr>
              <w:tab/>
            </w:r>
            <w:r w:rsidR="000854FA">
              <w:rPr>
                <w:noProof/>
                <w:webHidden/>
              </w:rPr>
              <w:fldChar w:fldCharType="begin"/>
            </w:r>
            <w:r w:rsidR="000854FA">
              <w:rPr>
                <w:noProof/>
                <w:webHidden/>
              </w:rPr>
              <w:instrText xml:space="preserve"> PAGEREF _Toc150266796 \h </w:instrText>
            </w:r>
            <w:r w:rsidR="000854FA">
              <w:rPr>
                <w:noProof/>
                <w:webHidden/>
              </w:rPr>
            </w:r>
            <w:r w:rsidR="000854FA">
              <w:rPr>
                <w:noProof/>
                <w:webHidden/>
              </w:rPr>
              <w:fldChar w:fldCharType="separate"/>
            </w:r>
            <w:r w:rsidR="00B70719">
              <w:rPr>
                <w:noProof/>
                <w:webHidden/>
              </w:rPr>
              <w:t>13</w:t>
            </w:r>
            <w:r w:rsidR="000854FA">
              <w:rPr>
                <w:noProof/>
                <w:webHidden/>
              </w:rPr>
              <w:fldChar w:fldCharType="end"/>
            </w:r>
          </w:hyperlink>
        </w:p>
        <w:p w14:paraId="2195EBF0" w14:textId="4479154B" w:rsidR="000854FA" w:rsidRDefault="00000000">
          <w:pPr>
            <w:pStyle w:val="TOC1"/>
            <w:tabs>
              <w:tab w:val="left" w:pos="660"/>
              <w:tab w:val="right" w:leader="dot" w:pos="9016"/>
            </w:tabs>
            <w:rPr>
              <w:noProof/>
            </w:rPr>
          </w:pPr>
          <w:hyperlink w:anchor="_Toc150266797" w:history="1">
            <w:r w:rsidR="000854FA" w:rsidRPr="00F3444E">
              <w:rPr>
                <w:rStyle w:val="Hyperlink"/>
                <w:noProof/>
              </w:rPr>
              <w:t>10</w:t>
            </w:r>
            <w:r w:rsidR="000854FA">
              <w:rPr>
                <w:noProof/>
              </w:rPr>
              <w:tab/>
            </w:r>
            <w:r w:rsidR="000854FA" w:rsidRPr="00F3444E">
              <w:rPr>
                <w:rStyle w:val="Hyperlink"/>
                <w:noProof/>
              </w:rPr>
              <w:t>References</w:t>
            </w:r>
            <w:r w:rsidR="000854FA">
              <w:rPr>
                <w:noProof/>
                <w:webHidden/>
              </w:rPr>
              <w:tab/>
            </w:r>
            <w:r w:rsidR="000854FA">
              <w:rPr>
                <w:noProof/>
                <w:webHidden/>
              </w:rPr>
              <w:fldChar w:fldCharType="begin"/>
            </w:r>
            <w:r w:rsidR="000854FA">
              <w:rPr>
                <w:noProof/>
                <w:webHidden/>
              </w:rPr>
              <w:instrText xml:space="preserve"> PAGEREF _Toc150266797 \h </w:instrText>
            </w:r>
            <w:r w:rsidR="000854FA">
              <w:rPr>
                <w:noProof/>
                <w:webHidden/>
              </w:rPr>
            </w:r>
            <w:r w:rsidR="000854FA">
              <w:rPr>
                <w:noProof/>
                <w:webHidden/>
              </w:rPr>
              <w:fldChar w:fldCharType="separate"/>
            </w:r>
            <w:r w:rsidR="00B70719">
              <w:rPr>
                <w:noProof/>
                <w:webHidden/>
              </w:rPr>
              <w:t>15</w:t>
            </w:r>
            <w:r w:rsidR="000854FA">
              <w:rPr>
                <w:noProof/>
                <w:webHidden/>
              </w:rPr>
              <w:fldChar w:fldCharType="end"/>
            </w:r>
          </w:hyperlink>
        </w:p>
        <w:p w14:paraId="0F891761" w14:textId="5A766286" w:rsidR="000854FA" w:rsidRDefault="00000000">
          <w:pPr>
            <w:pStyle w:val="TOC1"/>
            <w:tabs>
              <w:tab w:val="left" w:pos="660"/>
              <w:tab w:val="right" w:leader="dot" w:pos="9016"/>
            </w:tabs>
            <w:rPr>
              <w:noProof/>
            </w:rPr>
          </w:pPr>
          <w:hyperlink w:anchor="_Toc150266798" w:history="1">
            <w:r w:rsidR="000854FA" w:rsidRPr="00F3444E">
              <w:rPr>
                <w:rStyle w:val="Hyperlink"/>
                <w:noProof/>
              </w:rPr>
              <w:t>11</w:t>
            </w:r>
            <w:r w:rsidR="000854FA">
              <w:rPr>
                <w:noProof/>
              </w:rPr>
              <w:tab/>
            </w:r>
            <w:r w:rsidR="000854FA" w:rsidRPr="00F3444E">
              <w:rPr>
                <w:rStyle w:val="Hyperlink"/>
                <w:noProof/>
              </w:rPr>
              <w:t>Appendices</w:t>
            </w:r>
            <w:r w:rsidR="000854FA">
              <w:rPr>
                <w:noProof/>
                <w:webHidden/>
              </w:rPr>
              <w:tab/>
            </w:r>
            <w:r w:rsidR="000854FA">
              <w:rPr>
                <w:noProof/>
                <w:webHidden/>
              </w:rPr>
              <w:fldChar w:fldCharType="begin"/>
            </w:r>
            <w:r w:rsidR="000854FA">
              <w:rPr>
                <w:noProof/>
                <w:webHidden/>
              </w:rPr>
              <w:instrText xml:space="preserve"> PAGEREF _Toc150266798 \h </w:instrText>
            </w:r>
            <w:r w:rsidR="000854FA">
              <w:rPr>
                <w:noProof/>
                <w:webHidden/>
              </w:rPr>
            </w:r>
            <w:r w:rsidR="000854FA">
              <w:rPr>
                <w:noProof/>
                <w:webHidden/>
              </w:rPr>
              <w:fldChar w:fldCharType="separate"/>
            </w:r>
            <w:r w:rsidR="00B70719">
              <w:rPr>
                <w:noProof/>
                <w:webHidden/>
              </w:rPr>
              <w:t>17</w:t>
            </w:r>
            <w:r w:rsidR="000854FA">
              <w:rPr>
                <w:noProof/>
                <w:webHidden/>
              </w:rPr>
              <w:fldChar w:fldCharType="end"/>
            </w:r>
          </w:hyperlink>
        </w:p>
        <w:p w14:paraId="04C77514" w14:textId="3F21CD95" w:rsidR="000854FA" w:rsidRDefault="000854FA">
          <w:r>
            <w:rPr>
              <w:b/>
              <w:bCs/>
              <w:noProof/>
            </w:rPr>
            <w:fldChar w:fldCharType="end"/>
          </w:r>
        </w:p>
      </w:sdtContent>
    </w:sdt>
    <w:p w14:paraId="36F64AB4" w14:textId="66912983" w:rsidR="00EC01A5" w:rsidRPr="004F6D83" w:rsidRDefault="00EC01A5" w:rsidP="00756B50">
      <w:pPr>
        <w:pStyle w:val="Heading1"/>
        <w:rPr>
          <w:u w:val="single"/>
        </w:rPr>
      </w:pPr>
      <w:r w:rsidRPr="004F6D83">
        <w:rPr>
          <w:u w:val="single"/>
        </w:rPr>
        <w:br w:type="page"/>
      </w:r>
    </w:p>
    <w:p w14:paraId="24ACAE75" w14:textId="6AC0D88D" w:rsidR="00F37F3B" w:rsidRPr="004F6D83" w:rsidRDefault="00065599" w:rsidP="00162D34">
      <w:pPr>
        <w:pStyle w:val="Heading1"/>
        <w:rPr>
          <w:color w:val="4472C4" w:themeColor="accent1"/>
        </w:rPr>
      </w:pPr>
      <w:bookmarkStart w:id="1" w:name="_Toc150266781"/>
      <w:r w:rsidRPr="004F6D83">
        <w:rPr>
          <w:color w:val="4472C4" w:themeColor="accent1"/>
        </w:rPr>
        <w:lastRenderedPageBreak/>
        <w:t>Introduction</w:t>
      </w:r>
      <w:bookmarkEnd w:id="1"/>
    </w:p>
    <w:p w14:paraId="4BC98292" w14:textId="49A422EC" w:rsidR="00006E14" w:rsidRDefault="00006E14" w:rsidP="00006E14">
      <w:pPr>
        <w:rPr>
          <w:rFonts w:ascii="Arial" w:hAnsi="Arial" w:cs="Arial"/>
          <w:sz w:val="24"/>
          <w:szCs w:val="24"/>
        </w:rPr>
      </w:pPr>
    </w:p>
    <w:p w14:paraId="59F6BCE7" w14:textId="76811CFA" w:rsidR="00786E15" w:rsidRDefault="00786E15" w:rsidP="00652FAA">
      <w:pPr>
        <w:spacing w:line="360" w:lineRule="auto"/>
        <w:jc w:val="both"/>
        <w:rPr>
          <w:rFonts w:ascii="Arial" w:hAnsi="Arial" w:cs="Arial"/>
          <w:sz w:val="24"/>
          <w:szCs w:val="24"/>
        </w:rPr>
      </w:pPr>
      <w:r>
        <w:rPr>
          <w:rFonts w:ascii="Arial" w:hAnsi="Arial" w:cs="Arial"/>
          <w:sz w:val="24"/>
          <w:szCs w:val="24"/>
        </w:rPr>
        <w:t>This report will be exploring the organisational structure</w:t>
      </w:r>
      <w:r w:rsidR="00D46F40">
        <w:rPr>
          <w:rFonts w:ascii="Arial" w:hAnsi="Arial" w:cs="Arial"/>
          <w:sz w:val="24"/>
          <w:szCs w:val="24"/>
        </w:rPr>
        <w:t xml:space="preserve">, </w:t>
      </w:r>
      <w:r w:rsidR="00886487">
        <w:rPr>
          <w:rFonts w:ascii="Arial" w:hAnsi="Arial" w:cs="Arial"/>
          <w:sz w:val="24"/>
          <w:szCs w:val="24"/>
        </w:rPr>
        <w:t xml:space="preserve">values, </w:t>
      </w:r>
      <w:r w:rsidR="001B5098">
        <w:rPr>
          <w:rFonts w:ascii="Arial" w:hAnsi="Arial" w:cs="Arial"/>
          <w:sz w:val="24"/>
          <w:szCs w:val="24"/>
        </w:rPr>
        <w:t>ethics,</w:t>
      </w:r>
      <w:r w:rsidR="00886487">
        <w:rPr>
          <w:rFonts w:ascii="Arial" w:hAnsi="Arial" w:cs="Arial"/>
          <w:sz w:val="24"/>
          <w:szCs w:val="24"/>
        </w:rPr>
        <w:t xml:space="preserve"> </w:t>
      </w:r>
      <w:r w:rsidR="00163416">
        <w:rPr>
          <w:rFonts w:ascii="Arial" w:hAnsi="Arial" w:cs="Arial"/>
          <w:sz w:val="24"/>
          <w:szCs w:val="24"/>
        </w:rPr>
        <w:t xml:space="preserve">and culture </w:t>
      </w:r>
      <w:r w:rsidR="00143A3C">
        <w:rPr>
          <w:rFonts w:ascii="Arial" w:hAnsi="Arial" w:cs="Arial"/>
          <w:sz w:val="24"/>
          <w:szCs w:val="24"/>
        </w:rPr>
        <w:t xml:space="preserve">of various </w:t>
      </w:r>
      <w:r w:rsidR="00BB6769">
        <w:rPr>
          <w:rFonts w:ascii="Arial" w:hAnsi="Arial" w:cs="Arial"/>
          <w:sz w:val="24"/>
          <w:szCs w:val="24"/>
        </w:rPr>
        <w:t>levels within</w:t>
      </w:r>
      <w:r>
        <w:rPr>
          <w:rFonts w:ascii="Arial" w:hAnsi="Arial" w:cs="Arial"/>
          <w:sz w:val="24"/>
          <w:szCs w:val="24"/>
        </w:rPr>
        <w:t xml:space="preserve"> the Hilton Group of Hotels</w:t>
      </w:r>
      <w:r w:rsidR="006E33EA">
        <w:rPr>
          <w:rFonts w:ascii="Arial" w:hAnsi="Arial" w:cs="Arial"/>
          <w:sz w:val="24"/>
          <w:szCs w:val="24"/>
        </w:rPr>
        <w:t xml:space="preserve"> (2023)</w:t>
      </w:r>
      <w:r w:rsidR="0089653C">
        <w:rPr>
          <w:rFonts w:ascii="Arial" w:hAnsi="Arial" w:cs="Arial"/>
          <w:sz w:val="24"/>
          <w:szCs w:val="24"/>
        </w:rPr>
        <w:t xml:space="preserve"> in comparison to its competitors and </w:t>
      </w:r>
      <w:r w:rsidR="006978E7">
        <w:rPr>
          <w:rFonts w:ascii="Arial" w:hAnsi="Arial" w:cs="Arial"/>
          <w:sz w:val="24"/>
          <w:szCs w:val="24"/>
        </w:rPr>
        <w:t xml:space="preserve">models of </w:t>
      </w:r>
      <w:r w:rsidR="002A5BC6">
        <w:rPr>
          <w:rFonts w:ascii="Arial" w:hAnsi="Arial" w:cs="Arial"/>
          <w:sz w:val="24"/>
          <w:szCs w:val="24"/>
        </w:rPr>
        <w:t>leadership and hierarchy</w:t>
      </w:r>
      <w:r w:rsidR="00714354">
        <w:rPr>
          <w:rFonts w:ascii="Arial" w:hAnsi="Arial" w:cs="Arial"/>
          <w:sz w:val="24"/>
          <w:szCs w:val="24"/>
        </w:rPr>
        <w:t>.</w:t>
      </w:r>
      <w:r w:rsidR="00C87E8F">
        <w:rPr>
          <w:rFonts w:ascii="Arial" w:hAnsi="Arial" w:cs="Arial"/>
          <w:sz w:val="24"/>
          <w:szCs w:val="24"/>
        </w:rPr>
        <w:t xml:space="preserve"> </w:t>
      </w:r>
      <w:r w:rsidR="007D44F4">
        <w:rPr>
          <w:rFonts w:ascii="Arial" w:hAnsi="Arial" w:cs="Arial"/>
          <w:sz w:val="24"/>
          <w:szCs w:val="24"/>
        </w:rPr>
        <w:t>Maintaining</w:t>
      </w:r>
      <w:r w:rsidR="000E529F">
        <w:rPr>
          <w:rFonts w:ascii="Arial" w:hAnsi="Arial" w:cs="Arial"/>
          <w:sz w:val="24"/>
          <w:szCs w:val="24"/>
        </w:rPr>
        <w:t xml:space="preserve"> a broad portfolio of hotels and resorts all over the world</w:t>
      </w:r>
      <w:r w:rsidR="00CE4918">
        <w:rPr>
          <w:rFonts w:ascii="Arial" w:hAnsi="Arial" w:cs="Arial"/>
          <w:sz w:val="24"/>
          <w:szCs w:val="24"/>
        </w:rPr>
        <w:t xml:space="preserve">, </w:t>
      </w:r>
      <w:r w:rsidR="00A05958">
        <w:rPr>
          <w:rFonts w:ascii="Arial" w:hAnsi="Arial" w:cs="Arial"/>
          <w:sz w:val="24"/>
          <w:szCs w:val="24"/>
        </w:rPr>
        <w:t xml:space="preserve">a complex task that has required in depth knowledge of concept </w:t>
      </w:r>
      <w:r w:rsidR="00840053">
        <w:rPr>
          <w:rFonts w:ascii="Arial" w:hAnsi="Arial" w:cs="Arial"/>
          <w:sz w:val="24"/>
          <w:szCs w:val="24"/>
        </w:rPr>
        <w:t xml:space="preserve">principles and models to resolve issues </w:t>
      </w:r>
      <w:r w:rsidR="00741F0B">
        <w:rPr>
          <w:rFonts w:ascii="Arial" w:hAnsi="Arial" w:cs="Arial"/>
          <w:sz w:val="24"/>
          <w:szCs w:val="24"/>
        </w:rPr>
        <w:t xml:space="preserve">in competitive </w:t>
      </w:r>
      <w:r w:rsidR="005E3EF1">
        <w:rPr>
          <w:rFonts w:ascii="Arial" w:hAnsi="Arial" w:cs="Arial"/>
          <w:sz w:val="24"/>
          <w:szCs w:val="24"/>
        </w:rPr>
        <w:t>marketplace</w:t>
      </w:r>
      <w:r w:rsidR="00741F0B">
        <w:rPr>
          <w:rFonts w:ascii="Arial" w:hAnsi="Arial" w:cs="Arial"/>
          <w:sz w:val="24"/>
          <w:szCs w:val="24"/>
        </w:rPr>
        <w:t xml:space="preserve"> </w:t>
      </w:r>
      <w:r w:rsidR="006F593D">
        <w:rPr>
          <w:rFonts w:ascii="Arial" w:hAnsi="Arial" w:cs="Arial"/>
          <w:sz w:val="24"/>
          <w:szCs w:val="24"/>
        </w:rPr>
        <w:t>globally.</w:t>
      </w:r>
      <w:r w:rsidR="006D32FB">
        <w:rPr>
          <w:rFonts w:ascii="Arial" w:hAnsi="Arial" w:cs="Arial"/>
          <w:sz w:val="24"/>
          <w:szCs w:val="24"/>
        </w:rPr>
        <w:t xml:space="preserve"> </w:t>
      </w:r>
      <w:r w:rsidR="00AB16AC">
        <w:rPr>
          <w:rFonts w:ascii="Arial" w:hAnsi="Arial" w:cs="Arial"/>
          <w:sz w:val="24"/>
          <w:szCs w:val="24"/>
        </w:rPr>
        <w:t xml:space="preserve">The </w:t>
      </w:r>
      <w:r w:rsidR="00AB16AC" w:rsidRPr="006D32FB">
        <w:rPr>
          <w:rFonts w:ascii="Arial" w:hAnsi="Arial" w:cs="Arial"/>
          <w:sz w:val="24"/>
          <w:szCs w:val="24"/>
        </w:rPr>
        <w:t>Hilton</w:t>
      </w:r>
      <w:r w:rsidR="00AB16AC">
        <w:rPr>
          <w:rFonts w:ascii="Arial" w:hAnsi="Arial" w:cs="Arial"/>
          <w:sz w:val="24"/>
          <w:szCs w:val="24"/>
        </w:rPr>
        <w:t xml:space="preserve"> Hotel Group</w:t>
      </w:r>
      <w:r w:rsidR="00F35F2D">
        <w:rPr>
          <w:rFonts w:ascii="Arial" w:hAnsi="Arial" w:cs="Arial"/>
          <w:sz w:val="24"/>
          <w:szCs w:val="24"/>
        </w:rPr>
        <w:t xml:space="preserve"> is</w:t>
      </w:r>
      <w:r w:rsidR="006D32FB" w:rsidRPr="006D32FB">
        <w:rPr>
          <w:rFonts w:ascii="Arial" w:hAnsi="Arial" w:cs="Arial"/>
          <w:sz w:val="24"/>
          <w:szCs w:val="24"/>
        </w:rPr>
        <w:t xml:space="preserve"> </w:t>
      </w:r>
      <w:r w:rsidR="00D01C30">
        <w:rPr>
          <w:rFonts w:ascii="Arial" w:hAnsi="Arial" w:cs="Arial"/>
          <w:sz w:val="24"/>
          <w:szCs w:val="24"/>
        </w:rPr>
        <w:t xml:space="preserve">a </w:t>
      </w:r>
      <w:r w:rsidR="006D32FB" w:rsidRPr="006D32FB">
        <w:rPr>
          <w:rFonts w:ascii="Arial" w:hAnsi="Arial" w:cs="Arial"/>
          <w:sz w:val="24"/>
          <w:szCs w:val="24"/>
        </w:rPr>
        <w:t>multinational hospitality company known for its portfolio of hotel brands</w:t>
      </w:r>
      <w:r w:rsidR="00C51590">
        <w:rPr>
          <w:rFonts w:ascii="Arial" w:hAnsi="Arial" w:cs="Arial"/>
          <w:sz w:val="24"/>
          <w:szCs w:val="24"/>
        </w:rPr>
        <w:t xml:space="preserve"> within a cultural </w:t>
      </w:r>
      <w:r w:rsidR="007D44F4">
        <w:rPr>
          <w:rFonts w:ascii="Arial" w:hAnsi="Arial" w:cs="Arial"/>
          <w:sz w:val="24"/>
          <w:szCs w:val="24"/>
        </w:rPr>
        <w:t>environment</w:t>
      </w:r>
      <w:r w:rsidR="006D17E6">
        <w:rPr>
          <w:rFonts w:ascii="Arial" w:hAnsi="Arial" w:cs="Arial"/>
          <w:sz w:val="24"/>
          <w:szCs w:val="24"/>
        </w:rPr>
        <w:t>.</w:t>
      </w:r>
      <w:r w:rsidR="0048633E">
        <w:rPr>
          <w:rFonts w:ascii="Arial" w:hAnsi="Arial" w:cs="Arial"/>
          <w:sz w:val="24"/>
          <w:szCs w:val="24"/>
        </w:rPr>
        <w:t xml:space="preserve"> </w:t>
      </w:r>
      <w:r w:rsidR="002A5BC6">
        <w:rPr>
          <w:rFonts w:ascii="Arial" w:hAnsi="Arial" w:cs="Arial"/>
          <w:sz w:val="24"/>
          <w:szCs w:val="24"/>
        </w:rPr>
        <w:t>The Hilton</w:t>
      </w:r>
      <w:r w:rsidR="006D17E6">
        <w:rPr>
          <w:rFonts w:ascii="Arial" w:hAnsi="Arial" w:cs="Arial"/>
          <w:sz w:val="24"/>
          <w:szCs w:val="24"/>
        </w:rPr>
        <w:t xml:space="preserve"> e</w:t>
      </w:r>
      <w:r w:rsidR="006D32FB" w:rsidRPr="006D32FB">
        <w:rPr>
          <w:rFonts w:ascii="Arial" w:hAnsi="Arial" w:cs="Arial"/>
          <w:sz w:val="24"/>
          <w:szCs w:val="24"/>
        </w:rPr>
        <w:t xml:space="preserve">mphasizes excellent customer </w:t>
      </w:r>
      <w:r w:rsidR="00AB16AC" w:rsidRPr="006D32FB">
        <w:rPr>
          <w:rFonts w:ascii="Arial" w:hAnsi="Arial" w:cs="Arial"/>
          <w:sz w:val="24"/>
          <w:szCs w:val="24"/>
        </w:rPr>
        <w:t>service</w:t>
      </w:r>
      <w:r w:rsidR="00AB16AC">
        <w:rPr>
          <w:rFonts w:ascii="Arial" w:hAnsi="Arial" w:cs="Arial"/>
          <w:sz w:val="24"/>
          <w:szCs w:val="24"/>
        </w:rPr>
        <w:t xml:space="preserve">s </w:t>
      </w:r>
      <w:r w:rsidR="00AB16AC" w:rsidRPr="006D32FB">
        <w:rPr>
          <w:rFonts w:ascii="Arial" w:hAnsi="Arial" w:cs="Arial"/>
          <w:sz w:val="24"/>
          <w:szCs w:val="24"/>
        </w:rPr>
        <w:t>creating</w:t>
      </w:r>
      <w:r w:rsidR="006D32FB" w:rsidRPr="006D32FB">
        <w:rPr>
          <w:rFonts w:ascii="Arial" w:hAnsi="Arial" w:cs="Arial"/>
          <w:sz w:val="24"/>
          <w:szCs w:val="24"/>
        </w:rPr>
        <w:t xml:space="preserve"> a warm culture for their employees</w:t>
      </w:r>
      <w:r w:rsidR="00887445">
        <w:rPr>
          <w:rFonts w:ascii="Arial" w:hAnsi="Arial" w:cs="Arial"/>
          <w:sz w:val="24"/>
          <w:szCs w:val="24"/>
        </w:rPr>
        <w:t xml:space="preserve"> and guests</w:t>
      </w:r>
      <w:r w:rsidR="006D32FB" w:rsidRPr="006D32FB">
        <w:rPr>
          <w:rFonts w:ascii="Arial" w:hAnsi="Arial" w:cs="Arial"/>
          <w:sz w:val="24"/>
          <w:szCs w:val="24"/>
        </w:rPr>
        <w:t>.</w:t>
      </w:r>
      <w:r w:rsidR="006D17E6">
        <w:rPr>
          <w:rFonts w:ascii="Arial" w:hAnsi="Arial" w:cs="Arial"/>
          <w:sz w:val="24"/>
          <w:szCs w:val="24"/>
        </w:rPr>
        <w:t xml:space="preserve"> </w:t>
      </w:r>
      <w:r w:rsidR="00D82885">
        <w:rPr>
          <w:rFonts w:ascii="Arial" w:hAnsi="Arial" w:cs="Arial"/>
          <w:sz w:val="24"/>
          <w:szCs w:val="24"/>
        </w:rPr>
        <w:t xml:space="preserve">Recognising the </w:t>
      </w:r>
      <w:r w:rsidR="00F5404E">
        <w:rPr>
          <w:rFonts w:ascii="Arial" w:hAnsi="Arial" w:cs="Arial"/>
          <w:sz w:val="24"/>
          <w:szCs w:val="24"/>
        </w:rPr>
        <w:t>structure of</w:t>
      </w:r>
      <w:r w:rsidR="006A1A26">
        <w:rPr>
          <w:rFonts w:ascii="Arial" w:hAnsi="Arial" w:cs="Arial"/>
          <w:sz w:val="24"/>
          <w:szCs w:val="24"/>
        </w:rPr>
        <w:t xml:space="preserve"> </w:t>
      </w:r>
      <w:r w:rsidR="00714354">
        <w:rPr>
          <w:rFonts w:ascii="Arial" w:hAnsi="Arial" w:cs="Arial"/>
          <w:sz w:val="24"/>
          <w:szCs w:val="24"/>
        </w:rPr>
        <w:t>r</w:t>
      </w:r>
      <w:r w:rsidR="006A1A26">
        <w:rPr>
          <w:rFonts w:ascii="Arial" w:hAnsi="Arial" w:cs="Arial"/>
          <w:sz w:val="24"/>
          <w:szCs w:val="24"/>
        </w:rPr>
        <w:t>ecent change</w:t>
      </w:r>
      <w:r w:rsidR="00A4074B">
        <w:rPr>
          <w:rFonts w:ascii="Arial" w:hAnsi="Arial" w:cs="Arial"/>
          <w:sz w:val="24"/>
          <w:szCs w:val="24"/>
        </w:rPr>
        <w:t>s</w:t>
      </w:r>
      <w:r w:rsidR="0043497C">
        <w:rPr>
          <w:rFonts w:ascii="Arial" w:hAnsi="Arial" w:cs="Arial"/>
          <w:sz w:val="24"/>
          <w:szCs w:val="24"/>
        </w:rPr>
        <w:t xml:space="preserve"> </w:t>
      </w:r>
      <w:r w:rsidR="00A40421">
        <w:rPr>
          <w:rFonts w:ascii="Arial" w:hAnsi="Arial" w:cs="Arial"/>
          <w:sz w:val="24"/>
          <w:szCs w:val="24"/>
        </w:rPr>
        <w:t xml:space="preserve">within </w:t>
      </w:r>
      <w:r w:rsidR="00642A83">
        <w:rPr>
          <w:rFonts w:ascii="Arial" w:hAnsi="Arial" w:cs="Arial"/>
          <w:sz w:val="24"/>
          <w:szCs w:val="24"/>
        </w:rPr>
        <w:t xml:space="preserve">Hilton’s properties </w:t>
      </w:r>
      <w:r w:rsidR="0043497C">
        <w:rPr>
          <w:rFonts w:ascii="Arial" w:hAnsi="Arial" w:cs="Arial"/>
          <w:sz w:val="24"/>
          <w:szCs w:val="24"/>
        </w:rPr>
        <w:t>and</w:t>
      </w:r>
      <w:r w:rsidR="006A1A26">
        <w:rPr>
          <w:rFonts w:ascii="Arial" w:hAnsi="Arial" w:cs="Arial"/>
          <w:sz w:val="24"/>
          <w:szCs w:val="24"/>
        </w:rPr>
        <w:t xml:space="preserve"> </w:t>
      </w:r>
      <w:r w:rsidR="00820EAE">
        <w:rPr>
          <w:rFonts w:ascii="Arial" w:hAnsi="Arial" w:cs="Arial"/>
          <w:sz w:val="24"/>
          <w:szCs w:val="24"/>
        </w:rPr>
        <w:t>initiatives</w:t>
      </w:r>
      <w:r w:rsidR="003B05B8">
        <w:rPr>
          <w:rFonts w:ascii="Arial" w:hAnsi="Arial" w:cs="Arial"/>
          <w:sz w:val="24"/>
          <w:szCs w:val="24"/>
        </w:rPr>
        <w:t xml:space="preserve"> </w:t>
      </w:r>
      <w:r w:rsidR="001F49EB">
        <w:rPr>
          <w:rFonts w:ascii="Arial" w:hAnsi="Arial" w:cs="Arial"/>
          <w:sz w:val="24"/>
          <w:szCs w:val="24"/>
        </w:rPr>
        <w:t xml:space="preserve">such as </w:t>
      </w:r>
      <w:r w:rsidR="002171C7">
        <w:rPr>
          <w:rFonts w:ascii="Arial" w:hAnsi="Arial" w:cs="Arial"/>
          <w:sz w:val="24"/>
          <w:szCs w:val="24"/>
        </w:rPr>
        <w:t xml:space="preserve">‘Artificial </w:t>
      </w:r>
      <w:r w:rsidR="00AB16AC">
        <w:rPr>
          <w:rFonts w:ascii="Arial" w:hAnsi="Arial" w:cs="Arial"/>
          <w:sz w:val="24"/>
          <w:szCs w:val="24"/>
        </w:rPr>
        <w:t>Intelligence</w:t>
      </w:r>
      <w:r w:rsidR="002171C7">
        <w:rPr>
          <w:rFonts w:ascii="Arial" w:hAnsi="Arial" w:cs="Arial"/>
          <w:sz w:val="24"/>
          <w:szCs w:val="24"/>
        </w:rPr>
        <w:t>, (A.I)</w:t>
      </w:r>
      <w:r w:rsidR="00D6437F">
        <w:rPr>
          <w:rFonts w:ascii="Arial" w:hAnsi="Arial" w:cs="Arial"/>
          <w:sz w:val="24"/>
          <w:szCs w:val="24"/>
        </w:rPr>
        <w:t xml:space="preserve"> and their</w:t>
      </w:r>
      <w:r w:rsidR="0000524C">
        <w:rPr>
          <w:rFonts w:ascii="Arial" w:hAnsi="Arial" w:cs="Arial"/>
          <w:sz w:val="24"/>
          <w:szCs w:val="24"/>
        </w:rPr>
        <w:t xml:space="preserve"> </w:t>
      </w:r>
      <w:r w:rsidR="00D6437F">
        <w:rPr>
          <w:rFonts w:ascii="Arial" w:hAnsi="Arial" w:cs="Arial"/>
          <w:sz w:val="24"/>
          <w:szCs w:val="24"/>
        </w:rPr>
        <w:t>‘</w:t>
      </w:r>
      <w:r w:rsidR="00AB16AC">
        <w:rPr>
          <w:rFonts w:ascii="Arial" w:hAnsi="Arial" w:cs="Arial"/>
          <w:sz w:val="24"/>
          <w:szCs w:val="24"/>
        </w:rPr>
        <w:t>Corporate</w:t>
      </w:r>
      <w:r w:rsidR="0017764A">
        <w:rPr>
          <w:rFonts w:ascii="Arial" w:hAnsi="Arial" w:cs="Arial"/>
          <w:sz w:val="24"/>
          <w:szCs w:val="24"/>
        </w:rPr>
        <w:t xml:space="preserve"> </w:t>
      </w:r>
      <w:r w:rsidR="00D6437F">
        <w:rPr>
          <w:rFonts w:ascii="Arial" w:hAnsi="Arial" w:cs="Arial"/>
          <w:sz w:val="24"/>
          <w:szCs w:val="24"/>
        </w:rPr>
        <w:t>M</w:t>
      </w:r>
      <w:r w:rsidR="00AB16AC">
        <w:rPr>
          <w:rFonts w:ascii="Arial" w:hAnsi="Arial" w:cs="Arial"/>
          <w:sz w:val="24"/>
          <w:szCs w:val="24"/>
        </w:rPr>
        <w:t>anagerial</w:t>
      </w:r>
      <w:r w:rsidR="00D6437F">
        <w:rPr>
          <w:rFonts w:ascii="Arial" w:hAnsi="Arial" w:cs="Arial"/>
          <w:sz w:val="24"/>
          <w:szCs w:val="24"/>
        </w:rPr>
        <w:t>’</w:t>
      </w:r>
      <w:r w:rsidR="0017764A">
        <w:rPr>
          <w:rFonts w:ascii="Arial" w:hAnsi="Arial" w:cs="Arial"/>
          <w:sz w:val="24"/>
          <w:szCs w:val="24"/>
        </w:rPr>
        <w:t xml:space="preserve"> </w:t>
      </w:r>
      <w:r w:rsidR="00AB16AC">
        <w:rPr>
          <w:rFonts w:ascii="Arial" w:hAnsi="Arial" w:cs="Arial"/>
          <w:sz w:val="24"/>
          <w:szCs w:val="24"/>
        </w:rPr>
        <w:t>decisions impacts</w:t>
      </w:r>
      <w:r w:rsidR="00D82885">
        <w:rPr>
          <w:rFonts w:ascii="Arial" w:hAnsi="Arial" w:cs="Arial"/>
          <w:sz w:val="24"/>
          <w:szCs w:val="24"/>
        </w:rPr>
        <w:t xml:space="preserve"> in the company</w:t>
      </w:r>
      <w:r w:rsidR="005879CA">
        <w:rPr>
          <w:rFonts w:ascii="Arial" w:hAnsi="Arial" w:cs="Arial"/>
          <w:sz w:val="24"/>
          <w:szCs w:val="24"/>
        </w:rPr>
        <w:t xml:space="preserve"> and </w:t>
      </w:r>
      <w:r w:rsidR="002B2288">
        <w:rPr>
          <w:rFonts w:ascii="Arial" w:hAnsi="Arial" w:cs="Arial"/>
          <w:sz w:val="24"/>
          <w:szCs w:val="24"/>
        </w:rPr>
        <w:t>planned</w:t>
      </w:r>
      <w:r w:rsidR="005879CA">
        <w:rPr>
          <w:rFonts w:ascii="Arial" w:hAnsi="Arial" w:cs="Arial"/>
          <w:sz w:val="24"/>
          <w:szCs w:val="24"/>
        </w:rPr>
        <w:t xml:space="preserve"> </w:t>
      </w:r>
      <w:r w:rsidR="00B638BC">
        <w:rPr>
          <w:rFonts w:ascii="Arial" w:hAnsi="Arial" w:cs="Arial"/>
          <w:sz w:val="24"/>
          <w:szCs w:val="24"/>
        </w:rPr>
        <w:t>directions</w:t>
      </w:r>
      <w:r w:rsidR="00307569">
        <w:rPr>
          <w:rFonts w:ascii="Arial" w:hAnsi="Arial" w:cs="Arial"/>
          <w:sz w:val="24"/>
          <w:szCs w:val="24"/>
        </w:rPr>
        <w:t xml:space="preserve"> in organisation structure</w:t>
      </w:r>
      <w:r w:rsidR="00C039C9">
        <w:rPr>
          <w:rFonts w:ascii="Arial" w:hAnsi="Arial" w:cs="Arial"/>
          <w:sz w:val="24"/>
          <w:szCs w:val="24"/>
        </w:rPr>
        <w:t>.</w:t>
      </w:r>
      <w:r w:rsidR="00BA7BD3">
        <w:rPr>
          <w:rFonts w:ascii="Arial" w:hAnsi="Arial" w:cs="Arial"/>
          <w:sz w:val="24"/>
          <w:szCs w:val="24"/>
        </w:rPr>
        <w:t xml:space="preserve"> </w:t>
      </w:r>
      <w:r w:rsidR="00E0136D">
        <w:rPr>
          <w:rFonts w:ascii="Arial" w:hAnsi="Arial" w:cs="Arial"/>
          <w:sz w:val="24"/>
          <w:szCs w:val="24"/>
        </w:rPr>
        <w:t>The</w:t>
      </w:r>
      <w:r w:rsidR="002B751B">
        <w:rPr>
          <w:rFonts w:ascii="Arial" w:hAnsi="Arial" w:cs="Arial"/>
          <w:sz w:val="24"/>
          <w:szCs w:val="24"/>
        </w:rPr>
        <w:t xml:space="preserve"> corporate level sees the</w:t>
      </w:r>
      <w:r w:rsidR="00E0136D">
        <w:rPr>
          <w:rFonts w:ascii="Arial" w:hAnsi="Arial" w:cs="Arial"/>
          <w:sz w:val="24"/>
          <w:szCs w:val="24"/>
        </w:rPr>
        <w:t xml:space="preserve"> </w:t>
      </w:r>
      <w:r w:rsidR="00816A3A">
        <w:rPr>
          <w:rFonts w:ascii="Arial" w:hAnsi="Arial" w:cs="Arial"/>
          <w:sz w:val="24"/>
          <w:szCs w:val="24"/>
        </w:rPr>
        <w:t>organisations</w:t>
      </w:r>
      <w:r w:rsidR="00E0136D">
        <w:rPr>
          <w:rFonts w:ascii="Arial" w:hAnsi="Arial" w:cs="Arial"/>
          <w:sz w:val="24"/>
          <w:szCs w:val="24"/>
        </w:rPr>
        <w:t xml:space="preserve"> strategic direction</w:t>
      </w:r>
      <w:r w:rsidR="00010069">
        <w:rPr>
          <w:rFonts w:ascii="Arial" w:hAnsi="Arial" w:cs="Arial"/>
          <w:sz w:val="24"/>
          <w:szCs w:val="24"/>
        </w:rPr>
        <w:t xml:space="preserve"> roles of employees</w:t>
      </w:r>
      <w:r w:rsidR="00407BDC">
        <w:rPr>
          <w:rFonts w:ascii="Arial" w:hAnsi="Arial" w:cs="Arial"/>
          <w:sz w:val="24"/>
          <w:szCs w:val="24"/>
        </w:rPr>
        <w:t xml:space="preserve"> generating </w:t>
      </w:r>
      <w:r w:rsidR="009E39E5">
        <w:rPr>
          <w:rFonts w:ascii="Arial" w:hAnsi="Arial" w:cs="Arial"/>
          <w:sz w:val="24"/>
          <w:szCs w:val="24"/>
        </w:rPr>
        <w:t xml:space="preserve">staff satisfaction and </w:t>
      </w:r>
      <w:r w:rsidR="00AB16AC">
        <w:rPr>
          <w:rFonts w:ascii="Arial" w:hAnsi="Arial" w:cs="Arial"/>
          <w:sz w:val="24"/>
          <w:szCs w:val="24"/>
        </w:rPr>
        <w:t>results</w:t>
      </w:r>
      <w:r w:rsidR="00F7636D">
        <w:rPr>
          <w:rFonts w:ascii="Arial" w:hAnsi="Arial" w:cs="Arial"/>
          <w:sz w:val="24"/>
          <w:szCs w:val="24"/>
        </w:rPr>
        <w:t>, based on Blink</w:t>
      </w:r>
      <w:r w:rsidR="00567646">
        <w:rPr>
          <w:rFonts w:ascii="Arial" w:hAnsi="Arial" w:cs="Arial"/>
          <w:sz w:val="24"/>
          <w:szCs w:val="24"/>
        </w:rPr>
        <w:t xml:space="preserve"> surveys others in the hospitality industry recognise </w:t>
      </w:r>
      <w:r w:rsidR="006F753E">
        <w:rPr>
          <w:rFonts w:ascii="Arial" w:hAnsi="Arial" w:cs="Arial"/>
          <w:sz w:val="24"/>
          <w:szCs w:val="24"/>
        </w:rPr>
        <w:t>employee styles of difference</w:t>
      </w:r>
      <w:r w:rsidR="00945A42">
        <w:rPr>
          <w:rFonts w:ascii="Arial" w:hAnsi="Arial" w:cs="Arial"/>
          <w:sz w:val="24"/>
          <w:szCs w:val="24"/>
        </w:rPr>
        <w:t xml:space="preserve"> in structure of roles</w:t>
      </w:r>
      <w:r w:rsidR="006351FD">
        <w:rPr>
          <w:rFonts w:ascii="Arial" w:hAnsi="Arial" w:cs="Arial"/>
          <w:sz w:val="24"/>
          <w:szCs w:val="24"/>
        </w:rPr>
        <w:t xml:space="preserve"> (Blink 2023)</w:t>
      </w:r>
      <w:r w:rsidR="00AB16AC">
        <w:rPr>
          <w:rFonts w:ascii="Arial" w:hAnsi="Arial" w:cs="Arial"/>
          <w:sz w:val="24"/>
          <w:szCs w:val="24"/>
        </w:rPr>
        <w:t>.</w:t>
      </w:r>
      <w:r w:rsidR="007C5AE3">
        <w:rPr>
          <w:rFonts w:ascii="Arial" w:hAnsi="Arial" w:cs="Arial"/>
          <w:sz w:val="24"/>
          <w:szCs w:val="24"/>
        </w:rPr>
        <w:t xml:space="preserve"> </w:t>
      </w:r>
    </w:p>
    <w:p w14:paraId="0C640CAE" w14:textId="794658BA" w:rsidR="00672615" w:rsidRPr="00625824" w:rsidRDefault="00672615" w:rsidP="00616474">
      <w:pPr>
        <w:jc w:val="both"/>
        <w:rPr>
          <w:rFonts w:ascii="Arial" w:hAnsi="Arial" w:cs="Arial"/>
          <w:sz w:val="24"/>
          <w:szCs w:val="24"/>
        </w:rPr>
      </w:pPr>
      <w:r>
        <w:rPr>
          <w:rFonts w:ascii="Arial" w:hAnsi="Arial" w:cs="Arial"/>
          <w:sz w:val="24"/>
          <w:szCs w:val="24"/>
        </w:rPr>
        <w:br w:type="page"/>
      </w:r>
    </w:p>
    <w:p w14:paraId="4D6E8EEA" w14:textId="674DF3D8" w:rsidR="00F37F3B" w:rsidRPr="004F6D83" w:rsidRDefault="00065599" w:rsidP="00162D34">
      <w:pPr>
        <w:pStyle w:val="Heading1"/>
        <w:rPr>
          <w:color w:val="4472C4" w:themeColor="accent1"/>
        </w:rPr>
      </w:pPr>
      <w:bookmarkStart w:id="2" w:name="_Toc150266782"/>
      <w:r w:rsidRPr="004F6D83">
        <w:rPr>
          <w:color w:val="4472C4" w:themeColor="accent1"/>
        </w:rPr>
        <w:lastRenderedPageBreak/>
        <w:t>Background</w:t>
      </w:r>
      <w:bookmarkEnd w:id="2"/>
    </w:p>
    <w:p w14:paraId="6E161695" w14:textId="77777777" w:rsidR="00E26AEA" w:rsidRDefault="00E26AEA"/>
    <w:p w14:paraId="434C18CC" w14:textId="77777777" w:rsidR="00FE76CE" w:rsidRDefault="00FE76CE"/>
    <w:p w14:paraId="144C8813" w14:textId="60D52D39" w:rsidR="00495445" w:rsidRPr="00495445" w:rsidRDefault="004653AB" w:rsidP="00A1544A">
      <w:pPr>
        <w:spacing w:line="360" w:lineRule="auto"/>
        <w:jc w:val="both"/>
        <w:rPr>
          <w:rFonts w:ascii="Arial" w:hAnsi="Arial" w:cs="Arial"/>
          <w:sz w:val="24"/>
          <w:szCs w:val="24"/>
        </w:rPr>
      </w:pPr>
      <w:r>
        <w:rPr>
          <w:rFonts w:ascii="Arial" w:hAnsi="Arial" w:cs="Arial"/>
          <w:sz w:val="24"/>
          <w:szCs w:val="24"/>
        </w:rPr>
        <w:t xml:space="preserve">The Hilton </w:t>
      </w:r>
      <w:r w:rsidR="00BC453E">
        <w:rPr>
          <w:rFonts w:ascii="Arial" w:hAnsi="Arial" w:cs="Arial"/>
          <w:sz w:val="24"/>
          <w:szCs w:val="24"/>
        </w:rPr>
        <w:t xml:space="preserve">Group of hotels </w:t>
      </w:r>
      <w:r w:rsidR="00201083">
        <w:rPr>
          <w:rFonts w:ascii="Arial" w:hAnsi="Arial" w:cs="Arial"/>
          <w:sz w:val="24"/>
          <w:szCs w:val="24"/>
        </w:rPr>
        <w:t>‘</w:t>
      </w:r>
      <w:r w:rsidR="00BC453E">
        <w:rPr>
          <w:rFonts w:ascii="Arial" w:hAnsi="Arial" w:cs="Arial"/>
          <w:sz w:val="24"/>
          <w:szCs w:val="24"/>
        </w:rPr>
        <w:t>divides its properties into three categories</w:t>
      </w:r>
      <w:r w:rsidR="0034000D">
        <w:rPr>
          <w:rFonts w:ascii="Arial" w:hAnsi="Arial" w:cs="Arial"/>
          <w:sz w:val="24"/>
          <w:szCs w:val="24"/>
        </w:rPr>
        <w:t xml:space="preserve">, ownership, </w:t>
      </w:r>
      <w:r w:rsidR="00AC6452">
        <w:rPr>
          <w:rFonts w:ascii="Arial" w:hAnsi="Arial" w:cs="Arial"/>
          <w:sz w:val="24"/>
          <w:szCs w:val="24"/>
        </w:rPr>
        <w:t>management</w:t>
      </w:r>
      <w:r w:rsidR="0034000D">
        <w:rPr>
          <w:rFonts w:ascii="Arial" w:hAnsi="Arial" w:cs="Arial"/>
          <w:sz w:val="24"/>
          <w:szCs w:val="24"/>
        </w:rPr>
        <w:t>, and franchise</w:t>
      </w:r>
      <w:r w:rsidR="00F442A0">
        <w:rPr>
          <w:rFonts w:ascii="Arial" w:hAnsi="Arial" w:cs="Arial"/>
          <w:sz w:val="24"/>
          <w:szCs w:val="24"/>
        </w:rPr>
        <w:t>’</w:t>
      </w:r>
      <w:r w:rsidR="00F81F19">
        <w:rPr>
          <w:rFonts w:ascii="Arial" w:hAnsi="Arial" w:cs="Arial"/>
          <w:sz w:val="24"/>
          <w:szCs w:val="24"/>
        </w:rPr>
        <w:t>.</w:t>
      </w:r>
      <w:r w:rsidR="00F81F19" w:rsidRPr="00F81F19">
        <w:t xml:space="preserve"> </w:t>
      </w:r>
      <w:r w:rsidR="00201083">
        <w:rPr>
          <w:rFonts w:ascii="Arial" w:hAnsi="Arial" w:cs="Arial"/>
          <w:sz w:val="24"/>
          <w:szCs w:val="24"/>
        </w:rPr>
        <w:t>“</w:t>
      </w:r>
      <w:r w:rsidR="00F81F19" w:rsidRPr="00F81F19">
        <w:rPr>
          <w:rFonts w:ascii="Arial" w:hAnsi="Arial" w:cs="Arial"/>
          <w:sz w:val="24"/>
          <w:szCs w:val="24"/>
        </w:rPr>
        <w:t xml:space="preserve">In January 1997, Hilton Properties Corporation and Hilton International Co. Announced a marketing partnership, resulting in a global network of </w:t>
      </w:r>
      <w:r w:rsidR="00933510">
        <w:rPr>
          <w:rFonts w:ascii="Arial" w:hAnsi="Arial" w:cs="Arial"/>
          <w:sz w:val="24"/>
          <w:szCs w:val="24"/>
        </w:rPr>
        <w:t>over two thousand</w:t>
      </w:r>
      <w:r w:rsidR="00F81F19" w:rsidRPr="00F81F19">
        <w:rPr>
          <w:rFonts w:ascii="Arial" w:hAnsi="Arial" w:cs="Arial"/>
          <w:sz w:val="24"/>
          <w:szCs w:val="24"/>
        </w:rPr>
        <w:t xml:space="preserve"> properties in</w:t>
      </w:r>
      <w:r w:rsidR="006A2BDC">
        <w:rPr>
          <w:rFonts w:ascii="Arial" w:hAnsi="Arial" w:cs="Arial"/>
          <w:sz w:val="24"/>
          <w:szCs w:val="24"/>
        </w:rPr>
        <w:t xml:space="preserve"> fifty</w:t>
      </w:r>
      <w:r w:rsidR="00F81F19" w:rsidRPr="00F81F19">
        <w:rPr>
          <w:rFonts w:ascii="Arial" w:hAnsi="Arial" w:cs="Arial"/>
          <w:sz w:val="24"/>
          <w:szCs w:val="24"/>
        </w:rPr>
        <w:t xml:space="preserve"> countries</w:t>
      </w:r>
      <w:r w:rsidR="00F442A0">
        <w:rPr>
          <w:rFonts w:ascii="Arial" w:hAnsi="Arial" w:cs="Arial"/>
          <w:sz w:val="24"/>
          <w:szCs w:val="24"/>
        </w:rPr>
        <w:t>”</w:t>
      </w:r>
      <w:r w:rsidR="00BC039D">
        <w:rPr>
          <w:rFonts w:ascii="Arial" w:hAnsi="Arial" w:cs="Arial"/>
          <w:sz w:val="24"/>
          <w:szCs w:val="24"/>
        </w:rPr>
        <w:t xml:space="preserve">, </w:t>
      </w:r>
      <w:r w:rsidR="00AC6452">
        <w:rPr>
          <w:rFonts w:ascii="Arial" w:hAnsi="Arial" w:cs="Arial"/>
          <w:sz w:val="24"/>
          <w:szCs w:val="24"/>
        </w:rPr>
        <w:t>(Hilton</w:t>
      </w:r>
      <w:r w:rsidR="0056518F">
        <w:rPr>
          <w:rFonts w:ascii="Arial" w:hAnsi="Arial" w:cs="Arial"/>
          <w:sz w:val="24"/>
          <w:szCs w:val="24"/>
        </w:rPr>
        <w:t xml:space="preserve"> Fact sheet, 2004).</w:t>
      </w:r>
      <w:r w:rsidR="002B21C0">
        <w:rPr>
          <w:rFonts w:ascii="Arial" w:hAnsi="Arial" w:cs="Arial"/>
          <w:sz w:val="24"/>
          <w:szCs w:val="24"/>
        </w:rPr>
        <w:t xml:space="preserve"> The driving forces </w:t>
      </w:r>
      <w:r w:rsidR="00B10BA8">
        <w:rPr>
          <w:rFonts w:ascii="Arial" w:hAnsi="Arial" w:cs="Arial"/>
          <w:sz w:val="24"/>
          <w:szCs w:val="24"/>
        </w:rPr>
        <w:t xml:space="preserve">models within </w:t>
      </w:r>
      <w:r w:rsidR="0011100C">
        <w:rPr>
          <w:rFonts w:ascii="Arial" w:hAnsi="Arial" w:cs="Arial"/>
          <w:sz w:val="24"/>
          <w:szCs w:val="24"/>
        </w:rPr>
        <w:t xml:space="preserve">‘The Hiltons’ Strategies </w:t>
      </w:r>
      <w:r w:rsidR="008C246A">
        <w:rPr>
          <w:rFonts w:ascii="Arial" w:hAnsi="Arial" w:cs="Arial"/>
          <w:sz w:val="24"/>
          <w:szCs w:val="24"/>
        </w:rPr>
        <w:t xml:space="preserve">in comparison to the ‘Accor Group of Hotels Forces of </w:t>
      </w:r>
      <w:r w:rsidR="00216FBA">
        <w:rPr>
          <w:rFonts w:ascii="Arial" w:hAnsi="Arial" w:cs="Arial"/>
          <w:sz w:val="24"/>
          <w:szCs w:val="24"/>
        </w:rPr>
        <w:t>Lewins three step model in leading</w:t>
      </w:r>
      <w:r w:rsidR="00A14D78">
        <w:rPr>
          <w:rFonts w:ascii="Arial" w:hAnsi="Arial" w:cs="Arial"/>
          <w:sz w:val="24"/>
          <w:szCs w:val="24"/>
        </w:rPr>
        <w:t xml:space="preserve"> </w:t>
      </w:r>
      <w:r w:rsidR="00FD5358">
        <w:rPr>
          <w:rFonts w:ascii="Arial" w:hAnsi="Arial" w:cs="Arial"/>
          <w:sz w:val="24"/>
          <w:szCs w:val="24"/>
        </w:rPr>
        <w:t>an</w:t>
      </w:r>
      <w:r w:rsidR="00A14D78">
        <w:rPr>
          <w:rFonts w:ascii="Arial" w:hAnsi="Arial" w:cs="Arial"/>
          <w:sz w:val="24"/>
          <w:szCs w:val="24"/>
        </w:rPr>
        <w:t xml:space="preserve"> industry of manage</w:t>
      </w:r>
      <w:r w:rsidR="004B2660">
        <w:rPr>
          <w:rFonts w:ascii="Arial" w:hAnsi="Arial" w:cs="Arial"/>
          <w:sz w:val="24"/>
          <w:szCs w:val="24"/>
        </w:rPr>
        <w:t>rial ways</w:t>
      </w:r>
      <w:r w:rsidR="00A14D78">
        <w:rPr>
          <w:rFonts w:ascii="Arial" w:hAnsi="Arial" w:cs="Arial"/>
          <w:sz w:val="24"/>
          <w:szCs w:val="24"/>
        </w:rPr>
        <w:t xml:space="preserve">. </w:t>
      </w:r>
      <w:r w:rsidR="00A869E0">
        <w:rPr>
          <w:rFonts w:ascii="Arial" w:hAnsi="Arial" w:cs="Arial"/>
          <w:sz w:val="24"/>
          <w:szCs w:val="24"/>
        </w:rPr>
        <w:t xml:space="preserve">The Hiltons </w:t>
      </w:r>
      <w:r w:rsidR="00A23DAE">
        <w:rPr>
          <w:rFonts w:ascii="Arial" w:hAnsi="Arial" w:cs="Arial"/>
          <w:sz w:val="24"/>
          <w:szCs w:val="24"/>
        </w:rPr>
        <w:t xml:space="preserve">organisational Structure </w:t>
      </w:r>
      <w:r w:rsidR="00937CB7">
        <w:rPr>
          <w:rFonts w:ascii="Arial" w:hAnsi="Arial" w:cs="Arial"/>
          <w:sz w:val="24"/>
          <w:szCs w:val="24"/>
        </w:rPr>
        <w:t>is to</w:t>
      </w:r>
      <w:r w:rsidR="00223B70">
        <w:rPr>
          <w:rFonts w:ascii="Arial" w:hAnsi="Arial" w:cs="Arial"/>
          <w:sz w:val="24"/>
          <w:szCs w:val="24"/>
        </w:rPr>
        <w:t xml:space="preserve"> be sustainable</w:t>
      </w:r>
      <w:r w:rsidR="00102B01">
        <w:rPr>
          <w:rFonts w:ascii="Arial" w:hAnsi="Arial" w:cs="Arial"/>
          <w:sz w:val="24"/>
          <w:szCs w:val="24"/>
        </w:rPr>
        <w:t>,</w:t>
      </w:r>
      <w:r w:rsidR="00937CB7">
        <w:rPr>
          <w:rFonts w:ascii="Arial" w:hAnsi="Arial" w:cs="Arial"/>
          <w:sz w:val="24"/>
          <w:szCs w:val="24"/>
        </w:rPr>
        <w:t xml:space="preserve"> </w:t>
      </w:r>
      <w:r w:rsidR="00E711B9">
        <w:rPr>
          <w:rFonts w:ascii="Arial" w:hAnsi="Arial" w:cs="Arial"/>
          <w:sz w:val="24"/>
          <w:szCs w:val="24"/>
        </w:rPr>
        <w:t xml:space="preserve">gain profit </w:t>
      </w:r>
      <w:r w:rsidR="00203366">
        <w:rPr>
          <w:rFonts w:ascii="Arial" w:hAnsi="Arial" w:cs="Arial"/>
          <w:sz w:val="24"/>
          <w:szCs w:val="24"/>
        </w:rPr>
        <w:t xml:space="preserve">without compromising their values </w:t>
      </w:r>
      <w:r w:rsidR="00102B01">
        <w:rPr>
          <w:rFonts w:ascii="Arial" w:hAnsi="Arial" w:cs="Arial"/>
          <w:sz w:val="24"/>
          <w:szCs w:val="24"/>
        </w:rPr>
        <w:t xml:space="preserve">and beliefs </w:t>
      </w:r>
      <w:r w:rsidR="00203366">
        <w:rPr>
          <w:rFonts w:ascii="Arial" w:hAnsi="Arial" w:cs="Arial"/>
          <w:sz w:val="24"/>
          <w:szCs w:val="24"/>
        </w:rPr>
        <w:t xml:space="preserve">of </w:t>
      </w:r>
      <w:r w:rsidR="00A81A5F">
        <w:rPr>
          <w:rFonts w:ascii="Arial" w:hAnsi="Arial" w:cs="Arial"/>
          <w:sz w:val="24"/>
          <w:szCs w:val="24"/>
        </w:rPr>
        <w:t xml:space="preserve">structure, </w:t>
      </w:r>
      <w:r w:rsidR="00AC6452">
        <w:rPr>
          <w:rFonts w:ascii="Arial" w:hAnsi="Arial" w:cs="Arial"/>
          <w:sz w:val="24"/>
          <w:szCs w:val="24"/>
        </w:rPr>
        <w:t>‘Working</w:t>
      </w:r>
      <w:r w:rsidR="00203366">
        <w:rPr>
          <w:rFonts w:ascii="Arial" w:hAnsi="Arial" w:cs="Arial"/>
          <w:sz w:val="24"/>
          <w:szCs w:val="24"/>
        </w:rPr>
        <w:t xml:space="preserve"> with </w:t>
      </w:r>
      <w:r w:rsidR="00BC5F83">
        <w:rPr>
          <w:rFonts w:ascii="Arial" w:hAnsi="Arial" w:cs="Arial"/>
          <w:sz w:val="24"/>
          <w:szCs w:val="24"/>
        </w:rPr>
        <w:t xml:space="preserve">‘The Hilton Group’ </w:t>
      </w:r>
      <w:r w:rsidR="00B367FB">
        <w:rPr>
          <w:rFonts w:ascii="Arial" w:hAnsi="Arial" w:cs="Arial"/>
          <w:sz w:val="24"/>
          <w:szCs w:val="24"/>
        </w:rPr>
        <w:t xml:space="preserve">employees </w:t>
      </w:r>
      <w:r w:rsidR="003D2631">
        <w:rPr>
          <w:rFonts w:ascii="Arial" w:hAnsi="Arial" w:cs="Arial"/>
          <w:sz w:val="24"/>
          <w:szCs w:val="24"/>
        </w:rPr>
        <w:t xml:space="preserve">are thriving to </w:t>
      </w:r>
      <w:r w:rsidR="003D2631" w:rsidRPr="00C0414C">
        <w:rPr>
          <w:rFonts w:ascii="Arial" w:hAnsi="Arial" w:cs="Arial"/>
          <w:sz w:val="24"/>
          <w:szCs w:val="24"/>
        </w:rPr>
        <w:t>greatness</w:t>
      </w:r>
      <w:r w:rsidR="00536171">
        <w:rPr>
          <w:rFonts w:ascii="Arial" w:hAnsi="Arial" w:cs="Arial"/>
          <w:sz w:val="24"/>
          <w:szCs w:val="24"/>
        </w:rPr>
        <w:t xml:space="preserve">, with </w:t>
      </w:r>
      <w:r w:rsidR="008B20B2">
        <w:rPr>
          <w:rFonts w:ascii="Arial" w:hAnsi="Arial" w:cs="Arial"/>
          <w:sz w:val="24"/>
          <w:szCs w:val="24"/>
        </w:rPr>
        <w:t>lifelong</w:t>
      </w:r>
      <w:r w:rsidR="00536171">
        <w:rPr>
          <w:rFonts w:ascii="Arial" w:hAnsi="Arial" w:cs="Arial"/>
          <w:sz w:val="24"/>
          <w:szCs w:val="24"/>
        </w:rPr>
        <w:t xml:space="preserve"> </w:t>
      </w:r>
      <w:r w:rsidR="008B20B2">
        <w:rPr>
          <w:rFonts w:ascii="Arial" w:hAnsi="Arial" w:cs="Arial"/>
          <w:sz w:val="24"/>
          <w:szCs w:val="24"/>
        </w:rPr>
        <w:t>learning, “</w:t>
      </w:r>
      <w:r w:rsidR="000B03FD">
        <w:rPr>
          <w:rFonts w:ascii="Arial" w:hAnsi="Arial" w:cs="Arial"/>
          <w:sz w:val="24"/>
          <w:szCs w:val="24"/>
        </w:rPr>
        <w:t>Investing in our team members</w:t>
      </w:r>
      <w:r w:rsidR="00412564">
        <w:rPr>
          <w:rFonts w:ascii="Arial" w:hAnsi="Arial" w:cs="Arial"/>
          <w:sz w:val="24"/>
          <w:szCs w:val="24"/>
        </w:rPr>
        <w:t xml:space="preserve"> is </w:t>
      </w:r>
      <w:r w:rsidR="00D31CB0">
        <w:rPr>
          <w:rFonts w:ascii="Arial" w:hAnsi="Arial" w:cs="Arial"/>
          <w:sz w:val="24"/>
          <w:szCs w:val="24"/>
        </w:rPr>
        <w:t>means</w:t>
      </w:r>
      <w:r w:rsidR="000B03FD">
        <w:rPr>
          <w:rFonts w:ascii="Arial" w:hAnsi="Arial" w:cs="Arial"/>
          <w:sz w:val="24"/>
          <w:szCs w:val="24"/>
        </w:rPr>
        <w:t xml:space="preserve"> our </w:t>
      </w:r>
      <w:r w:rsidR="008F3733">
        <w:rPr>
          <w:rFonts w:ascii="Arial" w:hAnsi="Arial" w:cs="Arial"/>
          <w:sz w:val="24"/>
          <w:szCs w:val="24"/>
        </w:rPr>
        <w:t>guests and communities benefit</w:t>
      </w:r>
      <w:r w:rsidR="00177A63">
        <w:rPr>
          <w:rFonts w:ascii="Arial" w:hAnsi="Arial" w:cs="Arial"/>
          <w:sz w:val="24"/>
          <w:szCs w:val="24"/>
        </w:rPr>
        <w:t xml:space="preserve">”. Hilton also </w:t>
      </w:r>
      <w:r w:rsidR="00614FED">
        <w:rPr>
          <w:rFonts w:ascii="Arial" w:hAnsi="Arial" w:cs="Arial"/>
          <w:sz w:val="24"/>
          <w:szCs w:val="24"/>
        </w:rPr>
        <w:t>provides</w:t>
      </w:r>
      <w:r w:rsidR="00177A63">
        <w:rPr>
          <w:rFonts w:ascii="Arial" w:hAnsi="Arial" w:cs="Arial"/>
          <w:sz w:val="24"/>
          <w:szCs w:val="24"/>
        </w:rPr>
        <w:t xml:space="preserve"> </w:t>
      </w:r>
      <w:r w:rsidR="00031099">
        <w:rPr>
          <w:rFonts w:ascii="Arial" w:hAnsi="Arial" w:cs="Arial"/>
          <w:sz w:val="24"/>
          <w:szCs w:val="24"/>
        </w:rPr>
        <w:t>‘</w:t>
      </w:r>
      <w:r w:rsidR="00E91C92">
        <w:rPr>
          <w:rFonts w:ascii="Arial" w:hAnsi="Arial" w:cs="Arial"/>
          <w:sz w:val="24"/>
          <w:szCs w:val="24"/>
        </w:rPr>
        <w:t>work from home package</w:t>
      </w:r>
      <w:r w:rsidR="00031099">
        <w:rPr>
          <w:rFonts w:ascii="Arial" w:hAnsi="Arial" w:cs="Arial"/>
          <w:sz w:val="24"/>
          <w:szCs w:val="24"/>
        </w:rPr>
        <w:t xml:space="preserve">’ this shows the </w:t>
      </w:r>
      <w:r w:rsidR="008B20B2">
        <w:rPr>
          <w:rFonts w:ascii="Arial" w:hAnsi="Arial" w:cs="Arial"/>
          <w:sz w:val="24"/>
          <w:szCs w:val="24"/>
        </w:rPr>
        <w:t>death</w:t>
      </w:r>
      <w:r w:rsidR="00031099">
        <w:rPr>
          <w:rFonts w:ascii="Arial" w:hAnsi="Arial" w:cs="Arial"/>
          <w:sz w:val="24"/>
          <w:szCs w:val="24"/>
        </w:rPr>
        <w:t xml:space="preserve"> of employees </w:t>
      </w:r>
      <w:r w:rsidR="00362001">
        <w:rPr>
          <w:rFonts w:ascii="Arial" w:hAnsi="Arial" w:cs="Arial"/>
          <w:sz w:val="24"/>
          <w:szCs w:val="24"/>
        </w:rPr>
        <w:t xml:space="preserve">to explore </w:t>
      </w:r>
      <w:r w:rsidR="001D6D1B">
        <w:rPr>
          <w:rFonts w:ascii="Arial" w:hAnsi="Arial" w:cs="Arial"/>
          <w:sz w:val="24"/>
          <w:szCs w:val="24"/>
        </w:rPr>
        <w:t xml:space="preserve">challenges when they struggle to commit to work from </w:t>
      </w:r>
      <w:r w:rsidR="00FD5358">
        <w:rPr>
          <w:rFonts w:ascii="Arial" w:hAnsi="Arial" w:cs="Arial"/>
          <w:sz w:val="24"/>
          <w:szCs w:val="24"/>
        </w:rPr>
        <w:t>an</w:t>
      </w:r>
      <w:r w:rsidR="001D6D1B">
        <w:rPr>
          <w:rFonts w:ascii="Arial" w:hAnsi="Arial" w:cs="Arial"/>
          <w:sz w:val="24"/>
          <w:szCs w:val="24"/>
        </w:rPr>
        <w:t xml:space="preserve"> office</w:t>
      </w:r>
      <w:r w:rsidR="00A14D78">
        <w:rPr>
          <w:rFonts w:ascii="Arial" w:hAnsi="Arial" w:cs="Arial"/>
          <w:sz w:val="24"/>
          <w:szCs w:val="24"/>
        </w:rPr>
        <w:t>. The Accor Hotel (2023</w:t>
      </w:r>
      <w:r w:rsidR="00357128">
        <w:rPr>
          <w:rFonts w:ascii="Arial" w:hAnsi="Arial" w:cs="Arial"/>
          <w:sz w:val="24"/>
          <w:szCs w:val="24"/>
        </w:rPr>
        <w:t>), based on their structure of future change</w:t>
      </w:r>
      <w:r w:rsidR="00AB0441">
        <w:rPr>
          <w:rFonts w:ascii="Arial" w:hAnsi="Arial" w:cs="Arial"/>
          <w:sz w:val="24"/>
          <w:szCs w:val="24"/>
        </w:rPr>
        <w:t>s with the time key to their future goals</w:t>
      </w:r>
      <w:r w:rsidR="00E76B53">
        <w:rPr>
          <w:rFonts w:ascii="Arial" w:hAnsi="Arial" w:cs="Arial"/>
          <w:sz w:val="24"/>
          <w:szCs w:val="24"/>
        </w:rPr>
        <w:t>.</w:t>
      </w:r>
      <w:r w:rsidR="00E91C92">
        <w:rPr>
          <w:rFonts w:ascii="Arial" w:hAnsi="Arial" w:cs="Arial"/>
          <w:sz w:val="24"/>
          <w:szCs w:val="24"/>
        </w:rPr>
        <w:t xml:space="preserve"> </w:t>
      </w:r>
      <w:r w:rsidR="0011160B">
        <w:rPr>
          <w:rFonts w:ascii="Arial" w:hAnsi="Arial" w:cs="Arial"/>
          <w:sz w:val="24"/>
          <w:szCs w:val="24"/>
        </w:rPr>
        <w:t xml:space="preserve">‘The Marriott’ </w:t>
      </w:r>
      <w:r w:rsidR="003B74F7">
        <w:rPr>
          <w:rFonts w:ascii="Arial" w:hAnsi="Arial" w:cs="Arial"/>
          <w:sz w:val="24"/>
          <w:szCs w:val="24"/>
        </w:rPr>
        <w:t>(</w:t>
      </w:r>
      <w:r w:rsidR="002D6538">
        <w:rPr>
          <w:rFonts w:ascii="Arial" w:hAnsi="Arial" w:cs="Arial"/>
          <w:sz w:val="24"/>
          <w:szCs w:val="24"/>
        </w:rPr>
        <w:t>1996- 2023),</w:t>
      </w:r>
      <w:r w:rsidR="006E2C51">
        <w:rPr>
          <w:rFonts w:ascii="Arial" w:hAnsi="Arial" w:cs="Arial"/>
          <w:sz w:val="24"/>
          <w:szCs w:val="24"/>
        </w:rPr>
        <w:t xml:space="preserve"> fall behind </w:t>
      </w:r>
      <w:r w:rsidR="00C717B4">
        <w:rPr>
          <w:rFonts w:ascii="Arial" w:hAnsi="Arial" w:cs="Arial"/>
          <w:sz w:val="24"/>
          <w:szCs w:val="24"/>
        </w:rPr>
        <w:t>in offering a fantastic work from home package and</w:t>
      </w:r>
      <w:r w:rsidR="002D6538">
        <w:rPr>
          <w:rFonts w:ascii="Arial" w:hAnsi="Arial" w:cs="Arial"/>
          <w:sz w:val="24"/>
          <w:szCs w:val="24"/>
        </w:rPr>
        <w:t xml:space="preserve"> </w:t>
      </w:r>
      <w:r w:rsidR="00C717B4">
        <w:rPr>
          <w:rFonts w:ascii="Arial" w:hAnsi="Arial" w:cs="Arial"/>
          <w:sz w:val="24"/>
          <w:szCs w:val="24"/>
        </w:rPr>
        <w:t>instead</w:t>
      </w:r>
      <w:r w:rsidR="002E1FE2">
        <w:rPr>
          <w:rFonts w:ascii="Arial" w:hAnsi="Arial" w:cs="Arial"/>
          <w:sz w:val="24"/>
          <w:szCs w:val="24"/>
        </w:rPr>
        <w:t xml:space="preserve">, have many attractive packages </w:t>
      </w:r>
      <w:r w:rsidR="003F56E9">
        <w:rPr>
          <w:rFonts w:ascii="Arial" w:hAnsi="Arial" w:cs="Arial"/>
          <w:sz w:val="24"/>
          <w:szCs w:val="24"/>
        </w:rPr>
        <w:t xml:space="preserve">for </w:t>
      </w:r>
      <w:r w:rsidR="008B20B2">
        <w:rPr>
          <w:rFonts w:ascii="Arial" w:hAnsi="Arial" w:cs="Arial"/>
          <w:sz w:val="24"/>
          <w:szCs w:val="24"/>
        </w:rPr>
        <w:t>recruitment</w:t>
      </w:r>
      <w:r w:rsidR="003F56E9">
        <w:rPr>
          <w:rFonts w:ascii="Arial" w:hAnsi="Arial" w:cs="Arial"/>
          <w:sz w:val="24"/>
          <w:szCs w:val="24"/>
        </w:rPr>
        <w:t xml:space="preserve"> as “Begin </w:t>
      </w:r>
      <w:r w:rsidR="001C77A6">
        <w:rPr>
          <w:rFonts w:ascii="Arial" w:hAnsi="Arial" w:cs="Arial"/>
          <w:sz w:val="24"/>
          <w:szCs w:val="24"/>
        </w:rPr>
        <w:t>–</w:t>
      </w:r>
      <w:r w:rsidR="003F56E9">
        <w:rPr>
          <w:rFonts w:ascii="Arial" w:hAnsi="Arial" w:cs="Arial"/>
          <w:sz w:val="24"/>
          <w:szCs w:val="24"/>
        </w:rPr>
        <w:t xml:space="preserve"> </w:t>
      </w:r>
      <w:r w:rsidR="008B20B2">
        <w:rPr>
          <w:rFonts w:ascii="Arial" w:hAnsi="Arial" w:cs="Arial"/>
          <w:sz w:val="24"/>
          <w:szCs w:val="24"/>
        </w:rPr>
        <w:t>Personalise</w:t>
      </w:r>
      <w:r w:rsidR="001C77A6">
        <w:rPr>
          <w:rFonts w:ascii="Arial" w:hAnsi="Arial" w:cs="Arial"/>
          <w:sz w:val="24"/>
          <w:szCs w:val="24"/>
        </w:rPr>
        <w:t xml:space="preserve"> your career, </w:t>
      </w:r>
      <w:r w:rsidR="0011160B">
        <w:rPr>
          <w:rFonts w:ascii="Arial" w:hAnsi="Arial" w:cs="Arial"/>
          <w:sz w:val="24"/>
          <w:szCs w:val="24"/>
        </w:rPr>
        <w:t xml:space="preserve">to </w:t>
      </w:r>
      <w:r w:rsidR="00056187">
        <w:rPr>
          <w:rFonts w:ascii="Arial" w:hAnsi="Arial" w:cs="Arial"/>
          <w:sz w:val="24"/>
          <w:szCs w:val="24"/>
        </w:rPr>
        <w:t>become the best version of you</w:t>
      </w:r>
      <w:r w:rsidR="005E2D3E">
        <w:rPr>
          <w:rFonts w:ascii="Arial" w:hAnsi="Arial" w:cs="Arial"/>
          <w:sz w:val="24"/>
          <w:szCs w:val="24"/>
        </w:rPr>
        <w:t>”, helping employees to thrive</w:t>
      </w:r>
      <w:r w:rsidR="00056187">
        <w:rPr>
          <w:rFonts w:ascii="Arial" w:hAnsi="Arial" w:cs="Arial"/>
          <w:sz w:val="24"/>
          <w:szCs w:val="24"/>
        </w:rPr>
        <w:t xml:space="preserve">, </w:t>
      </w:r>
      <w:r w:rsidR="00EE4B42">
        <w:rPr>
          <w:rFonts w:ascii="Arial" w:hAnsi="Arial" w:cs="Arial"/>
          <w:sz w:val="24"/>
          <w:szCs w:val="24"/>
        </w:rPr>
        <w:t>Marriotts</w:t>
      </w:r>
      <w:r w:rsidR="00AC475E">
        <w:rPr>
          <w:rFonts w:ascii="Arial" w:hAnsi="Arial" w:cs="Arial"/>
          <w:sz w:val="24"/>
          <w:szCs w:val="24"/>
        </w:rPr>
        <w:t xml:space="preserve"> (Marriotts career</w:t>
      </w:r>
      <w:r w:rsidR="00FB2964">
        <w:rPr>
          <w:rFonts w:ascii="Arial" w:hAnsi="Arial" w:cs="Arial"/>
          <w:sz w:val="24"/>
          <w:szCs w:val="24"/>
        </w:rPr>
        <w:t xml:space="preserve">, </w:t>
      </w:r>
      <w:r w:rsidR="00AC475E">
        <w:rPr>
          <w:rFonts w:ascii="Arial" w:hAnsi="Arial" w:cs="Arial"/>
          <w:sz w:val="24"/>
          <w:szCs w:val="24"/>
        </w:rPr>
        <w:t>2023)</w:t>
      </w:r>
      <w:r w:rsidR="00E76B53">
        <w:rPr>
          <w:rFonts w:ascii="Arial" w:hAnsi="Arial" w:cs="Arial"/>
          <w:sz w:val="24"/>
          <w:szCs w:val="24"/>
        </w:rPr>
        <w:t xml:space="preserve"> focusing on change </w:t>
      </w:r>
      <w:r w:rsidR="00682EF6">
        <w:rPr>
          <w:rFonts w:ascii="Arial" w:hAnsi="Arial" w:cs="Arial"/>
          <w:sz w:val="24"/>
          <w:szCs w:val="24"/>
        </w:rPr>
        <w:t xml:space="preserve">of employees and </w:t>
      </w:r>
      <w:r w:rsidR="00DF56B8">
        <w:rPr>
          <w:rFonts w:ascii="Arial" w:hAnsi="Arial" w:cs="Arial"/>
          <w:sz w:val="24"/>
          <w:szCs w:val="24"/>
        </w:rPr>
        <w:t>profits, they</w:t>
      </w:r>
      <w:r w:rsidR="0011160B">
        <w:rPr>
          <w:rFonts w:ascii="Arial" w:hAnsi="Arial" w:cs="Arial"/>
          <w:sz w:val="24"/>
          <w:szCs w:val="24"/>
        </w:rPr>
        <w:t xml:space="preserve"> offer</w:t>
      </w:r>
      <w:r w:rsidR="00EE4B42">
        <w:rPr>
          <w:rFonts w:ascii="Arial" w:hAnsi="Arial" w:cs="Arial"/>
          <w:sz w:val="24"/>
          <w:szCs w:val="24"/>
        </w:rPr>
        <w:t xml:space="preserve"> a</w:t>
      </w:r>
      <w:r w:rsidR="00267B1B">
        <w:rPr>
          <w:rFonts w:ascii="Arial" w:hAnsi="Arial" w:cs="Arial"/>
          <w:sz w:val="24"/>
          <w:szCs w:val="24"/>
        </w:rPr>
        <w:t xml:space="preserve"> </w:t>
      </w:r>
      <w:r w:rsidR="00EE4B42">
        <w:rPr>
          <w:rFonts w:ascii="Arial" w:hAnsi="Arial" w:cs="Arial"/>
          <w:sz w:val="24"/>
          <w:szCs w:val="24"/>
        </w:rPr>
        <w:t xml:space="preserve">similar </w:t>
      </w:r>
      <w:r w:rsidR="00267B1B">
        <w:rPr>
          <w:rFonts w:ascii="Arial" w:hAnsi="Arial" w:cs="Arial"/>
          <w:sz w:val="24"/>
          <w:szCs w:val="24"/>
        </w:rPr>
        <w:t>style of</w:t>
      </w:r>
      <w:r w:rsidR="0011160B">
        <w:rPr>
          <w:rFonts w:ascii="Arial" w:hAnsi="Arial" w:cs="Arial"/>
          <w:sz w:val="24"/>
          <w:szCs w:val="24"/>
        </w:rPr>
        <w:t xml:space="preserve"> benefits </w:t>
      </w:r>
      <w:r w:rsidR="00C11463">
        <w:rPr>
          <w:rFonts w:ascii="Arial" w:hAnsi="Arial" w:cs="Arial"/>
          <w:sz w:val="24"/>
          <w:szCs w:val="24"/>
        </w:rPr>
        <w:t xml:space="preserve">as to the Hilton package. </w:t>
      </w:r>
      <w:r w:rsidR="008F3733">
        <w:rPr>
          <w:rFonts w:ascii="Arial" w:hAnsi="Arial" w:cs="Arial"/>
          <w:sz w:val="24"/>
          <w:szCs w:val="24"/>
        </w:rPr>
        <w:t>(Hilton</w:t>
      </w:r>
      <w:r w:rsidR="00024906">
        <w:rPr>
          <w:rFonts w:ascii="Arial" w:hAnsi="Arial" w:cs="Arial"/>
          <w:sz w:val="24"/>
          <w:szCs w:val="24"/>
        </w:rPr>
        <w:t xml:space="preserve"> Careers</w:t>
      </w:r>
      <w:r w:rsidR="00346DB0">
        <w:rPr>
          <w:rFonts w:ascii="Arial" w:hAnsi="Arial" w:cs="Arial"/>
          <w:sz w:val="24"/>
          <w:szCs w:val="24"/>
        </w:rPr>
        <w:t xml:space="preserve">, </w:t>
      </w:r>
      <w:r w:rsidR="00024906">
        <w:rPr>
          <w:rFonts w:ascii="Arial" w:hAnsi="Arial" w:cs="Arial"/>
          <w:sz w:val="24"/>
          <w:szCs w:val="24"/>
        </w:rPr>
        <w:t>2022)</w:t>
      </w:r>
      <w:r w:rsidR="00AC475E">
        <w:rPr>
          <w:rFonts w:ascii="Arial" w:hAnsi="Arial" w:cs="Arial"/>
          <w:sz w:val="24"/>
          <w:szCs w:val="24"/>
        </w:rPr>
        <w:t>.</w:t>
      </w:r>
      <w:r w:rsidR="000B6DB4">
        <w:rPr>
          <w:rFonts w:ascii="Arial" w:hAnsi="Arial" w:cs="Arial"/>
          <w:sz w:val="24"/>
          <w:szCs w:val="24"/>
        </w:rPr>
        <w:t xml:space="preserve"> </w:t>
      </w:r>
      <w:r w:rsidR="00495445" w:rsidRPr="00495445">
        <w:rPr>
          <w:rFonts w:ascii="Arial" w:hAnsi="Arial" w:cs="Arial"/>
          <w:sz w:val="24"/>
          <w:szCs w:val="24"/>
        </w:rPr>
        <w:t>The regional offices are responsible for managing and supporting employees within a specific geographic region, current performance which ensures brand standards are maintained,</w:t>
      </w:r>
      <w:r w:rsidR="00F0354E">
        <w:rPr>
          <w:rFonts w:ascii="Arial" w:hAnsi="Arial" w:cs="Arial"/>
          <w:sz w:val="24"/>
          <w:szCs w:val="24"/>
        </w:rPr>
        <w:t xml:space="preserve"> Hiltons </w:t>
      </w:r>
      <w:r w:rsidR="00653F19">
        <w:rPr>
          <w:rFonts w:ascii="Arial" w:hAnsi="Arial" w:cs="Arial"/>
          <w:sz w:val="24"/>
          <w:szCs w:val="24"/>
        </w:rPr>
        <w:t>change of market trends</w:t>
      </w:r>
      <w:r w:rsidR="00EA06F3">
        <w:rPr>
          <w:rFonts w:ascii="Arial" w:hAnsi="Arial" w:cs="Arial"/>
          <w:sz w:val="24"/>
          <w:szCs w:val="24"/>
        </w:rPr>
        <w:t xml:space="preserve"> </w:t>
      </w:r>
      <w:r w:rsidR="00E31E5B">
        <w:rPr>
          <w:rFonts w:ascii="Arial" w:hAnsi="Arial" w:cs="Arial"/>
          <w:sz w:val="24"/>
          <w:szCs w:val="24"/>
        </w:rPr>
        <w:t xml:space="preserve">explored with </w:t>
      </w:r>
      <w:r w:rsidR="007B2DA4">
        <w:rPr>
          <w:rFonts w:ascii="Arial" w:hAnsi="Arial" w:cs="Arial"/>
          <w:sz w:val="24"/>
          <w:szCs w:val="24"/>
        </w:rPr>
        <w:t xml:space="preserve">‘Kurt </w:t>
      </w:r>
      <w:r w:rsidR="00E31E5B">
        <w:rPr>
          <w:rFonts w:ascii="Arial" w:hAnsi="Arial" w:cs="Arial"/>
          <w:sz w:val="24"/>
          <w:szCs w:val="24"/>
        </w:rPr>
        <w:t xml:space="preserve">Lewins </w:t>
      </w:r>
      <w:r w:rsidR="00EA06F3">
        <w:rPr>
          <w:rFonts w:ascii="Arial" w:hAnsi="Arial" w:cs="Arial"/>
          <w:sz w:val="24"/>
          <w:szCs w:val="24"/>
        </w:rPr>
        <w:t>(1947) model</w:t>
      </w:r>
      <w:r w:rsidR="00653F19">
        <w:rPr>
          <w:rFonts w:ascii="Arial" w:hAnsi="Arial" w:cs="Arial"/>
          <w:sz w:val="24"/>
          <w:szCs w:val="24"/>
        </w:rPr>
        <w:t xml:space="preserve">, upgrading </w:t>
      </w:r>
      <w:r w:rsidR="006A396F">
        <w:rPr>
          <w:rFonts w:ascii="Arial" w:hAnsi="Arial" w:cs="Arial"/>
          <w:sz w:val="24"/>
          <w:szCs w:val="24"/>
        </w:rPr>
        <w:t>housekeeping</w:t>
      </w:r>
      <w:r w:rsidR="00EA06F3">
        <w:rPr>
          <w:rFonts w:ascii="Arial" w:hAnsi="Arial" w:cs="Arial"/>
          <w:sz w:val="24"/>
          <w:szCs w:val="24"/>
        </w:rPr>
        <w:t>.</w:t>
      </w:r>
      <w:r w:rsidR="00495445" w:rsidRPr="00495445">
        <w:rPr>
          <w:rFonts w:ascii="Arial" w:hAnsi="Arial" w:cs="Arial"/>
          <w:sz w:val="24"/>
          <w:szCs w:val="24"/>
        </w:rPr>
        <w:t xml:space="preserve"> </w:t>
      </w:r>
      <w:r w:rsidR="00EA06F3">
        <w:rPr>
          <w:rFonts w:ascii="Arial" w:hAnsi="Arial" w:cs="Arial"/>
          <w:sz w:val="24"/>
          <w:szCs w:val="24"/>
        </w:rPr>
        <w:t xml:space="preserve">The </w:t>
      </w:r>
      <w:r w:rsidR="00495445" w:rsidRPr="00495445">
        <w:rPr>
          <w:rFonts w:ascii="Arial" w:hAnsi="Arial" w:cs="Arial"/>
          <w:sz w:val="24"/>
          <w:szCs w:val="24"/>
        </w:rPr>
        <w:t xml:space="preserve">culture that encompasses </w:t>
      </w:r>
      <w:r w:rsidR="00EA06F3">
        <w:rPr>
          <w:rFonts w:ascii="Arial" w:hAnsi="Arial" w:cs="Arial"/>
          <w:sz w:val="24"/>
          <w:szCs w:val="24"/>
        </w:rPr>
        <w:t>t</w:t>
      </w:r>
      <w:r w:rsidR="00495445" w:rsidRPr="00495445">
        <w:rPr>
          <w:rFonts w:ascii="Arial" w:hAnsi="Arial" w:cs="Arial"/>
          <w:sz w:val="24"/>
          <w:szCs w:val="24"/>
        </w:rPr>
        <w:t>he Hilton Group’s value and standards</w:t>
      </w:r>
      <w:r w:rsidR="00EA06F3">
        <w:rPr>
          <w:rFonts w:ascii="Arial" w:hAnsi="Arial" w:cs="Arial"/>
          <w:sz w:val="24"/>
          <w:szCs w:val="24"/>
        </w:rPr>
        <w:t xml:space="preserve"> </w:t>
      </w:r>
      <w:r w:rsidR="00495445" w:rsidRPr="00495445">
        <w:rPr>
          <w:rFonts w:ascii="Arial" w:hAnsi="Arial" w:cs="Arial"/>
          <w:sz w:val="24"/>
          <w:szCs w:val="24"/>
        </w:rPr>
        <w:t xml:space="preserve">overseas the overall strategic direction and management which includes setting company-wide policies, developing and providing support services to its properties (Hilton 2023). </w:t>
      </w:r>
    </w:p>
    <w:p w14:paraId="603E63F9" w14:textId="570CF0C8" w:rsidR="00604D6C" w:rsidRDefault="00495445" w:rsidP="00A1544A">
      <w:pPr>
        <w:spacing w:line="360" w:lineRule="auto"/>
        <w:jc w:val="both"/>
        <w:rPr>
          <w:rFonts w:ascii="Arial" w:hAnsi="Arial" w:cs="Arial"/>
          <w:sz w:val="24"/>
          <w:szCs w:val="24"/>
          <w:highlight w:val="yellow"/>
        </w:rPr>
      </w:pPr>
      <w:r w:rsidRPr="00495445">
        <w:rPr>
          <w:rFonts w:ascii="Arial" w:hAnsi="Arial" w:cs="Arial"/>
          <w:sz w:val="24"/>
          <w:szCs w:val="24"/>
        </w:rPr>
        <w:t> </w:t>
      </w:r>
    </w:p>
    <w:p w14:paraId="79224009" w14:textId="77777777" w:rsidR="00B63AFD" w:rsidRDefault="00B63AFD" w:rsidP="00A1544A">
      <w:pPr>
        <w:spacing w:line="360" w:lineRule="auto"/>
        <w:jc w:val="both"/>
        <w:rPr>
          <w:rFonts w:ascii="Arial" w:hAnsi="Arial" w:cs="Arial"/>
          <w:sz w:val="24"/>
          <w:szCs w:val="24"/>
          <w:highlight w:val="yellow"/>
        </w:rPr>
      </w:pPr>
    </w:p>
    <w:p w14:paraId="35130240" w14:textId="77777777" w:rsidR="00FF2ED1" w:rsidRDefault="00FF2ED1">
      <w:pPr>
        <w:rPr>
          <w:rFonts w:ascii="Arial" w:hAnsi="Arial" w:cs="Arial"/>
          <w:sz w:val="24"/>
          <w:szCs w:val="24"/>
          <w:highlight w:val="yellow"/>
        </w:rPr>
      </w:pPr>
    </w:p>
    <w:p w14:paraId="36E33A1F" w14:textId="77777777" w:rsidR="000B5B62" w:rsidRDefault="000B5B62" w:rsidP="000B5B62">
      <w:pPr>
        <w:pStyle w:val="Heading2"/>
      </w:pPr>
      <w:bookmarkStart w:id="3" w:name="_Toc150266783"/>
      <w:bookmarkEnd w:id="3"/>
    </w:p>
    <w:p w14:paraId="65A446B3" w14:textId="7CD5F349" w:rsidR="00D96B66" w:rsidRPr="000C53A2" w:rsidRDefault="00172607" w:rsidP="000B5B62">
      <w:pPr>
        <w:pStyle w:val="Heading2"/>
        <w:numPr>
          <w:ilvl w:val="0"/>
          <w:numId w:val="0"/>
        </w:numPr>
      </w:pPr>
      <w:bookmarkStart w:id="4" w:name="_Toc150266784"/>
      <w:r w:rsidRPr="000C53A2">
        <w:t>Hiltons Guest Facing Opportunities</w:t>
      </w:r>
      <w:r w:rsidR="000C53A2" w:rsidRPr="000C53A2">
        <w:t>, working from home.</w:t>
      </w:r>
      <w:bookmarkEnd w:id="4"/>
    </w:p>
    <w:p w14:paraId="2D8EB3E3" w14:textId="3422FEE8" w:rsidR="00D96B66" w:rsidRDefault="009907D8" w:rsidP="00A07B38">
      <w:pPr>
        <w:spacing w:line="360" w:lineRule="auto"/>
        <w:jc w:val="both"/>
        <w:rPr>
          <w:rFonts w:ascii="Arial" w:hAnsi="Arial" w:cs="Arial"/>
          <w:sz w:val="24"/>
          <w:szCs w:val="24"/>
        </w:rPr>
      </w:pPr>
      <w:r w:rsidRPr="00B60BB9">
        <w:rPr>
          <w:rFonts w:ascii="Arial" w:hAnsi="Arial" w:cs="Arial"/>
          <w:sz w:val="24"/>
          <w:szCs w:val="24"/>
        </w:rPr>
        <w:t>“</w:t>
      </w:r>
      <w:r w:rsidR="00FE76CE" w:rsidRPr="00FE76CE">
        <w:rPr>
          <w:rFonts w:ascii="Arial" w:hAnsi="Arial" w:cs="Arial"/>
          <w:sz w:val="24"/>
          <w:szCs w:val="24"/>
        </w:rPr>
        <w:t>(Hilton guest facing opportunities, Leaflet, 2022).</w:t>
      </w:r>
    </w:p>
    <w:p w14:paraId="52F6D4C3" w14:textId="77777777" w:rsidR="00FE76CE" w:rsidRDefault="00FE76CE">
      <w:pPr>
        <w:rPr>
          <w:rFonts w:ascii="Arial" w:hAnsi="Arial" w:cs="Arial"/>
          <w:sz w:val="24"/>
          <w:szCs w:val="24"/>
        </w:rPr>
      </w:pPr>
    </w:p>
    <w:p w14:paraId="21DADF76" w14:textId="77777777" w:rsidR="00393394" w:rsidRPr="00B60BB9" w:rsidRDefault="00393394">
      <w:pPr>
        <w:rPr>
          <w:rFonts w:ascii="Arial" w:hAnsi="Arial" w:cs="Arial"/>
          <w:sz w:val="24"/>
          <w:szCs w:val="24"/>
        </w:rPr>
      </w:pPr>
    </w:p>
    <w:p w14:paraId="602D0F79" w14:textId="148D2A2A" w:rsidR="00FB2964" w:rsidRPr="00B60BB9" w:rsidRDefault="00C11463" w:rsidP="00816221">
      <w:pPr>
        <w:ind w:right="480"/>
        <w:jc w:val="center"/>
        <w:rPr>
          <w:rFonts w:ascii="Arial" w:hAnsi="Arial" w:cs="Arial"/>
          <w:sz w:val="24"/>
          <w:szCs w:val="24"/>
        </w:rPr>
      </w:pPr>
      <w:r w:rsidRPr="00B60BB9">
        <w:rPr>
          <w:rFonts w:ascii="Arial" w:hAnsi="Arial" w:cs="Arial"/>
          <w:sz w:val="24"/>
          <w:szCs w:val="24"/>
        </w:rPr>
        <w:t xml:space="preserve"> </w:t>
      </w:r>
      <w:r w:rsidRPr="00B60BB9">
        <w:rPr>
          <w:noProof/>
        </w:rPr>
        <w:drawing>
          <wp:inline distT="0" distB="0" distL="0" distR="0" wp14:anchorId="4A79BEDC" wp14:editId="446A1C52">
            <wp:extent cx="2468880" cy="960120"/>
            <wp:effectExtent l="0" t="0" r="7620" b="0"/>
            <wp:docPr id="1747566301"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566301" name="Picture 1" descr="A screenshot of a computer"/>
                    <pic:cNvPicPr/>
                  </pic:nvPicPr>
                  <pic:blipFill rotWithShape="1">
                    <a:blip r:embed="rId8"/>
                    <a:srcRect l="26239" t="15457" r="29251" b="58578"/>
                    <a:stretch/>
                  </pic:blipFill>
                  <pic:spPr bwMode="auto">
                    <a:xfrm>
                      <a:off x="0" y="0"/>
                      <a:ext cx="2468880" cy="960120"/>
                    </a:xfrm>
                    <a:prstGeom prst="rect">
                      <a:avLst/>
                    </a:prstGeom>
                    <a:ln>
                      <a:noFill/>
                    </a:ln>
                    <a:extLst>
                      <a:ext uri="{53640926-AAD7-44D8-BBD7-CCE9431645EC}">
                        <a14:shadowObscured xmlns:a14="http://schemas.microsoft.com/office/drawing/2010/main"/>
                      </a:ext>
                    </a:extLst>
                  </pic:spPr>
                </pic:pic>
              </a:graphicData>
            </a:graphic>
          </wp:inline>
        </w:drawing>
      </w:r>
      <w:r w:rsidR="009907D8" w:rsidRPr="00B60BB9">
        <w:rPr>
          <w:rFonts w:ascii="Arial" w:hAnsi="Arial" w:cs="Arial"/>
          <w:sz w:val="24"/>
          <w:szCs w:val="24"/>
        </w:rPr>
        <w:t>”</w:t>
      </w:r>
      <w:r w:rsidR="005E1D8A" w:rsidRPr="00B60BB9">
        <w:rPr>
          <w:rFonts w:ascii="Arial" w:hAnsi="Arial" w:cs="Arial"/>
          <w:sz w:val="24"/>
          <w:szCs w:val="24"/>
        </w:rPr>
        <w:tab/>
      </w:r>
      <w:r w:rsidR="005E1D8A" w:rsidRPr="00B60BB9">
        <w:rPr>
          <w:rFonts w:ascii="Arial" w:hAnsi="Arial" w:cs="Arial"/>
          <w:sz w:val="24"/>
          <w:szCs w:val="24"/>
        </w:rPr>
        <w:tab/>
      </w:r>
      <w:r w:rsidR="005E1D8A" w:rsidRPr="00B60BB9">
        <w:rPr>
          <w:rFonts w:ascii="Arial" w:hAnsi="Arial" w:cs="Arial"/>
          <w:sz w:val="24"/>
          <w:szCs w:val="24"/>
        </w:rPr>
        <w:tab/>
      </w:r>
      <w:r w:rsidR="005E1D8A" w:rsidRPr="00B60BB9">
        <w:rPr>
          <w:rFonts w:ascii="Arial" w:hAnsi="Arial" w:cs="Arial"/>
          <w:sz w:val="24"/>
          <w:szCs w:val="24"/>
        </w:rPr>
        <w:tab/>
      </w:r>
      <w:r w:rsidR="005E1D8A" w:rsidRPr="00B60BB9">
        <w:rPr>
          <w:rFonts w:ascii="Arial" w:hAnsi="Arial" w:cs="Arial"/>
          <w:sz w:val="24"/>
          <w:szCs w:val="24"/>
        </w:rPr>
        <w:tab/>
      </w:r>
      <w:r w:rsidR="005E1D8A" w:rsidRPr="00B60BB9">
        <w:rPr>
          <w:rFonts w:ascii="Arial" w:hAnsi="Arial" w:cs="Arial"/>
          <w:sz w:val="24"/>
          <w:szCs w:val="24"/>
        </w:rPr>
        <w:tab/>
      </w:r>
      <w:r w:rsidR="00417E08" w:rsidRPr="00B60BB9">
        <w:rPr>
          <w:rFonts w:ascii="Arial" w:hAnsi="Arial" w:cs="Arial"/>
          <w:sz w:val="24"/>
          <w:szCs w:val="24"/>
        </w:rPr>
        <w:tab/>
      </w:r>
      <w:r w:rsidR="00816221">
        <w:rPr>
          <w:rFonts w:ascii="Arial" w:hAnsi="Arial" w:cs="Arial"/>
          <w:sz w:val="24"/>
          <w:szCs w:val="24"/>
        </w:rPr>
        <w:tab/>
      </w:r>
      <w:r w:rsidR="00816221">
        <w:rPr>
          <w:rFonts w:ascii="Arial" w:hAnsi="Arial" w:cs="Arial"/>
          <w:sz w:val="24"/>
          <w:szCs w:val="24"/>
        </w:rPr>
        <w:tab/>
      </w:r>
      <w:r w:rsidR="00816221">
        <w:rPr>
          <w:rFonts w:ascii="Arial" w:hAnsi="Arial" w:cs="Arial"/>
          <w:sz w:val="24"/>
          <w:szCs w:val="24"/>
        </w:rPr>
        <w:tab/>
      </w:r>
      <w:r w:rsidR="00816221">
        <w:rPr>
          <w:rFonts w:ascii="Arial" w:hAnsi="Arial" w:cs="Arial"/>
          <w:sz w:val="24"/>
          <w:szCs w:val="24"/>
        </w:rPr>
        <w:tab/>
      </w:r>
      <w:r w:rsidR="00816221">
        <w:rPr>
          <w:rFonts w:ascii="Arial" w:hAnsi="Arial" w:cs="Arial"/>
          <w:sz w:val="24"/>
          <w:szCs w:val="24"/>
        </w:rPr>
        <w:tab/>
      </w:r>
      <w:r w:rsidR="00816221">
        <w:rPr>
          <w:rFonts w:ascii="Arial" w:hAnsi="Arial" w:cs="Arial"/>
          <w:sz w:val="24"/>
          <w:szCs w:val="24"/>
        </w:rPr>
        <w:tab/>
      </w:r>
      <w:r w:rsidR="00816221">
        <w:rPr>
          <w:rFonts w:ascii="Arial" w:hAnsi="Arial" w:cs="Arial"/>
          <w:sz w:val="24"/>
          <w:szCs w:val="24"/>
        </w:rPr>
        <w:tab/>
      </w:r>
      <w:r w:rsidR="00816221">
        <w:rPr>
          <w:rFonts w:ascii="Arial" w:hAnsi="Arial" w:cs="Arial"/>
          <w:sz w:val="24"/>
          <w:szCs w:val="24"/>
        </w:rPr>
        <w:tab/>
      </w:r>
      <w:r w:rsidR="00816221">
        <w:rPr>
          <w:rFonts w:ascii="Arial" w:hAnsi="Arial" w:cs="Arial"/>
          <w:sz w:val="24"/>
          <w:szCs w:val="24"/>
        </w:rPr>
        <w:tab/>
      </w:r>
      <w:r w:rsidR="00816221">
        <w:rPr>
          <w:rFonts w:ascii="Arial" w:hAnsi="Arial" w:cs="Arial"/>
          <w:sz w:val="24"/>
          <w:szCs w:val="24"/>
        </w:rPr>
        <w:tab/>
      </w:r>
    </w:p>
    <w:p w14:paraId="0A94D215" w14:textId="65DE1854" w:rsidR="00FB2964" w:rsidRDefault="006A396F" w:rsidP="00A07B38">
      <w:pPr>
        <w:spacing w:line="360" w:lineRule="auto"/>
        <w:jc w:val="both"/>
        <w:rPr>
          <w:rFonts w:ascii="Arial" w:hAnsi="Arial" w:cs="Arial"/>
          <w:sz w:val="24"/>
          <w:szCs w:val="24"/>
        </w:rPr>
      </w:pPr>
      <w:r>
        <w:rPr>
          <w:rFonts w:ascii="Arial" w:hAnsi="Arial" w:cs="Arial"/>
          <w:sz w:val="24"/>
          <w:szCs w:val="24"/>
        </w:rPr>
        <w:t xml:space="preserve">A culture </w:t>
      </w:r>
      <w:r w:rsidR="00696224">
        <w:rPr>
          <w:rFonts w:ascii="Arial" w:hAnsi="Arial" w:cs="Arial"/>
          <w:sz w:val="24"/>
          <w:szCs w:val="24"/>
        </w:rPr>
        <w:t xml:space="preserve">of factors for employees to be able to work in all </w:t>
      </w:r>
      <w:r w:rsidR="002B0423">
        <w:rPr>
          <w:rFonts w:ascii="Arial" w:hAnsi="Arial" w:cs="Arial"/>
          <w:sz w:val="24"/>
          <w:szCs w:val="24"/>
        </w:rPr>
        <w:t>climaxes</w:t>
      </w:r>
      <w:r w:rsidR="00706260">
        <w:rPr>
          <w:rFonts w:ascii="Arial" w:hAnsi="Arial" w:cs="Arial"/>
          <w:sz w:val="24"/>
          <w:szCs w:val="24"/>
        </w:rPr>
        <w:t xml:space="preserve">, </w:t>
      </w:r>
      <w:r w:rsidR="002E5DD8">
        <w:rPr>
          <w:rFonts w:ascii="Arial" w:hAnsi="Arial" w:cs="Arial"/>
          <w:sz w:val="24"/>
          <w:szCs w:val="24"/>
        </w:rPr>
        <w:t>for</w:t>
      </w:r>
      <w:r w:rsidR="00706260">
        <w:rPr>
          <w:rFonts w:ascii="Arial" w:hAnsi="Arial" w:cs="Arial"/>
          <w:sz w:val="24"/>
          <w:szCs w:val="24"/>
        </w:rPr>
        <w:t xml:space="preserve"> Hilton to be a </w:t>
      </w:r>
      <w:r w:rsidR="00C0630E">
        <w:rPr>
          <w:rFonts w:ascii="Arial" w:hAnsi="Arial" w:cs="Arial"/>
          <w:sz w:val="24"/>
          <w:szCs w:val="24"/>
        </w:rPr>
        <w:t>force for great employability skills within its company.</w:t>
      </w:r>
      <w:r w:rsidR="00CF7DCB">
        <w:rPr>
          <w:rFonts w:ascii="Arial" w:hAnsi="Arial" w:cs="Arial"/>
          <w:sz w:val="24"/>
          <w:szCs w:val="24"/>
        </w:rPr>
        <w:t xml:space="preserve"> </w:t>
      </w:r>
      <w:r w:rsidR="00816221">
        <w:rPr>
          <w:rFonts w:ascii="Arial" w:hAnsi="Arial" w:cs="Arial"/>
          <w:sz w:val="24"/>
          <w:szCs w:val="24"/>
        </w:rPr>
        <w:tab/>
      </w:r>
    </w:p>
    <w:p w14:paraId="7C35A9D9" w14:textId="77777777" w:rsidR="00FF2ED1" w:rsidRDefault="00FF2ED1">
      <w:pPr>
        <w:rPr>
          <w:rFonts w:ascii="Arial" w:hAnsi="Arial" w:cs="Arial"/>
          <w:sz w:val="24"/>
          <w:szCs w:val="24"/>
        </w:rPr>
      </w:pPr>
    </w:p>
    <w:p w14:paraId="3057EB6D" w14:textId="77777777" w:rsidR="00B643F6" w:rsidRDefault="00B643F6">
      <w:pPr>
        <w:rPr>
          <w:rFonts w:ascii="Arial" w:hAnsi="Arial" w:cs="Arial"/>
          <w:sz w:val="24"/>
          <w:szCs w:val="24"/>
        </w:rPr>
      </w:pPr>
    </w:p>
    <w:p w14:paraId="36A903AA" w14:textId="77777777" w:rsidR="008D460D" w:rsidRDefault="008D460D">
      <w:pPr>
        <w:rPr>
          <w:rFonts w:ascii="Arial" w:hAnsi="Arial" w:cs="Arial"/>
          <w:sz w:val="24"/>
          <w:szCs w:val="24"/>
        </w:rPr>
      </w:pPr>
    </w:p>
    <w:p w14:paraId="17913E27" w14:textId="77777777" w:rsidR="008D460D" w:rsidRDefault="008D460D">
      <w:pPr>
        <w:rPr>
          <w:rFonts w:ascii="Arial" w:hAnsi="Arial" w:cs="Arial"/>
          <w:sz w:val="24"/>
          <w:szCs w:val="24"/>
        </w:rPr>
      </w:pPr>
    </w:p>
    <w:p w14:paraId="7B8038A2" w14:textId="77777777" w:rsidR="00B643F6" w:rsidRPr="002D77D8" w:rsidRDefault="00B643F6">
      <w:pPr>
        <w:rPr>
          <w:rFonts w:ascii="Arial" w:hAnsi="Arial" w:cs="Arial"/>
          <w:sz w:val="24"/>
          <w:szCs w:val="24"/>
        </w:rPr>
      </w:pPr>
    </w:p>
    <w:p w14:paraId="671A6530" w14:textId="1211E8F8" w:rsidR="00545027" w:rsidRPr="004F6D83" w:rsidRDefault="000264D6" w:rsidP="00545027">
      <w:pPr>
        <w:pStyle w:val="Heading2"/>
        <w:rPr>
          <w:color w:val="4472C4" w:themeColor="accent1"/>
        </w:rPr>
      </w:pPr>
      <w:bookmarkStart w:id="5" w:name="_Toc150266785"/>
      <w:r w:rsidRPr="004F6D83">
        <w:rPr>
          <w:color w:val="4472C4" w:themeColor="accent1"/>
        </w:rPr>
        <w:t>Marriott</w:t>
      </w:r>
      <w:r w:rsidR="00FB2964" w:rsidRPr="004F6D83">
        <w:rPr>
          <w:color w:val="4472C4" w:themeColor="accent1"/>
        </w:rPr>
        <w:t xml:space="preserve"> </w:t>
      </w:r>
      <w:r w:rsidR="00545027" w:rsidRPr="004F6D83">
        <w:rPr>
          <w:color w:val="4472C4" w:themeColor="accent1"/>
        </w:rPr>
        <w:t>CAREER</w:t>
      </w:r>
      <w:bookmarkEnd w:id="5"/>
    </w:p>
    <w:p w14:paraId="2735FE80" w14:textId="77777777" w:rsidR="000B5B62" w:rsidRPr="000B5B62" w:rsidRDefault="000B5B62" w:rsidP="000B5B62"/>
    <w:p w14:paraId="26E196D9" w14:textId="74B01768" w:rsidR="000736AF" w:rsidRPr="00E26AEA" w:rsidRDefault="00531761" w:rsidP="005145A6">
      <w:pPr>
        <w:spacing w:line="360" w:lineRule="auto"/>
        <w:jc w:val="both"/>
        <w:rPr>
          <w:rFonts w:ascii="Arial" w:hAnsi="Arial" w:cs="Arial"/>
          <w:sz w:val="24"/>
          <w:szCs w:val="24"/>
        </w:rPr>
      </w:pPr>
      <w:r>
        <w:rPr>
          <w:noProof/>
        </w:rPr>
        <w:drawing>
          <wp:inline distT="0" distB="0" distL="0" distR="0" wp14:anchorId="149BDB88" wp14:editId="35CD5B18">
            <wp:extent cx="1228725" cy="952500"/>
            <wp:effectExtent l="0" t="0" r="9525" b="0"/>
            <wp:docPr id="9554089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28725" cy="952500"/>
                    </a:xfrm>
                    <a:prstGeom prst="rect">
                      <a:avLst/>
                    </a:prstGeom>
                    <a:noFill/>
                  </pic:spPr>
                </pic:pic>
              </a:graphicData>
            </a:graphic>
          </wp:inline>
        </w:drawing>
      </w:r>
      <w:r w:rsidR="001D6294">
        <w:t>“</w:t>
      </w:r>
      <w:r w:rsidR="00A93A0C" w:rsidRPr="0074372C">
        <w:rPr>
          <w:rFonts w:ascii="Arial" w:hAnsi="Arial" w:cs="Arial"/>
          <w:sz w:val="24"/>
          <w:szCs w:val="24"/>
        </w:rPr>
        <w:t>Growth Opportunities</w:t>
      </w:r>
      <w:r w:rsidR="001D6294" w:rsidRPr="0074372C">
        <w:rPr>
          <w:rFonts w:ascii="Arial" w:hAnsi="Arial" w:cs="Arial"/>
          <w:sz w:val="24"/>
          <w:szCs w:val="24"/>
        </w:rPr>
        <w:t xml:space="preserve">” Marriotts </w:t>
      </w:r>
      <w:r w:rsidR="0091749B" w:rsidRPr="0074372C">
        <w:rPr>
          <w:rFonts w:ascii="Arial" w:hAnsi="Arial" w:cs="Arial"/>
          <w:sz w:val="24"/>
          <w:szCs w:val="24"/>
        </w:rPr>
        <w:t>strong belief i</w:t>
      </w:r>
      <w:r w:rsidR="00B34E7F">
        <w:rPr>
          <w:rFonts w:ascii="Arial" w:hAnsi="Arial" w:cs="Arial"/>
          <w:sz w:val="24"/>
          <w:szCs w:val="24"/>
        </w:rPr>
        <w:t>s</w:t>
      </w:r>
      <w:r w:rsidR="0091749B" w:rsidRPr="0074372C">
        <w:rPr>
          <w:rFonts w:ascii="Arial" w:hAnsi="Arial" w:cs="Arial"/>
          <w:sz w:val="24"/>
          <w:szCs w:val="24"/>
        </w:rPr>
        <w:t xml:space="preserve"> </w:t>
      </w:r>
      <w:r w:rsidR="00903E60" w:rsidRPr="0074372C">
        <w:rPr>
          <w:rFonts w:ascii="Arial" w:hAnsi="Arial" w:cs="Arial"/>
          <w:sz w:val="24"/>
          <w:szCs w:val="24"/>
        </w:rPr>
        <w:t xml:space="preserve">guiding their employees to success, in </w:t>
      </w:r>
      <w:r w:rsidR="00AC0B71" w:rsidRPr="0074372C">
        <w:rPr>
          <w:rFonts w:ascii="Arial" w:hAnsi="Arial" w:cs="Arial"/>
          <w:sz w:val="24"/>
          <w:szCs w:val="24"/>
        </w:rPr>
        <w:t>developing</w:t>
      </w:r>
      <w:r w:rsidR="00903E60" w:rsidRPr="0074372C">
        <w:rPr>
          <w:rFonts w:ascii="Arial" w:hAnsi="Arial" w:cs="Arial"/>
          <w:sz w:val="24"/>
          <w:szCs w:val="24"/>
        </w:rPr>
        <w:t xml:space="preserve"> and structure of </w:t>
      </w:r>
      <w:r w:rsidR="00AF3633" w:rsidRPr="0074372C">
        <w:rPr>
          <w:rFonts w:ascii="Arial" w:hAnsi="Arial" w:cs="Arial"/>
          <w:sz w:val="24"/>
          <w:szCs w:val="24"/>
        </w:rPr>
        <w:t xml:space="preserve">skills to learn endlessly. </w:t>
      </w:r>
      <w:r w:rsidR="00AC0B71" w:rsidRPr="0074372C">
        <w:rPr>
          <w:rFonts w:ascii="Arial" w:hAnsi="Arial" w:cs="Arial"/>
          <w:sz w:val="24"/>
          <w:szCs w:val="24"/>
        </w:rPr>
        <w:t>(Careers</w:t>
      </w:r>
      <w:r w:rsidR="00AF3633" w:rsidRPr="0074372C">
        <w:rPr>
          <w:rFonts w:ascii="Arial" w:hAnsi="Arial" w:cs="Arial"/>
          <w:sz w:val="24"/>
          <w:szCs w:val="24"/>
        </w:rPr>
        <w:t xml:space="preserve"> Marriott, 2023)</w:t>
      </w:r>
      <w:r w:rsidR="00B34E7F">
        <w:rPr>
          <w:rFonts w:ascii="Arial" w:hAnsi="Arial" w:cs="Arial"/>
          <w:sz w:val="24"/>
          <w:szCs w:val="24"/>
        </w:rPr>
        <w:t>.</w:t>
      </w:r>
      <w:r w:rsidR="0074372C">
        <w:rPr>
          <w:rFonts w:ascii="Arial" w:hAnsi="Arial" w:cs="Arial"/>
          <w:sz w:val="24"/>
          <w:szCs w:val="24"/>
        </w:rPr>
        <w:tab/>
      </w:r>
    </w:p>
    <w:p w14:paraId="6E4C5380" w14:textId="10237F62" w:rsidR="000736AF" w:rsidRPr="00B643F6" w:rsidRDefault="00CB6538" w:rsidP="00B643F6">
      <w:pPr>
        <w:spacing w:line="360" w:lineRule="auto"/>
        <w:jc w:val="both"/>
        <w:rPr>
          <w:rFonts w:ascii="Arial" w:hAnsi="Arial" w:cs="Arial"/>
          <w:sz w:val="24"/>
          <w:szCs w:val="24"/>
        </w:rPr>
      </w:pPr>
      <w:r w:rsidRPr="00B643F6">
        <w:rPr>
          <w:rFonts w:ascii="Arial" w:hAnsi="Arial" w:cs="Arial"/>
          <w:sz w:val="24"/>
          <w:szCs w:val="24"/>
        </w:rPr>
        <w:t>Hilton Brands (2022)</w:t>
      </w:r>
      <w:r w:rsidR="00EB1A37">
        <w:rPr>
          <w:rFonts w:ascii="Arial" w:hAnsi="Arial" w:cs="Arial"/>
          <w:sz w:val="24"/>
          <w:szCs w:val="24"/>
        </w:rPr>
        <w:t xml:space="preserve"> at</w:t>
      </w:r>
      <w:r w:rsidR="00946289">
        <w:rPr>
          <w:rFonts w:ascii="Arial" w:hAnsi="Arial" w:cs="Arial"/>
          <w:sz w:val="24"/>
          <w:szCs w:val="24"/>
        </w:rPr>
        <w:t xml:space="preserve"> ‘70%’</w:t>
      </w:r>
      <w:r w:rsidRPr="00B643F6">
        <w:rPr>
          <w:rFonts w:ascii="Arial" w:hAnsi="Arial" w:cs="Arial"/>
          <w:sz w:val="24"/>
          <w:szCs w:val="24"/>
        </w:rPr>
        <w:t xml:space="preserve">, </w:t>
      </w:r>
      <w:r w:rsidR="00175A99" w:rsidRPr="00B643F6">
        <w:rPr>
          <w:rFonts w:ascii="Arial" w:hAnsi="Arial" w:cs="Arial"/>
          <w:sz w:val="24"/>
          <w:szCs w:val="24"/>
        </w:rPr>
        <w:t xml:space="preserve">and </w:t>
      </w:r>
      <w:r w:rsidR="005A353C" w:rsidRPr="00B643F6">
        <w:rPr>
          <w:rFonts w:ascii="Arial" w:hAnsi="Arial" w:cs="Arial"/>
          <w:sz w:val="24"/>
          <w:szCs w:val="24"/>
        </w:rPr>
        <w:t>Accor Hotel</w:t>
      </w:r>
      <w:r w:rsidR="005B2579">
        <w:rPr>
          <w:rFonts w:ascii="Arial" w:hAnsi="Arial" w:cs="Arial"/>
          <w:sz w:val="24"/>
          <w:szCs w:val="24"/>
        </w:rPr>
        <w:t>,</w:t>
      </w:r>
      <w:r w:rsidR="00946289">
        <w:rPr>
          <w:rFonts w:ascii="Arial" w:hAnsi="Arial" w:cs="Arial"/>
          <w:sz w:val="24"/>
          <w:szCs w:val="24"/>
        </w:rPr>
        <w:t xml:space="preserve"> </w:t>
      </w:r>
      <w:r w:rsidR="005B2579">
        <w:rPr>
          <w:rFonts w:ascii="Arial" w:hAnsi="Arial" w:cs="Arial"/>
          <w:sz w:val="24"/>
          <w:szCs w:val="24"/>
        </w:rPr>
        <w:t>‘82%’</w:t>
      </w:r>
      <w:r w:rsidR="005A353C" w:rsidRPr="00B643F6">
        <w:rPr>
          <w:rFonts w:ascii="Arial" w:hAnsi="Arial" w:cs="Arial"/>
          <w:sz w:val="24"/>
          <w:szCs w:val="24"/>
        </w:rPr>
        <w:t>, (202</w:t>
      </w:r>
      <w:r w:rsidR="00973517" w:rsidRPr="00B643F6">
        <w:rPr>
          <w:rFonts w:ascii="Arial" w:hAnsi="Arial" w:cs="Arial"/>
          <w:sz w:val="24"/>
          <w:szCs w:val="24"/>
        </w:rPr>
        <w:t>1</w:t>
      </w:r>
      <w:r w:rsidR="005A353C" w:rsidRPr="00B643F6">
        <w:rPr>
          <w:rFonts w:ascii="Arial" w:hAnsi="Arial" w:cs="Arial"/>
          <w:sz w:val="24"/>
          <w:szCs w:val="24"/>
        </w:rPr>
        <w:t xml:space="preserve">), </w:t>
      </w:r>
      <w:r w:rsidR="00205BBD" w:rsidRPr="00B643F6">
        <w:rPr>
          <w:rFonts w:ascii="Arial" w:hAnsi="Arial" w:cs="Arial"/>
          <w:sz w:val="24"/>
          <w:szCs w:val="24"/>
        </w:rPr>
        <w:t>testimonials</w:t>
      </w:r>
      <w:r w:rsidR="00A0154D" w:rsidRPr="00B643F6">
        <w:rPr>
          <w:rFonts w:ascii="Arial" w:hAnsi="Arial" w:cs="Arial"/>
          <w:sz w:val="24"/>
          <w:szCs w:val="24"/>
        </w:rPr>
        <w:t xml:space="preserve"> e</w:t>
      </w:r>
      <w:r w:rsidR="003700BB" w:rsidRPr="00B643F6">
        <w:rPr>
          <w:rFonts w:ascii="Arial" w:hAnsi="Arial" w:cs="Arial"/>
          <w:sz w:val="24"/>
          <w:szCs w:val="24"/>
        </w:rPr>
        <w:t xml:space="preserve">mployee </w:t>
      </w:r>
      <w:r w:rsidR="00220486" w:rsidRPr="00B643F6">
        <w:rPr>
          <w:rFonts w:ascii="Arial" w:hAnsi="Arial" w:cs="Arial"/>
          <w:sz w:val="24"/>
          <w:szCs w:val="24"/>
        </w:rPr>
        <w:t xml:space="preserve">jobs satisfaction, and </w:t>
      </w:r>
      <w:r w:rsidR="00205BBD" w:rsidRPr="00B643F6">
        <w:rPr>
          <w:rFonts w:ascii="Arial" w:hAnsi="Arial" w:cs="Arial"/>
          <w:sz w:val="24"/>
          <w:szCs w:val="24"/>
        </w:rPr>
        <w:t>dissatisfaction</w:t>
      </w:r>
      <w:r w:rsidR="00220486" w:rsidRPr="00B643F6">
        <w:rPr>
          <w:rFonts w:ascii="Arial" w:hAnsi="Arial" w:cs="Arial"/>
          <w:sz w:val="24"/>
          <w:szCs w:val="24"/>
        </w:rPr>
        <w:t xml:space="preserve"> factors</w:t>
      </w:r>
      <w:r w:rsidR="007F0432" w:rsidRPr="00B643F6">
        <w:rPr>
          <w:rFonts w:ascii="Arial" w:hAnsi="Arial" w:cs="Arial"/>
          <w:sz w:val="24"/>
          <w:szCs w:val="24"/>
        </w:rPr>
        <w:t xml:space="preserve">, </w:t>
      </w:r>
      <w:r w:rsidR="00205BBD" w:rsidRPr="00B643F6">
        <w:rPr>
          <w:rFonts w:ascii="Arial" w:hAnsi="Arial" w:cs="Arial"/>
          <w:sz w:val="24"/>
          <w:szCs w:val="24"/>
        </w:rPr>
        <w:t>analysed</w:t>
      </w:r>
      <w:r w:rsidR="007F0432" w:rsidRPr="00B643F6">
        <w:rPr>
          <w:rFonts w:ascii="Arial" w:hAnsi="Arial" w:cs="Arial"/>
          <w:sz w:val="24"/>
          <w:szCs w:val="24"/>
        </w:rPr>
        <w:t xml:space="preserve"> from </w:t>
      </w:r>
      <w:r w:rsidR="002B0423" w:rsidRPr="00B643F6">
        <w:rPr>
          <w:rFonts w:ascii="Arial" w:hAnsi="Arial" w:cs="Arial"/>
          <w:sz w:val="24"/>
          <w:szCs w:val="24"/>
        </w:rPr>
        <w:t>feedback</w:t>
      </w:r>
      <w:r w:rsidR="00647DE6" w:rsidRPr="00B643F6">
        <w:rPr>
          <w:rFonts w:ascii="Arial" w:hAnsi="Arial" w:cs="Arial"/>
          <w:sz w:val="24"/>
          <w:szCs w:val="24"/>
        </w:rPr>
        <w:t xml:space="preserve"> on</w:t>
      </w:r>
      <w:r w:rsidR="00175A99" w:rsidRPr="00B643F6">
        <w:rPr>
          <w:rFonts w:ascii="Arial" w:hAnsi="Arial" w:cs="Arial"/>
          <w:sz w:val="24"/>
          <w:szCs w:val="24"/>
        </w:rPr>
        <w:t xml:space="preserve"> </w:t>
      </w:r>
      <w:r w:rsidR="00B16660" w:rsidRPr="00B643F6">
        <w:rPr>
          <w:rFonts w:ascii="Arial" w:hAnsi="Arial" w:cs="Arial"/>
          <w:sz w:val="24"/>
          <w:szCs w:val="24"/>
        </w:rPr>
        <w:t>data</w:t>
      </w:r>
      <w:r w:rsidR="004F25EB" w:rsidRPr="00B643F6">
        <w:rPr>
          <w:rFonts w:ascii="Arial" w:hAnsi="Arial" w:cs="Arial"/>
          <w:sz w:val="24"/>
          <w:szCs w:val="24"/>
        </w:rPr>
        <w:t>, (Hilton, Leaflet, 2022)</w:t>
      </w:r>
      <w:r w:rsidR="00175A99" w:rsidRPr="00B643F6">
        <w:rPr>
          <w:rFonts w:ascii="Arial" w:hAnsi="Arial" w:cs="Arial"/>
          <w:sz w:val="24"/>
          <w:szCs w:val="24"/>
        </w:rPr>
        <w:t xml:space="preserve">. </w:t>
      </w:r>
      <w:r w:rsidR="00DE0DED">
        <w:rPr>
          <w:rFonts w:ascii="Arial" w:hAnsi="Arial" w:cs="Arial"/>
          <w:sz w:val="24"/>
          <w:szCs w:val="24"/>
        </w:rPr>
        <w:t xml:space="preserve"> </w:t>
      </w:r>
      <w:r w:rsidR="003E5DC4">
        <w:rPr>
          <w:rFonts w:ascii="Arial" w:hAnsi="Arial" w:cs="Arial"/>
          <w:sz w:val="24"/>
          <w:szCs w:val="24"/>
        </w:rPr>
        <w:t>T</w:t>
      </w:r>
      <w:r w:rsidR="00290EB8">
        <w:rPr>
          <w:rFonts w:ascii="Arial" w:hAnsi="Arial" w:cs="Arial"/>
          <w:sz w:val="24"/>
          <w:szCs w:val="24"/>
        </w:rPr>
        <w:t xml:space="preserve">he </w:t>
      </w:r>
      <w:r w:rsidR="005A54A6">
        <w:rPr>
          <w:rFonts w:ascii="Arial" w:hAnsi="Arial" w:cs="Arial"/>
          <w:sz w:val="24"/>
          <w:szCs w:val="24"/>
        </w:rPr>
        <w:t>motivational social</w:t>
      </w:r>
      <w:r w:rsidR="003E5DC4">
        <w:rPr>
          <w:rFonts w:ascii="Arial" w:hAnsi="Arial" w:cs="Arial"/>
          <w:sz w:val="24"/>
          <w:szCs w:val="24"/>
        </w:rPr>
        <w:t xml:space="preserve"> system </w:t>
      </w:r>
      <w:r w:rsidR="00846E82">
        <w:rPr>
          <w:rFonts w:ascii="Arial" w:hAnsi="Arial" w:cs="Arial"/>
          <w:sz w:val="24"/>
          <w:szCs w:val="24"/>
        </w:rPr>
        <w:t xml:space="preserve">such as </w:t>
      </w:r>
      <w:r w:rsidR="00175A99" w:rsidRPr="007D7105">
        <w:rPr>
          <w:rFonts w:ascii="Arial" w:hAnsi="Arial" w:cs="Arial"/>
          <w:sz w:val="24"/>
          <w:szCs w:val="24"/>
        </w:rPr>
        <w:t>Herzberg</w:t>
      </w:r>
      <w:r w:rsidR="00E6674E">
        <w:rPr>
          <w:rFonts w:ascii="Arial" w:hAnsi="Arial" w:cs="Arial"/>
          <w:sz w:val="24"/>
          <w:szCs w:val="24"/>
        </w:rPr>
        <w:t xml:space="preserve"> </w:t>
      </w:r>
      <w:r w:rsidR="007E06BD" w:rsidRPr="00B643F6">
        <w:rPr>
          <w:rFonts w:ascii="Arial" w:hAnsi="Arial" w:cs="Arial"/>
          <w:sz w:val="24"/>
          <w:szCs w:val="24"/>
        </w:rPr>
        <w:t>(19</w:t>
      </w:r>
      <w:r w:rsidR="00E6674E">
        <w:rPr>
          <w:rFonts w:ascii="Arial" w:hAnsi="Arial" w:cs="Arial"/>
          <w:sz w:val="24"/>
          <w:szCs w:val="24"/>
        </w:rPr>
        <w:t>66</w:t>
      </w:r>
      <w:r w:rsidR="007E06BD" w:rsidRPr="00B643F6">
        <w:rPr>
          <w:rFonts w:ascii="Arial" w:hAnsi="Arial" w:cs="Arial"/>
          <w:sz w:val="24"/>
          <w:szCs w:val="24"/>
        </w:rPr>
        <w:t>)</w:t>
      </w:r>
      <w:r w:rsidR="00407701" w:rsidRPr="00B643F6">
        <w:rPr>
          <w:rFonts w:ascii="Arial" w:hAnsi="Arial" w:cs="Arial"/>
          <w:sz w:val="24"/>
          <w:szCs w:val="24"/>
        </w:rPr>
        <w:t>,</w:t>
      </w:r>
      <w:r w:rsidR="00E6674E">
        <w:rPr>
          <w:rFonts w:ascii="Arial" w:hAnsi="Arial" w:cs="Arial"/>
          <w:sz w:val="24"/>
          <w:szCs w:val="24"/>
        </w:rPr>
        <w:t xml:space="preserve"> approach</w:t>
      </w:r>
      <w:r w:rsidR="00407701" w:rsidRPr="00B643F6">
        <w:rPr>
          <w:rFonts w:ascii="Arial" w:hAnsi="Arial" w:cs="Arial"/>
          <w:sz w:val="24"/>
          <w:szCs w:val="24"/>
        </w:rPr>
        <w:t xml:space="preserve"> found that both </w:t>
      </w:r>
      <w:r w:rsidR="00391729" w:rsidRPr="00B643F6">
        <w:rPr>
          <w:rFonts w:ascii="Arial" w:hAnsi="Arial" w:cs="Arial"/>
          <w:sz w:val="24"/>
          <w:szCs w:val="24"/>
        </w:rPr>
        <w:t xml:space="preserve">supported </w:t>
      </w:r>
      <w:r w:rsidR="00922521" w:rsidRPr="00B643F6">
        <w:rPr>
          <w:rFonts w:ascii="Arial" w:hAnsi="Arial" w:cs="Arial"/>
          <w:sz w:val="24"/>
          <w:szCs w:val="24"/>
        </w:rPr>
        <w:t xml:space="preserve">the </w:t>
      </w:r>
      <w:r w:rsidR="00205BBD" w:rsidRPr="00B643F6">
        <w:rPr>
          <w:rFonts w:ascii="Arial" w:hAnsi="Arial" w:cs="Arial"/>
          <w:sz w:val="24"/>
          <w:szCs w:val="24"/>
        </w:rPr>
        <w:t>two-factor</w:t>
      </w:r>
      <w:r w:rsidR="00922521" w:rsidRPr="00B643F6">
        <w:rPr>
          <w:rFonts w:ascii="Arial" w:hAnsi="Arial" w:cs="Arial"/>
          <w:sz w:val="24"/>
          <w:szCs w:val="24"/>
        </w:rPr>
        <w:t xml:space="preserve"> theory</w:t>
      </w:r>
      <w:r w:rsidR="000B0932" w:rsidRPr="00B643F6">
        <w:rPr>
          <w:rFonts w:ascii="Arial" w:hAnsi="Arial" w:cs="Arial"/>
          <w:sz w:val="24"/>
          <w:szCs w:val="24"/>
        </w:rPr>
        <w:t xml:space="preserve"> as satisfiers were </w:t>
      </w:r>
      <w:r w:rsidR="00D325F1" w:rsidRPr="00B643F6">
        <w:rPr>
          <w:rFonts w:ascii="Arial" w:hAnsi="Arial" w:cs="Arial"/>
          <w:sz w:val="24"/>
          <w:szCs w:val="24"/>
        </w:rPr>
        <w:t>dominant sources of job satisfaction.</w:t>
      </w:r>
    </w:p>
    <w:p w14:paraId="05A6093E" w14:textId="77777777" w:rsidR="001F2470" w:rsidRPr="00B643F6" w:rsidRDefault="001F2470" w:rsidP="00B643F6">
      <w:pPr>
        <w:spacing w:line="360" w:lineRule="auto"/>
        <w:jc w:val="both"/>
        <w:rPr>
          <w:rFonts w:ascii="Arial" w:hAnsi="Arial" w:cs="Arial"/>
          <w:sz w:val="24"/>
          <w:szCs w:val="24"/>
        </w:rPr>
      </w:pPr>
    </w:p>
    <w:p w14:paraId="6E112794" w14:textId="77777777" w:rsidR="001F2470" w:rsidRDefault="001F2470" w:rsidP="000736AF"/>
    <w:p w14:paraId="5BF8AA4A" w14:textId="77777777" w:rsidR="001F2470" w:rsidRPr="000736AF" w:rsidRDefault="001F2470" w:rsidP="000736AF"/>
    <w:p w14:paraId="767EA4C9" w14:textId="77777777" w:rsidR="00F37F3B" w:rsidRPr="004F6D83" w:rsidRDefault="00065599" w:rsidP="00162D34">
      <w:pPr>
        <w:pStyle w:val="Heading1"/>
        <w:rPr>
          <w:color w:val="4472C4" w:themeColor="accent1"/>
        </w:rPr>
      </w:pPr>
      <w:bookmarkStart w:id="6" w:name="_Toc150266786"/>
      <w:r w:rsidRPr="004F6D83">
        <w:rPr>
          <w:color w:val="4472C4" w:themeColor="accent1"/>
        </w:rPr>
        <w:lastRenderedPageBreak/>
        <w:t>Methods</w:t>
      </w:r>
      <w:bookmarkEnd w:id="6"/>
    </w:p>
    <w:p w14:paraId="6918FF08" w14:textId="7C4CD14E" w:rsidR="00751A96" w:rsidRDefault="00251E0D" w:rsidP="00251E0D">
      <w:r>
        <w:rPr>
          <w:noProof/>
        </w:rPr>
        <w:drawing>
          <wp:inline distT="0" distB="0" distL="0" distR="0" wp14:anchorId="5DE2DD57" wp14:editId="20C9E46C">
            <wp:extent cx="5730875" cy="1694815"/>
            <wp:effectExtent l="0" t="0" r="3175" b="635"/>
            <wp:docPr id="6934812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875" cy="1694815"/>
                    </a:xfrm>
                    <a:prstGeom prst="rect">
                      <a:avLst/>
                    </a:prstGeom>
                    <a:noFill/>
                  </pic:spPr>
                </pic:pic>
              </a:graphicData>
            </a:graphic>
          </wp:inline>
        </w:drawing>
      </w:r>
    </w:p>
    <w:p w14:paraId="3AB2AC52" w14:textId="77777777" w:rsidR="00251E0D" w:rsidRDefault="00251E0D" w:rsidP="00751A96"/>
    <w:p w14:paraId="1B010226" w14:textId="7B6CDF08" w:rsidR="0038604A" w:rsidRPr="004A3330" w:rsidRDefault="004A3330" w:rsidP="001E3C7F">
      <w:pPr>
        <w:spacing w:line="360" w:lineRule="auto"/>
        <w:jc w:val="both"/>
        <w:rPr>
          <w:rFonts w:ascii="Arial" w:hAnsi="Arial" w:cs="Arial"/>
          <w:sz w:val="24"/>
          <w:szCs w:val="24"/>
        </w:rPr>
      </w:pPr>
      <w:r>
        <w:rPr>
          <w:rFonts w:ascii="Arial" w:hAnsi="Arial" w:cs="Arial"/>
          <w:sz w:val="24"/>
          <w:szCs w:val="24"/>
        </w:rPr>
        <w:t>Hilton</w:t>
      </w:r>
      <w:r w:rsidR="00D14ADC">
        <w:rPr>
          <w:rFonts w:ascii="Arial" w:hAnsi="Arial" w:cs="Arial"/>
          <w:sz w:val="24"/>
          <w:szCs w:val="24"/>
        </w:rPr>
        <w:t xml:space="preserve">’s (2023), </w:t>
      </w:r>
      <w:r w:rsidR="00D923B0">
        <w:rPr>
          <w:rFonts w:ascii="Arial" w:hAnsi="Arial" w:cs="Arial"/>
          <w:sz w:val="24"/>
          <w:szCs w:val="24"/>
        </w:rPr>
        <w:t>development</w:t>
      </w:r>
      <w:r w:rsidR="00D14ADC">
        <w:rPr>
          <w:rFonts w:ascii="Arial" w:hAnsi="Arial" w:cs="Arial"/>
          <w:sz w:val="24"/>
          <w:szCs w:val="24"/>
        </w:rPr>
        <w:t xml:space="preserve"> of communication systems </w:t>
      </w:r>
      <w:r w:rsidR="00A75588">
        <w:rPr>
          <w:rFonts w:ascii="Arial" w:hAnsi="Arial" w:cs="Arial"/>
          <w:sz w:val="24"/>
          <w:szCs w:val="24"/>
        </w:rPr>
        <w:t xml:space="preserve">through effective </w:t>
      </w:r>
      <w:r w:rsidR="00D923B0">
        <w:rPr>
          <w:rFonts w:ascii="Arial" w:hAnsi="Arial" w:cs="Arial"/>
          <w:sz w:val="24"/>
          <w:szCs w:val="24"/>
        </w:rPr>
        <w:t>interaction</w:t>
      </w:r>
      <w:r w:rsidR="00A75588">
        <w:rPr>
          <w:rFonts w:ascii="Arial" w:hAnsi="Arial" w:cs="Arial"/>
          <w:sz w:val="24"/>
          <w:szCs w:val="24"/>
        </w:rPr>
        <w:t xml:space="preserve"> takes place between </w:t>
      </w:r>
      <w:r w:rsidR="007F67C2">
        <w:rPr>
          <w:rFonts w:ascii="Arial" w:hAnsi="Arial" w:cs="Arial"/>
          <w:sz w:val="24"/>
          <w:szCs w:val="24"/>
        </w:rPr>
        <w:t>‘</w:t>
      </w:r>
      <w:r w:rsidR="001E3C7F">
        <w:rPr>
          <w:rFonts w:ascii="Arial" w:hAnsi="Arial" w:cs="Arial"/>
          <w:sz w:val="24"/>
          <w:szCs w:val="24"/>
        </w:rPr>
        <w:t>topmost</w:t>
      </w:r>
      <w:r w:rsidR="00D923B0">
        <w:rPr>
          <w:rFonts w:ascii="Arial" w:hAnsi="Arial" w:cs="Arial"/>
          <w:sz w:val="24"/>
          <w:szCs w:val="24"/>
        </w:rPr>
        <w:t xml:space="preserve"> authority</w:t>
      </w:r>
      <w:r w:rsidR="007F67C2">
        <w:rPr>
          <w:rFonts w:ascii="Arial" w:hAnsi="Arial" w:cs="Arial"/>
          <w:sz w:val="24"/>
          <w:szCs w:val="24"/>
        </w:rPr>
        <w:t>’</w:t>
      </w:r>
      <w:r w:rsidR="00D923B0">
        <w:rPr>
          <w:rFonts w:ascii="Arial" w:hAnsi="Arial" w:cs="Arial"/>
          <w:sz w:val="24"/>
          <w:szCs w:val="24"/>
        </w:rPr>
        <w:t xml:space="preserve"> </w:t>
      </w:r>
      <w:r w:rsidR="001E3C7F">
        <w:rPr>
          <w:rFonts w:ascii="Arial" w:hAnsi="Arial" w:cs="Arial"/>
          <w:sz w:val="24"/>
          <w:szCs w:val="24"/>
        </w:rPr>
        <w:t>in</w:t>
      </w:r>
      <w:r w:rsidR="00D923B0">
        <w:rPr>
          <w:rFonts w:ascii="Arial" w:hAnsi="Arial" w:cs="Arial"/>
          <w:sz w:val="24"/>
          <w:szCs w:val="24"/>
        </w:rPr>
        <w:t xml:space="preserve"> </w:t>
      </w:r>
      <w:r w:rsidR="007F67C2">
        <w:rPr>
          <w:rFonts w:ascii="Arial" w:hAnsi="Arial" w:cs="Arial"/>
          <w:sz w:val="24"/>
          <w:szCs w:val="24"/>
        </w:rPr>
        <w:t xml:space="preserve">its </w:t>
      </w:r>
      <w:r w:rsidR="00D923B0">
        <w:rPr>
          <w:rFonts w:ascii="Arial" w:hAnsi="Arial" w:cs="Arial"/>
          <w:sz w:val="24"/>
          <w:szCs w:val="24"/>
        </w:rPr>
        <w:t>workforce</w:t>
      </w:r>
      <w:r w:rsidR="001E3C7F">
        <w:rPr>
          <w:rFonts w:ascii="Arial" w:hAnsi="Arial" w:cs="Arial"/>
          <w:sz w:val="24"/>
          <w:szCs w:val="24"/>
        </w:rPr>
        <w:t>.</w:t>
      </w:r>
    </w:p>
    <w:p w14:paraId="026C7798" w14:textId="29BD1A2D" w:rsidR="00F00AD6" w:rsidRPr="00013EF9" w:rsidRDefault="001975F8" w:rsidP="001E3C7F">
      <w:pPr>
        <w:spacing w:line="360" w:lineRule="auto"/>
        <w:jc w:val="both"/>
        <w:rPr>
          <w:rFonts w:ascii="Arial" w:hAnsi="Arial" w:cs="Arial"/>
          <w:sz w:val="24"/>
          <w:szCs w:val="24"/>
        </w:rPr>
      </w:pPr>
      <w:r>
        <w:rPr>
          <w:rFonts w:ascii="Arial" w:hAnsi="Arial" w:cs="Arial"/>
          <w:sz w:val="24"/>
          <w:szCs w:val="24"/>
        </w:rPr>
        <w:t xml:space="preserve">Lewins </w:t>
      </w:r>
      <w:r w:rsidR="00253A84">
        <w:rPr>
          <w:rFonts w:ascii="Arial" w:hAnsi="Arial" w:cs="Arial"/>
          <w:sz w:val="24"/>
          <w:szCs w:val="24"/>
        </w:rPr>
        <w:t xml:space="preserve">three step change model, </w:t>
      </w:r>
      <w:r w:rsidR="001E3C7F">
        <w:rPr>
          <w:rFonts w:ascii="Arial" w:hAnsi="Arial" w:cs="Arial"/>
          <w:sz w:val="24"/>
          <w:szCs w:val="24"/>
        </w:rPr>
        <w:t>The</w:t>
      </w:r>
      <w:r w:rsidR="00B518FE">
        <w:rPr>
          <w:rFonts w:ascii="Arial" w:hAnsi="Arial" w:cs="Arial"/>
          <w:sz w:val="24"/>
          <w:szCs w:val="24"/>
        </w:rPr>
        <w:t xml:space="preserve"> hilton hotels</w:t>
      </w:r>
      <w:r w:rsidR="0046690F">
        <w:rPr>
          <w:rFonts w:ascii="Arial" w:hAnsi="Arial" w:cs="Arial"/>
          <w:sz w:val="24"/>
          <w:szCs w:val="24"/>
        </w:rPr>
        <w:t xml:space="preserve"> </w:t>
      </w:r>
      <w:r w:rsidR="00867BFB">
        <w:rPr>
          <w:rFonts w:ascii="Arial" w:hAnsi="Arial" w:cs="Arial"/>
          <w:sz w:val="24"/>
          <w:szCs w:val="24"/>
        </w:rPr>
        <w:t xml:space="preserve">brand </w:t>
      </w:r>
      <w:r w:rsidR="0046690F">
        <w:rPr>
          <w:rFonts w:ascii="Arial" w:hAnsi="Arial" w:cs="Arial"/>
          <w:sz w:val="24"/>
          <w:szCs w:val="24"/>
        </w:rPr>
        <w:t>strategy</w:t>
      </w:r>
      <w:r w:rsidR="00561B59">
        <w:rPr>
          <w:rFonts w:ascii="Arial" w:hAnsi="Arial" w:cs="Arial"/>
          <w:sz w:val="24"/>
          <w:szCs w:val="24"/>
        </w:rPr>
        <w:t xml:space="preserve"> </w:t>
      </w:r>
      <w:r w:rsidR="00867BFB">
        <w:rPr>
          <w:rFonts w:ascii="Arial" w:hAnsi="Arial" w:cs="Arial"/>
          <w:sz w:val="24"/>
          <w:szCs w:val="24"/>
        </w:rPr>
        <w:t xml:space="preserve">was </w:t>
      </w:r>
      <w:r w:rsidR="00561B59">
        <w:rPr>
          <w:rFonts w:ascii="Arial" w:hAnsi="Arial" w:cs="Arial"/>
          <w:sz w:val="24"/>
          <w:szCs w:val="24"/>
        </w:rPr>
        <w:t xml:space="preserve">to achieve </w:t>
      </w:r>
      <w:r w:rsidR="00867BFB">
        <w:rPr>
          <w:rFonts w:ascii="Arial" w:hAnsi="Arial" w:cs="Arial"/>
          <w:sz w:val="24"/>
          <w:szCs w:val="24"/>
        </w:rPr>
        <w:t xml:space="preserve">positive </w:t>
      </w:r>
      <w:r w:rsidR="000061BC">
        <w:rPr>
          <w:rFonts w:ascii="Arial" w:hAnsi="Arial" w:cs="Arial"/>
          <w:sz w:val="24"/>
          <w:szCs w:val="24"/>
        </w:rPr>
        <w:t>improvements at a time when other chains are “making cuts</w:t>
      </w:r>
      <w:r w:rsidR="002B0423">
        <w:rPr>
          <w:rFonts w:ascii="Arial" w:hAnsi="Arial" w:cs="Arial"/>
          <w:sz w:val="24"/>
          <w:szCs w:val="24"/>
        </w:rPr>
        <w:t xml:space="preserve">”, </w:t>
      </w:r>
      <w:r w:rsidR="00C91444">
        <w:rPr>
          <w:rFonts w:ascii="Arial" w:hAnsi="Arial" w:cs="Arial"/>
          <w:sz w:val="24"/>
          <w:szCs w:val="24"/>
        </w:rPr>
        <w:t>(Kline</w:t>
      </w:r>
      <w:r w:rsidR="00067179">
        <w:rPr>
          <w:rFonts w:ascii="Arial" w:hAnsi="Arial" w:cs="Arial"/>
          <w:sz w:val="24"/>
          <w:szCs w:val="24"/>
        </w:rPr>
        <w:t xml:space="preserve"> D, </w:t>
      </w:r>
      <w:r w:rsidR="002D4845">
        <w:rPr>
          <w:rFonts w:ascii="Arial" w:hAnsi="Arial" w:cs="Arial"/>
          <w:sz w:val="24"/>
          <w:szCs w:val="24"/>
        </w:rPr>
        <w:t>Travel 2023)</w:t>
      </w:r>
      <w:r w:rsidR="00380EF2">
        <w:rPr>
          <w:rFonts w:ascii="Arial" w:hAnsi="Arial" w:cs="Arial"/>
          <w:sz w:val="24"/>
          <w:szCs w:val="24"/>
        </w:rPr>
        <w:t>.</w:t>
      </w:r>
      <w:r w:rsidR="00807F17">
        <w:rPr>
          <w:rFonts w:ascii="Arial" w:hAnsi="Arial" w:cs="Arial"/>
          <w:sz w:val="24"/>
          <w:szCs w:val="24"/>
        </w:rPr>
        <w:t xml:space="preserve"> </w:t>
      </w:r>
      <w:r w:rsidR="00013EF9">
        <w:rPr>
          <w:rFonts w:ascii="Arial" w:hAnsi="Arial" w:cs="Arial"/>
          <w:sz w:val="24"/>
          <w:szCs w:val="24"/>
        </w:rPr>
        <w:t>“</w:t>
      </w:r>
      <w:r w:rsidR="00B36A75" w:rsidRPr="00013EF9">
        <w:rPr>
          <w:rFonts w:ascii="Arial" w:hAnsi="Arial" w:cs="Arial"/>
          <w:sz w:val="24"/>
          <w:szCs w:val="24"/>
        </w:rPr>
        <w:t>A positive central force field is defined as a constellation of forces directed toward one region. In a phase space where one dimension is time, one may use this term for a constellation where all forces are directed toward one level</w:t>
      </w:r>
      <w:r w:rsidR="00013EF9">
        <w:rPr>
          <w:rFonts w:ascii="Arial" w:hAnsi="Arial" w:cs="Arial"/>
          <w:sz w:val="24"/>
          <w:szCs w:val="24"/>
        </w:rPr>
        <w:t xml:space="preserve">” </w:t>
      </w:r>
      <w:r w:rsidR="002C10FC">
        <w:rPr>
          <w:rFonts w:ascii="Arial" w:hAnsi="Arial" w:cs="Arial"/>
          <w:sz w:val="24"/>
          <w:szCs w:val="24"/>
        </w:rPr>
        <w:t xml:space="preserve">(Lewin 1947, </w:t>
      </w:r>
      <w:r w:rsidR="002B0423">
        <w:rPr>
          <w:rFonts w:ascii="Arial" w:hAnsi="Arial" w:cs="Arial"/>
          <w:sz w:val="24"/>
          <w:szCs w:val="24"/>
        </w:rPr>
        <w:t>Sage)</w:t>
      </w:r>
      <w:r w:rsidR="00B36A75" w:rsidRPr="00013EF9">
        <w:rPr>
          <w:rFonts w:ascii="Arial" w:hAnsi="Arial" w:cs="Arial"/>
          <w:sz w:val="24"/>
          <w:szCs w:val="24"/>
        </w:rPr>
        <w:t>.</w:t>
      </w:r>
    </w:p>
    <w:p w14:paraId="4CB6D568" w14:textId="09D97EFB" w:rsidR="00205BBD" w:rsidRDefault="00D273C8" w:rsidP="002072E8">
      <w:pPr>
        <w:pStyle w:val="Heading2"/>
      </w:pPr>
      <w:bookmarkStart w:id="7" w:name="_Toc150266787"/>
      <w:r w:rsidRPr="00F00AD6">
        <w:t xml:space="preserve">Hiltons </w:t>
      </w:r>
      <w:r w:rsidR="00F22CCE" w:rsidRPr="00F00AD6">
        <w:t>Makes</w:t>
      </w:r>
      <w:r w:rsidR="00145B8C" w:rsidRPr="00F00AD6">
        <w:t>’</w:t>
      </w:r>
      <w:r w:rsidR="00F22CCE" w:rsidRPr="00F00AD6">
        <w:t xml:space="preserve"> </w:t>
      </w:r>
      <w:r w:rsidR="00AA183B" w:rsidRPr="00F00AD6">
        <w:t>Brand</w:t>
      </w:r>
      <w:r w:rsidR="00F22CCE" w:rsidRPr="00F00AD6">
        <w:t xml:space="preserve"> Change</w:t>
      </w:r>
      <w:r w:rsidR="00145B8C" w:rsidRPr="00F00AD6">
        <w:t>s for its Guests’</w:t>
      </w:r>
      <w:r w:rsidR="006D35ED" w:rsidRPr="00F00AD6">
        <w:t xml:space="preserve"> (2023)</w:t>
      </w:r>
      <w:bookmarkEnd w:id="7"/>
    </w:p>
    <w:p w14:paraId="5E6FA3E6" w14:textId="32D6D2B5" w:rsidR="001A43CC" w:rsidRDefault="00D82FF7" w:rsidP="00751A96">
      <w:pPr>
        <w:rPr>
          <w:rFonts w:ascii="Arial" w:hAnsi="Arial" w:cs="Arial"/>
          <w:sz w:val="24"/>
          <w:szCs w:val="24"/>
        </w:rPr>
      </w:pPr>
      <w:r>
        <w:rPr>
          <w:noProof/>
        </w:rPr>
        <w:drawing>
          <wp:inline distT="0" distB="0" distL="0" distR="0" wp14:anchorId="765E43D1" wp14:editId="7646AFE3">
            <wp:extent cx="6172395" cy="3101975"/>
            <wp:effectExtent l="0" t="0" r="0" b="3175"/>
            <wp:docPr id="167390632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90632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6176605" cy="3104091"/>
                    </a:xfrm>
                    <a:prstGeom prst="rect">
                      <a:avLst/>
                    </a:prstGeom>
                  </pic:spPr>
                </pic:pic>
              </a:graphicData>
            </a:graphic>
          </wp:inline>
        </w:drawing>
      </w:r>
    </w:p>
    <w:p w14:paraId="23C49CD0" w14:textId="77777777" w:rsidR="00BD0E97" w:rsidRPr="00F00AD6" w:rsidRDefault="00BD0E97" w:rsidP="00751A96">
      <w:pPr>
        <w:rPr>
          <w:rFonts w:ascii="Arial" w:hAnsi="Arial" w:cs="Arial"/>
          <w:sz w:val="24"/>
          <w:szCs w:val="24"/>
        </w:rPr>
      </w:pPr>
    </w:p>
    <w:p w14:paraId="4D4E661E" w14:textId="12667107" w:rsidR="00205BBD" w:rsidRPr="006D2DB9" w:rsidRDefault="00BC1EEC" w:rsidP="00AE27C8">
      <w:pPr>
        <w:spacing w:line="360" w:lineRule="auto"/>
        <w:jc w:val="both"/>
        <w:rPr>
          <w:rFonts w:ascii="Arial" w:hAnsi="Arial" w:cs="Arial"/>
          <w:sz w:val="24"/>
          <w:szCs w:val="24"/>
        </w:rPr>
      </w:pPr>
      <w:r w:rsidRPr="006D2DB9">
        <w:rPr>
          <w:rFonts w:ascii="Arial" w:hAnsi="Arial" w:cs="Arial"/>
          <w:sz w:val="24"/>
          <w:szCs w:val="24"/>
        </w:rPr>
        <w:t xml:space="preserve">The driving forces would be </w:t>
      </w:r>
      <w:r w:rsidR="007D00CD">
        <w:rPr>
          <w:rFonts w:ascii="Arial" w:hAnsi="Arial" w:cs="Arial"/>
          <w:sz w:val="24"/>
          <w:szCs w:val="24"/>
        </w:rPr>
        <w:t xml:space="preserve">that </w:t>
      </w:r>
      <w:r w:rsidRPr="006D2DB9">
        <w:rPr>
          <w:rFonts w:ascii="Arial" w:hAnsi="Arial" w:cs="Arial"/>
          <w:sz w:val="24"/>
          <w:szCs w:val="24"/>
        </w:rPr>
        <w:t xml:space="preserve">returning guests </w:t>
      </w:r>
      <w:r w:rsidR="00B620EF">
        <w:rPr>
          <w:rFonts w:ascii="Arial" w:hAnsi="Arial" w:cs="Arial"/>
          <w:sz w:val="24"/>
          <w:szCs w:val="24"/>
        </w:rPr>
        <w:t>receive</w:t>
      </w:r>
      <w:r w:rsidRPr="006D2DB9">
        <w:rPr>
          <w:rFonts w:ascii="Arial" w:hAnsi="Arial" w:cs="Arial"/>
          <w:sz w:val="24"/>
          <w:szCs w:val="24"/>
        </w:rPr>
        <w:t xml:space="preserve"> better </w:t>
      </w:r>
      <w:r w:rsidR="005A7041" w:rsidRPr="006D2DB9">
        <w:rPr>
          <w:rFonts w:ascii="Arial" w:hAnsi="Arial" w:cs="Arial"/>
          <w:sz w:val="24"/>
          <w:szCs w:val="24"/>
        </w:rPr>
        <w:t>recycled</w:t>
      </w:r>
      <w:r w:rsidR="00B620EF">
        <w:rPr>
          <w:rFonts w:ascii="Arial" w:hAnsi="Arial" w:cs="Arial"/>
          <w:sz w:val="24"/>
          <w:szCs w:val="24"/>
        </w:rPr>
        <w:t xml:space="preserve"> </w:t>
      </w:r>
      <w:r w:rsidR="00207035" w:rsidRPr="006D2DB9">
        <w:rPr>
          <w:rFonts w:ascii="Arial" w:hAnsi="Arial" w:cs="Arial"/>
          <w:sz w:val="24"/>
          <w:szCs w:val="24"/>
        </w:rPr>
        <w:t xml:space="preserve">green products, the resisting forces could be the sales </w:t>
      </w:r>
      <w:r w:rsidR="00591490" w:rsidRPr="006D2DB9">
        <w:rPr>
          <w:rFonts w:ascii="Arial" w:hAnsi="Arial" w:cs="Arial"/>
          <w:sz w:val="24"/>
          <w:szCs w:val="24"/>
        </w:rPr>
        <w:t>department</w:t>
      </w:r>
      <w:r w:rsidR="00207035" w:rsidRPr="006D2DB9">
        <w:rPr>
          <w:rFonts w:ascii="Arial" w:hAnsi="Arial" w:cs="Arial"/>
          <w:sz w:val="24"/>
          <w:szCs w:val="24"/>
        </w:rPr>
        <w:t xml:space="preserve">, </w:t>
      </w:r>
      <w:r w:rsidR="002E5DD8" w:rsidRPr="006D2DB9">
        <w:rPr>
          <w:rFonts w:ascii="Arial" w:hAnsi="Arial" w:cs="Arial"/>
          <w:sz w:val="24"/>
          <w:szCs w:val="24"/>
        </w:rPr>
        <w:t>training,</w:t>
      </w:r>
      <w:r w:rsidR="00207035" w:rsidRPr="006D2DB9">
        <w:rPr>
          <w:rFonts w:ascii="Arial" w:hAnsi="Arial" w:cs="Arial"/>
          <w:sz w:val="24"/>
          <w:szCs w:val="24"/>
        </w:rPr>
        <w:t xml:space="preserve"> and staff attitude.</w:t>
      </w:r>
    </w:p>
    <w:p w14:paraId="56A877B2" w14:textId="7EB6C4E4" w:rsidR="000B27DC" w:rsidRPr="006D2DB9" w:rsidRDefault="00BD0E97" w:rsidP="008D460D">
      <w:pPr>
        <w:spacing w:line="360" w:lineRule="auto"/>
        <w:jc w:val="both"/>
        <w:rPr>
          <w:rFonts w:ascii="Arial" w:hAnsi="Arial" w:cs="Arial"/>
          <w:sz w:val="24"/>
          <w:szCs w:val="24"/>
        </w:rPr>
      </w:pPr>
      <w:r w:rsidRPr="006D2DB9">
        <w:rPr>
          <w:rFonts w:ascii="Arial" w:hAnsi="Arial" w:cs="Arial"/>
          <w:sz w:val="24"/>
          <w:szCs w:val="24"/>
        </w:rPr>
        <w:t>Lewin, K. (1947 p.37, Cartwright, D. Ed.)</w:t>
      </w:r>
    </w:p>
    <w:p w14:paraId="6CB40DFF" w14:textId="06B75F69" w:rsidR="00065599" w:rsidRPr="004F6D83" w:rsidRDefault="00065599" w:rsidP="00162D34">
      <w:pPr>
        <w:pStyle w:val="Heading1"/>
        <w:rPr>
          <w:color w:val="4472C4" w:themeColor="accent1"/>
        </w:rPr>
      </w:pPr>
      <w:bookmarkStart w:id="8" w:name="_Toc150266788"/>
      <w:r w:rsidRPr="004F6D83">
        <w:rPr>
          <w:color w:val="4472C4" w:themeColor="accent1"/>
        </w:rPr>
        <w:lastRenderedPageBreak/>
        <w:t>Results</w:t>
      </w:r>
      <w:bookmarkEnd w:id="8"/>
    </w:p>
    <w:p w14:paraId="5DB2639B" w14:textId="77777777" w:rsidR="004F6D83" w:rsidRDefault="004F6D83" w:rsidP="00913D44">
      <w:pPr>
        <w:spacing w:line="360" w:lineRule="auto"/>
        <w:jc w:val="both"/>
        <w:rPr>
          <w:rFonts w:ascii="Arial" w:hAnsi="Arial" w:cs="Arial"/>
          <w:sz w:val="24"/>
          <w:szCs w:val="24"/>
        </w:rPr>
      </w:pPr>
    </w:p>
    <w:p w14:paraId="4612EB40" w14:textId="60B8C556" w:rsidR="0029052C" w:rsidRPr="00B60BB9" w:rsidRDefault="000D58C5" w:rsidP="00913D44">
      <w:pPr>
        <w:spacing w:line="360" w:lineRule="auto"/>
        <w:jc w:val="both"/>
        <w:rPr>
          <w:rFonts w:ascii="Arial" w:hAnsi="Arial" w:cs="Arial"/>
          <w:sz w:val="24"/>
          <w:szCs w:val="24"/>
        </w:rPr>
      </w:pPr>
      <w:r w:rsidRPr="00B60BB9">
        <w:rPr>
          <w:rFonts w:ascii="Arial" w:hAnsi="Arial" w:cs="Arial"/>
          <w:sz w:val="24"/>
          <w:szCs w:val="24"/>
        </w:rPr>
        <w:t>A global brand of hotels and resorts</w:t>
      </w:r>
      <w:r w:rsidR="00A341BE">
        <w:rPr>
          <w:rFonts w:ascii="Arial" w:hAnsi="Arial" w:cs="Arial"/>
          <w:sz w:val="24"/>
          <w:szCs w:val="24"/>
        </w:rPr>
        <w:t xml:space="preserve">, </w:t>
      </w:r>
      <w:r w:rsidR="00FF1D9C">
        <w:rPr>
          <w:rFonts w:ascii="Arial" w:hAnsi="Arial" w:cs="Arial"/>
          <w:sz w:val="24"/>
          <w:szCs w:val="24"/>
        </w:rPr>
        <w:t xml:space="preserve">The Hilton </w:t>
      </w:r>
      <w:r w:rsidR="007F55D7">
        <w:rPr>
          <w:rFonts w:ascii="Arial" w:hAnsi="Arial" w:cs="Arial"/>
          <w:sz w:val="24"/>
          <w:szCs w:val="24"/>
        </w:rPr>
        <w:t xml:space="preserve">have </w:t>
      </w:r>
      <w:r w:rsidR="00321B9F">
        <w:rPr>
          <w:rFonts w:ascii="Arial" w:hAnsi="Arial" w:cs="Arial"/>
          <w:sz w:val="24"/>
          <w:szCs w:val="24"/>
        </w:rPr>
        <w:t>attained</w:t>
      </w:r>
      <w:r w:rsidR="007F55D7">
        <w:rPr>
          <w:rFonts w:ascii="Arial" w:hAnsi="Arial" w:cs="Arial"/>
          <w:sz w:val="24"/>
          <w:szCs w:val="24"/>
        </w:rPr>
        <w:t xml:space="preserve"> a leading position in global hospitality</w:t>
      </w:r>
      <w:r w:rsidRPr="00B60BB9">
        <w:rPr>
          <w:rFonts w:ascii="Arial" w:hAnsi="Arial" w:cs="Arial"/>
          <w:sz w:val="24"/>
          <w:szCs w:val="24"/>
        </w:rPr>
        <w:t xml:space="preserve">.” Originally founded by Conrad Hilton in 1919 as Hilton Hotels, the company is reported to have more than 6,800 properties, </w:t>
      </w:r>
      <w:r w:rsidR="00205BBD" w:rsidRPr="00B60BB9">
        <w:rPr>
          <w:rFonts w:ascii="Arial" w:hAnsi="Arial" w:cs="Arial"/>
          <w:sz w:val="24"/>
          <w:szCs w:val="24"/>
        </w:rPr>
        <w:t>totalling</w:t>
      </w:r>
      <w:r w:rsidRPr="00B60BB9">
        <w:rPr>
          <w:rFonts w:ascii="Arial" w:hAnsi="Arial" w:cs="Arial"/>
          <w:sz w:val="24"/>
          <w:szCs w:val="24"/>
        </w:rPr>
        <w:t xml:space="preserve"> 216,379 rooms across 94 countries and territories as of 2019, this makes it one of the largest hotel brands in the world”</w:t>
      </w:r>
      <w:r w:rsidR="00B67198" w:rsidRPr="00B60BB9">
        <w:rPr>
          <w:rFonts w:ascii="Arial" w:hAnsi="Arial" w:cs="Arial"/>
          <w:sz w:val="24"/>
          <w:szCs w:val="24"/>
        </w:rPr>
        <w:t xml:space="preserve"> </w:t>
      </w:r>
      <w:r w:rsidRPr="00B60BB9">
        <w:rPr>
          <w:rFonts w:ascii="Arial" w:hAnsi="Arial" w:cs="Arial"/>
          <w:sz w:val="24"/>
          <w:szCs w:val="24"/>
        </w:rPr>
        <w:t xml:space="preserve">Hilton hotel </w:t>
      </w:r>
      <w:r w:rsidR="00C847DD">
        <w:rPr>
          <w:rFonts w:ascii="Arial" w:hAnsi="Arial" w:cs="Arial"/>
          <w:sz w:val="24"/>
          <w:szCs w:val="24"/>
        </w:rPr>
        <w:t>Statement (2022).</w:t>
      </w:r>
    </w:p>
    <w:p w14:paraId="37D6A1FC" w14:textId="77777777" w:rsidR="0029052C" w:rsidRDefault="0029052C"/>
    <w:p w14:paraId="1D59EA3E" w14:textId="1C86EC56" w:rsidR="00815D61" w:rsidRDefault="0049570A" w:rsidP="00B513C0">
      <w:pPr>
        <w:pStyle w:val="Heading2"/>
        <w:rPr>
          <w:rFonts w:ascii="Arial" w:hAnsi="Arial" w:cs="Arial"/>
          <w:color w:val="4472C4" w:themeColor="accent1"/>
          <w:sz w:val="24"/>
          <w:szCs w:val="24"/>
        </w:rPr>
      </w:pPr>
      <w:bookmarkStart w:id="9" w:name="_Toc150266789"/>
      <w:r w:rsidRPr="00457222">
        <w:rPr>
          <w:rFonts w:ascii="Arial" w:hAnsi="Arial" w:cs="Arial"/>
          <w:color w:val="4472C4" w:themeColor="accent1"/>
          <w:sz w:val="24"/>
          <w:szCs w:val="24"/>
        </w:rPr>
        <w:t>“</w:t>
      </w:r>
      <w:r w:rsidR="00B513C0" w:rsidRPr="00457222">
        <w:rPr>
          <w:rFonts w:ascii="Arial" w:hAnsi="Arial" w:cs="Arial"/>
          <w:color w:val="4472C4" w:themeColor="accent1"/>
          <w:sz w:val="24"/>
          <w:szCs w:val="24"/>
        </w:rPr>
        <w:t>Core Value’s</w:t>
      </w:r>
      <w:r w:rsidR="00C91444" w:rsidRPr="00457222">
        <w:rPr>
          <w:rFonts w:ascii="Arial" w:hAnsi="Arial" w:cs="Arial"/>
          <w:color w:val="4472C4" w:themeColor="accent1"/>
          <w:sz w:val="24"/>
          <w:szCs w:val="24"/>
        </w:rPr>
        <w:t>”,</w:t>
      </w:r>
      <w:r w:rsidR="00AE3FF8" w:rsidRPr="00457222">
        <w:rPr>
          <w:rFonts w:ascii="Arial" w:hAnsi="Arial" w:cs="Arial"/>
          <w:color w:val="4472C4" w:themeColor="accent1"/>
          <w:sz w:val="24"/>
          <w:szCs w:val="24"/>
        </w:rPr>
        <w:t xml:space="preserve"> Hilton Hotel Group and </w:t>
      </w:r>
      <w:r w:rsidR="00625ABC" w:rsidRPr="00457222">
        <w:rPr>
          <w:rFonts w:ascii="Arial" w:hAnsi="Arial" w:cs="Arial"/>
          <w:color w:val="4472C4" w:themeColor="accent1"/>
          <w:sz w:val="24"/>
          <w:szCs w:val="24"/>
        </w:rPr>
        <w:t xml:space="preserve">The </w:t>
      </w:r>
      <w:r w:rsidR="00AE3FF8" w:rsidRPr="00457222">
        <w:rPr>
          <w:rFonts w:ascii="Arial" w:hAnsi="Arial" w:cs="Arial"/>
          <w:color w:val="4472C4" w:themeColor="accent1"/>
          <w:sz w:val="24"/>
          <w:szCs w:val="24"/>
        </w:rPr>
        <w:t xml:space="preserve">Marriott </w:t>
      </w:r>
      <w:r w:rsidR="00440FE9" w:rsidRPr="00457222">
        <w:rPr>
          <w:rFonts w:ascii="Arial" w:hAnsi="Arial" w:cs="Arial"/>
          <w:color w:val="4472C4" w:themeColor="accent1"/>
          <w:sz w:val="24"/>
          <w:szCs w:val="24"/>
        </w:rPr>
        <w:t>International</w:t>
      </w:r>
      <w:r w:rsidR="00625ABC" w:rsidRPr="00457222">
        <w:rPr>
          <w:rFonts w:ascii="Arial" w:hAnsi="Arial" w:cs="Arial"/>
          <w:color w:val="4472C4" w:themeColor="accent1"/>
          <w:sz w:val="24"/>
          <w:szCs w:val="24"/>
        </w:rPr>
        <w:t xml:space="preserve"> Hotel</w:t>
      </w:r>
      <w:r w:rsidR="000D3EC6" w:rsidRPr="00457222">
        <w:rPr>
          <w:rFonts w:ascii="Arial" w:hAnsi="Arial" w:cs="Arial"/>
          <w:color w:val="4472C4" w:themeColor="accent1"/>
          <w:sz w:val="24"/>
          <w:szCs w:val="24"/>
        </w:rPr>
        <w:t>s.</w:t>
      </w:r>
      <w:bookmarkEnd w:id="9"/>
    </w:p>
    <w:p w14:paraId="7A352994" w14:textId="77777777" w:rsidR="004109E6" w:rsidRPr="004109E6" w:rsidRDefault="004109E6" w:rsidP="004109E6"/>
    <w:p w14:paraId="327E2B0E" w14:textId="77777777" w:rsidR="00AE3FF8" w:rsidRPr="00AE3FF8" w:rsidRDefault="00AE3FF8" w:rsidP="00AE3FF8"/>
    <w:tbl>
      <w:tblPr>
        <w:tblStyle w:val="TableGrid"/>
        <w:tblW w:w="9129" w:type="dxa"/>
        <w:tblLook w:val="04A0" w:firstRow="1" w:lastRow="0" w:firstColumn="1" w:lastColumn="0" w:noHBand="0" w:noVBand="1"/>
      </w:tblPr>
      <w:tblGrid>
        <w:gridCol w:w="4486"/>
        <w:gridCol w:w="4643"/>
      </w:tblGrid>
      <w:tr w:rsidR="0043188F" w14:paraId="1F2DB0C7" w14:textId="77777777" w:rsidTr="00287358">
        <w:tc>
          <w:tcPr>
            <w:tcW w:w="4486" w:type="dxa"/>
          </w:tcPr>
          <w:p w14:paraId="60585A64" w14:textId="58188A9F" w:rsidR="0043188F" w:rsidRPr="007E176D" w:rsidRDefault="00395A3B" w:rsidP="00623A52">
            <w:pPr>
              <w:rPr>
                <w:rFonts w:ascii="Arial" w:hAnsi="Arial" w:cs="Arial"/>
                <w:color w:val="4472C4" w:themeColor="accent1"/>
                <w:sz w:val="24"/>
                <w:szCs w:val="24"/>
              </w:rPr>
            </w:pPr>
            <w:r w:rsidRPr="007E176D">
              <w:rPr>
                <w:rFonts w:ascii="Arial" w:hAnsi="Arial" w:cs="Arial"/>
                <w:color w:val="4472C4" w:themeColor="accent1"/>
                <w:sz w:val="24"/>
                <w:szCs w:val="24"/>
              </w:rPr>
              <w:t>Hilton Group of Hotel</w:t>
            </w:r>
            <w:r w:rsidR="0049570A" w:rsidRPr="007E176D">
              <w:rPr>
                <w:rFonts w:ascii="Arial" w:hAnsi="Arial" w:cs="Arial"/>
                <w:color w:val="4472C4" w:themeColor="accent1"/>
                <w:sz w:val="24"/>
                <w:szCs w:val="24"/>
              </w:rPr>
              <w:t xml:space="preserve">, (Vision </w:t>
            </w:r>
            <w:r w:rsidR="00440FE9" w:rsidRPr="007E176D">
              <w:rPr>
                <w:rFonts w:ascii="Arial" w:hAnsi="Arial" w:cs="Arial"/>
                <w:color w:val="4472C4" w:themeColor="accent1"/>
                <w:sz w:val="24"/>
                <w:szCs w:val="24"/>
              </w:rPr>
              <w:t>statement 2023</w:t>
            </w:r>
            <w:r w:rsidR="0049570A" w:rsidRPr="007E176D">
              <w:rPr>
                <w:rFonts w:ascii="Arial" w:hAnsi="Arial" w:cs="Arial"/>
                <w:color w:val="4472C4" w:themeColor="accent1"/>
                <w:sz w:val="24"/>
                <w:szCs w:val="24"/>
              </w:rPr>
              <w:t>)</w:t>
            </w:r>
          </w:p>
        </w:tc>
        <w:tc>
          <w:tcPr>
            <w:tcW w:w="4643" w:type="dxa"/>
          </w:tcPr>
          <w:p w14:paraId="38909DAC" w14:textId="5BF785B2" w:rsidR="0043188F" w:rsidRPr="007E176D" w:rsidRDefault="00395A3B" w:rsidP="00623A52">
            <w:pPr>
              <w:rPr>
                <w:rFonts w:ascii="Arial" w:hAnsi="Arial" w:cs="Arial"/>
                <w:color w:val="4472C4" w:themeColor="accent1"/>
                <w:sz w:val="24"/>
                <w:szCs w:val="24"/>
              </w:rPr>
            </w:pPr>
            <w:r w:rsidRPr="007E176D">
              <w:rPr>
                <w:rFonts w:ascii="Arial" w:hAnsi="Arial" w:cs="Arial"/>
                <w:color w:val="4472C4" w:themeColor="accent1"/>
                <w:sz w:val="24"/>
                <w:szCs w:val="24"/>
              </w:rPr>
              <w:t>Marriott</w:t>
            </w:r>
            <w:r w:rsidR="001C2B25" w:rsidRPr="007E176D">
              <w:rPr>
                <w:rFonts w:ascii="Arial" w:hAnsi="Arial" w:cs="Arial"/>
                <w:color w:val="4472C4" w:themeColor="accent1"/>
                <w:sz w:val="24"/>
                <w:szCs w:val="24"/>
              </w:rPr>
              <w:t xml:space="preserve"> Hotel International</w:t>
            </w:r>
            <w:r w:rsidR="00287358" w:rsidRPr="007E176D">
              <w:rPr>
                <w:rFonts w:ascii="Arial" w:hAnsi="Arial" w:cs="Arial"/>
                <w:color w:val="4472C4" w:themeColor="accent1"/>
                <w:sz w:val="24"/>
                <w:szCs w:val="24"/>
              </w:rPr>
              <w:t>, (Core Values, 2023)</w:t>
            </w:r>
          </w:p>
        </w:tc>
      </w:tr>
      <w:tr w:rsidR="0043188F" w14:paraId="057CFFC2" w14:textId="77777777" w:rsidTr="00287358">
        <w:tc>
          <w:tcPr>
            <w:tcW w:w="4486" w:type="dxa"/>
          </w:tcPr>
          <w:p w14:paraId="36E37ADE" w14:textId="154AA45D" w:rsidR="0043188F" w:rsidRDefault="00F9632C" w:rsidP="005237B2">
            <w:r>
              <w:t>Hospitality</w:t>
            </w:r>
          </w:p>
        </w:tc>
        <w:tc>
          <w:tcPr>
            <w:tcW w:w="4643" w:type="dxa"/>
          </w:tcPr>
          <w:p w14:paraId="4FED6672" w14:textId="478A736A" w:rsidR="0043188F" w:rsidRDefault="00956799" w:rsidP="005237B2">
            <w:r>
              <w:t>‘Beliefs</w:t>
            </w:r>
            <w:r w:rsidR="00ED1E93">
              <w:t xml:space="preserve"> </w:t>
            </w:r>
            <w:r w:rsidR="00005728">
              <w:t>stay the same</w:t>
            </w:r>
            <w:r>
              <w:t>’</w:t>
            </w:r>
          </w:p>
        </w:tc>
      </w:tr>
      <w:tr w:rsidR="0043188F" w14:paraId="6FF7B63E" w14:textId="77777777" w:rsidTr="00287358">
        <w:tc>
          <w:tcPr>
            <w:tcW w:w="4486" w:type="dxa"/>
          </w:tcPr>
          <w:p w14:paraId="276C76F7" w14:textId="2AB23CF1" w:rsidR="0043188F" w:rsidRDefault="00440FE9" w:rsidP="005237B2">
            <w:r>
              <w:t>Integrity</w:t>
            </w:r>
          </w:p>
        </w:tc>
        <w:tc>
          <w:tcPr>
            <w:tcW w:w="4643" w:type="dxa"/>
          </w:tcPr>
          <w:p w14:paraId="071CB222" w14:textId="430C24B9" w:rsidR="0043188F" w:rsidRDefault="00005728" w:rsidP="005237B2">
            <w:r>
              <w:t>Integrity</w:t>
            </w:r>
          </w:p>
        </w:tc>
      </w:tr>
      <w:tr w:rsidR="0043188F" w14:paraId="77C41E80" w14:textId="77777777" w:rsidTr="00287358">
        <w:tc>
          <w:tcPr>
            <w:tcW w:w="4486" w:type="dxa"/>
          </w:tcPr>
          <w:p w14:paraId="0D175972" w14:textId="5CA79611" w:rsidR="0043188F" w:rsidRDefault="00F92B73" w:rsidP="005237B2">
            <w:r>
              <w:t>Leadership</w:t>
            </w:r>
          </w:p>
        </w:tc>
        <w:tc>
          <w:tcPr>
            <w:tcW w:w="4643" w:type="dxa"/>
          </w:tcPr>
          <w:p w14:paraId="53CF13B3" w14:textId="7156931C" w:rsidR="0043188F" w:rsidRDefault="009A3570" w:rsidP="005237B2">
            <w:r>
              <w:t>Serving our world</w:t>
            </w:r>
          </w:p>
        </w:tc>
      </w:tr>
      <w:tr w:rsidR="0043188F" w14:paraId="7E135CF5" w14:textId="77777777" w:rsidTr="00287358">
        <w:tc>
          <w:tcPr>
            <w:tcW w:w="4486" w:type="dxa"/>
          </w:tcPr>
          <w:p w14:paraId="39D31F91" w14:textId="487E59CD" w:rsidR="0043188F" w:rsidRDefault="00887248" w:rsidP="005237B2">
            <w:r>
              <w:t>Ownership</w:t>
            </w:r>
          </w:p>
        </w:tc>
        <w:tc>
          <w:tcPr>
            <w:tcW w:w="4643" w:type="dxa"/>
          </w:tcPr>
          <w:p w14:paraId="736EDC4F" w14:textId="42AA66E8" w:rsidR="0043188F" w:rsidRDefault="00C661EF" w:rsidP="005237B2">
            <w:r>
              <w:t>Putting people first</w:t>
            </w:r>
          </w:p>
        </w:tc>
      </w:tr>
      <w:tr w:rsidR="0043188F" w14:paraId="30F9F34C" w14:textId="77777777" w:rsidTr="00287358">
        <w:tc>
          <w:tcPr>
            <w:tcW w:w="4486" w:type="dxa"/>
          </w:tcPr>
          <w:p w14:paraId="47E22F7F" w14:textId="2B3EDE05" w:rsidR="0043188F" w:rsidRDefault="00887248" w:rsidP="005237B2">
            <w:r>
              <w:t>‘And Now’</w:t>
            </w:r>
          </w:p>
        </w:tc>
        <w:tc>
          <w:tcPr>
            <w:tcW w:w="4643" w:type="dxa"/>
          </w:tcPr>
          <w:p w14:paraId="4B44E4CA" w14:textId="304F9803" w:rsidR="0043188F" w:rsidRDefault="00C661EF" w:rsidP="005237B2">
            <w:r>
              <w:t>Embracing Change</w:t>
            </w:r>
          </w:p>
        </w:tc>
      </w:tr>
      <w:tr w:rsidR="00A2688D" w14:paraId="72D509E8" w14:textId="77777777" w:rsidTr="00287358">
        <w:tc>
          <w:tcPr>
            <w:tcW w:w="4486" w:type="dxa"/>
          </w:tcPr>
          <w:p w14:paraId="66060E89" w14:textId="77777777" w:rsidR="00A2688D" w:rsidRDefault="00A2688D" w:rsidP="005237B2"/>
        </w:tc>
        <w:tc>
          <w:tcPr>
            <w:tcW w:w="4643" w:type="dxa"/>
          </w:tcPr>
          <w:p w14:paraId="11688C24" w14:textId="17C9B5B6" w:rsidR="00045243" w:rsidRDefault="005F586E" w:rsidP="005237B2">
            <w:r>
              <w:t>‘</w:t>
            </w:r>
            <w:r w:rsidR="00045243">
              <w:t>Serving our world</w:t>
            </w:r>
            <w:r>
              <w:t>, thrive in culture’.</w:t>
            </w:r>
          </w:p>
        </w:tc>
      </w:tr>
    </w:tbl>
    <w:p w14:paraId="2AAE7D09" w14:textId="29E814E5" w:rsidR="00E06B72" w:rsidRDefault="00E06B72" w:rsidP="00E83668"/>
    <w:p w14:paraId="799E1A1B" w14:textId="77777777" w:rsidR="00EC3B0B" w:rsidRDefault="00EC3B0B" w:rsidP="00EC3B0B">
      <w:pPr>
        <w:pStyle w:val="ListParagraph"/>
        <w:spacing w:line="360" w:lineRule="auto"/>
        <w:jc w:val="both"/>
        <w:rPr>
          <w:rFonts w:ascii="Arial" w:hAnsi="Arial" w:cs="Arial"/>
          <w:sz w:val="24"/>
          <w:szCs w:val="24"/>
        </w:rPr>
      </w:pPr>
    </w:p>
    <w:p w14:paraId="201AE6CF" w14:textId="77777777" w:rsidR="0020588B" w:rsidRDefault="0020588B" w:rsidP="00EC3B0B">
      <w:pPr>
        <w:pStyle w:val="ListParagraph"/>
        <w:spacing w:line="360" w:lineRule="auto"/>
        <w:jc w:val="both"/>
        <w:rPr>
          <w:rFonts w:ascii="Arial" w:hAnsi="Arial" w:cs="Arial"/>
          <w:sz w:val="24"/>
          <w:szCs w:val="24"/>
        </w:rPr>
      </w:pPr>
    </w:p>
    <w:p w14:paraId="197B1C05" w14:textId="58044148" w:rsidR="00DB5BC0" w:rsidRPr="00C055A2" w:rsidRDefault="00E83668" w:rsidP="00814B99">
      <w:pPr>
        <w:pStyle w:val="ListParagraph"/>
        <w:numPr>
          <w:ilvl w:val="0"/>
          <w:numId w:val="18"/>
        </w:numPr>
        <w:spacing w:line="360" w:lineRule="auto"/>
        <w:jc w:val="both"/>
        <w:rPr>
          <w:rFonts w:ascii="Arial" w:hAnsi="Arial" w:cs="Arial"/>
          <w:sz w:val="24"/>
          <w:szCs w:val="24"/>
        </w:rPr>
      </w:pPr>
      <w:r w:rsidRPr="00913D44">
        <w:rPr>
          <w:rFonts w:ascii="Arial" w:hAnsi="Arial" w:cs="Arial"/>
          <w:sz w:val="24"/>
          <w:szCs w:val="24"/>
        </w:rPr>
        <w:t xml:space="preserve">Hiltons Core </w:t>
      </w:r>
      <w:r w:rsidR="00953E1F">
        <w:rPr>
          <w:rFonts w:ascii="Arial" w:hAnsi="Arial" w:cs="Arial"/>
          <w:sz w:val="24"/>
          <w:szCs w:val="24"/>
        </w:rPr>
        <w:t xml:space="preserve">(2023), </w:t>
      </w:r>
      <w:r w:rsidRPr="00913D44">
        <w:rPr>
          <w:rFonts w:ascii="Arial" w:hAnsi="Arial" w:cs="Arial"/>
          <w:sz w:val="24"/>
          <w:szCs w:val="24"/>
        </w:rPr>
        <w:t xml:space="preserve">values </w:t>
      </w:r>
      <w:r w:rsidR="002B0423" w:rsidRPr="00913D44">
        <w:rPr>
          <w:rFonts w:ascii="Arial" w:hAnsi="Arial" w:cs="Arial"/>
          <w:sz w:val="24"/>
          <w:szCs w:val="24"/>
        </w:rPr>
        <w:t>encompas</w:t>
      </w:r>
      <w:r w:rsidR="002B0423">
        <w:rPr>
          <w:rFonts w:ascii="Arial" w:hAnsi="Arial" w:cs="Arial"/>
          <w:sz w:val="24"/>
          <w:szCs w:val="24"/>
        </w:rPr>
        <w:t>s</w:t>
      </w:r>
      <w:r w:rsidR="004F623B" w:rsidRPr="00913D44">
        <w:rPr>
          <w:rFonts w:ascii="Arial" w:hAnsi="Arial" w:cs="Arial"/>
          <w:sz w:val="24"/>
          <w:szCs w:val="24"/>
        </w:rPr>
        <w:t xml:space="preserve"> a set of principles, defines action and corporate culture</w:t>
      </w:r>
      <w:r w:rsidR="0023716C" w:rsidRPr="00913D44">
        <w:rPr>
          <w:rFonts w:ascii="Arial" w:hAnsi="Arial" w:cs="Arial"/>
          <w:sz w:val="24"/>
          <w:szCs w:val="24"/>
        </w:rPr>
        <w:t xml:space="preserve">, however </w:t>
      </w:r>
      <w:r w:rsidR="009D6417" w:rsidRPr="00913D44">
        <w:rPr>
          <w:rFonts w:ascii="Arial" w:hAnsi="Arial" w:cs="Arial"/>
          <w:sz w:val="24"/>
          <w:szCs w:val="24"/>
        </w:rPr>
        <w:t xml:space="preserve">the </w:t>
      </w:r>
      <w:r w:rsidR="00956799" w:rsidRPr="00913D44">
        <w:rPr>
          <w:rFonts w:ascii="Arial" w:hAnsi="Arial" w:cs="Arial"/>
          <w:sz w:val="24"/>
          <w:szCs w:val="24"/>
        </w:rPr>
        <w:t>relationship</w:t>
      </w:r>
      <w:r w:rsidR="00956799">
        <w:rPr>
          <w:rFonts w:ascii="Arial" w:hAnsi="Arial" w:cs="Arial"/>
          <w:sz w:val="24"/>
          <w:szCs w:val="24"/>
        </w:rPr>
        <w:t xml:space="preserve">s </w:t>
      </w:r>
      <w:r w:rsidR="00071307" w:rsidRPr="00913D44">
        <w:rPr>
          <w:rFonts w:ascii="Arial" w:hAnsi="Arial" w:cs="Arial"/>
          <w:sz w:val="24"/>
          <w:szCs w:val="24"/>
        </w:rPr>
        <w:t>between Marriotts structure</w:t>
      </w:r>
      <w:r w:rsidR="00C055A2">
        <w:rPr>
          <w:rFonts w:ascii="Arial" w:hAnsi="Arial" w:cs="Arial"/>
          <w:sz w:val="24"/>
          <w:szCs w:val="24"/>
        </w:rPr>
        <w:t xml:space="preserve"> (2023),</w:t>
      </w:r>
      <w:r w:rsidR="00071307" w:rsidRPr="00913D44">
        <w:rPr>
          <w:rFonts w:ascii="Arial" w:hAnsi="Arial" w:cs="Arial"/>
          <w:sz w:val="24"/>
          <w:szCs w:val="24"/>
        </w:rPr>
        <w:t xml:space="preserve"> is</w:t>
      </w:r>
      <w:r w:rsidR="00080687" w:rsidRPr="00913D44">
        <w:rPr>
          <w:rFonts w:ascii="Arial" w:hAnsi="Arial" w:cs="Arial"/>
          <w:sz w:val="24"/>
          <w:szCs w:val="24"/>
        </w:rPr>
        <w:t xml:space="preserve"> more </w:t>
      </w:r>
      <w:r w:rsidR="007535BC" w:rsidRPr="00913D44">
        <w:rPr>
          <w:rFonts w:ascii="Arial" w:hAnsi="Arial" w:cs="Arial"/>
          <w:sz w:val="24"/>
          <w:szCs w:val="24"/>
        </w:rPr>
        <w:t>towards</w:t>
      </w:r>
      <w:r w:rsidR="00A027E9" w:rsidRPr="00913D44">
        <w:rPr>
          <w:rFonts w:ascii="Arial" w:hAnsi="Arial" w:cs="Arial"/>
          <w:sz w:val="24"/>
          <w:szCs w:val="24"/>
        </w:rPr>
        <w:t xml:space="preserve"> operating components</w:t>
      </w:r>
      <w:r w:rsidR="00966BD2" w:rsidRPr="00913D44">
        <w:rPr>
          <w:rFonts w:ascii="Arial" w:hAnsi="Arial" w:cs="Arial"/>
          <w:sz w:val="24"/>
          <w:szCs w:val="24"/>
        </w:rPr>
        <w:t xml:space="preserve">, </w:t>
      </w:r>
      <w:r w:rsidR="0023716C" w:rsidRPr="00913D44">
        <w:rPr>
          <w:rFonts w:ascii="Arial" w:hAnsi="Arial" w:cs="Arial"/>
          <w:sz w:val="24"/>
          <w:szCs w:val="24"/>
        </w:rPr>
        <w:t>The Marriott</w:t>
      </w:r>
      <w:r w:rsidR="00D86147" w:rsidRPr="00913D44">
        <w:rPr>
          <w:rFonts w:ascii="Arial" w:hAnsi="Arial" w:cs="Arial"/>
          <w:sz w:val="24"/>
          <w:szCs w:val="24"/>
        </w:rPr>
        <w:t xml:space="preserve"> “our core values, make us who we are”, </w:t>
      </w:r>
      <w:r w:rsidR="00893030" w:rsidRPr="00913D44">
        <w:rPr>
          <w:rFonts w:ascii="Arial" w:hAnsi="Arial" w:cs="Arial"/>
          <w:sz w:val="24"/>
          <w:szCs w:val="24"/>
        </w:rPr>
        <w:t xml:space="preserve">Organisations </w:t>
      </w:r>
      <w:r w:rsidR="00FB129F" w:rsidRPr="00913D44">
        <w:rPr>
          <w:rFonts w:ascii="Arial" w:hAnsi="Arial" w:cs="Arial"/>
          <w:sz w:val="24"/>
          <w:szCs w:val="24"/>
        </w:rPr>
        <w:t>achieve goals, human resou</w:t>
      </w:r>
      <w:r w:rsidR="00EE7173" w:rsidRPr="00913D44">
        <w:rPr>
          <w:rFonts w:ascii="Arial" w:hAnsi="Arial" w:cs="Arial"/>
          <w:sz w:val="24"/>
          <w:szCs w:val="24"/>
        </w:rPr>
        <w:t xml:space="preserve">rces </w:t>
      </w:r>
      <w:r w:rsidR="00C91444" w:rsidRPr="00913D44">
        <w:rPr>
          <w:rFonts w:ascii="Arial" w:hAnsi="Arial" w:cs="Arial"/>
          <w:sz w:val="24"/>
          <w:szCs w:val="24"/>
        </w:rPr>
        <w:t>are</w:t>
      </w:r>
      <w:r w:rsidR="00EE7173" w:rsidRPr="00913D44">
        <w:rPr>
          <w:rFonts w:ascii="Arial" w:hAnsi="Arial" w:cs="Arial"/>
          <w:sz w:val="24"/>
          <w:szCs w:val="24"/>
        </w:rPr>
        <w:t xml:space="preserve"> needed to get work achieved</w:t>
      </w:r>
      <w:r w:rsidR="007B62DF">
        <w:rPr>
          <w:rFonts w:ascii="Arial" w:hAnsi="Arial" w:cs="Arial"/>
          <w:sz w:val="24"/>
          <w:szCs w:val="24"/>
        </w:rPr>
        <w:t>.</w:t>
      </w:r>
    </w:p>
    <w:p w14:paraId="3A24F21B" w14:textId="77777777" w:rsidR="00DB5BC0" w:rsidRDefault="00DB5BC0" w:rsidP="00814B99">
      <w:pPr>
        <w:rPr>
          <w:rFonts w:ascii="Arial" w:hAnsi="Arial" w:cs="Arial"/>
          <w:color w:val="4472C4" w:themeColor="accent1"/>
          <w:sz w:val="24"/>
          <w:szCs w:val="24"/>
          <w:u w:val="single"/>
        </w:rPr>
      </w:pPr>
    </w:p>
    <w:p w14:paraId="312D780E" w14:textId="12AB4EFA" w:rsidR="00E06B72" w:rsidRPr="00F43AF3" w:rsidRDefault="00281A63" w:rsidP="00F43AF3">
      <w:pPr>
        <w:pStyle w:val="ListParagraph"/>
        <w:numPr>
          <w:ilvl w:val="0"/>
          <w:numId w:val="17"/>
        </w:numPr>
        <w:rPr>
          <w:rFonts w:ascii="Arial" w:hAnsi="Arial" w:cs="Arial"/>
          <w:color w:val="4472C4" w:themeColor="accent1"/>
          <w:sz w:val="24"/>
          <w:szCs w:val="24"/>
          <w:u w:val="single"/>
        </w:rPr>
      </w:pPr>
      <w:r w:rsidRPr="00F43AF3">
        <w:rPr>
          <w:rFonts w:ascii="Arial" w:hAnsi="Arial" w:cs="Arial"/>
          <w:color w:val="4472C4" w:themeColor="accent1"/>
          <w:sz w:val="24"/>
          <w:szCs w:val="24"/>
          <w:u w:val="single"/>
        </w:rPr>
        <w:t xml:space="preserve">Mission </w:t>
      </w:r>
      <w:r w:rsidR="00956799" w:rsidRPr="00F43AF3">
        <w:rPr>
          <w:rFonts w:ascii="Arial" w:hAnsi="Arial" w:cs="Arial"/>
          <w:color w:val="4472C4" w:themeColor="accent1"/>
          <w:sz w:val="24"/>
          <w:szCs w:val="24"/>
          <w:u w:val="single"/>
        </w:rPr>
        <w:t>Statement</w:t>
      </w:r>
      <w:r w:rsidR="00F2748B" w:rsidRPr="00F43AF3">
        <w:rPr>
          <w:rFonts w:ascii="Arial" w:hAnsi="Arial" w:cs="Arial"/>
          <w:color w:val="4472C4" w:themeColor="accent1"/>
          <w:sz w:val="24"/>
          <w:szCs w:val="24"/>
          <w:u w:val="single"/>
        </w:rPr>
        <w:t xml:space="preserve">, The Hilton Group of </w:t>
      </w:r>
      <w:r w:rsidR="00956799" w:rsidRPr="00F43AF3">
        <w:rPr>
          <w:rFonts w:ascii="Arial" w:hAnsi="Arial" w:cs="Arial"/>
          <w:color w:val="4472C4" w:themeColor="accent1"/>
          <w:sz w:val="24"/>
          <w:szCs w:val="24"/>
          <w:u w:val="single"/>
        </w:rPr>
        <w:t>Hotels</w:t>
      </w:r>
      <w:r w:rsidR="00F2748B" w:rsidRPr="00F43AF3">
        <w:rPr>
          <w:rFonts w:ascii="Arial" w:hAnsi="Arial" w:cs="Arial"/>
          <w:color w:val="4472C4" w:themeColor="accent1"/>
          <w:sz w:val="24"/>
          <w:szCs w:val="24"/>
          <w:u w:val="single"/>
        </w:rPr>
        <w:t xml:space="preserve"> and </w:t>
      </w:r>
      <w:r w:rsidR="006E7453" w:rsidRPr="00F43AF3">
        <w:rPr>
          <w:rFonts w:ascii="Arial" w:hAnsi="Arial" w:cs="Arial"/>
          <w:color w:val="4472C4" w:themeColor="accent1"/>
          <w:sz w:val="24"/>
          <w:szCs w:val="24"/>
          <w:u w:val="single"/>
        </w:rPr>
        <w:t>Marriott</w:t>
      </w:r>
      <w:r w:rsidR="00F2748B" w:rsidRPr="00F43AF3">
        <w:rPr>
          <w:rFonts w:ascii="Arial" w:hAnsi="Arial" w:cs="Arial"/>
          <w:color w:val="4472C4" w:themeColor="accent1"/>
          <w:sz w:val="24"/>
          <w:szCs w:val="24"/>
          <w:u w:val="single"/>
        </w:rPr>
        <w:t xml:space="preserve"> </w:t>
      </w:r>
      <w:r w:rsidR="009859B0" w:rsidRPr="00F43AF3">
        <w:rPr>
          <w:rFonts w:ascii="Arial" w:hAnsi="Arial" w:cs="Arial"/>
          <w:color w:val="4472C4" w:themeColor="accent1"/>
          <w:sz w:val="24"/>
          <w:szCs w:val="24"/>
          <w:u w:val="single"/>
        </w:rPr>
        <w:t>International</w:t>
      </w:r>
      <w:r w:rsidR="000A2054" w:rsidRPr="00F43AF3">
        <w:rPr>
          <w:rFonts w:ascii="Arial" w:hAnsi="Arial" w:cs="Arial"/>
          <w:color w:val="4472C4" w:themeColor="accent1"/>
          <w:sz w:val="24"/>
          <w:szCs w:val="24"/>
          <w:u w:val="single"/>
        </w:rPr>
        <w:t xml:space="preserve"> (2023).</w:t>
      </w:r>
    </w:p>
    <w:p w14:paraId="5D22916D" w14:textId="77777777" w:rsidR="00DB5BC0" w:rsidRPr="009016AF" w:rsidRDefault="00DB5BC0" w:rsidP="009016AF">
      <w:pPr>
        <w:spacing w:line="360" w:lineRule="auto"/>
        <w:jc w:val="both"/>
        <w:rPr>
          <w:rFonts w:ascii="Arial" w:hAnsi="Arial" w:cs="Arial"/>
          <w:sz w:val="24"/>
          <w:szCs w:val="24"/>
        </w:rPr>
      </w:pPr>
    </w:p>
    <w:p w14:paraId="0B5759CF" w14:textId="641573EF" w:rsidR="00B12329" w:rsidRPr="00D71556" w:rsidRDefault="00B76785" w:rsidP="00D71556">
      <w:pPr>
        <w:pStyle w:val="ListParagraph"/>
        <w:numPr>
          <w:ilvl w:val="0"/>
          <w:numId w:val="20"/>
        </w:numPr>
        <w:spacing w:line="360" w:lineRule="auto"/>
        <w:jc w:val="both"/>
        <w:rPr>
          <w:rFonts w:ascii="Arial" w:hAnsi="Arial" w:cs="Arial"/>
          <w:sz w:val="24"/>
          <w:szCs w:val="24"/>
        </w:rPr>
      </w:pPr>
      <w:r w:rsidRPr="00D71556">
        <w:rPr>
          <w:rFonts w:ascii="Arial" w:hAnsi="Arial" w:cs="Arial"/>
          <w:sz w:val="24"/>
          <w:szCs w:val="24"/>
        </w:rPr>
        <w:t xml:space="preserve">From the findings of both hotels </w:t>
      </w:r>
      <w:r w:rsidR="00CA6FF3" w:rsidRPr="00D71556">
        <w:rPr>
          <w:rFonts w:ascii="Arial" w:hAnsi="Arial" w:cs="Arial"/>
          <w:sz w:val="24"/>
          <w:szCs w:val="24"/>
        </w:rPr>
        <w:t>structure,</w:t>
      </w:r>
      <w:r w:rsidRPr="00D71556">
        <w:rPr>
          <w:rFonts w:ascii="Arial" w:hAnsi="Arial" w:cs="Arial"/>
          <w:sz w:val="24"/>
          <w:szCs w:val="24"/>
        </w:rPr>
        <w:t xml:space="preserve"> </w:t>
      </w:r>
      <w:r w:rsidR="009016AF" w:rsidRPr="00D71556">
        <w:rPr>
          <w:rFonts w:ascii="Arial" w:hAnsi="Arial" w:cs="Arial"/>
          <w:sz w:val="24"/>
          <w:szCs w:val="24"/>
        </w:rPr>
        <w:t>organisations</w:t>
      </w:r>
      <w:r w:rsidR="00D72A85" w:rsidRPr="00D71556">
        <w:rPr>
          <w:rFonts w:ascii="Arial" w:hAnsi="Arial" w:cs="Arial"/>
          <w:sz w:val="24"/>
          <w:szCs w:val="24"/>
        </w:rPr>
        <w:t xml:space="preserve"> have their own styles, having the right structure is very important</w:t>
      </w:r>
      <w:r w:rsidR="000244FB" w:rsidRPr="00D71556">
        <w:rPr>
          <w:rFonts w:ascii="Arial" w:hAnsi="Arial" w:cs="Arial"/>
          <w:sz w:val="24"/>
          <w:szCs w:val="24"/>
        </w:rPr>
        <w:t>. The Hiltons core value are off similar traits to the Marriott</w:t>
      </w:r>
      <w:r w:rsidR="00CF5CB6" w:rsidRPr="00D71556">
        <w:rPr>
          <w:rFonts w:ascii="Arial" w:hAnsi="Arial" w:cs="Arial"/>
          <w:sz w:val="24"/>
          <w:szCs w:val="24"/>
        </w:rPr>
        <w:t xml:space="preserve">, and comparing both their mission statements it shows how Hilton are driven by </w:t>
      </w:r>
      <w:r w:rsidR="0084455E" w:rsidRPr="00D71556">
        <w:rPr>
          <w:rFonts w:ascii="Arial" w:hAnsi="Arial" w:cs="Arial"/>
          <w:sz w:val="24"/>
          <w:szCs w:val="24"/>
        </w:rPr>
        <w:t>Max Webbers</w:t>
      </w:r>
      <w:r w:rsidR="00FF212F" w:rsidRPr="00D71556">
        <w:rPr>
          <w:rFonts w:ascii="Arial" w:hAnsi="Arial" w:cs="Arial"/>
          <w:sz w:val="24"/>
          <w:szCs w:val="24"/>
        </w:rPr>
        <w:t xml:space="preserve"> </w:t>
      </w:r>
      <w:r w:rsidR="002E37EF" w:rsidRPr="00D71556">
        <w:rPr>
          <w:rFonts w:ascii="Arial" w:hAnsi="Arial" w:cs="Arial"/>
          <w:sz w:val="24"/>
          <w:szCs w:val="24"/>
        </w:rPr>
        <w:t>(</w:t>
      </w:r>
      <w:r w:rsidR="00FF212F" w:rsidRPr="00D71556">
        <w:rPr>
          <w:rFonts w:ascii="Arial" w:hAnsi="Arial" w:cs="Arial"/>
          <w:sz w:val="24"/>
          <w:szCs w:val="24"/>
        </w:rPr>
        <w:t>Webber M, 2019</w:t>
      </w:r>
      <w:r w:rsidR="009C48F0" w:rsidRPr="00D71556">
        <w:rPr>
          <w:rFonts w:ascii="Arial" w:hAnsi="Arial" w:cs="Arial"/>
          <w:sz w:val="24"/>
          <w:szCs w:val="24"/>
        </w:rPr>
        <w:t>), theory</w:t>
      </w:r>
      <w:r w:rsidR="0084455E" w:rsidRPr="00D71556">
        <w:rPr>
          <w:rFonts w:ascii="Arial" w:hAnsi="Arial" w:cs="Arial"/>
          <w:sz w:val="24"/>
          <w:szCs w:val="24"/>
        </w:rPr>
        <w:t xml:space="preserve"> </w:t>
      </w:r>
      <w:r w:rsidR="003F1F8F" w:rsidRPr="00D71556">
        <w:rPr>
          <w:rFonts w:ascii="Arial" w:hAnsi="Arial" w:cs="Arial"/>
          <w:sz w:val="24"/>
          <w:szCs w:val="24"/>
        </w:rPr>
        <w:t xml:space="preserve">understanding </w:t>
      </w:r>
      <w:r w:rsidR="009016AF" w:rsidRPr="00D71556">
        <w:rPr>
          <w:rFonts w:ascii="Arial" w:hAnsi="Arial" w:cs="Arial"/>
          <w:sz w:val="24"/>
          <w:szCs w:val="24"/>
        </w:rPr>
        <w:t>“Individual</w:t>
      </w:r>
      <w:r w:rsidR="00B70170" w:rsidRPr="00D71556">
        <w:rPr>
          <w:rFonts w:ascii="Arial" w:hAnsi="Arial" w:cs="Arial"/>
          <w:sz w:val="24"/>
          <w:szCs w:val="24"/>
        </w:rPr>
        <w:t xml:space="preserve"> action, </w:t>
      </w:r>
      <w:r w:rsidR="00B23E51" w:rsidRPr="00D71556">
        <w:rPr>
          <w:rFonts w:ascii="Arial" w:hAnsi="Arial" w:cs="Arial"/>
          <w:sz w:val="24"/>
          <w:szCs w:val="24"/>
        </w:rPr>
        <w:t xml:space="preserve">social action, economic </w:t>
      </w:r>
      <w:r w:rsidR="00A55F4A" w:rsidRPr="00D71556">
        <w:rPr>
          <w:rFonts w:ascii="Arial" w:hAnsi="Arial" w:cs="Arial"/>
          <w:sz w:val="24"/>
          <w:szCs w:val="24"/>
        </w:rPr>
        <w:t>action,</w:t>
      </w:r>
      <w:r w:rsidR="00B23E51" w:rsidRPr="00D71556">
        <w:rPr>
          <w:rFonts w:ascii="Arial" w:hAnsi="Arial" w:cs="Arial"/>
          <w:sz w:val="24"/>
          <w:szCs w:val="24"/>
        </w:rPr>
        <w:t xml:space="preserve"> and economic institutions</w:t>
      </w:r>
      <w:r w:rsidR="006A0FB8" w:rsidRPr="00D71556">
        <w:rPr>
          <w:rFonts w:ascii="Arial" w:hAnsi="Arial" w:cs="Arial"/>
          <w:sz w:val="24"/>
          <w:szCs w:val="24"/>
        </w:rPr>
        <w:t>, based on ‘</w:t>
      </w:r>
      <w:r w:rsidR="009016AF" w:rsidRPr="00D71556">
        <w:rPr>
          <w:rFonts w:ascii="Arial" w:hAnsi="Arial" w:cs="Arial"/>
          <w:sz w:val="24"/>
          <w:szCs w:val="24"/>
        </w:rPr>
        <w:t>systems</w:t>
      </w:r>
      <w:r w:rsidR="006A0FB8" w:rsidRPr="00D71556">
        <w:rPr>
          <w:rFonts w:ascii="Arial" w:hAnsi="Arial" w:cs="Arial"/>
          <w:sz w:val="24"/>
          <w:szCs w:val="24"/>
        </w:rPr>
        <w:t xml:space="preserve"> of </w:t>
      </w:r>
      <w:r w:rsidR="000748DF" w:rsidRPr="00D71556">
        <w:rPr>
          <w:rFonts w:ascii="Arial" w:hAnsi="Arial" w:cs="Arial"/>
          <w:sz w:val="24"/>
          <w:szCs w:val="24"/>
        </w:rPr>
        <w:t>rules</w:t>
      </w:r>
      <w:r w:rsidR="006A0FB8" w:rsidRPr="00D71556">
        <w:rPr>
          <w:rFonts w:ascii="Arial" w:hAnsi="Arial" w:cs="Arial"/>
          <w:sz w:val="24"/>
          <w:szCs w:val="24"/>
        </w:rPr>
        <w:t xml:space="preserve"> and ‘rulership’ </w:t>
      </w:r>
      <w:r w:rsidR="00D0637B" w:rsidRPr="00D71556">
        <w:rPr>
          <w:rFonts w:ascii="Arial" w:hAnsi="Arial" w:cs="Arial"/>
          <w:sz w:val="24"/>
          <w:szCs w:val="24"/>
        </w:rPr>
        <w:t xml:space="preserve">that has shaped debate </w:t>
      </w:r>
      <w:r w:rsidR="00046905" w:rsidRPr="00D71556">
        <w:rPr>
          <w:rFonts w:ascii="Arial" w:hAnsi="Arial" w:cs="Arial"/>
          <w:sz w:val="24"/>
          <w:szCs w:val="24"/>
        </w:rPr>
        <w:t xml:space="preserve">about the </w:t>
      </w:r>
      <w:r w:rsidR="00046905" w:rsidRPr="00D71556">
        <w:rPr>
          <w:rFonts w:ascii="Arial" w:hAnsi="Arial" w:cs="Arial"/>
          <w:sz w:val="24"/>
          <w:szCs w:val="24"/>
        </w:rPr>
        <w:lastRenderedPageBreak/>
        <w:t>nature and role”. The</w:t>
      </w:r>
      <w:r w:rsidR="0084455E" w:rsidRPr="00D71556">
        <w:rPr>
          <w:rFonts w:ascii="Arial" w:hAnsi="Arial" w:cs="Arial"/>
          <w:sz w:val="24"/>
          <w:szCs w:val="24"/>
        </w:rPr>
        <w:t xml:space="preserve"> </w:t>
      </w:r>
      <w:r w:rsidR="006D322E" w:rsidRPr="00D71556">
        <w:rPr>
          <w:rFonts w:ascii="Arial" w:hAnsi="Arial" w:cs="Arial"/>
          <w:sz w:val="24"/>
          <w:szCs w:val="24"/>
        </w:rPr>
        <w:t xml:space="preserve">top of the </w:t>
      </w:r>
      <w:r w:rsidR="00CA6FF3" w:rsidRPr="00D71556">
        <w:rPr>
          <w:rFonts w:ascii="Arial" w:hAnsi="Arial" w:cs="Arial"/>
          <w:sz w:val="24"/>
          <w:szCs w:val="24"/>
        </w:rPr>
        <w:t>pyramid style,</w:t>
      </w:r>
      <w:r w:rsidR="006D322E" w:rsidRPr="00D71556">
        <w:rPr>
          <w:rFonts w:ascii="Arial" w:hAnsi="Arial" w:cs="Arial"/>
          <w:sz w:val="24"/>
          <w:szCs w:val="24"/>
        </w:rPr>
        <w:t xml:space="preserve"> employees, guests, </w:t>
      </w:r>
      <w:r w:rsidR="00571459" w:rsidRPr="00D71556">
        <w:rPr>
          <w:rFonts w:ascii="Arial" w:hAnsi="Arial" w:cs="Arial"/>
          <w:sz w:val="24"/>
          <w:szCs w:val="24"/>
        </w:rPr>
        <w:t>‘A</w:t>
      </w:r>
      <w:r w:rsidR="00EC6F20" w:rsidRPr="00D71556">
        <w:rPr>
          <w:rFonts w:ascii="Arial" w:hAnsi="Arial" w:cs="Arial"/>
          <w:sz w:val="24"/>
          <w:szCs w:val="24"/>
        </w:rPr>
        <w:t>nd now</w:t>
      </w:r>
      <w:r w:rsidR="00571459" w:rsidRPr="00D71556">
        <w:rPr>
          <w:rFonts w:ascii="Arial" w:hAnsi="Arial" w:cs="Arial"/>
          <w:sz w:val="24"/>
          <w:szCs w:val="24"/>
        </w:rPr>
        <w:t>’</w:t>
      </w:r>
      <w:r w:rsidR="00FE077C" w:rsidRPr="00D71556">
        <w:rPr>
          <w:rFonts w:ascii="Arial" w:hAnsi="Arial" w:cs="Arial"/>
          <w:sz w:val="24"/>
          <w:szCs w:val="24"/>
        </w:rPr>
        <w:t xml:space="preserve"> (Hilton 2023)</w:t>
      </w:r>
      <w:r w:rsidR="00EC6F20" w:rsidRPr="00D71556">
        <w:rPr>
          <w:rFonts w:ascii="Arial" w:hAnsi="Arial" w:cs="Arial"/>
          <w:sz w:val="24"/>
          <w:szCs w:val="24"/>
        </w:rPr>
        <w:t xml:space="preserve">, </w:t>
      </w:r>
      <w:r w:rsidR="00FE077C" w:rsidRPr="00D71556">
        <w:rPr>
          <w:rFonts w:ascii="Arial" w:hAnsi="Arial" w:cs="Arial"/>
          <w:sz w:val="24"/>
          <w:szCs w:val="24"/>
        </w:rPr>
        <w:t>‘</w:t>
      </w:r>
      <w:r w:rsidR="00EC6F20" w:rsidRPr="00D71556">
        <w:rPr>
          <w:rFonts w:ascii="Arial" w:hAnsi="Arial" w:cs="Arial"/>
          <w:sz w:val="24"/>
          <w:szCs w:val="24"/>
        </w:rPr>
        <w:t xml:space="preserve">The Marriott however resemble </w:t>
      </w:r>
      <w:r w:rsidR="00D36534" w:rsidRPr="00D71556">
        <w:rPr>
          <w:rFonts w:ascii="Arial" w:hAnsi="Arial" w:cs="Arial"/>
          <w:sz w:val="24"/>
          <w:szCs w:val="24"/>
        </w:rPr>
        <w:t>effects on the world</w:t>
      </w:r>
      <w:r w:rsidR="00FE077C" w:rsidRPr="00D71556">
        <w:rPr>
          <w:rFonts w:ascii="Arial" w:hAnsi="Arial" w:cs="Arial"/>
          <w:sz w:val="24"/>
          <w:szCs w:val="24"/>
        </w:rPr>
        <w:t>’</w:t>
      </w:r>
      <w:r w:rsidR="00D36534" w:rsidRPr="00D71556">
        <w:rPr>
          <w:rFonts w:ascii="Arial" w:hAnsi="Arial" w:cs="Arial"/>
          <w:sz w:val="24"/>
          <w:szCs w:val="24"/>
        </w:rPr>
        <w:t xml:space="preserve">, </w:t>
      </w:r>
      <w:r w:rsidR="00BD42C4" w:rsidRPr="00D71556">
        <w:rPr>
          <w:rFonts w:ascii="Arial" w:hAnsi="Arial" w:cs="Arial"/>
          <w:sz w:val="24"/>
          <w:szCs w:val="24"/>
        </w:rPr>
        <w:t>“</w:t>
      </w:r>
      <w:r w:rsidR="005F12EC" w:rsidRPr="00D71556">
        <w:rPr>
          <w:rFonts w:ascii="Arial" w:hAnsi="Arial" w:cs="Arial"/>
          <w:sz w:val="24"/>
          <w:szCs w:val="24"/>
        </w:rPr>
        <w:t>beliefs stay</w:t>
      </w:r>
      <w:r w:rsidR="00BD42C4" w:rsidRPr="00D71556">
        <w:rPr>
          <w:rFonts w:ascii="Arial" w:hAnsi="Arial" w:cs="Arial"/>
          <w:sz w:val="24"/>
          <w:szCs w:val="24"/>
        </w:rPr>
        <w:t>”</w:t>
      </w:r>
      <w:r w:rsidR="00571459" w:rsidRPr="00D71556">
        <w:rPr>
          <w:rFonts w:ascii="Arial" w:hAnsi="Arial" w:cs="Arial"/>
          <w:sz w:val="24"/>
          <w:szCs w:val="24"/>
        </w:rPr>
        <w:t xml:space="preserve"> are</w:t>
      </w:r>
      <w:r w:rsidR="005F12EC" w:rsidRPr="00D71556">
        <w:rPr>
          <w:rFonts w:ascii="Arial" w:hAnsi="Arial" w:cs="Arial"/>
          <w:sz w:val="24"/>
          <w:szCs w:val="24"/>
        </w:rPr>
        <w:t xml:space="preserve"> the sam</w:t>
      </w:r>
      <w:r w:rsidR="0027039A" w:rsidRPr="00D71556">
        <w:rPr>
          <w:rFonts w:ascii="Arial" w:hAnsi="Arial" w:cs="Arial"/>
          <w:sz w:val="24"/>
          <w:szCs w:val="24"/>
        </w:rPr>
        <w:t xml:space="preserve">e, their culture is to believe in people working together and lead in example to work together </w:t>
      </w:r>
      <w:r w:rsidR="00143F04" w:rsidRPr="00D71556">
        <w:rPr>
          <w:rFonts w:ascii="Arial" w:hAnsi="Arial" w:cs="Arial"/>
          <w:sz w:val="24"/>
          <w:szCs w:val="24"/>
        </w:rPr>
        <w:t xml:space="preserve">a </w:t>
      </w:r>
      <w:r w:rsidR="00F559BF" w:rsidRPr="00D71556">
        <w:rPr>
          <w:rFonts w:ascii="Arial" w:hAnsi="Arial" w:cs="Arial"/>
          <w:sz w:val="24"/>
          <w:szCs w:val="24"/>
        </w:rPr>
        <w:t>hierarchy structure.</w:t>
      </w:r>
    </w:p>
    <w:p w14:paraId="6B8C58C3" w14:textId="77777777" w:rsidR="00E96A56" w:rsidRDefault="00E96A56" w:rsidP="00E77630">
      <w:pPr>
        <w:spacing w:line="360" w:lineRule="auto"/>
        <w:rPr>
          <w:rFonts w:ascii="Arial" w:hAnsi="Arial" w:cs="Arial"/>
          <w:noProof/>
          <w:color w:val="4472C4" w:themeColor="accent1"/>
          <w:sz w:val="24"/>
          <w:szCs w:val="24"/>
        </w:rPr>
      </w:pPr>
    </w:p>
    <w:p w14:paraId="70FC27A8" w14:textId="7F9EC02A" w:rsidR="00E96A56" w:rsidRDefault="00C47BAF" w:rsidP="00E77630">
      <w:pPr>
        <w:spacing w:line="360" w:lineRule="auto"/>
        <w:rPr>
          <w:rFonts w:ascii="Arial" w:hAnsi="Arial" w:cs="Arial"/>
          <w:noProof/>
          <w:color w:val="4472C4" w:themeColor="accent1"/>
          <w:sz w:val="24"/>
          <w:szCs w:val="24"/>
        </w:rPr>
      </w:pPr>
      <w:r w:rsidRPr="005B222E">
        <w:rPr>
          <w:rFonts w:ascii="Arial" w:hAnsi="Arial" w:cs="Arial"/>
          <w:noProof/>
          <w:sz w:val="24"/>
          <w:szCs w:val="24"/>
        </w:rPr>
        <w:drawing>
          <wp:anchor distT="0" distB="0" distL="114300" distR="114300" simplePos="0" relativeHeight="251660288" behindDoc="1" locked="0" layoutInCell="1" allowOverlap="1" wp14:anchorId="07F464D6" wp14:editId="3BAB3781">
            <wp:simplePos x="0" y="0"/>
            <wp:positionH relativeFrom="margin">
              <wp:align>left</wp:align>
            </wp:positionH>
            <wp:positionV relativeFrom="paragraph">
              <wp:posOffset>250825</wp:posOffset>
            </wp:positionV>
            <wp:extent cx="5476875" cy="2871470"/>
            <wp:effectExtent l="0" t="0" r="0" b="0"/>
            <wp:wrapSquare wrapText="bothSides"/>
            <wp:docPr id="198887382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76875" cy="2871893"/>
                    </a:xfrm>
                    <a:prstGeom prst="rect">
                      <a:avLst/>
                    </a:prstGeom>
                    <a:noFill/>
                  </pic:spPr>
                </pic:pic>
              </a:graphicData>
            </a:graphic>
            <wp14:sizeRelV relativeFrom="margin">
              <wp14:pctHeight>0</wp14:pctHeight>
            </wp14:sizeRelV>
          </wp:anchor>
        </w:drawing>
      </w:r>
    </w:p>
    <w:p w14:paraId="11287955" w14:textId="470D33F6" w:rsidR="00B668A5" w:rsidRDefault="005B222E" w:rsidP="005B222E">
      <w:pPr>
        <w:pStyle w:val="Heading2"/>
        <w:rPr>
          <w:noProof/>
        </w:rPr>
      </w:pPr>
      <w:bookmarkStart w:id="10" w:name="_Toc150266790"/>
      <w:r w:rsidRPr="005B222E">
        <w:rPr>
          <w:noProof/>
        </w:rPr>
        <w:t>The Hilton Hotel (2022), and Marriotts (2023) Three Elements Statemnt</w:t>
      </w:r>
      <w:bookmarkEnd w:id="10"/>
    </w:p>
    <w:p w14:paraId="390ED637" w14:textId="5C7E981F" w:rsidR="005207EA" w:rsidRPr="005968B0" w:rsidRDefault="005207EA" w:rsidP="005968B0">
      <w:pPr>
        <w:pStyle w:val="Heading2"/>
        <w:numPr>
          <w:ilvl w:val="0"/>
          <w:numId w:val="0"/>
        </w:numPr>
        <w:rPr>
          <w:rFonts w:ascii="Arial" w:hAnsi="Arial" w:cs="Arial"/>
          <w:noProof/>
          <w:sz w:val="24"/>
          <w:szCs w:val="24"/>
        </w:rPr>
      </w:pPr>
    </w:p>
    <w:p w14:paraId="1D40A46F" w14:textId="26FDC2AB" w:rsidR="0038762A" w:rsidRPr="00F43AF3" w:rsidRDefault="00103182" w:rsidP="00CD17F4">
      <w:pPr>
        <w:pStyle w:val="ListParagraph"/>
        <w:numPr>
          <w:ilvl w:val="0"/>
          <w:numId w:val="17"/>
        </w:numPr>
        <w:spacing w:line="360" w:lineRule="auto"/>
        <w:rPr>
          <w:rFonts w:ascii="Arial" w:hAnsi="Arial" w:cs="Arial"/>
          <w:color w:val="4472C4" w:themeColor="accent1"/>
          <w:sz w:val="24"/>
          <w:szCs w:val="24"/>
        </w:rPr>
      </w:pPr>
      <w:r w:rsidRPr="00F43AF3">
        <w:rPr>
          <w:rFonts w:ascii="Arial" w:hAnsi="Arial" w:cs="Arial"/>
          <w:color w:val="4472C4" w:themeColor="accent1"/>
          <w:sz w:val="24"/>
          <w:szCs w:val="24"/>
        </w:rPr>
        <w:t>Or</w:t>
      </w:r>
      <w:r w:rsidR="008260FE" w:rsidRPr="00F43AF3">
        <w:rPr>
          <w:rFonts w:ascii="Arial" w:hAnsi="Arial" w:cs="Arial"/>
          <w:color w:val="4472C4" w:themeColor="accent1"/>
          <w:sz w:val="24"/>
          <w:szCs w:val="24"/>
        </w:rPr>
        <w:t>ganisational Structure, Hilton Hotel</w:t>
      </w:r>
      <w:r w:rsidR="00290B9E" w:rsidRPr="00F43AF3">
        <w:rPr>
          <w:rFonts w:ascii="Arial" w:hAnsi="Arial" w:cs="Arial"/>
          <w:color w:val="4472C4" w:themeColor="accent1"/>
          <w:sz w:val="24"/>
          <w:szCs w:val="24"/>
        </w:rPr>
        <w:t>,</w:t>
      </w:r>
      <w:r w:rsidR="008260FE" w:rsidRPr="00F43AF3">
        <w:rPr>
          <w:rFonts w:ascii="Arial" w:hAnsi="Arial" w:cs="Arial"/>
          <w:color w:val="4472C4" w:themeColor="accent1"/>
          <w:sz w:val="24"/>
          <w:szCs w:val="24"/>
        </w:rPr>
        <w:t xml:space="preserve"> </w:t>
      </w:r>
      <w:r w:rsidR="003E1746" w:rsidRPr="00F43AF3">
        <w:rPr>
          <w:rFonts w:ascii="Arial" w:hAnsi="Arial" w:cs="Arial"/>
          <w:color w:val="4472C4" w:themeColor="accent1"/>
          <w:sz w:val="24"/>
          <w:szCs w:val="24"/>
        </w:rPr>
        <w:t>(structure</w:t>
      </w:r>
      <w:r w:rsidR="008260FE" w:rsidRPr="00F43AF3">
        <w:rPr>
          <w:rFonts w:ascii="Arial" w:hAnsi="Arial" w:cs="Arial"/>
          <w:color w:val="4472C4" w:themeColor="accent1"/>
          <w:sz w:val="24"/>
          <w:szCs w:val="24"/>
        </w:rPr>
        <w:t xml:space="preserve"> 2023)</w:t>
      </w:r>
      <w:r w:rsidR="00290B9E" w:rsidRPr="00F43AF3">
        <w:rPr>
          <w:rFonts w:ascii="Arial" w:hAnsi="Arial" w:cs="Arial"/>
          <w:color w:val="4472C4" w:themeColor="accent1"/>
          <w:sz w:val="24"/>
          <w:szCs w:val="24"/>
        </w:rPr>
        <w:t>.</w:t>
      </w:r>
    </w:p>
    <w:p w14:paraId="788F00BE" w14:textId="55381EF1" w:rsidR="00A2688D" w:rsidRPr="000A3BE9" w:rsidRDefault="00A2688D" w:rsidP="007C031A">
      <w:pPr>
        <w:pStyle w:val="ListParagraph"/>
        <w:numPr>
          <w:ilvl w:val="0"/>
          <w:numId w:val="13"/>
        </w:numPr>
        <w:spacing w:line="360" w:lineRule="auto"/>
        <w:jc w:val="both"/>
        <w:rPr>
          <w:rFonts w:ascii="Arial" w:hAnsi="Arial" w:cs="Arial"/>
          <w:sz w:val="24"/>
          <w:szCs w:val="24"/>
        </w:rPr>
      </w:pPr>
      <w:r w:rsidRPr="00B07098">
        <w:rPr>
          <w:rFonts w:ascii="Arial" w:hAnsi="Arial" w:cs="Arial"/>
          <w:sz w:val="24"/>
          <w:szCs w:val="24"/>
        </w:rPr>
        <w:t xml:space="preserve">The Hilton group of hotels organisational structure recognise it culture you can </w:t>
      </w:r>
      <w:r w:rsidR="00E77630">
        <w:rPr>
          <w:rFonts w:ascii="Arial" w:hAnsi="Arial" w:cs="Arial"/>
          <w:sz w:val="24"/>
          <w:szCs w:val="24"/>
        </w:rPr>
        <w:t xml:space="preserve">    </w:t>
      </w:r>
      <w:r w:rsidRPr="00B07098">
        <w:rPr>
          <w:rFonts w:ascii="Arial" w:hAnsi="Arial" w:cs="Arial"/>
          <w:sz w:val="24"/>
          <w:szCs w:val="24"/>
        </w:rPr>
        <w:t xml:space="preserve">see this from their values as a company, how they treat their </w:t>
      </w:r>
      <w:r w:rsidR="00D11519" w:rsidRPr="00B07098">
        <w:rPr>
          <w:rFonts w:ascii="Arial" w:hAnsi="Arial" w:cs="Arial"/>
          <w:sz w:val="24"/>
          <w:szCs w:val="24"/>
        </w:rPr>
        <w:t>employees.</w:t>
      </w:r>
    </w:p>
    <w:p w14:paraId="211C837E" w14:textId="657BF917" w:rsidR="00A2688D" w:rsidRPr="00B07098" w:rsidRDefault="00A2688D" w:rsidP="007C031A">
      <w:pPr>
        <w:pStyle w:val="ListParagraph"/>
        <w:numPr>
          <w:ilvl w:val="0"/>
          <w:numId w:val="13"/>
        </w:numPr>
        <w:spacing w:line="360" w:lineRule="auto"/>
        <w:jc w:val="both"/>
        <w:rPr>
          <w:rFonts w:ascii="Arial" w:hAnsi="Arial" w:cs="Arial"/>
          <w:sz w:val="24"/>
          <w:szCs w:val="24"/>
        </w:rPr>
      </w:pPr>
      <w:r w:rsidRPr="00B07098">
        <w:rPr>
          <w:rFonts w:ascii="Arial" w:hAnsi="Arial" w:cs="Arial"/>
          <w:sz w:val="24"/>
          <w:szCs w:val="24"/>
        </w:rPr>
        <w:t xml:space="preserve">The employees recognise </w:t>
      </w:r>
      <w:r w:rsidR="00D11519" w:rsidRPr="00B07098">
        <w:rPr>
          <w:rFonts w:ascii="Arial" w:hAnsi="Arial" w:cs="Arial"/>
          <w:sz w:val="24"/>
          <w:szCs w:val="24"/>
        </w:rPr>
        <w:t>working</w:t>
      </w:r>
      <w:r w:rsidRPr="00B07098">
        <w:rPr>
          <w:rFonts w:ascii="Arial" w:hAnsi="Arial" w:cs="Arial"/>
          <w:sz w:val="24"/>
          <w:szCs w:val="24"/>
        </w:rPr>
        <w:t xml:space="preserve"> together, </w:t>
      </w:r>
    </w:p>
    <w:p w14:paraId="5B1F4D14" w14:textId="2DC51E1C" w:rsidR="00382CB3" w:rsidRPr="000A6139" w:rsidRDefault="00A2688D" w:rsidP="007C031A">
      <w:pPr>
        <w:pStyle w:val="ListParagraph"/>
        <w:numPr>
          <w:ilvl w:val="0"/>
          <w:numId w:val="13"/>
        </w:numPr>
        <w:spacing w:line="360" w:lineRule="auto"/>
        <w:jc w:val="both"/>
        <w:rPr>
          <w:rFonts w:ascii="Arial" w:hAnsi="Arial" w:cs="Arial"/>
          <w:sz w:val="24"/>
          <w:szCs w:val="24"/>
        </w:rPr>
      </w:pPr>
      <w:r w:rsidRPr="00B07098">
        <w:rPr>
          <w:rFonts w:ascii="Arial" w:hAnsi="Arial" w:cs="Arial"/>
          <w:sz w:val="24"/>
          <w:szCs w:val="24"/>
        </w:rPr>
        <w:t xml:space="preserve">Their organisational culture always trying to look for greener </w:t>
      </w:r>
      <w:r w:rsidR="00D11519" w:rsidRPr="00B07098">
        <w:rPr>
          <w:rFonts w:ascii="Arial" w:hAnsi="Arial" w:cs="Arial"/>
          <w:sz w:val="24"/>
          <w:szCs w:val="24"/>
        </w:rPr>
        <w:t>solutions.</w:t>
      </w:r>
    </w:p>
    <w:p w14:paraId="2F4DC72B" w14:textId="77777777" w:rsidR="004F2E48" w:rsidRDefault="004F2E48" w:rsidP="00C97444">
      <w:pPr>
        <w:spacing w:line="360" w:lineRule="auto"/>
        <w:jc w:val="both"/>
        <w:rPr>
          <w:rFonts w:ascii="Arial" w:hAnsi="Arial" w:cs="Arial"/>
          <w:sz w:val="24"/>
          <w:szCs w:val="24"/>
        </w:rPr>
      </w:pPr>
    </w:p>
    <w:p w14:paraId="5BA236B7" w14:textId="77777777" w:rsidR="002D6CEB" w:rsidRDefault="002D6CEB" w:rsidP="00C84C94">
      <w:pPr>
        <w:spacing w:line="360" w:lineRule="auto"/>
        <w:jc w:val="both"/>
        <w:rPr>
          <w:rFonts w:ascii="Arial" w:hAnsi="Arial" w:cs="Arial"/>
          <w:sz w:val="24"/>
          <w:szCs w:val="24"/>
        </w:rPr>
      </w:pPr>
    </w:p>
    <w:p w14:paraId="5F458740" w14:textId="758BA825" w:rsidR="005968B0" w:rsidRDefault="00382CB3" w:rsidP="00C84C94">
      <w:pPr>
        <w:spacing w:line="360" w:lineRule="auto"/>
        <w:jc w:val="both"/>
        <w:rPr>
          <w:rFonts w:ascii="Arial" w:hAnsi="Arial" w:cs="Arial"/>
          <w:sz w:val="24"/>
          <w:szCs w:val="24"/>
        </w:rPr>
      </w:pPr>
      <w:r w:rsidRPr="006E7C65">
        <w:rPr>
          <w:rFonts w:ascii="Arial" w:hAnsi="Arial" w:cs="Arial"/>
          <w:sz w:val="24"/>
          <w:szCs w:val="24"/>
        </w:rPr>
        <w:t xml:space="preserve">Hotels that make cost reductions, value creation, waste reduction, and management of infrastructure and clean water are leading to a new trend of a ‘good choice of hotel’ to choose from all the others. Recognised the values of training and future forward development by taking on board advice available on government policy. </w:t>
      </w:r>
      <w:r w:rsidR="00BF4BBD" w:rsidRPr="00BF4BBD">
        <w:rPr>
          <w:rFonts w:ascii="Arial" w:hAnsi="Arial" w:cs="Arial"/>
          <w:sz w:val="24"/>
          <w:szCs w:val="24"/>
        </w:rPr>
        <w:t xml:space="preserve">The impact of the </w:t>
      </w:r>
      <w:r w:rsidR="00D11519" w:rsidRPr="00BF4BBD">
        <w:rPr>
          <w:rFonts w:ascii="Arial" w:hAnsi="Arial" w:cs="Arial"/>
          <w:sz w:val="24"/>
          <w:szCs w:val="24"/>
        </w:rPr>
        <w:t>organisational</w:t>
      </w:r>
      <w:r w:rsidR="00BF4BBD" w:rsidRPr="00BF4BBD">
        <w:rPr>
          <w:rFonts w:ascii="Arial" w:hAnsi="Arial" w:cs="Arial"/>
          <w:sz w:val="24"/>
          <w:szCs w:val="24"/>
        </w:rPr>
        <w:t xml:space="preserve"> culture satisfaction is of </w:t>
      </w:r>
      <w:r w:rsidR="00D11519" w:rsidRPr="00BF4BBD">
        <w:rPr>
          <w:rFonts w:ascii="Arial" w:hAnsi="Arial" w:cs="Arial"/>
          <w:sz w:val="24"/>
          <w:szCs w:val="24"/>
        </w:rPr>
        <w:t>expectations</w:t>
      </w:r>
      <w:r w:rsidR="00BF4BBD" w:rsidRPr="00BF4BBD">
        <w:rPr>
          <w:rFonts w:ascii="Arial" w:hAnsi="Arial" w:cs="Arial"/>
          <w:sz w:val="24"/>
          <w:szCs w:val="24"/>
        </w:rPr>
        <w:t xml:space="preserve"> of the government way. </w:t>
      </w:r>
      <w:r w:rsidR="005C0CA8" w:rsidRPr="005C0CA8">
        <w:rPr>
          <w:rFonts w:ascii="Arial" w:hAnsi="Arial" w:cs="Arial"/>
          <w:sz w:val="24"/>
          <w:szCs w:val="24"/>
        </w:rPr>
        <w:t>Reidhead C- Journal</w:t>
      </w:r>
      <w:r w:rsidR="00DF0FA4">
        <w:rPr>
          <w:rFonts w:ascii="Arial" w:hAnsi="Arial" w:cs="Arial"/>
          <w:sz w:val="24"/>
          <w:szCs w:val="24"/>
        </w:rPr>
        <w:t>, 2020)</w:t>
      </w:r>
    </w:p>
    <w:p w14:paraId="6D12BCA8" w14:textId="1CB5453A" w:rsidR="00AA068C" w:rsidRPr="00245D0A" w:rsidRDefault="00AA068C" w:rsidP="00245D0A">
      <w:pPr>
        <w:pStyle w:val="Heading2"/>
        <w:rPr>
          <w:rFonts w:ascii="Arial" w:hAnsi="Arial" w:cs="Arial"/>
          <w:color w:val="4472C4" w:themeColor="accent1"/>
          <w:sz w:val="24"/>
          <w:szCs w:val="24"/>
        </w:rPr>
      </w:pPr>
      <w:bookmarkStart w:id="11" w:name="_Toc150266791"/>
      <w:r w:rsidRPr="00245D0A">
        <w:rPr>
          <w:rFonts w:ascii="Arial" w:hAnsi="Arial" w:cs="Arial"/>
          <w:color w:val="4472C4" w:themeColor="accent1"/>
          <w:sz w:val="24"/>
          <w:szCs w:val="24"/>
        </w:rPr>
        <w:lastRenderedPageBreak/>
        <w:t>How employees talk about culture</w:t>
      </w:r>
      <w:bookmarkEnd w:id="11"/>
    </w:p>
    <w:p w14:paraId="1F4743F8" w14:textId="77777777" w:rsidR="002D6CEB" w:rsidRDefault="002D6CEB" w:rsidP="00C97444">
      <w:pPr>
        <w:spacing w:line="360" w:lineRule="auto"/>
        <w:jc w:val="both"/>
        <w:rPr>
          <w:rFonts w:ascii="Arial" w:hAnsi="Arial" w:cs="Arial"/>
          <w:sz w:val="24"/>
          <w:szCs w:val="24"/>
        </w:rPr>
      </w:pPr>
    </w:p>
    <w:p w14:paraId="0F4A254F" w14:textId="77777777" w:rsidR="00042E18" w:rsidRDefault="00042E18" w:rsidP="00C97444">
      <w:pPr>
        <w:spacing w:line="360" w:lineRule="auto"/>
        <w:jc w:val="both"/>
        <w:rPr>
          <w:rFonts w:ascii="Arial" w:hAnsi="Arial" w:cs="Arial"/>
          <w:sz w:val="24"/>
          <w:szCs w:val="24"/>
        </w:rPr>
      </w:pPr>
    </w:p>
    <w:p w14:paraId="13FAFF7F" w14:textId="4082242A" w:rsidR="00AA068C" w:rsidRDefault="00685A62" w:rsidP="00C97444">
      <w:pPr>
        <w:spacing w:line="360" w:lineRule="auto"/>
        <w:jc w:val="both"/>
        <w:rPr>
          <w:rFonts w:ascii="Arial" w:hAnsi="Arial" w:cs="Arial"/>
          <w:sz w:val="24"/>
          <w:szCs w:val="24"/>
        </w:rPr>
      </w:pPr>
      <w:r>
        <w:rPr>
          <w:rFonts w:ascii="Arial" w:hAnsi="Arial" w:cs="Arial"/>
          <w:noProof/>
          <w:sz w:val="24"/>
          <w:szCs w:val="24"/>
        </w:rPr>
        <w:drawing>
          <wp:inline distT="0" distB="0" distL="0" distR="0" wp14:anchorId="515B91B1" wp14:editId="08AE86F0">
            <wp:extent cx="5845834" cy="3095665"/>
            <wp:effectExtent l="0" t="0" r="2540" b="9525"/>
            <wp:docPr id="160141500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4">
                      <a:extLst>
                        <a:ext uri="{28A0092B-C50C-407E-A947-70E740481C1C}">
                          <a14:useLocalDpi xmlns:a14="http://schemas.microsoft.com/office/drawing/2010/main" val="0"/>
                        </a:ext>
                      </a:extLst>
                    </a:blip>
                    <a:srcRect t="22514" r="27895" b="4974"/>
                    <a:stretch/>
                  </pic:blipFill>
                  <pic:spPr bwMode="auto">
                    <a:xfrm>
                      <a:off x="0" y="0"/>
                      <a:ext cx="5850242" cy="3097999"/>
                    </a:xfrm>
                    <a:prstGeom prst="rect">
                      <a:avLst/>
                    </a:prstGeom>
                    <a:noFill/>
                    <a:ln>
                      <a:noFill/>
                    </a:ln>
                    <a:extLst>
                      <a:ext uri="{53640926-AAD7-44D8-BBD7-CCE9431645EC}">
                        <a14:shadowObscured xmlns:a14="http://schemas.microsoft.com/office/drawing/2010/main"/>
                      </a:ext>
                    </a:extLst>
                  </pic:spPr>
                </pic:pic>
              </a:graphicData>
            </a:graphic>
          </wp:inline>
        </w:drawing>
      </w:r>
    </w:p>
    <w:p w14:paraId="049F5318" w14:textId="77777777" w:rsidR="00F4336E" w:rsidRDefault="00F4336E" w:rsidP="00C97444">
      <w:pPr>
        <w:spacing w:line="360" w:lineRule="auto"/>
        <w:jc w:val="both"/>
        <w:rPr>
          <w:rFonts w:ascii="Arial" w:hAnsi="Arial" w:cs="Arial"/>
          <w:sz w:val="24"/>
          <w:szCs w:val="24"/>
        </w:rPr>
      </w:pPr>
    </w:p>
    <w:p w14:paraId="1049D130" w14:textId="77777777" w:rsidR="008D7A90" w:rsidRDefault="008D7A90" w:rsidP="00C97444">
      <w:pPr>
        <w:spacing w:line="360" w:lineRule="auto"/>
        <w:jc w:val="both"/>
        <w:rPr>
          <w:rFonts w:ascii="Arial" w:hAnsi="Arial" w:cs="Arial"/>
          <w:sz w:val="24"/>
          <w:szCs w:val="24"/>
        </w:rPr>
      </w:pPr>
    </w:p>
    <w:p w14:paraId="67759C5B" w14:textId="77777777" w:rsidR="008D7A90" w:rsidRDefault="008D7A90" w:rsidP="00C97444">
      <w:pPr>
        <w:spacing w:line="360" w:lineRule="auto"/>
        <w:jc w:val="both"/>
        <w:rPr>
          <w:rFonts w:ascii="Arial" w:hAnsi="Arial" w:cs="Arial"/>
          <w:sz w:val="24"/>
          <w:szCs w:val="24"/>
        </w:rPr>
      </w:pPr>
    </w:p>
    <w:p w14:paraId="59A22438" w14:textId="77777777" w:rsidR="008D7A90" w:rsidRDefault="008D7A90" w:rsidP="00C97444">
      <w:pPr>
        <w:spacing w:line="360" w:lineRule="auto"/>
        <w:jc w:val="both"/>
        <w:rPr>
          <w:rFonts w:ascii="Arial" w:hAnsi="Arial" w:cs="Arial"/>
          <w:sz w:val="24"/>
          <w:szCs w:val="24"/>
        </w:rPr>
      </w:pPr>
    </w:p>
    <w:p w14:paraId="1D07CEAD" w14:textId="77777777" w:rsidR="00245D0A" w:rsidRDefault="00245D0A" w:rsidP="00C97444">
      <w:pPr>
        <w:spacing w:line="360" w:lineRule="auto"/>
        <w:jc w:val="both"/>
        <w:rPr>
          <w:rFonts w:ascii="Arial" w:hAnsi="Arial" w:cs="Arial"/>
          <w:sz w:val="24"/>
          <w:szCs w:val="24"/>
        </w:rPr>
      </w:pPr>
    </w:p>
    <w:p w14:paraId="6ED30FE3" w14:textId="6E56EBA5" w:rsidR="00AA068C" w:rsidRPr="00033CA5" w:rsidRDefault="000748DF" w:rsidP="00F4336E">
      <w:pPr>
        <w:pStyle w:val="ListParagraph"/>
        <w:numPr>
          <w:ilvl w:val="0"/>
          <w:numId w:val="19"/>
        </w:numPr>
        <w:spacing w:line="360" w:lineRule="auto"/>
        <w:jc w:val="both"/>
        <w:rPr>
          <w:rFonts w:ascii="Arial" w:hAnsi="Arial" w:cs="Arial"/>
          <w:sz w:val="24"/>
          <w:szCs w:val="24"/>
        </w:rPr>
      </w:pPr>
      <w:r w:rsidRPr="00F4336E">
        <w:rPr>
          <w:rFonts w:ascii="Arial" w:hAnsi="Arial" w:cs="Arial"/>
          <w:sz w:val="24"/>
          <w:szCs w:val="24"/>
        </w:rPr>
        <w:t>Integrity:</w:t>
      </w:r>
      <w:r w:rsidR="00F700E5">
        <w:rPr>
          <w:rFonts w:ascii="Arial" w:hAnsi="Arial" w:cs="Arial"/>
          <w:sz w:val="24"/>
          <w:szCs w:val="24"/>
        </w:rPr>
        <w:t xml:space="preserve"> ‘</w:t>
      </w:r>
      <w:r w:rsidR="00033CA5" w:rsidRPr="00033CA5">
        <w:rPr>
          <w:rFonts w:ascii="Arial" w:hAnsi="Arial" w:cs="Arial"/>
          <w:sz w:val="24"/>
          <w:szCs w:val="24"/>
        </w:rPr>
        <w:t>Hilton is the 69th percentile across the culture 500</w:t>
      </w:r>
      <w:r w:rsidR="00B10B4B">
        <w:rPr>
          <w:rFonts w:ascii="Arial" w:hAnsi="Arial" w:cs="Arial"/>
          <w:sz w:val="24"/>
          <w:szCs w:val="24"/>
        </w:rPr>
        <w:t>’</w:t>
      </w:r>
      <w:r w:rsidR="00033CA5" w:rsidRPr="00033CA5">
        <w:rPr>
          <w:rFonts w:ascii="Arial" w:hAnsi="Arial" w:cs="Arial"/>
          <w:sz w:val="24"/>
          <w:szCs w:val="24"/>
        </w:rPr>
        <w:t xml:space="preserve"> and is 1.3 standard deviations above its industry</w:t>
      </w:r>
      <w:r w:rsidR="00230C62">
        <w:rPr>
          <w:rFonts w:ascii="Arial" w:hAnsi="Arial" w:cs="Arial"/>
          <w:sz w:val="24"/>
          <w:szCs w:val="24"/>
        </w:rPr>
        <w:t>,</w:t>
      </w:r>
      <w:r w:rsidR="00033CA5" w:rsidRPr="00033CA5">
        <w:rPr>
          <w:rFonts w:ascii="Arial" w:hAnsi="Arial" w:cs="Arial"/>
          <w:sz w:val="24"/>
          <w:szCs w:val="24"/>
        </w:rPr>
        <w:t xml:space="preserve"> </w:t>
      </w:r>
      <w:r w:rsidR="00230C62">
        <w:rPr>
          <w:rFonts w:ascii="Arial" w:hAnsi="Arial" w:cs="Arial"/>
          <w:sz w:val="24"/>
          <w:szCs w:val="24"/>
        </w:rPr>
        <w:t>“</w:t>
      </w:r>
      <w:r w:rsidR="00033CA5" w:rsidRPr="00033CA5">
        <w:rPr>
          <w:rFonts w:ascii="Arial" w:hAnsi="Arial" w:cs="Arial"/>
          <w:sz w:val="24"/>
          <w:szCs w:val="24"/>
        </w:rPr>
        <w:t>Hilton walks the talk when it comes to calibration execution</w:t>
      </w:r>
      <w:r w:rsidR="00230C62">
        <w:rPr>
          <w:rFonts w:ascii="Arial" w:hAnsi="Arial" w:cs="Arial"/>
          <w:sz w:val="24"/>
          <w:szCs w:val="24"/>
        </w:rPr>
        <w:t>”.</w:t>
      </w:r>
    </w:p>
    <w:p w14:paraId="13A41F53" w14:textId="6707D141" w:rsidR="008D7A90" w:rsidRDefault="00AA068C" w:rsidP="00042E18">
      <w:pPr>
        <w:spacing w:line="360" w:lineRule="auto"/>
        <w:jc w:val="right"/>
        <w:rPr>
          <w:rFonts w:ascii="Arial" w:hAnsi="Arial" w:cs="Arial"/>
          <w:sz w:val="24"/>
          <w:szCs w:val="24"/>
        </w:rPr>
      </w:pPr>
      <w:r>
        <w:rPr>
          <w:rFonts w:ascii="Arial" w:hAnsi="Arial" w:cs="Arial"/>
          <w:sz w:val="24"/>
          <w:szCs w:val="24"/>
        </w:rPr>
        <w:t>(</w:t>
      </w:r>
      <w:r w:rsidR="00F41997">
        <w:rPr>
          <w:rFonts w:ascii="Arial" w:hAnsi="Arial" w:cs="Arial"/>
          <w:sz w:val="24"/>
          <w:szCs w:val="24"/>
        </w:rPr>
        <w:t>Hilton Culture 500</w:t>
      </w:r>
      <w:r>
        <w:rPr>
          <w:rFonts w:ascii="Arial" w:hAnsi="Arial" w:cs="Arial"/>
          <w:sz w:val="24"/>
          <w:szCs w:val="24"/>
        </w:rPr>
        <w:t>, 2023)</w:t>
      </w:r>
    </w:p>
    <w:p w14:paraId="33A01215" w14:textId="77777777" w:rsidR="008D7A90" w:rsidRDefault="008D7A90" w:rsidP="00430F01">
      <w:pPr>
        <w:spacing w:line="360" w:lineRule="auto"/>
        <w:jc w:val="both"/>
        <w:rPr>
          <w:rFonts w:ascii="Arial" w:hAnsi="Arial" w:cs="Arial"/>
          <w:sz w:val="24"/>
          <w:szCs w:val="24"/>
        </w:rPr>
      </w:pPr>
    </w:p>
    <w:p w14:paraId="71E087DC" w14:textId="77777777" w:rsidR="008D7A90" w:rsidRDefault="008D7A90" w:rsidP="00430F01">
      <w:pPr>
        <w:spacing w:line="360" w:lineRule="auto"/>
        <w:jc w:val="both"/>
        <w:rPr>
          <w:rFonts w:ascii="Arial" w:hAnsi="Arial" w:cs="Arial"/>
          <w:sz w:val="24"/>
          <w:szCs w:val="24"/>
        </w:rPr>
      </w:pPr>
    </w:p>
    <w:p w14:paraId="533AC292" w14:textId="45674DED" w:rsidR="000D58C5" w:rsidRPr="00C97444" w:rsidRDefault="00430F01" w:rsidP="00FF5783">
      <w:pPr>
        <w:spacing w:line="360" w:lineRule="auto"/>
        <w:jc w:val="both"/>
        <w:rPr>
          <w:rFonts w:ascii="Arial" w:hAnsi="Arial" w:cs="Arial"/>
          <w:sz w:val="24"/>
          <w:szCs w:val="24"/>
        </w:rPr>
      </w:pPr>
      <w:r w:rsidRPr="00430F01">
        <w:rPr>
          <w:rFonts w:ascii="Arial" w:hAnsi="Arial" w:cs="Arial"/>
          <w:sz w:val="24"/>
          <w:szCs w:val="24"/>
        </w:rPr>
        <w:t>Robbins</w:t>
      </w:r>
      <w:r w:rsidR="004C6D32">
        <w:rPr>
          <w:rFonts w:ascii="Arial" w:hAnsi="Arial" w:cs="Arial"/>
          <w:sz w:val="24"/>
          <w:szCs w:val="24"/>
        </w:rPr>
        <w:t xml:space="preserve"> (p</w:t>
      </w:r>
      <w:r w:rsidR="00C47BAF">
        <w:rPr>
          <w:rFonts w:ascii="Arial" w:hAnsi="Arial" w:cs="Arial"/>
          <w:sz w:val="24"/>
          <w:szCs w:val="24"/>
        </w:rPr>
        <w:t>.</w:t>
      </w:r>
      <w:r w:rsidR="004C6D32">
        <w:rPr>
          <w:rFonts w:ascii="Arial" w:hAnsi="Arial" w:cs="Arial"/>
          <w:sz w:val="24"/>
          <w:szCs w:val="24"/>
        </w:rPr>
        <w:t>86</w:t>
      </w:r>
      <w:r w:rsidR="00C47BAF">
        <w:rPr>
          <w:rFonts w:ascii="Arial" w:hAnsi="Arial" w:cs="Arial"/>
          <w:sz w:val="24"/>
          <w:szCs w:val="24"/>
        </w:rPr>
        <w:t>,</w:t>
      </w:r>
      <w:r w:rsidR="004C6D32">
        <w:rPr>
          <w:rFonts w:ascii="Arial" w:hAnsi="Arial" w:cs="Arial"/>
          <w:sz w:val="24"/>
          <w:szCs w:val="24"/>
        </w:rPr>
        <w:t xml:space="preserve"> </w:t>
      </w:r>
      <w:r w:rsidRPr="00430F01">
        <w:rPr>
          <w:rFonts w:ascii="Arial" w:hAnsi="Arial" w:cs="Arial"/>
          <w:sz w:val="24"/>
          <w:szCs w:val="24"/>
        </w:rPr>
        <w:t>2017)</w:t>
      </w:r>
      <w:r w:rsidR="004C6D32">
        <w:rPr>
          <w:rFonts w:ascii="Arial" w:hAnsi="Arial" w:cs="Arial"/>
          <w:sz w:val="24"/>
          <w:szCs w:val="24"/>
        </w:rPr>
        <w:t xml:space="preserve">, </w:t>
      </w:r>
      <w:r w:rsidR="00557BC0">
        <w:rPr>
          <w:rFonts w:ascii="Arial" w:hAnsi="Arial" w:cs="Arial"/>
          <w:sz w:val="24"/>
          <w:szCs w:val="24"/>
        </w:rPr>
        <w:t>“</w:t>
      </w:r>
      <w:r w:rsidR="00A12708">
        <w:rPr>
          <w:rFonts w:ascii="Arial" w:hAnsi="Arial" w:cs="Arial"/>
          <w:sz w:val="24"/>
          <w:szCs w:val="24"/>
        </w:rPr>
        <w:t>Describes the two</w:t>
      </w:r>
      <w:r w:rsidR="00557BC0">
        <w:rPr>
          <w:rFonts w:ascii="Arial" w:hAnsi="Arial" w:cs="Arial"/>
          <w:sz w:val="24"/>
          <w:szCs w:val="24"/>
        </w:rPr>
        <w:t xml:space="preserve"> major forms of </w:t>
      </w:r>
      <w:r w:rsidR="001F1643">
        <w:rPr>
          <w:rFonts w:ascii="Arial" w:hAnsi="Arial" w:cs="Arial"/>
          <w:sz w:val="24"/>
          <w:szCs w:val="24"/>
        </w:rPr>
        <w:t xml:space="preserve">workplace </w:t>
      </w:r>
      <w:r w:rsidR="00C47BAF">
        <w:rPr>
          <w:rFonts w:ascii="Arial" w:hAnsi="Arial" w:cs="Arial"/>
          <w:sz w:val="24"/>
          <w:szCs w:val="24"/>
        </w:rPr>
        <w:t>diversity” In</w:t>
      </w:r>
      <w:r w:rsidR="00004144">
        <w:rPr>
          <w:rFonts w:ascii="Arial" w:hAnsi="Arial" w:cs="Arial"/>
          <w:sz w:val="24"/>
          <w:szCs w:val="24"/>
        </w:rPr>
        <w:t xml:space="preserve"> a changing work force</w:t>
      </w:r>
      <w:r w:rsidR="00526C7C">
        <w:rPr>
          <w:rFonts w:ascii="Arial" w:hAnsi="Arial" w:cs="Arial"/>
          <w:sz w:val="24"/>
          <w:szCs w:val="24"/>
        </w:rPr>
        <w:t xml:space="preserve"> for which easily applies</w:t>
      </w:r>
      <w:r w:rsidR="00004144">
        <w:rPr>
          <w:rFonts w:ascii="Arial" w:hAnsi="Arial" w:cs="Arial"/>
          <w:sz w:val="24"/>
          <w:szCs w:val="24"/>
        </w:rPr>
        <w:t xml:space="preserve"> </w:t>
      </w:r>
      <w:r w:rsidR="00383D43">
        <w:rPr>
          <w:rFonts w:ascii="Arial" w:hAnsi="Arial" w:cs="Arial"/>
          <w:sz w:val="24"/>
          <w:szCs w:val="24"/>
        </w:rPr>
        <w:t xml:space="preserve">the hospitality industry employees </w:t>
      </w:r>
      <w:r w:rsidR="00526C7C">
        <w:rPr>
          <w:rFonts w:ascii="Arial" w:hAnsi="Arial" w:cs="Arial"/>
          <w:sz w:val="24"/>
          <w:szCs w:val="24"/>
        </w:rPr>
        <w:t xml:space="preserve">setting </w:t>
      </w:r>
      <w:r w:rsidR="00AE3C24">
        <w:rPr>
          <w:rFonts w:ascii="Arial" w:hAnsi="Arial" w:cs="Arial"/>
          <w:sz w:val="24"/>
          <w:szCs w:val="24"/>
        </w:rPr>
        <w:t>guideline</w:t>
      </w:r>
      <w:r w:rsidR="00526C7C">
        <w:rPr>
          <w:rFonts w:ascii="Arial" w:hAnsi="Arial" w:cs="Arial"/>
          <w:sz w:val="24"/>
          <w:szCs w:val="24"/>
        </w:rPr>
        <w:t xml:space="preserve"> awareness on </w:t>
      </w:r>
      <w:r w:rsidR="00C47BAF">
        <w:rPr>
          <w:rFonts w:ascii="Arial" w:hAnsi="Arial" w:cs="Arial"/>
          <w:sz w:val="24"/>
          <w:szCs w:val="24"/>
        </w:rPr>
        <w:t>abilities</w:t>
      </w:r>
      <w:r w:rsidR="00281E73">
        <w:rPr>
          <w:rFonts w:ascii="Arial" w:hAnsi="Arial" w:cs="Arial"/>
          <w:sz w:val="24"/>
          <w:szCs w:val="24"/>
        </w:rPr>
        <w:t xml:space="preserve"> and needs</w:t>
      </w:r>
      <w:r w:rsidR="006D66F2">
        <w:rPr>
          <w:rFonts w:ascii="Arial" w:hAnsi="Arial" w:cs="Arial"/>
          <w:sz w:val="24"/>
          <w:szCs w:val="24"/>
        </w:rPr>
        <w:t xml:space="preserve">, The Hilton have the values and these methods are very vital to </w:t>
      </w:r>
      <w:r w:rsidR="00CB3010">
        <w:rPr>
          <w:rFonts w:ascii="Arial" w:hAnsi="Arial" w:cs="Arial"/>
          <w:sz w:val="24"/>
          <w:szCs w:val="24"/>
        </w:rPr>
        <w:t xml:space="preserve">the employee strategy of individual </w:t>
      </w:r>
      <w:r w:rsidR="00C47BAF">
        <w:rPr>
          <w:rFonts w:ascii="Arial" w:hAnsi="Arial" w:cs="Arial"/>
          <w:sz w:val="24"/>
          <w:szCs w:val="24"/>
        </w:rPr>
        <w:t>characteristic’s</w:t>
      </w:r>
      <w:r w:rsidR="00CB3010">
        <w:rPr>
          <w:rFonts w:ascii="Arial" w:hAnsi="Arial" w:cs="Arial"/>
          <w:sz w:val="24"/>
          <w:szCs w:val="24"/>
        </w:rPr>
        <w:t xml:space="preserve"> and </w:t>
      </w:r>
      <w:r w:rsidR="001472E0">
        <w:rPr>
          <w:rFonts w:ascii="Arial" w:hAnsi="Arial" w:cs="Arial"/>
          <w:sz w:val="24"/>
          <w:szCs w:val="24"/>
        </w:rPr>
        <w:t xml:space="preserve">targeting </w:t>
      </w:r>
      <w:r w:rsidR="00046CF0">
        <w:rPr>
          <w:rFonts w:ascii="Arial" w:hAnsi="Arial" w:cs="Arial"/>
          <w:sz w:val="24"/>
          <w:szCs w:val="24"/>
        </w:rPr>
        <w:t>the key elements of points</w:t>
      </w:r>
      <w:r w:rsidR="008942B0">
        <w:rPr>
          <w:rFonts w:ascii="Arial" w:hAnsi="Arial" w:cs="Arial"/>
          <w:sz w:val="24"/>
          <w:szCs w:val="24"/>
        </w:rPr>
        <w:t>, policies</w:t>
      </w:r>
      <w:r w:rsidR="00384B9A">
        <w:rPr>
          <w:rFonts w:ascii="Arial" w:hAnsi="Arial" w:cs="Arial"/>
          <w:sz w:val="24"/>
          <w:szCs w:val="24"/>
        </w:rPr>
        <w:t xml:space="preserve"> </w:t>
      </w:r>
      <w:r w:rsidR="00F57AB1" w:rsidRPr="00F57AB1">
        <w:rPr>
          <w:rFonts w:ascii="Arial" w:hAnsi="Arial" w:cs="Arial"/>
          <w:sz w:val="24"/>
          <w:szCs w:val="24"/>
        </w:rPr>
        <w:t xml:space="preserve">to acknowledge leadership responsibilities. </w:t>
      </w:r>
      <w:r w:rsidR="002F63B2">
        <w:rPr>
          <w:rFonts w:ascii="Arial" w:hAnsi="Arial" w:cs="Arial"/>
          <w:sz w:val="24"/>
          <w:szCs w:val="24"/>
        </w:rPr>
        <w:t>Whilst small negative changes pile upto becoming larger problems</w:t>
      </w:r>
      <w:r w:rsidR="008008A9">
        <w:rPr>
          <w:rFonts w:ascii="Arial" w:hAnsi="Arial" w:cs="Arial"/>
          <w:sz w:val="24"/>
          <w:szCs w:val="24"/>
        </w:rPr>
        <w:t xml:space="preserve">. </w:t>
      </w:r>
      <w:r w:rsidR="00F57AB1" w:rsidRPr="00F57AB1">
        <w:rPr>
          <w:rFonts w:ascii="Arial" w:hAnsi="Arial" w:cs="Arial"/>
          <w:sz w:val="24"/>
          <w:szCs w:val="24"/>
        </w:rPr>
        <w:t>Discrimination that influences some people's behaviour</w:t>
      </w:r>
      <w:r w:rsidR="008008A9">
        <w:rPr>
          <w:rFonts w:ascii="Arial" w:hAnsi="Arial" w:cs="Arial"/>
          <w:sz w:val="24"/>
          <w:szCs w:val="24"/>
        </w:rPr>
        <w:t xml:space="preserve">, </w:t>
      </w:r>
      <w:r w:rsidR="005C5BAB">
        <w:rPr>
          <w:rFonts w:ascii="Arial" w:hAnsi="Arial" w:cs="Arial"/>
          <w:sz w:val="24"/>
          <w:szCs w:val="24"/>
        </w:rPr>
        <w:t xml:space="preserve">is </w:t>
      </w:r>
      <w:r w:rsidR="00F0302A">
        <w:rPr>
          <w:rFonts w:ascii="Arial" w:hAnsi="Arial" w:cs="Arial"/>
          <w:sz w:val="24"/>
          <w:szCs w:val="24"/>
        </w:rPr>
        <w:t>recognised</w:t>
      </w:r>
      <w:r w:rsidR="00FD2BC5">
        <w:rPr>
          <w:rFonts w:ascii="Arial" w:hAnsi="Arial" w:cs="Arial"/>
          <w:sz w:val="24"/>
          <w:szCs w:val="24"/>
        </w:rPr>
        <w:t xml:space="preserve"> and adequate training styles applied to implement </w:t>
      </w:r>
      <w:r w:rsidR="00FC2943">
        <w:rPr>
          <w:rFonts w:ascii="Arial" w:hAnsi="Arial" w:cs="Arial"/>
          <w:sz w:val="24"/>
          <w:szCs w:val="24"/>
        </w:rPr>
        <w:t>more adaptation in leadership</w:t>
      </w:r>
      <w:r w:rsidR="00F57AB1" w:rsidRPr="00F57AB1">
        <w:rPr>
          <w:rFonts w:ascii="Arial" w:hAnsi="Arial" w:cs="Arial"/>
          <w:sz w:val="24"/>
          <w:szCs w:val="24"/>
        </w:rPr>
        <w:t xml:space="preserve">. Employees who </w:t>
      </w:r>
      <w:r w:rsidR="00F57AB1" w:rsidRPr="00F57AB1">
        <w:rPr>
          <w:rFonts w:ascii="Arial" w:hAnsi="Arial" w:cs="Arial"/>
          <w:sz w:val="24"/>
          <w:szCs w:val="24"/>
        </w:rPr>
        <w:lastRenderedPageBreak/>
        <w:t>fear they may receive worse evaluations develop a negative job attitude, which has a variety of undesirable repercussions, including recognising group and nationality imbalances</w:t>
      </w:r>
      <w:r w:rsidR="00793B5C">
        <w:rPr>
          <w:rFonts w:ascii="Arial" w:hAnsi="Arial" w:cs="Arial"/>
          <w:sz w:val="24"/>
          <w:szCs w:val="24"/>
        </w:rPr>
        <w:t xml:space="preserve"> (Blink 2023)</w:t>
      </w:r>
      <w:r w:rsidR="00F57AB1" w:rsidRPr="00F57AB1">
        <w:rPr>
          <w:rFonts w:ascii="Arial" w:hAnsi="Arial" w:cs="Arial"/>
          <w:sz w:val="24"/>
          <w:szCs w:val="24"/>
        </w:rPr>
        <w:t>. According to the Hilton Hotel employee satisfaction results, by treating their employees the Hilton way, having structure in place for employees such as their online complaints procedure in strict confidence, and adhering to their organisational structure, their employees experience a happy work force.</w:t>
      </w:r>
      <w:r w:rsidR="0029052C" w:rsidRPr="006E7C65">
        <w:rPr>
          <w:rFonts w:ascii="Arial" w:hAnsi="Arial" w:cs="Arial"/>
          <w:sz w:val="24"/>
          <w:szCs w:val="24"/>
        </w:rPr>
        <w:br w:type="page"/>
      </w:r>
    </w:p>
    <w:p w14:paraId="1D163114" w14:textId="01E61E7E" w:rsidR="00065599" w:rsidRDefault="00F207DF" w:rsidP="00162D34">
      <w:pPr>
        <w:pStyle w:val="Heading1"/>
      </w:pPr>
      <w:bookmarkStart w:id="12" w:name="_Toc150266792"/>
      <w:r>
        <w:lastRenderedPageBreak/>
        <w:t>Discussion</w:t>
      </w:r>
      <w:bookmarkEnd w:id="12"/>
    </w:p>
    <w:p w14:paraId="549F1479" w14:textId="77777777" w:rsidR="00255EA7" w:rsidRDefault="00255EA7" w:rsidP="00B95007">
      <w:pPr>
        <w:spacing w:line="360" w:lineRule="auto"/>
        <w:jc w:val="both"/>
        <w:rPr>
          <w:rFonts w:ascii="Arial" w:hAnsi="Arial" w:cs="Arial"/>
          <w:sz w:val="24"/>
          <w:szCs w:val="24"/>
        </w:rPr>
      </w:pPr>
    </w:p>
    <w:p w14:paraId="43B12FFD" w14:textId="77777777" w:rsidR="00F50114" w:rsidRDefault="00F50114" w:rsidP="00B95007">
      <w:pPr>
        <w:spacing w:line="360" w:lineRule="auto"/>
        <w:jc w:val="both"/>
        <w:rPr>
          <w:rFonts w:ascii="Arial" w:hAnsi="Arial" w:cs="Arial"/>
          <w:sz w:val="24"/>
          <w:szCs w:val="24"/>
        </w:rPr>
      </w:pPr>
    </w:p>
    <w:p w14:paraId="768A9AB5" w14:textId="6267DE81" w:rsidR="00B46A32" w:rsidRDefault="00B46A32" w:rsidP="00A311C4">
      <w:pPr>
        <w:pStyle w:val="ListParagraph"/>
        <w:numPr>
          <w:ilvl w:val="0"/>
          <w:numId w:val="19"/>
        </w:numPr>
        <w:spacing w:line="360" w:lineRule="auto"/>
        <w:jc w:val="both"/>
        <w:rPr>
          <w:rFonts w:ascii="Arial" w:hAnsi="Arial" w:cs="Arial"/>
          <w:sz w:val="24"/>
          <w:szCs w:val="24"/>
        </w:rPr>
      </w:pPr>
      <w:r w:rsidRPr="00A60DE8">
        <w:rPr>
          <w:rFonts w:ascii="Arial" w:hAnsi="Arial" w:cs="Arial"/>
          <w:sz w:val="24"/>
          <w:szCs w:val="24"/>
        </w:rPr>
        <w:t xml:space="preserve">Hilton Properties </w:t>
      </w:r>
      <w:r w:rsidR="00E8784B" w:rsidRPr="00A60DE8">
        <w:rPr>
          <w:rFonts w:ascii="Arial" w:hAnsi="Arial" w:cs="Arial"/>
          <w:sz w:val="24"/>
          <w:szCs w:val="24"/>
        </w:rPr>
        <w:t>Corporation</w:t>
      </w:r>
      <w:r w:rsidRPr="00A60DE8">
        <w:rPr>
          <w:rFonts w:ascii="Arial" w:hAnsi="Arial" w:cs="Arial"/>
          <w:sz w:val="24"/>
          <w:szCs w:val="24"/>
        </w:rPr>
        <w:t xml:space="preserve"> and Hilton International Co. the duo, collaborate to coordinate and create marketing programmes within the terms of the agreement. 'To expand the Hilton family of brands globally', (Hilton Fact sheet 1997)</w:t>
      </w:r>
    </w:p>
    <w:p w14:paraId="1D33A0A9" w14:textId="77777777" w:rsidR="00AD520E" w:rsidRPr="00A60DE8" w:rsidRDefault="00AD520E" w:rsidP="00A311C4">
      <w:pPr>
        <w:pStyle w:val="ListParagraph"/>
        <w:spacing w:line="360" w:lineRule="auto"/>
        <w:jc w:val="both"/>
        <w:rPr>
          <w:rFonts w:ascii="Arial" w:hAnsi="Arial" w:cs="Arial"/>
          <w:sz w:val="24"/>
          <w:szCs w:val="24"/>
        </w:rPr>
      </w:pPr>
    </w:p>
    <w:p w14:paraId="6B3E0D0E" w14:textId="2ED76F98" w:rsidR="00652770" w:rsidRDefault="00AC7848" w:rsidP="00A311C4">
      <w:pPr>
        <w:pStyle w:val="ListParagraph"/>
        <w:numPr>
          <w:ilvl w:val="0"/>
          <w:numId w:val="19"/>
        </w:numPr>
        <w:spacing w:line="360" w:lineRule="auto"/>
        <w:jc w:val="both"/>
        <w:rPr>
          <w:rFonts w:ascii="Arial" w:hAnsi="Arial" w:cs="Arial"/>
          <w:sz w:val="24"/>
          <w:szCs w:val="24"/>
        </w:rPr>
      </w:pPr>
      <w:r w:rsidRPr="00A60DE8">
        <w:rPr>
          <w:rFonts w:ascii="Arial" w:hAnsi="Arial" w:cs="Arial"/>
          <w:sz w:val="24"/>
          <w:szCs w:val="24"/>
        </w:rPr>
        <w:t>Warren Buffett’s (2021) structure of ‘</w:t>
      </w:r>
      <w:r w:rsidR="00E8784B" w:rsidRPr="00A60DE8">
        <w:rPr>
          <w:rFonts w:ascii="Arial" w:hAnsi="Arial" w:cs="Arial"/>
          <w:sz w:val="24"/>
          <w:szCs w:val="24"/>
        </w:rPr>
        <w:t>create</w:t>
      </w:r>
      <w:r w:rsidRPr="00A60DE8">
        <w:rPr>
          <w:rFonts w:ascii="Arial" w:hAnsi="Arial" w:cs="Arial"/>
          <w:sz w:val="24"/>
          <w:szCs w:val="24"/>
        </w:rPr>
        <w:t xml:space="preserve"> a good culture for a working environment regardless of policy’, is found in Hiltons employees its hierarchy of organisational structure impacts the culture within its employees Hilton Hotel (hilton brands, 2023),</w:t>
      </w:r>
    </w:p>
    <w:p w14:paraId="4CF5754B" w14:textId="77777777" w:rsidR="00F50114" w:rsidRPr="00F50114" w:rsidRDefault="00F50114" w:rsidP="00A311C4">
      <w:pPr>
        <w:pStyle w:val="ListParagraph"/>
        <w:spacing w:line="360" w:lineRule="auto"/>
        <w:jc w:val="both"/>
        <w:rPr>
          <w:rFonts w:ascii="Arial" w:hAnsi="Arial" w:cs="Arial"/>
          <w:sz w:val="24"/>
          <w:szCs w:val="24"/>
        </w:rPr>
      </w:pPr>
    </w:p>
    <w:p w14:paraId="680618E2" w14:textId="77777777" w:rsidR="00F50114" w:rsidRPr="00A60DE8" w:rsidRDefault="00F50114" w:rsidP="00A311C4">
      <w:pPr>
        <w:pStyle w:val="ListParagraph"/>
        <w:spacing w:line="360" w:lineRule="auto"/>
        <w:jc w:val="both"/>
        <w:rPr>
          <w:rFonts w:ascii="Arial" w:hAnsi="Arial" w:cs="Arial"/>
          <w:sz w:val="24"/>
          <w:szCs w:val="24"/>
        </w:rPr>
      </w:pPr>
    </w:p>
    <w:p w14:paraId="4D65D8A2" w14:textId="77777777" w:rsidR="004E14D3" w:rsidRPr="00B95007" w:rsidRDefault="004E14D3" w:rsidP="00A311C4">
      <w:pPr>
        <w:spacing w:line="360" w:lineRule="auto"/>
        <w:jc w:val="both"/>
        <w:rPr>
          <w:rFonts w:ascii="Arial" w:hAnsi="Arial" w:cs="Arial"/>
          <w:sz w:val="24"/>
          <w:szCs w:val="24"/>
        </w:rPr>
      </w:pPr>
    </w:p>
    <w:p w14:paraId="17B01187" w14:textId="3318AAC4" w:rsidR="004E14D3" w:rsidRDefault="009C42BC" w:rsidP="00A311C4">
      <w:pPr>
        <w:pStyle w:val="ListParagraph"/>
        <w:numPr>
          <w:ilvl w:val="0"/>
          <w:numId w:val="19"/>
        </w:numPr>
        <w:spacing w:line="360" w:lineRule="auto"/>
        <w:jc w:val="both"/>
        <w:rPr>
          <w:rFonts w:ascii="Arial" w:hAnsi="Arial" w:cs="Arial"/>
          <w:sz w:val="24"/>
          <w:szCs w:val="24"/>
        </w:rPr>
      </w:pPr>
      <w:r w:rsidRPr="00A60DE8">
        <w:rPr>
          <w:rFonts w:ascii="Arial" w:hAnsi="Arial" w:cs="Arial"/>
          <w:sz w:val="24"/>
          <w:szCs w:val="24"/>
        </w:rPr>
        <w:t>“</w:t>
      </w:r>
      <w:r w:rsidR="00B37FF5" w:rsidRPr="00A60DE8">
        <w:rPr>
          <w:rFonts w:ascii="Arial" w:hAnsi="Arial" w:cs="Arial"/>
          <w:sz w:val="24"/>
          <w:szCs w:val="24"/>
        </w:rPr>
        <w:t xml:space="preserve">CNBC, </w:t>
      </w:r>
      <w:r w:rsidR="00C91444" w:rsidRPr="00A60DE8">
        <w:rPr>
          <w:rFonts w:ascii="Arial" w:hAnsi="Arial" w:cs="Arial"/>
          <w:sz w:val="24"/>
          <w:szCs w:val="24"/>
        </w:rPr>
        <w:t>(SKY</w:t>
      </w:r>
      <w:r w:rsidR="003D7045" w:rsidRPr="00A60DE8">
        <w:rPr>
          <w:rFonts w:ascii="Arial" w:hAnsi="Arial" w:cs="Arial"/>
          <w:sz w:val="24"/>
          <w:szCs w:val="24"/>
        </w:rPr>
        <w:t xml:space="preserve">, NEWS, 2023), United States Of America to lead the way in </w:t>
      </w:r>
      <w:r w:rsidR="00AC0C3D" w:rsidRPr="00A60DE8">
        <w:rPr>
          <w:rFonts w:ascii="Arial" w:hAnsi="Arial" w:cs="Arial"/>
          <w:sz w:val="24"/>
          <w:szCs w:val="24"/>
        </w:rPr>
        <w:t xml:space="preserve">A.I </w:t>
      </w:r>
      <w:r w:rsidR="00E8784B" w:rsidRPr="00A60DE8">
        <w:rPr>
          <w:rFonts w:ascii="Arial" w:hAnsi="Arial" w:cs="Arial"/>
          <w:sz w:val="24"/>
          <w:szCs w:val="24"/>
        </w:rPr>
        <w:t>intelligence</w:t>
      </w:r>
      <w:r w:rsidR="00AC0C3D" w:rsidRPr="00A60DE8">
        <w:rPr>
          <w:rFonts w:ascii="Arial" w:hAnsi="Arial" w:cs="Arial"/>
          <w:sz w:val="24"/>
          <w:szCs w:val="24"/>
        </w:rPr>
        <w:t>, the United Kingdom also express</w:t>
      </w:r>
      <w:r w:rsidR="0020327E" w:rsidRPr="00A60DE8">
        <w:rPr>
          <w:rFonts w:ascii="Arial" w:hAnsi="Arial" w:cs="Arial"/>
          <w:sz w:val="24"/>
          <w:szCs w:val="24"/>
        </w:rPr>
        <w:t xml:space="preserve">es the positive outcome for </w:t>
      </w:r>
      <w:r w:rsidR="00C1651C" w:rsidRPr="00A60DE8">
        <w:rPr>
          <w:rFonts w:ascii="Arial" w:hAnsi="Arial" w:cs="Arial"/>
          <w:sz w:val="24"/>
          <w:szCs w:val="24"/>
        </w:rPr>
        <w:t xml:space="preserve">America to lead in A.I technology to benefit a company </w:t>
      </w:r>
      <w:r w:rsidRPr="00A60DE8">
        <w:rPr>
          <w:rFonts w:ascii="Arial" w:hAnsi="Arial" w:cs="Arial"/>
          <w:sz w:val="24"/>
          <w:szCs w:val="24"/>
        </w:rPr>
        <w:t>in harness of minimal risks”</w:t>
      </w:r>
      <w:r w:rsidR="000C2B11" w:rsidRPr="00A60DE8">
        <w:rPr>
          <w:rFonts w:ascii="Arial" w:hAnsi="Arial" w:cs="Arial"/>
          <w:sz w:val="24"/>
          <w:szCs w:val="24"/>
        </w:rPr>
        <w:t xml:space="preserve">. </w:t>
      </w:r>
      <w:r w:rsidR="00A76EC5" w:rsidRPr="00A60DE8">
        <w:rPr>
          <w:rFonts w:ascii="Arial" w:hAnsi="Arial" w:cs="Arial"/>
          <w:sz w:val="24"/>
          <w:szCs w:val="24"/>
        </w:rPr>
        <w:t>Worldometers</w:t>
      </w:r>
      <w:r w:rsidR="00107F22" w:rsidRPr="00A60DE8">
        <w:rPr>
          <w:rFonts w:ascii="Arial" w:hAnsi="Arial" w:cs="Arial"/>
          <w:sz w:val="24"/>
          <w:szCs w:val="24"/>
        </w:rPr>
        <w:t>, (</w:t>
      </w:r>
      <w:r w:rsidR="00DD3775" w:rsidRPr="00A60DE8">
        <w:rPr>
          <w:rFonts w:ascii="Arial" w:hAnsi="Arial" w:cs="Arial"/>
          <w:sz w:val="24"/>
          <w:szCs w:val="24"/>
        </w:rPr>
        <w:t xml:space="preserve">Google, </w:t>
      </w:r>
      <w:r w:rsidR="00107F22" w:rsidRPr="00A60DE8">
        <w:rPr>
          <w:rFonts w:ascii="Arial" w:hAnsi="Arial" w:cs="Arial"/>
          <w:sz w:val="24"/>
          <w:szCs w:val="24"/>
        </w:rPr>
        <w:t xml:space="preserve">2023), </w:t>
      </w:r>
      <w:r w:rsidR="0066490C" w:rsidRPr="00A60DE8">
        <w:rPr>
          <w:rFonts w:ascii="Arial" w:hAnsi="Arial" w:cs="Arial"/>
          <w:sz w:val="24"/>
          <w:szCs w:val="24"/>
        </w:rPr>
        <w:t>confirms the number of internet users in its figures below</w:t>
      </w:r>
      <w:r w:rsidR="00D54F05" w:rsidRPr="00A60DE8">
        <w:rPr>
          <w:rFonts w:ascii="Arial" w:hAnsi="Arial" w:cs="Arial"/>
          <w:sz w:val="24"/>
          <w:szCs w:val="24"/>
        </w:rPr>
        <w:t xml:space="preserve"> (</w:t>
      </w:r>
      <w:r w:rsidR="001672D7" w:rsidRPr="00A60DE8">
        <w:rPr>
          <w:rFonts w:ascii="Arial" w:hAnsi="Arial" w:cs="Arial"/>
          <w:sz w:val="24"/>
          <w:szCs w:val="24"/>
        </w:rPr>
        <w:t xml:space="preserve"> figure 5.1</w:t>
      </w:r>
      <w:r w:rsidR="00D54F05" w:rsidRPr="00A60DE8">
        <w:rPr>
          <w:rFonts w:ascii="Arial" w:hAnsi="Arial" w:cs="Arial"/>
          <w:sz w:val="24"/>
          <w:szCs w:val="24"/>
        </w:rPr>
        <w:t>)</w:t>
      </w:r>
      <w:r w:rsidR="00504C39" w:rsidRPr="00A60DE8">
        <w:rPr>
          <w:rFonts w:ascii="Arial" w:hAnsi="Arial" w:cs="Arial"/>
          <w:sz w:val="24"/>
          <w:szCs w:val="24"/>
        </w:rPr>
        <w:t xml:space="preserve">, </w:t>
      </w:r>
      <w:r w:rsidR="00301D59" w:rsidRPr="00A60DE8">
        <w:rPr>
          <w:rFonts w:ascii="Arial" w:hAnsi="Arial" w:cs="Arial"/>
          <w:sz w:val="24"/>
          <w:szCs w:val="24"/>
        </w:rPr>
        <w:t xml:space="preserve">‘The future of Artificial Intelligence (A.I) is upon the resilience of focus in how the, Hilton success, strategy impacts on structure and the culture within change’ </w:t>
      </w:r>
      <w:r w:rsidR="00504C39" w:rsidRPr="00A60DE8">
        <w:rPr>
          <w:rFonts w:ascii="Arial" w:hAnsi="Arial" w:cs="Arial"/>
          <w:sz w:val="24"/>
          <w:szCs w:val="24"/>
        </w:rPr>
        <w:t>this being the importance to embrace A.I</w:t>
      </w:r>
      <w:r w:rsidR="00B8279D" w:rsidRPr="00A60DE8">
        <w:rPr>
          <w:rFonts w:ascii="Arial" w:hAnsi="Arial" w:cs="Arial"/>
          <w:sz w:val="24"/>
          <w:szCs w:val="24"/>
        </w:rPr>
        <w:t xml:space="preserve">, </w:t>
      </w:r>
      <w:r w:rsidR="00F70BC6" w:rsidRPr="00A60DE8">
        <w:rPr>
          <w:rFonts w:ascii="Arial" w:hAnsi="Arial" w:cs="Arial"/>
          <w:sz w:val="24"/>
          <w:szCs w:val="24"/>
        </w:rPr>
        <w:t>The</w:t>
      </w:r>
      <w:r w:rsidRPr="00A60DE8">
        <w:rPr>
          <w:rFonts w:ascii="Arial" w:hAnsi="Arial" w:cs="Arial"/>
          <w:sz w:val="24"/>
          <w:szCs w:val="24"/>
        </w:rPr>
        <w:t xml:space="preserve"> Hilton’s </w:t>
      </w:r>
      <w:r w:rsidR="00F70BC6" w:rsidRPr="00A60DE8">
        <w:rPr>
          <w:rFonts w:ascii="Arial" w:hAnsi="Arial" w:cs="Arial"/>
          <w:sz w:val="24"/>
          <w:szCs w:val="24"/>
        </w:rPr>
        <w:t xml:space="preserve"> </w:t>
      </w:r>
      <w:r w:rsidR="00E8784B" w:rsidRPr="00A60DE8">
        <w:rPr>
          <w:rFonts w:ascii="Arial" w:hAnsi="Arial" w:cs="Arial"/>
          <w:sz w:val="24"/>
          <w:szCs w:val="24"/>
        </w:rPr>
        <w:t>company’s</w:t>
      </w:r>
      <w:r w:rsidR="00F70BC6" w:rsidRPr="00A60DE8">
        <w:rPr>
          <w:rFonts w:ascii="Arial" w:hAnsi="Arial" w:cs="Arial"/>
          <w:sz w:val="24"/>
          <w:szCs w:val="24"/>
        </w:rPr>
        <w:t xml:space="preserve"> structure is organised </w:t>
      </w:r>
      <w:r w:rsidR="006C6787" w:rsidRPr="00A60DE8">
        <w:rPr>
          <w:rFonts w:ascii="Arial" w:hAnsi="Arial" w:cs="Arial"/>
          <w:sz w:val="24"/>
          <w:szCs w:val="24"/>
        </w:rPr>
        <w:t>into various levels, including corporate headquarters, regional</w:t>
      </w:r>
      <w:r w:rsidR="003F2CBA" w:rsidRPr="00A60DE8">
        <w:rPr>
          <w:rFonts w:ascii="Arial" w:hAnsi="Arial" w:cs="Arial"/>
          <w:sz w:val="24"/>
          <w:szCs w:val="24"/>
        </w:rPr>
        <w:t xml:space="preserve"> offices, and individual hotel properties hierarchy, </w:t>
      </w:r>
      <w:r w:rsidR="0001299C" w:rsidRPr="00A60DE8">
        <w:rPr>
          <w:rFonts w:ascii="Arial" w:hAnsi="Arial" w:cs="Arial"/>
          <w:sz w:val="24"/>
          <w:szCs w:val="24"/>
        </w:rPr>
        <w:t xml:space="preserve">Hilton </w:t>
      </w:r>
      <w:r w:rsidR="00F86D79" w:rsidRPr="00A60DE8">
        <w:rPr>
          <w:rFonts w:ascii="Arial" w:hAnsi="Arial" w:cs="Arial"/>
          <w:sz w:val="24"/>
          <w:szCs w:val="24"/>
        </w:rPr>
        <w:t>Culture and structure</w:t>
      </w:r>
      <w:r w:rsidR="00F7584C" w:rsidRPr="00A60DE8">
        <w:rPr>
          <w:rFonts w:ascii="Arial" w:hAnsi="Arial" w:cs="Arial"/>
          <w:sz w:val="24"/>
          <w:szCs w:val="24"/>
        </w:rPr>
        <w:t xml:space="preserve"> (Linked In,</w:t>
      </w:r>
      <w:r w:rsidR="00F86D79" w:rsidRPr="00A60DE8">
        <w:rPr>
          <w:rFonts w:ascii="Arial" w:hAnsi="Arial" w:cs="Arial"/>
          <w:sz w:val="24"/>
          <w:szCs w:val="24"/>
        </w:rPr>
        <w:t xml:space="preserve"> </w:t>
      </w:r>
      <w:r w:rsidR="0001299C" w:rsidRPr="00A60DE8">
        <w:rPr>
          <w:rFonts w:ascii="Arial" w:hAnsi="Arial" w:cs="Arial"/>
          <w:sz w:val="24"/>
          <w:szCs w:val="24"/>
        </w:rPr>
        <w:t>202</w:t>
      </w:r>
      <w:r w:rsidR="002149BB" w:rsidRPr="00A60DE8">
        <w:rPr>
          <w:rFonts w:ascii="Arial" w:hAnsi="Arial" w:cs="Arial"/>
          <w:sz w:val="24"/>
          <w:szCs w:val="24"/>
        </w:rPr>
        <w:t>0</w:t>
      </w:r>
      <w:r w:rsidR="0001299C" w:rsidRPr="00A60DE8">
        <w:rPr>
          <w:rFonts w:ascii="Arial" w:hAnsi="Arial" w:cs="Arial"/>
          <w:sz w:val="24"/>
          <w:szCs w:val="24"/>
        </w:rPr>
        <w:t>)</w:t>
      </w:r>
      <w:r w:rsidR="00301D59" w:rsidRPr="00A60DE8">
        <w:rPr>
          <w:rFonts w:ascii="Arial" w:hAnsi="Arial" w:cs="Arial"/>
          <w:sz w:val="24"/>
          <w:szCs w:val="24"/>
        </w:rPr>
        <w:t>.</w:t>
      </w:r>
      <w:r w:rsidR="00D10B88" w:rsidRPr="00A60DE8">
        <w:rPr>
          <w:rFonts w:ascii="Arial" w:hAnsi="Arial" w:cs="Arial"/>
          <w:sz w:val="24"/>
          <w:szCs w:val="24"/>
        </w:rPr>
        <w:t xml:space="preserve"> Technology </w:t>
      </w:r>
      <w:r w:rsidR="005A0DE6" w:rsidRPr="00A60DE8">
        <w:rPr>
          <w:rFonts w:ascii="Arial" w:hAnsi="Arial" w:cs="Arial"/>
          <w:sz w:val="24"/>
          <w:szCs w:val="24"/>
        </w:rPr>
        <w:t xml:space="preserve">improves and brings new added </w:t>
      </w:r>
      <w:r w:rsidR="00E8784B" w:rsidRPr="00A60DE8">
        <w:rPr>
          <w:rFonts w:ascii="Arial" w:hAnsi="Arial" w:cs="Arial"/>
          <w:sz w:val="24"/>
          <w:szCs w:val="24"/>
        </w:rPr>
        <w:t>features</w:t>
      </w:r>
      <w:r w:rsidR="005A0DE6" w:rsidRPr="00A60DE8">
        <w:rPr>
          <w:rFonts w:ascii="Arial" w:hAnsi="Arial" w:cs="Arial"/>
          <w:sz w:val="24"/>
          <w:szCs w:val="24"/>
        </w:rPr>
        <w:t xml:space="preserve"> to improve the business</w:t>
      </w:r>
      <w:r w:rsidR="002D07B2" w:rsidRPr="00A60DE8">
        <w:rPr>
          <w:rFonts w:ascii="Arial" w:hAnsi="Arial" w:cs="Arial"/>
          <w:sz w:val="24"/>
          <w:szCs w:val="24"/>
        </w:rPr>
        <w:t>.</w:t>
      </w:r>
    </w:p>
    <w:p w14:paraId="42B0EC1B" w14:textId="77777777" w:rsidR="00AD520E" w:rsidRPr="00AD520E" w:rsidRDefault="00AD520E" w:rsidP="00A311C4">
      <w:pPr>
        <w:pStyle w:val="ListParagraph"/>
        <w:spacing w:line="360" w:lineRule="auto"/>
        <w:jc w:val="both"/>
        <w:rPr>
          <w:rFonts w:ascii="Arial" w:hAnsi="Arial" w:cs="Arial"/>
          <w:sz w:val="24"/>
          <w:szCs w:val="24"/>
        </w:rPr>
      </w:pPr>
    </w:p>
    <w:p w14:paraId="1867017E" w14:textId="77777777" w:rsidR="00AD520E" w:rsidRDefault="00AD520E" w:rsidP="00A311C4">
      <w:pPr>
        <w:spacing w:line="360" w:lineRule="auto"/>
        <w:jc w:val="both"/>
        <w:rPr>
          <w:rFonts w:ascii="Arial" w:hAnsi="Arial" w:cs="Arial"/>
          <w:sz w:val="24"/>
          <w:szCs w:val="24"/>
        </w:rPr>
      </w:pPr>
    </w:p>
    <w:p w14:paraId="295C9CFA" w14:textId="77777777" w:rsidR="00AD520E" w:rsidRDefault="00AD520E" w:rsidP="00A311C4">
      <w:pPr>
        <w:spacing w:line="360" w:lineRule="auto"/>
        <w:jc w:val="both"/>
        <w:rPr>
          <w:rFonts w:ascii="Arial" w:hAnsi="Arial" w:cs="Arial"/>
          <w:sz w:val="24"/>
          <w:szCs w:val="24"/>
        </w:rPr>
      </w:pPr>
    </w:p>
    <w:p w14:paraId="2D97DA74" w14:textId="77777777" w:rsidR="00AD520E" w:rsidRDefault="00AD520E" w:rsidP="00AD520E">
      <w:pPr>
        <w:spacing w:line="360" w:lineRule="auto"/>
        <w:jc w:val="both"/>
        <w:rPr>
          <w:rFonts w:ascii="Arial" w:hAnsi="Arial" w:cs="Arial"/>
          <w:sz w:val="24"/>
          <w:szCs w:val="24"/>
        </w:rPr>
      </w:pPr>
    </w:p>
    <w:p w14:paraId="7C72F203" w14:textId="77777777" w:rsidR="00AD520E" w:rsidRDefault="00AD520E" w:rsidP="00AD520E">
      <w:pPr>
        <w:spacing w:line="360" w:lineRule="auto"/>
        <w:jc w:val="both"/>
        <w:rPr>
          <w:rFonts w:ascii="Arial" w:hAnsi="Arial" w:cs="Arial"/>
          <w:sz w:val="24"/>
          <w:szCs w:val="24"/>
        </w:rPr>
      </w:pPr>
    </w:p>
    <w:p w14:paraId="0F02577B" w14:textId="77777777" w:rsidR="00AD520E" w:rsidRDefault="00AD520E" w:rsidP="00AD520E">
      <w:pPr>
        <w:spacing w:line="360" w:lineRule="auto"/>
        <w:jc w:val="both"/>
        <w:rPr>
          <w:rFonts w:ascii="Arial" w:hAnsi="Arial" w:cs="Arial"/>
          <w:sz w:val="24"/>
          <w:szCs w:val="24"/>
        </w:rPr>
      </w:pPr>
    </w:p>
    <w:p w14:paraId="7F0150C3" w14:textId="77777777" w:rsidR="00AD520E" w:rsidRDefault="00AD520E" w:rsidP="00AD520E">
      <w:pPr>
        <w:spacing w:line="360" w:lineRule="auto"/>
        <w:jc w:val="both"/>
        <w:rPr>
          <w:rFonts w:ascii="Arial" w:hAnsi="Arial" w:cs="Arial"/>
          <w:sz w:val="24"/>
          <w:szCs w:val="24"/>
        </w:rPr>
      </w:pPr>
    </w:p>
    <w:p w14:paraId="79DFA847" w14:textId="77777777" w:rsidR="00AD520E" w:rsidRPr="00AD520E" w:rsidRDefault="00AD520E" w:rsidP="00AD520E">
      <w:pPr>
        <w:spacing w:line="360" w:lineRule="auto"/>
        <w:jc w:val="both"/>
        <w:rPr>
          <w:rFonts w:ascii="Arial" w:hAnsi="Arial" w:cs="Arial"/>
          <w:sz w:val="24"/>
          <w:szCs w:val="24"/>
        </w:rPr>
      </w:pPr>
    </w:p>
    <w:p w14:paraId="27DB528E" w14:textId="47A5219A" w:rsidR="00D75E7E" w:rsidRDefault="006B6B9E" w:rsidP="00DC2E50">
      <w:pPr>
        <w:pStyle w:val="Heading2"/>
      </w:pPr>
      <w:bookmarkStart w:id="13" w:name="_Toc150266793"/>
      <w:r w:rsidRPr="00DC2E50">
        <w:t>Worldometers</w:t>
      </w:r>
      <w:r w:rsidR="00DD3775" w:rsidRPr="00DC2E50">
        <w:t xml:space="preserve"> </w:t>
      </w:r>
      <w:r w:rsidR="00C91444" w:rsidRPr="00DC2E50">
        <w:t>(</w:t>
      </w:r>
      <w:r w:rsidR="00883F79" w:rsidRPr="00DC2E50">
        <w:t>GOOGLE, 2023</w:t>
      </w:r>
      <w:r w:rsidR="00DD3775" w:rsidRPr="00DC2E50">
        <w:t>)</w:t>
      </w:r>
      <w:r w:rsidR="00DC2E50">
        <w:t>,</w:t>
      </w:r>
      <w:bookmarkEnd w:id="13"/>
      <w:r w:rsidR="00DC2E50">
        <w:t xml:space="preserve"> </w:t>
      </w:r>
    </w:p>
    <w:p w14:paraId="0FB5CE36" w14:textId="26B28A37" w:rsidR="00DB7528" w:rsidRDefault="002469AE">
      <w:r>
        <w:rPr>
          <w:noProof/>
        </w:rPr>
        <mc:AlternateContent>
          <mc:Choice Requires="wps">
            <w:drawing>
              <wp:anchor distT="0" distB="0" distL="114300" distR="114300" simplePos="0" relativeHeight="251659264" behindDoc="0" locked="0" layoutInCell="1" allowOverlap="1" wp14:anchorId="66831772" wp14:editId="6F7CAF7B">
                <wp:simplePos x="0" y="0"/>
                <wp:positionH relativeFrom="column">
                  <wp:posOffset>64135</wp:posOffset>
                </wp:positionH>
                <wp:positionV relativeFrom="paragraph">
                  <wp:posOffset>153035</wp:posOffset>
                </wp:positionV>
                <wp:extent cx="5670550" cy="1228090"/>
                <wp:effectExtent l="0" t="0" r="25400" b="181610"/>
                <wp:wrapNone/>
                <wp:docPr id="1932902825" name="Speech Bubble: Rectangle 7"/>
                <wp:cNvGraphicFramePr/>
                <a:graphic xmlns:a="http://schemas.openxmlformats.org/drawingml/2006/main">
                  <a:graphicData uri="http://schemas.microsoft.com/office/word/2010/wordprocessingShape">
                    <wps:wsp>
                      <wps:cNvSpPr/>
                      <wps:spPr>
                        <a:xfrm>
                          <a:off x="0" y="0"/>
                          <a:ext cx="5670550" cy="1228090"/>
                        </a:xfrm>
                        <a:prstGeom prst="wedgeRectCallou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461B145" w14:textId="69763572" w:rsidR="002469AE" w:rsidRPr="00B95007" w:rsidRDefault="002002ED" w:rsidP="002469AE">
                            <w:pPr>
                              <w:jc w:val="center"/>
                              <w:rPr>
                                <w:rFonts w:ascii="Arial" w:hAnsi="Arial" w:cs="Arial"/>
                                <w:sz w:val="28"/>
                                <w:szCs w:val="28"/>
                              </w:rPr>
                            </w:pPr>
                            <w:r w:rsidRPr="00B95007">
                              <w:rPr>
                                <w:rFonts w:ascii="Arial" w:hAnsi="Arial" w:cs="Arial"/>
                                <w:sz w:val="28"/>
                                <w:szCs w:val="28"/>
                              </w:rPr>
                              <w:t xml:space="preserve">5,923,358,322. </w:t>
                            </w:r>
                            <w:r w:rsidR="00FC5CC5" w:rsidRPr="00B95007">
                              <w:rPr>
                                <w:rFonts w:ascii="Arial" w:hAnsi="Arial" w:cs="Arial"/>
                                <w:sz w:val="28"/>
                                <w:szCs w:val="28"/>
                              </w:rPr>
                              <w:t>Internet users in the world on 30</w:t>
                            </w:r>
                            <w:r w:rsidR="00FC5CC5" w:rsidRPr="00B95007">
                              <w:rPr>
                                <w:rFonts w:ascii="Arial" w:hAnsi="Arial" w:cs="Arial"/>
                                <w:sz w:val="28"/>
                                <w:szCs w:val="28"/>
                                <w:vertAlign w:val="superscript"/>
                              </w:rPr>
                              <w:t>th</w:t>
                            </w:r>
                            <w:r w:rsidR="00FC5CC5" w:rsidRPr="00B95007">
                              <w:rPr>
                                <w:rFonts w:ascii="Arial" w:hAnsi="Arial" w:cs="Arial"/>
                                <w:sz w:val="28"/>
                                <w:szCs w:val="28"/>
                              </w:rPr>
                              <w:t xml:space="preserve"> October 2023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831772" id="_x0000_t61" coordsize="21600,21600" o:spt="61" adj="1350,25920" path="m,l0@8@12@24,0@9,,21600@6,21600@15@27@7,21600,21600,21600,21600@9@18@30,21600@8,21600,0@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v:handles>
                  <v:h position="#0,#1"/>
                </v:handles>
              </v:shapetype>
              <v:shape id="Speech Bubble: Rectangle 7" o:spid="_x0000_s1026" type="#_x0000_t61" style="position:absolute;margin-left:5.05pt;margin-top:12.05pt;width:446.5pt;height:96.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" adj="6300,24300" fillcolor="#4472c4 [3204]" strokecolor="#09101d [484]" strokeweight="1pt">
                <v:textbox>
                  <w:txbxContent>
                    <w:p w14:paraId="0461B145" w14:textId="69763572" w:rsidR="002469AE" w:rsidRPr="00B95007" w:rsidRDefault="002002ED" w:rsidP="002469AE">
                      <w:pPr>
                        <w:jc w:val="center"/>
                        <w:rPr>
                          <w:rFonts w:ascii="Arial" w:hAnsi="Arial" w:cs="Arial"/>
                          <w:sz w:val="28"/>
                          <w:szCs w:val="28"/>
                        </w:rPr>
                      </w:pPr>
                      <w:r w:rsidRPr="00B95007">
                        <w:rPr>
                          <w:rFonts w:ascii="Arial" w:hAnsi="Arial" w:cs="Arial"/>
                          <w:sz w:val="28"/>
                          <w:szCs w:val="28"/>
                        </w:rPr>
                        <w:t xml:space="preserve">5,923,358,322. </w:t>
                      </w:r>
                      <w:r w:rsidR="00FC5CC5" w:rsidRPr="00B95007">
                        <w:rPr>
                          <w:rFonts w:ascii="Arial" w:hAnsi="Arial" w:cs="Arial"/>
                          <w:sz w:val="28"/>
                          <w:szCs w:val="28"/>
                        </w:rPr>
                        <w:t>Internet users in the world on 30</w:t>
                      </w:r>
                      <w:r w:rsidR="00FC5CC5" w:rsidRPr="00B95007">
                        <w:rPr>
                          <w:rFonts w:ascii="Arial" w:hAnsi="Arial" w:cs="Arial"/>
                          <w:sz w:val="28"/>
                          <w:szCs w:val="28"/>
                          <w:vertAlign w:val="superscript"/>
                        </w:rPr>
                        <w:t>th</w:t>
                      </w:r>
                      <w:r w:rsidR="00FC5CC5" w:rsidRPr="00B95007">
                        <w:rPr>
                          <w:rFonts w:ascii="Arial" w:hAnsi="Arial" w:cs="Arial"/>
                          <w:sz w:val="28"/>
                          <w:szCs w:val="28"/>
                        </w:rPr>
                        <w:t xml:space="preserve"> October 2023</w:t>
                      </w:r>
                    </w:p>
                  </w:txbxContent>
                </v:textbox>
              </v:shape>
            </w:pict>
          </mc:Fallback>
        </mc:AlternateContent>
      </w:r>
    </w:p>
    <w:p w14:paraId="3681CD51" w14:textId="77777777" w:rsidR="0003020C" w:rsidRDefault="0003020C"/>
    <w:p w14:paraId="61971EBE" w14:textId="77777777" w:rsidR="0003020C" w:rsidRDefault="0003020C"/>
    <w:p w14:paraId="306B0DF7" w14:textId="77777777" w:rsidR="0003020C" w:rsidRDefault="0003020C"/>
    <w:p w14:paraId="1F3ED88C" w14:textId="77777777" w:rsidR="0003020C" w:rsidRDefault="0003020C"/>
    <w:p w14:paraId="0C66BE01" w14:textId="77777777" w:rsidR="0003020C" w:rsidRDefault="0003020C"/>
    <w:p w14:paraId="2F7512FC" w14:textId="77777777" w:rsidR="0003020C" w:rsidRDefault="0003020C"/>
    <w:p w14:paraId="1FD68912" w14:textId="77777777" w:rsidR="0003020C" w:rsidRDefault="0003020C"/>
    <w:p w14:paraId="5299878A" w14:textId="77777777" w:rsidR="0003020C" w:rsidRDefault="0003020C"/>
    <w:p w14:paraId="5BB476BB" w14:textId="77777777" w:rsidR="0003020C" w:rsidRPr="0003020C" w:rsidRDefault="0003020C"/>
    <w:p w14:paraId="59870472" w14:textId="655B13D9" w:rsidR="008E53D8" w:rsidRPr="00D32174" w:rsidRDefault="009716E1" w:rsidP="0003658A">
      <w:pPr>
        <w:spacing w:line="360" w:lineRule="auto"/>
        <w:jc w:val="both"/>
        <w:rPr>
          <w:rFonts w:ascii="Arial" w:hAnsi="Arial" w:cs="Arial"/>
          <w:sz w:val="24"/>
          <w:szCs w:val="24"/>
        </w:rPr>
      </w:pPr>
      <w:r w:rsidRPr="00D32174">
        <w:rPr>
          <w:rFonts w:ascii="Arial" w:hAnsi="Arial" w:cs="Arial"/>
          <w:sz w:val="24"/>
          <w:szCs w:val="24"/>
        </w:rPr>
        <w:t xml:space="preserve">This also reflects the </w:t>
      </w:r>
      <w:r w:rsidR="005823BA" w:rsidRPr="00D32174">
        <w:rPr>
          <w:rFonts w:ascii="Arial" w:hAnsi="Arial" w:cs="Arial"/>
          <w:sz w:val="24"/>
          <w:szCs w:val="24"/>
        </w:rPr>
        <w:t xml:space="preserve">Burrell and Morgan, </w:t>
      </w:r>
      <w:r w:rsidR="00754377" w:rsidRPr="00D32174">
        <w:rPr>
          <w:rFonts w:ascii="Arial" w:hAnsi="Arial" w:cs="Arial"/>
          <w:sz w:val="24"/>
          <w:szCs w:val="24"/>
        </w:rPr>
        <w:t>‘</w:t>
      </w:r>
      <w:r w:rsidRPr="00D32174">
        <w:rPr>
          <w:rFonts w:ascii="Arial" w:hAnsi="Arial" w:cs="Arial"/>
          <w:sz w:val="24"/>
          <w:szCs w:val="24"/>
        </w:rPr>
        <w:t>Paradi</w:t>
      </w:r>
      <w:r w:rsidR="00BE4E9B" w:rsidRPr="00D32174">
        <w:rPr>
          <w:rFonts w:ascii="Arial" w:hAnsi="Arial" w:cs="Arial"/>
          <w:sz w:val="24"/>
          <w:szCs w:val="24"/>
        </w:rPr>
        <w:t xml:space="preserve">gms’ </w:t>
      </w:r>
      <w:r w:rsidRPr="00D32174">
        <w:rPr>
          <w:rFonts w:ascii="Arial" w:hAnsi="Arial" w:cs="Arial"/>
          <w:sz w:val="24"/>
          <w:szCs w:val="24"/>
        </w:rPr>
        <w:t xml:space="preserve">change of shift in pattern used from </w:t>
      </w:r>
      <w:r w:rsidR="006B41F6" w:rsidRPr="00D32174">
        <w:rPr>
          <w:rFonts w:ascii="Arial" w:hAnsi="Arial" w:cs="Arial"/>
          <w:sz w:val="24"/>
          <w:szCs w:val="24"/>
        </w:rPr>
        <w:t>‘</w:t>
      </w:r>
      <w:r w:rsidRPr="00D32174">
        <w:rPr>
          <w:rFonts w:ascii="Arial" w:hAnsi="Arial" w:cs="Arial"/>
          <w:sz w:val="24"/>
          <w:szCs w:val="24"/>
        </w:rPr>
        <w:t>decades ago</w:t>
      </w:r>
      <w:r w:rsidR="008F02BA" w:rsidRPr="00D32174">
        <w:rPr>
          <w:rFonts w:ascii="Arial" w:hAnsi="Arial" w:cs="Arial"/>
          <w:sz w:val="24"/>
          <w:szCs w:val="24"/>
        </w:rPr>
        <w:t xml:space="preserve"> (1979)</w:t>
      </w:r>
      <w:r w:rsidR="006B41F6" w:rsidRPr="00D32174">
        <w:rPr>
          <w:rFonts w:ascii="Arial" w:hAnsi="Arial" w:cs="Arial"/>
          <w:sz w:val="24"/>
          <w:szCs w:val="24"/>
        </w:rPr>
        <w:t>’, clearly reflects current performance</w:t>
      </w:r>
      <w:r w:rsidR="00A51C5A" w:rsidRPr="00D32174">
        <w:rPr>
          <w:rFonts w:ascii="Arial" w:hAnsi="Arial" w:cs="Arial"/>
          <w:sz w:val="24"/>
          <w:szCs w:val="24"/>
        </w:rPr>
        <w:t xml:space="preserve">s in </w:t>
      </w:r>
      <w:r w:rsidR="006E7653" w:rsidRPr="00D32174">
        <w:rPr>
          <w:rFonts w:ascii="Arial" w:hAnsi="Arial" w:cs="Arial"/>
          <w:sz w:val="24"/>
          <w:szCs w:val="24"/>
        </w:rPr>
        <w:t>‘</w:t>
      </w:r>
      <w:r w:rsidR="00A51C5A" w:rsidRPr="00D32174">
        <w:rPr>
          <w:rFonts w:ascii="Arial" w:hAnsi="Arial" w:cs="Arial"/>
          <w:sz w:val="24"/>
          <w:szCs w:val="24"/>
        </w:rPr>
        <w:t>ways of approach to research</w:t>
      </w:r>
      <w:r w:rsidR="006E7653" w:rsidRPr="00D32174">
        <w:rPr>
          <w:rFonts w:ascii="Arial" w:hAnsi="Arial" w:cs="Arial"/>
          <w:sz w:val="24"/>
          <w:szCs w:val="24"/>
        </w:rPr>
        <w:t xml:space="preserve">’, “All </w:t>
      </w:r>
      <w:r w:rsidR="003C2F19" w:rsidRPr="00D32174">
        <w:rPr>
          <w:rFonts w:ascii="Arial" w:hAnsi="Arial" w:cs="Arial"/>
          <w:sz w:val="24"/>
          <w:szCs w:val="24"/>
        </w:rPr>
        <w:t>theories’</w:t>
      </w:r>
      <w:r w:rsidR="006E7653" w:rsidRPr="00D32174">
        <w:rPr>
          <w:rFonts w:ascii="Arial" w:hAnsi="Arial" w:cs="Arial"/>
          <w:sz w:val="24"/>
          <w:szCs w:val="24"/>
        </w:rPr>
        <w:t xml:space="preserve"> of </w:t>
      </w:r>
      <w:r w:rsidR="003C2F19" w:rsidRPr="00D32174">
        <w:rPr>
          <w:rFonts w:ascii="Arial" w:hAnsi="Arial" w:cs="Arial"/>
          <w:sz w:val="24"/>
          <w:szCs w:val="24"/>
        </w:rPr>
        <w:t>organisation’s</w:t>
      </w:r>
      <w:r w:rsidR="006E7653" w:rsidRPr="00D32174">
        <w:rPr>
          <w:rFonts w:ascii="Arial" w:hAnsi="Arial" w:cs="Arial"/>
          <w:sz w:val="24"/>
          <w:szCs w:val="24"/>
        </w:rPr>
        <w:t xml:space="preserve"> are based upon a philosophy of science </w:t>
      </w:r>
      <w:r w:rsidR="000D0104" w:rsidRPr="00D32174">
        <w:rPr>
          <w:rFonts w:ascii="Arial" w:hAnsi="Arial" w:cs="Arial"/>
          <w:sz w:val="24"/>
          <w:szCs w:val="24"/>
        </w:rPr>
        <w:t xml:space="preserve">and theory of </w:t>
      </w:r>
      <w:r w:rsidR="007231A0" w:rsidRPr="00D32174">
        <w:rPr>
          <w:rFonts w:ascii="Arial" w:hAnsi="Arial" w:cs="Arial"/>
          <w:sz w:val="24"/>
          <w:szCs w:val="24"/>
        </w:rPr>
        <w:t>society CP. XIID” (</w:t>
      </w:r>
      <w:r w:rsidR="00916580" w:rsidRPr="00D32174">
        <w:rPr>
          <w:rFonts w:ascii="Arial" w:hAnsi="Arial" w:cs="Arial"/>
          <w:sz w:val="24"/>
          <w:szCs w:val="24"/>
        </w:rPr>
        <w:t>Youtube</w:t>
      </w:r>
      <w:r w:rsidR="006936BA" w:rsidRPr="00D32174">
        <w:rPr>
          <w:rFonts w:ascii="Arial" w:hAnsi="Arial" w:cs="Arial"/>
          <w:sz w:val="24"/>
          <w:szCs w:val="24"/>
        </w:rPr>
        <w:t>,</w:t>
      </w:r>
      <w:r w:rsidR="00CC2230" w:rsidRPr="00D32174">
        <w:rPr>
          <w:rFonts w:ascii="Arial" w:hAnsi="Arial" w:cs="Arial"/>
          <w:sz w:val="24"/>
          <w:szCs w:val="24"/>
        </w:rPr>
        <w:t xml:space="preserve"> 2017)</w:t>
      </w:r>
      <w:r w:rsidR="007231A0" w:rsidRPr="00D32174">
        <w:rPr>
          <w:rFonts w:ascii="Arial" w:hAnsi="Arial" w:cs="Arial"/>
          <w:sz w:val="24"/>
          <w:szCs w:val="24"/>
        </w:rPr>
        <w:t>.</w:t>
      </w:r>
      <w:r w:rsidR="00BB339C" w:rsidRPr="00D32174">
        <w:rPr>
          <w:rFonts w:ascii="Arial" w:hAnsi="Arial" w:cs="Arial"/>
          <w:sz w:val="24"/>
          <w:szCs w:val="24"/>
        </w:rPr>
        <w:t xml:space="preserve"> You can relate</w:t>
      </w:r>
      <w:r w:rsidR="00570E70" w:rsidRPr="00D32174">
        <w:rPr>
          <w:rFonts w:ascii="Arial" w:hAnsi="Arial" w:cs="Arial"/>
          <w:sz w:val="24"/>
          <w:szCs w:val="24"/>
        </w:rPr>
        <w:t>,</w:t>
      </w:r>
      <w:r w:rsidR="00F323D1" w:rsidRPr="00D32174">
        <w:rPr>
          <w:rFonts w:ascii="Arial" w:hAnsi="Arial" w:cs="Arial"/>
          <w:sz w:val="24"/>
          <w:szCs w:val="24"/>
        </w:rPr>
        <w:t xml:space="preserve"> The Hilton Hotel</w:t>
      </w:r>
      <w:r w:rsidR="00570E70" w:rsidRPr="00D32174">
        <w:rPr>
          <w:rFonts w:ascii="Arial" w:hAnsi="Arial" w:cs="Arial"/>
          <w:sz w:val="24"/>
          <w:szCs w:val="24"/>
        </w:rPr>
        <w:t xml:space="preserve">s model as </w:t>
      </w:r>
      <w:r w:rsidR="0021757F" w:rsidRPr="00D32174">
        <w:rPr>
          <w:rFonts w:ascii="Arial" w:hAnsi="Arial" w:cs="Arial"/>
          <w:sz w:val="24"/>
          <w:szCs w:val="24"/>
        </w:rPr>
        <w:t>‘Mechanic</w:t>
      </w:r>
      <w:r w:rsidR="002F6FF7" w:rsidRPr="00D32174">
        <w:rPr>
          <w:rFonts w:ascii="Arial" w:hAnsi="Arial" w:cs="Arial"/>
          <w:sz w:val="24"/>
          <w:szCs w:val="24"/>
        </w:rPr>
        <w:t>’ approach to</w:t>
      </w:r>
      <w:r w:rsidR="006B03E2" w:rsidRPr="00D32174">
        <w:rPr>
          <w:rFonts w:ascii="Arial" w:hAnsi="Arial" w:cs="Arial"/>
          <w:sz w:val="24"/>
          <w:szCs w:val="24"/>
        </w:rPr>
        <w:t xml:space="preserve"> </w:t>
      </w:r>
      <w:r w:rsidR="001A3971" w:rsidRPr="00D32174">
        <w:rPr>
          <w:rFonts w:ascii="Arial" w:hAnsi="Arial" w:cs="Arial"/>
          <w:sz w:val="24"/>
          <w:szCs w:val="24"/>
        </w:rPr>
        <w:t>the axes</w:t>
      </w:r>
      <w:r w:rsidR="00A76EA4" w:rsidRPr="00D32174">
        <w:rPr>
          <w:rFonts w:ascii="Arial" w:hAnsi="Arial" w:cs="Arial"/>
          <w:sz w:val="24"/>
          <w:szCs w:val="24"/>
        </w:rPr>
        <w:t xml:space="preserve">, Hilton is more bureaucratic, formal decision making this suggests </w:t>
      </w:r>
      <w:r w:rsidR="003E240D" w:rsidRPr="00D32174">
        <w:rPr>
          <w:rFonts w:ascii="Arial" w:hAnsi="Arial" w:cs="Arial"/>
          <w:sz w:val="24"/>
          <w:szCs w:val="24"/>
        </w:rPr>
        <w:t xml:space="preserve">a structure of levels </w:t>
      </w:r>
      <w:r w:rsidR="00A76EA4" w:rsidRPr="00D32174">
        <w:rPr>
          <w:rFonts w:ascii="Arial" w:hAnsi="Arial" w:cs="Arial"/>
          <w:sz w:val="24"/>
          <w:szCs w:val="24"/>
        </w:rPr>
        <w:t>(BURNS 2009)</w:t>
      </w:r>
      <w:r w:rsidR="003B021B" w:rsidRPr="00D32174">
        <w:rPr>
          <w:rFonts w:ascii="Arial" w:hAnsi="Arial" w:cs="Arial"/>
          <w:sz w:val="24"/>
          <w:szCs w:val="24"/>
        </w:rPr>
        <w:t>.</w:t>
      </w:r>
      <w:r w:rsidR="00FA1418" w:rsidRPr="00D32174">
        <w:rPr>
          <w:rFonts w:ascii="Arial" w:hAnsi="Arial" w:cs="Arial"/>
          <w:sz w:val="24"/>
          <w:szCs w:val="24"/>
        </w:rPr>
        <w:t xml:space="preserve"> </w:t>
      </w:r>
      <w:r w:rsidR="00FA1418" w:rsidRPr="00F119D2">
        <w:rPr>
          <w:rFonts w:ascii="Arial" w:hAnsi="Arial" w:cs="Arial"/>
          <w:sz w:val="24"/>
          <w:szCs w:val="24"/>
        </w:rPr>
        <w:t>Max Webber</w:t>
      </w:r>
      <w:r w:rsidR="00F119D2">
        <w:rPr>
          <w:rFonts w:ascii="Arial" w:hAnsi="Arial" w:cs="Arial"/>
          <w:sz w:val="24"/>
          <w:szCs w:val="24"/>
        </w:rPr>
        <w:t xml:space="preserve"> (2017)</w:t>
      </w:r>
      <w:r w:rsidR="00FA1418" w:rsidRPr="00D32174">
        <w:rPr>
          <w:rFonts w:ascii="Arial" w:hAnsi="Arial" w:cs="Arial"/>
          <w:sz w:val="24"/>
          <w:szCs w:val="24"/>
        </w:rPr>
        <w:t xml:space="preserve"> research identifies with the theory of </w:t>
      </w:r>
      <w:r w:rsidR="00BE49A7" w:rsidRPr="00D32174">
        <w:rPr>
          <w:rFonts w:ascii="Arial" w:hAnsi="Arial" w:cs="Arial"/>
          <w:sz w:val="24"/>
          <w:szCs w:val="24"/>
        </w:rPr>
        <w:t>making the theories more effective</w:t>
      </w:r>
      <w:r w:rsidR="00F119D2">
        <w:rPr>
          <w:rFonts w:ascii="Arial" w:hAnsi="Arial" w:cs="Arial"/>
          <w:sz w:val="24"/>
          <w:szCs w:val="24"/>
        </w:rPr>
        <w:t>.</w:t>
      </w:r>
    </w:p>
    <w:p w14:paraId="609206BC" w14:textId="77777777" w:rsidR="00677E04" w:rsidRPr="00D32174" w:rsidRDefault="00677E04">
      <w:pPr>
        <w:rPr>
          <w:rFonts w:ascii="Arial" w:hAnsi="Arial" w:cs="Arial"/>
          <w:sz w:val="24"/>
          <w:szCs w:val="24"/>
        </w:rPr>
      </w:pPr>
    </w:p>
    <w:p w14:paraId="1E4A6333" w14:textId="775C39D0" w:rsidR="002C6B7B" w:rsidRDefault="00B91486" w:rsidP="00940E48">
      <w:pPr>
        <w:pStyle w:val="Heading2"/>
      </w:pPr>
      <w:bookmarkStart w:id="14" w:name="_Toc150266794"/>
      <w:r>
        <w:t>“</w:t>
      </w:r>
      <w:r w:rsidR="002C6B7B">
        <w:t>A structure – culture continu</w:t>
      </w:r>
      <w:r w:rsidR="00940E48">
        <w:t>um</w:t>
      </w:r>
      <w:r>
        <w:t>”</w:t>
      </w:r>
      <w:bookmarkEnd w:id="14"/>
    </w:p>
    <w:p w14:paraId="55DB2C05" w14:textId="77777777" w:rsidR="00DF69EC" w:rsidRDefault="00DF69EC" w:rsidP="00DF69EC"/>
    <w:p w14:paraId="0426D420" w14:textId="77777777" w:rsidR="00DF69EC" w:rsidRDefault="00DF69EC" w:rsidP="00DF69EC"/>
    <w:p w14:paraId="210CFC37" w14:textId="51B15777" w:rsidR="00DF69EC" w:rsidRPr="002A3C5D" w:rsidRDefault="00DF69EC" w:rsidP="00DF69EC">
      <w:r>
        <w:t>Mechanic</w:t>
      </w:r>
      <w:r w:rsidR="007F3AC6">
        <w:t>/Hilton Group</w:t>
      </w:r>
      <w:r w:rsidR="007F3AC6">
        <w:tab/>
      </w:r>
      <w:r w:rsidR="007F3AC6">
        <w:tab/>
      </w:r>
      <w:r w:rsidR="007F3AC6">
        <w:rPr>
          <w:color w:val="FF0000"/>
        </w:rPr>
        <w:t>Structure</w:t>
      </w:r>
      <w:r w:rsidR="002A3C5D">
        <w:rPr>
          <w:color w:val="FF0000"/>
        </w:rPr>
        <w:tab/>
      </w:r>
      <w:r w:rsidR="002A3C5D">
        <w:tab/>
        <w:t>organic</w:t>
      </w:r>
    </w:p>
    <w:p w14:paraId="05963B89" w14:textId="5720376C" w:rsidR="00940E48" w:rsidRPr="00940E48" w:rsidRDefault="00940E48" w:rsidP="00940E48">
      <w:r>
        <w:rPr>
          <w:noProof/>
        </w:rPr>
        <w:drawing>
          <wp:inline distT="0" distB="0" distL="0" distR="0" wp14:anchorId="3531D2C9" wp14:editId="382AA59D">
            <wp:extent cx="3218815" cy="518160"/>
            <wp:effectExtent l="0" t="0" r="635" b="0"/>
            <wp:docPr id="126693418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18815" cy="518160"/>
                    </a:xfrm>
                    <a:prstGeom prst="rect">
                      <a:avLst/>
                    </a:prstGeom>
                    <a:noFill/>
                  </pic:spPr>
                </pic:pic>
              </a:graphicData>
            </a:graphic>
          </wp:inline>
        </w:drawing>
      </w:r>
    </w:p>
    <w:p w14:paraId="0452EA48" w14:textId="0A605BC1" w:rsidR="00FA5C4E" w:rsidRPr="00FA5C4E" w:rsidRDefault="00DF69EC">
      <w:pPr>
        <w:rPr>
          <w:color w:val="FF0000"/>
        </w:rPr>
      </w:pPr>
      <w:r>
        <w:t>Role</w:t>
      </w:r>
      <w:r w:rsidR="00FA5C4E">
        <w:tab/>
      </w:r>
      <w:r w:rsidR="00FA5C4E">
        <w:tab/>
      </w:r>
      <w:r w:rsidR="00FA5C4E">
        <w:tab/>
      </w:r>
      <w:r w:rsidR="00FA5C4E">
        <w:tab/>
      </w:r>
      <w:r w:rsidR="00FA5C4E">
        <w:rPr>
          <w:color w:val="FF0000"/>
        </w:rPr>
        <w:t>Culture</w:t>
      </w:r>
      <w:r w:rsidR="002A3C5D">
        <w:rPr>
          <w:color w:val="FF0000"/>
        </w:rPr>
        <w:tab/>
      </w:r>
      <w:r w:rsidR="002A3C5D">
        <w:rPr>
          <w:color w:val="FF0000"/>
        </w:rPr>
        <w:tab/>
      </w:r>
      <w:r w:rsidR="002A3C5D">
        <w:rPr>
          <w:color w:val="FF0000"/>
        </w:rPr>
        <w:tab/>
      </w:r>
      <w:r w:rsidR="00C404E7" w:rsidRPr="002A3C5D">
        <w:t>Task</w:t>
      </w:r>
      <w:r w:rsidR="00C404E7">
        <w:t xml:space="preserve"> (</w:t>
      </w:r>
      <w:r w:rsidR="00B91486">
        <w:t>Clarke D, week 5</w:t>
      </w:r>
      <w:r w:rsidR="006B03E2">
        <w:t>, Moodle)</w:t>
      </w:r>
    </w:p>
    <w:p w14:paraId="03328732" w14:textId="77777777" w:rsidR="009721CB" w:rsidRDefault="009721CB"/>
    <w:p w14:paraId="0D7F1AEF" w14:textId="77777777" w:rsidR="00912F1C" w:rsidRDefault="00912F1C"/>
    <w:p w14:paraId="03BB203E" w14:textId="1208E76D" w:rsidR="00912F1C" w:rsidRDefault="00F81753" w:rsidP="00F81753">
      <w:pPr>
        <w:pStyle w:val="Heading2"/>
      </w:pPr>
      <w:bookmarkStart w:id="15" w:name="_Toc150266795"/>
      <w:r>
        <w:t>Hilton Group of Hotel Division Structure (2022).</w:t>
      </w:r>
      <w:bookmarkEnd w:id="15"/>
    </w:p>
    <w:p w14:paraId="5F98943E" w14:textId="77777777" w:rsidR="0019388E" w:rsidRPr="0019388E" w:rsidRDefault="0019388E" w:rsidP="0019388E"/>
    <w:p w14:paraId="20CC4FD8" w14:textId="6C565339" w:rsidR="00004A0E" w:rsidRDefault="0076447D">
      <w:r>
        <w:rPr>
          <w:noProof/>
        </w:rPr>
        <w:drawing>
          <wp:inline distT="0" distB="0" distL="0" distR="0" wp14:anchorId="46C39EBA" wp14:editId="729ACBEC">
            <wp:extent cx="4217035" cy="1653310"/>
            <wp:effectExtent l="0" t="0" r="0" b="4445"/>
            <wp:docPr id="492093145"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0D5896C4" w14:textId="3CC03489" w:rsidR="001A1F7A" w:rsidRPr="001A1F7A" w:rsidRDefault="00FA5C4E" w:rsidP="001A1F7A">
      <w:r>
        <w:br w:type="page"/>
      </w:r>
    </w:p>
    <w:p w14:paraId="0713ACBA" w14:textId="2CADCF32" w:rsidR="00C50188" w:rsidRPr="00C3764D" w:rsidRDefault="00065599" w:rsidP="00F968D1">
      <w:pPr>
        <w:pStyle w:val="Heading1"/>
        <w:rPr>
          <w:rFonts w:ascii="Arial" w:hAnsi="Arial" w:cs="Arial"/>
          <w:color w:val="4472C4" w:themeColor="accent1"/>
        </w:rPr>
      </w:pPr>
      <w:bookmarkStart w:id="16" w:name="_Toc150266796"/>
      <w:r w:rsidRPr="00C3764D">
        <w:rPr>
          <w:rFonts w:ascii="Arial" w:hAnsi="Arial" w:cs="Arial"/>
          <w:color w:val="4472C4" w:themeColor="accent1"/>
        </w:rPr>
        <w:lastRenderedPageBreak/>
        <w:t>Conclusion</w:t>
      </w:r>
      <w:r w:rsidR="00142ED1" w:rsidRPr="00C3764D">
        <w:rPr>
          <w:rFonts w:ascii="Arial" w:hAnsi="Arial" w:cs="Arial"/>
          <w:color w:val="4472C4" w:themeColor="accent1"/>
        </w:rPr>
        <w:t xml:space="preserve"> and </w:t>
      </w:r>
      <w:r w:rsidR="003752D8" w:rsidRPr="00C3764D">
        <w:rPr>
          <w:rFonts w:ascii="Arial" w:hAnsi="Arial" w:cs="Arial"/>
          <w:color w:val="4472C4" w:themeColor="accent1"/>
        </w:rPr>
        <w:t>Recommendation</w:t>
      </w:r>
      <w:bookmarkEnd w:id="16"/>
      <w:r w:rsidR="003752D8" w:rsidRPr="00C3764D">
        <w:rPr>
          <w:rFonts w:ascii="Arial" w:hAnsi="Arial" w:cs="Arial"/>
          <w:color w:val="4472C4" w:themeColor="accent1"/>
        </w:rPr>
        <w:t xml:space="preserve"> </w:t>
      </w:r>
    </w:p>
    <w:p w14:paraId="23C1C4B1" w14:textId="77777777" w:rsidR="003C2F19" w:rsidRDefault="003C2F19" w:rsidP="003C2F19">
      <w:pPr>
        <w:spacing w:line="360" w:lineRule="auto"/>
        <w:jc w:val="both"/>
        <w:rPr>
          <w:rFonts w:ascii="Arial" w:hAnsi="Arial" w:cs="Arial"/>
          <w:sz w:val="24"/>
          <w:szCs w:val="24"/>
        </w:rPr>
      </w:pPr>
    </w:p>
    <w:p w14:paraId="6E7BADD0" w14:textId="5BAF5B81" w:rsidR="00C3764D" w:rsidRDefault="00FC03FF" w:rsidP="002273AB">
      <w:pPr>
        <w:spacing w:line="360" w:lineRule="auto"/>
        <w:jc w:val="both"/>
        <w:rPr>
          <w:rFonts w:ascii="Arial" w:hAnsi="Arial" w:cs="Arial"/>
          <w:sz w:val="24"/>
          <w:szCs w:val="24"/>
        </w:rPr>
      </w:pPr>
      <w:r w:rsidRPr="00DB7528">
        <w:rPr>
          <w:rFonts w:ascii="Arial" w:hAnsi="Arial" w:cs="Arial"/>
          <w:sz w:val="24"/>
          <w:szCs w:val="24"/>
        </w:rPr>
        <w:t xml:space="preserve">The findings </w:t>
      </w:r>
      <w:r w:rsidR="00BD6BD1">
        <w:rPr>
          <w:rFonts w:ascii="Arial" w:hAnsi="Arial" w:cs="Arial"/>
          <w:sz w:val="24"/>
          <w:szCs w:val="24"/>
        </w:rPr>
        <w:t>concludes</w:t>
      </w:r>
      <w:r w:rsidRPr="00DB7528">
        <w:rPr>
          <w:rFonts w:ascii="Arial" w:hAnsi="Arial" w:cs="Arial"/>
          <w:sz w:val="24"/>
          <w:szCs w:val="24"/>
        </w:rPr>
        <w:t xml:space="preserve"> that hotels </w:t>
      </w:r>
      <w:r w:rsidR="001F3948" w:rsidRPr="00DB7528">
        <w:rPr>
          <w:rFonts w:ascii="Arial" w:hAnsi="Arial" w:cs="Arial"/>
          <w:sz w:val="24"/>
          <w:szCs w:val="24"/>
        </w:rPr>
        <w:t xml:space="preserve">management to focus on innovation strategy and rely on </w:t>
      </w:r>
      <w:r w:rsidR="005F5167" w:rsidRPr="00DB7528">
        <w:rPr>
          <w:rFonts w:ascii="Arial" w:hAnsi="Arial" w:cs="Arial"/>
          <w:sz w:val="24"/>
          <w:szCs w:val="24"/>
        </w:rPr>
        <w:t xml:space="preserve">policy, structure to improve </w:t>
      </w:r>
      <w:r w:rsidR="004E5561">
        <w:rPr>
          <w:rFonts w:ascii="Arial" w:hAnsi="Arial" w:cs="Arial"/>
          <w:sz w:val="24"/>
          <w:szCs w:val="24"/>
        </w:rPr>
        <w:t>structure</w:t>
      </w:r>
      <w:r w:rsidR="005F5167" w:rsidRPr="00DB7528">
        <w:rPr>
          <w:rFonts w:ascii="Arial" w:hAnsi="Arial" w:cs="Arial"/>
          <w:sz w:val="24"/>
          <w:szCs w:val="24"/>
        </w:rPr>
        <w:t xml:space="preserve"> </w:t>
      </w:r>
      <w:r w:rsidR="00545A61">
        <w:rPr>
          <w:rFonts w:ascii="Arial" w:hAnsi="Arial" w:cs="Arial"/>
          <w:sz w:val="24"/>
          <w:szCs w:val="24"/>
        </w:rPr>
        <w:t>e</w:t>
      </w:r>
      <w:r w:rsidR="0008326B" w:rsidRPr="00DB7528">
        <w:rPr>
          <w:rFonts w:ascii="Arial" w:hAnsi="Arial" w:cs="Arial"/>
          <w:sz w:val="24"/>
          <w:szCs w:val="24"/>
        </w:rPr>
        <w:t xml:space="preserve">ffective communication </w:t>
      </w:r>
      <w:r w:rsidR="004F7BDA" w:rsidRPr="00DB7528">
        <w:rPr>
          <w:rFonts w:ascii="Arial" w:hAnsi="Arial" w:cs="Arial"/>
          <w:sz w:val="24"/>
          <w:szCs w:val="24"/>
        </w:rPr>
        <w:t xml:space="preserve">is a key to </w:t>
      </w:r>
      <w:r w:rsidR="0008630E" w:rsidRPr="00DB7528">
        <w:rPr>
          <w:rFonts w:ascii="Arial" w:hAnsi="Arial" w:cs="Arial"/>
          <w:sz w:val="24"/>
          <w:szCs w:val="24"/>
        </w:rPr>
        <w:t>accomplish organisational goals and objectives</w:t>
      </w:r>
      <w:r w:rsidR="00F34468" w:rsidRPr="00DB7528">
        <w:rPr>
          <w:rFonts w:ascii="Arial" w:hAnsi="Arial" w:cs="Arial"/>
          <w:sz w:val="24"/>
          <w:szCs w:val="24"/>
        </w:rPr>
        <w:t>.</w:t>
      </w:r>
      <w:r w:rsidR="00096F1A" w:rsidRPr="00DB7528">
        <w:rPr>
          <w:rFonts w:ascii="Arial" w:hAnsi="Arial" w:cs="Arial"/>
          <w:sz w:val="24"/>
          <w:szCs w:val="24"/>
        </w:rPr>
        <w:t xml:space="preserve"> </w:t>
      </w:r>
      <w:r w:rsidR="009B6BAB" w:rsidRPr="00DB7528">
        <w:rPr>
          <w:rFonts w:ascii="Arial" w:hAnsi="Arial" w:cs="Arial"/>
          <w:sz w:val="24"/>
          <w:szCs w:val="24"/>
        </w:rPr>
        <w:t>The impact</w:t>
      </w:r>
      <w:r w:rsidR="00096F1A" w:rsidRPr="00DB7528">
        <w:rPr>
          <w:rFonts w:ascii="Arial" w:hAnsi="Arial" w:cs="Arial"/>
          <w:sz w:val="24"/>
          <w:szCs w:val="24"/>
        </w:rPr>
        <w:t xml:space="preserve"> of </w:t>
      </w:r>
      <w:r w:rsidR="008E0CC3" w:rsidRPr="00DB7528">
        <w:rPr>
          <w:rFonts w:ascii="Arial" w:hAnsi="Arial" w:cs="Arial"/>
          <w:sz w:val="24"/>
          <w:szCs w:val="24"/>
        </w:rPr>
        <w:t>organisational</w:t>
      </w:r>
      <w:r w:rsidR="00096F1A" w:rsidRPr="00DB7528">
        <w:rPr>
          <w:rFonts w:ascii="Arial" w:hAnsi="Arial" w:cs="Arial"/>
          <w:sz w:val="24"/>
          <w:szCs w:val="24"/>
        </w:rPr>
        <w:t xml:space="preserve"> </w:t>
      </w:r>
      <w:r w:rsidR="008E0CC3" w:rsidRPr="00DB7528">
        <w:rPr>
          <w:rFonts w:ascii="Arial" w:hAnsi="Arial" w:cs="Arial"/>
          <w:sz w:val="24"/>
          <w:szCs w:val="24"/>
        </w:rPr>
        <w:t>culture</w:t>
      </w:r>
      <w:r w:rsidR="00A51E62" w:rsidRPr="00DB7528">
        <w:rPr>
          <w:rFonts w:ascii="Arial" w:hAnsi="Arial" w:cs="Arial"/>
          <w:sz w:val="24"/>
          <w:szCs w:val="24"/>
        </w:rPr>
        <w:t xml:space="preserve">, </w:t>
      </w:r>
      <w:r w:rsidR="00223FC1" w:rsidRPr="00DB7528">
        <w:rPr>
          <w:rFonts w:ascii="Arial" w:hAnsi="Arial" w:cs="Arial"/>
          <w:sz w:val="24"/>
          <w:szCs w:val="24"/>
        </w:rPr>
        <w:t>structure,</w:t>
      </w:r>
      <w:r w:rsidR="00A51E62" w:rsidRPr="00DB7528">
        <w:rPr>
          <w:rFonts w:ascii="Arial" w:hAnsi="Arial" w:cs="Arial"/>
          <w:sz w:val="24"/>
          <w:szCs w:val="24"/>
        </w:rPr>
        <w:t xml:space="preserve"> and innovation strategy on </w:t>
      </w:r>
      <w:r w:rsidR="008B4218" w:rsidRPr="00DB7528">
        <w:rPr>
          <w:rFonts w:ascii="Arial" w:hAnsi="Arial" w:cs="Arial"/>
          <w:sz w:val="24"/>
          <w:szCs w:val="24"/>
        </w:rPr>
        <w:t>effective organisation communication as a mediator</w:t>
      </w:r>
      <w:r w:rsidR="00302DC6" w:rsidRPr="00DB7528">
        <w:rPr>
          <w:rFonts w:ascii="Arial" w:hAnsi="Arial" w:cs="Arial"/>
          <w:sz w:val="24"/>
          <w:szCs w:val="24"/>
        </w:rPr>
        <w:t>, all have positive and negative</w:t>
      </w:r>
      <w:r w:rsidR="002C46E6" w:rsidRPr="00DB7528">
        <w:rPr>
          <w:rFonts w:ascii="Arial" w:hAnsi="Arial" w:cs="Arial"/>
          <w:sz w:val="24"/>
          <w:szCs w:val="24"/>
        </w:rPr>
        <w:t xml:space="preserve"> impact on </w:t>
      </w:r>
      <w:r w:rsidR="006F4468" w:rsidRPr="00DB7528">
        <w:rPr>
          <w:rFonts w:ascii="Arial" w:hAnsi="Arial" w:cs="Arial"/>
          <w:sz w:val="24"/>
          <w:szCs w:val="24"/>
        </w:rPr>
        <w:t>the Hilton Group of Hotel.</w:t>
      </w:r>
      <w:r w:rsidR="00E55EB8">
        <w:rPr>
          <w:rFonts w:ascii="Arial" w:hAnsi="Arial" w:cs="Arial"/>
          <w:sz w:val="24"/>
          <w:szCs w:val="24"/>
        </w:rPr>
        <w:t xml:space="preserve"> </w:t>
      </w:r>
      <w:r w:rsidR="009B6BAB">
        <w:rPr>
          <w:rFonts w:ascii="Arial" w:hAnsi="Arial" w:cs="Arial"/>
          <w:sz w:val="24"/>
          <w:szCs w:val="24"/>
        </w:rPr>
        <w:t>Surviving</w:t>
      </w:r>
      <w:r w:rsidR="00B40899">
        <w:rPr>
          <w:rFonts w:ascii="Arial" w:hAnsi="Arial" w:cs="Arial"/>
          <w:sz w:val="24"/>
          <w:szCs w:val="24"/>
        </w:rPr>
        <w:t xml:space="preserve"> a </w:t>
      </w:r>
      <w:r w:rsidR="00E32CFB">
        <w:rPr>
          <w:rFonts w:ascii="Arial" w:hAnsi="Arial" w:cs="Arial"/>
          <w:sz w:val="24"/>
          <w:szCs w:val="24"/>
        </w:rPr>
        <w:t xml:space="preserve">competitive </w:t>
      </w:r>
      <w:r w:rsidR="00211CBD">
        <w:rPr>
          <w:rFonts w:ascii="Arial" w:hAnsi="Arial" w:cs="Arial"/>
          <w:sz w:val="24"/>
          <w:szCs w:val="24"/>
        </w:rPr>
        <w:t>market along</w:t>
      </w:r>
      <w:r w:rsidR="007A2726">
        <w:rPr>
          <w:rFonts w:ascii="Arial" w:hAnsi="Arial" w:cs="Arial"/>
          <w:sz w:val="24"/>
          <w:szCs w:val="24"/>
        </w:rPr>
        <w:t xml:space="preserve"> with others in the </w:t>
      </w:r>
      <w:r w:rsidR="009B6BAB">
        <w:rPr>
          <w:rFonts w:ascii="Arial" w:hAnsi="Arial" w:cs="Arial"/>
          <w:sz w:val="24"/>
          <w:szCs w:val="24"/>
        </w:rPr>
        <w:t>same</w:t>
      </w:r>
      <w:r w:rsidR="007A2726">
        <w:rPr>
          <w:rFonts w:ascii="Arial" w:hAnsi="Arial" w:cs="Arial"/>
          <w:sz w:val="24"/>
          <w:szCs w:val="24"/>
        </w:rPr>
        <w:t xml:space="preserve"> industry</w:t>
      </w:r>
      <w:r w:rsidR="00B56E7F">
        <w:rPr>
          <w:rFonts w:ascii="Arial" w:hAnsi="Arial" w:cs="Arial"/>
          <w:sz w:val="24"/>
          <w:szCs w:val="24"/>
        </w:rPr>
        <w:t xml:space="preserve">, Hilton group is </w:t>
      </w:r>
      <w:r w:rsidR="006A58CE">
        <w:rPr>
          <w:rFonts w:ascii="Arial" w:hAnsi="Arial" w:cs="Arial"/>
          <w:sz w:val="24"/>
          <w:szCs w:val="24"/>
        </w:rPr>
        <w:t xml:space="preserve">providing </w:t>
      </w:r>
      <w:r w:rsidR="00B56E7F">
        <w:rPr>
          <w:rFonts w:ascii="Arial" w:hAnsi="Arial" w:cs="Arial"/>
          <w:sz w:val="24"/>
          <w:szCs w:val="24"/>
        </w:rPr>
        <w:t xml:space="preserve">a </w:t>
      </w:r>
      <w:r w:rsidR="006A58CE">
        <w:rPr>
          <w:rFonts w:ascii="Arial" w:hAnsi="Arial" w:cs="Arial"/>
          <w:sz w:val="24"/>
          <w:szCs w:val="24"/>
        </w:rPr>
        <w:t xml:space="preserve">strong defeat to rivals such as </w:t>
      </w:r>
      <w:r w:rsidR="00934802" w:rsidRPr="00934802">
        <w:rPr>
          <w:rFonts w:ascii="Arial" w:hAnsi="Arial" w:cs="Arial"/>
          <w:sz w:val="24"/>
          <w:szCs w:val="24"/>
        </w:rPr>
        <w:t>Marriott International,</w:t>
      </w:r>
      <w:r w:rsidR="00934802">
        <w:rPr>
          <w:rFonts w:ascii="Arial" w:hAnsi="Arial" w:cs="Arial"/>
          <w:sz w:val="24"/>
          <w:szCs w:val="24"/>
        </w:rPr>
        <w:t xml:space="preserve"> </w:t>
      </w:r>
      <w:r w:rsidR="00356EF6">
        <w:rPr>
          <w:rFonts w:ascii="Arial" w:hAnsi="Arial" w:cs="Arial"/>
          <w:sz w:val="24"/>
          <w:szCs w:val="24"/>
        </w:rPr>
        <w:t xml:space="preserve">in issues of increasing </w:t>
      </w:r>
      <w:r w:rsidR="00211CBD">
        <w:rPr>
          <w:rFonts w:ascii="Arial" w:hAnsi="Arial" w:cs="Arial"/>
          <w:sz w:val="24"/>
          <w:szCs w:val="24"/>
        </w:rPr>
        <w:t>competition</w:t>
      </w:r>
      <w:r w:rsidR="00356EF6">
        <w:rPr>
          <w:rFonts w:ascii="Arial" w:hAnsi="Arial" w:cs="Arial"/>
          <w:sz w:val="24"/>
          <w:szCs w:val="24"/>
        </w:rPr>
        <w:t xml:space="preserve"> and attractive </w:t>
      </w:r>
      <w:r w:rsidR="00A62671">
        <w:rPr>
          <w:rFonts w:ascii="Arial" w:hAnsi="Arial" w:cs="Arial"/>
          <w:sz w:val="24"/>
          <w:szCs w:val="24"/>
        </w:rPr>
        <w:t xml:space="preserve">policies can be resolved by </w:t>
      </w:r>
      <w:r w:rsidR="007061B4">
        <w:rPr>
          <w:rFonts w:ascii="Arial" w:hAnsi="Arial" w:cs="Arial"/>
          <w:sz w:val="24"/>
          <w:szCs w:val="24"/>
        </w:rPr>
        <w:t xml:space="preserve">emerging trends that require bringing a change within </w:t>
      </w:r>
      <w:r w:rsidR="00211CBD">
        <w:rPr>
          <w:rFonts w:ascii="Arial" w:hAnsi="Arial" w:cs="Arial"/>
          <w:sz w:val="24"/>
          <w:szCs w:val="24"/>
        </w:rPr>
        <w:t>communications</w:t>
      </w:r>
      <w:r w:rsidR="007061B4">
        <w:rPr>
          <w:rFonts w:ascii="Arial" w:hAnsi="Arial" w:cs="Arial"/>
          <w:sz w:val="24"/>
          <w:szCs w:val="24"/>
        </w:rPr>
        <w:t xml:space="preserve"> systems</w:t>
      </w:r>
      <w:r w:rsidR="00DA4E91">
        <w:rPr>
          <w:rFonts w:ascii="Arial" w:hAnsi="Arial" w:cs="Arial"/>
          <w:sz w:val="24"/>
          <w:szCs w:val="24"/>
        </w:rPr>
        <w:t xml:space="preserve">, for tracking </w:t>
      </w:r>
      <w:r w:rsidR="00211CBD">
        <w:rPr>
          <w:rFonts w:ascii="Arial" w:hAnsi="Arial" w:cs="Arial"/>
          <w:sz w:val="24"/>
          <w:szCs w:val="24"/>
        </w:rPr>
        <w:t>process</w:t>
      </w:r>
      <w:r w:rsidR="00DA4E91">
        <w:rPr>
          <w:rFonts w:ascii="Arial" w:hAnsi="Arial" w:cs="Arial"/>
          <w:sz w:val="24"/>
          <w:szCs w:val="24"/>
        </w:rPr>
        <w:t xml:space="preserve">, </w:t>
      </w:r>
      <w:r w:rsidR="00211CBD">
        <w:rPr>
          <w:rFonts w:ascii="Arial" w:hAnsi="Arial" w:cs="Arial"/>
          <w:sz w:val="24"/>
          <w:szCs w:val="24"/>
        </w:rPr>
        <w:t>leadership style</w:t>
      </w:r>
      <w:r w:rsidR="00DA4E91">
        <w:rPr>
          <w:rFonts w:ascii="Arial" w:hAnsi="Arial" w:cs="Arial"/>
          <w:sz w:val="24"/>
          <w:szCs w:val="24"/>
        </w:rPr>
        <w:t>,</w:t>
      </w:r>
      <w:r w:rsidR="00655355">
        <w:rPr>
          <w:rFonts w:ascii="Arial" w:hAnsi="Arial" w:cs="Arial"/>
          <w:sz w:val="24"/>
          <w:szCs w:val="24"/>
        </w:rPr>
        <w:t xml:space="preserve"> and any </w:t>
      </w:r>
      <w:r w:rsidR="00211CBD">
        <w:rPr>
          <w:rFonts w:ascii="Arial" w:hAnsi="Arial" w:cs="Arial"/>
          <w:sz w:val="24"/>
          <w:szCs w:val="24"/>
        </w:rPr>
        <w:t>emerging</w:t>
      </w:r>
      <w:r w:rsidR="00655355">
        <w:rPr>
          <w:rFonts w:ascii="Arial" w:hAnsi="Arial" w:cs="Arial"/>
          <w:sz w:val="24"/>
          <w:szCs w:val="24"/>
        </w:rPr>
        <w:t xml:space="preserve"> trends that brings about a change withing </w:t>
      </w:r>
      <w:r w:rsidR="00184344">
        <w:rPr>
          <w:rFonts w:ascii="Arial" w:hAnsi="Arial" w:cs="Arial"/>
          <w:sz w:val="24"/>
          <w:szCs w:val="24"/>
        </w:rPr>
        <w:t xml:space="preserve">an </w:t>
      </w:r>
      <w:r w:rsidR="00211CBD">
        <w:rPr>
          <w:rFonts w:ascii="Arial" w:hAnsi="Arial" w:cs="Arial"/>
          <w:sz w:val="24"/>
          <w:szCs w:val="24"/>
        </w:rPr>
        <w:t>organisation</w:t>
      </w:r>
      <w:r w:rsidR="00184344">
        <w:rPr>
          <w:rFonts w:ascii="Arial" w:hAnsi="Arial" w:cs="Arial"/>
          <w:sz w:val="24"/>
          <w:szCs w:val="24"/>
        </w:rPr>
        <w:t xml:space="preserve"> can be reason accredited for improved service</w:t>
      </w:r>
      <w:r w:rsidR="00CD0C0D">
        <w:rPr>
          <w:rFonts w:ascii="Arial" w:hAnsi="Arial" w:cs="Arial"/>
          <w:sz w:val="24"/>
          <w:szCs w:val="24"/>
        </w:rPr>
        <w:t xml:space="preserve">. </w:t>
      </w:r>
      <w:r w:rsidR="006D5B9A" w:rsidRPr="006D5B9A">
        <w:rPr>
          <w:rFonts w:ascii="Arial" w:hAnsi="Arial" w:cs="Arial"/>
          <w:sz w:val="24"/>
          <w:szCs w:val="24"/>
        </w:rPr>
        <w:t>Through those ways, effective communication would develop that would help improve hotel performance.</w:t>
      </w:r>
    </w:p>
    <w:p w14:paraId="618BC213" w14:textId="77777777" w:rsidR="006D5B9A" w:rsidRDefault="006D5B9A" w:rsidP="002273AB">
      <w:pPr>
        <w:spacing w:line="360" w:lineRule="auto"/>
        <w:jc w:val="both"/>
        <w:rPr>
          <w:rFonts w:ascii="Arial" w:hAnsi="Arial" w:cs="Arial"/>
          <w:sz w:val="24"/>
          <w:szCs w:val="24"/>
        </w:rPr>
      </w:pPr>
    </w:p>
    <w:p w14:paraId="0C3EC3BB" w14:textId="76A71E9E" w:rsidR="00AF3C44" w:rsidRPr="002F694B" w:rsidRDefault="00CD0C0D" w:rsidP="002273AB">
      <w:pPr>
        <w:pStyle w:val="ListParagraph"/>
        <w:numPr>
          <w:ilvl w:val="0"/>
          <w:numId w:val="23"/>
        </w:numPr>
        <w:spacing w:line="360" w:lineRule="auto"/>
        <w:jc w:val="both"/>
        <w:rPr>
          <w:rFonts w:ascii="Arial" w:hAnsi="Arial" w:cs="Arial"/>
          <w:color w:val="4472C4" w:themeColor="accent1"/>
          <w:sz w:val="24"/>
          <w:szCs w:val="24"/>
        </w:rPr>
      </w:pPr>
      <w:r w:rsidRPr="002F694B">
        <w:rPr>
          <w:rFonts w:ascii="Arial" w:hAnsi="Arial" w:cs="Arial"/>
          <w:color w:val="4472C4" w:themeColor="accent1"/>
          <w:sz w:val="24"/>
          <w:szCs w:val="24"/>
        </w:rPr>
        <w:t xml:space="preserve">Further </w:t>
      </w:r>
      <w:r w:rsidR="00211CBD" w:rsidRPr="002F694B">
        <w:rPr>
          <w:rFonts w:ascii="Arial" w:hAnsi="Arial" w:cs="Arial"/>
          <w:color w:val="4472C4" w:themeColor="accent1"/>
          <w:sz w:val="24"/>
          <w:szCs w:val="24"/>
        </w:rPr>
        <w:t>Recommendation</w:t>
      </w:r>
      <w:r w:rsidR="002F694B" w:rsidRPr="002F694B">
        <w:rPr>
          <w:rFonts w:ascii="Arial" w:hAnsi="Arial" w:cs="Arial"/>
          <w:color w:val="4472C4" w:themeColor="accent1"/>
          <w:sz w:val="24"/>
          <w:szCs w:val="24"/>
        </w:rPr>
        <w:t xml:space="preserve">: </w:t>
      </w:r>
      <w:r w:rsidR="005A4E70" w:rsidRPr="002F694B">
        <w:rPr>
          <w:rFonts w:ascii="Arial" w:hAnsi="Arial" w:cs="Arial"/>
          <w:color w:val="4472C4" w:themeColor="accent1"/>
          <w:sz w:val="24"/>
          <w:szCs w:val="24"/>
        </w:rPr>
        <w:t xml:space="preserve"> </w:t>
      </w:r>
    </w:p>
    <w:p w14:paraId="03F3AAD9" w14:textId="515BD07E" w:rsidR="00F94293" w:rsidRPr="00DB7528" w:rsidRDefault="008E0CC3" w:rsidP="002273AB">
      <w:pPr>
        <w:pStyle w:val="ListParagraph"/>
        <w:numPr>
          <w:ilvl w:val="0"/>
          <w:numId w:val="11"/>
        </w:numPr>
        <w:spacing w:line="360" w:lineRule="auto"/>
        <w:jc w:val="both"/>
        <w:rPr>
          <w:rFonts w:ascii="Arial" w:eastAsiaTheme="majorEastAsia" w:hAnsi="Arial" w:cs="Arial"/>
          <w:b/>
          <w:bCs/>
          <w:smallCaps/>
          <w:color w:val="000000" w:themeColor="text1"/>
          <w:sz w:val="24"/>
          <w:szCs w:val="24"/>
        </w:rPr>
      </w:pPr>
      <w:r w:rsidRPr="00DB7528">
        <w:rPr>
          <w:rFonts w:ascii="Arial" w:hAnsi="Arial" w:cs="Arial"/>
          <w:sz w:val="24"/>
          <w:szCs w:val="24"/>
        </w:rPr>
        <w:t>UK</w:t>
      </w:r>
      <w:r w:rsidR="00602D72" w:rsidRPr="00DB7528">
        <w:rPr>
          <w:rFonts w:ascii="Arial" w:hAnsi="Arial" w:cs="Arial"/>
          <w:sz w:val="24"/>
          <w:szCs w:val="24"/>
        </w:rPr>
        <w:t xml:space="preserve"> AI safety summit, </w:t>
      </w:r>
      <w:r w:rsidR="00B33549" w:rsidRPr="00DB7528">
        <w:rPr>
          <w:rFonts w:ascii="Arial" w:hAnsi="Arial" w:cs="Arial"/>
          <w:sz w:val="24"/>
          <w:szCs w:val="24"/>
        </w:rPr>
        <w:t>congress seniors to act and place AI executives to</w:t>
      </w:r>
      <w:r w:rsidR="001E710A" w:rsidRPr="00DB7528">
        <w:rPr>
          <w:rFonts w:ascii="Arial" w:hAnsi="Arial" w:cs="Arial"/>
          <w:sz w:val="24"/>
          <w:szCs w:val="24"/>
        </w:rPr>
        <w:t xml:space="preserve"> be held accountable in future of AI</w:t>
      </w:r>
      <w:r w:rsidR="00EF3E41" w:rsidRPr="00DB7528">
        <w:rPr>
          <w:rFonts w:ascii="Arial" w:hAnsi="Arial" w:cs="Arial"/>
          <w:sz w:val="24"/>
          <w:szCs w:val="24"/>
        </w:rPr>
        <w:t xml:space="preserve">, As United States of America takes </w:t>
      </w:r>
      <w:r w:rsidRPr="00DB7528">
        <w:rPr>
          <w:rFonts w:ascii="Arial" w:hAnsi="Arial" w:cs="Arial"/>
          <w:sz w:val="24"/>
          <w:szCs w:val="24"/>
        </w:rPr>
        <w:t>technology</w:t>
      </w:r>
      <w:r w:rsidR="00EF3E41" w:rsidRPr="00DB7528">
        <w:rPr>
          <w:rFonts w:ascii="Arial" w:hAnsi="Arial" w:cs="Arial"/>
          <w:sz w:val="24"/>
          <w:szCs w:val="24"/>
        </w:rPr>
        <w:t xml:space="preserve"> to the future with AI, to harness the </w:t>
      </w:r>
      <w:r w:rsidRPr="00DB7528">
        <w:rPr>
          <w:rFonts w:ascii="Arial" w:hAnsi="Arial" w:cs="Arial"/>
          <w:sz w:val="24"/>
          <w:szCs w:val="24"/>
        </w:rPr>
        <w:t>benefits</w:t>
      </w:r>
      <w:r w:rsidR="00EF3E41" w:rsidRPr="00DB7528">
        <w:rPr>
          <w:rFonts w:ascii="Arial" w:hAnsi="Arial" w:cs="Arial"/>
          <w:sz w:val="24"/>
          <w:szCs w:val="24"/>
        </w:rPr>
        <w:t xml:space="preserve"> of AI with </w:t>
      </w:r>
      <w:r w:rsidRPr="00DB7528">
        <w:rPr>
          <w:rFonts w:ascii="Arial" w:hAnsi="Arial" w:cs="Arial"/>
          <w:sz w:val="24"/>
          <w:szCs w:val="24"/>
        </w:rPr>
        <w:t>minimal</w:t>
      </w:r>
      <w:r w:rsidR="00EF3E41" w:rsidRPr="00DB7528">
        <w:rPr>
          <w:rFonts w:ascii="Arial" w:hAnsi="Arial" w:cs="Arial"/>
          <w:sz w:val="24"/>
          <w:szCs w:val="24"/>
        </w:rPr>
        <w:t xml:space="preserve"> risk</w:t>
      </w:r>
      <w:r w:rsidR="00662484" w:rsidRPr="00DB7528">
        <w:rPr>
          <w:rFonts w:ascii="Arial" w:hAnsi="Arial" w:cs="Arial"/>
          <w:sz w:val="24"/>
          <w:szCs w:val="24"/>
        </w:rPr>
        <w:t xml:space="preserve"> </w:t>
      </w:r>
      <w:r w:rsidRPr="00DB7528">
        <w:rPr>
          <w:rFonts w:ascii="Arial" w:hAnsi="Arial" w:cs="Arial"/>
          <w:sz w:val="24"/>
          <w:szCs w:val="24"/>
        </w:rPr>
        <w:t>Economy.</w:t>
      </w:r>
      <w:r w:rsidR="00EF3E41" w:rsidRPr="00DB7528">
        <w:rPr>
          <w:rFonts w:ascii="Arial" w:hAnsi="Arial" w:cs="Arial"/>
          <w:sz w:val="24"/>
          <w:szCs w:val="24"/>
        </w:rPr>
        <w:t xml:space="preserve"> </w:t>
      </w:r>
      <w:r w:rsidR="00220CF9" w:rsidRPr="00DB7528">
        <w:rPr>
          <w:rFonts w:ascii="Arial" w:hAnsi="Arial" w:cs="Arial"/>
          <w:sz w:val="24"/>
          <w:szCs w:val="24"/>
        </w:rPr>
        <w:t xml:space="preserve"> incorporation policies with A.I policies </w:t>
      </w:r>
      <w:r w:rsidRPr="00DB7528">
        <w:rPr>
          <w:rFonts w:ascii="Arial" w:hAnsi="Arial" w:cs="Arial"/>
          <w:sz w:val="24"/>
          <w:szCs w:val="24"/>
        </w:rPr>
        <w:t>chips to</w:t>
      </w:r>
      <w:r w:rsidR="009E5BAF" w:rsidRPr="00DB7528">
        <w:rPr>
          <w:rFonts w:ascii="Arial" w:hAnsi="Arial" w:cs="Arial"/>
          <w:sz w:val="24"/>
          <w:szCs w:val="24"/>
        </w:rPr>
        <w:t xml:space="preserve"> follow legislation in moving to the future </w:t>
      </w:r>
      <w:r w:rsidRPr="00DB7528">
        <w:rPr>
          <w:rFonts w:ascii="Arial" w:hAnsi="Arial" w:cs="Arial"/>
          <w:sz w:val="24"/>
          <w:szCs w:val="24"/>
        </w:rPr>
        <w:t>(CNBC</w:t>
      </w:r>
      <w:r w:rsidR="002243DD" w:rsidRPr="00DB7528">
        <w:rPr>
          <w:rFonts w:ascii="Arial" w:hAnsi="Arial" w:cs="Arial"/>
          <w:sz w:val="24"/>
          <w:szCs w:val="24"/>
        </w:rPr>
        <w:t xml:space="preserve"> Gina Raimondo on AI EXEC ORDER, </w:t>
      </w:r>
      <w:r w:rsidR="00680D25" w:rsidRPr="00DB7528">
        <w:rPr>
          <w:rFonts w:ascii="Arial" w:hAnsi="Arial" w:cs="Arial"/>
          <w:sz w:val="24"/>
          <w:szCs w:val="24"/>
        </w:rPr>
        <w:t>Tuesday 30</w:t>
      </w:r>
      <w:r w:rsidR="00680D25" w:rsidRPr="00DB7528">
        <w:rPr>
          <w:rFonts w:ascii="Arial" w:hAnsi="Arial" w:cs="Arial"/>
          <w:sz w:val="24"/>
          <w:szCs w:val="24"/>
          <w:vertAlign w:val="superscript"/>
        </w:rPr>
        <w:t>th</w:t>
      </w:r>
      <w:r w:rsidR="00680D25" w:rsidRPr="00DB7528">
        <w:rPr>
          <w:rFonts w:ascii="Arial" w:hAnsi="Arial" w:cs="Arial"/>
          <w:sz w:val="24"/>
          <w:szCs w:val="24"/>
        </w:rPr>
        <w:t xml:space="preserve"> October 2023</w:t>
      </w:r>
      <w:r w:rsidR="00223FC1">
        <w:rPr>
          <w:rFonts w:ascii="Arial" w:hAnsi="Arial" w:cs="Arial"/>
          <w:sz w:val="24"/>
          <w:szCs w:val="24"/>
        </w:rPr>
        <w:t>,</w:t>
      </w:r>
      <w:r w:rsidR="00680D25" w:rsidRPr="00DB7528">
        <w:rPr>
          <w:rFonts w:ascii="Arial" w:hAnsi="Arial" w:cs="Arial"/>
          <w:sz w:val="24"/>
          <w:szCs w:val="24"/>
        </w:rPr>
        <w:t xml:space="preserve"> Sky CNBC</w:t>
      </w:r>
      <w:r w:rsidR="00EF3E41" w:rsidRPr="00DB7528">
        <w:rPr>
          <w:rFonts w:ascii="Arial" w:hAnsi="Arial" w:cs="Arial"/>
          <w:sz w:val="24"/>
          <w:szCs w:val="24"/>
        </w:rPr>
        <w:t>)</w:t>
      </w:r>
    </w:p>
    <w:p w14:paraId="6C6107E6" w14:textId="7036F97A" w:rsidR="00077961" w:rsidRPr="006D5B9A" w:rsidRDefault="00063318" w:rsidP="002273AB">
      <w:pPr>
        <w:pStyle w:val="ListParagraph"/>
        <w:numPr>
          <w:ilvl w:val="0"/>
          <w:numId w:val="11"/>
        </w:numPr>
        <w:spacing w:line="360" w:lineRule="auto"/>
        <w:jc w:val="both"/>
        <w:rPr>
          <w:rFonts w:ascii="Arial" w:eastAsiaTheme="majorEastAsia" w:hAnsi="Arial" w:cs="Arial"/>
          <w:b/>
          <w:bCs/>
          <w:smallCaps/>
          <w:color w:val="000000" w:themeColor="text1"/>
          <w:sz w:val="24"/>
          <w:szCs w:val="24"/>
        </w:rPr>
      </w:pPr>
      <w:r w:rsidRPr="00DB7528">
        <w:rPr>
          <w:rFonts w:ascii="Arial" w:hAnsi="Arial" w:cs="Arial"/>
          <w:sz w:val="24"/>
          <w:szCs w:val="24"/>
        </w:rPr>
        <w:t>“</w:t>
      </w:r>
      <w:r w:rsidR="00F94293" w:rsidRPr="00DB7528">
        <w:rPr>
          <w:rFonts w:ascii="Arial" w:hAnsi="Arial" w:cs="Arial"/>
          <w:sz w:val="24"/>
          <w:szCs w:val="24"/>
        </w:rPr>
        <w:t xml:space="preserve">Organisational </w:t>
      </w:r>
      <w:r w:rsidR="00223FC1" w:rsidRPr="00DB7528">
        <w:rPr>
          <w:rFonts w:ascii="Arial" w:hAnsi="Arial" w:cs="Arial"/>
          <w:sz w:val="24"/>
          <w:szCs w:val="24"/>
        </w:rPr>
        <w:t>behaviour</w:t>
      </w:r>
      <w:r w:rsidR="00F94293" w:rsidRPr="00DB7528">
        <w:rPr>
          <w:rFonts w:ascii="Arial" w:hAnsi="Arial" w:cs="Arial"/>
          <w:sz w:val="24"/>
          <w:szCs w:val="24"/>
        </w:rPr>
        <w:t xml:space="preserve"> and public management </w:t>
      </w:r>
      <w:r w:rsidR="00223FC1" w:rsidRPr="00DB7528">
        <w:rPr>
          <w:rFonts w:ascii="Arial" w:hAnsi="Arial" w:cs="Arial"/>
          <w:sz w:val="24"/>
          <w:szCs w:val="24"/>
        </w:rPr>
        <w:t>reveal</w:t>
      </w:r>
      <w:r w:rsidR="00F94293" w:rsidRPr="00DB7528">
        <w:rPr>
          <w:rFonts w:ascii="Arial" w:hAnsi="Arial" w:cs="Arial"/>
          <w:sz w:val="24"/>
          <w:szCs w:val="24"/>
        </w:rPr>
        <w:t xml:space="preserve"> how organisational </w:t>
      </w:r>
      <w:r w:rsidR="00223FC1" w:rsidRPr="00DB7528">
        <w:rPr>
          <w:rFonts w:ascii="Arial" w:hAnsi="Arial" w:cs="Arial"/>
          <w:sz w:val="24"/>
          <w:szCs w:val="24"/>
        </w:rPr>
        <w:t>behaviour</w:t>
      </w:r>
      <w:r w:rsidR="003E6C5D" w:rsidRPr="00DB7528">
        <w:rPr>
          <w:rFonts w:ascii="Arial" w:hAnsi="Arial" w:cs="Arial"/>
          <w:sz w:val="24"/>
          <w:szCs w:val="24"/>
        </w:rPr>
        <w:t xml:space="preserve"> enables managers to direct </w:t>
      </w:r>
      <w:r w:rsidR="00223FC1" w:rsidRPr="00DB7528">
        <w:rPr>
          <w:rFonts w:ascii="Arial" w:hAnsi="Arial" w:cs="Arial"/>
          <w:sz w:val="24"/>
          <w:szCs w:val="24"/>
        </w:rPr>
        <w:t>resources’</w:t>
      </w:r>
      <w:r w:rsidR="003E6C5D" w:rsidRPr="00DB7528">
        <w:rPr>
          <w:rFonts w:ascii="Arial" w:hAnsi="Arial" w:cs="Arial"/>
          <w:sz w:val="24"/>
          <w:szCs w:val="24"/>
        </w:rPr>
        <w:t xml:space="preserve"> that </w:t>
      </w:r>
      <w:r w:rsidRPr="00DB7528">
        <w:rPr>
          <w:rFonts w:ascii="Arial" w:hAnsi="Arial" w:cs="Arial"/>
          <w:sz w:val="24"/>
          <w:szCs w:val="24"/>
        </w:rPr>
        <w:t>programmes policies”</w:t>
      </w:r>
      <w:r w:rsidR="005B1C9C" w:rsidRPr="00DB7528">
        <w:rPr>
          <w:rFonts w:ascii="Arial" w:hAnsi="Arial" w:cs="Arial"/>
          <w:sz w:val="24"/>
          <w:szCs w:val="24"/>
        </w:rPr>
        <w:t xml:space="preserve">, (Vasu ML et al, </w:t>
      </w:r>
      <w:r w:rsidR="00357B40" w:rsidRPr="00DB7528">
        <w:rPr>
          <w:rFonts w:ascii="Arial" w:hAnsi="Arial" w:cs="Arial"/>
          <w:sz w:val="24"/>
          <w:szCs w:val="24"/>
        </w:rPr>
        <w:t>2017).</w:t>
      </w:r>
    </w:p>
    <w:p w14:paraId="53EAA617" w14:textId="77777777" w:rsidR="006D5B9A" w:rsidRPr="00DB7528" w:rsidRDefault="006D5B9A" w:rsidP="002273AB">
      <w:pPr>
        <w:pStyle w:val="ListParagraph"/>
        <w:numPr>
          <w:ilvl w:val="0"/>
          <w:numId w:val="11"/>
        </w:numPr>
        <w:spacing w:line="360" w:lineRule="auto"/>
        <w:jc w:val="both"/>
        <w:rPr>
          <w:rFonts w:ascii="Arial" w:eastAsiaTheme="majorEastAsia" w:hAnsi="Arial" w:cs="Arial"/>
          <w:b/>
          <w:bCs/>
          <w:smallCaps/>
          <w:color w:val="000000" w:themeColor="text1"/>
          <w:sz w:val="24"/>
          <w:szCs w:val="24"/>
        </w:rPr>
      </w:pPr>
    </w:p>
    <w:p w14:paraId="3588114F" w14:textId="5151F333" w:rsidR="001E3C6E" w:rsidRPr="00404293" w:rsidRDefault="001E3C6E" w:rsidP="002273AB">
      <w:pPr>
        <w:spacing w:line="360" w:lineRule="auto"/>
        <w:jc w:val="both"/>
        <w:rPr>
          <w:rFonts w:ascii="Arial" w:hAnsi="Arial" w:cs="Arial"/>
          <w:sz w:val="24"/>
          <w:szCs w:val="24"/>
        </w:rPr>
      </w:pPr>
      <w:r w:rsidRPr="00404293">
        <w:rPr>
          <w:rFonts w:ascii="Arial" w:hAnsi="Arial" w:cs="Arial"/>
          <w:sz w:val="24"/>
          <w:szCs w:val="24"/>
        </w:rPr>
        <w:t>There are many technologies and ideas throughout the world which are exciting in their potential</w:t>
      </w:r>
      <w:r w:rsidR="001952F5">
        <w:rPr>
          <w:rFonts w:ascii="Arial" w:hAnsi="Arial" w:cs="Arial"/>
          <w:sz w:val="24"/>
          <w:szCs w:val="24"/>
        </w:rPr>
        <w:t xml:space="preserve">. </w:t>
      </w:r>
      <w:r w:rsidRPr="00404293">
        <w:rPr>
          <w:rFonts w:ascii="Arial" w:hAnsi="Arial" w:cs="Arial"/>
          <w:sz w:val="24"/>
          <w:szCs w:val="24"/>
        </w:rPr>
        <w:t xml:space="preserve"> </w:t>
      </w:r>
      <w:r w:rsidR="001952F5">
        <w:rPr>
          <w:rFonts w:ascii="Arial" w:hAnsi="Arial" w:cs="Arial"/>
          <w:sz w:val="24"/>
          <w:szCs w:val="24"/>
        </w:rPr>
        <w:t>I</w:t>
      </w:r>
      <w:r w:rsidRPr="00404293">
        <w:rPr>
          <w:rFonts w:ascii="Arial" w:hAnsi="Arial" w:cs="Arial"/>
          <w:sz w:val="24"/>
          <w:szCs w:val="24"/>
        </w:rPr>
        <w:t xml:space="preserve">n the world of tech there is currently a wave of industries that have real potential to change our world forever and they are likely to be realized within the next decade. These industries are inextricably linked and serve to augment the capabilities of each other, meaning that the rate of change is likely to snowball. From artificial intelligence, through to the space industry the rate of technological </w:t>
      </w:r>
      <w:r w:rsidRPr="00404293">
        <w:rPr>
          <w:rFonts w:ascii="Arial" w:hAnsi="Arial" w:cs="Arial"/>
          <w:sz w:val="24"/>
          <w:szCs w:val="24"/>
        </w:rPr>
        <w:lastRenderedPageBreak/>
        <w:t>advancements in the last few years has been dramatic and this report examines and speculates on what is coming in the next decade and what their implications might be.</w:t>
      </w:r>
    </w:p>
    <w:p w14:paraId="1EE371F9" w14:textId="349454E4" w:rsidR="00F6231D" w:rsidRDefault="000B45A8" w:rsidP="00F6231D">
      <w:pPr>
        <w:rPr>
          <w:rFonts w:ascii="Arial" w:hAnsi="Arial" w:cs="Arial"/>
          <w:sz w:val="24"/>
          <w:szCs w:val="24"/>
        </w:rPr>
      </w:pPr>
      <w:r w:rsidRPr="00404293">
        <w:rPr>
          <w:rFonts w:ascii="Arial" w:hAnsi="Arial" w:cs="Arial"/>
          <w:sz w:val="24"/>
          <w:szCs w:val="24"/>
        </w:rPr>
        <w:t>(</w:t>
      </w:r>
      <w:r w:rsidR="00F6231D" w:rsidRPr="00404293">
        <w:rPr>
          <w:rFonts w:ascii="Arial" w:hAnsi="Arial" w:cs="Arial"/>
          <w:sz w:val="24"/>
          <w:szCs w:val="24"/>
        </w:rPr>
        <w:t>MarketLine on 26 Jun 2017</w:t>
      </w:r>
      <w:r w:rsidR="00404293" w:rsidRPr="00404293">
        <w:rPr>
          <w:rFonts w:ascii="Arial" w:hAnsi="Arial" w:cs="Arial"/>
          <w:sz w:val="24"/>
          <w:szCs w:val="24"/>
        </w:rPr>
        <w:t>)</w:t>
      </w:r>
    </w:p>
    <w:p w14:paraId="1140307F" w14:textId="77777777" w:rsidR="00645A24" w:rsidRPr="00404293" w:rsidRDefault="00645A24" w:rsidP="00F6231D">
      <w:pPr>
        <w:rPr>
          <w:rFonts w:ascii="Arial" w:hAnsi="Arial" w:cs="Arial"/>
          <w:sz w:val="24"/>
          <w:szCs w:val="24"/>
        </w:rPr>
      </w:pPr>
    </w:p>
    <w:p w14:paraId="04C7E6B9" w14:textId="04BE422C" w:rsidR="00F6231D" w:rsidRPr="007C04A0" w:rsidRDefault="00000000" w:rsidP="007C04A0">
      <w:pPr>
        <w:pStyle w:val="ListParagraph"/>
        <w:numPr>
          <w:ilvl w:val="0"/>
          <w:numId w:val="23"/>
        </w:numPr>
        <w:rPr>
          <w:rFonts w:ascii="Arial" w:hAnsi="Arial" w:cs="Arial"/>
          <w:color w:val="ED7D31" w:themeColor="accent2"/>
          <w:sz w:val="24"/>
          <w:szCs w:val="24"/>
        </w:rPr>
      </w:pPr>
      <w:hyperlink r:id="rId21" w:history="1">
        <w:r w:rsidR="00883F79" w:rsidRPr="007C04A0">
          <w:rPr>
            <w:rStyle w:val="Hyperlink"/>
            <w:rFonts w:ascii="Arial" w:hAnsi="Arial" w:cs="Arial"/>
            <w:sz w:val="24"/>
            <w:szCs w:val="24"/>
          </w:rPr>
          <w:t>https://advantage-marketline-com.ezproxy.uwtsd.ac.uk/Search?q [] =</w:t>
        </w:r>
        <w:r w:rsidR="00F25605" w:rsidRPr="007C04A0">
          <w:rPr>
            <w:rStyle w:val="Hyperlink"/>
            <w:rFonts w:ascii="Arial" w:hAnsi="Arial" w:cs="Arial"/>
            <w:sz w:val="24"/>
            <w:szCs w:val="24"/>
          </w:rPr>
          <w:t>Hospitality&amp;exactword=1</w:t>
        </w:r>
      </w:hyperlink>
    </w:p>
    <w:p w14:paraId="3281B095" w14:textId="77777777" w:rsidR="00F25605" w:rsidRDefault="00F25605" w:rsidP="001E3C6E">
      <w:pPr>
        <w:rPr>
          <w:rFonts w:ascii="Arial" w:hAnsi="Arial" w:cs="Arial"/>
          <w:color w:val="ED7D31" w:themeColor="accent2"/>
          <w:sz w:val="24"/>
          <w:szCs w:val="24"/>
        </w:rPr>
      </w:pPr>
    </w:p>
    <w:p w14:paraId="6F1881B8" w14:textId="7DB87895" w:rsidR="001E3C6E" w:rsidRPr="00172602" w:rsidRDefault="00000000" w:rsidP="00DD2663">
      <w:pPr>
        <w:pStyle w:val="ListParagraph"/>
        <w:numPr>
          <w:ilvl w:val="0"/>
          <w:numId w:val="23"/>
        </w:numPr>
        <w:spacing w:line="360" w:lineRule="auto"/>
        <w:rPr>
          <w:rFonts w:ascii="Arial" w:hAnsi="Arial" w:cs="Arial"/>
          <w:sz w:val="24"/>
          <w:szCs w:val="24"/>
        </w:rPr>
      </w:pPr>
      <w:hyperlink r:id="rId22" w:history="1">
        <w:r w:rsidR="008C142A" w:rsidRPr="00D11A73">
          <w:rPr>
            <w:rStyle w:val="Hyperlink"/>
            <w:rFonts w:ascii="Arial" w:hAnsi="Arial" w:cs="Arial"/>
            <w:sz w:val="24"/>
            <w:szCs w:val="24"/>
          </w:rPr>
          <w:t>https://sustainablehospitalityalliance</w:t>
        </w:r>
      </w:hyperlink>
      <w:r w:rsidR="008C142A">
        <w:rPr>
          <w:rFonts w:ascii="Arial" w:hAnsi="Arial" w:cs="Arial"/>
          <w:sz w:val="24"/>
          <w:szCs w:val="24"/>
        </w:rPr>
        <w:t xml:space="preserve"> </w:t>
      </w:r>
      <w:r w:rsidR="00FD06E2" w:rsidRPr="007C04A0">
        <w:rPr>
          <w:rFonts w:ascii="Arial" w:hAnsi="Arial" w:cs="Arial"/>
          <w:sz w:val="24"/>
          <w:szCs w:val="24"/>
        </w:rPr>
        <w:t>(2023), A changing world in Hospitality</w:t>
      </w:r>
      <w:r w:rsidR="000736AF" w:rsidRPr="007C04A0">
        <w:rPr>
          <w:rFonts w:ascii="Arial" w:hAnsi="Arial" w:cs="Arial"/>
          <w:sz w:val="24"/>
          <w:szCs w:val="24"/>
        </w:rPr>
        <w:br w:type="page"/>
      </w:r>
    </w:p>
    <w:p w14:paraId="364C47D1" w14:textId="70CE2B6F" w:rsidR="00C2212E" w:rsidRDefault="00065599" w:rsidP="00C2212E">
      <w:pPr>
        <w:pStyle w:val="Heading1"/>
      </w:pPr>
      <w:bookmarkStart w:id="17" w:name="_Toc150266797"/>
      <w:r w:rsidRPr="00483AD8">
        <w:lastRenderedPageBreak/>
        <w:t>References</w:t>
      </w:r>
      <w:bookmarkEnd w:id="17"/>
    </w:p>
    <w:p w14:paraId="45D7E1CA" w14:textId="77777777" w:rsidR="00B8419D" w:rsidRDefault="00B8419D"/>
    <w:p w14:paraId="46CC63FB" w14:textId="6D2F40FC" w:rsidR="00444784" w:rsidRDefault="00000000" w:rsidP="00172602">
      <w:pPr>
        <w:pStyle w:val="ListParagraph"/>
        <w:numPr>
          <w:ilvl w:val="0"/>
          <w:numId w:val="24"/>
        </w:numPr>
        <w:spacing w:line="360" w:lineRule="auto"/>
        <w:jc w:val="both"/>
      </w:pPr>
      <w:hyperlink r:id="rId23" w:history="1">
        <w:r w:rsidR="00444784" w:rsidRPr="005F63F9">
          <w:rPr>
            <w:rStyle w:val="Hyperlink"/>
          </w:rPr>
          <w:t>https://group.accor.com/en/commitment/approach/tools-reporting</w:t>
        </w:r>
      </w:hyperlink>
      <w:r w:rsidR="00444784">
        <w:t xml:space="preserve"> (Accessed 2/11/2023).</w:t>
      </w:r>
    </w:p>
    <w:p w14:paraId="791F7DF7" w14:textId="77777777" w:rsidR="00AF3135" w:rsidRDefault="00AF3135" w:rsidP="00172602">
      <w:pPr>
        <w:spacing w:line="360" w:lineRule="auto"/>
        <w:jc w:val="both"/>
      </w:pPr>
    </w:p>
    <w:p w14:paraId="0279F97A" w14:textId="638EDBA7" w:rsidR="00AF3135" w:rsidRDefault="00AF3135" w:rsidP="00172602">
      <w:pPr>
        <w:pStyle w:val="ListParagraph"/>
        <w:numPr>
          <w:ilvl w:val="0"/>
          <w:numId w:val="24"/>
        </w:numPr>
        <w:spacing w:line="360" w:lineRule="auto"/>
        <w:jc w:val="both"/>
      </w:pPr>
      <w:r w:rsidRPr="00402750">
        <w:t xml:space="preserve">Blink </w:t>
      </w:r>
      <w:r>
        <w:t>(2023) ‘Employee Engagem</w:t>
      </w:r>
      <w:r w:rsidR="00E60952">
        <w:t>ent’ The Vital Role HR plays in Employee</w:t>
      </w:r>
      <w:r w:rsidR="00A64893">
        <w:t xml:space="preserve"> Engagement. </w:t>
      </w:r>
      <w:hyperlink r:id="rId24" w:anchor=":~:text=As%20the%20custodians%20of%talent,and%20engaged%20in%their%20roles" w:history="1">
        <w:r w:rsidR="00672BD3" w:rsidRPr="005F63F9">
          <w:rPr>
            <w:rStyle w:val="Hyperlink"/>
          </w:rPr>
          <w:t>https://www.joinblink.com/intelligence/.role-of-hr-emplyee-engagement#:~:text=As%20the%20custodians%20of%talent,and%20engaged%20in%their%20roles</w:t>
        </w:r>
      </w:hyperlink>
      <w:r w:rsidR="00B24772">
        <w:t>.</w:t>
      </w:r>
    </w:p>
    <w:p w14:paraId="55C1685B" w14:textId="77777777" w:rsidR="00444784" w:rsidRDefault="00444784" w:rsidP="00172602">
      <w:pPr>
        <w:spacing w:line="360" w:lineRule="auto"/>
        <w:jc w:val="both"/>
      </w:pPr>
    </w:p>
    <w:p w14:paraId="149C947B" w14:textId="433B4FC9" w:rsidR="00442A04" w:rsidRDefault="00442A04" w:rsidP="00172602">
      <w:pPr>
        <w:pStyle w:val="ListParagraph"/>
        <w:numPr>
          <w:ilvl w:val="0"/>
          <w:numId w:val="24"/>
        </w:numPr>
        <w:spacing w:line="360" w:lineRule="auto"/>
        <w:jc w:val="both"/>
      </w:pPr>
      <w:r w:rsidRPr="00442A04">
        <w:t xml:space="preserve">Clarke D, Moodle </w:t>
      </w:r>
      <w:r w:rsidR="00BB52A2" w:rsidRPr="00442A04">
        <w:t>Lecture</w:t>
      </w:r>
      <w:r w:rsidRPr="00442A04">
        <w:t xml:space="preserve"> week 5, https://www.youtube.com/watch?v=eOP7uS-TGZ4, (Accessed, 26th October 2023)</w:t>
      </w:r>
    </w:p>
    <w:p w14:paraId="17E0EB57" w14:textId="77777777" w:rsidR="00152A3D" w:rsidRDefault="00152A3D" w:rsidP="00172602">
      <w:pPr>
        <w:spacing w:line="360" w:lineRule="auto"/>
        <w:jc w:val="both"/>
      </w:pPr>
    </w:p>
    <w:p w14:paraId="4035FBD3" w14:textId="5A803C82" w:rsidR="0098089F" w:rsidRPr="006A1121" w:rsidRDefault="00000000" w:rsidP="00172602">
      <w:pPr>
        <w:pStyle w:val="ListParagraph"/>
        <w:numPr>
          <w:ilvl w:val="0"/>
          <w:numId w:val="24"/>
        </w:numPr>
        <w:spacing w:line="360" w:lineRule="auto"/>
        <w:jc w:val="both"/>
        <w:rPr>
          <w:rFonts w:ascii="Arial" w:hAnsi="Arial" w:cs="Arial"/>
          <w:sz w:val="24"/>
          <w:szCs w:val="24"/>
        </w:rPr>
      </w:pPr>
      <w:hyperlink r:id="rId25" w:history="1">
        <w:r w:rsidR="0098089F" w:rsidRPr="006A1121">
          <w:rPr>
            <w:rStyle w:val="Hyperlink"/>
            <w:rFonts w:ascii="Arial" w:hAnsi="Arial" w:cs="Arial"/>
            <w:sz w:val="24"/>
            <w:szCs w:val="24"/>
          </w:rPr>
          <w:t>https://careers.accor.com/global/en</w:t>
        </w:r>
      </w:hyperlink>
      <w:r w:rsidR="0098089F" w:rsidRPr="006A1121">
        <w:rPr>
          <w:rFonts w:ascii="Arial" w:hAnsi="Arial" w:cs="Arial"/>
          <w:sz w:val="24"/>
          <w:szCs w:val="24"/>
        </w:rPr>
        <w:t>, (26</w:t>
      </w:r>
      <w:r w:rsidR="0098089F" w:rsidRPr="006A1121">
        <w:rPr>
          <w:rFonts w:ascii="Arial" w:hAnsi="Arial" w:cs="Arial"/>
          <w:sz w:val="24"/>
          <w:szCs w:val="24"/>
          <w:vertAlign w:val="superscript"/>
        </w:rPr>
        <w:t>th</w:t>
      </w:r>
      <w:r w:rsidR="0098089F" w:rsidRPr="006A1121">
        <w:rPr>
          <w:rFonts w:ascii="Arial" w:hAnsi="Arial" w:cs="Arial"/>
          <w:sz w:val="24"/>
          <w:szCs w:val="24"/>
        </w:rPr>
        <w:t xml:space="preserve"> October 2023).</w:t>
      </w:r>
    </w:p>
    <w:p w14:paraId="40CC21D5" w14:textId="77777777" w:rsidR="0098089F" w:rsidRPr="0098089F" w:rsidRDefault="0098089F" w:rsidP="00172602">
      <w:pPr>
        <w:spacing w:line="360" w:lineRule="auto"/>
        <w:jc w:val="both"/>
        <w:rPr>
          <w:rFonts w:ascii="Arial" w:hAnsi="Arial" w:cs="Arial"/>
          <w:sz w:val="24"/>
          <w:szCs w:val="24"/>
        </w:rPr>
      </w:pPr>
    </w:p>
    <w:p w14:paraId="5AA7F9DD" w14:textId="2F4DD6EC" w:rsidR="00AB6B8B" w:rsidRDefault="004D38DB" w:rsidP="00172602">
      <w:pPr>
        <w:pStyle w:val="ListParagraph"/>
        <w:numPr>
          <w:ilvl w:val="0"/>
          <w:numId w:val="24"/>
        </w:numPr>
        <w:spacing w:line="360" w:lineRule="auto"/>
        <w:jc w:val="both"/>
      </w:pPr>
      <w:r w:rsidRPr="004D38DB">
        <w:t>Division Structure</w:t>
      </w:r>
      <w:r w:rsidR="00B26234">
        <w:t xml:space="preserve">, </w:t>
      </w:r>
      <w:hyperlink r:id="rId26" w:history="1">
        <w:r w:rsidR="006A1121" w:rsidRPr="00D11A73">
          <w:rPr>
            <w:rStyle w:val="Hyperlink"/>
          </w:rPr>
          <w:t>https://www.organimi.com/organizational-structures/hilton/</w:t>
        </w:r>
      </w:hyperlink>
      <w:r>
        <w:t xml:space="preserve"> </w:t>
      </w:r>
    </w:p>
    <w:p w14:paraId="2AB8A17E" w14:textId="77777777" w:rsidR="004D38DB" w:rsidRDefault="004D38DB" w:rsidP="00172602">
      <w:pPr>
        <w:spacing w:line="360" w:lineRule="auto"/>
        <w:jc w:val="both"/>
      </w:pPr>
    </w:p>
    <w:p w14:paraId="24981669" w14:textId="5B7249CF" w:rsidR="00010B2E" w:rsidRPr="006A1121" w:rsidRDefault="00000000" w:rsidP="00172602">
      <w:pPr>
        <w:pStyle w:val="ListParagraph"/>
        <w:numPr>
          <w:ilvl w:val="0"/>
          <w:numId w:val="24"/>
        </w:numPr>
        <w:spacing w:line="360" w:lineRule="auto"/>
        <w:jc w:val="both"/>
        <w:rPr>
          <w:rFonts w:ascii="Arial" w:hAnsi="Arial" w:cs="Arial"/>
          <w:sz w:val="24"/>
          <w:szCs w:val="24"/>
        </w:rPr>
      </w:pPr>
      <w:hyperlink r:id="rId27" w:history="1">
        <w:r w:rsidR="00010B2E" w:rsidRPr="006A1121">
          <w:rPr>
            <w:rStyle w:val="Hyperlink"/>
            <w:rFonts w:ascii="Arial" w:hAnsi="Arial" w:cs="Arial"/>
            <w:sz w:val="24"/>
            <w:szCs w:val="24"/>
          </w:rPr>
          <w:t>https://www.hilton.com/en/</w:t>
        </w:r>
      </w:hyperlink>
      <w:r w:rsidR="002A1E42" w:rsidRPr="006A1121">
        <w:rPr>
          <w:rFonts w:ascii="Arial" w:hAnsi="Arial" w:cs="Arial"/>
          <w:sz w:val="24"/>
          <w:szCs w:val="24"/>
        </w:rPr>
        <w:t xml:space="preserve">  (Accessed 27</w:t>
      </w:r>
      <w:r w:rsidR="002A1E42" w:rsidRPr="006A1121">
        <w:rPr>
          <w:rFonts w:ascii="Arial" w:hAnsi="Arial" w:cs="Arial"/>
          <w:sz w:val="24"/>
          <w:szCs w:val="24"/>
          <w:vertAlign w:val="superscript"/>
        </w:rPr>
        <w:t>th</w:t>
      </w:r>
      <w:r w:rsidR="002A1E42" w:rsidRPr="006A1121">
        <w:rPr>
          <w:rFonts w:ascii="Arial" w:hAnsi="Arial" w:cs="Arial"/>
          <w:sz w:val="24"/>
          <w:szCs w:val="24"/>
        </w:rPr>
        <w:t xml:space="preserve"> October 2023).</w:t>
      </w:r>
    </w:p>
    <w:p w14:paraId="1CBC65DD" w14:textId="77777777" w:rsidR="00010B2E" w:rsidRDefault="00010B2E" w:rsidP="00172602">
      <w:pPr>
        <w:spacing w:line="360" w:lineRule="auto"/>
        <w:jc w:val="both"/>
        <w:rPr>
          <w:rFonts w:ascii="Arial" w:hAnsi="Arial" w:cs="Arial"/>
          <w:sz w:val="24"/>
          <w:szCs w:val="24"/>
        </w:rPr>
      </w:pPr>
    </w:p>
    <w:p w14:paraId="554A2F43" w14:textId="77777777" w:rsidR="002606B2" w:rsidRPr="006A1121" w:rsidRDefault="00000000" w:rsidP="00172602">
      <w:pPr>
        <w:pStyle w:val="ListParagraph"/>
        <w:numPr>
          <w:ilvl w:val="0"/>
          <w:numId w:val="24"/>
        </w:numPr>
        <w:spacing w:line="360" w:lineRule="auto"/>
        <w:jc w:val="both"/>
        <w:rPr>
          <w:rFonts w:ascii="Arial" w:hAnsi="Arial" w:cs="Arial"/>
          <w:sz w:val="24"/>
          <w:szCs w:val="24"/>
        </w:rPr>
      </w:pPr>
      <w:hyperlink r:id="rId28" w:history="1">
        <w:r w:rsidR="00010B2E" w:rsidRPr="006A1121">
          <w:rPr>
            <w:rStyle w:val="Hyperlink"/>
            <w:rFonts w:ascii="Arial" w:hAnsi="Arial" w:cs="Arial"/>
            <w:sz w:val="24"/>
            <w:szCs w:val="24"/>
          </w:rPr>
          <w:t>https://www.hilton.com/en/brands/</w:t>
        </w:r>
      </w:hyperlink>
      <w:r w:rsidR="00010B2E" w:rsidRPr="006A1121">
        <w:rPr>
          <w:rFonts w:ascii="Arial" w:hAnsi="Arial" w:cs="Arial"/>
          <w:sz w:val="24"/>
          <w:szCs w:val="24"/>
        </w:rPr>
        <w:t xml:space="preserve"> Brands</w:t>
      </w:r>
      <w:r w:rsidR="006E738A" w:rsidRPr="006A1121">
        <w:rPr>
          <w:rFonts w:ascii="Arial" w:hAnsi="Arial" w:cs="Arial"/>
          <w:sz w:val="24"/>
          <w:szCs w:val="24"/>
        </w:rPr>
        <w:t xml:space="preserve"> 2023, </w:t>
      </w:r>
      <w:r w:rsidR="00010B2E" w:rsidRPr="006A1121">
        <w:rPr>
          <w:rFonts w:ascii="Arial" w:hAnsi="Arial" w:cs="Arial"/>
          <w:sz w:val="24"/>
          <w:szCs w:val="24"/>
        </w:rPr>
        <w:t>(Accessed 25</w:t>
      </w:r>
      <w:r w:rsidR="00010B2E" w:rsidRPr="006A1121">
        <w:rPr>
          <w:rFonts w:ascii="Arial" w:hAnsi="Arial" w:cs="Arial"/>
          <w:sz w:val="24"/>
          <w:szCs w:val="24"/>
          <w:vertAlign w:val="superscript"/>
        </w:rPr>
        <w:t>th</w:t>
      </w:r>
      <w:r w:rsidR="00010B2E" w:rsidRPr="006A1121">
        <w:rPr>
          <w:rFonts w:ascii="Arial" w:hAnsi="Arial" w:cs="Arial"/>
          <w:sz w:val="24"/>
          <w:szCs w:val="24"/>
        </w:rPr>
        <w:t xml:space="preserve"> October 2023)</w:t>
      </w:r>
    </w:p>
    <w:p w14:paraId="452B2B20" w14:textId="77777777" w:rsidR="009F0C36" w:rsidRDefault="009F0C36" w:rsidP="00172602">
      <w:pPr>
        <w:spacing w:line="360" w:lineRule="auto"/>
        <w:jc w:val="both"/>
        <w:rPr>
          <w:rFonts w:ascii="Arial" w:hAnsi="Arial" w:cs="Arial"/>
          <w:sz w:val="24"/>
          <w:szCs w:val="24"/>
        </w:rPr>
      </w:pPr>
    </w:p>
    <w:p w14:paraId="1781E586" w14:textId="3B8A14AB" w:rsidR="009F0C36" w:rsidRPr="006A1121" w:rsidRDefault="00000000" w:rsidP="00172602">
      <w:pPr>
        <w:pStyle w:val="ListParagraph"/>
        <w:numPr>
          <w:ilvl w:val="0"/>
          <w:numId w:val="24"/>
        </w:numPr>
        <w:spacing w:line="360" w:lineRule="auto"/>
        <w:jc w:val="both"/>
        <w:rPr>
          <w:rFonts w:ascii="Arial" w:hAnsi="Arial" w:cs="Arial"/>
          <w:sz w:val="24"/>
          <w:szCs w:val="24"/>
        </w:rPr>
      </w:pPr>
      <w:hyperlink r:id="rId29" w:history="1">
        <w:r w:rsidR="00F03F73" w:rsidRPr="006A1121">
          <w:rPr>
            <w:rStyle w:val="Hyperlink"/>
            <w:rFonts w:ascii="Arial" w:hAnsi="Arial" w:cs="Arial"/>
            <w:sz w:val="24"/>
            <w:szCs w:val="24"/>
          </w:rPr>
          <w:t>https://www.linkedin.com/pulse/brief-history-corporate-culture-transformation-hilton-lambrano-ms-1e</w:t>
        </w:r>
      </w:hyperlink>
      <w:r w:rsidR="00F03F73" w:rsidRPr="006A1121">
        <w:rPr>
          <w:rFonts w:ascii="Arial" w:hAnsi="Arial" w:cs="Arial"/>
          <w:sz w:val="24"/>
          <w:szCs w:val="24"/>
        </w:rPr>
        <w:t xml:space="preserve"> (2020).</w:t>
      </w:r>
    </w:p>
    <w:p w14:paraId="102F87B7" w14:textId="77777777" w:rsidR="002E4FFF" w:rsidRDefault="002E4FFF" w:rsidP="00172602">
      <w:pPr>
        <w:spacing w:line="360" w:lineRule="auto"/>
        <w:jc w:val="both"/>
        <w:rPr>
          <w:rFonts w:ascii="Arial" w:hAnsi="Arial" w:cs="Arial"/>
          <w:sz w:val="24"/>
          <w:szCs w:val="24"/>
        </w:rPr>
      </w:pPr>
    </w:p>
    <w:p w14:paraId="2AAC36E0" w14:textId="77777777" w:rsidR="009A27CD" w:rsidRPr="006A1121" w:rsidRDefault="00000000" w:rsidP="00172602">
      <w:pPr>
        <w:pStyle w:val="ListParagraph"/>
        <w:numPr>
          <w:ilvl w:val="0"/>
          <w:numId w:val="24"/>
        </w:numPr>
        <w:spacing w:line="360" w:lineRule="auto"/>
        <w:jc w:val="both"/>
        <w:rPr>
          <w:rFonts w:ascii="Arial" w:hAnsi="Arial" w:cs="Arial"/>
          <w:sz w:val="24"/>
          <w:szCs w:val="24"/>
        </w:rPr>
      </w:pPr>
      <w:hyperlink r:id="rId30" w:history="1">
        <w:r w:rsidR="009A27CD" w:rsidRPr="006A1121">
          <w:rPr>
            <w:rStyle w:val="Hyperlink"/>
            <w:rFonts w:ascii="Arial" w:hAnsi="Arial" w:cs="Arial"/>
            <w:color w:val="4472C4" w:themeColor="accent1"/>
            <w:sz w:val="24"/>
            <w:szCs w:val="24"/>
          </w:rPr>
          <w:t>https://mission-statement.com/hilton/</w:t>
        </w:r>
      </w:hyperlink>
      <w:r w:rsidR="009A27CD" w:rsidRPr="006A1121">
        <w:rPr>
          <w:rFonts w:ascii="Arial" w:hAnsi="Arial" w:cs="Arial"/>
          <w:sz w:val="24"/>
          <w:szCs w:val="24"/>
        </w:rPr>
        <w:t xml:space="preserve"> Hilton Core Values, (Accessed 30th October 2023)</w:t>
      </w:r>
    </w:p>
    <w:p w14:paraId="1CE990DC" w14:textId="77777777" w:rsidR="00CF476C" w:rsidRDefault="00CF476C" w:rsidP="00172602">
      <w:pPr>
        <w:spacing w:line="360" w:lineRule="auto"/>
        <w:jc w:val="both"/>
        <w:rPr>
          <w:rFonts w:ascii="Arial" w:hAnsi="Arial" w:cs="Arial"/>
          <w:sz w:val="24"/>
          <w:szCs w:val="24"/>
        </w:rPr>
      </w:pPr>
    </w:p>
    <w:p w14:paraId="1C2C4395" w14:textId="12E5387B" w:rsidR="00CF476C" w:rsidRPr="00F6739C" w:rsidRDefault="00000000" w:rsidP="00172602">
      <w:pPr>
        <w:pStyle w:val="ListParagraph"/>
        <w:numPr>
          <w:ilvl w:val="0"/>
          <w:numId w:val="24"/>
        </w:numPr>
        <w:spacing w:line="360" w:lineRule="auto"/>
        <w:jc w:val="both"/>
        <w:rPr>
          <w:rFonts w:ascii="Arial" w:hAnsi="Arial" w:cs="Arial"/>
          <w:sz w:val="24"/>
          <w:szCs w:val="24"/>
        </w:rPr>
      </w:pPr>
      <w:hyperlink r:id="rId31" w:history="1">
        <w:r w:rsidR="002E6717" w:rsidRPr="00F6739C">
          <w:rPr>
            <w:rStyle w:val="Hyperlink"/>
            <w:rFonts w:ascii="Arial" w:hAnsi="Arial" w:cs="Arial"/>
            <w:sz w:val="24"/>
            <w:szCs w:val="24"/>
          </w:rPr>
          <w:t>https://cdn.phenompeople.com/CareerConnectResources/HILTGLOBAL/documents/RealisticJobAssessmentGES1FINAL2023-1674056715166.pdf</w:t>
        </w:r>
      </w:hyperlink>
      <w:r w:rsidR="002E6717" w:rsidRPr="00F6739C">
        <w:rPr>
          <w:rFonts w:ascii="Arial" w:hAnsi="Arial" w:cs="Arial"/>
          <w:sz w:val="24"/>
          <w:szCs w:val="24"/>
        </w:rPr>
        <w:t xml:space="preserve"> Guest Facing Opportunities</w:t>
      </w:r>
      <w:r w:rsidR="0099286B" w:rsidRPr="00F6739C">
        <w:rPr>
          <w:rFonts w:ascii="Arial" w:hAnsi="Arial" w:cs="Arial"/>
          <w:sz w:val="24"/>
          <w:szCs w:val="24"/>
        </w:rPr>
        <w:t>, Leaflet and QR code (5.1</w:t>
      </w:r>
      <w:r w:rsidR="00287AC4" w:rsidRPr="00F6739C">
        <w:rPr>
          <w:rFonts w:ascii="Arial" w:hAnsi="Arial" w:cs="Arial"/>
          <w:sz w:val="24"/>
          <w:szCs w:val="24"/>
        </w:rPr>
        <w:t>),</w:t>
      </w:r>
      <w:r w:rsidR="002E6717" w:rsidRPr="00F6739C">
        <w:rPr>
          <w:rFonts w:ascii="Arial" w:hAnsi="Arial" w:cs="Arial"/>
          <w:sz w:val="24"/>
          <w:szCs w:val="24"/>
        </w:rPr>
        <w:t xml:space="preserve"> </w:t>
      </w:r>
      <w:bookmarkStart w:id="18" w:name="_Hlk149613663"/>
      <w:r w:rsidR="002E6717" w:rsidRPr="00F6739C">
        <w:rPr>
          <w:rFonts w:ascii="Arial" w:hAnsi="Arial" w:cs="Arial"/>
          <w:sz w:val="24"/>
          <w:szCs w:val="24"/>
        </w:rPr>
        <w:t>(Accessed 30</w:t>
      </w:r>
      <w:r w:rsidR="002E6717" w:rsidRPr="00F6739C">
        <w:rPr>
          <w:rFonts w:ascii="Arial" w:hAnsi="Arial" w:cs="Arial"/>
          <w:sz w:val="24"/>
          <w:szCs w:val="24"/>
          <w:vertAlign w:val="superscript"/>
        </w:rPr>
        <w:t>th</w:t>
      </w:r>
      <w:r w:rsidR="002E6717" w:rsidRPr="00F6739C">
        <w:rPr>
          <w:rFonts w:ascii="Arial" w:hAnsi="Arial" w:cs="Arial"/>
          <w:sz w:val="24"/>
          <w:szCs w:val="24"/>
        </w:rPr>
        <w:t xml:space="preserve"> October 2023)</w:t>
      </w:r>
    </w:p>
    <w:p w14:paraId="12AB1A89" w14:textId="77777777" w:rsidR="008B57C7" w:rsidRDefault="008B57C7" w:rsidP="00172602">
      <w:pPr>
        <w:spacing w:line="360" w:lineRule="auto"/>
        <w:jc w:val="both"/>
        <w:rPr>
          <w:rFonts w:ascii="Arial" w:hAnsi="Arial" w:cs="Arial"/>
          <w:sz w:val="24"/>
          <w:szCs w:val="24"/>
        </w:rPr>
      </w:pPr>
    </w:p>
    <w:bookmarkEnd w:id="18"/>
    <w:p w14:paraId="45D0176C" w14:textId="1AD6D96F" w:rsidR="008B57C7" w:rsidRPr="00F6739C" w:rsidRDefault="008B57C7" w:rsidP="00172602">
      <w:pPr>
        <w:pStyle w:val="ListParagraph"/>
        <w:numPr>
          <w:ilvl w:val="0"/>
          <w:numId w:val="24"/>
        </w:numPr>
        <w:spacing w:line="360" w:lineRule="auto"/>
        <w:jc w:val="both"/>
        <w:rPr>
          <w:rFonts w:ascii="Arial" w:hAnsi="Arial" w:cs="Arial"/>
          <w:sz w:val="24"/>
          <w:szCs w:val="24"/>
        </w:rPr>
      </w:pPr>
      <w:r w:rsidRPr="00F6739C">
        <w:rPr>
          <w:rFonts w:ascii="Arial" w:hAnsi="Arial" w:cs="Arial"/>
          <w:sz w:val="24"/>
          <w:szCs w:val="24"/>
        </w:rPr>
        <w:fldChar w:fldCharType="begin"/>
      </w:r>
      <w:r w:rsidRPr="00F6739C">
        <w:rPr>
          <w:rFonts w:ascii="Arial" w:hAnsi="Arial" w:cs="Arial"/>
          <w:sz w:val="24"/>
          <w:szCs w:val="24"/>
        </w:rPr>
        <w:instrText>HYPERLINK "https://careers.marriott.com/"</w:instrText>
      </w:r>
      <w:r w:rsidRPr="00F6739C">
        <w:rPr>
          <w:rFonts w:ascii="Arial" w:hAnsi="Arial" w:cs="Arial"/>
          <w:sz w:val="24"/>
          <w:szCs w:val="24"/>
        </w:rPr>
      </w:r>
      <w:r w:rsidRPr="00F6739C">
        <w:rPr>
          <w:rFonts w:ascii="Arial" w:hAnsi="Arial" w:cs="Arial"/>
          <w:sz w:val="24"/>
          <w:szCs w:val="24"/>
        </w:rPr>
        <w:fldChar w:fldCharType="separate"/>
      </w:r>
      <w:r w:rsidRPr="00F6739C">
        <w:rPr>
          <w:rStyle w:val="Hyperlink"/>
          <w:rFonts w:ascii="Arial" w:hAnsi="Arial" w:cs="Arial"/>
          <w:sz w:val="24"/>
          <w:szCs w:val="24"/>
        </w:rPr>
        <w:t>https://careers.marriott.com/</w:t>
      </w:r>
      <w:r w:rsidRPr="00F6739C">
        <w:rPr>
          <w:rFonts w:ascii="Arial" w:hAnsi="Arial" w:cs="Arial"/>
          <w:sz w:val="24"/>
          <w:szCs w:val="24"/>
        </w:rPr>
        <w:fldChar w:fldCharType="end"/>
      </w:r>
      <w:r w:rsidRPr="00F6739C">
        <w:rPr>
          <w:rFonts w:ascii="Arial" w:hAnsi="Arial" w:cs="Arial"/>
          <w:sz w:val="24"/>
          <w:szCs w:val="24"/>
        </w:rPr>
        <w:t xml:space="preserve"> </w:t>
      </w:r>
      <w:r w:rsidR="00D22839" w:rsidRPr="00F6739C">
        <w:rPr>
          <w:rFonts w:ascii="Arial" w:hAnsi="Arial" w:cs="Arial"/>
          <w:sz w:val="24"/>
          <w:szCs w:val="24"/>
        </w:rPr>
        <w:t>(Accessed 28</w:t>
      </w:r>
      <w:r w:rsidR="00D22839" w:rsidRPr="00F6739C">
        <w:rPr>
          <w:rFonts w:ascii="Arial" w:hAnsi="Arial" w:cs="Arial"/>
          <w:sz w:val="24"/>
          <w:szCs w:val="24"/>
          <w:vertAlign w:val="superscript"/>
        </w:rPr>
        <w:t>th</w:t>
      </w:r>
      <w:r w:rsidR="00D22839" w:rsidRPr="00F6739C">
        <w:rPr>
          <w:rFonts w:ascii="Arial" w:hAnsi="Arial" w:cs="Arial"/>
          <w:sz w:val="24"/>
          <w:szCs w:val="24"/>
        </w:rPr>
        <w:t xml:space="preserve"> October 2023)</w:t>
      </w:r>
    </w:p>
    <w:p w14:paraId="15BE0271" w14:textId="77777777" w:rsidR="002E4FFF" w:rsidRDefault="002E4FFF" w:rsidP="00172602">
      <w:pPr>
        <w:spacing w:line="360" w:lineRule="auto"/>
        <w:jc w:val="both"/>
        <w:rPr>
          <w:rFonts w:ascii="Arial" w:hAnsi="Arial" w:cs="Arial"/>
          <w:sz w:val="24"/>
          <w:szCs w:val="24"/>
        </w:rPr>
      </w:pPr>
    </w:p>
    <w:p w14:paraId="28414202" w14:textId="2C9C3EF8" w:rsidR="00F749A5" w:rsidRPr="00F6739C" w:rsidRDefault="00000000" w:rsidP="00172602">
      <w:pPr>
        <w:pStyle w:val="ListParagraph"/>
        <w:numPr>
          <w:ilvl w:val="0"/>
          <w:numId w:val="24"/>
        </w:numPr>
        <w:spacing w:line="360" w:lineRule="auto"/>
        <w:jc w:val="both"/>
        <w:rPr>
          <w:rFonts w:ascii="Arial" w:hAnsi="Arial" w:cs="Arial"/>
          <w:sz w:val="24"/>
          <w:szCs w:val="24"/>
        </w:rPr>
      </w:pPr>
      <w:hyperlink r:id="rId32" w:history="1">
        <w:r w:rsidR="002E4FFF" w:rsidRPr="00F6739C">
          <w:rPr>
            <w:rStyle w:val="Hyperlink"/>
            <w:rFonts w:ascii="Arial" w:hAnsi="Arial" w:cs="Arial"/>
            <w:color w:val="4472C4" w:themeColor="accent1"/>
            <w:sz w:val="24"/>
            <w:szCs w:val="24"/>
          </w:rPr>
          <w:t>https://www.marriott.com/en-gb/culture-and-values/core-values.mi</w:t>
        </w:r>
      </w:hyperlink>
      <w:r w:rsidR="002E4FFF" w:rsidRPr="00F6739C">
        <w:rPr>
          <w:rFonts w:ascii="Arial" w:hAnsi="Arial" w:cs="Arial"/>
          <w:sz w:val="24"/>
          <w:szCs w:val="24"/>
        </w:rPr>
        <w:t xml:space="preserve"> </w:t>
      </w:r>
      <w:r w:rsidR="00801C15" w:rsidRPr="00F6739C">
        <w:rPr>
          <w:rFonts w:ascii="Arial" w:hAnsi="Arial" w:cs="Arial"/>
          <w:sz w:val="24"/>
          <w:szCs w:val="24"/>
        </w:rPr>
        <w:t xml:space="preserve">Marriott Core Values, </w:t>
      </w:r>
      <w:r w:rsidR="002E4FFF" w:rsidRPr="00F6739C">
        <w:rPr>
          <w:rFonts w:ascii="Arial" w:hAnsi="Arial" w:cs="Arial"/>
          <w:sz w:val="24"/>
          <w:szCs w:val="24"/>
        </w:rPr>
        <w:t>(Accessed 30th October 2023).</w:t>
      </w:r>
    </w:p>
    <w:p w14:paraId="5C97F1A9" w14:textId="77777777" w:rsidR="0014407F" w:rsidRDefault="0014407F" w:rsidP="00172602">
      <w:pPr>
        <w:spacing w:line="360" w:lineRule="auto"/>
        <w:jc w:val="both"/>
        <w:rPr>
          <w:rFonts w:ascii="Arial" w:hAnsi="Arial" w:cs="Arial"/>
          <w:sz w:val="24"/>
          <w:szCs w:val="24"/>
        </w:rPr>
      </w:pPr>
    </w:p>
    <w:p w14:paraId="55AF955E" w14:textId="309574FC" w:rsidR="0014407F" w:rsidRPr="00F6739C" w:rsidRDefault="00000000" w:rsidP="00172602">
      <w:pPr>
        <w:pStyle w:val="ListParagraph"/>
        <w:numPr>
          <w:ilvl w:val="0"/>
          <w:numId w:val="24"/>
        </w:numPr>
        <w:spacing w:line="360" w:lineRule="auto"/>
        <w:jc w:val="both"/>
        <w:rPr>
          <w:rFonts w:ascii="Arial" w:hAnsi="Arial" w:cs="Arial"/>
          <w:sz w:val="24"/>
          <w:szCs w:val="24"/>
        </w:rPr>
      </w:pPr>
      <w:hyperlink r:id="rId33" w:history="1">
        <w:r w:rsidR="002660AC" w:rsidRPr="00F6739C">
          <w:rPr>
            <w:rStyle w:val="Hyperlink"/>
            <w:rFonts w:ascii="Arial" w:hAnsi="Arial" w:cs="Arial"/>
            <w:sz w:val="24"/>
            <w:szCs w:val="24"/>
          </w:rPr>
          <w:t>https://sustainablehospitalityalliance.org/exploring-green-hospitality-merger/</w:t>
        </w:r>
      </w:hyperlink>
      <w:r w:rsidR="002660AC" w:rsidRPr="00F6739C">
        <w:rPr>
          <w:rFonts w:ascii="Arial" w:hAnsi="Arial" w:cs="Arial"/>
          <w:sz w:val="24"/>
          <w:szCs w:val="24"/>
        </w:rPr>
        <w:t xml:space="preserve"> (Accessed 3</w:t>
      </w:r>
      <w:r w:rsidR="002660AC" w:rsidRPr="00F6739C">
        <w:rPr>
          <w:rFonts w:ascii="Arial" w:hAnsi="Arial" w:cs="Arial"/>
          <w:sz w:val="24"/>
          <w:szCs w:val="24"/>
          <w:vertAlign w:val="superscript"/>
        </w:rPr>
        <w:t>rd</w:t>
      </w:r>
      <w:r w:rsidR="002660AC" w:rsidRPr="00F6739C">
        <w:rPr>
          <w:rFonts w:ascii="Arial" w:hAnsi="Arial" w:cs="Arial"/>
          <w:sz w:val="24"/>
          <w:szCs w:val="24"/>
        </w:rPr>
        <w:t xml:space="preserve"> November 2023).</w:t>
      </w:r>
    </w:p>
    <w:p w14:paraId="250BF2F0" w14:textId="77777777" w:rsidR="002606B2" w:rsidRDefault="002606B2" w:rsidP="00172602">
      <w:pPr>
        <w:spacing w:line="360" w:lineRule="auto"/>
        <w:jc w:val="both"/>
        <w:rPr>
          <w:rFonts w:ascii="Arial" w:hAnsi="Arial" w:cs="Arial"/>
          <w:sz w:val="24"/>
          <w:szCs w:val="24"/>
        </w:rPr>
      </w:pPr>
    </w:p>
    <w:p w14:paraId="2CB33D11" w14:textId="311354F9" w:rsidR="002606B2" w:rsidRPr="00F6739C" w:rsidRDefault="00000000" w:rsidP="00172602">
      <w:pPr>
        <w:pStyle w:val="ListParagraph"/>
        <w:numPr>
          <w:ilvl w:val="0"/>
          <w:numId w:val="24"/>
        </w:numPr>
        <w:spacing w:line="360" w:lineRule="auto"/>
        <w:jc w:val="both"/>
        <w:rPr>
          <w:rFonts w:ascii="Arial" w:hAnsi="Arial" w:cs="Arial"/>
          <w:sz w:val="24"/>
          <w:szCs w:val="24"/>
        </w:rPr>
      </w:pPr>
      <w:hyperlink r:id="rId34" w:history="1">
        <w:r w:rsidR="0092008E" w:rsidRPr="00F6739C">
          <w:rPr>
            <w:rStyle w:val="Hyperlink"/>
            <w:rFonts w:ascii="Arial" w:hAnsi="Arial" w:cs="Arial"/>
            <w:sz w:val="24"/>
            <w:szCs w:val="24"/>
          </w:rPr>
          <w:t>https://www.worldometers.info/</w:t>
        </w:r>
      </w:hyperlink>
      <w:r w:rsidR="0092008E" w:rsidRPr="00F6739C">
        <w:rPr>
          <w:rFonts w:ascii="Arial" w:hAnsi="Arial" w:cs="Arial"/>
          <w:sz w:val="24"/>
          <w:szCs w:val="24"/>
        </w:rPr>
        <w:t xml:space="preserve"> </w:t>
      </w:r>
      <w:r w:rsidR="002A4422" w:rsidRPr="00F6739C">
        <w:rPr>
          <w:rFonts w:ascii="Arial" w:hAnsi="Arial" w:cs="Arial"/>
          <w:sz w:val="24"/>
          <w:szCs w:val="24"/>
        </w:rPr>
        <w:t>Internet users in the world on 30</w:t>
      </w:r>
      <w:r w:rsidR="002A4422" w:rsidRPr="00F6739C">
        <w:rPr>
          <w:rFonts w:ascii="Arial" w:hAnsi="Arial" w:cs="Arial"/>
          <w:sz w:val="24"/>
          <w:szCs w:val="24"/>
          <w:vertAlign w:val="superscript"/>
        </w:rPr>
        <w:t>th</w:t>
      </w:r>
      <w:r w:rsidR="002A4422" w:rsidRPr="00F6739C">
        <w:rPr>
          <w:rFonts w:ascii="Arial" w:hAnsi="Arial" w:cs="Arial"/>
          <w:sz w:val="24"/>
          <w:szCs w:val="24"/>
        </w:rPr>
        <w:t xml:space="preserve"> October 2023</w:t>
      </w:r>
      <w:r w:rsidR="007A7650" w:rsidRPr="00F6739C">
        <w:rPr>
          <w:rFonts w:ascii="Arial" w:hAnsi="Arial" w:cs="Arial"/>
          <w:sz w:val="24"/>
          <w:szCs w:val="24"/>
        </w:rPr>
        <w:t>, (Accessed 30</w:t>
      </w:r>
      <w:r w:rsidR="007A7650" w:rsidRPr="00F6739C">
        <w:rPr>
          <w:rFonts w:ascii="Arial" w:hAnsi="Arial" w:cs="Arial"/>
          <w:sz w:val="24"/>
          <w:szCs w:val="24"/>
          <w:vertAlign w:val="superscript"/>
        </w:rPr>
        <w:t>th</w:t>
      </w:r>
      <w:r w:rsidR="007A7650" w:rsidRPr="00F6739C">
        <w:rPr>
          <w:rFonts w:ascii="Arial" w:hAnsi="Arial" w:cs="Arial"/>
          <w:sz w:val="24"/>
          <w:szCs w:val="24"/>
        </w:rPr>
        <w:t xml:space="preserve"> October 2023, 11.55pm)</w:t>
      </w:r>
    </w:p>
    <w:p w14:paraId="0BFCDB28" w14:textId="3E3B9998" w:rsidR="002606B2" w:rsidRDefault="002606B2" w:rsidP="00172602">
      <w:pPr>
        <w:spacing w:line="360" w:lineRule="auto"/>
        <w:jc w:val="both"/>
        <w:rPr>
          <w:rFonts w:ascii="Arial" w:hAnsi="Arial" w:cs="Arial"/>
          <w:sz w:val="24"/>
          <w:szCs w:val="24"/>
        </w:rPr>
      </w:pPr>
    </w:p>
    <w:p w14:paraId="7A5EE152" w14:textId="77777777" w:rsidR="0071721F" w:rsidRDefault="0071721F" w:rsidP="00172602">
      <w:pPr>
        <w:spacing w:line="360" w:lineRule="auto"/>
        <w:jc w:val="both"/>
        <w:rPr>
          <w:rFonts w:ascii="Arial" w:hAnsi="Arial" w:cs="Arial"/>
          <w:sz w:val="24"/>
          <w:szCs w:val="24"/>
        </w:rPr>
      </w:pPr>
    </w:p>
    <w:p w14:paraId="63C621F4" w14:textId="36FE2DEA" w:rsidR="000562DC" w:rsidRPr="00CF0DC8" w:rsidRDefault="00000000" w:rsidP="00172602">
      <w:pPr>
        <w:pStyle w:val="ListParagraph"/>
        <w:numPr>
          <w:ilvl w:val="0"/>
          <w:numId w:val="24"/>
        </w:numPr>
        <w:spacing w:line="360" w:lineRule="auto"/>
        <w:jc w:val="both"/>
        <w:rPr>
          <w:rFonts w:ascii="Arial" w:hAnsi="Arial" w:cs="Arial"/>
          <w:sz w:val="24"/>
          <w:szCs w:val="24"/>
        </w:rPr>
      </w:pPr>
      <w:hyperlink r:id="rId35" w:history="1">
        <w:r w:rsidR="000562DC" w:rsidRPr="00CF0DC8">
          <w:rPr>
            <w:rStyle w:val="Hyperlink"/>
            <w:rFonts w:ascii="Arial" w:hAnsi="Arial" w:cs="Arial"/>
            <w:sz w:val="24"/>
            <w:szCs w:val="24"/>
          </w:rPr>
          <w:t>http://media.corporate-ir.net/media_files/nys/hlt/factsheet_120804.pdf Fact Sheet 2004</w:t>
        </w:r>
      </w:hyperlink>
      <w:r w:rsidR="00806707" w:rsidRPr="00CF0DC8">
        <w:rPr>
          <w:rFonts w:ascii="Arial" w:hAnsi="Arial" w:cs="Arial"/>
          <w:sz w:val="24"/>
          <w:szCs w:val="24"/>
        </w:rPr>
        <w:t>, (Google Scholar</w:t>
      </w:r>
      <w:r w:rsidR="00CF0DC8">
        <w:rPr>
          <w:rFonts w:ascii="Arial" w:hAnsi="Arial" w:cs="Arial"/>
          <w:sz w:val="24"/>
          <w:szCs w:val="24"/>
        </w:rPr>
        <w:t xml:space="preserve"> 30</w:t>
      </w:r>
      <w:r w:rsidR="00CF0DC8" w:rsidRPr="00CF0DC8">
        <w:rPr>
          <w:rFonts w:ascii="Arial" w:hAnsi="Arial" w:cs="Arial"/>
          <w:sz w:val="24"/>
          <w:szCs w:val="24"/>
          <w:vertAlign w:val="superscript"/>
        </w:rPr>
        <w:t>th</w:t>
      </w:r>
      <w:r w:rsidR="00CF0DC8">
        <w:rPr>
          <w:rFonts w:ascii="Arial" w:hAnsi="Arial" w:cs="Arial"/>
          <w:sz w:val="24"/>
          <w:szCs w:val="24"/>
        </w:rPr>
        <w:t xml:space="preserve"> October 2023</w:t>
      </w:r>
      <w:r w:rsidR="000137B9" w:rsidRPr="00CF0DC8">
        <w:rPr>
          <w:rFonts w:ascii="Arial" w:hAnsi="Arial" w:cs="Arial"/>
          <w:sz w:val="24"/>
          <w:szCs w:val="24"/>
        </w:rPr>
        <w:t>).</w:t>
      </w:r>
    </w:p>
    <w:p w14:paraId="09810EB9" w14:textId="5C5670A4" w:rsidR="000562DC" w:rsidRDefault="000562DC" w:rsidP="00172602">
      <w:pPr>
        <w:spacing w:line="360" w:lineRule="auto"/>
        <w:jc w:val="both"/>
        <w:rPr>
          <w:rFonts w:ascii="Arial" w:hAnsi="Arial" w:cs="Arial"/>
          <w:sz w:val="24"/>
          <w:szCs w:val="24"/>
        </w:rPr>
      </w:pPr>
    </w:p>
    <w:p w14:paraId="313BA845" w14:textId="07E24367" w:rsidR="00EB7ABF" w:rsidRPr="00CF0DC8" w:rsidRDefault="00853977" w:rsidP="00172602">
      <w:pPr>
        <w:pStyle w:val="ListParagraph"/>
        <w:numPr>
          <w:ilvl w:val="0"/>
          <w:numId w:val="24"/>
        </w:numPr>
        <w:spacing w:line="360" w:lineRule="auto"/>
        <w:jc w:val="both"/>
        <w:rPr>
          <w:rFonts w:ascii="Arial" w:hAnsi="Arial" w:cs="Arial"/>
          <w:sz w:val="24"/>
          <w:szCs w:val="24"/>
        </w:rPr>
      </w:pPr>
      <w:r w:rsidRPr="00CF0DC8">
        <w:rPr>
          <w:rFonts w:ascii="Arial" w:hAnsi="Arial" w:cs="Arial"/>
          <w:sz w:val="24"/>
          <w:szCs w:val="24"/>
        </w:rPr>
        <w:t>Lewin K,</w:t>
      </w:r>
      <w:r w:rsidR="00683351" w:rsidRPr="00CF0DC8">
        <w:rPr>
          <w:rFonts w:ascii="Arial" w:hAnsi="Arial" w:cs="Arial"/>
          <w:sz w:val="24"/>
          <w:szCs w:val="24"/>
        </w:rPr>
        <w:t xml:space="preserve"> 1947.</w:t>
      </w:r>
      <w:r w:rsidRPr="00CF0DC8">
        <w:rPr>
          <w:rFonts w:ascii="Arial" w:hAnsi="Arial" w:cs="Arial"/>
          <w:sz w:val="24"/>
          <w:szCs w:val="24"/>
        </w:rPr>
        <w:t xml:space="preserve"> (Sage publications) </w:t>
      </w:r>
      <w:hyperlink r:id="rId36" w:history="1">
        <w:r w:rsidRPr="00CF0DC8">
          <w:rPr>
            <w:rStyle w:val="Hyperlink"/>
            <w:rFonts w:ascii="Arial" w:hAnsi="Arial" w:cs="Arial"/>
            <w:sz w:val="24"/>
            <w:szCs w:val="24"/>
          </w:rPr>
          <w:t>https://journals.sagepub.com/doi/10.1177/001872674700100103 Accessed 3rd November 2023</w:t>
        </w:r>
      </w:hyperlink>
      <w:r w:rsidRPr="00CF0DC8">
        <w:rPr>
          <w:rFonts w:ascii="Arial" w:hAnsi="Arial" w:cs="Arial"/>
          <w:sz w:val="24"/>
          <w:szCs w:val="24"/>
        </w:rPr>
        <w:t>)</w:t>
      </w:r>
    </w:p>
    <w:p w14:paraId="5E514049" w14:textId="77777777" w:rsidR="00853977" w:rsidRDefault="00853977" w:rsidP="00172602">
      <w:pPr>
        <w:spacing w:line="360" w:lineRule="auto"/>
        <w:jc w:val="both"/>
        <w:rPr>
          <w:rFonts w:ascii="Arial" w:hAnsi="Arial" w:cs="Arial"/>
          <w:sz w:val="24"/>
          <w:szCs w:val="24"/>
        </w:rPr>
      </w:pPr>
    </w:p>
    <w:p w14:paraId="443B265F" w14:textId="2C458865" w:rsidR="008C0D85" w:rsidRDefault="00883F79" w:rsidP="00172602">
      <w:pPr>
        <w:pStyle w:val="ListParagraph"/>
        <w:numPr>
          <w:ilvl w:val="0"/>
          <w:numId w:val="24"/>
        </w:numPr>
        <w:spacing w:line="360" w:lineRule="auto"/>
        <w:jc w:val="both"/>
        <w:rPr>
          <w:rFonts w:ascii="Arial" w:hAnsi="Arial" w:cs="Arial"/>
          <w:sz w:val="24"/>
          <w:szCs w:val="24"/>
        </w:rPr>
      </w:pPr>
      <w:r w:rsidRPr="00CF0DC8">
        <w:rPr>
          <w:rFonts w:ascii="Arial" w:hAnsi="Arial" w:cs="Arial"/>
          <w:sz w:val="24"/>
          <w:szCs w:val="24"/>
        </w:rPr>
        <w:t>Advertiser:</w:t>
      </w:r>
      <w:r w:rsidR="008C0D85" w:rsidRPr="00CF0DC8">
        <w:rPr>
          <w:rFonts w:ascii="Arial" w:hAnsi="Arial" w:cs="Arial"/>
          <w:sz w:val="24"/>
          <w:szCs w:val="24"/>
        </w:rPr>
        <w:t xml:space="preserve"> Leff Gary August 8, 2023. Hilton Upgrading Housekeeping, available at: viewfromthewing.com,  </w:t>
      </w:r>
    </w:p>
    <w:p w14:paraId="11C5B8F1" w14:textId="77777777" w:rsidR="00FC4C2F" w:rsidRPr="00FC4C2F" w:rsidRDefault="00FC4C2F" w:rsidP="00172602">
      <w:pPr>
        <w:pStyle w:val="ListParagraph"/>
        <w:spacing w:line="360" w:lineRule="auto"/>
        <w:jc w:val="both"/>
        <w:rPr>
          <w:rFonts w:ascii="Arial" w:hAnsi="Arial" w:cs="Arial"/>
          <w:sz w:val="24"/>
          <w:szCs w:val="24"/>
        </w:rPr>
      </w:pPr>
    </w:p>
    <w:p w14:paraId="65AF5110" w14:textId="0B059B24" w:rsidR="00FC4C2F" w:rsidRPr="00CF0DC8" w:rsidRDefault="00FC4C2F" w:rsidP="00172602">
      <w:pPr>
        <w:pStyle w:val="ListParagraph"/>
        <w:numPr>
          <w:ilvl w:val="0"/>
          <w:numId w:val="24"/>
        </w:numPr>
        <w:spacing w:line="360" w:lineRule="auto"/>
        <w:jc w:val="both"/>
        <w:rPr>
          <w:rFonts w:ascii="Arial" w:hAnsi="Arial" w:cs="Arial"/>
          <w:sz w:val="24"/>
          <w:szCs w:val="24"/>
        </w:rPr>
      </w:pPr>
      <w:r w:rsidRPr="00FC4C2F">
        <w:rPr>
          <w:rFonts w:ascii="Arial" w:hAnsi="Arial" w:cs="Arial"/>
          <w:sz w:val="24"/>
          <w:szCs w:val="24"/>
        </w:rPr>
        <w:t>Herzberg F (1966) Work and the Nature of Man. London: Staples Press</w:t>
      </w:r>
    </w:p>
    <w:p w14:paraId="120D12DA" w14:textId="77777777" w:rsidR="008C0D85" w:rsidRDefault="008C0D85" w:rsidP="00172602">
      <w:pPr>
        <w:spacing w:line="360" w:lineRule="auto"/>
        <w:jc w:val="both"/>
        <w:rPr>
          <w:rFonts w:ascii="Arial" w:hAnsi="Arial" w:cs="Arial"/>
          <w:sz w:val="24"/>
          <w:szCs w:val="24"/>
        </w:rPr>
      </w:pPr>
    </w:p>
    <w:p w14:paraId="5FAA1445" w14:textId="77777777" w:rsidR="00E84BFD" w:rsidRPr="00CF0DC8" w:rsidRDefault="00E84BFD" w:rsidP="00172602">
      <w:pPr>
        <w:pStyle w:val="ListParagraph"/>
        <w:numPr>
          <w:ilvl w:val="0"/>
          <w:numId w:val="24"/>
        </w:numPr>
        <w:spacing w:line="360" w:lineRule="auto"/>
        <w:jc w:val="both"/>
        <w:rPr>
          <w:rFonts w:ascii="Arial" w:hAnsi="Arial" w:cs="Arial"/>
          <w:sz w:val="24"/>
          <w:szCs w:val="24"/>
        </w:rPr>
      </w:pPr>
      <w:r w:rsidRPr="00CF0DC8">
        <w:rPr>
          <w:rFonts w:ascii="Arial" w:hAnsi="Arial" w:cs="Arial"/>
          <w:sz w:val="24"/>
          <w:szCs w:val="24"/>
        </w:rPr>
        <w:t>Lewin, K. (1947 p.37). Frontiers in group dynamics. In Cartwright, D. (Ed.), Field Theory in Social Science. London: Social Science Paperbacks.</w:t>
      </w:r>
    </w:p>
    <w:p w14:paraId="3C6D3B0F" w14:textId="77777777" w:rsidR="0060409A" w:rsidRDefault="0060409A" w:rsidP="00172602">
      <w:pPr>
        <w:spacing w:line="360" w:lineRule="auto"/>
        <w:jc w:val="both"/>
        <w:rPr>
          <w:rFonts w:ascii="Arial" w:hAnsi="Arial" w:cs="Arial"/>
          <w:sz w:val="24"/>
          <w:szCs w:val="24"/>
        </w:rPr>
      </w:pPr>
    </w:p>
    <w:p w14:paraId="4CC50EEE" w14:textId="26C59FDB" w:rsidR="00160EB6" w:rsidRPr="00CF0DC8" w:rsidRDefault="00160EB6" w:rsidP="00172602">
      <w:pPr>
        <w:pStyle w:val="ListParagraph"/>
        <w:numPr>
          <w:ilvl w:val="0"/>
          <w:numId w:val="24"/>
        </w:numPr>
        <w:spacing w:line="360" w:lineRule="auto"/>
        <w:jc w:val="both"/>
        <w:rPr>
          <w:rFonts w:ascii="Arial" w:hAnsi="Arial" w:cs="Arial"/>
          <w:sz w:val="24"/>
          <w:szCs w:val="24"/>
        </w:rPr>
      </w:pPr>
      <w:r w:rsidRPr="00CF0DC8">
        <w:rPr>
          <w:rFonts w:ascii="Arial" w:hAnsi="Arial" w:cs="Arial"/>
          <w:sz w:val="24"/>
          <w:szCs w:val="24"/>
        </w:rPr>
        <w:t xml:space="preserve">Reidhead C- Journal of Economics and Business, 2020-papers.ssrn.com </w:t>
      </w:r>
      <w:r w:rsidR="00883F79" w:rsidRPr="00CF0DC8">
        <w:rPr>
          <w:rFonts w:ascii="Arial" w:hAnsi="Arial" w:cs="Arial"/>
          <w:sz w:val="24"/>
          <w:szCs w:val="24"/>
        </w:rPr>
        <w:t>(culture</w:t>
      </w:r>
      <w:r w:rsidRPr="00CF0DC8">
        <w:rPr>
          <w:rFonts w:ascii="Arial" w:hAnsi="Arial" w:cs="Arial"/>
          <w:sz w:val="24"/>
          <w:szCs w:val="24"/>
        </w:rPr>
        <w:t xml:space="preserve"> 26th October 2023)</w:t>
      </w:r>
      <w:r w:rsidR="000137B9" w:rsidRPr="00CF0DC8">
        <w:rPr>
          <w:rFonts w:ascii="Arial" w:hAnsi="Arial" w:cs="Arial"/>
          <w:sz w:val="24"/>
          <w:szCs w:val="24"/>
        </w:rPr>
        <w:t>, (Google Scholar)</w:t>
      </w:r>
    </w:p>
    <w:p w14:paraId="5A1BCA30" w14:textId="77777777" w:rsidR="00494425" w:rsidRDefault="00494425" w:rsidP="00172602">
      <w:pPr>
        <w:spacing w:line="360" w:lineRule="auto"/>
        <w:jc w:val="both"/>
        <w:rPr>
          <w:rFonts w:ascii="Arial" w:hAnsi="Arial" w:cs="Arial"/>
          <w:sz w:val="24"/>
          <w:szCs w:val="24"/>
        </w:rPr>
      </w:pPr>
    </w:p>
    <w:p w14:paraId="69086112" w14:textId="6D002A27" w:rsidR="00494425" w:rsidRPr="00CF0DC8" w:rsidRDefault="00494425" w:rsidP="00172602">
      <w:pPr>
        <w:pStyle w:val="ListParagraph"/>
        <w:numPr>
          <w:ilvl w:val="0"/>
          <w:numId w:val="24"/>
        </w:numPr>
        <w:spacing w:line="360" w:lineRule="auto"/>
        <w:jc w:val="both"/>
        <w:rPr>
          <w:rFonts w:ascii="Arial" w:hAnsi="Arial" w:cs="Arial"/>
          <w:sz w:val="24"/>
          <w:szCs w:val="24"/>
        </w:rPr>
      </w:pPr>
      <w:bookmarkStart w:id="19" w:name="_Hlk150122951"/>
      <w:r w:rsidRPr="00CF0DC8">
        <w:rPr>
          <w:rFonts w:ascii="Arial" w:hAnsi="Arial" w:cs="Arial"/>
          <w:sz w:val="24"/>
          <w:szCs w:val="24"/>
        </w:rPr>
        <w:t xml:space="preserve">Robbins, S.P. (2017) </w:t>
      </w:r>
      <w:bookmarkEnd w:id="19"/>
      <w:r w:rsidRPr="00CF0DC8">
        <w:rPr>
          <w:rFonts w:ascii="Arial" w:hAnsi="Arial" w:cs="Arial"/>
          <w:sz w:val="24"/>
          <w:szCs w:val="24"/>
        </w:rPr>
        <w:t xml:space="preserve">Organizational </w:t>
      </w:r>
      <w:r w:rsidR="00275190" w:rsidRPr="00CF0DC8">
        <w:rPr>
          <w:rFonts w:ascii="Arial" w:hAnsi="Arial" w:cs="Arial"/>
          <w:sz w:val="24"/>
          <w:szCs w:val="24"/>
        </w:rPr>
        <w:t>behaviour</w:t>
      </w:r>
      <w:r w:rsidRPr="00CF0DC8">
        <w:rPr>
          <w:rFonts w:ascii="Arial" w:hAnsi="Arial" w:cs="Arial"/>
          <w:sz w:val="24"/>
          <w:szCs w:val="24"/>
        </w:rPr>
        <w:t xml:space="preserve"> / Stephen P. Robbins, Timothy A. Judge. 17 edition, Global edition. </w:t>
      </w:r>
      <w:r w:rsidR="00883F79" w:rsidRPr="00CF0DC8">
        <w:rPr>
          <w:rFonts w:ascii="Arial" w:hAnsi="Arial" w:cs="Arial"/>
          <w:sz w:val="24"/>
          <w:szCs w:val="24"/>
        </w:rPr>
        <w:t>Harlow:</w:t>
      </w:r>
      <w:r w:rsidRPr="00CF0DC8">
        <w:rPr>
          <w:rFonts w:ascii="Arial" w:hAnsi="Arial" w:cs="Arial"/>
          <w:sz w:val="24"/>
          <w:szCs w:val="24"/>
        </w:rPr>
        <w:t xml:space="preserve"> </w:t>
      </w:r>
      <w:r w:rsidR="008129E0">
        <w:rPr>
          <w:rFonts w:ascii="Arial" w:hAnsi="Arial" w:cs="Arial"/>
          <w:sz w:val="24"/>
          <w:szCs w:val="24"/>
        </w:rPr>
        <w:t>(</w:t>
      </w:r>
      <w:r w:rsidRPr="00CF0DC8">
        <w:rPr>
          <w:rFonts w:ascii="Arial" w:hAnsi="Arial" w:cs="Arial"/>
          <w:sz w:val="24"/>
          <w:szCs w:val="24"/>
        </w:rPr>
        <w:t>Pearson</w:t>
      </w:r>
      <w:r w:rsidR="000264D6">
        <w:rPr>
          <w:rFonts w:ascii="Arial" w:hAnsi="Arial" w:cs="Arial"/>
          <w:sz w:val="24"/>
          <w:szCs w:val="24"/>
        </w:rPr>
        <w:t xml:space="preserve"> </w:t>
      </w:r>
      <w:r w:rsidR="00CD4F4C" w:rsidRPr="00CF0DC8">
        <w:rPr>
          <w:rFonts w:ascii="Arial" w:hAnsi="Arial" w:cs="Arial"/>
          <w:sz w:val="24"/>
          <w:szCs w:val="24"/>
        </w:rPr>
        <w:t>p</w:t>
      </w:r>
      <w:r w:rsidR="00AC567B" w:rsidRPr="00CF0DC8">
        <w:rPr>
          <w:rFonts w:ascii="Arial" w:hAnsi="Arial" w:cs="Arial"/>
          <w:sz w:val="24"/>
          <w:szCs w:val="24"/>
        </w:rPr>
        <w:t>86</w:t>
      </w:r>
      <w:r w:rsidR="00AC567B">
        <w:rPr>
          <w:rFonts w:ascii="Arial" w:hAnsi="Arial" w:cs="Arial"/>
          <w:sz w:val="24"/>
          <w:szCs w:val="24"/>
        </w:rPr>
        <w:t>)</w:t>
      </w:r>
      <w:r w:rsidR="00CD4F4C" w:rsidRPr="00CF0DC8">
        <w:rPr>
          <w:rFonts w:ascii="Arial" w:hAnsi="Arial" w:cs="Arial"/>
          <w:sz w:val="24"/>
          <w:szCs w:val="24"/>
        </w:rPr>
        <w:t>.</w:t>
      </w:r>
    </w:p>
    <w:p w14:paraId="6508B24B" w14:textId="77777777" w:rsidR="0067322E" w:rsidRDefault="0067322E" w:rsidP="00172602">
      <w:pPr>
        <w:spacing w:line="360" w:lineRule="auto"/>
        <w:jc w:val="both"/>
        <w:rPr>
          <w:rFonts w:ascii="Arial" w:hAnsi="Arial" w:cs="Arial"/>
          <w:sz w:val="24"/>
          <w:szCs w:val="24"/>
        </w:rPr>
      </w:pPr>
    </w:p>
    <w:p w14:paraId="1594A25B" w14:textId="40DF98C9" w:rsidR="0067322E" w:rsidRPr="00CF0DC8" w:rsidRDefault="0067322E" w:rsidP="00172602">
      <w:pPr>
        <w:pStyle w:val="ListParagraph"/>
        <w:numPr>
          <w:ilvl w:val="0"/>
          <w:numId w:val="24"/>
        </w:numPr>
        <w:spacing w:line="360" w:lineRule="auto"/>
        <w:jc w:val="both"/>
        <w:rPr>
          <w:rFonts w:ascii="Arial" w:hAnsi="Arial" w:cs="Arial"/>
          <w:sz w:val="24"/>
          <w:szCs w:val="24"/>
        </w:rPr>
      </w:pPr>
      <w:r w:rsidRPr="00CF0DC8">
        <w:rPr>
          <w:rFonts w:ascii="Arial" w:hAnsi="Arial" w:cs="Arial"/>
          <w:sz w:val="24"/>
          <w:szCs w:val="24"/>
        </w:rPr>
        <w:t>Sloanreview.mit.edu What percentile is Hilton Culture 500?</w:t>
      </w:r>
      <w:r w:rsidR="002A0827" w:rsidRPr="00CF0DC8">
        <w:rPr>
          <w:rFonts w:ascii="Arial" w:hAnsi="Arial" w:cs="Arial"/>
          <w:sz w:val="24"/>
          <w:szCs w:val="24"/>
        </w:rPr>
        <w:t xml:space="preserve">, </w:t>
      </w:r>
      <w:r w:rsidR="00BB73B6" w:rsidRPr="00CF0DC8">
        <w:rPr>
          <w:rFonts w:ascii="Arial" w:hAnsi="Arial" w:cs="Arial"/>
          <w:sz w:val="24"/>
          <w:szCs w:val="24"/>
        </w:rPr>
        <w:t>How employees talk about culture</w:t>
      </w:r>
      <w:r w:rsidR="00193C31" w:rsidRPr="00CF0DC8">
        <w:rPr>
          <w:rFonts w:ascii="Arial" w:hAnsi="Arial" w:cs="Arial"/>
          <w:sz w:val="24"/>
          <w:szCs w:val="24"/>
        </w:rPr>
        <w:t>, (2023)</w:t>
      </w:r>
    </w:p>
    <w:p w14:paraId="63EE072D" w14:textId="77777777" w:rsidR="00160EB6" w:rsidRDefault="00160EB6" w:rsidP="00172602">
      <w:pPr>
        <w:spacing w:line="360" w:lineRule="auto"/>
        <w:jc w:val="both"/>
        <w:rPr>
          <w:rFonts w:ascii="Arial" w:hAnsi="Arial" w:cs="Arial"/>
          <w:sz w:val="24"/>
          <w:szCs w:val="24"/>
        </w:rPr>
      </w:pPr>
    </w:p>
    <w:p w14:paraId="365DA2DD" w14:textId="71C14386" w:rsidR="000562DC" w:rsidRPr="00CF0DC8" w:rsidRDefault="0071721F" w:rsidP="00172602">
      <w:pPr>
        <w:pStyle w:val="ListParagraph"/>
        <w:numPr>
          <w:ilvl w:val="0"/>
          <w:numId w:val="24"/>
        </w:numPr>
        <w:spacing w:line="360" w:lineRule="auto"/>
        <w:jc w:val="both"/>
        <w:rPr>
          <w:rFonts w:ascii="Arial" w:hAnsi="Arial" w:cs="Arial"/>
          <w:sz w:val="24"/>
          <w:szCs w:val="24"/>
        </w:rPr>
      </w:pPr>
      <w:r w:rsidRPr="00CF0DC8">
        <w:rPr>
          <w:rFonts w:ascii="Arial" w:hAnsi="Arial" w:cs="Arial"/>
          <w:sz w:val="24"/>
          <w:szCs w:val="24"/>
        </w:rPr>
        <w:t>Sky</w:t>
      </w:r>
      <w:r w:rsidR="00F104A2" w:rsidRPr="00CF0DC8">
        <w:rPr>
          <w:rFonts w:ascii="Arial" w:hAnsi="Arial" w:cs="Arial"/>
          <w:sz w:val="24"/>
          <w:szCs w:val="24"/>
        </w:rPr>
        <w:t xml:space="preserve"> </w:t>
      </w:r>
      <w:r w:rsidR="000562DC" w:rsidRPr="00CF0DC8">
        <w:rPr>
          <w:rFonts w:ascii="Arial" w:hAnsi="Arial" w:cs="Arial"/>
          <w:sz w:val="24"/>
          <w:szCs w:val="24"/>
        </w:rPr>
        <w:t>News Headlines</w:t>
      </w:r>
      <w:r w:rsidRPr="00CF0DC8">
        <w:rPr>
          <w:rFonts w:ascii="Arial" w:hAnsi="Arial" w:cs="Arial"/>
          <w:sz w:val="24"/>
          <w:szCs w:val="24"/>
        </w:rPr>
        <w:t xml:space="preserve">, </w:t>
      </w:r>
      <w:r w:rsidR="000562DC" w:rsidRPr="00CF0DC8">
        <w:rPr>
          <w:rFonts w:ascii="Arial" w:hAnsi="Arial" w:cs="Arial"/>
          <w:sz w:val="24"/>
          <w:szCs w:val="24"/>
        </w:rPr>
        <w:t>Policies on A.I</w:t>
      </w:r>
    </w:p>
    <w:p w14:paraId="74F0811C" w14:textId="77777777" w:rsidR="00BB13F4" w:rsidRDefault="000562DC" w:rsidP="00172602">
      <w:pPr>
        <w:spacing w:line="360" w:lineRule="auto"/>
        <w:ind w:left="720"/>
        <w:jc w:val="both"/>
        <w:rPr>
          <w:rFonts w:ascii="Arial" w:hAnsi="Arial" w:cs="Arial"/>
          <w:sz w:val="24"/>
          <w:szCs w:val="24"/>
        </w:rPr>
      </w:pPr>
      <w:r w:rsidRPr="000562DC">
        <w:rPr>
          <w:rFonts w:ascii="Arial" w:hAnsi="Arial" w:cs="Arial"/>
          <w:sz w:val="24"/>
          <w:szCs w:val="24"/>
        </w:rPr>
        <w:lastRenderedPageBreak/>
        <w:t>CNBC Gina Raimondo on AI EXEC ORDER, Tuesday 30th October 2023 9.40pm Sky CNBC) </w:t>
      </w:r>
    </w:p>
    <w:p w14:paraId="30AF5FD9" w14:textId="77777777" w:rsidR="00152A3D" w:rsidRDefault="00152A3D" w:rsidP="00172602">
      <w:pPr>
        <w:spacing w:line="360" w:lineRule="auto"/>
        <w:jc w:val="both"/>
        <w:rPr>
          <w:rFonts w:ascii="Arial" w:hAnsi="Arial" w:cs="Arial"/>
          <w:sz w:val="24"/>
          <w:szCs w:val="24"/>
        </w:rPr>
      </w:pPr>
    </w:p>
    <w:p w14:paraId="3241A221" w14:textId="39CCE63E" w:rsidR="0071721F" w:rsidRPr="00BC2716" w:rsidRDefault="00152A3D" w:rsidP="00172602">
      <w:pPr>
        <w:pStyle w:val="ListParagraph"/>
        <w:numPr>
          <w:ilvl w:val="0"/>
          <w:numId w:val="24"/>
        </w:numPr>
        <w:spacing w:line="360" w:lineRule="auto"/>
        <w:jc w:val="both"/>
        <w:rPr>
          <w:rFonts w:ascii="Arial" w:hAnsi="Arial" w:cs="Arial"/>
          <w:sz w:val="24"/>
          <w:szCs w:val="24"/>
        </w:rPr>
      </w:pPr>
      <w:r w:rsidRPr="00BC2716">
        <w:rPr>
          <w:rFonts w:ascii="Arial" w:hAnsi="Arial" w:cs="Arial"/>
          <w:sz w:val="24"/>
          <w:szCs w:val="24"/>
        </w:rPr>
        <w:t>Vasu ML,</w:t>
      </w:r>
      <w:r w:rsidR="004F639D" w:rsidRPr="00BC2716">
        <w:rPr>
          <w:rFonts w:ascii="Arial" w:hAnsi="Arial" w:cs="Arial"/>
          <w:sz w:val="24"/>
          <w:szCs w:val="24"/>
        </w:rPr>
        <w:t xml:space="preserve"> et al. 2017 books.google.com</w:t>
      </w:r>
      <w:r w:rsidR="00994004" w:rsidRPr="00BC2716">
        <w:rPr>
          <w:rFonts w:ascii="Arial" w:hAnsi="Arial" w:cs="Arial"/>
          <w:sz w:val="24"/>
          <w:szCs w:val="24"/>
        </w:rPr>
        <w:t xml:space="preserve">, Organizational Behaviour and Public Management, </w:t>
      </w:r>
      <w:r w:rsidR="00E51FB6" w:rsidRPr="00BC2716">
        <w:rPr>
          <w:rFonts w:ascii="Arial" w:hAnsi="Arial" w:cs="Arial"/>
          <w:sz w:val="24"/>
          <w:szCs w:val="24"/>
        </w:rPr>
        <w:t>Revised a</w:t>
      </w:r>
      <w:r w:rsidR="00231CBD" w:rsidRPr="00BC2716">
        <w:rPr>
          <w:rFonts w:ascii="Arial" w:hAnsi="Arial" w:cs="Arial"/>
          <w:sz w:val="24"/>
          <w:szCs w:val="24"/>
        </w:rPr>
        <w:t>nd Expanded.</w:t>
      </w:r>
      <w:r w:rsidR="004F639D" w:rsidRPr="00BC2716">
        <w:rPr>
          <w:rFonts w:ascii="Arial" w:hAnsi="Arial" w:cs="Arial"/>
          <w:sz w:val="24"/>
          <w:szCs w:val="24"/>
        </w:rPr>
        <w:t xml:space="preserve"> </w:t>
      </w:r>
    </w:p>
    <w:p w14:paraId="1377FC53" w14:textId="77777777" w:rsidR="00820EB8" w:rsidRDefault="00820EB8" w:rsidP="00172602">
      <w:pPr>
        <w:spacing w:line="360" w:lineRule="auto"/>
        <w:jc w:val="both"/>
        <w:rPr>
          <w:rFonts w:ascii="Arial" w:hAnsi="Arial" w:cs="Arial"/>
          <w:sz w:val="24"/>
          <w:szCs w:val="24"/>
        </w:rPr>
      </w:pPr>
    </w:p>
    <w:p w14:paraId="4096FF50" w14:textId="2DC79C20" w:rsidR="00357B40" w:rsidRPr="00BC2716" w:rsidRDefault="00820EB8" w:rsidP="00172602">
      <w:pPr>
        <w:pStyle w:val="ListParagraph"/>
        <w:numPr>
          <w:ilvl w:val="0"/>
          <w:numId w:val="24"/>
        </w:numPr>
        <w:spacing w:line="360" w:lineRule="auto"/>
        <w:jc w:val="both"/>
        <w:rPr>
          <w:rFonts w:ascii="Arial" w:hAnsi="Arial" w:cs="Arial"/>
          <w:sz w:val="24"/>
          <w:szCs w:val="24"/>
        </w:rPr>
      </w:pPr>
      <w:r w:rsidRPr="00BC2716">
        <w:rPr>
          <w:rFonts w:ascii="Arial" w:hAnsi="Arial" w:cs="Arial"/>
          <w:sz w:val="24"/>
          <w:szCs w:val="24"/>
        </w:rPr>
        <w:t>Webber M theories</w:t>
      </w:r>
      <w:r w:rsidR="00173C6A" w:rsidRPr="00BC2716">
        <w:rPr>
          <w:rFonts w:ascii="Arial" w:hAnsi="Arial" w:cs="Arial"/>
          <w:sz w:val="24"/>
          <w:szCs w:val="24"/>
        </w:rPr>
        <w:t xml:space="preserve">, </w:t>
      </w:r>
      <w:r w:rsidR="002E5DD8" w:rsidRPr="00BC2716">
        <w:rPr>
          <w:rFonts w:ascii="Arial" w:hAnsi="Arial" w:cs="Arial"/>
          <w:sz w:val="24"/>
          <w:szCs w:val="24"/>
        </w:rPr>
        <w:t>Economy,</w:t>
      </w:r>
      <w:r w:rsidR="00173C6A" w:rsidRPr="00BC2716">
        <w:rPr>
          <w:rFonts w:ascii="Arial" w:hAnsi="Arial" w:cs="Arial"/>
          <w:sz w:val="24"/>
          <w:szCs w:val="24"/>
        </w:rPr>
        <w:t xml:space="preserve"> and Society: A new translation</w:t>
      </w:r>
      <w:r w:rsidR="00C953B5" w:rsidRPr="00BC2716">
        <w:rPr>
          <w:rFonts w:ascii="Arial" w:hAnsi="Arial" w:cs="Arial"/>
          <w:sz w:val="24"/>
          <w:szCs w:val="24"/>
        </w:rPr>
        <w:t>, Harvard University Press, 2019.</w:t>
      </w:r>
    </w:p>
    <w:p w14:paraId="1728E94E" w14:textId="77777777" w:rsidR="00357B40" w:rsidRDefault="00357B40" w:rsidP="00172602">
      <w:pPr>
        <w:spacing w:line="360" w:lineRule="auto"/>
        <w:jc w:val="both"/>
        <w:rPr>
          <w:rFonts w:ascii="Arial" w:hAnsi="Arial" w:cs="Arial"/>
          <w:sz w:val="24"/>
          <w:szCs w:val="24"/>
        </w:rPr>
      </w:pPr>
    </w:p>
    <w:p w14:paraId="7B61A0A9" w14:textId="2DC8A3D6" w:rsidR="00357B40" w:rsidRPr="00A1653A" w:rsidRDefault="00357B40" w:rsidP="003D5D86">
      <w:pPr>
        <w:rPr>
          <w:rFonts w:ascii="Arial" w:hAnsi="Arial" w:cs="Arial"/>
          <w:color w:val="4472C4" w:themeColor="accent1"/>
          <w:sz w:val="24"/>
          <w:szCs w:val="24"/>
        </w:rPr>
      </w:pPr>
    </w:p>
    <w:p w14:paraId="690098D8" w14:textId="77777777" w:rsidR="00177525" w:rsidRDefault="00177525" w:rsidP="003D5D86">
      <w:pPr>
        <w:rPr>
          <w:rFonts w:ascii="Arial" w:hAnsi="Arial" w:cs="Arial"/>
          <w:sz w:val="24"/>
          <w:szCs w:val="24"/>
        </w:rPr>
      </w:pPr>
    </w:p>
    <w:p w14:paraId="2F1EC822" w14:textId="55F66800" w:rsidR="003D5D86" w:rsidRPr="004F220D" w:rsidRDefault="003D5D86" w:rsidP="003D5D86">
      <w:pPr>
        <w:rPr>
          <w:rFonts w:ascii="Arial" w:hAnsi="Arial" w:cs="Arial"/>
          <w:sz w:val="24"/>
          <w:szCs w:val="24"/>
        </w:rPr>
      </w:pPr>
      <w:r w:rsidRPr="002A1E42">
        <w:rPr>
          <w:rFonts w:ascii="Arial" w:hAnsi="Arial" w:cs="Arial"/>
          <w:sz w:val="24"/>
          <w:szCs w:val="24"/>
        </w:rPr>
        <w:br w:type="page"/>
      </w:r>
    </w:p>
    <w:p w14:paraId="128B5980" w14:textId="6BAEEA99" w:rsidR="00EC01A5" w:rsidRDefault="00065599" w:rsidP="00441C6C">
      <w:pPr>
        <w:pStyle w:val="Heading1"/>
      </w:pPr>
      <w:bookmarkStart w:id="20" w:name="_Toc150266798"/>
      <w:r w:rsidRPr="00483AD8">
        <w:lastRenderedPageBreak/>
        <w:t>Appendices</w:t>
      </w:r>
      <w:bookmarkEnd w:id="20"/>
    </w:p>
    <w:p w14:paraId="39BB6EBB" w14:textId="77777777" w:rsidR="008143F7" w:rsidRDefault="008143F7" w:rsidP="00265507"/>
    <w:p w14:paraId="403EB931" w14:textId="1E45BF94" w:rsidR="00E22BFB" w:rsidRDefault="00E22BFB" w:rsidP="00265507">
      <w:r>
        <w:t xml:space="preserve">3.1, </w:t>
      </w:r>
      <w:r w:rsidR="00F46A73">
        <w:t>Guest Facing Opportunities, working from home.</w:t>
      </w:r>
    </w:p>
    <w:p w14:paraId="382AEC87" w14:textId="77777777" w:rsidR="00E22BFB" w:rsidRDefault="00E22BFB" w:rsidP="00265507"/>
    <w:p w14:paraId="39AAA759" w14:textId="0F5FC022" w:rsidR="00E22BFB" w:rsidRDefault="00C70454" w:rsidP="00265507">
      <w:r w:rsidRPr="00C70454">
        <w:rPr>
          <w:noProof/>
        </w:rPr>
        <w:drawing>
          <wp:inline distT="0" distB="0" distL="0" distR="0" wp14:anchorId="675A8F46" wp14:editId="5CD76DD3">
            <wp:extent cx="1211580" cy="1211580"/>
            <wp:effectExtent l="0" t="0" r="7620" b="7620"/>
            <wp:docPr id="523331347" name="Picture 1" descr="A qr code with black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3331347" name="Picture 1" descr="A qr code with black dots&#10;&#10;Description automatically generated"/>
                    <pic:cNvPicPr/>
                  </pic:nvPicPr>
                  <pic:blipFill>
                    <a:blip r:embed="rId37"/>
                    <a:stretch>
                      <a:fillRect/>
                    </a:stretch>
                  </pic:blipFill>
                  <pic:spPr>
                    <a:xfrm>
                      <a:off x="0" y="0"/>
                      <a:ext cx="1211580" cy="1211580"/>
                    </a:xfrm>
                    <a:prstGeom prst="rect">
                      <a:avLst/>
                    </a:prstGeom>
                  </pic:spPr>
                </pic:pic>
              </a:graphicData>
            </a:graphic>
          </wp:inline>
        </w:drawing>
      </w:r>
    </w:p>
    <w:p w14:paraId="6E3AB77E" w14:textId="4A981E45" w:rsidR="00287AC4" w:rsidRDefault="00287AC4" w:rsidP="00265507">
      <w:r>
        <w:rPr>
          <w:noProof/>
        </w:rPr>
        <w:drawing>
          <wp:inline distT="0" distB="0" distL="0" distR="0" wp14:anchorId="2258C044" wp14:editId="5213545C">
            <wp:extent cx="2468880" cy="963295"/>
            <wp:effectExtent l="0" t="0" r="7620" b="8255"/>
            <wp:docPr id="8184867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468880" cy="963295"/>
                    </a:xfrm>
                    <a:prstGeom prst="rect">
                      <a:avLst/>
                    </a:prstGeom>
                    <a:noFill/>
                  </pic:spPr>
                </pic:pic>
              </a:graphicData>
            </a:graphic>
          </wp:inline>
        </w:drawing>
      </w:r>
    </w:p>
    <w:p w14:paraId="333001F8" w14:textId="77777777" w:rsidR="00E22BFB" w:rsidRDefault="00E22BFB" w:rsidP="00265507"/>
    <w:p w14:paraId="47A354DC" w14:textId="77777777" w:rsidR="00E22BFB" w:rsidRDefault="00E22BFB" w:rsidP="00265507"/>
    <w:p w14:paraId="497A5B7A" w14:textId="77777777" w:rsidR="00E22BFB" w:rsidRDefault="00E22BFB" w:rsidP="00265507"/>
    <w:p w14:paraId="4045EDAA" w14:textId="77777777" w:rsidR="00EF1F4A" w:rsidRDefault="00EF1F4A" w:rsidP="00265507">
      <w:pPr>
        <w:rPr>
          <w:noProof/>
        </w:rPr>
      </w:pPr>
      <w:r>
        <w:t xml:space="preserve"> </w:t>
      </w:r>
    </w:p>
    <w:p w14:paraId="127B78AC" w14:textId="433A59FD" w:rsidR="00EF1F4A" w:rsidRDefault="00EF1F4A" w:rsidP="00265507">
      <w:pPr>
        <w:rPr>
          <w:noProof/>
        </w:rPr>
      </w:pPr>
      <w:r>
        <w:rPr>
          <w:noProof/>
        </w:rPr>
        <w:t>3.2</w:t>
      </w:r>
    </w:p>
    <w:p w14:paraId="79FFDEB9" w14:textId="3556AE6E" w:rsidR="00EF1F4A" w:rsidRDefault="00EF1F4A" w:rsidP="00265507">
      <w:r>
        <w:rPr>
          <w:noProof/>
        </w:rPr>
        <w:drawing>
          <wp:inline distT="0" distB="0" distL="0" distR="0" wp14:anchorId="09B7E390" wp14:editId="3768BEF0">
            <wp:extent cx="1228725" cy="952500"/>
            <wp:effectExtent l="0" t="0" r="9525" b="0"/>
            <wp:docPr id="64252194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28725" cy="952500"/>
                    </a:xfrm>
                    <a:prstGeom prst="rect">
                      <a:avLst/>
                    </a:prstGeom>
                    <a:noFill/>
                  </pic:spPr>
                </pic:pic>
              </a:graphicData>
            </a:graphic>
          </wp:inline>
        </w:drawing>
      </w:r>
      <w:r>
        <w:t xml:space="preserve"> Marriotts </w:t>
      </w:r>
      <w:r w:rsidR="00C16C79">
        <w:t>growth opportunities, “Marriott believes in a career that</w:t>
      </w:r>
      <w:r w:rsidR="00796D82">
        <w:t xml:space="preserve"> flourishes with you” bottom to top structure.</w:t>
      </w:r>
    </w:p>
    <w:p w14:paraId="7DC6198C" w14:textId="77777777" w:rsidR="00E22BFB" w:rsidRDefault="00E22BFB" w:rsidP="00265507"/>
    <w:p w14:paraId="31D22E0D" w14:textId="77777777" w:rsidR="00FC6B4C" w:rsidRDefault="00FC6B4C" w:rsidP="00265507">
      <w:r>
        <w:t>4.1</w:t>
      </w:r>
    </w:p>
    <w:p w14:paraId="2B2B777B" w14:textId="42EBBF2A" w:rsidR="00D43C51" w:rsidRDefault="00264A2B" w:rsidP="00265507">
      <w:r w:rsidRPr="00FC6B4C">
        <w:t>Advertiser:</w:t>
      </w:r>
      <w:r w:rsidR="00FC6B4C" w:rsidRPr="00FC6B4C">
        <w:t xml:space="preserve"> Leff Gary August 8, 2023. Hilton Upgrading Housekeeping, available at: viewfromthewing.com,  </w:t>
      </w:r>
    </w:p>
    <w:p w14:paraId="5F6B9A60" w14:textId="77777777" w:rsidR="00D43C51" w:rsidRDefault="00D43C51" w:rsidP="00265507"/>
    <w:p w14:paraId="3CC3EBA0" w14:textId="78875CBC" w:rsidR="00FC6B4C" w:rsidRDefault="00C46D81" w:rsidP="00265507">
      <w:r>
        <w:rPr>
          <w:noProof/>
        </w:rPr>
        <w:drawing>
          <wp:inline distT="0" distB="0" distL="0" distR="0" wp14:anchorId="7BFD919A" wp14:editId="4ECCFF95">
            <wp:extent cx="3246120" cy="1825897"/>
            <wp:effectExtent l="0" t="0" r="0" b="3175"/>
            <wp:docPr id="109895153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95153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3246200" cy="1825942"/>
                    </a:xfrm>
                    <a:prstGeom prst="rect">
                      <a:avLst/>
                    </a:prstGeom>
                  </pic:spPr>
                </pic:pic>
              </a:graphicData>
            </a:graphic>
          </wp:inline>
        </w:drawing>
      </w:r>
    </w:p>
    <w:p w14:paraId="1C3D162B" w14:textId="77777777" w:rsidR="00FC6B4C" w:rsidRDefault="00FC6B4C" w:rsidP="00265507"/>
    <w:p w14:paraId="41C38837" w14:textId="0D30C08E" w:rsidR="00FC6B4C" w:rsidRDefault="00752AD2" w:rsidP="00265507">
      <w:r>
        <w:t xml:space="preserve">The force field theory of change for the Hilton Hotels </w:t>
      </w:r>
      <w:r w:rsidR="00264A2B">
        <w:t>changes</w:t>
      </w:r>
      <w:r>
        <w:t xml:space="preserve"> </w:t>
      </w:r>
      <w:r w:rsidR="00E02F3B">
        <w:t>in Housekeeping, bathroom towels, bedside power outlets</w:t>
      </w:r>
      <w:r w:rsidR="00133C34">
        <w:t xml:space="preserve"> and night lights. </w:t>
      </w:r>
      <w:r w:rsidR="00264A2B">
        <w:t>‘changes</w:t>
      </w:r>
      <w:r w:rsidR="00133C34">
        <w:t xml:space="preserve"> that have the biggest impact’, </w:t>
      </w:r>
      <w:r w:rsidR="00D45F0C">
        <w:t xml:space="preserve">With brand standards </w:t>
      </w:r>
      <w:r w:rsidR="004B7F20">
        <w:t xml:space="preserve">in mind. Creating a new vision to cut 30% in </w:t>
      </w:r>
      <w:r w:rsidR="00C00558">
        <w:t xml:space="preserve">green gas </w:t>
      </w:r>
      <w:r w:rsidR="0076799B">
        <w:t>emissions</w:t>
      </w:r>
      <w:r w:rsidR="00C00558">
        <w:t>.</w:t>
      </w:r>
    </w:p>
    <w:p w14:paraId="441CB1E2" w14:textId="77777777" w:rsidR="00D43C51" w:rsidRDefault="00D43C51" w:rsidP="00265507"/>
    <w:p w14:paraId="6408DAA1" w14:textId="77777777" w:rsidR="00D43C51" w:rsidRDefault="00D43C51" w:rsidP="00265507"/>
    <w:p w14:paraId="2F3E7C0B" w14:textId="77777777" w:rsidR="00D43C51" w:rsidRDefault="00D43C51" w:rsidP="00265507"/>
    <w:p w14:paraId="46ADCCCF" w14:textId="77777777" w:rsidR="00271F7C" w:rsidRDefault="00271F7C" w:rsidP="00265507"/>
    <w:p w14:paraId="3DEEB9B3" w14:textId="4620E4C7" w:rsidR="006A559F" w:rsidRDefault="00271F7C" w:rsidP="00265507">
      <w:r>
        <w:t>5.2</w:t>
      </w:r>
      <w:r w:rsidR="00AB6768">
        <w:tab/>
      </w:r>
    </w:p>
    <w:p w14:paraId="401E6A99" w14:textId="10E1D0F1" w:rsidR="006A559F" w:rsidRDefault="006A559F" w:rsidP="00265507">
      <w:r>
        <w:tab/>
      </w:r>
      <w:r>
        <w:rPr>
          <w:noProof/>
        </w:rPr>
        <w:drawing>
          <wp:inline distT="0" distB="0" distL="0" distR="0" wp14:anchorId="46D4D9BC" wp14:editId="3DF6F217">
            <wp:extent cx="4031384" cy="1219200"/>
            <wp:effectExtent l="0" t="0" r="7620" b="0"/>
            <wp:docPr id="46602109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4031766" cy="1219315"/>
                    </a:xfrm>
                    <a:prstGeom prst="rect">
                      <a:avLst/>
                    </a:prstGeom>
                    <a:noFill/>
                  </pic:spPr>
                </pic:pic>
              </a:graphicData>
            </a:graphic>
          </wp:inline>
        </w:drawing>
      </w:r>
    </w:p>
    <w:p w14:paraId="463A6088" w14:textId="76F5715E" w:rsidR="00AB6768" w:rsidRDefault="00AB6768" w:rsidP="00AB6768">
      <w:r>
        <w:t>Hilton</w:t>
      </w:r>
      <w:r>
        <w:tab/>
        <w:t>Hotel</w:t>
      </w:r>
      <w:r>
        <w:tab/>
      </w:r>
      <w:r>
        <w:tab/>
      </w:r>
      <w:r>
        <w:tab/>
      </w:r>
      <w:r>
        <w:tab/>
      </w:r>
      <w:r>
        <w:tab/>
        <w:t>Marriott, Three Elements</w:t>
      </w:r>
    </w:p>
    <w:p w14:paraId="48960C2F" w14:textId="77777777" w:rsidR="00AB6768" w:rsidRDefault="00AB6768" w:rsidP="00AB6768">
      <w:r>
        <w:t>- Most Hospitable, competition in the world.</w:t>
      </w:r>
      <w:r>
        <w:tab/>
        <w:t>- The most Hospitable global firm</w:t>
      </w:r>
    </w:p>
    <w:p w14:paraId="3F5E4B8E" w14:textId="77777777" w:rsidR="00AB6768" w:rsidRDefault="00AB6768" w:rsidP="00AB6768">
      <w:r>
        <w:t>- Unique product design</w:t>
      </w:r>
      <w:r>
        <w:tab/>
      </w:r>
      <w:r>
        <w:tab/>
      </w:r>
      <w:r>
        <w:tab/>
      </w:r>
      <w:r>
        <w:tab/>
        <w:t>- Improves Life’s</w:t>
      </w:r>
    </w:p>
    <w:p w14:paraId="1F855051" w14:textId="77777777" w:rsidR="00AB6768" w:rsidRDefault="00AB6768" w:rsidP="00AB6768">
      <w:r>
        <w:t>- Brands owned by Hilton, Worldwide Holdings.</w:t>
      </w:r>
      <w:r>
        <w:tab/>
        <w:t>- Improves Communities</w:t>
      </w:r>
    </w:p>
    <w:p w14:paraId="0148C7DE" w14:textId="58670313" w:rsidR="00271F7C" w:rsidRDefault="00AB6768" w:rsidP="00AB6768">
      <w:r>
        <w:t>- Franchises</w:t>
      </w:r>
    </w:p>
    <w:p w14:paraId="59DCF4BC" w14:textId="77777777" w:rsidR="00570BC7" w:rsidRDefault="00570BC7" w:rsidP="00265507"/>
    <w:p w14:paraId="6300B4E0" w14:textId="77777777" w:rsidR="00271F7C" w:rsidRDefault="00271F7C" w:rsidP="004F220D">
      <w:pPr>
        <w:ind w:left="720" w:hanging="720"/>
      </w:pPr>
    </w:p>
    <w:p w14:paraId="6CBDD1B5" w14:textId="77777777" w:rsidR="00271F7C" w:rsidRDefault="00271F7C" w:rsidP="004F220D">
      <w:pPr>
        <w:ind w:left="720" w:hanging="720"/>
      </w:pPr>
    </w:p>
    <w:p w14:paraId="5DBD0BDB" w14:textId="6F8801BB" w:rsidR="004F220D" w:rsidRDefault="00C62DFA" w:rsidP="004F220D">
      <w:pPr>
        <w:ind w:left="720" w:hanging="720"/>
      </w:pPr>
      <w:r>
        <w:t>5.3</w:t>
      </w:r>
      <w:r>
        <w:tab/>
      </w:r>
      <w:r w:rsidRPr="00570BC7">
        <w:t>Integrity:</w:t>
      </w:r>
      <w:r w:rsidR="00E7557E">
        <w:t xml:space="preserve"> “</w:t>
      </w:r>
      <w:r w:rsidR="00570BC7" w:rsidRPr="00570BC7">
        <w:t xml:space="preserve">Hilton is the 69th percentile across the culture </w:t>
      </w:r>
      <w:r w:rsidR="00264A2B" w:rsidRPr="00570BC7">
        <w:t>500</w:t>
      </w:r>
      <w:r w:rsidR="00264A2B">
        <w:t xml:space="preserve"> and</w:t>
      </w:r>
      <w:r w:rsidR="00570BC7" w:rsidRPr="00570BC7">
        <w:t xml:space="preserve"> is 1.3 standard deviations above its industry Hilton walks the talk when it comes to calibration execution</w:t>
      </w:r>
      <w:r w:rsidR="00E7557E">
        <w:t>”.</w:t>
      </w:r>
    </w:p>
    <w:p w14:paraId="707B9308" w14:textId="09D9547D" w:rsidR="00E7557E" w:rsidRDefault="00234B3F" w:rsidP="00265507">
      <w:r>
        <w:rPr>
          <w:noProof/>
        </w:rPr>
        <w:drawing>
          <wp:inline distT="0" distB="0" distL="0" distR="0" wp14:anchorId="735214EE" wp14:editId="7CA4AAF6">
            <wp:extent cx="4094328" cy="2729712"/>
            <wp:effectExtent l="0" t="0" r="1905" b="0"/>
            <wp:docPr id="143887612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095147" cy="2730258"/>
                    </a:xfrm>
                    <a:prstGeom prst="rect">
                      <a:avLst/>
                    </a:prstGeom>
                    <a:noFill/>
                  </pic:spPr>
                </pic:pic>
              </a:graphicData>
            </a:graphic>
          </wp:inline>
        </w:drawing>
      </w:r>
    </w:p>
    <w:p w14:paraId="2FFEF9D3" w14:textId="77777777" w:rsidR="00570BC7" w:rsidRDefault="00570BC7" w:rsidP="00265507"/>
    <w:p w14:paraId="4F29ADDD" w14:textId="77777777" w:rsidR="008143F7" w:rsidRDefault="008143F7" w:rsidP="00265507"/>
    <w:p w14:paraId="1B60F7EF" w14:textId="11B05321" w:rsidR="00265507" w:rsidRDefault="00606EA3" w:rsidP="00265507">
      <w:r>
        <w:lastRenderedPageBreak/>
        <w:t>6</w:t>
      </w:r>
      <w:r w:rsidR="007D309F">
        <w:t>.</w:t>
      </w:r>
      <w:r w:rsidR="00925521">
        <w:t xml:space="preserve">1 </w:t>
      </w:r>
      <w:r w:rsidR="00925521" w:rsidRPr="00925521">
        <w:t>‘The future of Artificial Intelligence (A.I) is upon the resilience of focus in how the, Hilton success, strategy impacts on structure and the culture within change’</w:t>
      </w:r>
      <w:r w:rsidR="00925521" w:rsidRPr="00E66DDC">
        <w:rPr>
          <w:noProof/>
          <w:highlight w:val="yellow"/>
        </w:rPr>
        <w:drawing>
          <wp:inline distT="0" distB="0" distL="0" distR="0" wp14:anchorId="14859C32" wp14:editId="3B9CC631">
            <wp:extent cx="3779102" cy="2286000"/>
            <wp:effectExtent l="0" t="0" r="0" b="0"/>
            <wp:docPr id="1328076394"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076394" name="Picture 2" descr="A screenshot of a computer&#10;&#10;Description automatically generated"/>
                    <pic:cNvPicPr/>
                  </pic:nvPicPr>
                  <pic:blipFill rotWithShape="1">
                    <a:blip r:embed="rId40" cstate="print">
                      <a:extLst>
                        <a:ext uri="{28A0092B-C50C-407E-A947-70E740481C1C}">
                          <a14:useLocalDpi xmlns:a14="http://schemas.microsoft.com/office/drawing/2010/main" val="0"/>
                        </a:ext>
                      </a:extLst>
                    </a:blip>
                    <a:srcRect l="22393" t="9857" r="36031" b="22947"/>
                    <a:stretch/>
                  </pic:blipFill>
                  <pic:spPr bwMode="auto">
                    <a:xfrm>
                      <a:off x="0" y="0"/>
                      <a:ext cx="3782849" cy="2288266"/>
                    </a:xfrm>
                    <a:prstGeom prst="rect">
                      <a:avLst/>
                    </a:prstGeom>
                    <a:ln>
                      <a:noFill/>
                    </a:ln>
                    <a:extLst>
                      <a:ext uri="{53640926-AAD7-44D8-BBD7-CCE9431645EC}">
                        <a14:shadowObscured xmlns:a14="http://schemas.microsoft.com/office/drawing/2010/main"/>
                      </a:ext>
                    </a:extLst>
                  </pic:spPr>
                </pic:pic>
              </a:graphicData>
            </a:graphic>
          </wp:inline>
        </w:drawing>
      </w:r>
    </w:p>
    <w:p w14:paraId="34D8A870" w14:textId="77777777" w:rsidR="00673140" w:rsidRDefault="00673140" w:rsidP="00265507"/>
    <w:p w14:paraId="22406F4F" w14:textId="0BBDEE6A" w:rsidR="00673140" w:rsidRDefault="00606EA3" w:rsidP="00265507">
      <w:r>
        <w:rPr>
          <w:highlight w:val="yellow"/>
        </w:rPr>
        <w:t>6</w:t>
      </w:r>
      <w:r w:rsidR="00673140" w:rsidRPr="007F5425">
        <w:rPr>
          <w:highlight w:val="yellow"/>
        </w:rPr>
        <w:t>.2</w:t>
      </w:r>
      <w:r w:rsidR="00673140" w:rsidRPr="007F5425">
        <w:rPr>
          <w:highlight w:val="yellow"/>
        </w:rPr>
        <w:tab/>
        <w:t xml:space="preserve">“A STRUCTURE – CULTURE CONTINUUM” The diagram </w:t>
      </w:r>
      <w:r w:rsidR="00A37A68" w:rsidRPr="007F5425">
        <w:rPr>
          <w:highlight w:val="yellow"/>
        </w:rPr>
        <w:t xml:space="preserve">below identifies to the direction of The Hilton Hotel as </w:t>
      </w:r>
      <w:r w:rsidR="007F5425" w:rsidRPr="007F5425">
        <w:rPr>
          <w:highlight w:val="yellow"/>
        </w:rPr>
        <w:t>Mechanic, structure because….</w:t>
      </w:r>
    </w:p>
    <w:p w14:paraId="569DB1A7" w14:textId="164DFBBC" w:rsidR="007F5425" w:rsidRDefault="007F5425" w:rsidP="00265507">
      <w:pPr>
        <w:rPr>
          <w:noProof/>
        </w:rPr>
      </w:pPr>
    </w:p>
    <w:p w14:paraId="651F4E2B" w14:textId="5C9BF78A" w:rsidR="007022B8" w:rsidRDefault="007022B8" w:rsidP="00265507">
      <w:r>
        <w:rPr>
          <w:noProof/>
        </w:rPr>
        <w:drawing>
          <wp:inline distT="0" distB="0" distL="0" distR="0" wp14:anchorId="3FB187FB" wp14:editId="5BBB6C5C">
            <wp:extent cx="3517449" cy="665018"/>
            <wp:effectExtent l="0" t="0" r="6985" b="1905"/>
            <wp:docPr id="116734333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3520184" cy="665535"/>
                    </a:xfrm>
                    <a:prstGeom prst="rect">
                      <a:avLst/>
                    </a:prstGeom>
                    <a:noFill/>
                  </pic:spPr>
                </pic:pic>
              </a:graphicData>
            </a:graphic>
          </wp:inline>
        </w:drawing>
      </w:r>
    </w:p>
    <w:p w14:paraId="13404D95" w14:textId="77777777" w:rsidR="00864177" w:rsidRDefault="00864177" w:rsidP="00265507"/>
    <w:p w14:paraId="3453DF70" w14:textId="77777777" w:rsidR="00864177" w:rsidRDefault="00864177" w:rsidP="00265507"/>
    <w:p w14:paraId="3AF2BA4C" w14:textId="77777777" w:rsidR="00864177" w:rsidRDefault="00864177" w:rsidP="00265507"/>
    <w:p w14:paraId="4C50B26D" w14:textId="4332BE77" w:rsidR="00864177" w:rsidRDefault="00864177" w:rsidP="00265507">
      <w:r>
        <w:t xml:space="preserve">6.3, </w:t>
      </w:r>
      <w:r w:rsidR="00A95A76" w:rsidRPr="00A95A76">
        <w:tab/>
        <w:t>HILTON GROUP OF HOTEL DIVISION STRUCTURE (2022).</w:t>
      </w:r>
    </w:p>
    <w:p w14:paraId="60A194DA" w14:textId="77777777" w:rsidR="00864177" w:rsidRDefault="00864177" w:rsidP="00265507"/>
    <w:p w14:paraId="54061274" w14:textId="2D286D4D" w:rsidR="00864177" w:rsidRDefault="00864177" w:rsidP="00265507">
      <w:r>
        <w:rPr>
          <w:noProof/>
        </w:rPr>
        <w:drawing>
          <wp:inline distT="0" distB="0" distL="0" distR="0" wp14:anchorId="5F82F626" wp14:editId="0C5F30A5">
            <wp:extent cx="2825750" cy="665018"/>
            <wp:effectExtent l="0" t="0" r="0" b="1905"/>
            <wp:docPr id="69153038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827509" cy="665432"/>
                    </a:xfrm>
                    <a:prstGeom prst="rect">
                      <a:avLst/>
                    </a:prstGeom>
                    <a:noFill/>
                  </pic:spPr>
                </pic:pic>
              </a:graphicData>
            </a:graphic>
          </wp:inline>
        </w:drawing>
      </w:r>
    </w:p>
    <w:p w14:paraId="2E946D5F" w14:textId="6F5EBC92" w:rsidR="008B6717" w:rsidRPr="00265507" w:rsidRDefault="008B6717" w:rsidP="00265507">
      <w:r>
        <w:rPr>
          <w:noProof/>
        </w:rPr>
        <w:drawing>
          <wp:inline distT="0" distB="0" distL="0" distR="0" wp14:anchorId="09439B46" wp14:editId="0B002FE0">
            <wp:extent cx="5349875" cy="2244437"/>
            <wp:effectExtent l="0" t="0" r="3175" b="3810"/>
            <wp:docPr id="23365915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43">
                      <a:extLst>
                        <a:ext uri="{28A0092B-C50C-407E-A947-70E740481C1C}">
                          <a14:useLocalDpi xmlns:a14="http://schemas.microsoft.com/office/drawing/2010/main" val="0"/>
                        </a:ext>
                      </a:extLst>
                    </a:blip>
                    <a:srcRect l="11166" t="15567" r="46205" b="50141"/>
                    <a:stretch/>
                  </pic:blipFill>
                  <pic:spPr bwMode="auto">
                    <a:xfrm>
                      <a:off x="0" y="0"/>
                      <a:ext cx="5350142" cy="2244549"/>
                    </a:xfrm>
                    <a:prstGeom prst="rect">
                      <a:avLst/>
                    </a:prstGeom>
                    <a:noFill/>
                    <a:ln>
                      <a:noFill/>
                    </a:ln>
                    <a:extLst>
                      <a:ext uri="{53640926-AAD7-44D8-BBD7-CCE9431645EC}">
                        <a14:shadowObscured xmlns:a14="http://schemas.microsoft.com/office/drawing/2010/main"/>
                      </a:ext>
                    </a:extLst>
                  </pic:spPr>
                </pic:pic>
              </a:graphicData>
            </a:graphic>
          </wp:inline>
        </w:drawing>
      </w:r>
    </w:p>
    <w:sectPr w:rsidR="008B6717" w:rsidRPr="00265507">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DDEEF2" w14:textId="77777777" w:rsidR="0000573F" w:rsidRDefault="0000573F" w:rsidP="00EC01A5">
      <w:r>
        <w:separator/>
      </w:r>
    </w:p>
  </w:endnote>
  <w:endnote w:type="continuationSeparator" w:id="0">
    <w:p w14:paraId="579E6C49" w14:textId="77777777" w:rsidR="0000573F" w:rsidRDefault="0000573F" w:rsidP="00EC01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7883573"/>
      <w:docPartObj>
        <w:docPartGallery w:val="Page Numbers (Bottom of Page)"/>
        <w:docPartUnique/>
      </w:docPartObj>
    </w:sdtPr>
    <w:sdtEndPr>
      <w:rPr>
        <w:noProof/>
      </w:rPr>
    </w:sdtEndPr>
    <w:sdtContent>
      <w:p w14:paraId="362F83F5" w14:textId="77F1B1C5" w:rsidR="00EC01A5" w:rsidRDefault="00EC01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116FC3" w14:textId="77777777" w:rsidR="00EC01A5" w:rsidRDefault="00EC01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88EDB2" w14:textId="77777777" w:rsidR="0000573F" w:rsidRDefault="0000573F" w:rsidP="00EC01A5">
      <w:r>
        <w:separator/>
      </w:r>
    </w:p>
  </w:footnote>
  <w:footnote w:type="continuationSeparator" w:id="0">
    <w:p w14:paraId="58648C4E" w14:textId="77777777" w:rsidR="0000573F" w:rsidRDefault="0000573F" w:rsidP="00EC01A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27B27"/>
    <w:multiLevelType w:val="hybridMultilevel"/>
    <w:tmpl w:val="D666BFB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057C1FA8"/>
    <w:multiLevelType w:val="hybridMultilevel"/>
    <w:tmpl w:val="EB4C724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82775B"/>
    <w:multiLevelType w:val="multilevel"/>
    <w:tmpl w:val="5AAE49CA"/>
    <w:lvl w:ilvl="0">
      <w:start w:val="1"/>
      <w:numFmt w:val="decimal"/>
      <w:pStyle w:val="Heading1"/>
      <w:lvlText w:val="%1"/>
      <w:lvlJc w:val="left"/>
      <w:pPr>
        <w:ind w:left="432" w:hanging="432"/>
      </w:pPr>
      <w:rPr>
        <w:color w:val="4472C4" w:themeColor="accent1"/>
      </w:rPr>
    </w:lvl>
    <w:lvl w:ilvl="1">
      <w:start w:val="1"/>
      <w:numFmt w:val="decimal"/>
      <w:pStyle w:val="Heading2"/>
      <w:lvlText w:val="%1.%2"/>
      <w:lvlJc w:val="left"/>
      <w:pPr>
        <w:ind w:left="576" w:hanging="576"/>
      </w:pPr>
      <w:rPr>
        <w:color w:val="4472C4" w:themeColor="accent1"/>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158076E8"/>
    <w:multiLevelType w:val="hybridMultilevel"/>
    <w:tmpl w:val="2196FC5E"/>
    <w:lvl w:ilvl="0" w:tplc="686C501E">
      <w:start w:val="1"/>
      <w:numFmt w:val="bullet"/>
      <w:lvlText w:val=""/>
      <w:lvlJc w:val="left"/>
      <w:pPr>
        <w:ind w:left="720" w:hanging="360"/>
      </w:pPr>
      <w:rPr>
        <w:rFonts w:ascii="Wingdings" w:hAnsi="Wingdings" w:hint="default"/>
        <w:color w:val="4472C4" w:themeColor="accent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1E1D7C57"/>
    <w:multiLevelType w:val="hybridMultilevel"/>
    <w:tmpl w:val="E2BAB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515769"/>
    <w:multiLevelType w:val="hybridMultilevel"/>
    <w:tmpl w:val="51CA07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726D81"/>
    <w:multiLevelType w:val="hybridMultilevel"/>
    <w:tmpl w:val="F7BC8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074548"/>
    <w:multiLevelType w:val="hybridMultilevel"/>
    <w:tmpl w:val="8D78A0EA"/>
    <w:lvl w:ilvl="0" w:tplc="3B4AFA7A">
      <w:start w:val="1"/>
      <w:numFmt w:val="bullet"/>
      <w:lvlText w:val=""/>
      <w:lvlJc w:val="left"/>
      <w:pPr>
        <w:ind w:left="720" w:hanging="360"/>
      </w:pPr>
      <w:rPr>
        <w:rFonts w:ascii="Wingdings" w:hAnsi="Wingdings" w:hint="default"/>
        <w:b w:val="0"/>
        <w:color w:val="4472C4" w:themeColor="accent1"/>
        <w:sz w:val="22"/>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36273AE7"/>
    <w:multiLevelType w:val="hybridMultilevel"/>
    <w:tmpl w:val="A8229238"/>
    <w:lvl w:ilvl="0" w:tplc="08090001">
      <w:start w:val="1"/>
      <w:numFmt w:val="bullet"/>
      <w:lvlText w:val=""/>
      <w:lvlJc w:val="left"/>
      <w:pPr>
        <w:ind w:left="720" w:hanging="360"/>
      </w:pPr>
      <w:rPr>
        <w:rFonts w:ascii="Symbol" w:hAnsi="Symbol" w:hint="default"/>
        <w:color w:val="4472C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3127E1"/>
    <w:multiLevelType w:val="hybridMultilevel"/>
    <w:tmpl w:val="E042CC58"/>
    <w:lvl w:ilvl="0" w:tplc="FC248AB0">
      <w:numFmt w:val="bullet"/>
      <w:lvlText w:val="-"/>
      <w:lvlJc w:val="left"/>
      <w:pPr>
        <w:ind w:left="720" w:hanging="360"/>
      </w:pPr>
      <w:rPr>
        <w:rFonts w:ascii="Calibri" w:eastAsiaTheme="minorEastAsia" w:hAnsi="Calibri" w:cs="Calibri" w:hint="default"/>
        <w:b w:val="0"/>
        <w:color w:val="auto"/>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09857AE"/>
    <w:multiLevelType w:val="hybridMultilevel"/>
    <w:tmpl w:val="B8182048"/>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445821D9"/>
    <w:multiLevelType w:val="hybridMultilevel"/>
    <w:tmpl w:val="BA70F042"/>
    <w:lvl w:ilvl="0" w:tplc="470E78E8">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461AE0"/>
    <w:multiLevelType w:val="hybridMultilevel"/>
    <w:tmpl w:val="9E40703E"/>
    <w:lvl w:ilvl="0" w:tplc="08090001">
      <w:start w:val="1"/>
      <w:numFmt w:val="bullet"/>
      <w:lvlText w:val=""/>
      <w:lvlJc w:val="left"/>
      <w:pPr>
        <w:ind w:left="720" w:hanging="360"/>
      </w:pPr>
      <w:rPr>
        <w:rFonts w:ascii="Symbol" w:hAnsi="Symbol" w:hint="default"/>
        <w:b w:val="0"/>
        <w:color w:val="4472C4" w:themeColor="accent1"/>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FC1236"/>
    <w:multiLevelType w:val="hybridMultilevel"/>
    <w:tmpl w:val="9D323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EE43B6"/>
    <w:multiLevelType w:val="hybridMultilevel"/>
    <w:tmpl w:val="91F632A4"/>
    <w:lvl w:ilvl="0" w:tplc="04929796">
      <w:start w:val="1"/>
      <w:numFmt w:val="bullet"/>
      <w:lvlText w:val=""/>
      <w:lvlJc w:val="left"/>
      <w:pPr>
        <w:ind w:left="720" w:hanging="360"/>
      </w:pPr>
      <w:rPr>
        <w:rFonts w:ascii="Wingdings" w:hAnsi="Wingdings" w:hint="default"/>
        <w:color w:val="4472C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67349372">
    <w:abstractNumId w:val="2"/>
  </w:num>
  <w:num w:numId="2" w16cid:durableId="1758019736">
    <w:abstractNumId w:val="2"/>
  </w:num>
  <w:num w:numId="3" w16cid:durableId="364335856">
    <w:abstractNumId w:val="2"/>
  </w:num>
  <w:num w:numId="4" w16cid:durableId="1272324457">
    <w:abstractNumId w:val="2"/>
  </w:num>
  <w:num w:numId="5" w16cid:durableId="561260611">
    <w:abstractNumId w:val="2"/>
  </w:num>
  <w:num w:numId="6" w16cid:durableId="1749032012">
    <w:abstractNumId w:val="2"/>
  </w:num>
  <w:num w:numId="7" w16cid:durableId="856425493">
    <w:abstractNumId w:val="2"/>
  </w:num>
  <w:num w:numId="8" w16cid:durableId="1275095739">
    <w:abstractNumId w:val="2"/>
  </w:num>
  <w:num w:numId="9" w16cid:durableId="1261795351">
    <w:abstractNumId w:val="2"/>
  </w:num>
  <w:num w:numId="10" w16cid:durableId="1155953561">
    <w:abstractNumId w:val="2"/>
  </w:num>
  <w:num w:numId="11" w16cid:durableId="900168992">
    <w:abstractNumId w:val="9"/>
  </w:num>
  <w:num w:numId="12" w16cid:durableId="1732464869">
    <w:abstractNumId w:val="11"/>
  </w:num>
  <w:num w:numId="13" w16cid:durableId="541408020">
    <w:abstractNumId w:val="6"/>
  </w:num>
  <w:num w:numId="14" w16cid:durableId="1623882983">
    <w:abstractNumId w:val="0"/>
  </w:num>
  <w:num w:numId="15" w16cid:durableId="663319620">
    <w:abstractNumId w:val="4"/>
  </w:num>
  <w:num w:numId="16" w16cid:durableId="1044906411">
    <w:abstractNumId w:val="5"/>
  </w:num>
  <w:num w:numId="17" w16cid:durableId="298151549">
    <w:abstractNumId w:val="1"/>
  </w:num>
  <w:num w:numId="18" w16cid:durableId="826214188">
    <w:abstractNumId w:val="14"/>
  </w:num>
  <w:num w:numId="19" w16cid:durableId="19280641">
    <w:abstractNumId w:val="3"/>
  </w:num>
  <w:num w:numId="20" w16cid:durableId="259679546">
    <w:abstractNumId w:val="8"/>
  </w:num>
  <w:num w:numId="21" w16cid:durableId="665322093">
    <w:abstractNumId w:val="13"/>
  </w:num>
  <w:num w:numId="22" w16cid:durableId="1879581379">
    <w:abstractNumId w:val="10"/>
  </w:num>
  <w:num w:numId="23" w16cid:durableId="226495169">
    <w:abstractNumId w:val="7"/>
  </w:num>
  <w:num w:numId="24" w16cid:durableId="205056623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01A5"/>
    <w:rsid w:val="0000081D"/>
    <w:rsid w:val="00004144"/>
    <w:rsid w:val="00004A0E"/>
    <w:rsid w:val="0000524C"/>
    <w:rsid w:val="00005728"/>
    <w:rsid w:val="0000573F"/>
    <w:rsid w:val="000061BC"/>
    <w:rsid w:val="00006798"/>
    <w:rsid w:val="00006E14"/>
    <w:rsid w:val="00010069"/>
    <w:rsid w:val="0001020A"/>
    <w:rsid w:val="00010B2E"/>
    <w:rsid w:val="0001299C"/>
    <w:rsid w:val="000137B9"/>
    <w:rsid w:val="00013EF9"/>
    <w:rsid w:val="000244FB"/>
    <w:rsid w:val="00024906"/>
    <w:rsid w:val="000255F7"/>
    <w:rsid w:val="000264D6"/>
    <w:rsid w:val="0003020C"/>
    <w:rsid w:val="000304AC"/>
    <w:rsid w:val="00031099"/>
    <w:rsid w:val="0003300F"/>
    <w:rsid w:val="00033CA5"/>
    <w:rsid w:val="0003658A"/>
    <w:rsid w:val="000379D2"/>
    <w:rsid w:val="00042E18"/>
    <w:rsid w:val="00045243"/>
    <w:rsid w:val="00045D1D"/>
    <w:rsid w:val="00046905"/>
    <w:rsid w:val="00046CF0"/>
    <w:rsid w:val="00056187"/>
    <w:rsid w:val="000562DC"/>
    <w:rsid w:val="00056FD0"/>
    <w:rsid w:val="00057F4B"/>
    <w:rsid w:val="00063318"/>
    <w:rsid w:val="00065599"/>
    <w:rsid w:val="00067179"/>
    <w:rsid w:val="00071307"/>
    <w:rsid w:val="000736AF"/>
    <w:rsid w:val="000748DF"/>
    <w:rsid w:val="00077961"/>
    <w:rsid w:val="00080687"/>
    <w:rsid w:val="0008326B"/>
    <w:rsid w:val="00083657"/>
    <w:rsid w:val="000854FA"/>
    <w:rsid w:val="0008630E"/>
    <w:rsid w:val="00086BA5"/>
    <w:rsid w:val="00096F1A"/>
    <w:rsid w:val="000A2054"/>
    <w:rsid w:val="000A3BE9"/>
    <w:rsid w:val="000A6139"/>
    <w:rsid w:val="000B03FD"/>
    <w:rsid w:val="000B0932"/>
    <w:rsid w:val="000B27DC"/>
    <w:rsid w:val="000B28CE"/>
    <w:rsid w:val="000B45A8"/>
    <w:rsid w:val="000B50EF"/>
    <w:rsid w:val="000B5B62"/>
    <w:rsid w:val="000B6DB4"/>
    <w:rsid w:val="000C2B11"/>
    <w:rsid w:val="000C3378"/>
    <w:rsid w:val="000C53A2"/>
    <w:rsid w:val="000D0104"/>
    <w:rsid w:val="000D2960"/>
    <w:rsid w:val="000D2D91"/>
    <w:rsid w:val="000D3BD4"/>
    <w:rsid w:val="000D3EC6"/>
    <w:rsid w:val="000D4C31"/>
    <w:rsid w:val="000D58C5"/>
    <w:rsid w:val="000D66F1"/>
    <w:rsid w:val="000D7BA5"/>
    <w:rsid w:val="000E529F"/>
    <w:rsid w:val="000E5402"/>
    <w:rsid w:val="000F4E2A"/>
    <w:rsid w:val="001005DC"/>
    <w:rsid w:val="00100BEE"/>
    <w:rsid w:val="00101D5D"/>
    <w:rsid w:val="00102B01"/>
    <w:rsid w:val="00103182"/>
    <w:rsid w:val="00106DD3"/>
    <w:rsid w:val="00107F22"/>
    <w:rsid w:val="0011059C"/>
    <w:rsid w:val="0011100C"/>
    <w:rsid w:val="0011160B"/>
    <w:rsid w:val="00113B08"/>
    <w:rsid w:val="001142EB"/>
    <w:rsid w:val="00123B9A"/>
    <w:rsid w:val="00132A85"/>
    <w:rsid w:val="00133C34"/>
    <w:rsid w:val="00142ED1"/>
    <w:rsid w:val="00143A3C"/>
    <w:rsid w:val="00143F04"/>
    <w:rsid w:val="0014407F"/>
    <w:rsid w:val="00145B8C"/>
    <w:rsid w:val="0014632A"/>
    <w:rsid w:val="001472E0"/>
    <w:rsid w:val="00152A3D"/>
    <w:rsid w:val="00153D65"/>
    <w:rsid w:val="00154AC9"/>
    <w:rsid w:val="00160EB6"/>
    <w:rsid w:val="00162D34"/>
    <w:rsid w:val="00163416"/>
    <w:rsid w:val="001672D7"/>
    <w:rsid w:val="00170DC7"/>
    <w:rsid w:val="00172602"/>
    <w:rsid w:val="00172607"/>
    <w:rsid w:val="001727E3"/>
    <w:rsid w:val="00173C6A"/>
    <w:rsid w:val="00175A99"/>
    <w:rsid w:val="00177525"/>
    <w:rsid w:val="0017764A"/>
    <w:rsid w:val="00177A63"/>
    <w:rsid w:val="00184344"/>
    <w:rsid w:val="001861F3"/>
    <w:rsid w:val="0019388E"/>
    <w:rsid w:val="00193C31"/>
    <w:rsid w:val="001952F5"/>
    <w:rsid w:val="001975F8"/>
    <w:rsid w:val="001A1F7A"/>
    <w:rsid w:val="001A3971"/>
    <w:rsid w:val="001A43CC"/>
    <w:rsid w:val="001A5D82"/>
    <w:rsid w:val="001A7215"/>
    <w:rsid w:val="001B5098"/>
    <w:rsid w:val="001C1C04"/>
    <w:rsid w:val="001C2B25"/>
    <w:rsid w:val="001C72DB"/>
    <w:rsid w:val="001C77A6"/>
    <w:rsid w:val="001D6294"/>
    <w:rsid w:val="001D6D1B"/>
    <w:rsid w:val="001E3C6E"/>
    <w:rsid w:val="001E3C7F"/>
    <w:rsid w:val="001E47FD"/>
    <w:rsid w:val="001E6D93"/>
    <w:rsid w:val="001E710A"/>
    <w:rsid w:val="001E79D0"/>
    <w:rsid w:val="001F0B98"/>
    <w:rsid w:val="001F1643"/>
    <w:rsid w:val="001F2470"/>
    <w:rsid w:val="001F3948"/>
    <w:rsid w:val="001F49EB"/>
    <w:rsid w:val="001F6D4B"/>
    <w:rsid w:val="002002ED"/>
    <w:rsid w:val="00201083"/>
    <w:rsid w:val="0020327E"/>
    <w:rsid w:val="00203366"/>
    <w:rsid w:val="0020588B"/>
    <w:rsid w:val="00205BBD"/>
    <w:rsid w:val="002062F3"/>
    <w:rsid w:val="00207035"/>
    <w:rsid w:val="002072E8"/>
    <w:rsid w:val="00211CBD"/>
    <w:rsid w:val="0021365C"/>
    <w:rsid w:val="002149BB"/>
    <w:rsid w:val="00216FBA"/>
    <w:rsid w:val="002171C7"/>
    <w:rsid w:val="0021757F"/>
    <w:rsid w:val="00217923"/>
    <w:rsid w:val="00220486"/>
    <w:rsid w:val="00220CF9"/>
    <w:rsid w:val="00223B70"/>
    <w:rsid w:val="00223FC1"/>
    <w:rsid w:val="002243DD"/>
    <w:rsid w:val="002272AE"/>
    <w:rsid w:val="002273AB"/>
    <w:rsid w:val="002277C0"/>
    <w:rsid w:val="00230C62"/>
    <w:rsid w:val="00231CBD"/>
    <w:rsid w:val="002349F6"/>
    <w:rsid w:val="00234B3F"/>
    <w:rsid w:val="0023716C"/>
    <w:rsid w:val="00241538"/>
    <w:rsid w:val="002439E7"/>
    <w:rsid w:val="00245C28"/>
    <w:rsid w:val="00245D0A"/>
    <w:rsid w:val="002469AE"/>
    <w:rsid w:val="00251E0D"/>
    <w:rsid w:val="00253A84"/>
    <w:rsid w:val="00255EA7"/>
    <w:rsid w:val="002573AF"/>
    <w:rsid w:val="002606B2"/>
    <w:rsid w:val="00264A2B"/>
    <w:rsid w:val="00265428"/>
    <w:rsid w:val="00265507"/>
    <w:rsid w:val="002660AC"/>
    <w:rsid w:val="00267B1B"/>
    <w:rsid w:val="0027039A"/>
    <w:rsid w:val="002719EB"/>
    <w:rsid w:val="00271F7C"/>
    <w:rsid w:val="00275190"/>
    <w:rsid w:val="00275755"/>
    <w:rsid w:val="00280EBE"/>
    <w:rsid w:val="00281A63"/>
    <w:rsid w:val="00281E73"/>
    <w:rsid w:val="0028202C"/>
    <w:rsid w:val="002863B8"/>
    <w:rsid w:val="00287358"/>
    <w:rsid w:val="00287AC4"/>
    <w:rsid w:val="0029013F"/>
    <w:rsid w:val="0029052C"/>
    <w:rsid w:val="00290B9E"/>
    <w:rsid w:val="00290EB8"/>
    <w:rsid w:val="002A0827"/>
    <w:rsid w:val="002A1E42"/>
    <w:rsid w:val="002A3C5D"/>
    <w:rsid w:val="002A4422"/>
    <w:rsid w:val="002A5BC6"/>
    <w:rsid w:val="002B0423"/>
    <w:rsid w:val="002B21C0"/>
    <w:rsid w:val="002B2288"/>
    <w:rsid w:val="002B751B"/>
    <w:rsid w:val="002C10FC"/>
    <w:rsid w:val="002C46E6"/>
    <w:rsid w:val="002C6B7B"/>
    <w:rsid w:val="002D07B2"/>
    <w:rsid w:val="002D402C"/>
    <w:rsid w:val="002D4845"/>
    <w:rsid w:val="002D6538"/>
    <w:rsid w:val="002D6CEB"/>
    <w:rsid w:val="002D77D8"/>
    <w:rsid w:val="002E1FE2"/>
    <w:rsid w:val="002E37EF"/>
    <w:rsid w:val="002E4AA8"/>
    <w:rsid w:val="002E4FFF"/>
    <w:rsid w:val="002E5DD8"/>
    <w:rsid w:val="002E6717"/>
    <w:rsid w:val="002E78A9"/>
    <w:rsid w:val="002F4184"/>
    <w:rsid w:val="002F63B2"/>
    <w:rsid w:val="002F694B"/>
    <w:rsid w:val="002F6A84"/>
    <w:rsid w:val="002F6B9B"/>
    <w:rsid w:val="002F6FF7"/>
    <w:rsid w:val="00300D0A"/>
    <w:rsid w:val="00301D59"/>
    <w:rsid w:val="00302DC6"/>
    <w:rsid w:val="003069C3"/>
    <w:rsid w:val="00307569"/>
    <w:rsid w:val="00313056"/>
    <w:rsid w:val="003152A9"/>
    <w:rsid w:val="00321B9F"/>
    <w:rsid w:val="0032484F"/>
    <w:rsid w:val="003251FD"/>
    <w:rsid w:val="0034000D"/>
    <w:rsid w:val="0034098D"/>
    <w:rsid w:val="00342C65"/>
    <w:rsid w:val="00346DB0"/>
    <w:rsid w:val="00351504"/>
    <w:rsid w:val="00351694"/>
    <w:rsid w:val="003524EC"/>
    <w:rsid w:val="00352A63"/>
    <w:rsid w:val="00356EF6"/>
    <w:rsid w:val="00357128"/>
    <w:rsid w:val="00357B40"/>
    <w:rsid w:val="00360120"/>
    <w:rsid w:val="00362001"/>
    <w:rsid w:val="003633D7"/>
    <w:rsid w:val="003700BB"/>
    <w:rsid w:val="00373908"/>
    <w:rsid w:val="003743A3"/>
    <w:rsid w:val="003752D8"/>
    <w:rsid w:val="0037548E"/>
    <w:rsid w:val="00380164"/>
    <w:rsid w:val="00380455"/>
    <w:rsid w:val="00380EF2"/>
    <w:rsid w:val="0038105E"/>
    <w:rsid w:val="00382CB3"/>
    <w:rsid w:val="00383D43"/>
    <w:rsid w:val="00384B9A"/>
    <w:rsid w:val="0038604A"/>
    <w:rsid w:val="0038762A"/>
    <w:rsid w:val="00390094"/>
    <w:rsid w:val="0039065A"/>
    <w:rsid w:val="00391729"/>
    <w:rsid w:val="0039180C"/>
    <w:rsid w:val="00393394"/>
    <w:rsid w:val="00393F98"/>
    <w:rsid w:val="00395A3B"/>
    <w:rsid w:val="0039640D"/>
    <w:rsid w:val="00396C66"/>
    <w:rsid w:val="003B021B"/>
    <w:rsid w:val="003B05B8"/>
    <w:rsid w:val="003B0862"/>
    <w:rsid w:val="003B0E4C"/>
    <w:rsid w:val="003B2E81"/>
    <w:rsid w:val="003B4D2A"/>
    <w:rsid w:val="003B74F7"/>
    <w:rsid w:val="003B7E4B"/>
    <w:rsid w:val="003C2BF2"/>
    <w:rsid w:val="003C2F19"/>
    <w:rsid w:val="003C3345"/>
    <w:rsid w:val="003C4F0B"/>
    <w:rsid w:val="003D2631"/>
    <w:rsid w:val="003D2D0A"/>
    <w:rsid w:val="003D502F"/>
    <w:rsid w:val="003D5968"/>
    <w:rsid w:val="003D5D86"/>
    <w:rsid w:val="003D7045"/>
    <w:rsid w:val="003D7B53"/>
    <w:rsid w:val="003D7F71"/>
    <w:rsid w:val="003E1746"/>
    <w:rsid w:val="003E240D"/>
    <w:rsid w:val="003E2776"/>
    <w:rsid w:val="003E40E7"/>
    <w:rsid w:val="003E49F8"/>
    <w:rsid w:val="003E5DC4"/>
    <w:rsid w:val="003E6C5D"/>
    <w:rsid w:val="003F0D08"/>
    <w:rsid w:val="003F1F8F"/>
    <w:rsid w:val="003F2CBA"/>
    <w:rsid w:val="003F56E9"/>
    <w:rsid w:val="00402750"/>
    <w:rsid w:val="00404293"/>
    <w:rsid w:val="00407701"/>
    <w:rsid w:val="00407BDC"/>
    <w:rsid w:val="004109E6"/>
    <w:rsid w:val="0041215B"/>
    <w:rsid w:val="00412564"/>
    <w:rsid w:val="00414082"/>
    <w:rsid w:val="00417E08"/>
    <w:rsid w:val="00430F01"/>
    <w:rsid w:val="0043188F"/>
    <w:rsid w:val="0043497C"/>
    <w:rsid w:val="00437C7B"/>
    <w:rsid w:val="00440FE9"/>
    <w:rsid w:val="00441C6C"/>
    <w:rsid w:val="00442A04"/>
    <w:rsid w:val="00444784"/>
    <w:rsid w:val="004569A9"/>
    <w:rsid w:val="00457222"/>
    <w:rsid w:val="0046244B"/>
    <w:rsid w:val="004653AB"/>
    <w:rsid w:val="0046690F"/>
    <w:rsid w:val="0047188C"/>
    <w:rsid w:val="004745CC"/>
    <w:rsid w:val="0047592D"/>
    <w:rsid w:val="00475B2C"/>
    <w:rsid w:val="00477423"/>
    <w:rsid w:val="00477871"/>
    <w:rsid w:val="00483AD8"/>
    <w:rsid w:val="0048633E"/>
    <w:rsid w:val="00491EDA"/>
    <w:rsid w:val="00494425"/>
    <w:rsid w:val="00495445"/>
    <w:rsid w:val="0049570A"/>
    <w:rsid w:val="004A3330"/>
    <w:rsid w:val="004A44B5"/>
    <w:rsid w:val="004A4BBE"/>
    <w:rsid w:val="004B2660"/>
    <w:rsid w:val="004B34A6"/>
    <w:rsid w:val="004B7F20"/>
    <w:rsid w:val="004C6D32"/>
    <w:rsid w:val="004D05B2"/>
    <w:rsid w:val="004D38DB"/>
    <w:rsid w:val="004E0E07"/>
    <w:rsid w:val="004E14D3"/>
    <w:rsid w:val="004E5561"/>
    <w:rsid w:val="004F14C9"/>
    <w:rsid w:val="004F220D"/>
    <w:rsid w:val="004F25EB"/>
    <w:rsid w:val="004F2E48"/>
    <w:rsid w:val="004F623B"/>
    <w:rsid w:val="004F639D"/>
    <w:rsid w:val="004F6D83"/>
    <w:rsid w:val="004F7BDA"/>
    <w:rsid w:val="005005F2"/>
    <w:rsid w:val="00502374"/>
    <w:rsid w:val="00504C39"/>
    <w:rsid w:val="005057D6"/>
    <w:rsid w:val="005132B8"/>
    <w:rsid w:val="005144EF"/>
    <w:rsid w:val="005145A6"/>
    <w:rsid w:val="00517DD6"/>
    <w:rsid w:val="005207EA"/>
    <w:rsid w:val="00522F60"/>
    <w:rsid w:val="005237B2"/>
    <w:rsid w:val="00526C7C"/>
    <w:rsid w:val="00531761"/>
    <w:rsid w:val="00536171"/>
    <w:rsid w:val="00543965"/>
    <w:rsid w:val="005441E4"/>
    <w:rsid w:val="00545027"/>
    <w:rsid w:val="00545A61"/>
    <w:rsid w:val="00554595"/>
    <w:rsid w:val="00554946"/>
    <w:rsid w:val="0055515A"/>
    <w:rsid w:val="00557BC0"/>
    <w:rsid w:val="00561B59"/>
    <w:rsid w:val="00561DE2"/>
    <w:rsid w:val="00563C94"/>
    <w:rsid w:val="0056518F"/>
    <w:rsid w:val="005671F2"/>
    <w:rsid w:val="00567478"/>
    <w:rsid w:val="00567646"/>
    <w:rsid w:val="00570BC7"/>
    <w:rsid w:val="00570E70"/>
    <w:rsid w:val="00571459"/>
    <w:rsid w:val="00573AFE"/>
    <w:rsid w:val="005823BA"/>
    <w:rsid w:val="00585E9D"/>
    <w:rsid w:val="00586BE6"/>
    <w:rsid w:val="005879CA"/>
    <w:rsid w:val="00591490"/>
    <w:rsid w:val="005968B0"/>
    <w:rsid w:val="00596A44"/>
    <w:rsid w:val="005A0DE6"/>
    <w:rsid w:val="005A353C"/>
    <w:rsid w:val="005A420D"/>
    <w:rsid w:val="005A4E70"/>
    <w:rsid w:val="005A54A6"/>
    <w:rsid w:val="005A578B"/>
    <w:rsid w:val="005A7041"/>
    <w:rsid w:val="005B1C9C"/>
    <w:rsid w:val="005B222E"/>
    <w:rsid w:val="005B2579"/>
    <w:rsid w:val="005B4ED3"/>
    <w:rsid w:val="005C0CA8"/>
    <w:rsid w:val="005C5BAB"/>
    <w:rsid w:val="005D0207"/>
    <w:rsid w:val="005D29B4"/>
    <w:rsid w:val="005E1D8A"/>
    <w:rsid w:val="005E2D3E"/>
    <w:rsid w:val="005E3EF1"/>
    <w:rsid w:val="005F12EC"/>
    <w:rsid w:val="005F5167"/>
    <w:rsid w:val="005F586E"/>
    <w:rsid w:val="0060180E"/>
    <w:rsid w:val="00602D72"/>
    <w:rsid w:val="00603A08"/>
    <w:rsid w:val="0060409A"/>
    <w:rsid w:val="00604D6C"/>
    <w:rsid w:val="00606EA3"/>
    <w:rsid w:val="0060712E"/>
    <w:rsid w:val="006143E3"/>
    <w:rsid w:val="0061445D"/>
    <w:rsid w:val="00614FED"/>
    <w:rsid w:val="00616474"/>
    <w:rsid w:val="006202E2"/>
    <w:rsid w:val="00623A52"/>
    <w:rsid w:val="00625824"/>
    <w:rsid w:val="00625ABC"/>
    <w:rsid w:val="00627293"/>
    <w:rsid w:val="00627FF6"/>
    <w:rsid w:val="0063129D"/>
    <w:rsid w:val="00631B8B"/>
    <w:rsid w:val="006351FD"/>
    <w:rsid w:val="00642A83"/>
    <w:rsid w:val="00645A24"/>
    <w:rsid w:val="00647DE6"/>
    <w:rsid w:val="00652770"/>
    <w:rsid w:val="00652FAA"/>
    <w:rsid w:val="00653F19"/>
    <w:rsid w:val="00655355"/>
    <w:rsid w:val="006560EE"/>
    <w:rsid w:val="00662484"/>
    <w:rsid w:val="00662CCA"/>
    <w:rsid w:val="0066490C"/>
    <w:rsid w:val="00664A75"/>
    <w:rsid w:val="00672615"/>
    <w:rsid w:val="00672684"/>
    <w:rsid w:val="00672BD3"/>
    <w:rsid w:val="00673140"/>
    <w:rsid w:val="0067322E"/>
    <w:rsid w:val="006734E6"/>
    <w:rsid w:val="00677E04"/>
    <w:rsid w:val="00680D25"/>
    <w:rsid w:val="00682EF6"/>
    <w:rsid w:val="00683351"/>
    <w:rsid w:val="00685A62"/>
    <w:rsid w:val="0068717F"/>
    <w:rsid w:val="006911EC"/>
    <w:rsid w:val="006929BD"/>
    <w:rsid w:val="006936BA"/>
    <w:rsid w:val="00696224"/>
    <w:rsid w:val="006978E7"/>
    <w:rsid w:val="00697B05"/>
    <w:rsid w:val="006A0FB8"/>
    <w:rsid w:val="006A1121"/>
    <w:rsid w:val="006A1A26"/>
    <w:rsid w:val="006A2025"/>
    <w:rsid w:val="006A2BDC"/>
    <w:rsid w:val="006A396F"/>
    <w:rsid w:val="006A559F"/>
    <w:rsid w:val="006A58CE"/>
    <w:rsid w:val="006A76C1"/>
    <w:rsid w:val="006B03E2"/>
    <w:rsid w:val="006B149C"/>
    <w:rsid w:val="006B1833"/>
    <w:rsid w:val="006B41F6"/>
    <w:rsid w:val="006B555F"/>
    <w:rsid w:val="006B6B9E"/>
    <w:rsid w:val="006B7E1F"/>
    <w:rsid w:val="006C6787"/>
    <w:rsid w:val="006D17E6"/>
    <w:rsid w:val="006D2DB9"/>
    <w:rsid w:val="006D3071"/>
    <w:rsid w:val="006D322E"/>
    <w:rsid w:val="006D32FB"/>
    <w:rsid w:val="006D35ED"/>
    <w:rsid w:val="006D36C8"/>
    <w:rsid w:val="006D5765"/>
    <w:rsid w:val="006D591F"/>
    <w:rsid w:val="006D5B9A"/>
    <w:rsid w:val="006D66F2"/>
    <w:rsid w:val="006D7EE9"/>
    <w:rsid w:val="006D7F56"/>
    <w:rsid w:val="006E1FEC"/>
    <w:rsid w:val="006E2C51"/>
    <w:rsid w:val="006E33EA"/>
    <w:rsid w:val="006E4652"/>
    <w:rsid w:val="006E738A"/>
    <w:rsid w:val="006E7453"/>
    <w:rsid w:val="006E7653"/>
    <w:rsid w:val="006E7C65"/>
    <w:rsid w:val="006F0E7D"/>
    <w:rsid w:val="006F3176"/>
    <w:rsid w:val="006F4468"/>
    <w:rsid w:val="006F593D"/>
    <w:rsid w:val="006F753E"/>
    <w:rsid w:val="00700CB0"/>
    <w:rsid w:val="007022B8"/>
    <w:rsid w:val="007029AD"/>
    <w:rsid w:val="0070554E"/>
    <w:rsid w:val="007061B4"/>
    <w:rsid w:val="00706260"/>
    <w:rsid w:val="00714354"/>
    <w:rsid w:val="0071715E"/>
    <w:rsid w:val="0071721F"/>
    <w:rsid w:val="007231A0"/>
    <w:rsid w:val="007240A1"/>
    <w:rsid w:val="007249E0"/>
    <w:rsid w:val="007274BC"/>
    <w:rsid w:val="0074091E"/>
    <w:rsid w:val="00741446"/>
    <w:rsid w:val="00741F0B"/>
    <w:rsid w:val="0074372C"/>
    <w:rsid w:val="00751A96"/>
    <w:rsid w:val="00752AD2"/>
    <w:rsid w:val="007535BC"/>
    <w:rsid w:val="00754377"/>
    <w:rsid w:val="00756B50"/>
    <w:rsid w:val="00760D51"/>
    <w:rsid w:val="0076447D"/>
    <w:rsid w:val="0076799B"/>
    <w:rsid w:val="00770130"/>
    <w:rsid w:val="007719B5"/>
    <w:rsid w:val="0077611D"/>
    <w:rsid w:val="0077749A"/>
    <w:rsid w:val="007806ED"/>
    <w:rsid w:val="00780AC9"/>
    <w:rsid w:val="00781651"/>
    <w:rsid w:val="0078698A"/>
    <w:rsid w:val="00786E15"/>
    <w:rsid w:val="00793B5C"/>
    <w:rsid w:val="0079531A"/>
    <w:rsid w:val="00796D82"/>
    <w:rsid w:val="007A2726"/>
    <w:rsid w:val="007A3180"/>
    <w:rsid w:val="007A7650"/>
    <w:rsid w:val="007B2DA4"/>
    <w:rsid w:val="007B62DF"/>
    <w:rsid w:val="007C031A"/>
    <w:rsid w:val="007C04A0"/>
    <w:rsid w:val="007C5AE3"/>
    <w:rsid w:val="007D00CD"/>
    <w:rsid w:val="007D232A"/>
    <w:rsid w:val="007D2D62"/>
    <w:rsid w:val="007D309F"/>
    <w:rsid w:val="007D44F4"/>
    <w:rsid w:val="007D7105"/>
    <w:rsid w:val="007E06BD"/>
    <w:rsid w:val="007E176D"/>
    <w:rsid w:val="007F0432"/>
    <w:rsid w:val="007F3AC6"/>
    <w:rsid w:val="007F4314"/>
    <w:rsid w:val="007F5425"/>
    <w:rsid w:val="007F55D7"/>
    <w:rsid w:val="007F67C2"/>
    <w:rsid w:val="0080044C"/>
    <w:rsid w:val="008008A9"/>
    <w:rsid w:val="00801C15"/>
    <w:rsid w:val="00803297"/>
    <w:rsid w:val="00806707"/>
    <w:rsid w:val="00807F17"/>
    <w:rsid w:val="008129E0"/>
    <w:rsid w:val="008143F7"/>
    <w:rsid w:val="00814B99"/>
    <w:rsid w:val="00815D61"/>
    <w:rsid w:val="00816221"/>
    <w:rsid w:val="00816A3A"/>
    <w:rsid w:val="008202AC"/>
    <w:rsid w:val="00820EAE"/>
    <w:rsid w:val="00820EB8"/>
    <w:rsid w:val="00823EAD"/>
    <w:rsid w:val="008260FE"/>
    <w:rsid w:val="00835251"/>
    <w:rsid w:val="00835E13"/>
    <w:rsid w:val="0083644D"/>
    <w:rsid w:val="00840053"/>
    <w:rsid w:val="0084455E"/>
    <w:rsid w:val="00846E82"/>
    <w:rsid w:val="00853977"/>
    <w:rsid w:val="00864177"/>
    <w:rsid w:val="00867BFB"/>
    <w:rsid w:val="00883F79"/>
    <w:rsid w:val="00886487"/>
    <w:rsid w:val="00887248"/>
    <w:rsid w:val="00887445"/>
    <w:rsid w:val="00891713"/>
    <w:rsid w:val="00893030"/>
    <w:rsid w:val="008942B0"/>
    <w:rsid w:val="0089653C"/>
    <w:rsid w:val="008966F0"/>
    <w:rsid w:val="008975C2"/>
    <w:rsid w:val="00897F74"/>
    <w:rsid w:val="008A3026"/>
    <w:rsid w:val="008B20B2"/>
    <w:rsid w:val="008B41A6"/>
    <w:rsid w:val="008B4218"/>
    <w:rsid w:val="008B57C7"/>
    <w:rsid w:val="008B6717"/>
    <w:rsid w:val="008C0D85"/>
    <w:rsid w:val="008C142A"/>
    <w:rsid w:val="008C246A"/>
    <w:rsid w:val="008C461F"/>
    <w:rsid w:val="008D460D"/>
    <w:rsid w:val="008D46D7"/>
    <w:rsid w:val="008D4F51"/>
    <w:rsid w:val="008D7A90"/>
    <w:rsid w:val="008E0CC3"/>
    <w:rsid w:val="008E53D8"/>
    <w:rsid w:val="008F02BA"/>
    <w:rsid w:val="008F3733"/>
    <w:rsid w:val="009016AF"/>
    <w:rsid w:val="00902118"/>
    <w:rsid w:val="00903E60"/>
    <w:rsid w:val="00912F1C"/>
    <w:rsid w:val="00913D44"/>
    <w:rsid w:val="00916580"/>
    <w:rsid w:val="00917072"/>
    <w:rsid w:val="0091749B"/>
    <w:rsid w:val="0092008E"/>
    <w:rsid w:val="00922521"/>
    <w:rsid w:val="00925521"/>
    <w:rsid w:val="009330B1"/>
    <w:rsid w:val="00933510"/>
    <w:rsid w:val="00934802"/>
    <w:rsid w:val="00937CB7"/>
    <w:rsid w:val="00940E48"/>
    <w:rsid w:val="00945A42"/>
    <w:rsid w:val="00946289"/>
    <w:rsid w:val="00953786"/>
    <w:rsid w:val="00953E1F"/>
    <w:rsid w:val="00956799"/>
    <w:rsid w:val="00966BD2"/>
    <w:rsid w:val="009701E8"/>
    <w:rsid w:val="009716E1"/>
    <w:rsid w:val="009721CB"/>
    <w:rsid w:val="00973517"/>
    <w:rsid w:val="00973C79"/>
    <w:rsid w:val="009764A6"/>
    <w:rsid w:val="0098089F"/>
    <w:rsid w:val="00984240"/>
    <w:rsid w:val="009859B0"/>
    <w:rsid w:val="00986789"/>
    <w:rsid w:val="00990650"/>
    <w:rsid w:val="009907D8"/>
    <w:rsid w:val="0099286B"/>
    <w:rsid w:val="00994004"/>
    <w:rsid w:val="0099521C"/>
    <w:rsid w:val="009A20B9"/>
    <w:rsid w:val="009A27CD"/>
    <w:rsid w:val="009A3570"/>
    <w:rsid w:val="009B45B2"/>
    <w:rsid w:val="009B525E"/>
    <w:rsid w:val="009B53E5"/>
    <w:rsid w:val="009B6A79"/>
    <w:rsid w:val="009B6BAB"/>
    <w:rsid w:val="009B7F6C"/>
    <w:rsid w:val="009C42BC"/>
    <w:rsid w:val="009C48F0"/>
    <w:rsid w:val="009D1DC1"/>
    <w:rsid w:val="009D47F1"/>
    <w:rsid w:val="009D54E6"/>
    <w:rsid w:val="009D6417"/>
    <w:rsid w:val="009D6F3D"/>
    <w:rsid w:val="009E39E5"/>
    <w:rsid w:val="009E43A5"/>
    <w:rsid w:val="009E5BAF"/>
    <w:rsid w:val="009F0C36"/>
    <w:rsid w:val="00A0154D"/>
    <w:rsid w:val="00A027E9"/>
    <w:rsid w:val="00A05958"/>
    <w:rsid w:val="00A0618C"/>
    <w:rsid w:val="00A07B38"/>
    <w:rsid w:val="00A12708"/>
    <w:rsid w:val="00A14D78"/>
    <w:rsid w:val="00A1544A"/>
    <w:rsid w:val="00A1653A"/>
    <w:rsid w:val="00A23DAE"/>
    <w:rsid w:val="00A23F7A"/>
    <w:rsid w:val="00A2688D"/>
    <w:rsid w:val="00A311C4"/>
    <w:rsid w:val="00A341BE"/>
    <w:rsid w:val="00A35F77"/>
    <w:rsid w:val="00A37A68"/>
    <w:rsid w:val="00A40421"/>
    <w:rsid w:val="00A4074B"/>
    <w:rsid w:val="00A46F34"/>
    <w:rsid w:val="00A51C5A"/>
    <w:rsid w:val="00A51E62"/>
    <w:rsid w:val="00A52635"/>
    <w:rsid w:val="00A55F4A"/>
    <w:rsid w:val="00A56448"/>
    <w:rsid w:val="00A56573"/>
    <w:rsid w:val="00A57E83"/>
    <w:rsid w:val="00A60DE8"/>
    <w:rsid w:val="00A62671"/>
    <w:rsid w:val="00A6375B"/>
    <w:rsid w:val="00A64893"/>
    <w:rsid w:val="00A6573D"/>
    <w:rsid w:val="00A72FE6"/>
    <w:rsid w:val="00A73E30"/>
    <w:rsid w:val="00A743B3"/>
    <w:rsid w:val="00A75588"/>
    <w:rsid w:val="00A76EA4"/>
    <w:rsid w:val="00A76EC5"/>
    <w:rsid w:val="00A77B0F"/>
    <w:rsid w:val="00A81A5F"/>
    <w:rsid w:val="00A83105"/>
    <w:rsid w:val="00A869E0"/>
    <w:rsid w:val="00A93A0C"/>
    <w:rsid w:val="00A9543F"/>
    <w:rsid w:val="00A95A76"/>
    <w:rsid w:val="00AA068C"/>
    <w:rsid w:val="00AA183B"/>
    <w:rsid w:val="00AA342A"/>
    <w:rsid w:val="00AA62C8"/>
    <w:rsid w:val="00AB0441"/>
    <w:rsid w:val="00AB16AC"/>
    <w:rsid w:val="00AB2A51"/>
    <w:rsid w:val="00AB6768"/>
    <w:rsid w:val="00AB6B8B"/>
    <w:rsid w:val="00AB706C"/>
    <w:rsid w:val="00AC0B71"/>
    <w:rsid w:val="00AC0C3D"/>
    <w:rsid w:val="00AC475E"/>
    <w:rsid w:val="00AC567B"/>
    <w:rsid w:val="00AC6426"/>
    <w:rsid w:val="00AC6452"/>
    <w:rsid w:val="00AC7848"/>
    <w:rsid w:val="00AD2F9A"/>
    <w:rsid w:val="00AD520E"/>
    <w:rsid w:val="00AE1567"/>
    <w:rsid w:val="00AE27C8"/>
    <w:rsid w:val="00AE3C24"/>
    <w:rsid w:val="00AE3FF8"/>
    <w:rsid w:val="00AF3135"/>
    <w:rsid w:val="00AF3633"/>
    <w:rsid w:val="00AF3C44"/>
    <w:rsid w:val="00AF601D"/>
    <w:rsid w:val="00B01E0F"/>
    <w:rsid w:val="00B02326"/>
    <w:rsid w:val="00B04B70"/>
    <w:rsid w:val="00B07098"/>
    <w:rsid w:val="00B10B4B"/>
    <w:rsid w:val="00B10BA8"/>
    <w:rsid w:val="00B12329"/>
    <w:rsid w:val="00B159EF"/>
    <w:rsid w:val="00B16660"/>
    <w:rsid w:val="00B167F6"/>
    <w:rsid w:val="00B235A5"/>
    <w:rsid w:val="00B23E51"/>
    <w:rsid w:val="00B24772"/>
    <w:rsid w:val="00B26234"/>
    <w:rsid w:val="00B33549"/>
    <w:rsid w:val="00B34E7F"/>
    <w:rsid w:val="00B367FB"/>
    <w:rsid w:val="00B36A75"/>
    <w:rsid w:val="00B37FF5"/>
    <w:rsid w:val="00B40899"/>
    <w:rsid w:val="00B46A32"/>
    <w:rsid w:val="00B513C0"/>
    <w:rsid w:val="00B518FE"/>
    <w:rsid w:val="00B543F6"/>
    <w:rsid w:val="00B56E7F"/>
    <w:rsid w:val="00B57476"/>
    <w:rsid w:val="00B60BB9"/>
    <w:rsid w:val="00B620EF"/>
    <w:rsid w:val="00B638BC"/>
    <w:rsid w:val="00B63AFD"/>
    <w:rsid w:val="00B643F6"/>
    <w:rsid w:val="00B6507F"/>
    <w:rsid w:val="00B661D8"/>
    <w:rsid w:val="00B668A5"/>
    <w:rsid w:val="00B67198"/>
    <w:rsid w:val="00B70170"/>
    <w:rsid w:val="00B70719"/>
    <w:rsid w:val="00B76785"/>
    <w:rsid w:val="00B8279D"/>
    <w:rsid w:val="00B8419D"/>
    <w:rsid w:val="00B91486"/>
    <w:rsid w:val="00B92FFD"/>
    <w:rsid w:val="00B93B25"/>
    <w:rsid w:val="00B941AD"/>
    <w:rsid w:val="00B95007"/>
    <w:rsid w:val="00B95A8D"/>
    <w:rsid w:val="00BA42ED"/>
    <w:rsid w:val="00BA7BD3"/>
    <w:rsid w:val="00BB13F4"/>
    <w:rsid w:val="00BB339C"/>
    <w:rsid w:val="00BB52A2"/>
    <w:rsid w:val="00BB6769"/>
    <w:rsid w:val="00BB73B6"/>
    <w:rsid w:val="00BC039D"/>
    <w:rsid w:val="00BC1EB5"/>
    <w:rsid w:val="00BC1EEC"/>
    <w:rsid w:val="00BC2716"/>
    <w:rsid w:val="00BC2C9D"/>
    <w:rsid w:val="00BC453E"/>
    <w:rsid w:val="00BC59FD"/>
    <w:rsid w:val="00BC5F83"/>
    <w:rsid w:val="00BD0E97"/>
    <w:rsid w:val="00BD42C4"/>
    <w:rsid w:val="00BD6BD1"/>
    <w:rsid w:val="00BD7070"/>
    <w:rsid w:val="00BE49A7"/>
    <w:rsid w:val="00BE4E9B"/>
    <w:rsid w:val="00BF009E"/>
    <w:rsid w:val="00BF4BBD"/>
    <w:rsid w:val="00C00558"/>
    <w:rsid w:val="00C039C9"/>
    <w:rsid w:val="00C0414C"/>
    <w:rsid w:val="00C055A2"/>
    <w:rsid w:val="00C0630E"/>
    <w:rsid w:val="00C06CBA"/>
    <w:rsid w:val="00C10D16"/>
    <w:rsid w:val="00C11463"/>
    <w:rsid w:val="00C16111"/>
    <w:rsid w:val="00C1651C"/>
    <w:rsid w:val="00C16C79"/>
    <w:rsid w:val="00C2212E"/>
    <w:rsid w:val="00C24C48"/>
    <w:rsid w:val="00C316CB"/>
    <w:rsid w:val="00C33356"/>
    <w:rsid w:val="00C3764D"/>
    <w:rsid w:val="00C404E7"/>
    <w:rsid w:val="00C42846"/>
    <w:rsid w:val="00C46D81"/>
    <w:rsid w:val="00C47BAF"/>
    <w:rsid w:val="00C50188"/>
    <w:rsid w:val="00C51590"/>
    <w:rsid w:val="00C52B57"/>
    <w:rsid w:val="00C53062"/>
    <w:rsid w:val="00C54651"/>
    <w:rsid w:val="00C62DFA"/>
    <w:rsid w:val="00C63779"/>
    <w:rsid w:val="00C655DD"/>
    <w:rsid w:val="00C661EF"/>
    <w:rsid w:val="00C677C9"/>
    <w:rsid w:val="00C70454"/>
    <w:rsid w:val="00C717B4"/>
    <w:rsid w:val="00C77428"/>
    <w:rsid w:val="00C847DD"/>
    <w:rsid w:val="00C84C94"/>
    <w:rsid w:val="00C87E8F"/>
    <w:rsid w:val="00C91444"/>
    <w:rsid w:val="00C953B5"/>
    <w:rsid w:val="00C97444"/>
    <w:rsid w:val="00CA09E3"/>
    <w:rsid w:val="00CA666D"/>
    <w:rsid w:val="00CA6FF3"/>
    <w:rsid w:val="00CA7BD5"/>
    <w:rsid w:val="00CB3010"/>
    <w:rsid w:val="00CB6538"/>
    <w:rsid w:val="00CB78BE"/>
    <w:rsid w:val="00CC0099"/>
    <w:rsid w:val="00CC0475"/>
    <w:rsid w:val="00CC2230"/>
    <w:rsid w:val="00CD0C0D"/>
    <w:rsid w:val="00CD10A2"/>
    <w:rsid w:val="00CD17F4"/>
    <w:rsid w:val="00CD2E17"/>
    <w:rsid w:val="00CD4F4C"/>
    <w:rsid w:val="00CE197A"/>
    <w:rsid w:val="00CE2B71"/>
    <w:rsid w:val="00CE4033"/>
    <w:rsid w:val="00CE4918"/>
    <w:rsid w:val="00CF0482"/>
    <w:rsid w:val="00CF0DC8"/>
    <w:rsid w:val="00CF22D8"/>
    <w:rsid w:val="00CF476C"/>
    <w:rsid w:val="00CF5CB6"/>
    <w:rsid w:val="00CF7DCB"/>
    <w:rsid w:val="00D01C30"/>
    <w:rsid w:val="00D02A8D"/>
    <w:rsid w:val="00D035BA"/>
    <w:rsid w:val="00D0637B"/>
    <w:rsid w:val="00D10B88"/>
    <w:rsid w:val="00D11519"/>
    <w:rsid w:val="00D126BF"/>
    <w:rsid w:val="00D14ADC"/>
    <w:rsid w:val="00D17BB1"/>
    <w:rsid w:val="00D22839"/>
    <w:rsid w:val="00D23BCE"/>
    <w:rsid w:val="00D2453F"/>
    <w:rsid w:val="00D273C8"/>
    <w:rsid w:val="00D2743E"/>
    <w:rsid w:val="00D31CB0"/>
    <w:rsid w:val="00D32174"/>
    <w:rsid w:val="00D325F1"/>
    <w:rsid w:val="00D32B12"/>
    <w:rsid w:val="00D3605D"/>
    <w:rsid w:val="00D36534"/>
    <w:rsid w:val="00D37233"/>
    <w:rsid w:val="00D43C51"/>
    <w:rsid w:val="00D45F0C"/>
    <w:rsid w:val="00D46F40"/>
    <w:rsid w:val="00D53101"/>
    <w:rsid w:val="00D54F05"/>
    <w:rsid w:val="00D6166E"/>
    <w:rsid w:val="00D62C7F"/>
    <w:rsid w:val="00D6437F"/>
    <w:rsid w:val="00D67187"/>
    <w:rsid w:val="00D71556"/>
    <w:rsid w:val="00D72A85"/>
    <w:rsid w:val="00D75E7E"/>
    <w:rsid w:val="00D7622A"/>
    <w:rsid w:val="00D82885"/>
    <w:rsid w:val="00D82FF7"/>
    <w:rsid w:val="00D84D07"/>
    <w:rsid w:val="00D86147"/>
    <w:rsid w:val="00D923B0"/>
    <w:rsid w:val="00D96B66"/>
    <w:rsid w:val="00DA161D"/>
    <w:rsid w:val="00DA4E91"/>
    <w:rsid w:val="00DA4F6A"/>
    <w:rsid w:val="00DB3DC5"/>
    <w:rsid w:val="00DB4ABA"/>
    <w:rsid w:val="00DB5BC0"/>
    <w:rsid w:val="00DB5C88"/>
    <w:rsid w:val="00DB6B17"/>
    <w:rsid w:val="00DB7528"/>
    <w:rsid w:val="00DC2536"/>
    <w:rsid w:val="00DC2E50"/>
    <w:rsid w:val="00DD2663"/>
    <w:rsid w:val="00DD3775"/>
    <w:rsid w:val="00DD5F0C"/>
    <w:rsid w:val="00DD7D5B"/>
    <w:rsid w:val="00DE0DED"/>
    <w:rsid w:val="00DE7A65"/>
    <w:rsid w:val="00DE7CD6"/>
    <w:rsid w:val="00DF0FA4"/>
    <w:rsid w:val="00DF392C"/>
    <w:rsid w:val="00DF5034"/>
    <w:rsid w:val="00DF56B8"/>
    <w:rsid w:val="00DF69EC"/>
    <w:rsid w:val="00E0136D"/>
    <w:rsid w:val="00E02F3B"/>
    <w:rsid w:val="00E03926"/>
    <w:rsid w:val="00E05EC9"/>
    <w:rsid w:val="00E06B72"/>
    <w:rsid w:val="00E22BFB"/>
    <w:rsid w:val="00E252FC"/>
    <w:rsid w:val="00E26AEA"/>
    <w:rsid w:val="00E31E5B"/>
    <w:rsid w:val="00E32CFB"/>
    <w:rsid w:val="00E359B2"/>
    <w:rsid w:val="00E408A9"/>
    <w:rsid w:val="00E45D71"/>
    <w:rsid w:val="00E51FB6"/>
    <w:rsid w:val="00E53530"/>
    <w:rsid w:val="00E55EB8"/>
    <w:rsid w:val="00E60952"/>
    <w:rsid w:val="00E63040"/>
    <w:rsid w:val="00E63618"/>
    <w:rsid w:val="00E6674E"/>
    <w:rsid w:val="00E66DDC"/>
    <w:rsid w:val="00E67782"/>
    <w:rsid w:val="00E67B5B"/>
    <w:rsid w:val="00E711B9"/>
    <w:rsid w:val="00E74D5E"/>
    <w:rsid w:val="00E7557E"/>
    <w:rsid w:val="00E75F86"/>
    <w:rsid w:val="00E76B53"/>
    <w:rsid w:val="00E77630"/>
    <w:rsid w:val="00E83668"/>
    <w:rsid w:val="00E84BFD"/>
    <w:rsid w:val="00E8784B"/>
    <w:rsid w:val="00E91C92"/>
    <w:rsid w:val="00E9534A"/>
    <w:rsid w:val="00E96A56"/>
    <w:rsid w:val="00EA06F3"/>
    <w:rsid w:val="00EB1A37"/>
    <w:rsid w:val="00EB53C5"/>
    <w:rsid w:val="00EB7ABF"/>
    <w:rsid w:val="00EB7DBD"/>
    <w:rsid w:val="00EC01A5"/>
    <w:rsid w:val="00EC3B0B"/>
    <w:rsid w:val="00EC669B"/>
    <w:rsid w:val="00EC6F20"/>
    <w:rsid w:val="00ED0BEC"/>
    <w:rsid w:val="00ED1E93"/>
    <w:rsid w:val="00EE2998"/>
    <w:rsid w:val="00EE4B42"/>
    <w:rsid w:val="00EE7173"/>
    <w:rsid w:val="00EF1F4A"/>
    <w:rsid w:val="00EF3E41"/>
    <w:rsid w:val="00F0050B"/>
    <w:rsid w:val="00F00681"/>
    <w:rsid w:val="00F00AD6"/>
    <w:rsid w:val="00F0302A"/>
    <w:rsid w:val="00F0354E"/>
    <w:rsid w:val="00F03F73"/>
    <w:rsid w:val="00F050F7"/>
    <w:rsid w:val="00F104A2"/>
    <w:rsid w:val="00F10BFE"/>
    <w:rsid w:val="00F119D2"/>
    <w:rsid w:val="00F12859"/>
    <w:rsid w:val="00F207DF"/>
    <w:rsid w:val="00F22CCE"/>
    <w:rsid w:val="00F2433B"/>
    <w:rsid w:val="00F25605"/>
    <w:rsid w:val="00F25927"/>
    <w:rsid w:val="00F26AA7"/>
    <w:rsid w:val="00F2748B"/>
    <w:rsid w:val="00F27B3D"/>
    <w:rsid w:val="00F319F0"/>
    <w:rsid w:val="00F323D1"/>
    <w:rsid w:val="00F33608"/>
    <w:rsid w:val="00F34468"/>
    <w:rsid w:val="00F34ED1"/>
    <w:rsid w:val="00F35F2D"/>
    <w:rsid w:val="00F37F3B"/>
    <w:rsid w:val="00F412FC"/>
    <w:rsid w:val="00F41997"/>
    <w:rsid w:val="00F41CB2"/>
    <w:rsid w:val="00F42196"/>
    <w:rsid w:val="00F4336E"/>
    <w:rsid w:val="00F43AF3"/>
    <w:rsid w:val="00F442A0"/>
    <w:rsid w:val="00F46A73"/>
    <w:rsid w:val="00F47368"/>
    <w:rsid w:val="00F50114"/>
    <w:rsid w:val="00F5404E"/>
    <w:rsid w:val="00F5432D"/>
    <w:rsid w:val="00F559BF"/>
    <w:rsid w:val="00F56C2E"/>
    <w:rsid w:val="00F57AB1"/>
    <w:rsid w:val="00F60D14"/>
    <w:rsid w:val="00F6231D"/>
    <w:rsid w:val="00F643C6"/>
    <w:rsid w:val="00F6739C"/>
    <w:rsid w:val="00F700E5"/>
    <w:rsid w:val="00F70235"/>
    <w:rsid w:val="00F70BC6"/>
    <w:rsid w:val="00F7204D"/>
    <w:rsid w:val="00F749A5"/>
    <w:rsid w:val="00F74F0F"/>
    <w:rsid w:val="00F752D5"/>
    <w:rsid w:val="00F7584C"/>
    <w:rsid w:val="00F7636D"/>
    <w:rsid w:val="00F77740"/>
    <w:rsid w:val="00F81753"/>
    <w:rsid w:val="00F81F19"/>
    <w:rsid w:val="00F83FB2"/>
    <w:rsid w:val="00F86D79"/>
    <w:rsid w:val="00F92B73"/>
    <w:rsid w:val="00F94293"/>
    <w:rsid w:val="00F9632C"/>
    <w:rsid w:val="00F968D1"/>
    <w:rsid w:val="00FA1418"/>
    <w:rsid w:val="00FA5C4E"/>
    <w:rsid w:val="00FA62F2"/>
    <w:rsid w:val="00FB129F"/>
    <w:rsid w:val="00FB2964"/>
    <w:rsid w:val="00FB345C"/>
    <w:rsid w:val="00FC03FF"/>
    <w:rsid w:val="00FC2943"/>
    <w:rsid w:val="00FC4BD1"/>
    <w:rsid w:val="00FC4C2F"/>
    <w:rsid w:val="00FC5CC5"/>
    <w:rsid w:val="00FC5E75"/>
    <w:rsid w:val="00FC6B4C"/>
    <w:rsid w:val="00FC6D95"/>
    <w:rsid w:val="00FD06E2"/>
    <w:rsid w:val="00FD2BC5"/>
    <w:rsid w:val="00FD5358"/>
    <w:rsid w:val="00FD575E"/>
    <w:rsid w:val="00FD7DC2"/>
    <w:rsid w:val="00FE077C"/>
    <w:rsid w:val="00FE76CE"/>
    <w:rsid w:val="00FF1D9C"/>
    <w:rsid w:val="00FF212F"/>
    <w:rsid w:val="00FF2ED1"/>
    <w:rsid w:val="00FF5783"/>
    <w:rsid w:val="00FF5D6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CDB9C1"/>
  <w15:chartTrackingRefBased/>
  <w15:docId w15:val="{40D39F04-9B2D-4435-8C9C-7DDEFCBA4D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4B70"/>
  </w:style>
  <w:style w:type="paragraph" w:styleId="Heading1">
    <w:name w:val="heading 1"/>
    <w:basedOn w:val="Normal"/>
    <w:next w:val="Normal"/>
    <w:link w:val="Heading1Char"/>
    <w:uiPriority w:val="9"/>
    <w:qFormat/>
    <w:rsid w:val="00B04B70"/>
    <w:pPr>
      <w:keepNext/>
      <w:keepLines/>
      <w:numPr>
        <w:numId w:val="10"/>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B04B70"/>
    <w:pPr>
      <w:keepNext/>
      <w:keepLines/>
      <w:numPr>
        <w:ilvl w:val="1"/>
        <w:numId w:val="10"/>
      </w:numPr>
      <w:spacing w:before="36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B04B70"/>
    <w:pPr>
      <w:keepNext/>
      <w:keepLines/>
      <w:numPr>
        <w:ilvl w:val="2"/>
        <w:numId w:val="10"/>
      </w:numPr>
      <w:spacing w:before="20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B04B70"/>
    <w:pPr>
      <w:keepNext/>
      <w:keepLines/>
      <w:numPr>
        <w:ilvl w:val="3"/>
        <w:numId w:val="10"/>
      </w:numPr>
      <w:spacing w:before="20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B04B70"/>
    <w:pPr>
      <w:keepNext/>
      <w:keepLines/>
      <w:numPr>
        <w:ilvl w:val="4"/>
        <w:numId w:val="10"/>
      </w:numPr>
      <w:spacing w:before="20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B04B70"/>
    <w:pPr>
      <w:keepNext/>
      <w:keepLines/>
      <w:numPr>
        <w:ilvl w:val="5"/>
        <w:numId w:val="10"/>
      </w:numPr>
      <w:spacing w:before="20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B04B70"/>
    <w:pPr>
      <w:keepNext/>
      <w:keepLines/>
      <w:numPr>
        <w:ilvl w:val="6"/>
        <w:numId w:val="10"/>
      </w:numPr>
      <w:spacing w:before="20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B04B70"/>
    <w:pPr>
      <w:keepNext/>
      <w:keepLines/>
      <w:numPr>
        <w:ilvl w:val="7"/>
        <w:numId w:val="10"/>
      </w:numPr>
      <w:spacing w:before="20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B04B70"/>
    <w:pPr>
      <w:keepNext/>
      <w:keepLines/>
      <w:numPr>
        <w:ilvl w:val="8"/>
        <w:numId w:val="10"/>
      </w:numPr>
      <w:spacing w:before="20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4B70"/>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rsid w:val="00B04B70"/>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B04B70"/>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B04B70"/>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B04B70"/>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B04B70"/>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B04B70"/>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B04B70"/>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B04B70"/>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B04B70"/>
    <w:pPr>
      <w:spacing w:after="200"/>
    </w:pPr>
    <w:rPr>
      <w:i/>
      <w:iCs/>
      <w:color w:val="44546A" w:themeColor="text2"/>
      <w:sz w:val="18"/>
      <w:szCs w:val="18"/>
    </w:rPr>
  </w:style>
  <w:style w:type="paragraph" w:styleId="Title">
    <w:name w:val="Title"/>
    <w:basedOn w:val="Normal"/>
    <w:next w:val="Normal"/>
    <w:link w:val="TitleChar"/>
    <w:uiPriority w:val="10"/>
    <w:qFormat/>
    <w:rsid w:val="00B04B70"/>
    <w:pPr>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B04B70"/>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B04B70"/>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B04B70"/>
    <w:rPr>
      <w:color w:val="5A5A5A" w:themeColor="text1" w:themeTint="A5"/>
      <w:spacing w:val="10"/>
    </w:rPr>
  </w:style>
  <w:style w:type="character" w:styleId="Strong">
    <w:name w:val="Strong"/>
    <w:basedOn w:val="DefaultParagraphFont"/>
    <w:uiPriority w:val="22"/>
    <w:qFormat/>
    <w:rsid w:val="00B04B70"/>
    <w:rPr>
      <w:b/>
      <w:bCs/>
      <w:color w:val="000000" w:themeColor="text1"/>
    </w:rPr>
  </w:style>
  <w:style w:type="character" w:styleId="Emphasis">
    <w:name w:val="Emphasis"/>
    <w:basedOn w:val="DefaultParagraphFont"/>
    <w:uiPriority w:val="20"/>
    <w:qFormat/>
    <w:rsid w:val="00B04B70"/>
    <w:rPr>
      <w:i/>
      <w:iCs/>
      <w:color w:val="auto"/>
    </w:rPr>
  </w:style>
  <w:style w:type="paragraph" w:styleId="NoSpacing">
    <w:name w:val="No Spacing"/>
    <w:uiPriority w:val="1"/>
    <w:qFormat/>
    <w:rsid w:val="00B04B70"/>
  </w:style>
  <w:style w:type="paragraph" w:styleId="ListParagraph">
    <w:name w:val="List Paragraph"/>
    <w:basedOn w:val="Normal"/>
    <w:uiPriority w:val="34"/>
    <w:qFormat/>
    <w:rsid w:val="00B04B70"/>
    <w:pPr>
      <w:ind w:left="720"/>
      <w:contextualSpacing/>
    </w:pPr>
  </w:style>
  <w:style w:type="paragraph" w:styleId="Quote">
    <w:name w:val="Quote"/>
    <w:basedOn w:val="Normal"/>
    <w:next w:val="Normal"/>
    <w:link w:val="QuoteChar"/>
    <w:uiPriority w:val="29"/>
    <w:qFormat/>
    <w:rsid w:val="00B04B70"/>
    <w:pPr>
      <w:spacing w:before="160"/>
      <w:ind w:left="720" w:right="720"/>
    </w:pPr>
    <w:rPr>
      <w:i/>
      <w:iCs/>
      <w:color w:val="000000" w:themeColor="text1"/>
    </w:rPr>
  </w:style>
  <w:style w:type="character" w:customStyle="1" w:styleId="QuoteChar">
    <w:name w:val="Quote Char"/>
    <w:basedOn w:val="DefaultParagraphFont"/>
    <w:link w:val="Quote"/>
    <w:uiPriority w:val="29"/>
    <w:rsid w:val="00B04B70"/>
    <w:rPr>
      <w:i/>
      <w:iCs/>
      <w:color w:val="000000" w:themeColor="text1"/>
    </w:rPr>
  </w:style>
  <w:style w:type="paragraph" w:styleId="IntenseQuote">
    <w:name w:val="Intense Quote"/>
    <w:basedOn w:val="Normal"/>
    <w:next w:val="Normal"/>
    <w:link w:val="IntenseQuoteChar"/>
    <w:uiPriority w:val="30"/>
    <w:qFormat/>
    <w:rsid w:val="00B04B70"/>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B04B70"/>
    <w:rPr>
      <w:color w:val="000000" w:themeColor="text1"/>
      <w:shd w:val="clear" w:color="auto" w:fill="F2F2F2" w:themeFill="background1" w:themeFillShade="F2"/>
    </w:rPr>
  </w:style>
  <w:style w:type="character" w:styleId="SubtleEmphasis">
    <w:name w:val="Subtle Emphasis"/>
    <w:basedOn w:val="DefaultParagraphFont"/>
    <w:uiPriority w:val="19"/>
    <w:qFormat/>
    <w:rsid w:val="00B04B70"/>
    <w:rPr>
      <w:i/>
      <w:iCs/>
      <w:color w:val="404040" w:themeColor="text1" w:themeTint="BF"/>
    </w:rPr>
  </w:style>
  <w:style w:type="character" w:styleId="IntenseEmphasis">
    <w:name w:val="Intense Emphasis"/>
    <w:basedOn w:val="DefaultParagraphFont"/>
    <w:uiPriority w:val="21"/>
    <w:qFormat/>
    <w:rsid w:val="00B04B70"/>
    <w:rPr>
      <w:b/>
      <w:bCs/>
      <w:i/>
      <w:iCs/>
      <w:caps/>
    </w:rPr>
  </w:style>
  <w:style w:type="character" w:styleId="SubtleReference">
    <w:name w:val="Subtle Reference"/>
    <w:basedOn w:val="DefaultParagraphFont"/>
    <w:uiPriority w:val="31"/>
    <w:qFormat/>
    <w:rsid w:val="00B04B70"/>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B04B70"/>
    <w:rPr>
      <w:b/>
      <w:bCs/>
      <w:smallCaps/>
      <w:u w:val="single"/>
    </w:rPr>
  </w:style>
  <w:style w:type="character" w:styleId="BookTitle">
    <w:name w:val="Book Title"/>
    <w:basedOn w:val="DefaultParagraphFont"/>
    <w:uiPriority w:val="33"/>
    <w:qFormat/>
    <w:rsid w:val="00B04B70"/>
    <w:rPr>
      <w:b w:val="0"/>
      <w:bCs w:val="0"/>
      <w:smallCaps/>
      <w:spacing w:val="5"/>
    </w:rPr>
  </w:style>
  <w:style w:type="paragraph" w:styleId="TOCHeading">
    <w:name w:val="TOC Heading"/>
    <w:basedOn w:val="Heading1"/>
    <w:next w:val="Normal"/>
    <w:uiPriority w:val="39"/>
    <w:unhideWhenUsed/>
    <w:qFormat/>
    <w:rsid w:val="00B04B70"/>
    <w:pPr>
      <w:outlineLvl w:val="9"/>
    </w:pPr>
  </w:style>
  <w:style w:type="paragraph" w:styleId="Header">
    <w:name w:val="header"/>
    <w:basedOn w:val="Normal"/>
    <w:link w:val="HeaderChar"/>
    <w:uiPriority w:val="99"/>
    <w:unhideWhenUsed/>
    <w:rsid w:val="00EC01A5"/>
    <w:pPr>
      <w:tabs>
        <w:tab w:val="center" w:pos="4513"/>
        <w:tab w:val="right" w:pos="9026"/>
      </w:tabs>
    </w:pPr>
  </w:style>
  <w:style w:type="character" w:customStyle="1" w:styleId="HeaderChar">
    <w:name w:val="Header Char"/>
    <w:basedOn w:val="DefaultParagraphFont"/>
    <w:link w:val="Header"/>
    <w:uiPriority w:val="99"/>
    <w:rsid w:val="00EC01A5"/>
  </w:style>
  <w:style w:type="paragraph" w:styleId="Footer">
    <w:name w:val="footer"/>
    <w:basedOn w:val="Normal"/>
    <w:link w:val="FooterChar"/>
    <w:uiPriority w:val="99"/>
    <w:unhideWhenUsed/>
    <w:rsid w:val="00EC01A5"/>
    <w:pPr>
      <w:tabs>
        <w:tab w:val="center" w:pos="4513"/>
        <w:tab w:val="right" w:pos="9026"/>
      </w:tabs>
    </w:pPr>
  </w:style>
  <w:style w:type="character" w:customStyle="1" w:styleId="FooterChar">
    <w:name w:val="Footer Char"/>
    <w:basedOn w:val="DefaultParagraphFont"/>
    <w:link w:val="Footer"/>
    <w:uiPriority w:val="99"/>
    <w:rsid w:val="00EC01A5"/>
  </w:style>
  <w:style w:type="character" w:styleId="Hyperlink">
    <w:name w:val="Hyperlink"/>
    <w:basedOn w:val="DefaultParagraphFont"/>
    <w:uiPriority w:val="99"/>
    <w:unhideWhenUsed/>
    <w:rsid w:val="002A1E42"/>
    <w:rPr>
      <w:color w:val="0563C1" w:themeColor="hyperlink"/>
      <w:u w:val="single"/>
    </w:rPr>
  </w:style>
  <w:style w:type="character" w:styleId="UnresolvedMention">
    <w:name w:val="Unresolved Mention"/>
    <w:basedOn w:val="DefaultParagraphFont"/>
    <w:uiPriority w:val="99"/>
    <w:semiHidden/>
    <w:unhideWhenUsed/>
    <w:rsid w:val="002A1E42"/>
    <w:rPr>
      <w:color w:val="605E5C"/>
      <w:shd w:val="clear" w:color="auto" w:fill="E1DFDD"/>
    </w:rPr>
  </w:style>
  <w:style w:type="table" w:styleId="TableGrid">
    <w:name w:val="Table Grid"/>
    <w:basedOn w:val="TableNormal"/>
    <w:uiPriority w:val="39"/>
    <w:rsid w:val="00A9543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C10D16"/>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2062F3"/>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2062F3"/>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2062F3"/>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1">
    <w:name w:val="toc 1"/>
    <w:basedOn w:val="Normal"/>
    <w:next w:val="Normal"/>
    <w:autoRedefine/>
    <w:uiPriority w:val="39"/>
    <w:unhideWhenUsed/>
    <w:rsid w:val="000854FA"/>
    <w:pPr>
      <w:spacing w:after="100"/>
    </w:pPr>
  </w:style>
  <w:style w:type="paragraph" w:styleId="TOC2">
    <w:name w:val="toc 2"/>
    <w:basedOn w:val="Normal"/>
    <w:next w:val="Normal"/>
    <w:autoRedefine/>
    <w:uiPriority w:val="39"/>
    <w:unhideWhenUsed/>
    <w:rsid w:val="000854F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diagramQuickStyle" Target="diagrams/quickStyle1.xml"/><Relationship Id="rId26" Type="http://schemas.openxmlformats.org/officeDocument/2006/relationships/hyperlink" Target="https://www.organimi.com/organizational-structures/hilton/" TargetMode="External"/><Relationship Id="rId39"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yperlink" Target="https://advantage-marketline-com.ezproxy.uwtsd.ac.uk/Search?q%5b%5d=Hospitality&amp;exactword=1" TargetMode="External"/><Relationship Id="rId34" Type="http://schemas.openxmlformats.org/officeDocument/2006/relationships/hyperlink" Target="https://www.worldometers.info/" TargetMode="External"/><Relationship Id="rId42"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diagramLayout" Target="diagrams/layout1.xml"/><Relationship Id="rId25" Type="http://schemas.openxmlformats.org/officeDocument/2006/relationships/hyperlink" Target="https://careers.accor.com/global/en" TargetMode="External"/><Relationship Id="rId33" Type="http://schemas.openxmlformats.org/officeDocument/2006/relationships/hyperlink" Target="https://sustainablehospitalityalliance.org/exploring-green-hospitality-merger/" TargetMode="External"/><Relationship Id="rId38" Type="http://schemas.openxmlformats.org/officeDocument/2006/relationships/image" Target="media/image10.png"/><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Data" Target="diagrams/data1.xml"/><Relationship Id="rId20" Type="http://schemas.microsoft.com/office/2007/relationships/diagramDrawing" Target="diagrams/drawing1.xml"/><Relationship Id="rId29" Type="http://schemas.openxmlformats.org/officeDocument/2006/relationships/hyperlink" Target="https://www.linkedin.com/pulse/brief-history-corporate-culture-transformation-hilton-lambrano-ms-1e" TargetMode="External"/><Relationship Id="rId41"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joinblink.com/intelligence/.role-of-hr-emplyee-engagement" TargetMode="External"/><Relationship Id="rId32" Type="http://schemas.openxmlformats.org/officeDocument/2006/relationships/hyperlink" Target="https://www.marriott.com/en-gb/culture-and-values/core-values.mi" TargetMode="External"/><Relationship Id="rId37" Type="http://schemas.openxmlformats.org/officeDocument/2006/relationships/image" Target="media/image9.png"/><Relationship Id="rId40" Type="http://schemas.openxmlformats.org/officeDocument/2006/relationships/image" Target="media/image12.png"/><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group.accor.com/en/commitment/approach/tools-reporting" TargetMode="External"/><Relationship Id="rId28" Type="http://schemas.openxmlformats.org/officeDocument/2006/relationships/hyperlink" Target="https://www.hilton.com/en/brands/" TargetMode="External"/><Relationship Id="rId36" Type="http://schemas.openxmlformats.org/officeDocument/2006/relationships/hyperlink" Target="https://journals.sagepub.com/doi/10.1177/001872674700100103%20Accessed%203rd%20November%202023" TargetMode="External"/><Relationship Id="rId10" Type="http://schemas.openxmlformats.org/officeDocument/2006/relationships/image" Target="media/image3.png"/><Relationship Id="rId19" Type="http://schemas.openxmlformats.org/officeDocument/2006/relationships/diagramColors" Target="diagrams/colors1.xml"/><Relationship Id="rId31" Type="http://schemas.openxmlformats.org/officeDocument/2006/relationships/hyperlink" Target="https://cdn.phenompeople.com/CareerConnectResources/HILTGLOBAL/documents/RealisticJobAssessmentGES1FINAL2023-1674056715166.pdf"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sustainablehospitalityalliance" TargetMode="External"/><Relationship Id="rId27" Type="http://schemas.openxmlformats.org/officeDocument/2006/relationships/hyperlink" Target="https://www.hilton.com/en/" TargetMode="External"/><Relationship Id="rId30" Type="http://schemas.openxmlformats.org/officeDocument/2006/relationships/hyperlink" Target="https://mission-statement.com/hilton/" TargetMode="External"/><Relationship Id="rId35" Type="http://schemas.openxmlformats.org/officeDocument/2006/relationships/hyperlink" Target="http://media.corporate-ir.net/media_files/nys/hlt/factsheet_120804.pdf%20Fact%20Sheet%202004" TargetMode="External"/><Relationship Id="rId43" Type="http://schemas.openxmlformats.org/officeDocument/2006/relationships/image" Target="media/image15.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3C33B11-4864-469D-BC3A-152EC5B31AF5}" type="doc">
      <dgm:prSet loTypeId="urn:microsoft.com/office/officeart/2005/8/layout/hProcess9" loCatId="process" qsTypeId="urn:microsoft.com/office/officeart/2005/8/quickstyle/simple1" qsCatId="simple" csTypeId="urn:microsoft.com/office/officeart/2005/8/colors/accent1_2" csCatId="accent1" phldr="1"/>
      <dgm:spPr/>
    </dgm:pt>
    <dgm:pt modelId="{7AC9B3B7-66DC-48BE-8B1B-D0BAEEAAE91E}">
      <dgm:prSet/>
      <dgm:spPr/>
      <dgm:t>
        <a:bodyPr/>
        <a:lstStyle/>
        <a:p>
          <a:r>
            <a:rPr lang="en-GB"/>
            <a:t>Ownership</a:t>
          </a:r>
        </a:p>
      </dgm:t>
    </dgm:pt>
    <dgm:pt modelId="{537A24AD-D4FA-45BE-8F1F-8D3A336786A3}" type="parTrans" cxnId="{A1D05684-D12A-4D56-8611-4712B8916805}">
      <dgm:prSet/>
      <dgm:spPr/>
      <dgm:t>
        <a:bodyPr/>
        <a:lstStyle/>
        <a:p>
          <a:endParaRPr lang="en-GB"/>
        </a:p>
      </dgm:t>
    </dgm:pt>
    <dgm:pt modelId="{62E19697-6194-49B1-945F-5401A27031FF}" type="sibTrans" cxnId="{A1D05684-D12A-4D56-8611-4712B8916805}">
      <dgm:prSet/>
      <dgm:spPr/>
      <dgm:t>
        <a:bodyPr/>
        <a:lstStyle/>
        <a:p>
          <a:endParaRPr lang="en-GB"/>
        </a:p>
      </dgm:t>
    </dgm:pt>
    <dgm:pt modelId="{4B83A1EB-B22B-4DBE-AD8C-04DA09281332}">
      <dgm:prSet/>
      <dgm:spPr/>
      <dgm:t>
        <a:bodyPr/>
        <a:lstStyle/>
        <a:p>
          <a:r>
            <a:rPr lang="en-GB"/>
            <a:t>Management </a:t>
          </a:r>
        </a:p>
      </dgm:t>
    </dgm:pt>
    <dgm:pt modelId="{694D9BFA-C8AB-4C32-99F6-736341B6CB9C}" type="parTrans" cxnId="{A41788AC-6110-4DA2-B382-B5421D8496A7}">
      <dgm:prSet/>
      <dgm:spPr/>
      <dgm:t>
        <a:bodyPr/>
        <a:lstStyle/>
        <a:p>
          <a:endParaRPr lang="en-GB"/>
        </a:p>
      </dgm:t>
    </dgm:pt>
    <dgm:pt modelId="{3D1C0260-1F37-48DC-BCB1-6FD2188A19F8}" type="sibTrans" cxnId="{A41788AC-6110-4DA2-B382-B5421D8496A7}">
      <dgm:prSet/>
      <dgm:spPr/>
      <dgm:t>
        <a:bodyPr/>
        <a:lstStyle/>
        <a:p>
          <a:endParaRPr lang="en-GB"/>
        </a:p>
      </dgm:t>
    </dgm:pt>
    <dgm:pt modelId="{F2D7B443-F6FA-42C7-9922-260A05082FD5}">
      <dgm:prSet/>
      <dgm:spPr/>
      <dgm:t>
        <a:bodyPr/>
        <a:lstStyle/>
        <a:p>
          <a:r>
            <a:rPr lang="en-GB"/>
            <a:t>Franchise</a:t>
          </a:r>
        </a:p>
      </dgm:t>
    </dgm:pt>
    <dgm:pt modelId="{F9DA4FB4-45CC-4F85-9DF1-970DD4269286}" type="parTrans" cxnId="{E612E708-CC3E-43A5-BED1-FF45D34BBB7C}">
      <dgm:prSet/>
      <dgm:spPr/>
      <dgm:t>
        <a:bodyPr/>
        <a:lstStyle/>
        <a:p>
          <a:endParaRPr lang="en-GB"/>
        </a:p>
      </dgm:t>
    </dgm:pt>
    <dgm:pt modelId="{E20C7C1B-5C53-4BD7-B5AB-BBFF43BF8D70}" type="sibTrans" cxnId="{E612E708-CC3E-43A5-BED1-FF45D34BBB7C}">
      <dgm:prSet/>
      <dgm:spPr/>
      <dgm:t>
        <a:bodyPr/>
        <a:lstStyle/>
        <a:p>
          <a:endParaRPr lang="en-GB"/>
        </a:p>
      </dgm:t>
    </dgm:pt>
    <dgm:pt modelId="{FE143299-DF6B-491E-A507-E8056466C46E}" type="pres">
      <dgm:prSet presAssocID="{C3C33B11-4864-469D-BC3A-152EC5B31AF5}" presName="CompostProcess" presStyleCnt="0">
        <dgm:presLayoutVars>
          <dgm:dir/>
          <dgm:resizeHandles val="exact"/>
        </dgm:presLayoutVars>
      </dgm:prSet>
      <dgm:spPr/>
    </dgm:pt>
    <dgm:pt modelId="{75F06B67-3ABB-4E99-B059-E586A2216D37}" type="pres">
      <dgm:prSet presAssocID="{C3C33B11-4864-469D-BC3A-152EC5B31AF5}" presName="arrow" presStyleLbl="bgShp" presStyleIdx="0" presStyleCnt="1"/>
      <dgm:spPr/>
    </dgm:pt>
    <dgm:pt modelId="{86AF5A77-3E95-4D41-B6FB-AC00F05D95AE}" type="pres">
      <dgm:prSet presAssocID="{C3C33B11-4864-469D-BC3A-152EC5B31AF5}" presName="linearProcess" presStyleCnt="0"/>
      <dgm:spPr/>
    </dgm:pt>
    <dgm:pt modelId="{8E67BFE2-2250-4FC2-A8AD-BCA24F88913F}" type="pres">
      <dgm:prSet presAssocID="{7AC9B3B7-66DC-48BE-8B1B-D0BAEEAAE91E}" presName="textNode" presStyleLbl="node1" presStyleIdx="0" presStyleCnt="3">
        <dgm:presLayoutVars>
          <dgm:bulletEnabled val="1"/>
        </dgm:presLayoutVars>
      </dgm:prSet>
      <dgm:spPr/>
    </dgm:pt>
    <dgm:pt modelId="{6C6D5749-2A6D-4036-923E-D7EC4B05D448}" type="pres">
      <dgm:prSet presAssocID="{62E19697-6194-49B1-945F-5401A27031FF}" presName="sibTrans" presStyleCnt="0"/>
      <dgm:spPr/>
    </dgm:pt>
    <dgm:pt modelId="{84CFB0DB-5892-4F11-B052-F9B9579D7E89}" type="pres">
      <dgm:prSet presAssocID="{4B83A1EB-B22B-4DBE-AD8C-04DA09281332}" presName="textNode" presStyleLbl="node1" presStyleIdx="1" presStyleCnt="3" custLinFactNeighborX="-12848" custLinFactNeighborY="5729">
        <dgm:presLayoutVars>
          <dgm:bulletEnabled val="1"/>
        </dgm:presLayoutVars>
      </dgm:prSet>
      <dgm:spPr/>
    </dgm:pt>
    <dgm:pt modelId="{0F14104A-49AF-49D7-BE5E-B57C46D3C9AC}" type="pres">
      <dgm:prSet presAssocID="{3D1C0260-1F37-48DC-BCB1-6FD2188A19F8}" presName="sibTrans" presStyleCnt="0"/>
      <dgm:spPr/>
    </dgm:pt>
    <dgm:pt modelId="{16EF514E-78B5-48E1-A6AB-AF6D8CC2F5CC}" type="pres">
      <dgm:prSet presAssocID="{F2D7B443-F6FA-42C7-9922-260A05082FD5}" presName="textNode" presStyleLbl="node1" presStyleIdx="2" presStyleCnt="3" custLinFactNeighborX="-20085" custLinFactNeighborY="7556">
        <dgm:presLayoutVars>
          <dgm:bulletEnabled val="1"/>
        </dgm:presLayoutVars>
      </dgm:prSet>
      <dgm:spPr/>
    </dgm:pt>
  </dgm:ptLst>
  <dgm:cxnLst>
    <dgm:cxn modelId="{E612E708-CC3E-43A5-BED1-FF45D34BBB7C}" srcId="{C3C33B11-4864-469D-BC3A-152EC5B31AF5}" destId="{F2D7B443-F6FA-42C7-9922-260A05082FD5}" srcOrd="2" destOrd="0" parTransId="{F9DA4FB4-45CC-4F85-9DF1-970DD4269286}" sibTransId="{E20C7C1B-5C53-4BD7-B5AB-BBFF43BF8D70}"/>
    <dgm:cxn modelId="{94EE0C45-9AC8-413A-8649-7D78BF2ECD76}" type="presOf" srcId="{4B83A1EB-B22B-4DBE-AD8C-04DA09281332}" destId="{84CFB0DB-5892-4F11-B052-F9B9579D7E89}" srcOrd="0" destOrd="0" presId="urn:microsoft.com/office/officeart/2005/8/layout/hProcess9"/>
    <dgm:cxn modelId="{A1D05684-D12A-4D56-8611-4712B8916805}" srcId="{C3C33B11-4864-469D-BC3A-152EC5B31AF5}" destId="{7AC9B3B7-66DC-48BE-8B1B-D0BAEEAAE91E}" srcOrd="0" destOrd="0" parTransId="{537A24AD-D4FA-45BE-8F1F-8D3A336786A3}" sibTransId="{62E19697-6194-49B1-945F-5401A27031FF}"/>
    <dgm:cxn modelId="{A41788AC-6110-4DA2-B382-B5421D8496A7}" srcId="{C3C33B11-4864-469D-BC3A-152EC5B31AF5}" destId="{4B83A1EB-B22B-4DBE-AD8C-04DA09281332}" srcOrd="1" destOrd="0" parTransId="{694D9BFA-C8AB-4C32-99F6-736341B6CB9C}" sibTransId="{3D1C0260-1F37-48DC-BCB1-6FD2188A19F8}"/>
    <dgm:cxn modelId="{B800AFB1-AA84-4589-BF89-157D8271CC0B}" type="presOf" srcId="{C3C33B11-4864-469D-BC3A-152EC5B31AF5}" destId="{FE143299-DF6B-491E-A507-E8056466C46E}" srcOrd="0" destOrd="0" presId="urn:microsoft.com/office/officeart/2005/8/layout/hProcess9"/>
    <dgm:cxn modelId="{333C22CF-3A62-46FF-B91E-A705467D478C}" type="presOf" srcId="{F2D7B443-F6FA-42C7-9922-260A05082FD5}" destId="{16EF514E-78B5-48E1-A6AB-AF6D8CC2F5CC}" srcOrd="0" destOrd="0" presId="urn:microsoft.com/office/officeart/2005/8/layout/hProcess9"/>
    <dgm:cxn modelId="{7171F9F8-E2AF-4ADE-AF4B-9781CCF5E598}" type="presOf" srcId="{7AC9B3B7-66DC-48BE-8B1B-D0BAEEAAE91E}" destId="{8E67BFE2-2250-4FC2-A8AD-BCA24F88913F}" srcOrd="0" destOrd="0" presId="urn:microsoft.com/office/officeart/2005/8/layout/hProcess9"/>
    <dgm:cxn modelId="{C18FF76A-262C-4470-BD36-D650B9F5A3F0}" type="presParOf" srcId="{FE143299-DF6B-491E-A507-E8056466C46E}" destId="{75F06B67-3ABB-4E99-B059-E586A2216D37}" srcOrd="0" destOrd="0" presId="urn:microsoft.com/office/officeart/2005/8/layout/hProcess9"/>
    <dgm:cxn modelId="{E6A7279D-B3F0-4675-AFCD-2FDD183611CA}" type="presParOf" srcId="{FE143299-DF6B-491E-A507-E8056466C46E}" destId="{86AF5A77-3E95-4D41-B6FB-AC00F05D95AE}" srcOrd="1" destOrd="0" presId="urn:microsoft.com/office/officeart/2005/8/layout/hProcess9"/>
    <dgm:cxn modelId="{8A3E3B7B-41F4-43E9-A80F-A042242C8B00}" type="presParOf" srcId="{86AF5A77-3E95-4D41-B6FB-AC00F05D95AE}" destId="{8E67BFE2-2250-4FC2-A8AD-BCA24F88913F}" srcOrd="0" destOrd="0" presId="urn:microsoft.com/office/officeart/2005/8/layout/hProcess9"/>
    <dgm:cxn modelId="{12E2CF53-092F-40B9-AA3F-9055E345D190}" type="presParOf" srcId="{86AF5A77-3E95-4D41-B6FB-AC00F05D95AE}" destId="{6C6D5749-2A6D-4036-923E-D7EC4B05D448}" srcOrd="1" destOrd="0" presId="urn:microsoft.com/office/officeart/2005/8/layout/hProcess9"/>
    <dgm:cxn modelId="{3089EE7E-43F7-4566-B86C-626126ACDD32}" type="presParOf" srcId="{86AF5A77-3E95-4D41-B6FB-AC00F05D95AE}" destId="{84CFB0DB-5892-4F11-B052-F9B9579D7E89}" srcOrd="2" destOrd="0" presId="urn:microsoft.com/office/officeart/2005/8/layout/hProcess9"/>
    <dgm:cxn modelId="{12473746-85F1-4FE8-A2F6-A50D964CBD75}" type="presParOf" srcId="{86AF5A77-3E95-4D41-B6FB-AC00F05D95AE}" destId="{0F14104A-49AF-49D7-BE5E-B57C46D3C9AC}" srcOrd="3" destOrd="0" presId="urn:microsoft.com/office/officeart/2005/8/layout/hProcess9"/>
    <dgm:cxn modelId="{27C97F3D-11DB-405C-987B-F526789CBDD6}" type="presParOf" srcId="{86AF5A77-3E95-4D41-B6FB-AC00F05D95AE}" destId="{16EF514E-78B5-48E1-A6AB-AF6D8CC2F5CC}" srcOrd="4" destOrd="0" presId="urn:microsoft.com/office/officeart/2005/8/layout/hProcess9"/>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5F06B67-3ABB-4E99-B059-E586A2216D37}">
      <dsp:nvSpPr>
        <dsp:cNvPr id="0" name=""/>
        <dsp:cNvSpPr/>
      </dsp:nvSpPr>
      <dsp:spPr>
        <a:xfrm>
          <a:off x="316277" y="0"/>
          <a:ext cx="3584479" cy="1653310"/>
        </a:xfrm>
        <a:prstGeom prst="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8E67BFE2-2250-4FC2-A8AD-BCA24F88913F}">
      <dsp:nvSpPr>
        <dsp:cNvPr id="0" name=""/>
        <dsp:cNvSpPr/>
      </dsp:nvSpPr>
      <dsp:spPr>
        <a:xfrm>
          <a:off x="4530" y="495993"/>
          <a:ext cx="1357358" cy="66132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Ownership</a:t>
          </a:r>
        </a:p>
      </dsp:txBody>
      <dsp:txXfrm>
        <a:off x="36813" y="528276"/>
        <a:ext cx="1292792" cy="596758"/>
      </dsp:txXfrm>
    </dsp:sp>
    <dsp:sp modelId="{84CFB0DB-5892-4F11-B052-F9B9579D7E89}">
      <dsp:nvSpPr>
        <dsp:cNvPr id="0" name=""/>
        <dsp:cNvSpPr/>
      </dsp:nvSpPr>
      <dsp:spPr>
        <a:xfrm>
          <a:off x="1421108" y="533880"/>
          <a:ext cx="1357358" cy="66132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Management </a:t>
          </a:r>
        </a:p>
      </dsp:txBody>
      <dsp:txXfrm>
        <a:off x="1453391" y="566163"/>
        <a:ext cx="1292792" cy="596758"/>
      </dsp:txXfrm>
    </dsp:sp>
    <dsp:sp modelId="{16EF514E-78B5-48E1-A6AB-AF6D8CC2F5CC}">
      <dsp:nvSpPr>
        <dsp:cNvPr id="0" name=""/>
        <dsp:cNvSpPr/>
      </dsp:nvSpPr>
      <dsp:spPr>
        <a:xfrm>
          <a:off x="2841499" y="545962"/>
          <a:ext cx="1357358" cy="66132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Franchise</a:t>
          </a:r>
        </a:p>
      </dsp:txBody>
      <dsp:txXfrm>
        <a:off x="2873782" y="578245"/>
        <a:ext cx="1292792" cy="596758"/>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EE8014-2802-497E-A57B-8984C2F295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8194</TotalTime>
  <Pages>20</Pages>
  <Words>3178</Words>
  <Characters>18115</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Ali (2119052)</dc:creator>
  <cp:keywords/>
  <dc:description/>
  <cp:lastModifiedBy>Sarah Ali (2119052)</cp:lastModifiedBy>
  <cp:revision>1085</cp:revision>
  <dcterms:created xsi:type="dcterms:W3CDTF">2023-10-27T17:51:00Z</dcterms:created>
  <dcterms:modified xsi:type="dcterms:W3CDTF">2023-11-08T14:46:00Z</dcterms:modified>
</cp:coreProperties>
</file>