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069D3D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Recommended Structure for the 2,500</w:t>
      </w:r>
      <w:r w:rsidRPr="00EF0EBD">
        <w:rPr>
          <w:b/>
          <w:bCs/>
        </w:rPr>
        <w:noBreakHyphen/>
        <w:t>Word Career Action Plan</w:t>
      </w:r>
    </w:p>
    <w:p w14:paraId="65CAF337" w14:textId="77777777" w:rsidR="00EF0EBD" w:rsidRPr="00EF0EBD" w:rsidRDefault="00EF0EBD" w:rsidP="00EF0EBD">
      <w:r w:rsidRPr="00EF0EBD">
        <w:rPr>
          <w:i/>
          <w:iCs/>
        </w:rPr>
        <w:t>(Fully aligned to the ADPA6004 assessment requirements and Level 6 criteria)</w:t>
      </w:r>
    </w:p>
    <w:p w14:paraId="35E17ED1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1. Title Page</w:t>
      </w:r>
    </w:p>
    <w:p w14:paraId="26CAD8BE" w14:textId="77777777" w:rsidR="00EF0EBD" w:rsidRPr="00EF0EBD" w:rsidRDefault="00EF0EBD" w:rsidP="00EF0EBD">
      <w:r w:rsidRPr="00EF0EBD">
        <w:t>Must include:</w:t>
      </w:r>
    </w:p>
    <w:p w14:paraId="4EE9A912" w14:textId="77777777" w:rsidR="00EF0EBD" w:rsidRPr="00EF0EBD" w:rsidRDefault="00EF0EBD" w:rsidP="00EF0EBD">
      <w:pPr>
        <w:numPr>
          <w:ilvl w:val="0"/>
          <w:numId w:val="1"/>
        </w:numPr>
      </w:pPr>
      <w:r w:rsidRPr="00EF0EBD">
        <w:t>Assessment title</w:t>
      </w:r>
    </w:p>
    <w:p w14:paraId="7507EC48" w14:textId="77777777" w:rsidR="00EF0EBD" w:rsidRPr="00EF0EBD" w:rsidRDefault="00EF0EBD" w:rsidP="00EF0EBD">
      <w:pPr>
        <w:numPr>
          <w:ilvl w:val="0"/>
          <w:numId w:val="1"/>
        </w:numPr>
      </w:pPr>
      <w:r w:rsidRPr="00EF0EBD">
        <w:t>Student details</w:t>
      </w:r>
    </w:p>
    <w:p w14:paraId="4C0070B4" w14:textId="77777777" w:rsidR="00EF0EBD" w:rsidRPr="00EF0EBD" w:rsidRDefault="00EF0EBD" w:rsidP="00EF0EBD">
      <w:pPr>
        <w:numPr>
          <w:ilvl w:val="0"/>
          <w:numId w:val="1"/>
        </w:numPr>
      </w:pPr>
      <w:r w:rsidRPr="00EF0EBD">
        <w:t xml:space="preserve">AI Acknowledgement statement (exact wording required in the spec) </w:t>
      </w:r>
      <w:hyperlink r:id="rId5" w:history="1">
        <w:r w:rsidRPr="00EF0EBD">
          <w:rPr>
            <w:rStyle w:val="Hyperlink"/>
          </w:rPr>
          <w:t>[ADPA6004 -...</w:t>
        </w:r>
        <w:proofErr w:type="spellStart"/>
        <w:r w:rsidRPr="00EF0EBD">
          <w:rPr>
            <w:rStyle w:val="Hyperlink"/>
          </w:rPr>
          <w:t>ndustries</w:t>
        </w:r>
        <w:proofErr w:type="spellEnd"/>
        <w:r w:rsidRPr="00EF0EBD">
          <w:rPr>
            <w:rStyle w:val="Hyperlink"/>
          </w:rPr>
          <w:t xml:space="preserve"> | Word]</w:t>
        </w:r>
      </w:hyperlink>
    </w:p>
    <w:p w14:paraId="47F08E9E" w14:textId="77777777" w:rsidR="00EF0EBD" w:rsidRPr="00EF0EBD" w:rsidRDefault="00EF0EBD" w:rsidP="00EF0EBD">
      <w:r w:rsidRPr="00EF0EBD">
        <w:pict w14:anchorId="05BFB5C2">
          <v:rect id="_x0000_i1079" style="width:0;height:1.5pt" o:hralign="center" o:hrstd="t" o:hr="t" fillcolor="#a0a0a0" stroked="f"/>
        </w:pict>
      </w:r>
    </w:p>
    <w:p w14:paraId="729C2C72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2. Introduction (200–300 words)</w:t>
      </w:r>
    </w:p>
    <w:p w14:paraId="6C620494" w14:textId="77777777" w:rsidR="00EF0EBD" w:rsidRPr="00EF0EBD" w:rsidRDefault="00EF0EBD" w:rsidP="00EF0EBD">
      <w:r w:rsidRPr="00EF0EBD">
        <w:t>Purpose:</w:t>
      </w:r>
    </w:p>
    <w:p w14:paraId="075682A7" w14:textId="77777777" w:rsidR="00EF0EBD" w:rsidRPr="00EF0EBD" w:rsidRDefault="00EF0EBD" w:rsidP="00EF0EBD">
      <w:pPr>
        <w:numPr>
          <w:ilvl w:val="0"/>
          <w:numId w:val="2"/>
        </w:numPr>
      </w:pPr>
      <w:r w:rsidRPr="00EF0EBD">
        <w:t>Introduce the chosen career direction within the Creative Industries (e.g., performer, director, casting assistant, creative producer).</w:t>
      </w:r>
    </w:p>
    <w:p w14:paraId="1CDEEEE7" w14:textId="77777777" w:rsidR="00EF0EBD" w:rsidRPr="00EF0EBD" w:rsidRDefault="00EF0EBD" w:rsidP="00EF0EBD">
      <w:pPr>
        <w:numPr>
          <w:ilvl w:val="0"/>
          <w:numId w:val="2"/>
        </w:numPr>
      </w:pPr>
      <w:r w:rsidRPr="00EF0EBD">
        <w:t>Briefly explain why this pathway is relevant to your skills and aspirations.</w:t>
      </w:r>
    </w:p>
    <w:p w14:paraId="2F7FCA2B" w14:textId="77777777" w:rsidR="00EF0EBD" w:rsidRPr="00EF0EBD" w:rsidRDefault="00EF0EBD" w:rsidP="00EF0EBD">
      <w:pPr>
        <w:numPr>
          <w:ilvl w:val="0"/>
          <w:numId w:val="2"/>
        </w:numPr>
      </w:pPr>
      <w:r w:rsidRPr="00EF0EBD">
        <w:t>Outline what the action plan will cover.</w:t>
      </w:r>
    </w:p>
    <w:p w14:paraId="547B9A94" w14:textId="77777777" w:rsidR="00EF0EBD" w:rsidRPr="00EF0EBD" w:rsidRDefault="00EF0EBD" w:rsidP="00EF0EBD">
      <w:r w:rsidRPr="00EF0EBD">
        <w:t>This section supports:</w:t>
      </w:r>
      <w:r w:rsidRPr="00EF0EBD">
        <w:br/>
      </w:r>
      <w:r w:rsidRPr="00EF0EBD">
        <w:rPr>
          <w:b/>
          <w:bCs/>
        </w:rPr>
        <w:t>Knowledge &amp; Understanding + Transferable Skills</w:t>
      </w:r>
      <w:r w:rsidRPr="00EF0EBD">
        <w:t>.</w:t>
      </w:r>
    </w:p>
    <w:p w14:paraId="24E5FA22" w14:textId="77777777" w:rsidR="00EF0EBD" w:rsidRPr="00EF0EBD" w:rsidRDefault="00EF0EBD" w:rsidP="00EF0EBD">
      <w:r w:rsidRPr="00EF0EBD">
        <w:pict w14:anchorId="26AC7AAA">
          <v:rect id="_x0000_i1080" style="width:0;height:1.5pt" o:hralign="center" o:hrstd="t" o:hr="t" fillcolor="#a0a0a0" stroked="f"/>
        </w:pict>
      </w:r>
    </w:p>
    <w:p w14:paraId="25B9A014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3. Self</w:t>
      </w:r>
      <w:r w:rsidRPr="00EF0EBD">
        <w:rPr>
          <w:b/>
          <w:bCs/>
        </w:rPr>
        <w:noBreakHyphen/>
        <w:t>Assessment and Industry Readiness (500–600 words)</w:t>
      </w:r>
    </w:p>
    <w:p w14:paraId="5D3EDBCE" w14:textId="77777777" w:rsidR="00EF0EBD" w:rsidRPr="00EF0EBD" w:rsidRDefault="00EF0EBD" w:rsidP="00EF0EBD">
      <w:r w:rsidRPr="00EF0EBD">
        <w:t>Using critical reflection (Level 6 expectation):</w:t>
      </w:r>
    </w:p>
    <w:p w14:paraId="4F83650C" w14:textId="77777777" w:rsidR="00EF0EBD" w:rsidRPr="00EF0EBD" w:rsidRDefault="00EF0EBD" w:rsidP="00EF0EBD">
      <w:pPr>
        <w:numPr>
          <w:ilvl w:val="0"/>
          <w:numId w:val="3"/>
        </w:numPr>
      </w:pPr>
      <w:r w:rsidRPr="00EF0EBD">
        <w:t>Current skills, training and experiences across singing, acting, dance</w:t>
      </w:r>
    </w:p>
    <w:p w14:paraId="7EC856D2" w14:textId="77777777" w:rsidR="00EF0EBD" w:rsidRPr="00EF0EBD" w:rsidRDefault="00EF0EBD" w:rsidP="00EF0EBD">
      <w:pPr>
        <w:numPr>
          <w:ilvl w:val="0"/>
          <w:numId w:val="3"/>
        </w:numPr>
      </w:pPr>
      <w:r w:rsidRPr="00EF0EBD">
        <w:t xml:space="preserve">Strengths supported by </w:t>
      </w:r>
      <w:r w:rsidRPr="00EF0EBD">
        <w:rPr>
          <w:b/>
          <w:bCs/>
        </w:rPr>
        <w:t>examples/evidence</w:t>
      </w:r>
      <w:r w:rsidRPr="00EF0EBD">
        <w:t xml:space="preserve"> (e.g., roles, feedback, masterclasses, assessments)</w:t>
      </w:r>
    </w:p>
    <w:p w14:paraId="66B7B1D8" w14:textId="77777777" w:rsidR="00EF0EBD" w:rsidRPr="00EF0EBD" w:rsidRDefault="00EF0EBD" w:rsidP="00EF0EBD">
      <w:pPr>
        <w:numPr>
          <w:ilvl w:val="0"/>
          <w:numId w:val="3"/>
        </w:numPr>
      </w:pPr>
      <w:r w:rsidRPr="00EF0EBD">
        <w:t>Areas for development supported by reasoning</w:t>
      </w:r>
    </w:p>
    <w:p w14:paraId="302E998A" w14:textId="77777777" w:rsidR="00EF0EBD" w:rsidRPr="00EF0EBD" w:rsidRDefault="00EF0EBD" w:rsidP="00EF0EBD">
      <w:pPr>
        <w:numPr>
          <w:ilvl w:val="0"/>
          <w:numId w:val="3"/>
        </w:numPr>
      </w:pPr>
      <w:r w:rsidRPr="00EF0EBD">
        <w:t>Industry</w:t>
      </w:r>
      <w:r w:rsidRPr="00EF0EBD">
        <w:noBreakHyphen/>
        <w:t>readiness analysis — where you currently stand vs. industry standards</w:t>
      </w:r>
    </w:p>
    <w:p w14:paraId="06C51675" w14:textId="77777777" w:rsidR="00EF0EBD" w:rsidRPr="00EF0EBD" w:rsidRDefault="00EF0EBD" w:rsidP="00EF0EBD">
      <w:r w:rsidRPr="00EF0EBD">
        <w:t xml:space="preserve">Include references (journals, industry frameworks, casting briefs, Skillset guidelines, etc.), as required in the spec for credible literature engagement. </w:t>
      </w:r>
      <w:hyperlink r:id="rId6" w:history="1">
        <w:r w:rsidRPr="00EF0EBD">
          <w:rPr>
            <w:rStyle w:val="Hyperlink"/>
          </w:rPr>
          <w:t>[ADPA6004 -...</w:t>
        </w:r>
        <w:proofErr w:type="spellStart"/>
        <w:r w:rsidRPr="00EF0EBD">
          <w:rPr>
            <w:rStyle w:val="Hyperlink"/>
          </w:rPr>
          <w:t>ndustries</w:t>
        </w:r>
        <w:proofErr w:type="spellEnd"/>
        <w:r w:rsidRPr="00EF0EBD">
          <w:rPr>
            <w:rStyle w:val="Hyperlink"/>
          </w:rPr>
          <w:t xml:space="preserve"> | Word]</w:t>
        </w:r>
      </w:hyperlink>
    </w:p>
    <w:p w14:paraId="51FB3961" w14:textId="77777777" w:rsidR="00EF0EBD" w:rsidRPr="00EF0EBD" w:rsidRDefault="00EF0EBD" w:rsidP="00EF0EBD">
      <w:r w:rsidRPr="00EF0EBD">
        <w:t>This section should demonstrate:</w:t>
      </w:r>
      <w:r w:rsidRPr="00EF0EBD">
        <w:br/>
      </w:r>
      <w:r w:rsidRPr="00EF0EBD">
        <w:rPr>
          <w:b/>
          <w:bCs/>
        </w:rPr>
        <w:t>Self</w:t>
      </w:r>
      <w:r w:rsidRPr="00EF0EBD">
        <w:rPr>
          <w:b/>
          <w:bCs/>
        </w:rPr>
        <w:noBreakHyphen/>
        <w:t>assessment + critical analysis + engagement with literature + cognitive skills.</w:t>
      </w:r>
    </w:p>
    <w:p w14:paraId="2DD524E4" w14:textId="77777777" w:rsidR="00EF0EBD" w:rsidRPr="00EF0EBD" w:rsidRDefault="00EF0EBD" w:rsidP="00EF0EBD">
      <w:r w:rsidRPr="00EF0EBD">
        <w:lastRenderedPageBreak/>
        <w:pict w14:anchorId="41EAA586">
          <v:rect id="_x0000_i1081" style="width:0;height:1.5pt" o:hralign="center" o:hrstd="t" o:hr="t" fillcolor="#a0a0a0" stroked="f"/>
        </w:pict>
      </w:r>
    </w:p>
    <w:p w14:paraId="64F512D2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4. Industry Research (450–500 words)</w:t>
      </w:r>
    </w:p>
    <w:p w14:paraId="28DFF3E2" w14:textId="77777777" w:rsidR="00EF0EBD" w:rsidRPr="00EF0EBD" w:rsidRDefault="00EF0EBD" w:rsidP="00EF0EBD">
      <w:r w:rsidRPr="00EF0EBD">
        <w:t xml:space="preserve">Research must be </w:t>
      </w:r>
      <w:r w:rsidRPr="00EF0EBD">
        <w:rPr>
          <w:b/>
          <w:bCs/>
        </w:rPr>
        <w:t>specific</w:t>
      </w:r>
      <w:r w:rsidRPr="00EF0EBD">
        <w:t>, current, and grounded in credible sources. Include:</w:t>
      </w:r>
    </w:p>
    <w:p w14:paraId="329BE6AA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4.1. Overview of the chosen field</w:t>
      </w:r>
    </w:p>
    <w:p w14:paraId="21ECDF20" w14:textId="77777777" w:rsidR="00EF0EBD" w:rsidRPr="00EF0EBD" w:rsidRDefault="00EF0EBD" w:rsidP="00EF0EBD">
      <w:pPr>
        <w:numPr>
          <w:ilvl w:val="0"/>
          <w:numId w:val="4"/>
        </w:numPr>
      </w:pPr>
      <w:r w:rsidRPr="00EF0EBD">
        <w:t>Market trends</w:t>
      </w:r>
    </w:p>
    <w:p w14:paraId="1738A086" w14:textId="77777777" w:rsidR="00EF0EBD" w:rsidRPr="00EF0EBD" w:rsidRDefault="00EF0EBD" w:rsidP="00EF0EBD">
      <w:pPr>
        <w:numPr>
          <w:ilvl w:val="0"/>
          <w:numId w:val="4"/>
        </w:numPr>
      </w:pPr>
      <w:r w:rsidRPr="00EF0EBD">
        <w:t>Key roles, employers, organisations</w:t>
      </w:r>
    </w:p>
    <w:p w14:paraId="7272FC9C" w14:textId="77777777" w:rsidR="00EF0EBD" w:rsidRPr="00EF0EBD" w:rsidRDefault="00EF0EBD" w:rsidP="00EF0EBD">
      <w:pPr>
        <w:numPr>
          <w:ilvl w:val="0"/>
          <w:numId w:val="4"/>
        </w:numPr>
      </w:pPr>
      <w:r w:rsidRPr="00EF0EBD">
        <w:t>Current opportunities and entry pathways</w:t>
      </w:r>
    </w:p>
    <w:p w14:paraId="4051D4E6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4.2. Expectations of practitioners</w:t>
      </w:r>
    </w:p>
    <w:p w14:paraId="1E614882" w14:textId="77777777" w:rsidR="00EF0EBD" w:rsidRPr="00EF0EBD" w:rsidRDefault="00EF0EBD" w:rsidP="00EF0EBD">
      <w:pPr>
        <w:numPr>
          <w:ilvl w:val="0"/>
          <w:numId w:val="5"/>
        </w:numPr>
      </w:pPr>
      <w:r w:rsidRPr="00EF0EBD">
        <w:t>Skills, behaviours, professional standards</w:t>
      </w:r>
    </w:p>
    <w:p w14:paraId="15276B9C" w14:textId="77777777" w:rsidR="00EF0EBD" w:rsidRPr="00EF0EBD" w:rsidRDefault="00EF0EBD" w:rsidP="00EF0EBD">
      <w:pPr>
        <w:numPr>
          <w:ilvl w:val="0"/>
          <w:numId w:val="5"/>
        </w:numPr>
      </w:pPr>
      <w:r w:rsidRPr="00EF0EBD">
        <w:t>Casting trends, audition expectations, portfolio norms</w:t>
      </w:r>
    </w:p>
    <w:p w14:paraId="245804FC" w14:textId="77777777" w:rsidR="00EF0EBD" w:rsidRPr="00EF0EBD" w:rsidRDefault="00EF0EBD" w:rsidP="00EF0EBD">
      <w:pPr>
        <w:numPr>
          <w:ilvl w:val="0"/>
          <w:numId w:val="5"/>
        </w:numPr>
      </w:pPr>
      <w:r w:rsidRPr="00EF0EBD">
        <w:t>Equity/industry bodies, unions, training expectations</w:t>
      </w:r>
    </w:p>
    <w:p w14:paraId="5FC3EBB2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4.3. Risks and challenges</w:t>
      </w:r>
    </w:p>
    <w:p w14:paraId="7A35F5AF" w14:textId="77777777" w:rsidR="00EF0EBD" w:rsidRPr="00EF0EBD" w:rsidRDefault="00EF0EBD" w:rsidP="00EF0EBD">
      <w:pPr>
        <w:numPr>
          <w:ilvl w:val="0"/>
          <w:numId w:val="6"/>
        </w:numPr>
      </w:pPr>
      <w:r w:rsidRPr="00EF0EBD">
        <w:t>Employment precarity</w:t>
      </w:r>
    </w:p>
    <w:p w14:paraId="031F3B9B" w14:textId="77777777" w:rsidR="00EF0EBD" w:rsidRPr="00EF0EBD" w:rsidRDefault="00EF0EBD" w:rsidP="00EF0EBD">
      <w:pPr>
        <w:numPr>
          <w:ilvl w:val="0"/>
          <w:numId w:val="6"/>
        </w:numPr>
      </w:pPr>
      <w:r w:rsidRPr="00EF0EBD">
        <w:t>Competition</w:t>
      </w:r>
    </w:p>
    <w:p w14:paraId="603E54B1" w14:textId="77777777" w:rsidR="00EF0EBD" w:rsidRPr="00EF0EBD" w:rsidRDefault="00EF0EBD" w:rsidP="00EF0EBD">
      <w:pPr>
        <w:numPr>
          <w:ilvl w:val="0"/>
          <w:numId w:val="6"/>
        </w:numPr>
      </w:pPr>
      <w:r w:rsidRPr="00EF0EBD">
        <w:t>Funding barriers</w:t>
      </w:r>
    </w:p>
    <w:p w14:paraId="5243EAA9" w14:textId="77777777" w:rsidR="00EF0EBD" w:rsidRPr="00EF0EBD" w:rsidRDefault="00EF0EBD" w:rsidP="00EF0EBD">
      <w:pPr>
        <w:numPr>
          <w:ilvl w:val="0"/>
          <w:numId w:val="6"/>
        </w:numPr>
      </w:pPr>
      <w:r w:rsidRPr="00EF0EBD">
        <w:t>Geographic limitations</w:t>
      </w:r>
    </w:p>
    <w:p w14:paraId="128E3681" w14:textId="77777777" w:rsidR="00EF0EBD" w:rsidRPr="00EF0EBD" w:rsidRDefault="00EF0EBD" w:rsidP="00EF0EBD">
      <w:pPr>
        <w:numPr>
          <w:ilvl w:val="0"/>
          <w:numId w:val="6"/>
        </w:numPr>
      </w:pPr>
      <w:r w:rsidRPr="00EF0EBD">
        <w:t>Health, sustainability, portfolio management</w:t>
      </w:r>
    </w:p>
    <w:p w14:paraId="74CDB5EC" w14:textId="77777777" w:rsidR="00EF0EBD" w:rsidRPr="00EF0EBD" w:rsidRDefault="00EF0EBD" w:rsidP="00EF0EBD">
      <w:r w:rsidRPr="00EF0EBD">
        <w:t xml:space="preserve">All must be referenced using current (last 5 years) sources where possible. </w:t>
      </w:r>
      <w:hyperlink r:id="rId7" w:history="1">
        <w:r w:rsidRPr="00EF0EBD">
          <w:rPr>
            <w:rStyle w:val="Hyperlink"/>
          </w:rPr>
          <w:t>[ADPA6004 -...</w:t>
        </w:r>
        <w:proofErr w:type="spellStart"/>
        <w:r w:rsidRPr="00EF0EBD">
          <w:rPr>
            <w:rStyle w:val="Hyperlink"/>
          </w:rPr>
          <w:t>ndustries</w:t>
        </w:r>
        <w:proofErr w:type="spellEnd"/>
        <w:r w:rsidRPr="00EF0EBD">
          <w:rPr>
            <w:rStyle w:val="Hyperlink"/>
          </w:rPr>
          <w:t xml:space="preserve"> | Word]</w:t>
        </w:r>
      </w:hyperlink>
    </w:p>
    <w:p w14:paraId="12C90E61" w14:textId="77777777" w:rsidR="00EF0EBD" w:rsidRPr="00EF0EBD" w:rsidRDefault="00EF0EBD" w:rsidP="00EF0EBD">
      <w:r w:rsidRPr="00EF0EBD">
        <w:pict w14:anchorId="61DCD062">
          <v:rect id="_x0000_i1082" style="width:0;height:1.5pt" o:hralign="center" o:hrstd="t" o:hr="t" fillcolor="#a0a0a0" stroked="f"/>
        </w:pict>
      </w:r>
    </w:p>
    <w:p w14:paraId="46396B97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5. Career Goals Using the SMARTIE Framework (600–700 words)</w:t>
      </w:r>
    </w:p>
    <w:p w14:paraId="23E15D38" w14:textId="77777777" w:rsidR="00EF0EBD" w:rsidRPr="00EF0EBD" w:rsidRDefault="00EF0EBD" w:rsidP="00EF0EBD">
      <w:r w:rsidRPr="00EF0EBD">
        <w:t>Divide into three sections:</w:t>
      </w:r>
    </w:p>
    <w:p w14:paraId="17C1ED43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5.1. Short</w:t>
      </w:r>
      <w:r w:rsidRPr="00EF0EBD">
        <w:rPr>
          <w:b/>
          <w:bCs/>
        </w:rPr>
        <w:noBreakHyphen/>
        <w:t>term goals (0–12 months)</w:t>
      </w:r>
    </w:p>
    <w:p w14:paraId="05B7D47F" w14:textId="77777777" w:rsidR="00EF0EBD" w:rsidRPr="00EF0EBD" w:rsidRDefault="00EF0EBD" w:rsidP="00EF0EBD">
      <w:r w:rsidRPr="00EF0EBD">
        <w:t>Should include actions around:</w:t>
      </w:r>
    </w:p>
    <w:p w14:paraId="785FC59B" w14:textId="77777777" w:rsidR="00EF0EBD" w:rsidRPr="00EF0EBD" w:rsidRDefault="00EF0EBD" w:rsidP="00EF0EBD">
      <w:pPr>
        <w:numPr>
          <w:ilvl w:val="0"/>
          <w:numId w:val="7"/>
        </w:numPr>
      </w:pPr>
      <w:r w:rsidRPr="00EF0EBD">
        <w:t>Portfolio development</w:t>
      </w:r>
    </w:p>
    <w:p w14:paraId="0D2CB15D" w14:textId="77777777" w:rsidR="00EF0EBD" w:rsidRPr="00EF0EBD" w:rsidRDefault="00EF0EBD" w:rsidP="00EF0EBD">
      <w:pPr>
        <w:numPr>
          <w:ilvl w:val="0"/>
          <w:numId w:val="7"/>
        </w:numPr>
      </w:pPr>
      <w:r w:rsidRPr="00EF0EBD">
        <w:t>Showreels, Spotlight, CV</w:t>
      </w:r>
    </w:p>
    <w:p w14:paraId="069CFF8D" w14:textId="77777777" w:rsidR="00EF0EBD" w:rsidRPr="00EF0EBD" w:rsidRDefault="00EF0EBD" w:rsidP="00EF0EBD">
      <w:pPr>
        <w:numPr>
          <w:ilvl w:val="0"/>
          <w:numId w:val="7"/>
        </w:numPr>
      </w:pPr>
      <w:r w:rsidRPr="00EF0EBD">
        <w:t>Auditions &amp; self</w:t>
      </w:r>
      <w:r w:rsidRPr="00EF0EBD">
        <w:noBreakHyphen/>
        <w:t>tapes</w:t>
      </w:r>
    </w:p>
    <w:p w14:paraId="500471A1" w14:textId="77777777" w:rsidR="00EF0EBD" w:rsidRPr="00EF0EBD" w:rsidRDefault="00EF0EBD" w:rsidP="00EF0EBD">
      <w:pPr>
        <w:numPr>
          <w:ilvl w:val="0"/>
          <w:numId w:val="7"/>
        </w:numPr>
      </w:pPr>
      <w:r w:rsidRPr="00EF0EBD">
        <w:t>Gaining experience</w:t>
      </w:r>
    </w:p>
    <w:p w14:paraId="55880A2C" w14:textId="77777777" w:rsidR="00EF0EBD" w:rsidRPr="00EF0EBD" w:rsidRDefault="00EF0EBD" w:rsidP="00EF0EBD">
      <w:pPr>
        <w:numPr>
          <w:ilvl w:val="0"/>
          <w:numId w:val="7"/>
        </w:numPr>
      </w:pPr>
      <w:r w:rsidRPr="00EF0EBD">
        <w:lastRenderedPageBreak/>
        <w:t>Networking</w:t>
      </w:r>
    </w:p>
    <w:p w14:paraId="5EFB2E46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5.2. Medium</w:t>
      </w:r>
      <w:r w:rsidRPr="00EF0EBD">
        <w:rPr>
          <w:b/>
          <w:bCs/>
        </w:rPr>
        <w:noBreakHyphen/>
        <w:t>term goals (1–3 years)</w:t>
      </w:r>
    </w:p>
    <w:p w14:paraId="652B09AC" w14:textId="77777777" w:rsidR="00EF0EBD" w:rsidRPr="00EF0EBD" w:rsidRDefault="00EF0EBD" w:rsidP="00EF0EBD">
      <w:r w:rsidRPr="00EF0EBD">
        <w:t>Actions might include:</w:t>
      </w:r>
    </w:p>
    <w:p w14:paraId="3F1EE7F2" w14:textId="77777777" w:rsidR="00EF0EBD" w:rsidRPr="00EF0EBD" w:rsidRDefault="00EF0EBD" w:rsidP="00EF0EBD">
      <w:pPr>
        <w:numPr>
          <w:ilvl w:val="0"/>
          <w:numId w:val="8"/>
        </w:numPr>
      </w:pPr>
      <w:r w:rsidRPr="00EF0EBD">
        <w:t>Advanced training</w:t>
      </w:r>
    </w:p>
    <w:p w14:paraId="1FB50E4D" w14:textId="77777777" w:rsidR="00EF0EBD" w:rsidRPr="00EF0EBD" w:rsidRDefault="00EF0EBD" w:rsidP="00EF0EBD">
      <w:pPr>
        <w:numPr>
          <w:ilvl w:val="0"/>
          <w:numId w:val="8"/>
        </w:numPr>
      </w:pPr>
      <w:r w:rsidRPr="00EF0EBD">
        <w:t>Agency representation</w:t>
      </w:r>
    </w:p>
    <w:p w14:paraId="7FF25C36" w14:textId="77777777" w:rsidR="00EF0EBD" w:rsidRPr="00EF0EBD" w:rsidRDefault="00EF0EBD" w:rsidP="00EF0EBD">
      <w:pPr>
        <w:numPr>
          <w:ilvl w:val="0"/>
          <w:numId w:val="8"/>
        </w:numPr>
      </w:pPr>
      <w:r w:rsidRPr="00EF0EBD">
        <w:t>Touring or regional theatre work</w:t>
      </w:r>
    </w:p>
    <w:p w14:paraId="0FC88552" w14:textId="77777777" w:rsidR="00EF0EBD" w:rsidRPr="00EF0EBD" w:rsidRDefault="00EF0EBD" w:rsidP="00EF0EBD">
      <w:pPr>
        <w:numPr>
          <w:ilvl w:val="0"/>
          <w:numId w:val="8"/>
        </w:numPr>
      </w:pPr>
      <w:r w:rsidRPr="00EF0EBD">
        <w:t>Building creative collaborations</w:t>
      </w:r>
    </w:p>
    <w:p w14:paraId="1AAF5E74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5.3 Long</w:t>
      </w:r>
      <w:r w:rsidRPr="00EF0EBD">
        <w:rPr>
          <w:b/>
          <w:bCs/>
        </w:rPr>
        <w:noBreakHyphen/>
        <w:t>term goals (3+ years)</w:t>
      </w:r>
    </w:p>
    <w:p w14:paraId="54C73C71" w14:textId="77777777" w:rsidR="00EF0EBD" w:rsidRPr="00EF0EBD" w:rsidRDefault="00EF0EBD" w:rsidP="00EF0EBD">
      <w:r w:rsidRPr="00EF0EBD">
        <w:t>Examples:</w:t>
      </w:r>
    </w:p>
    <w:p w14:paraId="7A668CA5" w14:textId="77777777" w:rsidR="00EF0EBD" w:rsidRPr="00EF0EBD" w:rsidRDefault="00EF0EBD" w:rsidP="00EF0EBD">
      <w:pPr>
        <w:numPr>
          <w:ilvl w:val="0"/>
          <w:numId w:val="9"/>
        </w:numPr>
      </w:pPr>
      <w:r w:rsidRPr="00EF0EBD">
        <w:t>Lead roles</w:t>
      </w:r>
    </w:p>
    <w:p w14:paraId="4B2E8EBA" w14:textId="77777777" w:rsidR="00EF0EBD" w:rsidRPr="00EF0EBD" w:rsidRDefault="00EF0EBD" w:rsidP="00EF0EBD">
      <w:pPr>
        <w:numPr>
          <w:ilvl w:val="0"/>
          <w:numId w:val="9"/>
        </w:numPr>
      </w:pPr>
      <w:r w:rsidRPr="00EF0EBD">
        <w:t>Diversifying practice</w:t>
      </w:r>
    </w:p>
    <w:p w14:paraId="542647EA" w14:textId="77777777" w:rsidR="00EF0EBD" w:rsidRPr="00EF0EBD" w:rsidRDefault="00EF0EBD" w:rsidP="00EF0EBD">
      <w:pPr>
        <w:numPr>
          <w:ilvl w:val="0"/>
          <w:numId w:val="9"/>
        </w:numPr>
      </w:pPr>
      <w:r w:rsidRPr="00EF0EBD">
        <w:t>Creating original work</w:t>
      </w:r>
    </w:p>
    <w:p w14:paraId="5BA1CDBF" w14:textId="77777777" w:rsidR="00EF0EBD" w:rsidRPr="00EF0EBD" w:rsidRDefault="00EF0EBD" w:rsidP="00EF0EBD">
      <w:pPr>
        <w:numPr>
          <w:ilvl w:val="0"/>
          <w:numId w:val="9"/>
        </w:numPr>
      </w:pPr>
      <w:r w:rsidRPr="00EF0EBD">
        <w:t>Leadership roles in creative projects</w:t>
      </w:r>
    </w:p>
    <w:p w14:paraId="695F0E3F" w14:textId="77777777" w:rsidR="00EF0EBD" w:rsidRPr="00EF0EBD" w:rsidRDefault="00EF0EBD" w:rsidP="00EF0EBD">
      <w:r w:rsidRPr="00EF0EBD">
        <w:t>Each goal must include:</w:t>
      </w:r>
    </w:p>
    <w:p w14:paraId="7EB27C5F" w14:textId="77777777" w:rsidR="00EF0EBD" w:rsidRPr="00EF0EBD" w:rsidRDefault="00EF0EBD" w:rsidP="00EF0EBD">
      <w:pPr>
        <w:numPr>
          <w:ilvl w:val="0"/>
          <w:numId w:val="10"/>
        </w:numPr>
      </w:pPr>
      <w:r w:rsidRPr="00EF0EBD">
        <w:t>Specific action(s)</w:t>
      </w:r>
    </w:p>
    <w:p w14:paraId="205A4186" w14:textId="77777777" w:rsidR="00EF0EBD" w:rsidRPr="00EF0EBD" w:rsidRDefault="00EF0EBD" w:rsidP="00EF0EBD">
      <w:pPr>
        <w:numPr>
          <w:ilvl w:val="0"/>
          <w:numId w:val="10"/>
        </w:numPr>
      </w:pPr>
      <w:r w:rsidRPr="00EF0EBD">
        <w:t>How you'll measure achievement</w:t>
      </w:r>
    </w:p>
    <w:p w14:paraId="419072A5" w14:textId="77777777" w:rsidR="00EF0EBD" w:rsidRPr="00EF0EBD" w:rsidRDefault="00EF0EBD" w:rsidP="00EF0EBD">
      <w:pPr>
        <w:numPr>
          <w:ilvl w:val="0"/>
          <w:numId w:val="10"/>
        </w:numPr>
      </w:pPr>
      <w:r w:rsidRPr="00EF0EBD">
        <w:t>Timescale</w:t>
      </w:r>
    </w:p>
    <w:p w14:paraId="5D8AE9EC" w14:textId="77777777" w:rsidR="00EF0EBD" w:rsidRPr="00EF0EBD" w:rsidRDefault="00EF0EBD" w:rsidP="00EF0EBD">
      <w:pPr>
        <w:numPr>
          <w:ilvl w:val="0"/>
          <w:numId w:val="10"/>
        </w:numPr>
      </w:pPr>
      <w:r w:rsidRPr="00EF0EBD">
        <w:t>Resources needed</w:t>
      </w:r>
    </w:p>
    <w:p w14:paraId="353CF59A" w14:textId="77777777" w:rsidR="00EF0EBD" w:rsidRPr="00EF0EBD" w:rsidRDefault="00EF0EBD" w:rsidP="00EF0EBD">
      <w:pPr>
        <w:numPr>
          <w:ilvl w:val="0"/>
          <w:numId w:val="10"/>
        </w:numPr>
      </w:pPr>
      <w:r w:rsidRPr="00EF0EBD">
        <w:t xml:space="preserve">Accessibility &amp; equity considerations (the </w:t>
      </w:r>
      <w:r w:rsidRPr="00EF0EBD">
        <w:rPr>
          <w:b/>
          <w:bCs/>
        </w:rPr>
        <w:t>IE</w:t>
      </w:r>
      <w:r w:rsidRPr="00EF0EBD">
        <w:t xml:space="preserve"> in SMARTIE)</w:t>
      </w:r>
    </w:p>
    <w:p w14:paraId="7EA6D9E0" w14:textId="77777777" w:rsidR="00EF0EBD" w:rsidRPr="00EF0EBD" w:rsidRDefault="00EF0EBD" w:rsidP="00EF0EBD">
      <w:pPr>
        <w:numPr>
          <w:ilvl w:val="0"/>
          <w:numId w:val="10"/>
        </w:numPr>
      </w:pPr>
      <w:r w:rsidRPr="00EF0EBD">
        <w:t xml:space="preserve">Evidence of </w:t>
      </w:r>
      <w:r w:rsidRPr="00EF0EBD">
        <w:rPr>
          <w:i/>
          <w:iCs/>
        </w:rPr>
        <w:t>research</w:t>
      </w:r>
      <w:r w:rsidRPr="00EF0EBD">
        <w:rPr>
          <w:i/>
          <w:iCs/>
        </w:rPr>
        <w:noBreakHyphen/>
        <w:t>informed reasoning</w:t>
      </w:r>
      <w:r w:rsidRPr="00EF0EBD">
        <w:t xml:space="preserve"> (Level 6 cognitive skills)</w:t>
      </w:r>
    </w:p>
    <w:p w14:paraId="62016AC6" w14:textId="77777777" w:rsidR="00EF0EBD" w:rsidRPr="00EF0EBD" w:rsidRDefault="00EF0EBD" w:rsidP="00EF0EBD">
      <w:r w:rsidRPr="00EF0EBD">
        <w:t xml:space="preserve">This is the </w:t>
      </w:r>
      <w:r w:rsidRPr="00EF0EBD">
        <w:rPr>
          <w:b/>
          <w:bCs/>
        </w:rPr>
        <w:t>core</w:t>
      </w:r>
      <w:r w:rsidRPr="00EF0EBD">
        <w:t xml:space="preserve"> of the action plan.</w:t>
      </w:r>
    </w:p>
    <w:p w14:paraId="6B6A0645" w14:textId="77777777" w:rsidR="00EF0EBD" w:rsidRPr="00EF0EBD" w:rsidRDefault="00EF0EBD" w:rsidP="00EF0EBD">
      <w:r w:rsidRPr="00EF0EBD">
        <w:pict w14:anchorId="6F331D1C">
          <v:rect id="_x0000_i1083" style="width:0;height:1.5pt" o:hralign="center" o:hrstd="t" o:hr="t" fillcolor="#a0a0a0" stroked="f"/>
        </w:pict>
      </w:r>
    </w:p>
    <w:p w14:paraId="5D7F64D3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6. Action Plan Summary Table (Optional but highly effective)</w:t>
      </w:r>
    </w:p>
    <w:p w14:paraId="7B4BD1E2" w14:textId="77777777" w:rsidR="00EF0EBD" w:rsidRPr="00EF0EBD" w:rsidRDefault="00EF0EBD" w:rsidP="00EF0EBD">
      <w:r w:rsidRPr="00EF0EBD">
        <w:t>A visual table showing:</w:t>
      </w:r>
      <w:r w:rsidRPr="00EF0EBD">
        <w:br/>
        <w:t>Goal | Action | Resources Needed | Deadline | Risks | Mitigation</w:t>
      </w:r>
      <w:r w:rsidRPr="00EF0EBD">
        <w:br/>
        <w:t xml:space="preserve">This strengthens </w:t>
      </w:r>
      <w:r w:rsidRPr="00EF0EBD">
        <w:rPr>
          <w:b/>
          <w:bCs/>
        </w:rPr>
        <w:t>Transferable Skills</w:t>
      </w:r>
      <w:r w:rsidRPr="00EF0EBD">
        <w:t xml:space="preserve"> and </w:t>
      </w:r>
      <w:r w:rsidRPr="00EF0EBD">
        <w:rPr>
          <w:b/>
          <w:bCs/>
        </w:rPr>
        <w:t>Professional Practice</w:t>
      </w:r>
      <w:r w:rsidRPr="00EF0EBD">
        <w:t xml:space="preserve"> marking.</w:t>
      </w:r>
    </w:p>
    <w:p w14:paraId="26BFC623" w14:textId="77777777" w:rsidR="00EF0EBD" w:rsidRPr="00EF0EBD" w:rsidRDefault="00EF0EBD" w:rsidP="00EF0EBD">
      <w:r w:rsidRPr="00EF0EBD">
        <w:pict w14:anchorId="16F0AF63">
          <v:rect id="_x0000_i1084" style="width:0;height:1.5pt" o:hralign="center" o:hrstd="t" o:hr="t" fillcolor="#a0a0a0" stroked="f"/>
        </w:pict>
      </w:r>
    </w:p>
    <w:p w14:paraId="2620EA15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7. Anticipated Barriers &amp; Solutions (200–300 words)</w:t>
      </w:r>
    </w:p>
    <w:p w14:paraId="57C0F867" w14:textId="77777777" w:rsidR="00EF0EBD" w:rsidRPr="00EF0EBD" w:rsidRDefault="00EF0EBD" w:rsidP="00EF0EBD">
      <w:r w:rsidRPr="00EF0EBD">
        <w:t xml:space="preserve">Explicitly required in the brief. </w:t>
      </w:r>
      <w:hyperlink r:id="rId8" w:history="1">
        <w:r w:rsidRPr="00EF0EBD">
          <w:rPr>
            <w:rStyle w:val="Hyperlink"/>
          </w:rPr>
          <w:t>[ADPA6004 -...</w:t>
        </w:r>
        <w:proofErr w:type="spellStart"/>
        <w:r w:rsidRPr="00EF0EBD">
          <w:rPr>
            <w:rStyle w:val="Hyperlink"/>
          </w:rPr>
          <w:t>ndustries</w:t>
        </w:r>
        <w:proofErr w:type="spellEnd"/>
        <w:r w:rsidRPr="00EF0EBD">
          <w:rPr>
            <w:rStyle w:val="Hyperlink"/>
          </w:rPr>
          <w:t xml:space="preserve"> | Word]</w:t>
        </w:r>
      </w:hyperlink>
    </w:p>
    <w:p w14:paraId="210659EB" w14:textId="77777777" w:rsidR="00EF0EBD" w:rsidRPr="00EF0EBD" w:rsidRDefault="00EF0EBD" w:rsidP="00EF0EBD">
      <w:r w:rsidRPr="00EF0EBD">
        <w:lastRenderedPageBreak/>
        <w:t>Include:</w:t>
      </w:r>
    </w:p>
    <w:p w14:paraId="0BB43F53" w14:textId="77777777" w:rsidR="00EF0EBD" w:rsidRPr="00EF0EBD" w:rsidRDefault="00EF0EBD" w:rsidP="00EF0EBD">
      <w:pPr>
        <w:numPr>
          <w:ilvl w:val="0"/>
          <w:numId w:val="11"/>
        </w:numPr>
      </w:pPr>
      <w:r w:rsidRPr="00EF0EBD">
        <w:t>Financial barriers</w:t>
      </w:r>
    </w:p>
    <w:p w14:paraId="1CEE1A69" w14:textId="77777777" w:rsidR="00EF0EBD" w:rsidRPr="00EF0EBD" w:rsidRDefault="00EF0EBD" w:rsidP="00EF0EBD">
      <w:pPr>
        <w:numPr>
          <w:ilvl w:val="0"/>
          <w:numId w:val="11"/>
        </w:numPr>
      </w:pPr>
      <w:r w:rsidRPr="00EF0EBD">
        <w:t>Accessibility issues</w:t>
      </w:r>
    </w:p>
    <w:p w14:paraId="7577FE04" w14:textId="77777777" w:rsidR="00EF0EBD" w:rsidRPr="00EF0EBD" w:rsidRDefault="00EF0EBD" w:rsidP="00EF0EBD">
      <w:pPr>
        <w:numPr>
          <w:ilvl w:val="0"/>
          <w:numId w:val="11"/>
        </w:numPr>
      </w:pPr>
      <w:r w:rsidRPr="00EF0EBD">
        <w:t>Location/transport</w:t>
      </w:r>
    </w:p>
    <w:p w14:paraId="1758D16C" w14:textId="77777777" w:rsidR="00EF0EBD" w:rsidRPr="00EF0EBD" w:rsidRDefault="00EF0EBD" w:rsidP="00EF0EBD">
      <w:pPr>
        <w:numPr>
          <w:ilvl w:val="0"/>
          <w:numId w:val="11"/>
        </w:numPr>
      </w:pPr>
      <w:r w:rsidRPr="00EF0EBD">
        <w:t>Competition</w:t>
      </w:r>
    </w:p>
    <w:p w14:paraId="4566DA5A" w14:textId="77777777" w:rsidR="00EF0EBD" w:rsidRPr="00EF0EBD" w:rsidRDefault="00EF0EBD" w:rsidP="00EF0EBD">
      <w:pPr>
        <w:numPr>
          <w:ilvl w:val="0"/>
          <w:numId w:val="11"/>
        </w:numPr>
      </w:pPr>
      <w:r w:rsidRPr="00EF0EBD">
        <w:t>Work–life balance</w:t>
      </w:r>
    </w:p>
    <w:p w14:paraId="15D3786D" w14:textId="77777777" w:rsidR="00EF0EBD" w:rsidRPr="00EF0EBD" w:rsidRDefault="00EF0EBD" w:rsidP="00EF0EBD">
      <w:pPr>
        <w:numPr>
          <w:ilvl w:val="0"/>
          <w:numId w:val="11"/>
        </w:numPr>
      </w:pPr>
      <w:r w:rsidRPr="00EF0EBD">
        <w:t>Physical/vocal health</w:t>
      </w:r>
    </w:p>
    <w:p w14:paraId="6CBFBD3E" w14:textId="77777777" w:rsidR="00EF0EBD" w:rsidRPr="00EF0EBD" w:rsidRDefault="00EF0EBD" w:rsidP="00EF0EBD">
      <w:r w:rsidRPr="00EF0EBD">
        <w:t>For each barrier:</w:t>
      </w:r>
      <w:r w:rsidRPr="00EF0EBD">
        <w:br/>
        <w:t>→ Provide a solution or mitigation strategy grounded in industry research or professional guidance.</w:t>
      </w:r>
    </w:p>
    <w:p w14:paraId="12CBF6F3" w14:textId="77777777" w:rsidR="00EF0EBD" w:rsidRPr="00EF0EBD" w:rsidRDefault="00EF0EBD" w:rsidP="00EF0EBD">
      <w:r w:rsidRPr="00EF0EBD">
        <w:pict w14:anchorId="2A853851">
          <v:rect id="_x0000_i1085" style="width:0;height:1.5pt" o:hralign="center" o:hrstd="t" o:hr="t" fillcolor="#a0a0a0" stroked="f"/>
        </w:pict>
      </w:r>
    </w:p>
    <w:p w14:paraId="35CD92D5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8. Conclusion (150–200 words)</w:t>
      </w:r>
    </w:p>
    <w:p w14:paraId="2A86C4F4" w14:textId="77777777" w:rsidR="00EF0EBD" w:rsidRPr="00EF0EBD" w:rsidRDefault="00EF0EBD" w:rsidP="00EF0EBD">
      <w:r w:rsidRPr="00EF0EBD">
        <w:t>Summarise:</w:t>
      </w:r>
    </w:p>
    <w:p w14:paraId="0F3E9ABD" w14:textId="77777777" w:rsidR="00EF0EBD" w:rsidRPr="00EF0EBD" w:rsidRDefault="00EF0EBD" w:rsidP="00EF0EBD">
      <w:pPr>
        <w:numPr>
          <w:ilvl w:val="0"/>
          <w:numId w:val="12"/>
        </w:numPr>
      </w:pPr>
      <w:r w:rsidRPr="00EF0EBD">
        <w:t>Your overall direction</w:t>
      </w:r>
    </w:p>
    <w:p w14:paraId="6FC2ECD2" w14:textId="77777777" w:rsidR="00EF0EBD" w:rsidRPr="00EF0EBD" w:rsidRDefault="00EF0EBD" w:rsidP="00EF0EBD">
      <w:pPr>
        <w:numPr>
          <w:ilvl w:val="0"/>
          <w:numId w:val="12"/>
        </w:numPr>
      </w:pPr>
      <w:r w:rsidRPr="00EF0EBD">
        <w:t>What the research and reflection has clarified</w:t>
      </w:r>
    </w:p>
    <w:p w14:paraId="24041BEB" w14:textId="77777777" w:rsidR="00EF0EBD" w:rsidRPr="00EF0EBD" w:rsidRDefault="00EF0EBD" w:rsidP="00EF0EBD">
      <w:pPr>
        <w:numPr>
          <w:ilvl w:val="0"/>
          <w:numId w:val="12"/>
        </w:numPr>
      </w:pPr>
      <w:r w:rsidRPr="00EF0EBD">
        <w:t>How the action plan will support your transition into the industry</w:t>
      </w:r>
    </w:p>
    <w:p w14:paraId="4CAFC1F0" w14:textId="77777777" w:rsidR="00EF0EBD" w:rsidRPr="00EF0EBD" w:rsidRDefault="00EF0EBD" w:rsidP="00EF0EBD">
      <w:pPr>
        <w:numPr>
          <w:ilvl w:val="0"/>
          <w:numId w:val="12"/>
        </w:numPr>
      </w:pPr>
      <w:r w:rsidRPr="00EF0EBD">
        <w:t>Your commitment to professional development</w:t>
      </w:r>
    </w:p>
    <w:p w14:paraId="0DAFFD8A" w14:textId="77777777" w:rsidR="00EF0EBD" w:rsidRPr="00EF0EBD" w:rsidRDefault="00EF0EBD" w:rsidP="00EF0EBD">
      <w:r w:rsidRPr="00EF0EBD">
        <w:pict w14:anchorId="53CE3C9D">
          <v:rect id="_x0000_i1086" style="width:0;height:1.5pt" o:hralign="center" o:hrstd="t" o:hr="t" fillcolor="#a0a0a0" stroked="f"/>
        </w:pict>
      </w:r>
    </w:p>
    <w:p w14:paraId="339E5972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t>9. Reference List</w:t>
      </w:r>
    </w:p>
    <w:p w14:paraId="5CDA3ABC" w14:textId="77777777" w:rsidR="00EF0EBD" w:rsidRPr="00EF0EBD" w:rsidRDefault="00EF0EBD" w:rsidP="00EF0EBD">
      <w:r w:rsidRPr="00EF0EBD">
        <w:t>Must include:</w:t>
      </w:r>
    </w:p>
    <w:p w14:paraId="3B0C33B6" w14:textId="77777777" w:rsidR="00EF0EBD" w:rsidRPr="00EF0EBD" w:rsidRDefault="00EF0EBD" w:rsidP="00EF0EBD">
      <w:pPr>
        <w:numPr>
          <w:ilvl w:val="0"/>
          <w:numId w:val="13"/>
        </w:numPr>
      </w:pPr>
      <w:r w:rsidRPr="00EF0EBD">
        <w:t>Academic journals</w:t>
      </w:r>
    </w:p>
    <w:p w14:paraId="5E2898CB" w14:textId="77777777" w:rsidR="00EF0EBD" w:rsidRPr="00EF0EBD" w:rsidRDefault="00EF0EBD" w:rsidP="00EF0EBD">
      <w:pPr>
        <w:numPr>
          <w:ilvl w:val="0"/>
          <w:numId w:val="13"/>
        </w:numPr>
      </w:pPr>
      <w:r w:rsidRPr="00EF0EBD">
        <w:t>Books</w:t>
      </w:r>
    </w:p>
    <w:p w14:paraId="567A8F1E" w14:textId="77777777" w:rsidR="00EF0EBD" w:rsidRPr="00EF0EBD" w:rsidRDefault="00EF0EBD" w:rsidP="00EF0EBD">
      <w:pPr>
        <w:numPr>
          <w:ilvl w:val="0"/>
          <w:numId w:val="13"/>
        </w:numPr>
      </w:pPr>
      <w:r w:rsidRPr="00EF0EBD">
        <w:t>Credible industry websites</w:t>
      </w:r>
    </w:p>
    <w:p w14:paraId="36D156E7" w14:textId="77777777" w:rsidR="00EF0EBD" w:rsidRPr="00EF0EBD" w:rsidRDefault="00EF0EBD" w:rsidP="00EF0EBD">
      <w:pPr>
        <w:numPr>
          <w:ilvl w:val="0"/>
          <w:numId w:val="13"/>
        </w:numPr>
      </w:pPr>
      <w:r w:rsidRPr="00EF0EBD">
        <w:t>Reports</w:t>
      </w:r>
    </w:p>
    <w:p w14:paraId="17FFB011" w14:textId="77777777" w:rsidR="00EF0EBD" w:rsidRPr="00EF0EBD" w:rsidRDefault="00EF0EBD" w:rsidP="00EF0EBD">
      <w:pPr>
        <w:numPr>
          <w:ilvl w:val="0"/>
          <w:numId w:val="13"/>
        </w:numPr>
      </w:pPr>
      <w:r w:rsidRPr="00EF0EBD">
        <w:t>Professional organisations</w:t>
      </w:r>
    </w:p>
    <w:p w14:paraId="47122EFA" w14:textId="77777777" w:rsidR="00EF0EBD" w:rsidRPr="00EF0EBD" w:rsidRDefault="00EF0EBD" w:rsidP="00EF0EBD">
      <w:pPr>
        <w:numPr>
          <w:ilvl w:val="0"/>
          <w:numId w:val="13"/>
        </w:numPr>
      </w:pPr>
      <w:r w:rsidRPr="00EF0EBD">
        <w:t>News articles (past 5 years preferred)</w:t>
      </w:r>
      <w:r w:rsidRPr="00EF0EBD">
        <w:br/>
        <w:t xml:space="preserve">Use the correct referencing standard noted in the spec (UWTSD Library guidance). </w:t>
      </w:r>
      <w:hyperlink r:id="rId9" w:history="1">
        <w:r w:rsidRPr="00EF0EBD">
          <w:rPr>
            <w:rStyle w:val="Hyperlink"/>
          </w:rPr>
          <w:t>[ADPA6004 -...</w:t>
        </w:r>
        <w:proofErr w:type="spellStart"/>
        <w:r w:rsidRPr="00EF0EBD">
          <w:rPr>
            <w:rStyle w:val="Hyperlink"/>
          </w:rPr>
          <w:t>ndustries</w:t>
        </w:r>
        <w:proofErr w:type="spellEnd"/>
        <w:r w:rsidRPr="00EF0EBD">
          <w:rPr>
            <w:rStyle w:val="Hyperlink"/>
          </w:rPr>
          <w:t xml:space="preserve"> | Word]</w:t>
        </w:r>
      </w:hyperlink>
    </w:p>
    <w:p w14:paraId="1FA10C82" w14:textId="77777777" w:rsidR="00EF0EBD" w:rsidRPr="00EF0EBD" w:rsidRDefault="00EF0EBD" w:rsidP="00EF0EBD">
      <w:r w:rsidRPr="00EF0EBD">
        <w:pict w14:anchorId="29F82DED">
          <v:rect id="_x0000_i1087" style="width:0;height:1.5pt" o:hralign="center" o:hrstd="t" o:hr="t" fillcolor="#a0a0a0" stroked="f"/>
        </w:pict>
      </w:r>
    </w:p>
    <w:p w14:paraId="006988FC" w14:textId="77777777" w:rsidR="00EF0EBD" w:rsidRPr="00EF0EBD" w:rsidRDefault="00EF0EBD" w:rsidP="00EF0EBD">
      <w:pPr>
        <w:rPr>
          <w:b/>
          <w:bCs/>
        </w:rPr>
      </w:pPr>
      <w:r w:rsidRPr="00EF0EBD">
        <w:rPr>
          <w:b/>
          <w:bCs/>
        </w:rPr>
        <w:lastRenderedPageBreak/>
        <w:t>Word Count Guidance (approx.)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28"/>
        <w:gridCol w:w="1463"/>
      </w:tblGrid>
      <w:tr w:rsidR="00EF0EBD" w:rsidRPr="00EF0EBD" w14:paraId="431A6AD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B8D009" w14:textId="77777777" w:rsidR="00EF0EBD" w:rsidRPr="00EF0EBD" w:rsidRDefault="00EF0EBD" w:rsidP="00EF0EBD">
            <w:pPr>
              <w:rPr>
                <w:b/>
                <w:bCs/>
              </w:rPr>
            </w:pPr>
            <w:r w:rsidRPr="00EF0EBD">
              <w:rPr>
                <w:b/>
                <w:bCs/>
              </w:rPr>
              <w:t>Section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C11D4B8" w14:textId="77777777" w:rsidR="00EF0EBD" w:rsidRPr="00EF0EBD" w:rsidRDefault="00EF0EBD" w:rsidP="00EF0EBD">
            <w:pPr>
              <w:rPr>
                <w:b/>
                <w:bCs/>
              </w:rPr>
            </w:pPr>
            <w:r w:rsidRPr="00EF0EBD">
              <w:rPr>
                <w:b/>
                <w:bCs/>
              </w:rPr>
              <w:t>Words</w:t>
            </w:r>
          </w:p>
        </w:tc>
      </w:tr>
      <w:tr w:rsidR="00EF0EBD" w:rsidRPr="00EF0EBD" w14:paraId="60B6B73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818555" w14:textId="77777777" w:rsidR="00EF0EBD" w:rsidRPr="00EF0EBD" w:rsidRDefault="00EF0EBD" w:rsidP="00EF0EBD">
            <w:r w:rsidRPr="00EF0EBD">
              <w:t>Introduction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E4F5CD" w14:textId="77777777" w:rsidR="00EF0EBD" w:rsidRPr="00EF0EBD" w:rsidRDefault="00EF0EBD" w:rsidP="00EF0EBD">
            <w:r w:rsidRPr="00EF0EBD">
              <w:t>200–300</w:t>
            </w:r>
          </w:p>
        </w:tc>
      </w:tr>
      <w:tr w:rsidR="00EF0EBD" w:rsidRPr="00EF0EBD" w14:paraId="101B811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C9F17F0" w14:textId="77777777" w:rsidR="00EF0EBD" w:rsidRPr="00EF0EBD" w:rsidRDefault="00EF0EBD" w:rsidP="00EF0EBD">
            <w:r w:rsidRPr="00EF0EBD">
              <w:t>Self</w:t>
            </w:r>
            <w:r w:rsidRPr="00EF0EBD">
              <w:noBreakHyphen/>
              <w:t>assessment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E66280E" w14:textId="77777777" w:rsidR="00EF0EBD" w:rsidRPr="00EF0EBD" w:rsidRDefault="00EF0EBD" w:rsidP="00EF0EBD">
            <w:r w:rsidRPr="00EF0EBD">
              <w:t>500–600</w:t>
            </w:r>
          </w:p>
        </w:tc>
      </w:tr>
      <w:tr w:rsidR="00EF0EBD" w:rsidRPr="00EF0EBD" w14:paraId="1A887AD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A335D2B" w14:textId="77777777" w:rsidR="00EF0EBD" w:rsidRPr="00EF0EBD" w:rsidRDefault="00EF0EBD" w:rsidP="00EF0EBD">
            <w:r w:rsidRPr="00EF0EBD">
              <w:t>Industry research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F89F4FD" w14:textId="77777777" w:rsidR="00EF0EBD" w:rsidRPr="00EF0EBD" w:rsidRDefault="00EF0EBD" w:rsidP="00EF0EBD">
            <w:r w:rsidRPr="00EF0EBD">
              <w:t>450–500</w:t>
            </w:r>
          </w:p>
        </w:tc>
      </w:tr>
      <w:tr w:rsidR="00EF0EBD" w:rsidRPr="00EF0EBD" w14:paraId="14B5F9D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0DE0199" w14:textId="77777777" w:rsidR="00EF0EBD" w:rsidRPr="00EF0EBD" w:rsidRDefault="00EF0EBD" w:rsidP="00EF0EBD">
            <w:r w:rsidRPr="00EF0EBD">
              <w:t>SMARTIE goals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FEFFC7C" w14:textId="77777777" w:rsidR="00EF0EBD" w:rsidRPr="00EF0EBD" w:rsidRDefault="00EF0EBD" w:rsidP="00EF0EBD">
            <w:r w:rsidRPr="00EF0EBD">
              <w:t>600–700</w:t>
            </w:r>
          </w:p>
        </w:tc>
      </w:tr>
      <w:tr w:rsidR="00EF0EBD" w:rsidRPr="00EF0EBD" w14:paraId="10BE607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43E756A" w14:textId="77777777" w:rsidR="00EF0EBD" w:rsidRPr="00EF0EBD" w:rsidRDefault="00EF0EBD" w:rsidP="00EF0EBD">
            <w:r w:rsidRPr="00EF0EBD">
              <w:t>Barriers &amp; solutions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B2B21DA" w14:textId="77777777" w:rsidR="00EF0EBD" w:rsidRPr="00EF0EBD" w:rsidRDefault="00EF0EBD" w:rsidP="00EF0EBD">
            <w:r w:rsidRPr="00EF0EBD">
              <w:t>200–300</w:t>
            </w:r>
          </w:p>
        </w:tc>
      </w:tr>
      <w:tr w:rsidR="00EF0EBD" w:rsidRPr="00EF0EBD" w14:paraId="535B730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879EE0" w14:textId="77777777" w:rsidR="00EF0EBD" w:rsidRPr="00EF0EBD" w:rsidRDefault="00EF0EBD" w:rsidP="00EF0EBD">
            <w:r w:rsidRPr="00EF0EBD">
              <w:t>Conclusion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E6FBEC" w14:textId="77777777" w:rsidR="00EF0EBD" w:rsidRPr="00EF0EBD" w:rsidRDefault="00EF0EBD" w:rsidP="00EF0EBD">
            <w:r w:rsidRPr="00EF0EBD">
              <w:t>150–200</w:t>
            </w:r>
          </w:p>
        </w:tc>
      </w:tr>
      <w:tr w:rsidR="00EF0EBD" w:rsidRPr="00EF0EBD" w14:paraId="71BE163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658119A" w14:textId="77777777" w:rsidR="00EF0EBD" w:rsidRPr="00EF0EBD" w:rsidRDefault="00EF0EBD" w:rsidP="00EF0EBD">
            <w:pPr>
              <w:rPr>
                <w:b/>
                <w:bCs/>
              </w:rPr>
            </w:pPr>
            <w:r w:rsidRPr="00EF0EBD">
              <w:rPr>
                <w:b/>
                <w:bCs/>
              </w:rPr>
              <w:t>TOTAL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BA84725" w14:textId="77777777" w:rsidR="00EF0EBD" w:rsidRPr="00EF0EBD" w:rsidRDefault="00EF0EBD" w:rsidP="00EF0EBD">
            <w:r w:rsidRPr="00EF0EBD">
              <w:rPr>
                <w:b/>
                <w:bCs/>
              </w:rPr>
              <w:t>~2500 words</w:t>
            </w:r>
          </w:p>
        </w:tc>
      </w:tr>
    </w:tbl>
    <w:p w14:paraId="66232695" w14:textId="77777777" w:rsidR="006438EB" w:rsidRDefault="006438EB"/>
    <w:sectPr w:rsidR="006438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80F46"/>
    <w:multiLevelType w:val="multilevel"/>
    <w:tmpl w:val="227EC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C22630"/>
    <w:multiLevelType w:val="multilevel"/>
    <w:tmpl w:val="65FCD3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B20F86"/>
    <w:multiLevelType w:val="multilevel"/>
    <w:tmpl w:val="86980E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6603F7"/>
    <w:multiLevelType w:val="multilevel"/>
    <w:tmpl w:val="81EE1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09B6381"/>
    <w:multiLevelType w:val="multilevel"/>
    <w:tmpl w:val="4A74B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406FC3"/>
    <w:multiLevelType w:val="multilevel"/>
    <w:tmpl w:val="C50E25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33C7C09"/>
    <w:multiLevelType w:val="multilevel"/>
    <w:tmpl w:val="586EE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7065679"/>
    <w:multiLevelType w:val="multilevel"/>
    <w:tmpl w:val="2BE664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0060760"/>
    <w:multiLevelType w:val="multilevel"/>
    <w:tmpl w:val="21CCF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17B78B9"/>
    <w:multiLevelType w:val="multilevel"/>
    <w:tmpl w:val="451CCE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45A2FA7"/>
    <w:multiLevelType w:val="multilevel"/>
    <w:tmpl w:val="AAB2E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55748F0"/>
    <w:multiLevelType w:val="multilevel"/>
    <w:tmpl w:val="E4E4B3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91A3646"/>
    <w:multiLevelType w:val="multilevel"/>
    <w:tmpl w:val="B8D0A1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92165683">
    <w:abstractNumId w:val="10"/>
  </w:num>
  <w:num w:numId="2" w16cid:durableId="826434917">
    <w:abstractNumId w:val="9"/>
  </w:num>
  <w:num w:numId="3" w16cid:durableId="1377509947">
    <w:abstractNumId w:val="4"/>
  </w:num>
  <w:num w:numId="4" w16cid:durableId="82605360">
    <w:abstractNumId w:val="11"/>
  </w:num>
  <w:num w:numId="5" w16cid:durableId="332999230">
    <w:abstractNumId w:val="1"/>
  </w:num>
  <w:num w:numId="6" w16cid:durableId="269090821">
    <w:abstractNumId w:val="7"/>
  </w:num>
  <w:num w:numId="7" w16cid:durableId="903566583">
    <w:abstractNumId w:val="8"/>
  </w:num>
  <w:num w:numId="8" w16cid:durableId="1481573786">
    <w:abstractNumId w:val="5"/>
  </w:num>
  <w:num w:numId="9" w16cid:durableId="780493453">
    <w:abstractNumId w:val="2"/>
  </w:num>
  <w:num w:numId="10" w16cid:durableId="309487124">
    <w:abstractNumId w:val="0"/>
  </w:num>
  <w:num w:numId="11" w16cid:durableId="2089230170">
    <w:abstractNumId w:val="6"/>
  </w:num>
  <w:num w:numId="12" w16cid:durableId="1746999027">
    <w:abstractNumId w:val="12"/>
  </w:num>
  <w:num w:numId="13" w16cid:durableId="186196904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0EBD"/>
    <w:rsid w:val="00356FD5"/>
    <w:rsid w:val="005F0792"/>
    <w:rsid w:val="006438EB"/>
    <w:rsid w:val="00CC05B2"/>
    <w:rsid w:val="00EF0E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E5978"/>
  <w15:chartTrackingRefBased/>
  <w15:docId w15:val="{A8CD9B95-68DA-483D-99E7-4290112539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0E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0E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0E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0E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0E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0E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0E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0E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0E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0E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0E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0E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0E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0E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0E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0E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0E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0E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0E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0E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0E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0E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0E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0E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0E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0E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0E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0E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0EB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0E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0E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v_johns_uwtsd_ac_uk/_layouts/15/Doc.aspx?sourcedoc=%7B90F378CD-BD99-4619-9C33-835583ABC8B3%7D&amp;file=ADPA6004%20-%20Creative%20Industries%20.docx&amp;action=default&amp;mobileredirect=tru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personal/v_johns_uwtsd_ac_uk/_layouts/15/Doc.aspx?sourcedoc=%7B90F378CD-BD99-4619-9C33-835583ABC8B3%7D&amp;file=ADPA6004%20-%20Creative%20Industries%20.docx&amp;action=default&amp;mobileredirect=tru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personal/v_johns_uwtsd_ac_uk/_layouts/15/Doc.aspx?sourcedoc=%7B90F378CD-BD99-4619-9C33-835583ABC8B3%7D&amp;file=ADPA6004%20-%20Creative%20Industries%20.docx&amp;action=default&amp;mobileredirect=true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uowtsd-my.sharepoint.com/personal/v_johns_uwtsd_ac_uk/_layouts/15/Doc.aspx?sourcedoc=%7B90F378CD-BD99-4619-9C33-835583ABC8B3%7D&amp;file=ADPA6004%20-%20Creative%20Industries%20.docx&amp;action=default&amp;mobileredirect=true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personal/v_johns_uwtsd_ac_uk/_layouts/15/Doc.aspx?sourcedoc=%7B90F378CD-BD99-4619-9C33-835583ABC8B3%7D&amp;file=ADPA6004%20-%20Creative%20Industries%20.docx&amp;action=default&amp;mobileredirect=tr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5</Pages>
  <Words>549</Words>
  <Characters>3654</Characters>
  <Application>Microsoft Office Word</Application>
  <DocSecurity>0</DocSecurity>
  <Lines>133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Johns</dc:creator>
  <cp:keywords/>
  <dc:description/>
  <cp:lastModifiedBy>Victoria Johns</cp:lastModifiedBy>
  <cp:revision>1</cp:revision>
  <dcterms:created xsi:type="dcterms:W3CDTF">2026-01-26T09:36:00Z</dcterms:created>
  <dcterms:modified xsi:type="dcterms:W3CDTF">2026-01-26T11:49:00Z</dcterms:modified>
</cp:coreProperties>
</file>