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C2555" w14:textId="17F5FED8" w:rsidR="003070C0" w:rsidRDefault="003117DC">
      <w:r>
        <w:t>Student Name : Mohammed Raju</w:t>
      </w:r>
    </w:p>
    <w:p w14:paraId="1DF6A017" w14:textId="4DC6E3AF" w:rsidR="003117DC" w:rsidRDefault="003117DC">
      <w:r>
        <w:t>Module : BMIH5006</w:t>
      </w:r>
    </w:p>
    <w:p w14:paraId="0880FA73" w14:textId="25B577A1" w:rsidR="003117DC" w:rsidRDefault="003117DC">
      <w:r>
        <w:t>Lecturer : Kathryn Roberts/</w:t>
      </w:r>
      <w:r w:rsidR="00FB2104">
        <w:t xml:space="preserve">Lisa Knight </w:t>
      </w:r>
    </w:p>
    <w:p w14:paraId="4EB80EB1" w14:textId="142DFAA5" w:rsidR="00FB2104" w:rsidRDefault="00FB2104">
      <w:r>
        <w:t>Student number : 2</w:t>
      </w:r>
      <w:r w:rsidR="00500C41">
        <w:t>130225</w:t>
      </w:r>
    </w:p>
    <w:p w14:paraId="1360F01E" w14:textId="77777777" w:rsidR="003070C0" w:rsidRDefault="003070C0" w:rsidP="003070C0">
      <w:pPr>
        <w:jc w:val="center"/>
        <w:rPr>
          <w:rFonts w:ascii="Arial" w:hAnsi="Arial" w:cs="Arial"/>
          <w:b/>
          <w:bCs/>
          <w:sz w:val="32"/>
          <w:szCs w:val="32"/>
        </w:rPr>
      </w:pPr>
    </w:p>
    <w:p w14:paraId="08E87842" w14:textId="77777777" w:rsidR="003070C0" w:rsidRDefault="003070C0" w:rsidP="003070C0">
      <w:pPr>
        <w:jc w:val="center"/>
        <w:rPr>
          <w:rFonts w:ascii="Arial" w:hAnsi="Arial" w:cs="Arial"/>
          <w:b/>
          <w:bCs/>
          <w:sz w:val="32"/>
          <w:szCs w:val="32"/>
        </w:rPr>
      </w:pPr>
    </w:p>
    <w:p w14:paraId="595A28C8" w14:textId="77777777" w:rsidR="003070C0" w:rsidRDefault="003070C0" w:rsidP="003070C0">
      <w:pPr>
        <w:jc w:val="center"/>
        <w:rPr>
          <w:rFonts w:ascii="Arial" w:hAnsi="Arial" w:cs="Arial"/>
          <w:b/>
          <w:bCs/>
          <w:sz w:val="32"/>
          <w:szCs w:val="32"/>
        </w:rPr>
      </w:pPr>
    </w:p>
    <w:p w14:paraId="72DB7252" w14:textId="77777777" w:rsidR="003070C0" w:rsidRDefault="003070C0" w:rsidP="003070C0">
      <w:pPr>
        <w:jc w:val="center"/>
        <w:rPr>
          <w:rFonts w:ascii="Arial" w:hAnsi="Arial" w:cs="Arial"/>
          <w:b/>
          <w:bCs/>
          <w:sz w:val="32"/>
          <w:szCs w:val="32"/>
        </w:rPr>
      </w:pPr>
    </w:p>
    <w:p w14:paraId="67BDA2AE" w14:textId="77777777" w:rsidR="003070C0" w:rsidRPr="003070C0" w:rsidRDefault="003070C0" w:rsidP="003070C0">
      <w:pPr>
        <w:jc w:val="center"/>
        <w:rPr>
          <w:rFonts w:ascii="Arial" w:hAnsi="Arial" w:cs="Arial"/>
          <w:b/>
          <w:bCs/>
          <w:sz w:val="32"/>
          <w:szCs w:val="32"/>
        </w:rPr>
      </w:pPr>
      <w:r w:rsidRPr="003070C0">
        <w:rPr>
          <w:rFonts w:ascii="Arial" w:hAnsi="Arial" w:cs="Arial"/>
          <w:b/>
          <w:bCs/>
          <w:sz w:val="32"/>
          <w:szCs w:val="32"/>
        </w:rPr>
        <w:t>ENHANCING SUSTAINABILITY IN THE HOSPITALITY INDUSTRY: ADDRESSING FOOD WASTE MANAGEMENT THROUGH AI-POWERED SOLUTIONS AT MARRIOTT INTERNATIONAL</w:t>
      </w:r>
    </w:p>
    <w:p w14:paraId="7116E6D1" w14:textId="77777777" w:rsidR="006F3171" w:rsidRPr="003070C0" w:rsidRDefault="00335595">
      <w:pPr>
        <w:rPr>
          <w:rFonts w:ascii="Arial" w:hAnsi="Arial" w:cs="Arial"/>
          <w:b/>
          <w:bCs/>
          <w:sz w:val="28"/>
          <w:szCs w:val="28"/>
        </w:rPr>
      </w:pPr>
      <w:r w:rsidRPr="003070C0">
        <w:br w:type="column"/>
      </w:r>
      <w:r w:rsidRPr="003070C0">
        <w:rPr>
          <w:rFonts w:ascii="Arial" w:hAnsi="Arial" w:cs="Arial"/>
          <w:b/>
          <w:bCs/>
          <w:sz w:val="28"/>
          <w:szCs w:val="28"/>
        </w:rPr>
        <w:lastRenderedPageBreak/>
        <w:t>Introduction</w:t>
      </w:r>
    </w:p>
    <w:p w14:paraId="16A1D890" w14:textId="77777777" w:rsidR="00140E36" w:rsidRPr="00140E36" w:rsidRDefault="00140E36" w:rsidP="00335595">
      <w:pPr>
        <w:rPr>
          <w:rFonts w:ascii="Arial" w:hAnsi="Arial" w:cs="Arial"/>
        </w:rPr>
      </w:pPr>
      <w:r w:rsidRPr="00140E36">
        <w:rPr>
          <w:rFonts w:ascii="Arial" w:hAnsi="Arial" w:cs="Arial"/>
        </w:rPr>
        <w:t xml:space="preserve">The catering sector has recently </w:t>
      </w:r>
      <w:proofErr w:type="spellStart"/>
      <w:r w:rsidRPr="00140E36">
        <w:rPr>
          <w:rFonts w:ascii="Arial" w:hAnsi="Arial" w:cs="Arial"/>
        </w:rPr>
        <w:t>recognised</w:t>
      </w:r>
      <w:proofErr w:type="spellEnd"/>
      <w:r w:rsidRPr="00140E36">
        <w:rPr>
          <w:rFonts w:ascii="Arial" w:hAnsi="Arial" w:cs="Arial"/>
        </w:rPr>
        <w:t xml:space="preserve"> sustainability as an important aspect that requires more attention to minimizing the environmental footprint while meeting stringent service standards. Within this context, hotels are among those consumers that consume significant quantities of energy, water and produce wastes. Consequently, hoteliers are called upon to adopt green practices in order to act responsibly in the face of rising concerns about climate change and environmental degradation. Sustaining efforts do not only help reduce ecological damage but also ensure operational efficiency is enhanced, costs are lowered, brand reputation strengthened. Nowadays, many hoteliers acknowledge the importance of environmental responsibility and they are incorporating sustainability into their business strategies. However, certain areas still experience deficiencies that could be addressed to improve them. Therefore, this paper aims at identifying a specific gap within an existing hotel sustainability practices and suggests a credible eco initiative. This way, the hotel will deepen its commitment towards sustainability by further reducing its ecological footprint while enhancing long-term operational resilience.</w:t>
      </w:r>
    </w:p>
    <w:p w14:paraId="59FDD0B9" w14:textId="77777777" w:rsidR="00335595" w:rsidRPr="003070C0" w:rsidRDefault="00335595" w:rsidP="00335595">
      <w:pPr>
        <w:rPr>
          <w:rFonts w:ascii="Arial" w:hAnsi="Arial" w:cs="Arial"/>
          <w:b/>
          <w:bCs/>
          <w:sz w:val="28"/>
          <w:szCs w:val="28"/>
        </w:rPr>
      </w:pPr>
      <w:r w:rsidRPr="003070C0">
        <w:rPr>
          <w:rFonts w:ascii="Arial" w:hAnsi="Arial" w:cs="Arial"/>
          <w:b/>
          <w:bCs/>
          <w:sz w:val="28"/>
          <w:szCs w:val="28"/>
        </w:rPr>
        <w:t>Understanding Green Practices in the Hospitality Industry</w:t>
      </w:r>
    </w:p>
    <w:p w14:paraId="793D1CD3" w14:textId="77777777" w:rsidR="00140E36" w:rsidRPr="00140E36" w:rsidRDefault="00140E36" w:rsidP="00140E36">
      <w:pPr>
        <w:rPr>
          <w:rFonts w:ascii="Arial" w:hAnsi="Arial" w:cs="Arial"/>
        </w:rPr>
      </w:pPr>
      <w:r w:rsidRPr="00140E36">
        <w:rPr>
          <w:rFonts w:ascii="Arial" w:hAnsi="Arial" w:cs="Arial"/>
        </w:rPr>
        <w:t>Green practices in hospitality industry are eco-friendly actions aimed at poising resource usage, minimizing waste as well as sustaining guests’ comfort without jeopardizing it. Energy efficiency, water conservation, waste management and sustainable sourcing form part of these practices. Operational cost reduction, brand improvement and contribution to global environmental conservation are some of the reasons for their importance. Since the hospitality section consumes most of the natural resources, adopting such measures is crucial for sustainability (Semwal et al., 2024). Many hotels have already included green ideas into their operations. Energy-efficient lighting, water-saving pieces of equipment, waste recycling programs and use of renewable energy sources are normal patterns found in such facilities. Also increasingly popular among hotels is eco-friendliness in housekeeping; curb on single-use plastics; buying food from sustainable suppliers. In addition to helping preserve the environment, these actions fall in line with what tourists want when they talk about sustainability.</w:t>
      </w:r>
    </w:p>
    <w:p w14:paraId="3887BFC4" w14:textId="77777777" w:rsidR="00140E36" w:rsidRPr="00140E36" w:rsidRDefault="00140E36" w:rsidP="00140E36">
      <w:pPr>
        <w:rPr>
          <w:rFonts w:ascii="Arial" w:hAnsi="Arial" w:cs="Arial"/>
        </w:rPr>
      </w:pPr>
      <w:r w:rsidRPr="00140E36">
        <w:rPr>
          <w:rFonts w:ascii="Arial" w:hAnsi="Arial" w:cs="Arial"/>
        </w:rPr>
        <w:t xml:space="preserve">Hotels have become important in conservation and resource management because they consume a lot of energy and water (Siddiqi et al., 2025). They can have their carbon footprint diminished significantly through green approaches thus encouraging responsible tourism. The role could also be played by hotels as exemplary organizations that establish sustainability standards which may spread to guests, suppliers or competitors alike leading to adoption within similar systems. By conducting their business sustainably, hotels not only protect climatic conditions but enjoy benefits such as good reputation at the end of it all. Nevertheless, even though there have been improvements up-to-date </w:t>
      </w:r>
      <w:r w:rsidRPr="00140E36">
        <w:rPr>
          <w:rFonts w:ascii="Arial" w:hAnsi="Arial" w:cs="Arial"/>
        </w:rPr>
        <w:lastRenderedPageBreak/>
        <w:t>there still exist gaps in certain areas thus indicating that there is a need for more innovation and improvement in sustainable hospitality practice.</w:t>
      </w:r>
    </w:p>
    <w:p w14:paraId="4AD49872" w14:textId="77777777" w:rsidR="00335595" w:rsidRPr="003070C0" w:rsidRDefault="00335595" w:rsidP="00335595">
      <w:pPr>
        <w:rPr>
          <w:rFonts w:ascii="Arial" w:hAnsi="Arial" w:cs="Arial"/>
          <w:b/>
          <w:bCs/>
          <w:sz w:val="28"/>
          <w:szCs w:val="28"/>
        </w:rPr>
      </w:pPr>
      <w:r w:rsidRPr="003070C0">
        <w:rPr>
          <w:rFonts w:ascii="Arial" w:hAnsi="Arial" w:cs="Arial"/>
          <w:b/>
          <w:bCs/>
          <w:sz w:val="28"/>
          <w:szCs w:val="28"/>
        </w:rPr>
        <w:t>Challenges and Benefits of Integrating Sustainable Practices</w:t>
      </w:r>
    </w:p>
    <w:p w14:paraId="58E929E0" w14:textId="77777777" w:rsidR="00140E36" w:rsidRPr="00140E36" w:rsidRDefault="00140E36" w:rsidP="00140E36">
      <w:pPr>
        <w:rPr>
          <w:rFonts w:ascii="Arial" w:hAnsi="Arial" w:cs="Arial"/>
        </w:rPr>
      </w:pPr>
      <w:r w:rsidRPr="00140E36">
        <w:rPr>
          <w:rFonts w:ascii="Arial" w:hAnsi="Arial" w:cs="Arial"/>
        </w:rPr>
        <w:t xml:space="preserve">The challenges and benefits of combining sustainable methods into hotel operations are quite complex. One of the major problems is the financial expenditure associated with green building features e.g. energy-efficient equipment, renewable energy systems, and advanced waste disposal methods. Most hotels especially the smaller ones could find difficulty affording the upfront investment in such developments resources. There are also operational challenges in trying to ensure that sustainability efforts do not affect guest service levels or quality. The perceptions of the guests also greatly influence the reception of green practices. It is true that a lot of eco-friendly </w:t>
      </w:r>
      <w:proofErr w:type="spellStart"/>
      <w:r w:rsidRPr="00140E36">
        <w:rPr>
          <w:rFonts w:ascii="Arial" w:hAnsi="Arial" w:cs="Arial"/>
        </w:rPr>
        <w:t>Travellers</w:t>
      </w:r>
      <w:proofErr w:type="spellEnd"/>
      <w:r w:rsidRPr="00140E36">
        <w:rPr>
          <w:rFonts w:ascii="Arial" w:hAnsi="Arial" w:cs="Arial"/>
        </w:rPr>
        <w:t xml:space="preserve"> seek such accommodation, however, some might be resistant to certain adjustments like less frequent washing of the linen, judicious use of water, or setting the digital control for the HVAC system in the rooms. Singh and Karthik (2025) argue that the hotels have to lower their sustainability expectations while maintaining high standards of service to their guests. Moreover, staff needs to be effectively trained as they have to learn about sustainable practices and comply with organizational policies. If not, successful change implementation is not bound to occur as complacency or low levels of awareness will be the blockers.</w:t>
      </w:r>
    </w:p>
    <w:p w14:paraId="03F855C3" w14:textId="77777777" w:rsidR="00140E36" w:rsidRPr="00140E36" w:rsidRDefault="00140E36" w:rsidP="00140E36">
      <w:pPr>
        <w:rPr>
          <w:rFonts w:ascii="Arial" w:hAnsi="Arial" w:cs="Arial"/>
        </w:rPr>
      </w:pPr>
      <w:r w:rsidRPr="00140E36">
        <w:rPr>
          <w:rFonts w:ascii="Arial" w:hAnsi="Arial" w:cs="Arial"/>
        </w:rPr>
        <w:t>Incredible benefits for great practices regardless of obstacles for them. For one thing, they lower energy, water usage and waste disposal services costs giving a competitive edge to hotels. Among other things, sustainability initiatives can improve brand reputation leading to more customers at all times. Moreover, adhering to environmental laws and regulations keeps hotels away from legal tussles hence maintaining competitiveness in an ever-changing industry. In fact sustainability measures are those elements that enhance travel and tourism promoting environmental protection as well as accountability during tourism practices (Manoharan, Ashtikar &amp; Kumar 2024). By going green, hotels find themselves positioned as leaders in hospitality while supporting the international call for environmentally friendly initiatives. Such hospitality investments not only boost hotel businesses but also help in climate change mitigation efforts.</w:t>
      </w:r>
    </w:p>
    <w:p w14:paraId="68FED614" w14:textId="77777777" w:rsidR="00335595" w:rsidRPr="003070C0" w:rsidRDefault="00335595" w:rsidP="00335595">
      <w:pPr>
        <w:rPr>
          <w:rFonts w:ascii="Arial" w:hAnsi="Arial" w:cs="Arial"/>
          <w:b/>
          <w:bCs/>
          <w:sz w:val="28"/>
          <w:szCs w:val="28"/>
        </w:rPr>
      </w:pPr>
      <w:r w:rsidRPr="003070C0">
        <w:rPr>
          <w:rFonts w:ascii="Arial" w:hAnsi="Arial" w:cs="Arial"/>
          <w:b/>
          <w:bCs/>
          <w:sz w:val="28"/>
          <w:szCs w:val="28"/>
        </w:rPr>
        <w:t>Identification of a Sustainability Gap in a Hotel</w:t>
      </w:r>
    </w:p>
    <w:p w14:paraId="1367BEF8" w14:textId="77777777" w:rsidR="00140E36" w:rsidRPr="00140E36" w:rsidRDefault="00140E36" w:rsidP="00140E36">
      <w:pPr>
        <w:rPr>
          <w:rFonts w:ascii="Arial" w:hAnsi="Arial" w:cs="Arial"/>
        </w:rPr>
      </w:pPr>
      <w:r w:rsidRPr="00140E36">
        <w:rPr>
          <w:rFonts w:ascii="Arial" w:hAnsi="Arial" w:cs="Arial"/>
        </w:rPr>
        <w:t xml:space="preserve">The international chain of Marriott has been making headway in implementing sustainability efforts like energy-efficient lightings, water preservation, and waste minimization activities. The company has also pledged to cut down carbon disposal and integrate renewable energy into the chain’s energy framework. Nonetheless, irrespective of this initiative, there is a missed opportunity in the focus of food waste management in a lot of its establishments (Fernandes, Wani and Shah, 2024). Excess food that gets thrown away on a daily basis is a dire problem in the hospitality industry. Some Marriott </w:t>
      </w:r>
      <w:r w:rsidRPr="00140E36">
        <w:rPr>
          <w:rFonts w:ascii="Arial" w:hAnsi="Arial" w:cs="Arial"/>
        </w:rPr>
        <w:lastRenderedPageBreak/>
        <w:t>hotels have begun introducing initiatives to donate food and compost, but those measures are rarely adopted in all hotels. A lack of a proper food waste monitoring device makes inefficient inventory control and substantial waste too common in many properties. That gap persists because of logistical problems, loose guidelines, and the inability to work with local food banks and composting centers.</w:t>
      </w:r>
    </w:p>
    <w:p w14:paraId="0E15F3AF" w14:textId="77777777" w:rsidR="00140E36" w:rsidRDefault="00140E36" w:rsidP="00140E36">
      <w:pPr>
        <w:rPr>
          <w:rFonts w:ascii="Arial" w:hAnsi="Arial" w:cs="Arial"/>
        </w:rPr>
      </w:pPr>
      <w:r w:rsidRPr="00140E36">
        <w:rPr>
          <w:rFonts w:ascii="Arial" w:hAnsi="Arial" w:cs="Arial"/>
        </w:rPr>
        <w:t>The level of greenhouse gases emitted due to decomposition of food waste in landfills is staggering (</w:t>
      </w:r>
      <w:proofErr w:type="spellStart"/>
      <w:r w:rsidRPr="00140E36">
        <w:rPr>
          <w:rFonts w:ascii="Arial" w:hAnsi="Arial" w:cs="Arial"/>
        </w:rPr>
        <w:t>Sinha</w:t>
      </w:r>
      <w:proofErr w:type="spellEnd"/>
      <w:r w:rsidRPr="00140E36">
        <w:rPr>
          <w:rFonts w:ascii="Arial" w:hAnsi="Arial" w:cs="Arial"/>
        </w:rPr>
        <w:t xml:space="preserve">, </w:t>
      </w:r>
      <w:proofErr w:type="spellStart"/>
      <w:r w:rsidRPr="00140E36">
        <w:rPr>
          <w:rFonts w:ascii="Arial" w:hAnsi="Arial" w:cs="Arial"/>
        </w:rPr>
        <w:t>Fukey</w:t>
      </w:r>
      <w:proofErr w:type="spellEnd"/>
      <w:r w:rsidRPr="00140E36">
        <w:rPr>
          <w:rFonts w:ascii="Arial" w:hAnsi="Arial" w:cs="Arial"/>
        </w:rPr>
        <w:t xml:space="preserve"> and </w:t>
      </w:r>
      <w:proofErr w:type="spellStart"/>
      <w:r w:rsidRPr="00140E36">
        <w:rPr>
          <w:rFonts w:ascii="Arial" w:hAnsi="Arial" w:cs="Arial"/>
        </w:rPr>
        <w:t>Sinha</w:t>
      </w:r>
      <w:proofErr w:type="spellEnd"/>
      <w:r w:rsidRPr="00140E36">
        <w:rPr>
          <w:rFonts w:ascii="Arial" w:hAnsi="Arial" w:cs="Arial"/>
        </w:rPr>
        <w:t>, 2021). The restaurants and hotels also lose revenue when food goes to waste considering the water, labor, and energy expended on producing that food is all for naught. If organizations like Marriott do not act, they stand to gain nothing and lose a significant amount in terms of sustainability and cost efficiency. The use of a modern food waste tracking system alongside better inventory management and an increase in food donation would allow the hotel to cut its waste, protect the environment, and come closer to meeting the sustainability targets.</w:t>
      </w:r>
    </w:p>
    <w:p w14:paraId="7B322DE7" w14:textId="77777777" w:rsidR="00335595" w:rsidRPr="003070C0" w:rsidRDefault="00335595" w:rsidP="00140E36">
      <w:pPr>
        <w:rPr>
          <w:rFonts w:ascii="Arial" w:hAnsi="Arial" w:cs="Arial"/>
          <w:b/>
          <w:bCs/>
          <w:sz w:val="28"/>
          <w:szCs w:val="28"/>
        </w:rPr>
      </w:pPr>
      <w:r w:rsidRPr="003070C0">
        <w:rPr>
          <w:rFonts w:ascii="Arial" w:hAnsi="Arial" w:cs="Arial"/>
          <w:b/>
          <w:bCs/>
          <w:sz w:val="28"/>
          <w:szCs w:val="28"/>
        </w:rPr>
        <w:t>Proposed Green Practice Initiative</w:t>
      </w:r>
    </w:p>
    <w:p w14:paraId="4F17F300" w14:textId="77777777" w:rsidR="00641ABD" w:rsidRPr="00641ABD" w:rsidRDefault="00641ABD" w:rsidP="00641ABD">
      <w:pPr>
        <w:rPr>
          <w:rFonts w:ascii="Arial" w:hAnsi="Arial" w:cs="Arial"/>
        </w:rPr>
      </w:pPr>
      <w:r w:rsidRPr="00641ABD">
        <w:rPr>
          <w:rFonts w:ascii="Arial" w:hAnsi="Arial" w:cs="Arial"/>
        </w:rPr>
        <w:t xml:space="preserve">There is a proposal for an AI-based food waste monitoring system to fill the food waste management gap at Marriott International. This includes using smart technology to identify food waste patterns, optimize inventory management and avoid excessive disposal. AI based systems like those from Winnow and </w:t>
      </w:r>
      <w:proofErr w:type="spellStart"/>
      <w:r w:rsidRPr="00641ABD">
        <w:rPr>
          <w:rFonts w:ascii="Arial" w:hAnsi="Arial" w:cs="Arial"/>
        </w:rPr>
        <w:t>Leanpath</w:t>
      </w:r>
      <w:proofErr w:type="spellEnd"/>
      <w:r w:rsidRPr="00641ABD">
        <w:rPr>
          <w:rFonts w:ascii="Arial" w:hAnsi="Arial" w:cs="Arial"/>
        </w:rPr>
        <w:t xml:space="preserve"> use cameras and sensors to analyze food waste real time and provide insights that would help hotels make informed decisions about portion sizes, purchasing and menu adjustments. The likelihood of this proposal succeeding is very high since similar technologies have been implemented successfully in other hotels chains as well as restaurants (Thakur 2024). This system can be integrated into kitchen operations with little disruption by training the staff on how to use it efficiently by Marriott. The system would also track waste automatically, classify discarded items and generate reports which will assist managers and chefs in identifying areas needing improvement. Furthermore, partnerships with local food banks should be expanded so as ensure surplus edible food goes there instead of garbage.</w:t>
      </w:r>
    </w:p>
    <w:p w14:paraId="64D2190B" w14:textId="77777777" w:rsidR="00641ABD" w:rsidRDefault="00641ABD" w:rsidP="00641ABD">
      <w:pPr>
        <w:rPr>
          <w:rFonts w:ascii="Arial" w:hAnsi="Arial" w:cs="Arial"/>
        </w:rPr>
      </w:pPr>
      <w:r w:rsidRPr="00641ABD">
        <w:rPr>
          <w:rFonts w:ascii="Arial" w:hAnsi="Arial" w:cs="Arial"/>
        </w:rPr>
        <w:t xml:space="preserve">The main costs involved in this project will be the original investment in AI technology, installation expenses and faculty training. Nevertheless, in the long run these costs would be offset by lower food procurement costs and reduction of waste disposal fees. Also, several governments and sustainability organizations offer grants and incentives to businesses that implement food waste reduction technologies (Nandwani and Bhatnagar, 2023). For instance, hotels like Hilton and Accor have used AI waste monitoring successfully, which shows how effective this method can be. Since then, the sustainability practices of Marriott are expected to be further enhanced, operational expenditures decreased and the hospitality sector will have a baseline for handling food wastes in a responsible manner. Thereby, this initiative promotes worldwide sustainability goals by </w:t>
      </w:r>
      <w:r w:rsidRPr="00641ABD">
        <w:rPr>
          <w:rFonts w:ascii="Arial" w:hAnsi="Arial" w:cs="Arial"/>
        </w:rPr>
        <w:lastRenderedPageBreak/>
        <w:t>improving environmental performance while also ensuring that all relevant companies have their operational efficiency at maximum height.</w:t>
      </w:r>
    </w:p>
    <w:p w14:paraId="6B17B73A" w14:textId="77777777" w:rsidR="00335595" w:rsidRPr="003070C0" w:rsidRDefault="003070C0" w:rsidP="00641ABD">
      <w:pPr>
        <w:rPr>
          <w:rFonts w:ascii="Arial" w:hAnsi="Arial" w:cs="Arial"/>
          <w:b/>
          <w:bCs/>
          <w:sz w:val="28"/>
          <w:szCs w:val="28"/>
        </w:rPr>
      </w:pPr>
      <w:r w:rsidRPr="003070C0">
        <w:rPr>
          <w:rFonts w:ascii="Arial" w:hAnsi="Arial" w:cs="Arial"/>
          <w:b/>
          <w:bCs/>
          <w:sz w:val="28"/>
          <w:szCs w:val="28"/>
        </w:rPr>
        <w:t>Expected Impact on the Hotel and the Environment</w:t>
      </w:r>
    </w:p>
    <w:p w14:paraId="07DD0C0F" w14:textId="77777777" w:rsidR="00641ABD" w:rsidRPr="00641ABD" w:rsidRDefault="00641ABD" w:rsidP="00641ABD">
      <w:pPr>
        <w:rPr>
          <w:rFonts w:ascii="Arial" w:hAnsi="Arial" w:cs="Arial"/>
        </w:rPr>
      </w:pPr>
      <w:r w:rsidRPr="00641ABD">
        <w:rPr>
          <w:rFonts w:ascii="Arial" w:hAnsi="Arial" w:cs="Arial"/>
        </w:rPr>
        <w:t>Marriott International's introduction of an AI-supported food waste tracking system is expected to confer huge benefits for the hotel and for the surroundings. Thus, it can eliminate surplus production of foods and thus make it consume fewer of them, thus attaining lower levels of resource consumption. Consequently, there would be reduced consumption of water as well as other energy resources involved in the process of preparing food which would significantly lower the carbon footprints of the hotel. Moreover, decreasing food wastage that is disposed in landfills reduces methane emissions which play a significant role in global warming. The company will therefore improve its image as a company that cares about sustainability through this program from a corporate social responsibility (CSR) approach. By dealing with waste disposal wisely, this establishment boosts its credibility as an environmentally friendly business entity. The donation of excess food to nearby charity organizations and partnering up with local community service providers can also help accentuate Marriott’s role in promoting environmental as well as social sustainability.</w:t>
      </w:r>
    </w:p>
    <w:p w14:paraId="462442C9" w14:textId="77777777" w:rsidR="00641ABD" w:rsidRDefault="00641ABD" w:rsidP="00641ABD">
      <w:pPr>
        <w:rPr>
          <w:rFonts w:ascii="Arial" w:hAnsi="Arial" w:cs="Arial"/>
        </w:rPr>
      </w:pPr>
      <w:r w:rsidRPr="00641ABD">
        <w:rPr>
          <w:rFonts w:ascii="Arial" w:hAnsi="Arial" w:cs="Arial"/>
        </w:rPr>
        <w:t>Implementation of AI based food waste surveillance guarantees efficient and affordable operational application. With the timely information on waste patterns, a hotel can improve its stock management, adjust portion sizes and change menu planning thereby reducing procurement costs. Besides, reduction of waste disposal costs ensures financial sustainability in the long run. The technology’s initial investment is offset quickly by the savings made; hence it becomes appropriate as a long-term approach (Kumar, 2024). Moreover, this initiative enhances customer experience. There’s an increased demand for eco-friendly accommodation from tourists who want to minimize their carbon foot print and lesser food wastage by hotels may yield good customer perception. In order to maintain brand loyalty Marriott can target environment friendly customers through advertising about what they have done in terms of sustainable practices (its green initiative). Therefore, there emerges an advantage over rivals positioning itself as a leading hotel in sustainable tourism practices. Thus incorporation of AI powered tracking systems into Marriott’s food waste monitoring not only helps with its operations but also contributes towards responsible tourism at a global scale.</w:t>
      </w:r>
    </w:p>
    <w:p w14:paraId="782300B8" w14:textId="77777777" w:rsidR="003070C0" w:rsidRPr="003070C0" w:rsidRDefault="003070C0" w:rsidP="00641ABD">
      <w:pPr>
        <w:rPr>
          <w:rFonts w:ascii="Arial" w:hAnsi="Arial" w:cs="Arial"/>
          <w:b/>
          <w:bCs/>
          <w:sz w:val="28"/>
          <w:szCs w:val="28"/>
        </w:rPr>
      </w:pPr>
      <w:r w:rsidRPr="003070C0">
        <w:rPr>
          <w:rFonts w:ascii="Arial" w:hAnsi="Arial" w:cs="Arial"/>
          <w:b/>
          <w:bCs/>
          <w:sz w:val="28"/>
          <w:szCs w:val="28"/>
        </w:rPr>
        <w:t>Conclusion</w:t>
      </w:r>
    </w:p>
    <w:p w14:paraId="71DF7BAA" w14:textId="77777777" w:rsidR="00641ABD" w:rsidRPr="00641ABD" w:rsidRDefault="00641ABD" w:rsidP="00641ABD">
      <w:pPr>
        <w:rPr>
          <w:rFonts w:ascii="Arial" w:hAnsi="Arial" w:cs="Arial"/>
        </w:rPr>
      </w:pPr>
      <w:r w:rsidRPr="00641ABD">
        <w:rPr>
          <w:rFonts w:ascii="Arial" w:hAnsi="Arial" w:cs="Arial"/>
        </w:rPr>
        <w:t xml:space="preserve">In the hospitality business, sustainability has become a fundamental component because hotels are becoming aware of their environmental impact and as such, they have to do something about it. Not only do these green methods help the world to save its environment, but they also improve the efficiency of an organization by cutting down </w:t>
      </w:r>
      <w:r w:rsidRPr="00641ABD">
        <w:rPr>
          <w:rFonts w:ascii="Arial" w:hAnsi="Arial" w:cs="Arial"/>
        </w:rPr>
        <w:lastRenderedPageBreak/>
        <w:t xml:space="preserve">expenses and enhancing the name of a company. Hotels which are established on resource-intensive basis have to include innovative measures in their efforts to minimize wastage and encourage responsible tourism. </w:t>
      </w:r>
    </w:p>
    <w:p w14:paraId="25982D75" w14:textId="77777777" w:rsidR="003070C0" w:rsidRPr="003070C0" w:rsidRDefault="00641ABD" w:rsidP="00641ABD">
      <w:pPr>
        <w:rPr>
          <w:rFonts w:ascii="Arial" w:hAnsi="Arial" w:cs="Arial"/>
          <w:b/>
          <w:bCs/>
          <w:sz w:val="28"/>
          <w:szCs w:val="28"/>
        </w:rPr>
      </w:pPr>
      <w:r w:rsidRPr="00641ABD">
        <w:rPr>
          <w:rFonts w:ascii="Arial" w:hAnsi="Arial" w:cs="Arial"/>
        </w:rPr>
        <w:t>However, despite the progress made towards promoting sustainability; there exists a gap in some areas. For instance, food waste management remains as one of areas that continue posing both environmental and financial challenges. For instance at Marriott International while various green initiatives are in place, absence of a detailed food waste tracking system leads to unnecessary waste generation. Thus, proposing an AI-guided food waste monitoring system seems the right thing to do. It uses technology give real-time information about the trends of various food wastes enabling better inventory management, portion control and food redistribution. Consequently, this initiative will produce significant benefits in the long run such as reduced resource use, increased corporate social responsibility and cost-effectiveness improvement. The rise of consumers’ desire for sustainable practices in the hospitality subsector goes along with this. The sector needs to adopt sophisticated green technologies to ensure sustainability. Therefore, by taking proactive measures in the present day, hotels have the potential to lead environmentally conscious initiatives that would make them sustainable over time and successful in business.</w:t>
      </w:r>
      <w:r w:rsidR="00BE4D9D">
        <w:rPr>
          <w:rFonts w:ascii="Arial" w:hAnsi="Arial" w:cs="Arial"/>
        </w:rPr>
        <w:br w:type="column"/>
      </w:r>
      <w:r w:rsidR="00BE4D9D" w:rsidRPr="00BE4D9D">
        <w:rPr>
          <w:rFonts w:ascii="Arial" w:hAnsi="Arial" w:cs="Arial"/>
          <w:b/>
          <w:bCs/>
          <w:sz w:val="28"/>
          <w:szCs w:val="28"/>
        </w:rPr>
        <w:lastRenderedPageBreak/>
        <w:t>References</w:t>
      </w:r>
    </w:p>
    <w:p w14:paraId="5A14AF5A" w14:textId="77777777" w:rsidR="003070C0" w:rsidRDefault="00BE4D9D" w:rsidP="00335595">
      <w:pPr>
        <w:rPr>
          <w:rFonts w:ascii="Arial" w:hAnsi="Arial" w:cs="Arial"/>
        </w:rPr>
      </w:pPr>
      <w:r w:rsidRPr="00BE4D9D">
        <w:rPr>
          <w:rFonts w:ascii="Arial" w:hAnsi="Arial" w:cs="Arial"/>
        </w:rPr>
        <w:t>Semwal, R., Tripathi, N., Kulshrestha, R. and Tyagi, P., 2024. Innovative Approaches to Sustainable Hospitality: Leveraging AI and Technology for Energy Efficiency, Waste Reduction, and Eco-Friendly Mobility. In </w:t>
      </w:r>
      <w:r w:rsidRPr="00BE4D9D">
        <w:rPr>
          <w:rFonts w:ascii="Arial" w:hAnsi="Arial" w:cs="Arial"/>
          <w:i/>
          <w:iCs/>
        </w:rPr>
        <w:t>Hotel and Travel Management in the AI Era</w:t>
      </w:r>
      <w:r w:rsidRPr="00BE4D9D">
        <w:rPr>
          <w:rFonts w:ascii="Arial" w:hAnsi="Arial" w:cs="Arial"/>
        </w:rPr>
        <w:t> (pp. 379-400). IGI Global.</w:t>
      </w:r>
    </w:p>
    <w:p w14:paraId="66980555" w14:textId="77777777" w:rsidR="00BE4D9D" w:rsidRDefault="00BE4D9D" w:rsidP="00335595">
      <w:pPr>
        <w:rPr>
          <w:rFonts w:ascii="Arial" w:hAnsi="Arial" w:cs="Arial"/>
        </w:rPr>
      </w:pPr>
      <w:r w:rsidRPr="00BE4D9D">
        <w:rPr>
          <w:rFonts w:ascii="Arial" w:hAnsi="Arial" w:cs="Arial"/>
        </w:rPr>
        <w:t>Thakur, N., 2024. AI and Technology Are Used in Hospitality and Tourism. In </w:t>
      </w:r>
      <w:r w:rsidRPr="00BE4D9D">
        <w:rPr>
          <w:rFonts w:ascii="Arial" w:hAnsi="Arial" w:cs="Arial"/>
          <w:i/>
          <w:iCs/>
        </w:rPr>
        <w:t>Hotel and Travel Management in the AI Era</w:t>
      </w:r>
      <w:r w:rsidRPr="00BE4D9D">
        <w:rPr>
          <w:rFonts w:ascii="Arial" w:hAnsi="Arial" w:cs="Arial"/>
        </w:rPr>
        <w:t> (pp. 55-78). IGI Global.</w:t>
      </w:r>
    </w:p>
    <w:p w14:paraId="71116E75" w14:textId="77777777" w:rsidR="00BE4D9D" w:rsidRDefault="00BE4D9D" w:rsidP="00335595">
      <w:pPr>
        <w:rPr>
          <w:rFonts w:ascii="Arial" w:hAnsi="Arial" w:cs="Arial"/>
        </w:rPr>
      </w:pPr>
      <w:r w:rsidRPr="00BE4D9D">
        <w:rPr>
          <w:rFonts w:ascii="Arial" w:hAnsi="Arial" w:cs="Arial"/>
        </w:rPr>
        <w:t>Fernandes, M.D., Wani, P.S. and Shah, G.D., 2024. The Integration of Artificial Intelligence in the Hospitality Industry. In </w:t>
      </w:r>
      <w:r w:rsidRPr="00BE4D9D">
        <w:rPr>
          <w:rFonts w:ascii="Arial" w:hAnsi="Arial" w:cs="Arial"/>
          <w:i/>
          <w:iCs/>
        </w:rPr>
        <w:t>Hotel and Travel Management in the AI Era</w:t>
      </w:r>
      <w:r w:rsidRPr="00BE4D9D">
        <w:rPr>
          <w:rFonts w:ascii="Arial" w:hAnsi="Arial" w:cs="Arial"/>
        </w:rPr>
        <w:t> (pp. 525-550). IGI Global.</w:t>
      </w:r>
    </w:p>
    <w:p w14:paraId="44C783E0" w14:textId="77777777" w:rsidR="00BE4D9D" w:rsidRDefault="00BE4D9D" w:rsidP="00335595">
      <w:pPr>
        <w:rPr>
          <w:rFonts w:ascii="Arial" w:hAnsi="Arial" w:cs="Arial"/>
        </w:rPr>
      </w:pPr>
      <w:r w:rsidRPr="00BE4D9D">
        <w:rPr>
          <w:rFonts w:ascii="Arial" w:hAnsi="Arial" w:cs="Arial"/>
        </w:rPr>
        <w:t>Kumar, S., 2024. Artificial Intelligence in the Hospitality and. </w:t>
      </w:r>
      <w:r w:rsidRPr="00BE4D9D">
        <w:rPr>
          <w:rFonts w:ascii="Arial" w:hAnsi="Arial" w:cs="Arial"/>
          <w:i/>
          <w:iCs/>
        </w:rPr>
        <w:t>Impact of AI and Tech-Driven Solutions in Hospitality and Tourism</w:t>
      </w:r>
      <w:r w:rsidRPr="00BE4D9D">
        <w:rPr>
          <w:rFonts w:ascii="Arial" w:hAnsi="Arial" w:cs="Arial"/>
        </w:rPr>
        <w:t>, p.20.</w:t>
      </w:r>
    </w:p>
    <w:p w14:paraId="351B0E81" w14:textId="77777777" w:rsidR="00BE4D9D" w:rsidRDefault="00BE4D9D" w:rsidP="00335595">
      <w:pPr>
        <w:rPr>
          <w:rFonts w:ascii="Arial" w:hAnsi="Arial" w:cs="Arial"/>
        </w:rPr>
      </w:pPr>
      <w:r w:rsidRPr="00BE4D9D">
        <w:rPr>
          <w:rFonts w:ascii="Arial" w:hAnsi="Arial" w:cs="Arial"/>
        </w:rPr>
        <w:t>Singh, V. and Karthik, K., 2025. Optimizing Food Quality and Customer Service in Restaurants Through AI-Powered Monitoring Systems. In </w:t>
      </w:r>
      <w:r w:rsidRPr="00BE4D9D">
        <w:rPr>
          <w:rFonts w:ascii="Arial" w:hAnsi="Arial" w:cs="Arial"/>
          <w:i/>
          <w:iCs/>
        </w:rPr>
        <w:t>Technological Innovations in the Food Service Industry</w:t>
      </w:r>
      <w:r w:rsidRPr="00BE4D9D">
        <w:rPr>
          <w:rFonts w:ascii="Arial" w:hAnsi="Arial" w:cs="Arial"/>
        </w:rPr>
        <w:t> (pp. 49-68). IGI Global Scientific Publishing.</w:t>
      </w:r>
    </w:p>
    <w:p w14:paraId="6A083471" w14:textId="77777777" w:rsidR="00BE4D9D" w:rsidRDefault="00BE4D9D" w:rsidP="00335595">
      <w:pPr>
        <w:rPr>
          <w:rFonts w:ascii="Arial" w:hAnsi="Arial" w:cs="Arial"/>
        </w:rPr>
      </w:pPr>
      <w:r w:rsidRPr="00BE4D9D">
        <w:rPr>
          <w:rFonts w:ascii="Arial" w:hAnsi="Arial" w:cs="Arial"/>
        </w:rPr>
        <w:t>Nandwani, P. and Bhatnagar, D., 2023. Comprehensive and Psychological Review and its Impact on Technology Driven Applications on Business Development and Diversities of Tourism and Hospitality Industry during Pandemic in Indian Prospective. </w:t>
      </w:r>
      <w:r w:rsidRPr="00BE4D9D">
        <w:rPr>
          <w:rFonts w:ascii="Arial" w:hAnsi="Arial" w:cs="Arial"/>
          <w:i/>
          <w:iCs/>
        </w:rPr>
        <w:t>Journal for ReAttach Therapy and Developmental Diversities</w:t>
      </w:r>
      <w:r w:rsidRPr="00BE4D9D">
        <w:rPr>
          <w:rFonts w:ascii="Arial" w:hAnsi="Arial" w:cs="Arial"/>
        </w:rPr>
        <w:t>, </w:t>
      </w:r>
      <w:r w:rsidRPr="00BE4D9D">
        <w:rPr>
          <w:rFonts w:ascii="Arial" w:hAnsi="Arial" w:cs="Arial"/>
          <w:i/>
          <w:iCs/>
        </w:rPr>
        <w:t>6</w:t>
      </w:r>
      <w:r w:rsidRPr="00BE4D9D">
        <w:rPr>
          <w:rFonts w:ascii="Arial" w:hAnsi="Arial" w:cs="Arial"/>
        </w:rPr>
        <w:t>(8s), pp.405-418.</w:t>
      </w:r>
    </w:p>
    <w:p w14:paraId="57D0BB20" w14:textId="77777777" w:rsidR="00BE4D9D" w:rsidRDefault="00BE4D9D" w:rsidP="00335595">
      <w:pPr>
        <w:rPr>
          <w:rFonts w:ascii="Arial" w:hAnsi="Arial" w:cs="Arial"/>
        </w:rPr>
      </w:pPr>
      <w:r w:rsidRPr="00BE4D9D">
        <w:rPr>
          <w:rFonts w:ascii="Arial" w:hAnsi="Arial" w:cs="Arial"/>
        </w:rPr>
        <w:t xml:space="preserve">Sinha, M., </w:t>
      </w:r>
      <w:proofErr w:type="spellStart"/>
      <w:r w:rsidRPr="00BE4D9D">
        <w:rPr>
          <w:rFonts w:ascii="Arial" w:hAnsi="Arial" w:cs="Arial"/>
        </w:rPr>
        <w:t>Fukey</w:t>
      </w:r>
      <w:proofErr w:type="spellEnd"/>
      <w:r w:rsidRPr="00BE4D9D">
        <w:rPr>
          <w:rFonts w:ascii="Arial" w:hAnsi="Arial" w:cs="Arial"/>
        </w:rPr>
        <w:t xml:space="preserve">, L.N. and </w:t>
      </w:r>
      <w:proofErr w:type="spellStart"/>
      <w:r w:rsidRPr="00BE4D9D">
        <w:rPr>
          <w:rFonts w:ascii="Arial" w:hAnsi="Arial" w:cs="Arial"/>
        </w:rPr>
        <w:t>Sinha</w:t>
      </w:r>
      <w:proofErr w:type="spellEnd"/>
      <w:r w:rsidRPr="00BE4D9D">
        <w:rPr>
          <w:rFonts w:ascii="Arial" w:hAnsi="Arial" w:cs="Arial"/>
        </w:rPr>
        <w:t>, A., 2021. Artificial Intelligence and Internet of Things readiness: inclination for hotels to support a sustainable environment. In </w:t>
      </w:r>
      <w:r w:rsidRPr="00BE4D9D">
        <w:rPr>
          <w:rFonts w:ascii="Arial" w:hAnsi="Arial" w:cs="Arial"/>
          <w:i/>
          <w:iCs/>
        </w:rPr>
        <w:t>Cognitive Computing for Human-Robot Interaction</w:t>
      </w:r>
      <w:r w:rsidRPr="00BE4D9D">
        <w:rPr>
          <w:rFonts w:ascii="Arial" w:hAnsi="Arial" w:cs="Arial"/>
        </w:rPr>
        <w:t> (pp. 327-353). Academic Press.</w:t>
      </w:r>
    </w:p>
    <w:p w14:paraId="7DA79FED" w14:textId="77777777" w:rsidR="00BE4D9D" w:rsidRDefault="00BE4D9D" w:rsidP="00335595">
      <w:pPr>
        <w:rPr>
          <w:rFonts w:ascii="Arial" w:hAnsi="Arial" w:cs="Arial"/>
        </w:rPr>
      </w:pPr>
      <w:r w:rsidRPr="00BE4D9D">
        <w:rPr>
          <w:rFonts w:ascii="Arial" w:hAnsi="Arial" w:cs="Arial"/>
        </w:rPr>
        <w:t>Manoharan, G., Ashtikar, S.P. and Kumar, S., 2024. Extenuating Digital Transformation: Revolutionizing Hotel Operations Through AI Technology. In </w:t>
      </w:r>
      <w:r w:rsidRPr="00BE4D9D">
        <w:rPr>
          <w:rFonts w:ascii="Arial" w:hAnsi="Arial" w:cs="Arial"/>
          <w:i/>
          <w:iCs/>
        </w:rPr>
        <w:t>Hotel and Travel Management in the AI Era</w:t>
      </w:r>
      <w:r w:rsidRPr="00BE4D9D">
        <w:rPr>
          <w:rFonts w:ascii="Arial" w:hAnsi="Arial" w:cs="Arial"/>
        </w:rPr>
        <w:t> (pp. 257-274). IGI Global.</w:t>
      </w:r>
    </w:p>
    <w:p w14:paraId="22AF371E" w14:textId="77777777" w:rsidR="00335595" w:rsidRPr="00335595" w:rsidRDefault="00BE4D9D" w:rsidP="00335595">
      <w:pPr>
        <w:rPr>
          <w:rFonts w:ascii="Arial" w:hAnsi="Arial" w:cs="Arial"/>
        </w:rPr>
      </w:pPr>
      <w:r w:rsidRPr="00BE4D9D">
        <w:rPr>
          <w:rFonts w:ascii="Arial" w:hAnsi="Arial" w:cs="Arial"/>
        </w:rPr>
        <w:t>Siddiqi, M.T.H., Rasel, M.A.B., Ahmed, H., Rahman, R. and Khan, M.S., 2025. The Role of Technology in Optimizing Customer-Centric Supply Chains For Hospitality and Retail. </w:t>
      </w:r>
      <w:r w:rsidRPr="00BE4D9D">
        <w:rPr>
          <w:rFonts w:ascii="Arial" w:hAnsi="Arial" w:cs="Arial"/>
          <w:i/>
          <w:iCs/>
        </w:rPr>
        <w:t>Strategic Data Management and Innovation</w:t>
      </w:r>
      <w:r w:rsidRPr="00BE4D9D">
        <w:rPr>
          <w:rFonts w:ascii="Arial" w:hAnsi="Arial" w:cs="Arial"/>
        </w:rPr>
        <w:t>, </w:t>
      </w:r>
      <w:r w:rsidRPr="00BE4D9D">
        <w:rPr>
          <w:rFonts w:ascii="Arial" w:hAnsi="Arial" w:cs="Arial"/>
          <w:i/>
          <w:iCs/>
        </w:rPr>
        <w:t>2</w:t>
      </w:r>
      <w:r w:rsidRPr="00BE4D9D">
        <w:rPr>
          <w:rFonts w:ascii="Arial" w:hAnsi="Arial" w:cs="Arial"/>
        </w:rPr>
        <w:t>(01), pp.41-61.</w:t>
      </w:r>
    </w:p>
    <w:p w14:paraId="36E242A8" w14:textId="77777777" w:rsidR="00335595" w:rsidRPr="00335595" w:rsidRDefault="00335595" w:rsidP="00335595">
      <w:pPr>
        <w:rPr>
          <w:rFonts w:ascii="Arial" w:hAnsi="Arial" w:cs="Arial"/>
        </w:rPr>
      </w:pPr>
    </w:p>
    <w:p w14:paraId="2123E8D2" w14:textId="77777777" w:rsidR="00335595" w:rsidRPr="00335595" w:rsidRDefault="00335595" w:rsidP="00335595">
      <w:pPr>
        <w:rPr>
          <w:rFonts w:ascii="Arial" w:hAnsi="Arial" w:cs="Arial"/>
        </w:rPr>
      </w:pPr>
    </w:p>
    <w:p w14:paraId="79A78632" w14:textId="77777777" w:rsidR="00335595" w:rsidRPr="00335595" w:rsidRDefault="00335595" w:rsidP="00335595">
      <w:pPr>
        <w:rPr>
          <w:rFonts w:ascii="Arial" w:hAnsi="Arial" w:cs="Arial"/>
        </w:rPr>
      </w:pPr>
    </w:p>
    <w:sectPr w:rsidR="00335595" w:rsidRPr="00335595" w:rsidSect="003070C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C204A"/>
    <w:multiLevelType w:val="hybridMultilevel"/>
    <w:tmpl w:val="AF643324"/>
    <w:lvl w:ilvl="0" w:tplc="B4103FC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BF0E7D"/>
    <w:multiLevelType w:val="hybridMultilevel"/>
    <w:tmpl w:val="01322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2377720">
    <w:abstractNumId w:val="1"/>
  </w:num>
  <w:num w:numId="2" w16cid:durableId="432432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595"/>
    <w:rsid w:val="00140E36"/>
    <w:rsid w:val="003070C0"/>
    <w:rsid w:val="003117DC"/>
    <w:rsid w:val="00335595"/>
    <w:rsid w:val="003E23C7"/>
    <w:rsid w:val="00500C41"/>
    <w:rsid w:val="00625226"/>
    <w:rsid w:val="00641ABD"/>
    <w:rsid w:val="006F3171"/>
    <w:rsid w:val="00AB6142"/>
    <w:rsid w:val="00BE4D9D"/>
    <w:rsid w:val="00D41DA4"/>
    <w:rsid w:val="00F5760E"/>
    <w:rsid w:val="00FB21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4B04F"/>
  <w15:chartTrackingRefBased/>
  <w15:docId w15:val="{11494ED2-10F8-4EC1-8480-9C46168A9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171"/>
    <w:pPr>
      <w:jc w:val="both"/>
    </w:pPr>
    <w:rPr>
      <w:rFonts w:ascii="Times New Roman" w:hAnsi="Times New Roman"/>
    </w:rPr>
  </w:style>
  <w:style w:type="paragraph" w:styleId="Heading1">
    <w:name w:val="heading 1"/>
    <w:basedOn w:val="Normal"/>
    <w:next w:val="Normal"/>
    <w:link w:val="Heading1Char"/>
    <w:uiPriority w:val="9"/>
    <w:qFormat/>
    <w:rsid w:val="003355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355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3559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559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559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3559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3559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3559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3559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55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355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55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55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55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55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55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55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5595"/>
    <w:rPr>
      <w:rFonts w:eastAsiaTheme="majorEastAsia" w:cstheme="majorBidi"/>
      <w:color w:val="272727" w:themeColor="text1" w:themeTint="D8"/>
    </w:rPr>
  </w:style>
  <w:style w:type="paragraph" w:styleId="Title">
    <w:name w:val="Title"/>
    <w:basedOn w:val="Normal"/>
    <w:next w:val="Normal"/>
    <w:link w:val="TitleChar"/>
    <w:uiPriority w:val="10"/>
    <w:qFormat/>
    <w:rsid w:val="003355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55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559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55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5595"/>
    <w:pPr>
      <w:spacing w:before="160"/>
      <w:jc w:val="center"/>
    </w:pPr>
    <w:rPr>
      <w:i/>
      <w:iCs/>
      <w:color w:val="404040" w:themeColor="text1" w:themeTint="BF"/>
    </w:rPr>
  </w:style>
  <w:style w:type="character" w:customStyle="1" w:styleId="QuoteChar">
    <w:name w:val="Quote Char"/>
    <w:basedOn w:val="DefaultParagraphFont"/>
    <w:link w:val="Quote"/>
    <w:uiPriority w:val="29"/>
    <w:rsid w:val="00335595"/>
    <w:rPr>
      <w:rFonts w:ascii="Times New Roman" w:hAnsi="Times New Roman"/>
      <w:i/>
      <w:iCs/>
      <w:color w:val="404040" w:themeColor="text1" w:themeTint="BF"/>
    </w:rPr>
  </w:style>
  <w:style w:type="paragraph" w:styleId="ListParagraph">
    <w:name w:val="List Paragraph"/>
    <w:basedOn w:val="Normal"/>
    <w:uiPriority w:val="34"/>
    <w:qFormat/>
    <w:rsid w:val="00335595"/>
    <w:pPr>
      <w:ind w:left="720"/>
      <w:contextualSpacing/>
    </w:pPr>
  </w:style>
  <w:style w:type="character" w:styleId="IntenseEmphasis">
    <w:name w:val="Intense Emphasis"/>
    <w:basedOn w:val="DefaultParagraphFont"/>
    <w:uiPriority w:val="21"/>
    <w:qFormat/>
    <w:rsid w:val="00335595"/>
    <w:rPr>
      <w:i/>
      <w:iCs/>
      <w:color w:val="2F5496" w:themeColor="accent1" w:themeShade="BF"/>
    </w:rPr>
  </w:style>
  <w:style w:type="paragraph" w:styleId="IntenseQuote">
    <w:name w:val="Intense Quote"/>
    <w:basedOn w:val="Normal"/>
    <w:next w:val="Normal"/>
    <w:link w:val="IntenseQuoteChar"/>
    <w:uiPriority w:val="30"/>
    <w:qFormat/>
    <w:rsid w:val="003355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5595"/>
    <w:rPr>
      <w:rFonts w:ascii="Times New Roman" w:hAnsi="Times New Roman"/>
      <w:i/>
      <w:iCs/>
      <w:color w:val="2F5496" w:themeColor="accent1" w:themeShade="BF"/>
    </w:rPr>
  </w:style>
  <w:style w:type="character" w:styleId="IntenseReference">
    <w:name w:val="Intense Reference"/>
    <w:basedOn w:val="DefaultParagraphFont"/>
    <w:uiPriority w:val="32"/>
    <w:qFormat/>
    <w:rsid w:val="0033559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267562">
      <w:bodyDiv w:val="1"/>
      <w:marLeft w:val="0"/>
      <w:marRight w:val="0"/>
      <w:marTop w:val="0"/>
      <w:marBottom w:val="0"/>
      <w:divBdr>
        <w:top w:val="none" w:sz="0" w:space="0" w:color="auto"/>
        <w:left w:val="none" w:sz="0" w:space="0" w:color="auto"/>
        <w:bottom w:val="none" w:sz="0" w:space="0" w:color="auto"/>
        <w:right w:val="none" w:sz="0" w:space="0" w:color="auto"/>
      </w:divBdr>
    </w:div>
    <w:div w:id="194738477">
      <w:bodyDiv w:val="1"/>
      <w:marLeft w:val="0"/>
      <w:marRight w:val="0"/>
      <w:marTop w:val="0"/>
      <w:marBottom w:val="0"/>
      <w:divBdr>
        <w:top w:val="none" w:sz="0" w:space="0" w:color="auto"/>
        <w:left w:val="none" w:sz="0" w:space="0" w:color="auto"/>
        <w:bottom w:val="none" w:sz="0" w:space="0" w:color="auto"/>
        <w:right w:val="none" w:sz="0" w:space="0" w:color="auto"/>
      </w:divBdr>
    </w:div>
    <w:div w:id="462770262">
      <w:bodyDiv w:val="1"/>
      <w:marLeft w:val="0"/>
      <w:marRight w:val="0"/>
      <w:marTop w:val="0"/>
      <w:marBottom w:val="0"/>
      <w:divBdr>
        <w:top w:val="none" w:sz="0" w:space="0" w:color="auto"/>
        <w:left w:val="none" w:sz="0" w:space="0" w:color="auto"/>
        <w:bottom w:val="none" w:sz="0" w:space="0" w:color="auto"/>
        <w:right w:val="none" w:sz="0" w:space="0" w:color="auto"/>
      </w:divBdr>
    </w:div>
    <w:div w:id="738207618">
      <w:bodyDiv w:val="1"/>
      <w:marLeft w:val="0"/>
      <w:marRight w:val="0"/>
      <w:marTop w:val="0"/>
      <w:marBottom w:val="0"/>
      <w:divBdr>
        <w:top w:val="none" w:sz="0" w:space="0" w:color="auto"/>
        <w:left w:val="none" w:sz="0" w:space="0" w:color="auto"/>
        <w:bottom w:val="none" w:sz="0" w:space="0" w:color="auto"/>
        <w:right w:val="none" w:sz="0" w:space="0" w:color="auto"/>
      </w:divBdr>
    </w:div>
    <w:div w:id="831484882">
      <w:bodyDiv w:val="1"/>
      <w:marLeft w:val="0"/>
      <w:marRight w:val="0"/>
      <w:marTop w:val="0"/>
      <w:marBottom w:val="0"/>
      <w:divBdr>
        <w:top w:val="none" w:sz="0" w:space="0" w:color="auto"/>
        <w:left w:val="none" w:sz="0" w:space="0" w:color="auto"/>
        <w:bottom w:val="none" w:sz="0" w:space="0" w:color="auto"/>
        <w:right w:val="none" w:sz="0" w:space="0" w:color="auto"/>
      </w:divBdr>
    </w:div>
    <w:div w:id="880870560">
      <w:bodyDiv w:val="1"/>
      <w:marLeft w:val="0"/>
      <w:marRight w:val="0"/>
      <w:marTop w:val="0"/>
      <w:marBottom w:val="0"/>
      <w:divBdr>
        <w:top w:val="none" w:sz="0" w:space="0" w:color="auto"/>
        <w:left w:val="none" w:sz="0" w:space="0" w:color="auto"/>
        <w:bottom w:val="none" w:sz="0" w:space="0" w:color="auto"/>
        <w:right w:val="none" w:sz="0" w:space="0" w:color="auto"/>
      </w:divBdr>
    </w:div>
    <w:div w:id="1225482291">
      <w:bodyDiv w:val="1"/>
      <w:marLeft w:val="0"/>
      <w:marRight w:val="0"/>
      <w:marTop w:val="0"/>
      <w:marBottom w:val="0"/>
      <w:divBdr>
        <w:top w:val="none" w:sz="0" w:space="0" w:color="auto"/>
        <w:left w:val="none" w:sz="0" w:space="0" w:color="auto"/>
        <w:bottom w:val="none" w:sz="0" w:space="0" w:color="auto"/>
        <w:right w:val="none" w:sz="0" w:space="0" w:color="auto"/>
      </w:divBdr>
    </w:div>
    <w:div w:id="1430928559">
      <w:bodyDiv w:val="1"/>
      <w:marLeft w:val="0"/>
      <w:marRight w:val="0"/>
      <w:marTop w:val="0"/>
      <w:marBottom w:val="0"/>
      <w:divBdr>
        <w:top w:val="none" w:sz="0" w:space="0" w:color="auto"/>
        <w:left w:val="none" w:sz="0" w:space="0" w:color="auto"/>
        <w:bottom w:val="none" w:sz="0" w:space="0" w:color="auto"/>
        <w:right w:val="none" w:sz="0" w:space="0" w:color="auto"/>
      </w:divBdr>
    </w:div>
    <w:div w:id="1671327547">
      <w:bodyDiv w:val="1"/>
      <w:marLeft w:val="0"/>
      <w:marRight w:val="0"/>
      <w:marTop w:val="0"/>
      <w:marBottom w:val="0"/>
      <w:divBdr>
        <w:top w:val="none" w:sz="0" w:space="0" w:color="auto"/>
        <w:left w:val="none" w:sz="0" w:space="0" w:color="auto"/>
        <w:bottom w:val="none" w:sz="0" w:space="0" w:color="auto"/>
        <w:right w:val="none" w:sz="0" w:space="0" w:color="auto"/>
      </w:divBdr>
    </w:div>
    <w:div w:id="1673801491">
      <w:bodyDiv w:val="1"/>
      <w:marLeft w:val="0"/>
      <w:marRight w:val="0"/>
      <w:marTop w:val="0"/>
      <w:marBottom w:val="0"/>
      <w:divBdr>
        <w:top w:val="none" w:sz="0" w:space="0" w:color="auto"/>
        <w:left w:val="none" w:sz="0" w:space="0" w:color="auto"/>
        <w:bottom w:val="none" w:sz="0" w:space="0" w:color="auto"/>
        <w:right w:val="none" w:sz="0" w:space="0" w:color="auto"/>
      </w:divBdr>
    </w:div>
    <w:div w:id="1865288225">
      <w:bodyDiv w:val="1"/>
      <w:marLeft w:val="0"/>
      <w:marRight w:val="0"/>
      <w:marTop w:val="0"/>
      <w:marBottom w:val="0"/>
      <w:divBdr>
        <w:top w:val="none" w:sz="0" w:space="0" w:color="auto"/>
        <w:left w:val="none" w:sz="0" w:space="0" w:color="auto"/>
        <w:bottom w:val="none" w:sz="0" w:space="0" w:color="auto"/>
        <w:right w:val="none" w:sz="0" w:space="0" w:color="auto"/>
      </w:divBdr>
    </w:div>
    <w:div w:id="1956058741">
      <w:bodyDiv w:val="1"/>
      <w:marLeft w:val="0"/>
      <w:marRight w:val="0"/>
      <w:marTop w:val="0"/>
      <w:marBottom w:val="0"/>
      <w:divBdr>
        <w:top w:val="none" w:sz="0" w:space="0" w:color="auto"/>
        <w:left w:val="none" w:sz="0" w:space="0" w:color="auto"/>
        <w:bottom w:val="none" w:sz="0" w:space="0" w:color="auto"/>
        <w:right w:val="none" w:sz="0" w:space="0" w:color="auto"/>
      </w:divBdr>
    </w:div>
    <w:div w:id="1961297343">
      <w:bodyDiv w:val="1"/>
      <w:marLeft w:val="0"/>
      <w:marRight w:val="0"/>
      <w:marTop w:val="0"/>
      <w:marBottom w:val="0"/>
      <w:divBdr>
        <w:top w:val="none" w:sz="0" w:space="0" w:color="auto"/>
        <w:left w:val="none" w:sz="0" w:space="0" w:color="auto"/>
        <w:bottom w:val="none" w:sz="0" w:space="0" w:color="auto"/>
        <w:right w:val="none" w:sz="0" w:space="0" w:color="auto"/>
      </w:divBdr>
    </w:div>
    <w:div w:id="1974367607">
      <w:bodyDiv w:val="1"/>
      <w:marLeft w:val="0"/>
      <w:marRight w:val="0"/>
      <w:marTop w:val="0"/>
      <w:marBottom w:val="0"/>
      <w:divBdr>
        <w:top w:val="none" w:sz="0" w:space="0" w:color="auto"/>
        <w:left w:val="none" w:sz="0" w:space="0" w:color="auto"/>
        <w:bottom w:val="none" w:sz="0" w:space="0" w:color="auto"/>
        <w:right w:val="none" w:sz="0" w:space="0" w:color="auto"/>
      </w:divBdr>
    </w:div>
    <w:div w:id="1976980702">
      <w:bodyDiv w:val="1"/>
      <w:marLeft w:val="0"/>
      <w:marRight w:val="0"/>
      <w:marTop w:val="0"/>
      <w:marBottom w:val="0"/>
      <w:divBdr>
        <w:top w:val="none" w:sz="0" w:space="0" w:color="auto"/>
        <w:left w:val="none" w:sz="0" w:space="0" w:color="auto"/>
        <w:bottom w:val="none" w:sz="0" w:space="0" w:color="auto"/>
        <w:right w:val="none" w:sz="0" w:space="0" w:color="auto"/>
      </w:divBdr>
    </w:div>
    <w:div w:id="202200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7</Pages>
  <Words>2387</Words>
  <Characters>13609</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Anirban Chakraborty</dc:creator>
  <cp:keywords/>
  <dc:description/>
  <cp:lastModifiedBy>Mohammed Raju (2130225)</cp:lastModifiedBy>
  <cp:revision>8</cp:revision>
  <dcterms:created xsi:type="dcterms:W3CDTF">2025-02-07T18:07:00Z</dcterms:created>
  <dcterms:modified xsi:type="dcterms:W3CDTF">2025-02-07T20:12:00Z</dcterms:modified>
</cp:coreProperties>
</file>