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A64A82">
        <w:tc>
          <w:tcPr>
            <w:tcW w:w="10768" w:type="dxa"/>
          </w:tcPr>
          <w:p w14:paraId="02F8EE88" w14:textId="7C58EE8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64A82">
              <w:rPr>
                <w:rFonts w:ascii="Times New Roman" w:hAnsi="Times New Roman" w:cs="Times New Roman"/>
                <w:b/>
                <w:color w:val="auto"/>
                <w:sz w:val="48"/>
              </w:rPr>
              <w:t>Abbie Watkins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191A8594" w14:textId="67D59CBD" w:rsidR="00A64A82" w:rsidRDefault="009C337F" w:rsidP="00A64A82">
            <w:pPr>
              <w:ind w:right="-957"/>
              <w:rPr>
                <w:rFonts w:ascii="Times New Roman" w:hAnsi="Times New Roman" w:cs="Times New Roman"/>
                <w:b/>
                <w:sz w:val="48"/>
              </w:rPr>
            </w:pPr>
            <w:r>
              <w:rPr>
                <w:rFonts w:ascii="Times New Roman" w:hAnsi="Times New Roman" w:cs="Times New Roman"/>
                <w:b/>
                <w:color w:val="auto"/>
                <w:sz w:val="48"/>
              </w:rPr>
              <w:t>Email address:</w:t>
            </w:r>
            <w:r w:rsidR="00A64A82">
              <w:t xml:space="preserve"> </w:t>
            </w:r>
            <w:hyperlink r:id="rId11" w:history="1">
              <w:r w:rsidR="00A64A82" w:rsidRPr="0070569C">
                <w:rPr>
                  <w:rStyle w:val="Hyperlink"/>
                  <w:rFonts w:ascii="Times New Roman" w:hAnsi="Times New Roman" w:cs="Times New Roman"/>
                  <w:b/>
                  <w:sz w:val="48"/>
                </w:rPr>
                <w:t>2116720@student.uwtsd.ac.uk</w:t>
              </w:r>
            </w:hyperlink>
            <w:r w:rsidR="00A64A82">
              <w:rPr>
                <w:rFonts w:ascii="Times New Roman" w:hAnsi="Times New Roman" w:cs="Times New Roman"/>
                <w:b/>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0AB956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64A82">
              <w:rPr>
                <w:rFonts w:ascii="Times New Roman" w:hAnsi="Times New Roman" w:cs="Times New Roman"/>
                <w:b/>
                <w:sz w:val="48"/>
              </w:rPr>
              <w:t>2117620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5DB98C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A64A82">
        <w:rPr>
          <w:sz w:val="24"/>
          <w:szCs w:val="24"/>
        </w:rPr>
        <w:t>05.09.2025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3A2A6168" w14:textId="53892388" w:rsidR="003E6998" w:rsidRDefault="003E6998" w:rsidP="00A64A82">
            <w:pPr>
              <w:spacing w:line="276" w:lineRule="auto"/>
              <w:jc w:val="both"/>
              <w:rPr>
                <w:iCs/>
                <w:sz w:val="24"/>
                <w:szCs w:val="24"/>
              </w:rPr>
            </w:pPr>
            <w:r>
              <w:rPr>
                <w:iCs/>
                <w:sz w:val="24"/>
                <w:szCs w:val="24"/>
              </w:rPr>
              <w:t>T</w:t>
            </w:r>
            <w:r w:rsidRPr="003E6998">
              <w:rPr>
                <w:iCs/>
                <w:sz w:val="24"/>
                <w:szCs w:val="24"/>
              </w:rPr>
              <w:t xml:space="preserve">his observation involved a 26-year-old mother of three, who will be referred to as </w:t>
            </w:r>
            <w:r>
              <w:rPr>
                <w:iCs/>
                <w:sz w:val="24"/>
                <w:szCs w:val="24"/>
              </w:rPr>
              <w:t>1</w:t>
            </w:r>
            <w:r w:rsidRPr="003E6998">
              <w:rPr>
                <w:iCs/>
                <w:sz w:val="24"/>
                <w:szCs w:val="24"/>
              </w:rPr>
              <w:t xml:space="preserve">, and her youngest child, a 15-month-old son, referred to as </w:t>
            </w:r>
            <w:r>
              <w:rPr>
                <w:iCs/>
                <w:sz w:val="24"/>
                <w:szCs w:val="24"/>
              </w:rPr>
              <w:t>2</w:t>
            </w:r>
            <w:r w:rsidRPr="003E6998">
              <w:rPr>
                <w:iCs/>
                <w:sz w:val="24"/>
                <w:szCs w:val="24"/>
              </w:rPr>
              <w:t xml:space="preserve">. </w:t>
            </w:r>
            <w:r>
              <w:rPr>
                <w:iCs/>
                <w:sz w:val="24"/>
                <w:szCs w:val="24"/>
              </w:rPr>
              <w:t>1</w:t>
            </w:r>
            <w:r w:rsidRPr="003E6998">
              <w:rPr>
                <w:iCs/>
                <w:sz w:val="24"/>
                <w:szCs w:val="24"/>
              </w:rPr>
              <w:t xml:space="preserve"> also has two primary school-aged daughters, referred to as </w:t>
            </w:r>
            <w:r>
              <w:rPr>
                <w:iCs/>
                <w:sz w:val="24"/>
                <w:szCs w:val="24"/>
              </w:rPr>
              <w:t>3</w:t>
            </w:r>
            <w:r w:rsidRPr="003E6998">
              <w:rPr>
                <w:iCs/>
                <w:sz w:val="24"/>
                <w:szCs w:val="24"/>
              </w:rPr>
              <w:t xml:space="preserve"> and </w:t>
            </w:r>
            <w:r>
              <w:rPr>
                <w:iCs/>
                <w:sz w:val="24"/>
                <w:szCs w:val="24"/>
              </w:rPr>
              <w:t>4</w:t>
            </w:r>
            <w:r w:rsidRPr="003E6998">
              <w:rPr>
                <w:iCs/>
                <w:sz w:val="24"/>
                <w:szCs w:val="24"/>
              </w:rPr>
              <w:t xml:space="preserve">. Although </w:t>
            </w:r>
            <w:r>
              <w:rPr>
                <w:iCs/>
                <w:sz w:val="24"/>
                <w:szCs w:val="24"/>
              </w:rPr>
              <w:t>1</w:t>
            </w:r>
            <w:r w:rsidRPr="003E6998">
              <w:rPr>
                <w:iCs/>
                <w:sz w:val="24"/>
                <w:szCs w:val="24"/>
              </w:rPr>
              <w:t xml:space="preserve"> is separated from their father, they maintain a positive co-parenting relationship. She is currently in a relationship with the father of </w:t>
            </w:r>
            <w:r>
              <w:rPr>
                <w:iCs/>
                <w:sz w:val="24"/>
                <w:szCs w:val="24"/>
              </w:rPr>
              <w:t>2</w:t>
            </w:r>
            <w:r w:rsidRPr="003E6998">
              <w:rPr>
                <w:iCs/>
                <w:sz w:val="24"/>
                <w:szCs w:val="24"/>
              </w:rPr>
              <w:t xml:space="preserve">, who will be referred to as </w:t>
            </w:r>
            <w:r>
              <w:rPr>
                <w:iCs/>
                <w:sz w:val="24"/>
                <w:szCs w:val="24"/>
              </w:rPr>
              <w:t>5</w:t>
            </w:r>
            <w:r w:rsidRPr="003E6998">
              <w:rPr>
                <w:iCs/>
                <w:sz w:val="24"/>
                <w:szCs w:val="24"/>
              </w:rPr>
              <w:t>.</w:t>
            </w:r>
          </w:p>
          <w:p w14:paraId="4A8C94CE" w14:textId="77777777" w:rsidR="00A64A82" w:rsidRPr="00A64A82" w:rsidRDefault="00A64A82" w:rsidP="00A64A82">
            <w:pPr>
              <w:spacing w:line="276" w:lineRule="auto"/>
              <w:jc w:val="both"/>
              <w:rPr>
                <w:iCs/>
                <w:sz w:val="24"/>
                <w:szCs w:val="24"/>
              </w:rPr>
            </w:pPr>
          </w:p>
          <w:p w14:paraId="0E3576C2" w14:textId="54ACE508" w:rsidR="00A64A82" w:rsidRPr="00A64A82" w:rsidRDefault="00A64A82" w:rsidP="00A64A82">
            <w:pPr>
              <w:spacing w:line="276" w:lineRule="auto"/>
              <w:jc w:val="both"/>
              <w:rPr>
                <w:iCs/>
                <w:sz w:val="24"/>
                <w:szCs w:val="24"/>
              </w:rPr>
            </w:pPr>
            <w:r w:rsidRPr="00A64A82">
              <w:rPr>
                <w:iCs/>
                <w:sz w:val="24"/>
                <w:szCs w:val="24"/>
              </w:rPr>
              <w:t>The family had been open to me under Section 47 of the Children Act (1989) due to an incident of domestic abuse between 1 and her partner 5</w:t>
            </w:r>
            <w:r w:rsidR="00831867">
              <w:rPr>
                <w:iCs/>
                <w:sz w:val="24"/>
                <w:szCs w:val="24"/>
              </w:rPr>
              <w:t xml:space="preserve">. </w:t>
            </w:r>
            <w:r w:rsidRPr="00A64A82">
              <w:rPr>
                <w:iCs/>
                <w:sz w:val="24"/>
                <w:szCs w:val="24"/>
              </w:rPr>
              <w:t>The Section 47 outcome substantiated concerns of significant harm, but the child was not deemed at continuing risk. A Part 3 wellbeing assessment should be completed with parental consent to explore care and support needs (Safeguarding Wales, 2025). The purpose of this visit was to complete further safety planning with 1 and begin the assessment process</w:t>
            </w:r>
            <w:r w:rsidR="00831867">
              <w:rPr>
                <w:iCs/>
                <w:sz w:val="24"/>
                <w:szCs w:val="24"/>
              </w:rPr>
              <w:t xml:space="preserve"> which she had consented to. </w:t>
            </w:r>
          </w:p>
          <w:p w14:paraId="3419B4BD" w14:textId="77777777" w:rsidR="00A64A82" w:rsidRPr="00A64A82" w:rsidRDefault="00A64A82" w:rsidP="00A64A82">
            <w:pPr>
              <w:spacing w:line="276" w:lineRule="auto"/>
              <w:jc w:val="both"/>
              <w:rPr>
                <w:iCs/>
                <w:sz w:val="24"/>
                <w:szCs w:val="24"/>
              </w:rPr>
            </w:pPr>
          </w:p>
          <w:p w14:paraId="59377C58" w14:textId="3E079836" w:rsidR="00A64A82" w:rsidRPr="00A64A82" w:rsidRDefault="00A64A82" w:rsidP="00A64A82">
            <w:pPr>
              <w:spacing w:line="276" w:lineRule="auto"/>
              <w:jc w:val="both"/>
              <w:rPr>
                <w:iCs/>
                <w:sz w:val="24"/>
                <w:szCs w:val="24"/>
              </w:rPr>
            </w:pPr>
            <w:r w:rsidRPr="00A64A82">
              <w:rPr>
                <w:iCs/>
                <w:sz w:val="24"/>
                <w:szCs w:val="24"/>
              </w:rPr>
              <w:t xml:space="preserve">I had previously discussed the Active Offer with 1, who stated her language of choice was English. A core aim of the </w:t>
            </w:r>
            <w:r w:rsidRPr="00A64A82">
              <w:rPr>
                <w:sz w:val="24"/>
                <w:szCs w:val="24"/>
              </w:rPr>
              <w:t xml:space="preserve">More Than Just Words </w:t>
            </w:r>
            <w:r w:rsidRPr="00A64A82">
              <w:rPr>
                <w:iCs/>
                <w:sz w:val="24"/>
                <w:szCs w:val="24"/>
              </w:rPr>
              <w:t>(Welsh Government, 2022) framework is to ensure people receive an ‘Active Offer’ of services in Welsh without needing to ask. It emphasises providers anticipating the needs of Welsh speakers and promoting the Welsh language</w:t>
            </w:r>
            <w:r w:rsidR="003E6998">
              <w:rPr>
                <w:iCs/>
                <w:sz w:val="24"/>
                <w:szCs w:val="24"/>
              </w:rPr>
              <w:t xml:space="preserve"> </w:t>
            </w:r>
            <w:r w:rsidRPr="00A64A82">
              <w:rPr>
                <w:iCs/>
                <w:sz w:val="24"/>
                <w:szCs w:val="24"/>
              </w:rPr>
              <w:t>(</w:t>
            </w:r>
            <w:r w:rsidRPr="00A64A82">
              <w:rPr>
                <w:sz w:val="24"/>
                <w:szCs w:val="24"/>
              </w:rPr>
              <w:t>Welsh Language (Wales) Measure 2011</w:t>
            </w:r>
            <w:r w:rsidRPr="00A64A82">
              <w:rPr>
                <w:iCs/>
                <w:sz w:val="24"/>
                <w:szCs w:val="24"/>
              </w:rPr>
              <w:t>). According to the 2021 Census, the family live in an area where 5–15% of residents speak Welsh (ONS, 2021).</w:t>
            </w:r>
          </w:p>
          <w:p w14:paraId="40AA12F6" w14:textId="77777777" w:rsidR="00A64A82" w:rsidRPr="00A64A82" w:rsidRDefault="00A64A82" w:rsidP="00A64A82">
            <w:pPr>
              <w:spacing w:line="276" w:lineRule="auto"/>
              <w:jc w:val="both"/>
              <w:rPr>
                <w:iCs/>
                <w:sz w:val="24"/>
                <w:szCs w:val="24"/>
              </w:rPr>
            </w:pPr>
          </w:p>
          <w:p w14:paraId="6E25DE74" w14:textId="4EB98FC7" w:rsidR="00D3203C" w:rsidRPr="00CC3A64" w:rsidRDefault="00A64A82" w:rsidP="00A64A82">
            <w:pPr>
              <w:spacing w:line="276" w:lineRule="auto"/>
              <w:jc w:val="both"/>
              <w:rPr>
                <w:iCs/>
                <w:sz w:val="24"/>
                <w:szCs w:val="24"/>
              </w:rPr>
            </w:pPr>
            <w:r w:rsidRPr="00A64A82">
              <w:rPr>
                <w:iCs/>
                <w:sz w:val="24"/>
                <w:szCs w:val="24"/>
              </w:rPr>
              <w:t>The family live in an urban area within one of the most deprived areas in Wales, with high service deprivation (WIND, 2019). In Wales, a ‘social gradient’ shows a strong correlation between children in highly deprived areas and a greater likelihood of becoming Looked After Children compared to those in less deprived areas (Elliott, 2017). However, despite these geographical barriers, 1 is employed, can drive, and reports positive social connectivity, which are factors linked to improved outcomes for children growing up in poverty (Bandyopadhyay et al.</w:t>
            </w:r>
            <w:r w:rsidR="00CC3A64">
              <w:rPr>
                <w:iCs/>
                <w:sz w:val="24"/>
                <w:szCs w:val="24"/>
              </w:rPr>
              <w:t xml:space="preserve"> </w:t>
            </w:r>
            <w:r w:rsidRPr="00A64A82">
              <w:rPr>
                <w:iCs/>
                <w:sz w:val="24"/>
                <w:szCs w:val="24"/>
              </w:rPr>
              <w:t>2023)</w:t>
            </w:r>
            <w:r>
              <w:rPr>
                <w:iCs/>
                <w:sz w:val="24"/>
                <w:szCs w:val="24"/>
              </w:rPr>
              <w:t>.</w:t>
            </w:r>
          </w:p>
          <w:p w14:paraId="0B138EA0" w14:textId="77777777" w:rsidR="00D3203C" w:rsidRDefault="00D3203C" w:rsidP="00D3203C">
            <w:pPr>
              <w:jc w:val="both"/>
              <w:rPr>
                <w:i/>
                <w:sz w:val="24"/>
                <w:szCs w:val="24"/>
              </w:rPr>
            </w:pPr>
          </w:p>
          <w:p w14:paraId="0DB08545" w14:textId="0F8742CA" w:rsidR="000F551B" w:rsidRPr="008B28E7" w:rsidRDefault="000F551B" w:rsidP="00D3203C">
            <w:pPr>
              <w:jc w:val="both"/>
              <w:rPr>
                <w:i/>
                <w:sz w:val="24"/>
                <w:szCs w:val="24"/>
              </w:rPr>
            </w:pPr>
            <w:r>
              <w:rPr>
                <w:i/>
                <w:sz w:val="24"/>
                <w:szCs w:val="24"/>
              </w:rPr>
              <w:t>Word Count 3</w:t>
            </w:r>
            <w:r w:rsidR="003E6998">
              <w:rPr>
                <w:i/>
                <w:sz w:val="24"/>
                <w:szCs w:val="24"/>
              </w:rPr>
              <w:t>32</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7963C718" w14:textId="77777777" w:rsidR="001F048C" w:rsidRDefault="001F048C">
            <w:pPr>
              <w:jc w:val="both"/>
              <w:rPr>
                <w:sz w:val="24"/>
                <w:szCs w:val="24"/>
              </w:rPr>
            </w:pPr>
          </w:p>
          <w:p w14:paraId="4B17793F" w14:textId="54539979" w:rsidR="001F048C" w:rsidRDefault="001F048C">
            <w:pPr>
              <w:jc w:val="both"/>
              <w:rPr>
                <w:sz w:val="24"/>
                <w:szCs w:val="24"/>
              </w:rPr>
            </w:pPr>
            <w:r>
              <w:rPr>
                <w:sz w:val="24"/>
                <w:szCs w:val="24"/>
              </w:rPr>
              <w:t>---------------------------------------------------------------------------------------------------------------------------</w:t>
            </w:r>
          </w:p>
          <w:p w14:paraId="165B1B4F" w14:textId="77777777" w:rsidR="0070589C" w:rsidRDefault="0070589C">
            <w:pPr>
              <w:jc w:val="both"/>
              <w:rPr>
                <w:sz w:val="24"/>
                <w:szCs w:val="24"/>
              </w:rPr>
            </w:pPr>
          </w:p>
          <w:p w14:paraId="76DC4C84" w14:textId="6FE806C9" w:rsidR="0070589C" w:rsidRDefault="0070589C" w:rsidP="00463076">
            <w:pPr>
              <w:spacing w:line="276" w:lineRule="auto"/>
              <w:jc w:val="both"/>
              <w:rPr>
                <w:sz w:val="24"/>
                <w:szCs w:val="24"/>
              </w:rPr>
            </w:pPr>
            <w:r>
              <w:rPr>
                <w:iCs/>
                <w:sz w:val="24"/>
                <w:szCs w:val="24"/>
              </w:rPr>
              <w:t>Following on from a recent Section 47 of the Children Act (1989) the family were open for an assessment under Part 3 of the Social Services and Well-being (Wales) Act 2014</w:t>
            </w:r>
            <w:r w:rsidR="00A469AD">
              <w:rPr>
                <w:iCs/>
                <w:sz w:val="24"/>
                <w:szCs w:val="24"/>
              </w:rPr>
              <w:t xml:space="preserve"> (SSWBA)</w:t>
            </w:r>
            <w:r>
              <w:rPr>
                <w:iCs/>
                <w:sz w:val="24"/>
                <w:szCs w:val="24"/>
              </w:rPr>
              <w:t xml:space="preserve">. The Act requires Local Authorities </w:t>
            </w:r>
            <w:r w:rsidRPr="00827768">
              <w:rPr>
                <w:iCs/>
                <w:sz w:val="24"/>
                <w:szCs w:val="24"/>
              </w:rPr>
              <w:t xml:space="preserve">to assess the </w:t>
            </w:r>
            <w:r>
              <w:rPr>
                <w:iCs/>
                <w:sz w:val="24"/>
                <w:szCs w:val="24"/>
              </w:rPr>
              <w:t>care and support needs of individual, including adults and children, focusing on desired outcomes and how services can help achieve them. The primary purpose of this visit was to complete safety planning in relation to domestic abuse and substance misuse</w:t>
            </w:r>
            <w:r w:rsidR="006A0799">
              <w:rPr>
                <w:iCs/>
                <w:sz w:val="24"/>
                <w:szCs w:val="24"/>
              </w:rPr>
              <w:t xml:space="preserve"> in the family home</w:t>
            </w:r>
            <w:r>
              <w:rPr>
                <w:iCs/>
                <w:sz w:val="24"/>
                <w:szCs w:val="24"/>
              </w:rPr>
              <w:t>. This fall</w:t>
            </w:r>
            <w:r w:rsidR="006A0799">
              <w:rPr>
                <w:iCs/>
                <w:sz w:val="24"/>
                <w:szCs w:val="24"/>
              </w:rPr>
              <w:t>s</w:t>
            </w:r>
            <w:r>
              <w:rPr>
                <w:iCs/>
                <w:sz w:val="24"/>
                <w:szCs w:val="24"/>
              </w:rPr>
              <w:t xml:space="preserve"> under the ‘ensuring safety’ aspect of parenting capacity within the assessment framework </w:t>
            </w:r>
            <w:r>
              <w:rPr>
                <w:sz w:val="24"/>
                <w:szCs w:val="24"/>
              </w:rPr>
              <w:t xml:space="preserve">(Welsh Government, 2025).  </w:t>
            </w:r>
          </w:p>
          <w:p w14:paraId="40BE26E0" w14:textId="77777777" w:rsidR="0070589C" w:rsidRDefault="0070589C" w:rsidP="00463076">
            <w:pPr>
              <w:spacing w:line="276" w:lineRule="auto"/>
              <w:jc w:val="both"/>
              <w:rPr>
                <w:sz w:val="24"/>
                <w:szCs w:val="24"/>
              </w:rPr>
            </w:pPr>
          </w:p>
          <w:p w14:paraId="0B847134" w14:textId="0D5EF62B" w:rsidR="007B3521" w:rsidRPr="007B3521" w:rsidRDefault="00AF1A5B" w:rsidP="00463076">
            <w:pPr>
              <w:spacing w:line="276" w:lineRule="auto"/>
              <w:jc w:val="both"/>
              <w:rPr>
                <w:iCs/>
                <w:sz w:val="24"/>
                <w:szCs w:val="24"/>
              </w:rPr>
            </w:pPr>
            <w:r w:rsidRPr="00AF1A5B">
              <w:rPr>
                <w:iCs/>
                <w:sz w:val="24"/>
                <w:szCs w:val="24"/>
              </w:rPr>
              <w:t xml:space="preserve">In line with the </w:t>
            </w:r>
            <w:r w:rsidRPr="00AF1A5B">
              <w:rPr>
                <w:sz w:val="24"/>
                <w:szCs w:val="24"/>
              </w:rPr>
              <w:t>More than Just Words</w:t>
            </w:r>
            <w:r w:rsidRPr="00AF1A5B">
              <w:rPr>
                <w:iCs/>
                <w:sz w:val="24"/>
                <w:szCs w:val="24"/>
              </w:rPr>
              <w:t xml:space="preserve"> framework (Welsh Government, 2022), I provided the Active Offer to 1, who chose to communicate in English. The framework emphasises that accessing services in Welsh is a right, not a request, and that language is central to identity, dignity, and person-centred care. Research shows individuals feel more confident communicating in Welsh and may struggle to express themselves in English (Social Care Wales, 2025), highlighting the importance of offering services in their preferred language.</w:t>
            </w:r>
          </w:p>
          <w:p w14:paraId="52A4801F" w14:textId="77777777" w:rsidR="007B3521" w:rsidRDefault="007B3521" w:rsidP="00463076">
            <w:pPr>
              <w:spacing w:line="276" w:lineRule="auto"/>
              <w:jc w:val="both"/>
              <w:rPr>
                <w:sz w:val="24"/>
                <w:szCs w:val="24"/>
              </w:rPr>
            </w:pPr>
          </w:p>
          <w:p w14:paraId="3E1BA5A8" w14:textId="47AAB8E4" w:rsidR="003A7AEF" w:rsidRDefault="007B3521" w:rsidP="00463076">
            <w:pPr>
              <w:spacing w:line="276" w:lineRule="auto"/>
              <w:jc w:val="both"/>
              <w:rPr>
                <w:sz w:val="24"/>
                <w:szCs w:val="24"/>
              </w:rPr>
            </w:pPr>
            <w:r>
              <w:rPr>
                <w:sz w:val="24"/>
                <w:szCs w:val="24"/>
              </w:rPr>
              <w:t>Prior to</w:t>
            </w:r>
            <w:r w:rsidRPr="007B3521">
              <w:rPr>
                <w:sz w:val="24"/>
                <w:szCs w:val="24"/>
              </w:rPr>
              <w:t xml:space="preserve"> the visit, I contacted 1 to obtain consent for the observation. Lack of clear consent can lead to anxiety and undermine trust</w:t>
            </w:r>
            <w:r>
              <w:rPr>
                <w:sz w:val="24"/>
                <w:szCs w:val="24"/>
              </w:rPr>
              <w:t xml:space="preserve"> and caused anxiety</w:t>
            </w:r>
            <w:r w:rsidRPr="007B3521">
              <w:rPr>
                <w:sz w:val="24"/>
                <w:szCs w:val="24"/>
              </w:rPr>
              <w:t>, but I ensured the purpose was fully explained. Research shows that transparency helps individuals feel more comfortable, as they may value social workers receiving guidance to improve practice (Munro, 2011). Being open and honest also aligns with the Code of Professional Practice for Social Care (Social Care Wales, 2017) and helps build trust.</w:t>
            </w:r>
            <w:r>
              <w:rPr>
                <w:sz w:val="24"/>
                <w:szCs w:val="24"/>
              </w:rPr>
              <w:t xml:space="preserve"> </w:t>
            </w:r>
            <w:r w:rsidR="00460613" w:rsidRPr="00460613">
              <w:rPr>
                <w:sz w:val="24"/>
                <w:szCs w:val="24"/>
              </w:rPr>
              <w:t>Although I had only visited 1 once before, we had spoken several times by phone, and I felt a good rapport had developed. I had also confirmed that she had no specific communication needs.</w:t>
            </w:r>
            <w:r w:rsidR="00460613">
              <w:rPr>
                <w:sz w:val="24"/>
                <w:szCs w:val="24"/>
              </w:rPr>
              <w:t xml:space="preserve"> </w:t>
            </w:r>
            <w:r w:rsidR="003A7AEF" w:rsidRPr="003A7AEF">
              <w:rPr>
                <w:sz w:val="24"/>
                <w:szCs w:val="24"/>
              </w:rPr>
              <w:t>Effective communication is key in social work, helping to build collaboration rather than resistance (Krause, 2024). In children’s services, this requires balancing compassion with authority (Forrester et al. 2021). Interpersonal communication theory emphasises tone, body language, and empathy as tools to support shared decision-making (Koprowska, 2020). Reflecting on the observation, I felt I facilitated collaborative communication, supported by 1’s active engagement.</w:t>
            </w:r>
          </w:p>
          <w:p w14:paraId="0933FE19" w14:textId="77777777" w:rsidR="00CC3A64" w:rsidRDefault="00CC3A64" w:rsidP="00463076">
            <w:pPr>
              <w:spacing w:line="276" w:lineRule="auto"/>
              <w:jc w:val="both"/>
              <w:rPr>
                <w:sz w:val="24"/>
                <w:szCs w:val="24"/>
              </w:rPr>
            </w:pPr>
          </w:p>
          <w:p w14:paraId="0F54A3A6" w14:textId="292DE941" w:rsidR="00B218F3" w:rsidRDefault="000F551B" w:rsidP="00463076">
            <w:pPr>
              <w:spacing w:line="276" w:lineRule="auto"/>
              <w:jc w:val="both"/>
              <w:rPr>
                <w:sz w:val="24"/>
                <w:szCs w:val="24"/>
              </w:rPr>
            </w:pPr>
            <w:r>
              <w:rPr>
                <w:sz w:val="24"/>
                <w:szCs w:val="24"/>
              </w:rPr>
              <w:lastRenderedPageBreak/>
              <w:t xml:space="preserve">The observation took place in her family home during a time when 3 and 4 were in school so that 1 was able to fully engage in the conversation. </w:t>
            </w:r>
            <w:r w:rsidR="00F74D96">
              <w:rPr>
                <w:sz w:val="24"/>
                <w:szCs w:val="24"/>
              </w:rPr>
              <w:t>I ensured that I was on time and o</w:t>
            </w:r>
            <w:r>
              <w:rPr>
                <w:sz w:val="24"/>
                <w:szCs w:val="24"/>
              </w:rPr>
              <w:t xml:space="preserve">n arrival I introduced my mentor to 1 and </w:t>
            </w:r>
            <w:r w:rsidR="00763E25">
              <w:rPr>
                <w:sz w:val="24"/>
                <w:szCs w:val="24"/>
              </w:rPr>
              <w:t xml:space="preserve">2 and </w:t>
            </w:r>
            <w:r>
              <w:rPr>
                <w:sz w:val="24"/>
                <w:szCs w:val="24"/>
              </w:rPr>
              <w:t xml:space="preserve">again gained consent for me to be observed which 1 agreed with. </w:t>
            </w:r>
            <w:r w:rsidR="000F599E">
              <w:rPr>
                <w:sz w:val="24"/>
                <w:szCs w:val="24"/>
              </w:rPr>
              <w:t xml:space="preserve">When I completed the introductions, I ensured that I smiled </w:t>
            </w:r>
            <w:r w:rsidR="00492220">
              <w:rPr>
                <w:sz w:val="24"/>
                <w:szCs w:val="24"/>
              </w:rPr>
              <w:t xml:space="preserve">and made eye contact </w:t>
            </w:r>
            <w:r w:rsidR="000F599E">
              <w:rPr>
                <w:sz w:val="24"/>
                <w:szCs w:val="24"/>
              </w:rPr>
              <w:t xml:space="preserve">to 1 and when </w:t>
            </w:r>
            <w:r w:rsidR="00492220">
              <w:rPr>
                <w:sz w:val="24"/>
                <w:szCs w:val="24"/>
              </w:rPr>
              <w:t xml:space="preserve">I spoke to 2, I greeted him with a big smile whilst lowering my body to his height and softening my tone. I was rewarded with a big smile from 2, non-verbal communication has been known to build trust </w:t>
            </w:r>
            <w:r w:rsidR="00492220">
              <w:rPr>
                <w:iCs/>
                <w:sz w:val="24"/>
                <w:szCs w:val="24"/>
              </w:rPr>
              <w:t>(</w:t>
            </w:r>
            <w:proofErr w:type="spellStart"/>
            <w:r w:rsidR="00492220">
              <w:rPr>
                <w:iCs/>
                <w:sz w:val="24"/>
                <w:szCs w:val="24"/>
              </w:rPr>
              <w:t>Keutchafo</w:t>
            </w:r>
            <w:proofErr w:type="spellEnd"/>
            <w:r w:rsidR="00492220">
              <w:rPr>
                <w:iCs/>
                <w:sz w:val="24"/>
                <w:szCs w:val="24"/>
              </w:rPr>
              <w:t xml:space="preserve"> at al. 2020).</w:t>
            </w:r>
            <w:r w:rsidR="001F1C01">
              <w:rPr>
                <w:iCs/>
                <w:sz w:val="24"/>
                <w:szCs w:val="24"/>
              </w:rPr>
              <w:t xml:space="preserve"> </w:t>
            </w:r>
            <w:r w:rsidR="00BD43E1">
              <w:rPr>
                <w:sz w:val="24"/>
                <w:szCs w:val="24"/>
              </w:rPr>
              <w:t>I noticed that 1 had made some changes in the family home since my last visit</w:t>
            </w:r>
            <w:r w:rsidR="00D64D1D">
              <w:rPr>
                <w:sz w:val="24"/>
                <w:szCs w:val="24"/>
              </w:rPr>
              <w:t xml:space="preserve">, and I engaged in some small talk with 1 around </w:t>
            </w:r>
            <w:r w:rsidR="00BD43E1">
              <w:rPr>
                <w:sz w:val="24"/>
                <w:szCs w:val="24"/>
              </w:rPr>
              <w:t>this</w:t>
            </w:r>
            <w:r w:rsidR="00D64D1D">
              <w:rPr>
                <w:sz w:val="24"/>
                <w:szCs w:val="24"/>
              </w:rPr>
              <w:t>.</w:t>
            </w:r>
            <w:r>
              <w:rPr>
                <w:sz w:val="24"/>
                <w:szCs w:val="24"/>
              </w:rPr>
              <w:t xml:space="preserve"> </w:t>
            </w:r>
            <w:r w:rsidR="003A7AEF" w:rsidRPr="003A7AEF">
              <w:t xml:space="preserve"> </w:t>
            </w:r>
            <w:r w:rsidR="003A7AEF" w:rsidRPr="003A7AEF">
              <w:rPr>
                <w:sz w:val="24"/>
                <w:szCs w:val="24"/>
              </w:rPr>
              <w:t>Simple gestures like small talk, though minor, help build relationships and reduce power imbalances between social workers and families (Toner and Black, 2022).</w:t>
            </w:r>
          </w:p>
          <w:p w14:paraId="549A9323" w14:textId="77777777" w:rsidR="005F0E01" w:rsidRDefault="005F0E01" w:rsidP="00463076">
            <w:pPr>
              <w:spacing w:line="276" w:lineRule="auto"/>
              <w:jc w:val="both"/>
              <w:rPr>
                <w:sz w:val="24"/>
                <w:szCs w:val="24"/>
              </w:rPr>
            </w:pPr>
          </w:p>
          <w:p w14:paraId="45E633BB" w14:textId="06F69EEC" w:rsidR="001F1C01" w:rsidRDefault="00C6437C" w:rsidP="00463076">
            <w:pPr>
              <w:spacing w:line="276" w:lineRule="auto"/>
              <w:jc w:val="both"/>
              <w:rPr>
                <w:sz w:val="24"/>
                <w:szCs w:val="24"/>
              </w:rPr>
            </w:pPr>
            <w:r>
              <w:rPr>
                <w:sz w:val="24"/>
                <w:szCs w:val="24"/>
              </w:rPr>
              <w:t>When we entered the living room</w:t>
            </w:r>
            <w:r w:rsidR="00A8771C">
              <w:rPr>
                <w:sz w:val="24"/>
                <w:szCs w:val="24"/>
              </w:rPr>
              <w:t>,</w:t>
            </w:r>
            <w:r>
              <w:rPr>
                <w:sz w:val="24"/>
                <w:szCs w:val="24"/>
              </w:rPr>
              <w:t xml:space="preserve"> I sat with 1 on her couch</w:t>
            </w:r>
            <w:r w:rsidR="00A8771C">
              <w:rPr>
                <w:sz w:val="24"/>
                <w:szCs w:val="24"/>
              </w:rPr>
              <w:t xml:space="preserve"> while my</w:t>
            </w:r>
            <w:r>
              <w:rPr>
                <w:sz w:val="24"/>
                <w:szCs w:val="24"/>
              </w:rPr>
              <w:t xml:space="preserve"> mentor </w:t>
            </w:r>
            <w:r w:rsidR="00A8771C">
              <w:rPr>
                <w:sz w:val="24"/>
                <w:szCs w:val="24"/>
              </w:rPr>
              <w:t>positioned herself slightly</w:t>
            </w:r>
            <w:r>
              <w:rPr>
                <w:sz w:val="24"/>
                <w:szCs w:val="24"/>
              </w:rPr>
              <w:t xml:space="preserve"> away to ensure our presence wasn’t overpowering. My mentor was also able to interact with 2 on occasions so that 1 was able to focus on the conversation. I had prepared</w:t>
            </w:r>
            <w:r w:rsidR="00A8771C">
              <w:rPr>
                <w:sz w:val="24"/>
                <w:szCs w:val="24"/>
              </w:rPr>
              <w:t xml:space="preserve"> thoroughly</w:t>
            </w:r>
            <w:r>
              <w:rPr>
                <w:sz w:val="24"/>
                <w:szCs w:val="24"/>
              </w:rPr>
              <w:t xml:space="preserve"> for my visit</w:t>
            </w:r>
            <w:r w:rsidR="000A6341">
              <w:rPr>
                <w:sz w:val="24"/>
                <w:szCs w:val="24"/>
              </w:rPr>
              <w:t xml:space="preserve"> and had a blank copy of a safety plan to be completed together. I</w:t>
            </w:r>
            <w:r>
              <w:rPr>
                <w:sz w:val="24"/>
                <w:szCs w:val="24"/>
              </w:rPr>
              <w:t xml:space="preserve"> sat with an open posture</w:t>
            </w:r>
            <w:r w:rsidR="00124059">
              <w:rPr>
                <w:sz w:val="24"/>
                <w:szCs w:val="24"/>
              </w:rPr>
              <w:t xml:space="preserve">, </w:t>
            </w:r>
            <w:r w:rsidR="00A8771C">
              <w:rPr>
                <w:sz w:val="24"/>
                <w:szCs w:val="24"/>
              </w:rPr>
              <w:t>stayed</w:t>
            </w:r>
            <w:r w:rsidR="00124059">
              <w:rPr>
                <w:sz w:val="24"/>
                <w:szCs w:val="24"/>
              </w:rPr>
              <w:t xml:space="preserve"> fully present and </w:t>
            </w:r>
            <w:r w:rsidR="00A8771C">
              <w:rPr>
                <w:sz w:val="24"/>
                <w:szCs w:val="24"/>
              </w:rPr>
              <w:t>allowed</w:t>
            </w:r>
            <w:r w:rsidR="00124059">
              <w:rPr>
                <w:sz w:val="24"/>
                <w:szCs w:val="24"/>
              </w:rPr>
              <w:t xml:space="preserve"> ample time</w:t>
            </w:r>
            <w:r w:rsidR="00A8771C">
              <w:rPr>
                <w:sz w:val="24"/>
                <w:szCs w:val="24"/>
              </w:rPr>
              <w:t xml:space="preserve">, mindful that </w:t>
            </w:r>
            <w:r w:rsidR="00124059">
              <w:rPr>
                <w:sz w:val="24"/>
                <w:szCs w:val="24"/>
              </w:rPr>
              <w:t>social workers have previously been criticised as appearing rush</w:t>
            </w:r>
            <w:r w:rsidR="00A8771C">
              <w:rPr>
                <w:sz w:val="24"/>
                <w:szCs w:val="24"/>
              </w:rPr>
              <w:t>ed</w:t>
            </w:r>
            <w:r w:rsidR="00124059">
              <w:rPr>
                <w:sz w:val="24"/>
                <w:szCs w:val="24"/>
              </w:rPr>
              <w:t xml:space="preserve"> (Community Care, 2025). </w:t>
            </w:r>
            <w:r w:rsidR="00DE4CA9">
              <w:rPr>
                <w:sz w:val="24"/>
                <w:szCs w:val="24"/>
              </w:rPr>
              <w:t xml:space="preserve">When </w:t>
            </w:r>
            <w:r w:rsidR="00A8771C">
              <w:rPr>
                <w:sz w:val="24"/>
                <w:szCs w:val="24"/>
              </w:rPr>
              <w:t>speaking with</w:t>
            </w:r>
            <w:r w:rsidR="00DE4CA9">
              <w:rPr>
                <w:sz w:val="24"/>
                <w:szCs w:val="24"/>
              </w:rPr>
              <w:t xml:space="preserve"> 1</w:t>
            </w:r>
            <w:r w:rsidR="00A8771C">
              <w:rPr>
                <w:sz w:val="24"/>
                <w:szCs w:val="24"/>
              </w:rPr>
              <w:t>,</w:t>
            </w:r>
            <w:r w:rsidR="00DE4CA9">
              <w:rPr>
                <w:sz w:val="24"/>
                <w:szCs w:val="24"/>
              </w:rPr>
              <w:t xml:space="preserve"> I used clear and concise language, </w:t>
            </w:r>
            <w:r w:rsidR="00A8771C">
              <w:rPr>
                <w:sz w:val="24"/>
                <w:szCs w:val="24"/>
              </w:rPr>
              <w:t>deliberately avoiding</w:t>
            </w:r>
            <w:r w:rsidR="00DE4CA9">
              <w:rPr>
                <w:sz w:val="24"/>
                <w:szCs w:val="24"/>
              </w:rPr>
              <w:t xml:space="preserve"> jargon </w:t>
            </w:r>
            <w:r w:rsidR="00A8771C">
              <w:rPr>
                <w:sz w:val="24"/>
                <w:szCs w:val="24"/>
              </w:rPr>
              <w:t>and</w:t>
            </w:r>
            <w:r w:rsidR="00DE4CA9">
              <w:rPr>
                <w:sz w:val="24"/>
                <w:szCs w:val="24"/>
              </w:rPr>
              <w:t xml:space="preserve"> acronyms as this can cause confusion and lead to disengagement (Cameron and Moss, 2011). I </w:t>
            </w:r>
            <w:r w:rsidR="00A8771C">
              <w:rPr>
                <w:sz w:val="24"/>
                <w:szCs w:val="24"/>
              </w:rPr>
              <w:t>can personally</w:t>
            </w:r>
            <w:r w:rsidR="00DE4CA9">
              <w:rPr>
                <w:sz w:val="24"/>
                <w:szCs w:val="24"/>
              </w:rPr>
              <w:t xml:space="preserve"> </w:t>
            </w:r>
            <w:r w:rsidR="00A8771C">
              <w:rPr>
                <w:sz w:val="24"/>
                <w:szCs w:val="24"/>
              </w:rPr>
              <w:t xml:space="preserve">relate as I find it </w:t>
            </w:r>
            <w:r w:rsidR="00DE4CA9">
              <w:rPr>
                <w:sz w:val="24"/>
                <w:szCs w:val="24"/>
              </w:rPr>
              <w:t>frustrat</w:t>
            </w:r>
            <w:r w:rsidR="00A8771C">
              <w:rPr>
                <w:sz w:val="24"/>
                <w:szCs w:val="24"/>
              </w:rPr>
              <w:t>ing</w:t>
            </w:r>
            <w:r w:rsidR="00DE4CA9">
              <w:rPr>
                <w:sz w:val="24"/>
                <w:szCs w:val="24"/>
              </w:rPr>
              <w:t xml:space="preserve"> </w:t>
            </w:r>
            <w:r w:rsidR="00A8771C">
              <w:rPr>
                <w:sz w:val="24"/>
                <w:szCs w:val="24"/>
              </w:rPr>
              <w:t>when</w:t>
            </w:r>
            <w:r w:rsidR="00DE4CA9">
              <w:rPr>
                <w:sz w:val="24"/>
                <w:szCs w:val="24"/>
              </w:rPr>
              <w:t xml:space="preserve"> professionals use </w:t>
            </w:r>
            <w:r w:rsidR="00A8771C">
              <w:rPr>
                <w:sz w:val="24"/>
                <w:szCs w:val="24"/>
              </w:rPr>
              <w:t>acronyms in meetings and emails</w:t>
            </w:r>
            <w:r w:rsidR="00DE4CA9">
              <w:rPr>
                <w:sz w:val="24"/>
                <w:szCs w:val="24"/>
              </w:rPr>
              <w:t xml:space="preserve"> and expect me to understand</w:t>
            </w:r>
            <w:r w:rsidR="00A8771C">
              <w:rPr>
                <w:sz w:val="24"/>
                <w:szCs w:val="24"/>
              </w:rPr>
              <w:t xml:space="preserve"> without explanation.  </w:t>
            </w:r>
          </w:p>
          <w:p w14:paraId="0AAA43D8" w14:textId="77777777" w:rsidR="00AF62A8" w:rsidRDefault="00AF62A8" w:rsidP="00463076">
            <w:pPr>
              <w:spacing w:line="276" w:lineRule="auto"/>
              <w:jc w:val="both"/>
              <w:rPr>
                <w:sz w:val="24"/>
                <w:szCs w:val="24"/>
              </w:rPr>
            </w:pPr>
          </w:p>
          <w:p w14:paraId="1FB3D260" w14:textId="357D50EF" w:rsidR="00086FAC" w:rsidRDefault="00AF62A8" w:rsidP="00463076">
            <w:pPr>
              <w:spacing w:line="276" w:lineRule="auto"/>
              <w:jc w:val="both"/>
              <w:rPr>
                <w:sz w:val="24"/>
                <w:szCs w:val="24"/>
              </w:rPr>
            </w:pPr>
            <w:r w:rsidRPr="00AF62A8">
              <w:rPr>
                <w:sz w:val="24"/>
                <w:szCs w:val="24"/>
              </w:rPr>
              <w:t>The primary purpose of safety planning is to reduce risk of harm to 2, 3, and 4 by collaboratively creating clear, practical steps that manage risk and promote children’s wellbeing (</w:t>
            </w:r>
            <w:proofErr w:type="spellStart"/>
            <w:r w:rsidRPr="00831867">
              <w:rPr>
                <w:sz w:val="24"/>
                <w:szCs w:val="24"/>
              </w:rPr>
              <w:t>Buivydaite</w:t>
            </w:r>
            <w:proofErr w:type="spellEnd"/>
            <w:r w:rsidRPr="00831867">
              <w:rPr>
                <w:sz w:val="24"/>
                <w:szCs w:val="24"/>
              </w:rPr>
              <w:t xml:space="preserve"> et al. 2023</w:t>
            </w:r>
            <w:r w:rsidRPr="00AF62A8">
              <w:rPr>
                <w:sz w:val="24"/>
                <w:szCs w:val="24"/>
              </w:rPr>
              <w:t>). Co-production, a core principle of the SSWBA 2014 and the Code of Professional Practice for Social Care (Social Care Wales, 2017), guided my use of a collaborative communication style to ensure 1 actively participated in decision-making.</w:t>
            </w:r>
            <w:r>
              <w:rPr>
                <w:sz w:val="24"/>
                <w:szCs w:val="24"/>
              </w:rPr>
              <w:t xml:space="preserve"> </w:t>
            </w:r>
            <w:r w:rsidR="00AB23FB" w:rsidRPr="00AB23FB">
              <w:rPr>
                <w:sz w:val="24"/>
                <w:szCs w:val="24"/>
              </w:rPr>
              <w:t xml:space="preserve">I asked open-ended questions </w:t>
            </w:r>
            <w:r w:rsidR="000A6341">
              <w:rPr>
                <w:sz w:val="24"/>
                <w:szCs w:val="24"/>
              </w:rPr>
              <w:t>when we completed the safety plan, such as</w:t>
            </w:r>
            <w:r w:rsidR="00AB23FB" w:rsidRPr="00AB23FB">
              <w:rPr>
                <w:sz w:val="24"/>
                <w:szCs w:val="24"/>
              </w:rPr>
              <w:t xml:space="preserve"> “What would you like to see change?” These types of questions allowed 1 to share deeper insights and reflect on her experiences. They also demonstrated genuine curiosity on my part, helped avoid assumptions, and ensured the focus remained on what matters most to 1 (Trevithick, 2012).</w:t>
            </w:r>
            <w:r w:rsidR="00086FAC">
              <w:rPr>
                <w:sz w:val="24"/>
                <w:szCs w:val="24"/>
              </w:rPr>
              <w:t xml:space="preserve"> </w:t>
            </w:r>
            <w:r w:rsidR="00086FAC" w:rsidRPr="00086FAC">
              <w:rPr>
                <w:sz w:val="24"/>
                <w:szCs w:val="24"/>
              </w:rPr>
              <w:t>Koprowska</w:t>
            </w:r>
            <w:r w:rsidR="00086FAC">
              <w:rPr>
                <w:sz w:val="24"/>
                <w:szCs w:val="24"/>
              </w:rPr>
              <w:t xml:space="preserve"> (2020)</w:t>
            </w:r>
            <w:r w:rsidR="00086FAC" w:rsidRPr="00086FAC">
              <w:rPr>
                <w:sz w:val="24"/>
                <w:szCs w:val="24"/>
              </w:rPr>
              <w:t xml:space="preserve"> discusses that while open-ended questions encourage deeper dialogue, they can sometimes be time-consuming and may lead some individuals to lose focus during conversations.</w:t>
            </w:r>
          </w:p>
          <w:p w14:paraId="4D9A4C6D" w14:textId="77777777" w:rsidR="00086FAC" w:rsidRDefault="00086FAC" w:rsidP="00463076">
            <w:pPr>
              <w:spacing w:line="276" w:lineRule="auto"/>
              <w:jc w:val="both"/>
              <w:rPr>
                <w:sz w:val="24"/>
                <w:szCs w:val="24"/>
              </w:rPr>
            </w:pPr>
          </w:p>
          <w:p w14:paraId="1391A49D" w14:textId="56173D6C" w:rsidR="00086FAC" w:rsidRDefault="00206C7B" w:rsidP="00463076">
            <w:pPr>
              <w:spacing w:line="276" w:lineRule="auto"/>
              <w:jc w:val="both"/>
              <w:rPr>
                <w:sz w:val="24"/>
                <w:szCs w:val="24"/>
              </w:rPr>
            </w:pPr>
            <w:r w:rsidRPr="00206C7B">
              <w:rPr>
                <w:sz w:val="24"/>
                <w:szCs w:val="24"/>
              </w:rPr>
              <w:t xml:space="preserve">When talking to 1, I ensured active listening by allowing her time to speak without rushing and avoiding interruption or judgment. I nodded to show I was engaged and </w:t>
            </w:r>
            <w:r w:rsidR="000C160E" w:rsidRPr="00206C7B">
              <w:rPr>
                <w:sz w:val="24"/>
                <w:szCs w:val="24"/>
              </w:rPr>
              <w:t>reflected</w:t>
            </w:r>
            <w:r w:rsidR="00086FAC">
              <w:rPr>
                <w:sz w:val="24"/>
                <w:szCs w:val="24"/>
              </w:rPr>
              <w:t xml:space="preserve"> </w:t>
            </w:r>
            <w:r w:rsidRPr="00206C7B">
              <w:rPr>
                <w:sz w:val="24"/>
                <w:szCs w:val="24"/>
              </w:rPr>
              <w:t>what I understood to be important to her</w:t>
            </w:r>
            <w:r w:rsidR="00153B47">
              <w:rPr>
                <w:sz w:val="24"/>
                <w:szCs w:val="24"/>
              </w:rPr>
              <w:t xml:space="preserve"> and responded appropriately</w:t>
            </w:r>
            <w:r>
              <w:rPr>
                <w:sz w:val="24"/>
                <w:szCs w:val="24"/>
              </w:rPr>
              <w:t xml:space="preserve"> (</w:t>
            </w:r>
            <w:r w:rsidRPr="00206C7B">
              <w:rPr>
                <w:sz w:val="24"/>
                <w:szCs w:val="24"/>
              </w:rPr>
              <w:t>Koprowska</w:t>
            </w:r>
            <w:r>
              <w:rPr>
                <w:sz w:val="24"/>
                <w:szCs w:val="24"/>
              </w:rPr>
              <w:t xml:space="preserve">, </w:t>
            </w:r>
            <w:r w:rsidRPr="00206C7B">
              <w:rPr>
                <w:sz w:val="24"/>
                <w:szCs w:val="24"/>
              </w:rPr>
              <w:t>2020).</w:t>
            </w:r>
            <w:r w:rsidR="00086FAC">
              <w:rPr>
                <w:sz w:val="24"/>
                <w:szCs w:val="24"/>
              </w:rPr>
              <w:t xml:space="preserve"> </w:t>
            </w:r>
            <w:r w:rsidR="000C160E" w:rsidRPr="000C160E">
              <w:rPr>
                <w:sz w:val="24"/>
                <w:szCs w:val="24"/>
              </w:rPr>
              <w:t xml:space="preserve">During the observation, 1 shared that she initially felt embarrassed about children’s services involvement and emphasised she was doing her best. I acknowledged that the situation could feel </w:t>
            </w:r>
            <w:r w:rsidR="000C160E" w:rsidRPr="000C160E">
              <w:rPr>
                <w:sz w:val="24"/>
                <w:szCs w:val="24"/>
              </w:rPr>
              <w:lastRenderedPageBreak/>
              <w:t xml:space="preserve">uncomfortable, especially when she is </w:t>
            </w:r>
            <w:r w:rsidR="000C160E">
              <w:rPr>
                <w:sz w:val="24"/>
                <w:szCs w:val="24"/>
              </w:rPr>
              <w:t>trying her best.</w:t>
            </w:r>
            <w:r w:rsidR="000C160E" w:rsidRPr="000C160E">
              <w:rPr>
                <w:sz w:val="24"/>
                <w:szCs w:val="24"/>
              </w:rPr>
              <w:t xml:space="preserve"> I reassured her that I was not there to judge, but to work alongside her to help make things safer. 1 responded with a smile and a nod, suggesting she felt heard and understood.</w:t>
            </w:r>
            <w:r w:rsidR="00AF1A5B">
              <w:rPr>
                <w:sz w:val="24"/>
                <w:szCs w:val="24"/>
              </w:rPr>
              <w:t xml:space="preserve"> </w:t>
            </w:r>
            <w:r w:rsidR="00AF1A5B" w:rsidRPr="00AF1A5B">
              <w:rPr>
                <w:sz w:val="24"/>
                <w:szCs w:val="24"/>
              </w:rPr>
              <w:t>While empathy demonstrates understanding and validates an individual’s experience, it is important not to over-identify, as this can lead to the social worker overlooking potential risks (Ruch, 2005).</w:t>
            </w:r>
            <w:r w:rsidR="002016A9">
              <w:rPr>
                <w:sz w:val="24"/>
                <w:szCs w:val="24"/>
              </w:rPr>
              <w:t xml:space="preserve"> </w:t>
            </w:r>
          </w:p>
          <w:p w14:paraId="22EC4984" w14:textId="77777777" w:rsidR="0069751C" w:rsidRDefault="0069751C" w:rsidP="00463076">
            <w:pPr>
              <w:spacing w:line="276" w:lineRule="auto"/>
              <w:jc w:val="both"/>
              <w:rPr>
                <w:sz w:val="24"/>
                <w:szCs w:val="24"/>
              </w:rPr>
            </w:pPr>
          </w:p>
          <w:p w14:paraId="04834188" w14:textId="6D2D925E" w:rsidR="00CF055B" w:rsidRDefault="00CF055B" w:rsidP="00463076">
            <w:pPr>
              <w:spacing w:line="276" w:lineRule="auto"/>
              <w:jc w:val="both"/>
              <w:rPr>
                <w:sz w:val="24"/>
                <w:szCs w:val="24"/>
              </w:rPr>
            </w:pPr>
            <w:r w:rsidRPr="00CF055B">
              <w:rPr>
                <w:sz w:val="24"/>
                <w:szCs w:val="24"/>
              </w:rPr>
              <w:t xml:space="preserve">The safety plan was originally blank and divided into three sections: </w:t>
            </w:r>
            <w:r w:rsidRPr="00CF055B">
              <w:rPr>
                <w:i/>
                <w:iCs/>
                <w:sz w:val="24"/>
                <w:szCs w:val="24"/>
              </w:rPr>
              <w:t xml:space="preserve">What are we worried </w:t>
            </w:r>
            <w:proofErr w:type="gramStart"/>
            <w:r w:rsidRPr="00CF055B">
              <w:rPr>
                <w:i/>
                <w:iCs/>
                <w:sz w:val="24"/>
                <w:szCs w:val="24"/>
              </w:rPr>
              <w:t>about?</w:t>
            </w:r>
            <w:r w:rsidRPr="00CF055B">
              <w:rPr>
                <w:sz w:val="24"/>
                <w:szCs w:val="24"/>
              </w:rPr>
              <w:t>,</w:t>
            </w:r>
            <w:proofErr w:type="gramEnd"/>
            <w:r w:rsidRPr="00CF055B">
              <w:rPr>
                <w:sz w:val="24"/>
                <w:szCs w:val="24"/>
              </w:rPr>
              <w:t xml:space="preserve"> </w:t>
            </w:r>
            <w:r w:rsidRPr="00CF055B">
              <w:rPr>
                <w:i/>
                <w:iCs/>
                <w:sz w:val="24"/>
                <w:szCs w:val="24"/>
              </w:rPr>
              <w:t xml:space="preserve">What’s working </w:t>
            </w:r>
            <w:proofErr w:type="gramStart"/>
            <w:r w:rsidRPr="00CF055B">
              <w:rPr>
                <w:i/>
                <w:iCs/>
                <w:sz w:val="24"/>
                <w:szCs w:val="24"/>
              </w:rPr>
              <w:t>well?</w:t>
            </w:r>
            <w:r w:rsidRPr="00CF055B">
              <w:rPr>
                <w:sz w:val="24"/>
                <w:szCs w:val="24"/>
              </w:rPr>
              <w:t>,</w:t>
            </w:r>
            <w:proofErr w:type="gramEnd"/>
            <w:r w:rsidRPr="00CF055B">
              <w:rPr>
                <w:sz w:val="24"/>
                <w:szCs w:val="24"/>
              </w:rPr>
              <w:t xml:space="preserve"> and </w:t>
            </w:r>
            <w:r w:rsidRPr="00CF055B">
              <w:rPr>
                <w:i/>
                <w:iCs/>
                <w:sz w:val="24"/>
                <w:szCs w:val="24"/>
              </w:rPr>
              <w:t>What needs to happen?</w:t>
            </w:r>
            <w:r w:rsidRPr="00CF055B">
              <w:rPr>
                <w:sz w:val="24"/>
                <w:szCs w:val="24"/>
              </w:rPr>
              <w:t xml:space="preserve"> I felt that using this format helped keep the visit focused and provided </w:t>
            </w:r>
            <w:r w:rsidR="00711A47">
              <w:rPr>
                <w:sz w:val="24"/>
                <w:szCs w:val="24"/>
              </w:rPr>
              <w:t xml:space="preserve">an element of </w:t>
            </w:r>
            <w:r w:rsidRPr="00CF055B">
              <w:rPr>
                <w:sz w:val="24"/>
                <w:szCs w:val="24"/>
              </w:rPr>
              <w:t xml:space="preserve">structure to the discussion. </w:t>
            </w:r>
            <w:r w:rsidR="006D05A8">
              <w:rPr>
                <w:sz w:val="24"/>
                <w:szCs w:val="24"/>
              </w:rPr>
              <w:t>There was an ongoing open dialogue during the discussion</w:t>
            </w:r>
            <w:r w:rsidR="00DC046F">
              <w:rPr>
                <w:sz w:val="24"/>
                <w:szCs w:val="24"/>
              </w:rPr>
              <w:t xml:space="preserve"> which I felt create an atmosphere of following conversation. </w:t>
            </w:r>
            <w:r w:rsidR="00BB4B10">
              <w:rPr>
                <w:sz w:val="24"/>
                <w:szCs w:val="24"/>
              </w:rPr>
              <w:t>Open ended questions are also a motivational interviewing technique which Miller and Rollnick (2013) advocate helps facilitate change and is</w:t>
            </w:r>
            <w:r w:rsidR="00DC046F">
              <w:rPr>
                <w:sz w:val="24"/>
                <w:szCs w:val="24"/>
              </w:rPr>
              <w:t xml:space="preserve"> a</w:t>
            </w:r>
            <w:r w:rsidR="00BB4B10">
              <w:rPr>
                <w:sz w:val="24"/>
                <w:szCs w:val="24"/>
              </w:rPr>
              <w:t xml:space="preserve"> useful goal-oriented communication style.</w:t>
            </w:r>
            <w:r w:rsidR="00A74708">
              <w:rPr>
                <w:sz w:val="24"/>
                <w:szCs w:val="24"/>
              </w:rPr>
              <w:t xml:space="preserve"> The safety plan also involved other services such as contacting the police and updating education and I felt this helped visualise how we work in partnership with other agencies.</w:t>
            </w:r>
            <w:r w:rsidR="00BB4B10">
              <w:rPr>
                <w:sz w:val="24"/>
                <w:szCs w:val="24"/>
              </w:rPr>
              <w:t xml:space="preserve"> </w:t>
            </w:r>
            <w:r w:rsidRPr="00CF055B">
              <w:rPr>
                <w:sz w:val="24"/>
                <w:szCs w:val="24"/>
              </w:rPr>
              <w:t xml:space="preserve">Providing a physical copy of the safety plan was crucial for promoting transparency, trust, understanding, accountability </w:t>
            </w:r>
            <w:r w:rsidR="00BB4B10">
              <w:rPr>
                <w:sz w:val="24"/>
                <w:szCs w:val="24"/>
              </w:rPr>
              <w:t xml:space="preserve">and a shared responsibility </w:t>
            </w:r>
            <w:r w:rsidRPr="00CF055B">
              <w:rPr>
                <w:sz w:val="24"/>
                <w:szCs w:val="24"/>
              </w:rPr>
              <w:t>(Social Care Institute for Excellence, 2022</w:t>
            </w:r>
            <w:r w:rsidR="00BB4B10">
              <w:rPr>
                <w:sz w:val="24"/>
                <w:szCs w:val="24"/>
              </w:rPr>
              <w:t xml:space="preserve">, </w:t>
            </w:r>
            <w:proofErr w:type="spellStart"/>
            <w:r w:rsidR="00BB4B10">
              <w:rPr>
                <w:sz w:val="24"/>
                <w:szCs w:val="24"/>
              </w:rPr>
              <w:t>Vooisj</w:t>
            </w:r>
            <w:proofErr w:type="spellEnd"/>
            <w:r w:rsidR="00BB4B10">
              <w:rPr>
                <w:sz w:val="24"/>
                <w:szCs w:val="24"/>
              </w:rPr>
              <w:t xml:space="preserve"> et al. 2023</w:t>
            </w:r>
            <w:r w:rsidRPr="00CF055B">
              <w:rPr>
                <w:sz w:val="24"/>
                <w:szCs w:val="24"/>
              </w:rPr>
              <w:t>).</w:t>
            </w:r>
          </w:p>
          <w:p w14:paraId="10810028" w14:textId="77777777" w:rsidR="00A33C6F" w:rsidRDefault="00A33C6F" w:rsidP="00463076">
            <w:pPr>
              <w:spacing w:line="276" w:lineRule="auto"/>
              <w:jc w:val="both"/>
              <w:rPr>
                <w:sz w:val="24"/>
                <w:szCs w:val="24"/>
              </w:rPr>
            </w:pPr>
          </w:p>
          <w:p w14:paraId="14CA4E4E" w14:textId="2C2FB3CA" w:rsidR="002B15D6" w:rsidRDefault="00654601" w:rsidP="00463076">
            <w:pPr>
              <w:spacing w:line="276" w:lineRule="auto"/>
              <w:jc w:val="both"/>
              <w:rPr>
                <w:sz w:val="24"/>
                <w:szCs w:val="24"/>
              </w:rPr>
            </w:pPr>
            <w:r w:rsidRPr="00654601">
              <w:rPr>
                <w:sz w:val="24"/>
                <w:szCs w:val="24"/>
              </w:rPr>
              <w:t>Although the observation focused mainly on my interaction with 1, I also engaged with 2 by sitting on the floor and playing with him, which created a child-friendly environment and encouraged positive engagement (</w:t>
            </w:r>
            <w:proofErr w:type="spellStart"/>
            <w:r w:rsidRPr="00654601">
              <w:rPr>
                <w:sz w:val="24"/>
                <w:szCs w:val="24"/>
              </w:rPr>
              <w:t>Salkauskiene</w:t>
            </w:r>
            <w:proofErr w:type="spellEnd"/>
            <w:r w:rsidRPr="00654601">
              <w:rPr>
                <w:sz w:val="24"/>
                <w:szCs w:val="24"/>
              </w:rPr>
              <w:t xml:space="preserve"> &amp; Marshall, 2025). 2 smiled and giggled throughout the game.</w:t>
            </w:r>
            <w:r w:rsidR="002B15D6">
              <w:rPr>
                <w:sz w:val="24"/>
                <w:szCs w:val="24"/>
              </w:rPr>
              <w:t xml:space="preserve"> I have recognised the need to be able to adapt my communication skills when engaging with small children based on their age, cognitive ability and the context of the situation.</w:t>
            </w:r>
          </w:p>
          <w:p w14:paraId="1252D286" w14:textId="77777777" w:rsidR="00153B47" w:rsidRDefault="00153B47" w:rsidP="00463076">
            <w:pPr>
              <w:spacing w:line="276" w:lineRule="auto"/>
              <w:jc w:val="both"/>
              <w:rPr>
                <w:sz w:val="24"/>
                <w:szCs w:val="24"/>
              </w:rPr>
            </w:pPr>
          </w:p>
          <w:p w14:paraId="6BE53221" w14:textId="5C1F80B1" w:rsidR="00A64A82" w:rsidRDefault="00463076" w:rsidP="00463076">
            <w:pPr>
              <w:spacing w:line="276" w:lineRule="auto"/>
              <w:jc w:val="both"/>
              <w:rPr>
                <w:sz w:val="24"/>
                <w:szCs w:val="24"/>
              </w:rPr>
            </w:pPr>
            <w:r w:rsidRPr="00463076">
              <w:rPr>
                <w:sz w:val="24"/>
                <w:szCs w:val="24"/>
              </w:rPr>
              <w:t>At the end of the visit, I thanked Client 1 again for allowing me to be observed. I believe her active engagement supported a collaborative approach, enabling us to focus on the strengths within her family. Completing the safety plan together and providing her with a physical copy helped empower her and ensured she fully understood it. I also feel that combining a structured approach with open-ended questions was effective in co-creating the plan. Reflecting on the feedback, I am pleased that she felt listened to, and I can see how this contributed to building a positive working relationship.</w:t>
            </w:r>
          </w:p>
          <w:p w14:paraId="2BCEAD01" w14:textId="77777777" w:rsidR="00243DB0" w:rsidRDefault="00243DB0" w:rsidP="00243DB0">
            <w:pPr>
              <w:jc w:val="both"/>
              <w:rPr>
                <w:sz w:val="24"/>
                <w:szCs w:val="24"/>
              </w:rPr>
            </w:pPr>
          </w:p>
          <w:p w14:paraId="6D4A0EC0" w14:textId="1D47F58A" w:rsidR="00DB633C" w:rsidRPr="008B28E7" w:rsidRDefault="00DB633C" w:rsidP="00243DB0">
            <w:pPr>
              <w:jc w:val="both"/>
              <w:rPr>
                <w:sz w:val="24"/>
                <w:szCs w:val="24"/>
              </w:rPr>
            </w:pPr>
            <w:r>
              <w:rPr>
                <w:sz w:val="24"/>
                <w:szCs w:val="24"/>
              </w:rPr>
              <w:t>Word Count 1</w:t>
            </w:r>
            <w:r w:rsidR="002B15D6">
              <w:rPr>
                <w:sz w:val="24"/>
                <w:szCs w:val="24"/>
              </w:rPr>
              <w:t>287</w:t>
            </w:r>
            <w:r>
              <w:rPr>
                <w:sz w:val="24"/>
                <w:szCs w:val="24"/>
              </w:rPr>
              <w:t xml:space="preserve"> </w:t>
            </w: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57C4F5E5" w14:textId="77777777" w:rsidR="002B15D6" w:rsidRDefault="002B15D6" w:rsidP="00FF7EBB">
      <w:pPr>
        <w:jc w:val="both"/>
        <w:rPr>
          <w:sz w:val="24"/>
          <w:szCs w:val="24"/>
        </w:rPr>
      </w:pPr>
    </w:p>
    <w:p w14:paraId="1D7ECDE3" w14:textId="77777777" w:rsidR="002B15D6" w:rsidRDefault="002B15D6"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2FE83C8" w:rsidR="00CA3593" w:rsidRPr="008B28E7" w:rsidRDefault="00551B90" w:rsidP="00FF7EBB">
            <w:pPr>
              <w:jc w:val="both"/>
              <w:rPr>
                <w:sz w:val="24"/>
                <w:szCs w:val="24"/>
              </w:rPr>
            </w:pPr>
            <w:r>
              <w:rPr>
                <w:sz w:val="24"/>
                <w:szCs w:val="24"/>
              </w:rPr>
              <w:t xml:space="preserve">She was on time and has always been on time for visits.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691DE0EA" w:rsidR="00CA3593" w:rsidRPr="008B28E7" w:rsidRDefault="001C4533" w:rsidP="00FF7EBB">
            <w:pPr>
              <w:jc w:val="both"/>
              <w:rPr>
                <w:sz w:val="24"/>
                <w:szCs w:val="24"/>
              </w:rPr>
            </w:pPr>
            <w:r>
              <w:rPr>
                <w:sz w:val="24"/>
                <w:szCs w:val="24"/>
              </w:rPr>
              <w:t>Yes,</w:t>
            </w:r>
            <w:r w:rsidR="00551B90">
              <w:rPr>
                <w:sz w:val="24"/>
                <w:szCs w:val="24"/>
              </w:rPr>
              <w:t xml:space="preserve"> got permission and explained it was about her and her job.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67016812" w:rsidR="00CA3593" w:rsidRPr="008B28E7" w:rsidRDefault="00551B90" w:rsidP="00FF7EBB">
            <w:pPr>
              <w:jc w:val="both"/>
              <w:rPr>
                <w:sz w:val="24"/>
                <w:szCs w:val="24"/>
              </w:rPr>
            </w:pPr>
            <w:r>
              <w:rPr>
                <w:sz w:val="24"/>
                <w:szCs w:val="24"/>
              </w:rPr>
              <w:t xml:space="preserve">To explain everything and the safety plan which we are willing to do.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5DA11429" w:rsidR="00CA3593" w:rsidRPr="008B28E7" w:rsidRDefault="00551B90" w:rsidP="00FF7EBB">
            <w:pPr>
              <w:jc w:val="both"/>
              <w:rPr>
                <w:sz w:val="24"/>
                <w:szCs w:val="24"/>
              </w:rPr>
            </w:pPr>
            <w:r>
              <w:rPr>
                <w:sz w:val="24"/>
                <w:szCs w:val="24"/>
              </w:rPr>
              <w:t xml:space="preserve">I think she was alright and very prepared.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F956A51" w:rsidR="00CA3593" w:rsidRPr="008B28E7" w:rsidRDefault="00551B90" w:rsidP="00FF7EBB">
            <w:pPr>
              <w:jc w:val="both"/>
              <w:rPr>
                <w:sz w:val="24"/>
                <w:szCs w:val="24"/>
              </w:rPr>
            </w:pPr>
            <w:r>
              <w:rPr>
                <w:sz w:val="24"/>
                <w:szCs w:val="24"/>
              </w:rPr>
              <w:t>I’ve never been through this before so unsure what to expect but she did listen.</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7A9298FF" w14:textId="10D596EC" w:rsidR="00A12F22" w:rsidRDefault="007770B8" w:rsidP="00FF7EBB">
            <w:pPr>
              <w:jc w:val="both"/>
              <w:rPr>
                <w:sz w:val="24"/>
                <w:szCs w:val="24"/>
              </w:rPr>
            </w:pPr>
            <w:r>
              <w:rPr>
                <w:sz w:val="24"/>
                <w:szCs w:val="24"/>
              </w:rPr>
              <w:t xml:space="preserve">I understood the </w:t>
            </w:r>
            <w:r w:rsidR="00207984">
              <w:rPr>
                <w:sz w:val="24"/>
                <w:szCs w:val="24"/>
              </w:rPr>
              <w:t>Safety Plan</w:t>
            </w:r>
            <w:r>
              <w:rPr>
                <w:sz w:val="24"/>
                <w:szCs w:val="24"/>
              </w:rPr>
              <w:t>.</w:t>
            </w:r>
          </w:p>
          <w:p w14:paraId="73E6B967" w14:textId="77777777" w:rsidR="00207984" w:rsidRDefault="00207984" w:rsidP="00FF7EBB">
            <w:pPr>
              <w:jc w:val="both"/>
              <w:rPr>
                <w:sz w:val="24"/>
                <w:szCs w:val="24"/>
              </w:rPr>
            </w:pPr>
          </w:p>
          <w:p w14:paraId="203A7B7E" w14:textId="441E5BDE" w:rsidR="00207984" w:rsidRPr="008B28E7" w:rsidRDefault="00207984" w:rsidP="00FF7EBB">
            <w:pPr>
              <w:jc w:val="both"/>
              <w:rPr>
                <w:sz w:val="24"/>
                <w:szCs w:val="24"/>
              </w:rPr>
            </w:pPr>
            <w:r>
              <w:rPr>
                <w:sz w:val="24"/>
                <w:szCs w:val="24"/>
              </w:rPr>
              <w:t>Haven’t got any language needs.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A459804" w:rsidR="00D0503D" w:rsidRPr="008B28E7" w:rsidRDefault="00207984" w:rsidP="00D0503D">
            <w:pPr>
              <w:jc w:val="both"/>
              <w:rPr>
                <w:sz w:val="24"/>
                <w:szCs w:val="24"/>
              </w:rPr>
            </w:pPr>
            <w:r>
              <w:rPr>
                <w:sz w:val="24"/>
                <w:szCs w:val="24"/>
              </w:rPr>
              <w:t xml:space="preserve">Didn’t really see Abbie much and </w:t>
            </w:r>
            <w:r w:rsidR="007770B8">
              <w:rPr>
                <w:sz w:val="24"/>
                <w:szCs w:val="24"/>
              </w:rPr>
              <w:t xml:space="preserve">at first </w:t>
            </w:r>
            <w:r>
              <w:rPr>
                <w:sz w:val="24"/>
                <w:szCs w:val="24"/>
              </w:rPr>
              <w:t>wondered if we should have contact every day. She does seem she has done her job for a while.</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2D470ACD" w:rsidR="00D0503D" w:rsidRPr="008B28E7" w:rsidRDefault="00207984" w:rsidP="00D0503D">
            <w:pPr>
              <w:jc w:val="both"/>
              <w:rPr>
                <w:sz w:val="24"/>
                <w:szCs w:val="24"/>
              </w:rPr>
            </w:pPr>
            <w:r>
              <w:rPr>
                <w:sz w:val="24"/>
                <w:szCs w:val="24"/>
              </w:rPr>
              <w:t>N</w:t>
            </w:r>
            <w:r w:rsidR="00711A47">
              <w:rPr>
                <w:sz w:val="24"/>
                <w:szCs w:val="24"/>
              </w:rPr>
              <w:t>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EB8"/>
    <w:multiLevelType w:val="multilevel"/>
    <w:tmpl w:val="39B4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154A1"/>
    <w:multiLevelType w:val="multilevel"/>
    <w:tmpl w:val="F4F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84CEA"/>
    <w:multiLevelType w:val="multilevel"/>
    <w:tmpl w:val="CF86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D579A"/>
    <w:multiLevelType w:val="multilevel"/>
    <w:tmpl w:val="1534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502A1"/>
    <w:multiLevelType w:val="multilevel"/>
    <w:tmpl w:val="07F45D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51048A"/>
    <w:multiLevelType w:val="multilevel"/>
    <w:tmpl w:val="9190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177A0A"/>
    <w:multiLevelType w:val="multilevel"/>
    <w:tmpl w:val="24F2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14479"/>
    <w:multiLevelType w:val="multilevel"/>
    <w:tmpl w:val="4302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9D3DAB"/>
    <w:multiLevelType w:val="multilevel"/>
    <w:tmpl w:val="1E30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31543B"/>
    <w:multiLevelType w:val="multilevel"/>
    <w:tmpl w:val="4302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2B5A06"/>
    <w:multiLevelType w:val="multilevel"/>
    <w:tmpl w:val="D4D6D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655AEA"/>
    <w:multiLevelType w:val="multilevel"/>
    <w:tmpl w:val="28C0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596EB5"/>
    <w:multiLevelType w:val="multilevel"/>
    <w:tmpl w:val="EC00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45DE5"/>
    <w:multiLevelType w:val="multilevel"/>
    <w:tmpl w:val="CBFE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429833">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2" w16cid:durableId="1878812357">
    <w:abstractNumId w:val="13"/>
  </w:num>
  <w:num w:numId="3" w16cid:durableId="805784240">
    <w:abstractNumId w:val="0"/>
  </w:num>
  <w:num w:numId="4" w16cid:durableId="1781677911">
    <w:abstractNumId w:val="1"/>
  </w:num>
  <w:num w:numId="5" w16cid:durableId="1588729942">
    <w:abstractNumId w:val="11"/>
  </w:num>
  <w:num w:numId="6" w16cid:durableId="169876887">
    <w:abstractNumId w:val="6"/>
  </w:num>
  <w:num w:numId="7" w16cid:durableId="1112480221">
    <w:abstractNumId w:val="5"/>
  </w:num>
  <w:num w:numId="8" w16cid:durableId="1092973337">
    <w:abstractNumId w:val="2"/>
  </w:num>
  <w:num w:numId="9" w16cid:durableId="581334545">
    <w:abstractNumId w:val="10"/>
  </w:num>
  <w:num w:numId="10" w16cid:durableId="2088920631">
    <w:abstractNumId w:val="7"/>
  </w:num>
  <w:num w:numId="11" w16cid:durableId="1638759964">
    <w:abstractNumId w:val="3"/>
  </w:num>
  <w:num w:numId="12" w16cid:durableId="1233126965">
    <w:abstractNumId w:val="12"/>
  </w:num>
  <w:num w:numId="13" w16cid:durableId="503134474">
    <w:abstractNumId w:val="8"/>
  </w:num>
  <w:num w:numId="14" w16cid:durableId="5290757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340F"/>
    <w:rsid w:val="00064063"/>
    <w:rsid w:val="0006581A"/>
    <w:rsid w:val="00074461"/>
    <w:rsid w:val="000766EC"/>
    <w:rsid w:val="00080E58"/>
    <w:rsid w:val="00083D99"/>
    <w:rsid w:val="00084DA6"/>
    <w:rsid w:val="00085699"/>
    <w:rsid w:val="00086FAC"/>
    <w:rsid w:val="00090160"/>
    <w:rsid w:val="00091F52"/>
    <w:rsid w:val="00092970"/>
    <w:rsid w:val="00093720"/>
    <w:rsid w:val="000938E6"/>
    <w:rsid w:val="00093B3C"/>
    <w:rsid w:val="0009488C"/>
    <w:rsid w:val="000948A3"/>
    <w:rsid w:val="00095C1B"/>
    <w:rsid w:val="00096DEA"/>
    <w:rsid w:val="000A4240"/>
    <w:rsid w:val="000A469A"/>
    <w:rsid w:val="000A584A"/>
    <w:rsid w:val="000A6341"/>
    <w:rsid w:val="000A6458"/>
    <w:rsid w:val="000B5E44"/>
    <w:rsid w:val="000C126C"/>
    <w:rsid w:val="000C160E"/>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51B"/>
    <w:rsid w:val="000F599E"/>
    <w:rsid w:val="000F6196"/>
    <w:rsid w:val="000F6BC3"/>
    <w:rsid w:val="0010312C"/>
    <w:rsid w:val="00105026"/>
    <w:rsid w:val="0010662B"/>
    <w:rsid w:val="00106DC7"/>
    <w:rsid w:val="00112391"/>
    <w:rsid w:val="00114F52"/>
    <w:rsid w:val="00124059"/>
    <w:rsid w:val="00130119"/>
    <w:rsid w:val="00132812"/>
    <w:rsid w:val="001337F4"/>
    <w:rsid w:val="001347F8"/>
    <w:rsid w:val="001359EE"/>
    <w:rsid w:val="00137BB5"/>
    <w:rsid w:val="00137E05"/>
    <w:rsid w:val="00142977"/>
    <w:rsid w:val="001447F6"/>
    <w:rsid w:val="00147DE3"/>
    <w:rsid w:val="00150794"/>
    <w:rsid w:val="00151DA6"/>
    <w:rsid w:val="001531D5"/>
    <w:rsid w:val="00153B47"/>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533"/>
    <w:rsid w:val="001C4DB8"/>
    <w:rsid w:val="001C50B8"/>
    <w:rsid w:val="001D229F"/>
    <w:rsid w:val="001D3AB7"/>
    <w:rsid w:val="001E1CC9"/>
    <w:rsid w:val="001E2EB6"/>
    <w:rsid w:val="001F048C"/>
    <w:rsid w:val="001F1C01"/>
    <w:rsid w:val="001F4552"/>
    <w:rsid w:val="002016A9"/>
    <w:rsid w:val="002019EB"/>
    <w:rsid w:val="00204B58"/>
    <w:rsid w:val="00205051"/>
    <w:rsid w:val="00206C7B"/>
    <w:rsid w:val="00207984"/>
    <w:rsid w:val="00211F65"/>
    <w:rsid w:val="00214047"/>
    <w:rsid w:val="00216563"/>
    <w:rsid w:val="0021792F"/>
    <w:rsid w:val="00220950"/>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5D6"/>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16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A7AEF"/>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998"/>
    <w:rsid w:val="003F1233"/>
    <w:rsid w:val="003F67A4"/>
    <w:rsid w:val="00400786"/>
    <w:rsid w:val="00401FDA"/>
    <w:rsid w:val="004046F0"/>
    <w:rsid w:val="0040668F"/>
    <w:rsid w:val="00411EF7"/>
    <w:rsid w:val="00412677"/>
    <w:rsid w:val="00425160"/>
    <w:rsid w:val="00430DE3"/>
    <w:rsid w:val="004348AE"/>
    <w:rsid w:val="004376C0"/>
    <w:rsid w:val="0044223A"/>
    <w:rsid w:val="004472D6"/>
    <w:rsid w:val="00450B67"/>
    <w:rsid w:val="00451851"/>
    <w:rsid w:val="0045189A"/>
    <w:rsid w:val="00453343"/>
    <w:rsid w:val="004538C3"/>
    <w:rsid w:val="00460613"/>
    <w:rsid w:val="004608B9"/>
    <w:rsid w:val="00463076"/>
    <w:rsid w:val="00465947"/>
    <w:rsid w:val="004667B1"/>
    <w:rsid w:val="00467F66"/>
    <w:rsid w:val="00470461"/>
    <w:rsid w:val="00470BB1"/>
    <w:rsid w:val="00473153"/>
    <w:rsid w:val="0047350F"/>
    <w:rsid w:val="004743AF"/>
    <w:rsid w:val="00475B41"/>
    <w:rsid w:val="00482C17"/>
    <w:rsid w:val="00484CE3"/>
    <w:rsid w:val="0048635C"/>
    <w:rsid w:val="004911B4"/>
    <w:rsid w:val="0049196A"/>
    <w:rsid w:val="00492220"/>
    <w:rsid w:val="004923DA"/>
    <w:rsid w:val="00492EEB"/>
    <w:rsid w:val="00493434"/>
    <w:rsid w:val="004968E2"/>
    <w:rsid w:val="004A2A49"/>
    <w:rsid w:val="004A5A64"/>
    <w:rsid w:val="004B5553"/>
    <w:rsid w:val="004B5E0F"/>
    <w:rsid w:val="004B600B"/>
    <w:rsid w:val="004B6822"/>
    <w:rsid w:val="004B69F6"/>
    <w:rsid w:val="004C2D3A"/>
    <w:rsid w:val="004C3D15"/>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7C0C"/>
    <w:rsid w:val="005305C6"/>
    <w:rsid w:val="00540EEC"/>
    <w:rsid w:val="005414F4"/>
    <w:rsid w:val="00546187"/>
    <w:rsid w:val="00547B11"/>
    <w:rsid w:val="00551A4E"/>
    <w:rsid w:val="00551B90"/>
    <w:rsid w:val="00557D77"/>
    <w:rsid w:val="00562EAA"/>
    <w:rsid w:val="00563B58"/>
    <w:rsid w:val="005640C4"/>
    <w:rsid w:val="0056684C"/>
    <w:rsid w:val="00574A0C"/>
    <w:rsid w:val="0057780F"/>
    <w:rsid w:val="00581E0A"/>
    <w:rsid w:val="00586D89"/>
    <w:rsid w:val="005877C8"/>
    <w:rsid w:val="00587923"/>
    <w:rsid w:val="00594C56"/>
    <w:rsid w:val="00594F9F"/>
    <w:rsid w:val="005A1B4C"/>
    <w:rsid w:val="005A545C"/>
    <w:rsid w:val="005B271A"/>
    <w:rsid w:val="005B3A2D"/>
    <w:rsid w:val="005B7845"/>
    <w:rsid w:val="005C1567"/>
    <w:rsid w:val="005C28D3"/>
    <w:rsid w:val="005C6CE5"/>
    <w:rsid w:val="005D3F07"/>
    <w:rsid w:val="005D4A1E"/>
    <w:rsid w:val="005D4F72"/>
    <w:rsid w:val="005E13EA"/>
    <w:rsid w:val="005E17F1"/>
    <w:rsid w:val="005F0E0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601"/>
    <w:rsid w:val="00654CEC"/>
    <w:rsid w:val="00655507"/>
    <w:rsid w:val="006579FD"/>
    <w:rsid w:val="006635E3"/>
    <w:rsid w:val="006669F3"/>
    <w:rsid w:val="006712A7"/>
    <w:rsid w:val="00672CED"/>
    <w:rsid w:val="00674FC2"/>
    <w:rsid w:val="00676E35"/>
    <w:rsid w:val="00677E42"/>
    <w:rsid w:val="00682334"/>
    <w:rsid w:val="006827CE"/>
    <w:rsid w:val="00684732"/>
    <w:rsid w:val="00684B16"/>
    <w:rsid w:val="00687016"/>
    <w:rsid w:val="006872A0"/>
    <w:rsid w:val="0069625A"/>
    <w:rsid w:val="00696A88"/>
    <w:rsid w:val="00696F65"/>
    <w:rsid w:val="0069751C"/>
    <w:rsid w:val="00697572"/>
    <w:rsid w:val="006A0799"/>
    <w:rsid w:val="006B4496"/>
    <w:rsid w:val="006B5E67"/>
    <w:rsid w:val="006B6612"/>
    <w:rsid w:val="006C2EB5"/>
    <w:rsid w:val="006D05A8"/>
    <w:rsid w:val="006D18A3"/>
    <w:rsid w:val="006D5970"/>
    <w:rsid w:val="006E481E"/>
    <w:rsid w:val="006E795F"/>
    <w:rsid w:val="006F0862"/>
    <w:rsid w:val="006F1438"/>
    <w:rsid w:val="006F2A9E"/>
    <w:rsid w:val="006F3DA7"/>
    <w:rsid w:val="006F5ED3"/>
    <w:rsid w:val="00700249"/>
    <w:rsid w:val="0070589C"/>
    <w:rsid w:val="007069CD"/>
    <w:rsid w:val="00706BB5"/>
    <w:rsid w:val="00711A47"/>
    <w:rsid w:val="0071231A"/>
    <w:rsid w:val="00712E90"/>
    <w:rsid w:val="00713B7E"/>
    <w:rsid w:val="00720C96"/>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3E25"/>
    <w:rsid w:val="00764C84"/>
    <w:rsid w:val="007710AD"/>
    <w:rsid w:val="00772924"/>
    <w:rsid w:val="007770B8"/>
    <w:rsid w:val="0078112D"/>
    <w:rsid w:val="007872F2"/>
    <w:rsid w:val="007873F9"/>
    <w:rsid w:val="007908E0"/>
    <w:rsid w:val="00793EB3"/>
    <w:rsid w:val="00794205"/>
    <w:rsid w:val="0079422A"/>
    <w:rsid w:val="007A1F6A"/>
    <w:rsid w:val="007A628F"/>
    <w:rsid w:val="007B0DE3"/>
    <w:rsid w:val="007B1BFD"/>
    <w:rsid w:val="007B3521"/>
    <w:rsid w:val="007B7191"/>
    <w:rsid w:val="007B7CD3"/>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768"/>
    <w:rsid w:val="008308AE"/>
    <w:rsid w:val="00830DD1"/>
    <w:rsid w:val="0083166E"/>
    <w:rsid w:val="00831867"/>
    <w:rsid w:val="00831DC3"/>
    <w:rsid w:val="008322C7"/>
    <w:rsid w:val="008340BA"/>
    <w:rsid w:val="00834F1D"/>
    <w:rsid w:val="00835492"/>
    <w:rsid w:val="00835D39"/>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5C5"/>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3C6F"/>
    <w:rsid w:val="00A37416"/>
    <w:rsid w:val="00A40ED6"/>
    <w:rsid w:val="00A42AF8"/>
    <w:rsid w:val="00A469AD"/>
    <w:rsid w:val="00A47621"/>
    <w:rsid w:val="00A479CD"/>
    <w:rsid w:val="00A50CFC"/>
    <w:rsid w:val="00A523D0"/>
    <w:rsid w:val="00A54D67"/>
    <w:rsid w:val="00A55A3F"/>
    <w:rsid w:val="00A5656A"/>
    <w:rsid w:val="00A60103"/>
    <w:rsid w:val="00A64A82"/>
    <w:rsid w:val="00A652F6"/>
    <w:rsid w:val="00A65861"/>
    <w:rsid w:val="00A732EA"/>
    <w:rsid w:val="00A74708"/>
    <w:rsid w:val="00A7489E"/>
    <w:rsid w:val="00A8015F"/>
    <w:rsid w:val="00A85039"/>
    <w:rsid w:val="00A8771C"/>
    <w:rsid w:val="00A906AA"/>
    <w:rsid w:val="00A94C5E"/>
    <w:rsid w:val="00AA069F"/>
    <w:rsid w:val="00AA252C"/>
    <w:rsid w:val="00AA34F6"/>
    <w:rsid w:val="00AA666E"/>
    <w:rsid w:val="00AA7960"/>
    <w:rsid w:val="00AB23FB"/>
    <w:rsid w:val="00AB5518"/>
    <w:rsid w:val="00AC3A0E"/>
    <w:rsid w:val="00AC4A04"/>
    <w:rsid w:val="00AC5679"/>
    <w:rsid w:val="00AD336F"/>
    <w:rsid w:val="00AE134C"/>
    <w:rsid w:val="00AE1868"/>
    <w:rsid w:val="00AE2564"/>
    <w:rsid w:val="00AE301F"/>
    <w:rsid w:val="00AE3302"/>
    <w:rsid w:val="00AE5BA6"/>
    <w:rsid w:val="00AE6231"/>
    <w:rsid w:val="00AE7077"/>
    <w:rsid w:val="00AE7635"/>
    <w:rsid w:val="00AF1A5B"/>
    <w:rsid w:val="00AF61C2"/>
    <w:rsid w:val="00AF62A8"/>
    <w:rsid w:val="00AF6CC6"/>
    <w:rsid w:val="00B0296A"/>
    <w:rsid w:val="00B07E79"/>
    <w:rsid w:val="00B12295"/>
    <w:rsid w:val="00B137BE"/>
    <w:rsid w:val="00B15998"/>
    <w:rsid w:val="00B17FA0"/>
    <w:rsid w:val="00B218F3"/>
    <w:rsid w:val="00B2292C"/>
    <w:rsid w:val="00B22C3C"/>
    <w:rsid w:val="00B2421C"/>
    <w:rsid w:val="00B24344"/>
    <w:rsid w:val="00B26769"/>
    <w:rsid w:val="00B26C53"/>
    <w:rsid w:val="00B2754B"/>
    <w:rsid w:val="00B31C91"/>
    <w:rsid w:val="00B3747F"/>
    <w:rsid w:val="00B42E76"/>
    <w:rsid w:val="00B43194"/>
    <w:rsid w:val="00B436BF"/>
    <w:rsid w:val="00B47734"/>
    <w:rsid w:val="00B50FBA"/>
    <w:rsid w:val="00B558EB"/>
    <w:rsid w:val="00B56897"/>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4B10"/>
    <w:rsid w:val="00BB5EAA"/>
    <w:rsid w:val="00BB5F11"/>
    <w:rsid w:val="00BB6638"/>
    <w:rsid w:val="00BB7FD2"/>
    <w:rsid w:val="00BC04FA"/>
    <w:rsid w:val="00BC1C22"/>
    <w:rsid w:val="00BC460B"/>
    <w:rsid w:val="00BC4ED3"/>
    <w:rsid w:val="00BC5725"/>
    <w:rsid w:val="00BD30B1"/>
    <w:rsid w:val="00BD43E1"/>
    <w:rsid w:val="00BE0F7B"/>
    <w:rsid w:val="00BE10C2"/>
    <w:rsid w:val="00BE49BA"/>
    <w:rsid w:val="00BF0D6C"/>
    <w:rsid w:val="00BF586F"/>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37C"/>
    <w:rsid w:val="00C6441B"/>
    <w:rsid w:val="00C65921"/>
    <w:rsid w:val="00C7108B"/>
    <w:rsid w:val="00C75883"/>
    <w:rsid w:val="00C77FA5"/>
    <w:rsid w:val="00C8089F"/>
    <w:rsid w:val="00C835FE"/>
    <w:rsid w:val="00C836CC"/>
    <w:rsid w:val="00C852D6"/>
    <w:rsid w:val="00C87A74"/>
    <w:rsid w:val="00C92C71"/>
    <w:rsid w:val="00C93F8F"/>
    <w:rsid w:val="00C955E4"/>
    <w:rsid w:val="00CA0894"/>
    <w:rsid w:val="00CA3593"/>
    <w:rsid w:val="00CA5726"/>
    <w:rsid w:val="00CA7E6A"/>
    <w:rsid w:val="00CB258E"/>
    <w:rsid w:val="00CB3C8F"/>
    <w:rsid w:val="00CB78FA"/>
    <w:rsid w:val="00CC02F1"/>
    <w:rsid w:val="00CC1122"/>
    <w:rsid w:val="00CC11A6"/>
    <w:rsid w:val="00CC135E"/>
    <w:rsid w:val="00CC3A64"/>
    <w:rsid w:val="00CC7226"/>
    <w:rsid w:val="00CD0735"/>
    <w:rsid w:val="00CD45E3"/>
    <w:rsid w:val="00CD4771"/>
    <w:rsid w:val="00CD5089"/>
    <w:rsid w:val="00CD5D3F"/>
    <w:rsid w:val="00CD7E1F"/>
    <w:rsid w:val="00CE4BC4"/>
    <w:rsid w:val="00CE7DA2"/>
    <w:rsid w:val="00CF055B"/>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4D1D"/>
    <w:rsid w:val="00D65558"/>
    <w:rsid w:val="00D71201"/>
    <w:rsid w:val="00D720C7"/>
    <w:rsid w:val="00D84841"/>
    <w:rsid w:val="00D876E6"/>
    <w:rsid w:val="00D90958"/>
    <w:rsid w:val="00DA0BA7"/>
    <w:rsid w:val="00DA1025"/>
    <w:rsid w:val="00DA22EC"/>
    <w:rsid w:val="00DA5682"/>
    <w:rsid w:val="00DA5860"/>
    <w:rsid w:val="00DA5C0C"/>
    <w:rsid w:val="00DB2767"/>
    <w:rsid w:val="00DB633C"/>
    <w:rsid w:val="00DC046F"/>
    <w:rsid w:val="00DC1B10"/>
    <w:rsid w:val="00DC2924"/>
    <w:rsid w:val="00DC4729"/>
    <w:rsid w:val="00DD31C5"/>
    <w:rsid w:val="00DD5020"/>
    <w:rsid w:val="00DD63BE"/>
    <w:rsid w:val="00DE4296"/>
    <w:rsid w:val="00DE4CA9"/>
    <w:rsid w:val="00DF2469"/>
    <w:rsid w:val="00DF5197"/>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93F"/>
    <w:rsid w:val="00ED1B30"/>
    <w:rsid w:val="00ED5D03"/>
    <w:rsid w:val="00EE01ED"/>
    <w:rsid w:val="00EE1AC1"/>
    <w:rsid w:val="00EE39D6"/>
    <w:rsid w:val="00EE52AD"/>
    <w:rsid w:val="00EE5BC3"/>
    <w:rsid w:val="00EE68AD"/>
    <w:rsid w:val="00EE6FAB"/>
    <w:rsid w:val="00EF328C"/>
    <w:rsid w:val="00EF68BB"/>
    <w:rsid w:val="00F01F92"/>
    <w:rsid w:val="00F030D4"/>
    <w:rsid w:val="00F04053"/>
    <w:rsid w:val="00F06573"/>
    <w:rsid w:val="00F10A08"/>
    <w:rsid w:val="00F15354"/>
    <w:rsid w:val="00F206F6"/>
    <w:rsid w:val="00F22AC5"/>
    <w:rsid w:val="00F23A92"/>
    <w:rsid w:val="00F254D1"/>
    <w:rsid w:val="00F32B82"/>
    <w:rsid w:val="00F34C86"/>
    <w:rsid w:val="00F4043E"/>
    <w:rsid w:val="00F41795"/>
    <w:rsid w:val="00F41BBC"/>
    <w:rsid w:val="00F444F0"/>
    <w:rsid w:val="00F446FF"/>
    <w:rsid w:val="00F45521"/>
    <w:rsid w:val="00F50847"/>
    <w:rsid w:val="00F53F27"/>
    <w:rsid w:val="00F546D1"/>
    <w:rsid w:val="00F55F9F"/>
    <w:rsid w:val="00F60281"/>
    <w:rsid w:val="00F66272"/>
    <w:rsid w:val="00F709C0"/>
    <w:rsid w:val="00F74D96"/>
    <w:rsid w:val="00F81FEC"/>
    <w:rsid w:val="00F927A1"/>
    <w:rsid w:val="00F92E4D"/>
    <w:rsid w:val="00F95D08"/>
    <w:rsid w:val="00FA23BD"/>
    <w:rsid w:val="00FA3764"/>
    <w:rsid w:val="00FA41C7"/>
    <w:rsid w:val="00FA4A79"/>
    <w:rsid w:val="00FA56ED"/>
    <w:rsid w:val="00FB05DD"/>
    <w:rsid w:val="00FB0F7C"/>
    <w:rsid w:val="00FB24EA"/>
    <w:rsid w:val="00FB3AF3"/>
    <w:rsid w:val="00FB5FA6"/>
    <w:rsid w:val="00FB6C1A"/>
    <w:rsid w:val="00FC0334"/>
    <w:rsid w:val="00FC1310"/>
    <w:rsid w:val="00FC2FF3"/>
    <w:rsid w:val="00FC3263"/>
    <w:rsid w:val="00FC4CCA"/>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F23A9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6D05A8"/>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B78FA"/>
    <w:rPr>
      <w:color w:val="605E5C"/>
      <w:shd w:val="clear" w:color="auto" w:fill="E1DFDD"/>
    </w:rPr>
  </w:style>
  <w:style w:type="character" w:styleId="FollowedHyperlink">
    <w:name w:val="FollowedHyperlink"/>
    <w:basedOn w:val="DefaultParagraphFont"/>
    <w:uiPriority w:val="99"/>
    <w:semiHidden/>
    <w:unhideWhenUsed/>
    <w:rsid w:val="000F551B"/>
    <w:rPr>
      <w:color w:val="954F72" w:themeColor="followedHyperlink"/>
      <w:u w:val="single"/>
    </w:rPr>
  </w:style>
  <w:style w:type="character" w:customStyle="1" w:styleId="Heading3Char">
    <w:name w:val="Heading 3 Char"/>
    <w:basedOn w:val="DefaultParagraphFont"/>
    <w:link w:val="Heading3"/>
    <w:uiPriority w:val="9"/>
    <w:semiHidden/>
    <w:rsid w:val="00F23A92"/>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semiHidden/>
    <w:rsid w:val="006D05A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2778">
      <w:bodyDiv w:val="1"/>
      <w:marLeft w:val="0"/>
      <w:marRight w:val="0"/>
      <w:marTop w:val="0"/>
      <w:marBottom w:val="0"/>
      <w:divBdr>
        <w:top w:val="none" w:sz="0" w:space="0" w:color="auto"/>
        <w:left w:val="none" w:sz="0" w:space="0" w:color="auto"/>
        <w:bottom w:val="none" w:sz="0" w:space="0" w:color="auto"/>
        <w:right w:val="none" w:sz="0" w:space="0" w:color="auto"/>
      </w:divBdr>
    </w:div>
    <w:div w:id="187760647">
      <w:bodyDiv w:val="1"/>
      <w:marLeft w:val="0"/>
      <w:marRight w:val="0"/>
      <w:marTop w:val="0"/>
      <w:marBottom w:val="0"/>
      <w:divBdr>
        <w:top w:val="none" w:sz="0" w:space="0" w:color="auto"/>
        <w:left w:val="none" w:sz="0" w:space="0" w:color="auto"/>
        <w:bottom w:val="none" w:sz="0" w:space="0" w:color="auto"/>
        <w:right w:val="none" w:sz="0" w:space="0" w:color="auto"/>
      </w:divBdr>
    </w:div>
    <w:div w:id="294485524">
      <w:bodyDiv w:val="1"/>
      <w:marLeft w:val="0"/>
      <w:marRight w:val="0"/>
      <w:marTop w:val="0"/>
      <w:marBottom w:val="0"/>
      <w:divBdr>
        <w:top w:val="none" w:sz="0" w:space="0" w:color="auto"/>
        <w:left w:val="none" w:sz="0" w:space="0" w:color="auto"/>
        <w:bottom w:val="none" w:sz="0" w:space="0" w:color="auto"/>
        <w:right w:val="none" w:sz="0" w:space="0" w:color="auto"/>
      </w:divBdr>
      <w:divsChild>
        <w:div w:id="284821071">
          <w:marLeft w:val="0"/>
          <w:marRight w:val="0"/>
          <w:marTop w:val="0"/>
          <w:marBottom w:val="0"/>
          <w:divBdr>
            <w:top w:val="none" w:sz="0" w:space="0" w:color="auto"/>
            <w:left w:val="none" w:sz="0" w:space="0" w:color="auto"/>
            <w:bottom w:val="none" w:sz="0" w:space="0" w:color="auto"/>
            <w:right w:val="none" w:sz="0" w:space="0" w:color="auto"/>
          </w:divBdr>
          <w:divsChild>
            <w:div w:id="613169163">
              <w:marLeft w:val="0"/>
              <w:marRight w:val="0"/>
              <w:marTop w:val="0"/>
              <w:marBottom w:val="0"/>
              <w:divBdr>
                <w:top w:val="none" w:sz="0" w:space="0" w:color="auto"/>
                <w:left w:val="none" w:sz="0" w:space="0" w:color="auto"/>
                <w:bottom w:val="none" w:sz="0" w:space="0" w:color="auto"/>
                <w:right w:val="none" w:sz="0" w:space="0" w:color="auto"/>
              </w:divBdr>
              <w:divsChild>
                <w:div w:id="2045792433">
                  <w:marLeft w:val="0"/>
                  <w:marRight w:val="0"/>
                  <w:marTop w:val="0"/>
                  <w:marBottom w:val="0"/>
                  <w:divBdr>
                    <w:top w:val="none" w:sz="0" w:space="0" w:color="auto"/>
                    <w:left w:val="none" w:sz="0" w:space="0" w:color="auto"/>
                    <w:bottom w:val="none" w:sz="0" w:space="0" w:color="auto"/>
                    <w:right w:val="none" w:sz="0" w:space="0" w:color="auto"/>
                  </w:divBdr>
                  <w:divsChild>
                    <w:div w:id="291176661">
                      <w:marLeft w:val="0"/>
                      <w:marRight w:val="0"/>
                      <w:marTop w:val="0"/>
                      <w:marBottom w:val="0"/>
                      <w:divBdr>
                        <w:top w:val="none" w:sz="0" w:space="0" w:color="auto"/>
                        <w:left w:val="none" w:sz="0" w:space="0" w:color="auto"/>
                        <w:bottom w:val="none" w:sz="0" w:space="0" w:color="auto"/>
                        <w:right w:val="none" w:sz="0" w:space="0" w:color="auto"/>
                      </w:divBdr>
                      <w:divsChild>
                        <w:div w:id="1297299357">
                          <w:marLeft w:val="0"/>
                          <w:marRight w:val="0"/>
                          <w:marTop w:val="0"/>
                          <w:marBottom w:val="0"/>
                          <w:divBdr>
                            <w:top w:val="none" w:sz="0" w:space="0" w:color="auto"/>
                            <w:left w:val="none" w:sz="0" w:space="0" w:color="auto"/>
                            <w:bottom w:val="none" w:sz="0" w:space="0" w:color="auto"/>
                            <w:right w:val="none" w:sz="0" w:space="0" w:color="auto"/>
                          </w:divBdr>
                          <w:divsChild>
                            <w:div w:id="165441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176211">
      <w:bodyDiv w:val="1"/>
      <w:marLeft w:val="0"/>
      <w:marRight w:val="0"/>
      <w:marTop w:val="0"/>
      <w:marBottom w:val="0"/>
      <w:divBdr>
        <w:top w:val="none" w:sz="0" w:space="0" w:color="auto"/>
        <w:left w:val="none" w:sz="0" w:space="0" w:color="auto"/>
        <w:bottom w:val="none" w:sz="0" w:space="0" w:color="auto"/>
        <w:right w:val="none" w:sz="0" w:space="0" w:color="auto"/>
      </w:divBdr>
    </w:div>
    <w:div w:id="474417187">
      <w:bodyDiv w:val="1"/>
      <w:marLeft w:val="0"/>
      <w:marRight w:val="0"/>
      <w:marTop w:val="0"/>
      <w:marBottom w:val="0"/>
      <w:divBdr>
        <w:top w:val="none" w:sz="0" w:space="0" w:color="auto"/>
        <w:left w:val="none" w:sz="0" w:space="0" w:color="auto"/>
        <w:bottom w:val="none" w:sz="0" w:space="0" w:color="auto"/>
        <w:right w:val="none" w:sz="0" w:space="0" w:color="auto"/>
      </w:divBdr>
    </w:div>
    <w:div w:id="588004093">
      <w:bodyDiv w:val="1"/>
      <w:marLeft w:val="0"/>
      <w:marRight w:val="0"/>
      <w:marTop w:val="0"/>
      <w:marBottom w:val="0"/>
      <w:divBdr>
        <w:top w:val="none" w:sz="0" w:space="0" w:color="auto"/>
        <w:left w:val="none" w:sz="0" w:space="0" w:color="auto"/>
        <w:bottom w:val="none" w:sz="0" w:space="0" w:color="auto"/>
        <w:right w:val="none" w:sz="0" w:space="0" w:color="auto"/>
      </w:divBdr>
    </w:div>
    <w:div w:id="613750249">
      <w:bodyDiv w:val="1"/>
      <w:marLeft w:val="0"/>
      <w:marRight w:val="0"/>
      <w:marTop w:val="0"/>
      <w:marBottom w:val="0"/>
      <w:divBdr>
        <w:top w:val="none" w:sz="0" w:space="0" w:color="auto"/>
        <w:left w:val="none" w:sz="0" w:space="0" w:color="auto"/>
        <w:bottom w:val="none" w:sz="0" w:space="0" w:color="auto"/>
        <w:right w:val="none" w:sz="0" w:space="0" w:color="auto"/>
      </w:divBdr>
      <w:divsChild>
        <w:div w:id="1090660733">
          <w:marLeft w:val="0"/>
          <w:marRight w:val="0"/>
          <w:marTop w:val="0"/>
          <w:marBottom w:val="0"/>
          <w:divBdr>
            <w:top w:val="none" w:sz="0" w:space="0" w:color="auto"/>
            <w:left w:val="none" w:sz="0" w:space="0" w:color="auto"/>
            <w:bottom w:val="none" w:sz="0" w:space="0" w:color="auto"/>
            <w:right w:val="none" w:sz="0" w:space="0" w:color="auto"/>
          </w:divBdr>
          <w:divsChild>
            <w:div w:id="1348822678">
              <w:marLeft w:val="0"/>
              <w:marRight w:val="0"/>
              <w:marTop w:val="0"/>
              <w:marBottom w:val="0"/>
              <w:divBdr>
                <w:top w:val="none" w:sz="0" w:space="0" w:color="auto"/>
                <w:left w:val="none" w:sz="0" w:space="0" w:color="auto"/>
                <w:bottom w:val="none" w:sz="0" w:space="0" w:color="auto"/>
                <w:right w:val="none" w:sz="0" w:space="0" w:color="auto"/>
              </w:divBdr>
              <w:divsChild>
                <w:div w:id="1275165436">
                  <w:marLeft w:val="0"/>
                  <w:marRight w:val="0"/>
                  <w:marTop w:val="0"/>
                  <w:marBottom w:val="0"/>
                  <w:divBdr>
                    <w:top w:val="none" w:sz="0" w:space="0" w:color="auto"/>
                    <w:left w:val="none" w:sz="0" w:space="0" w:color="auto"/>
                    <w:bottom w:val="none" w:sz="0" w:space="0" w:color="auto"/>
                    <w:right w:val="none" w:sz="0" w:space="0" w:color="auto"/>
                  </w:divBdr>
                  <w:divsChild>
                    <w:div w:id="1304775023">
                      <w:marLeft w:val="0"/>
                      <w:marRight w:val="0"/>
                      <w:marTop w:val="0"/>
                      <w:marBottom w:val="0"/>
                      <w:divBdr>
                        <w:top w:val="none" w:sz="0" w:space="0" w:color="auto"/>
                        <w:left w:val="none" w:sz="0" w:space="0" w:color="auto"/>
                        <w:bottom w:val="none" w:sz="0" w:space="0" w:color="auto"/>
                        <w:right w:val="none" w:sz="0" w:space="0" w:color="auto"/>
                      </w:divBdr>
                      <w:divsChild>
                        <w:div w:id="2052488226">
                          <w:marLeft w:val="0"/>
                          <w:marRight w:val="0"/>
                          <w:marTop w:val="0"/>
                          <w:marBottom w:val="0"/>
                          <w:divBdr>
                            <w:top w:val="none" w:sz="0" w:space="0" w:color="auto"/>
                            <w:left w:val="none" w:sz="0" w:space="0" w:color="auto"/>
                            <w:bottom w:val="none" w:sz="0" w:space="0" w:color="auto"/>
                            <w:right w:val="none" w:sz="0" w:space="0" w:color="auto"/>
                          </w:divBdr>
                          <w:divsChild>
                            <w:div w:id="402534193">
                              <w:marLeft w:val="0"/>
                              <w:marRight w:val="0"/>
                              <w:marTop w:val="0"/>
                              <w:marBottom w:val="0"/>
                              <w:divBdr>
                                <w:top w:val="none" w:sz="0" w:space="0" w:color="auto"/>
                                <w:left w:val="none" w:sz="0" w:space="0" w:color="auto"/>
                                <w:bottom w:val="none" w:sz="0" w:space="0" w:color="auto"/>
                                <w:right w:val="none" w:sz="0" w:space="0" w:color="auto"/>
                              </w:divBdr>
                              <w:divsChild>
                                <w:div w:id="910313257">
                                  <w:marLeft w:val="0"/>
                                  <w:marRight w:val="0"/>
                                  <w:marTop w:val="0"/>
                                  <w:marBottom w:val="0"/>
                                  <w:divBdr>
                                    <w:top w:val="none" w:sz="0" w:space="0" w:color="auto"/>
                                    <w:left w:val="none" w:sz="0" w:space="0" w:color="auto"/>
                                    <w:bottom w:val="none" w:sz="0" w:space="0" w:color="auto"/>
                                    <w:right w:val="none" w:sz="0" w:space="0" w:color="auto"/>
                                  </w:divBdr>
                                  <w:divsChild>
                                    <w:div w:id="1708986827">
                                      <w:marLeft w:val="0"/>
                                      <w:marRight w:val="0"/>
                                      <w:marTop w:val="0"/>
                                      <w:marBottom w:val="0"/>
                                      <w:divBdr>
                                        <w:top w:val="none" w:sz="0" w:space="0" w:color="auto"/>
                                        <w:left w:val="none" w:sz="0" w:space="0" w:color="auto"/>
                                        <w:bottom w:val="none" w:sz="0" w:space="0" w:color="auto"/>
                                        <w:right w:val="none" w:sz="0" w:space="0" w:color="auto"/>
                                      </w:divBdr>
                                      <w:divsChild>
                                        <w:div w:id="105581201">
                                          <w:marLeft w:val="0"/>
                                          <w:marRight w:val="0"/>
                                          <w:marTop w:val="0"/>
                                          <w:marBottom w:val="0"/>
                                          <w:divBdr>
                                            <w:top w:val="none" w:sz="0" w:space="0" w:color="auto"/>
                                            <w:left w:val="none" w:sz="0" w:space="0" w:color="auto"/>
                                            <w:bottom w:val="none" w:sz="0" w:space="0" w:color="auto"/>
                                            <w:right w:val="none" w:sz="0" w:space="0" w:color="auto"/>
                                          </w:divBdr>
                                          <w:divsChild>
                                            <w:div w:id="155735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7378308">
      <w:bodyDiv w:val="1"/>
      <w:marLeft w:val="0"/>
      <w:marRight w:val="0"/>
      <w:marTop w:val="0"/>
      <w:marBottom w:val="0"/>
      <w:divBdr>
        <w:top w:val="none" w:sz="0" w:space="0" w:color="auto"/>
        <w:left w:val="none" w:sz="0" w:space="0" w:color="auto"/>
        <w:bottom w:val="none" w:sz="0" w:space="0" w:color="auto"/>
        <w:right w:val="none" w:sz="0" w:space="0" w:color="auto"/>
      </w:divBdr>
      <w:divsChild>
        <w:div w:id="723796167">
          <w:marLeft w:val="0"/>
          <w:marRight w:val="0"/>
          <w:marTop w:val="0"/>
          <w:marBottom w:val="0"/>
          <w:divBdr>
            <w:top w:val="none" w:sz="0" w:space="0" w:color="auto"/>
            <w:left w:val="none" w:sz="0" w:space="0" w:color="auto"/>
            <w:bottom w:val="none" w:sz="0" w:space="0" w:color="auto"/>
            <w:right w:val="none" w:sz="0" w:space="0" w:color="auto"/>
          </w:divBdr>
          <w:divsChild>
            <w:div w:id="240262166">
              <w:marLeft w:val="0"/>
              <w:marRight w:val="0"/>
              <w:marTop w:val="0"/>
              <w:marBottom w:val="0"/>
              <w:divBdr>
                <w:top w:val="none" w:sz="0" w:space="0" w:color="auto"/>
                <w:left w:val="none" w:sz="0" w:space="0" w:color="auto"/>
                <w:bottom w:val="none" w:sz="0" w:space="0" w:color="auto"/>
                <w:right w:val="none" w:sz="0" w:space="0" w:color="auto"/>
              </w:divBdr>
              <w:divsChild>
                <w:div w:id="1417361409">
                  <w:marLeft w:val="0"/>
                  <w:marRight w:val="0"/>
                  <w:marTop w:val="0"/>
                  <w:marBottom w:val="0"/>
                  <w:divBdr>
                    <w:top w:val="none" w:sz="0" w:space="0" w:color="auto"/>
                    <w:left w:val="none" w:sz="0" w:space="0" w:color="auto"/>
                    <w:bottom w:val="none" w:sz="0" w:space="0" w:color="auto"/>
                    <w:right w:val="none" w:sz="0" w:space="0" w:color="auto"/>
                  </w:divBdr>
                  <w:divsChild>
                    <w:div w:id="1158569823">
                      <w:marLeft w:val="0"/>
                      <w:marRight w:val="0"/>
                      <w:marTop w:val="0"/>
                      <w:marBottom w:val="0"/>
                      <w:divBdr>
                        <w:top w:val="none" w:sz="0" w:space="0" w:color="auto"/>
                        <w:left w:val="none" w:sz="0" w:space="0" w:color="auto"/>
                        <w:bottom w:val="none" w:sz="0" w:space="0" w:color="auto"/>
                        <w:right w:val="none" w:sz="0" w:space="0" w:color="auto"/>
                      </w:divBdr>
                      <w:divsChild>
                        <w:div w:id="121509454">
                          <w:marLeft w:val="0"/>
                          <w:marRight w:val="0"/>
                          <w:marTop w:val="0"/>
                          <w:marBottom w:val="0"/>
                          <w:divBdr>
                            <w:top w:val="none" w:sz="0" w:space="0" w:color="auto"/>
                            <w:left w:val="none" w:sz="0" w:space="0" w:color="auto"/>
                            <w:bottom w:val="none" w:sz="0" w:space="0" w:color="auto"/>
                            <w:right w:val="none" w:sz="0" w:space="0" w:color="auto"/>
                          </w:divBdr>
                        </w:div>
                        <w:div w:id="13426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729269">
              <w:marLeft w:val="0"/>
              <w:marRight w:val="0"/>
              <w:marTop w:val="0"/>
              <w:marBottom w:val="0"/>
              <w:divBdr>
                <w:top w:val="none" w:sz="0" w:space="0" w:color="auto"/>
                <w:left w:val="none" w:sz="0" w:space="0" w:color="auto"/>
                <w:bottom w:val="none" w:sz="0" w:space="0" w:color="auto"/>
                <w:right w:val="none" w:sz="0" w:space="0" w:color="auto"/>
              </w:divBdr>
              <w:divsChild>
                <w:div w:id="202855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13701">
      <w:bodyDiv w:val="1"/>
      <w:marLeft w:val="0"/>
      <w:marRight w:val="0"/>
      <w:marTop w:val="0"/>
      <w:marBottom w:val="0"/>
      <w:divBdr>
        <w:top w:val="none" w:sz="0" w:space="0" w:color="auto"/>
        <w:left w:val="none" w:sz="0" w:space="0" w:color="auto"/>
        <w:bottom w:val="none" w:sz="0" w:space="0" w:color="auto"/>
        <w:right w:val="none" w:sz="0" w:space="0" w:color="auto"/>
      </w:divBdr>
    </w:div>
    <w:div w:id="84116379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18568519">
      <w:bodyDiv w:val="1"/>
      <w:marLeft w:val="0"/>
      <w:marRight w:val="0"/>
      <w:marTop w:val="0"/>
      <w:marBottom w:val="0"/>
      <w:divBdr>
        <w:top w:val="none" w:sz="0" w:space="0" w:color="auto"/>
        <w:left w:val="none" w:sz="0" w:space="0" w:color="auto"/>
        <w:bottom w:val="none" w:sz="0" w:space="0" w:color="auto"/>
        <w:right w:val="none" w:sz="0" w:space="0" w:color="auto"/>
      </w:divBdr>
    </w:div>
    <w:div w:id="11401960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262044">
      <w:bodyDiv w:val="1"/>
      <w:marLeft w:val="0"/>
      <w:marRight w:val="0"/>
      <w:marTop w:val="0"/>
      <w:marBottom w:val="0"/>
      <w:divBdr>
        <w:top w:val="none" w:sz="0" w:space="0" w:color="auto"/>
        <w:left w:val="none" w:sz="0" w:space="0" w:color="auto"/>
        <w:bottom w:val="none" w:sz="0" w:space="0" w:color="auto"/>
        <w:right w:val="none" w:sz="0" w:space="0" w:color="auto"/>
      </w:divBdr>
    </w:div>
    <w:div w:id="1216353996">
      <w:bodyDiv w:val="1"/>
      <w:marLeft w:val="0"/>
      <w:marRight w:val="0"/>
      <w:marTop w:val="0"/>
      <w:marBottom w:val="0"/>
      <w:divBdr>
        <w:top w:val="none" w:sz="0" w:space="0" w:color="auto"/>
        <w:left w:val="none" w:sz="0" w:space="0" w:color="auto"/>
        <w:bottom w:val="none" w:sz="0" w:space="0" w:color="auto"/>
        <w:right w:val="none" w:sz="0" w:space="0" w:color="auto"/>
      </w:divBdr>
    </w:div>
    <w:div w:id="1239706713">
      <w:bodyDiv w:val="1"/>
      <w:marLeft w:val="0"/>
      <w:marRight w:val="0"/>
      <w:marTop w:val="0"/>
      <w:marBottom w:val="0"/>
      <w:divBdr>
        <w:top w:val="none" w:sz="0" w:space="0" w:color="auto"/>
        <w:left w:val="none" w:sz="0" w:space="0" w:color="auto"/>
        <w:bottom w:val="none" w:sz="0" w:space="0" w:color="auto"/>
        <w:right w:val="none" w:sz="0" w:space="0" w:color="auto"/>
      </w:divBdr>
    </w:div>
    <w:div w:id="1376584564">
      <w:bodyDiv w:val="1"/>
      <w:marLeft w:val="0"/>
      <w:marRight w:val="0"/>
      <w:marTop w:val="0"/>
      <w:marBottom w:val="0"/>
      <w:divBdr>
        <w:top w:val="none" w:sz="0" w:space="0" w:color="auto"/>
        <w:left w:val="none" w:sz="0" w:space="0" w:color="auto"/>
        <w:bottom w:val="none" w:sz="0" w:space="0" w:color="auto"/>
        <w:right w:val="none" w:sz="0" w:space="0" w:color="auto"/>
      </w:divBdr>
    </w:div>
    <w:div w:id="1474642841">
      <w:bodyDiv w:val="1"/>
      <w:marLeft w:val="0"/>
      <w:marRight w:val="0"/>
      <w:marTop w:val="0"/>
      <w:marBottom w:val="0"/>
      <w:divBdr>
        <w:top w:val="none" w:sz="0" w:space="0" w:color="auto"/>
        <w:left w:val="none" w:sz="0" w:space="0" w:color="auto"/>
        <w:bottom w:val="none" w:sz="0" w:space="0" w:color="auto"/>
        <w:right w:val="none" w:sz="0" w:space="0" w:color="auto"/>
      </w:divBdr>
      <w:divsChild>
        <w:div w:id="1234196505">
          <w:marLeft w:val="0"/>
          <w:marRight w:val="0"/>
          <w:marTop w:val="0"/>
          <w:marBottom w:val="0"/>
          <w:divBdr>
            <w:top w:val="none" w:sz="0" w:space="0" w:color="auto"/>
            <w:left w:val="none" w:sz="0" w:space="0" w:color="auto"/>
            <w:bottom w:val="none" w:sz="0" w:space="0" w:color="auto"/>
            <w:right w:val="none" w:sz="0" w:space="0" w:color="auto"/>
          </w:divBdr>
          <w:divsChild>
            <w:div w:id="2118788887">
              <w:marLeft w:val="0"/>
              <w:marRight w:val="0"/>
              <w:marTop w:val="0"/>
              <w:marBottom w:val="0"/>
              <w:divBdr>
                <w:top w:val="none" w:sz="0" w:space="0" w:color="auto"/>
                <w:left w:val="none" w:sz="0" w:space="0" w:color="auto"/>
                <w:bottom w:val="none" w:sz="0" w:space="0" w:color="auto"/>
                <w:right w:val="none" w:sz="0" w:space="0" w:color="auto"/>
              </w:divBdr>
              <w:divsChild>
                <w:div w:id="839347584">
                  <w:marLeft w:val="0"/>
                  <w:marRight w:val="0"/>
                  <w:marTop w:val="0"/>
                  <w:marBottom w:val="0"/>
                  <w:divBdr>
                    <w:top w:val="none" w:sz="0" w:space="0" w:color="auto"/>
                    <w:left w:val="none" w:sz="0" w:space="0" w:color="auto"/>
                    <w:bottom w:val="none" w:sz="0" w:space="0" w:color="auto"/>
                    <w:right w:val="none" w:sz="0" w:space="0" w:color="auto"/>
                  </w:divBdr>
                  <w:divsChild>
                    <w:div w:id="976764740">
                      <w:marLeft w:val="0"/>
                      <w:marRight w:val="0"/>
                      <w:marTop w:val="0"/>
                      <w:marBottom w:val="0"/>
                      <w:divBdr>
                        <w:top w:val="none" w:sz="0" w:space="0" w:color="auto"/>
                        <w:left w:val="none" w:sz="0" w:space="0" w:color="auto"/>
                        <w:bottom w:val="none" w:sz="0" w:space="0" w:color="auto"/>
                        <w:right w:val="none" w:sz="0" w:space="0" w:color="auto"/>
                      </w:divBdr>
                      <w:divsChild>
                        <w:div w:id="159582245">
                          <w:marLeft w:val="0"/>
                          <w:marRight w:val="0"/>
                          <w:marTop w:val="0"/>
                          <w:marBottom w:val="0"/>
                          <w:divBdr>
                            <w:top w:val="none" w:sz="0" w:space="0" w:color="auto"/>
                            <w:left w:val="none" w:sz="0" w:space="0" w:color="auto"/>
                            <w:bottom w:val="none" w:sz="0" w:space="0" w:color="auto"/>
                            <w:right w:val="none" w:sz="0" w:space="0" w:color="auto"/>
                          </w:divBdr>
                        </w:div>
                        <w:div w:id="22538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06639">
              <w:marLeft w:val="0"/>
              <w:marRight w:val="0"/>
              <w:marTop w:val="0"/>
              <w:marBottom w:val="0"/>
              <w:divBdr>
                <w:top w:val="none" w:sz="0" w:space="0" w:color="auto"/>
                <w:left w:val="none" w:sz="0" w:space="0" w:color="auto"/>
                <w:bottom w:val="none" w:sz="0" w:space="0" w:color="auto"/>
                <w:right w:val="none" w:sz="0" w:space="0" w:color="auto"/>
              </w:divBdr>
              <w:divsChild>
                <w:div w:id="7525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630837">
      <w:bodyDiv w:val="1"/>
      <w:marLeft w:val="0"/>
      <w:marRight w:val="0"/>
      <w:marTop w:val="0"/>
      <w:marBottom w:val="0"/>
      <w:divBdr>
        <w:top w:val="none" w:sz="0" w:space="0" w:color="auto"/>
        <w:left w:val="none" w:sz="0" w:space="0" w:color="auto"/>
        <w:bottom w:val="none" w:sz="0" w:space="0" w:color="auto"/>
        <w:right w:val="none" w:sz="0" w:space="0" w:color="auto"/>
      </w:divBdr>
    </w:div>
    <w:div w:id="1541359625">
      <w:bodyDiv w:val="1"/>
      <w:marLeft w:val="0"/>
      <w:marRight w:val="0"/>
      <w:marTop w:val="0"/>
      <w:marBottom w:val="0"/>
      <w:divBdr>
        <w:top w:val="none" w:sz="0" w:space="0" w:color="auto"/>
        <w:left w:val="none" w:sz="0" w:space="0" w:color="auto"/>
        <w:bottom w:val="none" w:sz="0" w:space="0" w:color="auto"/>
        <w:right w:val="none" w:sz="0" w:space="0" w:color="auto"/>
      </w:divBdr>
    </w:div>
    <w:div w:id="1542085813">
      <w:bodyDiv w:val="1"/>
      <w:marLeft w:val="0"/>
      <w:marRight w:val="0"/>
      <w:marTop w:val="0"/>
      <w:marBottom w:val="0"/>
      <w:divBdr>
        <w:top w:val="none" w:sz="0" w:space="0" w:color="auto"/>
        <w:left w:val="none" w:sz="0" w:space="0" w:color="auto"/>
        <w:bottom w:val="none" w:sz="0" w:space="0" w:color="auto"/>
        <w:right w:val="none" w:sz="0" w:space="0" w:color="auto"/>
      </w:divBdr>
    </w:div>
    <w:div w:id="1583680371">
      <w:bodyDiv w:val="1"/>
      <w:marLeft w:val="0"/>
      <w:marRight w:val="0"/>
      <w:marTop w:val="0"/>
      <w:marBottom w:val="0"/>
      <w:divBdr>
        <w:top w:val="none" w:sz="0" w:space="0" w:color="auto"/>
        <w:left w:val="none" w:sz="0" w:space="0" w:color="auto"/>
        <w:bottom w:val="none" w:sz="0" w:space="0" w:color="auto"/>
        <w:right w:val="none" w:sz="0" w:space="0" w:color="auto"/>
      </w:divBdr>
    </w:div>
    <w:div w:id="1636912109">
      <w:bodyDiv w:val="1"/>
      <w:marLeft w:val="0"/>
      <w:marRight w:val="0"/>
      <w:marTop w:val="0"/>
      <w:marBottom w:val="0"/>
      <w:divBdr>
        <w:top w:val="none" w:sz="0" w:space="0" w:color="auto"/>
        <w:left w:val="none" w:sz="0" w:space="0" w:color="auto"/>
        <w:bottom w:val="none" w:sz="0" w:space="0" w:color="auto"/>
        <w:right w:val="none" w:sz="0" w:space="0" w:color="auto"/>
      </w:divBdr>
    </w:div>
    <w:div w:id="1663728917">
      <w:bodyDiv w:val="1"/>
      <w:marLeft w:val="0"/>
      <w:marRight w:val="0"/>
      <w:marTop w:val="0"/>
      <w:marBottom w:val="0"/>
      <w:divBdr>
        <w:top w:val="none" w:sz="0" w:space="0" w:color="auto"/>
        <w:left w:val="none" w:sz="0" w:space="0" w:color="auto"/>
        <w:bottom w:val="none" w:sz="0" w:space="0" w:color="auto"/>
        <w:right w:val="none" w:sz="0" w:space="0" w:color="auto"/>
      </w:divBdr>
    </w:div>
    <w:div w:id="1704672221">
      <w:bodyDiv w:val="1"/>
      <w:marLeft w:val="0"/>
      <w:marRight w:val="0"/>
      <w:marTop w:val="0"/>
      <w:marBottom w:val="0"/>
      <w:divBdr>
        <w:top w:val="none" w:sz="0" w:space="0" w:color="auto"/>
        <w:left w:val="none" w:sz="0" w:space="0" w:color="auto"/>
        <w:bottom w:val="none" w:sz="0" w:space="0" w:color="auto"/>
        <w:right w:val="none" w:sz="0" w:space="0" w:color="auto"/>
      </w:divBdr>
      <w:divsChild>
        <w:div w:id="1216938757">
          <w:marLeft w:val="0"/>
          <w:marRight w:val="0"/>
          <w:marTop w:val="0"/>
          <w:marBottom w:val="0"/>
          <w:divBdr>
            <w:top w:val="none" w:sz="0" w:space="0" w:color="auto"/>
            <w:left w:val="none" w:sz="0" w:space="0" w:color="auto"/>
            <w:bottom w:val="none" w:sz="0" w:space="0" w:color="auto"/>
            <w:right w:val="none" w:sz="0" w:space="0" w:color="auto"/>
          </w:divBdr>
          <w:divsChild>
            <w:div w:id="1532955430">
              <w:marLeft w:val="0"/>
              <w:marRight w:val="0"/>
              <w:marTop w:val="0"/>
              <w:marBottom w:val="0"/>
              <w:divBdr>
                <w:top w:val="none" w:sz="0" w:space="0" w:color="auto"/>
                <w:left w:val="none" w:sz="0" w:space="0" w:color="auto"/>
                <w:bottom w:val="none" w:sz="0" w:space="0" w:color="auto"/>
                <w:right w:val="none" w:sz="0" w:space="0" w:color="auto"/>
              </w:divBdr>
              <w:divsChild>
                <w:div w:id="460267778">
                  <w:marLeft w:val="0"/>
                  <w:marRight w:val="0"/>
                  <w:marTop w:val="0"/>
                  <w:marBottom w:val="0"/>
                  <w:divBdr>
                    <w:top w:val="none" w:sz="0" w:space="0" w:color="auto"/>
                    <w:left w:val="none" w:sz="0" w:space="0" w:color="auto"/>
                    <w:bottom w:val="none" w:sz="0" w:space="0" w:color="auto"/>
                    <w:right w:val="none" w:sz="0" w:space="0" w:color="auto"/>
                  </w:divBdr>
                  <w:divsChild>
                    <w:div w:id="829566036">
                      <w:marLeft w:val="0"/>
                      <w:marRight w:val="0"/>
                      <w:marTop w:val="0"/>
                      <w:marBottom w:val="0"/>
                      <w:divBdr>
                        <w:top w:val="none" w:sz="0" w:space="0" w:color="auto"/>
                        <w:left w:val="none" w:sz="0" w:space="0" w:color="auto"/>
                        <w:bottom w:val="none" w:sz="0" w:space="0" w:color="auto"/>
                        <w:right w:val="none" w:sz="0" w:space="0" w:color="auto"/>
                      </w:divBdr>
                      <w:divsChild>
                        <w:div w:id="1284772776">
                          <w:marLeft w:val="0"/>
                          <w:marRight w:val="0"/>
                          <w:marTop w:val="0"/>
                          <w:marBottom w:val="0"/>
                          <w:divBdr>
                            <w:top w:val="none" w:sz="0" w:space="0" w:color="auto"/>
                            <w:left w:val="none" w:sz="0" w:space="0" w:color="auto"/>
                            <w:bottom w:val="none" w:sz="0" w:space="0" w:color="auto"/>
                            <w:right w:val="none" w:sz="0" w:space="0" w:color="auto"/>
                          </w:divBdr>
                          <w:divsChild>
                            <w:div w:id="177427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132782">
      <w:bodyDiv w:val="1"/>
      <w:marLeft w:val="0"/>
      <w:marRight w:val="0"/>
      <w:marTop w:val="0"/>
      <w:marBottom w:val="0"/>
      <w:divBdr>
        <w:top w:val="none" w:sz="0" w:space="0" w:color="auto"/>
        <w:left w:val="none" w:sz="0" w:space="0" w:color="auto"/>
        <w:bottom w:val="none" w:sz="0" w:space="0" w:color="auto"/>
        <w:right w:val="none" w:sz="0" w:space="0" w:color="auto"/>
      </w:divBdr>
    </w:div>
    <w:div w:id="1754623271">
      <w:bodyDiv w:val="1"/>
      <w:marLeft w:val="0"/>
      <w:marRight w:val="0"/>
      <w:marTop w:val="0"/>
      <w:marBottom w:val="0"/>
      <w:divBdr>
        <w:top w:val="none" w:sz="0" w:space="0" w:color="auto"/>
        <w:left w:val="none" w:sz="0" w:space="0" w:color="auto"/>
        <w:bottom w:val="none" w:sz="0" w:space="0" w:color="auto"/>
        <w:right w:val="none" w:sz="0" w:space="0" w:color="auto"/>
      </w:divBdr>
    </w:div>
    <w:div w:id="1765566652">
      <w:bodyDiv w:val="1"/>
      <w:marLeft w:val="0"/>
      <w:marRight w:val="0"/>
      <w:marTop w:val="0"/>
      <w:marBottom w:val="0"/>
      <w:divBdr>
        <w:top w:val="none" w:sz="0" w:space="0" w:color="auto"/>
        <w:left w:val="none" w:sz="0" w:space="0" w:color="auto"/>
        <w:bottom w:val="none" w:sz="0" w:space="0" w:color="auto"/>
        <w:right w:val="none" w:sz="0" w:space="0" w:color="auto"/>
      </w:divBdr>
    </w:div>
    <w:div w:id="1805847413">
      <w:bodyDiv w:val="1"/>
      <w:marLeft w:val="0"/>
      <w:marRight w:val="0"/>
      <w:marTop w:val="0"/>
      <w:marBottom w:val="0"/>
      <w:divBdr>
        <w:top w:val="none" w:sz="0" w:space="0" w:color="auto"/>
        <w:left w:val="none" w:sz="0" w:space="0" w:color="auto"/>
        <w:bottom w:val="none" w:sz="0" w:space="0" w:color="auto"/>
        <w:right w:val="none" w:sz="0" w:space="0" w:color="auto"/>
      </w:divBdr>
      <w:divsChild>
        <w:div w:id="636106729">
          <w:marLeft w:val="0"/>
          <w:marRight w:val="0"/>
          <w:marTop w:val="0"/>
          <w:marBottom w:val="0"/>
          <w:divBdr>
            <w:top w:val="none" w:sz="0" w:space="0" w:color="auto"/>
            <w:left w:val="none" w:sz="0" w:space="0" w:color="auto"/>
            <w:bottom w:val="none" w:sz="0" w:space="0" w:color="auto"/>
            <w:right w:val="none" w:sz="0" w:space="0" w:color="auto"/>
          </w:divBdr>
          <w:divsChild>
            <w:div w:id="1042822622">
              <w:marLeft w:val="0"/>
              <w:marRight w:val="0"/>
              <w:marTop w:val="0"/>
              <w:marBottom w:val="0"/>
              <w:divBdr>
                <w:top w:val="none" w:sz="0" w:space="0" w:color="auto"/>
                <w:left w:val="none" w:sz="0" w:space="0" w:color="auto"/>
                <w:bottom w:val="none" w:sz="0" w:space="0" w:color="auto"/>
                <w:right w:val="none" w:sz="0" w:space="0" w:color="auto"/>
              </w:divBdr>
              <w:divsChild>
                <w:div w:id="2081246251">
                  <w:marLeft w:val="0"/>
                  <w:marRight w:val="0"/>
                  <w:marTop w:val="0"/>
                  <w:marBottom w:val="0"/>
                  <w:divBdr>
                    <w:top w:val="none" w:sz="0" w:space="0" w:color="auto"/>
                    <w:left w:val="none" w:sz="0" w:space="0" w:color="auto"/>
                    <w:bottom w:val="none" w:sz="0" w:space="0" w:color="auto"/>
                    <w:right w:val="none" w:sz="0" w:space="0" w:color="auto"/>
                  </w:divBdr>
                  <w:divsChild>
                    <w:div w:id="954826374">
                      <w:marLeft w:val="0"/>
                      <w:marRight w:val="0"/>
                      <w:marTop w:val="0"/>
                      <w:marBottom w:val="0"/>
                      <w:divBdr>
                        <w:top w:val="none" w:sz="0" w:space="0" w:color="auto"/>
                        <w:left w:val="none" w:sz="0" w:space="0" w:color="auto"/>
                        <w:bottom w:val="none" w:sz="0" w:space="0" w:color="auto"/>
                        <w:right w:val="none" w:sz="0" w:space="0" w:color="auto"/>
                      </w:divBdr>
                      <w:divsChild>
                        <w:div w:id="1770078137">
                          <w:marLeft w:val="0"/>
                          <w:marRight w:val="0"/>
                          <w:marTop w:val="0"/>
                          <w:marBottom w:val="0"/>
                          <w:divBdr>
                            <w:top w:val="none" w:sz="0" w:space="0" w:color="auto"/>
                            <w:left w:val="none" w:sz="0" w:space="0" w:color="auto"/>
                            <w:bottom w:val="none" w:sz="0" w:space="0" w:color="auto"/>
                            <w:right w:val="none" w:sz="0" w:space="0" w:color="auto"/>
                          </w:divBdr>
                          <w:divsChild>
                            <w:div w:id="1583905193">
                              <w:marLeft w:val="0"/>
                              <w:marRight w:val="0"/>
                              <w:marTop w:val="0"/>
                              <w:marBottom w:val="0"/>
                              <w:divBdr>
                                <w:top w:val="none" w:sz="0" w:space="0" w:color="auto"/>
                                <w:left w:val="none" w:sz="0" w:space="0" w:color="auto"/>
                                <w:bottom w:val="none" w:sz="0" w:space="0" w:color="auto"/>
                                <w:right w:val="none" w:sz="0" w:space="0" w:color="auto"/>
                              </w:divBdr>
                              <w:divsChild>
                                <w:div w:id="339547573">
                                  <w:marLeft w:val="0"/>
                                  <w:marRight w:val="0"/>
                                  <w:marTop w:val="0"/>
                                  <w:marBottom w:val="0"/>
                                  <w:divBdr>
                                    <w:top w:val="none" w:sz="0" w:space="0" w:color="auto"/>
                                    <w:left w:val="none" w:sz="0" w:space="0" w:color="auto"/>
                                    <w:bottom w:val="none" w:sz="0" w:space="0" w:color="auto"/>
                                    <w:right w:val="none" w:sz="0" w:space="0" w:color="auto"/>
                                  </w:divBdr>
                                  <w:divsChild>
                                    <w:div w:id="495615522">
                                      <w:marLeft w:val="0"/>
                                      <w:marRight w:val="0"/>
                                      <w:marTop w:val="0"/>
                                      <w:marBottom w:val="0"/>
                                      <w:divBdr>
                                        <w:top w:val="none" w:sz="0" w:space="0" w:color="auto"/>
                                        <w:left w:val="none" w:sz="0" w:space="0" w:color="auto"/>
                                        <w:bottom w:val="none" w:sz="0" w:space="0" w:color="auto"/>
                                        <w:right w:val="none" w:sz="0" w:space="0" w:color="auto"/>
                                      </w:divBdr>
                                      <w:divsChild>
                                        <w:div w:id="1428891611">
                                          <w:marLeft w:val="0"/>
                                          <w:marRight w:val="0"/>
                                          <w:marTop w:val="0"/>
                                          <w:marBottom w:val="0"/>
                                          <w:divBdr>
                                            <w:top w:val="none" w:sz="0" w:space="0" w:color="auto"/>
                                            <w:left w:val="none" w:sz="0" w:space="0" w:color="auto"/>
                                            <w:bottom w:val="none" w:sz="0" w:space="0" w:color="auto"/>
                                            <w:right w:val="none" w:sz="0" w:space="0" w:color="auto"/>
                                          </w:divBdr>
                                          <w:divsChild>
                                            <w:div w:id="50628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7650395">
      <w:bodyDiv w:val="1"/>
      <w:marLeft w:val="0"/>
      <w:marRight w:val="0"/>
      <w:marTop w:val="0"/>
      <w:marBottom w:val="0"/>
      <w:divBdr>
        <w:top w:val="none" w:sz="0" w:space="0" w:color="auto"/>
        <w:left w:val="none" w:sz="0" w:space="0" w:color="auto"/>
        <w:bottom w:val="none" w:sz="0" w:space="0" w:color="auto"/>
        <w:right w:val="none" w:sz="0" w:space="0" w:color="auto"/>
      </w:divBdr>
    </w:div>
    <w:div w:id="1896577863">
      <w:bodyDiv w:val="1"/>
      <w:marLeft w:val="0"/>
      <w:marRight w:val="0"/>
      <w:marTop w:val="0"/>
      <w:marBottom w:val="0"/>
      <w:divBdr>
        <w:top w:val="none" w:sz="0" w:space="0" w:color="auto"/>
        <w:left w:val="none" w:sz="0" w:space="0" w:color="auto"/>
        <w:bottom w:val="none" w:sz="0" w:space="0" w:color="auto"/>
        <w:right w:val="none" w:sz="0" w:space="0" w:color="auto"/>
      </w:divBdr>
    </w:div>
    <w:div w:id="1934820326">
      <w:bodyDiv w:val="1"/>
      <w:marLeft w:val="0"/>
      <w:marRight w:val="0"/>
      <w:marTop w:val="0"/>
      <w:marBottom w:val="0"/>
      <w:divBdr>
        <w:top w:val="none" w:sz="0" w:space="0" w:color="auto"/>
        <w:left w:val="none" w:sz="0" w:space="0" w:color="auto"/>
        <w:bottom w:val="none" w:sz="0" w:space="0" w:color="auto"/>
        <w:right w:val="none" w:sz="0" w:space="0" w:color="auto"/>
      </w:divBdr>
    </w:div>
    <w:div w:id="1959483266">
      <w:bodyDiv w:val="1"/>
      <w:marLeft w:val="0"/>
      <w:marRight w:val="0"/>
      <w:marTop w:val="0"/>
      <w:marBottom w:val="0"/>
      <w:divBdr>
        <w:top w:val="none" w:sz="0" w:space="0" w:color="auto"/>
        <w:left w:val="none" w:sz="0" w:space="0" w:color="auto"/>
        <w:bottom w:val="none" w:sz="0" w:space="0" w:color="auto"/>
        <w:right w:val="none" w:sz="0" w:space="0" w:color="auto"/>
      </w:divBdr>
    </w:div>
    <w:div w:id="2001881232">
      <w:bodyDiv w:val="1"/>
      <w:marLeft w:val="0"/>
      <w:marRight w:val="0"/>
      <w:marTop w:val="0"/>
      <w:marBottom w:val="0"/>
      <w:divBdr>
        <w:top w:val="none" w:sz="0" w:space="0" w:color="auto"/>
        <w:left w:val="none" w:sz="0" w:space="0" w:color="auto"/>
        <w:bottom w:val="none" w:sz="0" w:space="0" w:color="auto"/>
        <w:right w:val="none" w:sz="0" w:space="0" w:color="auto"/>
      </w:divBdr>
    </w:div>
    <w:div w:id="20258590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116720@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2539</Words>
  <Characters>13366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Abbie Watkins</cp:lastModifiedBy>
  <cp:revision>2</cp:revision>
  <cp:lastPrinted>2020-02-11T19:20:00Z</cp:lastPrinted>
  <dcterms:created xsi:type="dcterms:W3CDTF">2025-10-06T08:39:00Z</dcterms:created>
  <dcterms:modified xsi:type="dcterms:W3CDTF">2025-10-06T08:39:00Z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