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1867358790"/>
        <w:docPartObj>
          <w:docPartGallery w:val="Cover Pages"/>
          <w:docPartUnique/>
        </w:docPartObj>
      </w:sdtPr>
      <w:sdtEndPr>
        <w:rPr>
          <w:lang w:val="en-GB"/>
        </w:rPr>
      </w:sdtEndPr>
      <w:sdtContent>
        <w:p w14:paraId="4F27251D" w14:textId="1EB95E0B" w:rsidR="00016A5D" w:rsidRDefault="00016A5D"/>
        <w:p w14:paraId="35F97F9F" w14:textId="764E8D09" w:rsidR="001360A5" w:rsidRPr="001360A5" w:rsidRDefault="00016A5D" w:rsidP="00F91427">
          <w:pPr>
            <w:spacing w:after="200" w:line="276" w:lineRule="auto"/>
            <w:jc w:val="center"/>
            <w:rPr>
              <w:rFonts w:eastAsia="Calibri" w:cs="Times New Roman"/>
              <w:b/>
              <w:bCs/>
              <w:sz w:val="28"/>
              <w:szCs w:val="28"/>
            </w:rPr>
          </w:pPr>
          <w:r>
            <w:rPr>
              <w:noProof/>
            </w:rPr>
            <mc:AlternateContent>
              <mc:Choice Requires="wps">
                <w:drawing>
                  <wp:anchor distT="0" distB="0" distL="114300" distR="114300" simplePos="0" relativeHeight="251662336" behindDoc="0" locked="0" layoutInCell="1" allowOverlap="1" wp14:anchorId="24B0ED1A" wp14:editId="3284BC90">
                    <wp:simplePos x="0" y="0"/>
                    <mc:AlternateContent>
                      <mc:Choice Requires="wp14">
                        <wp:positionH relativeFrom="page">
                          <wp14:pctPosHOffset>15000</wp14:pctPosHOffset>
                        </wp:positionH>
                      </mc:Choice>
                      <mc:Fallback>
                        <wp:positionH relativeFrom="page">
                          <wp:posOffset>1133475</wp:posOffset>
                        </wp:positionH>
                      </mc:Fallback>
                    </mc:AlternateContent>
                    <mc:AlternateContent>
                      <mc:Choice Requires="wp14">
                        <wp:positionV relativeFrom="page">
                          <wp14:pctPosVOffset>9100</wp14:pctPosVOffset>
                        </wp:positionV>
                      </mc:Choice>
                      <mc:Fallback>
                        <wp:positionV relativeFrom="page">
                          <wp:posOffset>972820</wp:posOffset>
                        </wp:positionV>
                      </mc:Fallback>
                    </mc:AlternateContent>
                    <wp:extent cx="3660775" cy="3651250"/>
                    <wp:effectExtent l="0" t="0" r="10160" b="7620"/>
                    <wp:wrapSquare wrapText="bothSides"/>
                    <wp:docPr id="111" name="Text Box 111"/>
                    <wp:cNvGraphicFramePr/>
                    <a:graphic xmlns:a="http://schemas.openxmlformats.org/drawingml/2006/main">
                      <a:graphicData uri="http://schemas.microsoft.com/office/word/2010/wordprocessingShape">
                        <wps:wsp>
                          <wps:cNvSpPr txBox="1"/>
                          <wps:spPr>
                            <a:xfrm>
                              <a:off x="0" y="0"/>
                              <a:ext cx="3660775" cy="36512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323E4F" w:themeColor="text2" w:themeShade="BF"/>
                                    <w:sz w:val="40"/>
                                    <w:szCs w:val="40"/>
                                  </w:rPr>
                                  <w:alias w:val="Publish Date"/>
                                  <w:tag w:val=""/>
                                  <w:id w:val="400952559"/>
                                  <w:showingPlcHdr/>
                                  <w:dataBinding w:prefixMappings="xmlns:ns0='http://schemas.microsoft.com/office/2006/coverPageProps' " w:xpath="/ns0:CoverPageProperties[1]/ns0:PublishDate[1]" w:storeItemID="{55AF091B-3C7A-41E3-B477-F2FDAA23CFDA}"/>
                                  <w:date w:fullDate="2021-01-01T00:00:00Z">
                                    <w:dateFormat w:val="MMMM d, yyyy"/>
                                    <w:lid w:val="en-US"/>
                                    <w:storeMappedDataAs w:val="dateTime"/>
                                    <w:calendar w:val="gregorian"/>
                                  </w:date>
                                </w:sdtPr>
                                <w:sdtEndPr/>
                                <w:sdtContent>
                                  <w:p w14:paraId="2AC75DA9" w14:textId="692CD960" w:rsidR="00016A5D" w:rsidRDefault="00DD70C8">
                                    <w:pPr>
                                      <w:pStyle w:val="Nessunaspaziatura"/>
                                      <w:jc w:val="right"/>
                                      <w:rPr>
                                        <w:caps/>
                                        <w:color w:val="323E4F" w:themeColor="text2" w:themeShade="BF"/>
                                        <w:sz w:val="40"/>
                                        <w:szCs w:val="40"/>
                                      </w:rPr>
                                    </w:pPr>
                                    <w:r>
                                      <w:rPr>
                                        <w:caps/>
                                        <w:color w:val="323E4F" w:themeColor="text2" w:themeShade="BF"/>
                                        <w:sz w:val="40"/>
                                        <w:szCs w:val="40"/>
                                      </w:rPr>
                                      <w:t xml:space="preserve">     </w:t>
                                    </w:r>
                                  </w:p>
                                </w:sdtContent>
                              </w:sdt>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73400</wp14:pctWidth>
                    </wp14:sizeRelH>
                    <wp14:sizeRelV relativeFrom="page">
                      <wp14:pctHeight>36300</wp14:pctHeight>
                    </wp14:sizeRelV>
                  </wp:anchor>
                </w:drawing>
              </mc:Choice>
              <mc:Fallback>
                <w:pict>
                  <v:shapetype w14:anchorId="24B0ED1A" id="_x0000_t202" coordsize="21600,21600" o:spt="202" path="m,l,21600r21600,l21600,xe">
                    <v:stroke joinstyle="miter"/>
                    <v:path gradientshapeok="t" o:connecttype="rect"/>
                  </v:shapetype>
                  <v:shape id="Text Box 111" o:spid="_x0000_s1026" type="#_x0000_t202" style="position:absolute;left:0;text-align:left;margin-left:0;margin-top:0;width:288.25pt;height:287.5pt;z-index:251662336;visibility:visible;mso-wrap-style:square;mso-width-percent:734;mso-height-percent:363;mso-left-percent:150;mso-top-percent:91;mso-wrap-distance-left:9pt;mso-wrap-distance-top:0;mso-wrap-distance-right:9pt;mso-wrap-distance-bottom:0;mso-position-horizontal-relative:page;mso-position-vertical-relative:page;mso-width-percent:734;mso-height-percent:363;mso-left-percent:150;mso-top-percent:91;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" filled="f" stroked="f" strokeweight=".5pt">
                    <v:textbox style="mso-fit-shape-to-text:t" inset="0,0,0,0">
                      <w:txbxContent>
                        <w:sdt>
                          <w:sdtPr>
                            <w:rPr>
                              <w:caps/>
                              <w:color w:val="323E4F" w:themeColor="text2" w:themeShade="BF"/>
                              <w:sz w:val="40"/>
                              <w:szCs w:val="40"/>
                            </w:rPr>
                            <w:alias w:val="Publish Date"/>
                            <w:tag w:val=""/>
                            <w:id w:val="400952559"/>
                            <w:showingPlcHdr/>
                            <w:dataBinding w:prefixMappings="xmlns:ns0='http://schemas.microsoft.com/office/2006/coverPageProps' " w:xpath="/ns0:CoverPageProperties[1]/ns0:PublishDate[1]" w:storeItemID="{55AF091B-3C7A-41E3-B477-F2FDAA23CFDA}"/>
                            <w:date w:fullDate="2021-01-01T00:00:00Z">
                              <w:dateFormat w:val="MMMM d, yyyy"/>
                              <w:lid w:val="en-US"/>
                              <w:storeMappedDataAs w:val="dateTime"/>
                              <w:calendar w:val="gregorian"/>
                            </w:date>
                          </w:sdtPr>
                          <w:sdtEndPr/>
                          <w:sdtContent>
                            <w:p w14:paraId="2AC75DA9" w14:textId="692CD960" w:rsidR="00016A5D" w:rsidRDefault="00DD70C8">
                              <w:pPr>
                                <w:pStyle w:val="Nessunaspaziatura"/>
                                <w:jc w:val="right"/>
                                <w:rPr>
                                  <w:caps/>
                                  <w:color w:val="323E4F" w:themeColor="text2" w:themeShade="BF"/>
                                  <w:sz w:val="40"/>
                                  <w:szCs w:val="40"/>
                                </w:rPr>
                              </w:pPr>
                              <w:r>
                                <w:rPr>
                                  <w:caps/>
                                  <w:color w:val="323E4F" w:themeColor="text2" w:themeShade="BF"/>
                                  <w:sz w:val="40"/>
                                  <w:szCs w:val="40"/>
                                </w:rPr>
                                <w:t xml:space="preserve">     </w:t>
                              </w:r>
                            </w:p>
                          </w:sdtContent>
                        </w:sdt>
                      </w:txbxContent>
                    </v:textbox>
                    <w10:wrap type="square" anchorx="page" anchory="page"/>
                  </v:shape>
                </w:pict>
              </mc:Fallback>
            </mc:AlternateContent>
          </w:r>
          <w:r>
            <w:rPr>
              <w:noProof/>
            </w:rPr>
            <mc:AlternateContent>
              <mc:Choice Requires="wpg">
                <w:drawing>
                  <wp:anchor distT="0" distB="0" distL="114300" distR="114300" simplePos="0" relativeHeight="251659264" behindDoc="0" locked="0" layoutInCell="1" allowOverlap="1" wp14:anchorId="1804D8F3" wp14:editId="7FA5329F">
                    <wp:simplePos x="0" y="0"/>
                    <mc:AlternateContent>
                      <mc:Choice Requires="wp14">
                        <wp:positionH relativeFrom="page">
                          <wp14:pctPosHOffset>4500</wp14:pctPosHOffset>
                        </wp:positionH>
                      </mc:Choice>
                      <mc:Fallback>
                        <wp:positionH relativeFrom="page">
                          <wp:posOffset>339725</wp:posOffset>
                        </wp:positionH>
                      </mc:Fallback>
                    </mc:AlternateContent>
                    <wp:positionV relativeFrom="page">
                      <wp:align>center</wp:align>
                    </wp:positionV>
                    <wp:extent cx="228600" cy="9144000"/>
                    <wp:effectExtent l="0" t="0" r="3175" b="635"/>
                    <wp:wrapNone/>
                    <wp:docPr id="114" name="Group 114"/>
                    <wp:cNvGraphicFramePr/>
                    <a:graphic xmlns:a="http://schemas.openxmlformats.org/drawingml/2006/main">
                      <a:graphicData uri="http://schemas.microsoft.com/office/word/2010/wordprocessingGroup">
                        <wpg:wgp>
                          <wpg:cNvGrpSpPr/>
                          <wpg:grpSpPr>
                            <a:xfrm>
                              <a:off x="0" y="0"/>
                              <a:ext cx="228600" cy="9144000"/>
                              <a:chOff x="0" y="0"/>
                              <a:chExt cx="228600" cy="9144000"/>
                            </a:xfrm>
                          </wpg:grpSpPr>
                          <wps:wsp>
                            <wps:cNvPr id="115" name="Rectangle 115"/>
                            <wps:cNvSpPr/>
                            <wps:spPr>
                              <a:xfrm>
                                <a:off x="0" y="0"/>
                                <a:ext cx="228600" cy="8782050"/>
                              </a:xfrm>
                              <a:prstGeom prst="rect">
                                <a:avLst/>
                              </a:prstGeom>
                              <a:solidFill>
                                <a:schemeClr val="accent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16" name="Rectangle 116"/>
                            <wps:cNvSpPr>
                              <a:spLocks noChangeAspect="1"/>
                            </wps:cNvSpPr>
                            <wps:spPr>
                              <a:xfrm>
                                <a:off x="0" y="8915400"/>
                                <a:ext cx="228600" cy="2286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2900</wp14:pctWidth>
                    </wp14:sizeRelH>
                    <wp14:sizeRelV relativeFrom="page">
                      <wp14:pctHeight>90900</wp14:pctHeight>
                    </wp14:sizeRelV>
                  </wp:anchor>
                </w:drawing>
              </mc:Choice>
              <mc:Fallback>
                <w:pict>
                  <v:group w14:anchorId="186F63F4" id="Group 114" o:spid="_x0000_s1026" style="position:absolute;margin-left:0;margin-top:0;width:18pt;height:10in;z-index:251659264;mso-width-percent:29;mso-height-percent:909;mso-left-percent:45;mso-position-horizontal-relative:page;mso-position-vertical:center;mso-position-vertical-relative:page;mso-width-percent:29;mso-height-percent:909;mso-left-percent:45" coordsize="2286,914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">
                    <v:rect id="Rectangle 115" o:spid="_x0000_s1027" style="position:absolute;width:2286;height:8782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" fillcolor="#ed7d31 [3205]" stroked="f" strokeweight="1pt"/>
                    <v:rect id="Rectangle 116" o:spid="_x0000_s1028" style="position:absolute;top:89154;width:2286;height:228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" fillcolor="#4472c4 [3204]" stroked="f" strokeweight="1pt">
                      <o:lock v:ext="edit" aspectratio="t"/>
                    </v:rect>
                    <w10:wrap anchorx="page" anchory="page"/>
                  </v:group>
                </w:pict>
              </mc:Fallback>
            </mc:AlternateContent>
          </w:r>
          <w:r w:rsidR="001360A5" w:rsidRPr="001360A5">
            <w:rPr>
              <w:rFonts w:eastAsia="Calibri" w:cs="Times New Roman"/>
              <w:b/>
              <w:bCs/>
              <w:sz w:val="28"/>
              <w:szCs w:val="28"/>
            </w:rPr>
            <w:t>The Global Business Environment – LCBB4005</w:t>
          </w:r>
        </w:p>
        <w:p w14:paraId="3FA1C30A" w14:textId="77777777" w:rsidR="001360A5" w:rsidRPr="001360A5" w:rsidRDefault="001360A5" w:rsidP="001360A5">
          <w:pPr>
            <w:spacing w:after="200" w:line="276" w:lineRule="auto"/>
            <w:jc w:val="center"/>
            <w:rPr>
              <w:rFonts w:eastAsia="Calibri" w:cs="Times New Roman"/>
              <w:b/>
              <w:bCs/>
              <w:sz w:val="28"/>
              <w:szCs w:val="28"/>
            </w:rPr>
          </w:pPr>
        </w:p>
        <w:p w14:paraId="21C4A693" w14:textId="77777777" w:rsidR="00F91427" w:rsidRDefault="00F91427" w:rsidP="001360A5">
          <w:pPr>
            <w:spacing w:after="200" w:line="259" w:lineRule="auto"/>
            <w:rPr>
              <w:rFonts w:eastAsia="Calibri" w:cs="Times New Roman"/>
              <w:lang w:val="ro"/>
            </w:rPr>
          </w:pPr>
        </w:p>
        <w:p w14:paraId="2B0609C8" w14:textId="77777777" w:rsidR="00F91427" w:rsidRDefault="00F91427" w:rsidP="001360A5">
          <w:pPr>
            <w:spacing w:after="200" w:line="259" w:lineRule="auto"/>
            <w:rPr>
              <w:rFonts w:eastAsia="Calibri" w:cs="Times New Roman"/>
              <w:lang w:val="ro"/>
            </w:rPr>
          </w:pPr>
        </w:p>
        <w:p w14:paraId="4639ABF5" w14:textId="77777777" w:rsidR="00F91427" w:rsidRDefault="00F91427" w:rsidP="001360A5">
          <w:pPr>
            <w:spacing w:after="200" w:line="259" w:lineRule="auto"/>
            <w:rPr>
              <w:rFonts w:eastAsia="Calibri" w:cs="Times New Roman"/>
              <w:lang w:val="ro"/>
            </w:rPr>
          </w:pPr>
        </w:p>
        <w:p w14:paraId="2453D4CA" w14:textId="77777777" w:rsidR="00F91427" w:rsidRDefault="00F91427" w:rsidP="001360A5">
          <w:pPr>
            <w:spacing w:after="200" w:line="259" w:lineRule="auto"/>
            <w:rPr>
              <w:rFonts w:eastAsia="Calibri" w:cs="Times New Roman"/>
              <w:lang w:val="ro"/>
            </w:rPr>
          </w:pPr>
        </w:p>
        <w:p w14:paraId="704E3153" w14:textId="77777777" w:rsidR="00F91427" w:rsidRDefault="00F91427" w:rsidP="001360A5">
          <w:pPr>
            <w:spacing w:after="200" w:line="259" w:lineRule="auto"/>
            <w:rPr>
              <w:rFonts w:eastAsia="Calibri" w:cs="Times New Roman"/>
              <w:lang w:val="ro"/>
            </w:rPr>
          </w:pPr>
        </w:p>
        <w:p w14:paraId="2D5662BD" w14:textId="77777777" w:rsidR="00F91427" w:rsidRDefault="00F91427" w:rsidP="001360A5">
          <w:pPr>
            <w:spacing w:after="200" w:line="259" w:lineRule="auto"/>
            <w:rPr>
              <w:rFonts w:eastAsia="Calibri" w:cs="Times New Roman"/>
              <w:lang w:val="ro"/>
            </w:rPr>
          </w:pPr>
        </w:p>
        <w:p w14:paraId="12992760" w14:textId="77777777" w:rsidR="00F91427" w:rsidRDefault="00F91427" w:rsidP="001360A5">
          <w:pPr>
            <w:spacing w:after="200" w:line="259" w:lineRule="auto"/>
            <w:rPr>
              <w:rFonts w:eastAsia="Calibri" w:cs="Times New Roman"/>
              <w:lang w:val="ro"/>
            </w:rPr>
          </w:pPr>
        </w:p>
        <w:p w14:paraId="4192C516" w14:textId="77777777" w:rsidR="00F91427" w:rsidRDefault="00F91427" w:rsidP="001360A5">
          <w:pPr>
            <w:spacing w:after="200" w:line="259" w:lineRule="auto"/>
            <w:rPr>
              <w:rFonts w:eastAsia="Calibri" w:cs="Times New Roman"/>
              <w:lang w:val="ro"/>
            </w:rPr>
          </w:pPr>
        </w:p>
        <w:p w14:paraId="294F8E61" w14:textId="77777777" w:rsidR="00F91427" w:rsidRDefault="00F91427" w:rsidP="001360A5">
          <w:pPr>
            <w:spacing w:after="200" w:line="259" w:lineRule="auto"/>
            <w:rPr>
              <w:rFonts w:eastAsia="Calibri" w:cs="Times New Roman"/>
              <w:lang w:val="ro"/>
            </w:rPr>
          </w:pPr>
        </w:p>
        <w:p w14:paraId="1EE7E9A2" w14:textId="77777777" w:rsidR="00F91427" w:rsidRDefault="00F91427" w:rsidP="001360A5">
          <w:pPr>
            <w:spacing w:after="200" w:line="259" w:lineRule="auto"/>
            <w:rPr>
              <w:rFonts w:eastAsia="Calibri" w:cs="Times New Roman"/>
              <w:lang w:val="ro"/>
            </w:rPr>
          </w:pPr>
        </w:p>
        <w:p w14:paraId="4A6E00C5" w14:textId="77777777" w:rsidR="00F91427" w:rsidRDefault="00F91427" w:rsidP="001360A5">
          <w:pPr>
            <w:spacing w:after="200" w:line="259" w:lineRule="auto"/>
            <w:rPr>
              <w:rFonts w:eastAsia="Calibri" w:cs="Times New Roman"/>
              <w:lang w:val="ro"/>
            </w:rPr>
          </w:pPr>
        </w:p>
        <w:p w14:paraId="688EBABF" w14:textId="77777777" w:rsidR="00F91427" w:rsidRDefault="00F91427" w:rsidP="001360A5">
          <w:pPr>
            <w:spacing w:after="200" w:line="259" w:lineRule="auto"/>
            <w:rPr>
              <w:rFonts w:eastAsia="Calibri" w:cs="Times New Roman"/>
              <w:lang w:val="ro"/>
            </w:rPr>
          </w:pPr>
        </w:p>
        <w:p w14:paraId="6180DF15" w14:textId="77777777" w:rsidR="00F91427" w:rsidRDefault="00F91427" w:rsidP="001360A5">
          <w:pPr>
            <w:spacing w:after="200" w:line="259" w:lineRule="auto"/>
            <w:rPr>
              <w:rFonts w:eastAsia="Calibri" w:cs="Times New Roman"/>
              <w:lang w:val="ro"/>
            </w:rPr>
          </w:pPr>
        </w:p>
        <w:p w14:paraId="64BFBA13" w14:textId="77777777" w:rsidR="00F91427" w:rsidRDefault="00F91427" w:rsidP="001360A5">
          <w:pPr>
            <w:spacing w:after="200" w:line="259" w:lineRule="auto"/>
            <w:rPr>
              <w:rFonts w:eastAsia="Calibri" w:cs="Times New Roman"/>
              <w:lang w:val="ro"/>
            </w:rPr>
          </w:pPr>
        </w:p>
        <w:p w14:paraId="3151FCA1" w14:textId="77777777" w:rsidR="00F91427" w:rsidRDefault="00F91427" w:rsidP="001360A5">
          <w:pPr>
            <w:spacing w:after="200" w:line="259" w:lineRule="auto"/>
            <w:rPr>
              <w:rFonts w:eastAsia="Calibri" w:cs="Times New Roman"/>
              <w:lang w:val="ro"/>
            </w:rPr>
          </w:pPr>
        </w:p>
        <w:p w14:paraId="34DC068E" w14:textId="77777777" w:rsidR="00F91427" w:rsidRDefault="00F91427" w:rsidP="001360A5">
          <w:pPr>
            <w:spacing w:after="200" w:line="259" w:lineRule="auto"/>
            <w:rPr>
              <w:rFonts w:eastAsia="Calibri" w:cs="Times New Roman"/>
              <w:lang w:val="ro"/>
            </w:rPr>
          </w:pPr>
        </w:p>
        <w:p w14:paraId="73894F67" w14:textId="77777777" w:rsidR="00F91427" w:rsidRDefault="00F91427" w:rsidP="001360A5">
          <w:pPr>
            <w:spacing w:after="200" w:line="259" w:lineRule="auto"/>
            <w:rPr>
              <w:rFonts w:eastAsia="Calibri" w:cs="Times New Roman"/>
              <w:lang w:val="ro"/>
            </w:rPr>
          </w:pPr>
        </w:p>
        <w:p w14:paraId="33E70194" w14:textId="77777777" w:rsidR="00F91427" w:rsidRDefault="00F91427" w:rsidP="001360A5">
          <w:pPr>
            <w:spacing w:after="200" w:line="259" w:lineRule="auto"/>
            <w:rPr>
              <w:rFonts w:eastAsia="Calibri" w:cs="Times New Roman"/>
              <w:lang w:val="ro"/>
            </w:rPr>
          </w:pPr>
        </w:p>
        <w:p w14:paraId="222AE9A0" w14:textId="75B8216B" w:rsidR="001360A5" w:rsidRPr="001360A5" w:rsidRDefault="001360A5" w:rsidP="001360A5">
          <w:pPr>
            <w:spacing w:after="200" w:line="259" w:lineRule="auto"/>
            <w:rPr>
              <w:rFonts w:eastAsia="Calibri" w:cs="Times New Roman"/>
              <w:lang w:val="ro"/>
            </w:rPr>
          </w:pPr>
          <w:r w:rsidRPr="001360A5">
            <w:rPr>
              <w:rFonts w:eastAsia="Calibri" w:cs="Times New Roman"/>
              <w:lang w:val="ro"/>
            </w:rPr>
            <w:t>Name of the Student:                                                                                         Coordinator:</w:t>
          </w:r>
          <w:r w:rsidR="00F91427">
            <w:rPr>
              <w:rFonts w:eastAsia="Calibri" w:cs="Times New Roman"/>
              <w:lang w:val="ro"/>
            </w:rPr>
            <w:t xml:space="preserve"> </w:t>
          </w:r>
          <w:r w:rsidRPr="001360A5">
            <w:rPr>
              <w:rFonts w:eastAsia="Calibri" w:cs="Times New Roman"/>
              <w:lang w:val="ro"/>
            </w:rPr>
            <w:t>Maria-Loredana Dinculete(2023298)                                                                Dr. Rexon Nting</w:t>
          </w:r>
        </w:p>
        <w:p w14:paraId="63516901" w14:textId="77777777" w:rsidR="001360A5" w:rsidRPr="001360A5" w:rsidRDefault="001360A5" w:rsidP="001360A5">
          <w:pPr>
            <w:spacing w:line="480" w:lineRule="auto"/>
            <w:ind w:firstLine="720"/>
            <w:rPr>
              <w:rFonts w:eastAsia="Calibri" w:cs="Times New Roman"/>
              <w:szCs w:val="24"/>
              <w:lang w:val="en-US"/>
            </w:rPr>
          </w:pPr>
        </w:p>
        <w:p w14:paraId="47EF1CC5" w14:textId="453628F3" w:rsidR="00016A5D" w:rsidRDefault="00571C91">
          <w:pPr>
            <w:spacing w:line="259" w:lineRule="auto"/>
            <w:rPr>
              <w:lang w:val="en-GB"/>
            </w:rPr>
          </w:pPr>
        </w:p>
      </w:sdtContent>
    </w:sdt>
    <w:sdt>
      <w:sdtPr>
        <w:rPr>
          <w:rFonts w:ascii="Times New Roman" w:eastAsiaTheme="minorHAnsi" w:hAnsi="Times New Roman" w:cstheme="minorBidi"/>
          <w:color w:val="auto"/>
          <w:sz w:val="24"/>
          <w:szCs w:val="22"/>
          <w:lang w:val="en-IN"/>
        </w:rPr>
        <w:id w:val="-2068093902"/>
        <w:docPartObj>
          <w:docPartGallery w:val="Table of Contents"/>
          <w:docPartUnique/>
        </w:docPartObj>
      </w:sdtPr>
      <w:sdtEndPr>
        <w:rPr>
          <w:b/>
          <w:bCs/>
          <w:noProof/>
        </w:rPr>
      </w:sdtEndPr>
      <w:sdtContent>
        <w:p w14:paraId="2FA00C95" w14:textId="72552812" w:rsidR="005D5E18" w:rsidRDefault="005D5E18">
          <w:pPr>
            <w:pStyle w:val="Titolosommario"/>
          </w:pPr>
          <w:r>
            <w:t>Table of Contents</w:t>
          </w:r>
        </w:p>
        <w:p w14:paraId="092821C7" w14:textId="19574903" w:rsidR="005D5E18" w:rsidRDefault="005D5E18">
          <w:pPr>
            <w:pStyle w:val="Sommario1"/>
            <w:tabs>
              <w:tab w:val="right" w:leader="dot" w:pos="9016"/>
            </w:tabs>
            <w:rPr>
              <w:noProof/>
            </w:rPr>
          </w:pPr>
          <w:r>
            <w:fldChar w:fldCharType="begin"/>
          </w:r>
          <w:r>
            <w:instrText xml:space="preserve"> TOC \o "1-3" \h \z \u </w:instrText>
          </w:r>
          <w:r>
            <w:fldChar w:fldCharType="separate"/>
          </w:r>
          <w:hyperlink w:anchor="_Toc71144246" w:history="1">
            <w:r w:rsidRPr="00BD7833">
              <w:rPr>
                <w:rStyle w:val="Collegamentoipertestuale"/>
                <w:noProof/>
                <w:lang w:val="en-GB"/>
              </w:rPr>
              <w:t>Introduction</w:t>
            </w:r>
            <w:r>
              <w:rPr>
                <w:noProof/>
                <w:webHidden/>
              </w:rPr>
              <w:tab/>
            </w:r>
            <w:r w:rsidR="00DD70C8">
              <w:rPr>
                <w:noProof/>
                <w:webHidden/>
              </w:rPr>
              <w:t>1</w:t>
            </w:r>
          </w:hyperlink>
        </w:p>
        <w:p w14:paraId="63A4823E" w14:textId="339E0172" w:rsidR="005D5E18" w:rsidRDefault="00571C91">
          <w:pPr>
            <w:pStyle w:val="Sommario1"/>
            <w:tabs>
              <w:tab w:val="right" w:leader="dot" w:pos="9016"/>
            </w:tabs>
            <w:rPr>
              <w:noProof/>
            </w:rPr>
          </w:pPr>
          <w:hyperlink w:anchor="_Toc71144247" w:history="1">
            <w:r w:rsidR="005D5E18" w:rsidRPr="00BD7833">
              <w:rPr>
                <w:rStyle w:val="Collegamentoipertestuale"/>
                <w:noProof/>
                <w:lang w:val="en-GB"/>
              </w:rPr>
              <w:t>Industry challenges/ Case Overview</w:t>
            </w:r>
            <w:r w:rsidR="005D5E18">
              <w:rPr>
                <w:noProof/>
                <w:webHidden/>
              </w:rPr>
              <w:tab/>
            </w:r>
            <w:r w:rsidR="00DD70C8">
              <w:rPr>
                <w:noProof/>
                <w:webHidden/>
              </w:rPr>
              <w:t>1</w:t>
            </w:r>
          </w:hyperlink>
        </w:p>
        <w:p w14:paraId="39257225" w14:textId="544A5F21" w:rsidR="005D5E18" w:rsidRDefault="00571C91">
          <w:pPr>
            <w:pStyle w:val="Sommario1"/>
            <w:tabs>
              <w:tab w:val="right" w:leader="dot" w:pos="9016"/>
            </w:tabs>
            <w:rPr>
              <w:noProof/>
            </w:rPr>
          </w:pPr>
          <w:hyperlink w:anchor="_Toc71144248" w:history="1">
            <w:r w:rsidR="005D5E18" w:rsidRPr="00BD7833">
              <w:rPr>
                <w:rStyle w:val="Collegamentoipertestuale"/>
                <w:noProof/>
                <w:lang w:val="en-GB"/>
              </w:rPr>
              <w:t>Key changes being introduced by Zara to overcome challenges</w:t>
            </w:r>
            <w:r w:rsidR="005D5E18">
              <w:rPr>
                <w:noProof/>
                <w:webHidden/>
              </w:rPr>
              <w:tab/>
            </w:r>
            <w:r w:rsidR="00DD70C8">
              <w:rPr>
                <w:noProof/>
                <w:webHidden/>
              </w:rPr>
              <w:t>1</w:t>
            </w:r>
          </w:hyperlink>
        </w:p>
        <w:p w14:paraId="6C98C550" w14:textId="0BABF3EF" w:rsidR="005D5E18" w:rsidRDefault="00571C91">
          <w:pPr>
            <w:pStyle w:val="Sommario1"/>
            <w:tabs>
              <w:tab w:val="right" w:leader="dot" w:pos="9016"/>
            </w:tabs>
            <w:rPr>
              <w:noProof/>
            </w:rPr>
          </w:pPr>
          <w:hyperlink w:anchor="_Toc71144249" w:history="1">
            <w:r w:rsidR="005D5E18" w:rsidRPr="00BD7833">
              <w:rPr>
                <w:rStyle w:val="Collegamentoipertestuale"/>
                <w:noProof/>
                <w:lang w:val="en-GB"/>
              </w:rPr>
              <w:t>Value chain analysis of Zara</w:t>
            </w:r>
            <w:r w:rsidR="005D5E18">
              <w:rPr>
                <w:noProof/>
                <w:webHidden/>
              </w:rPr>
              <w:tab/>
            </w:r>
            <w:r w:rsidR="00DD70C8">
              <w:rPr>
                <w:noProof/>
                <w:webHidden/>
              </w:rPr>
              <w:t>1</w:t>
            </w:r>
          </w:hyperlink>
        </w:p>
        <w:p w14:paraId="3BD68007" w14:textId="18BEDA63" w:rsidR="005D5E18" w:rsidRDefault="00571C91">
          <w:pPr>
            <w:pStyle w:val="Sommario1"/>
            <w:tabs>
              <w:tab w:val="right" w:leader="dot" w:pos="9016"/>
            </w:tabs>
            <w:rPr>
              <w:noProof/>
            </w:rPr>
          </w:pPr>
          <w:hyperlink w:anchor="_Toc71144250" w:history="1">
            <w:r w:rsidR="005D5E18" w:rsidRPr="00BD7833">
              <w:rPr>
                <w:rStyle w:val="Collegamentoipertestuale"/>
                <w:noProof/>
                <w:lang w:val="en-GB"/>
              </w:rPr>
              <w:t>Impact of changes over Zara industry competitiveness</w:t>
            </w:r>
            <w:r w:rsidR="005D5E18">
              <w:rPr>
                <w:noProof/>
                <w:webHidden/>
              </w:rPr>
              <w:tab/>
            </w:r>
            <w:r w:rsidR="00DD70C8">
              <w:rPr>
                <w:noProof/>
                <w:webHidden/>
              </w:rPr>
              <w:t>1</w:t>
            </w:r>
          </w:hyperlink>
        </w:p>
        <w:p w14:paraId="2EFA7106" w14:textId="09B1FC83" w:rsidR="005D5E18" w:rsidRDefault="00571C91">
          <w:pPr>
            <w:pStyle w:val="Sommario1"/>
            <w:tabs>
              <w:tab w:val="right" w:leader="dot" w:pos="9016"/>
            </w:tabs>
            <w:rPr>
              <w:noProof/>
            </w:rPr>
          </w:pPr>
          <w:hyperlink w:anchor="_Toc71144251" w:history="1">
            <w:r w:rsidR="005D5E18" w:rsidRPr="00BD7833">
              <w:rPr>
                <w:rStyle w:val="Collegamentoipertestuale"/>
                <w:noProof/>
                <w:lang w:val="en-GB"/>
              </w:rPr>
              <w:t>Recommendations for Zara</w:t>
            </w:r>
            <w:r w:rsidR="005D5E18">
              <w:rPr>
                <w:noProof/>
                <w:webHidden/>
              </w:rPr>
              <w:tab/>
            </w:r>
            <w:r w:rsidR="00DD70C8">
              <w:rPr>
                <w:noProof/>
                <w:webHidden/>
              </w:rPr>
              <w:t>1</w:t>
            </w:r>
          </w:hyperlink>
        </w:p>
        <w:p w14:paraId="58CEBCE8" w14:textId="4CD1FCD8" w:rsidR="005D5E18" w:rsidRDefault="00571C91">
          <w:pPr>
            <w:pStyle w:val="Sommario1"/>
            <w:tabs>
              <w:tab w:val="right" w:leader="dot" w:pos="9016"/>
            </w:tabs>
            <w:rPr>
              <w:noProof/>
            </w:rPr>
          </w:pPr>
          <w:hyperlink w:anchor="_Toc71144252" w:history="1">
            <w:r w:rsidR="005D5E18" w:rsidRPr="00BD7833">
              <w:rPr>
                <w:rStyle w:val="Collegamentoipertestuale"/>
                <w:noProof/>
                <w:lang w:val="en-GB"/>
              </w:rPr>
              <w:t>Conclusion</w:t>
            </w:r>
            <w:r w:rsidR="005D5E18">
              <w:rPr>
                <w:noProof/>
                <w:webHidden/>
              </w:rPr>
              <w:tab/>
            </w:r>
            <w:r w:rsidR="00DD70C8">
              <w:rPr>
                <w:noProof/>
                <w:webHidden/>
              </w:rPr>
              <w:t>1</w:t>
            </w:r>
          </w:hyperlink>
        </w:p>
        <w:p w14:paraId="0E32064C" w14:textId="0D2297FA" w:rsidR="005D5E18" w:rsidRDefault="00571C91">
          <w:pPr>
            <w:pStyle w:val="Sommario1"/>
            <w:tabs>
              <w:tab w:val="right" w:leader="dot" w:pos="9016"/>
            </w:tabs>
            <w:rPr>
              <w:noProof/>
            </w:rPr>
          </w:pPr>
          <w:hyperlink w:anchor="_Toc71144253" w:history="1">
            <w:r w:rsidR="005D5E18" w:rsidRPr="00BD7833">
              <w:rPr>
                <w:rStyle w:val="Collegamentoipertestuale"/>
                <w:noProof/>
              </w:rPr>
              <w:t>References</w:t>
            </w:r>
            <w:r w:rsidR="005D5E18">
              <w:rPr>
                <w:noProof/>
                <w:webHidden/>
              </w:rPr>
              <w:tab/>
            </w:r>
            <w:r w:rsidR="00DD70C8">
              <w:rPr>
                <w:noProof/>
                <w:webHidden/>
              </w:rPr>
              <w:t>1</w:t>
            </w:r>
          </w:hyperlink>
        </w:p>
        <w:p w14:paraId="2A0F851A" w14:textId="56D34044" w:rsidR="005D5E18" w:rsidRDefault="005D5E18">
          <w:r>
            <w:rPr>
              <w:b/>
              <w:bCs/>
              <w:noProof/>
            </w:rPr>
            <w:fldChar w:fldCharType="end"/>
          </w:r>
        </w:p>
      </w:sdtContent>
    </w:sdt>
    <w:p w14:paraId="6A339AEB" w14:textId="77777777" w:rsidR="005D5E18" w:rsidRDefault="005D5E18">
      <w:pPr>
        <w:spacing w:line="259" w:lineRule="auto"/>
        <w:rPr>
          <w:rFonts w:asciiTheme="majorHAnsi" w:eastAsiaTheme="majorEastAsia" w:hAnsiTheme="majorHAnsi" w:cstheme="majorBidi"/>
          <w:color w:val="2F5496" w:themeColor="accent1" w:themeShade="BF"/>
          <w:sz w:val="32"/>
          <w:szCs w:val="32"/>
          <w:lang w:val="en-GB"/>
        </w:rPr>
      </w:pPr>
      <w:r>
        <w:rPr>
          <w:lang w:val="en-GB"/>
        </w:rPr>
        <w:br w:type="page"/>
      </w:r>
    </w:p>
    <w:p w14:paraId="222B99DA" w14:textId="7AD8CCBE" w:rsidR="00487B51" w:rsidRDefault="00110F82" w:rsidP="00A240C5">
      <w:pPr>
        <w:pStyle w:val="Titolo1"/>
        <w:rPr>
          <w:lang w:val="en-GB"/>
        </w:rPr>
      </w:pPr>
      <w:bookmarkStart w:id="0" w:name="_Toc71144246"/>
      <w:r>
        <w:rPr>
          <w:lang w:val="en-GB"/>
        </w:rPr>
        <w:lastRenderedPageBreak/>
        <w:t>Introduction</w:t>
      </w:r>
      <w:bookmarkEnd w:id="0"/>
    </w:p>
    <w:p w14:paraId="360FF8BC" w14:textId="67AFF376" w:rsidR="00110F82" w:rsidRDefault="0033165F" w:rsidP="00F07BF1">
      <w:pPr>
        <w:jc w:val="both"/>
        <w:rPr>
          <w:lang w:val="en-GB"/>
        </w:rPr>
      </w:pPr>
      <w:r>
        <w:rPr>
          <w:lang w:val="en-GB"/>
        </w:rPr>
        <w:t xml:space="preserve">The organisations within the present industry environment are required to have an effective </w:t>
      </w:r>
      <w:r w:rsidR="0014463A">
        <w:rPr>
          <w:lang w:val="en-GB"/>
        </w:rPr>
        <w:t>-</w:t>
      </w:r>
      <w:r>
        <w:rPr>
          <w:lang w:val="en-GB"/>
        </w:rPr>
        <w:t xml:space="preserve">focus towards </w:t>
      </w:r>
      <w:r w:rsidR="00BF08EC">
        <w:rPr>
          <w:lang w:val="en-GB"/>
        </w:rPr>
        <w:t xml:space="preserve">sustainable as well as ethical business </w:t>
      </w:r>
      <w:r w:rsidR="00F07BF1">
        <w:rPr>
          <w:lang w:val="en-GB"/>
        </w:rPr>
        <w:t xml:space="preserve">practices so that their strategic position can be retained and further focus toward the business advancement and expansion can be achieved. </w:t>
      </w:r>
      <w:r w:rsidR="004F7217">
        <w:rPr>
          <w:lang w:val="en-GB"/>
        </w:rPr>
        <w:t xml:space="preserve">It can be analysed that the fashion industry one of the </w:t>
      </w:r>
      <w:r w:rsidR="00A30751">
        <w:rPr>
          <w:lang w:val="en-GB"/>
        </w:rPr>
        <w:t>most demanding and growing industry is facing major sustainability issues that are required to be identified and be addressed so that the key sustainab</w:t>
      </w:r>
      <w:r w:rsidR="001D5B49">
        <w:rPr>
          <w:lang w:val="en-GB"/>
        </w:rPr>
        <w:t>ility</w:t>
      </w:r>
      <w:r w:rsidR="00A30751">
        <w:rPr>
          <w:lang w:val="en-GB"/>
        </w:rPr>
        <w:t xml:space="preserve"> goals and business ethics can be ensured at the workplace and the organisation can ensure the real value of the product or service</w:t>
      </w:r>
      <w:r w:rsidR="00A52282">
        <w:rPr>
          <w:lang w:val="en-GB"/>
        </w:rPr>
        <w:t xml:space="preserve"> </w:t>
      </w:r>
      <w:sdt>
        <w:sdtPr>
          <w:rPr>
            <w:lang w:val="en-GB"/>
          </w:rPr>
          <w:id w:val="142632181"/>
          <w:citation/>
        </w:sdtPr>
        <w:sdtEndPr/>
        <w:sdtContent>
          <w:r w:rsidR="00A52282">
            <w:rPr>
              <w:lang w:val="en-GB"/>
            </w:rPr>
            <w:fldChar w:fldCharType="begin"/>
          </w:r>
          <w:r w:rsidR="00A52282">
            <w:rPr>
              <w:lang w:val="en-GB"/>
            </w:rPr>
            <w:instrText xml:space="preserve"> CITATION Tho201 \l 2057 </w:instrText>
          </w:r>
          <w:r w:rsidR="00A52282">
            <w:rPr>
              <w:lang w:val="en-GB"/>
            </w:rPr>
            <w:fldChar w:fldCharType="separate"/>
          </w:r>
          <w:r w:rsidR="00A52282" w:rsidRPr="00A52282">
            <w:rPr>
              <w:noProof/>
              <w:lang w:val="en-GB"/>
            </w:rPr>
            <w:t>(Thomas, 2020)</w:t>
          </w:r>
          <w:r w:rsidR="00A52282">
            <w:rPr>
              <w:lang w:val="en-GB"/>
            </w:rPr>
            <w:fldChar w:fldCharType="end"/>
          </w:r>
        </w:sdtContent>
      </w:sdt>
      <w:r w:rsidR="00A30751">
        <w:rPr>
          <w:lang w:val="en-GB"/>
        </w:rPr>
        <w:t xml:space="preserve">. </w:t>
      </w:r>
      <w:r w:rsidR="00783EE9">
        <w:rPr>
          <w:lang w:val="en-GB"/>
        </w:rPr>
        <w:t xml:space="preserve">Focusing towards the case of Zara and its unsustainability practices the analysis of the fashion </w:t>
      </w:r>
      <w:r w:rsidR="00793013">
        <w:rPr>
          <w:lang w:val="en-GB"/>
        </w:rPr>
        <w:t xml:space="preserve">industry can be presented and key </w:t>
      </w:r>
      <w:r w:rsidR="001A67AB">
        <w:rPr>
          <w:lang w:val="en-GB"/>
        </w:rPr>
        <w:t>recommendations through which can be developed will further be identified.</w:t>
      </w:r>
    </w:p>
    <w:p w14:paraId="42182F1D" w14:textId="389D5F38" w:rsidR="001A67AB" w:rsidRDefault="00663403" w:rsidP="00A240C5">
      <w:pPr>
        <w:pStyle w:val="Titolo1"/>
        <w:rPr>
          <w:lang w:val="en-GB"/>
        </w:rPr>
      </w:pPr>
      <w:bookmarkStart w:id="1" w:name="_Toc71144247"/>
      <w:r>
        <w:rPr>
          <w:lang w:val="en-GB"/>
        </w:rPr>
        <w:t>Industry challenges/ Case Overview</w:t>
      </w:r>
      <w:bookmarkEnd w:id="1"/>
    </w:p>
    <w:p w14:paraId="24F7D7D8" w14:textId="4B65BCD1" w:rsidR="00965BB3" w:rsidRDefault="0049747D" w:rsidP="00F07BF1">
      <w:pPr>
        <w:jc w:val="both"/>
        <w:rPr>
          <w:lang w:val="en-GB"/>
        </w:rPr>
      </w:pPr>
      <w:r>
        <w:rPr>
          <w:lang w:val="en-GB"/>
        </w:rPr>
        <w:t xml:space="preserve">It has been defined that the fashion industry is among the most unsustainable industry in the world. The key inefficiencies within the industry </w:t>
      </w:r>
      <w:r w:rsidR="00872F54">
        <w:rPr>
          <w:lang w:val="en-GB"/>
        </w:rPr>
        <w:t>are</w:t>
      </w:r>
      <w:r>
        <w:rPr>
          <w:lang w:val="en-GB"/>
        </w:rPr>
        <w:t xml:space="preserve"> its negative impact over the</w:t>
      </w:r>
      <w:r w:rsidR="00260CFA">
        <w:rPr>
          <w:lang w:val="en-GB"/>
        </w:rPr>
        <w:t xml:space="preserve"> climate, the workers exploitation and </w:t>
      </w:r>
      <w:r w:rsidR="00973A02">
        <w:rPr>
          <w:lang w:val="en-GB"/>
        </w:rPr>
        <w:t>flaunting the environmental standards. Focusing towards Zara it can be identified that the organisation claims to be a sustainable luxury product brand focused towards the customer needs and requirements</w:t>
      </w:r>
      <w:r w:rsidR="006558C1">
        <w:rPr>
          <w:lang w:val="en-GB"/>
        </w:rPr>
        <w:t xml:space="preserve">, but in </w:t>
      </w:r>
      <w:r w:rsidR="00872F54">
        <w:rPr>
          <w:lang w:val="en-GB"/>
        </w:rPr>
        <w:t>reality,</w:t>
      </w:r>
      <w:r w:rsidR="006558C1">
        <w:rPr>
          <w:lang w:val="en-GB"/>
        </w:rPr>
        <w:t xml:space="preserve"> or the industry analysis reflects that organisation</w:t>
      </w:r>
      <w:r w:rsidR="001D5B49">
        <w:rPr>
          <w:lang w:val="en-GB"/>
        </w:rPr>
        <w:t>, as well as its suppliers,</w:t>
      </w:r>
      <w:r w:rsidR="006558C1">
        <w:rPr>
          <w:lang w:val="en-GB"/>
        </w:rPr>
        <w:t xml:space="preserve"> are involved in unethical practices</w:t>
      </w:r>
      <w:r w:rsidR="004A3C0E" w:rsidRPr="004A3C0E">
        <w:rPr>
          <w:lang w:val="en-GB"/>
        </w:rPr>
        <w:t xml:space="preserve"> </w:t>
      </w:r>
      <w:sdt>
        <w:sdtPr>
          <w:rPr>
            <w:lang w:val="en-GB"/>
          </w:rPr>
          <w:id w:val="492684905"/>
          <w:citation/>
        </w:sdtPr>
        <w:sdtEndPr/>
        <w:sdtContent>
          <w:r w:rsidR="004A3C0E">
            <w:rPr>
              <w:lang w:val="en-GB"/>
            </w:rPr>
            <w:fldChar w:fldCharType="begin"/>
          </w:r>
          <w:r w:rsidR="004A3C0E">
            <w:rPr>
              <w:lang w:val="en-GB"/>
            </w:rPr>
            <w:instrText xml:space="preserve"> CITATION CCC20 \l 2057 </w:instrText>
          </w:r>
          <w:r w:rsidR="004A3C0E">
            <w:rPr>
              <w:lang w:val="en-GB"/>
            </w:rPr>
            <w:fldChar w:fldCharType="separate"/>
          </w:r>
          <w:r w:rsidR="004A3C0E" w:rsidRPr="000132D7">
            <w:rPr>
              <w:noProof/>
              <w:lang w:val="en-GB"/>
            </w:rPr>
            <w:t>(CCC, 2020)</w:t>
          </w:r>
          <w:r w:rsidR="004A3C0E">
            <w:rPr>
              <w:lang w:val="en-GB"/>
            </w:rPr>
            <w:fldChar w:fldCharType="end"/>
          </w:r>
        </w:sdtContent>
      </w:sdt>
      <w:r w:rsidR="006558C1">
        <w:rPr>
          <w:lang w:val="en-GB"/>
        </w:rPr>
        <w:t xml:space="preserve">. </w:t>
      </w:r>
      <w:r w:rsidR="002B3556">
        <w:rPr>
          <w:lang w:val="en-GB"/>
        </w:rPr>
        <w:t xml:space="preserve">Zara outsources its manufacturing in underdeveloped countries such as Myanmar as well as Bolivia, where the suppliers </w:t>
      </w:r>
      <w:r w:rsidR="00872F54">
        <w:rPr>
          <w:lang w:val="en-GB"/>
        </w:rPr>
        <w:t>hire</w:t>
      </w:r>
      <w:r w:rsidR="002B3556">
        <w:rPr>
          <w:lang w:val="en-GB"/>
        </w:rPr>
        <w:t xml:space="preserve"> the labours at wages which is even below the minimum wage point. </w:t>
      </w:r>
      <w:r w:rsidR="006D393A">
        <w:rPr>
          <w:lang w:val="en-GB"/>
        </w:rPr>
        <w:t xml:space="preserve">Also, no proper control over the environment protection and change management is being ensured at such manufacturing entities, as a result of which it is required that the key managerial practices </w:t>
      </w:r>
      <w:r w:rsidR="001D5B49">
        <w:rPr>
          <w:lang w:val="en-GB"/>
        </w:rPr>
        <w:t>are</w:t>
      </w:r>
      <w:r w:rsidR="006D393A">
        <w:rPr>
          <w:lang w:val="en-GB"/>
        </w:rPr>
        <w:t xml:space="preserve"> being focused upon through which the overall industry effectiveness can be achieved</w:t>
      </w:r>
      <w:r w:rsidR="004A3C0E">
        <w:rPr>
          <w:lang w:val="en-GB"/>
        </w:rPr>
        <w:t xml:space="preserve"> </w:t>
      </w:r>
      <w:sdt>
        <w:sdtPr>
          <w:rPr>
            <w:lang w:val="en-GB"/>
          </w:rPr>
          <w:id w:val="-383177693"/>
          <w:citation/>
        </w:sdtPr>
        <w:sdtEndPr/>
        <w:sdtContent>
          <w:r w:rsidR="004A3C0E">
            <w:rPr>
              <w:lang w:val="en-GB"/>
            </w:rPr>
            <w:fldChar w:fldCharType="begin"/>
          </w:r>
          <w:r w:rsidR="004A3C0E">
            <w:rPr>
              <w:lang w:val="en-GB"/>
            </w:rPr>
            <w:instrText xml:space="preserve"> CITATION Seg17 \l 2057 </w:instrText>
          </w:r>
          <w:r w:rsidR="004A3C0E">
            <w:rPr>
              <w:lang w:val="en-GB"/>
            </w:rPr>
            <w:fldChar w:fldCharType="separate"/>
          </w:r>
          <w:r w:rsidR="004A3C0E" w:rsidRPr="004A3C0E">
            <w:rPr>
              <w:noProof/>
              <w:lang w:val="en-GB"/>
            </w:rPr>
            <w:t>(Segran, 2017)</w:t>
          </w:r>
          <w:r w:rsidR="004A3C0E">
            <w:rPr>
              <w:lang w:val="en-GB"/>
            </w:rPr>
            <w:fldChar w:fldCharType="end"/>
          </w:r>
        </w:sdtContent>
      </w:sdt>
      <w:r w:rsidR="006D393A">
        <w:rPr>
          <w:lang w:val="en-GB"/>
        </w:rPr>
        <w:t>.</w:t>
      </w:r>
    </w:p>
    <w:p w14:paraId="094440C2" w14:textId="77777777" w:rsidR="00187AC9" w:rsidRDefault="00187AC9" w:rsidP="00A240C5">
      <w:pPr>
        <w:pStyle w:val="Titolo1"/>
        <w:rPr>
          <w:lang w:val="en-GB"/>
        </w:rPr>
      </w:pPr>
      <w:bookmarkStart w:id="2" w:name="_Toc71144248"/>
      <w:r>
        <w:rPr>
          <w:lang w:val="en-GB"/>
        </w:rPr>
        <w:t>Key changes being introduced by Zara to overcome challenges</w:t>
      </w:r>
      <w:bookmarkEnd w:id="2"/>
    </w:p>
    <w:p w14:paraId="3CB151FD" w14:textId="0DEE0E61" w:rsidR="000132D7" w:rsidRDefault="00187AC9" w:rsidP="00F07BF1">
      <w:pPr>
        <w:jc w:val="both"/>
        <w:rPr>
          <w:lang w:val="en-GB"/>
        </w:rPr>
      </w:pPr>
      <w:r>
        <w:rPr>
          <w:lang w:val="en-GB"/>
        </w:rPr>
        <w:t>In order to eliminate the identified sustainability challenges, Zara has focused towards adopting key practices and implementing efforts to reflect its concern towards the workers</w:t>
      </w:r>
      <w:r w:rsidR="008A7469">
        <w:rPr>
          <w:lang w:val="en-GB"/>
        </w:rPr>
        <w:t>. Such includes its focus towards utilising 100% sustainable fabrics</w:t>
      </w:r>
      <w:r w:rsidR="00FC75B2">
        <w:rPr>
          <w:lang w:val="en-GB"/>
        </w:rPr>
        <w:t>, publishing the suppliers</w:t>
      </w:r>
      <w:r w:rsidR="001D5B49">
        <w:rPr>
          <w:lang w:val="en-GB"/>
        </w:rPr>
        <w:t>'</w:t>
      </w:r>
      <w:r w:rsidR="00FC75B2">
        <w:rPr>
          <w:lang w:val="en-GB"/>
        </w:rPr>
        <w:t xml:space="preserve"> list online as well as introducing </w:t>
      </w:r>
      <w:r w:rsidR="001D5B49">
        <w:rPr>
          <w:lang w:val="en-GB"/>
        </w:rPr>
        <w:t xml:space="preserve">a </w:t>
      </w:r>
      <w:r w:rsidR="00FC75B2">
        <w:rPr>
          <w:lang w:val="en-GB"/>
        </w:rPr>
        <w:t>code of conduct to be followed both within the organisation as well as by the suppliers in the international market</w:t>
      </w:r>
      <w:r w:rsidR="005B317C">
        <w:rPr>
          <w:lang w:val="en-GB"/>
        </w:rPr>
        <w:t xml:space="preserve"> </w:t>
      </w:r>
      <w:sdt>
        <w:sdtPr>
          <w:rPr>
            <w:lang w:val="en-GB"/>
          </w:rPr>
          <w:id w:val="-1505120138"/>
          <w:citation/>
        </w:sdtPr>
        <w:sdtEndPr/>
        <w:sdtContent>
          <w:r w:rsidR="005B317C">
            <w:rPr>
              <w:lang w:val="en-GB"/>
            </w:rPr>
            <w:fldChar w:fldCharType="begin"/>
          </w:r>
          <w:r w:rsidR="005B317C">
            <w:rPr>
              <w:lang w:val="en-GB"/>
            </w:rPr>
            <w:instrText xml:space="preserve"> CITATION Win19 \l 2057 </w:instrText>
          </w:r>
          <w:r w:rsidR="005B317C">
            <w:rPr>
              <w:lang w:val="en-GB"/>
            </w:rPr>
            <w:fldChar w:fldCharType="separate"/>
          </w:r>
          <w:r w:rsidR="005B317C" w:rsidRPr="005B317C">
            <w:rPr>
              <w:noProof/>
              <w:lang w:val="en-GB"/>
            </w:rPr>
            <w:t>(Winterstein, 2019)</w:t>
          </w:r>
          <w:r w:rsidR="005B317C">
            <w:rPr>
              <w:lang w:val="en-GB"/>
            </w:rPr>
            <w:fldChar w:fldCharType="end"/>
          </w:r>
        </w:sdtContent>
      </w:sdt>
      <w:r w:rsidR="00FC75B2">
        <w:rPr>
          <w:lang w:val="en-GB"/>
        </w:rPr>
        <w:t>.</w:t>
      </w:r>
      <w:r w:rsidR="005B317C">
        <w:rPr>
          <w:lang w:val="en-GB"/>
        </w:rPr>
        <w:t xml:space="preserve"> </w:t>
      </w:r>
      <w:r w:rsidR="0029700C">
        <w:rPr>
          <w:lang w:val="en-GB"/>
        </w:rPr>
        <w:t xml:space="preserve">Also, certain other practices such as setting up of targeted wage system to ensure that the workers or the employees </w:t>
      </w:r>
      <w:r w:rsidR="0029700C">
        <w:rPr>
          <w:lang w:val="en-GB"/>
        </w:rPr>
        <w:lastRenderedPageBreak/>
        <w:t>working for Zara either directly for the organisation or through the third party are being paid fairly and their living standards can be ensured. Such are the key changes that ha</w:t>
      </w:r>
      <w:r w:rsidR="001D5B49">
        <w:rPr>
          <w:lang w:val="en-GB"/>
        </w:rPr>
        <w:t>ve</w:t>
      </w:r>
      <w:r w:rsidR="0029700C">
        <w:rPr>
          <w:lang w:val="en-GB"/>
        </w:rPr>
        <w:t xml:space="preserve"> been introduced by Zara over the years to ensure business sustainability in the industry. </w:t>
      </w:r>
    </w:p>
    <w:p w14:paraId="4438A994" w14:textId="45990179" w:rsidR="0072620E" w:rsidRDefault="0072620E" w:rsidP="00A240C5">
      <w:pPr>
        <w:pStyle w:val="Titolo1"/>
        <w:rPr>
          <w:lang w:val="en-GB"/>
        </w:rPr>
      </w:pPr>
      <w:bookmarkStart w:id="3" w:name="_Toc71144249"/>
      <w:r>
        <w:rPr>
          <w:lang w:val="en-GB"/>
        </w:rPr>
        <w:t>Value chain analysis of Zara</w:t>
      </w:r>
      <w:bookmarkEnd w:id="3"/>
      <w:r>
        <w:rPr>
          <w:lang w:val="en-GB"/>
        </w:rPr>
        <w:t xml:space="preserve"> </w:t>
      </w:r>
    </w:p>
    <w:p w14:paraId="42A71A68" w14:textId="77777777" w:rsidR="008C6E55" w:rsidRPr="008C6E55" w:rsidRDefault="00E1225B" w:rsidP="008C6E55">
      <w:pPr>
        <w:jc w:val="both"/>
        <w:rPr>
          <w:lang w:val="en-US"/>
        </w:rPr>
      </w:pPr>
      <w:r>
        <w:rPr>
          <w:lang w:val="en-GB"/>
        </w:rPr>
        <w:t xml:space="preserve">Focusing towards the value chain analysis an effective overview of Zara as well as its internal activities can be presented which will help to understand the organisational effectiveness and to identify the key challenge being faced by the organisation in the industry. </w:t>
      </w:r>
      <w:r w:rsidR="008C6E55" w:rsidRPr="008C6E55">
        <w:rPr>
          <w:lang w:val="en-US"/>
        </w:rPr>
        <w:t xml:space="preserve">Zara used almost a zero advertising and approbation policy around its entire existence, preferring to invest a </w:t>
      </w:r>
      <w:proofErr w:type="spellStart"/>
      <w:r w:rsidR="008C6E55" w:rsidRPr="008C6E55">
        <w:rPr>
          <w:lang w:val="en-US"/>
        </w:rPr>
        <w:t>procent</w:t>
      </w:r>
      <w:proofErr w:type="spellEnd"/>
      <w:r w:rsidR="008C6E55" w:rsidRPr="008C6E55">
        <w:rPr>
          <w:lang w:val="en-US"/>
        </w:rPr>
        <w:t xml:space="preserve"> of its revenues in opening new stores instead. This spends a poor 0.3 per cent of sales on advertising compared to an medium of 3.5 per cent by the other  competitors. Honestly, this is  the mark of a truly successful brand where customers appreciate and desire the brand, which is over and above product level benefits but strongly driven by the brand experience.</w:t>
      </w:r>
    </w:p>
    <w:p w14:paraId="19DA6337" w14:textId="1FACD855" w:rsidR="00E1225B" w:rsidRDefault="008C6E55" w:rsidP="008C6E55">
      <w:pPr>
        <w:jc w:val="both"/>
        <w:rPr>
          <w:lang w:val="en-GB"/>
        </w:rPr>
      </w:pPr>
      <w:r w:rsidRPr="008C6E55">
        <w:rPr>
          <w:lang w:val="en-US"/>
        </w:rPr>
        <w:t>For advertising, Zara uses its store location and store displays as key elements of its marketing strategy. They choose  to be in the most prominent locations in a city, Zara provide very high customer traffic for its stores. Its window displays, which showcase the most outstanding pieces in the collection, are also a powerful communication tool designed by a specialized team. Was spent a lot of time and effort to designing the window displays to be artistic and attention grabbing.</w:t>
      </w:r>
    </w:p>
    <w:p w14:paraId="30D38BA7" w14:textId="0D0D1EA1" w:rsidR="0072620E" w:rsidRPr="00A240C5" w:rsidRDefault="00B72B1F" w:rsidP="00F07BF1">
      <w:pPr>
        <w:jc w:val="both"/>
        <w:rPr>
          <w:b/>
          <w:bCs/>
          <w:lang w:val="en-GB"/>
        </w:rPr>
      </w:pPr>
      <w:r w:rsidRPr="00A240C5">
        <w:rPr>
          <w:b/>
          <w:bCs/>
          <w:lang w:val="en-GB"/>
        </w:rPr>
        <w:t xml:space="preserve">Primary activities </w:t>
      </w:r>
    </w:p>
    <w:p w14:paraId="25378CB3" w14:textId="138C6E34" w:rsidR="00B156AB" w:rsidRDefault="00B72B1F" w:rsidP="00F07BF1">
      <w:pPr>
        <w:jc w:val="both"/>
        <w:rPr>
          <w:lang w:val="en-GB"/>
        </w:rPr>
      </w:pPr>
      <w:r w:rsidRPr="00A240C5">
        <w:rPr>
          <w:b/>
          <w:bCs/>
          <w:lang w:val="en-GB"/>
        </w:rPr>
        <w:t>Inbound Logistics</w:t>
      </w:r>
      <w:r w:rsidR="00B156AB" w:rsidRPr="00A240C5">
        <w:rPr>
          <w:b/>
          <w:bCs/>
          <w:lang w:val="en-GB"/>
        </w:rPr>
        <w:t>:</w:t>
      </w:r>
      <w:r w:rsidR="00B156AB">
        <w:rPr>
          <w:lang w:val="en-GB"/>
        </w:rPr>
        <w:t xml:space="preserve"> The majority of the inbound functions of Zara has been outsourced and is based in Spain. </w:t>
      </w:r>
      <w:r w:rsidR="005F66E7">
        <w:rPr>
          <w:lang w:val="en-GB"/>
        </w:rPr>
        <w:t xml:space="preserve">Therefore, the effectiveness of supplier within the industry and the practices or approaches being adopted by the outsourced agencies </w:t>
      </w:r>
      <w:r w:rsidR="005E3E0B">
        <w:rPr>
          <w:lang w:val="en-GB"/>
        </w:rPr>
        <w:t>contributes towards the improved effectiveness of Zara in the competitive marketplace.</w:t>
      </w:r>
    </w:p>
    <w:p w14:paraId="6911A8F8" w14:textId="00AA6839" w:rsidR="00B72B1F" w:rsidRDefault="00B72B1F" w:rsidP="00F07BF1">
      <w:pPr>
        <w:jc w:val="both"/>
        <w:rPr>
          <w:lang w:val="en-GB"/>
        </w:rPr>
      </w:pPr>
      <w:r w:rsidRPr="00A240C5">
        <w:rPr>
          <w:b/>
          <w:bCs/>
          <w:lang w:val="en-GB"/>
        </w:rPr>
        <w:t>Outbound logistics</w:t>
      </w:r>
      <w:r w:rsidR="00EA0FAD" w:rsidRPr="00A240C5">
        <w:rPr>
          <w:b/>
          <w:bCs/>
          <w:lang w:val="en-GB"/>
        </w:rPr>
        <w:t>:</w:t>
      </w:r>
      <w:r w:rsidR="00EA0FAD">
        <w:rPr>
          <w:lang w:val="en-GB"/>
        </w:rPr>
        <w:t xml:space="preserve"> Zara focuses towards effective inventory control and management through having just-in-time inventory management, so that the industry demand and supply can be aligned and further growth within the industry can be ensured. </w:t>
      </w:r>
    </w:p>
    <w:p w14:paraId="1F0B717D" w14:textId="246D030A" w:rsidR="00371AFA" w:rsidRDefault="00B72B1F" w:rsidP="00F07BF1">
      <w:pPr>
        <w:jc w:val="both"/>
        <w:rPr>
          <w:lang w:val="en-GB"/>
        </w:rPr>
      </w:pPr>
      <w:r w:rsidRPr="00A240C5">
        <w:rPr>
          <w:b/>
          <w:bCs/>
          <w:lang w:val="en-GB"/>
        </w:rPr>
        <w:t>Operations</w:t>
      </w:r>
      <w:r w:rsidR="00371AFA" w:rsidRPr="00A240C5">
        <w:rPr>
          <w:b/>
          <w:bCs/>
          <w:lang w:val="en-GB"/>
        </w:rPr>
        <w:t>:</w:t>
      </w:r>
      <w:r w:rsidR="00371AFA">
        <w:rPr>
          <w:lang w:val="en-GB"/>
        </w:rPr>
        <w:t xml:space="preserve"> </w:t>
      </w:r>
      <w:r w:rsidR="00146D18">
        <w:rPr>
          <w:lang w:val="en-GB"/>
        </w:rPr>
        <w:t>Zara has control over the operations and the business management through its headquarters and has adopted a team of highly skilled and qualified leaders so that the organisational effectiveness can be ensured</w:t>
      </w:r>
      <w:r w:rsidR="00A52282">
        <w:rPr>
          <w:lang w:val="en-GB"/>
        </w:rPr>
        <w:t xml:space="preserve"> </w:t>
      </w:r>
      <w:sdt>
        <w:sdtPr>
          <w:rPr>
            <w:lang w:val="en-GB"/>
          </w:rPr>
          <w:id w:val="198599525"/>
          <w:citation/>
        </w:sdtPr>
        <w:sdtEndPr/>
        <w:sdtContent>
          <w:r w:rsidR="00A52282">
            <w:rPr>
              <w:lang w:val="en-GB"/>
            </w:rPr>
            <w:fldChar w:fldCharType="begin"/>
          </w:r>
          <w:r w:rsidR="00A52282">
            <w:rPr>
              <w:lang w:val="en-GB"/>
            </w:rPr>
            <w:instrText xml:space="preserve"> CITATION Cem161 \l 2057 </w:instrText>
          </w:r>
          <w:r w:rsidR="00A52282">
            <w:rPr>
              <w:lang w:val="en-GB"/>
            </w:rPr>
            <w:fldChar w:fldCharType="separate"/>
          </w:r>
          <w:r w:rsidR="00A52282" w:rsidRPr="00A52282">
            <w:rPr>
              <w:noProof/>
              <w:lang w:val="en-GB"/>
            </w:rPr>
            <w:t>(Cemat, 2016)</w:t>
          </w:r>
          <w:r w:rsidR="00A52282">
            <w:rPr>
              <w:lang w:val="en-GB"/>
            </w:rPr>
            <w:fldChar w:fldCharType="end"/>
          </w:r>
        </w:sdtContent>
      </w:sdt>
      <w:r w:rsidR="00146D18">
        <w:rPr>
          <w:lang w:val="en-GB"/>
        </w:rPr>
        <w:t xml:space="preserve">. </w:t>
      </w:r>
    </w:p>
    <w:p w14:paraId="313BA73D" w14:textId="5D82C6DE" w:rsidR="00B72B1F" w:rsidRDefault="00B72B1F" w:rsidP="00F07BF1">
      <w:pPr>
        <w:jc w:val="both"/>
        <w:rPr>
          <w:lang w:val="en-GB"/>
        </w:rPr>
      </w:pPr>
      <w:r w:rsidRPr="00A240C5">
        <w:rPr>
          <w:b/>
          <w:bCs/>
          <w:lang w:val="en-GB"/>
        </w:rPr>
        <w:lastRenderedPageBreak/>
        <w:t>Sales and Marketing</w:t>
      </w:r>
      <w:r w:rsidR="000404DF" w:rsidRPr="00A240C5">
        <w:rPr>
          <w:b/>
          <w:bCs/>
          <w:lang w:val="en-GB"/>
        </w:rPr>
        <w:t>:</w:t>
      </w:r>
      <w:r w:rsidR="000404DF">
        <w:rPr>
          <w:lang w:val="en-GB"/>
        </w:rPr>
        <w:t xml:space="preserve"> The organisation </w:t>
      </w:r>
      <w:r w:rsidR="00A72AB7">
        <w:rPr>
          <w:lang w:val="en-GB"/>
        </w:rPr>
        <w:t>focuses towards customer needs and preferences and accordingly ensures product development in the industry</w:t>
      </w:r>
      <w:r w:rsidR="000D387A">
        <w:rPr>
          <w:lang w:val="en-GB"/>
        </w:rPr>
        <w:t xml:space="preserve">. Also, the organisation focuses towards both the online as well as offline channels to serve its customers so that the market presence can be ensured and further expansion can be focused upon. </w:t>
      </w:r>
    </w:p>
    <w:p w14:paraId="7784BBD3" w14:textId="7D142626" w:rsidR="00B72B1F" w:rsidRDefault="00B72B1F" w:rsidP="00F07BF1">
      <w:pPr>
        <w:jc w:val="both"/>
        <w:rPr>
          <w:lang w:val="en-GB"/>
        </w:rPr>
      </w:pPr>
      <w:r w:rsidRPr="00A240C5">
        <w:rPr>
          <w:b/>
          <w:bCs/>
          <w:lang w:val="en-GB"/>
        </w:rPr>
        <w:t>Services</w:t>
      </w:r>
      <w:r w:rsidR="00B90638" w:rsidRPr="00A240C5">
        <w:rPr>
          <w:b/>
          <w:bCs/>
          <w:lang w:val="en-GB"/>
        </w:rPr>
        <w:t>:</w:t>
      </w:r>
      <w:r w:rsidR="00B90638">
        <w:rPr>
          <w:lang w:val="en-GB"/>
        </w:rPr>
        <w:t xml:space="preserve"> Zara offers effective customer service within the industry, by ensuring its presence at the major locations throughout the industry such as New York, Paris as well as in the London market. </w:t>
      </w:r>
      <w:r w:rsidR="00BC078E">
        <w:rPr>
          <w:lang w:val="en-GB"/>
        </w:rPr>
        <w:t xml:space="preserve">Also, the organisation </w:t>
      </w:r>
      <w:r w:rsidR="0000442C">
        <w:rPr>
          <w:lang w:val="en-GB"/>
        </w:rPr>
        <w:t>focus towards customer satisfaction reflects its service effectiveness within the industry</w:t>
      </w:r>
      <w:r w:rsidR="008028B8">
        <w:rPr>
          <w:lang w:val="en-GB"/>
        </w:rPr>
        <w:t xml:space="preserve"> </w:t>
      </w:r>
      <w:sdt>
        <w:sdtPr>
          <w:rPr>
            <w:lang w:val="en-GB"/>
          </w:rPr>
          <w:id w:val="1498915400"/>
          <w:citation/>
        </w:sdtPr>
        <w:sdtEndPr/>
        <w:sdtContent>
          <w:r w:rsidR="008028B8">
            <w:rPr>
              <w:lang w:val="en-GB"/>
            </w:rPr>
            <w:fldChar w:fldCharType="begin"/>
          </w:r>
          <w:r w:rsidR="008028B8">
            <w:rPr>
              <w:lang w:val="en-GB"/>
            </w:rPr>
            <w:instrText xml:space="preserve"> CITATION MR20 \l 2057 </w:instrText>
          </w:r>
          <w:r w:rsidR="008028B8">
            <w:rPr>
              <w:lang w:val="en-GB"/>
            </w:rPr>
            <w:fldChar w:fldCharType="separate"/>
          </w:r>
          <w:r w:rsidR="008028B8" w:rsidRPr="008028B8">
            <w:rPr>
              <w:noProof/>
              <w:lang w:val="en-GB"/>
            </w:rPr>
            <w:t>(MR, 2020)</w:t>
          </w:r>
          <w:r w:rsidR="008028B8">
            <w:rPr>
              <w:lang w:val="en-GB"/>
            </w:rPr>
            <w:fldChar w:fldCharType="end"/>
          </w:r>
        </w:sdtContent>
      </w:sdt>
      <w:r w:rsidR="0000442C">
        <w:rPr>
          <w:lang w:val="en-GB"/>
        </w:rPr>
        <w:t xml:space="preserve">. </w:t>
      </w:r>
    </w:p>
    <w:p w14:paraId="6B5AE70D" w14:textId="0BEF3910" w:rsidR="00B72B1F" w:rsidRPr="00A240C5" w:rsidRDefault="00B72B1F" w:rsidP="00F07BF1">
      <w:pPr>
        <w:jc w:val="both"/>
        <w:rPr>
          <w:b/>
          <w:bCs/>
          <w:lang w:val="en-GB"/>
        </w:rPr>
      </w:pPr>
      <w:r w:rsidRPr="00A240C5">
        <w:rPr>
          <w:b/>
          <w:bCs/>
          <w:lang w:val="en-GB"/>
        </w:rPr>
        <w:t>Secondary Activities</w:t>
      </w:r>
    </w:p>
    <w:p w14:paraId="736CCBBD" w14:textId="2340DFC9" w:rsidR="00B72B1F" w:rsidRDefault="00B72B1F" w:rsidP="00F07BF1">
      <w:pPr>
        <w:jc w:val="both"/>
        <w:rPr>
          <w:lang w:val="en-GB"/>
        </w:rPr>
      </w:pPr>
      <w:r w:rsidRPr="00A240C5">
        <w:rPr>
          <w:b/>
          <w:bCs/>
          <w:lang w:val="en-GB"/>
        </w:rPr>
        <w:t>Firm Infrastructure</w:t>
      </w:r>
      <w:r w:rsidR="006C7514" w:rsidRPr="00A240C5">
        <w:rPr>
          <w:b/>
          <w:bCs/>
          <w:lang w:val="en-GB"/>
        </w:rPr>
        <w:t>:</w:t>
      </w:r>
      <w:r w:rsidR="006C7514">
        <w:rPr>
          <w:lang w:val="en-GB"/>
        </w:rPr>
        <w:t xml:space="preserve"> </w:t>
      </w:r>
      <w:r w:rsidR="000228B6">
        <w:rPr>
          <w:lang w:val="en-GB"/>
        </w:rPr>
        <w:t xml:space="preserve">The management at Zara has focused towards ensuring that effective infrastructure can be developed and further can be established in the industry. </w:t>
      </w:r>
      <w:r w:rsidR="00593C29">
        <w:rPr>
          <w:lang w:val="en-GB"/>
        </w:rPr>
        <w:t xml:space="preserve">Such includes </w:t>
      </w:r>
      <w:r w:rsidR="001D5B49">
        <w:rPr>
          <w:lang w:val="en-GB"/>
        </w:rPr>
        <w:t xml:space="preserve">a </w:t>
      </w:r>
      <w:r w:rsidR="00593C29">
        <w:rPr>
          <w:lang w:val="en-GB"/>
        </w:rPr>
        <w:t xml:space="preserve">proper approach in order to handle the operational activities as well as to ensure strategic management. </w:t>
      </w:r>
    </w:p>
    <w:p w14:paraId="699C275B" w14:textId="1C90BDAD" w:rsidR="00B72B1F" w:rsidRDefault="00B72B1F" w:rsidP="00F07BF1">
      <w:pPr>
        <w:jc w:val="both"/>
        <w:rPr>
          <w:lang w:val="en-GB"/>
        </w:rPr>
      </w:pPr>
      <w:r w:rsidRPr="00A240C5">
        <w:rPr>
          <w:b/>
          <w:bCs/>
          <w:lang w:val="en-GB"/>
        </w:rPr>
        <w:t xml:space="preserve">Human </w:t>
      </w:r>
      <w:r w:rsidR="00BC3802" w:rsidRPr="00A240C5">
        <w:rPr>
          <w:b/>
          <w:bCs/>
          <w:lang w:val="en-GB"/>
        </w:rPr>
        <w:t>Resource</w:t>
      </w:r>
      <w:r w:rsidRPr="00A240C5">
        <w:rPr>
          <w:b/>
          <w:bCs/>
          <w:lang w:val="en-GB"/>
        </w:rPr>
        <w:t xml:space="preserve"> </w:t>
      </w:r>
      <w:r w:rsidR="00BC3802" w:rsidRPr="00A240C5">
        <w:rPr>
          <w:b/>
          <w:bCs/>
          <w:lang w:val="en-GB"/>
        </w:rPr>
        <w:t>Management</w:t>
      </w:r>
      <w:r w:rsidR="00C82961" w:rsidRPr="00A240C5">
        <w:rPr>
          <w:b/>
          <w:bCs/>
          <w:lang w:val="en-GB"/>
        </w:rPr>
        <w:t>:</w:t>
      </w:r>
      <w:r w:rsidR="00C82961">
        <w:rPr>
          <w:lang w:val="en-GB"/>
        </w:rPr>
        <w:t xml:space="preserve"> </w:t>
      </w:r>
      <w:r w:rsidR="00D66C73">
        <w:rPr>
          <w:lang w:val="en-GB"/>
        </w:rPr>
        <w:t xml:space="preserve">Zara internal workforce being employed at the organisation has been adopted through effective modes or the hr aspects to ensure their quality as well as effectiveness in the industry. </w:t>
      </w:r>
    </w:p>
    <w:p w14:paraId="40BE08B2" w14:textId="5A3C0264" w:rsidR="00EC2E97" w:rsidRDefault="00EC2E97" w:rsidP="00F07BF1">
      <w:pPr>
        <w:jc w:val="both"/>
        <w:rPr>
          <w:lang w:val="en-GB"/>
        </w:rPr>
      </w:pPr>
      <w:r w:rsidRPr="00A240C5">
        <w:rPr>
          <w:b/>
          <w:bCs/>
          <w:lang w:val="en-GB"/>
        </w:rPr>
        <w:t>Technology Development</w:t>
      </w:r>
      <w:r w:rsidR="002F2C97" w:rsidRPr="00A240C5">
        <w:rPr>
          <w:b/>
          <w:bCs/>
          <w:lang w:val="en-GB"/>
        </w:rPr>
        <w:t>:</w:t>
      </w:r>
      <w:r w:rsidR="002F2C97">
        <w:rPr>
          <w:lang w:val="en-GB"/>
        </w:rPr>
        <w:t xml:space="preserve"> </w:t>
      </w:r>
      <w:r w:rsidR="00DD0EC5">
        <w:rPr>
          <w:lang w:val="en-GB"/>
        </w:rPr>
        <w:t>Zara has been among the key competitive brands within the industry</w:t>
      </w:r>
      <w:r w:rsidR="00D47880">
        <w:rPr>
          <w:lang w:val="en-GB"/>
        </w:rPr>
        <w:t xml:space="preserve">, and in order to retain its </w:t>
      </w:r>
      <w:r w:rsidR="00327424">
        <w:rPr>
          <w:lang w:val="en-GB"/>
        </w:rPr>
        <w:t>industry competitiveness, the organisation has adopted several technological approaches to improve its operational effectiveness at the workplace</w:t>
      </w:r>
      <w:r w:rsidR="001C4857">
        <w:rPr>
          <w:lang w:val="en-GB"/>
        </w:rPr>
        <w:t xml:space="preserve"> </w:t>
      </w:r>
      <w:sdt>
        <w:sdtPr>
          <w:rPr>
            <w:lang w:val="en-GB"/>
          </w:rPr>
          <w:id w:val="1451125523"/>
          <w:citation/>
        </w:sdtPr>
        <w:sdtEndPr/>
        <w:sdtContent>
          <w:r w:rsidR="001C4857">
            <w:rPr>
              <w:lang w:val="en-GB"/>
            </w:rPr>
            <w:fldChar w:fldCharType="begin"/>
          </w:r>
          <w:r w:rsidR="001C4857">
            <w:rPr>
              <w:lang w:val="en-GB"/>
            </w:rPr>
            <w:instrText xml:space="preserve"> CITATION Kra20 \l 2057 </w:instrText>
          </w:r>
          <w:r w:rsidR="001C4857">
            <w:rPr>
              <w:lang w:val="en-GB"/>
            </w:rPr>
            <w:fldChar w:fldCharType="separate"/>
          </w:r>
          <w:r w:rsidR="001C4857" w:rsidRPr="001C4857">
            <w:rPr>
              <w:noProof/>
              <w:lang w:val="en-GB"/>
            </w:rPr>
            <w:t>(Kranauskaite, 2020)</w:t>
          </w:r>
          <w:r w:rsidR="001C4857">
            <w:rPr>
              <w:lang w:val="en-GB"/>
            </w:rPr>
            <w:fldChar w:fldCharType="end"/>
          </w:r>
        </w:sdtContent>
      </w:sdt>
      <w:r w:rsidR="00327424">
        <w:rPr>
          <w:lang w:val="en-GB"/>
        </w:rPr>
        <w:t xml:space="preserve">. </w:t>
      </w:r>
    </w:p>
    <w:p w14:paraId="6ACD72E7" w14:textId="3EE7DC55" w:rsidR="00C54B77" w:rsidRDefault="002A5A35" w:rsidP="00A240C5">
      <w:pPr>
        <w:pStyle w:val="Titolo1"/>
        <w:rPr>
          <w:lang w:val="en-GB"/>
        </w:rPr>
      </w:pPr>
      <w:bookmarkStart w:id="4" w:name="_Toc71144250"/>
      <w:r>
        <w:rPr>
          <w:lang w:val="en-GB"/>
        </w:rPr>
        <w:t>Impact of changes over Zara industry competitiveness</w:t>
      </w:r>
      <w:bookmarkEnd w:id="4"/>
    </w:p>
    <w:p w14:paraId="51F0E7F4" w14:textId="4DEF9B4F" w:rsidR="008B04D5" w:rsidRDefault="00BA152B" w:rsidP="00F07BF1">
      <w:pPr>
        <w:jc w:val="both"/>
        <w:rPr>
          <w:lang w:val="en-GB"/>
        </w:rPr>
      </w:pPr>
      <w:r>
        <w:rPr>
          <w:lang w:val="en-GB"/>
        </w:rPr>
        <w:t>It can be reflected that certain policy changes</w:t>
      </w:r>
      <w:r w:rsidR="001D5B49">
        <w:rPr>
          <w:lang w:val="en-GB"/>
        </w:rPr>
        <w:t>, as well as strategies,</w:t>
      </w:r>
      <w:r>
        <w:rPr>
          <w:lang w:val="en-GB"/>
        </w:rPr>
        <w:t xml:space="preserve"> were implemented by Zara in order to address the key social needs and its sustainable responsibility in the competitive and dynamic business environment. But ultimately </w:t>
      </w:r>
      <w:r w:rsidR="00490132">
        <w:rPr>
          <w:lang w:val="en-GB"/>
        </w:rPr>
        <w:t xml:space="preserve">such strategies were not being implemented effectively and were not able to contribute towards the organisation’s competitiveness in the industry. </w:t>
      </w:r>
      <w:r w:rsidR="00524655">
        <w:rPr>
          <w:lang w:val="en-GB"/>
        </w:rPr>
        <w:t>An industry analysis reflects that Zara is among the most unethical brands in the industry</w:t>
      </w:r>
      <w:r w:rsidR="008A78EF">
        <w:rPr>
          <w:lang w:val="en-GB"/>
        </w:rPr>
        <w:t xml:space="preserve"> </w:t>
      </w:r>
      <w:sdt>
        <w:sdtPr>
          <w:rPr>
            <w:lang w:val="en-GB"/>
          </w:rPr>
          <w:id w:val="1709752999"/>
          <w:citation/>
        </w:sdtPr>
        <w:sdtEndPr/>
        <w:sdtContent>
          <w:r w:rsidR="008A78EF">
            <w:rPr>
              <w:lang w:val="en-GB"/>
            </w:rPr>
            <w:fldChar w:fldCharType="begin"/>
          </w:r>
          <w:r w:rsidR="008A78EF">
            <w:rPr>
              <w:lang w:val="en-GB"/>
            </w:rPr>
            <w:instrText xml:space="preserve"> CITATION Hym20 \l 2057 </w:instrText>
          </w:r>
          <w:r w:rsidR="008A78EF">
            <w:rPr>
              <w:lang w:val="en-GB"/>
            </w:rPr>
            <w:fldChar w:fldCharType="separate"/>
          </w:r>
          <w:r w:rsidR="008A78EF" w:rsidRPr="008A78EF">
            <w:rPr>
              <w:noProof/>
              <w:lang w:val="en-GB"/>
            </w:rPr>
            <w:t>(Hymann, 2020)</w:t>
          </w:r>
          <w:r w:rsidR="008A78EF">
            <w:rPr>
              <w:lang w:val="en-GB"/>
            </w:rPr>
            <w:fldChar w:fldCharType="end"/>
          </w:r>
        </w:sdtContent>
      </w:sdt>
      <w:r w:rsidR="00524655">
        <w:rPr>
          <w:lang w:val="en-GB"/>
        </w:rPr>
        <w:t>.</w:t>
      </w:r>
    </w:p>
    <w:p w14:paraId="23E37008" w14:textId="163A0761" w:rsidR="00EC2E97" w:rsidRDefault="002069CC" w:rsidP="00F07BF1">
      <w:pPr>
        <w:jc w:val="both"/>
        <w:rPr>
          <w:lang w:val="en-GB"/>
        </w:rPr>
      </w:pPr>
      <w:r>
        <w:rPr>
          <w:lang w:val="en-GB"/>
        </w:rPr>
        <w:t>Zara has focused towards adopting ethical and sustainable practices within the industry, but still</w:t>
      </w:r>
      <w:r w:rsidR="001D5B49">
        <w:rPr>
          <w:lang w:val="en-GB"/>
        </w:rPr>
        <w:t>,</w:t>
      </w:r>
      <w:r>
        <w:rPr>
          <w:lang w:val="en-GB"/>
        </w:rPr>
        <w:t xml:space="preserve"> it can be analysed that the workers being involved in the manufacturing and distribution practices are being </w:t>
      </w:r>
      <w:r w:rsidR="00402A2A">
        <w:rPr>
          <w:lang w:val="en-GB"/>
        </w:rPr>
        <w:t xml:space="preserve">exploited. </w:t>
      </w:r>
      <w:r w:rsidR="00DA1200">
        <w:rPr>
          <w:lang w:val="en-GB"/>
        </w:rPr>
        <w:t xml:space="preserve">Also, the workers have initiated a campaign in which they tagged </w:t>
      </w:r>
      <w:r w:rsidR="00DA1200">
        <w:rPr>
          <w:lang w:val="en-GB"/>
        </w:rPr>
        <w:lastRenderedPageBreak/>
        <w:t xml:space="preserve">the clothes with a written note that we as workers are not being paid for the clothes being purchased by you. Such practices were adopted to ensure that the unethical work culture within the fashion industry as well as that of the brands such as Zara. Such reflects that the brand has not effectively been able to ensure its </w:t>
      </w:r>
      <w:r w:rsidR="00D61F1B">
        <w:rPr>
          <w:lang w:val="en-GB"/>
        </w:rPr>
        <w:t xml:space="preserve">competitiveness through the implementation of sustainable practices, and there is a need to focus towards the key gaps and practices </w:t>
      </w:r>
      <w:r w:rsidR="001D5B49">
        <w:rPr>
          <w:lang w:val="en-GB"/>
        </w:rPr>
        <w:t xml:space="preserve">that </w:t>
      </w:r>
      <w:r w:rsidR="00D61F1B">
        <w:rPr>
          <w:lang w:val="en-GB"/>
        </w:rPr>
        <w:t>are to be adopted so that such challenges or industry threats can be eliminated</w:t>
      </w:r>
      <w:r w:rsidR="00F00EB3">
        <w:rPr>
          <w:lang w:val="en-GB"/>
        </w:rPr>
        <w:t xml:space="preserve"> </w:t>
      </w:r>
      <w:bookmarkStart w:id="5" w:name="_Hlk71242275"/>
      <w:sdt>
        <w:sdtPr>
          <w:rPr>
            <w:lang w:val="en-GB"/>
          </w:rPr>
          <w:id w:val="33467258"/>
          <w:citation/>
        </w:sdtPr>
        <w:sdtEndPr/>
        <w:sdtContent>
          <w:r w:rsidR="00F00EB3">
            <w:rPr>
              <w:lang w:val="en-GB"/>
            </w:rPr>
            <w:fldChar w:fldCharType="begin"/>
          </w:r>
          <w:r w:rsidR="00F00EB3">
            <w:rPr>
              <w:lang w:val="en-GB"/>
            </w:rPr>
            <w:instrText xml:space="preserve"> CITATION Ham19 \l 2057 </w:instrText>
          </w:r>
          <w:r w:rsidR="00F00EB3">
            <w:rPr>
              <w:lang w:val="en-GB"/>
            </w:rPr>
            <w:fldChar w:fldCharType="separate"/>
          </w:r>
          <w:r w:rsidR="00F00EB3" w:rsidRPr="00F00EB3">
            <w:rPr>
              <w:noProof/>
              <w:lang w:val="en-GB"/>
            </w:rPr>
            <w:t>(Hampton, 2019)</w:t>
          </w:r>
          <w:r w:rsidR="00F00EB3">
            <w:rPr>
              <w:lang w:val="en-GB"/>
            </w:rPr>
            <w:fldChar w:fldCharType="end"/>
          </w:r>
        </w:sdtContent>
      </w:sdt>
      <w:bookmarkEnd w:id="5"/>
      <w:r w:rsidR="00D61F1B">
        <w:rPr>
          <w:lang w:val="en-GB"/>
        </w:rPr>
        <w:t xml:space="preserve">. </w:t>
      </w:r>
    </w:p>
    <w:p w14:paraId="6A44E907" w14:textId="4936966F" w:rsidR="0068272D" w:rsidRDefault="0068272D" w:rsidP="00A240C5">
      <w:pPr>
        <w:pStyle w:val="Titolo1"/>
        <w:rPr>
          <w:lang w:val="en-GB"/>
        </w:rPr>
      </w:pPr>
      <w:bookmarkStart w:id="6" w:name="_Toc71144251"/>
      <w:r>
        <w:rPr>
          <w:lang w:val="en-GB"/>
        </w:rPr>
        <w:t>Recommendations for Zara</w:t>
      </w:r>
      <w:bookmarkEnd w:id="6"/>
    </w:p>
    <w:p w14:paraId="4E35E99B" w14:textId="4B39DB45" w:rsidR="0068272D" w:rsidRDefault="00684371" w:rsidP="00F07BF1">
      <w:pPr>
        <w:jc w:val="both"/>
        <w:rPr>
          <w:lang w:val="en-GB"/>
        </w:rPr>
      </w:pPr>
      <w:r>
        <w:rPr>
          <w:lang w:val="en-GB"/>
        </w:rPr>
        <w:t xml:space="preserve">Focusing towards the case of Zara it can be reflected that the </w:t>
      </w:r>
      <w:r w:rsidR="005C06AB">
        <w:rPr>
          <w:lang w:val="en-GB"/>
        </w:rPr>
        <w:t xml:space="preserve">organisation should adopt certain key strategies and business practices </w:t>
      </w:r>
      <w:r w:rsidR="00B87952">
        <w:rPr>
          <w:lang w:val="en-GB"/>
        </w:rPr>
        <w:t xml:space="preserve">through which the business effectiveness within the industry can be ensured and </w:t>
      </w:r>
      <w:r w:rsidR="001D5B49">
        <w:rPr>
          <w:lang w:val="en-GB"/>
        </w:rPr>
        <w:t xml:space="preserve">a </w:t>
      </w:r>
      <w:r w:rsidR="00B87952">
        <w:rPr>
          <w:lang w:val="en-GB"/>
        </w:rPr>
        <w:t xml:space="preserve">sustainable approach at Zara can be implemented. </w:t>
      </w:r>
    </w:p>
    <w:p w14:paraId="277906DA" w14:textId="059DC767" w:rsidR="00FB5685" w:rsidRDefault="00FB5685" w:rsidP="00F07BF1">
      <w:pPr>
        <w:jc w:val="both"/>
        <w:rPr>
          <w:lang w:val="en-GB"/>
        </w:rPr>
      </w:pPr>
      <w:r w:rsidRPr="00E1225B">
        <w:rPr>
          <w:b/>
          <w:bCs/>
          <w:lang w:val="en-GB"/>
        </w:rPr>
        <w:t>Key focus towards the business practices and approaches of the suppliers</w:t>
      </w:r>
      <w:r w:rsidR="007D601E" w:rsidRPr="00E1225B">
        <w:rPr>
          <w:b/>
          <w:bCs/>
          <w:lang w:val="en-GB"/>
        </w:rPr>
        <w:t>:</w:t>
      </w:r>
      <w:r w:rsidR="007D601E">
        <w:rPr>
          <w:lang w:val="en-GB"/>
        </w:rPr>
        <w:t xml:space="preserve"> It can be analysed that the key challenge being faced by Zara is due to the unethical behaviour of its supplier in the industry, therefore, efforts are required to be made through which </w:t>
      </w:r>
      <w:r w:rsidR="00765DB4">
        <w:rPr>
          <w:lang w:val="en-GB"/>
        </w:rPr>
        <w:t>Zara can have focus</w:t>
      </w:r>
      <w:r w:rsidR="001D5B49">
        <w:rPr>
          <w:lang w:val="en-GB"/>
        </w:rPr>
        <w:t>ed</w:t>
      </w:r>
      <w:r w:rsidR="00765DB4">
        <w:rPr>
          <w:lang w:val="en-GB"/>
        </w:rPr>
        <w:t xml:space="preserve"> over the key business practices or approaches being adopted by the </w:t>
      </w:r>
      <w:r w:rsidR="00B61E2E">
        <w:rPr>
          <w:lang w:val="en-GB"/>
        </w:rPr>
        <w:t xml:space="preserve">suppliers in the industry. Such will help in order to identify the key issues and can be eliminated. </w:t>
      </w:r>
    </w:p>
    <w:p w14:paraId="1949E23E" w14:textId="06368F69" w:rsidR="00FB5685" w:rsidRDefault="00022D53" w:rsidP="00F07BF1">
      <w:pPr>
        <w:jc w:val="both"/>
        <w:rPr>
          <w:lang w:val="en-GB"/>
        </w:rPr>
      </w:pPr>
      <w:r w:rsidRPr="00E1225B">
        <w:rPr>
          <w:b/>
          <w:bCs/>
          <w:lang w:val="en-GB"/>
        </w:rPr>
        <w:t>Developing an effective organisation-stakeholder relationship in the industry</w:t>
      </w:r>
      <w:r w:rsidR="00072591" w:rsidRPr="00E1225B">
        <w:rPr>
          <w:b/>
          <w:bCs/>
          <w:lang w:val="en-GB"/>
        </w:rPr>
        <w:t>:</w:t>
      </w:r>
      <w:r w:rsidR="00072591">
        <w:rPr>
          <w:lang w:val="en-GB"/>
        </w:rPr>
        <w:t xml:space="preserve"> </w:t>
      </w:r>
      <w:r w:rsidR="0036497C">
        <w:rPr>
          <w:lang w:val="en-GB"/>
        </w:rPr>
        <w:t>The above</w:t>
      </w:r>
      <w:r w:rsidR="001D5B49">
        <w:rPr>
          <w:lang w:val="en-GB"/>
        </w:rPr>
        <w:t>-</w:t>
      </w:r>
      <w:r w:rsidR="0036497C">
        <w:rPr>
          <w:lang w:val="en-GB"/>
        </w:rPr>
        <w:t>defined approach of monitoring and controlling the practices of suppliers can further be ensured through establishing a positive relation</w:t>
      </w:r>
      <w:r w:rsidR="001D5B49">
        <w:rPr>
          <w:lang w:val="en-GB"/>
        </w:rPr>
        <w:t>ship</w:t>
      </w:r>
      <w:r w:rsidR="0036497C">
        <w:rPr>
          <w:lang w:val="en-GB"/>
        </w:rPr>
        <w:t xml:space="preserve"> </w:t>
      </w:r>
      <w:r w:rsidR="00AA4E40">
        <w:rPr>
          <w:lang w:val="en-GB"/>
        </w:rPr>
        <w:t xml:space="preserve">with the stakeholders including the supplier as well as workforce </w:t>
      </w:r>
      <w:r w:rsidR="0036497C">
        <w:rPr>
          <w:lang w:val="en-GB"/>
        </w:rPr>
        <w:t xml:space="preserve">within the industry. </w:t>
      </w:r>
    </w:p>
    <w:p w14:paraId="0886B57D" w14:textId="76287400" w:rsidR="00022D53" w:rsidRDefault="00022D53" w:rsidP="00F07BF1">
      <w:pPr>
        <w:jc w:val="both"/>
        <w:rPr>
          <w:lang w:val="en-GB"/>
        </w:rPr>
      </w:pPr>
      <w:r w:rsidRPr="00E1225B">
        <w:rPr>
          <w:b/>
          <w:bCs/>
          <w:lang w:val="en-GB"/>
        </w:rPr>
        <w:t>Analysing the practices being adopted by the competitors and developing strategies accordingly</w:t>
      </w:r>
      <w:r w:rsidR="00FF32A2" w:rsidRPr="00E1225B">
        <w:rPr>
          <w:b/>
          <w:bCs/>
          <w:lang w:val="en-GB"/>
        </w:rPr>
        <w:t>:</w:t>
      </w:r>
      <w:r w:rsidR="00FF32A2">
        <w:rPr>
          <w:lang w:val="en-GB"/>
        </w:rPr>
        <w:t xml:space="preserve"> In order to ensure the business effectiveness and to further focus towards improving the organisation’s sustainability</w:t>
      </w:r>
      <w:r w:rsidR="001D5B49">
        <w:rPr>
          <w:lang w:val="en-GB"/>
        </w:rPr>
        <w:t>,</w:t>
      </w:r>
      <w:r w:rsidR="00FF32A2">
        <w:rPr>
          <w:lang w:val="en-GB"/>
        </w:rPr>
        <w:t xml:space="preserve"> it is required that the management analyses the key approaches or practices being adopted by its competitors, accordingly innovative aspects are to be introduced. </w:t>
      </w:r>
    </w:p>
    <w:p w14:paraId="2539A75C" w14:textId="0BCA5580" w:rsidR="00022D53" w:rsidRDefault="00C44F6B" w:rsidP="00F07BF1">
      <w:pPr>
        <w:jc w:val="both"/>
        <w:rPr>
          <w:lang w:val="en-GB"/>
        </w:rPr>
      </w:pPr>
      <w:r w:rsidRPr="00E1225B">
        <w:rPr>
          <w:b/>
          <w:bCs/>
          <w:lang w:val="en-GB"/>
        </w:rPr>
        <w:t>Identifying the key gaps existing in the industry process</w:t>
      </w:r>
      <w:r w:rsidR="00FF32A2" w:rsidRPr="00E1225B">
        <w:rPr>
          <w:b/>
          <w:bCs/>
          <w:lang w:val="en-GB"/>
        </w:rPr>
        <w:t>:</w:t>
      </w:r>
      <w:r w:rsidR="00FF32A2">
        <w:rPr>
          <w:lang w:val="en-GB"/>
        </w:rPr>
        <w:t xml:space="preserve"> Zara has introduced specific policies but still</w:t>
      </w:r>
      <w:r w:rsidR="001D5B49">
        <w:rPr>
          <w:lang w:val="en-GB"/>
        </w:rPr>
        <w:t>,</w:t>
      </w:r>
      <w:r w:rsidR="00FF32A2">
        <w:rPr>
          <w:lang w:val="en-GB"/>
        </w:rPr>
        <w:t xml:space="preserve"> the organisation has failed to ensure its industry effectiveness, therefore, it can be reflected that the management should focus towards conducting an internal analysis, i.e., the SWOT analysis and accordingly the strategies are to be developed and further be adopted so that the internal effectiveness can </w:t>
      </w:r>
      <w:r w:rsidR="001D5B49">
        <w:rPr>
          <w:lang w:val="en-GB"/>
        </w:rPr>
        <w:t xml:space="preserve">be </w:t>
      </w:r>
      <w:r w:rsidR="00FF32A2">
        <w:rPr>
          <w:lang w:val="en-GB"/>
        </w:rPr>
        <w:t xml:space="preserve">ensured to be achieved. </w:t>
      </w:r>
    </w:p>
    <w:p w14:paraId="44C4E635" w14:textId="6D06F18E" w:rsidR="00022D37" w:rsidRDefault="00A55C2B" w:rsidP="00F07BF1">
      <w:pPr>
        <w:jc w:val="both"/>
        <w:rPr>
          <w:lang w:val="en-GB"/>
        </w:rPr>
      </w:pPr>
      <w:r w:rsidRPr="00E1225B">
        <w:rPr>
          <w:b/>
          <w:bCs/>
          <w:lang w:val="en-GB"/>
        </w:rPr>
        <w:t>Aligning the internal practices with the international or legal standards</w:t>
      </w:r>
      <w:r w:rsidR="004F6521" w:rsidRPr="00E1225B">
        <w:rPr>
          <w:b/>
          <w:bCs/>
          <w:lang w:val="en-GB"/>
        </w:rPr>
        <w:t>:</w:t>
      </w:r>
      <w:r w:rsidR="004F6521">
        <w:rPr>
          <w:lang w:val="en-GB"/>
        </w:rPr>
        <w:t xml:space="preserve"> The business practices at the organisation can further be aligned with the </w:t>
      </w:r>
      <w:r w:rsidR="00E4099C">
        <w:rPr>
          <w:lang w:val="en-GB"/>
        </w:rPr>
        <w:t xml:space="preserve">international or legal sustainability </w:t>
      </w:r>
      <w:r w:rsidR="00E4099C">
        <w:rPr>
          <w:lang w:val="en-GB"/>
        </w:rPr>
        <w:lastRenderedPageBreak/>
        <w:t>standards to ensure that the overall business effectiveness can be ensured throughout the business process.</w:t>
      </w:r>
    </w:p>
    <w:p w14:paraId="3E6DD0AB" w14:textId="3F9EDF6F" w:rsidR="00E4099C" w:rsidRDefault="00A84A4D" w:rsidP="00A240C5">
      <w:pPr>
        <w:pStyle w:val="Titolo1"/>
        <w:rPr>
          <w:lang w:val="en-GB"/>
        </w:rPr>
      </w:pPr>
      <w:bookmarkStart w:id="7" w:name="_Toc71144252"/>
      <w:r>
        <w:rPr>
          <w:lang w:val="en-GB"/>
        </w:rPr>
        <w:t>Conclusion</w:t>
      </w:r>
      <w:bookmarkEnd w:id="7"/>
    </w:p>
    <w:p w14:paraId="28A28CB1" w14:textId="77777777" w:rsidR="00751254" w:rsidRPr="00751254" w:rsidRDefault="00995143" w:rsidP="00751254">
      <w:pPr>
        <w:jc w:val="both"/>
        <w:rPr>
          <w:lang w:val="en-US"/>
        </w:rPr>
      </w:pPr>
      <w:r>
        <w:rPr>
          <w:lang w:val="en-GB"/>
        </w:rPr>
        <w:t xml:space="preserve">The overall analysis has been focused towards analysing the importance of </w:t>
      </w:r>
      <w:r w:rsidR="001263B7">
        <w:rPr>
          <w:lang w:val="en-GB"/>
        </w:rPr>
        <w:t>sustainable and ethical business practices in the present business environment. Considering the case of Zara in the industry, it can be analysed and further can be reflected, that the management has focused towards adopting specific industry strategies and approaches in order to ensure that the business effectiveness</w:t>
      </w:r>
      <w:r w:rsidR="001D5B49">
        <w:rPr>
          <w:lang w:val="en-GB"/>
        </w:rPr>
        <w:t>, as well as sustainability,</w:t>
      </w:r>
      <w:r w:rsidR="001263B7">
        <w:rPr>
          <w:lang w:val="en-GB"/>
        </w:rPr>
        <w:t xml:space="preserve"> can be ensured, but due to the lack of proper implementation of the strategies the organisation has failed to </w:t>
      </w:r>
      <w:r w:rsidR="00AF0BDF">
        <w:rPr>
          <w:lang w:val="en-GB"/>
        </w:rPr>
        <w:t xml:space="preserve">ensure its competitiveness as well as the </w:t>
      </w:r>
      <w:r w:rsidR="0089632D">
        <w:rPr>
          <w:lang w:val="en-GB"/>
        </w:rPr>
        <w:t xml:space="preserve">sustainability in the industry. </w:t>
      </w:r>
      <w:r w:rsidR="0039310E">
        <w:rPr>
          <w:lang w:val="en-GB"/>
        </w:rPr>
        <w:t xml:space="preserve">Therefore, it can be recommended that Zara should focus towards analysing the industry environment and the key approaches being adopted by the competitors as well as changing needs and requirements should be identified and the strategies are to be developed accordingly. </w:t>
      </w:r>
      <w:r w:rsidR="00751254" w:rsidRPr="00751254">
        <w:rPr>
          <w:lang w:val="en-US"/>
        </w:rPr>
        <w:t>Start from 2019, Zara was put 29th on global brand consultancy Interbrand’s list of best list of global brands. This values are found in four terms: beauty, clarity, functionality and sustainability.</w:t>
      </w:r>
    </w:p>
    <w:p w14:paraId="7EFC1FD0" w14:textId="1EF23021" w:rsidR="00751254" w:rsidRDefault="00751254" w:rsidP="00751254">
      <w:pPr>
        <w:jc w:val="both"/>
        <w:rPr>
          <w:lang w:val="en-GB"/>
        </w:rPr>
      </w:pPr>
      <w:r w:rsidRPr="00751254">
        <w:rPr>
          <w:lang w:val="en-US"/>
        </w:rPr>
        <w:t xml:space="preserve">The things  that made Zara’s success has largely being driven by its ability to keep up with immediately changing fashion trends and showcase it in its collections with very little delay. Start from beginning, Zara found a significant gap in the market that many clothing brands had effectively addressed. This make them  to keep pace with latest fashion trends, but offer collections of </w:t>
      </w:r>
      <w:proofErr w:type="spellStart"/>
      <w:r w:rsidRPr="00751254">
        <w:rPr>
          <w:lang w:val="en-US"/>
        </w:rPr>
        <w:t>trandings</w:t>
      </w:r>
      <w:proofErr w:type="spellEnd"/>
      <w:r w:rsidRPr="00751254">
        <w:rPr>
          <w:lang w:val="en-US"/>
        </w:rPr>
        <w:t xml:space="preserve"> that are a combination of high quality and yet, are reasonably priced. The brand keeps a close watch on how fashion is changing and evolving every day across the world. Recently based on styles and trends, it creates new designs and puts them into stores in a week or two. In stark comparison, most other fashion brands would take close to six months to get new designs and collections into the market.</w:t>
      </w:r>
      <w:r w:rsidRPr="00751254">
        <w:rPr>
          <w:lang w:val="en-GB"/>
        </w:rPr>
        <w:t xml:space="preserve"> </w:t>
      </w:r>
      <w:sdt>
        <w:sdtPr>
          <w:rPr>
            <w:lang w:val="en-GB"/>
          </w:rPr>
          <w:id w:val="1408725473"/>
          <w:citation/>
        </w:sdtPr>
        <w:sdtContent>
          <w:r w:rsidRPr="00751254">
            <w:rPr>
              <w:lang w:val="en-GB"/>
            </w:rPr>
            <w:fldChar w:fldCharType="begin"/>
          </w:r>
          <w:r w:rsidRPr="00751254">
            <w:rPr>
              <w:lang w:val="en-GB"/>
            </w:rPr>
            <w:instrText xml:space="preserve"> CITATION Ham19 \l 2057 </w:instrText>
          </w:r>
          <w:r w:rsidRPr="00751254">
            <w:rPr>
              <w:lang w:val="en-GB"/>
            </w:rPr>
            <w:fldChar w:fldCharType="separate"/>
          </w:r>
          <w:r w:rsidRPr="00751254">
            <w:rPr>
              <w:lang w:val="en-GB"/>
            </w:rPr>
            <w:t>(Hampton, 2019)</w:t>
          </w:r>
          <w:r w:rsidRPr="00751254">
            <w:rPr>
              <w:lang w:val="en-US"/>
            </w:rPr>
            <w:fldChar w:fldCharType="end"/>
          </w:r>
        </w:sdtContent>
      </w:sdt>
      <w:r>
        <w:rPr>
          <w:lang w:val="en-GB"/>
        </w:rPr>
        <w:t>.</w:t>
      </w:r>
    </w:p>
    <w:p w14:paraId="4C2D146A" w14:textId="77777777" w:rsidR="00751254" w:rsidRPr="00751254" w:rsidRDefault="00751254" w:rsidP="00751254">
      <w:pPr>
        <w:jc w:val="both"/>
        <w:rPr>
          <w:lang w:val="en-US"/>
        </w:rPr>
      </w:pPr>
    </w:p>
    <w:p w14:paraId="4CEE6F47" w14:textId="295D73A3" w:rsidR="001D5B49" w:rsidRPr="00751254" w:rsidRDefault="001D5B49" w:rsidP="00F07BF1">
      <w:pPr>
        <w:jc w:val="both"/>
        <w:rPr>
          <w:lang w:val="en-US"/>
        </w:rPr>
      </w:pPr>
    </w:p>
    <w:p w14:paraId="116B63D3" w14:textId="77777777" w:rsidR="001D5B49" w:rsidRDefault="001D5B49">
      <w:pPr>
        <w:spacing w:line="259" w:lineRule="auto"/>
        <w:rPr>
          <w:lang w:val="en-GB"/>
        </w:rPr>
      </w:pPr>
      <w:r>
        <w:rPr>
          <w:lang w:val="en-GB"/>
        </w:rPr>
        <w:br w:type="page"/>
      </w:r>
    </w:p>
    <w:bookmarkStart w:id="8" w:name="_Toc71144253" w:displacedByCustomXml="next"/>
    <w:sdt>
      <w:sdtPr>
        <w:rPr>
          <w:rFonts w:ascii="Times New Roman" w:eastAsiaTheme="minorHAnsi" w:hAnsi="Times New Roman" w:cstheme="minorBidi"/>
          <w:color w:val="auto"/>
          <w:sz w:val="24"/>
          <w:szCs w:val="22"/>
        </w:rPr>
        <w:id w:val="973804011"/>
        <w:docPartObj>
          <w:docPartGallery w:val="Bibliographies"/>
          <w:docPartUnique/>
        </w:docPartObj>
      </w:sdtPr>
      <w:sdtEndPr/>
      <w:sdtContent>
        <w:p w14:paraId="0F862A21" w14:textId="6F6BFE41" w:rsidR="001D5B49" w:rsidRDefault="001D5B49" w:rsidP="00380785">
          <w:pPr>
            <w:pStyle w:val="Titolo1"/>
            <w:jc w:val="both"/>
          </w:pPr>
          <w:r>
            <w:t>References</w:t>
          </w:r>
          <w:bookmarkEnd w:id="8"/>
        </w:p>
        <w:sdt>
          <w:sdtPr>
            <w:id w:val="-573587230"/>
            <w:bibliography/>
          </w:sdtPr>
          <w:sdtEndPr/>
          <w:sdtContent>
            <w:p w14:paraId="70EF802F" w14:textId="77777777" w:rsidR="001D5B49" w:rsidRDefault="001D5B49" w:rsidP="00380785">
              <w:pPr>
                <w:pStyle w:val="Bibliografia"/>
                <w:jc w:val="both"/>
                <w:rPr>
                  <w:noProof/>
                  <w:szCs w:val="24"/>
                </w:rPr>
              </w:pPr>
              <w:r>
                <w:fldChar w:fldCharType="begin"/>
              </w:r>
              <w:r>
                <w:instrText xml:space="preserve"> BIBLIOGRAPHY </w:instrText>
              </w:r>
              <w:r>
                <w:fldChar w:fldCharType="separate"/>
              </w:r>
              <w:r>
                <w:rPr>
                  <w:noProof/>
                </w:rPr>
                <w:t xml:space="preserve">CCC, 2020. </w:t>
              </w:r>
              <w:r>
                <w:rPr>
                  <w:i/>
                  <w:iCs/>
                  <w:noProof/>
                </w:rPr>
                <w:t xml:space="preserve">"Slave-like" conditions at Zara supplier. </w:t>
              </w:r>
              <w:r>
                <w:rPr>
                  <w:noProof/>
                </w:rPr>
                <w:t xml:space="preserve">[Online] </w:t>
              </w:r>
              <w:r>
                <w:rPr>
                  <w:noProof/>
                </w:rPr>
                <w:br/>
                <w:t xml:space="preserve">Available at: </w:t>
              </w:r>
              <w:r>
                <w:rPr>
                  <w:noProof/>
                  <w:u w:val="single"/>
                </w:rPr>
                <w:t>https://cleanclothes.org/issues/migrants-in-depth/stories/slave-like-conditions-at-zara-supplier</w:t>
              </w:r>
              <w:r>
                <w:rPr>
                  <w:noProof/>
                </w:rPr>
                <w:br/>
                <w:t>[Accessed 05 May 2021].</w:t>
              </w:r>
            </w:p>
            <w:p w14:paraId="2F1584D6" w14:textId="77777777" w:rsidR="001D5B49" w:rsidRDefault="001D5B49" w:rsidP="00380785">
              <w:pPr>
                <w:pStyle w:val="Bibliografia"/>
                <w:jc w:val="both"/>
                <w:rPr>
                  <w:noProof/>
                </w:rPr>
              </w:pPr>
              <w:r>
                <w:rPr>
                  <w:noProof/>
                </w:rPr>
                <w:t xml:space="preserve">Cemat, 2016. </w:t>
              </w:r>
              <w:r>
                <w:rPr>
                  <w:i/>
                  <w:iCs/>
                  <w:noProof/>
                </w:rPr>
                <w:t xml:space="preserve">4 key facts about Zara’s supply chain success. </w:t>
              </w:r>
              <w:r>
                <w:rPr>
                  <w:noProof/>
                </w:rPr>
                <w:t xml:space="preserve">[Online] </w:t>
              </w:r>
              <w:r>
                <w:rPr>
                  <w:noProof/>
                </w:rPr>
                <w:br/>
                <w:t xml:space="preserve">Available at: </w:t>
              </w:r>
              <w:r>
                <w:rPr>
                  <w:noProof/>
                  <w:u w:val="single"/>
                </w:rPr>
                <w:t>http://blog.cemat.com.au/4-key-facts-about-zaras-supply-chain-success</w:t>
              </w:r>
              <w:r>
                <w:rPr>
                  <w:noProof/>
                </w:rPr>
                <w:br/>
                <w:t>[Accessed 05 May 2021].</w:t>
              </w:r>
            </w:p>
            <w:p w14:paraId="6795BFA9" w14:textId="77777777" w:rsidR="001D5B49" w:rsidRDefault="001D5B49" w:rsidP="00380785">
              <w:pPr>
                <w:pStyle w:val="Bibliografia"/>
                <w:jc w:val="both"/>
                <w:rPr>
                  <w:noProof/>
                </w:rPr>
              </w:pPr>
              <w:r>
                <w:rPr>
                  <w:noProof/>
                </w:rPr>
                <w:t xml:space="preserve">Hampton, R., 2019. </w:t>
              </w:r>
              <w:r>
                <w:rPr>
                  <w:i/>
                  <w:iCs/>
                  <w:noProof/>
                </w:rPr>
                <w:t xml:space="preserve">Zara’s Quest for Sustainability Reveals the Limits of Fast Fashion. </w:t>
              </w:r>
              <w:r>
                <w:rPr>
                  <w:noProof/>
                </w:rPr>
                <w:t xml:space="preserve">[Online] </w:t>
              </w:r>
              <w:r>
                <w:rPr>
                  <w:noProof/>
                </w:rPr>
                <w:br/>
                <w:t xml:space="preserve">Available at: </w:t>
              </w:r>
              <w:r>
                <w:rPr>
                  <w:noProof/>
                  <w:u w:val="single"/>
                </w:rPr>
                <w:t>https://slate.com/human-interest/2019/07/can-zara-be-sustainable.html</w:t>
              </w:r>
              <w:r>
                <w:rPr>
                  <w:noProof/>
                </w:rPr>
                <w:br/>
                <w:t>[Accessed 04 April 2021].</w:t>
              </w:r>
            </w:p>
            <w:p w14:paraId="76E69FE4" w14:textId="77777777" w:rsidR="001D5B49" w:rsidRDefault="001D5B49" w:rsidP="00380785">
              <w:pPr>
                <w:pStyle w:val="Bibliografia"/>
                <w:jc w:val="both"/>
                <w:rPr>
                  <w:noProof/>
                </w:rPr>
              </w:pPr>
              <w:r>
                <w:rPr>
                  <w:noProof/>
                </w:rPr>
                <w:t xml:space="preserve">Hymann, Y., 2020. </w:t>
              </w:r>
              <w:r>
                <w:rPr>
                  <w:i/>
                  <w:iCs/>
                  <w:noProof/>
                </w:rPr>
                <w:t xml:space="preserve">8 Ethical Brands You’ll Love More Than Zara. </w:t>
              </w:r>
              <w:r>
                <w:rPr>
                  <w:noProof/>
                </w:rPr>
                <w:t xml:space="preserve">[Online] </w:t>
              </w:r>
              <w:r>
                <w:rPr>
                  <w:noProof/>
                </w:rPr>
                <w:br/>
                <w:t xml:space="preserve">Available at: </w:t>
              </w:r>
              <w:r>
                <w:rPr>
                  <w:noProof/>
                  <w:u w:val="single"/>
                </w:rPr>
                <w:t>https://goodonyou.eco/ethical-brands-doing-better-than-zara/</w:t>
              </w:r>
              <w:r>
                <w:rPr>
                  <w:noProof/>
                </w:rPr>
                <w:br/>
                <w:t>[Accessed 05 May 2021].</w:t>
              </w:r>
            </w:p>
            <w:p w14:paraId="0890E471" w14:textId="77777777" w:rsidR="001D5B49" w:rsidRDefault="001D5B49" w:rsidP="00380785">
              <w:pPr>
                <w:pStyle w:val="Bibliografia"/>
                <w:jc w:val="both"/>
                <w:rPr>
                  <w:noProof/>
                </w:rPr>
              </w:pPr>
              <w:r>
                <w:rPr>
                  <w:noProof/>
                </w:rPr>
                <w:t xml:space="preserve">Kranauskaite, L., 2020. </w:t>
              </w:r>
              <w:r>
                <w:rPr>
                  <w:i/>
                  <w:iCs/>
                  <w:noProof/>
                </w:rPr>
                <w:t xml:space="preserve">The Success of Zara: Technology Makes It Possible. </w:t>
              </w:r>
              <w:r>
                <w:rPr>
                  <w:noProof/>
                </w:rPr>
                <w:t xml:space="preserve">[Online] </w:t>
              </w:r>
              <w:r>
                <w:rPr>
                  <w:noProof/>
                </w:rPr>
                <w:br/>
                <w:t xml:space="preserve">Available at: </w:t>
              </w:r>
              <w:r>
                <w:rPr>
                  <w:noProof/>
                  <w:u w:val="single"/>
                </w:rPr>
                <w:t>http://soft4inventory.com/blog/the-success-of-zara-technology-makes-it-possible/</w:t>
              </w:r>
              <w:r>
                <w:rPr>
                  <w:noProof/>
                </w:rPr>
                <w:br/>
                <w:t>[Accessed 05 May 2021].</w:t>
              </w:r>
            </w:p>
            <w:p w14:paraId="39988B35" w14:textId="77777777" w:rsidR="001D5B49" w:rsidRDefault="001D5B49" w:rsidP="00380785">
              <w:pPr>
                <w:pStyle w:val="Bibliografia"/>
                <w:jc w:val="both"/>
                <w:rPr>
                  <w:noProof/>
                </w:rPr>
              </w:pPr>
              <w:r>
                <w:rPr>
                  <w:noProof/>
                </w:rPr>
                <w:t xml:space="preserve">MR, 2020. </w:t>
              </w:r>
              <w:r>
                <w:rPr>
                  <w:i/>
                  <w:iCs/>
                  <w:noProof/>
                </w:rPr>
                <w:t xml:space="preserve">The Secret of Zara’s Success: A Culture of Customer Co-creation. </w:t>
              </w:r>
              <w:r>
                <w:rPr>
                  <w:noProof/>
                </w:rPr>
                <w:t xml:space="preserve">[Online] </w:t>
              </w:r>
              <w:r>
                <w:rPr>
                  <w:noProof/>
                </w:rPr>
                <w:br/>
                <w:t xml:space="preserve">Available at: </w:t>
              </w:r>
              <w:r>
                <w:rPr>
                  <w:noProof/>
                  <w:u w:val="single"/>
                </w:rPr>
                <w:t>https://martinroll.com/resources/articles/strategy/the-secret-of-zaras-success-a-culture-of-customer-co-creation/</w:t>
              </w:r>
              <w:r>
                <w:rPr>
                  <w:noProof/>
                </w:rPr>
                <w:br/>
                <w:t>[Accessed 05 April 2021].</w:t>
              </w:r>
            </w:p>
            <w:p w14:paraId="2C214706" w14:textId="77777777" w:rsidR="001D5B49" w:rsidRDefault="001D5B49" w:rsidP="00380785">
              <w:pPr>
                <w:pStyle w:val="Bibliografia"/>
                <w:jc w:val="both"/>
                <w:rPr>
                  <w:noProof/>
                </w:rPr>
              </w:pPr>
              <w:r>
                <w:rPr>
                  <w:noProof/>
                </w:rPr>
                <w:t xml:space="preserve">Segran, E., 2017. </w:t>
              </w:r>
              <w:r>
                <w:rPr>
                  <w:i/>
                  <w:iCs/>
                  <w:noProof/>
                </w:rPr>
                <w:t xml:space="preserve">The Real Story Behind Those Desperate Notes That Zara Workers Left In Clothes. </w:t>
              </w:r>
              <w:r>
                <w:rPr>
                  <w:noProof/>
                </w:rPr>
                <w:t xml:space="preserve">[Online] </w:t>
              </w:r>
              <w:r>
                <w:rPr>
                  <w:noProof/>
                </w:rPr>
                <w:br/>
                <w:t xml:space="preserve">Available at: </w:t>
              </w:r>
              <w:r>
                <w:rPr>
                  <w:noProof/>
                  <w:u w:val="single"/>
                </w:rPr>
                <w:t>https://www.fastcompany.com/40492215/the-real-story-behind-those-desperate-notes-that-zara-workers-left-in-clothes</w:t>
              </w:r>
              <w:r>
                <w:rPr>
                  <w:noProof/>
                </w:rPr>
                <w:br/>
                <w:t>[Accessed 05 May 2021].</w:t>
              </w:r>
            </w:p>
            <w:p w14:paraId="13AE71B2" w14:textId="77777777" w:rsidR="001D5B49" w:rsidRDefault="001D5B49" w:rsidP="00380785">
              <w:pPr>
                <w:pStyle w:val="Bibliografia"/>
                <w:jc w:val="both"/>
                <w:rPr>
                  <w:noProof/>
                </w:rPr>
              </w:pPr>
              <w:r>
                <w:rPr>
                  <w:noProof/>
                </w:rPr>
                <w:t xml:space="preserve">Thomas, N. L., 2020. </w:t>
              </w:r>
              <w:r>
                <w:rPr>
                  <w:i/>
                  <w:iCs/>
                  <w:noProof/>
                </w:rPr>
                <w:t xml:space="preserve">Unethical Fashion : Exploitation of Women and Children. </w:t>
              </w:r>
              <w:r>
                <w:rPr>
                  <w:noProof/>
                </w:rPr>
                <w:t xml:space="preserve">[Online] </w:t>
              </w:r>
              <w:r>
                <w:rPr>
                  <w:noProof/>
                </w:rPr>
                <w:br/>
                <w:t xml:space="preserve">Available at: </w:t>
              </w:r>
              <w:r>
                <w:rPr>
                  <w:noProof/>
                  <w:u w:val="single"/>
                </w:rPr>
                <w:t>https://www.fabricoftheworld.com/post/unethical-fashion-exploitation-of-</w:t>
              </w:r>
              <w:r>
                <w:rPr>
                  <w:noProof/>
                  <w:u w:val="single"/>
                </w:rPr>
                <w:lastRenderedPageBreak/>
                <w:t>women-and-children</w:t>
              </w:r>
              <w:r>
                <w:rPr>
                  <w:noProof/>
                </w:rPr>
                <w:br/>
                <w:t>[Accessed 05 May 2021].</w:t>
              </w:r>
            </w:p>
            <w:p w14:paraId="264C7C34" w14:textId="77777777" w:rsidR="001D5B49" w:rsidRDefault="001D5B49" w:rsidP="00380785">
              <w:pPr>
                <w:pStyle w:val="Bibliografia"/>
                <w:jc w:val="both"/>
                <w:rPr>
                  <w:noProof/>
                </w:rPr>
              </w:pPr>
              <w:r>
                <w:rPr>
                  <w:noProof/>
                </w:rPr>
                <w:t xml:space="preserve">Winterstein, I., 2019. </w:t>
              </w:r>
              <w:r>
                <w:rPr>
                  <w:i/>
                  <w:iCs/>
                  <w:noProof/>
                </w:rPr>
                <w:t xml:space="preserve">Zara Promises Sustainability, But What About Its Garment Workers?. </w:t>
              </w:r>
              <w:r>
                <w:rPr>
                  <w:noProof/>
                </w:rPr>
                <w:t xml:space="preserve">[Online] </w:t>
              </w:r>
              <w:r>
                <w:rPr>
                  <w:noProof/>
                </w:rPr>
                <w:br/>
                <w:t xml:space="preserve">Available at: </w:t>
              </w:r>
              <w:r>
                <w:rPr>
                  <w:noProof/>
                  <w:u w:val="single"/>
                </w:rPr>
                <w:t>https://medium.com/@ilanawinterstein/zara-promises-sustainability-but-what-about-its-garment-workers-cb62efdb36f9</w:t>
              </w:r>
              <w:r>
                <w:rPr>
                  <w:noProof/>
                </w:rPr>
                <w:br/>
                <w:t>[Accessed 05 May 2021].</w:t>
              </w:r>
            </w:p>
            <w:p w14:paraId="290ADE53" w14:textId="7AC83697" w:rsidR="001D5B49" w:rsidRDefault="001D5B49" w:rsidP="00380785">
              <w:pPr>
                <w:jc w:val="both"/>
              </w:pPr>
              <w:r>
                <w:rPr>
                  <w:b/>
                  <w:bCs/>
                  <w:noProof/>
                </w:rPr>
                <w:fldChar w:fldCharType="end"/>
              </w:r>
            </w:p>
          </w:sdtContent>
        </w:sdt>
      </w:sdtContent>
    </w:sdt>
    <w:p w14:paraId="4D76FB50" w14:textId="77777777" w:rsidR="00A84A4D" w:rsidRPr="00DA1200" w:rsidRDefault="00A84A4D" w:rsidP="00F07BF1">
      <w:pPr>
        <w:jc w:val="both"/>
        <w:rPr>
          <w:vertAlign w:val="subscript"/>
          <w:lang w:val="en-GB"/>
        </w:rPr>
      </w:pPr>
    </w:p>
    <w:sectPr w:rsidR="00A84A4D" w:rsidRPr="00DA1200" w:rsidSect="00016A5D">
      <w:footerReference w:type="default" r:id="rId8"/>
      <w:headerReference w:type="first" r:id="rId9"/>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0C8324C" w14:textId="77777777" w:rsidR="00571C91" w:rsidRDefault="00571C91" w:rsidP="001D5B49">
      <w:pPr>
        <w:spacing w:after="0" w:line="240" w:lineRule="auto"/>
      </w:pPr>
      <w:r>
        <w:separator/>
      </w:r>
    </w:p>
  </w:endnote>
  <w:endnote w:type="continuationSeparator" w:id="0">
    <w:p w14:paraId="604DA3E7" w14:textId="77777777" w:rsidR="00571C91" w:rsidRDefault="00571C91" w:rsidP="001D5B4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570580325"/>
      <w:docPartObj>
        <w:docPartGallery w:val="Page Numbers (Bottom of Page)"/>
        <w:docPartUnique/>
      </w:docPartObj>
    </w:sdtPr>
    <w:sdtEndPr/>
    <w:sdtContent>
      <w:p w14:paraId="1B925F4B" w14:textId="1C3BDBD3" w:rsidR="00FD1DFE" w:rsidRDefault="00FD1DFE">
        <w:pPr>
          <w:pStyle w:val="Pidipagina"/>
          <w:jc w:val="center"/>
        </w:pPr>
        <w:r>
          <w:fldChar w:fldCharType="begin"/>
        </w:r>
        <w:r>
          <w:instrText>PAGE   \* MERGEFORMAT</w:instrText>
        </w:r>
        <w:r>
          <w:fldChar w:fldCharType="separate"/>
        </w:r>
        <w:r>
          <w:rPr>
            <w:lang w:val="it-IT"/>
          </w:rPr>
          <w:t>2</w:t>
        </w:r>
        <w:r>
          <w:fldChar w:fldCharType="end"/>
        </w:r>
      </w:p>
    </w:sdtContent>
  </w:sdt>
  <w:p w14:paraId="33C7DDDE" w14:textId="77777777" w:rsidR="00FD1DFE" w:rsidRDefault="00FD1DFE">
    <w:pPr>
      <w:pStyle w:val="Pidipa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C2F7B86" w14:textId="77777777" w:rsidR="00571C91" w:rsidRDefault="00571C91" w:rsidP="001D5B49">
      <w:pPr>
        <w:spacing w:after="0" w:line="240" w:lineRule="auto"/>
      </w:pPr>
      <w:r>
        <w:separator/>
      </w:r>
    </w:p>
  </w:footnote>
  <w:footnote w:type="continuationSeparator" w:id="0">
    <w:p w14:paraId="5B76A086" w14:textId="77777777" w:rsidR="00571C91" w:rsidRDefault="00571C91" w:rsidP="001D5B4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BE4991C" w14:textId="55C49B45" w:rsidR="00F91427" w:rsidRDefault="00EE20B8">
    <w:pPr>
      <w:pStyle w:val="Intestazione"/>
    </w:pPr>
    <w:r w:rsidRPr="00EE20B8">
      <w:rPr>
        <w:rFonts w:eastAsia="Calibri" w:cs="Times New Roman"/>
        <w:noProof/>
      </w:rPr>
      <w:drawing>
        <wp:inline distT="0" distB="0" distL="0" distR="0" wp14:anchorId="728581B3" wp14:editId="06CDB5DA">
          <wp:extent cx="1114425" cy="464344"/>
          <wp:effectExtent l="0" t="0" r="0" b="0"/>
          <wp:docPr id="1" name="Immagine 1" descr="Immagine che contiene testo&#10;&#10;Descrizione generat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magine 2" descr="Immagine che contiene testo&#10;&#10;Descrizione generata automaticamente"/>
                  <pic:cNvPicPr/>
                </pic:nvPicPr>
                <pic:blipFill>
                  <a:blip r:embed="rId1">
                    <a:extLst>
                      <a:ext uri="{28A0092B-C50C-407E-A947-70E740481C1C}">
                        <a14:useLocalDpi xmlns:a14="http://schemas.microsoft.com/office/drawing/2010/main" val="0"/>
                      </a:ext>
                    </a:extLst>
                  </a:blip>
                  <a:stretch>
                    <a:fillRect/>
                  </a:stretch>
                </pic:blipFill>
                <pic:spPr>
                  <a:xfrm>
                    <a:off x="0" y="0"/>
                    <a:ext cx="1114425" cy="464344"/>
                  </a:xfrm>
                  <a:prstGeom prst="rect">
                    <a:avLst/>
                  </a:prstGeom>
                </pic:spPr>
              </pic:pic>
            </a:graphicData>
          </a:graphic>
        </wp:inline>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MzGzNDU2MzC0sDSwNLZU0lEKTi0uzszPAykwrAUA0HHB2iwAAAA="/>
  </w:docVars>
  <w:rsids>
    <w:rsidRoot w:val="00B96476"/>
    <w:rsid w:val="0000442C"/>
    <w:rsid w:val="000132D7"/>
    <w:rsid w:val="00016A5D"/>
    <w:rsid w:val="000228B6"/>
    <w:rsid w:val="00022D37"/>
    <w:rsid w:val="00022D53"/>
    <w:rsid w:val="000404DF"/>
    <w:rsid w:val="00072591"/>
    <w:rsid w:val="000D387A"/>
    <w:rsid w:val="00110F82"/>
    <w:rsid w:val="001263B7"/>
    <w:rsid w:val="001360A5"/>
    <w:rsid w:val="0014463A"/>
    <w:rsid w:val="00146D18"/>
    <w:rsid w:val="00187AC9"/>
    <w:rsid w:val="001A67AB"/>
    <w:rsid w:val="001C4857"/>
    <w:rsid w:val="001D5B49"/>
    <w:rsid w:val="002069CC"/>
    <w:rsid w:val="00260CFA"/>
    <w:rsid w:val="0029700C"/>
    <w:rsid w:val="002A5A35"/>
    <w:rsid w:val="002B3556"/>
    <w:rsid w:val="002F2C97"/>
    <w:rsid w:val="00327424"/>
    <w:rsid w:val="0033165F"/>
    <w:rsid w:val="00343616"/>
    <w:rsid w:val="0036497C"/>
    <w:rsid w:val="00371AFA"/>
    <w:rsid w:val="00380785"/>
    <w:rsid w:val="0039310E"/>
    <w:rsid w:val="00402A2A"/>
    <w:rsid w:val="00487B51"/>
    <w:rsid w:val="00490132"/>
    <w:rsid w:val="0049747D"/>
    <w:rsid w:val="004A3C0E"/>
    <w:rsid w:val="004D11A2"/>
    <w:rsid w:val="004F6521"/>
    <w:rsid w:val="004F7217"/>
    <w:rsid w:val="00524655"/>
    <w:rsid w:val="00571C91"/>
    <w:rsid w:val="00593C29"/>
    <w:rsid w:val="005B317C"/>
    <w:rsid w:val="005C06AB"/>
    <w:rsid w:val="005D5E18"/>
    <w:rsid w:val="005E3E0B"/>
    <w:rsid w:val="005F66E7"/>
    <w:rsid w:val="006558C1"/>
    <w:rsid w:val="00663403"/>
    <w:rsid w:val="00674BEA"/>
    <w:rsid w:val="0068272D"/>
    <w:rsid w:val="00684371"/>
    <w:rsid w:val="006C7156"/>
    <w:rsid w:val="006C7514"/>
    <w:rsid w:val="006D393A"/>
    <w:rsid w:val="006D4CB6"/>
    <w:rsid w:val="006E16EA"/>
    <w:rsid w:val="006F2FF2"/>
    <w:rsid w:val="0072620E"/>
    <w:rsid w:val="00751254"/>
    <w:rsid w:val="00765DB4"/>
    <w:rsid w:val="00783EE9"/>
    <w:rsid w:val="00793013"/>
    <w:rsid w:val="007D601E"/>
    <w:rsid w:val="008028B8"/>
    <w:rsid w:val="00872F54"/>
    <w:rsid w:val="0089632D"/>
    <w:rsid w:val="008A7469"/>
    <w:rsid w:val="008A78EF"/>
    <w:rsid w:val="008B04D5"/>
    <w:rsid w:val="008C6E55"/>
    <w:rsid w:val="00965BB3"/>
    <w:rsid w:val="00973A02"/>
    <w:rsid w:val="00995143"/>
    <w:rsid w:val="009B1CD5"/>
    <w:rsid w:val="00A240C5"/>
    <w:rsid w:val="00A30751"/>
    <w:rsid w:val="00A52282"/>
    <w:rsid w:val="00A55C2B"/>
    <w:rsid w:val="00A72AB7"/>
    <w:rsid w:val="00A84A4D"/>
    <w:rsid w:val="00AA4E40"/>
    <w:rsid w:val="00AF0BDF"/>
    <w:rsid w:val="00B156AB"/>
    <w:rsid w:val="00B61E2E"/>
    <w:rsid w:val="00B72B1F"/>
    <w:rsid w:val="00B87952"/>
    <w:rsid w:val="00B90638"/>
    <w:rsid w:val="00B96476"/>
    <w:rsid w:val="00BA152B"/>
    <w:rsid w:val="00BC078E"/>
    <w:rsid w:val="00BC3802"/>
    <w:rsid w:val="00BF08EC"/>
    <w:rsid w:val="00C44F6B"/>
    <w:rsid w:val="00C54B77"/>
    <w:rsid w:val="00C82961"/>
    <w:rsid w:val="00CC1BD7"/>
    <w:rsid w:val="00D048CF"/>
    <w:rsid w:val="00D47880"/>
    <w:rsid w:val="00D61F1B"/>
    <w:rsid w:val="00D66C73"/>
    <w:rsid w:val="00DA1200"/>
    <w:rsid w:val="00DD0EC5"/>
    <w:rsid w:val="00DD70C8"/>
    <w:rsid w:val="00E1225B"/>
    <w:rsid w:val="00E4099C"/>
    <w:rsid w:val="00EA0FAD"/>
    <w:rsid w:val="00EC2E97"/>
    <w:rsid w:val="00EE20B8"/>
    <w:rsid w:val="00F00EB3"/>
    <w:rsid w:val="00F07BF1"/>
    <w:rsid w:val="00F44233"/>
    <w:rsid w:val="00F91427"/>
    <w:rsid w:val="00FA69DD"/>
    <w:rsid w:val="00FB5685"/>
    <w:rsid w:val="00FC75B2"/>
    <w:rsid w:val="00FD1DFE"/>
    <w:rsid w:val="00FF32A2"/>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E6A9A9A"/>
  <w15:chartTrackingRefBased/>
  <w15:docId w15:val="{ED466C19-CE7B-41CA-B838-08DB4CAF9D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IN"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sid w:val="00674BEA"/>
    <w:pPr>
      <w:spacing w:line="360" w:lineRule="auto"/>
    </w:pPr>
    <w:rPr>
      <w:rFonts w:ascii="Times New Roman" w:hAnsi="Times New Roman"/>
      <w:sz w:val="24"/>
    </w:rPr>
  </w:style>
  <w:style w:type="paragraph" w:styleId="Titolo1">
    <w:name w:val="heading 1"/>
    <w:basedOn w:val="Normale"/>
    <w:next w:val="Normale"/>
    <w:link w:val="Titolo1Carattere"/>
    <w:uiPriority w:val="9"/>
    <w:qFormat/>
    <w:rsid w:val="00A240C5"/>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Carpredefinitoparagrafo">
    <w:name w:val="Default Paragraph Font"/>
    <w:uiPriority w:val="1"/>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Titolo1Carattere">
    <w:name w:val="Titolo 1 Carattere"/>
    <w:basedOn w:val="Carpredefinitoparagrafo"/>
    <w:link w:val="Titolo1"/>
    <w:uiPriority w:val="9"/>
    <w:rsid w:val="00A240C5"/>
    <w:rPr>
      <w:rFonts w:asciiTheme="majorHAnsi" w:eastAsiaTheme="majorEastAsia" w:hAnsiTheme="majorHAnsi" w:cstheme="majorBidi"/>
      <w:color w:val="2F5496" w:themeColor="accent1" w:themeShade="BF"/>
      <w:sz w:val="32"/>
      <w:szCs w:val="32"/>
    </w:rPr>
  </w:style>
  <w:style w:type="paragraph" w:styleId="Intestazione">
    <w:name w:val="header"/>
    <w:basedOn w:val="Normale"/>
    <w:link w:val="IntestazioneCarattere"/>
    <w:uiPriority w:val="99"/>
    <w:unhideWhenUsed/>
    <w:rsid w:val="001D5B49"/>
    <w:pPr>
      <w:tabs>
        <w:tab w:val="center" w:pos="4513"/>
        <w:tab w:val="right" w:pos="9026"/>
      </w:tabs>
      <w:spacing w:after="0" w:line="240" w:lineRule="auto"/>
    </w:pPr>
  </w:style>
  <w:style w:type="character" w:customStyle="1" w:styleId="IntestazioneCarattere">
    <w:name w:val="Intestazione Carattere"/>
    <w:basedOn w:val="Carpredefinitoparagrafo"/>
    <w:link w:val="Intestazione"/>
    <w:uiPriority w:val="99"/>
    <w:rsid w:val="001D5B49"/>
    <w:rPr>
      <w:rFonts w:ascii="Times New Roman" w:hAnsi="Times New Roman"/>
      <w:sz w:val="24"/>
    </w:rPr>
  </w:style>
  <w:style w:type="paragraph" w:styleId="Pidipagina">
    <w:name w:val="footer"/>
    <w:basedOn w:val="Normale"/>
    <w:link w:val="PidipaginaCarattere"/>
    <w:uiPriority w:val="99"/>
    <w:unhideWhenUsed/>
    <w:rsid w:val="001D5B49"/>
    <w:pPr>
      <w:tabs>
        <w:tab w:val="center" w:pos="4513"/>
        <w:tab w:val="right" w:pos="9026"/>
      </w:tabs>
      <w:spacing w:after="0" w:line="240" w:lineRule="auto"/>
    </w:pPr>
  </w:style>
  <w:style w:type="character" w:customStyle="1" w:styleId="PidipaginaCarattere">
    <w:name w:val="Piè di pagina Carattere"/>
    <w:basedOn w:val="Carpredefinitoparagrafo"/>
    <w:link w:val="Pidipagina"/>
    <w:uiPriority w:val="99"/>
    <w:rsid w:val="001D5B49"/>
    <w:rPr>
      <w:rFonts w:ascii="Times New Roman" w:hAnsi="Times New Roman"/>
      <w:sz w:val="24"/>
    </w:rPr>
  </w:style>
  <w:style w:type="paragraph" w:styleId="Bibliografia">
    <w:name w:val="Bibliography"/>
    <w:basedOn w:val="Normale"/>
    <w:next w:val="Normale"/>
    <w:uiPriority w:val="37"/>
    <w:unhideWhenUsed/>
    <w:rsid w:val="001D5B49"/>
  </w:style>
  <w:style w:type="paragraph" w:styleId="Titolosommario">
    <w:name w:val="TOC Heading"/>
    <w:basedOn w:val="Titolo1"/>
    <w:next w:val="Normale"/>
    <w:uiPriority w:val="39"/>
    <w:unhideWhenUsed/>
    <w:qFormat/>
    <w:rsid w:val="005D5E18"/>
    <w:pPr>
      <w:spacing w:line="259" w:lineRule="auto"/>
      <w:outlineLvl w:val="9"/>
    </w:pPr>
    <w:rPr>
      <w:lang w:val="en-US"/>
    </w:rPr>
  </w:style>
  <w:style w:type="paragraph" w:styleId="Sommario1">
    <w:name w:val="toc 1"/>
    <w:basedOn w:val="Normale"/>
    <w:next w:val="Normale"/>
    <w:autoRedefine/>
    <w:uiPriority w:val="39"/>
    <w:unhideWhenUsed/>
    <w:rsid w:val="005D5E18"/>
    <w:pPr>
      <w:spacing w:after="100"/>
    </w:pPr>
  </w:style>
  <w:style w:type="character" w:styleId="Collegamentoipertestuale">
    <w:name w:val="Hyperlink"/>
    <w:basedOn w:val="Carpredefinitoparagrafo"/>
    <w:uiPriority w:val="99"/>
    <w:unhideWhenUsed/>
    <w:rsid w:val="005D5E18"/>
    <w:rPr>
      <w:color w:val="0563C1" w:themeColor="hyperlink"/>
      <w:u w:val="single"/>
    </w:rPr>
  </w:style>
  <w:style w:type="paragraph" w:styleId="Nessunaspaziatura">
    <w:name w:val="No Spacing"/>
    <w:link w:val="NessunaspaziaturaCarattere"/>
    <w:uiPriority w:val="1"/>
    <w:qFormat/>
    <w:rsid w:val="00016A5D"/>
    <w:pPr>
      <w:spacing w:after="0" w:line="240" w:lineRule="auto"/>
    </w:pPr>
    <w:rPr>
      <w:rFonts w:eastAsiaTheme="minorEastAsia"/>
      <w:lang w:val="en-US"/>
    </w:rPr>
  </w:style>
  <w:style w:type="character" w:customStyle="1" w:styleId="NessunaspaziaturaCarattere">
    <w:name w:val="Nessuna spaziatura Carattere"/>
    <w:basedOn w:val="Carpredefinitoparagrafo"/>
    <w:link w:val="Nessunaspaziatura"/>
    <w:uiPriority w:val="1"/>
    <w:rsid w:val="00016A5D"/>
    <w:rPr>
      <w:rFonts w:eastAsiaTheme="minorEastAsia"/>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98155207">
      <w:bodyDiv w:val="1"/>
      <w:marLeft w:val="0"/>
      <w:marRight w:val="0"/>
      <w:marTop w:val="0"/>
      <w:marBottom w:val="0"/>
      <w:divBdr>
        <w:top w:val="none" w:sz="0" w:space="0" w:color="auto"/>
        <w:left w:val="none" w:sz="0" w:space="0" w:color="auto"/>
        <w:bottom w:val="none" w:sz="0" w:space="0" w:color="auto"/>
        <w:right w:val="none" w:sz="0" w:space="0" w:color="auto"/>
      </w:divBdr>
    </w:div>
    <w:div w:id="553587586">
      <w:bodyDiv w:val="1"/>
      <w:marLeft w:val="0"/>
      <w:marRight w:val="0"/>
      <w:marTop w:val="0"/>
      <w:marBottom w:val="0"/>
      <w:divBdr>
        <w:top w:val="none" w:sz="0" w:space="0" w:color="auto"/>
        <w:left w:val="none" w:sz="0" w:space="0" w:color="auto"/>
        <w:bottom w:val="none" w:sz="0" w:space="0" w:color="auto"/>
        <w:right w:val="none" w:sz="0" w:space="0" w:color="auto"/>
      </w:divBdr>
    </w:div>
    <w:div w:id="630206484">
      <w:bodyDiv w:val="1"/>
      <w:marLeft w:val="0"/>
      <w:marRight w:val="0"/>
      <w:marTop w:val="0"/>
      <w:marBottom w:val="0"/>
      <w:divBdr>
        <w:top w:val="none" w:sz="0" w:space="0" w:color="auto"/>
        <w:left w:val="none" w:sz="0" w:space="0" w:color="auto"/>
        <w:bottom w:val="none" w:sz="0" w:space="0" w:color="auto"/>
        <w:right w:val="none" w:sz="0" w:space="0" w:color="auto"/>
      </w:divBdr>
    </w:div>
    <w:div w:id="885024801">
      <w:bodyDiv w:val="1"/>
      <w:marLeft w:val="0"/>
      <w:marRight w:val="0"/>
      <w:marTop w:val="0"/>
      <w:marBottom w:val="0"/>
      <w:divBdr>
        <w:top w:val="none" w:sz="0" w:space="0" w:color="auto"/>
        <w:left w:val="none" w:sz="0" w:space="0" w:color="auto"/>
        <w:bottom w:val="none" w:sz="0" w:space="0" w:color="auto"/>
        <w:right w:val="none" w:sz="0" w:space="0" w:color="auto"/>
      </w:divBdr>
    </w:div>
    <w:div w:id="941649845">
      <w:bodyDiv w:val="1"/>
      <w:marLeft w:val="0"/>
      <w:marRight w:val="0"/>
      <w:marTop w:val="0"/>
      <w:marBottom w:val="0"/>
      <w:divBdr>
        <w:top w:val="none" w:sz="0" w:space="0" w:color="auto"/>
        <w:left w:val="none" w:sz="0" w:space="0" w:color="auto"/>
        <w:bottom w:val="none" w:sz="0" w:space="0" w:color="auto"/>
        <w:right w:val="none" w:sz="0" w:space="0" w:color="auto"/>
      </w:divBdr>
    </w:div>
    <w:div w:id="1010839103">
      <w:bodyDiv w:val="1"/>
      <w:marLeft w:val="0"/>
      <w:marRight w:val="0"/>
      <w:marTop w:val="0"/>
      <w:marBottom w:val="0"/>
      <w:divBdr>
        <w:top w:val="none" w:sz="0" w:space="0" w:color="auto"/>
        <w:left w:val="none" w:sz="0" w:space="0" w:color="auto"/>
        <w:bottom w:val="none" w:sz="0" w:space="0" w:color="auto"/>
        <w:right w:val="none" w:sz="0" w:space="0" w:color="auto"/>
      </w:divBdr>
    </w:div>
    <w:div w:id="1060135936">
      <w:bodyDiv w:val="1"/>
      <w:marLeft w:val="0"/>
      <w:marRight w:val="0"/>
      <w:marTop w:val="0"/>
      <w:marBottom w:val="0"/>
      <w:divBdr>
        <w:top w:val="none" w:sz="0" w:space="0" w:color="auto"/>
        <w:left w:val="none" w:sz="0" w:space="0" w:color="auto"/>
        <w:bottom w:val="none" w:sz="0" w:space="0" w:color="auto"/>
        <w:right w:val="none" w:sz="0" w:space="0" w:color="auto"/>
      </w:divBdr>
    </w:div>
    <w:div w:id="1182158582">
      <w:bodyDiv w:val="1"/>
      <w:marLeft w:val="0"/>
      <w:marRight w:val="0"/>
      <w:marTop w:val="0"/>
      <w:marBottom w:val="0"/>
      <w:divBdr>
        <w:top w:val="none" w:sz="0" w:space="0" w:color="auto"/>
        <w:left w:val="none" w:sz="0" w:space="0" w:color="auto"/>
        <w:bottom w:val="none" w:sz="0" w:space="0" w:color="auto"/>
        <w:right w:val="none" w:sz="0" w:space="0" w:color="auto"/>
      </w:divBdr>
    </w:div>
    <w:div w:id="1182478672">
      <w:bodyDiv w:val="1"/>
      <w:marLeft w:val="0"/>
      <w:marRight w:val="0"/>
      <w:marTop w:val="0"/>
      <w:marBottom w:val="0"/>
      <w:divBdr>
        <w:top w:val="none" w:sz="0" w:space="0" w:color="auto"/>
        <w:left w:val="none" w:sz="0" w:space="0" w:color="auto"/>
        <w:bottom w:val="none" w:sz="0" w:space="0" w:color="auto"/>
        <w:right w:val="none" w:sz="0" w:space="0" w:color="auto"/>
      </w:divBdr>
    </w:div>
    <w:div w:id="1195773700">
      <w:bodyDiv w:val="1"/>
      <w:marLeft w:val="0"/>
      <w:marRight w:val="0"/>
      <w:marTop w:val="0"/>
      <w:marBottom w:val="0"/>
      <w:divBdr>
        <w:top w:val="none" w:sz="0" w:space="0" w:color="auto"/>
        <w:left w:val="none" w:sz="0" w:space="0" w:color="auto"/>
        <w:bottom w:val="none" w:sz="0" w:space="0" w:color="auto"/>
        <w:right w:val="none" w:sz="0" w:space="0" w:color="auto"/>
      </w:divBdr>
    </w:div>
    <w:div w:id="1391802727">
      <w:bodyDiv w:val="1"/>
      <w:marLeft w:val="0"/>
      <w:marRight w:val="0"/>
      <w:marTop w:val="0"/>
      <w:marBottom w:val="0"/>
      <w:divBdr>
        <w:top w:val="none" w:sz="0" w:space="0" w:color="auto"/>
        <w:left w:val="none" w:sz="0" w:space="0" w:color="auto"/>
        <w:bottom w:val="none" w:sz="0" w:space="0" w:color="auto"/>
        <w:right w:val="none" w:sz="0" w:space="0" w:color="auto"/>
      </w:divBdr>
    </w:div>
    <w:div w:id="1394742610">
      <w:bodyDiv w:val="1"/>
      <w:marLeft w:val="0"/>
      <w:marRight w:val="0"/>
      <w:marTop w:val="0"/>
      <w:marBottom w:val="0"/>
      <w:divBdr>
        <w:top w:val="none" w:sz="0" w:space="0" w:color="auto"/>
        <w:left w:val="none" w:sz="0" w:space="0" w:color="auto"/>
        <w:bottom w:val="none" w:sz="0" w:space="0" w:color="auto"/>
        <w:right w:val="none" w:sz="0" w:space="0" w:color="auto"/>
      </w:divBdr>
    </w:div>
    <w:div w:id="1708212153">
      <w:bodyDiv w:val="1"/>
      <w:marLeft w:val="0"/>
      <w:marRight w:val="0"/>
      <w:marTop w:val="0"/>
      <w:marBottom w:val="0"/>
      <w:divBdr>
        <w:top w:val="none" w:sz="0" w:space="0" w:color="auto"/>
        <w:left w:val="none" w:sz="0" w:space="0" w:color="auto"/>
        <w:bottom w:val="none" w:sz="0" w:space="0" w:color="auto"/>
        <w:right w:val="none" w:sz="0" w:space="0" w:color="auto"/>
      </w:divBdr>
    </w:div>
    <w:div w:id="1733041159">
      <w:bodyDiv w:val="1"/>
      <w:marLeft w:val="0"/>
      <w:marRight w:val="0"/>
      <w:marTop w:val="0"/>
      <w:marBottom w:val="0"/>
      <w:divBdr>
        <w:top w:val="none" w:sz="0" w:space="0" w:color="auto"/>
        <w:left w:val="none" w:sz="0" w:space="0" w:color="auto"/>
        <w:bottom w:val="none" w:sz="0" w:space="0" w:color="auto"/>
        <w:right w:val="none" w:sz="0" w:space="0" w:color="auto"/>
      </w:divBdr>
    </w:div>
    <w:div w:id="1760173601">
      <w:bodyDiv w:val="1"/>
      <w:marLeft w:val="0"/>
      <w:marRight w:val="0"/>
      <w:marTop w:val="0"/>
      <w:marBottom w:val="0"/>
      <w:divBdr>
        <w:top w:val="none" w:sz="0" w:space="0" w:color="auto"/>
        <w:left w:val="none" w:sz="0" w:space="0" w:color="auto"/>
        <w:bottom w:val="none" w:sz="0" w:space="0" w:color="auto"/>
        <w:right w:val="none" w:sz="0" w:space="0" w:color="auto"/>
      </w:divBdr>
    </w:div>
    <w:div w:id="1894805143">
      <w:bodyDiv w:val="1"/>
      <w:marLeft w:val="0"/>
      <w:marRight w:val="0"/>
      <w:marTop w:val="0"/>
      <w:marBottom w:val="0"/>
      <w:divBdr>
        <w:top w:val="none" w:sz="0" w:space="0" w:color="auto"/>
        <w:left w:val="none" w:sz="0" w:space="0" w:color="auto"/>
        <w:bottom w:val="none" w:sz="0" w:space="0" w:color="auto"/>
        <w:right w:val="none" w:sz="0" w:space="0" w:color="auto"/>
      </w:divBdr>
    </w:div>
    <w:div w:id="2029915629">
      <w:bodyDiv w:val="1"/>
      <w:marLeft w:val="0"/>
      <w:marRight w:val="0"/>
      <w:marTop w:val="0"/>
      <w:marBottom w:val="0"/>
      <w:divBdr>
        <w:top w:val="none" w:sz="0" w:space="0" w:color="auto"/>
        <w:left w:val="none" w:sz="0" w:space="0" w:color="auto"/>
        <w:bottom w:val="none" w:sz="0" w:space="0" w:color="auto"/>
        <w:right w:val="none" w:sz="0" w:space="0" w:color="auto"/>
      </w:divBdr>
    </w:div>
    <w:div w:id="2033798144">
      <w:bodyDiv w:val="1"/>
      <w:marLeft w:val="0"/>
      <w:marRight w:val="0"/>
      <w:marTop w:val="0"/>
      <w:marBottom w:val="0"/>
      <w:divBdr>
        <w:top w:val="none" w:sz="0" w:space="0" w:color="auto"/>
        <w:left w:val="none" w:sz="0" w:space="0" w:color="auto"/>
        <w:bottom w:val="none" w:sz="0" w:space="0" w:color="auto"/>
        <w:right w:val="none" w:sz="0" w:space="0" w:color="auto"/>
      </w:divBdr>
    </w:div>
    <w:div w:id="2089108908">
      <w:bodyDiv w:val="1"/>
      <w:marLeft w:val="0"/>
      <w:marRight w:val="0"/>
      <w:marTop w:val="0"/>
      <w:marBottom w:val="0"/>
      <w:divBdr>
        <w:top w:val="none" w:sz="0" w:space="0" w:color="auto"/>
        <w:left w:val="none" w:sz="0" w:space="0" w:color="auto"/>
        <w:bottom w:val="none" w:sz="0" w:space="0" w:color="auto"/>
        <w:right w:val="none" w:sz="0" w:space="0" w:color="auto"/>
      </w:divBdr>
    </w:div>
    <w:div w:id="21426485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HarvardAnglia2008OfficeOnline.xsl" StyleName="Harvard - Anglia" Version="2008">
  <b:Source>
    <b:Tag>CCC20</b:Tag>
    <b:SourceType>InternetSite</b:SourceType>
    <b:Guid>{9B8293AE-5387-4CE4-A21A-8657F39A192F}</b:Guid>
    <b:Title>"Slave-like" conditions at Zara supplier</b:Title>
    <b:Year>2020</b:Year>
    <b:Author>
      <b:Author>
        <b:Corporate>CCC</b:Corporate>
      </b:Author>
    </b:Author>
    <b:YearAccessed>2021</b:YearAccessed>
    <b:MonthAccessed>May</b:MonthAccessed>
    <b:DayAccessed>05</b:DayAccessed>
    <b:URL>https://cleanclothes.org/issues/migrants-in-depth/stories/slave-like-conditions-at-zara-supplier</b:URL>
    <b:RefOrder>2</b:RefOrder>
  </b:Source>
  <b:Source>
    <b:Tag>Seg17</b:Tag>
    <b:SourceType>InternetSite</b:SourceType>
    <b:Guid>{D7A895C2-AC94-4D33-9C03-88CFCFD7490C}</b:Guid>
    <b:Title>The Real Story Behind Those Desperate Notes That Zara Workers Left In Clothes</b:Title>
    <b:Year>2017</b:Year>
    <b:YearAccessed>2021</b:YearAccessed>
    <b:MonthAccessed>May</b:MonthAccessed>
    <b:DayAccessed>05</b:DayAccessed>
    <b:URL>https://www.fastcompany.com/40492215/the-real-story-behind-those-desperate-notes-that-zara-workers-left-in-clothes</b:URL>
    <b:Author>
      <b:Author>
        <b:NameList>
          <b:Person>
            <b:Last>Segran</b:Last>
            <b:First>Elizabeth</b:First>
          </b:Person>
        </b:NameList>
      </b:Author>
    </b:Author>
    <b:RefOrder>3</b:RefOrder>
  </b:Source>
  <b:Source>
    <b:Tag>Win19</b:Tag>
    <b:SourceType>InternetSite</b:SourceType>
    <b:Guid>{8C6D5BA6-151F-442C-B5CD-E7E0424EEA19}</b:Guid>
    <b:Title>Zara Promises Sustainability, But What About Its Garment Workers?</b:Title>
    <b:Year>2019</b:Year>
    <b:YearAccessed>2021</b:YearAccessed>
    <b:MonthAccessed>May</b:MonthAccessed>
    <b:DayAccessed>05</b:DayAccessed>
    <b:URL>https://medium.com/@ilanawinterstein/zara-promises-sustainability-but-what-about-its-garment-workers-cb62efdb36f9</b:URL>
    <b:Author>
      <b:Author>
        <b:NameList>
          <b:Person>
            <b:Last>Winterstein</b:Last>
            <b:First>Ilana</b:First>
          </b:Person>
        </b:NameList>
      </b:Author>
    </b:Author>
    <b:RefOrder>4</b:RefOrder>
  </b:Source>
  <b:Source>
    <b:Tag>Hym20</b:Tag>
    <b:SourceType>InternetSite</b:SourceType>
    <b:Guid>{B7676CBD-A85B-4CC8-BC03-C39734433E7B}</b:Guid>
    <b:Title>8 Ethical Brands You’ll Love More Than Zara</b:Title>
    <b:Year>2020</b:Year>
    <b:YearAccessed>2021</b:YearAccessed>
    <b:MonthAccessed>May</b:MonthAccessed>
    <b:DayAccessed>05</b:DayAccessed>
    <b:URL>https://goodonyou.eco/ethical-brands-doing-better-than-zara/</b:URL>
    <b:Author>
      <b:Author>
        <b:NameList>
          <b:Person>
            <b:Last>Hymann</b:Last>
            <b:First>Yvette</b:First>
          </b:Person>
        </b:NameList>
      </b:Author>
    </b:Author>
    <b:RefOrder>8</b:RefOrder>
  </b:Source>
  <b:Source>
    <b:Tag>Ham19</b:Tag>
    <b:SourceType>InternetSite</b:SourceType>
    <b:Guid>{0B4B3FD9-FDB2-4F02-9723-1CE60639415D}</b:Guid>
    <b:Title>Zara’s Quest for Sustainability Reveals the Limits of Fast Fashion</b:Title>
    <b:Year>2019</b:Year>
    <b:YearAccessed>2021</b:YearAccessed>
    <b:MonthAccessed>April</b:MonthAccessed>
    <b:DayAccessed>04</b:DayAccessed>
    <b:URL>https://slate.com/human-interest/2019/07/can-zara-be-sustainable.html</b:URL>
    <b:Author>
      <b:Author>
        <b:NameList>
          <b:Person>
            <b:Last>Hampton</b:Last>
            <b:First>Rachelle</b:First>
          </b:Person>
        </b:NameList>
      </b:Author>
    </b:Author>
    <b:RefOrder>9</b:RefOrder>
  </b:Source>
  <b:Source>
    <b:Tag>Tho201</b:Tag>
    <b:SourceType>InternetSite</b:SourceType>
    <b:Guid>{A279EF05-D4B2-4CD9-9FE6-AF72FD26664B}</b:Guid>
    <b:Title>Unethical Fashion : Exploitation of Women and Children</b:Title>
    <b:Year>2020</b:Year>
    <b:YearAccessed>2021</b:YearAccessed>
    <b:MonthAccessed>May</b:MonthAccessed>
    <b:DayAccessed>05</b:DayAccessed>
    <b:URL>https://www.fabricoftheworld.com/post/unethical-fashion-exploitation-of-women-and-children</b:URL>
    <b:Author>
      <b:Author>
        <b:NameList>
          <b:Person>
            <b:Last>Thomas</b:Last>
            <b:First>Nina Lewis</b:First>
          </b:Person>
        </b:NameList>
      </b:Author>
    </b:Author>
    <b:RefOrder>1</b:RefOrder>
  </b:Source>
  <b:Source>
    <b:Tag>Cem161</b:Tag>
    <b:SourceType>InternetSite</b:SourceType>
    <b:Guid>{FAAB0BC1-4EF8-4566-B1A4-A3DA8C9486E3}</b:Guid>
    <b:Author>
      <b:Author>
        <b:Corporate>Cemat</b:Corporate>
      </b:Author>
    </b:Author>
    <b:Title>4 key facts about Zara’s supply chain success</b:Title>
    <b:Year>2016</b:Year>
    <b:YearAccessed>2021</b:YearAccessed>
    <b:MonthAccessed>May</b:MonthAccessed>
    <b:DayAccessed>05</b:DayAccessed>
    <b:URL>http://blog.cemat.com.au/4-key-facts-about-zaras-supply-chain-success</b:URL>
    <b:RefOrder>5</b:RefOrder>
  </b:Source>
  <b:Source>
    <b:Tag>MR20</b:Tag>
    <b:SourceType>InternetSite</b:SourceType>
    <b:Guid>{FC97AF88-94DA-406D-B522-6BF407EFD7B7}</b:Guid>
    <b:Author>
      <b:Author>
        <b:Corporate>MR</b:Corporate>
      </b:Author>
    </b:Author>
    <b:Title>The Secret of Zara’s Success: A Culture of Customer Co-creation</b:Title>
    <b:Year>2020</b:Year>
    <b:YearAccessed>2021</b:YearAccessed>
    <b:MonthAccessed>April</b:MonthAccessed>
    <b:DayAccessed>05</b:DayAccessed>
    <b:URL>https://martinroll.com/resources/articles/strategy/the-secret-of-zaras-success-a-culture-of-customer-co-creation/</b:URL>
    <b:RefOrder>6</b:RefOrder>
  </b:Source>
  <b:Source>
    <b:Tag>Kra20</b:Tag>
    <b:SourceType>InternetSite</b:SourceType>
    <b:Guid>{F6F07F42-EACA-4230-9CC5-5DEACF6AEE34}</b:Guid>
    <b:Title>The Success of Zara: Technology Makes It Possible</b:Title>
    <b:Year>2020</b:Year>
    <b:YearAccessed>2021</b:YearAccessed>
    <b:MonthAccessed>May</b:MonthAccessed>
    <b:DayAccessed>05</b:DayAccessed>
    <b:URL>http://soft4inventory.com/blog/the-success-of-zara-technology-makes-it-possible/</b:URL>
    <b:Author>
      <b:Author>
        <b:NameList>
          <b:Person>
            <b:Last>Kranauskaite</b:Last>
            <b:First>Laura</b:First>
          </b:Person>
        </b:NameList>
      </b:Author>
    </b:Author>
    <b:RefOrder>7</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EFB30E70-8F1C-48DD-BB4A-39003C97FC0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2242</Words>
  <Characters>12785</Characters>
  <Application>Microsoft Office Word</Application>
  <DocSecurity>0</DocSecurity>
  <Lines>106</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14998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Loredana Maria Dinculete</cp:lastModifiedBy>
  <cp:revision>132</cp:revision>
  <dcterms:created xsi:type="dcterms:W3CDTF">2021-05-05T13:35:00Z</dcterms:created>
  <dcterms:modified xsi:type="dcterms:W3CDTF">2021-05-07T00:12:00Z</dcterms:modified>
</cp:coreProperties>
</file>