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AE46C1" w14:textId="237755AF" w:rsidR="00B615ED" w:rsidRDefault="00E90D23" w:rsidP="00E90D23">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Daniel Bussell – 2313849</w:t>
      </w:r>
    </w:p>
    <w:p w14:paraId="6D52ACCA" w14:textId="77777777" w:rsidR="00E90D23" w:rsidRDefault="00E90D23" w:rsidP="00E90D23">
      <w:pPr>
        <w:spacing w:line="360" w:lineRule="auto"/>
        <w:jc w:val="center"/>
        <w:rPr>
          <w:rFonts w:ascii="Times New Roman" w:hAnsi="Times New Roman" w:cs="Times New Roman"/>
          <w:b/>
          <w:bCs/>
          <w:sz w:val="24"/>
          <w:szCs w:val="24"/>
        </w:rPr>
      </w:pPr>
    </w:p>
    <w:p w14:paraId="02A4CEAD" w14:textId="5A5EFFC4" w:rsidR="00E90D23" w:rsidRDefault="00E90D23" w:rsidP="00E90D23">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Video Critique Essay</w:t>
      </w:r>
    </w:p>
    <w:p w14:paraId="152195BB" w14:textId="77777777" w:rsidR="00E90D23" w:rsidRDefault="00E90D23" w:rsidP="00E90D23">
      <w:pPr>
        <w:spacing w:line="360" w:lineRule="auto"/>
        <w:jc w:val="center"/>
        <w:rPr>
          <w:rFonts w:ascii="Times New Roman" w:hAnsi="Times New Roman" w:cs="Times New Roman"/>
          <w:b/>
          <w:bCs/>
          <w:sz w:val="24"/>
          <w:szCs w:val="24"/>
        </w:rPr>
      </w:pPr>
    </w:p>
    <w:p w14:paraId="15D6E21E" w14:textId="4479DF21" w:rsidR="00E90D23" w:rsidRDefault="00E90D23" w:rsidP="00E90D23">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Jennifer Brown – Communication and Counselling (BMNS4002) </w:t>
      </w:r>
    </w:p>
    <w:p w14:paraId="346B9D6E" w14:textId="77777777" w:rsidR="00E90D23" w:rsidRDefault="00E90D23" w:rsidP="00E90D23">
      <w:pPr>
        <w:spacing w:line="360" w:lineRule="auto"/>
        <w:jc w:val="center"/>
        <w:rPr>
          <w:rFonts w:ascii="Times New Roman" w:hAnsi="Times New Roman" w:cs="Times New Roman"/>
          <w:b/>
          <w:bCs/>
          <w:sz w:val="24"/>
          <w:szCs w:val="24"/>
        </w:rPr>
      </w:pPr>
    </w:p>
    <w:p w14:paraId="09E4DDAC" w14:textId="77777777" w:rsidR="00E90D23" w:rsidRDefault="00E90D23" w:rsidP="00E90D23">
      <w:pPr>
        <w:spacing w:line="360" w:lineRule="auto"/>
        <w:jc w:val="center"/>
        <w:rPr>
          <w:rFonts w:ascii="Times New Roman" w:hAnsi="Times New Roman" w:cs="Times New Roman"/>
          <w:b/>
          <w:bCs/>
          <w:sz w:val="24"/>
          <w:szCs w:val="24"/>
        </w:rPr>
      </w:pPr>
    </w:p>
    <w:p w14:paraId="4BD6F63B" w14:textId="77777777" w:rsidR="00E90D23" w:rsidRDefault="00E90D23" w:rsidP="00E90D23">
      <w:pPr>
        <w:spacing w:line="360" w:lineRule="auto"/>
        <w:jc w:val="center"/>
        <w:rPr>
          <w:rFonts w:ascii="Times New Roman" w:hAnsi="Times New Roman" w:cs="Times New Roman"/>
          <w:b/>
          <w:bCs/>
          <w:sz w:val="24"/>
          <w:szCs w:val="24"/>
        </w:rPr>
      </w:pPr>
    </w:p>
    <w:p w14:paraId="735345B8" w14:textId="77777777" w:rsidR="00E90D23" w:rsidRDefault="00E90D23" w:rsidP="00E90D23">
      <w:pPr>
        <w:spacing w:line="360" w:lineRule="auto"/>
        <w:jc w:val="center"/>
        <w:rPr>
          <w:rFonts w:ascii="Times New Roman" w:hAnsi="Times New Roman" w:cs="Times New Roman"/>
          <w:b/>
          <w:bCs/>
          <w:sz w:val="24"/>
          <w:szCs w:val="24"/>
        </w:rPr>
      </w:pPr>
    </w:p>
    <w:p w14:paraId="7FEA725C" w14:textId="77777777" w:rsidR="00E90D23" w:rsidRDefault="00E90D23" w:rsidP="00E90D23">
      <w:pPr>
        <w:spacing w:line="360" w:lineRule="auto"/>
        <w:jc w:val="center"/>
        <w:rPr>
          <w:rFonts w:ascii="Times New Roman" w:hAnsi="Times New Roman" w:cs="Times New Roman"/>
          <w:b/>
          <w:bCs/>
          <w:sz w:val="24"/>
          <w:szCs w:val="24"/>
        </w:rPr>
      </w:pPr>
    </w:p>
    <w:p w14:paraId="03299953" w14:textId="77777777" w:rsidR="00E90D23" w:rsidRDefault="00E90D23" w:rsidP="00E90D23">
      <w:pPr>
        <w:spacing w:line="360" w:lineRule="auto"/>
        <w:jc w:val="center"/>
        <w:rPr>
          <w:rFonts w:ascii="Times New Roman" w:hAnsi="Times New Roman" w:cs="Times New Roman"/>
          <w:b/>
          <w:bCs/>
          <w:sz w:val="24"/>
          <w:szCs w:val="24"/>
        </w:rPr>
      </w:pPr>
    </w:p>
    <w:p w14:paraId="0616F5AD" w14:textId="77777777" w:rsidR="00E90D23" w:rsidRDefault="00E90D23" w:rsidP="00E90D23">
      <w:pPr>
        <w:spacing w:line="360" w:lineRule="auto"/>
        <w:jc w:val="center"/>
        <w:rPr>
          <w:rFonts w:ascii="Times New Roman" w:hAnsi="Times New Roman" w:cs="Times New Roman"/>
          <w:b/>
          <w:bCs/>
          <w:sz w:val="24"/>
          <w:szCs w:val="24"/>
        </w:rPr>
      </w:pPr>
    </w:p>
    <w:p w14:paraId="3AA334FF" w14:textId="77777777" w:rsidR="00E90D23" w:rsidRDefault="00E90D23" w:rsidP="00E90D23">
      <w:pPr>
        <w:spacing w:line="360" w:lineRule="auto"/>
        <w:jc w:val="center"/>
        <w:rPr>
          <w:rFonts w:ascii="Times New Roman" w:hAnsi="Times New Roman" w:cs="Times New Roman"/>
          <w:b/>
          <w:bCs/>
          <w:sz w:val="24"/>
          <w:szCs w:val="24"/>
        </w:rPr>
      </w:pPr>
    </w:p>
    <w:p w14:paraId="639109A1" w14:textId="77777777" w:rsidR="00E90D23" w:rsidRDefault="00E90D23" w:rsidP="00E90D23">
      <w:pPr>
        <w:spacing w:line="360" w:lineRule="auto"/>
        <w:jc w:val="center"/>
        <w:rPr>
          <w:rFonts w:ascii="Times New Roman" w:hAnsi="Times New Roman" w:cs="Times New Roman"/>
          <w:b/>
          <w:bCs/>
          <w:sz w:val="24"/>
          <w:szCs w:val="24"/>
        </w:rPr>
      </w:pPr>
    </w:p>
    <w:p w14:paraId="6FEF1FBB" w14:textId="77777777" w:rsidR="00E90D23" w:rsidRDefault="00E90D23" w:rsidP="00E90D23">
      <w:pPr>
        <w:spacing w:line="360" w:lineRule="auto"/>
        <w:jc w:val="center"/>
        <w:rPr>
          <w:rFonts w:ascii="Times New Roman" w:hAnsi="Times New Roman" w:cs="Times New Roman"/>
          <w:b/>
          <w:bCs/>
          <w:sz w:val="24"/>
          <w:szCs w:val="24"/>
        </w:rPr>
      </w:pPr>
    </w:p>
    <w:p w14:paraId="1CE45C73" w14:textId="77777777" w:rsidR="00E90D23" w:rsidRDefault="00E90D23" w:rsidP="00E90D23">
      <w:pPr>
        <w:spacing w:line="360" w:lineRule="auto"/>
        <w:jc w:val="center"/>
        <w:rPr>
          <w:rFonts w:ascii="Times New Roman" w:hAnsi="Times New Roman" w:cs="Times New Roman"/>
          <w:b/>
          <w:bCs/>
          <w:sz w:val="24"/>
          <w:szCs w:val="24"/>
        </w:rPr>
      </w:pPr>
    </w:p>
    <w:p w14:paraId="517D8039" w14:textId="77777777" w:rsidR="00E90D23" w:rsidRDefault="00E90D23" w:rsidP="00E90D23">
      <w:pPr>
        <w:spacing w:line="360" w:lineRule="auto"/>
        <w:jc w:val="center"/>
        <w:rPr>
          <w:rFonts w:ascii="Times New Roman" w:hAnsi="Times New Roman" w:cs="Times New Roman"/>
          <w:b/>
          <w:bCs/>
          <w:sz w:val="24"/>
          <w:szCs w:val="24"/>
        </w:rPr>
      </w:pPr>
    </w:p>
    <w:p w14:paraId="453DF8B3" w14:textId="77777777" w:rsidR="00E90D23" w:rsidRDefault="00E90D23" w:rsidP="00E90D23">
      <w:pPr>
        <w:spacing w:line="360" w:lineRule="auto"/>
        <w:jc w:val="center"/>
        <w:rPr>
          <w:rFonts w:ascii="Times New Roman" w:hAnsi="Times New Roman" w:cs="Times New Roman"/>
          <w:b/>
          <w:bCs/>
          <w:sz w:val="24"/>
          <w:szCs w:val="24"/>
        </w:rPr>
      </w:pPr>
    </w:p>
    <w:p w14:paraId="014F90CA" w14:textId="77777777" w:rsidR="00E90D23" w:rsidRDefault="00E90D23" w:rsidP="00E90D23">
      <w:pPr>
        <w:spacing w:line="360" w:lineRule="auto"/>
        <w:jc w:val="center"/>
        <w:rPr>
          <w:rFonts w:ascii="Times New Roman" w:hAnsi="Times New Roman" w:cs="Times New Roman"/>
          <w:b/>
          <w:bCs/>
          <w:sz w:val="24"/>
          <w:szCs w:val="24"/>
        </w:rPr>
      </w:pPr>
    </w:p>
    <w:p w14:paraId="1172D9CD" w14:textId="77777777" w:rsidR="00E90D23" w:rsidRDefault="00E90D23" w:rsidP="00E90D23">
      <w:pPr>
        <w:spacing w:line="360" w:lineRule="auto"/>
        <w:jc w:val="center"/>
        <w:rPr>
          <w:rFonts w:ascii="Times New Roman" w:hAnsi="Times New Roman" w:cs="Times New Roman"/>
          <w:b/>
          <w:bCs/>
          <w:sz w:val="24"/>
          <w:szCs w:val="24"/>
        </w:rPr>
      </w:pPr>
    </w:p>
    <w:p w14:paraId="5339F96B" w14:textId="77777777" w:rsidR="00E90D23" w:rsidRDefault="00E90D23" w:rsidP="00E90D23">
      <w:pPr>
        <w:spacing w:line="360" w:lineRule="auto"/>
        <w:jc w:val="center"/>
        <w:rPr>
          <w:rFonts w:ascii="Times New Roman" w:hAnsi="Times New Roman" w:cs="Times New Roman"/>
          <w:b/>
          <w:bCs/>
          <w:sz w:val="24"/>
          <w:szCs w:val="24"/>
        </w:rPr>
      </w:pPr>
    </w:p>
    <w:p w14:paraId="2C51DE5B" w14:textId="77777777" w:rsidR="00E90D23" w:rsidRDefault="00E90D23" w:rsidP="00E90D23">
      <w:pPr>
        <w:spacing w:line="360" w:lineRule="auto"/>
        <w:jc w:val="center"/>
        <w:rPr>
          <w:rFonts w:ascii="Times New Roman" w:hAnsi="Times New Roman" w:cs="Times New Roman"/>
          <w:b/>
          <w:bCs/>
          <w:sz w:val="24"/>
          <w:szCs w:val="24"/>
        </w:rPr>
      </w:pPr>
    </w:p>
    <w:p w14:paraId="417AA231" w14:textId="77777777" w:rsidR="00E90D23" w:rsidRDefault="00E90D23" w:rsidP="00E90D23">
      <w:pPr>
        <w:spacing w:line="360" w:lineRule="auto"/>
        <w:jc w:val="center"/>
        <w:rPr>
          <w:rFonts w:ascii="Times New Roman" w:hAnsi="Times New Roman" w:cs="Times New Roman"/>
          <w:b/>
          <w:bCs/>
          <w:sz w:val="24"/>
          <w:szCs w:val="24"/>
        </w:rPr>
      </w:pPr>
    </w:p>
    <w:p w14:paraId="42621BB7" w14:textId="77777777" w:rsidR="00E90D23" w:rsidRDefault="00E90D23" w:rsidP="00E90D23">
      <w:pPr>
        <w:spacing w:line="360" w:lineRule="auto"/>
        <w:jc w:val="center"/>
        <w:rPr>
          <w:rFonts w:ascii="Times New Roman" w:hAnsi="Times New Roman" w:cs="Times New Roman"/>
          <w:b/>
          <w:bCs/>
          <w:sz w:val="24"/>
          <w:szCs w:val="24"/>
        </w:rPr>
      </w:pPr>
    </w:p>
    <w:p w14:paraId="247F4330" w14:textId="5E978EA8" w:rsidR="00E90D23" w:rsidRDefault="00D34E69" w:rsidP="0084044A">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Rogers (2003) believed t</w:t>
      </w:r>
      <w:r w:rsidRPr="00D34E69">
        <w:rPr>
          <w:rFonts w:ascii="Times New Roman" w:hAnsi="Times New Roman" w:cs="Times New Roman"/>
          <w:sz w:val="24"/>
          <w:szCs w:val="24"/>
        </w:rPr>
        <w:t>he therapist is a crucial component of the interpersonal formula in any counselling session.</w:t>
      </w:r>
      <w:r w:rsidR="00A60E50">
        <w:rPr>
          <w:rFonts w:ascii="Times New Roman" w:hAnsi="Times New Roman" w:cs="Times New Roman"/>
          <w:sz w:val="24"/>
          <w:szCs w:val="24"/>
        </w:rPr>
        <w:t xml:space="preserve">  </w:t>
      </w:r>
      <w:r w:rsidRPr="00D34E69">
        <w:rPr>
          <w:rFonts w:ascii="Times New Roman" w:hAnsi="Times New Roman" w:cs="Times New Roman"/>
          <w:sz w:val="24"/>
          <w:szCs w:val="24"/>
        </w:rPr>
        <w:t>His actions, his mindset, and his fundamental understanding of his position all have a significant impact on therapy.</w:t>
      </w:r>
      <w:r w:rsidR="00A60E50">
        <w:rPr>
          <w:rFonts w:ascii="Times New Roman" w:hAnsi="Times New Roman" w:cs="Times New Roman"/>
          <w:sz w:val="24"/>
          <w:szCs w:val="24"/>
        </w:rPr>
        <w:t xml:space="preserve">  </w:t>
      </w:r>
      <w:r w:rsidRPr="00D34E69">
        <w:rPr>
          <w:rFonts w:ascii="Times New Roman" w:hAnsi="Times New Roman" w:cs="Times New Roman"/>
          <w:sz w:val="24"/>
          <w:szCs w:val="24"/>
        </w:rPr>
        <w:t xml:space="preserve">An analytical analysis of a </w:t>
      </w:r>
      <w:r>
        <w:rPr>
          <w:rFonts w:ascii="Times New Roman" w:hAnsi="Times New Roman" w:cs="Times New Roman"/>
          <w:sz w:val="24"/>
          <w:szCs w:val="24"/>
        </w:rPr>
        <w:t>person-centred</w:t>
      </w:r>
      <w:r w:rsidRPr="00D34E69">
        <w:rPr>
          <w:rFonts w:ascii="Times New Roman" w:hAnsi="Times New Roman" w:cs="Times New Roman"/>
          <w:sz w:val="24"/>
          <w:szCs w:val="24"/>
        </w:rPr>
        <w:t xml:space="preserve"> counselling simulation will be provided in this essay.</w:t>
      </w:r>
      <w:r w:rsidR="00A60E50">
        <w:rPr>
          <w:rFonts w:ascii="Times New Roman" w:hAnsi="Times New Roman" w:cs="Times New Roman"/>
          <w:sz w:val="24"/>
          <w:szCs w:val="24"/>
        </w:rPr>
        <w:t xml:space="preserve">  </w:t>
      </w:r>
      <w:r>
        <w:rPr>
          <w:rFonts w:ascii="Times New Roman" w:hAnsi="Times New Roman" w:cs="Times New Roman"/>
          <w:sz w:val="24"/>
          <w:szCs w:val="24"/>
        </w:rPr>
        <w:t>U</w:t>
      </w:r>
      <w:r w:rsidR="008369A5">
        <w:rPr>
          <w:rFonts w:ascii="Times New Roman" w:hAnsi="Times New Roman" w:cs="Times New Roman"/>
          <w:sz w:val="24"/>
          <w:szCs w:val="24"/>
        </w:rPr>
        <w:t>sing</w:t>
      </w:r>
      <w:r w:rsidRPr="00D34E69">
        <w:rPr>
          <w:rFonts w:ascii="Times New Roman" w:hAnsi="Times New Roman" w:cs="Times New Roman"/>
          <w:sz w:val="24"/>
          <w:szCs w:val="24"/>
        </w:rPr>
        <w:t xml:space="preserve"> Carl Rogers' humanistic approach to observe how a counsellor and client communicate and employ counselling techniques.</w:t>
      </w:r>
      <w:r w:rsidR="008369A5">
        <w:rPr>
          <w:rFonts w:ascii="Times New Roman" w:hAnsi="Times New Roman" w:cs="Times New Roman"/>
          <w:sz w:val="24"/>
          <w:szCs w:val="24"/>
        </w:rPr>
        <w:t xml:space="preserve">  </w:t>
      </w:r>
      <w:r w:rsidR="00345A13">
        <w:rPr>
          <w:rFonts w:ascii="Times New Roman" w:hAnsi="Times New Roman" w:cs="Times New Roman"/>
          <w:sz w:val="24"/>
          <w:szCs w:val="24"/>
        </w:rPr>
        <w:t>The</w:t>
      </w:r>
      <w:r w:rsidR="008369A5" w:rsidRPr="008369A5">
        <w:rPr>
          <w:rFonts w:ascii="Times New Roman" w:hAnsi="Times New Roman" w:cs="Times New Roman"/>
          <w:sz w:val="24"/>
          <w:szCs w:val="24"/>
        </w:rPr>
        <w:t xml:space="preserve"> significance and worth of counselling and communication skills </w:t>
      </w:r>
      <w:r w:rsidR="008369A5">
        <w:rPr>
          <w:rFonts w:ascii="Times New Roman" w:hAnsi="Times New Roman" w:cs="Times New Roman"/>
          <w:sz w:val="24"/>
          <w:szCs w:val="24"/>
        </w:rPr>
        <w:t xml:space="preserve">used </w:t>
      </w:r>
      <w:r w:rsidR="008369A5" w:rsidRPr="008369A5">
        <w:rPr>
          <w:rFonts w:ascii="Times New Roman" w:hAnsi="Times New Roman" w:cs="Times New Roman"/>
          <w:sz w:val="24"/>
          <w:szCs w:val="24"/>
        </w:rPr>
        <w:t>in the healthcare industry are then discussed.</w:t>
      </w:r>
      <w:r w:rsidR="00CA5DE9">
        <w:rPr>
          <w:rFonts w:ascii="Times New Roman" w:hAnsi="Times New Roman" w:cs="Times New Roman"/>
          <w:sz w:val="24"/>
          <w:szCs w:val="24"/>
        </w:rPr>
        <w:t xml:space="preserve"> </w:t>
      </w:r>
      <w:r w:rsidR="00345A13">
        <w:rPr>
          <w:rFonts w:ascii="Times New Roman" w:hAnsi="Times New Roman" w:cs="Times New Roman"/>
          <w:sz w:val="24"/>
          <w:szCs w:val="24"/>
        </w:rPr>
        <w:t xml:space="preserve"> </w:t>
      </w:r>
    </w:p>
    <w:p w14:paraId="630F6B5F" w14:textId="7CC3C578" w:rsidR="006A7C70" w:rsidRDefault="00D6784E" w:rsidP="0084044A">
      <w:pPr>
        <w:spacing w:line="360" w:lineRule="auto"/>
        <w:rPr>
          <w:rFonts w:ascii="Times New Roman" w:hAnsi="Times New Roman" w:cs="Times New Roman"/>
          <w:sz w:val="24"/>
          <w:szCs w:val="24"/>
        </w:rPr>
      </w:pPr>
      <w:r w:rsidRPr="00D6784E">
        <w:rPr>
          <w:rFonts w:ascii="Times New Roman" w:hAnsi="Times New Roman" w:cs="Times New Roman"/>
          <w:sz w:val="24"/>
          <w:szCs w:val="24"/>
        </w:rPr>
        <w:t>Yao and Kabir (2023) highlight that non-directive, client-centred treatment is another name for person-centred therapy.</w:t>
      </w:r>
      <w:r>
        <w:rPr>
          <w:rFonts w:ascii="Times New Roman" w:hAnsi="Times New Roman" w:cs="Times New Roman"/>
          <w:sz w:val="24"/>
          <w:szCs w:val="24"/>
        </w:rPr>
        <w:t xml:space="preserve">  </w:t>
      </w:r>
      <w:r w:rsidRPr="00D6784E">
        <w:rPr>
          <w:rFonts w:ascii="Times New Roman" w:hAnsi="Times New Roman" w:cs="Times New Roman"/>
          <w:sz w:val="24"/>
          <w:szCs w:val="24"/>
        </w:rPr>
        <w:t>Person-centred therapy is based on the humanistic conviction that each client possesses a natural desire and potential for self-actualisation; this force facilitates therapeutic transformation.</w:t>
      </w:r>
      <w:r w:rsidR="00726F78">
        <w:rPr>
          <w:rFonts w:ascii="Times New Roman" w:hAnsi="Times New Roman" w:cs="Times New Roman"/>
          <w:sz w:val="24"/>
          <w:szCs w:val="24"/>
        </w:rPr>
        <w:t xml:space="preserve">  </w:t>
      </w:r>
      <w:r w:rsidR="00644544" w:rsidRPr="00644544">
        <w:rPr>
          <w:rFonts w:ascii="Times New Roman" w:hAnsi="Times New Roman" w:cs="Times New Roman"/>
          <w:sz w:val="24"/>
          <w:szCs w:val="24"/>
        </w:rPr>
        <w:t>The councillor greeted the client at the beginning of the simulation so that the</w:t>
      </w:r>
      <w:r w:rsidR="002E6A71">
        <w:rPr>
          <w:rFonts w:ascii="Times New Roman" w:hAnsi="Times New Roman" w:cs="Times New Roman"/>
          <w:sz w:val="24"/>
          <w:szCs w:val="24"/>
        </w:rPr>
        <w:t xml:space="preserve"> </w:t>
      </w:r>
      <w:r w:rsidR="00EA5E29">
        <w:rPr>
          <w:rFonts w:ascii="Times New Roman" w:hAnsi="Times New Roman" w:cs="Times New Roman"/>
          <w:sz w:val="24"/>
          <w:szCs w:val="24"/>
        </w:rPr>
        <w:t xml:space="preserve">interpersonal </w:t>
      </w:r>
      <w:r w:rsidR="00644544" w:rsidRPr="00644544">
        <w:rPr>
          <w:rFonts w:ascii="Times New Roman" w:hAnsi="Times New Roman" w:cs="Times New Roman"/>
          <w:sz w:val="24"/>
          <w:szCs w:val="24"/>
        </w:rPr>
        <w:t xml:space="preserve">counselling session could </w:t>
      </w:r>
      <w:r w:rsidR="001832F0">
        <w:rPr>
          <w:rFonts w:ascii="Times New Roman" w:hAnsi="Times New Roman" w:cs="Times New Roman"/>
          <w:sz w:val="24"/>
          <w:szCs w:val="24"/>
        </w:rPr>
        <w:t>start</w:t>
      </w:r>
      <w:r w:rsidR="00DE637C">
        <w:rPr>
          <w:rFonts w:ascii="Times New Roman" w:hAnsi="Times New Roman" w:cs="Times New Roman"/>
          <w:sz w:val="24"/>
          <w:szCs w:val="24"/>
        </w:rPr>
        <w:t>.</w:t>
      </w:r>
      <w:r w:rsidR="00213AA6">
        <w:rPr>
          <w:rFonts w:ascii="Times New Roman" w:hAnsi="Times New Roman" w:cs="Times New Roman"/>
          <w:sz w:val="24"/>
          <w:szCs w:val="24"/>
        </w:rPr>
        <w:t xml:space="preserve">  Ha</w:t>
      </w:r>
      <w:r w:rsidR="00992BF7">
        <w:rPr>
          <w:rFonts w:ascii="Times New Roman" w:hAnsi="Times New Roman" w:cs="Times New Roman"/>
          <w:sz w:val="24"/>
          <w:szCs w:val="24"/>
        </w:rPr>
        <w:t>tcher (2015) believes interpersonal abilities are necessary for productive client engagement</w:t>
      </w:r>
      <w:r w:rsidR="00992BF7" w:rsidRPr="00992BF7">
        <w:rPr>
          <w:rFonts w:ascii="Times New Roman" w:hAnsi="Times New Roman" w:cs="Times New Roman"/>
          <w:sz w:val="24"/>
          <w:szCs w:val="24"/>
        </w:rPr>
        <w:t xml:space="preserve"> in counselling sessions. </w:t>
      </w:r>
      <w:r w:rsidR="002E6A71">
        <w:rPr>
          <w:rFonts w:ascii="Times New Roman" w:hAnsi="Times New Roman" w:cs="Times New Roman"/>
          <w:sz w:val="24"/>
          <w:szCs w:val="24"/>
        </w:rPr>
        <w:t xml:space="preserve">  </w:t>
      </w:r>
      <w:r w:rsidR="00DE637C">
        <w:rPr>
          <w:rFonts w:ascii="Times New Roman" w:hAnsi="Times New Roman" w:cs="Times New Roman"/>
          <w:sz w:val="24"/>
          <w:szCs w:val="24"/>
        </w:rPr>
        <w:t>However</w:t>
      </w:r>
      <w:r w:rsidR="003F49D5">
        <w:rPr>
          <w:rFonts w:ascii="Times New Roman" w:hAnsi="Times New Roman" w:cs="Times New Roman"/>
          <w:sz w:val="24"/>
          <w:szCs w:val="24"/>
        </w:rPr>
        <w:t>,</w:t>
      </w:r>
      <w:r w:rsidR="004669D5">
        <w:rPr>
          <w:rFonts w:ascii="Times New Roman" w:hAnsi="Times New Roman" w:cs="Times New Roman"/>
          <w:sz w:val="24"/>
          <w:szCs w:val="24"/>
        </w:rPr>
        <w:t xml:space="preserve"> the </w:t>
      </w:r>
      <w:r w:rsidR="00F36F62">
        <w:rPr>
          <w:rFonts w:ascii="Times New Roman" w:hAnsi="Times New Roman" w:cs="Times New Roman"/>
          <w:sz w:val="24"/>
          <w:szCs w:val="24"/>
        </w:rPr>
        <w:t>councillor</w:t>
      </w:r>
      <w:r w:rsidR="00304261">
        <w:rPr>
          <w:rFonts w:ascii="Times New Roman" w:hAnsi="Times New Roman" w:cs="Times New Roman"/>
          <w:sz w:val="24"/>
          <w:szCs w:val="24"/>
        </w:rPr>
        <w:t xml:space="preserve"> did not introduce </w:t>
      </w:r>
      <w:r w:rsidR="00F36F62">
        <w:rPr>
          <w:rFonts w:ascii="Times New Roman" w:hAnsi="Times New Roman" w:cs="Times New Roman"/>
          <w:sz w:val="24"/>
          <w:szCs w:val="24"/>
        </w:rPr>
        <w:t>themself</w:t>
      </w:r>
      <w:r w:rsidR="001E2995">
        <w:rPr>
          <w:rFonts w:ascii="Times New Roman" w:hAnsi="Times New Roman" w:cs="Times New Roman"/>
          <w:sz w:val="24"/>
          <w:szCs w:val="24"/>
        </w:rPr>
        <w:t xml:space="preserve"> to the client</w:t>
      </w:r>
      <w:r w:rsidR="00E60882">
        <w:rPr>
          <w:rFonts w:ascii="Times New Roman" w:hAnsi="Times New Roman" w:cs="Times New Roman"/>
          <w:sz w:val="24"/>
          <w:szCs w:val="24"/>
        </w:rPr>
        <w:t xml:space="preserve"> at the beginning of their session</w:t>
      </w:r>
      <w:r w:rsidR="001B588C">
        <w:rPr>
          <w:rFonts w:ascii="Times New Roman" w:hAnsi="Times New Roman" w:cs="Times New Roman"/>
          <w:sz w:val="24"/>
          <w:szCs w:val="24"/>
        </w:rPr>
        <w:t xml:space="preserve">.  </w:t>
      </w:r>
      <w:r w:rsidR="00373F09" w:rsidRPr="00373F09">
        <w:rPr>
          <w:rFonts w:ascii="Times New Roman" w:hAnsi="Times New Roman" w:cs="Times New Roman"/>
          <w:sz w:val="24"/>
          <w:szCs w:val="24"/>
        </w:rPr>
        <w:t>Wilmots et al (202</w:t>
      </w:r>
      <w:r w:rsidR="004669D5">
        <w:rPr>
          <w:rFonts w:ascii="Times New Roman" w:hAnsi="Times New Roman" w:cs="Times New Roman"/>
          <w:sz w:val="24"/>
          <w:szCs w:val="24"/>
        </w:rPr>
        <w:t>0</w:t>
      </w:r>
      <w:r w:rsidR="00373F09" w:rsidRPr="00373F09">
        <w:rPr>
          <w:rFonts w:ascii="Times New Roman" w:hAnsi="Times New Roman" w:cs="Times New Roman"/>
          <w:sz w:val="24"/>
          <w:szCs w:val="24"/>
        </w:rPr>
        <w:t xml:space="preserve">) </w:t>
      </w:r>
      <w:r w:rsidR="001E2995">
        <w:rPr>
          <w:rFonts w:ascii="Times New Roman" w:hAnsi="Times New Roman" w:cs="Times New Roman"/>
          <w:sz w:val="24"/>
          <w:szCs w:val="24"/>
        </w:rPr>
        <w:t>identify</w:t>
      </w:r>
      <w:r w:rsidR="00373F09" w:rsidRPr="00373F09">
        <w:rPr>
          <w:rFonts w:ascii="Times New Roman" w:hAnsi="Times New Roman" w:cs="Times New Roman"/>
          <w:sz w:val="24"/>
          <w:szCs w:val="24"/>
        </w:rPr>
        <w:t xml:space="preserve"> that it is widely acknowledged that the therapists' and clients' </w:t>
      </w:r>
      <w:r w:rsidR="003F49D5">
        <w:rPr>
          <w:rFonts w:ascii="Times New Roman" w:hAnsi="Times New Roman" w:cs="Times New Roman"/>
          <w:sz w:val="24"/>
          <w:szCs w:val="24"/>
        </w:rPr>
        <w:t>expressions</w:t>
      </w:r>
      <w:r w:rsidR="00373F09" w:rsidRPr="00373F09">
        <w:rPr>
          <w:rFonts w:ascii="Times New Roman" w:hAnsi="Times New Roman" w:cs="Times New Roman"/>
          <w:sz w:val="24"/>
          <w:szCs w:val="24"/>
        </w:rPr>
        <w:t xml:space="preserve"> of their emotions and attitudes towards one another </w:t>
      </w:r>
      <w:r w:rsidR="00F36F62">
        <w:rPr>
          <w:rFonts w:ascii="Times New Roman" w:hAnsi="Times New Roman" w:cs="Times New Roman"/>
          <w:sz w:val="24"/>
          <w:szCs w:val="24"/>
        </w:rPr>
        <w:t>constitute</w:t>
      </w:r>
      <w:r w:rsidR="00373F09" w:rsidRPr="00373F09">
        <w:rPr>
          <w:rFonts w:ascii="Times New Roman" w:hAnsi="Times New Roman" w:cs="Times New Roman"/>
          <w:sz w:val="24"/>
          <w:szCs w:val="24"/>
        </w:rPr>
        <w:t xml:space="preserve"> the therapeutic relationship</w:t>
      </w:r>
      <w:r w:rsidR="008926C7">
        <w:rPr>
          <w:rFonts w:ascii="Times New Roman" w:hAnsi="Times New Roman" w:cs="Times New Roman"/>
          <w:sz w:val="24"/>
          <w:szCs w:val="24"/>
        </w:rPr>
        <w:t xml:space="preserve"> </w:t>
      </w:r>
      <w:r w:rsidR="00373F09" w:rsidRPr="00373F09">
        <w:rPr>
          <w:rFonts w:ascii="Times New Roman" w:hAnsi="Times New Roman" w:cs="Times New Roman"/>
          <w:sz w:val="24"/>
          <w:szCs w:val="24"/>
        </w:rPr>
        <w:t>approach</w:t>
      </w:r>
      <w:r w:rsidR="004630E5">
        <w:rPr>
          <w:rFonts w:ascii="Times New Roman" w:hAnsi="Times New Roman" w:cs="Times New Roman"/>
          <w:sz w:val="24"/>
          <w:szCs w:val="24"/>
        </w:rPr>
        <w:t xml:space="preserve"> this was</w:t>
      </w:r>
      <w:r w:rsidR="00FB5646">
        <w:rPr>
          <w:rFonts w:ascii="Times New Roman" w:hAnsi="Times New Roman" w:cs="Times New Roman"/>
          <w:sz w:val="24"/>
          <w:szCs w:val="24"/>
        </w:rPr>
        <w:t xml:space="preserve"> </w:t>
      </w:r>
      <w:r w:rsidR="004630E5">
        <w:rPr>
          <w:rFonts w:ascii="Times New Roman" w:hAnsi="Times New Roman" w:cs="Times New Roman"/>
          <w:sz w:val="24"/>
          <w:szCs w:val="24"/>
        </w:rPr>
        <w:t>not evident.</w:t>
      </w:r>
      <w:r w:rsidR="003A164F">
        <w:rPr>
          <w:rFonts w:ascii="Times New Roman" w:hAnsi="Times New Roman" w:cs="Times New Roman"/>
          <w:sz w:val="24"/>
          <w:szCs w:val="24"/>
        </w:rPr>
        <w:t xml:space="preserve">  </w:t>
      </w:r>
      <w:r w:rsidR="0088385E">
        <w:rPr>
          <w:rFonts w:ascii="Times New Roman" w:hAnsi="Times New Roman" w:cs="Times New Roman"/>
          <w:sz w:val="24"/>
          <w:szCs w:val="24"/>
        </w:rPr>
        <w:t>The co</w:t>
      </w:r>
      <w:r w:rsidR="007543C7">
        <w:rPr>
          <w:rFonts w:ascii="Times New Roman" w:hAnsi="Times New Roman" w:cs="Times New Roman"/>
          <w:sz w:val="24"/>
          <w:szCs w:val="24"/>
        </w:rPr>
        <w:t xml:space="preserve">uncillor began by </w:t>
      </w:r>
      <w:r w:rsidR="0088385E">
        <w:rPr>
          <w:rFonts w:ascii="Times New Roman" w:hAnsi="Times New Roman" w:cs="Times New Roman"/>
          <w:sz w:val="24"/>
          <w:szCs w:val="24"/>
        </w:rPr>
        <w:t>ask</w:t>
      </w:r>
      <w:r w:rsidR="007543C7">
        <w:rPr>
          <w:rFonts w:ascii="Times New Roman" w:hAnsi="Times New Roman" w:cs="Times New Roman"/>
          <w:sz w:val="24"/>
          <w:szCs w:val="24"/>
        </w:rPr>
        <w:t>ing</w:t>
      </w:r>
      <w:r w:rsidR="0088385E">
        <w:rPr>
          <w:rFonts w:ascii="Times New Roman" w:hAnsi="Times New Roman" w:cs="Times New Roman"/>
          <w:sz w:val="24"/>
          <w:szCs w:val="24"/>
        </w:rPr>
        <w:t xml:space="preserve"> a few open-ended questions to get the client interested in the session</w:t>
      </w:r>
      <w:r w:rsidR="003A164F" w:rsidRPr="003A164F">
        <w:rPr>
          <w:rFonts w:ascii="Times New Roman" w:hAnsi="Times New Roman" w:cs="Times New Roman"/>
          <w:sz w:val="24"/>
          <w:szCs w:val="24"/>
        </w:rPr>
        <w:t xml:space="preserve">.  </w:t>
      </w:r>
      <w:r w:rsidR="00E64AE3">
        <w:rPr>
          <w:rFonts w:ascii="Times New Roman" w:hAnsi="Times New Roman" w:cs="Times New Roman"/>
          <w:sz w:val="24"/>
          <w:szCs w:val="24"/>
        </w:rPr>
        <w:t xml:space="preserve">Friborg and </w:t>
      </w:r>
      <w:r w:rsidR="00C13ADD">
        <w:rPr>
          <w:rFonts w:ascii="Times New Roman" w:hAnsi="Times New Roman" w:cs="Times New Roman"/>
          <w:sz w:val="24"/>
          <w:szCs w:val="24"/>
        </w:rPr>
        <w:t xml:space="preserve">Rosenvinge (2011) </w:t>
      </w:r>
      <w:r w:rsidR="00626DB7">
        <w:rPr>
          <w:rFonts w:ascii="Times New Roman" w:hAnsi="Times New Roman" w:cs="Times New Roman"/>
          <w:sz w:val="24"/>
          <w:szCs w:val="24"/>
        </w:rPr>
        <w:t>believe</w:t>
      </w:r>
      <w:r w:rsidR="00085300">
        <w:rPr>
          <w:rFonts w:ascii="Times New Roman" w:hAnsi="Times New Roman" w:cs="Times New Roman"/>
          <w:sz w:val="24"/>
          <w:szCs w:val="24"/>
        </w:rPr>
        <w:t xml:space="preserve"> that </w:t>
      </w:r>
      <w:r w:rsidR="00626DB7">
        <w:rPr>
          <w:rFonts w:ascii="Times New Roman" w:hAnsi="Times New Roman" w:cs="Times New Roman"/>
          <w:sz w:val="24"/>
          <w:szCs w:val="24"/>
        </w:rPr>
        <w:t xml:space="preserve">open-ended questions yielded more detailed information </w:t>
      </w:r>
      <w:r w:rsidR="0084044A">
        <w:rPr>
          <w:rFonts w:ascii="Times New Roman" w:hAnsi="Times New Roman" w:cs="Times New Roman"/>
          <w:sz w:val="24"/>
          <w:szCs w:val="24"/>
        </w:rPr>
        <w:t>than</w:t>
      </w:r>
      <w:r w:rsidR="00626DB7">
        <w:rPr>
          <w:rFonts w:ascii="Times New Roman" w:hAnsi="Times New Roman" w:cs="Times New Roman"/>
          <w:sz w:val="24"/>
          <w:szCs w:val="24"/>
        </w:rPr>
        <w:t xml:space="preserve"> closed questions </w:t>
      </w:r>
      <w:r w:rsidR="009E4ED4" w:rsidRPr="009E4ED4">
        <w:rPr>
          <w:rFonts w:ascii="Times New Roman" w:hAnsi="Times New Roman" w:cs="Times New Roman"/>
          <w:sz w:val="24"/>
          <w:szCs w:val="24"/>
        </w:rPr>
        <w:t>at the expense of additional missing data and fewer degrees of freedom.</w:t>
      </w:r>
      <w:r w:rsidR="00FF3CA1">
        <w:rPr>
          <w:rFonts w:ascii="Times New Roman" w:hAnsi="Times New Roman" w:cs="Times New Roman"/>
          <w:sz w:val="24"/>
          <w:szCs w:val="24"/>
        </w:rPr>
        <w:t xml:space="preserve">  It was evident</w:t>
      </w:r>
      <w:r w:rsidR="00393739">
        <w:rPr>
          <w:rFonts w:ascii="Times New Roman" w:hAnsi="Times New Roman" w:cs="Times New Roman"/>
          <w:sz w:val="24"/>
          <w:szCs w:val="24"/>
        </w:rPr>
        <w:t xml:space="preserve"> throughout the counselling session </w:t>
      </w:r>
      <w:r w:rsidR="00A33729">
        <w:rPr>
          <w:rFonts w:ascii="Times New Roman" w:hAnsi="Times New Roman" w:cs="Times New Roman"/>
          <w:sz w:val="24"/>
          <w:szCs w:val="24"/>
        </w:rPr>
        <w:t>that the client was incongruent and lacked things to say to the counsellor</w:t>
      </w:r>
      <w:r w:rsidR="005C2500">
        <w:rPr>
          <w:rFonts w:ascii="Times New Roman" w:hAnsi="Times New Roman" w:cs="Times New Roman"/>
          <w:sz w:val="24"/>
          <w:szCs w:val="24"/>
        </w:rPr>
        <w:t xml:space="preserve">. </w:t>
      </w:r>
      <w:r w:rsidR="00176DA8">
        <w:rPr>
          <w:rFonts w:ascii="Times New Roman" w:hAnsi="Times New Roman" w:cs="Times New Roman"/>
          <w:sz w:val="24"/>
          <w:szCs w:val="24"/>
        </w:rPr>
        <w:t xml:space="preserve"> </w:t>
      </w:r>
      <w:r w:rsidR="00D416D7">
        <w:rPr>
          <w:rFonts w:ascii="Times New Roman" w:hAnsi="Times New Roman" w:cs="Times New Roman"/>
          <w:sz w:val="24"/>
          <w:szCs w:val="24"/>
        </w:rPr>
        <w:t>Purton (2013</w:t>
      </w:r>
      <w:r w:rsidR="00847796">
        <w:rPr>
          <w:rFonts w:ascii="Times New Roman" w:hAnsi="Times New Roman" w:cs="Times New Roman"/>
          <w:sz w:val="24"/>
          <w:szCs w:val="24"/>
        </w:rPr>
        <w:t>) believes that i</w:t>
      </w:r>
      <w:r w:rsidR="007966E8" w:rsidRPr="007966E8">
        <w:rPr>
          <w:rFonts w:ascii="Times New Roman" w:hAnsi="Times New Roman" w:cs="Times New Roman"/>
          <w:sz w:val="24"/>
          <w:szCs w:val="24"/>
        </w:rPr>
        <w:t>t is</w:t>
      </w:r>
      <w:r w:rsidR="007966E8">
        <w:rPr>
          <w:rFonts w:ascii="Times New Roman" w:hAnsi="Times New Roman" w:cs="Times New Roman"/>
          <w:sz w:val="24"/>
          <w:szCs w:val="24"/>
        </w:rPr>
        <w:t xml:space="preserve"> not</w:t>
      </w:r>
      <w:r w:rsidR="007966E8" w:rsidRPr="007966E8">
        <w:rPr>
          <w:rFonts w:ascii="Times New Roman" w:hAnsi="Times New Roman" w:cs="Times New Roman"/>
          <w:sz w:val="24"/>
          <w:szCs w:val="24"/>
        </w:rPr>
        <w:t xml:space="preserve"> easy to understand that an incongruent person might become conscious of their incongruence because it is </w:t>
      </w:r>
      <w:r w:rsidR="00DE3E3A">
        <w:rPr>
          <w:rFonts w:ascii="Times New Roman" w:hAnsi="Times New Roman" w:cs="Times New Roman"/>
          <w:sz w:val="24"/>
          <w:szCs w:val="24"/>
        </w:rPr>
        <w:t>thought</w:t>
      </w:r>
      <w:r w:rsidR="007966E8" w:rsidRPr="007966E8">
        <w:rPr>
          <w:rFonts w:ascii="Times New Roman" w:hAnsi="Times New Roman" w:cs="Times New Roman"/>
          <w:sz w:val="24"/>
          <w:szCs w:val="24"/>
        </w:rPr>
        <w:t xml:space="preserve"> that a component of their encounter is denied awareness whenever a person is incongruent.</w:t>
      </w:r>
      <w:r w:rsidR="0065519B">
        <w:rPr>
          <w:rFonts w:ascii="Times New Roman" w:hAnsi="Times New Roman" w:cs="Times New Roman"/>
          <w:sz w:val="24"/>
          <w:szCs w:val="24"/>
        </w:rPr>
        <w:t xml:space="preserve"> </w:t>
      </w:r>
    </w:p>
    <w:p w14:paraId="5F003823" w14:textId="1CAE4321" w:rsidR="0065519B" w:rsidRDefault="00032ED0" w:rsidP="0084044A">
      <w:pPr>
        <w:spacing w:line="360" w:lineRule="auto"/>
        <w:rPr>
          <w:rFonts w:ascii="Times New Roman" w:hAnsi="Times New Roman" w:cs="Times New Roman"/>
          <w:sz w:val="24"/>
          <w:szCs w:val="24"/>
        </w:rPr>
      </w:pPr>
      <w:r>
        <w:rPr>
          <w:rFonts w:ascii="Times New Roman" w:hAnsi="Times New Roman" w:cs="Times New Roman"/>
          <w:sz w:val="24"/>
          <w:szCs w:val="24"/>
        </w:rPr>
        <w:t>The councillor</w:t>
      </w:r>
      <w:r w:rsidR="00507275">
        <w:rPr>
          <w:rFonts w:ascii="Times New Roman" w:hAnsi="Times New Roman" w:cs="Times New Roman"/>
          <w:sz w:val="24"/>
          <w:szCs w:val="24"/>
        </w:rPr>
        <w:t xml:space="preserve"> did apply active listening</w:t>
      </w:r>
      <w:r w:rsidR="007F01E3">
        <w:rPr>
          <w:rFonts w:ascii="Times New Roman" w:hAnsi="Times New Roman" w:cs="Times New Roman"/>
          <w:sz w:val="24"/>
          <w:szCs w:val="24"/>
        </w:rPr>
        <w:t xml:space="preserve"> within the session</w:t>
      </w:r>
      <w:r w:rsidR="0015562E">
        <w:rPr>
          <w:rFonts w:ascii="Times New Roman" w:hAnsi="Times New Roman" w:cs="Times New Roman"/>
          <w:sz w:val="24"/>
          <w:szCs w:val="24"/>
        </w:rPr>
        <w:t xml:space="preserve">.  </w:t>
      </w:r>
      <w:r w:rsidR="00626DB7">
        <w:rPr>
          <w:rFonts w:ascii="Times New Roman" w:hAnsi="Times New Roman" w:cs="Times New Roman"/>
          <w:sz w:val="24"/>
          <w:szCs w:val="24"/>
        </w:rPr>
        <w:t>Ricks</w:t>
      </w:r>
      <w:r w:rsidR="00172472">
        <w:rPr>
          <w:rFonts w:ascii="Times New Roman" w:hAnsi="Times New Roman" w:cs="Times New Roman"/>
          <w:sz w:val="24"/>
          <w:szCs w:val="24"/>
        </w:rPr>
        <w:t xml:space="preserve"> and Brannon (2023) </w:t>
      </w:r>
      <w:r w:rsidR="003C27B8">
        <w:rPr>
          <w:rFonts w:ascii="Times New Roman" w:hAnsi="Times New Roman" w:cs="Times New Roman"/>
          <w:sz w:val="24"/>
          <w:szCs w:val="24"/>
        </w:rPr>
        <w:t>identify</w:t>
      </w:r>
      <w:r w:rsidR="00172472">
        <w:rPr>
          <w:rFonts w:ascii="Times New Roman" w:hAnsi="Times New Roman" w:cs="Times New Roman"/>
          <w:sz w:val="24"/>
          <w:szCs w:val="24"/>
        </w:rPr>
        <w:t xml:space="preserve"> that a</w:t>
      </w:r>
      <w:r w:rsidR="00172472" w:rsidRPr="00172472">
        <w:rPr>
          <w:rFonts w:ascii="Times New Roman" w:hAnsi="Times New Roman" w:cs="Times New Roman"/>
          <w:sz w:val="24"/>
          <w:szCs w:val="24"/>
        </w:rPr>
        <w:t>n essential ability for developing rapport and being present with a client is active listening, which involves paying attention to what the speaker is saying and paying attention to what they are saying through reflection.</w:t>
      </w:r>
      <w:r w:rsidR="0015562E">
        <w:rPr>
          <w:rFonts w:ascii="Times New Roman" w:hAnsi="Times New Roman" w:cs="Times New Roman"/>
          <w:sz w:val="24"/>
          <w:szCs w:val="24"/>
        </w:rPr>
        <w:t xml:space="preserve">  </w:t>
      </w:r>
      <w:r w:rsidR="00172472" w:rsidRPr="00172472">
        <w:rPr>
          <w:rFonts w:ascii="Times New Roman" w:hAnsi="Times New Roman" w:cs="Times New Roman"/>
          <w:sz w:val="24"/>
          <w:szCs w:val="24"/>
        </w:rPr>
        <w:t>Therefore, active listening is essential for person-centred therapy techniques.</w:t>
      </w:r>
      <w:r w:rsidR="006F1677">
        <w:rPr>
          <w:rFonts w:ascii="Times New Roman" w:hAnsi="Times New Roman" w:cs="Times New Roman"/>
          <w:sz w:val="24"/>
          <w:szCs w:val="24"/>
        </w:rPr>
        <w:t xml:space="preserve"> </w:t>
      </w:r>
      <w:r w:rsidR="0015562E">
        <w:rPr>
          <w:rFonts w:ascii="Times New Roman" w:hAnsi="Times New Roman" w:cs="Times New Roman"/>
          <w:sz w:val="24"/>
          <w:szCs w:val="24"/>
        </w:rPr>
        <w:t xml:space="preserve"> </w:t>
      </w:r>
      <w:r w:rsidR="006F1677">
        <w:rPr>
          <w:rFonts w:ascii="Times New Roman" w:hAnsi="Times New Roman" w:cs="Times New Roman"/>
          <w:sz w:val="24"/>
          <w:szCs w:val="24"/>
        </w:rPr>
        <w:t>However,</w:t>
      </w:r>
      <w:r w:rsidR="004E7C05">
        <w:rPr>
          <w:rFonts w:ascii="Times New Roman" w:hAnsi="Times New Roman" w:cs="Times New Roman"/>
          <w:sz w:val="24"/>
          <w:szCs w:val="24"/>
        </w:rPr>
        <w:t xml:space="preserve"> </w:t>
      </w:r>
      <w:r w:rsidR="003B7AE2">
        <w:rPr>
          <w:rFonts w:ascii="Times New Roman" w:hAnsi="Times New Roman" w:cs="Times New Roman"/>
          <w:sz w:val="24"/>
          <w:szCs w:val="24"/>
        </w:rPr>
        <w:t xml:space="preserve">it </w:t>
      </w:r>
      <w:r w:rsidR="004E7C05">
        <w:rPr>
          <w:rFonts w:ascii="Times New Roman" w:hAnsi="Times New Roman" w:cs="Times New Roman"/>
          <w:sz w:val="24"/>
          <w:szCs w:val="24"/>
        </w:rPr>
        <w:t xml:space="preserve">was evident that </w:t>
      </w:r>
      <w:r w:rsidR="003E7ECA">
        <w:rPr>
          <w:rFonts w:ascii="Times New Roman" w:hAnsi="Times New Roman" w:cs="Times New Roman"/>
          <w:sz w:val="24"/>
          <w:szCs w:val="24"/>
        </w:rPr>
        <w:t xml:space="preserve">only </w:t>
      </w:r>
      <w:r w:rsidR="004E7C05">
        <w:rPr>
          <w:rFonts w:ascii="Times New Roman" w:hAnsi="Times New Roman" w:cs="Times New Roman"/>
          <w:sz w:val="24"/>
          <w:szCs w:val="24"/>
        </w:rPr>
        <w:t>closed questions were used towards the client</w:t>
      </w:r>
      <w:r w:rsidR="003B7AE2">
        <w:rPr>
          <w:rFonts w:ascii="Times New Roman" w:hAnsi="Times New Roman" w:cs="Times New Roman"/>
          <w:sz w:val="24"/>
          <w:szCs w:val="24"/>
        </w:rPr>
        <w:t>.</w:t>
      </w:r>
      <w:r w:rsidR="002A713D">
        <w:rPr>
          <w:rFonts w:ascii="Times New Roman" w:hAnsi="Times New Roman" w:cs="Times New Roman"/>
          <w:sz w:val="24"/>
          <w:szCs w:val="24"/>
        </w:rPr>
        <w:t xml:space="preserve">  </w:t>
      </w:r>
      <w:r w:rsidR="003B7AE2">
        <w:rPr>
          <w:rFonts w:ascii="Times New Roman" w:hAnsi="Times New Roman" w:cs="Times New Roman"/>
          <w:sz w:val="24"/>
          <w:szCs w:val="24"/>
        </w:rPr>
        <w:t xml:space="preserve">So, the client </w:t>
      </w:r>
      <w:r w:rsidR="003E4222">
        <w:rPr>
          <w:rFonts w:ascii="Times New Roman" w:hAnsi="Times New Roman" w:cs="Times New Roman"/>
          <w:sz w:val="24"/>
          <w:szCs w:val="24"/>
        </w:rPr>
        <w:t xml:space="preserve">did not have </w:t>
      </w:r>
      <w:r w:rsidR="00860E07">
        <w:rPr>
          <w:rFonts w:ascii="Times New Roman" w:hAnsi="Times New Roman" w:cs="Times New Roman"/>
          <w:sz w:val="24"/>
          <w:szCs w:val="24"/>
        </w:rPr>
        <w:t>much</w:t>
      </w:r>
      <w:r w:rsidR="003E4222">
        <w:rPr>
          <w:rFonts w:ascii="Times New Roman" w:hAnsi="Times New Roman" w:cs="Times New Roman"/>
          <w:sz w:val="24"/>
          <w:szCs w:val="24"/>
        </w:rPr>
        <w:t xml:space="preserve"> to say throughout the session</w:t>
      </w:r>
      <w:r w:rsidR="008256C3">
        <w:rPr>
          <w:rFonts w:ascii="Times New Roman" w:hAnsi="Times New Roman" w:cs="Times New Roman"/>
          <w:sz w:val="24"/>
          <w:szCs w:val="24"/>
        </w:rPr>
        <w:t xml:space="preserve"> towards the counsellor</w:t>
      </w:r>
      <w:r w:rsidR="006C5C5D">
        <w:rPr>
          <w:rFonts w:ascii="Times New Roman" w:hAnsi="Times New Roman" w:cs="Times New Roman"/>
          <w:sz w:val="24"/>
          <w:szCs w:val="24"/>
        </w:rPr>
        <w:t>.</w:t>
      </w:r>
      <w:r w:rsidR="008256C3">
        <w:rPr>
          <w:rFonts w:ascii="Times New Roman" w:hAnsi="Times New Roman" w:cs="Times New Roman"/>
          <w:sz w:val="24"/>
          <w:szCs w:val="24"/>
        </w:rPr>
        <w:t xml:space="preserve"> </w:t>
      </w:r>
      <w:r w:rsidR="00573BDD">
        <w:rPr>
          <w:rFonts w:ascii="Times New Roman" w:hAnsi="Times New Roman" w:cs="Times New Roman"/>
          <w:sz w:val="24"/>
          <w:szCs w:val="24"/>
        </w:rPr>
        <w:t xml:space="preserve"> The </w:t>
      </w:r>
      <w:r w:rsidR="006F23C1">
        <w:rPr>
          <w:rFonts w:ascii="Times New Roman" w:hAnsi="Times New Roman" w:cs="Times New Roman"/>
          <w:sz w:val="24"/>
          <w:szCs w:val="24"/>
        </w:rPr>
        <w:t>client's body language</w:t>
      </w:r>
      <w:r w:rsidR="002A412A">
        <w:rPr>
          <w:rFonts w:ascii="Times New Roman" w:hAnsi="Times New Roman" w:cs="Times New Roman"/>
          <w:sz w:val="24"/>
          <w:szCs w:val="24"/>
        </w:rPr>
        <w:t xml:space="preserve"> was very</w:t>
      </w:r>
      <w:r w:rsidR="00D97CD0">
        <w:rPr>
          <w:rFonts w:ascii="Times New Roman" w:hAnsi="Times New Roman" w:cs="Times New Roman"/>
          <w:sz w:val="24"/>
          <w:szCs w:val="24"/>
        </w:rPr>
        <w:t xml:space="preserve"> </w:t>
      </w:r>
      <w:r w:rsidR="006F23C1">
        <w:rPr>
          <w:rFonts w:ascii="Times New Roman" w:hAnsi="Times New Roman" w:cs="Times New Roman"/>
          <w:sz w:val="24"/>
          <w:szCs w:val="24"/>
        </w:rPr>
        <w:t>fidgety; they</w:t>
      </w:r>
      <w:r w:rsidR="002670CF">
        <w:rPr>
          <w:rFonts w:ascii="Times New Roman" w:hAnsi="Times New Roman" w:cs="Times New Roman"/>
          <w:sz w:val="24"/>
          <w:szCs w:val="24"/>
        </w:rPr>
        <w:t xml:space="preserve"> had their legs crossed and could not stop rubbing</w:t>
      </w:r>
      <w:r w:rsidR="00B52AE9">
        <w:rPr>
          <w:rFonts w:ascii="Times New Roman" w:hAnsi="Times New Roman" w:cs="Times New Roman"/>
          <w:sz w:val="24"/>
          <w:szCs w:val="24"/>
        </w:rPr>
        <w:t xml:space="preserve"> their hands on th</w:t>
      </w:r>
      <w:r w:rsidR="006F23C1">
        <w:rPr>
          <w:rFonts w:ascii="Times New Roman" w:hAnsi="Times New Roman" w:cs="Times New Roman"/>
          <w:sz w:val="24"/>
          <w:szCs w:val="24"/>
        </w:rPr>
        <w:t xml:space="preserve">eir </w:t>
      </w:r>
      <w:r w:rsidR="00B52AE9">
        <w:rPr>
          <w:rFonts w:ascii="Times New Roman" w:hAnsi="Times New Roman" w:cs="Times New Roman"/>
          <w:sz w:val="24"/>
          <w:szCs w:val="24"/>
        </w:rPr>
        <w:t>legs</w:t>
      </w:r>
      <w:r w:rsidR="006F23C1">
        <w:rPr>
          <w:rFonts w:ascii="Times New Roman" w:hAnsi="Times New Roman" w:cs="Times New Roman"/>
          <w:sz w:val="24"/>
          <w:szCs w:val="24"/>
        </w:rPr>
        <w:t>.</w:t>
      </w:r>
      <w:r w:rsidR="004D63E0">
        <w:rPr>
          <w:rFonts w:ascii="Times New Roman" w:hAnsi="Times New Roman" w:cs="Times New Roman"/>
          <w:sz w:val="24"/>
          <w:szCs w:val="24"/>
        </w:rPr>
        <w:t xml:space="preserve">  Foley and Gentile (2010) suggest tha</w:t>
      </w:r>
      <w:r w:rsidR="00613D7A">
        <w:rPr>
          <w:rFonts w:ascii="Times New Roman" w:hAnsi="Times New Roman" w:cs="Times New Roman"/>
          <w:sz w:val="24"/>
          <w:szCs w:val="24"/>
        </w:rPr>
        <w:t>t p</w:t>
      </w:r>
      <w:r w:rsidR="00613D7A" w:rsidRPr="00613D7A">
        <w:rPr>
          <w:rFonts w:ascii="Times New Roman" w:hAnsi="Times New Roman" w:cs="Times New Roman"/>
          <w:sz w:val="24"/>
          <w:szCs w:val="24"/>
        </w:rPr>
        <w:t xml:space="preserve">atients may appear distracted by the unfamiliarity of </w:t>
      </w:r>
      <w:r w:rsidR="00613D7A" w:rsidRPr="00613D7A">
        <w:rPr>
          <w:rFonts w:ascii="Times New Roman" w:hAnsi="Times New Roman" w:cs="Times New Roman"/>
          <w:sz w:val="24"/>
          <w:szCs w:val="24"/>
        </w:rPr>
        <w:lastRenderedPageBreak/>
        <w:t xml:space="preserve">the councillor's workplace or nervous about discussing their issues with a stranger. </w:t>
      </w:r>
      <w:r w:rsidR="002A713D">
        <w:rPr>
          <w:rFonts w:ascii="Times New Roman" w:hAnsi="Times New Roman" w:cs="Times New Roman"/>
          <w:sz w:val="24"/>
          <w:szCs w:val="24"/>
        </w:rPr>
        <w:t xml:space="preserve"> </w:t>
      </w:r>
      <w:r w:rsidR="00613D7A" w:rsidRPr="00613D7A">
        <w:rPr>
          <w:rFonts w:ascii="Times New Roman" w:hAnsi="Times New Roman" w:cs="Times New Roman"/>
          <w:sz w:val="24"/>
          <w:szCs w:val="24"/>
        </w:rPr>
        <w:t xml:space="preserve">Folding one's arms across one's chest could indicate that the patient is not interested in exploring a </w:t>
      </w:r>
      <w:r w:rsidR="00613D7A">
        <w:rPr>
          <w:rFonts w:ascii="Times New Roman" w:hAnsi="Times New Roman" w:cs="Times New Roman"/>
          <w:sz w:val="24"/>
          <w:szCs w:val="24"/>
        </w:rPr>
        <w:t>specific</w:t>
      </w:r>
      <w:r w:rsidR="00613D7A" w:rsidRPr="00613D7A">
        <w:rPr>
          <w:rFonts w:ascii="Times New Roman" w:hAnsi="Times New Roman" w:cs="Times New Roman"/>
          <w:sz w:val="24"/>
          <w:szCs w:val="24"/>
        </w:rPr>
        <w:t xml:space="preserve"> direction.</w:t>
      </w:r>
      <w:r w:rsidR="002A713D">
        <w:rPr>
          <w:rFonts w:ascii="Times New Roman" w:hAnsi="Times New Roman" w:cs="Times New Roman"/>
          <w:sz w:val="24"/>
          <w:szCs w:val="24"/>
        </w:rPr>
        <w:t xml:space="preserve">  </w:t>
      </w:r>
      <w:r w:rsidR="004C5558">
        <w:rPr>
          <w:rFonts w:ascii="Times New Roman" w:hAnsi="Times New Roman" w:cs="Times New Roman"/>
          <w:sz w:val="24"/>
          <w:szCs w:val="24"/>
        </w:rPr>
        <w:t>However</w:t>
      </w:r>
      <w:r w:rsidR="00E14E46">
        <w:rPr>
          <w:rFonts w:ascii="Times New Roman" w:hAnsi="Times New Roman" w:cs="Times New Roman"/>
          <w:sz w:val="24"/>
          <w:szCs w:val="24"/>
        </w:rPr>
        <w:t>,</w:t>
      </w:r>
      <w:r w:rsidR="004C5558">
        <w:rPr>
          <w:rFonts w:ascii="Times New Roman" w:hAnsi="Times New Roman" w:cs="Times New Roman"/>
          <w:sz w:val="24"/>
          <w:szCs w:val="24"/>
        </w:rPr>
        <w:t xml:space="preserve"> there was good eye contact </w:t>
      </w:r>
      <w:r w:rsidR="00E14E46">
        <w:rPr>
          <w:rFonts w:ascii="Times New Roman" w:hAnsi="Times New Roman" w:cs="Times New Roman"/>
          <w:sz w:val="24"/>
          <w:szCs w:val="24"/>
        </w:rPr>
        <w:t>between the client and councillor throughout the session.</w:t>
      </w:r>
      <w:r w:rsidR="009F69A6">
        <w:rPr>
          <w:rFonts w:ascii="Times New Roman" w:hAnsi="Times New Roman" w:cs="Times New Roman"/>
          <w:sz w:val="24"/>
          <w:szCs w:val="24"/>
        </w:rPr>
        <w:t xml:space="preserve">  Hietanen (2018) suggests that </w:t>
      </w:r>
      <w:r w:rsidR="00B506E3">
        <w:rPr>
          <w:rFonts w:ascii="Times New Roman" w:hAnsi="Times New Roman" w:cs="Times New Roman"/>
          <w:sz w:val="24"/>
          <w:szCs w:val="24"/>
        </w:rPr>
        <w:t>t</w:t>
      </w:r>
      <w:r w:rsidR="009F69A6" w:rsidRPr="009F69A6">
        <w:rPr>
          <w:rFonts w:ascii="Times New Roman" w:hAnsi="Times New Roman" w:cs="Times New Roman"/>
          <w:sz w:val="24"/>
          <w:szCs w:val="24"/>
        </w:rPr>
        <w:t>he gaze of others is a potent social stimulant. Among the many crucial roles in the control of social interaction processes are the regulation of interaction, the facilitation of communicational goals, the expression of intimacy, and social control.</w:t>
      </w:r>
      <w:r w:rsidR="00085F73">
        <w:rPr>
          <w:rFonts w:ascii="Times New Roman" w:hAnsi="Times New Roman" w:cs="Times New Roman"/>
          <w:sz w:val="24"/>
          <w:szCs w:val="24"/>
        </w:rPr>
        <w:t xml:space="preserve"> </w:t>
      </w:r>
    </w:p>
    <w:p w14:paraId="7B31D112" w14:textId="6E0FF5D4" w:rsidR="004E37BA" w:rsidRDefault="00085F73" w:rsidP="0084044A">
      <w:pPr>
        <w:spacing w:line="360" w:lineRule="auto"/>
        <w:rPr>
          <w:rFonts w:ascii="Times New Roman" w:hAnsi="Times New Roman" w:cs="Times New Roman"/>
          <w:sz w:val="24"/>
          <w:szCs w:val="24"/>
        </w:rPr>
      </w:pPr>
      <w:r>
        <w:rPr>
          <w:rFonts w:ascii="Times New Roman" w:hAnsi="Times New Roman" w:cs="Times New Roman"/>
          <w:sz w:val="24"/>
          <w:szCs w:val="24"/>
        </w:rPr>
        <w:t>It</w:t>
      </w:r>
      <w:r w:rsidR="00862915">
        <w:rPr>
          <w:rFonts w:ascii="Times New Roman" w:hAnsi="Times New Roman" w:cs="Times New Roman"/>
          <w:sz w:val="24"/>
          <w:szCs w:val="24"/>
        </w:rPr>
        <w:t xml:space="preserve"> was evident throughout the counselling session that </w:t>
      </w:r>
      <w:r w:rsidR="00691D13">
        <w:rPr>
          <w:rFonts w:ascii="Times New Roman" w:hAnsi="Times New Roman" w:cs="Times New Roman"/>
          <w:sz w:val="24"/>
          <w:szCs w:val="24"/>
        </w:rPr>
        <w:t xml:space="preserve">the councillor showed unconditional positive </w:t>
      </w:r>
      <w:r w:rsidR="00D94F3B">
        <w:rPr>
          <w:rFonts w:ascii="Times New Roman" w:hAnsi="Times New Roman" w:cs="Times New Roman"/>
          <w:sz w:val="24"/>
          <w:szCs w:val="24"/>
        </w:rPr>
        <w:t>regard toward the client</w:t>
      </w:r>
      <w:r w:rsidR="00E40A86">
        <w:rPr>
          <w:rFonts w:ascii="Times New Roman" w:hAnsi="Times New Roman" w:cs="Times New Roman"/>
          <w:sz w:val="24"/>
          <w:szCs w:val="24"/>
        </w:rPr>
        <w:t>.</w:t>
      </w:r>
      <w:r w:rsidR="007504DD">
        <w:rPr>
          <w:rFonts w:ascii="Times New Roman" w:hAnsi="Times New Roman" w:cs="Times New Roman"/>
          <w:sz w:val="24"/>
          <w:szCs w:val="24"/>
        </w:rPr>
        <w:t xml:space="preserve">  McLeod</w:t>
      </w:r>
      <w:r w:rsidR="00B43A97">
        <w:rPr>
          <w:rFonts w:ascii="Times New Roman" w:hAnsi="Times New Roman" w:cs="Times New Roman"/>
          <w:sz w:val="24"/>
          <w:szCs w:val="24"/>
        </w:rPr>
        <w:t xml:space="preserve"> (2014) implies that </w:t>
      </w:r>
      <w:r w:rsidR="009311A7">
        <w:rPr>
          <w:rFonts w:ascii="Times New Roman" w:hAnsi="Times New Roman" w:cs="Times New Roman"/>
          <w:sz w:val="24"/>
          <w:szCs w:val="24"/>
        </w:rPr>
        <w:t>absolute</w:t>
      </w:r>
      <w:r w:rsidR="00B43A97" w:rsidRPr="00B43A97">
        <w:rPr>
          <w:rFonts w:ascii="Times New Roman" w:hAnsi="Times New Roman" w:cs="Times New Roman"/>
          <w:sz w:val="24"/>
          <w:szCs w:val="24"/>
        </w:rPr>
        <w:t xml:space="preserve"> positive esteem from parents and other loved ones shows appreciation and love for the individual for who they are. </w:t>
      </w:r>
      <w:r w:rsidR="00B43A97">
        <w:rPr>
          <w:rFonts w:ascii="Times New Roman" w:hAnsi="Times New Roman" w:cs="Times New Roman"/>
          <w:sz w:val="24"/>
          <w:szCs w:val="24"/>
        </w:rPr>
        <w:t xml:space="preserve"> </w:t>
      </w:r>
      <w:r w:rsidR="00B43A97" w:rsidRPr="00B43A97">
        <w:rPr>
          <w:rFonts w:ascii="Times New Roman" w:hAnsi="Times New Roman" w:cs="Times New Roman"/>
          <w:sz w:val="24"/>
          <w:szCs w:val="24"/>
        </w:rPr>
        <w:t xml:space="preserve">Positive regard does not disappear when someone makes a mistake or </w:t>
      </w:r>
      <w:r w:rsidR="00B43A97">
        <w:rPr>
          <w:rFonts w:ascii="Times New Roman" w:hAnsi="Times New Roman" w:cs="Times New Roman"/>
          <w:sz w:val="24"/>
          <w:szCs w:val="24"/>
        </w:rPr>
        <w:t>misbehaves</w:t>
      </w:r>
      <w:r w:rsidR="00B43A97" w:rsidRPr="00B43A97">
        <w:rPr>
          <w:rFonts w:ascii="Times New Roman" w:hAnsi="Times New Roman" w:cs="Times New Roman"/>
          <w:sz w:val="24"/>
          <w:szCs w:val="24"/>
        </w:rPr>
        <w:t>.</w:t>
      </w:r>
      <w:r w:rsidR="00527D3A">
        <w:rPr>
          <w:rFonts w:ascii="Times New Roman" w:hAnsi="Times New Roman" w:cs="Times New Roman"/>
          <w:sz w:val="24"/>
          <w:szCs w:val="24"/>
        </w:rPr>
        <w:t xml:space="preserve">  </w:t>
      </w:r>
      <w:r w:rsidR="00176268">
        <w:rPr>
          <w:rFonts w:ascii="Times New Roman" w:hAnsi="Times New Roman" w:cs="Times New Roman"/>
          <w:sz w:val="24"/>
          <w:szCs w:val="24"/>
        </w:rPr>
        <w:t>However</w:t>
      </w:r>
      <w:r w:rsidR="00A40ACD">
        <w:rPr>
          <w:rFonts w:ascii="Times New Roman" w:hAnsi="Times New Roman" w:cs="Times New Roman"/>
          <w:sz w:val="24"/>
          <w:szCs w:val="24"/>
        </w:rPr>
        <w:t>,</w:t>
      </w:r>
      <w:r w:rsidR="00B82CF5">
        <w:rPr>
          <w:rFonts w:ascii="Times New Roman" w:hAnsi="Times New Roman" w:cs="Times New Roman"/>
          <w:sz w:val="24"/>
          <w:szCs w:val="24"/>
        </w:rPr>
        <w:t xml:space="preserve"> the councillor </w:t>
      </w:r>
      <w:r w:rsidR="004443E9">
        <w:rPr>
          <w:rFonts w:ascii="Times New Roman" w:hAnsi="Times New Roman" w:cs="Times New Roman"/>
          <w:sz w:val="24"/>
          <w:szCs w:val="24"/>
        </w:rPr>
        <w:t>occasionally</w:t>
      </w:r>
      <w:r w:rsidR="00B82CF5">
        <w:rPr>
          <w:rFonts w:ascii="Times New Roman" w:hAnsi="Times New Roman" w:cs="Times New Roman"/>
          <w:sz w:val="24"/>
          <w:szCs w:val="24"/>
        </w:rPr>
        <w:t xml:space="preserve"> </w:t>
      </w:r>
      <w:r w:rsidR="004443E9">
        <w:rPr>
          <w:rFonts w:ascii="Times New Roman" w:hAnsi="Times New Roman" w:cs="Times New Roman"/>
          <w:sz w:val="24"/>
          <w:szCs w:val="24"/>
        </w:rPr>
        <w:t>hesitated</w:t>
      </w:r>
      <w:r w:rsidR="00A40ACD">
        <w:rPr>
          <w:rFonts w:ascii="Times New Roman" w:hAnsi="Times New Roman" w:cs="Times New Roman"/>
          <w:sz w:val="24"/>
          <w:szCs w:val="24"/>
        </w:rPr>
        <w:t xml:space="preserve"> to reply </w:t>
      </w:r>
      <w:r w:rsidR="00CD3D15">
        <w:rPr>
          <w:rFonts w:ascii="Times New Roman" w:hAnsi="Times New Roman" w:cs="Times New Roman"/>
          <w:sz w:val="24"/>
          <w:szCs w:val="24"/>
        </w:rPr>
        <w:t>and give the best advice</w:t>
      </w:r>
      <w:r w:rsidR="00AF044C">
        <w:rPr>
          <w:rFonts w:ascii="Times New Roman" w:hAnsi="Times New Roman" w:cs="Times New Roman"/>
          <w:sz w:val="24"/>
          <w:szCs w:val="24"/>
        </w:rPr>
        <w:t xml:space="preserve"> to the client</w:t>
      </w:r>
      <w:r w:rsidR="00CD3D15">
        <w:rPr>
          <w:rFonts w:ascii="Times New Roman" w:hAnsi="Times New Roman" w:cs="Times New Roman"/>
          <w:sz w:val="24"/>
          <w:szCs w:val="24"/>
        </w:rPr>
        <w:t>.</w:t>
      </w:r>
      <w:r w:rsidR="004443E9">
        <w:rPr>
          <w:rFonts w:ascii="Times New Roman" w:hAnsi="Times New Roman" w:cs="Times New Roman"/>
          <w:sz w:val="24"/>
          <w:szCs w:val="24"/>
        </w:rPr>
        <w:t xml:space="preserve">  </w:t>
      </w:r>
      <w:r w:rsidR="009D2D62">
        <w:rPr>
          <w:rFonts w:ascii="Times New Roman" w:hAnsi="Times New Roman" w:cs="Times New Roman"/>
          <w:sz w:val="24"/>
          <w:szCs w:val="24"/>
        </w:rPr>
        <w:t>However</w:t>
      </w:r>
      <w:r w:rsidR="00BB6AA9">
        <w:rPr>
          <w:rFonts w:ascii="Times New Roman" w:hAnsi="Times New Roman" w:cs="Times New Roman"/>
          <w:sz w:val="24"/>
          <w:szCs w:val="24"/>
        </w:rPr>
        <w:t xml:space="preserve">, </w:t>
      </w:r>
      <w:r w:rsidR="00F06FCC">
        <w:rPr>
          <w:rFonts w:ascii="Times New Roman" w:hAnsi="Times New Roman" w:cs="Times New Roman"/>
          <w:sz w:val="24"/>
          <w:szCs w:val="24"/>
        </w:rPr>
        <w:t xml:space="preserve">the councillor always </w:t>
      </w:r>
      <w:r w:rsidR="00A43E40">
        <w:rPr>
          <w:rFonts w:ascii="Times New Roman" w:hAnsi="Times New Roman" w:cs="Times New Roman"/>
          <w:sz w:val="24"/>
          <w:szCs w:val="24"/>
        </w:rPr>
        <w:t>empathised with</w:t>
      </w:r>
      <w:r w:rsidR="00AF044C">
        <w:rPr>
          <w:rFonts w:ascii="Times New Roman" w:hAnsi="Times New Roman" w:cs="Times New Roman"/>
          <w:sz w:val="24"/>
          <w:szCs w:val="24"/>
        </w:rPr>
        <w:t xml:space="preserve"> the client</w:t>
      </w:r>
      <w:r w:rsidR="00F06FCC">
        <w:rPr>
          <w:rFonts w:ascii="Times New Roman" w:hAnsi="Times New Roman" w:cs="Times New Roman"/>
          <w:sz w:val="24"/>
          <w:szCs w:val="24"/>
        </w:rPr>
        <w:t xml:space="preserve"> by </w:t>
      </w:r>
      <w:r w:rsidR="00675C01">
        <w:rPr>
          <w:rFonts w:ascii="Times New Roman" w:hAnsi="Times New Roman" w:cs="Times New Roman"/>
          <w:sz w:val="24"/>
          <w:szCs w:val="24"/>
        </w:rPr>
        <w:t>understanding everything they had to say in their session</w:t>
      </w:r>
      <w:r w:rsidR="009342B7">
        <w:rPr>
          <w:rFonts w:ascii="Times New Roman" w:hAnsi="Times New Roman" w:cs="Times New Roman"/>
          <w:sz w:val="24"/>
          <w:szCs w:val="24"/>
        </w:rPr>
        <w:t xml:space="preserve">. </w:t>
      </w:r>
      <w:r w:rsidR="008D6091">
        <w:rPr>
          <w:rFonts w:ascii="Times New Roman" w:hAnsi="Times New Roman" w:cs="Times New Roman"/>
          <w:sz w:val="24"/>
          <w:szCs w:val="24"/>
        </w:rPr>
        <w:t xml:space="preserve"> </w:t>
      </w:r>
      <w:r w:rsidR="009D2D62">
        <w:rPr>
          <w:rFonts w:ascii="Times New Roman" w:hAnsi="Times New Roman" w:cs="Times New Roman"/>
          <w:sz w:val="24"/>
          <w:szCs w:val="24"/>
        </w:rPr>
        <w:t>Kaluzeviciute (202</w:t>
      </w:r>
      <w:r w:rsidR="00BB6AA9">
        <w:rPr>
          <w:rFonts w:ascii="Times New Roman" w:hAnsi="Times New Roman" w:cs="Times New Roman"/>
          <w:sz w:val="24"/>
          <w:szCs w:val="24"/>
        </w:rPr>
        <w:t xml:space="preserve">0) suggests </w:t>
      </w:r>
      <w:r w:rsidR="009E0EAF">
        <w:rPr>
          <w:rFonts w:ascii="Times New Roman" w:hAnsi="Times New Roman" w:cs="Times New Roman"/>
          <w:sz w:val="24"/>
          <w:szCs w:val="24"/>
        </w:rPr>
        <w:t>empathy is crucial</w:t>
      </w:r>
      <w:r w:rsidR="00BB6AA9" w:rsidRPr="00BB6AA9">
        <w:rPr>
          <w:rFonts w:ascii="Times New Roman" w:hAnsi="Times New Roman" w:cs="Times New Roman"/>
          <w:sz w:val="24"/>
          <w:szCs w:val="24"/>
        </w:rPr>
        <w:t xml:space="preserve"> to a successful therapeutic connection.  Patients report having a great therapeutic experience when they feel protected, understood, and comfortable sharing personal information with their therapists.</w:t>
      </w:r>
      <w:r w:rsidR="00860F12">
        <w:rPr>
          <w:rFonts w:ascii="Times New Roman" w:hAnsi="Times New Roman" w:cs="Times New Roman"/>
          <w:sz w:val="24"/>
          <w:szCs w:val="24"/>
        </w:rPr>
        <w:t xml:space="preserve"> </w:t>
      </w:r>
      <w:r w:rsidR="00675C01">
        <w:rPr>
          <w:rFonts w:ascii="Times New Roman" w:hAnsi="Times New Roman" w:cs="Times New Roman"/>
          <w:sz w:val="24"/>
          <w:szCs w:val="24"/>
        </w:rPr>
        <w:t xml:space="preserve"> </w:t>
      </w:r>
      <w:r w:rsidR="00E8519B">
        <w:rPr>
          <w:rFonts w:ascii="Times New Roman" w:hAnsi="Times New Roman" w:cs="Times New Roman"/>
          <w:sz w:val="24"/>
          <w:szCs w:val="24"/>
        </w:rPr>
        <w:t xml:space="preserve">At the end of the session, it was evident that the client was still incongruent towards the councillor </w:t>
      </w:r>
      <w:r w:rsidR="00CA64CB">
        <w:rPr>
          <w:rFonts w:ascii="Times New Roman" w:hAnsi="Times New Roman" w:cs="Times New Roman"/>
          <w:sz w:val="24"/>
          <w:szCs w:val="24"/>
        </w:rPr>
        <w:t xml:space="preserve">and did not feel quite ready to become congruent. </w:t>
      </w:r>
      <w:r w:rsidR="00AB0A29">
        <w:rPr>
          <w:rFonts w:ascii="Times New Roman" w:hAnsi="Times New Roman" w:cs="Times New Roman"/>
          <w:sz w:val="24"/>
          <w:szCs w:val="24"/>
        </w:rPr>
        <w:t xml:space="preserve"> Ste</w:t>
      </w:r>
      <w:r w:rsidR="00881B32">
        <w:rPr>
          <w:rFonts w:ascii="Times New Roman" w:hAnsi="Times New Roman" w:cs="Times New Roman"/>
          <w:sz w:val="24"/>
          <w:szCs w:val="24"/>
        </w:rPr>
        <w:t>phen (2022) highlights that a</w:t>
      </w:r>
      <w:r w:rsidR="00881B32" w:rsidRPr="00881B32">
        <w:rPr>
          <w:rFonts w:ascii="Times New Roman" w:hAnsi="Times New Roman" w:cs="Times New Roman"/>
          <w:sz w:val="24"/>
          <w:szCs w:val="24"/>
        </w:rPr>
        <w:t>ccording to Carl Roger's theory, the client grows "more congruent, more receptive to his background, less defensive" in therapeutic interaction.</w:t>
      </w:r>
      <w:r w:rsidR="00024D27">
        <w:rPr>
          <w:rFonts w:ascii="Times New Roman" w:hAnsi="Times New Roman" w:cs="Times New Roman"/>
          <w:sz w:val="24"/>
          <w:szCs w:val="24"/>
        </w:rPr>
        <w:t xml:space="preserve"> </w:t>
      </w:r>
      <w:r w:rsidR="00E25D01">
        <w:rPr>
          <w:rFonts w:ascii="Times New Roman" w:hAnsi="Times New Roman" w:cs="Times New Roman"/>
          <w:sz w:val="24"/>
          <w:szCs w:val="24"/>
        </w:rPr>
        <w:t xml:space="preserve"> At the end of the session</w:t>
      </w:r>
      <w:r w:rsidR="00773C3E">
        <w:rPr>
          <w:rFonts w:ascii="Times New Roman" w:hAnsi="Times New Roman" w:cs="Times New Roman"/>
          <w:sz w:val="24"/>
          <w:szCs w:val="24"/>
        </w:rPr>
        <w:t>,</w:t>
      </w:r>
      <w:r w:rsidR="00E25D01">
        <w:rPr>
          <w:rFonts w:ascii="Times New Roman" w:hAnsi="Times New Roman" w:cs="Times New Roman"/>
          <w:sz w:val="24"/>
          <w:szCs w:val="24"/>
        </w:rPr>
        <w:t xml:space="preserve"> the councillor asked the client if the session helped</w:t>
      </w:r>
      <w:r w:rsidR="00C52852">
        <w:rPr>
          <w:rFonts w:ascii="Times New Roman" w:hAnsi="Times New Roman" w:cs="Times New Roman"/>
          <w:sz w:val="24"/>
          <w:szCs w:val="24"/>
        </w:rPr>
        <w:t>, and</w:t>
      </w:r>
      <w:r w:rsidR="00773C3E">
        <w:rPr>
          <w:rFonts w:ascii="Times New Roman" w:hAnsi="Times New Roman" w:cs="Times New Roman"/>
          <w:sz w:val="24"/>
          <w:szCs w:val="24"/>
        </w:rPr>
        <w:t xml:space="preserve"> the client </w:t>
      </w:r>
      <w:r w:rsidR="00C52852">
        <w:rPr>
          <w:rFonts w:ascii="Times New Roman" w:hAnsi="Times New Roman" w:cs="Times New Roman"/>
          <w:sz w:val="24"/>
          <w:szCs w:val="24"/>
        </w:rPr>
        <w:t>replied</w:t>
      </w:r>
      <w:r w:rsidR="00773C3E">
        <w:rPr>
          <w:rFonts w:ascii="Times New Roman" w:hAnsi="Times New Roman" w:cs="Times New Roman"/>
          <w:sz w:val="24"/>
          <w:szCs w:val="24"/>
        </w:rPr>
        <w:t xml:space="preserve"> a firm no </w:t>
      </w:r>
      <w:r w:rsidR="00C52852">
        <w:rPr>
          <w:rFonts w:ascii="Times New Roman" w:hAnsi="Times New Roman" w:cs="Times New Roman"/>
          <w:sz w:val="24"/>
          <w:szCs w:val="24"/>
        </w:rPr>
        <w:t>but would consider coming back next time to try</w:t>
      </w:r>
      <w:r w:rsidR="00C02063">
        <w:rPr>
          <w:rFonts w:ascii="Times New Roman" w:hAnsi="Times New Roman" w:cs="Times New Roman"/>
          <w:sz w:val="24"/>
          <w:szCs w:val="24"/>
        </w:rPr>
        <w:t xml:space="preserve"> and talk some more</w:t>
      </w:r>
      <w:r w:rsidR="00C52852">
        <w:rPr>
          <w:rFonts w:ascii="Times New Roman" w:hAnsi="Times New Roman" w:cs="Times New Roman"/>
          <w:sz w:val="24"/>
          <w:szCs w:val="24"/>
        </w:rPr>
        <w:t>.</w:t>
      </w:r>
      <w:r w:rsidR="00E25D01">
        <w:rPr>
          <w:rFonts w:ascii="Times New Roman" w:hAnsi="Times New Roman" w:cs="Times New Roman"/>
          <w:sz w:val="24"/>
          <w:szCs w:val="24"/>
        </w:rPr>
        <w:t xml:space="preserve"> </w:t>
      </w:r>
    </w:p>
    <w:p w14:paraId="4B53426B" w14:textId="4224D384" w:rsidR="00DE2A76" w:rsidRDefault="00CD1EAD" w:rsidP="0084044A">
      <w:pPr>
        <w:spacing w:line="360" w:lineRule="auto"/>
        <w:rPr>
          <w:rFonts w:ascii="Times New Roman" w:hAnsi="Times New Roman" w:cs="Times New Roman"/>
          <w:sz w:val="24"/>
          <w:szCs w:val="24"/>
        </w:rPr>
      </w:pPr>
      <w:r>
        <w:rPr>
          <w:rFonts w:ascii="Times New Roman" w:hAnsi="Times New Roman" w:cs="Times New Roman"/>
          <w:sz w:val="24"/>
          <w:szCs w:val="24"/>
        </w:rPr>
        <w:t>The</w:t>
      </w:r>
      <w:r w:rsidR="00DE2A76">
        <w:rPr>
          <w:rFonts w:ascii="Times New Roman" w:hAnsi="Times New Roman" w:cs="Times New Roman"/>
          <w:sz w:val="24"/>
          <w:szCs w:val="24"/>
        </w:rPr>
        <w:t xml:space="preserve"> counselling </w:t>
      </w:r>
      <w:r w:rsidR="00A35BAC">
        <w:rPr>
          <w:rFonts w:ascii="Times New Roman" w:hAnsi="Times New Roman" w:cs="Times New Roman"/>
          <w:sz w:val="24"/>
          <w:szCs w:val="24"/>
        </w:rPr>
        <w:t xml:space="preserve">and communication skills used </w:t>
      </w:r>
      <w:r>
        <w:rPr>
          <w:rFonts w:ascii="Times New Roman" w:hAnsi="Times New Roman" w:cs="Times New Roman"/>
          <w:sz w:val="24"/>
          <w:szCs w:val="24"/>
        </w:rPr>
        <w:t xml:space="preserve">in the healthcare sector </w:t>
      </w:r>
      <w:r w:rsidR="00A35BAC">
        <w:rPr>
          <w:rFonts w:ascii="Times New Roman" w:hAnsi="Times New Roman" w:cs="Times New Roman"/>
          <w:sz w:val="24"/>
          <w:szCs w:val="24"/>
        </w:rPr>
        <w:t>can be very similar</w:t>
      </w:r>
      <w:r w:rsidR="004E0F49">
        <w:rPr>
          <w:rFonts w:ascii="Times New Roman" w:hAnsi="Times New Roman" w:cs="Times New Roman"/>
          <w:sz w:val="24"/>
          <w:szCs w:val="24"/>
        </w:rPr>
        <w:t xml:space="preserve"> </w:t>
      </w:r>
      <w:r w:rsidR="00296082">
        <w:rPr>
          <w:rFonts w:ascii="Times New Roman" w:hAnsi="Times New Roman" w:cs="Times New Roman"/>
          <w:sz w:val="24"/>
          <w:szCs w:val="24"/>
        </w:rPr>
        <w:t>to</w:t>
      </w:r>
      <w:r w:rsidR="004E0F49">
        <w:rPr>
          <w:rFonts w:ascii="Times New Roman" w:hAnsi="Times New Roman" w:cs="Times New Roman"/>
          <w:sz w:val="24"/>
          <w:szCs w:val="24"/>
        </w:rPr>
        <w:t xml:space="preserve"> how </w:t>
      </w:r>
      <w:r w:rsidR="00296082">
        <w:rPr>
          <w:rFonts w:ascii="Times New Roman" w:hAnsi="Times New Roman" w:cs="Times New Roman"/>
          <w:sz w:val="24"/>
          <w:szCs w:val="24"/>
        </w:rPr>
        <w:t>they are implemented within nursing</w:t>
      </w:r>
      <w:r>
        <w:rPr>
          <w:rFonts w:ascii="Times New Roman" w:hAnsi="Times New Roman" w:cs="Times New Roman"/>
          <w:sz w:val="24"/>
          <w:szCs w:val="24"/>
        </w:rPr>
        <w:t>.</w:t>
      </w:r>
      <w:r w:rsidR="00E520CF">
        <w:rPr>
          <w:rFonts w:ascii="Times New Roman" w:hAnsi="Times New Roman" w:cs="Times New Roman"/>
          <w:sz w:val="24"/>
          <w:szCs w:val="24"/>
        </w:rPr>
        <w:t xml:space="preserve">  Cassidy</w:t>
      </w:r>
      <w:r w:rsidR="004E0F49">
        <w:rPr>
          <w:rFonts w:ascii="Times New Roman" w:hAnsi="Times New Roman" w:cs="Times New Roman"/>
          <w:sz w:val="24"/>
          <w:szCs w:val="24"/>
        </w:rPr>
        <w:t xml:space="preserve"> (2009) </w:t>
      </w:r>
      <w:r w:rsidR="00296082">
        <w:rPr>
          <w:rFonts w:ascii="Times New Roman" w:hAnsi="Times New Roman" w:cs="Times New Roman"/>
          <w:sz w:val="24"/>
          <w:szCs w:val="24"/>
        </w:rPr>
        <w:t>highlights that s</w:t>
      </w:r>
      <w:r w:rsidR="00296082" w:rsidRPr="00296082">
        <w:rPr>
          <w:rFonts w:ascii="Times New Roman" w:hAnsi="Times New Roman" w:cs="Times New Roman"/>
          <w:sz w:val="24"/>
          <w:szCs w:val="24"/>
        </w:rPr>
        <w:t xml:space="preserve">ince accurate, reliable, and accountable evaluation depends on how well learners and instructors have engaged in learning dialogue, counselling skills are </w:t>
      </w:r>
      <w:r w:rsidR="00296082">
        <w:rPr>
          <w:rFonts w:ascii="Times New Roman" w:hAnsi="Times New Roman" w:cs="Times New Roman"/>
          <w:sz w:val="24"/>
          <w:szCs w:val="24"/>
        </w:rPr>
        <w:t>essential</w:t>
      </w:r>
      <w:r w:rsidR="00296082" w:rsidRPr="00296082">
        <w:rPr>
          <w:rFonts w:ascii="Times New Roman" w:hAnsi="Times New Roman" w:cs="Times New Roman"/>
          <w:sz w:val="24"/>
          <w:szCs w:val="24"/>
        </w:rPr>
        <w:t xml:space="preserve"> for nurses who mentor pre-registration nursing students towards how they are with their patients.</w:t>
      </w:r>
      <w:r w:rsidR="00FD2997">
        <w:rPr>
          <w:rFonts w:ascii="Times New Roman" w:hAnsi="Times New Roman" w:cs="Times New Roman"/>
          <w:sz w:val="24"/>
          <w:szCs w:val="24"/>
        </w:rPr>
        <w:t xml:space="preserve"> In addition</w:t>
      </w:r>
      <w:r w:rsidR="00614887">
        <w:rPr>
          <w:rFonts w:ascii="Times New Roman" w:hAnsi="Times New Roman" w:cs="Times New Roman"/>
          <w:sz w:val="24"/>
          <w:szCs w:val="24"/>
        </w:rPr>
        <w:t>,</w:t>
      </w:r>
      <w:r w:rsidR="00EE1B83">
        <w:rPr>
          <w:rFonts w:ascii="Times New Roman" w:hAnsi="Times New Roman" w:cs="Times New Roman"/>
          <w:sz w:val="24"/>
          <w:szCs w:val="24"/>
        </w:rPr>
        <w:t xml:space="preserve"> </w:t>
      </w:r>
      <w:proofErr w:type="spellStart"/>
      <w:r w:rsidR="005F2F50">
        <w:rPr>
          <w:rFonts w:ascii="Times New Roman" w:hAnsi="Times New Roman" w:cs="Times New Roman"/>
          <w:sz w:val="24"/>
          <w:szCs w:val="24"/>
        </w:rPr>
        <w:t>Kourkouta</w:t>
      </w:r>
      <w:proofErr w:type="spellEnd"/>
      <w:r w:rsidR="005F2F50">
        <w:rPr>
          <w:rFonts w:ascii="Times New Roman" w:hAnsi="Times New Roman" w:cs="Times New Roman"/>
          <w:sz w:val="24"/>
          <w:szCs w:val="24"/>
        </w:rPr>
        <w:t xml:space="preserve"> and Papathanasiou</w:t>
      </w:r>
      <w:r w:rsidR="00614887">
        <w:rPr>
          <w:rFonts w:ascii="Times New Roman" w:hAnsi="Times New Roman" w:cs="Times New Roman"/>
          <w:sz w:val="24"/>
          <w:szCs w:val="24"/>
        </w:rPr>
        <w:t xml:space="preserve"> (2014) suggest that c</w:t>
      </w:r>
      <w:r w:rsidR="00614887" w:rsidRPr="00614887">
        <w:rPr>
          <w:rFonts w:ascii="Times New Roman" w:hAnsi="Times New Roman" w:cs="Times New Roman"/>
          <w:sz w:val="24"/>
          <w:szCs w:val="24"/>
        </w:rPr>
        <w:t xml:space="preserve">ommunicating effectively between nurses and their patients is critical to providing each patient with tailored nursing care. </w:t>
      </w:r>
      <w:r w:rsidR="00F6046F">
        <w:rPr>
          <w:rFonts w:ascii="Times New Roman" w:hAnsi="Times New Roman" w:cs="Times New Roman"/>
          <w:sz w:val="24"/>
          <w:szCs w:val="24"/>
        </w:rPr>
        <w:t xml:space="preserve"> </w:t>
      </w:r>
      <w:r w:rsidR="00614887" w:rsidRPr="00614887">
        <w:rPr>
          <w:rFonts w:ascii="Times New Roman" w:hAnsi="Times New Roman" w:cs="Times New Roman"/>
          <w:sz w:val="24"/>
          <w:szCs w:val="24"/>
        </w:rPr>
        <w:t>But to do this, nurses must be understanding and supportive of their patients, acting with civility, decency, and honesty.</w:t>
      </w:r>
      <w:r w:rsidR="00FF55AC">
        <w:rPr>
          <w:rFonts w:ascii="Times New Roman" w:hAnsi="Times New Roman" w:cs="Times New Roman"/>
          <w:sz w:val="24"/>
          <w:szCs w:val="24"/>
        </w:rPr>
        <w:t xml:space="preserve">  </w:t>
      </w:r>
      <w:r w:rsidR="00BB0EB7">
        <w:rPr>
          <w:rFonts w:ascii="Times New Roman" w:hAnsi="Times New Roman" w:cs="Times New Roman"/>
          <w:sz w:val="24"/>
          <w:szCs w:val="24"/>
        </w:rPr>
        <w:t xml:space="preserve">Furthermore, </w:t>
      </w:r>
      <w:proofErr w:type="spellStart"/>
      <w:r w:rsidR="004D104F">
        <w:rPr>
          <w:rFonts w:ascii="Times New Roman" w:hAnsi="Times New Roman" w:cs="Times New Roman"/>
          <w:sz w:val="24"/>
          <w:szCs w:val="24"/>
        </w:rPr>
        <w:t>Moudatsou</w:t>
      </w:r>
      <w:proofErr w:type="spellEnd"/>
      <w:r w:rsidR="004D104F">
        <w:rPr>
          <w:rFonts w:ascii="Times New Roman" w:hAnsi="Times New Roman" w:cs="Times New Roman"/>
          <w:sz w:val="24"/>
          <w:szCs w:val="24"/>
        </w:rPr>
        <w:t xml:space="preserve"> et al (</w:t>
      </w:r>
      <w:r w:rsidR="00BB0EB7">
        <w:rPr>
          <w:rFonts w:ascii="Times New Roman" w:hAnsi="Times New Roman" w:cs="Times New Roman"/>
          <w:sz w:val="24"/>
          <w:szCs w:val="24"/>
        </w:rPr>
        <w:t xml:space="preserve">2020) imply that </w:t>
      </w:r>
      <w:r w:rsidR="00BB0EB7" w:rsidRPr="00BB0EB7">
        <w:rPr>
          <w:rFonts w:ascii="Times New Roman" w:hAnsi="Times New Roman" w:cs="Times New Roman"/>
          <w:sz w:val="24"/>
          <w:szCs w:val="24"/>
        </w:rPr>
        <w:t xml:space="preserve">Health care providers must be able to comprehend </w:t>
      </w:r>
      <w:r w:rsidR="00F009B2">
        <w:rPr>
          <w:rFonts w:ascii="Times New Roman" w:hAnsi="Times New Roman" w:cs="Times New Roman"/>
          <w:sz w:val="24"/>
          <w:szCs w:val="24"/>
        </w:rPr>
        <w:t>their clients'</w:t>
      </w:r>
      <w:r w:rsidR="00BB0EB7" w:rsidRPr="00BB0EB7">
        <w:rPr>
          <w:rFonts w:ascii="Times New Roman" w:hAnsi="Times New Roman" w:cs="Times New Roman"/>
          <w:sz w:val="24"/>
          <w:szCs w:val="24"/>
        </w:rPr>
        <w:t xml:space="preserve"> thoughts, feelings, and experiences </w:t>
      </w:r>
      <w:r w:rsidR="00BB0EB7">
        <w:rPr>
          <w:rFonts w:ascii="Times New Roman" w:hAnsi="Times New Roman" w:cs="Times New Roman"/>
          <w:sz w:val="24"/>
          <w:szCs w:val="24"/>
        </w:rPr>
        <w:t>to</w:t>
      </w:r>
      <w:r w:rsidR="00BB0EB7" w:rsidRPr="00BB0EB7">
        <w:rPr>
          <w:rFonts w:ascii="Times New Roman" w:hAnsi="Times New Roman" w:cs="Times New Roman"/>
          <w:sz w:val="24"/>
          <w:szCs w:val="24"/>
        </w:rPr>
        <w:t xml:space="preserve"> determine their </w:t>
      </w:r>
      <w:r w:rsidR="00BB0EB7">
        <w:rPr>
          <w:rFonts w:ascii="Times New Roman" w:hAnsi="Times New Roman" w:cs="Times New Roman"/>
          <w:sz w:val="24"/>
          <w:szCs w:val="24"/>
        </w:rPr>
        <w:t>actual</w:t>
      </w:r>
      <w:r w:rsidR="00BB0EB7" w:rsidRPr="00BB0EB7">
        <w:rPr>
          <w:rFonts w:ascii="Times New Roman" w:hAnsi="Times New Roman" w:cs="Times New Roman"/>
          <w:sz w:val="24"/>
          <w:szCs w:val="24"/>
        </w:rPr>
        <w:t xml:space="preserve"> </w:t>
      </w:r>
      <w:r w:rsidR="00BB0EB7" w:rsidRPr="00BB0EB7">
        <w:rPr>
          <w:rFonts w:ascii="Times New Roman" w:hAnsi="Times New Roman" w:cs="Times New Roman"/>
          <w:sz w:val="24"/>
          <w:szCs w:val="24"/>
        </w:rPr>
        <w:lastRenderedPageBreak/>
        <w:t>requirements and provide services specifically tailored to meet those needs. Gaining empathy is a prerequisite for achieving that aim.</w:t>
      </w:r>
    </w:p>
    <w:p w14:paraId="69175A9D" w14:textId="5D8576EA" w:rsidR="004E37BA" w:rsidRDefault="004E37BA" w:rsidP="0084044A">
      <w:pPr>
        <w:spacing w:line="360" w:lineRule="auto"/>
        <w:rPr>
          <w:rFonts w:ascii="Times New Roman" w:hAnsi="Times New Roman" w:cs="Times New Roman"/>
          <w:sz w:val="24"/>
          <w:szCs w:val="24"/>
        </w:rPr>
      </w:pPr>
      <w:r>
        <w:rPr>
          <w:rFonts w:ascii="Times New Roman" w:hAnsi="Times New Roman" w:cs="Times New Roman"/>
          <w:sz w:val="24"/>
          <w:szCs w:val="24"/>
        </w:rPr>
        <w:t>T</w:t>
      </w:r>
      <w:r w:rsidR="0015740A">
        <w:rPr>
          <w:rFonts w:ascii="Times New Roman" w:hAnsi="Times New Roman" w:cs="Times New Roman"/>
          <w:sz w:val="24"/>
          <w:szCs w:val="24"/>
        </w:rPr>
        <w:t>o conclude</w:t>
      </w:r>
      <w:r w:rsidR="00F93F76">
        <w:rPr>
          <w:rFonts w:ascii="Times New Roman" w:hAnsi="Times New Roman" w:cs="Times New Roman"/>
          <w:sz w:val="24"/>
          <w:szCs w:val="24"/>
        </w:rPr>
        <w:t>,</w:t>
      </w:r>
      <w:r w:rsidR="006731D4">
        <w:rPr>
          <w:rFonts w:ascii="Times New Roman" w:hAnsi="Times New Roman" w:cs="Times New Roman"/>
          <w:sz w:val="24"/>
          <w:szCs w:val="24"/>
        </w:rPr>
        <w:t xml:space="preserve"> the importance of</w:t>
      </w:r>
      <w:r w:rsidR="009554D2">
        <w:rPr>
          <w:rFonts w:ascii="Times New Roman" w:hAnsi="Times New Roman" w:cs="Times New Roman"/>
          <w:sz w:val="24"/>
          <w:szCs w:val="24"/>
        </w:rPr>
        <w:t xml:space="preserve"> the therapist</w:t>
      </w:r>
      <w:r w:rsidR="00DB673F">
        <w:rPr>
          <w:rFonts w:ascii="Times New Roman" w:hAnsi="Times New Roman" w:cs="Times New Roman"/>
          <w:sz w:val="24"/>
          <w:szCs w:val="24"/>
        </w:rPr>
        <w:t xml:space="preserve"> in a </w:t>
      </w:r>
      <w:r w:rsidR="00F93F76">
        <w:rPr>
          <w:rFonts w:ascii="Times New Roman" w:hAnsi="Times New Roman" w:cs="Times New Roman"/>
          <w:sz w:val="24"/>
          <w:szCs w:val="24"/>
        </w:rPr>
        <w:t>counselling</w:t>
      </w:r>
      <w:r w:rsidR="00DB673F">
        <w:rPr>
          <w:rFonts w:ascii="Times New Roman" w:hAnsi="Times New Roman" w:cs="Times New Roman"/>
          <w:sz w:val="24"/>
          <w:szCs w:val="24"/>
        </w:rPr>
        <w:t xml:space="preserve"> session and how their</w:t>
      </w:r>
      <w:r w:rsidR="00466D89">
        <w:rPr>
          <w:rFonts w:ascii="Times New Roman" w:hAnsi="Times New Roman" w:cs="Times New Roman"/>
          <w:sz w:val="24"/>
          <w:szCs w:val="24"/>
        </w:rPr>
        <w:t xml:space="preserve"> actions</w:t>
      </w:r>
      <w:r w:rsidR="00F95D9F">
        <w:rPr>
          <w:rFonts w:ascii="Times New Roman" w:hAnsi="Times New Roman" w:cs="Times New Roman"/>
          <w:sz w:val="24"/>
          <w:szCs w:val="24"/>
        </w:rPr>
        <w:t xml:space="preserve"> and understanding </w:t>
      </w:r>
      <w:r w:rsidR="00296B81">
        <w:rPr>
          <w:rFonts w:ascii="Times New Roman" w:hAnsi="Times New Roman" w:cs="Times New Roman"/>
          <w:sz w:val="24"/>
          <w:szCs w:val="24"/>
        </w:rPr>
        <w:t>impact</w:t>
      </w:r>
      <w:r w:rsidR="00F93F76">
        <w:rPr>
          <w:rFonts w:ascii="Times New Roman" w:hAnsi="Times New Roman" w:cs="Times New Roman"/>
          <w:sz w:val="24"/>
          <w:szCs w:val="24"/>
        </w:rPr>
        <w:t xml:space="preserve"> therapy</w:t>
      </w:r>
      <w:r w:rsidR="00F407CA">
        <w:rPr>
          <w:rFonts w:ascii="Times New Roman" w:hAnsi="Times New Roman" w:cs="Times New Roman"/>
          <w:sz w:val="24"/>
          <w:szCs w:val="24"/>
        </w:rPr>
        <w:t>.</w:t>
      </w:r>
      <w:r w:rsidR="001C53E9">
        <w:rPr>
          <w:rFonts w:ascii="Times New Roman" w:hAnsi="Times New Roman" w:cs="Times New Roman"/>
          <w:sz w:val="24"/>
          <w:szCs w:val="24"/>
        </w:rPr>
        <w:t xml:space="preserve"> </w:t>
      </w:r>
      <w:r w:rsidR="00E85A8D">
        <w:rPr>
          <w:rFonts w:ascii="Times New Roman" w:hAnsi="Times New Roman" w:cs="Times New Roman"/>
          <w:sz w:val="24"/>
          <w:szCs w:val="24"/>
        </w:rPr>
        <w:t xml:space="preserve"> It</w:t>
      </w:r>
      <w:r w:rsidR="00A92F45">
        <w:rPr>
          <w:rFonts w:ascii="Times New Roman" w:hAnsi="Times New Roman" w:cs="Times New Roman"/>
          <w:sz w:val="24"/>
          <w:szCs w:val="24"/>
        </w:rPr>
        <w:t xml:space="preserve"> focus</w:t>
      </w:r>
      <w:r w:rsidR="00AC3BB1">
        <w:rPr>
          <w:rFonts w:ascii="Times New Roman" w:hAnsi="Times New Roman" w:cs="Times New Roman"/>
          <w:sz w:val="24"/>
          <w:szCs w:val="24"/>
        </w:rPr>
        <w:t>es</w:t>
      </w:r>
      <w:r w:rsidR="00A92F45">
        <w:rPr>
          <w:rFonts w:ascii="Times New Roman" w:hAnsi="Times New Roman" w:cs="Times New Roman"/>
          <w:sz w:val="24"/>
          <w:szCs w:val="24"/>
        </w:rPr>
        <w:t xml:space="preserve"> on a </w:t>
      </w:r>
      <w:r w:rsidR="00762F00">
        <w:rPr>
          <w:rFonts w:ascii="Times New Roman" w:hAnsi="Times New Roman" w:cs="Times New Roman"/>
          <w:sz w:val="24"/>
          <w:szCs w:val="24"/>
        </w:rPr>
        <w:t>person-centred</w:t>
      </w:r>
      <w:r w:rsidR="00483681">
        <w:rPr>
          <w:rFonts w:ascii="Times New Roman" w:hAnsi="Times New Roman" w:cs="Times New Roman"/>
          <w:sz w:val="24"/>
          <w:szCs w:val="24"/>
        </w:rPr>
        <w:t xml:space="preserve"> </w:t>
      </w:r>
      <w:r w:rsidR="00762F00">
        <w:rPr>
          <w:rFonts w:ascii="Times New Roman" w:hAnsi="Times New Roman" w:cs="Times New Roman"/>
          <w:sz w:val="24"/>
          <w:szCs w:val="24"/>
        </w:rPr>
        <w:t>coun</w:t>
      </w:r>
      <w:r w:rsidR="00DB2799">
        <w:rPr>
          <w:rFonts w:ascii="Times New Roman" w:hAnsi="Times New Roman" w:cs="Times New Roman"/>
          <w:sz w:val="24"/>
          <w:szCs w:val="24"/>
        </w:rPr>
        <w:t>selling</w:t>
      </w:r>
      <w:r w:rsidR="007A114E">
        <w:rPr>
          <w:rFonts w:ascii="Times New Roman" w:hAnsi="Times New Roman" w:cs="Times New Roman"/>
          <w:sz w:val="24"/>
          <w:szCs w:val="24"/>
        </w:rPr>
        <w:t xml:space="preserve"> simulation</w:t>
      </w:r>
      <w:r w:rsidR="00CC1DB5">
        <w:rPr>
          <w:rFonts w:ascii="Times New Roman" w:hAnsi="Times New Roman" w:cs="Times New Roman"/>
          <w:sz w:val="24"/>
          <w:szCs w:val="24"/>
        </w:rPr>
        <w:t xml:space="preserve"> </w:t>
      </w:r>
      <w:r w:rsidR="00C93742">
        <w:rPr>
          <w:rFonts w:ascii="Times New Roman" w:hAnsi="Times New Roman" w:cs="Times New Roman"/>
          <w:sz w:val="24"/>
          <w:szCs w:val="24"/>
        </w:rPr>
        <w:t>and the use of communication skills in the healthcare industry</w:t>
      </w:r>
      <w:r w:rsidR="00470C21">
        <w:rPr>
          <w:rFonts w:ascii="Times New Roman" w:hAnsi="Times New Roman" w:cs="Times New Roman"/>
          <w:sz w:val="24"/>
          <w:szCs w:val="24"/>
        </w:rPr>
        <w:t xml:space="preserve">. </w:t>
      </w:r>
      <w:r w:rsidR="000A227B">
        <w:rPr>
          <w:rFonts w:ascii="Times New Roman" w:hAnsi="Times New Roman" w:cs="Times New Roman"/>
          <w:sz w:val="24"/>
          <w:szCs w:val="24"/>
        </w:rPr>
        <w:t xml:space="preserve">The essay </w:t>
      </w:r>
      <w:r w:rsidR="00ED2263">
        <w:rPr>
          <w:rFonts w:ascii="Times New Roman" w:hAnsi="Times New Roman" w:cs="Times New Roman"/>
          <w:sz w:val="24"/>
          <w:szCs w:val="24"/>
        </w:rPr>
        <w:t>highlights</w:t>
      </w:r>
      <w:r w:rsidR="0086055F">
        <w:rPr>
          <w:rFonts w:ascii="Times New Roman" w:hAnsi="Times New Roman" w:cs="Times New Roman"/>
          <w:sz w:val="24"/>
          <w:szCs w:val="24"/>
        </w:rPr>
        <w:t xml:space="preserve"> the significance</w:t>
      </w:r>
      <w:r w:rsidR="003147AF">
        <w:rPr>
          <w:rFonts w:ascii="Times New Roman" w:hAnsi="Times New Roman" w:cs="Times New Roman"/>
          <w:sz w:val="24"/>
          <w:szCs w:val="24"/>
        </w:rPr>
        <w:t xml:space="preserve"> of </w:t>
      </w:r>
      <w:r w:rsidR="00696E9B">
        <w:rPr>
          <w:rFonts w:ascii="Times New Roman" w:hAnsi="Times New Roman" w:cs="Times New Roman"/>
          <w:sz w:val="24"/>
          <w:szCs w:val="24"/>
        </w:rPr>
        <w:t xml:space="preserve">non-directive, </w:t>
      </w:r>
      <w:r w:rsidR="00BC68C0">
        <w:rPr>
          <w:rFonts w:ascii="Times New Roman" w:hAnsi="Times New Roman" w:cs="Times New Roman"/>
          <w:sz w:val="24"/>
          <w:szCs w:val="24"/>
        </w:rPr>
        <w:t>client-centred</w:t>
      </w:r>
      <w:r w:rsidR="00696E9B">
        <w:rPr>
          <w:rFonts w:ascii="Times New Roman" w:hAnsi="Times New Roman" w:cs="Times New Roman"/>
          <w:sz w:val="24"/>
          <w:szCs w:val="24"/>
        </w:rPr>
        <w:t xml:space="preserve"> </w:t>
      </w:r>
      <w:r w:rsidR="001C3BA0">
        <w:rPr>
          <w:rFonts w:ascii="Times New Roman" w:hAnsi="Times New Roman" w:cs="Times New Roman"/>
          <w:sz w:val="24"/>
          <w:szCs w:val="24"/>
        </w:rPr>
        <w:t xml:space="preserve">treatment </w:t>
      </w:r>
      <w:r w:rsidR="00D74DB9">
        <w:rPr>
          <w:rFonts w:ascii="Times New Roman" w:hAnsi="Times New Roman" w:cs="Times New Roman"/>
          <w:sz w:val="24"/>
          <w:szCs w:val="24"/>
        </w:rPr>
        <w:t xml:space="preserve">and the belief </w:t>
      </w:r>
      <w:r w:rsidR="00660611">
        <w:rPr>
          <w:rFonts w:ascii="Times New Roman" w:hAnsi="Times New Roman" w:cs="Times New Roman"/>
          <w:sz w:val="24"/>
          <w:szCs w:val="24"/>
        </w:rPr>
        <w:t xml:space="preserve">that each </w:t>
      </w:r>
      <w:r w:rsidR="007D5271">
        <w:rPr>
          <w:rFonts w:ascii="Times New Roman" w:hAnsi="Times New Roman" w:cs="Times New Roman"/>
          <w:sz w:val="24"/>
          <w:szCs w:val="24"/>
        </w:rPr>
        <w:t>client</w:t>
      </w:r>
      <w:r w:rsidR="00BC68C0">
        <w:rPr>
          <w:rFonts w:ascii="Times New Roman" w:hAnsi="Times New Roman" w:cs="Times New Roman"/>
          <w:sz w:val="24"/>
          <w:szCs w:val="24"/>
        </w:rPr>
        <w:t xml:space="preserve"> has </w:t>
      </w:r>
      <w:r w:rsidR="008831C7">
        <w:rPr>
          <w:rFonts w:ascii="Times New Roman" w:hAnsi="Times New Roman" w:cs="Times New Roman"/>
          <w:sz w:val="24"/>
          <w:szCs w:val="24"/>
        </w:rPr>
        <w:t>an</w:t>
      </w:r>
      <w:r w:rsidR="00BC68C0">
        <w:rPr>
          <w:rFonts w:ascii="Times New Roman" w:hAnsi="Times New Roman" w:cs="Times New Roman"/>
          <w:sz w:val="24"/>
          <w:szCs w:val="24"/>
        </w:rPr>
        <w:t xml:space="preserve"> </w:t>
      </w:r>
      <w:r w:rsidR="008831C7">
        <w:rPr>
          <w:rFonts w:ascii="Times New Roman" w:hAnsi="Times New Roman" w:cs="Times New Roman"/>
          <w:sz w:val="24"/>
          <w:szCs w:val="24"/>
        </w:rPr>
        <w:t xml:space="preserve">instinctive desire </w:t>
      </w:r>
      <w:r w:rsidR="00DE38EB">
        <w:rPr>
          <w:rFonts w:ascii="Times New Roman" w:hAnsi="Times New Roman" w:cs="Times New Roman"/>
          <w:sz w:val="24"/>
          <w:szCs w:val="24"/>
        </w:rPr>
        <w:t xml:space="preserve">for </w:t>
      </w:r>
      <w:r w:rsidR="00CE76BB">
        <w:rPr>
          <w:rFonts w:ascii="Times New Roman" w:hAnsi="Times New Roman" w:cs="Times New Roman"/>
          <w:sz w:val="24"/>
          <w:szCs w:val="24"/>
        </w:rPr>
        <w:t>self-actualisation.</w:t>
      </w:r>
      <w:r w:rsidR="00023FD0">
        <w:rPr>
          <w:rFonts w:ascii="Times New Roman" w:hAnsi="Times New Roman" w:cs="Times New Roman"/>
          <w:sz w:val="24"/>
          <w:szCs w:val="24"/>
        </w:rPr>
        <w:t xml:space="preserve">  The </w:t>
      </w:r>
      <w:r w:rsidR="00643BF0">
        <w:rPr>
          <w:rFonts w:ascii="Times New Roman" w:hAnsi="Times New Roman" w:cs="Times New Roman"/>
          <w:sz w:val="24"/>
          <w:szCs w:val="24"/>
        </w:rPr>
        <w:t>examined</w:t>
      </w:r>
      <w:r w:rsidR="0016636E">
        <w:rPr>
          <w:rFonts w:ascii="Times New Roman" w:hAnsi="Times New Roman" w:cs="Times New Roman"/>
          <w:sz w:val="24"/>
          <w:szCs w:val="24"/>
        </w:rPr>
        <w:t xml:space="preserve"> session</w:t>
      </w:r>
      <w:r w:rsidR="00643BF0">
        <w:rPr>
          <w:rFonts w:ascii="Times New Roman" w:hAnsi="Times New Roman" w:cs="Times New Roman"/>
          <w:sz w:val="24"/>
          <w:szCs w:val="24"/>
        </w:rPr>
        <w:t xml:space="preserve"> </w:t>
      </w:r>
      <w:r w:rsidR="00411480">
        <w:rPr>
          <w:rFonts w:ascii="Times New Roman" w:hAnsi="Times New Roman" w:cs="Times New Roman"/>
          <w:sz w:val="24"/>
          <w:szCs w:val="24"/>
        </w:rPr>
        <w:t>shows</w:t>
      </w:r>
      <w:r w:rsidR="00223433">
        <w:rPr>
          <w:rFonts w:ascii="Times New Roman" w:hAnsi="Times New Roman" w:cs="Times New Roman"/>
          <w:sz w:val="24"/>
          <w:szCs w:val="24"/>
        </w:rPr>
        <w:t xml:space="preserve"> that the </w:t>
      </w:r>
      <w:r w:rsidR="00977A1C">
        <w:rPr>
          <w:rFonts w:ascii="Times New Roman" w:hAnsi="Times New Roman" w:cs="Times New Roman"/>
          <w:sz w:val="24"/>
          <w:szCs w:val="24"/>
        </w:rPr>
        <w:t>counsellor</w:t>
      </w:r>
      <w:r w:rsidR="0086199E">
        <w:rPr>
          <w:rFonts w:ascii="Times New Roman" w:hAnsi="Times New Roman" w:cs="Times New Roman"/>
          <w:sz w:val="24"/>
          <w:szCs w:val="24"/>
        </w:rPr>
        <w:t xml:space="preserve"> </w:t>
      </w:r>
      <w:r w:rsidR="00910FA2">
        <w:rPr>
          <w:rFonts w:ascii="Times New Roman" w:hAnsi="Times New Roman" w:cs="Times New Roman"/>
          <w:sz w:val="24"/>
          <w:szCs w:val="24"/>
        </w:rPr>
        <w:t xml:space="preserve">did not formally </w:t>
      </w:r>
      <w:r w:rsidR="007626A7">
        <w:rPr>
          <w:rFonts w:ascii="Times New Roman" w:hAnsi="Times New Roman" w:cs="Times New Roman"/>
          <w:sz w:val="24"/>
          <w:szCs w:val="24"/>
        </w:rPr>
        <w:t xml:space="preserve">introduce </w:t>
      </w:r>
      <w:r w:rsidR="00977A1C">
        <w:rPr>
          <w:rFonts w:ascii="Times New Roman" w:hAnsi="Times New Roman" w:cs="Times New Roman"/>
          <w:sz w:val="24"/>
          <w:szCs w:val="24"/>
        </w:rPr>
        <w:t>themselves</w:t>
      </w:r>
      <w:r w:rsidR="00B015A9">
        <w:rPr>
          <w:rFonts w:ascii="Times New Roman" w:hAnsi="Times New Roman" w:cs="Times New Roman"/>
          <w:sz w:val="24"/>
          <w:szCs w:val="24"/>
        </w:rPr>
        <w:t xml:space="preserve"> to the client</w:t>
      </w:r>
      <w:r w:rsidR="00A515A0">
        <w:rPr>
          <w:rFonts w:ascii="Times New Roman" w:hAnsi="Times New Roman" w:cs="Times New Roman"/>
          <w:sz w:val="24"/>
          <w:szCs w:val="24"/>
        </w:rPr>
        <w:t xml:space="preserve"> and </w:t>
      </w:r>
      <w:r w:rsidR="00AF0422">
        <w:rPr>
          <w:rFonts w:ascii="Times New Roman" w:hAnsi="Times New Roman" w:cs="Times New Roman"/>
          <w:sz w:val="24"/>
          <w:szCs w:val="24"/>
        </w:rPr>
        <w:t>mainly used closed questions</w:t>
      </w:r>
      <w:r w:rsidR="00B6342B">
        <w:rPr>
          <w:rFonts w:ascii="Times New Roman" w:hAnsi="Times New Roman" w:cs="Times New Roman"/>
          <w:sz w:val="24"/>
          <w:szCs w:val="24"/>
        </w:rPr>
        <w:t>. This</w:t>
      </w:r>
      <w:r w:rsidR="00D771B7">
        <w:rPr>
          <w:rFonts w:ascii="Times New Roman" w:hAnsi="Times New Roman" w:cs="Times New Roman"/>
          <w:sz w:val="24"/>
          <w:szCs w:val="24"/>
        </w:rPr>
        <w:t xml:space="preserve"> first</w:t>
      </w:r>
      <w:r w:rsidR="0002485A">
        <w:rPr>
          <w:rFonts w:ascii="Times New Roman" w:hAnsi="Times New Roman" w:cs="Times New Roman"/>
          <w:sz w:val="24"/>
          <w:szCs w:val="24"/>
        </w:rPr>
        <w:t xml:space="preserve"> </w:t>
      </w:r>
      <w:r w:rsidR="00D25BEE">
        <w:rPr>
          <w:rFonts w:ascii="Times New Roman" w:hAnsi="Times New Roman" w:cs="Times New Roman"/>
          <w:sz w:val="24"/>
          <w:szCs w:val="24"/>
        </w:rPr>
        <w:t>impression</w:t>
      </w:r>
      <w:r w:rsidR="00FF3025">
        <w:rPr>
          <w:rFonts w:ascii="Times New Roman" w:hAnsi="Times New Roman" w:cs="Times New Roman"/>
          <w:sz w:val="24"/>
          <w:szCs w:val="24"/>
        </w:rPr>
        <w:t xml:space="preserve"> </w:t>
      </w:r>
      <w:r w:rsidR="00B6342B">
        <w:rPr>
          <w:rFonts w:ascii="Times New Roman" w:hAnsi="Times New Roman" w:cs="Times New Roman"/>
          <w:sz w:val="24"/>
          <w:szCs w:val="24"/>
        </w:rPr>
        <w:t>meant</w:t>
      </w:r>
      <w:r w:rsidR="00C773C7">
        <w:rPr>
          <w:rFonts w:ascii="Times New Roman" w:hAnsi="Times New Roman" w:cs="Times New Roman"/>
          <w:sz w:val="24"/>
          <w:szCs w:val="24"/>
        </w:rPr>
        <w:t xml:space="preserve"> a </w:t>
      </w:r>
      <w:r w:rsidR="00BF452B">
        <w:rPr>
          <w:rFonts w:ascii="Times New Roman" w:hAnsi="Times New Roman" w:cs="Times New Roman"/>
          <w:sz w:val="24"/>
          <w:szCs w:val="24"/>
        </w:rPr>
        <w:t>lack of</w:t>
      </w:r>
      <w:r w:rsidR="00C773C7">
        <w:rPr>
          <w:rFonts w:ascii="Times New Roman" w:hAnsi="Times New Roman" w:cs="Times New Roman"/>
          <w:sz w:val="24"/>
          <w:szCs w:val="24"/>
        </w:rPr>
        <w:t xml:space="preserve"> </w:t>
      </w:r>
      <w:r w:rsidR="008040A2">
        <w:rPr>
          <w:rFonts w:ascii="Times New Roman" w:hAnsi="Times New Roman" w:cs="Times New Roman"/>
          <w:sz w:val="24"/>
          <w:szCs w:val="24"/>
        </w:rPr>
        <w:t>engagement</w:t>
      </w:r>
      <w:r w:rsidR="00D771B7">
        <w:rPr>
          <w:rFonts w:ascii="Times New Roman" w:hAnsi="Times New Roman" w:cs="Times New Roman"/>
          <w:sz w:val="24"/>
          <w:szCs w:val="24"/>
        </w:rPr>
        <w:t xml:space="preserve"> </w:t>
      </w:r>
      <w:r w:rsidR="004C0BCE">
        <w:rPr>
          <w:rFonts w:ascii="Times New Roman" w:hAnsi="Times New Roman" w:cs="Times New Roman"/>
          <w:sz w:val="24"/>
          <w:szCs w:val="24"/>
        </w:rPr>
        <w:t xml:space="preserve">from the </w:t>
      </w:r>
      <w:r w:rsidR="00A566AE">
        <w:rPr>
          <w:rFonts w:ascii="Times New Roman" w:hAnsi="Times New Roman" w:cs="Times New Roman"/>
          <w:sz w:val="24"/>
          <w:szCs w:val="24"/>
        </w:rPr>
        <w:t>client</w:t>
      </w:r>
      <w:r w:rsidR="00E353B4">
        <w:rPr>
          <w:rFonts w:ascii="Times New Roman" w:hAnsi="Times New Roman" w:cs="Times New Roman"/>
          <w:sz w:val="24"/>
          <w:szCs w:val="24"/>
        </w:rPr>
        <w:t>.</w:t>
      </w:r>
      <w:r w:rsidR="00B96F01">
        <w:rPr>
          <w:rFonts w:ascii="Times New Roman" w:hAnsi="Times New Roman" w:cs="Times New Roman"/>
          <w:sz w:val="24"/>
          <w:szCs w:val="24"/>
        </w:rPr>
        <w:t xml:space="preserve">  B</w:t>
      </w:r>
      <w:r w:rsidR="00DA38B2">
        <w:rPr>
          <w:rFonts w:ascii="Times New Roman" w:hAnsi="Times New Roman" w:cs="Times New Roman"/>
          <w:sz w:val="24"/>
          <w:szCs w:val="24"/>
        </w:rPr>
        <w:t xml:space="preserve">ody language </w:t>
      </w:r>
      <w:r w:rsidR="00667F6C">
        <w:rPr>
          <w:rFonts w:ascii="Times New Roman" w:hAnsi="Times New Roman" w:cs="Times New Roman"/>
          <w:sz w:val="24"/>
          <w:szCs w:val="24"/>
        </w:rPr>
        <w:t>from the client</w:t>
      </w:r>
      <w:r w:rsidR="00064766">
        <w:rPr>
          <w:rFonts w:ascii="Times New Roman" w:hAnsi="Times New Roman" w:cs="Times New Roman"/>
          <w:sz w:val="24"/>
          <w:szCs w:val="24"/>
        </w:rPr>
        <w:t xml:space="preserve"> had</w:t>
      </w:r>
      <w:r w:rsidR="00F33AA4">
        <w:rPr>
          <w:rFonts w:ascii="Times New Roman" w:hAnsi="Times New Roman" w:cs="Times New Roman"/>
          <w:sz w:val="24"/>
          <w:szCs w:val="24"/>
        </w:rPr>
        <w:t xml:space="preserve"> shown</w:t>
      </w:r>
      <w:r w:rsidR="00064766">
        <w:rPr>
          <w:rFonts w:ascii="Times New Roman" w:hAnsi="Times New Roman" w:cs="Times New Roman"/>
          <w:sz w:val="24"/>
          <w:szCs w:val="24"/>
        </w:rPr>
        <w:t xml:space="preserve"> indications of discomfort</w:t>
      </w:r>
      <w:r w:rsidR="00F33AA4">
        <w:rPr>
          <w:rFonts w:ascii="Times New Roman" w:hAnsi="Times New Roman" w:cs="Times New Roman"/>
          <w:sz w:val="24"/>
          <w:szCs w:val="24"/>
        </w:rPr>
        <w:t xml:space="preserve">, but </w:t>
      </w:r>
      <w:r w:rsidR="009A5539">
        <w:rPr>
          <w:rFonts w:ascii="Times New Roman" w:hAnsi="Times New Roman" w:cs="Times New Roman"/>
          <w:sz w:val="24"/>
          <w:szCs w:val="24"/>
        </w:rPr>
        <w:t xml:space="preserve">there seemed to be </w:t>
      </w:r>
      <w:r w:rsidR="0034220D">
        <w:rPr>
          <w:rFonts w:ascii="Times New Roman" w:hAnsi="Times New Roman" w:cs="Times New Roman"/>
          <w:sz w:val="24"/>
          <w:szCs w:val="24"/>
        </w:rPr>
        <w:t xml:space="preserve">good </w:t>
      </w:r>
      <w:r w:rsidR="00F33AA4">
        <w:rPr>
          <w:rFonts w:ascii="Times New Roman" w:hAnsi="Times New Roman" w:cs="Times New Roman"/>
          <w:sz w:val="24"/>
          <w:szCs w:val="24"/>
        </w:rPr>
        <w:t xml:space="preserve">eye contact </w:t>
      </w:r>
      <w:r w:rsidR="00056D89">
        <w:rPr>
          <w:rFonts w:ascii="Times New Roman" w:hAnsi="Times New Roman" w:cs="Times New Roman"/>
          <w:sz w:val="24"/>
          <w:szCs w:val="24"/>
        </w:rPr>
        <w:t xml:space="preserve">throughout </w:t>
      </w:r>
      <w:r w:rsidR="00156CB9">
        <w:rPr>
          <w:rFonts w:ascii="Times New Roman" w:hAnsi="Times New Roman" w:cs="Times New Roman"/>
          <w:sz w:val="24"/>
          <w:szCs w:val="24"/>
        </w:rPr>
        <w:t>the session</w:t>
      </w:r>
      <w:r w:rsidR="00ED6DC7">
        <w:rPr>
          <w:rFonts w:ascii="Times New Roman" w:hAnsi="Times New Roman" w:cs="Times New Roman"/>
          <w:sz w:val="24"/>
          <w:szCs w:val="24"/>
        </w:rPr>
        <w:t>.</w:t>
      </w:r>
      <w:r w:rsidR="00736479">
        <w:rPr>
          <w:rFonts w:ascii="Times New Roman" w:hAnsi="Times New Roman" w:cs="Times New Roman"/>
          <w:sz w:val="24"/>
          <w:szCs w:val="24"/>
        </w:rPr>
        <w:t xml:space="preserve">  </w:t>
      </w:r>
      <w:r w:rsidR="00D776EA">
        <w:rPr>
          <w:rFonts w:ascii="Times New Roman" w:hAnsi="Times New Roman" w:cs="Times New Roman"/>
          <w:sz w:val="24"/>
          <w:szCs w:val="24"/>
        </w:rPr>
        <w:t>The counsellor demonstrated unconditional positive regard</w:t>
      </w:r>
      <w:r w:rsidR="00F111D5">
        <w:rPr>
          <w:rFonts w:ascii="Times New Roman" w:hAnsi="Times New Roman" w:cs="Times New Roman"/>
          <w:sz w:val="24"/>
          <w:szCs w:val="24"/>
        </w:rPr>
        <w:t xml:space="preserve"> and empathy</w:t>
      </w:r>
      <w:r w:rsidR="00AB38C5">
        <w:rPr>
          <w:rFonts w:ascii="Times New Roman" w:hAnsi="Times New Roman" w:cs="Times New Roman"/>
          <w:sz w:val="24"/>
          <w:szCs w:val="24"/>
        </w:rPr>
        <w:t xml:space="preserve"> but</w:t>
      </w:r>
      <w:r w:rsidR="00246DEF">
        <w:rPr>
          <w:rFonts w:ascii="Times New Roman" w:hAnsi="Times New Roman" w:cs="Times New Roman"/>
          <w:sz w:val="24"/>
          <w:szCs w:val="24"/>
        </w:rPr>
        <w:t xml:space="preserve"> occa</w:t>
      </w:r>
      <w:r w:rsidR="003634C9">
        <w:rPr>
          <w:rFonts w:ascii="Times New Roman" w:hAnsi="Times New Roman" w:cs="Times New Roman"/>
          <w:sz w:val="24"/>
          <w:szCs w:val="24"/>
        </w:rPr>
        <w:t xml:space="preserve">sionally hesitated to give advice. </w:t>
      </w:r>
      <w:r w:rsidR="0054074A">
        <w:rPr>
          <w:rFonts w:ascii="Times New Roman" w:hAnsi="Times New Roman" w:cs="Times New Roman"/>
          <w:sz w:val="24"/>
          <w:szCs w:val="24"/>
        </w:rPr>
        <w:t>According to Carl Rogers's person-centred theory,</w:t>
      </w:r>
      <w:r w:rsidR="00917DD6">
        <w:rPr>
          <w:rFonts w:ascii="Times New Roman" w:hAnsi="Times New Roman" w:cs="Times New Roman"/>
          <w:sz w:val="24"/>
          <w:szCs w:val="24"/>
        </w:rPr>
        <w:t xml:space="preserve"> </w:t>
      </w:r>
      <w:r w:rsidR="002555B7">
        <w:rPr>
          <w:rFonts w:ascii="Times New Roman" w:hAnsi="Times New Roman" w:cs="Times New Roman"/>
          <w:sz w:val="24"/>
          <w:szCs w:val="24"/>
        </w:rPr>
        <w:t>the client</w:t>
      </w:r>
      <w:r w:rsidR="00C25EC0">
        <w:rPr>
          <w:rFonts w:ascii="Times New Roman" w:hAnsi="Times New Roman" w:cs="Times New Roman"/>
          <w:sz w:val="24"/>
          <w:szCs w:val="24"/>
        </w:rPr>
        <w:t>, who was reluctant to give any more information and needed</w:t>
      </w:r>
      <w:r w:rsidR="00674F1C">
        <w:rPr>
          <w:rFonts w:ascii="Times New Roman" w:hAnsi="Times New Roman" w:cs="Times New Roman"/>
          <w:sz w:val="24"/>
          <w:szCs w:val="24"/>
        </w:rPr>
        <w:t xml:space="preserve"> more sessions to become more </w:t>
      </w:r>
      <w:r w:rsidR="00936086">
        <w:rPr>
          <w:rFonts w:ascii="Times New Roman" w:hAnsi="Times New Roman" w:cs="Times New Roman"/>
          <w:sz w:val="24"/>
          <w:szCs w:val="24"/>
        </w:rPr>
        <w:t>congruent</w:t>
      </w:r>
      <w:r w:rsidR="00B42DF7">
        <w:rPr>
          <w:rFonts w:ascii="Times New Roman" w:hAnsi="Times New Roman" w:cs="Times New Roman"/>
          <w:sz w:val="24"/>
          <w:szCs w:val="24"/>
        </w:rPr>
        <w:t>,</w:t>
      </w:r>
      <w:r w:rsidR="005505D7">
        <w:rPr>
          <w:rFonts w:ascii="Times New Roman" w:hAnsi="Times New Roman" w:cs="Times New Roman"/>
          <w:sz w:val="24"/>
          <w:szCs w:val="24"/>
        </w:rPr>
        <w:t xml:space="preserve"> </w:t>
      </w:r>
      <w:r w:rsidR="00B42DF7">
        <w:rPr>
          <w:rFonts w:ascii="Times New Roman" w:hAnsi="Times New Roman" w:cs="Times New Roman"/>
          <w:sz w:val="24"/>
          <w:szCs w:val="24"/>
        </w:rPr>
        <w:t>a</w:t>
      </w:r>
      <w:r w:rsidR="00543A4B">
        <w:rPr>
          <w:rFonts w:ascii="Times New Roman" w:hAnsi="Times New Roman" w:cs="Times New Roman"/>
          <w:sz w:val="24"/>
          <w:szCs w:val="24"/>
        </w:rPr>
        <w:t xml:space="preserve">ccording to </w:t>
      </w:r>
      <w:r w:rsidR="00B42DF7">
        <w:rPr>
          <w:rFonts w:ascii="Times New Roman" w:hAnsi="Times New Roman" w:cs="Times New Roman"/>
          <w:sz w:val="24"/>
          <w:szCs w:val="24"/>
        </w:rPr>
        <w:t>Carl Rogers's</w:t>
      </w:r>
      <w:r w:rsidR="00E46BE0">
        <w:rPr>
          <w:rFonts w:ascii="Times New Roman" w:hAnsi="Times New Roman" w:cs="Times New Roman"/>
          <w:sz w:val="24"/>
          <w:szCs w:val="24"/>
        </w:rPr>
        <w:t xml:space="preserve"> </w:t>
      </w:r>
      <w:r w:rsidR="00B42DF7">
        <w:rPr>
          <w:rFonts w:ascii="Times New Roman" w:hAnsi="Times New Roman" w:cs="Times New Roman"/>
          <w:sz w:val="24"/>
          <w:szCs w:val="24"/>
        </w:rPr>
        <w:t>person-centred</w:t>
      </w:r>
      <w:r w:rsidR="00AA31EC">
        <w:rPr>
          <w:rFonts w:ascii="Times New Roman" w:hAnsi="Times New Roman" w:cs="Times New Roman"/>
          <w:sz w:val="24"/>
          <w:szCs w:val="24"/>
        </w:rPr>
        <w:t xml:space="preserve"> theory</w:t>
      </w:r>
      <w:r w:rsidR="00B42DF7">
        <w:rPr>
          <w:rFonts w:ascii="Times New Roman" w:hAnsi="Times New Roman" w:cs="Times New Roman"/>
          <w:sz w:val="24"/>
          <w:szCs w:val="24"/>
        </w:rPr>
        <w:t>.</w:t>
      </w:r>
      <w:r w:rsidR="00B42DF7">
        <w:rPr>
          <w:rFonts w:ascii="Times New Roman" w:hAnsi="Times New Roman" w:cs="Times New Roman"/>
          <w:sz w:val="24"/>
          <w:szCs w:val="24"/>
        </w:rPr>
        <w:t xml:space="preserve"> Counselling skills </w:t>
      </w:r>
      <w:r w:rsidR="00B3166F">
        <w:rPr>
          <w:rFonts w:ascii="Times New Roman" w:hAnsi="Times New Roman" w:cs="Times New Roman"/>
          <w:sz w:val="24"/>
          <w:szCs w:val="24"/>
        </w:rPr>
        <w:t>are essen</w:t>
      </w:r>
      <w:r w:rsidR="00C03C27">
        <w:rPr>
          <w:rFonts w:ascii="Times New Roman" w:hAnsi="Times New Roman" w:cs="Times New Roman"/>
          <w:sz w:val="24"/>
          <w:szCs w:val="24"/>
        </w:rPr>
        <w:t xml:space="preserve">tial for nurses </w:t>
      </w:r>
      <w:r w:rsidR="00271025">
        <w:rPr>
          <w:rFonts w:ascii="Times New Roman" w:hAnsi="Times New Roman" w:cs="Times New Roman"/>
          <w:sz w:val="24"/>
          <w:szCs w:val="24"/>
        </w:rPr>
        <w:t xml:space="preserve">in </w:t>
      </w:r>
      <w:r w:rsidR="00696939">
        <w:rPr>
          <w:rFonts w:ascii="Times New Roman" w:hAnsi="Times New Roman" w:cs="Times New Roman"/>
          <w:sz w:val="24"/>
          <w:szCs w:val="24"/>
        </w:rPr>
        <w:t>guiding studen</w:t>
      </w:r>
      <w:r w:rsidR="00CC618F">
        <w:rPr>
          <w:rFonts w:ascii="Times New Roman" w:hAnsi="Times New Roman" w:cs="Times New Roman"/>
          <w:sz w:val="24"/>
          <w:szCs w:val="24"/>
        </w:rPr>
        <w:t xml:space="preserve">ts and </w:t>
      </w:r>
      <w:r w:rsidR="00367726">
        <w:rPr>
          <w:rFonts w:ascii="Times New Roman" w:hAnsi="Times New Roman" w:cs="Times New Roman"/>
          <w:sz w:val="24"/>
          <w:szCs w:val="24"/>
        </w:rPr>
        <w:t xml:space="preserve">providing tailored </w:t>
      </w:r>
      <w:r w:rsidR="00020618">
        <w:rPr>
          <w:rFonts w:ascii="Times New Roman" w:hAnsi="Times New Roman" w:cs="Times New Roman"/>
          <w:sz w:val="24"/>
          <w:szCs w:val="24"/>
        </w:rPr>
        <w:t>care</w:t>
      </w:r>
      <w:r w:rsidR="00554940">
        <w:rPr>
          <w:rFonts w:ascii="Times New Roman" w:hAnsi="Times New Roman" w:cs="Times New Roman"/>
          <w:sz w:val="24"/>
          <w:szCs w:val="24"/>
        </w:rPr>
        <w:t>.</w:t>
      </w:r>
      <w:r w:rsidR="00D8006C">
        <w:rPr>
          <w:rFonts w:ascii="Times New Roman" w:hAnsi="Times New Roman" w:cs="Times New Roman"/>
          <w:sz w:val="24"/>
          <w:szCs w:val="24"/>
        </w:rPr>
        <w:t xml:space="preserve"> </w:t>
      </w:r>
      <w:r w:rsidR="0054074A">
        <w:rPr>
          <w:rFonts w:ascii="Times New Roman" w:hAnsi="Times New Roman" w:cs="Times New Roman"/>
          <w:sz w:val="24"/>
          <w:szCs w:val="24"/>
        </w:rPr>
        <w:t xml:space="preserve"> </w:t>
      </w:r>
      <w:r w:rsidR="00BD274B">
        <w:rPr>
          <w:rFonts w:ascii="Times New Roman" w:hAnsi="Times New Roman" w:cs="Times New Roman"/>
          <w:sz w:val="24"/>
          <w:szCs w:val="24"/>
        </w:rPr>
        <w:t>E</w:t>
      </w:r>
      <w:r w:rsidR="00D8006C">
        <w:rPr>
          <w:rFonts w:ascii="Times New Roman" w:hAnsi="Times New Roman" w:cs="Times New Roman"/>
          <w:sz w:val="24"/>
          <w:szCs w:val="24"/>
        </w:rPr>
        <w:t>ff</w:t>
      </w:r>
      <w:r w:rsidR="00BD274B">
        <w:rPr>
          <w:rFonts w:ascii="Times New Roman" w:hAnsi="Times New Roman" w:cs="Times New Roman"/>
          <w:sz w:val="24"/>
          <w:szCs w:val="24"/>
        </w:rPr>
        <w:t>ective communication</w:t>
      </w:r>
      <w:r w:rsidR="00454039">
        <w:rPr>
          <w:rFonts w:ascii="Times New Roman" w:hAnsi="Times New Roman" w:cs="Times New Roman"/>
          <w:sz w:val="24"/>
          <w:szCs w:val="24"/>
        </w:rPr>
        <w:t xml:space="preserve"> between nurses</w:t>
      </w:r>
      <w:r w:rsidR="00252811">
        <w:rPr>
          <w:rFonts w:ascii="Times New Roman" w:hAnsi="Times New Roman" w:cs="Times New Roman"/>
          <w:sz w:val="24"/>
          <w:szCs w:val="24"/>
        </w:rPr>
        <w:t xml:space="preserve"> and patients </w:t>
      </w:r>
      <w:r w:rsidR="008A6FB4">
        <w:rPr>
          <w:rFonts w:ascii="Times New Roman" w:hAnsi="Times New Roman" w:cs="Times New Roman"/>
          <w:sz w:val="24"/>
          <w:szCs w:val="24"/>
        </w:rPr>
        <w:t>is critical. Healthcare</w:t>
      </w:r>
      <w:r w:rsidR="00225FD4">
        <w:rPr>
          <w:rFonts w:ascii="Times New Roman" w:hAnsi="Times New Roman" w:cs="Times New Roman"/>
          <w:sz w:val="24"/>
          <w:szCs w:val="24"/>
        </w:rPr>
        <w:t xml:space="preserve"> </w:t>
      </w:r>
      <w:r w:rsidR="00144493">
        <w:rPr>
          <w:rFonts w:ascii="Times New Roman" w:hAnsi="Times New Roman" w:cs="Times New Roman"/>
          <w:sz w:val="24"/>
          <w:szCs w:val="24"/>
        </w:rPr>
        <w:t xml:space="preserve">professionals must understand their client's needs and gain empathy. </w:t>
      </w:r>
    </w:p>
    <w:p w14:paraId="56D79C95" w14:textId="77777777" w:rsidR="006E4097" w:rsidRDefault="006E4097" w:rsidP="004B1A90">
      <w:pPr>
        <w:spacing w:line="360" w:lineRule="auto"/>
        <w:rPr>
          <w:rFonts w:ascii="Times New Roman" w:hAnsi="Times New Roman" w:cs="Times New Roman"/>
          <w:b/>
          <w:bCs/>
          <w:sz w:val="24"/>
          <w:szCs w:val="24"/>
          <w:u w:val="single"/>
        </w:rPr>
      </w:pPr>
    </w:p>
    <w:p w14:paraId="6FDADF3F" w14:textId="77777777" w:rsidR="006E4097" w:rsidRDefault="006E4097" w:rsidP="004B1A90">
      <w:pPr>
        <w:spacing w:line="360" w:lineRule="auto"/>
        <w:rPr>
          <w:rFonts w:ascii="Times New Roman" w:hAnsi="Times New Roman" w:cs="Times New Roman"/>
          <w:b/>
          <w:bCs/>
          <w:sz w:val="24"/>
          <w:szCs w:val="24"/>
          <w:u w:val="single"/>
        </w:rPr>
      </w:pPr>
    </w:p>
    <w:p w14:paraId="119626D0" w14:textId="77777777" w:rsidR="006E4097" w:rsidRDefault="006E4097" w:rsidP="004B1A90">
      <w:pPr>
        <w:spacing w:line="360" w:lineRule="auto"/>
        <w:rPr>
          <w:rFonts w:ascii="Times New Roman" w:hAnsi="Times New Roman" w:cs="Times New Roman"/>
          <w:b/>
          <w:bCs/>
          <w:sz w:val="24"/>
          <w:szCs w:val="24"/>
          <w:u w:val="single"/>
        </w:rPr>
      </w:pPr>
    </w:p>
    <w:p w14:paraId="6E1D3442" w14:textId="77777777" w:rsidR="00546F18" w:rsidRDefault="00546F18" w:rsidP="004B1A90">
      <w:pPr>
        <w:spacing w:line="360" w:lineRule="auto"/>
        <w:rPr>
          <w:rFonts w:ascii="Times New Roman" w:hAnsi="Times New Roman" w:cs="Times New Roman"/>
          <w:b/>
          <w:bCs/>
          <w:sz w:val="24"/>
          <w:szCs w:val="24"/>
          <w:u w:val="single"/>
        </w:rPr>
      </w:pPr>
    </w:p>
    <w:p w14:paraId="23D434FB" w14:textId="77777777" w:rsidR="00546F18" w:rsidRDefault="00546F18" w:rsidP="004B1A90">
      <w:pPr>
        <w:spacing w:line="360" w:lineRule="auto"/>
        <w:rPr>
          <w:rFonts w:ascii="Times New Roman" w:hAnsi="Times New Roman" w:cs="Times New Roman"/>
          <w:b/>
          <w:bCs/>
          <w:sz w:val="24"/>
          <w:szCs w:val="24"/>
          <w:u w:val="single"/>
        </w:rPr>
      </w:pPr>
    </w:p>
    <w:p w14:paraId="0FA0E2CA" w14:textId="77777777" w:rsidR="00546F18" w:rsidRDefault="00546F18" w:rsidP="004B1A90">
      <w:pPr>
        <w:spacing w:line="360" w:lineRule="auto"/>
        <w:rPr>
          <w:rFonts w:ascii="Times New Roman" w:hAnsi="Times New Roman" w:cs="Times New Roman"/>
          <w:b/>
          <w:bCs/>
          <w:sz w:val="24"/>
          <w:szCs w:val="24"/>
          <w:u w:val="single"/>
        </w:rPr>
      </w:pPr>
    </w:p>
    <w:p w14:paraId="05DF06EC" w14:textId="77777777" w:rsidR="00546F18" w:rsidRDefault="00546F18" w:rsidP="004B1A90">
      <w:pPr>
        <w:spacing w:line="360" w:lineRule="auto"/>
        <w:rPr>
          <w:rFonts w:ascii="Times New Roman" w:hAnsi="Times New Roman" w:cs="Times New Roman"/>
          <w:b/>
          <w:bCs/>
          <w:sz w:val="24"/>
          <w:szCs w:val="24"/>
          <w:u w:val="single"/>
        </w:rPr>
      </w:pPr>
    </w:p>
    <w:p w14:paraId="5E412DC4" w14:textId="77777777" w:rsidR="00546F18" w:rsidRDefault="00546F18" w:rsidP="004B1A90">
      <w:pPr>
        <w:spacing w:line="360" w:lineRule="auto"/>
        <w:rPr>
          <w:rFonts w:ascii="Times New Roman" w:hAnsi="Times New Roman" w:cs="Times New Roman"/>
          <w:b/>
          <w:bCs/>
          <w:sz w:val="24"/>
          <w:szCs w:val="24"/>
          <w:u w:val="single"/>
        </w:rPr>
      </w:pPr>
    </w:p>
    <w:p w14:paraId="723E55F3" w14:textId="77777777" w:rsidR="003400A0" w:rsidRDefault="003400A0" w:rsidP="004B1A90">
      <w:pPr>
        <w:spacing w:line="360" w:lineRule="auto"/>
        <w:rPr>
          <w:rFonts w:ascii="Times New Roman" w:hAnsi="Times New Roman" w:cs="Times New Roman"/>
          <w:b/>
          <w:bCs/>
          <w:sz w:val="24"/>
          <w:szCs w:val="24"/>
          <w:u w:val="single"/>
        </w:rPr>
      </w:pPr>
    </w:p>
    <w:p w14:paraId="7004230E" w14:textId="77777777" w:rsidR="003400A0" w:rsidRDefault="003400A0" w:rsidP="004B1A90">
      <w:pPr>
        <w:spacing w:line="360" w:lineRule="auto"/>
        <w:rPr>
          <w:rFonts w:ascii="Times New Roman" w:hAnsi="Times New Roman" w:cs="Times New Roman"/>
          <w:b/>
          <w:bCs/>
          <w:sz w:val="24"/>
          <w:szCs w:val="24"/>
          <w:u w:val="single"/>
        </w:rPr>
      </w:pPr>
    </w:p>
    <w:p w14:paraId="4B57D8F1" w14:textId="77777777" w:rsidR="003400A0" w:rsidRDefault="003400A0" w:rsidP="004B1A90">
      <w:pPr>
        <w:spacing w:line="360" w:lineRule="auto"/>
        <w:rPr>
          <w:rFonts w:ascii="Times New Roman" w:hAnsi="Times New Roman" w:cs="Times New Roman"/>
          <w:b/>
          <w:bCs/>
          <w:sz w:val="24"/>
          <w:szCs w:val="24"/>
          <w:u w:val="single"/>
        </w:rPr>
      </w:pPr>
    </w:p>
    <w:p w14:paraId="6CC92C6F" w14:textId="77777777" w:rsidR="003400A0" w:rsidRDefault="003400A0" w:rsidP="004B1A90">
      <w:pPr>
        <w:spacing w:line="360" w:lineRule="auto"/>
        <w:rPr>
          <w:rFonts w:ascii="Times New Roman" w:hAnsi="Times New Roman" w:cs="Times New Roman"/>
          <w:b/>
          <w:bCs/>
          <w:sz w:val="24"/>
          <w:szCs w:val="24"/>
          <w:u w:val="single"/>
        </w:rPr>
      </w:pPr>
    </w:p>
    <w:p w14:paraId="680E4403" w14:textId="6B91BAA3" w:rsidR="008369A5" w:rsidRDefault="008369A5" w:rsidP="004B1A90">
      <w:pPr>
        <w:spacing w:line="360" w:lineRule="auto"/>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References</w:t>
      </w:r>
      <w:r w:rsidRPr="008369A5">
        <w:rPr>
          <w:rFonts w:ascii="Times New Roman" w:hAnsi="Times New Roman" w:cs="Times New Roman"/>
          <w:b/>
          <w:bCs/>
          <w:sz w:val="24"/>
          <w:szCs w:val="24"/>
          <w:u w:val="single"/>
        </w:rPr>
        <w:t>:</w:t>
      </w:r>
      <w:r>
        <w:rPr>
          <w:rFonts w:ascii="Times New Roman" w:hAnsi="Times New Roman" w:cs="Times New Roman"/>
          <w:b/>
          <w:bCs/>
          <w:sz w:val="24"/>
          <w:szCs w:val="24"/>
          <w:u w:val="single"/>
        </w:rPr>
        <w:t xml:space="preserve"> </w:t>
      </w:r>
    </w:p>
    <w:p w14:paraId="3DCF77E4" w14:textId="70037B52" w:rsidR="00605303" w:rsidRPr="000A1F7B" w:rsidRDefault="00605303" w:rsidP="009F2ACF">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Cassidy</w:t>
      </w:r>
      <w:r w:rsidR="0006486A">
        <w:rPr>
          <w:rFonts w:ascii="Times New Roman" w:hAnsi="Times New Roman" w:cs="Times New Roman"/>
          <w:sz w:val="24"/>
          <w:szCs w:val="24"/>
        </w:rPr>
        <w:t>, S. (2009) ‘Using counselling skills to enhance the confidence</w:t>
      </w:r>
      <w:r w:rsidR="00FB4949">
        <w:rPr>
          <w:rFonts w:ascii="Times New Roman" w:hAnsi="Times New Roman" w:cs="Times New Roman"/>
          <w:sz w:val="24"/>
          <w:szCs w:val="24"/>
        </w:rPr>
        <w:t xml:space="preserve"> and mentors’ decision making when assessing </w:t>
      </w:r>
      <w:r w:rsidR="00C0623F">
        <w:rPr>
          <w:rFonts w:ascii="Times New Roman" w:hAnsi="Times New Roman" w:cs="Times New Roman"/>
          <w:sz w:val="24"/>
          <w:szCs w:val="24"/>
        </w:rPr>
        <w:t>pre-registration</w:t>
      </w:r>
      <w:r w:rsidR="00FB4949">
        <w:rPr>
          <w:rFonts w:ascii="Times New Roman" w:hAnsi="Times New Roman" w:cs="Times New Roman"/>
          <w:sz w:val="24"/>
          <w:szCs w:val="24"/>
        </w:rPr>
        <w:t xml:space="preserve"> nursing students on the borderline</w:t>
      </w:r>
      <w:r w:rsidR="00C0623F">
        <w:rPr>
          <w:rFonts w:ascii="Times New Roman" w:hAnsi="Times New Roman" w:cs="Times New Roman"/>
          <w:sz w:val="24"/>
          <w:szCs w:val="24"/>
        </w:rPr>
        <w:t xml:space="preserve"> of achievement in clinical practice, </w:t>
      </w:r>
      <w:r w:rsidR="000A1F7B">
        <w:rPr>
          <w:rFonts w:ascii="Times New Roman" w:hAnsi="Times New Roman" w:cs="Times New Roman"/>
          <w:i/>
          <w:iCs/>
          <w:sz w:val="24"/>
          <w:szCs w:val="24"/>
        </w:rPr>
        <w:t xml:space="preserve">Nurse </w:t>
      </w:r>
      <w:r w:rsidR="009311A7">
        <w:rPr>
          <w:rFonts w:ascii="Times New Roman" w:hAnsi="Times New Roman" w:cs="Times New Roman"/>
          <w:i/>
          <w:iCs/>
          <w:sz w:val="24"/>
          <w:szCs w:val="24"/>
        </w:rPr>
        <w:t>Education</w:t>
      </w:r>
      <w:r w:rsidR="000A1F7B">
        <w:rPr>
          <w:rFonts w:ascii="Times New Roman" w:hAnsi="Times New Roman" w:cs="Times New Roman"/>
          <w:i/>
          <w:iCs/>
          <w:sz w:val="24"/>
          <w:szCs w:val="24"/>
        </w:rPr>
        <w:t xml:space="preserve"> in Practice, </w:t>
      </w:r>
      <w:r w:rsidR="000A1F7B">
        <w:rPr>
          <w:rFonts w:ascii="Times New Roman" w:hAnsi="Times New Roman" w:cs="Times New Roman"/>
          <w:sz w:val="24"/>
          <w:szCs w:val="24"/>
        </w:rPr>
        <w:t>9(5), pp. 307</w:t>
      </w:r>
      <w:r w:rsidR="00C67F58">
        <w:rPr>
          <w:rFonts w:ascii="Times New Roman" w:hAnsi="Times New Roman" w:cs="Times New Roman"/>
          <w:sz w:val="24"/>
          <w:szCs w:val="24"/>
        </w:rPr>
        <w:t>-313.</w:t>
      </w:r>
    </w:p>
    <w:p w14:paraId="7190A976" w14:textId="7DE9CD32" w:rsidR="00613D7A" w:rsidRPr="00FB4696" w:rsidRDefault="00613D7A" w:rsidP="009F2ACF">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Fo</w:t>
      </w:r>
      <w:r w:rsidR="00CB7B57">
        <w:rPr>
          <w:rFonts w:ascii="Times New Roman" w:hAnsi="Times New Roman" w:cs="Times New Roman"/>
          <w:sz w:val="24"/>
          <w:szCs w:val="24"/>
        </w:rPr>
        <w:t>ley, G. N. and Gentile, J. P</w:t>
      </w:r>
      <w:r w:rsidR="00D01310">
        <w:rPr>
          <w:rFonts w:ascii="Times New Roman" w:hAnsi="Times New Roman" w:cs="Times New Roman"/>
          <w:sz w:val="24"/>
          <w:szCs w:val="24"/>
        </w:rPr>
        <w:t xml:space="preserve">. (2010) ‘Nonverbal Communication in Psychotherapy’, </w:t>
      </w:r>
      <w:r w:rsidR="00FB4696">
        <w:rPr>
          <w:rFonts w:ascii="Times New Roman" w:hAnsi="Times New Roman" w:cs="Times New Roman"/>
          <w:i/>
          <w:iCs/>
          <w:sz w:val="24"/>
          <w:szCs w:val="24"/>
        </w:rPr>
        <w:t xml:space="preserve">Psychiatry, </w:t>
      </w:r>
      <w:r w:rsidR="00FB4696">
        <w:rPr>
          <w:rFonts w:ascii="Times New Roman" w:hAnsi="Times New Roman" w:cs="Times New Roman"/>
          <w:sz w:val="24"/>
          <w:szCs w:val="24"/>
        </w:rPr>
        <w:t>7(6), pp. 38-44.</w:t>
      </w:r>
      <w:r w:rsidR="00C6651E">
        <w:rPr>
          <w:rFonts w:ascii="Times New Roman" w:hAnsi="Times New Roman" w:cs="Times New Roman"/>
          <w:sz w:val="24"/>
          <w:szCs w:val="24"/>
        </w:rPr>
        <w:t xml:space="preserve"> </w:t>
      </w:r>
    </w:p>
    <w:p w14:paraId="482C1701" w14:textId="7BAE877C" w:rsidR="00B82465" w:rsidRPr="006A12A3" w:rsidRDefault="00B82465" w:rsidP="009F2ACF">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Friborg, O. and Rosenvinge, J. H. (2011)</w:t>
      </w:r>
      <w:r w:rsidR="00395C83">
        <w:rPr>
          <w:rFonts w:ascii="Times New Roman" w:hAnsi="Times New Roman" w:cs="Times New Roman"/>
          <w:sz w:val="24"/>
          <w:szCs w:val="24"/>
        </w:rPr>
        <w:t xml:space="preserve"> ‘</w:t>
      </w:r>
      <w:r w:rsidR="00597B4E">
        <w:rPr>
          <w:rFonts w:ascii="Times New Roman" w:hAnsi="Times New Roman" w:cs="Times New Roman"/>
          <w:sz w:val="24"/>
          <w:szCs w:val="24"/>
        </w:rPr>
        <w:t>A comparison of open-ended and closed questions in the prediction</w:t>
      </w:r>
      <w:r w:rsidR="004E25D4">
        <w:rPr>
          <w:rFonts w:ascii="Times New Roman" w:hAnsi="Times New Roman" w:cs="Times New Roman"/>
          <w:sz w:val="24"/>
          <w:szCs w:val="24"/>
        </w:rPr>
        <w:t xml:space="preserve"> </w:t>
      </w:r>
      <w:r w:rsidR="00F642D9">
        <w:rPr>
          <w:rFonts w:ascii="Times New Roman" w:hAnsi="Times New Roman" w:cs="Times New Roman"/>
          <w:sz w:val="24"/>
          <w:szCs w:val="24"/>
        </w:rPr>
        <w:t xml:space="preserve">of mental </w:t>
      </w:r>
      <w:r w:rsidR="004E25D4">
        <w:rPr>
          <w:rFonts w:ascii="Times New Roman" w:hAnsi="Times New Roman" w:cs="Times New Roman"/>
          <w:sz w:val="24"/>
          <w:szCs w:val="24"/>
        </w:rPr>
        <w:t>health’,</w:t>
      </w:r>
      <w:r w:rsidR="004E25D4">
        <w:rPr>
          <w:rFonts w:ascii="Times New Roman" w:hAnsi="Times New Roman" w:cs="Times New Roman"/>
          <w:i/>
          <w:iCs/>
          <w:sz w:val="24"/>
          <w:szCs w:val="24"/>
        </w:rPr>
        <w:t xml:space="preserve"> Quality &amp; Quality, </w:t>
      </w:r>
      <w:r w:rsidR="00044137">
        <w:rPr>
          <w:rFonts w:ascii="Times New Roman" w:hAnsi="Times New Roman" w:cs="Times New Roman"/>
          <w:sz w:val="24"/>
          <w:szCs w:val="24"/>
        </w:rPr>
        <w:t>47</w:t>
      </w:r>
      <w:r w:rsidR="00375C1A">
        <w:rPr>
          <w:rFonts w:ascii="Times New Roman" w:hAnsi="Times New Roman" w:cs="Times New Roman"/>
          <w:sz w:val="24"/>
          <w:szCs w:val="24"/>
        </w:rPr>
        <w:t>, pp.1397-1411.</w:t>
      </w:r>
    </w:p>
    <w:p w14:paraId="002FCD5F" w14:textId="06F945BA" w:rsidR="0070561A" w:rsidRDefault="00167BAA" w:rsidP="009F2ACF">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Hatcher, R. L. (2015) ‘Interpersonal competen</w:t>
      </w:r>
      <w:r w:rsidR="00940FCB">
        <w:rPr>
          <w:rFonts w:ascii="Times New Roman" w:hAnsi="Times New Roman" w:cs="Times New Roman"/>
          <w:sz w:val="24"/>
          <w:szCs w:val="24"/>
        </w:rPr>
        <w:t>cies: Responsiveness, technique, and training</w:t>
      </w:r>
      <w:r w:rsidR="00C24344">
        <w:rPr>
          <w:rFonts w:ascii="Times New Roman" w:hAnsi="Times New Roman" w:cs="Times New Roman"/>
          <w:sz w:val="24"/>
          <w:szCs w:val="24"/>
        </w:rPr>
        <w:t xml:space="preserve"> in psychotherapy’, </w:t>
      </w:r>
      <w:r w:rsidR="004D586F">
        <w:rPr>
          <w:rFonts w:ascii="Times New Roman" w:hAnsi="Times New Roman" w:cs="Times New Roman"/>
          <w:i/>
          <w:iCs/>
          <w:sz w:val="24"/>
          <w:szCs w:val="24"/>
        </w:rPr>
        <w:t xml:space="preserve">American Psychologist, </w:t>
      </w:r>
      <w:r w:rsidR="004D586F">
        <w:rPr>
          <w:rFonts w:ascii="Times New Roman" w:hAnsi="Times New Roman" w:cs="Times New Roman"/>
          <w:sz w:val="24"/>
          <w:szCs w:val="24"/>
        </w:rPr>
        <w:t>70(</w:t>
      </w:r>
      <w:r w:rsidR="006A7B34">
        <w:rPr>
          <w:rFonts w:ascii="Times New Roman" w:hAnsi="Times New Roman" w:cs="Times New Roman"/>
          <w:sz w:val="24"/>
          <w:szCs w:val="24"/>
        </w:rPr>
        <w:t>8), pp. 747-757.</w:t>
      </w:r>
      <w:r w:rsidR="00B506E3">
        <w:rPr>
          <w:rFonts w:ascii="Times New Roman" w:hAnsi="Times New Roman" w:cs="Times New Roman"/>
          <w:sz w:val="24"/>
          <w:szCs w:val="24"/>
        </w:rPr>
        <w:t xml:space="preserve"> </w:t>
      </w:r>
    </w:p>
    <w:p w14:paraId="7AFB7564" w14:textId="590C6F14" w:rsidR="00B506E3" w:rsidRPr="00B3764F" w:rsidRDefault="00B506E3" w:rsidP="009F2ACF">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Hi</w:t>
      </w:r>
      <w:r w:rsidR="00AA4072">
        <w:rPr>
          <w:rFonts w:ascii="Times New Roman" w:hAnsi="Times New Roman" w:cs="Times New Roman"/>
          <w:sz w:val="24"/>
          <w:szCs w:val="24"/>
        </w:rPr>
        <w:t>etanen, J. K. (2018) ‘</w:t>
      </w:r>
      <w:r w:rsidR="008E49FA">
        <w:rPr>
          <w:rFonts w:ascii="Times New Roman" w:hAnsi="Times New Roman" w:cs="Times New Roman"/>
          <w:sz w:val="24"/>
          <w:szCs w:val="24"/>
        </w:rPr>
        <w:t>Affective</w:t>
      </w:r>
      <w:r w:rsidR="00AA4072">
        <w:rPr>
          <w:rFonts w:ascii="Times New Roman" w:hAnsi="Times New Roman" w:cs="Times New Roman"/>
          <w:sz w:val="24"/>
          <w:szCs w:val="24"/>
        </w:rPr>
        <w:t xml:space="preserve"> Eye Contact: An</w:t>
      </w:r>
      <w:r w:rsidR="008E49FA">
        <w:rPr>
          <w:rFonts w:ascii="Times New Roman" w:hAnsi="Times New Roman" w:cs="Times New Roman"/>
          <w:sz w:val="24"/>
          <w:szCs w:val="24"/>
        </w:rPr>
        <w:t xml:space="preserve"> Integrative Review’, </w:t>
      </w:r>
      <w:r w:rsidR="00B3764F">
        <w:rPr>
          <w:rFonts w:ascii="Times New Roman" w:hAnsi="Times New Roman" w:cs="Times New Roman"/>
          <w:i/>
          <w:iCs/>
          <w:sz w:val="24"/>
          <w:szCs w:val="24"/>
        </w:rPr>
        <w:t xml:space="preserve">Frontiers in Psychology, </w:t>
      </w:r>
      <w:r w:rsidR="00BE0122">
        <w:rPr>
          <w:rFonts w:ascii="Times New Roman" w:hAnsi="Times New Roman" w:cs="Times New Roman"/>
          <w:sz w:val="24"/>
          <w:szCs w:val="24"/>
        </w:rPr>
        <w:t>9, pp. 1587.</w:t>
      </w:r>
      <w:r w:rsidR="00B43A97">
        <w:rPr>
          <w:rFonts w:ascii="Times New Roman" w:hAnsi="Times New Roman" w:cs="Times New Roman"/>
          <w:sz w:val="24"/>
          <w:szCs w:val="24"/>
        </w:rPr>
        <w:t xml:space="preserve"> </w:t>
      </w:r>
    </w:p>
    <w:p w14:paraId="7A8D31B4" w14:textId="7BCE3302" w:rsidR="009E0EAF" w:rsidRDefault="009E0EAF" w:rsidP="009F2ACF">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Kaluzev</w:t>
      </w:r>
      <w:r w:rsidR="007C1259">
        <w:rPr>
          <w:rFonts w:ascii="Times New Roman" w:hAnsi="Times New Roman" w:cs="Times New Roman"/>
          <w:sz w:val="24"/>
          <w:szCs w:val="24"/>
        </w:rPr>
        <w:t>iciute, G. (2020) ‘The role of empathy in ps</w:t>
      </w:r>
      <w:r w:rsidR="009D3159">
        <w:rPr>
          <w:rFonts w:ascii="Times New Roman" w:hAnsi="Times New Roman" w:cs="Times New Roman"/>
          <w:sz w:val="24"/>
          <w:szCs w:val="24"/>
        </w:rPr>
        <w:t>ychoanalytical psychotherapy: A historical exploration</w:t>
      </w:r>
      <w:r w:rsidR="007F0F36">
        <w:rPr>
          <w:rFonts w:ascii="Times New Roman" w:hAnsi="Times New Roman" w:cs="Times New Roman"/>
          <w:sz w:val="24"/>
          <w:szCs w:val="24"/>
        </w:rPr>
        <w:t>’</w:t>
      </w:r>
      <w:r w:rsidR="00162E2F">
        <w:rPr>
          <w:rFonts w:ascii="Times New Roman" w:hAnsi="Times New Roman" w:cs="Times New Roman"/>
          <w:sz w:val="24"/>
          <w:szCs w:val="24"/>
        </w:rPr>
        <w:t xml:space="preserve"> </w:t>
      </w:r>
      <w:r w:rsidR="00162E2F">
        <w:rPr>
          <w:rFonts w:ascii="Times New Roman" w:hAnsi="Times New Roman" w:cs="Times New Roman"/>
          <w:i/>
          <w:iCs/>
          <w:sz w:val="24"/>
          <w:szCs w:val="24"/>
        </w:rPr>
        <w:t xml:space="preserve">Cogent Psychology, </w:t>
      </w:r>
      <w:r w:rsidR="008D6091">
        <w:rPr>
          <w:rFonts w:ascii="Times New Roman" w:hAnsi="Times New Roman" w:cs="Times New Roman"/>
          <w:sz w:val="24"/>
          <w:szCs w:val="24"/>
        </w:rPr>
        <w:t>7(1), pp. 1.</w:t>
      </w:r>
      <w:r w:rsidR="003419C3">
        <w:rPr>
          <w:rFonts w:ascii="Times New Roman" w:hAnsi="Times New Roman" w:cs="Times New Roman"/>
          <w:sz w:val="24"/>
          <w:szCs w:val="24"/>
        </w:rPr>
        <w:t xml:space="preserve"> </w:t>
      </w:r>
    </w:p>
    <w:p w14:paraId="67A60E83" w14:textId="44EC89CD" w:rsidR="003419C3" w:rsidRPr="003D53C9" w:rsidRDefault="003419C3" w:rsidP="009F2ACF">
      <w:pPr>
        <w:spacing w:line="360" w:lineRule="auto"/>
        <w:ind w:left="720" w:hanging="720"/>
        <w:rPr>
          <w:rFonts w:ascii="Times New Roman" w:hAnsi="Times New Roman" w:cs="Times New Roman"/>
          <w:sz w:val="24"/>
          <w:szCs w:val="24"/>
        </w:rPr>
      </w:pPr>
      <w:proofErr w:type="spellStart"/>
      <w:r>
        <w:rPr>
          <w:rFonts w:ascii="Times New Roman" w:hAnsi="Times New Roman" w:cs="Times New Roman"/>
          <w:sz w:val="24"/>
          <w:szCs w:val="24"/>
        </w:rPr>
        <w:t>Kourk</w:t>
      </w:r>
      <w:r w:rsidR="00A8145E">
        <w:rPr>
          <w:rFonts w:ascii="Times New Roman" w:hAnsi="Times New Roman" w:cs="Times New Roman"/>
          <w:sz w:val="24"/>
          <w:szCs w:val="24"/>
        </w:rPr>
        <w:t>outa</w:t>
      </w:r>
      <w:proofErr w:type="spellEnd"/>
      <w:r w:rsidR="00A8145E">
        <w:rPr>
          <w:rFonts w:ascii="Times New Roman" w:hAnsi="Times New Roman" w:cs="Times New Roman"/>
          <w:sz w:val="24"/>
          <w:szCs w:val="24"/>
        </w:rPr>
        <w:t>, L. and Papathanasiou, I. V</w:t>
      </w:r>
      <w:r w:rsidR="00F356BB">
        <w:rPr>
          <w:rFonts w:ascii="Times New Roman" w:hAnsi="Times New Roman" w:cs="Times New Roman"/>
          <w:sz w:val="24"/>
          <w:szCs w:val="24"/>
        </w:rPr>
        <w:t xml:space="preserve">. (2014) ‘Communication in Nursing Practice’, </w:t>
      </w:r>
      <w:r w:rsidR="001120D5">
        <w:rPr>
          <w:rFonts w:ascii="Times New Roman" w:hAnsi="Times New Roman" w:cs="Times New Roman"/>
          <w:i/>
          <w:iCs/>
          <w:sz w:val="24"/>
          <w:szCs w:val="24"/>
        </w:rPr>
        <w:t>M</w:t>
      </w:r>
      <w:r w:rsidR="003E5314">
        <w:rPr>
          <w:rFonts w:ascii="Times New Roman" w:hAnsi="Times New Roman" w:cs="Times New Roman"/>
          <w:i/>
          <w:iCs/>
          <w:sz w:val="24"/>
          <w:szCs w:val="24"/>
        </w:rPr>
        <w:t>ateria Socio medica</w:t>
      </w:r>
      <w:r w:rsidR="003D53C9">
        <w:rPr>
          <w:rFonts w:ascii="Times New Roman" w:hAnsi="Times New Roman" w:cs="Times New Roman"/>
          <w:i/>
          <w:iCs/>
          <w:sz w:val="24"/>
          <w:szCs w:val="24"/>
        </w:rPr>
        <w:t xml:space="preserve">, </w:t>
      </w:r>
      <w:r w:rsidR="00867157">
        <w:rPr>
          <w:rFonts w:ascii="Times New Roman" w:hAnsi="Times New Roman" w:cs="Times New Roman"/>
          <w:sz w:val="24"/>
          <w:szCs w:val="24"/>
        </w:rPr>
        <w:t>26(1), pp. 65-67.</w:t>
      </w:r>
    </w:p>
    <w:p w14:paraId="35F7FFE0" w14:textId="2D59CFC1" w:rsidR="00B43A97" w:rsidRPr="000D6B38" w:rsidRDefault="00882372" w:rsidP="009F2ACF">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McL</w:t>
      </w:r>
      <w:r w:rsidR="009436FF">
        <w:rPr>
          <w:rFonts w:ascii="Times New Roman" w:hAnsi="Times New Roman" w:cs="Times New Roman"/>
          <w:sz w:val="24"/>
          <w:szCs w:val="24"/>
        </w:rPr>
        <w:t xml:space="preserve">eod, S. (2023) </w:t>
      </w:r>
      <w:r w:rsidR="0021762F">
        <w:rPr>
          <w:rFonts w:ascii="Times New Roman" w:hAnsi="Times New Roman" w:cs="Times New Roman"/>
          <w:i/>
          <w:iCs/>
          <w:sz w:val="24"/>
          <w:szCs w:val="24"/>
        </w:rPr>
        <w:t xml:space="preserve">Carl Rogers Humanistic Theory </w:t>
      </w:r>
      <w:r w:rsidR="000D6B38">
        <w:rPr>
          <w:rFonts w:ascii="Times New Roman" w:hAnsi="Times New Roman" w:cs="Times New Roman"/>
          <w:i/>
          <w:iCs/>
          <w:sz w:val="24"/>
          <w:szCs w:val="24"/>
        </w:rPr>
        <w:t>and</w:t>
      </w:r>
      <w:r w:rsidR="0021762F">
        <w:rPr>
          <w:rFonts w:ascii="Times New Roman" w:hAnsi="Times New Roman" w:cs="Times New Roman"/>
          <w:i/>
          <w:iCs/>
          <w:sz w:val="24"/>
          <w:szCs w:val="24"/>
        </w:rPr>
        <w:t xml:space="preserve"> Contribution to Psychology</w:t>
      </w:r>
      <w:r w:rsidR="000D6B38">
        <w:rPr>
          <w:rFonts w:ascii="Times New Roman" w:hAnsi="Times New Roman" w:cs="Times New Roman"/>
          <w:i/>
          <w:iCs/>
          <w:sz w:val="24"/>
          <w:szCs w:val="24"/>
        </w:rPr>
        <w:t xml:space="preserve">. </w:t>
      </w:r>
      <w:r w:rsidR="000D6B38">
        <w:rPr>
          <w:rFonts w:ascii="Times New Roman" w:hAnsi="Times New Roman" w:cs="Times New Roman"/>
          <w:sz w:val="24"/>
          <w:szCs w:val="24"/>
        </w:rPr>
        <w:t xml:space="preserve">Available at: </w:t>
      </w:r>
      <w:r w:rsidR="00D97D47" w:rsidRPr="00E40A86">
        <w:rPr>
          <w:rFonts w:ascii="Times New Roman" w:hAnsi="Times New Roman" w:cs="Times New Roman"/>
          <w:sz w:val="24"/>
          <w:szCs w:val="24"/>
        </w:rPr>
        <w:t>https://www.simplypsychology.org/carl-rogers.html</w:t>
      </w:r>
      <w:r w:rsidR="00D97D47">
        <w:rPr>
          <w:rFonts w:ascii="Times New Roman" w:hAnsi="Times New Roman" w:cs="Times New Roman"/>
          <w:sz w:val="24"/>
          <w:szCs w:val="24"/>
        </w:rPr>
        <w:t xml:space="preserve"> (Accessed on </w:t>
      </w:r>
      <w:r w:rsidR="00E40A86">
        <w:rPr>
          <w:rFonts w:ascii="Times New Roman" w:hAnsi="Times New Roman" w:cs="Times New Roman"/>
          <w:sz w:val="24"/>
          <w:szCs w:val="24"/>
        </w:rPr>
        <w:t xml:space="preserve">10th November 2023). </w:t>
      </w:r>
    </w:p>
    <w:p w14:paraId="58EA2D6F" w14:textId="4F8A9B99" w:rsidR="00F009B2" w:rsidRPr="00836351" w:rsidRDefault="00F009B2" w:rsidP="009F2ACF">
      <w:pPr>
        <w:spacing w:line="360" w:lineRule="auto"/>
        <w:ind w:left="720" w:hanging="720"/>
        <w:rPr>
          <w:rFonts w:ascii="Times New Roman" w:hAnsi="Times New Roman" w:cs="Times New Roman"/>
          <w:sz w:val="24"/>
          <w:szCs w:val="24"/>
        </w:rPr>
      </w:pPr>
      <w:proofErr w:type="spellStart"/>
      <w:r>
        <w:rPr>
          <w:rFonts w:ascii="Times New Roman" w:hAnsi="Times New Roman" w:cs="Times New Roman"/>
          <w:sz w:val="24"/>
          <w:szCs w:val="24"/>
        </w:rPr>
        <w:t>M</w:t>
      </w:r>
      <w:r w:rsidR="00B4480D">
        <w:rPr>
          <w:rFonts w:ascii="Times New Roman" w:hAnsi="Times New Roman" w:cs="Times New Roman"/>
          <w:sz w:val="24"/>
          <w:szCs w:val="24"/>
        </w:rPr>
        <w:t>oudatsou</w:t>
      </w:r>
      <w:proofErr w:type="spellEnd"/>
      <w:r w:rsidR="00B4480D">
        <w:rPr>
          <w:rFonts w:ascii="Times New Roman" w:hAnsi="Times New Roman" w:cs="Times New Roman"/>
          <w:sz w:val="24"/>
          <w:szCs w:val="24"/>
        </w:rPr>
        <w:t>, M., Stavropoulou</w:t>
      </w:r>
      <w:r w:rsidR="000751AB">
        <w:rPr>
          <w:rFonts w:ascii="Times New Roman" w:hAnsi="Times New Roman" w:cs="Times New Roman"/>
          <w:sz w:val="24"/>
          <w:szCs w:val="24"/>
        </w:rPr>
        <w:t xml:space="preserve">, A., </w:t>
      </w:r>
      <w:proofErr w:type="spellStart"/>
      <w:r w:rsidR="000751AB">
        <w:rPr>
          <w:rFonts w:ascii="Times New Roman" w:hAnsi="Times New Roman" w:cs="Times New Roman"/>
          <w:sz w:val="24"/>
          <w:szCs w:val="24"/>
        </w:rPr>
        <w:t>Philalithis</w:t>
      </w:r>
      <w:proofErr w:type="spellEnd"/>
      <w:r w:rsidR="000751AB">
        <w:rPr>
          <w:rFonts w:ascii="Times New Roman" w:hAnsi="Times New Roman" w:cs="Times New Roman"/>
          <w:sz w:val="24"/>
          <w:szCs w:val="24"/>
        </w:rPr>
        <w:t xml:space="preserve">, A. and </w:t>
      </w:r>
      <w:proofErr w:type="spellStart"/>
      <w:r w:rsidR="000751AB">
        <w:rPr>
          <w:rFonts w:ascii="Times New Roman" w:hAnsi="Times New Roman" w:cs="Times New Roman"/>
          <w:sz w:val="24"/>
          <w:szCs w:val="24"/>
        </w:rPr>
        <w:t>Kouko</w:t>
      </w:r>
      <w:r w:rsidR="00044D85">
        <w:rPr>
          <w:rFonts w:ascii="Times New Roman" w:hAnsi="Times New Roman" w:cs="Times New Roman"/>
          <w:sz w:val="24"/>
          <w:szCs w:val="24"/>
        </w:rPr>
        <w:t>uli</w:t>
      </w:r>
      <w:proofErr w:type="spellEnd"/>
      <w:r w:rsidR="00044D85">
        <w:rPr>
          <w:rFonts w:ascii="Times New Roman" w:hAnsi="Times New Roman" w:cs="Times New Roman"/>
          <w:sz w:val="24"/>
          <w:szCs w:val="24"/>
        </w:rPr>
        <w:t xml:space="preserve">, S. (2020) ‘The Role of Empathy in Health and Social Care </w:t>
      </w:r>
      <w:r w:rsidR="00836351">
        <w:rPr>
          <w:rFonts w:ascii="Times New Roman" w:hAnsi="Times New Roman" w:cs="Times New Roman"/>
          <w:sz w:val="24"/>
          <w:szCs w:val="24"/>
        </w:rPr>
        <w:t>Professionals</w:t>
      </w:r>
      <w:r w:rsidR="001E5462">
        <w:rPr>
          <w:rFonts w:ascii="Times New Roman" w:hAnsi="Times New Roman" w:cs="Times New Roman"/>
          <w:sz w:val="24"/>
          <w:szCs w:val="24"/>
        </w:rPr>
        <w:t xml:space="preserve">’, </w:t>
      </w:r>
      <w:r w:rsidR="00836351">
        <w:rPr>
          <w:rFonts w:ascii="Times New Roman" w:hAnsi="Times New Roman" w:cs="Times New Roman"/>
          <w:i/>
          <w:iCs/>
          <w:sz w:val="24"/>
          <w:szCs w:val="24"/>
        </w:rPr>
        <w:t xml:space="preserve">Healthcare, </w:t>
      </w:r>
      <w:r w:rsidR="00836351">
        <w:rPr>
          <w:rFonts w:ascii="Times New Roman" w:hAnsi="Times New Roman" w:cs="Times New Roman"/>
          <w:sz w:val="24"/>
          <w:szCs w:val="24"/>
        </w:rPr>
        <w:t>8(1), pp. 26.</w:t>
      </w:r>
    </w:p>
    <w:p w14:paraId="75743D45" w14:textId="361B84D6" w:rsidR="00774D18" w:rsidRDefault="00774D18" w:rsidP="009F2ACF">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Purton,</w:t>
      </w:r>
      <w:r w:rsidR="00AC64B6">
        <w:rPr>
          <w:rFonts w:ascii="Times New Roman" w:hAnsi="Times New Roman" w:cs="Times New Roman"/>
          <w:sz w:val="24"/>
          <w:szCs w:val="24"/>
        </w:rPr>
        <w:t xml:space="preserve"> </w:t>
      </w:r>
      <w:r>
        <w:rPr>
          <w:rFonts w:ascii="Times New Roman" w:hAnsi="Times New Roman" w:cs="Times New Roman"/>
          <w:sz w:val="24"/>
          <w:szCs w:val="24"/>
        </w:rPr>
        <w:t>C.</w:t>
      </w:r>
      <w:r w:rsidR="00AC64B6">
        <w:rPr>
          <w:rFonts w:ascii="Times New Roman" w:hAnsi="Times New Roman" w:cs="Times New Roman"/>
          <w:sz w:val="24"/>
          <w:szCs w:val="24"/>
        </w:rPr>
        <w:t xml:space="preserve"> (2013) ‘Incongruence and </w:t>
      </w:r>
      <w:r w:rsidR="008924E5">
        <w:rPr>
          <w:rFonts w:ascii="Times New Roman" w:hAnsi="Times New Roman" w:cs="Times New Roman"/>
          <w:sz w:val="24"/>
          <w:szCs w:val="24"/>
        </w:rPr>
        <w:t xml:space="preserve">“inner experience”, </w:t>
      </w:r>
      <w:r w:rsidR="00620391">
        <w:rPr>
          <w:rFonts w:ascii="Times New Roman" w:hAnsi="Times New Roman" w:cs="Times New Roman"/>
          <w:i/>
          <w:iCs/>
          <w:sz w:val="24"/>
          <w:szCs w:val="24"/>
        </w:rPr>
        <w:t xml:space="preserve">Person-Centered &amp; Experiential Psychotherapies, </w:t>
      </w:r>
      <w:r w:rsidR="0065519B">
        <w:rPr>
          <w:rFonts w:ascii="Times New Roman" w:hAnsi="Times New Roman" w:cs="Times New Roman"/>
          <w:sz w:val="24"/>
          <w:szCs w:val="24"/>
        </w:rPr>
        <w:t>12(3), pp. 187-199.</w:t>
      </w:r>
    </w:p>
    <w:p w14:paraId="1908BDF7" w14:textId="78EC523B" w:rsidR="006C5C5D" w:rsidRPr="00D85ECE" w:rsidRDefault="006C5C5D" w:rsidP="009F2ACF">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Ricks</w:t>
      </w:r>
      <w:r w:rsidR="00386572">
        <w:rPr>
          <w:rFonts w:ascii="Times New Roman" w:hAnsi="Times New Roman" w:cs="Times New Roman"/>
          <w:sz w:val="24"/>
          <w:szCs w:val="24"/>
        </w:rPr>
        <w:t xml:space="preserve">, D. and Brannon, G. E. (2023) </w:t>
      </w:r>
      <w:r w:rsidR="007575E3">
        <w:rPr>
          <w:rFonts w:ascii="Times New Roman" w:hAnsi="Times New Roman" w:cs="Times New Roman"/>
          <w:sz w:val="24"/>
          <w:szCs w:val="24"/>
        </w:rPr>
        <w:t>“It’s real. It’s a thing</w:t>
      </w:r>
      <w:r w:rsidR="00F71079">
        <w:rPr>
          <w:rFonts w:ascii="Times New Roman" w:hAnsi="Times New Roman" w:cs="Times New Roman"/>
          <w:sz w:val="24"/>
          <w:szCs w:val="24"/>
        </w:rPr>
        <w:t xml:space="preserve">:” Mental health </w:t>
      </w:r>
      <w:r w:rsidR="008D6091">
        <w:rPr>
          <w:rFonts w:ascii="Times New Roman" w:hAnsi="Times New Roman" w:cs="Times New Roman"/>
          <w:sz w:val="24"/>
          <w:szCs w:val="24"/>
        </w:rPr>
        <w:t>counsellors’</w:t>
      </w:r>
      <w:r w:rsidR="00F71079">
        <w:rPr>
          <w:rFonts w:ascii="Times New Roman" w:hAnsi="Times New Roman" w:cs="Times New Roman"/>
          <w:sz w:val="24"/>
          <w:szCs w:val="24"/>
        </w:rPr>
        <w:t xml:space="preserve"> listening ex</w:t>
      </w:r>
      <w:r w:rsidR="00E00CD4">
        <w:rPr>
          <w:rFonts w:ascii="Times New Roman" w:hAnsi="Times New Roman" w:cs="Times New Roman"/>
          <w:sz w:val="24"/>
          <w:szCs w:val="24"/>
        </w:rPr>
        <w:t xml:space="preserve">haustion during COVID-19’, </w:t>
      </w:r>
      <w:r w:rsidR="00D85ECE">
        <w:rPr>
          <w:rFonts w:ascii="Times New Roman" w:hAnsi="Times New Roman" w:cs="Times New Roman"/>
          <w:i/>
          <w:iCs/>
          <w:sz w:val="24"/>
          <w:szCs w:val="24"/>
        </w:rPr>
        <w:t xml:space="preserve">Qualitative Research in Medicine &amp; Healthcare, </w:t>
      </w:r>
      <w:r w:rsidR="00BD5BAD">
        <w:rPr>
          <w:rFonts w:ascii="Times New Roman" w:hAnsi="Times New Roman" w:cs="Times New Roman"/>
          <w:sz w:val="24"/>
          <w:szCs w:val="24"/>
        </w:rPr>
        <w:t xml:space="preserve">7(2), pp. 11261. </w:t>
      </w:r>
    </w:p>
    <w:p w14:paraId="67D91982" w14:textId="2D1B0231" w:rsidR="008369A5" w:rsidRDefault="00F25751" w:rsidP="009F2ACF">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Rogers, C. R. (2003) </w:t>
      </w:r>
      <w:r>
        <w:rPr>
          <w:rFonts w:ascii="Times New Roman" w:hAnsi="Times New Roman" w:cs="Times New Roman"/>
          <w:i/>
          <w:iCs/>
          <w:sz w:val="24"/>
          <w:szCs w:val="24"/>
        </w:rPr>
        <w:t xml:space="preserve">Client-Centered Therapy. </w:t>
      </w:r>
      <w:r>
        <w:rPr>
          <w:rFonts w:ascii="Times New Roman" w:hAnsi="Times New Roman" w:cs="Times New Roman"/>
          <w:sz w:val="24"/>
          <w:szCs w:val="24"/>
        </w:rPr>
        <w:t>Great Britain: Constable &amp; Company Ltd.</w:t>
      </w:r>
      <w:r w:rsidR="00266D21">
        <w:rPr>
          <w:rFonts w:ascii="Times New Roman" w:hAnsi="Times New Roman" w:cs="Times New Roman"/>
          <w:sz w:val="24"/>
          <w:szCs w:val="24"/>
        </w:rPr>
        <w:t xml:space="preserve"> </w:t>
      </w:r>
    </w:p>
    <w:p w14:paraId="16A4724C" w14:textId="7B19D583" w:rsidR="00881B32" w:rsidRPr="003F68CC" w:rsidRDefault="00881B32" w:rsidP="009F2ACF">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Stephen, S. (2022)</w:t>
      </w:r>
      <w:r w:rsidR="000259AB">
        <w:rPr>
          <w:rFonts w:ascii="Times New Roman" w:hAnsi="Times New Roman" w:cs="Times New Roman"/>
          <w:sz w:val="24"/>
          <w:szCs w:val="24"/>
        </w:rPr>
        <w:t xml:space="preserve"> ‘Congruent functioning: the continuing resonance of Rogers’ </w:t>
      </w:r>
      <w:r w:rsidR="00E407E5">
        <w:rPr>
          <w:rFonts w:ascii="Times New Roman" w:hAnsi="Times New Roman" w:cs="Times New Roman"/>
          <w:sz w:val="24"/>
          <w:szCs w:val="24"/>
        </w:rPr>
        <w:t>theory’,</w:t>
      </w:r>
      <w:r w:rsidR="000259AB">
        <w:rPr>
          <w:rFonts w:ascii="Times New Roman" w:hAnsi="Times New Roman" w:cs="Times New Roman"/>
          <w:sz w:val="24"/>
          <w:szCs w:val="24"/>
        </w:rPr>
        <w:t xml:space="preserve"> </w:t>
      </w:r>
      <w:r w:rsidR="002F46A4" w:rsidRPr="00E407E5">
        <w:rPr>
          <w:rFonts w:ascii="Times New Roman" w:hAnsi="Times New Roman" w:cs="Times New Roman"/>
          <w:i/>
          <w:iCs/>
          <w:sz w:val="24"/>
          <w:szCs w:val="24"/>
        </w:rPr>
        <w:t>Perso</w:t>
      </w:r>
      <w:r w:rsidR="00E407E5" w:rsidRPr="00E407E5">
        <w:rPr>
          <w:rFonts w:ascii="Times New Roman" w:hAnsi="Times New Roman" w:cs="Times New Roman"/>
          <w:i/>
          <w:iCs/>
          <w:sz w:val="24"/>
          <w:szCs w:val="24"/>
        </w:rPr>
        <w:t>n</w:t>
      </w:r>
      <w:r w:rsidR="002F46A4" w:rsidRPr="00E407E5">
        <w:rPr>
          <w:rFonts w:ascii="Times New Roman" w:hAnsi="Times New Roman" w:cs="Times New Roman"/>
          <w:i/>
          <w:iCs/>
          <w:sz w:val="24"/>
          <w:szCs w:val="24"/>
        </w:rPr>
        <w:t>-Centred &amp; Experiential Psychotherapies</w:t>
      </w:r>
      <w:r w:rsidR="003F68CC">
        <w:rPr>
          <w:rFonts w:ascii="Times New Roman" w:hAnsi="Times New Roman" w:cs="Times New Roman"/>
          <w:i/>
          <w:iCs/>
          <w:sz w:val="24"/>
          <w:szCs w:val="24"/>
        </w:rPr>
        <w:t xml:space="preserve">, </w:t>
      </w:r>
      <w:r w:rsidR="003F68CC">
        <w:rPr>
          <w:rFonts w:ascii="Times New Roman" w:hAnsi="Times New Roman" w:cs="Times New Roman"/>
          <w:sz w:val="24"/>
          <w:szCs w:val="24"/>
        </w:rPr>
        <w:t>22(</w:t>
      </w:r>
      <w:r w:rsidR="00A43E40">
        <w:rPr>
          <w:rFonts w:ascii="Times New Roman" w:hAnsi="Times New Roman" w:cs="Times New Roman"/>
          <w:sz w:val="24"/>
          <w:szCs w:val="24"/>
        </w:rPr>
        <w:t xml:space="preserve">4), pp. 1. </w:t>
      </w:r>
    </w:p>
    <w:p w14:paraId="452FF304" w14:textId="77777777" w:rsidR="001661C4" w:rsidRDefault="00266D21" w:rsidP="009F2ACF">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lastRenderedPageBreak/>
        <w:t>Wilmots</w:t>
      </w:r>
      <w:r w:rsidR="00D0107C">
        <w:rPr>
          <w:rFonts w:ascii="Times New Roman" w:hAnsi="Times New Roman" w:cs="Times New Roman"/>
          <w:sz w:val="24"/>
          <w:szCs w:val="24"/>
        </w:rPr>
        <w:t>, E., Midgley, N., Thackeray</w:t>
      </w:r>
      <w:r w:rsidR="00496321">
        <w:rPr>
          <w:rFonts w:ascii="Times New Roman" w:hAnsi="Times New Roman" w:cs="Times New Roman"/>
          <w:sz w:val="24"/>
          <w:szCs w:val="24"/>
        </w:rPr>
        <w:t>, L., Reynolds, S. and Loades, M</w:t>
      </w:r>
      <w:r w:rsidR="00FB5DE2">
        <w:rPr>
          <w:rFonts w:ascii="Times New Roman" w:hAnsi="Times New Roman" w:cs="Times New Roman"/>
          <w:sz w:val="24"/>
          <w:szCs w:val="24"/>
        </w:rPr>
        <w:t xml:space="preserve">. (2020) ‘The </w:t>
      </w:r>
      <w:r w:rsidR="009F2ACF">
        <w:rPr>
          <w:rFonts w:ascii="Times New Roman" w:hAnsi="Times New Roman" w:cs="Times New Roman"/>
          <w:sz w:val="24"/>
          <w:szCs w:val="24"/>
        </w:rPr>
        <w:t>therapeutic relationship</w:t>
      </w:r>
      <w:r w:rsidR="00757B38">
        <w:rPr>
          <w:rFonts w:ascii="Times New Roman" w:hAnsi="Times New Roman" w:cs="Times New Roman"/>
          <w:sz w:val="24"/>
          <w:szCs w:val="24"/>
        </w:rPr>
        <w:t xml:space="preserve"> in Cognitive Behavioural Therapy with depressed ado</w:t>
      </w:r>
      <w:r w:rsidR="009F2ACF">
        <w:rPr>
          <w:rFonts w:ascii="Times New Roman" w:hAnsi="Times New Roman" w:cs="Times New Roman"/>
          <w:sz w:val="24"/>
          <w:szCs w:val="24"/>
        </w:rPr>
        <w:t>lescents</w:t>
      </w:r>
      <w:r w:rsidR="000B60DD">
        <w:rPr>
          <w:rFonts w:ascii="Times New Roman" w:hAnsi="Times New Roman" w:cs="Times New Roman"/>
          <w:sz w:val="24"/>
          <w:szCs w:val="24"/>
        </w:rPr>
        <w:t xml:space="preserve">: A qualitative study of good-outcome cases’, </w:t>
      </w:r>
      <w:r w:rsidR="00496AAF">
        <w:rPr>
          <w:rFonts w:ascii="Times New Roman" w:hAnsi="Times New Roman" w:cs="Times New Roman"/>
          <w:i/>
          <w:iCs/>
          <w:sz w:val="24"/>
          <w:szCs w:val="24"/>
        </w:rPr>
        <w:t xml:space="preserve">Psychology and Psychotherapy, </w:t>
      </w:r>
      <w:r w:rsidR="008B4184">
        <w:rPr>
          <w:rFonts w:ascii="Times New Roman" w:hAnsi="Times New Roman" w:cs="Times New Roman"/>
          <w:sz w:val="24"/>
          <w:szCs w:val="24"/>
        </w:rPr>
        <w:t>93(2), pp. 27</w:t>
      </w:r>
      <w:r w:rsidR="001661C4">
        <w:rPr>
          <w:rFonts w:ascii="Times New Roman" w:hAnsi="Times New Roman" w:cs="Times New Roman"/>
          <w:sz w:val="24"/>
          <w:szCs w:val="24"/>
        </w:rPr>
        <w:t>6-291.</w:t>
      </w:r>
    </w:p>
    <w:p w14:paraId="4D48C2D7" w14:textId="20872B55" w:rsidR="00006211" w:rsidRPr="005F644D" w:rsidRDefault="00006211" w:rsidP="009F2ACF">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Yao, L. and </w:t>
      </w:r>
      <w:r w:rsidR="00E7211B">
        <w:rPr>
          <w:rFonts w:ascii="Times New Roman" w:hAnsi="Times New Roman" w:cs="Times New Roman"/>
          <w:sz w:val="24"/>
          <w:szCs w:val="24"/>
        </w:rPr>
        <w:t xml:space="preserve">Kabir, R. (2023) </w:t>
      </w:r>
      <w:r w:rsidR="00E7211B" w:rsidRPr="005F644D">
        <w:rPr>
          <w:rFonts w:ascii="Times New Roman" w:hAnsi="Times New Roman" w:cs="Times New Roman"/>
          <w:i/>
          <w:iCs/>
          <w:sz w:val="24"/>
          <w:szCs w:val="24"/>
        </w:rPr>
        <w:t>Person-Centered The</w:t>
      </w:r>
      <w:r w:rsidR="00D04148" w:rsidRPr="005F644D">
        <w:rPr>
          <w:rFonts w:ascii="Times New Roman" w:hAnsi="Times New Roman" w:cs="Times New Roman"/>
          <w:i/>
          <w:iCs/>
          <w:sz w:val="24"/>
          <w:szCs w:val="24"/>
        </w:rPr>
        <w:t>rapy (Rogerian Therapy)</w:t>
      </w:r>
      <w:r w:rsidR="005F644D">
        <w:rPr>
          <w:rFonts w:ascii="Times New Roman" w:hAnsi="Times New Roman" w:cs="Times New Roman"/>
          <w:i/>
          <w:iCs/>
          <w:sz w:val="24"/>
          <w:szCs w:val="24"/>
        </w:rPr>
        <w:t xml:space="preserve">. </w:t>
      </w:r>
      <w:r w:rsidR="00E22987">
        <w:rPr>
          <w:rFonts w:ascii="Times New Roman" w:hAnsi="Times New Roman" w:cs="Times New Roman"/>
          <w:sz w:val="24"/>
          <w:szCs w:val="24"/>
        </w:rPr>
        <w:t>St</w:t>
      </w:r>
      <w:r w:rsidR="00AF0BFA">
        <w:rPr>
          <w:rFonts w:ascii="Times New Roman" w:hAnsi="Times New Roman" w:cs="Times New Roman"/>
          <w:sz w:val="24"/>
          <w:szCs w:val="24"/>
        </w:rPr>
        <w:t>. Petersburg</w:t>
      </w:r>
      <w:r w:rsidR="001E7E8C">
        <w:rPr>
          <w:rFonts w:ascii="Times New Roman" w:hAnsi="Times New Roman" w:cs="Times New Roman"/>
          <w:sz w:val="24"/>
          <w:szCs w:val="24"/>
        </w:rPr>
        <w:t>: StatPearls Publishing</w:t>
      </w:r>
      <w:r w:rsidR="00BB429E">
        <w:rPr>
          <w:rFonts w:ascii="Times New Roman" w:hAnsi="Times New Roman" w:cs="Times New Roman"/>
          <w:sz w:val="24"/>
          <w:szCs w:val="24"/>
        </w:rPr>
        <w:t xml:space="preserve"> LLC.</w:t>
      </w:r>
    </w:p>
    <w:p w14:paraId="52FB5F74" w14:textId="0EBEB4EF" w:rsidR="00266D21" w:rsidRPr="009F2ACF" w:rsidRDefault="00496AAF" w:rsidP="009F2ACF">
      <w:pPr>
        <w:spacing w:line="360" w:lineRule="auto"/>
        <w:ind w:left="720" w:hanging="720"/>
        <w:rPr>
          <w:rFonts w:ascii="Times New Roman" w:hAnsi="Times New Roman" w:cs="Times New Roman"/>
          <w:i/>
          <w:iCs/>
          <w:sz w:val="24"/>
          <w:szCs w:val="24"/>
        </w:rPr>
      </w:pPr>
      <w:r>
        <w:rPr>
          <w:rFonts w:ascii="Times New Roman" w:hAnsi="Times New Roman" w:cs="Times New Roman"/>
          <w:i/>
          <w:iCs/>
          <w:sz w:val="24"/>
          <w:szCs w:val="24"/>
        </w:rPr>
        <w:t xml:space="preserve"> </w:t>
      </w:r>
    </w:p>
    <w:p w14:paraId="360C617B" w14:textId="77777777" w:rsidR="00F25751" w:rsidRPr="00F25751" w:rsidRDefault="00F25751" w:rsidP="009F2ACF">
      <w:pPr>
        <w:spacing w:line="360" w:lineRule="auto"/>
        <w:ind w:left="720" w:hanging="720"/>
        <w:rPr>
          <w:rFonts w:ascii="Times New Roman" w:hAnsi="Times New Roman" w:cs="Times New Roman"/>
          <w:sz w:val="24"/>
          <w:szCs w:val="24"/>
        </w:rPr>
      </w:pPr>
    </w:p>
    <w:p w14:paraId="36C452C9" w14:textId="77777777" w:rsidR="00E90D23" w:rsidRPr="00E90D23" w:rsidRDefault="00E90D23" w:rsidP="00E90D23">
      <w:pPr>
        <w:spacing w:line="360" w:lineRule="auto"/>
        <w:rPr>
          <w:rFonts w:ascii="Times New Roman" w:hAnsi="Times New Roman" w:cs="Times New Roman"/>
          <w:sz w:val="24"/>
          <w:szCs w:val="24"/>
        </w:rPr>
      </w:pPr>
    </w:p>
    <w:sectPr w:rsidR="00E90D23" w:rsidRPr="00E90D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D23"/>
    <w:rsid w:val="000055AF"/>
    <w:rsid w:val="00006211"/>
    <w:rsid w:val="00006D29"/>
    <w:rsid w:val="00007721"/>
    <w:rsid w:val="000158C1"/>
    <w:rsid w:val="000178A0"/>
    <w:rsid w:val="00020618"/>
    <w:rsid w:val="00023FD0"/>
    <w:rsid w:val="0002485A"/>
    <w:rsid w:val="00024AAB"/>
    <w:rsid w:val="00024D27"/>
    <w:rsid w:val="000259AB"/>
    <w:rsid w:val="000301B1"/>
    <w:rsid w:val="0003173E"/>
    <w:rsid w:val="00032ED0"/>
    <w:rsid w:val="000337D7"/>
    <w:rsid w:val="00044137"/>
    <w:rsid w:val="00044D85"/>
    <w:rsid w:val="00056D89"/>
    <w:rsid w:val="00063FFF"/>
    <w:rsid w:val="00064766"/>
    <w:rsid w:val="0006486A"/>
    <w:rsid w:val="000751AB"/>
    <w:rsid w:val="00085300"/>
    <w:rsid w:val="00085F73"/>
    <w:rsid w:val="00094C7B"/>
    <w:rsid w:val="000A15FB"/>
    <w:rsid w:val="000A1F7B"/>
    <w:rsid w:val="000A227B"/>
    <w:rsid w:val="000B2F32"/>
    <w:rsid w:val="000B56F2"/>
    <w:rsid w:val="000B60DD"/>
    <w:rsid w:val="000C0213"/>
    <w:rsid w:val="000C3F2A"/>
    <w:rsid w:val="000C67FF"/>
    <w:rsid w:val="000D5B8D"/>
    <w:rsid w:val="000D6B38"/>
    <w:rsid w:val="000E4D9F"/>
    <w:rsid w:val="00100547"/>
    <w:rsid w:val="001017BC"/>
    <w:rsid w:val="00107856"/>
    <w:rsid w:val="001120D5"/>
    <w:rsid w:val="001174BD"/>
    <w:rsid w:val="00132571"/>
    <w:rsid w:val="00141D32"/>
    <w:rsid w:val="00144493"/>
    <w:rsid w:val="00145B39"/>
    <w:rsid w:val="001474A9"/>
    <w:rsid w:val="0015562E"/>
    <w:rsid w:val="00156CB9"/>
    <w:rsid w:val="0015740A"/>
    <w:rsid w:val="0016068E"/>
    <w:rsid w:val="00162E2F"/>
    <w:rsid w:val="0016323F"/>
    <w:rsid w:val="001661C4"/>
    <w:rsid w:val="0016636E"/>
    <w:rsid w:val="00167BAA"/>
    <w:rsid w:val="00172472"/>
    <w:rsid w:val="00176268"/>
    <w:rsid w:val="00176DA8"/>
    <w:rsid w:val="001832F0"/>
    <w:rsid w:val="00186981"/>
    <w:rsid w:val="00192C66"/>
    <w:rsid w:val="001973A5"/>
    <w:rsid w:val="001A537C"/>
    <w:rsid w:val="001B2ABF"/>
    <w:rsid w:val="001B4222"/>
    <w:rsid w:val="001B588C"/>
    <w:rsid w:val="001C3BA0"/>
    <w:rsid w:val="001C53E9"/>
    <w:rsid w:val="001D23C3"/>
    <w:rsid w:val="001D640A"/>
    <w:rsid w:val="001E2995"/>
    <w:rsid w:val="001E5462"/>
    <w:rsid w:val="001E7C7B"/>
    <w:rsid w:val="001E7E8C"/>
    <w:rsid w:val="00213AA6"/>
    <w:rsid w:val="0021762F"/>
    <w:rsid w:val="00223433"/>
    <w:rsid w:val="00225FD4"/>
    <w:rsid w:val="0023236A"/>
    <w:rsid w:val="00235A7B"/>
    <w:rsid w:val="00246DEF"/>
    <w:rsid w:val="00252811"/>
    <w:rsid w:val="002555B7"/>
    <w:rsid w:val="00266D21"/>
    <w:rsid w:val="002670CF"/>
    <w:rsid w:val="00271025"/>
    <w:rsid w:val="00276A10"/>
    <w:rsid w:val="00281F73"/>
    <w:rsid w:val="00296082"/>
    <w:rsid w:val="00296B81"/>
    <w:rsid w:val="002A412A"/>
    <w:rsid w:val="002A713D"/>
    <w:rsid w:val="002B36A3"/>
    <w:rsid w:val="002B6793"/>
    <w:rsid w:val="002B7A5A"/>
    <w:rsid w:val="002E6A71"/>
    <w:rsid w:val="002F0303"/>
    <w:rsid w:val="002F46A4"/>
    <w:rsid w:val="002F79EC"/>
    <w:rsid w:val="00304261"/>
    <w:rsid w:val="00313ECD"/>
    <w:rsid w:val="0031431F"/>
    <w:rsid w:val="003147AF"/>
    <w:rsid w:val="003175C2"/>
    <w:rsid w:val="00317D9E"/>
    <w:rsid w:val="00323FAF"/>
    <w:rsid w:val="003400A0"/>
    <w:rsid w:val="00340521"/>
    <w:rsid w:val="003419C3"/>
    <w:rsid w:val="0034220D"/>
    <w:rsid w:val="00345A13"/>
    <w:rsid w:val="00346FE1"/>
    <w:rsid w:val="0035611D"/>
    <w:rsid w:val="003634C9"/>
    <w:rsid w:val="00366A1B"/>
    <w:rsid w:val="00367726"/>
    <w:rsid w:val="00373F09"/>
    <w:rsid w:val="0037409B"/>
    <w:rsid w:val="00375C1A"/>
    <w:rsid w:val="00381F47"/>
    <w:rsid w:val="00386572"/>
    <w:rsid w:val="00393739"/>
    <w:rsid w:val="00395C83"/>
    <w:rsid w:val="00397C2B"/>
    <w:rsid w:val="003A141D"/>
    <w:rsid w:val="003A164F"/>
    <w:rsid w:val="003A322D"/>
    <w:rsid w:val="003A463E"/>
    <w:rsid w:val="003A52B4"/>
    <w:rsid w:val="003B0446"/>
    <w:rsid w:val="003B2FCE"/>
    <w:rsid w:val="003B729E"/>
    <w:rsid w:val="003B7AE2"/>
    <w:rsid w:val="003C27B8"/>
    <w:rsid w:val="003D429C"/>
    <w:rsid w:val="003D4FD3"/>
    <w:rsid w:val="003D53C9"/>
    <w:rsid w:val="003E4222"/>
    <w:rsid w:val="003E5314"/>
    <w:rsid w:val="003E7ECA"/>
    <w:rsid w:val="003F49D5"/>
    <w:rsid w:val="003F5B3B"/>
    <w:rsid w:val="003F68CC"/>
    <w:rsid w:val="00411480"/>
    <w:rsid w:val="00415764"/>
    <w:rsid w:val="00416695"/>
    <w:rsid w:val="00424B45"/>
    <w:rsid w:val="00437CA0"/>
    <w:rsid w:val="00437E25"/>
    <w:rsid w:val="004439E0"/>
    <w:rsid w:val="004443E9"/>
    <w:rsid w:val="00454039"/>
    <w:rsid w:val="00460F18"/>
    <w:rsid w:val="004630E5"/>
    <w:rsid w:val="004669D5"/>
    <w:rsid w:val="00466D89"/>
    <w:rsid w:val="00470C21"/>
    <w:rsid w:val="004800CE"/>
    <w:rsid w:val="00483681"/>
    <w:rsid w:val="00485C9F"/>
    <w:rsid w:val="00496321"/>
    <w:rsid w:val="004963D9"/>
    <w:rsid w:val="00496AAF"/>
    <w:rsid w:val="004A6097"/>
    <w:rsid w:val="004B1A90"/>
    <w:rsid w:val="004B5BCF"/>
    <w:rsid w:val="004C0BCE"/>
    <w:rsid w:val="004C1C57"/>
    <w:rsid w:val="004C5558"/>
    <w:rsid w:val="004C69F9"/>
    <w:rsid w:val="004C79CE"/>
    <w:rsid w:val="004D104F"/>
    <w:rsid w:val="004D586F"/>
    <w:rsid w:val="004D63E0"/>
    <w:rsid w:val="004D6A0C"/>
    <w:rsid w:val="004E0F49"/>
    <w:rsid w:val="004E22A4"/>
    <w:rsid w:val="004E25D4"/>
    <w:rsid w:val="004E37BA"/>
    <w:rsid w:val="004E7C05"/>
    <w:rsid w:val="004F41C2"/>
    <w:rsid w:val="00507275"/>
    <w:rsid w:val="0051455B"/>
    <w:rsid w:val="005153AC"/>
    <w:rsid w:val="005176F1"/>
    <w:rsid w:val="00527D3A"/>
    <w:rsid w:val="005317FC"/>
    <w:rsid w:val="0053539C"/>
    <w:rsid w:val="0054050C"/>
    <w:rsid w:val="0054074A"/>
    <w:rsid w:val="00543A4B"/>
    <w:rsid w:val="00546F18"/>
    <w:rsid w:val="005505D7"/>
    <w:rsid w:val="00551F94"/>
    <w:rsid w:val="0055258B"/>
    <w:rsid w:val="00554940"/>
    <w:rsid w:val="00571244"/>
    <w:rsid w:val="00573BDD"/>
    <w:rsid w:val="0058253B"/>
    <w:rsid w:val="005860AB"/>
    <w:rsid w:val="005873F7"/>
    <w:rsid w:val="00597B4E"/>
    <w:rsid w:val="005A6E83"/>
    <w:rsid w:val="005B128A"/>
    <w:rsid w:val="005C2500"/>
    <w:rsid w:val="005D10C0"/>
    <w:rsid w:val="005D5293"/>
    <w:rsid w:val="005D6451"/>
    <w:rsid w:val="005E2A23"/>
    <w:rsid w:val="005E308C"/>
    <w:rsid w:val="005F2F50"/>
    <w:rsid w:val="005F644D"/>
    <w:rsid w:val="00605303"/>
    <w:rsid w:val="00606495"/>
    <w:rsid w:val="00613D7A"/>
    <w:rsid w:val="00614887"/>
    <w:rsid w:val="006152CD"/>
    <w:rsid w:val="00620391"/>
    <w:rsid w:val="00626DB7"/>
    <w:rsid w:val="0063487C"/>
    <w:rsid w:val="00643BF0"/>
    <w:rsid w:val="00644544"/>
    <w:rsid w:val="006452BA"/>
    <w:rsid w:val="00647BD9"/>
    <w:rsid w:val="00652426"/>
    <w:rsid w:val="00653B69"/>
    <w:rsid w:val="0065519B"/>
    <w:rsid w:val="00660611"/>
    <w:rsid w:val="006642BD"/>
    <w:rsid w:val="00666AF9"/>
    <w:rsid w:val="00667133"/>
    <w:rsid w:val="00667F6C"/>
    <w:rsid w:val="00671025"/>
    <w:rsid w:val="006731D4"/>
    <w:rsid w:val="00674F1C"/>
    <w:rsid w:val="00675C01"/>
    <w:rsid w:val="0068642A"/>
    <w:rsid w:val="00691D13"/>
    <w:rsid w:val="00696939"/>
    <w:rsid w:val="00696E9B"/>
    <w:rsid w:val="006A12A3"/>
    <w:rsid w:val="006A7994"/>
    <w:rsid w:val="006A7B34"/>
    <w:rsid w:val="006A7C70"/>
    <w:rsid w:val="006B3045"/>
    <w:rsid w:val="006B7278"/>
    <w:rsid w:val="006C1DD2"/>
    <w:rsid w:val="006C50CE"/>
    <w:rsid w:val="006C5C5D"/>
    <w:rsid w:val="006D44F2"/>
    <w:rsid w:val="006D59F6"/>
    <w:rsid w:val="006E4097"/>
    <w:rsid w:val="006E6275"/>
    <w:rsid w:val="006F1677"/>
    <w:rsid w:val="006F23C1"/>
    <w:rsid w:val="0070561A"/>
    <w:rsid w:val="007234F1"/>
    <w:rsid w:val="00724988"/>
    <w:rsid w:val="00726F78"/>
    <w:rsid w:val="007325A8"/>
    <w:rsid w:val="00736479"/>
    <w:rsid w:val="007504DD"/>
    <w:rsid w:val="00751B55"/>
    <w:rsid w:val="007543C7"/>
    <w:rsid w:val="0075484A"/>
    <w:rsid w:val="007575E3"/>
    <w:rsid w:val="00757B38"/>
    <w:rsid w:val="007626A7"/>
    <w:rsid w:val="00762F00"/>
    <w:rsid w:val="0076450D"/>
    <w:rsid w:val="00773C3E"/>
    <w:rsid w:val="00774D18"/>
    <w:rsid w:val="0077731F"/>
    <w:rsid w:val="0077750D"/>
    <w:rsid w:val="00791AE5"/>
    <w:rsid w:val="007966E8"/>
    <w:rsid w:val="007A114E"/>
    <w:rsid w:val="007B08EC"/>
    <w:rsid w:val="007B49D1"/>
    <w:rsid w:val="007B6D92"/>
    <w:rsid w:val="007C0180"/>
    <w:rsid w:val="007C1259"/>
    <w:rsid w:val="007D5271"/>
    <w:rsid w:val="007F01E3"/>
    <w:rsid w:val="007F0F36"/>
    <w:rsid w:val="007F3A40"/>
    <w:rsid w:val="008040A2"/>
    <w:rsid w:val="00804456"/>
    <w:rsid w:val="00806327"/>
    <w:rsid w:val="00824A7C"/>
    <w:rsid w:val="008256C3"/>
    <w:rsid w:val="00836351"/>
    <w:rsid w:val="008369A5"/>
    <w:rsid w:val="00840332"/>
    <w:rsid w:val="0084044A"/>
    <w:rsid w:val="00841EB7"/>
    <w:rsid w:val="00847796"/>
    <w:rsid w:val="0086055F"/>
    <w:rsid w:val="00860E07"/>
    <w:rsid w:val="00860F12"/>
    <w:rsid w:val="0086162C"/>
    <w:rsid w:val="0086199E"/>
    <w:rsid w:val="00862915"/>
    <w:rsid w:val="00866BFA"/>
    <w:rsid w:val="00867157"/>
    <w:rsid w:val="00881B32"/>
    <w:rsid w:val="00882372"/>
    <w:rsid w:val="008831C7"/>
    <w:rsid w:val="0088385E"/>
    <w:rsid w:val="008924E5"/>
    <w:rsid w:val="008926C7"/>
    <w:rsid w:val="008929E0"/>
    <w:rsid w:val="00893BF4"/>
    <w:rsid w:val="008A6FB4"/>
    <w:rsid w:val="008B4184"/>
    <w:rsid w:val="008B60C7"/>
    <w:rsid w:val="008D447E"/>
    <w:rsid w:val="008D57B2"/>
    <w:rsid w:val="008D6091"/>
    <w:rsid w:val="008D7A46"/>
    <w:rsid w:val="008E23EB"/>
    <w:rsid w:val="008E3BDA"/>
    <w:rsid w:val="008E49FA"/>
    <w:rsid w:val="008F3112"/>
    <w:rsid w:val="00906A2D"/>
    <w:rsid w:val="00910FA2"/>
    <w:rsid w:val="009132F9"/>
    <w:rsid w:val="00917DD6"/>
    <w:rsid w:val="00924BEC"/>
    <w:rsid w:val="009252DD"/>
    <w:rsid w:val="0092648A"/>
    <w:rsid w:val="009311A7"/>
    <w:rsid w:val="009342B7"/>
    <w:rsid w:val="00936086"/>
    <w:rsid w:val="00940FCB"/>
    <w:rsid w:val="009436FF"/>
    <w:rsid w:val="0094563F"/>
    <w:rsid w:val="009554D2"/>
    <w:rsid w:val="00960496"/>
    <w:rsid w:val="009703EC"/>
    <w:rsid w:val="00977A1C"/>
    <w:rsid w:val="009814B7"/>
    <w:rsid w:val="00992BF7"/>
    <w:rsid w:val="009A5539"/>
    <w:rsid w:val="009A64E5"/>
    <w:rsid w:val="009A6C94"/>
    <w:rsid w:val="009B04A8"/>
    <w:rsid w:val="009D2D62"/>
    <w:rsid w:val="009D3159"/>
    <w:rsid w:val="009D621F"/>
    <w:rsid w:val="009E0EAF"/>
    <w:rsid w:val="009E27B9"/>
    <w:rsid w:val="009E4ED4"/>
    <w:rsid w:val="009F1429"/>
    <w:rsid w:val="009F2ACF"/>
    <w:rsid w:val="009F69A6"/>
    <w:rsid w:val="00A03DD0"/>
    <w:rsid w:val="00A04AB0"/>
    <w:rsid w:val="00A158BF"/>
    <w:rsid w:val="00A26368"/>
    <w:rsid w:val="00A33729"/>
    <w:rsid w:val="00A35A9B"/>
    <w:rsid w:val="00A35BAC"/>
    <w:rsid w:val="00A40ACD"/>
    <w:rsid w:val="00A429BC"/>
    <w:rsid w:val="00A43E40"/>
    <w:rsid w:val="00A44924"/>
    <w:rsid w:val="00A515A0"/>
    <w:rsid w:val="00A5259A"/>
    <w:rsid w:val="00A566AE"/>
    <w:rsid w:val="00A57EAC"/>
    <w:rsid w:val="00A60E50"/>
    <w:rsid w:val="00A8145E"/>
    <w:rsid w:val="00A90820"/>
    <w:rsid w:val="00A92F45"/>
    <w:rsid w:val="00AA31EC"/>
    <w:rsid w:val="00AA4072"/>
    <w:rsid w:val="00AB0A29"/>
    <w:rsid w:val="00AB38C5"/>
    <w:rsid w:val="00AC037E"/>
    <w:rsid w:val="00AC3BB1"/>
    <w:rsid w:val="00AC64B6"/>
    <w:rsid w:val="00AC6F45"/>
    <w:rsid w:val="00AE150F"/>
    <w:rsid w:val="00AF0422"/>
    <w:rsid w:val="00AF044C"/>
    <w:rsid w:val="00AF0BFA"/>
    <w:rsid w:val="00AF160C"/>
    <w:rsid w:val="00B015A9"/>
    <w:rsid w:val="00B030F2"/>
    <w:rsid w:val="00B064D0"/>
    <w:rsid w:val="00B11289"/>
    <w:rsid w:val="00B2112A"/>
    <w:rsid w:val="00B270DF"/>
    <w:rsid w:val="00B27E38"/>
    <w:rsid w:val="00B3166F"/>
    <w:rsid w:val="00B3325F"/>
    <w:rsid w:val="00B3764F"/>
    <w:rsid w:val="00B42DF7"/>
    <w:rsid w:val="00B43A97"/>
    <w:rsid w:val="00B4480D"/>
    <w:rsid w:val="00B506E3"/>
    <w:rsid w:val="00B52AE9"/>
    <w:rsid w:val="00B615ED"/>
    <w:rsid w:val="00B6342B"/>
    <w:rsid w:val="00B80565"/>
    <w:rsid w:val="00B82465"/>
    <w:rsid w:val="00B82CF5"/>
    <w:rsid w:val="00B83284"/>
    <w:rsid w:val="00B96F01"/>
    <w:rsid w:val="00BA0D15"/>
    <w:rsid w:val="00BB0EB7"/>
    <w:rsid w:val="00BB2BAC"/>
    <w:rsid w:val="00BB3752"/>
    <w:rsid w:val="00BB429E"/>
    <w:rsid w:val="00BB6AA9"/>
    <w:rsid w:val="00BC68C0"/>
    <w:rsid w:val="00BD03A8"/>
    <w:rsid w:val="00BD274B"/>
    <w:rsid w:val="00BD4B44"/>
    <w:rsid w:val="00BD50D2"/>
    <w:rsid w:val="00BD5BAD"/>
    <w:rsid w:val="00BE0122"/>
    <w:rsid w:val="00BE106F"/>
    <w:rsid w:val="00BF452B"/>
    <w:rsid w:val="00C01A34"/>
    <w:rsid w:val="00C02063"/>
    <w:rsid w:val="00C03C27"/>
    <w:rsid w:val="00C0623F"/>
    <w:rsid w:val="00C13ADD"/>
    <w:rsid w:val="00C1734B"/>
    <w:rsid w:val="00C2378A"/>
    <w:rsid w:val="00C23FCD"/>
    <w:rsid w:val="00C24344"/>
    <w:rsid w:val="00C25EC0"/>
    <w:rsid w:val="00C46E46"/>
    <w:rsid w:val="00C52852"/>
    <w:rsid w:val="00C573E9"/>
    <w:rsid w:val="00C61DCB"/>
    <w:rsid w:val="00C6651E"/>
    <w:rsid w:val="00C67A2F"/>
    <w:rsid w:val="00C67F58"/>
    <w:rsid w:val="00C773C7"/>
    <w:rsid w:val="00C80B13"/>
    <w:rsid w:val="00C82E42"/>
    <w:rsid w:val="00C93742"/>
    <w:rsid w:val="00CA24D3"/>
    <w:rsid w:val="00CA5DE9"/>
    <w:rsid w:val="00CA64CB"/>
    <w:rsid w:val="00CB7B57"/>
    <w:rsid w:val="00CC1038"/>
    <w:rsid w:val="00CC1C3E"/>
    <w:rsid w:val="00CC1DB5"/>
    <w:rsid w:val="00CC618F"/>
    <w:rsid w:val="00CD1EAD"/>
    <w:rsid w:val="00CD3D15"/>
    <w:rsid w:val="00CE76BB"/>
    <w:rsid w:val="00D0107C"/>
    <w:rsid w:val="00D01310"/>
    <w:rsid w:val="00D04148"/>
    <w:rsid w:val="00D042E3"/>
    <w:rsid w:val="00D057F7"/>
    <w:rsid w:val="00D165A4"/>
    <w:rsid w:val="00D20592"/>
    <w:rsid w:val="00D2284D"/>
    <w:rsid w:val="00D25BEE"/>
    <w:rsid w:val="00D34E69"/>
    <w:rsid w:val="00D416D7"/>
    <w:rsid w:val="00D65CD7"/>
    <w:rsid w:val="00D6784E"/>
    <w:rsid w:val="00D74DB9"/>
    <w:rsid w:val="00D75F11"/>
    <w:rsid w:val="00D771B7"/>
    <w:rsid w:val="00D776EA"/>
    <w:rsid w:val="00D8006C"/>
    <w:rsid w:val="00D8169E"/>
    <w:rsid w:val="00D85ECE"/>
    <w:rsid w:val="00D94F3B"/>
    <w:rsid w:val="00D97CD0"/>
    <w:rsid w:val="00D97D47"/>
    <w:rsid w:val="00DA38B2"/>
    <w:rsid w:val="00DB2799"/>
    <w:rsid w:val="00DB673F"/>
    <w:rsid w:val="00DC00C2"/>
    <w:rsid w:val="00DC39B7"/>
    <w:rsid w:val="00DD6C25"/>
    <w:rsid w:val="00DE043F"/>
    <w:rsid w:val="00DE2A76"/>
    <w:rsid w:val="00DE38EB"/>
    <w:rsid w:val="00DE3E3A"/>
    <w:rsid w:val="00DE637C"/>
    <w:rsid w:val="00DF2471"/>
    <w:rsid w:val="00DF630C"/>
    <w:rsid w:val="00DF7BC5"/>
    <w:rsid w:val="00E00CD4"/>
    <w:rsid w:val="00E05FA1"/>
    <w:rsid w:val="00E14E46"/>
    <w:rsid w:val="00E17C2D"/>
    <w:rsid w:val="00E22987"/>
    <w:rsid w:val="00E25D01"/>
    <w:rsid w:val="00E26584"/>
    <w:rsid w:val="00E3157D"/>
    <w:rsid w:val="00E353B4"/>
    <w:rsid w:val="00E407E5"/>
    <w:rsid w:val="00E40A86"/>
    <w:rsid w:val="00E45EDF"/>
    <w:rsid w:val="00E46BE0"/>
    <w:rsid w:val="00E520CF"/>
    <w:rsid w:val="00E60882"/>
    <w:rsid w:val="00E64AE3"/>
    <w:rsid w:val="00E65D9D"/>
    <w:rsid w:val="00E6612D"/>
    <w:rsid w:val="00E66527"/>
    <w:rsid w:val="00E7211B"/>
    <w:rsid w:val="00E768F3"/>
    <w:rsid w:val="00E8519B"/>
    <w:rsid w:val="00E851B1"/>
    <w:rsid w:val="00E85A8D"/>
    <w:rsid w:val="00E90D23"/>
    <w:rsid w:val="00E9230D"/>
    <w:rsid w:val="00E961A3"/>
    <w:rsid w:val="00EA5E29"/>
    <w:rsid w:val="00EB73A4"/>
    <w:rsid w:val="00EC195C"/>
    <w:rsid w:val="00ED2263"/>
    <w:rsid w:val="00ED6DC7"/>
    <w:rsid w:val="00EE1B83"/>
    <w:rsid w:val="00F009B2"/>
    <w:rsid w:val="00F04552"/>
    <w:rsid w:val="00F06733"/>
    <w:rsid w:val="00F06FCC"/>
    <w:rsid w:val="00F111D5"/>
    <w:rsid w:val="00F25751"/>
    <w:rsid w:val="00F27C3E"/>
    <w:rsid w:val="00F33AA4"/>
    <w:rsid w:val="00F356BB"/>
    <w:rsid w:val="00F36F62"/>
    <w:rsid w:val="00F407CA"/>
    <w:rsid w:val="00F6046F"/>
    <w:rsid w:val="00F60F79"/>
    <w:rsid w:val="00F62B18"/>
    <w:rsid w:val="00F642D9"/>
    <w:rsid w:val="00F71079"/>
    <w:rsid w:val="00F71C96"/>
    <w:rsid w:val="00F93F76"/>
    <w:rsid w:val="00F950E0"/>
    <w:rsid w:val="00F95D9F"/>
    <w:rsid w:val="00FA05AE"/>
    <w:rsid w:val="00FA4080"/>
    <w:rsid w:val="00FB0381"/>
    <w:rsid w:val="00FB4696"/>
    <w:rsid w:val="00FB4949"/>
    <w:rsid w:val="00FB5646"/>
    <w:rsid w:val="00FB5DE2"/>
    <w:rsid w:val="00FC1BCD"/>
    <w:rsid w:val="00FC39AA"/>
    <w:rsid w:val="00FC56B7"/>
    <w:rsid w:val="00FD10F4"/>
    <w:rsid w:val="00FD2997"/>
    <w:rsid w:val="00FF0904"/>
    <w:rsid w:val="00FF3025"/>
    <w:rsid w:val="00FF3CA1"/>
    <w:rsid w:val="00FF55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E74CF3"/>
  <w15:chartTrackingRefBased/>
  <w15:docId w15:val="{E8C823B9-5D8C-4F23-83F7-5B44CAFBF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950E0"/>
    <w:rPr>
      <w:color w:val="0563C1" w:themeColor="hyperlink"/>
      <w:u w:val="single"/>
    </w:rPr>
  </w:style>
  <w:style w:type="character" w:styleId="UnresolvedMention">
    <w:name w:val="Unresolved Mention"/>
    <w:basedOn w:val="DefaultParagraphFont"/>
    <w:uiPriority w:val="99"/>
    <w:semiHidden/>
    <w:unhideWhenUsed/>
    <w:rsid w:val="00F950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1372</Words>
  <Characters>8250</Characters>
  <Application>Microsoft Office Word</Application>
  <DocSecurity>0</DocSecurity>
  <Lines>155</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Bussell</dc:creator>
  <cp:keywords/>
  <dc:description/>
  <cp:lastModifiedBy>Daniel Bussell</cp:lastModifiedBy>
  <cp:revision>2</cp:revision>
  <dcterms:created xsi:type="dcterms:W3CDTF">2023-11-17T23:46:00Z</dcterms:created>
  <dcterms:modified xsi:type="dcterms:W3CDTF">2023-11-17T23:46:00Z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a7ab8bed-1dba-43e8-9188-0e4a94167915</vt:lpwstr>
  </property>
</Properties>
</file>