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AB91A" w14:textId="1787D886" w:rsidR="001D1464" w:rsidRDefault="001D1464">
      <w:pPr>
        <w:rPr>
          <w:rFonts w:eastAsia="Times New Roman" w:cs="Times New Roman"/>
          <w:b/>
          <w:bCs/>
          <w:kern w:val="36"/>
          <w:sz w:val="32"/>
          <w:szCs w:val="32"/>
        </w:rPr>
      </w:pPr>
    </w:p>
    <w:p w14:paraId="20BBC680" w14:textId="77777777" w:rsidR="00DA752C" w:rsidRPr="00184516" w:rsidRDefault="00DA752C" w:rsidP="00DA752C">
      <w:pPr>
        <w:rPr>
          <w:rFonts w:cs="Times New Roman"/>
          <w:b/>
          <w:bCs/>
        </w:rPr>
      </w:pPr>
      <w:r w:rsidRPr="00184516">
        <w:rPr>
          <w:rFonts w:cs="Times New Roman"/>
          <w:b/>
          <w:bCs/>
          <w:noProof/>
        </w:rPr>
        <w:drawing>
          <wp:inline distT="0" distB="0" distL="0" distR="0" wp14:anchorId="40A5EB0A" wp14:editId="3836ACB5">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EBADEE3" w14:textId="77777777" w:rsidR="00DA752C" w:rsidRDefault="00DA752C" w:rsidP="00DA752C">
      <w:pPr>
        <w:rPr>
          <w:rFonts w:cs="Times New Roman"/>
        </w:rPr>
      </w:pPr>
    </w:p>
    <w:p w14:paraId="420581C2" w14:textId="77777777" w:rsidR="00DA752C" w:rsidRDefault="00DA752C" w:rsidP="00DA752C">
      <w:pPr>
        <w:rPr>
          <w:rFonts w:cs="Times New Roman"/>
        </w:rPr>
      </w:pPr>
    </w:p>
    <w:p w14:paraId="684FBA67" w14:textId="77777777" w:rsidR="00DA752C" w:rsidRPr="00FC3657" w:rsidRDefault="00DA752C" w:rsidP="00DA752C">
      <w:pPr>
        <w:rPr>
          <w:rFonts w:cs="Times New Roman"/>
          <w:b/>
          <w:bCs/>
          <w:sz w:val="36"/>
          <w:szCs w:val="36"/>
        </w:rPr>
      </w:pPr>
      <w:r w:rsidRPr="00FC3657">
        <w:rPr>
          <w:rFonts w:cs="Times New Roman"/>
          <w:sz w:val="28"/>
          <w:szCs w:val="28"/>
        </w:rPr>
        <w:t xml:space="preserve">           </w:t>
      </w:r>
      <w:r w:rsidRPr="00FC3657">
        <w:rPr>
          <w:rFonts w:cs="Times New Roman"/>
          <w:b/>
          <w:bCs/>
          <w:sz w:val="36"/>
          <w:szCs w:val="36"/>
        </w:rPr>
        <w:t xml:space="preserve">      BA BUSINESS MANAGEMENT </w:t>
      </w:r>
    </w:p>
    <w:p w14:paraId="55AEF3D5" w14:textId="77777777" w:rsidR="00DA752C" w:rsidRPr="00FC3657" w:rsidRDefault="00DA752C" w:rsidP="00DA752C">
      <w:pPr>
        <w:rPr>
          <w:rFonts w:cs="Times New Roman"/>
          <w:b/>
          <w:bCs/>
          <w:sz w:val="36"/>
          <w:szCs w:val="36"/>
        </w:rPr>
      </w:pP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t xml:space="preserve">Assignment </w:t>
      </w:r>
    </w:p>
    <w:p w14:paraId="33CD1A3B" w14:textId="77777777" w:rsidR="00DA752C" w:rsidRPr="00FC3657" w:rsidRDefault="00DA752C" w:rsidP="00DA752C">
      <w:pPr>
        <w:rPr>
          <w:rFonts w:cs="Times New Roman"/>
          <w:b/>
          <w:bCs/>
          <w:sz w:val="36"/>
          <w:szCs w:val="36"/>
        </w:rPr>
      </w:pPr>
    </w:p>
    <w:p w14:paraId="3B90FA73" w14:textId="77777777" w:rsidR="00DA752C" w:rsidRPr="00DA752C" w:rsidRDefault="00DA752C" w:rsidP="00DA752C">
      <w:pPr>
        <w:rPr>
          <w:sz w:val="36"/>
          <w:szCs w:val="36"/>
        </w:rPr>
      </w:pPr>
      <w:r w:rsidRPr="00FC3657">
        <w:rPr>
          <w:rFonts w:cs="Times New Roman"/>
          <w:sz w:val="36"/>
          <w:szCs w:val="36"/>
        </w:rPr>
        <w:t>Module:</w:t>
      </w:r>
      <w:r>
        <w:rPr>
          <w:rFonts w:cs="Times New Roman"/>
          <w:sz w:val="36"/>
          <w:szCs w:val="36"/>
        </w:rPr>
        <w:t xml:space="preserve"> </w:t>
      </w:r>
      <w:r w:rsidRPr="00DA752C">
        <w:rPr>
          <w:sz w:val="36"/>
          <w:szCs w:val="36"/>
        </w:rPr>
        <w:t>Introducing the Modern Workplace</w:t>
      </w:r>
    </w:p>
    <w:p w14:paraId="270FD666" w14:textId="5BFAB224" w:rsidR="00DA752C" w:rsidRPr="00FC3657" w:rsidRDefault="00DA752C" w:rsidP="00DA752C">
      <w:pPr>
        <w:rPr>
          <w:rFonts w:cs="Times New Roman"/>
          <w:sz w:val="36"/>
          <w:szCs w:val="36"/>
        </w:rPr>
      </w:pPr>
      <w:r w:rsidRPr="00FC3657">
        <w:rPr>
          <w:rFonts w:cs="Times New Roman"/>
          <w:sz w:val="36"/>
          <w:szCs w:val="36"/>
        </w:rPr>
        <w:t>Code: LCBB400</w:t>
      </w:r>
      <w:r>
        <w:rPr>
          <w:rFonts w:cs="Times New Roman"/>
          <w:sz w:val="36"/>
          <w:szCs w:val="36"/>
        </w:rPr>
        <w:t>3</w:t>
      </w:r>
    </w:p>
    <w:p w14:paraId="25A0CE9D" w14:textId="63062CA0" w:rsidR="00DA752C" w:rsidRPr="00FC3657" w:rsidRDefault="00DA752C" w:rsidP="00DA752C">
      <w:pPr>
        <w:rPr>
          <w:rFonts w:cs="Times New Roman"/>
          <w:sz w:val="36"/>
          <w:szCs w:val="36"/>
        </w:rPr>
      </w:pPr>
      <w:r w:rsidRPr="00FC3657">
        <w:rPr>
          <w:rFonts w:cs="Times New Roman"/>
          <w:sz w:val="36"/>
          <w:szCs w:val="36"/>
        </w:rPr>
        <w:t xml:space="preserve">Lecturer: </w:t>
      </w:r>
      <w:r w:rsidRPr="00DA752C">
        <w:rPr>
          <w:sz w:val="36"/>
          <w:szCs w:val="36"/>
        </w:rPr>
        <w:t>Hoang Dang Nguyen</w:t>
      </w:r>
    </w:p>
    <w:p w14:paraId="2523226C" w14:textId="77777777" w:rsidR="00DA752C" w:rsidRPr="00FC3657" w:rsidRDefault="00DA752C" w:rsidP="00DA752C">
      <w:pPr>
        <w:rPr>
          <w:rFonts w:cs="Times New Roman"/>
          <w:sz w:val="36"/>
          <w:szCs w:val="36"/>
        </w:rPr>
      </w:pPr>
      <w:r w:rsidRPr="00FC3657">
        <w:rPr>
          <w:rFonts w:cs="Times New Roman"/>
          <w:sz w:val="36"/>
          <w:szCs w:val="36"/>
        </w:rPr>
        <w:t xml:space="preserve">Name: Silvia </w:t>
      </w:r>
      <w:proofErr w:type="spellStart"/>
      <w:r w:rsidRPr="00FC3657">
        <w:rPr>
          <w:rFonts w:cs="Times New Roman"/>
          <w:sz w:val="36"/>
          <w:szCs w:val="36"/>
        </w:rPr>
        <w:t>Bounegru</w:t>
      </w:r>
      <w:proofErr w:type="spellEnd"/>
    </w:p>
    <w:p w14:paraId="4FEC445A" w14:textId="77777777" w:rsidR="00DA752C" w:rsidRPr="00FC3657" w:rsidRDefault="00DA752C" w:rsidP="00DA752C">
      <w:pPr>
        <w:rPr>
          <w:rFonts w:cs="Times New Roman"/>
          <w:sz w:val="36"/>
          <w:szCs w:val="36"/>
        </w:rPr>
      </w:pPr>
      <w:r w:rsidRPr="00FC3657">
        <w:rPr>
          <w:rFonts w:cs="Times New Roman"/>
          <w:sz w:val="36"/>
          <w:szCs w:val="36"/>
        </w:rPr>
        <w:t>Student ID:</w:t>
      </w:r>
      <w:r>
        <w:rPr>
          <w:rFonts w:cs="Times New Roman"/>
          <w:sz w:val="36"/>
          <w:szCs w:val="36"/>
        </w:rPr>
        <w:t xml:space="preserve"> </w:t>
      </w:r>
      <w:r w:rsidRPr="00FC3657">
        <w:rPr>
          <w:rFonts w:cs="Times New Roman"/>
          <w:sz w:val="36"/>
          <w:szCs w:val="36"/>
        </w:rPr>
        <w:t>2132530</w:t>
      </w:r>
    </w:p>
    <w:p w14:paraId="36071699" w14:textId="712A8236" w:rsidR="00DA752C" w:rsidRDefault="00DA752C" w:rsidP="00DA752C">
      <w:pPr>
        <w:rPr>
          <w:rFonts w:cs="Times New Roman"/>
          <w:b/>
          <w:bCs/>
          <w:sz w:val="36"/>
          <w:szCs w:val="36"/>
        </w:rPr>
      </w:pPr>
    </w:p>
    <w:p w14:paraId="06D23CB2" w14:textId="4A6F1B81" w:rsidR="00DA752C" w:rsidRDefault="00DA752C" w:rsidP="00DA752C">
      <w:pPr>
        <w:rPr>
          <w:rFonts w:cs="Times New Roman"/>
          <w:b/>
          <w:bCs/>
          <w:sz w:val="36"/>
          <w:szCs w:val="36"/>
        </w:rPr>
      </w:pPr>
    </w:p>
    <w:p w14:paraId="237F0F76" w14:textId="5C80F569" w:rsidR="00DA752C" w:rsidRDefault="00DA752C" w:rsidP="00DA752C">
      <w:pPr>
        <w:rPr>
          <w:rFonts w:cs="Times New Roman"/>
          <w:b/>
          <w:bCs/>
          <w:sz w:val="36"/>
          <w:szCs w:val="36"/>
        </w:rPr>
      </w:pPr>
    </w:p>
    <w:p w14:paraId="5A53AB4A" w14:textId="56DF102C" w:rsidR="00DA752C" w:rsidRDefault="00DA752C" w:rsidP="00DA752C">
      <w:pPr>
        <w:rPr>
          <w:rFonts w:cs="Times New Roman"/>
          <w:b/>
          <w:bCs/>
          <w:sz w:val="36"/>
          <w:szCs w:val="36"/>
        </w:rPr>
      </w:pPr>
    </w:p>
    <w:p w14:paraId="0215F36F" w14:textId="77777777" w:rsidR="00DA752C" w:rsidRPr="00FC3657" w:rsidRDefault="00DA752C" w:rsidP="00DA752C">
      <w:pPr>
        <w:rPr>
          <w:rFonts w:cs="Times New Roman"/>
          <w:b/>
          <w:bCs/>
          <w:sz w:val="36"/>
          <w:szCs w:val="36"/>
        </w:rPr>
      </w:pPr>
    </w:p>
    <w:p w14:paraId="48FAC69F" w14:textId="77777777" w:rsidR="00DA752C" w:rsidRPr="00FC3657" w:rsidRDefault="00DA752C" w:rsidP="00DA752C">
      <w:pPr>
        <w:rPr>
          <w:rFonts w:cs="Times New Roman"/>
          <w:b/>
          <w:bCs/>
          <w:sz w:val="36"/>
          <w:szCs w:val="36"/>
        </w:rPr>
      </w:pPr>
    </w:p>
    <w:p w14:paraId="57A28FD6" w14:textId="5DC53260" w:rsidR="00DA752C" w:rsidRPr="00FC3657" w:rsidRDefault="00DA752C" w:rsidP="00DA752C">
      <w:pPr>
        <w:rPr>
          <w:rFonts w:cs="Times New Roman"/>
          <w:b/>
          <w:bCs/>
          <w:sz w:val="32"/>
          <w:szCs w:val="32"/>
        </w:rPr>
      </w:pPr>
      <w:r w:rsidRPr="00FC3657">
        <w:rPr>
          <w:rFonts w:cs="Times New Roman"/>
          <w:b/>
          <w:bCs/>
          <w:sz w:val="36"/>
          <w:szCs w:val="36"/>
        </w:rPr>
        <w:tab/>
        <w:t xml:space="preserve">                              </w:t>
      </w:r>
      <w:r w:rsidRPr="00FC3657">
        <w:rPr>
          <w:rFonts w:cs="Times New Roman"/>
          <w:b/>
          <w:bCs/>
          <w:sz w:val="32"/>
          <w:szCs w:val="32"/>
        </w:rPr>
        <w:t xml:space="preserve">SUBMITTED ON THE </w:t>
      </w:r>
      <w:proofErr w:type="gramStart"/>
      <w:r>
        <w:rPr>
          <w:rFonts w:cs="Times New Roman"/>
          <w:b/>
          <w:bCs/>
          <w:sz w:val="32"/>
          <w:szCs w:val="32"/>
        </w:rPr>
        <w:t>5</w:t>
      </w:r>
      <w:r w:rsidRPr="00DA752C">
        <w:rPr>
          <w:rFonts w:cs="Times New Roman"/>
          <w:b/>
          <w:bCs/>
          <w:sz w:val="32"/>
          <w:szCs w:val="32"/>
          <w:vertAlign w:val="superscript"/>
        </w:rPr>
        <w:t>th</w:t>
      </w:r>
      <w:proofErr w:type="gramEnd"/>
      <w:r>
        <w:rPr>
          <w:rFonts w:cs="Times New Roman"/>
          <w:b/>
          <w:bCs/>
          <w:sz w:val="32"/>
          <w:szCs w:val="32"/>
        </w:rPr>
        <w:t xml:space="preserve"> </w:t>
      </w:r>
      <w:r w:rsidRPr="00652EEB">
        <w:rPr>
          <w:rFonts w:cs="Times New Roman"/>
          <w:b/>
          <w:bCs/>
          <w:sz w:val="32"/>
          <w:szCs w:val="32"/>
          <w:vertAlign w:val="superscript"/>
        </w:rPr>
        <w:t xml:space="preserve"> </w:t>
      </w:r>
      <w:r>
        <w:rPr>
          <w:rFonts w:cs="Times New Roman"/>
          <w:b/>
          <w:bCs/>
          <w:sz w:val="32"/>
          <w:szCs w:val="32"/>
          <w:vertAlign w:val="superscript"/>
        </w:rPr>
        <w:t xml:space="preserve"> </w:t>
      </w:r>
      <w:r>
        <w:rPr>
          <w:rFonts w:cs="Times New Roman"/>
          <w:b/>
          <w:bCs/>
          <w:sz w:val="32"/>
          <w:szCs w:val="32"/>
        </w:rPr>
        <w:t>December</w:t>
      </w:r>
      <w:r w:rsidRPr="00FC3657">
        <w:rPr>
          <w:rFonts w:cs="Times New Roman"/>
          <w:b/>
          <w:bCs/>
          <w:sz w:val="32"/>
          <w:szCs w:val="32"/>
        </w:rPr>
        <w:t xml:space="preserve"> 2022</w:t>
      </w:r>
    </w:p>
    <w:p w14:paraId="1274E8ED" w14:textId="77777777" w:rsidR="00DA752C" w:rsidRDefault="00DA752C" w:rsidP="00DA752C"/>
    <w:p w14:paraId="2A1879F5" w14:textId="77777777" w:rsidR="00DA752C" w:rsidRDefault="00DA752C" w:rsidP="00DA752C"/>
    <w:p w14:paraId="080B65C7" w14:textId="77777777" w:rsidR="00DA752C" w:rsidRDefault="00DA752C" w:rsidP="00DA752C"/>
    <w:p w14:paraId="384C387E" w14:textId="77777777" w:rsidR="00DA752C" w:rsidRDefault="00DA752C" w:rsidP="00DA752C"/>
    <w:p w14:paraId="5F201243" w14:textId="77777777" w:rsidR="00DA752C" w:rsidRDefault="00DA752C" w:rsidP="00DA752C"/>
    <w:p w14:paraId="6C698208" w14:textId="77777777" w:rsidR="00DA752C" w:rsidRDefault="00DA752C" w:rsidP="00DA752C"/>
    <w:p w14:paraId="26AE6A1D" w14:textId="77777777" w:rsidR="00DA752C" w:rsidRDefault="00DA752C" w:rsidP="00DA752C"/>
    <w:p w14:paraId="1C35838E" w14:textId="77777777" w:rsidR="00DA752C" w:rsidRDefault="00DA752C" w:rsidP="00DA752C">
      <w:pPr>
        <w:jc w:val="center"/>
        <w:rPr>
          <w:rFonts w:cs="Arial"/>
          <w:noProof/>
          <w:sz w:val="52"/>
          <w:szCs w:val="52"/>
        </w:rPr>
      </w:pPr>
    </w:p>
    <w:p w14:paraId="0C29A218" w14:textId="5984D944" w:rsidR="00DA752C" w:rsidRDefault="00DA752C" w:rsidP="00DA752C">
      <w:pPr>
        <w:jc w:val="center"/>
        <w:rPr>
          <w:rFonts w:cs="Arial"/>
          <w:noProof/>
          <w:sz w:val="52"/>
          <w:szCs w:val="52"/>
        </w:rPr>
      </w:pPr>
      <w:r w:rsidRPr="00FC3657">
        <w:rPr>
          <w:rFonts w:cs="Arial"/>
          <w:noProof/>
          <w:sz w:val="52"/>
          <w:szCs w:val="52"/>
        </w:rPr>
        <w:t>Assignment Title:</w:t>
      </w:r>
    </w:p>
    <w:p w14:paraId="6CE3DA64" w14:textId="77777777" w:rsidR="00DA752C" w:rsidRDefault="00DA752C" w:rsidP="00DA752C">
      <w:pPr>
        <w:jc w:val="center"/>
        <w:rPr>
          <w:sz w:val="52"/>
          <w:szCs w:val="52"/>
        </w:rPr>
      </w:pPr>
      <w:r>
        <w:rPr>
          <w:sz w:val="52"/>
          <w:szCs w:val="52"/>
        </w:rPr>
        <w:t>I</w:t>
      </w:r>
      <w:r w:rsidRPr="00DA752C">
        <w:rPr>
          <w:sz w:val="52"/>
          <w:szCs w:val="52"/>
        </w:rPr>
        <w:t xml:space="preserve">ndividual </w:t>
      </w:r>
      <w:r>
        <w:rPr>
          <w:sz w:val="52"/>
          <w:szCs w:val="52"/>
        </w:rPr>
        <w:t>R</w:t>
      </w:r>
      <w:r w:rsidRPr="00DA752C">
        <w:rPr>
          <w:sz w:val="52"/>
          <w:szCs w:val="52"/>
        </w:rPr>
        <w:t xml:space="preserve">eflective </w:t>
      </w:r>
      <w:r>
        <w:rPr>
          <w:sz w:val="52"/>
          <w:szCs w:val="52"/>
        </w:rPr>
        <w:t>R</w:t>
      </w:r>
      <w:r w:rsidRPr="00DA752C">
        <w:rPr>
          <w:sz w:val="52"/>
          <w:szCs w:val="52"/>
        </w:rPr>
        <w:t>eport</w:t>
      </w:r>
      <w:r w:rsidRPr="00DA752C">
        <w:rPr>
          <w:sz w:val="52"/>
          <w:szCs w:val="52"/>
        </w:rPr>
        <w:t xml:space="preserve"> </w:t>
      </w:r>
    </w:p>
    <w:p w14:paraId="343C381A" w14:textId="16AC5920" w:rsidR="00DA752C" w:rsidRPr="00FC3657" w:rsidRDefault="00DA752C" w:rsidP="00DA752C">
      <w:pPr>
        <w:jc w:val="center"/>
        <w:rPr>
          <w:rFonts w:cs="Arial"/>
          <w:noProof/>
          <w:sz w:val="52"/>
          <w:szCs w:val="52"/>
        </w:rPr>
      </w:pPr>
      <w:r w:rsidRPr="00FC3657">
        <w:rPr>
          <w:rFonts w:cs="Arial"/>
          <w:noProof/>
          <w:sz w:val="52"/>
          <w:szCs w:val="52"/>
        </w:rPr>
        <w:t xml:space="preserve">Assessment </w:t>
      </w:r>
      <w:r>
        <w:rPr>
          <w:rFonts w:cs="Arial"/>
          <w:noProof/>
          <w:sz w:val="52"/>
          <w:szCs w:val="52"/>
        </w:rPr>
        <w:t>2</w:t>
      </w:r>
    </w:p>
    <w:p w14:paraId="05411EEE" w14:textId="77777777" w:rsidR="00DA752C" w:rsidRDefault="00DA752C" w:rsidP="00DA752C"/>
    <w:p w14:paraId="2E4C5000" w14:textId="77777777" w:rsidR="00DA752C" w:rsidRDefault="00DA752C" w:rsidP="00DA752C"/>
    <w:p w14:paraId="518A4BB2" w14:textId="4186BC4A" w:rsidR="00DA752C" w:rsidRDefault="00DA752C">
      <w:pPr>
        <w:rPr>
          <w:rFonts w:eastAsia="Times New Roman" w:cs="Times New Roman"/>
          <w:b/>
          <w:bCs/>
          <w:kern w:val="36"/>
          <w:sz w:val="32"/>
          <w:szCs w:val="32"/>
        </w:rPr>
      </w:pPr>
    </w:p>
    <w:p w14:paraId="68F22771" w14:textId="2CDFFB9C" w:rsidR="00DA752C" w:rsidRDefault="00DA752C">
      <w:pPr>
        <w:rPr>
          <w:rFonts w:eastAsia="Times New Roman" w:cs="Times New Roman"/>
          <w:b/>
          <w:bCs/>
          <w:kern w:val="36"/>
          <w:sz w:val="32"/>
          <w:szCs w:val="32"/>
        </w:rPr>
      </w:pPr>
    </w:p>
    <w:p w14:paraId="27C4562E" w14:textId="322AF9A1" w:rsidR="00DA752C" w:rsidRDefault="00DA752C">
      <w:pPr>
        <w:rPr>
          <w:rFonts w:eastAsia="Times New Roman" w:cs="Times New Roman"/>
          <w:b/>
          <w:bCs/>
          <w:kern w:val="36"/>
          <w:sz w:val="32"/>
          <w:szCs w:val="32"/>
        </w:rPr>
      </w:pPr>
    </w:p>
    <w:p w14:paraId="35B763F0" w14:textId="5781CED8" w:rsidR="00DA752C" w:rsidRDefault="00DA752C">
      <w:pPr>
        <w:rPr>
          <w:rFonts w:eastAsia="Times New Roman" w:cs="Times New Roman"/>
          <w:b/>
          <w:bCs/>
          <w:kern w:val="36"/>
          <w:sz w:val="32"/>
          <w:szCs w:val="32"/>
        </w:rPr>
      </w:pPr>
    </w:p>
    <w:p w14:paraId="29E91A73" w14:textId="6EA8696B" w:rsidR="00DA752C" w:rsidRDefault="00DA752C">
      <w:pPr>
        <w:rPr>
          <w:rFonts w:eastAsia="Times New Roman" w:cs="Times New Roman"/>
          <w:b/>
          <w:bCs/>
          <w:kern w:val="36"/>
          <w:sz w:val="32"/>
          <w:szCs w:val="32"/>
        </w:rPr>
      </w:pPr>
    </w:p>
    <w:p w14:paraId="4DE11E30" w14:textId="504FFC11" w:rsidR="00DA752C" w:rsidRDefault="00DA752C">
      <w:pPr>
        <w:rPr>
          <w:rFonts w:eastAsia="Times New Roman" w:cs="Times New Roman"/>
          <w:b/>
          <w:bCs/>
          <w:kern w:val="36"/>
          <w:sz w:val="32"/>
          <w:szCs w:val="32"/>
        </w:rPr>
      </w:pPr>
    </w:p>
    <w:p w14:paraId="2785EFD8" w14:textId="584EF8E0" w:rsidR="00DA752C" w:rsidRDefault="00DA752C">
      <w:pPr>
        <w:rPr>
          <w:rFonts w:eastAsia="Times New Roman" w:cs="Times New Roman"/>
          <w:b/>
          <w:bCs/>
          <w:kern w:val="36"/>
          <w:sz w:val="32"/>
          <w:szCs w:val="32"/>
        </w:rPr>
      </w:pPr>
    </w:p>
    <w:p w14:paraId="68AE872F" w14:textId="0A84FFCD" w:rsidR="00DA752C" w:rsidRDefault="00DA752C">
      <w:pPr>
        <w:rPr>
          <w:rFonts w:eastAsia="Times New Roman" w:cs="Times New Roman"/>
          <w:b/>
          <w:bCs/>
          <w:kern w:val="36"/>
          <w:sz w:val="32"/>
          <w:szCs w:val="32"/>
        </w:rPr>
      </w:pPr>
    </w:p>
    <w:p w14:paraId="2ACE034B" w14:textId="4D30A298" w:rsidR="001D1464" w:rsidRPr="00DA752C" w:rsidRDefault="001D1464" w:rsidP="00DA752C">
      <w:pPr>
        <w:rPr>
          <w:rFonts w:ascii="Arial" w:hAnsi="Arial" w:cs="Arial"/>
          <w:color w:val="1F1F1F"/>
          <w:sz w:val="40"/>
          <w:szCs w:val="40"/>
          <w:shd w:val="clear" w:color="auto" w:fill="FFFFFF"/>
        </w:rPr>
      </w:pPr>
    </w:p>
    <w:p w14:paraId="1055A1A2" w14:textId="5E67D526" w:rsidR="001D1464" w:rsidRPr="001D1464" w:rsidRDefault="001D1464" w:rsidP="001D1464">
      <w:pPr>
        <w:tabs>
          <w:tab w:val="left" w:pos="3708"/>
        </w:tabs>
        <w:sectPr w:rsidR="001D1464" w:rsidRPr="001D1464" w:rsidSect="001D1464">
          <w:footerReference w:type="default" r:id="rId8"/>
          <w:pgSz w:w="12240" w:h="15840"/>
          <w:pgMar w:top="1440" w:right="1440" w:bottom="1440" w:left="1440" w:header="720" w:footer="720" w:gutter="0"/>
          <w:cols w:space="720"/>
          <w:titlePg/>
          <w:docGrid w:linePitch="360"/>
        </w:sectPr>
      </w:pPr>
      <w:r>
        <w:tab/>
      </w:r>
    </w:p>
    <w:sdt>
      <w:sdtPr>
        <w:rPr>
          <w:rFonts w:ascii="Times New Roman" w:eastAsiaTheme="minorHAnsi" w:hAnsi="Times New Roman" w:cstheme="minorBidi"/>
          <w:color w:val="auto"/>
          <w:sz w:val="24"/>
          <w:szCs w:val="24"/>
        </w:rPr>
        <w:id w:val="770430201"/>
        <w:docPartObj>
          <w:docPartGallery w:val="Table of Contents"/>
          <w:docPartUnique/>
        </w:docPartObj>
      </w:sdtPr>
      <w:sdtEndPr>
        <w:rPr>
          <w:b/>
          <w:bCs/>
          <w:noProof/>
        </w:rPr>
      </w:sdtEndPr>
      <w:sdtContent>
        <w:p w14:paraId="5F1AB945" w14:textId="26048882" w:rsidR="001D1464" w:rsidRPr="001D1464" w:rsidRDefault="001D1464" w:rsidP="001D1464">
          <w:pPr>
            <w:pStyle w:val="TOCHeading"/>
            <w:spacing w:line="360" w:lineRule="auto"/>
            <w:rPr>
              <w:rFonts w:ascii="Times New Roman" w:hAnsi="Times New Roman" w:cs="Times New Roman"/>
            </w:rPr>
          </w:pPr>
          <w:r w:rsidRPr="001D1464">
            <w:rPr>
              <w:rFonts w:ascii="Times New Roman" w:hAnsi="Times New Roman" w:cs="Times New Roman"/>
            </w:rPr>
            <w:t>Table of Contents</w:t>
          </w:r>
        </w:p>
        <w:p w14:paraId="3E6719D1" w14:textId="5A83E7B7" w:rsidR="001D1464" w:rsidRDefault="001D1464" w:rsidP="001D1464">
          <w:pPr>
            <w:pStyle w:val="TOC1"/>
            <w:tabs>
              <w:tab w:val="right" w:leader="dot" w:pos="9350"/>
            </w:tabs>
            <w:rPr>
              <w:noProof/>
            </w:rPr>
          </w:pPr>
          <w:r>
            <w:fldChar w:fldCharType="begin"/>
          </w:r>
          <w:r>
            <w:instrText xml:space="preserve"> TOC \o "1-3" \h \z \u </w:instrText>
          </w:r>
          <w:r>
            <w:fldChar w:fldCharType="separate"/>
          </w:r>
          <w:hyperlink w:anchor="_Toc120918011" w:history="1">
            <w:r w:rsidRPr="000A2684">
              <w:rPr>
                <w:rStyle w:val="Hyperlink"/>
                <w:noProof/>
              </w:rPr>
              <w:t>Introduction</w:t>
            </w:r>
            <w:r>
              <w:rPr>
                <w:noProof/>
                <w:webHidden/>
              </w:rPr>
              <w:tab/>
            </w:r>
            <w:r>
              <w:rPr>
                <w:noProof/>
                <w:webHidden/>
              </w:rPr>
              <w:fldChar w:fldCharType="begin"/>
            </w:r>
            <w:r>
              <w:rPr>
                <w:noProof/>
                <w:webHidden/>
              </w:rPr>
              <w:instrText xml:space="preserve"> PAGEREF _Toc120918011 \h </w:instrText>
            </w:r>
            <w:r>
              <w:rPr>
                <w:noProof/>
                <w:webHidden/>
              </w:rPr>
            </w:r>
            <w:r>
              <w:rPr>
                <w:noProof/>
                <w:webHidden/>
              </w:rPr>
              <w:fldChar w:fldCharType="separate"/>
            </w:r>
            <w:r>
              <w:rPr>
                <w:noProof/>
                <w:webHidden/>
              </w:rPr>
              <w:t>1</w:t>
            </w:r>
            <w:r>
              <w:rPr>
                <w:noProof/>
                <w:webHidden/>
              </w:rPr>
              <w:fldChar w:fldCharType="end"/>
            </w:r>
          </w:hyperlink>
        </w:p>
        <w:p w14:paraId="14563AC7" w14:textId="101D8B9E" w:rsidR="001D1464" w:rsidRDefault="00000000" w:rsidP="001D1464">
          <w:pPr>
            <w:pStyle w:val="TOC1"/>
            <w:tabs>
              <w:tab w:val="right" w:leader="dot" w:pos="9350"/>
            </w:tabs>
            <w:rPr>
              <w:noProof/>
            </w:rPr>
          </w:pPr>
          <w:hyperlink w:anchor="_Toc120918012" w:history="1">
            <w:r w:rsidR="001D1464" w:rsidRPr="000A2684">
              <w:rPr>
                <w:rStyle w:val="Hyperlink"/>
                <w:noProof/>
              </w:rPr>
              <w:t>Reflective Assessment using Gibbs’ Reflective Cycle</w:t>
            </w:r>
            <w:r w:rsidR="001D1464">
              <w:rPr>
                <w:noProof/>
                <w:webHidden/>
              </w:rPr>
              <w:tab/>
            </w:r>
            <w:r w:rsidR="001D1464">
              <w:rPr>
                <w:noProof/>
                <w:webHidden/>
              </w:rPr>
              <w:fldChar w:fldCharType="begin"/>
            </w:r>
            <w:r w:rsidR="001D1464">
              <w:rPr>
                <w:noProof/>
                <w:webHidden/>
              </w:rPr>
              <w:instrText xml:space="preserve"> PAGEREF _Toc120918012 \h </w:instrText>
            </w:r>
            <w:r w:rsidR="001D1464">
              <w:rPr>
                <w:noProof/>
                <w:webHidden/>
              </w:rPr>
            </w:r>
            <w:r w:rsidR="001D1464">
              <w:rPr>
                <w:noProof/>
                <w:webHidden/>
              </w:rPr>
              <w:fldChar w:fldCharType="separate"/>
            </w:r>
            <w:r w:rsidR="001D1464">
              <w:rPr>
                <w:noProof/>
                <w:webHidden/>
              </w:rPr>
              <w:t>1</w:t>
            </w:r>
            <w:r w:rsidR="001D1464">
              <w:rPr>
                <w:noProof/>
                <w:webHidden/>
              </w:rPr>
              <w:fldChar w:fldCharType="end"/>
            </w:r>
          </w:hyperlink>
        </w:p>
        <w:p w14:paraId="4B199239" w14:textId="5D040780" w:rsidR="001D1464" w:rsidRDefault="00000000" w:rsidP="001D1464">
          <w:pPr>
            <w:pStyle w:val="TOC2"/>
            <w:tabs>
              <w:tab w:val="right" w:leader="dot" w:pos="9350"/>
            </w:tabs>
            <w:rPr>
              <w:noProof/>
            </w:rPr>
          </w:pPr>
          <w:hyperlink w:anchor="_Toc120918013" w:history="1">
            <w:r w:rsidR="001D1464" w:rsidRPr="000A2684">
              <w:rPr>
                <w:rStyle w:val="Hyperlink"/>
                <w:noProof/>
              </w:rPr>
              <w:t>Description</w:t>
            </w:r>
            <w:r w:rsidR="001D1464">
              <w:rPr>
                <w:noProof/>
                <w:webHidden/>
              </w:rPr>
              <w:tab/>
            </w:r>
            <w:r w:rsidR="001D1464">
              <w:rPr>
                <w:noProof/>
                <w:webHidden/>
              </w:rPr>
              <w:fldChar w:fldCharType="begin"/>
            </w:r>
            <w:r w:rsidR="001D1464">
              <w:rPr>
                <w:noProof/>
                <w:webHidden/>
              </w:rPr>
              <w:instrText xml:space="preserve"> PAGEREF _Toc120918013 \h </w:instrText>
            </w:r>
            <w:r w:rsidR="001D1464">
              <w:rPr>
                <w:noProof/>
                <w:webHidden/>
              </w:rPr>
            </w:r>
            <w:r w:rsidR="001D1464">
              <w:rPr>
                <w:noProof/>
                <w:webHidden/>
              </w:rPr>
              <w:fldChar w:fldCharType="separate"/>
            </w:r>
            <w:r w:rsidR="001D1464">
              <w:rPr>
                <w:noProof/>
                <w:webHidden/>
              </w:rPr>
              <w:t>2</w:t>
            </w:r>
            <w:r w:rsidR="001D1464">
              <w:rPr>
                <w:noProof/>
                <w:webHidden/>
              </w:rPr>
              <w:fldChar w:fldCharType="end"/>
            </w:r>
          </w:hyperlink>
        </w:p>
        <w:p w14:paraId="2F0B7BCF" w14:textId="64FDFCF9" w:rsidR="001D1464" w:rsidRDefault="00000000" w:rsidP="001D1464">
          <w:pPr>
            <w:pStyle w:val="TOC2"/>
            <w:tabs>
              <w:tab w:val="right" w:leader="dot" w:pos="9350"/>
            </w:tabs>
            <w:rPr>
              <w:noProof/>
            </w:rPr>
          </w:pPr>
          <w:hyperlink w:anchor="_Toc120918014" w:history="1">
            <w:r w:rsidR="001D1464" w:rsidRPr="000A2684">
              <w:rPr>
                <w:rStyle w:val="Hyperlink"/>
                <w:noProof/>
              </w:rPr>
              <w:t>Feelings</w:t>
            </w:r>
            <w:r w:rsidR="001D1464">
              <w:rPr>
                <w:noProof/>
                <w:webHidden/>
              </w:rPr>
              <w:tab/>
            </w:r>
            <w:r w:rsidR="001D1464">
              <w:rPr>
                <w:noProof/>
                <w:webHidden/>
              </w:rPr>
              <w:fldChar w:fldCharType="begin"/>
            </w:r>
            <w:r w:rsidR="001D1464">
              <w:rPr>
                <w:noProof/>
                <w:webHidden/>
              </w:rPr>
              <w:instrText xml:space="preserve"> PAGEREF _Toc120918014 \h </w:instrText>
            </w:r>
            <w:r w:rsidR="001D1464">
              <w:rPr>
                <w:noProof/>
                <w:webHidden/>
              </w:rPr>
            </w:r>
            <w:r w:rsidR="001D1464">
              <w:rPr>
                <w:noProof/>
                <w:webHidden/>
              </w:rPr>
              <w:fldChar w:fldCharType="separate"/>
            </w:r>
            <w:r w:rsidR="001D1464">
              <w:rPr>
                <w:noProof/>
                <w:webHidden/>
              </w:rPr>
              <w:t>3</w:t>
            </w:r>
            <w:r w:rsidR="001D1464">
              <w:rPr>
                <w:noProof/>
                <w:webHidden/>
              </w:rPr>
              <w:fldChar w:fldCharType="end"/>
            </w:r>
          </w:hyperlink>
        </w:p>
        <w:p w14:paraId="66998BA3" w14:textId="3BB4D3E6" w:rsidR="001D1464" w:rsidRDefault="00000000" w:rsidP="001D1464">
          <w:pPr>
            <w:pStyle w:val="TOC2"/>
            <w:tabs>
              <w:tab w:val="right" w:leader="dot" w:pos="9350"/>
            </w:tabs>
            <w:rPr>
              <w:noProof/>
            </w:rPr>
          </w:pPr>
          <w:hyperlink w:anchor="_Toc120918015" w:history="1">
            <w:r w:rsidR="001D1464" w:rsidRPr="000A2684">
              <w:rPr>
                <w:rStyle w:val="Hyperlink"/>
                <w:noProof/>
              </w:rPr>
              <w:t>Evaluation</w:t>
            </w:r>
            <w:r w:rsidR="001D1464">
              <w:rPr>
                <w:noProof/>
                <w:webHidden/>
              </w:rPr>
              <w:tab/>
            </w:r>
            <w:r w:rsidR="001D1464">
              <w:rPr>
                <w:noProof/>
                <w:webHidden/>
              </w:rPr>
              <w:fldChar w:fldCharType="begin"/>
            </w:r>
            <w:r w:rsidR="001D1464">
              <w:rPr>
                <w:noProof/>
                <w:webHidden/>
              </w:rPr>
              <w:instrText xml:space="preserve"> PAGEREF _Toc120918015 \h </w:instrText>
            </w:r>
            <w:r w:rsidR="001D1464">
              <w:rPr>
                <w:noProof/>
                <w:webHidden/>
              </w:rPr>
            </w:r>
            <w:r w:rsidR="001D1464">
              <w:rPr>
                <w:noProof/>
                <w:webHidden/>
              </w:rPr>
              <w:fldChar w:fldCharType="separate"/>
            </w:r>
            <w:r w:rsidR="001D1464">
              <w:rPr>
                <w:noProof/>
                <w:webHidden/>
              </w:rPr>
              <w:t>3</w:t>
            </w:r>
            <w:r w:rsidR="001D1464">
              <w:rPr>
                <w:noProof/>
                <w:webHidden/>
              </w:rPr>
              <w:fldChar w:fldCharType="end"/>
            </w:r>
          </w:hyperlink>
        </w:p>
        <w:p w14:paraId="2B8EEB72" w14:textId="24A305BA" w:rsidR="001D1464" w:rsidRDefault="00000000" w:rsidP="001D1464">
          <w:pPr>
            <w:pStyle w:val="TOC2"/>
            <w:tabs>
              <w:tab w:val="right" w:leader="dot" w:pos="9350"/>
            </w:tabs>
            <w:rPr>
              <w:noProof/>
            </w:rPr>
          </w:pPr>
          <w:hyperlink w:anchor="_Toc120918016" w:history="1">
            <w:r w:rsidR="001D1464" w:rsidRPr="000A2684">
              <w:rPr>
                <w:rStyle w:val="Hyperlink"/>
                <w:noProof/>
              </w:rPr>
              <w:t>Analysis</w:t>
            </w:r>
            <w:r w:rsidR="001D1464">
              <w:rPr>
                <w:noProof/>
                <w:webHidden/>
              </w:rPr>
              <w:tab/>
            </w:r>
            <w:r w:rsidR="001D1464">
              <w:rPr>
                <w:noProof/>
                <w:webHidden/>
              </w:rPr>
              <w:fldChar w:fldCharType="begin"/>
            </w:r>
            <w:r w:rsidR="001D1464">
              <w:rPr>
                <w:noProof/>
                <w:webHidden/>
              </w:rPr>
              <w:instrText xml:space="preserve"> PAGEREF _Toc120918016 \h </w:instrText>
            </w:r>
            <w:r w:rsidR="001D1464">
              <w:rPr>
                <w:noProof/>
                <w:webHidden/>
              </w:rPr>
            </w:r>
            <w:r w:rsidR="001D1464">
              <w:rPr>
                <w:noProof/>
                <w:webHidden/>
              </w:rPr>
              <w:fldChar w:fldCharType="separate"/>
            </w:r>
            <w:r w:rsidR="001D1464">
              <w:rPr>
                <w:noProof/>
                <w:webHidden/>
              </w:rPr>
              <w:t>4</w:t>
            </w:r>
            <w:r w:rsidR="001D1464">
              <w:rPr>
                <w:noProof/>
                <w:webHidden/>
              </w:rPr>
              <w:fldChar w:fldCharType="end"/>
            </w:r>
          </w:hyperlink>
        </w:p>
        <w:p w14:paraId="24EB383A" w14:textId="67D13C00" w:rsidR="001D1464" w:rsidRDefault="00000000" w:rsidP="001D1464">
          <w:pPr>
            <w:pStyle w:val="TOC2"/>
            <w:tabs>
              <w:tab w:val="right" w:leader="dot" w:pos="9350"/>
            </w:tabs>
            <w:rPr>
              <w:noProof/>
            </w:rPr>
          </w:pPr>
          <w:hyperlink w:anchor="_Toc120918017" w:history="1">
            <w:r w:rsidR="001D1464" w:rsidRPr="000A2684">
              <w:rPr>
                <w:rStyle w:val="Hyperlink"/>
                <w:noProof/>
              </w:rPr>
              <w:t>Conclusion</w:t>
            </w:r>
            <w:r w:rsidR="001D1464">
              <w:rPr>
                <w:noProof/>
                <w:webHidden/>
              </w:rPr>
              <w:tab/>
            </w:r>
            <w:r w:rsidR="001D1464">
              <w:rPr>
                <w:noProof/>
                <w:webHidden/>
              </w:rPr>
              <w:fldChar w:fldCharType="begin"/>
            </w:r>
            <w:r w:rsidR="001D1464">
              <w:rPr>
                <w:noProof/>
                <w:webHidden/>
              </w:rPr>
              <w:instrText xml:space="preserve"> PAGEREF _Toc120918017 \h </w:instrText>
            </w:r>
            <w:r w:rsidR="001D1464">
              <w:rPr>
                <w:noProof/>
                <w:webHidden/>
              </w:rPr>
            </w:r>
            <w:r w:rsidR="001D1464">
              <w:rPr>
                <w:noProof/>
                <w:webHidden/>
              </w:rPr>
              <w:fldChar w:fldCharType="separate"/>
            </w:r>
            <w:r w:rsidR="001D1464">
              <w:rPr>
                <w:noProof/>
                <w:webHidden/>
              </w:rPr>
              <w:t>4</w:t>
            </w:r>
            <w:r w:rsidR="001D1464">
              <w:rPr>
                <w:noProof/>
                <w:webHidden/>
              </w:rPr>
              <w:fldChar w:fldCharType="end"/>
            </w:r>
          </w:hyperlink>
        </w:p>
        <w:p w14:paraId="6ED8CB4E" w14:textId="04CC9D15" w:rsidR="001D1464" w:rsidRDefault="00000000" w:rsidP="001D1464">
          <w:pPr>
            <w:pStyle w:val="TOC2"/>
            <w:tabs>
              <w:tab w:val="right" w:leader="dot" w:pos="9350"/>
            </w:tabs>
            <w:rPr>
              <w:noProof/>
            </w:rPr>
          </w:pPr>
          <w:hyperlink w:anchor="_Toc120918018" w:history="1">
            <w:r w:rsidR="001D1464" w:rsidRPr="000A2684">
              <w:rPr>
                <w:rStyle w:val="Hyperlink"/>
                <w:noProof/>
              </w:rPr>
              <w:t>Action Plan</w:t>
            </w:r>
            <w:r w:rsidR="001D1464">
              <w:rPr>
                <w:noProof/>
                <w:webHidden/>
              </w:rPr>
              <w:tab/>
            </w:r>
            <w:r w:rsidR="001D1464">
              <w:rPr>
                <w:noProof/>
                <w:webHidden/>
              </w:rPr>
              <w:fldChar w:fldCharType="begin"/>
            </w:r>
            <w:r w:rsidR="001D1464">
              <w:rPr>
                <w:noProof/>
                <w:webHidden/>
              </w:rPr>
              <w:instrText xml:space="preserve"> PAGEREF _Toc120918018 \h </w:instrText>
            </w:r>
            <w:r w:rsidR="001D1464">
              <w:rPr>
                <w:noProof/>
                <w:webHidden/>
              </w:rPr>
            </w:r>
            <w:r w:rsidR="001D1464">
              <w:rPr>
                <w:noProof/>
                <w:webHidden/>
              </w:rPr>
              <w:fldChar w:fldCharType="separate"/>
            </w:r>
            <w:r w:rsidR="001D1464">
              <w:rPr>
                <w:noProof/>
                <w:webHidden/>
              </w:rPr>
              <w:t>4</w:t>
            </w:r>
            <w:r w:rsidR="001D1464">
              <w:rPr>
                <w:noProof/>
                <w:webHidden/>
              </w:rPr>
              <w:fldChar w:fldCharType="end"/>
            </w:r>
          </w:hyperlink>
        </w:p>
        <w:p w14:paraId="0DFC5F0F" w14:textId="3E4BBAF9" w:rsidR="001D1464" w:rsidRDefault="00000000" w:rsidP="001D1464">
          <w:pPr>
            <w:pStyle w:val="TOC1"/>
            <w:tabs>
              <w:tab w:val="right" w:leader="dot" w:pos="9350"/>
            </w:tabs>
            <w:rPr>
              <w:noProof/>
            </w:rPr>
          </w:pPr>
          <w:hyperlink w:anchor="_Toc120918019" w:history="1">
            <w:r w:rsidR="001D1464" w:rsidRPr="000A2684">
              <w:rPr>
                <w:rStyle w:val="Hyperlink"/>
                <w:noProof/>
              </w:rPr>
              <w:t>Conclusion</w:t>
            </w:r>
            <w:r w:rsidR="001D1464">
              <w:rPr>
                <w:noProof/>
                <w:webHidden/>
              </w:rPr>
              <w:tab/>
            </w:r>
            <w:r w:rsidR="001D1464">
              <w:rPr>
                <w:noProof/>
                <w:webHidden/>
              </w:rPr>
              <w:fldChar w:fldCharType="begin"/>
            </w:r>
            <w:r w:rsidR="001D1464">
              <w:rPr>
                <w:noProof/>
                <w:webHidden/>
              </w:rPr>
              <w:instrText xml:space="preserve"> PAGEREF _Toc120918019 \h </w:instrText>
            </w:r>
            <w:r w:rsidR="001D1464">
              <w:rPr>
                <w:noProof/>
                <w:webHidden/>
              </w:rPr>
            </w:r>
            <w:r w:rsidR="001D1464">
              <w:rPr>
                <w:noProof/>
                <w:webHidden/>
              </w:rPr>
              <w:fldChar w:fldCharType="separate"/>
            </w:r>
            <w:r w:rsidR="001D1464">
              <w:rPr>
                <w:noProof/>
                <w:webHidden/>
              </w:rPr>
              <w:t>4</w:t>
            </w:r>
            <w:r w:rsidR="001D1464">
              <w:rPr>
                <w:noProof/>
                <w:webHidden/>
              </w:rPr>
              <w:fldChar w:fldCharType="end"/>
            </w:r>
          </w:hyperlink>
        </w:p>
        <w:p w14:paraId="25D76F55" w14:textId="49A98B1A" w:rsidR="001D1464" w:rsidRDefault="00000000" w:rsidP="001D1464">
          <w:pPr>
            <w:pStyle w:val="TOC1"/>
            <w:tabs>
              <w:tab w:val="right" w:leader="dot" w:pos="9350"/>
            </w:tabs>
            <w:rPr>
              <w:noProof/>
            </w:rPr>
          </w:pPr>
          <w:hyperlink w:anchor="_Toc120918020" w:history="1">
            <w:r w:rsidR="001D1464" w:rsidRPr="000A2684">
              <w:rPr>
                <w:rStyle w:val="Hyperlink"/>
                <w:noProof/>
              </w:rPr>
              <w:t>Reference List</w:t>
            </w:r>
            <w:r w:rsidR="001D1464">
              <w:rPr>
                <w:noProof/>
                <w:webHidden/>
              </w:rPr>
              <w:tab/>
            </w:r>
            <w:r w:rsidR="001D1464">
              <w:rPr>
                <w:noProof/>
                <w:webHidden/>
              </w:rPr>
              <w:fldChar w:fldCharType="begin"/>
            </w:r>
            <w:r w:rsidR="001D1464">
              <w:rPr>
                <w:noProof/>
                <w:webHidden/>
              </w:rPr>
              <w:instrText xml:space="preserve"> PAGEREF _Toc120918020 \h </w:instrText>
            </w:r>
            <w:r w:rsidR="001D1464">
              <w:rPr>
                <w:noProof/>
                <w:webHidden/>
              </w:rPr>
            </w:r>
            <w:r w:rsidR="001D1464">
              <w:rPr>
                <w:noProof/>
                <w:webHidden/>
              </w:rPr>
              <w:fldChar w:fldCharType="separate"/>
            </w:r>
            <w:r w:rsidR="001D1464">
              <w:rPr>
                <w:noProof/>
                <w:webHidden/>
              </w:rPr>
              <w:t>5</w:t>
            </w:r>
            <w:r w:rsidR="001D1464">
              <w:rPr>
                <w:noProof/>
                <w:webHidden/>
              </w:rPr>
              <w:fldChar w:fldCharType="end"/>
            </w:r>
          </w:hyperlink>
        </w:p>
        <w:p w14:paraId="1F426A29" w14:textId="084A50A5" w:rsidR="001D1464" w:rsidRDefault="001D1464" w:rsidP="001D1464">
          <w:r>
            <w:rPr>
              <w:b/>
              <w:bCs/>
              <w:noProof/>
            </w:rPr>
            <w:fldChar w:fldCharType="end"/>
          </w:r>
        </w:p>
      </w:sdtContent>
    </w:sdt>
    <w:p w14:paraId="40268AA9" w14:textId="77777777" w:rsidR="001D1464" w:rsidRDefault="001D1464">
      <w:pPr>
        <w:sectPr w:rsidR="001D1464" w:rsidSect="001D1464">
          <w:pgSz w:w="12240" w:h="15840"/>
          <w:pgMar w:top="1440" w:right="1440" w:bottom="1440" w:left="1440" w:header="720" w:footer="720" w:gutter="0"/>
          <w:pgNumType w:fmt="lowerRoman" w:start="1"/>
          <w:cols w:space="720"/>
          <w:docGrid w:linePitch="360"/>
        </w:sectPr>
      </w:pPr>
    </w:p>
    <w:p w14:paraId="68C3F99E" w14:textId="77777777" w:rsidR="001D1464" w:rsidRPr="00694C56" w:rsidRDefault="001D1464" w:rsidP="001D1464">
      <w:pPr>
        <w:pStyle w:val="Heading1"/>
        <w:rPr>
          <w:sz w:val="32"/>
          <w:szCs w:val="32"/>
        </w:rPr>
      </w:pPr>
      <w:bookmarkStart w:id="0" w:name="_Toc120918011"/>
      <w:r w:rsidRPr="00694C56">
        <w:rPr>
          <w:sz w:val="32"/>
          <w:szCs w:val="32"/>
        </w:rPr>
        <w:lastRenderedPageBreak/>
        <w:t>Introduction</w:t>
      </w:r>
      <w:bookmarkEnd w:id="0"/>
    </w:p>
    <w:p w14:paraId="414C048E" w14:textId="77777777" w:rsidR="001D1464" w:rsidRPr="00BD5792" w:rsidRDefault="001D1464" w:rsidP="001D1464">
      <w:pPr>
        <w:spacing w:before="240" w:after="240"/>
        <w:rPr>
          <w:rFonts w:eastAsia="Times New Roman" w:cs="Times New Roman"/>
          <w:color w:val="000000"/>
        </w:rPr>
      </w:pPr>
      <w:r w:rsidRPr="00BD5792">
        <w:rPr>
          <w:rFonts w:eastAsia="Times New Roman" w:cs="Times New Roman"/>
          <w:color w:val="000000"/>
        </w:rPr>
        <w:t xml:space="preserve">This </w:t>
      </w:r>
      <w:r>
        <w:rPr>
          <w:rFonts w:eastAsia="Times New Roman" w:cs="Times New Roman"/>
          <w:color w:val="000000"/>
        </w:rPr>
        <w:t>essay</w:t>
      </w:r>
      <w:r w:rsidRPr="00BD5792">
        <w:rPr>
          <w:rFonts w:eastAsia="Times New Roman" w:cs="Times New Roman"/>
          <w:color w:val="000000"/>
        </w:rPr>
        <w:t xml:space="preserve"> contains a reflective assessment using Gibbs reflective model on Organization Profile of DHL Express and the skills &amp; tasks of a manager in DHL express. The whole analysis is made following the five elements of this cyclic model: Description, Feelings, Evaluation, Analysis, Conclusion &amp; Action Plan to represent the whole group work.</w:t>
      </w:r>
      <w:r w:rsidRPr="00BD5792">
        <w:rPr>
          <w:rFonts w:eastAsia="Times New Roman" w:cs="Times New Roman"/>
          <w:b/>
          <w:bCs/>
          <w:color w:val="000000"/>
          <w:sz w:val="28"/>
          <w:szCs w:val="28"/>
        </w:rPr>
        <w:t> </w:t>
      </w:r>
    </w:p>
    <w:p w14:paraId="1C57937B" w14:textId="77777777" w:rsidR="001D1464" w:rsidRPr="00694C56" w:rsidRDefault="001D1464" w:rsidP="001D1464">
      <w:pPr>
        <w:pStyle w:val="Heading1"/>
        <w:rPr>
          <w:sz w:val="32"/>
          <w:szCs w:val="32"/>
        </w:rPr>
      </w:pPr>
      <w:bookmarkStart w:id="1" w:name="_Toc120918012"/>
      <w:r w:rsidRPr="00694C56">
        <w:rPr>
          <w:sz w:val="32"/>
          <w:szCs w:val="32"/>
        </w:rPr>
        <w:t>Reflective Assessment using Gibbs’ Reflective Cycle</w:t>
      </w:r>
      <w:bookmarkEnd w:id="1"/>
    </w:p>
    <w:p w14:paraId="66C18BA1" w14:textId="77777777" w:rsidR="001D1464" w:rsidRPr="00BD5792" w:rsidRDefault="001D1464" w:rsidP="001D1464">
      <w:pPr>
        <w:spacing w:before="240" w:after="240"/>
        <w:rPr>
          <w:rFonts w:eastAsia="Times New Roman" w:cs="Times New Roman"/>
          <w:color w:val="000000"/>
        </w:rPr>
      </w:pPr>
      <w:r w:rsidRPr="00BD5792">
        <w:rPr>
          <w:rFonts w:eastAsia="Times New Roman" w:cs="Times New Roman"/>
          <w:color w:val="000000"/>
        </w:rPr>
        <w:t>In this report, the selected organization is DHL Express. The module includes learning experience of writing the brief on organization profile of DHL express, its history, background, business functions, performance, its competitors. It also includes learnings from analyzing the managerial skills, tasks, of a manager at DHL Express.  The experience of working on this group assignment and completing the Task 1 &amp; 3 is depicted through a well-known model, Gibbs Reflective Cycle. </w:t>
      </w:r>
    </w:p>
    <w:p w14:paraId="2A16974D" w14:textId="77777777" w:rsidR="001D1464" w:rsidRDefault="001D1464" w:rsidP="001D1464">
      <w:pPr>
        <w:spacing w:before="240" w:after="240"/>
        <w:rPr>
          <w:rFonts w:eastAsia="Times New Roman" w:cs="Times New Roman"/>
          <w:noProof/>
          <w:color w:val="000000"/>
          <w:bdr w:val="none" w:sz="0" w:space="0" w:color="auto" w:frame="1"/>
        </w:rPr>
      </w:pPr>
      <w:r w:rsidRPr="00BD5792">
        <w:rPr>
          <w:rFonts w:eastAsia="Times New Roman" w:cs="Times New Roman"/>
          <w:color w:val="000000"/>
        </w:rPr>
        <w:t>Graham Gibbs developed a structured debriefing in 1988 supporting experiential learning that can explain improvement of both a single experience and repeated experience (David, 2019). It is used to help people understand the meaning of their experience so that they can conclude based on the experience and plan their next action</w:t>
      </w:r>
      <w:r>
        <w:rPr>
          <w:rFonts w:eastAsia="Times New Roman" w:cs="Times New Roman"/>
          <w:color w:val="000000"/>
        </w:rPr>
        <w:t xml:space="preserve"> (</w:t>
      </w:r>
      <w:r w:rsidRPr="00DA68A2">
        <w:rPr>
          <w:rFonts w:eastAsia="Times New Roman" w:cs="Times New Roman"/>
          <w:color w:val="000000"/>
        </w:rPr>
        <w:t>Bassot, 2015</w:t>
      </w:r>
      <w:r>
        <w:rPr>
          <w:rFonts w:eastAsia="Times New Roman" w:cs="Times New Roman"/>
          <w:color w:val="000000"/>
        </w:rPr>
        <w:t>)</w:t>
      </w:r>
      <w:r w:rsidRPr="00BD5792">
        <w:rPr>
          <w:rFonts w:eastAsia="Times New Roman" w:cs="Times New Roman"/>
          <w:color w:val="000000"/>
        </w:rPr>
        <w:t xml:space="preserve">. It works like a structural and evidential feedback to </w:t>
      </w:r>
      <w:proofErr w:type="gramStart"/>
      <w:r w:rsidRPr="00BD5792">
        <w:rPr>
          <w:rFonts w:eastAsia="Times New Roman" w:cs="Times New Roman"/>
          <w:color w:val="000000"/>
        </w:rPr>
        <w:t>past experience</w:t>
      </w:r>
      <w:proofErr w:type="gramEnd"/>
      <w:r w:rsidRPr="00BD5792">
        <w:rPr>
          <w:rFonts w:eastAsia="Times New Roman" w:cs="Times New Roman"/>
          <w:color w:val="000000"/>
        </w:rPr>
        <w:t xml:space="preserve"> so that identifying improvement areas can be easier. This cyclic model starts with description of the experience, the feelings associated with it, evaluation of good and bad</w:t>
      </w:r>
      <w:r>
        <w:rPr>
          <w:rFonts w:eastAsia="Times New Roman" w:cs="Times New Roman"/>
          <w:color w:val="000000"/>
        </w:rPr>
        <w:t xml:space="preserve"> sides</w:t>
      </w:r>
      <w:r w:rsidRPr="00BD5792">
        <w:rPr>
          <w:rFonts w:eastAsia="Times New Roman" w:cs="Times New Roman"/>
          <w:color w:val="000000"/>
        </w:rPr>
        <w:t xml:space="preserve"> of the experience, analyzing each part of the incident, drawing a conclusion based on the analysis and then planning the action to be taken based on the analysis and</w:t>
      </w:r>
      <w:r>
        <w:rPr>
          <w:rFonts w:eastAsia="Times New Roman" w:cs="Times New Roman"/>
          <w:color w:val="000000"/>
        </w:rPr>
        <w:t xml:space="preserve"> </w:t>
      </w:r>
      <w:r w:rsidRPr="00BD5792">
        <w:rPr>
          <w:rFonts w:eastAsia="Times New Roman" w:cs="Times New Roman"/>
          <w:color w:val="000000"/>
        </w:rPr>
        <w:t>conclusion.</w:t>
      </w:r>
      <w:r w:rsidRPr="00D53E7B">
        <w:rPr>
          <w:rFonts w:eastAsia="Times New Roman" w:cs="Times New Roman"/>
          <w:noProof/>
          <w:color w:val="000000"/>
          <w:bdr w:val="none" w:sz="0" w:space="0" w:color="auto" w:frame="1"/>
        </w:rPr>
        <w:t xml:space="preserve"> </w:t>
      </w:r>
    </w:p>
    <w:p w14:paraId="3FB72975" w14:textId="77777777" w:rsidR="001D1464" w:rsidRDefault="001D1464" w:rsidP="001D1464">
      <w:pPr>
        <w:spacing w:before="240" w:after="240"/>
        <w:jc w:val="center"/>
        <w:rPr>
          <w:rFonts w:eastAsia="Times New Roman" w:cs="Times New Roman"/>
          <w:color w:val="000000"/>
          <w:bdr w:val="none" w:sz="0" w:space="0" w:color="auto" w:frame="1"/>
        </w:rPr>
      </w:pPr>
      <w:r>
        <w:rPr>
          <w:noProof/>
        </w:rPr>
        <w:lastRenderedPageBreak/>
        <w:drawing>
          <wp:inline distT="0" distB="0" distL="0" distR="0" wp14:anchorId="339D8747" wp14:editId="3D5B735A">
            <wp:extent cx="4905375" cy="5162550"/>
            <wp:effectExtent l="0" t="0" r="9525" b="0"/>
            <wp:docPr id="2" name="Picture 2" descr="Gibbs Reflective Cycle: The Benefits of Experient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The Benefits of Experiential Learning"/>
                    <pic:cNvPicPr>
                      <a:picLocks noChangeAspect="1" noChangeArrowheads="1"/>
                    </pic:cNvPicPr>
                  </pic:nvPicPr>
                  <pic:blipFill rotWithShape="1">
                    <a:blip r:embed="rId9">
                      <a:extLst>
                        <a:ext uri="{28A0092B-C50C-407E-A947-70E740481C1C}">
                          <a14:useLocalDpi xmlns:a14="http://schemas.microsoft.com/office/drawing/2010/main" val="0"/>
                        </a:ext>
                      </a:extLst>
                    </a:blip>
                    <a:srcRect b="9667"/>
                    <a:stretch/>
                  </pic:blipFill>
                  <pic:spPr bwMode="auto">
                    <a:xfrm>
                      <a:off x="0" y="0"/>
                      <a:ext cx="4905375" cy="5162550"/>
                    </a:xfrm>
                    <a:prstGeom prst="rect">
                      <a:avLst/>
                    </a:prstGeom>
                    <a:noFill/>
                    <a:ln>
                      <a:noFill/>
                    </a:ln>
                    <a:extLst>
                      <a:ext uri="{53640926-AAD7-44D8-BBD7-CCE9431645EC}">
                        <a14:shadowObscured xmlns:a14="http://schemas.microsoft.com/office/drawing/2010/main"/>
                      </a:ext>
                    </a:extLst>
                  </pic:spPr>
                </pic:pic>
              </a:graphicData>
            </a:graphic>
          </wp:inline>
        </w:drawing>
      </w:r>
    </w:p>
    <w:p w14:paraId="70BE4817" w14:textId="77777777" w:rsidR="001D1464" w:rsidRPr="00BD5792" w:rsidRDefault="001D1464" w:rsidP="001D1464">
      <w:pPr>
        <w:spacing w:before="240" w:after="240"/>
        <w:jc w:val="center"/>
        <w:rPr>
          <w:rFonts w:eastAsia="Times New Roman" w:cs="Times New Roman"/>
          <w:color w:val="000000"/>
        </w:rPr>
      </w:pPr>
      <w:r>
        <w:rPr>
          <w:rFonts w:eastAsia="Times New Roman" w:cs="Times New Roman"/>
          <w:color w:val="000000"/>
          <w:bdr w:val="none" w:sz="0" w:space="0" w:color="auto" w:frame="1"/>
        </w:rPr>
        <w:t>Figure 1: Stages in the Gibbs’ reflective cycle (Smith, 2021).</w:t>
      </w:r>
      <w:r w:rsidRPr="00BD5792">
        <w:rPr>
          <w:rFonts w:eastAsia="Times New Roman" w:cs="Times New Roman"/>
          <w:color w:val="000000"/>
          <w:bdr w:val="none" w:sz="0" w:space="0" w:color="auto" w:frame="1"/>
        </w:rPr>
        <w:fldChar w:fldCharType="begin"/>
      </w:r>
      <w:r w:rsidRPr="00BD5792">
        <w:rPr>
          <w:rFonts w:eastAsia="Times New Roman" w:cs="Times New Roman"/>
          <w:color w:val="000000"/>
          <w:bdr w:val="none" w:sz="0" w:space="0" w:color="auto" w:frame="1"/>
        </w:rPr>
        <w:instrText xml:space="preserve"> INCLUDEPICTURE "https://lh6.googleusercontent.com/IeyInnfsy0tMESJfYSo4qDi4CfCxtfr8cmbaRBmtiAT8u1U047--JlTbOKoJu0HFJJBnrSIc8A5-UXpf8HXlVc0R1hi7FjxyYv8VwxHe2EOQKBNOSKJlOxCvYu4Mm0aS6E8ijeUWKB2zCQsddNeWTy1mgiLzGNQfjEnGWFBu39KAQWuJdY3TtyXLyxnpqQ" \* MERGEFORMATINET </w:instrText>
      </w:r>
      <w:r w:rsidR="00000000">
        <w:rPr>
          <w:rFonts w:eastAsia="Times New Roman" w:cs="Times New Roman"/>
          <w:color w:val="000000"/>
          <w:bdr w:val="none" w:sz="0" w:space="0" w:color="auto" w:frame="1"/>
        </w:rPr>
        <w:fldChar w:fldCharType="separate"/>
      </w:r>
      <w:r w:rsidRPr="00BD5792">
        <w:rPr>
          <w:rFonts w:eastAsia="Times New Roman" w:cs="Times New Roman"/>
          <w:color w:val="000000"/>
          <w:bdr w:val="none" w:sz="0" w:space="0" w:color="auto" w:frame="1"/>
        </w:rPr>
        <w:fldChar w:fldCharType="end"/>
      </w:r>
    </w:p>
    <w:p w14:paraId="4EE08B59" w14:textId="77777777" w:rsidR="001D1464" w:rsidRPr="00694C56" w:rsidRDefault="001D1464" w:rsidP="001D1464">
      <w:pPr>
        <w:pStyle w:val="Heading2"/>
        <w:rPr>
          <w:sz w:val="28"/>
          <w:szCs w:val="28"/>
        </w:rPr>
      </w:pPr>
      <w:bookmarkStart w:id="2" w:name="_Toc120918013"/>
      <w:r w:rsidRPr="00694C56">
        <w:rPr>
          <w:sz w:val="28"/>
          <w:szCs w:val="28"/>
        </w:rPr>
        <w:t>Description</w:t>
      </w:r>
      <w:bookmarkEnd w:id="2"/>
    </w:p>
    <w:p w14:paraId="174EABE1" w14:textId="77777777" w:rsidR="001D1464" w:rsidRPr="00BD5792" w:rsidRDefault="001D1464" w:rsidP="001D1464">
      <w:pPr>
        <w:spacing w:before="240" w:after="240"/>
        <w:rPr>
          <w:rFonts w:eastAsia="Times New Roman" w:cs="Times New Roman"/>
          <w:color w:val="000000"/>
        </w:rPr>
      </w:pPr>
      <w:r w:rsidRPr="00BD5792">
        <w:rPr>
          <w:rFonts w:eastAsia="Times New Roman" w:cs="Times New Roman"/>
          <w:color w:val="000000"/>
        </w:rPr>
        <w:t>In the group task, we divided tasks among ourselves, and I was assigned with task one and three which enabled me to research the background, organization profile, and competitors of worldwide renowned logistics business DHL Express.</w:t>
      </w:r>
      <w:r>
        <w:rPr>
          <w:rFonts w:eastAsia="Times New Roman" w:cs="Times New Roman"/>
          <w:color w:val="000000"/>
        </w:rPr>
        <w:t xml:space="preserve"> Division of labor is important for increasing the productivity of a team (Bell et al., 2019). </w:t>
      </w:r>
      <w:r w:rsidRPr="00BD5792">
        <w:rPr>
          <w:rFonts w:eastAsia="Times New Roman" w:cs="Times New Roman"/>
          <w:color w:val="000000"/>
        </w:rPr>
        <w:t xml:space="preserve"> At first, we sat together to map the group work and plan how we will proceed. We asked each other what we know about DHL Express already before starting the research and other tasks, thus we found out who already knows more than the others on any of the topics. As I knew the background history of DHL Express and saw their job recruiting </w:t>
      </w:r>
      <w:r w:rsidRPr="00BD5792">
        <w:rPr>
          <w:rFonts w:eastAsia="Times New Roman" w:cs="Times New Roman"/>
          <w:color w:val="000000"/>
        </w:rPr>
        <w:lastRenderedPageBreak/>
        <w:t xml:space="preserve">post with job description and tasks about Product Manager, I was given these two topics </w:t>
      </w:r>
      <w:proofErr w:type="gramStart"/>
      <w:r w:rsidRPr="00BD5792">
        <w:rPr>
          <w:rFonts w:eastAsia="Times New Roman" w:cs="Times New Roman"/>
          <w:color w:val="000000"/>
        </w:rPr>
        <w:t>in particular to</w:t>
      </w:r>
      <w:proofErr w:type="gramEnd"/>
      <w:r w:rsidRPr="00BD5792">
        <w:rPr>
          <w:rFonts w:eastAsia="Times New Roman" w:cs="Times New Roman"/>
          <w:color w:val="000000"/>
        </w:rPr>
        <w:t xml:space="preserve"> complete the group work. Then all of us studied leadership theories, so that we can all have a clear concept about it. </w:t>
      </w:r>
      <w:r>
        <w:rPr>
          <w:rFonts w:eastAsia="Times New Roman" w:cs="Times New Roman"/>
          <w:color w:val="000000"/>
        </w:rPr>
        <w:t xml:space="preserve">Leadership theories are important to understand which leadership strategy is applicable for a particular situation (Daft, 2014). </w:t>
      </w:r>
      <w:r w:rsidRPr="00BD5792">
        <w:rPr>
          <w:rFonts w:eastAsia="Times New Roman" w:cs="Times New Roman"/>
          <w:color w:val="000000"/>
        </w:rPr>
        <w:t>Having a clear concept about the core topic was our mandatory task for each of the group mates. However, I always used to think DHL Express is mainly a UK based organization. However, after researching its background I was amazed to know that it is now a German based organization after Deutsche Post acquired and merged the company in 2002. </w:t>
      </w:r>
    </w:p>
    <w:p w14:paraId="40248259" w14:textId="77777777" w:rsidR="001D1464" w:rsidRPr="00694C56" w:rsidRDefault="001D1464" w:rsidP="001D1464">
      <w:pPr>
        <w:pStyle w:val="Heading2"/>
        <w:rPr>
          <w:sz w:val="28"/>
          <w:szCs w:val="28"/>
        </w:rPr>
      </w:pPr>
      <w:bookmarkStart w:id="3" w:name="_Toc120918014"/>
      <w:r w:rsidRPr="00694C56">
        <w:rPr>
          <w:sz w:val="28"/>
          <w:szCs w:val="28"/>
        </w:rPr>
        <w:t>Feelings</w:t>
      </w:r>
      <w:bookmarkEnd w:id="3"/>
    </w:p>
    <w:p w14:paraId="53A95F3B" w14:textId="77777777" w:rsidR="001D1464" w:rsidRPr="00BD5792" w:rsidRDefault="001D1464" w:rsidP="001D1464">
      <w:pPr>
        <w:spacing w:before="240" w:after="240"/>
        <w:rPr>
          <w:rFonts w:eastAsia="Times New Roman" w:cs="Times New Roman"/>
          <w:color w:val="000000"/>
        </w:rPr>
      </w:pPr>
      <w:r w:rsidRPr="00BD5792">
        <w:rPr>
          <w:rFonts w:eastAsia="Times New Roman" w:cs="Times New Roman"/>
          <w:color w:val="000000"/>
        </w:rPr>
        <w:t xml:space="preserve">While digging in the foundation history of DHL Express I found out that the organization started based on a very innovative idea on a small scale.  </w:t>
      </w:r>
      <w:proofErr w:type="gramStart"/>
      <w:r>
        <w:rPr>
          <w:rFonts w:eastAsia="Times New Roman" w:cs="Times New Roman"/>
          <w:color w:val="000000"/>
        </w:rPr>
        <w:t>Actually, it</w:t>
      </w:r>
      <w:proofErr w:type="gramEnd"/>
      <w:r>
        <w:rPr>
          <w:rFonts w:eastAsia="Times New Roman" w:cs="Times New Roman"/>
          <w:color w:val="000000"/>
        </w:rPr>
        <w:t xml:space="preserve"> </w:t>
      </w:r>
      <w:r w:rsidRPr="00BD5792">
        <w:rPr>
          <w:rFonts w:eastAsia="Times New Roman" w:cs="Times New Roman"/>
          <w:color w:val="000000"/>
        </w:rPr>
        <w:t>takes courage, creativity, innovation and ambition to start something great. We often hide behind traditional ways to stay safe and lose the opportunity to create &amp; experience something greater. It gave food for deep thoughts about looking through different perspectives. </w:t>
      </w:r>
    </w:p>
    <w:p w14:paraId="23B73E8A" w14:textId="77777777" w:rsidR="001D1464" w:rsidRPr="00694C56" w:rsidRDefault="001D1464" w:rsidP="001D1464">
      <w:pPr>
        <w:pStyle w:val="Heading2"/>
        <w:rPr>
          <w:sz w:val="28"/>
          <w:szCs w:val="28"/>
        </w:rPr>
      </w:pPr>
      <w:bookmarkStart w:id="4" w:name="_Toc120918015"/>
      <w:r w:rsidRPr="00694C56">
        <w:rPr>
          <w:sz w:val="28"/>
          <w:szCs w:val="28"/>
        </w:rPr>
        <w:t>Evaluation</w:t>
      </w:r>
      <w:bookmarkEnd w:id="4"/>
    </w:p>
    <w:p w14:paraId="47E70162" w14:textId="77777777" w:rsidR="001D1464" w:rsidRDefault="001D1464" w:rsidP="001D1464">
      <w:pPr>
        <w:spacing w:before="240" w:after="240"/>
        <w:rPr>
          <w:rFonts w:eastAsia="Times New Roman" w:cs="Times New Roman"/>
          <w:color w:val="000000"/>
        </w:rPr>
      </w:pPr>
      <w:r w:rsidRPr="00BD5792">
        <w:rPr>
          <w:rFonts w:eastAsia="Times New Roman" w:cs="Times New Roman"/>
          <w:color w:val="000000"/>
        </w:rPr>
        <w:t>Each member of the group tried their best to ensure good teamwork and complete the assignment timely.</w:t>
      </w:r>
      <w:r>
        <w:rPr>
          <w:rFonts w:eastAsia="Times New Roman" w:cs="Times New Roman"/>
          <w:color w:val="000000"/>
        </w:rPr>
        <w:t xml:space="preserve"> Maintaining the deadlines can be of great help while working in a team (</w:t>
      </w:r>
      <w:r w:rsidRPr="0081066F">
        <w:rPr>
          <w:rFonts w:eastAsia="Times New Roman" w:cs="Times New Roman"/>
          <w:color w:val="000000"/>
        </w:rPr>
        <w:t>McShane and Glinow, 2017</w:t>
      </w:r>
      <w:r>
        <w:rPr>
          <w:rFonts w:eastAsia="Times New Roman" w:cs="Times New Roman"/>
          <w:color w:val="000000"/>
        </w:rPr>
        <w:t>).</w:t>
      </w:r>
      <w:r w:rsidRPr="00BD5792">
        <w:rPr>
          <w:rFonts w:eastAsia="Times New Roman" w:cs="Times New Roman"/>
          <w:color w:val="000000"/>
        </w:rPr>
        <w:t xml:space="preserve"> The best side of this group was that everyone was very conscious, </w:t>
      </w:r>
      <w:proofErr w:type="gramStart"/>
      <w:r w:rsidRPr="00BD5792">
        <w:rPr>
          <w:rFonts w:eastAsia="Times New Roman" w:cs="Times New Roman"/>
          <w:color w:val="000000"/>
        </w:rPr>
        <w:t>responsible</w:t>
      </w:r>
      <w:proofErr w:type="gramEnd"/>
      <w:r w:rsidRPr="00BD5792">
        <w:rPr>
          <w:rFonts w:eastAsia="Times New Roman" w:cs="Times New Roman"/>
          <w:color w:val="000000"/>
        </w:rPr>
        <w:t xml:space="preserve"> and dedicated to do this group assignment. It helped us to build up a good synergy in the team which is essential to communicate properly in teamwork. We were so dedicated to this group work that all of us had a mental drive to solve any problem that comes before completing the task. One of our teammates’ laptops broke down in the middle of group work, yet we managed to complete it just because of having the mentality that we will not quit. I was confused with task three how to define one manager’s skill and tasks as in DHL there are multiple functions and skills required vary based on the role. I discussed with the group, and we figured out that writing common skills, tasks of managers working in DHL and giving one example of any managerial role, the</w:t>
      </w:r>
      <w:r>
        <w:rPr>
          <w:rFonts w:eastAsia="Times New Roman" w:cs="Times New Roman"/>
          <w:color w:val="000000"/>
        </w:rPr>
        <w:t xml:space="preserve">ir </w:t>
      </w:r>
      <w:r w:rsidRPr="00BD5792">
        <w:rPr>
          <w:rFonts w:eastAsia="Times New Roman" w:cs="Times New Roman"/>
          <w:color w:val="000000"/>
        </w:rPr>
        <w:t>task and skill will be better. </w:t>
      </w:r>
    </w:p>
    <w:p w14:paraId="042CF0DC" w14:textId="77777777" w:rsidR="001D1464" w:rsidRPr="00BD5792" w:rsidRDefault="001D1464" w:rsidP="001D1464">
      <w:pPr>
        <w:spacing w:before="240" w:after="240"/>
        <w:rPr>
          <w:rFonts w:eastAsia="Times New Roman" w:cs="Times New Roman"/>
          <w:color w:val="000000"/>
        </w:rPr>
      </w:pPr>
    </w:p>
    <w:p w14:paraId="4B20DCBF" w14:textId="77777777" w:rsidR="001D1464" w:rsidRPr="00694C56" w:rsidRDefault="001D1464" w:rsidP="001D1464">
      <w:pPr>
        <w:pStyle w:val="Heading2"/>
        <w:rPr>
          <w:sz w:val="28"/>
          <w:szCs w:val="28"/>
        </w:rPr>
      </w:pPr>
      <w:bookmarkStart w:id="5" w:name="_Toc120918016"/>
      <w:r w:rsidRPr="00694C56">
        <w:rPr>
          <w:sz w:val="28"/>
          <w:szCs w:val="28"/>
        </w:rPr>
        <w:lastRenderedPageBreak/>
        <w:t>Analysis</w:t>
      </w:r>
      <w:bookmarkEnd w:id="5"/>
    </w:p>
    <w:p w14:paraId="46C16766" w14:textId="77777777" w:rsidR="001D1464" w:rsidRPr="00BD5792" w:rsidRDefault="001D1464" w:rsidP="001D1464">
      <w:pPr>
        <w:spacing w:before="240" w:after="240"/>
        <w:rPr>
          <w:rFonts w:eastAsia="Times New Roman" w:cs="Times New Roman"/>
          <w:color w:val="000000"/>
        </w:rPr>
      </w:pPr>
      <w:r w:rsidRPr="00BD5792">
        <w:rPr>
          <w:rFonts w:eastAsia="Times New Roman" w:cs="Times New Roman"/>
          <w:color w:val="000000"/>
        </w:rPr>
        <w:t>While working on this group we planned strategically to divide the task. We decided to bring out the best of each other by doing a personal swot analysis of each member. It helped us to know each other and communicate better. Moreover, we selected tasks based on our strength- extent of existing knowledge on the topics which saved us a little time to research. However, the difficult side was we could not find any personal connection inside any logistics organization to find out an authentic idea for this assignment.  </w:t>
      </w:r>
    </w:p>
    <w:p w14:paraId="04A88FFF" w14:textId="77777777" w:rsidR="001D1464" w:rsidRPr="00694C56" w:rsidRDefault="001D1464" w:rsidP="001D1464">
      <w:pPr>
        <w:pStyle w:val="Heading2"/>
        <w:rPr>
          <w:sz w:val="28"/>
          <w:szCs w:val="28"/>
        </w:rPr>
      </w:pPr>
      <w:bookmarkStart w:id="6" w:name="_Toc120918017"/>
      <w:r w:rsidRPr="00694C56">
        <w:rPr>
          <w:sz w:val="28"/>
          <w:szCs w:val="28"/>
        </w:rPr>
        <w:t>Conclusion</w:t>
      </w:r>
      <w:bookmarkEnd w:id="6"/>
    </w:p>
    <w:p w14:paraId="51A8D83E" w14:textId="2116EF07" w:rsidR="001D1464" w:rsidRPr="00BD5792" w:rsidRDefault="001D1464" w:rsidP="001D1464">
      <w:pPr>
        <w:spacing w:before="240" w:after="240"/>
        <w:rPr>
          <w:rFonts w:eastAsia="Times New Roman" w:cs="Times New Roman"/>
          <w:color w:val="000000"/>
        </w:rPr>
      </w:pPr>
      <w:r w:rsidRPr="00BD5792">
        <w:rPr>
          <w:rFonts w:eastAsia="Times New Roman" w:cs="Times New Roman"/>
          <w:color w:val="000000"/>
        </w:rPr>
        <w:t xml:space="preserve">While </w:t>
      </w:r>
      <w:r w:rsidR="00700C88" w:rsidRPr="00700C88">
        <w:rPr>
          <w:rFonts w:eastAsia="Times New Roman" w:cs="Times New Roman"/>
          <w:color w:val="000000"/>
        </w:rPr>
        <w:t>studying the approaches, I learned about different business terms and learned</w:t>
      </w:r>
      <w:r w:rsidRPr="00BD5792">
        <w:rPr>
          <w:rFonts w:eastAsia="Times New Roman" w:cs="Times New Roman"/>
          <w:color w:val="000000"/>
        </w:rPr>
        <w:t xml:space="preserve"> new things. It helped us </w:t>
      </w:r>
      <w:r w:rsidR="00700C88">
        <w:rPr>
          <w:rFonts w:eastAsia="Times New Roman" w:cs="Times New Roman"/>
          <w:color w:val="000000"/>
        </w:rPr>
        <w:t>improve our writing skills</w:t>
      </w:r>
      <w:r w:rsidRPr="00BD5792">
        <w:rPr>
          <w:rFonts w:eastAsia="Times New Roman" w:cs="Times New Roman"/>
          <w:color w:val="000000"/>
        </w:rPr>
        <w:t xml:space="preserve"> and </w:t>
      </w:r>
      <w:r w:rsidR="00700C88">
        <w:rPr>
          <w:rFonts w:eastAsia="Times New Roman" w:cs="Times New Roman"/>
          <w:color w:val="000000"/>
        </w:rPr>
        <w:t>extend</w:t>
      </w:r>
      <w:r w:rsidRPr="00BD5792">
        <w:rPr>
          <w:rFonts w:eastAsia="Times New Roman" w:cs="Times New Roman"/>
          <w:color w:val="000000"/>
        </w:rPr>
        <w:t xml:space="preserve"> our knowledge on the mentioned topic. We also got to know about the company itself and how express delivery companies work. From working together, we learned that every person could have their own point-of-view and their view of something can differ from other people. If we discussed every step beforehand, then it would have been </w:t>
      </w:r>
      <w:proofErr w:type="gramStart"/>
      <w:r w:rsidRPr="00BD5792">
        <w:rPr>
          <w:rFonts w:eastAsia="Times New Roman" w:cs="Times New Roman"/>
          <w:color w:val="000000"/>
        </w:rPr>
        <w:t>helpful</w:t>
      </w:r>
      <w:proofErr w:type="gramEnd"/>
      <w:r w:rsidRPr="00BD5792">
        <w:rPr>
          <w:rFonts w:eastAsia="Times New Roman" w:cs="Times New Roman"/>
          <w:color w:val="000000"/>
        </w:rPr>
        <w:t xml:space="preserve"> and we could have saved more time. We all agreed that we have learned that we need to discuss our thoughts with our team members before doing the work and value other people’s opinions more.</w:t>
      </w:r>
    </w:p>
    <w:p w14:paraId="557C9B9D" w14:textId="77777777" w:rsidR="001D1464" w:rsidRPr="00694C56" w:rsidRDefault="001D1464" w:rsidP="001D1464">
      <w:pPr>
        <w:pStyle w:val="Heading2"/>
        <w:rPr>
          <w:sz w:val="28"/>
          <w:szCs w:val="28"/>
        </w:rPr>
      </w:pPr>
      <w:bookmarkStart w:id="7" w:name="_Toc120918018"/>
      <w:r w:rsidRPr="00694C56">
        <w:rPr>
          <w:sz w:val="28"/>
          <w:szCs w:val="28"/>
        </w:rPr>
        <w:t>Action Plan</w:t>
      </w:r>
      <w:bookmarkEnd w:id="7"/>
    </w:p>
    <w:p w14:paraId="286AAEC1" w14:textId="77777777" w:rsidR="001D1464" w:rsidRDefault="001D1464" w:rsidP="001D1464">
      <w:pPr>
        <w:spacing w:before="240" w:after="240"/>
        <w:rPr>
          <w:rFonts w:eastAsia="Times New Roman" w:cs="Times New Roman"/>
          <w:color w:val="000000"/>
        </w:rPr>
      </w:pPr>
      <w:r w:rsidRPr="00BD5792">
        <w:rPr>
          <w:rFonts w:eastAsia="Times New Roman" w:cs="Times New Roman"/>
          <w:color w:val="000000"/>
        </w:rPr>
        <w:t>As we followed the assigned tasks based on each other’s strong suit, we also missed what we could learn more from following the weak suit of us too.  Hence, we have decided that in the next group work we will assign each other the tasks that we know the least about. It will help us to come out of our comfort zone and learn more effectively. </w:t>
      </w:r>
    </w:p>
    <w:p w14:paraId="1FBED7FD" w14:textId="77777777" w:rsidR="001D1464" w:rsidRPr="00215346" w:rsidRDefault="001D1464" w:rsidP="001D1464">
      <w:pPr>
        <w:pStyle w:val="Heading1"/>
        <w:rPr>
          <w:kern w:val="0"/>
          <w:sz w:val="32"/>
          <w:szCs w:val="32"/>
        </w:rPr>
      </w:pPr>
      <w:bookmarkStart w:id="8" w:name="_Toc120918019"/>
      <w:r w:rsidRPr="00215346">
        <w:rPr>
          <w:sz w:val="32"/>
          <w:szCs w:val="32"/>
        </w:rPr>
        <w:t>Conclusion</w:t>
      </w:r>
      <w:bookmarkEnd w:id="8"/>
    </w:p>
    <w:p w14:paraId="7770CF63" w14:textId="77777777" w:rsidR="001D1464" w:rsidRDefault="001D1464" w:rsidP="001D1464">
      <w:pPr>
        <w:spacing w:before="240" w:after="240"/>
        <w:rPr>
          <w:rFonts w:eastAsia="Times New Roman" w:cs="Times New Roman"/>
          <w:color w:val="000000"/>
        </w:rPr>
        <w:sectPr w:rsidR="001D1464" w:rsidSect="001D1464">
          <w:pgSz w:w="12240" w:h="15840"/>
          <w:pgMar w:top="1440" w:right="1440" w:bottom="1440" w:left="1440" w:header="720" w:footer="720" w:gutter="0"/>
          <w:pgNumType w:start="1"/>
          <w:cols w:space="720"/>
        </w:sectPr>
      </w:pPr>
      <w:r w:rsidRPr="00BD5792">
        <w:rPr>
          <w:rFonts w:eastAsia="Times New Roman" w:cs="Times New Roman"/>
          <w:color w:val="000000"/>
        </w:rPr>
        <w:t xml:space="preserve">Gibbs Reflective Framework gave a structural report of how we analyzed the group work, </w:t>
      </w:r>
      <w:proofErr w:type="gramStart"/>
      <w:r w:rsidRPr="00BD5792">
        <w:rPr>
          <w:rFonts w:eastAsia="Times New Roman" w:cs="Times New Roman"/>
          <w:color w:val="000000"/>
        </w:rPr>
        <w:t>processed</w:t>
      </w:r>
      <w:proofErr w:type="gramEnd"/>
      <w:r w:rsidRPr="00BD5792">
        <w:rPr>
          <w:rFonts w:eastAsia="Times New Roman" w:cs="Times New Roman"/>
          <w:color w:val="000000"/>
        </w:rPr>
        <w:t xml:space="preserve"> and completed the tasks. I have researched on the internet and go through news portals, job portals to understand the managers tasks and skills at DHL. It gave me an insight about skills that are highly demanding in job life which I should start developing early</w:t>
      </w:r>
      <w:r>
        <w:rPr>
          <w:rFonts w:eastAsia="Times New Roman" w:cs="Times New Roman"/>
          <w:color w:val="000000"/>
        </w:rPr>
        <w:t>.</w:t>
      </w:r>
    </w:p>
    <w:p w14:paraId="3DD0F7EF" w14:textId="77777777" w:rsidR="001D1464" w:rsidRPr="008F2687" w:rsidRDefault="001D1464" w:rsidP="001D1464">
      <w:pPr>
        <w:pStyle w:val="Heading1"/>
        <w:rPr>
          <w:kern w:val="0"/>
          <w:sz w:val="32"/>
          <w:szCs w:val="32"/>
        </w:rPr>
      </w:pPr>
      <w:bookmarkStart w:id="9" w:name="_Toc120918020"/>
      <w:r w:rsidRPr="008F2687">
        <w:rPr>
          <w:sz w:val="32"/>
          <w:szCs w:val="32"/>
        </w:rPr>
        <w:lastRenderedPageBreak/>
        <w:t>Reference List</w:t>
      </w:r>
      <w:bookmarkEnd w:id="9"/>
    </w:p>
    <w:p w14:paraId="14C4661E" w14:textId="0B0F268D" w:rsidR="001D1464" w:rsidRDefault="001D1464" w:rsidP="001D1464">
      <w:pPr>
        <w:rPr>
          <w:rFonts w:cs="Times New Roman"/>
          <w:color w:val="222222"/>
          <w:shd w:val="clear" w:color="auto" w:fill="FFFFFF"/>
        </w:rPr>
      </w:pPr>
      <w:r w:rsidRPr="00B74503">
        <w:rPr>
          <w:rFonts w:cs="Times New Roman"/>
          <w:color w:val="222222"/>
          <w:shd w:val="clear" w:color="auto" w:fill="FFFFFF"/>
        </w:rPr>
        <w:t xml:space="preserve">Bassot, B. </w:t>
      </w:r>
      <w:r w:rsidR="00382841">
        <w:rPr>
          <w:rFonts w:cs="Times New Roman"/>
          <w:color w:val="222222"/>
          <w:shd w:val="clear" w:color="auto" w:fill="FFFFFF"/>
        </w:rPr>
        <w:t>(</w:t>
      </w:r>
      <w:r w:rsidRPr="00B74503">
        <w:rPr>
          <w:rFonts w:cs="Times New Roman"/>
          <w:color w:val="222222"/>
          <w:shd w:val="clear" w:color="auto" w:fill="FFFFFF"/>
        </w:rPr>
        <w:t>2015</w:t>
      </w:r>
      <w:r w:rsidR="00382841">
        <w:rPr>
          <w:rFonts w:cs="Times New Roman"/>
          <w:color w:val="222222"/>
          <w:shd w:val="clear" w:color="auto" w:fill="FFFFFF"/>
        </w:rPr>
        <w:t>)</w:t>
      </w:r>
      <w:r w:rsidRPr="00B74503">
        <w:rPr>
          <w:rFonts w:cs="Times New Roman"/>
          <w:color w:val="222222"/>
          <w:shd w:val="clear" w:color="auto" w:fill="FFFFFF"/>
        </w:rPr>
        <w:t>. </w:t>
      </w:r>
      <w:r w:rsidRPr="00B74503">
        <w:rPr>
          <w:rFonts w:cs="Times New Roman"/>
          <w:i/>
          <w:iCs/>
          <w:color w:val="222222"/>
          <w:shd w:val="clear" w:color="auto" w:fill="FFFFFF"/>
        </w:rPr>
        <w:t>The reflective practice guide: An interdisciplinary approach to critical reflection</w:t>
      </w:r>
      <w:r w:rsidRPr="00B74503">
        <w:rPr>
          <w:rFonts w:cs="Times New Roman"/>
          <w:color w:val="222222"/>
          <w:shd w:val="clear" w:color="auto" w:fill="FFFFFF"/>
        </w:rPr>
        <w:t>. Routledge.</w:t>
      </w:r>
    </w:p>
    <w:p w14:paraId="4D8E3BA7" w14:textId="77777777" w:rsidR="001D1464" w:rsidRDefault="001D1464" w:rsidP="001D1464">
      <w:pPr>
        <w:rPr>
          <w:rFonts w:cs="Times New Roman"/>
          <w:color w:val="222222"/>
          <w:shd w:val="clear" w:color="auto" w:fill="FFFFFF"/>
        </w:rPr>
      </w:pPr>
    </w:p>
    <w:p w14:paraId="64935CB1" w14:textId="28B0239A" w:rsidR="001D1464" w:rsidRDefault="001D1464" w:rsidP="001D1464">
      <w:pPr>
        <w:spacing w:after="240"/>
        <w:rPr>
          <w:rFonts w:cs="Times New Roman"/>
          <w:color w:val="222222"/>
          <w:shd w:val="clear" w:color="auto" w:fill="FFFFFF"/>
        </w:rPr>
      </w:pPr>
      <w:r w:rsidRPr="00B74503">
        <w:rPr>
          <w:rFonts w:cs="Times New Roman"/>
          <w:color w:val="222222"/>
          <w:shd w:val="clear" w:color="auto" w:fill="FFFFFF"/>
        </w:rPr>
        <w:t xml:space="preserve">Bell, S.T., Brown, S.G., Colaneri, A. and Outland, N. </w:t>
      </w:r>
      <w:r w:rsidR="00382841">
        <w:rPr>
          <w:rFonts w:cs="Times New Roman"/>
          <w:color w:val="222222"/>
          <w:shd w:val="clear" w:color="auto" w:fill="FFFFFF"/>
        </w:rPr>
        <w:t>(</w:t>
      </w:r>
      <w:r w:rsidRPr="00B74503">
        <w:rPr>
          <w:rFonts w:cs="Times New Roman"/>
          <w:color w:val="222222"/>
          <w:shd w:val="clear" w:color="auto" w:fill="FFFFFF"/>
        </w:rPr>
        <w:t>2018</w:t>
      </w:r>
      <w:r w:rsidR="00382841">
        <w:rPr>
          <w:rFonts w:cs="Times New Roman"/>
          <w:color w:val="222222"/>
          <w:shd w:val="clear" w:color="auto" w:fill="FFFFFF"/>
        </w:rPr>
        <w:t>)</w:t>
      </w:r>
      <w:r w:rsidRPr="00B74503">
        <w:rPr>
          <w:rFonts w:cs="Times New Roman"/>
          <w:color w:val="222222"/>
          <w:shd w:val="clear" w:color="auto" w:fill="FFFFFF"/>
        </w:rPr>
        <w:t>. Team composition and the ABCs of teamwork. </w:t>
      </w:r>
      <w:r w:rsidRPr="00B74503">
        <w:rPr>
          <w:rFonts w:cs="Times New Roman"/>
          <w:i/>
          <w:iCs/>
          <w:color w:val="222222"/>
          <w:shd w:val="clear" w:color="auto" w:fill="FFFFFF"/>
        </w:rPr>
        <w:t>American Psychologist</w:t>
      </w:r>
      <w:r w:rsidRPr="00B74503">
        <w:rPr>
          <w:rFonts w:cs="Times New Roman"/>
          <w:color w:val="222222"/>
          <w:shd w:val="clear" w:color="auto" w:fill="FFFFFF"/>
        </w:rPr>
        <w:t>, </w:t>
      </w:r>
      <w:r w:rsidRPr="00B74503">
        <w:rPr>
          <w:rFonts w:cs="Times New Roman"/>
          <w:i/>
          <w:iCs/>
          <w:color w:val="222222"/>
          <w:shd w:val="clear" w:color="auto" w:fill="FFFFFF"/>
        </w:rPr>
        <w:t>73</w:t>
      </w:r>
      <w:r w:rsidRPr="00B74503">
        <w:rPr>
          <w:rFonts w:cs="Times New Roman"/>
          <w:color w:val="222222"/>
          <w:shd w:val="clear" w:color="auto" w:fill="FFFFFF"/>
        </w:rPr>
        <w:t>(4), p.349.</w:t>
      </w:r>
    </w:p>
    <w:p w14:paraId="0457E924" w14:textId="14BF0A7A" w:rsidR="001D1464" w:rsidRPr="008F2687" w:rsidRDefault="001D1464" w:rsidP="001D1464">
      <w:pPr>
        <w:spacing w:after="240"/>
        <w:rPr>
          <w:rFonts w:cs="Times New Roman"/>
          <w:color w:val="222222"/>
          <w:shd w:val="clear" w:color="auto" w:fill="FFFFFF"/>
        </w:rPr>
      </w:pPr>
      <w:r w:rsidRPr="00B74503">
        <w:rPr>
          <w:rFonts w:cs="Times New Roman"/>
          <w:color w:val="222222"/>
          <w:shd w:val="clear" w:color="auto" w:fill="FFFFFF"/>
        </w:rPr>
        <w:t xml:space="preserve">Daft, R.L. </w:t>
      </w:r>
      <w:r w:rsidR="00382841">
        <w:rPr>
          <w:rFonts w:cs="Times New Roman"/>
          <w:color w:val="222222"/>
          <w:shd w:val="clear" w:color="auto" w:fill="FFFFFF"/>
        </w:rPr>
        <w:t>(</w:t>
      </w:r>
      <w:r w:rsidRPr="00B74503">
        <w:rPr>
          <w:rFonts w:cs="Times New Roman"/>
          <w:color w:val="222222"/>
          <w:shd w:val="clear" w:color="auto" w:fill="FFFFFF"/>
        </w:rPr>
        <w:t>2014</w:t>
      </w:r>
      <w:r w:rsidR="00382841">
        <w:rPr>
          <w:rFonts w:cs="Times New Roman"/>
          <w:color w:val="222222"/>
          <w:shd w:val="clear" w:color="auto" w:fill="FFFFFF"/>
        </w:rPr>
        <w:t>)</w:t>
      </w:r>
      <w:r w:rsidRPr="00B74503">
        <w:rPr>
          <w:rFonts w:cs="Times New Roman"/>
          <w:color w:val="222222"/>
          <w:shd w:val="clear" w:color="auto" w:fill="FFFFFF"/>
        </w:rPr>
        <w:t>. </w:t>
      </w:r>
      <w:r w:rsidRPr="00B74503">
        <w:rPr>
          <w:rFonts w:cs="Times New Roman"/>
          <w:i/>
          <w:iCs/>
          <w:color w:val="222222"/>
          <w:shd w:val="clear" w:color="auto" w:fill="FFFFFF"/>
        </w:rPr>
        <w:t>The leadership experience</w:t>
      </w:r>
      <w:r w:rsidRPr="00B74503">
        <w:rPr>
          <w:rFonts w:cs="Times New Roman"/>
          <w:color w:val="222222"/>
          <w:shd w:val="clear" w:color="auto" w:fill="FFFFFF"/>
        </w:rPr>
        <w:t>. Cengage Learning.</w:t>
      </w:r>
    </w:p>
    <w:p w14:paraId="3B97C0B4" w14:textId="77777777" w:rsidR="001D1464" w:rsidRPr="00B74503" w:rsidRDefault="001D1464" w:rsidP="001D1464">
      <w:pPr>
        <w:spacing w:before="240" w:after="240"/>
        <w:rPr>
          <w:rFonts w:eastAsia="Times New Roman" w:cs="Times New Roman"/>
          <w:color w:val="000000"/>
        </w:rPr>
      </w:pPr>
      <w:r w:rsidRPr="00B74503">
        <w:rPr>
          <w:rFonts w:eastAsia="Times New Roman" w:cs="Times New Roman"/>
          <w:color w:val="000000"/>
        </w:rPr>
        <w:t xml:space="preserve">David, P. (2019) Gibbs (1988) model of Reflection, Academia.edu. Available at: https://www.academia.edu/40797314/Gibbs_1988_model_of_reflection (Accessed: November 19, 2022). </w:t>
      </w:r>
    </w:p>
    <w:p w14:paraId="47C87CD3" w14:textId="4F80A2FC" w:rsidR="001D1464" w:rsidRDefault="001D1464" w:rsidP="001D1464">
      <w:pPr>
        <w:rPr>
          <w:rFonts w:cs="Times New Roman"/>
          <w:color w:val="222222"/>
          <w:shd w:val="clear" w:color="auto" w:fill="FFFFFF"/>
        </w:rPr>
      </w:pPr>
      <w:r w:rsidRPr="00B74503">
        <w:rPr>
          <w:rFonts w:cs="Times New Roman"/>
          <w:color w:val="222222"/>
          <w:shd w:val="clear" w:color="auto" w:fill="FFFFFF"/>
        </w:rPr>
        <w:t xml:space="preserve">McShane, </w:t>
      </w:r>
      <w:proofErr w:type="gramStart"/>
      <w:r w:rsidRPr="00B74503">
        <w:rPr>
          <w:rFonts w:cs="Times New Roman"/>
          <w:color w:val="222222"/>
          <w:shd w:val="clear" w:color="auto" w:fill="FFFFFF"/>
        </w:rPr>
        <w:t>S.</w:t>
      </w:r>
      <w:proofErr w:type="gramEnd"/>
      <w:r w:rsidRPr="00B74503">
        <w:rPr>
          <w:rFonts w:cs="Times New Roman"/>
          <w:color w:val="222222"/>
          <w:shd w:val="clear" w:color="auto" w:fill="FFFFFF"/>
        </w:rPr>
        <w:t xml:space="preserve"> and Glinow, M.A.V. </w:t>
      </w:r>
      <w:r w:rsidR="00382841">
        <w:rPr>
          <w:rFonts w:cs="Times New Roman"/>
          <w:color w:val="222222"/>
          <w:shd w:val="clear" w:color="auto" w:fill="FFFFFF"/>
        </w:rPr>
        <w:t>(</w:t>
      </w:r>
      <w:r w:rsidRPr="00B74503">
        <w:rPr>
          <w:rFonts w:cs="Times New Roman"/>
          <w:color w:val="222222"/>
          <w:shd w:val="clear" w:color="auto" w:fill="FFFFFF"/>
        </w:rPr>
        <w:t>2017</w:t>
      </w:r>
      <w:r w:rsidR="00382841">
        <w:rPr>
          <w:rFonts w:cs="Times New Roman"/>
          <w:color w:val="222222"/>
          <w:shd w:val="clear" w:color="auto" w:fill="FFFFFF"/>
        </w:rPr>
        <w:t>)</w:t>
      </w:r>
      <w:r w:rsidRPr="00B74503">
        <w:rPr>
          <w:rFonts w:cs="Times New Roman"/>
          <w:color w:val="222222"/>
          <w:shd w:val="clear" w:color="auto" w:fill="FFFFFF"/>
        </w:rPr>
        <w:t>. </w:t>
      </w:r>
      <w:r w:rsidRPr="00B74503">
        <w:rPr>
          <w:rFonts w:cs="Times New Roman"/>
          <w:i/>
          <w:iCs/>
          <w:color w:val="222222"/>
          <w:shd w:val="clear" w:color="auto" w:fill="FFFFFF"/>
        </w:rPr>
        <w:t>Organizational behavior</w:t>
      </w:r>
      <w:r w:rsidRPr="00B74503">
        <w:rPr>
          <w:rFonts w:cs="Times New Roman"/>
          <w:color w:val="222222"/>
          <w:shd w:val="clear" w:color="auto" w:fill="FFFFFF"/>
        </w:rPr>
        <w:t>. McGraw-Hill Education.</w:t>
      </w:r>
    </w:p>
    <w:p w14:paraId="716996C5" w14:textId="77777777" w:rsidR="001D1464" w:rsidRPr="00B74503" w:rsidRDefault="001D1464" w:rsidP="001D1464">
      <w:pPr>
        <w:rPr>
          <w:rFonts w:cs="Times New Roman"/>
          <w:color w:val="222222"/>
          <w:shd w:val="clear" w:color="auto" w:fill="FFFFFF"/>
        </w:rPr>
      </w:pPr>
    </w:p>
    <w:p w14:paraId="7ACA07E3" w14:textId="4A52A95F" w:rsidR="001D1464" w:rsidRPr="00B74503" w:rsidRDefault="001D1464" w:rsidP="001D1464">
      <w:pPr>
        <w:pStyle w:val="NormalWeb"/>
        <w:spacing w:before="0" w:beforeAutospacing="0" w:after="0" w:afterAutospacing="0" w:line="360" w:lineRule="atLeast"/>
        <w:rPr>
          <w:color w:val="000000"/>
        </w:rPr>
      </w:pPr>
      <w:r w:rsidRPr="00B74503">
        <w:rPr>
          <w:color w:val="000000"/>
        </w:rPr>
        <w:t>Smith, C. (2021). </w:t>
      </w:r>
      <w:r w:rsidRPr="00B74503">
        <w:rPr>
          <w:i/>
          <w:iCs/>
          <w:color w:val="000000"/>
        </w:rPr>
        <w:t>Gibbs’ Reflective Cycle: Feel the Benefit of Experiential Learning</w:t>
      </w:r>
      <w:r w:rsidRPr="00B74503">
        <w:rPr>
          <w:color w:val="000000"/>
        </w:rPr>
        <w:t>. [online] Making Business Matter. Available at: https://www.makingbusinessmatter.co.uk/gibbs-reflective-cycle/. (Accessed:</w:t>
      </w:r>
      <w:r w:rsidR="00382841">
        <w:rPr>
          <w:color w:val="000000"/>
        </w:rPr>
        <w:t>2</w:t>
      </w:r>
      <w:proofErr w:type="gramStart"/>
      <w:r w:rsidR="00382841" w:rsidRPr="00382841">
        <w:rPr>
          <w:color w:val="000000"/>
          <w:vertAlign w:val="superscript"/>
        </w:rPr>
        <w:t>nd</w:t>
      </w:r>
      <w:r w:rsidR="00382841">
        <w:rPr>
          <w:color w:val="000000"/>
        </w:rPr>
        <w:t xml:space="preserve"> </w:t>
      </w:r>
      <w:r w:rsidRPr="00B74503">
        <w:rPr>
          <w:color w:val="000000"/>
        </w:rPr>
        <w:t xml:space="preserve"> December</w:t>
      </w:r>
      <w:proofErr w:type="gramEnd"/>
      <w:r w:rsidRPr="00B74503">
        <w:rPr>
          <w:color w:val="000000"/>
        </w:rPr>
        <w:t xml:space="preserve"> 2022).</w:t>
      </w:r>
    </w:p>
    <w:p w14:paraId="720CED72" w14:textId="77777777" w:rsidR="0004797C" w:rsidRDefault="0004797C"/>
    <w:sectPr w:rsidR="0004797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C365B" w14:textId="77777777" w:rsidR="00B5582D" w:rsidRDefault="00B5582D" w:rsidP="001D1464">
      <w:pPr>
        <w:spacing w:line="240" w:lineRule="auto"/>
      </w:pPr>
      <w:r>
        <w:separator/>
      </w:r>
    </w:p>
  </w:endnote>
  <w:endnote w:type="continuationSeparator" w:id="0">
    <w:p w14:paraId="3FADA593" w14:textId="77777777" w:rsidR="00B5582D" w:rsidRDefault="00B5582D" w:rsidP="001D14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026631"/>
      <w:docPartObj>
        <w:docPartGallery w:val="Page Numbers (Bottom of Page)"/>
        <w:docPartUnique/>
      </w:docPartObj>
    </w:sdtPr>
    <w:sdtEndPr>
      <w:rPr>
        <w:noProof/>
      </w:rPr>
    </w:sdtEndPr>
    <w:sdtContent>
      <w:p w14:paraId="1BD2AAAB" w14:textId="6233B33F" w:rsidR="001D1464" w:rsidRDefault="001D14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3AB9F" w14:textId="77777777" w:rsidR="001D1464" w:rsidRDefault="001D1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6BB2D" w14:textId="77777777" w:rsidR="00B5582D" w:rsidRDefault="00B5582D" w:rsidP="001D1464">
      <w:pPr>
        <w:spacing w:line="240" w:lineRule="auto"/>
      </w:pPr>
      <w:r>
        <w:separator/>
      </w:r>
    </w:p>
  </w:footnote>
  <w:footnote w:type="continuationSeparator" w:id="0">
    <w:p w14:paraId="47C5FB51" w14:textId="77777777" w:rsidR="00B5582D" w:rsidRDefault="00B5582D" w:rsidP="001D14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464"/>
    <w:rsid w:val="0004797C"/>
    <w:rsid w:val="00081665"/>
    <w:rsid w:val="001D1464"/>
    <w:rsid w:val="00251500"/>
    <w:rsid w:val="00382841"/>
    <w:rsid w:val="00602ECB"/>
    <w:rsid w:val="00700C88"/>
    <w:rsid w:val="00A60920"/>
    <w:rsid w:val="00B5582D"/>
    <w:rsid w:val="00DA7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D3927"/>
  <w15:chartTrackingRefBased/>
  <w15:docId w15:val="{F0C8623C-CC66-4FED-95FE-FFAA83032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464"/>
    <w:pPr>
      <w:spacing w:after="0" w:line="360" w:lineRule="auto"/>
      <w:jc w:val="both"/>
    </w:pPr>
    <w:rPr>
      <w:rFonts w:ascii="Times New Roman" w:hAnsi="Times New Roman"/>
      <w:sz w:val="24"/>
      <w:szCs w:val="24"/>
    </w:rPr>
  </w:style>
  <w:style w:type="paragraph" w:styleId="Heading1">
    <w:name w:val="heading 1"/>
    <w:basedOn w:val="Normal"/>
    <w:link w:val="Heading1Char"/>
    <w:uiPriority w:val="9"/>
    <w:qFormat/>
    <w:rsid w:val="001D1464"/>
    <w:pPr>
      <w:spacing w:before="100" w:beforeAutospacing="1" w:after="100" w:afterAutospacing="1" w:line="240" w:lineRule="auto"/>
      <w:jc w:val="left"/>
      <w:outlineLvl w:val="0"/>
    </w:pPr>
    <w:rPr>
      <w:rFonts w:eastAsia="Times New Roman" w:cs="Times New Roman"/>
      <w:b/>
      <w:bCs/>
      <w:kern w:val="36"/>
      <w:sz w:val="48"/>
      <w:szCs w:val="48"/>
    </w:rPr>
  </w:style>
  <w:style w:type="paragraph" w:styleId="Heading2">
    <w:name w:val="heading 2"/>
    <w:basedOn w:val="Normal"/>
    <w:link w:val="Heading2Char"/>
    <w:uiPriority w:val="9"/>
    <w:qFormat/>
    <w:rsid w:val="001D1464"/>
    <w:pPr>
      <w:spacing w:before="100" w:beforeAutospacing="1" w:after="100" w:afterAutospacing="1" w:line="240" w:lineRule="auto"/>
      <w:jc w:val="left"/>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46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D1464"/>
    <w:rPr>
      <w:rFonts w:ascii="Times New Roman" w:eastAsia="Times New Roman" w:hAnsi="Times New Roman" w:cs="Times New Roman"/>
      <w:b/>
      <w:bCs/>
      <w:sz w:val="36"/>
      <w:szCs w:val="36"/>
    </w:rPr>
  </w:style>
  <w:style w:type="paragraph" w:styleId="NormalWeb">
    <w:name w:val="Normal (Web)"/>
    <w:basedOn w:val="Normal"/>
    <w:uiPriority w:val="99"/>
    <w:unhideWhenUsed/>
    <w:rsid w:val="001D1464"/>
    <w:pPr>
      <w:spacing w:before="100" w:beforeAutospacing="1" w:after="100" w:afterAutospacing="1" w:line="240" w:lineRule="auto"/>
      <w:jc w:val="left"/>
    </w:pPr>
    <w:rPr>
      <w:rFonts w:eastAsia="Times New Roman" w:cs="Times New Roman"/>
    </w:rPr>
  </w:style>
  <w:style w:type="paragraph" w:styleId="Header">
    <w:name w:val="header"/>
    <w:basedOn w:val="Normal"/>
    <w:link w:val="HeaderChar"/>
    <w:uiPriority w:val="99"/>
    <w:unhideWhenUsed/>
    <w:rsid w:val="001D1464"/>
    <w:pPr>
      <w:tabs>
        <w:tab w:val="center" w:pos="4680"/>
        <w:tab w:val="right" w:pos="9360"/>
      </w:tabs>
      <w:spacing w:line="240" w:lineRule="auto"/>
    </w:pPr>
  </w:style>
  <w:style w:type="character" w:customStyle="1" w:styleId="HeaderChar">
    <w:name w:val="Header Char"/>
    <w:basedOn w:val="DefaultParagraphFont"/>
    <w:link w:val="Header"/>
    <w:uiPriority w:val="99"/>
    <w:rsid w:val="001D1464"/>
    <w:rPr>
      <w:rFonts w:ascii="Times New Roman" w:hAnsi="Times New Roman"/>
      <w:sz w:val="24"/>
      <w:szCs w:val="24"/>
    </w:rPr>
  </w:style>
  <w:style w:type="paragraph" w:styleId="Footer">
    <w:name w:val="footer"/>
    <w:basedOn w:val="Normal"/>
    <w:link w:val="FooterChar"/>
    <w:uiPriority w:val="99"/>
    <w:unhideWhenUsed/>
    <w:rsid w:val="001D1464"/>
    <w:pPr>
      <w:tabs>
        <w:tab w:val="center" w:pos="4680"/>
        <w:tab w:val="right" w:pos="9360"/>
      </w:tabs>
      <w:spacing w:line="240" w:lineRule="auto"/>
    </w:pPr>
  </w:style>
  <w:style w:type="character" w:customStyle="1" w:styleId="FooterChar">
    <w:name w:val="Footer Char"/>
    <w:basedOn w:val="DefaultParagraphFont"/>
    <w:link w:val="Footer"/>
    <w:uiPriority w:val="99"/>
    <w:rsid w:val="001D1464"/>
    <w:rPr>
      <w:rFonts w:ascii="Times New Roman" w:hAnsi="Times New Roman"/>
      <w:sz w:val="24"/>
      <w:szCs w:val="24"/>
    </w:rPr>
  </w:style>
  <w:style w:type="paragraph" w:styleId="TOCHeading">
    <w:name w:val="TOC Heading"/>
    <w:basedOn w:val="Heading1"/>
    <w:next w:val="Normal"/>
    <w:uiPriority w:val="39"/>
    <w:unhideWhenUsed/>
    <w:qFormat/>
    <w:rsid w:val="001D146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1D1464"/>
    <w:pPr>
      <w:spacing w:after="100"/>
    </w:pPr>
  </w:style>
  <w:style w:type="paragraph" w:styleId="TOC2">
    <w:name w:val="toc 2"/>
    <w:basedOn w:val="Normal"/>
    <w:next w:val="Normal"/>
    <w:autoRedefine/>
    <w:uiPriority w:val="39"/>
    <w:unhideWhenUsed/>
    <w:rsid w:val="001D1464"/>
    <w:pPr>
      <w:spacing w:after="100"/>
      <w:ind w:left="240"/>
    </w:pPr>
  </w:style>
  <w:style w:type="character" w:styleId="Hyperlink">
    <w:name w:val="Hyperlink"/>
    <w:basedOn w:val="DefaultParagraphFont"/>
    <w:uiPriority w:val="99"/>
    <w:unhideWhenUsed/>
    <w:rsid w:val="001D14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3C264-7A88-471C-9916-FCC28CB73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1379</TotalTime>
  <Pages>8</Pages>
  <Words>1432</Words>
  <Characters>7449</Characters>
  <Application>Microsoft Office Word</Application>
  <DocSecurity>0</DocSecurity>
  <Lines>140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silviasilvia802@yahoo.com</cp:lastModifiedBy>
  <cp:revision>4</cp:revision>
  <dcterms:created xsi:type="dcterms:W3CDTF">2022-12-02T18:03:00Z</dcterms:created>
  <dcterms:modified xsi:type="dcterms:W3CDTF">2022-12-05T14:33:00Z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b6788007292912824ce42fe6ff43402341a138fd90bd1a37307b6bc56cf643fb</vt:lpwstr>
  </property>
</Properties>
</file>