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D2A833" w14:textId="71F11A27" w:rsidR="001364C7" w:rsidRPr="008A0E6E" w:rsidRDefault="002A279B">
      <w:pPr>
        <w:rPr>
          <w:rFonts w:ascii="Arial" w:hAnsi="Arial" w:cs="Arial"/>
          <w:b/>
          <w:sz w:val="48"/>
          <w:szCs w:val="48"/>
        </w:rPr>
      </w:pPr>
      <w:r w:rsidRPr="008A0E6E">
        <w:rPr>
          <w:rFonts w:ascii="Arial" w:hAnsi="Arial" w:cs="Arial"/>
          <w:b/>
          <w:sz w:val="48"/>
          <w:szCs w:val="48"/>
        </w:rPr>
        <w:t>Developing a new landscape for customer care</w:t>
      </w:r>
    </w:p>
    <w:p w14:paraId="49854BF2" w14:textId="19BF4D78" w:rsidR="002A279B" w:rsidRDefault="002A279B">
      <w:pPr>
        <w:rPr>
          <w:rFonts w:ascii="Arial" w:hAnsi="Arial" w:cs="Arial"/>
          <w:b/>
        </w:rPr>
      </w:pPr>
    </w:p>
    <w:p w14:paraId="5B0BC42B" w14:textId="6D717BB6" w:rsidR="002A279B" w:rsidRDefault="002A279B">
      <w:pPr>
        <w:rPr>
          <w:rFonts w:ascii="Arial" w:hAnsi="Arial" w:cs="Arial"/>
          <w:b/>
        </w:rPr>
      </w:pPr>
    </w:p>
    <w:p w14:paraId="35A3EA02" w14:textId="6C550FFD" w:rsidR="002A279B" w:rsidRDefault="002A279B">
      <w:pPr>
        <w:rPr>
          <w:rFonts w:ascii="Arial" w:hAnsi="Arial" w:cs="Arial"/>
          <w:b/>
        </w:rPr>
      </w:pPr>
    </w:p>
    <w:p w14:paraId="16533EC5" w14:textId="129BC7BD" w:rsidR="002A279B" w:rsidRDefault="002A279B">
      <w:pPr>
        <w:rPr>
          <w:rFonts w:ascii="Arial" w:hAnsi="Arial" w:cs="Arial"/>
          <w:b/>
        </w:rPr>
      </w:pPr>
    </w:p>
    <w:p w14:paraId="2437C9D2" w14:textId="49410BDA" w:rsidR="001364C7" w:rsidRDefault="001364C7" w:rsidP="001364C7">
      <w:r>
        <w:rPr>
          <w:noProof/>
        </w:rPr>
        <w:drawing>
          <wp:anchor distT="0" distB="0" distL="114300" distR="114300" simplePos="0" relativeHeight="251660288" behindDoc="0" locked="0" layoutInCell="1" allowOverlap="1" wp14:anchorId="3D248D85" wp14:editId="4A77E9DD">
            <wp:simplePos x="0" y="0"/>
            <wp:positionH relativeFrom="column">
              <wp:posOffset>0</wp:posOffset>
            </wp:positionH>
            <wp:positionV relativeFrom="paragraph">
              <wp:posOffset>177800</wp:posOffset>
            </wp:positionV>
            <wp:extent cx="5731510" cy="3670935"/>
            <wp:effectExtent l="0" t="0" r="0" b="0"/>
            <wp:wrapSquare wrapText="bothSides"/>
            <wp:docPr id="4" name="Picture 4" descr="IKE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70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A4BAA" w14:textId="797644F9" w:rsidR="002A279B" w:rsidRDefault="001364C7">
      <w:pPr>
        <w:rPr>
          <w:rFonts w:ascii="Arial" w:hAnsi="Arial" w:cs="Arial"/>
          <w:b/>
        </w:rPr>
      </w:pPr>
      <w:r>
        <w:fldChar w:fldCharType="begin"/>
      </w:r>
      <w:r>
        <w:instrText xml:space="preserve"> INCLUDEPICTURE "/var/folders/0f/vn9b62vn06v_4dd62v89tc7c0000gn/T/com.microsoft.Word/WebArchiveCopyPasteTempFiles/1200px-Ikea_logo.svg.png" \* MERGEFORMATINET </w:instrText>
      </w:r>
      <w:r>
        <w:fldChar w:fldCharType="separate"/>
      </w:r>
      <w:r>
        <w:fldChar w:fldCharType="end"/>
      </w:r>
    </w:p>
    <w:p w14:paraId="591DE669" w14:textId="6B1D2A5A" w:rsidR="002A279B" w:rsidRDefault="002A279B">
      <w:pPr>
        <w:rPr>
          <w:rFonts w:ascii="Arial" w:hAnsi="Arial" w:cs="Arial"/>
          <w:b/>
        </w:rPr>
      </w:pPr>
    </w:p>
    <w:p w14:paraId="58EEA13A" w14:textId="55AC0283" w:rsidR="002A279B" w:rsidRDefault="002A279B">
      <w:pPr>
        <w:rPr>
          <w:rFonts w:ascii="Arial" w:hAnsi="Arial" w:cs="Arial"/>
          <w:b/>
        </w:rPr>
      </w:pPr>
    </w:p>
    <w:p w14:paraId="42E950A1" w14:textId="0BC6FFB1" w:rsidR="002A279B" w:rsidRDefault="002A279B">
      <w:pPr>
        <w:rPr>
          <w:rFonts w:ascii="Arial" w:hAnsi="Arial" w:cs="Arial"/>
          <w:b/>
        </w:rPr>
      </w:pPr>
    </w:p>
    <w:p w14:paraId="6C4BDC8D" w14:textId="3558F05B" w:rsidR="002A279B" w:rsidRDefault="002A279B">
      <w:pPr>
        <w:rPr>
          <w:rFonts w:ascii="Arial" w:hAnsi="Arial" w:cs="Arial"/>
          <w:b/>
        </w:rPr>
      </w:pPr>
    </w:p>
    <w:p w14:paraId="30099286" w14:textId="7A46F2BF" w:rsidR="002A279B" w:rsidRDefault="002A279B">
      <w:pPr>
        <w:rPr>
          <w:rFonts w:ascii="Arial" w:hAnsi="Arial" w:cs="Arial"/>
          <w:b/>
        </w:rPr>
      </w:pPr>
    </w:p>
    <w:p w14:paraId="0EDB81F3" w14:textId="161504CC" w:rsidR="002A279B" w:rsidRDefault="002A279B">
      <w:pPr>
        <w:rPr>
          <w:rFonts w:ascii="Arial" w:hAnsi="Arial" w:cs="Arial"/>
          <w:b/>
        </w:rPr>
      </w:pPr>
    </w:p>
    <w:p w14:paraId="3F65BE75" w14:textId="3D4858C2" w:rsidR="002A279B" w:rsidRDefault="002A279B">
      <w:pPr>
        <w:rPr>
          <w:rFonts w:ascii="Arial" w:hAnsi="Arial" w:cs="Arial"/>
          <w:b/>
        </w:rPr>
      </w:pPr>
    </w:p>
    <w:p w14:paraId="1B81E48B" w14:textId="612968B5" w:rsidR="002A279B" w:rsidRDefault="002A279B">
      <w:pPr>
        <w:rPr>
          <w:rFonts w:ascii="Arial" w:hAnsi="Arial" w:cs="Arial"/>
          <w:b/>
        </w:rPr>
      </w:pPr>
    </w:p>
    <w:p w14:paraId="0CA2DB26" w14:textId="5EBDE9CA" w:rsidR="002A279B" w:rsidRDefault="002A279B">
      <w:pPr>
        <w:rPr>
          <w:rFonts w:ascii="Arial" w:hAnsi="Arial" w:cs="Arial"/>
          <w:b/>
        </w:rPr>
      </w:pPr>
    </w:p>
    <w:p w14:paraId="36BED1EF" w14:textId="518898B6" w:rsidR="002A279B" w:rsidRDefault="002A279B">
      <w:pPr>
        <w:rPr>
          <w:rFonts w:ascii="Arial" w:hAnsi="Arial" w:cs="Arial"/>
          <w:b/>
        </w:rPr>
      </w:pPr>
    </w:p>
    <w:p w14:paraId="005764A0" w14:textId="33BBEDD2" w:rsidR="002A279B" w:rsidRDefault="002A279B">
      <w:pPr>
        <w:rPr>
          <w:rFonts w:ascii="Arial" w:hAnsi="Arial" w:cs="Arial"/>
          <w:b/>
        </w:rPr>
      </w:pPr>
    </w:p>
    <w:p w14:paraId="4B9F64C3" w14:textId="3CE95C0A" w:rsidR="002A279B" w:rsidRDefault="002A279B">
      <w:pPr>
        <w:rPr>
          <w:rFonts w:ascii="Arial" w:hAnsi="Arial" w:cs="Arial"/>
          <w:b/>
        </w:rPr>
      </w:pPr>
    </w:p>
    <w:p w14:paraId="5F7CC53F" w14:textId="3E1AE4E5" w:rsidR="002A279B" w:rsidRPr="00703A75" w:rsidRDefault="001364C7">
      <w:pPr>
        <w:rPr>
          <w:rFonts w:ascii="Arial" w:hAnsi="Arial" w:cs="Arial"/>
          <w:b/>
          <w:sz w:val="28"/>
          <w:szCs w:val="28"/>
        </w:rPr>
      </w:pPr>
      <w:r w:rsidRPr="00703A75">
        <w:rPr>
          <w:rFonts w:ascii="Arial" w:hAnsi="Arial" w:cs="Arial"/>
          <w:b/>
          <w:sz w:val="28"/>
          <w:szCs w:val="28"/>
        </w:rPr>
        <w:t>BMM</w:t>
      </w:r>
      <w:r w:rsidR="00703A75" w:rsidRPr="00703A75">
        <w:rPr>
          <w:rFonts w:ascii="Arial" w:hAnsi="Arial" w:cs="Arial"/>
          <w:b/>
          <w:sz w:val="28"/>
          <w:szCs w:val="28"/>
        </w:rPr>
        <w:t>B7013</w:t>
      </w:r>
    </w:p>
    <w:p w14:paraId="5409B034" w14:textId="12B9AE5C" w:rsidR="002A279B" w:rsidRPr="00703A75" w:rsidRDefault="002A279B">
      <w:pPr>
        <w:rPr>
          <w:rFonts w:ascii="Arial" w:hAnsi="Arial" w:cs="Arial"/>
          <w:b/>
          <w:sz w:val="28"/>
          <w:szCs w:val="28"/>
        </w:rPr>
      </w:pPr>
    </w:p>
    <w:p w14:paraId="26B38BFF" w14:textId="5F708CB9" w:rsidR="001364C7" w:rsidRPr="00703A75" w:rsidRDefault="001364C7" w:rsidP="001364C7">
      <w:pPr>
        <w:rPr>
          <w:rFonts w:ascii="Arial" w:hAnsi="Arial" w:cs="Arial"/>
          <w:b/>
          <w:sz w:val="28"/>
          <w:szCs w:val="28"/>
        </w:rPr>
      </w:pPr>
      <w:r w:rsidRPr="00703A75">
        <w:rPr>
          <w:rFonts w:ascii="Arial" w:hAnsi="Arial" w:cs="Arial"/>
          <w:b/>
          <w:sz w:val="28"/>
          <w:szCs w:val="28"/>
        </w:rPr>
        <w:t>Strategic management- Rebecca Reynolds (1701301)</w:t>
      </w:r>
    </w:p>
    <w:p w14:paraId="12066865" w14:textId="1ADFA5AA" w:rsidR="002A279B" w:rsidRDefault="002A279B">
      <w:pPr>
        <w:rPr>
          <w:rFonts w:ascii="Arial" w:hAnsi="Arial" w:cs="Arial"/>
          <w:b/>
        </w:rPr>
      </w:pPr>
    </w:p>
    <w:p w14:paraId="10E3335E" w14:textId="773650FF" w:rsidR="002A279B" w:rsidRDefault="002A279B">
      <w:pPr>
        <w:rPr>
          <w:rFonts w:ascii="Arial" w:hAnsi="Arial" w:cs="Arial"/>
          <w:b/>
        </w:rPr>
      </w:pPr>
    </w:p>
    <w:p w14:paraId="79CE3B26" w14:textId="77C00C06" w:rsidR="002A279B" w:rsidRDefault="002A279B">
      <w:pPr>
        <w:rPr>
          <w:rFonts w:ascii="Arial" w:hAnsi="Arial" w:cs="Arial"/>
          <w:b/>
        </w:rPr>
      </w:pPr>
    </w:p>
    <w:p w14:paraId="1D9A3FB0" w14:textId="418A0001" w:rsidR="002A279B" w:rsidRDefault="002A279B">
      <w:pPr>
        <w:rPr>
          <w:rFonts w:ascii="Arial" w:hAnsi="Arial" w:cs="Arial"/>
          <w:b/>
        </w:rPr>
      </w:pPr>
    </w:p>
    <w:p w14:paraId="662F01A0" w14:textId="345E3A1B" w:rsidR="002A279B" w:rsidRDefault="002A279B">
      <w:pPr>
        <w:rPr>
          <w:rFonts w:ascii="Arial" w:hAnsi="Arial" w:cs="Arial"/>
          <w:b/>
        </w:rPr>
      </w:pPr>
    </w:p>
    <w:p w14:paraId="7A325881" w14:textId="77777777" w:rsidR="00FF102F" w:rsidRDefault="00FF102F">
      <w:pPr>
        <w:rPr>
          <w:b/>
          <w:bCs/>
        </w:rPr>
      </w:pPr>
    </w:p>
    <w:sdt>
      <w:sdtPr>
        <w:rPr>
          <w:rFonts w:ascii="Times New Roman" w:eastAsia="Times New Roman" w:hAnsi="Times New Roman" w:cs="Times New Roman"/>
          <w:b w:val="0"/>
          <w:bCs w:val="0"/>
          <w:color w:val="auto"/>
          <w:sz w:val="24"/>
          <w:szCs w:val="24"/>
          <w:lang w:val="en-GB" w:eastAsia="en-GB"/>
        </w:rPr>
        <w:id w:val="538016153"/>
        <w:docPartObj>
          <w:docPartGallery w:val="Table of Contents"/>
          <w:docPartUnique/>
        </w:docPartObj>
      </w:sdtPr>
      <w:sdtEndPr>
        <w:rPr>
          <w:rFonts w:ascii="Arial" w:hAnsi="Arial" w:cs="Arial"/>
          <w:noProof/>
          <w:color w:val="000000" w:themeColor="text1"/>
        </w:rPr>
      </w:sdtEndPr>
      <w:sdtContent>
        <w:p w14:paraId="45F06BFC" w14:textId="022E7A53" w:rsidR="00DF2869" w:rsidRPr="00C421ED" w:rsidRDefault="00DF2869" w:rsidP="00C421ED">
          <w:pPr>
            <w:pStyle w:val="TOCHeading"/>
            <w:spacing w:line="360" w:lineRule="auto"/>
            <w:rPr>
              <w:rFonts w:ascii="Arial" w:hAnsi="Arial" w:cs="Arial"/>
              <w:color w:val="000000" w:themeColor="text1"/>
              <w:sz w:val="24"/>
              <w:szCs w:val="24"/>
            </w:rPr>
          </w:pPr>
          <w:r w:rsidRPr="00C421ED">
            <w:rPr>
              <w:rFonts w:ascii="Arial" w:hAnsi="Arial" w:cs="Arial"/>
              <w:color w:val="000000" w:themeColor="text1"/>
              <w:sz w:val="24"/>
              <w:szCs w:val="24"/>
            </w:rPr>
            <w:t>Table of Contents</w:t>
          </w:r>
        </w:p>
        <w:p w14:paraId="1B22DAB6" w14:textId="28FAA861" w:rsidR="00703A75" w:rsidRDefault="00DF2869">
          <w:pPr>
            <w:pStyle w:val="TOC1"/>
            <w:tabs>
              <w:tab w:val="right" w:leader="dot" w:pos="9016"/>
            </w:tabs>
            <w:rPr>
              <w:rFonts w:eastAsiaTheme="minorEastAsia" w:cstheme="minorBidi"/>
              <w:b w:val="0"/>
              <w:bCs w:val="0"/>
              <w:caps w:val="0"/>
              <w:noProof/>
              <w:sz w:val="24"/>
              <w:szCs w:val="24"/>
            </w:rPr>
          </w:pPr>
          <w:r w:rsidRPr="00C421ED">
            <w:rPr>
              <w:rFonts w:ascii="Arial" w:hAnsi="Arial" w:cs="Arial"/>
              <w:b w:val="0"/>
              <w:bCs w:val="0"/>
              <w:color w:val="000000" w:themeColor="text1"/>
              <w:sz w:val="24"/>
              <w:szCs w:val="24"/>
            </w:rPr>
            <w:fldChar w:fldCharType="begin"/>
          </w:r>
          <w:r w:rsidRPr="00C421ED">
            <w:rPr>
              <w:rFonts w:ascii="Arial" w:hAnsi="Arial" w:cs="Arial"/>
              <w:color w:val="000000" w:themeColor="text1"/>
              <w:sz w:val="24"/>
              <w:szCs w:val="24"/>
            </w:rPr>
            <w:instrText xml:space="preserve"> TOC \o "1-3" \h \z \u </w:instrText>
          </w:r>
          <w:r w:rsidRPr="00C421ED">
            <w:rPr>
              <w:rFonts w:ascii="Arial" w:hAnsi="Arial" w:cs="Arial"/>
              <w:b w:val="0"/>
              <w:bCs w:val="0"/>
              <w:color w:val="000000" w:themeColor="text1"/>
              <w:sz w:val="24"/>
              <w:szCs w:val="24"/>
            </w:rPr>
            <w:fldChar w:fldCharType="separate"/>
          </w:r>
          <w:hyperlink w:anchor="_Toc61294831" w:history="1">
            <w:r w:rsidR="00703A75" w:rsidRPr="00D6317D">
              <w:rPr>
                <w:rStyle w:val="Hyperlink"/>
                <w:rFonts w:ascii="Arial" w:hAnsi="Arial" w:cs="Arial"/>
                <w:noProof/>
              </w:rPr>
              <w:t>Executive summary</w:t>
            </w:r>
            <w:r w:rsidR="00703A75">
              <w:rPr>
                <w:noProof/>
                <w:webHidden/>
              </w:rPr>
              <w:tab/>
            </w:r>
            <w:r w:rsidR="00703A75">
              <w:rPr>
                <w:noProof/>
                <w:webHidden/>
              </w:rPr>
              <w:fldChar w:fldCharType="begin"/>
            </w:r>
            <w:r w:rsidR="00703A75">
              <w:rPr>
                <w:noProof/>
                <w:webHidden/>
              </w:rPr>
              <w:instrText xml:space="preserve"> PAGEREF _Toc61294831 \h </w:instrText>
            </w:r>
            <w:r w:rsidR="00703A75">
              <w:rPr>
                <w:noProof/>
                <w:webHidden/>
              </w:rPr>
            </w:r>
            <w:r w:rsidR="00703A75">
              <w:rPr>
                <w:noProof/>
                <w:webHidden/>
              </w:rPr>
              <w:fldChar w:fldCharType="separate"/>
            </w:r>
            <w:r w:rsidR="00703A75">
              <w:rPr>
                <w:noProof/>
                <w:webHidden/>
              </w:rPr>
              <w:t>4</w:t>
            </w:r>
            <w:r w:rsidR="00703A75">
              <w:rPr>
                <w:noProof/>
                <w:webHidden/>
              </w:rPr>
              <w:fldChar w:fldCharType="end"/>
            </w:r>
          </w:hyperlink>
        </w:p>
        <w:p w14:paraId="232D25C0" w14:textId="2474FA61" w:rsidR="00703A75" w:rsidRDefault="00703A75">
          <w:pPr>
            <w:pStyle w:val="TOC1"/>
            <w:tabs>
              <w:tab w:val="right" w:leader="dot" w:pos="9016"/>
            </w:tabs>
            <w:rPr>
              <w:rFonts w:eastAsiaTheme="minorEastAsia" w:cstheme="minorBidi"/>
              <w:b w:val="0"/>
              <w:bCs w:val="0"/>
              <w:caps w:val="0"/>
              <w:noProof/>
              <w:sz w:val="24"/>
              <w:szCs w:val="24"/>
            </w:rPr>
          </w:pPr>
          <w:hyperlink w:anchor="_Toc61294832" w:history="1">
            <w:r w:rsidRPr="00D6317D">
              <w:rPr>
                <w:rStyle w:val="Hyperlink"/>
                <w:rFonts w:ascii="Arial" w:hAnsi="Arial" w:cs="Arial"/>
                <w:noProof/>
              </w:rPr>
              <w:t>1.Introduction to IKEA Group</w:t>
            </w:r>
            <w:r>
              <w:rPr>
                <w:noProof/>
                <w:webHidden/>
              </w:rPr>
              <w:tab/>
            </w:r>
            <w:r>
              <w:rPr>
                <w:noProof/>
                <w:webHidden/>
              </w:rPr>
              <w:fldChar w:fldCharType="begin"/>
            </w:r>
            <w:r>
              <w:rPr>
                <w:noProof/>
                <w:webHidden/>
              </w:rPr>
              <w:instrText xml:space="preserve"> PAGEREF _Toc61294832 \h </w:instrText>
            </w:r>
            <w:r>
              <w:rPr>
                <w:noProof/>
                <w:webHidden/>
              </w:rPr>
            </w:r>
            <w:r>
              <w:rPr>
                <w:noProof/>
                <w:webHidden/>
              </w:rPr>
              <w:fldChar w:fldCharType="separate"/>
            </w:r>
            <w:r>
              <w:rPr>
                <w:noProof/>
                <w:webHidden/>
              </w:rPr>
              <w:t>5</w:t>
            </w:r>
            <w:r>
              <w:rPr>
                <w:noProof/>
                <w:webHidden/>
              </w:rPr>
              <w:fldChar w:fldCharType="end"/>
            </w:r>
          </w:hyperlink>
        </w:p>
        <w:p w14:paraId="160E01FB" w14:textId="3B90D811" w:rsidR="00703A75" w:rsidRDefault="00703A75">
          <w:pPr>
            <w:pStyle w:val="TOC1"/>
            <w:tabs>
              <w:tab w:val="right" w:leader="dot" w:pos="9016"/>
            </w:tabs>
            <w:rPr>
              <w:rFonts w:eastAsiaTheme="minorEastAsia" w:cstheme="minorBidi"/>
              <w:b w:val="0"/>
              <w:bCs w:val="0"/>
              <w:caps w:val="0"/>
              <w:noProof/>
              <w:sz w:val="24"/>
              <w:szCs w:val="24"/>
            </w:rPr>
          </w:pPr>
          <w:hyperlink w:anchor="_Toc61294833" w:history="1">
            <w:r w:rsidRPr="00D6317D">
              <w:rPr>
                <w:rStyle w:val="Hyperlink"/>
                <w:rFonts w:ascii="Arial" w:hAnsi="Arial" w:cs="Arial"/>
                <w:noProof/>
              </w:rPr>
              <w:t>2. Strategic analysis</w:t>
            </w:r>
            <w:r>
              <w:rPr>
                <w:noProof/>
                <w:webHidden/>
              </w:rPr>
              <w:tab/>
            </w:r>
            <w:r>
              <w:rPr>
                <w:noProof/>
                <w:webHidden/>
              </w:rPr>
              <w:fldChar w:fldCharType="begin"/>
            </w:r>
            <w:r>
              <w:rPr>
                <w:noProof/>
                <w:webHidden/>
              </w:rPr>
              <w:instrText xml:space="preserve"> PAGEREF _Toc61294833 \h </w:instrText>
            </w:r>
            <w:r>
              <w:rPr>
                <w:noProof/>
                <w:webHidden/>
              </w:rPr>
            </w:r>
            <w:r>
              <w:rPr>
                <w:noProof/>
                <w:webHidden/>
              </w:rPr>
              <w:fldChar w:fldCharType="separate"/>
            </w:r>
            <w:r>
              <w:rPr>
                <w:noProof/>
                <w:webHidden/>
              </w:rPr>
              <w:t>6</w:t>
            </w:r>
            <w:r>
              <w:rPr>
                <w:noProof/>
                <w:webHidden/>
              </w:rPr>
              <w:fldChar w:fldCharType="end"/>
            </w:r>
          </w:hyperlink>
        </w:p>
        <w:p w14:paraId="326EBBBF" w14:textId="19C1BA4C" w:rsidR="00703A75" w:rsidRDefault="00703A75">
          <w:pPr>
            <w:pStyle w:val="TOC1"/>
            <w:tabs>
              <w:tab w:val="right" w:leader="dot" w:pos="9016"/>
            </w:tabs>
            <w:rPr>
              <w:rFonts w:eastAsiaTheme="minorEastAsia" w:cstheme="minorBidi"/>
              <w:b w:val="0"/>
              <w:bCs w:val="0"/>
              <w:caps w:val="0"/>
              <w:noProof/>
              <w:sz w:val="24"/>
              <w:szCs w:val="24"/>
            </w:rPr>
          </w:pPr>
          <w:hyperlink w:anchor="_Toc61294834" w:history="1">
            <w:r w:rsidRPr="00D6317D">
              <w:rPr>
                <w:rStyle w:val="Hyperlink"/>
                <w:rFonts w:ascii="Arial" w:hAnsi="Arial" w:cs="Arial"/>
                <w:noProof/>
              </w:rPr>
              <w:t>3. External analysis (Pestle analysis)</w:t>
            </w:r>
            <w:r>
              <w:rPr>
                <w:noProof/>
                <w:webHidden/>
              </w:rPr>
              <w:tab/>
            </w:r>
            <w:r>
              <w:rPr>
                <w:noProof/>
                <w:webHidden/>
              </w:rPr>
              <w:fldChar w:fldCharType="begin"/>
            </w:r>
            <w:r>
              <w:rPr>
                <w:noProof/>
                <w:webHidden/>
              </w:rPr>
              <w:instrText xml:space="preserve"> PAGEREF _Toc61294834 \h </w:instrText>
            </w:r>
            <w:r>
              <w:rPr>
                <w:noProof/>
                <w:webHidden/>
              </w:rPr>
            </w:r>
            <w:r>
              <w:rPr>
                <w:noProof/>
                <w:webHidden/>
              </w:rPr>
              <w:fldChar w:fldCharType="separate"/>
            </w:r>
            <w:r>
              <w:rPr>
                <w:noProof/>
                <w:webHidden/>
              </w:rPr>
              <w:t>6</w:t>
            </w:r>
            <w:r>
              <w:rPr>
                <w:noProof/>
                <w:webHidden/>
              </w:rPr>
              <w:fldChar w:fldCharType="end"/>
            </w:r>
          </w:hyperlink>
        </w:p>
        <w:p w14:paraId="5D2565C0" w14:textId="707D514F" w:rsidR="00703A75" w:rsidRDefault="00703A75">
          <w:pPr>
            <w:pStyle w:val="TOC2"/>
            <w:tabs>
              <w:tab w:val="right" w:leader="dot" w:pos="9016"/>
            </w:tabs>
            <w:rPr>
              <w:rFonts w:eastAsiaTheme="minorEastAsia" w:cstheme="minorBidi"/>
              <w:smallCaps w:val="0"/>
              <w:noProof/>
              <w:sz w:val="24"/>
              <w:szCs w:val="24"/>
            </w:rPr>
          </w:pPr>
          <w:hyperlink w:anchor="_Toc61294835" w:history="1">
            <w:r w:rsidRPr="00D6317D">
              <w:rPr>
                <w:rStyle w:val="Hyperlink"/>
                <w:rFonts w:ascii="Arial" w:hAnsi="Arial" w:cs="Arial"/>
                <w:b/>
                <w:bCs/>
                <w:noProof/>
              </w:rPr>
              <w:t>3.1. Political</w:t>
            </w:r>
            <w:r>
              <w:rPr>
                <w:noProof/>
                <w:webHidden/>
              </w:rPr>
              <w:tab/>
            </w:r>
            <w:r>
              <w:rPr>
                <w:noProof/>
                <w:webHidden/>
              </w:rPr>
              <w:fldChar w:fldCharType="begin"/>
            </w:r>
            <w:r>
              <w:rPr>
                <w:noProof/>
                <w:webHidden/>
              </w:rPr>
              <w:instrText xml:space="preserve"> PAGEREF _Toc61294835 \h </w:instrText>
            </w:r>
            <w:r>
              <w:rPr>
                <w:noProof/>
                <w:webHidden/>
              </w:rPr>
            </w:r>
            <w:r>
              <w:rPr>
                <w:noProof/>
                <w:webHidden/>
              </w:rPr>
              <w:fldChar w:fldCharType="separate"/>
            </w:r>
            <w:r>
              <w:rPr>
                <w:noProof/>
                <w:webHidden/>
              </w:rPr>
              <w:t>6</w:t>
            </w:r>
            <w:r>
              <w:rPr>
                <w:noProof/>
                <w:webHidden/>
              </w:rPr>
              <w:fldChar w:fldCharType="end"/>
            </w:r>
          </w:hyperlink>
        </w:p>
        <w:p w14:paraId="7EBD6F02" w14:textId="7D6B1E6A" w:rsidR="00703A75" w:rsidRDefault="00703A75">
          <w:pPr>
            <w:pStyle w:val="TOC2"/>
            <w:tabs>
              <w:tab w:val="right" w:leader="dot" w:pos="9016"/>
            </w:tabs>
            <w:rPr>
              <w:rFonts w:eastAsiaTheme="minorEastAsia" w:cstheme="minorBidi"/>
              <w:smallCaps w:val="0"/>
              <w:noProof/>
              <w:sz w:val="24"/>
              <w:szCs w:val="24"/>
            </w:rPr>
          </w:pPr>
          <w:hyperlink w:anchor="_Toc61294836" w:history="1">
            <w:r w:rsidRPr="00D6317D">
              <w:rPr>
                <w:rStyle w:val="Hyperlink"/>
                <w:rFonts w:ascii="Arial" w:hAnsi="Arial" w:cs="Arial"/>
                <w:b/>
                <w:bCs/>
                <w:noProof/>
                <w:shd w:val="clear" w:color="auto" w:fill="FFFFFF"/>
              </w:rPr>
              <w:t>3.2 Economic</w:t>
            </w:r>
            <w:r>
              <w:rPr>
                <w:noProof/>
                <w:webHidden/>
              </w:rPr>
              <w:tab/>
            </w:r>
            <w:r>
              <w:rPr>
                <w:noProof/>
                <w:webHidden/>
              </w:rPr>
              <w:fldChar w:fldCharType="begin"/>
            </w:r>
            <w:r>
              <w:rPr>
                <w:noProof/>
                <w:webHidden/>
              </w:rPr>
              <w:instrText xml:space="preserve"> PAGEREF _Toc61294836 \h </w:instrText>
            </w:r>
            <w:r>
              <w:rPr>
                <w:noProof/>
                <w:webHidden/>
              </w:rPr>
            </w:r>
            <w:r>
              <w:rPr>
                <w:noProof/>
                <w:webHidden/>
              </w:rPr>
              <w:fldChar w:fldCharType="separate"/>
            </w:r>
            <w:r>
              <w:rPr>
                <w:noProof/>
                <w:webHidden/>
              </w:rPr>
              <w:t>7</w:t>
            </w:r>
            <w:r>
              <w:rPr>
                <w:noProof/>
                <w:webHidden/>
              </w:rPr>
              <w:fldChar w:fldCharType="end"/>
            </w:r>
          </w:hyperlink>
        </w:p>
        <w:p w14:paraId="44588E05" w14:textId="35192A68" w:rsidR="00703A75" w:rsidRDefault="00703A75">
          <w:pPr>
            <w:pStyle w:val="TOC2"/>
            <w:tabs>
              <w:tab w:val="right" w:leader="dot" w:pos="9016"/>
            </w:tabs>
            <w:rPr>
              <w:rFonts w:eastAsiaTheme="minorEastAsia" w:cstheme="minorBidi"/>
              <w:smallCaps w:val="0"/>
              <w:noProof/>
              <w:sz w:val="24"/>
              <w:szCs w:val="24"/>
            </w:rPr>
          </w:pPr>
          <w:hyperlink w:anchor="_Toc61294837" w:history="1">
            <w:r w:rsidRPr="00D6317D">
              <w:rPr>
                <w:rStyle w:val="Hyperlink"/>
                <w:rFonts w:ascii="Arial" w:hAnsi="Arial" w:cs="Arial"/>
                <w:b/>
                <w:bCs/>
                <w:noProof/>
                <w:shd w:val="clear" w:color="auto" w:fill="FFFFFF"/>
              </w:rPr>
              <w:t>3.3 Social</w:t>
            </w:r>
            <w:r>
              <w:rPr>
                <w:noProof/>
                <w:webHidden/>
              </w:rPr>
              <w:tab/>
            </w:r>
            <w:r>
              <w:rPr>
                <w:noProof/>
                <w:webHidden/>
              </w:rPr>
              <w:fldChar w:fldCharType="begin"/>
            </w:r>
            <w:r>
              <w:rPr>
                <w:noProof/>
                <w:webHidden/>
              </w:rPr>
              <w:instrText xml:space="preserve"> PAGEREF _Toc61294837 \h </w:instrText>
            </w:r>
            <w:r>
              <w:rPr>
                <w:noProof/>
                <w:webHidden/>
              </w:rPr>
            </w:r>
            <w:r>
              <w:rPr>
                <w:noProof/>
                <w:webHidden/>
              </w:rPr>
              <w:fldChar w:fldCharType="separate"/>
            </w:r>
            <w:r>
              <w:rPr>
                <w:noProof/>
                <w:webHidden/>
              </w:rPr>
              <w:t>8</w:t>
            </w:r>
            <w:r>
              <w:rPr>
                <w:noProof/>
                <w:webHidden/>
              </w:rPr>
              <w:fldChar w:fldCharType="end"/>
            </w:r>
          </w:hyperlink>
        </w:p>
        <w:p w14:paraId="144D3E0B" w14:textId="564CCB25" w:rsidR="00703A75" w:rsidRDefault="00703A75">
          <w:pPr>
            <w:pStyle w:val="TOC2"/>
            <w:tabs>
              <w:tab w:val="right" w:leader="dot" w:pos="9016"/>
            </w:tabs>
            <w:rPr>
              <w:rFonts w:eastAsiaTheme="minorEastAsia" w:cstheme="minorBidi"/>
              <w:smallCaps w:val="0"/>
              <w:noProof/>
              <w:sz w:val="24"/>
              <w:szCs w:val="24"/>
            </w:rPr>
          </w:pPr>
          <w:hyperlink w:anchor="_Toc61294838" w:history="1">
            <w:r w:rsidRPr="00D6317D">
              <w:rPr>
                <w:rStyle w:val="Hyperlink"/>
                <w:rFonts w:ascii="Arial" w:hAnsi="Arial" w:cs="Arial"/>
                <w:b/>
                <w:bCs/>
                <w:noProof/>
              </w:rPr>
              <w:t>3.4 Technology</w:t>
            </w:r>
            <w:r>
              <w:rPr>
                <w:noProof/>
                <w:webHidden/>
              </w:rPr>
              <w:tab/>
            </w:r>
            <w:r>
              <w:rPr>
                <w:noProof/>
                <w:webHidden/>
              </w:rPr>
              <w:fldChar w:fldCharType="begin"/>
            </w:r>
            <w:r>
              <w:rPr>
                <w:noProof/>
                <w:webHidden/>
              </w:rPr>
              <w:instrText xml:space="preserve"> PAGEREF _Toc61294838 \h </w:instrText>
            </w:r>
            <w:r>
              <w:rPr>
                <w:noProof/>
                <w:webHidden/>
              </w:rPr>
            </w:r>
            <w:r>
              <w:rPr>
                <w:noProof/>
                <w:webHidden/>
              </w:rPr>
              <w:fldChar w:fldCharType="separate"/>
            </w:r>
            <w:r>
              <w:rPr>
                <w:noProof/>
                <w:webHidden/>
              </w:rPr>
              <w:t>8</w:t>
            </w:r>
            <w:r>
              <w:rPr>
                <w:noProof/>
                <w:webHidden/>
              </w:rPr>
              <w:fldChar w:fldCharType="end"/>
            </w:r>
          </w:hyperlink>
        </w:p>
        <w:p w14:paraId="7251F8DF" w14:textId="73E41E23" w:rsidR="00703A75" w:rsidRDefault="00703A75">
          <w:pPr>
            <w:pStyle w:val="TOC2"/>
            <w:tabs>
              <w:tab w:val="right" w:leader="dot" w:pos="9016"/>
            </w:tabs>
            <w:rPr>
              <w:rFonts w:eastAsiaTheme="minorEastAsia" w:cstheme="minorBidi"/>
              <w:smallCaps w:val="0"/>
              <w:noProof/>
              <w:sz w:val="24"/>
              <w:szCs w:val="24"/>
            </w:rPr>
          </w:pPr>
          <w:hyperlink w:anchor="_Toc61294839" w:history="1">
            <w:r w:rsidRPr="00D6317D">
              <w:rPr>
                <w:rStyle w:val="Hyperlink"/>
                <w:rFonts w:ascii="Arial" w:hAnsi="Arial" w:cs="Arial"/>
                <w:b/>
                <w:bCs/>
                <w:noProof/>
              </w:rPr>
              <w:t>3.5 Environmental</w:t>
            </w:r>
            <w:r>
              <w:rPr>
                <w:noProof/>
                <w:webHidden/>
              </w:rPr>
              <w:tab/>
            </w:r>
            <w:r>
              <w:rPr>
                <w:noProof/>
                <w:webHidden/>
              </w:rPr>
              <w:fldChar w:fldCharType="begin"/>
            </w:r>
            <w:r>
              <w:rPr>
                <w:noProof/>
                <w:webHidden/>
              </w:rPr>
              <w:instrText xml:space="preserve"> PAGEREF _Toc61294839 \h </w:instrText>
            </w:r>
            <w:r>
              <w:rPr>
                <w:noProof/>
                <w:webHidden/>
              </w:rPr>
            </w:r>
            <w:r>
              <w:rPr>
                <w:noProof/>
                <w:webHidden/>
              </w:rPr>
              <w:fldChar w:fldCharType="separate"/>
            </w:r>
            <w:r>
              <w:rPr>
                <w:noProof/>
                <w:webHidden/>
              </w:rPr>
              <w:t>9</w:t>
            </w:r>
            <w:r>
              <w:rPr>
                <w:noProof/>
                <w:webHidden/>
              </w:rPr>
              <w:fldChar w:fldCharType="end"/>
            </w:r>
          </w:hyperlink>
        </w:p>
        <w:p w14:paraId="4DC56AC9" w14:textId="026CEE5C" w:rsidR="00703A75" w:rsidRDefault="00703A75">
          <w:pPr>
            <w:pStyle w:val="TOC1"/>
            <w:tabs>
              <w:tab w:val="right" w:leader="dot" w:pos="9016"/>
            </w:tabs>
            <w:rPr>
              <w:rFonts w:eastAsiaTheme="minorEastAsia" w:cstheme="minorBidi"/>
              <w:b w:val="0"/>
              <w:bCs w:val="0"/>
              <w:caps w:val="0"/>
              <w:noProof/>
              <w:sz w:val="24"/>
              <w:szCs w:val="24"/>
            </w:rPr>
          </w:pPr>
          <w:hyperlink w:anchor="_Toc61294840" w:history="1">
            <w:r w:rsidRPr="00D6317D">
              <w:rPr>
                <w:rStyle w:val="Hyperlink"/>
                <w:rFonts w:ascii="Arial" w:hAnsi="Arial" w:cs="Arial"/>
                <w:noProof/>
              </w:rPr>
              <w:t>4. Competitive environment</w:t>
            </w:r>
            <w:r>
              <w:rPr>
                <w:noProof/>
                <w:webHidden/>
              </w:rPr>
              <w:tab/>
            </w:r>
            <w:r>
              <w:rPr>
                <w:noProof/>
                <w:webHidden/>
              </w:rPr>
              <w:fldChar w:fldCharType="begin"/>
            </w:r>
            <w:r>
              <w:rPr>
                <w:noProof/>
                <w:webHidden/>
              </w:rPr>
              <w:instrText xml:space="preserve"> PAGEREF _Toc61294840 \h </w:instrText>
            </w:r>
            <w:r>
              <w:rPr>
                <w:noProof/>
                <w:webHidden/>
              </w:rPr>
            </w:r>
            <w:r>
              <w:rPr>
                <w:noProof/>
                <w:webHidden/>
              </w:rPr>
              <w:fldChar w:fldCharType="separate"/>
            </w:r>
            <w:r>
              <w:rPr>
                <w:noProof/>
                <w:webHidden/>
              </w:rPr>
              <w:t>9</w:t>
            </w:r>
            <w:r>
              <w:rPr>
                <w:noProof/>
                <w:webHidden/>
              </w:rPr>
              <w:fldChar w:fldCharType="end"/>
            </w:r>
          </w:hyperlink>
        </w:p>
        <w:p w14:paraId="299E90E4" w14:textId="40A21DEE" w:rsidR="00703A75" w:rsidRDefault="00703A75">
          <w:pPr>
            <w:pStyle w:val="TOC2"/>
            <w:tabs>
              <w:tab w:val="right" w:leader="dot" w:pos="9016"/>
            </w:tabs>
            <w:rPr>
              <w:rFonts w:eastAsiaTheme="minorEastAsia" w:cstheme="minorBidi"/>
              <w:smallCaps w:val="0"/>
              <w:noProof/>
              <w:sz w:val="24"/>
              <w:szCs w:val="24"/>
            </w:rPr>
          </w:pPr>
          <w:hyperlink w:anchor="_Toc61294841" w:history="1">
            <w:r w:rsidRPr="00D6317D">
              <w:rPr>
                <w:rStyle w:val="Hyperlink"/>
                <w:rFonts w:ascii="Arial" w:hAnsi="Arial" w:cs="Arial"/>
                <w:b/>
                <w:bCs/>
                <w:noProof/>
              </w:rPr>
              <w:t>4.1 Porter’s five forces</w:t>
            </w:r>
            <w:r>
              <w:rPr>
                <w:noProof/>
                <w:webHidden/>
              </w:rPr>
              <w:tab/>
            </w:r>
            <w:r>
              <w:rPr>
                <w:noProof/>
                <w:webHidden/>
              </w:rPr>
              <w:fldChar w:fldCharType="begin"/>
            </w:r>
            <w:r>
              <w:rPr>
                <w:noProof/>
                <w:webHidden/>
              </w:rPr>
              <w:instrText xml:space="preserve"> PAGEREF _Toc61294841 \h </w:instrText>
            </w:r>
            <w:r>
              <w:rPr>
                <w:noProof/>
                <w:webHidden/>
              </w:rPr>
            </w:r>
            <w:r>
              <w:rPr>
                <w:noProof/>
                <w:webHidden/>
              </w:rPr>
              <w:fldChar w:fldCharType="separate"/>
            </w:r>
            <w:r>
              <w:rPr>
                <w:noProof/>
                <w:webHidden/>
              </w:rPr>
              <w:t>9</w:t>
            </w:r>
            <w:r>
              <w:rPr>
                <w:noProof/>
                <w:webHidden/>
              </w:rPr>
              <w:fldChar w:fldCharType="end"/>
            </w:r>
          </w:hyperlink>
        </w:p>
        <w:p w14:paraId="43293592" w14:textId="79EEC399" w:rsidR="00703A75" w:rsidRDefault="00703A75">
          <w:pPr>
            <w:pStyle w:val="TOC3"/>
            <w:tabs>
              <w:tab w:val="right" w:leader="dot" w:pos="9016"/>
            </w:tabs>
            <w:rPr>
              <w:rFonts w:eastAsiaTheme="minorEastAsia" w:cstheme="minorBidi"/>
              <w:i w:val="0"/>
              <w:iCs w:val="0"/>
              <w:noProof/>
              <w:sz w:val="24"/>
              <w:szCs w:val="24"/>
            </w:rPr>
          </w:pPr>
          <w:hyperlink w:anchor="_Toc61294842" w:history="1">
            <w:r w:rsidRPr="00D6317D">
              <w:rPr>
                <w:rStyle w:val="Hyperlink"/>
                <w:rFonts w:ascii="Arial" w:hAnsi="Arial" w:cs="Arial"/>
                <w:b/>
                <w:bCs/>
                <w:noProof/>
              </w:rPr>
              <w:t>4.1.1. Threat of new entrants</w:t>
            </w:r>
            <w:r>
              <w:rPr>
                <w:noProof/>
                <w:webHidden/>
              </w:rPr>
              <w:tab/>
            </w:r>
            <w:r>
              <w:rPr>
                <w:noProof/>
                <w:webHidden/>
              </w:rPr>
              <w:fldChar w:fldCharType="begin"/>
            </w:r>
            <w:r>
              <w:rPr>
                <w:noProof/>
                <w:webHidden/>
              </w:rPr>
              <w:instrText xml:space="preserve"> PAGEREF _Toc61294842 \h </w:instrText>
            </w:r>
            <w:r>
              <w:rPr>
                <w:noProof/>
                <w:webHidden/>
              </w:rPr>
            </w:r>
            <w:r>
              <w:rPr>
                <w:noProof/>
                <w:webHidden/>
              </w:rPr>
              <w:fldChar w:fldCharType="separate"/>
            </w:r>
            <w:r>
              <w:rPr>
                <w:noProof/>
                <w:webHidden/>
              </w:rPr>
              <w:t>9</w:t>
            </w:r>
            <w:r>
              <w:rPr>
                <w:noProof/>
                <w:webHidden/>
              </w:rPr>
              <w:fldChar w:fldCharType="end"/>
            </w:r>
          </w:hyperlink>
        </w:p>
        <w:p w14:paraId="1EF90B77" w14:textId="646F32B4" w:rsidR="00703A75" w:rsidRDefault="00703A75">
          <w:pPr>
            <w:pStyle w:val="TOC3"/>
            <w:tabs>
              <w:tab w:val="right" w:leader="dot" w:pos="9016"/>
            </w:tabs>
            <w:rPr>
              <w:rFonts w:eastAsiaTheme="minorEastAsia" w:cstheme="minorBidi"/>
              <w:i w:val="0"/>
              <w:iCs w:val="0"/>
              <w:noProof/>
              <w:sz w:val="24"/>
              <w:szCs w:val="24"/>
            </w:rPr>
          </w:pPr>
          <w:hyperlink w:anchor="_Toc61294843" w:history="1">
            <w:r w:rsidRPr="00D6317D">
              <w:rPr>
                <w:rStyle w:val="Hyperlink"/>
                <w:rFonts w:ascii="Arial" w:hAnsi="Arial" w:cs="Arial"/>
                <w:b/>
                <w:bCs/>
                <w:noProof/>
              </w:rPr>
              <w:t>4.1.2. Bargaining power of buyers</w:t>
            </w:r>
            <w:r>
              <w:rPr>
                <w:noProof/>
                <w:webHidden/>
              </w:rPr>
              <w:tab/>
            </w:r>
            <w:r>
              <w:rPr>
                <w:noProof/>
                <w:webHidden/>
              </w:rPr>
              <w:fldChar w:fldCharType="begin"/>
            </w:r>
            <w:r>
              <w:rPr>
                <w:noProof/>
                <w:webHidden/>
              </w:rPr>
              <w:instrText xml:space="preserve"> PAGEREF _Toc61294843 \h </w:instrText>
            </w:r>
            <w:r>
              <w:rPr>
                <w:noProof/>
                <w:webHidden/>
              </w:rPr>
            </w:r>
            <w:r>
              <w:rPr>
                <w:noProof/>
                <w:webHidden/>
              </w:rPr>
              <w:fldChar w:fldCharType="separate"/>
            </w:r>
            <w:r>
              <w:rPr>
                <w:noProof/>
                <w:webHidden/>
              </w:rPr>
              <w:t>10</w:t>
            </w:r>
            <w:r>
              <w:rPr>
                <w:noProof/>
                <w:webHidden/>
              </w:rPr>
              <w:fldChar w:fldCharType="end"/>
            </w:r>
          </w:hyperlink>
        </w:p>
        <w:p w14:paraId="53399D82" w14:textId="13B6A633" w:rsidR="00703A75" w:rsidRDefault="00703A75">
          <w:pPr>
            <w:pStyle w:val="TOC3"/>
            <w:tabs>
              <w:tab w:val="right" w:leader="dot" w:pos="9016"/>
            </w:tabs>
            <w:rPr>
              <w:rFonts w:eastAsiaTheme="minorEastAsia" w:cstheme="minorBidi"/>
              <w:i w:val="0"/>
              <w:iCs w:val="0"/>
              <w:noProof/>
              <w:sz w:val="24"/>
              <w:szCs w:val="24"/>
            </w:rPr>
          </w:pPr>
          <w:hyperlink w:anchor="_Toc61294844" w:history="1">
            <w:r w:rsidRPr="00D6317D">
              <w:rPr>
                <w:rStyle w:val="Hyperlink"/>
                <w:rFonts w:ascii="Arial" w:hAnsi="Arial" w:cs="Arial"/>
                <w:b/>
                <w:bCs/>
                <w:noProof/>
              </w:rPr>
              <w:t>4.1.3 Bargaining power of suppliers</w:t>
            </w:r>
            <w:r>
              <w:rPr>
                <w:noProof/>
                <w:webHidden/>
              </w:rPr>
              <w:tab/>
            </w:r>
            <w:r>
              <w:rPr>
                <w:noProof/>
                <w:webHidden/>
              </w:rPr>
              <w:fldChar w:fldCharType="begin"/>
            </w:r>
            <w:r>
              <w:rPr>
                <w:noProof/>
                <w:webHidden/>
              </w:rPr>
              <w:instrText xml:space="preserve"> PAGEREF _Toc61294844 \h </w:instrText>
            </w:r>
            <w:r>
              <w:rPr>
                <w:noProof/>
                <w:webHidden/>
              </w:rPr>
            </w:r>
            <w:r>
              <w:rPr>
                <w:noProof/>
                <w:webHidden/>
              </w:rPr>
              <w:fldChar w:fldCharType="separate"/>
            </w:r>
            <w:r>
              <w:rPr>
                <w:noProof/>
                <w:webHidden/>
              </w:rPr>
              <w:t>10</w:t>
            </w:r>
            <w:r>
              <w:rPr>
                <w:noProof/>
                <w:webHidden/>
              </w:rPr>
              <w:fldChar w:fldCharType="end"/>
            </w:r>
          </w:hyperlink>
        </w:p>
        <w:p w14:paraId="645C76CA" w14:textId="3A1C3189" w:rsidR="00703A75" w:rsidRDefault="00703A75">
          <w:pPr>
            <w:pStyle w:val="TOC3"/>
            <w:tabs>
              <w:tab w:val="right" w:leader="dot" w:pos="9016"/>
            </w:tabs>
            <w:rPr>
              <w:rFonts w:eastAsiaTheme="minorEastAsia" w:cstheme="minorBidi"/>
              <w:i w:val="0"/>
              <w:iCs w:val="0"/>
              <w:noProof/>
              <w:sz w:val="24"/>
              <w:szCs w:val="24"/>
            </w:rPr>
          </w:pPr>
          <w:hyperlink w:anchor="_Toc61294845" w:history="1">
            <w:r w:rsidRPr="00D6317D">
              <w:rPr>
                <w:rStyle w:val="Hyperlink"/>
                <w:rFonts w:ascii="Arial" w:hAnsi="Arial" w:cs="Arial"/>
                <w:b/>
                <w:bCs/>
                <w:noProof/>
              </w:rPr>
              <w:t>4.1.4. Threat of substitute products or service</w:t>
            </w:r>
            <w:r>
              <w:rPr>
                <w:noProof/>
                <w:webHidden/>
              </w:rPr>
              <w:tab/>
            </w:r>
            <w:r>
              <w:rPr>
                <w:noProof/>
                <w:webHidden/>
              </w:rPr>
              <w:fldChar w:fldCharType="begin"/>
            </w:r>
            <w:r>
              <w:rPr>
                <w:noProof/>
                <w:webHidden/>
              </w:rPr>
              <w:instrText xml:space="preserve"> PAGEREF _Toc61294845 \h </w:instrText>
            </w:r>
            <w:r>
              <w:rPr>
                <w:noProof/>
                <w:webHidden/>
              </w:rPr>
            </w:r>
            <w:r>
              <w:rPr>
                <w:noProof/>
                <w:webHidden/>
              </w:rPr>
              <w:fldChar w:fldCharType="separate"/>
            </w:r>
            <w:r>
              <w:rPr>
                <w:noProof/>
                <w:webHidden/>
              </w:rPr>
              <w:t>10</w:t>
            </w:r>
            <w:r>
              <w:rPr>
                <w:noProof/>
                <w:webHidden/>
              </w:rPr>
              <w:fldChar w:fldCharType="end"/>
            </w:r>
          </w:hyperlink>
        </w:p>
        <w:p w14:paraId="4A46192B" w14:textId="4AE2CA11" w:rsidR="00703A75" w:rsidRDefault="00703A75">
          <w:pPr>
            <w:pStyle w:val="TOC3"/>
            <w:tabs>
              <w:tab w:val="right" w:leader="dot" w:pos="9016"/>
            </w:tabs>
            <w:rPr>
              <w:rFonts w:eastAsiaTheme="minorEastAsia" w:cstheme="minorBidi"/>
              <w:i w:val="0"/>
              <w:iCs w:val="0"/>
              <w:noProof/>
              <w:sz w:val="24"/>
              <w:szCs w:val="24"/>
            </w:rPr>
          </w:pPr>
          <w:hyperlink w:anchor="_Toc61294846" w:history="1">
            <w:r w:rsidRPr="00D6317D">
              <w:rPr>
                <w:rStyle w:val="Hyperlink"/>
                <w:rFonts w:ascii="Arial" w:hAnsi="Arial" w:cs="Arial"/>
                <w:b/>
                <w:bCs/>
                <w:noProof/>
              </w:rPr>
              <w:t>4.1.5. Competitive rivalry</w:t>
            </w:r>
            <w:r>
              <w:rPr>
                <w:noProof/>
                <w:webHidden/>
              </w:rPr>
              <w:tab/>
            </w:r>
            <w:r>
              <w:rPr>
                <w:noProof/>
                <w:webHidden/>
              </w:rPr>
              <w:fldChar w:fldCharType="begin"/>
            </w:r>
            <w:r>
              <w:rPr>
                <w:noProof/>
                <w:webHidden/>
              </w:rPr>
              <w:instrText xml:space="preserve"> PAGEREF _Toc61294846 \h </w:instrText>
            </w:r>
            <w:r>
              <w:rPr>
                <w:noProof/>
                <w:webHidden/>
              </w:rPr>
            </w:r>
            <w:r>
              <w:rPr>
                <w:noProof/>
                <w:webHidden/>
              </w:rPr>
              <w:fldChar w:fldCharType="separate"/>
            </w:r>
            <w:r>
              <w:rPr>
                <w:noProof/>
                <w:webHidden/>
              </w:rPr>
              <w:t>11</w:t>
            </w:r>
            <w:r>
              <w:rPr>
                <w:noProof/>
                <w:webHidden/>
              </w:rPr>
              <w:fldChar w:fldCharType="end"/>
            </w:r>
          </w:hyperlink>
        </w:p>
        <w:p w14:paraId="7E407523" w14:textId="6D163220" w:rsidR="00703A75" w:rsidRDefault="00703A75">
          <w:pPr>
            <w:pStyle w:val="TOC2"/>
            <w:tabs>
              <w:tab w:val="right" w:leader="dot" w:pos="9016"/>
            </w:tabs>
            <w:rPr>
              <w:rFonts w:eastAsiaTheme="minorEastAsia" w:cstheme="minorBidi"/>
              <w:smallCaps w:val="0"/>
              <w:noProof/>
              <w:sz w:val="24"/>
              <w:szCs w:val="24"/>
            </w:rPr>
          </w:pPr>
          <w:hyperlink w:anchor="_Toc61294847" w:history="1">
            <w:r w:rsidRPr="00D6317D">
              <w:rPr>
                <w:rStyle w:val="Hyperlink"/>
                <w:rFonts w:ascii="Arial" w:hAnsi="Arial" w:cs="Arial"/>
                <w:b/>
                <w:bCs/>
                <w:noProof/>
              </w:rPr>
              <w:t>5. Internal analysis (Value chain)</w:t>
            </w:r>
            <w:r>
              <w:rPr>
                <w:noProof/>
                <w:webHidden/>
              </w:rPr>
              <w:tab/>
            </w:r>
            <w:r>
              <w:rPr>
                <w:noProof/>
                <w:webHidden/>
              </w:rPr>
              <w:fldChar w:fldCharType="begin"/>
            </w:r>
            <w:r>
              <w:rPr>
                <w:noProof/>
                <w:webHidden/>
              </w:rPr>
              <w:instrText xml:space="preserve"> PAGEREF _Toc61294847 \h </w:instrText>
            </w:r>
            <w:r>
              <w:rPr>
                <w:noProof/>
                <w:webHidden/>
              </w:rPr>
            </w:r>
            <w:r>
              <w:rPr>
                <w:noProof/>
                <w:webHidden/>
              </w:rPr>
              <w:fldChar w:fldCharType="separate"/>
            </w:r>
            <w:r>
              <w:rPr>
                <w:noProof/>
                <w:webHidden/>
              </w:rPr>
              <w:t>11</w:t>
            </w:r>
            <w:r>
              <w:rPr>
                <w:noProof/>
                <w:webHidden/>
              </w:rPr>
              <w:fldChar w:fldCharType="end"/>
            </w:r>
          </w:hyperlink>
        </w:p>
        <w:p w14:paraId="09DABCD9" w14:textId="683DC19E" w:rsidR="00703A75" w:rsidRDefault="00703A75">
          <w:pPr>
            <w:pStyle w:val="TOC2"/>
            <w:tabs>
              <w:tab w:val="right" w:leader="dot" w:pos="9016"/>
            </w:tabs>
            <w:rPr>
              <w:rFonts w:eastAsiaTheme="minorEastAsia" w:cstheme="minorBidi"/>
              <w:smallCaps w:val="0"/>
              <w:noProof/>
              <w:sz w:val="24"/>
              <w:szCs w:val="24"/>
            </w:rPr>
          </w:pPr>
          <w:hyperlink w:anchor="_Toc61294848" w:history="1">
            <w:r w:rsidRPr="00D6317D">
              <w:rPr>
                <w:rStyle w:val="Hyperlink"/>
                <w:rFonts w:ascii="Arial" w:hAnsi="Arial" w:cs="Arial"/>
                <w:b/>
                <w:bCs/>
                <w:noProof/>
              </w:rPr>
              <w:t>5.1. Primary activities</w:t>
            </w:r>
            <w:r>
              <w:rPr>
                <w:noProof/>
                <w:webHidden/>
              </w:rPr>
              <w:tab/>
            </w:r>
            <w:r>
              <w:rPr>
                <w:noProof/>
                <w:webHidden/>
              </w:rPr>
              <w:fldChar w:fldCharType="begin"/>
            </w:r>
            <w:r>
              <w:rPr>
                <w:noProof/>
                <w:webHidden/>
              </w:rPr>
              <w:instrText xml:space="preserve"> PAGEREF _Toc61294848 \h </w:instrText>
            </w:r>
            <w:r>
              <w:rPr>
                <w:noProof/>
                <w:webHidden/>
              </w:rPr>
            </w:r>
            <w:r>
              <w:rPr>
                <w:noProof/>
                <w:webHidden/>
              </w:rPr>
              <w:fldChar w:fldCharType="separate"/>
            </w:r>
            <w:r>
              <w:rPr>
                <w:noProof/>
                <w:webHidden/>
              </w:rPr>
              <w:t>11</w:t>
            </w:r>
            <w:r>
              <w:rPr>
                <w:noProof/>
                <w:webHidden/>
              </w:rPr>
              <w:fldChar w:fldCharType="end"/>
            </w:r>
          </w:hyperlink>
        </w:p>
        <w:p w14:paraId="278B917F" w14:textId="6952838B" w:rsidR="00703A75" w:rsidRDefault="00703A75">
          <w:pPr>
            <w:pStyle w:val="TOC3"/>
            <w:tabs>
              <w:tab w:val="right" w:leader="dot" w:pos="9016"/>
            </w:tabs>
            <w:rPr>
              <w:rFonts w:eastAsiaTheme="minorEastAsia" w:cstheme="minorBidi"/>
              <w:i w:val="0"/>
              <w:iCs w:val="0"/>
              <w:noProof/>
              <w:sz w:val="24"/>
              <w:szCs w:val="24"/>
            </w:rPr>
          </w:pPr>
          <w:hyperlink w:anchor="_Toc61294849" w:history="1">
            <w:r w:rsidRPr="00D6317D">
              <w:rPr>
                <w:rStyle w:val="Hyperlink"/>
                <w:rFonts w:ascii="Arial" w:hAnsi="Arial" w:cs="Arial"/>
                <w:b/>
                <w:bCs/>
                <w:noProof/>
              </w:rPr>
              <w:t>5.1.1 Inbound logistics</w:t>
            </w:r>
            <w:r>
              <w:rPr>
                <w:noProof/>
                <w:webHidden/>
              </w:rPr>
              <w:tab/>
            </w:r>
            <w:r>
              <w:rPr>
                <w:noProof/>
                <w:webHidden/>
              </w:rPr>
              <w:fldChar w:fldCharType="begin"/>
            </w:r>
            <w:r>
              <w:rPr>
                <w:noProof/>
                <w:webHidden/>
              </w:rPr>
              <w:instrText xml:space="preserve"> PAGEREF _Toc61294849 \h </w:instrText>
            </w:r>
            <w:r>
              <w:rPr>
                <w:noProof/>
                <w:webHidden/>
              </w:rPr>
            </w:r>
            <w:r>
              <w:rPr>
                <w:noProof/>
                <w:webHidden/>
              </w:rPr>
              <w:fldChar w:fldCharType="separate"/>
            </w:r>
            <w:r>
              <w:rPr>
                <w:noProof/>
                <w:webHidden/>
              </w:rPr>
              <w:t>11</w:t>
            </w:r>
            <w:r>
              <w:rPr>
                <w:noProof/>
                <w:webHidden/>
              </w:rPr>
              <w:fldChar w:fldCharType="end"/>
            </w:r>
          </w:hyperlink>
        </w:p>
        <w:p w14:paraId="3059859C" w14:textId="71842C78" w:rsidR="00703A75" w:rsidRDefault="00703A75">
          <w:pPr>
            <w:pStyle w:val="TOC3"/>
            <w:tabs>
              <w:tab w:val="right" w:leader="dot" w:pos="9016"/>
            </w:tabs>
            <w:rPr>
              <w:rFonts w:eastAsiaTheme="minorEastAsia" w:cstheme="minorBidi"/>
              <w:i w:val="0"/>
              <w:iCs w:val="0"/>
              <w:noProof/>
              <w:sz w:val="24"/>
              <w:szCs w:val="24"/>
            </w:rPr>
          </w:pPr>
          <w:hyperlink w:anchor="_Toc61294850" w:history="1">
            <w:r w:rsidRPr="00D6317D">
              <w:rPr>
                <w:rStyle w:val="Hyperlink"/>
                <w:rFonts w:ascii="Arial" w:hAnsi="Arial" w:cs="Arial"/>
                <w:b/>
                <w:bCs/>
                <w:noProof/>
              </w:rPr>
              <w:t>5.1.2 Operations</w:t>
            </w:r>
            <w:r>
              <w:rPr>
                <w:noProof/>
                <w:webHidden/>
              </w:rPr>
              <w:tab/>
            </w:r>
            <w:r>
              <w:rPr>
                <w:noProof/>
                <w:webHidden/>
              </w:rPr>
              <w:fldChar w:fldCharType="begin"/>
            </w:r>
            <w:r>
              <w:rPr>
                <w:noProof/>
                <w:webHidden/>
              </w:rPr>
              <w:instrText xml:space="preserve"> PAGEREF _Toc61294850 \h </w:instrText>
            </w:r>
            <w:r>
              <w:rPr>
                <w:noProof/>
                <w:webHidden/>
              </w:rPr>
            </w:r>
            <w:r>
              <w:rPr>
                <w:noProof/>
                <w:webHidden/>
              </w:rPr>
              <w:fldChar w:fldCharType="separate"/>
            </w:r>
            <w:r>
              <w:rPr>
                <w:noProof/>
                <w:webHidden/>
              </w:rPr>
              <w:t>12</w:t>
            </w:r>
            <w:r>
              <w:rPr>
                <w:noProof/>
                <w:webHidden/>
              </w:rPr>
              <w:fldChar w:fldCharType="end"/>
            </w:r>
          </w:hyperlink>
        </w:p>
        <w:p w14:paraId="75678EA8" w14:textId="351E1D23" w:rsidR="00703A75" w:rsidRDefault="00703A75">
          <w:pPr>
            <w:pStyle w:val="TOC3"/>
            <w:tabs>
              <w:tab w:val="right" w:leader="dot" w:pos="9016"/>
            </w:tabs>
            <w:rPr>
              <w:rFonts w:eastAsiaTheme="minorEastAsia" w:cstheme="minorBidi"/>
              <w:i w:val="0"/>
              <w:iCs w:val="0"/>
              <w:noProof/>
              <w:sz w:val="24"/>
              <w:szCs w:val="24"/>
            </w:rPr>
          </w:pPr>
          <w:hyperlink w:anchor="_Toc61294851" w:history="1">
            <w:r w:rsidRPr="00D6317D">
              <w:rPr>
                <w:rStyle w:val="Hyperlink"/>
                <w:rFonts w:ascii="Arial" w:hAnsi="Arial" w:cs="Arial"/>
                <w:b/>
                <w:bCs/>
                <w:noProof/>
              </w:rPr>
              <w:t>5.1.3 Outbound logistics</w:t>
            </w:r>
            <w:r>
              <w:rPr>
                <w:noProof/>
                <w:webHidden/>
              </w:rPr>
              <w:tab/>
            </w:r>
            <w:r>
              <w:rPr>
                <w:noProof/>
                <w:webHidden/>
              </w:rPr>
              <w:fldChar w:fldCharType="begin"/>
            </w:r>
            <w:r>
              <w:rPr>
                <w:noProof/>
                <w:webHidden/>
              </w:rPr>
              <w:instrText xml:space="preserve"> PAGEREF _Toc61294851 \h </w:instrText>
            </w:r>
            <w:r>
              <w:rPr>
                <w:noProof/>
                <w:webHidden/>
              </w:rPr>
            </w:r>
            <w:r>
              <w:rPr>
                <w:noProof/>
                <w:webHidden/>
              </w:rPr>
              <w:fldChar w:fldCharType="separate"/>
            </w:r>
            <w:r>
              <w:rPr>
                <w:noProof/>
                <w:webHidden/>
              </w:rPr>
              <w:t>12</w:t>
            </w:r>
            <w:r>
              <w:rPr>
                <w:noProof/>
                <w:webHidden/>
              </w:rPr>
              <w:fldChar w:fldCharType="end"/>
            </w:r>
          </w:hyperlink>
        </w:p>
        <w:p w14:paraId="20D8ACD5" w14:textId="62E0AB5F" w:rsidR="00703A75" w:rsidRDefault="00703A75">
          <w:pPr>
            <w:pStyle w:val="TOC3"/>
            <w:tabs>
              <w:tab w:val="right" w:leader="dot" w:pos="9016"/>
            </w:tabs>
            <w:rPr>
              <w:rFonts w:eastAsiaTheme="minorEastAsia" w:cstheme="minorBidi"/>
              <w:i w:val="0"/>
              <w:iCs w:val="0"/>
              <w:noProof/>
              <w:sz w:val="24"/>
              <w:szCs w:val="24"/>
            </w:rPr>
          </w:pPr>
          <w:hyperlink w:anchor="_Toc61294852" w:history="1">
            <w:r w:rsidRPr="00D6317D">
              <w:rPr>
                <w:rStyle w:val="Hyperlink"/>
                <w:rFonts w:ascii="Arial" w:hAnsi="Arial" w:cs="Arial"/>
                <w:b/>
                <w:bCs/>
                <w:noProof/>
              </w:rPr>
              <w:t>5.1.4. Marketing and sales</w:t>
            </w:r>
            <w:r>
              <w:rPr>
                <w:noProof/>
                <w:webHidden/>
              </w:rPr>
              <w:tab/>
            </w:r>
            <w:r>
              <w:rPr>
                <w:noProof/>
                <w:webHidden/>
              </w:rPr>
              <w:fldChar w:fldCharType="begin"/>
            </w:r>
            <w:r>
              <w:rPr>
                <w:noProof/>
                <w:webHidden/>
              </w:rPr>
              <w:instrText xml:space="preserve"> PAGEREF _Toc61294852 \h </w:instrText>
            </w:r>
            <w:r>
              <w:rPr>
                <w:noProof/>
                <w:webHidden/>
              </w:rPr>
            </w:r>
            <w:r>
              <w:rPr>
                <w:noProof/>
                <w:webHidden/>
              </w:rPr>
              <w:fldChar w:fldCharType="separate"/>
            </w:r>
            <w:r>
              <w:rPr>
                <w:noProof/>
                <w:webHidden/>
              </w:rPr>
              <w:t>12</w:t>
            </w:r>
            <w:r>
              <w:rPr>
                <w:noProof/>
                <w:webHidden/>
              </w:rPr>
              <w:fldChar w:fldCharType="end"/>
            </w:r>
          </w:hyperlink>
        </w:p>
        <w:p w14:paraId="336B2D23" w14:textId="072A64EF" w:rsidR="00703A75" w:rsidRDefault="00703A75">
          <w:pPr>
            <w:pStyle w:val="TOC3"/>
            <w:tabs>
              <w:tab w:val="right" w:leader="dot" w:pos="9016"/>
            </w:tabs>
            <w:rPr>
              <w:rFonts w:eastAsiaTheme="minorEastAsia" w:cstheme="minorBidi"/>
              <w:i w:val="0"/>
              <w:iCs w:val="0"/>
              <w:noProof/>
              <w:sz w:val="24"/>
              <w:szCs w:val="24"/>
            </w:rPr>
          </w:pPr>
          <w:hyperlink w:anchor="_Toc61294853" w:history="1">
            <w:r w:rsidRPr="00D6317D">
              <w:rPr>
                <w:rStyle w:val="Hyperlink"/>
                <w:rFonts w:ascii="Arial" w:hAnsi="Arial" w:cs="Arial"/>
                <w:b/>
                <w:bCs/>
                <w:noProof/>
              </w:rPr>
              <w:t>5.1.5 Product and services</w:t>
            </w:r>
            <w:r>
              <w:rPr>
                <w:noProof/>
                <w:webHidden/>
              </w:rPr>
              <w:tab/>
            </w:r>
            <w:r>
              <w:rPr>
                <w:noProof/>
                <w:webHidden/>
              </w:rPr>
              <w:fldChar w:fldCharType="begin"/>
            </w:r>
            <w:r>
              <w:rPr>
                <w:noProof/>
                <w:webHidden/>
              </w:rPr>
              <w:instrText xml:space="preserve"> PAGEREF _Toc61294853 \h </w:instrText>
            </w:r>
            <w:r>
              <w:rPr>
                <w:noProof/>
                <w:webHidden/>
              </w:rPr>
            </w:r>
            <w:r>
              <w:rPr>
                <w:noProof/>
                <w:webHidden/>
              </w:rPr>
              <w:fldChar w:fldCharType="separate"/>
            </w:r>
            <w:r>
              <w:rPr>
                <w:noProof/>
                <w:webHidden/>
              </w:rPr>
              <w:t>14</w:t>
            </w:r>
            <w:r>
              <w:rPr>
                <w:noProof/>
                <w:webHidden/>
              </w:rPr>
              <w:fldChar w:fldCharType="end"/>
            </w:r>
          </w:hyperlink>
        </w:p>
        <w:p w14:paraId="31AF75AD" w14:textId="7BA1A8C8" w:rsidR="00703A75" w:rsidRDefault="00703A75">
          <w:pPr>
            <w:pStyle w:val="TOC2"/>
            <w:tabs>
              <w:tab w:val="right" w:leader="dot" w:pos="9016"/>
            </w:tabs>
            <w:rPr>
              <w:rFonts w:eastAsiaTheme="minorEastAsia" w:cstheme="minorBidi"/>
              <w:smallCaps w:val="0"/>
              <w:noProof/>
              <w:sz w:val="24"/>
              <w:szCs w:val="24"/>
            </w:rPr>
          </w:pPr>
          <w:hyperlink w:anchor="_Toc61294854" w:history="1">
            <w:r w:rsidRPr="00D6317D">
              <w:rPr>
                <w:rStyle w:val="Hyperlink"/>
                <w:rFonts w:ascii="Arial" w:hAnsi="Arial" w:cs="Arial"/>
                <w:b/>
                <w:bCs/>
                <w:noProof/>
              </w:rPr>
              <w:t>5.2. Support activities</w:t>
            </w:r>
            <w:r>
              <w:rPr>
                <w:noProof/>
                <w:webHidden/>
              </w:rPr>
              <w:tab/>
            </w:r>
            <w:r>
              <w:rPr>
                <w:noProof/>
                <w:webHidden/>
              </w:rPr>
              <w:fldChar w:fldCharType="begin"/>
            </w:r>
            <w:r>
              <w:rPr>
                <w:noProof/>
                <w:webHidden/>
              </w:rPr>
              <w:instrText xml:space="preserve"> PAGEREF _Toc61294854 \h </w:instrText>
            </w:r>
            <w:r>
              <w:rPr>
                <w:noProof/>
                <w:webHidden/>
              </w:rPr>
            </w:r>
            <w:r>
              <w:rPr>
                <w:noProof/>
                <w:webHidden/>
              </w:rPr>
              <w:fldChar w:fldCharType="separate"/>
            </w:r>
            <w:r>
              <w:rPr>
                <w:noProof/>
                <w:webHidden/>
              </w:rPr>
              <w:t>14</w:t>
            </w:r>
            <w:r>
              <w:rPr>
                <w:noProof/>
                <w:webHidden/>
              </w:rPr>
              <w:fldChar w:fldCharType="end"/>
            </w:r>
          </w:hyperlink>
        </w:p>
        <w:p w14:paraId="33423F25" w14:textId="1E0A4F59" w:rsidR="00703A75" w:rsidRDefault="00703A75">
          <w:pPr>
            <w:pStyle w:val="TOC3"/>
            <w:tabs>
              <w:tab w:val="right" w:leader="dot" w:pos="9016"/>
            </w:tabs>
            <w:rPr>
              <w:rFonts w:eastAsiaTheme="minorEastAsia" w:cstheme="minorBidi"/>
              <w:i w:val="0"/>
              <w:iCs w:val="0"/>
              <w:noProof/>
              <w:sz w:val="24"/>
              <w:szCs w:val="24"/>
            </w:rPr>
          </w:pPr>
          <w:hyperlink w:anchor="_Toc61294855" w:history="1">
            <w:r w:rsidRPr="00D6317D">
              <w:rPr>
                <w:rStyle w:val="Hyperlink"/>
                <w:rFonts w:ascii="Arial" w:hAnsi="Arial" w:cs="Arial"/>
                <w:b/>
                <w:bCs/>
                <w:noProof/>
              </w:rPr>
              <w:t>5.2.1. Infrastructure</w:t>
            </w:r>
            <w:r>
              <w:rPr>
                <w:noProof/>
                <w:webHidden/>
              </w:rPr>
              <w:tab/>
            </w:r>
            <w:r>
              <w:rPr>
                <w:noProof/>
                <w:webHidden/>
              </w:rPr>
              <w:fldChar w:fldCharType="begin"/>
            </w:r>
            <w:r>
              <w:rPr>
                <w:noProof/>
                <w:webHidden/>
              </w:rPr>
              <w:instrText xml:space="preserve"> PAGEREF _Toc61294855 \h </w:instrText>
            </w:r>
            <w:r>
              <w:rPr>
                <w:noProof/>
                <w:webHidden/>
              </w:rPr>
            </w:r>
            <w:r>
              <w:rPr>
                <w:noProof/>
                <w:webHidden/>
              </w:rPr>
              <w:fldChar w:fldCharType="separate"/>
            </w:r>
            <w:r>
              <w:rPr>
                <w:noProof/>
                <w:webHidden/>
              </w:rPr>
              <w:t>14</w:t>
            </w:r>
            <w:r>
              <w:rPr>
                <w:noProof/>
                <w:webHidden/>
              </w:rPr>
              <w:fldChar w:fldCharType="end"/>
            </w:r>
          </w:hyperlink>
        </w:p>
        <w:p w14:paraId="0F7D4B5B" w14:textId="3CF73F17" w:rsidR="00703A75" w:rsidRDefault="00703A75">
          <w:pPr>
            <w:pStyle w:val="TOC3"/>
            <w:tabs>
              <w:tab w:val="right" w:leader="dot" w:pos="9016"/>
            </w:tabs>
            <w:rPr>
              <w:rFonts w:eastAsiaTheme="minorEastAsia" w:cstheme="minorBidi"/>
              <w:i w:val="0"/>
              <w:iCs w:val="0"/>
              <w:noProof/>
              <w:sz w:val="24"/>
              <w:szCs w:val="24"/>
            </w:rPr>
          </w:pPr>
          <w:hyperlink w:anchor="_Toc61294856" w:history="1">
            <w:r w:rsidRPr="00D6317D">
              <w:rPr>
                <w:rStyle w:val="Hyperlink"/>
                <w:rFonts w:ascii="Arial" w:hAnsi="Arial" w:cs="Arial"/>
                <w:b/>
                <w:bCs/>
                <w:noProof/>
              </w:rPr>
              <w:t>5.2.2 Technological development</w:t>
            </w:r>
            <w:r>
              <w:rPr>
                <w:noProof/>
                <w:webHidden/>
              </w:rPr>
              <w:tab/>
            </w:r>
            <w:r>
              <w:rPr>
                <w:noProof/>
                <w:webHidden/>
              </w:rPr>
              <w:fldChar w:fldCharType="begin"/>
            </w:r>
            <w:r>
              <w:rPr>
                <w:noProof/>
                <w:webHidden/>
              </w:rPr>
              <w:instrText xml:space="preserve"> PAGEREF _Toc61294856 \h </w:instrText>
            </w:r>
            <w:r>
              <w:rPr>
                <w:noProof/>
                <w:webHidden/>
              </w:rPr>
            </w:r>
            <w:r>
              <w:rPr>
                <w:noProof/>
                <w:webHidden/>
              </w:rPr>
              <w:fldChar w:fldCharType="separate"/>
            </w:r>
            <w:r>
              <w:rPr>
                <w:noProof/>
                <w:webHidden/>
              </w:rPr>
              <w:t>15</w:t>
            </w:r>
            <w:r>
              <w:rPr>
                <w:noProof/>
                <w:webHidden/>
              </w:rPr>
              <w:fldChar w:fldCharType="end"/>
            </w:r>
          </w:hyperlink>
        </w:p>
        <w:p w14:paraId="54C09E86" w14:textId="0936CFCA" w:rsidR="00703A75" w:rsidRDefault="00703A75">
          <w:pPr>
            <w:pStyle w:val="TOC3"/>
            <w:tabs>
              <w:tab w:val="right" w:leader="dot" w:pos="9016"/>
            </w:tabs>
            <w:rPr>
              <w:rFonts w:eastAsiaTheme="minorEastAsia" w:cstheme="minorBidi"/>
              <w:i w:val="0"/>
              <w:iCs w:val="0"/>
              <w:noProof/>
              <w:sz w:val="24"/>
              <w:szCs w:val="24"/>
            </w:rPr>
          </w:pPr>
          <w:hyperlink w:anchor="_Toc61294857" w:history="1">
            <w:r w:rsidRPr="00D6317D">
              <w:rPr>
                <w:rStyle w:val="Hyperlink"/>
                <w:rFonts w:ascii="Arial" w:hAnsi="Arial" w:cs="Arial"/>
                <w:b/>
                <w:bCs/>
                <w:noProof/>
              </w:rPr>
              <w:t>5.2.3. Human resource management</w:t>
            </w:r>
            <w:r>
              <w:rPr>
                <w:noProof/>
                <w:webHidden/>
              </w:rPr>
              <w:tab/>
            </w:r>
            <w:r>
              <w:rPr>
                <w:noProof/>
                <w:webHidden/>
              </w:rPr>
              <w:fldChar w:fldCharType="begin"/>
            </w:r>
            <w:r>
              <w:rPr>
                <w:noProof/>
                <w:webHidden/>
              </w:rPr>
              <w:instrText xml:space="preserve"> PAGEREF _Toc61294857 \h </w:instrText>
            </w:r>
            <w:r>
              <w:rPr>
                <w:noProof/>
                <w:webHidden/>
              </w:rPr>
            </w:r>
            <w:r>
              <w:rPr>
                <w:noProof/>
                <w:webHidden/>
              </w:rPr>
              <w:fldChar w:fldCharType="separate"/>
            </w:r>
            <w:r>
              <w:rPr>
                <w:noProof/>
                <w:webHidden/>
              </w:rPr>
              <w:t>15</w:t>
            </w:r>
            <w:r>
              <w:rPr>
                <w:noProof/>
                <w:webHidden/>
              </w:rPr>
              <w:fldChar w:fldCharType="end"/>
            </w:r>
          </w:hyperlink>
        </w:p>
        <w:p w14:paraId="7C8E6AEB" w14:textId="57832BB6" w:rsidR="00703A75" w:rsidRDefault="00703A75">
          <w:pPr>
            <w:pStyle w:val="TOC1"/>
            <w:tabs>
              <w:tab w:val="right" w:leader="dot" w:pos="9016"/>
            </w:tabs>
            <w:rPr>
              <w:rFonts w:eastAsiaTheme="minorEastAsia" w:cstheme="minorBidi"/>
              <w:b w:val="0"/>
              <w:bCs w:val="0"/>
              <w:caps w:val="0"/>
              <w:noProof/>
              <w:sz w:val="24"/>
              <w:szCs w:val="24"/>
            </w:rPr>
          </w:pPr>
          <w:hyperlink w:anchor="_Toc61294858" w:history="1">
            <w:r w:rsidRPr="00D6317D">
              <w:rPr>
                <w:rStyle w:val="Hyperlink"/>
                <w:rFonts w:ascii="Arial" w:hAnsi="Arial" w:cs="Arial"/>
                <w:noProof/>
              </w:rPr>
              <w:t>6. Internal analysis- strengths and weaknesses</w:t>
            </w:r>
            <w:r>
              <w:rPr>
                <w:noProof/>
                <w:webHidden/>
              </w:rPr>
              <w:tab/>
            </w:r>
            <w:r>
              <w:rPr>
                <w:noProof/>
                <w:webHidden/>
              </w:rPr>
              <w:fldChar w:fldCharType="begin"/>
            </w:r>
            <w:r>
              <w:rPr>
                <w:noProof/>
                <w:webHidden/>
              </w:rPr>
              <w:instrText xml:space="preserve"> PAGEREF _Toc61294858 \h </w:instrText>
            </w:r>
            <w:r>
              <w:rPr>
                <w:noProof/>
                <w:webHidden/>
              </w:rPr>
            </w:r>
            <w:r>
              <w:rPr>
                <w:noProof/>
                <w:webHidden/>
              </w:rPr>
              <w:fldChar w:fldCharType="separate"/>
            </w:r>
            <w:r>
              <w:rPr>
                <w:noProof/>
                <w:webHidden/>
              </w:rPr>
              <w:t>16</w:t>
            </w:r>
            <w:r>
              <w:rPr>
                <w:noProof/>
                <w:webHidden/>
              </w:rPr>
              <w:fldChar w:fldCharType="end"/>
            </w:r>
          </w:hyperlink>
        </w:p>
        <w:p w14:paraId="7EA8BD51" w14:textId="1AF83D21" w:rsidR="00703A75" w:rsidRDefault="00703A75">
          <w:pPr>
            <w:pStyle w:val="TOC2"/>
            <w:tabs>
              <w:tab w:val="right" w:leader="dot" w:pos="9016"/>
            </w:tabs>
            <w:rPr>
              <w:rFonts w:eastAsiaTheme="minorEastAsia" w:cstheme="minorBidi"/>
              <w:smallCaps w:val="0"/>
              <w:noProof/>
              <w:sz w:val="24"/>
              <w:szCs w:val="24"/>
            </w:rPr>
          </w:pPr>
          <w:hyperlink w:anchor="_Toc61294859" w:history="1">
            <w:r w:rsidRPr="00D6317D">
              <w:rPr>
                <w:rStyle w:val="Hyperlink"/>
                <w:rFonts w:ascii="Arial" w:hAnsi="Arial" w:cs="Arial"/>
                <w:b/>
                <w:bCs/>
                <w:noProof/>
              </w:rPr>
              <w:t>6.1 Strengths</w:t>
            </w:r>
            <w:r>
              <w:rPr>
                <w:noProof/>
                <w:webHidden/>
              </w:rPr>
              <w:tab/>
            </w:r>
            <w:r>
              <w:rPr>
                <w:noProof/>
                <w:webHidden/>
              </w:rPr>
              <w:fldChar w:fldCharType="begin"/>
            </w:r>
            <w:r>
              <w:rPr>
                <w:noProof/>
                <w:webHidden/>
              </w:rPr>
              <w:instrText xml:space="preserve"> PAGEREF _Toc61294859 \h </w:instrText>
            </w:r>
            <w:r>
              <w:rPr>
                <w:noProof/>
                <w:webHidden/>
              </w:rPr>
            </w:r>
            <w:r>
              <w:rPr>
                <w:noProof/>
                <w:webHidden/>
              </w:rPr>
              <w:fldChar w:fldCharType="separate"/>
            </w:r>
            <w:r>
              <w:rPr>
                <w:noProof/>
                <w:webHidden/>
              </w:rPr>
              <w:t>16</w:t>
            </w:r>
            <w:r>
              <w:rPr>
                <w:noProof/>
                <w:webHidden/>
              </w:rPr>
              <w:fldChar w:fldCharType="end"/>
            </w:r>
          </w:hyperlink>
        </w:p>
        <w:p w14:paraId="2A73C7AF" w14:textId="2E222E03" w:rsidR="00703A75" w:rsidRDefault="00703A75">
          <w:pPr>
            <w:pStyle w:val="TOC2"/>
            <w:tabs>
              <w:tab w:val="right" w:leader="dot" w:pos="9016"/>
            </w:tabs>
            <w:rPr>
              <w:rFonts w:eastAsiaTheme="minorEastAsia" w:cstheme="minorBidi"/>
              <w:smallCaps w:val="0"/>
              <w:noProof/>
              <w:sz w:val="24"/>
              <w:szCs w:val="24"/>
            </w:rPr>
          </w:pPr>
          <w:hyperlink w:anchor="_Toc61294860" w:history="1">
            <w:r w:rsidRPr="00D6317D">
              <w:rPr>
                <w:rStyle w:val="Hyperlink"/>
                <w:rFonts w:ascii="Arial" w:hAnsi="Arial" w:cs="Arial"/>
                <w:b/>
                <w:bCs/>
                <w:noProof/>
              </w:rPr>
              <w:t>6.2 Weaknesses</w:t>
            </w:r>
            <w:r>
              <w:rPr>
                <w:noProof/>
                <w:webHidden/>
              </w:rPr>
              <w:tab/>
            </w:r>
            <w:r>
              <w:rPr>
                <w:noProof/>
                <w:webHidden/>
              </w:rPr>
              <w:fldChar w:fldCharType="begin"/>
            </w:r>
            <w:r>
              <w:rPr>
                <w:noProof/>
                <w:webHidden/>
              </w:rPr>
              <w:instrText xml:space="preserve"> PAGEREF _Toc61294860 \h </w:instrText>
            </w:r>
            <w:r>
              <w:rPr>
                <w:noProof/>
                <w:webHidden/>
              </w:rPr>
            </w:r>
            <w:r>
              <w:rPr>
                <w:noProof/>
                <w:webHidden/>
              </w:rPr>
              <w:fldChar w:fldCharType="separate"/>
            </w:r>
            <w:r>
              <w:rPr>
                <w:noProof/>
                <w:webHidden/>
              </w:rPr>
              <w:t>16</w:t>
            </w:r>
            <w:r>
              <w:rPr>
                <w:noProof/>
                <w:webHidden/>
              </w:rPr>
              <w:fldChar w:fldCharType="end"/>
            </w:r>
          </w:hyperlink>
        </w:p>
        <w:p w14:paraId="36C056C5" w14:textId="0A6E5BFE" w:rsidR="00703A75" w:rsidRDefault="00703A75">
          <w:pPr>
            <w:pStyle w:val="TOC1"/>
            <w:tabs>
              <w:tab w:val="right" w:leader="dot" w:pos="9016"/>
            </w:tabs>
            <w:rPr>
              <w:rFonts w:eastAsiaTheme="minorEastAsia" w:cstheme="minorBidi"/>
              <w:b w:val="0"/>
              <w:bCs w:val="0"/>
              <w:caps w:val="0"/>
              <w:noProof/>
              <w:sz w:val="24"/>
              <w:szCs w:val="24"/>
            </w:rPr>
          </w:pPr>
          <w:hyperlink w:anchor="_Toc61294861" w:history="1">
            <w:r w:rsidRPr="00D6317D">
              <w:rPr>
                <w:rStyle w:val="Hyperlink"/>
                <w:rFonts w:ascii="Arial" w:hAnsi="Arial" w:cs="Arial"/>
                <w:noProof/>
              </w:rPr>
              <w:t>7. TOWS</w:t>
            </w:r>
            <w:r>
              <w:rPr>
                <w:noProof/>
                <w:webHidden/>
              </w:rPr>
              <w:tab/>
            </w:r>
            <w:r>
              <w:rPr>
                <w:noProof/>
                <w:webHidden/>
              </w:rPr>
              <w:fldChar w:fldCharType="begin"/>
            </w:r>
            <w:r>
              <w:rPr>
                <w:noProof/>
                <w:webHidden/>
              </w:rPr>
              <w:instrText xml:space="preserve"> PAGEREF _Toc61294861 \h </w:instrText>
            </w:r>
            <w:r>
              <w:rPr>
                <w:noProof/>
                <w:webHidden/>
              </w:rPr>
            </w:r>
            <w:r>
              <w:rPr>
                <w:noProof/>
                <w:webHidden/>
              </w:rPr>
              <w:fldChar w:fldCharType="separate"/>
            </w:r>
            <w:r>
              <w:rPr>
                <w:noProof/>
                <w:webHidden/>
              </w:rPr>
              <w:t>17</w:t>
            </w:r>
            <w:r>
              <w:rPr>
                <w:noProof/>
                <w:webHidden/>
              </w:rPr>
              <w:fldChar w:fldCharType="end"/>
            </w:r>
          </w:hyperlink>
        </w:p>
        <w:p w14:paraId="0BCDA760" w14:textId="43FB95B7" w:rsidR="00703A75" w:rsidRDefault="00703A75">
          <w:pPr>
            <w:pStyle w:val="TOC2"/>
            <w:tabs>
              <w:tab w:val="right" w:leader="dot" w:pos="9016"/>
            </w:tabs>
            <w:rPr>
              <w:rFonts w:eastAsiaTheme="minorEastAsia" w:cstheme="minorBidi"/>
              <w:smallCaps w:val="0"/>
              <w:noProof/>
              <w:sz w:val="24"/>
              <w:szCs w:val="24"/>
            </w:rPr>
          </w:pPr>
          <w:hyperlink w:anchor="_Toc61294862" w:history="1">
            <w:r w:rsidRPr="00D6317D">
              <w:rPr>
                <w:rStyle w:val="Hyperlink"/>
                <w:rFonts w:ascii="Arial" w:hAnsi="Arial" w:cs="Arial"/>
                <w:b/>
                <w:bCs/>
                <w:noProof/>
              </w:rPr>
              <w:t>7.1. Opportunities</w:t>
            </w:r>
            <w:r>
              <w:rPr>
                <w:noProof/>
                <w:webHidden/>
              </w:rPr>
              <w:tab/>
            </w:r>
            <w:r>
              <w:rPr>
                <w:noProof/>
                <w:webHidden/>
              </w:rPr>
              <w:fldChar w:fldCharType="begin"/>
            </w:r>
            <w:r>
              <w:rPr>
                <w:noProof/>
                <w:webHidden/>
              </w:rPr>
              <w:instrText xml:space="preserve"> PAGEREF _Toc61294862 \h </w:instrText>
            </w:r>
            <w:r>
              <w:rPr>
                <w:noProof/>
                <w:webHidden/>
              </w:rPr>
            </w:r>
            <w:r>
              <w:rPr>
                <w:noProof/>
                <w:webHidden/>
              </w:rPr>
              <w:fldChar w:fldCharType="separate"/>
            </w:r>
            <w:r>
              <w:rPr>
                <w:noProof/>
                <w:webHidden/>
              </w:rPr>
              <w:t>17</w:t>
            </w:r>
            <w:r>
              <w:rPr>
                <w:noProof/>
                <w:webHidden/>
              </w:rPr>
              <w:fldChar w:fldCharType="end"/>
            </w:r>
          </w:hyperlink>
        </w:p>
        <w:p w14:paraId="6B9ABF40" w14:textId="48BDE871" w:rsidR="00703A75" w:rsidRDefault="00703A75">
          <w:pPr>
            <w:pStyle w:val="TOC2"/>
            <w:tabs>
              <w:tab w:val="right" w:leader="dot" w:pos="9016"/>
            </w:tabs>
            <w:rPr>
              <w:rFonts w:eastAsiaTheme="minorEastAsia" w:cstheme="minorBidi"/>
              <w:smallCaps w:val="0"/>
              <w:noProof/>
              <w:sz w:val="24"/>
              <w:szCs w:val="24"/>
            </w:rPr>
          </w:pPr>
          <w:hyperlink w:anchor="_Toc61294863" w:history="1">
            <w:r w:rsidRPr="00D6317D">
              <w:rPr>
                <w:rStyle w:val="Hyperlink"/>
                <w:rFonts w:ascii="Arial" w:hAnsi="Arial" w:cs="Arial"/>
                <w:b/>
                <w:bCs/>
                <w:noProof/>
              </w:rPr>
              <w:t>7.2 Threats</w:t>
            </w:r>
            <w:r>
              <w:rPr>
                <w:noProof/>
                <w:webHidden/>
              </w:rPr>
              <w:tab/>
            </w:r>
            <w:r>
              <w:rPr>
                <w:noProof/>
                <w:webHidden/>
              </w:rPr>
              <w:fldChar w:fldCharType="begin"/>
            </w:r>
            <w:r>
              <w:rPr>
                <w:noProof/>
                <w:webHidden/>
              </w:rPr>
              <w:instrText xml:space="preserve"> PAGEREF _Toc61294863 \h </w:instrText>
            </w:r>
            <w:r>
              <w:rPr>
                <w:noProof/>
                <w:webHidden/>
              </w:rPr>
            </w:r>
            <w:r>
              <w:rPr>
                <w:noProof/>
                <w:webHidden/>
              </w:rPr>
              <w:fldChar w:fldCharType="separate"/>
            </w:r>
            <w:r>
              <w:rPr>
                <w:noProof/>
                <w:webHidden/>
              </w:rPr>
              <w:t>18</w:t>
            </w:r>
            <w:r>
              <w:rPr>
                <w:noProof/>
                <w:webHidden/>
              </w:rPr>
              <w:fldChar w:fldCharType="end"/>
            </w:r>
          </w:hyperlink>
        </w:p>
        <w:p w14:paraId="2AA7EEFD" w14:textId="0BE636CD" w:rsidR="00703A75" w:rsidRDefault="00703A75">
          <w:pPr>
            <w:pStyle w:val="TOC1"/>
            <w:tabs>
              <w:tab w:val="right" w:leader="dot" w:pos="9016"/>
            </w:tabs>
            <w:rPr>
              <w:rFonts w:eastAsiaTheme="minorEastAsia" w:cstheme="minorBidi"/>
              <w:b w:val="0"/>
              <w:bCs w:val="0"/>
              <w:caps w:val="0"/>
              <w:noProof/>
              <w:sz w:val="24"/>
              <w:szCs w:val="24"/>
            </w:rPr>
          </w:pPr>
          <w:hyperlink w:anchor="_Toc61294864" w:history="1">
            <w:r w:rsidRPr="00D6317D">
              <w:rPr>
                <w:rStyle w:val="Hyperlink"/>
                <w:rFonts w:ascii="Arial" w:hAnsi="Arial" w:cs="Arial"/>
                <w:noProof/>
              </w:rPr>
              <w:t>8. Strategic options for a more personalised care</w:t>
            </w:r>
            <w:r>
              <w:rPr>
                <w:noProof/>
                <w:webHidden/>
              </w:rPr>
              <w:tab/>
            </w:r>
            <w:r>
              <w:rPr>
                <w:noProof/>
                <w:webHidden/>
              </w:rPr>
              <w:fldChar w:fldCharType="begin"/>
            </w:r>
            <w:r>
              <w:rPr>
                <w:noProof/>
                <w:webHidden/>
              </w:rPr>
              <w:instrText xml:space="preserve"> PAGEREF _Toc61294864 \h </w:instrText>
            </w:r>
            <w:r>
              <w:rPr>
                <w:noProof/>
                <w:webHidden/>
              </w:rPr>
            </w:r>
            <w:r>
              <w:rPr>
                <w:noProof/>
                <w:webHidden/>
              </w:rPr>
              <w:fldChar w:fldCharType="separate"/>
            </w:r>
            <w:r>
              <w:rPr>
                <w:noProof/>
                <w:webHidden/>
              </w:rPr>
              <w:t>19</w:t>
            </w:r>
            <w:r>
              <w:rPr>
                <w:noProof/>
                <w:webHidden/>
              </w:rPr>
              <w:fldChar w:fldCharType="end"/>
            </w:r>
          </w:hyperlink>
        </w:p>
        <w:p w14:paraId="078839C1" w14:textId="11269CC7" w:rsidR="00703A75" w:rsidRDefault="00703A75">
          <w:pPr>
            <w:pStyle w:val="TOC1"/>
            <w:tabs>
              <w:tab w:val="right" w:leader="dot" w:pos="9016"/>
            </w:tabs>
            <w:rPr>
              <w:rFonts w:eastAsiaTheme="minorEastAsia" w:cstheme="minorBidi"/>
              <w:b w:val="0"/>
              <w:bCs w:val="0"/>
              <w:caps w:val="0"/>
              <w:noProof/>
              <w:sz w:val="24"/>
              <w:szCs w:val="24"/>
            </w:rPr>
          </w:pPr>
          <w:hyperlink w:anchor="_Toc61294865" w:history="1">
            <w:r w:rsidRPr="00D6317D">
              <w:rPr>
                <w:rStyle w:val="Hyperlink"/>
                <w:rFonts w:ascii="Arial" w:hAnsi="Arial" w:cs="Arial"/>
                <w:noProof/>
              </w:rPr>
              <w:t>9. Recommendations</w:t>
            </w:r>
            <w:r>
              <w:rPr>
                <w:noProof/>
                <w:webHidden/>
              </w:rPr>
              <w:tab/>
            </w:r>
            <w:r>
              <w:rPr>
                <w:noProof/>
                <w:webHidden/>
              </w:rPr>
              <w:fldChar w:fldCharType="begin"/>
            </w:r>
            <w:r>
              <w:rPr>
                <w:noProof/>
                <w:webHidden/>
              </w:rPr>
              <w:instrText xml:space="preserve"> PAGEREF _Toc61294865 \h </w:instrText>
            </w:r>
            <w:r>
              <w:rPr>
                <w:noProof/>
                <w:webHidden/>
              </w:rPr>
            </w:r>
            <w:r>
              <w:rPr>
                <w:noProof/>
                <w:webHidden/>
              </w:rPr>
              <w:fldChar w:fldCharType="separate"/>
            </w:r>
            <w:r>
              <w:rPr>
                <w:noProof/>
                <w:webHidden/>
              </w:rPr>
              <w:t>20</w:t>
            </w:r>
            <w:r>
              <w:rPr>
                <w:noProof/>
                <w:webHidden/>
              </w:rPr>
              <w:fldChar w:fldCharType="end"/>
            </w:r>
          </w:hyperlink>
        </w:p>
        <w:p w14:paraId="101C4C6D" w14:textId="4C5F7515" w:rsidR="00703A75" w:rsidRDefault="00703A75">
          <w:pPr>
            <w:pStyle w:val="TOC1"/>
            <w:tabs>
              <w:tab w:val="right" w:leader="dot" w:pos="9016"/>
            </w:tabs>
            <w:rPr>
              <w:rFonts w:eastAsiaTheme="minorEastAsia" w:cstheme="minorBidi"/>
              <w:b w:val="0"/>
              <w:bCs w:val="0"/>
              <w:caps w:val="0"/>
              <w:noProof/>
              <w:sz w:val="24"/>
              <w:szCs w:val="24"/>
            </w:rPr>
          </w:pPr>
          <w:hyperlink w:anchor="_Toc61294866" w:history="1">
            <w:r w:rsidRPr="00D6317D">
              <w:rPr>
                <w:rStyle w:val="Hyperlink"/>
                <w:rFonts w:ascii="Arial" w:hAnsi="Arial" w:cs="Arial"/>
                <w:noProof/>
              </w:rPr>
              <w:t>10. Conclusion</w:t>
            </w:r>
            <w:r>
              <w:rPr>
                <w:noProof/>
                <w:webHidden/>
              </w:rPr>
              <w:tab/>
            </w:r>
            <w:r>
              <w:rPr>
                <w:noProof/>
                <w:webHidden/>
              </w:rPr>
              <w:fldChar w:fldCharType="begin"/>
            </w:r>
            <w:r>
              <w:rPr>
                <w:noProof/>
                <w:webHidden/>
              </w:rPr>
              <w:instrText xml:space="preserve"> PAGEREF _Toc61294866 \h </w:instrText>
            </w:r>
            <w:r>
              <w:rPr>
                <w:noProof/>
                <w:webHidden/>
              </w:rPr>
            </w:r>
            <w:r>
              <w:rPr>
                <w:noProof/>
                <w:webHidden/>
              </w:rPr>
              <w:fldChar w:fldCharType="separate"/>
            </w:r>
            <w:r>
              <w:rPr>
                <w:noProof/>
                <w:webHidden/>
              </w:rPr>
              <w:t>21</w:t>
            </w:r>
            <w:r>
              <w:rPr>
                <w:noProof/>
                <w:webHidden/>
              </w:rPr>
              <w:fldChar w:fldCharType="end"/>
            </w:r>
          </w:hyperlink>
        </w:p>
        <w:p w14:paraId="28ACA4A0" w14:textId="21100700" w:rsidR="00703A75" w:rsidRDefault="00703A75">
          <w:pPr>
            <w:pStyle w:val="TOC1"/>
            <w:tabs>
              <w:tab w:val="right" w:leader="dot" w:pos="9016"/>
            </w:tabs>
            <w:rPr>
              <w:rFonts w:eastAsiaTheme="minorEastAsia" w:cstheme="minorBidi"/>
              <w:b w:val="0"/>
              <w:bCs w:val="0"/>
              <w:caps w:val="0"/>
              <w:noProof/>
              <w:sz w:val="24"/>
              <w:szCs w:val="24"/>
            </w:rPr>
          </w:pPr>
          <w:hyperlink w:anchor="_Toc61294867" w:history="1">
            <w:r w:rsidRPr="00D6317D">
              <w:rPr>
                <w:rStyle w:val="Hyperlink"/>
                <w:rFonts w:ascii="Arial" w:hAnsi="Arial" w:cs="Arial"/>
                <w:noProof/>
              </w:rPr>
              <w:t>11. References</w:t>
            </w:r>
            <w:r>
              <w:rPr>
                <w:noProof/>
                <w:webHidden/>
              </w:rPr>
              <w:tab/>
            </w:r>
            <w:r>
              <w:rPr>
                <w:noProof/>
                <w:webHidden/>
              </w:rPr>
              <w:fldChar w:fldCharType="begin"/>
            </w:r>
            <w:r>
              <w:rPr>
                <w:noProof/>
                <w:webHidden/>
              </w:rPr>
              <w:instrText xml:space="preserve"> PAGEREF _Toc61294867 \h </w:instrText>
            </w:r>
            <w:r>
              <w:rPr>
                <w:noProof/>
                <w:webHidden/>
              </w:rPr>
            </w:r>
            <w:r>
              <w:rPr>
                <w:noProof/>
                <w:webHidden/>
              </w:rPr>
              <w:fldChar w:fldCharType="separate"/>
            </w:r>
            <w:r>
              <w:rPr>
                <w:noProof/>
                <w:webHidden/>
              </w:rPr>
              <w:t>22</w:t>
            </w:r>
            <w:r>
              <w:rPr>
                <w:noProof/>
                <w:webHidden/>
              </w:rPr>
              <w:fldChar w:fldCharType="end"/>
            </w:r>
          </w:hyperlink>
        </w:p>
        <w:p w14:paraId="02345C5B" w14:textId="724C1678" w:rsidR="00703A75" w:rsidRDefault="00703A75">
          <w:pPr>
            <w:pStyle w:val="TOC1"/>
            <w:tabs>
              <w:tab w:val="right" w:leader="dot" w:pos="9016"/>
            </w:tabs>
            <w:rPr>
              <w:rFonts w:eastAsiaTheme="minorEastAsia" w:cstheme="minorBidi"/>
              <w:b w:val="0"/>
              <w:bCs w:val="0"/>
              <w:caps w:val="0"/>
              <w:noProof/>
              <w:sz w:val="24"/>
              <w:szCs w:val="24"/>
            </w:rPr>
          </w:pPr>
          <w:hyperlink w:anchor="_Toc61294868" w:history="1">
            <w:r w:rsidRPr="00D6317D">
              <w:rPr>
                <w:rStyle w:val="Hyperlink"/>
                <w:noProof/>
              </w:rPr>
              <w:t>12.1 Appendix 1- PESTLE</w:t>
            </w:r>
            <w:r>
              <w:rPr>
                <w:noProof/>
                <w:webHidden/>
              </w:rPr>
              <w:tab/>
            </w:r>
            <w:r>
              <w:rPr>
                <w:noProof/>
                <w:webHidden/>
              </w:rPr>
              <w:fldChar w:fldCharType="begin"/>
            </w:r>
            <w:r>
              <w:rPr>
                <w:noProof/>
                <w:webHidden/>
              </w:rPr>
              <w:instrText xml:space="preserve"> PAGEREF _Toc61294868 \h </w:instrText>
            </w:r>
            <w:r>
              <w:rPr>
                <w:noProof/>
                <w:webHidden/>
              </w:rPr>
            </w:r>
            <w:r>
              <w:rPr>
                <w:noProof/>
                <w:webHidden/>
              </w:rPr>
              <w:fldChar w:fldCharType="separate"/>
            </w:r>
            <w:r>
              <w:rPr>
                <w:noProof/>
                <w:webHidden/>
              </w:rPr>
              <w:t>27</w:t>
            </w:r>
            <w:r>
              <w:rPr>
                <w:noProof/>
                <w:webHidden/>
              </w:rPr>
              <w:fldChar w:fldCharType="end"/>
            </w:r>
          </w:hyperlink>
        </w:p>
        <w:p w14:paraId="2DC7B473" w14:textId="185D336B" w:rsidR="00703A75" w:rsidRDefault="00703A75">
          <w:pPr>
            <w:pStyle w:val="TOC1"/>
            <w:tabs>
              <w:tab w:val="right" w:leader="dot" w:pos="9016"/>
            </w:tabs>
            <w:rPr>
              <w:rFonts w:eastAsiaTheme="minorEastAsia" w:cstheme="minorBidi"/>
              <w:b w:val="0"/>
              <w:bCs w:val="0"/>
              <w:caps w:val="0"/>
              <w:noProof/>
              <w:sz w:val="24"/>
              <w:szCs w:val="24"/>
            </w:rPr>
          </w:pPr>
          <w:hyperlink w:anchor="_Toc61294869" w:history="1">
            <w:r w:rsidRPr="00D6317D">
              <w:rPr>
                <w:rStyle w:val="Hyperlink"/>
                <w:noProof/>
              </w:rPr>
              <w:t>12.2. Appendix 2- SWOT</w:t>
            </w:r>
            <w:r>
              <w:rPr>
                <w:noProof/>
                <w:webHidden/>
              </w:rPr>
              <w:tab/>
            </w:r>
            <w:r>
              <w:rPr>
                <w:noProof/>
                <w:webHidden/>
              </w:rPr>
              <w:fldChar w:fldCharType="begin"/>
            </w:r>
            <w:r>
              <w:rPr>
                <w:noProof/>
                <w:webHidden/>
              </w:rPr>
              <w:instrText xml:space="preserve"> PAGEREF _Toc61294869 \h </w:instrText>
            </w:r>
            <w:r>
              <w:rPr>
                <w:noProof/>
                <w:webHidden/>
              </w:rPr>
            </w:r>
            <w:r>
              <w:rPr>
                <w:noProof/>
                <w:webHidden/>
              </w:rPr>
              <w:fldChar w:fldCharType="separate"/>
            </w:r>
            <w:r>
              <w:rPr>
                <w:noProof/>
                <w:webHidden/>
              </w:rPr>
              <w:t>27</w:t>
            </w:r>
            <w:r>
              <w:rPr>
                <w:noProof/>
                <w:webHidden/>
              </w:rPr>
              <w:fldChar w:fldCharType="end"/>
            </w:r>
          </w:hyperlink>
        </w:p>
        <w:p w14:paraId="61626BC1" w14:textId="0C120E62" w:rsidR="00703A75" w:rsidRDefault="00703A75">
          <w:pPr>
            <w:pStyle w:val="TOC2"/>
            <w:tabs>
              <w:tab w:val="right" w:leader="dot" w:pos="9016"/>
            </w:tabs>
            <w:rPr>
              <w:rFonts w:eastAsiaTheme="minorEastAsia" w:cstheme="minorBidi"/>
              <w:smallCaps w:val="0"/>
              <w:noProof/>
              <w:sz w:val="24"/>
              <w:szCs w:val="24"/>
            </w:rPr>
          </w:pPr>
          <w:hyperlink w:anchor="_Toc61294870" w:history="1">
            <w:r w:rsidRPr="00D6317D">
              <w:rPr>
                <w:rStyle w:val="Hyperlink"/>
                <w:b/>
                <w:bCs/>
                <w:noProof/>
              </w:rPr>
              <w:t>12.3 Appendix 3- Financial statement 2020</w:t>
            </w:r>
            <w:r>
              <w:rPr>
                <w:noProof/>
                <w:webHidden/>
              </w:rPr>
              <w:tab/>
            </w:r>
            <w:r>
              <w:rPr>
                <w:noProof/>
                <w:webHidden/>
              </w:rPr>
              <w:fldChar w:fldCharType="begin"/>
            </w:r>
            <w:r>
              <w:rPr>
                <w:noProof/>
                <w:webHidden/>
              </w:rPr>
              <w:instrText xml:space="preserve"> PAGEREF _Toc61294870 \h </w:instrText>
            </w:r>
            <w:r>
              <w:rPr>
                <w:noProof/>
                <w:webHidden/>
              </w:rPr>
            </w:r>
            <w:r>
              <w:rPr>
                <w:noProof/>
                <w:webHidden/>
              </w:rPr>
              <w:fldChar w:fldCharType="separate"/>
            </w:r>
            <w:r>
              <w:rPr>
                <w:noProof/>
                <w:webHidden/>
              </w:rPr>
              <w:t>27</w:t>
            </w:r>
            <w:r>
              <w:rPr>
                <w:noProof/>
                <w:webHidden/>
              </w:rPr>
              <w:fldChar w:fldCharType="end"/>
            </w:r>
          </w:hyperlink>
        </w:p>
        <w:p w14:paraId="336B745F" w14:textId="17CCC300" w:rsidR="00DF2869" w:rsidRPr="00C421ED" w:rsidRDefault="00DF2869" w:rsidP="00C421ED">
          <w:pPr>
            <w:spacing w:line="360" w:lineRule="auto"/>
            <w:rPr>
              <w:rFonts w:ascii="Arial" w:hAnsi="Arial" w:cs="Arial"/>
              <w:color w:val="000000" w:themeColor="text1"/>
            </w:rPr>
          </w:pPr>
          <w:r w:rsidRPr="00C421ED">
            <w:rPr>
              <w:rFonts w:ascii="Arial" w:hAnsi="Arial" w:cs="Arial"/>
              <w:b/>
              <w:bCs/>
              <w:noProof/>
              <w:color w:val="000000" w:themeColor="text1"/>
            </w:rPr>
            <w:fldChar w:fldCharType="end"/>
          </w:r>
        </w:p>
      </w:sdtContent>
    </w:sdt>
    <w:p w14:paraId="0BA566AE" w14:textId="77777777" w:rsidR="001364C7" w:rsidRPr="00B35925" w:rsidRDefault="001364C7" w:rsidP="001364C7">
      <w:pPr>
        <w:rPr>
          <w:rFonts w:ascii="Arial" w:hAnsi="Arial" w:cs="Arial"/>
          <w:b/>
          <w:bCs/>
        </w:rPr>
      </w:pPr>
      <w:r w:rsidRPr="00B35925">
        <w:rPr>
          <w:rFonts w:ascii="Arial" w:hAnsi="Arial" w:cs="Arial"/>
          <w:b/>
          <w:bCs/>
        </w:rPr>
        <w:lastRenderedPageBreak/>
        <w:t>Table of figures</w:t>
      </w:r>
    </w:p>
    <w:p w14:paraId="6360E252" w14:textId="77777777" w:rsidR="001364C7" w:rsidRDefault="001364C7" w:rsidP="001364C7"/>
    <w:p w14:paraId="16D75E13" w14:textId="30B6C018" w:rsidR="001364C7" w:rsidRPr="00B35925" w:rsidRDefault="001364C7" w:rsidP="001364C7">
      <w:pPr>
        <w:rPr>
          <w:rFonts w:ascii="Arial" w:hAnsi="Arial" w:cs="Arial"/>
          <w:b/>
          <w:bCs/>
        </w:rPr>
      </w:pPr>
      <w:r w:rsidRPr="00B35925">
        <w:rPr>
          <w:rFonts w:ascii="Arial" w:hAnsi="Arial" w:cs="Arial"/>
          <w:b/>
          <w:bCs/>
        </w:rPr>
        <w:t>Figure 1.</w:t>
      </w:r>
      <w:r w:rsidRPr="001364C7">
        <w:rPr>
          <w:rFonts w:ascii="Arial" w:hAnsi="Arial" w:cs="Arial"/>
          <w:color w:val="000000" w:themeColor="text1"/>
          <w:shd w:val="clear" w:color="auto" w:fill="FFFFFF"/>
        </w:rPr>
        <w:t xml:space="preserve"> </w:t>
      </w:r>
      <w:r w:rsidRPr="001364C7">
        <w:rPr>
          <w:rFonts w:ascii="Arial" w:hAnsi="Arial" w:cs="Arial"/>
          <w:b/>
          <w:bCs/>
          <w:color w:val="000000" w:themeColor="text1"/>
          <w:shd w:val="clear" w:color="auto" w:fill="FFFFFF"/>
        </w:rPr>
        <w:t>Design incorporated</w:t>
      </w:r>
      <w:r w:rsidRPr="00B35925">
        <w:rPr>
          <w:rFonts w:ascii="Arial" w:hAnsi="Arial" w:cs="Arial"/>
          <w:b/>
          <w:bCs/>
        </w:rPr>
        <w:t xml:space="preserve"> ………………………………………………….</w:t>
      </w:r>
      <w:r>
        <w:rPr>
          <w:rFonts w:ascii="Arial" w:hAnsi="Arial" w:cs="Arial"/>
          <w:b/>
          <w:bCs/>
        </w:rPr>
        <w:t>13</w:t>
      </w:r>
    </w:p>
    <w:p w14:paraId="5F40C329" w14:textId="2F0F482A" w:rsidR="001364C7" w:rsidRDefault="001364C7" w:rsidP="001364C7">
      <w:pPr>
        <w:rPr>
          <w:rFonts w:ascii="Arial" w:hAnsi="Arial" w:cs="Arial"/>
          <w:b/>
          <w:bCs/>
        </w:rPr>
      </w:pPr>
      <w:r>
        <w:rPr>
          <w:rFonts w:ascii="Arial" w:hAnsi="Arial" w:cs="Arial"/>
          <w:b/>
          <w:bCs/>
        </w:rPr>
        <w:t>Figure 2. Franchises…………………………………………………………….15</w:t>
      </w:r>
    </w:p>
    <w:p w14:paraId="154C54EE" w14:textId="77777777" w:rsidR="00DF2869" w:rsidRPr="00C421ED" w:rsidRDefault="00DF2869" w:rsidP="00C421ED">
      <w:pPr>
        <w:spacing w:line="360" w:lineRule="auto"/>
        <w:rPr>
          <w:rFonts w:ascii="Arial" w:hAnsi="Arial" w:cs="Arial"/>
          <w:b/>
          <w:bCs/>
          <w:color w:val="000000" w:themeColor="text1"/>
        </w:rPr>
      </w:pPr>
    </w:p>
    <w:p w14:paraId="67ED0C95" w14:textId="77777777" w:rsidR="00DF2869" w:rsidRPr="00C421ED" w:rsidRDefault="00DF2869" w:rsidP="00C421ED">
      <w:pPr>
        <w:spacing w:line="360" w:lineRule="auto"/>
        <w:rPr>
          <w:rFonts w:ascii="Arial" w:hAnsi="Arial" w:cs="Arial"/>
          <w:b/>
          <w:bCs/>
          <w:color w:val="000000" w:themeColor="text1"/>
        </w:rPr>
      </w:pPr>
    </w:p>
    <w:p w14:paraId="41EEDABE" w14:textId="77777777" w:rsidR="00DF2869" w:rsidRPr="00C421ED" w:rsidRDefault="00DF2869" w:rsidP="00C421ED">
      <w:pPr>
        <w:spacing w:line="360" w:lineRule="auto"/>
        <w:rPr>
          <w:rFonts w:ascii="Arial" w:hAnsi="Arial" w:cs="Arial"/>
          <w:b/>
          <w:bCs/>
          <w:color w:val="000000" w:themeColor="text1"/>
        </w:rPr>
      </w:pPr>
    </w:p>
    <w:p w14:paraId="5F2DC90E" w14:textId="77777777" w:rsidR="00DF2869" w:rsidRPr="00C421ED" w:rsidRDefault="00DF2869" w:rsidP="00C421ED">
      <w:pPr>
        <w:spacing w:line="360" w:lineRule="auto"/>
        <w:rPr>
          <w:rFonts w:ascii="Arial" w:hAnsi="Arial" w:cs="Arial"/>
          <w:b/>
          <w:bCs/>
          <w:color w:val="000000" w:themeColor="text1"/>
        </w:rPr>
      </w:pPr>
    </w:p>
    <w:p w14:paraId="2A96BD19" w14:textId="77777777" w:rsidR="00DF2869" w:rsidRPr="00C421ED" w:rsidRDefault="00DF2869" w:rsidP="00C421ED">
      <w:pPr>
        <w:spacing w:line="360" w:lineRule="auto"/>
        <w:rPr>
          <w:rFonts w:ascii="Arial" w:hAnsi="Arial" w:cs="Arial"/>
          <w:b/>
          <w:bCs/>
          <w:color w:val="000000" w:themeColor="text1"/>
        </w:rPr>
      </w:pPr>
    </w:p>
    <w:p w14:paraId="1FAB7A73" w14:textId="77777777" w:rsidR="00DF2869" w:rsidRPr="00C421ED" w:rsidRDefault="00DF2869" w:rsidP="00C421ED">
      <w:pPr>
        <w:spacing w:line="360" w:lineRule="auto"/>
        <w:rPr>
          <w:rFonts w:ascii="Arial" w:hAnsi="Arial" w:cs="Arial"/>
          <w:b/>
          <w:bCs/>
          <w:color w:val="000000" w:themeColor="text1"/>
        </w:rPr>
      </w:pPr>
    </w:p>
    <w:p w14:paraId="647E1CC4" w14:textId="77777777" w:rsidR="00DF2869" w:rsidRPr="00C421ED" w:rsidRDefault="00DF2869" w:rsidP="00C421ED">
      <w:pPr>
        <w:spacing w:line="360" w:lineRule="auto"/>
        <w:rPr>
          <w:rFonts w:ascii="Arial" w:hAnsi="Arial" w:cs="Arial"/>
          <w:b/>
          <w:bCs/>
          <w:color w:val="000000" w:themeColor="text1"/>
        </w:rPr>
      </w:pPr>
    </w:p>
    <w:p w14:paraId="241AE234" w14:textId="77777777" w:rsidR="00DF2869" w:rsidRPr="00C421ED" w:rsidRDefault="00DF2869" w:rsidP="00C421ED">
      <w:pPr>
        <w:spacing w:line="360" w:lineRule="auto"/>
        <w:rPr>
          <w:rFonts w:ascii="Arial" w:hAnsi="Arial" w:cs="Arial"/>
          <w:b/>
          <w:bCs/>
          <w:color w:val="000000" w:themeColor="text1"/>
        </w:rPr>
      </w:pPr>
    </w:p>
    <w:p w14:paraId="4FC276F4" w14:textId="77777777" w:rsidR="00DF2869" w:rsidRPr="00C421ED" w:rsidRDefault="00DF2869" w:rsidP="00C421ED">
      <w:pPr>
        <w:spacing w:line="360" w:lineRule="auto"/>
        <w:rPr>
          <w:rFonts w:ascii="Arial" w:hAnsi="Arial" w:cs="Arial"/>
          <w:b/>
          <w:bCs/>
          <w:color w:val="000000" w:themeColor="text1"/>
        </w:rPr>
      </w:pPr>
    </w:p>
    <w:p w14:paraId="0CDAA584" w14:textId="77777777" w:rsidR="00DF2869" w:rsidRPr="00C421ED" w:rsidRDefault="00DF2869" w:rsidP="00C421ED">
      <w:pPr>
        <w:spacing w:line="360" w:lineRule="auto"/>
        <w:rPr>
          <w:rFonts w:ascii="Arial" w:hAnsi="Arial" w:cs="Arial"/>
          <w:b/>
          <w:bCs/>
          <w:color w:val="000000" w:themeColor="text1"/>
        </w:rPr>
      </w:pPr>
    </w:p>
    <w:p w14:paraId="07002CC9" w14:textId="30152C98" w:rsidR="00DF2869" w:rsidRDefault="00DF2869" w:rsidP="00C421ED">
      <w:pPr>
        <w:spacing w:line="360" w:lineRule="auto"/>
        <w:rPr>
          <w:rFonts w:ascii="Arial" w:hAnsi="Arial" w:cs="Arial"/>
          <w:b/>
          <w:bCs/>
          <w:color w:val="000000" w:themeColor="text1"/>
        </w:rPr>
      </w:pPr>
    </w:p>
    <w:p w14:paraId="375C9DF5" w14:textId="77249891" w:rsidR="00C421ED" w:rsidRDefault="00C421ED" w:rsidP="00C421ED">
      <w:pPr>
        <w:spacing w:line="360" w:lineRule="auto"/>
        <w:rPr>
          <w:rFonts w:ascii="Arial" w:hAnsi="Arial" w:cs="Arial"/>
          <w:b/>
          <w:bCs/>
          <w:color w:val="000000" w:themeColor="text1"/>
        </w:rPr>
      </w:pPr>
    </w:p>
    <w:p w14:paraId="51FDE757" w14:textId="14A0C767" w:rsidR="00C421ED" w:rsidRDefault="00C421ED" w:rsidP="00C421ED">
      <w:pPr>
        <w:spacing w:line="360" w:lineRule="auto"/>
        <w:rPr>
          <w:rFonts w:ascii="Arial" w:hAnsi="Arial" w:cs="Arial"/>
          <w:b/>
          <w:bCs/>
          <w:color w:val="000000" w:themeColor="text1"/>
        </w:rPr>
      </w:pPr>
    </w:p>
    <w:p w14:paraId="770E893D" w14:textId="03B3ECAA" w:rsidR="00C421ED" w:rsidRDefault="00C421ED" w:rsidP="00C421ED">
      <w:pPr>
        <w:spacing w:line="360" w:lineRule="auto"/>
        <w:rPr>
          <w:rFonts w:ascii="Arial" w:hAnsi="Arial" w:cs="Arial"/>
          <w:b/>
          <w:bCs/>
          <w:color w:val="000000" w:themeColor="text1"/>
        </w:rPr>
      </w:pPr>
    </w:p>
    <w:p w14:paraId="288AE0D8" w14:textId="72E082F3" w:rsidR="00C421ED" w:rsidRDefault="00C421ED" w:rsidP="00C421ED">
      <w:pPr>
        <w:spacing w:line="360" w:lineRule="auto"/>
        <w:rPr>
          <w:rFonts w:ascii="Arial" w:hAnsi="Arial" w:cs="Arial"/>
          <w:b/>
          <w:bCs/>
          <w:color w:val="000000" w:themeColor="text1"/>
        </w:rPr>
      </w:pPr>
    </w:p>
    <w:p w14:paraId="2A0CA53B" w14:textId="422B9323" w:rsidR="00C421ED" w:rsidRDefault="00C421ED" w:rsidP="00C421ED">
      <w:pPr>
        <w:spacing w:line="360" w:lineRule="auto"/>
        <w:rPr>
          <w:rFonts w:ascii="Arial" w:hAnsi="Arial" w:cs="Arial"/>
          <w:b/>
          <w:bCs/>
          <w:color w:val="000000" w:themeColor="text1"/>
        </w:rPr>
      </w:pPr>
    </w:p>
    <w:p w14:paraId="1CB8833A" w14:textId="6D8F15EB" w:rsidR="00C421ED" w:rsidRDefault="00C421ED" w:rsidP="00C421ED">
      <w:pPr>
        <w:spacing w:line="360" w:lineRule="auto"/>
        <w:rPr>
          <w:rFonts w:ascii="Arial" w:hAnsi="Arial" w:cs="Arial"/>
          <w:b/>
          <w:bCs/>
          <w:color w:val="000000" w:themeColor="text1"/>
        </w:rPr>
      </w:pPr>
    </w:p>
    <w:p w14:paraId="2548CE03" w14:textId="75140375" w:rsidR="00C421ED" w:rsidRDefault="00C421ED" w:rsidP="00C421ED">
      <w:pPr>
        <w:spacing w:line="360" w:lineRule="auto"/>
        <w:rPr>
          <w:rFonts w:ascii="Arial" w:hAnsi="Arial" w:cs="Arial"/>
          <w:b/>
          <w:bCs/>
          <w:color w:val="000000" w:themeColor="text1"/>
        </w:rPr>
      </w:pPr>
    </w:p>
    <w:p w14:paraId="1BD58C74" w14:textId="6A79F5CF" w:rsidR="00C421ED" w:rsidRDefault="00C421ED" w:rsidP="00C421ED">
      <w:pPr>
        <w:spacing w:line="360" w:lineRule="auto"/>
        <w:rPr>
          <w:rFonts w:ascii="Arial" w:hAnsi="Arial" w:cs="Arial"/>
          <w:b/>
          <w:bCs/>
          <w:color w:val="000000" w:themeColor="text1"/>
        </w:rPr>
      </w:pPr>
    </w:p>
    <w:p w14:paraId="63D804D3" w14:textId="713E11CE" w:rsidR="00C421ED" w:rsidRDefault="00C421ED" w:rsidP="00C421ED">
      <w:pPr>
        <w:spacing w:line="360" w:lineRule="auto"/>
        <w:rPr>
          <w:rFonts w:ascii="Arial" w:hAnsi="Arial" w:cs="Arial"/>
          <w:b/>
          <w:bCs/>
          <w:color w:val="000000" w:themeColor="text1"/>
        </w:rPr>
      </w:pPr>
    </w:p>
    <w:p w14:paraId="753DEF0A" w14:textId="64083F5A" w:rsidR="00C421ED" w:rsidRDefault="00C421ED" w:rsidP="00C421ED">
      <w:pPr>
        <w:spacing w:line="360" w:lineRule="auto"/>
        <w:rPr>
          <w:rFonts w:ascii="Arial" w:hAnsi="Arial" w:cs="Arial"/>
          <w:b/>
          <w:bCs/>
          <w:color w:val="000000" w:themeColor="text1"/>
        </w:rPr>
      </w:pPr>
    </w:p>
    <w:p w14:paraId="2B734F1E" w14:textId="01AEE933" w:rsidR="00C421ED" w:rsidRDefault="00C421ED" w:rsidP="00C421ED">
      <w:pPr>
        <w:spacing w:line="360" w:lineRule="auto"/>
        <w:rPr>
          <w:rFonts w:ascii="Arial" w:hAnsi="Arial" w:cs="Arial"/>
          <w:b/>
          <w:bCs/>
          <w:color w:val="000000" w:themeColor="text1"/>
        </w:rPr>
      </w:pPr>
    </w:p>
    <w:p w14:paraId="2E34FEF4" w14:textId="42259DAD" w:rsidR="00C421ED" w:rsidRDefault="00C421ED" w:rsidP="00C421ED">
      <w:pPr>
        <w:spacing w:line="360" w:lineRule="auto"/>
        <w:rPr>
          <w:rFonts w:ascii="Arial" w:hAnsi="Arial" w:cs="Arial"/>
          <w:b/>
          <w:bCs/>
          <w:color w:val="000000" w:themeColor="text1"/>
        </w:rPr>
      </w:pPr>
    </w:p>
    <w:p w14:paraId="381EC7D2" w14:textId="0FE49231" w:rsidR="00C421ED" w:rsidRDefault="00C421ED" w:rsidP="00C421ED">
      <w:pPr>
        <w:spacing w:line="360" w:lineRule="auto"/>
        <w:rPr>
          <w:rFonts w:ascii="Arial" w:hAnsi="Arial" w:cs="Arial"/>
          <w:b/>
          <w:bCs/>
          <w:color w:val="000000" w:themeColor="text1"/>
        </w:rPr>
      </w:pPr>
    </w:p>
    <w:p w14:paraId="4EC91F8B" w14:textId="14CBE4C0" w:rsidR="00C421ED" w:rsidRDefault="00C421ED" w:rsidP="00C421ED">
      <w:pPr>
        <w:spacing w:line="360" w:lineRule="auto"/>
        <w:rPr>
          <w:rFonts w:ascii="Arial" w:hAnsi="Arial" w:cs="Arial"/>
          <w:b/>
          <w:bCs/>
          <w:color w:val="000000" w:themeColor="text1"/>
        </w:rPr>
      </w:pPr>
    </w:p>
    <w:p w14:paraId="6D1357A3" w14:textId="1A1609C5" w:rsidR="00C421ED" w:rsidRDefault="00C421ED" w:rsidP="00C421ED">
      <w:pPr>
        <w:spacing w:line="360" w:lineRule="auto"/>
        <w:rPr>
          <w:rFonts w:ascii="Arial" w:hAnsi="Arial" w:cs="Arial"/>
          <w:b/>
          <w:bCs/>
          <w:color w:val="000000" w:themeColor="text1"/>
        </w:rPr>
      </w:pPr>
    </w:p>
    <w:p w14:paraId="5A81804A" w14:textId="352379CA" w:rsidR="00C421ED" w:rsidRDefault="00C421ED" w:rsidP="00C421ED">
      <w:pPr>
        <w:spacing w:line="360" w:lineRule="auto"/>
        <w:rPr>
          <w:rFonts w:ascii="Arial" w:hAnsi="Arial" w:cs="Arial"/>
          <w:b/>
          <w:bCs/>
          <w:color w:val="000000" w:themeColor="text1"/>
        </w:rPr>
      </w:pPr>
    </w:p>
    <w:p w14:paraId="2D040B3B" w14:textId="0F2FAFE7" w:rsidR="00C421ED" w:rsidRDefault="00C421ED" w:rsidP="00C421ED">
      <w:pPr>
        <w:spacing w:line="360" w:lineRule="auto"/>
        <w:rPr>
          <w:rFonts w:ascii="Arial" w:hAnsi="Arial" w:cs="Arial"/>
          <w:b/>
          <w:bCs/>
          <w:color w:val="000000" w:themeColor="text1"/>
        </w:rPr>
      </w:pPr>
    </w:p>
    <w:p w14:paraId="337BDFC0" w14:textId="32439062" w:rsidR="00C421ED" w:rsidRDefault="00C421ED" w:rsidP="00C421ED">
      <w:pPr>
        <w:spacing w:line="360" w:lineRule="auto"/>
        <w:rPr>
          <w:rFonts w:ascii="Arial" w:hAnsi="Arial" w:cs="Arial"/>
          <w:b/>
          <w:bCs/>
          <w:color w:val="000000" w:themeColor="text1"/>
        </w:rPr>
      </w:pPr>
    </w:p>
    <w:p w14:paraId="6506CBF4" w14:textId="50CB2D00" w:rsidR="00C421ED" w:rsidRDefault="00C421ED" w:rsidP="00C421ED">
      <w:pPr>
        <w:spacing w:line="360" w:lineRule="auto"/>
        <w:rPr>
          <w:rFonts w:ascii="Arial" w:hAnsi="Arial" w:cs="Arial"/>
          <w:b/>
          <w:bCs/>
          <w:color w:val="000000" w:themeColor="text1"/>
        </w:rPr>
      </w:pPr>
    </w:p>
    <w:p w14:paraId="1D8A3F48" w14:textId="5BAA5E4F" w:rsidR="00C421ED" w:rsidRDefault="00C421ED" w:rsidP="00C421ED">
      <w:pPr>
        <w:spacing w:line="360" w:lineRule="auto"/>
        <w:rPr>
          <w:rFonts w:ascii="Arial" w:hAnsi="Arial" w:cs="Arial"/>
          <w:b/>
          <w:bCs/>
          <w:color w:val="000000" w:themeColor="text1"/>
        </w:rPr>
      </w:pPr>
    </w:p>
    <w:p w14:paraId="31F0DC89" w14:textId="77777777" w:rsidR="00C421ED" w:rsidRPr="00C421ED" w:rsidRDefault="00C421ED" w:rsidP="00C421ED">
      <w:pPr>
        <w:spacing w:line="360" w:lineRule="auto"/>
        <w:rPr>
          <w:rFonts w:ascii="Arial" w:hAnsi="Arial" w:cs="Arial"/>
          <w:b/>
          <w:bCs/>
          <w:color w:val="000000" w:themeColor="text1"/>
        </w:rPr>
      </w:pPr>
    </w:p>
    <w:p w14:paraId="2EC84459" w14:textId="77777777" w:rsidR="006F2058" w:rsidRPr="00C421ED" w:rsidRDefault="006F2058" w:rsidP="00C421ED">
      <w:pPr>
        <w:pStyle w:val="Heading1"/>
        <w:spacing w:line="360" w:lineRule="auto"/>
        <w:rPr>
          <w:rFonts w:ascii="Arial" w:hAnsi="Arial" w:cs="Arial"/>
          <w:b/>
          <w:bCs/>
          <w:color w:val="000000" w:themeColor="text1"/>
          <w:sz w:val="24"/>
          <w:szCs w:val="24"/>
        </w:rPr>
      </w:pPr>
      <w:bookmarkStart w:id="0" w:name="_Toc61294831"/>
      <w:r w:rsidRPr="00C421ED">
        <w:rPr>
          <w:rFonts w:ascii="Arial" w:hAnsi="Arial" w:cs="Arial"/>
          <w:b/>
          <w:bCs/>
          <w:color w:val="000000" w:themeColor="text1"/>
          <w:sz w:val="24"/>
          <w:szCs w:val="24"/>
        </w:rPr>
        <w:t>Executive summary</w:t>
      </w:r>
      <w:bookmarkEnd w:id="0"/>
    </w:p>
    <w:p w14:paraId="177C5CA7" w14:textId="77777777" w:rsidR="000B2A76" w:rsidRPr="00C421ED" w:rsidRDefault="000B2A76" w:rsidP="00C421ED">
      <w:pPr>
        <w:spacing w:line="360" w:lineRule="auto"/>
        <w:rPr>
          <w:rFonts w:ascii="Arial" w:hAnsi="Arial" w:cs="Arial"/>
          <w:color w:val="000000" w:themeColor="text1"/>
        </w:rPr>
      </w:pPr>
    </w:p>
    <w:p w14:paraId="275946F8" w14:textId="18FB24A6" w:rsidR="006F2058" w:rsidRPr="00C421ED" w:rsidRDefault="006F2058" w:rsidP="00C421ED">
      <w:pPr>
        <w:spacing w:line="360" w:lineRule="auto"/>
        <w:rPr>
          <w:rFonts w:ascii="Arial" w:hAnsi="Arial" w:cs="Arial"/>
          <w:color w:val="000000" w:themeColor="text1"/>
        </w:rPr>
      </w:pPr>
      <w:r w:rsidRPr="00C421ED">
        <w:rPr>
          <w:rFonts w:ascii="Arial" w:hAnsi="Arial" w:cs="Arial"/>
          <w:color w:val="000000" w:themeColor="text1"/>
        </w:rPr>
        <w:t>The aim of this report was to creatively reshape IKEA’s strategic direction and to create a new way forward for delivering customer care. An external and internal analysis have been conducted. A PESTLE analysis was used to assess the external environment and a SWOT and Value chain to assess the internal factors impacting the organisation. The opportunities and threats have been identified whilst proving strategic recommendations to move froward. After conducting the research strategic options have been put forward for IKEA.</w:t>
      </w:r>
    </w:p>
    <w:p w14:paraId="2704674B" w14:textId="77777777" w:rsidR="006F2058" w:rsidRPr="00C421ED" w:rsidRDefault="006F2058" w:rsidP="00C421ED">
      <w:pPr>
        <w:spacing w:line="360" w:lineRule="auto"/>
        <w:rPr>
          <w:rFonts w:ascii="Arial" w:hAnsi="Arial" w:cs="Arial"/>
          <w:color w:val="000000" w:themeColor="text1"/>
        </w:rPr>
      </w:pPr>
    </w:p>
    <w:p w14:paraId="6EFB81DC" w14:textId="77777777" w:rsidR="006F2058" w:rsidRPr="00C421ED" w:rsidRDefault="006F2058" w:rsidP="00C421ED">
      <w:pPr>
        <w:spacing w:line="360" w:lineRule="auto"/>
        <w:rPr>
          <w:rFonts w:ascii="Arial" w:hAnsi="Arial" w:cs="Arial"/>
          <w:color w:val="000000" w:themeColor="text1"/>
        </w:rPr>
      </w:pPr>
      <w:r w:rsidRPr="00C421ED">
        <w:rPr>
          <w:rFonts w:ascii="Arial" w:hAnsi="Arial" w:cs="Arial"/>
          <w:color w:val="000000" w:themeColor="text1"/>
        </w:rPr>
        <w:t xml:space="preserve">The findings have shown that the external factors have impacted the IKEA as the stores IKEA operate in have been adversely affected by the pandemic. The economy is in a recession in countries the organisation operates in which has affected sales. IKEA have used their own strategy to overcome problems such as striving on market change. The company focus efforts on sustainability with the aim by 2030 to be plastic free. The findings from the competitive environment show IKEA’s strong brand helps them retain the customers from their competitors. Opportunities moving forward have been identified is to continue expanding in foreign markets. </w:t>
      </w:r>
    </w:p>
    <w:p w14:paraId="41B1B80D" w14:textId="77777777" w:rsidR="006F2058" w:rsidRPr="00C421ED" w:rsidRDefault="006F2058" w:rsidP="00C421ED">
      <w:pPr>
        <w:spacing w:line="360" w:lineRule="auto"/>
        <w:rPr>
          <w:rFonts w:ascii="Arial" w:hAnsi="Arial" w:cs="Arial"/>
          <w:color w:val="000000" w:themeColor="text1"/>
        </w:rPr>
      </w:pPr>
    </w:p>
    <w:p w14:paraId="59EEB08D" w14:textId="77777777" w:rsidR="006F2058" w:rsidRPr="00C421ED" w:rsidRDefault="006F2058" w:rsidP="00C421ED">
      <w:pPr>
        <w:spacing w:line="360" w:lineRule="auto"/>
        <w:rPr>
          <w:rFonts w:ascii="Arial" w:hAnsi="Arial" w:cs="Arial"/>
          <w:color w:val="000000" w:themeColor="text1"/>
        </w:rPr>
      </w:pPr>
      <w:r w:rsidRPr="00C421ED">
        <w:rPr>
          <w:rFonts w:ascii="Arial" w:hAnsi="Arial" w:cs="Arial"/>
          <w:color w:val="000000" w:themeColor="text1"/>
        </w:rPr>
        <w:t>It is recommended that IKEA expand their omnichannel. Social media platforms will give consumers more information and will allow them to use messaging channels to get into contact with sale teams which reduces calls. This builds relationships with new customers and creates loyalty.</w:t>
      </w:r>
    </w:p>
    <w:p w14:paraId="3FA0AE6F" w14:textId="0292FEB5" w:rsidR="00603293" w:rsidRPr="00C421ED" w:rsidRDefault="00603293" w:rsidP="00C421ED">
      <w:pPr>
        <w:spacing w:line="360" w:lineRule="auto"/>
        <w:rPr>
          <w:rFonts w:ascii="Arial" w:hAnsi="Arial" w:cs="Arial"/>
          <w:b/>
          <w:bCs/>
          <w:color w:val="000000" w:themeColor="text1"/>
        </w:rPr>
      </w:pPr>
    </w:p>
    <w:p w14:paraId="5C420C0A" w14:textId="15CA265E" w:rsidR="00603293" w:rsidRPr="00C421ED" w:rsidRDefault="00603293" w:rsidP="00C421ED">
      <w:pPr>
        <w:spacing w:line="360" w:lineRule="auto"/>
        <w:rPr>
          <w:rFonts w:ascii="Arial" w:hAnsi="Arial" w:cs="Arial"/>
          <w:b/>
          <w:bCs/>
          <w:color w:val="000000" w:themeColor="text1"/>
        </w:rPr>
      </w:pPr>
    </w:p>
    <w:p w14:paraId="072E905C" w14:textId="1980CE0F" w:rsidR="00603293" w:rsidRPr="00C421ED" w:rsidRDefault="00603293" w:rsidP="00C421ED">
      <w:pPr>
        <w:spacing w:line="360" w:lineRule="auto"/>
        <w:rPr>
          <w:rFonts w:ascii="Arial" w:hAnsi="Arial" w:cs="Arial"/>
          <w:b/>
          <w:bCs/>
          <w:color w:val="000000" w:themeColor="text1"/>
        </w:rPr>
      </w:pPr>
    </w:p>
    <w:p w14:paraId="7D6DDD87" w14:textId="509F57EF" w:rsidR="00603293" w:rsidRPr="00C421ED" w:rsidRDefault="00603293" w:rsidP="00C421ED">
      <w:pPr>
        <w:spacing w:line="360" w:lineRule="auto"/>
        <w:rPr>
          <w:rFonts w:ascii="Arial" w:hAnsi="Arial" w:cs="Arial"/>
          <w:b/>
          <w:bCs/>
          <w:color w:val="000000" w:themeColor="text1"/>
        </w:rPr>
      </w:pPr>
    </w:p>
    <w:p w14:paraId="0BFD576D" w14:textId="6150A7F9" w:rsidR="00603293" w:rsidRPr="00C421ED" w:rsidRDefault="00603293" w:rsidP="00C421ED">
      <w:pPr>
        <w:spacing w:line="360" w:lineRule="auto"/>
        <w:rPr>
          <w:rFonts w:ascii="Arial" w:hAnsi="Arial" w:cs="Arial"/>
          <w:b/>
          <w:bCs/>
          <w:color w:val="000000" w:themeColor="text1"/>
        </w:rPr>
      </w:pPr>
    </w:p>
    <w:p w14:paraId="6E48F6F0" w14:textId="0ABC5101" w:rsidR="00603293" w:rsidRPr="00C421ED" w:rsidRDefault="00603293" w:rsidP="00C421ED">
      <w:pPr>
        <w:spacing w:line="360" w:lineRule="auto"/>
        <w:rPr>
          <w:rFonts w:ascii="Arial" w:hAnsi="Arial" w:cs="Arial"/>
          <w:b/>
          <w:bCs/>
          <w:color w:val="000000" w:themeColor="text1"/>
        </w:rPr>
      </w:pPr>
    </w:p>
    <w:p w14:paraId="757C3AB3" w14:textId="19DCD4F4" w:rsidR="00603293" w:rsidRPr="00C421ED" w:rsidRDefault="00603293" w:rsidP="00C421ED">
      <w:pPr>
        <w:spacing w:line="360" w:lineRule="auto"/>
        <w:rPr>
          <w:rFonts w:ascii="Arial" w:hAnsi="Arial" w:cs="Arial"/>
          <w:b/>
          <w:bCs/>
          <w:color w:val="000000" w:themeColor="text1"/>
        </w:rPr>
      </w:pPr>
    </w:p>
    <w:p w14:paraId="47E25B73" w14:textId="3192E880" w:rsidR="00603293" w:rsidRPr="00C421ED" w:rsidRDefault="00603293" w:rsidP="00C421ED">
      <w:pPr>
        <w:spacing w:line="360" w:lineRule="auto"/>
        <w:rPr>
          <w:rFonts w:ascii="Arial" w:hAnsi="Arial" w:cs="Arial"/>
          <w:b/>
          <w:bCs/>
          <w:color w:val="000000" w:themeColor="text1"/>
        </w:rPr>
      </w:pPr>
    </w:p>
    <w:p w14:paraId="6BEE4E63" w14:textId="168DA008" w:rsidR="00603293" w:rsidRPr="00C421ED" w:rsidRDefault="00603293" w:rsidP="00C421ED">
      <w:pPr>
        <w:spacing w:line="360" w:lineRule="auto"/>
        <w:rPr>
          <w:rFonts w:ascii="Arial" w:hAnsi="Arial" w:cs="Arial"/>
          <w:b/>
          <w:bCs/>
          <w:color w:val="000000" w:themeColor="text1"/>
        </w:rPr>
      </w:pPr>
    </w:p>
    <w:p w14:paraId="1D4C116A" w14:textId="0D473B23" w:rsidR="00603293" w:rsidRPr="00C421ED" w:rsidRDefault="00603293" w:rsidP="00C421ED">
      <w:pPr>
        <w:spacing w:line="360" w:lineRule="auto"/>
        <w:rPr>
          <w:rFonts w:ascii="Arial" w:hAnsi="Arial" w:cs="Arial"/>
          <w:b/>
          <w:bCs/>
          <w:color w:val="000000" w:themeColor="text1"/>
        </w:rPr>
      </w:pPr>
    </w:p>
    <w:p w14:paraId="00B47520" w14:textId="1A4FCAFF" w:rsidR="00603293" w:rsidRPr="00C421ED" w:rsidRDefault="00603293" w:rsidP="00C421ED">
      <w:pPr>
        <w:spacing w:line="360" w:lineRule="auto"/>
        <w:rPr>
          <w:rFonts w:ascii="Arial" w:hAnsi="Arial" w:cs="Arial"/>
          <w:b/>
          <w:bCs/>
          <w:color w:val="000000" w:themeColor="text1"/>
        </w:rPr>
      </w:pPr>
    </w:p>
    <w:p w14:paraId="59D22792" w14:textId="5BE37221" w:rsidR="00965186" w:rsidRPr="00C421ED" w:rsidRDefault="00DF2869" w:rsidP="00C421ED">
      <w:pPr>
        <w:pStyle w:val="Heading1"/>
        <w:spacing w:line="360" w:lineRule="auto"/>
        <w:rPr>
          <w:rFonts w:ascii="Arial" w:hAnsi="Arial" w:cs="Arial"/>
          <w:b/>
          <w:bCs/>
          <w:color w:val="000000" w:themeColor="text1"/>
          <w:sz w:val="24"/>
          <w:szCs w:val="24"/>
        </w:rPr>
      </w:pPr>
      <w:bookmarkStart w:id="1" w:name="_Toc61294832"/>
      <w:r w:rsidRPr="00C421ED">
        <w:rPr>
          <w:rFonts w:ascii="Arial" w:hAnsi="Arial" w:cs="Arial"/>
          <w:b/>
          <w:bCs/>
          <w:color w:val="000000" w:themeColor="text1"/>
          <w:sz w:val="24"/>
          <w:szCs w:val="24"/>
        </w:rPr>
        <w:t>1.</w:t>
      </w:r>
      <w:r w:rsidR="00965186" w:rsidRPr="00C421ED">
        <w:rPr>
          <w:rFonts w:ascii="Arial" w:hAnsi="Arial" w:cs="Arial"/>
          <w:b/>
          <w:bCs/>
          <w:color w:val="000000" w:themeColor="text1"/>
          <w:sz w:val="24"/>
          <w:szCs w:val="24"/>
        </w:rPr>
        <w:t>Introduction</w:t>
      </w:r>
      <w:r w:rsidR="008E05C5" w:rsidRPr="00C421ED">
        <w:rPr>
          <w:rFonts w:ascii="Arial" w:hAnsi="Arial" w:cs="Arial"/>
          <w:b/>
          <w:bCs/>
          <w:color w:val="000000" w:themeColor="text1"/>
          <w:sz w:val="24"/>
          <w:szCs w:val="24"/>
        </w:rPr>
        <w:t xml:space="preserve"> to IKEA Group</w:t>
      </w:r>
      <w:bookmarkEnd w:id="1"/>
    </w:p>
    <w:p w14:paraId="065380F8" w14:textId="77777777" w:rsidR="000B2A76" w:rsidRPr="00C421ED" w:rsidRDefault="000B2A76" w:rsidP="00C421ED">
      <w:pPr>
        <w:spacing w:line="360" w:lineRule="auto"/>
        <w:rPr>
          <w:rFonts w:ascii="Arial" w:hAnsi="Arial" w:cs="Arial"/>
          <w:color w:val="000000" w:themeColor="text1"/>
        </w:rPr>
      </w:pPr>
    </w:p>
    <w:p w14:paraId="3FEB0FC6" w14:textId="5C496278" w:rsidR="00066170" w:rsidRPr="00C421ED" w:rsidRDefault="00066170" w:rsidP="00C421ED">
      <w:pPr>
        <w:spacing w:line="360" w:lineRule="auto"/>
        <w:rPr>
          <w:rFonts w:ascii="Arial" w:hAnsi="Arial" w:cs="Arial"/>
          <w:color w:val="000000" w:themeColor="text1"/>
        </w:rPr>
      </w:pPr>
      <w:r w:rsidRPr="00C421ED">
        <w:rPr>
          <w:rFonts w:ascii="Arial" w:hAnsi="Arial" w:cs="Arial"/>
          <w:color w:val="000000" w:themeColor="text1"/>
        </w:rPr>
        <w:t>The organisation IKEA was formed in 1943 and founded by Ingvar Kamprad</w:t>
      </w:r>
      <w:r w:rsidR="00662A87" w:rsidRPr="00C421ED">
        <w:rPr>
          <w:rFonts w:ascii="Arial" w:hAnsi="Arial" w:cs="Arial"/>
          <w:color w:val="000000" w:themeColor="text1"/>
        </w:rPr>
        <w:t xml:space="preserve"> (</w:t>
      </w:r>
      <w:proofErr w:type="spellStart"/>
      <w:r w:rsidR="00662A87" w:rsidRPr="00C421ED">
        <w:rPr>
          <w:rFonts w:ascii="Arial" w:hAnsi="Arial" w:cs="Arial"/>
          <w:color w:val="000000" w:themeColor="text1"/>
        </w:rPr>
        <w:t>Kristoffersson</w:t>
      </w:r>
      <w:proofErr w:type="spellEnd"/>
      <w:r w:rsidR="00662A87" w:rsidRPr="00C421ED">
        <w:rPr>
          <w:rFonts w:ascii="Arial" w:hAnsi="Arial" w:cs="Arial"/>
          <w:color w:val="000000" w:themeColor="text1"/>
        </w:rPr>
        <w:t>, 2014)</w:t>
      </w:r>
      <w:r w:rsidRPr="00C421ED">
        <w:rPr>
          <w:rFonts w:ascii="Arial" w:hAnsi="Arial" w:cs="Arial"/>
          <w:color w:val="000000" w:themeColor="text1"/>
        </w:rPr>
        <w:t xml:space="preserve">. The company started in a small </w:t>
      </w:r>
      <w:r w:rsidR="00C27D23" w:rsidRPr="00C421ED">
        <w:rPr>
          <w:rFonts w:ascii="Arial" w:hAnsi="Arial" w:cs="Arial"/>
          <w:color w:val="000000" w:themeColor="text1"/>
        </w:rPr>
        <w:t>Sw</w:t>
      </w:r>
      <w:r w:rsidRPr="00C421ED">
        <w:rPr>
          <w:rFonts w:ascii="Arial" w:hAnsi="Arial" w:cs="Arial"/>
          <w:color w:val="000000" w:themeColor="text1"/>
        </w:rPr>
        <w:t>edish villa</w:t>
      </w:r>
      <w:r w:rsidR="00C27D23" w:rsidRPr="00C421ED">
        <w:rPr>
          <w:rFonts w:ascii="Arial" w:hAnsi="Arial" w:cs="Arial"/>
          <w:color w:val="000000" w:themeColor="text1"/>
        </w:rPr>
        <w:t>ge as a</w:t>
      </w:r>
      <w:r w:rsidRPr="00C421ED">
        <w:rPr>
          <w:rFonts w:ascii="Arial" w:hAnsi="Arial" w:cs="Arial"/>
          <w:color w:val="000000" w:themeColor="text1"/>
        </w:rPr>
        <w:t xml:space="preserve"> mail order catalogue business. It is currently a recognised globally as a home furnishing brand</w:t>
      </w:r>
      <w:r w:rsidR="00C27D23" w:rsidRPr="00C421ED">
        <w:rPr>
          <w:rFonts w:ascii="Arial" w:hAnsi="Arial" w:cs="Arial"/>
          <w:color w:val="000000" w:themeColor="text1"/>
        </w:rPr>
        <w:t>.</w:t>
      </w:r>
      <w:r w:rsidR="000B5B25" w:rsidRPr="00C421ED">
        <w:rPr>
          <w:rFonts w:ascii="Arial" w:hAnsi="Arial" w:cs="Arial"/>
          <w:color w:val="000000" w:themeColor="text1"/>
        </w:rPr>
        <w:t xml:space="preserve"> I</w:t>
      </w:r>
      <w:r w:rsidR="00B124C2" w:rsidRPr="00C421ED">
        <w:rPr>
          <w:rFonts w:ascii="Arial" w:hAnsi="Arial" w:cs="Arial"/>
          <w:color w:val="000000" w:themeColor="text1"/>
        </w:rPr>
        <w:t>t is one of the largest furnished retailers employing over</w:t>
      </w:r>
      <w:r w:rsidR="00C27D23" w:rsidRPr="00C421ED">
        <w:rPr>
          <w:rFonts w:ascii="Arial" w:hAnsi="Arial" w:cs="Arial"/>
          <w:color w:val="000000" w:themeColor="text1"/>
        </w:rPr>
        <w:t xml:space="preserve"> one million people are employed </w:t>
      </w:r>
      <w:r w:rsidR="000B5B25" w:rsidRPr="00C421ED">
        <w:rPr>
          <w:rFonts w:ascii="Arial" w:hAnsi="Arial" w:cs="Arial"/>
          <w:color w:val="000000" w:themeColor="text1"/>
        </w:rPr>
        <w:t xml:space="preserve">showing </w:t>
      </w:r>
      <w:r w:rsidR="00C27D23" w:rsidRPr="00C421ED">
        <w:rPr>
          <w:rFonts w:ascii="Arial" w:hAnsi="Arial" w:cs="Arial"/>
          <w:color w:val="000000" w:themeColor="text1"/>
        </w:rPr>
        <w:t>how substantial the brand is</w:t>
      </w:r>
      <w:r w:rsidR="006F2058" w:rsidRPr="00C421ED">
        <w:rPr>
          <w:rFonts w:ascii="Arial" w:hAnsi="Arial" w:cs="Arial"/>
          <w:color w:val="000000" w:themeColor="text1"/>
        </w:rPr>
        <w:t xml:space="preserve"> (IKEA, 2020)</w:t>
      </w:r>
      <w:r w:rsidR="00C27D23" w:rsidRPr="00C421ED">
        <w:rPr>
          <w:rFonts w:ascii="Arial" w:hAnsi="Arial" w:cs="Arial"/>
          <w:color w:val="000000" w:themeColor="text1"/>
        </w:rPr>
        <w:t xml:space="preserve">. </w:t>
      </w:r>
      <w:r w:rsidR="00A8288F" w:rsidRPr="00C421ED">
        <w:rPr>
          <w:rFonts w:ascii="Arial" w:hAnsi="Arial" w:cs="Arial"/>
          <w:color w:val="000000" w:themeColor="text1"/>
        </w:rPr>
        <w:t>According to Baxter and Landry (2017) t</w:t>
      </w:r>
      <w:r w:rsidR="00C27D23" w:rsidRPr="00C421ED">
        <w:rPr>
          <w:rFonts w:ascii="Arial" w:hAnsi="Arial" w:cs="Arial"/>
          <w:color w:val="000000" w:themeColor="text1"/>
        </w:rPr>
        <w:t>he organisation</w:t>
      </w:r>
      <w:r w:rsidR="00A8288F" w:rsidRPr="00C421ED">
        <w:rPr>
          <w:rFonts w:ascii="Arial" w:hAnsi="Arial" w:cs="Arial"/>
          <w:color w:val="000000" w:themeColor="text1"/>
        </w:rPr>
        <w:t xml:space="preserve"> has over 300 stores and franchises</w:t>
      </w:r>
      <w:r w:rsidR="00C27D23" w:rsidRPr="00C421ED">
        <w:rPr>
          <w:rFonts w:ascii="Arial" w:hAnsi="Arial" w:cs="Arial"/>
          <w:color w:val="000000" w:themeColor="text1"/>
        </w:rPr>
        <w:t xml:space="preserve"> in over </w:t>
      </w:r>
      <w:r w:rsidR="00A8288F" w:rsidRPr="00C421ED">
        <w:rPr>
          <w:rFonts w:ascii="Arial" w:hAnsi="Arial" w:cs="Arial"/>
          <w:color w:val="000000" w:themeColor="text1"/>
        </w:rPr>
        <w:t xml:space="preserve">40 </w:t>
      </w:r>
      <w:r w:rsidR="000B5B25" w:rsidRPr="00C421ED">
        <w:rPr>
          <w:rFonts w:ascii="Arial" w:hAnsi="Arial" w:cs="Arial"/>
          <w:color w:val="000000" w:themeColor="text1"/>
        </w:rPr>
        <w:t xml:space="preserve">countries </w:t>
      </w:r>
      <w:r w:rsidR="00662A87" w:rsidRPr="00C421ED">
        <w:rPr>
          <w:rFonts w:ascii="Arial" w:hAnsi="Arial" w:cs="Arial"/>
          <w:color w:val="000000" w:themeColor="text1"/>
        </w:rPr>
        <w:t xml:space="preserve">across Europe, Asia, North America and Australia </w:t>
      </w:r>
      <w:r w:rsidR="00C27D23" w:rsidRPr="00C421ED">
        <w:rPr>
          <w:rFonts w:ascii="Arial" w:hAnsi="Arial" w:cs="Arial"/>
          <w:color w:val="000000" w:themeColor="text1"/>
        </w:rPr>
        <w:t>with 70% of stores located in Europe.</w:t>
      </w:r>
      <w:r w:rsidR="00A8288F" w:rsidRPr="00C421ED">
        <w:rPr>
          <w:rFonts w:ascii="Arial" w:hAnsi="Arial" w:cs="Arial"/>
          <w:color w:val="000000" w:themeColor="text1"/>
        </w:rPr>
        <w:t xml:space="preserve"> The main product IKEA sell is furniture, mainly wood products. Most products are flat packed to reduce costs and damage and to make them assessable for consumers.</w:t>
      </w:r>
      <w:r w:rsidR="008E05C5" w:rsidRPr="00C421ED">
        <w:rPr>
          <w:rFonts w:ascii="Arial" w:hAnsi="Arial" w:cs="Arial"/>
          <w:color w:val="000000" w:themeColor="text1"/>
        </w:rPr>
        <w:t xml:space="preserve"> Additionally, most IKEA franchises operate Swedish style restaurants </w:t>
      </w:r>
      <w:r w:rsidR="00FF102F" w:rsidRPr="00C421ED">
        <w:rPr>
          <w:rFonts w:ascii="Arial" w:hAnsi="Arial" w:cs="Arial"/>
          <w:color w:val="000000" w:themeColor="text1"/>
        </w:rPr>
        <w:t xml:space="preserve">in their stores </w:t>
      </w:r>
      <w:r w:rsidR="008E05C5" w:rsidRPr="00C421ED">
        <w:rPr>
          <w:rFonts w:ascii="Arial" w:hAnsi="Arial" w:cs="Arial"/>
          <w:color w:val="000000" w:themeColor="text1"/>
        </w:rPr>
        <w:t>(Panahi, 2016).</w:t>
      </w:r>
    </w:p>
    <w:p w14:paraId="020094D7" w14:textId="6B5AAB15" w:rsidR="008E05C5" w:rsidRPr="00C421ED" w:rsidRDefault="008E05C5" w:rsidP="00C421ED">
      <w:pPr>
        <w:spacing w:line="360" w:lineRule="auto"/>
        <w:rPr>
          <w:rFonts w:ascii="Arial" w:hAnsi="Arial" w:cs="Arial"/>
          <w:color w:val="000000" w:themeColor="text1"/>
        </w:rPr>
      </w:pPr>
    </w:p>
    <w:p w14:paraId="7317569D" w14:textId="50B782D8" w:rsidR="009E6CCA" w:rsidRPr="00C421ED" w:rsidRDefault="008E05C5" w:rsidP="00C421ED">
      <w:pPr>
        <w:spacing w:line="360" w:lineRule="auto"/>
        <w:rPr>
          <w:rFonts w:ascii="Arial" w:hAnsi="Arial" w:cs="Arial"/>
          <w:color w:val="000000" w:themeColor="text1"/>
        </w:rPr>
      </w:pPr>
      <w:r w:rsidRPr="00C421ED">
        <w:rPr>
          <w:rFonts w:ascii="Arial" w:hAnsi="Arial" w:cs="Arial"/>
          <w:color w:val="000000" w:themeColor="text1"/>
        </w:rPr>
        <w:t xml:space="preserve">The mission of Ikea Group’s </w:t>
      </w:r>
      <w:r w:rsidR="001055D3" w:rsidRPr="00C421ED">
        <w:rPr>
          <w:rFonts w:ascii="Arial" w:hAnsi="Arial" w:cs="Arial"/>
          <w:color w:val="000000" w:themeColor="text1"/>
        </w:rPr>
        <w:t xml:space="preserve">aims to provide high quality products at affordable prices </w:t>
      </w:r>
      <w:r w:rsidR="000B5B25" w:rsidRPr="00C421ED">
        <w:rPr>
          <w:rFonts w:ascii="Arial" w:hAnsi="Arial" w:cs="Arial"/>
          <w:color w:val="000000" w:themeColor="text1"/>
        </w:rPr>
        <w:t>for</w:t>
      </w:r>
      <w:r w:rsidR="001055D3" w:rsidRPr="00C421ED">
        <w:rPr>
          <w:rFonts w:ascii="Arial" w:hAnsi="Arial" w:cs="Arial"/>
          <w:color w:val="000000" w:themeColor="text1"/>
        </w:rPr>
        <w:t xml:space="preserve"> </w:t>
      </w:r>
      <w:r w:rsidR="00535925" w:rsidRPr="00C421ED">
        <w:rPr>
          <w:rFonts w:ascii="Arial" w:hAnsi="Arial" w:cs="Arial"/>
          <w:color w:val="000000" w:themeColor="text1"/>
        </w:rPr>
        <w:t>its</w:t>
      </w:r>
      <w:r w:rsidR="001055D3" w:rsidRPr="00C421ED">
        <w:rPr>
          <w:rFonts w:ascii="Arial" w:hAnsi="Arial" w:cs="Arial"/>
          <w:color w:val="000000" w:themeColor="text1"/>
        </w:rPr>
        <w:t xml:space="preserve"> consumers</w:t>
      </w:r>
      <w:r w:rsidR="00535925" w:rsidRPr="00C421ED">
        <w:rPr>
          <w:rFonts w:ascii="Arial" w:hAnsi="Arial" w:cs="Arial"/>
          <w:color w:val="000000" w:themeColor="text1"/>
        </w:rPr>
        <w:t xml:space="preserve"> (IKEA, 2020)</w:t>
      </w:r>
      <w:r w:rsidR="001055D3" w:rsidRPr="00C421ED">
        <w:rPr>
          <w:rFonts w:ascii="Arial" w:hAnsi="Arial" w:cs="Arial"/>
          <w:color w:val="000000" w:themeColor="text1"/>
        </w:rPr>
        <w:t>.</w:t>
      </w:r>
      <w:r w:rsidR="007A429E" w:rsidRPr="00C421ED">
        <w:rPr>
          <w:rFonts w:ascii="Arial" w:hAnsi="Arial" w:cs="Arial"/>
          <w:color w:val="000000" w:themeColor="text1"/>
        </w:rPr>
        <w:t xml:space="preserve"> This </w:t>
      </w:r>
      <w:r w:rsidR="00FF102F" w:rsidRPr="00C421ED">
        <w:rPr>
          <w:rFonts w:ascii="Arial" w:hAnsi="Arial" w:cs="Arial"/>
          <w:color w:val="000000" w:themeColor="text1"/>
        </w:rPr>
        <w:t xml:space="preserve">is </w:t>
      </w:r>
      <w:r w:rsidR="007A429E" w:rsidRPr="00C421ED">
        <w:rPr>
          <w:rFonts w:ascii="Arial" w:hAnsi="Arial" w:cs="Arial"/>
          <w:color w:val="000000" w:themeColor="text1"/>
        </w:rPr>
        <w:t>IKEA’</w:t>
      </w:r>
      <w:r w:rsidR="00FF102F" w:rsidRPr="00C421ED">
        <w:rPr>
          <w:rFonts w:ascii="Arial" w:hAnsi="Arial" w:cs="Arial"/>
          <w:color w:val="000000" w:themeColor="text1"/>
        </w:rPr>
        <w:t>s</w:t>
      </w:r>
      <w:r w:rsidR="007A429E" w:rsidRPr="00C421ED">
        <w:rPr>
          <w:rFonts w:ascii="Arial" w:hAnsi="Arial" w:cs="Arial"/>
          <w:color w:val="000000" w:themeColor="text1"/>
        </w:rPr>
        <w:t xml:space="preserve"> business strategy</w:t>
      </w:r>
      <w:r w:rsidR="00FF102F" w:rsidRPr="00C421ED">
        <w:rPr>
          <w:rFonts w:ascii="Arial" w:hAnsi="Arial" w:cs="Arial"/>
          <w:color w:val="000000" w:themeColor="text1"/>
        </w:rPr>
        <w:t xml:space="preserve"> </w:t>
      </w:r>
      <w:r w:rsidR="000B5B25" w:rsidRPr="00C421ED">
        <w:rPr>
          <w:rFonts w:ascii="Arial" w:hAnsi="Arial" w:cs="Arial"/>
          <w:color w:val="000000" w:themeColor="text1"/>
        </w:rPr>
        <w:t xml:space="preserve">is </w:t>
      </w:r>
      <w:r w:rsidR="00FF102F" w:rsidRPr="00C421ED">
        <w:rPr>
          <w:rFonts w:ascii="Arial" w:hAnsi="Arial" w:cs="Arial"/>
          <w:color w:val="000000" w:themeColor="text1"/>
        </w:rPr>
        <w:t>the</w:t>
      </w:r>
      <w:r w:rsidR="007A429E" w:rsidRPr="00C421ED">
        <w:rPr>
          <w:rFonts w:ascii="Arial" w:hAnsi="Arial" w:cs="Arial"/>
          <w:color w:val="000000" w:themeColor="text1"/>
        </w:rPr>
        <w:t xml:space="preserve"> IKEA concept.</w:t>
      </w:r>
      <w:r w:rsidR="001055D3" w:rsidRPr="00C421ED">
        <w:rPr>
          <w:rFonts w:ascii="Arial" w:hAnsi="Arial" w:cs="Arial"/>
          <w:color w:val="000000" w:themeColor="text1"/>
        </w:rPr>
        <w:t xml:space="preserve"> </w:t>
      </w:r>
      <w:r w:rsidR="00FF102F" w:rsidRPr="00C421ED">
        <w:rPr>
          <w:rFonts w:ascii="Arial" w:hAnsi="Arial" w:cs="Arial"/>
          <w:color w:val="000000" w:themeColor="text1"/>
        </w:rPr>
        <w:t xml:space="preserve">The aim consists of </w:t>
      </w:r>
      <w:r w:rsidR="001055D3" w:rsidRPr="00C421ED">
        <w:rPr>
          <w:rFonts w:ascii="Arial" w:hAnsi="Arial" w:cs="Arial"/>
          <w:color w:val="000000" w:themeColor="text1"/>
        </w:rPr>
        <w:t>building long term relationships with the</w:t>
      </w:r>
      <w:r w:rsidR="00FF102F" w:rsidRPr="00C421ED">
        <w:rPr>
          <w:rFonts w:ascii="Arial" w:hAnsi="Arial" w:cs="Arial"/>
          <w:color w:val="000000" w:themeColor="text1"/>
        </w:rPr>
        <w:t xml:space="preserve"> compa</w:t>
      </w:r>
      <w:r w:rsidR="000B5B25" w:rsidRPr="00C421ED">
        <w:rPr>
          <w:rFonts w:ascii="Arial" w:hAnsi="Arial" w:cs="Arial"/>
          <w:color w:val="000000" w:themeColor="text1"/>
        </w:rPr>
        <w:t>n</w:t>
      </w:r>
      <w:r w:rsidR="00FF102F" w:rsidRPr="00C421ED">
        <w:rPr>
          <w:rFonts w:ascii="Arial" w:hAnsi="Arial" w:cs="Arial"/>
          <w:color w:val="000000" w:themeColor="text1"/>
        </w:rPr>
        <w:t>y’s</w:t>
      </w:r>
      <w:r w:rsidR="001055D3" w:rsidRPr="00C421ED">
        <w:rPr>
          <w:rFonts w:ascii="Arial" w:hAnsi="Arial" w:cs="Arial"/>
          <w:color w:val="000000" w:themeColor="text1"/>
        </w:rPr>
        <w:t xml:space="preserve"> stakeholders, optimising its value chain and investing in production and</w:t>
      </w:r>
      <w:r w:rsidR="00FF102F" w:rsidRPr="00C421ED">
        <w:rPr>
          <w:rFonts w:ascii="Arial" w:hAnsi="Arial" w:cs="Arial"/>
          <w:color w:val="000000" w:themeColor="text1"/>
        </w:rPr>
        <w:t xml:space="preserve"> </w:t>
      </w:r>
      <w:r w:rsidR="005B6C0E" w:rsidRPr="00C421ED">
        <w:rPr>
          <w:rFonts w:ascii="Arial" w:hAnsi="Arial" w:cs="Arial"/>
          <w:color w:val="000000" w:themeColor="text1"/>
        </w:rPr>
        <w:t>creat</w:t>
      </w:r>
      <w:r w:rsidR="000B5B25" w:rsidRPr="00C421ED">
        <w:rPr>
          <w:rFonts w:ascii="Arial" w:hAnsi="Arial" w:cs="Arial"/>
          <w:color w:val="000000" w:themeColor="text1"/>
        </w:rPr>
        <w:t>ing</w:t>
      </w:r>
      <w:r w:rsidR="00FF102F" w:rsidRPr="00C421ED">
        <w:rPr>
          <w:rFonts w:ascii="Arial" w:hAnsi="Arial" w:cs="Arial"/>
          <w:color w:val="000000" w:themeColor="text1"/>
        </w:rPr>
        <w:t xml:space="preserve"> </w:t>
      </w:r>
      <w:r w:rsidR="00535925" w:rsidRPr="00C421ED">
        <w:rPr>
          <w:rFonts w:ascii="Arial" w:hAnsi="Arial" w:cs="Arial"/>
          <w:color w:val="000000" w:themeColor="text1"/>
        </w:rPr>
        <w:t>significant amount of volume</w:t>
      </w:r>
      <w:r w:rsidR="00FF102F" w:rsidRPr="00C421ED">
        <w:rPr>
          <w:rFonts w:ascii="Arial" w:hAnsi="Arial" w:cs="Arial"/>
          <w:color w:val="000000" w:themeColor="text1"/>
        </w:rPr>
        <w:t xml:space="preserve"> for its consumers</w:t>
      </w:r>
      <w:r w:rsidR="00535925" w:rsidRPr="00C421ED">
        <w:rPr>
          <w:rFonts w:ascii="Arial" w:hAnsi="Arial" w:cs="Arial"/>
          <w:color w:val="000000" w:themeColor="text1"/>
        </w:rPr>
        <w:t xml:space="preserve"> (Panahi, 2016). According to IKEA (2020) the company’s vision is mor</w:t>
      </w:r>
      <w:r w:rsidR="00FF102F" w:rsidRPr="00C421ED">
        <w:rPr>
          <w:rFonts w:ascii="Arial" w:hAnsi="Arial" w:cs="Arial"/>
          <w:color w:val="000000" w:themeColor="text1"/>
        </w:rPr>
        <w:t>e</w:t>
      </w:r>
      <w:r w:rsidR="00535925" w:rsidRPr="00C421ED">
        <w:rPr>
          <w:rFonts w:ascii="Arial" w:hAnsi="Arial" w:cs="Arial"/>
          <w:color w:val="000000" w:themeColor="text1"/>
        </w:rPr>
        <w:t xml:space="preserve"> than home furnishing, they want to make a positive impact on the world. </w:t>
      </w:r>
      <w:r w:rsidR="000B5B25" w:rsidRPr="00C421ED">
        <w:rPr>
          <w:rFonts w:ascii="Arial" w:hAnsi="Arial" w:cs="Arial"/>
          <w:color w:val="000000" w:themeColor="text1"/>
        </w:rPr>
        <w:t>IKEA</w:t>
      </w:r>
      <w:r w:rsidR="006F2058" w:rsidRPr="00C421ED">
        <w:rPr>
          <w:rFonts w:ascii="Arial" w:hAnsi="Arial" w:cs="Arial"/>
          <w:color w:val="000000" w:themeColor="text1"/>
        </w:rPr>
        <w:t>’s</w:t>
      </w:r>
      <w:r w:rsidR="000B5B25" w:rsidRPr="00C421ED">
        <w:rPr>
          <w:rFonts w:ascii="Arial" w:hAnsi="Arial" w:cs="Arial"/>
          <w:color w:val="000000" w:themeColor="text1"/>
        </w:rPr>
        <w:t xml:space="preserve"> (2020) </w:t>
      </w:r>
      <w:r w:rsidR="00535925" w:rsidRPr="00C421ED">
        <w:rPr>
          <w:rFonts w:ascii="Arial" w:hAnsi="Arial" w:cs="Arial"/>
          <w:color w:val="000000" w:themeColor="text1"/>
        </w:rPr>
        <w:t xml:space="preserve">simple vision </w:t>
      </w:r>
      <w:r w:rsidR="006F2058" w:rsidRPr="00C421ED">
        <w:rPr>
          <w:rFonts w:ascii="Arial" w:hAnsi="Arial" w:cs="Arial"/>
          <w:color w:val="000000" w:themeColor="text1"/>
        </w:rPr>
        <w:t xml:space="preserve">is </w:t>
      </w:r>
      <w:r w:rsidR="00535925" w:rsidRPr="00C421ED">
        <w:rPr>
          <w:rFonts w:ascii="Arial" w:hAnsi="Arial" w:cs="Arial"/>
          <w:i/>
          <w:iCs/>
          <w:color w:val="000000" w:themeColor="text1"/>
        </w:rPr>
        <w:t>‘</w:t>
      </w:r>
      <w:r w:rsidR="007A429E" w:rsidRPr="00C421ED">
        <w:rPr>
          <w:rFonts w:ascii="Arial" w:hAnsi="Arial" w:cs="Arial"/>
          <w:i/>
          <w:iCs/>
          <w:color w:val="000000" w:themeColor="text1"/>
        </w:rPr>
        <w:t>’</w:t>
      </w:r>
      <w:r w:rsidR="00535925" w:rsidRPr="00C421ED">
        <w:rPr>
          <w:rFonts w:ascii="Arial" w:hAnsi="Arial" w:cs="Arial"/>
          <w:i/>
          <w:iCs/>
          <w:color w:val="000000" w:themeColor="text1"/>
        </w:rPr>
        <w:t>to create a better everyday life’’</w:t>
      </w:r>
      <w:r w:rsidR="00535925" w:rsidRPr="00C421ED">
        <w:rPr>
          <w:rFonts w:ascii="Arial" w:hAnsi="Arial" w:cs="Arial"/>
          <w:color w:val="000000" w:themeColor="text1"/>
        </w:rPr>
        <w:t xml:space="preserve"> which applies to many people. This is the core foundation which guides the business with an attitude to get it done</w:t>
      </w:r>
      <w:r w:rsidR="007A429E" w:rsidRPr="00C421ED">
        <w:rPr>
          <w:rFonts w:ascii="Arial" w:hAnsi="Arial" w:cs="Arial"/>
          <w:color w:val="000000" w:themeColor="text1"/>
        </w:rPr>
        <w:t>. The organisation states to re-invest its profits in their stores and its product development in order to meet their vision.</w:t>
      </w:r>
      <w:r w:rsidR="009E6CCA" w:rsidRPr="00C421ED">
        <w:rPr>
          <w:rFonts w:ascii="Arial" w:hAnsi="Arial" w:cs="Arial"/>
          <w:color w:val="000000" w:themeColor="text1"/>
        </w:rPr>
        <w:t xml:space="preserve"> With IKEA’</w:t>
      </w:r>
      <w:r w:rsidR="000B5B25" w:rsidRPr="00C421ED">
        <w:rPr>
          <w:rFonts w:ascii="Arial" w:hAnsi="Arial" w:cs="Arial"/>
          <w:color w:val="000000" w:themeColor="text1"/>
        </w:rPr>
        <w:t>s</w:t>
      </w:r>
      <w:r w:rsidR="009E6CCA" w:rsidRPr="00C421ED">
        <w:rPr>
          <w:rFonts w:ascii="Arial" w:hAnsi="Arial" w:cs="Arial"/>
          <w:color w:val="000000" w:themeColor="text1"/>
        </w:rPr>
        <w:t xml:space="preserve"> business idea, the organisation also aims to inspire change to be more sustainable. </w:t>
      </w:r>
      <w:r w:rsidR="009E6CCA" w:rsidRPr="00C421ED">
        <w:rPr>
          <w:rStyle w:val="apple-converted-space"/>
          <w:rFonts w:ascii="Arial" w:hAnsi="Arial" w:cs="Arial"/>
          <w:color w:val="000000" w:themeColor="text1"/>
          <w:shd w:val="clear" w:color="auto" w:fill="FFFFFF"/>
        </w:rPr>
        <w:t> </w:t>
      </w:r>
      <w:r w:rsidR="009E6CCA" w:rsidRPr="00C421ED">
        <w:rPr>
          <w:rFonts w:ascii="Arial" w:hAnsi="Arial" w:cs="Arial"/>
          <w:color w:val="000000" w:themeColor="text1"/>
          <w:shd w:val="clear" w:color="auto" w:fill="FFFFFF"/>
        </w:rPr>
        <w:t>IKEA (2020) is committed to making a positive impact on people and the planet. Their ambition is that by 2030, all plastic used in the company’s products will be based on renewable or recycled material.</w:t>
      </w:r>
    </w:p>
    <w:p w14:paraId="6835461A" w14:textId="6162C5FC" w:rsidR="00A8288F" w:rsidRPr="00C421ED" w:rsidRDefault="00A8288F" w:rsidP="00C421ED">
      <w:pPr>
        <w:spacing w:line="360" w:lineRule="auto"/>
        <w:rPr>
          <w:rFonts w:ascii="Arial" w:hAnsi="Arial" w:cs="Arial"/>
          <w:color w:val="000000" w:themeColor="text1"/>
        </w:rPr>
      </w:pPr>
    </w:p>
    <w:p w14:paraId="2C315CCC" w14:textId="302DC25B" w:rsidR="007A429E" w:rsidRPr="00C421ED" w:rsidRDefault="007A429E" w:rsidP="00C421ED">
      <w:pPr>
        <w:spacing w:line="360" w:lineRule="auto"/>
        <w:rPr>
          <w:rFonts w:ascii="Arial" w:hAnsi="Arial" w:cs="Arial"/>
          <w:color w:val="000000" w:themeColor="text1"/>
        </w:rPr>
      </w:pPr>
      <w:r w:rsidRPr="00C421ED">
        <w:rPr>
          <w:rFonts w:ascii="Arial" w:hAnsi="Arial" w:cs="Arial"/>
          <w:color w:val="000000" w:themeColor="text1"/>
        </w:rPr>
        <w:lastRenderedPageBreak/>
        <w:t xml:space="preserve">With IKEA’s </w:t>
      </w:r>
      <w:r w:rsidR="00CD0440" w:rsidRPr="00C421ED">
        <w:rPr>
          <w:rFonts w:ascii="Arial" w:hAnsi="Arial" w:cs="Arial"/>
          <w:color w:val="000000" w:themeColor="text1"/>
        </w:rPr>
        <w:t xml:space="preserve">strategic direction focusing on the IKEA concept, a strategic analysis needs to be conducted in order to outline the external and internal environment to create </w:t>
      </w:r>
      <w:r w:rsidR="009E6CCA" w:rsidRPr="00C421ED">
        <w:rPr>
          <w:rFonts w:ascii="Arial" w:hAnsi="Arial" w:cs="Arial"/>
          <w:color w:val="000000" w:themeColor="text1"/>
        </w:rPr>
        <w:t>a</w:t>
      </w:r>
      <w:r w:rsidR="00CD0440" w:rsidRPr="00C421ED">
        <w:rPr>
          <w:rFonts w:ascii="Arial" w:hAnsi="Arial" w:cs="Arial"/>
          <w:color w:val="000000" w:themeColor="text1"/>
        </w:rPr>
        <w:t xml:space="preserve"> competitive advantage.</w:t>
      </w:r>
    </w:p>
    <w:p w14:paraId="45ACF7CC" w14:textId="77777777" w:rsidR="00535925" w:rsidRPr="00C421ED" w:rsidRDefault="00535925" w:rsidP="00C421ED">
      <w:pPr>
        <w:spacing w:line="360" w:lineRule="auto"/>
        <w:rPr>
          <w:rFonts w:ascii="Arial" w:hAnsi="Arial" w:cs="Arial"/>
          <w:color w:val="000000" w:themeColor="text1"/>
        </w:rPr>
      </w:pPr>
    </w:p>
    <w:p w14:paraId="51A38653" w14:textId="05637F61" w:rsidR="00A210AE" w:rsidRPr="00C421ED" w:rsidRDefault="00DF2869" w:rsidP="00C421ED">
      <w:pPr>
        <w:pStyle w:val="Heading1"/>
        <w:spacing w:line="360" w:lineRule="auto"/>
        <w:rPr>
          <w:rFonts w:ascii="Arial" w:hAnsi="Arial" w:cs="Arial"/>
          <w:b/>
          <w:bCs/>
          <w:color w:val="000000" w:themeColor="text1"/>
          <w:sz w:val="24"/>
          <w:szCs w:val="24"/>
        </w:rPr>
      </w:pPr>
      <w:bookmarkStart w:id="2" w:name="_Toc61294833"/>
      <w:r w:rsidRPr="00C421ED">
        <w:rPr>
          <w:rFonts w:ascii="Arial" w:hAnsi="Arial" w:cs="Arial"/>
          <w:b/>
          <w:bCs/>
          <w:color w:val="000000" w:themeColor="text1"/>
          <w:sz w:val="24"/>
          <w:szCs w:val="24"/>
        </w:rPr>
        <w:t xml:space="preserve">2. </w:t>
      </w:r>
      <w:r w:rsidR="000A207D" w:rsidRPr="00C421ED">
        <w:rPr>
          <w:rFonts w:ascii="Arial" w:hAnsi="Arial" w:cs="Arial"/>
          <w:b/>
          <w:bCs/>
          <w:color w:val="000000" w:themeColor="text1"/>
          <w:sz w:val="24"/>
          <w:szCs w:val="24"/>
        </w:rPr>
        <w:t>Strategic analysis</w:t>
      </w:r>
      <w:bookmarkEnd w:id="2"/>
    </w:p>
    <w:p w14:paraId="6F9D43BC" w14:textId="77777777" w:rsidR="00DF2869" w:rsidRPr="00C421ED" w:rsidRDefault="00DF2869" w:rsidP="00C421ED">
      <w:pPr>
        <w:spacing w:line="360" w:lineRule="auto"/>
        <w:rPr>
          <w:rFonts w:ascii="Arial" w:hAnsi="Arial" w:cs="Arial"/>
          <w:b/>
          <w:bCs/>
          <w:color w:val="000000" w:themeColor="text1"/>
        </w:rPr>
      </w:pPr>
    </w:p>
    <w:p w14:paraId="0B0A452F" w14:textId="4C8768BC" w:rsidR="006F2058" w:rsidRPr="00C421ED" w:rsidRDefault="00277B66" w:rsidP="00C421ED">
      <w:pPr>
        <w:spacing w:line="360" w:lineRule="auto"/>
        <w:rPr>
          <w:rFonts w:ascii="Arial" w:hAnsi="Arial" w:cs="Arial"/>
          <w:color w:val="000000" w:themeColor="text1"/>
        </w:rPr>
      </w:pPr>
      <w:r w:rsidRPr="00C421ED">
        <w:rPr>
          <w:rFonts w:ascii="Arial" w:hAnsi="Arial" w:cs="Arial"/>
          <w:color w:val="000000" w:themeColor="text1"/>
        </w:rPr>
        <w:t>A strategy is important for organisation because it sets the direction. The term strategy can be seen as which organisation or individuals accomplish</w:t>
      </w:r>
      <w:r w:rsidR="000B5B25" w:rsidRPr="00C421ED">
        <w:rPr>
          <w:rFonts w:ascii="Arial" w:hAnsi="Arial" w:cs="Arial"/>
          <w:color w:val="000000" w:themeColor="text1"/>
        </w:rPr>
        <w:t xml:space="preserve"> for</w:t>
      </w:r>
      <w:r w:rsidRPr="00C421ED">
        <w:rPr>
          <w:rFonts w:ascii="Arial" w:hAnsi="Arial" w:cs="Arial"/>
          <w:color w:val="000000" w:themeColor="text1"/>
        </w:rPr>
        <w:t xml:space="preserve"> their long-term goal and objectives (Grant, 2015).  Alfred Chandler defines strategy as </w:t>
      </w:r>
      <w:r w:rsidRPr="00C421ED">
        <w:rPr>
          <w:rFonts w:ascii="Arial" w:hAnsi="Arial" w:cs="Arial"/>
          <w:i/>
          <w:iCs/>
          <w:color w:val="000000" w:themeColor="text1"/>
        </w:rPr>
        <w:t>‘the determination of the long-run goal and objectives of an enterprise and the adoption of courses of action and the allocation of resource necessary for carrying out these goals.</w:t>
      </w:r>
      <w:r w:rsidRPr="00C421ED">
        <w:rPr>
          <w:rFonts w:ascii="Arial" w:hAnsi="Arial" w:cs="Arial"/>
          <w:color w:val="000000" w:themeColor="text1"/>
        </w:rPr>
        <w:t xml:space="preserve">’ (Johnson et al, 2017 </w:t>
      </w:r>
      <w:proofErr w:type="spellStart"/>
      <w:r w:rsidRPr="00C421ED">
        <w:rPr>
          <w:rFonts w:ascii="Arial" w:hAnsi="Arial" w:cs="Arial"/>
          <w:color w:val="000000" w:themeColor="text1"/>
        </w:rPr>
        <w:t>p.g.</w:t>
      </w:r>
      <w:proofErr w:type="spellEnd"/>
      <w:r w:rsidRPr="00C421ED">
        <w:rPr>
          <w:rFonts w:ascii="Arial" w:hAnsi="Arial" w:cs="Arial"/>
          <w:color w:val="000000" w:themeColor="text1"/>
        </w:rPr>
        <w:t xml:space="preserve"> 4). Alternatively, Richard Remelt defines strategy as a cohesive reaction to an important challenge (Grant, 2015).</w:t>
      </w:r>
      <w:r w:rsidR="00AC7443" w:rsidRPr="00C421ED">
        <w:rPr>
          <w:rFonts w:ascii="Arial" w:hAnsi="Arial" w:cs="Arial"/>
          <w:color w:val="000000" w:themeColor="text1"/>
        </w:rPr>
        <w:t xml:space="preserve"> Alfred Chandler definition is </w:t>
      </w:r>
      <w:r w:rsidR="001A790B" w:rsidRPr="00C421ED">
        <w:rPr>
          <w:rFonts w:ascii="Arial" w:hAnsi="Arial" w:cs="Arial"/>
          <w:color w:val="000000" w:themeColor="text1"/>
        </w:rPr>
        <w:t>clearer and more detailed in defining strategy.</w:t>
      </w:r>
      <w:r w:rsidRPr="00C421ED">
        <w:rPr>
          <w:rFonts w:ascii="Arial" w:hAnsi="Arial" w:cs="Arial"/>
          <w:color w:val="000000" w:themeColor="text1"/>
        </w:rPr>
        <w:t xml:space="preserve"> </w:t>
      </w:r>
    </w:p>
    <w:p w14:paraId="1AB123D4" w14:textId="77777777" w:rsidR="006F2058" w:rsidRPr="00C421ED" w:rsidRDefault="006F2058" w:rsidP="00C421ED">
      <w:pPr>
        <w:spacing w:line="360" w:lineRule="auto"/>
        <w:rPr>
          <w:rFonts w:ascii="Arial" w:hAnsi="Arial" w:cs="Arial"/>
          <w:color w:val="000000" w:themeColor="text1"/>
        </w:rPr>
      </w:pPr>
    </w:p>
    <w:p w14:paraId="2794A8CE" w14:textId="3DFBC74B" w:rsidR="00277B66" w:rsidRPr="00C421ED" w:rsidRDefault="00277B66" w:rsidP="00C421ED">
      <w:pPr>
        <w:spacing w:line="360" w:lineRule="auto"/>
        <w:rPr>
          <w:rFonts w:ascii="Arial" w:hAnsi="Arial" w:cs="Arial"/>
          <w:color w:val="000000" w:themeColor="text1"/>
        </w:rPr>
      </w:pPr>
      <w:r w:rsidRPr="00C421ED">
        <w:rPr>
          <w:rFonts w:ascii="Arial" w:hAnsi="Arial" w:cs="Arial"/>
          <w:color w:val="000000" w:themeColor="text1"/>
        </w:rPr>
        <w:t>According to Dess (2013) it is important to managers and employees to aim towards accepted goals and objectives. This enables the organisation to move forwards as if not individuals can be confused on what they are working towards. According to Lynch (2018)</w:t>
      </w:r>
      <w:r w:rsidR="000B2A76" w:rsidRPr="00C421ED">
        <w:rPr>
          <w:rFonts w:ascii="Arial" w:hAnsi="Arial" w:cs="Arial"/>
          <w:color w:val="000000" w:themeColor="text1"/>
        </w:rPr>
        <w:t xml:space="preserve">, </w:t>
      </w:r>
      <w:r w:rsidRPr="00C421ED">
        <w:rPr>
          <w:rFonts w:ascii="Arial" w:hAnsi="Arial" w:cs="Arial"/>
          <w:color w:val="000000" w:themeColor="text1"/>
        </w:rPr>
        <w:t xml:space="preserve">strategic management is </w:t>
      </w:r>
      <w:r w:rsidR="00DA27F6" w:rsidRPr="00C421ED">
        <w:rPr>
          <w:rFonts w:ascii="Arial" w:hAnsi="Arial" w:cs="Arial"/>
          <w:color w:val="000000" w:themeColor="text1"/>
        </w:rPr>
        <w:t>identification of the purpose of the organisation and the plans and actions to achieve the purpose. This concerns the strategic goals of an organisations vision, mission and objectives.</w:t>
      </w:r>
    </w:p>
    <w:p w14:paraId="33D95E7F" w14:textId="350AFF83" w:rsidR="00B1768A" w:rsidRPr="00C421ED" w:rsidRDefault="00B1768A" w:rsidP="00C421ED">
      <w:pPr>
        <w:spacing w:line="360" w:lineRule="auto"/>
        <w:rPr>
          <w:rFonts w:ascii="Arial" w:hAnsi="Arial" w:cs="Arial"/>
          <w:color w:val="000000" w:themeColor="text1"/>
        </w:rPr>
      </w:pPr>
    </w:p>
    <w:p w14:paraId="01F9021C" w14:textId="4D06987A" w:rsidR="00B1768A" w:rsidRPr="00C421ED" w:rsidRDefault="00B1768A" w:rsidP="00C421ED">
      <w:pPr>
        <w:spacing w:line="360" w:lineRule="auto"/>
        <w:rPr>
          <w:rFonts w:ascii="Arial" w:hAnsi="Arial" w:cs="Arial"/>
          <w:color w:val="000000" w:themeColor="text1"/>
        </w:rPr>
      </w:pPr>
      <w:r w:rsidRPr="00C421ED">
        <w:rPr>
          <w:rFonts w:ascii="Arial" w:hAnsi="Arial" w:cs="Arial"/>
          <w:color w:val="000000" w:themeColor="text1"/>
        </w:rPr>
        <w:t xml:space="preserve">A mission is important to an organisation as it provides clarity for employees and its stakeholders (Johnson et al, 2017). IKEA’s mission is to provide high quality furnishing at a low cost. </w:t>
      </w:r>
      <w:r w:rsidR="00AC7443" w:rsidRPr="00C421ED">
        <w:rPr>
          <w:rFonts w:ascii="Arial" w:hAnsi="Arial" w:cs="Arial"/>
          <w:color w:val="000000" w:themeColor="text1"/>
        </w:rPr>
        <w:t xml:space="preserve">The current position is accepted worldwide but faces current challenges and with new innovative strategies it can sustain a competitive advantage. </w:t>
      </w:r>
    </w:p>
    <w:p w14:paraId="04C4D926" w14:textId="22241F38" w:rsidR="000A207D" w:rsidRPr="00C421ED" w:rsidRDefault="000A207D" w:rsidP="00C421ED">
      <w:pPr>
        <w:spacing w:line="360" w:lineRule="auto"/>
        <w:rPr>
          <w:rFonts w:ascii="Arial" w:hAnsi="Arial" w:cs="Arial"/>
          <w:b/>
          <w:bCs/>
          <w:color w:val="000000" w:themeColor="text1"/>
        </w:rPr>
      </w:pPr>
    </w:p>
    <w:p w14:paraId="285D63CA" w14:textId="74FCBE2A" w:rsidR="008C4481" w:rsidRPr="00C421ED" w:rsidRDefault="005F6AC5" w:rsidP="00C421ED">
      <w:pPr>
        <w:pStyle w:val="Heading1"/>
        <w:spacing w:line="360" w:lineRule="auto"/>
        <w:rPr>
          <w:rFonts w:ascii="Arial" w:hAnsi="Arial" w:cs="Arial"/>
          <w:b/>
          <w:bCs/>
          <w:color w:val="000000" w:themeColor="text1"/>
          <w:sz w:val="24"/>
          <w:szCs w:val="24"/>
        </w:rPr>
      </w:pPr>
      <w:bookmarkStart w:id="3" w:name="_Toc61294834"/>
      <w:r w:rsidRPr="00C421ED">
        <w:rPr>
          <w:rFonts w:ascii="Arial" w:hAnsi="Arial" w:cs="Arial"/>
          <w:b/>
          <w:bCs/>
          <w:color w:val="000000" w:themeColor="text1"/>
          <w:sz w:val="24"/>
          <w:szCs w:val="24"/>
        </w:rPr>
        <w:t xml:space="preserve">3. </w:t>
      </w:r>
      <w:r w:rsidR="008C4481" w:rsidRPr="00C421ED">
        <w:rPr>
          <w:rFonts w:ascii="Arial" w:hAnsi="Arial" w:cs="Arial"/>
          <w:b/>
          <w:bCs/>
          <w:color w:val="000000" w:themeColor="text1"/>
          <w:sz w:val="24"/>
          <w:szCs w:val="24"/>
        </w:rPr>
        <w:t>External analysis</w:t>
      </w:r>
      <w:r w:rsidR="00114E04" w:rsidRPr="00C421ED">
        <w:rPr>
          <w:rFonts w:ascii="Arial" w:hAnsi="Arial" w:cs="Arial"/>
          <w:b/>
          <w:bCs/>
          <w:color w:val="000000" w:themeColor="text1"/>
          <w:sz w:val="24"/>
          <w:szCs w:val="24"/>
        </w:rPr>
        <w:t xml:space="preserve"> (Pestle analysis)</w:t>
      </w:r>
      <w:bookmarkEnd w:id="3"/>
    </w:p>
    <w:p w14:paraId="3CD055FB" w14:textId="77777777" w:rsidR="008C4481" w:rsidRPr="00C421ED" w:rsidRDefault="008C4481" w:rsidP="00C421ED">
      <w:pPr>
        <w:spacing w:line="360" w:lineRule="auto"/>
        <w:rPr>
          <w:rFonts w:ascii="Arial" w:hAnsi="Arial" w:cs="Arial"/>
          <w:color w:val="000000" w:themeColor="text1"/>
        </w:rPr>
      </w:pPr>
    </w:p>
    <w:p w14:paraId="18CABA71" w14:textId="351B7037" w:rsidR="00B05FC1" w:rsidRPr="00C421ED" w:rsidRDefault="005F6AC5" w:rsidP="00C421ED">
      <w:pPr>
        <w:pStyle w:val="Heading2"/>
        <w:spacing w:line="360" w:lineRule="auto"/>
        <w:rPr>
          <w:rFonts w:ascii="Arial" w:hAnsi="Arial" w:cs="Arial"/>
          <w:b/>
          <w:bCs/>
          <w:color w:val="000000" w:themeColor="text1"/>
          <w:sz w:val="24"/>
          <w:szCs w:val="24"/>
        </w:rPr>
      </w:pPr>
      <w:bookmarkStart w:id="4" w:name="_Toc61294835"/>
      <w:r w:rsidRPr="00C421ED">
        <w:rPr>
          <w:rFonts w:ascii="Arial" w:hAnsi="Arial" w:cs="Arial"/>
          <w:b/>
          <w:bCs/>
          <w:color w:val="000000" w:themeColor="text1"/>
          <w:sz w:val="24"/>
          <w:szCs w:val="24"/>
        </w:rPr>
        <w:t xml:space="preserve">3.1. </w:t>
      </w:r>
      <w:r w:rsidR="00114E04" w:rsidRPr="00C421ED">
        <w:rPr>
          <w:rFonts w:ascii="Arial" w:hAnsi="Arial" w:cs="Arial"/>
          <w:b/>
          <w:bCs/>
          <w:color w:val="000000" w:themeColor="text1"/>
          <w:sz w:val="24"/>
          <w:szCs w:val="24"/>
        </w:rPr>
        <w:t>Political</w:t>
      </w:r>
      <w:bookmarkEnd w:id="4"/>
      <w:r w:rsidR="00B05FC1" w:rsidRPr="00C421ED">
        <w:rPr>
          <w:rFonts w:ascii="Arial" w:hAnsi="Arial" w:cs="Arial"/>
          <w:b/>
          <w:bCs/>
          <w:color w:val="000000" w:themeColor="text1"/>
          <w:sz w:val="24"/>
          <w:szCs w:val="24"/>
        </w:rPr>
        <w:t xml:space="preserve"> </w:t>
      </w:r>
    </w:p>
    <w:p w14:paraId="345F4A68" w14:textId="77777777" w:rsidR="00B05FC1" w:rsidRPr="00C421ED" w:rsidRDefault="00B05FC1" w:rsidP="00C421ED">
      <w:pPr>
        <w:spacing w:line="360" w:lineRule="auto"/>
        <w:rPr>
          <w:rFonts w:ascii="Arial" w:hAnsi="Arial" w:cs="Arial"/>
          <w:b/>
          <w:bCs/>
          <w:color w:val="000000" w:themeColor="text1"/>
          <w:u w:val="single"/>
        </w:rPr>
      </w:pPr>
    </w:p>
    <w:p w14:paraId="46B64AF4" w14:textId="185AE1E1" w:rsidR="00B05FC1" w:rsidRPr="00C421ED" w:rsidRDefault="00B05FC1"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rPr>
        <w:lastRenderedPageBreak/>
        <w:t>With IKEA operating in more than 40 countries this means that the company is prone to different government attitudes and laws</w:t>
      </w:r>
      <w:r w:rsidR="002001E7" w:rsidRPr="00C421ED">
        <w:rPr>
          <w:rFonts w:ascii="Arial" w:hAnsi="Arial" w:cs="Arial"/>
          <w:color w:val="000000" w:themeColor="text1"/>
        </w:rPr>
        <w:t xml:space="preserve"> (Griffiths and Wall, 2011)</w:t>
      </w:r>
      <w:r w:rsidRPr="00C421ED">
        <w:rPr>
          <w:rFonts w:ascii="Arial" w:hAnsi="Arial" w:cs="Arial"/>
          <w:color w:val="000000" w:themeColor="text1"/>
        </w:rPr>
        <w:t xml:space="preserve">. In some countries the political environment is very stable providing good infrastructure. Although with over 70% of its franchises in Europe, with new laws under Brexit, </w:t>
      </w:r>
      <w:r w:rsidR="002001E7" w:rsidRPr="00C421ED">
        <w:rPr>
          <w:rFonts w:ascii="Arial" w:hAnsi="Arial" w:cs="Arial"/>
          <w:color w:val="000000" w:themeColor="text1"/>
        </w:rPr>
        <w:t>the</w:t>
      </w:r>
      <w:r w:rsidR="004C4B9E" w:rsidRPr="00C421ED">
        <w:rPr>
          <w:rFonts w:ascii="Arial" w:hAnsi="Arial" w:cs="Arial"/>
          <w:color w:val="000000" w:themeColor="text1"/>
        </w:rPr>
        <w:t>re</w:t>
      </w:r>
      <w:r w:rsidR="002001E7" w:rsidRPr="00C421ED">
        <w:rPr>
          <w:rFonts w:ascii="Arial" w:hAnsi="Arial" w:cs="Arial"/>
          <w:color w:val="000000" w:themeColor="text1"/>
        </w:rPr>
        <w:t xml:space="preserve"> will be no taxes on goods on crossing the borders </w:t>
      </w:r>
      <w:r w:rsidRPr="00C421ED">
        <w:rPr>
          <w:rFonts w:ascii="Arial" w:hAnsi="Arial" w:cs="Arial"/>
          <w:color w:val="000000" w:themeColor="text1"/>
        </w:rPr>
        <w:t>(Edgington 2020).</w:t>
      </w:r>
      <w:r w:rsidR="002001E7" w:rsidRPr="00C421ED">
        <w:rPr>
          <w:rFonts w:ascii="Arial" w:hAnsi="Arial" w:cs="Arial"/>
          <w:color w:val="000000" w:themeColor="text1"/>
        </w:rPr>
        <w:t xml:space="preserve"> The United Kingdom is free to negotiate trade deals</w:t>
      </w:r>
      <w:r w:rsidR="004C4B9E" w:rsidRPr="00C421ED">
        <w:rPr>
          <w:rFonts w:ascii="Arial" w:hAnsi="Arial" w:cs="Arial"/>
          <w:color w:val="000000" w:themeColor="text1"/>
        </w:rPr>
        <w:t xml:space="preserve"> with other countries across the world, this can benefit the furniture industry</w:t>
      </w:r>
      <w:r w:rsidR="00C36053" w:rsidRPr="00C421ED">
        <w:rPr>
          <w:rFonts w:ascii="Arial" w:hAnsi="Arial" w:cs="Arial"/>
          <w:color w:val="000000" w:themeColor="text1"/>
        </w:rPr>
        <w:t>.</w:t>
      </w:r>
      <w:r w:rsidRPr="00C421ED">
        <w:rPr>
          <w:rFonts w:ascii="Arial" w:hAnsi="Arial" w:cs="Arial"/>
          <w:color w:val="000000" w:themeColor="text1"/>
        </w:rPr>
        <w:t xml:space="preserve"> Moreover, IKEA sees a positive shift moving into Asian markets</w:t>
      </w:r>
      <w:r w:rsidR="004C4B9E" w:rsidRPr="00C421ED">
        <w:rPr>
          <w:rFonts w:ascii="Arial" w:hAnsi="Arial" w:cs="Arial"/>
          <w:color w:val="000000" w:themeColor="text1"/>
        </w:rPr>
        <w:t xml:space="preserve"> due to the struggling European economy</w:t>
      </w:r>
      <w:r w:rsidRPr="00C421ED">
        <w:rPr>
          <w:rFonts w:ascii="Arial" w:hAnsi="Arial" w:cs="Arial"/>
          <w:color w:val="000000" w:themeColor="text1"/>
        </w:rPr>
        <w:t>. With expanding businesses and rapid increase in sales this has impacted the organisation positively (</w:t>
      </w:r>
      <w:r w:rsidRPr="00C421ED">
        <w:rPr>
          <w:rFonts w:ascii="Arial" w:hAnsi="Arial" w:cs="Arial"/>
          <w:color w:val="000000" w:themeColor="text1"/>
          <w:shd w:val="clear" w:color="auto" w:fill="FFFFFF"/>
        </w:rPr>
        <w:t>Spinoglio,2020).</w:t>
      </w:r>
      <w:r w:rsidR="004C4B9E" w:rsidRPr="00C421ED">
        <w:rPr>
          <w:rFonts w:ascii="Arial" w:hAnsi="Arial" w:cs="Arial"/>
          <w:color w:val="000000" w:themeColor="text1"/>
          <w:shd w:val="clear" w:color="auto" w:fill="FFFFFF"/>
        </w:rPr>
        <w:t xml:space="preserve"> </w:t>
      </w:r>
    </w:p>
    <w:p w14:paraId="419B511A" w14:textId="7E832B62" w:rsidR="004C4B9E" w:rsidRPr="00C421ED" w:rsidRDefault="004C4B9E" w:rsidP="00C421ED">
      <w:pPr>
        <w:spacing w:line="360" w:lineRule="auto"/>
        <w:rPr>
          <w:rFonts w:ascii="Arial" w:hAnsi="Arial" w:cs="Arial"/>
          <w:color w:val="000000" w:themeColor="text1"/>
          <w:shd w:val="clear" w:color="auto" w:fill="FFFFFF"/>
        </w:rPr>
      </w:pPr>
    </w:p>
    <w:p w14:paraId="09243FBF" w14:textId="7292F971" w:rsidR="004C4B9E" w:rsidRPr="00C421ED" w:rsidRDefault="004C4B9E"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The government has supplied organisations with benefits of ten million</w:t>
      </w:r>
      <w:r w:rsidR="005721CA" w:rsidRPr="00C421ED">
        <w:rPr>
          <w:rFonts w:ascii="Arial" w:hAnsi="Arial" w:cs="Arial"/>
          <w:color w:val="000000" w:themeColor="text1"/>
          <w:shd w:val="clear" w:color="auto" w:fill="FFFFFF"/>
        </w:rPr>
        <w:t xml:space="preserve"> pound</w:t>
      </w:r>
      <w:r w:rsidRPr="00C421ED">
        <w:rPr>
          <w:rFonts w:ascii="Arial" w:hAnsi="Arial" w:cs="Arial"/>
          <w:color w:val="000000" w:themeColor="text1"/>
          <w:shd w:val="clear" w:color="auto" w:fill="FFFFFF"/>
        </w:rPr>
        <w:t xml:space="preserve"> a month and IKEA have qualified for business rates to reduce pressure on the organisation (</w:t>
      </w:r>
      <w:r w:rsidR="00822CA6" w:rsidRPr="00C421ED">
        <w:rPr>
          <w:rFonts w:ascii="Arial" w:hAnsi="Arial" w:cs="Arial"/>
          <w:color w:val="000000" w:themeColor="text1"/>
          <w:shd w:val="clear" w:color="auto" w:fill="FFFFFF"/>
        </w:rPr>
        <w:t>BBC, 2020</w:t>
      </w:r>
      <w:r w:rsidRPr="00C421ED">
        <w:rPr>
          <w:rFonts w:ascii="Arial" w:hAnsi="Arial" w:cs="Arial"/>
          <w:color w:val="000000" w:themeColor="text1"/>
          <w:shd w:val="clear" w:color="auto" w:fill="FFFFFF"/>
        </w:rPr>
        <w:t xml:space="preserve">). A temporary reduced rate of (5%) will benefit this the </w:t>
      </w:r>
      <w:r w:rsidR="005721CA" w:rsidRPr="00C421ED">
        <w:rPr>
          <w:rFonts w:ascii="Arial" w:hAnsi="Arial" w:cs="Arial"/>
          <w:color w:val="000000" w:themeColor="text1"/>
          <w:shd w:val="clear" w:color="auto" w:fill="FFFFFF"/>
        </w:rPr>
        <w:t>café outlets</w:t>
      </w:r>
      <w:r w:rsidRPr="00C421ED">
        <w:rPr>
          <w:rFonts w:ascii="Arial" w:hAnsi="Arial" w:cs="Arial"/>
          <w:color w:val="000000" w:themeColor="text1"/>
          <w:shd w:val="clear" w:color="auto" w:fill="FFFFFF"/>
        </w:rPr>
        <w:t xml:space="preserve"> (HRMC,2020). Tax rates can externally affect the </w:t>
      </w:r>
      <w:r w:rsidR="000026B5" w:rsidRPr="00C421ED">
        <w:rPr>
          <w:rFonts w:ascii="Arial" w:hAnsi="Arial" w:cs="Arial"/>
          <w:color w:val="000000" w:themeColor="text1"/>
          <w:shd w:val="clear" w:color="auto" w:fill="FFFFFF"/>
        </w:rPr>
        <w:t>organisation.</w:t>
      </w:r>
      <w:r w:rsidR="00C36053" w:rsidRPr="00C421ED">
        <w:rPr>
          <w:rFonts w:ascii="Arial" w:hAnsi="Arial" w:cs="Arial"/>
          <w:color w:val="000000" w:themeColor="text1"/>
          <w:shd w:val="clear" w:color="auto" w:fill="FFFFFF"/>
        </w:rPr>
        <w:t xml:space="preserve"> In 2020, IKEA were charged 295 million euros. Comparing this to 2019, pre income tax was 17% and 2020 it was 15% (IKEA annual report, 2020). This was due to tax rate changes in the Netherlands. </w:t>
      </w:r>
      <w:r w:rsidR="000026B5" w:rsidRPr="00C421ED">
        <w:rPr>
          <w:rFonts w:ascii="Arial" w:hAnsi="Arial" w:cs="Arial"/>
          <w:color w:val="000000" w:themeColor="text1"/>
          <w:shd w:val="clear" w:color="auto" w:fill="FFFFFF"/>
        </w:rPr>
        <w:t xml:space="preserve"> With European regulations and national laws, organisations need to be well organised stated by Griffiths and Wall (2011).</w:t>
      </w:r>
      <w:r w:rsidRPr="00C421ED">
        <w:rPr>
          <w:rFonts w:ascii="Arial" w:hAnsi="Arial" w:cs="Arial"/>
          <w:color w:val="000000" w:themeColor="text1"/>
          <w:shd w:val="clear" w:color="auto" w:fill="FFFFFF"/>
        </w:rPr>
        <w:t xml:space="preserve"> </w:t>
      </w:r>
    </w:p>
    <w:p w14:paraId="7D0CC236" w14:textId="77777777" w:rsidR="000B2A76" w:rsidRPr="00C421ED" w:rsidRDefault="000B2A76" w:rsidP="00C421ED">
      <w:pPr>
        <w:spacing w:line="360" w:lineRule="auto"/>
        <w:rPr>
          <w:rFonts w:ascii="Arial" w:hAnsi="Arial" w:cs="Arial"/>
          <w:color w:val="000000" w:themeColor="text1"/>
          <w:shd w:val="clear" w:color="auto" w:fill="FFFFFF"/>
        </w:rPr>
      </w:pPr>
    </w:p>
    <w:p w14:paraId="1B5408AE" w14:textId="52B4CC41" w:rsidR="00114E04" w:rsidRPr="00C421ED" w:rsidRDefault="00114E04" w:rsidP="00C421ED">
      <w:pPr>
        <w:pStyle w:val="Heading2"/>
        <w:spacing w:line="360" w:lineRule="auto"/>
        <w:rPr>
          <w:rFonts w:ascii="Arial" w:hAnsi="Arial" w:cs="Arial"/>
          <w:b/>
          <w:bCs/>
          <w:color w:val="000000" w:themeColor="text1"/>
          <w:sz w:val="24"/>
          <w:szCs w:val="24"/>
          <w:shd w:val="clear" w:color="auto" w:fill="FFFFFF"/>
        </w:rPr>
      </w:pPr>
      <w:bookmarkStart w:id="5" w:name="_Toc61294836"/>
      <w:r w:rsidRPr="00C421ED">
        <w:rPr>
          <w:rFonts w:ascii="Arial" w:hAnsi="Arial" w:cs="Arial"/>
          <w:b/>
          <w:bCs/>
          <w:color w:val="000000" w:themeColor="text1"/>
          <w:sz w:val="24"/>
          <w:szCs w:val="24"/>
          <w:shd w:val="clear" w:color="auto" w:fill="FFFFFF"/>
        </w:rPr>
        <w:t>3.2 Economic</w:t>
      </w:r>
      <w:bookmarkEnd w:id="5"/>
    </w:p>
    <w:p w14:paraId="6905937C" w14:textId="77777777" w:rsidR="000B2A76" w:rsidRPr="00C421ED" w:rsidRDefault="000B2A76" w:rsidP="00C421ED">
      <w:pPr>
        <w:spacing w:line="360" w:lineRule="auto"/>
        <w:rPr>
          <w:rFonts w:ascii="Arial" w:hAnsi="Arial" w:cs="Arial"/>
          <w:color w:val="000000" w:themeColor="text1"/>
          <w:shd w:val="clear" w:color="auto" w:fill="FFFFFF"/>
        </w:rPr>
      </w:pPr>
    </w:p>
    <w:p w14:paraId="1F633572" w14:textId="6D838155" w:rsidR="00B05FC1" w:rsidRPr="00C421ED" w:rsidRDefault="00B05FC1"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To achieve IKEA’s vision, economic conditions of countries need to be considered. With the first two quarters of 2020 seeing a negative impact on GDP, with the worst recession on record in the United Kingdom and other European countries. Although the third quarter showing the economy to grow again. The economy is 9.7 smaller than it was before the pandemic (BBC, 2020). Overall, the world economy will decrease by 4.4% will affect IKEA’s vision as consumers buyer habits will change</w:t>
      </w:r>
      <w:r w:rsidR="00822CA6" w:rsidRPr="00C421ED">
        <w:rPr>
          <w:rFonts w:ascii="Arial" w:hAnsi="Arial" w:cs="Arial"/>
          <w:color w:val="000000" w:themeColor="text1"/>
          <w:shd w:val="clear" w:color="auto" w:fill="FFFFFF"/>
        </w:rPr>
        <w:t xml:space="preserve">. </w:t>
      </w:r>
      <w:r w:rsidRPr="00C421ED">
        <w:rPr>
          <w:rFonts w:ascii="Arial" w:hAnsi="Arial" w:cs="Arial"/>
          <w:color w:val="000000" w:themeColor="text1"/>
          <w:shd w:val="clear" w:color="auto" w:fill="FFFFFF"/>
        </w:rPr>
        <w:t xml:space="preserve">Currently businesses are facing a 45% decrease in turnover comparing to 2019 (Gov, 2020). Current exchange rates have generally stable despite a second wave of the virus and an election in the United States (Rogoff, 2020). There is uncertainty for this, but one reason can be interest rates have been kept in a lower bound. With exchange rate uncertainty, this can mean future fragilities. On a positive for IKEA, it </w:t>
      </w:r>
      <w:r w:rsidRPr="00C421ED">
        <w:rPr>
          <w:rFonts w:ascii="Arial" w:hAnsi="Arial" w:cs="Arial"/>
          <w:color w:val="000000" w:themeColor="text1"/>
          <w:shd w:val="clear" w:color="auto" w:fill="FFFFFF"/>
        </w:rPr>
        <w:lastRenderedPageBreak/>
        <w:t xml:space="preserve">is predicted that the Chinese economy will be 10% larger at the end of 2021 and therefore a reason for IKEA to expand in the Asia market (Rogoff, 2020). </w:t>
      </w:r>
    </w:p>
    <w:p w14:paraId="3C0629A9" w14:textId="77777777" w:rsidR="00B05FC1" w:rsidRPr="00C421ED" w:rsidRDefault="00B05FC1" w:rsidP="00C421ED">
      <w:pPr>
        <w:spacing w:line="360" w:lineRule="auto"/>
        <w:rPr>
          <w:rFonts w:ascii="Arial" w:hAnsi="Arial" w:cs="Arial"/>
          <w:color w:val="000000" w:themeColor="text1"/>
          <w:shd w:val="clear" w:color="auto" w:fill="FFFFFF"/>
        </w:rPr>
      </w:pPr>
    </w:p>
    <w:p w14:paraId="53790AAA" w14:textId="77777777" w:rsidR="00B05FC1" w:rsidRPr="00C421ED" w:rsidRDefault="00B05FC1"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The current inflation rate is extremely low at the moment which will impact the organisation (Inman, 2020). Plans to increase wages have been frozen and in some parts of the world even reduced meaning consumers are less likely to spend having a negative impact on businesses (Peat, 2020).</w:t>
      </w:r>
    </w:p>
    <w:p w14:paraId="2007D493" w14:textId="77777777" w:rsidR="000B2A76" w:rsidRPr="00C421ED" w:rsidRDefault="000B2A76" w:rsidP="00C421ED">
      <w:pPr>
        <w:spacing w:line="360" w:lineRule="auto"/>
        <w:rPr>
          <w:rFonts w:ascii="Arial" w:hAnsi="Arial" w:cs="Arial"/>
          <w:color w:val="000000" w:themeColor="text1"/>
          <w:shd w:val="clear" w:color="auto" w:fill="FFFFFF"/>
        </w:rPr>
      </w:pPr>
    </w:p>
    <w:p w14:paraId="659B0687" w14:textId="0B037E10" w:rsidR="00B05FC1" w:rsidRPr="00C421ED" w:rsidRDefault="00114E04" w:rsidP="00C421ED">
      <w:pPr>
        <w:pStyle w:val="Heading2"/>
        <w:spacing w:line="360" w:lineRule="auto"/>
        <w:rPr>
          <w:rFonts w:ascii="Arial" w:hAnsi="Arial" w:cs="Arial"/>
          <w:b/>
          <w:bCs/>
          <w:color w:val="000000" w:themeColor="text1"/>
          <w:sz w:val="24"/>
          <w:szCs w:val="24"/>
          <w:shd w:val="clear" w:color="auto" w:fill="FFFFFF"/>
        </w:rPr>
      </w:pPr>
      <w:bookmarkStart w:id="6" w:name="_Toc61294837"/>
      <w:r w:rsidRPr="00C421ED">
        <w:rPr>
          <w:rFonts w:ascii="Arial" w:hAnsi="Arial" w:cs="Arial"/>
          <w:b/>
          <w:bCs/>
          <w:color w:val="000000" w:themeColor="text1"/>
          <w:sz w:val="24"/>
          <w:szCs w:val="24"/>
          <w:shd w:val="clear" w:color="auto" w:fill="FFFFFF"/>
        </w:rPr>
        <w:t>3.3 Social</w:t>
      </w:r>
      <w:bookmarkEnd w:id="6"/>
    </w:p>
    <w:p w14:paraId="3CBD599C" w14:textId="77777777" w:rsidR="000B2A76" w:rsidRPr="00C421ED" w:rsidRDefault="000B2A76" w:rsidP="00C421ED">
      <w:pPr>
        <w:spacing w:line="360" w:lineRule="auto"/>
        <w:rPr>
          <w:rFonts w:ascii="Arial" w:hAnsi="Arial" w:cs="Arial"/>
          <w:color w:val="000000" w:themeColor="text1"/>
          <w:shd w:val="clear" w:color="auto" w:fill="FFFFFF"/>
        </w:rPr>
      </w:pPr>
    </w:p>
    <w:p w14:paraId="07566308" w14:textId="6772DE0C" w:rsidR="00B05FC1" w:rsidRPr="00C421ED" w:rsidRDefault="00B05FC1"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Social and cultural factors are important for organisations to move forward. Concerning IKEA’s marketing strategy, the goal is to sell the same products in all markets. According to Burt et al (2011) IKEA is slow to adapt to foreign tastes (</w:t>
      </w:r>
      <w:proofErr w:type="spellStart"/>
      <w:r w:rsidRPr="00C421ED">
        <w:rPr>
          <w:rFonts w:ascii="Arial" w:hAnsi="Arial" w:cs="Arial"/>
          <w:color w:val="000000" w:themeColor="text1"/>
          <w:shd w:val="clear" w:color="auto" w:fill="FFFFFF"/>
        </w:rPr>
        <w:t>Bourny</w:t>
      </w:r>
      <w:proofErr w:type="spellEnd"/>
      <w:r w:rsidRPr="00C421ED">
        <w:rPr>
          <w:rFonts w:ascii="Arial" w:hAnsi="Arial" w:cs="Arial"/>
          <w:color w:val="000000" w:themeColor="text1"/>
          <w:shd w:val="clear" w:color="auto" w:fill="FFFFFF"/>
        </w:rPr>
        <w:t xml:space="preserve"> et al 2020). IKEA’s strategy is to strive on market change, so consumers have to adapt to the organisation’s products. </w:t>
      </w:r>
      <w:r w:rsidRPr="00C421ED">
        <w:rPr>
          <w:rFonts w:ascii="Arial" w:hAnsi="Arial" w:cs="Arial"/>
          <w:color w:val="000000" w:themeColor="text1"/>
        </w:rPr>
        <w:t xml:space="preserve">If a product is in demand by the consumer, the market will need to offer this which has been highlighted by Sloman (2016). Moreover, consumer trends are constantly changing, and products will need adapted. With lockdowns and social distancing, the way in which consumers shop has changed to online. With an ageing population, technology can be difficult to use for some (national statistics,2017). This can be a challenge for organisations and needs to be addressed. </w:t>
      </w:r>
    </w:p>
    <w:p w14:paraId="3C001259" w14:textId="77777777" w:rsidR="000B2A76" w:rsidRPr="00C421ED" w:rsidRDefault="000B2A76" w:rsidP="00C421ED">
      <w:pPr>
        <w:spacing w:line="360" w:lineRule="auto"/>
        <w:rPr>
          <w:rFonts w:ascii="Arial" w:hAnsi="Arial" w:cs="Arial"/>
          <w:color w:val="000000" w:themeColor="text1"/>
        </w:rPr>
      </w:pPr>
    </w:p>
    <w:p w14:paraId="4A63765E" w14:textId="47239B0D" w:rsidR="00114E04" w:rsidRPr="00C421ED" w:rsidRDefault="00114E04" w:rsidP="00C421ED">
      <w:pPr>
        <w:pStyle w:val="Heading2"/>
        <w:spacing w:line="360" w:lineRule="auto"/>
        <w:rPr>
          <w:rFonts w:ascii="Arial" w:hAnsi="Arial" w:cs="Arial"/>
          <w:b/>
          <w:bCs/>
          <w:color w:val="000000" w:themeColor="text1"/>
          <w:sz w:val="24"/>
          <w:szCs w:val="24"/>
        </w:rPr>
      </w:pPr>
      <w:bookmarkStart w:id="7" w:name="_Toc61294838"/>
      <w:r w:rsidRPr="00C421ED">
        <w:rPr>
          <w:rFonts w:ascii="Arial" w:hAnsi="Arial" w:cs="Arial"/>
          <w:b/>
          <w:bCs/>
          <w:color w:val="000000" w:themeColor="text1"/>
          <w:sz w:val="24"/>
          <w:szCs w:val="24"/>
        </w:rPr>
        <w:t>3.4 Technology</w:t>
      </w:r>
      <w:bookmarkEnd w:id="7"/>
    </w:p>
    <w:p w14:paraId="6ADEA062" w14:textId="77777777" w:rsidR="000B2A76" w:rsidRPr="00C421ED" w:rsidRDefault="000B2A76" w:rsidP="00C421ED">
      <w:pPr>
        <w:spacing w:line="360" w:lineRule="auto"/>
        <w:rPr>
          <w:rFonts w:ascii="Arial" w:hAnsi="Arial" w:cs="Arial"/>
          <w:color w:val="000000" w:themeColor="text1"/>
        </w:rPr>
      </w:pPr>
    </w:p>
    <w:p w14:paraId="648D5D69" w14:textId="69CCA4E4" w:rsidR="00B05FC1" w:rsidRPr="00C421ED" w:rsidRDefault="00B05FC1" w:rsidP="00C421ED">
      <w:pPr>
        <w:spacing w:line="360" w:lineRule="auto"/>
        <w:rPr>
          <w:rFonts w:ascii="Arial" w:hAnsi="Arial" w:cs="Arial"/>
          <w:color w:val="000000" w:themeColor="text1"/>
        </w:rPr>
      </w:pPr>
      <w:r w:rsidRPr="00C421ED">
        <w:rPr>
          <w:rFonts w:ascii="Arial" w:hAnsi="Arial" w:cs="Arial"/>
          <w:color w:val="000000" w:themeColor="text1"/>
        </w:rPr>
        <w:t>The future is becoming more digitalised and technological innovation is needed to be a competitive force. IKEA’s focus is shifting from traditional strategies to online strategies to embrace the transition (</w:t>
      </w:r>
      <w:proofErr w:type="spellStart"/>
      <w:r w:rsidRPr="00C421ED">
        <w:rPr>
          <w:rFonts w:ascii="Arial" w:hAnsi="Arial" w:cs="Arial"/>
          <w:color w:val="000000" w:themeColor="text1"/>
        </w:rPr>
        <w:t>Haraldsson</w:t>
      </w:r>
      <w:proofErr w:type="spellEnd"/>
      <w:r w:rsidRPr="00C421ED">
        <w:rPr>
          <w:rFonts w:ascii="Arial" w:hAnsi="Arial" w:cs="Arial"/>
          <w:color w:val="000000" w:themeColor="text1"/>
        </w:rPr>
        <w:t xml:space="preserve"> et al, 2020).</w:t>
      </w:r>
      <w:r w:rsidR="00C36053" w:rsidRPr="00C421ED">
        <w:rPr>
          <w:rFonts w:ascii="Arial" w:hAnsi="Arial" w:cs="Arial"/>
          <w:color w:val="000000" w:themeColor="text1"/>
        </w:rPr>
        <w:t xml:space="preserve"> In 2020, 75% of the </w:t>
      </w:r>
      <w:r w:rsidR="007A57C7" w:rsidRPr="00C421ED">
        <w:rPr>
          <w:rFonts w:ascii="Arial" w:hAnsi="Arial" w:cs="Arial"/>
          <w:color w:val="000000" w:themeColor="text1"/>
        </w:rPr>
        <w:t>organisation’s</w:t>
      </w:r>
      <w:r w:rsidR="00C36053" w:rsidRPr="00C421ED">
        <w:rPr>
          <w:rFonts w:ascii="Arial" w:hAnsi="Arial" w:cs="Arial"/>
          <w:color w:val="000000" w:themeColor="text1"/>
        </w:rPr>
        <w:t xml:space="preserve"> stores were shut down due to the lockdown. In 2020,</w:t>
      </w:r>
      <w:r w:rsidR="007A57C7" w:rsidRPr="00C421ED">
        <w:rPr>
          <w:rFonts w:ascii="Arial" w:hAnsi="Arial" w:cs="Arial"/>
          <w:color w:val="000000" w:themeColor="text1"/>
        </w:rPr>
        <w:t xml:space="preserve"> IKEA’s annual report (2020) statistics show how </w:t>
      </w:r>
      <w:r w:rsidR="00C36053" w:rsidRPr="00C421ED">
        <w:rPr>
          <w:rFonts w:ascii="Arial" w:hAnsi="Arial" w:cs="Arial"/>
          <w:color w:val="000000" w:themeColor="text1"/>
        </w:rPr>
        <w:t>e-commerce accounted for 16% of total sales comparing this to the 10% in 2019, this is</w:t>
      </w:r>
      <w:r w:rsidR="007A57C7" w:rsidRPr="00C421ED">
        <w:rPr>
          <w:rFonts w:ascii="Arial" w:hAnsi="Arial" w:cs="Arial"/>
          <w:color w:val="000000" w:themeColor="text1"/>
        </w:rPr>
        <w:t xml:space="preserve"> showing the significance of technology in today’s society.</w:t>
      </w:r>
      <w:r w:rsidRPr="00C421ED">
        <w:rPr>
          <w:rFonts w:ascii="Arial" w:hAnsi="Arial" w:cs="Arial"/>
          <w:color w:val="000000" w:themeColor="text1"/>
        </w:rPr>
        <w:t xml:space="preserve"> To make it easier for consumers to access and purchase their products</w:t>
      </w:r>
      <w:r w:rsidR="007A57C7" w:rsidRPr="00C421ED">
        <w:rPr>
          <w:rFonts w:ascii="Arial" w:hAnsi="Arial" w:cs="Arial"/>
          <w:color w:val="000000" w:themeColor="text1"/>
        </w:rPr>
        <w:t xml:space="preserve"> online</w:t>
      </w:r>
      <w:r w:rsidRPr="00C421ED">
        <w:rPr>
          <w:rFonts w:ascii="Arial" w:hAnsi="Arial" w:cs="Arial"/>
          <w:color w:val="000000" w:themeColor="text1"/>
        </w:rPr>
        <w:t xml:space="preserve">. An example from IKEA innovation is the launch of a virtual reality </w:t>
      </w:r>
      <w:r w:rsidRPr="00C421ED">
        <w:rPr>
          <w:rFonts w:ascii="Arial" w:hAnsi="Arial" w:cs="Arial"/>
          <w:color w:val="000000" w:themeColor="text1"/>
        </w:rPr>
        <w:lastRenderedPageBreak/>
        <w:t>application so consumers can see their products from their own home (IKEA, 2020). This has increased consumer satisfaction levels by utilising augmented reality.</w:t>
      </w:r>
    </w:p>
    <w:p w14:paraId="323A44F3" w14:textId="77777777" w:rsidR="000B2A76" w:rsidRPr="00C421ED" w:rsidRDefault="000B2A76" w:rsidP="00C421ED">
      <w:pPr>
        <w:spacing w:line="360" w:lineRule="auto"/>
        <w:rPr>
          <w:rFonts w:ascii="Arial" w:hAnsi="Arial" w:cs="Arial"/>
          <w:color w:val="000000" w:themeColor="text1"/>
        </w:rPr>
      </w:pPr>
    </w:p>
    <w:p w14:paraId="62DD5CDA" w14:textId="79BBBC78" w:rsidR="00114E04" w:rsidRPr="001364C7" w:rsidRDefault="00114E04" w:rsidP="00C421ED">
      <w:pPr>
        <w:pStyle w:val="Heading2"/>
        <w:spacing w:line="360" w:lineRule="auto"/>
        <w:rPr>
          <w:rFonts w:ascii="Arial" w:hAnsi="Arial" w:cs="Arial"/>
          <w:b/>
          <w:bCs/>
          <w:color w:val="000000" w:themeColor="text1"/>
          <w:sz w:val="24"/>
          <w:szCs w:val="24"/>
        </w:rPr>
      </w:pPr>
      <w:bookmarkStart w:id="8" w:name="_Toc61294839"/>
      <w:r w:rsidRPr="001364C7">
        <w:rPr>
          <w:rFonts w:ascii="Arial" w:hAnsi="Arial" w:cs="Arial"/>
          <w:b/>
          <w:bCs/>
          <w:color w:val="000000" w:themeColor="text1"/>
          <w:sz w:val="24"/>
          <w:szCs w:val="24"/>
        </w:rPr>
        <w:t>3.5 Environmental</w:t>
      </w:r>
      <w:bookmarkEnd w:id="8"/>
    </w:p>
    <w:p w14:paraId="6CE399E1" w14:textId="77777777" w:rsidR="00114E04" w:rsidRPr="00C421ED" w:rsidRDefault="00114E04" w:rsidP="00C421ED">
      <w:pPr>
        <w:spacing w:line="360" w:lineRule="auto"/>
        <w:rPr>
          <w:rFonts w:ascii="Arial" w:hAnsi="Arial" w:cs="Arial"/>
          <w:color w:val="000000" w:themeColor="text1"/>
        </w:rPr>
      </w:pPr>
    </w:p>
    <w:p w14:paraId="6B72C081" w14:textId="265E80F2" w:rsidR="00B05FC1" w:rsidRPr="00C421ED" w:rsidRDefault="00B05FC1" w:rsidP="00C421ED">
      <w:pPr>
        <w:spacing w:line="360" w:lineRule="auto"/>
        <w:rPr>
          <w:rFonts w:ascii="Arial" w:hAnsi="Arial" w:cs="Arial"/>
          <w:color w:val="000000" w:themeColor="text1"/>
        </w:rPr>
      </w:pPr>
      <w:r w:rsidRPr="00C421ED">
        <w:rPr>
          <w:rFonts w:ascii="Arial" w:hAnsi="Arial" w:cs="Arial"/>
          <w:color w:val="000000" w:themeColor="text1"/>
        </w:rPr>
        <w:t xml:space="preserve">For any company, environmental factors should be focused on in order to sustain. IKEA </w:t>
      </w:r>
      <w:r w:rsidR="000026B5" w:rsidRPr="00C421ED">
        <w:rPr>
          <w:rFonts w:ascii="Arial" w:hAnsi="Arial" w:cs="Arial"/>
          <w:color w:val="000000" w:themeColor="text1"/>
        </w:rPr>
        <w:t>have exerted their focus on efforts towards sustainability by ensuring their products are reducing the footprint</w:t>
      </w:r>
      <w:r w:rsidR="00822CA6" w:rsidRPr="00C421ED">
        <w:rPr>
          <w:rFonts w:ascii="Arial" w:hAnsi="Arial" w:cs="Arial"/>
          <w:color w:val="000000" w:themeColor="text1"/>
        </w:rPr>
        <w:t xml:space="preserve"> (Cosmo and Yang, 2017)</w:t>
      </w:r>
      <w:r w:rsidR="000026B5" w:rsidRPr="00C421ED">
        <w:rPr>
          <w:rFonts w:ascii="Arial" w:hAnsi="Arial" w:cs="Arial"/>
          <w:color w:val="000000" w:themeColor="text1"/>
        </w:rPr>
        <w:t xml:space="preserve">. The organisation </w:t>
      </w:r>
      <w:r w:rsidRPr="00C421ED">
        <w:rPr>
          <w:rFonts w:ascii="Arial" w:hAnsi="Arial" w:cs="Arial"/>
          <w:color w:val="000000" w:themeColor="text1"/>
        </w:rPr>
        <w:t>has invested in 1 billion in renewable energy. By 2030, IKEA products will only use recycled or renewable based plastic (IKEA, 2020). Consumers may be willing to pay a premium price for the products.</w:t>
      </w:r>
      <w:r w:rsidR="000026B5" w:rsidRPr="00C421ED">
        <w:rPr>
          <w:rFonts w:ascii="Arial" w:hAnsi="Arial" w:cs="Arial"/>
          <w:color w:val="000000" w:themeColor="text1"/>
        </w:rPr>
        <w:t xml:space="preserve"> However, with the size of the organisation, IKEA uses 1% of the tot</w:t>
      </w:r>
      <w:r w:rsidR="00822CA6" w:rsidRPr="00C421ED">
        <w:rPr>
          <w:rFonts w:ascii="Arial" w:hAnsi="Arial" w:cs="Arial"/>
          <w:color w:val="000000" w:themeColor="text1"/>
        </w:rPr>
        <w:t>al wood in the world according to Cosmo and Yang</w:t>
      </w:r>
      <w:r w:rsidR="005721CA" w:rsidRPr="00C421ED">
        <w:rPr>
          <w:rFonts w:ascii="Arial" w:hAnsi="Arial" w:cs="Arial"/>
          <w:color w:val="000000" w:themeColor="text1"/>
        </w:rPr>
        <w:t xml:space="preserve"> (2017)</w:t>
      </w:r>
      <w:r w:rsidR="00822CA6" w:rsidRPr="00C421ED">
        <w:rPr>
          <w:rFonts w:ascii="Arial" w:hAnsi="Arial" w:cs="Arial"/>
          <w:color w:val="000000" w:themeColor="text1"/>
        </w:rPr>
        <w:t xml:space="preserve">. There is a large quantity of their wood not being sourced sustainable. Sustainability is an important factor for the organisation and their aim is to better the environment by limiting the organisations impact on the environment  </w:t>
      </w:r>
    </w:p>
    <w:p w14:paraId="22FF5D4E" w14:textId="0073F3C6" w:rsidR="00F33ECD" w:rsidRPr="001364C7" w:rsidRDefault="005F6AC5" w:rsidP="00C421ED">
      <w:pPr>
        <w:pStyle w:val="Heading1"/>
        <w:spacing w:line="360" w:lineRule="auto"/>
        <w:rPr>
          <w:rFonts w:ascii="Arial" w:hAnsi="Arial" w:cs="Arial"/>
          <w:b/>
          <w:bCs/>
          <w:color w:val="000000" w:themeColor="text1"/>
          <w:sz w:val="24"/>
          <w:szCs w:val="24"/>
        </w:rPr>
      </w:pPr>
      <w:bookmarkStart w:id="9" w:name="_Toc61294840"/>
      <w:r w:rsidRPr="001364C7">
        <w:rPr>
          <w:rFonts w:ascii="Arial" w:hAnsi="Arial" w:cs="Arial"/>
          <w:b/>
          <w:bCs/>
          <w:color w:val="000000" w:themeColor="text1"/>
          <w:sz w:val="24"/>
          <w:szCs w:val="24"/>
        </w:rPr>
        <w:t>4.</w:t>
      </w:r>
      <w:r w:rsidR="001362CF" w:rsidRPr="001364C7">
        <w:rPr>
          <w:rFonts w:ascii="Arial" w:hAnsi="Arial" w:cs="Arial"/>
          <w:b/>
          <w:bCs/>
          <w:color w:val="000000" w:themeColor="text1"/>
          <w:sz w:val="24"/>
          <w:szCs w:val="24"/>
        </w:rPr>
        <w:t xml:space="preserve"> </w:t>
      </w:r>
      <w:r w:rsidR="008C4481" w:rsidRPr="001364C7">
        <w:rPr>
          <w:rFonts w:ascii="Arial" w:hAnsi="Arial" w:cs="Arial"/>
          <w:b/>
          <w:bCs/>
          <w:color w:val="000000" w:themeColor="text1"/>
          <w:sz w:val="24"/>
          <w:szCs w:val="24"/>
        </w:rPr>
        <w:t>Competitive environment</w:t>
      </w:r>
      <w:bookmarkEnd w:id="9"/>
      <w:r w:rsidR="001362CF" w:rsidRPr="001364C7">
        <w:rPr>
          <w:rFonts w:ascii="Arial" w:hAnsi="Arial" w:cs="Arial"/>
          <w:b/>
          <w:bCs/>
          <w:color w:val="000000" w:themeColor="text1"/>
          <w:sz w:val="24"/>
          <w:szCs w:val="24"/>
        </w:rPr>
        <w:t xml:space="preserve"> </w:t>
      </w:r>
    </w:p>
    <w:p w14:paraId="664C9936" w14:textId="43C251BD" w:rsidR="00DA322D" w:rsidRPr="00C421ED" w:rsidRDefault="00DA322D" w:rsidP="00C421ED">
      <w:pPr>
        <w:spacing w:line="360" w:lineRule="auto"/>
        <w:rPr>
          <w:rFonts w:ascii="Arial" w:hAnsi="Arial" w:cs="Arial"/>
          <w:b/>
          <w:bCs/>
          <w:color w:val="000000" w:themeColor="text1"/>
          <w:u w:val="single"/>
        </w:rPr>
      </w:pPr>
    </w:p>
    <w:p w14:paraId="10C69E86" w14:textId="077E84C6" w:rsidR="005F6AC5" w:rsidRPr="001364C7" w:rsidRDefault="005F6AC5" w:rsidP="00C421ED">
      <w:pPr>
        <w:pStyle w:val="Heading2"/>
        <w:spacing w:line="360" w:lineRule="auto"/>
        <w:rPr>
          <w:rFonts w:ascii="Arial" w:hAnsi="Arial" w:cs="Arial"/>
          <w:b/>
          <w:bCs/>
          <w:color w:val="000000" w:themeColor="text1"/>
          <w:sz w:val="24"/>
          <w:szCs w:val="24"/>
        </w:rPr>
      </w:pPr>
      <w:bookmarkStart w:id="10" w:name="_Toc61294841"/>
      <w:r w:rsidRPr="001364C7">
        <w:rPr>
          <w:rFonts w:ascii="Arial" w:hAnsi="Arial" w:cs="Arial"/>
          <w:b/>
          <w:bCs/>
          <w:color w:val="000000" w:themeColor="text1"/>
          <w:sz w:val="24"/>
          <w:szCs w:val="24"/>
        </w:rPr>
        <w:t>4.1 Porter’s five forces</w:t>
      </w:r>
      <w:bookmarkEnd w:id="10"/>
      <w:r w:rsidRPr="001364C7">
        <w:rPr>
          <w:rFonts w:ascii="Arial" w:hAnsi="Arial" w:cs="Arial"/>
          <w:b/>
          <w:bCs/>
          <w:color w:val="000000" w:themeColor="text1"/>
          <w:sz w:val="24"/>
          <w:szCs w:val="24"/>
        </w:rPr>
        <w:t xml:space="preserve"> </w:t>
      </w:r>
    </w:p>
    <w:p w14:paraId="4D86E315" w14:textId="77777777" w:rsidR="005F6AC5" w:rsidRPr="00C421ED" w:rsidRDefault="005F6AC5" w:rsidP="00C421ED">
      <w:pPr>
        <w:spacing w:line="360" w:lineRule="auto"/>
        <w:rPr>
          <w:rFonts w:ascii="Arial" w:hAnsi="Arial" w:cs="Arial"/>
          <w:b/>
          <w:bCs/>
          <w:color w:val="000000" w:themeColor="text1"/>
        </w:rPr>
      </w:pPr>
    </w:p>
    <w:p w14:paraId="7D4B27A6" w14:textId="0BE2B1BF" w:rsidR="002F0D49" w:rsidRPr="001364C7" w:rsidRDefault="005F6AC5" w:rsidP="00C421ED">
      <w:pPr>
        <w:pStyle w:val="Heading3"/>
        <w:spacing w:line="360" w:lineRule="auto"/>
        <w:rPr>
          <w:rFonts w:ascii="Arial" w:hAnsi="Arial" w:cs="Arial"/>
          <w:b/>
          <w:bCs/>
          <w:color w:val="000000" w:themeColor="text1"/>
        </w:rPr>
      </w:pPr>
      <w:bookmarkStart w:id="11" w:name="_Toc61294842"/>
      <w:r w:rsidRPr="001364C7">
        <w:rPr>
          <w:rFonts w:ascii="Arial" w:hAnsi="Arial" w:cs="Arial"/>
          <w:b/>
          <w:bCs/>
          <w:color w:val="000000" w:themeColor="text1"/>
        </w:rPr>
        <w:t xml:space="preserve">4.1.1. </w:t>
      </w:r>
      <w:r w:rsidR="002F0D49" w:rsidRPr="001364C7">
        <w:rPr>
          <w:rFonts w:ascii="Arial" w:hAnsi="Arial" w:cs="Arial"/>
          <w:b/>
          <w:bCs/>
          <w:color w:val="000000" w:themeColor="text1"/>
        </w:rPr>
        <w:t>Threat of new entrants</w:t>
      </w:r>
      <w:bookmarkEnd w:id="11"/>
      <w:r w:rsidR="002F0D49" w:rsidRPr="001364C7">
        <w:rPr>
          <w:rFonts w:ascii="Arial" w:hAnsi="Arial" w:cs="Arial"/>
          <w:b/>
          <w:bCs/>
          <w:color w:val="000000" w:themeColor="text1"/>
        </w:rPr>
        <w:t xml:space="preserve"> </w:t>
      </w:r>
    </w:p>
    <w:p w14:paraId="0BDA0286" w14:textId="77777777" w:rsidR="000B2A76" w:rsidRPr="00C421ED" w:rsidRDefault="00195C09" w:rsidP="00C421ED">
      <w:pPr>
        <w:spacing w:line="360" w:lineRule="auto"/>
        <w:rPr>
          <w:rFonts w:ascii="Arial" w:hAnsi="Arial" w:cs="Arial"/>
          <w:color w:val="000000" w:themeColor="text1"/>
        </w:rPr>
      </w:pPr>
      <w:r w:rsidRPr="00C421ED">
        <w:rPr>
          <w:rFonts w:ascii="Arial" w:hAnsi="Arial" w:cs="Arial"/>
          <w:color w:val="000000" w:themeColor="text1"/>
        </w:rPr>
        <w:t xml:space="preserve"> </w:t>
      </w:r>
    </w:p>
    <w:p w14:paraId="55713DB1" w14:textId="5CD5A9A5" w:rsidR="002F0D49" w:rsidRPr="00C421ED" w:rsidRDefault="005721CA" w:rsidP="00C421ED">
      <w:pPr>
        <w:spacing w:line="360" w:lineRule="auto"/>
        <w:rPr>
          <w:rFonts w:ascii="Arial" w:hAnsi="Arial" w:cs="Arial"/>
          <w:color w:val="000000" w:themeColor="text1"/>
        </w:rPr>
      </w:pPr>
      <w:r w:rsidRPr="00C421ED">
        <w:rPr>
          <w:rFonts w:ascii="Arial" w:hAnsi="Arial" w:cs="Arial"/>
          <w:color w:val="000000" w:themeColor="text1"/>
        </w:rPr>
        <w:t>T</w:t>
      </w:r>
      <w:r w:rsidR="000E7A67" w:rsidRPr="00C421ED">
        <w:rPr>
          <w:rFonts w:ascii="Arial" w:hAnsi="Arial" w:cs="Arial"/>
          <w:color w:val="000000" w:themeColor="text1"/>
        </w:rPr>
        <w:t xml:space="preserve">here is a low threat of new </w:t>
      </w:r>
      <w:r w:rsidR="004D0150" w:rsidRPr="00C421ED">
        <w:rPr>
          <w:rFonts w:ascii="Arial" w:hAnsi="Arial" w:cs="Arial"/>
          <w:color w:val="000000" w:themeColor="text1"/>
        </w:rPr>
        <w:t>entrants</w:t>
      </w:r>
      <w:r w:rsidR="000E7A67" w:rsidRPr="00C421ED">
        <w:rPr>
          <w:rFonts w:ascii="Arial" w:hAnsi="Arial" w:cs="Arial"/>
          <w:color w:val="000000" w:themeColor="text1"/>
        </w:rPr>
        <w:t xml:space="preserve"> </w:t>
      </w:r>
      <w:r w:rsidR="004D0150" w:rsidRPr="00C421ED">
        <w:rPr>
          <w:rFonts w:ascii="Arial" w:hAnsi="Arial" w:cs="Arial"/>
          <w:color w:val="000000" w:themeColor="text1"/>
        </w:rPr>
        <w:t>in the furniture industry</w:t>
      </w:r>
      <w:r w:rsidR="00195C09" w:rsidRPr="00C421ED">
        <w:rPr>
          <w:rFonts w:ascii="Arial" w:hAnsi="Arial" w:cs="Arial"/>
          <w:color w:val="000000" w:themeColor="text1"/>
        </w:rPr>
        <w:t xml:space="preserve"> due to innovation and</w:t>
      </w:r>
      <w:r w:rsidR="004D0150" w:rsidRPr="00C421ED">
        <w:rPr>
          <w:rFonts w:ascii="Arial" w:hAnsi="Arial" w:cs="Arial"/>
          <w:color w:val="000000" w:themeColor="text1"/>
        </w:rPr>
        <w:t xml:space="preserve"> because of the high cost involved </w:t>
      </w:r>
      <w:r w:rsidR="00195C09" w:rsidRPr="00C421ED">
        <w:rPr>
          <w:rFonts w:ascii="Arial" w:hAnsi="Arial" w:cs="Arial"/>
          <w:color w:val="000000" w:themeColor="text1"/>
        </w:rPr>
        <w:t xml:space="preserve">in making the products </w:t>
      </w:r>
      <w:r w:rsidR="004D0150" w:rsidRPr="00C421ED">
        <w:rPr>
          <w:rFonts w:ascii="Arial" w:hAnsi="Arial" w:cs="Arial"/>
          <w:color w:val="000000" w:themeColor="text1"/>
        </w:rPr>
        <w:t>(Ayodele, 2018</w:t>
      </w:r>
      <w:r w:rsidR="00195C09" w:rsidRPr="00C421ED">
        <w:rPr>
          <w:rFonts w:ascii="Arial" w:hAnsi="Arial" w:cs="Arial"/>
          <w:color w:val="000000" w:themeColor="text1"/>
        </w:rPr>
        <w:t xml:space="preserve">). </w:t>
      </w:r>
      <w:r w:rsidR="000602D1" w:rsidRPr="00C421ED">
        <w:rPr>
          <w:rFonts w:ascii="Arial" w:hAnsi="Arial" w:cs="Arial"/>
          <w:color w:val="000000" w:themeColor="text1"/>
        </w:rPr>
        <w:t xml:space="preserve">There are obstacles in the way for new </w:t>
      </w:r>
      <w:r w:rsidR="00195C09" w:rsidRPr="00C421ED">
        <w:rPr>
          <w:rFonts w:ascii="Arial" w:hAnsi="Arial" w:cs="Arial"/>
          <w:color w:val="000000" w:themeColor="text1"/>
        </w:rPr>
        <w:t>organisations</w:t>
      </w:r>
      <w:r w:rsidR="000602D1" w:rsidRPr="00C421ED">
        <w:rPr>
          <w:rFonts w:ascii="Arial" w:hAnsi="Arial" w:cs="Arial"/>
          <w:color w:val="000000" w:themeColor="text1"/>
        </w:rPr>
        <w:t xml:space="preserve"> due to multinational organisations producing large </w:t>
      </w:r>
      <w:r w:rsidR="00195C09" w:rsidRPr="00C421ED">
        <w:rPr>
          <w:rFonts w:ascii="Arial" w:hAnsi="Arial" w:cs="Arial"/>
          <w:color w:val="000000" w:themeColor="text1"/>
        </w:rPr>
        <w:t>quantities</w:t>
      </w:r>
      <w:r w:rsidR="000602D1" w:rsidRPr="00C421ED">
        <w:rPr>
          <w:rFonts w:ascii="Arial" w:hAnsi="Arial" w:cs="Arial"/>
          <w:color w:val="000000" w:themeColor="text1"/>
        </w:rPr>
        <w:t xml:space="preserve"> </w:t>
      </w:r>
      <w:r w:rsidR="00195C09" w:rsidRPr="00C421ED">
        <w:rPr>
          <w:rFonts w:ascii="Arial" w:hAnsi="Arial" w:cs="Arial"/>
          <w:color w:val="000000" w:themeColor="text1"/>
        </w:rPr>
        <w:t xml:space="preserve">to create cost advantage </w:t>
      </w:r>
      <w:r w:rsidR="000602D1" w:rsidRPr="00C421ED">
        <w:rPr>
          <w:rFonts w:ascii="Arial" w:hAnsi="Arial" w:cs="Arial"/>
          <w:color w:val="000000" w:themeColor="text1"/>
        </w:rPr>
        <w:t>which makes it more expensive for new organisations.</w:t>
      </w:r>
      <w:r w:rsidR="004D0150" w:rsidRPr="00C421ED">
        <w:rPr>
          <w:rFonts w:ascii="Arial" w:hAnsi="Arial" w:cs="Arial"/>
          <w:color w:val="000000" w:themeColor="text1"/>
        </w:rPr>
        <w:t xml:space="preserve"> Furthermore, </w:t>
      </w:r>
      <w:r w:rsidR="00195C09" w:rsidRPr="00C421ED">
        <w:rPr>
          <w:rFonts w:ascii="Arial" w:hAnsi="Arial" w:cs="Arial"/>
          <w:color w:val="000000" w:themeColor="text1"/>
        </w:rPr>
        <w:t xml:space="preserve">according to Ayodele (2018) to </w:t>
      </w:r>
      <w:r w:rsidR="00822CA6" w:rsidRPr="00C421ED">
        <w:rPr>
          <w:rFonts w:ascii="Arial" w:hAnsi="Arial" w:cs="Arial"/>
          <w:color w:val="000000" w:themeColor="text1"/>
        </w:rPr>
        <w:t>hire</w:t>
      </w:r>
      <w:r w:rsidR="004D0150" w:rsidRPr="00C421ED">
        <w:rPr>
          <w:rFonts w:ascii="Arial" w:hAnsi="Arial" w:cs="Arial"/>
          <w:color w:val="000000" w:themeColor="text1"/>
        </w:rPr>
        <w:t xml:space="preserve"> expertise </w:t>
      </w:r>
      <w:r w:rsidR="00822CA6" w:rsidRPr="00C421ED">
        <w:rPr>
          <w:rFonts w:ascii="Arial" w:hAnsi="Arial" w:cs="Arial"/>
          <w:color w:val="000000" w:themeColor="text1"/>
        </w:rPr>
        <w:t xml:space="preserve">with the right skills </w:t>
      </w:r>
      <w:r w:rsidR="004D0150" w:rsidRPr="00C421ED">
        <w:rPr>
          <w:rFonts w:ascii="Arial" w:hAnsi="Arial" w:cs="Arial"/>
          <w:color w:val="000000" w:themeColor="text1"/>
        </w:rPr>
        <w:t xml:space="preserve">in the </w:t>
      </w:r>
      <w:r w:rsidR="00195C09" w:rsidRPr="00C421ED">
        <w:rPr>
          <w:rFonts w:ascii="Arial" w:hAnsi="Arial" w:cs="Arial"/>
          <w:color w:val="000000" w:themeColor="text1"/>
        </w:rPr>
        <w:t>field</w:t>
      </w:r>
      <w:r w:rsidR="004D0150" w:rsidRPr="00C421ED">
        <w:rPr>
          <w:rFonts w:ascii="Arial" w:hAnsi="Arial" w:cs="Arial"/>
          <w:color w:val="000000" w:themeColor="text1"/>
        </w:rPr>
        <w:t xml:space="preserve"> is </w:t>
      </w:r>
      <w:r w:rsidR="00195C09" w:rsidRPr="00C421ED">
        <w:rPr>
          <w:rFonts w:ascii="Arial" w:hAnsi="Arial" w:cs="Arial"/>
          <w:color w:val="000000" w:themeColor="text1"/>
        </w:rPr>
        <w:t>difficult.</w:t>
      </w:r>
      <w:r w:rsidR="005164B7" w:rsidRPr="00C421ED">
        <w:rPr>
          <w:rFonts w:ascii="Arial" w:hAnsi="Arial" w:cs="Arial"/>
          <w:color w:val="000000" w:themeColor="text1"/>
        </w:rPr>
        <w:t xml:space="preserve"> The marketing strategy at IKEA is successful at building a strong reputation at IKEA which helps the retain their customers so it is unlikely that consumers will want to change brands.</w:t>
      </w:r>
      <w:r w:rsidR="00C25492" w:rsidRPr="00C421ED">
        <w:rPr>
          <w:rFonts w:ascii="Arial" w:hAnsi="Arial" w:cs="Arial"/>
          <w:color w:val="000000" w:themeColor="text1"/>
        </w:rPr>
        <w:t xml:space="preserve"> These factors contribute to the low force of new entrants</w:t>
      </w:r>
    </w:p>
    <w:p w14:paraId="159E4FB2" w14:textId="77777777" w:rsidR="000B2A76" w:rsidRPr="00C421ED" w:rsidRDefault="000B2A76" w:rsidP="00C421ED">
      <w:pPr>
        <w:spacing w:line="360" w:lineRule="auto"/>
        <w:rPr>
          <w:rFonts w:ascii="Arial" w:hAnsi="Arial" w:cs="Arial"/>
          <w:color w:val="000000" w:themeColor="text1"/>
        </w:rPr>
      </w:pPr>
    </w:p>
    <w:p w14:paraId="329E3FC7" w14:textId="459F9184" w:rsidR="002F0D49" w:rsidRPr="001364C7" w:rsidRDefault="005F6AC5" w:rsidP="00C421ED">
      <w:pPr>
        <w:pStyle w:val="Heading3"/>
        <w:spacing w:line="360" w:lineRule="auto"/>
        <w:rPr>
          <w:rFonts w:ascii="Arial" w:hAnsi="Arial" w:cs="Arial"/>
          <w:b/>
          <w:bCs/>
          <w:color w:val="000000" w:themeColor="text1"/>
        </w:rPr>
      </w:pPr>
      <w:bookmarkStart w:id="12" w:name="_Toc61294843"/>
      <w:r w:rsidRPr="001364C7">
        <w:rPr>
          <w:rFonts w:ascii="Arial" w:hAnsi="Arial" w:cs="Arial"/>
          <w:b/>
          <w:bCs/>
          <w:color w:val="000000" w:themeColor="text1"/>
        </w:rPr>
        <w:lastRenderedPageBreak/>
        <w:t xml:space="preserve">4.1.2. </w:t>
      </w:r>
      <w:r w:rsidR="002F0D49" w:rsidRPr="001364C7">
        <w:rPr>
          <w:rFonts w:ascii="Arial" w:hAnsi="Arial" w:cs="Arial"/>
          <w:b/>
          <w:bCs/>
          <w:color w:val="000000" w:themeColor="text1"/>
        </w:rPr>
        <w:t>Bargaining power of buyers</w:t>
      </w:r>
      <w:bookmarkEnd w:id="12"/>
    </w:p>
    <w:p w14:paraId="0ED387B6" w14:textId="77777777" w:rsidR="000B2A76" w:rsidRPr="00C421ED" w:rsidRDefault="00350CD0" w:rsidP="00C421ED">
      <w:pPr>
        <w:pStyle w:val="NormalWeb"/>
        <w:spacing w:line="360" w:lineRule="auto"/>
        <w:rPr>
          <w:rFonts w:ascii="Arial" w:hAnsi="Arial" w:cs="Arial"/>
          <w:color w:val="000000" w:themeColor="text1"/>
        </w:rPr>
      </w:pPr>
      <w:r w:rsidRPr="00C421ED">
        <w:rPr>
          <w:rFonts w:ascii="Arial" w:hAnsi="Arial" w:cs="Arial"/>
          <w:color w:val="000000" w:themeColor="text1"/>
        </w:rPr>
        <w:t xml:space="preserve">The bargaining industry is high because there are numerous furniture manufactures </w:t>
      </w:r>
      <w:r w:rsidR="00283AC7" w:rsidRPr="00C421ED">
        <w:rPr>
          <w:rFonts w:ascii="Arial" w:hAnsi="Arial" w:cs="Arial"/>
          <w:color w:val="000000" w:themeColor="text1"/>
        </w:rPr>
        <w:t>locally</w:t>
      </w:r>
      <w:r w:rsidRPr="00C421ED">
        <w:rPr>
          <w:rFonts w:ascii="Arial" w:hAnsi="Arial" w:cs="Arial"/>
          <w:color w:val="000000" w:themeColor="text1"/>
        </w:rPr>
        <w:t xml:space="preserve"> and internationally which sell their products </w:t>
      </w:r>
      <w:r w:rsidR="00283AC7" w:rsidRPr="00C421ED">
        <w:rPr>
          <w:rFonts w:ascii="Arial" w:hAnsi="Arial" w:cs="Arial"/>
          <w:color w:val="000000" w:themeColor="text1"/>
        </w:rPr>
        <w:t>successfully</w:t>
      </w:r>
      <w:r w:rsidRPr="00C421ED">
        <w:rPr>
          <w:rFonts w:ascii="Arial" w:hAnsi="Arial" w:cs="Arial"/>
          <w:color w:val="000000" w:themeColor="text1"/>
        </w:rPr>
        <w:t>.</w:t>
      </w:r>
      <w:r w:rsidR="00195C09" w:rsidRPr="00C421ED">
        <w:rPr>
          <w:rFonts w:ascii="Arial" w:hAnsi="Arial" w:cs="Arial"/>
          <w:color w:val="000000" w:themeColor="text1"/>
        </w:rPr>
        <w:t xml:space="preserve"> Product differentiation is strong in the furniture industry, consumers are wanting different and innovative products making it difficult for new entrants. There is a strong emphasis on marketing products and to provide a high level of customer service and Porter (2008) highlights that organisations need to provide innovative products to attract to each target segment</w:t>
      </w:r>
      <w:r w:rsidRPr="00C421ED">
        <w:rPr>
          <w:rFonts w:ascii="Arial" w:hAnsi="Arial" w:cs="Arial"/>
          <w:color w:val="000000" w:themeColor="text1"/>
        </w:rPr>
        <w:t xml:space="preserve"> </w:t>
      </w:r>
      <w:r w:rsidR="00001A6C" w:rsidRPr="00C421ED">
        <w:rPr>
          <w:rFonts w:ascii="Arial" w:hAnsi="Arial" w:cs="Arial"/>
          <w:color w:val="000000" w:themeColor="text1"/>
        </w:rPr>
        <w:t xml:space="preserve"> Buyers have enough competition and IKEA’s strategy is built upon competitive prices which loyalty can be seen as a factor in reduces customers to switch companies (WU, 2020). </w:t>
      </w:r>
      <w:r w:rsidRPr="00C421ED">
        <w:rPr>
          <w:rFonts w:ascii="Arial" w:hAnsi="Arial" w:cs="Arial"/>
          <w:color w:val="000000" w:themeColor="text1"/>
        </w:rPr>
        <w:t>Therefore, consumers have options to buy from other companies</w:t>
      </w:r>
      <w:r w:rsidR="004D0150" w:rsidRPr="00C421ED">
        <w:rPr>
          <w:rFonts w:ascii="Arial" w:hAnsi="Arial" w:cs="Arial"/>
          <w:color w:val="000000" w:themeColor="text1"/>
        </w:rPr>
        <w:t xml:space="preserve"> according to</w:t>
      </w:r>
      <w:r w:rsidR="0097032C" w:rsidRPr="00C421ED">
        <w:rPr>
          <w:rFonts w:ascii="Arial" w:hAnsi="Arial" w:cs="Arial"/>
          <w:color w:val="000000" w:themeColor="text1"/>
        </w:rPr>
        <w:t xml:space="preserve"> </w:t>
      </w:r>
      <w:proofErr w:type="spellStart"/>
      <w:r w:rsidR="0097032C" w:rsidRPr="00C421ED">
        <w:rPr>
          <w:rFonts w:ascii="Arial" w:hAnsi="Arial" w:cs="Arial"/>
          <w:color w:val="000000" w:themeColor="text1"/>
        </w:rPr>
        <w:t>Kermer</w:t>
      </w:r>
      <w:proofErr w:type="spellEnd"/>
      <w:r w:rsidR="0097032C" w:rsidRPr="00C421ED">
        <w:rPr>
          <w:rFonts w:ascii="Arial" w:hAnsi="Arial" w:cs="Arial"/>
          <w:color w:val="000000" w:themeColor="text1"/>
        </w:rPr>
        <w:t xml:space="preserve"> (2019)</w:t>
      </w:r>
      <w:r w:rsidR="004D0150" w:rsidRPr="00C421ED">
        <w:rPr>
          <w:rFonts w:ascii="Arial" w:hAnsi="Arial" w:cs="Arial"/>
          <w:color w:val="000000" w:themeColor="text1"/>
        </w:rPr>
        <w:t xml:space="preserve">. </w:t>
      </w:r>
      <w:proofErr w:type="spellStart"/>
      <w:r w:rsidR="004D0150" w:rsidRPr="00C421ED">
        <w:rPr>
          <w:rFonts w:ascii="Arial" w:hAnsi="Arial" w:cs="Arial"/>
          <w:color w:val="000000" w:themeColor="text1"/>
        </w:rPr>
        <w:t>Kermer</w:t>
      </w:r>
      <w:proofErr w:type="spellEnd"/>
      <w:r w:rsidR="004D0150" w:rsidRPr="00C421ED">
        <w:rPr>
          <w:rFonts w:ascii="Arial" w:hAnsi="Arial" w:cs="Arial"/>
          <w:color w:val="000000" w:themeColor="text1"/>
        </w:rPr>
        <w:t xml:space="preserve"> (2019) </w:t>
      </w:r>
      <w:r w:rsidR="00001A6C" w:rsidRPr="00C421ED">
        <w:rPr>
          <w:rFonts w:ascii="Arial" w:hAnsi="Arial" w:cs="Arial"/>
          <w:color w:val="000000" w:themeColor="text1"/>
        </w:rPr>
        <w:t>adds</w:t>
      </w:r>
      <w:r w:rsidR="004D0150" w:rsidRPr="00C421ED">
        <w:rPr>
          <w:rFonts w:ascii="Arial" w:hAnsi="Arial" w:cs="Arial"/>
          <w:color w:val="000000" w:themeColor="text1"/>
        </w:rPr>
        <w:t xml:space="preserve"> </w:t>
      </w:r>
      <w:r w:rsidR="00001A6C" w:rsidRPr="00C421ED">
        <w:rPr>
          <w:rFonts w:ascii="Arial" w:hAnsi="Arial" w:cs="Arial"/>
          <w:color w:val="000000" w:themeColor="text1"/>
        </w:rPr>
        <w:t>that a</w:t>
      </w:r>
      <w:r w:rsidR="0097032C" w:rsidRPr="00C421ED">
        <w:rPr>
          <w:rFonts w:ascii="Arial" w:hAnsi="Arial" w:cs="Arial"/>
          <w:color w:val="000000" w:themeColor="text1"/>
        </w:rPr>
        <w:t xml:space="preserve"> lack of innovation in the industry has added strength of the power of buyers. </w:t>
      </w:r>
    </w:p>
    <w:p w14:paraId="001FB9BA" w14:textId="0EB347BB" w:rsidR="002F0D49" w:rsidRPr="001364C7" w:rsidRDefault="005F6AC5" w:rsidP="00C421ED">
      <w:pPr>
        <w:pStyle w:val="Heading3"/>
        <w:spacing w:line="360" w:lineRule="auto"/>
        <w:rPr>
          <w:rFonts w:ascii="Arial" w:hAnsi="Arial" w:cs="Arial"/>
          <w:b/>
          <w:bCs/>
          <w:color w:val="000000" w:themeColor="text1"/>
        </w:rPr>
      </w:pPr>
      <w:bookmarkStart w:id="13" w:name="_Toc61294844"/>
      <w:r w:rsidRPr="001364C7">
        <w:rPr>
          <w:rFonts w:ascii="Arial" w:hAnsi="Arial" w:cs="Arial"/>
          <w:b/>
          <w:bCs/>
          <w:color w:val="000000" w:themeColor="text1"/>
        </w:rPr>
        <w:t xml:space="preserve">4.1.3 </w:t>
      </w:r>
      <w:r w:rsidR="002F0D49" w:rsidRPr="001364C7">
        <w:rPr>
          <w:rFonts w:ascii="Arial" w:hAnsi="Arial" w:cs="Arial"/>
          <w:b/>
          <w:bCs/>
          <w:color w:val="000000" w:themeColor="text1"/>
        </w:rPr>
        <w:t>Bargaining power of suppliers</w:t>
      </w:r>
      <w:bookmarkEnd w:id="13"/>
    </w:p>
    <w:p w14:paraId="762D355C" w14:textId="6409FC20" w:rsidR="0097032C" w:rsidRPr="00C421ED" w:rsidRDefault="005164B7" w:rsidP="00C421ED">
      <w:pPr>
        <w:spacing w:before="100" w:beforeAutospacing="1" w:after="100" w:afterAutospacing="1"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 xml:space="preserve">Porter (2008) states that organisations can switch suppliers because of lower costs if the prices are not suitable for the organisation. </w:t>
      </w:r>
      <w:r w:rsidR="0097032C" w:rsidRPr="00C421ED">
        <w:rPr>
          <w:rFonts w:ascii="Arial" w:hAnsi="Arial" w:cs="Arial"/>
          <w:color w:val="000000" w:themeColor="text1"/>
        </w:rPr>
        <w:t xml:space="preserve">Suppliers </w:t>
      </w:r>
      <w:r w:rsidR="00ED417F" w:rsidRPr="00C421ED">
        <w:rPr>
          <w:rFonts w:ascii="Arial" w:hAnsi="Arial" w:cs="Arial"/>
          <w:color w:val="000000" w:themeColor="text1"/>
        </w:rPr>
        <w:t>have many options to sell their raw materials to</w:t>
      </w:r>
      <w:r w:rsidR="00E22579" w:rsidRPr="00C421ED">
        <w:rPr>
          <w:rFonts w:ascii="Arial" w:hAnsi="Arial" w:cs="Arial"/>
          <w:color w:val="000000" w:themeColor="text1"/>
        </w:rPr>
        <w:t xml:space="preserve"> in the furniture indust</w:t>
      </w:r>
      <w:r w:rsidR="00B0672E" w:rsidRPr="00C421ED">
        <w:rPr>
          <w:rFonts w:ascii="Arial" w:hAnsi="Arial" w:cs="Arial"/>
          <w:color w:val="000000" w:themeColor="text1"/>
        </w:rPr>
        <w:t>ry</w:t>
      </w:r>
      <w:r w:rsidR="00ED417F" w:rsidRPr="00C421ED">
        <w:rPr>
          <w:rFonts w:ascii="Arial" w:hAnsi="Arial" w:cs="Arial"/>
          <w:color w:val="000000" w:themeColor="text1"/>
        </w:rPr>
        <w:t xml:space="preserve">. IKEA have developed key relationships with their suppliers and put themselves in an effective position to have continuous access to </w:t>
      </w:r>
      <w:r w:rsidR="00124EA4" w:rsidRPr="00C421ED">
        <w:rPr>
          <w:rFonts w:ascii="Arial" w:hAnsi="Arial" w:cs="Arial"/>
          <w:color w:val="000000" w:themeColor="text1"/>
        </w:rPr>
        <w:t>supplies</w:t>
      </w:r>
      <w:r w:rsidR="00ED417F" w:rsidRPr="00C421ED">
        <w:rPr>
          <w:rFonts w:ascii="Arial" w:hAnsi="Arial" w:cs="Arial"/>
          <w:color w:val="000000" w:themeColor="text1"/>
        </w:rPr>
        <w:t xml:space="preserve"> to make a </w:t>
      </w:r>
      <w:r w:rsidR="00B54CED" w:rsidRPr="00C421ED">
        <w:rPr>
          <w:rFonts w:ascii="Arial" w:hAnsi="Arial" w:cs="Arial"/>
          <w:color w:val="000000" w:themeColor="text1"/>
        </w:rPr>
        <w:t xml:space="preserve">significant positive impact on the market (Ivarsson and </w:t>
      </w:r>
      <w:proofErr w:type="spellStart"/>
      <w:r w:rsidR="00B54CED" w:rsidRPr="00C421ED">
        <w:rPr>
          <w:rFonts w:ascii="Arial" w:hAnsi="Arial" w:cs="Arial"/>
          <w:color w:val="000000" w:themeColor="text1"/>
        </w:rPr>
        <w:t>Alvstam</w:t>
      </w:r>
      <w:proofErr w:type="spellEnd"/>
      <w:r w:rsidR="00B54CED" w:rsidRPr="00C421ED">
        <w:rPr>
          <w:rFonts w:ascii="Arial" w:hAnsi="Arial" w:cs="Arial"/>
          <w:color w:val="000000" w:themeColor="text1"/>
        </w:rPr>
        <w:t>, 2010).</w:t>
      </w:r>
      <w:r w:rsidR="00B0672E" w:rsidRPr="00C421ED">
        <w:rPr>
          <w:rFonts w:ascii="Arial" w:hAnsi="Arial" w:cs="Arial"/>
          <w:color w:val="000000" w:themeColor="text1"/>
        </w:rPr>
        <w:t xml:space="preserve"> To help IKEA connect to their suppliers highlighted by Wu (2020), there is a code of conduct ‘’the IKEA way on purchasing home furnishing products’’ (IWAY)</w:t>
      </w:r>
      <w:r w:rsidR="00001A6C" w:rsidRPr="00C421ED">
        <w:rPr>
          <w:rFonts w:ascii="Arial" w:hAnsi="Arial" w:cs="Arial"/>
          <w:color w:val="000000" w:themeColor="text1"/>
        </w:rPr>
        <w:t>. Therefore, it is seen as the bargaining power of suppliers as low.</w:t>
      </w:r>
    </w:p>
    <w:p w14:paraId="18312D2B" w14:textId="77777777" w:rsidR="000B2A76" w:rsidRPr="00C421ED" w:rsidRDefault="000B2A76" w:rsidP="00C421ED">
      <w:pPr>
        <w:spacing w:line="360" w:lineRule="auto"/>
        <w:rPr>
          <w:rFonts w:ascii="Arial" w:hAnsi="Arial" w:cs="Arial"/>
          <w:color w:val="000000" w:themeColor="text1"/>
        </w:rPr>
      </w:pPr>
    </w:p>
    <w:p w14:paraId="2F0A22D5" w14:textId="065C262D" w:rsidR="002F0D49" w:rsidRPr="001364C7" w:rsidRDefault="005F6AC5" w:rsidP="00C421ED">
      <w:pPr>
        <w:pStyle w:val="Heading3"/>
        <w:spacing w:line="360" w:lineRule="auto"/>
        <w:rPr>
          <w:rFonts w:ascii="Arial" w:hAnsi="Arial" w:cs="Arial"/>
          <w:b/>
          <w:bCs/>
          <w:color w:val="000000" w:themeColor="text1"/>
        </w:rPr>
      </w:pPr>
      <w:bookmarkStart w:id="14" w:name="_Toc61294845"/>
      <w:r w:rsidRPr="001364C7">
        <w:rPr>
          <w:rFonts w:ascii="Arial" w:hAnsi="Arial" w:cs="Arial"/>
          <w:b/>
          <w:bCs/>
          <w:color w:val="000000" w:themeColor="text1"/>
        </w:rPr>
        <w:t xml:space="preserve">4.1.4. </w:t>
      </w:r>
      <w:r w:rsidR="002F0D49" w:rsidRPr="001364C7">
        <w:rPr>
          <w:rFonts w:ascii="Arial" w:hAnsi="Arial" w:cs="Arial"/>
          <w:b/>
          <w:bCs/>
          <w:color w:val="000000" w:themeColor="text1"/>
        </w:rPr>
        <w:t>Threat of substitute products or service</w:t>
      </w:r>
      <w:bookmarkEnd w:id="14"/>
    </w:p>
    <w:p w14:paraId="2B8E71C5" w14:textId="77777777" w:rsidR="000B2A76" w:rsidRPr="001364C7" w:rsidRDefault="000B2A76" w:rsidP="00C421ED">
      <w:pPr>
        <w:spacing w:line="360" w:lineRule="auto"/>
        <w:rPr>
          <w:rFonts w:ascii="Arial" w:hAnsi="Arial" w:cs="Arial"/>
          <w:b/>
          <w:bCs/>
          <w:color w:val="000000" w:themeColor="text1"/>
        </w:rPr>
      </w:pPr>
    </w:p>
    <w:p w14:paraId="3EA3D31C" w14:textId="319E9387" w:rsidR="00E92AFB" w:rsidRPr="00C421ED" w:rsidRDefault="005164B7" w:rsidP="00C421ED">
      <w:pPr>
        <w:spacing w:line="360" w:lineRule="auto"/>
        <w:rPr>
          <w:rFonts w:ascii="Arial" w:hAnsi="Arial" w:cs="Arial"/>
          <w:color w:val="000000" w:themeColor="text1"/>
        </w:rPr>
      </w:pPr>
      <w:r w:rsidRPr="00C421ED">
        <w:rPr>
          <w:rFonts w:ascii="Arial" w:hAnsi="Arial" w:cs="Arial"/>
          <w:color w:val="000000" w:themeColor="text1"/>
        </w:rPr>
        <w:t xml:space="preserve">It will be challenging for organisations in the furniture industry due to it being competitive. With low price and high quality, it lowers the substitutes and other products can be seen as expensive. Types of designs have been changing overtime. IKEA have adapted to this and the organisation focuses on quality and low prices. </w:t>
      </w:r>
      <w:r w:rsidR="00E92AFB" w:rsidRPr="00C421ED">
        <w:rPr>
          <w:rFonts w:ascii="Arial" w:hAnsi="Arial" w:cs="Arial"/>
          <w:color w:val="000000" w:themeColor="text1"/>
        </w:rPr>
        <w:t>Th</w:t>
      </w:r>
      <w:r w:rsidRPr="00C421ED">
        <w:rPr>
          <w:rFonts w:ascii="Arial" w:hAnsi="Arial" w:cs="Arial"/>
          <w:color w:val="000000" w:themeColor="text1"/>
        </w:rPr>
        <w:t>is makes the</w:t>
      </w:r>
      <w:r w:rsidR="00E92AFB" w:rsidRPr="00C421ED">
        <w:rPr>
          <w:rFonts w:ascii="Arial" w:hAnsi="Arial" w:cs="Arial"/>
          <w:color w:val="000000" w:themeColor="text1"/>
        </w:rPr>
        <w:t xml:space="preserve"> threat of substitute </w:t>
      </w:r>
      <w:r w:rsidRPr="00C421ED">
        <w:rPr>
          <w:rFonts w:ascii="Arial" w:hAnsi="Arial" w:cs="Arial"/>
          <w:color w:val="000000" w:themeColor="text1"/>
        </w:rPr>
        <w:t xml:space="preserve">low </w:t>
      </w:r>
      <w:r w:rsidR="00E92AFB" w:rsidRPr="00C421ED">
        <w:rPr>
          <w:rFonts w:ascii="Arial" w:hAnsi="Arial" w:cs="Arial"/>
          <w:color w:val="000000" w:themeColor="text1"/>
        </w:rPr>
        <w:t xml:space="preserve">as people will always need furniture. </w:t>
      </w:r>
    </w:p>
    <w:p w14:paraId="3DDD6C77" w14:textId="77777777" w:rsidR="00C421ED" w:rsidRPr="00C421ED" w:rsidRDefault="00C421ED" w:rsidP="00C421ED">
      <w:pPr>
        <w:spacing w:line="360" w:lineRule="auto"/>
        <w:rPr>
          <w:rFonts w:ascii="Arial" w:hAnsi="Arial" w:cs="Arial"/>
          <w:b/>
          <w:bCs/>
          <w:color w:val="000000" w:themeColor="text1"/>
        </w:rPr>
      </w:pPr>
    </w:p>
    <w:p w14:paraId="7216DC99" w14:textId="3AED54DD" w:rsidR="00E92AFB" w:rsidRPr="00703A75" w:rsidRDefault="005F6AC5" w:rsidP="00703A75">
      <w:pPr>
        <w:pStyle w:val="Heading3"/>
        <w:rPr>
          <w:rFonts w:ascii="Arial" w:hAnsi="Arial" w:cs="Arial"/>
          <w:b/>
          <w:bCs/>
          <w:color w:val="000000" w:themeColor="text1"/>
        </w:rPr>
      </w:pPr>
      <w:bookmarkStart w:id="15" w:name="_Toc61294846"/>
      <w:r w:rsidRPr="00703A75">
        <w:rPr>
          <w:rFonts w:ascii="Arial" w:hAnsi="Arial" w:cs="Arial"/>
          <w:b/>
          <w:bCs/>
          <w:color w:val="000000" w:themeColor="text1"/>
        </w:rPr>
        <w:lastRenderedPageBreak/>
        <w:t xml:space="preserve">4.1.5. </w:t>
      </w:r>
      <w:r w:rsidR="00E92AFB" w:rsidRPr="00703A75">
        <w:rPr>
          <w:rFonts w:ascii="Arial" w:hAnsi="Arial" w:cs="Arial"/>
          <w:b/>
          <w:bCs/>
          <w:color w:val="000000" w:themeColor="text1"/>
        </w:rPr>
        <w:t>Competitive rivalry</w:t>
      </w:r>
      <w:bookmarkEnd w:id="15"/>
    </w:p>
    <w:p w14:paraId="21C22EDA" w14:textId="77777777" w:rsidR="00C421ED" w:rsidRPr="00C421ED" w:rsidRDefault="00C421ED" w:rsidP="00C421ED">
      <w:pPr>
        <w:spacing w:line="360" w:lineRule="auto"/>
        <w:rPr>
          <w:rFonts w:ascii="Arial" w:hAnsi="Arial" w:cs="Arial"/>
          <w:b/>
          <w:bCs/>
          <w:color w:val="000000" w:themeColor="text1"/>
        </w:rPr>
      </w:pPr>
    </w:p>
    <w:p w14:paraId="28589345" w14:textId="7296E453" w:rsidR="00E92AFB" w:rsidRPr="00C421ED" w:rsidRDefault="00E92AFB" w:rsidP="00C421ED">
      <w:pPr>
        <w:spacing w:line="360" w:lineRule="auto"/>
        <w:rPr>
          <w:rFonts w:ascii="Arial" w:hAnsi="Arial" w:cs="Arial"/>
          <w:color w:val="000000" w:themeColor="text1"/>
        </w:rPr>
      </w:pPr>
      <w:r w:rsidRPr="00C421ED">
        <w:rPr>
          <w:rFonts w:ascii="Arial" w:hAnsi="Arial" w:cs="Arial"/>
          <w:color w:val="000000" w:themeColor="text1"/>
        </w:rPr>
        <w:t>Ikea is the leading furniture brand in the world (IKEA,2020). Although there are many organisations selling the same products which have strong roots in the market that has caused competition for IKEA. Organisations such as Walmart, Amazon and Wayfair are some competitors in the industry competing with affordable prices</w:t>
      </w:r>
      <w:r w:rsidR="005164B7" w:rsidRPr="00C421ED">
        <w:rPr>
          <w:rFonts w:ascii="Arial" w:hAnsi="Arial" w:cs="Arial"/>
          <w:color w:val="000000" w:themeColor="text1"/>
        </w:rPr>
        <w:t xml:space="preserve"> and their strong online presence. By August 2020, </w:t>
      </w:r>
      <w:r w:rsidR="00C36053" w:rsidRPr="00C421ED">
        <w:rPr>
          <w:rFonts w:ascii="Arial" w:hAnsi="Arial" w:cs="Arial"/>
          <w:color w:val="000000" w:themeColor="text1"/>
        </w:rPr>
        <w:t xml:space="preserve">IKEA’s website reached 4 billion visits and online sales grew by 45% (IKEA annual report, 2020). </w:t>
      </w:r>
      <w:r w:rsidRPr="00C421ED">
        <w:rPr>
          <w:rFonts w:ascii="Arial" w:hAnsi="Arial" w:cs="Arial"/>
          <w:color w:val="000000" w:themeColor="text1"/>
        </w:rPr>
        <w:t xml:space="preserve"> With the presence of multinational </w:t>
      </w:r>
      <w:r w:rsidR="00124EA4" w:rsidRPr="00C421ED">
        <w:rPr>
          <w:rFonts w:ascii="Arial" w:hAnsi="Arial" w:cs="Arial"/>
          <w:color w:val="000000" w:themeColor="text1"/>
        </w:rPr>
        <w:t>companies,</w:t>
      </w:r>
      <w:r w:rsidRPr="00C421ED">
        <w:rPr>
          <w:rFonts w:ascii="Arial" w:hAnsi="Arial" w:cs="Arial"/>
          <w:color w:val="000000" w:themeColor="text1"/>
        </w:rPr>
        <w:t xml:space="preserve"> it has heightened the competition in the market which has decreased the profit margin. The competitive </w:t>
      </w:r>
      <w:r w:rsidR="00124EA4" w:rsidRPr="00C421ED">
        <w:rPr>
          <w:rFonts w:ascii="Arial" w:hAnsi="Arial" w:cs="Arial"/>
          <w:color w:val="000000" w:themeColor="text1"/>
        </w:rPr>
        <w:t>rivalry</w:t>
      </w:r>
      <w:r w:rsidRPr="00C421ED">
        <w:rPr>
          <w:rFonts w:ascii="Arial" w:hAnsi="Arial" w:cs="Arial"/>
          <w:color w:val="000000" w:themeColor="text1"/>
        </w:rPr>
        <w:t xml:space="preserve"> is</w:t>
      </w:r>
      <w:r w:rsidR="00124EA4" w:rsidRPr="00C421ED">
        <w:rPr>
          <w:rFonts w:ascii="Arial" w:hAnsi="Arial" w:cs="Arial"/>
          <w:color w:val="000000" w:themeColor="text1"/>
        </w:rPr>
        <w:t xml:space="preserve"> high in the industry for IKEA.</w:t>
      </w:r>
      <w:r w:rsidRPr="00C421ED">
        <w:rPr>
          <w:rFonts w:ascii="Arial" w:hAnsi="Arial" w:cs="Arial"/>
          <w:color w:val="000000" w:themeColor="text1"/>
        </w:rPr>
        <w:t xml:space="preserve"> </w:t>
      </w:r>
    </w:p>
    <w:p w14:paraId="69C7B0B3" w14:textId="77777777" w:rsidR="00C421ED" w:rsidRPr="00C421ED" w:rsidRDefault="00C421ED" w:rsidP="00C421ED">
      <w:pPr>
        <w:pStyle w:val="Heading2"/>
        <w:spacing w:line="360" w:lineRule="auto"/>
        <w:rPr>
          <w:rFonts w:ascii="Arial" w:hAnsi="Arial" w:cs="Arial"/>
          <w:b/>
          <w:bCs/>
          <w:color w:val="000000" w:themeColor="text1"/>
          <w:sz w:val="24"/>
          <w:szCs w:val="24"/>
        </w:rPr>
      </w:pPr>
    </w:p>
    <w:p w14:paraId="6D07317F" w14:textId="318C2DD9" w:rsidR="005F6AC5" w:rsidRPr="001364C7" w:rsidRDefault="005F6AC5" w:rsidP="00C421ED">
      <w:pPr>
        <w:pStyle w:val="Heading2"/>
        <w:spacing w:line="360" w:lineRule="auto"/>
        <w:rPr>
          <w:rFonts w:ascii="Arial" w:hAnsi="Arial" w:cs="Arial"/>
          <w:b/>
          <w:bCs/>
          <w:color w:val="000000" w:themeColor="text1"/>
          <w:sz w:val="24"/>
          <w:szCs w:val="24"/>
        </w:rPr>
      </w:pPr>
      <w:bookmarkStart w:id="16" w:name="_Toc61294847"/>
      <w:r w:rsidRPr="001364C7">
        <w:rPr>
          <w:rFonts w:ascii="Arial" w:hAnsi="Arial" w:cs="Arial"/>
          <w:b/>
          <w:bCs/>
          <w:color w:val="000000" w:themeColor="text1"/>
          <w:sz w:val="24"/>
          <w:szCs w:val="24"/>
        </w:rPr>
        <w:t>5.</w:t>
      </w:r>
      <w:r w:rsidR="008A0E6E" w:rsidRPr="001364C7">
        <w:rPr>
          <w:rFonts w:ascii="Arial" w:hAnsi="Arial" w:cs="Arial"/>
          <w:b/>
          <w:bCs/>
          <w:color w:val="000000" w:themeColor="text1"/>
          <w:sz w:val="24"/>
          <w:szCs w:val="24"/>
        </w:rPr>
        <w:t xml:space="preserve"> </w:t>
      </w:r>
      <w:r w:rsidR="008C4481" w:rsidRPr="001364C7">
        <w:rPr>
          <w:rFonts w:ascii="Arial" w:hAnsi="Arial" w:cs="Arial"/>
          <w:b/>
          <w:bCs/>
          <w:color w:val="000000" w:themeColor="text1"/>
          <w:sz w:val="24"/>
          <w:szCs w:val="24"/>
        </w:rPr>
        <w:t xml:space="preserve">Internal analysis </w:t>
      </w:r>
      <w:r w:rsidR="000B2A76" w:rsidRPr="001364C7">
        <w:rPr>
          <w:rFonts w:ascii="Arial" w:hAnsi="Arial" w:cs="Arial"/>
          <w:b/>
          <w:bCs/>
          <w:color w:val="000000" w:themeColor="text1"/>
          <w:sz w:val="24"/>
          <w:szCs w:val="24"/>
        </w:rPr>
        <w:t>(Value chain)</w:t>
      </w:r>
      <w:bookmarkEnd w:id="16"/>
    </w:p>
    <w:p w14:paraId="5C00F2DF" w14:textId="0D1A0C15" w:rsidR="00DA322D" w:rsidRPr="00C421ED" w:rsidRDefault="00DA322D" w:rsidP="00C421ED">
      <w:pPr>
        <w:pStyle w:val="Heading2"/>
        <w:spacing w:line="360" w:lineRule="auto"/>
        <w:rPr>
          <w:rFonts w:ascii="Arial" w:hAnsi="Arial" w:cs="Arial"/>
          <w:b/>
          <w:bCs/>
          <w:color w:val="000000" w:themeColor="text1"/>
          <w:sz w:val="24"/>
          <w:szCs w:val="24"/>
        </w:rPr>
      </w:pPr>
    </w:p>
    <w:p w14:paraId="5A18D5C8" w14:textId="2CD2BF2F" w:rsidR="005D4797" w:rsidRPr="00C421ED" w:rsidRDefault="00BB3B8B" w:rsidP="00C421ED">
      <w:pPr>
        <w:spacing w:line="360" w:lineRule="auto"/>
        <w:rPr>
          <w:rFonts w:ascii="Arial" w:hAnsi="Arial" w:cs="Arial"/>
          <w:color w:val="000000" w:themeColor="text1"/>
        </w:rPr>
      </w:pPr>
      <w:r w:rsidRPr="00C421ED">
        <w:rPr>
          <w:rFonts w:ascii="Arial" w:hAnsi="Arial" w:cs="Arial"/>
          <w:color w:val="000000" w:themeColor="text1"/>
        </w:rPr>
        <w:t xml:space="preserve">To develop an organisation’s sustainable competitive advantage, the concept of value can be added. Activities in an organisation can link to develop the value of the company. The activities combined can form a value chain. </w:t>
      </w:r>
      <w:r w:rsidR="00104674" w:rsidRPr="00C421ED">
        <w:rPr>
          <w:rFonts w:ascii="Arial" w:hAnsi="Arial" w:cs="Arial"/>
          <w:color w:val="000000" w:themeColor="text1"/>
        </w:rPr>
        <w:t xml:space="preserve">According to Lynch (2018) </w:t>
      </w:r>
      <w:r w:rsidR="00194B59" w:rsidRPr="00C421ED">
        <w:rPr>
          <w:rFonts w:ascii="Arial" w:hAnsi="Arial" w:cs="Arial"/>
          <w:color w:val="000000" w:themeColor="text1"/>
        </w:rPr>
        <w:t>Michael Porter’s</w:t>
      </w:r>
      <w:r w:rsidRPr="00C421ED">
        <w:rPr>
          <w:rFonts w:ascii="Arial" w:hAnsi="Arial" w:cs="Arial"/>
          <w:color w:val="000000" w:themeColor="text1"/>
        </w:rPr>
        <w:t xml:space="preserve"> value chain is important because it identifies where the value can be added in a business and connects with the major functional segments of the business. </w:t>
      </w:r>
      <w:r w:rsidR="00E520C0" w:rsidRPr="00C421ED">
        <w:rPr>
          <w:rFonts w:ascii="Arial" w:hAnsi="Arial" w:cs="Arial"/>
          <w:color w:val="000000" w:themeColor="text1"/>
        </w:rPr>
        <w:t xml:space="preserve">The two types of activities </w:t>
      </w:r>
      <w:r w:rsidR="00194B59" w:rsidRPr="00C421ED">
        <w:rPr>
          <w:rFonts w:ascii="Arial" w:hAnsi="Arial" w:cs="Arial"/>
          <w:color w:val="000000" w:themeColor="text1"/>
        </w:rPr>
        <w:t xml:space="preserve">that </w:t>
      </w:r>
      <w:r w:rsidR="00E520C0" w:rsidRPr="00C421ED">
        <w:rPr>
          <w:rFonts w:ascii="Arial" w:hAnsi="Arial" w:cs="Arial"/>
          <w:color w:val="000000" w:themeColor="text1"/>
        </w:rPr>
        <w:t>are included with in the model are primary activities and support.</w:t>
      </w:r>
    </w:p>
    <w:p w14:paraId="5A5938CD" w14:textId="77777777" w:rsidR="00C421ED" w:rsidRPr="00C421ED" w:rsidRDefault="00C421ED" w:rsidP="00C421ED">
      <w:pPr>
        <w:spacing w:line="360" w:lineRule="auto"/>
        <w:rPr>
          <w:rFonts w:ascii="Arial" w:hAnsi="Arial" w:cs="Arial"/>
          <w:color w:val="000000" w:themeColor="text1"/>
        </w:rPr>
      </w:pPr>
    </w:p>
    <w:p w14:paraId="179E334D" w14:textId="2E9D0F1B" w:rsidR="00E520C0" w:rsidRPr="001364C7" w:rsidRDefault="000B2A76" w:rsidP="00C421ED">
      <w:pPr>
        <w:pStyle w:val="Heading2"/>
        <w:spacing w:line="360" w:lineRule="auto"/>
        <w:rPr>
          <w:rFonts w:ascii="Arial" w:hAnsi="Arial" w:cs="Arial"/>
          <w:b/>
          <w:bCs/>
          <w:color w:val="000000" w:themeColor="text1"/>
          <w:sz w:val="24"/>
          <w:szCs w:val="24"/>
        </w:rPr>
      </w:pPr>
      <w:bookmarkStart w:id="17" w:name="_Toc61294848"/>
      <w:r w:rsidRPr="001364C7">
        <w:rPr>
          <w:rFonts w:ascii="Arial" w:hAnsi="Arial" w:cs="Arial"/>
          <w:b/>
          <w:bCs/>
          <w:color w:val="000000" w:themeColor="text1"/>
          <w:sz w:val="24"/>
          <w:szCs w:val="24"/>
        </w:rPr>
        <w:t>5.1. Primary activities</w:t>
      </w:r>
      <w:bookmarkEnd w:id="17"/>
    </w:p>
    <w:p w14:paraId="0B61E9AE" w14:textId="77777777" w:rsidR="00C421ED" w:rsidRPr="00C421ED" w:rsidRDefault="00C421ED" w:rsidP="00C421ED">
      <w:pPr>
        <w:spacing w:line="360" w:lineRule="auto"/>
        <w:rPr>
          <w:rFonts w:ascii="Arial" w:hAnsi="Arial" w:cs="Arial"/>
          <w:b/>
          <w:bCs/>
          <w:color w:val="000000" w:themeColor="text1"/>
        </w:rPr>
      </w:pPr>
    </w:p>
    <w:p w14:paraId="117FB9F9" w14:textId="2BE500F1" w:rsidR="000B2A76" w:rsidRPr="001364C7" w:rsidRDefault="000B2A76" w:rsidP="00C421ED">
      <w:pPr>
        <w:pStyle w:val="Heading3"/>
        <w:spacing w:line="360" w:lineRule="auto"/>
        <w:rPr>
          <w:rFonts w:ascii="Arial" w:hAnsi="Arial" w:cs="Arial"/>
          <w:b/>
          <w:bCs/>
          <w:color w:val="000000" w:themeColor="text1"/>
        </w:rPr>
      </w:pPr>
      <w:bookmarkStart w:id="18" w:name="_Toc61294849"/>
      <w:r w:rsidRPr="001364C7">
        <w:rPr>
          <w:rFonts w:ascii="Arial" w:hAnsi="Arial" w:cs="Arial"/>
          <w:b/>
          <w:bCs/>
          <w:color w:val="000000" w:themeColor="text1"/>
        </w:rPr>
        <w:t>5.1.1 Inbound logistics</w:t>
      </w:r>
      <w:bookmarkEnd w:id="18"/>
    </w:p>
    <w:p w14:paraId="219998B5" w14:textId="77777777" w:rsidR="00C421ED" w:rsidRPr="00C421ED" w:rsidRDefault="009E1A09" w:rsidP="00C421ED">
      <w:pPr>
        <w:pStyle w:val="NormalWeb"/>
        <w:spacing w:line="360" w:lineRule="auto"/>
        <w:rPr>
          <w:rFonts w:ascii="Arial" w:hAnsi="Arial" w:cs="Arial"/>
          <w:color w:val="000000" w:themeColor="text1"/>
        </w:rPr>
      </w:pPr>
      <w:r w:rsidRPr="00C421ED">
        <w:rPr>
          <w:rFonts w:ascii="Arial" w:hAnsi="Arial" w:cs="Arial"/>
          <w:color w:val="000000" w:themeColor="text1"/>
        </w:rPr>
        <w:t>In the supply chain, IKEA use a worldwide strategy and have close relationships with their suppliers. They manage every stage to reduce prices, with their transportation costs by using innovative designs (</w:t>
      </w:r>
      <w:proofErr w:type="spellStart"/>
      <w:r w:rsidRPr="00C421ED">
        <w:rPr>
          <w:rFonts w:ascii="Arial" w:hAnsi="Arial" w:cs="Arial"/>
          <w:color w:val="000000" w:themeColor="text1"/>
        </w:rPr>
        <w:t>Kilinic</w:t>
      </w:r>
      <w:proofErr w:type="spellEnd"/>
      <w:r w:rsidRPr="00C421ED">
        <w:rPr>
          <w:rFonts w:ascii="Arial" w:hAnsi="Arial" w:cs="Arial"/>
          <w:color w:val="000000" w:themeColor="text1"/>
        </w:rPr>
        <w:t xml:space="preserve"> and </w:t>
      </w:r>
      <w:proofErr w:type="spellStart"/>
      <w:r w:rsidRPr="00C421ED">
        <w:rPr>
          <w:rFonts w:ascii="Arial" w:hAnsi="Arial" w:cs="Arial"/>
          <w:color w:val="000000" w:themeColor="text1"/>
        </w:rPr>
        <w:t>Akar</w:t>
      </w:r>
      <w:proofErr w:type="spellEnd"/>
      <w:r w:rsidRPr="00C421ED">
        <w:rPr>
          <w:rFonts w:ascii="Arial" w:hAnsi="Arial" w:cs="Arial"/>
          <w:color w:val="000000" w:themeColor="text1"/>
        </w:rPr>
        <w:t xml:space="preserve"> 2019). For </w:t>
      </w:r>
      <w:r w:rsidR="00A17729" w:rsidRPr="00C421ED">
        <w:rPr>
          <w:rFonts w:ascii="Arial" w:hAnsi="Arial" w:cs="Arial"/>
          <w:color w:val="000000" w:themeColor="text1"/>
        </w:rPr>
        <w:t>example,</w:t>
      </w:r>
      <w:r w:rsidRPr="00C421ED">
        <w:rPr>
          <w:rFonts w:ascii="Arial" w:hAnsi="Arial" w:cs="Arial"/>
          <w:color w:val="000000" w:themeColor="text1"/>
        </w:rPr>
        <w:t xml:space="preserve"> their products are all flat packed to improve their storage. IKEA try to use direct deliveries from suppliers to their stores (</w:t>
      </w:r>
      <w:proofErr w:type="spellStart"/>
      <w:r w:rsidRPr="00C421ED">
        <w:rPr>
          <w:rFonts w:ascii="Arial" w:hAnsi="Arial" w:cs="Arial"/>
          <w:color w:val="000000" w:themeColor="text1"/>
        </w:rPr>
        <w:t>Alrubah</w:t>
      </w:r>
      <w:proofErr w:type="spellEnd"/>
      <w:r w:rsidRPr="00C421ED">
        <w:rPr>
          <w:rFonts w:ascii="Arial" w:hAnsi="Arial" w:cs="Arial"/>
          <w:color w:val="000000" w:themeColor="text1"/>
        </w:rPr>
        <w:t xml:space="preserve">, et al, 2020). This is to decrease the number of transports to reduce the environmental footprint. This has been throughout carefully by IKEA. To have efficient distribution system, logistics is an integral part of its business. Over 20% of their products are shipped from their suppliers to their stores.  IKEA source from over 1800 suppliers in over 40 countries (IKEA,2020).  A </w:t>
      </w:r>
      <w:r w:rsidRPr="00C421ED">
        <w:rPr>
          <w:rFonts w:ascii="Arial" w:hAnsi="Arial" w:cs="Arial"/>
          <w:color w:val="000000" w:themeColor="text1"/>
        </w:rPr>
        <w:lastRenderedPageBreak/>
        <w:t xml:space="preserve">major aspect of achieving a low price is an effective distribution within the entire goods flow from supplier to customer and to reduce the environmental impact of transport. </w:t>
      </w:r>
    </w:p>
    <w:p w14:paraId="72C567B5" w14:textId="5F510ECD" w:rsidR="00E520C0" w:rsidRPr="001364C7" w:rsidRDefault="000B2A76" w:rsidP="00C421ED">
      <w:pPr>
        <w:pStyle w:val="Heading3"/>
        <w:spacing w:line="360" w:lineRule="auto"/>
        <w:rPr>
          <w:rFonts w:ascii="Arial" w:hAnsi="Arial" w:cs="Arial"/>
          <w:b/>
          <w:bCs/>
          <w:color w:val="000000" w:themeColor="text1"/>
        </w:rPr>
      </w:pPr>
      <w:bookmarkStart w:id="19" w:name="_Toc61294850"/>
      <w:r w:rsidRPr="001364C7">
        <w:rPr>
          <w:rFonts w:ascii="Arial" w:hAnsi="Arial" w:cs="Arial"/>
          <w:b/>
          <w:bCs/>
          <w:color w:val="000000" w:themeColor="text1"/>
        </w:rPr>
        <w:t xml:space="preserve">5.1.2 </w:t>
      </w:r>
      <w:r w:rsidR="00E520C0" w:rsidRPr="001364C7">
        <w:rPr>
          <w:rFonts w:ascii="Arial" w:hAnsi="Arial" w:cs="Arial"/>
          <w:b/>
          <w:bCs/>
          <w:color w:val="000000" w:themeColor="text1"/>
        </w:rPr>
        <w:t>Operations</w:t>
      </w:r>
      <w:bookmarkEnd w:id="19"/>
    </w:p>
    <w:p w14:paraId="43B1BF9D" w14:textId="77777777" w:rsidR="00C421ED" w:rsidRPr="00C421ED" w:rsidRDefault="00C421ED" w:rsidP="00C421ED">
      <w:pPr>
        <w:spacing w:line="360" w:lineRule="auto"/>
        <w:rPr>
          <w:rFonts w:ascii="Arial" w:hAnsi="Arial" w:cs="Arial"/>
          <w:color w:val="000000" w:themeColor="text1"/>
        </w:rPr>
      </w:pPr>
    </w:p>
    <w:p w14:paraId="03366950" w14:textId="72BF754F" w:rsidR="00194B59" w:rsidRPr="00C421ED" w:rsidRDefault="006107BB" w:rsidP="00C421ED">
      <w:pPr>
        <w:spacing w:line="360" w:lineRule="auto"/>
        <w:rPr>
          <w:rFonts w:ascii="Arial" w:hAnsi="Arial" w:cs="Arial"/>
          <w:color w:val="000000" w:themeColor="text1"/>
        </w:rPr>
      </w:pPr>
      <w:r w:rsidRPr="00C421ED">
        <w:rPr>
          <w:rFonts w:ascii="Arial" w:hAnsi="Arial" w:cs="Arial"/>
          <w:color w:val="000000" w:themeColor="text1"/>
        </w:rPr>
        <w:t>I</w:t>
      </w:r>
      <w:r w:rsidR="009518DB" w:rsidRPr="00C421ED">
        <w:rPr>
          <w:rFonts w:ascii="Arial" w:hAnsi="Arial" w:cs="Arial"/>
          <w:color w:val="000000" w:themeColor="text1"/>
        </w:rPr>
        <w:t>KEA</w:t>
      </w:r>
      <w:r w:rsidRPr="00C421ED">
        <w:rPr>
          <w:rFonts w:ascii="Arial" w:hAnsi="Arial" w:cs="Arial"/>
          <w:color w:val="000000" w:themeColor="text1"/>
        </w:rPr>
        <w:t xml:space="preserve"> operate</w:t>
      </w:r>
      <w:r w:rsidR="009518DB" w:rsidRPr="00C421ED">
        <w:rPr>
          <w:rFonts w:ascii="Arial" w:hAnsi="Arial" w:cs="Arial"/>
          <w:color w:val="000000" w:themeColor="text1"/>
        </w:rPr>
        <w:t>s in three divisions: franchise, finance and property</w:t>
      </w:r>
      <w:r w:rsidR="005721CA" w:rsidRPr="00C421ED">
        <w:rPr>
          <w:rFonts w:ascii="Arial" w:hAnsi="Arial" w:cs="Arial"/>
          <w:color w:val="000000" w:themeColor="text1"/>
        </w:rPr>
        <w:t xml:space="preserve"> (IKEA, 2020)</w:t>
      </w:r>
      <w:r w:rsidR="009518DB" w:rsidRPr="00C421ED">
        <w:rPr>
          <w:rFonts w:ascii="Arial" w:hAnsi="Arial" w:cs="Arial"/>
          <w:color w:val="000000" w:themeColor="text1"/>
        </w:rPr>
        <w:t>.</w:t>
      </w:r>
      <w:r w:rsidRPr="00C421ED">
        <w:rPr>
          <w:rFonts w:ascii="Arial" w:hAnsi="Arial" w:cs="Arial"/>
          <w:color w:val="000000" w:themeColor="text1"/>
        </w:rPr>
        <w:t xml:space="preserve"> </w:t>
      </w:r>
      <w:r w:rsidR="009518DB" w:rsidRPr="00C421ED">
        <w:rPr>
          <w:rFonts w:ascii="Arial" w:hAnsi="Arial" w:cs="Arial"/>
          <w:color w:val="000000" w:themeColor="text1"/>
        </w:rPr>
        <w:t>The franchise system is the core of the company</w:t>
      </w:r>
      <w:r w:rsidRPr="00C421ED">
        <w:rPr>
          <w:rFonts w:ascii="Arial" w:hAnsi="Arial" w:cs="Arial"/>
          <w:color w:val="000000" w:themeColor="text1"/>
        </w:rPr>
        <w:t xml:space="preserve">. This has helped them expand their brand </w:t>
      </w:r>
      <w:r w:rsidR="009518DB" w:rsidRPr="00C421ED">
        <w:rPr>
          <w:rFonts w:ascii="Arial" w:hAnsi="Arial" w:cs="Arial"/>
          <w:color w:val="000000" w:themeColor="text1"/>
        </w:rPr>
        <w:t>internationally quickly.</w:t>
      </w:r>
      <w:r w:rsidR="009802FF" w:rsidRPr="00C421ED">
        <w:rPr>
          <w:rFonts w:ascii="Arial" w:hAnsi="Arial" w:cs="Arial"/>
          <w:color w:val="000000" w:themeColor="text1"/>
        </w:rPr>
        <w:t xml:space="preserve"> A decentralised business strategy is followed by the organisations as this gives regional mangers autonomy.</w:t>
      </w:r>
    </w:p>
    <w:p w14:paraId="2BF3C6A1" w14:textId="4217E5EE" w:rsidR="009802FF" w:rsidRPr="00C421ED" w:rsidRDefault="009802FF" w:rsidP="00C421ED">
      <w:pPr>
        <w:spacing w:line="360" w:lineRule="auto"/>
        <w:rPr>
          <w:rFonts w:ascii="Arial" w:hAnsi="Arial" w:cs="Arial"/>
          <w:color w:val="000000" w:themeColor="text1"/>
        </w:rPr>
      </w:pPr>
    </w:p>
    <w:p w14:paraId="42CBA19D" w14:textId="6F2D6045" w:rsidR="006107BB" w:rsidRPr="00C421ED" w:rsidRDefault="002A1EF3" w:rsidP="00C421ED">
      <w:pPr>
        <w:spacing w:line="360" w:lineRule="auto"/>
        <w:rPr>
          <w:rFonts w:ascii="Arial" w:hAnsi="Arial" w:cs="Arial"/>
          <w:color w:val="000000" w:themeColor="text1"/>
        </w:rPr>
      </w:pPr>
      <w:r w:rsidRPr="00C421ED">
        <w:rPr>
          <w:rFonts w:ascii="Arial" w:hAnsi="Arial" w:cs="Arial"/>
          <w:color w:val="000000" w:themeColor="text1"/>
        </w:rPr>
        <w:t>IKEA operates its stores in 30 countries worldwide under the franchise system.  With 11 franchises in more than 50 markets. The formerly IKEA Group, Ingka Group is one of the largest franchises with stores on 20 markets. In 2020, the organisation reaches their customers through e-commerce in over 50 markets</w:t>
      </w:r>
      <w:r w:rsidR="005721CA" w:rsidRPr="00C421ED">
        <w:rPr>
          <w:rFonts w:ascii="Arial" w:hAnsi="Arial" w:cs="Arial"/>
          <w:color w:val="000000" w:themeColor="text1"/>
        </w:rPr>
        <w:t xml:space="preserve"> (IKEA, 2020)</w:t>
      </w:r>
      <w:r w:rsidRPr="00C421ED">
        <w:rPr>
          <w:rFonts w:ascii="Arial" w:hAnsi="Arial" w:cs="Arial"/>
          <w:color w:val="000000" w:themeColor="text1"/>
        </w:rPr>
        <w:t xml:space="preserve">. </w:t>
      </w:r>
    </w:p>
    <w:p w14:paraId="40CF67AF" w14:textId="77777777" w:rsidR="00C421ED" w:rsidRPr="00C421ED" w:rsidRDefault="00C421ED" w:rsidP="00C421ED">
      <w:pPr>
        <w:spacing w:line="360" w:lineRule="auto"/>
        <w:rPr>
          <w:rFonts w:ascii="Arial" w:hAnsi="Arial" w:cs="Arial"/>
          <w:color w:val="000000" w:themeColor="text1"/>
        </w:rPr>
      </w:pPr>
    </w:p>
    <w:p w14:paraId="6215EF7D" w14:textId="1510CE84" w:rsidR="00E520C0" w:rsidRPr="001364C7" w:rsidRDefault="000B2A76" w:rsidP="00C421ED">
      <w:pPr>
        <w:pStyle w:val="Heading3"/>
        <w:spacing w:line="360" w:lineRule="auto"/>
        <w:rPr>
          <w:rFonts w:ascii="Arial" w:hAnsi="Arial" w:cs="Arial"/>
          <w:b/>
          <w:bCs/>
          <w:color w:val="000000" w:themeColor="text1"/>
        </w:rPr>
      </w:pPr>
      <w:bookmarkStart w:id="20" w:name="_Toc61294851"/>
      <w:r w:rsidRPr="001364C7">
        <w:rPr>
          <w:rFonts w:ascii="Arial" w:hAnsi="Arial" w:cs="Arial"/>
          <w:b/>
          <w:bCs/>
          <w:color w:val="000000" w:themeColor="text1"/>
        </w:rPr>
        <w:t xml:space="preserve">5.1.3 </w:t>
      </w:r>
      <w:r w:rsidR="00E520C0" w:rsidRPr="001364C7">
        <w:rPr>
          <w:rFonts w:ascii="Arial" w:hAnsi="Arial" w:cs="Arial"/>
          <w:b/>
          <w:bCs/>
          <w:color w:val="000000" w:themeColor="text1"/>
        </w:rPr>
        <w:t>Outbound logistics</w:t>
      </w:r>
      <w:bookmarkEnd w:id="20"/>
    </w:p>
    <w:p w14:paraId="1E7C8BC5" w14:textId="77777777" w:rsidR="00C421ED" w:rsidRPr="00C421ED" w:rsidRDefault="00C421ED" w:rsidP="00C421ED">
      <w:pPr>
        <w:spacing w:line="360" w:lineRule="auto"/>
        <w:rPr>
          <w:rFonts w:ascii="Arial" w:hAnsi="Arial" w:cs="Arial"/>
          <w:b/>
          <w:bCs/>
          <w:color w:val="000000" w:themeColor="text1"/>
        </w:rPr>
      </w:pPr>
    </w:p>
    <w:p w14:paraId="1246C44D" w14:textId="6FC97438" w:rsidR="005F35C6" w:rsidRPr="00C421ED" w:rsidRDefault="005F35C6" w:rsidP="00C421ED">
      <w:pPr>
        <w:spacing w:line="360" w:lineRule="auto"/>
        <w:rPr>
          <w:rFonts w:ascii="Arial" w:hAnsi="Arial" w:cs="Arial"/>
          <w:color w:val="000000" w:themeColor="text1"/>
        </w:rPr>
      </w:pPr>
      <w:r w:rsidRPr="00C421ED">
        <w:rPr>
          <w:rFonts w:ascii="Arial" w:hAnsi="Arial" w:cs="Arial"/>
          <w:color w:val="000000" w:themeColor="text1"/>
        </w:rPr>
        <w:t xml:space="preserve">From the increased use of online shopping customer distribution centres have been located closer to </w:t>
      </w:r>
      <w:r w:rsidR="00A17729" w:rsidRPr="00C421ED">
        <w:rPr>
          <w:rFonts w:ascii="Arial" w:hAnsi="Arial" w:cs="Arial"/>
          <w:color w:val="000000" w:themeColor="text1"/>
        </w:rPr>
        <w:t>customers</w:t>
      </w:r>
      <w:r w:rsidRPr="00C421ED">
        <w:rPr>
          <w:rFonts w:ascii="Arial" w:hAnsi="Arial" w:cs="Arial"/>
          <w:color w:val="000000" w:themeColor="text1"/>
        </w:rPr>
        <w:t>. To make it simpler for IKEA’s customers</w:t>
      </w:r>
      <w:r w:rsidR="00A17729" w:rsidRPr="00C421ED">
        <w:rPr>
          <w:rFonts w:ascii="Arial" w:hAnsi="Arial" w:cs="Arial"/>
          <w:color w:val="000000" w:themeColor="text1"/>
        </w:rPr>
        <w:t xml:space="preserve"> to retrieve their products</w:t>
      </w:r>
      <w:r w:rsidRPr="00C421ED">
        <w:rPr>
          <w:rFonts w:ascii="Arial" w:hAnsi="Arial" w:cs="Arial"/>
          <w:color w:val="000000" w:themeColor="text1"/>
        </w:rPr>
        <w:t xml:space="preserve">, </w:t>
      </w:r>
      <w:r w:rsidR="00A17729" w:rsidRPr="00C421ED">
        <w:rPr>
          <w:rFonts w:ascii="Arial" w:hAnsi="Arial" w:cs="Arial"/>
          <w:color w:val="000000" w:themeColor="text1"/>
        </w:rPr>
        <w:t>there is a plan to introduce central parcel units of shipping, internal and external pick up locations (</w:t>
      </w:r>
      <w:proofErr w:type="spellStart"/>
      <w:r w:rsidR="00A17729" w:rsidRPr="00C421ED">
        <w:rPr>
          <w:rFonts w:ascii="Arial" w:hAnsi="Arial" w:cs="Arial"/>
          <w:color w:val="000000" w:themeColor="text1"/>
        </w:rPr>
        <w:t>Malmgren</w:t>
      </w:r>
      <w:proofErr w:type="spellEnd"/>
      <w:r w:rsidR="00A17729" w:rsidRPr="00C421ED">
        <w:rPr>
          <w:rFonts w:ascii="Arial" w:hAnsi="Arial" w:cs="Arial"/>
          <w:color w:val="000000" w:themeColor="text1"/>
        </w:rPr>
        <w:t xml:space="preserve"> and Larsson, 2020). Additionally, customers can choose their products from warehouses which reduces costs and there are no free deliveries (Lu,2014). Logistic managers are placed in each of IKEA’s stores to ensure efficiency of the flow of goods, tracking supply and demand and deliveries</w:t>
      </w:r>
      <w:r w:rsidR="005721CA" w:rsidRPr="00C421ED">
        <w:rPr>
          <w:rFonts w:ascii="Arial" w:hAnsi="Arial" w:cs="Arial"/>
          <w:color w:val="000000" w:themeColor="text1"/>
        </w:rPr>
        <w:t>. It can be a way forward for the organisation to use curb side pick-ups (McKinsey, 2020) to improve the customer experience.</w:t>
      </w:r>
    </w:p>
    <w:p w14:paraId="58B8A7D6" w14:textId="77777777" w:rsidR="00C421ED" w:rsidRPr="00C421ED" w:rsidRDefault="00C421ED" w:rsidP="00C421ED">
      <w:pPr>
        <w:spacing w:line="360" w:lineRule="auto"/>
        <w:rPr>
          <w:rFonts w:ascii="Arial" w:hAnsi="Arial" w:cs="Arial"/>
          <w:b/>
          <w:bCs/>
          <w:color w:val="000000" w:themeColor="text1"/>
        </w:rPr>
      </w:pPr>
    </w:p>
    <w:p w14:paraId="1CB20D32" w14:textId="2B0ACF1F" w:rsidR="00E520C0" w:rsidRPr="001364C7" w:rsidRDefault="000B2A76" w:rsidP="00C421ED">
      <w:pPr>
        <w:pStyle w:val="Heading3"/>
        <w:spacing w:line="360" w:lineRule="auto"/>
        <w:rPr>
          <w:rFonts w:ascii="Arial" w:hAnsi="Arial" w:cs="Arial"/>
          <w:b/>
          <w:bCs/>
          <w:color w:val="000000" w:themeColor="text1"/>
        </w:rPr>
      </w:pPr>
      <w:bookmarkStart w:id="21" w:name="_Toc61294852"/>
      <w:r w:rsidRPr="001364C7">
        <w:rPr>
          <w:rFonts w:ascii="Arial" w:hAnsi="Arial" w:cs="Arial"/>
          <w:b/>
          <w:bCs/>
          <w:color w:val="000000" w:themeColor="text1"/>
        </w:rPr>
        <w:t xml:space="preserve">5.1.4. </w:t>
      </w:r>
      <w:r w:rsidR="00E520C0" w:rsidRPr="001364C7">
        <w:rPr>
          <w:rFonts w:ascii="Arial" w:hAnsi="Arial" w:cs="Arial"/>
          <w:b/>
          <w:bCs/>
          <w:color w:val="000000" w:themeColor="text1"/>
        </w:rPr>
        <w:t>Marketing and sales</w:t>
      </w:r>
      <w:bookmarkEnd w:id="21"/>
    </w:p>
    <w:p w14:paraId="3A0CEA45" w14:textId="77777777" w:rsidR="00C421ED" w:rsidRPr="00C421ED" w:rsidRDefault="00C421ED" w:rsidP="00C421ED">
      <w:pPr>
        <w:spacing w:line="360" w:lineRule="auto"/>
        <w:rPr>
          <w:rFonts w:ascii="Arial" w:hAnsi="Arial" w:cs="Arial"/>
          <w:color w:val="000000" w:themeColor="text1"/>
        </w:rPr>
      </w:pPr>
    </w:p>
    <w:p w14:paraId="619894FF" w14:textId="3F0B92D6" w:rsidR="006107BB" w:rsidRPr="00C421ED" w:rsidRDefault="001C5FD1" w:rsidP="00C421ED">
      <w:pPr>
        <w:spacing w:line="360" w:lineRule="auto"/>
        <w:rPr>
          <w:rFonts w:ascii="Arial" w:hAnsi="Arial" w:cs="Arial"/>
          <w:color w:val="000000" w:themeColor="text1"/>
        </w:rPr>
      </w:pPr>
      <w:r w:rsidRPr="00C421ED">
        <w:rPr>
          <w:rFonts w:ascii="Arial" w:hAnsi="Arial" w:cs="Arial"/>
          <w:color w:val="000000" w:themeColor="text1"/>
        </w:rPr>
        <w:t xml:space="preserve">Innovated marketing and a sales strategy are adopted by IKEA that uses modern techniques and mix of traditional channels.  A sales and distribution network have been established which is manged by the company’s franchises. Stores are located strategically to reach customers to provide growth and drive sales. </w:t>
      </w:r>
      <w:r w:rsidR="009C3361" w:rsidRPr="00C421ED">
        <w:rPr>
          <w:rFonts w:ascii="Arial" w:hAnsi="Arial" w:cs="Arial"/>
          <w:color w:val="000000" w:themeColor="text1"/>
        </w:rPr>
        <w:t>Promotion in-</w:t>
      </w:r>
      <w:r w:rsidR="009C3361" w:rsidRPr="00C421ED">
        <w:rPr>
          <w:rFonts w:ascii="Arial" w:hAnsi="Arial" w:cs="Arial"/>
          <w:color w:val="000000" w:themeColor="text1"/>
        </w:rPr>
        <w:lastRenderedPageBreak/>
        <w:t>store offers a distinct shopping experience for its customers to grow IKEA’S s sales</w:t>
      </w:r>
      <w:r w:rsidR="005C3A6A" w:rsidRPr="00C421ED">
        <w:rPr>
          <w:rFonts w:ascii="Arial" w:hAnsi="Arial" w:cs="Arial"/>
          <w:color w:val="000000" w:themeColor="text1"/>
        </w:rPr>
        <w:t xml:space="preserve"> (</w:t>
      </w:r>
      <w:proofErr w:type="spellStart"/>
      <w:r w:rsidR="005C3A6A" w:rsidRPr="00C421ED">
        <w:rPr>
          <w:rFonts w:ascii="Arial" w:hAnsi="Arial" w:cs="Arial"/>
          <w:color w:val="000000" w:themeColor="text1"/>
        </w:rPr>
        <w:t>Trendafilov</w:t>
      </w:r>
      <w:proofErr w:type="spellEnd"/>
      <w:r w:rsidR="005C3A6A" w:rsidRPr="00C421ED">
        <w:rPr>
          <w:rFonts w:ascii="Arial" w:hAnsi="Arial" w:cs="Arial"/>
          <w:color w:val="000000" w:themeColor="text1"/>
        </w:rPr>
        <w:t>, 2018)</w:t>
      </w:r>
      <w:r w:rsidR="009C3361" w:rsidRPr="00C421ED">
        <w:rPr>
          <w:rFonts w:ascii="Arial" w:hAnsi="Arial" w:cs="Arial"/>
          <w:color w:val="000000" w:themeColor="text1"/>
        </w:rPr>
        <w:t>.</w:t>
      </w:r>
    </w:p>
    <w:p w14:paraId="29356BA3" w14:textId="61787345" w:rsidR="009C3361" w:rsidRPr="00C421ED" w:rsidRDefault="009C3361" w:rsidP="00C421ED">
      <w:pPr>
        <w:pStyle w:val="NormalWeb"/>
        <w:spacing w:line="360" w:lineRule="auto"/>
        <w:rPr>
          <w:rFonts w:ascii="Arial" w:hAnsi="Arial" w:cs="Arial"/>
          <w:color w:val="000000" w:themeColor="text1"/>
        </w:rPr>
      </w:pPr>
      <w:r w:rsidRPr="00C421ED">
        <w:rPr>
          <w:rFonts w:ascii="Arial" w:hAnsi="Arial" w:cs="Arial"/>
          <w:color w:val="000000" w:themeColor="text1"/>
        </w:rPr>
        <w:t xml:space="preserve">The organisation uses digital channels to promote their products but also use traditional promotional channels as innovative methods. Their website and app as well as digital advertising, social media channels are used for customer engagement and to drive sales </w:t>
      </w:r>
      <w:r w:rsidR="0035343A" w:rsidRPr="00C421ED">
        <w:rPr>
          <w:rFonts w:ascii="Arial" w:hAnsi="Arial" w:cs="Arial"/>
          <w:color w:val="000000" w:themeColor="text1"/>
        </w:rPr>
        <w:t>(</w:t>
      </w:r>
      <w:proofErr w:type="spellStart"/>
      <w:r w:rsidR="0035343A" w:rsidRPr="00C421ED">
        <w:rPr>
          <w:rFonts w:ascii="Arial" w:hAnsi="Arial" w:cs="Arial"/>
          <w:color w:val="000000" w:themeColor="text1"/>
        </w:rPr>
        <w:t>Spinoglio</w:t>
      </w:r>
      <w:proofErr w:type="spellEnd"/>
      <w:r w:rsidR="0035343A" w:rsidRPr="00C421ED">
        <w:rPr>
          <w:rFonts w:ascii="Arial" w:hAnsi="Arial" w:cs="Arial"/>
          <w:color w:val="000000" w:themeColor="text1"/>
        </w:rPr>
        <w:t>, 2020)</w:t>
      </w:r>
      <w:r w:rsidRPr="00C421ED">
        <w:rPr>
          <w:rFonts w:ascii="Arial" w:hAnsi="Arial" w:cs="Arial"/>
          <w:color w:val="000000" w:themeColor="text1"/>
        </w:rPr>
        <w:t>.</w:t>
      </w:r>
      <w:r w:rsidR="0009726C" w:rsidRPr="00C421ED">
        <w:rPr>
          <w:rFonts w:ascii="Arial" w:hAnsi="Arial" w:cs="Arial"/>
          <w:color w:val="000000" w:themeColor="text1"/>
        </w:rPr>
        <w:t xml:space="preserve"> The strengths of the design of the app and website is its story telling platform to increase the value of their products.</w:t>
      </w:r>
      <w:r w:rsidRPr="00C421ED">
        <w:rPr>
          <w:rFonts w:ascii="Arial" w:hAnsi="Arial" w:cs="Arial"/>
          <w:color w:val="000000" w:themeColor="text1"/>
        </w:rPr>
        <w:t xml:space="preserve"> IKEA was one of the first furniture retailer to use augmented reality to help customers purchasing decisions. It used a catalogue that allows customers to try their wanted products in their own homes</w:t>
      </w:r>
      <w:r w:rsidR="0035343A" w:rsidRPr="00C421ED">
        <w:rPr>
          <w:rFonts w:ascii="Arial" w:hAnsi="Arial" w:cs="Arial"/>
          <w:color w:val="000000" w:themeColor="text1"/>
        </w:rPr>
        <w:t xml:space="preserve"> (IKEA, 2020)</w:t>
      </w:r>
      <w:r w:rsidR="0009726C" w:rsidRPr="00C421ED">
        <w:rPr>
          <w:rFonts w:ascii="Arial" w:hAnsi="Arial" w:cs="Arial"/>
          <w:color w:val="000000" w:themeColor="text1"/>
        </w:rPr>
        <w:t xml:space="preserve">. </w:t>
      </w:r>
      <w:r w:rsidR="005C3A6A" w:rsidRPr="00C421ED">
        <w:rPr>
          <w:rFonts w:ascii="Arial" w:hAnsi="Arial" w:cs="Arial"/>
          <w:color w:val="000000" w:themeColor="text1"/>
        </w:rPr>
        <w:t xml:space="preserve">IKEA have an effective marketing strategy and figure </w:t>
      </w:r>
      <w:r w:rsidR="00C421ED" w:rsidRPr="00C421ED">
        <w:rPr>
          <w:rFonts w:ascii="Arial" w:hAnsi="Arial" w:cs="Arial"/>
          <w:color w:val="000000" w:themeColor="text1"/>
        </w:rPr>
        <w:t xml:space="preserve">three </w:t>
      </w:r>
      <w:r w:rsidR="005C3A6A" w:rsidRPr="00C421ED">
        <w:rPr>
          <w:rFonts w:ascii="Arial" w:hAnsi="Arial" w:cs="Arial"/>
          <w:color w:val="000000" w:themeColor="text1"/>
        </w:rPr>
        <w:t>shows how design i</w:t>
      </w:r>
      <w:r w:rsidR="00715D9F" w:rsidRPr="00C421ED">
        <w:rPr>
          <w:rFonts w:ascii="Arial" w:hAnsi="Arial" w:cs="Arial"/>
          <w:color w:val="000000" w:themeColor="text1"/>
        </w:rPr>
        <w:t>s</w:t>
      </w:r>
      <w:r w:rsidR="005C3A6A" w:rsidRPr="00C421ED">
        <w:rPr>
          <w:rFonts w:ascii="Arial" w:hAnsi="Arial" w:cs="Arial"/>
          <w:color w:val="000000" w:themeColor="text1"/>
        </w:rPr>
        <w:t xml:space="preserve"> incorporated as a personal experience </w:t>
      </w:r>
      <w:r w:rsidR="00715D9F" w:rsidRPr="00C421ED">
        <w:rPr>
          <w:rFonts w:ascii="Arial" w:hAnsi="Arial" w:cs="Arial"/>
          <w:color w:val="000000" w:themeColor="text1"/>
        </w:rPr>
        <w:t>for their consumers.</w:t>
      </w:r>
      <w:r w:rsidR="005721CA" w:rsidRPr="00C421ED">
        <w:rPr>
          <w:rFonts w:ascii="Arial" w:hAnsi="Arial" w:cs="Arial"/>
          <w:color w:val="000000" w:themeColor="text1"/>
        </w:rPr>
        <w:t xml:space="preserve"> To innovate their strategy, more information and the ability to use messenger for example robot chats can be away to reduce. </w:t>
      </w:r>
    </w:p>
    <w:p w14:paraId="0D22D248" w14:textId="173962B6" w:rsidR="001C5FD1" w:rsidRPr="00C421ED" w:rsidRDefault="001C5FD1" w:rsidP="00C421ED">
      <w:pPr>
        <w:spacing w:line="360" w:lineRule="auto"/>
        <w:rPr>
          <w:rFonts w:ascii="Arial" w:hAnsi="Arial" w:cs="Arial"/>
          <w:color w:val="000000" w:themeColor="text1"/>
        </w:rPr>
      </w:pPr>
    </w:p>
    <w:p w14:paraId="0F8CACFF" w14:textId="64980992" w:rsidR="0035343A" w:rsidRPr="00C421ED" w:rsidRDefault="0009726C" w:rsidP="00C421ED">
      <w:pPr>
        <w:spacing w:line="360" w:lineRule="auto"/>
        <w:rPr>
          <w:rFonts w:ascii="Arial" w:hAnsi="Arial" w:cs="Arial"/>
          <w:color w:val="000000" w:themeColor="text1"/>
        </w:rPr>
      </w:pPr>
      <w:r w:rsidRPr="00C421ED">
        <w:rPr>
          <w:rFonts w:ascii="Arial" w:hAnsi="Arial" w:cs="Arial"/>
          <w:noProof/>
          <w:color w:val="000000" w:themeColor="text1"/>
        </w:rPr>
        <w:drawing>
          <wp:inline distT="0" distB="0" distL="0" distR="0" wp14:anchorId="37B4087F" wp14:editId="7A540A4F">
            <wp:extent cx="5731510" cy="391541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15410"/>
                    </a:xfrm>
                    <a:prstGeom prst="rect">
                      <a:avLst/>
                    </a:prstGeom>
                  </pic:spPr>
                </pic:pic>
              </a:graphicData>
            </a:graphic>
          </wp:inline>
        </w:drawing>
      </w:r>
    </w:p>
    <w:p w14:paraId="71D1E026" w14:textId="77777777" w:rsidR="0035343A" w:rsidRPr="00C421ED" w:rsidRDefault="0035343A" w:rsidP="00C421ED">
      <w:pPr>
        <w:spacing w:line="360" w:lineRule="auto"/>
        <w:rPr>
          <w:rFonts w:ascii="Arial" w:hAnsi="Arial" w:cs="Arial"/>
          <w:color w:val="000000" w:themeColor="text1"/>
        </w:rPr>
      </w:pPr>
    </w:p>
    <w:p w14:paraId="2262FA74" w14:textId="08180E22" w:rsidR="005C3A6A" w:rsidRPr="00C421ED" w:rsidRDefault="005721CA" w:rsidP="00C421ED">
      <w:pPr>
        <w:spacing w:line="360" w:lineRule="auto"/>
        <w:rPr>
          <w:rFonts w:ascii="Arial" w:hAnsi="Arial" w:cs="Arial"/>
          <w:color w:val="000000" w:themeColor="text1"/>
        </w:rPr>
      </w:pPr>
      <w:r w:rsidRPr="00C421ED">
        <w:rPr>
          <w:rFonts w:ascii="Arial" w:hAnsi="Arial" w:cs="Arial"/>
          <w:color w:val="000000" w:themeColor="text1"/>
        </w:rPr>
        <w:t xml:space="preserve">Figure </w:t>
      </w:r>
      <w:r w:rsidR="001364C7">
        <w:rPr>
          <w:rFonts w:ascii="Arial" w:hAnsi="Arial" w:cs="Arial"/>
          <w:color w:val="000000" w:themeColor="text1"/>
        </w:rPr>
        <w:t>one</w:t>
      </w:r>
      <w:r w:rsidRPr="00C421ED">
        <w:rPr>
          <w:rFonts w:ascii="Arial" w:hAnsi="Arial" w:cs="Arial"/>
          <w:color w:val="000000" w:themeColor="text1"/>
        </w:rPr>
        <w:t>:</w:t>
      </w:r>
      <w:r w:rsidR="005C3A6A" w:rsidRPr="00C421ED">
        <w:rPr>
          <w:rFonts w:ascii="Arial" w:hAnsi="Arial" w:cs="Arial"/>
          <w:color w:val="000000" w:themeColor="text1"/>
        </w:rPr>
        <w:t xml:space="preserve"> </w:t>
      </w:r>
      <w:r w:rsidR="005C3A6A" w:rsidRPr="00C421ED">
        <w:rPr>
          <w:rFonts w:ascii="Arial" w:hAnsi="Arial" w:cs="Arial"/>
          <w:color w:val="000000" w:themeColor="text1"/>
          <w:shd w:val="clear" w:color="auto" w:fill="FFFFFF"/>
        </w:rPr>
        <w:t>Design incorporated</w:t>
      </w:r>
      <w:r w:rsidRPr="00C421ED">
        <w:rPr>
          <w:rFonts w:ascii="Arial" w:hAnsi="Arial" w:cs="Arial"/>
          <w:color w:val="000000" w:themeColor="text1"/>
          <w:shd w:val="clear" w:color="auto" w:fill="FFFFFF"/>
        </w:rPr>
        <w:t xml:space="preserve"> </w:t>
      </w:r>
      <w:r w:rsidR="00C421ED" w:rsidRPr="00C421ED">
        <w:rPr>
          <w:rFonts w:ascii="Arial" w:hAnsi="Arial" w:cs="Arial"/>
          <w:color w:val="000000" w:themeColor="text1"/>
          <w:shd w:val="clear" w:color="auto" w:fill="FFFFFF"/>
        </w:rPr>
        <w:t>(</w:t>
      </w:r>
      <w:proofErr w:type="spellStart"/>
      <w:r w:rsidRPr="00C421ED">
        <w:rPr>
          <w:rFonts w:ascii="Arial" w:hAnsi="Arial" w:cs="Arial"/>
          <w:color w:val="000000" w:themeColor="text1"/>
          <w:shd w:val="clear" w:color="auto" w:fill="FFFFFF"/>
        </w:rPr>
        <w:t>Trendafilov</w:t>
      </w:r>
      <w:proofErr w:type="spellEnd"/>
      <w:r w:rsidR="00C421ED" w:rsidRPr="00C421ED">
        <w:rPr>
          <w:rFonts w:ascii="Arial" w:hAnsi="Arial" w:cs="Arial"/>
          <w:color w:val="000000" w:themeColor="text1"/>
          <w:shd w:val="clear" w:color="auto" w:fill="FFFFFF"/>
        </w:rPr>
        <w:t xml:space="preserve">, </w:t>
      </w:r>
      <w:r w:rsidRPr="00C421ED">
        <w:rPr>
          <w:rFonts w:ascii="Arial" w:hAnsi="Arial" w:cs="Arial"/>
          <w:color w:val="000000" w:themeColor="text1"/>
          <w:shd w:val="clear" w:color="auto" w:fill="FFFFFF"/>
        </w:rPr>
        <w:t>2018).</w:t>
      </w:r>
    </w:p>
    <w:p w14:paraId="30C722B2" w14:textId="4A2EFF25" w:rsidR="0009726C" w:rsidRPr="00C421ED" w:rsidRDefault="0009726C" w:rsidP="00C421ED">
      <w:pPr>
        <w:spacing w:line="360" w:lineRule="auto"/>
        <w:rPr>
          <w:rFonts w:ascii="Arial" w:hAnsi="Arial" w:cs="Arial"/>
          <w:color w:val="000000" w:themeColor="text1"/>
        </w:rPr>
      </w:pPr>
    </w:p>
    <w:p w14:paraId="4F4869E6" w14:textId="3A5D8E4E" w:rsidR="00E520C0" w:rsidRPr="001364C7" w:rsidRDefault="00703A75" w:rsidP="00C421ED">
      <w:pPr>
        <w:pStyle w:val="Heading3"/>
        <w:spacing w:line="360" w:lineRule="auto"/>
        <w:rPr>
          <w:rFonts w:ascii="Arial" w:hAnsi="Arial" w:cs="Arial"/>
          <w:b/>
          <w:bCs/>
          <w:color w:val="000000" w:themeColor="text1"/>
        </w:rPr>
      </w:pPr>
      <w:bookmarkStart w:id="22" w:name="_Toc61294853"/>
      <w:r>
        <w:rPr>
          <w:rFonts w:ascii="Arial" w:hAnsi="Arial" w:cs="Arial"/>
          <w:b/>
          <w:bCs/>
          <w:color w:val="000000" w:themeColor="text1"/>
        </w:rPr>
        <w:lastRenderedPageBreak/>
        <w:t>5</w:t>
      </w:r>
      <w:r w:rsidR="000B2A76" w:rsidRPr="001364C7">
        <w:rPr>
          <w:rFonts w:ascii="Arial" w:hAnsi="Arial" w:cs="Arial"/>
          <w:b/>
          <w:bCs/>
          <w:color w:val="000000" w:themeColor="text1"/>
        </w:rPr>
        <w:t xml:space="preserve">.1.5 </w:t>
      </w:r>
      <w:r w:rsidR="00E520C0" w:rsidRPr="001364C7">
        <w:rPr>
          <w:rFonts w:ascii="Arial" w:hAnsi="Arial" w:cs="Arial"/>
          <w:b/>
          <w:bCs/>
          <w:color w:val="000000" w:themeColor="text1"/>
        </w:rPr>
        <w:t>Product and services</w:t>
      </w:r>
      <w:bookmarkEnd w:id="22"/>
    </w:p>
    <w:p w14:paraId="4F104D8C" w14:textId="77777777" w:rsidR="00C421ED" w:rsidRPr="00C421ED" w:rsidRDefault="00C421ED" w:rsidP="00C421ED">
      <w:pPr>
        <w:spacing w:line="360" w:lineRule="auto"/>
        <w:rPr>
          <w:rFonts w:ascii="Arial" w:hAnsi="Arial" w:cs="Arial"/>
          <w:b/>
          <w:bCs/>
          <w:color w:val="000000" w:themeColor="text1"/>
        </w:rPr>
      </w:pPr>
    </w:p>
    <w:p w14:paraId="6E95341A" w14:textId="206147E8" w:rsidR="008779DE" w:rsidRPr="00C421ED" w:rsidRDefault="008779DE" w:rsidP="00C421ED">
      <w:pPr>
        <w:spacing w:line="360" w:lineRule="auto"/>
        <w:rPr>
          <w:rFonts w:ascii="Arial" w:hAnsi="Arial" w:cs="Arial"/>
          <w:color w:val="000000" w:themeColor="text1"/>
        </w:rPr>
      </w:pPr>
      <w:r w:rsidRPr="00C421ED">
        <w:rPr>
          <w:rFonts w:ascii="Arial" w:hAnsi="Arial" w:cs="Arial"/>
          <w:color w:val="000000" w:themeColor="text1"/>
        </w:rPr>
        <w:t>One of IKEA’s</w:t>
      </w:r>
      <w:r w:rsidR="007A57C7" w:rsidRPr="00C421ED">
        <w:rPr>
          <w:rFonts w:ascii="Arial" w:hAnsi="Arial" w:cs="Arial"/>
          <w:color w:val="000000" w:themeColor="text1"/>
        </w:rPr>
        <w:t xml:space="preserve"> (2020)</w:t>
      </w:r>
      <w:r w:rsidRPr="00C421ED">
        <w:rPr>
          <w:rFonts w:ascii="Arial" w:hAnsi="Arial" w:cs="Arial"/>
          <w:color w:val="000000" w:themeColor="text1"/>
        </w:rPr>
        <w:t xml:space="preserve"> primary activities in the value chain is producing quality customer service. This is addressed by online and telephone services, </w:t>
      </w:r>
      <w:r w:rsidR="00104674" w:rsidRPr="00C421ED">
        <w:rPr>
          <w:rFonts w:ascii="Arial" w:hAnsi="Arial" w:cs="Arial"/>
          <w:color w:val="000000" w:themeColor="text1"/>
        </w:rPr>
        <w:t>offers</w:t>
      </w:r>
      <w:r w:rsidRPr="00C421ED">
        <w:rPr>
          <w:rFonts w:ascii="Arial" w:hAnsi="Arial" w:cs="Arial"/>
          <w:color w:val="000000" w:themeColor="text1"/>
        </w:rPr>
        <w:t xml:space="preserve"> for refunds and exchanges and to give customers </w:t>
      </w:r>
      <w:r w:rsidR="00104674" w:rsidRPr="00C421ED">
        <w:rPr>
          <w:rFonts w:ascii="Arial" w:hAnsi="Arial" w:cs="Arial"/>
          <w:color w:val="000000" w:themeColor="text1"/>
        </w:rPr>
        <w:t>an</w:t>
      </w:r>
      <w:r w:rsidRPr="00C421ED">
        <w:rPr>
          <w:rFonts w:ascii="Arial" w:hAnsi="Arial" w:cs="Arial"/>
          <w:color w:val="000000" w:themeColor="text1"/>
        </w:rPr>
        <w:t xml:space="preserve"> option to provide feedback.</w:t>
      </w:r>
      <w:r w:rsidR="00104674" w:rsidRPr="00C421ED">
        <w:rPr>
          <w:rFonts w:ascii="Arial" w:hAnsi="Arial" w:cs="Arial"/>
          <w:color w:val="000000" w:themeColor="text1"/>
        </w:rPr>
        <w:t xml:space="preserve"> </w:t>
      </w:r>
      <w:r w:rsidR="007A57C7" w:rsidRPr="00C421ED">
        <w:rPr>
          <w:rFonts w:ascii="Arial" w:hAnsi="Arial" w:cs="Arial"/>
          <w:color w:val="000000" w:themeColor="text1"/>
        </w:rPr>
        <w:t>According to Ikea’s (2020) website c</w:t>
      </w:r>
      <w:r w:rsidRPr="00C421ED">
        <w:rPr>
          <w:rFonts w:ascii="Arial" w:hAnsi="Arial" w:cs="Arial"/>
          <w:color w:val="000000" w:themeColor="text1"/>
        </w:rPr>
        <w:t xml:space="preserve">ustomers do not need to return to stores </w:t>
      </w:r>
      <w:r w:rsidR="00104674" w:rsidRPr="00C421ED">
        <w:rPr>
          <w:rFonts w:ascii="Arial" w:hAnsi="Arial" w:cs="Arial"/>
          <w:color w:val="000000" w:themeColor="text1"/>
        </w:rPr>
        <w:t>to exchange parts. It can be disagreed with some as products are explained through catalogues and displays. This method is to cut staff numbers which reduces sale representatives</w:t>
      </w:r>
    </w:p>
    <w:p w14:paraId="37C56328" w14:textId="77777777" w:rsidR="008779DE" w:rsidRPr="00C421ED" w:rsidRDefault="008779DE" w:rsidP="00C421ED">
      <w:pPr>
        <w:spacing w:line="360" w:lineRule="auto"/>
        <w:rPr>
          <w:rFonts w:ascii="Arial" w:hAnsi="Arial" w:cs="Arial"/>
          <w:color w:val="000000" w:themeColor="text1"/>
        </w:rPr>
      </w:pPr>
    </w:p>
    <w:p w14:paraId="10BD4680" w14:textId="6CFCC2AD" w:rsidR="00B05FC1" w:rsidRPr="00C421ED" w:rsidRDefault="00715D9F" w:rsidP="00C421ED">
      <w:pPr>
        <w:spacing w:line="360" w:lineRule="auto"/>
        <w:rPr>
          <w:rFonts w:ascii="Arial" w:hAnsi="Arial" w:cs="Arial"/>
          <w:b/>
          <w:bCs/>
          <w:color w:val="000000" w:themeColor="text1"/>
        </w:rPr>
      </w:pPr>
      <w:r w:rsidRPr="00C421ED">
        <w:rPr>
          <w:rFonts w:ascii="Arial" w:hAnsi="Arial" w:cs="Arial"/>
          <w:color w:val="000000" w:themeColor="text1"/>
        </w:rPr>
        <w:t xml:space="preserve">IKEA sells a wide range of furnishing products. In IKEA’s stores, around 9,500 are stored each year and according to IKEA (2020) the team adds 2,000 new products to the catalogue. Key stakeholders which include suppliers, franchises, design team and engineers are all part of the production process and collaborate </w:t>
      </w:r>
      <w:r w:rsidR="008779DE" w:rsidRPr="00C421ED">
        <w:rPr>
          <w:rFonts w:ascii="Arial" w:hAnsi="Arial" w:cs="Arial"/>
          <w:color w:val="000000" w:themeColor="text1"/>
        </w:rPr>
        <w:t xml:space="preserve">together </w:t>
      </w:r>
      <w:r w:rsidRPr="00C421ED">
        <w:rPr>
          <w:rFonts w:ascii="Arial" w:hAnsi="Arial" w:cs="Arial"/>
          <w:color w:val="000000" w:themeColor="text1"/>
        </w:rPr>
        <w:t xml:space="preserve">to ensure production is cost effective. </w:t>
      </w:r>
      <w:r w:rsidR="008779DE" w:rsidRPr="00C421ED">
        <w:rPr>
          <w:rFonts w:ascii="Arial" w:hAnsi="Arial" w:cs="Arial"/>
          <w:color w:val="000000" w:themeColor="text1"/>
        </w:rPr>
        <w:t>To add to this, IKEA products are</w:t>
      </w:r>
      <w:r w:rsidRPr="00C421ED">
        <w:rPr>
          <w:rFonts w:ascii="Arial" w:hAnsi="Arial" w:cs="Arial"/>
          <w:color w:val="000000" w:themeColor="text1"/>
        </w:rPr>
        <w:t xml:space="preserve"> flat packaged to improve operational effectiveness and to reduce transportation costs</w:t>
      </w:r>
      <w:r w:rsidR="008779DE" w:rsidRPr="00C421ED">
        <w:rPr>
          <w:rFonts w:ascii="Arial" w:hAnsi="Arial" w:cs="Arial"/>
          <w:color w:val="000000" w:themeColor="text1"/>
        </w:rPr>
        <w:t>. IKEA maximising customer satisfaction by offering a large range of products and modern styles of furniture.</w:t>
      </w:r>
    </w:p>
    <w:p w14:paraId="0B3BC174" w14:textId="77777777" w:rsidR="00C421ED" w:rsidRPr="00C421ED" w:rsidRDefault="00C421ED" w:rsidP="00C421ED">
      <w:pPr>
        <w:spacing w:line="360" w:lineRule="auto"/>
        <w:rPr>
          <w:rFonts w:ascii="Arial" w:hAnsi="Arial" w:cs="Arial"/>
          <w:b/>
          <w:bCs/>
          <w:color w:val="000000" w:themeColor="text1"/>
        </w:rPr>
      </w:pPr>
    </w:p>
    <w:p w14:paraId="65D8FAC4" w14:textId="3F7BCB87" w:rsidR="00104674" w:rsidRPr="001364C7" w:rsidRDefault="000B2A76" w:rsidP="00C421ED">
      <w:pPr>
        <w:pStyle w:val="Heading2"/>
        <w:spacing w:line="360" w:lineRule="auto"/>
        <w:rPr>
          <w:rFonts w:ascii="Arial" w:hAnsi="Arial" w:cs="Arial"/>
          <w:b/>
          <w:bCs/>
          <w:color w:val="000000" w:themeColor="text1"/>
          <w:sz w:val="24"/>
          <w:szCs w:val="24"/>
        </w:rPr>
      </w:pPr>
      <w:bookmarkStart w:id="23" w:name="_Toc61294854"/>
      <w:r w:rsidRPr="001364C7">
        <w:rPr>
          <w:rFonts w:ascii="Arial" w:hAnsi="Arial" w:cs="Arial"/>
          <w:b/>
          <w:bCs/>
          <w:color w:val="000000" w:themeColor="text1"/>
          <w:sz w:val="24"/>
          <w:szCs w:val="24"/>
        </w:rPr>
        <w:t xml:space="preserve">5.2. </w:t>
      </w:r>
      <w:r w:rsidR="00104674" w:rsidRPr="001364C7">
        <w:rPr>
          <w:rFonts w:ascii="Arial" w:hAnsi="Arial" w:cs="Arial"/>
          <w:b/>
          <w:bCs/>
          <w:color w:val="000000" w:themeColor="text1"/>
          <w:sz w:val="24"/>
          <w:szCs w:val="24"/>
        </w:rPr>
        <w:t>Support activities</w:t>
      </w:r>
      <w:bookmarkEnd w:id="23"/>
    </w:p>
    <w:p w14:paraId="2E65521A" w14:textId="77777777" w:rsidR="00104674" w:rsidRPr="00C421ED" w:rsidRDefault="00104674" w:rsidP="00C421ED">
      <w:pPr>
        <w:spacing w:line="360" w:lineRule="auto"/>
        <w:rPr>
          <w:rFonts w:ascii="Arial" w:hAnsi="Arial" w:cs="Arial"/>
          <w:b/>
          <w:bCs/>
          <w:color w:val="000000" w:themeColor="text1"/>
        </w:rPr>
      </w:pPr>
    </w:p>
    <w:p w14:paraId="24C553BF" w14:textId="0E793697" w:rsidR="00C52FD2" w:rsidRPr="001364C7" w:rsidRDefault="000B2A76" w:rsidP="00C421ED">
      <w:pPr>
        <w:pStyle w:val="Heading3"/>
        <w:spacing w:line="360" w:lineRule="auto"/>
        <w:rPr>
          <w:rFonts w:ascii="Arial" w:hAnsi="Arial" w:cs="Arial"/>
          <w:b/>
          <w:bCs/>
          <w:color w:val="000000" w:themeColor="text1"/>
        </w:rPr>
      </w:pPr>
      <w:bookmarkStart w:id="24" w:name="_Toc61294855"/>
      <w:r w:rsidRPr="001364C7">
        <w:rPr>
          <w:rFonts w:ascii="Arial" w:hAnsi="Arial" w:cs="Arial"/>
          <w:b/>
          <w:bCs/>
          <w:color w:val="000000" w:themeColor="text1"/>
        </w:rPr>
        <w:t xml:space="preserve">5.2.1. </w:t>
      </w:r>
      <w:r w:rsidR="00C52FD2" w:rsidRPr="001364C7">
        <w:rPr>
          <w:rFonts w:ascii="Arial" w:hAnsi="Arial" w:cs="Arial"/>
          <w:b/>
          <w:bCs/>
          <w:color w:val="000000" w:themeColor="text1"/>
        </w:rPr>
        <w:t>Infrastructure</w:t>
      </w:r>
      <w:bookmarkEnd w:id="24"/>
    </w:p>
    <w:p w14:paraId="1D1D436F" w14:textId="77777777" w:rsidR="00C421ED" w:rsidRPr="00C421ED" w:rsidRDefault="00C421ED" w:rsidP="00C421ED">
      <w:pPr>
        <w:spacing w:line="360" w:lineRule="auto"/>
        <w:rPr>
          <w:rFonts w:ascii="Arial" w:hAnsi="Arial" w:cs="Arial"/>
          <w:color w:val="000000" w:themeColor="text1"/>
        </w:rPr>
      </w:pPr>
    </w:p>
    <w:p w14:paraId="412A930A" w14:textId="5BD1DD22" w:rsidR="00C52FD2" w:rsidRPr="00C421ED" w:rsidRDefault="00C52FD2" w:rsidP="00C421ED">
      <w:pPr>
        <w:spacing w:line="360" w:lineRule="auto"/>
        <w:rPr>
          <w:rFonts w:ascii="Arial" w:hAnsi="Arial" w:cs="Arial"/>
          <w:color w:val="000000" w:themeColor="text1"/>
        </w:rPr>
      </w:pPr>
      <w:r w:rsidRPr="00C421ED">
        <w:rPr>
          <w:rFonts w:ascii="Arial" w:hAnsi="Arial" w:cs="Arial"/>
          <w:color w:val="000000" w:themeColor="text1"/>
        </w:rPr>
        <w:t xml:space="preserve">IKEA are divided into three main groups; franchises, range and suppliers (IKEA, 2020). </w:t>
      </w:r>
      <w:r w:rsidR="007A57C7" w:rsidRPr="00C421ED">
        <w:rPr>
          <w:rFonts w:ascii="Arial" w:hAnsi="Arial" w:cs="Arial"/>
          <w:color w:val="000000" w:themeColor="text1"/>
        </w:rPr>
        <w:t xml:space="preserve">Figure one shows how IKEA’s franchises are grouped. IKEA is a franchise business. The system enables the organisation to have continues growth </w:t>
      </w:r>
      <w:r w:rsidRPr="00C421ED">
        <w:rPr>
          <w:rFonts w:ascii="Arial" w:hAnsi="Arial" w:cs="Arial"/>
          <w:color w:val="000000" w:themeColor="text1"/>
        </w:rPr>
        <w:t xml:space="preserve">For Inter IKEA Group the CEO is </w:t>
      </w:r>
      <w:proofErr w:type="spellStart"/>
      <w:r w:rsidRPr="00C421ED">
        <w:rPr>
          <w:rFonts w:ascii="Arial" w:hAnsi="Arial" w:cs="Arial"/>
          <w:color w:val="000000" w:themeColor="text1"/>
        </w:rPr>
        <w:t>Tobjorn</w:t>
      </w:r>
      <w:proofErr w:type="spellEnd"/>
      <w:r w:rsidRPr="00C421ED">
        <w:rPr>
          <w:rFonts w:ascii="Arial" w:hAnsi="Arial" w:cs="Arial"/>
          <w:color w:val="000000" w:themeColor="text1"/>
        </w:rPr>
        <w:t xml:space="preserve"> </w:t>
      </w:r>
      <w:proofErr w:type="spellStart"/>
      <w:r w:rsidRPr="00C421ED">
        <w:rPr>
          <w:rFonts w:ascii="Arial" w:hAnsi="Arial" w:cs="Arial"/>
          <w:color w:val="000000" w:themeColor="text1"/>
        </w:rPr>
        <w:t>Loof</w:t>
      </w:r>
      <w:proofErr w:type="spellEnd"/>
      <w:r w:rsidRPr="00C421ED">
        <w:rPr>
          <w:rFonts w:ascii="Arial" w:hAnsi="Arial" w:cs="Arial"/>
          <w:color w:val="000000" w:themeColor="text1"/>
        </w:rPr>
        <w:t xml:space="preserve"> and the management is overseen by a supervisory board. The CEO of IKEA Group B.V is Martin Van Dam IKEA is also managed on a regional basis and each of IKEA’s department for example head of human resource management as its own manager. </w:t>
      </w:r>
    </w:p>
    <w:p w14:paraId="3AF9F279" w14:textId="58A089DC" w:rsidR="00C52FD2" w:rsidRPr="00C421ED" w:rsidRDefault="000B2A76" w:rsidP="00C421ED">
      <w:pPr>
        <w:spacing w:line="360" w:lineRule="auto"/>
        <w:rPr>
          <w:rFonts w:ascii="Arial" w:hAnsi="Arial" w:cs="Arial"/>
          <w:b/>
          <w:bCs/>
          <w:color w:val="000000" w:themeColor="text1"/>
        </w:rPr>
      </w:pPr>
      <w:r w:rsidRPr="00C421ED">
        <w:rPr>
          <w:rFonts w:ascii="Arial" w:hAnsi="Arial" w:cs="Arial"/>
          <w:b/>
          <w:bCs/>
          <w:noProof/>
          <w:color w:val="000000" w:themeColor="text1"/>
        </w:rPr>
        <w:lastRenderedPageBreak/>
        <w:drawing>
          <wp:anchor distT="0" distB="0" distL="114300" distR="114300" simplePos="0" relativeHeight="251658240" behindDoc="0" locked="0" layoutInCell="1" allowOverlap="1" wp14:anchorId="60A241CB" wp14:editId="47D5F63C">
            <wp:simplePos x="0" y="0"/>
            <wp:positionH relativeFrom="column">
              <wp:posOffset>46355</wp:posOffset>
            </wp:positionH>
            <wp:positionV relativeFrom="paragraph">
              <wp:posOffset>428625</wp:posOffset>
            </wp:positionV>
            <wp:extent cx="5509260" cy="2532380"/>
            <wp:effectExtent l="0" t="0" r="254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09260" cy="2532380"/>
                    </a:xfrm>
                    <a:prstGeom prst="rect">
                      <a:avLst/>
                    </a:prstGeom>
                  </pic:spPr>
                </pic:pic>
              </a:graphicData>
            </a:graphic>
            <wp14:sizeRelH relativeFrom="page">
              <wp14:pctWidth>0</wp14:pctWidth>
            </wp14:sizeRelH>
            <wp14:sizeRelV relativeFrom="page">
              <wp14:pctHeight>0</wp14:pctHeight>
            </wp14:sizeRelV>
          </wp:anchor>
        </w:drawing>
      </w:r>
    </w:p>
    <w:p w14:paraId="7164029E" w14:textId="1E1ABECC" w:rsidR="00C52FD2" w:rsidRPr="00C421ED" w:rsidRDefault="00C52FD2" w:rsidP="00C421ED">
      <w:pPr>
        <w:spacing w:line="360" w:lineRule="auto"/>
        <w:rPr>
          <w:rFonts w:ascii="Arial" w:hAnsi="Arial" w:cs="Arial"/>
          <w:b/>
          <w:bCs/>
          <w:color w:val="000000" w:themeColor="text1"/>
        </w:rPr>
      </w:pPr>
    </w:p>
    <w:p w14:paraId="19535088" w14:textId="29E6AE2C" w:rsidR="000B2A76" w:rsidRPr="00C421ED" w:rsidRDefault="000B2A76" w:rsidP="00C421ED">
      <w:pPr>
        <w:spacing w:line="360" w:lineRule="auto"/>
        <w:rPr>
          <w:rFonts w:ascii="Arial" w:hAnsi="Arial" w:cs="Arial"/>
          <w:color w:val="000000" w:themeColor="text1"/>
        </w:rPr>
      </w:pPr>
      <w:r w:rsidRPr="00C421ED">
        <w:rPr>
          <w:rFonts w:ascii="Arial" w:hAnsi="Arial" w:cs="Arial"/>
          <w:color w:val="000000" w:themeColor="text1"/>
        </w:rPr>
        <w:t xml:space="preserve">Figure </w:t>
      </w:r>
      <w:proofErr w:type="gramStart"/>
      <w:r w:rsidR="001364C7">
        <w:rPr>
          <w:rFonts w:ascii="Arial" w:hAnsi="Arial" w:cs="Arial"/>
          <w:color w:val="000000" w:themeColor="text1"/>
        </w:rPr>
        <w:t>two</w:t>
      </w:r>
      <w:r w:rsidR="00C421ED" w:rsidRPr="00C421ED">
        <w:rPr>
          <w:rFonts w:ascii="Arial" w:hAnsi="Arial" w:cs="Arial"/>
          <w:color w:val="000000" w:themeColor="text1"/>
        </w:rPr>
        <w:t xml:space="preserve"> </w:t>
      </w:r>
      <w:r w:rsidRPr="00C421ED">
        <w:rPr>
          <w:rFonts w:ascii="Arial" w:hAnsi="Arial" w:cs="Arial"/>
          <w:color w:val="000000" w:themeColor="text1"/>
        </w:rPr>
        <w:t>:</w:t>
      </w:r>
      <w:proofErr w:type="gramEnd"/>
      <w:r w:rsidRPr="00C421ED">
        <w:rPr>
          <w:rFonts w:ascii="Arial" w:hAnsi="Arial" w:cs="Arial"/>
          <w:color w:val="000000" w:themeColor="text1"/>
        </w:rPr>
        <w:t xml:space="preserve"> Franchises (IKEA, 2020).</w:t>
      </w:r>
    </w:p>
    <w:p w14:paraId="775F18D6" w14:textId="77777777" w:rsidR="000B2A76" w:rsidRPr="00C421ED" w:rsidRDefault="000B2A76" w:rsidP="00C421ED">
      <w:pPr>
        <w:spacing w:line="360" w:lineRule="auto"/>
        <w:rPr>
          <w:rFonts w:ascii="Arial" w:hAnsi="Arial" w:cs="Arial"/>
          <w:b/>
          <w:bCs/>
          <w:color w:val="000000" w:themeColor="text1"/>
        </w:rPr>
      </w:pPr>
    </w:p>
    <w:p w14:paraId="45F6D2FB" w14:textId="74D674F7" w:rsidR="00104674" w:rsidRPr="001364C7" w:rsidRDefault="000B2A76" w:rsidP="00C421ED">
      <w:pPr>
        <w:pStyle w:val="Heading3"/>
        <w:spacing w:line="360" w:lineRule="auto"/>
        <w:rPr>
          <w:rFonts w:ascii="Arial" w:hAnsi="Arial" w:cs="Arial"/>
          <w:b/>
          <w:bCs/>
          <w:color w:val="000000" w:themeColor="text1"/>
        </w:rPr>
      </w:pPr>
      <w:bookmarkStart w:id="25" w:name="_Toc61294856"/>
      <w:r w:rsidRPr="001364C7">
        <w:rPr>
          <w:rFonts w:ascii="Arial" w:hAnsi="Arial" w:cs="Arial"/>
          <w:b/>
          <w:bCs/>
          <w:color w:val="000000" w:themeColor="text1"/>
        </w:rPr>
        <w:t xml:space="preserve">5.2.2 </w:t>
      </w:r>
      <w:r w:rsidR="00104674" w:rsidRPr="001364C7">
        <w:rPr>
          <w:rFonts w:ascii="Arial" w:hAnsi="Arial" w:cs="Arial"/>
          <w:b/>
          <w:bCs/>
          <w:color w:val="000000" w:themeColor="text1"/>
        </w:rPr>
        <w:t>Technological development</w:t>
      </w:r>
      <w:bookmarkEnd w:id="25"/>
      <w:r w:rsidR="00104674" w:rsidRPr="001364C7">
        <w:rPr>
          <w:rFonts w:ascii="Arial" w:hAnsi="Arial" w:cs="Arial"/>
          <w:b/>
          <w:bCs/>
          <w:color w:val="000000" w:themeColor="text1"/>
        </w:rPr>
        <w:t xml:space="preserve"> </w:t>
      </w:r>
    </w:p>
    <w:p w14:paraId="6D880742" w14:textId="77777777" w:rsidR="00C421ED" w:rsidRPr="00C421ED" w:rsidRDefault="00C421ED" w:rsidP="00C421ED">
      <w:pPr>
        <w:spacing w:line="360" w:lineRule="auto"/>
        <w:rPr>
          <w:rFonts w:ascii="Arial" w:hAnsi="Arial" w:cs="Arial"/>
          <w:color w:val="000000" w:themeColor="text1"/>
        </w:rPr>
      </w:pPr>
    </w:p>
    <w:p w14:paraId="76B7F045" w14:textId="01DBEFB8" w:rsidR="00104674" w:rsidRPr="00C421ED" w:rsidRDefault="00104674" w:rsidP="00C421ED">
      <w:pPr>
        <w:spacing w:line="360" w:lineRule="auto"/>
        <w:rPr>
          <w:rFonts w:ascii="Arial" w:hAnsi="Arial" w:cs="Arial"/>
          <w:color w:val="000000" w:themeColor="text1"/>
        </w:rPr>
      </w:pPr>
      <w:r w:rsidRPr="00C421ED">
        <w:rPr>
          <w:rFonts w:ascii="Arial" w:hAnsi="Arial" w:cs="Arial"/>
          <w:color w:val="000000" w:themeColor="text1"/>
        </w:rPr>
        <w:t xml:space="preserve">Comparing it to their competitors, </w:t>
      </w:r>
      <w:r w:rsidR="00494156" w:rsidRPr="00C421ED">
        <w:rPr>
          <w:rFonts w:ascii="Arial" w:hAnsi="Arial" w:cs="Arial"/>
          <w:color w:val="000000" w:themeColor="text1"/>
        </w:rPr>
        <w:t>digital technology has played a crucial role for IKEA</w:t>
      </w:r>
      <w:r w:rsidR="000C2463" w:rsidRPr="00C421ED">
        <w:rPr>
          <w:rFonts w:ascii="Arial" w:hAnsi="Arial" w:cs="Arial"/>
          <w:color w:val="000000" w:themeColor="text1"/>
        </w:rPr>
        <w:t xml:space="preserve">. To meet customer needs, IKEA invest heavily in digitalisation to improve manufacturing capabilities. Accelerated efforts have been made to automate production and to leverage the gains of data manufacturing. </w:t>
      </w:r>
    </w:p>
    <w:p w14:paraId="7E465F9B" w14:textId="77777777" w:rsidR="00C421ED" w:rsidRPr="00C421ED" w:rsidRDefault="00C421ED" w:rsidP="00C421ED">
      <w:pPr>
        <w:spacing w:line="360" w:lineRule="auto"/>
        <w:rPr>
          <w:rFonts w:ascii="Arial" w:hAnsi="Arial" w:cs="Arial"/>
          <w:b/>
          <w:bCs/>
          <w:color w:val="000000" w:themeColor="text1"/>
        </w:rPr>
      </w:pPr>
    </w:p>
    <w:p w14:paraId="7E5A4F98" w14:textId="168B6FA2" w:rsidR="00104674" w:rsidRPr="001364C7" w:rsidRDefault="000B2A76" w:rsidP="00C421ED">
      <w:pPr>
        <w:pStyle w:val="Heading3"/>
        <w:spacing w:line="360" w:lineRule="auto"/>
        <w:rPr>
          <w:rFonts w:ascii="Arial" w:hAnsi="Arial" w:cs="Arial"/>
          <w:b/>
          <w:bCs/>
          <w:color w:val="000000" w:themeColor="text1"/>
        </w:rPr>
      </w:pPr>
      <w:bookmarkStart w:id="26" w:name="_Toc61294857"/>
      <w:r w:rsidRPr="001364C7">
        <w:rPr>
          <w:rFonts w:ascii="Arial" w:hAnsi="Arial" w:cs="Arial"/>
          <w:b/>
          <w:bCs/>
          <w:color w:val="000000" w:themeColor="text1"/>
        </w:rPr>
        <w:t xml:space="preserve">5.2.3. </w:t>
      </w:r>
      <w:r w:rsidR="00104674" w:rsidRPr="001364C7">
        <w:rPr>
          <w:rFonts w:ascii="Arial" w:hAnsi="Arial" w:cs="Arial"/>
          <w:b/>
          <w:bCs/>
          <w:color w:val="000000" w:themeColor="text1"/>
        </w:rPr>
        <w:t>Human resource management</w:t>
      </w:r>
      <w:bookmarkEnd w:id="26"/>
      <w:r w:rsidR="00104674" w:rsidRPr="001364C7">
        <w:rPr>
          <w:rFonts w:ascii="Arial" w:hAnsi="Arial" w:cs="Arial"/>
          <w:b/>
          <w:bCs/>
          <w:color w:val="000000" w:themeColor="text1"/>
        </w:rPr>
        <w:t xml:space="preserve"> </w:t>
      </w:r>
    </w:p>
    <w:p w14:paraId="52E7354C" w14:textId="77777777" w:rsidR="00C421ED" w:rsidRPr="00C421ED" w:rsidRDefault="00C421ED" w:rsidP="00C421ED">
      <w:pPr>
        <w:spacing w:line="360" w:lineRule="auto"/>
        <w:rPr>
          <w:rFonts w:ascii="Arial" w:hAnsi="Arial" w:cs="Arial"/>
          <w:b/>
          <w:bCs/>
          <w:color w:val="000000" w:themeColor="text1"/>
        </w:rPr>
      </w:pPr>
    </w:p>
    <w:p w14:paraId="57167D1F" w14:textId="6CCEC1A1" w:rsidR="000C2463" w:rsidRPr="00C421ED" w:rsidRDefault="000C2463" w:rsidP="00C421ED">
      <w:pPr>
        <w:spacing w:line="360" w:lineRule="auto"/>
        <w:rPr>
          <w:rFonts w:ascii="Arial" w:hAnsi="Arial" w:cs="Arial"/>
          <w:color w:val="000000" w:themeColor="text1"/>
        </w:rPr>
      </w:pPr>
      <w:r w:rsidRPr="00C421ED">
        <w:rPr>
          <w:rFonts w:ascii="Arial" w:hAnsi="Arial" w:cs="Arial"/>
          <w:color w:val="000000" w:themeColor="text1"/>
        </w:rPr>
        <w:t>IKEA</w:t>
      </w:r>
      <w:r w:rsidR="00F603A3" w:rsidRPr="00C421ED">
        <w:rPr>
          <w:rFonts w:ascii="Arial" w:hAnsi="Arial" w:cs="Arial"/>
          <w:color w:val="000000" w:themeColor="text1"/>
        </w:rPr>
        <w:t>’s leaders are committed to motivating employees and creating vision and energy for them. Direction is initially set for the future company plans. Bass and Burns (2006) state that a transformative leader give more incentives to employees and will be more attentive to the subordinates needs. IKEA not only does this but helps subordinates realise their self-worth by encouragement and creates career development by providing opportunities to their employees</w:t>
      </w:r>
      <w:r w:rsidR="00F848B4" w:rsidRPr="00C421ED">
        <w:rPr>
          <w:rFonts w:ascii="Arial" w:hAnsi="Arial" w:cs="Arial"/>
          <w:color w:val="000000" w:themeColor="text1"/>
        </w:rPr>
        <w:t xml:space="preserve"> (Li, 2020)</w:t>
      </w:r>
      <w:r w:rsidR="00F603A3" w:rsidRPr="00C421ED">
        <w:rPr>
          <w:rFonts w:ascii="Arial" w:hAnsi="Arial" w:cs="Arial"/>
          <w:color w:val="000000" w:themeColor="text1"/>
        </w:rPr>
        <w:t xml:space="preserve">. </w:t>
      </w:r>
      <w:r w:rsidR="00001A6C" w:rsidRPr="00C421ED">
        <w:rPr>
          <w:rFonts w:ascii="Arial" w:hAnsi="Arial" w:cs="Arial"/>
          <w:color w:val="000000" w:themeColor="text1"/>
        </w:rPr>
        <w:t>IKEA has been rated 72</w:t>
      </w:r>
      <w:r w:rsidR="00001A6C" w:rsidRPr="00C421ED">
        <w:rPr>
          <w:rFonts w:ascii="Arial" w:hAnsi="Arial" w:cs="Arial"/>
          <w:color w:val="000000" w:themeColor="text1"/>
          <w:vertAlign w:val="superscript"/>
        </w:rPr>
        <w:t>nd</w:t>
      </w:r>
      <w:r w:rsidR="00001A6C" w:rsidRPr="00C421ED">
        <w:rPr>
          <w:rFonts w:ascii="Arial" w:hAnsi="Arial" w:cs="Arial"/>
          <w:color w:val="000000" w:themeColor="text1"/>
        </w:rPr>
        <w:t xml:space="preserve"> best 100 to be in employed in 2017 and 31</w:t>
      </w:r>
      <w:r w:rsidR="00001A6C" w:rsidRPr="00C421ED">
        <w:rPr>
          <w:rFonts w:ascii="Arial" w:hAnsi="Arial" w:cs="Arial"/>
          <w:color w:val="000000" w:themeColor="text1"/>
          <w:vertAlign w:val="superscript"/>
        </w:rPr>
        <w:t>st</w:t>
      </w:r>
      <w:r w:rsidR="00001A6C" w:rsidRPr="00C421ED">
        <w:rPr>
          <w:rFonts w:ascii="Arial" w:hAnsi="Arial" w:cs="Arial"/>
          <w:color w:val="000000" w:themeColor="text1"/>
        </w:rPr>
        <w:t xml:space="preserve"> best employer according to Forbes (2020) and categorised in a group to be a great work </w:t>
      </w:r>
      <w:r w:rsidR="00C25492" w:rsidRPr="00C421ED">
        <w:rPr>
          <w:rFonts w:ascii="Arial" w:hAnsi="Arial" w:cs="Arial"/>
          <w:color w:val="000000" w:themeColor="text1"/>
        </w:rPr>
        <w:t>environment</w:t>
      </w:r>
      <w:r w:rsidR="00001A6C" w:rsidRPr="00C421ED">
        <w:rPr>
          <w:rFonts w:ascii="Arial" w:hAnsi="Arial" w:cs="Arial"/>
          <w:color w:val="000000" w:themeColor="text1"/>
        </w:rPr>
        <w:t xml:space="preserve"> </w:t>
      </w:r>
      <w:r w:rsidR="00F848B4" w:rsidRPr="00C421ED">
        <w:rPr>
          <w:rFonts w:ascii="Arial" w:hAnsi="Arial" w:cs="Arial"/>
          <w:color w:val="000000" w:themeColor="text1"/>
        </w:rPr>
        <w:t xml:space="preserve">By fulfilling employees needs it is more likely them they will be more motivated to achieve the </w:t>
      </w:r>
      <w:r w:rsidR="00F848B4" w:rsidRPr="00C421ED">
        <w:rPr>
          <w:rFonts w:ascii="Arial" w:hAnsi="Arial" w:cs="Arial"/>
          <w:color w:val="000000" w:themeColor="text1"/>
        </w:rPr>
        <w:lastRenderedPageBreak/>
        <w:t>company’s strategies, help with the design of products and market and sell the product (Gibb, 2011).</w:t>
      </w:r>
    </w:p>
    <w:p w14:paraId="633335F6" w14:textId="77777777" w:rsidR="00C421ED" w:rsidRPr="00C421ED" w:rsidRDefault="00C421ED" w:rsidP="00C421ED">
      <w:pPr>
        <w:spacing w:line="360" w:lineRule="auto"/>
        <w:rPr>
          <w:rFonts w:ascii="Arial" w:hAnsi="Arial" w:cs="Arial"/>
          <w:b/>
          <w:bCs/>
          <w:color w:val="000000" w:themeColor="text1"/>
        </w:rPr>
      </w:pPr>
    </w:p>
    <w:p w14:paraId="55595130" w14:textId="0AF48F89" w:rsidR="00104674" w:rsidRPr="001364C7" w:rsidRDefault="005F6AC5" w:rsidP="00C421ED">
      <w:pPr>
        <w:pStyle w:val="Heading1"/>
        <w:spacing w:line="360" w:lineRule="auto"/>
        <w:rPr>
          <w:rFonts w:ascii="Arial" w:hAnsi="Arial" w:cs="Arial"/>
          <w:b/>
          <w:bCs/>
          <w:color w:val="000000" w:themeColor="text1"/>
          <w:sz w:val="24"/>
          <w:szCs w:val="24"/>
        </w:rPr>
      </w:pPr>
      <w:bookmarkStart w:id="27" w:name="_Toc61294858"/>
      <w:r w:rsidRPr="001364C7">
        <w:rPr>
          <w:rFonts w:ascii="Arial" w:hAnsi="Arial" w:cs="Arial"/>
          <w:b/>
          <w:bCs/>
          <w:color w:val="000000" w:themeColor="text1"/>
          <w:sz w:val="24"/>
          <w:szCs w:val="24"/>
        </w:rPr>
        <w:t>6.</w:t>
      </w:r>
      <w:r w:rsidR="000B2A76" w:rsidRPr="001364C7">
        <w:rPr>
          <w:rFonts w:ascii="Arial" w:hAnsi="Arial" w:cs="Arial"/>
          <w:b/>
          <w:bCs/>
          <w:color w:val="000000" w:themeColor="text1"/>
          <w:sz w:val="24"/>
          <w:szCs w:val="24"/>
        </w:rPr>
        <w:t xml:space="preserve"> Internal analysis- strengths and weaknesses</w:t>
      </w:r>
      <w:bookmarkEnd w:id="27"/>
    </w:p>
    <w:p w14:paraId="1C7DFA14" w14:textId="77777777" w:rsidR="00C421ED" w:rsidRPr="00C421ED" w:rsidRDefault="00C421ED" w:rsidP="00C421ED">
      <w:pPr>
        <w:spacing w:line="360" w:lineRule="auto"/>
        <w:rPr>
          <w:rFonts w:ascii="Arial" w:hAnsi="Arial" w:cs="Arial"/>
          <w:color w:val="000000" w:themeColor="text1"/>
        </w:rPr>
      </w:pPr>
    </w:p>
    <w:p w14:paraId="39088B7E" w14:textId="27EF9FB8" w:rsidR="008C4481" w:rsidRPr="001364C7" w:rsidRDefault="000B2A76" w:rsidP="00C421ED">
      <w:pPr>
        <w:pStyle w:val="Heading2"/>
        <w:spacing w:line="360" w:lineRule="auto"/>
        <w:rPr>
          <w:rFonts w:ascii="Arial" w:hAnsi="Arial" w:cs="Arial"/>
          <w:b/>
          <w:bCs/>
          <w:color w:val="000000" w:themeColor="text1"/>
          <w:sz w:val="24"/>
          <w:szCs w:val="24"/>
        </w:rPr>
      </w:pPr>
      <w:bookmarkStart w:id="28" w:name="_Toc61294859"/>
      <w:r w:rsidRPr="001364C7">
        <w:rPr>
          <w:rFonts w:ascii="Arial" w:hAnsi="Arial" w:cs="Arial"/>
          <w:b/>
          <w:bCs/>
          <w:color w:val="000000" w:themeColor="text1"/>
          <w:sz w:val="24"/>
          <w:szCs w:val="24"/>
        </w:rPr>
        <w:t xml:space="preserve">6.1 </w:t>
      </w:r>
      <w:r w:rsidR="008C4481" w:rsidRPr="001364C7">
        <w:rPr>
          <w:rFonts w:ascii="Arial" w:hAnsi="Arial" w:cs="Arial"/>
          <w:b/>
          <w:bCs/>
          <w:color w:val="000000" w:themeColor="text1"/>
          <w:sz w:val="24"/>
          <w:szCs w:val="24"/>
        </w:rPr>
        <w:t>Strengths</w:t>
      </w:r>
      <w:bookmarkEnd w:id="28"/>
    </w:p>
    <w:p w14:paraId="17DC2051" w14:textId="77777777" w:rsidR="008C4481" w:rsidRPr="00C421ED" w:rsidRDefault="008C4481" w:rsidP="00C421ED">
      <w:pPr>
        <w:spacing w:line="360" w:lineRule="auto"/>
        <w:rPr>
          <w:rFonts w:ascii="Arial" w:hAnsi="Arial" w:cs="Arial"/>
          <w:b/>
          <w:bCs/>
          <w:color w:val="000000" w:themeColor="text1"/>
        </w:rPr>
      </w:pPr>
    </w:p>
    <w:p w14:paraId="4AA2E29A" w14:textId="58AAF4B1" w:rsidR="003D2FA8" w:rsidRPr="00C421ED" w:rsidRDefault="003D2FA8" w:rsidP="00C421ED">
      <w:pPr>
        <w:spacing w:line="360" w:lineRule="auto"/>
        <w:rPr>
          <w:rFonts w:ascii="Arial" w:hAnsi="Arial" w:cs="Arial"/>
          <w:color w:val="000000" w:themeColor="text1"/>
        </w:rPr>
      </w:pPr>
      <w:r w:rsidRPr="00C421ED">
        <w:rPr>
          <w:rFonts w:ascii="Arial" w:hAnsi="Arial" w:cs="Arial"/>
          <w:color w:val="000000" w:themeColor="text1"/>
        </w:rPr>
        <w:t xml:space="preserve">IKEA is the most </w:t>
      </w:r>
      <w:r w:rsidR="00F76D07" w:rsidRPr="00C421ED">
        <w:rPr>
          <w:rFonts w:ascii="Arial" w:hAnsi="Arial" w:cs="Arial"/>
          <w:color w:val="000000" w:themeColor="text1"/>
        </w:rPr>
        <w:t>recognisable</w:t>
      </w:r>
      <w:r w:rsidRPr="00C421ED">
        <w:rPr>
          <w:rFonts w:ascii="Arial" w:hAnsi="Arial" w:cs="Arial"/>
          <w:color w:val="000000" w:themeColor="text1"/>
        </w:rPr>
        <w:t xml:space="preserve"> brand in the furniture industry. In 2020</w:t>
      </w:r>
      <w:r w:rsidR="00F76D07" w:rsidRPr="00C421ED">
        <w:rPr>
          <w:rFonts w:ascii="Arial" w:hAnsi="Arial" w:cs="Arial"/>
          <w:color w:val="000000" w:themeColor="text1"/>
        </w:rPr>
        <w:t xml:space="preserve">, </w:t>
      </w:r>
      <w:r w:rsidRPr="00C421ED">
        <w:rPr>
          <w:rFonts w:ascii="Arial" w:hAnsi="Arial" w:cs="Arial"/>
          <w:color w:val="000000" w:themeColor="text1"/>
        </w:rPr>
        <w:t xml:space="preserve">IKEA received </w:t>
      </w:r>
      <w:r w:rsidR="00F76D07" w:rsidRPr="00C421ED">
        <w:rPr>
          <w:rFonts w:ascii="Arial" w:hAnsi="Arial" w:cs="Arial"/>
          <w:color w:val="000000" w:themeColor="text1"/>
        </w:rPr>
        <w:t>825 million store visits and 4 billion website visits (IKEA, 2020). This is a substantial amount. T</w:t>
      </w:r>
      <w:r w:rsidR="008C4481" w:rsidRPr="00C421ED">
        <w:rPr>
          <w:rFonts w:ascii="Arial" w:hAnsi="Arial" w:cs="Arial"/>
          <w:color w:val="000000" w:themeColor="text1"/>
        </w:rPr>
        <w:t xml:space="preserve">he quality of the IKEA products with modern affordable designs </w:t>
      </w:r>
      <w:r w:rsidR="00F76D07" w:rsidRPr="00C421ED">
        <w:rPr>
          <w:rFonts w:ascii="Arial" w:hAnsi="Arial" w:cs="Arial"/>
          <w:color w:val="000000" w:themeColor="text1"/>
        </w:rPr>
        <w:t xml:space="preserve">is a major factor for their success </w:t>
      </w:r>
      <w:r w:rsidR="008C4481" w:rsidRPr="00C421ED">
        <w:rPr>
          <w:rFonts w:ascii="Arial" w:hAnsi="Arial" w:cs="Arial"/>
          <w:color w:val="000000" w:themeColor="text1"/>
        </w:rPr>
        <w:t>(Kumar and Kumar, 2010).</w:t>
      </w:r>
      <w:r w:rsidRPr="00C421ED">
        <w:rPr>
          <w:rFonts w:ascii="Arial" w:hAnsi="Arial" w:cs="Arial"/>
          <w:color w:val="000000" w:themeColor="text1"/>
        </w:rPr>
        <w:t xml:space="preserve"> </w:t>
      </w:r>
      <w:r w:rsidRPr="00C421ED">
        <w:rPr>
          <w:rFonts w:ascii="Arial" w:hAnsi="Arial" w:cs="Arial"/>
          <w:color w:val="000000" w:themeColor="text1"/>
          <w:shd w:val="clear" w:color="auto" w:fill="FFFFFF"/>
        </w:rPr>
        <w:t>IKEA’s strategy has always considered to develop products based on consumers’ interests, by keeping prices low and providing modern products.</w:t>
      </w:r>
      <w:r w:rsidRPr="00C421ED">
        <w:rPr>
          <w:rFonts w:ascii="Arial" w:hAnsi="Arial" w:cs="Arial"/>
          <w:color w:val="000000" w:themeColor="text1"/>
        </w:rPr>
        <w:t xml:space="preserve"> </w:t>
      </w:r>
      <w:r w:rsidR="008C4481" w:rsidRPr="00C421ED">
        <w:rPr>
          <w:rFonts w:ascii="Arial" w:hAnsi="Arial" w:cs="Arial"/>
          <w:color w:val="000000" w:themeColor="text1"/>
        </w:rPr>
        <w:t xml:space="preserve"> </w:t>
      </w:r>
      <w:r w:rsidRPr="00C421ED">
        <w:rPr>
          <w:rFonts w:ascii="Arial" w:hAnsi="Arial" w:cs="Arial"/>
          <w:color w:val="000000" w:themeColor="text1"/>
        </w:rPr>
        <w:t>The inexpensiveness of the product is what retains the customers loyalty</w:t>
      </w:r>
      <w:r w:rsidR="00F76D07" w:rsidRPr="00C421ED">
        <w:rPr>
          <w:rFonts w:ascii="Arial" w:hAnsi="Arial" w:cs="Arial"/>
          <w:color w:val="000000" w:themeColor="text1"/>
        </w:rPr>
        <w:t xml:space="preserve"> (</w:t>
      </w:r>
      <w:proofErr w:type="spellStart"/>
      <w:r w:rsidR="00F76D07" w:rsidRPr="00C421ED">
        <w:rPr>
          <w:rFonts w:ascii="Arial" w:hAnsi="Arial" w:cs="Arial"/>
          <w:color w:val="000000" w:themeColor="text1"/>
        </w:rPr>
        <w:t>Bourney</w:t>
      </w:r>
      <w:proofErr w:type="spellEnd"/>
      <w:r w:rsidR="00F76D07" w:rsidRPr="00C421ED">
        <w:rPr>
          <w:rFonts w:ascii="Arial" w:hAnsi="Arial" w:cs="Arial"/>
          <w:color w:val="000000" w:themeColor="text1"/>
        </w:rPr>
        <w:t xml:space="preserve"> et al., 2020)</w:t>
      </w:r>
      <w:r w:rsidRPr="00C421ED">
        <w:rPr>
          <w:rFonts w:ascii="Arial" w:hAnsi="Arial" w:cs="Arial"/>
          <w:color w:val="000000" w:themeColor="text1"/>
        </w:rPr>
        <w:t>. In 2020, the financial statements show that the group reached a revenue of 39.6 billion-euro sales. This was only slightly down from 2019.  Despite a pandemic, this shows how the affordability of IKEA’s product is a driven point for their success.</w:t>
      </w:r>
    </w:p>
    <w:p w14:paraId="48091A53" w14:textId="77777777" w:rsidR="003D2FA8" w:rsidRPr="00C421ED" w:rsidRDefault="003D2FA8" w:rsidP="00C421ED">
      <w:pPr>
        <w:spacing w:line="360" w:lineRule="auto"/>
        <w:rPr>
          <w:rFonts w:ascii="Arial" w:hAnsi="Arial" w:cs="Arial"/>
          <w:color w:val="000000" w:themeColor="text1"/>
        </w:rPr>
      </w:pPr>
    </w:p>
    <w:p w14:paraId="36FB48BA" w14:textId="7AE4E0F5" w:rsidR="003D2FA8" w:rsidRPr="00C421ED" w:rsidRDefault="008C4481" w:rsidP="00C421ED">
      <w:pPr>
        <w:spacing w:line="360" w:lineRule="auto"/>
        <w:rPr>
          <w:rFonts w:ascii="Arial" w:hAnsi="Arial" w:cs="Arial"/>
          <w:color w:val="000000" w:themeColor="text1"/>
        </w:rPr>
      </w:pPr>
      <w:r w:rsidRPr="00C421ED">
        <w:rPr>
          <w:rFonts w:ascii="Arial" w:hAnsi="Arial" w:cs="Arial"/>
          <w:color w:val="000000" w:themeColor="text1"/>
        </w:rPr>
        <w:t>In every stage, the organisation incorporate feasibility by working with key stakeholders (IKEA, 2020). Products are tested in labs</w:t>
      </w:r>
      <w:r w:rsidR="003D2FA8" w:rsidRPr="00C421ED">
        <w:rPr>
          <w:rFonts w:ascii="Arial" w:hAnsi="Arial" w:cs="Arial"/>
          <w:color w:val="000000" w:themeColor="text1"/>
        </w:rPr>
        <w:t xml:space="preserve"> which is why the products are quality</w:t>
      </w:r>
      <w:r w:rsidRPr="00C421ED">
        <w:rPr>
          <w:rFonts w:ascii="Arial" w:hAnsi="Arial" w:cs="Arial"/>
          <w:color w:val="000000" w:themeColor="text1"/>
        </w:rPr>
        <w:t xml:space="preserve"> and</w:t>
      </w:r>
      <w:r w:rsidR="003D2FA8" w:rsidRPr="00C421ED">
        <w:rPr>
          <w:rFonts w:ascii="Arial" w:hAnsi="Arial" w:cs="Arial"/>
          <w:color w:val="000000" w:themeColor="text1"/>
        </w:rPr>
        <w:t xml:space="preserve"> the products</w:t>
      </w:r>
      <w:r w:rsidRPr="00C421ED">
        <w:rPr>
          <w:rFonts w:ascii="Arial" w:hAnsi="Arial" w:cs="Arial"/>
          <w:color w:val="000000" w:themeColor="text1"/>
        </w:rPr>
        <w:t xml:space="preserve"> can be passed on to consumers at a low price. </w:t>
      </w:r>
      <w:r w:rsidR="003D2FA8" w:rsidRPr="00C421ED">
        <w:rPr>
          <w:rFonts w:ascii="Arial" w:hAnsi="Arial" w:cs="Arial"/>
          <w:color w:val="000000" w:themeColor="text1"/>
        </w:rPr>
        <w:t>IKEA are able to bulk buy their products from their suppliers because of their long-lasting relationships they have made. This is cost effective for the organisation</w:t>
      </w:r>
    </w:p>
    <w:p w14:paraId="6D219BAF" w14:textId="77777777" w:rsidR="003D2FA8" w:rsidRPr="00C421ED" w:rsidRDefault="003D2FA8" w:rsidP="00C421ED">
      <w:pPr>
        <w:spacing w:line="360" w:lineRule="auto"/>
        <w:rPr>
          <w:rFonts w:ascii="Arial" w:hAnsi="Arial" w:cs="Arial"/>
          <w:color w:val="000000" w:themeColor="text1"/>
        </w:rPr>
      </w:pPr>
    </w:p>
    <w:p w14:paraId="72D07819" w14:textId="6121EA2D" w:rsidR="008C4481" w:rsidRPr="00C421ED" w:rsidRDefault="008C4481" w:rsidP="00C421ED">
      <w:pPr>
        <w:spacing w:line="360" w:lineRule="auto"/>
        <w:rPr>
          <w:rFonts w:ascii="Arial" w:hAnsi="Arial" w:cs="Arial"/>
          <w:color w:val="000000" w:themeColor="text1"/>
        </w:rPr>
      </w:pPr>
      <w:r w:rsidRPr="00C421ED">
        <w:rPr>
          <w:rFonts w:ascii="Arial" w:hAnsi="Arial" w:cs="Arial"/>
          <w:color w:val="000000" w:themeColor="text1"/>
        </w:rPr>
        <w:t xml:space="preserve">With the strong brand, IKEA have a very strong culture on sustainability. </w:t>
      </w:r>
      <w:r w:rsidRPr="00C421ED">
        <w:rPr>
          <w:rFonts w:ascii="Arial" w:hAnsi="Arial" w:cs="Arial"/>
          <w:color w:val="000000" w:themeColor="text1"/>
          <w:shd w:val="clear" w:color="auto" w:fill="FFFFFF"/>
        </w:rPr>
        <w:t xml:space="preserve">Sustainability has been a drive IKEA’s strategy throughout its process. In 2012, it created its People and Planet Positive sustainability strategy.  This approach achieves positive people and environmental impacts. </w:t>
      </w:r>
      <w:r w:rsidRPr="00C421ED">
        <w:rPr>
          <w:rFonts w:ascii="Arial" w:hAnsi="Arial" w:cs="Arial"/>
          <w:color w:val="000000" w:themeColor="text1"/>
        </w:rPr>
        <w:t>This strengthens the organisations strategy to alter the value chain to reduce raw materials (Laurin, 2017).</w:t>
      </w:r>
    </w:p>
    <w:p w14:paraId="0287773A" w14:textId="77777777" w:rsidR="00C421ED" w:rsidRPr="00C421ED" w:rsidRDefault="00C421ED" w:rsidP="00C421ED">
      <w:pPr>
        <w:spacing w:line="360" w:lineRule="auto"/>
        <w:rPr>
          <w:rFonts w:ascii="Arial" w:hAnsi="Arial" w:cs="Arial"/>
          <w:color w:val="000000" w:themeColor="text1"/>
        </w:rPr>
      </w:pPr>
    </w:p>
    <w:p w14:paraId="010A11A6" w14:textId="3236FCA8" w:rsidR="008C4481" w:rsidRPr="001364C7" w:rsidRDefault="000B2A76" w:rsidP="00C421ED">
      <w:pPr>
        <w:pStyle w:val="Heading2"/>
        <w:spacing w:line="360" w:lineRule="auto"/>
        <w:rPr>
          <w:rFonts w:ascii="Arial" w:hAnsi="Arial" w:cs="Arial"/>
          <w:b/>
          <w:bCs/>
          <w:color w:val="000000" w:themeColor="text1"/>
          <w:sz w:val="24"/>
          <w:szCs w:val="24"/>
        </w:rPr>
      </w:pPr>
      <w:bookmarkStart w:id="29" w:name="_Toc61294860"/>
      <w:r w:rsidRPr="001364C7">
        <w:rPr>
          <w:rFonts w:ascii="Arial" w:hAnsi="Arial" w:cs="Arial"/>
          <w:b/>
          <w:bCs/>
          <w:color w:val="000000" w:themeColor="text1"/>
          <w:sz w:val="24"/>
          <w:szCs w:val="24"/>
        </w:rPr>
        <w:t xml:space="preserve">6.2 </w:t>
      </w:r>
      <w:r w:rsidR="008C4481" w:rsidRPr="001364C7">
        <w:rPr>
          <w:rFonts w:ascii="Arial" w:hAnsi="Arial" w:cs="Arial"/>
          <w:b/>
          <w:bCs/>
          <w:color w:val="000000" w:themeColor="text1"/>
          <w:sz w:val="24"/>
          <w:szCs w:val="24"/>
        </w:rPr>
        <w:t>Weaknesses</w:t>
      </w:r>
      <w:bookmarkEnd w:id="29"/>
    </w:p>
    <w:p w14:paraId="6597DF4F" w14:textId="77777777" w:rsidR="00C421ED" w:rsidRPr="00C421ED" w:rsidRDefault="00C421ED" w:rsidP="00C421ED">
      <w:pPr>
        <w:spacing w:line="360" w:lineRule="auto"/>
        <w:rPr>
          <w:rFonts w:ascii="Arial" w:hAnsi="Arial" w:cs="Arial"/>
          <w:color w:val="000000" w:themeColor="text1"/>
        </w:rPr>
      </w:pPr>
    </w:p>
    <w:p w14:paraId="7B569BF9" w14:textId="21F59668" w:rsidR="008C4481" w:rsidRPr="00C421ED" w:rsidRDefault="008C4481" w:rsidP="00C421ED">
      <w:pPr>
        <w:spacing w:line="360" w:lineRule="auto"/>
        <w:rPr>
          <w:rFonts w:ascii="Arial" w:hAnsi="Arial" w:cs="Arial"/>
          <w:color w:val="000000" w:themeColor="text1"/>
        </w:rPr>
      </w:pPr>
      <w:r w:rsidRPr="00C421ED">
        <w:rPr>
          <w:rFonts w:ascii="Arial" w:hAnsi="Arial" w:cs="Arial"/>
          <w:color w:val="000000" w:themeColor="text1"/>
        </w:rPr>
        <w:lastRenderedPageBreak/>
        <w:t xml:space="preserve">Due to the size of the organisation and the scale of its global business, this can be identified as a weakness. Some countries IKEA manufacture in have their own legalisation. This has resulted in improper working conditions (Li, 2020). This is evident from </w:t>
      </w:r>
      <w:r w:rsidRPr="00C421ED">
        <w:rPr>
          <w:rFonts w:ascii="Arial" w:hAnsi="Arial" w:cs="Arial"/>
          <w:color w:val="000000" w:themeColor="text1"/>
          <w:shd w:val="clear" w:color="auto" w:fill="FFFFFF"/>
        </w:rPr>
        <w:t xml:space="preserve">Křenková (2020) article </w:t>
      </w:r>
      <w:r w:rsidRPr="00C421ED">
        <w:rPr>
          <w:rFonts w:ascii="Arial" w:hAnsi="Arial" w:cs="Arial"/>
          <w:color w:val="000000" w:themeColor="text1"/>
        </w:rPr>
        <w:t>as it has created a negative brand image</w:t>
      </w:r>
      <w:r w:rsidR="00F76D07" w:rsidRPr="00C421ED">
        <w:rPr>
          <w:rFonts w:ascii="Arial" w:hAnsi="Arial" w:cs="Arial"/>
          <w:color w:val="000000" w:themeColor="text1"/>
        </w:rPr>
        <w:t xml:space="preserve"> and created bad press</w:t>
      </w:r>
      <w:r w:rsidRPr="00C421ED">
        <w:rPr>
          <w:rFonts w:ascii="Arial" w:hAnsi="Arial" w:cs="Arial"/>
          <w:color w:val="000000" w:themeColor="text1"/>
        </w:rPr>
        <w:t xml:space="preserve"> in numerous countries including Russia and Israel. </w:t>
      </w:r>
    </w:p>
    <w:p w14:paraId="44AA8762" w14:textId="77777777" w:rsidR="008C4481" w:rsidRPr="00C421ED" w:rsidRDefault="008C4481" w:rsidP="00C421ED">
      <w:pPr>
        <w:spacing w:line="360" w:lineRule="auto"/>
        <w:rPr>
          <w:rFonts w:ascii="Arial" w:hAnsi="Arial" w:cs="Arial"/>
          <w:color w:val="000000" w:themeColor="text1"/>
        </w:rPr>
      </w:pPr>
    </w:p>
    <w:p w14:paraId="5D18920B" w14:textId="6FE6C6DE" w:rsidR="008C4481" w:rsidRPr="00C421ED" w:rsidRDefault="008C4481" w:rsidP="00C421ED">
      <w:pPr>
        <w:spacing w:line="360" w:lineRule="auto"/>
        <w:rPr>
          <w:rFonts w:ascii="Arial" w:hAnsi="Arial" w:cs="Arial"/>
          <w:color w:val="000000" w:themeColor="text1"/>
        </w:rPr>
      </w:pPr>
      <w:r w:rsidRPr="00C421ED">
        <w:rPr>
          <w:rFonts w:ascii="Arial" w:hAnsi="Arial" w:cs="Arial"/>
          <w:color w:val="000000" w:themeColor="text1"/>
        </w:rPr>
        <w:t>IKEA heavily rely on third- party manufacturers for its products. More than 50% is produced by third party</w:t>
      </w:r>
      <w:r w:rsidR="00F76D07" w:rsidRPr="00C421ED">
        <w:rPr>
          <w:rFonts w:ascii="Arial" w:hAnsi="Arial" w:cs="Arial"/>
          <w:color w:val="000000" w:themeColor="text1"/>
        </w:rPr>
        <w:t xml:space="preserve"> (</w:t>
      </w:r>
      <w:proofErr w:type="spellStart"/>
      <w:r w:rsidR="00F76D07" w:rsidRPr="00C421ED">
        <w:rPr>
          <w:rFonts w:ascii="Arial" w:hAnsi="Arial" w:cs="Arial"/>
          <w:color w:val="000000" w:themeColor="text1"/>
        </w:rPr>
        <w:t>Bourney</w:t>
      </w:r>
      <w:proofErr w:type="spellEnd"/>
      <w:r w:rsidR="00F76D07" w:rsidRPr="00C421ED">
        <w:rPr>
          <w:rFonts w:ascii="Arial" w:hAnsi="Arial" w:cs="Arial"/>
          <w:color w:val="000000" w:themeColor="text1"/>
        </w:rPr>
        <w:t xml:space="preserve"> et al., 2020)</w:t>
      </w:r>
      <w:r w:rsidRPr="00C421ED">
        <w:rPr>
          <w:rFonts w:ascii="Arial" w:hAnsi="Arial" w:cs="Arial"/>
          <w:color w:val="000000" w:themeColor="text1"/>
        </w:rPr>
        <w:t xml:space="preserve">. This means that the organisation has less control and can be seen as a weakness each of cost of units might not be developed. </w:t>
      </w:r>
      <w:r w:rsidR="00F76D07" w:rsidRPr="00C421ED">
        <w:rPr>
          <w:rFonts w:ascii="Arial" w:hAnsi="Arial" w:cs="Arial"/>
          <w:color w:val="000000" w:themeColor="text1"/>
        </w:rPr>
        <w:t>Secondly</w:t>
      </w:r>
      <w:r w:rsidRPr="00C421ED">
        <w:rPr>
          <w:rFonts w:ascii="Arial" w:hAnsi="Arial" w:cs="Arial"/>
          <w:color w:val="000000" w:themeColor="text1"/>
        </w:rPr>
        <w:t xml:space="preserve"> when packages are delivered, they are not assembled which can be seen as unattractive to certain groups of customers.</w:t>
      </w:r>
    </w:p>
    <w:p w14:paraId="519B2971" w14:textId="0E5ECE24" w:rsidR="002001E7" w:rsidRPr="001364C7" w:rsidRDefault="002001E7" w:rsidP="00C421ED">
      <w:pPr>
        <w:pStyle w:val="Heading1"/>
        <w:spacing w:line="360" w:lineRule="auto"/>
        <w:rPr>
          <w:rFonts w:ascii="Arial" w:hAnsi="Arial" w:cs="Arial"/>
          <w:b/>
          <w:bCs/>
          <w:color w:val="000000" w:themeColor="text1"/>
          <w:sz w:val="24"/>
          <w:szCs w:val="24"/>
        </w:rPr>
      </w:pPr>
      <w:bookmarkStart w:id="30" w:name="_Toc61294861"/>
      <w:r w:rsidRPr="001364C7">
        <w:rPr>
          <w:rFonts w:ascii="Arial" w:hAnsi="Arial" w:cs="Arial"/>
          <w:b/>
          <w:bCs/>
          <w:color w:val="000000" w:themeColor="text1"/>
          <w:sz w:val="24"/>
          <w:szCs w:val="24"/>
        </w:rPr>
        <w:t>7. T</w:t>
      </w:r>
      <w:r w:rsidR="005721CA" w:rsidRPr="001364C7">
        <w:rPr>
          <w:rFonts w:ascii="Arial" w:hAnsi="Arial" w:cs="Arial"/>
          <w:b/>
          <w:bCs/>
          <w:color w:val="000000" w:themeColor="text1"/>
          <w:sz w:val="24"/>
          <w:szCs w:val="24"/>
        </w:rPr>
        <w:t>OWS</w:t>
      </w:r>
      <w:bookmarkEnd w:id="30"/>
    </w:p>
    <w:p w14:paraId="1FDBC548" w14:textId="77777777" w:rsidR="00C421ED" w:rsidRPr="00C421ED" w:rsidRDefault="00C421ED" w:rsidP="00C421ED">
      <w:pPr>
        <w:spacing w:line="360" w:lineRule="auto"/>
        <w:rPr>
          <w:rFonts w:ascii="Arial" w:hAnsi="Arial" w:cs="Arial"/>
          <w:color w:val="000000" w:themeColor="text1"/>
        </w:rPr>
      </w:pPr>
    </w:p>
    <w:p w14:paraId="4891B24F" w14:textId="1A573D6A" w:rsidR="002001E7" w:rsidRPr="00C421ED" w:rsidRDefault="002001E7" w:rsidP="00C421ED">
      <w:pPr>
        <w:spacing w:line="360" w:lineRule="auto"/>
        <w:rPr>
          <w:rFonts w:ascii="Arial" w:hAnsi="Arial" w:cs="Arial"/>
          <w:color w:val="000000" w:themeColor="text1"/>
        </w:rPr>
      </w:pPr>
      <w:r w:rsidRPr="00C421ED">
        <w:rPr>
          <w:rFonts w:ascii="Arial" w:hAnsi="Arial" w:cs="Arial"/>
          <w:color w:val="000000" w:themeColor="text1"/>
        </w:rPr>
        <w:t xml:space="preserve">To analyse the internal and external strengths and weaknesses of the organisation IKEA, the TOWS matrix is seen as an effective tool. The TOWS matrix gives alternative strategies that a SWOT analysis does not. This is supported by </w:t>
      </w:r>
      <w:proofErr w:type="spellStart"/>
      <w:r w:rsidRPr="00C421ED">
        <w:rPr>
          <w:rFonts w:ascii="Arial" w:hAnsi="Arial" w:cs="Arial"/>
          <w:color w:val="000000" w:themeColor="text1"/>
        </w:rPr>
        <w:t>Ravanavar</w:t>
      </w:r>
      <w:proofErr w:type="spellEnd"/>
      <w:r w:rsidRPr="00C421ED">
        <w:rPr>
          <w:rFonts w:ascii="Arial" w:hAnsi="Arial" w:cs="Arial"/>
          <w:color w:val="000000" w:themeColor="text1"/>
        </w:rPr>
        <w:t xml:space="preserve"> and Poornima (2012) as the strengths can be capitalised by the opportunities to reverse the threats and the weaknesses can be reduced by opportunities and how threats can be averted. </w:t>
      </w:r>
    </w:p>
    <w:p w14:paraId="6DEB4D36" w14:textId="77777777" w:rsidR="002001E7" w:rsidRPr="00C421ED" w:rsidRDefault="002001E7" w:rsidP="00C421ED">
      <w:pPr>
        <w:spacing w:line="360" w:lineRule="auto"/>
        <w:rPr>
          <w:rFonts w:ascii="Arial" w:hAnsi="Arial" w:cs="Arial"/>
          <w:b/>
          <w:bCs/>
          <w:color w:val="000000" w:themeColor="text1"/>
        </w:rPr>
      </w:pPr>
    </w:p>
    <w:p w14:paraId="403A4A18" w14:textId="4D2C105B" w:rsidR="008C4481" w:rsidRPr="001364C7" w:rsidRDefault="000B2A76" w:rsidP="00C421ED">
      <w:pPr>
        <w:pStyle w:val="Heading2"/>
        <w:spacing w:line="360" w:lineRule="auto"/>
        <w:rPr>
          <w:rFonts w:ascii="Arial" w:hAnsi="Arial" w:cs="Arial"/>
          <w:b/>
          <w:bCs/>
          <w:color w:val="000000" w:themeColor="text1"/>
          <w:sz w:val="24"/>
          <w:szCs w:val="24"/>
        </w:rPr>
      </w:pPr>
      <w:bookmarkStart w:id="31" w:name="_Toc61294862"/>
      <w:r w:rsidRPr="001364C7">
        <w:rPr>
          <w:rFonts w:ascii="Arial" w:hAnsi="Arial" w:cs="Arial"/>
          <w:b/>
          <w:bCs/>
          <w:color w:val="000000" w:themeColor="text1"/>
          <w:sz w:val="24"/>
          <w:szCs w:val="24"/>
        </w:rPr>
        <w:t xml:space="preserve">7.1. </w:t>
      </w:r>
      <w:r w:rsidR="008C4481" w:rsidRPr="001364C7">
        <w:rPr>
          <w:rFonts w:ascii="Arial" w:hAnsi="Arial" w:cs="Arial"/>
          <w:b/>
          <w:bCs/>
          <w:color w:val="000000" w:themeColor="text1"/>
          <w:sz w:val="24"/>
          <w:szCs w:val="24"/>
        </w:rPr>
        <w:t>Opportunities</w:t>
      </w:r>
      <w:bookmarkEnd w:id="31"/>
      <w:r w:rsidR="008C4481" w:rsidRPr="001364C7">
        <w:rPr>
          <w:rFonts w:ascii="Arial" w:hAnsi="Arial" w:cs="Arial"/>
          <w:b/>
          <w:bCs/>
          <w:color w:val="000000" w:themeColor="text1"/>
          <w:sz w:val="24"/>
          <w:szCs w:val="24"/>
        </w:rPr>
        <w:t xml:space="preserve"> </w:t>
      </w:r>
    </w:p>
    <w:p w14:paraId="17396352" w14:textId="77777777" w:rsidR="008C4481" w:rsidRPr="00C421ED" w:rsidRDefault="008C4481" w:rsidP="00C421ED">
      <w:pPr>
        <w:pStyle w:val="Heading2"/>
        <w:spacing w:line="360" w:lineRule="auto"/>
        <w:rPr>
          <w:rFonts w:ascii="Arial" w:hAnsi="Arial" w:cs="Arial"/>
          <w:color w:val="000000" w:themeColor="text1"/>
          <w:sz w:val="24"/>
          <w:szCs w:val="24"/>
        </w:rPr>
      </w:pPr>
    </w:p>
    <w:p w14:paraId="6140F87D" w14:textId="716B278D" w:rsidR="00FE4D14" w:rsidRPr="00C421ED" w:rsidRDefault="008C4481" w:rsidP="00C421ED">
      <w:pPr>
        <w:spacing w:line="360" w:lineRule="auto"/>
        <w:rPr>
          <w:rFonts w:ascii="Arial" w:hAnsi="Arial" w:cs="Arial"/>
          <w:b/>
          <w:bCs/>
          <w:color w:val="000000" w:themeColor="text1"/>
        </w:rPr>
      </w:pPr>
      <w:r w:rsidRPr="00C421ED">
        <w:rPr>
          <w:rFonts w:ascii="Arial" w:hAnsi="Arial" w:cs="Arial"/>
          <w:color w:val="000000" w:themeColor="text1"/>
        </w:rPr>
        <w:t>An opportunity that can be identified with the strong global brand is the company expanding in the developing market. With increased globalisation, IKEA can create a strategy to expand in foreign markets to adapt to changing consumer markets (Roy, 2020).</w:t>
      </w:r>
      <w:r w:rsidR="00FE4D14" w:rsidRPr="00C421ED">
        <w:rPr>
          <w:rFonts w:ascii="Arial" w:hAnsi="Arial" w:cs="Arial"/>
          <w:color w:val="000000" w:themeColor="text1"/>
        </w:rPr>
        <w:t xml:space="preserve"> </w:t>
      </w:r>
      <w:proofErr w:type="spellStart"/>
      <w:r w:rsidR="00FE4D14" w:rsidRPr="00C421ED">
        <w:rPr>
          <w:rFonts w:ascii="Arial" w:hAnsi="Arial" w:cs="Arial"/>
          <w:color w:val="000000" w:themeColor="text1"/>
        </w:rPr>
        <w:t>Sandybayev</w:t>
      </w:r>
      <w:proofErr w:type="spellEnd"/>
      <w:r w:rsidR="00FE4D14" w:rsidRPr="00C421ED">
        <w:rPr>
          <w:rFonts w:ascii="Arial" w:hAnsi="Arial" w:cs="Arial"/>
          <w:color w:val="000000" w:themeColor="text1"/>
        </w:rPr>
        <w:t xml:space="preserve"> (2017) suggests that organisations can capitalise and concentrate on using their resources and opening new stores to expand revenue and income to stir away from the European economy. With rolling lockdowns due to the current pandemic this can be seen as a threat to expand in Europe and take the opportunity to expand and grow in new markets (BBC News, 2020). According to Rogoff (2020) with a prediction of the Chinese economy to boom by the end of 2021, it is a vital reason to expand in the Asian markets </w:t>
      </w:r>
    </w:p>
    <w:p w14:paraId="0FA40A26" w14:textId="1489AC0E" w:rsidR="008C4481" w:rsidRPr="00C421ED" w:rsidRDefault="008C4481" w:rsidP="00C421ED">
      <w:pPr>
        <w:spacing w:line="360" w:lineRule="auto"/>
        <w:rPr>
          <w:rFonts w:ascii="Arial" w:hAnsi="Arial" w:cs="Arial"/>
          <w:color w:val="000000" w:themeColor="text1"/>
        </w:rPr>
      </w:pPr>
    </w:p>
    <w:p w14:paraId="666E3E05" w14:textId="58949DA3" w:rsidR="002001E7" w:rsidRPr="00C421ED" w:rsidRDefault="002001E7" w:rsidP="00C421ED">
      <w:pPr>
        <w:spacing w:line="360" w:lineRule="auto"/>
        <w:rPr>
          <w:rFonts w:ascii="Arial" w:hAnsi="Arial" w:cs="Arial"/>
          <w:color w:val="000000" w:themeColor="text1"/>
        </w:rPr>
      </w:pPr>
      <w:r w:rsidRPr="00C421ED">
        <w:rPr>
          <w:rFonts w:ascii="Arial" w:hAnsi="Arial" w:cs="Arial"/>
          <w:color w:val="000000" w:themeColor="text1"/>
        </w:rPr>
        <w:lastRenderedPageBreak/>
        <w:t>With consumers more likely to buy products, IKEA can take the opportunity by marketing their sustainability with the products and capitalising on efficiency with their products (Yan and Shao, 2019) resulting in increased market share.</w:t>
      </w:r>
      <w:r w:rsidR="00FE4D14" w:rsidRPr="00C421ED">
        <w:rPr>
          <w:rFonts w:ascii="Arial" w:hAnsi="Arial" w:cs="Arial"/>
          <w:color w:val="000000" w:themeColor="text1"/>
        </w:rPr>
        <w:t xml:space="preserve"> An opportunity to reduce transportation costs can be another factor. To replace solid wood, particleboard can be used to reduce manufacturing and transport costs. Particleboard is lighter and 20% cheaper than solid wood.  </w:t>
      </w:r>
      <w:r w:rsidRPr="00C421ED">
        <w:rPr>
          <w:rFonts w:ascii="Arial" w:hAnsi="Arial" w:cs="Arial"/>
          <w:color w:val="000000" w:themeColor="text1"/>
        </w:rPr>
        <w:t xml:space="preserve"> The barrier to sustainability is some countries differ their standards to sustainability. For example, IKEA may need to ship its materials from one country to another which can be seen as costly stated by Burger et al (2019).</w:t>
      </w:r>
    </w:p>
    <w:p w14:paraId="3A97A3A8" w14:textId="4E416164" w:rsidR="002001E7" w:rsidRPr="00C421ED" w:rsidRDefault="002001E7" w:rsidP="00C421ED">
      <w:pPr>
        <w:spacing w:line="360" w:lineRule="auto"/>
        <w:rPr>
          <w:rFonts w:ascii="Arial" w:hAnsi="Arial" w:cs="Arial"/>
          <w:color w:val="000000" w:themeColor="text1"/>
        </w:rPr>
      </w:pPr>
    </w:p>
    <w:p w14:paraId="2A50B105" w14:textId="373901F7" w:rsidR="002001E7" w:rsidRPr="00C421ED" w:rsidRDefault="002001E7" w:rsidP="00C421ED">
      <w:pPr>
        <w:spacing w:line="360" w:lineRule="auto"/>
        <w:rPr>
          <w:rFonts w:ascii="Arial" w:hAnsi="Arial" w:cs="Arial"/>
          <w:color w:val="000000" w:themeColor="text1"/>
        </w:rPr>
      </w:pPr>
      <w:r w:rsidRPr="00C421ED">
        <w:rPr>
          <w:rFonts w:ascii="Arial" w:hAnsi="Arial" w:cs="Arial"/>
          <w:color w:val="000000" w:themeColor="text1"/>
        </w:rPr>
        <w:t>IKEA need to recognise their weaknesses in order to help set objectives and develop new strategies. With the weakness of unassembled furniture being unattractive to a certain group of customers it can be an opportunity to give an option product being assembled at an extra cost. This can increase costs which is an advantage for IKEA to gain more revenue for each product. This opportunity will give the group of consumers the option and therefore encourage them to purchase products from IKEA thus increasing customer loyalty</w:t>
      </w:r>
      <w:r w:rsidR="00FE4D14" w:rsidRPr="00C421ED">
        <w:rPr>
          <w:rFonts w:ascii="Arial" w:hAnsi="Arial" w:cs="Arial"/>
          <w:color w:val="000000" w:themeColor="text1"/>
        </w:rPr>
        <w:t xml:space="preserve"> (McKinsey, 2020)</w:t>
      </w:r>
      <w:r w:rsidRPr="00C421ED">
        <w:rPr>
          <w:rFonts w:ascii="Arial" w:hAnsi="Arial" w:cs="Arial"/>
          <w:color w:val="000000" w:themeColor="text1"/>
        </w:rPr>
        <w:t>. Another opportunity identified from IKEA’s weaknesses is to expand their own factory manufacturing capacity in order to reduce third party manufactures. Third party manufactures can be an advantage for companies to reduce costs and less of a burden for companies but to increase customer service it can give customers a more efficient service being able to contact IKEA directly than having to contact third parties</w:t>
      </w:r>
      <w:r w:rsidR="00FE4D14" w:rsidRPr="00C421ED">
        <w:rPr>
          <w:rFonts w:ascii="Arial" w:hAnsi="Arial" w:cs="Arial"/>
          <w:color w:val="000000" w:themeColor="text1"/>
        </w:rPr>
        <w:t xml:space="preserve"> (Baxter, 2017)</w:t>
      </w:r>
      <w:r w:rsidRPr="00C421ED">
        <w:rPr>
          <w:rFonts w:ascii="Arial" w:hAnsi="Arial" w:cs="Arial"/>
          <w:color w:val="000000" w:themeColor="text1"/>
        </w:rPr>
        <w:t xml:space="preserve">. </w:t>
      </w:r>
    </w:p>
    <w:p w14:paraId="3F335BB3" w14:textId="77777777" w:rsidR="00C421ED" w:rsidRPr="00C421ED" w:rsidRDefault="00C421ED" w:rsidP="00C421ED">
      <w:pPr>
        <w:spacing w:line="360" w:lineRule="auto"/>
        <w:rPr>
          <w:rFonts w:ascii="Arial" w:hAnsi="Arial" w:cs="Arial"/>
          <w:color w:val="000000" w:themeColor="text1"/>
        </w:rPr>
      </w:pPr>
    </w:p>
    <w:p w14:paraId="03F25258" w14:textId="48E2C884" w:rsidR="008C4481" w:rsidRPr="001364C7" w:rsidRDefault="000B2A76" w:rsidP="00C421ED">
      <w:pPr>
        <w:pStyle w:val="Heading2"/>
        <w:spacing w:line="360" w:lineRule="auto"/>
        <w:rPr>
          <w:rFonts w:ascii="Arial" w:hAnsi="Arial" w:cs="Arial"/>
          <w:b/>
          <w:bCs/>
          <w:color w:val="000000" w:themeColor="text1"/>
          <w:sz w:val="24"/>
          <w:szCs w:val="24"/>
        </w:rPr>
      </w:pPr>
      <w:bookmarkStart w:id="32" w:name="_Toc61294863"/>
      <w:r w:rsidRPr="001364C7">
        <w:rPr>
          <w:rFonts w:ascii="Arial" w:hAnsi="Arial" w:cs="Arial"/>
          <w:b/>
          <w:bCs/>
          <w:color w:val="000000" w:themeColor="text1"/>
          <w:sz w:val="24"/>
          <w:szCs w:val="24"/>
        </w:rPr>
        <w:t xml:space="preserve">7.2 </w:t>
      </w:r>
      <w:r w:rsidR="008C4481" w:rsidRPr="001364C7">
        <w:rPr>
          <w:rFonts w:ascii="Arial" w:hAnsi="Arial" w:cs="Arial"/>
          <w:b/>
          <w:bCs/>
          <w:color w:val="000000" w:themeColor="text1"/>
          <w:sz w:val="24"/>
          <w:szCs w:val="24"/>
        </w:rPr>
        <w:t>Threats</w:t>
      </w:r>
      <w:bookmarkEnd w:id="32"/>
    </w:p>
    <w:p w14:paraId="024D9C24" w14:textId="77777777" w:rsidR="008C4481" w:rsidRPr="00C421ED" w:rsidRDefault="008C4481" w:rsidP="00C421ED">
      <w:pPr>
        <w:spacing w:line="360" w:lineRule="auto"/>
        <w:rPr>
          <w:rFonts w:ascii="Arial" w:hAnsi="Arial" w:cs="Arial"/>
          <w:b/>
          <w:bCs/>
          <w:color w:val="000000" w:themeColor="text1"/>
        </w:rPr>
      </w:pPr>
    </w:p>
    <w:p w14:paraId="766BBDF5" w14:textId="3051C383" w:rsidR="008C4481" w:rsidRPr="00C421ED" w:rsidRDefault="008C4481" w:rsidP="00C421ED">
      <w:pPr>
        <w:spacing w:line="360" w:lineRule="auto"/>
        <w:rPr>
          <w:rFonts w:ascii="Arial" w:hAnsi="Arial" w:cs="Arial"/>
          <w:color w:val="000000" w:themeColor="text1"/>
        </w:rPr>
      </w:pPr>
      <w:r w:rsidRPr="00C421ED">
        <w:rPr>
          <w:rFonts w:ascii="Arial" w:hAnsi="Arial" w:cs="Arial"/>
          <w:color w:val="000000" w:themeColor="text1"/>
        </w:rPr>
        <w:t>With IKEAs low costing business model which is a strength for the organisation. Many other organisations have duplicated this which means that the company needs to be constantly innovating to have a competitive advantage (Roy,2020). With organisations such as Walmart and Amazon having affordable prices for its consumers, it can be seen as a threat.  IKEA needs to be constantly innovating and keeping up with trends to gain a competitive advantage over their competitors. IKEA markets that it cares about its people which has advantage over its competitors (</w:t>
      </w:r>
      <w:proofErr w:type="spellStart"/>
      <w:r w:rsidRPr="00C421ED">
        <w:rPr>
          <w:rFonts w:ascii="Arial" w:hAnsi="Arial" w:cs="Arial"/>
          <w:color w:val="000000" w:themeColor="text1"/>
        </w:rPr>
        <w:t>Spinoglio</w:t>
      </w:r>
      <w:proofErr w:type="spellEnd"/>
      <w:r w:rsidRPr="00C421ED">
        <w:rPr>
          <w:rFonts w:ascii="Arial" w:hAnsi="Arial" w:cs="Arial"/>
          <w:color w:val="000000" w:themeColor="text1"/>
        </w:rPr>
        <w:t xml:space="preserve">, 2020). </w:t>
      </w:r>
    </w:p>
    <w:p w14:paraId="3BDB397F" w14:textId="64398657" w:rsidR="002001E7" w:rsidRPr="00C421ED" w:rsidRDefault="002001E7" w:rsidP="00C421ED">
      <w:pPr>
        <w:spacing w:line="360" w:lineRule="auto"/>
        <w:rPr>
          <w:rFonts w:ascii="Arial" w:hAnsi="Arial" w:cs="Arial"/>
          <w:color w:val="000000" w:themeColor="text1"/>
        </w:rPr>
      </w:pPr>
    </w:p>
    <w:p w14:paraId="0FC3D649" w14:textId="5B0A5A5A" w:rsidR="008C4481" w:rsidRPr="00C421ED" w:rsidRDefault="002001E7" w:rsidP="00C421ED">
      <w:pPr>
        <w:spacing w:line="360" w:lineRule="auto"/>
        <w:rPr>
          <w:rFonts w:ascii="Arial" w:hAnsi="Arial" w:cs="Arial"/>
          <w:color w:val="000000" w:themeColor="text1"/>
        </w:rPr>
      </w:pPr>
      <w:r w:rsidRPr="00C421ED">
        <w:rPr>
          <w:rFonts w:ascii="Arial" w:hAnsi="Arial" w:cs="Arial"/>
          <w:color w:val="000000" w:themeColor="text1"/>
        </w:rPr>
        <w:t xml:space="preserve">With the weakness of improper working conditions identified in the </w:t>
      </w:r>
      <w:r w:rsidR="00FE4D14" w:rsidRPr="00C421ED">
        <w:rPr>
          <w:rFonts w:ascii="Arial" w:hAnsi="Arial" w:cs="Arial"/>
          <w:color w:val="000000" w:themeColor="text1"/>
        </w:rPr>
        <w:t xml:space="preserve">SWOT Analysis </w:t>
      </w:r>
      <w:r w:rsidRPr="00C421ED">
        <w:rPr>
          <w:rFonts w:ascii="Arial" w:hAnsi="Arial" w:cs="Arial"/>
          <w:color w:val="000000" w:themeColor="text1"/>
        </w:rPr>
        <w:t xml:space="preserve">the threat of this is it can have an impact on people’s opinions about the organisation affecting employees and consumers interests. There is an opportunity here to improve corporate social responsibility. Corporate social responsibility can be defined as companies to be accountable for their actions and to consider stakeholder and public expectations (El </w:t>
      </w:r>
      <w:proofErr w:type="spellStart"/>
      <w:r w:rsidRPr="00C421ED">
        <w:rPr>
          <w:rFonts w:ascii="Arial" w:hAnsi="Arial" w:cs="Arial"/>
          <w:color w:val="000000" w:themeColor="text1"/>
        </w:rPr>
        <w:t>Akremi</w:t>
      </w:r>
      <w:proofErr w:type="spellEnd"/>
      <w:r w:rsidRPr="00C421ED">
        <w:rPr>
          <w:rFonts w:ascii="Arial" w:hAnsi="Arial" w:cs="Arial"/>
          <w:color w:val="000000" w:themeColor="text1"/>
        </w:rPr>
        <w:t xml:space="preserve"> et al, 2018). Therefore, companies can recognise the impact they are having on all aspects of society</w:t>
      </w:r>
      <w:r w:rsidR="00C53825" w:rsidRPr="00C421ED">
        <w:rPr>
          <w:rFonts w:ascii="Arial" w:hAnsi="Arial" w:cs="Arial"/>
          <w:color w:val="000000" w:themeColor="text1"/>
        </w:rPr>
        <w:t>.</w:t>
      </w:r>
    </w:p>
    <w:p w14:paraId="39071687" w14:textId="0E642508" w:rsidR="00BC1C17" w:rsidRPr="001364C7" w:rsidRDefault="005F6AC5" w:rsidP="00C421ED">
      <w:pPr>
        <w:pStyle w:val="Heading1"/>
        <w:spacing w:line="360" w:lineRule="auto"/>
        <w:rPr>
          <w:rFonts w:ascii="Arial" w:hAnsi="Arial" w:cs="Arial"/>
          <w:b/>
          <w:bCs/>
          <w:color w:val="000000" w:themeColor="text1"/>
          <w:sz w:val="24"/>
          <w:szCs w:val="24"/>
        </w:rPr>
      </w:pPr>
      <w:bookmarkStart w:id="33" w:name="_Toc61294864"/>
      <w:r w:rsidRPr="001364C7">
        <w:rPr>
          <w:rFonts w:ascii="Arial" w:hAnsi="Arial" w:cs="Arial"/>
          <w:b/>
          <w:bCs/>
          <w:color w:val="000000" w:themeColor="text1"/>
          <w:sz w:val="24"/>
          <w:szCs w:val="24"/>
        </w:rPr>
        <w:t xml:space="preserve">8. </w:t>
      </w:r>
      <w:r w:rsidR="00B0672E" w:rsidRPr="001364C7">
        <w:rPr>
          <w:rFonts w:ascii="Arial" w:hAnsi="Arial" w:cs="Arial"/>
          <w:b/>
          <w:bCs/>
          <w:color w:val="000000" w:themeColor="text1"/>
          <w:sz w:val="24"/>
          <w:szCs w:val="24"/>
        </w:rPr>
        <w:t>Strategic options for a more personalised care</w:t>
      </w:r>
      <w:bookmarkEnd w:id="33"/>
    </w:p>
    <w:p w14:paraId="3814B095" w14:textId="77777777" w:rsidR="001364C7" w:rsidRDefault="001364C7" w:rsidP="00C421ED">
      <w:pPr>
        <w:spacing w:line="360" w:lineRule="auto"/>
        <w:rPr>
          <w:rFonts w:ascii="Arial" w:hAnsi="Arial" w:cs="Arial"/>
          <w:color w:val="000000" w:themeColor="text1"/>
        </w:rPr>
      </w:pPr>
    </w:p>
    <w:p w14:paraId="6C21110B" w14:textId="74C8027F" w:rsidR="00E57B63" w:rsidRPr="00C421ED" w:rsidRDefault="00E57B63" w:rsidP="00C421ED">
      <w:pPr>
        <w:spacing w:line="360" w:lineRule="auto"/>
        <w:rPr>
          <w:rFonts w:ascii="Arial" w:hAnsi="Arial" w:cs="Arial"/>
          <w:color w:val="000000" w:themeColor="text1"/>
        </w:rPr>
      </w:pPr>
      <w:r w:rsidRPr="00C421ED">
        <w:rPr>
          <w:rFonts w:ascii="Arial" w:hAnsi="Arial" w:cs="Arial"/>
          <w:color w:val="000000" w:themeColor="text1"/>
        </w:rPr>
        <w:t xml:space="preserve">The delivery of customer care IKEA have </w:t>
      </w:r>
      <w:r w:rsidR="005103DE" w:rsidRPr="00C421ED">
        <w:rPr>
          <w:rFonts w:ascii="Arial" w:hAnsi="Arial" w:cs="Arial"/>
          <w:color w:val="000000" w:themeColor="text1"/>
        </w:rPr>
        <w:t>currently is that they value their customer experience. Consumers place higher on the value on IKEA’s products (IKEA, 2020). The brand offers ‘a better everyday life for the many people’, which in other words is perceived as the awareness of social factors of improving people’s lives. IKEA differentiates itself from its competitors by giving an experience in store that stimulates the five senses to improve the consumer journey</w:t>
      </w:r>
      <w:r w:rsidR="00744CB5" w:rsidRPr="00C421ED">
        <w:rPr>
          <w:rFonts w:ascii="Arial" w:hAnsi="Arial" w:cs="Arial"/>
          <w:color w:val="000000" w:themeColor="text1"/>
        </w:rPr>
        <w:t xml:space="preserve"> (</w:t>
      </w:r>
      <w:r w:rsidR="00744CB5" w:rsidRPr="00C421ED">
        <w:rPr>
          <w:rFonts w:ascii="Arial" w:hAnsi="Arial" w:cs="Arial"/>
          <w:color w:val="000000" w:themeColor="text1"/>
          <w:shd w:val="clear" w:color="auto" w:fill="FFFFFF"/>
        </w:rPr>
        <w:t xml:space="preserve">Rodrigues and </w:t>
      </w:r>
      <w:proofErr w:type="spellStart"/>
      <w:r w:rsidR="00744CB5" w:rsidRPr="00C421ED">
        <w:rPr>
          <w:rFonts w:ascii="Arial" w:hAnsi="Arial" w:cs="Arial"/>
          <w:color w:val="000000" w:themeColor="text1"/>
          <w:shd w:val="clear" w:color="auto" w:fill="FFFFFF"/>
        </w:rPr>
        <w:t>Brandão</w:t>
      </w:r>
      <w:proofErr w:type="spellEnd"/>
      <w:r w:rsidR="00744CB5" w:rsidRPr="00C421ED">
        <w:rPr>
          <w:rFonts w:ascii="Arial" w:hAnsi="Arial" w:cs="Arial"/>
          <w:color w:val="000000" w:themeColor="text1"/>
          <w:shd w:val="clear" w:color="auto" w:fill="FFFFFF"/>
        </w:rPr>
        <w:t>, 2020)</w:t>
      </w:r>
      <w:r w:rsidR="00744CB5" w:rsidRPr="00C421ED">
        <w:rPr>
          <w:rFonts w:ascii="Arial" w:hAnsi="Arial" w:cs="Arial"/>
          <w:color w:val="000000" w:themeColor="text1"/>
        </w:rPr>
        <w:t>. For their everyday product, showrooms are displayed to help the consumer in the decision-making process. Extra services are provided such as extended opening hours, in-store restaurants and some stores offer childcare (IKEA, 2020). This journey increases the overall value of the product and builds a relationship between the brand and the consumer.</w:t>
      </w:r>
    </w:p>
    <w:p w14:paraId="1274A6FC" w14:textId="76EDB88F" w:rsidR="00F76D07" w:rsidRPr="00C421ED" w:rsidRDefault="00F76D07" w:rsidP="00C421ED">
      <w:pPr>
        <w:spacing w:line="360" w:lineRule="auto"/>
        <w:rPr>
          <w:rFonts w:ascii="Arial" w:hAnsi="Arial" w:cs="Arial"/>
          <w:b/>
          <w:bCs/>
          <w:color w:val="000000" w:themeColor="text1"/>
          <w:u w:val="single"/>
        </w:rPr>
      </w:pPr>
    </w:p>
    <w:p w14:paraId="18CE2CD4" w14:textId="21884003" w:rsidR="00744CB5" w:rsidRPr="00C421ED" w:rsidRDefault="00744CB5" w:rsidP="00C421ED">
      <w:pPr>
        <w:spacing w:line="360" w:lineRule="auto"/>
        <w:rPr>
          <w:rFonts w:ascii="Arial" w:hAnsi="Arial" w:cs="Arial"/>
          <w:color w:val="000000" w:themeColor="text1"/>
        </w:rPr>
      </w:pPr>
      <w:r w:rsidRPr="00C421ED">
        <w:rPr>
          <w:rFonts w:ascii="Arial" w:hAnsi="Arial" w:cs="Arial"/>
          <w:color w:val="000000" w:themeColor="text1"/>
        </w:rPr>
        <w:t>As a result of the current strategy that has been analysed</w:t>
      </w:r>
      <w:r w:rsidR="00114E04" w:rsidRPr="00C421ED">
        <w:rPr>
          <w:rFonts w:ascii="Arial" w:hAnsi="Arial" w:cs="Arial"/>
          <w:color w:val="000000" w:themeColor="text1"/>
        </w:rPr>
        <w:t xml:space="preserve"> to ensure the organisation has a sustainable competitive advantage a strategic option for a more personalised care is more support the customers on IKEA’s social media platforms. Currently, the social media pages are not effective in providing information on the social media pages</w:t>
      </w:r>
      <w:r w:rsidR="00316A4C" w:rsidRPr="00C421ED">
        <w:rPr>
          <w:rFonts w:ascii="Arial" w:hAnsi="Arial" w:cs="Arial"/>
          <w:color w:val="000000" w:themeColor="text1"/>
        </w:rPr>
        <w:t xml:space="preserve"> (</w:t>
      </w:r>
      <w:r w:rsidR="00316A4C" w:rsidRPr="00C421ED">
        <w:rPr>
          <w:rFonts w:ascii="Arial" w:hAnsi="Arial" w:cs="Arial"/>
          <w:color w:val="000000" w:themeColor="text1"/>
          <w:shd w:val="clear" w:color="auto" w:fill="FFFFFF"/>
        </w:rPr>
        <w:t>Křenková, 2020)</w:t>
      </w:r>
      <w:r w:rsidR="00114E04" w:rsidRPr="00C421ED">
        <w:rPr>
          <w:rFonts w:ascii="Arial" w:hAnsi="Arial" w:cs="Arial"/>
          <w:color w:val="000000" w:themeColor="text1"/>
        </w:rPr>
        <w:t xml:space="preserve">. Additionally, to have representatives responding to customers concerns on the social media pages and this is currently lacking. </w:t>
      </w:r>
      <w:r w:rsidR="00D63C15" w:rsidRPr="00C421ED">
        <w:rPr>
          <w:rFonts w:ascii="Arial" w:hAnsi="Arial" w:cs="Arial"/>
          <w:color w:val="000000" w:themeColor="text1"/>
        </w:rPr>
        <w:t>These digital services should be made available to reduce calls</w:t>
      </w:r>
      <w:r w:rsidR="00FE4D14" w:rsidRPr="00C421ED">
        <w:rPr>
          <w:rFonts w:ascii="Arial" w:hAnsi="Arial" w:cs="Arial"/>
          <w:color w:val="000000" w:themeColor="text1"/>
        </w:rPr>
        <w:t>. Methods that can be used are</w:t>
      </w:r>
      <w:r w:rsidR="00D63C15" w:rsidRPr="00C421ED">
        <w:rPr>
          <w:rFonts w:ascii="Arial" w:hAnsi="Arial" w:cs="Arial"/>
          <w:color w:val="000000" w:themeColor="text1"/>
        </w:rPr>
        <w:t xml:space="preserve"> robotics such as chatbots, voice and speech recognition and artificial intelligence (PWC,2020</w:t>
      </w:r>
      <w:r w:rsidR="00316A4C" w:rsidRPr="00C421ED">
        <w:rPr>
          <w:rFonts w:ascii="Arial" w:hAnsi="Arial" w:cs="Arial"/>
          <w:color w:val="000000" w:themeColor="text1"/>
        </w:rPr>
        <w:t>)</w:t>
      </w:r>
      <w:r w:rsidR="00D63C15" w:rsidRPr="00C421ED">
        <w:rPr>
          <w:rFonts w:ascii="Arial" w:hAnsi="Arial" w:cs="Arial"/>
          <w:color w:val="000000" w:themeColor="text1"/>
        </w:rPr>
        <w:t xml:space="preserve">. </w:t>
      </w:r>
      <w:r w:rsidR="00114E04" w:rsidRPr="00C421ED">
        <w:rPr>
          <w:rFonts w:ascii="Arial" w:hAnsi="Arial" w:cs="Arial"/>
          <w:color w:val="000000" w:themeColor="text1"/>
        </w:rPr>
        <w:t xml:space="preserve">In addition to more support on social media platforms an updated app that allows self-service. </w:t>
      </w:r>
      <w:r w:rsidR="00D63C15" w:rsidRPr="00C421ED">
        <w:rPr>
          <w:rFonts w:ascii="Arial" w:hAnsi="Arial" w:cs="Arial"/>
          <w:color w:val="000000" w:themeColor="text1"/>
        </w:rPr>
        <w:t>Self-service</w:t>
      </w:r>
      <w:r w:rsidR="00C53825" w:rsidRPr="00C421ED">
        <w:rPr>
          <w:rFonts w:ascii="Arial" w:hAnsi="Arial" w:cs="Arial"/>
          <w:color w:val="000000" w:themeColor="text1"/>
        </w:rPr>
        <w:t xml:space="preserve"> is on a rise due to the current pandemic. A self-service will give consumers options (</w:t>
      </w:r>
      <w:proofErr w:type="spellStart"/>
      <w:r w:rsidR="00C53825" w:rsidRPr="00C421ED">
        <w:rPr>
          <w:rFonts w:ascii="Arial" w:hAnsi="Arial" w:cs="Arial"/>
          <w:color w:val="000000" w:themeColor="text1"/>
        </w:rPr>
        <w:t>Mckinsey</w:t>
      </w:r>
      <w:proofErr w:type="spellEnd"/>
      <w:r w:rsidR="00C53825" w:rsidRPr="00C421ED">
        <w:rPr>
          <w:rFonts w:ascii="Arial" w:hAnsi="Arial" w:cs="Arial"/>
          <w:color w:val="000000" w:themeColor="text1"/>
        </w:rPr>
        <w:t>, 2020).</w:t>
      </w:r>
    </w:p>
    <w:p w14:paraId="2EBE739B" w14:textId="77777777" w:rsidR="00D63C15" w:rsidRPr="00C421ED" w:rsidRDefault="00D63C15" w:rsidP="00C421ED">
      <w:pPr>
        <w:spacing w:line="360" w:lineRule="auto"/>
        <w:rPr>
          <w:rFonts w:ascii="Arial" w:hAnsi="Arial" w:cs="Arial"/>
          <w:color w:val="000000" w:themeColor="text1"/>
        </w:rPr>
      </w:pPr>
    </w:p>
    <w:p w14:paraId="25295E19" w14:textId="45542089" w:rsidR="00124EA4" w:rsidRPr="00C421ED" w:rsidRDefault="00DE2209" w:rsidP="00C421ED">
      <w:pPr>
        <w:spacing w:line="360" w:lineRule="auto"/>
        <w:rPr>
          <w:rFonts w:ascii="Arial" w:hAnsi="Arial" w:cs="Arial"/>
          <w:b/>
          <w:bCs/>
          <w:color w:val="000000" w:themeColor="text1"/>
          <w:u w:val="single"/>
        </w:rPr>
      </w:pPr>
      <w:r w:rsidRPr="00C421ED">
        <w:rPr>
          <w:rFonts w:ascii="Arial" w:hAnsi="Arial" w:cs="Arial"/>
          <w:color w:val="000000" w:themeColor="text1"/>
        </w:rPr>
        <w:t>Launch a new delivery pickup. Safe delivery is important and curb side pickup can be an option. In the United States of America over 22 percent of consumers are using delivery methods more now than before the Covid crisis (</w:t>
      </w:r>
      <w:proofErr w:type="spellStart"/>
      <w:r w:rsidRPr="00C421ED">
        <w:rPr>
          <w:rFonts w:ascii="Arial" w:hAnsi="Arial" w:cs="Arial"/>
          <w:color w:val="000000" w:themeColor="text1"/>
        </w:rPr>
        <w:t>Mckensy</w:t>
      </w:r>
      <w:proofErr w:type="spellEnd"/>
      <w:r w:rsidRPr="00C421ED">
        <w:rPr>
          <w:rFonts w:ascii="Arial" w:hAnsi="Arial" w:cs="Arial"/>
          <w:color w:val="000000" w:themeColor="text1"/>
        </w:rPr>
        <w:t>, 2020). Drive throughs can be an option for a more personalised care. Speed zones outside stores has been on the rise. By introducing popular items outside the zone can benefit third party sellers.</w:t>
      </w:r>
    </w:p>
    <w:p w14:paraId="4023FB5B" w14:textId="3F6EA933" w:rsidR="00124EA4" w:rsidRPr="00C421ED" w:rsidRDefault="00124EA4" w:rsidP="00C421ED">
      <w:pPr>
        <w:spacing w:line="360" w:lineRule="auto"/>
        <w:rPr>
          <w:rFonts w:ascii="Arial" w:hAnsi="Arial" w:cs="Arial"/>
          <w:b/>
          <w:bCs/>
          <w:color w:val="000000" w:themeColor="text1"/>
          <w:u w:val="single"/>
        </w:rPr>
      </w:pPr>
    </w:p>
    <w:p w14:paraId="3FEE534B" w14:textId="42AE5B6C" w:rsidR="00D63C15" w:rsidRPr="00C421ED" w:rsidRDefault="00DE2209" w:rsidP="00C421ED">
      <w:pPr>
        <w:spacing w:line="360" w:lineRule="auto"/>
        <w:rPr>
          <w:rFonts w:ascii="Arial" w:hAnsi="Arial" w:cs="Arial"/>
          <w:color w:val="000000" w:themeColor="text1"/>
        </w:rPr>
      </w:pPr>
      <w:r w:rsidRPr="00C421ED">
        <w:rPr>
          <w:rFonts w:ascii="Arial" w:hAnsi="Arial" w:cs="Arial"/>
          <w:color w:val="000000" w:themeColor="text1"/>
        </w:rPr>
        <w:t xml:space="preserve">Building </w:t>
      </w:r>
      <w:r w:rsidR="00715DA9" w:rsidRPr="00C421ED">
        <w:rPr>
          <w:rFonts w:ascii="Arial" w:hAnsi="Arial" w:cs="Arial"/>
          <w:color w:val="000000" w:themeColor="text1"/>
        </w:rPr>
        <w:t>relationships with customers through a more personalised shopping experience. The organisation can use al-powered platforms with algorithms to get data collection (Pereira et al.</w:t>
      </w:r>
      <w:r w:rsidR="00316A4C" w:rsidRPr="00C421ED">
        <w:rPr>
          <w:rFonts w:ascii="Arial" w:hAnsi="Arial" w:cs="Arial"/>
          <w:color w:val="000000" w:themeColor="text1"/>
        </w:rPr>
        <w:t>, 2017)</w:t>
      </w:r>
      <w:r w:rsidR="00715DA9" w:rsidRPr="00C421ED">
        <w:rPr>
          <w:rFonts w:ascii="Arial" w:hAnsi="Arial" w:cs="Arial"/>
          <w:color w:val="000000" w:themeColor="text1"/>
        </w:rPr>
        <w:t>. An advantage of receiving data by using messages and profiles can allow staff members to consumers their preferred product in store. This enables successful guest service and increase sales without increasing footfall in store. Virtual selling can also be used to show customers the range of products that suits them</w:t>
      </w:r>
      <w:r w:rsidR="00316A4C" w:rsidRPr="00C421ED">
        <w:rPr>
          <w:rFonts w:ascii="Arial" w:hAnsi="Arial" w:cs="Arial"/>
          <w:color w:val="000000" w:themeColor="text1"/>
        </w:rPr>
        <w:t xml:space="preserve"> (</w:t>
      </w:r>
      <w:proofErr w:type="spellStart"/>
      <w:r w:rsidR="00316A4C" w:rsidRPr="00C421ED">
        <w:rPr>
          <w:rFonts w:ascii="Arial" w:hAnsi="Arial" w:cs="Arial"/>
          <w:color w:val="000000" w:themeColor="text1"/>
        </w:rPr>
        <w:t>Mckensy</w:t>
      </w:r>
      <w:proofErr w:type="spellEnd"/>
      <w:r w:rsidR="00316A4C" w:rsidRPr="00C421ED">
        <w:rPr>
          <w:rFonts w:ascii="Arial" w:hAnsi="Arial" w:cs="Arial"/>
          <w:color w:val="000000" w:themeColor="text1"/>
        </w:rPr>
        <w:t>, 2020)</w:t>
      </w:r>
      <w:r w:rsidR="00715DA9" w:rsidRPr="00C421ED">
        <w:rPr>
          <w:rFonts w:ascii="Arial" w:hAnsi="Arial" w:cs="Arial"/>
          <w:color w:val="000000" w:themeColor="text1"/>
        </w:rPr>
        <w:t xml:space="preserve">.  </w:t>
      </w:r>
    </w:p>
    <w:p w14:paraId="135DECE3" w14:textId="15556E66" w:rsidR="00124EA4" w:rsidRPr="00C421ED" w:rsidRDefault="00124EA4" w:rsidP="00C421ED">
      <w:pPr>
        <w:spacing w:line="360" w:lineRule="auto"/>
        <w:rPr>
          <w:rFonts w:ascii="Arial" w:hAnsi="Arial" w:cs="Arial"/>
          <w:b/>
          <w:bCs/>
          <w:color w:val="000000" w:themeColor="text1"/>
          <w:u w:val="single"/>
        </w:rPr>
      </w:pPr>
    </w:p>
    <w:p w14:paraId="350629BC" w14:textId="6FDD310F" w:rsidR="001B23FB" w:rsidRPr="00C421ED" w:rsidRDefault="000B2A76" w:rsidP="00C421ED">
      <w:pPr>
        <w:pStyle w:val="Heading1"/>
        <w:spacing w:line="360" w:lineRule="auto"/>
        <w:rPr>
          <w:rFonts w:ascii="Arial" w:hAnsi="Arial" w:cs="Arial"/>
          <w:b/>
          <w:bCs/>
          <w:color w:val="000000" w:themeColor="text1"/>
          <w:sz w:val="24"/>
          <w:szCs w:val="24"/>
        </w:rPr>
      </w:pPr>
      <w:bookmarkStart w:id="34" w:name="_Toc61294865"/>
      <w:r w:rsidRPr="00C421ED">
        <w:rPr>
          <w:rFonts w:ascii="Arial" w:hAnsi="Arial" w:cs="Arial"/>
          <w:b/>
          <w:bCs/>
          <w:color w:val="000000" w:themeColor="text1"/>
          <w:sz w:val="24"/>
          <w:szCs w:val="24"/>
        </w:rPr>
        <w:t xml:space="preserve">9. </w:t>
      </w:r>
      <w:r w:rsidR="001B23FB" w:rsidRPr="00C421ED">
        <w:rPr>
          <w:rFonts w:ascii="Arial" w:hAnsi="Arial" w:cs="Arial"/>
          <w:b/>
          <w:bCs/>
          <w:color w:val="000000" w:themeColor="text1"/>
          <w:sz w:val="24"/>
          <w:szCs w:val="24"/>
        </w:rPr>
        <w:t>Recommendations</w:t>
      </w:r>
      <w:bookmarkEnd w:id="34"/>
    </w:p>
    <w:p w14:paraId="487BE717" w14:textId="77777777" w:rsidR="001B23FB" w:rsidRPr="00C421ED" w:rsidRDefault="001B23FB" w:rsidP="00C421ED">
      <w:pPr>
        <w:spacing w:line="360" w:lineRule="auto"/>
        <w:rPr>
          <w:rFonts w:ascii="Arial" w:hAnsi="Arial" w:cs="Arial"/>
          <w:color w:val="000000" w:themeColor="text1"/>
        </w:rPr>
      </w:pPr>
    </w:p>
    <w:p w14:paraId="545D365F" w14:textId="7E3058A3" w:rsidR="001B23FB" w:rsidRPr="00C421ED" w:rsidRDefault="001B23FB" w:rsidP="00C421ED">
      <w:pPr>
        <w:spacing w:line="360" w:lineRule="auto"/>
        <w:rPr>
          <w:rFonts w:ascii="Arial" w:hAnsi="Arial" w:cs="Arial"/>
          <w:color w:val="000000" w:themeColor="text1"/>
        </w:rPr>
      </w:pPr>
      <w:r w:rsidRPr="00C421ED">
        <w:rPr>
          <w:rFonts w:ascii="Arial" w:hAnsi="Arial" w:cs="Arial"/>
          <w:color w:val="000000" w:themeColor="text1"/>
        </w:rPr>
        <w:t>The e-commerce market is rapidly growing, it is recommended that IKEA expand the omnichannel. By improving social media pages giving more information on the platforms and giving more options of being able to contact them on there can give customers a smoother online experience (McKinsey, 2020). To offer more promotions online rather than using stores to drive footfall.</w:t>
      </w:r>
    </w:p>
    <w:p w14:paraId="16FBAC43" w14:textId="77777777" w:rsidR="001B23FB" w:rsidRPr="00C421ED" w:rsidRDefault="001B23FB" w:rsidP="00C421ED">
      <w:pPr>
        <w:spacing w:line="360" w:lineRule="auto"/>
        <w:rPr>
          <w:rFonts w:ascii="Arial" w:hAnsi="Arial" w:cs="Arial"/>
          <w:color w:val="000000" w:themeColor="text1"/>
        </w:rPr>
      </w:pPr>
    </w:p>
    <w:p w14:paraId="500C4055" w14:textId="030C8A29" w:rsidR="001B23FB" w:rsidRPr="00C421ED" w:rsidRDefault="001B23FB" w:rsidP="00C421ED">
      <w:pPr>
        <w:spacing w:line="360" w:lineRule="auto"/>
        <w:rPr>
          <w:rFonts w:ascii="Arial" w:hAnsi="Arial" w:cs="Arial"/>
          <w:color w:val="000000" w:themeColor="text1"/>
        </w:rPr>
      </w:pPr>
      <w:r w:rsidRPr="00C421ED">
        <w:rPr>
          <w:rFonts w:ascii="Arial" w:hAnsi="Arial" w:cs="Arial"/>
          <w:color w:val="000000" w:themeColor="text1"/>
        </w:rPr>
        <w:t xml:space="preserve">To expand in more foreign markets that are doing well. Some countries are ahead with the pandemic and </w:t>
      </w:r>
      <w:proofErr w:type="spellStart"/>
      <w:r w:rsidRPr="00C421ED">
        <w:rPr>
          <w:rFonts w:ascii="Arial" w:hAnsi="Arial" w:cs="Arial"/>
          <w:color w:val="000000" w:themeColor="text1"/>
        </w:rPr>
        <w:t>Sandybayev</w:t>
      </w:r>
      <w:proofErr w:type="spellEnd"/>
      <w:r w:rsidRPr="00C421ED">
        <w:rPr>
          <w:rFonts w:ascii="Arial" w:hAnsi="Arial" w:cs="Arial"/>
          <w:color w:val="000000" w:themeColor="text1"/>
        </w:rPr>
        <w:t xml:space="preserve"> (2017) stat</w:t>
      </w:r>
      <w:r w:rsidR="00FE4D14" w:rsidRPr="00C421ED">
        <w:rPr>
          <w:rFonts w:ascii="Arial" w:hAnsi="Arial" w:cs="Arial"/>
          <w:color w:val="000000" w:themeColor="text1"/>
        </w:rPr>
        <w:t>e</w:t>
      </w:r>
      <w:r w:rsidRPr="00C421ED">
        <w:rPr>
          <w:rFonts w:ascii="Arial" w:hAnsi="Arial" w:cs="Arial"/>
          <w:color w:val="000000" w:themeColor="text1"/>
        </w:rPr>
        <w:t xml:space="preserve">s that organisations can capitalise on using resources in new markets. Having more stores in China Is recommended. </w:t>
      </w:r>
    </w:p>
    <w:p w14:paraId="010CED5A" w14:textId="77777777" w:rsidR="001B23FB" w:rsidRPr="00C421ED" w:rsidRDefault="001B23FB" w:rsidP="00C421ED">
      <w:pPr>
        <w:spacing w:line="360" w:lineRule="auto"/>
        <w:rPr>
          <w:rFonts w:ascii="Arial" w:hAnsi="Arial" w:cs="Arial"/>
          <w:color w:val="000000" w:themeColor="text1"/>
        </w:rPr>
      </w:pPr>
    </w:p>
    <w:p w14:paraId="67FA3B75" w14:textId="77777777" w:rsidR="001B23FB" w:rsidRPr="00C421ED" w:rsidRDefault="001B23FB" w:rsidP="00C421ED">
      <w:pPr>
        <w:spacing w:line="360" w:lineRule="auto"/>
        <w:rPr>
          <w:rFonts w:ascii="Arial" w:hAnsi="Arial" w:cs="Arial"/>
          <w:color w:val="000000" w:themeColor="text1"/>
        </w:rPr>
      </w:pPr>
      <w:r w:rsidRPr="00C421ED">
        <w:rPr>
          <w:rFonts w:ascii="Arial" w:hAnsi="Arial" w:cs="Arial"/>
          <w:color w:val="000000" w:themeColor="text1"/>
        </w:rPr>
        <w:t>Being more sustainable is a recommendation a suggestion of replacing wood and using particleboard instead. Throughout analysing the external and internal environment, strategic recommendations have been made throughout.</w:t>
      </w:r>
    </w:p>
    <w:p w14:paraId="60DBD5E4" w14:textId="7368E4B0" w:rsidR="001B23FB" w:rsidRPr="001364C7" w:rsidRDefault="000B2A76" w:rsidP="00C421ED">
      <w:pPr>
        <w:pStyle w:val="Heading1"/>
        <w:spacing w:line="360" w:lineRule="auto"/>
        <w:rPr>
          <w:rFonts w:ascii="Arial" w:hAnsi="Arial" w:cs="Arial"/>
          <w:b/>
          <w:bCs/>
          <w:color w:val="000000" w:themeColor="text1"/>
          <w:sz w:val="24"/>
          <w:szCs w:val="24"/>
        </w:rPr>
      </w:pPr>
      <w:bookmarkStart w:id="35" w:name="_Toc61294866"/>
      <w:r w:rsidRPr="001364C7">
        <w:rPr>
          <w:rFonts w:ascii="Arial" w:hAnsi="Arial" w:cs="Arial"/>
          <w:b/>
          <w:bCs/>
          <w:color w:val="000000" w:themeColor="text1"/>
          <w:sz w:val="24"/>
          <w:szCs w:val="24"/>
        </w:rPr>
        <w:lastRenderedPageBreak/>
        <w:t xml:space="preserve">10. </w:t>
      </w:r>
      <w:r w:rsidR="001B23FB" w:rsidRPr="001364C7">
        <w:rPr>
          <w:rFonts w:ascii="Arial" w:hAnsi="Arial" w:cs="Arial"/>
          <w:b/>
          <w:bCs/>
          <w:color w:val="000000" w:themeColor="text1"/>
          <w:sz w:val="24"/>
          <w:szCs w:val="24"/>
        </w:rPr>
        <w:t>Conclusion</w:t>
      </w:r>
      <w:bookmarkEnd w:id="35"/>
      <w:r w:rsidR="001B23FB" w:rsidRPr="001364C7">
        <w:rPr>
          <w:rFonts w:ascii="Arial" w:hAnsi="Arial" w:cs="Arial"/>
          <w:b/>
          <w:bCs/>
          <w:color w:val="000000" w:themeColor="text1"/>
          <w:sz w:val="24"/>
          <w:szCs w:val="24"/>
        </w:rPr>
        <w:t xml:space="preserve"> </w:t>
      </w:r>
    </w:p>
    <w:p w14:paraId="60B0083C" w14:textId="6CA98090" w:rsidR="00124EA4" w:rsidRPr="00C421ED" w:rsidRDefault="00124EA4" w:rsidP="00C421ED">
      <w:pPr>
        <w:spacing w:line="360" w:lineRule="auto"/>
        <w:rPr>
          <w:rFonts w:ascii="Arial" w:hAnsi="Arial" w:cs="Arial"/>
          <w:b/>
          <w:bCs/>
          <w:color w:val="000000" w:themeColor="text1"/>
          <w:u w:val="single"/>
        </w:rPr>
      </w:pPr>
    </w:p>
    <w:p w14:paraId="2DAD5456" w14:textId="76416995" w:rsidR="00603293" w:rsidRPr="00C421ED" w:rsidRDefault="00603293" w:rsidP="00C421ED">
      <w:pPr>
        <w:spacing w:line="360" w:lineRule="auto"/>
        <w:rPr>
          <w:rFonts w:ascii="Arial" w:hAnsi="Arial" w:cs="Arial"/>
          <w:color w:val="000000" w:themeColor="text1"/>
        </w:rPr>
      </w:pPr>
      <w:r w:rsidRPr="00C421ED">
        <w:rPr>
          <w:rFonts w:ascii="Arial" w:hAnsi="Arial" w:cs="Arial"/>
          <w:color w:val="000000" w:themeColor="text1"/>
        </w:rPr>
        <w:t>The current strategic position of IKEA despite the global pandemic, the organisations strategies are performing well. Distinguishing IKEA from their rivals, IKEA provide a low-cost position and excellent services for their customers (IKEA, 2020). IKEA is a well-known global brand and must keep assessing the external and internal environment to keep a competitive advantage.</w:t>
      </w:r>
    </w:p>
    <w:p w14:paraId="6D892715" w14:textId="77777777" w:rsidR="00603293" w:rsidRPr="00C421ED" w:rsidRDefault="00603293" w:rsidP="00C421ED">
      <w:pPr>
        <w:spacing w:line="360" w:lineRule="auto"/>
        <w:rPr>
          <w:rFonts w:ascii="Arial" w:hAnsi="Arial" w:cs="Arial"/>
          <w:color w:val="000000" w:themeColor="text1"/>
        </w:rPr>
      </w:pPr>
    </w:p>
    <w:p w14:paraId="41AD382E" w14:textId="77777777" w:rsidR="00603293" w:rsidRPr="00C421ED" w:rsidRDefault="00603293" w:rsidP="00C421ED">
      <w:pPr>
        <w:spacing w:line="360" w:lineRule="auto"/>
        <w:rPr>
          <w:rFonts w:ascii="Arial" w:hAnsi="Arial" w:cs="Arial"/>
          <w:color w:val="000000" w:themeColor="text1"/>
        </w:rPr>
      </w:pPr>
      <w:r w:rsidRPr="00C421ED">
        <w:rPr>
          <w:rFonts w:ascii="Arial" w:hAnsi="Arial" w:cs="Arial"/>
          <w:color w:val="000000" w:themeColor="text1"/>
        </w:rPr>
        <w:t xml:space="preserve">The competitive environment analysis shows that IKEA are strategically moving in the right direction to gain a competitive advantage. IKEA’s combination of popular designs, low costing model and their responsibility for its people and environment means that the organisation retains a strong identity in the market (Roy, 2020). </w:t>
      </w:r>
    </w:p>
    <w:p w14:paraId="2D5117C0" w14:textId="77777777" w:rsidR="00603293" w:rsidRPr="00C421ED" w:rsidRDefault="00603293" w:rsidP="00C421ED">
      <w:pPr>
        <w:spacing w:line="360" w:lineRule="auto"/>
        <w:rPr>
          <w:rFonts w:ascii="Arial" w:hAnsi="Arial" w:cs="Arial"/>
          <w:color w:val="000000" w:themeColor="text1"/>
        </w:rPr>
      </w:pPr>
    </w:p>
    <w:p w14:paraId="1B08EED4" w14:textId="77777777" w:rsidR="00603293" w:rsidRPr="00C421ED" w:rsidRDefault="00603293" w:rsidP="00C421ED">
      <w:pPr>
        <w:spacing w:line="360" w:lineRule="auto"/>
        <w:rPr>
          <w:rFonts w:ascii="Arial" w:hAnsi="Arial" w:cs="Arial"/>
          <w:color w:val="000000" w:themeColor="text1"/>
        </w:rPr>
      </w:pPr>
      <w:r w:rsidRPr="00C421ED">
        <w:rPr>
          <w:rFonts w:ascii="Arial" w:hAnsi="Arial" w:cs="Arial"/>
          <w:color w:val="000000" w:themeColor="text1"/>
        </w:rPr>
        <w:t>The intention of becoming a leading example in the industry by continuing to be a sustainable organisation (IKEA, 2020). With the promise to create a better every day for its consumers shows the strategic direction the organisation is aiming for. With a more personalised care (McKinsey, 2020) the organisation will provide exceptional customer service.</w:t>
      </w:r>
    </w:p>
    <w:p w14:paraId="07DA84DD" w14:textId="6527D75E" w:rsidR="00124EA4" w:rsidRPr="00C421ED" w:rsidRDefault="00124EA4" w:rsidP="00C421ED">
      <w:pPr>
        <w:spacing w:line="360" w:lineRule="auto"/>
        <w:rPr>
          <w:rFonts w:ascii="Arial" w:hAnsi="Arial" w:cs="Arial"/>
          <w:b/>
          <w:bCs/>
          <w:color w:val="000000" w:themeColor="text1"/>
          <w:u w:val="single"/>
        </w:rPr>
      </w:pPr>
    </w:p>
    <w:p w14:paraId="447E1D1F" w14:textId="352FFE49" w:rsidR="00124EA4" w:rsidRPr="00C421ED" w:rsidRDefault="00124EA4" w:rsidP="00C421ED">
      <w:pPr>
        <w:spacing w:line="360" w:lineRule="auto"/>
        <w:rPr>
          <w:rFonts w:ascii="Arial" w:hAnsi="Arial" w:cs="Arial"/>
          <w:b/>
          <w:bCs/>
          <w:color w:val="000000" w:themeColor="text1"/>
          <w:u w:val="single"/>
        </w:rPr>
      </w:pPr>
    </w:p>
    <w:p w14:paraId="0D3B1010" w14:textId="0CC71415" w:rsidR="00124EA4" w:rsidRDefault="00124EA4" w:rsidP="00C421ED">
      <w:pPr>
        <w:spacing w:line="360" w:lineRule="auto"/>
        <w:rPr>
          <w:rFonts w:ascii="Arial" w:hAnsi="Arial" w:cs="Arial"/>
          <w:b/>
          <w:bCs/>
          <w:color w:val="000000" w:themeColor="text1"/>
          <w:u w:val="single"/>
        </w:rPr>
      </w:pPr>
    </w:p>
    <w:p w14:paraId="4C5A15D6" w14:textId="37049307" w:rsidR="001364C7" w:rsidRDefault="001364C7" w:rsidP="00C421ED">
      <w:pPr>
        <w:spacing w:line="360" w:lineRule="auto"/>
        <w:rPr>
          <w:rFonts w:ascii="Arial" w:hAnsi="Arial" w:cs="Arial"/>
          <w:b/>
          <w:bCs/>
          <w:color w:val="000000" w:themeColor="text1"/>
          <w:u w:val="single"/>
        </w:rPr>
      </w:pPr>
    </w:p>
    <w:p w14:paraId="458936AE" w14:textId="6EC36113" w:rsidR="001364C7" w:rsidRDefault="001364C7" w:rsidP="00C421ED">
      <w:pPr>
        <w:spacing w:line="360" w:lineRule="auto"/>
        <w:rPr>
          <w:rFonts w:ascii="Arial" w:hAnsi="Arial" w:cs="Arial"/>
          <w:b/>
          <w:bCs/>
          <w:color w:val="000000" w:themeColor="text1"/>
          <w:u w:val="single"/>
        </w:rPr>
      </w:pPr>
    </w:p>
    <w:p w14:paraId="587000F9" w14:textId="6A19D2D6" w:rsidR="001364C7" w:rsidRDefault="001364C7" w:rsidP="00C421ED">
      <w:pPr>
        <w:spacing w:line="360" w:lineRule="auto"/>
        <w:rPr>
          <w:rFonts w:ascii="Arial" w:hAnsi="Arial" w:cs="Arial"/>
          <w:b/>
          <w:bCs/>
          <w:color w:val="000000" w:themeColor="text1"/>
          <w:u w:val="single"/>
        </w:rPr>
      </w:pPr>
    </w:p>
    <w:p w14:paraId="7BBA49E2" w14:textId="5E477654" w:rsidR="001364C7" w:rsidRDefault="001364C7" w:rsidP="00C421ED">
      <w:pPr>
        <w:spacing w:line="360" w:lineRule="auto"/>
        <w:rPr>
          <w:rFonts w:ascii="Arial" w:hAnsi="Arial" w:cs="Arial"/>
          <w:b/>
          <w:bCs/>
          <w:color w:val="000000" w:themeColor="text1"/>
          <w:u w:val="single"/>
        </w:rPr>
      </w:pPr>
    </w:p>
    <w:p w14:paraId="7693673A" w14:textId="5C439E70" w:rsidR="001364C7" w:rsidRDefault="001364C7" w:rsidP="00C421ED">
      <w:pPr>
        <w:spacing w:line="360" w:lineRule="auto"/>
        <w:rPr>
          <w:rFonts w:ascii="Arial" w:hAnsi="Arial" w:cs="Arial"/>
          <w:b/>
          <w:bCs/>
          <w:color w:val="000000" w:themeColor="text1"/>
          <w:u w:val="single"/>
        </w:rPr>
      </w:pPr>
    </w:p>
    <w:p w14:paraId="2922066E" w14:textId="396D188F" w:rsidR="001364C7" w:rsidRDefault="001364C7" w:rsidP="00C421ED">
      <w:pPr>
        <w:spacing w:line="360" w:lineRule="auto"/>
        <w:rPr>
          <w:rFonts w:ascii="Arial" w:hAnsi="Arial" w:cs="Arial"/>
          <w:b/>
          <w:bCs/>
          <w:color w:val="000000" w:themeColor="text1"/>
          <w:u w:val="single"/>
        </w:rPr>
      </w:pPr>
    </w:p>
    <w:p w14:paraId="29540795" w14:textId="67259FA2" w:rsidR="001364C7" w:rsidRDefault="001364C7" w:rsidP="00C421ED">
      <w:pPr>
        <w:spacing w:line="360" w:lineRule="auto"/>
        <w:rPr>
          <w:rFonts w:ascii="Arial" w:hAnsi="Arial" w:cs="Arial"/>
          <w:b/>
          <w:bCs/>
          <w:color w:val="000000" w:themeColor="text1"/>
          <w:u w:val="single"/>
        </w:rPr>
      </w:pPr>
    </w:p>
    <w:p w14:paraId="2969E6FD" w14:textId="6721BEFA" w:rsidR="001364C7" w:rsidRDefault="001364C7" w:rsidP="00C421ED">
      <w:pPr>
        <w:spacing w:line="360" w:lineRule="auto"/>
        <w:rPr>
          <w:rFonts w:ascii="Arial" w:hAnsi="Arial" w:cs="Arial"/>
          <w:b/>
          <w:bCs/>
          <w:color w:val="000000" w:themeColor="text1"/>
          <w:u w:val="single"/>
        </w:rPr>
      </w:pPr>
    </w:p>
    <w:p w14:paraId="14A86D71" w14:textId="0515328C" w:rsidR="001364C7" w:rsidRDefault="001364C7" w:rsidP="00C421ED">
      <w:pPr>
        <w:spacing w:line="360" w:lineRule="auto"/>
        <w:rPr>
          <w:rFonts w:ascii="Arial" w:hAnsi="Arial" w:cs="Arial"/>
          <w:b/>
          <w:bCs/>
          <w:color w:val="000000" w:themeColor="text1"/>
          <w:u w:val="single"/>
        </w:rPr>
      </w:pPr>
    </w:p>
    <w:p w14:paraId="1940CDD9" w14:textId="069AC8E5" w:rsidR="001364C7" w:rsidRDefault="001364C7" w:rsidP="00C421ED">
      <w:pPr>
        <w:spacing w:line="360" w:lineRule="auto"/>
        <w:rPr>
          <w:rFonts w:ascii="Arial" w:hAnsi="Arial" w:cs="Arial"/>
          <w:b/>
          <w:bCs/>
          <w:color w:val="000000" w:themeColor="text1"/>
          <w:u w:val="single"/>
        </w:rPr>
      </w:pPr>
    </w:p>
    <w:p w14:paraId="7B19BF3F" w14:textId="77777777" w:rsidR="001364C7" w:rsidRPr="00C421ED" w:rsidRDefault="001364C7" w:rsidP="00C421ED">
      <w:pPr>
        <w:spacing w:line="360" w:lineRule="auto"/>
        <w:rPr>
          <w:rFonts w:ascii="Arial" w:hAnsi="Arial" w:cs="Arial"/>
          <w:b/>
          <w:bCs/>
          <w:color w:val="000000" w:themeColor="text1"/>
          <w:u w:val="single"/>
        </w:rPr>
      </w:pPr>
    </w:p>
    <w:p w14:paraId="4FAC9CCD" w14:textId="0074AB56" w:rsidR="00A8288F" w:rsidRPr="00C421ED" w:rsidRDefault="000B2A76" w:rsidP="00C421ED">
      <w:pPr>
        <w:pStyle w:val="Heading1"/>
        <w:spacing w:line="360" w:lineRule="auto"/>
        <w:rPr>
          <w:rFonts w:ascii="Arial" w:hAnsi="Arial" w:cs="Arial"/>
          <w:b/>
          <w:bCs/>
          <w:color w:val="000000" w:themeColor="text1"/>
          <w:sz w:val="24"/>
          <w:szCs w:val="24"/>
        </w:rPr>
      </w:pPr>
      <w:bookmarkStart w:id="36" w:name="_Toc61294867"/>
      <w:r w:rsidRPr="00C421ED">
        <w:rPr>
          <w:rFonts w:ascii="Arial" w:hAnsi="Arial" w:cs="Arial"/>
          <w:b/>
          <w:bCs/>
          <w:color w:val="000000" w:themeColor="text1"/>
          <w:sz w:val="24"/>
          <w:szCs w:val="24"/>
        </w:rPr>
        <w:lastRenderedPageBreak/>
        <w:t xml:space="preserve">11. </w:t>
      </w:r>
      <w:r w:rsidR="00A8288F" w:rsidRPr="00C421ED">
        <w:rPr>
          <w:rFonts w:ascii="Arial" w:hAnsi="Arial" w:cs="Arial"/>
          <w:b/>
          <w:bCs/>
          <w:color w:val="000000" w:themeColor="text1"/>
          <w:sz w:val="24"/>
          <w:szCs w:val="24"/>
        </w:rPr>
        <w:t>References</w:t>
      </w:r>
      <w:bookmarkEnd w:id="36"/>
    </w:p>
    <w:p w14:paraId="6C0BAB54" w14:textId="16B8B93E" w:rsidR="00A8288F" w:rsidRPr="00C421ED" w:rsidRDefault="00A8288F" w:rsidP="00C421ED">
      <w:pPr>
        <w:spacing w:line="360" w:lineRule="auto"/>
        <w:rPr>
          <w:rFonts w:ascii="Arial" w:hAnsi="Arial" w:cs="Arial"/>
          <w:b/>
          <w:bCs/>
          <w:color w:val="000000" w:themeColor="text1"/>
          <w:u w:val="single"/>
        </w:rPr>
      </w:pPr>
    </w:p>
    <w:p w14:paraId="4C4C10A6" w14:textId="704473AC" w:rsidR="00856A56" w:rsidRPr="00C421ED" w:rsidRDefault="00856A56" w:rsidP="00C421ED">
      <w:pPr>
        <w:spacing w:line="360" w:lineRule="auto"/>
        <w:rPr>
          <w:rFonts w:ascii="Arial" w:hAnsi="Arial" w:cs="Arial"/>
          <w:color w:val="000000" w:themeColor="text1"/>
        </w:rPr>
      </w:pPr>
      <w:proofErr w:type="spellStart"/>
      <w:r w:rsidRPr="00C421ED">
        <w:rPr>
          <w:rFonts w:ascii="Arial" w:hAnsi="Arial" w:cs="Arial"/>
          <w:color w:val="000000" w:themeColor="text1"/>
          <w:shd w:val="clear" w:color="auto" w:fill="FFFFFF"/>
        </w:rPr>
        <w:t>Alrubah</w:t>
      </w:r>
      <w:proofErr w:type="spellEnd"/>
      <w:r w:rsidRPr="00C421ED">
        <w:rPr>
          <w:rFonts w:ascii="Arial" w:hAnsi="Arial" w:cs="Arial"/>
          <w:color w:val="000000" w:themeColor="text1"/>
          <w:shd w:val="clear" w:color="auto" w:fill="FFFFFF"/>
        </w:rPr>
        <w:t xml:space="preserve">, S.A., </w:t>
      </w:r>
      <w:proofErr w:type="spellStart"/>
      <w:r w:rsidRPr="00C421ED">
        <w:rPr>
          <w:rFonts w:ascii="Arial" w:hAnsi="Arial" w:cs="Arial"/>
          <w:color w:val="000000" w:themeColor="text1"/>
          <w:shd w:val="clear" w:color="auto" w:fill="FFFFFF"/>
        </w:rPr>
        <w:t>Alsubaie</w:t>
      </w:r>
      <w:proofErr w:type="spellEnd"/>
      <w:r w:rsidRPr="00C421ED">
        <w:rPr>
          <w:rFonts w:ascii="Arial" w:hAnsi="Arial" w:cs="Arial"/>
          <w:color w:val="000000" w:themeColor="text1"/>
          <w:shd w:val="clear" w:color="auto" w:fill="FFFFFF"/>
        </w:rPr>
        <w:t xml:space="preserve">, L.K., </w:t>
      </w:r>
      <w:proofErr w:type="spellStart"/>
      <w:r w:rsidRPr="00C421ED">
        <w:rPr>
          <w:rFonts w:ascii="Arial" w:hAnsi="Arial" w:cs="Arial"/>
          <w:color w:val="000000" w:themeColor="text1"/>
          <w:shd w:val="clear" w:color="auto" w:fill="FFFFFF"/>
        </w:rPr>
        <w:t>Quttainah</w:t>
      </w:r>
      <w:proofErr w:type="spellEnd"/>
      <w:r w:rsidRPr="00C421ED">
        <w:rPr>
          <w:rFonts w:ascii="Arial" w:hAnsi="Arial" w:cs="Arial"/>
          <w:color w:val="000000" w:themeColor="text1"/>
          <w:shd w:val="clear" w:color="auto" w:fill="FFFFFF"/>
        </w:rPr>
        <w:t xml:space="preserve">, M.A., Pal, M., Pandey, R., Kee, D.M.H., Ling, L.K., </w:t>
      </w:r>
      <w:proofErr w:type="spellStart"/>
      <w:r w:rsidRPr="00C421ED">
        <w:rPr>
          <w:rFonts w:ascii="Arial" w:hAnsi="Arial" w:cs="Arial"/>
          <w:color w:val="000000" w:themeColor="text1"/>
          <w:shd w:val="clear" w:color="auto" w:fill="FFFFFF"/>
        </w:rPr>
        <w:t>Nadirah</w:t>
      </w:r>
      <w:proofErr w:type="spellEnd"/>
      <w:r w:rsidRPr="00C421ED">
        <w:rPr>
          <w:rFonts w:ascii="Arial" w:hAnsi="Arial" w:cs="Arial"/>
          <w:color w:val="000000" w:themeColor="text1"/>
          <w:shd w:val="clear" w:color="auto" w:fill="FFFFFF"/>
        </w:rPr>
        <w:t xml:space="preserve">, N.A. and </w:t>
      </w:r>
      <w:proofErr w:type="spellStart"/>
      <w:r w:rsidRPr="00C421ED">
        <w:rPr>
          <w:rFonts w:ascii="Arial" w:hAnsi="Arial" w:cs="Arial"/>
          <w:color w:val="000000" w:themeColor="text1"/>
          <w:shd w:val="clear" w:color="auto" w:fill="FFFFFF"/>
        </w:rPr>
        <w:t>Aishan</w:t>
      </w:r>
      <w:proofErr w:type="spellEnd"/>
      <w:r w:rsidRPr="00C421ED">
        <w:rPr>
          <w:rFonts w:ascii="Arial" w:hAnsi="Arial" w:cs="Arial"/>
          <w:color w:val="000000" w:themeColor="text1"/>
          <w:shd w:val="clear" w:color="auto" w:fill="FFFFFF"/>
        </w:rPr>
        <w:t xml:space="preserve">, N., </w:t>
      </w:r>
      <w:r w:rsidR="008C4481"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2020</w:t>
      </w:r>
      <w:r w:rsidR="008C4481"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Factors Affecting Environmental Performance: A Study of IKEA. </w:t>
      </w:r>
      <w:r w:rsidRPr="00C421ED">
        <w:rPr>
          <w:rFonts w:ascii="Arial" w:hAnsi="Arial" w:cs="Arial"/>
          <w:i/>
          <w:iCs/>
          <w:color w:val="000000" w:themeColor="text1"/>
        </w:rPr>
        <w:t xml:space="preserve">International journal of Tourism and hospitality in Asia </w:t>
      </w:r>
      <w:proofErr w:type="spellStart"/>
      <w:r w:rsidRPr="00C421ED">
        <w:rPr>
          <w:rFonts w:ascii="Arial" w:hAnsi="Arial" w:cs="Arial"/>
          <w:i/>
          <w:iCs/>
          <w:color w:val="000000" w:themeColor="text1"/>
        </w:rPr>
        <w:t>Pasific</w:t>
      </w:r>
      <w:proofErr w:type="spellEnd"/>
      <w:r w:rsidRPr="00C421ED">
        <w:rPr>
          <w:rFonts w:ascii="Arial" w:hAnsi="Arial" w:cs="Arial"/>
          <w:color w:val="000000" w:themeColor="text1"/>
          <w:shd w:val="clear" w:color="auto" w:fill="FFFFFF"/>
        </w:rPr>
        <w:t>, </w:t>
      </w:r>
      <w:r w:rsidRPr="00C421ED">
        <w:rPr>
          <w:rFonts w:ascii="Arial" w:hAnsi="Arial" w:cs="Arial"/>
          <w:i/>
          <w:iCs/>
          <w:color w:val="000000" w:themeColor="text1"/>
        </w:rPr>
        <w:t>3</w:t>
      </w:r>
      <w:r w:rsidRPr="00C421ED">
        <w:rPr>
          <w:rFonts w:ascii="Arial" w:hAnsi="Arial" w:cs="Arial"/>
          <w:color w:val="000000" w:themeColor="text1"/>
          <w:shd w:val="clear" w:color="auto" w:fill="FFFFFF"/>
        </w:rPr>
        <w:t>(3), pp.79-89.</w:t>
      </w:r>
    </w:p>
    <w:p w14:paraId="3F06105E" w14:textId="77777777" w:rsidR="00856A56" w:rsidRPr="00C421ED" w:rsidRDefault="00856A56" w:rsidP="00C421ED">
      <w:pPr>
        <w:spacing w:line="360" w:lineRule="auto"/>
        <w:rPr>
          <w:rFonts w:ascii="Arial" w:hAnsi="Arial" w:cs="Arial"/>
          <w:color w:val="000000" w:themeColor="text1"/>
          <w:shd w:val="clear" w:color="auto" w:fill="FFFFFF"/>
        </w:rPr>
      </w:pPr>
    </w:p>
    <w:p w14:paraId="10F63C9E" w14:textId="45A7AFF5" w:rsidR="004D0150" w:rsidRPr="00C421ED" w:rsidRDefault="008C4481"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Ayodele, A., (2018) situational and strategic analysis of IKEA and the future.  </w:t>
      </w:r>
      <w:r w:rsidRPr="00C421ED">
        <w:rPr>
          <w:rFonts w:ascii="Arial" w:hAnsi="Arial" w:cs="Arial"/>
          <w:color w:val="000000" w:themeColor="text1"/>
        </w:rPr>
        <w:sym w:font="Symbol" w:char="F05B"/>
      </w:r>
      <w:r w:rsidRPr="00C421ED">
        <w:rPr>
          <w:rFonts w:ascii="Arial" w:hAnsi="Arial" w:cs="Arial"/>
          <w:color w:val="000000" w:themeColor="text1"/>
        </w:rPr>
        <w:t>online</w:t>
      </w:r>
      <w:r w:rsidRPr="00C421ED">
        <w:rPr>
          <w:rFonts w:ascii="Arial" w:hAnsi="Arial" w:cs="Arial"/>
          <w:color w:val="000000" w:themeColor="text1"/>
        </w:rPr>
        <w:sym w:font="Symbol" w:char="F05D"/>
      </w:r>
      <w:r w:rsidRPr="00C421ED">
        <w:rPr>
          <w:rFonts w:ascii="Arial" w:hAnsi="Arial" w:cs="Arial"/>
          <w:color w:val="000000" w:themeColor="text1"/>
        </w:rPr>
        <w:t xml:space="preserve">. Available at: </w:t>
      </w:r>
      <w:hyperlink r:id="rId11" w:history="1">
        <w:r w:rsidRPr="00C421ED">
          <w:rPr>
            <w:rStyle w:val="Hyperlink"/>
            <w:rFonts w:ascii="Arial" w:hAnsi="Arial" w:cs="Arial"/>
            <w:color w:val="000000" w:themeColor="text1"/>
            <w:shd w:val="clear" w:color="auto" w:fill="FFFFFF"/>
          </w:rPr>
          <w:t>https://docs.google.com/viewer?a=v&amp;pid=sites&amp;srcid=ZGVmYXVsdGRvbWFpbnxyZXNlYXJjaHBhcGVyc2J5Ym9kZWF5b2RlbGV8Z3g6MzkxNGNhOGIzNThhZmExYg</w:t>
        </w:r>
      </w:hyperlink>
      <w:r w:rsidRPr="00C421ED">
        <w:rPr>
          <w:rFonts w:ascii="Arial" w:hAnsi="Arial" w:cs="Arial"/>
          <w:color w:val="000000" w:themeColor="text1"/>
          <w:shd w:val="clear" w:color="auto" w:fill="FFFFFF"/>
        </w:rPr>
        <w:t xml:space="preserve"> (Accessed. 4.1.2021)</w:t>
      </w:r>
    </w:p>
    <w:p w14:paraId="59B6C836" w14:textId="77777777" w:rsidR="004D0150" w:rsidRPr="00C421ED" w:rsidRDefault="004D0150" w:rsidP="00C421ED">
      <w:pPr>
        <w:spacing w:line="360" w:lineRule="auto"/>
        <w:rPr>
          <w:rFonts w:ascii="Arial" w:hAnsi="Arial" w:cs="Arial"/>
          <w:color w:val="000000" w:themeColor="text1"/>
          <w:shd w:val="clear" w:color="auto" w:fill="FFFFFF"/>
        </w:rPr>
      </w:pPr>
    </w:p>
    <w:p w14:paraId="5A8C2D1F" w14:textId="28DEACF6" w:rsidR="00856A56" w:rsidRPr="00C421ED" w:rsidRDefault="00F848B4"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Bass, B-M., and Burns., (2005). Transformational leadership. (2</w:t>
      </w:r>
      <w:r w:rsidRPr="00C421ED">
        <w:rPr>
          <w:rFonts w:ascii="Arial" w:hAnsi="Arial" w:cs="Arial"/>
          <w:color w:val="000000" w:themeColor="text1"/>
          <w:shd w:val="clear" w:color="auto" w:fill="FFFFFF"/>
          <w:vertAlign w:val="superscript"/>
        </w:rPr>
        <w:t>nd</w:t>
      </w:r>
      <w:r w:rsidRPr="00C421ED">
        <w:rPr>
          <w:rFonts w:ascii="Arial" w:hAnsi="Arial" w:cs="Arial"/>
          <w:color w:val="000000" w:themeColor="text1"/>
          <w:shd w:val="clear" w:color="auto" w:fill="FFFFFF"/>
        </w:rPr>
        <w:t xml:space="preserve"> ed) Psychology press</w:t>
      </w:r>
      <w:r w:rsidR="008C4481" w:rsidRPr="00C421ED">
        <w:rPr>
          <w:rFonts w:ascii="Arial" w:hAnsi="Arial" w:cs="Arial"/>
          <w:color w:val="000000" w:themeColor="text1"/>
          <w:shd w:val="clear" w:color="auto" w:fill="FFFFFF"/>
        </w:rPr>
        <w:t>.</w:t>
      </w:r>
    </w:p>
    <w:p w14:paraId="2E9F7CA3" w14:textId="77777777" w:rsidR="00F848B4" w:rsidRPr="00C421ED" w:rsidRDefault="00F848B4" w:rsidP="00C421ED">
      <w:pPr>
        <w:spacing w:line="360" w:lineRule="auto"/>
        <w:rPr>
          <w:rFonts w:ascii="Arial" w:hAnsi="Arial" w:cs="Arial"/>
          <w:color w:val="000000" w:themeColor="text1"/>
          <w:shd w:val="clear" w:color="auto" w:fill="FFFFFF"/>
        </w:rPr>
      </w:pPr>
    </w:p>
    <w:p w14:paraId="1F9AFF10" w14:textId="2A40FF57" w:rsidR="00A8288F" w:rsidRPr="00C421ED" w:rsidRDefault="00A8288F"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Baxter, M, &amp; Landry, A</w:t>
      </w:r>
      <w:r w:rsidR="008C4481"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xml:space="preserve"> (2017). IKEA: Product, pricing, and pass-through. </w:t>
      </w:r>
      <w:r w:rsidRPr="00C421ED">
        <w:rPr>
          <w:rFonts w:ascii="Arial" w:hAnsi="Arial" w:cs="Arial"/>
          <w:i/>
          <w:iCs/>
          <w:color w:val="000000" w:themeColor="text1"/>
        </w:rPr>
        <w:t>Research in Economics</w:t>
      </w:r>
      <w:r w:rsidRPr="00C421ED">
        <w:rPr>
          <w:rFonts w:ascii="Arial" w:hAnsi="Arial" w:cs="Arial"/>
          <w:color w:val="000000" w:themeColor="text1"/>
          <w:shd w:val="clear" w:color="auto" w:fill="FFFFFF"/>
        </w:rPr>
        <w:t>, </w:t>
      </w:r>
      <w:r w:rsidRPr="00C421ED">
        <w:rPr>
          <w:rFonts w:ascii="Arial" w:hAnsi="Arial" w:cs="Arial"/>
          <w:i/>
          <w:iCs/>
          <w:color w:val="000000" w:themeColor="text1"/>
        </w:rPr>
        <w:t>71</w:t>
      </w:r>
      <w:r w:rsidRPr="00C421ED">
        <w:rPr>
          <w:rFonts w:ascii="Arial" w:hAnsi="Arial" w:cs="Arial"/>
          <w:color w:val="000000" w:themeColor="text1"/>
          <w:shd w:val="clear" w:color="auto" w:fill="FFFFFF"/>
        </w:rPr>
        <w:t>(3), 507–520</w:t>
      </w:r>
      <w:r w:rsidR="008C4481" w:rsidRPr="00C421ED">
        <w:rPr>
          <w:rFonts w:ascii="Arial" w:hAnsi="Arial" w:cs="Arial"/>
          <w:color w:val="000000" w:themeColor="text1"/>
          <w:shd w:val="clear" w:color="auto" w:fill="FFFFFF"/>
        </w:rPr>
        <w:t>.</w:t>
      </w:r>
    </w:p>
    <w:p w14:paraId="5D928DD8" w14:textId="37624A7E" w:rsidR="000A207D" w:rsidRPr="00C421ED" w:rsidRDefault="000A207D" w:rsidP="00C421ED">
      <w:pPr>
        <w:spacing w:line="360" w:lineRule="auto"/>
        <w:rPr>
          <w:rFonts w:ascii="Arial" w:hAnsi="Arial" w:cs="Arial"/>
          <w:color w:val="000000" w:themeColor="text1"/>
          <w:shd w:val="clear" w:color="auto" w:fill="FFFFFF"/>
        </w:rPr>
      </w:pPr>
    </w:p>
    <w:p w14:paraId="50D08A0E" w14:textId="53674C20" w:rsidR="008F55F1" w:rsidRPr="00C421ED" w:rsidRDefault="008F55F1"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BBC News (2020) Covid- 19: Chinses trade grows as others struggle amid pandemic</w:t>
      </w:r>
      <w:r w:rsidR="008C4481" w:rsidRPr="00C421ED">
        <w:rPr>
          <w:rFonts w:ascii="Arial" w:hAnsi="Arial" w:cs="Arial"/>
          <w:color w:val="000000" w:themeColor="text1"/>
          <w:shd w:val="clear" w:color="auto" w:fill="FFFFFF"/>
        </w:rPr>
        <w:t xml:space="preserve">. </w:t>
      </w:r>
      <w:r w:rsidR="008C4481" w:rsidRPr="00C421ED">
        <w:rPr>
          <w:rFonts w:ascii="Arial" w:hAnsi="Arial" w:cs="Arial"/>
          <w:color w:val="000000" w:themeColor="text1"/>
        </w:rPr>
        <w:sym w:font="Symbol" w:char="F05B"/>
      </w:r>
      <w:r w:rsidR="008C4481" w:rsidRPr="00C421ED">
        <w:rPr>
          <w:rFonts w:ascii="Arial" w:hAnsi="Arial" w:cs="Arial"/>
          <w:color w:val="000000" w:themeColor="text1"/>
        </w:rPr>
        <w:t>online</w:t>
      </w:r>
      <w:r w:rsidR="008C4481" w:rsidRPr="00C421ED">
        <w:rPr>
          <w:rFonts w:ascii="Arial" w:hAnsi="Arial" w:cs="Arial"/>
          <w:color w:val="000000" w:themeColor="text1"/>
        </w:rPr>
        <w:sym w:font="Symbol" w:char="F05D"/>
      </w:r>
      <w:r w:rsidR="008C4481" w:rsidRPr="00C421ED">
        <w:rPr>
          <w:rFonts w:ascii="Arial" w:hAnsi="Arial" w:cs="Arial"/>
          <w:color w:val="000000" w:themeColor="text1"/>
        </w:rPr>
        <w:t xml:space="preserve">. Available at: </w:t>
      </w:r>
      <w:hyperlink r:id="rId12" w:history="1">
        <w:r w:rsidR="008C4481" w:rsidRPr="00C421ED">
          <w:rPr>
            <w:rStyle w:val="Hyperlink"/>
            <w:rFonts w:ascii="Arial" w:hAnsi="Arial" w:cs="Arial"/>
            <w:color w:val="000000" w:themeColor="text1"/>
            <w:shd w:val="clear" w:color="auto" w:fill="FFFFFF"/>
          </w:rPr>
          <w:t>https://www.bbc.co.uk/news/business-54522845</w:t>
        </w:r>
      </w:hyperlink>
      <w:r w:rsidR="008C4481" w:rsidRPr="00C421ED">
        <w:rPr>
          <w:rFonts w:ascii="Arial" w:hAnsi="Arial" w:cs="Arial"/>
          <w:color w:val="000000" w:themeColor="text1"/>
          <w:shd w:val="clear" w:color="auto" w:fill="FFFFFF"/>
        </w:rPr>
        <w:t xml:space="preserve"> (Accessed: 15.12.2020)</w:t>
      </w:r>
    </w:p>
    <w:p w14:paraId="32DDE496" w14:textId="25D3A029" w:rsidR="008F55F1" w:rsidRPr="00C421ED" w:rsidRDefault="008F55F1" w:rsidP="00C421ED">
      <w:pPr>
        <w:spacing w:line="360" w:lineRule="auto"/>
        <w:rPr>
          <w:rFonts w:ascii="Arial" w:hAnsi="Arial" w:cs="Arial"/>
          <w:color w:val="000000" w:themeColor="text1"/>
          <w:shd w:val="clear" w:color="auto" w:fill="FFFFFF"/>
        </w:rPr>
      </w:pPr>
    </w:p>
    <w:p w14:paraId="2F1AEBEC" w14:textId="06DF5BA3" w:rsidR="0049565E" w:rsidRPr="00C421ED" w:rsidRDefault="0049565E" w:rsidP="00C421ED">
      <w:pPr>
        <w:spacing w:line="360" w:lineRule="auto"/>
        <w:rPr>
          <w:rFonts w:ascii="Arial" w:hAnsi="Arial" w:cs="Arial"/>
          <w:color w:val="000000" w:themeColor="text1"/>
        </w:rPr>
      </w:pPr>
      <w:proofErr w:type="spellStart"/>
      <w:r w:rsidRPr="00C421ED">
        <w:rPr>
          <w:rFonts w:ascii="Arial" w:hAnsi="Arial" w:cs="Arial"/>
          <w:color w:val="000000" w:themeColor="text1"/>
          <w:shd w:val="clear" w:color="auto" w:fill="FFFFFF"/>
        </w:rPr>
        <w:t>Bourny</w:t>
      </w:r>
      <w:proofErr w:type="spellEnd"/>
      <w:r w:rsidRPr="00C421ED">
        <w:rPr>
          <w:rFonts w:ascii="Arial" w:hAnsi="Arial" w:cs="Arial"/>
          <w:color w:val="000000" w:themeColor="text1"/>
          <w:shd w:val="clear" w:color="auto" w:fill="FFFFFF"/>
        </w:rPr>
        <w:t xml:space="preserve">, D., Mirza, D. and </w:t>
      </w:r>
      <w:proofErr w:type="spellStart"/>
      <w:r w:rsidRPr="00C421ED">
        <w:rPr>
          <w:rFonts w:ascii="Arial" w:hAnsi="Arial" w:cs="Arial"/>
          <w:color w:val="000000" w:themeColor="text1"/>
          <w:shd w:val="clear" w:color="auto" w:fill="FFFFFF"/>
        </w:rPr>
        <w:t>Turcu</w:t>
      </w:r>
      <w:proofErr w:type="spellEnd"/>
      <w:r w:rsidRPr="00C421ED">
        <w:rPr>
          <w:rFonts w:ascii="Arial" w:hAnsi="Arial" w:cs="Arial"/>
          <w:color w:val="000000" w:themeColor="text1"/>
          <w:shd w:val="clear" w:color="auto" w:fill="FFFFFF"/>
        </w:rPr>
        <w:t xml:space="preserve">, C., </w:t>
      </w:r>
      <w:r w:rsidR="008C4481"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2020</w:t>
      </w:r>
      <w:r w:rsidR="008C4481"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w:t>
      </w:r>
      <w:r w:rsidRPr="00C421ED">
        <w:rPr>
          <w:rFonts w:ascii="Arial" w:hAnsi="Arial" w:cs="Arial"/>
          <w:i/>
          <w:iCs/>
          <w:color w:val="000000" w:themeColor="text1"/>
        </w:rPr>
        <w:t>The Culture-Promotion Effect of Multinationals on Trade: the IKEA case</w:t>
      </w:r>
      <w:r w:rsidR="008C4481" w:rsidRPr="00C421ED">
        <w:rPr>
          <w:rFonts w:ascii="Arial" w:hAnsi="Arial" w:cs="Arial"/>
          <w:i/>
          <w:iCs/>
          <w:color w:val="000000" w:themeColor="text1"/>
        </w:rPr>
        <w:t xml:space="preserve">. </w:t>
      </w:r>
      <w:r w:rsidRPr="00C421ED">
        <w:rPr>
          <w:rFonts w:ascii="Arial" w:hAnsi="Arial" w:cs="Arial"/>
          <w:color w:val="000000" w:themeColor="text1"/>
          <w:shd w:val="clear" w:color="auto" w:fill="FFFFFF"/>
        </w:rPr>
        <w:t>Orleans Economics Laboratory/</w:t>
      </w:r>
      <w:proofErr w:type="spellStart"/>
      <w:r w:rsidRPr="00C421ED">
        <w:rPr>
          <w:rFonts w:ascii="Arial" w:hAnsi="Arial" w:cs="Arial"/>
          <w:color w:val="000000" w:themeColor="text1"/>
          <w:shd w:val="clear" w:color="auto" w:fill="FFFFFF"/>
        </w:rPr>
        <w:t>Laboratoire</w:t>
      </w:r>
      <w:proofErr w:type="spellEnd"/>
      <w:r w:rsidRPr="00C421ED">
        <w:rPr>
          <w:rFonts w:ascii="Arial" w:hAnsi="Arial" w:cs="Arial"/>
          <w:color w:val="000000" w:themeColor="text1"/>
          <w:shd w:val="clear" w:color="auto" w:fill="FFFFFF"/>
        </w:rPr>
        <w:t xml:space="preserve"> </w:t>
      </w:r>
      <w:proofErr w:type="spellStart"/>
      <w:r w:rsidRPr="00C421ED">
        <w:rPr>
          <w:rFonts w:ascii="Arial" w:hAnsi="Arial" w:cs="Arial"/>
          <w:color w:val="000000" w:themeColor="text1"/>
          <w:shd w:val="clear" w:color="auto" w:fill="FFFFFF"/>
        </w:rPr>
        <w:t>d'Economie</w:t>
      </w:r>
      <w:proofErr w:type="spellEnd"/>
      <w:r w:rsidRPr="00C421ED">
        <w:rPr>
          <w:rFonts w:ascii="Arial" w:hAnsi="Arial" w:cs="Arial"/>
          <w:color w:val="000000" w:themeColor="text1"/>
          <w:shd w:val="clear" w:color="auto" w:fill="FFFFFF"/>
        </w:rPr>
        <w:t xml:space="preserve"> </w:t>
      </w:r>
      <w:proofErr w:type="spellStart"/>
      <w:r w:rsidRPr="00C421ED">
        <w:rPr>
          <w:rFonts w:ascii="Arial" w:hAnsi="Arial" w:cs="Arial"/>
          <w:color w:val="000000" w:themeColor="text1"/>
          <w:shd w:val="clear" w:color="auto" w:fill="FFFFFF"/>
        </w:rPr>
        <w:t>d'Orleans</w:t>
      </w:r>
      <w:proofErr w:type="spellEnd"/>
      <w:r w:rsidRPr="00C421ED">
        <w:rPr>
          <w:rFonts w:ascii="Arial" w:hAnsi="Arial" w:cs="Arial"/>
          <w:color w:val="000000" w:themeColor="text1"/>
          <w:shd w:val="clear" w:color="auto" w:fill="FFFFFF"/>
        </w:rPr>
        <w:t xml:space="preserve"> (LEO), University of Orleans.</w:t>
      </w:r>
    </w:p>
    <w:p w14:paraId="692BAF58" w14:textId="77777777" w:rsidR="0049565E" w:rsidRPr="00C421ED" w:rsidRDefault="0049565E" w:rsidP="00C421ED">
      <w:pPr>
        <w:spacing w:line="360" w:lineRule="auto"/>
        <w:rPr>
          <w:rFonts w:ascii="Arial" w:hAnsi="Arial" w:cs="Arial"/>
          <w:color w:val="000000" w:themeColor="text1"/>
          <w:shd w:val="clear" w:color="auto" w:fill="FFFFFF"/>
        </w:rPr>
      </w:pPr>
    </w:p>
    <w:p w14:paraId="5FF664D8" w14:textId="2C923839" w:rsidR="0055007C" w:rsidRPr="00C421ED" w:rsidRDefault="0055007C"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Burger, J.R., Brown, J.H., Day, J.W., Flanagan, T.P. and Roy, E.D., </w:t>
      </w:r>
      <w:r w:rsidR="008C4481"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2019</w:t>
      </w:r>
      <w:r w:rsidR="008C4481"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The central role of energy in the urban transition: Global challenges for sustainability. </w:t>
      </w:r>
      <w:proofErr w:type="spellStart"/>
      <w:r w:rsidRPr="00C421ED">
        <w:rPr>
          <w:rFonts w:ascii="Arial" w:hAnsi="Arial" w:cs="Arial"/>
          <w:i/>
          <w:iCs/>
          <w:color w:val="000000" w:themeColor="text1"/>
        </w:rPr>
        <w:t>BioPhysical</w:t>
      </w:r>
      <w:proofErr w:type="spellEnd"/>
      <w:r w:rsidRPr="00C421ED">
        <w:rPr>
          <w:rFonts w:ascii="Arial" w:hAnsi="Arial" w:cs="Arial"/>
          <w:i/>
          <w:iCs/>
          <w:color w:val="000000" w:themeColor="text1"/>
        </w:rPr>
        <w:t xml:space="preserve"> Economics and Resource Quality</w:t>
      </w:r>
      <w:r w:rsidRPr="00C421ED">
        <w:rPr>
          <w:rFonts w:ascii="Arial" w:hAnsi="Arial" w:cs="Arial"/>
          <w:color w:val="000000" w:themeColor="text1"/>
          <w:shd w:val="clear" w:color="auto" w:fill="FFFFFF"/>
        </w:rPr>
        <w:t>, </w:t>
      </w:r>
      <w:r w:rsidRPr="00C421ED">
        <w:rPr>
          <w:rFonts w:ascii="Arial" w:hAnsi="Arial" w:cs="Arial"/>
          <w:i/>
          <w:iCs/>
          <w:color w:val="000000" w:themeColor="text1"/>
        </w:rPr>
        <w:t>4</w:t>
      </w:r>
      <w:r w:rsidRPr="00C421ED">
        <w:rPr>
          <w:rFonts w:ascii="Arial" w:hAnsi="Arial" w:cs="Arial"/>
          <w:color w:val="000000" w:themeColor="text1"/>
          <w:shd w:val="clear" w:color="auto" w:fill="FFFFFF"/>
        </w:rPr>
        <w:t>(1), p.5.</w:t>
      </w:r>
    </w:p>
    <w:p w14:paraId="42B40C14" w14:textId="77777777" w:rsidR="0055007C" w:rsidRPr="00C421ED" w:rsidRDefault="0055007C" w:rsidP="00C421ED">
      <w:pPr>
        <w:spacing w:line="360" w:lineRule="auto"/>
        <w:rPr>
          <w:rFonts w:ascii="Arial" w:hAnsi="Arial" w:cs="Arial"/>
          <w:color w:val="000000" w:themeColor="text1"/>
          <w:shd w:val="clear" w:color="auto" w:fill="FFFFFF"/>
        </w:rPr>
      </w:pPr>
    </w:p>
    <w:p w14:paraId="2A25AADB" w14:textId="5A1F9BCA" w:rsidR="00822CA6" w:rsidRPr="00C421ED" w:rsidRDefault="00822CA6"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Cosmo, D.E. and Yang, K., </w:t>
      </w:r>
      <w:r w:rsidR="00FE4D14"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2017</w:t>
      </w:r>
      <w:r w:rsidR="00FE4D14"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A Further Strategic Move to Sustainability—A Case Study on IKEA. </w:t>
      </w:r>
      <w:r w:rsidRPr="00C421ED">
        <w:rPr>
          <w:rFonts w:ascii="Arial" w:hAnsi="Arial" w:cs="Arial"/>
          <w:i/>
          <w:iCs/>
          <w:color w:val="000000" w:themeColor="text1"/>
        </w:rPr>
        <w:t>Journal of Strategic Innovation and Sustainability</w:t>
      </w:r>
      <w:r w:rsidRPr="00C421ED">
        <w:rPr>
          <w:rFonts w:ascii="Arial" w:hAnsi="Arial" w:cs="Arial"/>
          <w:color w:val="000000" w:themeColor="text1"/>
          <w:shd w:val="clear" w:color="auto" w:fill="FFFFFF"/>
        </w:rPr>
        <w:t>, </w:t>
      </w:r>
      <w:r w:rsidRPr="00C421ED">
        <w:rPr>
          <w:rFonts w:ascii="Arial" w:hAnsi="Arial" w:cs="Arial"/>
          <w:i/>
          <w:iCs/>
          <w:color w:val="000000" w:themeColor="text1"/>
        </w:rPr>
        <w:t>12</w:t>
      </w:r>
      <w:r w:rsidRPr="00C421ED">
        <w:rPr>
          <w:rFonts w:ascii="Arial" w:hAnsi="Arial" w:cs="Arial"/>
          <w:color w:val="000000" w:themeColor="text1"/>
          <w:shd w:val="clear" w:color="auto" w:fill="FFFFFF"/>
        </w:rPr>
        <w:t>(2).</w:t>
      </w:r>
    </w:p>
    <w:p w14:paraId="44BA1500" w14:textId="77777777" w:rsidR="00822CA6" w:rsidRPr="00C421ED" w:rsidRDefault="00822CA6" w:rsidP="00C421ED">
      <w:pPr>
        <w:spacing w:line="360" w:lineRule="auto"/>
        <w:rPr>
          <w:rFonts w:ascii="Arial" w:hAnsi="Arial" w:cs="Arial"/>
          <w:color w:val="000000" w:themeColor="text1"/>
          <w:shd w:val="clear" w:color="auto" w:fill="FFFFFF"/>
        </w:rPr>
      </w:pPr>
    </w:p>
    <w:p w14:paraId="56CC5CC1" w14:textId="77777777" w:rsidR="00822CA6" w:rsidRPr="00C421ED" w:rsidRDefault="00822CA6" w:rsidP="00C421ED">
      <w:pPr>
        <w:spacing w:line="360" w:lineRule="auto"/>
        <w:rPr>
          <w:rFonts w:ascii="Arial" w:hAnsi="Arial" w:cs="Arial"/>
          <w:color w:val="000000" w:themeColor="text1"/>
          <w:shd w:val="clear" w:color="auto" w:fill="FFFFFF"/>
        </w:rPr>
      </w:pPr>
    </w:p>
    <w:p w14:paraId="65129DD6" w14:textId="31C467BC" w:rsidR="00F065A6" w:rsidRPr="00C421ED" w:rsidRDefault="00F065A6"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Dess, G. G., Eisner, A. B., &amp; McNamara, G. (2014).</w:t>
      </w:r>
      <w:r w:rsidRPr="00C421ED">
        <w:rPr>
          <w:rStyle w:val="apple-converted-space"/>
          <w:rFonts w:ascii="Arial" w:hAnsi="Arial" w:cs="Arial"/>
          <w:color w:val="000000" w:themeColor="text1"/>
          <w:shd w:val="clear" w:color="auto" w:fill="FFFFFF"/>
        </w:rPr>
        <w:t> </w:t>
      </w:r>
      <w:r w:rsidRPr="00C421ED">
        <w:rPr>
          <w:rFonts w:ascii="Arial" w:hAnsi="Arial" w:cs="Arial"/>
          <w:i/>
          <w:iCs/>
          <w:color w:val="000000" w:themeColor="text1"/>
        </w:rPr>
        <w:t xml:space="preserve">Strategic </w:t>
      </w:r>
      <w:proofErr w:type="gramStart"/>
      <w:r w:rsidRPr="00C421ED">
        <w:rPr>
          <w:rFonts w:ascii="Arial" w:hAnsi="Arial" w:cs="Arial"/>
          <w:i/>
          <w:iCs/>
          <w:color w:val="000000" w:themeColor="text1"/>
        </w:rPr>
        <w:t>management :</w:t>
      </w:r>
      <w:proofErr w:type="gramEnd"/>
      <w:r w:rsidRPr="00C421ED">
        <w:rPr>
          <w:rFonts w:ascii="Arial" w:hAnsi="Arial" w:cs="Arial"/>
          <w:i/>
          <w:iCs/>
          <w:color w:val="000000" w:themeColor="text1"/>
        </w:rPr>
        <w:t xml:space="preserve"> text &amp; cases</w:t>
      </w:r>
      <w:r w:rsidRPr="00C421ED">
        <w:rPr>
          <w:rStyle w:val="apple-converted-space"/>
          <w:rFonts w:ascii="Arial" w:hAnsi="Arial" w:cs="Arial"/>
          <w:color w:val="000000" w:themeColor="text1"/>
          <w:shd w:val="clear" w:color="auto" w:fill="FFFFFF"/>
        </w:rPr>
        <w:t> </w:t>
      </w:r>
      <w:r w:rsidRPr="00C421ED">
        <w:rPr>
          <w:rFonts w:ascii="Arial" w:hAnsi="Arial" w:cs="Arial"/>
          <w:color w:val="000000" w:themeColor="text1"/>
          <w:shd w:val="clear" w:color="auto" w:fill="FFFFFF"/>
        </w:rPr>
        <w:t>(7th ed) McGraw-Hill Education</w:t>
      </w:r>
      <w:r w:rsidR="008C4481" w:rsidRPr="00C421ED">
        <w:rPr>
          <w:rFonts w:ascii="Arial" w:hAnsi="Arial" w:cs="Arial"/>
          <w:color w:val="000000" w:themeColor="text1"/>
          <w:shd w:val="clear" w:color="auto" w:fill="FFFFFF"/>
        </w:rPr>
        <w:t>.</w:t>
      </w:r>
    </w:p>
    <w:p w14:paraId="3F3C935E" w14:textId="77777777" w:rsidR="00F065A6" w:rsidRPr="00C421ED" w:rsidRDefault="00F065A6" w:rsidP="00C421ED">
      <w:pPr>
        <w:spacing w:line="360" w:lineRule="auto"/>
        <w:rPr>
          <w:rFonts w:ascii="Arial" w:hAnsi="Arial" w:cs="Arial"/>
          <w:color w:val="000000" w:themeColor="text1"/>
          <w:shd w:val="clear" w:color="auto" w:fill="FFFFFF"/>
        </w:rPr>
      </w:pPr>
    </w:p>
    <w:p w14:paraId="5EE80BE3" w14:textId="10C8F10D" w:rsidR="000A207D" w:rsidRPr="00C421ED" w:rsidRDefault="000A207D"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Dess, G., </w:t>
      </w:r>
      <w:r w:rsidR="008C4481"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2013</w:t>
      </w:r>
      <w:r w:rsidR="008C4481"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w:t>
      </w:r>
      <w:r w:rsidRPr="00C421ED">
        <w:rPr>
          <w:rStyle w:val="apple-converted-space"/>
          <w:rFonts w:ascii="Arial" w:hAnsi="Arial" w:cs="Arial"/>
          <w:color w:val="000000" w:themeColor="text1"/>
          <w:shd w:val="clear" w:color="auto" w:fill="FFFFFF"/>
        </w:rPr>
        <w:t> </w:t>
      </w:r>
      <w:r w:rsidRPr="00C421ED">
        <w:rPr>
          <w:rFonts w:ascii="Arial" w:hAnsi="Arial" w:cs="Arial"/>
          <w:i/>
          <w:iCs/>
          <w:color w:val="000000" w:themeColor="text1"/>
        </w:rPr>
        <w:t>Strategic management: Text and cases</w:t>
      </w:r>
      <w:r w:rsidRPr="00C421ED">
        <w:rPr>
          <w:rFonts w:ascii="Arial" w:hAnsi="Arial" w:cs="Arial"/>
          <w:color w:val="000000" w:themeColor="text1"/>
          <w:shd w:val="clear" w:color="auto" w:fill="FFFFFF"/>
        </w:rPr>
        <w:t>.</w:t>
      </w:r>
      <w:r w:rsidR="00F065A6" w:rsidRPr="00C421ED">
        <w:rPr>
          <w:rFonts w:ascii="Arial" w:hAnsi="Arial" w:cs="Arial"/>
          <w:color w:val="000000" w:themeColor="text1"/>
          <w:shd w:val="clear" w:color="auto" w:fill="FFFFFF"/>
        </w:rPr>
        <w:t xml:space="preserve"> (8</w:t>
      </w:r>
      <w:r w:rsidR="00F065A6" w:rsidRPr="00C421ED">
        <w:rPr>
          <w:rFonts w:ascii="Arial" w:hAnsi="Arial" w:cs="Arial"/>
          <w:color w:val="000000" w:themeColor="text1"/>
          <w:shd w:val="clear" w:color="auto" w:fill="FFFFFF"/>
          <w:vertAlign w:val="superscript"/>
        </w:rPr>
        <w:t>th</w:t>
      </w:r>
      <w:r w:rsidR="00F065A6" w:rsidRPr="00C421ED">
        <w:rPr>
          <w:rFonts w:ascii="Arial" w:hAnsi="Arial" w:cs="Arial"/>
          <w:color w:val="000000" w:themeColor="text1"/>
          <w:shd w:val="clear" w:color="auto" w:fill="FFFFFF"/>
        </w:rPr>
        <w:t xml:space="preserve"> </w:t>
      </w:r>
      <w:proofErr w:type="gramStart"/>
      <w:r w:rsidR="00F065A6" w:rsidRPr="00C421ED">
        <w:rPr>
          <w:rFonts w:ascii="Arial" w:hAnsi="Arial" w:cs="Arial"/>
          <w:color w:val="000000" w:themeColor="text1"/>
          <w:shd w:val="clear" w:color="auto" w:fill="FFFFFF"/>
        </w:rPr>
        <w:t xml:space="preserve">ed) </w:t>
      </w:r>
      <w:r w:rsidRPr="00C421ED">
        <w:rPr>
          <w:rFonts w:ascii="Arial" w:hAnsi="Arial" w:cs="Arial"/>
          <w:color w:val="000000" w:themeColor="text1"/>
          <w:shd w:val="clear" w:color="auto" w:fill="FFFFFF"/>
        </w:rPr>
        <w:t xml:space="preserve"> McGraw</w:t>
      </w:r>
      <w:proofErr w:type="gramEnd"/>
      <w:r w:rsidRPr="00C421ED">
        <w:rPr>
          <w:rFonts w:ascii="Arial" w:hAnsi="Arial" w:cs="Arial"/>
          <w:color w:val="000000" w:themeColor="text1"/>
          <w:shd w:val="clear" w:color="auto" w:fill="FFFFFF"/>
        </w:rPr>
        <w:t>-Hill Education.</w:t>
      </w:r>
    </w:p>
    <w:p w14:paraId="10CB752C" w14:textId="4E96EC23" w:rsidR="000A207D" w:rsidRPr="00C421ED" w:rsidRDefault="000A207D" w:rsidP="00C421ED">
      <w:pPr>
        <w:spacing w:line="360" w:lineRule="auto"/>
        <w:rPr>
          <w:rFonts w:ascii="Arial" w:hAnsi="Arial" w:cs="Arial"/>
          <w:color w:val="000000" w:themeColor="text1"/>
          <w:shd w:val="clear" w:color="auto" w:fill="FFFFFF"/>
        </w:rPr>
      </w:pPr>
    </w:p>
    <w:p w14:paraId="6366A3DD" w14:textId="2524AA00" w:rsidR="000B48F6" w:rsidRPr="00C421ED" w:rsidRDefault="000B48F6"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Edgington, T. (2020) ‘Brexit: what trade deals has the UK done so far?’, </w:t>
      </w:r>
      <w:r w:rsidRPr="00C421ED">
        <w:rPr>
          <w:rFonts w:ascii="Arial" w:hAnsi="Arial" w:cs="Arial"/>
          <w:i/>
          <w:color w:val="000000" w:themeColor="text1"/>
          <w:shd w:val="clear" w:color="auto" w:fill="FFFFFF"/>
        </w:rPr>
        <w:t>BBC news</w:t>
      </w:r>
      <w:r w:rsidRPr="00C421ED">
        <w:rPr>
          <w:rFonts w:ascii="Arial" w:hAnsi="Arial" w:cs="Arial"/>
          <w:color w:val="000000" w:themeColor="text1"/>
          <w:shd w:val="clear" w:color="auto" w:fill="FFFFFF"/>
        </w:rPr>
        <w:t xml:space="preserve">, 25 </w:t>
      </w:r>
      <w:proofErr w:type="spellStart"/>
      <w:r w:rsidRPr="00C421ED">
        <w:rPr>
          <w:rFonts w:ascii="Arial" w:hAnsi="Arial" w:cs="Arial"/>
          <w:color w:val="000000" w:themeColor="text1"/>
          <w:shd w:val="clear" w:color="auto" w:fill="FFFFFF"/>
        </w:rPr>
        <w:t>november</w:t>
      </w:r>
      <w:proofErr w:type="spellEnd"/>
      <w:r w:rsidRPr="00C421ED">
        <w:rPr>
          <w:rFonts w:ascii="Arial" w:hAnsi="Arial" w:cs="Arial"/>
          <w:color w:val="000000" w:themeColor="text1"/>
          <w:shd w:val="clear" w:color="auto" w:fill="FFFFFF"/>
        </w:rPr>
        <w:t xml:space="preserve"> </w:t>
      </w:r>
      <w:r w:rsidRPr="00C421ED">
        <w:rPr>
          <w:rFonts w:ascii="Arial" w:hAnsi="Arial" w:cs="Arial"/>
          <w:color w:val="000000" w:themeColor="text1"/>
        </w:rPr>
        <w:sym w:font="Symbol" w:char="F05B"/>
      </w:r>
      <w:r w:rsidRPr="00C421ED">
        <w:rPr>
          <w:rFonts w:ascii="Arial" w:hAnsi="Arial" w:cs="Arial"/>
          <w:color w:val="000000" w:themeColor="text1"/>
        </w:rPr>
        <w:t>online</w:t>
      </w:r>
      <w:r w:rsidRPr="00C421ED">
        <w:rPr>
          <w:rFonts w:ascii="Arial" w:hAnsi="Arial" w:cs="Arial"/>
          <w:color w:val="000000" w:themeColor="text1"/>
        </w:rPr>
        <w:sym w:font="Symbol" w:char="F05D"/>
      </w:r>
      <w:r w:rsidRPr="00C421ED">
        <w:rPr>
          <w:rFonts w:ascii="Arial" w:hAnsi="Arial" w:cs="Arial"/>
          <w:color w:val="000000" w:themeColor="text1"/>
        </w:rPr>
        <w:t>. Available:</w:t>
      </w:r>
      <w:r w:rsidRPr="00C421ED">
        <w:rPr>
          <w:rFonts w:ascii="Arial" w:hAnsi="Arial" w:cs="Arial"/>
          <w:color w:val="000000" w:themeColor="text1"/>
          <w:shd w:val="clear" w:color="auto" w:fill="FFFFFF"/>
        </w:rPr>
        <w:t xml:space="preserve">  </w:t>
      </w:r>
      <w:r w:rsidRPr="00C421ED">
        <w:rPr>
          <w:rFonts w:ascii="Arial" w:hAnsi="Arial" w:cs="Arial"/>
          <w:color w:val="000000" w:themeColor="text1"/>
        </w:rPr>
        <w:t xml:space="preserve"> </w:t>
      </w:r>
      <w:r w:rsidRPr="00C421ED">
        <w:rPr>
          <w:rFonts w:ascii="Arial" w:hAnsi="Arial" w:cs="Arial"/>
          <w:i/>
          <w:color w:val="000000" w:themeColor="text1"/>
        </w:rPr>
        <w:t xml:space="preserve"> </w:t>
      </w:r>
      <w:hyperlink r:id="rId13" w:history="1">
        <w:r w:rsidRPr="00C421ED">
          <w:rPr>
            <w:rFonts w:ascii="Arial" w:hAnsi="Arial" w:cs="Arial"/>
            <w:color w:val="000000" w:themeColor="text1"/>
            <w:u w:val="single"/>
          </w:rPr>
          <w:t>https://www.bbc.co.uk/news/uk-47213842</w:t>
        </w:r>
      </w:hyperlink>
      <w:r w:rsidRPr="00C421ED">
        <w:rPr>
          <w:rFonts w:ascii="Arial" w:hAnsi="Arial" w:cs="Arial"/>
          <w:color w:val="000000" w:themeColor="text1"/>
          <w:u w:val="single"/>
        </w:rPr>
        <w:t xml:space="preserve"> (Accessed: 2020, </w:t>
      </w:r>
      <w:proofErr w:type="spellStart"/>
      <w:r w:rsidRPr="00C421ED">
        <w:rPr>
          <w:rFonts w:ascii="Arial" w:hAnsi="Arial" w:cs="Arial"/>
          <w:color w:val="000000" w:themeColor="text1"/>
          <w:u w:val="single"/>
        </w:rPr>
        <w:t>Novemeber</w:t>
      </w:r>
      <w:proofErr w:type="spellEnd"/>
      <w:r w:rsidRPr="00C421ED">
        <w:rPr>
          <w:rFonts w:ascii="Arial" w:hAnsi="Arial" w:cs="Arial"/>
          <w:color w:val="000000" w:themeColor="text1"/>
          <w:u w:val="single"/>
        </w:rPr>
        <w:t>, 25).</w:t>
      </w:r>
    </w:p>
    <w:p w14:paraId="4041C51A" w14:textId="1D3B1E8F" w:rsidR="000B48F6" w:rsidRPr="00C421ED" w:rsidRDefault="000B48F6" w:rsidP="00C421ED">
      <w:pPr>
        <w:spacing w:line="360" w:lineRule="auto"/>
        <w:rPr>
          <w:rFonts w:ascii="Arial" w:hAnsi="Arial" w:cs="Arial"/>
          <w:color w:val="000000" w:themeColor="text1"/>
        </w:rPr>
      </w:pPr>
    </w:p>
    <w:p w14:paraId="761D63C8" w14:textId="2278B252" w:rsidR="00CC7536" w:rsidRPr="00C421ED" w:rsidRDefault="00CC7536"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El </w:t>
      </w:r>
      <w:proofErr w:type="spellStart"/>
      <w:r w:rsidRPr="00C421ED">
        <w:rPr>
          <w:rFonts w:ascii="Arial" w:hAnsi="Arial" w:cs="Arial"/>
          <w:color w:val="000000" w:themeColor="text1"/>
          <w:shd w:val="clear" w:color="auto" w:fill="FFFFFF"/>
        </w:rPr>
        <w:t>Akremi</w:t>
      </w:r>
      <w:proofErr w:type="spellEnd"/>
      <w:r w:rsidRPr="00C421ED">
        <w:rPr>
          <w:rFonts w:ascii="Arial" w:hAnsi="Arial" w:cs="Arial"/>
          <w:color w:val="000000" w:themeColor="text1"/>
          <w:shd w:val="clear" w:color="auto" w:fill="FFFFFF"/>
        </w:rPr>
        <w:t xml:space="preserve">, A., Gond, J.P., </w:t>
      </w:r>
      <w:proofErr w:type="spellStart"/>
      <w:r w:rsidRPr="00C421ED">
        <w:rPr>
          <w:rFonts w:ascii="Arial" w:hAnsi="Arial" w:cs="Arial"/>
          <w:color w:val="000000" w:themeColor="text1"/>
          <w:shd w:val="clear" w:color="auto" w:fill="FFFFFF"/>
        </w:rPr>
        <w:t>Swaen</w:t>
      </w:r>
      <w:proofErr w:type="spellEnd"/>
      <w:r w:rsidRPr="00C421ED">
        <w:rPr>
          <w:rFonts w:ascii="Arial" w:hAnsi="Arial" w:cs="Arial"/>
          <w:color w:val="000000" w:themeColor="text1"/>
          <w:shd w:val="clear" w:color="auto" w:fill="FFFFFF"/>
        </w:rPr>
        <w:t xml:space="preserve">, V., De </w:t>
      </w:r>
      <w:proofErr w:type="spellStart"/>
      <w:r w:rsidRPr="00C421ED">
        <w:rPr>
          <w:rFonts w:ascii="Arial" w:hAnsi="Arial" w:cs="Arial"/>
          <w:color w:val="000000" w:themeColor="text1"/>
          <w:shd w:val="clear" w:color="auto" w:fill="FFFFFF"/>
        </w:rPr>
        <w:t>Roeck</w:t>
      </w:r>
      <w:proofErr w:type="spellEnd"/>
      <w:r w:rsidRPr="00C421ED">
        <w:rPr>
          <w:rFonts w:ascii="Arial" w:hAnsi="Arial" w:cs="Arial"/>
          <w:color w:val="000000" w:themeColor="text1"/>
          <w:shd w:val="clear" w:color="auto" w:fill="FFFFFF"/>
        </w:rPr>
        <w:t xml:space="preserve">, K. and </w:t>
      </w:r>
      <w:proofErr w:type="spellStart"/>
      <w:r w:rsidRPr="00C421ED">
        <w:rPr>
          <w:rFonts w:ascii="Arial" w:hAnsi="Arial" w:cs="Arial"/>
          <w:color w:val="000000" w:themeColor="text1"/>
          <w:shd w:val="clear" w:color="auto" w:fill="FFFFFF"/>
        </w:rPr>
        <w:t>Igalens</w:t>
      </w:r>
      <w:proofErr w:type="spellEnd"/>
      <w:r w:rsidRPr="00C421ED">
        <w:rPr>
          <w:rFonts w:ascii="Arial" w:hAnsi="Arial" w:cs="Arial"/>
          <w:color w:val="000000" w:themeColor="text1"/>
          <w:shd w:val="clear" w:color="auto" w:fill="FFFFFF"/>
        </w:rPr>
        <w:t xml:space="preserve">, J., </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2018</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How do employees perceive corporate responsibility? Development and validation of a multidimensional corporate stakeholder responsibility scale. </w:t>
      </w:r>
      <w:r w:rsidRPr="00C421ED">
        <w:rPr>
          <w:rFonts w:ascii="Arial" w:hAnsi="Arial" w:cs="Arial"/>
          <w:i/>
          <w:iCs/>
          <w:color w:val="000000" w:themeColor="text1"/>
        </w:rPr>
        <w:t>Journal of Management</w:t>
      </w:r>
      <w:r w:rsidRPr="00C421ED">
        <w:rPr>
          <w:rFonts w:ascii="Arial" w:hAnsi="Arial" w:cs="Arial"/>
          <w:color w:val="000000" w:themeColor="text1"/>
          <w:shd w:val="clear" w:color="auto" w:fill="FFFFFF"/>
        </w:rPr>
        <w:t>, </w:t>
      </w:r>
      <w:r w:rsidRPr="00C421ED">
        <w:rPr>
          <w:rFonts w:ascii="Arial" w:hAnsi="Arial" w:cs="Arial"/>
          <w:i/>
          <w:iCs/>
          <w:color w:val="000000" w:themeColor="text1"/>
        </w:rPr>
        <w:t>44</w:t>
      </w:r>
      <w:r w:rsidRPr="00C421ED">
        <w:rPr>
          <w:rFonts w:ascii="Arial" w:hAnsi="Arial" w:cs="Arial"/>
          <w:color w:val="000000" w:themeColor="text1"/>
          <w:shd w:val="clear" w:color="auto" w:fill="FFFFFF"/>
        </w:rPr>
        <w:t>(2), pp.619-657.</w:t>
      </w:r>
    </w:p>
    <w:p w14:paraId="3BC64741" w14:textId="198643D6" w:rsidR="00C25492" w:rsidRPr="00C421ED" w:rsidRDefault="00C25492" w:rsidP="00C421ED">
      <w:pPr>
        <w:pStyle w:val="NormalWeb"/>
        <w:spacing w:line="360" w:lineRule="auto"/>
        <w:rPr>
          <w:rFonts w:ascii="Arial" w:hAnsi="Arial" w:cs="Arial"/>
          <w:color w:val="000000" w:themeColor="text1"/>
        </w:rPr>
      </w:pPr>
      <w:r w:rsidRPr="00C421ED">
        <w:rPr>
          <w:rFonts w:ascii="Arial" w:hAnsi="Arial" w:cs="Arial"/>
          <w:color w:val="000000" w:themeColor="text1"/>
        </w:rPr>
        <w:t>Forbes</w:t>
      </w:r>
      <w:r w:rsidR="005F6AC5" w:rsidRPr="00C421ED">
        <w:rPr>
          <w:rFonts w:ascii="Arial" w:hAnsi="Arial" w:cs="Arial"/>
          <w:color w:val="000000" w:themeColor="text1"/>
        </w:rPr>
        <w:t>., (</w:t>
      </w:r>
      <w:r w:rsidRPr="00C421ED">
        <w:rPr>
          <w:rFonts w:ascii="Arial" w:hAnsi="Arial" w:cs="Arial"/>
          <w:color w:val="000000" w:themeColor="text1"/>
        </w:rPr>
        <w:t>2020</w:t>
      </w:r>
      <w:r w:rsidR="005F6AC5" w:rsidRPr="00C421ED">
        <w:rPr>
          <w:rFonts w:ascii="Arial" w:hAnsi="Arial" w:cs="Arial"/>
          <w:color w:val="000000" w:themeColor="text1"/>
        </w:rPr>
        <w:t>)</w:t>
      </w:r>
      <w:r w:rsidRPr="00C421ED">
        <w:rPr>
          <w:rFonts w:ascii="Arial" w:hAnsi="Arial" w:cs="Arial"/>
          <w:color w:val="000000" w:themeColor="text1"/>
        </w:rPr>
        <w:t xml:space="preserve">. IKEA. </w:t>
      </w:r>
      <w:r w:rsidRPr="00C421ED">
        <w:rPr>
          <w:rFonts w:ascii="Arial" w:hAnsi="Arial" w:cs="Arial"/>
          <w:i/>
          <w:iCs/>
          <w:color w:val="000000" w:themeColor="text1"/>
        </w:rPr>
        <w:t>Forbes</w:t>
      </w:r>
      <w:r w:rsidRPr="00C421ED">
        <w:rPr>
          <w:rFonts w:ascii="Arial" w:hAnsi="Arial" w:cs="Arial"/>
          <w:color w:val="000000" w:themeColor="text1"/>
        </w:rPr>
        <w:t xml:space="preserve">, [Online]. Available: at: https://www.forbes.com/companies/ikea/?sh=57521df42ad0 [Accessed 2, January 2021]. </w:t>
      </w:r>
    </w:p>
    <w:p w14:paraId="7BC6B9BF" w14:textId="1110D176" w:rsidR="00F83CDD" w:rsidRPr="00C421ED" w:rsidRDefault="00F83CDD" w:rsidP="00C421ED">
      <w:pPr>
        <w:spacing w:line="360" w:lineRule="auto"/>
        <w:rPr>
          <w:rFonts w:ascii="Arial" w:hAnsi="Arial" w:cs="Arial"/>
          <w:color w:val="000000" w:themeColor="text1"/>
        </w:rPr>
      </w:pPr>
      <w:r w:rsidRPr="00C421ED">
        <w:rPr>
          <w:rFonts w:ascii="Arial" w:hAnsi="Arial" w:cs="Arial"/>
          <w:color w:val="000000" w:themeColor="text1"/>
        </w:rPr>
        <w:t xml:space="preserve">Garner, J., Stead, W., Stead, E., (2014), Sustainable Strategic Management 2nd edition, London: England: Greenleaf Pub. </w:t>
      </w:r>
    </w:p>
    <w:p w14:paraId="5747D30E" w14:textId="77777777" w:rsidR="00F83CDD" w:rsidRPr="00C421ED" w:rsidRDefault="00F83CDD" w:rsidP="00C421ED">
      <w:pPr>
        <w:spacing w:line="360" w:lineRule="auto"/>
        <w:rPr>
          <w:rFonts w:ascii="Arial" w:hAnsi="Arial" w:cs="Arial"/>
          <w:color w:val="000000" w:themeColor="text1"/>
          <w:shd w:val="clear" w:color="auto" w:fill="FFFFFF"/>
        </w:rPr>
      </w:pPr>
    </w:p>
    <w:p w14:paraId="71F84520" w14:textId="23AAB88C" w:rsidR="00F848B4" w:rsidRPr="00C421ED" w:rsidRDefault="00F848B4" w:rsidP="00C421ED">
      <w:pPr>
        <w:spacing w:line="360" w:lineRule="auto"/>
        <w:rPr>
          <w:rFonts w:ascii="Arial" w:hAnsi="Arial" w:cs="Arial"/>
          <w:color w:val="000000" w:themeColor="text1"/>
        </w:rPr>
      </w:pPr>
      <w:r w:rsidRPr="00C421ED">
        <w:rPr>
          <w:rFonts w:ascii="Arial" w:hAnsi="Arial" w:cs="Arial"/>
          <w:color w:val="000000" w:themeColor="text1"/>
        </w:rPr>
        <w:t xml:space="preserve">Gibb, S. (2011) </w:t>
      </w:r>
      <w:r w:rsidRPr="00C421ED">
        <w:rPr>
          <w:rFonts w:ascii="Arial" w:hAnsi="Arial" w:cs="Arial"/>
          <w:color w:val="000000" w:themeColor="text1"/>
          <w:u w:val="single"/>
        </w:rPr>
        <w:t>Human resource development:</w:t>
      </w:r>
      <w:r w:rsidRPr="00C421ED">
        <w:rPr>
          <w:rFonts w:ascii="Arial" w:hAnsi="Arial" w:cs="Arial"/>
          <w:color w:val="000000" w:themeColor="text1"/>
        </w:rPr>
        <w:t xml:space="preserve"> </w:t>
      </w:r>
      <w:r w:rsidRPr="00C421ED">
        <w:rPr>
          <w:rFonts w:ascii="Arial" w:hAnsi="Arial" w:cs="Arial"/>
          <w:i/>
          <w:color w:val="000000" w:themeColor="text1"/>
          <w:u w:val="single"/>
        </w:rPr>
        <w:t>foundations, process, contexts</w:t>
      </w:r>
      <w:r w:rsidRPr="00C421ED">
        <w:rPr>
          <w:rFonts w:ascii="Arial" w:hAnsi="Arial" w:cs="Arial"/>
          <w:color w:val="000000" w:themeColor="text1"/>
        </w:rPr>
        <w:t>, (3</w:t>
      </w:r>
      <w:r w:rsidRPr="00C421ED">
        <w:rPr>
          <w:rFonts w:ascii="Arial" w:hAnsi="Arial" w:cs="Arial"/>
          <w:color w:val="000000" w:themeColor="text1"/>
          <w:vertAlign w:val="superscript"/>
        </w:rPr>
        <w:t>rd</w:t>
      </w:r>
      <w:r w:rsidRPr="00C421ED">
        <w:rPr>
          <w:rFonts w:ascii="Arial" w:hAnsi="Arial" w:cs="Arial"/>
          <w:color w:val="000000" w:themeColor="text1"/>
        </w:rPr>
        <w:t xml:space="preserve"> ed) Basingstoke: Palgrave Macmillan (Accessed:</w:t>
      </w:r>
      <w:r w:rsidR="00FE4D14" w:rsidRPr="00C421ED">
        <w:rPr>
          <w:rFonts w:ascii="Arial" w:hAnsi="Arial" w:cs="Arial"/>
          <w:color w:val="000000" w:themeColor="text1"/>
        </w:rPr>
        <w:t>12.12.2020</w:t>
      </w:r>
      <w:r w:rsidRPr="00C421ED">
        <w:rPr>
          <w:rFonts w:ascii="Arial" w:hAnsi="Arial" w:cs="Arial"/>
          <w:color w:val="000000" w:themeColor="text1"/>
        </w:rPr>
        <w:t>).</w:t>
      </w:r>
    </w:p>
    <w:p w14:paraId="2B7994B7" w14:textId="77777777" w:rsidR="00F848B4" w:rsidRPr="00C421ED" w:rsidRDefault="00F848B4" w:rsidP="00C421ED">
      <w:pPr>
        <w:spacing w:line="360" w:lineRule="auto"/>
        <w:rPr>
          <w:rFonts w:ascii="Arial" w:hAnsi="Arial" w:cs="Arial"/>
          <w:color w:val="000000" w:themeColor="text1"/>
          <w:shd w:val="clear" w:color="auto" w:fill="FFFFFF"/>
        </w:rPr>
      </w:pPr>
    </w:p>
    <w:p w14:paraId="02CE6FEE" w14:textId="38A0A416" w:rsidR="009A6922" w:rsidRPr="00C421ED" w:rsidRDefault="009A6922"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Grant, R.M., </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2015</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w:t>
      </w:r>
      <w:r w:rsidRPr="00C421ED">
        <w:rPr>
          <w:rStyle w:val="apple-converted-space"/>
          <w:rFonts w:ascii="Arial" w:hAnsi="Arial" w:cs="Arial"/>
          <w:color w:val="000000" w:themeColor="text1"/>
          <w:shd w:val="clear" w:color="auto" w:fill="FFFFFF"/>
        </w:rPr>
        <w:t> </w:t>
      </w:r>
      <w:r w:rsidRPr="00C421ED">
        <w:rPr>
          <w:rFonts w:ascii="Arial" w:hAnsi="Arial" w:cs="Arial"/>
          <w:i/>
          <w:iCs/>
          <w:color w:val="000000" w:themeColor="text1"/>
        </w:rPr>
        <w:t>Contemporary strategy analysis</w:t>
      </w:r>
      <w:r w:rsidRPr="00C421ED">
        <w:rPr>
          <w:rStyle w:val="apple-converted-space"/>
          <w:rFonts w:ascii="Arial" w:hAnsi="Arial" w:cs="Arial"/>
          <w:color w:val="000000" w:themeColor="text1"/>
          <w:shd w:val="clear" w:color="auto" w:fill="FFFFFF"/>
        </w:rPr>
        <w:t> </w:t>
      </w:r>
      <w:r w:rsidRPr="00C421ED">
        <w:rPr>
          <w:rFonts w:ascii="Arial" w:hAnsi="Arial" w:cs="Arial"/>
          <w:color w:val="000000" w:themeColor="text1"/>
          <w:shd w:val="clear" w:color="auto" w:fill="FFFFFF"/>
        </w:rPr>
        <w:t>Ninth.</w:t>
      </w:r>
      <w:r w:rsidRPr="00C421ED">
        <w:rPr>
          <w:rFonts w:ascii="Arial" w:hAnsi="Arial" w:cs="Arial"/>
          <w:color w:val="000000" w:themeColor="text1"/>
        </w:rPr>
        <w:t xml:space="preserve"> </w:t>
      </w:r>
      <w:proofErr w:type="gramStart"/>
      <w:r w:rsidRPr="00C421ED">
        <w:rPr>
          <w:rFonts w:ascii="Arial" w:hAnsi="Arial" w:cs="Arial"/>
          <w:color w:val="000000" w:themeColor="text1"/>
        </w:rPr>
        <w:t>Chichester :</w:t>
      </w:r>
      <w:proofErr w:type="gramEnd"/>
      <w:r w:rsidRPr="00C421ED">
        <w:rPr>
          <w:rFonts w:ascii="Arial" w:hAnsi="Arial" w:cs="Arial"/>
          <w:color w:val="000000" w:themeColor="text1"/>
        </w:rPr>
        <w:t xml:space="preserve"> Wiley</w:t>
      </w:r>
      <w:r w:rsidRPr="00C421ED">
        <w:rPr>
          <w:rStyle w:val="apple-converted-space"/>
          <w:rFonts w:ascii="Arial" w:hAnsi="Arial" w:cs="Arial"/>
          <w:color w:val="000000" w:themeColor="text1"/>
        </w:rPr>
        <w:t> </w:t>
      </w:r>
      <w:r w:rsidRPr="00C421ED">
        <w:rPr>
          <w:rFonts w:ascii="Arial" w:hAnsi="Arial" w:cs="Arial"/>
          <w:color w:val="000000" w:themeColor="text1"/>
        </w:rPr>
        <w:t>2015</w:t>
      </w:r>
    </w:p>
    <w:p w14:paraId="0B9B835F" w14:textId="44A8A878" w:rsidR="009A6922" w:rsidRPr="00C421ED" w:rsidRDefault="009A6922" w:rsidP="00C421ED">
      <w:pPr>
        <w:spacing w:line="360" w:lineRule="auto"/>
        <w:rPr>
          <w:rFonts w:ascii="Arial" w:hAnsi="Arial" w:cs="Arial"/>
          <w:color w:val="000000" w:themeColor="text1"/>
        </w:rPr>
      </w:pPr>
    </w:p>
    <w:p w14:paraId="65DC01BE" w14:textId="421BA246" w:rsidR="00F33ECD" w:rsidRPr="00C421ED" w:rsidRDefault="00F33ECD" w:rsidP="00C421ED">
      <w:pPr>
        <w:spacing w:line="360" w:lineRule="auto"/>
        <w:rPr>
          <w:rFonts w:ascii="Arial" w:hAnsi="Arial" w:cs="Arial"/>
          <w:color w:val="000000" w:themeColor="text1"/>
        </w:rPr>
      </w:pPr>
      <w:proofErr w:type="spellStart"/>
      <w:r w:rsidRPr="00C421ED">
        <w:rPr>
          <w:rFonts w:ascii="Arial" w:hAnsi="Arial" w:cs="Arial"/>
          <w:color w:val="000000" w:themeColor="text1"/>
          <w:shd w:val="clear" w:color="auto" w:fill="FFFFFF"/>
        </w:rPr>
        <w:t>Haraldsson</w:t>
      </w:r>
      <w:proofErr w:type="spellEnd"/>
      <w:r w:rsidRPr="00C421ED">
        <w:rPr>
          <w:rFonts w:ascii="Arial" w:hAnsi="Arial" w:cs="Arial"/>
          <w:color w:val="000000" w:themeColor="text1"/>
          <w:shd w:val="clear" w:color="auto" w:fill="FFFFFF"/>
        </w:rPr>
        <w:t xml:space="preserve">, T., Johansson, D. and </w:t>
      </w:r>
      <w:proofErr w:type="spellStart"/>
      <w:r w:rsidRPr="00C421ED">
        <w:rPr>
          <w:rFonts w:ascii="Arial" w:hAnsi="Arial" w:cs="Arial"/>
          <w:color w:val="000000" w:themeColor="text1"/>
          <w:shd w:val="clear" w:color="auto" w:fill="FFFFFF"/>
        </w:rPr>
        <w:t>Lilja</w:t>
      </w:r>
      <w:proofErr w:type="spellEnd"/>
      <w:r w:rsidRPr="00C421ED">
        <w:rPr>
          <w:rFonts w:ascii="Arial" w:hAnsi="Arial" w:cs="Arial"/>
          <w:color w:val="000000" w:themeColor="text1"/>
          <w:shd w:val="clear" w:color="auto" w:fill="FFFFFF"/>
        </w:rPr>
        <w:t xml:space="preserve">, M., </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2020</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xml:space="preserve">. Digital is the new </w:t>
      </w:r>
      <w:proofErr w:type="gramStart"/>
      <w:r w:rsidRPr="00C421ED">
        <w:rPr>
          <w:rFonts w:ascii="Arial" w:hAnsi="Arial" w:cs="Arial"/>
          <w:color w:val="000000" w:themeColor="text1"/>
          <w:shd w:val="clear" w:color="auto" w:fill="FFFFFF"/>
        </w:rPr>
        <w:t>normal:-</w:t>
      </w:r>
      <w:proofErr w:type="gramEnd"/>
      <w:r w:rsidRPr="00C421ED">
        <w:rPr>
          <w:rFonts w:ascii="Arial" w:hAnsi="Arial" w:cs="Arial"/>
          <w:color w:val="000000" w:themeColor="text1"/>
          <w:shd w:val="clear" w:color="auto" w:fill="FFFFFF"/>
        </w:rPr>
        <w:t>The effects of Digitalization on the IKEA organization in Digitally Advanced Markets.</w:t>
      </w:r>
    </w:p>
    <w:p w14:paraId="208DF1A5" w14:textId="77777777" w:rsidR="00F33ECD" w:rsidRPr="00C421ED" w:rsidRDefault="00F33ECD" w:rsidP="00C421ED">
      <w:pPr>
        <w:spacing w:line="360" w:lineRule="auto"/>
        <w:rPr>
          <w:rFonts w:ascii="Arial" w:hAnsi="Arial" w:cs="Arial"/>
          <w:color w:val="000000" w:themeColor="text1"/>
        </w:rPr>
      </w:pPr>
    </w:p>
    <w:p w14:paraId="2F652AFE" w14:textId="77777777" w:rsidR="00F33ECD" w:rsidRPr="00C421ED" w:rsidRDefault="00F33ECD" w:rsidP="00C421ED">
      <w:pPr>
        <w:spacing w:line="360" w:lineRule="auto"/>
        <w:rPr>
          <w:rFonts w:ascii="Arial" w:hAnsi="Arial" w:cs="Arial"/>
          <w:color w:val="000000" w:themeColor="text1"/>
        </w:rPr>
      </w:pPr>
    </w:p>
    <w:p w14:paraId="230E2C59" w14:textId="392D2CC6" w:rsidR="00F83CDD" w:rsidRPr="00C421ED" w:rsidRDefault="00F83CDD" w:rsidP="00C421ED">
      <w:pPr>
        <w:spacing w:line="360" w:lineRule="auto"/>
        <w:rPr>
          <w:rFonts w:ascii="Arial" w:hAnsi="Arial" w:cs="Arial"/>
          <w:color w:val="000000" w:themeColor="text1"/>
        </w:rPr>
      </w:pPr>
      <w:r w:rsidRPr="00C421ED">
        <w:rPr>
          <w:rFonts w:ascii="Arial" w:hAnsi="Arial" w:cs="Arial"/>
          <w:color w:val="000000" w:themeColor="text1"/>
        </w:rPr>
        <w:lastRenderedPageBreak/>
        <w:t>Hayes, J., (2014), The Theory and Practice of Change Management 4th edition, Palgrave</w:t>
      </w:r>
      <w:r w:rsidR="005F6AC5" w:rsidRPr="00C421ED">
        <w:rPr>
          <w:rFonts w:ascii="Arial" w:hAnsi="Arial" w:cs="Arial"/>
          <w:color w:val="000000" w:themeColor="text1"/>
        </w:rPr>
        <w:t>.</w:t>
      </w:r>
    </w:p>
    <w:p w14:paraId="1ACE9E88" w14:textId="79E0D91E" w:rsidR="0086364A" w:rsidRPr="00C421ED" w:rsidRDefault="0086364A" w:rsidP="00C421ED">
      <w:pPr>
        <w:spacing w:line="360" w:lineRule="auto"/>
        <w:rPr>
          <w:rFonts w:ascii="Arial" w:hAnsi="Arial" w:cs="Arial"/>
          <w:color w:val="000000" w:themeColor="text1"/>
        </w:rPr>
      </w:pPr>
    </w:p>
    <w:p w14:paraId="41F6475D" w14:textId="24102342" w:rsidR="00822CA6" w:rsidRPr="00C421ED" w:rsidRDefault="00822CA6" w:rsidP="00C421ED">
      <w:pPr>
        <w:spacing w:line="360" w:lineRule="auto"/>
        <w:rPr>
          <w:rFonts w:ascii="Arial" w:hAnsi="Arial" w:cs="Arial"/>
          <w:color w:val="000000" w:themeColor="text1"/>
        </w:rPr>
      </w:pPr>
      <w:r w:rsidRPr="00C421ED">
        <w:rPr>
          <w:rFonts w:ascii="Arial" w:hAnsi="Arial" w:cs="Arial"/>
          <w:color w:val="000000" w:themeColor="text1"/>
        </w:rPr>
        <w:t>HRMC</w:t>
      </w:r>
      <w:r w:rsidR="00FE4D14" w:rsidRPr="00C421ED">
        <w:rPr>
          <w:rFonts w:ascii="Arial" w:hAnsi="Arial" w:cs="Arial"/>
          <w:color w:val="000000" w:themeColor="text1"/>
        </w:rPr>
        <w:t xml:space="preserve"> (2020) Tax. </w:t>
      </w:r>
      <w:r w:rsidR="00FE4D14" w:rsidRPr="00C421ED">
        <w:rPr>
          <w:rFonts w:ascii="Arial" w:hAnsi="Arial" w:cs="Arial"/>
          <w:color w:val="000000" w:themeColor="text1"/>
        </w:rPr>
        <w:sym w:font="Symbol" w:char="F05B"/>
      </w:r>
      <w:r w:rsidR="00FE4D14" w:rsidRPr="00C421ED">
        <w:rPr>
          <w:rFonts w:ascii="Arial" w:hAnsi="Arial" w:cs="Arial"/>
          <w:color w:val="000000" w:themeColor="text1"/>
        </w:rPr>
        <w:t>online</w:t>
      </w:r>
      <w:r w:rsidR="00FE4D14" w:rsidRPr="00C421ED">
        <w:rPr>
          <w:rFonts w:ascii="Arial" w:hAnsi="Arial" w:cs="Arial"/>
          <w:color w:val="000000" w:themeColor="text1"/>
        </w:rPr>
        <w:sym w:font="Symbol" w:char="F05D"/>
      </w:r>
      <w:r w:rsidR="00FE4D14" w:rsidRPr="00C421ED">
        <w:rPr>
          <w:rFonts w:ascii="Arial" w:hAnsi="Arial" w:cs="Arial"/>
          <w:color w:val="000000" w:themeColor="text1"/>
        </w:rPr>
        <w:t xml:space="preserve">.Available at: </w:t>
      </w:r>
      <w:hyperlink r:id="rId14" w:history="1">
        <w:r w:rsidR="00FE4D14" w:rsidRPr="00C421ED">
          <w:rPr>
            <w:rStyle w:val="Hyperlink"/>
            <w:rFonts w:ascii="Arial" w:hAnsi="Arial" w:cs="Arial"/>
            <w:color w:val="000000" w:themeColor="text1"/>
          </w:rPr>
          <w:t>www.gov.uk</w:t>
        </w:r>
      </w:hyperlink>
      <w:r w:rsidR="00FE4D14" w:rsidRPr="00C421ED">
        <w:rPr>
          <w:rFonts w:ascii="Arial" w:hAnsi="Arial" w:cs="Arial"/>
          <w:color w:val="000000" w:themeColor="text1"/>
        </w:rPr>
        <w:t xml:space="preserve"> (Accessed: 9.1.2021)</w:t>
      </w:r>
    </w:p>
    <w:p w14:paraId="02FA55C0" w14:textId="77777777" w:rsidR="00822CA6" w:rsidRPr="00C421ED" w:rsidRDefault="00822CA6" w:rsidP="00C421ED">
      <w:pPr>
        <w:spacing w:line="360" w:lineRule="auto"/>
        <w:rPr>
          <w:rFonts w:ascii="Arial" w:hAnsi="Arial" w:cs="Arial"/>
          <w:color w:val="000000" w:themeColor="text1"/>
        </w:rPr>
      </w:pPr>
    </w:p>
    <w:p w14:paraId="459BCC2D" w14:textId="52441604" w:rsidR="00651F3F" w:rsidRPr="00C421ED" w:rsidRDefault="00651F3F" w:rsidP="00C421ED">
      <w:pPr>
        <w:spacing w:line="360" w:lineRule="auto"/>
        <w:rPr>
          <w:rFonts w:ascii="Arial" w:hAnsi="Arial" w:cs="Arial"/>
          <w:color w:val="000000" w:themeColor="text1"/>
        </w:rPr>
      </w:pPr>
      <w:r w:rsidRPr="00C421ED">
        <w:rPr>
          <w:rFonts w:ascii="Arial" w:hAnsi="Arial" w:cs="Arial"/>
          <w:color w:val="000000" w:themeColor="text1"/>
        </w:rPr>
        <w:t xml:space="preserve">IKEA (2020) ‘IKEA’. </w:t>
      </w:r>
      <w:r w:rsidRPr="00C421ED">
        <w:rPr>
          <w:rFonts w:ascii="Arial" w:hAnsi="Arial" w:cs="Arial"/>
          <w:color w:val="000000" w:themeColor="text1"/>
        </w:rPr>
        <w:sym w:font="Symbol" w:char="F05B"/>
      </w:r>
      <w:r w:rsidRPr="00C421ED">
        <w:rPr>
          <w:rFonts w:ascii="Arial" w:hAnsi="Arial" w:cs="Arial"/>
          <w:color w:val="000000" w:themeColor="text1"/>
        </w:rPr>
        <w:t>online</w:t>
      </w:r>
      <w:r w:rsidRPr="00C421ED">
        <w:rPr>
          <w:rFonts w:ascii="Arial" w:hAnsi="Arial" w:cs="Arial"/>
          <w:color w:val="000000" w:themeColor="text1"/>
        </w:rPr>
        <w:sym w:font="Symbol" w:char="F05D"/>
      </w:r>
      <w:r w:rsidRPr="00C421ED">
        <w:rPr>
          <w:rFonts w:ascii="Arial" w:hAnsi="Arial" w:cs="Arial"/>
          <w:color w:val="000000" w:themeColor="text1"/>
        </w:rPr>
        <w:t>. Available at: www.Ikea.co.uk (Accessed: 18.11.2020)</w:t>
      </w:r>
    </w:p>
    <w:p w14:paraId="2A21C218" w14:textId="77777777" w:rsidR="00651F3F" w:rsidRPr="00C421ED" w:rsidRDefault="00651F3F" w:rsidP="00C421ED">
      <w:pPr>
        <w:spacing w:line="360" w:lineRule="auto"/>
        <w:rPr>
          <w:rFonts w:ascii="Arial" w:hAnsi="Arial" w:cs="Arial"/>
          <w:color w:val="000000" w:themeColor="text1"/>
        </w:rPr>
      </w:pPr>
    </w:p>
    <w:p w14:paraId="41D553E3" w14:textId="7A062942" w:rsidR="00651F3F" w:rsidRPr="00C421ED" w:rsidRDefault="00651F3F" w:rsidP="00C421ED">
      <w:pPr>
        <w:spacing w:line="360" w:lineRule="auto"/>
        <w:rPr>
          <w:rFonts w:ascii="Arial" w:hAnsi="Arial" w:cs="Arial"/>
          <w:color w:val="000000" w:themeColor="text1"/>
        </w:rPr>
      </w:pPr>
      <w:r w:rsidRPr="00C421ED">
        <w:rPr>
          <w:rFonts w:ascii="Arial" w:hAnsi="Arial" w:cs="Arial"/>
          <w:color w:val="000000" w:themeColor="text1"/>
        </w:rPr>
        <w:t xml:space="preserve"> IKEA Report (2020). Inter IKEA Group financial summary </w:t>
      </w:r>
      <w:r w:rsidRPr="00C421ED">
        <w:rPr>
          <w:rFonts w:ascii="Arial" w:hAnsi="Arial" w:cs="Arial"/>
          <w:color w:val="000000" w:themeColor="text1"/>
        </w:rPr>
        <w:sym w:font="Symbol" w:char="F05B"/>
      </w:r>
      <w:r w:rsidRPr="00C421ED">
        <w:rPr>
          <w:rFonts w:ascii="Arial" w:hAnsi="Arial" w:cs="Arial"/>
          <w:color w:val="000000" w:themeColor="text1"/>
        </w:rPr>
        <w:t>online</w:t>
      </w:r>
      <w:r w:rsidRPr="00C421ED">
        <w:rPr>
          <w:rFonts w:ascii="Arial" w:hAnsi="Arial" w:cs="Arial"/>
          <w:color w:val="000000" w:themeColor="text1"/>
        </w:rPr>
        <w:sym w:font="Symbol" w:char="F05D"/>
      </w:r>
      <w:r w:rsidRPr="00C421ED">
        <w:rPr>
          <w:rFonts w:ascii="Arial" w:hAnsi="Arial" w:cs="Arial"/>
          <w:color w:val="000000" w:themeColor="text1"/>
        </w:rPr>
        <w:t xml:space="preserve">. Available at: </w:t>
      </w:r>
      <w:hyperlink r:id="rId15" w:history="1">
        <w:r w:rsidR="000B2A76" w:rsidRPr="00C421ED">
          <w:rPr>
            <w:rStyle w:val="Hyperlink"/>
            <w:rFonts w:ascii="Arial" w:hAnsi="Arial" w:cs="Arial"/>
            <w:color w:val="000000" w:themeColor="text1"/>
          </w:rPr>
          <w:t>https://gbl-sc9u2-prd-cdn.azureedge.net/-/media/interikea/igi/financial-reports/inter-ikea-group-financial-summary-fy20-</w:t>
        </w:r>
      </w:hyperlink>
      <w:r w:rsidR="000B2A76" w:rsidRPr="00C421ED">
        <w:rPr>
          <w:rFonts w:ascii="Arial" w:hAnsi="Arial" w:cs="Arial"/>
          <w:color w:val="000000" w:themeColor="text1"/>
        </w:rPr>
        <w:t xml:space="preserve"> (Accessed: 7.1.2021).</w:t>
      </w:r>
    </w:p>
    <w:p w14:paraId="78DAD376" w14:textId="77777777" w:rsidR="000B2A76" w:rsidRPr="00C421ED" w:rsidRDefault="000B2A76" w:rsidP="00C421ED">
      <w:pPr>
        <w:spacing w:line="360" w:lineRule="auto"/>
        <w:rPr>
          <w:rFonts w:ascii="Arial" w:hAnsi="Arial" w:cs="Arial"/>
          <w:color w:val="000000" w:themeColor="text1"/>
        </w:rPr>
      </w:pPr>
    </w:p>
    <w:p w14:paraId="5A66A69D" w14:textId="04F4AE59" w:rsidR="0086364A" w:rsidRPr="00C421ED" w:rsidRDefault="0086364A"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rPr>
        <w:t>Inman, P</w:t>
      </w:r>
      <w:r w:rsidR="00FE4D14" w:rsidRPr="00C421ED">
        <w:rPr>
          <w:rFonts w:ascii="Arial" w:hAnsi="Arial" w:cs="Arial"/>
          <w:color w:val="000000" w:themeColor="text1"/>
        </w:rPr>
        <w:t>.,</w:t>
      </w:r>
      <w:r w:rsidRPr="00C421ED">
        <w:rPr>
          <w:rFonts w:ascii="Arial" w:hAnsi="Arial" w:cs="Arial"/>
          <w:color w:val="000000" w:themeColor="text1"/>
        </w:rPr>
        <w:t xml:space="preserve"> (2020)</w:t>
      </w:r>
      <w:r w:rsidR="00FE4D14" w:rsidRPr="00C421ED">
        <w:rPr>
          <w:rFonts w:ascii="Arial" w:hAnsi="Arial" w:cs="Arial"/>
          <w:color w:val="000000" w:themeColor="text1"/>
        </w:rPr>
        <w:t>.</w:t>
      </w:r>
      <w:r w:rsidRPr="00C421ED">
        <w:rPr>
          <w:rFonts w:ascii="Arial" w:hAnsi="Arial" w:cs="Arial"/>
          <w:color w:val="000000" w:themeColor="text1"/>
        </w:rPr>
        <w:t xml:space="preserve"> The </w:t>
      </w:r>
      <w:proofErr w:type="spellStart"/>
      <w:r w:rsidRPr="00C421ED">
        <w:rPr>
          <w:rFonts w:ascii="Arial" w:hAnsi="Arial" w:cs="Arial"/>
          <w:color w:val="000000" w:themeColor="text1"/>
        </w:rPr>
        <w:t>Gaurdian</w:t>
      </w:r>
      <w:proofErr w:type="spellEnd"/>
      <w:r w:rsidRPr="00C421ED">
        <w:rPr>
          <w:rFonts w:ascii="Arial" w:hAnsi="Arial" w:cs="Arial"/>
          <w:color w:val="000000" w:themeColor="text1"/>
        </w:rPr>
        <w:t xml:space="preserve"> </w:t>
      </w:r>
      <w:r w:rsidR="005F6AC5" w:rsidRPr="00C421ED">
        <w:rPr>
          <w:rFonts w:ascii="Arial" w:hAnsi="Arial" w:cs="Arial"/>
          <w:color w:val="000000" w:themeColor="text1"/>
        </w:rPr>
        <w:sym w:font="Symbol" w:char="F05B"/>
      </w:r>
      <w:r w:rsidR="005F6AC5" w:rsidRPr="00C421ED">
        <w:rPr>
          <w:rFonts w:ascii="Arial" w:hAnsi="Arial" w:cs="Arial"/>
          <w:color w:val="000000" w:themeColor="text1"/>
        </w:rPr>
        <w:t>online</w:t>
      </w:r>
      <w:r w:rsidR="005F6AC5" w:rsidRPr="00C421ED">
        <w:rPr>
          <w:rFonts w:ascii="Arial" w:hAnsi="Arial" w:cs="Arial"/>
          <w:color w:val="000000" w:themeColor="text1"/>
        </w:rPr>
        <w:sym w:font="Symbol" w:char="F05D"/>
      </w:r>
      <w:r w:rsidR="005F6AC5" w:rsidRPr="00C421ED">
        <w:rPr>
          <w:rFonts w:ascii="Arial" w:hAnsi="Arial" w:cs="Arial"/>
          <w:color w:val="000000" w:themeColor="text1"/>
        </w:rPr>
        <w:t xml:space="preserve">. Available at: </w:t>
      </w:r>
      <w:hyperlink r:id="rId16" w:history="1">
        <w:r w:rsidR="005F6AC5" w:rsidRPr="00C421ED">
          <w:rPr>
            <w:rStyle w:val="Hyperlink"/>
            <w:rFonts w:ascii="Arial" w:hAnsi="Arial" w:cs="Arial"/>
            <w:color w:val="000000" w:themeColor="text1"/>
          </w:rPr>
          <w:t>https://www.theguardian.com/business/2020/nov/18/why-uk-inflation-rate-appears-divorced-from-reality-but-could-change</w:t>
        </w:r>
      </w:hyperlink>
      <w:r w:rsidR="005F6AC5" w:rsidRPr="00C421ED">
        <w:rPr>
          <w:rFonts w:ascii="Arial" w:hAnsi="Arial" w:cs="Arial"/>
          <w:color w:val="000000" w:themeColor="text1"/>
        </w:rPr>
        <w:t xml:space="preserve"> (Accessed:15.12.2020)</w:t>
      </w:r>
      <w:r w:rsidR="00FE4D14" w:rsidRPr="00C421ED">
        <w:rPr>
          <w:rFonts w:ascii="Arial" w:hAnsi="Arial" w:cs="Arial"/>
          <w:color w:val="000000" w:themeColor="text1"/>
        </w:rPr>
        <w:t>.</w:t>
      </w:r>
    </w:p>
    <w:p w14:paraId="2650B14C" w14:textId="77777777" w:rsidR="00F83CDD" w:rsidRPr="00C421ED" w:rsidRDefault="00F83CDD" w:rsidP="00C421ED">
      <w:pPr>
        <w:spacing w:line="360" w:lineRule="auto"/>
        <w:rPr>
          <w:rFonts w:ascii="Arial" w:hAnsi="Arial" w:cs="Arial"/>
          <w:color w:val="000000" w:themeColor="text1"/>
          <w:shd w:val="clear" w:color="auto" w:fill="FFFFFF"/>
        </w:rPr>
      </w:pPr>
    </w:p>
    <w:p w14:paraId="44F7B5D5" w14:textId="5248309E" w:rsidR="00124EA4" w:rsidRPr="00C421ED" w:rsidRDefault="00124EA4" w:rsidP="00C421ED">
      <w:pPr>
        <w:spacing w:line="360" w:lineRule="auto"/>
        <w:rPr>
          <w:rFonts w:ascii="Arial" w:hAnsi="Arial" w:cs="Arial"/>
          <w:color w:val="000000" w:themeColor="text1"/>
        </w:rPr>
      </w:pPr>
      <w:r w:rsidRPr="00C421ED">
        <w:rPr>
          <w:rFonts w:ascii="Arial" w:hAnsi="Arial" w:cs="Arial"/>
          <w:color w:val="000000" w:themeColor="text1"/>
        </w:rPr>
        <w:t xml:space="preserve">Ivarsson, I., and </w:t>
      </w:r>
      <w:proofErr w:type="spellStart"/>
      <w:r w:rsidRPr="00C421ED">
        <w:rPr>
          <w:rFonts w:ascii="Arial" w:hAnsi="Arial" w:cs="Arial"/>
          <w:color w:val="000000" w:themeColor="text1"/>
        </w:rPr>
        <w:t>Alystam</w:t>
      </w:r>
      <w:proofErr w:type="spellEnd"/>
      <w:r w:rsidRPr="00C421ED">
        <w:rPr>
          <w:rFonts w:ascii="Arial" w:hAnsi="Arial" w:cs="Arial"/>
          <w:color w:val="000000" w:themeColor="text1"/>
        </w:rPr>
        <w:t>, C-G</w:t>
      </w:r>
      <w:r w:rsidR="005F6AC5" w:rsidRPr="00C421ED">
        <w:rPr>
          <w:rFonts w:ascii="Arial" w:hAnsi="Arial" w:cs="Arial"/>
          <w:color w:val="000000" w:themeColor="text1"/>
        </w:rPr>
        <w:t>.,</w:t>
      </w:r>
      <w:r w:rsidRPr="00C421ED">
        <w:rPr>
          <w:rFonts w:ascii="Arial" w:hAnsi="Arial" w:cs="Arial"/>
          <w:color w:val="000000" w:themeColor="text1"/>
        </w:rPr>
        <w:t xml:space="preserve"> (2010) Supplier upgrading in the home-furnishing value chain: an empirical study if IKEA’S sourcing in China and South East Asia. World development, 38(11</w:t>
      </w:r>
      <w:proofErr w:type="gramStart"/>
      <w:r w:rsidRPr="00C421ED">
        <w:rPr>
          <w:rFonts w:ascii="Arial" w:hAnsi="Arial" w:cs="Arial"/>
          <w:color w:val="000000" w:themeColor="text1"/>
        </w:rPr>
        <w:t>),pp.</w:t>
      </w:r>
      <w:proofErr w:type="gramEnd"/>
      <w:r w:rsidRPr="00C421ED">
        <w:rPr>
          <w:rFonts w:ascii="Arial" w:hAnsi="Arial" w:cs="Arial"/>
          <w:color w:val="000000" w:themeColor="text1"/>
        </w:rPr>
        <w:t>1574-1580.</w:t>
      </w:r>
    </w:p>
    <w:p w14:paraId="33E56ACC" w14:textId="77777777" w:rsidR="00124EA4" w:rsidRPr="00C421ED" w:rsidRDefault="00124EA4" w:rsidP="00C421ED">
      <w:pPr>
        <w:spacing w:line="360" w:lineRule="auto"/>
        <w:rPr>
          <w:rFonts w:ascii="Arial" w:hAnsi="Arial" w:cs="Arial"/>
          <w:color w:val="000000" w:themeColor="text1"/>
        </w:rPr>
      </w:pPr>
    </w:p>
    <w:p w14:paraId="3EC90697" w14:textId="367E0061" w:rsidR="00F83CDD" w:rsidRPr="00C421ED" w:rsidRDefault="00F83CDD"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rPr>
        <w:t xml:space="preserve">Johnson, G., Whittington, R., Scholes, K., Angwin, D., </w:t>
      </w:r>
      <w:proofErr w:type="spellStart"/>
      <w:r w:rsidRPr="00C421ED">
        <w:rPr>
          <w:rFonts w:ascii="Arial" w:hAnsi="Arial" w:cs="Arial"/>
          <w:color w:val="000000" w:themeColor="text1"/>
        </w:rPr>
        <w:t>Regner</w:t>
      </w:r>
      <w:proofErr w:type="spellEnd"/>
      <w:r w:rsidRPr="00C421ED">
        <w:rPr>
          <w:rFonts w:ascii="Arial" w:hAnsi="Arial" w:cs="Arial"/>
          <w:color w:val="000000" w:themeColor="text1"/>
        </w:rPr>
        <w:t>, P., (2017), Exploring Strategy Text and Cases 11th edition Harlow: Pearson</w:t>
      </w:r>
      <w:r w:rsidR="005F6AC5" w:rsidRPr="00C421ED">
        <w:rPr>
          <w:rFonts w:ascii="Arial" w:hAnsi="Arial" w:cs="Arial"/>
          <w:color w:val="000000" w:themeColor="text1"/>
        </w:rPr>
        <w:t>.</w:t>
      </w:r>
    </w:p>
    <w:p w14:paraId="67796838" w14:textId="77777777" w:rsidR="00F83CDD" w:rsidRPr="00C421ED" w:rsidRDefault="00F83CDD" w:rsidP="00C421ED">
      <w:pPr>
        <w:spacing w:line="360" w:lineRule="auto"/>
        <w:rPr>
          <w:rFonts w:ascii="Arial" w:hAnsi="Arial" w:cs="Arial"/>
          <w:color w:val="000000" w:themeColor="text1"/>
          <w:shd w:val="clear" w:color="auto" w:fill="FFFFFF"/>
        </w:rPr>
      </w:pPr>
    </w:p>
    <w:p w14:paraId="6188CC18" w14:textId="363D73A4" w:rsidR="00124EA4" w:rsidRPr="00C421ED" w:rsidRDefault="00124EA4"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Kremer, K., (2019) Operation strategy: Literature review and case study ok IKEA. Vol 1. No.1 pp 1-870</w:t>
      </w:r>
    </w:p>
    <w:p w14:paraId="2B812DCA" w14:textId="77777777" w:rsidR="00124EA4" w:rsidRPr="00C421ED" w:rsidRDefault="00124EA4" w:rsidP="00C421ED">
      <w:pPr>
        <w:spacing w:line="360" w:lineRule="auto"/>
        <w:rPr>
          <w:rFonts w:ascii="Arial" w:hAnsi="Arial" w:cs="Arial"/>
          <w:color w:val="000000" w:themeColor="text1"/>
          <w:shd w:val="clear" w:color="auto" w:fill="FFFFFF"/>
        </w:rPr>
      </w:pPr>
    </w:p>
    <w:p w14:paraId="24C2C4DB" w14:textId="53552B6E" w:rsidR="00B05F2F" w:rsidRPr="00C421ED" w:rsidRDefault="00B05F2F"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Křenková, M., </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2020</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IKEA founder Ingvar Kamprad as one of the leading entrepreneurs of the 20th century.</w:t>
      </w:r>
    </w:p>
    <w:p w14:paraId="3754F3FA" w14:textId="77777777" w:rsidR="00B05F2F" w:rsidRPr="00C421ED" w:rsidRDefault="00B05F2F" w:rsidP="00C421ED">
      <w:pPr>
        <w:spacing w:line="360" w:lineRule="auto"/>
        <w:rPr>
          <w:rFonts w:ascii="Arial" w:hAnsi="Arial" w:cs="Arial"/>
          <w:color w:val="000000" w:themeColor="text1"/>
          <w:shd w:val="clear" w:color="auto" w:fill="FFFFFF"/>
        </w:rPr>
      </w:pPr>
    </w:p>
    <w:p w14:paraId="2FED44AC" w14:textId="512089A6" w:rsidR="00662A87" w:rsidRPr="00C421ED" w:rsidRDefault="00662A87" w:rsidP="00C421ED">
      <w:pPr>
        <w:spacing w:line="360" w:lineRule="auto"/>
        <w:rPr>
          <w:rFonts w:ascii="Arial" w:hAnsi="Arial" w:cs="Arial"/>
          <w:color w:val="000000" w:themeColor="text1"/>
        </w:rPr>
      </w:pPr>
      <w:proofErr w:type="spellStart"/>
      <w:r w:rsidRPr="00C421ED">
        <w:rPr>
          <w:rFonts w:ascii="Arial" w:hAnsi="Arial" w:cs="Arial"/>
          <w:color w:val="000000" w:themeColor="text1"/>
          <w:shd w:val="clear" w:color="auto" w:fill="FFFFFF"/>
        </w:rPr>
        <w:t>Kristoffersson</w:t>
      </w:r>
      <w:proofErr w:type="spellEnd"/>
      <w:r w:rsidRPr="00C421ED">
        <w:rPr>
          <w:rFonts w:ascii="Arial" w:hAnsi="Arial" w:cs="Arial"/>
          <w:color w:val="000000" w:themeColor="text1"/>
          <w:shd w:val="clear" w:color="auto" w:fill="FFFFFF"/>
        </w:rPr>
        <w:t xml:space="preserve">, S., </w:t>
      </w:r>
      <w:r w:rsidR="000A207D"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2014</w:t>
      </w:r>
      <w:r w:rsidR="000A207D"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w:t>
      </w:r>
      <w:r w:rsidRPr="00C421ED">
        <w:rPr>
          <w:rFonts w:ascii="Arial" w:hAnsi="Arial" w:cs="Arial"/>
          <w:i/>
          <w:iCs/>
          <w:color w:val="000000" w:themeColor="text1"/>
        </w:rPr>
        <w:t>Design by IKEA: a cultural history</w:t>
      </w:r>
      <w:r w:rsidRPr="00C421ED">
        <w:rPr>
          <w:rFonts w:ascii="Arial" w:hAnsi="Arial" w:cs="Arial"/>
          <w:color w:val="000000" w:themeColor="text1"/>
          <w:shd w:val="clear" w:color="auto" w:fill="FFFFFF"/>
        </w:rPr>
        <w:t>. Bloomsbury Publishing.</w:t>
      </w:r>
    </w:p>
    <w:p w14:paraId="47A73F96" w14:textId="6FFC8799" w:rsidR="00A8288F" w:rsidRPr="00C421ED" w:rsidRDefault="00A8288F" w:rsidP="00C421ED">
      <w:pPr>
        <w:spacing w:line="360" w:lineRule="auto"/>
        <w:rPr>
          <w:rFonts w:ascii="Arial" w:hAnsi="Arial" w:cs="Arial"/>
          <w:color w:val="000000" w:themeColor="text1"/>
          <w:u w:val="single"/>
        </w:rPr>
      </w:pPr>
    </w:p>
    <w:p w14:paraId="094B3CB6" w14:textId="326B5584" w:rsidR="0055007C" w:rsidRPr="00C421ED" w:rsidRDefault="0055007C"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Laurin, F. and </w:t>
      </w:r>
      <w:proofErr w:type="spellStart"/>
      <w:r w:rsidRPr="00C421ED">
        <w:rPr>
          <w:rFonts w:ascii="Arial" w:hAnsi="Arial" w:cs="Arial"/>
          <w:color w:val="000000" w:themeColor="text1"/>
          <w:shd w:val="clear" w:color="auto" w:fill="FFFFFF"/>
        </w:rPr>
        <w:t>Fantazy</w:t>
      </w:r>
      <w:proofErr w:type="spellEnd"/>
      <w:r w:rsidRPr="00C421ED">
        <w:rPr>
          <w:rFonts w:ascii="Arial" w:hAnsi="Arial" w:cs="Arial"/>
          <w:color w:val="000000" w:themeColor="text1"/>
          <w:shd w:val="clear" w:color="auto" w:fill="FFFFFF"/>
        </w:rPr>
        <w:t xml:space="preserve">, K., </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2017</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Sustainable supply chain management: a case study at IKEA. </w:t>
      </w:r>
      <w:r w:rsidRPr="00C421ED">
        <w:rPr>
          <w:rFonts w:ascii="Arial" w:hAnsi="Arial" w:cs="Arial"/>
          <w:i/>
          <w:iCs/>
          <w:color w:val="000000" w:themeColor="text1"/>
        </w:rPr>
        <w:t>Transnational Corporations Review</w:t>
      </w:r>
      <w:r w:rsidRPr="00C421ED">
        <w:rPr>
          <w:rFonts w:ascii="Arial" w:hAnsi="Arial" w:cs="Arial"/>
          <w:color w:val="000000" w:themeColor="text1"/>
          <w:shd w:val="clear" w:color="auto" w:fill="FFFFFF"/>
        </w:rPr>
        <w:t>, </w:t>
      </w:r>
      <w:r w:rsidRPr="00C421ED">
        <w:rPr>
          <w:rFonts w:ascii="Arial" w:hAnsi="Arial" w:cs="Arial"/>
          <w:i/>
          <w:iCs/>
          <w:color w:val="000000" w:themeColor="text1"/>
        </w:rPr>
        <w:t>9</w:t>
      </w:r>
      <w:r w:rsidRPr="00C421ED">
        <w:rPr>
          <w:rFonts w:ascii="Arial" w:hAnsi="Arial" w:cs="Arial"/>
          <w:color w:val="000000" w:themeColor="text1"/>
          <w:shd w:val="clear" w:color="auto" w:fill="FFFFFF"/>
        </w:rPr>
        <w:t>(4), pp.309-318.</w:t>
      </w:r>
    </w:p>
    <w:p w14:paraId="7FF39651" w14:textId="77777777" w:rsidR="0055007C" w:rsidRPr="00C421ED" w:rsidRDefault="0055007C" w:rsidP="00C421ED">
      <w:pPr>
        <w:spacing w:line="360" w:lineRule="auto"/>
        <w:rPr>
          <w:rFonts w:ascii="Arial" w:hAnsi="Arial" w:cs="Arial"/>
          <w:color w:val="000000" w:themeColor="text1"/>
          <w:shd w:val="clear" w:color="auto" w:fill="FFFFFF"/>
        </w:rPr>
      </w:pPr>
    </w:p>
    <w:p w14:paraId="0958FCB5" w14:textId="5ABC8710" w:rsidR="00DA74C5" w:rsidRPr="00C421ED" w:rsidRDefault="00DA74C5"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lastRenderedPageBreak/>
        <w:t>Li, Y.,</w:t>
      </w:r>
      <w:r w:rsidR="005F6AC5" w:rsidRPr="00C421ED">
        <w:rPr>
          <w:rFonts w:ascii="Arial" w:hAnsi="Arial" w:cs="Arial"/>
          <w:color w:val="000000" w:themeColor="text1"/>
          <w:shd w:val="clear" w:color="auto" w:fill="FFFFFF"/>
        </w:rPr>
        <w:t xml:space="preserve"> </w:t>
      </w:r>
      <w:r w:rsidR="00F848B4" w:rsidRPr="00C421ED">
        <w:rPr>
          <w:rFonts w:ascii="Arial" w:hAnsi="Arial" w:cs="Arial"/>
          <w:color w:val="000000" w:themeColor="text1"/>
          <w:shd w:val="clear" w:color="auto" w:fill="FFFFFF"/>
        </w:rPr>
        <w:t>(2020)</w:t>
      </w:r>
      <w:r w:rsidRPr="00C421ED">
        <w:rPr>
          <w:rFonts w:ascii="Arial" w:hAnsi="Arial" w:cs="Arial"/>
          <w:color w:val="000000" w:themeColor="text1"/>
          <w:shd w:val="clear" w:color="auto" w:fill="FFFFFF"/>
        </w:rPr>
        <w:t xml:space="preserve"> Business Insight: Leadership and Human Resource Management Analysis for IKEA.</w:t>
      </w:r>
    </w:p>
    <w:p w14:paraId="4A4EEE92" w14:textId="64967146" w:rsidR="00DA74C5" w:rsidRPr="00C421ED" w:rsidRDefault="00DA74C5" w:rsidP="00C421ED">
      <w:pPr>
        <w:spacing w:line="360" w:lineRule="auto"/>
        <w:rPr>
          <w:rFonts w:ascii="Arial" w:hAnsi="Arial" w:cs="Arial"/>
          <w:color w:val="000000" w:themeColor="text1"/>
          <w:shd w:val="clear" w:color="auto" w:fill="FFFFFF"/>
        </w:rPr>
      </w:pPr>
    </w:p>
    <w:p w14:paraId="44F05243" w14:textId="4DA922C3" w:rsidR="00822CA6" w:rsidRPr="00C421ED" w:rsidRDefault="00822CA6"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 xml:space="preserve">LinkedIn (2020) </w:t>
      </w:r>
      <w:r w:rsidR="00FE4D14" w:rsidRPr="00C421ED">
        <w:rPr>
          <w:rFonts w:ascii="Arial" w:hAnsi="Arial" w:cs="Arial"/>
          <w:color w:val="000000" w:themeColor="text1"/>
          <w:shd w:val="clear" w:color="auto" w:fill="FFFFFF"/>
        </w:rPr>
        <w:t>IKEA</w:t>
      </w:r>
      <w:r w:rsidRPr="00C421ED">
        <w:rPr>
          <w:rFonts w:ascii="Arial" w:hAnsi="Arial" w:cs="Arial"/>
          <w:color w:val="000000" w:themeColor="text1"/>
          <w:shd w:val="clear" w:color="auto" w:fill="FFFFFF"/>
        </w:rPr>
        <w:t xml:space="preserve"> </w:t>
      </w:r>
      <w:r w:rsidRPr="00C421ED">
        <w:rPr>
          <w:rFonts w:ascii="Arial" w:hAnsi="Arial" w:cs="Arial"/>
          <w:color w:val="000000" w:themeColor="text1"/>
        </w:rPr>
        <w:sym w:font="Symbol" w:char="F05B"/>
      </w:r>
      <w:r w:rsidRPr="00C421ED">
        <w:rPr>
          <w:rFonts w:ascii="Arial" w:hAnsi="Arial" w:cs="Arial"/>
          <w:color w:val="000000" w:themeColor="text1"/>
        </w:rPr>
        <w:t>online</w:t>
      </w:r>
      <w:r w:rsidRPr="00C421ED">
        <w:rPr>
          <w:rFonts w:ascii="Arial" w:hAnsi="Arial" w:cs="Arial"/>
          <w:color w:val="000000" w:themeColor="text1"/>
        </w:rPr>
        <w:sym w:font="Symbol" w:char="F05D"/>
      </w:r>
      <w:r w:rsidRPr="00C421ED">
        <w:rPr>
          <w:rFonts w:ascii="Arial" w:hAnsi="Arial" w:cs="Arial"/>
          <w:color w:val="000000" w:themeColor="text1"/>
        </w:rPr>
        <w:t xml:space="preserve">. Available at: </w:t>
      </w:r>
      <w:hyperlink r:id="rId17" w:history="1">
        <w:r w:rsidR="00FE4D14" w:rsidRPr="00C421ED">
          <w:rPr>
            <w:rStyle w:val="Hyperlink"/>
            <w:rFonts w:ascii="Arial" w:hAnsi="Arial" w:cs="Arial"/>
            <w:color w:val="000000" w:themeColor="text1"/>
          </w:rPr>
          <w:t>www.LinkedIn/comapnyIk</w:t>
        </w:r>
        <w:r w:rsidR="00FE4D14" w:rsidRPr="00C421ED">
          <w:rPr>
            <w:rStyle w:val="Hyperlink"/>
            <w:rFonts w:ascii="Arial" w:hAnsi="Arial" w:cs="Arial"/>
            <w:color w:val="000000" w:themeColor="text1"/>
          </w:rPr>
          <w:t>e</w:t>
        </w:r>
        <w:r w:rsidR="00FE4D14" w:rsidRPr="00C421ED">
          <w:rPr>
            <w:rStyle w:val="Hyperlink"/>
            <w:rFonts w:ascii="Arial" w:hAnsi="Arial" w:cs="Arial"/>
            <w:color w:val="000000" w:themeColor="text1"/>
          </w:rPr>
          <w:t>a.COM</w:t>
        </w:r>
      </w:hyperlink>
      <w:r w:rsidRPr="00C421ED">
        <w:rPr>
          <w:rFonts w:ascii="Arial" w:hAnsi="Arial" w:cs="Arial"/>
          <w:color w:val="000000" w:themeColor="text1"/>
        </w:rPr>
        <w:t>(Accessed: 6.1.2021</w:t>
      </w:r>
      <w:r w:rsidR="00FE4D14" w:rsidRPr="00C421ED">
        <w:rPr>
          <w:rFonts w:ascii="Arial" w:hAnsi="Arial" w:cs="Arial"/>
          <w:color w:val="000000" w:themeColor="text1"/>
        </w:rPr>
        <w:t>)</w:t>
      </w:r>
    </w:p>
    <w:p w14:paraId="06B72F8D" w14:textId="77777777" w:rsidR="00FE4D14" w:rsidRPr="00C421ED" w:rsidRDefault="00FE4D14" w:rsidP="00C421ED">
      <w:pPr>
        <w:spacing w:line="360" w:lineRule="auto"/>
        <w:rPr>
          <w:rFonts w:ascii="Arial" w:hAnsi="Arial" w:cs="Arial"/>
          <w:color w:val="000000" w:themeColor="text1"/>
          <w:shd w:val="clear" w:color="auto" w:fill="FFFFFF"/>
        </w:rPr>
      </w:pPr>
    </w:p>
    <w:p w14:paraId="2BED9198" w14:textId="30556536" w:rsidR="00B07C41" w:rsidRPr="00C421ED" w:rsidRDefault="00B07C41"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Lynch, R.L., (2018).</w:t>
      </w:r>
      <w:r w:rsidRPr="00C421ED">
        <w:rPr>
          <w:rStyle w:val="apple-converted-space"/>
          <w:rFonts w:ascii="Arial" w:hAnsi="Arial" w:cs="Arial"/>
          <w:color w:val="000000" w:themeColor="text1"/>
          <w:shd w:val="clear" w:color="auto" w:fill="FFFFFF"/>
        </w:rPr>
        <w:t> </w:t>
      </w:r>
      <w:r w:rsidRPr="00C421ED">
        <w:rPr>
          <w:rFonts w:ascii="Arial" w:hAnsi="Arial" w:cs="Arial"/>
          <w:i/>
          <w:iCs/>
          <w:color w:val="000000" w:themeColor="text1"/>
        </w:rPr>
        <w:t>Strategic management</w:t>
      </w:r>
      <w:r w:rsidRPr="00C421ED">
        <w:rPr>
          <w:rStyle w:val="apple-converted-space"/>
          <w:rFonts w:ascii="Arial" w:hAnsi="Arial" w:cs="Arial"/>
          <w:color w:val="000000" w:themeColor="text1"/>
          <w:shd w:val="clear" w:color="auto" w:fill="FFFFFF"/>
        </w:rPr>
        <w:t> </w:t>
      </w:r>
      <w:r w:rsidRPr="00C421ED">
        <w:rPr>
          <w:rFonts w:ascii="Arial" w:hAnsi="Arial" w:cs="Arial"/>
          <w:color w:val="000000" w:themeColor="text1"/>
          <w:shd w:val="clear" w:color="auto" w:fill="FFFFFF"/>
        </w:rPr>
        <w:t>(8</w:t>
      </w:r>
      <w:r w:rsidRPr="00C421ED">
        <w:rPr>
          <w:rFonts w:ascii="Arial" w:hAnsi="Arial" w:cs="Arial"/>
          <w:color w:val="000000" w:themeColor="text1"/>
          <w:shd w:val="clear" w:color="auto" w:fill="FFFFFF"/>
          <w:vertAlign w:val="superscript"/>
        </w:rPr>
        <w:t>th</w:t>
      </w:r>
      <w:r w:rsidRPr="00C421ED">
        <w:rPr>
          <w:rFonts w:ascii="Arial" w:hAnsi="Arial" w:cs="Arial"/>
          <w:color w:val="000000" w:themeColor="text1"/>
          <w:shd w:val="clear" w:color="auto" w:fill="FFFFFF"/>
        </w:rPr>
        <w:t xml:space="preserve"> ed).</w:t>
      </w:r>
      <w:r w:rsidRPr="00C421ED">
        <w:rPr>
          <w:rFonts w:ascii="Arial" w:hAnsi="Arial" w:cs="Arial"/>
          <w:color w:val="000000" w:themeColor="text1"/>
        </w:rPr>
        <w:t xml:space="preserve"> Harlow, </w:t>
      </w:r>
      <w:proofErr w:type="gramStart"/>
      <w:r w:rsidRPr="00C421ED">
        <w:rPr>
          <w:rFonts w:ascii="Arial" w:hAnsi="Arial" w:cs="Arial"/>
          <w:color w:val="000000" w:themeColor="text1"/>
        </w:rPr>
        <w:t>England :</w:t>
      </w:r>
      <w:proofErr w:type="gramEnd"/>
      <w:r w:rsidRPr="00C421ED">
        <w:rPr>
          <w:rFonts w:ascii="Arial" w:hAnsi="Arial" w:cs="Arial"/>
          <w:color w:val="000000" w:themeColor="text1"/>
        </w:rPr>
        <w:t xml:space="preserve"> Pearson</w:t>
      </w:r>
      <w:r w:rsidRPr="00C421ED">
        <w:rPr>
          <w:rStyle w:val="apple-converted-space"/>
          <w:rFonts w:ascii="Arial" w:hAnsi="Arial" w:cs="Arial"/>
          <w:color w:val="000000" w:themeColor="text1"/>
        </w:rPr>
        <w:t> </w:t>
      </w:r>
    </w:p>
    <w:p w14:paraId="55045F4B" w14:textId="477C7FC9" w:rsidR="00B07C41" w:rsidRPr="00C421ED" w:rsidRDefault="00B07C41" w:rsidP="00C421ED">
      <w:pPr>
        <w:spacing w:line="360" w:lineRule="auto"/>
        <w:rPr>
          <w:rFonts w:ascii="Arial" w:hAnsi="Arial" w:cs="Arial"/>
          <w:color w:val="000000" w:themeColor="text1"/>
        </w:rPr>
      </w:pPr>
    </w:p>
    <w:p w14:paraId="2FCB15EF" w14:textId="35D8DA51" w:rsidR="002C0272" w:rsidRPr="00C421ED" w:rsidRDefault="002C0272" w:rsidP="00C421ED">
      <w:pPr>
        <w:spacing w:line="360" w:lineRule="auto"/>
        <w:rPr>
          <w:rFonts w:ascii="Arial" w:hAnsi="Arial" w:cs="Arial"/>
          <w:color w:val="000000" w:themeColor="text1"/>
        </w:rPr>
      </w:pPr>
      <w:proofErr w:type="spellStart"/>
      <w:r w:rsidRPr="00C421ED">
        <w:rPr>
          <w:rFonts w:ascii="Arial" w:hAnsi="Arial" w:cs="Arial"/>
          <w:color w:val="000000" w:themeColor="text1"/>
          <w:shd w:val="clear" w:color="auto" w:fill="FFFFFF"/>
        </w:rPr>
        <w:t>Malmgren</w:t>
      </w:r>
      <w:proofErr w:type="spellEnd"/>
      <w:r w:rsidRPr="00C421ED">
        <w:rPr>
          <w:rFonts w:ascii="Arial" w:hAnsi="Arial" w:cs="Arial"/>
          <w:color w:val="000000" w:themeColor="text1"/>
          <w:shd w:val="clear" w:color="auto" w:fill="FFFFFF"/>
        </w:rPr>
        <w:t xml:space="preserve">, K. and </w:t>
      </w:r>
      <w:proofErr w:type="spellStart"/>
      <w:r w:rsidRPr="00C421ED">
        <w:rPr>
          <w:rFonts w:ascii="Arial" w:hAnsi="Arial" w:cs="Arial"/>
          <w:color w:val="000000" w:themeColor="text1"/>
          <w:shd w:val="clear" w:color="auto" w:fill="FFFFFF"/>
        </w:rPr>
        <w:t>Mötsch</w:t>
      </w:r>
      <w:proofErr w:type="spellEnd"/>
      <w:r w:rsidRPr="00C421ED">
        <w:rPr>
          <w:rFonts w:ascii="Arial" w:hAnsi="Arial" w:cs="Arial"/>
          <w:color w:val="000000" w:themeColor="text1"/>
          <w:shd w:val="clear" w:color="auto" w:fill="FFFFFF"/>
        </w:rPr>
        <w:t xml:space="preserve"> Larsson, K., </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2020</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Reverse Logistics in the Transition Towards Circular Economy-A Case Study of Customer Returns at IKEA.</w:t>
      </w:r>
    </w:p>
    <w:p w14:paraId="0E3F205C" w14:textId="1C724287" w:rsidR="002C0272" w:rsidRPr="00C421ED" w:rsidRDefault="002C0272" w:rsidP="00C421ED">
      <w:pPr>
        <w:spacing w:line="360" w:lineRule="auto"/>
        <w:rPr>
          <w:rFonts w:ascii="Arial" w:hAnsi="Arial" w:cs="Arial"/>
          <w:color w:val="000000" w:themeColor="text1"/>
        </w:rPr>
      </w:pPr>
    </w:p>
    <w:p w14:paraId="666EF601" w14:textId="3696840F" w:rsidR="00316A4C" w:rsidRPr="00C421ED" w:rsidRDefault="00316A4C" w:rsidP="00C421ED">
      <w:pPr>
        <w:spacing w:line="360" w:lineRule="auto"/>
        <w:rPr>
          <w:rFonts w:ascii="Arial" w:hAnsi="Arial" w:cs="Arial"/>
          <w:color w:val="000000" w:themeColor="text1"/>
        </w:rPr>
      </w:pPr>
      <w:r w:rsidRPr="00C421ED">
        <w:rPr>
          <w:rFonts w:ascii="Arial" w:hAnsi="Arial" w:cs="Arial"/>
          <w:color w:val="000000" w:themeColor="text1"/>
        </w:rPr>
        <w:t xml:space="preserve">McKinsey (2020). The care of one- Hyper personalisation of customer care </w:t>
      </w:r>
      <w:r w:rsidRPr="00C421ED">
        <w:rPr>
          <w:rFonts w:ascii="Arial" w:hAnsi="Arial" w:cs="Arial"/>
          <w:color w:val="000000" w:themeColor="text1"/>
        </w:rPr>
        <w:sym w:font="Symbol" w:char="F05B"/>
      </w:r>
      <w:r w:rsidRPr="00C421ED">
        <w:rPr>
          <w:rFonts w:ascii="Arial" w:hAnsi="Arial" w:cs="Arial"/>
          <w:color w:val="000000" w:themeColor="text1"/>
        </w:rPr>
        <w:t>online</w:t>
      </w:r>
      <w:r w:rsidRPr="00C421ED">
        <w:rPr>
          <w:rFonts w:ascii="Arial" w:hAnsi="Arial" w:cs="Arial"/>
          <w:color w:val="000000" w:themeColor="text1"/>
        </w:rPr>
        <w:sym w:font="Symbol" w:char="F05D"/>
      </w:r>
      <w:r w:rsidRPr="00C421ED">
        <w:rPr>
          <w:rFonts w:ascii="Arial" w:hAnsi="Arial" w:cs="Arial"/>
          <w:color w:val="000000" w:themeColor="text1"/>
        </w:rPr>
        <w:t xml:space="preserve">. Available at: </w:t>
      </w:r>
      <w:hyperlink r:id="rId18" w:history="1">
        <w:r w:rsidRPr="00C421ED">
          <w:rPr>
            <w:rStyle w:val="Hyperlink"/>
            <w:rFonts w:ascii="Arial" w:hAnsi="Arial" w:cs="Arial"/>
            <w:color w:val="000000" w:themeColor="text1"/>
          </w:rPr>
          <w:t>www.McKinsey.com</w:t>
        </w:r>
      </w:hyperlink>
      <w:r w:rsidRPr="00C421ED">
        <w:rPr>
          <w:rFonts w:ascii="Arial" w:hAnsi="Arial" w:cs="Arial"/>
          <w:color w:val="000000" w:themeColor="text1"/>
        </w:rPr>
        <w:t xml:space="preserve"> (Accessed: 10.12.2020).</w:t>
      </w:r>
    </w:p>
    <w:p w14:paraId="0A97AA0D" w14:textId="77777777" w:rsidR="002C0272" w:rsidRPr="00C421ED" w:rsidRDefault="002C0272" w:rsidP="00C421ED">
      <w:pPr>
        <w:spacing w:line="360" w:lineRule="auto"/>
        <w:rPr>
          <w:rFonts w:ascii="Arial" w:hAnsi="Arial" w:cs="Arial"/>
          <w:color w:val="000000" w:themeColor="text1"/>
        </w:rPr>
      </w:pPr>
    </w:p>
    <w:p w14:paraId="13EDC2F3" w14:textId="30205BC5" w:rsidR="008E05C5" w:rsidRPr="00C421ED" w:rsidRDefault="008E05C5"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Panahi, O.P., (2016). IKEA Group on the International Stage. </w:t>
      </w:r>
      <w:r w:rsidRPr="00C421ED">
        <w:rPr>
          <w:rFonts w:ascii="Arial" w:hAnsi="Arial" w:cs="Arial"/>
          <w:i/>
          <w:iCs/>
          <w:color w:val="000000" w:themeColor="text1"/>
        </w:rPr>
        <w:t>Asia Pacific University of Technology and Innovation</w:t>
      </w:r>
      <w:r w:rsidRPr="00C421ED">
        <w:rPr>
          <w:rFonts w:ascii="Arial" w:hAnsi="Arial" w:cs="Arial"/>
          <w:color w:val="000000" w:themeColor="text1"/>
          <w:shd w:val="clear" w:color="auto" w:fill="FFFFFF"/>
        </w:rPr>
        <w:t xml:space="preserve">. </w:t>
      </w:r>
      <w:hyperlink r:id="rId19" w:history="1">
        <w:r w:rsidR="00D77E4C" w:rsidRPr="00C421ED">
          <w:rPr>
            <w:rStyle w:val="Hyperlink"/>
            <w:rFonts w:ascii="Arial" w:hAnsi="Arial" w:cs="Arial"/>
            <w:color w:val="000000" w:themeColor="text1"/>
            <w:shd w:val="clear" w:color="auto" w:fill="FFFFFF"/>
          </w:rPr>
          <w:t>https://www.researchgate.net/profile/Omid_P_Panahi2/publication/306323896_IKEA_Group_on_the_International_Stage/links/57b8458e08aedfe0ec94a194/IKEA-Group-on-the-International-Stage.pdf</w:t>
        </w:r>
      </w:hyperlink>
    </w:p>
    <w:p w14:paraId="656691FB" w14:textId="646D6975" w:rsidR="00D77E4C" w:rsidRPr="00C421ED" w:rsidRDefault="00D77E4C" w:rsidP="00C421ED">
      <w:pPr>
        <w:spacing w:line="360" w:lineRule="auto"/>
        <w:rPr>
          <w:rFonts w:ascii="Arial" w:hAnsi="Arial" w:cs="Arial"/>
          <w:color w:val="000000" w:themeColor="text1"/>
          <w:shd w:val="clear" w:color="auto" w:fill="FFFFFF"/>
        </w:rPr>
      </w:pPr>
    </w:p>
    <w:p w14:paraId="45F00BFF" w14:textId="576BADB6" w:rsidR="0086364A" w:rsidRPr="00C421ED" w:rsidRDefault="0086364A"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Peat, J (2020).</w:t>
      </w:r>
      <w:r w:rsidRPr="00C421ED">
        <w:rPr>
          <w:rFonts w:ascii="Arial" w:hAnsi="Arial" w:cs="Arial"/>
          <w:color w:val="000000" w:themeColor="text1"/>
        </w:rPr>
        <w:t xml:space="preserve"> </w:t>
      </w:r>
      <w:r w:rsidRPr="00C421ED">
        <w:rPr>
          <w:rFonts w:ascii="Arial" w:hAnsi="Arial" w:cs="Arial"/>
          <w:color w:val="000000" w:themeColor="text1"/>
          <w:shd w:val="clear" w:color="auto" w:fill="FFFFFF"/>
        </w:rPr>
        <w:t>https://www.thelondoneconomic.com/politics/national-living-wage-set-to-be-slashed-as-lowest-paid-bear-the-brunt-of-spending-cuts/24/11/</w:t>
      </w:r>
    </w:p>
    <w:p w14:paraId="671C7312" w14:textId="77777777" w:rsidR="0086364A" w:rsidRPr="00C421ED" w:rsidRDefault="0086364A" w:rsidP="00C421ED">
      <w:pPr>
        <w:spacing w:line="360" w:lineRule="auto"/>
        <w:rPr>
          <w:rFonts w:ascii="Arial" w:hAnsi="Arial" w:cs="Arial"/>
          <w:color w:val="000000" w:themeColor="text1"/>
          <w:shd w:val="clear" w:color="auto" w:fill="FFFFFF"/>
        </w:rPr>
      </w:pPr>
    </w:p>
    <w:p w14:paraId="36CE806F" w14:textId="52944044" w:rsidR="00316A4C" w:rsidRPr="00C421ED" w:rsidRDefault="00316A4C"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Pereira, G.C., Alves, R.C., Silva, F.L.D., Azevedo, R.M., Albertini, B.C. and Margi, C.B., (2017). Performance evaluation of cryptographic algorithms over IoT platforms and operating systems. </w:t>
      </w:r>
      <w:r w:rsidRPr="00C421ED">
        <w:rPr>
          <w:rFonts w:ascii="Arial" w:hAnsi="Arial" w:cs="Arial"/>
          <w:i/>
          <w:iCs/>
          <w:color w:val="000000" w:themeColor="text1"/>
        </w:rPr>
        <w:t>Security and Communication Networks</w:t>
      </w:r>
      <w:r w:rsidRPr="00C421ED">
        <w:rPr>
          <w:rFonts w:ascii="Arial" w:hAnsi="Arial" w:cs="Arial"/>
          <w:color w:val="000000" w:themeColor="text1"/>
          <w:shd w:val="clear" w:color="auto" w:fill="FFFFFF"/>
        </w:rPr>
        <w:t>, </w:t>
      </w:r>
      <w:r w:rsidRPr="00C421ED">
        <w:rPr>
          <w:rFonts w:ascii="Arial" w:hAnsi="Arial" w:cs="Arial"/>
          <w:i/>
          <w:iCs/>
          <w:color w:val="000000" w:themeColor="text1"/>
        </w:rPr>
        <w:t>2017</w:t>
      </w:r>
      <w:r w:rsidRPr="00C421ED">
        <w:rPr>
          <w:rFonts w:ascii="Arial" w:hAnsi="Arial" w:cs="Arial"/>
          <w:color w:val="000000" w:themeColor="text1"/>
          <w:shd w:val="clear" w:color="auto" w:fill="FFFFFF"/>
        </w:rPr>
        <w:t>.</w:t>
      </w:r>
    </w:p>
    <w:p w14:paraId="3F7EC61F" w14:textId="77777777" w:rsidR="00316A4C" w:rsidRPr="00C421ED" w:rsidRDefault="00316A4C" w:rsidP="00C421ED">
      <w:pPr>
        <w:spacing w:line="360" w:lineRule="auto"/>
        <w:rPr>
          <w:rFonts w:ascii="Arial" w:hAnsi="Arial" w:cs="Arial"/>
          <w:color w:val="000000" w:themeColor="text1"/>
          <w:shd w:val="clear" w:color="auto" w:fill="FFFFFF"/>
        </w:rPr>
      </w:pPr>
    </w:p>
    <w:p w14:paraId="38087895" w14:textId="77777777" w:rsidR="00316A4C" w:rsidRPr="00C421ED" w:rsidRDefault="00316A4C" w:rsidP="00C421ED">
      <w:pPr>
        <w:spacing w:line="360" w:lineRule="auto"/>
        <w:rPr>
          <w:rFonts w:ascii="Arial" w:hAnsi="Arial" w:cs="Arial"/>
          <w:color w:val="000000" w:themeColor="text1"/>
          <w:shd w:val="clear" w:color="auto" w:fill="FFFFFF"/>
        </w:rPr>
      </w:pPr>
    </w:p>
    <w:p w14:paraId="314B299A" w14:textId="7D837ABC" w:rsidR="00D77E4C" w:rsidRPr="00C421ED" w:rsidRDefault="00D77E4C" w:rsidP="00C421ED">
      <w:pPr>
        <w:spacing w:line="360" w:lineRule="auto"/>
        <w:rPr>
          <w:rFonts w:ascii="Arial" w:hAnsi="Arial" w:cs="Arial"/>
          <w:color w:val="000000" w:themeColor="text1"/>
          <w:shd w:val="clear" w:color="auto" w:fill="FFFFFF"/>
        </w:rPr>
      </w:pPr>
      <w:proofErr w:type="spellStart"/>
      <w:r w:rsidRPr="00C421ED">
        <w:rPr>
          <w:rFonts w:ascii="Arial" w:hAnsi="Arial" w:cs="Arial"/>
          <w:color w:val="000000" w:themeColor="text1"/>
          <w:shd w:val="clear" w:color="auto" w:fill="FFFFFF"/>
        </w:rPr>
        <w:t>Ravanavar</w:t>
      </w:r>
      <w:proofErr w:type="spellEnd"/>
      <w:r w:rsidRPr="00C421ED">
        <w:rPr>
          <w:rFonts w:ascii="Arial" w:hAnsi="Arial" w:cs="Arial"/>
          <w:color w:val="000000" w:themeColor="text1"/>
          <w:shd w:val="clear" w:color="auto" w:fill="FFFFFF"/>
        </w:rPr>
        <w:t xml:space="preserve">, G.M. and </w:t>
      </w:r>
      <w:proofErr w:type="spellStart"/>
      <w:r w:rsidRPr="00C421ED">
        <w:rPr>
          <w:rFonts w:ascii="Arial" w:hAnsi="Arial" w:cs="Arial"/>
          <w:color w:val="000000" w:themeColor="text1"/>
          <w:shd w:val="clear" w:color="auto" w:fill="FFFFFF"/>
        </w:rPr>
        <w:t>Charantimath</w:t>
      </w:r>
      <w:proofErr w:type="spellEnd"/>
      <w:r w:rsidRPr="00C421ED">
        <w:rPr>
          <w:rFonts w:ascii="Arial" w:hAnsi="Arial" w:cs="Arial"/>
          <w:color w:val="000000" w:themeColor="text1"/>
          <w:shd w:val="clear" w:color="auto" w:fill="FFFFFF"/>
        </w:rPr>
        <w:t>, P.M., (2012). Strategic formulation using tows matrix–A Case Study. </w:t>
      </w:r>
      <w:r w:rsidRPr="00C421ED">
        <w:rPr>
          <w:rFonts w:ascii="Arial" w:hAnsi="Arial" w:cs="Arial"/>
          <w:i/>
          <w:iCs/>
          <w:color w:val="000000" w:themeColor="text1"/>
        </w:rPr>
        <w:t>International Journal of Research and Development</w:t>
      </w:r>
      <w:r w:rsidRPr="00C421ED">
        <w:rPr>
          <w:rFonts w:ascii="Arial" w:hAnsi="Arial" w:cs="Arial"/>
          <w:color w:val="000000" w:themeColor="text1"/>
          <w:shd w:val="clear" w:color="auto" w:fill="FFFFFF"/>
        </w:rPr>
        <w:t>, </w:t>
      </w:r>
      <w:r w:rsidRPr="00C421ED">
        <w:rPr>
          <w:rFonts w:ascii="Arial" w:hAnsi="Arial" w:cs="Arial"/>
          <w:i/>
          <w:iCs/>
          <w:color w:val="000000" w:themeColor="text1"/>
        </w:rPr>
        <w:t>1</w:t>
      </w:r>
      <w:r w:rsidRPr="00C421ED">
        <w:rPr>
          <w:rFonts w:ascii="Arial" w:hAnsi="Arial" w:cs="Arial"/>
          <w:color w:val="000000" w:themeColor="text1"/>
          <w:shd w:val="clear" w:color="auto" w:fill="FFFFFF"/>
        </w:rPr>
        <w:t>(1), pp.87-90.</w:t>
      </w:r>
    </w:p>
    <w:p w14:paraId="05D1408C" w14:textId="47A5EAD0" w:rsidR="00B410EA" w:rsidRPr="00C421ED" w:rsidRDefault="00B410EA" w:rsidP="00C421ED">
      <w:pPr>
        <w:spacing w:line="360" w:lineRule="auto"/>
        <w:rPr>
          <w:rFonts w:ascii="Arial" w:hAnsi="Arial" w:cs="Arial"/>
          <w:color w:val="000000" w:themeColor="text1"/>
          <w:shd w:val="clear" w:color="auto" w:fill="FFFFFF"/>
        </w:rPr>
      </w:pPr>
    </w:p>
    <w:p w14:paraId="464F6613" w14:textId="3692731C" w:rsidR="00744CB5" w:rsidRPr="00C421ED" w:rsidRDefault="00744CB5"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lastRenderedPageBreak/>
        <w:t xml:space="preserve">Rodrigues, C. and </w:t>
      </w:r>
      <w:proofErr w:type="spellStart"/>
      <w:r w:rsidRPr="00C421ED">
        <w:rPr>
          <w:rFonts w:ascii="Arial" w:hAnsi="Arial" w:cs="Arial"/>
          <w:color w:val="000000" w:themeColor="text1"/>
          <w:shd w:val="clear" w:color="auto" w:fill="FFFFFF"/>
        </w:rPr>
        <w:t>Brandão</w:t>
      </w:r>
      <w:proofErr w:type="spellEnd"/>
      <w:r w:rsidRPr="00C421ED">
        <w:rPr>
          <w:rFonts w:ascii="Arial" w:hAnsi="Arial" w:cs="Arial"/>
          <w:color w:val="000000" w:themeColor="text1"/>
          <w:shd w:val="clear" w:color="auto" w:fill="FFFFFF"/>
        </w:rPr>
        <w:t>, A., (2020). Measuring the effects of retail brand experiences and brand love on word of mouth: a cross-country study of IKEA brand. </w:t>
      </w:r>
      <w:r w:rsidRPr="00C421ED">
        <w:rPr>
          <w:rFonts w:ascii="Arial" w:hAnsi="Arial" w:cs="Arial"/>
          <w:i/>
          <w:iCs/>
          <w:color w:val="000000" w:themeColor="text1"/>
        </w:rPr>
        <w:t>The International Review of Retail, Distribution and Consumer Research</w:t>
      </w:r>
      <w:r w:rsidRPr="00C421ED">
        <w:rPr>
          <w:rFonts w:ascii="Arial" w:hAnsi="Arial" w:cs="Arial"/>
          <w:color w:val="000000" w:themeColor="text1"/>
          <w:shd w:val="clear" w:color="auto" w:fill="FFFFFF"/>
        </w:rPr>
        <w:t>, pp.1-28.</w:t>
      </w:r>
    </w:p>
    <w:p w14:paraId="581D50F1" w14:textId="77777777" w:rsidR="00744CB5" w:rsidRPr="00C421ED" w:rsidRDefault="00744CB5" w:rsidP="00C421ED">
      <w:pPr>
        <w:spacing w:line="360" w:lineRule="auto"/>
        <w:rPr>
          <w:rFonts w:ascii="Arial" w:hAnsi="Arial" w:cs="Arial"/>
          <w:color w:val="000000" w:themeColor="text1"/>
          <w:shd w:val="clear" w:color="auto" w:fill="FFFFFF"/>
        </w:rPr>
      </w:pPr>
    </w:p>
    <w:p w14:paraId="3C4B7C14" w14:textId="6CA766E8" w:rsidR="00F23A0D" w:rsidRPr="00C421ED" w:rsidRDefault="00F23A0D"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Rogoff, K (2020)</w:t>
      </w:r>
      <w:r w:rsidR="005F6AC5" w:rsidRPr="00C421ED">
        <w:rPr>
          <w:rFonts w:ascii="Arial" w:hAnsi="Arial" w:cs="Arial"/>
          <w:color w:val="000000" w:themeColor="text1"/>
          <w:shd w:val="clear" w:color="auto" w:fill="FFFFFF"/>
        </w:rPr>
        <w:t xml:space="preserve"> Exchange rates </w:t>
      </w:r>
      <w:proofErr w:type="spellStart"/>
      <w:r w:rsidR="005F6AC5" w:rsidRPr="00C421ED">
        <w:rPr>
          <w:rFonts w:ascii="Arial" w:hAnsi="Arial" w:cs="Arial"/>
          <w:color w:val="000000" w:themeColor="text1"/>
          <w:shd w:val="clear" w:color="auto" w:fill="FFFFFF"/>
        </w:rPr>
        <w:t>covid</w:t>
      </w:r>
      <w:proofErr w:type="spellEnd"/>
      <w:r w:rsidR="005F6AC5" w:rsidRPr="00C421ED">
        <w:rPr>
          <w:rFonts w:ascii="Arial" w:hAnsi="Arial" w:cs="Arial"/>
          <w:color w:val="000000" w:themeColor="text1"/>
          <w:shd w:val="clear" w:color="auto" w:fill="FFFFFF"/>
        </w:rPr>
        <w:t xml:space="preserve"> crisis </w:t>
      </w:r>
      <w:r w:rsidR="005F6AC5" w:rsidRPr="00C421ED">
        <w:rPr>
          <w:rFonts w:ascii="Arial" w:hAnsi="Arial" w:cs="Arial"/>
          <w:color w:val="000000" w:themeColor="text1"/>
        </w:rPr>
        <w:sym w:font="Symbol" w:char="F05B"/>
      </w:r>
      <w:r w:rsidR="005F6AC5" w:rsidRPr="00C421ED">
        <w:rPr>
          <w:rFonts w:ascii="Arial" w:hAnsi="Arial" w:cs="Arial"/>
          <w:color w:val="000000" w:themeColor="text1"/>
        </w:rPr>
        <w:t>online</w:t>
      </w:r>
      <w:r w:rsidR="005F6AC5" w:rsidRPr="00C421ED">
        <w:rPr>
          <w:rFonts w:ascii="Arial" w:hAnsi="Arial" w:cs="Arial"/>
          <w:color w:val="000000" w:themeColor="text1"/>
        </w:rPr>
        <w:sym w:font="Symbol" w:char="F05D"/>
      </w:r>
      <w:r w:rsidR="005F6AC5" w:rsidRPr="00C421ED">
        <w:rPr>
          <w:rFonts w:ascii="Arial" w:hAnsi="Arial" w:cs="Arial"/>
          <w:color w:val="000000" w:themeColor="text1"/>
        </w:rPr>
        <w:t xml:space="preserve">. Available at: </w:t>
      </w:r>
      <w:r w:rsidRPr="00C421ED">
        <w:rPr>
          <w:rFonts w:ascii="Arial" w:hAnsi="Arial" w:cs="Arial"/>
          <w:color w:val="000000" w:themeColor="text1"/>
          <w:shd w:val="clear" w:color="auto" w:fill="FFFFFF"/>
        </w:rPr>
        <w:t xml:space="preserve"> </w:t>
      </w:r>
      <w:hyperlink r:id="rId20" w:history="1">
        <w:r w:rsidR="005F6AC5" w:rsidRPr="00C421ED">
          <w:rPr>
            <w:rStyle w:val="Hyperlink"/>
            <w:rFonts w:ascii="Arial" w:hAnsi="Arial" w:cs="Arial"/>
            <w:color w:val="000000" w:themeColor="text1"/>
            <w:shd w:val="clear" w:color="auto" w:fill="FFFFFF"/>
          </w:rPr>
          <w:t>https://www.theguardian.com/business/2020/nov/16/exchange-rates-covid-crisis-pandemic-us-election</w:t>
        </w:r>
      </w:hyperlink>
      <w:r w:rsidR="005F6AC5" w:rsidRPr="00C421ED">
        <w:rPr>
          <w:rFonts w:ascii="Arial" w:hAnsi="Arial" w:cs="Arial"/>
          <w:color w:val="000000" w:themeColor="text1"/>
          <w:shd w:val="clear" w:color="auto" w:fill="FFFFFF"/>
        </w:rPr>
        <w:t xml:space="preserve"> (Accessed: 22.11.2020)</w:t>
      </w:r>
      <w:r w:rsidR="00FE4D14" w:rsidRPr="00C421ED">
        <w:rPr>
          <w:rFonts w:ascii="Arial" w:hAnsi="Arial" w:cs="Arial"/>
          <w:color w:val="000000" w:themeColor="text1"/>
          <w:shd w:val="clear" w:color="auto" w:fill="FFFFFF"/>
        </w:rPr>
        <w:t>.</w:t>
      </w:r>
    </w:p>
    <w:p w14:paraId="5E18A2A7" w14:textId="77777777" w:rsidR="00F23A0D" w:rsidRPr="00C421ED" w:rsidRDefault="00F23A0D" w:rsidP="00C421ED">
      <w:pPr>
        <w:spacing w:line="360" w:lineRule="auto"/>
        <w:rPr>
          <w:rFonts w:ascii="Arial" w:hAnsi="Arial" w:cs="Arial"/>
          <w:color w:val="000000" w:themeColor="text1"/>
          <w:shd w:val="clear" w:color="auto" w:fill="FFFFFF"/>
        </w:rPr>
      </w:pPr>
    </w:p>
    <w:p w14:paraId="18388514" w14:textId="36E3D96B" w:rsidR="00B410EA" w:rsidRPr="00C421ED" w:rsidRDefault="00B410EA"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Roy, D., (2020). Impact of Consumer Market Preferences on Expansion Strategies: Strategies Used by IKEA in the International Market.</w:t>
      </w:r>
    </w:p>
    <w:p w14:paraId="432E10FE" w14:textId="77777777" w:rsidR="00B410EA" w:rsidRPr="00C421ED" w:rsidRDefault="00B410EA" w:rsidP="00C421ED">
      <w:pPr>
        <w:spacing w:line="360" w:lineRule="auto"/>
        <w:rPr>
          <w:rFonts w:ascii="Arial" w:hAnsi="Arial" w:cs="Arial"/>
          <w:color w:val="000000" w:themeColor="text1"/>
        </w:rPr>
      </w:pPr>
    </w:p>
    <w:p w14:paraId="4C4D6C42" w14:textId="3B0007B0" w:rsidR="00B410EA" w:rsidRPr="00C421ED" w:rsidRDefault="00B410EA" w:rsidP="00C421ED">
      <w:pPr>
        <w:spacing w:line="360" w:lineRule="auto"/>
        <w:rPr>
          <w:rFonts w:ascii="Arial" w:hAnsi="Arial" w:cs="Arial"/>
          <w:color w:val="000000" w:themeColor="text1"/>
          <w:shd w:val="clear" w:color="auto" w:fill="FFFFFF"/>
        </w:rPr>
      </w:pPr>
      <w:proofErr w:type="spellStart"/>
      <w:r w:rsidRPr="00C421ED">
        <w:rPr>
          <w:rFonts w:ascii="Arial" w:hAnsi="Arial" w:cs="Arial"/>
          <w:color w:val="000000" w:themeColor="text1"/>
          <w:shd w:val="clear" w:color="auto" w:fill="FFFFFF"/>
        </w:rPr>
        <w:t>Sandybayev</w:t>
      </w:r>
      <w:proofErr w:type="spellEnd"/>
      <w:r w:rsidRPr="00C421ED">
        <w:rPr>
          <w:rFonts w:ascii="Arial" w:hAnsi="Arial" w:cs="Arial"/>
          <w:color w:val="000000" w:themeColor="text1"/>
          <w:shd w:val="clear" w:color="auto" w:fill="FFFFFF"/>
        </w:rPr>
        <w:t xml:space="preserve">, A., </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2017</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Strategic Supply Chain Management Implementation: Case Study of IKEA. </w:t>
      </w:r>
      <w:r w:rsidRPr="00C421ED">
        <w:rPr>
          <w:rFonts w:ascii="Arial" w:hAnsi="Arial" w:cs="Arial"/>
          <w:i/>
          <w:iCs/>
          <w:color w:val="000000" w:themeColor="text1"/>
        </w:rPr>
        <w:t>Noble International Journal of Business and Management Research ISSN</w:t>
      </w:r>
      <w:r w:rsidRPr="00C421ED">
        <w:rPr>
          <w:rFonts w:ascii="Arial" w:hAnsi="Arial" w:cs="Arial"/>
          <w:color w:val="000000" w:themeColor="text1"/>
          <w:shd w:val="clear" w:color="auto" w:fill="FFFFFF"/>
        </w:rPr>
        <w:t>, </w:t>
      </w:r>
      <w:r w:rsidRPr="00C421ED">
        <w:rPr>
          <w:rFonts w:ascii="Arial" w:hAnsi="Arial" w:cs="Arial"/>
          <w:i/>
          <w:iCs/>
          <w:color w:val="000000" w:themeColor="text1"/>
        </w:rPr>
        <w:t>1</w:t>
      </w:r>
      <w:r w:rsidRPr="00C421ED">
        <w:rPr>
          <w:rFonts w:ascii="Arial" w:hAnsi="Arial" w:cs="Arial"/>
          <w:color w:val="000000" w:themeColor="text1"/>
          <w:shd w:val="clear" w:color="auto" w:fill="FFFFFF"/>
        </w:rPr>
        <w:t>.</w:t>
      </w:r>
    </w:p>
    <w:p w14:paraId="35A79613" w14:textId="7935304A" w:rsidR="001832FD" w:rsidRPr="00C421ED" w:rsidRDefault="001832FD" w:rsidP="00C421ED">
      <w:pPr>
        <w:spacing w:line="360" w:lineRule="auto"/>
        <w:rPr>
          <w:rFonts w:ascii="Arial" w:hAnsi="Arial" w:cs="Arial"/>
          <w:color w:val="000000" w:themeColor="text1"/>
          <w:shd w:val="clear" w:color="auto" w:fill="FFFFFF"/>
        </w:rPr>
      </w:pPr>
    </w:p>
    <w:p w14:paraId="0F8B269A" w14:textId="5AD7860F" w:rsidR="001832FD" w:rsidRPr="00C421ED" w:rsidRDefault="001832FD" w:rsidP="00C421ED">
      <w:pPr>
        <w:spacing w:line="360" w:lineRule="auto"/>
        <w:rPr>
          <w:rFonts w:ascii="Arial" w:hAnsi="Arial" w:cs="Arial"/>
          <w:color w:val="000000" w:themeColor="text1"/>
        </w:rPr>
      </w:pPr>
      <w:proofErr w:type="spellStart"/>
      <w:r w:rsidRPr="00C421ED">
        <w:rPr>
          <w:rFonts w:ascii="Arial" w:hAnsi="Arial" w:cs="Arial"/>
          <w:color w:val="000000" w:themeColor="text1"/>
          <w:shd w:val="clear" w:color="auto" w:fill="FFFFFF"/>
        </w:rPr>
        <w:t>Spinoglio</w:t>
      </w:r>
      <w:proofErr w:type="spellEnd"/>
      <w:r w:rsidRPr="00C421ED">
        <w:rPr>
          <w:rFonts w:ascii="Arial" w:hAnsi="Arial" w:cs="Arial"/>
          <w:color w:val="000000" w:themeColor="text1"/>
          <w:shd w:val="clear" w:color="auto" w:fill="FFFFFF"/>
        </w:rPr>
        <w:t xml:space="preserve">, M.A., </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2020</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Market Communication Strategy: A case study of IKEA.</w:t>
      </w:r>
    </w:p>
    <w:p w14:paraId="088A7B7A" w14:textId="77777777" w:rsidR="001832FD" w:rsidRPr="00C421ED" w:rsidRDefault="001832FD" w:rsidP="00C421ED">
      <w:pPr>
        <w:spacing w:line="360" w:lineRule="auto"/>
        <w:rPr>
          <w:rFonts w:ascii="Arial" w:hAnsi="Arial" w:cs="Arial"/>
          <w:color w:val="000000" w:themeColor="text1"/>
          <w:shd w:val="clear" w:color="auto" w:fill="FFFFFF"/>
        </w:rPr>
      </w:pPr>
    </w:p>
    <w:p w14:paraId="57BB8568" w14:textId="2425F84D" w:rsidR="007912B6" w:rsidRPr="00C421ED" w:rsidRDefault="007912B6" w:rsidP="00C421ED">
      <w:pPr>
        <w:spacing w:line="360" w:lineRule="auto"/>
        <w:rPr>
          <w:rFonts w:ascii="Arial" w:hAnsi="Arial" w:cs="Arial"/>
          <w:color w:val="000000" w:themeColor="text1"/>
          <w:shd w:val="clear" w:color="auto" w:fill="FFFFFF"/>
        </w:rPr>
      </w:pPr>
      <w:r w:rsidRPr="00C421ED">
        <w:rPr>
          <w:rFonts w:ascii="Arial" w:hAnsi="Arial" w:cs="Arial"/>
          <w:color w:val="000000" w:themeColor="text1"/>
          <w:shd w:val="clear" w:color="auto" w:fill="FFFFFF"/>
        </w:rPr>
        <w:t>Sloman, J. &amp; Garratt, D. (2016) </w:t>
      </w:r>
      <w:r w:rsidRPr="00C421ED">
        <w:rPr>
          <w:rFonts w:ascii="Arial" w:hAnsi="Arial" w:cs="Arial"/>
          <w:i/>
          <w:iCs/>
          <w:color w:val="000000" w:themeColor="text1"/>
          <w:shd w:val="clear" w:color="auto" w:fill="FFFFFF"/>
        </w:rPr>
        <w:t>Essentials of economics</w:t>
      </w:r>
      <w:r w:rsidRPr="00C421ED">
        <w:rPr>
          <w:rFonts w:ascii="Arial" w:hAnsi="Arial" w:cs="Arial"/>
          <w:color w:val="000000" w:themeColor="text1"/>
          <w:shd w:val="clear" w:color="auto" w:fill="FFFFFF"/>
        </w:rPr>
        <w:t> (7</w:t>
      </w:r>
      <w:r w:rsidRPr="00C421ED">
        <w:rPr>
          <w:rFonts w:ascii="Arial" w:hAnsi="Arial" w:cs="Arial"/>
          <w:color w:val="000000" w:themeColor="text1"/>
          <w:shd w:val="clear" w:color="auto" w:fill="FFFFFF"/>
          <w:vertAlign w:val="superscript"/>
        </w:rPr>
        <w:t>th</w:t>
      </w:r>
      <w:r w:rsidRPr="00C421ED">
        <w:rPr>
          <w:rFonts w:ascii="Arial" w:hAnsi="Arial" w:cs="Arial"/>
          <w:color w:val="000000" w:themeColor="text1"/>
          <w:shd w:val="clear" w:color="auto" w:fill="FFFFFF"/>
        </w:rPr>
        <w:t xml:space="preserve"> ed). Harlow: Pearson</w:t>
      </w:r>
    </w:p>
    <w:p w14:paraId="3DACAAEC" w14:textId="399DE067" w:rsidR="007912B6" w:rsidRPr="00C421ED" w:rsidRDefault="007912B6" w:rsidP="00C421ED">
      <w:pPr>
        <w:spacing w:line="360" w:lineRule="auto"/>
        <w:rPr>
          <w:rFonts w:ascii="Arial" w:hAnsi="Arial" w:cs="Arial"/>
          <w:color w:val="000000" w:themeColor="text1"/>
          <w:shd w:val="clear" w:color="auto" w:fill="FFFFFF"/>
        </w:rPr>
      </w:pPr>
    </w:p>
    <w:p w14:paraId="5CD9B808" w14:textId="1C726563" w:rsidR="005C3A6A" w:rsidRPr="00C421ED" w:rsidRDefault="005C3A6A" w:rsidP="00C421ED">
      <w:pPr>
        <w:spacing w:line="360" w:lineRule="auto"/>
        <w:rPr>
          <w:rFonts w:ascii="Arial" w:hAnsi="Arial" w:cs="Arial"/>
          <w:color w:val="000000" w:themeColor="text1"/>
        </w:rPr>
      </w:pPr>
      <w:proofErr w:type="spellStart"/>
      <w:r w:rsidRPr="00C421ED">
        <w:rPr>
          <w:rFonts w:ascii="Arial" w:hAnsi="Arial" w:cs="Arial"/>
          <w:color w:val="000000" w:themeColor="text1"/>
          <w:shd w:val="clear" w:color="auto" w:fill="FFFFFF"/>
        </w:rPr>
        <w:t>Trendafilov</w:t>
      </w:r>
      <w:proofErr w:type="spellEnd"/>
      <w:r w:rsidRPr="00C421ED">
        <w:rPr>
          <w:rFonts w:ascii="Arial" w:hAnsi="Arial" w:cs="Arial"/>
          <w:color w:val="000000" w:themeColor="text1"/>
          <w:shd w:val="clear" w:color="auto" w:fill="FFFFFF"/>
        </w:rPr>
        <w:t xml:space="preserve">, D., </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2018</w:t>
      </w:r>
      <w:r w:rsidR="005F6AC5" w:rsidRPr="00C421ED">
        <w:rPr>
          <w:rFonts w:ascii="Arial" w:hAnsi="Arial" w:cs="Arial"/>
          <w:color w:val="000000" w:themeColor="text1"/>
          <w:shd w:val="clear" w:color="auto" w:fill="FFFFFF"/>
        </w:rPr>
        <w:t>)</w:t>
      </w:r>
      <w:r w:rsidRPr="00C421ED">
        <w:rPr>
          <w:rFonts w:ascii="Arial" w:hAnsi="Arial" w:cs="Arial"/>
          <w:color w:val="000000" w:themeColor="text1"/>
          <w:shd w:val="clear" w:color="auto" w:fill="FFFFFF"/>
        </w:rPr>
        <w:t>. Design incorporated: IKEA as personal experience. </w:t>
      </w:r>
      <w:r w:rsidRPr="00C421ED">
        <w:rPr>
          <w:rFonts w:ascii="Arial" w:hAnsi="Arial" w:cs="Arial"/>
          <w:i/>
          <w:iCs/>
          <w:color w:val="000000" w:themeColor="text1"/>
        </w:rPr>
        <w:t>Punctum. International Journal of Semiotics</w:t>
      </w:r>
      <w:r w:rsidRPr="00C421ED">
        <w:rPr>
          <w:rFonts w:ascii="Arial" w:hAnsi="Arial" w:cs="Arial"/>
          <w:color w:val="000000" w:themeColor="text1"/>
          <w:shd w:val="clear" w:color="auto" w:fill="FFFFFF"/>
        </w:rPr>
        <w:t>, </w:t>
      </w:r>
      <w:r w:rsidRPr="00C421ED">
        <w:rPr>
          <w:rFonts w:ascii="Arial" w:hAnsi="Arial" w:cs="Arial"/>
          <w:i/>
          <w:iCs/>
          <w:color w:val="000000" w:themeColor="text1"/>
        </w:rPr>
        <w:t>4</w:t>
      </w:r>
      <w:r w:rsidRPr="00C421ED">
        <w:rPr>
          <w:rFonts w:ascii="Arial" w:hAnsi="Arial" w:cs="Arial"/>
          <w:color w:val="000000" w:themeColor="text1"/>
          <w:shd w:val="clear" w:color="auto" w:fill="FFFFFF"/>
        </w:rPr>
        <w:t>(1), pp.165-178.</w:t>
      </w:r>
    </w:p>
    <w:p w14:paraId="78B6AD4D" w14:textId="77777777" w:rsidR="005C3A6A" w:rsidRPr="00C421ED" w:rsidRDefault="005C3A6A" w:rsidP="00C421ED">
      <w:pPr>
        <w:spacing w:line="360" w:lineRule="auto"/>
        <w:rPr>
          <w:rFonts w:ascii="Arial" w:hAnsi="Arial" w:cs="Arial"/>
          <w:color w:val="000000" w:themeColor="text1"/>
          <w:shd w:val="clear" w:color="auto" w:fill="FFFFFF"/>
        </w:rPr>
      </w:pPr>
    </w:p>
    <w:p w14:paraId="34764140" w14:textId="6BA852F1" w:rsidR="00B0672E" w:rsidRPr="00C421ED" w:rsidRDefault="00B0672E"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Wu, Y., (2020). The Marketing Strategies of IKEA in China Using Tools of PESTEL, Five Forces Model and SWOT Analysis. In </w:t>
      </w:r>
      <w:r w:rsidRPr="00C421ED">
        <w:rPr>
          <w:rFonts w:ascii="Arial" w:hAnsi="Arial" w:cs="Arial"/>
          <w:i/>
          <w:iCs/>
          <w:color w:val="000000" w:themeColor="text1"/>
        </w:rPr>
        <w:t>International Academic Conference on Frontiers in Social Sciences and Management Innovation (IAFSM 2019)</w:t>
      </w:r>
      <w:r w:rsidR="005F6AC5" w:rsidRPr="00C421ED">
        <w:rPr>
          <w:rFonts w:ascii="Arial" w:hAnsi="Arial" w:cs="Arial"/>
          <w:i/>
          <w:iCs/>
          <w:color w:val="000000" w:themeColor="text1"/>
        </w:rPr>
        <w:t xml:space="preserve"> </w:t>
      </w:r>
      <w:r w:rsidRPr="00C421ED">
        <w:rPr>
          <w:rFonts w:ascii="Arial" w:hAnsi="Arial" w:cs="Arial"/>
          <w:color w:val="000000" w:themeColor="text1"/>
          <w:shd w:val="clear" w:color="auto" w:fill="FFFFFF"/>
        </w:rPr>
        <w:t>(pp. 348-355). Atlantis Press.</w:t>
      </w:r>
    </w:p>
    <w:p w14:paraId="7CD9FB99" w14:textId="77777777" w:rsidR="00B0672E" w:rsidRPr="00C421ED" w:rsidRDefault="00B0672E" w:rsidP="00C421ED">
      <w:pPr>
        <w:spacing w:line="360" w:lineRule="auto"/>
        <w:rPr>
          <w:rFonts w:ascii="Arial" w:hAnsi="Arial" w:cs="Arial"/>
          <w:color w:val="000000" w:themeColor="text1"/>
          <w:shd w:val="clear" w:color="auto" w:fill="FFFFFF"/>
        </w:rPr>
      </w:pPr>
    </w:p>
    <w:p w14:paraId="158FFD61" w14:textId="51961118" w:rsidR="0055007C" w:rsidRPr="00C421ED" w:rsidRDefault="0055007C" w:rsidP="00C421ED">
      <w:pPr>
        <w:spacing w:line="360" w:lineRule="auto"/>
        <w:rPr>
          <w:rFonts w:ascii="Arial" w:hAnsi="Arial" w:cs="Arial"/>
          <w:color w:val="000000" w:themeColor="text1"/>
        </w:rPr>
      </w:pPr>
      <w:r w:rsidRPr="00C421ED">
        <w:rPr>
          <w:rFonts w:ascii="Arial" w:hAnsi="Arial" w:cs="Arial"/>
          <w:color w:val="000000" w:themeColor="text1"/>
          <w:shd w:val="clear" w:color="auto" w:fill="FFFFFF"/>
        </w:rPr>
        <w:t>Yang, L. and Shao, N., 2019. Sustainability Strategies in IKEA with the focus on Production and Suppliers.</w:t>
      </w:r>
    </w:p>
    <w:p w14:paraId="32A42A62" w14:textId="77777777" w:rsidR="0055007C" w:rsidRPr="00C421ED" w:rsidRDefault="0055007C" w:rsidP="00C421ED">
      <w:pPr>
        <w:spacing w:line="360" w:lineRule="auto"/>
        <w:rPr>
          <w:rFonts w:ascii="Arial" w:hAnsi="Arial" w:cs="Arial"/>
          <w:color w:val="000000" w:themeColor="text1"/>
        </w:rPr>
      </w:pPr>
    </w:p>
    <w:p w14:paraId="5473A5FD" w14:textId="77777777" w:rsidR="00D77E4C" w:rsidRPr="008E05C5" w:rsidRDefault="00D77E4C" w:rsidP="00F83CDD">
      <w:pPr>
        <w:spacing w:line="360" w:lineRule="auto"/>
        <w:rPr>
          <w:rFonts w:ascii="Arial" w:hAnsi="Arial" w:cs="Arial"/>
          <w:color w:val="000000" w:themeColor="text1"/>
        </w:rPr>
      </w:pPr>
    </w:p>
    <w:p w14:paraId="45EAE767" w14:textId="1C09348D" w:rsidR="008E05C5" w:rsidRDefault="008E05C5" w:rsidP="00066170">
      <w:pPr>
        <w:spacing w:line="360" w:lineRule="auto"/>
        <w:rPr>
          <w:rFonts w:ascii="Arial" w:hAnsi="Arial" w:cs="Arial"/>
          <w:b/>
          <w:bCs/>
          <w:u w:val="single"/>
        </w:rPr>
      </w:pPr>
    </w:p>
    <w:p w14:paraId="2831D10D" w14:textId="1A2DB2AC" w:rsidR="00651F3F" w:rsidRDefault="00651F3F" w:rsidP="00066170">
      <w:pPr>
        <w:spacing w:line="360" w:lineRule="auto"/>
        <w:rPr>
          <w:rFonts w:ascii="Arial" w:hAnsi="Arial" w:cs="Arial"/>
          <w:b/>
          <w:bCs/>
          <w:u w:val="single"/>
        </w:rPr>
      </w:pPr>
    </w:p>
    <w:p w14:paraId="662C26E1" w14:textId="46DC80FF" w:rsidR="00651F3F" w:rsidRDefault="00651F3F" w:rsidP="00066170">
      <w:pPr>
        <w:spacing w:line="360" w:lineRule="auto"/>
        <w:rPr>
          <w:rFonts w:ascii="Arial" w:hAnsi="Arial" w:cs="Arial"/>
          <w:b/>
          <w:bCs/>
          <w:u w:val="single"/>
        </w:rPr>
      </w:pPr>
    </w:p>
    <w:p w14:paraId="756A94BA" w14:textId="14D8A8F2" w:rsidR="00651F3F" w:rsidRDefault="00651F3F" w:rsidP="00066170">
      <w:pPr>
        <w:spacing w:line="360" w:lineRule="auto"/>
        <w:rPr>
          <w:rFonts w:ascii="Arial" w:hAnsi="Arial" w:cs="Arial"/>
          <w:b/>
          <w:bCs/>
          <w:u w:val="single"/>
        </w:rPr>
      </w:pPr>
    </w:p>
    <w:p w14:paraId="63CA3C10" w14:textId="3BFAB1AB" w:rsidR="00651F3F" w:rsidRPr="00C421ED" w:rsidRDefault="000B2A76" w:rsidP="00066170">
      <w:pPr>
        <w:spacing w:line="360" w:lineRule="auto"/>
        <w:rPr>
          <w:rFonts w:ascii="Arial" w:hAnsi="Arial" w:cs="Arial"/>
          <w:b/>
          <w:bCs/>
        </w:rPr>
      </w:pPr>
      <w:r w:rsidRPr="00C421ED">
        <w:rPr>
          <w:rFonts w:ascii="Arial" w:hAnsi="Arial" w:cs="Arial"/>
          <w:b/>
          <w:bCs/>
        </w:rPr>
        <w:t xml:space="preserve">12. </w:t>
      </w:r>
      <w:r w:rsidR="00651F3F" w:rsidRPr="00C421ED">
        <w:rPr>
          <w:rFonts w:ascii="Arial" w:hAnsi="Arial" w:cs="Arial"/>
          <w:b/>
          <w:bCs/>
        </w:rPr>
        <w:t xml:space="preserve">Appendices </w:t>
      </w:r>
    </w:p>
    <w:p w14:paraId="03089068" w14:textId="681BC184" w:rsidR="00651F3F" w:rsidRDefault="00651F3F" w:rsidP="00066170">
      <w:pPr>
        <w:spacing w:line="360" w:lineRule="auto"/>
        <w:rPr>
          <w:rFonts w:ascii="Arial" w:hAnsi="Arial" w:cs="Arial"/>
          <w:b/>
          <w:bCs/>
          <w:u w:val="single"/>
        </w:rPr>
      </w:pPr>
    </w:p>
    <w:p w14:paraId="0BDBDA85" w14:textId="2BFAD3A1" w:rsidR="00651F3F" w:rsidRPr="001364C7" w:rsidRDefault="000B2A76" w:rsidP="00C421ED">
      <w:pPr>
        <w:pStyle w:val="Heading1"/>
        <w:rPr>
          <w:color w:val="000000" w:themeColor="text1"/>
        </w:rPr>
      </w:pPr>
      <w:bookmarkStart w:id="37" w:name="_Toc61294868"/>
      <w:r w:rsidRPr="001364C7">
        <w:rPr>
          <w:color w:val="000000" w:themeColor="text1"/>
        </w:rPr>
        <w:t xml:space="preserve">12.1 </w:t>
      </w:r>
      <w:r w:rsidR="00651F3F" w:rsidRPr="001364C7">
        <w:rPr>
          <w:color w:val="000000" w:themeColor="text1"/>
        </w:rPr>
        <w:t>Appendix 1- PESTLE</w:t>
      </w:r>
      <w:bookmarkEnd w:id="37"/>
    </w:p>
    <w:p w14:paraId="50958E38" w14:textId="77777777" w:rsidR="00C421ED" w:rsidRDefault="00C421ED" w:rsidP="00066170">
      <w:pPr>
        <w:spacing w:line="360" w:lineRule="auto"/>
        <w:rPr>
          <w:rFonts w:ascii="Arial" w:hAnsi="Arial" w:cs="Arial"/>
          <w:b/>
          <w:bCs/>
          <w:u w:val="single"/>
        </w:rPr>
      </w:pPr>
    </w:p>
    <w:tbl>
      <w:tblPr>
        <w:tblStyle w:val="TableGrid"/>
        <w:tblW w:w="0" w:type="auto"/>
        <w:tblLook w:val="04A0" w:firstRow="1" w:lastRow="0" w:firstColumn="1" w:lastColumn="0" w:noHBand="0" w:noVBand="1"/>
      </w:tblPr>
      <w:tblGrid>
        <w:gridCol w:w="1980"/>
        <w:gridCol w:w="6520"/>
      </w:tblGrid>
      <w:tr w:rsidR="00651F3F" w14:paraId="206BAA40" w14:textId="77777777" w:rsidTr="001364C7">
        <w:trPr>
          <w:trHeight w:val="723"/>
        </w:trPr>
        <w:tc>
          <w:tcPr>
            <w:tcW w:w="1980" w:type="dxa"/>
          </w:tcPr>
          <w:p w14:paraId="49B38C55" w14:textId="77777777" w:rsidR="00651F3F" w:rsidRDefault="00651F3F" w:rsidP="001364C7">
            <w:r>
              <w:t>Political</w:t>
            </w:r>
          </w:p>
        </w:tc>
        <w:tc>
          <w:tcPr>
            <w:tcW w:w="6520" w:type="dxa"/>
          </w:tcPr>
          <w:p w14:paraId="081B7532" w14:textId="612DD732" w:rsidR="00651F3F" w:rsidRPr="00811665" w:rsidRDefault="00651F3F" w:rsidP="001364C7">
            <w:r w:rsidRPr="00811665">
              <w:t>Tax rates</w:t>
            </w:r>
            <w:proofErr w:type="gramStart"/>
            <w:r w:rsidRPr="00811665">
              <w:t>, ,</w:t>
            </w:r>
            <w:proofErr w:type="gramEnd"/>
            <w:r w:rsidRPr="00811665">
              <w:t xml:space="preserve"> business rates,</w:t>
            </w:r>
            <w:r>
              <w:t xml:space="preserve"> Laws and </w:t>
            </w:r>
            <w:proofErr w:type="spellStart"/>
            <w:r>
              <w:t>regualions</w:t>
            </w:r>
            <w:proofErr w:type="spellEnd"/>
            <w:r>
              <w:t>, Brexit</w:t>
            </w:r>
          </w:p>
        </w:tc>
      </w:tr>
      <w:tr w:rsidR="00651F3F" w14:paraId="17A0C219" w14:textId="77777777" w:rsidTr="001364C7">
        <w:trPr>
          <w:trHeight w:val="691"/>
        </w:trPr>
        <w:tc>
          <w:tcPr>
            <w:tcW w:w="1980" w:type="dxa"/>
          </w:tcPr>
          <w:p w14:paraId="5D6F1DBC" w14:textId="77777777" w:rsidR="00651F3F" w:rsidRDefault="00651F3F" w:rsidP="001364C7">
            <w:r>
              <w:t>Economic</w:t>
            </w:r>
          </w:p>
        </w:tc>
        <w:tc>
          <w:tcPr>
            <w:tcW w:w="6520" w:type="dxa"/>
          </w:tcPr>
          <w:p w14:paraId="0AD48FE4" w14:textId="450BF2D9" w:rsidR="00651F3F" w:rsidRPr="00811665" w:rsidRDefault="00651F3F" w:rsidP="001364C7">
            <w:r w:rsidRPr="00811665">
              <w:t xml:space="preserve">Economic </w:t>
            </w:r>
            <w:r>
              <w:t>recession</w:t>
            </w:r>
            <w:r w:rsidRPr="00811665">
              <w:t xml:space="preserve">, inflation, interest rate </w:t>
            </w:r>
            <w:r>
              <w:t>GDP</w:t>
            </w:r>
          </w:p>
        </w:tc>
      </w:tr>
      <w:tr w:rsidR="00651F3F" w14:paraId="7D9CA8F5" w14:textId="77777777" w:rsidTr="001364C7">
        <w:trPr>
          <w:trHeight w:val="696"/>
        </w:trPr>
        <w:tc>
          <w:tcPr>
            <w:tcW w:w="1980" w:type="dxa"/>
          </w:tcPr>
          <w:p w14:paraId="0D42E944" w14:textId="77777777" w:rsidR="00651F3F" w:rsidRDefault="00651F3F" w:rsidP="001364C7">
            <w:r>
              <w:t>social</w:t>
            </w:r>
          </w:p>
        </w:tc>
        <w:tc>
          <w:tcPr>
            <w:tcW w:w="6520" w:type="dxa"/>
          </w:tcPr>
          <w:p w14:paraId="5AFB814F" w14:textId="2FB554AC" w:rsidR="00651F3F" w:rsidRPr="00811665" w:rsidRDefault="00651F3F" w:rsidP="001364C7">
            <w:r>
              <w:t xml:space="preserve">Trends, ageing population, </w:t>
            </w:r>
            <w:r w:rsidRPr="00811665">
              <w:t>Belief and value,</w:t>
            </w:r>
            <w:r>
              <w:t xml:space="preserve"> </w:t>
            </w:r>
            <w:r w:rsidRPr="00811665">
              <w:t>experience</w:t>
            </w:r>
          </w:p>
        </w:tc>
      </w:tr>
      <w:tr w:rsidR="00651F3F" w14:paraId="70A87995" w14:textId="77777777" w:rsidTr="001364C7">
        <w:trPr>
          <w:trHeight w:val="692"/>
        </w:trPr>
        <w:tc>
          <w:tcPr>
            <w:tcW w:w="1980" w:type="dxa"/>
          </w:tcPr>
          <w:p w14:paraId="7E0AC978" w14:textId="77777777" w:rsidR="00651F3F" w:rsidRDefault="00651F3F" w:rsidP="001364C7">
            <w:r>
              <w:t>technological</w:t>
            </w:r>
          </w:p>
        </w:tc>
        <w:tc>
          <w:tcPr>
            <w:tcW w:w="6520" w:type="dxa"/>
          </w:tcPr>
          <w:p w14:paraId="7EDFF434" w14:textId="615C5EFF" w:rsidR="00651F3F" w:rsidRPr="00811665" w:rsidRDefault="00651F3F" w:rsidP="001364C7">
            <w:r>
              <w:t>Technology advancements, social media, virtual reality</w:t>
            </w:r>
          </w:p>
        </w:tc>
      </w:tr>
      <w:tr w:rsidR="00651F3F" w14:paraId="0D0F4D39" w14:textId="77777777" w:rsidTr="001364C7">
        <w:trPr>
          <w:trHeight w:val="844"/>
        </w:trPr>
        <w:tc>
          <w:tcPr>
            <w:tcW w:w="1980" w:type="dxa"/>
          </w:tcPr>
          <w:p w14:paraId="0A4D2B5D" w14:textId="77777777" w:rsidR="00651F3F" w:rsidRDefault="00651F3F" w:rsidP="001364C7">
            <w:r>
              <w:t>legal</w:t>
            </w:r>
          </w:p>
        </w:tc>
        <w:tc>
          <w:tcPr>
            <w:tcW w:w="6520" w:type="dxa"/>
          </w:tcPr>
          <w:p w14:paraId="4D85475B" w14:textId="77777777" w:rsidR="00651F3F" w:rsidRPr="00811665" w:rsidRDefault="00651F3F" w:rsidP="001364C7">
            <w:r w:rsidRPr="00811665">
              <w:t>Laws and obligations and health and safety</w:t>
            </w:r>
          </w:p>
        </w:tc>
      </w:tr>
      <w:tr w:rsidR="00651F3F" w14:paraId="7C61917C" w14:textId="77777777" w:rsidTr="001364C7">
        <w:trPr>
          <w:trHeight w:val="842"/>
        </w:trPr>
        <w:tc>
          <w:tcPr>
            <w:tcW w:w="1980" w:type="dxa"/>
          </w:tcPr>
          <w:p w14:paraId="1F122B0C" w14:textId="77777777" w:rsidR="00651F3F" w:rsidRDefault="00651F3F" w:rsidP="001364C7">
            <w:r>
              <w:t>environmental</w:t>
            </w:r>
          </w:p>
        </w:tc>
        <w:tc>
          <w:tcPr>
            <w:tcW w:w="6520" w:type="dxa"/>
          </w:tcPr>
          <w:p w14:paraId="170A2CB3" w14:textId="5938F60A" w:rsidR="00651F3F" w:rsidRPr="00811665" w:rsidRDefault="00651F3F" w:rsidP="001364C7">
            <w:r>
              <w:t>Sustainability</w:t>
            </w:r>
          </w:p>
        </w:tc>
      </w:tr>
    </w:tbl>
    <w:p w14:paraId="49A13D25" w14:textId="30AA71FC" w:rsidR="00651F3F" w:rsidRDefault="00651F3F" w:rsidP="00066170">
      <w:pPr>
        <w:spacing w:line="360" w:lineRule="auto"/>
        <w:rPr>
          <w:rFonts w:ascii="Arial" w:hAnsi="Arial" w:cs="Arial"/>
          <w:b/>
          <w:bCs/>
          <w:u w:val="single"/>
        </w:rPr>
      </w:pPr>
    </w:p>
    <w:p w14:paraId="3CF3C1B5" w14:textId="77777777" w:rsidR="00C421ED" w:rsidRDefault="00C421ED" w:rsidP="00066170">
      <w:pPr>
        <w:spacing w:line="360" w:lineRule="auto"/>
        <w:rPr>
          <w:rFonts w:ascii="Arial" w:hAnsi="Arial" w:cs="Arial"/>
          <w:b/>
          <w:bCs/>
          <w:u w:val="single"/>
        </w:rPr>
      </w:pPr>
    </w:p>
    <w:p w14:paraId="15E39EC6" w14:textId="6E5B1E88" w:rsidR="00651F3F" w:rsidRPr="001364C7" w:rsidRDefault="000B2A76" w:rsidP="00C421ED">
      <w:pPr>
        <w:pStyle w:val="Heading1"/>
        <w:rPr>
          <w:color w:val="000000" w:themeColor="text1"/>
        </w:rPr>
      </w:pPr>
      <w:bookmarkStart w:id="38" w:name="_Toc61294869"/>
      <w:r w:rsidRPr="001364C7">
        <w:rPr>
          <w:color w:val="000000" w:themeColor="text1"/>
        </w:rPr>
        <w:t xml:space="preserve">12.2. </w:t>
      </w:r>
      <w:r w:rsidR="00651F3F" w:rsidRPr="001364C7">
        <w:rPr>
          <w:color w:val="000000" w:themeColor="text1"/>
        </w:rPr>
        <w:t>Appendix 2- SWOT</w:t>
      </w:r>
      <w:bookmarkEnd w:id="38"/>
    </w:p>
    <w:p w14:paraId="38AF492F" w14:textId="77777777" w:rsidR="00C421ED" w:rsidRDefault="00C421ED" w:rsidP="00066170">
      <w:pPr>
        <w:spacing w:line="360" w:lineRule="auto"/>
        <w:rPr>
          <w:rFonts w:ascii="Arial" w:hAnsi="Arial" w:cs="Arial"/>
          <w:b/>
          <w:bCs/>
          <w:u w:val="single"/>
        </w:rPr>
      </w:pPr>
    </w:p>
    <w:p w14:paraId="224B73F6" w14:textId="77777777" w:rsidR="00651F3F" w:rsidRDefault="00651F3F" w:rsidP="00066170">
      <w:pPr>
        <w:spacing w:line="360" w:lineRule="auto"/>
        <w:rPr>
          <w:rFonts w:ascii="Arial" w:hAnsi="Arial" w:cs="Arial"/>
          <w:b/>
          <w:bCs/>
          <w:u w:val="single"/>
        </w:rPr>
      </w:pPr>
    </w:p>
    <w:tbl>
      <w:tblPr>
        <w:tblStyle w:val="TableGrid"/>
        <w:tblW w:w="0" w:type="auto"/>
        <w:tblLook w:val="04A0" w:firstRow="1" w:lastRow="0" w:firstColumn="1" w:lastColumn="0" w:noHBand="0" w:noVBand="1"/>
      </w:tblPr>
      <w:tblGrid>
        <w:gridCol w:w="1980"/>
        <w:gridCol w:w="6662"/>
      </w:tblGrid>
      <w:tr w:rsidR="00651F3F" w14:paraId="761D5FB4" w14:textId="77777777" w:rsidTr="001364C7">
        <w:trPr>
          <w:trHeight w:val="531"/>
        </w:trPr>
        <w:tc>
          <w:tcPr>
            <w:tcW w:w="1980" w:type="dxa"/>
          </w:tcPr>
          <w:p w14:paraId="324CF2BE" w14:textId="77777777" w:rsidR="00651F3F" w:rsidRDefault="00651F3F" w:rsidP="001364C7">
            <w:r>
              <w:t>Strengths</w:t>
            </w:r>
          </w:p>
        </w:tc>
        <w:tc>
          <w:tcPr>
            <w:tcW w:w="6662" w:type="dxa"/>
          </w:tcPr>
          <w:p w14:paraId="4D093AB0" w14:textId="5207CB42" w:rsidR="00651F3F" w:rsidRDefault="00651F3F" w:rsidP="001364C7">
            <w:r>
              <w:t>Brand image, low costs, consumer experience</w:t>
            </w:r>
          </w:p>
        </w:tc>
      </w:tr>
      <w:tr w:rsidR="00651F3F" w14:paraId="3E43846C" w14:textId="77777777" w:rsidTr="001364C7">
        <w:trPr>
          <w:trHeight w:val="553"/>
        </w:trPr>
        <w:tc>
          <w:tcPr>
            <w:tcW w:w="1980" w:type="dxa"/>
          </w:tcPr>
          <w:p w14:paraId="5FED8090" w14:textId="77777777" w:rsidR="00651F3F" w:rsidRDefault="00651F3F" w:rsidP="001364C7">
            <w:r>
              <w:t>weaknesses</w:t>
            </w:r>
          </w:p>
        </w:tc>
        <w:tc>
          <w:tcPr>
            <w:tcW w:w="6662" w:type="dxa"/>
          </w:tcPr>
          <w:p w14:paraId="3569FE0A" w14:textId="0FDE4AE6" w:rsidR="00651F3F" w:rsidRDefault="00651F3F" w:rsidP="001364C7">
            <w:r>
              <w:t>Bad press, competition</w:t>
            </w:r>
          </w:p>
        </w:tc>
      </w:tr>
      <w:tr w:rsidR="00651F3F" w14:paraId="5833C7C3" w14:textId="77777777" w:rsidTr="001364C7">
        <w:trPr>
          <w:trHeight w:val="433"/>
        </w:trPr>
        <w:tc>
          <w:tcPr>
            <w:tcW w:w="1980" w:type="dxa"/>
          </w:tcPr>
          <w:p w14:paraId="3F3C0551" w14:textId="77777777" w:rsidR="00651F3F" w:rsidRDefault="00651F3F" w:rsidP="001364C7">
            <w:r>
              <w:t>opportunities</w:t>
            </w:r>
          </w:p>
        </w:tc>
        <w:tc>
          <w:tcPr>
            <w:tcW w:w="6662" w:type="dxa"/>
          </w:tcPr>
          <w:p w14:paraId="7CA4C558" w14:textId="1616FBE7" w:rsidR="00651F3F" w:rsidRDefault="00651F3F" w:rsidP="001364C7">
            <w:r>
              <w:t>New markets, market sustainable, social media</w:t>
            </w:r>
          </w:p>
        </w:tc>
      </w:tr>
      <w:tr w:rsidR="00651F3F" w14:paraId="55E05D31" w14:textId="77777777" w:rsidTr="001364C7">
        <w:trPr>
          <w:trHeight w:val="552"/>
        </w:trPr>
        <w:tc>
          <w:tcPr>
            <w:tcW w:w="1980" w:type="dxa"/>
          </w:tcPr>
          <w:p w14:paraId="55837B59" w14:textId="77777777" w:rsidR="00651F3F" w:rsidRDefault="00651F3F" w:rsidP="001364C7">
            <w:r>
              <w:t>threats</w:t>
            </w:r>
          </w:p>
        </w:tc>
        <w:tc>
          <w:tcPr>
            <w:tcW w:w="6662" w:type="dxa"/>
          </w:tcPr>
          <w:p w14:paraId="301FFAAC" w14:textId="0D86CFD2" w:rsidR="00651F3F" w:rsidRDefault="00651F3F" w:rsidP="001364C7">
            <w:r>
              <w:t>Covid, Competition, more digitalised world.</w:t>
            </w:r>
          </w:p>
        </w:tc>
      </w:tr>
    </w:tbl>
    <w:p w14:paraId="6BDA1262" w14:textId="77777777" w:rsidR="00C421ED" w:rsidRDefault="00C421ED" w:rsidP="00066170">
      <w:pPr>
        <w:spacing w:line="360" w:lineRule="auto"/>
        <w:rPr>
          <w:rFonts w:ascii="Arial" w:hAnsi="Arial" w:cs="Arial"/>
          <w:b/>
          <w:bCs/>
          <w:u w:val="single"/>
        </w:rPr>
      </w:pPr>
    </w:p>
    <w:p w14:paraId="2B68C900" w14:textId="77777777" w:rsidR="00C421ED" w:rsidRDefault="00C421ED" w:rsidP="00066170">
      <w:pPr>
        <w:spacing w:line="360" w:lineRule="auto"/>
        <w:rPr>
          <w:rFonts w:ascii="Arial" w:hAnsi="Arial" w:cs="Arial"/>
          <w:b/>
          <w:bCs/>
          <w:u w:val="single"/>
        </w:rPr>
      </w:pPr>
    </w:p>
    <w:p w14:paraId="5AF98AC1" w14:textId="280037C8" w:rsidR="00651F3F" w:rsidRPr="00703A75" w:rsidRDefault="000B2A76" w:rsidP="00C421ED">
      <w:pPr>
        <w:pStyle w:val="Heading2"/>
        <w:rPr>
          <w:b/>
          <w:bCs/>
          <w:color w:val="000000" w:themeColor="text1"/>
        </w:rPr>
      </w:pPr>
      <w:bookmarkStart w:id="39" w:name="_Toc61294870"/>
      <w:r w:rsidRPr="00703A75">
        <w:rPr>
          <w:b/>
          <w:bCs/>
          <w:color w:val="000000" w:themeColor="text1"/>
        </w:rPr>
        <w:t xml:space="preserve">12.3 </w:t>
      </w:r>
      <w:r w:rsidR="00651F3F" w:rsidRPr="00703A75">
        <w:rPr>
          <w:b/>
          <w:bCs/>
          <w:color w:val="000000" w:themeColor="text1"/>
        </w:rPr>
        <w:t>Appendix 3- Financial statement 2020</w:t>
      </w:r>
      <w:bookmarkEnd w:id="39"/>
    </w:p>
    <w:p w14:paraId="59EF33CE" w14:textId="48A34D76" w:rsidR="00C421ED" w:rsidRPr="001364C7" w:rsidRDefault="00C421ED" w:rsidP="00066170">
      <w:pPr>
        <w:spacing w:line="360" w:lineRule="auto"/>
        <w:rPr>
          <w:rFonts w:ascii="Arial" w:hAnsi="Arial" w:cs="Arial"/>
          <w:b/>
          <w:bCs/>
          <w:color w:val="000000" w:themeColor="text1"/>
          <w:u w:val="single"/>
        </w:rPr>
      </w:pPr>
    </w:p>
    <w:p w14:paraId="3BDF89B9" w14:textId="09B36097" w:rsidR="00C421ED" w:rsidRDefault="00C421ED" w:rsidP="00066170">
      <w:pPr>
        <w:spacing w:line="360" w:lineRule="auto"/>
        <w:rPr>
          <w:rFonts w:ascii="Arial" w:hAnsi="Arial" w:cs="Arial"/>
          <w:b/>
          <w:bCs/>
          <w:u w:val="single"/>
        </w:rPr>
      </w:pPr>
    </w:p>
    <w:p w14:paraId="3D570AF3" w14:textId="1F697EA3" w:rsidR="00C421ED" w:rsidRDefault="00C421ED" w:rsidP="00066170">
      <w:pPr>
        <w:spacing w:line="360" w:lineRule="auto"/>
        <w:rPr>
          <w:rFonts w:ascii="Arial" w:hAnsi="Arial" w:cs="Arial"/>
          <w:b/>
          <w:bCs/>
          <w:u w:val="single"/>
        </w:rPr>
      </w:pPr>
    </w:p>
    <w:p w14:paraId="447CA210" w14:textId="729BA919" w:rsidR="00C421ED" w:rsidRPr="00A8288F" w:rsidRDefault="00C421ED" w:rsidP="00066170">
      <w:pPr>
        <w:spacing w:line="360" w:lineRule="auto"/>
        <w:rPr>
          <w:rFonts w:ascii="Arial" w:hAnsi="Arial" w:cs="Arial"/>
          <w:b/>
          <w:bCs/>
          <w:u w:val="single"/>
        </w:rPr>
      </w:pPr>
      <w:r>
        <w:rPr>
          <w:rFonts w:ascii="Arial" w:hAnsi="Arial" w:cs="Arial"/>
          <w:b/>
          <w:bCs/>
          <w:noProof/>
          <w:u w:val="single"/>
        </w:rPr>
        <w:drawing>
          <wp:anchor distT="0" distB="0" distL="114300" distR="114300" simplePos="0" relativeHeight="251659264" behindDoc="0" locked="0" layoutInCell="1" allowOverlap="1" wp14:anchorId="500CB1DB" wp14:editId="22E0D7A8">
            <wp:simplePos x="0" y="0"/>
            <wp:positionH relativeFrom="column">
              <wp:posOffset>349773</wp:posOffset>
            </wp:positionH>
            <wp:positionV relativeFrom="paragraph">
              <wp:posOffset>608853</wp:posOffset>
            </wp:positionV>
            <wp:extent cx="4406265" cy="4113530"/>
            <wp:effectExtent l="0" t="0" r="635" b="127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406265" cy="4113530"/>
                    </a:xfrm>
                    <a:prstGeom prst="rect">
                      <a:avLst/>
                    </a:prstGeom>
                  </pic:spPr>
                </pic:pic>
              </a:graphicData>
            </a:graphic>
            <wp14:sizeRelH relativeFrom="page">
              <wp14:pctWidth>0</wp14:pctWidth>
            </wp14:sizeRelH>
            <wp14:sizeRelV relativeFrom="page">
              <wp14:pctHeight>0</wp14:pctHeight>
            </wp14:sizeRelV>
          </wp:anchor>
        </w:drawing>
      </w:r>
    </w:p>
    <w:sectPr w:rsidR="00C421ED" w:rsidRPr="00A8288F">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E8703" w14:textId="77777777" w:rsidR="007E1A18" w:rsidRDefault="007E1A18" w:rsidP="001364C7">
      <w:r>
        <w:separator/>
      </w:r>
    </w:p>
  </w:endnote>
  <w:endnote w:type="continuationSeparator" w:id="0">
    <w:p w14:paraId="23FEB8B4" w14:textId="77777777" w:rsidR="007E1A18" w:rsidRDefault="007E1A18" w:rsidP="00136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962052"/>
      <w:docPartObj>
        <w:docPartGallery w:val="Page Numbers (Bottom of Page)"/>
        <w:docPartUnique/>
      </w:docPartObj>
    </w:sdtPr>
    <w:sdtContent>
      <w:p w14:paraId="75534329" w14:textId="5BC70359" w:rsidR="001364C7" w:rsidRDefault="001364C7" w:rsidP="001364C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C30994" w14:textId="77777777" w:rsidR="001364C7" w:rsidRDefault="00136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87309707"/>
      <w:docPartObj>
        <w:docPartGallery w:val="Page Numbers (Bottom of Page)"/>
        <w:docPartUnique/>
      </w:docPartObj>
    </w:sdtPr>
    <w:sdtContent>
      <w:p w14:paraId="4B7898B3" w14:textId="47A08E5A" w:rsidR="001364C7" w:rsidRDefault="001364C7" w:rsidP="001364C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86BFCB" w14:textId="77777777" w:rsidR="001364C7" w:rsidRDefault="00136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930140" w14:textId="77777777" w:rsidR="007E1A18" w:rsidRDefault="007E1A18" w:rsidP="001364C7">
      <w:r>
        <w:separator/>
      </w:r>
    </w:p>
  </w:footnote>
  <w:footnote w:type="continuationSeparator" w:id="0">
    <w:p w14:paraId="2DFAFBF8" w14:textId="77777777" w:rsidR="007E1A18" w:rsidRDefault="007E1A18" w:rsidP="001364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46570"/>
    <w:multiLevelType w:val="multilevel"/>
    <w:tmpl w:val="9E886E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83ED1"/>
    <w:multiLevelType w:val="hybridMultilevel"/>
    <w:tmpl w:val="2C50570E"/>
    <w:lvl w:ilvl="0" w:tplc="BE66C2B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CA4492"/>
    <w:multiLevelType w:val="hybridMultilevel"/>
    <w:tmpl w:val="67DA7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A35C49"/>
    <w:multiLevelType w:val="multilevel"/>
    <w:tmpl w:val="732C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6B6CDA"/>
    <w:multiLevelType w:val="multilevel"/>
    <w:tmpl w:val="67F6D9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79B"/>
    <w:rsid w:val="00001A6C"/>
    <w:rsid w:val="000026B5"/>
    <w:rsid w:val="000602D1"/>
    <w:rsid w:val="00066170"/>
    <w:rsid w:val="0009726C"/>
    <w:rsid w:val="000A207D"/>
    <w:rsid w:val="000A6E04"/>
    <w:rsid w:val="000B2A76"/>
    <w:rsid w:val="000B48F6"/>
    <w:rsid w:val="000B5B25"/>
    <w:rsid w:val="000C2463"/>
    <w:rsid w:val="000E7A67"/>
    <w:rsid w:val="00104674"/>
    <w:rsid w:val="001055D3"/>
    <w:rsid w:val="00114E04"/>
    <w:rsid w:val="0012019F"/>
    <w:rsid w:val="00124EA4"/>
    <w:rsid w:val="001362CF"/>
    <w:rsid w:val="001364C7"/>
    <w:rsid w:val="00146B30"/>
    <w:rsid w:val="001832FD"/>
    <w:rsid w:val="00194B59"/>
    <w:rsid w:val="00195C09"/>
    <w:rsid w:val="001A790B"/>
    <w:rsid w:val="001B23FB"/>
    <w:rsid w:val="001C5FD1"/>
    <w:rsid w:val="002001E7"/>
    <w:rsid w:val="00205F95"/>
    <w:rsid w:val="00277B66"/>
    <w:rsid w:val="00281746"/>
    <w:rsid w:val="00283AC7"/>
    <w:rsid w:val="002A1EF3"/>
    <w:rsid w:val="002A279B"/>
    <w:rsid w:val="002C0272"/>
    <w:rsid w:val="002D1A62"/>
    <w:rsid w:val="002D54A6"/>
    <w:rsid w:val="002F0D49"/>
    <w:rsid w:val="00316A4C"/>
    <w:rsid w:val="003420B4"/>
    <w:rsid w:val="00350CD0"/>
    <w:rsid w:val="0035343A"/>
    <w:rsid w:val="00353CAB"/>
    <w:rsid w:val="003B5DD2"/>
    <w:rsid w:val="003D2FA8"/>
    <w:rsid w:val="004220C1"/>
    <w:rsid w:val="00442369"/>
    <w:rsid w:val="00494156"/>
    <w:rsid w:val="0049565E"/>
    <w:rsid w:val="004C4B9E"/>
    <w:rsid w:val="004D0150"/>
    <w:rsid w:val="005103DE"/>
    <w:rsid w:val="005164B7"/>
    <w:rsid w:val="00520336"/>
    <w:rsid w:val="00524E33"/>
    <w:rsid w:val="00535925"/>
    <w:rsid w:val="0054069C"/>
    <w:rsid w:val="0055007C"/>
    <w:rsid w:val="005721CA"/>
    <w:rsid w:val="005725E3"/>
    <w:rsid w:val="00573D02"/>
    <w:rsid w:val="005A5593"/>
    <w:rsid w:val="005B6C0E"/>
    <w:rsid w:val="005C3A6A"/>
    <w:rsid w:val="005D3FD3"/>
    <w:rsid w:val="005D4797"/>
    <w:rsid w:val="005F35C6"/>
    <w:rsid w:val="005F6AC5"/>
    <w:rsid w:val="00603293"/>
    <w:rsid w:val="006107BB"/>
    <w:rsid w:val="00620765"/>
    <w:rsid w:val="00620CE8"/>
    <w:rsid w:val="00651F3F"/>
    <w:rsid w:val="00662A87"/>
    <w:rsid w:val="006A1476"/>
    <w:rsid w:val="006F2058"/>
    <w:rsid w:val="00703A75"/>
    <w:rsid w:val="007156B4"/>
    <w:rsid w:val="00715D9F"/>
    <w:rsid w:val="00715DA9"/>
    <w:rsid w:val="00744CB5"/>
    <w:rsid w:val="007912B6"/>
    <w:rsid w:val="007A429E"/>
    <w:rsid w:val="007A57C7"/>
    <w:rsid w:val="007E1A18"/>
    <w:rsid w:val="007E50DB"/>
    <w:rsid w:val="00822CA6"/>
    <w:rsid w:val="00824806"/>
    <w:rsid w:val="00856A56"/>
    <w:rsid w:val="0086364A"/>
    <w:rsid w:val="008720F3"/>
    <w:rsid w:val="00874033"/>
    <w:rsid w:val="008779DE"/>
    <w:rsid w:val="008A0E6E"/>
    <w:rsid w:val="008A74A9"/>
    <w:rsid w:val="008A7B3F"/>
    <w:rsid w:val="008C4481"/>
    <w:rsid w:val="008E05C5"/>
    <w:rsid w:val="008F55F1"/>
    <w:rsid w:val="009518DB"/>
    <w:rsid w:val="00965186"/>
    <w:rsid w:val="0097032C"/>
    <w:rsid w:val="009802FF"/>
    <w:rsid w:val="009A6922"/>
    <w:rsid w:val="009A7715"/>
    <w:rsid w:val="009C3361"/>
    <w:rsid w:val="009C5737"/>
    <w:rsid w:val="009E1A09"/>
    <w:rsid w:val="009E6CCA"/>
    <w:rsid w:val="00A17729"/>
    <w:rsid w:val="00A210AE"/>
    <w:rsid w:val="00A47FC7"/>
    <w:rsid w:val="00A76D3E"/>
    <w:rsid w:val="00A8288F"/>
    <w:rsid w:val="00AC7443"/>
    <w:rsid w:val="00AF3372"/>
    <w:rsid w:val="00B05F2F"/>
    <w:rsid w:val="00B05FC1"/>
    <w:rsid w:val="00B0672E"/>
    <w:rsid w:val="00B07C41"/>
    <w:rsid w:val="00B124C2"/>
    <w:rsid w:val="00B1768A"/>
    <w:rsid w:val="00B37CC0"/>
    <w:rsid w:val="00B410EA"/>
    <w:rsid w:val="00B52C01"/>
    <w:rsid w:val="00B54CED"/>
    <w:rsid w:val="00BB3B8B"/>
    <w:rsid w:val="00BC1C17"/>
    <w:rsid w:val="00C25492"/>
    <w:rsid w:val="00C27D23"/>
    <w:rsid w:val="00C36053"/>
    <w:rsid w:val="00C421ED"/>
    <w:rsid w:val="00C47E17"/>
    <w:rsid w:val="00C50E61"/>
    <w:rsid w:val="00C52FD2"/>
    <w:rsid w:val="00C53825"/>
    <w:rsid w:val="00C626F3"/>
    <w:rsid w:val="00CA2615"/>
    <w:rsid w:val="00CC7536"/>
    <w:rsid w:val="00CD0440"/>
    <w:rsid w:val="00D63C15"/>
    <w:rsid w:val="00D77E4C"/>
    <w:rsid w:val="00DA27F6"/>
    <w:rsid w:val="00DA322D"/>
    <w:rsid w:val="00DA74C5"/>
    <w:rsid w:val="00DE2209"/>
    <w:rsid w:val="00DF2869"/>
    <w:rsid w:val="00E22579"/>
    <w:rsid w:val="00E520C0"/>
    <w:rsid w:val="00E57B63"/>
    <w:rsid w:val="00E92AFB"/>
    <w:rsid w:val="00EA1085"/>
    <w:rsid w:val="00ED417F"/>
    <w:rsid w:val="00EF7B84"/>
    <w:rsid w:val="00F065A6"/>
    <w:rsid w:val="00F23A0D"/>
    <w:rsid w:val="00F31AA2"/>
    <w:rsid w:val="00F33ECD"/>
    <w:rsid w:val="00F547B8"/>
    <w:rsid w:val="00F603A3"/>
    <w:rsid w:val="00F76D07"/>
    <w:rsid w:val="00F83CDD"/>
    <w:rsid w:val="00F848B4"/>
    <w:rsid w:val="00FE4D14"/>
    <w:rsid w:val="00FF1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F31B"/>
  <w15:chartTrackingRefBased/>
  <w15:docId w15:val="{065E7901-2D58-3944-B867-20048E434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4C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F286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286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2A7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8288F"/>
  </w:style>
  <w:style w:type="character" w:styleId="Strong">
    <w:name w:val="Strong"/>
    <w:basedOn w:val="DefaultParagraphFont"/>
    <w:uiPriority w:val="22"/>
    <w:qFormat/>
    <w:rsid w:val="001A790B"/>
    <w:rPr>
      <w:b/>
      <w:bCs/>
    </w:rPr>
  </w:style>
  <w:style w:type="character" w:styleId="Hyperlink">
    <w:name w:val="Hyperlink"/>
    <w:basedOn w:val="DefaultParagraphFont"/>
    <w:uiPriority w:val="99"/>
    <w:unhideWhenUsed/>
    <w:rsid w:val="00D77E4C"/>
    <w:rPr>
      <w:color w:val="0563C1" w:themeColor="hyperlink"/>
      <w:u w:val="single"/>
    </w:rPr>
  </w:style>
  <w:style w:type="character" w:styleId="UnresolvedMention">
    <w:name w:val="Unresolved Mention"/>
    <w:basedOn w:val="DefaultParagraphFont"/>
    <w:uiPriority w:val="99"/>
    <w:semiHidden/>
    <w:unhideWhenUsed/>
    <w:rsid w:val="00D77E4C"/>
    <w:rPr>
      <w:color w:val="605E5C"/>
      <w:shd w:val="clear" w:color="auto" w:fill="E1DFDD"/>
    </w:rPr>
  </w:style>
  <w:style w:type="character" w:customStyle="1" w:styleId="Heading1Char">
    <w:name w:val="Heading 1 Char"/>
    <w:basedOn w:val="DefaultParagraphFont"/>
    <w:link w:val="Heading1"/>
    <w:uiPriority w:val="9"/>
    <w:rsid w:val="00DF286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DF286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F2869"/>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DF2869"/>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DF2869"/>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DF2869"/>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DF2869"/>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DF2869"/>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DF2869"/>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DF2869"/>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DF2869"/>
    <w:pPr>
      <w:ind w:left="1920"/>
    </w:pPr>
    <w:rPr>
      <w:rFonts w:asciiTheme="minorHAnsi" w:hAnsiTheme="minorHAnsi" w:cstheme="minorHAnsi"/>
      <w:sz w:val="18"/>
      <w:szCs w:val="18"/>
    </w:rPr>
  </w:style>
  <w:style w:type="character" w:customStyle="1" w:styleId="Heading2Char">
    <w:name w:val="Heading 2 Char"/>
    <w:basedOn w:val="DefaultParagraphFont"/>
    <w:link w:val="Heading2"/>
    <w:uiPriority w:val="9"/>
    <w:rsid w:val="00DF2869"/>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9A7715"/>
    <w:pPr>
      <w:ind w:left="720"/>
      <w:contextualSpacing/>
    </w:pPr>
  </w:style>
  <w:style w:type="paragraph" w:styleId="BalloonText">
    <w:name w:val="Balloon Text"/>
    <w:basedOn w:val="Normal"/>
    <w:link w:val="BalloonTextChar"/>
    <w:uiPriority w:val="99"/>
    <w:semiHidden/>
    <w:unhideWhenUsed/>
    <w:rsid w:val="00A47FC7"/>
    <w:rPr>
      <w:sz w:val="18"/>
      <w:szCs w:val="18"/>
    </w:rPr>
  </w:style>
  <w:style w:type="character" w:customStyle="1" w:styleId="BalloonTextChar">
    <w:name w:val="Balloon Text Char"/>
    <w:basedOn w:val="DefaultParagraphFont"/>
    <w:link w:val="BalloonText"/>
    <w:uiPriority w:val="99"/>
    <w:semiHidden/>
    <w:rsid w:val="00A47FC7"/>
    <w:rPr>
      <w:rFonts w:ascii="Times New Roman" w:eastAsia="Times New Roman" w:hAnsi="Times New Roman" w:cs="Times New Roman"/>
      <w:sz w:val="18"/>
      <w:szCs w:val="18"/>
      <w:lang w:eastAsia="en-GB"/>
    </w:rPr>
  </w:style>
  <w:style w:type="paragraph" w:styleId="NormalWeb">
    <w:name w:val="Normal (Web)"/>
    <w:basedOn w:val="Normal"/>
    <w:uiPriority w:val="99"/>
    <w:unhideWhenUsed/>
    <w:rsid w:val="00856A56"/>
    <w:pPr>
      <w:spacing w:before="100" w:beforeAutospacing="1" w:after="100" w:afterAutospacing="1"/>
    </w:pPr>
  </w:style>
  <w:style w:type="paragraph" w:customStyle="1" w:styleId="commentcontentpara">
    <w:name w:val="commentcontentpara"/>
    <w:basedOn w:val="Normal"/>
    <w:rsid w:val="00F76D07"/>
    <w:pPr>
      <w:spacing w:before="100" w:beforeAutospacing="1" w:after="100" w:afterAutospacing="1"/>
    </w:pPr>
  </w:style>
  <w:style w:type="character" w:styleId="Emphasis">
    <w:name w:val="Emphasis"/>
    <w:basedOn w:val="DefaultParagraphFont"/>
    <w:uiPriority w:val="20"/>
    <w:qFormat/>
    <w:rsid w:val="00D63C15"/>
    <w:rPr>
      <w:i/>
      <w:iCs/>
    </w:rPr>
  </w:style>
  <w:style w:type="character" w:styleId="FollowedHyperlink">
    <w:name w:val="FollowedHyperlink"/>
    <w:basedOn w:val="DefaultParagraphFont"/>
    <w:uiPriority w:val="99"/>
    <w:semiHidden/>
    <w:unhideWhenUsed/>
    <w:rsid w:val="00FE4D14"/>
    <w:rPr>
      <w:color w:val="954F72" w:themeColor="followedHyperlink"/>
      <w:u w:val="single"/>
    </w:rPr>
  </w:style>
  <w:style w:type="table" w:styleId="TableGrid">
    <w:name w:val="Table Grid"/>
    <w:basedOn w:val="TableNormal"/>
    <w:uiPriority w:val="39"/>
    <w:rsid w:val="00651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B2A76"/>
    <w:rPr>
      <w:rFonts w:asciiTheme="majorHAnsi" w:eastAsiaTheme="majorEastAsia" w:hAnsiTheme="majorHAnsi" w:cstheme="majorBidi"/>
      <w:color w:val="1F3763" w:themeColor="accent1" w:themeShade="7F"/>
      <w:lang w:eastAsia="en-GB"/>
    </w:rPr>
  </w:style>
  <w:style w:type="paragraph" w:styleId="Footer">
    <w:name w:val="footer"/>
    <w:basedOn w:val="Normal"/>
    <w:link w:val="FooterChar"/>
    <w:uiPriority w:val="99"/>
    <w:unhideWhenUsed/>
    <w:rsid w:val="001364C7"/>
    <w:pPr>
      <w:tabs>
        <w:tab w:val="center" w:pos="4513"/>
        <w:tab w:val="right" w:pos="9026"/>
      </w:tabs>
    </w:pPr>
  </w:style>
  <w:style w:type="character" w:customStyle="1" w:styleId="FooterChar">
    <w:name w:val="Footer Char"/>
    <w:basedOn w:val="DefaultParagraphFont"/>
    <w:link w:val="Footer"/>
    <w:uiPriority w:val="99"/>
    <w:rsid w:val="001364C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36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051043">
      <w:bodyDiv w:val="1"/>
      <w:marLeft w:val="0"/>
      <w:marRight w:val="0"/>
      <w:marTop w:val="0"/>
      <w:marBottom w:val="0"/>
      <w:divBdr>
        <w:top w:val="none" w:sz="0" w:space="0" w:color="auto"/>
        <w:left w:val="none" w:sz="0" w:space="0" w:color="auto"/>
        <w:bottom w:val="none" w:sz="0" w:space="0" w:color="auto"/>
        <w:right w:val="none" w:sz="0" w:space="0" w:color="auto"/>
      </w:divBdr>
    </w:div>
    <w:div w:id="133328315">
      <w:bodyDiv w:val="1"/>
      <w:marLeft w:val="0"/>
      <w:marRight w:val="0"/>
      <w:marTop w:val="0"/>
      <w:marBottom w:val="0"/>
      <w:divBdr>
        <w:top w:val="none" w:sz="0" w:space="0" w:color="auto"/>
        <w:left w:val="none" w:sz="0" w:space="0" w:color="auto"/>
        <w:bottom w:val="none" w:sz="0" w:space="0" w:color="auto"/>
        <w:right w:val="none" w:sz="0" w:space="0" w:color="auto"/>
      </w:divBdr>
    </w:div>
    <w:div w:id="138885227">
      <w:bodyDiv w:val="1"/>
      <w:marLeft w:val="0"/>
      <w:marRight w:val="0"/>
      <w:marTop w:val="0"/>
      <w:marBottom w:val="0"/>
      <w:divBdr>
        <w:top w:val="none" w:sz="0" w:space="0" w:color="auto"/>
        <w:left w:val="none" w:sz="0" w:space="0" w:color="auto"/>
        <w:bottom w:val="none" w:sz="0" w:space="0" w:color="auto"/>
        <w:right w:val="none" w:sz="0" w:space="0" w:color="auto"/>
      </w:divBdr>
    </w:div>
    <w:div w:id="169101959">
      <w:bodyDiv w:val="1"/>
      <w:marLeft w:val="0"/>
      <w:marRight w:val="0"/>
      <w:marTop w:val="0"/>
      <w:marBottom w:val="0"/>
      <w:divBdr>
        <w:top w:val="none" w:sz="0" w:space="0" w:color="auto"/>
        <w:left w:val="none" w:sz="0" w:space="0" w:color="auto"/>
        <w:bottom w:val="none" w:sz="0" w:space="0" w:color="auto"/>
        <w:right w:val="none" w:sz="0" w:space="0" w:color="auto"/>
      </w:divBdr>
    </w:div>
    <w:div w:id="196238203">
      <w:bodyDiv w:val="1"/>
      <w:marLeft w:val="0"/>
      <w:marRight w:val="0"/>
      <w:marTop w:val="0"/>
      <w:marBottom w:val="0"/>
      <w:divBdr>
        <w:top w:val="none" w:sz="0" w:space="0" w:color="auto"/>
        <w:left w:val="none" w:sz="0" w:space="0" w:color="auto"/>
        <w:bottom w:val="none" w:sz="0" w:space="0" w:color="auto"/>
        <w:right w:val="none" w:sz="0" w:space="0" w:color="auto"/>
      </w:divBdr>
    </w:div>
    <w:div w:id="221065127">
      <w:bodyDiv w:val="1"/>
      <w:marLeft w:val="0"/>
      <w:marRight w:val="0"/>
      <w:marTop w:val="0"/>
      <w:marBottom w:val="0"/>
      <w:divBdr>
        <w:top w:val="none" w:sz="0" w:space="0" w:color="auto"/>
        <w:left w:val="none" w:sz="0" w:space="0" w:color="auto"/>
        <w:bottom w:val="none" w:sz="0" w:space="0" w:color="auto"/>
        <w:right w:val="none" w:sz="0" w:space="0" w:color="auto"/>
      </w:divBdr>
    </w:div>
    <w:div w:id="233971763">
      <w:bodyDiv w:val="1"/>
      <w:marLeft w:val="0"/>
      <w:marRight w:val="0"/>
      <w:marTop w:val="0"/>
      <w:marBottom w:val="0"/>
      <w:divBdr>
        <w:top w:val="none" w:sz="0" w:space="0" w:color="auto"/>
        <w:left w:val="none" w:sz="0" w:space="0" w:color="auto"/>
        <w:bottom w:val="none" w:sz="0" w:space="0" w:color="auto"/>
        <w:right w:val="none" w:sz="0" w:space="0" w:color="auto"/>
      </w:divBdr>
    </w:div>
    <w:div w:id="257761002">
      <w:bodyDiv w:val="1"/>
      <w:marLeft w:val="0"/>
      <w:marRight w:val="0"/>
      <w:marTop w:val="0"/>
      <w:marBottom w:val="0"/>
      <w:divBdr>
        <w:top w:val="none" w:sz="0" w:space="0" w:color="auto"/>
        <w:left w:val="none" w:sz="0" w:space="0" w:color="auto"/>
        <w:bottom w:val="none" w:sz="0" w:space="0" w:color="auto"/>
        <w:right w:val="none" w:sz="0" w:space="0" w:color="auto"/>
      </w:divBdr>
    </w:div>
    <w:div w:id="299384826">
      <w:bodyDiv w:val="1"/>
      <w:marLeft w:val="0"/>
      <w:marRight w:val="0"/>
      <w:marTop w:val="0"/>
      <w:marBottom w:val="0"/>
      <w:divBdr>
        <w:top w:val="none" w:sz="0" w:space="0" w:color="auto"/>
        <w:left w:val="none" w:sz="0" w:space="0" w:color="auto"/>
        <w:bottom w:val="none" w:sz="0" w:space="0" w:color="auto"/>
        <w:right w:val="none" w:sz="0" w:space="0" w:color="auto"/>
      </w:divBdr>
    </w:div>
    <w:div w:id="307516210">
      <w:bodyDiv w:val="1"/>
      <w:marLeft w:val="0"/>
      <w:marRight w:val="0"/>
      <w:marTop w:val="0"/>
      <w:marBottom w:val="0"/>
      <w:divBdr>
        <w:top w:val="none" w:sz="0" w:space="0" w:color="auto"/>
        <w:left w:val="none" w:sz="0" w:space="0" w:color="auto"/>
        <w:bottom w:val="none" w:sz="0" w:space="0" w:color="auto"/>
        <w:right w:val="none" w:sz="0" w:space="0" w:color="auto"/>
      </w:divBdr>
    </w:div>
    <w:div w:id="404186179">
      <w:bodyDiv w:val="1"/>
      <w:marLeft w:val="0"/>
      <w:marRight w:val="0"/>
      <w:marTop w:val="0"/>
      <w:marBottom w:val="0"/>
      <w:divBdr>
        <w:top w:val="none" w:sz="0" w:space="0" w:color="auto"/>
        <w:left w:val="none" w:sz="0" w:space="0" w:color="auto"/>
        <w:bottom w:val="none" w:sz="0" w:space="0" w:color="auto"/>
        <w:right w:val="none" w:sz="0" w:space="0" w:color="auto"/>
      </w:divBdr>
      <w:divsChild>
        <w:div w:id="616638674">
          <w:marLeft w:val="0"/>
          <w:marRight w:val="0"/>
          <w:marTop w:val="0"/>
          <w:marBottom w:val="0"/>
          <w:divBdr>
            <w:top w:val="none" w:sz="0" w:space="0" w:color="auto"/>
            <w:left w:val="none" w:sz="0" w:space="0" w:color="auto"/>
            <w:bottom w:val="none" w:sz="0" w:space="0" w:color="auto"/>
            <w:right w:val="none" w:sz="0" w:space="0" w:color="auto"/>
          </w:divBdr>
          <w:divsChild>
            <w:div w:id="1866868012">
              <w:marLeft w:val="0"/>
              <w:marRight w:val="0"/>
              <w:marTop w:val="0"/>
              <w:marBottom w:val="0"/>
              <w:divBdr>
                <w:top w:val="none" w:sz="0" w:space="0" w:color="auto"/>
                <w:left w:val="none" w:sz="0" w:space="0" w:color="auto"/>
                <w:bottom w:val="none" w:sz="0" w:space="0" w:color="auto"/>
                <w:right w:val="none" w:sz="0" w:space="0" w:color="auto"/>
              </w:divBdr>
              <w:divsChild>
                <w:div w:id="3344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82798">
      <w:bodyDiv w:val="1"/>
      <w:marLeft w:val="0"/>
      <w:marRight w:val="0"/>
      <w:marTop w:val="0"/>
      <w:marBottom w:val="0"/>
      <w:divBdr>
        <w:top w:val="none" w:sz="0" w:space="0" w:color="auto"/>
        <w:left w:val="none" w:sz="0" w:space="0" w:color="auto"/>
        <w:bottom w:val="none" w:sz="0" w:space="0" w:color="auto"/>
        <w:right w:val="none" w:sz="0" w:space="0" w:color="auto"/>
      </w:divBdr>
    </w:div>
    <w:div w:id="581991753">
      <w:bodyDiv w:val="1"/>
      <w:marLeft w:val="0"/>
      <w:marRight w:val="0"/>
      <w:marTop w:val="0"/>
      <w:marBottom w:val="0"/>
      <w:divBdr>
        <w:top w:val="none" w:sz="0" w:space="0" w:color="auto"/>
        <w:left w:val="none" w:sz="0" w:space="0" w:color="auto"/>
        <w:bottom w:val="none" w:sz="0" w:space="0" w:color="auto"/>
        <w:right w:val="none" w:sz="0" w:space="0" w:color="auto"/>
      </w:divBdr>
    </w:div>
    <w:div w:id="592589248">
      <w:bodyDiv w:val="1"/>
      <w:marLeft w:val="0"/>
      <w:marRight w:val="0"/>
      <w:marTop w:val="0"/>
      <w:marBottom w:val="0"/>
      <w:divBdr>
        <w:top w:val="none" w:sz="0" w:space="0" w:color="auto"/>
        <w:left w:val="none" w:sz="0" w:space="0" w:color="auto"/>
        <w:bottom w:val="none" w:sz="0" w:space="0" w:color="auto"/>
        <w:right w:val="none" w:sz="0" w:space="0" w:color="auto"/>
      </w:divBdr>
    </w:div>
    <w:div w:id="602960540">
      <w:bodyDiv w:val="1"/>
      <w:marLeft w:val="0"/>
      <w:marRight w:val="0"/>
      <w:marTop w:val="0"/>
      <w:marBottom w:val="0"/>
      <w:divBdr>
        <w:top w:val="none" w:sz="0" w:space="0" w:color="auto"/>
        <w:left w:val="none" w:sz="0" w:space="0" w:color="auto"/>
        <w:bottom w:val="none" w:sz="0" w:space="0" w:color="auto"/>
        <w:right w:val="none" w:sz="0" w:space="0" w:color="auto"/>
      </w:divBdr>
    </w:div>
    <w:div w:id="613440985">
      <w:bodyDiv w:val="1"/>
      <w:marLeft w:val="0"/>
      <w:marRight w:val="0"/>
      <w:marTop w:val="0"/>
      <w:marBottom w:val="0"/>
      <w:divBdr>
        <w:top w:val="none" w:sz="0" w:space="0" w:color="auto"/>
        <w:left w:val="none" w:sz="0" w:space="0" w:color="auto"/>
        <w:bottom w:val="none" w:sz="0" w:space="0" w:color="auto"/>
        <w:right w:val="none" w:sz="0" w:space="0" w:color="auto"/>
      </w:divBdr>
    </w:div>
    <w:div w:id="657418047">
      <w:bodyDiv w:val="1"/>
      <w:marLeft w:val="0"/>
      <w:marRight w:val="0"/>
      <w:marTop w:val="0"/>
      <w:marBottom w:val="0"/>
      <w:divBdr>
        <w:top w:val="none" w:sz="0" w:space="0" w:color="auto"/>
        <w:left w:val="none" w:sz="0" w:space="0" w:color="auto"/>
        <w:bottom w:val="none" w:sz="0" w:space="0" w:color="auto"/>
        <w:right w:val="none" w:sz="0" w:space="0" w:color="auto"/>
      </w:divBdr>
    </w:div>
    <w:div w:id="665860169">
      <w:bodyDiv w:val="1"/>
      <w:marLeft w:val="0"/>
      <w:marRight w:val="0"/>
      <w:marTop w:val="0"/>
      <w:marBottom w:val="0"/>
      <w:divBdr>
        <w:top w:val="none" w:sz="0" w:space="0" w:color="auto"/>
        <w:left w:val="none" w:sz="0" w:space="0" w:color="auto"/>
        <w:bottom w:val="none" w:sz="0" w:space="0" w:color="auto"/>
        <w:right w:val="none" w:sz="0" w:space="0" w:color="auto"/>
      </w:divBdr>
      <w:divsChild>
        <w:div w:id="569119763">
          <w:marLeft w:val="0"/>
          <w:marRight w:val="0"/>
          <w:marTop w:val="0"/>
          <w:marBottom w:val="0"/>
          <w:divBdr>
            <w:top w:val="none" w:sz="0" w:space="0" w:color="auto"/>
            <w:left w:val="none" w:sz="0" w:space="0" w:color="auto"/>
            <w:bottom w:val="none" w:sz="0" w:space="0" w:color="auto"/>
            <w:right w:val="none" w:sz="0" w:space="0" w:color="auto"/>
          </w:divBdr>
          <w:divsChild>
            <w:div w:id="313989416">
              <w:marLeft w:val="0"/>
              <w:marRight w:val="0"/>
              <w:marTop w:val="0"/>
              <w:marBottom w:val="0"/>
              <w:divBdr>
                <w:top w:val="none" w:sz="0" w:space="0" w:color="auto"/>
                <w:left w:val="none" w:sz="0" w:space="0" w:color="auto"/>
                <w:bottom w:val="none" w:sz="0" w:space="0" w:color="auto"/>
                <w:right w:val="none" w:sz="0" w:space="0" w:color="auto"/>
              </w:divBdr>
              <w:divsChild>
                <w:div w:id="10119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283083">
      <w:bodyDiv w:val="1"/>
      <w:marLeft w:val="0"/>
      <w:marRight w:val="0"/>
      <w:marTop w:val="0"/>
      <w:marBottom w:val="0"/>
      <w:divBdr>
        <w:top w:val="none" w:sz="0" w:space="0" w:color="auto"/>
        <w:left w:val="none" w:sz="0" w:space="0" w:color="auto"/>
        <w:bottom w:val="none" w:sz="0" w:space="0" w:color="auto"/>
        <w:right w:val="none" w:sz="0" w:space="0" w:color="auto"/>
      </w:divBdr>
    </w:div>
    <w:div w:id="721177107">
      <w:bodyDiv w:val="1"/>
      <w:marLeft w:val="0"/>
      <w:marRight w:val="0"/>
      <w:marTop w:val="0"/>
      <w:marBottom w:val="0"/>
      <w:divBdr>
        <w:top w:val="none" w:sz="0" w:space="0" w:color="auto"/>
        <w:left w:val="none" w:sz="0" w:space="0" w:color="auto"/>
        <w:bottom w:val="none" w:sz="0" w:space="0" w:color="auto"/>
        <w:right w:val="none" w:sz="0" w:space="0" w:color="auto"/>
      </w:divBdr>
    </w:div>
    <w:div w:id="801116326">
      <w:bodyDiv w:val="1"/>
      <w:marLeft w:val="0"/>
      <w:marRight w:val="0"/>
      <w:marTop w:val="0"/>
      <w:marBottom w:val="0"/>
      <w:divBdr>
        <w:top w:val="none" w:sz="0" w:space="0" w:color="auto"/>
        <w:left w:val="none" w:sz="0" w:space="0" w:color="auto"/>
        <w:bottom w:val="none" w:sz="0" w:space="0" w:color="auto"/>
        <w:right w:val="none" w:sz="0" w:space="0" w:color="auto"/>
      </w:divBdr>
    </w:div>
    <w:div w:id="803739311">
      <w:bodyDiv w:val="1"/>
      <w:marLeft w:val="0"/>
      <w:marRight w:val="0"/>
      <w:marTop w:val="0"/>
      <w:marBottom w:val="0"/>
      <w:divBdr>
        <w:top w:val="none" w:sz="0" w:space="0" w:color="auto"/>
        <w:left w:val="none" w:sz="0" w:space="0" w:color="auto"/>
        <w:bottom w:val="none" w:sz="0" w:space="0" w:color="auto"/>
        <w:right w:val="none" w:sz="0" w:space="0" w:color="auto"/>
      </w:divBdr>
    </w:div>
    <w:div w:id="820581996">
      <w:bodyDiv w:val="1"/>
      <w:marLeft w:val="0"/>
      <w:marRight w:val="0"/>
      <w:marTop w:val="0"/>
      <w:marBottom w:val="0"/>
      <w:divBdr>
        <w:top w:val="none" w:sz="0" w:space="0" w:color="auto"/>
        <w:left w:val="none" w:sz="0" w:space="0" w:color="auto"/>
        <w:bottom w:val="none" w:sz="0" w:space="0" w:color="auto"/>
        <w:right w:val="none" w:sz="0" w:space="0" w:color="auto"/>
      </w:divBdr>
    </w:div>
    <w:div w:id="829950652">
      <w:bodyDiv w:val="1"/>
      <w:marLeft w:val="0"/>
      <w:marRight w:val="0"/>
      <w:marTop w:val="0"/>
      <w:marBottom w:val="0"/>
      <w:divBdr>
        <w:top w:val="none" w:sz="0" w:space="0" w:color="auto"/>
        <w:left w:val="none" w:sz="0" w:space="0" w:color="auto"/>
        <w:bottom w:val="none" w:sz="0" w:space="0" w:color="auto"/>
        <w:right w:val="none" w:sz="0" w:space="0" w:color="auto"/>
      </w:divBdr>
    </w:div>
    <w:div w:id="897128024">
      <w:bodyDiv w:val="1"/>
      <w:marLeft w:val="0"/>
      <w:marRight w:val="0"/>
      <w:marTop w:val="0"/>
      <w:marBottom w:val="0"/>
      <w:divBdr>
        <w:top w:val="none" w:sz="0" w:space="0" w:color="auto"/>
        <w:left w:val="none" w:sz="0" w:space="0" w:color="auto"/>
        <w:bottom w:val="none" w:sz="0" w:space="0" w:color="auto"/>
        <w:right w:val="none" w:sz="0" w:space="0" w:color="auto"/>
      </w:divBdr>
    </w:div>
    <w:div w:id="902520835">
      <w:bodyDiv w:val="1"/>
      <w:marLeft w:val="0"/>
      <w:marRight w:val="0"/>
      <w:marTop w:val="0"/>
      <w:marBottom w:val="0"/>
      <w:divBdr>
        <w:top w:val="none" w:sz="0" w:space="0" w:color="auto"/>
        <w:left w:val="none" w:sz="0" w:space="0" w:color="auto"/>
        <w:bottom w:val="none" w:sz="0" w:space="0" w:color="auto"/>
        <w:right w:val="none" w:sz="0" w:space="0" w:color="auto"/>
      </w:divBdr>
    </w:div>
    <w:div w:id="944650708">
      <w:bodyDiv w:val="1"/>
      <w:marLeft w:val="0"/>
      <w:marRight w:val="0"/>
      <w:marTop w:val="0"/>
      <w:marBottom w:val="0"/>
      <w:divBdr>
        <w:top w:val="none" w:sz="0" w:space="0" w:color="auto"/>
        <w:left w:val="none" w:sz="0" w:space="0" w:color="auto"/>
        <w:bottom w:val="none" w:sz="0" w:space="0" w:color="auto"/>
        <w:right w:val="none" w:sz="0" w:space="0" w:color="auto"/>
      </w:divBdr>
    </w:div>
    <w:div w:id="966349199">
      <w:bodyDiv w:val="1"/>
      <w:marLeft w:val="0"/>
      <w:marRight w:val="0"/>
      <w:marTop w:val="0"/>
      <w:marBottom w:val="0"/>
      <w:divBdr>
        <w:top w:val="none" w:sz="0" w:space="0" w:color="auto"/>
        <w:left w:val="none" w:sz="0" w:space="0" w:color="auto"/>
        <w:bottom w:val="none" w:sz="0" w:space="0" w:color="auto"/>
        <w:right w:val="none" w:sz="0" w:space="0" w:color="auto"/>
      </w:divBdr>
    </w:div>
    <w:div w:id="1098015882">
      <w:bodyDiv w:val="1"/>
      <w:marLeft w:val="0"/>
      <w:marRight w:val="0"/>
      <w:marTop w:val="0"/>
      <w:marBottom w:val="0"/>
      <w:divBdr>
        <w:top w:val="none" w:sz="0" w:space="0" w:color="auto"/>
        <w:left w:val="none" w:sz="0" w:space="0" w:color="auto"/>
        <w:bottom w:val="none" w:sz="0" w:space="0" w:color="auto"/>
        <w:right w:val="none" w:sz="0" w:space="0" w:color="auto"/>
      </w:divBdr>
    </w:div>
    <w:div w:id="1121264306">
      <w:bodyDiv w:val="1"/>
      <w:marLeft w:val="0"/>
      <w:marRight w:val="0"/>
      <w:marTop w:val="0"/>
      <w:marBottom w:val="0"/>
      <w:divBdr>
        <w:top w:val="none" w:sz="0" w:space="0" w:color="auto"/>
        <w:left w:val="none" w:sz="0" w:space="0" w:color="auto"/>
        <w:bottom w:val="none" w:sz="0" w:space="0" w:color="auto"/>
        <w:right w:val="none" w:sz="0" w:space="0" w:color="auto"/>
      </w:divBdr>
    </w:div>
    <w:div w:id="1121850205">
      <w:bodyDiv w:val="1"/>
      <w:marLeft w:val="0"/>
      <w:marRight w:val="0"/>
      <w:marTop w:val="0"/>
      <w:marBottom w:val="0"/>
      <w:divBdr>
        <w:top w:val="none" w:sz="0" w:space="0" w:color="auto"/>
        <w:left w:val="none" w:sz="0" w:space="0" w:color="auto"/>
        <w:bottom w:val="none" w:sz="0" w:space="0" w:color="auto"/>
        <w:right w:val="none" w:sz="0" w:space="0" w:color="auto"/>
      </w:divBdr>
    </w:div>
    <w:div w:id="1125581591">
      <w:bodyDiv w:val="1"/>
      <w:marLeft w:val="0"/>
      <w:marRight w:val="0"/>
      <w:marTop w:val="0"/>
      <w:marBottom w:val="0"/>
      <w:divBdr>
        <w:top w:val="none" w:sz="0" w:space="0" w:color="auto"/>
        <w:left w:val="none" w:sz="0" w:space="0" w:color="auto"/>
        <w:bottom w:val="none" w:sz="0" w:space="0" w:color="auto"/>
        <w:right w:val="none" w:sz="0" w:space="0" w:color="auto"/>
      </w:divBdr>
    </w:div>
    <w:div w:id="1131364294">
      <w:bodyDiv w:val="1"/>
      <w:marLeft w:val="0"/>
      <w:marRight w:val="0"/>
      <w:marTop w:val="0"/>
      <w:marBottom w:val="0"/>
      <w:divBdr>
        <w:top w:val="none" w:sz="0" w:space="0" w:color="auto"/>
        <w:left w:val="none" w:sz="0" w:space="0" w:color="auto"/>
        <w:bottom w:val="none" w:sz="0" w:space="0" w:color="auto"/>
        <w:right w:val="none" w:sz="0" w:space="0" w:color="auto"/>
      </w:divBdr>
    </w:div>
    <w:div w:id="1158107103">
      <w:bodyDiv w:val="1"/>
      <w:marLeft w:val="0"/>
      <w:marRight w:val="0"/>
      <w:marTop w:val="0"/>
      <w:marBottom w:val="0"/>
      <w:divBdr>
        <w:top w:val="none" w:sz="0" w:space="0" w:color="auto"/>
        <w:left w:val="none" w:sz="0" w:space="0" w:color="auto"/>
        <w:bottom w:val="none" w:sz="0" w:space="0" w:color="auto"/>
        <w:right w:val="none" w:sz="0" w:space="0" w:color="auto"/>
      </w:divBdr>
      <w:divsChild>
        <w:div w:id="1657878937">
          <w:marLeft w:val="0"/>
          <w:marRight w:val="0"/>
          <w:marTop w:val="0"/>
          <w:marBottom w:val="0"/>
          <w:divBdr>
            <w:top w:val="none" w:sz="0" w:space="0" w:color="auto"/>
            <w:left w:val="none" w:sz="0" w:space="0" w:color="auto"/>
            <w:bottom w:val="none" w:sz="0" w:space="0" w:color="auto"/>
            <w:right w:val="none" w:sz="0" w:space="0" w:color="auto"/>
          </w:divBdr>
        </w:div>
      </w:divsChild>
    </w:div>
    <w:div w:id="1204058186">
      <w:bodyDiv w:val="1"/>
      <w:marLeft w:val="0"/>
      <w:marRight w:val="0"/>
      <w:marTop w:val="0"/>
      <w:marBottom w:val="0"/>
      <w:divBdr>
        <w:top w:val="none" w:sz="0" w:space="0" w:color="auto"/>
        <w:left w:val="none" w:sz="0" w:space="0" w:color="auto"/>
        <w:bottom w:val="none" w:sz="0" w:space="0" w:color="auto"/>
        <w:right w:val="none" w:sz="0" w:space="0" w:color="auto"/>
      </w:divBdr>
    </w:div>
    <w:div w:id="1265529037">
      <w:bodyDiv w:val="1"/>
      <w:marLeft w:val="0"/>
      <w:marRight w:val="0"/>
      <w:marTop w:val="0"/>
      <w:marBottom w:val="0"/>
      <w:divBdr>
        <w:top w:val="none" w:sz="0" w:space="0" w:color="auto"/>
        <w:left w:val="none" w:sz="0" w:space="0" w:color="auto"/>
        <w:bottom w:val="none" w:sz="0" w:space="0" w:color="auto"/>
        <w:right w:val="none" w:sz="0" w:space="0" w:color="auto"/>
      </w:divBdr>
    </w:div>
    <w:div w:id="1344163463">
      <w:bodyDiv w:val="1"/>
      <w:marLeft w:val="0"/>
      <w:marRight w:val="0"/>
      <w:marTop w:val="0"/>
      <w:marBottom w:val="0"/>
      <w:divBdr>
        <w:top w:val="none" w:sz="0" w:space="0" w:color="auto"/>
        <w:left w:val="none" w:sz="0" w:space="0" w:color="auto"/>
        <w:bottom w:val="none" w:sz="0" w:space="0" w:color="auto"/>
        <w:right w:val="none" w:sz="0" w:space="0" w:color="auto"/>
      </w:divBdr>
    </w:div>
    <w:div w:id="1349987034">
      <w:bodyDiv w:val="1"/>
      <w:marLeft w:val="0"/>
      <w:marRight w:val="0"/>
      <w:marTop w:val="0"/>
      <w:marBottom w:val="0"/>
      <w:divBdr>
        <w:top w:val="none" w:sz="0" w:space="0" w:color="auto"/>
        <w:left w:val="none" w:sz="0" w:space="0" w:color="auto"/>
        <w:bottom w:val="none" w:sz="0" w:space="0" w:color="auto"/>
        <w:right w:val="none" w:sz="0" w:space="0" w:color="auto"/>
      </w:divBdr>
      <w:divsChild>
        <w:div w:id="96023671">
          <w:marLeft w:val="0"/>
          <w:marRight w:val="0"/>
          <w:marTop w:val="0"/>
          <w:marBottom w:val="0"/>
          <w:divBdr>
            <w:top w:val="none" w:sz="0" w:space="0" w:color="auto"/>
            <w:left w:val="none" w:sz="0" w:space="0" w:color="auto"/>
            <w:bottom w:val="none" w:sz="0" w:space="0" w:color="auto"/>
            <w:right w:val="none" w:sz="0" w:space="0" w:color="auto"/>
          </w:divBdr>
          <w:divsChild>
            <w:div w:id="1098525499">
              <w:marLeft w:val="0"/>
              <w:marRight w:val="0"/>
              <w:marTop w:val="0"/>
              <w:marBottom w:val="0"/>
              <w:divBdr>
                <w:top w:val="none" w:sz="0" w:space="0" w:color="auto"/>
                <w:left w:val="none" w:sz="0" w:space="0" w:color="auto"/>
                <w:bottom w:val="none" w:sz="0" w:space="0" w:color="auto"/>
                <w:right w:val="none" w:sz="0" w:space="0" w:color="auto"/>
              </w:divBdr>
              <w:divsChild>
                <w:div w:id="207365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057763">
      <w:bodyDiv w:val="1"/>
      <w:marLeft w:val="0"/>
      <w:marRight w:val="0"/>
      <w:marTop w:val="0"/>
      <w:marBottom w:val="0"/>
      <w:divBdr>
        <w:top w:val="none" w:sz="0" w:space="0" w:color="auto"/>
        <w:left w:val="none" w:sz="0" w:space="0" w:color="auto"/>
        <w:bottom w:val="none" w:sz="0" w:space="0" w:color="auto"/>
        <w:right w:val="none" w:sz="0" w:space="0" w:color="auto"/>
      </w:divBdr>
    </w:div>
    <w:div w:id="1477843664">
      <w:bodyDiv w:val="1"/>
      <w:marLeft w:val="0"/>
      <w:marRight w:val="0"/>
      <w:marTop w:val="0"/>
      <w:marBottom w:val="0"/>
      <w:divBdr>
        <w:top w:val="none" w:sz="0" w:space="0" w:color="auto"/>
        <w:left w:val="none" w:sz="0" w:space="0" w:color="auto"/>
        <w:bottom w:val="none" w:sz="0" w:space="0" w:color="auto"/>
        <w:right w:val="none" w:sz="0" w:space="0" w:color="auto"/>
      </w:divBdr>
      <w:divsChild>
        <w:div w:id="805781441">
          <w:marLeft w:val="0"/>
          <w:marRight w:val="0"/>
          <w:marTop w:val="0"/>
          <w:marBottom w:val="0"/>
          <w:divBdr>
            <w:top w:val="none" w:sz="0" w:space="0" w:color="auto"/>
            <w:left w:val="none" w:sz="0" w:space="0" w:color="auto"/>
            <w:bottom w:val="none" w:sz="0" w:space="0" w:color="auto"/>
            <w:right w:val="none" w:sz="0" w:space="0" w:color="auto"/>
          </w:divBdr>
          <w:divsChild>
            <w:div w:id="1606419250">
              <w:marLeft w:val="0"/>
              <w:marRight w:val="0"/>
              <w:marTop w:val="0"/>
              <w:marBottom w:val="0"/>
              <w:divBdr>
                <w:top w:val="none" w:sz="0" w:space="0" w:color="auto"/>
                <w:left w:val="none" w:sz="0" w:space="0" w:color="auto"/>
                <w:bottom w:val="none" w:sz="0" w:space="0" w:color="auto"/>
                <w:right w:val="none" w:sz="0" w:space="0" w:color="auto"/>
              </w:divBdr>
              <w:divsChild>
                <w:div w:id="49423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043028">
      <w:bodyDiv w:val="1"/>
      <w:marLeft w:val="0"/>
      <w:marRight w:val="0"/>
      <w:marTop w:val="0"/>
      <w:marBottom w:val="0"/>
      <w:divBdr>
        <w:top w:val="none" w:sz="0" w:space="0" w:color="auto"/>
        <w:left w:val="none" w:sz="0" w:space="0" w:color="auto"/>
        <w:bottom w:val="none" w:sz="0" w:space="0" w:color="auto"/>
        <w:right w:val="none" w:sz="0" w:space="0" w:color="auto"/>
      </w:divBdr>
    </w:div>
    <w:div w:id="1487742984">
      <w:bodyDiv w:val="1"/>
      <w:marLeft w:val="0"/>
      <w:marRight w:val="0"/>
      <w:marTop w:val="0"/>
      <w:marBottom w:val="0"/>
      <w:divBdr>
        <w:top w:val="none" w:sz="0" w:space="0" w:color="auto"/>
        <w:left w:val="none" w:sz="0" w:space="0" w:color="auto"/>
        <w:bottom w:val="none" w:sz="0" w:space="0" w:color="auto"/>
        <w:right w:val="none" w:sz="0" w:space="0" w:color="auto"/>
      </w:divBdr>
      <w:divsChild>
        <w:div w:id="1667324857">
          <w:marLeft w:val="0"/>
          <w:marRight w:val="0"/>
          <w:marTop w:val="0"/>
          <w:marBottom w:val="0"/>
          <w:divBdr>
            <w:top w:val="none" w:sz="0" w:space="0" w:color="auto"/>
            <w:left w:val="none" w:sz="0" w:space="0" w:color="auto"/>
            <w:bottom w:val="none" w:sz="0" w:space="0" w:color="auto"/>
            <w:right w:val="none" w:sz="0" w:space="0" w:color="auto"/>
          </w:divBdr>
          <w:divsChild>
            <w:div w:id="252859257">
              <w:marLeft w:val="0"/>
              <w:marRight w:val="0"/>
              <w:marTop w:val="0"/>
              <w:marBottom w:val="0"/>
              <w:divBdr>
                <w:top w:val="none" w:sz="0" w:space="0" w:color="auto"/>
                <w:left w:val="none" w:sz="0" w:space="0" w:color="auto"/>
                <w:bottom w:val="none" w:sz="0" w:space="0" w:color="auto"/>
                <w:right w:val="none" w:sz="0" w:space="0" w:color="auto"/>
              </w:divBdr>
              <w:divsChild>
                <w:div w:id="120174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143112">
      <w:bodyDiv w:val="1"/>
      <w:marLeft w:val="0"/>
      <w:marRight w:val="0"/>
      <w:marTop w:val="0"/>
      <w:marBottom w:val="0"/>
      <w:divBdr>
        <w:top w:val="none" w:sz="0" w:space="0" w:color="auto"/>
        <w:left w:val="none" w:sz="0" w:space="0" w:color="auto"/>
        <w:bottom w:val="none" w:sz="0" w:space="0" w:color="auto"/>
        <w:right w:val="none" w:sz="0" w:space="0" w:color="auto"/>
      </w:divBdr>
    </w:div>
    <w:div w:id="1524125206">
      <w:bodyDiv w:val="1"/>
      <w:marLeft w:val="0"/>
      <w:marRight w:val="0"/>
      <w:marTop w:val="0"/>
      <w:marBottom w:val="0"/>
      <w:divBdr>
        <w:top w:val="none" w:sz="0" w:space="0" w:color="auto"/>
        <w:left w:val="none" w:sz="0" w:space="0" w:color="auto"/>
        <w:bottom w:val="none" w:sz="0" w:space="0" w:color="auto"/>
        <w:right w:val="none" w:sz="0" w:space="0" w:color="auto"/>
      </w:divBdr>
      <w:divsChild>
        <w:div w:id="887447691">
          <w:marLeft w:val="0"/>
          <w:marRight w:val="0"/>
          <w:marTop w:val="0"/>
          <w:marBottom w:val="0"/>
          <w:divBdr>
            <w:top w:val="none" w:sz="0" w:space="0" w:color="auto"/>
            <w:left w:val="none" w:sz="0" w:space="0" w:color="auto"/>
            <w:bottom w:val="none" w:sz="0" w:space="0" w:color="auto"/>
            <w:right w:val="none" w:sz="0" w:space="0" w:color="auto"/>
          </w:divBdr>
          <w:divsChild>
            <w:div w:id="1264722174">
              <w:marLeft w:val="0"/>
              <w:marRight w:val="0"/>
              <w:marTop w:val="0"/>
              <w:marBottom w:val="0"/>
              <w:divBdr>
                <w:top w:val="none" w:sz="0" w:space="0" w:color="auto"/>
                <w:left w:val="none" w:sz="0" w:space="0" w:color="auto"/>
                <w:bottom w:val="none" w:sz="0" w:space="0" w:color="auto"/>
                <w:right w:val="none" w:sz="0" w:space="0" w:color="auto"/>
              </w:divBdr>
              <w:divsChild>
                <w:div w:id="118300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46350">
      <w:bodyDiv w:val="1"/>
      <w:marLeft w:val="0"/>
      <w:marRight w:val="0"/>
      <w:marTop w:val="0"/>
      <w:marBottom w:val="0"/>
      <w:divBdr>
        <w:top w:val="none" w:sz="0" w:space="0" w:color="auto"/>
        <w:left w:val="none" w:sz="0" w:space="0" w:color="auto"/>
        <w:bottom w:val="none" w:sz="0" w:space="0" w:color="auto"/>
        <w:right w:val="none" w:sz="0" w:space="0" w:color="auto"/>
      </w:divBdr>
    </w:div>
    <w:div w:id="1885217897">
      <w:bodyDiv w:val="1"/>
      <w:marLeft w:val="0"/>
      <w:marRight w:val="0"/>
      <w:marTop w:val="0"/>
      <w:marBottom w:val="0"/>
      <w:divBdr>
        <w:top w:val="none" w:sz="0" w:space="0" w:color="auto"/>
        <w:left w:val="none" w:sz="0" w:space="0" w:color="auto"/>
        <w:bottom w:val="none" w:sz="0" w:space="0" w:color="auto"/>
        <w:right w:val="none" w:sz="0" w:space="0" w:color="auto"/>
      </w:divBdr>
    </w:div>
    <w:div w:id="1897233308">
      <w:bodyDiv w:val="1"/>
      <w:marLeft w:val="0"/>
      <w:marRight w:val="0"/>
      <w:marTop w:val="0"/>
      <w:marBottom w:val="0"/>
      <w:divBdr>
        <w:top w:val="none" w:sz="0" w:space="0" w:color="auto"/>
        <w:left w:val="none" w:sz="0" w:space="0" w:color="auto"/>
        <w:bottom w:val="none" w:sz="0" w:space="0" w:color="auto"/>
        <w:right w:val="none" w:sz="0" w:space="0" w:color="auto"/>
      </w:divBdr>
    </w:div>
    <w:div w:id="2033068805">
      <w:bodyDiv w:val="1"/>
      <w:marLeft w:val="0"/>
      <w:marRight w:val="0"/>
      <w:marTop w:val="0"/>
      <w:marBottom w:val="0"/>
      <w:divBdr>
        <w:top w:val="none" w:sz="0" w:space="0" w:color="auto"/>
        <w:left w:val="none" w:sz="0" w:space="0" w:color="auto"/>
        <w:bottom w:val="none" w:sz="0" w:space="0" w:color="auto"/>
        <w:right w:val="none" w:sz="0" w:space="0" w:color="auto"/>
      </w:divBdr>
    </w:div>
    <w:div w:id="2033341799">
      <w:bodyDiv w:val="1"/>
      <w:marLeft w:val="0"/>
      <w:marRight w:val="0"/>
      <w:marTop w:val="0"/>
      <w:marBottom w:val="0"/>
      <w:divBdr>
        <w:top w:val="none" w:sz="0" w:space="0" w:color="auto"/>
        <w:left w:val="none" w:sz="0" w:space="0" w:color="auto"/>
        <w:bottom w:val="none" w:sz="0" w:space="0" w:color="auto"/>
        <w:right w:val="none" w:sz="0" w:space="0" w:color="auto"/>
      </w:divBdr>
      <w:divsChild>
        <w:div w:id="1272931391">
          <w:marLeft w:val="0"/>
          <w:marRight w:val="0"/>
          <w:marTop w:val="0"/>
          <w:marBottom w:val="0"/>
          <w:divBdr>
            <w:top w:val="none" w:sz="0" w:space="0" w:color="auto"/>
            <w:left w:val="none" w:sz="0" w:space="0" w:color="auto"/>
            <w:bottom w:val="none" w:sz="0" w:space="0" w:color="auto"/>
            <w:right w:val="none" w:sz="0" w:space="0" w:color="auto"/>
          </w:divBdr>
          <w:divsChild>
            <w:div w:id="976908338">
              <w:marLeft w:val="0"/>
              <w:marRight w:val="0"/>
              <w:marTop w:val="0"/>
              <w:marBottom w:val="0"/>
              <w:divBdr>
                <w:top w:val="none" w:sz="0" w:space="0" w:color="auto"/>
                <w:left w:val="none" w:sz="0" w:space="0" w:color="auto"/>
                <w:bottom w:val="none" w:sz="0" w:space="0" w:color="auto"/>
                <w:right w:val="none" w:sz="0" w:space="0" w:color="auto"/>
              </w:divBdr>
              <w:divsChild>
                <w:div w:id="72260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0905">
      <w:bodyDiv w:val="1"/>
      <w:marLeft w:val="0"/>
      <w:marRight w:val="0"/>
      <w:marTop w:val="0"/>
      <w:marBottom w:val="0"/>
      <w:divBdr>
        <w:top w:val="none" w:sz="0" w:space="0" w:color="auto"/>
        <w:left w:val="none" w:sz="0" w:space="0" w:color="auto"/>
        <w:bottom w:val="none" w:sz="0" w:space="0" w:color="auto"/>
        <w:right w:val="none" w:sz="0" w:space="0" w:color="auto"/>
      </w:divBdr>
      <w:divsChild>
        <w:div w:id="1364137595">
          <w:marLeft w:val="0"/>
          <w:marRight w:val="0"/>
          <w:marTop w:val="0"/>
          <w:marBottom w:val="0"/>
          <w:divBdr>
            <w:top w:val="none" w:sz="0" w:space="0" w:color="auto"/>
            <w:left w:val="none" w:sz="0" w:space="0" w:color="auto"/>
            <w:bottom w:val="none" w:sz="0" w:space="0" w:color="auto"/>
            <w:right w:val="none" w:sz="0" w:space="0" w:color="auto"/>
          </w:divBdr>
          <w:divsChild>
            <w:div w:id="732509426">
              <w:marLeft w:val="0"/>
              <w:marRight w:val="0"/>
              <w:marTop w:val="0"/>
              <w:marBottom w:val="0"/>
              <w:divBdr>
                <w:top w:val="none" w:sz="0" w:space="0" w:color="auto"/>
                <w:left w:val="none" w:sz="0" w:space="0" w:color="auto"/>
                <w:bottom w:val="none" w:sz="0" w:space="0" w:color="auto"/>
                <w:right w:val="none" w:sz="0" w:space="0" w:color="auto"/>
              </w:divBdr>
              <w:divsChild>
                <w:div w:id="158237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60607">
      <w:bodyDiv w:val="1"/>
      <w:marLeft w:val="0"/>
      <w:marRight w:val="0"/>
      <w:marTop w:val="0"/>
      <w:marBottom w:val="0"/>
      <w:divBdr>
        <w:top w:val="none" w:sz="0" w:space="0" w:color="auto"/>
        <w:left w:val="none" w:sz="0" w:space="0" w:color="auto"/>
        <w:bottom w:val="none" w:sz="0" w:space="0" w:color="auto"/>
        <w:right w:val="none" w:sz="0" w:space="0" w:color="auto"/>
      </w:divBdr>
    </w:div>
    <w:div w:id="212954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uk-47213842" TargetMode="External"/><Relationship Id="rId18" Type="http://schemas.openxmlformats.org/officeDocument/2006/relationships/hyperlink" Target="http://www.McKinsey.com"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bbc.co.uk/news/business-54522845" TargetMode="External"/><Relationship Id="rId17" Type="http://schemas.openxmlformats.org/officeDocument/2006/relationships/hyperlink" Target="http://www.LinkedIn/comapnyIkea.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guardian.com/business/2020/nov/18/why-uk-inflation-rate-appears-divorced-from-reality-but-could-change" TargetMode="External"/><Relationship Id="rId20" Type="http://schemas.openxmlformats.org/officeDocument/2006/relationships/hyperlink" Target="https://www.theguardian.com/business/2020/nov/16/exchange-rates-covid-crisis-pandemic-us-el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viewer?a=v&amp;pid=sites&amp;srcid=ZGVmYXVsdGRvbWFpbnxyZXNlYXJjaHBhcGVyc2J5Ym9kZWF5b2RlbGV8Z3g6MzkxNGNhOGIzNThhZmExY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bl-sc9u2-prd-cdn.azureedge.net/-/media/interikea/igi/financial-reports/inter-ikea-group-financial-summary-fy20-"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researchgate.net/profile/Omid_P_Panahi2/publication/306323896_IKEA_Group_on_the_International_Stage/links/57b8458e08aedfe0ec94a194/IKEA-Group-on-the-International-Stag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gov.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5ED3F-07F8-B343-B757-DD8B2CF3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28</Pages>
  <Words>6766</Words>
  <Characters>38567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Alice Reynolds (1701301)</dc:creator>
  <cp:keywords/>
  <dc:description/>
  <cp:lastModifiedBy>Becky Alice Reynolds (1701301)</cp:lastModifiedBy>
  <cp:revision>5</cp:revision>
  <dcterms:created xsi:type="dcterms:W3CDTF">2021-01-11T20:34:00Z</dcterms:created>
  <dcterms:modified xsi:type="dcterms:W3CDTF">2021-01-11T22:00:00Z</dcterms:modified>
</cp:coreProperties>
</file>