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299912706"/>
        <w:docPartObj>
          <w:docPartGallery w:val="Cover Pages"/>
          <w:docPartUnique/>
        </w:docPartObj>
      </w:sdtPr>
      <w:sdtContent>
        <w:p w14:paraId="0F84155F" w14:textId="36684599" w:rsidR="00453C8C" w:rsidRDefault="00453C8C">
          <w:pPr>
            <w:pStyle w:val="NoSpacing"/>
          </w:pPr>
          <w:r>
            <w:rPr>
              <w:noProof/>
            </w:rPr>
            <mc:AlternateContent>
              <mc:Choice Requires="wpg">
                <w:drawing>
                  <wp:anchor distT="0" distB="0" distL="114300" distR="114300" simplePos="0" relativeHeight="251659264" behindDoc="1" locked="0" layoutInCell="1" allowOverlap="1" wp14:anchorId="5934A72A" wp14:editId="72E41D15">
                    <wp:simplePos x="0" y="0"/>
                    <wp:positionH relativeFrom="page">
                      <wp:posOffset>11637</wp:posOffset>
                    </wp:positionH>
                    <wp:positionV relativeFrom="page">
                      <wp:posOffset>-562004</wp:posOffset>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1-13T00:00:00Z">
                                      <w:dateFormat w:val="M/d/yyyy"/>
                                      <w:lid w:val="en-US"/>
                                      <w:storeMappedDataAs w:val="dateTime"/>
                                      <w:calendar w:val="gregorian"/>
                                    </w:date>
                                  </w:sdtPr>
                                  <w:sdtContent>
                                    <w:p w14:paraId="70C3E1C8" w14:textId="206EB863" w:rsidR="00453C8C" w:rsidRDefault="00945FEF">
                                      <w:pPr>
                                        <w:pStyle w:val="NoSpacing"/>
                                        <w:jc w:val="right"/>
                                        <w:rPr>
                                          <w:color w:val="FFFFFF" w:themeColor="background1"/>
                                          <w:sz w:val="28"/>
                                          <w:szCs w:val="28"/>
                                        </w:rPr>
                                      </w:pPr>
                                      <w:r>
                                        <w:rPr>
                                          <w:color w:val="FFFFFF" w:themeColor="background1"/>
                                          <w:sz w:val="28"/>
                                          <w:szCs w:val="28"/>
                                        </w:rPr>
                                        <w:t>1/13/2023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934A72A" id="Group 2" o:spid="_x0000_s1026" style="position:absolute;margin-left:.9pt;margin-top:-44.25pt;width:172.8pt;height:718.55pt;z-index:-251657216;mso-width-percent:330;mso-height-percent:950;mso-position-horizontal-relative:page;mso-position-vertical-relative:page;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1-13T00:00:00Z">
                                <w:dateFormat w:val="M/d/yyyy"/>
                                <w:lid w:val="en-US"/>
                                <w:storeMappedDataAs w:val="dateTime"/>
                                <w:calendar w:val="gregorian"/>
                              </w:date>
                            </w:sdtPr>
                            <w:sdtEndPr/>
                            <w:sdtContent>
                              <w:p w14:paraId="70C3E1C8" w14:textId="206EB863" w:rsidR="00453C8C" w:rsidRDefault="00945FEF">
                                <w:pPr>
                                  <w:pStyle w:val="NoSpacing"/>
                                  <w:jc w:val="right"/>
                                  <w:rPr>
                                    <w:color w:val="FFFFFF" w:themeColor="background1"/>
                                    <w:sz w:val="28"/>
                                    <w:szCs w:val="28"/>
                                  </w:rPr>
                                </w:pPr>
                                <w:r>
                                  <w:rPr>
                                    <w:color w:val="FFFFFF" w:themeColor="background1"/>
                                    <w:sz w:val="28"/>
                                    <w:szCs w:val="28"/>
                                  </w:rPr>
                                  <w:t>1/13/2023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E529C27" wp14:editId="523D748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409927" w14:textId="375AFD66" w:rsidR="00453C8C"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453C8C">
                                      <w:rPr>
                                        <w:color w:val="4472C4" w:themeColor="accent1"/>
                                        <w:sz w:val="26"/>
                                        <w:szCs w:val="26"/>
                                      </w:rPr>
                                      <w:t>Courtney Smith</w:t>
                                    </w:r>
                                  </w:sdtContent>
                                </w:sdt>
                              </w:p>
                              <w:p w14:paraId="4C404EB9" w14:textId="77777777" w:rsidR="00453C8C"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453C8C">
                                      <w:rPr>
                                        <w:caps/>
                                        <w:color w:val="595959" w:themeColor="text1" w:themeTint="A6"/>
                                        <w:sz w:val="20"/>
                                        <w:szCs w:val="20"/>
                                      </w:rPr>
                                      <w:t>[company name]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E529C27"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F409927" w14:textId="375AFD66" w:rsidR="00453C8C" w:rsidRDefault="00E842AE">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53C8C">
                                <w:rPr>
                                  <w:color w:val="4472C4" w:themeColor="accent1"/>
                                  <w:sz w:val="26"/>
                                  <w:szCs w:val="26"/>
                                </w:rPr>
                                <w:t>Courtney Smith</w:t>
                              </w:r>
                            </w:sdtContent>
                          </w:sdt>
                        </w:p>
                        <w:p w14:paraId="4C404EB9" w14:textId="77777777" w:rsidR="00453C8C" w:rsidRDefault="00E842AE">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453C8C">
                                <w:rPr>
                                  <w:caps/>
                                  <w:color w:val="595959" w:themeColor="text1" w:themeTint="A6"/>
                                  <w:sz w:val="20"/>
                                  <w:szCs w:val="20"/>
                                </w:rPr>
                                <w:t>[company name]</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AAD7D79" wp14:editId="0CB3578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8B6230" w14:textId="6ACB1FCE" w:rsidR="00453C8C"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45FEF">
                                      <w:rPr>
                                        <w:rFonts w:asciiTheme="majorHAnsi" w:eastAsiaTheme="majorEastAsia" w:hAnsiTheme="majorHAnsi" w:cstheme="majorBidi"/>
                                        <w:color w:val="262626" w:themeColor="text1" w:themeTint="D9"/>
                                        <w:sz w:val="72"/>
                                        <w:szCs w:val="72"/>
                                      </w:rPr>
                                      <w:t>Gender, Race, Religion and Crime</w:t>
                                    </w:r>
                                  </w:sdtContent>
                                </w:sdt>
                              </w:p>
                              <w:p w14:paraId="7D427385" w14:textId="78AD3816" w:rsidR="00453C8C"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945FEF">
                                      <w:rPr>
                                        <w:color w:val="404040" w:themeColor="text1" w:themeTint="BF"/>
                                        <w:sz w:val="36"/>
                                        <w:szCs w:val="36"/>
                                      </w:rPr>
                                      <w:t>Assignment 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AAD7D79"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0B8B6230" w14:textId="6ACB1FCE" w:rsidR="00453C8C" w:rsidRDefault="00E842A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45FEF">
                                <w:rPr>
                                  <w:rFonts w:asciiTheme="majorHAnsi" w:eastAsiaTheme="majorEastAsia" w:hAnsiTheme="majorHAnsi" w:cstheme="majorBidi"/>
                                  <w:color w:val="262626" w:themeColor="text1" w:themeTint="D9"/>
                                  <w:sz w:val="72"/>
                                  <w:szCs w:val="72"/>
                                </w:rPr>
                                <w:t>Gender, Race, Religion and Crime</w:t>
                              </w:r>
                            </w:sdtContent>
                          </w:sdt>
                        </w:p>
                        <w:p w14:paraId="7D427385" w14:textId="78AD3816" w:rsidR="00453C8C" w:rsidRDefault="00E842A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45FEF">
                                <w:rPr>
                                  <w:color w:val="404040" w:themeColor="text1" w:themeTint="BF"/>
                                  <w:sz w:val="36"/>
                                  <w:szCs w:val="36"/>
                                </w:rPr>
                                <w:t>Assignment 2</w:t>
                              </w:r>
                            </w:sdtContent>
                          </w:sdt>
                        </w:p>
                      </w:txbxContent>
                    </v:textbox>
                    <w10:wrap anchorx="page" anchory="page"/>
                  </v:shape>
                </w:pict>
              </mc:Fallback>
            </mc:AlternateContent>
          </w:r>
        </w:p>
        <w:p w14:paraId="0ED8052B" w14:textId="5731EEAC" w:rsidR="00453C8C" w:rsidRDefault="00453C8C">
          <w:r>
            <w:br w:type="page"/>
          </w:r>
        </w:p>
      </w:sdtContent>
    </w:sdt>
    <w:p w14:paraId="3A27EF48" w14:textId="77777777" w:rsidR="005D1941" w:rsidRDefault="005D1941" w:rsidP="005D1941">
      <w:pPr>
        <w:spacing w:line="480" w:lineRule="auto"/>
        <w:rPr>
          <w:sz w:val="24"/>
          <w:szCs w:val="24"/>
        </w:rPr>
      </w:pPr>
      <w:r w:rsidRPr="005D1941">
        <w:rPr>
          <w:sz w:val="24"/>
          <w:szCs w:val="24"/>
        </w:rPr>
        <w:lastRenderedPageBreak/>
        <w:t xml:space="preserve">Racism is a fundamental determinant of human traits and capacities which produce an inherent superiority of a particular race. It is a global hierarchy of superiority and inferiority along the line of humans that have been culturally, politically, and economically produced and reproduced for centuries by the institution of capitalist and patriarchal systems (Grosfoguel, 2016). The term 'race' has been used infrequently before the 1500's, it was a way of categorising skin colour, genetic heredity, and physical features. The social construction of race is fundamentally a story of power, it gives individuals benefits and privileges (Stein, 2005). American society had developed race which justified the new economic system of capitalism, this had depended on the institution of forced labour, particularly the enslavement of black Americans (Roediger, 2019). The concept of race had evolved into the two terms 'white' and 'slave', these words were used in the 1500's but had no meaning to them as they do today. In the 16th century, black people were kidnapped, enslaved, and shipped to America to be treated as slaves. The enslavement of black people created opportunity and wealth for many Americans (Equal Justice Initiative, 2018). </w:t>
      </w:r>
    </w:p>
    <w:p w14:paraId="2C6862DB" w14:textId="77777777" w:rsidR="005D1941" w:rsidRPr="005D1941" w:rsidRDefault="005D1941" w:rsidP="005D1941">
      <w:pPr>
        <w:spacing w:line="480" w:lineRule="auto"/>
        <w:rPr>
          <w:sz w:val="24"/>
          <w:szCs w:val="24"/>
        </w:rPr>
      </w:pPr>
    </w:p>
    <w:p w14:paraId="291369E2" w14:textId="77777777" w:rsidR="005D1941" w:rsidRDefault="005D1941" w:rsidP="005D1941">
      <w:pPr>
        <w:spacing w:line="480" w:lineRule="auto"/>
        <w:rPr>
          <w:sz w:val="24"/>
          <w:szCs w:val="24"/>
        </w:rPr>
      </w:pPr>
      <w:r w:rsidRPr="005D1941">
        <w:rPr>
          <w:sz w:val="24"/>
          <w:szCs w:val="24"/>
        </w:rPr>
        <w:t xml:space="preserve">The Civil Rights Movement was a campaign that was created in 1968, it was a political movement to abolish any racial segregation and discrimination in the US (National Park Service, 2022). The Civil Rights Movement grew out of 400 years of violent and non-violent conflicts against the enslavement of Africans (Zunes and Laird, 2010). The Black Lives Movement was a social movement that was formed in 2013, it aimed to fight racism and anti-black violence, especially police brutality. George Floyd's murder caused the largest racial justice protest in the United States since the Civil Right Movement (Kelly-Silverstein, 2020). This was when George Floyd was arrested by the police outside a shop in </w:t>
      </w:r>
      <w:r w:rsidRPr="005D1941">
        <w:rPr>
          <w:sz w:val="24"/>
          <w:szCs w:val="24"/>
        </w:rPr>
        <w:lastRenderedPageBreak/>
        <w:t xml:space="preserve">Minneapolis, the police officer Derek Chauvin pinned Floyd down with his knee (BBC NEWS, 2020). This had led to millions of people across the world protesting in the streets and on the internet to express their opinion on racial justice in the US (Wirtschafter, 2021). Floyd was not the first person to be killed by a police officer in America, a few public examples of the historical and contemporaneous ways in which blacks in America have been treated were the deaths of Amadou Diallo in the 1900's and Trayvon Martin in 2013 (Chaney and Robertson, 2013).  </w:t>
      </w:r>
    </w:p>
    <w:p w14:paraId="4BC669DC" w14:textId="77777777" w:rsidR="005D1941" w:rsidRPr="005D1941" w:rsidRDefault="005D1941" w:rsidP="005D1941">
      <w:pPr>
        <w:spacing w:line="480" w:lineRule="auto"/>
        <w:rPr>
          <w:sz w:val="24"/>
          <w:szCs w:val="24"/>
        </w:rPr>
      </w:pPr>
    </w:p>
    <w:p w14:paraId="68D1DCF0" w14:textId="3FB75B7E" w:rsidR="005D1941" w:rsidRPr="005D1941" w:rsidRDefault="005D1941" w:rsidP="005D1941">
      <w:pPr>
        <w:spacing w:line="480" w:lineRule="auto"/>
        <w:rPr>
          <w:sz w:val="24"/>
          <w:szCs w:val="24"/>
        </w:rPr>
      </w:pPr>
      <w:r w:rsidRPr="005D1941">
        <w:rPr>
          <w:sz w:val="24"/>
          <w:szCs w:val="24"/>
        </w:rPr>
        <w:t xml:space="preserve">Furthermore, before the Civil Rights Movement, discrimination against a group of people was based on biological factors, however, this is no longer the main form of racism. The new form of racism is different to the biologically founded racism, it is a culturally centred subtle form of racism (Siscoe, 2016). This means that social expectations have changed in parts of America since the post-Civil Rights Era.  For instance, the colour-blind form of racism has had many consequences in America, this is because it has influenced individuals' beliefs about black people which has a huge effect on the Criminal Justice System. This suggests that America have just developed a new form of racism that has replaced the overt racism of the past. </w:t>
      </w:r>
      <w:r w:rsidR="000B3CE4">
        <w:rPr>
          <w:sz w:val="24"/>
          <w:szCs w:val="24"/>
        </w:rPr>
        <w:t>The c</w:t>
      </w:r>
      <w:r w:rsidRPr="005D1941">
        <w:rPr>
          <w:sz w:val="24"/>
          <w:szCs w:val="24"/>
        </w:rPr>
        <w:t>olour blindness has major detrimental consequences for people of colour because it perpetuates the myth of meritocracy and denies racial identity (Neville et al, 2016).</w:t>
      </w:r>
    </w:p>
    <w:p w14:paraId="5615DB39" w14:textId="77777777" w:rsidR="005D1941" w:rsidRPr="005D1941" w:rsidRDefault="005D1941" w:rsidP="005D1941">
      <w:pPr>
        <w:spacing w:line="480" w:lineRule="auto"/>
        <w:rPr>
          <w:sz w:val="24"/>
          <w:szCs w:val="24"/>
        </w:rPr>
      </w:pPr>
    </w:p>
    <w:p w14:paraId="1F87F319" w14:textId="2BB92972" w:rsidR="005D1941" w:rsidRPr="005D1941" w:rsidRDefault="005D1941" w:rsidP="005D1941">
      <w:pPr>
        <w:spacing w:line="480" w:lineRule="auto"/>
        <w:rPr>
          <w:sz w:val="24"/>
          <w:szCs w:val="24"/>
        </w:rPr>
      </w:pPr>
      <w:r w:rsidRPr="005D1941">
        <w:rPr>
          <w:sz w:val="24"/>
          <w:szCs w:val="24"/>
        </w:rPr>
        <w:t xml:space="preserve">Furthermore, black people in America are viewed as of deserving harsh treatment in the Criminal Justice System which is imposing a label that black males are the 'prototypical criminal'. Blair et al (2004) identified that black males with more Afrocentric Features are </w:t>
      </w:r>
      <w:r w:rsidRPr="005D1941">
        <w:rPr>
          <w:sz w:val="24"/>
          <w:szCs w:val="24"/>
        </w:rPr>
        <w:lastRenderedPageBreak/>
        <w:t>more likely to receive longer sentences than white males (Pizzi et al, 2005). Additionally, Shaun Gabiddon in Criminological Theories on Race and Crime (2010)</w:t>
      </w:r>
      <w:r w:rsidR="00424A31">
        <w:rPr>
          <w:sz w:val="24"/>
          <w:szCs w:val="24"/>
        </w:rPr>
        <w:t xml:space="preserve">, had </w:t>
      </w:r>
      <w:r w:rsidRPr="005D1941">
        <w:rPr>
          <w:sz w:val="24"/>
          <w:szCs w:val="24"/>
        </w:rPr>
        <w:t xml:space="preserve">discussed the concept of 'Negrophobia'. This term is where black people experience fear of being victimised by white people. It can result in white people shooting or harming African Americans due to racial stereotypes that black Africans are criminals. The racialized stereotypical assumptions can be harmful as white people often use them to justify shooting a black person (Chaney and Robertson, 2013). The image of black men as brutes in society led to Americans thinking all black men are violent. This is because of the social construction of race which brings about the current period of mass incarceration. In America, over 1,000 civilians are killed each year by law enforcements, and black men are more likely to be killed by the police than white men. However, in a recent study, black people who were shot by the police were twice as likely as white people to be unharmed (Peeples, 2020). Racism is the reason these killings are happening; black people are still being stereotyped as violent and aggressive </w:t>
      </w:r>
      <w:r w:rsidR="00424A31">
        <w:rPr>
          <w:sz w:val="24"/>
          <w:szCs w:val="24"/>
        </w:rPr>
        <w:t xml:space="preserve">people </w:t>
      </w:r>
      <w:r w:rsidRPr="005D1941">
        <w:rPr>
          <w:sz w:val="24"/>
          <w:szCs w:val="24"/>
        </w:rPr>
        <w:t>due to the colour of their skin. Therefore, it is proven that there are racial tensions between the police and communities of colour (Neville et al, 2016).  African Americans were the first victims of mass incarceration and are continually being labelled as problematic citizens based on policies and racial stereotypes (Handa,2020).  Although the civil war had made an end to slavery, racism still exists. This illustrates that there is still a white supremacist ideology and racism throughout the police which is causing</w:t>
      </w:r>
      <w:r w:rsidR="00424A31">
        <w:rPr>
          <w:sz w:val="24"/>
          <w:szCs w:val="24"/>
        </w:rPr>
        <w:t xml:space="preserve"> a</w:t>
      </w:r>
      <w:r w:rsidRPr="005D1941">
        <w:rPr>
          <w:sz w:val="24"/>
          <w:szCs w:val="24"/>
        </w:rPr>
        <w:t xml:space="preserve"> widespread of discrimination and segregation in America (Fernandez-Kelly, 2020). Floyd's death was a vivid reminder of the inequalities black people are facing around the world (Fernandez-Kelly, 2020).</w:t>
      </w:r>
    </w:p>
    <w:p w14:paraId="3D85D44F" w14:textId="77777777" w:rsidR="005D1941" w:rsidRPr="005D1941" w:rsidRDefault="005D1941" w:rsidP="005D1941">
      <w:pPr>
        <w:spacing w:line="480" w:lineRule="auto"/>
        <w:rPr>
          <w:sz w:val="24"/>
          <w:szCs w:val="24"/>
        </w:rPr>
      </w:pPr>
    </w:p>
    <w:p w14:paraId="522EA673" w14:textId="4FCF9435" w:rsidR="005D1941" w:rsidRDefault="005D1941" w:rsidP="005D1941">
      <w:pPr>
        <w:spacing w:line="480" w:lineRule="auto"/>
        <w:rPr>
          <w:sz w:val="24"/>
          <w:szCs w:val="24"/>
        </w:rPr>
      </w:pPr>
      <w:r w:rsidRPr="005D1941">
        <w:rPr>
          <w:sz w:val="24"/>
          <w:szCs w:val="24"/>
        </w:rPr>
        <w:lastRenderedPageBreak/>
        <w:t xml:space="preserve">Moreover, there has been an unlawful use of police powers on black people for several years. The disproportionate use of these powers has affected the relationship between the police and communities (Williams, 2021). Police need to end the stop and searches on black and ethnic minorities. The Independent Officer for Police conduct had identified that a young black boy was searched 60 times between the ages of 14 and 16. Stop and searches are only to be carried out if police have 'reasonable grounds' to suspect the person is carrying a weapon (Rhoden-Paul, 2022). In the UK, there were 52.6 stops and searches for every 1,000 black </w:t>
      </w:r>
      <w:r w:rsidR="004D3558" w:rsidRPr="005D1941">
        <w:rPr>
          <w:sz w:val="24"/>
          <w:szCs w:val="24"/>
        </w:rPr>
        <w:t>pe</w:t>
      </w:r>
      <w:r w:rsidR="004D3558">
        <w:rPr>
          <w:sz w:val="24"/>
          <w:szCs w:val="24"/>
        </w:rPr>
        <w:t>ople</w:t>
      </w:r>
      <w:r w:rsidRPr="005D1941">
        <w:rPr>
          <w:sz w:val="24"/>
          <w:szCs w:val="24"/>
        </w:rPr>
        <w:t xml:space="preserve">, this is compared to 7.5 stops and searches for every white </w:t>
      </w:r>
      <w:r w:rsidR="0087492B" w:rsidRPr="005D1941">
        <w:rPr>
          <w:sz w:val="24"/>
          <w:szCs w:val="24"/>
        </w:rPr>
        <w:t>pers</w:t>
      </w:r>
      <w:r w:rsidR="0087492B">
        <w:rPr>
          <w:sz w:val="24"/>
          <w:szCs w:val="24"/>
        </w:rPr>
        <w:t xml:space="preserve">on </w:t>
      </w:r>
      <w:r w:rsidR="0087492B" w:rsidRPr="005D1941">
        <w:rPr>
          <w:sz w:val="24"/>
          <w:szCs w:val="24"/>
        </w:rPr>
        <w:t>(</w:t>
      </w:r>
      <w:r w:rsidRPr="005D1941">
        <w:rPr>
          <w:sz w:val="24"/>
          <w:szCs w:val="24"/>
        </w:rPr>
        <w:t>UK Government, 2023). This illustrates that police in the UK are biased and tend to target black minorities. The Macpherson Report had failed due to the failure of the police investigation in the UK, it was found that racism was one of the factors that had contributed to the failure (UK Parliament, 2023). The investigation of Stephen Lawrence's murder had amounted to racism, Stephen was murdered in an unprovoked racist knife attack, and there were major failings in the police investigations and in the way the Stephens family were treated. There were inadequate failures to take investigative steps at the crime scene, the police were patronising Stephens family and were found to be racist stereotyping Lawrence's companion (Bridges, 1999).</w:t>
      </w:r>
    </w:p>
    <w:p w14:paraId="2095373C" w14:textId="77777777" w:rsidR="005D1941" w:rsidRPr="005D1941" w:rsidRDefault="005D1941" w:rsidP="005D1941">
      <w:pPr>
        <w:spacing w:line="480" w:lineRule="auto"/>
        <w:rPr>
          <w:sz w:val="24"/>
          <w:szCs w:val="24"/>
        </w:rPr>
      </w:pPr>
    </w:p>
    <w:p w14:paraId="62B47C1E" w14:textId="3F5423D4" w:rsidR="005D1941" w:rsidRPr="005D1941" w:rsidRDefault="005D1941" w:rsidP="005D1941">
      <w:pPr>
        <w:spacing w:line="480" w:lineRule="auto"/>
        <w:rPr>
          <w:sz w:val="24"/>
          <w:szCs w:val="24"/>
        </w:rPr>
      </w:pPr>
      <w:r w:rsidRPr="005D1941">
        <w:rPr>
          <w:sz w:val="24"/>
          <w:szCs w:val="24"/>
        </w:rPr>
        <w:t xml:space="preserve">In contrast, police brutality in America against black males is increasing. Police brutality is defined by Waler (2011) as the use of physical </w:t>
      </w:r>
      <w:r w:rsidR="0030695B">
        <w:rPr>
          <w:sz w:val="24"/>
          <w:szCs w:val="24"/>
        </w:rPr>
        <w:t xml:space="preserve">and verbal force and </w:t>
      </w:r>
      <w:r w:rsidRPr="005D1941">
        <w:rPr>
          <w:sz w:val="24"/>
          <w:szCs w:val="24"/>
        </w:rPr>
        <w:t>intimidation. Since the killing of Floyd, data has show</w:t>
      </w:r>
      <w:r w:rsidR="0030695B">
        <w:rPr>
          <w:sz w:val="24"/>
          <w:szCs w:val="24"/>
        </w:rPr>
        <w:t>n</w:t>
      </w:r>
      <w:r w:rsidRPr="005D1941">
        <w:rPr>
          <w:sz w:val="24"/>
          <w:szCs w:val="24"/>
        </w:rPr>
        <w:t xml:space="preserve"> that African Americans make up less than 14% of the American population. Although African Americans only make up a small amount of the American population, they are still more likely to be shot by the police. African Americans </w:t>
      </w:r>
      <w:r w:rsidRPr="005D1941">
        <w:rPr>
          <w:sz w:val="24"/>
          <w:szCs w:val="24"/>
        </w:rPr>
        <w:lastRenderedPageBreak/>
        <w:t>have been reported for almost 24% of 6,000 fatal shootings by the police since 2015, they are also more likely to be pulled up in the streets. To add to this, a study by Stanford University (2020)</w:t>
      </w:r>
      <w:r w:rsidR="0030695B">
        <w:rPr>
          <w:sz w:val="24"/>
          <w:szCs w:val="24"/>
        </w:rPr>
        <w:t xml:space="preserve"> had</w:t>
      </w:r>
      <w:r w:rsidRPr="005D1941">
        <w:rPr>
          <w:sz w:val="24"/>
          <w:szCs w:val="24"/>
        </w:rPr>
        <w:t xml:space="preserve"> analysed all the stops by the police department across the US, and they identified 100 million traffic stops m in a year, 20% of those traffic stops were black drivers. Additionally, around 750 out of every 100,000 African Americas were arrested for drug abuse, compared to around 350 out of every 100,000 white Americans (BBC News, 2021). This research imposes that Blacks are targeted by police. Police brutality does not just happen in America, in the UK there were 646,292 arrests between April 2020 and March 2021, black people were over 3 times as likely to be arrested than whites and there were 29 arrests for every 1,000 black people in the UK (Home Office,2022). Policing in the UK is doubting black people's confidence, the police are experiencing a race crisis with many controversies over stop and search and use of force. The police Chiefs have admitted that police brutality is damaging legitimacy and the ability to fight crime (Dodd, 2021). This illustrates that black people around the world are still facing inequalities due to the colour of their skin, they are treated more harshly and dealt with more seriously than white people. This is due to racial stereotypes, the view that black people are just 'thugs</w:t>
      </w:r>
      <w:r w:rsidR="00932602">
        <w:rPr>
          <w:sz w:val="24"/>
          <w:szCs w:val="24"/>
        </w:rPr>
        <w:t>’</w:t>
      </w:r>
      <w:r w:rsidRPr="005D1941">
        <w:rPr>
          <w:sz w:val="24"/>
          <w:szCs w:val="24"/>
        </w:rPr>
        <w:t>.</w:t>
      </w:r>
    </w:p>
    <w:p w14:paraId="410A6BC8" w14:textId="77777777" w:rsidR="005D1941" w:rsidRPr="005D1941" w:rsidRDefault="005D1941" w:rsidP="005D1941">
      <w:pPr>
        <w:spacing w:line="480" w:lineRule="auto"/>
        <w:rPr>
          <w:sz w:val="24"/>
          <w:szCs w:val="24"/>
        </w:rPr>
      </w:pPr>
    </w:p>
    <w:p w14:paraId="47D5AC2D" w14:textId="168F6EB4" w:rsidR="005D1941" w:rsidRDefault="009D64F3" w:rsidP="005D1941">
      <w:pPr>
        <w:spacing w:line="480" w:lineRule="auto"/>
        <w:rPr>
          <w:sz w:val="24"/>
          <w:szCs w:val="24"/>
        </w:rPr>
      </w:pPr>
      <w:r>
        <w:rPr>
          <w:sz w:val="24"/>
          <w:szCs w:val="24"/>
        </w:rPr>
        <w:t>In contrast, s</w:t>
      </w:r>
      <w:r w:rsidR="005D1941" w:rsidRPr="005D1941">
        <w:rPr>
          <w:sz w:val="24"/>
          <w:szCs w:val="24"/>
        </w:rPr>
        <w:t xml:space="preserve">ocial media demonstrates a premise called symbolic interactionalism, individuals find the meaning of a situation through the eyes of others and social media. The way in which televisions and social media portray blacks suggests that people could lead to these racial views of black people in America. The reason for this is that symbolic interactionists provide strong symbols as sources of identity. Herbert Bumer (1900-1987) believes that racial prejudice is formed by members of a dominant group, without </w:t>
      </w:r>
      <w:r w:rsidR="005D1941" w:rsidRPr="005D1941">
        <w:rPr>
          <w:sz w:val="24"/>
          <w:szCs w:val="24"/>
        </w:rPr>
        <w:lastRenderedPageBreak/>
        <w:t xml:space="preserve">interactions, individuals will not hold a racist view. Racial stereotypes and casual expressions of racism suggest that we live in a world of racial prejudice (Denzin, 2001). The main theme of interactionalism concerns the relationships of social groups of individuals and applies the application of criminal law Barrantes,1980). This illustrates that social stereotypes are formed by symbolic interactionalism. </w:t>
      </w:r>
    </w:p>
    <w:p w14:paraId="76A4F5B0" w14:textId="77777777" w:rsidR="005D1941" w:rsidRPr="005D1941" w:rsidRDefault="005D1941" w:rsidP="005D1941">
      <w:pPr>
        <w:spacing w:line="480" w:lineRule="auto"/>
        <w:rPr>
          <w:sz w:val="24"/>
          <w:szCs w:val="24"/>
        </w:rPr>
      </w:pPr>
    </w:p>
    <w:p w14:paraId="6B3B0FFD" w14:textId="0D88E237" w:rsidR="005D1941" w:rsidRPr="005D1941" w:rsidRDefault="005D1941" w:rsidP="005D1941">
      <w:pPr>
        <w:spacing w:line="480" w:lineRule="auto"/>
        <w:rPr>
          <w:sz w:val="24"/>
          <w:szCs w:val="24"/>
        </w:rPr>
      </w:pPr>
      <w:r w:rsidRPr="005D1941">
        <w:rPr>
          <w:sz w:val="24"/>
          <w:szCs w:val="24"/>
        </w:rPr>
        <w:t>Moreover, criminals are racially stereotyped in America which is linking black people to criminality. The stereotyping of blacks as criminals in society has persuaded the American culture that all blacks are criminals. For example, black people are referred to as the 'criminal predator' rather than a 'young black male'. This suggests that Americans have the image that all black males are street thugs and violent people (Welch, 2007).</w:t>
      </w:r>
      <w:r w:rsidR="009D64F3">
        <w:rPr>
          <w:sz w:val="24"/>
          <w:szCs w:val="24"/>
        </w:rPr>
        <w:t xml:space="preserve"> </w:t>
      </w:r>
      <w:r w:rsidRPr="005D1941">
        <w:rPr>
          <w:sz w:val="24"/>
          <w:szCs w:val="24"/>
        </w:rPr>
        <w:t>The reputation of blacks in America can be traced back to the enslavement of Africans. This is outlined by Kennedy (1977) where she had stated that Americans have been 'besieged' by beliefs that black people are criminals (Welch, 2007).  In 2015, President Obama referred to Americans from Baltimore Mayland as 'criminals and thugs', this term had become the zenith of the world's use, many news reports and social media outlets were using the term to describe black males because they didn't meet the standard of a white American (Smiley and Fakunle, 2016). After the death of Floyd, a local police union chief called Floyd a 'violent criminal', this is linking black people to criminality despite the fact Floyd had a criminal history (McGreal, 2020). The killing of Floyd was due to racial hatred, the media are not focussed on Floyd's history, the black lives movement was justice for all the black people that have died because of police brutality.</w:t>
      </w:r>
    </w:p>
    <w:p w14:paraId="53E14E5A" w14:textId="77777777" w:rsidR="005D1941" w:rsidRPr="005D1941" w:rsidRDefault="005D1941" w:rsidP="005D1941">
      <w:pPr>
        <w:spacing w:line="480" w:lineRule="auto"/>
        <w:rPr>
          <w:sz w:val="24"/>
          <w:szCs w:val="24"/>
        </w:rPr>
      </w:pPr>
    </w:p>
    <w:p w14:paraId="5A8B7C68" w14:textId="77777777" w:rsidR="009D64F3" w:rsidRDefault="009D64F3" w:rsidP="005D1941">
      <w:pPr>
        <w:spacing w:line="480" w:lineRule="auto"/>
        <w:rPr>
          <w:sz w:val="24"/>
          <w:szCs w:val="24"/>
        </w:rPr>
      </w:pPr>
    </w:p>
    <w:p w14:paraId="0587ACD7" w14:textId="06CA7F7A" w:rsidR="005D1941" w:rsidRDefault="00486924" w:rsidP="005D1941">
      <w:pPr>
        <w:spacing w:line="480" w:lineRule="auto"/>
        <w:rPr>
          <w:sz w:val="24"/>
          <w:szCs w:val="24"/>
        </w:rPr>
      </w:pPr>
      <w:r>
        <w:rPr>
          <w:sz w:val="24"/>
          <w:szCs w:val="24"/>
        </w:rPr>
        <w:t>In addition, s</w:t>
      </w:r>
      <w:r w:rsidR="005D1941" w:rsidRPr="005D1941">
        <w:rPr>
          <w:sz w:val="24"/>
          <w:szCs w:val="24"/>
        </w:rPr>
        <w:t>ocial media users are receiving claims that Floyd had died from a drug overdose. These are misleading articles about the death of Floyd, Derek Chauvin's defence had focused on the history of Floyd's past and tried to blame drug misuse on his death (Fauzia, 2022). This suggests that the media and law enforcement in America have widely associated drugs with black communities, particularly in relation to Rastafarians and African Americans. The black communities suffer an adverse form of deprivation, black people are seen to be socioeconomically disadvantaged due to social stereotypes linking black people to criminality.  These areas of deprivation are often stereotyped by the police and the media by labelling black men as drug traffickers (Kalunta-Crumpton, 2000). This suggests that racial imageries associate black people with crime which leads to racial discrimination around the world. For instance, during Derek Chauvin's trial, the defence attorney had claimed that it was drugs that had killed Floyd, even though it was medically proven that Floyd did not die from a drug overdose (Hart, 2021). This illustrates that the media are linking drug use and criminality to black people, the media portrayed black people as offenders rather than victims of racism.</w:t>
      </w:r>
    </w:p>
    <w:p w14:paraId="7D785FA4" w14:textId="77777777" w:rsidR="00367168" w:rsidRPr="005D1941" w:rsidRDefault="00367168" w:rsidP="005D1941">
      <w:pPr>
        <w:spacing w:line="480" w:lineRule="auto"/>
        <w:rPr>
          <w:sz w:val="24"/>
          <w:szCs w:val="24"/>
        </w:rPr>
      </w:pPr>
    </w:p>
    <w:p w14:paraId="40FE54ED" w14:textId="0C2CE72E" w:rsidR="005D1941" w:rsidRPr="005D1941" w:rsidRDefault="005D1941" w:rsidP="005D1941">
      <w:pPr>
        <w:spacing w:line="480" w:lineRule="auto"/>
        <w:rPr>
          <w:sz w:val="24"/>
          <w:szCs w:val="24"/>
        </w:rPr>
      </w:pPr>
      <w:r w:rsidRPr="005D1941">
        <w:rPr>
          <w:sz w:val="24"/>
          <w:szCs w:val="24"/>
        </w:rPr>
        <w:t>To conclude,</w:t>
      </w:r>
      <w:r w:rsidR="00E57302">
        <w:rPr>
          <w:sz w:val="24"/>
          <w:szCs w:val="24"/>
        </w:rPr>
        <w:t xml:space="preserve"> the Black Lives </w:t>
      </w:r>
      <w:r w:rsidR="00CC6B77">
        <w:rPr>
          <w:sz w:val="24"/>
          <w:szCs w:val="24"/>
        </w:rPr>
        <w:t>Movement</w:t>
      </w:r>
      <w:r w:rsidR="000029AD">
        <w:rPr>
          <w:sz w:val="24"/>
          <w:szCs w:val="24"/>
        </w:rPr>
        <w:t xml:space="preserve"> </w:t>
      </w:r>
      <w:r w:rsidR="005B5318">
        <w:rPr>
          <w:sz w:val="24"/>
          <w:szCs w:val="24"/>
        </w:rPr>
        <w:t xml:space="preserve">is a political movement that </w:t>
      </w:r>
      <w:r w:rsidR="00B41D5F">
        <w:rPr>
          <w:sz w:val="24"/>
          <w:szCs w:val="24"/>
        </w:rPr>
        <w:t xml:space="preserve">protects black people from racial injustice and </w:t>
      </w:r>
      <w:r w:rsidR="00CC6B77">
        <w:rPr>
          <w:sz w:val="24"/>
          <w:szCs w:val="24"/>
        </w:rPr>
        <w:t>discrimination</w:t>
      </w:r>
      <w:r w:rsidR="00B41D5F">
        <w:rPr>
          <w:sz w:val="24"/>
          <w:szCs w:val="24"/>
        </w:rPr>
        <w:t xml:space="preserve"> around the world. </w:t>
      </w:r>
      <w:r w:rsidR="00CC6B77">
        <w:rPr>
          <w:sz w:val="24"/>
          <w:szCs w:val="24"/>
        </w:rPr>
        <w:t>Floyd’s</w:t>
      </w:r>
      <w:r w:rsidR="00B41D5F">
        <w:rPr>
          <w:sz w:val="24"/>
          <w:szCs w:val="24"/>
        </w:rPr>
        <w:t xml:space="preserve"> death was a reminder of all the inequalities black people face around the world. </w:t>
      </w:r>
      <w:r w:rsidR="009B5CC2">
        <w:rPr>
          <w:sz w:val="24"/>
          <w:szCs w:val="24"/>
        </w:rPr>
        <w:t>The murder of</w:t>
      </w:r>
      <w:r w:rsidR="00F73476">
        <w:rPr>
          <w:sz w:val="24"/>
          <w:szCs w:val="24"/>
        </w:rPr>
        <w:t xml:space="preserve"> F</w:t>
      </w:r>
      <w:r w:rsidR="009B5CC2">
        <w:rPr>
          <w:sz w:val="24"/>
          <w:szCs w:val="24"/>
        </w:rPr>
        <w:t xml:space="preserve">loyd </w:t>
      </w:r>
      <w:r w:rsidR="00F73476">
        <w:rPr>
          <w:sz w:val="24"/>
          <w:szCs w:val="24"/>
        </w:rPr>
        <w:t xml:space="preserve">had </w:t>
      </w:r>
      <w:r w:rsidR="0029142D">
        <w:rPr>
          <w:sz w:val="24"/>
          <w:szCs w:val="24"/>
        </w:rPr>
        <w:t>resulted in social anger and an action against racial injustices that exist in the police</w:t>
      </w:r>
      <w:r w:rsidR="00D45ABF">
        <w:rPr>
          <w:sz w:val="24"/>
          <w:szCs w:val="24"/>
        </w:rPr>
        <w:t xml:space="preserve"> (Hodgkinson</w:t>
      </w:r>
      <w:r w:rsidR="004B7713">
        <w:rPr>
          <w:sz w:val="24"/>
          <w:szCs w:val="24"/>
        </w:rPr>
        <w:t xml:space="preserve"> et al, 2021).</w:t>
      </w:r>
      <w:r w:rsidR="008E3F25">
        <w:rPr>
          <w:sz w:val="24"/>
          <w:szCs w:val="24"/>
        </w:rPr>
        <w:t xml:space="preserve"> </w:t>
      </w:r>
      <w:r w:rsidR="00DB1912">
        <w:rPr>
          <w:sz w:val="24"/>
          <w:szCs w:val="24"/>
        </w:rPr>
        <w:t>The BLM protest</w:t>
      </w:r>
      <w:r w:rsidR="004D6F69">
        <w:rPr>
          <w:sz w:val="24"/>
          <w:szCs w:val="24"/>
        </w:rPr>
        <w:t xml:space="preserve"> has sharpened pub</w:t>
      </w:r>
      <w:r w:rsidR="00C669F5">
        <w:rPr>
          <w:sz w:val="24"/>
          <w:szCs w:val="24"/>
        </w:rPr>
        <w:t xml:space="preserve">lic </w:t>
      </w:r>
      <w:r w:rsidR="00C928E5">
        <w:rPr>
          <w:sz w:val="24"/>
          <w:szCs w:val="24"/>
        </w:rPr>
        <w:t>forces, New</w:t>
      </w:r>
      <w:r w:rsidR="00C669F5">
        <w:rPr>
          <w:sz w:val="24"/>
          <w:szCs w:val="24"/>
        </w:rPr>
        <w:t xml:space="preserve"> </w:t>
      </w:r>
      <w:r w:rsidR="00FC055F">
        <w:rPr>
          <w:sz w:val="24"/>
          <w:szCs w:val="24"/>
        </w:rPr>
        <w:t>York</w:t>
      </w:r>
      <w:r w:rsidR="00C669F5">
        <w:rPr>
          <w:sz w:val="24"/>
          <w:szCs w:val="24"/>
        </w:rPr>
        <w:t xml:space="preserve"> Times report, states that </w:t>
      </w:r>
      <w:r w:rsidR="00FC055F">
        <w:rPr>
          <w:sz w:val="24"/>
          <w:szCs w:val="24"/>
        </w:rPr>
        <w:t>legislators</w:t>
      </w:r>
      <w:r w:rsidR="00C669F5">
        <w:rPr>
          <w:sz w:val="24"/>
          <w:szCs w:val="24"/>
        </w:rPr>
        <w:t xml:space="preserve"> has passed over 140 </w:t>
      </w:r>
      <w:r w:rsidR="00FC055F">
        <w:rPr>
          <w:sz w:val="24"/>
          <w:szCs w:val="24"/>
        </w:rPr>
        <w:t>police</w:t>
      </w:r>
      <w:r w:rsidR="00C669F5">
        <w:rPr>
          <w:sz w:val="24"/>
          <w:szCs w:val="24"/>
        </w:rPr>
        <w:t xml:space="preserve"> reform laws in the past year</w:t>
      </w:r>
      <w:r w:rsidR="00FC055F">
        <w:rPr>
          <w:sz w:val="24"/>
          <w:szCs w:val="24"/>
        </w:rPr>
        <w:t xml:space="preserve"> (Turner, </w:t>
      </w:r>
      <w:r w:rsidR="0006569F">
        <w:rPr>
          <w:sz w:val="24"/>
          <w:szCs w:val="24"/>
        </w:rPr>
        <w:t xml:space="preserve">2021). This </w:t>
      </w:r>
      <w:r w:rsidR="0006569F">
        <w:rPr>
          <w:sz w:val="24"/>
          <w:szCs w:val="24"/>
        </w:rPr>
        <w:lastRenderedPageBreak/>
        <w:t>indicates that the</w:t>
      </w:r>
      <w:r w:rsidR="00BC73B4">
        <w:rPr>
          <w:sz w:val="24"/>
          <w:szCs w:val="24"/>
        </w:rPr>
        <w:t xml:space="preserve"> Black Lives Matter Movement</w:t>
      </w:r>
      <w:r w:rsidR="0006569F">
        <w:rPr>
          <w:sz w:val="24"/>
          <w:szCs w:val="24"/>
        </w:rPr>
        <w:t xml:space="preserve"> has made some change</w:t>
      </w:r>
      <w:r w:rsidR="00422020">
        <w:rPr>
          <w:sz w:val="24"/>
          <w:szCs w:val="24"/>
        </w:rPr>
        <w:t xml:space="preserve">s </w:t>
      </w:r>
      <w:r w:rsidR="00235855">
        <w:rPr>
          <w:sz w:val="24"/>
          <w:szCs w:val="24"/>
        </w:rPr>
        <w:t xml:space="preserve">throughout law enforcements </w:t>
      </w:r>
      <w:r w:rsidR="00BC73B4">
        <w:rPr>
          <w:sz w:val="24"/>
          <w:szCs w:val="24"/>
        </w:rPr>
        <w:t>since the killing of</w:t>
      </w:r>
      <w:r w:rsidR="0006569F">
        <w:rPr>
          <w:sz w:val="24"/>
          <w:szCs w:val="24"/>
        </w:rPr>
        <w:t xml:space="preserve"> George </w:t>
      </w:r>
      <w:r w:rsidR="00235855">
        <w:rPr>
          <w:sz w:val="24"/>
          <w:szCs w:val="24"/>
        </w:rPr>
        <w:t>Floyd.</w:t>
      </w:r>
      <w:r w:rsidR="00B81F17">
        <w:rPr>
          <w:sz w:val="24"/>
          <w:szCs w:val="24"/>
        </w:rPr>
        <w:t xml:space="preserve"> </w:t>
      </w:r>
    </w:p>
    <w:p w14:paraId="697CFDC8" w14:textId="2DEB0A31" w:rsidR="00A023FA" w:rsidRDefault="00A023FA" w:rsidP="004E17DA">
      <w:pPr>
        <w:spacing w:line="480" w:lineRule="auto"/>
      </w:pPr>
    </w:p>
    <w:p w14:paraId="36C7CF21" w14:textId="77777777" w:rsidR="00A023FA" w:rsidRDefault="00A023FA"/>
    <w:p w14:paraId="0CECD785" w14:textId="77777777" w:rsidR="00A023FA" w:rsidRDefault="00A023FA"/>
    <w:p w14:paraId="35D55DDA" w14:textId="77777777" w:rsidR="00A023FA" w:rsidRDefault="00A023FA"/>
    <w:p w14:paraId="694B0387" w14:textId="77777777" w:rsidR="00A023FA" w:rsidRDefault="00A023FA"/>
    <w:p w14:paraId="0A8B5102" w14:textId="77777777" w:rsidR="00235D97" w:rsidRDefault="00235D97"/>
    <w:p w14:paraId="6A1784B1" w14:textId="77777777" w:rsidR="00235D97" w:rsidRDefault="00235D97"/>
    <w:p w14:paraId="76B2CD6D" w14:textId="77777777" w:rsidR="00235D97" w:rsidRDefault="00235D97"/>
    <w:p w14:paraId="75BD452F" w14:textId="77777777" w:rsidR="00235D97" w:rsidRDefault="00235D97"/>
    <w:p w14:paraId="149335D9" w14:textId="77777777" w:rsidR="00235D97" w:rsidRDefault="00235D97"/>
    <w:p w14:paraId="14DE7718" w14:textId="77777777" w:rsidR="00235D97" w:rsidRDefault="00235D97"/>
    <w:p w14:paraId="45EDCDE7" w14:textId="77777777" w:rsidR="00235D97" w:rsidRDefault="00235D97"/>
    <w:p w14:paraId="738B43DA" w14:textId="77777777" w:rsidR="00235D97" w:rsidRDefault="00235D97"/>
    <w:p w14:paraId="44BEF903" w14:textId="77777777" w:rsidR="00235D97" w:rsidRDefault="00235D97"/>
    <w:p w14:paraId="2880A8B6" w14:textId="77777777" w:rsidR="00235D97" w:rsidRDefault="00235D97"/>
    <w:p w14:paraId="2A1085B9" w14:textId="77777777" w:rsidR="00A023FA" w:rsidRDefault="00A023FA"/>
    <w:p w14:paraId="6FB99535" w14:textId="77777777" w:rsidR="00A023FA" w:rsidRDefault="00A023FA"/>
    <w:p w14:paraId="6FA7D8C1" w14:textId="77777777" w:rsidR="00A023FA" w:rsidRDefault="00A023FA"/>
    <w:p w14:paraId="6E5D3773" w14:textId="77777777" w:rsidR="00A023FA" w:rsidRDefault="00A023FA"/>
    <w:p w14:paraId="1F412C7B" w14:textId="77777777" w:rsidR="00F54062" w:rsidRDefault="00F54062"/>
    <w:p w14:paraId="131DF9A7" w14:textId="77777777" w:rsidR="00F54062" w:rsidRDefault="00F54062"/>
    <w:p w14:paraId="7BA97125" w14:textId="77777777" w:rsidR="00F54062" w:rsidRDefault="00F54062"/>
    <w:p w14:paraId="30204D85" w14:textId="77777777" w:rsidR="00F54062" w:rsidRDefault="00F54062"/>
    <w:p w14:paraId="650CB94D" w14:textId="77777777" w:rsidR="00F54062" w:rsidRDefault="00F54062"/>
    <w:p w14:paraId="57DB6C3D" w14:textId="77777777" w:rsidR="00F54062" w:rsidRDefault="00F54062"/>
    <w:p w14:paraId="436307F1" w14:textId="77777777" w:rsidR="00F54062" w:rsidRDefault="00F54062"/>
    <w:p w14:paraId="7BCC06E8" w14:textId="77777777" w:rsidR="00F54062" w:rsidRDefault="00F54062"/>
    <w:p w14:paraId="5E3F073E" w14:textId="77777777" w:rsidR="00F54062" w:rsidRDefault="00F54062"/>
    <w:p w14:paraId="10383AA7" w14:textId="5B03AAF3" w:rsidR="008F3470" w:rsidRPr="00590084" w:rsidRDefault="00223516" w:rsidP="008E4E10">
      <w:pPr>
        <w:spacing w:line="480" w:lineRule="auto"/>
        <w:rPr>
          <w:b/>
          <w:bCs/>
          <w:sz w:val="48"/>
          <w:szCs w:val="48"/>
          <w:u w:val="single"/>
        </w:rPr>
      </w:pPr>
      <w:r w:rsidRPr="00620931">
        <w:rPr>
          <w:b/>
          <w:bCs/>
          <w:sz w:val="48"/>
          <w:szCs w:val="48"/>
          <w:u w:val="single"/>
        </w:rPr>
        <w:t>References</w:t>
      </w:r>
    </w:p>
    <w:p w14:paraId="582EC4E0" w14:textId="77777777" w:rsidR="008F3470" w:rsidRDefault="008F3470" w:rsidP="008E4E10">
      <w:pPr>
        <w:spacing w:line="480" w:lineRule="auto"/>
        <w:rPr>
          <w:sz w:val="24"/>
          <w:szCs w:val="24"/>
        </w:rPr>
      </w:pPr>
    </w:p>
    <w:p w14:paraId="1543A5A9" w14:textId="77777777" w:rsidR="008F3470" w:rsidRPr="008F3470" w:rsidRDefault="008F3470" w:rsidP="00AE789C">
      <w:pPr>
        <w:pStyle w:val="ListParagraph"/>
        <w:numPr>
          <w:ilvl w:val="0"/>
          <w:numId w:val="5"/>
        </w:numPr>
        <w:spacing w:line="480" w:lineRule="auto"/>
        <w:rPr>
          <w:sz w:val="24"/>
          <w:szCs w:val="24"/>
        </w:rPr>
      </w:pPr>
      <w:r w:rsidRPr="008F3470">
        <w:rPr>
          <w:sz w:val="24"/>
          <w:szCs w:val="24"/>
        </w:rPr>
        <w:t xml:space="preserve">Barrantes, CEJ (1980). </w:t>
      </w:r>
      <w:r w:rsidRPr="008F3470">
        <w:rPr>
          <w:i/>
          <w:iCs/>
          <w:sz w:val="24"/>
          <w:szCs w:val="24"/>
        </w:rPr>
        <w:t>‘Becker and Chapman, Interactionist Criminologists - Symbolic Interactionism in Criminology as Seen by Two of its Representatives’</w:t>
      </w:r>
      <w:r w:rsidRPr="008F3470">
        <w:rPr>
          <w:sz w:val="24"/>
          <w:szCs w:val="24"/>
        </w:rPr>
        <w:t xml:space="preserve">, Available at: </w:t>
      </w:r>
      <w:hyperlink r:id="rId9" w:history="1">
        <w:r w:rsidRPr="008F3470">
          <w:rPr>
            <w:rStyle w:val="Hyperlink"/>
            <w:color w:val="auto"/>
            <w:sz w:val="24"/>
            <w:szCs w:val="24"/>
          </w:rPr>
          <w:t>https://www.ojp.gov/ncjrs/virtual-library/abstracts/becker-and-chapman-interactionist-criminologists-symbolic</w:t>
        </w:r>
      </w:hyperlink>
      <w:r w:rsidRPr="008F3470">
        <w:rPr>
          <w:sz w:val="24"/>
          <w:szCs w:val="24"/>
        </w:rPr>
        <w:t xml:space="preserve"> , (Accessed date: 22/11/22)</w:t>
      </w:r>
    </w:p>
    <w:p w14:paraId="5F370787" w14:textId="77777777" w:rsidR="008F3470" w:rsidRPr="008F3470" w:rsidRDefault="008F3470" w:rsidP="00AE789C">
      <w:pPr>
        <w:pStyle w:val="ListParagraph"/>
        <w:numPr>
          <w:ilvl w:val="0"/>
          <w:numId w:val="5"/>
        </w:numPr>
        <w:spacing w:line="480" w:lineRule="auto"/>
        <w:rPr>
          <w:sz w:val="24"/>
          <w:szCs w:val="24"/>
        </w:rPr>
      </w:pPr>
      <w:r w:rsidRPr="008F3470">
        <w:rPr>
          <w:sz w:val="24"/>
          <w:szCs w:val="24"/>
        </w:rPr>
        <w:t xml:space="preserve">BBC News (2020). </w:t>
      </w:r>
      <w:r w:rsidRPr="008F3470">
        <w:rPr>
          <w:i/>
          <w:iCs/>
          <w:sz w:val="24"/>
          <w:szCs w:val="24"/>
        </w:rPr>
        <w:t>‘George Floyd: What happened in the final moments of his life’</w:t>
      </w:r>
      <w:r w:rsidRPr="008F3470">
        <w:rPr>
          <w:sz w:val="24"/>
          <w:szCs w:val="24"/>
        </w:rPr>
        <w:t xml:space="preserve">, Available at:  </w:t>
      </w:r>
      <w:hyperlink r:id="rId10" w:history="1">
        <w:r w:rsidRPr="008F3470">
          <w:rPr>
            <w:rStyle w:val="Hyperlink"/>
            <w:color w:val="auto"/>
            <w:sz w:val="24"/>
            <w:szCs w:val="24"/>
          </w:rPr>
          <w:t>https://www.bbc.com/news/world-us-canada-52861726.amp</w:t>
        </w:r>
      </w:hyperlink>
      <w:r w:rsidRPr="008F3470">
        <w:rPr>
          <w:sz w:val="24"/>
          <w:szCs w:val="24"/>
        </w:rPr>
        <w:t xml:space="preserve"> , (Accessed date: 03/11/22).</w:t>
      </w:r>
    </w:p>
    <w:p w14:paraId="5D28BCA7" w14:textId="77777777" w:rsidR="008F3470" w:rsidRPr="008F3470" w:rsidRDefault="008F3470" w:rsidP="00AE789C">
      <w:pPr>
        <w:pStyle w:val="ListParagraph"/>
        <w:numPr>
          <w:ilvl w:val="0"/>
          <w:numId w:val="5"/>
        </w:numPr>
        <w:spacing w:line="480" w:lineRule="auto"/>
        <w:rPr>
          <w:sz w:val="24"/>
          <w:szCs w:val="24"/>
        </w:rPr>
      </w:pPr>
      <w:r w:rsidRPr="008F3470">
        <w:rPr>
          <w:sz w:val="24"/>
          <w:szCs w:val="24"/>
        </w:rPr>
        <w:t>BBC News, (2021). ‘</w:t>
      </w:r>
      <w:r w:rsidRPr="008F3470">
        <w:rPr>
          <w:i/>
          <w:iCs/>
          <w:sz w:val="24"/>
          <w:szCs w:val="24"/>
        </w:rPr>
        <w:t>George Floyd: How are African-Americans treated under the law?’</w:t>
      </w:r>
      <w:r w:rsidRPr="008F3470">
        <w:rPr>
          <w:sz w:val="24"/>
          <w:szCs w:val="24"/>
        </w:rPr>
        <w:t xml:space="preserve">, Available at:  </w:t>
      </w:r>
      <w:hyperlink r:id="rId11" w:history="1">
        <w:r w:rsidRPr="008F3470">
          <w:rPr>
            <w:rStyle w:val="Hyperlink"/>
            <w:color w:val="auto"/>
            <w:sz w:val="24"/>
            <w:szCs w:val="24"/>
          </w:rPr>
          <w:t>https://www.bbc.co.uk/news/world-us-canada-52877678</w:t>
        </w:r>
      </w:hyperlink>
      <w:r w:rsidRPr="008F3470">
        <w:rPr>
          <w:sz w:val="24"/>
          <w:szCs w:val="24"/>
        </w:rPr>
        <w:t xml:space="preserve"> , (Accessed date: 21/11/22).</w:t>
      </w:r>
    </w:p>
    <w:p w14:paraId="7EDA411C" w14:textId="77777777" w:rsidR="008F3470" w:rsidRPr="008F3470" w:rsidRDefault="008F3470" w:rsidP="00AE789C">
      <w:pPr>
        <w:pStyle w:val="ListParagraph"/>
        <w:numPr>
          <w:ilvl w:val="0"/>
          <w:numId w:val="5"/>
        </w:numPr>
        <w:spacing w:line="480" w:lineRule="auto"/>
        <w:rPr>
          <w:sz w:val="24"/>
          <w:szCs w:val="24"/>
        </w:rPr>
      </w:pPr>
      <w:r w:rsidRPr="008F3470">
        <w:rPr>
          <w:sz w:val="24"/>
          <w:szCs w:val="24"/>
        </w:rPr>
        <w:t xml:space="preserve">Blair, VI. Judd, MC. And Chapleau, MK. (2004). ‘The Influence of Afrocentric Facial Features in Criminal Sentencing’, </w:t>
      </w:r>
      <w:r w:rsidRPr="008F3470">
        <w:rPr>
          <w:i/>
          <w:iCs/>
          <w:sz w:val="24"/>
          <w:szCs w:val="24"/>
        </w:rPr>
        <w:t>Psychological Service</w:t>
      </w:r>
      <w:r w:rsidRPr="008F3470">
        <w:rPr>
          <w:sz w:val="24"/>
          <w:szCs w:val="24"/>
        </w:rPr>
        <w:t xml:space="preserve">, Volume: 15(10), p.674-679, Available at:  </w:t>
      </w:r>
      <w:hyperlink r:id="rId12" w:history="1">
        <w:r w:rsidRPr="008F3470">
          <w:rPr>
            <w:rStyle w:val="Hyperlink"/>
            <w:color w:val="auto"/>
            <w:sz w:val="24"/>
            <w:szCs w:val="24"/>
          </w:rPr>
          <w:t>https://journals.sagepub.com/doi/10.1111/j.0956-7976.2004.00739.x</w:t>
        </w:r>
      </w:hyperlink>
      <w:r w:rsidRPr="008F3470">
        <w:rPr>
          <w:sz w:val="24"/>
          <w:szCs w:val="24"/>
        </w:rPr>
        <w:t xml:space="preserve"> , (Accessed date: 13/11/22).</w:t>
      </w:r>
    </w:p>
    <w:p w14:paraId="1600C556" w14:textId="77777777" w:rsidR="008F3470" w:rsidRPr="008F3470" w:rsidRDefault="008F3470" w:rsidP="00AE789C">
      <w:pPr>
        <w:pStyle w:val="ListParagraph"/>
        <w:numPr>
          <w:ilvl w:val="0"/>
          <w:numId w:val="5"/>
        </w:numPr>
        <w:spacing w:line="480" w:lineRule="auto"/>
        <w:rPr>
          <w:sz w:val="24"/>
          <w:szCs w:val="24"/>
        </w:rPr>
      </w:pPr>
      <w:r w:rsidRPr="008F3470">
        <w:rPr>
          <w:sz w:val="24"/>
          <w:szCs w:val="24"/>
        </w:rPr>
        <w:t>Bridges, L. (1999). ‘Lawrence Inquiry: Incompetence, Corruption, and Institutional Racism’</w:t>
      </w:r>
      <w:r w:rsidRPr="008F3470">
        <w:rPr>
          <w:i/>
          <w:iCs/>
          <w:sz w:val="24"/>
          <w:szCs w:val="24"/>
        </w:rPr>
        <w:t>, Journal of Justice Programs</w:t>
      </w:r>
      <w:r w:rsidRPr="008F3470">
        <w:rPr>
          <w:sz w:val="24"/>
          <w:szCs w:val="24"/>
        </w:rPr>
        <w:t xml:space="preserve">, Volume: 23(3), p.298-322, Available at:  </w:t>
      </w:r>
      <w:hyperlink r:id="rId13" w:history="1">
        <w:r w:rsidRPr="008F3470">
          <w:rPr>
            <w:rStyle w:val="Hyperlink"/>
            <w:color w:val="auto"/>
            <w:sz w:val="24"/>
            <w:szCs w:val="24"/>
          </w:rPr>
          <w:t>https://www.ojp.gov/ncjrs/virtual-library/abstracts/lawrence-inquiry-incompetence-corruption-and-institutional-racism</w:t>
        </w:r>
      </w:hyperlink>
      <w:r w:rsidRPr="008F3470">
        <w:rPr>
          <w:sz w:val="24"/>
          <w:szCs w:val="24"/>
        </w:rPr>
        <w:t xml:space="preserve">  , (Accessed date: 01/12/22).</w:t>
      </w:r>
    </w:p>
    <w:p w14:paraId="369F38F4" w14:textId="77777777" w:rsidR="008F3470" w:rsidRPr="008F3470" w:rsidRDefault="008F3470" w:rsidP="00AE789C">
      <w:pPr>
        <w:pStyle w:val="ListParagraph"/>
        <w:numPr>
          <w:ilvl w:val="0"/>
          <w:numId w:val="5"/>
        </w:numPr>
        <w:spacing w:line="480" w:lineRule="auto"/>
        <w:rPr>
          <w:sz w:val="24"/>
          <w:szCs w:val="24"/>
        </w:rPr>
      </w:pPr>
      <w:r w:rsidRPr="008F3470">
        <w:rPr>
          <w:color w:val="FF0000"/>
          <w:sz w:val="24"/>
          <w:szCs w:val="24"/>
        </w:rPr>
        <w:t>Carney, N</w:t>
      </w:r>
      <w:r w:rsidRPr="008F3470">
        <w:rPr>
          <w:sz w:val="24"/>
          <w:szCs w:val="24"/>
        </w:rPr>
        <w:t xml:space="preserve">. (2016). ‘All Lives Matter, but so Does Race: Black Lives Matter and the Evolving Role of Social Media’ , Humanity &amp; Society, Volume: 40(2), p.180-199, </w:t>
      </w:r>
      <w:r w:rsidRPr="008F3470">
        <w:rPr>
          <w:sz w:val="24"/>
          <w:szCs w:val="24"/>
        </w:rPr>
        <w:lastRenderedPageBreak/>
        <w:t xml:space="preserve">Available at: </w:t>
      </w:r>
      <w:hyperlink r:id="rId14" w:history="1">
        <w:r w:rsidRPr="008F3470">
          <w:rPr>
            <w:rStyle w:val="Hyperlink"/>
            <w:color w:val="auto"/>
            <w:sz w:val="24"/>
            <w:szCs w:val="24"/>
          </w:rPr>
          <w:t>https://journals.sagepub.com/doi/abs/10.1177/1095796015620171?journalCode=nlfa</w:t>
        </w:r>
      </w:hyperlink>
      <w:r w:rsidRPr="008F3470">
        <w:rPr>
          <w:sz w:val="24"/>
          <w:szCs w:val="24"/>
        </w:rPr>
        <w:t xml:space="preserve"> , (Accessed date: 17/11/22). </w:t>
      </w:r>
    </w:p>
    <w:p w14:paraId="1558B1C6" w14:textId="77777777" w:rsidR="008F3470" w:rsidRPr="008F3470" w:rsidRDefault="008F3470" w:rsidP="00AE789C">
      <w:pPr>
        <w:pStyle w:val="ListParagraph"/>
        <w:numPr>
          <w:ilvl w:val="0"/>
          <w:numId w:val="5"/>
        </w:numPr>
        <w:spacing w:line="480" w:lineRule="auto"/>
        <w:rPr>
          <w:sz w:val="24"/>
          <w:szCs w:val="24"/>
        </w:rPr>
      </w:pPr>
      <w:r w:rsidRPr="008F3470">
        <w:rPr>
          <w:sz w:val="24"/>
          <w:szCs w:val="24"/>
        </w:rPr>
        <w:t xml:space="preserve">Chaney, C. and Robertson, VR. (2013). ‘Racism and Police Brutality in America’, </w:t>
      </w:r>
      <w:r w:rsidRPr="008F3470">
        <w:rPr>
          <w:i/>
          <w:iCs/>
          <w:sz w:val="24"/>
          <w:szCs w:val="24"/>
        </w:rPr>
        <w:t>Journal of African American Studies</w:t>
      </w:r>
      <w:r w:rsidRPr="008F3470">
        <w:rPr>
          <w:sz w:val="24"/>
          <w:szCs w:val="24"/>
        </w:rPr>
        <w:t xml:space="preserve">, Volume: 17(4), p. 480-505, Available at: </w:t>
      </w:r>
      <w:hyperlink r:id="rId15" w:history="1">
        <w:r w:rsidRPr="008F3470">
          <w:rPr>
            <w:rStyle w:val="Hyperlink"/>
            <w:color w:val="auto"/>
            <w:sz w:val="24"/>
            <w:szCs w:val="24"/>
          </w:rPr>
          <w:t>https://link.springer.com/content/pdf/10.1007/s12111-013-9246-5.pdf?pdf=button</w:t>
        </w:r>
      </w:hyperlink>
      <w:r w:rsidRPr="008F3470">
        <w:rPr>
          <w:sz w:val="24"/>
          <w:szCs w:val="24"/>
        </w:rPr>
        <w:t xml:space="preserve"> , (Accessed date: 12/11/22).</w:t>
      </w:r>
    </w:p>
    <w:p w14:paraId="06A8B733" w14:textId="77777777" w:rsidR="008F3470" w:rsidRPr="008F3470" w:rsidRDefault="008F3470" w:rsidP="00AE789C">
      <w:pPr>
        <w:pStyle w:val="ListParagraph"/>
        <w:numPr>
          <w:ilvl w:val="0"/>
          <w:numId w:val="5"/>
        </w:numPr>
        <w:spacing w:line="480" w:lineRule="auto"/>
        <w:rPr>
          <w:sz w:val="24"/>
          <w:szCs w:val="24"/>
        </w:rPr>
      </w:pPr>
      <w:r w:rsidRPr="008F3470">
        <w:rPr>
          <w:sz w:val="24"/>
          <w:szCs w:val="24"/>
        </w:rPr>
        <w:t xml:space="preserve">Denzin, KN. (2001). ‘Symbolic Interactionism, Poststructuralism, and the Racial Subject’, </w:t>
      </w:r>
      <w:r w:rsidRPr="008F3470">
        <w:rPr>
          <w:i/>
          <w:iCs/>
          <w:sz w:val="24"/>
          <w:szCs w:val="24"/>
        </w:rPr>
        <w:t>Wiley</w:t>
      </w:r>
      <w:r w:rsidRPr="008F3470">
        <w:rPr>
          <w:sz w:val="24"/>
          <w:szCs w:val="24"/>
        </w:rPr>
        <w:t xml:space="preserve">, Volume: 24(2), p.243-249, Available at: </w:t>
      </w:r>
      <w:hyperlink r:id="rId16" w:history="1">
        <w:r w:rsidRPr="008F3470">
          <w:rPr>
            <w:rStyle w:val="Hyperlink"/>
            <w:color w:val="auto"/>
            <w:sz w:val="24"/>
            <w:szCs w:val="24"/>
          </w:rPr>
          <w:t>https://www.jstor.org/stable/10.1525/si.2001.24.2.243</w:t>
        </w:r>
      </w:hyperlink>
      <w:r w:rsidRPr="008F3470">
        <w:rPr>
          <w:sz w:val="24"/>
          <w:szCs w:val="24"/>
        </w:rPr>
        <w:t xml:space="preserve"> , (Accessed date: 05/11/23).</w:t>
      </w:r>
    </w:p>
    <w:p w14:paraId="1188D0D5" w14:textId="77777777" w:rsidR="008F3470" w:rsidRPr="008F3470" w:rsidRDefault="008F3470" w:rsidP="00AE789C">
      <w:pPr>
        <w:pStyle w:val="ListParagraph"/>
        <w:numPr>
          <w:ilvl w:val="0"/>
          <w:numId w:val="5"/>
        </w:numPr>
        <w:spacing w:line="480" w:lineRule="auto"/>
        <w:rPr>
          <w:sz w:val="24"/>
          <w:szCs w:val="24"/>
        </w:rPr>
      </w:pPr>
      <w:r w:rsidRPr="008F3470">
        <w:rPr>
          <w:sz w:val="24"/>
          <w:szCs w:val="24"/>
        </w:rPr>
        <w:t xml:space="preserve">Dodd, V. (2021). ‘UK police chiefs consider public admission of institutional racism’, </w:t>
      </w:r>
      <w:r w:rsidRPr="008F3470">
        <w:rPr>
          <w:i/>
          <w:iCs/>
          <w:sz w:val="24"/>
          <w:szCs w:val="24"/>
        </w:rPr>
        <w:t>The Guardian</w:t>
      </w:r>
      <w:r w:rsidRPr="008F3470">
        <w:rPr>
          <w:sz w:val="24"/>
          <w:szCs w:val="24"/>
        </w:rPr>
        <w:t xml:space="preserve">: 12 December.  Available at:  </w:t>
      </w:r>
      <w:hyperlink r:id="rId17" w:history="1">
        <w:r w:rsidRPr="008F3470">
          <w:rPr>
            <w:rStyle w:val="Hyperlink"/>
            <w:color w:val="auto"/>
            <w:sz w:val="24"/>
            <w:szCs w:val="24"/>
          </w:rPr>
          <w:t>https://www.theguardian.com/uk-news/2021/dec/12/uk-police-leaders-debate-public-admission-institutional-racism</w:t>
        </w:r>
      </w:hyperlink>
      <w:r w:rsidRPr="008F3470">
        <w:rPr>
          <w:sz w:val="24"/>
          <w:szCs w:val="24"/>
        </w:rPr>
        <w:t xml:space="preserve"> , (Accessed date: 01/11/22).</w:t>
      </w:r>
    </w:p>
    <w:p w14:paraId="48C042C9" w14:textId="77777777" w:rsidR="008F3470" w:rsidRPr="008F3470" w:rsidRDefault="008F3470" w:rsidP="00AE789C">
      <w:pPr>
        <w:pStyle w:val="ListParagraph"/>
        <w:numPr>
          <w:ilvl w:val="0"/>
          <w:numId w:val="5"/>
        </w:numPr>
        <w:spacing w:line="480" w:lineRule="auto"/>
        <w:rPr>
          <w:sz w:val="24"/>
          <w:szCs w:val="24"/>
        </w:rPr>
      </w:pPr>
      <w:r w:rsidRPr="008F3470">
        <w:rPr>
          <w:sz w:val="24"/>
          <w:szCs w:val="24"/>
        </w:rPr>
        <w:t>Equal Justice Initiative, (2018). ‘</w:t>
      </w:r>
      <w:r w:rsidRPr="008F3470">
        <w:rPr>
          <w:i/>
          <w:iCs/>
          <w:sz w:val="24"/>
          <w:szCs w:val="24"/>
        </w:rPr>
        <w:t xml:space="preserve">Slavery in America: The Montgomery Slave Trade’, </w:t>
      </w:r>
      <w:r w:rsidRPr="008F3470">
        <w:rPr>
          <w:sz w:val="24"/>
          <w:szCs w:val="24"/>
        </w:rPr>
        <w:t xml:space="preserve">Available at: </w:t>
      </w:r>
      <w:hyperlink r:id="rId18" w:history="1">
        <w:r w:rsidRPr="008F3470">
          <w:rPr>
            <w:rStyle w:val="Hyperlink"/>
            <w:color w:val="auto"/>
            <w:sz w:val="24"/>
            <w:szCs w:val="24"/>
          </w:rPr>
          <w:t>https://eji.org/reports/slavery-in-america/</w:t>
        </w:r>
      </w:hyperlink>
      <w:r w:rsidRPr="008F3470">
        <w:rPr>
          <w:sz w:val="24"/>
          <w:szCs w:val="24"/>
        </w:rPr>
        <w:t xml:space="preserve"> , (Accessed date: 09/11/22). </w:t>
      </w:r>
    </w:p>
    <w:p w14:paraId="12CEF6D5" w14:textId="77777777" w:rsidR="008F3470" w:rsidRPr="008F3470" w:rsidRDefault="008F3470" w:rsidP="00AE789C">
      <w:pPr>
        <w:pStyle w:val="ListParagraph"/>
        <w:numPr>
          <w:ilvl w:val="0"/>
          <w:numId w:val="5"/>
        </w:numPr>
        <w:spacing w:line="480" w:lineRule="auto"/>
        <w:rPr>
          <w:sz w:val="24"/>
          <w:szCs w:val="24"/>
        </w:rPr>
      </w:pPr>
      <w:r w:rsidRPr="008F3470">
        <w:rPr>
          <w:sz w:val="24"/>
          <w:szCs w:val="24"/>
        </w:rPr>
        <w:t xml:space="preserve">Fauzia, M. (2022). </w:t>
      </w:r>
      <w:r w:rsidRPr="008F3470">
        <w:rPr>
          <w:i/>
          <w:iCs/>
          <w:sz w:val="24"/>
          <w:szCs w:val="24"/>
        </w:rPr>
        <w:t>‘ Fact check: Fentanyl present in George Floyd's system but not enough to cause his death</w:t>
      </w:r>
      <w:r w:rsidRPr="008F3470">
        <w:rPr>
          <w:sz w:val="24"/>
          <w:szCs w:val="24"/>
        </w:rPr>
        <w:t xml:space="preserve">, experts say’, Available at: </w:t>
      </w:r>
      <w:hyperlink r:id="rId19" w:history="1">
        <w:r w:rsidRPr="008F3470">
          <w:rPr>
            <w:rStyle w:val="Hyperlink"/>
            <w:color w:val="auto"/>
            <w:sz w:val="24"/>
            <w:szCs w:val="24"/>
          </w:rPr>
          <w:t>https://eu.usatoday.com/story/news/factcheck/2021/04/16/fact-check-fentanyl-george-floyd-not-enough-to-cause-death/7239448002/</w:t>
        </w:r>
      </w:hyperlink>
      <w:r w:rsidRPr="008F3470">
        <w:rPr>
          <w:sz w:val="24"/>
          <w:szCs w:val="24"/>
        </w:rPr>
        <w:t xml:space="preserve"> , (Accessed date: 25/11/22). </w:t>
      </w:r>
    </w:p>
    <w:p w14:paraId="28E00CBE" w14:textId="77777777" w:rsidR="008F3470" w:rsidRPr="008F3470" w:rsidRDefault="008F3470" w:rsidP="00AE789C">
      <w:pPr>
        <w:pStyle w:val="ListParagraph"/>
        <w:numPr>
          <w:ilvl w:val="0"/>
          <w:numId w:val="5"/>
        </w:numPr>
        <w:spacing w:line="480" w:lineRule="auto"/>
        <w:rPr>
          <w:sz w:val="24"/>
          <w:szCs w:val="24"/>
        </w:rPr>
      </w:pPr>
      <w:r w:rsidRPr="008F3470">
        <w:rPr>
          <w:sz w:val="24"/>
          <w:szCs w:val="24"/>
        </w:rPr>
        <w:lastRenderedPageBreak/>
        <w:t xml:space="preserve">Grosfoguel, R. (2016). ‘What is Racism?’, </w:t>
      </w:r>
      <w:r w:rsidRPr="008F3470">
        <w:rPr>
          <w:i/>
          <w:iCs/>
          <w:sz w:val="24"/>
          <w:szCs w:val="24"/>
        </w:rPr>
        <w:t>Journal of World-Systems Research</w:t>
      </w:r>
      <w:r w:rsidRPr="008F3470">
        <w:rPr>
          <w:sz w:val="24"/>
          <w:szCs w:val="24"/>
        </w:rPr>
        <w:t xml:space="preserve">, Vol.22(1), page 9-15, Available at: </w:t>
      </w:r>
      <w:hyperlink r:id="rId20" w:history="1">
        <w:r w:rsidRPr="008F3470">
          <w:rPr>
            <w:rStyle w:val="Hyperlink"/>
            <w:color w:val="auto"/>
            <w:sz w:val="24"/>
            <w:szCs w:val="24"/>
          </w:rPr>
          <w:t>file:///C:/Users/Court/Downloads/admin,+grosfoguel.pdf</w:t>
        </w:r>
      </w:hyperlink>
      <w:r w:rsidRPr="008F3470">
        <w:rPr>
          <w:sz w:val="24"/>
          <w:szCs w:val="24"/>
        </w:rPr>
        <w:t xml:space="preserve"> , (Accessed date: 27/12/22).</w:t>
      </w:r>
    </w:p>
    <w:p w14:paraId="365593D0" w14:textId="77777777" w:rsidR="008F3470" w:rsidRPr="008F3470" w:rsidRDefault="008F3470" w:rsidP="00620931">
      <w:pPr>
        <w:pStyle w:val="ListParagraph"/>
        <w:numPr>
          <w:ilvl w:val="0"/>
          <w:numId w:val="5"/>
        </w:numPr>
        <w:spacing w:line="480" w:lineRule="auto"/>
        <w:rPr>
          <w:sz w:val="24"/>
          <w:szCs w:val="24"/>
        </w:rPr>
      </w:pPr>
      <w:r w:rsidRPr="008F3470">
        <w:rPr>
          <w:sz w:val="24"/>
          <w:szCs w:val="24"/>
        </w:rPr>
        <w:t>Hart, LC. (2021). ‘</w:t>
      </w:r>
      <w:r w:rsidRPr="008F3470">
        <w:rPr>
          <w:i/>
          <w:iCs/>
          <w:sz w:val="24"/>
          <w:szCs w:val="24"/>
        </w:rPr>
        <w:t>The claim that drugs killed George Floyd relies on a racist trope’</w:t>
      </w:r>
      <w:r w:rsidRPr="008F3470">
        <w:rPr>
          <w:sz w:val="24"/>
          <w:szCs w:val="24"/>
        </w:rPr>
        <w:t xml:space="preserve">, Available at:  </w:t>
      </w:r>
      <w:hyperlink r:id="rId21" w:history="1">
        <w:r w:rsidRPr="008F3470">
          <w:rPr>
            <w:rStyle w:val="Hyperlink"/>
            <w:color w:val="auto"/>
            <w:sz w:val="24"/>
            <w:szCs w:val="24"/>
          </w:rPr>
          <w:t>https://www.vox.com/first-person/22373806/george-floyd-trial-derek-chauvin-minneapolis-black-lives-matter</w:t>
        </w:r>
      </w:hyperlink>
      <w:r w:rsidRPr="008F3470">
        <w:rPr>
          <w:sz w:val="24"/>
          <w:szCs w:val="24"/>
        </w:rPr>
        <w:t xml:space="preserve"> , (Accessed date: 21/11/22). </w:t>
      </w:r>
    </w:p>
    <w:p w14:paraId="0C1474A6" w14:textId="77777777" w:rsidR="008F3470" w:rsidRPr="008F3470" w:rsidRDefault="008F3470" w:rsidP="00352DC5">
      <w:pPr>
        <w:pStyle w:val="ListParagraph"/>
        <w:numPr>
          <w:ilvl w:val="0"/>
          <w:numId w:val="5"/>
        </w:numPr>
        <w:spacing w:line="480" w:lineRule="auto"/>
        <w:rPr>
          <w:sz w:val="24"/>
          <w:szCs w:val="24"/>
        </w:rPr>
      </w:pPr>
      <w:r w:rsidRPr="008F3470">
        <w:rPr>
          <w:sz w:val="24"/>
          <w:szCs w:val="24"/>
        </w:rPr>
        <w:t xml:space="preserve">Hodgkinson, O. Telford, L. and Treadwell, J. (2021). ‘A Critical Assessment of the Black Lives Matter Movement in Britain’, Journal of Contemporary Crime, Harm, Ethnics, Volume:1(1), p,88-107, Available at:  </w:t>
      </w:r>
      <w:hyperlink r:id="rId22" w:history="1">
        <w:r w:rsidRPr="008F3470">
          <w:rPr>
            <w:rStyle w:val="Hyperlink"/>
            <w:sz w:val="24"/>
            <w:szCs w:val="24"/>
          </w:rPr>
          <w:t>file:///C:/Users/Court/Downloads/1153-Article%20Text-3836-1-10-20211002%20(3).pdf</w:t>
        </w:r>
      </w:hyperlink>
      <w:r w:rsidRPr="008F3470">
        <w:rPr>
          <w:sz w:val="24"/>
          <w:szCs w:val="24"/>
        </w:rPr>
        <w:t xml:space="preserve"> , (Accessed date 21/12/22).</w:t>
      </w:r>
    </w:p>
    <w:p w14:paraId="07CBAEDE" w14:textId="77777777" w:rsidR="008F3470" w:rsidRPr="008F3470" w:rsidRDefault="008F3470" w:rsidP="00AE789C">
      <w:pPr>
        <w:pStyle w:val="ListParagraph"/>
        <w:numPr>
          <w:ilvl w:val="0"/>
          <w:numId w:val="5"/>
        </w:numPr>
        <w:spacing w:line="480" w:lineRule="auto"/>
        <w:rPr>
          <w:sz w:val="24"/>
          <w:szCs w:val="24"/>
        </w:rPr>
      </w:pPr>
      <w:r w:rsidRPr="008F3470">
        <w:rPr>
          <w:sz w:val="24"/>
          <w:szCs w:val="24"/>
        </w:rPr>
        <w:t>Home Office (2022), ‘</w:t>
      </w:r>
      <w:r w:rsidRPr="008F3470">
        <w:rPr>
          <w:i/>
          <w:iCs/>
          <w:sz w:val="24"/>
          <w:szCs w:val="24"/>
        </w:rPr>
        <w:t>Ethnicity Facts and Figures’</w:t>
      </w:r>
      <w:r w:rsidRPr="008F3470">
        <w:rPr>
          <w:sz w:val="24"/>
          <w:szCs w:val="24"/>
        </w:rPr>
        <w:t xml:space="preserve">. London: Available at: </w:t>
      </w:r>
      <w:hyperlink r:id="rId23" w:history="1">
        <w:r w:rsidRPr="008F3470">
          <w:rPr>
            <w:rStyle w:val="Hyperlink"/>
            <w:color w:val="auto"/>
            <w:sz w:val="24"/>
            <w:szCs w:val="24"/>
          </w:rPr>
          <w:t>https://www.ethnicity-facts-figures.service.gov.uk/crime-justice-and-the-law/policing/number-of-arrests/latest</w:t>
        </w:r>
      </w:hyperlink>
      <w:r w:rsidRPr="008F3470">
        <w:rPr>
          <w:sz w:val="24"/>
          <w:szCs w:val="24"/>
        </w:rPr>
        <w:t xml:space="preserve">  (Accessed: 30/10/2022).</w:t>
      </w:r>
    </w:p>
    <w:p w14:paraId="2C0034B8" w14:textId="77777777" w:rsidR="008F3470" w:rsidRPr="008F3470" w:rsidRDefault="008F3470" w:rsidP="00AE789C">
      <w:pPr>
        <w:pStyle w:val="ListParagraph"/>
        <w:numPr>
          <w:ilvl w:val="0"/>
          <w:numId w:val="5"/>
        </w:numPr>
        <w:spacing w:line="480" w:lineRule="auto"/>
        <w:rPr>
          <w:sz w:val="24"/>
          <w:szCs w:val="24"/>
        </w:rPr>
      </w:pPr>
      <w:r w:rsidRPr="008F3470">
        <w:rPr>
          <w:sz w:val="24"/>
          <w:szCs w:val="24"/>
        </w:rPr>
        <w:t xml:space="preserve">Kalunta-Crumpton, A. (2000). ‘The Criminalization of "Black Deprivation" in the United Kingdom’, </w:t>
      </w:r>
      <w:r w:rsidRPr="008F3470">
        <w:rPr>
          <w:i/>
          <w:iCs/>
          <w:sz w:val="24"/>
          <w:szCs w:val="24"/>
        </w:rPr>
        <w:t>Social Justice</w:t>
      </w:r>
      <w:r w:rsidRPr="008F3470">
        <w:rPr>
          <w:sz w:val="24"/>
          <w:szCs w:val="24"/>
        </w:rPr>
        <w:t xml:space="preserve">, Volume: 27(1), p.76-100, Available at:  </w:t>
      </w:r>
      <w:hyperlink r:id="rId24" w:history="1">
        <w:r w:rsidRPr="008F3470">
          <w:rPr>
            <w:rStyle w:val="Hyperlink"/>
            <w:color w:val="auto"/>
            <w:sz w:val="24"/>
            <w:szCs w:val="24"/>
          </w:rPr>
          <w:t>https://www.jstor.org/stable/29767192</w:t>
        </w:r>
      </w:hyperlink>
      <w:r w:rsidRPr="008F3470">
        <w:rPr>
          <w:sz w:val="24"/>
          <w:szCs w:val="24"/>
        </w:rPr>
        <w:t xml:space="preserve">  , (Accessed date: 03/01/23).</w:t>
      </w:r>
    </w:p>
    <w:p w14:paraId="1EF347EB" w14:textId="77777777" w:rsidR="008F3470" w:rsidRPr="008F3470" w:rsidRDefault="008F3470" w:rsidP="00AE789C">
      <w:pPr>
        <w:pStyle w:val="ListParagraph"/>
        <w:numPr>
          <w:ilvl w:val="0"/>
          <w:numId w:val="5"/>
        </w:numPr>
        <w:spacing w:line="480" w:lineRule="auto"/>
        <w:rPr>
          <w:sz w:val="24"/>
          <w:szCs w:val="24"/>
        </w:rPr>
      </w:pPr>
      <w:r w:rsidRPr="008F3470">
        <w:rPr>
          <w:sz w:val="24"/>
          <w:szCs w:val="24"/>
        </w:rPr>
        <w:t xml:space="preserve">Kelly-Fernandez, P. (2020). </w:t>
      </w:r>
      <w:r w:rsidRPr="008F3470">
        <w:rPr>
          <w:i/>
          <w:iCs/>
          <w:sz w:val="24"/>
          <w:szCs w:val="24"/>
        </w:rPr>
        <w:t>‘ A Sociological Note on George Floyd’s Death and the Pandemic’</w:t>
      </w:r>
      <w:r w:rsidRPr="008F3470">
        <w:rPr>
          <w:sz w:val="24"/>
          <w:szCs w:val="24"/>
        </w:rPr>
        <w:t xml:space="preserve">, Available at: </w:t>
      </w:r>
      <w:hyperlink r:id="rId25" w:history="1">
        <w:r w:rsidRPr="008F3470">
          <w:rPr>
            <w:rStyle w:val="Hyperlink"/>
            <w:color w:val="auto"/>
            <w:sz w:val="24"/>
            <w:szCs w:val="24"/>
          </w:rPr>
          <w:t>https://www.ethnicity-facts-figures.service.gov.uk/crime-justice-and-the-law/policing/number-of-arrests/latest</w:t>
        </w:r>
      </w:hyperlink>
      <w:r w:rsidRPr="008F3470">
        <w:rPr>
          <w:sz w:val="24"/>
          <w:szCs w:val="24"/>
        </w:rPr>
        <w:t xml:space="preserve"> , (Accessed date: 01/12/22).</w:t>
      </w:r>
    </w:p>
    <w:p w14:paraId="761ACA60" w14:textId="77777777" w:rsidR="008F3470" w:rsidRPr="008F3470" w:rsidRDefault="008F3470" w:rsidP="00AE789C">
      <w:pPr>
        <w:pStyle w:val="ListParagraph"/>
        <w:numPr>
          <w:ilvl w:val="0"/>
          <w:numId w:val="5"/>
        </w:numPr>
        <w:spacing w:line="480" w:lineRule="auto"/>
        <w:rPr>
          <w:sz w:val="24"/>
          <w:szCs w:val="24"/>
        </w:rPr>
      </w:pPr>
      <w:r w:rsidRPr="008F3470">
        <w:rPr>
          <w:sz w:val="24"/>
          <w:szCs w:val="24"/>
        </w:rPr>
        <w:lastRenderedPageBreak/>
        <w:t>National Park Service, (2022). ‘</w:t>
      </w:r>
      <w:r w:rsidRPr="008F3470">
        <w:rPr>
          <w:i/>
          <w:iCs/>
          <w:sz w:val="24"/>
          <w:szCs w:val="24"/>
        </w:rPr>
        <w:t>The Modern Civil Rights Movement, 1954-196’</w:t>
      </w:r>
      <w:r w:rsidRPr="008F3470">
        <w:rPr>
          <w:sz w:val="24"/>
          <w:szCs w:val="24"/>
        </w:rPr>
        <w:t xml:space="preserve">, Available at: </w:t>
      </w:r>
      <w:hyperlink r:id="rId26" w:history="1">
        <w:r w:rsidRPr="008F3470">
          <w:rPr>
            <w:rStyle w:val="Hyperlink"/>
            <w:color w:val="auto"/>
            <w:sz w:val="24"/>
            <w:szCs w:val="24"/>
          </w:rPr>
          <w:t>https://www.nps.gov/subjects/civilrights/modern-civil-rights-movement.htm</w:t>
        </w:r>
      </w:hyperlink>
      <w:r w:rsidRPr="008F3470">
        <w:rPr>
          <w:sz w:val="24"/>
          <w:szCs w:val="24"/>
        </w:rPr>
        <w:t xml:space="preserve"> , (Accessed date: 14/11/23).</w:t>
      </w:r>
    </w:p>
    <w:p w14:paraId="7CD2B411" w14:textId="77777777" w:rsidR="008F3470" w:rsidRPr="008F3470" w:rsidRDefault="008F3470" w:rsidP="00AE789C">
      <w:pPr>
        <w:pStyle w:val="ListParagraph"/>
        <w:numPr>
          <w:ilvl w:val="0"/>
          <w:numId w:val="5"/>
        </w:numPr>
        <w:spacing w:line="480" w:lineRule="auto"/>
        <w:rPr>
          <w:sz w:val="24"/>
          <w:szCs w:val="24"/>
        </w:rPr>
      </w:pPr>
      <w:r w:rsidRPr="008F3470">
        <w:rPr>
          <w:sz w:val="24"/>
          <w:szCs w:val="24"/>
        </w:rPr>
        <w:t xml:space="preserve">Neville, AH. Gallardo, EM. And Sue, WD. (2016). ‘Introduction: Has the United States Really Moved Beyond Race’, </w:t>
      </w:r>
      <w:r w:rsidRPr="008F3470">
        <w:rPr>
          <w:i/>
          <w:iCs/>
          <w:sz w:val="24"/>
          <w:szCs w:val="24"/>
        </w:rPr>
        <w:t>The American Psychological Association</w:t>
      </w:r>
      <w:r w:rsidRPr="008F3470">
        <w:rPr>
          <w:sz w:val="24"/>
          <w:szCs w:val="24"/>
        </w:rPr>
        <w:t xml:space="preserve">, Available at: </w:t>
      </w:r>
      <w:hyperlink r:id="rId27" w:history="1">
        <w:r w:rsidRPr="008F3470">
          <w:rPr>
            <w:rStyle w:val="Hyperlink"/>
            <w:color w:val="auto"/>
            <w:sz w:val="24"/>
            <w:szCs w:val="24"/>
          </w:rPr>
          <w:t>https://www.apa.org/pubs/books/The-Myth-of-Racial-Color-Blindness-Intro-Sample.pdf</w:t>
        </w:r>
      </w:hyperlink>
      <w:r w:rsidRPr="008F3470">
        <w:rPr>
          <w:sz w:val="24"/>
          <w:szCs w:val="24"/>
        </w:rPr>
        <w:t xml:space="preserve"> , (Accessed date: 11/11/22). </w:t>
      </w:r>
    </w:p>
    <w:p w14:paraId="3A52DF4C" w14:textId="77777777" w:rsidR="008F3470" w:rsidRPr="008F3470" w:rsidRDefault="008F3470" w:rsidP="00AE789C">
      <w:pPr>
        <w:pStyle w:val="ListParagraph"/>
        <w:numPr>
          <w:ilvl w:val="0"/>
          <w:numId w:val="5"/>
        </w:numPr>
        <w:spacing w:line="480" w:lineRule="auto"/>
        <w:rPr>
          <w:sz w:val="24"/>
          <w:szCs w:val="24"/>
        </w:rPr>
      </w:pPr>
      <w:r w:rsidRPr="008F3470">
        <w:rPr>
          <w:sz w:val="24"/>
          <w:szCs w:val="24"/>
        </w:rPr>
        <w:t>Oliver, BM. (2003). ‘African American Men as "Criminal and Dangerous": Implications of Media Portrayals of Crime on the "Criminalization" of African American Men’</w:t>
      </w:r>
      <w:r w:rsidRPr="008F3470">
        <w:rPr>
          <w:i/>
          <w:iCs/>
          <w:sz w:val="24"/>
          <w:szCs w:val="24"/>
        </w:rPr>
        <w:t>, Journal of African American Studies</w:t>
      </w:r>
      <w:r w:rsidRPr="008F3470">
        <w:rPr>
          <w:sz w:val="24"/>
          <w:szCs w:val="24"/>
        </w:rPr>
        <w:t xml:space="preserve">, Volume: 7(2), p.3-18, Available at:  </w:t>
      </w:r>
      <w:hyperlink r:id="rId28" w:history="1">
        <w:r w:rsidRPr="008F3470">
          <w:rPr>
            <w:rStyle w:val="Hyperlink"/>
            <w:color w:val="auto"/>
            <w:sz w:val="24"/>
            <w:szCs w:val="24"/>
          </w:rPr>
          <w:t>https://www.jstor.org/stable/41819017</w:t>
        </w:r>
      </w:hyperlink>
      <w:r w:rsidRPr="008F3470">
        <w:rPr>
          <w:sz w:val="24"/>
          <w:szCs w:val="24"/>
        </w:rPr>
        <w:t xml:space="preserve">  , (Accessed date: 07/11/22).</w:t>
      </w:r>
    </w:p>
    <w:p w14:paraId="184D2879" w14:textId="77777777" w:rsidR="008F3470" w:rsidRPr="008F3470" w:rsidRDefault="008F3470" w:rsidP="00AE789C">
      <w:pPr>
        <w:pStyle w:val="ListParagraph"/>
        <w:numPr>
          <w:ilvl w:val="0"/>
          <w:numId w:val="5"/>
        </w:numPr>
        <w:spacing w:line="480" w:lineRule="auto"/>
        <w:rPr>
          <w:sz w:val="24"/>
          <w:szCs w:val="24"/>
        </w:rPr>
      </w:pPr>
      <w:r w:rsidRPr="008F3470">
        <w:rPr>
          <w:sz w:val="24"/>
          <w:szCs w:val="24"/>
        </w:rPr>
        <w:t xml:space="preserve">Peeples, L. (2020). ‘What the data say about police brutality and racial bias — and which reforms might work’, Available at:  </w:t>
      </w:r>
      <w:hyperlink r:id="rId29" w:history="1">
        <w:r w:rsidRPr="008F3470">
          <w:rPr>
            <w:rStyle w:val="Hyperlink"/>
            <w:color w:val="auto"/>
            <w:sz w:val="24"/>
            <w:szCs w:val="24"/>
          </w:rPr>
          <w:t>https://www.nature.com/articles/d41586-020-01846-z</w:t>
        </w:r>
      </w:hyperlink>
      <w:r w:rsidRPr="008F3470">
        <w:rPr>
          <w:sz w:val="24"/>
          <w:szCs w:val="24"/>
        </w:rPr>
        <w:t xml:space="preserve"> ,(Accessed date: 16/11/22).</w:t>
      </w:r>
    </w:p>
    <w:p w14:paraId="631676D5" w14:textId="77777777" w:rsidR="008F3470" w:rsidRPr="008F3470" w:rsidRDefault="008F3470" w:rsidP="00AE789C">
      <w:pPr>
        <w:pStyle w:val="ListParagraph"/>
        <w:numPr>
          <w:ilvl w:val="0"/>
          <w:numId w:val="5"/>
        </w:numPr>
        <w:spacing w:line="480" w:lineRule="auto"/>
        <w:rPr>
          <w:sz w:val="24"/>
          <w:szCs w:val="24"/>
        </w:rPr>
      </w:pPr>
      <w:r w:rsidRPr="008F3470">
        <w:rPr>
          <w:sz w:val="24"/>
          <w:szCs w:val="24"/>
        </w:rPr>
        <w:t xml:space="preserve">Pizzi, TW. Blair, VI. And Judd, CM. (2005). ‘Discrimination in Sentencing on the Basis of Afrocentric Features’ , </w:t>
      </w:r>
      <w:r w:rsidRPr="008F3470">
        <w:rPr>
          <w:i/>
          <w:iCs/>
          <w:sz w:val="24"/>
          <w:szCs w:val="24"/>
        </w:rPr>
        <w:t>Michigan Journal of Race and Law</w:t>
      </w:r>
      <w:r w:rsidRPr="008F3470">
        <w:rPr>
          <w:sz w:val="24"/>
          <w:szCs w:val="24"/>
        </w:rPr>
        <w:t xml:space="preserve">, Volume: 10(327), p. 326-353, Available at: </w:t>
      </w:r>
      <w:hyperlink r:id="rId30" w:history="1">
        <w:r w:rsidRPr="008F3470">
          <w:rPr>
            <w:rStyle w:val="Hyperlink"/>
            <w:color w:val="auto"/>
            <w:sz w:val="24"/>
            <w:szCs w:val="24"/>
          </w:rPr>
          <w:t>https://repository.law.umich.edu/cgi/viewcontent.cgi?article=1148&amp;context=mjrl</w:t>
        </w:r>
      </w:hyperlink>
      <w:r w:rsidRPr="008F3470">
        <w:rPr>
          <w:sz w:val="24"/>
          <w:szCs w:val="24"/>
        </w:rPr>
        <w:t xml:space="preserve"> , (Accessed date: 19/11/22).</w:t>
      </w:r>
    </w:p>
    <w:p w14:paraId="6FD9B127" w14:textId="77777777" w:rsidR="008F3470" w:rsidRPr="008F3470" w:rsidRDefault="008F3470" w:rsidP="00AE789C">
      <w:pPr>
        <w:pStyle w:val="ListParagraph"/>
        <w:numPr>
          <w:ilvl w:val="0"/>
          <w:numId w:val="5"/>
        </w:numPr>
        <w:spacing w:line="480" w:lineRule="auto"/>
        <w:rPr>
          <w:sz w:val="24"/>
          <w:szCs w:val="24"/>
        </w:rPr>
      </w:pPr>
      <w:r w:rsidRPr="008F3470">
        <w:rPr>
          <w:sz w:val="24"/>
          <w:szCs w:val="24"/>
        </w:rPr>
        <w:t xml:space="preserve">Rhoden-Paul, (2022). ‘Stop and search: Ethnic minorities unfairly targeted by police – watchdog’, </w:t>
      </w:r>
      <w:r w:rsidRPr="008F3470">
        <w:rPr>
          <w:i/>
          <w:iCs/>
          <w:sz w:val="24"/>
          <w:szCs w:val="24"/>
        </w:rPr>
        <w:t>BBC News</w:t>
      </w:r>
      <w:r w:rsidRPr="008F3470">
        <w:rPr>
          <w:sz w:val="24"/>
          <w:szCs w:val="24"/>
        </w:rPr>
        <w:t>: 20</w:t>
      </w:r>
      <w:r w:rsidRPr="008F3470">
        <w:rPr>
          <w:sz w:val="24"/>
          <w:szCs w:val="24"/>
          <w:vertAlign w:val="superscript"/>
        </w:rPr>
        <w:t>th</w:t>
      </w:r>
      <w:r w:rsidRPr="008F3470">
        <w:rPr>
          <w:sz w:val="24"/>
          <w:szCs w:val="24"/>
        </w:rPr>
        <w:t xml:space="preserve"> April, Available at:  </w:t>
      </w:r>
      <w:hyperlink r:id="rId31" w:history="1">
        <w:r w:rsidRPr="008F3470">
          <w:rPr>
            <w:rStyle w:val="Hyperlink"/>
            <w:color w:val="auto"/>
            <w:sz w:val="24"/>
            <w:szCs w:val="24"/>
          </w:rPr>
          <w:t>https://www.bbc.co.uk/news/uk-61167875</w:t>
        </w:r>
      </w:hyperlink>
      <w:r w:rsidRPr="008F3470">
        <w:rPr>
          <w:sz w:val="24"/>
          <w:szCs w:val="24"/>
        </w:rPr>
        <w:t xml:space="preserve"> , (Accessed date: 09/01/23). </w:t>
      </w:r>
    </w:p>
    <w:p w14:paraId="0D6E14F7" w14:textId="77777777" w:rsidR="008F3470" w:rsidRPr="008F3470" w:rsidRDefault="008F3470" w:rsidP="00AE789C">
      <w:pPr>
        <w:pStyle w:val="ListParagraph"/>
        <w:numPr>
          <w:ilvl w:val="0"/>
          <w:numId w:val="5"/>
        </w:numPr>
        <w:spacing w:line="480" w:lineRule="auto"/>
        <w:rPr>
          <w:sz w:val="24"/>
          <w:szCs w:val="24"/>
        </w:rPr>
      </w:pPr>
      <w:r w:rsidRPr="008F3470">
        <w:rPr>
          <w:sz w:val="24"/>
          <w:szCs w:val="24"/>
        </w:rPr>
        <w:lastRenderedPageBreak/>
        <w:t>Roediger, RD. (2022). ‘</w:t>
      </w:r>
      <w:r w:rsidRPr="008F3470">
        <w:rPr>
          <w:i/>
          <w:iCs/>
          <w:sz w:val="24"/>
          <w:szCs w:val="24"/>
        </w:rPr>
        <w:t>Historical Foundations of Race’</w:t>
      </w:r>
      <w:r w:rsidRPr="008F3470">
        <w:rPr>
          <w:sz w:val="24"/>
          <w:szCs w:val="24"/>
        </w:rPr>
        <w:t xml:space="preserve">, Available at:  </w:t>
      </w:r>
      <w:hyperlink r:id="rId32" w:history="1">
        <w:r w:rsidRPr="008F3470">
          <w:rPr>
            <w:rStyle w:val="Hyperlink"/>
            <w:color w:val="auto"/>
            <w:sz w:val="24"/>
            <w:szCs w:val="24"/>
          </w:rPr>
          <w:t>https://nmaahc.si.edu/learn/talking-about-race/topics/historical-foundations-race</w:t>
        </w:r>
      </w:hyperlink>
      <w:r w:rsidRPr="008F3470">
        <w:rPr>
          <w:sz w:val="24"/>
          <w:szCs w:val="24"/>
        </w:rPr>
        <w:t xml:space="preserve"> , (Accessed date: 12/12/22). </w:t>
      </w:r>
    </w:p>
    <w:p w14:paraId="5326FB81" w14:textId="77777777" w:rsidR="008F3470" w:rsidRPr="008F3470" w:rsidRDefault="008F3470" w:rsidP="00AE789C">
      <w:pPr>
        <w:pStyle w:val="ListParagraph"/>
        <w:numPr>
          <w:ilvl w:val="0"/>
          <w:numId w:val="5"/>
        </w:numPr>
        <w:spacing w:line="480" w:lineRule="auto"/>
        <w:rPr>
          <w:sz w:val="24"/>
          <w:szCs w:val="24"/>
        </w:rPr>
      </w:pPr>
      <w:r w:rsidRPr="008F3470">
        <w:rPr>
          <w:sz w:val="24"/>
          <w:szCs w:val="24"/>
        </w:rPr>
        <w:t xml:space="preserve">Siscoe, T. (2016). </w:t>
      </w:r>
      <w:r w:rsidRPr="008F3470">
        <w:rPr>
          <w:i/>
          <w:iCs/>
          <w:sz w:val="24"/>
          <w:szCs w:val="24"/>
        </w:rPr>
        <w:t>‘#BlackLivesMatter: This Generation's Civil Rights Movement’</w:t>
      </w:r>
      <w:r w:rsidRPr="008F3470">
        <w:rPr>
          <w:sz w:val="24"/>
          <w:szCs w:val="24"/>
        </w:rPr>
        <w:t xml:space="preserve">, Available at: </w:t>
      </w:r>
      <w:hyperlink r:id="rId33" w:history="1">
        <w:r w:rsidRPr="008F3470">
          <w:rPr>
            <w:rStyle w:val="Hyperlink"/>
            <w:color w:val="auto"/>
            <w:sz w:val="24"/>
            <w:szCs w:val="24"/>
          </w:rPr>
          <w:t>https://pdxscholar.library.pdx.edu/cgi/viewcontent.cgi?article=1327&amp;context=honorstheses</w:t>
        </w:r>
      </w:hyperlink>
      <w:r w:rsidRPr="008F3470">
        <w:rPr>
          <w:sz w:val="24"/>
          <w:szCs w:val="24"/>
        </w:rPr>
        <w:t xml:space="preserve">   , (Accessed date: 17/11/22).  </w:t>
      </w:r>
    </w:p>
    <w:p w14:paraId="198B7169" w14:textId="77777777" w:rsidR="008F3470" w:rsidRPr="008F3470" w:rsidRDefault="008F3470" w:rsidP="00AE789C">
      <w:pPr>
        <w:pStyle w:val="ListParagraph"/>
        <w:numPr>
          <w:ilvl w:val="0"/>
          <w:numId w:val="5"/>
        </w:numPr>
        <w:spacing w:line="480" w:lineRule="auto"/>
        <w:rPr>
          <w:sz w:val="24"/>
          <w:szCs w:val="24"/>
        </w:rPr>
      </w:pPr>
      <w:r w:rsidRPr="008F3470">
        <w:rPr>
          <w:sz w:val="24"/>
          <w:szCs w:val="24"/>
        </w:rPr>
        <w:t xml:space="preserve">Smiley, C. and Fakunle, D. (2016). ‘From “brute” to “thug:” The demonization and criminalization of unarmed Black male victims in America’, </w:t>
      </w:r>
      <w:r w:rsidRPr="008F3470">
        <w:rPr>
          <w:i/>
          <w:iCs/>
          <w:sz w:val="24"/>
          <w:szCs w:val="24"/>
        </w:rPr>
        <w:t>Journal of Human Behaviour in The Social Environment</w:t>
      </w:r>
      <w:r w:rsidRPr="008F3470">
        <w:rPr>
          <w:sz w:val="24"/>
          <w:szCs w:val="24"/>
        </w:rPr>
        <w:t xml:space="preserve">, Volume: 26, p.350-366, Available at:  </w:t>
      </w:r>
      <w:hyperlink r:id="rId34" w:history="1">
        <w:r w:rsidRPr="008F3470">
          <w:rPr>
            <w:rStyle w:val="Hyperlink"/>
            <w:color w:val="auto"/>
            <w:sz w:val="24"/>
            <w:szCs w:val="24"/>
          </w:rPr>
          <w:t>https://www.tandfonline.com/doi/pdf/10.1080/10911359.2015.1129256?casa_token=pVRJC58NPREAAAAA:Yk_b6xCGnDFuOcgdV-ZbHoHvHwRuL1M_uRfwzyPNfTssWEffZmW7q_Q8nEcySR7nKDzueUDohhs</w:t>
        </w:r>
      </w:hyperlink>
      <w:r w:rsidRPr="008F3470">
        <w:rPr>
          <w:sz w:val="24"/>
          <w:szCs w:val="24"/>
        </w:rPr>
        <w:t xml:space="preserve"> , (Accessed date: 15/11/22).</w:t>
      </w:r>
    </w:p>
    <w:p w14:paraId="158A920D" w14:textId="77777777" w:rsidR="008F3470" w:rsidRPr="008F3470" w:rsidRDefault="008F3470" w:rsidP="00AE789C">
      <w:pPr>
        <w:pStyle w:val="ListParagraph"/>
        <w:numPr>
          <w:ilvl w:val="0"/>
          <w:numId w:val="5"/>
        </w:numPr>
        <w:spacing w:line="480" w:lineRule="auto"/>
        <w:rPr>
          <w:sz w:val="24"/>
          <w:szCs w:val="24"/>
        </w:rPr>
      </w:pPr>
      <w:r w:rsidRPr="008F3470">
        <w:rPr>
          <w:sz w:val="24"/>
          <w:szCs w:val="24"/>
        </w:rPr>
        <w:t>Stein, NM. (2005). ‘</w:t>
      </w:r>
      <w:r w:rsidRPr="008F3470">
        <w:rPr>
          <w:i/>
          <w:iCs/>
          <w:sz w:val="24"/>
          <w:szCs w:val="24"/>
        </w:rPr>
        <w:t>Race as a Social Construction’</w:t>
      </w:r>
      <w:r w:rsidRPr="008F3470">
        <w:rPr>
          <w:sz w:val="24"/>
          <w:szCs w:val="24"/>
        </w:rPr>
        <w:t xml:space="preserve">, Available at: </w:t>
      </w:r>
      <w:hyperlink r:id="rId35" w:history="1">
        <w:r w:rsidRPr="008F3470">
          <w:rPr>
            <w:rStyle w:val="Hyperlink"/>
            <w:color w:val="auto"/>
            <w:sz w:val="24"/>
            <w:szCs w:val="24"/>
          </w:rPr>
          <w:t>https://cesj.as.uky.edu/sites/default/files/BWIA--Race.pdf</w:t>
        </w:r>
      </w:hyperlink>
      <w:r w:rsidRPr="008F3470">
        <w:rPr>
          <w:sz w:val="24"/>
          <w:szCs w:val="24"/>
        </w:rPr>
        <w:t xml:space="preserve"> , (Accessed date: 19/11/22).</w:t>
      </w:r>
    </w:p>
    <w:p w14:paraId="0011CC73" w14:textId="77777777" w:rsidR="008F3470" w:rsidRPr="008F3470" w:rsidRDefault="008F3470" w:rsidP="00352DC5">
      <w:pPr>
        <w:pStyle w:val="ListParagraph"/>
        <w:numPr>
          <w:ilvl w:val="0"/>
          <w:numId w:val="5"/>
        </w:numPr>
        <w:spacing w:line="480" w:lineRule="auto"/>
        <w:rPr>
          <w:sz w:val="24"/>
          <w:szCs w:val="24"/>
        </w:rPr>
      </w:pPr>
      <w:r w:rsidRPr="008F3470">
        <w:rPr>
          <w:sz w:val="24"/>
          <w:szCs w:val="24"/>
        </w:rPr>
        <w:t xml:space="preserve">Turner, N. (2021). ‘What Has Changed since George Floyd's Death?’ Available at: </w:t>
      </w:r>
      <w:hyperlink r:id="rId36" w:history="1">
        <w:r w:rsidRPr="008F3470">
          <w:rPr>
            <w:rStyle w:val="Hyperlink"/>
            <w:sz w:val="24"/>
            <w:szCs w:val="24"/>
          </w:rPr>
          <w:t>https://www.vera.org/news/what-has-changed-since-george-floyds-death</w:t>
        </w:r>
      </w:hyperlink>
      <w:r w:rsidRPr="008F3470">
        <w:rPr>
          <w:sz w:val="24"/>
          <w:szCs w:val="24"/>
        </w:rPr>
        <w:t xml:space="preserve"> , (Accessed date: 01/01/23). </w:t>
      </w:r>
    </w:p>
    <w:p w14:paraId="45DD1571" w14:textId="77777777" w:rsidR="008F3470" w:rsidRPr="008F3470" w:rsidRDefault="008F3470" w:rsidP="00AE789C">
      <w:pPr>
        <w:pStyle w:val="ListParagraph"/>
        <w:numPr>
          <w:ilvl w:val="0"/>
          <w:numId w:val="5"/>
        </w:numPr>
        <w:spacing w:line="480" w:lineRule="auto"/>
        <w:rPr>
          <w:sz w:val="24"/>
          <w:szCs w:val="24"/>
        </w:rPr>
      </w:pPr>
      <w:r w:rsidRPr="008F3470">
        <w:rPr>
          <w:sz w:val="24"/>
          <w:szCs w:val="24"/>
        </w:rPr>
        <w:t>Welch, K. (2007). ‘Black Criminal Stereotypes and Racial Profiling’</w:t>
      </w:r>
      <w:r w:rsidRPr="008F3470">
        <w:rPr>
          <w:i/>
          <w:iCs/>
          <w:sz w:val="24"/>
          <w:szCs w:val="24"/>
        </w:rPr>
        <w:t>, Journal of Criminology</w:t>
      </w:r>
      <w:r w:rsidRPr="008F3470">
        <w:rPr>
          <w:sz w:val="24"/>
          <w:szCs w:val="24"/>
        </w:rPr>
        <w:t xml:space="preserve">, Volume: 23(3), p.276-288, Available at: </w:t>
      </w:r>
      <w:hyperlink r:id="rId37" w:history="1">
        <w:r w:rsidRPr="008F3470">
          <w:rPr>
            <w:rStyle w:val="Hyperlink"/>
            <w:color w:val="auto"/>
            <w:sz w:val="24"/>
            <w:szCs w:val="24"/>
          </w:rPr>
          <w:t>https://journals.sagepub.com/doi/pdf/10.1177/1043986207306870?casa_token=XEDhhofMf9cAAAAA:eVjT3vhb-</w:t>
        </w:r>
        <w:r w:rsidRPr="008F3470">
          <w:rPr>
            <w:rStyle w:val="Hyperlink"/>
            <w:color w:val="auto"/>
            <w:sz w:val="24"/>
            <w:szCs w:val="24"/>
          </w:rPr>
          <w:lastRenderedPageBreak/>
          <w:t>d40nVjDI4AQm9ycB25c93oDBA79kOlAoCZ2huUFC5krzfP4RVOBGYB9kL7_4Z9Hi0s</w:t>
        </w:r>
      </w:hyperlink>
      <w:r w:rsidRPr="008F3470">
        <w:rPr>
          <w:sz w:val="24"/>
          <w:szCs w:val="24"/>
        </w:rPr>
        <w:t xml:space="preserve"> , (Accessed date: 21/11/22).</w:t>
      </w:r>
    </w:p>
    <w:p w14:paraId="4D8C7CB3" w14:textId="77777777" w:rsidR="008F3470" w:rsidRPr="008F3470" w:rsidRDefault="008F3470" w:rsidP="00AE789C">
      <w:pPr>
        <w:pStyle w:val="ListParagraph"/>
        <w:numPr>
          <w:ilvl w:val="0"/>
          <w:numId w:val="5"/>
        </w:numPr>
        <w:spacing w:line="480" w:lineRule="auto"/>
        <w:rPr>
          <w:sz w:val="24"/>
          <w:szCs w:val="24"/>
        </w:rPr>
      </w:pPr>
      <w:r w:rsidRPr="008F3470">
        <w:rPr>
          <w:sz w:val="24"/>
          <w:szCs w:val="24"/>
        </w:rPr>
        <w:t xml:space="preserve">Wirtschafter, V. (2021). </w:t>
      </w:r>
      <w:r w:rsidRPr="008F3470">
        <w:rPr>
          <w:i/>
          <w:iCs/>
          <w:sz w:val="24"/>
          <w:szCs w:val="24"/>
        </w:rPr>
        <w:t>‘How George Floyd changed the online conversation around BLM</w:t>
      </w:r>
      <w:r w:rsidRPr="008F3470">
        <w:rPr>
          <w:sz w:val="24"/>
          <w:szCs w:val="24"/>
        </w:rPr>
        <w:t xml:space="preserve">’ , Available at:  </w:t>
      </w:r>
      <w:hyperlink r:id="rId38" w:history="1">
        <w:r w:rsidRPr="008F3470">
          <w:rPr>
            <w:rStyle w:val="Hyperlink"/>
            <w:color w:val="auto"/>
            <w:sz w:val="24"/>
            <w:szCs w:val="24"/>
          </w:rPr>
          <w:t>https://www.brookings.edu/techstream/how-george-floyd-changed-the-online-conversation-around-black-lives-matter/</w:t>
        </w:r>
      </w:hyperlink>
      <w:r w:rsidRPr="008F3470">
        <w:rPr>
          <w:sz w:val="24"/>
          <w:szCs w:val="24"/>
        </w:rPr>
        <w:t xml:space="preserve"> , (Accessed date: 19/11/23).</w:t>
      </w:r>
    </w:p>
    <w:p w14:paraId="2198AEAE" w14:textId="77777777" w:rsidR="008F3470" w:rsidRPr="008F3470" w:rsidRDefault="008F3470" w:rsidP="00AE789C">
      <w:pPr>
        <w:pStyle w:val="ListParagraph"/>
        <w:numPr>
          <w:ilvl w:val="0"/>
          <w:numId w:val="5"/>
        </w:numPr>
        <w:spacing w:line="480" w:lineRule="auto"/>
        <w:rPr>
          <w:sz w:val="24"/>
          <w:szCs w:val="24"/>
        </w:rPr>
      </w:pPr>
      <w:r w:rsidRPr="008F3470">
        <w:rPr>
          <w:sz w:val="24"/>
          <w:szCs w:val="24"/>
        </w:rPr>
        <w:t>Zunes, S. and Laird, J. (2010). ‘</w:t>
      </w:r>
      <w:r w:rsidRPr="008F3470">
        <w:rPr>
          <w:i/>
          <w:iCs/>
          <w:sz w:val="24"/>
          <w:szCs w:val="24"/>
        </w:rPr>
        <w:t>The US Civil Rights Movement (1942-1968)</w:t>
      </w:r>
      <w:r w:rsidRPr="008F3470">
        <w:rPr>
          <w:sz w:val="24"/>
          <w:szCs w:val="24"/>
        </w:rPr>
        <w:t xml:space="preserve">’, Available at: </w:t>
      </w:r>
      <w:hyperlink r:id="rId39" w:history="1">
        <w:r w:rsidRPr="008F3470">
          <w:rPr>
            <w:rStyle w:val="Hyperlink"/>
            <w:color w:val="auto"/>
            <w:sz w:val="24"/>
            <w:szCs w:val="24"/>
          </w:rPr>
          <w:t>https://www.nonviolent-conflict.org/wp-content/uploads/2016/02/The-US-Civil-Rights-Movement-1942-1968.pdf</w:t>
        </w:r>
      </w:hyperlink>
      <w:r w:rsidRPr="008F3470">
        <w:rPr>
          <w:sz w:val="24"/>
          <w:szCs w:val="24"/>
        </w:rPr>
        <w:t xml:space="preserve"> , (Accessed date: 11/12/22). </w:t>
      </w:r>
    </w:p>
    <w:p w14:paraId="73A64DD0" w14:textId="77777777" w:rsidR="008E4E10" w:rsidRDefault="008E4E10" w:rsidP="008E4E10">
      <w:pPr>
        <w:spacing w:line="480" w:lineRule="auto"/>
        <w:rPr>
          <w:sz w:val="24"/>
          <w:szCs w:val="24"/>
        </w:rPr>
      </w:pPr>
    </w:p>
    <w:p w14:paraId="0C7CAD90" w14:textId="77777777" w:rsidR="008E4E10" w:rsidRDefault="008E4E10" w:rsidP="008E4E10">
      <w:pPr>
        <w:spacing w:line="480" w:lineRule="auto"/>
        <w:rPr>
          <w:sz w:val="24"/>
          <w:szCs w:val="24"/>
        </w:rPr>
      </w:pPr>
    </w:p>
    <w:p w14:paraId="79331DA6" w14:textId="77777777" w:rsidR="008E4E10" w:rsidRDefault="008E4E10" w:rsidP="008E4E10">
      <w:pPr>
        <w:spacing w:line="480" w:lineRule="auto"/>
        <w:rPr>
          <w:sz w:val="24"/>
          <w:szCs w:val="24"/>
        </w:rPr>
      </w:pPr>
    </w:p>
    <w:p w14:paraId="1C9CB55B" w14:textId="77777777" w:rsidR="008E4E10" w:rsidRDefault="008E4E10" w:rsidP="008E4E10">
      <w:pPr>
        <w:spacing w:line="480" w:lineRule="auto"/>
        <w:rPr>
          <w:sz w:val="24"/>
          <w:szCs w:val="24"/>
        </w:rPr>
      </w:pPr>
    </w:p>
    <w:p w14:paraId="14072791" w14:textId="77777777" w:rsidR="008E4E10" w:rsidRDefault="008E4E10" w:rsidP="008E4E10">
      <w:pPr>
        <w:spacing w:line="480" w:lineRule="auto"/>
        <w:rPr>
          <w:sz w:val="24"/>
          <w:szCs w:val="24"/>
        </w:rPr>
      </w:pPr>
    </w:p>
    <w:p w14:paraId="316A6FA3" w14:textId="77777777" w:rsidR="008E4E10" w:rsidRDefault="008E4E10" w:rsidP="008E4E10">
      <w:pPr>
        <w:spacing w:line="480" w:lineRule="auto"/>
        <w:rPr>
          <w:sz w:val="24"/>
          <w:szCs w:val="24"/>
        </w:rPr>
      </w:pPr>
    </w:p>
    <w:p w14:paraId="3065EB3E" w14:textId="77777777" w:rsidR="008E4E10" w:rsidRDefault="008E4E10" w:rsidP="008E4E10">
      <w:pPr>
        <w:spacing w:line="480" w:lineRule="auto"/>
        <w:rPr>
          <w:sz w:val="24"/>
          <w:szCs w:val="24"/>
        </w:rPr>
      </w:pPr>
    </w:p>
    <w:p w14:paraId="4F1F172A" w14:textId="77777777" w:rsidR="008E4E10" w:rsidRDefault="008E4E10" w:rsidP="008E4E10">
      <w:pPr>
        <w:spacing w:line="480" w:lineRule="auto"/>
        <w:rPr>
          <w:sz w:val="24"/>
          <w:szCs w:val="24"/>
        </w:rPr>
      </w:pPr>
    </w:p>
    <w:p w14:paraId="04689673" w14:textId="77777777" w:rsidR="008E4E10" w:rsidRDefault="008E4E10" w:rsidP="008E4E10">
      <w:pPr>
        <w:spacing w:line="480" w:lineRule="auto"/>
        <w:rPr>
          <w:sz w:val="24"/>
          <w:szCs w:val="24"/>
        </w:rPr>
      </w:pPr>
    </w:p>
    <w:p w14:paraId="7BAE3AE8" w14:textId="77777777" w:rsidR="008E4E10" w:rsidRDefault="008E4E10" w:rsidP="008E4E10">
      <w:pPr>
        <w:spacing w:line="480" w:lineRule="auto"/>
        <w:rPr>
          <w:sz w:val="24"/>
          <w:szCs w:val="24"/>
        </w:rPr>
      </w:pPr>
    </w:p>
    <w:p w14:paraId="121008C0" w14:textId="77777777" w:rsidR="008E4E10" w:rsidRDefault="008E4E10" w:rsidP="008E4E10">
      <w:pPr>
        <w:spacing w:line="480" w:lineRule="auto"/>
        <w:rPr>
          <w:sz w:val="24"/>
          <w:szCs w:val="24"/>
        </w:rPr>
      </w:pPr>
    </w:p>
    <w:p w14:paraId="5A97B9DB" w14:textId="77777777" w:rsidR="00510F49" w:rsidRDefault="00510F49" w:rsidP="008E4E10">
      <w:pPr>
        <w:spacing w:line="480" w:lineRule="auto"/>
        <w:rPr>
          <w:sz w:val="24"/>
          <w:szCs w:val="24"/>
        </w:rPr>
      </w:pPr>
    </w:p>
    <w:p w14:paraId="6FBEA439" w14:textId="77777777" w:rsidR="00510F49" w:rsidRDefault="00510F49" w:rsidP="008E4E10">
      <w:pPr>
        <w:spacing w:line="480" w:lineRule="auto"/>
        <w:rPr>
          <w:sz w:val="24"/>
          <w:szCs w:val="24"/>
        </w:rPr>
      </w:pPr>
    </w:p>
    <w:p w14:paraId="4AFC92C7" w14:textId="77777777" w:rsidR="008E4E10" w:rsidRPr="008E4E10" w:rsidRDefault="008E4E10" w:rsidP="008E4E10">
      <w:pPr>
        <w:spacing w:line="480" w:lineRule="auto"/>
        <w:rPr>
          <w:sz w:val="24"/>
          <w:szCs w:val="24"/>
        </w:rPr>
      </w:pPr>
    </w:p>
    <w:sectPr w:rsidR="008E4E10" w:rsidRPr="008E4E10" w:rsidSect="00453C8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F17674" w14:textId="77777777" w:rsidR="00997A40" w:rsidRDefault="00997A40" w:rsidP="000001C5">
      <w:pPr>
        <w:spacing w:after="0" w:line="240" w:lineRule="auto"/>
      </w:pPr>
      <w:r>
        <w:separator/>
      </w:r>
    </w:p>
  </w:endnote>
  <w:endnote w:type="continuationSeparator" w:id="0">
    <w:p w14:paraId="17E063AC" w14:textId="77777777" w:rsidR="00997A40" w:rsidRDefault="00997A40" w:rsidP="000001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4CC7C5" w14:textId="77777777" w:rsidR="00997A40" w:rsidRDefault="00997A40" w:rsidP="000001C5">
      <w:pPr>
        <w:spacing w:after="0" w:line="240" w:lineRule="auto"/>
      </w:pPr>
      <w:r>
        <w:separator/>
      </w:r>
    </w:p>
  </w:footnote>
  <w:footnote w:type="continuationSeparator" w:id="0">
    <w:p w14:paraId="2EA38DED" w14:textId="77777777" w:rsidR="00997A40" w:rsidRDefault="00997A40" w:rsidP="000001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845E8C"/>
    <w:multiLevelType w:val="hybridMultilevel"/>
    <w:tmpl w:val="E01E6C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77413F"/>
    <w:multiLevelType w:val="hybridMultilevel"/>
    <w:tmpl w:val="05FE6336"/>
    <w:lvl w:ilvl="0" w:tplc="0809000F">
      <w:start w:val="1"/>
      <w:numFmt w:val="decimal"/>
      <w:lvlText w:val="%1."/>
      <w:lvlJc w:val="left"/>
      <w:pPr>
        <w:ind w:left="1069"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F93941"/>
    <w:multiLevelType w:val="hybridMultilevel"/>
    <w:tmpl w:val="4F560152"/>
    <w:lvl w:ilvl="0" w:tplc="49EC49E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162459C"/>
    <w:multiLevelType w:val="hybridMultilevel"/>
    <w:tmpl w:val="78303CC4"/>
    <w:lvl w:ilvl="0" w:tplc="49EC49E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DF22718"/>
    <w:multiLevelType w:val="hybridMultilevel"/>
    <w:tmpl w:val="1CB818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326241">
    <w:abstractNumId w:val="4"/>
  </w:num>
  <w:num w:numId="2" w16cid:durableId="1671172787">
    <w:abstractNumId w:val="1"/>
  </w:num>
  <w:num w:numId="3" w16cid:durableId="935746476">
    <w:abstractNumId w:val="0"/>
  </w:num>
  <w:num w:numId="4" w16cid:durableId="889876491">
    <w:abstractNumId w:val="3"/>
  </w:num>
  <w:num w:numId="5" w16cid:durableId="1856825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C8C"/>
    <w:rsid w:val="000001C5"/>
    <w:rsid w:val="00000730"/>
    <w:rsid w:val="0000083B"/>
    <w:rsid w:val="000023B5"/>
    <w:rsid w:val="000029AD"/>
    <w:rsid w:val="00002B34"/>
    <w:rsid w:val="00003AB5"/>
    <w:rsid w:val="00005FE7"/>
    <w:rsid w:val="00006DA0"/>
    <w:rsid w:val="00007221"/>
    <w:rsid w:val="000115AC"/>
    <w:rsid w:val="00011983"/>
    <w:rsid w:val="00017083"/>
    <w:rsid w:val="000200AF"/>
    <w:rsid w:val="0002157D"/>
    <w:rsid w:val="00023DB6"/>
    <w:rsid w:val="0002489E"/>
    <w:rsid w:val="00031618"/>
    <w:rsid w:val="000326AE"/>
    <w:rsid w:val="000349E8"/>
    <w:rsid w:val="000372B9"/>
    <w:rsid w:val="00037BDE"/>
    <w:rsid w:val="00044444"/>
    <w:rsid w:val="00045B42"/>
    <w:rsid w:val="00046314"/>
    <w:rsid w:val="00046476"/>
    <w:rsid w:val="00046D9C"/>
    <w:rsid w:val="00046DC9"/>
    <w:rsid w:val="00051197"/>
    <w:rsid w:val="0005235D"/>
    <w:rsid w:val="00055869"/>
    <w:rsid w:val="00056303"/>
    <w:rsid w:val="0005685A"/>
    <w:rsid w:val="0006569F"/>
    <w:rsid w:val="00067FD1"/>
    <w:rsid w:val="00077A0B"/>
    <w:rsid w:val="00081B6D"/>
    <w:rsid w:val="00082681"/>
    <w:rsid w:val="00082F36"/>
    <w:rsid w:val="00092A95"/>
    <w:rsid w:val="0009665B"/>
    <w:rsid w:val="000A2D35"/>
    <w:rsid w:val="000A2FE1"/>
    <w:rsid w:val="000A5551"/>
    <w:rsid w:val="000A57E4"/>
    <w:rsid w:val="000A6AA4"/>
    <w:rsid w:val="000B05B2"/>
    <w:rsid w:val="000B3CE4"/>
    <w:rsid w:val="000B3EA8"/>
    <w:rsid w:val="000B4719"/>
    <w:rsid w:val="000B5164"/>
    <w:rsid w:val="000B5B23"/>
    <w:rsid w:val="000B7700"/>
    <w:rsid w:val="000C0D5A"/>
    <w:rsid w:val="000C2027"/>
    <w:rsid w:val="000C49E6"/>
    <w:rsid w:val="000C4F3A"/>
    <w:rsid w:val="000C593E"/>
    <w:rsid w:val="000C69AF"/>
    <w:rsid w:val="000C7305"/>
    <w:rsid w:val="000D23F9"/>
    <w:rsid w:val="000D7200"/>
    <w:rsid w:val="000E5125"/>
    <w:rsid w:val="000F33CB"/>
    <w:rsid w:val="000F53F5"/>
    <w:rsid w:val="000F6CFF"/>
    <w:rsid w:val="000F7872"/>
    <w:rsid w:val="00100935"/>
    <w:rsid w:val="001020A1"/>
    <w:rsid w:val="00104628"/>
    <w:rsid w:val="00107A5C"/>
    <w:rsid w:val="0011174C"/>
    <w:rsid w:val="001120F1"/>
    <w:rsid w:val="00113F08"/>
    <w:rsid w:val="0011472C"/>
    <w:rsid w:val="00114C2B"/>
    <w:rsid w:val="001152FD"/>
    <w:rsid w:val="00115851"/>
    <w:rsid w:val="001168A3"/>
    <w:rsid w:val="00117944"/>
    <w:rsid w:val="00117F8D"/>
    <w:rsid w:val="00123A26"/>
    <w:rsid w:val="00126D37"/>
    <w:rsid w:val="0013001B"/>
    <w:rsid w:val="0013162D"/>
    <w:rsid w:val="00133499"/>
    <w:rsid w:val="001341E7"/>
    <w:rsid w:val="00135BE8"/>
    <w:rsid w:val="0013739E"/>
    <w:rsid w:val="001445A2"/>
    <w:rsid w:val="00145033"/>
    <w:rsid w:val="0014796F"/>
    <w:rsid w:val="001503C0"/>
    <w:rsid w:val="00151A64"/>
    <w:rsid w:val="00151B5F"/>
    <w:rsid w:val="00153F77"/>
    <w:rsid w:val="00163654"/>
    <w:rsid w:val="00165BAA"/>
    <w:rsid w:val="00167AC8"/>
    <w:rsid w:val="001703BB"/>
    <w:rsid w:val="0017111D"/>
    <w:rsid w:val="0017267C"/>
    <w:rsid w:val="0017298B"/>
    <w:rsid w:val="00176B44"/>
    <w:rsid w:val="001816A8"/>
    <w:rsid w:val="00182D2C"/>
    <w:rsid w:val="00195989"/>
    <w:rsid w:val="00195ED4"/>
    <w:rsid w:val="001A3692"/>
    <w:rsid w:val="001A54E1"/>
    <w:rsid w:val="001A5A25"/>
    <w:rsid w:val="001A6914"/>
    <w:rsid w:val="001B3783"/>
    <w:rsid w:val="001B3BAA"/>
    <w:rsid w:val="001C4B09"/>
    <w:rsid w:val="001C5EF2"/>
    <w:rsid w:val="001C708E"/>
    <w:rsid w:val="001C761E"/>
    <w:rsid w:val="001C7C15"/>
    <w:rsid w:val="001D550C"/>
    <w:rsid w:val="001D64D2"/>
    <w:rsid w:val="001D7085"/>
    <w:rsid w:val="001D7D18"/>
    <w:rsid w:val="001E1200"/>
    <w:rsid w:val="001E14D6"/>
    <w:rsid w:val="001E2FCE"/>
    <w:rsid w:val="001E66ED"/>
    <w:rsid w:val="001E727C"/>
    <w:rsid w:val="001F030D"/>
    <w:rsid w:val="001F37DB"/>
    <w:rsid w:val="001F4A2A"/>
    <w:rsid w:val="001F4B87"/>
    <w:rsid w:val="001F73EF"/>
    <w:rsid w:val="00200D07"/>
    <w:rsid w:val="00201E18"/>
    <w:rsid w:val="00210F4D"/>
    <w:rsid w:val="00214030"/>
    <w:rsid w:val="00221675"/>
    <w:rsid w:val="00221849"/>
    <w:rsid w:val="00223516"/>
    <w:rsid w:val="00224F2E"/>
    <w:rsid w:val="00225387"/>
    <w:rsid w:val="002275AF"/>
    <w:rsid w:val="002309BA"/>
    <w:rsid w:val="002309DF"/>
    <w:rsid w:val="00231EDA"/>
    <w:rsid w:val="002325D8"/>
    <w:rsid w:val="00232660"/>
    <w:rsid w:val="00232767"/>
    <w:rsid w:val="00235427"/>
    <w:rsid w:val="00235855"/>
    <w:rsid w:val="00235D97"/>
    <w:rsid w:val="00240889"/>
    <w:rsid w:val="00244EFC"/>
    <w:rsid w:val="00247623"/>
    <w:rsid w:val="00250346"/>
    <w:rsid w:val="00252C6B"/>
    <w:rsid w:val="0025351F"/>
    <w:rsid w:val="00253642"/>
    <w:rsid w:val="002542C6"/>
    <w:rsid w:val="002554B8"/>
    <w:rsid w:val="002606B8"/>
    <w:rsid w:val="00260ECE"/>
    <w:rsid w:val="00262603"/>
    <w:rsid w:val="002629D9"/>
    <w:rsid w:val="00266479"/>
    <w:rsid w:val="0026683B"/>
    <w:rsid w:val="002672CD"/>
    <w:rsid w:val="00267EC6"/>
    <w:rsid w:val="0027355F"/>
    <w:rsid w:val="002808CC"/>
    <w:rsid w:val="00283773"/>
    <w:rsid w:val="002852FB"/>
    <w:rsid w:val="0029142D"/>
    <w:rsid w:val="00295630"/>
    <w:rsid w:val="002960B5"/>
    <w:rsid w:val="002A3913"/>
    <w:rsid w:val="002A683A"/>
    <w:rsid w:val="002B297F"/>
    <w:rsid w:val="002B4BA8"/>
    <w:rsid w:val="002C561D"/>
    <w:rsid w:val="002D27B2"/>
    <w:rsid w:val="002D29FE"/>
    <w:rsid w:val="002D7444"/>
    <w:rsid w:val="002E0895"/>
    <w:rsid w:val="002E6E91"/>
    <w:rsid w:val="002E7E92"/>
    <w:rsid w:val="002F0715"/>
    <w:rsid w:val="002F1AA0"/>
    <w:rsid w:val="002F2453"/>
    <w:rsid w:val="002F2C6D"/>
    <w:rsid w:val="002F6D87"/>
    <w:rsid w:val="002F7235"/>
    <w:rsid w:val="00302413"/>
    <w:rsid w:val="00302A36"/>
    <w:rsid w:val="00302EC6"/>
    <w:rsid w:val="00303083"/>
    <w:rsid w:val="00303264"/>
    <w:rsid w:val="00304790"/>
    <w:rsid w:val="00305213"/>
    <w:rsid w:val="0030695B"/>
    <w:rsid w:val="003130C5"/>
    <w:rsid w:val="003138F1"/>
    <w:rsid w:val="00313A79"/>
    <w:rsid w:val="00314526"/>
    <w:rsid w:val="003145AE"/>
    <w:rsid w:val="00317CDA"/>
    <w:rsid w:val="00322290"/>
    <w:rsid w:val="00324D2E"/>
    <w:rsid w:val="00326CF8"/>
    <w:rsid w:val="0033016E"/>
    <w:rsid w:val="00330C01"/>
    <w:rsid w:val="00330C11"/>
    <w:rsid w:val="00330CCD"/>
    <w:rsid w:val="00330F82"/>
    <w:rsid w:val="00332FAD"/>
    <w:rsid w:val="00333575"/>
    <w:rsid w:val="00335521"/>
    <w:rsid w:val="00335581"/>
    <w:rsid w:val="003369CD"/>
    <w:rsid w:val="00337454"/>
    <w:rsid w:val="0033784D"/>
    <w:rsid w:val="00340A78"/>
    <w:rsid w:val="00341930"/>
    <w:rsid w:val="00343D0D"/>
    <w:rsid w:val="00343FC4"/>
    <w:rsid w:val="00344B8C"/>
    <w:rsid w:val="00346BA1"/>
    <w:rsid w:val="00350C86"/>
    <w:rsid w:val="0035125A"/>
    <w:rsid w:val="00351AD6"/>
    <w:rsid w:val="00352AD8"/>
    <w:rsid w:val="00352DC5"/>
    <w:rsid w:val="0035495C"/>
    <w:rsid w:val="00355754"/>
    <w:rsid w:val="0036211A"/>
    <w:rsid w:val="00364ED5"/>
    <w:rsid w:val="00366746"/>
    <w:rsid w:val="00367168"/>
    <w:rsid w:val="00367FCD"/>
    <w:rsid w:val="00372277"/>
    <w:rsid w:val="00373EAD"/>
    <w:rsid w:val="00375AB1"/>
    <w:rsid w:val="00376243"/>
    <w:rsid w:val="00384640"/>
    <w:rsid w:val="00384A6A"/>
    <w:rsid w:val="003868E1"/>
    <w:rsid w:val="00386ACB"/>
    <w:rsid w:val="00387F87"/>
    <w:rsid w:val="00390D9B"/>
    <w:rsid w:val="00391CAE"/>
    <w:rsid w:val="00392085"/>
    <w:rsid w:val="0039441A"/>
    <w:rsid w:val="003955BB"/>
    <w:rsid w:val="003956C2"/>
    <w:rsid w:val="00395918"/>
    <w:rsid w:val="003971DC"/>
    <w:rsid w:val="003A0FF8"/>
    <w:rsid w:val="003A4502"/>
    <w:rsid w:val="003A56C9"/>
    <w:rsid w:val="003A6D47"/>
    <w:rsid w:val="003B077E"/>
    <w:rsid w:val="003B1ACF"/>
    <w:rsid w:val="003B33F8"/>
    <w:rsid w:val="003B7D8E"/>
    <w:rsid w:val="003C14F5"/>
    <w:rsid w:val="003C1F89"/>
    <w:rsid w:val="003C24C5"/>
    <w:rsid w:val="003C3761"/>
    <w:rsid w:val="003C6F50"/>
    <w:rsid w:val="003D287E"/>
    <w:rsid w:val="003D4B05"/>
    <w:rsid w:val="003D5AB1"/>
    <w:rsid w:val="003E0A26"/>
    <w:rsid w:val="003E27E3"/>
    <w:rsid w:val="003E295F"/>
    <w:rsid w:val="003E42DE"/>
    <w:rsid w:val="003F3588"/>
    <w:rsid w:val="003F3B3F"/>
    <w:rsid w:val="003F5C31"/>
    <w:rsid w:val="003F5FCB"/>
    <w:rsid w:val="003F61A3"/>
    <w:rsid w:val="004022AE"/>
    <w:rsid w:val="00403D9A"/>
    <w:rsid w:val="00403DC0"/>
    <w:rsid w:val="00404656"/>
    <w:rsid w:val="004060FB"/>
    <w:rsid w:val="00406DA7"/>
    <w:rsid w:val="00422020"/>
    <w:rsid w:val="00422EFE"/>
    <w:rsid w:val="00423D8E"/>
    <w:rsid w:val="00424A31"/>
    <w:rsid w:val="0042711F"/>
    <w:rsid w:val="004407B8"/>
    <w:rsid w:val="004425BA"/>
    <w:rsid w:val="004446E8"/>
    <w:rsid w:val="0044702C"/>
    <w:rsid w:val="00451CDD"/>
    <w:rsid w:val="004522D0"/>
    <w:rsid w:val="0045305F"/>
    <w:rsid w:val="00453C8C"/>
    <w:rsid w:val="00454962"/>
    <w:rsid w:val="00455085"/>
    <w:rsid w:val="0045638A"/>
    <w:rsid w:val="004579D6"/>
    <w:rsid w:val="00462BCA"/>
    <w:rsid w:val="00464CD9"/>
    <w:rsid w:val="00464E12"/>
    <w:rsid w:val="004671D9"/>
    <w:rsid w:val="004674B1"/>
    <w:rsid w:val="00471A67"/>
    <w:rsid w:val="004722D7"/>
    <w:rsid w:val="00472AA8"/>
    <w:rsid w:val="00475237"/>
    <w:rsid w:val="004756CD"/>
    <w:rsid w:val="004759DE"/>
    <w:rsid w:val="0048044C"/>
    <w:rsid w:val="004846FB"/>
    <w:rsid w:val="0048551F"/>
    <w:rsid w:val="00486924"/>
    <w:rsid w:val="00487CAD"/>
    <w:rsid w:val="0049046B"/>
    <w:rsid w:val="0049101E"/>
    <w:rsid w:val="004923F7"/>
    <w:rsid w:val="00494B27"/>
    <w:rsid w:val="004A0558"/>
    <w:rsid w:val="004A0D26"/>
    <w:rsid w:val="004A3B18"/>
    <w:rsid w:val="004A3CA0"/>
    <w:rsid w:val="004A6876"/>
    <w:rsid w:val="004B0207"/>
    <w:rsid w:val="004B59F8"/>
    <w:rsid w:val="004B7208"/>
    <w:rsid w:val="004B7713"/>
    <w:rsid w:val="004C3B25"/>
    <w:rsid w:val="004C4C4C"/>
    <w:rsid w:val="004D01FC"/>
    <w:rsid w:val="004D0463"/>
    <w:rsid w:val="004D101E"/>
    <w:rsid w:val="004D241C"/>
    <w:rsid w:val="004D3558"/>
    <w:rsid w:val="004D3A12"/>
    <w:rsid w:val="004D6F69"/>
    <w:rsid w:val="004E14F6"/>
    <w:rsid w:val="004E17DA"/>
    <w:rsid w:val="004E1E91"/>
    <w:rsid w:val="004E236E"/>
    <w:rsid w:val="004E342B"/>
    <w:rsid w:val="004E3CE1"/>
    <w:rsid w:val="004E3F19"/>
    <w:rsid w:val="004E5369"/>
    <w:rsid w:val="004E592E"/>
    <w:rsid w:val="004E6956"/>
    <w:rsid w:val="004F6AE3"/>
    <w:rsid w:val="004F739B"/>
    <w:rsid w:val="00501231"/>
    <w:rsid w:val="00505B41"/>
    <w:rsid w:val="00506842"/>
    <w:rsid w:val="00507358"/>
    <w:rsid w:val="00507E12"/>
    <w:rsid w:val="005108D8"/>
    <w:rsid w:val="00510AFC"/>
    <w:rsid w:val="00510F49"/>
    <w:rsid w:val="00512E22"/>
    <w:rsid w:val="005131C0"/>
    <w:rsid w:val="00514631"/>
    <w:rsid w:val="005163CA"/>
    <w:rsid w:val="00516F3E"/>
    <w:rsid w:val="005223B6"/>
    <w:rsid w:val="0052256D"/>
    <w:rsid w:val="0052304E"/>
    <w:rsid w:val="005269C0"/>
    <w:rsid w:val="00530693"/>
    <w:rsid w:val="0053183E"/>
    <w:rsid w:val="0053207A"/>
    <w:rsid w:val="005348F4"/>
    <w:rsid w:val="005352A6"/>
    <w:rsid w:val="005359D2"/>
    <w:rsid w:val="00535F8C"/>
    <w:rsid w:val="005362B9"/>
    <w:rsid w:val="005416AF"/>
    <w:rsid w:val="005429EE"/>
    <w:rsid w:val="00542CDF"/>
    <w:rsid w:val="00543062"/>
    <w:rsid w:val="00543712"/>
    <w:rsid w:val="00543DE7"/>
    <w:rsid w:val="00544D58"/>
    <w:rsid w:val="0055278E"/>
    <w:rsid w:val="00553BE5"/>
    <w:rsid w:val="0055504A"/>
    <w:rsid w:val="00557168"/>
    <w:rsid w:val="00557289"/>
    <w:rsid w:val="00561614"/>
    <w:rsid w:val="00563C44"/>
    <w:rsid w:val="005725A4"/>
    <w:rsid w:val="00572657"/>
    <w:rsid w:val="0057426E"/>
    <w:rsid w:val="00574A60"/>
    <w:rsid w:val="00576200"/>
    <w:rsid w:val="0057683A"/>
    <w:rsid w:val="00576A71"/>
    <w:rsid w:val="00577527"/>
    <w:rsid w:val="00584BDB"/>
    <w:rsid w:val="0058536A"/>
    <w:rsid w:val="0058609C"/>
    <w:rsid w:val="00590084"/>
    <w:rsid w:val="005900E7"/>
    <w:rsid w:val="00590211"/>
    <w:rsid w:val="00590F8A"/>
    <w:rsid w:val="00593A3B"/>
    <w:rsid w:val="005A001D"/>
    <w:rsid w:val="005A11C9"/>
    <w:rsid w:val="005A167F"/>
    <w:rsid w:val="005A2D43"/>
    <w:rsid w:val="005A3E89"/>
    <w:rsid w:val="005A4299"/>
    <w:rsid w:val="005A440C"/>
    <w:rsid w:val="005A7440"/>
    <w:rsid w:val="005B1321"/>
    <w:rsid w:val="005B2226"/>
    <w:rsid w:val="005B5318"/>
    <w:rsid w:val="005B6BD9"/>
    <w:rsid w:val="005B724E"/>
    <w:rsid w:val="005B7A4C"/>
    <w:rsid w:val="005C0391"/>
    <w:rsid w:val="005C20EE"/>
    <w:rsid w:val="005C4A02"/>
    <w:rsid w:val="005C5452"/>
    <w:rsid w:val="005C5C46"/>
    <w:rsid w:val="005C7094"/>
    <w:rsid w:val="005D1941"/>
    <w:rsid w:val="005D5F1B"/>
    <w:rsid w:val="005D7B25"/>
    <w:rsid w:val="005E1BE2"/>
    <w:rsid w:val="005E4721"/>
    <w:rsid w:val="005E5DE1"/>
    <w:rsid w:val="005F0251"/>
    <w:rsid w:val="005F4BFE"/>
    <w:rsid w:val="005F67DA"/>
    <w:rsid w:val="006015C9"/>
    <w:rsid w:val="00602CF1"/>
    <w:rsid w:val="00610377"/>
    <w:rsid w:val="00612B91"/>
    <w:rsid w:val="00613D35"/>
    <w:rsid w:val="00615EDA"/>
    <w:rsid w:val="0061732F"/>
    <w:rsid w:val="006208EB"/>
    <w:rsid w:val="00620931"/>
    <w:rsid w:val="00621F79"/>
    <w:rsid w:val="00622C10"/>
    <w:rsid w:val="006237DF"/>
    <w:rsid w:val="00625401"/>
    <w:rsid w:val="00636700"/>
    <w:rsid w:val="00636850"/>
    <w:rsid w:val="0064239B"/>
    <w:rsid w:val="00642743"/>
    <w:rsid w:val="0064663D"/>
    <w:rsid w:val="00647842"/>
    <w:rsid w:val="006526F4"/>
    <w:rsid w:val="00652F51"/>
    <w:rsid w:val="0065450E"/>
    <w:rsid w:val="006565BE"/>
    <w:rsid w:val="0065744E"/>
    <w:rsid w:val="00657BA6"/>
    <w:rsid w:val="00661813"/>
    <w:rsid w:val="006622EA"/>
    <w:rsid w:val="00664746"/>
    <w:rsid w:val="00666300"/>
    <w:rsid w:val="006702C8"/>
    <w:rsid w:val="00673650"/>
    <w:rsid w:val="00674A77"/>
    <w:rsid w:val="006756BD"/>
    <w:rsid w:val="00676676"/>
    <w:rsid w:val="00676DAA"/>
    <w:rsid w:val="0067773C"/>
    <w:rsid w:val="00680B6D"/>
    <w:rsid w:val="00686F84"/>
    <w:rsid w:val="00693086"/>
    <w:rsid w:val="00694B63"/>
    <w:rsid w:val="0069574F"/>
    <w:rsid w:val="00696879"/>
    <w:rsid w:val="006A1899"/>
    <w:rsid w:val="006A4A2C"/>
    <w:rsid w:val="006A7232"/>
    <w:rsid w:val="006B10DB"/>
    <w:rsid w:val="006C0CD6"/>
    <w:rsid w:val="006C187A"/>
    <w:rsid w:val="006C2BE9"/>
    <w:rsid w:val="006C397D"/>
    <w:rsid w:val="006C3F70"/>
    <w:rsid w:val="006C4997"/>
    <w:rsid w:val="006D01B0"/>
    <w:rsid w:val="006D0CAF"/>
    <w:rsid w:val="006D0DBC"/>
    <w:rsid w:val="006D11DD"/>
    <w:rsid w:val="006D15BD"/>
    <w:rsid w:val="006D5DAA"/>
    <w:rsid w:val="006D6B18"/>
    <w:rsid w:val="006E0B7E"/>
    <w:rsid w:val="006E7BFE"/>
    <w:rsid w:val="006F1C7C"/>
    <w:rsid w:val="006F2BC0"/>
    <w:rsid w:val="006F304F"/>
    <w:rsid w:val="006F639A"/>
    <w:rsid w:val="00700F4E"/>
    <w:rsid w:val="007024FD"/>
    <w:rsid w:val="00702636"/>
    <w:rsid w:val="0070281C"/>
    <w:rsid w:val="00704A69"/>
    <w:rsid w:val="00705715"/>
    <w:rsid w:val="00706393"/>
    <w:rsid w:val="007119F4"/>
    <w:rsid w:val="007121B2"/>
    <w:rsid w:val="007132C3"/>
    <w:rsid w:val="00713E42"/>
    <w:rsid w:val="007143AA"/>
    <w:rsid w:val="007176CF"/>
    <w:rsid w:val="00721049"/>
    <w:rsid w:val="00731C2B"/>
    <w:rsid w:val="00734703"/>
    <w:rsid w:val="00743BEB"/>
    <w:rsid w:val="00745EA7"/>
    <w:rsid w:val="00746015"/>
    <w:rsid w:val="00746E6E"/>
    <w:rsid w:val="00751769"/>
    <w:rsid w:val="00754B63"/>
    <w:rsid w:val="00755BB5"/>
    <w:rsid w:val="00757436"/>
    <w:rsid w:val="00757BD1"/>
    <w:rsid w:val="0076186C"/>
    <w:rsid w:val="0076289E"/>
    <w:rsid w:val="00762B3A"/>
    <w:rsid w:val="00764E23"/>
    <w:rsid w:val="00765906"/>
    <w:rsid w:val="00771562"/>
    <w:rsid w:val="00773C58"/>
    <w:rsid w:val="00774EA8"/>
    <w:rsid w:val="007768BA"/>
    <w:rsid w:val="00777EE8"/>
    <w:rsid w:val="0078137F"/>
    <w:rsid w:val="00781DD9"/>
    <w:rsid w:val="00782970"/>
    <w:rsid w:val="00782DFB"/>
    <w:rsid w:val="0078433F"/>
    <w:rsid w:val="007857E8"/>
    <w:rsid w:val="00786F6E"/>
    <w:rsid w:val="00787632"/>
    <w:rsid w:val="0079113A"/>
    <w:rsid w:val="00791FA5"/>
    <w:rsid w:val="00793B37"/>
    <w:rsid w:val="00794AEB"/>
    <w:rsid w:val="00796BF6"/>
    <w:rsid w:val="007A0A41"/>
    <w:rsid w:val="007B159D"/>
    <w:rsid w:val="007B6DE6"/>
    <w:rsid w:val="007C04B4"/>
    <w:rsid w:val="007C11A1"/>
    <w:rsid w:val="007C22E0"/>
    <w:rsid w:val="007C4094"/>
    <w:rsid w:val="007C4ADC"/>
    <w:rsid w:val="007C627A"/>
    <w:rsid w:val="007D27D0"/>
    <w:rsid w:val="007D3234"/>
    <w:rsid w:val="007D4092"/>
    <w:rsid w:val="007D5067"/>
    <w:rsid w:val="007D668C"/>
    <w:rsid w:val="007D6ACC"/>
    <w:rsid w:val="007E0346"/>
    <w:rsid w:val="007E68AE"/>
    <w:rsid w:val="007E6911"/>
    <w:rsid w:val="007E6A29"/>
    <w:rsid w:val="007E72CB"/>
    <w:rsid w:val="007E7336"/>
    <w:rsid w:val="007E7A5D"/>
    <w:rsid w:val="007F0B2D"/>
    <w:rsid w:val="007F2B58"/>
    <w:rsid w:val="007F6083"/>
    <w:rsid w:val="007F67C4"/>
    <w:rsid w:val="008009BC"/>
    <w:rsid w:val="00800CB0"/>
    <w:rsid w:val="00801FA6"/>
    <w:rsid w:val="00801FF3"/>
    <w:rsid w:val="00804D1A"/>
    <w:rsid w:val="00811BAE"/>
    <w:rsid w:val="00812642"/>
    <w:rsid w:val="00814B83"/>
    <w:rsid w:val="0081707F"/>
    <w:rsid w:val="0082185E"/>
    <w:rsid w:val="00824C6D"/>
    <w:rsid w:val="008267CF"/>
    <w:rsid w:val="00830BB4"/>
    <w:rsid w:val="00832379"/>
    <w:rsid w:val="008330FC"/>
    <w:rsid w:val="00834C84"/>
    <w:rsid w:val="00837A8A"/>
    <w:rsid w:val="00843A0C"/>
    <w:rsid w:val="00843A55"/>
    <w:rsid w:val="008442CF"/>
    <w:rsid w:val="008447BA"/>
    <w:rsid w:val="0085015D"/>
    <w:rsid w:val="00852326"/>
    <w:rsid w:val="00852A62"/>
    <w:rsid w:val="00853192"/>
    <w:rsid w:val="00854531"/>
    <w:rsid w:val="00861243"/>
    <w:rsid w:val="008612FD"/>
    <w:rsid w:val="008643BB"/>
    <w:rsid w:val="008645EF"/>
    <w:rsid w:val="008647A4"/>
    <w:rsid w:val="00864DEE"/>
    <w:rsid w:val="0086504E"/>
    <w:rsid w:val="008662A9"/>
    <w:rsid w:val="008703BC"/>
    <w:rsid w:val="00870F19"/>
    <w:rsid w:val="0087492B"/>
    <w:rsid w:val="0087500D"/>
    <w:rsid w:val="0087505B"/>
    <w:rsid w:val="0087775F"/>
    <w:rsid w:val="00881718"/>
    <w:rsid w:val="0088470B"/>
    <w:rsid w:val="0088492B"/>
    <w:rsid w:val="00886718"/>
    <w:rsid w:val="00891F27"/>
    <w:rsid w:val="00893B05"/>
    <w:rsid w:val="00896736"/>
    <w:rsid w:val="00897C42"/>
    <w:rsid w:val="008A225F"/>
    <w:rsid w:val="008A3375"/>
    <w:rsid w:val="008A7839"/>
    <w:rsid w:val="008B0490"/>
    <w:rsid w:val="008B07AF"/>
    <w:rsid w:val="008B0C27"/>
    <w:rsid w:val="008B1A7C"/>
    <w:rsid w:val="008B1FC6"/>
    <w:rsid w:val="008B53F4"/>
    <w:rsid w:val="008B6C34"/>
    <w:rsid w:val="008B6E09"/>
    <w:rsid w:val="008B7530"/>
    <w:rsid w:val="008B7AC9"/>
    <w:rsid w:val="008C0516"/>
    <w:rsid w:val="008C0D33"/>
    <w:rsid w:val="008C1458"/>
    <w:rsid w:val="008C2240"/>
    <w:rsid w:val="008C2698"/>
    <w:rsid w:val="008C3157"/>
    <w:rsid w:val="008C42AA"/>
    <w:rsid w:val="008C5F7D"/>
    <w:rsid w:val="008C6865"/>
    <w:rsid w:val="008C7D99"/>
    <w:rsid w:val="008D015E"/>
    <w:rsid w:val="008D05B6"/>
    <w:rsid w:val="008D5460"/>
    <w:rsid w:val="008E2B96"/>
    <w:rsid w:val="008E3F25"/>
    <w:rsid w:val="008E4E10"/>
    <w:rsid w:val="008F0844"/>
    <w:rsid w:val="008F3048"/>
    <w:rsid w:val="008F3470"/>
    <w:rsid w:val="008F4D51"/>
    <w:rsid w:val="008F51A3"/>
    <w:rsid w:val="008F7756"/>
    <w:rsid w:val="00903295"/>
    <w:rsid w:val="009037EE"/>
    <w:rsid w:val="009055CC"/>
    <w:rsid w:val="00905F5B"/>
    <w:rsid w:val="009067D0"/>
    <w:rsid w:val="0090698A"/>
    <w:rsid w:val="00912EFC"/>
    <w:rsid w:val="00913F2F"/>
    <w:rsid w:val="0091428D"/>
    <w:rsid w:val="00915E6A"/>
    <w:rsid w:val="00916CB9"/>
    <w:rsid w:val="00922FAF"/>
    <w:rsid w:val="00924041"/>
    <w:rsid w:val="0092426E"/>
    <w:rsid w:val="00926502"/>
    <w:rsid w:val="00926AAE"/>
    <w:rsid w:val="00932602"/>
    <w:rsid w:val="00933C22"/>
    <w:rsid w:val="009351F2"/>
    <w:rsid w:val="009369D8"/>
    <w:rsid w:val="00936C2B"/>
    <w:rsid w:val="00942A0F"/>
    <w:rsid w:val="00944E65"/>
    <w:rsid w:val="00945FEF"/>
    <w:rsid w:val="00950735"/>
    <w:rsid w:val="00952BCE"/>
    <w:rsid w:val="00954571"/>
    <w:rsid w:val="00955B5C"/>
    <w:rsid w:val="00956305"/>
    <w:rsid w:val="00960624"/>
    <w:rsid w:val="009733EA"/>
    <w:rsid w:val="00973830"/>
    <w:rsid w:val="00975742"/>
    <w:rsid w:val="00976DC2"/>
    <w:rsid w:val="00977614"/>
    <w:rsid w:val="00980F2E"/>
    <w:rsid w:val="009840E5"/>
    <w:rsid w:val="0098469F"/>
    <w:rsid w:val="00987122"/>
    <w:rsid w:val="009872D1"/>
    <w:rsid w:val="00990A02"/>
    <w:rsid w:val="00991ABC"/>
    <w:rsid w:val="0099395F"/>
    <w:rsid w:val="00993C61"/>
    <w:rsid w:val="00993C9B"/>
    <w:rsid w:val="00993F31"/>
    <w:rsid w:val="009943D3"/>
    <w:rsid w:val="00994827"/>
    <w:rsid w:val="00996F46"/>
    <w:rsid w:val="00997A40"/>
    <w:rsid w:val="009A2F53"/>
    <w:rsid w:val="009B05D4"/>
    <w:rsid w:val="009B493A"/>
    <w:rsid w:val="009B5553"/>
    <w:rsid w:val="009B5CC2"/>
    <w:rsid w:val="009B797F"/>
    <w:rsid w:val="009C0379"/>
    <w:rsid w:val="009C25F3"/>
    <w:rsid w:val="009C30BB"/>
    <w:rsid w:val="009C4B2B"/>
    <w:rsid w:val="009C67BB"/>
    <w:rsid w:val="009D23AA"/>
    <w:rsid w:val="009D31EF"/>
    <w:rsid w:val="009D46EE"/>
    <w:rsid w:val="009D503C"/>
    <w:rsid w:val="009D64F3"/>
    <w:rsid w:val="009E030D"/>
    <w:rsid w:val="009E10AE"/>
    <w:rsid w:val="009E21BF"/>
    <w:rsid w:val="009E29D7"/>
    <w:rsid w:val="009E3DE5"/>
    <w:rsid w:val="009E4A05"/>
    <w:rsid w:val="009E6172"/>
    <w:rsid w:val="009F143C"/>
    <w:rsid w:val="009F2C56"/>
    <w:rsid w:val="009F3FEE"/>
    <w:rsid w:val="009F4B19"/>
    <w:rsid w:val="009F598E"/>
    <w:rsid w:val="009F6F63"/>
    <w:rsid w:val="00A01267"/>
    <w:rsid w:val="00A023FA"/>
    <w:rsid w:val="00A05BCE"/>
    <w:rsid w:val="00A13A24"/>
    <w:rsid w:val="00A14175"/>
    <w:rsid w:val="00A15851"/>
    <w:rsid w:val="00A15E66"/>
    <w:rsid w:val="00A175AD"/>
    <w:rsid w:val="00A179E8"/>
    <w:rsid w:val="00A203F4"/>
    <w:rsid w:val="00A21613"/>
    <w:rsid w:val="00A2609B"/>
    <w:rsid w:val="00A272E2"/>
    <w:rsid w:val="00A304FC"/>
    <w:rsid w:val="00A31CF6"/>
    <w:rsid w:val="00A34A05"/>
    <w:rsid w:val="00A357A0"/>
    <w:rsid w:val="00A36146"/>
    <w:rsid w:val="00A36790"/>
    <w:rsid w:val="00A3681C"/>
    <w:rsid w:val="00A3793A"/>
    <w:rsid w:val="00A424AD"/>
    <w:rsid w:val="00A433B9"/>
    <w:rsid w:val="00A50D58"/>
    <w:rsid w:val="00A52C71"/>
    <w:rsid w:val="00A56C6B"/>
    <w:rsid w:val="00A6085F"/>
    <w:rsid w:val="00A6265F"/>
    <w:rsid w:val="00A62B9F"/>
    <w:rsid w:val="00A62EAC"/>
    <w:rsid w:val="00A6485E"/>
    <w:rsid w:val="00A711DF"/>
    <w:rsid w:val="00A735C4"/>
    <w:rsid w:val="00A7366C"/>
    <w:rsid w:val="00A7707F"/>
    <w:rsid w:val="00A808B6"/>
    <w:rsid w:val="00A811D1"/>
    <w:rsid w:val="00A81D52"/>
    <w:rsid w:val="00A87519"/>
    <w:rsid w:val="00A9283E"/>
    <w:rsid w:val="00A92F99"/>
    <w:rsid w:val="00A93892"/>
    <w:rsid w:val="00A93F56"/>
    <w:rsid w:val="00A95376"/>
    <w:rsid w:val="00A95FA6"/>
    <w:rsid w:val="00A968CC"/>
    <w:rsid w:val="00AA0B49"/>
    <w:rsid w:val="00AA1019"/>
    <w:rsid w:val="00AA1284"/>
    <w:rsid w:val="00AA29F3"/>
    <w:rsid w:val="00AA7788"/>
    <w:rsid w:val="00AB1AFD"/>
    <w:rsid w:val="00AB69B8"/>
    <w:rsid w:val="00AC4100"/>
    <w:rsid w:val="00AC79C6"/>
    <w:rsid w:val="00AD267A"/>
    <w:rsid w:val="00AD2AD7"/>
    <w:rsid w:val="00AD2B9A"/>
    <w:rsid w:val="00AD4BDD"/>
    <w:rsid w:val="00AD51B9"/>
    <w:rsid w:val="00AD6BCF"/>
    <w:rsid w:val="00AE1B9A"/>
    <w:rsid w:val="00AE1EC9"/>
    <w:rsid w:val="00AE29DB"/>
    <w:rsid w:val="00AE38A4"/>
    <w:rsid w:val="00AE72A0"/>
    <w:rsid w:val="00AE789C"/>
    <w:rsid w:val="00AE78BF"/>
    <w:rsid w:val="00AF2AF7"/>
    <w:rsid w:val="00AF2C6A"/>
    <w:rsid w:val="00AF4081"/>
    <w:rsid w:val="00AF47FC"/>
    <w:rsid w:val="00AF7A54"/>
    <w:rsid w:val="00AF7ED8"/>
    <w:rsid w:val="00B01304"/>
    <w:rsid w:val="00B01BBD"/>
    <w:rsid w:val="00B02E46"/>
    <w:rsid w:val="00B05D59"/>
    <w:rsid w:val="00B05EA1"/>
    <w:rsid w:val="00B07D6E"/>
    <w:rsid w:val="00B144BD"/>
    <w:rsid w:val="00B23777"/>
    <w:rsid w:val="00B24387"/>
    <w:rsid w:val="00B30FA7"/>
    <w:rsid w:val="00B3265F"/>
    <w:rsid w:val="00B32CF7"/>
    <w:rsid w:val="00B40DBA"/>
    <w:rsid w:val="00B41D5F"/>
    <w:rsid w:val="00B42101"/>
    <w:rsid w:val="00B460BB"/>
    <w:rsid w:val="00B4796F"/>
    <w:rsid w:val="00B54084"/>
    <w:rsid w:val="00B5451E"/>
    <w:rsid w:val="00B5599B"/>
    <w:rsid w:val="00B56415"/>
    <w:rsid w:val="00B5766D"/>
    <w:rsid w:val="00B62E1C"/>
    <w:rsid w:val="00B64541"/>
    <w:rsid w:val="00B673DC"/>
    <w:rsid w:val="00B70572"/>
    <w:rsid w:val="00B7148B"/>
    <w:rsid w:val="00B72146"/>
    <w:rsid w:val="00B81F17"/>
    <w:rsid w:val="00B839A7"/>
    <w:rsid w:val="00B873BB"/>
    <w:rsid w:val="00B964AC"/>
    <w:rsid w:val="00BA0254"/>
    <w:rsid w:val="00BA0A16"/>
    <w:rsid w:val="00BA0B59"/>
    <w:rsid w:val="00BA1215"/>
    <w:rsid w:val="00BA34EA"/>
    <w:rsid w:val="00BA3D35"/>
    <w:rsid w:val="00BA5ED6"/>
    <w:rsid w:val="00BB63B8"/>
    <w:rsid w:val="00BC107A"/>
    <w:rsid w:val="00BC405F"/>
    <w:rsid w:val="00BC4C01"/>
    <w:rsid w:val="00BC637A"/>
    <w:rsid w:val="00BC73B4"/>
    <w:rsid w:val="00BD0CEB"/>
    <w:rsid w:val="00BD3F5D"/>
    <w:rsid w:val="00BD4041"/>
    <w:rsid w:val="00BD420C"/>
    <w:rsid w:val="00BE0AA2"/>
    <w:rsid w:val="00BE54A0"/>
    <w:rsid w:val="00BE5C89"/>
    <w:rsid w:val="00BE6046"/>
    <w:rsid w:val="00BE6075"/>
    <w:rsid w:val="00BF085F"/>
    <w:rsid w:val="00BF1F90"/>
    <w:rsid w:val="00BF2C14"/>
    <w:rsid w:val="00BF3611"/>
    <w:rsid w:val="00BF5A00"/>
    <w:rsid w:val="00BF5A74"/>
    <w:rsid w:val="00BF5C6A"/>
    <w:rsid w:val="00C004F6"/>
    <w:rsid w:val="00C010CB"/>
    <w:rsid w:val="00C03C0B"/>
    <w:rsid w:val="00C045A3"/>
    <w:rsid w:val="00C05156"/>
    <w:rsid w:val="00C06AFD"/>
    <w:rsid w:val="00C06BF0"/>
    <w:rsid w:val="00C0705D"/>
    <w:rsid w:val="00C10264"/>
    <w:rsid w:val="00C11334"/>
    <w:rsid w:val="00C11D32"/>
    <w:rsid w:val="00C20D0D"/>
    <w:rsid w:val="00C24078"/>
    <w:rsid w:val="00C25F28"/>
    <w:rsid w:val="00C342DD"/>
    <w:rsid w:val="00C4057A"/>
    <w:rsid w:val="00C40C20"/>
    <w:rsid w:val="00C4113E"/>
    <w:rsid w:val="00C45868"/>
    <w:rsid w:val="00C509F7"/>
    <w:rsid w:val="00C51770"/>
    <w:rsid w:val="00C53815"/>
    <w:rsid w:val="00C54D7B"/>
    <w:rsid w:val="00C54F97"/>
    <w:rsid w:val="00C55386"/>
    <w:rsid w:val="00C56477"/>
    <w:rsid w:val="00C57169"/>
    <w:rsid w:val="00C57321"/>
    <w:rsid w:val="00C647A7"/>
    <w:rsid w:val="00C661F7"/>
    <w:rsid w:val="00C669F5"/>
    <w:rsid w:val="00C71D42"/>
    <w:rsid w:val="00C73D77"/>
    <w:rsid w:val="00C75DF5"/>
    <w:rsid w:val="00C77CC7"/>
    <w:rsid w:val="00C8069E"/>
    <w:rsid w:val="00C80780"/>
    <w:rsid w:val="00C81207"/>
    <w:rsid w:val="00C84BC9"/>
    <w:rsid w:val="00C85312"/>
    <w:rsid w:val="00C859A0"/>
    <w:rsid w:val="00C87830"/>
    <w:rsid w:val="00C90DB7"/>
    <w:rsid w:val="00C928E5"/>
    <w:rsid w:val="00C9407F"/>
    <w:rsid w:val="00C94640"/>
    <w:rsid w:val="00C96A79"/>
    <w:rsid w:val="00C977E2"/>
    <w:rsid w:val="00C978B3"/>
    <w:rsid w:val="00C97B44"/>
    <w:rsid w:val="00CA1A9E"/>
    <w:rsid w:val="00CA5EC2"/>
    <w:rsid w:val="00CA7864"/>
    <w:rsid w:val="00CA7DB8"/>
    <w:rsid w:val="00CB1A76"/>
    <w:rsid w:val="00CB5AEE"/>
    <w:rsid w:val="00CB6717"/>
    <w:rsid w:val="00CC01F5"/>
    <w:rsid w:val="00CC5596"/>
    <w:rsid w:val="00CC6B77"/>
    <w:rsid w:val="00CD0C5C"/>
    <w:rsid w:val="00CD0C97"/>
    <w:rsid w:val="00CD0E82"/>
    <w:rsid w:val="00CD2432"/>
    <w:rsid w:val="00CD3387"/>
    <w:rsid w:val="00CD61A0"/>
    <w:rsid w:val="00CD6AD2"/>
    <w:rsid w:val="00CD77F0"/>
    <w:rsid w:val="00CD7DB8"/>
    <w:rsid w:val="00CE07EA"/>
    <w:rsid w:val="00CE1F85"/>
    <w:rsid w:val="00CE53B4"/>
    <w:rsid w:val="00CF0161"/>
    <w:rsid w:val="00CF2FC8"/>
    <w:rsid w:val="00D03E13"/>
    <w:rsid w:val="00D0404B"/>
    <w:rsid w:val="00D10051"/>
    <w:rsid w:val="00D10787"/>
    <w:rsid w:val="00D11028"/>
    <w:rsid w:val="00D1194F"/>
    <w:rsid w:val="00D1499B"/>
    <w:rsid w:val="00D20208"/>
    <w:rsid w:val="00D210DC"/>
    <w:rsid w:val="00D2153F"/>
    <w:rsid w:val="00D22689"/>
    <w:rsid w:val="00D235A0"/>
    <w:rsid w:val="00D251A9"/>
    <w:rsid w:val="00D2597F"/>
    <w:rsid w:val="00D3130F"/>
    <w:rsid w:val="00D3305B"/>
    <w:rsid w:val="00D3580D"/>
    <w:rsid w:val="00D374C0"/>
    <w:rsid w:val="00D378E2"/>
    <w:rsid w:val="00D45448"/>
    <w:rsid w:val="00D45ABF"/>
    <w:rsid w:val="00D45F2E"/>
    <w:rsid w:val="00D4636D"/>
    <w:rsid w:val="00D527C5"/>
    <w:rsid w:val="00D5417C"/>
    <w:rsid w:val="00D54AE9"/>
    <w:rsid w:val="00D56446"/>
    <w:rsid w:val="00D63C4C"/>
    <w:rsid w:val="00D63EE8"/>
    <w:rsid w:val="00D6622B"/>
    <w:rsid w:val="00D66CDB"/>
    <w:rsid w:val="00D67783"/>
    <w:rsid w:val="00D7596A"/>
    <w:rsid w:val="00D77C13"/>
    <w:rsid w:val="00D8181F"/>
    <w:rsid w:val="00D866B3"/>
    <w:rsid w:val="00D87DE6"/>
    <w:rsid w:val="00D90643"/>
    <w:rsid w:val="00D910F6"/>
    <w:rsid w:val="00D97597"/>
    <w:rsid w:val="00D97C69"/>
    <w:rsid w:val="00DA0680"/>
    <w:rsid w:val="00DA099F"/>
    <w:rsid w:val="00DA2941"/>
    <w:rsid w:val="00DA36E8"/>
    <w:rsid w:val="00DA37E5"/>
    <w:rsid w:val="00DA3941"/>
    <w:rsid w:val="00DA77A0"/>
    <w:rsid w:val="00DB1060"/>
    <w:rsid w:val="00DB1912"/>
    <w:rsid w:val="00DB58AA"/>
    <w:rsid w:val="00DC02C9"/>
    <w:rsid w:val="00DC2D3A"/>
    <w:rsid w:val="00DC4BF2"/>
    <w:rsid w:val="00DC52E4"/>
    <w:rsid w:val="00DD16CC"/>
    <w:rsid w:val="00DD1F81"/>
    <w:rsid w:val="00DD324B"/>
    <w:rsid w:val="00DD5D19"/>
    <w:rsid w:val="00DD7D4E"/>
    <w:rsid w:val="00DE40B6"/>
    <w:rsid w:val="00DE5342"/>
    <w:rsid w:val="00DE752A"/>
    <w:rsid w:val="00DF2EBD"/>
    <w:rsid w:val="00DF4989"/>
    <w:rsid w:val="00DF7BF5"/>
    <w:rsid w:val="00E06F4D"/>
    <w:rsid w:val="00E07840"/>
    <w:rsid w:val="00E10D4D"/>
    <w:rsid w:val="00E11DC7"/>
    <w:rsid w:val="00E1307D"/>
    <w:rsid w:val="00E135EC"/>
    <w:rsid w:val="00E13614"/>
    <w:rsid w:val="00E14308"/>
    <w:rsid w:val="00E237C0"/>
    <w:rsid w:val="00E23D20"/>
    <w:rsid w:val="00E30A9A"/>
    <w:rsid w:val="00E33BF9"/>
    <w:rsid w:val="00E34526"/>
    <w:rsid w:val="00E3760D"/>
    <w:rsid w:val="00E44146"/>
    <w:rsid w:val="00E45691"/>
    <w:rsid w:val="00E47433"/>
    <w:rsid w:val="00E47E52"/>
    <w:rsid w:val="00E5080E"/>
    <w:rsid w:val="00E51638"/>
    <w:rsid w:val="00E531F1"/>
    <w:rsid w:val="00E53E39"/>
    <w:rsid w:val="00E558CA"/>
    <w:rsid w:val="00E56F69"/>
    <w:rsid w:val="00E57302"/>
    <w:rsid w:val="00E5798A"/>
    <w:rsid w:val="00E57CA5"/>
    <w:rsid w:val="00E61235"/>
    <w:rsid w:val="00E61A6F"/>
    <w:rsid w:val="00E6781D"/>
    <w:rsid w:val="00E67B42"/>
    <w:rsid w:val="00E67BB1"/>
    <w:rsid w:val="00E7091B"/>
    <w:rsid w:val="00E7324A"/>
    <w:rsid w:val="00E73358"/>
    <w:rsid w:val="00E741B9"/>
    <w:rsid w:val="00E749B8"/>
    <w:rsid w:val="00E74B7C"/>
    <w:rsid w:val="00E765ED"/>
    <w:rsid w:val="00E80253"/>
    <w:rsid w:val="00E80696"/>
    <w:rsid w:val="00E81B5E"/>
    <w:rsid w:val="00E81D40"/>
    <w:rsid w:val="00E842AE"/>
    <w:rsid w:val="00E85AAD"/>
    <w:rsid w:val="00E91695"/>
    <w:rsid w:val="00E92D84"/>
    <w:rsid w:val="00E96B24"/>
    <w:rsid w:val="00E97A98"/>
    <w:rsid w:val="00EA0FE5"/>
    <w:rsid w:val="00EA6219"/>
    <w:rsid w:val="00EA7681"/>
    <w:rsid w:val="00EB24CA"/>
    <w:rsid w:val="00EB34EF"/>
    <w:rsid w:val="00EB64B8"/>
    <w:rsid w:val="00EC18DF"/>
    <w:rsid w:val="00EC1F69"/>
    <w:rsid w:val="00EC556B"/>
    <w:rsid w:val="00ED14C8"/>
    <w:rsid w:val="00ED44B6"/>
    <w:rsid w:val="00ED573B"/>
    <w:rsid w:val="00EE00C2"/>
    <w:rsid w:val="00EE4967"/>
    <w:rsid w:val="00EE7B5A"/>
    <w:rsid w:val="00EF3C99"/>
    <w:rsid w:val="00EF4DF4"/>
    <w:rsid w:val="00F02B6B"/>
    <w:rsid w:val="00F03BD5"/>
    <w:rsid w:val="00F052C0"/>
    <w:rsid w:val="00F070E4"/>
    <w:rsid w:val="00F10AF4"/>
    <w:rsid w:val="00F112C4"/>
    <w:rsid w:val="00F11D3A"/>
    <w:rsid w:val="00F12F1A"/>
    <w:rsid w:val="00F1508A"/>
    <w:rsid w:val="00F21E02"/>
    <w:rsid w:val="00F262AB"/>
    <w:rsid w:val="00F27C5B"/>
    <w:rsid w:val="00F302FE"/>
    <w:rsid w:val="00F30BB6"/>
    <w:rsid w:val="00F30D09"/>
    <w:rsid w:val="00F32650"/>
    <w:rsid w:val="00F332E2"/>
    <w:rsid w:val="00F41899"/>
    <w:rsid w:val="00F44352"/>
    <w:rsid w:val="00F519A8"/>
    <w:rsid w:val="00F534AD"/>
    <w:rsid w:val="00F54062"/>
    <w:rsid w:val="00F55E3E"/>
    <w:rsid w:val="00F56606"/>
    <w:rsid w:val="00F5721E"/>
    <w:rsid w:val="00F64B37"/>
    <w:rsid w:val="00F70CB3"/>
    <w:rsid w:val="00F71109"/>
    <w:rsid w:val="00F713C9"/>
    <w:rsid w:val="00F71AFC"/>
    <w:rsid w:val="00F72932"/>
    <w:rsid w:val="00F73476"/>
    <w:rsid w:val="00F7503F"/>
    <w:rsid w:val="00F82A7F"/>
    <w:rsid w:val="00F8495C"/>
    <w:rsid w:val="00F86F4E"/>
    <w:rsid w:val="00F91E65"/>
    <w:rsid w:val="00F96245"/>
    <w:rsid w:val="00F96491"/>
    <w:rsid w:val="00F96CB4"/>
    <w:rsid w:val="00F96F47"/>
    <w:rsid w:val="00F97172"/>
    <w:rsid w:val="00F9722B"/>
    <w:rsid w:val="00FA0A40"/>
    <w:rsid w:val="00FA2946"/>
    <w:rsid w:val="00FA29A5"/>
    <w:rsid w:val="00FA29DC"/>
    <w:rsid w:val="00FA2FEA"/>
    <w:rsid w:val="00FA3F5A"/>
    <w:rsid w:val="00FA418C"/>
    <w:rsid w:val="00FA640D"/>
    <w:rsid w:val="00FB0D22"/>
    <w:rsid w:val="00FB3D3B"/>
    <w:rsid w:val="00FB623E"/>
    <w:rsid w:val="00FB76CD"/>
    <w:rsid w:val="00FB7907"/>
    <w:rsid w:val="00FC055F"/>
    <w:rsid w:val="00FC25D4"/>
    <w:rsid w:val="00FC3F0A"/>
    <w:rsid w:val="00FC409A"/>
    <w:rsid w:val="00FC78CB"/>
    <w:rsid w:val="00FD0330"/>
    <w:rsid w:val="00FD18D1"/>
    <w:rsid w:val="00FD3581"/>
    <w:rsid w:val="00FD4C7B"/>
    <w:rsid w:val="00FD5953"/>
    <w:rsid w:val="00FE002C"/>
    <w:rsid w:val="00FE088D"/>
    <w:rsid w:val="00FE2A66"/>
    <w:rsid w:val="00FE34E2"/>
    <w:rsid w:val="00FE5863"/>
    <w:rsid w:val="00FE73BA"/>
    <w:rsid w:val="00FF0B2B"/>
    <w:rsid w:val="00FF4A70"/>
    <w:rsid w:val="00FF6F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811FD"/>
  <w15:chartTrackingRefBased/>
  <w15:docId w15:val="{E19E96D0-7045-4999-B2D9-C2D9C0E4E2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53C8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53C8C"/>
    <w:rPr>
      <w:rFonts w:eastAsiaTheme="minorEastAsia"/>
      <w:lang w:val="en-US"/>
    </w:rPr>
  </w:style>
  <w:style w:type="character" w:styleId="Hyperlink">
    <w:name w:val="Hyperlink"/>
    <w:basedOn w:val="DefaultParagraphFont"/>
    <w:uiPriority w:val="99"/>
    <w:unhideWhenUsed/>
    <w:rsid w:val="00DC52E4"/>
    <w:rPr>
      <w:color w:val="0563C1" w:themeColor="hyperlink"/>
      <w:u w:val="single"/>
    </w:rPr>
  </w:style>
  <w:style w:type="character" w:styleId="UnresolvedMention">
    <w:name w:val="Unresolved Mention"/>
    <w:basedOn w:val="DefaultParagraphFont"/>
    <w:uiPriority w:val="99"/>
    <w:semiHidden/>
    <w:unhideWhenUsed/>
    <w:rsid w:val="00DC52E4"/>
    <w:rPr>
      <w:color w:val="605E5C"/>
      <w:shd w:val="clear" w:color="auto" w:fill="E1DFDD"/>
    </w:rPr>
  </w:style>
  <w:style w:type="character" w:styleId="FollowedHyperlink">
    <w:name w:val="FollowedHyperlink"/>
    <w:basedOn w:val="DefaultParagraphFont"/>
    <w:uiPriority w:val="99"/>
    <w:semiHidden/>
    <w:unhideWhenUsed/>
    <w:rsid w:val="00A304FC"/>
    <w:rPr>
      <w:color w:val="954F72" w:themeColor="followedHyperlink"/>
      <w:u w:val="single"/>
    </w:rPr>
  </w:style>
  <w:style w:type="paragraph" w:styleId="Header">
    <w:name w:val="header"/>
    <w:basedOn w:val="Normal"/>
    <w:link w:val="HeaderChar"/>
    <w:uiPriority w:val="99"/>
    <w:unhideWhenUsed/>
    <w:rsid w:val="000001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01C5"/>
  </w:style>
  <w:style w:type="paragraph" w:styleId="Footer">
    <w:name w:val="footer"/>
    <w:basedOn w:val="Normal"/>
    <w:link w:val="FooterChar"/>
    <w:uiPriority w:val="99"/>
    <w:unhideWhenUsed/>
    <w:rsid w:val="000001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01C5"/>
  </w:style>
  <w:style w:type="paragraph" w:styleId="ListParagraph">
    <w:name w:val="List Paragraph"/>
    <w:basedOn w:val="Normal"/>
    <w:uiPriority w:val="34"/>
    <w:qFormat/>
    <w:rsid w:val="00F5406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ojp.gov/ncjrs/virtual-library/abstracts/lawrence-inquiry-incompetence-corruption-and-institutional-racism" TargetMode="External"/><Relationship Id="rId18" Type="http://schemas.openxmlformats.org/officeDocument/2006/relationships/hyperlink" Target="https://eji.org/reports/slavery-in-america/" TargetMode="External"/><Relationship Id="rId26" Type="http://schemas.openxmlformats.org/officeDocument/2006/relationships/hyperlink" Target="https://www.nps.gov/subjects/civilrights/modern-civil-rights-movement.htm" TargetMode="External"/><Relationship Id="rId39" Type="http://schemas.openxmlformats.org/officeDocument/2006/relationships/hyperlink" Target="https://www.nonviolent-conflict.org/wp-content/uploads/2016/02/The-US-Civil-Rights-Movement-1942-1968.pdf" TargetMode="External"/><Relationship Id="rId21" Type="http://schemas.openxmlformats.org/officeDocument/2006/relationships/hyperlink" Target="https://www.vox.com/first-person/22373806/george-floyd-trial-derek-chauvin-minneapolis-black-lives-matter" TargetMode="External"/><Relationship Id="rId34" Type="http://schemas.openxmlformats.org/officeDocument/2006/relationships/hyperlink" Target="https://www.tandfonline.com/doi/pdf/10.1080/10911359.2015.1129256?casa_token=pVRJC58NPREAAAAA:Yk_b6xCGnDFuOcgdV-ZbHoHvHwRuL1M_uRfwzyPNfTssWEffZmW7q_Q8nEcySR7nKDzueUDohhs"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jstor.org/stable/10.1525/si.2001.24.2.243" TargetMode="External"/><Relationship Id="rId20" Type="http://schemas.openxmlformats.org/officeDocument/2006/relationships/hyperlink" Target="file:///C:/Users/Court/Downloads/admin,+grosfoguel.pdf" TargetMode="External"/><Relationship Id="rId29" Type="http://schemas.openxmlformats.org/officeDocument/2006/relationships/hyperlink" Target="https://www.nature.com/articles/d41586-020-01846-z"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bc.co.uk/news/world-us-canada-52877678" TargetMode="External"/><Relationship Id="rId24" Type="http://schemas.openxmlformats.org/officeDocument/2006/relationships/hyperlink" Target="https://www.jstor.org/stable/29767192" TargetMode="External"/><Relationship Id="rId32" Type="http://schemas.openxmlformats.org/officeDocument/2006/relationships/hyperlink" Target="https://nmaahc.si.edu/learn/talking-about-race/topics/historical-foundations-race" TargetMode="External"/><Relationship Id="rId37" Type="http://schemas.openxmlformats.org/officeDocument/2006/relationships/hyperlink" Target="https://journals.sagepub.com/doi/pdf/10.1177/1043986207306870?casa_token=XEDhhofMf9cAAAAA:eVjT3vhb-d40nVjDI4AQm9ycB25c93oDBA79kOlAoCZ2huUFC5krzfP4RVOBGYB9kL7_4Z9Hi0s" TargetMode="External"/><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link.springer.com/content/pdf/10.1007/s12111-013-9246-5.pdf?pdf=button" TargetMode="External"/><Relationship Id="rId23" Type="http://schemas.openxmlformats.org/officeDocument/2006/relationships/hyperlink" Target="https://www.ethnicity-facts-figures.service.gov.uk/crime-justice-and-the-law/policing/number-of-arrests/latest" TargetMode="External"/><Relationship Id="rId28" Type="http://schemas.openxmlformats.org/officeDocument/2006/relationships/hyperlink" Target="https://www.jstor.org/stable/41819017" TargetMode="External"/><Relationship Id="rId36" Type="http://schemas.openxmlformats.org/officeDocument/2006/relationships/hyperlink" Target="https://www.vera.org/news/what-has-changed-since-george-floyds-death" TargetMode="External"/><Relationship Id="rId10" Type="http://schemas.openxmlformats.org/officeDocument/2006/relationships/hyperlink" Target="https://www.bbc.com/news/world-us-canada-52861726.amp" TargetMode="External"/><Relationship Id="rId19" Type="http://schemas.openxmlformats.org/officeDocument/2006/relationships/hyperlink" Target="https://eu.usatoday.com/story/news/factcheck/2021/04/16/fact-check-fentanyl-george-floyd-not-enough-to-cause-death/7239448002/" TargetMode="External"/><Relationship Id="rId31" Type="http://schemas.openxmlformats.org/officeDocument/2006/relationships/hyperlink" Target="https://www.bbc.co.uk/news/uk-61167875" TargetMode="External"/><Relationship Id="rId4" Type="http://schemas.openxmlformats.org/officeDocument/2006/relationships/styles" Target="styles.xml"/><Relationship Id="rId9" Type="http://schemas.openxmlformats.org/officeDocument/2006/relationships/hyperlink" Target="https://www.ojp.gov/ncjrs/virtual-library/abstracts/becker-and-chapman-interactionist-criminologists-symbolic" TargetMode="External"/><Relationship Id="rId14" Type="http://schemas.openxmlformats.org/officeDocument/2006/relationships/hyperlink" Target="https://journals.sagepub.com/doi/abs/10.1177/1095796015620171?journalCode=nlfa" TargetMode="External"/><Relationship Id="rId22" Type="http://schemas.openxmlformats.org/officeDocument/2006/relationships/hyperlink" Target="file:///C:/Users/Court/Downloads/1153-Article%20Text-3836-1-10-20211002%20(3).pdf" TargetMode="External"/><Relationship Id="rId27" Type="http://schemas.openxmlformats.org/officeDocument/2006/relationships/hyperlink" Target="https://www.apa.org/pubs/books/The-Myth-of-Racial-Color-Blindness-Intro-Sample.pdf" TargetMode="External"/><Relationship Id="rId30" Type="http://schemas.openxmlformats.org/officeDocument/2006/relationships/hyperlink" Target="https://repository.law.umich.edu/cgi/viewcontent.cgi?article=1148&amp;context=mjrl" TargetMode="External"/><Relationship Id="rId35" Type="http://schemas.openxmlformats.org/officeDocument/2006/relationships/hyperlink" Target="https://cesj.as.uky.edu/sites/default/files/BWIA--Race.pdf"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journals.sagepub.com/doi/10.1111/j.0956-7976.2004.00739.x" TargetMode="External"/><Relationship Id="rId17" Type="http://schemas.openxmlformats.org/officeDocument/2006/relationships/hyperlink" Target="https://www.theguardian.com/uk-news/2021/dec/12/uk-police-leaders-debate-public-admission-institutional-racism" TargetMode="External"/><Relationship Id="rId25" Type="http://schemas.openxmlformats.org/officeDocument/2006/relationships/hyperlink" Target="https://www.ethnicity-facts-figures.service.gov.uk/crime-justice-and-the-law/policing/number-of-arrests/latest" TargetMode="External"/><Relationship Id="rId33" Type="http://schemas.openxmlformats.org/officeDocument/2006/relationships/hyperlink" Target="https://pdxscholar.library.pdx.edu/cgi/viewcontent.cgi?article=1327&amp;context=honorstheses" TargetMode="External"/><Relationship Id="rId38" Type="http://schemas.openxmlformats.org/officeDocument/2006/relationships/hyperlink" Target="https://www.brookings.edu/techstream/how-george-floyd-changed-the-online-conversation-around-black-lives-mat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2023-01-13T00:00:00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481B970-7784-4D77-8A4E-18BD4AFCAA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16</Pages>
  <Words>3587</Words>
  <Characters>20447</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Gender, Race, Religion and Crime</vt:lpstr>
    </vt:vector>
  </TitlesOfParts>
  <Company/>
  <LinksUpToDate>false</LinksUpToDate>
  <CharactersWithSpaces>23987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Gender, Race, Religion and Crime</dc:title>
  <dc:subject>Assignment 2</dc:subject>
  <dc:creator>Courtney Smith</dc:creator>
  <cp:keywords/>
  <dc:description/>
  <cp:lastModifiedBy>Courtney Smith</cp:lastModifiedBy>
  <cp:revision>6</cp:revision>
  <dcterms:created xsi:type="dcterms:W3CDTF">2023-01-12T20:22:00Z</dcterms:created>
  <dcterms:modified xsi:type="dcterms:W3CDTF">2023-01-12T20:40:00Z</dcterms:modified>
</cp:coreProperties>
</file>