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DC79A8" w14:textId="77777777" w:rsidR="006B3C40" w:rsidRPr="00590D65" w:rsidRDefault="006B3C40" w:rsidP="006B3C40">
      <w:pPr>
        <w:jc w:val="center"/>
        <w:rPr>
          <w:rFonts w:ascii="Arial" w:eastAsia="Calibri" w:hAnsi="Arial" w:cs="Arial"/>
          <w:b/>
          <w:bCs/>
          <w:sz w:val="28"/>
          <w:szCs w:val="28"/>
        </w:rPr>
      </w:pPr>
      <w:r w:rsidRPr="00590D65">
        <w:rPr>
          <w:rFonts w:ascii="Arial" w:eastAsia="Calibri" w:hAnsi="Arial" w:cs="Arial"/>
          <w:b/>
          <w:bCs/>
          <w:sz w:val="28"/>
          <w:szCs w:val="28"/>
        </w:rPr>
        <w:t>Component 1</w:t>
      </w:r>
    </w:p>
    <w:p w14:paraId="1D33F86D" w14:textId="77777777" w:rsidR="006B3C40" w:rsidRPr="00590D65" w:rsidRDefault="006B3C40" w:rsidP="006B3C40">
      <w:pPr>
        <w:jc w:val="center"/>
        <w:rPr>
          <w:rFonts w:ascii="Arial" w:eastAsia="Calibri" w:hAnsi="Arial" w:cs="Arial"/>
          <w:b/>
          <w:bCs/>
          <w:sz w:val="28"/>
          <w:szCs w:val="28"/>
        </w:rPr>
      </w:pPr>
    </w:p>
    <w:p w14:paraId="6DCE31A1" w14:textId="7C6340F5" w:rsidR="006B3C40" w:rsidRPr="00590D65" w:rsidRDefault="006B3C40" w:rsidP="006B3C40">
      <w:pPr>
        <w:jc w:val="center"/>
        <w:rPr>
          <w:rFonts w:ascii="Arial" w:eastAsia="Calibri" w:hAnsi="Arial" w:cs="Arial"/>
          <w:b/>
          <w:bCs/>
          <w:sz w:val="28"/>
          <w:szCs w:val="28"/>
        </w:rPr>
      </w:pPr>
      <w:bookmarkStart w:id="0" w:name="_Hlk157593642"/>
      <w:r>
        <w:rPr>
          <w:rFonts w:ascii="Arial" w:eastAsia="Calibri" w:hAnsi="Arial" w:cs="Arial"/>
          <w:b/>
          <w:bCs/>
          <w:sz w:val="28"/>
          <w:szCs w:val="28"/>
        </w:rPr>
        <w:t>Solar Farm Project</w:t>
      </w:r>
    </w:p>
    <w:bookmarkEnd w:id="0"/>
    <w:p w14:paraId="1A52EAFF" w14:textId="77777777" w:rsidR="006B3C40" w:rsidRPr="00590D65" w:rsidRDefault="006B3C40" w:rsidP="006B3C40">
      <w:pPr>
        <w:jc w:val="center"/>
        <w:rPr>
          <w:rFonts w:ascii="Arial" w:eastAsia="Calibri" w:hAnsi="Arial" w:cs="Arial"/>
          <w:b/>
          <w:bCs/>
          <w:sz w:val="28"/>
          <w:szCs w:val="28"/>
        </w:rPr>
      </w:pPr>
      <w:r w:rsidRPr="00590D65">
        <w:rPr>
          <w:rFonts w:ascii="Arial" w:eastAsia="Calibri" w:hAnsi="Arial" w:cs="Arial"/>
          <w:b/>
          <w:bCs/>
          <w:sz w:val="28"/>
          <w:szCs w:val="28"/>
        </w:rPr>
        <w:t>Student Name: Martin Kehayov</w:t>
      </w:r>
    </w:p>
    <w:p w14:paraId="7A0DF5B3" w14:textId="77777777" w:rsidR="006B3C40" w:rsidRPr="00590D65" w:rsidRDefault="006B3C40" w:rsidP="006B3C40">
      <w:pPr>
        <w:jc w:val="center"/>
        <w:rPr>
          <w:rFonts w:ascii="Arial" w:eastAsia="Calibri" w:hAnsi="Arial" w:cs="Arial"/>
          <w:b/>
          <w:bCs/>
          <w:sz w:val="28"/>
          <w:szCs w:val="28"/>
        </w:rPr>
      </w:pPr>
      <w:r w:rsidRPr="00590D65">
        <w:rPr>
          <w:rFonts w:ascii="Arial" w:eastAsia="Calibri" w:hAnsi="Arial" w:cs="Arial"/>
          <w:b/>
          <w:bCs/>
          <w:sz w:val="28"/>
          <w:szCs w:val="28"/>
        </w:rPr>
        <w:t>Student Number: 2209792</w:t>
      </w:r>
    </w:p>
    <w:p w14:paraId="0497D5A8" w14:textId="5604ECF1" w:rsidR="006B3C40" w:rsidRPr="00590D65" w:rsidRDefault="006B3C40" w:rsidP="006B3C40">
      <w:pPr>
        <w:jc w:val="center"/>
        <w:rPr>
          <w:rFonts w:ascii="Arial" w:eastAsia="Calibri" w:hAnsi="Arial" w:cs="Arial"/>
          <w:b/>
          <w:bCs/>
          <w:sz w:val="28"/>
          <w:szCs w:val="28"/>
        </w:rPr>
      </w:pPr>
      <w:r w:rsidRPr="00590D65">
        <w:rPr>
          <w:rFonts w:ascii="Arial" w:eastAsia="Calibri" w:hAnsi="Arial" w:cs="Arial"/>
          <w:b/>
          <w:bCs/>
          <w:sz w:val="28"/>
          <w:szCs w:val="28"/>
        </w:rPr>
        <w:t xml:space="preserve">Lecturer Name: </w:t>
      </w:r>
      <w:r w:rsidRPr="006B3C40">
        <w:rPr>
          <w:rFonts w:ascii="Arial" w:eastAsia="Calibri" w:hAnsi="Arial" w:cs="Arial"/>
          <w:b/>
          <w:bCs/>
          <w:sz w:val="28"/>
          <w:szCs w:val="28"/>
        </w:rPr>
        <w:t>Dr. Olu Adegbite</w:t>
      </w:r>
    </w:p>
    <w:p w14:paraId="4FEC4ACC" w14:textId="0B1739A0" w:rsidR="006B3C40" w:rsidRPr="00590D65" w:rsidRDefault="006B3C40" w:rsidP="006B3C40">
      <w:pPr>
        <w:jc w:val="center"/>
        <w:rPr>
          <w:rFonts w:ascii="Arial" w:eastAsia="Calibri" w:hAnsi="Arial" w:cs="Arial"/>
          <w:b/>
          <w:bCs/>
          <w:sz w:val="28"/>
          <w:szCs w:val="28"/>
        </w:rPr>
      </w:pPr>
      <w:r w:rsidRPr="00590D65">
        <w:rPr>
          <w:rFonts w:ascii="Arial" w:eastAsia="Calibri" w:hAnsi="Arial" w:cs="Arial"/>
          <w:b/>
          <w:bCs/>
          <w:sz w:val="28"/>
          <w:szCs w:val="28"/>
        </w:rPr>
        <w:t>LCBB500</w:t>
      </w:r>
      <w:r>
        <w:rPr>
          <w:rFonts w:ascii="Arial" w:eastAsia="Calibri" w:hAnsi="Arial" w:cs="Arial"/>
          <w:b/>
          <w:bCs/>
          <w:sz w:val="28"/>
          <w:szCs w:val="28"/>
        </w:rPr>
        <w:t>5</w:t>
      </w:r>
    </w:p>
    <w:p w14:paraId="102F7F02" w14:textId="36FE59DD" w:rsidR="006B3C40" w:rsidRPr="006B3C40" w:rsidRDefault="006B3C40" w:rsidP="006B3C40">
      <w:pPr>
        <w:rPr>
          <w:rFonts w:ascii="Arial" w:hAnsi="Arial" w:cs="Arial"/>
        </w:rPr>
      </w:pPr>
      <w:r>
        <w:rPr>
          <w:rFonts w:ascii="Arial" w:eastAsia="Calibri" w:hAnsi="Arial" w:cs="Arial"/>
          <w:b/>
          <w:bCs/>
          <w:sz w:val="28"/>
          <w:szCs w:val="28"/>
        </w:rPr>
        <w:t>Management Economics</w:t>
      </w:r>
    </w:p>
    <w:sdt>
      <w:sdtPr>
        <w:rPr>
          <w:rFonts w:asciiTheme="minorHAnsi" w:eastAsiaTheme="minorHAnsi" w:hAnsiTheme="minorHAnsi" w:cstheme="minorBidi"/>
          <w:color w:val="auto"/>
          <w:kern w:val="2"/>
          <w:sz w:val="22"/>
          <w:szCs w:val="22"/>
          <w:lang w:eastAsia="en-US"/>
          <w14:ligatures w14:val="standardContextual"/>
        </w:rPr>
        <w:id w:val="-361054643"/>
        <w:docPartObj>
          <w:docPartGallery w:val="Table of Contents"/>
          <w:docPartUnique/>
        </w:docPartObj>
      </w:sdtPr>
      <w:sdtEndPr>
        <w:rPr>
          <w:b/>
          <w:bCs/>
        </w:rPr>
      </w:sdtEndPr>
      <w:sdtContent>
        <w:p w14:paraId="49E94008" w14:textId="540CF568" w:rsidR="006B3C40" w:rsidRPr="006B3C40" w:rsidRDefault="006B3C40">
          <w:pPr>
            <w:pStyle w:val="TOCHeading"/>
          </w:pPr>
          <w:r w:rsidRPr="006B3C40">
            <w:rPr>
              <w:rFonts w:ascii="Arial" w:hAnsi="Arial" w:cs="Arial"/>
            </w:rPr>
            <w:t>Table of Contents</w:t>
          </w:r>
        </w:p>
        <w:p w14:paraId="673F0AD3" w14:textId="6E539C35" w:rsidR="006B3C40" w:rsidRPr="006B3C40" w:rsidRDefault="006B3C40">
          <w:pPr>
            <w:pStyle w:val="TOC1"/>
            <w:tabs>
              <w:tab w:val="right" w:leader="dot" w:pos="9016"/>
            </w:tabs>
            <w:rPr>
              <w:rFonts w:ascii="Arial" w:eastAsiaTheme="minorEastAsia" w:hAnsi="Arial" w:cs="Arial"/>
              <w:noProof/>
              <w:sz w:val="24"/>
              <w:szCs w:val="24"/>
              <w:lang w:eastAsia="en-GB"/>
            </w:rPr>
          </w:pPr>
          <w:r w:rsidRPr="006B3C40">
            <w:rPr>
              <w:rFonts w:ascii="Arial" w:hAnsi="Arial" w:cs="Arial"/>
            </w:rPr>
            <w:fldChar w:fldCharType="begin"/>
          </w:r>
          <w:r w:rsidRPr="006B3C40">
            <w:rPr>
              <w:rFonts w:ascii="Arial" w:hAnsi="Arial" w:cs="Arial"/>
            </w:rPr>
            <w:instrText xml:space="preserve"> TOC \o "1-3" \h \z \u </w:instrText>
          </w:r>
          <w:r w:rsidRPr="006B3C40">
            <w:rPr>
              <w:rFonts w:ascii="Arial" w:hAnsi="Arial" w:cs="Arial"/>
            </w:rPr>
            <w:fldChar w:fldCharType="separate"/>
          </w:r>
          <w:hyperlink w:anchor="_Toc169362971" w:history="1">
            <w:r w:rsidRPr="006B3C40">
              <w:rPr>
                <w:rStyle w:val="Hyperlink"/>
                <w:rFonts w:ascii="Arial" w:hAnsi="Arial" w:cs="Arial"/>
                <w:noProof/>
              </w:rPr>
              <w:t>Introduction</w:t>
            </w:r>
            <w:r w:rsidRPr="006B3C40">
              <w:rPr>
                <w:rFonts w:ascii="Arial" w:hAnsi="Arial" w:cs="Arial"/>
                <w:noProof/>
                <w:webHidden/>
              </w:rPr>
              <w:tab/>
            </w:r>
            <w:r w:rsidRPr="006B3C40">
              <w:rPr>
                <w:rFonts w:ascii="Arial" w:hAnsi="Arial" w:cs="Arial"/>
                <w:noProof/>
                <w:webHidden/>
              </w:rPr>
              <w:fldChar w:fldCharType="begin"/>
            </w:r>
            <w:r w:rsidRPr="006B3C40">
              <w:rPr>
                <w:rFonts w:ascii="Arial" w:hAnsi="Arial" w:cs="Arial"/>
                <w:noProof/>
                <w:webHidden/>
              </w:rPr>
              <w:instrText xml:space="preserve"> PAGEREF _Toc169362971 \h </w:instrText>
            </w:r>
            <w:r w:rsidRPr="006B3C40">
              <w:rPr>
                <w:rFonts w:ascii="Arial" w:hAnsi="Arial" w:cs="Arial"/>
                <w:noProof/>
                <w:webHidden/>
              </w:rPr>
            </w:r>
            <w:r w:rsidRPr="006B3C40">
              <w:rPr>
                <w:rFonts w:ascii="Arial" w:hAnsi="Arial" w:cs="Arial"/>
                <w:noProof/>
                <w:webHidden/>
              </w:rPr>
              <w:fldChar w:fldCharType="separate"/>
            </w:r>
            <w:r w:rsidRPr="006B3C40">
              <w:rPr>
                <w:rFonts w:ascii="Arial" w:hAnsi="Arial" w:cs="Arial"/>
                <w:noProof/>
                <w:webHidden/>
              </w:rPr>
              <w:t>1</w:t>
            </w:r>
            <w:r w:rsidRPr="006B3C40">
              <w:rPr>
                <w:rFonts w:ascii="Arial" w:hAnsi="Arial" w:cs="Arial"/>
                <w:noProof/>
                <w:webHidden/>
              </w:rPr>
              <w:fldChar w:fldCharType="end"/>
            </w:r>
          </w:hyperlink>
        </w:p>
        <w:p w14:paraId="788F23B4" w14:textId="16969192" w:rsidR="006B3C40" w:rsidRPr="006B3C40" w:rsidRDefault="00000000">
          <w:pPr>
            <w:pStyle w:val="TOC1"/>
            <w:tabs>
              <w:tab w:val="right" w:leader="dot" w:pos="9016"/>
            </w:tabs>
            <w:rPr>
              <w:rFonts w:ascii="Arial" w:eastAsiaTheme="minorEastAsia" w:hAnsi="Arial" w:cs="Arial"/>
              <w:noProof/>
              <w:sz w:val="24"/>
              <w:szCs w:val="24"/>
              <w:lang w:eastAsia="en-GB"/>
            </w:rPr>
          </w:pPr>
          <w:hyperlink w:anchor="_Toc169362972" w:history="1">
            <w:r w:rsidR="006B3C40" w:rsidRPr="006B3C40">
              <w:rPr>
                <w:rStyle w:val="Hyperlink"/>
                <w:rFonts w:ascii="Arial" w:hAnsi="Arial" w:cs="Arial"/>
                <w:noProof/>
              </w:rPr>
              <w:t>Project Background</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_Toc169362972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1</w:t>
            </w:r>
            <w:r w:rsidR="006B3C40" w:rsidRPr="006B3C40">
              <w:rPr>
                <w:rFonts w:ascii="Arial" w:hAnsi="Arial" w:cs="Arial"/>
                <w:noProof/>
                <w:webHidden/>
              </w:rPr>
              <w:fldChar w:fldCharType="end"/>
            </w:r>
          </w:hyperlink>
        </w:p>
        <w:p w14:paraId="2659B58A" w14:textId="073F9B57" w:rsidR="006B3C40" w:rsidRPr="006B3C40" w:rsidRDefault="00000000">
          <w:pPr>
            <w:pStyle w:val="TOC1"/>
            <w:tabs>
              <w:tab w:val="right" w:leader="dot" w:pos="9016"/>
            </w:tabs>
            <w:rPr>
              <w:rFonts w:ascii="Arial" w:eastAsiaTheme="minorEastAsia" w:hAnsi="Arial" w:cs="Arial"/>
              <w:noProof/>
              <w:sz w:val="24"/>
              <w:szCs w:val="24"/>
              <w:lang w:eastAsia="en-GB"/>
            </w:rPr>
          </w:pPr>
          <w:hyperlink w:anchor="_Toc169362973" w:history="1">
            <w:r w:rsidR="006B3C40" w:rsidRPr="006B3C40">
              <w:rPr>
                <w:rStyle w:val="Hyperlink"/>
                <w:rFonts w:ascii="Arial" w:hAnsi="Arial" w:cs="Arial"/>
                <w:noProof/>
              </w:rPr>
              <w:t>Aims and Vision</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_Toc169362973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2</w:t>
            </w:r>
            <w:r w:rsidR="006B3C40" w:rsidRPr="006B3C40">
              <w:rPr>
                <w:rFonts w:ascii="Arial" w:hAnsi="Arial" w:cs="Arial"/>
                <w:noProof/>
                <w:webHidden/>
              </w:rPr>
              <w:fldChar w:fldCharType="end"/>
            </w:r>
          </w:hyperlink>
        </w:p>
        <w:p w14:paraId="5A96406E" w14:textId="44ECAE63" w:rsidR="006B3C40" w:rsidRPr="006B3C40" w:rsidRDefault="00000000">
          <w:pPr>
            <w:pStyle w:val="TOC2"/>
            <w:tabs>
              <w:tab w:val="right" w:leader="dot" w:pos="9016"/>
            </w:tabs>
            <w:rPr>
              <w:rFonts w:ascii="Arial" w:eastAsiaTheme="minorEastAsia" w:hAnsi="Arial" w:cs="Arial"/>
              <w:noProof/>
              <w:sz w:val="24"/>
              <w:szCs w:val="24"/>
              <w:lang w:eastAsia="en-GB"/>
            </w:rPr>
          </w:pPr>
          <w:hyperlink w:anchor="_Toc169362974" w:history="1">
            <w:r w:rsidR="006B3C40" w:rsidRPr="006B3C40">
              <w:rPr>
                <w:rStyle w:val="Hyperlink"/>
                <w:rFonts w:ascii="Arial" w:hAnsi="Arial" w:cs="Arial"/>
                <w:noProof/>
              </w:rPr>
              <w:t>Aim</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_Toc169362974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2</w:t>
            </w:r>
            <w:r w:rsidR="006B3C40" w:rsidRPr="006B3C40">
              <w:rPr>
                <w:rFonts w:ascii="Arial" w:hAnsi="Arial" w:cs="Arial"/>
                <w:noProof/>
                <w:webHidden/>
              </w:rPr>
              <w:fldChar w:fldCharType="end"/>
            </w:r>
          </w:hyperlink>
        </w:p>
        <w:p w14:paraId="513298DF" w14:textId="76C218A3" w:rsidR="006B3C40" w:rsidRPr="006B3C40" w:rsidRDefault="00000000">
          <w:pPr>
            <w:pStyle w:val="TOC2"/>
            <w:tabs>
              <w:tab w:val="right" w:leader="dot" w:pos="9016"/>
            </w:tabs>
            <w:rPr>
              <w:rFonts w:ascii="Arial" w:eastAsiaTheme="minorEastAsia" w:hAnsi="Arial" w:cs="Arial"/>
              <w:noProof/>
              <w:sz w:val="24"/>
              <w:szCs w:val="24"/>
              <w:lang w:eastAsia="en-GB"/>
            </w:rPr>
          </w:pPr>
          <w:hyperlink w:anchor="_Toc169362975" w:history="1">
            <w:r w:rsidR="006B3C40" w:rsidRPr="006B3C40">
              <w:rPr>
                <w:rStyle w:val="Hyperlink"/>
                <w:rFonts w:ascii="Arial" w:hAnsi="Arial" w:cs="Arial"/>
                <w:noProof/>
              </w:rPr>
              <w:t>Vision</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_Toc169362975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2</w:t>
            </w:r>
            <w:r w:rsidR="006B3C40" w:rsidRPr="006B3C40">
              <w:rPr>
                <w:rFonts w:ascii="Arial" w:hAnsi="Arial" w:cs="Arial"/>
                <w:noProof/>
                <w:webHidden/>
              </w:rPr>
              <w:fldChar w:fldCharType="end"/>
            </w:r>
          </w:hyperlink>
        </w:p>
        <w:p w14:paraId="1D1F85D8" w14:textId="501E42BC" w:rsidR="006B3C40" w:rsidRPr="006B3C40" w:rsidRDefault="00000000">
          <w:pPr>
            <w:pStyle w:val="TOC1"/>
            <w:tabs>
              <w:tab w:val="right" w:leader="dot" w:pos="9016"/>
            </w:tabs>
            <w:rPr>
              <w:rFonts w:ascii="Arial" w:eastAsiaTheme="minorEastAsia" w:hAnsi="Arial" w:cs="Arial"/>
              <w:noProof/>
              <w:sz w:val="24"/>
              <w:szCs w:val="24"/>
              <w:lang w:eastAsia="en-GB"/>
            </w:rPr>
          </w:pPr>
          <w:hyperlink w:anchor="_Toc169362976" w:history="1">
            <w:r w:rsidR="006B3C40" w:rsidRPr="006B3C40">
              <w:rPr>
                <w:rStyle w:val="Hyperlink"/>
                <w:rFonts w:ascii="Arial" w:hAnsi="Arial" w:cs="Arial"/>
                <w:noProof/>
              </w:rPr>
              <w:t>Stakeholder Analysis</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_Toc169362976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3</w:t>
            </w:r>
            <w:r w:rsidR="006B3C40" w:rsidRPr="006B3C40">
              <w:rPr>
                <w:rFonts w:ascii="Arial" w:hAnsi="Arial" w:cs="Arial"/>
                <w:noProof/>
                <w:webHidden/>
              </w:rPr>
              <w:fldChar w:fldCharType="end"/>
            </w:r>
          </w:hyperlink>
        </w:p>
        <w:p w14:paraId="5D5E7959" w14:textId="6AF36CAC" w:rsidR="006B3C40" w:rsidRPr="006B3C40" w:rsidRDefault="00000000">
          <w:pPr>
            <w:pStyle w:val="TOC2"/>
            <w:tabs>
              <w:tab w:val="right" w:leader="dot" w:pos="9016"/>
            </w:tabs>
            <w:rPr>
              <w:rFonts w:ascii="Arial" w:eastAsiaTheme="minorEastAsia" w:hAnsi="Arial" w:cs="Arial"/>
              <w:noProof/>
              <w:sz w:val="24"/>
              <w:szCs w:val="24"/>
              <w:lang w:eastAsia="en-GB"/>
            </w:rPr>
          </w:pPr>
          <w:hyperlink w:anchor="_Toc169362977" w:history="1">
            <w:r w:rsidR="006B3C40" w:rsidRPr="006B3C40">
              <w:rPr>
                <w:rStyle w:val="Hyperlink"/>
                <w:rFonts w:ascii="Arial" w:hAnsi="Arial" w:cs="Arial"/>
                <w:noProof/>
              </w:rPr>
              <w:t>Identifying Stakeholders</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_Toc169362977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3</w:t>
            </w:r>
            <w:r w:rsidR="006B3C40" w:rsidRPr="006B3C40">
              <w:rPr>
                <w:rFonts w:ascii="Arial" w:hAnsi="Arial" w:cs="Arial"/>
                <w:noProof/>
                <w:webHidden/>
              </w:rPr>
              <w:fldChar w:fldCharType="end"/>
            </w:r>
          </w:hyperlink>
        </w:p>
        <w:p w14:paraId="0C6228EC" w14:textId="65AE8E94" w:rsidR="006B3C40" w:rsidRPr="006B3C40" w:rsidRDefault="00000000">
          <w:pPr>
            <w:pStyle w:val="TOC2"/>
            <w:tabs>
              <w:tab w:val="right" w:leader="dot" w:pos="9016"/>
            </w:tabs>
            <w:rPr>
              <w:rFonts w:ascii="Arial" w:eastAsiaTheme="minorEastAsia" w:hAnsi="Arial" w:cs="Arial"/>
              <w:noProof/>
              <w:sz w:val="24"/>
              <w:szCs w:val="24"/>
              <w:lang w:eastAsia="en-GB"/>
            </w:rPr>
          </w:pPr>
          <w:hyperlink w:anchor="_Toc169362978" w:history="1">
            <w:r w:rsidR="006B3C40" w:rsidRPr="006B3C40">
              <w:rPr>
                <w:rStyle w:val="Hyperlink"/>
                <w:rFonts w:ascii="Arial" w:hAnsi="Arial" w:cs="Arial"/>
                <w:noProof/>
              </w:rPr>
              <w:t>Analysing Stakeholders</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_Toc169362978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4</w:t>
            </w:r>
            <w:r w:rsidR="006B3C40" w:rsidRPr="006B3C40">
              <w:rPr>
                <w:rFonts w:ascii="Arial" w:hAnsi="Arial" w:cs="Arial"/>
                <w:noProof/>
                <w:webHidden/>
              </w:rPr>
              <w:fldChar w:fldCharType="end"/>
            </w:r>
          </w:hyperlink>
        </w:p>
        <w:p w14:paraId="2CC89431" w14:textId="003E3D0B" w:rsidR="006B3C40" w:rsidRPr="006B3C40" w:rsidRDefault="00000000">
          <w:pPr>
            <w:pStyle w:val="TOC2"/>
            <w:tabs>
              <w:tab w:val="right" w:leader="dot" w:pos="9016"/>
            </w:tabs>
            <w:rPr>
              <w:rFonts w:ascii="Arial" w:eastAsiaTheme="minorEastAsia" w:hAnsi="Arial" w:cs="Arial"/>
              <w:noProof/>
              <w:sz w:val="24"/>
              <w:szCs w:val="24"/>
              <w:lang w:eastAsia="en-GB"/>
            </w:rPr>
          </w:pPr>
          <w:hyperlink w:anchor="_Toc169362979" w:history="1">
            <w:r w:rsidR="006B3C40" w:rsidRPr="006B3C40">
              <w:rPr>
                <w:rStyle w:val="Hyperlink"/>
                <w:rFonts w:ascii="Arial" w:hAnsi="Arial" w:cs="Arial"/>
                <w:noProof/>
              </w:rPr>
              <w:t>Prioritizing Stakeholders</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_Toc169362979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4</w:t>
            </w:r>
            <w:r w:rsidR="006B3C40" w:rsidRPr="006B3C40">
              <w:rPr>
                <w:rFonts w:ascii="Arial" w:hAnsi="Arial" w:cs="Arial"/>
                <w:noProof/>
                <w:webHidden/>
              </w:rPr>
              <w:fldChar w:fldCharType="end"/>
            </w:r>
          </w:hyperlink>
        </w:p>
        <w:p w14:paraId="25E9E6F5" w14:textId="7F83F780" w:rsidR="006B3C40" w:rsidRPr="006B3C40" w:rsidRDefault="00000000">
          <w:pPr>
            <w:pStyle w:val="TOC1"/>
            <w:tabs>
              <w:tab w:val="right" w:leader="dot" w:pos="9016"/>
            </w:tabs>
            <w:rPr>
              <w:rFonts w:ascii="Arial" w:eastAsiaTheme="minorEastAsia" w:hAnsi="Arial" w:cs="Arial"/>
              <w:noProof/>
              <w:sz w:val="24"/>
              <w:szCs w:val="24"/>
              <w:lang w:eastAsia="en-GB"/>
            </w:rPr>
          </w:pPr>
          <w:hyperlink w:anchor="_Toc169362980" w:history="1">
            <w:r w:rsidR="006B3C40" w:rsidRPr="006B3C40">
              <w:rPr>
                <w:rStyle w:val="Hyperlink"/>
                <w:rFonts w:ascii="Arial" w:hAnsi="Arial" w:cs="Arial"/>
                <w:noProof/>
              </w:rPr>
              <w:t>Communication Plan</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_Toc169362980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6</w:t>
            </w:r>
            <w:r w:rsidR="006B3C40" w:rsidRPr="006B3C40">
              <w:rPr>
                <w:rFonts w:ascii="Arial" w:hAnsi="Arial" w:cs="Arial"/>
                <w:noProof/>
                <w:webHidden/>
              </w:rPr>
              <w:fldChar w:fldCharType="end"/>
            </w:r>
          </w:hyperlink>
        </w:p>
        <w:p w14:paraId="194DFF9A" w14:textId="417C4FD6" w:rsidR="006B3C40" w:rsidRPr="006B3C40" w:rsidRDefault="00000000">
          <w:pPr>
            <w:pStyle w:val="TOC1"/>
            <w:tabs>
              <w:tab w:val="right" w:leader="dot" w:pos="9016"/>
            </w:tabs>
            <w:rPr>
              <w:rFonts w:ascii="Arial" w:eastAsiaTheme="minorEastAsia" w:hAnsi="Arial" w:cs="Arial"/>
              <w:noProof/>
              <w:sz w:val="24"/>
              <w:szCs w:val="24"/>
              <w:lang w:eastAsia="en-GB"/>
            </w:rPr>
          </w:pPr>
          <w:hyperlink w:anchor="_Toc169362981" w:history="1">
            <w:r w:rsidR="006B3C40" w:rsidRPr="006B3C40">
              <w:rPr>
                <w:rStyle w:val="Hyperlink"/>
                <w:rFonts w:ascii="Arial" w:hAnsi="Arial" w:cs="Arial"/>
                <w:noProof/>
              </w:rPr>
              <w:t>Conclusion</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_Toc169362981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6</w:t>
            </w:r>
            <w:r w:rsidR="006B3C40" w:rsidRPr="006B3C40">
              <w:rPr>
                <w:rFonts w:ascii="Arial" w:hAnsi="Arial" w:cs="Arial"/>
                <w:noProof/>
                <w:webHidden/>
              </w:rPr>
              <w:fldChar w:fldCharType="end"/>
            </w:r>
          </w:hyperlink>
        </w:p>
        <w:p w14:paraId="60536C11" w14:textId="03AE6704" w:rsidR="006B3C40" w:rsidRPr="006B3C40" w:rsidRDefault="00000000">
          <w:pPr>
            <w:pStyle w:val="TOC1"/>
            <w:tabs>
              <w:tab w:val="right" w:leader="dot" w:pos="9016"/>
            </w:tabs>
            <w:rPr>
              <w:rFonts w:ascii="Arial" w:eastAsiaTheme="minorEastAsia" w:hAnsi="Arial" w:cs="Arial"/>
              <w:noProof/>
              <w:sz w:val="24"/>
              <w:szCs w:val="24"/>
              <w:lang w:eastAsia="en-GB"/>
            </w:rPr>
          </w:pPr>
          <w:hyperlink w:anchor="_Toc169362982" w:history="1">
            <w:r w:rsidR="006B3C40" w:rsidRPr="006B3C40">
              <w:rPr>
                <w:rStyle w:val="Hyperlink"/>
                <w:rFonts w:ascii="Arial" w:hAnsi="Arial" w:cs="Arial"/>
                <w:noProof/>
              </w:rPr>
              <w:t>Bibliography</w:t>
            </w:r>
            <w:r w:rsidR="006B3C40" w:rsidRPr="006B3C40">
              <w:rPr>
                <w:rFonts w:ascii="Arial" w:hAnsi="Arial" w:cs="Arial"/>
                <w:noProof/>
                <w:webHidden/>
              </w:rPr>
              <w:tab/>
            </w:r>
            <w:r w:rsidR="006B3C40" w:rsidRPr="006B3C40">
              <w:rPr>
                <w:rFonts w:ascii="Arial" w:hAnsi="Arial" w:cs="Arial"/>
                <w:noProof/>
                <w:webHidden/>
              </w:rPr>
              <w:fldChar w:fldCharType="begin"/>
            </w:r>
            <w:r w:rsidR="006B3C40" w:rsidRPr="006B3C40">
              <w:rPr>
                <w:rFonts w:ascii="Arial" w:hAnsi="Arial" w:cs="Arial"/>
                <w:noProof/>
                <w:webHidden/>
              </w:rPr>
              <w:instrText xml:space="preserve"> PAGEREF _Toc169362982 \h </w:instrText>
            </w:r>
            <w:r w:rsidR="006B3C40" w:rsidRPr="006B3C40">
              <w:rPr>
                <w:rFonts w:ascii="Arial" w:hAnsi="Arial" w:cs="Arial"/>
                <w:noProof/>
                <w:webHidden/>
              </w:rPr>
            </w:r>
            <w:r w:rsidR="006B3C40" w:rsidRPr="006B3C40">
              <w:rPr>
                <w:rFonts w:ascii="Arial" w:hAnsi="Arial" w:cs="Arial"/>
                <w:noProof/>
                <w:webHidden/>
              </w:rPr>
              <w:fldChar w:fldCharType="separate"/>
            </w:r>
            <w:r w:rsidR="006B3C40" w:rsidRPr="006B3C40">
              <w:rPr>
                <w:rFonts w:ascii="Arial" w:hAnsi="Arial" w:cs="Arial"/>
                <w:noProof/>
                <w:webHidden/>
              </w:rPr>
              <w:t>7</w:t>
            </w:r>
            <w:r w:rsidR="006B3C40" w:rsidRPr="006B3C40">
              <w:rPr>
                <w:rFonts w:ascii="Arial" w:hAnsi="Arial" w:cs="Arial"/>
                <w:noProof/>
                <w:webHidden/>
              </w:rPr>
              <w:fldChar w:fldCharType="end"/>
            </w:r>
          </w:hyperlink>
        </w:p>
        <w:p w14:paraId="0DC7878D" w14:textId="3AA7D7C2" w:rsidR="006B3C40" w:rsidRPr="006B3C40" w:rsidRDefault="006B3C40" w:rsidP="006B3C40">
          <w:r w:rsidRPr="006B3C40">
            <w:rPr>
              <w:rFonts w:ascii="Arial" w:hAnsi="Arial" w:cs="Arial"/>
              <w:b/>
              <w:bCs/>
            </w:rPr>
            <w:fldChar w:fldCharType="end"/>
          </w:r>
        </w:p>
      </w:sdtContent>
    </w:sdt>
    <w:bookmarkStart w:id="1" w:name="_Toc169362971" w:displacedByCustomXml="prev"/>
    <w:p w14:paraId="1F84DF85" w14:textId="39305206" w:rsidR="006C0907" w:rsidRDefault="006C0907" w:rsidP="006C0907">
      <w:pPr>
        <w:pStyle w:val="Heading1"/>
        <w:rPr>
          <w:rFonts w:ascii="Arial" w:hAnsi="Arial" w:cs="Arial"/>
        </w:rPr>
      </w:pPr>
      <w:r w:rsidRPr="006C0907">
        <w:rPr>
          <w:rFonts w:ascii="Arial" w:hAnsi="Arial" w:cs="Arial"/>
        </w:rPr>
        <w:t>Introduction</w:t>
      </w:r>
      <w:bookmarkEnd w:id="1"/>
      <w:r w:rsidR="009A5F18">
        <w:rPr>
          <w:rFonts w:ascii="Arial" w:hAnsi="Arial" w:cs="Arial"/>
        </w:rPr>
        <w:t xml:space="preserve"> </w:t>
      </w:r>
    </w:p>
    <w:p w14:paraId="693BF283" w14:textId="42AB660E" w:rsidR="00013DCF" w:rsidRPr="00013DCF" w:rsidRDefault="00013DCF" w:rsidP="00013DCF">
      <w:pPr>
        <w:rPr>
          <w:rFonts w:ascii="Arial" w:hAnsi="Arial" w:cs="Arial"/>
        </w:rPr>
      </w:pPr>
      <w:r w:rsidRPr="00013DCF">
        <w:rPr>
          <w:rFonts w:ascii="Arial" w:hAnsi="Arial" w:cs="Arial"/>
        </w:rPr>
        <w:t xml:space="preserve">Effective project management requires thorough stakeholder analysis and a well-structured communication plan, especially in projects with significant environmental and community impacts. </w:t>
      </w:r>
      <w:r w:rsidR="00D455AB" w:rsidRPr="00D455AB">
        <w:rPr>
          <w:rFonts w:ascii="Arial" w:hAnsi="Arial" w:cs="Arial"/>
        </w:rPr>
        <w:t>(</w:t>
      </w:r>
      <w:proofErr w:type="spellStart"/>
      <w:r w:rsidR="00D455AB" w:rsidRPr="00D455AB">
        <w:rPr>
          <w:rFonts w:ascii="Arial" w:hAnsi="Arial" w:cs="Arial"/>
        </w:rPr>
        <w:t>Bakkah</w:t>
      </w:r>
      <w:proofErr w:type="spellEnd"/>
      <w:r w:rsidR="00D455AB" w:rsidRPr="00D455AB">
        <w:rPr>
          <w:rFonts w:ascii="Arial" w:hAnsi="Arial" w:cs="Arial"/>
        </w:rPr>
        <w:t>, 2024)</w:t>
      </w:r>
      <w:r w:rsidR="00D455AB">
        <w:rPr>
          <w:rFonts w:ascii="Arial" w:hAnsi="Arial" w:cs="Arial"/>
        </w:rPr>
        <w:t xml:space="preserve"> </w:t>
      </w:r>
      <w:r w:rsidRPr="00013DCF">
        <w:rPr>
          <w:rFonts w:ascii="Arial" w:hAnsi="Arial" w:cs="Arial"/>
        </w:rPr>
        <w:t>This essay explores these aspects through the lens of a renewable energy initiative aimed at constructing a solar farm in a rural UK meadow. This project embodies a commitment to sustainability by generating clean, renewable energy while reducing greenhouse gas emissions. By meticulously identifying, analysing, and prioritizing stakeholders, and establishing a robust communication strategy, the project aims to ensure successful implementation and long-term operational success. This analysis will illustrate how strategic stakeholder engagement and communication can drive the project's vision and objectives, setting a precedent for similar initiatives in rural areas.</w:t>
      </w:r>
    </w:p>
    <w:p w14:paraId="50771490" w14:textId="77777777" w:rsidR="009A5F18" w:rsidRPr="009A5F18" w:rsidRDefault="009A5F18" w:rsidP="009A5F18">
      <w:pPr>
        <w:rPr>
          <w:vanish/>
        </w:rPr>
      </w:pPr>
      <w:r w:rsidRPr="009A5F18">
        <w:rPr>
          <w:vanish/>
        </w:rPr>
        <w:t>Top of Form</w:t>
      </w:r>
    </w:p>
    <w:p w14:paraId="035CC75C" w14:textId="77777777" w:rsidR="009A5F18" w:rsidRPr="009A5F18" w:rsidRDefault="009A5F18" w:rsidP="009A5F18">
      <w:pPr>
        <w:rPr>
          <w:vanish/>
        </w:rPr>
      </w:pPr>
      <w:r w:rsidRPr="009A5F18">
        <w:rPr>
          <w:vanish/>
        </w:rPr>
        <w:t>Bottom of Form</w:t>
      </w:r>
    </w:p>
    <w:p w14:paraId="486E01C8" w14:textId="77777777" w:rsidR="009A5F18" w:rsidRPr="009A5F18" w:rsidRDefault="009A5F18" w:rsidP="009A5F18"/>
    <w:p w14:paraId="477FA29E" w14:textId="241F70FC" w:rsidR="006C0907" w:rsidRDefault="006C0907" w:rsidP="006C0907">
      <w:pPr>
        <w:pStyle w:val="Heading1"/>
        <w:rPr>
          <w:rFonts w:ascii="Arial" w:hAnsi="Arial" w:cs="Arial"/>
        </w:rPr>
      </w:pPr>
      <w:bookmarkStart w:id="2" w:name="_Toc169362972"/>
      <w:r w:rsidRPr="006C0907">
        <w:rPr>
          <w:rFonts w:ascii="Arial" w:hAnsi="Arial" w:cs="Arial"/>
        </w:rPr>
        <w:lastRenderedPageBreak/>
        <w:t>Project Background</w:t>
      </w:r>
      <w:bookmarkEnd w:id="2"/>
      <w:r w:rsidR="009A5F18">
        <w:rPr>
          <w:rFonts w:ascii="Arial" w:hAnsi="Arial" w:cs="Arial"/>
        </w:rPr>
        <w:t xml:space="preserve"> </w:t>
      </w:r>
    </w:p>
    <w:p w14:paraId="3509E926" w14:textId="3C020E02" w:rsidR="009A5F18" w:rsidRDefault="00890D7D" w:rsidP="009A5F18">
      <w:pPr>
        <w:rPr>
          <w:rFonts w:ascii="Arial" w:hAnsi="Arial" w:cs="Arial"/>
          <w:lang w:val="bg-BG"/>
        </w:rPr>
      </w:pPr>
      <w:r>
        <w:rPr>
          <w:rFonts w:ascii="Arial" w:hAnsi="Arial" w:cs="Arial"/>
        </w:rPr>
        <w:t>The selected project is about</w:t>
      </w:r>
      <w:r w:rsidR="009A5F18" w:rsidRPr="009A5F18">
        <w:rPr>
          <w:rFonts w:ascii="Arial" w:hAnsi="Arial" w:cs="Arial"/>
        </w:rPr>
        <w:t xml:space="preserve"> constructing a solar farm in a rural community to create sustainable energy that reduces dependence on non-renewable sources. This project also results from a general policy transition towards more renewable attributes brought on by environmental and energy security concerns. The whole project spans over 18 months, with all phases, from inception to full operationalization, involving various stakeholders.</w:t>
      </w:r>
      <w:r w:rsidR="003718A4">
        <w:rPr>
          <w:rFonts w:ascii="Arial" w:hAnsi="Arial" w:cs="Arial"/>
          <w:lang w:val="bg-BG"/>
        </w:rPr>
        <w:t xml:space="preserve"> </w:t>
      </w:r>
      <w:r w:rsidR="009A5F18" w:rsidRPr="009A5F18">
        <w:rPr>
          <w:rFonts w:ascii="Arial" w:hAnsi="Arial" w:cs="Arial"/>
          <w:vanish/>
        </w:rPr>
        <w:t>Top of Form</w:t>
      </w:r>
    </w:p>
    <w:p w14:paraId="18C47098" w14:textId="338F4BD3" w:rsidR="003718A4" w:rsidRPr="00D455AB" w:rsidRDefault="003718A4" w:rsidP="003718A4">
      <w:pPr>
        <w:rPr>
          <w:rFonts w:ascii="Arial" w:hAnsi="Arial" w:cs="Arial"/>
        </w:rPr>
      </w:pPr>
      <w:r w:rsidRPr="003718A4">
        <w:rPr>
          <w:rFonts w:ascii="Arial" w:hAnsi="Arial" w:cs="Arial"/>
        </w:rPr>
        <w:t xml:space="preserve">Such an ideal, expansive site for solar farming, majorly selected for minimal environmental impacts while having high energy-producing potential is that of a solar farm project. The site of a solar farm project </w:t>
      </w:r>
      <w:proofErr w:type="gramStart"/>
      <w:r w:rsidRPr="003718A4">
        <w:rPr>
          <w:rFonts w:ascii="Arial" w:hAnsi="Arial" w:cs="Arial"/>
        </w:rPr>
        <w:t>is located in</w:t>
      </w:r>
      <w:proofErr w:type="gramEnd"/>
      <w:r w:rsidRPr="003718A4">
        <w:rPr>
          <w:rFonts w:ascii="Arial" w:hAnsi="Arial" w:cs="Arial"/>
        </w:rPr>
        <w:t xml:space="preserve"> the picturesque British rural countryside on a sun-drenched meadow. It is several acres in size and has maximum exposure to sunlight.</w:t>
      </w:r>
      <w:r w:rsidRPr="003718A4">
        <w:rPr>
          <w:rFonts w:ascii="Arial" w:hAnsi="Arial" w:cs="Arial"/>
          <w:vanish/>
        </w:rPr>
        <w:t>Top of Form</w:t>
      </w:r>
    </w:p>
    <w:p w14:paraId="43203B7B" w14:textId="77777777" w:rsidR="003718A4" w:rsidRPr="003718A4" w:rsidRDefault="003718A4" w:rsidP="003718A4">
      <w:pPr>
        <w:rPr>
          <w:rFonts w:ascii="Arial" w:hAnsi="Arial" w:cs="Arial"/>
          <w:vanish/>
        </w:rPr>
      </w:pPr>
      <w:r w:rsidRPr="003718A4">
        <w:rPr>
          <w:rFonts w:ascii="Arial" w:hAnsi="Arial" w:cs="Arial"/>
          <w:vanish/>
        </w:rPr>
        <w:t>Bottom of Form</w:t>
      </w:r>
    </w:p>
    <w:p w14:paraId="58422195" w14:textId="77777777" w:rsidR="009A5F18" w:rsidRPr="009A5F18" w:rsidRDefault="009A5F18" w:rsidP="009A5F18">
      <w:pPr>
        <w:rPr>
          <w:rFonts w:ascii="Arial" w:hAnsi="Arial" w:cs="Arial"/>
          <w:vanish/>
        </w:rPr>
      </w:pPr>
      <w:r w:rsidRPr="009A5F18">
        <w:rPr>
          <w:rFonts w:ascii="Arial" w:hAnsi="Arial" w:cs="Arial"/>
          <w:vanish/>
        </w:rPr>
        <w:t>Bottom of Form</w:t>
      </w:r>
    </w:p>
    <w:p w14:paraId="78D38862" w14:textId="77777777" w:rsidR="003718A4" w:rsidRPr="00D455AB" w:rsidRDefault="003718A4" w:rsidP="003718A4">
      <w:pPr>
        <w:rPr>
          <w:rFonts w:ascii="Arial" w:hAnsi="Arial" w:cs="Arial"/>
        </w:rPr>
      </w:pPr>
      <w:r w:rsidRPr="00D455AB">
        <w:rPr>
          <w:rFonts w:ascii="Arial" w:hAnsi="Arial" w:cs="Arial"/>
        </w:rPr>
        <w:t>The project will also boost the local economy. It will also promote employment opportunities at the site level, from construction to administrative and maintenance positions. Overall, the background of the solar farm project confirms that this is a project of driving sources of renewable energy, economic growth, and ensuring environmental safety in rural locations in the UK. With proper planning and massive collaboration with stakeholders, the project aims to achieve its vision of a greener, more sustainable future that will benefit future generations.</w:t>
      </w:r>
    </w:p>
    <w:p w14:paraId="66240705" w14:textId="77777777" w:rsidR="003718A4" w:rsidRPr="003718A4" w:rsidRDefault="003718A4" w:rsidP="003718A4">
      <w:pPr>
        <w:rPr>
          <w:vanish/>
        </w:rPr>
      </w:pPr>
      <w:r w:rsidRPr="003718A4">
        <w:rPr>
          <w:vanish/>
        </w:rPr>
        <w:t>Top of Form</w:t>
      </w:r>
    </w:p>
    <w:p w14:paraId="0F2E288E" w14:textId="77777777" w:rsidR="003718A4" w:rsidRPr="003718A4" w:rsidRDefault="003718A4" w:rsidP="003718A4">
      <w:pPr>
        <w:rPr>
          <w:vanish/>
        </w:rPr>
      </w:pPr>
      <w:r w:rsidRPr="003718A4">
        <w:rPr>
          <w:vanish/>
        </w:rPr>
        <w:t>Bottom of Form</w:t>
      </w:r>
    </w:p>
    <w:p w14:paraId="201AB86F" w14:textId="77777777" w:rsidR="009A5F18" w:rsidRPr="009A5F18" w:rsidRDefault="009A5F18" w:rsidP="009A5F18"/>
    <w:p w14:paraId="068E752C" w14:textId="0D7DDD19" w:rsidR="006C0907" w:rsidRDefault="00D455AB" w:rsidP="006C0907">
      <w:pPr>
        <w:pStyle w:val="Heading1"/>
        <w:rPr>
          <w:rFonts w:ascii="Arial" w:hAnsi="Arial" w:cs="Arial"/>
        </w:rPr>
      </w:pPr>
      <w:bookmarkStart w:id="3" w:name="_Toc169362973"/>
      <w:r>
        <w:rPr>
          <w:rFonts w:ascii="Arial" w:hAnsi="Arial" w:cs="Arial"/>
        </w:rPr>
        <w:t>Mission</w:t>
      </w:r>
      <w:r w:rsidR="006C0907" w:rsidRPr="006C0907">
        <w:rPr>
          <w:rFonts w:ascii="Arial" w:hAnsi="Arial" w:cs="Arial"/>
        </w:rPr>
        <w:t xml:space="preserve"> and Vision</w:t>
      </w:r>
      <w:bookmarkEnd w:id="3"/>
      <w:r w:rsidR="009A5F18">
        <w:rPr>
          <w:rFonts w:ascii="Arial" w:hAnsi="Arial" w:cs="Arial"/>
        </w:rPr>
        <w:t xml:space="preserve"> </w:t>
      </w:r>
    </w:p>
    <w:p w14:paraId="00BBEB89" w14:textId="1401DE62" w:rsidR="009A5F18" w:rsidRDefault="00D455AB" w:rsidP="002B0EF6">
      <w:pPr>
        <w:pStyle w:val="Heading2"/>
      </w:pPr>
      <w:r>
        <w:t>Misson</w:t>
      </w:r>
    </w:p>
    <w:p w14:paraId="63A52F3D" w14:textId="2F579823" w:rsidR="002B0EF6" w:rsidRPr="002B0EF6" w:rsidRDefault="00D455AB" w:rsidP="002B0EF6">
      <w:pPr>
        <w:rPr>
          <w:rFonts w:ascii="Arial" w:hAnsi="Arial" w:cs="Arial"/>
        </w:rPr>
      </w:pPr>
      <w:r w:rsidRPr="00D455AB">
        <w:rPr>
          <w:rFonts w:ascii="Arial" w:hAnsi="Arial" w:cs="Arial"/>
        </w:rPr>
        <w:t xml:space="preserve">A mission statement, which frequently uses a "to statement" style, articulates the essential beliefs and goals of the </w:t>
      </w:r>
      <w:r w:rsidRPr="00D455AB">
        <w:rPr>
          <w:rFonts w:ascii="Arial" w:hAnsi="Arial" w:cs="Arial"/>
        </w:rPr>
        <w:t>company.</w:t>
      </w:r>
      <w:r w:rsidRPr="002B0EF6">
        <w:rPr>
          <w:rFonts w:ascii="Arial" w:hAnsi="Arial" w:cs="Arial"/>
        </w:rPr>
        <w:t xml:space="preserve"> </w:t>
      </w:r>
      <w:r w:rsidR="003161F7" w:rsidRPr="003161F7">
        <w:rPr>
          <w:rFonts w:ascii="Arial" w:hAnsi="Arial" w:cs="Arial"/>
        </w:rPr>
        <w:t>(</w:t>
      </w:r>
      <w:proofErr w:type="spellStart"/>
      <w:r w:rsidR="003161F7" w:rsidRPr="003161F7">
        <w:rPr>
          <w:rFonts w:ascii="Arial" w:hAnsi="Arial" w:cs="Arial"/>
        </w:rPr>
        <w:t>MasterClass</w:t>
      </w:r>
      <w:proofErr w:type="spellEnd"/>
      <w:r w:rsidR="003161F7" w:rsidRPr="003161F7">
        <w:rPr>
          <w:rFonts w:ascii="Arial" w:hAnsi="Arial" w:cs="Arial"/>
        </w:rPr>
        <w:t>, 2021)</w:t>
      </w:r>
      <w:r w:rsidR="003161F7">
        <w:rPr>
          <w:rFonts w:ascii="Arial" w:hAnsi="Arial" w:cs="Arial"/>
        </w:rPr>
        <w:t xml:space="preserve"> </w:t>
      </w:r>
      <w:r w:rsidRPr="002B0EF6">
        <w:rPr>
          <w:rFonts w:ascii="Arial" w:hAnsi="Arial" w:cs="Arial"/>
        </w:rPr>
        <w:t>The</w:t>
      </w:r>
      <w:r w:rsidR="002B0EF6" w:rsidRPr="002B0EF6">
        <w:rPr>
          <w:rFonts w:ascii="Arial" w:hAnsi="Arial" w:cs="Arial"/>
        </w:rPr>
        <w:t xml:space="preserve"> primary objective of the solar farm project is to reduce dependency on non-renewable energy sources by producing clean, renewable energy to power the nearby neighbourhood. The project seeks to accomplish the following specific goals:</w:t>
      </w:r>
      <w:r w:rsidR="002B0EF6" w:rsidRPr="002B0EF6">
        <w:rPr>
          <w:rFonts w:ascii="Arial" w:hAnsi="Arial" w:cs="Arial"/>
        </w:rPr>
        <w:br/>
      </w:r>
      <w:r w:rsidR="002B0EF6" w:rsidRPr="002B0EF6">
        <w:rPr>
          <w:rFonts w:ascii="Arial" w:hAnsi="Arial" w:cs="Arial"/>
        </w:rPr>
        <w:br/>
      </w:r>
      <w:r w:rsidR="002B0EF6" w:rsidRPr="002B0EF6">
        <w:rPr>
          <w:rFonts w:ascii="Arial" w:hAnsi="Arial" w:cs="Arial"/>
          <w:b/>
          <w:bCs/>
        </w:rPr>
        <w:t>Reduce Greenhouse Gas Emissions</w:t>
      </w:r>
      <w:r w:rsidR="002B0EF6" w:rsidRPr="002B0EF6">
        <w:rPr>
          <w:rFonts w:ascii="Arial" w:hAnsi="Arial" w:cs="Arial"/>
        </w:rPr>
        <w:t>: The initiative intends to greatly reduce the local community's carbon footprint by utilising solar energy, in line with larger national and international efforts to combat climate change.</w:t>
      </w:r>
      <w:r w:rsidR="002B0EF6" w:rsidRPr="002B0EF6">
        <w:rPr>
          <w:rFonts w:ascii="Arial" w:hAnsi="Arial" w:cs="Arial"/>
        </w:rPr>
        <w:br/>
      </w:r>
      <w:r w:rsidR="002B0EF6" w:rsidRPr="002B0EF6">
        <w:rPr>
          <w:rFonts w:ascii="Arial" w:hAnsi="Arial" w:cs="Arial"/>
        </w:rPr>
        <w:br/>
      </w:r>
      <w:r w:rsidR="002B0EF6" w:rsidRPr="002B0EF6">
        <w:rPr>
          <w:rFonts w:ascii="Arial" w:hAnsi="Arial" w:cs="Arial"/>
          <w:b/>
          <w:bCs/>
        </w:rPr>
        <w:t>Provide Sustainable Energy:</w:t>
      </w:r>
      <w:r w:rsidR="002B0EF6" w:rsidRPr="002B0EF6">
        <w:rPr>
          <w:rFonts w:ascii="Arial" w:hAnsi="Arial" w:cs="Arial"/>
        </w:rPr>
        <w:t xml:space="preserve"> By supplying a dependable and sustainable energy source, the solar farm will improve the energy security of the area and lessen its susceptibility to fluctuations in the price and supply of fossil fuels.</w:t>
      </w:r>
      <w:r w:rsidR="002B0EF6" w:rsidRPr="002B0EF6">
        <w:rPr>
          <w:rFonts w:ascii="Arial" w:hAnsi="Arial" w:cs="Arial"/>
        </w:rPr>
        <w:br/>
      </w:r>
      <w:r w:rsidR="002B0EF6" w:rsidRPr="002B0EF6">
        <w:rPr>
          <w:rFonts w:ascii="Arial" w:hAnsi="Arial" w:cs="Arial"/>
        </w:rPr>
        <w:br/>
      </w:r>
      <w:r w:rsidR="002B0EF6" w:rsidRPr="002B0EF6">
        <w:rPr>
          <w:rFonts w:ascii="Arial" w:hAnsi="Arial" w:cs="Arial"/>
          <w:b/>
          <w:bCs/>
        </w:rPr>
        <w:t>Encourage Economic Development</w:t>
      </w:r>
      <w:r w:rsidR="002B0EF6" w:rsidRPr="002B0EF6">
        <w:rPr>
          <w:rFonts w:ascii="Arial" w:hAnsi="Arial" w:cs="Arial"/>
        </w:rPr>
        <w:t>: By generating jobs in the building, maintenance, and operations sectors, the project hopes to boost the local economy by creating jobs and assisting small businesses in the area.</w:t>
      </w:r>
    </w:p>
    <w:p w14:paraId="3EE8424E" w14:textId="31C15685" w:rsidR="00B912F7" w:rsidRDefault="00B912F7" w:rsidP="00B912F7">
      <w:pPr>
        <w:rPr>
          <w:rFonts w:ascii="Arial" w:hAnsi="Arial" w:cs="Arial"/>
        </w:rPr>
      </w:pPr>
      <w:r w:rsidRPr="00B912F7">
        <w:rPr>
          <w:rFonts w:ascii="Arial" w:hAnsi="Arial" w:cs="Arial"/>
          <w:b/>
          <w:bCs/>
        </w:rPr>
        <w:t>Enhance Community Engagement and Education:</w:t>
      </w:r>
      <w:r w:rsidRPr="00B912F7">
        <w:rPr>
          <w:rFonts w:ascii="Arial" w:hAnsi="Arial" w:cs="Arial"/>
        </w:rPr>
        <w:t xml:space="preserve"> The project aims to promote a culture of sustainability and environmental care by integrating the community in the project and providing educational opportunities regarding renewable energy.</w:t>
      </w:r>
      <w:r w:rsidRPr="00B912F7">
        <w:rPr>
          <w:rFonts w:ascii="Arial" w:hAnsi="Arial" w:cs="Arial"/>
        </w:rPr>
        <w:br/>
      </w:r>
      <w:r w:rsidRPr="00B912F7">
        <w:rPr>
          <w:rFonts w:ascii="Arial" w:hAnsi="Arial" w:cs="Arial"/>
        </w:rPr>
        <w:br/>
      </w:r>
      <w:r w:rsidRPr="00B912F7">
        <w:rPr>
          <w:rFonts w:ascii="Arial" w:hAnsi="Arial" w:cs="Arial"/>
          <w:b/>
          <w:bCs/>
        </w:rPr>
        <w:t>Respect Environmental Regulations:</w:t>
      </w:r>
      <w:r w:rsidRPr="00B912F7">
        <w:rPr>
          <w:rFonts w:ascii="Arial" w:hAnsi="Arial" w:cs="Arial"/>
        </w:rPr>
        <w:t xml:space="preserve"> </w:t>
      </w:r>
      <w:proofErr w:type="gramStart"/>
      <w:r w:rsidRPr="00B912F7">
        <w:rPr>
          <w:rFonts w:ascii="Arial" w:hAnsi="Arial" w:cs="Arial"/>
        </w:rPr>
        <w:t>In order to</w:t>
      </w:r>
      <w:proofErr w:type="gramEnd"/>
      <w:r w:rsidRPr="00B912F7">
        <w:rPr>
          <w:rFonts w:ascii="Arial" w:hAnsi="Arial" w:cs="Arial"/>
        </w:rPr>
        <w:t xml:space="preserve"> have as little negative influence as possible on the surrounding ecology, the project strives to comply with all applicable environmental standards and regulations.</w:t>
      </w:r>
      <w:r>
        <w:rPr>
          <w:rFonts w:ascii="Arial" w:hAnsi="Arial" w:cs="Arial"/>
        </w:rPr>
        <w:t xml:space="preserve"> </w:t>
      </w:r>
    </w:p>
    <w:p w14:paraId="495AF0B2" w14:textId="77777777" w:rsidR="00B912F7" w:rsidRDefault="00B912F7" w:rsidP="00B912F7">
      <w:pPr>
        <w:rPr>
          <w:rFonts w:ascii="Arial" w:hAnsi="Arial" w:cs="Arial"/>
        </w:rPr>
      </w:pPr>
    </w:p>
    <w:p w14:paraId="23F8CD63" w14:textId="3D459150" w:rsidR="00B912F7" w:rsidRPr="00B912F7" w:rsidRDefault="00B912F7" w:rsidP="00B912F7">
      <w:pPr>
        <w:pStyle w:val="Heading2"/>
      </w:pPr>
      <w:bookmarkStart w:id="4" w:name="_Toc169362975"/>
      <w:r>
        <w:t>Vision</w:t>
      </w:r>
      <w:bookmarkEnd w:id="4"/>
      <w:r>
        <w:t xml:space="preserve"> </w:t>
      </w:r>
    </w:p>
    <w:p w14:paraId="3511308E" w14:textId="71120B77" w:rsidR="00494648" w:rsidRPr="00494648" w:rsidRDefault="00D455AB" w:rsidP="00494648">
      <w:pPr>
        <w:rPr>
          <w:rFonts w:ascii="Arial" w:hAnsi="Arial" w:cs="Arial"/>
        </w:rPr>
      </w:pPr>
      <w:r w:rsidRPr="00D455AB">
        <w:rPr>
          <w:rFonts w:ascii="Arial" w:hAnsi="Arial" w:cs="Arial"/>
        </w:rPr>
        <w:t xml:space="preserve">A vision is where the company is going. It's what the future looks like if goals and intentions are accomplished and laid out to be the driving force of how the company defines success. </w:t>
      </w:r>
      <w:r>
        <w:rPr>
          <w:rFonts w:ascii="Arial" w:hAnsi="Arial" w:cs="Arial"/>
        </w:rPr>
        <w:t xml:space="preserve"> </w:t>
      </w:r>
      <w:r w:rsidRPr="00D455AB">
        <w:rPr>
          <w:rFonts w:ascii="Arial" w:hAnsi="Arial" w:cs="Arial"/>
        </w:rPr>
        <w:t>(</w:t>
      </w:r>
      <w:proofErr w:type="spellStart"/>
      <w:r w:rsidRPr="00D455AB">
        <w:rPr>
          <w:rFonts w:ascii="Arial" w:hAnsi="Arial" w:cs="Arial"/>
        </w:rPr>
        <w:t>Croneberger</w:t>
      </w:r>
      <w:proofErr w:type="spellEnd"/>
      <w:r w:rsidRPr="00D455AB">
        <w:rPr>
          <w:rFonts w:ascii="Arial" w:hAnsi="Arial" w:cs="Arial"/>
        </w:rPr>
        <w:t>, 2020)</w:t>
      </w:r>
      <w:r>
        <w:rPr>
          <w:rFonts w:ascii="Arial" w:hAnsi="Arial" w:cs="Arial"/>
        </w:rPr>
        <w:t xml:space="preserve"> </w:t>
      </w:r>
      <w:r w:rsidR="00494648" w:rsidRPr="00494648">
        <w:rPr>
          <w:rFonts w:ascii="Arial" w:hAnsi="Arial" w:cs="Arial"/>
        </w:rPr>
        <w:t>The solar farm project intends to put up a model, scalable, and replicable framework to be deployed in renewable energy projects in rural communities that successfully bring together, under one roof, environmental sustainability and community development. The key building elements of this vision are:</w:t>
      </w:r>
    </w:p>
    <w:p w14:paraId="6F808AE7" w14:textId="77777777" w:rsidR="00494648" w:rsidRPr="00494648" w:rsidRDefault="00494648" w:rsidP="00494648">
      <w:pPr>
        <w:rPr>
          <w:rFonts w:ascii="Arial" w:hAnsi="Arial" w:cs="Arial"/>
        </w:rPr>
      </w:pPr>
      <w:r w:rsidRPr="00494648">
        <w:rPr>
          <w:rFonts w:ascii="Arial" w:hAnsi="Arial" w:cs="Arial"/>
          <w:b/>
          <w:bCs/>
        </w:rPr>
        <w:t>Replicability:</w:t>
      </w:r>
      <w:r w:rsidRPr="00494648">
        <w:rPr>
          <w:rFonts w:ascii="Arial" w:hAnsi="Arial" w:cs="Arial"/>
        </w:rPr>
        <w:t xml:space="preserve"> It involves coming up with a project model that is easy to adapt and use in other rural parts of the UK and even beyond in stimulating relevant projects and contributing to the transition of the world to sources of renewable energy.</w:t>
      </w:r>
    </w:p>
    <w:p w14:paraId="315DBF86" w14:textId="77777777" w:rsidR="00494648" w:rsidRPr="00494648" w:rsidRDefault="00494648" w:rsidP="00494648">
      <w:pPr>
        <w:rPr>
          <w:rFonts w:ascii="Arial" w:hAnsi="Arial" w:cs="Arial"/>
        </w:rPr>
      </w:pPr>
      <w:r w:rsidRPr="00494648">
        <w:rPr>
          <w:rFonts w:ascii="Arial" w:hAnsi="Arial" w:cs="Arial"/>
          <w:b/>
          <w:bCs/>
        </w:rPr>
        <w:t>Environmental Stewardship:</w:t>
      </w:r>
      <w:r w:rsidRPr="00494648">
        <w:rPr>
          <w:rFonts w:ascii="Arial" w:hAnsi="Arial" w:cs="Arial"/>
        </w:rPr>
        <w:t xml:space="preserve"> Developing a project that conserves and improves the regional ecosystem actively, promotes biodiversity, and involves ecological concerns when the project is planned and constructed, besides minimizing the harm it causes to the environment.</w:t>
      </w:r>
    </w:p>
    <w:p w14:paraId="7489380A" w14:textId="77777777" w:rsidR="00494648" w:rsidRPr="00494648" w:rsidRDefault="00494648" w:rsidP="00494648">
      <w:pPr>
        <w:rPr>
          <w:rFonts w:ascii="Arial" w:hAnsi="Arial" w:cs="Arial"/>
        </w:rPr>
      </w:pPr>
      <w:r w:rsidRPr="00494648">
        <w:rPr>
          <w:rFonts w:ascii="Arial" w:hAnsi="Arial" w:cs="Arial"/>
          <w:b/>
          <w:bCs/>
        </w:rPr>
        <w:t>Community Empowerment:</w:t>
      </w:r>
      <w:r w:rsidRPr="00494648">
        <w:rPr>
          <w:rFonts w:ascii="Arial" w:hAnsi="Arial" w:cs="Arial"/>
        </w:rPr>
        <w:t xml:space="preserve"> Ensuring the benefit of the project is direct to the local community; providing more available energy, business opportunities, and education programs; foreseeing a time when the communities are involved in the development of energy solutions actively.</w:t>
      </w:r>
    </w:p>
    <w:p w14:paraId="4F37D8F5" w14:textId="77777777" w:rsidR="00494648" w:rsidRPr="00494648" w:rsidRDefault="00494648" w:rsidP="00494648">
      <w:pPr>
        <w:rPr>
          <w:rFonts w:ascii="Arial" w:hAnsi="Arial" w:cs="Arial"/>
        </w:rPr>
      </w:pPr>
      <w:r w:rsidRPr="00494648">
        <w:rPr>
          <w:rFonts w:ascii="Arial" w:hAnsi="Arial" w:cs="Arial"/>
          <w:b/>
          <w:bCs/>
        </w:rPr>
        <w:t>Technological Innovation:</w:t>
      </w:r>
      <w:r w:rsidRPr="00494648">
        <w:rPr>
          <w:rFonts w:ascii="Arial" w:hAnsi="Arial" w:cs="Arial"/>
        </w:rPr>
        <w:t xml:space="preserve"> Utilizing cutting-edge solar technology and practices towards maximizing outputs and efficiencies; aiming to be at the forefront of renewable energy technology; setting standards of high performance and sustainability.</w:t>
      </w:r>
    </w:p>
    <w:p w14:paraId="2C8B1CA0" w14:textId="77777777" w:rsidR="00494648" w:rsidRPr="00494648" w:rsidRDefault="00494648" w:rsidP="00494648">
      <w:pPr>
        <w:rPr>
          <w:rFonts w:ascii="Arial" w:hAnsi="Arial" w:cs="Arial"/>
        </w:rPr>
      </w:pPr>
      <w:r w:rsidRPr="00494648">
        <w:rPr>
          <w:rFonts w:ascii="Arial" w:hAnsi="Arial" w:cs="Arial"/>
          <w:b/>
          <w:bCs/>
        </w:rPr>
        <w:t>Long-term Sustainability:</w:t>
      </w:r>
      <w:r w:rsidRPr="00494648">
        <w:rPr>
          <w:rFonts w:ascii="Arial" w:hAnsi="Arial" w:cs="Arial"/>
        </w:rPr>
        <w:t xml:space="preserve"> Establishing a robust and reliable energy infrastructure that will have benefits far into the future. This includes making the solar farm physically long-lasting and having sustainable practices and community involvement to ensure its continued success.</w:t>
      </w:r>
    </w:p>
    <w:p w14:paraId="6E0FF7EE" w14:textId="4CD6B7C8" w:rsidR="002B0EF6" w:rsidRPr="00B912F7" w:rsidRDefault="002B0EF6" w:rsidP="002B0EF6">
      <w:pPr>
        <w:rPr>
          <w:rFonts w:ascii="Arial" w:hAnsi="Arial" w:cs="Arial"/>
        </w:rPr>
      </w:pPr>
    </w:p>
    <w:p w14:paraId="2231D06F" w14:textId="5B4A655A" w:rsidR="006C0907" w:rsidRDefault="006C0907" w:rsidP="009A5F18">
      <w:pPr>
        <w:pStyle w:val="Heading1"/>
        <w:rPr>
          <w:rFonts w:ascii="Arial" w:hAnsi="Arial" w:cs="Arial"/>
        </w:rPr>
      </w:pPr>
      <w:bookmarkStart w:id="5" w:name="_Toc169362976"/>
      <w:r w:rsidRPr="009A5F18">
        <w:rPr>
          <w:rFonts w:ascii="Arial" w:hAnsi="Arial" w:cs="Arial"/>
        </w:rPr>
        <w:t>Stakeholder Analysis</w:t>
      </w:r>
      <w:bookmarkEnd w:id="5"/>
      <w:r w:rsidR="00416B3D">
        <w:rPr>
          <w:rFonts w:ascii="Arial" w:hAnsi="Arial" w:cs="Arial"/>
        </w:rPr>
        <w:t xml:space="preserve"> </w:t>
      </w:r>
    </w:p>
    <w:p w14:paraId="390EB724" w14:textId="0004886D" w:rsidR="00416B3D" w:rsidRPr="00416B3D" w:rsidRDefault="003161F7" w:rsidP="00416B3D">
      <w:pPr>
        <w:rPr>
          <w:rFonts w:ascii="Arial" w:hAnsi="Arial" w:cs="Arial"/>
        </w:rPr>
      </w:pPr>
      <w:r w:rsidRPr="003161F7">
        <w:rPr>
          <w:rFonts w:ascii="Arial" w:hAnsi="Arial" w:cs="Arial"/>
        </w:rPr>
        <w:t>The growing popularity of stakeholder analysis reflects an increasing recognition of how the characteristics of stakeholders – individuals, groups and organizations – influence decision-making processes.</w:t>
      </w:r>
      <w:r w:rsidRPr="003161F7">
        <w:t xml:space="preserve"> </w:t>
      </w:r>
      <w:r w:rsidRPr="003161F7">
        <w:rPr>
          <w:rFonts w:ascii="Arial" w:hAnsi="Arial" w:cs="Arial"/>
        </w:rPr>
        <w:t>(</w:t>
      </w:r>
      <w:proofErr w:type="spellStart"/>
      <w:r w:rsidRPr="003161F7">
        <w:rPr>
          <w:rFonts w:ascii="Arial" w:hAnsi="Arial" w:cs="Arial"/>
        </w:rPr>
        <w:t>Brugha</w:t>
      </w:r>
      <w:proofErr w:type="spellEnd"/>
      <w:r w:rsidRPr="003161F7">
        <w:rPr>
          <w:rFonts w:ascii="Arial" w:hAnsi="Arial" w:cs="Arial"/>
        </w:rPr>
        <w:t xml:space="preserve"> and </w:t>
      </w:r>
      <w:proofErr w:type="spellStart"/>
      <w:r w:rsidRPr="003161F7">
        <w:rPr>
          <w:rFonts w:ascii="Arial" w:hAnsi="Arial" w:cs="Arial"/>
        </w:rPr>
        <w:t>Varvasovszky</w:t>
      </w:r>
      <w:proofErr w:type="spellEnd"/>
      <w:r w:rsidRPr="003161F7">
        <w:rPr>
          <w:rFonts w:ascii="Arial" w:hAnsi="Arial" w:cs="Arial"/>
        </w:rPr>
        <w:t>, 2000)</w:t>
      </w:r>
      <w:r>
        <w:rPr>
          <w:rFonts w:ascii="Arial" w:hAnsi="Arial" w:cs="Arial"/>
        </w:rPr>
        <w:t xml:space="preserve"> </w:t>
      </w:r>
      <w:r w:rsidR="00416B3D" w:rsidRPr="00416B3D">
        <w:rPr>
          <w:rFonts w:ascii="Arial" w:hAnsi="Arial" w:cs="Arial"/>
        </w:rPr>
        <w:t xml:space="preserve">Effective stakeholder analysis is crucial for the success of the solar farm project. By identifying, </w:t>
      </w:r>
      <w:r w:rsidR="00C17607" w:rsidRPr="00416B3D">
        <w:rPr>
          <w:rFonts w:ascii="Arial" w:hAnsi="Arial" w:cs="Arial"/>
        </w:rPr>
        <w:t>analysing</w:t>
      </w:r>
      <w:r w:rsidR="00416B3D" w:rsidRPr="00416B3D">
        <w:rPr>
          <w:rFonts w:ascii="Arial" w:hAnsi="Arial" w:cs="Arial"/>
        </w:rPr>
        <w:t>, and prioritizing stakeholders, the project can ensure that all interests are considered, and potential conflicts are managed proactively. This section outlines the three key processes of stakeholder analysis: identifying stakeholders, analysing stakeholders, and prioritizing stakeholders.</w:t>
      </w:r>
      <w:r w:rsidR="00416B3D">
        <w:rPr>
          <w:rFonts w:ascii="Arial" w:hAnsi="Arial" w:cs="Arial"/>
        </w:rPr>
        <w:t xml:space="preserve"> </w:t>
      </w:r>
    </w:p>
    <w:p w14:paraId="6C15F5AF" w14:textId="4B3A8170" w:rsidR="006C0907" w:rsidRDefault="006C0907" w:rsidP="009A5F18">
      <w:pPr>
        <w:pStyle w:val="Heading2"/>
        <w:rPr>
          <w:rFonts w:ascii="Arial" w:hAnsi="Arial" w:cs="Arial"/>
        </w:rPr>
      </w:pPr>
      <w:bookmarkStart w:id="6" w:name="_Toc169362977"/>
      <w:r w:rsidRPr="009A5F18">
        <w:rPr>
          <w:rFonts w:ascii="Arial" w:hAnsi="Arial" w:cs="Arial"/>
        </w:rPr>
        <w:t>Identifying Stakeholders</w:t>
      </w:r>
      <w:bookmarkEnd w:id="6"/>
      <w:r w:rsidR="009A5F18">
        <w:rPr>
          <w:rFonts w:ascii="Arial" w:hAnsi="Arial" w:cs="Arial"/>
        </w:rPr>
        <w:t xml:space="preserve"> </w:t>
      </w:r>
    </w:p>
    <w:p w14:paraId="63F625AC" w14:textId="723EB3B1" w:rsidR="009A5F18" w:rsidRPr="009A5F18" w:rsidRDefault="009A5F18" w:rsidP="009A5F18">
      <w:pPr>
        <w:rPr>
          <w:rFonts w:ascii="Arial" w:hAnsi="Arial" w:cs="Arial"/>
        </w:rPr>
      </w:pPr>
      <w:r w:rsidRPr="009A5F18">
        <w:rPr>
          <w:rFonts w:ascii="Arial" w:hAnsi="Arial" w:cs="Arial"/>
        </w:rPr>
        <w:t>The process begins with the identification of all potential stakeholders in the project who could affect or be affected by the project.</w:t>
      </w:r>
      <w:r w:rsidR="003161F7" w:rsidRPr="003161F7">
        <w:t xml:space="preserve"> </w:t>
      </w:r>
      <w:r w:rsidR="003161F7" w:rsidRPr="003161F7">
        <w:rPr>
          <w:rFonts w:ascii="Arial" w:hAnsi="Arial" w:cs="Arial"/>
        </w:rPr>
        <w:t>(Singh, 2022</w:t>
      </w:r>
      <w:proofErr w:type="gramStart"/>
      <w:r w:rsidR="003161F7" w:rsidRPr="003161F7">
        <w:rPr>
          <w:rFonts w:ascii="Arial" w:hAnsi="Arial" w:cs="Arial"/>
        </w:rPr>
        <w:t>)</w:t>
      </w:r>
      <w:r w:rsidR="003161F7">
        <w:rPr>
          <w:rFonts w:ascii="Arial" w:hAnsi="Arial" w:cs="Arial"/>
        </w:rPr>
        <w:t xml:space="preserve"> </w:t>
      </w:r>
      <w:r w:rsidRPr="009A5F18">
        <w:rPr>
          <w:rFonts w:ascii="Arial" w:hAnsi="Arial" w:cs="Arial"/>
        </w:rPr>
        <w:t xml:space="preserve"> In</w:t>
      </w:r>
      <w:proofErr w:type="gramEnd"/>
      <w:r w:rsidRPr="009A5F18">
        <w:rPr>
          <w:rFonts w:ascii="Arial" w:hAnsi="Arial" w:cs="Arial"/>
        </w:rPr>
        <w:t xml:space="preserve"> the case of a solar farm, this might include:</w:t>
      </w:r>
    </w:p>
    <w:p w14:paraId="751020C1" w14:textId="77777777" w:rsidR="009A5F18" w:rsidRPr="009A5F18" w:rsidRDefault="009A5F18" w:rsidP="009A5F18">
      <w:pPr>
        <w:numPr>
          <w:ilvl w:val="0"/>
          <w:numId w:val="2"/>
        </w:numPr>
        <w:rPr>
          <w:rFonts w:ascii="Arial" w:hAnsi="Arial" w:cs="Arial"/>
        </w:rPr>
      </w:pPr>
      <w:r w:rsidRPr="009A5F18">
        <w:rPr>
          <w:rFonts w:ascii="Arial" w:hAnsi="Arial" w:cs="Arial"/>
        </w:rPr>
        <w:t>Local Community Members: Residents of the rural area who will benefit from the project.</w:t>
      </w:r>
    </w:p>
    <w:p w14:paraId="06C59430" w14:textId="77777777" w:rsidR="009A5F18" w:rsidRPr="009A5F18" w:rsidRDefault="009A5F18" w:rsidP="009A5F18">
      <w:pPr>
        <w:numPr>
          <w:ilvl w:val="0"/>
          <w:numId w:val="2"/>
        </w:numPr>
        <w:rPr>
          <w:rFonts w:ascii="Arial" w:hAnsi="Arial" w:cs="Arial"/>
        </w:rPr>
      </w:pPr>
      <w:r w:rsidRPr="009A5F18">
        <w:rPr>
          <w:rFonts w:ascii="Arial" w:hAnsi="Arial" w:cs="Arial"/>
        </w:rPr>
        <w:lastRenderedPageBreak/>
        <w:t>Local Government Authorities: Responsible for permits, regulations, and support.</w:t>
      </w:r>
    </w:p>
    <w:p w14:paraId="64D2A384" w14:textId="77777777" w:rsidR="009A5F18" w:rsidRPr="009A5F18" w:rsidRDefault="009A5F18" w:rsidP="009A5F18">
      <w:pPr>
        <w:numPr>
          <w:ilvl w:val="0"/>
          <w:numId w:val="2"/>
        </w:numPr>
        <w:rPr>
          <w:rFonts w:ascii="Arial" w:hAnsi="Arial" w:cs="Arial"/>
        </w:rPr>
      </w:pPr>
      <w:r w:rsidRPr="009A5F18">
        <w:rPr>
          <w:rFonts w:ascii="Arial" w:hAnsi="Arial" w:cs="Arial"/>
        </w:rPr>
        <w:t>Environmental Groups: Organizations concerned about potential impacts on the local environment.</w:t>
      </w:r>
    </w:p>
    <w:p w14:paraId="7FD7F3FD" w14:textId="77777777" w:rsidR="009A5F18" w:rsidRPr="009A5F18" w:rsidRDefault="009A5F18" w:rsidP="009A5F18">
      <w:pPr>
        <w:numPr>
          <w:ilvl w:val="0"/>
          <w:numId w:val="2"/>
        </w:numPr>
        <w:rPr>
          <w:rFonts w:ascii="Arial" w:hAnsi="Arial" w:cs="Arial"/>
        </w:rPr>
      </w:pPr>
      <w:r w:rsidRPr="009A5F18">
        <w:rPr>
          <w:rFonts w:ascii="Arial" w:hAnsi="Arial" w:cs="Arial"/>
        </w:rPr>
        <w:t>Investors and Funding Bodies: Financing the project.</w:t>
      </w:r>
    </w:p>
    <w:p w14:paraId="1AB8267A" w14:textId="77777777" w:rsidR="009A5F18" w:rsidRPr="009A5F18" w:rsidRDefault="009A5F18" w:rsidP="009A5F18">
      <w:pPr>
        <w:numPr>
          <w:ilvl w:val="0"/>
          <w:numId w:val="2"/>
        </w:numPr>
        <w:rPr>
          <w:rFonts w:ascii="Arial" w:hAnsi="Arial" w:cs="Arial"/>
        </w:rPr>
      </w:pPr>
      <w:r w:rsidRPr="009A5F18">
        <w:rPr>
          <w:rFonts w:ascii="Arial" w:hAnsi="Arial" w:cs="Arial"/>
        </w:rPr>
        <w:t>Contractors and Suppliers: Carry out construction and other material supplies.</w:t>
      </w:r>
    </w:p>
    <w:p w14:paraId="25A8C9A6" w14:textId="77777777" w:rsidR="009A5F18" w:rsidRPr="009A5F18" w:rsidRDefault="009A5F18" w:rsidP="009A5F18">
      <w:pPr>
        <w:numPr>
          <w:ilvl w:val="0"/>
          <w:numId w:val="2"/>
        </w:numPr>
        <w:rPr>
          <w:rFonts w:ascii="Arial" w:hAnsi="Arial" w:cs="Arial"/>
        </w:rPr>
      </w:pPr>
      <w:r w:rsidRPr="009A5F18">
        <w:rPr>
          <w:rFonts w:ascii="Arial" w:hAnsi="Arial" w:cs="Arial"/>
        </w:rPr>
        <w:t>Project Management Team: Supervise, control, and implement all steps of the project process from project planning to implementation.</w:t>
      </w:r>
    </w:p>
    <w:p w14:paraId="574CA90A" w14:textId="77777777" w:rsidR="009A5F18" w:rsidRPr="009A5F18" w:rsidRDefault="009A5F18" w:rsidP="009A5F18">
      <w:pPr>
        <w:numPr>
          <w:ilvl w:val="0"/>
          <w:numId w:val="2"/>
        </w:numPr>
        <w:rPr>
          <w:rFonts w:ascii="Arial" w:hAnsi="Arial" w:cs="Arial"/>
        </w:rPr>
      </w:pPr>
      <w:r w:rsidRPr="009A5F18">
        <w:rPr>
          <w:rFonts w:ascii="Arial" w:hAnsi="Arial" w:cs="Arial"/>
        </w:rPr>
        <w:t>Utility Companies: Integrating the solar farm into the existing power supply grid.</w:t>
      </w:r>
    </w:p>
    <w:p w14:paraId="32FDC644" w14:textId="77777777" w:rsidR="009A5F18" w:rsidRPr="009A5F18" w:rsidRDefault="009A5F18" w:rsidP="009A5F18">
      <w:pPr>
        <w:numPr>
          <w:ilvl w:val="0"/>
          <w:numId w:val="2"/>
        </w:numPr>
        <w:rPr>
          <w:rFonts w:ascii="Arial" w:hAnsi="Arial" w:cs="Arial"/>
        </w:rPr>
      </w:pPr>
      <w:r w:rsidRPr="009A5F18">
        <w:rPr>
          <w:rFonts w:ascii="Arial" w:hAnsi="Arial" w:cs="Arial"/>
        </w:rPr>
        <w:t xml:space="preserve">Media and Public Relations: Distribute information about any changes to the </w:t>
      </w:r>
      <w:proofErr w:type="gramStart"/>
      <w:r w:rsidRPr="009A5F18">
        <w:rPr>
          <w:rFonts w:ascii="Arial" w:hAnsi="Arial" w:cs="Arial"/>
        </w:rPr>
        <w:t>general public</w:t>
      </w:r>
      <w:proofErr w:type="gramEnd"/>
      <w:r w:rsidRPr="009A5F18">
        <w:rPr>
          <w:rFonts w:ascii="Arial" w:hAnsi="Arial" w:cs="Arial"/>
        </w:rPr>
        <w:t xml:space="preserve"> regarding the progress and benefits accrued from the project.</w:t>
      </w:r>
    </w:p>
    <w:p w14:paraId="4CABEC2E" w14:textId="77777777" w:rsidR="009A5F18" w:rsidRPr="009A5F18" w:rsidRDefault="009A5F18" w:rsidP="009A5F18">
      <w:pPr>
        <w:numPr>
          <w:ilvl w:val="0"/>
          <w:numId w:val="2"/>
        </w:numPr>
        <w:rPr>
          <w:rFonts w:ascii="Arial" w:hAnsi="Arial" w:cs="Arial"/>
        </w:rPr>
      </w:pPr>
      <w:r w:rsidRPr="009A5F18">
        <w:rPr>
          <w:rFonts w:ascii="Arial" w:hAnsi="Arial" w:cs="Arial"/>
        </w:rPr>
        <w:t>Academic and Research Institutions: Study the impact and efficacy of the project.</w:t>
      </w:r>
    </w:p>
    <w:p w14:paraId="5B53F8C4" w14:textId="77777777" w:rsidR="009A5F18" w:rsidRPr="009A5F18" w:rsidRDefault="009A5F18" w:rsidP="009A5F18"/>
    <w:p w14:paraId="217F1FBB" w14:textId="5666ADC0" w:rsidR="006C0907" w:rsidRDefault="009F37E1" w:rsidP="009A5F18">
      <w:pPr>
        <w:pStyle w:val="Heading2"/>
        <w:rPr>
          <w:rFonts w:ascii="Arial" w:hAnsi="Arial" w:cs="Arial"/>
        </w:rPr>
      </w:pPr>
      <w:bookmarkStart w:id="7" w:name="_Toc169362978"/>
      <w:r w:rsidRPr="009A5F18">
        <w:rPr>
          <w:rFonts w:ascii="Arial" w:hAnsi="Arial" w:cs="Arial"/>
        </w:rPr>
        <w:t>Analysing</w:t>
      </w:r>
      <w:r w:rsidR="006C0907" w:rsidRPr="009A5F18">
        <w:rPr>
          <w:rFonts w:ascii="Arial" w:hAnsi="Arial" w:cs="Arial"/>
        </w:rPr>
        <w:t xml:space="preserve"> Stakeholders</w:t>
      </w:r>
      <w:bookmarkEnd w:id="7"/>
    </w:p>
    <w:p w14:paraId="18A3D336" w14:textId="1EC72D94" w:rsidR="00423884" w:rsidRPr="00423884" w:rsidRDefault="00423884" w:rsidP="00423884">
      <w:pPr>
        <w:rPr>
          <w:rFonts w:ascii="Arial" w:hAnsi="Arial" w:cs="Arial"/>
        </w:rPr>
      </w:pPr>
      <w:r w:rsidRPr="00423884">
        <w:rPr>
          <w:rFonts w:ascii="Arial" w:hAnsi="Arial" w:cs="Arial"/>
        </w:rPr>
        <w:t xml:space="preserve">Once stakeholders are identified, the next step is to analyse their needs, expectations, and potential influence on the project. </w:t>
      </w:r>
      <w:r w:rsidR="00B70B89" w:rsidRPr="00B70B89">
        <w:rPr>
          <w:rFonts w:ascii="Arial" w:hAnsi="Arial" w:cs="Arial"/>
        </w:rPr>
        <w:t>The stakeholder analysis is conducted at the beginning of a project to better understand the need of each stakeholder and their primary requirements.</w:t>
      </w:r>
      <w:r w:rsidR="00B70B89">
        <w:rPr>
          <w:rFonts w:ascii="Arial" w:hAnsi="Arial" w:cs="Arial"/>
        </w:rPr>
        <w:t xml:space="preserve"> </w:t>
      </w:r>
      <w:r w:rsidR="00B70B89" w:rsidRPr="00B70B89">
        <w:rPr>
          <w:rFonts w:ascii="Arial" w:hAnsi="Arial" w:cs="Arial"/>
        </w:rPr>
        <w:t>(</w:t>
      </w:r>
      <w:proofErr w:type="spellStart"/>
      <w:r w:rsidR="00B70B89" w:rsidRPr="00B70B89">
        <w:rPr>
          <w:rFonts w:ascii="Arial" w:hAnsi="Arial" w:cs="Arial"/>
        </w:rPr>
        <w:t>Hoory</w:t>
      </w:r>
      <w:proofErr w:type="spellEnd"/>
      <w:r w:rsidR="00B70B89" w:rsidRPr="00B70B89">
        <w:rPr>
          <w:rFonts w:ascii="Arial" w:hAnsi="Arial" w:cs="Arial"/>
        </w:rPr>
        <w:t xml:space="preserve"> and Bottorff, 2022)</w:t>
      </w:r>
      <w:r w:rsidR="00B70B89">
        <w:rPr>
          <w:rFonts w:ascii="Arial" w:hAnsi="Arial" w:cs="Arial"/>
        </w:rPr>
        <w:t xml:space="preserve"> </w:t>
      </w:r>
      <w:r w:rsidRPr="00423884">
        <w:rPr>
          <w:rFonts w:ascii="Arial" w:hAnsi="Arial" w:cs="Arial"/>
        </w:rPr>
        <w:t>This can be done using a power-interest matrix, which helps categorize stakeholders based on their level of power and interest in the project.</w:t>
      </w:r>
    </w:p>
    <w:p w14:paraId="5FEA8FB0" w14:textId="77777777" w:rsidR="00423884" w:rsidRPr="00423884" w:rsidRDefault="00423884" w:rsidP="00423884">
      <w:pPr>
        <w:numPr>
          <w:ilvl w:val="0"/>
          <w:numId w:val="7"/>
        </w:numPr>
        <w:rPr>
          <w:rFonts w:ascii="Arial" w:hAnsi="Arial" w:cs="Arial"/>
        </w:rPr>
      </w:pPr>
      <w:r w:rsidRPr="00423884">
        <w:rPr>
          <w:rFonts w:ascii="Arial" w:hAnsi="Arial" w:cs="Arial"/>
          <w:b/>
          <w:bCs/>
        </w:rPr>
        <w:t>Local Community Members</w:t>
      </w:r>
      <w:r w:rsidRPr="00423884">
        <w:rPr>
          <w:rFonts w:ascii="Arial" w:hAnsi="Arial" w:cs="Arial"/>
        </w:rPr>
        <w:t>: High interest, medium power. It is essential to ensure their support and address any concerns regarding the project's impact on their daily lives and environment.</w:t>
      </w:r>
    </w:p>
    <w:p w14:paraId="4497414F" w14:textId="77777777" w:rsidR="00423884" w:rsidRPr="00423884" w:rsidRDefault="00423884" w:rsidP="00423884">
      <w:pPr>
        <w:numPr>
          <w:ilvl w:val="0"/>
          <w:numId w:val="7"/>
        </w:numPr>
        <w:rPr>
          <w:rFonts w:ascii="Arial" w:hAnsi="Arial" w:cs="Arial"/>
        </w:rPr>
      </w:pPr>
      <w:r w:rsidRPr="00423884">
        <w:rPr>
          <w:rFonts w:ascii="Arial" w:hAnsi="Arial" w:cs="Arial"/>
          <w:b/>
          <w:bCs/>
        </w:rPr>
        <w:t>Local Government Authorities</w:t>
      </w:r>
      <w:r w:rsidRPr="00423884">
        <w:rPr>
          <w:rFonts w:ascii="Arial" w:hAnsi="Arial" w:cs="Arial"/>
        </w:rPr>
        <w:t>: High power, high interest. They are critical for project approval, regulatory compliance, and ongoing support.</w:t>
      </w:r>
    </w:p>
    <w:p w14:paraId="79B13C87" w14:textId="77777777" w:rsidR="00423884" w:rsidRPr="00423884" w:rsidRDefault="00423884" w:rsidP="00423884">
      <w:pPr>
        <w:numPr>
          <w:ilvl w:val="0"/>
          <w:numId w:val="7"/>
        </w:numPr>
        <w:rPr>
          <w:rFonts w:ascii="Arial" w:hAnsi="Arial" w:cs="Arial"/>
        </w:rPr>
      </w:pPr>
      <w:r w:rsidRPr="00423884">
        <w:rPr>
          <w:rFonts w:ascii="Arial" w:hAnsi="Arial" w:cs="Arial"/>
          <w:b/>
          <w:bCs/>
        </w:rPr>
        <w:t>Environmental Groups</w:t>
      </w:r>
      <w:r w:rsidRPr="00423884">
        <w:rPr>
          <w:rFonts w:ascii="Arial" w:hAnsi="Arial" w:cs="Arial"/>
        </w:rPr>
        <w:t>: Medium power, high interest. Important to engage with these groups to ensure environmental standards are met and to mitigate any negative impacts on the local ecosystem.</w:t>
      </w:r>
    </w:p>
    <w:p w14:paraId="1F6BF62A" w14:textId="77777777" w:rsidR="00423884" w:rsidRPr="00423884" w:rsidRDefault="00423884" w:rsidP="00423884">
      <w:pPr>
        <w:numPr>
          <w:ilvl w:val="0"/>
          <w:numId w:val="7"/>
        </w:numPr>
        <w:rPr>
          <w:rFonts w:ascii="Arial" w:hAnsi="Arial" w:cs="Arial"/>
        </w:rPr>
      </w:pPr>
      <w:r w:rsidRPr="00423884">
        <w:rPr>
          <w:rFonts w:ascii="Arial" w:hAnsi="Arial" w:cs="Arial"/>
          <w:b/>
          <w:bCs/>
        </w:rPr>
        <w:t>Investors and Funding Bodies</w:t>
      </w:r>
      <w:r w:rsidRPr="00423884">
        <w:rPr>
          <w:rFonts w:ascii="Arial" w:hAnsi="Arial" w:cs="Arial"/>
        </w:rPr>
        <w:t>: High power, medium interest. Their financial support is vital for the project's success, so regular updates and transparent communication are necessary.</w:t>
      </w:r>
    </w:p>
    <w:p w14:paraId="0BCF6B20" w14:textId="77777777" w:rsidR="00423884" w:rsidRPr="00423884" w:rsidRDefault="00423884" w:rsidP="00423884">
      <w:pPr>
        <w:numPr>
          <w:ilvl w:val="0"/>
          <w:numId w:val="7"/>
        </w:numPr>
        <w:rPr>
          <w:rFonts w:ascii="Arial" w:hAnsi="Arial" w:cs="Arial"/>
        </w:rPr>
      </w:pPr>
      <w:r w:rsidRPr="00423884">
        <w:rPr>
          <w:rFonts w:ascii="Arial" w:hAnsi="Arial" w:cs="Arial"/>
          <w:b/>
          <w:bCs/>
        </w:rPr>
        <w:t>Contractors and Suppliers</w:t>
      </w:r>
      <w:r w:rsidRPr="00423884">
        <w:rPr>
          <w:rFonts w:ascii="Arial" w:hAnsi="Arial" w:cs="Arial"/>
        </w:rPr>
        <w:t>: Medium power, high interest. Essential for timely and quality construction, requiring regular coordination and clear communication of project requirements.</w:t>
      </w:r>
    </w:p>
    <w:p w14:paraId="2F4D5124" w14:textId="77777777" w:rsidR="00423884" w:rsidRPr="00423884" w:rsidRDefault="00423884" w:rsidP="00423884">
      <w:pPr>
        <w:numPr>
          <w:ilvl w:val="0"/>
          <w:numId w:val="7"/>
        </w:numPr>
        <w:rPr>
          <w:rFonts w:ascii="Arial" w:hAnsi="Arial" w:cs="Arial"/>
        </w:rPr>
      </w:pPr>
      <w:r w:rsidRPr="00423884">
        <w:rPr>
          <w:rFonts w:ascii="Arial" w:hAnsi="Arial" w:cs="Arial"/>
          <w:b/>
          <w:bCs/>
        </w:rPr>
        <w:t>Project Management Team</w:t>
      </w:r>
      <w:r w:rsidRPr="00423884">
        <w:rPr>
          <w:rFonts w:ascii="Arial" w:hAnsi="Arial" w:cs="Arial"/>
        </w:rPr>
        <w:t>: High power, high interest. Directly responsible for project success, with a focus on meeting deadlines, budget constraints, and quality standards.</w:t>
      </w:r>
    </w:p>
    <w:p w14:paraId="442E937E" w14:textId="77777777" w:rsidR="00423884" w:rsidRPr="00423884" w:rsidRDefault="00423884" w:rsidP="00423884">
      <w:pPr>
        <w:numPr>
          <w:ilvl w:val="0"/>
          <w:numId w:val="7"/>
        </w:numPr>
        <w:rPr>
          <w:rFonts w:ascii="Arial" w:hAnsi="Arial" w:cs="Arial"/>
        </w:rPr>
      </w:pPr>
      <w:r w:rsidRPr="00423884">
        <w:rPr>
          <w:rFonts w:ascii="Arial" w:hAnsi="Arial" w:cs="Arial"/>
          <w:b/>
          <w:bCs/>
        </w:rPr>
        <w:t>Utility Companies</w:t>
      </w:r>
      <w:r w:rsidRPr="00423884">
        <w:rPr>
          <w:rFonts w:ascii="Arial" w:hAnsi="Arial" w:cs="Arial"/>
        </w:rPr>
        <w:t>: Medium power, high interest. Key for grid integration and technical support, requiring close collaboration to ensure seamless energy distribution.</w:t>
      </w:r>
    </w:p>
    <w:p w14:paraId="49DD1234" w14:textId="77777777" w:rsidR="00423884" w:rsidRPr="00423884" w:rsidRDefault="00423884" w:rsidP="00423884">
      <w:pPr>
        <w:numPr>
          <w:ilvl w:val="0"/>
          <w:numId w:val="7"/>
        </w:numPr>
        <w:rPr>
          <w:rFonts w:ascii="Arial" w:hAnsi="Arial" w:cs="Arial"/>
        </w:rPr>
      </w:pPr>
      <w:r w:rsidRPr="00423884">
        <w:rPr>
          <w:rFonts w:ascii="Arial" w:hAnsi="Arial" w:cs="Arial"/>
          <w:b/>
          <w:bCs/>
        </w:rPr>
        <w:lastRenderedPageBreak/>
        <w:t>Media and Public Relations</w:t>
      </w:r>
      <w:r w:rsidRPr="00423884">
        <w:rPr>
          <w:rFonts w:ascii="Arial" w:hAnsi="Arial" w:cs="Arial"/>
        </w:rPr>
        <w:t>: Medium power, medium interest. Important for public perception and transparency, helping to build a positive image and support for the project.</w:t>
      </w:r>
    </w:p>
    <w:p w14:paraId="41102F08" w14:textId="77777777" w:rsidR="00423884" w:rsidRPr="00423884" w:rsidRDefault="00423884" w:rsidP="00423884">
      <w:pPr>
        <w:numPr>
          <w:ilvl w:val="0"/>
          <w:numId w:val="7"/>
        </w:numPr>
        <w:rPr>
          <w:rFonts w:ascii="Arial" w:hAnsi="Arial" w:cs="Arial"/>
        </w:rPr>
      </w:pPr>
      <w:r w:rsidRPr="00423884">
        <w:rPr>
          <w:rFonts w:ascii="Arial" w:hAnsi="Arial" w:cs="Arial"/>
          <w:b/>
          <w:bCs/>
        </w:rPr>
        <w:t>Academic and Research Institutions</w:t>
      </w:r>
      <w:r w:rsidRPr="00423884">
        <w:rPr>
          <w:rFonts w:ascii="Arial" w:hAnsi="Arial" w:cs="Arial"/>
        </w:rPr>
        <w:t>: Low power, high interest. Beneficial for research and development insights, contributing to the broader understanding of renewable energy projects.</w:t>
      </w:r>
    </w:p>
    <w:p w14:paraId="1529D237" w14:textId="77777777" w:rsidR="009A5F18" w:rsidRPr="009A5F18" w:rsidRDefault="009A5F18" w:rsidP="009A5F18"/>
    <w:p w14:paraId="24F104CE" w14:textId="076C89E4" w:rsidR="006C0907" w:rsidRDefault="006C0907" w:rsidP="009A5F18">
      <w:pPr>
        <w:pStyle w:val="Heading2"/>
        <w:rPr>
          <w:rFonts w:ascii="Arial" w:hAnsi="Arial" w:cs="Arial"/>
        </w:rPr>
      </w:pPr>
      <w:bookmarkStart w:id="8" w:name="_Toc169362979"/>
      <w:r w:rsidRPr="009A5F18">
        <w:rPr>
          <w:rFonts w:ascii="Arial" w:hAnsi="Arial" w:cs="Arial"/>
        </w:rPr>
        <w:t>Prioritizing Stakeholders</w:t>
      </w:r>
      <w:bookmarkEnd w:id="8"/>
      <w:r w:rsidR="009F37E1">
        <w:rPr>
          <w:rFonts w:ascii="Arial" w:hAnsi="Arial" w:cs="Arial"/>
        </w:rPr>
        <w:t xml:space="preserve"> </w:t>
      </w:r>
    </w:p>
    <w:p w14:paraId="3B21D3FB" w14:textId="57A3A1DA" w:rsidR="00494648" w:rsidRPr="00494648" w:rsidRDefault="007626E6" w:rsidP="007626E6">
      <w:pPr>
        <w:ind w:left="360"/>
        <w:rPr>
          <w:rFonts w:ascii="Arial" w:hAnsi="Arial" w:cs="Arial"/>
        </w:rPr>
      </w:pPr>
      <w:r>
        <w:rPr>
          <w:rFonts w:ascii="Arial" w:hAnsi="Arial" w:cs="Arial"/>
        </w:rPr>
        <w:t xml:space="preserve">Analysing and deciding which stakeholders to be prioritised, based on their power and interest is vital for any project. </w:t>
      </w:r>
      <w:r w:rsidR="00494648" w:rsidRPr="00494648">
        <w:rPr>
          <w:rFonts w:ascii="Arial" w:hAnsi="Arial" w:cs="Arial"/>
        </w:rPr>
        <w:t xml:space="preserve">Doing this allows the effective distribution of available resources and seeing that the most critical relationships are managed appropriately. </w:t>
      </w:r>
      <w:r w:rsidR="00B70B89" w:rsidRPr="00B70B89">
        <w:rPr>
          <w:rFonts w:ascii="Arial" w:hAnsi="Arial" w:cs="Arial"/>
        </w:rPr>
        <w:t>(M, 2023)</w:t>
      </w:r>
      <w:r w:rsidR="00B70B89">
        <w:rPr>
          <w:rFonts w:ascii="Arial" w:hAnsi="Arial" w:cs="Arial"/>
        </w:rPr>
        <w:t xml:space="preserve"> </w:t>
      </w:r>
      <w:r w:rsidR="00494648" w:rsidRPr="00494648">
        <w:rPr>
          <w:rFonts w:ascii="Arial" w:hAnsi="Arial" w:cs="Arial"/>
        </w:rPr>
        <w:t>Stakeholders for this solar farm project will be prioritized based on their power and their interest in the project.</w:t>
      </w:r>
    </w:p>
    <w:p w14:paraId="1BCE1A34" w14:textId="77777777" w:rsidR="00494648" w:rsidRPr="00494648" w:rsidRDefault="00494648" w:rsidP="00494648">
      <w:pPr>
        <w:rPr>
          <w:rFonts w:ascii="Arial" w:hAnsi="Arial" w:cs="Arial"/>
        </w:rPr>
      </w:pPr>
      <w:r w:rsidRPr="00494648">
        <w:rPr>
          <w:rFonts w:ascii="Arial" w:hAnsi="Arial" w:cs="Arial"/>
          <w:b/>
          <w:bCs/>
        </w:rPr>
        <w:t>Key Stakeholders:</w:t>
      </w:r>
    </w:p>
    <w:p w14:paraId="4CD00472" w14:textId="77777777" w:rsidR="00494648" w:rsidRPr="00494648" w:rsidRDefault="00494648" w:rsidP="00494648">
      <w:pPr>
        <w:rPr>
          <w:rFonts w:ascii="Arial" w:hAnsi="Arial" w:cs="Arial"/>
        </w:rPr>
      </w:pPr>
      <w:r w:rsidRPr="00494648">
        <w:rPr>
          <w:rFonts w:ascii="Arial" w:hAnsi="Arial" w:cs="Arial"/>
          <w:b/>
          <w:bCs/>
        </w:rPr>
        <w:t>Local Government Authorities</w:t>
      </w:r>
      <w:r w:rsidRPr="00494648">
        <w:rPr>
          <w:rFonts w:ascii="Arial" w:hAnsi="Arial" w:cs="Arial"/>
        </w:rPr>
        <w:br/>
      </w:r>
      <w:r w:rsidRPr="00494648">
        <w:rPr>
          <w:rFonts w:ascii="Arial" w:hAnsi="Arial" w:cs="Arial"/>
          <w:b/>
          <w:bCs/>
        </w:rPr>
        <w:t>Power:</w:t>
      </w:r>
      <w:r w:rsidRPr="00494648">
        <w:rPr>
          <w:rFonts w:ascii="Arial" w:hAnsi="Arial" w:cs="Arial"/>
        </w:rPr>
        <w:t xml:space="preserve"> High</w:t>
      </w:r>
      <w:r w:rsidRPr="00494648">
        <w:rPr>
          <w:rFonts w:ascii="Arial" w:hAnsi="Arial" w:cs="Arial"/>
        </w:rPr>
        <w:br/>
      </w:r>
      <w:r w:rsidRPr="00494648">
        <w:rPr>
          <w:rFonts w:ascii="Arial" w:hAnsi="Arial" w:cs="Arial"/>
          <w:b/>
          <w:bCs/>
        </w:rPr>
        <w:t>Interest:</w:t>
      </w:r>
      <w:r w:rsidRPr="00494648">
        <w:rPr>
          <w:rFonts w:ascii="Arial" w:hAnsi="Arial" w:cs="Arial"/>
        </w:rPr>
        <w:t xml:space="preserve"> High</w:t>
      </w:r>
      <w:r w:rsidRPr="00494648">
        <w:rPr>
          <w:rFonts w:ascii="Arial" w:hAnsi="Arial" w:cs="Arial"/>
        </w:rPr>
        <w:br/>
      </w:r>
      <w:r w:rsidRPr="00494648">
        <w:rPr>
          <w:rFonts w:ascii="Arial" w:hAnsi="Arial" w:cs="Arial"/>
          <w:b/>
          <w:bCs/>
        </w:rPr>
        <w:t>Reason for Priority:</w:t>
      </w:r>
      <w:r w:rsidRPr="00494648">
        <w:rPr>
          <w:rFonts w:ascii="Arial" w:hAnsi="Arial" w:cs="Arial"/>
        </w:rPr>
        <w:t xml:space="preserve"> The local government authorities are crucial in obtaining approval for the project, permits, and compliance with required laws and regulations. Engaging with them early and maintaining a positive relationship will be necessary. This would result in a smooth execution of the project at all stages.</w:t>
      </w:r>
    </w:p>
    <w:p w14:paraId="63477529" w14:textId="77777777" w:rsidR="00494648" w:rsidRPr="00494648" w:rsidRDefault="00494648" w:rsidP="00494648">
      <w:pPr>
        <w:rPr>
          <w:rFonts w:ascii="Arial" w:hAnsi="Arial" w:cs="Arial"/>
        </w:rPr>
      </w:pPr>
      <w:r w:rsidRPr="00494648">
        <w:rPr>
          <w:rFonts w:ascii="Arial" w:hAnsi="Arial" w:cs="Arial"/>
          <w:b/>
          <w:bCs/>
        </w:rPr>
        <w:t>Project Management Team</w:t>
      </w:r>
      <w:r w:rsidRPr="00494648">
        <w:rPr>
          <w:rFonts w:ascii="Arial" w:hAnsi="Arial" w:cs="Arial"/>
        </w:rPr>
        <w:br/>
      </w:r>
      <w:r w:rsidRPr="00494648">
        <w:rPr>
          <w:rFonts w:ascii="Arial" w:hAnsi="Arial" w:cs="Arial"/>
          <w:b/>
          <w:bCs/>
        </w:rPr>
        <w:t>Power:</w:t>
      </w:r>
      <w:r w:rsidRPr="00494648">
        <w:rPr>
          <w:rFonts w:ascii="Arial" w:hAnsi="Arial" w:cs="Arial"/>
        </w:rPr>
        <w:t xml:space="preserve"> High</w:t>
      </w:r>
      <w:r w:rsidRPr="00494648">
        <w:rPr>
          <w:rFonts w:ascii="Arial" w:hAnsi="Arial" w:cs="Arial"/>
        </w:rPr>
        <w:br/>
      </w:r>
      <w:r w:rsidRPr="00494648">
        <w:rPr>
          <w:rFonts w:ascii="Arial" w:hAnsi="Arial" w:cs="Arial"/>
          <w:b/>
          <w:bCs/>
        </w:rPr>
        <w:t>Interest:</w:t>
      </w:r>
      <w:r w:rsidRPr="00494648">
        <w:rPr>
          <w:rFonts w:ascii="Arial" w:hAnsi="Arial" w:cs="Arial"/>
        </w:rPr>
        <w:t xml:space="preserve"> High</w:t>
      </w:r>
      <w:r w:rsidRPr="00494648">
        <w:rPr>
          <w:rFonts w:ascii="Arial" w:hAnsi="Arial" w:cs="Arial"/>
        </w:rPr>
        <w:br/>
      </w:r>
      <w:r w:rsidRPr="00494648">
        <w:rPr>
          <w:rFonts w:ascii="Arial" w:hAnsi="Arial" w:cs="Arial"/>
          <w:b/>
          <w:bCs/>
        </w:rPr>
        <w:t>Reason for Priority:</w:t>
      </w:r>
      <w:r w:rsidRPr="00494648">
        <w:rPr>
          <w:rFonts w:ascii="Arial" w:hAnsi="Arial" w:cs="Arial"/>
        </w:rPr>
        <w:t xml:space="preserve"> The project management team as such shall look after the planning and controlling of the execution. Coordination by the project management team, their expertise, and the decision-making are the key to the project's success. Proper flow of communication and regular updates within this team are necessary to achieve the project milestone and quality standard.</w:t>
      </w:r>
    </w:p>
    <w:p w14:paraId="47668760" w14:textId="77777777" w:rsidR="00494648" w:rsidRPr="00494648" w:rsidRDefault="00494648" w:rsidP="00494648">
      <w:pPr>
        <w:rPr>
          <w:rFonts w:ascii="Arial" w:hAnsi="Arial" w:cs="Arial"/>
        </w:rPr>
      </w:pPr>
      <w:r w:rsidRPr="00494648">
        <w:rPr>
          <w:rFonts w:ascii="Arial" w:hAnsi="Arial" w:cs="Arial"/>
          <w:b/>
          <w:bCs/>
        </w:rPr>
        <w:t>Investors and Funding Bodies</w:t>
      </w:r>
      <w:r w:rsidRPr="00494648">
        <w:rPr>
          <w:rFonts w:ascii="Arial" w:hAnsi="Arial" w:cs="Arial"/>
        </w:rPr>
        <w:br/>
      </w:r>
      <w:r w:rsidRPr="00494648">
        <w:rPr>
          <w:rFonts w:ascii="Arial" w:hAnsi="Arial" w:cs="Arial"/>
          <w:b/>
          <w:bCs/>
        </w:rPr>
        <w:t>Power:</w:t>
      </w:r>
      <w:r w:rsidRPr="00494648">
        <w:rPr>
          <w:rFonts w:ascii="Arial" w:hAnsi="Arial" w:cs="Arial"/>
        </w:rPr>
        <w:t xml:space="preserve"> High</w:t>
      </w:r>
      <w:r w:rsidRPr="00494648">
        <w:rPr>
          <w:rFonts w:ascii="Arial" w:hAnsi="Arial" w:cs="Arial"/>
        </w:rPr>
        <w:br/>
      </w:r>
      <w:r w:rsidRPr="00494648">
        <w:rPr>
          <w:rFonts w:ascii="Arial" w:hAnsi="Arial" w:cs="Arial"/>
          <w:b/>
          <w:bCs/>
        </w:rPr>
        <w:t>Interest:</w:t>
      </w:r>
      <w:r w:rsidRPr="00494648">
        <w:rPr>
          <w:rFonts w:ascii="Arial" w:hAnsi="Arial" w:cs="Arial"/>
        </w:rPr>
        <w:t xml:space="preserve"> Medium</w:t>
      </w:r>
      <w:r w:rsidRPr="00494648">
        <w:rPr>
          <w:rFonts w:ascii="Arial" w:hAnsi="Arial" w:cs="Arial"/>
        </w:rPr>
        <w:br/>
      </w:r>
      <w:r w:rsidRPr="00494648">
        <w:rPr>
          <w:rFonts w:ascii="Arial" w:hAnsi="Arial" w:cs="Arial"/>
          <w:b/>
          <w:bCs/>
        </w:rPr>
        <w:t>Reason for Priority:</w:t>
      </w:r>
      <w:r w:rsidRPr="00494648">
        <w:rPr>
          <w:rFonts w:ascii="Arial" w:hAnsi="Arial" w:cs="Arial"/>
        </w:rPr>
        <w:t xml:space="preserve"> All the inputs, financially, of course, from investors and funding bodies are necessary to initiate and sustain the project. Keeping these stakeholders informed about the progress of the project and its financial health, together with possible returns, is vital for ensuring confidence and support from the said stakeholders.</w:t>
      </w:r>
    </w:p>
    <w:p w14:paraId="436453C7" w14:textId="77777777" w:rsidR="00494648" w:rsidRPr="00494648" w:rsidRDefault="00494648" w:rsidP="00494648">
      <w:pPr>
        <w:rPr>
          <w:rFonts w:ascii="Arial" w:hAnsi="Arial" w:cs="Arial"/>
        </w:rPr>
      </w:pPr>
      <w:r w:rsidRPr="00494648">
        <w:rPr>
          <w:rFonts w:ascii="Arial" w:hAnsi="Arial" w:cs="Arial"/>
          <w:b/>
          <w:bCs/>
        </w:rPr>
        <w:t>Local Community Members</w:t>
      </w:r>
      <w:r w:rsidRPr="00494648">
        <w:rPr>
          <w:rFonts w:ascii="Arial" w:hAnsi="Arial" w:cs="Arial"/>
        </w:rPr>
        <w:br/>
      </w:r>
      <w:r w:rsidRPr="00494648">
        <w:rPr>
          <w:rFonts w:ascii="Arial" w:hAnsi="Arial" w:cs="Arial"/>
          <w:b/>
          <w:bCs/>
        </w:rPr>
        <w:t>Power:</w:t>
      </w:r>
      <w:r w:rsidRPr="00494648">
        <w:rPr>
          <w:rFonts w:ascii="Arial" w:hAnsi="Arial" w:cs="Arial"/>
        </w:rPr>
        <w:t xml:space="preserve"> Medium</w:t>
      </w:r>
      <w:r w:rsidRPr="00494648">
        <w:rPr>
          <w:rFonts w:ascii="Arial" w:hAnsi="Arial" w:cs="Arial"/>
        </w:rPr>
        <w:br/>
      </w:r>
      <w:r w:rsidRPr="00494648">
        <w:rPr>
          <w:rFonts w:ascii="Arial" w:hAnsi="Arial" w:cs="Arial"/>
          <w:b/>
          <w:bCs/>
        </w:rPr>
        <w:t>Interest:</w:t>
      </w:r>
      <w:r w:rsidRPr="00494648">
        <w:rPr>
          <w:rFonts w:ascii="Arial" w:hAnsi="Arial" w:cs="Arial"/>
        </w:rPr>
        <w:t xml:space="preserve"> High</w:t>
      </w:r>
      <w:r w:rsidRPr="00494648">
        <w:rPr>
          <w:rFonts w:ascii="Arial" w:hAnsi="Arial" w:cs="Arial"/>
        </w:rPr>
        <w:br/>
      </w:r>
      <w:r w:rsidRPr="00494648">
        <w:rPr>
          <w:rFonts w:ascii="Arial" w:hAnsi="Arial" w:cs="Arial"/>
          <w:b/>
          <w:bCs/>
        </w:rPr>
        <w:t>Reason for Priority:</w:t>
      </w:r>
      <w:r w:rsidRPr="00494648">
        <w:rPr>
          <w:rFonts w:ascii="Arial" w:hAnsi="Arial" w:cs="Arial"/>
        </w:rPr>
        <w:t xml:space="preserve"> Approval by the local community would add social approval of the project. Their concerns should be addressed, their participation in the decision-making process included, and the benefits accruing to them communicated to them. This can reduce resistance and establish a good relationship.</w:t>
      </w:r>
    </w:p>
    <w:p w14:paraId="7AEED454" w14:textId="77777777" w:rsidR="00494648" w:rsidRPr="00494648" w:rsidRDefault="00494648" w:rsidP="00494648">
      <w:pPr>
        <w:rPr>
          <w:rFonts w:ascii="Arial" w:hAnsi="Arial" w:cs="Arial"/>
        </w:rPr>
      </w:pPr>
      <w:r w:rsidRPr="00494648">
        <w:rPr>
          <w:rFonts w:ascii="Arial" w:hAnsi="Arial" w:cs="Arial"/>
          <w:b/>
          <w:bCs/>
        </w:rPr>
        <w:t>Contractors and Suppliers</w:t>
      </w:r>
      <w:r w:rsidRPr="00494648">
        <w:rPr>
          <w:rFonts w:ascii="Arial" w:hAnsi="Arial" w:cs="Arial"/>
        </w:rPr>
        <w:br/>
      </w:r>
      <w:r w:rsidRPr="00494648">
        <w:rPr>
          <w:rFonts w:ascii="Arial" w:hAnsi="Arial" w:cs="Arial"/>
          <w:b/>
          <w:bCs/>
        </w:rPr>
        <w:t>Power:</w:t>
      </w:r>
      <w:r w:rsidRPr="00494648">
        <w:rPr>
          <w:rFonts w:ascii="Arial" w:hAnsi="Arial" w:cs="Arial"/>
        </w:rPr>
        <w:t xml:space="preserve"> Medium</w:t>
      </w:r>
      <w:r w:rsidRPr="00494648">
        <w:rPr>
          <w:rFonts w:ascii="Arial" w:hAnsi="Arial" w:cs="Arial"/>
        </w:rPr>
        <w:br/>
      </w:r>
      <w:r w:rsidRPr="00494648">
        <w:rPr>
          <w:rFonts w:ascii="Arial" w:hAnsi="Arial" w:cs="Arial"/>
          <w:b/>
          <w:bCs/>
        </w:rPr>
        <w:lastRenderedPageBreak/>
        <w:t>Interest:</w:t>
      </w:r>
      <w:r w:rsidRPr="00494648">
        <w:rPr>
          <w:rFonts w:ascii="Arial" w:hAnsi="Arial" w:cs="Arial"/>
        </w:rPr>
        <w:t xml:space="preserve"> High</w:t>
      </w:r>
      <w:r w:rsidRPr="00494648">
        <w:rPr>
          <w:rFonts w:ascii="Arial" w:hAnsi="Arial" w:cs="Arial"/>
        </w:rPr>
        <w:br/>
      </w:r>
      <w:r w:rsidRPr="00494648">
        <w:rPr>
          <w:rFonts w:ascii="Arial" w:hAnsi="Arial" w:cs="Arial"/>
          <w:b/>
          <w:bCs/>
        </w:rPr>
        <w:t>Reason for Prioritisation:</w:t>
      </w:r>
      <w:r w:rsidRPr="00494648">
        <w:rPr>
          <w:rFonts w:ascii="Arial" w:hAnsi="Arial" w:cs="Arial"/>
        </w:rPr>
        <w:t xml:space="preserve"> The timeliness and quality of projects depend on reliable contractors and suppliers. Therefore, regular communication and coordination must be done to track construction progress and ensure timely material supply.</w:t>
      </w:r>
    </w:p>
    <w:p w14:paraId="688E4A86" w14:textId="258FD3D1" w:rsidR="007626E6" w:rsidRPr="007626E6" w:rsidRDefault="007626E6" w:rsidP="007626E6">
      <w:pPr>
        <w:rPr>
          <w:rFonts w:ascii="Arial" w:hAnsi="Arial" w:cs="Arial"/>
        </w:rPr>
      </w:pPr>
      <w:r>
        <w:rPr>
          <w:rFonts w:ascii="Arial" w:hAnsi="Arial" w:cs="Arial"/>
          <w:b/>
          <w:bCs/>
        </w:rPr>
        <w:t>Secondary</w:t>
      </w:r>
      <w:r w:rsidRPr="007626E6">
        <w:rPr>
          <w:rFonts w:ascii="Arial" w:hAnsi="Arial" w:cs="Arial"/>
          <w:b/>
          <w:bCs/>
        </w:rPr>
        <w:t xml:space="preserve"> Stakeholders:</w:t>
      </w:r>
    </w:p>
    <w:p w14:paraId="35CDE054" w14:textId="77777777" w:rsidR="007626E6" w:rsidRPr="007626E6" w:rsidRDefault="007626E6" w:rsidP="007626E6">
      <w:pPr>
        <w:rPr>
          <w:rFonts w:ascii="Arial" w:hAnsi="Arial" w:cs="Arial"/>
        </w:rPr>
      </w:pPr>
      <w:r w:rsidRPr="007626E6">
        <w:rPr>
          <w:rFonts w:ascii="Arial" w:hAnsi="Arial" w:cs="Arial"/>
          <w:b/>
          <w:bCs/>
        </w:rPr>
        <w:t>Environmental Groups</w:t>
      </w:r>
      <w:r w:rsidRPr="007626E6">
        <w:rPr>
          <w:rFonts w:ascii="Arial" w:hAnsi="Arial" w:cs="Arial"/>
        </w:rPr>
        <w:br/>
      </w:r>
      <w:r w:rsidRPr="007626E6">
        <w:rPr>
          <w:rFonts w:ascii="Arial" w:hAnsi="Arial" w:cs="Arial"/>
          <w:b/>
          <w:bCs/>
        </w:rPr>
        <w:t>Power:</w:t>
      </w:r>
      <w:r w:rsidRPr="007626E6">
        <w:rPr>
          <w:rFonts w:ascii="Arial" w:hAnsi="Arial" w:cs="Arial"/>
        </w:rPr>
        <w:t xml:space="preserve"> Medium</w:t>
      </w:r>
      <w:r w:rsidRPr="007626E6">
        <w:rPr>
          <w:rFonts w:ascii="Arial" w:hAnsi="Arial" w:cs="Arial"/>
        </w:rPr>
        <w:br/>
      </w:r>
      <w:r w:rsidRPr="007626E6">
        <w:rPr>
          <w:rFonts w:ascii="Arial" w:hAnsi="Arial" w:cs="Arial"/>
          <w:b/>
          <w:bCs/>
        </w:rPr>
        <w:t>Interest:</w:t>
      </w:r>
      <w:r w:rsidRPr="007626E6">
        <w:rPr>
          <w:rFonts w:ascii="Arial" w:hAnsi="Arial" w:cs="Arial"/>
        </w:rPr>
        <w:t xml:space="preserve"> High</w:t>
      </w:r>
      <w:r w:rsidRPr="007626E6">
        <w:rPr>
          <w:rFonts w:ascii="Arial" w:hAnsi="Arial" w:cs="Arial"/>
        </w:rPr>
        <w:br/>
      </w:r>
      <w:r w:rsidRPr="007626E6">
        <w:rPr>
          <w:rFonts w:ascii="Arial" w:hAnsi="Arial" w:cs="Arial"/>
          <w:b/>
          <w:bCs/>
        </w:rPr>
        <w:t>Reason for Priority:</w:t>
      </w:r>
      <w:r w:rsidRPr="007626E6">
        <w:rPr>
          <w:rFonts w:ascii="Arial" w:hAnsi="Arial" w:cs="Arial"/>
        </w:rPr>
        <w:t xml:space="preserve"> Even though they are not that powerful a body compared to governmental bodies or the group of investors, environmentalists should not be left out of mind. They are deemed to increase the environmental legitimacy of the project. It is important to engage with such groups to ensure that the project is on board with the environmental standards and does not cross paths with any ecological issues.</w:t>
      </w:r>
    </w:p>
    <w:p w14:paraId="3623D4B4" w14:textId="77777777" w:rsidR="007626E6" w:rsidRPr="007626E6" w:rsidRDefault="007626E6" w:rsidP="007626E6">
      <w:pPr>
        <w:rPr>
          <w:rFonts w:ascii="Arial" w:hAnsi="Arial" w:cs="Arial"/>
        </w:rPr>
      </w:pPr>
      <w:r w:rsidRPr="007626E6">
        <w:rPr>
          <w:rFonts w:ascii="Arial" w:hAnsi="Arial" w:cs="Arial"/>
          <w:b/>
          <w:bCs/>
        </w:rPr>
        <w:t>Utility Companies</w:t>
      </w:r>
      <w:r w:rsidRPr="007626E6">
        <w:rPr>
          <w:rFonts w:ascii="Arial" w:hAnsi="Arial" w:cs="Arial"/>
        </w:rPr>
        <w:br/>
      </w:r>
      <w:r w:rsidRPr="007626E6">
        <w:rPr>
          <w:rFonts w:ascii="Arial" w:hAnsi="Arial" w:cs="Arial"/>
          <w:b/>
          <w:bCs/>
        </w:rPr>
        <w:t>Power:</w:t>
      </w:r>
      <w:r w:rsidRPr="007626E6">
        <w:rPr>
          <w:rFonts w:ascii="Arial" w:hAnsi="Arial" w:cs="Arial"/>
        </w:rPr>
        <w:t xml:space="preserve"> Medium</w:t>
      </w:r>
      <w:r w:rsidRPr="007626E6">
        <w:rPr>
          <w:rFonts w:ascii="Arial" w:hAnsi="Arial" w:cs="Arial"/>
        </w:rPr>
        <w:br/>
      </w:r>
      <w:r w:rsidRPr="007626E6">
        <w:rPr>
          <w:rFonts w:ascii="Arial" w:hAnsi="Arial" w:cs="Arial"/>
          <w:b/>
          <w:bCs/>
        </w:rPr>
        <w:t>Interest:</w:t>
      </w:r>
      <w:r w:rsidRPr="007626E6">
        <w:rPr>
          <w:rFonts w:ascii="Arial" w:hAnsi="Arial" w:cs="Arial"/>
        </w:rPr>
        <w:t xml:space="preserve"> High</w:t>
      </w:r>
      <w:r w:rsidRPr="007626E6">
        <w:rPr>
          <w:rFonts w:ascii="Arial" w:hAnsi="Arial" w:cs="Arial"/>
        </w:rPr>
        <w:br/>
      </w:r>
      <w:r w:rsidRPr="007626E6">
        <w:rPr>
          <w:rFonts w:ascii="Arial" w:hAnsi="Arial" w:cs="Arial"/>
          <w:b/>
          <w:bCs/>
        </w:rPr>
        <w:t>Reason for Priority:</w:t>
      </w:r>
      <w:r w:rsidRPr="007626E6">
        <w:rPr>
          <w:rFonts w:ascii="Arial" w:hAnsi="Arial" w:cs="Arial"/>
        </w:rPr>
        <w:t xml:space="preserve"> Utility companies are significant in integrating the solar farm into the current electricity grid. Their technical support and cooperation will be necessary in effecting the smooth distribution of the energy generated.</w:t>
      </w:r>
    </w:p>
    <w:p w14:paraId="17A3BD3B" w14:textId="77777777" w:rsidR="007626E6" w:rsidRPr="007626E6" w:rsidRDefault="007626E6" w:rsidP="007626E6">
      <w:pPr>
        <w:rPr>
          <w:rFonts w:ascii="Arial" w:hAnsi="Arial" w:cs="Arial"/>
        </w:rPr>
      </w:pPr>
      <w:r w:rsidRPr="007626E6">
        <w:rPr>
          <w:rFonts w:ascii="Arial" w:hAnsi="Arial" w:cs="Arial"/>
          <w:b/>
          <w:bCs/>
        </w:rPr>
        <w:t>Media and Public Relations</w:t>
      </w:r>
      <w:r w:rsidRPr="007626E6">
        <w:rPr>
          <w:rFonts w:ascii="Arial" w:hAnsi="Arial" w:cs="Arial"/>
        </w:rPr>
        <w:br/>
      </w:r>
      <w:r w:rsidRPr="007626E6">
        <w:rPr>
          <w:rFonts w:ascii="Arial" w:hAnsi="Arial" w:cs="Arial"/>
          <w:b/>
          <w:bCs/>
        </w:rPr>
        <w:t>Power:</w:t>
      </w:r>
      <w:r w:rsidRPr="007626E6">
        <w:rPr>
          <w:rFonts w:ascii="Arial" w:hAnsi="Arial" w:cs="Arial"/>
        </w:rPr>
        <w:t xml:space="preserve"> Medium</w:t>
      </w:r>
      <w:r w:rsidRPr="007626E6">
        <w:rPr>
          <w:rFonts w:ascii="Arial" w:hAnsi="Arial" w:cs="Arial"/>
        </w:rPr>
        <w:br/>
      </w:r>
      <w:r w:rsidRPr="007626E6">
        <w:rPr>
          <w:rFonts w:ascii="Arial" w:hAnsi="Arial" w:cs="Arial"/>
          <w:b/>
          <w:bCs/>
        </w:rPr>
        <w:t>Interest:</w:t>
      </w:r>
      <w:r w:rsidRPr="007626E6">
        <w:rPr>
          <w:rFonts w:ascii="Arial" w:hAnsi="Arial" w:cs="Arial"/>
        </w:rPr>
        <w:t xml:space="preserve"> Medium</w:t>
      </w:r>
      <w:r w:rsidRPr="007626E6">
        <w:rPr>
          <w:rFonts w:ascii="Arial" w:hAnsi="Arial" w:cs="Arial"/>
        </w:rPr>
        <w:br/>
      </w:r>
      <w:r w:rsidRPr="007626E6">
        <w:rPr>
          <w:rFonts w:ascii="Arial" w:hAnsi="Arial" w:cs="Arial"/>
          <w:b/>
          <w:bCs/>
        </w:rPr>
        <w:t>Reason for Priority:</w:t>
      </w:r>
      <w:r w:rsidRPr="007626E6">
        <w:rPr>
          <w:rFonts w:ascii="Arial" w:hAnsi="Arial" w:cs="Arial"/>
        </w:rPr>
        <w:t xml:space="preserve"> Positive media coverage and effective public relations can enhance the project's public image and support. Regular issuance of press releases and media briefings maintain transparency and keep the public informed about benefits accruing from the project.</w:t>
      </w:r>
    </w:p>
    <w:p w14:paraId="7F9F50FA" w14:textId="77777777" w:rsidR="007626E6" w:rsidRPr="007626E6" w:rsidRDefault="007626E6" w:rsidP="007626E6">
      <w:pPr>
        <w:rPr>
          <w:rFonts w:ascii="Arial" w:hAnsi="Arial" w:cs="Arial"/>
        </w:rPr>
      </w:pPr>
      <w:r w:rsidRPr="007626E6">
        <w:rPr>
          <w:rFonts w:ascii="Arial" w:hAnsi="Arial" w:cs="Arial"/>
          <w:b/>
          <w:bCs/>
        </w:rPr>
        <w:t>Academicians and Researchers</w:t>
      </w:r>
      <w:r w:rsidRPr="007626E6">
        <w:rPr>
          <w:rFonts w:ascii="Arial" w:hAnsi="Arial" w:cs="Arial"/>
        </w:rPr>
        <w:br/>
      </w:r>
      <w:r w:rsidRPr="007626E6">
        <w:rPr>
          <w:rFonts w:ascii="Arial" w:hAnsi="Arial" w:cs="Arial"/>
          <w:b/>
          <w:bCs/>
        </w:rPr>
        <w:t>Power:</w:t>
      </w:r>
      <w:r w:rsidRPr="007626E6">
        <w:rPr>
          <w:rFonts w:ascii="Arial" w:hAnsi="Arial" w:cs="Arial"/>
        </w:rPr>
        <w:t xml:space="preserve"> Low</w:t>
      </w:r>
      <w:r w:rsidRPr="007626E6">
        <w:rPr>
          <w:rFonts w:ascii="Arial" w:hAnsi="Arial" w:cs="Arial"/>
        </w:rPr>
        <w:br/>
      </w:r>
      <w:r w:rsidRPr="007626E6">
        <w:rPr>
          <w:rFonts w:ascii="Arial" w:hAnsi="Arial" w:cs="Arial"/>
          <w:b/>
          <w:bCs/>
        </w:rPr>
        <w:t>Interest:</w:t>
      </w:r>
      <w:r w:rsidRPr="007626E6">
        <w:rPr>
          <w:rFonts w:ascii="Arial" w:hAnsi="Arial" w:cs="Arial"/>
        </w:rPr>
        <w:t xml:space="preserve"> High</w:t>
      </w:r>
      <w:r w:rsidRPr="007626E6">
        <w:rPr>
          <w:rFonts w:ascii="Arial" w:hAnsi="Arial" w:cs="Arial"/>
        </w:rPr>
        <w:br/>
      </w:r>
      <w:r w:rsidRPr="007626E6">
        <w:rPr>
          <w:rFonts w:ascii="Arial" w:hAnsi="Arial" w:cs="Arial"/>
          <w:b/>
          <w:bCs/>
        </w:rPr>
        <w:t>Reason for Priority:</w:t>
      </w:r>
      <w:r w:rsidRPr="007626E6">
        <w:rPr>
          <w:rFonts w:ascii="Arial" w:hAnsi="Arial" w:cs="Arial"/>
        </w:rPr>
        <w:t xml:space="preserve"> They provide important ideas and research that will help in improving the output of the project. Furthermore, collaboration with academic institutions may also contribute to a broader knowledge base on renewable energy projects.</w:t>
      </w:r>
    </w:p>
    <w:p w14:paraId="5AD7890B" w14:textId="77777777" w:rsidR="00494648" w:rsidRPr="009F37E1" w:rsidRDefault="00494648" w:rsidP="009F37E1"/>
    <w:p w14:paraId="4D520B55" w14:textId="015B7A59" w:rsidR="006C0907" w:rsidRDefault="006C0907" w:rsidP="009A5F18">
      <w:pPr>
        <w:pStyle w:val="Heading1"/>
        <w:rPr>
          <w:rFonts w:ascii="Arial" w:hAnsi="Arial" w:cs="Arial"/>
        </w:rPr>
      </w:pPr>
      <w:bookmarkStart w:id="9" w:name="_Toc169362980"/>
      <w:r w:rsidRPr="009A5F18">
        <w:rPr>
          <w:rFonts w:ascii="Arial" w:hAnsi="Arial" w:cs="Arial"/>
        </w:rPr>
        <w:t>Communication Plan</w:t>
      </w:r>
      <w:bookmarkEnd w:id="9"/>
      <w:r w:rsidR="009F37E1">
        <w:rPr>
          <w:rFonts w:ascii="Arial" w:hAnsi="Arial" w:cs="Arial"/>
        </w:rPr>
        <w:t xml:space="preserve"> </w:t>
      </w:r>
    </w:p>
    <w:p w14:paraId="7A1D8DE7" w14:textId="77777777" w:rsidR="009F37E1" w:rsidRPr="009F37E1" w:rsidRDefault="009F37E1" w:rsidP="009F37E1">
      <w:pPr>
        <w:rPr>
          <w:rFonts w:ascii="Arial" w:hAnsi="Arial" w:cs="Arial"/>
        </w:rPr>
      </w:pPr>
      <w:r w:rsidRPr="009F37E1">
        <w:rPr>
          <w:rFonts w:ascii="Arial" w:hAnsi="Arial" w:cs="Arial"/>
        </w:rPr>
        <w:t>A good communication plan ensures that all stakeholders are informed and engaged during the implementation of the project. The plan allows for:</w:t>
      </w:r>
    </w:p>
    <w:p w14:paraId="5AD9DA6A" w14:textId="77777777" w:rsidR="009F37E1" w:rsidRPr="009F37E1" w:rsidRDefault="009F37E1" w:rsidP="009F37E1">
      <w:pPr>
        <w:numPr>
          <w:ilvl w:val="0"/>
          <w:numId w:val="6"/>
        </w:numPr>
        <w:rPr>
          <w:rFonts w:ascii="Arial" w:hAnsi="Arial" w:cs="Arial"/>
        </w:rPr>
      </w:pPr>
      <w:r w:rsidRPr="009F37E1">
        <w:rPr>
          <w:rFonts w:ascii="Arial" w:hAnsi="Arial" w:cs="Arial"/>
          <w:b/>
          <w:bCs/>
        </w:rPr>
        <w:t>Regular Meetings</w:t>
      </w:r>
      <w:r w:rsidRPr="009F37E1">
        <w:rPr>
          <w:rFonts w:ascii="Arial" w:hAnsi="Arial" w:cs="Arial"/>
        </w:rPr>
        <w:t>: Monthly meetings with the management team and key stakeholders (local government, investors) to review the project's progress and address the challenges identified.</w:t>
      </w:r>
    </w:p>
    <w:p w14:paraId="729D0C51" w14:textId="77777777" w:rsidR="009F37E1" w:rsidRPr="009F37E1" w:rsidRDefault="009F37E1" w:rsidP="009F37E1">
      <w:pPr>
        <w:numPr>
          <w:ilvl w:val="0"/>
          <w:numId w:val="6"/>
        </w:numPr>
        <w:rPr>
          <w:rFonts w:ascii="Arial" w:hAnsi="Arial" w:cs="Arial"/>
        </w:rPr>
      </w:pPr>
      <w:r w:rsidRPr="009F37E1">
        <w:rPr>
          <w:rFonts w:ascii="Arial" w:hAnsi="Arial" w:cs="Arial"/>
          <w:b/>
          <w:bCs/>
        </w:rPr>
        <w:t>Community Forums</w:t>
      </w:r>
      <w:r w:rsidRPr="009F37E1">
        <w:rPr>
          <w:rFonts w:ascii="Arial" w:hAnsi="Arial" w:cs="Arial"/>
        </w:rPr>
        <w:t>: Quarterly forums organized with local community members to update them on the progress, get feedback, and handle concerns.</w:t>
      </w:r>
    </w:p>
    <w:p w14:paraId="0DEE6A47" w14:textId="77777777" w:rsidR="009F37E1" w:rsidRPr="009F37E1" w:rsidRDefault="009F37E1" w:rsidP="009F37E1">
      <w:pPr>
        <w:numPr>
          <w:ilvl w:val="0"/>
          <w:numId w:val="6"/>
        </w:numPr>
        <w:rPr>
          <w:rFonts w:ascii="Arial" w:hAnsi="Arial" w:cs="Arial"/>
        </w:rPr>
      </w:pPr>
      <w:r w:rsidRPr="009F37E1">
        <w:rPr>
          <w:rFonts w:ascii="Arial" w:hAnsi="Arial" w:cs="Arial"/>
          <w:b/>
          <w:bCs/>
        </w:rPr>
        <w:t>Environmental Reports</w:t>
      </w:r>
      <w:r w:rsidRPr="009F37E1">
        <w:rPr>
          <w:rFonts w:ascii="Arial" w:hAnsi="Arial" w:cs="Arial"/>
        </w:rPr>
        <w:t>: Periodic environmental group reports stating the project's impact and compliance with the standards.</w:t>
      </w:r>
    </w:p>
    <w:p w14:paraId="0E6FDA2C" w14:textId="77777777" w:rsidR="009F37E1" w:rsidRPr="009F37E1" w:rsidRDefault="009F37E1" w:rsidP="009F37E1">
      <w:pPr>
        <w:numPr>
          <w:ilvl w:val="0"/>
          <w:numId w:val="6"/>
        </w:numPr>
        <w:rPr>
          <w:rFonts w:ascii="Arial" w:hAnsi="Arial" w:cs="Arial"/>
        </w:rPr>
      </w:pPr>
      <w:r w:rsidRPr="009F37E1">
        <w:rPr>
          <w:rFonts w:ascii="Arial" w:hAnsi="Arial" w:cs="Arial"/>
          <w:b/>
          <w:bCs/>
        </w:rPr>
        <w:lastRenderedPageBreak/>
        <w:t>Financial Updates</w:t>
      </w:r>
      <w:r w:rsidRPr="009F37E1">
        <w:rPr>
          <w:rFonts w:ascii="Arial" w:hAnsi="Arial" w:cs="Arial"/>
        </w:rPr>
        <w:t>: Bi-monthly financial reports to investors and funding bodies.</w:t>
      </w:r>
    </w:p>
    <w:p w14:paraId="74117C2F" w14:textId="77777777" w:rsidR="009F37E1" w:rsidRPr="009F37E1" w:rsidRDefault="009F37E1" w:rsidP="009F37E1">
      <w:pPr>
        <w:numPr>
          <w:ilvl w:val="0"/>
          <w:numId w:val="6"/>
        </w:numPr>
        <w:rPr>
          <w:rFonts w:ascii="Arial" w:hAnsi="Arial" w:cs="Arial"/>
        </w:rPr>
      </w:pPr>
      <w:r w:rsidRPr="009F37E1">
        <w:rPr>
          <w:rFonts w:ascii="Arial" w:hAnsi="Arial" w:cs="Arial"/>
          <w:b/>
          <w:bCs/>
        </w:rPr>
        <w:t>Construction Updates</w:t>
      </w:r>
      <w:r w:rsidRPr="009F37E1">
        <w:rPr>
          <w:rFonts w:ascii="Arial" w:hAnsi="Arial" w:cs="Arial"/>
        </w:rPr>
        <w:t>: Weekly updates to contractors and suppliers for coordination and timely delivery of materials and services.</w:t>
      </w:r>
    </w:p>
    <w:p w14:paraId="5DD60BBC" w14:textId="77777777" w:rsidR="009F37E1" w:rsidRPr="009F37E1" w:rsidRDefault="009F37E1" w:rsidP="009F37E1">
      <w:pPr>
        <w:numPr>
          <w:ilvl w:val="0"/>
          <w:numId w:val="6"/>
        </w:numPr>
        <w:rPr>
          <w:rFonts w:ascii="Arial" w:hAnsi="Arial" w:cs="Arial"/>
        </w:rPr>
      </w:pPr>
      <w:r w:rsidRPr="009F37E1">
        <w:rPr>
          <w:rFonts w:ascii="Arial" w:hAnsi="Arial" w:cs="Arial"/>
          <w:b/>
          <w:bCs/>
        </w:rPr>
        <w:t>Press Releases and Media Briefings</w:t>
      </w:r>
      <w:r w:rsidRPr="009F37E1">
        <w:rPr>
          <w:rFonts w:ascii="Arial" w:hAnsi="Arial" w:cs="Arial"/>
        </w:rPr>
        <w:t>: Regular press releases and media briefings that make the public informed of the benefits and milestones of the project.</w:t>
      </w:r>
    </w:p>
    <w:p w14:paraId="778D2474" w14:textId="77777777" w:rsidR="009F37E1" w:rsidRPr="009F37E1" w:rsidRDefault="009F37E1" w:rsidP="009F37E1">
      <w:pPr>
        <w:numPr>
          <w:ilvl w:val="0"/>
          <w:numId w:val="6"/>
        </w:numPr>
        <w:rPr>
          <w:rFonts w:ascii="Arial" w:hAnsi="Arial" w:cs="Arial"/>
        </w:rPr>
      </w:pPr>
      <w:r w:rsidRPr="009F37E1">
        <w:rPr>
          <w:rFonts w:ascii="Arial" w:hAnsi="Arial" w:cs="Arial"/>
          <w:b/>
          <w:bCs/>
        </w:rPr>
        <w:t>Academic Collaboration</w:t>
      </w:r>
      <w:r w:rsidRPr="009F37E1">
        <w:rPr>
          <w:rFonts w:ascii="Arial" w:hAnsi="Arial" w:cs="Arial"/>
        </w:rPr>
        <w:t>: Continual interaction taking place with academic institutions by sharing data and research findings.</w:t>
      </w:r>
    </w:p>
    <w:p w14:paraId="722956DE" w14:textId="77777777" w:rsidR="009F37E1" w:rsidRPr="009F37E1" w:rsidRDefault="009F37E1" w:rsidP="009F37E1"/>
    <w:p w14:paraId="55DAB7C6" w14:textId="1DE89CF3" w:rsidR="00753A4A" w:rsidRDefault="006C0907" w:rsidP="009A5F18">
      <w:pPr>
        <w:pStyle w:val="Heading1"/>
        <w:rPr>
          <w:rFonts w:ascii="Arial" w:hAnsi="Arial" w:cs="Arial"/>
        </w:rPr>
      </w:pPr>
      <w:bookmarkStart w:id="10" w:name="_Toc169362981"/>
      <w:r w:rsidRPr="009A5F18">
        <w:rPr>
          <w:rFonts w:ascii="Arial" w:hAnsi="Arial" w:cs="Arial"/>
        </w:rPr>
        <w:t>Conclusion</w:t>
      </w:r>
      <w:bookmarkEnd w:id="10"/>
      <w:r w:rsidR="009F37E1">
        <w:rPr>
          <w:rFonts w:ascii="Arial" w:hAnsi="Arial" w:cs="Arial"/>
        </w:rPr>
        <w:t xml:space="preserve"> </w:t>
      </w:r>
    </w:p>
    <w:p w14:paraId="342E005A" w14:textId="77777777" w:rsidR="00423884" w:rsidRPr="00423884" w:rsidRDefault="00423884" w:rsidP="00423884">
      <w:pPr>
        <w:rPr>
          <w:rFonts w:ascii="Arial" w:hAnsi="Arial" w:cs="Arial"/>
        </w:rPr>
      </w:pPr>
      <w:r w:rsidRPr="00423884">
        <w:rPr>
          <w:rFonts w:ascii="Arial" w:hAnsi="Arial" w:cs="Arial"/>
        </w:rPr>
        <w:t>The solar farm project in the sunny meadow of rural UK is a transformative initiative aimed at generating clean, renewable energy and fostering sustainable community development. Through a comprehensive stakeholder analysis, we have identified the critical players involved, understood their needs and influence, and prioritized their engagement to ensure the project's success. The local government authorities, project management team, investors, local community members, and contractors are all pivotal in driving this project forward.</w:t>
      </w:r>
    </w:p>
    <w:p w14:paraId="63D0412E" w14:textId="77777777" w:rsidR="00423884" w:rsidRPr="00423884" w:rsidRDefault="00423884" w:rsidP="00423884">
      <w:pPr>
        <w:rPr>
          <w:rFonts w:ascii="Arial" w:hAnsi="Arial" w:cs="Arial"/>
        </w:rPr>
      </w:pPr>
      <w:r w:rsidRPr="00423884">
        <w:rPr>
          <w:rFonts w:ascii="Arial" w:hAnsi="Arial" w:cs="Arial"/>
        </w:rPr>
        <w:t>By implementing a robust communication plan, the project can maintain transparency, address concerns promptly, and build strong, supportive relationships with all stakeholders. Regular meetings, community forums, environmental reports, and financial updates are essential components of this strategy, ensuring that all parties are informed and engaged throughout the project's lifecycle.</w:t>
      </w:r>
    </w:p>
    <w:p w14:paraId="47615C4D" w14:textId="77777777" w:rsidR="00423884" w:rsidRPr="00423884" w:rsidRDefault="00423884" w:rsidP="00423884">
      <w:pPr>
        <w:rPr>
          <w:rFonts w:ascii="Arial" w:hAnsi="Arial" w:cs="Arial"/>
        </w:rPr>
      </w:pPr>
      <w:r w:rsidRPr="00423884">
        <w:rPr>
          <w:rFonts w:ascii="Arial" w:hAnsi="Arial" w:cs="Arial"/>
        </w:rPr>
        <w:t>Ultimately, the solar farm project aims not only to reduce greenhouse gas emissions and provide sustainable energy but also to serve as a replicable model for other rural energy projects. This initiative embodies a commitment to environmental sustainability, economic growth, and community well-being. With diligent stakeholder management and effective communication, the solar farm project is poised to achieve its vision of a greener, more sustainable future, setting a benchmark for similar projects in the UK and beyond.</w:t>
      </w:r>
    </w:p>
    <w:p w14:paraId="63346ABB" w14:textId="77777777" w:rsidR="009F37E1" w:rsidRDefault="009F37E1" w:rsidP="009F37E1">
      <w:pPr>
        <w:rPr>
          <w:rFonts w:ascii="Arial" w:hAnsi="Arial" w:cs="Arial"/>
        </w:rPr>
      </w:pPr>
    </w:p>
    <w:p w14:paraId="28D756CF" w14:textId="4CBF2736" w:rsidR="006B3C40" w:rsidRDefault="006B3C40" w:rsidP="006B3C40">
      <w:pPr>
        <w:pStyle w:val="Heading1"/>
        <w:rPr>
          <w:rFonts w:ascii="Arial" w:hAnsi="Arial" w:cs="Arial"/>
        </w:rPr>
      </w:pPr>
      <w:bookmarkStart w:id="11" w:name="_Toc169362982"/>
      <w:r w:rsidRPr="006B3C40">
        <w:rPr>
          <w:rFonts w:ascii="Arial" w:hAnsi="Arial" w:cs="Arial"/>
        </w:rPr>
        <w:t>Bibliography</w:t>
      </w:r>
      <w:bookmarkEnd w:id="11"/>
      <w:r w:rsidRPr="006B3C40">
        <w:rPr>
          <w:rFonts w:ascii="Arial" w:hAnsi="Arial" w:cs="Arial"/>
        </w:rPr>
        <w:t xml:space="preserve"> </w:t>
      </w:r>
    </w:p>
    <w:p w14:paraId="7A66E452" w14:textId="77777777" w:rsidR="006A0E4D" w:rsidRPr="006A0E4D" w:rsidRDefault="006A0E4D" w:rsidP="006A0E4D">
      <w:pPr>
        <w:rPr>
          <w:rFonts w:ascii="Arial" w:hAnsi="Arial" w:cs="Arial"/>
        </w:rPr>
      </w:pPr>
      <w:proofErr w:type="spellStart"/>
      <w:r w:rsidRPr="006A0E4D">
        <w:rPr>
          <w:rFonts w:ascii="Arial" w:hAnsi="Arial" w:cs="Arial"/>
        </w:rPr>
        <w:t>Bakkah</w:t>
      </w:r>
      <w:proofErr w:type="spellEnd"/>
      <w:r w:rsidRPr="006A0E4D">
        <w:rPr>
          <w:rFonts w:ascii="Arial" w:hAnsi="Arial" w:cs="Arial"/>
        </w:rPr>
        <w:t xml:space="preserve"> (2024). </w:t>
      </w:r>
      <w:r w:rsidRPr="006A0E4D">
        <w:rPr>
          <w:rFonts w:ascii="Arial" w:hAnsi="Arial" w:cs="Arial"/>
          <w:i/>
          <w:iCs/>
        </w:rPr>
        <w:t>Project Stakeholder Management: Types, Stages, Strategies, and Examples</w:t>
      </w:r>
      <w:r w:rsidRPr="006A0E4D">
        <w:rPr>
          <w:rFonts w:ascii="Arial" w:hAnsi="Arial" w:cs="Arial"/>
        </w:rPr>
        <w:t xml:space="preserve">. [online] </w:t>
      </w:r>
      <w:proofErr w:type="spellStart"/>
      <w:r w:rsidRPr="006A0E4D">
        <w:rPr>
          <w:rFonts w:ascii="Arial" w:hAnsi="Arial" w:cs="Arial"/>
        </w:rPr>
        <w:t>Bakkah</w:t>
      </w:r>
      <w:proofErr w:type="spellEnd"/>
      <w:r w:rsidRPr="006A0E4D">
        <w:rPr>
          <w:rFonts w:ascii="Arial" w:hAnsi="Arial" w:cs="Arial"/>
        </w:rPr>
        <w:t xml:space="preserve"> Learning. Available at: https://bakkah.com/knowledge-center/project-stakeholder.</w:t>
      </w:r>
    </w:p>
    <w:p w14:paraId="1D8D6DE7" w14:textId="55BE0285" w:rsidR="006A0E4D" w:rsidRPr="006A0E4D" w:rsidRDefault="006A0E4D" w:rsidP="006A0E4D">
      <w:pPr>
        <w:rPr>
          <w:rFonts w:ascii="Arial" w:hAnsi="Arial" w:cs="Arial"/>
        </w:rPr>
      </w:pPr>
      <w:proofErr w:type="spellStart"/>
      <w:r w:rsidRPr="006A0E4D">
        <w:rPr>
          <w:rFonts w:ascii="Arial" w:hAnsi="Arial" w:cs="Arial"/>
        </w:rPr>
        <w:t>Brugha</w:t>
      </w:r>
      <w:proofErr w:type="spellEnd"/>
      <w:r w:rsidRPr="006A0E4D">
        <w:rPr>
          <w:rFonts w:ascii="Arial" w:hAnsi="Arial" w:cs="Arial"/>
        </w:rPr>
        <w:t xml:space="preserve">, R. and </w:t>
      </w:r>
      <w:proofErr w:type="spellStart"/>
      <w:r w:rsidRPr="006A0E4D">
        <w:rPr>
          <w:rFonts w:ascii="Arial" w:hAnsi="Arial" w:cs="Arial"/>
        </w:rPr>
        <w:t>Varvasovszky</w:t>
      </w:r>
      <w:proofErr w:type="spellEnd"/>
      <w:r w:rsidRPr="006A0E4D">
        <w:rPr>
          <w:rFonts w:ascii="Arial" w:hAnsi="Arial" w:cs="Arial"/>
        </w:rPr>
        <w:t xml:space="preserve">, Z. (2000). Stakeholder analysis: a review. </w:t>
      </w:r>
      <w:r w:rsidRPr="006A0E4D">
        <w:rPr>
          <w:rFonts w:ascii="Arial" w:hAnsi="Arial" w:cs="Arial"/>
          <w:i/>
          <w:iCs/>
        </w:rPr>
        <w:t>Health Policy and Planning</w:t>
      </w:r>
      <w:r w:rsidRPr="006A0E4D">
        <w:rPr>
          <w:rFonts w:ascii="Arial" w:hAnsi="Arial" w:cs="Arial"/>
        </w:rPr>
        <w:t xml:space="preserve">, [online] 15(3), pp.239–246. </w:t>
      </w:r>
      <w:proofErr w:type="spellStart"/>
      <w:proofErr w:type="gramStart"/>
      <w:r w:rsidRPr="006A0E4D">
        <w:rPr>
          <w:rFonts w:ascii="Arial" w:hAnsi="Arial" w:cs="Arial"/>
        </w:rPr>
        <w:t>doi:https</w:t>
      </w:r>
      <w:proofErr w:type="spellEnd"/>
      <w:r w:rsidRPr="006A0E4D">
        <w:rPr>
          <w:rFonts w:ascii="Arial" w:hAnsi="Arial" w:cs="Arial"/>
        </w:rPr>
        <w:t>://doi.org/10.1093/</w:t>
      </w:r>
      <w:proofErr w:type="spellStart"/>
      <w:r w:rsidRPr="006A0E4D">
        <w:rPr>
          <w:rFonts w:ascii="Arial" w:hAnsi="Arial" w:cs="Arial"/>
        </w:rPr>
        <w:t>heapol</w:t>
      </w:r>
      <w:proofErr w:type="spellEnd"/>
      <w:r w:rsidRPr="006A0E4D">
        <w:rPr>
          <w:rFonts w:ascii="Arial" w:hAnsi="Arial" w:cs="Arial"/>
        </w:rPr>
        <w:t>/15.3.239</w:t>
      </w:r>
      <w:proofErr w:type="gramEnd"/>
      <w:r w:rsidRPr="006A0E4D">
        <w:rPr>
          <w:rFonts w:ascii="Arial" w:hAnsi="Arial" w:cs="Arial"/>
        </w:rPr>
        <w:t>.</w:t>
      </w:r>
    </w:p>
    <w:p w14:paraId="5DC07433" w14:textId="77777777" w:rsidR="006A0E4D" w:rsidRPr="006A0E4D" w:rsidRDefault="006A0E4D" w:rsidP="006A0E4D">
      <w:pPr>
        <w:rPr>
          <w:rFonts w:ascii="Arial" w:hAnsi="Arial" w:cs="Arial"/>
        </w:rPr>
      </w:pPr>
      <w:proofErr w:type="spellStart"/>
      <w:r w:rsidRPr="006A0E4D">
        <w:rPr>
          <w:rFonts w:ascii="Arial" w:hAnsi="Arial" w:cs="Arial"/>
        </w:rPr>
        <w:t>Croneberger</w:t>
      </w:r>
      <w:proofErr w:type="spellEnd"/>
      <w:r w:rsidRPr="006A0E4D">
        <w:rPr>
          <w:rFonts w:ascii="Arial" w:hAnsi="Arial" w:cs="Arial"/>
        </w:rPr>
        <w:t xml:space="preserve">, J. (2020). </w:t>
      </w:r>
      <w:r w:rsidRPr="006A0E4D">
        <w:rPr>
          <w:rFonts w:ascii="Arial" w:hAnsi="Arial" w:cs="Arial"/>
          <w:i/>
          <w:iCs/>
        </w:rPr>
        <w:t xml:space="preserve">Council Post: Vision, Mission </w:t>
      </w:r>
      <w:proofErr w:type="gramStart"/>
      <w:r w:rsidRPr="006A0E4D">
        <w:rPr>
          <w:rFonts w:ascii="Arial" w:hAnsi="Arial" w:cs="Arial"/>
          <w:i/>
          <w:iCs/>
        </w:rPr>
        <w:t>And</w:t>
      </w:r>
      <w:proofErr w:type="gramEnd"/>
      <w:r w:rsidRPr="006A0E4D">
        <w:rPr>
          <w:rFonts w:ascii="Arial" w:hAnsi="Arial" w:cs="Arial"/>
          <w:i/>
          <w:iCs/>
        </w:rPr>
        <w:t xml:space="preserve"> Purpose: The Difference</w:t>
      </w:r>
      <w:r w:rsidRPr="006A0E4D">
        <w:rPr>
          <w:rFonts w:ascii="Arial" w:hAnsi="Arial" w:cs="Arial"/>
        </w:rPr>
        <w:t>. [online] Forbes. Available at: https://www.forbes.com/sites/forbescoachescouncil/2020/03/04/vision-mission-and-purpose-the-difference/.</w:t>
      </w:r>
    </w:p>
    <w:p w14:paraId="3B36AC2F" w14:textId="77777777" w:rsidR="006A0E4D" w:rsidRPr="006A0E4D" w:rsidRDefault="006A0E4D" w:rsidP="006A0E4D">
      <w:pPr>
        <w:rPr>
          <w:rFonts w:ascii="Arial" w:hAnsi="Arial" w:cs="Arial"/>
        </w:rPr>
      </w:pPr>
      <w:proofErr w:type="spellStart"/>
      <w:r w:rsidRPr="006A0E4D">
        <w:rPr>
          <w:rFonts w:ascii="Arial" w:hAnsi="Arial" w:cs="Arial"/>
        </w:rPr>
        <w:t>Hoory</w:t>
      </w:r>
      <w:proofErr w:type="spellEnd"/>
      <w:r w:rsidRPr="006A0E4D">
        <w:rPr>
          <w:rFonts w:ascii="Arial" w:hAnsi="Arial" w:cs="Arial"/>
        </w:rPr>
        <w:t xml:space="preserve">, L. and Bottorff, C. (2022). </w:t>
      </w:r>
      <w:r w:rsidRPr="006A0E4D">
        <w:rPr>
          <w:rFonts w:ascii="Arial" w:hAnsi="Arial" w:cs="Arial"/>
          <w:i/>
          <w:iCs/>
        </w:rPr>
        <w:t>What is a stakeholder analysis? Everything you need to know</w:t>
      </w:r>
      <w:r w:rsidRPr="006A0E4D">
        <w:rPr>
          <w:rFonts w:ascii="Arial" w:hAnsi="Arial" w:cs="Arial"/>
        </w:rPr>
        <w:t>. [online] Forbes. Available at: https://www.forbes.com/advisor/business/what-is-stakeholder-analysis/.</w:t>
      </w:r>
    </w:p>
    <w:p w14:paraId="3B7850E1" w14:textId="77777777" w:rsidR="006A0E4D" w:rsidRPr="006A0E4D" w:rsidRDefault="006A0E4D" w:rsidP="006A0E4D">
      <w:pPr>
        <w:rPr>
          <w:rFonts w:ascii="Arial" w:hAnsi="Arial" w:cs="Arial"/>
        </w:rPr>
      </w:pPr>
      <w:r w:rsidRPr="006A0E4D">
        <w:rPr>
          <w:rFonts w:ascii="Arial" w:hAnsi="Arial" w:cs="Arial"/>
        </w:rPr>
        <w:lastRenderedPageBreak/>
        <w:t xml:space="preserve">M, A. (2023). </w:t>
      </w:r>
      <w:r w:rsidRPr="006A0E4D">
        <w:rPr>
          <w:rFonts w:ascii="Arial" w:hAnsi="Arial" w:cs="Arial"/>
          <w:i/>
          <w:iCs/>
        </w:rPr>
        <w:t>Stakeholder Prioritization Explained</w:t>
      </w:r>
      <w:r w:rsidRPr="006A0E4D">
        <w:rPr>
          <w:rFonts w:ascii="Arial" w:hAnsi="Arial" w:cs="Arial"/>
        </w:rPr>
        <w:t xml:space="preserve">. [online] </w:t>
      </w:r>
      <w:proofErr w:type="spellStart"/>
      <w:r w:rsidRPr="006A0E4D">
        <w:rPr>
          <w:rFonts w:ascii="Arial" w:hAnsi="Arial" w:cs="Arial"/>
        </w:rPr>
        <w:t>Teamhub</w:t>
      </w:r>
      <w:proofErr w:type="spellEnd"/>
      <w:r w:rsidRPr="006A0E4D">
        <w:rPr>
          <w:rFonts w:ascii="Arial" w:hAnsi="Arial" w:cs="Arial"/>
        </w:rPr>
        <w:t>. Available at: https://teamhub.com/blog/stakeholder-prioritization-explained/.</w:t>
      </w:r>
    </w:p>
    <w:p w14:paraId="11C39E5C" w14:textId="77777777" w:rsidR="006A0E4D" w:rsidRPr="006A0E4D" w:rsidRDefault="006A0E4D" w:rsidP="006A0E4D">
      <w:pPr>
        <w:rPr>
          <w:rFonts w:ascii="Arial" w:hAnsi="Arial" w:cs="Arial"/>
        </w:rPr>
      </w:pPr>
      <w:proofErr w:type="spellStart"/>
      <w:r w:rsidRPr="006A0E4D">
        <w:rPr>
          <w:rFonts w:ascii="Arial" w:hAnsi="Arial" w:cs="Arial"/>
        </w:rPr>
        <w:t>MasterClass</w:t>
      </w:r>
      <w:proofErr w:type="spellEnd"/>
      <w:r w:rsidRPr="006A0E4D">
        <w:rPr>
          <w:rFonts w:ascii="Arial" w:hAnsi="Arial" w:cs="Arial"/>
        </w:rPr>
        <w:t xml:space="preserve"> (2021). </w:t>
      </w:r>
      <w:r w:rsidRPr="006A0E4D">
        <w:rPr>
          <w:rFonts w:ascii="Arial" w:hAnsi="Arial" w:cs="Arial"/>
          <w:i/>
          <w:iCs/>
        </w:rPr>
        <w:t>Vision vs. Mission Statement: What’s the Difference?</w:t>
      </w:r>
      <w:r w:rsidRPr="006A0E4D">
        <w:rPr>
          <w:rFonts w:ascii="Arial" w:hAnsi="Arial" w:cs="Arial"/>
        </w:rPr>
        <w:t xml:space="preserve"> [online] </w:t>
      </w:r>
      <w:proofErr w:type="spellStart"/>
      <w:r w:rsidRPr="006A0E4D">
        <w:rPr>
          <w:rFonts w:ascii="Arial" w:hAnsi="Arial" w:cs="Arial"/>
        </w:rPr>
        <w:t>MasterClass</w:t>
      </w:r>
      <w:proofErr w:type="spellEnd"/>
      <w:r w:rsidRPr="006A0E4D">
        <w:rPr>
          <w:rFonts w:ascii="Arial" w:hAnsi="Arial" w:cs="Arial"/>
        </w:rPr>
        <w:t>. Available at: https://www.masterclass.com/articles/vision-vs-mission.</w:t>
      </w:r>
    </w:p>
    <w:p w14:paraId="189EE200" w14:textId="77777777" w:rsidR="006A0E4D" w:rsidRPr="006A0E4D" w:rsidRDefault="006A0E4D" w:rsidP="006A0E4D">
      <w:pPr>
        <w:rPr>
          <w:rFonts w:ascii="Arial" w:hAnsi="Arial" w:cs="Arial"/>
        </w:rPr>
      </w:pPr>
      <w:r w:rsidRPr="006A0E4D">
        <w:rPr>
          <w:rFonts w:ascii="Arial" w:hAnsi="Arial" w:cs="Arial"/>
        </w:rPr>
        <w:t xml:space="preserve">Singh, R. (2022). </w:t>
      </w:r>
      <w:r w:rsidRPr="006A0E4D">
        <w:rPr>
          <w:rFonts w:ascii="Arial" w:hAnsi="Arial" w:cs="Arial"/>
          <w:i/>
          <w:iCs/>
        </w:rPr>
        <w:t>Stakeholder Analysis Process</w:t>
      </w:r>
      <w:r w:rsidRPr="006A0E4D">
        <w:rPr>
          <w:rFonts w:ascii="Arial" w:hAnsi="Arial" w:cs="Arial"/>
        </w:rPr>
        <w:t>. [online] Institute of Project Management. Available at: https://instituteprojectmanagement.com/blog/stakeholder-analysis-process/#:~:text=The%20stakeholder%20analysis%20process%20begins%20with%20the%20identification [Accessed 15 Jun. 2024].</w:t>
      </w:r>
    </w:p>
    <w:p w14:paraId="228ED050" w14:textId="77777777" w:rsidR="006A0E4D" w:rsidRPr="006A0E4D" w:rsidRDefault="006A0E4D" w:rsidP="006A0E4D">
      <w:pPr>
        <w:rPr>
          <w:rFonts w:ascii="Arial" w:hAnsi="Arial" w:cs="Arial"/>
        </w:rPr>
      </w:pPr>
    </w:p>
    <w:sectPr w:rsidR="006A0E4D" w:rsidRPr="006A0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93EBB"/>
    <w:multiLevelType w:val="multilevel"/>
    <w:tmpl w:val="9FBA1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727583"/>
    <w:multiLevelType w:val="multilevel"/>
    <w:tmpl w:val="EF146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04456A"/>
    <w:multiLevelType w:val="multilevel"/>
    <w:tmpl w:val="61CA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6146B2"/>
    <w:multiLevelType w:val="multilevel"/>
    <w:tmpl w:val="A894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696C62"/>
    <w:multiLevelType w:val="multilevel"/>
    <w:tmpl w:val="625C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B4718F"/>
    <w:multiLevelType w:val="multilevel"/>
    <w:tmpl w:val="9A08A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796EAC"/>
    <w:multiLevelType w:val="multilevel"/>
    <w:tmpl w:val="0F84A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577FA7"/>
    <w:multiLevelType w:val="multilevel"/>
    <w:tmpl w:val="F56CE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5353357">
    <w:abstractNumId w:val="5"/>
  </w:num>
  <w:num w:numId="2" w16cid:durableId="1603226287">
    <w:abstractNumId w:val="0"/>
  </w:num>
  <w:num w:numId="3" w16cid:durableId="1943951779">
    <w:abstractNumId w:val="7"/>
  </w:num>
  <w:num w:numId="4" w16cid:durableId="383914953">
    <w:abstractNumId w:val="3"/>
  </w:num>
  <w:num w:numId="5" w16cid:durableId="1717662585">
    <w:abstractNumId w:val="4"/>
  </w:num>
  <w:num w:numId="6" w16cid:durableId="257296743">
    <w:abstractNumId w:val="2"/>
  </w:num>
  <w:num w:numId="7" w16cid:durableId="135077466">
    <w:abstractNumId w:val="6"/>
  </w:num>
  <w:num w:numId="8" w16cid:durableId="135415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38B"/>
    <w:rsid w:val="00013DCF"/>
    <w:rsid w:val="00094179"/>
    <w:rsid w:val="00126FA2"/>
    <w:rsid w:val="001C67B8"/>
    <w:rsid w:val="002B0EF6"/>
    <w:rsid w:val="003161F7"/>
    <w:rsid w:val="003718A4"/>
    <w:rsid w:val="00416B3D"/>
    <w:rsid w:val="00423884"/>
    <w:rsid w:val="00485CC7"/>
    <w:rsid w:val="00494648"/>
    <w:rsid w:val="006A0E4D"/>
    <w:rsid w:val="006B3C40"/>
    <w:rsid w:val="006C0907"/>
    <w:rsid w:val="00742D9C"/>
    <w:rsid w:val="00744CF5"/>
    <w:rsid w:val="00753A4A"/>
    <w:rsid w:val="007626E6"/>
    <w:rsid w:val="00844F14"/>
    <w:rsid w:val="008865B2"/>
    <w:rsid w:val="00890D7D"/>
    <w:rsid w:val="009A5F18"/>
    <w:rsid w:val="009F37E1"/>
    <w:rsid w:val="00B70B89"/>
    <w:rsid w:val="00B912F7"/>
    <w:rsid w:val="00C17607"/>
    <w:rsid w:val="00C8338B"/>
    <w:rsid w:val="00D455AB"/>
    <w:rsid w:val="00DA0DC9"/>
    <w:rsid w:val="00EF5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767EE"/>
  <w15:chartTrackingRefBased/>
  <w15:docId w15:val="{8A98F531-11A9-429F-9D20-26693E09E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83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83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83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3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3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3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3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83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83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83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38B"/>
    <w:rPr>
      <w:rFonts w:eastAsiaTheme="majorEastAsia" w:cstheme="majorBidi"/>
      <w:color w:val="272727" w:themeColor="text1" w:themeTint="D8"/>
    </w:rPr>
  </w:style>
  <w:style w:type="paragraph" w:styleId="Title">
    <w:name w:val="Title"/>
    <w:basedOn w:val="Normal"/>
    <w:next w:val="Normal"/>
    <w:link w:val="TitleChar"/>
    <w:uiPriority w:val="10"/>
    <w:qFormat/>
    <w:rsid w:val="00C833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38B"/>
    <w:pPr>
      <w:spacing w:before="160"/>
      <w:jc w:val="center"/>
    </w:pPr>
    <w:rPr>
      <w:i/>
      <w:iCs/>
      <w:color w:val="404040" w:themeColor="text1" w:themeTint="BF"/>
    </w:rPr>
  </w:style>
  <w:style w:type="character" w:customStyle="1" w:styleId="QuoteChar">
    <w:name w:val="Quote Char"/>
    <w:basedOn w:val="DefaultParagraphFont"/>
    <w:link w:val="Quote"/>
    <w:uiPriority w:val="29"/>
    <w:rsid w:val="00C8338B"/>
    <w:rPr>
      <w:i/>
      <w:iCs/>
      <w:color w:val="404040" w:themeColor="text1" w:themeTint="BF"/>
    </w:rPr>
  </w:style>
  <w:style w:type="paragraph" w:styleId="ListParagraph">
    <w:name w:val="List Paragraph"/>
    <w:basedOn w:val="Normal"/>
    <w:uiPriority w:val="34"/>
    <w:qFormat/>
    <w:rsid w:val="00C8338B"/>
    <w:pPr>
      <w:ind w:left="720"/>
      <w:contextualSpacing/>
    </w:pPr>
  </w:style>
  <w:style w:type="character" w:styleId="IntenseEmphasis">
    <w:name w:val="Intense Emphasis"/>
    <w:basedOn w:val="DefaultParagraphFont"/>
    <w:uiPriority w:val="21"/>
    <w:qFormat/>
    <w:rsid w:val="00C8338B"/>
    <w:rPr>
      <w:i/>
      <w:iCs/>
      <w:color w:val="0F4761" w:themeColor="accent1" w:themeShade="BF"/>
    </w:rPr>
  </w:style>
  <w:style w:type="paragraph" w:styleId="IntenseQuote">
    <w:name w:val="Intense Quote"/>
    <w:basedOn w:val="Normal"/>
    <w:next w:val="Normal"/>
    <w:link w:val="IntenseQuoteChar"/>
    <w:uiPriority w:val="30"/>
    <w:qFormat/>
    <w:rsid w:val="00C83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38B"/>
    <w:rPr>
      <w:i/>
      <w:iCs/>
      <w:color w:val="0F4761" w:themeColor="accent1" w:themeShade="BF"/>
    </w:rPr>
  </w:style>
  <w:style w:type="character" w:styleId="IntenseReference">
    <w:name w:val="Intense Reference"/>
    <w:basedOn w:val="DefaultParagraphFont"/>
    <w:uiPriority w:val="32"/>
    <w:qFormat/>
    <w:rsid w:val="00C8338B"/>
    <w:rPr>
      <w:b/>
      <w:bCs/>
      <w:smallCaps/>
      <w:color w:val="0F4761" w:themeColor="accent1" w:themeShade="BF"/>
      <w:spacing w:val="5"/>
    </w:rPr>
  </w:style>
  <w:style w:type="paragraph" w:styleId="NormalWeb">
    <w:name w:val="Normal (Web)"/>
    <w:basedOn w:val="Normal"/>
    <w:uiPriority w:val="99"/>
    <w:semiHidden/>
    <w:unhideWhenUsed/>
    <w:rsid w:val="00844F1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6B3C4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B3C40"/>
    <w:pPr>
      <w:spacing w:after="100"/>
    </w:pPr>
  </w:style>
  <w:style w:type="paragraph" w:styleId="TOC2">
    <w:name w:val="toc 2"/>
    <w:basedOn w:val="Normal"/>
    <w:next w:val="Normal"/>
    <w:autoRedefine/>
    <w:uiPriority w:val="39"/>
    <w:unhideWhenUsed/>
    <w:rsid w:val="006B3C40"/>
    <w:pPr>
      <w:spacing w:after="100"/>
      <w:ind w:left="220"/>
    </w:pPr>
  </w:style>
  <w:style w:type="character" w:styleId="Hyperlink">
    <w:name w:val="Hyperlink"/>
    <w:basedOn w:val="DefaultParagraphFont"/>
    <w:uiPriority w:val="99"/>
    <w:unhideWhenUsed/>
    <w:rsid w:val="006B3C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351076">
      <w:bodyDiv w:val="1"/>
      <w:marLeft w:val="0"/>
      <w:marRight w:val="0"/>
      <w:marTop w:val="0"/>
      <w:marBottom w:val="0"/>
      <w:divBdr>
        <w:top w:val="none" w:sz="0" w:space="0" w:color="auto"/>
        <w:left w:val="none" w:sz="0" w:space="0" w:color="auto"/>
        <w:bottom w:val="none" w:sz="0" w:space="0" w:color="auto"/>
        <w:right w:val="none" w:sz="0" w:space="0" w:color="auto"/>
      </w:divBdr>
      <w:divsChild>
        <w:div w:id="1125732077">
          <w:marLeft w:val="0"/>
          <w:marRight w:val="0"/>
          <w:marTop w:val="0"/>
          <w:marBottom w:val="0"/>
          <w:divBdr>
            <w:top w:val="none" w:sz="0" w:space="0" w:color="auto"/>
            <w:left w:val="none" w:sz="0" w:space="0" w:color="auto"/>
            <w:bottom w:val="none" w:sz="0" w:space="0" w:color="auto"/>
            <w:right w:val="none" w:sz="0" w:space="0" w:color="auto"/>
          </w:divBdr>
          <w:divsChild>
            <w:div w:id="633633786">
              <w:marLeft w:val="0"/>
              <w:marRight w:val="0"/>
              <w:marTop w:val="0"/>
              <w:marBottom w:val="0"/>
              <w:divBdr>
                <w:top w:val="none" w:sz="0" w:space="0" w:color="auto"/>
                <w:left w:val="none" w:sz="0" w:space="0" w:color="auto"/>
                <w:bottom w:val="none" w:sz="0" w:space="0" w:color="auto"/>
                <w:right w:val="none" w:sz="0" w:space="0" w:color="auto"/>
              </w:divBdr>
              <w:divsChild>
                <w:div w:id="1536234782">
                  <w:marLeft w:val="0"/>
                  <w:marRight w:val="0"/>
                  <w:marTop w:val="0"/>
                  <w:marBottom w:val="0"/>
                  <w:divBdr>
                    <w:top w:val="none" w:sz="0" w:space="0" w:color="auto"/>
                    <w:left w:val="none" w:sz="0" w:space="0" w:color="auto"/>
                    <w:bottom w:val="none" w:sz="0" w:space="0" w:color="auto"/>
                    <w:right w:val="none" w:sz="0" w:space="0" w:color="auto"/>
                  </w:divBdr>
                  <w:divsChild>
                    <w:div w:id="1488743961">
                      <w:marLeft w:val="0"/>
                      <w:marRight w:val="0"/>
                      <w:marTop w:val="0"/>
                      <w:marBottom w:val="0"/>
                      <w:divBdr>
                        <w:top w:val="none" w:sz="0" w:space="0" w:color="auto"/>
                        <w:left w:val="none" w:sz="0" w:space="0" w:color="auto"/>
                        <w:bottom w:val="none" w:sz="0" w:space="0" w:color="auto"/>
                        <w:right w:val="none" w:sz="0" w:space="0" w:color="auto"/>
                      </w:divBdr>
                      <w:divsChild>
                        <w:div w:id="1895044647">
                          <w:marLeft w:val="0"/>
                          <w:marRight w:val="0"/>
                          <w:marTop w:val="0"/>
                          <w:marBottom w:val="0"/>
                          <w:divBdr>
                            <w:top w:val="none" w:sz="0" w:space="0" w:color="auto"/>
                            <w:left w:val="none" w:sz="0" w:space="0" w:color="auto"/>
                            <w:bottom w:val="none" w:sz="0" w:space="0" w:color="auto"/>
                            <w:right w:val="none" w:sz="0" w:space="0" w:color="auto"/>
                          </w:divBdr>
                          <w:divsChild>
                            <w:div w:id="1009528514">
                              <w:marLeft w:val="0"/>
                              <w:marRight w:val="0"/>
                              <w:marTop w:val="0"/>
                              <w:marBottom w:val="0"/>
                              <w:divBdr>
                                <w:top w:val="none" w:sz="0" w:space="0" w:color="auto"/>
                                <w:left w:val="none" w:sz="0" w:space="0" w:color="auto"/>
                                <w:bottom w:val="none" w:sz="0" w:space="0" w:color="auto"/>
                                <w:right w:val="none" w:sz="0" w:space="0" w:color="auto"/>
                              </w:divBdr>
                              <w:divsChild>
                                <w:div w:id="1342471245">
                                  <w:marLeft w:val="0"/>
                                  <w:marRight w:val="0"/>
                                  <w:marTop w:val="0"/>
                                  <w:marBottom w:val="0"/>
                                  <w:divBdr>
                                    <w:top w:val="none" w:sz="0" w:space="0" w:color="auto"/>
                                    <w:left w:val="none" w:sz="0" w:space="0" w:color="auto"/>
                                    <w:bottom w:val="none" w:sz="0" w:space="0" w:color="auto"/>
                                    <w:right w:val="none" w:sz="0" w:space="0" w:color="auto"/>
                                  </w:divBdr>
                                  <w:divsChild>
                                    <w:div w:id="1233346335">
                                      <w:marLeft w:val="0"/>
                                      <w:marRight w:val="0"/>
                                      <w:marTop w:val="0"/>
                                      <w:marBottom w:val="0"/>
                                      <w:divBdr>
                                        <w:top w:val="none" w:sz="0" w:space="0" w:color="auto"/>
                                        <w:left w:val="none" w:sz="0" w:space="0" w:color="auto"/>
                                        <w:bottom w:val="none" w:sz="0" w:space="0" w:color="auto"/>
                                        <w:right w:val="none" w:sz="0" w:space="0" w:color="auto"/>
                                      </w:divBdr>
                                      <w:divsChild>
                                        <w:div w:id="167086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919923">
      <w:bodyDiv w:val="1"/>
      <w:marLeft w:val="0"/>
      <w:marRight w:val="0"/>
      <w:marTop w:val="0"/>
      <w:marBottom w:val="0"/>
      <w:divBdr>
        <w:top w:val="none" w:sz="0" w:space="0" w:color="auto"/>
        <w:left w:val="none" w:sz="0" w:space="0" w:color="auto"/>
        <w:bottom w:val="none" w:sz="0" w:space="0" w:color="auto"/>
        <w:right w:val="none" w:sz="0" w:space="0" w:color="auto"/>
      </w:divBdr>
    </w:div>
    <w:div w:id="223370094">
      <w:bodyDiv w:val="1"/>
      <w:marLeft w:val="0"/>
      <w:marRight w:val="0"/>
      <w:marTop w:val="0"/>
      <w:marBottom w:val="0"/>
      <w:divBdr>
        <w:top w:val="none" w:sz="0" w:space="0" w:color="auto"/>
        <w:left w:val="none" w:sz="0" w:space="0" w:color="auto"/>
        <w:bottom w:val="none" w:sz="0" w:space="0" w:color="auto"/>
        <w:right w:val="none" w:sz="0" w:space="0" w:color="auto"/>
      </w:divBdr>
      <w:divsChild>
        <w:div w:id="838814589">
          <w:marLeft w:val="0"/>
          <w:marRight w:val="0"/>
          <w:marTop w:val="0"/>
          <w:marBottom w:val="0"/>
          <w:divBdr>
            <w:top w:val="none" w:sz="0" w:space="0" w:color="auto"/>
            <w:left w:val="none" w:sz="0" w:space="0" w:color="auto"/>
            <w:bottom w:val="none" w:sz="0" w:space="0" w:color="auto"/>
            <w:right w:val="none" w:sz="0" w:space="0" w:color="auto"/>
          </w:divBdr>
          <w:divsChild>
            <w:div w:id="948201721">
              <w:marLeft w:val="0"/>
              <w:marRight w:val="0"/>
              <w:marTop w:val="0"/>
              <w:marBottom w:val="0"/>
              <w:divBdr>
                <w:top w:val="none" w:sz="0" w:space="0" w:color="auto"/>
                <w:left w:val="none" w:sz="0" w:space="0" w:color="auto"/>
                <w:bottom w:val="none" w:sz="0" w:space="0" w:color="auto"/>
                <w:right w:val="none" w:sz="0" w:space="0" w:color="auto"/>
              </w:divBdr>
              <w:divsChild>
                <w:div w:id="564531856">
                  <w:marLeft w:val="0"/>
                  <w:marRight w:val="0"/>
                  <w:marTop w:val="0"/>
                  <w:marBottom w:val="0"/>
                  <w:divBdr>
                    <w:top w:val="none" w:sz="0" w:space="0" w:color="auto"/>
                    <w:left w:val="none" w:sz="0" w:space="0" w:color="auto"/>
                    <w:bottom w:val="none" w:sz="0" w:space="0" w:color="auto"/>
                    <w:right w:val="none" w:sz="0" w:space="0" w:color="auto"/>
                  </w:divBdr>
                  <w:divsChild>
                    <w:div w:id="615789532">
                      <w:marLeft w:val="0"/>
                      <w:marRight w:val="0"/>
                      <w:marTop w:val="0"/>
                      <w:marBottom w:val="0"/>
                      <w:divBdr>
                        <w:top w:val="none" w:sz="0" w:space="0" w:color="auto"/>
                        <w:left w:val="none" w:sz="0" w:space="0" w:color="auto"/>
                        <w:bottom w:val="none" w:sz="0" w:space="0" w:color="auto"/>
                        <w:right w:val="none" w:sz="0" w:space="0" w:color="auto"/>
                      </w:divBdr>
                      <w:divsChild>
                        <w:div w:id="1693529366">
                          <w:marLeft w:val="0"/>
                          <w:marRight w:val="0"/>
                          <w:marTop w:val="0"/>
                          <w:marBottom w:val="0"/>
                          <w:divBdr>
                            <w:top w:val="none" w:sz="0" w:space="0" w:color="auto"/>
                            <w:left w:val="none" w:sz="0" w:space="0" w:color="auto"/>
                            <w:bottom w:val="none" w:sz="0" w:space="0" w:color="auto"/>
                            <w:right w:val="none" w:sz="0" w:space="0" w:color="auto"/>
                          </w:divBdr>
                          <w:divsChild>
                            <w:div w:id="1301956969">
                              <w:marLeft w:val="0"/>
                              <w:marRight w:val="0"/>
                              <w:marTop w:val="0"/>
                              <w:marBottom w:val="0"/>
                              <w:divBdr>
                                <w:top w:val="none" w:sz="0" w:space="0" w:color="auto"/>
                                <w:left w:val="none" w:sz="0" w:space="0" w:color="auto"/>
                                <w:bottom w:val="none" w:sz="0" w:space="0" w:color="auto"/>
                                <w:right w:val="none" w:sz="0" w:space="0" w:color="auto"/>
                              </w:divBdr>
                              <w:divsChild>
                                <w:div w:id="1625456147">
                                  <w:marLeft w:val="0"/>
                                  <w:marRight w:val="0"/>
                                  <w:marTop w:val="0"/>
                                  <w:marBottom w:val="0"/>
                                  <w:divBdr>
                                    <w:top w:val="none" w:sz="0" w:space="0" w:color="auto"/>
                                    <w:left w:val="none" w:sz="0" w:space="0" w:color="auto"/>
                                    <w:bottom w:val="none" w:sz="0" w:space="0" w:color="auto"/>
                                    <w:right w:val="none" w:sz="0" w:space="0" w:color="auto"/>
                                  </w:divBdr>
                                  <w:divsChild>
                                    <w:div w:id="77871878">
                                      <w:marLeft w:val="0"/>
                                      <w:marRight w:val="0"/>
                                      <w:marTop w:val="0"/>
                                      <w:marBottom w:val="0"/>
                                      <w:divBdr>
                                        <w:top w:val="none" w:sz="0" w:space="0" w:color="auto"/>
                                        <w:left w:val="none" w:sz="0" w:space="0" w:color="auto"/>
                                        <w:bottom w:val="none" w:sz="0" w:space="0" w:color="auto"/>
                                        <w:right w:val="none" w:sz="0" w:space="0" w:color="auto"/>
                                      </w:divBdr>
                                      <w:divsChild>
                                        <w:div w:id="1214460191">
                                          <w:marLeft w:val="0"/>
                                          <w:marRight w:val="0"/>
                                          <w:marTop w:val="0"/>
                                          <w:marBottom w:val="0"/>
                                          <w:divBdr>
                                            <w:top w:val="none" w:sz="0" w:space="0" w:color="auto"/>
                                            <w:left w:val="none" w:sz="0" w:space="0" w:color="auto"/>
                                            <w:bottom w:val="none" w:sz="0" w:space="0" w:color="auto"/>
                                            <w:right w:val="none" w:sz="0" w:space="0" w:color="auto"/>
                                          </w:divBdr>
                                          <w:divsChild>
                                            <w:div w:id="1234657218">
                                              <w:marLeft w:val="0"/>
                                              <w:marRight w:val="0"/>
                                              <w:marTop w:val="0"/>
                                              <w:marBottom w:val="0"/>
                                              <w:divBdr>
                                                <w:top w:val="none" w:sz="0" w:space="0" w:color="auto"/>
                                                <w:left w:val="none" w:sz="0" w:space="0" w:color="auto"/>
                                                <w:bottom w:val="none" w:sz="0" w:space="0" w:color="auto"/>
                                                <w:right w:val="none" w:sz="0" w:space="0" w:color="auto"/>
                                              </w:divBdr>
                                              <w:divsChild>
                                                <w:div w:id="794325509">
                                                  <w:marLeft w:val="0"/>
                                                  <w:marRight w:val="0"/>
                                                  <w:marTop w:val="0"/>
                                                  <w:marBottom w:val="0"/>
                                                  <w:divBdr>
                                                    <w:top w:val="none" w:sz="0" w:space="0" w:color="auto"/>
                                                    <w:left w:val="none" w:sz="0" w:space="0" w:color="auto"/>
                                                    <w:bottom w:val="none" w:sz="0" w:space="0" w:color="auto"/>
                                                    <w:right w:val="none" w:sz="0" w:space="0" w:color="auto"/>
                                                  </w:divBdr>
                                                  <w:divsChild>
                                                    <w:div w:id="1209564597">
                                                      <w:marLeft w:val="0"/>
                                                      <w:marRight w:val="0"/>
                                                      <w:marTop w:val="0"/>
                                                      <w:marBottom w:val="0"/>
                                                      <w:divBdr>
                                                        <w:top w:val="none" w:sz="0" w:space="0" w:color="auto"/>
                                                        <w:left w:val="none" w:sz="0" w:space="0" w:color="auto"/>
                                                        <w:bottom w:val="none" w:sz="0" w:space="0" w:color="auto"/>
                                                        <w:right w:val="none" w:sz="0" w:space="0" w:color="auto"/>
                                                      </w:divBdr>
                                                      <w:divsChild>
                                                        <w:div w:id="480268532">
                                                          <w:marLeft w:val="0"/>
                                                          <w:marRight w:val="0"/>
                                                          <w:marTop w:val="0"/>
                                                          <w:marBottom w:val="0"/>
                                                          <w:divBdr>
                                                            <w:top w:val="none" w:sz="0" w:space="0" w:color="auto"/>
                                                            <w:left w:val="none" w:sz="0" w:space="0" w:color="auto"/>
                                                            <w:bottom w:val="none" w:sz="0" w:space="0" w:color="auto"/>
                                                            <w:right w:val="none" w:sz="0" w:space="0" w:color="auto"/>
                                                          </w:divBdr>
                                                          <w:divsChild>
                                                            <w:div w:id="39466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63342060">
          <w:marLeft w:val="0"/>
          <w:marRight w:val="0"/>
          <w:marTop w:val="0"/>
          <w:marBottom w:val="0"/>
          <w:divBdr>
            <w:top w:val="none" w:sz="0" w:space="0" w:color="auto"/>
            <w:left w:val="none" w:sz="0" w:space="0" w:color="auto"/>
            <w:bottom w:val="none" w:sz="0" w:space="0" w:color="auto"/>
            <w:right w:val="none" w:sz="0" w:space="0" w:color="auto"/>
          </w:divBdr>
          <w:divsChild>
            <w:div w:id="131481433">
              <w:marLeft w:val="0"/>
              <w:marRight w:val="0"/>
              <w:marTop w:val="0"/>
              <w:marBottom w:val="0"/>
              <w:divBdr>
                <w:top w:val="none" w:sz="0" w:space="0" w:color="auto"/>
                <w:left w:val="none" w:sz="0" w:space="0" w:color="auto"/>
                <w:bottom w:val="none" w:sz="0" w:space="0" w:color="auto"/>
                <w:right w:val="none" w:sz="0" w:space="0" w:color="auto"/>
              </w:divBdr>
              <w:divsChild>
                <w:div w:id="47745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574728">
      <w:bodyDiv w:val="1"/>
      <w:marLeft w:val="0"/>
      <w:marRight w:val="0"/>
      <w:marTop w:val="0"/>
      <w:marBottom w:val="0"/>
      <w:divBdr>
        <w:top w:val="none" w:sz="0" w:space="0" w:color="auto"/>
        <w:left w:val="none" w:sz="0" w:space="0" w:color="auto"/>
        <w:bottom w:val="none" w:sz="0" w:space="0" w:color="auto"/>
        <w:right w:val="none" w:sz="0" w:space="0" w:color="auto"/>
      </w:divBdr>
    </w:div>
    <w:div w:id="395589827">
      <w:bodyDiv w:val="1"/>
      <w:marLeft w:val="0"/>
      <w:marRight w:val="0"/>
      <w:marTop w:val="0"/>
      <w:marBottom w:val="0"/>
      <w:divBdr>
        <w:top w:val="none" w:sz="0" w:space="0" w:color="auto"/>
        <w:left w:val="none" w:sz="0" w:space="0" w:color="auto"/>
        <w:bottom w:val="none" w:sz="0" w:space="0" w:color="auto"/>
        <w:right w:val="none" w:sz="0" w:space="0" w:color="auto"/>
      </w:divBdr>
    </w:div>
    <w:div w:id="406464551">
      <w:bodyDiv w:val="1"/>
      <w:marLeft w:val="0"/>
      <w:marRight w:val="0"/>
      <w:marTop w:val="0"/>
      <w:marBottom w:val="0"/>
      <w:divBdr>
        <w:top w:val="none" w:sz="0" w:space="0" w:color="auto"/>
        <w:left w:val="none" w:sz="0" w:space="0" w:color="auto"/>
        <w:bottom w:val="none" w:sz="0" w:space="0" w:color="auto"/>
        <w:right w:val="none" w:sz="0" w:space="0" w:color="auto"/>
      </w:divBdr>
    </w:div>
    <w:div w:id="435759853">
      <w:bodyDiv w:val="1"/>
      <w:marLeft w:val="0"/>
      <w:marRight w:val="0"/>
      <w:marTop w:val="0"/>
      <w:marBottom w:val="0"/>
      <w:divBdr>
        <w:top w:val="none" w:sz="0" w:space="0" w:color="auto"/>
        <w:left w:val="none" w:sz="0" w:space="0" w:color="auto"/>
        <w:bottom w:val="none" w:sz="0" w:space="0" w:color="auto"/>
        <w:right w:val="none" w:sz="0" w:space="0" w:color="auto"/>
      </w:divBdr>
    </w:div>
    <w:div w:id="457724210">
      <w:bodyDiv w:val="1"/>
      <w:marLeft w:val="0"/>
      <w:marRight w:val="0"/>
      <w:marTop w:val="0"/>
      <w:marBottom w:val="0"/>
      <w:divBdr>
        <w:top w:val="none" w:sz="0" w:space="0" w:color="auto"/>
        <w:left w:val="none" w:sz="0" w:space="0" w:color="auto"/>
        <w:bottom w:val="none" w:sz="0" w:space="0" w:color="auto"/>
        <w:right w:val="none" w:sz="0" w:space="0" w:color="auto"/>
      </w:divBdr>
    </w:div>
    <w:div w:id="563296366">
      <w:bodyDiv w:val="1"/>
      <w:marLeft w:val="0"/>
      <w:marRight w:val="0"/>
      <w:marTop w:val="0"/>
      <w:marBottom w:val="0"/>
      <w:divBdr>
        <w:top w:val="none" w:sz="0" w:space="0" w:color="auto"/>
        <w:left w:val="none" w:sz="0" w:space="0" w:color="auto"/>
        <w:bottom w:val="none" w:sz="0" w:space="0" w:color="auto"/>
        <w:right w:val="none" w:sz="0" w:space="0" w:color="auto"/>
      </w:divBdr>
    </w:div>
    <w:div w:id="625622492">
      <w:bodyDiv w:val="1"/>
      <w:marLeft w:val="0"/>
      <w:marRight w:val="0"/>
      <w:marTop w:val="0"/>
      <w:marBottom w:val="0"/>
      <w:divBdr>
        <w:top w:val="none" w:sz="0" w:space="0" w:color="auto"/>
        <w:left w:val="none" w:sz="0" w:space="0" w:color="auto"/>
        <w:bottom w:val="none" w:sz="0" w:space="0" w:color="auto"/>
        <w:right w:val="none" w:sz="0" w:space="0" w:color="auto"/>
      </w:divBdr>
      <w:divsChild>
        <w:div w:id="2141266500">
          <w:marLeft w:val="0"/>
          <w:marRight w:val="0"/>
          <w:marTop w:val="0"/>
          <w:marBottom w:val="0"/>
          <w:divBdr>
            <w:top w:val="none" w:sz="0" w:space="0" w:color="auto"/>
            <w:left w:val="none" w:sz="0" w:space="0" w:color="auto"/>
            <w:bottom w:val="none" w:sz="0" w:space="0" w:color="auto"/>
            <w:right w:val="none" w:sz="0" w:space="0" w:color="auto"/>
          </w:divBdr>
          <w:divsChild>
            <w:div w:id="431629061">
              <w:marLeft w:val="0"/>
              <w:marRight w:val="0"/>
              <w:marTop w:val="0"/>
              <w:marBottom w:val="0"/>
              <w:divBdr>
                <w:top w:val="none" w:sz="0" w:space="0" w:color="auto"/>
                <w:left w:val="none" w:sz="0" w:space="0" w:color="auto"/>
                <w:bottom w:val="none" w:sz="0" w:space="0" w:color="auto"/>
                <w:right w:val="none" w:sz="0" w:space="0" w:color="auto"/>
              </w:divBdr>
              <w:divsChild>
                <w:div w:id="1265501982">
                  <w:marLeft w:val="0"/>
                  <w:marRight w:val="0"/>
                  <w:marTop w:val="0"/>
                  <w:marBottom w:val="0"/>
                  <w:divBdr>
                    <w:top w:val="none" w:sz="0" w:space="0" w:color="auto"/>
                    <w:left w:val="none" w:sz="0" w:space="0" w:color="auto"/>
                    <w:bottom w:val="none" w:sz="0" w:space="0" w:color="auto"/>
                    <w:right w:val="none" w:sz="0" w:space="0" w:color="auto"/>
                  </w:divBdr>
                  <w:divsChild>
                    <w:div w:id="165040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546111">
      <w:bodyDiv w:val="1"/>
      <w:marLeft w:val="0"/>
      <w:marRight w:val="0"/>
      <w:marTop w:val="0"/>
      <w:marBottom w:val="0"/>
      <w:divBdr>
        <w:top w:val="none" w:sz="0" w:space="0" w:color="auto"/>
        <w:left w:val="none" w:sz="0" w:space="0" w:color="auto"/>
        <w:bottom w:val="none" w:sz="0" w:space="0" w:color="auto"/>
        <w:right w:val="none" w:sz="0" w:space="0" w:color="auto"/>
      </w:divBdr>
      <w:divsChild>
        <w:div w:id="1218013926">
          <w:marLeft w:val="0"/>
          <w:marRight w:val="0"/>
          <w:marTop w:val="0"/>
          <w:marBottom w:val="0"/>
          <w:divBdr>
            <w:top w:val="none" w:sz="0" w:space="0" w:color="auto"/>
            <w:left w:val="none" w:sz="0" w:space="0" w:color="auto"/>
            <w:bottom w:val="none" w:sz="0" w:space="0" w:color="auto"/>
            <w:right w:val="none" w:sz="0" w:space="0" w:color="auto"/>
          </w:divBdr>
          <w:divsChild>
            <w:div w:id="1887641591">
              <w:marLeft w:val="0"/>
              <w:marRight w:val="0"/>
              <w:marTop w:val="0"/>
              <w:marBottom w:val="0"/>
              <w:divBdr>
                <w:top w:val="none" w:sz="0" w:space="0" w:color="auto"/>
                <w:left w:val="none" w:sz="0" w:space="0" w:color="auto"/>
                <w:bottom w:val="none" w:sz="0" w:space="0" w:color="auto"/>
                <w:right w:val="none" w:sz="0" w:space="0" w:color="auto"/>
              </w:divBdr>
              <w:divsChild>
                <w:div w:id="1981961782">
                  <w:marLeft w:val="0"/>
                  <w:marRight w:val="0"/>
                  <w:marTop w:val="0"/>
                  <w:marBottom w:val="0"/>
                  <w:divBdr>
                    <w:top w:val="none" w:sz="0" w:space="0" w:color="auto"/>
                    <w:left w:val="none" w:sz="0" w:space="0" w:color="auto"/>
                    <w:bottom w:val="none" w:sz="0" w:space="0" w:color="auto"/>
                    <w:right w:val="none" w:sz="0" w:space="0" w:color="auto"/>
                  </w:divBdr>
                  <w:divsChild>
                    <w:div w:id="608585449">
                      <w:marLeft w:val="0"/>
                      <w:marRight w:val="0"/>
                      <w:marTop w:val="0"/>
                      <w:marBottom w:val="0"/>
                      <w:divBdr>
                        <w:top w:val="none" w:sz="0" w:space="0" w:color="auto"/>
                        <w:left w:val="none" w:sz="0" w:space="0" w:color="auto"/>
                        <w:bottom w:val="none" w:sz="0" w:space="0" w:color="auto"/>
                        <w:right w:val="none" w:sz="0" w:space="0" w:color="auto"/>
                      </w:divBdr>
                      <w:divsChild>
                        <w:div w:id="277882300">
                          <w:marLeft w:val="0"/>
                          <w:marRight w:val="0"/>
                          <w:marTop w:val="0"/>
                          <w:marBottom w:val="0"/>
                          <w:divBdr>
                            <w:top w:val="none" w:sz="0" w:space="0" w:color="auto"/>
                            <w:left w:val="none" w:sz="0" w:space="0" w:color="auto"/>
                            <w:bottom w:val="none" w:sz="0" w:space="0" w:color="auto"/>
                            <w:right w:val="none" w:sz="0" w:space="0" w:color="auto"/>
                          </w:divBdr>
                          <w:divsChild>
                            <w:div w:id="183591269">
                              <w:marLeft w:val="0"/>
                              <w:marRight w:val="0"/>
                              <w:marTop w:val="0"/>
                              <w:marBottom w:val="0"/>
                              <w:divBdr>
                                <w:top w:val="none" w:sz="0" w:space="0" w:color="auto"/>
                                <w:left w:val="none" w:sz="0" w:space="0" w:color="auto"/>
                                <w:bottom w:val="none" w:sz="0" w:space="0" w:color="auto"/>
                                <w:right w:val="none" w:sz="0" w:space="0" w:color="auto"/>
                              </w:divBdr>
                              <w:divsChild>
                                <w:div w:id="1643658044">
                                  <w:marLeft w:val="0"/>
                                  <w:marRight w:val="0"/>
                                  <w:marTop w:val="0"/>
                                  <w:marBottom w:val="0"/>
                                  <w:divBdr>
                                    <w:top w:val="none" w:sz="0" w:space="0" w:color="auto"/>
                                    <w:left w:val="none" w:sz="0" w:space="0" w:color="auto"/>
                                    <w:bottom w:val="none" w:sz="0" w:space="0" w:color="auto"/>
                                    <w:right w:val="none" w:sz="0" w:space="0" w:color="auto"/>
                                  </w:divBdr>
                                  <w:divsChild>
                                    <w:div w:id="1993825402">
                                      <w:marLeft w:val="0"/>
                                      <w:marRight w:val="0"/>
                                      <w:marTop w:val="0"/>
                                      <w:marBottom w:val="0"/>
                                      <w:divBdr>
                                        <w:top w:val="none" w:sz="0" w:space="0" w:color="auto"/>
                                        <w:left w:val="none" w:sz="0" w:space="0" w:color="auto"/>
                                        <w:bottom w:val="none" w:sz="0" w:space="0" w:color="auto"/>
                                        <w:right w:val="none" w:sz="0" w:space="0" w:color="auto"/>
                                      </w:divBdr>
                                      <w:divsChild>
                                        <w:div w:id="54356549">
                                          <w:marLeft w:val="0"/>
                                          <w:marRight w:val="0"/>
                                          <w:marTop w:val="0"/>
                                          <w:marBottom w:val="0"/>
                                          <w:divBdr>
                                            <w:top w:val="none" w:sz="0" w:space="0" w:color="auto"/>
                                            <w:left w:val="none" w:sz="0" w:space="0" w:color="auto"/>
                                            <w:bottom w:val="none" w:sz="0" w:space="0" w:color="auto"/>
                                            <w:right w:val="none" w:sz="0" w:space="0" w:color="auto"/>
                                          </w:divBdr>
                                          <w:divsChild>
                                            <w:div w:id="538126369">
                                              <w:marLeft w:val="0"/>
                                              <w:marRight w:val="0"/>
                                              <w:marTop w:val="0"/>
                                              <w:marBottom w:val="0"/>
                                              <w:divBdr>
                                                <w:top w:val="none" w:sz="0" w:space="0" w:color="auto"/>
                                                <w:left w:val="none" w:sz="0" w:space="0" w:color="auto"/>
                                                <w:bottom w:val="none" w:sz="0" w:space="0" w:color="auto"/>
                                                <w:right w:val="none" w:sz="0" w:space="0" w:color="auto"/>
                                              </w:divBdr>
                                              <w:divsChild>
                                                <w:div w:id="1165977077">
                                                  <w:marLeft w:val="0"/>
                                                  <w:marRight w:val="0"/>
                                                  <w:marTop w:val="0"/>
                                                  <w:marBottom w:val="0"/>
                                                  <w:divBdr>
                                                    <w:top w:val="none" w:sz="0" w:space="0" w:color="auto"/>
                                                    <w:left w:val="none" w:sz="0" w:space="0" w:color="auto"/>
                                                    <w:bottom w:val="none" w:sz="0" w:space="0" w:color="auto"/>
                                                    <w:right w:val="none" w:sz="0" w:space="0" w:color="auto"/>
                                                  </w:divBdr>
                                                  <w:divsChild>
                                                    <w:div w:id="1802921339">
                                                      <w:marLeft w:val="0"/>
                                                      <w:marRight w:val="0"/>
                                                      <w:marTop w:val="0"/>
                                                      <w:marBottom w:val="0"/>
                                                      <w:divBdr>
                                                        <w:top w:val="none" w:sz="0" w:space="0" w:color="auto"/>
                                                        <w:left w:val="none" w:sz="0" w:space="0" w:color="auto"/>
                                                        <w:bottom w:val="none" w:sz="0" w:space="0" w:color="auto"/>
                                                        <w:right w:val="none" w:sz="0" w:space="0" w:color="auto"/>
                                                      </w:divBdr>
                                                      <w:divsChild>
                                                        <w:div w:id="129246523">
                                                          <w:marLeft w:val="0"/>
                                                          <w:marRight w:val="0"/>
                                                          <w:marTop w:val="0"/>
                                                          <w:marBottom w:val="0"/>
                                                          <w:divBdr>
                                                            <w:top w:val="none" w:sz="0" w:space="0" w:color="auto"/>
                                                            <w:left w:val="none" w:sz="0" w:space="0" w:color="auto"/>
                                                            <w:bottom w:val="none" w:sz="0" w:space="0" w:color="auto"/>
                                                            <w:right w:val="none" w:sz="0" w:space="0" w:color="auto"/>
                                                          </w:divBdr>
                                                          <w:divsChild>
                                                            <w:div w:id="173568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06415508">
          <w:marLeft w:val="0"/>
          <w:marRight w:val="0"/>
          <w:marTop w:val="0"/>
          <w:marBottom w:val="0"/>
          <w:divBdr>
            <w:top w:val="none" w:sz="0" w:space="0" w:color="auto"/>
            <w:left w:val="none" w:sz="0" w:space="0" w:color="auto"/>
            <w:bottom w:val="none" w:sz="0" w:space="0" w:color="auto"/>
            <w:right w:val="none" w:sz="0" w:space="0" w:color="auto"/>
          </w:divBdr>
          <w:divsChild>
            <w:div w:id="1638412686">
              <w:marLeft w:val="0"/>
              <w:marRight w:val="0"/>
              <w:marTop w:val="0"/>
              <w:marBottom w:val="0"/>
              <w:divBdr>
                <w:top w:val="none" w:sz="0" w:space="0" w:color="auto"/>
                <w:left w:val="none" w:sz="0" w:space="0" w:color="auto"/>
                <w:bottom w:val="none" w:sz="0" w:space="0" w:color="auto"/>
                <w:right w:val="none" w:sz="0" w:space="0" w:color="auto"/>
              </w:divBdr>
              <w:divsChild>
                <w:div w:id="334921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591063">
      <w:bodyDiv w:val="1"/>
      <w:marLeft w:val="0"/>
      <w:marRight w:val="0"/>
      <w:marTop w:val="0"/>
      <w:marBottom w:val="0"/>
      <w:divBdr>
        <w:top w:val="none" w:sz="0" w:space="0" w:color="auto"/>
        <w:left w:val="none" w:sz="0" w:space="0" w:color="auto"/>
        <w:bottom w:val="none" w:sz="0" w:space="0" w:color="auto"/>
        <w:right w:val="none" w:sz="0" w:space="0" w:color="auto"/>
      </w:divBdr>
      <w:divsChild>
        <w:div w:id="525219223">
          <w:marLeft w:val="0"/>
          <w:marRight w:val="0"/>
          <w:marTop w:val="0"/>
          <w:marBottom w:val="0"/>
          <w:divBdr>
            <w:top w:val="none" w:sz="0" w:space="0" w:color="auto"/>
            <w:left w:val="none" w:sz="0" w:space="0" w:color="auto"/>
            <w:bottom w:val="none" w:sz="0" w:space="0" w:color="auto"/>
            <w:right w:val="none" w:sz="0" w:space="0" w:color="auto"/>
          </w:divBdr>
          <w:divsChild>
            <w:div w:id="1687363830">
              <w:marLeft w:val="0"/>
              <w:marRight w:val="0"/>
              <w:marTop w:val="0"/>
              <w:marBottom w:val="0"/>
              <w:divBdr>
                <w:top w:val="none" w:sz="0" w:space="0" w:color="auto"/>
                <w:left w:val="none" w:sz="0" w:space="0" w:color="auto"/>
                <w:bottom w:val="none" w:sz="0" w:space="0" w:color="auto"/>
                <w:right w:val="none" w:sz="0" w:space="0" w:color="auto"/>
              </w:divBdr>
              <w:divsChild>
                <w:div w:id="625703206">
                  <w:marLeft w:val="0"/>
                  <w:marRight w:val="0"/>
                  <w:marTop w:val="0"/>
                  <w:marBottom w:val="0"/>
                  <w:divBdr>
                    <w:top w:val="none" w:sz="0" w:space="0" w:color="auto"/>
                    <w:left w:val="none" w:sz="0" w:space="0" w:color="auto"/>
                    <w:bottom w:val="none" w:sz="0" w:space="0" w:color="auto"/>
                    <w:right w:val="none" w:sz="0" w:space="0" w:color="auto"/>
                  </w:divBdr>
                  <w:divsChild>
                    <w:div w:id="1767337489">
                      <w:marLeft w:val="0"/>
                      <w:marRight w:val="0"/>
                      <w:marTop w:val="0"/>
                      <w:marBottom w:val="0"/>
                      <w:divBdr>
                        <w:top w:val="none" w:sz="0" w:space="0" w:color="auto"/>
                        <w:left w:val="none" w:sz="0" w:space="0" w:color="auto"/>
                        <w:bottom w:val="none" w:sz="0" w:space="0" w:color="auto"/>
                        <w:right w:val="none" w:sz="0" w:space="0" w:color="auto"/>
                      </w:divBdr>
                      <w:divsChild>
                        <w:div w:id="457335220">
                          <w:marLeft w:val="0"/>
                          <w:marRight w:val="0"/>
                          <w:marTop w:val="0"/>
                          <w:marBottom w:val="0"/>
                          <w:divBdr>
                            <w:top w:val="none" w:sz="0" w:space="0" w:color="auto"/>
                            <w:left w:val="none" w:sz="0" w:space="0" w:color="auto"/>
                            <w:bottom w:val="none" w:sz="0" w:space="0" w:color="auto"/>
                            <w:right w:val="none" w:sz="0" w:space="0" w:color="auto"/>
                          </w:divBdr>
                          <w:divsChild>
                            <w:div w:id="490609747">
                              <w:marLeft w:val="0"/>
                              <w:marRight w:val="0"/>
                              <w:marTop w:val="0"/>
                              <w:marBottom w:val="0"/>
                              <w:divBdr>
                                <w:top w:val="none" w:sz="0" w:space="0" w:color="auto"/>
                                <w:left w:val="none" w:sz="0" w:space="0" w:color="auto"/>
                                <w:bottom w:val="none" w:sz="0" w:space="0" w:color="auto"/>
                                <w:right w:val="none" w:sz="0" w:space="0" w:color="auto"/>
                              </w:divBdr>
                              <w:divsChild>
                                <w:div w:id="507599569">
                                  <w:marLeft w:val="0"/>
                                  <w:marRight w:val="0"/>
                                  <w:marTop w:val="0"/>
                                  <w:marBottom w:val="0"/>
                                  <w:divBdr>
                                    <w:top w:val="none" w:sz="0" w:space="0" w:color="auto"/>
                                    <w:left w:val="none" w:sz="0" w:space="0" w:color="auto"/>
                                    <w:bottom w:val="none" w:sz="0" w:space="0" w:color="auto"/>
                                    <w:right w:val="none" w:sz="0" w:space="0" w:color="auto"/>
                                  </w:divBdr>
                                  <w:divsChild>
                                    <w:div w:id="220020231">
                                      <w:marLeft w:val="0"/>
                                      <w:marRight w:val="0"/>
                                      <w:marTop w:val="0"/>
                                      <w:marBottom w:val="0"/>
                                      <w:divBdr>
                                        <w:top w:val="none" w:sz="0" w:space="0" w:color="auto"/>
                                        <w:left w:val="none" w:sz="0" w:space="0" w:color="auto"/>
                                        <w:bottom w:val="none" w:sz="0" w:space="0" w:color="auto"/>
                                        <w:right w:val="none" w:sz="0" w:space="0" w:color="auto"/>
                                      </w:divBdr>
                                      <w:divsChild>
                                        <w:div w:id="95492628">
                                          <w:marLeft w:val="0"/>
                                          <w:marRight w:val="0"/>
                                          <w:marTop w:val="0"/>
                                          <w:marBottom w:val="0"/>
                                          <w:divBdr>
                                            <w:top w:val="none" w:sz="0" w:space="0" w:color="auto"/>
                                            <w:left w:val="none" w:sz="0" w:space="0" w:color="auto"/>
                                            <w:bottom w:val="none" w:sz="0" w:space="0" w:color="auto"/>
                                            <w:right w:val="none" w:sz="0" w:space="0" w:color="auto"/>
                                          </w:divBdr>
                                          <w:divsChild>
                                            <w:div w:id="466702829">
                                              <w:marLeft w:val="0"/>
                                              <w:marRight w:val="0"/>
                                              <w:marTop w:val="0"/>
                                              <w:marBottom w:val="0"/>
                                              <w:divBdr>
                                                <w:top w:val="none" w:sz="0" w:space="0" w:color="auto"/>
                                                <w:left w:val="none" w:sz="0" w:space="0" w:color="auto"/>
                                                <w:bottom w:val="none" w:sz="0" w:space="0" w:color="auto"/>
                                                <w:right w:val="none" w:sz="0" w:space="0" w:color="auto"/>
                                              </w:divBdr>
                                              <w:divsChild>
                                                <w:div w:id="1279098816">
                                                  <w:marLeft w:val="0"/>
                                                  <w:marRight w:val="0"/>
                                                  <w:marTop w:val="0"/>
                                                  <w:marBottom w:val="0"/>
                                                  <w:divBdr>
                                                    <w:top w:val="none" w:sz="0" w:space="0" w:color="auto"/>
                                                    <w:left w:val="none" w:sz="0" w:space="0" w:color="auto"/>
                                                    <w:bottom w:val="none" w:sz="0" w:space="0" w:color="auto"/>
                                                    <w:right w:val="none" w:sz="0" w:space="0" w:color="auto"/>
                                                  </w:divBdr>
                                                  <w:divsChild>
                                                    <w:div w:id="1995139865">
                                                      <w:marLeft w:val="0"/>
                                                      <w:marRight w:val="0"/>
                                                      <w:marTop w:val="0"/>
                                                      <w:marBottom w:val="0"/>
                                                      <w:divBdr>
                                                        <w:top w:val="none" w:sz="0" w:space="0" w:color="auto"/>
                                                        <w:left w:val="none" w:sz="0" w:space="0" w:color="auto"/>
                                                        <w:bottom w:val="none" w:sz="0" w:space="0" w:color="auto"/>
                                                        <w:right w:val="none" w:sz="0" w:space="0" w:color="auto"/>
                                                      </w:divBdr>
                                                      <w:divsChild>
                                                        <w:div w:id="1654871659">
                                                          <w:marLeft w:val="0"/>
                                                          <w:marRight w:val="0"/>
                                                          <w:marTop w:val="0"/>
                                                          <w:marBottom w:val="0"/>
                                                          <w:divBdr>
                                                            <w:top w:val="none" w:sz="0" w:space="0" w:color="auto"/>
                                                            <w:left w:val="none" w:sz="0" w:space="0" w:color="auto"/>
                                                            <w:bottom w:val="none" w:sz="0" w:space="0" w:color="auto"/>
                                                            <w:right w:val="none" w:sz="0" w:space="0" w:color="auto"/>
                                                          </w:divBdr>
                                                          <w:divsChild>
                                                            <w:div w:id="87662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40427511">
          <w:marLeft w:val="0"/>
          <w:marRight w:val="0"/>
          <w:marTop w:val="0"/>
          <w:marBottom w:val="0"/>
          <w:divBdr>
            <w:top w:val="none" w:sz="0" w:space="0" w:color="auto"/>
            <w:left w:val="none" w:sz="0" w:space="0" w:color="auto"/>
            <w:bottom w:val="none" w:sz="0" w:space="0" w:color="auto"/>
            <w:right w:val="none" w:sz="0" w:space="0" w:color="auto"/>
          </w:divBdr>
          <w:divsChild>
            <w:div w:id="2086099402">
              <w:marLeft w:val="0"/>
              <w:marRight w:val="0"/>
              <w:marTop w:val="0"/>
              <w:marBottom w:val="0"/>
              <w:divBdr>
                <w:top w:val="none" w:sz="0" w:space="0" w:color="auto"/>
                <w:left w:val="none" w:sz="0" w:space="0" w:color="auto"/>
                <w:bottom w:val="none" w:sz="0" w:space="0" w:color="auto"/>
                <w:right w:val="none" w:sz="0" w:space="0" w:color="auto"/>
              </w:divBdr>
              <w:divsChild>
                <w:div w:id="180233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3262">
      <w:bodyDiv w:val="1"/>
      <w:marLeft w:val="0"/>
      <w:marRight w:val="0"/>
      <w:marTop w:val="0"/>
      <w:marBottom w:val="0"/>
      <w:divBdr>
        <w:top w:val="none" w:sz="0" w:space="0" w:color="auto"/>
        <w:left w:val="none" w:sz="0" w:space="0" w:color="auto"/>
        <w:bottom w:val="none" w:sz="0" w:space="0" w:color="auto"/>
        <w:right w:val="none" w:sz="0" w:space="0" w:color="auto"/>
      </w:divBdr>
    </w:div>
    <w:div w:id="779447672">
      <w:bodyDiv w:val="1"/>
      <w:marLeft w:val="0"/>
      <w:marRight w:val="0"/>
      <w:marTop w:val="0"/>
      <w:marBottom w:val="0"/>
      <w:divBdr>
        <w:top w:val="none" w:sz="0" w:space="0" w:color="auto"/>
        <w:left w:val="none" w:sz="0" w:space="0" w:color="auto"/>
        <w:bottom w:val="none" w:sz="0" w:space="0" w:color="auto"/>
        <w:right w:val="none" w:sz="0" w:space="0" w:color="auto"/>
      </w:divBdr>
    </w:div>
    <w:div w:id="887229383">
      <w:bodyDiv w:val="1"/>
      <w:marLeft w:val="0"/>
      <w:marRight w:val="0"/>
      <w:marTop w:val="0"/>
      <w:marBottom w:val="0"/>
      <w:divBdr>
        <w:top w:val="none" w:sz="0" w:space="0" w:color="auto"/>
        <w:left w:val="none" w:sz="0" w:space="0" w:color="auto"/>
        <w:bottom w:val="none" w:sz="0" w:space="0" w:color="auto"/>
        <w:right w:val="none" w:sz="0" w:space="0" w:color="auto"/>
      </w:divBdr>
    </w:div>
    <w:div w:id="940576070">
      <w:bodyDiv w:val="1"/>
      <w:marLeft w:val="0"/>
      <w:marRight w:val="0"/>
      <w:marTop w:val="0"/>
      <w:marBottom w:val="0"/>
      <w:divBdr>
        <w:top w:val="none" w:sz="0" w:space="0" w:color="auto"/>
        <w:left w:val="none" w:sz="0" w:space="0" w:color="auto"/>
        <w:bottom w:val="none" w:sz="0" w:space="0" w:color="auto"/>
        <w:right w:val="none" w:sz="0" w:space="0" w:color="auto"/>
      </w:divBdr>
      <w:divsChild>
        <w:div w:id="788814469">
          <w:marLeft w:val="0"/>
          <w:marRight w:val="0"/>
          <w:marTop w:val="0"/>
          <w:marBottom w:val="0"/>
          <w:divBdr>
            <w:top w:val="none" w:sz="0" w:space="0" w:color="auto"/>
            <w:left w:val="none" w:sz="0" w:space="0" w:color="auto"/>
            <w:bottom w:val="none" w:sz="0" w:space="0" w:color="auto"/>
            <w:right w:val="none" w:sz="0" w:space="0" w:color="auto"/>
          </w:divBdr>
        </w:div>
      </w:divsChild>
    </w:div>
    <w:div w:id="971788407">
      <w:bodyDiv w:val="1"/>
      <w:marLeft w:val="0"/>
      <w:marRight w:val="0"/>
      <w:marTop w:val="0"/>
      <w:marBottom w:val="0"/>
      <w:divBdr>
        <w:top w:val="none" w:sz="0" w:space="0" w:color="auto"/>
        <w:left w:val="none" w:sz="0" w:space="0" w:color="auto"/>
        <w:bottom w:val="none" w:sz="0" w:space="0" w:color="auto"/>
        <w:right w:val="none" w:sz="0" w:space="0" w:color="auto"/>
      </w:divBdr>
    </w:div>
    <w:div w:id="1235238976">
      <w:bodyDiv w:val="1"/>
      <w:marLeft w:val="0"/>
      <w:marRight w:val="0"/>
      <w:marTop w:val="0"/>
      <w:marBottom w:val="0"/>
      <w:divBdr>
        <w:top w:val="none" w:sz="0" w:space="0" w:color="auto"/>
        <w:left w:val="none" w:sz="0" w:space="0" w:color="auto"/>
        <w:bottom w:val="none" w:sz="0" w:space="0" w:color="auto"/>
        <w:right w:val="none" w:sz="0" w:space="0" w:color="auto"/>
      </w:divBdr>
    </w:div>
    <w:div w:id="1275559384">
      <w:bodyDiv w:val="1"/>
      <w:marLeft w:val="0"/>
      <w:marRight w:val="0"/>
      <w:marTop w:val="0"/>
      <w:marBottom w:val="0"/>
      <w:divBdr>
        <w:top w:val="none" w:sz="0" w:space="0" w:color="auto"/>
        <w:left w:val="none" w:sz="0" w:space="0" w:color="auto"/>
        <w:bottom w:val="none" w:sz="0" w:space="0" w:color="auto"/>
        <w:right w:val="none" w:sz="0" w:space="0" w:color="auto"/>
      </w:divBdr>
    </w:div>
    <w:div w:id="1390375246">
      <w:bodyDiv w:val="1"/>
      <w:marLeft w:val="0"/>
      <w:marRight w:val="0"/>
      <w:marTop w:val="0"/>
      <w:marBottom w:val="0"/>
      <w:divBdr>
        <w:top w:val="none" w:sz="0" w:space="0" w:color="auto"/>
        <w:left w:val="none" w:sz="0" w:space="0" w:color="auto"/>
        <w:bottom w:val="none" w:sz="0" w:space="0" w:color="auto"/>
        <w:right w:val="none" w:sz="0" w:space="0" w:color="auto"/>
      </w:divBdr>
    </w:div>
    <w:div w:id="1392390243">
      <w:bodyDiv w:val="1"/>
      <w:marLeft w:val="0"/>
      <w:marRight w:val="0"/>
      <w:marTop w:val="0"/>
      <w:marBottom w:val="0"/>
      <w:divBdr>
        <w:top w:val="none" w:sz="0" w:space="0" w:color="auto"/>
        <w:left w:val="none" w:sz="0" w:space="0" w:color="auto"/>
        <w:bottom w:val="none" w:sz="0" w:space="0" w:color="auto"/>
        <w:right w:val="none" w:sz="0" w:space="0" w:color="auto"/>
      </w:divBdr>
    </w:div>
    <w:div w:id="1539321645">
      <w:bodyDiv w:val="1"/>
      <w:marLeft w:val="0"/>
      <w:marRight w:val="0"/>
      <w:marTop w:val="0"/>
      <w:marBottom w:val="0"/>
      <w:divBdr>
        <w:top w:val="none" w:sz="0" w:space="0" w:color="auto"/>
        <w:left w:val="none" w:sz="0" w:space="0" w:color="auto"/>
        <w:bottom w:val="none" w:sz="0" w:space="0" w:color="auto"/>
        <w:right w:val="none" w:sz="0" w:space="0" w:color="auto"/>
      </w:divBdr>
      <w:divsChild>
        <w:div w:id="1905555980">
          <w:marLeft w:val="0"/>
          <w:marRight w:val="0"/>
          <w:marTop w:val="0"/>
          <w:marBottom w:val="0"/>
          <w:divBdr>
            <w:top w:val="none" w:sz="0" w:space="0" w:color="auto"/>
            <w:left w:val="none" w:sz="0" w:space="0" w:color="auto"/>
            <w:bottom w:val="none" w:sz="0" w:space="0" w:color="auto"/>
            <w:right w:val="none" w:sz="0" w:space="0" w:color="auto"/>
          </w:divBdr>
          <w:divsChild>
            <w:div w:id="540748195">
              <w:marLeft w:val="0"/>
              <w:marRight w:val="0"/>
              <w:marTop w:val="0"/>
              <w:marBottom w:val="0"/>
              <w:divBdr>
                <w:top w:val="none" w:sz="0" w:space="0" w:color="auto"/>
                <w:left w:val="none" w:sz="0" w:space="0" w:color="auto"/>
                <w:bottom w:val="none" w:sz="0" w:space="0" w:color="auto"/>
                <w:right w:val="none" w:sz="0" w:space="0" w:color="auto"/>
              </w:divBdr>
              <w:divsChild>
                <w:div w:id="78453202">
                  <w:marLeft w:val="0"/>
                  <w:marRight w:val="0"/>
                  <w:marTop w:val="0"/>
                  <w:marBottom w:val="0"/>
                  <w:divBdr>
                    <w:top w:val="none" w:sz="0" w:space="0" w:color="auto"/>
                    <w:left w:val="none" w:sz="0" w:space="0" w:color="auto"/>
                    <w:bottom w:val="none" w:sz="0" w:space="0" w:color="auto"/>
                    <w:right w:val="none" w:sz="0" w:space="0" w:color="auto"/>
                  </w:divBdr>
                  <w:divsChild>
                    <w:div w:id="980308307">
                      <w:marLeft w:val="0"/>
                      <w:marRight w:val="0"/>
                      <w:marTop w:val="0"/>
                      <w:marBottom w:val="0"/>
                      <w:divBdr>
                        <w:top w:val="none" w:sz="0" w:space="0" w:color="auto"/>
                        <w:left w:val="none" w:sz="0" w:space="0" w:color="auto"/>
                        <w:bottom w:val="none" w:sz="0" w:space="0" w:color="auto"/>
                        <w:right w:val="none" w:sz="0" w:space="0" w:color="auto"/>
                      </w:divBdr>
                      <w:divsChild>
                        <w:div w:id="1229801155">
                          <w:marLeft w:val="0"/>
                          <w:marRight w:val="0"/>
                          <w:marTop w:val="0"/>
                          <w:marBottom w:val="0"/>
                          <w:divBdr>
                            <w:top w:val="none" w:sz="0" w:space="0" w:color="auto"/>
                            <w:left w:val="none" w:sz="0" w:space="0" w:color="auto"/>
                            <w:bottom w:val="none" w:sz="0" w:space="0" w:color="auto"/>
                            <w:right w:val="none" w:sz="0" w:space="0" w:color="auto"/>
                          </w:divBdr>
                          <w:divsChild>
                            <w:div w:id="1328363399">
                              <w:marLeft w:val="0"/>
                              <w:marRight w:val="0"/>
                              <w:marTop w:val="0"/>
                              <w:marBottom w:val="0"/>
                              <w:divBdr>
                                <w:top w:val="none" w:sz="0" w:space="0" w:color="auto"/>
                                <w:left w:val="none" w:sz="0" w:space="0" w:color="auto"/>
                                <w:bottom w:val="none" w:sz="0" w:space="0" w:color="auto"/>
                                <w:right w:val="none" w:sz="0" w:space="0" w:color="auto"/>
                              </w:divBdr>
                              <w:divsChild>
                                <w:div w:id="166219006">
                                  <w:marLeft w:val="0"/>
                                  <w:marRight w:val="0"/>
                                  <w:marTop w:val="0"/>
                                  <w:marBottom w:val="0"/>
                                  <w:divBdr>
                                    <w:top w:val="none" w:sz="0" w:space="0" w:color="auto"/>
                                    <w:left w:val="none" w:sz="0" w:space="0" w:color="auto"/>
                                    <w:bottom w:val="none" w:sz="0" w:space="0" w:color="auto"/>
                                    <w:right w:val="none" w:sz="0" w:space="0" w:color="auto"/>
                                  </w:divBdr>
                                  <w:divsChild>
                                    <w:div w:id="1930612">
                                      <w:marLeft w:val="0"/>
                                      <w:marRight w:val="0"/>
                                      <w:marTop w:val="0"/>
                                      <w:marBottom w:val="0"/>
                                      <w:divBdr>
                                        <w:top w:val="none" w:sz="0" w:space="0" w:color="auto"/>
                                        <w:left w:val="none" w:sz="0" w:space="0" w:color="auto"/>
                                        <w:bottom w:val="none" w:sz="0" w:space="0" w:color="auto"/>
                                        <w:right w:val="none" w:sz="0" w:space="0" w:color="auto"/>
                                      </w:divBdr>
                                      <w:divsChild>
                                        <w:div w:id="814447441">
                                          <w:marLeft w:val="0"/>
                                          <w:marRight w:val="0"/>
                                          <w:marTop w:val="0"/>
                                          <w:marBottom w:val="0"/>
                                          <w:divBdr>
                                            <w:top w:val="none" w:sz="0" w:space="0" w:color="auto"/>
                                            <w:left w:val="none" w:sz="0" w:space="0" w:color="auto"/>
                                            <w:bottom w:val="none" w:sz="0" w:space="0" w:color="auto"/>
                                            <w:right w:val="none" w:sz="0" w:space="0" w:color="auto"/>
                                          </w:divBdr>
                                          <w:divsChild>
                                            <w:div w:id="350643061">
                                              <w:marLeft w:val="0"/>
                                              <w:marRight w:val="0"/>
                                              <w:marTop w:val="0"/>
                                              <w:marBottom w:val="0"/>
                                              <w:divBdr>
                                                <w:top w:val="none" w:sz="0" w:space="0" w:color="auto"/>
                                                <w:left w:val="none" w:sz="0" w:space="0" w:color="auto"/>
                                                <w:bottom w:val="none" w:sz="0" w:space="0" w:color="auto"/>
                                                <w:right w:val="none" w:sz="0" w:space="0" w:color="auto"/>
                                              </w:divBdr>
                                              <w:divsChild>
                                                <w:div w:id="1935237431">
                                                  <w:marLeft w:val="0"/>
                                                  <w:marRight w:val="0"/>
                                                  <w:marTop w:val="0"/>
                                                  <w:marBottom w:val="0"/>
                                                  <w:divBdr>
                                                    <w:top w:val="none" w:sz="0" w:space="0" w:color="auto"/>
                                                    <w:left w:val="none" w:sz="0" w:space="0" w:color="auto"/>
                                                    <w:bottom w:val="none" w:sz="0" w:space="0" w:color="auto"/>
                                                    <w:right w:val="none" w:sz="0" w:space="0" w:color="auto"/>
                                                  </w:divBdr>
                                                  <w:divsChild>
                                                    <w:div w:id="1644235506">
                                                      <w:marLeft w:val="0"/>
                                                      <w:marRight w:val="0"/>
                                                      <w:marTop w:val="0"/>
                                                      <w:marBottom w:val="0"/>
                                                      <w:divBdr>
                                                        <w:top w:val="none" w:sz="0" w:space="0" w:color="auto"/>
                                                        <w:left w:val="none" w:sz="0" w:space="0" w:color="auto"/>
                                                        <w:bottom w:val="none" w:sz="0" w:space="0" w:color="auto"/>
                                                        <w:right w:val="none" w:sz="0" w:space="0" w:color="auto"/>
                                                      </w:divBdr>
                                                      <w:divsChild>
                                                        <w:div w:id="1170606533">
                                                          <w:marLeft w:val="0"/>
                                                          <w:marRight w:val="0"/>
                                                          <w:marTop w:val="0"/>
                                                          <w:marBottom w:val="0"/>
                                                          <w:divBdr>
                                                            <w:top w:val="none" w:sz="0" w:space="0" w:color="auto"/>
                                                            <w:left w:val="none" w:sz="0" w:space="0" w:color="auto"/>
                                                            <w:bottom w:val="none" w:sz="0" w:space="0" w:color="auto"/>
                                                            <w:right w:val="none" w:sz="0" w:space="0" w:color="auto"/>
                                                          </w:divBdr>
                                                          <w:divsChild>
                                                            <w:div w:id="116262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38118647">
          <w:marLeft w:val="0"/>
          <w:marRight w:val="0"/>
          <w:marTop w:val="0"/>
          <w:marBottom w:val="0"/>
          <w:divBdr>
            <w:top w:val="none" w:sz="0" w:space="0" w:color="auto"/>
            <w:left w:val="none" w:sz="0" w:space="0" w:color="auto"/>
            <w:bottom w:val="none" w:sz="0" w:space="0" w:color="auto"/>
            <w:right w:val="none" w:sz="0" w:space="0" w:color="auto"/>
          </w:divBdr>
          <w:divsChild>
            <w:div w:id="1564485171">
              <w:marLeft w:val="0"/>
              <w:marRight w:val="0"/>
              <w:marTop w:val="0"/>
              <w:marBottom w:val="0"/>
              <w:divBdr>
                <w:top w:val="none" w:sz="0" w:space="0" w:color="auto"/>
                <w:left w:val="none" w:sz="0" w:space="0" w:color="auto"/>
                <w:bottom w:val="none" w:sz="0" w:space="0" w:color="auto"/>
                <w:right w:val="none" w:sz="0" w:space="0" w:color="auto"/>
              </w:divBdr>
              <w:divsChild>
                <w:div w:id="1355036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104048">
      <w:bodyDiv w:val="1"/>
      <w:marLeft w:val="0"/>
      <w:marRight w:val="0"/>
      <w:marTop w:val="0"/>
      <w:marBottom w:val="0"/>
      <w:divBdr>
        <w:top w:val="none" w:sz="0" w:space="0" w:color="auto"/>
        <w:left w:val="none" w:sz="0" w:space="0" w:color="auto"/>
        <w:bottom w:val="none" w:sz="0" w:space="0" w:color="auto"/>
        <w:right w:val="none" w:sz="0" w:space="0" w:color="auto"/>
      </w:divBdr>
    </w:div>
    <w:div w:id="1692684970">
      <w:bodyDiv w:val="1"/>
      <w:marLeft w:val="0"/>
      <w:marRight w:val="0"/>
      <w:marTop w:val="0"/>
      <w:marBottom w:val="0"/>
      <w:divBdr>
        <w:top w:val="none" w:sz="0" w:space="0" w:color="auto"/>
        <w:left w:val="none" w:sz="0" w:space="0" w:color="auto"/>
        <w:bottom w:val="none" w:sz="0" w:space="0" w:color="auto"/>
        <w:right w:val="none" w:sz="0" w:space="0" w:color="auto"/>
      </w:divBdr>
    </w:div>
    <w:div w:id="1765609133">
      <w:bodyDiv w:val="1"/>
      <w:marLeft w:val="0"/>
      <w:marRight w:val="0"/>
      <w:marTop w:val="0"/>
      <w:marBottom w:val="0"/>
      <w:divBdr>
        <w:top w:val="none" w:sz="0" w:space="0" w:color="auto"/>
        <w:left w:val="none" w:sz="0" w:space="0" w:color="auto"/>
        <w:bottom w:val="none" w:sz="0" w:space="0" w:color="auto"/>
        <w:right w:val="none" w:sz="0" w:space="0" w:color="auto"/>
      </w:divBdr>
      <w:divsChild>
        <w:div w:id="1618246791">
          <w:marLeft w:val="0"/>
          <w:marRight w:val="0"/>
          <w:marTop w:val="0"/>
          <w:marBottom w:val="0"/>
          <w:divBdr>
            <w:top w:val="none" w:sz="0" w:space="0" w:color="auto"/>
            <w:left w:val="none" w:sz="0" w:space="0" w:color="auto"/>
            <w:bottom w:val="none" w:sz="0" w:space="0" w:color="auto"/>
            <w:right w:val="none" w:sz="0" w:space="0" w:color="auto"/>
          </w:divBdr>
          <w:divsChild>
            <w:div w:id="1801026277">
              <w:marLeft w:val="0"/>
              <w:marRight w:val="0"/>
              <w:marTop w:val="0"/>
              <w:marBottom w:val="0"/>
              <w:divBdr>
                <w:top w:val="none" w:sz="0" w:space="0" w:color="auto"/>
                <w:left w:val="none" w:sz="0" w:space="0" w:color="auto"/>
                <w:bottom w:val="none" w:sz="0" w:space="0" w:color="auto"/>
                <w:right w:val="none" w:sz="0" w:space="0" w:color="auto"/>
              </w:divBdr>
              <w:divsChild>
                <w:div w:id="1687631205">
                  <w:marLeft w:val="0"/>
                  <w:marRight w:val="0"/>
                  <w:marTop w:val="0"/>
                  <w:marBottom w:val="0"/>
                  <w:divBdr>
                    <w:top w:val="none" w:sz="0" w:space="0" w:color="auto"/>
                    <w:left w:val="none" w:sz="0" w:space="0" w:color="auto"/>
                    <w:bottom w:val="none" w:sz="0" w:space="0" w:color="auto"/>
                    <w:right w:val="none" w:sz="0" w:space="0" w:color="auto"/>
                  </w:divBdr>
                  <w:divsChild>
                    <w:div w:id="143605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882554">
      <w:bodyDiv w:val="1"/>
      <w:marLeft w:val="0"/>
      <w:marRight w:val="0"/>
      <w:marTop w:val="0"/>
      <w:marBottom w:val="0"/>
      <w:divBdr>
        <w:top w:val="none" w:sz="0" w:space="0" w:color="auto"/>
        <w:left w:val="none" w:sz="0" w:space="0" w:color="auto"/>
        <w:bottom w:val="none" w:sz="0" w:space="0" w:color="auto"/>
        <w:right w:val="none" w:sz="0" w:space="0" w:color="auto"/>
      </w:divBdr>
    </w:div>
    <w:div w:id="1984459190">
      <w:bodyDiv w:val="1"/>
      <w:marLeft w:val="0"/>
      <w:marRight w:val="0"/>
      <w:marTop w:val="0"/>
      <w:marBottom w:val="0"/>
      <w:divBdr>
        <w:top w:val="none" w:sz="0" w:space="0" w:color="auto"/>
        <w:left w:val="none" w:sz="0" w:space="0" w:color="auto"/>
        <w:bottom w:val="none" w:sz="0" w:space="0" w:color="auto"/>
        <w:right w:val="none" w:sz="0" w:space="0" w:color="auto"/>
      </w:divBdr>
    </w:div>
    <w:div w:id="213097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D0D4EF-C82B-4769-9EE6-61D0CC7E7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8</Pages>
  <Words>2742</Words>
  <Characters>15632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Kehayov</dc:creator>
  <cp:keywords/>
  <dc:description/>
  <cp:lastModifiedBy>Martin Kehayov</cp:lastModifiedBy>
  <cp:revision>14</cp:revision>
  <dcterms:created xsi:type="dcterms:W3CDTF">2024-05-25T15:13:00Z</dcterms:created>
  <dcterms:modified xsi:type="dcterms:W3CDTF">2024-06-18T15:16:00Z</dcterms:modified>
</cp:coreProperties>
</file>