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80E39" w14:textId="77777777" w:rsidR="001F542F" w:rsidRDefault="001F542F" w:rsidP="001F542F"/>
    <w:p w14:paraId="79467B5E" w14:textId="77777777" w:rsidR="001F542F" w:rsidRDefault="001F542F" w:rsidP="001F542F"/>
    <w:p w14:paraId="1FF7BD1C" w14:textId="77777777" w:rsidR="001F542F" w:rsidRDefault="001F542F" w:rsidP="001F542F"/>
    <w:p w14:paraId="7E1EADAA" w14:textId="77777777" w:rsidR="001F542F" w:rsidRDefault="001F542F" w:rsidP="001F542F"/>
    <w:p w14:paraId="79F9526F" w14:textId="77777777" w:rsidR="001F542F" w:rsidRDefault="001F542F" w:rsidP="001F542F"/>
    <w:p w14:paraId="6CDC59F1" w14:textId="77777777" w:rsidR="001F542F" w:rsidRDefault="001F542F" w:rsidP="001F542F"/>
    <w:p w14:paraId="5C7368DC" w14:textId="0571B2D4" w:rsidR="001F542F" w:rsidRDefault="00CF462F" w:rsidP="00877844">
      <w:pPr>
        <w:pStyle w:val="Heading1"/>
        <w:numPr>
          <w:ilvl w:val="0"/>
          <w:numId w:val="0"/>
        </w:numPr>
        <w:jc w:val="center"/>
      </w:pPr>
      <w:r w:rsidRPr="001F542F">
        <w:t>A comparison of the marketing methods of two multinational hotel chains</w:t>
      </w:r>
    </w:p>
    <w:p w14:paraId="75E61EE4" w14:textId="183C13A8" w:rsidR="00CF462F" w:rsidRDefault="00CF462F" w:rsidP="00CF462F"/>
    <w:p w14:paraId="53CACD33" w14:textId="262F0E12" w:rsidR="00CF462F" w:rsidRDefault="00CF462F" w:rsidP="00CF462F"/>
    <w:p w14:paraId="763B9BA2" w14:textId="67CE808C" w:rsidR="00CF462F" w:rsidRDefault="00CF462F" w:rsidP="00CF462F"/>
    <w:p w14:paraId="78266DDF" w14:textId="5ADC0A0F" w:rsidR="00CF462F" w:rsidRPr="00CF462F" w:rsidRDefault="00CF462F" w:rsidP="00CF462F">
      <w:pPr>
        <w:spacing w:before="0"/>
        <w:jc w:val="left"/>
        <w:rPr>
          <w:b/>
          <w:bCs/>
        </w:rPr>
      </w:pPr>
      <w:r w:rsidRPr="00CF462F">
        <w:rPr>
          <w:b/>
          <w:bCs/>
        </w:rPr>
        <w:t xml:space="preserve">Student Name: </w:t>
      </w:r>
      <w:r w:rsidRPr="00CF462F">
        <w:t>MIHAI IULIAN TATU</w:t>
      </w:r>
    </w:p>
    <w:p w14:paraId="467AC4A7" w14:textId="0749A0CE" w:rsidR="00CF462F" w:rsidRPr="00CF462F" w:rsidRDefault="00CF462F" w:rsidP="00CF462F">
      <w:pPr>
        <w:spacing w:before="0"/>
        <w:jc w:val="left"/>
        <w:rPr>
          <w:b/>
          <w:bCs/>
        </w:rPr>
      </w:pPr>
      <w:r w:rsidRPr="00CF462F">
        <w:rPr>
          <w:b/>
          <w:bCs/>
        </w:rPr>
        <w:t xml:space="preserve">Student ID Number: </w:t>
      </w:r>
      <w:r w:rsidRPr="00CF462F">
        <w:t>2111273</w:t>
      </w:r>
    </w:p>
    <w:p w14:paraId="2EAAB755" w14:textId="59D54833" w:rsidR="00CF462F" w:rsidRPr="00CF462F" w:rsidRDefault="00CF462F" w:rsidP="00CF462F">
      <w:pPr>
        <w:spacing w:before="0"/>
        <w:jc w:val="left"/>
        <w:rPr>
          <w:b/>
          <w:bCs/>
        </w:rPr>
      </w:pPr>
      <w:r w:rsidRPr="00CF462F">
        <w:rPr>
          <w:b/>
          <w:bCs/>
        </w:rPr>
        <w:t xml:space="preserve">Marketing essential </w:t>
      </w:r>
      <w:r w:rsidRPr="00CF462F">
        <w:t>BMIII4005</w:t>
      </w:r>
    </w:p>
    <w:p w14:paraId="663FB400" w14:textId="6432E460" w:rsidR="00CF462F" w:rsidRPr="00CF462F" w:rsidRDefault="00CF462F" w:rsidP="00CF462F">
      <w:pPr>
        <w:spacing w:before="0"/>
        <w:jc w:val="left"/>
      </w:pPr>
      <w:r w:rsidRPr="00CF462F">
        <w:rPr>
          <w:b/>
          <w:bCs/>
        </w:rPr>
        <w:t xml:space="preserve">Professor: </w:t>
      </w:r>
      <w:r w:rsidRPr="00CF462F">
        <w:t>Neil Dyer</w:t>
      </w:r>
    </w:p>
    <w:p w14:paraId="528AB8EE" w14:textId="77777777" w:rsidR="001F542F" w:rsidRDefault="00CF462F">
      <w:pPr>
        <w:spacing w:before="0" w:after="200" w:line="276" w:lineRule="auto"/>
        <w:jc w:val="left"/>
      </w:pPr>
      <w:r>
        <w:br w:type="page"/>
      </w:r>
    </w:p>
    <w:p w14:paraId="2EE569B7" w14:textId="77777777" w:rsidR="00DE72DD" w:rsidRDefault="00CF462F" w:rsidP="00D15D04">
      <w:r>
        <w:lastRenderedPageBreak/>
        <w:t>F</w:t>
      </w:r>
      <w:r w:rsidR="00D15D04">
        <w:t>or businesses operating in the hotel, industry</w:t>
      </w:r>
      <w:r>
        <w:t xml:space="preserve"> marketing is crucial due to</w:t>
      </w:r>
      <w:r w:rsidR="00D15D04">
        <w:t xml:space="preserve"> the </w:t>
      </w:r>
      <w:r>
        <w:t xml:space="preserve">high </w:t>
      </w:r>
      <w:r w:rsidR="00D15D04">
        <w:t>competition</w:t>
      </w:r>
      <w:r>
        <w:t xml:space="preserve">. </w:t>
      </w:r>
      <w:r w:rsidR="00B70D2A">
        <w:t xml:space="preserve">Similarly, for businesses in the hospitality industry, staying up-to-date in the industry is vital that can be achieved through marking. It enables the hotel to communicate with the customers, attract them, and gain an advantage over </w:t>
      </w:r>
      <w:r w:rsidR="00B70D2A" w:rsidRPr="00526909">
        <w:t>competitors</w:t>
      </w:r>
      <w:r>
        <w:t xml:space="preserve"> (</w:t>
      </w:r>
      <w:r w:rsidRPr="00526909">
        <w:t xml:space="preserve">Bruni </w:t>
      </w:r>
      <w:r w:rsidRPr="00526909">
        <w:rPr>
          <w:i/>
        </w:rPr>
        <w:t xml:space="preserve">et </w:t>
      </w:r>
      <w:r w:rsidRPr="00526909">
        <w:rPr>
          <w:i/>
        </w:rPr>
        <w:t>al</w:t>
      </w:r>
      <w:r w:rsidRPr="00526909">
        <w:t>., 2017</w:t>
      </w:r>
      <w:r>
        <w:t>)</w:t>
      </w:r>
      <w:r w:rsidR="00B70D2A">
        <w:t xml:space="preserve">. </w:t>
      </w:r>
      <w:r w:rsidR="00141BCA">
        <w:t>Hence, t</w:t>
      </w:r>
      <w:r w:rsidR="00D15D04">
        <w:t>he essay discusses</w:t>
      </w:r>
      <w:r w:rsidR="00141BCA">
        <w:t xml:space="preserve"> two hotel </w:t>
      </w:r>
      <w:r w:rsidR="007A4768">
        <w:t>chains</w:t>
      </w:r>
      <w:r w:rsidR="00B70D2A">
        <w:t xml:space="preserve">, Hilton and Premier Inn, whose segmentation, targeting, approaches, advertising, and marketing techniques are presented. </w:t>
      </w:r>
    </w:p>
    <w:p w14:paraId="3215507F" w14:textId="77777777" w:rsidR="007C3E14" w:rsidRDefault="00CF462F" w:rsidP="00D15D04">
      <w:r>
        <w:t xml:space="preserve">Hilton hotels and resorts </w:t>
      </w:r>
      <w:r w:rsidR="005C018E">
        <w:t xml:space="preserve">date back to </w:t>
      </w:r>
      <w:r>
        <w:t>1919, in which the hotel, The Mobley, w</w:t>
      </w:r>
      <w:r>
        <w:t>as acquired</w:t>
      </w:r>
      <w:r w:rsidR="00526909">
        <w:t>, followed by the establishment of the first hotel under the Hilton name in 1925</w:t>
      </w:r>
      <w:r>
        <w:t>. Since then, the hotel has expanded significantly, with 18 brands operating in 119 countries</w:t>
      </w:r>
      <w:r w:rsidR="00526909">
        <w:t xml:space="preserve"> (Hilton, 2021)</w:t>
      </w:r>
      <w:r>
        <w:t>. On the other hand, Premier Inn</w:t>
      </w:r>
      <w:r w:rsidR="005C018E">
        <w:t xml:space="preserve"> </w:t>
      </w:r>
      <w:r>
        <w:t>was founded by its paren</w:t>
      </w:r>
      <w:r>
        <w:t xml:space="preserve">t company, Whitbread, in 1987 under the name Travel Inn, which later changed in 2004. The hotel is operating in the industry, with a significant number of hotels mainly in the UK and </w:t>
      </w:r>
      <w:r w:rsidRPr="000F2885">
        <w:t>Germany</w:t>
      </w:r>
      <w:r w:rsidR="00526909">
        <w:t xml:space="preserve"> (Premier Inn, 2021</w:t>
      </w:r>
      <w:r w:rsidR="00226849">
        <w:t>a</w:t>
      </w:r>
      <w:r w:rsidR="00526909">
        <w:t>)</w:t>
      </w:r>
      <w:r>
        <w:t xml:space="preserve">. </w:t>
      </w:r>
    </w:p>
    <w:p w14:paraId="76BDE8C2" w14:textId="77777777" w:rsidR="00374F2C" w:rsidRDefault="00CF462F" w:rsidP="001F542F">
      <w:r>
        <w:t xml:space="preserve">Visual attention is vital for businesses </w:t>
      </w:r>
      <w:r w:rsidR="00690123">
        <w:t xml:space="preserve">to communicate with the customers, </w:t>
      </w:r>
      <w:r>
        <w:t>and through marketing, hotels gain the interest of the customers. It also enables in intrigue customers and influences their selection and buying behaviour. Hence, hotels use different approaches in gaining the attention o</w:t>
      </w:r>
      <w:r>
        <w:t>f the audience, conveying the message, and generating consumer behaviour as per their need</w:t>
      </w:r>
      <w:r w:rsidR="005D2008">
        <w:t xml:space="preserve">. Through marketing, businesses are able </w:t>
      </w:r>
      <w:r>
        <w:t xml:space="preserve">to </w:t>
      </w:r>
      <w:r w:rsidR="005D2008">
        <w:t xml:space="preserve">influence </w:t>
      </w:r>
      <w:r w:rsidR="005B3817">
        <w:t xml:space="preserve">potential customers that aids in increasing the sales and revenue for the businesses </w:t>
      </w:r>
      <w:r>
        <w:t>(</w:t>
      </w:r>
      <w:r w:rsidRPr="001C67E3">
        <w:t xml:space="preserve">Wang </w:t>
      </w:r>
      <w:r w:rsidRPr="001C67E3">
        <w:rPr>
          <w:i/>
        </w:rPr>
        <w:t>et al</w:t>
      </w:r>
      <w:r w:rsidRPr="001C67E3">
        <w:t>., 2018)</w:t>
      </w:r>
      <w:r w:rsidR="003550E4">
        <w:t xml:space="preserve">. Thus, </w:t>
      </w:r>
      <w:r w:rsidRPr="001C67E3">
        <w:t xml:space="preserve">Hilton </w:t>
      </w:r>
      <w:r w:rsidR="003550E4">
        <w:t>focuses on marketing a product, services, and brand name through creating customer relationships and loyalty, alongside promoting the quality offered. Since the hotel serves a large number of customers globally, it focuses market itself through brand campaigns to attract the consumer base. Hence the hotel adopts brand marketing in which brand positioning and architecture are focused</w:t>
      </w:r>
      <w:r w:rsidR="00810D41">
        <w:t xml:space="preserve"> through premium pricing strategy</w:t>
      </w:r>
      <w:r w:rsidR="00712517">
        <w:t xml:space="preserve"> (</w:t>
      </w:r>
      <w:r w:rsidR="00712517" w:rsidRPr="00712517">
        <w:t>Helmold, 2020</w:t>
      </w:r>
      <w:r w:rsidR="00712517">
        <w:t>)</w:t>
      </w:r>
      <w:r w:rsidR="003550E4">
        <w:t xml:space="preserve">. </w:t>
      </w:r>
      <w:r w:rsidR="00215FC8">
        <w:t xml:space="preserve">Premier Inn </w:t>
      </w:r>
      <w:r w:rsidR="00E241CF">
        <w:t xml:space="preserve">hotel market its products to its customers for quality and value for money. </w:t>
      </w:r>
      <w:r w:rsidR="00582B7E">
        <w:t xml:space="preserve">The </w:t>
      </w:r>
      <w:r>
        <w:t>hotel attracts</w:t>
      </w:r>
      <w:r w:rsidR="00582B7E">
        <w:t xml:space="preserve"> its customers </w:t>
      </w:r>
      <w:r>
        <w:t xml:space="preserve">by offering customers affordable services and products to appeal strongly to the customers. The hotel takes part in brand positing by offering its </w:t>
      </w:r>
      <w:r>
        <w:t>customers an economical place for accommodation, food, and services (</w:t>
      </w:r>
      <w:r w:rsidRPr="00374F2C">
        <w:t>Whitbread</w:t>
      </w:r>
      <w:r>
        <w:t>, 2021).</w:t>
      </w:r>
      <w:r w:rsidRPr="00374F2C">
        <w:t xml:space="preserve"> </w:t>
      </w:r>
    </w:p>
    <w:p w14:paraId="6E974566" w14:textId="77777777" w:rsidR="00095D1C" w:rsidRDefault="00CF462F" w:rsidP="001F542F">
      <w:r>
        <w:t>Hilton's targets more than one segment of the customers, including</w:t>
      </w:r>
      <w:r w:rsidR="00300EBA">
        <w:t xml:space="preserve"> all geographical locations it has its hotels in, and customers having</w:t>
      </w:r>
      <w:r>
        <w:t xml:space="preserve"> luxury lifestyle, value-focused</w:t>
      </w:r>
      <w:r w:rsidR="00300EBA">
        <w:t>,</w:t>
      </w:r>
      <w:r>
        <w:t xml:space="preserve"> all genders, middle and </w:t>
      </w:r>
      <w:r>
        <w:lastRenderedPageBreak/>
        <w:t>senior aged</w:t>
      </w:r>
      <w:r w:rsidRPr="00374F2C">
        <w:t xml:space="preserve"> </w:t>
      </w:r>
      <w:r>
        <w:t>professionals, entrepreneurs, upper-middle to elite class,</w:t>
      </w:r>
      <w:r w:rsidRPr="00374F2C">
        <w:t xml:space="preserve"> </w:t>
      </w:r>
      <w:r>
        <w:t xml:space="preserve">and </w:t>
      </w:r>
      <w:r w:rsidRPr="00374F2C">
        <w:t>millennial travellers</w:t>
      </w:r>
      <w:r w:rsidR="002075D5">
        <w:t xml:space="preserve"> (</w:t>
      </w:r>
      <w:r w:rsidR="002075D5" w:rsidRPr="002075D5">
        <w:t>Hotel Tech Report</w:t>
      </w:r>
      <w:r w:rsidR="002075D5">
        <w:t>, 2021)</w:t>
      </w:r>
      <w:r>
        <w:t>.</w:t>
      </w:r>
      <w:r w:rsidR="002075D5" w:rsidRPr="002075D5">
        <w:t xml:space="preserve"> </w:t>
      </w:r>
      <w:r w:rsidR="002075D5">
        <w:t xml:space="preserve">Additionally, since the hotel comprises a wide range of brands, it markets the brands based on high-quality services, uniqueness, and value. Segmentation and targeting play a vital role in the hotel's marketing as its campaigns are created after thorough research of the customer needs. This aids in refining the message that the hotel wants to deliver and ensuring that the campaigns are run with efficacy and reach maximum impact. Hence campaigns such as </w:t>
      </w:r>
      <w:r w:rsidR="002075D5" w:rsidRPr="00810D41">
        <w:t>“Expect Better, Expect Hilton”</w:t>
      </w:r>
      <w:r w:rsidR="002075D5">
        <w:t xml:space="preserve"> focuses on delivering the message of high quality and service offered by the hotel in all its brands </w:t>
      </w:r>
      <w:r w:rsidR="002075D5" w:rsidRPr="00810D41">
        <w:t>(Talbot, 2019)</w:t>
      </w:r>
      <w:r w:rsidR="002075D5">
        <w:t xml:space="preserve">. </w:t>
      </w:r>
    </w:p>
    <w:p w14:paraId="3C4E3BB0" w14:textId="77777777" w:rsidR="003550E4" w:rsidRDefault="00CF462F" w:rsidP="001F542F">
      <w:r>
        <w:t xml:space="preserve"> </w:t>
      </w:r>
      <w:r w:rsidR="002A2DFA">
        <w:t>Moreover, generalisation in marketing focuses on brands and businesses using a similar approach to attract customers with standard or same marketing activities (</w:t>
      </w:r>
      <w:r w:rsidR="002A2DFA" w:rsidRPr="002A2DFA">
        <w:t>Wensley, 2016</w:t>
      </w:r>
      <w:r w:rsidR="002A2DFA">
        <w:t xml:space="preserve">). </w:t>
      </w:r>
      <w:r>
        <w:t xml:space="preserve">Premier Inn has based its </w:t>
      </w:r>
      <w:r w:rsidR="00300EBA">
        <w:t xml:space="preserve">geographic </w:t>
      </w:r>
      <w:r>
        <w:t xml:space="preserve">segmentation </w:t>
      </w:r>
      <w:r w:rsidR="00300EBA">
        <w:t>of the UK and Germany, and the customers focus on value for money, family-centric, and economical accommodation and vacation</w:t>
      </w:r>
      <w:r w:rsidR="002A2DFA">
        <w:t>. Hence, Premier Inn</w:t>
      </w:r>
      <w:r w:rsidR="00374F2C">
        <w:t xml:space="preserve"> appeals to the customers by emphasising family </w:t>
      </w:r>
      <w:r w:rsidR="00300EBA">
        <w:t xml:space="preserve">for all its hotels. </w:t>
      </w:r>
      <w:r w:rsidR="002A2DFA">
        <w:t xml:space="preserve">The hotel takes part in attracting its target market through different forms such as holding competitions such as "dad of the year" and more. Through its same approach for marketing a place for good night sleep and sales promotions, it has created the image of budget hotels </w:t>
      </w:r>
      <w:r w:rsidR="002A2DFA" w:rsidRPr="00300EBA">
        <w:t>(Turton, 2014)</w:t>
      </w:r>
      <w:r w:rsidR="002A2DFA">
        <w:t>.</w:t>
      </w:r>
    </w:p>
    <w:p w14:paraId="20549C7E" w14:textId="77777777" w:rsidR="00095D1C" w:rsidRDefault="00CF462F" w:rsidP="00B76449">
      <w:r>
        <w:t>In the past years, technology development and ado</w:t>
      </w:r>
      <w:r>
        <w:t xml:space="preserve">ption have been significant that has resulted in increasing the use of social media tools for marketing purposes. </w:t>
      </w:r>
      <w:r w:rsidR="005F1AA7">
        <w:t>It enables in attracting a wide range of customers, establishing relationships, and developing and enhancing brand (</w:t>
      </w:r>
      <w:r w:rsidR="005F1AA7" w:rsidRPr="005F1AA7">
        <w:t>Garrido-Moreno and Lockett, 2016</w:t>
      </w:r>
      <w:r w:rsidR="005F1AA7">
        <w:t xml:space="preserve">). At the same time, with technology adoption, advertising has changed from using only traditional marketing to either predominant digital advertising or using a combination of both. Similarly, marketing techniques have increased </w:t>
      </w:r>
      <w:r w:rsidR="00226849">
        <w:t xml:space="preserve">to attract more customers. </w:t>
      </w:r>
      <w:r w:rsidR="0090545B">
        <w:t xml:space="preserve">The hotel focuses on communicating directly with its audience to gain maximum impact and outcome of its marketing activities. </w:t>
      </w:r>
      <w:r w:rsidR="005F1AA7">
        <w:t xml:space="preserve">Hilton </w:t>
      </w:r>
      <w:r>
        <w:t xml:space="preserve">has taken </w:t>
      </w:r>
      <w:r w:rsidR="005F1AA7">
        <w:t xml:space="preserve">an active part in digital </w:t>
      </w:r>
      <w:r w:rsidR="002B2753">
        <w:t>advertising</w:t>
      </w:r>
      <w:r w:rsidR="005F1AA7">
        <w:t xml:space="preserve"> through social media, t</w:t>
      </w:r>
      <w:r w:rsidR="002B2753">
        <w:t>ele</w:t>
      </w:r>
      <w:r w:rsidR="005F1AA7">
        <w:t>v</w:t>
      </w:r>
      <w:r w:rsidR="002B2753">
        <w:t>ision, and its own mobile application</w:t>
      </w:r>
      <w:r w:rsidR="0090545B">
        <w:t xml:space="preserve"> </w:t>
      </w:r>
      <w:r>
        <w:t xml:space="preserve">as compared to its previous years </w:t>
      </w:r>
      <w:r w:rsidR="0090545B" w:rsidRPr="00810D41">
        <w:t>(Talbot, 2019)</w:t>
      </w:r>
      <w:r w:rsidR="0090545B">
        <w:t xml:space="preserve">.  </w:t>
      </w:r>
      <w:r w:rsidR="002B2753">
        <w:t xml:space="preserve">Additionally, </w:t>
      </w:r>
      <w:r w:rsidR="0045763D">
        <w:t xml:space="preserve">the </w:t>
      </w:r>
      <w:r>
        <w:t xml:space="preserve">Hilton </w:t>
      </w:r>
      <w:r w:rsidR="0045763D">
        <w:t>balances the traditional and digital advertising due to the wide range of customers geographically. The social media marketing technique aids in engaging with the customers</w:t>
      </w:r>
      <w:r w:rsidR="0090545B">
        <w:t>, boosting loyalty,</w:t>
      </w:r>
      <w:r w:rsidR="0045763D">
        <w:t xml:space="preserve"> and representing the services offered by the hotel. </w:t>
      </w:r>
      <w:r w:rsidR="0090545B">
        <w:t>It opts for more social media marketing, followed by internet advertisements</w:t>
      </w:r>
      <w:r w:rsidR="00486439">
        <w:t>. However,</w:t>
      </w:r>
      <w:r w:rsidR="0090545B">
        <w:t xml:space="preserve"> email </w:t>
      </w:r>
      <w:r w:rsidR="0090545B">
        <w:lastRenderedPageBreak/>
        <w:t>marketing</w:t>
      </w:r>
      <w:r w:rsidR="00486439">
        <w:t xml:space="preserve"> is less focused due to lower contribution towards revenue generation and customer engagement observed by the hotel</w:t>
      </w:r>
      <w:r w:rsidR="0090545B">
        <w:t xml:space="preserve"> </w:t>
      </w:r>
      <w:r w:rsidR="0090545B" w:rsidRPr="0090545B">
        <w:t>(O'Brien, 2016)</w:t>
      </w:r>
      <w:r w:rsidR="0090545B">
        <w:t xml:space="preserve">. </w:t>
      </w:r>
    </w:p>
    <w:p w14:paraId="6904412C" w14:textId="77777777" w:rsidR="0090545B" w:rsidRDefault="00CF462F" w:rsidP="00B76449">
      <w:r>
        <w:t xml:space="preserve">Furthermore, Premier Inn takes part in traditional and digital advertising, along with multiple marketing techniques. The </w:t>
      </w:r>
      <w:r w:rsidR="00486439">
        <w:t xml:space="preserve">hotel performs marketing through TV ads, emails, and social media promotions. It actively attracts its customers through an email newsletter, discounts on the website, and offers on social media platforms. Additionally, it has developed its own application that results in one of the most contributing channels </w:t>
      </w:r>
      <w:r w:rsidR="00486439" w:rsidRPr="00300EBA">
        <w:t>(Turton, 2014)</w:t>
      </w:r>
      <w:r w:rsidR="00486439">
        <w:t xml:space="preserve">.  Premier Inn </w:t>
      </w:r>
      <w:r w:rsidR="00095D1C">
        <w:t xml:space="preserve">evolved its marketing activities with </w:t>
      </w:r>
      <w:r w:rsidR="00486439">
        <w:t xml:space="preserve">adopted digital advertising </w:t>
      </w:r>
      <w:r w:rsidR="00095D1C">
        <w:t>more in recent years.  By</w:t>
      </w:r>
      <w:r w:rsidR="00486439">
        <w:t xml:space="preserve"> embracing paid advertisements</w:t>
      </w:r>
      <w:r w:rsidR="00095D1C">
        <w:t>, enabled</w:t>
      </w:r>
      <w:r w:rsidR="00486439">
        <w:t xml:space="preserve"> engaging with the customers more efficiently and improved the hotel's visibility. It has adopted mass media techniques to maximise traffic and advertis</w:t>
      </w:r>
      <w:r w:rsidR="00B76449">
        <w:t>e the brand not only for the locals but also travellers (Think with Google, 2021)</w:t>
      </w:r>
      <w:proofErr w:type="gramStart"/>
      <w:r w:rsidR="00B76449">
        <w:t xml:space="preserve">. </w:t>
      </w:r>
      <w:r w:rsidR="00486439">
        <w:t xml:space="preserve"> </w:t>
      </w:r>
      <w:proofErr w:type="gramEnd"/>
    </w:p>
    <w:p w14:paraId="6345260D" w14:textId="77777777" w:rsidR="00095D1C" w:rsidRPr="00640BAB" w:rsidRDefault="00CF462F" w:rsidP="00640BAB">
      <w:r>
        <w:t xml:space="preserve">Moreover, green marketing focuses on </w:t>
      </w:r>
      <w:r w:rsidR="00656338">
        <w:t>advertising products, services, and brands towards environmental sustainability and concerns. Hence, Hilton has set its environmental goals that the hotel is willing to achieve by 2030. The hotel has created goals to reduce waste output and landfill and water use by 50%, alongside reducing carbon intensity by 61% and reducing the environmental footprint in half</w:t>
      </w:r>
      <w:r w:rsidR="004D0C08">
        <w:t xml:space="preserve">. Additionally, the hotel engages with the customers to promote environmental sustainability from their end and work together to achieve the goals. Summarily, the </w:t>
      </w:r>
      <w:r w:rsidR="009769DA">
        <w:t>hotel publishes its activities towards a greener environment and monitors</w:t>
      </w:r>
      <w:r w:rsidR="004D0C08">
        <w:t xml:space="preserve"> its impact to ensure that the customers are aware of the practices (</w:t>
      </w:r>
      <w:r w:rsidR="00656338" w:rsidRPr="00656338">
        <w:t>Hilton</w:t>
      </w:r>
      <w:r w:rsidR="00656338">
        <w:t xml:space="preserve">, 2019). Similarly, Premier Inn has adopted also focused on diminishing its environmental impact of achieving zero carbon emission by 2040, installing solar panels by 20%, and launching CleanProtect </w:t>
      </w:r>
      <w:r w:rsidR="00226849">
        <w:t>throughout</w:t>
      </w:r>
      <w:r w:rsidR="009769DA">
        <w:t xml:space="preserve"> the country. By this, the hotel is able to showcase the focus on the hotel towards environmental safety and climate actions, along with an emphasis on customer safety </w:t>
      </w:r>
      <w:r w:rsidR="00226849">
        <w:t xml:space="preserve">(Premier Inn, 2021b). </w:t>
      </w:r>
      <w:r>
        <w:t>Additionally</w:t>
      </w:r>
      <w:r w:rsidR="00763465">
        <w:t xml:space="preserve">, </w:t>
      </w:r>
      <w:r w:rsidR="00025381">
        <w:t xml:space="preserve">during the pandemic, </w:t>
      </w:r>
      <w:r w:rsidR="00763465">
        <w:t xml:space="preserve">Hilton </w:t>
      </w:r>
      <w:r w:rsidR="00025381">
        <w:t>launched a global campaign using digital platforms "to new memories". The hotel launched the campaign after gathering feedback from the customers; hence it enabled the hotel in reconnecting with the audience and influenced them to choose the hotel for having new experiences and make new memories</w:t>
      </w:r>
      <w:r w:rsidR="004D0C08">
        <w:t>. The marketing campaign induced the loyal and potential customers to overcome their fear of travelling and take part in having more experiences with their loved ones. Additionally, it emphasised the stressful times during the pandemic and influenced to choose the hotel for relaxing experiences</w:t>
      </w:r>
      <w:r w:rsidR="00A73551">
        <w:t xml:space="preserve">. This creative approach of </w:t>
      </w:r>
      <w:r w:rsidR="00A73551">
        <w:lastRenderedPageBreak/>
        <w:t xml:space="preserve">the hotel changed the previous focus from professionals to families and reconnection </w:t>
      </w:r>
      <w:r w:rsidR="00025381" w:rsidRPr="00025381">
        <w:t>(Baar, 2020)</w:t>
      </w:r>
      <w:r w:rsidR="00025381">
        <w:t xml:space="preserve">.  Premier Inn, during the pandemic marketing, focused on the health and safety of the customers. </w:t>
      </w:r>
      <w:r>
        <w:t>The</w:t>
      </w:r>
      <w:r w:rsidR="00025381">
        <w:t xml:space="preserve"> hotel c</w:t>
      </w:r>
      <w:r>
        <w:t xml:space="preserve">hose digital and print media to launch its “rest easy” campaign, which resulted in higher conversion and </w:t>
      </w:r>
      <w:r w:rsidRPr="00640BAB">
        <w:t>reinforced brand consideration</w:t>
      </w:r>
      <w:r w:rsidR="00672311">
        <w:t xml:space="preserve">. </w:t>
      </w:r>
      <w:r w:rsidR="00A73551">
        <w:t>Hence, during the pandemic, the hotel focused on expanding its digital reach to attract more customers and improve the opportunity for business recovery. It became one of the major leading brand campaigns by the hotel in the past three years that also acts as a way back to TV ads (</w:t>
      </w:r>
      <w:r w:rsidRPr="00640BAB">
        <w:t>Jefferson, 2021).</w:t>
      </w:r>
    </w:p>
    <w:p w14:paraId="6ED19E3B" w14:textId="77777777" w:rsidR="003873F4" w:rsidRPr="00316B62" w:rsidRDefault="00CF462F" w:rsidP="001F542F">
      <w:r>
        <w:t>Marketing is one of the key elements that are necessary for every business to stay competitive and excel in the industry</w:t>
      </w:r>
      <w:r w:rsidR="00226849">
        <w:t xml:space="preserve"> (</w:t>
      </w:r>
      <w:r w:rsidR="00226849" w:rsidRPr="00526909">
        <w:t xml:space="preserve">Bruni </w:t>
      </w:r>
      <w:r w:rsidR="00226849" w:rsidRPr="00526909">
        <w:rPr>
          <w:i/>
        </w:rPr>
        <w:t>et al</w:t>
      </w:r>
      <w:r w:rsidR="00226849" w:rsidRPr="00526909">
        <w:t>., 2017</w:t>
      </w:r>
      <w:r w:rsidR="00226849">
        <w:t>)</w:t>
      </w:r>
      <w:r>
        <w:t>.</w:t>
      </w:r>
      <w:r w:rsidRPr="00526909">
        <w:t xml:space="preserve"> </w:t>
      </w:r>
      <w:r>
        <w:t xml:space="preserve">This led both hotel chains in adopting different marketing strategies to stay competitive and successful in the </w:t>
      </w:r>
      <w:r w:rsidRPr="00226849">
        <w:t>m</w:t>
      </w:r>
      <w:r w:rsidRPr="00226849">
        <w:t>arket</w:t>
      </w:r>
      <w:r>
        <w:t>.</w:t>
      </w:r>
      <w:r w:rsidR="00215FC8">
        <w:t xml:space="preserve"> For the essay, two hotel chains have been focused on, and different factors of their marketing strategies were discussed. </w:t>
      </w:r>
      <w:r w:rsidR="00E01448">
        <w:t>The essay demonstrated that different hotels opt for different techniques and emphasis digital marketing. At the same time, the use of social media, internet advertisements, and emails is used by both; Hilton and Premier Inn</w:t>
      </w:r>
      <w:r w:rsidR="00E7733B">
        <w:t xml:space="preserve">. However, the focus on each medium differs due to different segmentation and targeting.  </w:t>
      </w:r>
      <w:r w:rsidR="00316B62">
        <w:t xml:space="preserve">Hence, </w:t>
      </w:r>
      <w:r w:rsidR="00201E2A">
        <w:t xml:space="preserve">marketing plays a vital role in attracting customers and improving engagement and visibility for businesses operating in the hospitality industry. </w:t>
      </w:r>
      <w:r w:rsidR="0003713D">
        <w:t xml:space="preserve">Additionally, the essay demonstrated that marketing needs to be evolved to stay updated with the trends and requirements of the industry and customers. With efficient and influential marketing, the </w:t>
      </w:r>
      <w:r w:rsidR="00D304C6">
        <w:t>hotels have</w:t>
      </w:r>
      <w:r w:rsidR="0003713D">
        <w:t xml:space="preserve"> been able to create brand positing </w:t>
      </w:r>
      <w:r w:rsidR="00D304C6">
        <w:t xml:space="preserve">that further enables in establishing customer relationships and loyalty. </w:t>
      </w:r>
    </w:p>
    <w:p w14:paraId="7AB031A5" w14:textId="77777777" w:rsidR="00D304C6" w:rsidRDefault="00CF462F">
      <w:pPr>
        <w:spacing w:before="0" w:after="200" w:line="276" w:lineRule="auto"/>
        <w:jc w:val="left"/>
        <w:rPr>
          <w:rFonts w:eastAsiaTheme="majorEastAsia"/>
          <w:b/>
          <w:sz w:val="28"/>
          <w:szCs w:val="28"/>
        </w:rPr>
      </w:pPr>
      <w:r>
        <w:br w:type="page"/>
      </w:r>
    </w:p>
    <w:p w14:paraId="546D7CA7" w14:textId="77777777" w:rsidR="00877844" w:rsidRDefault="00CF462F" w:rsidP="00877844">
      <w:pPr>
        <w:pStyle w:val="Heading1"/>
        <w:numPr>
          <w:ilvl w:val="0"/>
          <w:numId w:val="0"/>
        </w:numPr>
        <w:ind w:left="432" w:hanging="432"/>
      </w:pPr>
      <w:r>
        <w:lastRenderedPageBreak/>
        <w:t xml:space="preserve">References </w:t>
      </w:r>
    </w:p>
    <w:p w14:paraId="0753FA4C" w14:textId="77777777" w:rsidR="00226849" w:rsidRPr="00226849" w:rsidRDefault="00CF462F" w:rsidP="00226849">
      <w:pPr>
        <w:ind w:left="720" w:hanging="720"/>
        <w:rPr>
          <w:color w:val="000000"/>
          <w:szCs w:val="24"/>
          <w:shd w:val="clear" w:color="auto" w:fill="FFFFFF"/>
        </w:rPr>
      </w:pPr>
      <w:r w:rsidRPr="00226849">
        <w:rPr>
          <w:color w:val="000000"/>
          <w:szCs w:val="24"/>
          <w:shd w:val="clear" w:color="auto" w:fill="FFFFFF"/>
        </w:rPr>
        <w:t>Baar, A., 2020. </w:t>
      </w:r>
      <w:r w:rsidRPr="00226849">
        <w:rPr>
          <w:i/>
          <w:iCs/>
          <w:color w:val="000000"/>
          <w:szCs w:val="24"/>
          <w:shd w:val="clear" w:color="auto" w:fill="FFFFFF"/>
        </w:rPr>
        <w:t>Despite pandemic, Hilton launches new global campaign with a toast to travel</w:t>
      </w:r>
      <w:r w:rsidRPr="00226849">
        <w:rPr>
          <w:color w:val="000000"/>
          <w:szCs w:val="24"/>
          <w:shd w:val="clear" w:color="auto" w:fill="FFFFFF"/>
        </w:rPr>
        <w:t xml:space="preserve">. </w:t>
      </w:r>
      <w:r w:rsidRPr="00226849">
        <w:rPr>
          <w:color w:val="000000"/>
          <w:szCs w:val="24"/>
          <w:shd w:val="clear" w:color="auto" w:fill="FFFFFF"/>
        </w:rPr>
        <w:t>[online] Marketing Dive. Available at: &lt;https://www.marketingdive.com/news/despite-pandemic-hilton-launches-new-global-campaign-with-a-toast-to-trave/586903/&gt; [Accessed 20 October 2021].</w:t>
      </w:r>
    </w:p>
    <w:p w14:paraId="3BB5F11A" w14:textId="77777777" w:rsidR="00226849" w:rsidRPr="00226849" w:rsidRDefault="00CF462F" w:rsidP="00226849">
      <w:pPr>
        <w:ind w:left="720" w:hanging="720"/>
        <w:rPr>
          <w:color w:val="222222"/>
          <w:szCs w:val="24"/>
          <w:shd w:val="clear" w:color="auto" w:fill="FFFFFF"/>
        </w:rPr>
      </w:pPr>
      <w:r w:rsidRPr="00226849">
        <w:rPr>
          <w:color w:val="222222"/>
          <w:szCs w:val="24"/>
          <w:shd w:val="clear" w:color="auto" w:fill="FFFFFF"/>
        </w:rPr>
        <w:t>Bruni, A., Cassia, F. and Magno, F. 2017. Marketing performance measu</w:t>
      </w:r>
      <w:r w:rsidRPr="00226849">
        <w:rPr>
          <w:color w:val="222222"/>
          <w:szCs w:val="24"/>
          <w:shd w:val="clear" w:color="auto" w:fill="FFFFFF"/>
        </w:rPr>
        <w:t>rement in hotels, travel agencies and tour operators: a study of current practices. </w:t>
      </w:r>
      <w:r w:rsidRPr="00226849">
        <w:rPr>
          <w:i/>
          <w:iCs/>
          <w:color w:val="222222"/>
          <w:szCs w:val="24"/>
          <w:shd w:val="clear" w:color="auto" w:fill="FFFFFF"/>
        </w:rPr>
        <w:t>Current Issues in Tourism</w:t>
      </w:r>
      <w:r w:rsidRPr="00226849">
        <w:rPr>
          <w:color w:val="222222"/>
          <w:szCs w:val="24"/>
          <w:shd w:val="clear" w:color="auto" w:fill="FFFFFF"/>
        </w:rPr>
        <w:t>, </w:t>
      </w:r>
      <w:r w:rsidRPr="00226849">
        <w:rPr>
          <w:i/>
          <w:iCs/>
          <w:color w:val="222222"/>
          <w:szCs w:val="24"/>
          <w:shd w:val="clear" w:color="auto" w:fill="FFFFFF"/>
        </w:rPr>
        <w:t>20</w:t>
      </w:r>
      <w:r w:rsidRPr="00226849">
        <w:rPr>
          <w:color w:val="222222"/>
          <w:szCs w:val="24"/>
          <w:shd w:val="clear" w:color="auto" w:fill="FFFFFF"/>
        </w:rPr>
        <w:t>(4), pp.339-345.</w:t>
      </w:r>
    </w:p>
    <w:p w14:paraId="4DEF54D3" w14:textId="77777777" w:rsidR="00226849" w:rsidRPr="00226849" w:rsidRDefault="00CF462F" w:rsidP="00226849">
      <w:pPr>
        <w:ind w:left="720" w:hanging="720"/>
        <w:rPr>
          <w:color w:val="000000"/>
          <w:szCs w:val="24"/>
          <w:shd w:val="clear" w:color="auto" w:fill="FFFFFF"/>
        </w:rPr>
      </w:pPr>
      <w:r w:rsidRPr="00226849">
        <w:rPr>
          <w:color w:val="222222"/>
          <w:szCs w:val="24"/>
          <w:shd w:val="clear" w:color="auto" w:fill="FFFFFF"/>
        </w:rPr>
        <w:t>Garrido-Moreno, A. and Lockett, N. 2016.</w:t>
      </w:r>
      <w:r w:rsidRPr="00226849">
        <w:rPr>
          <w:color w:val="222222"/>
          <w:szCs w:val="24"/>
          <w:shd w:val="clear" w:color="auto" w:fill="FFFFFF"/>
        </w:rPr>
        <w:t xml:space="preserve"> Social media use in European hotels: benefits and main challenges. </w:t>
      </w:r>
      <w:r w:rsidRPr="00226849">
        <w:rPr>
          <w:i/>
          <w:iCs/>
          <w:color w:val="222222"/>
          <w:szCs w:val="24"/>
          <w:shd w:val="clear" w:color="auto" w:fill="FFFFFF"/>
        </w:rPr>
        <w:t>Tourism &amp; Management Studies</w:t>
      </w:r>
      <w:r w:rsidRPr="00226849">
        <w:rPr>
          <w:color w:val="222222"/>
          <w:szCs w:val="24"/>
          <w:shd w:val="clear" w:color="auto" w:fill="FFFFFF"/>
        </w:rPr>
        <w:t>, </w:t>
      </w:r>
      <w:r w:rsidRPr="00226849">
        <w:rPr>
          <w:i/>
          <w:iCs/>
          <w:color w:val="222222"/>
          <w:szCs w:val="24"/>
          <w:shd w:val="clear" w:color="auto" w:fill="FFFFFF"/>
        </w:rPr>
        <w:t>12</w:t>
      </w:r>
      <w:r w:rsidRPr="00226849">
        <w:rPr>
          <w:color w:val="222222"/>
          <w:szCs w:val="24"/>
          <w:shd w:val="clear" w:color="auto" w:fill="FFFFFF"/>
        </w:rPr>
        <w:t>(1), pp.172-179.</w:t>
      </w:r>
    </w:p>
    <w:p w14:paraId="71960F72" w14:textId="77777777" w:rsidR="004D0C08" w:rsidRDefault="00CF462F" w:rsidP="00226849">
      <w:pPr>
        <w:ind w:left="720" w:hanging="720"/>
        <w:rPr>
          <w:color w:val="000000"/>
          <w:szCs w:val="24"/>
          <w:shd w:val="clear" w:color="auto" w:fill="FFFFFF"/>
        </w:rPr>
      </w:pPr>
      <w:r w:rsidRPr="00226849">
        <w:rPr>
          <w:color w:val="000000"/>
          <w:szCs w:val="24"/>
          <w:shd w:val="clear" w:color="auto" w:fill="FFFFFF"/>
        </w:rPr>
        <w:t>Hilton. 2019. </w:t>
      </w:r>
      <w:r w:rsidRPr="00226849">
        <w:rPr>
          <w:i/>
          <w:iCs/>
          <w:color w:val="000000"/>
          <w:szCs w:val="24"/>
          <w:shd w:val="clear" w:color="auto" w:fill="FFFFFF"/>
        </w:rPr>
        <w:t>Corporate Responsibility Report</w:t>
      </w:r>
      <w:r w:rsidRPr="00226849">
        <w:rPr>
          <w:color w:val="000000"/>
          <w:szCs w:val="24"/>
          <w:shd w:val="clear" w:color="auto" w:fill="FFFFFF"/>
        </w:rPr>
        <w:t>. [online] Available at: &lt;https://cr.hilton.com/wp-content/uploads/2020/04/Hilton-2019-CR-Repo</w:t>
      </w:r>
      <w:r w:rsidRPr="00226849">
        <w:rPr>
          <w:color w:val="000000"/>
          <w:szCs w:val="24"/>
          <w:shd w:val="clear" w:color="auto" w:fill="FFFFFF"/>
        </w:rPr>
        <w:t xml:space="preserve">rt.pdf&gt; [Accessed 20 October 2021]. </w:t>
      </w:r>
    </w:p>
    <w:p w14:paraId="24DB7EBA" w14:textId="77777777" w:rsidR="00226849" w:rsidRPr="00226849" w:rsidRDefault="00CF462F" w:rsidP="00226849">
      <w:pPr>
        <w:ind w:left="720" w:hanging="720"/>
        <w:rPr>
          <w:color w:val="000000"/>
          <w:szCs w:val="24"/>
          <w:shd w:val="clear" w:color="auto" w:fill="FFFFFF"/>
        </w:rPr>
      </w:pPr>
      <w:r w:rsidRPr="00226849">
        <w:rPr>
          <w:color w:val="000000"/>
          <w:szCs w:val="24"/>
          <w:shd w:val="clear" w:color="auto" w:fill="FFFFFF"/>
        </w:rPr>
        <w:t>Jefferson, M., 2021. </w:t>
      </w:r>
      <w:r w:rsidRPr="00226849">
        <w:rPr>
          <w:i/>
          <w:iCs/>
          <w:color w:val="000000"/>
          <w:szCs w:val="24"/>
          <w:shd w:val="clear" w:color="auto" w:fill="FFFFFF"/>
        </w:rPr>
        <w:t>Premier Inn pins recovery hopes on marketing with ‘invest to win’ strategy</w:t>
      </w:r>
      <w:r w:rsidRPr="00226849">
        <w:rPr>
          <w:color w:val="000000"/>
          <w:szCs w:val="24"/>
          <w:shd w:val="clear" w:color="auto" w:fill="FFFFFF"/>
        </w:rPr>
        <w:t>. [online] Marketing Week. Available at: &lt;https://www.marketingweek.com/premier-inn-recovery-marketing/&gt; [Accessed 20 Octobe</w:t>
      </w:r>
      <w:r w:rsidRPr="00226849">
        <w:rPr>
          <w:color w:val="000000"/>
          <w:szCs w:val="24"/>
          <w:shd w:val="clear" w:color="auto" w:fill="FFFFFF"/>
        </w:rPr>
        <w:t>r 2021].</w:t>
      </w:r>
    </w:p>
    <w:p w14:paraId="13997838" w14:textId="77777777" w:rsidR="00226849" w:rsidRPr="00226849" w:rsidRDefault="00CF462F" w:rsidP="00226849">
      <w:pPr>
        <w:ind w:left="720" w:hanging="720"/>
        <w:rPr>
          <w:color w:val="000000"/>
          <w:szCs w:val="24"/>
          <w:shd w:val="clear" w:color="auto" w:fill="FFFFFF"/>
        </w:rPr>
      </w:pPr>
      <w:r w:rsidRPr="00226849">
        <w:rPr>
          <w:color w:val="000000"/>
          <w:szCs w:val="24"/>
          <w:shd w:val="clear" w:color="auto" w:fill="FFFFFF"/>
        </w:rPr>
        <w:t>Hilton. 2021. </w:t>
      </w:r>
      <w:r w:rsidRPr="00226849">
        <w:rPr>
          <w:i/>
          <w:iCs/>
          <w:color w:val="000000"/>
          <w:szCs w:val="24"/>
          <w:shd w:val="clear" w:color="auto" w:fill="FFFFFF"/>
        </w:rPr>
        <w:t>Hilton Brands | Global Hospitality Company</w:t>
      </w:r>
      <w:r w:rsidRPr="00226849">
        <w:rPr>
          <w:color w:val="000000"/>
          <w:szCs w:val="24"/>
          <w:shd w:val="clear" w:color="auto" w:fill="FFFFFF"/>
        </w:rPr>
        <w:t>. [online] Available at: &lt;https://www.hilton.com/en/corporate/&gt; [Accessed 20 October 2021].</w:t>
      </w:r>
    </w:p>
    <w:p w14:paraId="01A5BD3C" w14:textId="77777777" w:rsidR="00226849" w:rsidRPr="00226849" w:rsidRDefault="00CF462F" w:rsidP="00226849">
      <w:pPr>
        <w:ind w:left="720" w:hanging="720"/>
        <w:rPr>
          <w:color w:val="000000"/>
          <w:szCs w:val="24"/>
          <w:shd w:val="clear" w:color="auto" w:fill="FFFFFF"/>
        </w:rPr>
      </w:pPr>
      <w:r w:rsidRPr="00226849">
        <w:rPr>
          <w:color w:val="000000"/>
          <w:szCs w:val="24"/>
          <w:shd w:val="clear" w:color="auto" w:fill="FFFFFF"/>
        </w:rPr>
        <w:t>Hotel Tech Report. 2021. </w:t>
      </w:r>
      <w:r w:rsidRPr="00226849">
        <w:rPr>
          <w:i/>
          <w:iCs/>
          <w:color w:val="000000"/>
          <w:szCs w:val="24"/>
          <w:shd w:val="clear" w:color="auto" w:fill="FFFFFF"/>
        </w:rPr>
        <w:t>Hilton's 18 Hotel Brands Explained</w:t>
      </w:r>
      <w:r w:rsidRPr="00226849">
        <w:rPr>
          <w:color w:val="000000"/>
          <w:szCs w:val="24"/>
          <w:shd w:val="clear" w:color="auto" w:fill="FFFFFF"/>
        </w:rPr>
        <w:t>. [online] Available at: &lt;https://hotelt</w:t>
      </w:r>
      <w:r w:rsidRPr="00226849">
        <w:rPr>
          <w:color w:val="000000"/>
          <w:szCs w:val="24"/>
          <w:shd w:val="clear" w:color="auto" w:fill="FFFFFF"/>
        </w:rPr>
        <w:t xml:space="preserve">echreport.com/news/hilton-hotel-brands&gt; [Accessed 20 October 2021]. </w:t>
      </w:r>
    </w:p>
    <w:p w14:paraId="4E5965D0" w14:textId="77777777" w:rsidR="00226849" w:rsidRPr="00226849" w:rsidRDefault="00CF462F" w:rsidP="00226849">
      <w:pPr>
        <w:ind w:left="720" w:hanging="720"/>
        <w:rPr>
          <w:color w:val="000000"/>
          <w:szCs w:val="24"/>
          <w:shd w:val="clear" w:color="auto" w:fill="FFFFFF"/>
        </w:rPr>
      </w:pPr>
      <w:r w:rsidRPr="00226849">
        <w:rPr>
          <w:color w:val="000000"/>
          <w:szCs w:val="24"/>
          <w:shd w:val="clear" w:color="auto" w:fill="FFFFFF"/>
        </w:rPr>
        <w:t>O'Brien, M., 2016. </w:t>
      </w:r>
      <w:r w:rsidRPr="00226849">
        <w:rPr>
          <w:i/>
          <w:iCs/>
          <w:color w:val="000000"/>
          <w:szCs w:val="24"/>
          <w:shd w:val="clear" w:color="auto" w:fill="FFFFFF"/>
        </w:rPr>
        <w:t>How Hilton balances digital and 'traditional' marketing</w:t>
      </w:r>
      <w:r w:rsidRPr="00226849">
        <w:rPr>
          <w:color w:val="000000"/>
          <w:szCs w:val="24"/>
          <w:shd w:val="clear" w:color="auto" w:fill="FFFFFF"/>
        </w:rPr>
        <w:t>. [online] ClickZ. Available at: &lt;https://www.clickz.com/how-hilton-balances-digital-and-traditional-marketing/98</w:t>
      </w:r>
      <w:r w:rsidRPr="00226849">
        <w:rPr>
          <w:color w:val="000000"/>
          <w:szCs w:val="24"/>
          <w:shd w:val="clear" w:color="auto" w:fill="FFFFFF"/>
        </w:rPr>
        <w:t>647/&gt; [Accessed 20 October 2021].</w:t>
      </w:r>
    </w:p>
    <w:p w14:paraId="56A3AD2F" w14:textId="77777777" w:rsidR="00226849" w:rsidRPr="00226849" w:rsidRDefault="00CF462F" w:rsidP="00226849">
      <w:pPr>
        <w:ind w:left="720" w:hanging="720"/>
        <w:rPr>
          <w:color w:val="000000"/>
          <w:szCs w:val="24"/>
          <w:shd w:val="clear" w:color="auto" w:fill="FFFFFF"/>
        </w:rPr>
      </w:pPr>
      <w:r w:rsidRPr="00226849">
        <w:rPr>
          <w:color w:val="000000"/>
          <w:szCs w:val="24"/>
          <w:shd w:val="clear" w:color="auto" w:fill="FFFFFF"/>
        </w:rPr>
        <w:t>Premier Inn. 2021a. </w:t>
      </w:r>
      <w:r w:rsidRPr="00226849">
        <w:rPr>
          <w:i/>
          <w:iCs/>
          <w:color w:val="000000"/>
          <w:szCs w:val="24"/>
          <w:shd w:val="clear" w:color="auto" w:fill="FFFFFF"/>
        </w:rPr>
        <w:t>About us</w:t>
      </w:r>
      <w:r w:rsidRPr="00226849">
        <w:rPr>
          <w:color w:val="000000"/>
          <w:szCs w:val="24"/>
          <w:shd w:val="clear" w:color="auto" w:fill="FFFFFF"/>
        </w:rPr>
        <w:t>. [online] Available at: &lt;https://www.premierinn.com/gb/en/why.html&gt; [Accessed 20 October 2021].</w:t>
      </w:r>
    </w:p>
    <w:p w14:paraId="6037DA76" w14:textId="77777777" w:rsidR="00226849" w:rsidRPr="00226849" w:rsidRDefault="00CF462F" w:rsidP="00226849">
      <w:pPr>
        <w:ind w:left="720" w:hanging="720"/>
        <w:rPr>
          <w:color w:val="000000"/>
          <w:szCs w:val="24"/>
          <w:shd w:val="clear" w:color="auto" w:fill="FFFFFF"/>
        </w:rPr>
      </w:pPr>
      <w:r w:rsidRPr="00226849">
        <w:rPr>
          <w:color w:val="000000"/>
          <w:szCs w:val="24"/>
          <w:shd w:val="clear" w:color="auto" w:fill="FFFFFF"/>
        </w:rPr>
        <w:lastRenderedPageBreak/>
        <w:t>Premier Inn. 2021b. </w:t>
      </w:r>
      <w:r w:rsidRPr="00226849">
        <w:rPr>
          <w:i/>
          <w:iCs/>
          <w:color w:val="000000"/>
          <w:szCs w:val="24"/>
          <w:shd w:val="clear" w:color="auto" w:fill="FFFFFF"/>
        </w:rPr>
        <w:t>Net zero carbon emissions</w:t>
      </w:r>
      <w:r w:rsidRPr="00226849">
        <w:rPr>
          <w:color w:val="000000"/>
          <w:szCs w:val="24"/>
          <w:shd w:val="clear" w:color="auto" w:fill="FFFFFF"/>
        </w:rPr>
        <w:t>. [online] Available at: &lt;https://www.premierinn.com</w:t>
      </w:r>
      <w:r w:rsidRPr="00226849">
        <w:rPr>
          <w:color w:val="000000"/>
          <w:szCs w:val="24"/>
          <w:shd w:val="clear" w:color="auto" w:fill="FFFFFF"/>
        </w:rPr>
        <w:t xml:space="preserve">/gb/en/news/2021/net-zero-carbon-emissions.html&gt; [Accessed 20 October 2021]. </w:t>
      </w:r>
    </w:p>
    <w:p w14:paraId="59C4BA68" w14:textId="77777777" w:rsidR="00226849" w:rsidRPr="00226849" w:rsidRDefault="00CF462F" w:rsidP="00226849">
      <w:pPr>
        <w:ind w:left="720" w:hanging="720"/>
        <w:rPr>
          <w:szCs w:val="24"/>
        </w:rPr>
      </w:pPr>
      <w:r w:rsidRPr="00226849">
        <w:rPr>
          <w:color w:val="000000"/>
          <w:szCs w:val="24"/>
          <w:shd w:val="clear" w:color="auto" w:fill="FFFFFF"/>
        </w:rPr>
        <w:t>Talbot, P., 2019. </w:t>
      </w:r>
      <w:r w:rsidRPr="00226849">
        <w:rPr>
          <w:i/>
          <w:iCs/>
          <w:color w:val="000000"/>
          <w:szCs w:val="24"/>
          <w:shd w:val="clear" w:color="auto" w:fill="FFFFFF"/>
        </w:rPr>
        <w:t>Inside Hilton's Marketing Strategy</w:t>
      </w:r>
      <w:r w:rsidRPr="00226849">
        <w:rPr>
          <w:color w:val="000000"/>
          <w:szCs w:val="24"/>
          <w:shd w:val="clear" w:color="auto" w:fill="FFFFFF"/>
        </w:rPr>
        <w:t>. [online] Forbes. Available at: &lt;https://www.forbes.com/sites/paultalbot/2019/05/23/inside-hiltons-marketing-strategy/?sh=6db</w:t>
      </w:r>
      <w:r w:rsidRPr="00226849">
        <w:rPr>
          <w:color w:val="000000"/>
          <w:szCs w:val="24"/>
          <w:shd w:val="clear" w:color="auto" w:fill="FFFFFF"/>
        </w:rPr>
        <w:t>fb0301be9&gt; [Accessed 20 October 2021].</w:t>
      </w:r>
    </w:p>
    <w:p w14:paraId="6B3003F1" w14:textId="77777777" w:rsidR="00226849" w:rsidRPr="00226849" w:rsidRDefault="00CF462F" w:rsidP="00226849">
      <w:pPr>
        <w:ind w:left="720" w:hanging="720"/>
        <w:rPr>
          <w:color w:val="000000"/>
          <w:szCs w:val="24"/>
          <w:shd w:val="clear" w:color="auto" w:fill="FFFFFF"/>
        </w:rPr>
      </w:pPr>
      <w:r w:rsidRPr="00226849">
        <w:rPr>
          <w:color w:val="000000"/>
          <w:szCs w:val="24"/>
          <w:shd w:val="clear" w:color="auto" w:fill="FFFFFF"/>
        </w:rPr>
        <w:t>Think with Google. 2015. </w:t>
      </w:r>
      <w:r w:rsidRPr="00226849">
        <w:rPr>
          <w:i/>
          <w:iCs/>
          <w:color w:val="000000"/>
          <w:szCs w:val="24"/>
          <w:shd w:val="clear" w:color="auto" w:fill="FFFFFF"/>
        </w:rPr>
        <w:t>Premier Inn captures 40% more bookings from new customers with Google Hotel Ads</w:t>
      </w:r>
      <w:r w:rsidRPr="00226849">
        <w:rPr>
          <w:color w:val="000000"/>
          <w:szCs w:val="24"/>
          <w:shd w:val="clear" w:color="auto" w:fill="FFFFFF"/>
        </w:rPr>
        <w:t>. [online] Available at: &lt;https://www.thinkwithgoogle.com/intl/en-gb/marketing-strategies/search/premier-inn-capt</w:t>
      </w:r>
      <w:r w:rsidRPr="00226849">
        <w:rPr>
          <w:color w:val="000000"/>
          <w:szCs w:val="24"/>
          <w:shd w:val="clear" w:color="auto" w:fill="FFFFFF"/>
        </w:rPr>
        <w:t>ures-40-more-bookings-with-google-hotel-ads/&gt; [Accessed 20 October 2021].</w:t>
      </w:r>
    </w:p>
    <w:p w14:paraId="2C141E6D" w14:textId="77777777" w:rsidR="00226849" w:rsidRPr="00226849" w:rsidRDefault="00CF462F" w:rsidP="00226849">
      <w:pPr>
        <w:ind w:left="720" w:hanging="720"/>
        <w:rPr>
          <w:color w:val="000000"/>
          <w:szCs w:val="24"/>
          <w:shd w:val="clear" w:color="auto" w:fill="FFFFFF"/>
        </w:rPr>
      </w:pPr>
      <w:r w:rsidRPr="00226849">
        <w:rPr>
          <w:color w:val="000000"/>
          <w:szCs w:val="24"/>
          <w:shd w:val="clear" w:color="auto" w:fill="FFFFFF"/>
        </w:rPr>
        <w:t>Turton, D., 2014. </w:t>
      </w:r>
      <w:r w:rsidRPr="00226849">
        <w:rPr>
          <w:i/>
          <w:iCs/>
          <w:color w:val="000000"/>
          <w:szCs w:val="24"/>
          <w:shd w:val="clear" w:color="auto" w:fill="FFFFFF"/>
        </w:rPr>
        <w:t>What can brands learn from Premier Inn's marketing masterclass?</w:t>
      </w:r>
      <w:r w:rsidRPr="00226849">
        <w:rPr>
          <w:color w:val="000000"/>
          <w:szCs w:val="24"/>
          <w:shd w:val="clear" w:color="auto" w:fill="FFFFFF"/>
        </w:rPr>
        <w:t>. [online] Linkedin. Available at: &lt;https://www.linkedin.com/pulse/20141011134315-45850910-what-can-b</w:t>
      </w:r>
      <w:r w:rsidRPr="00226849">
        <w:rPr>
          <w:color w:val="000000"/>
          <w:szCs w:val="24"/>
          <w:shd w:val="clear" w:color="auto" w:fill="FFFFFF"/>
        </w:rPr>
        <w:t>rands-learn-from-premier-inn-s-marketing-masterclass&gt; [Accessed 20 October 2021].</w:t>
      </w:r>
    </w:p>
    <w:p w14:paraId="1AE00867" w14:textId="77777777" w:rsidR="00226849" w:rsidRPr="00226849" w:rsidRDefault="00CF462F" w:rsidP="00226849">
      <w:pPr>
        <w:ind w:left="720" w:hanging="720"/>
        <w:rPr>
          <w:szCs w:val="24"/>
        </w:rPr>
      </w:pPr>
      <w:r w:rsidRPr="00226849">
        <w:rPr>
          <w:color w:val="222222"/>
          <w:szCs w:val="24"/>
          <w:shd w:val="clear" w:color="auto" w:fill="FFFFFF"/>
        </w:rPr>
        <w:t>Wang, T.C., Tsai, C.L. and Tang, T.W. 2018. Exploring advertising effectiveness of tourist hotels’ marketing images containing nature and performing arts: an eye-tracking ana</w:t>
      </w:r>
      <w:r w:rsidRPr="00226849">
        <w:rPr>
          <w:color w:val="222222"/>
          <w:szCs w:val="24"/>
          <w:shd w:val="clear" w:color="auto" w:fill="FFFFFF"/>
        </w:rPr>
        <w:t>lysis. </w:t>
      </w:r>
      <w:r w:rsidRPr="00226849">
        <w:rPr>
          <w:i/>
          <w:iCs/>
          <w:color w:val="222222"/>
          <w:szCs w:val="24"/>
          <w:shd w:val="clear" w:color="auto" w:fill="FFFFFF"/>
        </w:rPr>
        <w:t>Sustainability</w:t>
      </w:r>
      <w:r w:rsidRPr="00226849">
        <w:rPr>
          <w:color w:val="222222"/>
          <w:szCs w:val="24"/>
          <w:shd w:val="clear" w:color="auto" w:fill="FFFFFF"/>
        </w:rPr>
        <w:t>, </w:t>
      </w:r>
      <w:r w:rsidRPr="00226849">
        <w:rPr>
          <w:i/>
          <w:iCs/>
          <w:color w:val="222222"/>
          <w:szCs w:val="24"/>
          <w:shd w:val="clear" w:color="auto" w:fill="FFFFFF"/>
        </w:rPr>
        <w:t>10</w:t>
      </w:r>
      <w:r w:rsidRPr="00226849">
        <w:rPr>
          <w:color w:val="222222"/>
          <w:szCs w:val="24"/>
          <w:shd w:val="clear" w:color="auto" w:fill="FFFFFF"/>
        </w:rPr>
        <w:t>(9), p.2-13.</w:t>
      </w:r>
    </w:p>
    <w:p w14:paraId="1FAF11DD" w14:textId="77777777" w:rsidR="00226849" w:rsidRPr="00226849" w:rsidRDefault="00CF462F" w:rsidP="00226849">
      <w:pPr>
        <w:ind w:left="720" w:hanging="720"/>
        <w:rPr>
          <w:color w:val="000000"/>
          <w:szCs w:val="24"/>
          <w:shd w:val="clear" w:color="auto" w:fill="FFFFFF"/>
        </w:rPr>
      </w:pPr>
      <w:r w:rsidRPr="00226849">
        <w:rPr>
          <w:color w:val="222222"/>
          <w:szCs w:val="24"/>
          <w:shd w:val="clear" w:color="auto" w:fill="FFFFFF"/>
        </w:rPr>
        <w:t>Wensley, R. 2016. The basics of marketing strategy. In </w:t>
      </w:r>
      <w:r w:rsidRPr="00226849">
        <w:rPr>
          <w:i/>
          <w:iCs/>
          <w:color w:val="222222"/>
          <w:szCs w:val="24"/>
          <w:shd w:val="clear" w:color="auto" w:fill="FFFFFF"/>
        </w:rPr>
        <w:t>The marketing book</w:t>
      </w:r>
      <w:r w:rsidRPr="00226849">
        <w:rPr>
          <w:color w:val="222222"/>
          <w:szCs w:val="24"/>
          <w:shd w:val="clear" w:color="auto" w:fill="FFFFFF"/>
        </w:rPr>
        <w:t> (pp. 75-107). Routledge.</w:t>
      </w:r>
    </w:p>
    <w:p w14:paraId="1A4D18D7" w14:textId="77777777" w:rsidR="00226849" w:rsidRPr="00226849" w:rsidRDefault="00CF462F" w:rsidP="00226849">
      <w:pPr>
        <w:ind w:left="720" w:hanging="720"/>
        <w:rPr>
          <w:color w:val="000000"/>
          <w:szCs w:val="24"/>
          <w:shd w:val="clear" w:color="auto" w:fill="FFFFFF"/>
        </w:rPr>
      </w:pPr>
      <w:r w:rsidRPr="00226849">
        <w:rPr>
          <w:color w:val="000000"/>
          <w:szCs w:val="24"/>
          <w:shd w:val="clear" w:color="auto" w:fill="FFFFFF"/>
        </w:rPr>
        <w:t>Whitbread. 2021. </w:t>
      </w:r>
      <w:r w:rsidRPr="00226849">
        <w:rPr>
          <w:i/>
          <w:iCs/>
          <w:color w:val="000000"/>
          <w:szCs w:val="24"/>
          <w:shd w:val="clear" w:color="auto" w:fill="FFFFFF"/>
        </w:rPr>
        <w:t>Our business model and strategy - Whitbread PLC</w:t>
      </w:r>
      <w:r w:rsidRPr="00226849">
        <w:rPr>
          <w:color w:val="000000"/>
          <w:szCs w:val="24"/>
          <w:shd w:val="clear" w:color="auto" w:fill="FFFFFF"/>
        </w:rPr>
        <w:t xml:space="preserve">. [online] Available at: </w:t>
      </w:r>
      <w:r w:rsidRPr="00226849">
        <w:rPr>
          <w:color w:val="000000"/>
          <w:szCs w:val="24"/>
          <w:shd w:val="clear" w:color="auto" w:fill="FFFFFF"/>
        </w:rPr>
        <w:t>&lt;https://www.whitbread.co.uk/about-us/our-business-model/&gt; [Accessed 20 October 2021].</w:t>
      </w:r>
      <w:r w:rsidRPr="00226849">
        <w:rPr>
          <w:color w:val="222222"/>
          <w:szCs w:val="24"/>
          <w:shd w:val="clear" w:color="auto" w:fill="FFFFFF"/>
        </w:rPr>
        <w:t>Helmold, M. 2020. Value Drivers in Revenue Management. In </w:t>
      </w:r>
      <w:r w:rsidRPr="00226849">
        <w:rPr>
          <w:i/>
          <w:iCs/>
          <w:color w:val="222222"/>
          <w:szCs w:val="24"/>
          <w:shd w:val="clear" w:color="auto" w:fill="FFFFFF"/>
        </w:rPr>
        <w:t>Total Revenue Management (TRM)</w:t>
      </w:r>
      <w:r w:rsidRPr="00226849">
        <w:rPr>
          <w:color w:val="222222"/>
          <w:szCs w:val="24"/>
          <w:shd w:val="clear" w:color="auto" w:fill="FFFFFF"/>
        </w:rPr>
        <w:t> (pp. 71-77). Springer, Cham.</w:t>
      </w:r>
      <w:r w:rsidRPr="00226849">
        <w:rPr>
          <w:color w:val="000000"/>
          <w:szCs w:val="24"/>
          <w:shd w:val="clear" w:color="auto" w:fill="FFFFFF"/>
        </w:rPr>
        <w:t xml:space="preserve"> </w:t>
      </w:r>
    </w:p>
    <w:sectPr w:rsidR="00226849" w:rsidRPr="00226849" w:rsidSect="007D248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07EBF"/>
    <w:multiLevelType w:val="hybridMultilevel"/>
    <w:tmpl w:val="8580FE60"/>
    <w:lvl w:ilvl="0" w:tplc="C512EC38">
      <w:start w:val="1"/>
      <w:numFmt w:val="decimal"/>
      <w:lvlText w:val="%1."/>
      <w:lvlJc w:val="left"/>
      <w:pPr>
        <w:ind w:left="360" w:hanging="360"/>
      </w:pPr>
      <w:rPr>
        <w:rFonts w:hint="default"/>
      </w:rPr>
    </w:lvl>
    <w:lvl w:ilvl="1" w:tplc="C87277EC" w:tentative="1">
      <w:start w:val="1"/>
      <w:numFmt w:val="bullet"/>
      <w:lvlText w:val="o"/>
      <w:lvlJc w:val="left"/>
      <w:pPr>
        <w:ind w:left="1080" w:hanging="360"/>
      </w:pPr>
      <w:rPr>
        <w:rFonts w:ascii="Courier New" w:hAnsi="Courier New" w:cs="Courier New" w:hint="default"/>
      </w:rPr>
    </w:lvl>
    <w:lvl w:ilvl="2" w:tplc="27E6E748" w:tentative="1">
      <w:start w:val="1"/>
      <w:numFmt w:val="bullet"/>
      <w:lvlText w:val=""/>
      <w:lvlJc w:val="left"/>
      <w:pPr>
        <w:ind w:left="1800" w:hanging="360"/>
      </w:pPr>
      <w:rPr>
        <w:rFonts w:ascii="Wingdings" w:hAnsi="Wingdings" w:hint="default"/>
      </w:rPr>
    </w:lvl>
    <w:lvl w:ilvl="3" w:tplc="4FEC8310" w:tentative="1">
      <w:start w:val="1"/>
      <w:numFmt w:val="bullet"/>
      <w:lvlText w:val=""/>
      <w:lvlJc w:val="left"/>
      <w:pPr>
        <w:ind w:left="2520" w:hanging="360"/>
      </w:pPr>
      <w:rPr>
        <w:rFonts w:ascii="Symbol" w:hAnsi="Symbol" w:hint="default"/>
      </w:rPr>
    </w:lvl>
    <w:lvl w:ilvl="4" w:tplc="7A8E33AC" w:tentative="1">
      <w:start w:val="1"/>
      <w:numFmt w:val="bullet"/>
      <w:lvlText w:val="o"/>
      <w:lvlJc w:val="left"/>
      <w:pPr>
        <w:ind w:left="3240" w:hanging="360"/>
      </w:pPr>
      <w:rPr>
        <w:rFonts w:ascii="Courier New" w:hAnsi="Courier New" w:cs="Courier New" w:hint="default"/>
      </w:rPr>
    </w:lvl>
    <w:lvl w:ilvl="5" w:tplc="B2805CCE" w:tentative="1">
      <w:start w:val="1"/>
      <w:numFmt w:val="bullet"/>
      <w:lvlText w:val=""/>
      <w:lvlJc w:val="left"/>
      <w:pPr>
        <w:ind w:left="3960" w:hanging="360"/>
      </w:pPr>
      <w:rPr>
        <w:rFonts w:ascii="Wingdings" w:hAnsi="Wingdings" w:hint="default"/>
      </w:rPr>
    </w:lvl>
    <w:lvl w:ilvl="6" w:tplc="B1045B52" w:tentative="1">
      <w:start w:val="1"/>
      <w:numFmt w:val="bullet"/>
      <w:lvlText w:val=""/>
      <w:lvlJc w:val="left"/>
      <w:pPr>
        <w:ind w:left="4680" w:hanging="360"/>
      </w:pPr>
      <w:rPr>
        <w:rFonts w:ascii="Symbol" w:hAnsi="Symbol" w:hint="default"/>
      </w:rPr>
    </w:lvl>
    <w:lvl w:ilvl="7" w:tplc="B922E494" w:tentative="1">
      <w:start w:val="1"/>
      <w:numFmt w:val="bullet"/>
      <w:lvlText w:val="o"/>
      <w:lvlJc w:val="left"/>
      <w:pPr>
        <w:ind w:left="5400" w:hanging="360"/>
      </w:pPr>
      <w:rPr>
        <w:rFonts w:ascii="Courier New" w:hAnsi="Courier New" w:cs="Courier New" w:hint="default"/>
      </w:rPr>
    </w:lvl>
    <w:lvl w:ilvl="8" w:tplc="C5803708" w:tentative="1">
      <w:start w:val="1"/>
      <w:numFmt w:val="bullet"/>
      <w:lvlText w:val=""/>
      <w:lvlJc w:val="left"/>
      <w:pPr>
        <w:ind w:left="6120" w:hanging="360"/>
      </w:pPr>
      <w:rPr>
        <w:rFonts w:ascii="Wingdings" w:hAnsi="Wingdings" w:hint="default"/>
      </w:rPr>
    </w:lvl>
  </w:abstractNum>
  <w:abstractNum w:abstractNumId="1" w15:restartNumberingAfterBreak="0">
    <w:nsid w:val="266B03F0"/>
    <w:multiLevelType w:val="hybridMultilevel"/>
    <w:tmpl w:val="3FAE41F2"/>
    <w:lvl w:ilvl="0" w:tplc="BA4C8D42">
      <w:start w:val="1"/>
      <w:numFmt w:val="bullet"/>
      <w:pStyle w:val="ListParagraph"/>
      <w:lvlText w:val=""/>
      <w:lvlJc w:val="left"/>
      <w:pPr>
        <w:ind w:left="720" w:hanging="360"/>
      </w:pPr>
      <w:rPr>
        <w:rFonts w:ascii="Symbol" w:hAnsi="Symbol" w:hint="default"/>
      </w:rPr>
    </w:lvl>
    <w:lvl w:ilvl="1" w:tplc="A79209D6" w:tentative="1">
      <w:start w:val="1"/>
      <w:numFmt w:val="bullet"/>
      <w:lvlText w:val="o"/>
      <w:lvlJc w:val="left"/>
      <w:pPr>
        <w:ind w:left="1440" w:hanging="360"/>
      </w:pPr>
      <w:rPr>
        <w:rFonts w:ascii="Courier New" w:hAnsi="Courier New" w:cs="Courier New" w:hint="default"/>
      </w:rPr>
    </w:lvl>
    <w:lvl w:ilvl="2" w:tplc="D8746C86" w:tentative="1">
      <w:start w:val="1"/>
      <w:numFmt w:val="bullet"/>
      <w:lvlText w:val=""/>
      <w:lvlJc w:val="left"/>
      <w:pPr>
        <w:ind w:left="2160" w:hanging="360"/>
      </w:pPr>
      <w:rPr>
        <w:rFonts w:ascii="Wingdings" w:hAnsi="Wingdings" w:hint="default"/>
      </w:rPr>
    </w:lvl>
    <w:lvl w:ilvl="3" w:tplc="BEB83A32" w:tentative="1">
      <w:start w:val="1"/>
      <w:numFmt w:val="bullet"/>
      <w:lvlText w:val=""/>
      <w:lvlJc w:val="left"/>
      <w:pPr>
        <w:ind w:left="2880" w:hanging="360"/>
      </w:pPr>
      <w:rPr>
        <w:rFonts w:ascii="Symbol" w:hAnsi="Symbol" w:hint="default"/>
      </w:rPr>
    </w:lvl>
    <w:lvl w:ilvl="4" w:tplc="18A27BA0" w:tentative="1">
      <w:start w:val="1"/>
      <w:numFmt w:val="bullet"/>
      <w:lvlText w:val="o"/>
      <w:lvlJc w:val="left"/>
      <w:pPr>
        <w:ind w:left="3600" w:hanging="360"/>
      </w:pPr>
      <w:rPr>
        <w:rFonts w:ascii="Courier New" w:hAnsi="Courier New" w:cs="Courier New" w:hint="default"/>
      </w:rPr>
    </w:lvl>
    <w:lvl w:ilvl="5" w:tplc="0D98E3AA" w:tentative="1">
      <w:start w:val="1"/>
      <w:numFmt w:val="bullet"/>
      <w:lvlText w:val=""/>
      <w:lvlJc w:val="left"/>
      <w:pPr>
        <w:ind w:left="4320" w:hanging="360"/>
      </w:pPr>
      <w:rPr>
        <w:rFonts w:ascii="Wingdings" w:hAnsi="Wingdings" w:hint="default"/>
      </w:rPr>
    </w:lvl>
    <w:lvl w:ilvl="6" w:tplc="8B663B7A" w:tentative="1">
      <w:start w:val="1"/>
      <w:numFmt w:val="bullet"/>
      <w:lvlText w:val=""/>
      <w:lvlJc w:val="left"/>
      <w:pPr>
        <w:ind w:left="5040" w:hanging="360"/>
      </w:pPr>
      <w:rPr>
        <w:rFonts w:ascii="Symbol" w:hAnsi="Symbol" w:hint="default"/>
      </w:rPr>
    </w:lvl>
    <w:lvl w:ilvl="7" w:tplc="1F48889A" w:tentative="1">
      <w:start w:val="1"/>
      <w:numFmt w:val="bullet"/>
      <w:lvlText w:val="o"/>
      <w:lvlJc w:val="left"/>
      <w:pPr>
        <w:ind w:left="5760" w:hanging="360"/>
      </w:pPr>
      <w:rPr>
        <w:rFonts w:ascii="Courier New" w:hAnsi="Courier New" w:cs="Courier New" w:hint="default"/>
      </w:rPr>
    </w:lvl>
    <w:lvl w:ilvl="8" w:tplc="086A12AE" w:tentative="1">
      <w:start w:val="1"/>
      <w:numFmt w:val="bullet"/>
      <w:lvlText w:val=""/>
      <w:lvlJc w:val="left"/>
      <w:pPr>
        <w:ind w:left="6480" w:hanging="360"/>
      </w:pPr>
      <w:rPr>
        <w:rFonts w:ascii="Wingdings" w:hAnsi="Wingdings" w:hint="default"/>
      </w:rPr>
    </w:lvl>
  </w:abstractNum>
  <w:abstractNum w:abstractNumId="2" w15:restartNumberingAfterBreak="0">
    <w:nsid w:val="28E176B5"/>
    <w:multiLevelType w:val="hybridMultilevel"/>
    <w:tmpl w:val="9A808B82"/>
    <w:lvl w:ilvl="0" w:tplc="07E08CFC">
      <w:start w:val="1"/>
      <w:numFmt w:val="decimal"/>
      <w:lvlText w:val="%1."/>
      <w:lvlJc w:val="left"/>
      <w:pPr>
        <w:ind w:left="720" w:hanging="360"/>
      </w:pPr>
    </w:lvl>
    <w:lvl w:ilvl="1" w:tplc="46AE149C" w:tentative="1">
      <w:start w:val="1"/>
      <w:numFmt w:val="lowerLetter"/>
      <w:lvlText w:val="%2."/>
      <w:lvlJc w:val="left"/>
      <w:pPr>
        <w:ind w:left="1440" w:hanging="360"/>
      </w:pPr>
    </w:lvl>
    <w:lvl w:ilvl="2" w:tplc="2C62204C" w:tentative="1">
      <w:start w:val="1"/>
      <w:numFmt w:val="lowerRoman"/>
      <w:lvlText w:val="%3."/>
      <w:lvlJc w:val="right"/>
      <w:pPr>
        <w:ind w:left="2160" w:hanging="180"/>
      </w:pPr>
    </w:lvl>
    <w:lvl w:ilvl="3" w:tplc="5CD255BC" w:tentative="1">
      <w:start w:val="1"/>
      <w:numFmt w:val="decimal"/>
      <w:lvlText w:val="%4."/>
      <w:lvlJc w:val="left"/>
      <w:pPr>
        <w:ind w:left="2880" w:hanging="360"/>
      </w:pPr>
    </w:lvl>
    <w:lvl w:ilvl="4" w:tplc="6276AF30" w:tentative="1">
      <w:start w:val="1"/>
      <w:numFmt w:val="lowerLetter"/>
      <w:lvlText w:val="%5."/>
      <w:lvlJc w:val="left"/>
      <w:pPr>
        <w:ind w:left="3600" w:hanging="360"/>
      </w:pPr>
    </w:lvl>
    <w:lvl w:ilvl="5" w:tplc="6B5C469C" w:tentative="1">
      <w:start w:val="1"/>
      <w:numFmt w:val="lowerRoman"/>
      <w:lvlText w:val="%6."/>
      <w:lvlJc w:val="right"/>
      <w:pPr>
        <w:ind w:left="4320" w:hanging="180"/>
      </w:pPr>
    </w:lvl>
    <w:lvl w:ilvl="6" w:tplc="253A70E2" w:tentative="1">
      <w:start w:val="1"/>
      <w:numFmt w:val="decimal"/>
      <w:lvlText w:val="%7."/>
      <w:lvlJc w:val="left"/>
      <w:pPr>
        <w:ind w:left="5040" w:hanging="360"/>
      </w:pPr>
    </w:lvl>
    <w:lvl w:ilvl="7" w:tplc="25D009D0" w:tentative="1">
      <w:start w:val="1"/>
      <w:numFmt w:val="lowerLetter"/>
      <w:lvlText w:val="%8."/>
      <w:lvlJc w:val="left"/>
      <w:pPr>
        <w:ind w:left="5760" w:hanging="360"/>
      </w:pPr>
    </w:lvl>
    <w:lvl w:ilvl="8" w:tplc="CFD6DB8E" w:tentative="1">
      <w:start w:val="1"/>
      <w:numFmt w:val="lowerRoman"/>
      <w:lvlText w:val="%9."/>
      <w:lvlJc w:val="right"/>
      <w:pPr>
        <w:ind w:left="6480" w:hanging="180"/>
      </w:pPr>
    </w:lvl>
  </w:abstractNum>
  <w:abstractNum w:abstractNumId="3" w15:restartNumberingAfterBreak="0">
    <w:nsid w:val="360B763D"/>
    <w:multiLevelType w:val="multilevel"/>
    <w:tmpl w:val="80AE284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i/>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5DD164A8"/>
    <w:multiLevelType w:val="hybridMultilevel"/>
    <w:tmpl w:val="BF5CA9AC"/>
    <w:lvl w:ilvl="0" w:tplc="5B926262">
      <w:start w:val="1"/>
      <w:numFmt w:val="bullet"/>
      <w:lvlText w:val=""/>
      <w:lvlJc w:val="left"/>
      <w:pPr>
        <w:ind w:left="720" w:hanging="360"/>
      </w:pPr>
      <w:rPr>
        <w:rFonts w:ascii="Symbol" w:hAnsi="Symbol" w:hint="default"/>
      </w:rPr>
    </w:lvl>
    <w:lvl w:ilvl="1" w:tplc="9DC63A8C" w:tentative="1">
      <w:start w:val="1"/>
      <w:numFmt w:val="bullet"/>
      <w:lvlText w:val="o"/>
      <w:lvlJc w:val="left"/>
      <w:pPr>
        <w:ind w:left="1440" w:hanging="360"/>
      </w:pPr>
      <w:rPr>
        <w:rFonts w:ascii="Courier New" w:hAnsi="Courier New" w:cs="Courier New" w:hint="default"/>
      </w:rPr>
    </w:lvl>
    <w:lvl w:ilvl="2" w:tplc="5D4809BA" w:tentative="1">
      <w:start w:val="1"/>
      <w:numFmt w:val="bullet"/>
      <w:lvlText w:val=""/>
      <w:lvlJc w:val="left"/>
      <w:pPr>
        <w:ind w:left="2160" w:hanging="360"/>
      </w:pPr>
      <w:rPr>
        <w:rFonts w:ascii="Wingdings" w:hAnsi="Wingdings" w:hint="default"/>
      </w:rPr>
    </w:lvl>
    <w:lvl w:ilvl="3" w:tplc="A06E1596" w:tentative="1">
      <w:start w:val="1"/>
      <w:numFmt w:val="bullet"/>
      <w:lvlText w:val=""/>
      <w:lvlJc w:val="left"/>
      <w:pPr>
        <w:ind w:left="2880" w:hanging="360"/>
      </w:pPr>
      <w:rPr>
        <w:rFonts w:ascii="Symbol" w:hAnsi="Symbol" w:hint="default"/>
      </w:rPr>
    </w:lvl>
    <w:lvl w:ilvl="4" w:tplc="A2A66464" w:tentative="1">
      <w:start w:val="1"/>
      <w:numFmt w:val="bullet"/>
      <w:lvlText w:val="o"/>
      <w:lvlJc w:val="left"/>
      <w:pPr>
        <w:ind w:left="3600" w:hanging="360"/>
      </w:pPr>
      <w:rPr>
        <w:rFonts w:ascii="Courier New" w:hAnsi="Courier New" w:cs="Courier New" w:hint="default"/>
      </w:rPr>
    </w:lvl>
    <w:lvl w:ilvl="5" w:tplc="CD909A92" w:tentative="1">
      <w:start w:val="1"/>
      <w:numFmt w:val="bullet"/>
      <w:lvlText w:val=""/>
      <w:lvlJc w:val="left"/>
      <w:pPr>
        <w:ind w:left="4320" w:hanging="360"/>
      </w:pPr>
      <w:rPr>
        <w:rFonts w:ascii="Wingdings" w:hAnsi="Wingdings" w:hint="default"/>
      </w:rPr>
    </w:lvl>
    <w:lvl w:ilvl="6" w:tplc="6FEC3AFC" w:tentative="1">
      <w:start w:val="1"/>
      <w:numFmt w:val="bullet"/>
      <w:lvlText w:val=""/>
      <w:lvlJc w:val="left"/>
      <w:pPr>
        <w:ind w:left="5040" w:hanging="360"/>
      </w:pPr>
      <w:rPr>
        <w:rFonts w:ascii="Symbol" w:hAnsi="Symbol" w:hint="default"/>
      </w:rPr>
    </w:lvl>
    <w:lvl w:ilvl="7" w:tplc="63E825B2" w:tentative="1">
      <w:start w:val="1"/>
      <w:numFmt w:val="bullet"/>
      <w:lvlText w:val="o"/>
      <w:lvlJc w:val="left"/>
      <w:pPr>
        <w:ind w:left="5760" w:hanging="360"/>
      </w:pPr>
      <w:rPr>
        <w:rFonts w:ascii="Courier New" w:hAnsi="Courier New" w:cs="Courier New" w:hint="default"/>
      </w:rPr>
    </w:lvl>
    <w:lvl w:ilvl="8" w:tplc="6654FBA6" w:tentative="1">
      <w:start w:val="1"/>
      <w:numFmt w:val="bullet"/>
      <w:lvlText w:val=""/>
      <w:lvlJc w:val="left"/>
      <w:pPr>
        <w:ind w:left="6480" w:hanging="360"/>
      </w:pPr>
      <w:rPr>
        <w:rFonts w:ascii="Wingdings" w:hAnsi="Wingdings" w:hint="default"/>
      </w:rPr>
    </w:lvl>
  </w:abstractNum>
  <w:abstractNum w:abstractNumId="5" w15:restartNumberingAfterBreak="0">
    <w:nsid w:val="63BD13D2"/>
    <w:multiLevelType w:val="hybridMultilevel"/>
    <w:tmpl w:val="71BE1C52"/>
    <w:lvl w:ilvl="0" w:tplc="BC14D44C">
      <w:start w:val="1"/>
      <w:numFmt w:val="decimal"/>
      <w:pStyle w:val="Subtitle"/>
      <w:lvlText w:val="%1)"/>
      <w:lvlJc w:val="left"/>
      <w:pPr>
        <w:ind w:left="720" w:hanging="360"/>
      </w:pPr>
    </w:lvl>
    <w:lvl w:ilvl="1" w:tplc="E4D8CE02" w:tentative="1">
      <w:start w:val="1"/>
      <w:numFmt w:val="lowerLetter"/>
      <w:lvlText w:val="%2."/>
      <w:lvlJc w:val="left"/>
      <w:pPr>
        <w:ind w:left="1440" w:hanging="360"/>
      </w:pPr>
    </w:lvl>
    <w:lvl w:ilvl="2" w:tplc="CD525298" w:tentative="1">
      <w:start w:val="1"/>
      <w:numFmt w:val="lowerRoman"/>
      <w:lvlText w:val="%3."/>
      <w:lvlJc w:val="right"/>
      <w:pPr>
        <w:ind w:left="2160" w:hanging="180"/>
      </w:pPr>
    </w:lvl>
    <w:lvl w:ilvl="3" w:tplc="296A560E" w:tentative="1">
      <w:start w:val="1"/>
      <w:numFmt w:val="decimal"/>
      <w:lvlText w:val="%4."/>
      <w:lvlJc w:val="left"/>
      <w:pPr>
        <w:ind w:left="2880" w:hanging="360"/>
      </w:pPr>
    </w:lvl>
    <w:lvl w:ilvl="4" w:tplc="C8B6A33E" w:tentative="1">
      <w:start w:val="1"/>
      <w:numFmt w:val="lowerLetter"/>
      <w:lvlText w:val="%5."/>
      <w:lvlJc w:val="left"/>
      <w:pPr>
        <w:ind w:left="3600" w:hanging="360"/>
      </w:pPr>
    </w:lvl>
    <w:lvl w:ilvl="5" w:tplc="FC70E94C" w:tentative="1">
      <w:start w:val="1"/>
      <w:numFmt w:val="lowerRoman"/>
      <w:lvlText w:val="%6."/>
      <w:lvlJc w:val="right"/>
      <w:pPr>
        <w:ind w:left="4320" w:hanging="180"/>
      </w:pPr>
    </w:lvl>
    <w:lvl w:ilvl="6" w:tplc="9878BE56" w:tentative="1">
      <w:start w:val="1"/>
      <w:numFmt w:val="decimal"/>
      <w:lvlText w:val="%7."/>
      <w:lvlJc w:val="left"/>
      <w:pPr>
        <w:ind w:left="5040" w:hanging="360"/>
      </w:pPr>
    </w:lvl>
    <w:lvl w:ilvl="7" w:tplc="58CCDDE8" w:tentative="1">
      <w:start w:val="1"/>
      <w:numFmt w:val="lowerLetter"/>
      <w:lvlText w:val="%8."/>
      <w:lvlJc w:val="left"/>
      <w:pPr>
        <w:ind w:left="5760" w:hanging="360"/>
      </w:pPr>
    </w:lvl>
    <w:lvl w:ilvl="8" w:tplc="97C87974" w:tentative="1">
      <w:start w:val="1"/>
      <w:numFmt w:val="lowerRoman"/>
      <w:lvlText w:val="%9."/>
      <w:lvlJc w:val="right"/>
      <w:pPr>
        <w:ind w:left="6480" w:hanging="180"/>
      </w:pPr>
    </w:lvl>
  </w:abstractNum>
  <w:num w:numId="1">
    <w:abstractNumId w:val="0"/>
  </w:num>
  <w:num w:numId="2">
    <w:abstractNumId w:val="0"/>
  </w:num>
  <w:num w:numId="3">
    <w:abstractNumId w:val="3"/>
  </w:num>
  <w:num w:numId="4">
    <w:abstractNumId w:val="3"/>
  </w:num>
  <w:num w:numId="5">
    <w:abstractNumId w:val="1"/>
  </w:num>
  <w:num w:numId="6">
    <w:abstractNumId w:val="1"/>
  </w:num>
  <w:num w:numId="7">
    <w:abstractNumId w:val="3"/>
  </w:num>
  <w:num w:numId="8">
    <w:abstractNumId w:val="3"/>
  </w:num>
  <w:num w:numId="9">
    <w:abstractNumId w:val="5"/>
  </w:num>
  <w:num w:numId="10">
    <w:abstractNumId w:val="3"/>
  </w:num>
  <w:num w:numId="11">
    <w:abstractNumId w:val="3"/>
  </w:num>
  <w:num w:numId="12">
    <w:abstractNumId w:val="3"/>
  </w:num>
  <w:num w:numId="13">
    <w:abstractNumId w:val="3"/>
  </w:num>
  <w:num w:numId="14">
    <w:abstractNumId w:val="3"/>
  </w:num>
  <w:num w:numId="15">
    <w:abstractNumId w:val="4"/>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tzQ2NjAzNTExMDQ3NDFS0lEKTi0uzszPAykwrAUAF+huPiwAAAA="/>
  </w:docVars>
  <w:rsids>
    <w:rsidRoot w:val="001F542F"/>
    <w:rsid w:val="00002D11"/>
    <w:rsid w:val="00025381"/>
    <w:rsid w:val="00026186"/>
    <w:rsid w:val="00036E5D"/>
    <w:rsid w:val="0003713D"/>
    <w:rsid w:val="00040AE5"/>
    <w:rsid w:val="00041976"/>
    <w:rsid w:val="00046A51"/>
    <w:rsid w:val="00047EDF"/>
    <w:rsid w:val="000578E7"/>
    <w:rsid w:val="00084761"/>
    <w:rsid w:val="000856B0"/>
    <w:rsid w:val="000900B4"/>
    <w:rsid w:val="00093CD4"/>
    <w:rsid w:val="00095D1C"/>
    <w:rsid w:val="000B04D3"/>
    <w:rsid w:val="000B37A8"/>
    <w:rsid w:val="000C33E4"/>
    <w:rsid w:val="000E02C4"/>
    <w:rsid w:val="000F23C8"/>
    <w:rsid w:val="000F2885"/>
    <w:rsid w:val="000F3CDD"/>
    <w:rsid w:val="000F490D"/>
    <w:rsid w:val="00107A22"/>
    <w:rsid w:val="0011221B"/>
    <w:rsid w:val="00127B41"/>
    <w:rsid w:val="001416F0"/>
    <w:rsid w:val="00141BCA"/>
    <w:rsid w:val="00160130"/>
    <w:rsid w:val="00167EFA"/>
    <w:rsid w:val="00172BDF"/>
    <w:rsid w:val="00182C6E"/>
    <w:rsid w:val="00184F1E"/>
    <w:rsid w:val="00195FAE"/>
    <w:rsid w:val="00196F26"/>
    <w:rsid w:val="00197794"/>
    <w:rsid w:val="001A02BC"/>
    <w:rsid w:val="001A30CB"/>
    <w:rsid w:val="001A31E5"/>
    <w:rsid w:val="001A33A5"/>
    <w:rsid w:val="001B331F"/>
    <w:rsid w:val="001B6001"/>
    <w:rsid w:val="001B64BB"/>
    <w:rsid w:val="001B72D9"/>
    <w:rsid w:val="001C1764"/>
    <w:rsid w:val="001C67E3"/>
    <w:rsid w:val="001C68BE"/>
    <w:rsid w:val="001D43A5"/>
    <w:rsid w:val="001D686C"/>
    <w:rsid w:val="001E6004"/>
    <w:rsid w:val="001F542F"/>
    <w:rsid w:val="001F7BD0"/>
    <w:rsid w:val="00201E2A"/>
    <w:rsid w:val="002075D5"/>
    <w:rsid w:val="00215FC8"/>
    <w:rsid w:val="0022419D"/>
    <w:rsid w:val="00226849"/>
    <w:rsid w:val="00227BA9"/>
    <w:rsid w:val="0023171A"/>
    <w:rsid w:val="00235573"/>
    <w:rsid w:val="00250A02"/>
    <w:rsid w:val="00263648"/>
    <w:rsid w:val="00263931"/>
    <w:rsid w:val="002719B5"/>
    <w:rsid w:val="00272E7B"/>
    <w:rsid w:val="002752D4"/>
    <w:rsid w:val="00275926"/>
    <w:rsid w:val="00277CB4"/>
    <w:rsid w:val="0029168F"/>
    <w:rsid w:val="002A2DFA"/>
    <w:rsid w:val="002B2753"/>
    <w:rsid w:val="002C22B5"/>
    <w:rsid w:val="002D103F"/>
    <w:rsid w:val="002D6D7C"/>
    <w:rsid w:val="002F7C55"/>
    <w:rsid w:val="00300EBA"/>
    <w:rsid w:val="0031204F"/>
    <w:rsid w:val="00316B62"/>
    <w:rsid w:val="00320206"/>
    <w:rsid w:val="0032624F"/>
    <w:rsid w:val="00341670"/>
    <w:rsid w:val="0034796D"/>
    <w:rsid w:val="003550E4"/>
    <w:rsid w:val="00357010"/>
    <w:rsid w:val="003629EA"/>
    <w:rsid w:val="00367658"/>
    <w:rsid w:val="00374F2C"/>
    <w:rsid w:val="00375FDC"/>
    <w:rsid w:val="003873F4"/>
    <w:rsid w:val="003A3162"/>
    <w:rsid w:val="003A3CBE"/>
    <w:rsid w:val="003A6633"/>
    <w:rsid w:val="003B2E71"/>
    <w:rsid w:val="003B332B"/>
    <w:rsid w:val="003B5F5B"/>
    <w:rsid w:val="003B7125"/>
    <w:rsid w:val="003D589C"/>
    <w:rsid w:val="003E133A"/>
    <w:rsid w:val="003F08D8"/>
    <w:rsid w:val="003F48A7"/>
    <w:rsid w:val="004027A2"/>
    <w:rsid w:val="004159BF"/>
    <w:rsid w:val="00415CF7"/>
    <w:rsid w:val="004251CD"/>
    <w:rsid w:val="00425D43"/>
    <w:rsid w:val="00454A86"/>
    <w:rsid w:val="004554A4"/>
    <w:rsid w:val="00455EC5"/>
    <w:rsid w:val="0045763D"/>
    <w:rsid w:val="00457A82"/>
    <w:rsid w:val="0046790D"/>
    <w:rsid w:val="00467E4C"/>
    <w:rsid w:val="004752F1"/>
    <w:rsid w:val="00477590"/>
    <w:rsid w:val="004836C5"/>
    <w:rsid w:val="00486439"/>
    <w:rsid w:val="004925A1"/>
    <w:rsid w:val="004958E4"/>
    <w:rsid w:val="004A0160"/>
    <w:rsid w:val="004B07F6"/>
    <w:rsid w:val="004C1E80"/>
    <w:rsid w:val="004C5A9A"/>
    <w:rsid w:val="004C69A9"/>
    <w:rsid w:val="004D0C08"/>
    <w:rsid w:val="004F26D3"/>
    <w:rsid w:val="004F7C6F"/>
    <w:rsid w:val="00503B60"/>
    <w:rsid w:val="00504259"/>
    <w:rsid w:val="00507C79"/>
    <w:rsid w:val="0052501B"/>
    <w:rsid w:val="00526909"/>
    <w:rsid w:val="00534B9B"/>
    <w:rsid w:val="00535921"/>
    <w:rsid w:val="00537791"/>
    <w:rsid w:val="00557251"/>
    <w:rsid w:val="005602D0"/>
    <w:rsid w:val="005661E8"/>
    <w:rsid w:val="00581712"/>
    <w:rsid w:val="00582B7E"/>
    <w:rsid w:val="00584F11"/>
    <w:rsid w:val="005A2429"/>
    <w:rsid w:val="005A5B36"/>
    <w:rsid w:val="005B3817"/>
    <w:rsid w:val="005B4653"/>
    <w:rsid w:val="005C018E"/>
    <w:rsid w:val="005D2008"/>
    <w:rsid w:val="005D7071"/>
    <w:rsid w:val="005E3DBD"/>
    <w:rsid w:val="005E4B0B"/>
    <w:rsid w:val="005E5D9B"/>
    <w:rsid w:val="005E72C7"/>
    <w:rsid w:val="005F1AA7"/>
    <w:rsid w:val="005F1AC3"/>
    <w:rsid w:val="005F1DFB"/>
    <w:rsid w:val="006025D1"/>
    <w:rsid w:val="00610469"/>
    <w:rsid w:val="00627754"/>
    <w:rsid w:val="006332CC"/>
    <w:rsid w:val="00634245"/>
    <w:rsid w:val="00640BAB"/>
    <w:rsid w:val="00653B7A"/>
    <w:rsid w:val="00656338"/>
    <w:rsid w:val="00666D48"/>
    <w:rsid w:val="00672311"/>
    <w:rsid w:val="006770E5"/>
    <w:rsid w:val="00684E89"/>
    <w:rsid w:val="00690123"/>
    <w:rsid w:val="00691846"/>
    <w:rsid w:val="00697D01"/>
    <w:rsid w:val="006B1E70"/>
    <w:rsid w:val="006B2968"/>
    <w:rsid w:val="006B2A82"/>
    <w:rsid w:val="006B4223"/>
    <w:rsid w:val="006C0203"/>
    <w:rsid w:val="006D47D6"/>
    <w:rsid w:val="006E7326"/>
    <w:rsid w:val="006F2D65"/>
    <w:rsid w:val="00700D87"/>
    <w:rsid w:val="00707B44"/>
    <w:rsid w:val="0071110E"/>
    <w:rsid w:val="00712517"/>
    <w:rsid w:val="00717305"/>
    <w:rsid w:val="00733163"/>
    <w:rsid w:val="00740D8C"/>
    <w:rsid w:val="00743C99"/>
    <w:rsid w:val="007455A7"/>
    <w:rsid w:val="0075241B"/>
    <w:rsid w:val="00755420"/>
    <w:rsid w:val="007622B7"/>
    <w:rsid w:val="00763465"/>
    <w:rsid w:val="00796EF2"/>
    <w:rsid w:val="007A4768"/>
    <w:rsid w:val="007B00E5"/>
    <w:rsid w:val="007C3E14"/>
    <w:rsid w:val="007C4CB1"/>
    <w:rsid w:val="007C658B"/>
    <w:rsid w:val="007D2482"/>
    <w:rsid w:val="007F70A3"/>
    <w:rsid w:val="008067AB"/>
    <w:rsid w:val="008079A4"/>
    <w:rsid w:val="00810D41"/>
    <w:rsid w:val="00815821"/>
    <w:rsid w:val="008248D2"/>
    <w:rsid w:val="008346FB"/>
    <w:rsid w:val="0084437D"/>
    <w:rsid w:val="008575FE"/>
    <w:rsid w:val="00861260"/>
    <w:rsid w:val="00861FCC"/>
    <w:rsid w:val="00863E1E"/>
    <w:rsid w:val="0086429B"/>
    <w:rsid w:val="008766B9"/>
    <w:rsid w:val="00877844"/>
    <w:rsid w:val="00877C9C"/>
    <w:rsid w:val="00883453"/>
    <w:rsid w:val="008844BC"/>
    <w:rsid w:val="00887390"/>
    <w:rsid w:val="008972DF"/>
    <w:rsid w:val="008A56B0"/>
    <w:rsid w:val="008B144D"/>
    <w:rsid w:val="008B5D5A"/>
    <w:rsid w:val="008C234E"/>
    <w:rsid w:val="008C321C"/>
    <w:rsid w:val="008D4DC1"/>
    <w:rsid w:val="008E0511"/>
    <w:rsid w:val="008F78FC"/>
    <w:rsid w:val="0090545B"/>
    <w:rsid w:val="009057A4"/>
    <w:rsid w:val="00911D7C"/>
    <w:rsid w:val="009205D2"/>
    <w:rsid w:val="0092459F"/>
    <w:rsid w:val="0093299D"/>
    <w:rsid w:val="00957065"/>
    <w:rsid w:val="00967F02"/>
    <w:rsid w:val="00970A23"/>
    <w:rsid w:val="00970EF1"/>
    <w:rsid w:val="009725ED"/>
    <w:rsid w:val="00974527"/>
    <w:rsid w:val="009769DA"/>
    <w:rsid w:val="00980960"/>
    <w:rsid w:val="00981694"/>
    <w:rsid w:val="009856C0"/>
    <w:rsid w:val="00987285"/>
    <w:rsid w:val="00987B70"/>
    <w:rsid w:val="0099456C"/>
    <w:rsid w:val="00995146"/>
    <w:rsid w:val="00996A81"/>
    <w:rsid w:val="009B0630"/>
    <w:rsid w:val="009D4DF5"/>
    <w:rsid w:val="009E1E8D"/>
    <w:rsid w:val="009F7BD9"/>
    <w:rsid w:val="00A0032F"/>
    <w:rsid w:val="00A04428"/>
    <w:rsid w:val="00A04B64"/>
    <w:rsid w:val="00A053C2"/>
    <w:rsid w:val="00A10149"/>
    <w:rsid w:val="00A156C1"/>
    <w:rsid w:val="00A17CF1"/>
    <w:rsid w:val="00A204F6"/>
    <w:rsid w:val="00A24D36"/>
    <w:rsid w:val="00A2782B"/>
    <w:rsid w:val="00A31A9C"/>
    <w:rsid w:val="00A73551"/>
    <w:rsid w:val="00A775E4"/>
    <w:rsid w:val="00A803B3"/>
    <w:rsid w:val="00A91F2D"/>
    <w:rsid w:val="00A95B58"/>
    <w:rsid w:val="00A96A35"/>
    <w:rsid w:val="00A97C69"/>
    <w:rsid w:val="00AA5124"/>
    <w:rsid w:val="00AB3C65"/>
    <w:rsid w:val="00AB6D93"/>
    <w:rsid w:val="00AC4E57"/>
    <w:rsid w:val="00AE34FB"/>
    <w:rsid w:val="00AE56A5"/>
    <w:rsid w:val="00AE596F"/>
    <w:rsid w:val="00AF2B7A"/>
    <w:rsid w:val="00AF71B9"/>
    <w:rsid w:val="00B0246D"/>
    <w:rsid w:val="00B1284A"/>
    <w:rsid w:val="00B201D5"/>
    <w:rsid w:val="00B2591F"/>
    <w:rsid w:val="00B326AF"/>
    <w:rsid w:val="00B32EAC"/>
    <w:rsid w:val="00B4069E"/>
    <w:rsid w:val="00B413A0"/>
    <w:rsid w:val="00B4312D"/>
    <w:rsid w:val="00B51A41"/>
    <w:rsid w:val="00B662F4"/>
    <w:rsid w:val="00B677E8"/>
    <w:rsid w:val="00B70D2A"/>
    <w:rsid w:val="00B76449"/>
    <w:rsid w:val="00B85805"/>
    <w:rsid w:val="00B92F3C"/>
    <w:rsid w:val="00BA261C"/>
    <w:rsid w:val="00BD1597"/>
    <w:rsid w:val="00BE228A"/>
    <w:rsid w:val="00BE4E5F"/>
    <w:rsid w:val="00BE6037"/>
    <w:rsid w:val="00BE7246"/>
    <w:rsid w:val="00BF0B6F"/>
    <w:rsid w:val="00C00BE0"/>
    <w:rsid w:val="00C14EB5"/>
    <w:rsid w:val="00C2302C"/>
    <w:rsid w:val="00C274CB"/>
    <w:rsid w:val="00C27CD4"/>
    <w:rsid w:val="00C31DC9"/>
    <w:rsid w:val="00C3261F"/>
    <w:rsid w:val="00C46FE3"/>
    <w:rsid w:val="00C57729"/>
    <w:rsid w:val="00C709E5"/>
    <w:rsid w:val="00C81970"/>
    <w:rsid w:val="00C832E0"/>
    <w:rsid w:val="00C9457E"/>
    <w:rsid w:val="00C97DD4"/>
    <w:rsid w:val="00CA3624"/>
    <w:rsid w:val="00CA6ADE"/>
    <w:rsid w:val="00CB2B0B"/>
    <w:rsid w:val="00CB3FD6"/>
    <w:rsid w:val="00CE126B"/>
    <w:rsid w:val="00CE2D96"/>
    <w:rsid w:val="00CE5714"/>
    <w:rsid w:val="00CF462F"/>
    <w:rsid w:val="00D017AF"/>
    <w:rsid w:val="00D042EB"/>
    <w:rsid w:val="00D15D04"/>
    <w:rsid w:val="00D25B4C"/>
    <w:rsid w:val="00D25D58"/>
    <w:rsid w:val="00D304C6"/>
    <w:rsid w:val="00D40FC5"/>
    <w:rsid w:val="00D54175"/>
    <w:rsid w:val="00D670B0"/>
    <w:rsid w:val="00D71328"/>
    <w:rsid w:val="00D80CD8"/>
    <w:rsid w:val="00D940B2"/>
    <w:rsid w:val="00D94895"/>
    <w:rsid w:val="00D97352"/>
    <w:rsid w:val="00DA7149"/>
    <w:rsid w:val="00DB54E2"/>
    <w:rsid w:val="00DB646A"/>
    <w:rsid w:val="00DC0781"/>
    <w:rsid w:val="00DC0B0A"/>
    <w:rsid w:val="00DC0F51"/>
    <w:rsid w:val="00DE70DD"/>
    <w:rsid w:val="00DE72DD"/>
    <w:rsid w:val="00DF4405"/>
    <w:rsid w:val="00DF63C9"/>
    <w:rsid w:val="00E01448"/>
    <w:rsid w:val="00E03A85"/>
    <w:rsid w:val="00E10464"/>
    <w:rsid w:val="00E11CC7"/>
    <w:rsid w:val="00E146F0"/>
    <w:rsid w:val="00E224BA"/>
    <w:rsid w:val="00E241CF"/>
    <w:rsid w:val="00E251F3"/>
    <w:rsid w:val="00E36A78"/>
    <w:rsid w:val="00E41B82"/>
    <w:rsid w:val="00E5213E"/>
    <w:rsid w:val="00E66B79"/>
    <w:rsid w:val="00E7278D"/>
    <w:rsid w:val="00E73AC2"/>
    <w:rsid w:val="00E7733B"/>
    <w:rsid w:val="00E844B1"/>
    <w:rsid w:val="00E84DEB"/>
    <w:rsid w:val="00E94D4B"/>
    <w:rsid w:val="00EA329B"/>
    <w:rsid w:val="00EA32D2"/>
    <w:rsid w:val="00EA4713"/>
    <w:rsid w:val="00EC0B01"/>
    <w:rsid w:val="00EC176C"/>
    <w:rsid w:val="00EC42D8"/>
    <w:rsid w:val="00EC5BEC"/>
    <w:rsid w:val="00ED1F7F"/>
    <w:rsid w:val="00F12DF9"/>
    <w:rsid w:val="00F13F32"/>
    <w:rsid w:val="00F27F71"/>
    <w:rsid w:val="00F31B46"/>
    <w:rsid w:val="00F32CFB"/>
    <w:rsid w:val="00F33779"/>
    <w:rsid w:val="00F3508F"/>
    <w:rsid w:val="00F5746D"/>
    <w:rsid w:val="00F718B7"/>
    <w:rsid w:val="00F7409E"/>
    <w:rsid w:val="00F947EC"/>
    <w:rsid w:val="00F96CA6"/>
    <w:rsid w:val="00FD52F0"/>
    <w:rsid w:val="00FE03C3"/>
    <w:rsid w:val="00FE2A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37CEF"/>
  <w15:docId w15:val="{C7ECE517-7F65-4DFA-9272-C5E3CB168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542F"/>
    <w:pPr>
      <w:spacing w:before="240" w:after="160"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DF63C9"/>
    <w:pPr>
      <w:keepNext/>
      <w:keepLines/>
      <w:numPr>
        <w:numId w:val="14"/>
      </w:numPr>
      <w:spacing w:before="480"/>
      <w:outlineLvl w:val="0"/>
    </w:pPr>
    <w:rPr>
      <w:rFonts w:eastAsiaTheme="majorEastAsia"/>
      <w:b/>
      <w:sz w:val="28"/>
      <w:szCs w:val="28"/>
    </w:rPr>
  </w:style>
  <w:style w:type="paragraph" w:styleId="Heading2">
    <w:name w:val="heading 2"/>
    <w:basedOn w:val="Normal"/>
    <w:next w:val="Normal"/>
    <w:link w:val="Heading2Char"/>
    <w:uiPriority w:val="9"/>
    <w:unhideWhenUsed/>
    <w:qFormat/>
    <w:rsid w:val="00DF63C9"/>
    <w:pPr>
      <w:keepNext/>
      <w:keepLines/>
      <w:numPr>
        <w:ilvl w:val="1"/>
        <w:numId w:val="14"/>
      </w:numPr>
      <w:spacing w:before="200"/>
      <w:outlineLvl w:val="1"/>
    </w:pPr>
    <w:rPr>
      <w:rFonts w:eastAsiaTheme="majorEastAsia" w:cstheme="majorBidi"/>
      <w:b/>
      <w:color w:val="000000" w:themeColor="text1"/>
      <w:sz w:val="26"/>
      <w:szCs w:val="26"/>
    </w:rPr>
  </w:style>
  <w:style w:type="paragraph" w:styleId="Heading3">
    <w:name w:val="heading 3"/>
    <w:basedOn w:val="Heading2"/>
    <w:next w:val="Normal"/>
    <w:link w:val="Heading3Char"/>
    <w:uiPriority w:val="9"/>
    <w:unhideWhenUsed/>
    <w:qFormat/>
    <w:rsid w:val="00DF63C9"/>
    <w:pPr>
      <w:numPr>
        <w:ilvl w:val="2"/>
      </w:numPr>
      <w:outlineLvl w:val="2"/>
    </w:pPr>
    <w:rPr>
      <w:rFonts w:cs="Times New Roman"/>
      <w:i/>
      <w:color w:val="auto"/>
      <w:sz w:val="24"/>
    </w:rPr>
  </w:style>
  <w:style w:type="paragraph" w:styleId="Heading5">
    <w:name w:val="heading 5"/>
    <w:basedOn w:val="Normal"/>
    <w:next w:val="Normal"/>
    <w:link w:val="Heading5Char"/>
    <w:uiPriority w:val="9"/>
    <w:unhideWhenUsed/>
    <w:qFormat/>
    <w:rsid w:val="00B76449"/>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07F6"/>
    <w:rPr>
      <w:rFonts w:ascii="Times New Roman" w:eastAsiaTheme="majorEastAsia" w:hAnsi="Times New Roman" w:cs="Times New Roman"/>
      <w:b/>
      <w:sz w:val="28"/>
      <w:szCs w:val="28"/>
      <w:lang w:val="en-GB"/>
    </w:rPr>
  </w:style>
  <w:style w:type="paragraph" w:styleId="TableofFigures">
    <w:name w:val="table of figures"/>
    <w:basedOn w:val="Normal"/>
    <w:next w:val="Normal"/>
    <w:uiPriority w:val="99"/>
    <w:unhideWhenUsed/>
    <w:rsid w:val="00974527"/>
    <w:pPr>
      <w:spacing w:after="0"/>
    </w:pPr>
    <w:rPr>
      <w:color w:val="000000" w:themeColor="text1"/>
    </w:rPr>
  </w:style>
  <w:style w:type="character" w:customStyle="1" w:styleId="Heading2Char">
    <w:name w:val="Heading 2 Char"/>
    <w:basedOn w:val="DefaultParagraphFont"/>
    <w:link w:val="Heading2"/>
    <w:uiPriority w:val="9"/>
    <w:rsid w:val="0093299D"/>
    <w:rPr>
      <w:rFonts w:ascii="Times New Roman" w:eastAsiaTheme="majorEastAsia" w:hAnsi="Times New Roman" w:cstheme="majorBidi"/>
      <w:b/>
      <w:color w:val="000000" w:themeColor="text1"/>
      <w:sz w:val="26"/>
      <w:szCs w:val="26"/>
      <w:lang w:val="en-GB"/>
    </w:rPr>
  </w:style>
  <w:style w:type="character" w:customStyle="1" w:styleId="Heading3Char">
    <w:name w:val="Heading 3 Char"/>
    <w:basedOn w:val="DefaultParagraphFont"/>
    <w:link w:val="Heading3"/>
    <w:uiPriority w:val="9"/>
    <w:rsid w:val="00DF63C9"/>
    <w:rPr>
      <w:rFonts w:ascii="Times New Roman" w:eastAsiaTheme="majorEastAsia" w:hAnsi="Times New Roman" w:cs="Times New Roman"/>
      <w:b/>
      <w:i/>
      <w:sz w:val="24"/>
      <w:szCs w:val="26"/>
      <w:lang w:val="en-GB"/>
    </w:rPr>
  </w:style>
  <w:style w:type="paragraph" w:styleId="Subtitle">
    <w:name w:val="Subtitle"/>
    <w:basedOn w:val="Normal"/>
    <w:next w:val="Normal"/>
    <w:link w:val="SubtitleChar"/>
    <w:uiPriority w:val="11"/>
    <w:qFormat/>
    <w:rsid w:val="003F08D8"/>
    <w:pPr>
      <w:numPr>
        <w:numId w:val="9"/>
      </w:numPr>
      <w:spacing w:before="120" w:after="80"/>
    </w:pPr>
    <w:rPr>
      <w:rFonts w:asciiTheme="majorHAnsi" w:eastAsiaTheme="majorEastAsia" w:hAnsiTheme="majorHAnsi" w:cstheme="majorBidi"/>
      <w:iCs/>
      <w:spacing w:val="15"/>
    </w:rPr>
  </w:style>
  <w:style w:type="character" w:customStyle="1" w:styleId="SubtitleChar">
    <w:name w:val="Subtitle Char"/>
    <w:basedOn w:val="DefaultParagraphFont"/>
    <w:link w:val="Subtitle"/>
    <w:uiPriority w:val="11"/>
    <w:rsid w:val="003F08D8"/>
    <w:rPr>
      <w:rFonts w:asciiTheme="majorHAnsi" w:eastAsiaTheme="majorEastAsia" w:hAnsiTheme="majorHAnsi" w:cstheme="majorBidi"/>
      <w:iCs/>
      <w:color w:val="000000"/>
      <w:spacing w:val="15"/>
      <w:sz w:val="24"/>
      <w:lang w:val="en-GB" w:eastAsia="en-GB"/>
    </w:rPr>
  </w:style>
  <w:style w:type="character" w:styleId="SubtleEmphasis">
    <w:name w:val="Subtle Emphasis"/>
    <w:basedOn w:val="DefaultParagraphFont"/>
    <w:uiPriority w:val="19"/>
    <w:qFormat/>
    <w:rsid w:val="005E5D9B"/>
    <w:rPr>
      <w:i/>
      <w:iCs/>
    </w:rPr>
  </w:style>
  <w:style w:type="paragraph" w:styleId="ListParagraph">
    <w:name w:val="List Paragraph"/>
    <w:basedOn w:val="Normal"/>
    <w:uiPriority w:val="34"/>
    <w:qFormat/>
    <w:rsid w:val="000C33E4"/>
    <w:pPr>
      <w:numPr>
        <w:numId w:val="6"/>
      </w:numPr>
      <w:contextualSpacing/>
    </w:pPr>
  </w:style>
  <w:style w:type="paragraph" w:styleId="Quote">
    <w:name w:val="Quote"/>
    <w:basedOn w:val="Normal"/>
    <w:next w:val="Normal"/>
    <w:link w:val="QuoteChar"/>
    <w:uiPriority w:val="29"/>
    <w:qFormat/>
    <w:rsid w:val="00504259"/>
    <w:pPr>
      <w:jc w:val="center"/>
    </w:pPr>
    <w:rPr>
      <w:i/>
      <w:iCs/>
      <w:color w:val="000000" w:themeColor="text1"/>
    </w:rPr>
  </w:style>
  <w:style w:type="character" w:customStyle="1" w:styleId="QuoteChar">
    <w:name w:val="Quote Char"/>
    <w:basedOn w:val="DefaultParagraphFont"/>
    <w:link w:val="Quote"/>
    <w:uiPriority w:val="29"/>
    <w:rsid w:val="00504259"/>
    <w:rPr>
      <w:rFonts w:ascii="Times New Roman" w:eastAsia="SimSun" w:hAnsi="Times New Roman" w:cs="Times New Roman"/>
      <w:i/>
      <w:iCs/>
      <w:color w:val="000000" w:themeColor="text1"/>
      <w:sz w:val="24"/>
      <w:szCs w:val="20"/>
      <w:lang w:val="en-GB"/>
    </w:rPr>
  </w:style>
  <w:style w:type="paragraph" w:styleId="DocumentMap">
    <w:name w:val="Document Map"/>
    <w:basedOn w:val="Normal"/>
    <w:link w:val="DocumentMapChar"/>
    <w:uiPriority w:val="99"/>
    <w:semiHidden/>
    <w:unhideWhenUsed/>
    <w:rsid w:val="00877844"/>
    <w:pPr>
      <w:spacing w:before="0"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877844"/>
    <w:rPr>
      <w:rFonts w:ascii="Tahoma" w:hAnsi="Tahoma" w:cs="Tahoma"/>
      <w:sz w:val="16"/>
      <w:szCs w:val="16"/>
      <w:lang w:val="en-GB"/>
    </w:rPr>
  </w:style>
  <w:style w:type="character" w:customStyle="1" w:styleId="Heading5Char">
    <w:name w:val="Heading 5 Char"/>
    <w:basedOn w:val="DefaultParagraphFont"/>
    <w:link w:val="Heading5"/>
    <w:uiPriority w:val="9"/>
    <w:rsid w:val="00B76449"/>
    <w:rPr>
      <w:rFonts w:asciiTheme="majorHAnsi" w:eastAsiaTheme="majorEastAsia" w:hAnsiTheme="majorHAnsi" w:cstheme="majorBidi"/>
      <w:color w:val="243F60" w:themeColor="accent1" w:themeShade="7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266</TotalTime>
  <Pages>7</Pages>
  <Words>1990</Words>
  <Characters>11345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Mihai Iulian Tatu</cp:lastModifiedBy>
  <cp:revision>44</cp:revision>
  <dcterms:created xsi:type="dcterms:W3CDTF">2021-10-20T05:04:00Z</dcterms:created>
  <dcterms:modified xsi:type="dcterms:W3CDTF">2021-10-21T22:59:00Z</dcterms:modified>
</cp:coreProperties>
</file>