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Default="0064704D">
      <w:r w:rsidRPr="0064704D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7534275</wp:posOffset>
            </wp:positionH>
            <wp:positionV relativeFrom="paragraph">
              <wp:posOffset>0</wp:posOffset>
            </wp:positionV>
            <wp:extent cx="1490980" cy="568960"/>
            <wp:effectExtent l="0" t="0" r="0" b="2540"/>
            <wp:wrapThrough wrapText="bothSides">
              <wp:wrapPolygon edited="0">
                <wp:start x="0" y="0"/>
                <wp:lineTo x="0" y="20973"/>
                <wp:lineTo x="21250" y="20973"/>
                <wp:lineTo x="21250" y="0"/>
                <wp:lineTo x="0" y="0"/>
              </wp:wrapPolygon>
            </wp:wrapThrough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F6AAAE5-37CF-455B-BE94-CDF739E416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F6AAAE5-37CF-455B-BE94-CDF739E416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980" cy="568960"/>
                    </a:xfrm>
                    <a:prstGeom prst="rect">
                      <a:avLst/>
                    </a:prstGeom>
                    <a:ln w="3810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2FC">
        <w:t>Planning for Language, Literacy &amp; Communication</w:t>
      </w:r>
      <w:bookmarkStart w:id="0" w:name="_GoBack"/>
      <w:bookmarkEnd w:id="0"/>
    </w:p>
    <w:p w:rsidR="008372FC" w:rsidRDefault="008372FC"/>
    <w:tbl>
      <w:tblPr>
        <w:tblStyle w:val="TableGrid"/>
        <w:tblW w:w="14898" w:type="dxa"/>
        <w:tblLook w:val="04A0" w:firstRow="1" w:lastRow="0" w:firstColumn="1" w:lastColumn="0" w:noHBand="0" w:noVBand="1"/>
      </w:tblPr>
      <w:tblGrid>
        <w:gridCol w:w="447"/>
        <w:gridCol w:w="2405"/>
        <w:gridCol w:w="215"/>
        <w:gridCol w:w="2191"/>
        <w:gridCol w:w="767"/>
        <w:gridCol w:w="1638"/>
        <w:gridCol w:w="1311"/>
        <w:gridCol w:w="1095"/>
        <w:gridCol w:w="2405"/>
        <w:gridCol w:w="2424"/>
      </w:tblGrid>
      <w:tr w:rsidR="008E5647" w:rsidTr="008E5647">
        <w:trPr>
          <w:trHeight w:val="423"/>
        </w:trPr>
        <w:tc>
          <w:tcPr>
            <w:tcW w:w="3067" w:type="dxa"/>
            <w:gridSpan w:val="3"/>
          </w:tcPr>
          <w:p w:rsidR="006F1BAE" w:rsidRPr="006F1BAE" w:rsidRDefault="006F1BAE">
            <w:pPr>
              <w:rPr>
                <w:sz w:val="32"/>
                <w:szCs w:val="32"/>
              </w:rPr>
            </w:pPr>
            <w:r w:rsidRPr="006F1BAE">
              <w:rPr>
                <w:sz w:val="32"/>
                <w:szCs w:val="32"/>
              </w:rPr>
              <w:t>Term 1</w:t>
            </w:r>
          </w:p>
        </w:tc>
        <w:tc>
          <w:tcPr>
            <w:tcW w:w="2958" w:type="dxa"/>
            <w:gridSpan w:val="2"/>
          </w:tcPr>
          <w:p w:rsidR="006F1BAE" w:rsidRPr="006F1BAE" w:rsidRDefault="006F1BAE">
            <w:pPr>
              <w:rPr>
                <w:sz w:val="32"/>
                <w:szCs w:val="32"/>
              </w:rPr>
            </w:pPr>
            <w:r w:rsidRPr="006F1BAE">
              <w:rPr>
                <w:sz w:val="32"/>
                <w:szCs w:val="32"/>
              </w:rPr>
              <w:t>Year 4</w:t>
            </w:r>
          </w:p>
        </w:tc>
        <w:tc>
          <w:tcPr>
            <w:tcW w:w="2949" w:type="dxa"/>
            <w:gridSpan w:val="2"/>
          </w:tcPr>
          <w:p w:rsidR="006F1BAE" w:rsidRPr="006F1BAE" w:rsidRDefault="006F1BAE">
            <w:pPr>
              <w:rPr>
                <w:sz w:val="32"/>
                <w:szCs w:val="32"/>
              </w:rPr>
            </w:pPr>
            <w:r w:rsidRPr="006F1BAE">
              <w:rPr>
                <w:sz w:val="32"/>
                <w:szCs w:val="32"/>
              </w:rPr>
              <w:t>Week 1</w:t>
            </w:r>
          </w:p>
        </w:tc>
        <w:tc>
          <w:tcPr>
            <w:tcW w:w="5924" w:type="dxa"/>
            <w:gridSpan w:val="3"/>
          </w:tcPr>
          <w:p w:rsidR="006F1BAE" w:rsidRPr="006F1BAE" w:rsidRDefault="006F1BAE">
            <w:pPr>
              <w:rPr>
                <w:sz w:val="32"/>
                <w:szCs w:val="32"/>
              </w:rPr>
            </w:pPr>
            <w:r w:rsidRPr="006F1BAE">
              <w:rPr>
                <w:sz w:val="32"/>
                <w:szCs w:val="32"/>
              </w:rPr>
              <w:t>Theme: Treasure Island / Pirates</w:t>
            </w:r>
          </w:p>
        </w:tc>
      </w:tr>
      <w:tr w:rsidR="008E5647" w:rsidTr="008E5647">
        <w:trPr>
          <w:trHeight w:val="423"/>
        </w:trPr>
        <w:tc>
          <w:tcPr>
            <w:tcW w:w="14898" w:type="dxa"/>
            <w:gridSpan w:val="10"/>
          </w:tcPr>
          <w:p w:rsidR="008E5647" w:rsidRPr="006F1BAE" w:rsidRDefault="008E56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Text:</w:t>
            </w:r>
          </w:p>
        </w:tc>
      </w:tr>
      <w:tr w:rsidR="008E5647" w:rsidTr="008E5647">
        <w:trPr>
          <w:trHeight w:val="305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S</w:t>
            </w:r>
          </w:p>
        </w:tc>
        <w:tc>
          <w:tcPr>
            <w:tcW w:w="2405" w:type="dxa"/>
          </w:tcPr>
          <w:p w:rsidR="006F1BAE" w:rsidRDefault="006F1BAE" w:rsidP="008E5647">
            <w:pPr>
              <w:jc w:val="center"/>
            </w:pPr>
            <w:r>
              <w:t>Learning outcome</w:t>
            </w:r>
          </w:p>
        </w:tc>
        <w:tc>
          <w:tcPr>
            <w:tcW w:w="2406" w:type="dxa"/>
            <w:gridSpan w:val="2"/>
          </w:tcPr>
          <w:p w:rsidR="006F1BAE" w:rsidRDefault="006F1BAE" w:rsidP="008E5647">
            <w:pPr>
              <w:jc w:val="center"/>
            </w:pPr>
            <w:r>
              <w:t>Focus activity</w:t>
            </w:r>
          </w:p>
        </w:tc>
        <w:tc>
          <w:tcPr>
            <w:tcW w:w="2405" w:type="dxa"/>
            <w:gridSpan w:val="2"/>
          </w:tcPr>
          <w:p w:rsidR="006F1BAE" w:rsidRDefault="006F1BAE" w:rsidP="008E5647">
            <w:pPr>
              <w:jc w:val="center"/>
            </w:pPr>
            <w:r>
              <w:t>Differentiation</w:t>
            </w:r>
          </w:p>
        </w:tc>
        <w:tc>
          <w:tcPr>
            <w:tcW w:w="2406" w:type="dxa"/>
            <w:gridSpan w:val="2"/>
          </w:tcPr>
          <w:p w:rsidR="006F1BAE" w:rsidRDefault="006F1BAE" w:rsidP="008E5647">
            <w:pPr>
              <w:jc w:val="center"/>
            </w:pPr>
            <w:r>
              <w:t>Success criteria</w:t>
            </w:r>
          </w:p>
        </w:tc>
        <w:tc>
          <w:tcPr>
            <w:tcW w:w="2405" w:type="dxa"/>
          </w:tcPr>
          <w:p w:rsidR="006F1BAE" w:rsidRDefault="006F1BAE" w:rsidP="008E5647">
            <w:pPr>
              <w:jc w:val="center"/>
            </w:pPr>
            <w:r>
              <w:t>Assessment</w:t>
            </w:r>
          </w:p>
        </w:tc>
        <w:tc>
          <w:tcPr>
            <w:tcW w:w="2424" w:type="dxa"/>
          </w:tcPr>
          <w:p w:rsidR="006F1BAE" w:rsidRDefault="006F1BAE" w:rsidP="008E5647">
            <w:pPr>
              <w:jc w:val="center"/>
            </w:pPr>
            <w:r>
              <w:t>Reflection &amp; Evaluation</w:t>
            </w:r>
          </w:p>
        </w:tc>
      </w:tr>
      <w:tr w:rsidR="008E5647" w:rsidTr="008E5647">
        <w:trPr>
          <w:trHeight w:val="1134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1</w:t>
            </w:r>
          </w:p>
        </w:tc>
        <w:tc>
          <w:tcPr>
            <w:tcW w:w="2405" w:type="dxa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  <w:gridSpan w:val="2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</w:tcPr>
          <w:p w:rsidR="006F1BAE" w:rsidRDefault="006F1BAE" w:rsidP="006F1BAE"/>
        </w:tc>
        <w:tc>
          <w:tcPr>
            <w:tcW w:w="2424" w:type="dxa"/>
          </w:tcPr>
          <w:p w:rsidR="006F1BAE" w:rsidRDefault="006F1BAE" w:rsidP="006F1BAE"/>
        </w:tc>
      </w:tr>
      <w:tr w:rsidR="008E5647" w:rsidTr="008E5647">
        <w:trPr>
          <w:trHeight w:val="1134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2</w:t>
            </w:r>
          </w:p>
        </w:tc>
        <w:tc>
          <w:tcPr>
            <w:tcW w:w="2405" w:type="dxa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  <w:gridSpan w:val="2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</w:tcPr>
          <w:p w:rsidR="006F1BAE" w:rsidRDefault="006F1BAE" w:rsidP="006F1BAE"/>
        </w:tc>
        <w:tc>
          <w:tcPr>
            <w:tcW w:w="2424" w:type="dxa"/>
          </w:tcPr>
          <w:p w:rsidR="006F1BAE" w:rsidRDefault="006F1BAE" w:rsidP="006F1BAE"/>
        </w:tc>
      </w:tr>
      <w:tr w:rsidR="008E5647" w:rsidTr="008E5647">
        <w:trPr>
          <w:trHeight w:val="1134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3</w:t>
            </w:r>
          </w:p>
        </w:tc>
        <w:tc>
          <w:tcPr>
            <w:tcW w:w="2405" w:type="dxa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  <w:gridSpan w:val="2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</w:tcPr>
          <w:p w:rsidR="006F1BAE" w:rsidRDefault="006F1BAE" w:rsidP="006F1BAE"/>
        </w:tc>
        <w:tc>
          <w:tcPr>
            <w:tcW w:w="2424" w:type="dxa"/>
          </w:tcPr>
          <w:p w:rsidR="006F1BAE" w:rsidRDefault="006F1BAE" w:rsidP="006F1BAE"/>
        </w:tc>
      </w:tr>
      <w:tr w:rsidR="008E5647" w:rsidTr="008E5647">
        <w:trPr>
          <w:trHeight w:val="1134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4</w:t>
            </w:r>
          </w:p>
        </w:tc>
        <w:tc>
          <w:tcPr>
            <w:tcW w:w="2405" w:type="dxa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  <w:gridSpan w:val="2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</w:tcPr>
          <w:p w:rsidR="006F1BAE" w:rsidRDefault="006F1BAE" w:rsidP="006F1BAE"/>
        </w:tc>
        <w:tc>
          <w:tcPr>
            <w:tcW w:w="2424" w:type="dxa"/>
          </w:tcPr>
          <w:p w:rsidR="006F1BAE" w:rsidRDefault="006F1BAE" w:rsidP="006F1BAE"/>
        </w:tc>
      </w:tr>
      <w:tr w:rsidR="008E5647" w:rsidTr="008E5647">
        <w:trPr>
          <w:trHeight w:val="1134"/>
        </w:trPr>
        <w:tc>
          <w:tcPr>
            <w:tcW w:w="447" w:type="dxa"/>
          </w:tcPr>
          <w:p w:rsidR="006F1BAE" w:rsidRPr="006F1BAE" w:rsidRDefault="006F1BAE" w:rsidP="006F1BAE">
            <w:pPr>
              <w:rPr>
                <w:sz w:val="40"/>
              </w:rPr>
            </w:pPr>
            <w:r w:rsidRPr="006F1BAE">
              <w:rPr>
                <w:sz w:val="40"/>
              </w:rPr>
              <w:t>5</w:t>
            </w:r>
          </w:p>
        </w:tc>
        <w:tc>
          <w:tcPr>
            <w:tcW w:w="2405" w:type="dxa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  <w:gridSpan w:val="2"/>
          </w:tcPr>
          <w:p w:rsidR="006F1BAE" w:rsidRDefault="006F1BAE" w:rsidP="006F1BAE"/>
        </w:tc>
        <w:tc>
          <w:tcPr>
            <w:tcW w:w="2406" w:type="dxa"/>
            <w:gridSpan w:val="2"/>
          </w:tcPr>
          <w:p w:rsidR="006F1BAE" w:rsidRDefault="006F1BAE" w:rsidP="006F1BAE"/>
        </w:tc>
        <w:tc>
          <w:tcPr>
            <w:tcW w:w="2405" w:type="dxa"/>
          </w:tcPr>
          <w:p w:rsidR="006F1BAE" w:rsidRDefault="006F1BAE" w:rsidP="006F1BAE"/>
        </w:tc>
        <w:tc>
          <w:tcPr>
            <w:tcW w:w="2424" w:type="dxa"/>
          </w:tcPr>
          <w:p w:rsidR="006F1BAE" w:rsidRDefault="006F1BAE" w:rsidP="006F1BAE"/>
        </w:tc>
      </w:tr>
    </w:tbl>
    <w:p w:rsidR="008372FC" w:rsidRDefault="008372FC"/>
    <w:sectPr w:rsidR="008372FC" w:rsidSect="008372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2FC"/>
    <w:rsid w:val="00025523"/>
    <w:rsid w:val="001A3181"/>
    <w:rsid w:val="001C0F5B"/>
    <w:rsid w:val="0064004D"/>
    <w:rsid w:val="00644AAC"/>
    <w:rsid w:val="0064704D"/>
    <w:rsid w:val="006F1BAE"/>
    <w:rsid w:val="007552D3"/>
    <w:rsid w:val="007A2F9B"/>
    <w:rsid w:val="008372FC"/>
    <w:rsid w:val="008E5647"/>
    <w:rsid w:val="00960559"/>
    <w:rsid w:val="00A02F05"/>
    <w:rsid w:val="00AD0C90"/>
    <w:rsid w:val="00BC583A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2CB58"/>
  <w15:chartTrackingRefBased/>
  <w15:docId w15:val="{95CF07FA-51E0-4F67-93CD-BF9AF2D7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5</cp:revision>
  <dcterms:created xsi:type="dcterms:W3CDTF">2019-07-30T13:49:00Z</dcterms:created>
  <dcterms:modified xsi:type="dcterms:W3CDTF">2019-07-30T13:59:00Z</dcterms:modified>
</cp:coreProperties>
</file>