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60FE7" w14:textId="29BA016F" w:rsidR="00AD2509" w:rsidRDefault="00AD2509" w:rsidP="00AD2509">
      <w:r>
        <w:rPr>
          <w:noProof/>
          <w:lang w:val="en-US"/>
        </w:rPr>
        <w:drawing>
          <wp:inline distT="0" distB="0" distL="0" distR="0" wp14:anchorId="1B592FD7" wp14:editId="478D0C11">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E7CEE48" w14:textId="77777777" w:rsidR="00AD2509" w:rsidRPr="00723A14" w:rsidRDefault="00AD2509" w:rsidP="00AD2509"/>
    <w:p w14:paraId="69CE0011" w14:textId="77777777" w:rsidR="00AD2509" w:rsidRPr="00723A14" w:rsidRDefault="00AD2509" w:rsidP="00AD2509">
      <w:pPr>
        <w:pStyle w:val="Modcode"/>
        <w:jc w:val="left"/>
      </w:pPr>
      <w:r w:rsidRPr="00723A14">
        <w:t>LEVEL 5</w:t>
      </w:r>
    </w:p>
    <w:p w14:paraId="1EE58A0F" w14:textId="77777777" w:rsidR="00AD2509" w:rsidRPr="00723A14" w:rsidRDefault="00AD2509" w:rsidP="00AD2509">
      <w:pPr>
        <w:pStyle w:val="Modcode"/>
        <w:jc w:val="left"/>
      </w:pPr>
      <w:r w:rsidRPr="00723A14">
        <w:t xml:space="preserve">                                                                      </w:t>
      </w:r>
    </w:p>
    <w:p w14:paraId="66EE1AEB" w14:textId="10890E76" w:rsidR="00AD2509" w:rsidRPr="00723A14" w:rsidRDefault="00E32EDF" w:rsidP="00AD2509">
      <w:pPr>
        <w:pStyle w:val="Modcode"/>
        <w:jc w:val="left"/>
      </w:pPr>
      <w:r>
        <w:t>SEMESTER 1</w:t>
      </w:r>
      <w:r w:rsidR="00AD2509" w:rsidRPr="00723A14">
        <w:t xml:space="preserve">                                                                         </w:t>
      </w:r>
    </w:p>
    <w:p w14:paraId="578B8F6C" w14:textId="77777777" w:rsidR="00AD2509" w:rsidRDefault="00AD2509" w:rsidP="00AD2509">
      <w:pPr>
        <w:pStyle w:val="Modcode"/>
        <w:jc w:val="left"/>
      </w:pPr>
    </w:p>
    <w:p w14:paraId="200A0B36" w14:textId="77777777" w:rsidR="00AD2509" w:rsidRPr="007E3A8E" w:rsidRDefault="00AD2509" w:rsidP="00AD2509">
      <w:pPr>
        <w:pStyle w:val="Modcode"/>
        <w:jc w:val="left"/>
      </w:pPr>
    </w:p>
    <w:p w14:paraId="3C5CDC73" w14:textId="4EDBE80D" w:rsidR="00AD2509" w:rsidRPr="00723A14" w:rsidRDefault="00AD2509" w:rsidP="00DF2C79">
      <w:pPr>
        <w:pStyle w:val="Modcode"/>
        <w:jc w:val="left"/>
      </w:pPr>
      <w:r w:rsidRPr="00723A14">
        <w:t xml:space="preserve">MODULE CODE: </w:t>
      </w:r>
      <w:r w:rsidR="00DF2C79">
        <w:t>SHSS5081</w:t>
      </w:r>
    </w:p>
    <w:p w14:paraId="51820CB4" w14:textId="77777777" w:rsidR="00AD2509" w:rsidRPr="00723A14" w:rsidRDefault="00AD2509" w:rsidP="00DF2C79">
      <w:pPr>
        <w:pStyle w:val="Modname"/>
        <w:jc w:val="left"/>
      </w:pPr>
      <w:r w:rsidRPr="00723A14">
        <w:t>PEDEGOGY OF PLACE: SUSTAINABLE OUTDOOR EDUCATION</w:t>
      </w:r>
    </w:p>
    <w:p w14:paraId="052E48EF" w14:textId="77777777" w:rsidR="00AD2509" w:rsidRPr="00723A14" w:rsidRDefault="00AD2509" w:rsidP="00AD2509">
      <w:pPr>
        <w:pStyle w:val="Time"/>
        <w:rPr>
          <w:szCs w:val="28"/>
        </w:rPr>
      </w:pPr>
      <w:r w:rsidRPr="00723A14">
        <w:rPr>
          <w:szCs w:val="28"/>
        </w:rPr>
        <w:t xml:space="preserve">aSSESSMENT TYPE: aSSIGNMENT  </w:t>
      </w:r>
    </w:p>
    <w:p w14:paraId="5BB0AFBF" w14:textId="17451B40" w:rsidR="00AD2509" w:rsidRPr="00723A14" w:rsidRDefault="00E32EDF" w:rsidP="00AD2509">
      <w:pPr>
        <w:pStyle w:val="Answer"/>
        <w:rPr>
          <w:szCs w:val="28"/>
        </w:rPr>
      </w:pPr>
      <w:r>
        <w:rPr>
          <w:szCs w:val="28"/>
        </w:rPr>
        <w:t>Assessment/Component: 2</w:t>
      </w:r>
    </w:p>
    <w:p w14:paraId="245311B3" w14:textId="77777777" w:rsidR="00AD2509" w:rsidRPr="00723A14" w:rsidRDefault="00AD2509" w:rsidP="00AD2509">
      <w:pPr>
        <w:pStyle w:val="BodyText"/>
      </w:pPr>
    </w:p>
    <w:p w14:paraId="21DAB54E" w14:textId="77777777" w:rsidR="00AD2509" w:rsidRPr="00723A14" w:rsidRDefault="00AD2509" w:rsidP="00AD2509">
      <w:pPr>
        <w:pStyle w:val="BodyText"/>
        <w:rPr>
          <w:b/>
          <w:sz w:val="28"/>
          <w:szCs w:val="28"/>
          <w:u w:val="single"/>
        </w:rPr>
      </w:pPr>
      <w:r w:rsidRPr="00723A14">
        <w:rPr>
          <w:b/>
          <w:sz w:val="28"/>
          <w:szCs w:val="28"/>
        </w:rPr>
        <w:t xml:space="preserve">COMPONENT WEIGHTING: </w:t>
      </w:r>
      <w:r w:rsidRPr="00723A14">
        <w:rPr>
          <w:b/>
          <w:sz w:val="28"/>
          <w:szCs w:val="28"/>
          <w:u w:val="single"/>
        </w:rPr>
        <w:t xml:space="preserve">70 </w:t>
      </w:r>
      <w:r w:rsidRPr="00723A14">
        <w:rPr>
          <w:b/>
          <w:sz w:val="28"/>
          <w:szCs w:val="28"/>
        </w:rPr>
        <w:t>%</w:t>
      </w:r>
    </w:p>
    <w:p w14:paraId="5E6A2A6E" w14:textId="77777777" w:rsidR="00AD2509" w:rsidRPr="00723A14" w:rsidRDefault="00AD2509" w:rsidP="00AD2509">
      <w:pPr>
        <w:pStyle w:val="BodyText"/>
      </w:pPr>
    </w:p>
    <w:p w14:paraId="29EAA789" w14:textId="77777777" w:rsidR="00AD2509" w:rsidRPr="00723A14" w:rsidRDefault="00AD2509" w:rsidP="00AD2509">
      <w:pPr>
        <w:pStyle w:val="BodyText"/>
        <w:rPr>
          <w:b/>
          <w:sz w:val="28"/>
          <w:szCs w:val="28"/>
          <w:u w:val="single"/>
        </w:rPr>
      </w:pPr>
      <w:r w:rsidRPr="00723A14">
        <w:rPr>
          <w:b/>
          <w:sz w:val="28"/>
          <w:szCs w:val="28"/>
        </w:rPr>
        <w:t xml:space="preserve">WORD COUNT: </w:t>
      </w:r>
      <w:r>
        <w:rPr>
          <w:b/>
          <w:sz w:val="28"/>
          <w:szCs w:val="28"/>
          <w:u w:val="single"/>
        </w:rPr>
        <w:t>3000</w:t>
      </w:r>
      <w:r w:rsidRPr="00723A14">
        <w:rPr>
          <w:b/>
          <w:sz w:val="28"/>
          <w:szCs w:val="28"/>
          <w:u w:val="single"/>
        </w:rPr>
        <w:t xml:space="preserve"> </w:t>
      </w:r>
      <w:r w:rsidRPr="00723A14">
        <w:rPr>
          <w:b/>
          <w:sz w:val="28"/>
          <w:szCs w:val="28"/>
        </w:rPr>
        <w:t>WORDS</w:t>
      </w:r>
      <w:r w:rsidRPr="00723A14">
        <w:rPr>
          <w:b/>
          <w:sz w:val="28"/>
          <w:szCs w:val="28"/>
          <w:u w:val="single"/>
        </w:rPr>
        <w:t xml:space="preserve"> </w:t>
      </w:r>
    </w:p>
    <w:p w14:paraId="2A2A09FD" w14:textId="77777777" w:rsidR="00AD2509" w:rsidRPr="00723A14" w:rsidRDefault="00AD2509" w:rsidP="00AD2509">
      <w:pPr>
        <w:pStyle w:val="BodyText"/>
        <w:rPr>
          <w:b/>
          <w:sz w:val="28"/>
          <w:szCs w:val="28"/>
          <w:u w:val="single"/>
        </w:rPr>
      </w:pPr>
    </w:p>
    <w:p w14:paraId="29CDF2DF" w14:textId="1D0F8A32" w:rsidR="00AD2509" w:rsidRPr="00723A14" w:rsidRDefault="00677060" w:rsidP="00AD2509">
      <w:pPr>
        <w:pStyle w:val="BodyText"/>
        <w:rPr>
          <w:b/>
          <w:sz w:val="28"/>
          <w:szCs w:val="28"/>
          <w:u w:val="single"/>
        </w:rPr>
      </w:pPr>
      <w:r>
        <w:rPr>
          <w:b/>
          <w:sz w:val="28"/>
          <w:szCs w:val="28"/>
        </w:rPr>
        <w:t>MODULE TUTOR: Denise Leonard/Graham Harvey</w:t>
      </w:r>
    </w:p>
    <w:p w14:paraId="5CEB252F" w14:textId="64F21C96" w:rsidR="00AD2509" w:rsidRDefault="00677060" w:rsidP="00AD2509">
      <w:pPr>
        <w:pStyle w:val="BodyText"/>
        <w:rPr>
          <w:b/>
          <w:sz w:val="28"/>
          <w:szCs w:val="28"/>
        </w:rPr>
      </w:pPr>
      <w:r>
        <w:rPr>
          <w:b/>
          <w:sz w:val="28"/>
          <w:szCs w:val="28"/>
        </w:rPr>
        <w:t>Essay:</w:t>
      </w:r>
    </w:p>
    <w:p w14:paraId="0A5A18B5" w14:textId="641B9FBF" w:rsidR="00830FE5" w:rsidRDefault="00830FE5" w:rsidP="00830FE5">
      <w:pPr>
        <w:rPr>
          <w:rFonts w:ascii="Arial" w:hAnsi="Arial" w:cs="Arial"/>
          <w:sz w:val="22"/>
          <w:szCs w:val="22"/>
        </w:rPr>
      </w:pPr>
      <w:r>
        <w:rPr>
          <w:rFonts w:ascii="Arial" w:hAnsi="Arial" w:cs="Arial"/>
          <w:sz w:val="22"/>
          <w:szCs w:val="22"/>
        </w:rPr>
        <w:t>Identify a business involved in outdoor acti</w:t>
      </w:r>
      <w:r w:rsidR="006A1E27">
        <w:rPr>
          <w:rFonts w:ascii="Arial" w:hAnsi="Arial" w:cs="Arial"/>
          <w:sz w:val="22"/>
          <w:szCs w:val="22"/>
        </w:rPr>
        <w:t>vity and placed within the Welsh</w:t>
      </w:r>
      <w:r>
        <w:rPr>
          <w:rFonts w:ascii="Arial" w:hAnsi="Arial" w:cs="Arial"/>
          <w:sz w:val="22"/>
          <w:szCs w:val="22"/>
        </w:rPr>
        <w:t xml:space="preserve"> landscape. Assess its contribution to the local economy, its attitude to conservation, heritage and culture. Include a rationale for the choice and place it within the learning context of this module.</w:t>
      </w:r>
    </w:p>
    <w:p w14:paraId="113DEC25" w14:textId="77777777" w:rsidR="00AD2509" w:rsidRPr="00723A14" w:rsidRDefault="00AD2509" w:rsidP="00AD2509">
      <w:pPr>
        <w:pStyle w:val="BodyText"/>
        <w:rPr>
          <w:sz w:val="28"/>
          <w:szCs w:val="28"/>
        </w:rPr>
      </w:pPr>
    </w:p>
    <w:p w14:paraId="0F990BB4" w14:textId="77777777" w:rsidR="00AD2509" w:rsidRPr="00723A14" w:rsidRDefault="00AD2509" w:rsidP="00AD2509">
      <w:pPr>
        <w:pStyle w:val="BodyText"/>
        <w:rPr>
          <w:b/>
          <w:sz w:val="28"/>
          <w:szCs w:val="28"/>
          <w:u w:val="single"/>
        </w:rPr>
      </w:pPr>
      <w:r w:rsidRPr="00723A14">
        <w:rPr>
          <w:b/>
          <w:sz w:val="28"/>
          <w:szCs w:val="28"/>
          <w:u w:val="single"/>
        </w:rPr>
        <w:t xml:space="preserve"> </w:t>
      </w:r>
    </w:p>
    <w:p w14:paraId="7D62BE12" w14:textId="77777777" w:rsidR="00AD2509" w:rsidRPr="00723A14" w:rsidRDefault="00AD2509" w:rsidP="00AD2509">
      <w:pPr>
        <w:pStyle w:val="BodyText"/>
      </w:pPr>
    </w:p>
    <w:p w14:paraId="10CD0815" w14:textId="77777777" w:rsidR="00AD2509" w:rsidRDefault="00AD2509" w:rsidP="00AD2509">
      <w:pPr>
        <w:rPr>
          <w:b/>
          <w:sz w:val="28"/>
          <w:szCs w:val="28"/>
        </w:rPr>
      </w:pPr>
      <w:r w:rsidRPr="00723A14">
        <w:rPr>
          <w:b/>
          <w:sz w:val="28"/>
          <w:szCs w:val="28"/>
        </w:rPr>
        <w:t xml:space="preserve">SUBMISSION DETAILS:  </w:t>
      </w:r>
    </w:p>
    <w:p w14:paraId="532DEBFF" w14:textId="6DEB30EF" w:rsidR="00AD2509" w:rsidRDefault="00677060" w:rsidP="00AD2509">
      <w:pPr>
        <w:rPr>
          <w:b/>
          <w:sz w:val="28"/>
          <w:szCs w:val="28"/>
        </w:rPr>
      </w:pPr>
      <w:r>
        <w:rPr>
          <w:b/>
          <w:sz w:val="28"/>
          <w:szCs w:val="28"/>
        </w:rPr>
        <w:t xml:space="preserve">Date: </w:t>
      </w:r>
      <w:r w:rsidR="00C120F9">
        <w:rPr>
          <w:b/>
          <w:sz w:val="28"/>
          <w:szCs w:val="28"/>
        </w:rPr>
        <w:t>3pm 29/11/2019</w:t>
      </w:r>
    </w:p>
    <w:p w14:paraId="1F727C3E" w14:textId="74CADE84" w:rsidR="00C120F9" w:rsidRDefault="00C120F9" w:rsidP="00C120F9">
      <w:pPr>
        <w:rPr>
          <w:b/>
          <w:sz w:val="28"/>
          <w:szCs w:val="28"/>
        </w:rPr>
      </w:pPr>
      <w:r>
        <w:rPr>
          <w:b/>
          <w:sz w:val="28"/>
          <w:szCs w:val="28"/>
        </w:rPr>
        <w:t xml:space="preserve">Portal: </w:t>
      </w:r>
      <w:proofErr w:type="spellStart"/>
      <w:r>
        <w:rPr>
          <w:b/>
          <w:sz w:val="28"/>
          <w:szCs w:val="28"/>
        </w:rPr>
        <w:t>Turnitin</w:t>
      </w:r>
      <w:proofErr w:type="spellEnd"/>
    </w:p>
    <w:p w14:paraId="57838044" w14:textId="77777777" w:rsidR="00C120F9" w:rsidRPr="00723A14" w:rsidRDefault="00C120F9" w:rsidP="00AD2509">
      <w:pPr>
        <w:rPr>
          <w:b/>
          <w:sz w:val="28"/>
          <w:szCs w:val="28"/>
        </w:rPr>
      </w:pPr>
    </w:p>
    <w:p w14:paraId="23C36DD4" w14:textId="77777777" w:rsidR="00AD2509" w:rsidRPr="00723A14" w:rsidRDefault="00AD2509" w:rsidP="00AD2509">
      <w:pPr>
        <w:rPr>
          <w:b/>
          <w:sz w:val="28"/>
          <w:szCs w:val="28"/>
        </w:rPr>
      </w:pPr>
    </w:p>
    <w:p w14:paraId="54A48CF9" w14:textId="77777777" w:rsidR="009B5330" w:rsidRDefault="009B5330" w:rsidP="006D39C6">
      <w:pPr>
        <w:pStyle w:val="Title"/>
      </w:pPr>
    </w:p>
    <w:p w14:paraId="469B1979" w14:textId="77777777" w:rsidR="009B5330" w:rsidRDefault="009B5330" w:rsidP="006D39C6">
      <w:pPr>
        <w:pStyle w:val="Title"/>
      </w:pPr>
    </w:p>
    <w:p w14:paraId="624D920F" w14:textId="77777777" w:rsidR="00BF4BF3" w:rsidRDefault="00BF4BF3" w:rsidP="00BF4BF3">
      <w:pPr>
        <w:pStyle w:val="Title"/>
        <w:jc w:val="left"/>
      </w:pPr>
    </w:p>
    <w:p w14:paraId="0FD615BB" w14:textId="77777777" w:rsidR="00BF4BF3" w:rsidRDefault="00BF4BF3" w:rsidP="00BF4BF3">
      <w:pPr>
        <w:pStyle w:val="Title"/>
        <w:jc w:val="left"/>
      </w:pPr>
    </w:p>
    <w:p w14:paraId="440E6D9C" w14:textId="54E928FB" w:rsidR="002D3DEB" w:rsidRPr="007A2699" w:rsidRDefault="002D3DEB" w:rsidP="00BF4BF3">
      <w:pPr>
        <w:pStyle w:val="Title"/>
        <w:ind w:left="1440" w:firstLine="720"/>
        <w:jc w:val="left"/>
      </w:pPr>
      <w:r w:rsidRPr="007A2699">
        <w:lastRenderedPageBreak/>
        <w:t>School of Sport, Health &amp; Outdoor Education</w:t>
      </w:r>
    </w:p>
    <w:p w14:paraId="788FDA40" w14:textId="77777777" w:rsidR="002D3DEB" w:rsidRPr="00DB29C9" w:rsidRDefault="002D3DEB" w:rsidP="006D39C6">
      <w:pPr>
        <w:rPr>
          <w:b/>
          <w:bCs/>
          <w:sz w:val="16"/>
          <w:szCs w:val="16"/>
        </w:rPr>
      </w:pPr>
    </w:p>
    <w:p w14:paraId="41B4CE9F" w14:textId="77777777" w:rsidR="002D3DEB" w:rsidRPr="007A2699" w:rsidRDefault="002D3DEB" w:rsidP="006D39C6">
      <w:pPr>
        <w:pStyle w:val="Subtitle"/>
      </w:pPr>
      <w:r>
        <w:t>Assessment Feedback Sheet</w:t>
      </w:r>
    </w:p>
    <w:p w14:paraId="50678FE3" w14:textId="77777777" w:rsidR="002D3DEB" w:rsidRPr="00DB29C9" w:rsidRDefault="002D3DEB" w:rsidP="006D39C6">
      <w:pPr>
        <w:pStyle w:val="Subtitle"/>
        <w:rPr>
          <w:sz w:val="16"/>
          <w:szCs w:val="16"/>
        </w:rPr>
      </w:pPr>
    </w:p>
    <w:p w14:paraId="3007E769" w14:textId="77777777" w:rsidR="002D3DEB" w:rsidRPr="00952485" w:rsidRDefault="002D3DEB" w:rsidP="006D39C6">
      <w:pPr>
        <w:pStyle w:val="Subtitle"/>
        <w:jc w:val="both"/>
        <w:rPr>
          <w:b/>
          <w:bCs/>
          <w:u w:val="none"/>
        </w:rPr>
      </w:pPr>
      <w:r w:rsidRPr="00952485">
        <w:rPr>
          <w:b/>
          <w:bCs/>
          <w:sz w:val="24"/>
          <w:szCs w:val="24"/>
          <w:u w:val="none"/>
        </w:rPr>
        <w:tab/>
        <w:t xml:space="preserve">            </w:t>
      </w:r>
      <w:r>
        <w:rPr>
          <w:b/>
          <w:bCs/>
          <w:sz w:val="24"/>
          <w:szCs w:val="24"/>
          <w:u w:val="none"/>
        </w:rPr>
        <w:t xml:space="preserve">    St</w:t>
      </w:r>
      <w:r w:rsidR="009574BA">
        <w:rPr>
          <w:b/>
          <w:bCs/>
          <w:sz w:val="24"/>
          <w:szCs w:val="24"/>
          <w:u w:val="none"/>
        </w:rPr>
        <w:t>udent No./Name:</w:t>
      </w:r>
      <w:r w:rsidR="009574BA">
        <w:rPr>
          <w:b/>
          <w:bCs/>
          <w:sz w:val="24"/>
          <w:szCs w:val="24"/>
          <w:u w:val="none"/>
        </w:rPr>
        <w:tab/>
      </w:r>
    </w:p>
    <w:p w14:paraId="3A4568DB" w14:textId="72C13D5A" w:rsidR="002D3DEB" w:rsidRPr="0095248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Module:</w:t>
      </w:r>
      <w:r w:rsidR="00C120F9">
        <w:rPr>
          <w:b/>
          <w:bCs/>
          <w:sz w:val="24"/>
          <w:szCs w:val="24"/>
          <w:u w:val="none"/>
        </w:rPr>
        <w:t xml:space="preserve"> Pedagogy of Place; Sustainable Outdoor Education</w:t>
      </w:r>
      <w:r w:rsidR="009574BA">
        <w:rPr>
          <w:b/>
          <w:bCs/>
          <w:sz w:val="24"/>
          <w:szCs w:val="24"/>
          <w:u w:val="none"/>
        </w:rPr>
        <w:tab/>
      </w:r>
    </w:p>
    <w:p w14:paraId="13D47EDD" w14:textId="7A5BA1B3" w:rsidR="00C806E5" w:rsidRDefault="002D3DEB" w:rsidP="006D39C6">
      <w:pPr>
        <w:pStyle w:val="Subtitle"/>
        <w:jc w:val="left"/>
        <w:rPr>
          <w:b/>
          <w:bCs/>
          <w:sz w:val="24"/>
          <w:szCs w:val="24"/>
          <w:u w:val="none"/>
        </w:rPr>
      </w:pPr>
      <w:r w:rsidRPr="00952485">
        <w:rPr>
          <w:b/>
          <w:bCs/>
          <w:sz w:val="24"/>
          <w:szCs w:val="24"/>
          <w:u w:val="none"/>
        </w:rPr>
        <w:t xml:space="preserve">                      </w:t>
      </w:r>
      <w:r w:rsidR="009574BA">
        <w:rPr>
          <w:b/>
          <w:bCs/>
          <w:sz w:val="24"/>
          <w:szCs w:val="24"/>
          <w:u w:val="none"/>
        </w:rPr>
        <w:t xml:space="preserve">               Module Code: </w:t>
      </w:r>
      <w:r w:rsidR="00C120F9">
        <w:rPr>
          <w:b/>
          <w:bCs/>
          <w:sz w:val="24"/>
          <w:szCs w:val="24"/>
          <w:u w:val="none"/>
        </w:rPr>
        <w:t>SHSS5081</w:t>
      </w:r>
    </w:p>
    <w:p w14:paraId="5A13ADF0" w14:textId="77777777" w:rsidR="00C806E5" w:rsidRDefault="00C806E5" w:rsidP="006D39C6">
      <w:pPr>
        <w:pStyle w:val="Subtitle"/>
        <w:jc w:val="left"/>
        <w:rPr>
          <w:b/>
          <w:bCs/>
          <w:sz w:val="24"/>
          <w:szCs w:val="24"/>
          <w:u w:val="none"/>
        </w:rPr>
      </w:pPr>
    </w:p>
    <w:p w14:paraId="4004BF3B" w14:textId="77777777" w:rsidR="002D3DEB" w:rsidRPr="00DB29C9" w:rsidRDefault="002D3DEB" w:rsidP="006D39C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B491C" w:rsidRPr="00313008" w14:paraId="7115466D" w14:textId="77777777" w:rsidTr="009A081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1291B9E" w14:textId="77777777" w:rsidR="00FB491C" w:rsidRPr="00313008" w:rsidRDefault="009A081E" w:rsidP="006D39C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A081E" w:rsidRPr="00313008" w14:paraId="6F5B57E0"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3BAF1E" w14:textId="77777777" w:rsidR="009A081E" w:rsidRPr="00313008" w:rsidRDefault="009A081E" w:rsidP="006D39C6">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4BA04EB" w14:textId="28BAD4E2" w:rsidR="009A081E" w:rsidRPr="00313008" w:rsidRDefault="000A77EE" w:rsidP="006D39C6">
            <w:pPr>
              <w:pStyle w:val="Subtitle"/>
              <w:rPr>
                <w:b/>
                <w:bCs/>
                <w:sz w:val="24"/>
                <w:szCs w:val="24"/>
                <w:u w:val="none"/>
              </w:rPr>
            </w:pPr>
            <w:r>
              <w:rPr>
                <w:b/>
                <w:bCs/>
                <w:sz w:val="24"/>
                <w:szCs w:val="24"/>
                <w:u w:val="none"/>
              </w:rPr>
              <w:t>My knowledge of the centre first hand</w:t>
            </w:r>
          </w:p>
        </w:tc>
      </w:tr>
      <w:tr w:rsidR="009A081E" w:rsidRPr="00313008" w14:paraId="0B345ADB"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E472889" w14:textId="77777777" w:rsidR="009A081E" w:rsidRPr="00313008" w:rsidRDefault="009A081E" w:rsidP="006D39C6">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AEAC27F" w14:textId="0244E49D" w:rsidR="009A081E" w:rsidRPr="00313008" w:rsidRDefault="00B7724C" w:rsidP="006D39C6">
            <w:pPr>
              <w:pStyle w:val="Subtitle"/>
              <w:rPr>
                <w:b/>
                <w:bCs/>
                <w:sz w:val="24"/>
                <w:szCs w:val="24"/>
                <w:u w:val="none"/>
              </w:rPr>
            </w:pPr>
            <w:r>
              <w:rPr>
                <w:b/>
                <w:bCs/>
                <w:sz w:val="24"/>
                <w:szCs w:val="24"/>
                <w:u w:val="none"/>
              </w:rPr>
              <w:t>A larger section on Legislation</w:t>
            </w:r>
          </w:p>
        </w:tc>
      </w:tr>
      <w:tr w:rsidR="009A081E" w:rsidRPr="00313008" w14:paraId="4BA3A497" w14:textId="77777777" w:rsidTr="00072E3E">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8E396E" w14:textId="77777777" w:rsidR="009A081E" w:rsidRPr="00313008" w:rsidRDefault="009A081E" w:rsidP="006D39C6">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3E21CD" w14:textId="12599D09" w:rsidR="009A081E" w:rsidRPr="00313008" w:rsidRDefault="00B7724C" w:rsidP="006D39C6">
            <w:pPr>
              <w:pStyle w:val="Subtitle"/>
              <w:rPr>
                <w:b/>
                <w:bCs/>
                <w:sz w:val="24"/>
                <w:szCs w:val="24"/>
                <w:u w:val="none"/>
              </w:rPr>
            </w:pPr>
            <w:r>
              <w:rPr>
                <w:b/>
                <w:bCs/>
                <w:sz w:val="24"/>
                <w:szCs w:val="24"/>
                <w:u w:val="none"/>
              </w:rPr>
              <w:t>Looking into the deeper side of sustainability within TYF</w:t>
            </w:r>
          </w:p>
        </w:tc>
      </w:tr>
      <w:tr w:rsidR="002D3DEB" w:rsidRPr="00313008" w14:paraId="0AB25453" w14:textId="77777777" w:rsidTr="009A081E">
        <w:trPr>
          <w:cantSplit/>
        </w:trPr>
        <w:tc>
          <w:tcPr>
            <w:tcW w:w="2305" w:type="dxa"/>
            <w:vMerge w:val="restart"/>
            <w:tcBorders>
              <w:top w:val="single" w:sz="4" w:space="0" w:color="auto"/>
              <w:left w:val="thinThickLargeGap" w:sz="24" w:space="0" w:color="auto"/>
              <w:bottom w:val="single" w:sz="6" w:space="0" w:color="auto"/>
            </w:tcBorders>
          </w:tcPr>
          <w:p w14:paraId="5FEE1D01" w14:textId="77777777" w:rsidR="002D3DEB" w:rsidRPr="00313008" w:rsidRDefault="002D3DEB" w:rsidP="006D39C6">
            <w:pPr>
              <w:pStyle w:val="Subtitle"/>
              <w:jc w:val="left"/>
              <w:rPr>
                <w:b/>
                <w:bCs/>
                <w:sz w:val="24"/>
                <w:szCs w:val="24"/>
                <w:u w:val="none"/>
              </w:rPr>
            </w:pPr>
          </w:p>
          <w:p w14:paraId="4CDB9BA2" w14:textId="77777777" w:rsidR="002D3DEB" w:rsidRPr="009574BA" w:rsidRDefault="002D3DEB" w:rsidP="009574B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FEE81C0" w14:textId="77777777" w:rsidR="002D3DEB" w:rsidRPr="00313008" w:rsidRDefault="002D3DEB" w:rsidP="006D39C6">
            <w:pPr>
              <w:ind w:left="113" w:right="113"/>
              <w:rPr>
                <w:sz w:val="16"/>
                <w:szCs w:val="16"/>
              </w:rPr>
            </w:pPr>
            <w:r w:rsidRPr="00313008">
              <w:rPr>
                <w:sz w:val="16"/>
                <w:szCs w:val="16"/>
              </w:rPr>
              <w:t>Learning</w:t>
            </w:r>
          </w:p>
          <w:p w14:paraId="1BF46BCF" w14:textId="77777777" w:rsidR="002D3DEB" w:rsidRPr="00313008" w:rsidRDefault="002D3DEB" w:rsidP="006D39C6">
            <w:pPr>
              <w:ind w:left="113" w:right="113"/>
              <w:rPr>
                <w:sz w:val="16"/>
                <w:szCs w:val="16"/>
              </w:rPr>
            </w:pPr>
            <w:r w:rsidRPr="00313008">
              <w:rPr>
                <w:sz w:val="16"/>
                <w:szCs w:val="16"/>
              </w:rPr>
              <w:t>Outcomes</w:t>
            </w:r>
          </w:p>
          <w:p w14:paraId="0AD89B80" w14:textId="77777777" w:rsidR="002D3DEB" w:rsidRPr="00313008" w:rsidRDefault="002D3DEB" w:rsidP="006D39C6">
            <w:pPr>
              <w:ind w:left="113" w:right="113"/>
              <w:rPr>
                <w:sz w:val="16"/>
                <w:szCs w:val="16"/>
              </w:rPr>
            </w:pPr>
          </w:p>
          <w:p w14:paraId="32D232ED" w14:textId="77777777" w:rsidR="002D3DEB" w:rsidRPr="00313008" w:rsidRDefault="002D3DEB" w:rsidP="006D39C6">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4F87521" w14:textId="77777777" w:rsidR="002D3DEB" w:rsidRPr="00313008" w:rsidRDefault="002D3DEB" w:rsidP="006D39C6">
            <w:pPr>
              <w:pStyle w:val="Subtitle"/>
              <w:rPr>
                <w:b/>
                <w:bCs/>
                <w:sz w:val="24"/>
                <w:szCs w:val="24"/>
                <w:u w:val="none"/>
              </w:rPr>
            </w:pPr>
            <w:r w:rsidRPr="00313008">
              <w:rPr>
                <w:b/>
                <w:bCs/>
                <w:sz w:val="24"/>
                <w:szCs w:val="24"/>
                <w:u w:val="none"/>
              </w:rPr>
              <w:t>GRADE</w:t>
            </w:r>
          </w:p>
        </w:tc>
      </w:tr>
      <w:tr w:rsidR="003E3041" w:rsidRPr="00313008" w14:paraId="5D910CD4" w14:textId="77777777" w:rsidTr="009A081E">
        <w:trPr>
          <w:cantSplit/>
        </w:trPr>
        <w:tc>
          <w:tcPr>
            <w:tcW w:w="2305" w:type="dxa"/>
            <w:vMerge/>
            <w:tcBorders>
              <w:top w:val="single" w:sz="6" w:space="0" w:color="auto"/>
              <w:left w:val="thinThickLargeGap" w:sz="24" w:space="0" w:color="auto"/>
              <w:bottom w:val="single" w:sz="6" w:space="0" w:color="auto"/>
            </w:tcBorders>
          </w:tcPr>
          <w:p w14:paraId="7659A5C0" w14:textId="77777777" w:rsidR="003E3041" w:rsidRPr="00313008" w:rsidRDefault="003E3041" w:rsidP="006D39C6">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838C064" w14:textId="77777777" w:rsidR="003E3041" w:rsidRPr="00313008" w:rsidRDefault="003E3041" w:rsidP="006D39C6">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439B017" w14:textId="77777777" w:rsidR="003E3041" w:rsidRPr="003E3041" w:rsidRDefault="00042C71" w:rsidP="003E3041">
            <w:pPr>
              <w:pStyle w:val="Subtitle"/>
              <w:rPr>
                <w:b/>
                <w:bCs/>
                <w:sz w:val="16"/>
                <w:szCs w:val="16"/>
                <w:u w:val="none"/>
              </w:rPr>
            </w:pPr>
            <w:r>
              <w:rPr>
                <w:b/>
                <w:bCs/>
                <w:sz w:val="16"/>
                <w:szCs w:val="16"/>
                <w:u w:val="none"/>
              </w:rPr>
              <w:t>Poor</w:t>
            </w:r>
          </w:p>
          <w:p w14:paraId="1425548D" w14:textId="77777777" w:rsidR="003E3041" w:rsidRPr="003E3041" w:rsidRDefault="002B0190" w:rsidP="003E3041">
            <w:pPr>
              <w:pStyle w:val="Subtitle"/>
              <w:rPr>
                <w:b/>
                <w:bCs/>
                <w:sz w:val="16"/>
                <w:szCs w:val="16"/>
                <w:u w:val="none"/>
              </w:rPr>
            </w:pPr>
            <w:r>
              <w:rPr>
                <w:b/>
                <w:bCs/>
                <w:sz w:val="16"/>
                <w:szCs w:val="16"/>
                <w:u w:val="none"/>
              </w:rPr>
              <w:t>&lt;</w:t>
            </w:r>
            <w:r w:rsidR="003E3041">
              <w:rPr>
                <w:b/>
                <w:bCs/>
                <w:sz w:val="16"/>
                <w:szCs w:val="16"/>
                <w:u w:val="none"/>
              </w:rPr>
              <w:t xml:space="preserve"> 2</w:t>
            </w:r>
            <w:r w:rsidR="003E3041" w:rsidRPr="003E3041">
              <w:rPr>
                <w:b/>
                <w:bCs/>
                <w:sz w:val="16"/>
                <w:szCs w:val="16"/>
                <w:u w:val="none"/>
              </w:rPr>
              <w:t>0%</w:t>
            </w:r>
          </w:p>
          <w:p w14:paraId="772951CD" w14:textId="77777777" w:rsidR="003E3041" w:rsidRPr="003E3041" w:rsidRDefault="003E3041" w:rsidP="003E3041">
            <w:pPr>
              <w:pStyle w:val="Subtitle"/>
              <w:rPr>
                <w:sz w:val="16"/>
                <w:szCs w:val="16"/>
                <w:u w:val="none"/>
              </w:rPr>
            </w:pPr>
          </w:p>
        </w:tc>
        <w:tc>
          <w:tcPr>
            <w:tcW w:w="923" w:type="dxa"/>
            <w:tcBorders>
              <w:top w:val="single" w:sz="6" w:space="0" w:color="auto"/>
              <w:left w:val="single" w:sz="6" w:space="0" w:color="auto"/>
              <w:right w:val="single" w:sz="6" w:space="0" w:color="auto"/>
            </w:tcBorders>
          </w:tcPr>
          <w:p w14:paraId="0734289A" w14:textId="77777777" w:rsidR="003E3041" w:rsidRDefault="00042C71" w:rsidP="003E3041">
            <w:pPr>
              <w:pStyle w:val="Subtitle"/>
              <w:rPr>
                <w:b/>
                <w:sz w:val="16"/>
                <w:szCs w:val="16"/>
                <w:u w:val="none"/>
              </w:rPr>
            </w:pPr>
            <w:r>
              <w:rPr>
                <w:b/>
                <w:sz w:val="16"/>
                <w:szCs w:val="16"/>
                <w:u w:val="none"/>
              </w:rPr>
              <w:t>Weak</w:t>
            </w:r>
          </w:p>
          <w:p w14:paraId="77064A9F" w14:textId="77777777" w:rsidR="003E3041" w:rsidRPr="003E3041" w:rsidRDefault="00102DF7" w:rsidP="003E3041">
            <w:pPr>
              <w:pStyle w:val="Subtitle"/>
              <w:rPr>
                <w:b/>
                <w:sz w:val="16"/>
                <w:szCs w:val="16"/>
                <w:u w:val="none"/>
              </w:rPr>
            </w:pPr>
            <w:r>
              <w:rPr>
                <w:b/>
                <w:sz w:val="16"/>
                <w:szCs w:val="16"/>
                <w:u w:val="none"/>
              </w:rPr>
              <w:t>20-29</w:t>
            </w:r>
            <w:r w:rsidR="003E3041"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4769BC2F" w14:textId="77777777" w:rsidR="003E3041" w:rsidRPr="003E3041" w:rsidRDefault="00042C71" w:rsidP="003E3041">
            <w:pPr>
              <w:pStyle w:val="Subtitle"/>
              <w:rPr>
                <w:b/>
                <w:bCs/>
                <w:sz w:val="16"/>
                <w:szCs w:val="16"/>
                <w:u w:val="none"/>
              </w:rPr>
            </w:pPr>
            <w:r>
              <w:rPr>
                <w:b/>
                <w:bCs/>
                <w:sz w:val="16"/>
                <w:szCs w:val="16"/>
                <w:u w:val="none"/>
              </w:rPr>
              <w:t>Unsatisfactory</w:t>
            </w:r>
          </w:p>
          <w:p w14:paraId="3E652BD2" w14:textId="77777777" w:rsidR="003E3041" w:rsidRPr="003E3041" w:rsidRDefault="00102DF7" w:rsidP="003E3041">
            <w:pPr>
              <w:pStyle w:val="Subtitle"/>
              <w:rPr>
                <w:b/>
                <w:bCs/>
                <w:sz w:val="16"/>
                <w:szCs w:val="16"/>
                <w:u w:val="none"/>
              </w:rPr>
            </w:pPr>
            <w:r>
              <w:rPr>
                <w:b/>
                <w:bCs/>
                <w:sz w:val="16"/>
                <w:szCs w:val="16"/>
                <w:u w:val="none"/>
              </w:rPr>
              <w:t>30-39</w:t>
            </w:r>
            <w:r w:rsidR="003E3041"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A4EDB79" w14:textId="77777777" w:rsidR="003E3041" w:rsidRPr="003E3041" w:rsidRDefault="003E3041" w:rsidP="003E3041">
            <w:pPr>
              <w:pStyle w:val="Subtitle"/>
              <w:rPr>
                <w:b/>
                <w:bCs/>
                <w:sz w:val="16"/>
                <w:szCs w:val="16"/>
                <w:u w:val="none"/>
              </w:rPr>
            </w:pPr>
            <w:r w:rsidRPr="003E3041">
              <w:rPr>
                <w:b/>
                <w:bCs/>
                <w:sz w:val="16"/>
                <w:szCs w:val="16"/>
                <w:u w:val="none"/>
              </w:rPr>
              <w:t>Satisfactory</w:t>
            </w:r>
          </w:p>
          <w:p w14:paraId="4E469609" w14:textId="77777777" w:rsidR="003E3041" w:rsidRPr="003E3041" w:rsidRDefault="00102DF7" w:rsidP="003E3041">
            <w:pPr>
              <w:pStyle w:val="Subtitle"/>
              <w:rPr>
                <w:b/>
                <w:bCs/>
                <w:sz w:val="16"/>
                <w:szCs w:val="16"/>
                <w:u w:val="none"/>
              </w:rPr>
            </w:pPr>
            <w:r>
              <w:rPr>
                <w:b/>
                <w:bCs/>
                <w:sz w:val="16"/>
                <w:szCs w:val="16"/>
                <w:u w:val="none"/>
              </w:rPr>
              <w:t>40 – 49</w:t>
            </w:r>
            <w:r w:rsidR="003E3041"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04F6B263" w14:textId="77777777" w:rsidR="003E3041" w:rsidRPr="003E3041" w:rsidRDefault="003E3041" w:rsidP="003E3041">
            <w:pPr>
              <w:pStyle w:val="Subtitle"/>
              <w:rPr>
                <w:b/>
                <w:bCs/>
                <w:sz w:val="16"/>
                <w:szCs w:val="16"/>
                <w:u w:val="none"/>
              </w:rPr>
            </w:pPr>
            <w:r w:rsidRPr="003E3041">
              <w:rPr>
                <w:b/>
                <w:bCs/>
                <w:sz w:val="16"/>
                <w:szCs w:val="16"/>
                <w:u w:val="none"/>
              </w:rPr>
              <w:t>Good</w:t>
            </w:r>
          </w:p>
          <w:p w14:paraId="07262EA6" w14:textId="77777777" w:rsidR="003E3041" w:rsidRPr="003E3041" w:rsidRDefault="000B0029" w:rsidP="003E3041">
            <w:pPr>
              <w:pStyle w:val="Subtitle"/>
              <w:rPr>
                <w:b/>
                <w:bCs/>
                <w:sz w:val="16"/>
                <w:szCs w:val="16"/>
                <w:u w:val="none"/>
              </w:rPr>
            </w:pPr>
            <w:r>
              <w:rPr>
                <w:b/>
                <w:bCs/>
                <w:sz w:val="16"/>
                <w:szCs w:val="16"/>
                <w:u w:val="none"/>
              </w:rPr>
              <w:t>50</w:t>
            </w:r>
            <w:r w:rsidR="003E3041"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5ED84FFF" w14:textId="77777777" w:rsidR="003E3041" w:rsidRPr="003E3041" w:rsidRDefault="003E3041" w:rsidP="003E3041">
            <w:pPr>
              <w:pStyle w:val="Subtitle"/>
              <w:rPr>
                <w:b/>
                <w:bCs/>
                <w:sz w:val="16"/>
                <w:szCs w:val="16"/>
                <w:u w:val="none"/>
              </w:rPr>
            </w:pPr>
            <w:r w:rsidRPr="003E3041">
              <w:rPr>
                <w:b/>
                <w:bCs/>
                <w:sz w:val="16"/>
                <w:szCs w:val="16"/>
                <w:u w:val="none"/>
              </w:rPr>
              <w:t>Very Good</w:t>
            </w:r>
          </w:p>
          <w:p w14:paraId="2B81E498" w14:textId="77777777" w:rsidR="003E3041" w:rsidRPr="003E3041" w:rsidRDefault="003E3041" w:rsidP="003E304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312B77D5" w14:textId="77777777" w:rsidR="003E3041" w:rsidRPr="003E3041" w:rsidRDefault="003E3041" w:rsidP="003E3041">
            <w:pPr>
              <w:pStyle w:val="Subtitle"/>
              <w:rPr>
                <w:b/>
                <w:bCs/>
                <w:sz w:val="16"/>
                <w:szCs w:val="16"/>
                <w:u w:val="none"/>
              </w:rPr>
            </w:pPr>
            <w:r w:rsidRPr="003E3041">
              <w:rPr>
                <w:b/>
                <w:bCs/>
                <w:sz w:val="16"/>
                <w:szCs w:val="16"/>
                <w:u w:val="none"/>
              </w:rPr>
              <w:t>Excellent</w:t>
            </w:r>
          </w:p>
          <w:p w14:paraId="6BA0ED55" w14:textId="77777777" w:rsidR="003E3041" w:rsidRPr="003E3041" w:rsidRDefault="003E3041" w:rsidP="003E3041">
            <w:pPr>
              <w:pStyle w:val="Subtitle"/>
              <w:rPr>
                <w:b/>
                <w:bCs/>
                <w:sz w:val="16"/>
                <w:szCs w:val="16"/>
                <w:u w:val="none"/>
              </w:rPr>
            </w:pPr>
            <w:r w:rsidRPr="003E3041">
              <w:rPr>
                <w:b/>
                <w:bCs/>
                <w:sz w:val="16"/>
                <w:szCs w:val="16"/>
                <w:u w:val="none"/>
              </w:rPr>
              <w:t>70</w:t>
            </w:r>
            <w:r>
              <w:rPr>
                <w:b/>
                <w:bCs/>
                <w:sz w:val="16"/>
                <w:szCs w:val="16"/>
                <w:u w:val="none"/>
              </w:rPr>
              <w:t xml:space="preserve"> –</w:t>
            </w:r>
            <w:r w:rsidR="002B0190">
              <w:rPr>
                <w:b/>
                <w:bCs/>
                <w:sz w:val="16"/>
                <w:szCs w:val="16"/>
                <w:u w:val="none"/>
              </w:rPr>
              <w:t xml:space="preserve"> 84</w:t>
            </w:r>
            <w:r>
              <w:rPr>
                <w:b/>
                <w:bCs/>
                <w:sz w:val="16"/>
                <w:szCs w:val="16"/>
                <w:u w:val="none"/>
              </w:rPr>
              <w:t>%</w:t>
            </w:r>
          </w:p>
        </w:tc>
        <w:tc>
          <w:tcPr>
            <w:tcW w:w="923" w:type="dxa"/>
            <w:tcBorders>
              <w:top w:val="single" w:sz="6" w:space="0" w:color="auto"/>
              <w:left w:val="single" w:sz="6" w:space="0" w:color="auto"/>
              <w:right w:val="single" w:sz="6" w:space="0" w:color="auto"/>
            </w:tcBorders>
          </w:tcPr>
          <w:p w14:paraId="17BDD69C" w14:textId="77777777" w:rsidR="003E3041" w:rsidRDefault="003E3041" w:rsidP="003E3041">
            <w:pPr>
              <w:pStyle w:val="Subtitle"/>
              <w:rPr>
                <w:b/>
                <w:bCs/>
                <w:sz w:val="16"/>
                <w:szCs w:val="16"/>
                <w:u w:val="none"/>
              </w:rPr>
            </w:pPr>
            <w:r>
              <w:rPr>
                <w:b/>
                <w:bCs/>
                <w:sz w:val="16"/>
                <w:szCs w:val="16"/>
                <w:u w:val="none"/>
              </w:rPr>
              <w:t>Exceptional</w:t>
            </w:r>
          </w:p>
          <w:p w14:paraId="68DED48B" w14:textId="77777777" w:rsidR="003E3041" w:rsidRPr="003E3041" w:rsidRDefault="003E3041" w:rsidP="003E304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78CC957" w14:textId="77777777" w:rsidR="003E3041" w:rsidRPr="00313008" w:rsidRDefault="003E3041" w:rsidP="006D39C6">
            <w:pPr>
              <w:pStyle w:val="Subtitle"/>
              <w:jc w:val="left"/>
              <w:rPr>
                <w:b/>
                <w:bCs/>
                <w:sz w:val="18"/>
                <w:szCs w:val="18"/>
                <w:u w:val="none"/>
              </w:rPr>
            </w:pPr>
          </w:p>
          <w:p w14:paraId="7F14D735" w14:textId="77777777" w:rsidR="003E3041" w:rsidRPr="00313008" w:rsidRDefault="003E3041" w:rsidP="006D39C6">
            <w:pPr>
              <w:pStyle w:val="Subtitle"/>
              <w:jc w:val="left"/>
              <w:rPr>
                <w:b/>
                <w:bCs/>
                <w:sz w:val="18"/>
                <w:szCs w:val="18"/>
                <w:u w:val="none"/>
              </w:rPr>
            </w:pPr>
            <w:r w:rsidRPr="00313008">
              <w:rPr>
                <w:b/>
                <w:bCs/>
                <w:sz w:val="18"/>
                <w:szCs w:val="18"/>
                <w:u w:val="none"/>
              </w:rPr>
              <w:t xml:space="preserve">  %</w:t>
            </w:r>
          </w:p>
        </w:tc>
      </w:tr>
      <w:tr w:rsidR="003E3041" w:rsidRPr="00313008" w14:paraId="7BCCBAF2" w14:textId="77777777" w:rsidTr="00F56A76">
        <w:tc>
          <w:tcPr>
            <w:tcW w:w="2305" w:type="dxa"/>
            <w:tcBorders>
              <w:top w:val="single" w:sz="6" w:space="0" w:color="auto"/>
              <w:left w:val="thinThickLargeGap" w:sz="24" w:space="0" w:color="auto"/>
              <w:bottom w:val="single" w:sz="6" w:space="0" w:color="auto"/>
            </w:tcBorders>
            <w:shd w:val="clear" w:color="auto" w:fill="auto"/>
          </w:tcPr>
          <w:p w14:paraId="20A61588" w14:textId="5AFFF2F9" w:rsidR="003E3041" w:rsidRPr="00F56A76" w:rsidRDefault="00F625A0" w:rsidP="008B4CB3">
            <w:pPr>
              <w:pStyle w:val="Subtitle"/>
              <w:jc w:val="left"/>
              <w:rPr>
                <w:rFonts w:ascii="Arial" w:hAnsi="Arial"/>
                <w:sz w:val="16"/>
                <w:szCs w:val="16"/>
                <w:u w:val="none"/>
              </w:rPr>
            </w:pPr>
            <w:r w:rsidRPr="00F56A76">
              <w:rPr>
                <w:rFonts w:ascii="Arial" w:hAnsi="Arial"/>
                <w:sz w:val="16"/>
                <w:szCs w:val="16"/>
                <w:u w:val="none"/>
              </w:rPr>
              <w:t>Identify and research an organisation within an appropriate location using reliable sources</w:t>
            </w:r>
            <w:r w:rsidR="006A1E27">
              <w:rPr>
                <w:rFonts w:ascii="Arial" w:hAnsi="Arial"/>
                <w:sz w:val="16"/>
                <w:szCs w:val="16"/>
                <w:u w:val="none"/>
              </w:rPr>
              <w:t xml:space="preserve"> and providing a clear rationale</w:t>
            </w:r>
          </w:p>
        </w:tc>
        <w:tc>
          <w:tcPr>
            <w:tcW w:w="540" w:type="dxa"/>
            <w:gridSpan w:val="2"/>
            <w:tcBorders>
              <w:top w:val="single" w:sz="6" w:space="0" w:color="auto"/>
              <w:bottom w:val="single" w:sz="6" w:space="0" w:color="auto"/>
              <w:right w:val="single" w:sz="6" w:space="0" w:color="auto"/>
            </w:tcBorders>
          </w:tcPr>
          <w:p w14:paraId="1E94C731" w14:textId="0DF1E0BE" w:rsidR="003E3041" w:rsidRPr="00313008" w:rsidRDefault="000A428B" w:rsidP="006D39C6">
            <w:pPr>
              <w:pStyle w:val="Subtitle"/>
              <w:rPr>
                <w:b/>
                <w:bCs/>
                <w:sz w:val="18"/>
                <w:szCs w:val="18"/>
                <w:u w:val="none"/>
              </w:rPr>
            </w:pPr>
            <w:r>
              <w:rPr>
                <w:b/>
                <w:bCs/>
                <w:sz w:val="18"/>
                <w:szCs w:val="18"/>
                <w:u w:val="none"/>
              </w:rPr>
              <w:t>All</w:t>
            </w:r>
          </w:p>
        </w:tc>
        <w:tc>
          <w:tcPr>
            <w:tcW w:w="922" w:type="dxa"/>
            <w:tcBorders>
              <w:left w:val="single" w:sz="6" w:space="0" w:color="auto"/>
              <w:right w:val="single" w:sz="6" w:space="0" w:color="auto"/>
            </w:tcBorders>
          </w:tcPr>
          <w:p w14:paraId="4CAA72E6"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206C210"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184FB7DB"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4D1072" w14:textId="77777777" w:rsidR="003E3041" w:rsidRPr="00313008" w:rsidRDefault="003E3041" w:rsidP="006D39C6">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7CAE9F"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43CEFF" w14:textId="77777777" w:rsidR="003E3041" w:rsidRPr="002E0D8B" w:rsidRDefault="003E3041" w:rsidP="006D39C6">
            <w:pPr>
              <w:pStyle w:val="Subtitle"/>
              <w:jc w:val="right"/>
              <w:rPr>
                <w:sz w:val="24"/>
                <w:szCs w:val="24"/>
                <w:u w:val="none"/>
              </w:rPr>
            </w:pPr>
          </w:p>
        </w:tc>
        <w:tc>
          <w:tcPr>
            <w:tcW w:w="922" w:type="dxa"/>
            <w:gridSpan w:val="2"/>
            <w:tcBorders>
              <w:left w:val="single" w:sz="6" w:space="0" w:color="auto"/>
              <w:right w:val="single" w:sz="6" w:space="0" w:color="auto"/>
            </w:tcBorders>
          </w:tcPr>
          <w:p w14:paraId="1E68E02F" w14:textId="3F214DAB"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386D32DB" w14:textId="1FA7647A"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44D5D9" w14:textId="5214F7F6" w:rsidR="003E3041" w:rsidRPr="00313008" w:rsidRDefault="00F56A76" w:rsidP="006D39C6">
            <w:pPr>
              <w:pStyle w:val="Subtitle"/>
              <w:jc w:val="left"/>
              <w:rPr>
                <w:b/>
                <w:bCs/>
                <w:sz w:val="18"/>
                <w:szCs w:val="18"/>
                <w:u w:val="none"/>
              </w:rPr>
            </w:pPr>
            <w:r>
              <w:rPr>
                <w:b/>
                <w:bCs/>
                <w:sz w:val="18"/>
                <w:szCs w:val="18"/>
                <w:u w:val="none"/>
              </w:rPr>
              <w:t>15</w:t>
            </w:r>
            <w:r w:rsidR="003E3041" w:rsidRPr="00313008">
              <w:rPr>
                <w:b/>
                <w:bCs/>
                <w:sz w:val="18"/>
                <w:szCs w:val="18"/>
                <w:u w:val="none"/>
              </w:rPr>
              <w:t>%</w:t>
            </w:r>
          </w:p>
        </w:tc>
      </w:tr>
      <w:tr w:rsidR="003E3041" w:rsidRPr="00313008" w14:paraId="46C49719" w14:textId="77777777" w:rsidTr="00F56A76">
        <w:tc>
          <w:tcPr>
            <w:tcW w:w="2305" w:type="dxa"/>
            <w:tcBorders>
              <w:top w:val="single" w:sz="6" w:space="0" w:color="auto"/>
              <w:left w:val="thinThickLargeGap" w:sz="24" w:space="0" w:color="auto"/>
              <w:bottom w:val="single" w:sz="6" w:space="0" w:color="auto"/>
            </w:tcBorders>
            <w:shd w:val="clear" w:color="auto" w:fill="auto"/>
          </w:tcPr>
          <w:p w14:paraId="782CE34D" w14:textId="28192DEC" w:rsidR="003E3041" w:rsidRPr="00F56A76" w:rsidRDefault="006A1E27" w:rsidP="00F625A0">
            <w:pPr>
              <w:pStyle w:val="Subtitle"/>
              <w:jc w:val="left"/>
              <w:rPr>
                <w:rFonts w:ascii="Arial" w:hAnsi="Arial"/>
                <w:sz w:val="16"/>
                <w:szCs w:val="16"/>
                <w:u w:val="none"/>
              </w:rPr>
            </w:pPr>
            <w:r>
              <w:rPr>
                <w:rFonts w:ascii="Arial" w:hAnsi="Arial"/>
                <w:sz w:val="16"/>
                <w:szCs w:val="16"/>
                <w:u w:val="none"/>
              </w:rPr>
              <w:t>In the context of this organisation d</w:t>
            </w:r>
            <w:r w:rsidR="000A428B" w:rsidRPr="00F56A76">
              <w:rPr>
                <w:rFonts w:ascii="Arial" w:hAnsi="Arial"/>
                <w:sz w:val="16"/>
                <w:szCs w:val="16"/>
                <w:u w:val="none"/>
              </w:rPr>
              <w:t>emonstrate an understanding of the conflicts within multifunctional uses of the landscape and the related legislation</w:t>
            </w:r>
          </w:p>
        </w:tc>
        <w:tc>
          <w:tcPr>
            <w:tcW w:w="540" w:type="dxa"/>
            <w:gridSpan w:val="2"/>
            <w:tcBorders>
              <w:top w:val="single" w:sz="6" w:space="0" w:color="auto"/>
              <w:bottom w:val="single" w:sz="6" w:space="0" w:color="auto"/>
              <w:right w:val="single" w:sz="6" w:space="0" w:color="auto"/>
            </w:tcBorders>
          </w:tcPr>
          <w:p w14:paraId="6D18F7E2" w14:textId="25D8BD94" w:rsidR="003E3041" w:rsidRPr="00313008" w:rsidRDefault="000A428B" w:rsidP="006D39C6">
            <w:pPr>
              <w:pStyle w:val="Subtitle"/>
              <w:rPr>
                <w:b/>
                <w:bCs/>
                <w:sz w:val="18"/>
                <w:szCs w:val="18"/>
                <w:u w:val="none"/>
              </w:rPr>
            </w:pPr>
            <w:r>
              <w:rPr>
                <w:b/>
                <w:bCs/>
                <w:sz w:val="18"/>
                <w:szCs w:val="18"/>
                <w:u w:val="none"/>
              </w:rPr>
              <w:t xml:space="preserve">1, 3,4 </w:t>
            </w:r>
          </w:p>
        </w:tc>
        <w:tc>
          <w:tcPr>
            <w:tcW w:w="922" w:type="dxa"/>
            <w:tcBorders>
              <w:left w:val="single" w:sz="6" w:space="0" w:color="auto"/>
              <w:right w:val="single" w:sz="6" w:space="0" w:color="auto"/>
            </w:tcBorders>
          </w:tcPr>
          <w:p w14:paraId="71EA7D21"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4BCF47B5"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FEDA2C"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04A7A4" w14:textId="77777777" w:rsidR="003E3041" w:rsidRPr="00313008" w:rsidRDefault="003E3041" w:rsidP="006D39C6">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AA040BA" w14:textId="77777777" w:rsidR="003E3041" w:rsidRPr="00313008" w:rsidRDefault="003E3041" w:rsidP="006D39C6">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E00D0A" w14:textId="3D3CFAEB" w:rsidR="003E3041" w:rsidRDefault="003E3041"/>
        </w:tc>
        <w:tc>
          <w:tcPr>
            <w:tcW w:w="922" w:type="dxa"/>
            <w:gridSpan w:val="2"/>
            <w:tcBorders>
              <w:left w:val="single" w:sz="6" w:space="0" w:color="auto"/>
              <w:right w:val="single" w:sz="6" w:space="0" w:color="auto"/>
            </w:tcBorders>
          </w:tcPr>
          <w:p w14:paraId="3E6120EF" w14:textId="73C651BE"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F3944AC" w14:textId="455CF8DA"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30C37C7" w14:textId="40CEF2B1" w:rsidR="003E3041" w:rsidRPr="00313008" w:rsidRDefault="000A428B" w:rsidP="006D39C6">
            <w:pPr>
              <w:pStyle w:val="Subtitle"/>
              <w:jc w:val="left"/>
              <w:rPr>
                <w:b/>
                <w:bCs/>
                <w:sz w:val="18"/>
                <w:szCs w:val="18"/>
                <w:u w:val="none"/>
              </w:rPr>
            </w:pPr>
            <w:r>
              <w:rPr>
                <w:b/>
                <w:bCs/>
                <w:sz w:val="18"/>
                <w:szCs w:val="18"/>
                <w:u w:val="none"/>
              </w:rPr>
              <w:t>30</w:t>
            </w:r>
            <w:r w:rsidR="003E3041" w:rsidRPr="00313008">
              <w:rPr>
                <w:b/>
                <w:bCs/>
                <w:sz w:val="18"/>
                <w:szCs w:val="18"/>
                <w:u w:val="none"/>
              </w:rPr>
              <w:t>%</w:t>
            </w:r>
          </w:p>
        </w:tc>
      </w:tr>
      <w:tr w:rsidR="003E3041" w:rsidRPr="00313008" w14:paraId="1EB55D48" w14:textId="77777777" w:rsidTr="00F56A76">
        <w:tc>
          <w:tcPr>
            <w:tcW w:w="2305" w:type="dxa"/>
            <w:tcBorders>
              <w:top w:val="single" w:sz="6" w:space="0" w:color="auto"/>
              <w:left w:val="thinThickLargeGap" w:sz="24" w:space="0" w:color="auto"/>
              <w:bottom w:val="single" w:sz="6" w:space="0" w:color="auto"/>
            </w:tcBorders>
            <w:shd w:val="clear" w:color="auto" w:fill="auto"/>
          </w:tcPr>
          <w:p w14:paraId="7EE570B2" w14:textId="4461AAD5" w:rsidR="003E3041" w:rsidRPr="00F56A76" w:rsidRDefault="006A1E27" w:rsidP="00CD01D7">
            <w:pPr>
              <w:pStyle w:val="Subtitle"/>
              <w:ind w:left="-15"/>
              <w:jc w:val="left"/>
              <w:rPr>
                <w:rFonts w:ascii="Arial" w:hAnsi="Arial"/>
                <w:sz w:val="16"/>
                <w:szCs w:val="16"/>
                <w:u w:val="none"/>
              </w:rPr>
            </w:pPr>
            <w:r>
              <w:rPr>
                <w:rFonts w:ascii="Arial" w:hAnsi="Arial"/>
                <w:sz w:val="16"/>
                <w:szCs w:val="16"/>
                <w:u w:val="none"/>
              </w:rPr>
              <w:t>Provide an analysis of</w:t>
            </w:r>
            <w:r w:rsidR="00F625A0" w:rsidRPr="00F56A76">
              <w:rPr>
                <w:rFonts w:ascii="Arial" w:hAnsi="Arial"/>
                <w:sz w:val="16"/>
                <w:szCs w:val="16"/>
                <w:u w:val="none"/>
              </w:rPr>
              <w:t xml:space="preserve"> the relationship between outdoor adventure education and the wider narrative around conservation and sustainability</w:t>
            </w:r>
          </w:p>
        </w:tc>
        <w:tc>
          <w:tcPr>
            <w:tcW w:w="540" w:type="dxa"/>
            <w:gridSpan w:val="2"/>
            <w:tcBorders>
              <w:top w:val="single" w:sz="6" w:space="0" w:color="auto"/>
              <w:bottom w:val="single" w:sz="6" w:space="0" w:color="auto"/>
              <w:right w:val="single" w:sz="6" w:space="0" w:color="auto"/>
            </w:tcBorders>
          </w:tcPr>
          <w:p w14:paraId="43215BF8" w14:textId="77777777" w:rsidR="003E3041" w:rsidRPr="00313008" w:rsidRDefault="003E3041" w:rsidP="006D39C6">
            <w:pPr>
              <w:pStyle w:val="Subtitle"/>
              <w:rPr>
                <w:b/>
                <w:bCs/>
                <w:sz w:val="18"/>
                <w:szCs w:val="18"/>
                <w:u w:val="none"/>
              </w:rPr>
            </w:pPr>
          </w:p>
          <w:p w14:paraId="71D203F2" w14:textId="1D8C2E4B" w:rsidR="003E3041" w:rsidRPr="00313008" w:rsidRDefault="000A428B" w:rsidP="006D39C6">
            <w:pPr>
              <w:pStyle w:val="Subtitle"/>
              <w:rPr>
                <w:b/>
                <w:bCs/>
                <w:sz w:val="18"/>
                <w:szCs w:val="18"/>
                <w:u w:val="none"/>
              </w:rPr>
            </w:pPr>
            <w:r>
              <w:rPr>
                <w:b/>
                <w:bCs/>
                <w:sz w:val="18"/>
                <w:szCs w:val="18"/>
                <w:u w:val="none"/>
              </w:rPr>
              <w:t>2,</w:t>
            </w:r>
            <w:r w:rsidR="00072E3E">
              <w:rPr>
                <w:b/>
                <w:bCs/>
                <w:sz w:val="18"/>
                <w:szCs w:val="18"/>
                <w:u w:val="none"/>
              </w:rPr>
              <w:t>3</w:t>
            </w:r>
            <w:r>
              <w:rPr>
                <w:b/>
                <w:bCs/>
                <w:sz w:val="18"/>
                <w:szCs w:val="18"/>
                <w:u w:val="none"/>
              </w:rPr>
              <w:t>,4</w:t>
            </w:r>
          </w:p>
        </w:tc>
        <w:tc>
          <w:tcPr>
            <w:tcW w:w="922" w:type="dxa"/>
            <w:tcBorders>
              <w:left w:val="single" w:sz="6" w:space="0" w:color="auto"/>
              <w:right w:val="single" w:sz="6" w:space="0" w:color="auto"/>
            </w:tcBorders>
          </w:tcPr>
          <w:p w14:paraId="20EE465D" w14:textId="77777777"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700E238A" w14:textId="77777777" w:rsidR="003E3041" w:rsidRPr="00313008" w:rsidRDefault="003E3041" w:rsidP="006D39C6">
            <w:pPr>
              <w:pStyle w:val="Subtitle"/>
              <w:rPr>
                <w:sz w:val="18"/>
                <w:szCs w:val="18"/>
                <w:u w:val="none"/>
              </w:rPr>
            </w:pPr>
          </w:p>
        </w:tc>
        <w:tc>
          <w:tcPr>
            <w:tcW w:w="922" w:type="dxa"/>
            <w:gridSpan w:val="2"/>
            <w:tcBorders>
              <w:left w:val="single" w:sz="6" w:space="0" w:color="auto"/>
              <w:right w:val="single" w:sz="6" w:space="0" w:color="auto"/>
            </w:tcBorders>
          </w:tcPr>
          <w:p w14:paraId="69766974"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EB87EF3"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F9D8B50" w14:textId="77777777" w:rsidR="003E3041" w:rsidRDefault="003E3041" w:rsidP="006D39C6">
            <w:pPr>
              <w:pStyle w:val="Subtitle"/>
              <w:jc w:val="right"/>
              <w:rPr>
                <w:sz w:val="18"/>
                <w:szCs w:val="18"/>
                <w:u w:val="none"/>
              </w:rPr>
            </w:pPr>
          </w:p>
          <w:p w14:paraId="06EB1B21" w14:textId="77777777" w:rsidR="000A428B" w:rsidRPr="00313008" w:rsidRDefault="000A428B" w:rsidP="006D39C6">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47C755E"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5AF495A" w14:textId="1A3AD36C" w:rsidR="003E3041" w:rsidRPr="00313008" w:rsidRDefault="003E3041" w:rsidP="006D39C6">
            <w:pPr>
              <w:pStyle w:val="Subtitle"/>
              <w:rPr>
                <w:sz w:val="18"/>
                <w:szCs w:val="18"/>
                <w:u w:val="none"/>
              </w:rPr>
            </w:pPr>
          </w:p>
        </w:tc>
        <w:tc>
          <w:tcPr>
            <w:tcW w:w="923" w:type="dxa"/>
            <w:tcBorders>
              <w:left w:val="single" w:sz="6" w:space="0" w:color="auto"/>
              <w:right w:val="single" w:sz="6" w:space="0" w:color="auto"/>
            </w:tcBorders>
          </w:tcPr>
          <w:p w14:paraId="209DCFFF"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1413C5B" w14:textId="26DBA925" w:rsidR="003E3041" w:rsidRPr="00313008" w:rsidRDefault="00F56A76" w:rsidP="006D39C6">
            <w:pPr>
              <w:pStyle w:val="Subtitle"/>
              <w:jc w:val="left"/>
              <w:rPr>
                <w:b/>
                <w:bCs/>
                <w:sz w:val="18"/>
                <w:szCs w:val="18"/>
                <w:u w:val="none"/>
              </w:rPr>
            </w:pPr>
            <w:r>
              <w:rPr>
                <w:b/>
                <w:bCs/>
                <w:sz w:val="18"/>
                <w:szCs w:val="18"/>
                <w:u w:val="none"/>
              </w:rPr>
              <w:t>40</w:t>
            </w:r>
            <w:r w:rsidR="003E3041" w:rsidRPr="00313008">
              <w:rPr>
                <w:b/>
                <w:bCs/>
                <w:sz w:val="18"/>
                <w:szCs w:val="18"/>
                <w:u w:val="none"/>
              </w:rPr>
              <w:t>%</w:t>
            </w:r>
          </w:p>
        </w:tc>
      </w:tr>
      <w:tr w:rsidR="003E3041" w:rsidRPr="00313008" w14:paraId="78A98DD6" w14:textId="77777777" w:rsidTr="00F56A76">
        <w:tc>
          <w:tcPr>
            <w:tcW w:w="2305" w:type="dxa"/>
            <w:tcBorders>
              <w:top w:val="single" w:sz="6" w:space="0" w:color="auto"/>
              <w:left w:val="thinThickLargeGap" w:sz="24" w:space="0" w:color="auto"/>
              <w:bottom w:val="single" w:sz="4" w:space="0" w:color="auto"/>
            </w:tcBorders>
            <w:shd w:val="clear" w:color="auto" w:fill="auto"/>
          </w:tcPr>
          <w:p w14:paraId="2EC84E0D" w14:textId="48470F27" w:rsidR="003E3041" w:rsidRPr="00F56A76" w:rsidRDefault="00F625A0" w:rsidP="00F625A0">
            <w:pPr>
              <w:pStyle w:val="Subtitle"/>
              <w:ind w:left="-15"/>
              <w:jc w:val="left"/>
              <w:rPr>
                <w:rFonts w:ascii="Arial" w:hAnsi="Arial"/>
                <w:sz w:val="18"/>
                <w:szCs w:val="18"/>
                <w:u w:val="none"/>
              </w:rPr>
            </w:pPr>
            <w:r w:rsidRPr="00F56A76">
              <w:rPr>
                <w:rFonts w:ascii="Arial" w:hAnsi="Arial"/>
                <w:sz w:val="16"/>
                <w:szCs w:val="18"/>
                <w:u w:val="none"/>
              </w:rPr>
              <w:t>Use of quality academic sources and appropriate referencing format.</w:t>
            </w:r>
          </w:p>
        </w:tc>
        <w:tc>
          <w:tcPr>
            <w:tcW w:w="540" w:type="dxa"/>
            <w:gridSpan w:val="2"/>
            <w:tcBorders>
              <w:top w:val="single" w:sz="6" w:space="0" w:color="auto"/>
              <w:bottom w:val="single" w:sz="4" w:space="0" w:color="auto"/>
              <w:right w:val="single" w:sz="6" w:space="0" w:color="auto"/>
            </w:tcBorders>
          </w:tcPr>
          <w:p w14:paraId="556719B8" w14:textId="5A0F930E" w:rsidR="003E3041" w:rsidRPr="00313008" w:rsidRDefault="000A428B" w:rsidP="006D39C6">
            <w:pPr>
              <w:pStyle w:val="Subtitle"/>
              <w:rPr>
                <w:b/>
                <w:bCs/>
                <w:sz w:val="18"/>
                <w:szCs w:val="18"/>
                <w:u w:val="none"/>
              </w:rPr>
            </w:pPr>
            <w:r>
              <w:rPr>
                <w:b/>
                <w:bCs/>
                <w:sz w:val="18"/>
                <w:szCs w:val="18"/>
                <w:u w:val="none"/>
              </w:rPr>
              <w:t>All</w:t>
            </w:r>
          </w:p>
        </w:tc>
        <w:tc>
          <w:tcPr>
            <w:tcW w:w="922" w:type="dxa"/>
            <w:tcBorders>
              <w:left w:val="single" w:sz="6" w:space="0" w:color="auto"/>
              <w:bottom w:val="single" w:sz="4" w:space="0" w:color="auto"/>
              <w:right w:val="single" w:sz="6" w:space="0" w:color="auto"/>
            </w:tcBorders>
          </w:tcPr>
          <w:p w14:paraId="6F528F3E" w14:textId="77777777"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D4E30D6" w14:textId="77777777" w:rsidR="003E3041" w:rsidRPr="00313008" w:rsidRDefault="003E3041" w:rsidP="006D39C6">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BB47090" w14:textId="77777777" w:rsidR="003E3041" w:rsidRPr="00313008" w:rsidRDefault="003E3041" w:rsidP="006D39C6">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44F1096" w14:textId="77777777" w:rsidR="003E3041" w:rsidRPr="00313008" w:rsidRDefault="003E3041" w:rsidP="006D39C6">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83C473F" w14:textId="77777777" w:rsidR="003E3041" w:rsidRPr="00313008" w:rsidRDefault="003E3041" w:rsidP="006D39C6">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B862649" w14:textId="77777777" w:rsidR="003E3041" w:rsidRPr="00313008" w:rsidRDefault="003E3041" w:rsidP="006D39C6">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47795A9" w14:textId="5DCD9134" w:rsidR="003E3041" w:rsidRPr="00313008" w:rsidRDefault="003E3041" w:rsidP="006D39C6">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AB557C0" w14:textId="77777777" w:rsidR="003E3041" w:rsidRPr="00313008" w:rsidRDefault="003E3041" w:rsidP="006D39C6">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9F43533" w14:textId="11EE7AA3" w:rsidR="003E3041" w:rsidRPr="00313008" w:rsidRDefault="00F56A76" w:rsidP="006D39C6">
            <w:pPr>
              <w:pStyle w:val="Subtitle"/>
              <w:jc w:val="left"/>
              <w:rPr>
                <w:b/>
                <w:bCs/>
                <w:sz w:val="18"/>
                <w:szCs w:val="18"/>
                <w:u w:val="none"/>
              </w:rPr>
            </w:pPr>
            <w:r>
              <w:rPr>
                <w:b/>
                <w:bCs/>
                <w:sz w:val="18"/>
                <w:szCs w:val="18"/>
                <w:u w:val="none"/>
              </w:rPr>
              <w:t>15</w:t>
            </w:r>
            <w:r w:rsidR="003E3041">
              <w:rPr>
                <w:b/>
                <w:bCs/>
                <w:sz w:val="18"/>
                <w:szCs w:val="18"/>
                <w:u w:val="none"/>
              </w:rPr>
              <w:t>%</w:t>
            </w:r>
          </w:p>
        </w:tc>
      </w:tr>
      <w:tr w:rsidR="009A081E" w:rsidRPr="00313008" w14:paraId="6D713247" w14:textId="77777777" w:rsidTr="009A081E">
        <w:trPr>
          <w:cantSplit/>
          <w:trHeight w:val="282"/>
        </w:trPr>
        <w:tc>
          <w:tcPr>
            <w:tcW w:w="10225" w:type="dxa"/>
            <w:gridSpan w:val="13"/>
            <w:tcBorders>
              <w:left w:val="thinThickLargeGap" w:sz="24" w:space="0" w:color="auto"/>
              <w:right w:val="single" w:sz="4" w:space="0" w:color="auto"/>
            </w:tcBorders>
          </w:tcPr>
          <w:p w14:paraId="1BB3404F" w14:textId="77777777" w:rsidR="009A081E" w:rsidRPr="009A081E" w:rsidRDefault="009A081E" w:rsidP="006D39C6">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sidR="00470350">
              <w:rPr>
                <w:sz w:val="18"/>
                <w:szCs w:val="18"/>
                <w:u w:val="none"/>
              </w:rPr>
              <w:t xml:space="preserve">marks will be deducted for non-completion of any of the points on the </w:t>
            </w:r>
            <w:r w:rsidR="00470350" w:rsidRPr="002B0190">
              <w:rPr>
                <w:b/>
                <w:sz w:val="18"/>
                <w:szCs w:val="18"/>
                <w:u w:val="none"/>
              </w:rPr>
              <w:t>checklist below</w:t>
            </w:r>
            <w:r w:rsidR="00470350">
              <w:rPr>
                <w:sz w:val="18"/>
                <w:szCs w:val="18"/>
                <w:u w:val="none"/>
              </w:rPr>
              <w:t>.</w:t>
            </w:r>
          </w:p>
        </w:tc>
        <w:tc>
          <w:tcPr>
            <w:tcW w:w="720" w:type="dxa"/>
            <w:tcBorders>
              <w:left w:val="single" w:sz="4" w:space="0" w:color="auto"/>
              <w:right w:val="thinThickLargeGap" w:sz="24" w:space="0" w:color="auto"/>
            </w:tcBorders>
          </w:tcPr>
          <w:p w14:paraId="46B6CA06" w14:textId="3B149510" w:rsidR="009A081E" w:rsidRPr="00C35AD1" w:rsidRDefault="009F1E07" w:rsidP="006D39C6">
            <w:pPr>
              <w:pStyle w:val="Subtitle"/>
              <w:jc w:val="left"/>
              <w:rPr>
                <w:rFonts w:ascii="Arial" w:hAnsi="Arial"/>
                <w:b/>
                <w:bCs/>
                <w:sz w:val="20"/>
                <w:szCs w:val="20"/>
                <w:u w:val="none"/>
              </w:rPr>
            </w:pPr>
            <w:r>
              <w:rPr>
                <w:rFonts w:ascii="Arial" w:hAnsi="Arial"/>
                <w:b/>
                <w:bCs/>
                <w:sz w:val="20"/>
                <w:szCs w:val="20"/>
                <w:u w:val="none"/>
              </w:rPr>
              <w:t>0</w:t>
            </w:r>
            <w:r w:rsidR="009F3BEB" w:rsidRPr="00C35AD1">
              <w:rPr>
                <w:rFonts w:ascii="Arial" w:hAnsi="Arial"/>
                <w:b/>
                <w:bCs/>
                <w:sz w:val="20"/>
                <w:szCs w:val="20"/>
                <w:u w:val="none"/>
              </w:rPr>
              <w:t>/10</w:t>
            </w:r>
          </w:p>
        </w:tc>
      </w:tr>
      <w:tr w:rsidR="002D3DEB" w:rsidRPr="00313008" w14:paraId="3130825C" w14:textId="77777777" w:rsidTr="009A081E">
        <w:trPr>
          <w:cantSplit/>
          <w:trHeight w:val="4341"/>
        </w:trPr>
        <w:tc>
          <w:tcPr>
            <w:tcW w:w="10945" w:type="dxa"/>
            <w:gridSpan w:val="14"/>
            <w:tcBorders>
              <w:left w:val="thinThickLargeGap" w:sz="24" w:space="0" w:color="auto"/>
              <w:right w:val="thinThickLargeGap" w:sz="24" w:space="0" w:color="auto"/>
            </w:tcBorders>
          </w:tcPr>
          <w:p w14:paraId="2AA2AF6D" w14:textId="77777777" w:rsidR="002D3DEB" w:rsidRPr="00313008" w:rsidRDefault="002D3DEB" w:rsidP="006D39C6">
            <w:pPr>
              <w:pStyle w:val="Subtitle"/>
              <w:jc w:val="left"/>
              <w:rPr>
                <w:b/>
                <w:bCs/>
                <w:sz w:val="24"/>
                <w:szCs w:val="24"/>
                <w:u w:val="none"/>
              </w:rPr>
            </w:pPr>
            <w:r w:rsidRPr="00313008">
              <w:rPr>
                <w:b/>
                <w:bCs/>
                <w:sz w:val="24"/>
                <w:szCs w:val="24"/>
                <w:u w:val="none"/>
              </w:rPr>
              <w:lastRenderedPageBreak/>
              <w:t>TUTOR COMMENTS:</w:t>
            </w:r>
          </w:p>
          <w:p w14:paraId="3E30B626" w14:textId="77777777" w:rsidR="002D3DEB" w:rsidRDefault="002D3DEB" w:rsidP="009574BA">
            <w:pPr>
              <w:pStyle w:val="Subtitle"/>
              <w:ind w:left="937" w:right="1152"/>
              <w:jc w:val="both"/>
              <w:rPr>
                <w:b/>
                <w:bCs/>
                <w:sz w:val="24"/>
                <w:szCs w:val="24"/>
                <w:u w:val="none"/>
              </w:rPr>
            </w:pPr>
          </w:p>
          <w:p w14:paraId="6DC8A991" w14:textId="77777777" w:rsidR="009574BA" w:rsidRDefault="009574BA" w:rsidP="009574BA">
            <w:pPr>
              <w:pStyle w:val="Subtitle"/>
              <w:ind w:left="937" w:right="1152"/>
              <w:jc w:val="both"/>
              <w:rPr>
                <w:b/>
                <w:bCs/>
                <w:sz w:val="24"/>
                <w:szCs w:val="24"/>
                <w:u w:val="none"/>
              </w:rPr>
            </w:pPr>
          </w:p>
          <w:p w14:paraId="461E10BE" w14:textId="77777777" w:rsidR="009574BA" w:rsidRDefault="009574BA" w:rsidP="009574BA">
            <w:pPr>
              <w:pStyle w:val="Subtitle"/>
              <w:ind w:left="937" w:right="1152"/>
              <w:jc w:val="both"/>
              <w:rPr>
                <w:b/>
                <w:bCs/>
                <w:sz w:val="24"/>
                <w:szCs w:val="24"/>
                <w:u w:val="none"/>
              </w:rPr>
            </w:pPr>
          </w:p>
          <w:p w14:paraId="0A75269D" w14:textId="77777777" w:rsidR="009574BA" w:rsidRDefault="009574BA" w:rsidP="009574BA">
            <w:pPr>
              <w:pStyle w:val="Subtitle"/>
              <w:ind w:left="937" w:right="1152"/>
              <w:jc w:val="both"/>
              <w:rPr>
                <w:b/>
                <w:bCs/>
                <w:sz w:val="24"/>
                <w:szCs w:val="24"/>
                <w:u w:val="none"/>
              </w:rPr>
            </w:pPr>
          </w:p>
          <w:p w14:paraId="4B57037E" w14:textId="77777777" w:rsidR="009574BA" w:rsidRDefault="009574BA" w:rsidP="009574BA">
            <w:pPr>
              <w:pStyle w:val="Subtitle"/>
              <w:ind w:left="937" w:right="1152"/>
              <w:jc w:val="both"/>
              <w:rPr>
                <w:b/>
                <w:bCs/>
                <w:sz w:val="24"/>
                <w:szCs w:val="24"/>
                <w:u w:val="none"/>
              </w:rPr>
            </w:pPr>
          </w:p>
          <w:p w14:paraId="642DC3ED" w14:textId="77777777" w:rsidR="009574BA" w:rsidRDefault="009574BA" w:rsidP="009574BA">
            <w:pPr>
              <w:pStyle w:val="Subtitle"/>
              <w:ind w:left="937" w:right="1152"/>
              <w:jc w:val="both"/>
              <w:rPr>
                <w:b/>
                <w:bCs/>
                <w:sz w:val="24"/>
                <w:szCs w:val="24"/>
                <w:u w:val="none"/>
              </w:rPr>
            </w:pPr>
          </w:p>
          <w:p w14:paraId="4AC23C0E" w14:textId="77777777" w:rsidR="009574BA" w:rsidRDefault="009574BA" w:rsidP="009574BA">
            <w:pPr>
              <w:pStyle w:val="Subtitle"/>
              <w:ind w:left="937" w:right="1152"/>
              <w:jc w:val="both"/>
              <w:rPr>
                <w:b/>
                <w:bCs/>
                <w:sz w:val="24"/>
                <w:szCs w:val="24"/>
                <w:u w:val="none"/>
              </w:rPr>
            </w:pPr>
          </w:p>
          <w:p w14:paraId="1886C093" w14:textId="77777777" w:rsidR="009574BA" w:rsidRDefault="009574BA" w:rsidP="009574BA">
            <w:pPr>
              <w:pStyle w:val="Subtitle"/>
              <w:ind w:left="937" w:right="1152"/>
              <w:jc w:val="both"/>
              <w:rPr>
                <w:b/>
                <w:bCs/>
                <w:sz w:val="24"/>
                <w:szCs w:val="24"/>
                <w:u w:val="none"/>
              </w:rPr>
            </w:pPr>
          </w:p>
          <w:p w14:paraId="049698EE" w14:textId="77777777" w:rsidR="009574BA" w:rsidRDefault="009574BA" w:rsidP="009574BA">
            <w:pPr>
              <w:pStyle w:val="Subtitle"/>
              <w:ind w:left="937" w:right="1152"/>
              <w:jc w:val="both"/>
              <w:rPr>
                <w:b/>
                <w:bCs/>
                <w:sz w:val="24"/>
                <w:szCs w:val="24"/>
                <w:u w:val="none"/>
              </w:rPr>
            </w:pPr>
          </w:p>
          <w:p w14:paraId="2075878D" w14:textId="77777777" w:rsidR="009574BA" w:rsidRDefault="009574BA" w:rsidP="009574BA">
            <w:pPr>
              <w:pStyle w:val="Subtitle"/>
              <w:ind w:left="937" w:right="1152"/>
              <w:jc w:val="both"/>
              <w:rPr>
                <w:b/>
                <w:bCs/>
                <w:sz w:val="24"/>
                <w:szCs w:val="24"/>
                <w:u w:val="none"/>
              </w:rPr>
            </w:pPr>
          </w:p>
          <w:p w14:paraId="57DE02B0" w14:textId="77777777" w:rsidR="009574BA" w:rsidRDefault="009574BA" w:rsidP="009574BA">
            <w:pPr>
              <w:pStyle w:val="Subtitle"/>
              <w:ind w:left="937" w:right="1152"/>
              <w:jc w:val="both"/>
              <w:rPr>
                <w:b/>
                <w:bCs/>
                <w:sz w:val="24"/>
                <w:szCs w:val="24"/>
                <w:u w:val="none"/>
              </w:rPr>
            </w:pPr>
          </w:p>
          <w:p w14:paraId="7B1A0B4D" w14:textId="77777777" w:rsidR="009574BA" w:rsidRPr="00313008" w:rsidRDefault="009574BA" w:rsidP="009574BA">
            <w:pPr>
              <w:pStyle w:val="Subtitle"/>
              <w:ind w:left="937" w:right="1152"/>
              <w:jc w:val="both"/>
              <w:rPr>
                <w:b/>
                <w:bCs/>
                <w:sz w:val="24"/>
                <w:szCs w:val="24"/>
                <w:u w:val="none"/>
              </w:rPr>
            </w:pPr>
          </w:p>
        </w:tc>
      </w:tr>
      <w:tr w:rsidR="002D3DEB" w:rsidRPr="00313008" w14:paraId="7A2DD93E" w14:textId="77777777" w:rsidTr="009A081E">
        <w:trPr>
          <w:cantSplit/>
          <w:trHeight w:val="365"/>
        </w:trPr>
        <w:tc>
          <w:tcPr>
            <w:tcW w:w="2661" w:type="dxa"/>
            <w:gridSpan w:val="2"/>
            <w:tcBorders>
              <w:left w:val="thinThickLargeGap" w:sz="24" w:space="0" w:color="auto"/>
              <w:bottom w:val="thickThinLargeGap" w:sz="24" w:space="0" w:color="auto"/>
            </w:tcBorders>
          </w:tcPr>
          <w:p w14:paraId="2D05C0CA" w14:textId="77777777" w:rsidR="002D3DEB" w:rsidRPr="00313008" w:rsidRDefault="002D3DEB" w:rsidP="006D39C6">
            <w:pPr>
              <w:pStyle w:val="Subtitle"/>
              <w:jc w:val="left"/>
              <w:rPr>
                <w:b/>
                <w:bCs/>
                <w:sz w:val="18"/>
                <w:szCs w:val="18"/>
                <w:u w:val="none"/>
              </w:rPr>
            </w:pPr>
            <w:r w:rsidRPr="00313008">
              <w:rPr>
                <w:b/>
                <w:bCs/>
                <w:sz w:val="18"/>
                <w:szCs w:val="18"/>
                <w:u w:val="none"/>
              </w:rPr>
              <w:t xml:space="preserve"> Submission date: </w:t>
            </w:r>
          </w:p>
          <w:p w14:paraId="50C1D628" w14:textId="77777777" w:rsidR="002D3DEB" w:rsidRPr="00313008" w:rsidRDefault="00470350" w:rsidP="006D39C6">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37418F07" w14:textId="77777777" w:rsidR="002D3DEB" w:rsidRPr="00313008" w:rsidRDefault="009574BA" w:rsidP="006D39C6">
            <w:pPr>
              <w:pStyle w:val="Subtitle"/>
              <w:jc w:val="left"/>
              <w:rPr>
                <w:b/>
                <w:bCs/>
                <w:sz w:val="18"/>
                <w:szCs w:val="18"/>
                <w:u w:val="none"/>
              </w:rPr>
            </w:pPr>
            <w:r>
              <w:rPr>
                <w:b/>
                <w:bCs/>
                <w:sz w:val="18"/>
                <w:szCs w:val="18"/>
                <w:u w:val="none"/>
              </w:rPr>
              <w:t>Return date:</w:t>
            </w:r>
          </w:p>
          <w:p w14:paraId="6918D8DB" w14:textId="77777777" w:rsidR="002D3DEB" w:rsidRPr="00313008" w:rsidRDefault="009574BA" w:rsidP="006D39C6">
            <w:pPr>
              <w:pStyle w:val="Subtitle"/>
              <w:jc w:val="left"/>
              <w:rPr>
                <w:b/>
                <w:bCs/>
                <w:sz w:val="18"/>
                <w:szCs w:val="18"/>
                <w:u w:val="none"/>
              </w:rPr>
            </w:pPr>
            <w:r>
              <w:rPr>
                <w:b/>
                <w:bCs/>
                <w:sz w:val="18"/>
                <w:szCs w:val="18"/>
                <w:u w:val="none"/>
              </w:rPr>
              <w:t>(at least within 4</w:t>
            </w:r>
            <w:r w:rsidR="002D3DEB" w:rsidRPr="00313008">
              <w:rPr>
                <w:b/>
                <w:bCs/>
                <w:sz w:val="18"/>
                <w:szCs w:val="18"/>
                <w:u w:val="none"/>
              </w:rPr>
              <w:t xml:space="preserve"> weeks)</w:t>
            </w:r>
          </w:p>
        </w:tc>
        <w:tc>
          <w:tcPr>
            <w:tcW w:w="3600" w:type="dxa"/>
            <w:gridSpan w:val="5"/>
            <w:tcBorders>
              <w:bottom w:val="thickThinLargeGap" w:sz="24" w:space="0" w:color="auto"/>
            </w:tcBorders>
          </w:tcPr>
          <w:p w14:paraId="7944372D" w14:textId="77777777" w:rsidR="002D3DEB" w:rsidRPr="00313008" w:rsidRDefault="002D3DEB" w:rsidP="00D9704B">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905AF96" w14:textId="77777777" w:rsidR="002D3DEB" w:rsidRPr="00313008" w:rsidRDefault="002D3DEB" w:rsidP="006D39C6">
            <w:pPr>
              <w:pStyle w:val="Subtitle"/>
              <w:jc w:val="left"/>
              <w:rPr>
                <w:b/>
                <w:bCs/>
                <w:sz w:val="18"/>
                <w:szCs w:val="18"/>
                <w:u w:val="none"/>
              </w:rPr>
            </w:pPr>
            <w:r w:rsidRPr="00313008">
              <w:rPr>
                <w:b/>
                <w:bCs/>
                <w:sz w:val="18"/>
                <w:szCs w:val="18"/>
                <w:u w:val="none"/>
              </w:rPr>
              <w:t xml:space="preserve">Mark: </w:t>
            </w:r>
          </w:p>
        </w:tc>
      </w:tr>
    </w:tbl>
    <w:p w14:paraId="4BF411DD" w14:textId="77777777" w:rsidR="009574BA" w:rsidRDefault="009574BA"/>
    <w:p w14:paraId="35DCD428" w14:textId="77777777" w:rsidR="00BF4BF3" w:rsidRDefault="00BF4BF3" w:rsidP="00BF4BF3">
      <w:pPr>
        <w:pStyle w:val="Title"/>
        <w:jc w:val="left"/>
        <w:rPr>
          <w:sz w:val="24"/>
          <w:szCs w:val="24"/>
        </w:rPr>
      </w:pPr>
    </w:p>
    <w:p w14:paraId="1A1D9DD5" w14:textId="02F0D5EA" w:rsidR="00BF4BF3" w:rsidRDefault="00BF4BF3" w:rsidP="00BF4BF3">
      <w:pPr>
        <w:pStyle w:val="Title"/>
        <w:jc w:val="left"/>
        <w:rPr>
          <w:u w:val="single"/>
        </w:rPr>
      </w:pPr>
    </w:p>
    <w:p w14:paraId="6C4B355E" w14:textId="1C4B3C4E" w:rsidR="00BF4BF3" w:rsidRDefault="00BF4BF3" w:rsidP="00BF4BF3">
      <w:pPr>
        <w:pStyle w:val="Title"/>
        <w:jc w:val="left"/>
        <w:rPr>
          <w:u w:val="single"/>
        </w:rPr>
      </w:pPr>
    </w:p>
    <w:p w14:paraId="0D554F23" w14:textId="1CC99A2E" w:rsidR="00BF4BF3" w:rsidRDefault="00BF4BF3" w:rsidP="00BF4BF3">
      <w:pPr>
        <w:pStyle w:val="Title"/>
        <w:jc w:val="left"/>
        <w:rPr>
          <w:u w:val="single"/>
        </w:rPr>
      </w:pPr>
    </w:p>
    <w:p w14:paraId="7D2C8D7B" w14:textId="313C9F6C" w:rsidR="00BF4BF3" w:rsidRDefault="00BF4BF3" w:rsidP="00BF4BF3">
      <w:pPr>
        <w:pStyle w:val="Title"/>
        <w:jc w:val="left"/>
        <w:rPr>
          <w:u w:val="single"/>
        </w:rPr>
      </w:pPr>
    </w:p>
    <w:p w14:paraId="7DBCAFE6" w14:textId="4AB4F733" w:rsidR="00BF4BF3" w:rsidRDefault="00BF4BF3" w:rsidP="00BF4BF3">
      <w:pPr>
        <w:pStyle w:val="Title"/>
        <w:jc w:val="left"/>
        <w:rPr>
          <w:u w:val="single"/>
        </w:rPr>
      </w:pPr>
    </w:p>
    <w:p w14:paraId="1B7C480E" w14:textId="09E5037A" w:rsidR="00BF4BF3" w:rsidRDefault="00BF4BF3" w:rsidP="00BF4BF3">
      <w:pPr>
        <w:pStyle w:val="Title"/>
        <w:jc w:val="left"/>
        <w:rPr>
          <w:u w:val="single"/>
        </w:rPr>
      </w:pPr>
    </w:p>
    <w:p w14:paraId="31C31040" w14:textId="2353322E" w:rsidR="00BF4BF3" w:rsidRDefault="00BF4BF3" w:rsidP="00BF4BF3">
      <w:pPr>
        <w:pStyle w:val="Title"/>
        <w:jc w:val="left"/>
        <w:rPr>
          <w:u w:val="single"/>
        </w:rPr>
      </w:pPr>
    </w:p>
    <w:p w14:paraId="49B8DAC3" w14:textId="53AD52B1" w:rsidR="00BF4BF3" w:rsidRDefault="00BF4BF3" w:rsidP="00BF4BF3">
      <w:pPr>
        <w:pStyle w:val="Title"/>
        <w:jc w:val="left"/>
        <w:rPr>
          <w:u w:val="single"/>
        </w:rPr>
      </w:pPr>
    </w:p>
    <w:p w14:paraId="3B4A20B3" w14:textId="25D5490C" w:rsidR="00BF4BF3" w:rsidRDefault="00BF4BF3" w:rsidP="00BF4BF3">
      <w:pPr>
        <w:pStyle w:val="Title"/>
        <w:jc w:val="left"/>
        <w:rPr>
          <w:u w:val="single"/>
        </w:rPr>
      </w:pPr>
    </w:p>
    <w:p w14:paraId="026018EC" w14:textId="3BA8B4C1" w:rsidR="00BF4BF3" w:rsidRDefault="00BF4BF3" w:rsidP="00BF4BF3">
      <w:pPr>
        <w:pStyle w:val="Title"/>
        <w:jc w:val="left"/>
        <w:rPr>
          <w:u w:val="single"/>
        </w:rPr>
      </w:pPr>
    </w:p>
    <w:p w14:paraId="522B3199" w14:textId="5E1A911F" w:rsidR="00BF4BF3" w:rsidRDefault="00BF4BF3" w:rsidP="00BF4BF3">
      <w:pPr>
        <w:pStyle w:val="Title"/>
        <w:jc w:val="left"/>
        <w:rPr>
          <w:u w:val="single"/>
        </w:rPr>
      </w:pPr>
    </w:p>
    <w:p w14:paraId="3C3E4A99" w14:textId="3CC09E7B" w:rsidR="00BF4BF3" w:rsidRDefault="00BF4BF3" w:rsidP="00BF4BF3">
      <w:pPr>
        <w:pStyle w:val="Title"/>
        <w:jc w:val="left"/>
        <w:rPr>
          <w:u w:val="single"/>
        </w:rPr>
      </w:pPr>
    </w:p>
    <w:p w14:paraId="448CB8CA" w14:textId="6599EAA2" w:rsidR="00BF4BF3" w:rsidRDefault="00BF4BF3" w:rsidP="00BF4BF3">
      <w:pPr>
        <w:pStyle w:val="Title"/>
        <w:jc w:val="left"/>
        <w:rPr>
          <w:u w:val="single"/>
        </w:rPr>
      </w:pPr>
    </w:p>
    <w:p w14:paraId="5CCB2D1B" w14:textId="798E3FFE" w:rsidR="00BF4BF3" w:rsidRDefault="00BF4BF3" w:rsidP="00BF4BF3">
      <w:pPr>
        <w:pStyle w:val="Title"/>
        <w:jc w:val="left"/>
        <w:rPr>
          <w:u w:val="single"/>
        </w:rPr>
      </w:pPr>
    </w:p>
    <w:p w14:paraId="6139F5A6" w14:textId="0791BD3F" w:rsidR="00BF4BF3" w:rsidRDefault="00BF4BF3" w:rsidP="00BF4BF3">
      <w:pPr>
        <w:pStyle w:val="Title"/>
        <w:jc w:val="left"/>
        <w:rPr>
          <w:u w:val="single"/>
        </w:rPr>
      </w:pPr>
    </w:p>
    <w:p w14:paraId="7D15C87D" w14:textId="47B962DD" w:rsidR="00BF4BF3" w:rsidRDefault="00BF4BF3" w:rsidP="00BF4BF3">
      <w:pPr>
        <w:pStyle w:val="Title"/>
        <w:jc w:val="left"/>
        <w:rPr>
          <w:u w:val="single"/>
        </w:rPr>
      </w:pPr>
    </w:p>
    <w:p w14:paraId="2E129114" w14:textId="1954691C" w:rsidR="00BF4BF3" w:rsidRDefault="00BF4BF3" w:rsidP="00BF4BF3">
      <w:pPr>
        <w:pStyle w:val="Title"/>
        <w:jc w:val="left"/>
        <w:rPr>
          <w:u w:val="single"/>
        </w:rPr>
      </w:pPr>
    </w:p>
    <w:p w14:paraId="56511D87" w14:textId="00E6B364" w:rsidR="00BF4BF3" w:rsidRDefault="00BF4BF3" w:rsidP="00BF4BF3">
      <w:pPr>
        <w:pStyle w:val="Title"/>
        <w:jc w:val="left"/>
        <w:rPr>
          <w:u w:val="single"/>
        </w:rPr>
      </w:pPr>
    </w:p>
    <w:p w14:paraId="2D7CB3A9" w14:textId="77777777" w:rsidR="00BF4BF3" w:rsidRDefault="00BF4BF3" w:rsidP="00BF4BF3">
      <w:pPr>
        <w:pStyle w:val="Title"/>
        <w:jc w:val="left"/>
        <w:rPr>
          <w:u w:val="single"/>
        </w:rPr>
      </w:pPr>
    </w:p>
    <w:p w14:paraId="1E72D208" w14:textId="77777777" w:rsidR="00BF4BF3" w:rsidRDefault="00BF4BF3" w:rsidP="00BF4BF3">
      <w:pPr>
        <w:pStyle w:val="Title"/>
        <w:jc w:val="left"/>
        <w:rPr>
          <w:u w:val="single"/>
        </w:rPr>
      </w:pPr>
    </w:p>
    <w:p w14:paraId="5CC19726" w14:textId="77777777" w:rsidR="00BF4BF3" w:rsidRDefault="00BF4BF3" w:rsidP="00BF4BF3">
      <w:pPr>
        <w:pStyle w:val="Title"/>
        <w:jc w:val="left"/>
        <w:rPr>
          <w:u w:val="single"/>
        </w:rPr>
      </w:pPr>
    </w:p>
    <w:p w14:paraId="1CA8067A" w14:textId="77777777" w:rsidR="00BF4BF3" w:rsidRDefault="00BF4BF3" w:rsidP="00BF4BF3">
      <w:pPr>
        <w:pStyle w:val="Title"/>
        <w:jc w:val="left"/>
        <w:rPr>
          <w:u w:val="single"/>
        </w:rPr>
      </w:pPr>
    </w:p>
    <w:p w14:paraId="158D82D6" w14:textId="77777777" w:rsidR="00BF4BF3" w:rsidRDefault="00BF4BF3" w:rsidP="00BF4BF3">
      <w:pPr>
        <w:pStyle w:val="Title"/>
        <w:jc w:val="left"/>
        <w:rPr>
          <w:u w:val="single"/>
        </w:rPr>
      </w:pPr>
    </w:p>
    <w:p w14:paraId="6D5E2C51" w14:textId="750D2D3D" w:rsidR="009574BA" w:rsidRPr="0006594F" w:rsidRDefault="009574BA" w:rsidP="00BF4BF3">
      <w:pPr>
        <w:pStyle w:val="Title"/>
        <w:jc w:val="left"/>
        <w:rPr>
          <w:u w:val="single"/>
        </w:rPr>
      </w:pPr>
      <w:r w:rsidRPr="0006594F">
        <w:rPr>
          <w:u w:val="single"/>
        </w:rPr>
        <w:lastRenderedPageBreak/>
        <w:t>Assignment Checklist</w:t>
      </w:r>
    </w:p>
    <w:p w14:paraId="50D701E2" w14:textId="77777777" w:rsidR="009574BA" w:rsidRPr="009574BA" w:rsidRDefault="009574BA" w:rsidP="009574BA">
      <w:pPr>
        <w:pStyle w:val="Title"/>
        <w:ind w:left="-284"/>
      </w:pPr>
    </w:p>
    <w:p w14:paraId="637008A7" w14:textId="77777777" w:rsidR="009574BA" w:rsidRDefault="009574BA" w:rsidP="009574B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and paste it into the front of your assignment</w:t>
      </w:r>
    </w:p>
    <w:p w14:paraId="5C08C86E" w14:textId="77777777" w:rsidR="009574BA" w:rsidRDefault="009574BA" w:rsidP="009574B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7FE150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9798B0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sidR="00C174EB">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6D865E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46CB7776"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6B2CA74" w14:textId="77777777" w:rsidR="00C174EB" w:rsidRPr="009574BA" w:rsidRDefault="00C174EB"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40D7CCA"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791125" w14:textId="77777777" w:rsid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Pagination (your essay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393A863" w14:textId="77777777" w:rsidR="00470350" w:rsidRPr="009574BA" w:rsidRDefault="00470350"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2AF9FAE"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68D9527"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Essay is within 10% of the word limit (excluding references and any appendices)</w:t>
      </w:r>
    </w:p>
    <w:p w14:paraId="409FC2D3"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C01E155"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Correct reference list using SHOE Reference Guide</w:t>
      </w:r>
    </w:p>
    <w:p w14:paraId="7F2E5B0F"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Direct quotations - state page numbers in the text citation</w:t>
      </w:r>
    </w:p>
    <w:p w14:paraId="30683ED8"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2A3FA9A1"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675B5210"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5682214"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 have read my essay out loud to myself and it makes sense and is easy to read</w:t>
      </w:r>
    </w:p>
    <w:p w14:paraId="76F0332D" w14:textId="77777777" w:rsidR="009574BA" w:rsidRPr="009574BA" w:rsidRDefault="009574BA" w:rsidP="009574B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9EFBAD1" w14:textId="7000A0FF" w:rsidR="009B17D7" w:rsidRDefault="009574BA" w:rsidP="00BF4BF3">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3B257C" w14:textId="5FD5D99C" w:rsidR="009B17D7" w:rsidRDefault="009B17D7">
      <w:pPr>
        <w:rPr>
          <w:b/>
        </w:rPr>
      </w:pPr>
    </w:p>
    <w:p w14:paraId="2A0A3128" w14:textId="77777777" w:rsidR="00BF4BF3" w:rsidRDefault="00BF4BF3"/>
    <w:p w14:paraId="43F08983" w14:textId="7ABEBF7C" w:rsidR="002E6FDD" w:rsidRPr="00BF4BF3" w:rsidRDefault="002E6FDD">
      <w:pPr>
        <w:rPr>
          <w:sz w:val="28"/>
          <w:szCs w:val="28"/>
        </w:rPr>
      </w:pPr>
      <w:proofErr w:type="spellStart"/>
      <w:r w:rsidRPr="00BF4BF3">
        <w:rPr>
          <w:sz w:val="28"/>
          <w:szCs w:val="28"/>
        </w:rPr>
        <w:lastRenderedPageBreak/>
        <w:t>Twr</w:t>
      </w:r>
      <w:proofErr w:type="spellEnd"/>
      <w:r w:rsidRPr="00BF4BF3">
        <w:rPr>
          <w:sz w:val="28"/>
          <w:szCs w:val="28"/>
        </w:rPr>
        <w:t>-y-</w:t>
      </w:r>
      <w:proofErr w:type="spellStart"/>
      <w:r w:rsidRPr="00BF4BF3">
        <w:rPr>
          <w:sz w:val="28"/>
          <w:szCs w:val="28"/>
        </w:rPr>
        <w:t>Felin</w:t>
      </w:r>
      <w:proofErr w:type="spellEnd"/>
      <w:r w:rsidRPr="00BF4BF3">
        <w:rPr>
          <w:sz w:val="28"/>
          <w:szCs w:val="28"/>
        </w:rPr>
        <w:t xml:space="preserve"> a Sustainable Company?</w:t>
      </w:r>
    </w:p>
    <w:p w14:paraId="02C4F688" w14:textId="593263E5" w:rsidR="002E6FDD" w:rsidRPr="004E3C54" w:rsidRDefault="002E6FDD"/>
    <w:p w14:paraId="59BC1017" w14:textId="3B0F94C7" w:rsidR="0058528E" w:rsidRPr="004E3C54" w:rsidRDefault="0058528E" w:rsidP="0058528E">
      <w:r w:rsidRPr="004E3C54">
        <w:t xml:space="preserve">I have chosen </w:t>
      </w:r>
      <w:proofErr w:type="spellStart"/>
      <w:r w:rsidRPr="004E3C54">
        <w:t>T</w:t>
      </w:r>
      <w:r w:rsidR="00CD1BCA" w:rsidRPr="004E3C54">
        <w:t>wr</w:t>
      </w:r>
      <w:proofErr w:type="spellEnd"/>
      <w:r w:rsidR="00CD1BCA" w:rsidRPr="004E3C54">
        <w:t>-y-</w:t>
      </w:r>
      <w:proofErr w:type="spellStart"/>
      <w:r w:rsidRPr="004E3C54">
        <w:t>F</w:t>
      </w:r>
      <w:r w:rsidR="00CD1BCA" w:rsidRPr="004E3C54">
        <w:t>elin</w:t>
      </w:r>
      <w:proofErr w:type="spellEnd"/>
      <w:r w:rsidR="00CD1BCA" w:rsidRPr="004E3C54">
        <w:t xml:space="preserve"> (TYF)</w:t>
      </w:r>
      <w:r w:rsidRPr="004E3C54">
        <w:t xml:space="preserve"> due to my extensive knowledge inside the business after working there all summer. I feel TYF is a great choice due to its Location and because they have a strong business model towards sustainability. Due to my knowledge of the company I am going to look at how </w:t>
      </w:r>
      <w:r w:rsidR="002D009F" w:rsidRPr="004E3C54">
        <w:t>pro-</w:t>
      </w:r>
      <w:r w:rsidRPr="004E3C54">
        <w:t xml:space="preserve">active towards sustainability the company is and what kind of impact it has on its surrounding community and environment. </w:t>
      </w:r>
      <w:r w:rsidR="00CD1BCA" w:rsidRPr="004E3C54">
        <w:t>TYF started in 1986 in the Pembrokeshire Coast National Park.</w:t>
      </w:r>
      <w:r w:rsidRPr="004E3C54">
        <w:t xml:space="preserve"> Being a pioneer in Coasteering it makes TYF a </w:t>
      </w:r>
      <w:r w:rsidR="002D009F" w:rsidRPr="004E3C54">
        <w:t xml:space="preserve">good </w:t>
      </w:r>
      <w:r w:rsidRPr="004E3C54">
        <w:t xml:space="preserve">company to look at and to see how they have adapted since they first started operating. </w:t>
      </w:r>
    </w:p>
    <w:p w14:paraId="04A21995" w14:textId="77777777" w:rsidR="0058528E" w:rsidRPr="004E3C54" w:rsidRDefault="0058528E"/>
    <w:p w14:paraId="71B137FA" w14:textId="2559FFBC" w:rsidR="002D009F" w:rsidRPr="004E3C54" w:rsidRDefault="002E6FDD">
      <w:r w:rsidRPr="004E3C54">
        <w:t>In 1986 Andy Middleton a surf school provider b</w:t>
      </w:r>
      <w:r w:rsidR="002D009F" w:rsidRPr="004E3C54">
        <w:t>r</w:t>
      </w:r>
      <w:r w:rsidRPr="004E3C54">
        <w:t xml:space="preserve">ought a hotel called </w:t>
      </w:r>
      <w:proofErr w:type="spellStart"/>
      <w:r w:rsidRPr="004E3C54">
        <w:t>Twr</w:t>
      </w:r>
      <w:proofErr w:type="spellEnd"/>
      <w:r w:rsidRPr="004E3C54">
        <w:t>-Y-</w:t>
      </w:r>
      <w:proofErr w:type="spellStart"/>
      <w:r w:rsidRPr="004E3C54">
        <w:t>Felin</w:t>
      </w:r>
      <w:proofErr w:type="spellEnd"/>
      <w:r w:rsidRPr="004E3C54">
        <w:t xml:space="preserve"> </w:t>
      </w:r>
      <w:r w:rsidR="00FF0381" w:rsidRPr="004E3C54">
        <w:t xml:space="preserve">(TYF) </w:t>
      </w:r>
      <w:r w:rsidRPr="004E3C54">
        <w:t xml:space="preserve">on the outskirts of St. David’s. </w:t>
      </w:r>
      <w:r w:rsidR="002D009F" w:rsidRPr="004E3C54">
        <w:t xml:space="preserve">He </w:t>
      </w:r>
      <w:r w:rsidRPr="004E3C54">
        <w:t>opened the doors of the hotel to create the</w:t>
      </w:r>
      <w:r w:rsidR="005F4AB4" w:rsidRPr="004E3C54">
        <w:t>ir</w:t>
      </w:r>
      <w:r w:rsidRPr="004E3C54">
        <w:t xml:space="preserve"> own version of Outdoor Education. </w:t>
      </w:r>
      <w:r w:rsidR="002D009F" w:rsidRPr="004E3C54">
        <w:t>In 1986</w:t>
      </w:r>
      <w:r w:rsidRPr="004E3C54">
        <w:t xml:space="preserve"> they claimed to have introduced the world to Coasteering, a sport made</w:t>
      </w:r>
      <w:r w:rsidR="002D009F" w:rsidRPr="004E3C54">
        <w:t>-up</w:t>
      </w:r>
      <w:r w:rsidRPr="004E3C54">
        <w:t xml:space="preserve"> from a mix of skills including, surfing, white water rescue and climbing. </w:t>
      </w:r>
      <w:r w:rsidR="00FF0381" w:rsidRPr="004E3C54">
        <w:t xml:space="preserve">TYF committed “to never offer motorised adventures or ones that would require our customers to fly. That was our first major commitment to carbon reduction.” </w:t>
      </w:r>
      <w:r w:rsidR="00B7724C" w:rsidRPr="004E3C54">
        <w:t xml:space="preserve">Who we </w:t>
      </w:r>
      <w:r w:rsidR="0024244E">
        <w:t xml:space="preserve">are </w:t>
      </w:r>
      <w:r w:rsidR="00B7724C" w:rsidRPr="004E3C54">
        <w:t>(TYF, 2019</w:t>
      </w:r>
      <w:r w:rsidR="00FF0381" w:rsidRPr="004E3C54">
        <w:t>)</w:t>
      </w:r>
      <w:r w:rsidR="002D009F" w:rsidRPr="004E3C54">
        <w:t>.</w:t>
      </w:r>
      <w:r w:rsidR="00FF0381" w:rsidRPr="004E3C54">
        <w:t xml:space="preserve"> In 1999 TYF focused its efforts into sustainability and environmental practice into their everyday business. An upgrade on the hotel saw its eco standards raised so high it became Wales’ first certified organic hotel with the cheese being cycled to the hotel. </w:t>
      </w:r>
    </w:p>
    <w:p w14:paraId="1A53BE61" w14:textId="77777777" w:rsidR="002D009F" w:rsidRPr="004E3C54" w:rsidRDefault="002D009F"/>
    <w:p w14:paraId="50E1EBD1" w14:textId="10C8CC7A" w:rsidR="00FF0381" w:rsidRPr="004E3C54" w:rsidRDefault="00B81C19">
      <w:r w:rsidRPr="004E3C54">
        <w:t xml:space="preserve">In 2002 there was a </w:t>
      </w:r>
      <w:r w:rsidR="002D009F" w:rsidRPr="004E3C54">
        <w:t xml:space="preserve">rise </w:t>
      </w:r>
      <w:r w:rsidRPr="004E3C54">
        <w:t>in adventurous activities in Pembrokeshire</w:t>
      </w:r>
      <w:r w:rsidR="002D009F" w:rsidRPr="004E3C54">
        <w:t>.</w:t>
      </w:r>
      <w:r w:rsidRPr="004E3C54">
        <w:t xml:space="preserve"> TYF suggested that there should be something in place to look at the environmental impact of adventure and how it could be managed. From this “The Pembrokeshire Outdoor Charter was born and christened by Sir Chris </w:t>
      </w:r>
      <w:proofErr w:type="spellStart"/>
      <w:r w:rsidRPr="004E3C54">
        <w:t>Bonnington</w:t>
      </w:r>
      <w:proofErr w:type="spellEnd"/>
      <w:r w:rsidRPr="004E3C54">
        <w:t xml:space="preserve">” </w:t>
      </w:r>
      <w:r w:rsidR="00B7724C" w:rsidRPr="004E3C54">
        <w:t xml:space="preserve">Who we </w:t>
      </w:r>
      <w:r w:rsidR="0024244E">
        <w:t xml:space="preserve">are </w:t>
      </w:r>
      <w:r w:rsidR="00B7724C" w:rsidRPr="004E3C54">
        <w:t>(TYF, 2019).</w:t>
      </w:r>
      <w:r w:rsidRPr="004E3C54">
        <w:t xml:space="preserve"> In 2007 TYF started to collaborate with Hay Festival and brought in £250k of funding from the government to support environmental entrepreneurs. </w:t>
      </w:r>
      <w:r w:rsidR="005A3366" w:rsidRPr="004E3C54">
        <w:t xml:space="preserve">TYF also joined in teaching Sustainable Economics to the Chinese Government with the Welsh Assembly. </w:t>
      </w:r>
      <w:r w:rsidR="005C359F" w:rsidRPr="004E3C54">
        <w:t xml:space="preserve">In 2008 Andy Middleton started attending the DO Lectures, The Do Lectures are a set of talks </w:t>
      </w:r>
      <w:r w:rsidR="002D009F" w:rsidRPr="004E3C54">
        <w:t>with</w:t>
      </w:r>
      <w:r w:rsidR="005C359F" w:rsidRPr="004E3C54">
        <w:t xml:space="preserve"> a range of subjects </w:t>
      </w:r>
      <w:r w:rsidR="002D009F" w:rsidRPr="004E3C54">
        <w:t xml:space="preserve">such as </w:t>
      </w:r>
      <w:r w:rsidR="005C359F" w:rsidRPr="004E3C54">
        <w:t>the Environment</w:t>
      </w:r>
      <w:r w:rsidR="002D009F" w:rsidRPr="004E3C54">
        <w:t xml:space="preserve">, </w:t>
      </w:r>
      <w:r w:rsidR="005C359F" w:rsidRPr="004E3C54">
        <w:t>Adventure</w:t>
      </w:r>
      <w:r w:rsidR="002D009F" w:rsidRPr="004E3C54">
        <w:t xml:space="preserve"> and </w:t>
      </w:r>
      <w:r w:rsidR="005C359F" w:rsidRPr="004E3C54">
        <w:t xml:space="preserve">Well Being. From these lectures </w:t>
      </w:r>
      <w:r w:rsidR="002D009F" w:rsidRPr="004E3C54">
        <w:t xml:space="preserve">Middleton </w:t>
      </w:r>
      <w:r w:rsidR="005C359F" w:rsidRPr="004E3C54">
        <w:t xml:space="preserve">has been able to give his input on sustainable adventure to a wide audience </w:t>
      </w:r>
      <w:r w:rsidR="00825AE4" w:rsidRPr="004E3C54">
        <w:t xml:space="preserve">regularly </w:t>
      </w:r>
      <w:r w:rsidR="005C359F" w:rsidRPr="004E3C54">
        <w:t xml:space="preserve">at the event which takes place in </w:t>
      </w:r>
      <w:r w:rsidR="00825AE4" w:rsidRPr="004E3C54">
        <w:t>W</w:t>
      </w:r>
      <w:r w:rsidR="005C359F" w:rsidRPr="004E3C54">
        <w:t xml:space="preserve">est Wales. In 2009 TYF closed its doors of the </w:t>
      </w:r>
      <w:proofErr w:type="spellStart"/>
      <w:r w:rsidR="005C359F" w:rsidRPr="004E3C54">
        <w:t>Twr</w:t>
      </w:r>
      <w:proofErr w:type="spellEnd"/>
      <w:r w:rsidR="005C359F" w:rsidRPr="004E3C54">
        <w:t>-Y-</w:t>
      </w:r>
      <w:proofErr w:type="spellStart"/>
      <w:r w:rsidR="005C359F" w:rsidRPr="004E3C54">
        <w:t>Felin</w:t>
      </w:r>
      <w:proofErr w:type="spellEnd"/>
      <w:r w:rsidR="005C359F" w:rsidRPr="004E3C54">
        <w:t xml:space="preserve"> Hotel and downsized to just the headquarters on the High Street in St. David</w:t>
      </w:r>
      <w:r w:rsidR="00327A08" w:rsidRPr="004E3C54">
        <w:t>’</w:t>
      </w:r>
      <w:r w:rsidR="005C359F" w:rsidRPr="004E3C54">
        <w:t xml:space="preserve">s. They started using </w:t>
      </w:r>
      <w:r w:rsidR="00825AE4" w:rsidRPr="004E3C54">
        <w:t>third-</w:t>
      </w:r>
      <w:r w:rsidR="005C359F" w:rsidRPr="004E3C54">
        <w:t xml:space="preserve">party providers to host their guests. </w:t>
      </w:r>
    </w:p>
    <w:p w14:paraId="5EA59C92" w14:textId="77777777" w:rsidR="00825AE4" w:rsidRPr="004E3C54" w:rsidRDefault="00825AE4"/>
    <w:p w14:paraId="67F39D85" w14:textId="23B6B6CF" w:rsidR="00327A08" w:rsidRPr="004E3C54" w:rsidRDefault="002F3A57">
      <w:r w:rsidRPr="004E3C54">
        <w:t>In 2013 TYF joined forces with Patagonia</w:t>
      </w:r>
      <w:r w:rsidR="00825AE4" w:rsidRPr="004E3C54">
        <w:t xml:space="preserve"> (outdoor clothing manufacturer)</w:t>
      </w:r>
      <w:r w:rsidRPr="004E3C54">
        <w:t xml:space="preserve">, a world pioneer in sustainable business. </w:t>
      </w:r>
      <w:r w:rsidR="00825AE4" w:rsidRPr="004E3C54">
        <w:t>Patagonia “</w:t>
      </w:r>
      <w:r w:rsidRPr="004E3C54">
        <w:t>state they</w:t>
      </w:r>
      <w:r w:rsidR="00825AE4" w:rsidRPr="004E3C54">
        <w:t xml:space="preserve"> a</w:t>
      </w:r>
      <w:r w:rsidRPr="004E3C54">
        <w:t>re in business to save our home planet</w:t>
      </w:r>
      <w:r w:rsidR="00825AE4" w:rsidRPr="004E3C54">
        <w:t xml:space="preserve">” </w:t>
      </w:r>
      <w:r w:rsidR="00B7724C" w:rsidRPr="004E3C54">
        <w:t xml:space="preserve">Inside Patagonia </w:t>
      </w:r>
      <w:r w:rsidR="00825AE4" w:rsidRPr="004E3C54">
        <w:t>(</w:t>
      </w:r>
      <w:r w:rsidR="00B7724C" w:rsidRPr="004E3C54">
        <w:t>Patagonia, 2019</w:t>
      </w:r>
      <w:r w:rsidR="00825AE4" w:rsidRPr="004E3C54">
        <w:t>).</w:t>
      </w:r>
      <w:r w:rsidRPr="004E3C54">
        <w:t xml:space="preserve"> In 2014 TYF had a green power-over, with installation of Solar Panels and an electric vehicle charge point. This unfortunately was later removed due to the local car park in St. David’s installing their own charging point. </w:t>
      </w:r>
      <w:r w:rsidR="00327A08" w:rsidRPr="004E3C54">
        <w:t>In 2016 TYF became the first certified B Corporation in Wales. TYF also took on some of the top performing schools in 2016 which gave them the platform to educat</w:t>
      </w:r>
      <w:r w:rsidR="00825AE4" w:rsidRPr="004E3C54">
        <w:t>e</w:t>
      </w:r>
      <w:r w:rsidR="00327A08" w:rsidRPr="004E3C54">
        <w:t xml:space="preserve"> about sustainability to the upcoming youth. In 2018 TYF focus</w:t>
      </w:r>
      <w:r w:rsidR="00825AE4" w:rsidRPr="004E3C54">
        <w:t>sed on</w:t>
      </w:r>
      <w:r w:rsidR="00327A08" w:rsidRPr="004E3C54">
        <w:t xml:space="preserve"> their retail shop which saw a change in the products they sold and </w:t>
      </w:r>
      <w:r w:rsidR="00825AE4" w:rsidRPr="004E3C54">
        <w:t xml:space="preserve">they </w:t>
      </w:r>
      <w:r w:rsidR="00327A08" w:rsidRPr="004E3C54">
        <w:t xml:space="preserve">started </w:t>
      </w:r>
      <w:r w:rsidR="00825AE4" w:rsidRPr="004E3C54">
        <w:t>stoc</w:t>
      </w:r>
      <w:r w:rsidR="00327A08" w:rsidRPr="004E3C54">
        <w:t>king ethical products made local</w:t>
      </w:r>
      <w:r w:rsidR="00825AE4" w:rsidRPr="004E3C54">
        <w:t>ly</w:t>
      </w:r>
      <w:r w:rsidR="00327A08" w:rsidRPr="004E3C54">
        <w:t xml:space="preserve">. Most recently TYF have signed up to the re-fill station where they have a </w:t>
      </w:r>
      <w:r w:rsidR="00825AE4" w:rsidRPr="004E3C54">
        <w:t>water-</w:t>
      </w:r>
      <w:r w:rsidR="00327A08" w:rsidRPr="004E3C54">
        <w:t xml:space="preserve">tap inside and outside their HQ and </w:t>
      </w:r>
      <w:r w:rsidR="00825AE4" w:rsidRPr="004E3C54">
        <w:t xml:space="preserve">they </w:t>
      </w:r>
      <w:r w:rsidR="00327A08" w:rsidRPr="004E3C54">
        <w:t xml:space="preserve">also have a new repair station </w:t>
      </w:r>
      <w:r w:rsidR="00976CA4" w:rsidRPr="004E3C54">
        <w:t xml:space="preserve">to mend </w:t>
      </w:r>
      <w:r w:rsidR="00327A08" w:rsidRPr="004E3C54">
        <w:t>broken</w:t>
      </w:r>
      <w:r w:rsidR="00825AE4" w:rsidRPr="004E3C54">
        <w:t xml:space="preserve"> and </w:t>
      </w:r>
      <w:r w:rsidR="00327A08" w:rsidRPr="004E3C54">
        <w:t xml:space="preserve">damaged clothes. </w:t>
      </w:r>
    </w:p>
    <w:p w14:paraId="618B5484" w14:textId="6EBAAC6F" w:rsidR="00F408F9" w:rsidRPr="004E3C54" w:rsidRDefault="00F408F9"/>
    <w:p w14:paraId="51481DE4" w14:textId="733B53EF" w:rsidR="00B82E6D" w:rsidRPr="004E3C54" w:rsidRDefault="0024006C" w:rsidP="00880EE5">
      <w:r w:rsidRPr="004E3C54">
        <w:lastRenderedPageBreak/>
        <w:t xml:space="preserve">TYF being based in the national park </w:t>
      </w:r>
      <w:r w:rsidR="00976CA4" w:rsidRPr="004E3C54">
        <w:t xml:space="preserve">means </w:t>
      </w:r>
      <w:r w:rsidR="00880EE5" w:rsidRPr="004E3C54">
        <w:t xml:space="preserve">the business </w:t>
      </w:r>
      <w:r w:rsidR="00976CA4" w:rsidRPr="004E3C54">
        <w:t xml:space="preserve">is </w:t>
      </w:r>
      <w:r w:rsidR="00880EE5" w:rsidRPr="004E3C54">
        <w:t>more connected to its surroundings</w:t>
      </w:r>
      <w:r w:rsidR="00A91D28" w:rsidRPr="004E3C54">
        <w:t xml:space="preserve"> and gives the company and staff a huge respect for the surroundings</w:t>
      </w:r>
      <w:r w:rsidR="00880EE5" w:rsidRPr="004E3C54">
        <w:t xml:space="preserve">. </w:t>
      </w:r>
      <w:r w:rsidR="00A91D28" w:rsidRPr="004E3C54">
        <w:t>While working at TYF I not only learn</w:t>
      </w:r>
      <w:r w:rsidR="00976CA4" w:rsidRPr="004E3C54">
        <w:t>t</w:t>
      </w:r>
      <w:r w:rsidR="00A91D28" w:rsidRPr="004E3C54">
        <w:t xml:space="preserve"> about new </w:t>
      </w:r>
      <w:r w:rsidR="00976CA4" w:rsidRPr="004E3C54">
        <w:t>f</w:t>
      </w:r>
      <w:r w:rsidR="00A91D28" w:rsidRPr="004E3C54">
        <w:t xml:space="preserve">lora and </w:t>
      </w:r>
      <w:r w:rsidR="00976CA4" w:rsidRPr="004E3C54">
        <w:t>f</w:t>
      </w:r>
      <w:r w:rsidR="00A91D28" w:rsidRPr="004E3C54">
        <w:t xml:space="preserve">auna but also about the geology and history of the land. Each member of staff had their own </w:t>
      </w:r>
      <w:r w:rsidR="00B82E6D" w:rsidRPr="004E3C54">
        <w:t>lesson for other staff to take on board and share with the customers. Being able to identify wildlife was an incredible tool to make you feel like you were part of the enviro</w:t>
      </w:r>
      <w:r w:rsidR="00976CA4" w:rsidRPr="004E3C54">
        <w:t>n</w:t>
      </w:r>
      <w:r w:rsidR="00B82E6D" w:rsidRPr="004E3C54">
        <w:t>ment. When on sessions you could see the impact this had especially with younger customers when they are in and amongst their surroundings.</w:t>
      </w:r>
      <w:r w:rsidR="00A91D28" w:rsidRPr="004E3C54">
        <w:t xml:space="preserve"> </w:t>
      </w:r>
      <w:r w:rsidR="00880EE5" w:rsidRPr="004E3C54">
        <w:t>TYF helped initiate the start of the Pembrokeshire Outdoor Charter which started in 2002. The Outdoor Charter has created best practice guidelines which are “for every major outdoor recreational activity with good environmental practices, safety, and behaviour that reduces impacts on local community’s</w:t>
      </w:r>
      <w:r w:rsidR="00976CA4" w:rsidRPr="004E3C54">
        <w:t xml:space="preserve"> [</w:t>
      </w:r>
      <w:r w:rsidR="00976CA4" w:rsidRPr="004E3C54">
        <w:rPr>
          <w:i/>
        </w:rPr>
        <w:t>sic</w:t>
      </w:r>
      <w:r w:rsidR="00976CA4" w:rsidRPr="004E3C54">
        <w:t>]</w:t>
      </w:r>
      <w:r w:rsidR="00880EE5" w:rsidRPr="004E3C54">
        <w:t>.” (</w:t>
      </w:r>
      <w:r w:rsidR="00B7724C" w:rsidRPr="004E3C54">
        <w:t>Pembrokeshire Outdoor Charter, 2019</w:t>
      </w:r>
      <w:r w:rsidR="00880EE5" w:rsidRPr="004E3C54">
        <w:t>)</w:t>
      </w:r>
      <w:r w:rsidR="00B7724C" w:rsidRPr="004E3C54">
        <w:t>.</w:t>
      </w:r>
      <w:r w:rsidR="00BE7791" w:rsidRPr="004E3C54">
        <w:t xml:space="preserve"> These practices are used among the majority of activity providers in the Pembrokeshire area. </w:t>
      </w:r>
      <w:r w:rsidR="00B82E6D" w:rsidRPr="004E3C54">
        <w:t xml:space="preserve">Jonathon </w:t>
      </w:r>
      <w:proofErr w:type="spellStart"/>
      <w:r w:rsidR="00B82E6D" w:rsidRPr="004E3C54">
        <w:t>Huges</w:t>
      </w:r>
      <w:proofErr w:type="spellEnd"/>
      <w:r w:rsidR="00B82E6D" w:rsidRPr="004E3C54">
        <w:t xml:space="preserve"> from the National Trust said;</w:t>
      </w:r>
    </w:p>
    <w:p w14:paraId="550CFE81" w14:textId="44A70F0F" w:rsidR="00880EE5" w:rsidRPr="004E3C54" w:rsidRDefault="00B82E6D" w:rsidP="00B82E6D">
      <w:pPr>
        <w:ind w:left="720"/>
      </w:pPr>
      <w:r w:rsidRPr="004E3C54">
        <w:t xml:space="preserve">“The relationship building, network and communication that the Pembrokeshire outdoor Charter has provided is invaluable. Having members take out 100,000’s of young people, it is important from a National Trust perspective that they know this is being carried out in the right way. The Pembrokeshire </w:t>
      </w:r>
      <w:r w:rsidR="00976CA4" w:rsidRPr="004E3C54">
        <w:t>O</w:t>
      </w:r>
      <w:r w:rsidRPr="004E3C54">
        <w:t xml:space="preserve">utdoor Charter collaborative approach and independent conflict management gives a confidence that activities are being carried out sustainably. The </w:t>
      </w:r>
      <w:proofErr w:type="spellStart"/>
      <w:r w:rsidRPr="004E3C54">
        <w:t>Pemrbokeshire</w:t>
      </w:r>
      <w:proofErr w:type="spellEnd"/>
      <w:r w:rsidRPr="004E3C54">
        <w:t xml:space="preserve"> Outdoor Charter is viewed as a </w:t>
      </w:r>
      <w:r w:rsidR="00976CA4" w:rsidRPr="004E3C54">
        <w:t>m</w:t>
      </w:r>
      <w:r w:rsidRPr="004E3C54">
        <w:t>odel of best practice on a UK level by the National Trust.” (Pemb</w:t>
      </w:r>
      <w:r w:rsidR="00B7724C" w:rsidRPr="004E3C54">
        <w:t>rokeshire</w:t>
      </w:r>
      <w:r w:rsidRPr="004E3C54">
        <w:t xml:space="preserve"> </w:t>
      </w:r>
      <w:r w:rsidR="00B7724C" w:rsidRPr="004E3C54">
        <w:t>O</w:t>
      </w:r>
      <w:r w:rsidRPr="004E3C54">
        <w:t>utdoor</w:t>
      </w:r>
      <w:r w:rsidR="00B7724C" w:rsidRPr="004E3C54">
        <w:t xml:space="preserve"> Charter, 2019</w:t>
      </w:r>
      <w:r w:rsidRPr="004E3C54">
        <w:t>)</w:t>
      </w:r>
      <w:r w:rsidR="00B7724C" w:rsidRPr="004E3C54">
        <w:t>.</w:t>
      </w:r>
      <w:r w:rsidRPr="004E3C54">
        <w:t xml:space="preserve"> </w:t>
      </w:r>
    </w:p>
    <w:p w14:paraId="38E745B3" w14:textId="77777777" w:rsidR="004877FE" w:rsidRPr="004E3C54" w:rsidRDefault="00B82E6D" w:rsidP="008071AC">
      <w:r w:rsidRPr="004E3C54">
        <w:t xml:space="preserve">Being part of the </w:t>
      </w:r>
      <w:r w:rsidR="00976CA4" w:rsidRPr="004E3C54">
        <w:t xml:space="preserve">Pembrokeshire Outdoor Charter </w:t>
      </w:r>
      <w:r w:rsidRPr="004E3C54">
        <w:t xml:space="preserve">group gives TYF absolute clear guidelines on what they are able to perform within their outdoor programmes. By following these guidelines </w:t>
      </w:r>
      <w:r w:rsidR="00976CA4" w:rsidRPr="004E3C54">
        <w:t xml:space="preserve">this </w:t>
      </w:r>
      <w:r w:rsidR="00DD0F77" w:rsidRPr="004E3C54">
        <w:t>n</w:t>
      </w:r>
      <w:r w:rsidR="00976CA4" w:rsidRPr="004E3C54">
        <w:t>o</w:t>
      </w:r>
      <w:r w:rsidR="00DD0F77" w:rsidRPr="004E3C54">
        <w:t>t</w:t>
      </w:r>
      <w:r w:rsidRPr="004E3C54">
        <w:t xml:space="preserve"> only protect</w:t>
      </w:r>
      <w:r w:rsidR="00976CA4" w:rsidRPr="004E3C54">
        <w:t>s the landscape from</w:t>
      </w:r>
      <w:r w:rsidRPr="004E3C54">
        <w:t xml:space="preserve"> TYF causing any damage</w:t>
      </w:r>
      <w:r w:rsidR="00976CA4" w:rsidRPr="004E3C54">
        <w:t>,</w:t>
      </w:r>
      <w:r w:rsidRPr="004E3C54">
        <w:t xml:space="preserve"> but makes the entire outdoor community in Pembrokeshire respect its surroundings. </w:t>
      </w:r>
      <w:r w:rsidR="00DD0F77" w:rsidRPr="004E3C54">
        <w:t>The Charter work</w:t>
      </w:r>
      <w:r w:rsidR="00976CA4" w:rsidRPr="004E3C54">
        <w:t>s</w:t>
      </w:r>
      <w:r w:rsidR="00DD0F77" w:rsidRPr="004E3C54">
        <w:t xml:space="preserve"> alongside The Wales Adventure Tourism Organisation (WATO) which links up to other groups from other parts of Wales in the other National Parks. The shar</w:t>
      </w:r>
      <w:r w:rsidR="00976CA4" w:rsidRPr="004E3C54">
        <w:t>ing</w:t>
      </w:r>
      <w:r w:rsidR="00DD0F77" w:rsidRPr="004E3C54">
        <w:t xml:space="preserve"> of knowledge between these partners means that it is a forever growing process which will ultimately have a better impact on the National Parks</w:t>
      </w:r>
      <w:r w:rsidR="00976CA4" w:rsidRPr="004E3C54">
        <w:t>,</w:t>
      </w:r>
      <w:r w:rsidR="00DD0F77" w:rsidRPr="004E3C54">
        <w:t xml:space="preserve"> giving them the best chance to thrive when it comes to adventure tourism. </w:t>
      </w:r>
    </w:p>
    <w:p w14:paraId="4412CEE5" w14:textId="77777777" w:rsidR="004877FE" w:rsidRPr="004E3C54" w:rsidRDefault="004877FE" w:rsidP="008071AC"/>
    <w:p w14:paraId="71CF9AD0" w14:textId="17B347B8" w:rsidR="00F408F9" w:rsidRPr="004E3C54" w:rsidRDefault="00DD0F77" w:rsidP="008071AC">
      <w:r w:rsidRPr="004E3C54">
        <w:t xml:space="preserve">If you take a walk down to </w:t>
      </w:r>
      <w:r w:rsidR="004877FE" w:rsidRPr="004E3C54">
        <w:t xml:space="preserve">Craters </w:t>
      </w:r>
      <w:r w:rsidRPr="004E3C54">
        <w:t>at St.</w:t>
      </w:r>
      <w:proofErr w:type="spellStart"/>
      <w:r w:rsidRPr="004E3C54">
        <w:t xml:space="preserve"> Non’s</w:t>
      </w:r>
      <w:proofErr w:type="spellEnd"/>
      <w:r w:rsidRPr="004E3C54">
        <w:t xml:space="preserve"> for Coasteer</w:t>
      </w:r>
      <w:r w:rsidR="004877FE" w:rsidRPr="004E3C54">
        <w:t>ing</w:t>
      </w:r>
      <w:r w:rsidRPr="004E3C54">
        <w:t xml:space="preserve"> </w:t>
      </w:r>
      <w:r w:rsidR="004877FE" w:rsidRPr="004E3C54">
        <w:t xml:space="preserve">the erosion </w:t>
      </w:r>
      <w:r w:rsidRPr="004E3C54">
        <w:t xml:space="preserve">is quite evident from </w:t>
      </w:r>
      <w:r w:rsidR="004877FE" w:rsidRPr="004E3C54">
        <w:t>people</w:t>
      </w:r>
      <w:r w:rsidRPr="004E3C54">
        <w:t xml:space="preserve"> scrambling down the cliff face to get into the water</w:t>
      </w:r>
      <w:r w:rsidR="004877FE" w:rsidRPr="004E3C54">
        <w:t xml:space="preserve"> over the last four decades</w:t>
      </w:r>
      <w:r w:rsidRPr="004E3C54">
        <w:t xml:space="preserve">. This is why having </w:t>
      </w:r>
      <w:r w:rsidR="004877FE" w:rsidRPr="004E3C54">
        <w:t xml:space="preserve">a </w:t>
      </w:r>
      <w:r w:rsidRPr="004E3C54">
        <w:t>forum</w:t>
      </w:r>
      <w:r w:rsidR="004877FE" w:rsidRPr="004E3C54">
        <w:t xml:space="preserve"> that is open to everyone </w:t>
      </w:r>
      <w:r w:rsidRPr="004E3C54">
        <w:t xml:space="preserve">is so important. Limiting where and how activities take place preserve this area of beauty for future generations. Just a few months ago we saw the Pembrokeshire Outdoor Charter close </w:t>
      </w:r>
      <w:proofErr w:type="spellStart"/>
      <w:r w:rsidR="00B7724C" w:rsidRPr="004E3C54">
        <w:t>Abereiddy</w:t>
      </w:r>
      <w:proofErr w:type="spellEnd"/>
      <w:r w:rsidR="00B7724C" w:rsidRPr="004E3C54">
        <w:t xml:space="preserve"> </w:t>
      </w:r>
      <w:r w:rsidRPr="004E3C54">
        <w:t xml:space="preserve">(Blue Lagoon) for </w:t>
      </w:r>
      <w:proofErr w:type="spellStart"/>
      <w:r w:rsidRPr="004E3C54">
        <w:t>Coasteer</w:t>
      </w:r>
      <w:proofErr w:type="spellEnd"/>
      <w:r w:rsidRPr="004E3C54">
        <w:t xml:space="preserve"> providers due to the impact it was having on baby seal pups. Without mutual respect between all providers this could </w:t>
      </w:r>
      <w:r w:rsidR="004877FE" w:rsidRPr="004E3C54">
        <w:t>have</w:t>
      </w:r>
      <w:r w:rsidRPr="004E3C54">
        <w:t xml:space="preserve"> endangered the lives of the new born seals, and at our current rate of extinction this could have been traumatic for the Welsh seal population. </w:t>
      </w:r>
      <w:r w:rsidR="008071AC" w:rsidRPr="004E3C54">
        <w:t xml:space="preserve">Paul Cuyler from National Resources Wales Stated “It enables a consistent management approach across Pembrokeshire with impartiality needed for any conflict management. The development of best practice using a partnership approach is also a key positive from NRW” </w:t>
      </w:r>
      <w:r w:rsidR="00B7724C" w:rsidRPr="004E3C54">
        <w:t xml:space="preserve">About </w:t>
      </w:r>
      <w:r w:rsidR="008071AC" w:rsidRPr="004E3C54">
        <w:t>(Pemb</w:t>
      </w:r>
      <w:r w:rsidR="00B7724C" w:rsidRPr="004E3C54">
        <w:t>rokeshire</w:t>
      </w:r>
      <w:r w:rsidR="008071AC" w:rsidRPr="004E3C54">
        <w:t xml:space="preserve"> </w:t>
      </w:r>
      <w:r w:rsidR="00B7724C" w:rsidRPr="004E3C54">
        <w:t>O</w:t>
      </w:r>
      <w:r w:rsidR="008071AC" w:rsidRPr="004E3C54">
        <w:t>utdoor</w:t>
      </w:r>
      <w:r w:rsidR="00B7724C" w:rsidRPr="004E3C54">
        <w:t xml:space="preserve"> Charter, 2019</w:t>
      </w:r>
      <w:r w:rsidR="008071AC" w:rsidRPr="004E3C54">
        <w:t xml:space="preserve">). </w:t>
      </w:r>
    </w:p>
    <w:p w14:paraId="753E7F20" w14:textId="77777777" w:rsidR="00327A08" w:rsidRPr="004E3C54" w:rsidRDefault="00327A08"/>
    <w:p w14:paraId="6D357EA5" w14:textId="77777777" w:rsidR="007F4782" w:rsidRPr="004E3C54" w:rsidRDefault="00FD303F" w:rsidP="00590232">
      <w:r w:rsidRPr="004E3C54">
        <w:t xml:space="preserve">TYF have an extensive schools program which runs through most of the academic year. TYF currently are fully booked with their schools program and have a </w:t>
      </w:r>
      <w:r w:rsidR="004877FE" w:rsidRPr="004E3C54">
        <w:t xml:space="preserve">good </w:t>
      </w:r>
      <w:r w:rsidRPr="004E3C54">
        <w:t xml:space="preserve">relationship with the schools they work with. Having a </w:t>
      </w:r>
      <w:r w:rsidR="004877FE" w:rsidRPr="004E3C54">
        <w:t xml:space="preserve">good </w:t>
      </w:r>
      <w:r w:rsidRPr="004E3C54">
        <w:t xml:space="preserve">relationship with the schools </w:t>
      </w:r>
      <w:r w:rsidR="004877FE" w:rsidRPr="004E3C54">
        <w:t xml:space="preserve">allows </w:t>
      </w:r>
      <w:r w:rsidRPr="004E3C54">
        <w:t xml:space="preserve">each group </w:t>
      </w:r>
      <w:r w:rsidR="004877FE" w:rsidRPr="004E3C54">
        <w:t xml:space="preserve">to get </w:t>
      </w:r>
      <w:r w:rsidRPr="004E3C54">
        <w:t xml:space="preserve">exactly what they want </w:t>
      </w:r>
      <w:r w:rsidR="007F4782" w:rsidRPr="004E3C54">
        <w:t xml:space="preserve">from </w:t>
      </w:r>
      <w:r w:rsidRPr="004E3C54">
        <w:t>their residential trips. Since selling the hotel TYF have been working alongside two local bu</w:t>
      </w:r>
      <w:r w:rsidR="007F4782" w:rsidRPr="004E3C54">
        <w:t>si</w:t>
      </w:r>
      <w:r w:rsidRPr="004E3C54">
        <w:t>ness</w:t>
      </w:r>
      <w:r w:rsidR="007F4782" w:rsidRPr="004E3C54">
        <w:t>es,</w:t>
      </w:r>
      <w:r w:rsidRPr="004E3C54">
        <w:t xml:space="preserve"> Bunk Barns and Celtic Camping to provide bo</w:t>
      </w:r>
      <w:r w:rsidR="007F4782" w:rsidRPr="004E3C54">
        <w:t>a</w:t>
      </w:r>
      <w:r w:rsidRPr="004E3C54">
        <w:t>rd and food for the school groups which come. This is a way that TYF re-distribute</w:t>
      </w:r>
      <w:r w:rsidR="007F4782" w:rsidRPr="004E3C54">
        <w:t>s</w:t>
      </w:r>
      <w:r w:rsidRPr="004E3C54">
        <w:t xml:space="preserve"> income back into the local economy. With both sites being </w:t>
      </w:r>
      <w:r w:rsidR="007F4782" w:rsidRPr="004E3C54">
        <w:t xml:space="preserve">some distance </w:t>
      </w:r>
      <w:r w:rsidRPr="004E3C54">
        <w:t xml:space="preserve">away from the TYF HQ this may be seen </w:t>
      </w:r>
      <w:r w:rsidRPr="004E3C54">
        <w:lastRenderedPageBreak/>
        <w:t xml:space="preserve">as an offset to the fact that they walk to the local Coasteering venue at St. </w:t>
      </w:r>
      <w:proofErr w:type="spellStart"/>
      <w:r w:rsidRPr="004E3C54">
        <w:t>Non’s</w:t>
      </w:r>
      <w:proofErr w:type="spellEnd"/>
      <w:r w:rsidRPr="004E3C54">
        <w:t>.</w:t>
      </w:r>
      <w:r w:rsidR="00C6414B" w:rsidRPr="004E3C54">
        <w:t xml:space="preserve"> At the beginning of the season </w:t>
      </w:r>
      <w:r w:rsidR="00594CB1" w:rsidRPr="004E3C54">
        <w:t xml:space="preserve">we had training called the </w:t>
      </w:r>
      <w:r w:rsidR="007F4782" w:rsidRPr="004E3C54">
        <w:t>N</w:t>
      </w:r>
      <w:r w:rsidR="00594CB1" w:rsidRPr="004E3C54">
        <w:t xml:space="preserve">orth </w:t>
      </w:r>
      <w:r w:rsidR="007F4782" w:rsidRPr="004E3C54">
        <w:t>S</w:t>
      </w:r>
      <w:r w:rsidR="00594CB1" w:rsidRPr="004E3C54">
        <w:t xml:space="preserve">tar which </w:t>
      </w:r>
      <w:r w:rsidR="007F4782" w:rsidRPr="004E3C54">
        <w:t xml:space="preserve">is </w:t>
      </w:r>
      <w:r w:rsidR="00594CB1" w:rsidRPr="004E3C54">
        <w:t>for individual</w:t>
      </w:r>
      <w:r w:rsidR="007F4782" w:rsidRPr="004E3C54">
        <w:t>s</w:t>
      </w:r>
      <w:r w:rsidR="00594CB1" w:rsidRPr="004E3C54">
        <w:t xml:space="preserve"> </w:t>
      </w:r>
      <w:r w:rsidR="007F4782" w:rsidRPr="004E3C54">
        <w:t xml:space="preserve">to reach </w:t>
      </w:r>
      <w:r w:rsidR="00594CB1" w:rsidRPr="004E3C54">
        <w:t xml:space="preserve">goals to </w:t>
      </w:r>
      <w:r w:rsidR="007F4782" w:rsidRPr="004E3C54">
        <w:t>achieve their</w:t>
      </w:r>
      <w:r w:rsidR="00594CB1" w:rsidRPr="004E3C54">
        <w:t xml:space="preserve"> best potential. This was in place not just for the staff members</w:t>
      </w:r>
      <w:r w:rsidR="007F4782" w:rsidRPr="004E3C54">
        <w:t>,</w:t>
      </w:r>
      <w:r w:rsidR="00594CB1" w:rsidRPr="004E3C54">
        <w:t xml:space="preserve"> but to be taught on the school programs for the groups which would come in. </w:t>
      </w:r>
    </w:p>
    <w:p w14:paraId="4BF97032" w14:textId="77777777" w:rsidR="007F4782" w:rsidRPr="004E3C54" w:rsidRDefault="007F4782" w:rsidP="00590232"/>
    <w:p w14:paraId="5A116392" w14:textId="71B490C7" w:rsidR="007F4782" w:rsidRPr="004E3C54" w:rsidRDefault="00594CB1" w:rsidP="00590232">
      <w:r w:rsidRPr="004E3C54">
        <w:t>“</w:t>
      </w:r>
      <w:r w:rsidR="007F4782" w:rsidRPr="004E3C54">
        <w:t>C</w:t>
      </w:r>
      <w:r w:rsidRPr="004E3C54">
        <w:t>onservation needs to be built on a foundation of individual awareness of and concern for nature.” (</w:t>
      </w:r>
      <w:r w:rsidR="00085EC4" w:rsidRPr="004E3C54">
        <w:t>Adams, 2003</w:t>
      </w:r>
      <w:r w:rsidRPr="004E3C54">
        <w:t>)</w:t>
      </w:r>
      <w:r w:rsidR="007F4782" w:rsidRPr="004E3C54">
        <w:t>.</w:t>
      </w:r>
      <w:r w:rsidRPr="004E3C54">
        <w:t xml:space="preserve"> Using this model the idea was to bring in conservation </w:t>
      </w:r>
      <w:r w:rsidR="007F4782" w:rsidRPr="004E3C54">
        <w:t>and learn about</w:t>
      </w:r>
      <w:r w:rsidRPr="004E3C54">
        <w:t xml:space="preserve"> general sustainable impact for the students to undertake and think about while on their residential with TYF. </w:t>
      </w:r>
      <w:r w:rsidR="00DD0F77" w:rsidRPr="004E3C54">
        <w:t>Unfortunately</w:t>
      </w:r>
      <w:r w:rsidRPr="004E3C54">
        <w:t xml:space="preserve"> what we found was a lack of time during a residential to be able to impl</w:t>
      </w:r>
      <w:r w:rsidR="007F4782" w:rsidRPr="004E3C54">
        <w:t>ement</w:t>
      </w:r>
      <w:r w:rsidRPr="004E3C54">
        <w:t xml:space="preserve"> the </w:t>
      </w:r>
      <w:r w:rsidR="007F4782" w:rsidRPr="004E3C54">
        <w:t>N</w:t>
      </w:r>
      <w:r w:rsidRPr="004E3C54">
        <w:t xml:space="preserve">orth </w:t>
      </w:r>
      <w:r w:rsidR="007F4782" w:rsidRPr="004E3C54">
        <w:t>S</w:t>
      </w:r>
      <w:r w:rsidRPr="004E3C54">
        <w:t>tar model due to long tiring days out on adventure</w:t>
      </w:r>
      <w:r w:rsidR="007F4782" w:rsidRPr="004E3C54">
        <w:t>. T</w:t>
      </w:r>
      <w:r w:rsidRPr="004E3C54">
        <w:t>he evening sessions often found the students tired and less engaged. The ability to provide it during the middle of the day</w:t>
      </w:r>
      <w:r w:rsidR="007F4782" w:rsidRPr="004E3C54">
        <w:t>,</w:t>
      </w:r>
      <w:r w:rsidRPr="004E3C54">
        <w:t xml:space="preserve"> </w:t>
      </w:r>
      <w:r w:rsidR="007F4782" w:rsidRPr="004E3C54">
        <w:t xml:space="preserve">instead of </w:t>
      </w:r>
      <w:r w:rsidRPr="004E3C54">
        <w:t xml:space="preserve">at the end may have had a larger impact. </w:t>
      </w:r>
    </w:p>
    <w:p w14:paraId="0AF1C1B9" w14:textId="77777777" w:rsidR="007F4782" w:rsidRPr="004E3C54" w:rsidRDefault="007F4782" w:rsidP="00590232"/>
    <w:p w14:paraId="3FBC53A5" w14:textId="63F51DEE" w:rsidR="00086186" w:rsidRPr="004E3C54" w:rsidRDefault="00594CB1" w:rsidP="00590232">
      <w:pPr>
        <w:rPr>
          <w:color w:val="000000" w:themeColor="text1"/>
        </w:rPr>
      </w:pPr>
      <w:r w:rsidRPr="004E3C54">
        <w:t xml:space="preserve">Another idea </w:t>
      </w:r>
      <w:r w:rsidR="007F4782" w:rsidRPr="004E3C54">
        <w:t xml:space="preserve">Middleton </w:t>
      </w:r>
      <w:r w:rsidRPr="004E3C54">
        <w:t>brought in was to use mindfulness before each session (</w:t>
      </w:r>
      <w:r w:rsidR="007F4782" w:rsidRPr="004E3C54">
        <w:t>i</w:t>
      </w:r>
      <w:r w:rsidRPr="004E3C54">
        <w:t>ncluding public adventure) to let the student/customer really feel their sense of place.</w:t>
      </w:r>
      <w:r w:rsidR="00932720" w:rsidRPr="004E3C54">
        <w:t xml:space="preserve"> “A sense of place is a fundamental human need” (</w:t>
      </w:r>
      <w:proofErr w:type="spellStart"/>
      <w:r w:rsidR="00627717" w:rsidRPr="004E3C54">
        <w:t>Uruora</w:t>
      </w:r>
      <w:proofErr w:type="spellEnd"/>
      <w:r w:rsidR="00627717" w:rsidRPr="004E3C54">
        <w:t>, 1995</w:t>
      </w:r>
      <w:r w:rsidR="00932720" w:rsidRPr="004E3C54">
        <w:t>)</w:t>
      </w:r>
      <w:r w:rsidR="00627717" w:rsidRPr="004E3C54">
        <w:t>.</w:t>
      </w:r>
      <w:r w:rsidR="00932720" w:rsidRPr="004E3C54">
        <w:t xml:space="preserve"> and has been described as “</w:t>
      </w:r>
      <w:r w:rsidR="00932720" w:rsidRPr="004E3C54">
        <w:rPr>
          <w:lang w:val="en-GB"/>
        </w:rPr>
        <w:t xml:space="preserve">the particular experience of a person in a setting” (Fritz </w:t>
      </w:r>
      <w:proofErr w:type="spellStart"/>
      <w:r w:rsidR="00932720" w:rsidRPr="004E3C54">
        <w:rPr>
          <w:lang w:val="en-GB"/>
        </w:rPr>
        <w:t>steele</w:t>
      </w:r>
      <w:proofErr w:type="spellEnd"/>
      <w:r w:rsidR="00932720" w:rsidRPr="004E3C54">
        <w:rPr>
          <w:lang w:val="en-GB"/>
        </w:rPr>
        <w:t xml:space="preserve">, 1981)  </w:t>
      </w:r>
      <w:r w:rsidRPr="004E3C54">
        <w:t xml:space="preserve">The idea was before or after a session at the location you would get a group to close their eyes and take in the surroundings via </w:t>
      </w:r>
      <w:r w:rsidR="007F4782" w:rsidRPr="004E3C54">
        <w:t xml:space="preserve">their </w:t>
      </w:r>
      <w:r w:rsidRPr="004E3C54">
        <w:t>senses other than sight to really get a feel of the</w:t>
      </w:r>
      <w:r w:rsidR="007F4782" w:rsidRPr="004E3C54">
        <w:t xml:space="preserve"> place</w:t>
      </w:r>
      <w:r w:rsidRPr="004E3C54">
        <w:t xml:space="preserve">. </w:t>
      </w:r>
      <w:r w:rsidR="00932720" w:rsidRPr="004E3C54">
        <w:t xml:space="preserve">This is a hugely important tool to engage people </w:t>
      </w:r>
      <w:r w:rsidR="00086186" w:rsidRPr="004E3C54">
        <w:t>with and</w:t>
      </w:r>
      <w:r w:rsidR="00932720" w:rsidRPr="004E3C54">
        <w:t xml:space="preserve"> what</w:t>
      </w:r>
      <w:r w:rsidR="00086186" w:rsidRPr="004E3C54">
        <w:t xml:space="preserve"> </w:t>
      </w:r>
      <w:r w:rsidR="00932720" w:rsidRPr="004E3C54">
        <w:t>they are feeling</w:t>
      </w:r>
      <w:r w:rsidR="00086186" w:rsidRPr="004E3C54">
        <w:t xml:space="preserve">. It not only </w:t>
      </w:r>
      <w:r w:rsidR="00932720" w:rsidRPr="004E3C54">
        <w:t>get</w:t>
      </w:r>
      <w:r w:rsidR="00086186" w:rsidRPr="004E3C54">
        <w:t>s</w:t>
      </w:r>
      <w:r w:rsidR="00932720" w:rsidRPr="004E3C54">
        <w:t xml:space="preserve"> them aligned with their surroundings</w:t>
      </w:r>
      <w:r w:rsidR="00086186" w:rsidRPr="004E3C54">
        <w:t>,</w:t>
      </w:r>
      <w:r w:rsidR="00932720" w:rsidRPr="004E3C54">
        <w:t xml:space="preserve"> but </w:t>
      </w:r>
      <w:r w:rsidR="00086186" w:rsidRPr="004E3C54">
        <w:t xml:space="preserve">can </w:t>
      </w:r>
      <w:r w:rsidR="00932720" w:rsidRPr="004E3C54">
        <w:t xml:space="preserve">also help before a session for anyone suffering with anxiety about the activity they are about to take part in. </w:t>
      </w:r>
      <w:r w:rsidR="00AE1488" w:rsidRPr="004E3C54">
        <w:t xml:space="preserve">Along with the </w:t>
      </w:r>
      <w:r w:rsidR="00086186" w:rsidRPr="004E3C54">
        <w:t>N</w:t>
      </w:r>
      <w:r w:rsidR="00AE1488" w:rsidRPr="004E3C54">
        <w:t xml:space="preserve">orth </w:t>
      </w:r>
      <w:r w:rsidR="00086186" w:rsidRPr="004E3C54">
        <w:t>S</w:t>
      </w:r>
      <w:r w:rsidR="00AE1488" w:rsidRPr="004E3C54">
        <w:t>tar this was</w:t>
      </w:r>
      <w:r w:rsidR="00086186" w:rsidRPr="004E3C54">
        <w:t xml:space="preserve"> </w:t>
      </w:r>
      <w:r w:rsidR="00AE1488" w:rsidRPr="004E3C54">
        <w:t>n</w:t>
      </w:r>
      <w:r w:rsidR="00086186" w:rsidRPr="004E3C54">
        <w:t>o</w:t>
      </w:r>
      <w:r w:rsidR="00AE1488" w:rsidRPr="004E3C54">
        <w:t xml:space="preserve">t always possible to </w:t>
      </w:r>
      <w:r w:rsidR="00086186" w:rsidRPr="004E3C54">
        <w:t xml:space="preserve">fit </w:t>
      </w:r>
      <w:r w:rsidR="00AE1488" w:rsidRPr="004E3C54">
        <w:t>into a session due to lack of time</w:t>
      </w:r>
      <w:r w:rsidR="00AE1488" w:rsidRPr="004E3C54">
        <w:rPr>
          <w:color w:val="000000" w:themeColor="text1"/>
        </w:rPr>
        <w:t xml:space="preserve">. I think with a larger time allowance this could be facilitated and be a really effective tool to get a customer to feel more at home with the natural surroundings. </w:t>
      </w:r>
    </w:p>
    <w:p w14:paraId="0BFE2562" w14:textId="77777777" w:rsidR="00086186" w:rsidRPr="004E3C54" w:rsidRDefault="00086186" w:rsidP="00590232">
      <w:pPr>
        <w:rPr>
          <w:color w:val="000000" w:themeColor="text1"/>
        </w:rPr>
      </w:pPr>
    </w:p>
    <w:p w14:paraId="6118C043" w14:textId="2715570D" w:rsidR="00CE65BA" w:rsidRPr="004E3C54" w:rsidRDefault="00AE1488" w:rsidP="00590232">
      <w:pPr>
        <w:rPr>
          <w:color w:val="000000" w:themeColor="text1"/>
        </w:rPr>
      </w:pPr>
      <w:r w:rsidRPr="004E3C54">
        <w:rPr>
          <w:color w:val="000000" w:themeColor="text1"/>
        </w:rPr>
        <w:t>One of the activities on the school program was called “Set the world alight”, a</w:t>
      </w:r>
      <w:r w:rsidR="00086186" w:rsidRPr="004E3C54">
        <w:rPr>
          <w:color w:val="000000" w:themeColor="text1"/>
        </w:rPr>
        <w:t>n</w:t>
      </w:r>
      <w:r w:rsidRPr="004E3C54">
        <w:rPr>
          <w:color w:val="000000" w:themeColor="text1"/>
        </w:rPr>
        <w:t xml:space="preserve"> evening session based around a camp fire with the idea to engage the students in discussion around </w:t>
      </w:r>
      <w:r w:rsidR="00CE65BA" w:rsidRPr="004E3C54">
        <w:rPr>
          <w:color w:val="000000" w:themeColor="text1"/>
        </w:rPr>
        <w:t>s</w:t>
      </w:r>
      <w:r w:rsidRPr="004E3C54">
        <w:rPr>
          <w:color w:val="000000" w:themeColor="text1"/>
        </w:rPr>
        <w:t>ustainability. The session was customisable depending on what the school</w:t>
      </w:r>
      <w:r w:rsidR="00CE65BA" w:rsidRPr="004E3C54">
        <w:rPr>
          <w:color w:val="000000" w:themeColor="text1"/>
        </w:rPr>
        <w:t>’</w:t>
      </w:r>
      <w:r w:rsidRPr="004E3C54">
        <w:rPr>
          <w:color w:val="000000" w:themeColor="text1"/>
        </w:rPr>
        <w:t>s need</w:t>
      </w:r>
      <w:r w:rsidR="00CE65BA" w:rsidRPr="004E3C54">
        <w:rPr>
          <w:color w:val="000000" w:themeColor="text1"/>
        </w:rPr>
        <w:t>s were</w:t>
      </w:r>
      <w:r w:rsidRPr="004E3C54">
        <w:rPr>
          <w:color w:val="000000" w:themeColor="text1"/>
        </w:rPr>
        <w:t>. Typically the sessions would be the students making their own fire and having marshmallows over them. However</w:t>
      </w:r>
      <w:r w:rsidR="00C761E2" w:rsidRPr="004E3C54">
        <w:rPr>
          <w:color w:val="000000" w:themeColor="text1"/>
        </w:rPr>
        <w:t xml:space="preserve">, some groups took it on themselves to build their own shelters and stay under them for the night. </w:t>
      </w:r>
      <w:r w:rsidR="00DD0F77" w:rsidRPr="004E3C54">
        <w:rPr>
          <w:color w:val="000000" w:themeColor="text1"/>
        </w:rPr>
        <w:t>“</w:t>
      </w:r>
      <w:r w:rsidR="00DD0F77" w:rsidRPr="004E3C54">
        <w:t>It is evident that to enhance sustainability, education and learning must play a key role in changing attitudes and behaviour (Cooper, 1998) but there needs to be more of an action focus.</w:t>
      </w:r>
      <w:r w:rsidR="00DD0F77" w:rsidRPr="004E3C54">
        <w:t>” (</w:t>
      </w:r>
      <w:r w:rsidR="00DD0F77" w:rsidRPr="004E3C54">
        <w:t>Prince</w:t>
      </w:r>
      <w:r w:rsidR="00E33957" w:rsidRPr="004E3C54">
        <w:t>,</w:t>
      </w:r>
      <w:r w:rsidR="00DD0F77" w:rsidRPr="004E3C54">
        <w:t xml:space="preserve"> 2017</w:t>
      </w:r>
      <w:r w:rsidR="00E33957" w:rsidRPr="004E3C54">
        <w:t>, p165</w:t>
      </w:r>
      <w:r w:rsidR="00DD0F77" w:rsidRPr="004E3C54">
        <w:t>)</w:t>
      </w:r>
      <w:r w:rsidR="00CE65BA" w:rsidRPr="004E3C54">
        <w:t>.</w:t>
      </w:r>
      <w:r w:rsidR="00DD0F77" w:rsidRPr="004E3C54">
        <w:t xml:space="preserve"> </w:t>
      </w:r>
      <w:r w:rsidR="00C761E2" w:rsidRPr="004E3C54">
        <w:rPr>
          <w:color w:val="000000" w:themeColor="text1"/>
        </w:rPr>
        <w:t>This hands</w:t>
      </w:r>
      <w:r w:rsidR="00CE65BA" w:rsidRPr="004E3C54">
        <w:rPr>
          <w:color w:val="000000" w:themeColor="text1"/>
        </w:rPr>
        <w:t>-</w:t>
      </w:r>
      <w:r w:rsidR="00C761E2" w:rsidRPr="004E3C54">
        <w:rPr>
          <w:color w:val="000000" w:themeColor="text1"/>
        </w:rPr>
        <w:t>on approach gave the students a chance to really get to grip with sustaining themselves (some for the first time). We had one group who decided to get their class to completely cook for themselves as a way to really put the children in their elements. Although this was a sustainable approach</w:t>
      </w:r>
      <w:r w:rsidR="00CE65BA" w:rsidRPr="004E3C54">
        <w:rPr>
          <w:color w:val="000000" w:themeColor="text1"/>
        </w:rPr>
        <w:t>,</w:t>
      </w:r>
      <w:r w:rsidR="00C761E2" w:rsidRPr="004E3C54">
        <w:rPr>
          <w:color w:val="000000" w:themeColor="text1"/>
        </w:rPr>
        <w:t xml:space="preserve"> the food waste after</w:t>
      </w:r>
      <w:r w:rsidR="00CE65BA" w:rsidRPr="004E3C54">
        <w:rPr>
          <w:color w:val="000000" w:themeColor="text1"/>
        </w:rPr>
        <w:t>wards</w:t>
      </w:r>
      <w:r w:rsidR="00C761E2" w:rsidRPr="004E3C54">
        <w:rPr>
          <w:color w:val="000000" w:themeColor="text1"/>
        </w:rPr>
        <w:t xml:space="preserve"> may </w:t>
      </w:r>
      <w:r w:rsidR="00CE65BA" w:rsidRPr="004E3C54">
        <w:rPr>
          <w:color w:val="000000" w:themeColor="text1"/>
        </w:rPr>
        <w:t xml:space="preserve">have </w:t>
      </w:r>
      <w:r w:rsidR="00C761E2" w:rsidRPr="004E3C54">
        <w:rPr>
          <w:color w:val="000000" w:themeColor="text1"/>
        </w:rPr>
        <w:t>offset their original intentions</w:t>
      </w:r>
      <w:r w:rsidR="00CE65BA" w:rsidRPr="004E3C54">
        <w:rPr>
          <w:color w:val="000000" w:themeColor="text1"/>
        </w:rPr>
        <w:t xml:space="preserve">; however, it </w:t>
      </w:r>
      <w:r w:rsidR="00C761E2" w:rsidRPr="004E3C54">
        <w:rPr>
          <w:color w:val="000000" w:themeColor="text1"/>
        </w:rPr>
        <w:t xml:space="preserve">provided a great learning experience for the students to see how much food is actually wasted if we over consume. </w:t>
      </w:r>
    </w:p>
    <w:p w14:paraId="1D56A8C3" w14:textId="77777777" w:rsidR="00CE65BA" w:rsidRPr="004E3C54" w:rsidRDefault="00CE65BA" w:rsidP="00590232">
      <w:pPr>
        <w:rPr>
          <w:color w:val="000000" w:themeColor="text1"/>
        </w:rPr>
      </w:pPr>
    </w:p>
    <w:p w14:paraId="3CF6DAC1" w14:textId="6192F1A8" w:rsidR="00F652D9" w:rsidRPr="004E3C54" w:rsidRDefault="00C761E2" w:rsidP="00590232">
      <w:pPr>
        <w:rPr>
          <w:color w:val="000000" w:themeColor="text1"/>
          <w:shd w:val="clear" w:color="auto" w:fill="FFFFFF"/>
        </w:rPr>
      </w:pPr>
      <w:r w:rsidRPr="004E3C54">
        <w:rPr>
          <w:color w:val="000000" w:themeColor="text1"/>
        </w:rPr>
        <w:t>Another part of the schools</w:t>
      </w:r>
      <w:r w:rsidR="00CE65BA" w:rsidRPr="004E3C54">
        <w:rPr>
          <w:color w:val="000000" w:themeColor="text1"/>
        </w:rPr>
        <w:t>’</w:t>
      </w:r>
      <w:r w:rsidRPr="004E3C54">
        <w:rPr>
          <w:color w:val="000000" w:themeColor="text1"/>
        </w:rPr>
        <w:t xml:space="preserve"> program is a trip to the bug farm based in St. David’s. The bug farm is exactly </w:t>
      </w:r>
      <w:r w:rsidR="00CE65BA" w:rsidRPr="004E3C54">
        <w:rPr>
          <w:color w:val="000000" w:themeColor="text1"/>
        </w:rPr>
        <w:t>‘</w:t>
      </w:r>
      <w:r w:rsidRPr="004E3C54">
        <w:rPr>
          <w:color w:val="000000" w:themeColor="text1"/>
        </w:rPr>
        <w:t xml:space="preserve">what it says on </w:t>
      </w:r>
      <w:r w:rsidR="00CE65BA" w:rsidRPr="004E3C54">
        <w:rPr>
          <w:color w:val="000000" w:themeColor="text1"/>
        </w:rPr>
        <w:t>the</w:t>
      </w:r>
      <w:r w:rsidRPr="004E3C54">
        <w:rPr>
          <w:color w:val="000000" w:themeColor="text1"/>
        </w:rPr>
        <w:t xml:space="preserve"> tin</w:t>
      </w:r>
      <w:r w:rsidR="00CE65BA" w:rsidRPr="004E3C54">
        <w:rPr>
          <w:color w:val="000000" w:themeColor="text1"/>
        </w:rPr>
        <w:t>’</w:t>
      </w:r>
      <w:r w:rsidRPr="004E3C54">
        <w:rPr>
          <w:color w:val="000000" w:themeColor="text1"/>
        </w:rPr>
        <w:t>, a local farm which is farming bugs for consumption. In the news</w:t>
      </w:r>
      <w:r w:rsidR="00CE65BA" w:rsidRPr="004E3C54">
        <w:rPr>
          <w:color w:val="000000" w:themeColor="text1"/>
        </w:rPr>
        <w:t>,</w:t>
      </w:r>
      <w:r w:rsidRPr="004E3C54">
        <w:rPr>
          <w:color w:val="000000" w:themeColor="text1"/>
        </w:rPr>
        <w:t xml:space="preserve"> currently</w:t>
      </w:r>
      <w:r w:rsidR="00CE65BA" w:rsidRPr="004E3C54">
        <w:rPr>
          <w:color w:val="000000" w:themeColor="text1"/>
        </w:rPr>
        <w:t>,</w:t>
      </w:r>
      <w:r w:rsidRPr="004E3C54">
        <w:rPr>
          <w:color w:val="000000" w:themeColor="text1"/>
        </w:rPr>
        <w:t xml:space="preserve"> we see a lot about how meat is having such a large impact on the </w:t>
      </w:r>
      <w:r w:rsidR="001F1CE5" w:rsidRPr="004E3C54">
        <w:rPr>
          <w:color w:val="000000" w:themeColor="text1"/>
        </w:rPr>
        <w:t>climate</w:t>
      </w:r>
      <w:r w:rsidRPr="004E3C54">
        <w:rPr>
          <w:color w:val="000000" w:themeColor="text1"/>
        </w:rPr>
        <w:t xml:space="preserve"> change with only </w:t>
      </w:r>
      <w:r w:rsidRPr="004E3C54">
        <w:rPr>
          <w:color w:val="000000" w:themeColor="text1"/>
          <w:shd w:val="clear" w:color="auto" w:fill="FFFFFF"/>
        </w:rPr>
        <w:t> “55</w:t>
      </w:r>
      <w:r w:rsidR="001F1CE5" w:rsidRPr="004E3C54">
        <w:rPr>
          <w:color w:val="000000" w:themeColor="text1"/>
          <w:shd w:val="clear" w:color="auto" w:fill="FFFFFF"/>
        </w:rPr>
        <w:t xml:space="preserve">% </w:t>
      </w:r>
      <w:r w:rsidRPr="004E3C54">
        <w:rPr>
          <w:color w:val="000000" w:themeColor="text1"/>
          <w:shd w:val="clear" w:color="auto" w:fill="FFFFFF"/>
        </w:rPr>
        <w:t>of the world's crop calories are actually eaten directly by people” (Foley</w:t>
      </w:r>
      <w:r w:rsidR="005A708A" w:rsidRPr="004E3C54">
        <w:rPr>
          <w:color w:val="000000" w:themeColor="text1"/>
          <w:shd w:val="clear" w:color="auto" w:fill="FFFFFF"/>
        </w:rPr>
        <w:t>, 2013, p4</w:t>
      </w:r>
      <w:r w:rsidRPr="004E3C54">
        <w:rPr>
          <w:color w:val="000000" w:themeColor="text1"/>
          <w:shd w:val="clear" w:color="auto" w:fill="FFFFFF"/>
        </w:rPr>
        <w:t>) and the rest going to feed livestock</w:t>
      </w:r>
      <w:r w:rsidR="00CE65BA" w:rsidRPr="004E3C54">
        <w:rPr>
          <w:color w:val="000000" w:themeColor="text1"/>
          <w:shd w:val="clear" w:color="auto" w:fill="FFFFFF"/>
        </w:rPr>
        <w:t xml:space="preserve"> or thrown away</w:t>
      </w:r>
      <w:r w:rsidRPr="004E3C54">
        <w:rPr>
          <w:color w:val="000000" w:themeColor="text1"/>
          <w:shd w:val="clear" w:color="auto" w:fill="FFFFFF"/>
        </w:rPr>
        <w:t>.</w:t>
      </w:r>
      <w:r w:rsidR="001F1CE5" w:rsidRPr="004E3C54">
        <w:rPr>
          <w:color w:val="000000" w:themeColor="text1"/>
          <w:shd w:val="clear" w:color="auto" w:fill="FFFFFF"/>
        </w:rPr>
        <w:t xml:space="preserve"> The bug farm currently has a </w:t>
      </w:r>
      <w:r w:rsidR="00CE65BA" w:rsidRPr="004E3C54">
        <w:rPr>
          <w:color w:val="000000" w:themeColor="text1"/>
          <w:shd w:val="clear" w:color="auto" w:fill="FFFFFF"/>
        </w:rPr>
        <w:t xml:space="preserve">restaurant </w:t>
      </w:r>
      <w:r w:rsidR="001F1CE5" w:rsidRPr="004E3C54">
        <w:rPr>
          <w:color w:val="000000" w:themeColor="text1"/>
          <w:shd w:val="clear" w:color="auto" w:fill="FFFFFF"/>
        </w:rPr>
        <w:t xml:space="preserve">which serves bugs instead of meat. </w:t>
      </w:r>
      <w:r w:rsidR="005A708A" w:rsidRPr="004E3C54">
        <w:rPr>
          <w:color w:val="000000" w:themeColor="text1"/>
          <w:shd w:val="clear" w:color="auto" w:fill="FFFFFF"/>
        </w:rPr>
        <w:t xml:space="preserve">To create a regular beef burger it takes around 3,300 litres of water for a 150 gram Pattie, whereas to create a bug burger of the same size would take just 500 </w:t>
      </w:r>
      <w:r w:rsidR="005A708A" w:rsidRPr="004E3C54">
        <w:rPr>
          <w:color w:val="000000" w:themeColor="text1"/>
          <w:shd w:val="clear" w:color="auto" w:fill="FFFFFF"/>
        </w:rPr>
        <w:lastRenderedPageBreak/>
        <w:t>millilitres (the size of a regular bottle of coke)</w:t>
      </w:r>
      <w:r w:rsidR="00F652D9" w:rsidRPr="004E3C54">
        <w:rPr>
          <w:color w:val="000000" w:themeColor="text1"/>
          <w:shd w:val="clear" w:color="auto" w:fill="FFFFFF"/>
        </w:rPr>
        <w:t>.</w:t>
      </w:r>
      <w:r w:rsidR="00FC376E" w:rsidRPr="004E3C54">
        <w:rPr>
          <w:color w:val="000000" w:themeColor="text1"/>
          <w:shd w:val="clear" w:color="auto" w:fill="FFFFFF"/>
        </w:rPr>
        <w:t xml:space="preserve"> Not only is this a way to really connect the students to where their food comes from</w:t>
      </w:r>
      <w:r w:rsidR="00F652D9" w:rsidRPr="004E3C54">
        <w:rPr>
          <w:color w:val="000000" w:themeColor="text1"/>
          <w:shd w:val="clear" w:color="auto" w:fill="FFFFFF"/>
        </w:rPr>
        <w:t>,</w:t>
      </w:r>
      <w:r w:rsidR="00FC376E" w:rsidRPr="004E3C54">
        <w:rPr>
          <w:color w:val="000000" w:themeColor="text1"/>
          <w:shd w:val="clear" w:color="auto" w:fill="FFFFFF"/>
        </w:rPr>
        <w:t xml:space="preserve"> but </w:t>
      </w:r>
      <w:r w:rsidR="00F652D9" w:rsidRPr="004E3C54">
        <w:rPr>
          <w:color w:val="000000" w:themeColor="text1"/>
          <w:shd w:val="clear" w:color="auto" w:fill="FFFFFF"/>
        </w:rPr>
        <w:t xml:space="preserve">it </w:t>
      </w:r>
      <w:r w:rsidR="00FC376E" w:rsidRPr="004E3C54">
        <w:rPr>
          <w:color w:val="000000" w:themeColor="text1"/>
          <w:shd w:val="clear" w:color="auto" w:fill="FFFFFF"/>
        </w:rPr>
        <w:t>is also supporting another local business.</w:t>
      </w:r>
    </w:p>
    <w:p w14:paraId="6D2E9687" w14:textId="77777777" w:rsidR="00F652D9" w:rsidRPr="004E3C54" w:rsidRDefault="00F652D9" w:rsidP="00590232">
      <w:pPr>
        <w:rPr>
          <w:color w:val="000000" w:themeColor="text1"/>
          <w:shd w:val="clear" w:color="auto" w:fill="FFFFFF"/>
        </w:rPr>
      </w:pPr>
    </w:p>
    <w:p w14:paraId="1DDD1745" w14:textId="77777777" w:rsidR="00F652D9" w:rsidRPr="004E3C54" w:rsidRDefault="00FC376E" w:rsidP="00590232">
      <w:pPr>
        <w:rPr>
          <w:color w:val="000000" w:themeColor="text1"/>
          <w:shd w:val="clear" w:color="auto" w:fill="FFFFFF"/>
        </w:rPr>
      </w:pPr>
      <w:r w:rsidRPr="004E3C54">
        <w:rPr>
          <w:color w:val="000000" w:themeColor="text1"/>
          <w:shd w:val="clear" w:color="auto" w:fill="FFFFFF"/>
        </w:rPr>
        <w:t>In a small community like St. David’s it is important that there is a fair distribution of wealth otherwise this can cause major hardship and a</w:t>
      </w:r>
      <w:r w:rsidR="00F652D9" w:rsidRPr="004E3C54">
        <w:rPr>
          <w:color w:val="000000" w:themeColor="text1"/>
          <w:shd w:val="clear" w:color="auto" w:fill="FFFFFF"/>
        </w:rPr>
        <w:t>n</w:t>
      </w:r>
      <w:r w:rsidRPr="004E3C54">
        <w:rPr>
          <w:color w:val="000000" w:themeColor="text1"/>
          <w:shd w:val="clear" w:color="auto" w:fill="FFFFFF"/>
        </w:rPr>
        <w:t xml:space="preserve"> economic </w:t>
      </w:r>
      <w:r w:rsidR="00F652D9" w:rsidRPr="004E3C54">
        <w:rPr>
          <w:color w:val="000000" w:themeColor="text1"/>
          <w:shd w:val="clear" w:color="auto" w:fill="FFFFFF"/>
        </w:rPr>
        <w:t>imbalance</w:t>
      </w:r>
      <w:r w:rsidRPr="004E3C54">
        <w:rPr>
          <w:color w:val="000000" w:themeColor="text1"/>
          <w:shd w:val="clear" w:color="auto" w:fill="FFFFFF"/>
        </w:rPr>
        <w:t xml:space="preserve"> between the population of the city. Being a tourist destination St. David’s sees a huge drop of income over the winter months and a lot of the jobs in the </w:t>
      </w:r>
      <w:r w:rsidR="00F652D9" w:rsidRPr="004E3C54">
        <w:rPr>
          <w:color w:val="000000" w:themeColor="text1"/>
          <w:shd w:val="clear" w:color="auto" w:fill="FFFFFF"/>
        </w:rPr>
        <w:t>c</w:t>
      </w:r>
      <w:r w:rsidRPr="004E3C54">
        <w:rPr>
          <w:color w:val="000000" w:themeColor="text1"/>
          <w:shd w:val="clear" w:color="auto" w:fill="FFFFFF"/>
        </w:rPr>
        <w:t>ity are seasonal</w:t>
      </w:r>
      <w:r w:rsidR="00F652D9" w:rsidRPr="004E3C54">
        <w:rPr>
          <w:color w:val="000000" w:themeColor="text1"/>
          <w:shd w:val="clear" w:color="auto" w:fill="FFFFFF"/>
        </w:rPr>
        <w:t>,</w:t>
      </w:r>
      <w:r w:rsidRPr="004E3C54">
        <w:rPr>
          <w:color w:val="000000" w:themeColor="text1"/>
          <w:shd w:val="clear" w:color="auto" w:fill="FFFFFF"/>
        </w:rPr>
        <w:t xml:space="preserve"> meaning it can leave a lot of people unemployed during the winter months. TYF</w:t>
      </w:r>
      <w:r w:rsidR="00F652D9" w:rsidRPr="004E3C54">
        <w:rPr>
          <w:color w:val="000000" w:themeColor="text1"/>
          <w:shd w:val="clear" w:color="auto" w:fill="FFFFFF"/>
        </w:rPr>
        <w:t>,</w:t>
      </w:r>
      <w:r w:rsidRPr="004E3C54">
        <w:rPr>
          <w:color w:val="000000" w:themeColor="text1"/>
          <w:shd w:val="clear" w:color="auto" w:fill="FFFFFF"/>
        </w:rPr>
        <w:t xml:space="preserve"> as an example</w:t>
      </w:r>
      <w:r w:rsidR="00F652D9" w:rsidRPr="004E3C54">
        <w:rPr>
          <w:color w:val="000000" w:themeColor="text1"/>
          <w:shd w:val="clear" w:color="auto" w:fill="FFFFFF"/>
        </w:rPr>
        <w:t>,</w:t>
      </w:r>
      <w:r w:rsidRPr="004E3C54">
        <w:rPr>
          <w:color w:val="000000" w:themeColor="text1"/>
          <w:shd w:val="clear" w:color="auto" w:fill="FFFFFF"/>
        </w:rPr>
        <w:t xml:space="preserve"> go from having a HQ team of 18-20 people over the summer months to just a handful. Due to the irregularity of work and the skill sets needed this does find TYF hiring people from outside the local community. However, when the team number drops down over the winter months they find a lot of their guides go on to other places of work, this then opens up freelance work which generally supports local outdoor guides who work for other centres over the summer.</w:t>
      </w:r>
      <w:r w:rsidR="00B85090" w:rsidRPr="004E3C54">
        <w:rPr>
          <w:color w:val="000000" w:themeColor="text1"/>
          <w:shd w:val="clear" w:color="auto" w:fill="FFFFFF"/>
        </w:rPr>
        <w:t xml:space="preserve"> </w:t>
      </w:r>
    </w:p>
    <w:p w14:paraId="35406F24" w14:textId="77777777" w:rsidR="00F652D9" w:rsidRPr="004E3C54" w:rsidRDefault="00F652D9" w:rsidP="00590232">
      <w:pPr>
        <w:rPr>
          <w:color w:val="000000" w:themeColor="text1"/>
          <w:shd w:val="clear" w:color="auto" w:fill="FFFFFF"/>
        </w:rPr>
      </w:pPr>
    </w:p>
    <w:p w14:paraId="5BA008B6" w14:textId="083FEFD4" w:rsidR="006A43BB" w:rsidRPr="004E3C54" w:rsidRDefault="00B85090" w:rsidP="00590232">
      <w:r w:rsidRPr="004E3C54">
        <w:rPr>
          <w:color w:val="000000" w:themeColor="text1"/>
          <w:shd w:val="clear" w:color="auto" w:fill="FFFFFF"/>
        </w:rPr>
        <w:t>The school groups that TYF have in</w:t>
      </w:r>
      <w:r w:rsidR="00F652D9" w:rsidRPr="004E3C54">
        <w:rPr>
          <w:color w:val="000000" w:themeColor="text1"/>
          <w:shd w:val="clear" w:color="auto" w:fill="FFFFFF"/>
        </w:rPr>
        <w:t>,</w:t>
      </w:r>
      <w:r w:rsidRPr="004E3C54">
        <w:rPr>
          <w:color w:val="000000" w:themeColor="text1"/>
          <w:shd w:val="clear" w:color="auto" w:fill="FFFFFF"/>
        </w:rPr>
        <w:t xml:space="preserve"> generally have a long relationship with the company and return year after year and as soon as they finish their residential </w:t>
      </w:r>
      <w:r w:rsidR="00F652D9" w:rsidRPr="004E3C54">
        <w:rPr>
          <w:color w:val="000000" w:themeColor="text1"/>
          <w:shd w:val="clear" w:color="auto" w:fill="FFFFFF"/>
        </w:rPr>
        <w:t xml:space="preserve">you </w:t>
      </w:r>
      <w:r w:rsidRPr="004E3C54">
        <w:rPr>
          <w:color w:val="000000" w:themeColor="text1"/>
          <w:shd w:val="clear" w:color="auto" w:fill="FFFFFF"/>
        </w:rPr>
        <w:t>see them booking on for the following year. “</w:t>
      </w:r>
      <w:r w:rsidRPr="004E3C54">
        <w:t>It has been suggested that outdoor education is continuing to undergo fragmentation because of the impacts of increasing middle-class affluence and social hierarchies” (</w:t>
      </w:r>
      <w:proofErr w:type="spellStart"/>
      <w:r w:rsidR="004E3C54" w:rsidRPr="004E3C54">
        <w:t>Wattchow</w:t>
      </w:r>
      <w:proofErr w:type="spellEnd"/>
      <w:r w:rsidR="004E3C54" w:rsidRPr="004E3C54">
        <w:t xml:space="preserve"> and Brown, 2011</w:t>
      </w:r>
      <w:r w:rsidRPr="004E3C54">
        <w:t>)</w:t>
      </w:r>
      <w:r w:rsidR="00F652D9" w:rsidRPr="004E3C54">
        <w:t xml:space="preserve">. </w:t>
      </w:r>
      <w:r w:rsidRPr="004E3C54">
        <w:t>The majority of the schools which come into TYF are from a well</w:t>
      </w:r>
      <w:r w:rsidR="00F652D9" w:rsidRPr="004E3C54">
        <w:t>-</w:t>
      </w:r>
      <w:r w:rsidRPr="004E3C54">
        <w:t>off background and it is not hidden with TYF taking pride in bringing in Cardiff Sixth form College (</w:t>
      </w:r>
      <w:r w:rsidR="00F652D9" w:rsidRPr="004E3C54">
        <w:t>a</w:t>
      </w:r>
      <w:r w:rsidRPr="004E3C54">
        <w:t xml:space="preserve"> private school with a tuition fee of £44,000 a year and this year</w:t>
      </w:r>
      <w:r w:rsidR="00F652D9" w:rsidRPr="004E3C54">
        <w:t>’</w:t>
      </w:r>
      <w:r w:rsidRPr="004E3C54">
        <w:t xml:space="preserve">s highest performer in Wales), along with Oxford </w:t>
      </w:r>
      <w:r w:rsidR="00F652D9" w:rsidRPr="004E3C54">
        <w:t>I</w:t>
      </w:r>
      <w:r w:rsidRPr="004E3C54">
        <w:t xml:space="preserve">nternational </w:t>
      </w:r>
      <w:r w:rsidR="00F652D9" w:rsidRPr="004E3C54">
        <w:t>C</w:t>
      </w:r>
      <w:r w:rsidRPr="004E3C54">
        <w:t xml:space="preserve">ollege and Westminster </w:t>
      </w:r>
      <w:r w:rsidR="00F652D9" w:rsidRPr="004E3C54">
        <w:t>S</w:t>
      </w:r>
      <w:r w:rsidRPr="004E3C54">
        <w:t xml:space="preserve">chool. There is a true belief that being able to impact people who may potentially have </w:t>
      </w:r>
      <w:r w:rsidR="004E3C54" w:rsidRPr="004E3C54">
        <w:t xml:space="preserve">political </w:t>
      </w:r>
      <w:r w:rsidRPr="004E3C54">
        <w:t>power will bring us a better future. I would</w:t>
      </w:r>
      <w:r w:rsidR="00F652D9" w:rsidRPr="004E3C54">
        <w:t>,</w:t>
      </w:r>
      <w:r w:rsidRPr="004E3C54">
        <w:t xml:space="preserve"> however</w:t>
      </w:r>
      <w:r w:rsidR="00F652D9" w:rsidRPr="004E3C54">
        <w:t>,</w:t>
      </w:r>
      <w:r w:rsidRPr="004E3C54">
        <w:t xml:space="preserve"> argue that this is hugely stereotypical that someone from a poorer background has no chance of coming </w:t>
      </w:r>
      <w:r w:rsidR="006A43BB" w:rsidRPr="004E3C54">
        <w:t>to</w:t>
      </w:r>
      <w:r w:rsidRPr="004E3C54">
        <w:t xml:space="preserve"> a position of power. </w:t>
      </w:r>
      <w:r w:rsidR="00D54019" w:rsidRPr="004E3C54">
        <w:rPr>
          <w:color w:val="000000"/>
          <w:shd w:val="clear" w:color="auto" w:fill="FFFFFF"/>
        </w:rPr>
        <w:t>According to the </w:t>
      </w:r>
      <w:r w:rsidR="00D54019" w:rsidRPr="004E3C54">
        <w:rPr>
          <w:bdr w:val="none" w:sz="0" w:space="0" w:color="auto" w:frame="1"/>
          <w:shd w:val="clear" w:color="auto" w:fill="FFFFFF"/>
        </w:rPr>
        <w:t>Joseph Rowntree Foundation</w:t>
      </w:r>
      <w:r w:rsidR="00D54019" w:rsidRPr="004E3C54">
        <w:rPr>
          <w:color w:val="000000"/>
          <w:shd w:val="clear" w:color="auto" w:fill="FFFFFF"/>
        </w:rPr>
        <w:t>, “Pembrokeshire has one of the highest risks of poverty amongst people of working age in the UK, resulting from a mix of low wages and high housing costs.”</w:t>
      </w:r>
      <w:r w:rsidR="004E3C54" w:rsidRPr="004E3C54">
        <w:rPr>
          <w:color w:val="000000"/>
          <w:shd w:val="clear" w:color="auto" w:fill="FFFFFF"/>
        </w:rPr>
        <w:t xml:space="preserve"> Understanding Poverty in Pembrokeshire (Bevan Foundation, 2018).</w:t>
      </w:r>
      <w:r w:rsidR="006A43BB" w:rsidRPr="004E3C54">
        <w:t xml:space="preserve"> Therefore, TYF’s attitude towards which groups they prioritise to take part in their residential programme, means that poorer schools</w:t>
      </w:r>
      <w:r w:rsidR="00DD4357" w:rsidRPr="004E3C54">
        <w:t xml:space="preserve"> could potentially be</w:t>
      </w:r>
      <w:r w:rsidR="006A43BB" w:rsidRPr="004E3C54">
        <w:t xml:space="preserve"> l</w:t>
      </w:r>
      <w:r w:rsidR="00DD4357" w:rsidRPr="004E3C54">
        <w:t>osing</w:t>
      </w:r>
      <w:r w:rsidR="006A43BB" w:rsidRPr="004E3C54">
        <w:t xml:space="preserve"> out on what could be a life-changing experience. </w:t>
      </w:r>
    </w:p>
    <w:p w14:paraId="3252DBA5" w14:textId="59FEB680" w:rsidR="00590232" w:rsidRPr="004E3C54" w:rsidRDefault="00BD302F" w:rsidP="00590232">
      <w:r w:rsidRPr="004E3C54">
        <w:br/>
        <w:t xml:space="preserve">Every year TYF run the </w:t>
      </w:r>
      <w:proofErr w:type="spellStart"/>
      <w:r w:rsidRPr="004E3C54">
        <w:t>Porth</w:t>
      </w:r>
      <w:proofErr w:type="spellEnd"/>
      <w:r w:rsidRPr="004E3C54">
        <w:t xml:space="preserve"> </w:t>
      </w:r>
      <w:proofErr w:type="spellStart"/>
      <w:r w:rsidRPr="004E3C54">
        <w:t>Clais</w:t>
      </w:r>
      <w:proofErr w:type="spellEnd"/>
      <w:r w:rsidRPr="004E3C54">
        <w:t xml:space="preserve"> harbour fun day. This is open for local </w:t>
      </w:r>
      <w:r w:rsidR="00A67577" w:rsidRPr="004E3C54">
        <w:t xml:space="preserve">children to take part in a broken down version of the adventures TYF provide. From the </w:t>
      </w:r>
      <w:r w:rsidR="00CC4027" w:rsidRPr="004E3C54">
        <w:t>h</w:t>
      </w:r>
      <w:r w:rsidR="00A67577" w:rsidRPr="004E3C54">
        <w:t xml:space="preserve">arbour they run a </w:t>
      </w:r>
      <w:r w:rsidR="00CC4027" w:rsidRPr="004E3C54">
        <w:t>k</w:t>
      </w:r>
      <w:r w:rsidR="00A67577" w:rsidRPr="004E3C54">
        <w:t xml:space="preserve">ayaking and </w:t>
      </w:r>
      <w:proofErr w:type="spellStart"/>
      <w:r w:rsidR="00CC4027" w:rsidRPr="004E3C54">
        <w:t>c</w:t>
      </w:r>
      <w:r w:rsidR="00A67577" w:rsidRPr="004E3C54">
        <w:t>oasteer</w:t>
      </w:r>
      <w:proofErr w:type="spellEnd"/>
      <w:r w:rsidR="00A67577" w:rsidRPr="004E3C54">
        <w:t xml:space="preserve"> adventure in hour</w:t>
      </w:r>
      <w:r w:rsidR="00CC4027" w:rsidRPr="004E3C54">
        <w:t>-long</w:t>
      </w:r>
      <w:r w:rsidR="00A67577" w:rsidRPr="004E3C54">
        <w:t xml:space="preserve"> slots </w:t>
      </w:r>
      <w:r w:rsidR="00CC4027" w:rsidRPr="004E3C54">
        <w:t>and c</w:t>
      </w:r>
      <w:r w:rsidR="00A67577" w:rsidRPr="004E3C54">
        <w:t>hildren as young as 4 can take part. This is a free event advertised at the local school for people living in the SA62 area. Although the sessions were too short to tackle sustainability with the families</w:t>
      </w:r>
      <w:r w:rsidR="00CC4027" w:rsidRPr="004E3C54">
        <w:t>,</w:t>
      </w:r>
      <w:r w:rsidR="00A67577" w:rsidRPr="004E3C54">
        <w:t xml:space="preserve"> attending </w:t>
      </w:r>
      <w:r w:rsidR="00CC4027" w:rsidRPr="004E3C54">
        <w:t>them</w:t>
      </w:r>
      <w:r w:rsidR="00A67577" w:rsidRPr="004E3C54">
        <w:t xml:space="preserve"> gave the local children a chance to experience what many tourists come to their home to take part in. A small activity experience on a youngster who live</w:t>
      </w:r>
      <w:r w:rsidR="006A43BB" w:rsidRPr="004E3C54">
        <w:t xml:space="preserve">s </w:t>
      </w:r>
      <w:r w:rsidR="00A67577" w:rsidRPr="004E3C54">
        <w:t xml:space="preserve">in the parameters of an adventure mecca could see them finding </w:t>
      </w:r>
      <w:r w:rsidR="00CC4027" w:rsidRPr="004E3C54">
        <w:t xml:space="preserve">a </w:t>
      </w:r>
      <w:r w:rsidR="00A67577" w:rsidRPr="004E3C54">
        <w:t>passion for outdoor adventure</w:t>
      </w:r>
      <w:r w:rsidR="00CC4027" w:rsidRPr="004E3C54">
        <w:t>, p</w:t>
      </w:r>
      <w:r w:rsidR="00A67577" w:rsidRPr="004E3C54">
        <w:t xml:space="preserve">otentially creating future outdoor guides. </w:t>
      </w:r>
      <w:r w:rsidR="00A67577" w:rsidRPr="004E3C54">
        <w:br/>
      </w:r>
      <w:r w:rsidR="00A67577" w:rsidRPr="004E3C54">
        <w:br/>
        <w:t xml:space="preserve">In the TYF HQ is their ethical retail store. Over the years the team have worked hard </w:t>
      </w:r>
      <w:r w:rsidR="00CC4027" w:rsidRPr="004E3C54">
        <w:t>in</w:t>
      </w:r>
      <w:r w:rsidR="00A67577" w:rsidRPr="004E3C54">
        <w:t xml:space="preserve"> creating a store with the lowest impact it can have</w:t>
      </w:r>
      <w:r w:rsidR="00CC4027" w:rsidRPr="004E3C54">
        <w:t>; n</w:t>
      </w:r>
      <w:r w:rsidR="00A67577" w:rsidRPr="004E3C54">
        <w:t xml:space="preserve">ot only looking at the environmental impact of the store but also the way the products they sell support the people who make them. They are proud suppliers of brands such as Patagonia and Sherpa </w:t>
      </w:r>
      <w:r w:rsidR="00CC4027" w:rsidRPr="004E3C54">
        <w:t xml:space="preserve">who </w:t>
      </w:r>
      <w:r w:rsidR="00A67577" w:rsidRPr="004E3C54">
        <w:t>both run extensive schemes to help all of their staff and even have an education grant running</w:t>
      </w:r>
      <w:r w:rsidR="00590232" w:rsidRPr="004E3C54">
        <w:t xml:space="preserve"> through the purchasing of their products. 2019 saw TYF install a tap inside and outside of their building to officially mark them as a refill station for water bottles. “</w:t>
      </w:r>
      <w:r w:rsidR="00590232" w:rsidRPr="004E3C54">
        <w:rPr>
          <w:color w:val="202020"/>
          <w:shd w:val="clear" w:color="auto" w:fill="FFFFFF"/>
        </w:rPr>
        <w:t xml:space="preserve">Bottled water costs from $0.89 per gallon to $8.26 per gallon, </w:t>
      </w:r>
      <w:r w:rsidR="00590232" w:rsidRPr="004E3C54">
        <w:rPr>
          <w:color w:val="202020"/>
          <w:shd w:val="clear" w:color="auto" w:fill="FFFFFF"/>
        </w:rPr>
        <w:lastRenderedPageBreak/>
        <w:t xml:space="preserve">compared to fractions of a penny for water from your tap. </w:t>
      </w:r>
      <w:r w:rsidR="00590232" w:rsidRPr="004E3C54">
        <w:rPr>
          <w:rStyle w:val="Strong"/>
          <w:b w:val="0"/>
          <w:color w:val="202020"/>
          <w:shd w:val="clear" w:color="auto" w:fill="FFFFFF"/>
        </w:rPr>
        <w:t xml:space="preserve">That makes bottled water thousands of times more expensive than tap water.” </w:t>
      </w:r>
      <w:r w:rsidR="004E3C54" w:rsidRPr="004E3C54">
        <w:rPr>
          <w:rStyle w:val="Strong"/>
          <w:b w:val="0"/>
          <w:color w:val="202020"/>
          <w:shd w:val="clear" w:color="auto" w:fill="FFFFFF"/>
        </w:rPr>
        <w:t xml:space="preserve"> Tap water vs bottled water (Food and Water Watch, 2019)</w:t>
      </w:r>
      <w:r w:rsidR="004E3C54" w:rsidRPr="004E3C54">
        <w:rPr>
          <w:rStyle w:val="Strong"/>
          <w:b w:val="0"/>
          <w:color w:val="202020"/>
          <w:shd w:val="clear" w:color="auto" w:fill="FFFFFF"/>
        </w:rPr>
        <w:t>.</w:t>
      </w:r>
      <w:r w:rsidR="00590232" w:rsidRPr="004E3C54">
        <w:t xml:space="preserve"> </w:t>
      </w:r>
      <w:r w:rsidR="00CC4027" w:rsidRPr="004E3C54">
        <w:t>I think i</w:t>
      </w:r>
      <w:r w:rsidR="00590232" w:rsidRPr="004E3C54">
        <w:t>t is extremely important to remember that companies who sell bottled water make plastic bottles not bottled water. Having this tap in the city centre not only saves people money to be spent on better things</w:t>
      </w:r>
      <w:r w:rsidR="00CC4027" w:rsidRPr="004E3C54">
        <w:t>,</w:t>
      </w:r>
      <w:r w:rsidR="00590232" w:rsidRPr="004E3C54">
        <w:t xml:space="preserve"> but helps cut down the amount of plastic waste in Pembrokeshire. The store also sees a lot of local products sold</w:t>
      </w:r>
      <w:r w:rsidR="00A91D28" w:rsidRPr="004E3C54">
        <w:t>. This has an impressive impact during the summer when the tourists come and purchase local</w:t>
      </w:r>
      <w:r w:rsidR="00CC4027" w:rsidRPr="004E3C54">
        <w:t xml:space="preserve"> goods.  </w:t>
      </w:r>
    </w:p>
    <w:p w14:paraId="4D9E3225" w14:textId="77777777" w:rsidR="00CC4027" w:rsidRPr="004E3C54" w:rsidRDefault="00CC4027" w:rsidP="00590232"/>
    <w:p w14:paraId="4AE6FAAD" w14:textId="77777777" w:rsidR="00590232" w:rsidRPr="004E3C54" w:rsidRDefault="00590232" w:rsidP="00590232"/>
    <w:p w14:paraId="79B5CE15" w14:textId="64623B31" w:rsidR="00513E74" w:rsidRPr="004E3C54" w:rsidRDefault="008071AC" w:rsidP="008071AC">
      <w:r w:rsidRPr="004E3C54">
        <w:t>Overall I feel TYF have the right approach to sustainability within the outdoor education</w:t>
      </w:r>
      <w:r w:rsidR="00CC4027" w:rsidRPr="004E3C54">
        <w:t xml:space="preserve"> sector</w:t>
      </w:r>
      <w:r w:rsidRPr="004E3C54">
        <w:t>. With anything there will always be room for improvement and</w:t>
      </w:r>
      <w:r w:rsidR="001B7B51" w:rsidRPr="004E3C54">
        <w:t xml:space="preserve"> may be difficult to find a way to run a </w:t>
      </w:r>
      <w:r w:rsidRPr="004E3C54">
        <w:t>business model for profit and</w:t>
      </w:r>
      <w:r w:rsidR="001B7B51" w:rsidRPr="004E3C54">
        <w:t xml:space="preserve"> still</w:t>
      </w:r>
      <w:r w:rsidRPr="004E3C54">
        <w:t xml:space="preserve"> be 100% sustainable</w:t>
      </w:r>
      <w:r w:rsidR="001B7B51" w:rsidRPr="004E3C54">
        <w:t xml:space="preserve">. </w:t>
      </w:r>
      <w:r w:rsidRPr="004E3C54">
        <w:t xml:space="preserve">While there </w:t>
      </w:r>
      <w:r w:rsidR="001B7B51" w:rsidRPr="004E3C54">
        <w:t>is</w:t>
      </w:r>
      <w:r w:rsidRPr="004E3C54">
        <w:t xml:space="preserve"> room for improvements the idea of sustainability is to preserve/maintain at a certain rate for </w:t>
      </w:r>
      <w:r w:rsidR="001B7B51" w:rsidRPr="004E3C54">
        <w:t xml:space="preserve">the </w:t>
      </w:r>
      <w:r w:rsidRPr="004E3C54">
        <w:t xml:space="preserve">future. I </w:t>
      </w:r>
      <w:r w:rsidR="001B7B51" w:rsidRPr="004E3C54">
        <w:t>believe</w:t>
      </w:r>
      <w:r w:rsidRPr="004E3C54">
        <w:t xml:space="preserve"> TYF have the absolute passion and willpower within the staff to achieve this with the help of other local business</w:t>
      </w:r>
      <w:r w:rsidR="001B7B51" w:rsidRPr="004E3C54">
        <w:t>es</w:t>
      </w:r>
      <w:r w:rsidRPr="004E3C54">
        <w:t xml:space="preserve"> and the Pemb</w:t>
      </w:r>
      <w:r w:rsidR="001B7B51" w:rsidRPr="004E3C54">
        <w:t>r</w:t>
      </w:r>
      <w:r w:rsidRPr="004E3C54">
        <w:t xml:space="preserve">okeshire </w:t>
      </w:r>
      <w:r w:rsidR="001B7B51" w:rsidRPr="004E3C54">
        <w:t>O</w:t>
      </w:r>
      <w:r w:rsidRPr="004E3C54">
        <w:t xml:space="preserve">utdoor </w:t>
      </w:r>
      <w:r w:rsidR="001B7B51" w:rsidRPr="004E3C54">
        <w:t>C</w:t>
      </w:r>
      <w:r w:rsidRPr="004E3C54">
        <w:t>harter. I feel it would be nice to see TYF get in more school groups from the local area even on a shorter basis than their usual residentials. The impact I think it could have on the local community and its attitude towards sustainability would be extremely positive. From North to South Wales</w:t>
      </w:r>
      <w:r w:rsidR="001B7B51" w:rsidRPr="004E3C54">
        <w:t>,</w:t>
      </w:r>
      <w:r w:rsidRPr="004E3C54">
        <w:t xml:space="preserve"> outdoor adventure is not seen as affordable for the working class with the expense of </w:t>
      </w:r>
      <w:r w:rsidR="001B7B51" w:rsidRPr="004E3C54">
        <w:t xml:space="preserve">the </w:t>
      </w:r>
      <w:r w:rsidRPr="004E3C54">
        <w:t xml:space="preserve">kit </w:t>
      </w:r>
      <w:r w:rsidR="001B7B51" w:rsidRPr="004E3C54">
        <w:t xml:space="preserve">or to pay for </w:t>
      </w:r>
      <w:r w:rsidRPr="004E3C54">
        <w:t xml:space="preserve">a provider to </w:t>
      </w:r>
      <w:r w:rsidR="001B7B51" w:rsidRPr="004E3C54">
        <w:t>take them on an adventure</w:t>
      </w:r>
      <w:r w:rsidRPr="004E3C54">
        <w:t xml:space="preserve">.  I would like to see in the future less of a divide between the financial demographic of the groups which get to use outdoor centres. </w:t>
      </w:r>
      <w:r w:rsidR="0030789C" w:rsidRPr="004E3C54">
        <w:t>The opportunity for children who are in education to experience outdoor adventure outside of school depend</w:t>
      </w:r>
      <w:r w:rsidR="001B7B51" w:rsidRPr="004E3C54">
        <w:t>s</w:t>
      </w:r>
      <w:r w:rsidR="0030789C" w:rsidRPr="004E3C54">
        <w:t xml:space="preserve"> largely on affordabilit</w:t>
      </w:r>
      <w:r w:rsidR="001B7B51" w:rsidRPr="004E3C54">
        <w:t>y</w:t>
      </w:r>
      <w:r w:rsidR="0030789C" w:rsidRPr="004E3C54">
        <w:t xml:space="preserve">. </w:t>
      </w:r>
      <w:r w:rsidR="00513E74" w:rsidRPr="004E3C54">
        <w:t xml:space="preserve">Being able to bring in schools from poorer areas to take part in these activities would allow these children to be able to take part in a residential programme which they may otherwise not have the chance to experience. </w:t>
      </w:r>
    </w:p>
    <w:p w14:paraId="1354E1C0" w14:textId="3A65358D" w:rsidR="0030789C" w:rsidRPr="004E3C54" w:rsidRDefault="0030789C" w:rsidP="008071AC"/>
    <w:p w14:paraId="57C441E8" w14:textId="77777777" w:rsidR="0030789C" w:rsidRPr="004E3C54" w:rsidRDefault="0030789C" w:rsidP="008071AC"/>
    <w:p w14:paraId="3DF52C13" w14:textId="77777777" w:rsidR="00590232" w:rsidRDefault="00590232" w:rsidP="00590232"/>
    <w:p w14:paraId="23152F58" w14:textId="2DDD557D" w:rsidR="00590232" w:rsidRPr="00590232" w:rsidRDefault="00590232" w:rsidP="00590232">
      <w:pPr>
        <w:ind w:left="720"/>
        <w:rPr>
          <w:color w:val="202020"/>
          <w:shd w:val="clear" w:color="auto" w:fill="FFFFFF"/>
        </w:rPr>
      </w:pPr>
    </w:p>
    <w:p w14:paraId="395EBF4C" w14:textId="098C5BDF" w:rsidR="00B85090" w:rsidRPr="00261915" w:rsidRDefault="00B85090" w:rsidP="00B85090">
      <w:pPr>
        <w:rPr>
          <w:sz w:val="20"/>
          <w:szCs w:val="20"/>
        </w:rPr>
      </w:pPr>
    </w:p>
    <w:p w14:paraId="66F074C8" w14:textId="4CC8407C" w:rsidR="00C761E2" w:rsidRPr="00932720" w:rsidRDefault="00B85090" w:rsidP="00C761E2">
      <w:r>
        <w:rPr>
          <w:color w:val="000000" w:themeColor="text1"/>
          <w:shd w:val="clear" w:color="auto" w:fill="FFFFFF"/>
        </w:rPr>
        <w:t xml:space="preserve"> </w:t>
      </w:r>
    </w:p>
    <w:p w14:paraId="4B3946F2" w14:textId="0D21DB8D" w:rsidR="002F3A57" w:rsidRPr="00932720" w:rsidRDefault="002F3A57"/>
    <w:p w14:paraId="5942D94B" w14:textId="77777777" w:rsidR="002F3A57" w:rsidRPr="00932720" w:rsidRDefault="002F3A57"/>
    <w:p w14:paraId="2D2F2982" w14:textId="05581BB9" w:rsidR="005A3366" w:rsidRPr="00932720" w:rsidRDefault="005A3366"/>
    <w:p w14:paraId="202C443A" w14:textId="5D422B80" w:rsidR="005A3366" w:rsidRPr="00932720" w:rsidRDefault="005A3366"/>
    <w:p w14:paraId="4E8BC3D0" w14:textId="62E3D522" w:rsidR="005A3366" w:rsidRPr="00932720" w:rsidRDefault="005A3366"/>
    <w:p w14:paraId="597459A2" w14:textId="1B16E226" w:rsidR="005A3366" w:rsidRPr="00932720" w:rsidRDefault="005A3366"/>
    <w:p w14:paraId="57EE8C64" w14:textId="758CC831" w:rsidR="00621D9E" w:rsidRPr="00932720" w:rsidRDefault="00621D9E"/>
    <w:p w14:paraId="34E90746" w14:textId="6AC8CB7D" w:rsidR="00621D9E" w:rsidRDefault="00621D9E"/>
    <w:p w14:paraId="34336A0E" w14:textId="33786770" w:rsidR="00621D9E" w:rsidRDefault="00621D9E"/>
    <w:p w14:paraId="2D25110D" w14:textId="020BDFA4" w:rsidR="00621D9E" w:rsidRDefault="00621D9E"/>
    <w:p w14:paraId="1C8F47BC" w14:textId="3FBFB0C5" w:rsidR="00621D9E" w:rsidRDefault="00621D9E"/>
    <w:p w14:paraId="37ED4C42" w14:textId="25935FE3" w:rsidR="00621D9E" w:rsidRDefault="00621D9E"/>
    <w:p w14:paraId="21D24E20" w14:textId="1C0BE01E" w:rsidR="00621D9E" w:rsidRDefault="00621D9E"/>
    <w:p w14:paraId="0EA1A51C" w14:textId="6A47DE37" w:rsidR="00621D9E" w:rsidRDefault="00621D9E"/>
    <w:p w14:paraId="6224C2EA" w14:textId="37566A2B" w:rsidR="00621D9E" w:rsidRDefault="00621D9E"/>
    <w:p w14:paraId="7527D8A5" w14:textId="675457D2" w:rsidR="00BF4BF3" w:rsidRPr="00BF4BF3" w:rsidRDefault="00BF4BF3">
      <w:pPr>
        <w:rPr>
          <w:b/>
        </w:rPr>
      </w:pPr>
      <w:bookmarkStart w:id="0" w:name="_GoBack"/>
      <w:r w:rsidRPr="00BF4BF3">
        <w:rPr>
          <w:b/>
        </w:rPr>
        <w:t>Word Count: 2997</w:t>
      </w:r>
    </w:p>
    <w:bookmarkEnd w:id="0"/>
    <w:p w14:paraId="674AFF73" w14:textId="1ABD8F1C" w:rsidR="00085EC4" w:rsidRPr="00BF4BF3" w:rsidRDefault="00085EC4">
      <w:pPr>
        <w:rPr>
          <w:sz w:val="28"/>
          <w:szCs w:val="28"/>
          <w:u w:val="single"/>
        </w:rPr>
      </w:pPr>
      <w:r w:rsidRPr="00BF4BF3">
        <w:rPr>
          <w:sz w:val="28"/>
          <w:szCs w:val="28"/>
          <w:u w:val="single"/>
        </w:rPr>
        <w:lastRenderedPageBreak/>
        <w:t>Reference list:</w:t>
      </w:r>
    </w:p>
    <w:p w14:paraId="19BC4684" w14:textId="66E9E4B5" w:rsidR="00085EC4" w:rsidRDefault="00085EC4"/>
    <w:p w14:paraId="384F9EE8" w14:textId="77777777" w:rsidR="00F11766" w:rsidRDefault="00085EC4" w:rsidP="00F11766">
      <w:pPr>
        <w:rPr>
          <w:rFonts w:ascii="Arial" w:hAnsi="Arial" w:cs="Arial"/>
          <w:sz w:val="22"/>
          <w:szCs w:val="22"/>
        </w:rPr>
      </w:pPr>
      <w:r w:rsidRPr="00193F84">
        <w:rPr>
          <w:rFonts w:ascii="Arial" w:hAnsi="Arial" w:cs="Arial"/>
          <w:sz w:val="22"/>
          <w:szCs w:val="22"/>
        </w:rPr>
        <w:t xml:space="preserve">Adams, W.M. (2003) </w:t>
      </w:r>
      <w:r w:rsidRPr="00193F84">
        <w:rPr>
          <w:rFonts w:ascii="Arial" w:hAnsi="Arial" w:cs="Arial"/>
          <w:i/>
          <w:sz w:val="22"/>
          <w:szCs w:val="22"/>
        </w:rPr>
        <w:t>Future Nature: A Vision for Conservation</w:t>
      </w:r>
      <w:r>
        <w:rPr>
          <w:rFonts w:ascii="Arial" w:hAnsi="Arial" w:cs="Arial"/>
          <w:sz w:val="22"/>
          <w:szCs w:val="22"/>
        </w:rPr>
        <w:t>. 2</w:t>
      </w:r>
      <w:r w:rsidRPr="001411F8">
        <w:rPr>
          <w:rFonts w:ascii="Arial" w:hAnsi="Arial" w:cs="Arial"/>
          <w:sz w:val="22"/>
          <w:szCs w:val="22"/>
          <w:vertAlign w:val="superscript"/>
        </w:rPr>
        <w:t>nd</w:t>
      </w:r>
      <w:r>
        <w:rPr>
          <w:rFonts w:ascii="Arial" w:hAnsi="Arial" w:cs="Arial"/>
          <w:sz w:val="22"/>
          <w:szCs w:val="22"/>
        </w:rPr>
        <w:t xml:space="preserve"> </w:t>
      </w:r>
      <w:proofErr w:type="spellStart"/>
      <w:r>
        <w:rPr>
          <w:rFonts w:ascii="Arial" w:hAnsi="Arial" w:cs="Arial"/>
          <w:sz w:val="22"/>
          <w:szCs w:val="22"/>
        </w:rPr>
        <w:t>edn</w:t>
      </w:r>
      <w:proofErr w:type="spellEnd"/>
      <w:r>
        <w:rPr>
          <w:rFonts w:ascii="Arial" w:hAnsi="Arial" w:cs="Arial"/>
          <w:sz w:val="22"/>
          <w:szCs w:val="22"/>
        </w:rPr>
        <w:t xml:space="preserve">. </w:t>
      </w:r>
      <w:r w:rsidRPr="00193F84">
        <w:rPr>
          <w:rFonts w:ascii="Arial" w:hAnsi="Arial" w:cs="Arial"/>
          <w:sz w:val="22"/>
          <w:szCs w:val="22"/>
        </w:rPr>
        <w:t>Earthscan Publications Ltd.</w:t>
      </w:r>
    </w:p>
    <w:p w14:paraId="6991123F" w14:textId="77777777" w:rsidR="00F11766" w:rsidRDefault="00F11766" w:rsidP="00F11766">
      <w:pPr>
        <w:rPr>
          <w:rFonts w:ascii="Arial" w:hAnsi="Arial" w:cs="Arial"/>
          <w:color w:val="333333"/>
          <w:sz w:val="20"/>
          <w:szCs w:val="20"/>
        </w:rPr>
      </w:pPr>
    </w:p>
    <w:p w14:paraId="754E65F0" w14:textId="618FED57" w:rsidR="00F11766" w:rsidRPr="00F11766" w:rsidRDefault="00F11766" w:rsidP="00F11766">
      <w:pPr>
        <w:rPr>
          <w:rFonts w:ascii="Arial" w:hAnsi="Arial" w:cs="Arial"/>
          <w:sz w:val="22"/>
          <w:szCs w:val="22"/>
        </w:rPr>
      </w:pPr>
      <w:r>
        <w:rPr>
          <w:rFonts w:ascii="Arial" w:hAnsi="Arial" w:cs="Arial"/>
          <w:color w:val="333333"/>
          <w:sz w:val="20"/>
          <w:szCs w:val="20"/>
        </w:rPr>
        <w:t xml:space="preserve">Bevan Foundation, (2018) Understanding Poverty in Pembrokeshire. Available at: </w:t>
      </w:r>
      <w:hyperlink r:id="rId8" w:history="1">
        <w:r w:rsidRPr="001E35D6">
          <w:rPr>
            <w:rStyle w:val="Hyperlink"/>
          </w:rPr>
          <w:t>https://www.bevanfoundation.org/news/2018/02/understanding-poverty-pembrokeshire</w:t>
        </w:r>
      </w:hyperlink>
      <w:r>
        <w:t xml:space="preserve"> (Accessed: 27</w:t>
      </w:r>
      <w:r w:rsidRPr="00F11766">
        <w:rPr>
          <w:vertAlign w:val="superscript"/>
        </w:rPr>
        <w:t>th</w:t>
      </w:r>
      <w:r>
        <w:t xml:space="preserve"> of November 2019).</w:t>
      </w:r>
    </w:p>
    <w:p w14:paraId="3DF212EF" w14:textId="77777777" w:rsidR="0074230C" w:rsidRDefault="0074230C" w:rsidP="00F11766"/>
    <w:p w14:paraId="0E8DA162" w14:textId="7784D526" w:rsidR="00F11766" w:rsidRDefault="00F11766" w:rsidP="00F11766">
      <w:r>
        <w:t xml:space="preserve">Foley, J (2013) ‘from tonnes to people nourished per hectare’ </w:t>
      </w:r>
      <w:r w:rsidRPr="00AC4FCC">
        <w:rPr>
          <w:i/>
        </w:rPr>
        <w:t>Redefining agricultural yields</w:t>
      </w:r>
      <w:r>
        <w:rPr>
          <w:i/>
        </w:rPr>
        <w:t xml:space="preserve"> </w:t>
      </w:r>
      <w:r>
        <w:t xml:space="preserve"> VOL, 8 p4 (Accessed: 27</w:t>
      </w:r>
      <w:r w:rsidRPr="00F11766">
        <w:rPr>
          <w:vertAlign w:val="superscript"/>
        </w:rPr>
        <w:t>th</w:t>
      </w:r>
      <w:r>
        <w:t xml:space="preserve"> of November 2019). doi:10.1088/1748-9326/8/3/034015</w:t>
      </w:r>
    </w:p>
    <w:p w14:paraId="2FE8BC54" w14:textId="77777777" w:rsidR="00F11766" w:rsidRDefault="00F11766" w:rsidP="00F11766"/>
    <w:p w14:paraId="37F233E5" w14:textId="492AAC41" w:rsidR="00E33957" w:rsidRDefault="00F11766">
      <w:r>
        <w:t xml:space="preserve">Food and Water Watch, (2019) Tap Water Vs Bottled Water. Available at: </w:t>
      </w:r>
      <w:hyperlink r:id="rId9" w:history="1">
        <w:r>
          <w:rPr>
            <w:rStyle w:val="Hyperlink"/>
          </w:rPr>
          <w:t>https://www.foodandwaterwatch.org/about/live-healthy/tap-water-vs-bottled-water</w:t>
        </w:r>
      </w:hyperlink>
      <w:r>
        <w:t xml:space="preserve"> (Accessed: 27</w:t>
      </w:r>
      <w:r w:rsidRPr="00F11766">
        <w:rPr>
          <w:vertAlign w:val="superscript"/>
        </w:rPr>
        <w:t>th</w:t>
      </w:r>
      <w:r>
        <w:t xml:space="preserve"> of November 2019).</w:t>
      </w:r>
    </w:p>
    <w:p w14:paraId="5FC0FCC1" w14:textId="26247CE5" w:rsidR="0074230C" w:rsidRDefault="0074230C" w:rsidP="00BF4BF3">
      <w:pPr>
        <w:spacing w:line="360" w:lineRule="auto"/>
      </w:pPr>
    </w:p>
    <w:p w14:paraId="60D81B15" w14:textId="0A9860F1" w:rsidR="0074230C" w:rsidRDefault="0074230C">
      <w:r>
        <w:t xml:space="preserve">Patagonia INC (2019) Inside Patagonia. Available at: </w:t>
      </w:r>
      <w:hyperlink r:id="rId10" w:history="1">
        <w:r w:rsidRPr="001E35D6">
          <w:rPr>
            <w:rStyle w:val="Hyperlink"/>
          </w:rPr>
          <w:t>https://eu.patagonia.com/gb/en/company-info.html</w:t>
        </w:r>
      </w:hyperlink>
      <w:r>
        <w:t xml:space="preserve"> (Accessed: 27</w:t>
      </w:r>
      <w:r w:rsidRPr="0024244E">
        <w:rPr>
          <w:vertAlign w:val="superscript"/>
        </w:rPr>
        <w:t>th</w:t>
      </w:r>
      <w:r>
        <w:t xml:space="preserve"> of November 2019).</w:t>
      </w:r>
    </w:p>
    <w:p w14:paraId="7AB947F0" w14:textId="2EA7518F" w:rsidR="00E33957" w:rsidRDefault="00E33957"/>
    <w:p w14:paraId="240F7E29" w14:textId="77777777" w:rsidR="0074230C" w:rsidRDefault="0074230C" w:rsidP="0074230C">
      <w:r>
        <w:t xml:space="preserve">Pembrokeshire Outdoor Charter (2019) Available at: </w:t>
      </w:r>
      <w:hyperlink r:id="rId11" w:history="1">
        <w:r w:rsidRPr="001E35D6">
          <w:rPr>
            <w:rStyle w:val="Hyperlink"/>
          </w:rPr>
          <w:t>https://www.pembrokeshireoutdoors.org.uk/</w:t>
        </w:r>
      </w:hyperlink>
      <w:r>
        <w:t xml:space="preserve"> (Accessed:18</w:t>
      </w:r>
      <w:r w:rsidRPr="0024244E">
        <w:rPr>
          <w:vertAlign w:val="superscript"/>
        </w:rPr>
        <w:t>th</w:t>
      </w:r>
      <w:r>
        <w:t xml:space="preserve"> of November 2019).</w:t>
      </w:r>
    </w:p>
    <w:p w14:paraId="46A7AE38" w14:textId="234383E9" w:rsidR="0074230C" w:rsidRDefault="0074230C" w:rsidP="0074230C">
      <w:pPr>
        <w:pStyle w:val="dx-doi"/>
        <w:spacing w:before="0" w:after="0"/>
        <w:rPr>
          <w:rFonts w:ascii="Arial" w:hAnsi="Arial" w:cs="Arial"/>
          <w:color w:val="333333"/>
          <w:sz w:val="20"/>
          <w:szCs w:val="20"/>
        </w:rPr>
      </w:pPr>
      <w:r>
        <w:t xml:space="preserve">Prince, H (2017) “Outdoor experiences and sustainability” </w:t>
      </w:r>
      <w:r w:rsidRPr="00E33957">
        <w:rPr>
          <w:i/>
        </w:rPr>
        <w:t>Journal of Adventure Education and Outdoor Learning</w:t>
      </w:r>
      <w:r>
        <w:t>, Vol: 17.2 P165. (accessed 27</w:t>
      </w:r>
      <w:r w:rsidRPr="0024244E">
        <w:rPr>
          <w:vertAlign w:val="superscript"/>
        </w:rPr>
        <w:t>th</w:t>
      </w:r>
      <w:r>
        <w:t xml:space="preserve"> of November 2019) </w:t>
      </w:r>
      <w:hyperlink r:id="rId12" w:history="1">
        <w:r w:rsidRPr="001E35D6">
          <w:rPr>
            <w:rStyle w:val="Hyperlink"/>
            <w:rFonts w:ascii="Arial" w:hAnsi="Arial" w:cs="Arial"/>
            <w:sz w:val="20"/>
            <w:szCs w:val="20"/>
          </w:rPr>
          <w:t>https://doi.or</w:t>
        </w:r>
        <w:r w:rsidRPr="001E35D6">
          <w:rPr>
            <w:rStyle w:val="Hyperlink"/>
            <w:rFonts w:ascii="Arial" w:hAnsi="Arial" w:cs="Arial"/>
            <w:sz w:val="20"/>
            <w:szCs w:val="20"/>
          </w:rPr>
          <w:t>g</w:t>
        </w:r>
        <w:r w:rsidRPr="001E35D6">
          <w:rPr>
            <w:rStyle w:val="Hyperlink"/>
            <w:rFonts w:ascii="Arial" w:hAnsi="Arial" w:cs="Arial"/>
            <w:sz w:val="20"/>
            <w:szCs w:val="20"/>
          </w:rPr>
          <w:t>/</w:t>
        </w:r>
        <w:r w:rsidRPr="001E35D6">
          <w:rPr>
            <w:rStyle w:val="Hyperlink"/>
            <w:rFonts w:ascii="Arial" w:hAnsi="Arial" w:cs="Arial"/>
            <w:sz w:val="20"/>
            <w:szCs w:val="20"/>
          </w:rPr>
          <w:t>1</w:t>
        </w:r>
        <w:r w:rsidRPr="001E35D6">
          <w:rPr>
            <w:rStyle w:val="Hyperlink"/>
            <w:rFonts w:ascii="Arial" w:hAnsi="Arial" w:cs="Arial"/>
            <w:sz w:val="20"/>
            <w:szCs w:val="20"/>
          </w:rPr>
          <w:t>0.1080/14729679.2016.1244645</w:t>
        </w:r>
      </w:hyperlink>
    </w:p>
    <w:p w14:paraId="7B2B494B" w14:textId="0477E634" w:rsidR="0074230C" w:rsidRPr="0074230C" w:rsidRDefault="0074230C">
      <w:pPr>
        <w:rPr>
          <w:lang w:val="en-GB"/>
        </w:rPr>
      </w:pPr>
      <w:r>
        <w:rPr>
          <w:lang w:val="en-GB"/>
        </w:rPr>
        <w:t>S</w:t>
      </w:r>
      <w:r w:rsidRPr="004E3C54">
        <w:rPr>
          <w:lang w:val="en-GB"/>
        </w:rPr>
        <w:t>teele,</w:t>
      </w:r>
      <w:r>
        <w:rPr>
          <w:lang w:val="en-GB"/>
        </w:rPr>
        <w:t xml:space="preserve"> F (</w:t>
      </w:r>
      <w:r w:rsidRPr="004E3C54">
        <w:rPr>
          <w:lang w:val="en-GB"/>
        </w:rPr>
        <w:t>1981</w:t>
      </w:r>
      <w:r>
        <w:rPr>
          <w:lang w:val="en-GB"/>
        </w:rPr>
        <w:t xml:space="preserve">) </w:t>
      </w:r>
      <w:r w:rsidRPr="00AC4FCC">
        <w:rPr>
          <w:i/>
          <w:lang w:val="en-GB"/>
        </w:rPr>
        <w:t>Sense of Place</w:t>
      </w:r>
      <w:r>
        <w:rPr>
          <w:i/>
          <w:lang w:val="en-GB"/>
        </w:rPr>
        <w:t xml:space="preserve">, </w:t>
      </w:r>
      <w:r>
        <w:rPr>
          <w:lang w:val="en-GB"/>
        </w:rPr>
        <w:t>Boston: CBI</w:t>
      </w:r>
      <w:r>
        <w:rPr>
          <w:lang w:val="en-GB"/>
        </w:rPr>
        <w:t>.</w:t>
      </w:r>
    </w:p>
    <w:p w14:paraId="5AA7B3C9" w14:textId="7A232414" w:rsidR="00E33957" w:rsidRDefault="00E33957"/>
    <w:p w14:paraId="7DCE7F27" w14:textId="5CF5A5AF" w:rsidR="0024244E" w:rsidRDefault="0024244E" w:rsidP="0024244E">
      <w:proofErr w:type="spellStart"/>
      <w:r>
        <w:t>Twr</w:t>
      </w:r>
      <w:proofErr w:type="spellEnd"/>
      <w:r>
        <w:t>-y-</w:t>
      </w:r>
      <w:proofErr w:type="spellStart"/>
      <w:r>
        <w:t>Felin</w:t>
      </w:r>
      <w:proofErr w:type="spellEnd"/>
      <w:r>
        <w:t xml:space="preserve"> (2019) Who We Are. Available at: </w:t>
      </w:r>
      <w:hyperlink r:id="rId13" w:history="1">
        <w:r>
          <w:rPr>
            <w:rStyle w:val="Hyperlink"/>
          </w:rPr>
          <w:t>https://www.tyf.com/pages/who-we-are</w:t>
        </w:r>
      </w:hyperlink>
      <w:r>
        <w:t xml:space="preserve"> (Accessed: 18</w:t>
      </w:r>
      <w:r w:rsidRPr="0024244E">
        <w:rPr>
          <w:vertAlign w:val="superscript"/>
        </w:rPr>
        <w:t>th</w:t>
      </w:r>
      <w:r>
        <w:t xml:space="preserve"> of November 2019).</w:t>
      </w:r>
    </w:p>
    <w:p w14:paraId="67CAF10F" w14:textId="6DADD615" w:rsidR="0024244E" w:rsidRDefault="0024244E"/>
    <w:p w14:paraId="40FADF43" w14:textId="6F92EE69" w:rsidR="0024244E" w:rsidRPr="00AC4FCC" w:rsidRDefault="0024244E">
      <w:proofErr w:type="spellStart"/>
      <w:r w:rsidRPr="004E3C54">
        <w:t>Uruora</w:t>
      </w:r>
      <w:proofErr w:type="spellEnd"/>
      <w:r w:rsidRPr="004E3C54">
        <w:t>,</w:t>
      </w:r>
      <w:r w:rsidR="00AC4FCC">
        <w:t xml:space="preserve"> N</w:t>
      </w:r>
      <w:r w:rsidRPr="004E3C54">
        <w:t xml:space="preserve"> </w:t>
      </w:r>
      <w:r w:rsidR="00AC4FCC">
        <w:t>(</w:t>
      </w:r>
      <w:r w:rsidRPr="004E3C54">
        <w:t>1995</w:t>
      </w:r>
      <w:r w:rsidR="00AC4FCC">
        <w:t xml:space="preserve">) </w:t>
      </w:r>
      <w:r w:rsidR="00AC4FCC" w:rsidRPr="00AC4FCC">
        <w:rPr>
          <w:i/>
        </w:rPr>
        <w:t>the Groves of Life</w:t>
      </w:r>
      <w:r w:rsidR="00AC4FCC">
        <w:rPr>
          <w:i/>
        </w:rPr>
        <w:t xml:space="preserve">, </w:t>
      </w:r>
      <w:r w:rsidR="00AC4FCC">
        <w:t>Victoria: University Press</w:t>
      </w:r>
      <w:r w:rsidR="0074230C">
        <w:t>.</w:t>
      </w:r>
    </w:p>
    <w:p w14:paraId="35A3DBE9" w14:textId="4A84C01D" w:rsidR="00AC4FCC" w:rsidRDefault="00AC4FCC"/>
    <w:p w14:paraId="41316503" w14:textId="77777777" w:rsidR="00F11766" w:rsidRPr="00193F84" w:rsidRDefault="00F11766" w:rsidP="00F11766">
      <w:pPr>
        <w:rPr>
          <w:rFonts w:ascii="Arial" w:hAnsi="Arial" w:cs="Arial"/>
          <w:sz w:val="22"/>
          <w:szCs w:val="22"/>
        </w:rPr>
      </w:pPr>
      <w:proofErr w:type="spellStart"/>
      <w:r w:rsidRPr="00193F84">
        <w:rPr>
          <w:rFonts w:ascii="Arial" w:hAnsi="Arial" w:cs="Arial"/>
          <w:sz w:val="22"/>
          <w:szCs w:val="22"/>
        </w:rPr>
        <w:t>Wattchow</w:t>
      </w:r>
      <w:proofErr w:type="spellEnd"/>
      <w:r w:rsidRPr="00193F84">
        <w:rPr>
          <w:rFonts w:ascii="Arial" w:hAnsi="Arial" w:cs="Arial"/>
          <w:sz w:val="22"/>
          <w:szCs w:val="22"/>
        </w:rPr>
        <w:t xml:space="preserve">, B. and Brown, M. (2011) </w:t>
      </w:r>
      <w:r w:rsidRPr="00193F84">
        <w:rPr>
          <w:rFonts w:ascii="Arial" w:hAnsi="Arial" w:cs="Arial"/>
          <w:i/>
          <w:sz w:val="22"/>
          <w:szCs w:val="22"/>
        </w:rPr>
        <w:t>A pedagogy of Place: outdoor education for a changing world</w:t>
      </w:r>
      <w:r w:rsidRPr="00193F84">
        <w:rPr>
          <w:rFonts w:ascii="Arial" w:hAnsi="Arial" w:cs="Arial"/>
          <w:sz w:val="22"/>
          <w:szCs w:val="22"/>
        </w:rPr>
        <w:t xml:space="preserve">. Clayton, Vic: Monash </w:t>
      </w:r>
      <w:proofErr w:type="spellStart"/>
      <w:r w:rsidRPr="00193F84">
        <w:rPr>
          <w:rFonts w:ascii="Arial" w:hAnsi="Arial" w:cs="Arial"/>
          <w:sz w:val="22"/>
          <w:szCs w:val="22"/>
        </w:rPr>
        <w:t>Univ</w:t>
      </w:r>
      <w:proofErr w:type="spellEnd"/>
      <w:r w:rsidRPr="00193F84">
        <w:rPr>
          <w:rFonts w:ascii="Arial" w:hAnsi="Arial" w:cs="Arial"/>
          <w:sz w:val="22"/>
          <w:szCs w:val="22"/>
        </w:rPr>
        <w:t xml:space="preserve"> Pub.</w:t>
      </w:r>
    </w:p>
    <w:p w14:paraId="61CAEEA0" w14:textId="77777777" w:rsidR="00F11766" w:rsidRPr="00AC4FCC" w:rsidRDefault="00F11766"/>
    <w:sectPr w:rsidR="00F11766" w:rsidRPr="00AC4FCC" w:rsidSect="00BF4BF3">
      <w:footerReference w:type="even" r:id="rId14"/>
      <w:footerReference w:type="default" r:id="rId15"/>
      <w:pgSz w:w="12240" w:h="15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11287A" w14:textId="77777777" w:rsidR="007445DC" w:rsidRDefault="007445DC" w:rsidP="00BF4BF3">
      <w:r>
        <w:separator/>
      </w:r>
    </w:p>
  </w:endnote>
  <w:endnote w:type="continuationSeparator" w:id="0">
    <w:p w14:paraId="0D40E626" w14:textId="77777777" w:rsidR="007445DC" w:rsidRDefault="007445DC" w:rsidP="00BF4B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MS Minngs">
    <w:altName w:val="Yu Gothic"/>
    <w:panose1 w:val="020B0604020202020204"/>
    <w:charset w:val="80"/>
    <w:family w:val="roman"/>
    <w:pitch w:val="fixed"/>
    <w:sig w:usb0="00000001" w:usb1="08070000" w:usb2="00000010" w:usb3="00000000" w:csb0="0002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0335103"/>
      <w:docPartObj>
        <w:docPartGallery w:val="Page Numbers (Bottom of Page)"/>
        <w:docPartUnique/>
      </w:docPartObj>
    </w:sdtPr>
    <w:sdtContent>
      <w:p w14:paraId="2165B64C" w14:textId="2317E046" w:rsidR="00BF4BF3" w:rsidRDefault="00BF4BF3" w:rsidP="001E35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7AAE024" w14:textId="77777777" w:rsidR="00BF4BF3" w:rsidRDefault="00BF4BF3" w:rsidP="00BF4BF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4738885"/>
      <w:docPartObj>
        <w:docPartGallery w:val="Page Numbers (Bottom of Page)"/>
        <w:docPartUnique/>
      </w:docPartObj>
    </w:sdtPr>
    <w:sdtContent>
      <w:p w14:paraId="2389FBFD" w14:textId="07956CE8" w:rsidR="00BF4BF3" w:rsidRDefault="00BF4BF3" w:rsidP="001E35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52F4E6" w14:textId="77777777" w:rsidR="00BF4BF3" w:rsidRDefault="00BF4BF3" w:rsidP="00BF4BF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8B2AC6" w14:textId="77777777" w:rsidR="007445DC" w:rsidRDefault="007445DC" w:rsidP="00BF4BF3">
      <w:r>
        <w:separator/>
      </w:r>
    </w:p>
  </w:footnote>
  <w:footnote w:type="continuationSeparator" w:id="0">
    <w:p w14:paraId="672D24E1" w14:textId="77777777" w:rsidR="007445DC" w:rsidRDefault="007445DC" w:rsidP="00BF4B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13487"/>
    <w:multiLevelType w:val="multilevel"/>
    <w:tmpl w:val="A07AE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023EB8"/>
    <w:multiLevelType w:val="hybridMultilevel"/>
    <w:tmpl w:val="CE7C2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1"/>
  <w:embedSystemFonts/>
  <w:proofState w:spelling="clean"/>
  <w:defaultTabStop w:val="720"/>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C6"/>
    <w:rsid w:val="00042C71"/>
    <w:rsid w:val="0006594F"/>
    <w:rsid w:val="00072E3E"/>
    <w:rsid w:val="00074B3A"/>
    <w:rsid w:val="000809A8"/>
    <w:rsid w:val="00085EC4"/>
    <w:rsid w:val="00086186"/>
    <w:rsid w:val="000A1643"/>
    <w:rsid w:val="000A428B"/>
    <w:rsid w:val="000A77EE"/>
    <w:rsid w:val="000B0029"/>
    <w:rsid w:val="000B50AB"/>
    <w:rsid w:val="000B78EC"/>
    <w:rsid w:val="000F79B9"/>
    <w:rsid w:val="00102DF7"/>
    <w:rsid w:val="0012200B"/>
    <w:rsid w:val="001B7B51"/>
    <w:rsid w:val="001F1CE5"/>
    <w:rsid w:val="0024006C"/>
    <w:rsid w:val="0024244E"/>
    <w:rsid w:val="002B0190"/>
    <w:rsid w:val="002B285D"/>
    <w:rsid w:val="002D009F"/>
    <w:rsid w:val="002D3DEB"/>
    <w:rsid w:val="002E0D8B"/>
    <w:rsid w:val="002E62AD"/>
    <w:rsid w:val="002E6FDD"/>
    <w:rsid w:val="002F3A57"/>
    <w:rsid w:val="0030789C"/>
    <w:rsid w:val="00313008"/>
    <w:rsid w:val="00327A08"/>
    <w:rsid w:val="003610D3"/>
    <w:rsid w:val="003E3041"/>
    <w:rsid w:val="003E40FD"/>
    <w:rsid w:val="0040001D"/>
    <w:rsid w:val="00446C33"/>
    <w:rsid w:val="00470350"/>
    <w:rsid w:val="004877FE"/>
    <w:rsid w:val="004C33B2"/>
    <w:rsid w:val="004E3C54"/>
    <w:rsid w:val="00513E74"/>
    <w:rsid w:val="005148B6"/>
    <w:rsid w:val="005261F6"/>
    <w:rsid w:val="0058528E"/>
    <w:rsid w:val="00590232"/>
    <w:rsid w:val="00594CB1"/>
    <w:rsid w:val="005A3366"/>
    <w:rsid w:val="005A708A"/>
    <w:rsid w:val="005B0A69"/>
    <w:rsid w:val="005C359F"/>
    <w:rsid w:val="005F4AB4"/>
    <w:rsid w:val="00621D9E"/>
    <w:rsid w:val="00627717"/>
    <w:rsid w:val="00677060"/>
    <w:rsid w:val="00680F81"/>
    <w:rsid w:val="00691AF6"/>
    <w:rsid w:val="006A1E27"/>
    <w:rsid w:val="006A43BB"/>
    <w:rsid w:val="006B7180"/>
    <w:rsid w:val="006D39C6"/>
    <w:rsid w:val="006F7E01"/>
    <w:rsid w:val="007263DD"/>
    <w:rsid w:val="0074230C"/>
    <w:rsid w:val="007445DC"/>
    <w:rsid w:val="007A2699"/>
    <w:rsid w:val="007D038B"/>
    <w:rsid w:val="007F4782"/>
    <w:rsid w:val="008071AC"/>
    <w:rsid w:val="00825AE4"/>
    <w:rsid w:val="00830FE5"/>
    <w:rsid w:val="00864DF4"/>
    <w:rsid w:val="00880EE5"/>
    <w:rsid w:val="008B4CB3"/>
    <w:rsid w:val="008E0F5D"/>
    <w:rsid w:val="00905F06"/>
    <w:rsid w:val="009066C3"/>
    <w:rsid w:val="00932720"/>
    <w:rsid w:val="00952485"/>
    <w:rsid w:val="009574BA"/>
    <w:rsid w:val="00976CA4"/>
    <w:rsid w:val="00977926"/>
    <w:rsid w:val="0098201D"/>
    <w:rsid w:val="009A081E"/>
    <w:rsid w:val="009B17D7"/>
    <w:rsid w:val="009B5330"/>
    <w:rsid w:val="009F1E07"/>
    <w:rsid w:val="009F3BEB"/>
    <w:rsid w:val="00A27457"/>
    <w:rsid w:val="00A67577"/>
    <w:rsid w:val="00A91D28"/>
    <w:rsid w:val="00AB339B"/>
    <w:rsid w:val="00AB6316"/>
    <w:rsid w:val="00AC4FCC"/>
    <w:rsid w:val="00AD2509"/>
    <w:rsid w:val="00AE1488"/>
    <w:rsid w:val="00B7724C"/>
    <w:rsid w:val="00B81C19"/>
    <w:rsid w:val="00B82E6D"/>
    <w:rsid w:val="00B85090"/>
    <w:rsid w:val="00B9658D"/>
    <w:rsid w:val="00BD302F"/>
    <w:rsid w:val="00BE7791"/>
    <w:rsid w:val="00BF4BF3"/>
    <w:rsid w:val="00BF6CCA"/>
    <w:rsid w:val="00C120F9"/>
    <w:rsid w:val="00C174EB"/>
    <w:rsid w:val="00C35AD1"/>
    <w:rsid w:val="00C6414B"/>
    <w:rsid w:val="00C761E2"/>
    <w:rsid w:val="00C806E5"/>
    <w:rsid w:val="00C905FC"/>
    <w:rsid w:val="00CC0937"/>
    <w:rsid w:val="00CC4027"/>
    <w:rsid w:val="00CD01D7"/>
    <w:rsid w:val="00CD1BCA"/>
    <w:rsid w:val="00CE65BA"/>
    <w:rsid w:val="00D54019"/>
    <w:rsid w:val="00D57D1B"/>
    <w:rsid w:val="00D6396E"/>
    <w:rsid w:val="00D9704B"/>
    <w:rsid w:val="00DB29C9"/>
    <w:rsid w:val="00DD0F77"/>
    <w:rsid w:val="00DD4357"/>
    <w:rsid w:val="00DF2C79"/>
    <w:rsid w:val="00E32EDF"/>
    <w:rsid w:val="00E33957"/>
    <w:rsid w:val="00E95CE2"/>
    <w:rsid w:val="00EE613F"/>
    <w:rsid w:val="00F11766"/>
    <w:rsid w:val="00F14257"/>
    <w:rsid w:val="00F408F9"/>
    <w:rsid w:val="00F443AB"/>
    <w:rsid w:val="00F56A76"/>
    <w:rsid w:val="00F625A0"/>
    <w:rsid w:val="00F652D9"/>
    <w:rsid w:val="00F75B7B"/>
    <w:rsid w:val="00FB491C"/>
    <w:rsid w:val="00FC376E"/>
    <w:rsid w:val="00FD303F"/>
    <w:rsid w:val="00FF038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961600"/>
  <w15:docId w15:val="{4E9D957D-19A6-D443-AD71-20ED91E87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MS Minngs" w:hAnsi="Cambria" w:cs="Times New Roman"/>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1766"/>
    <w:rPr>
      <w:rFonts w:ascii="Times New Roman" w:eastAsia="Times New Roman" w:hAnsi="Times New Roman"/>
      <w:sz w:val="24"/>
      <w:szCs w:val="24"/>
      <w:lang w:val="en-NZ"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6D39C6"/>
    <w:pPr>
      <w:jc w:val="center"/>
    </w:pPr>
    <w:rPr>
      <w:b/>
      <w:bCs/>
      <w:sz w:val="28"/>
      <w:szCs w:val="28"/>
    </w:rPr>
  </w:style>
  <w:style w:type="character" w:customStyle="1" w:styleId="TitleChar">
    <w:name w:val="Title Char"/>
    <w:basedOn w:val="DefaultParagraphFont"/>
    <w:link w:val="Title"/>
    <w:uiPriority w:val="10"/>
    <w:rsid w:val="006D39C6"/>
    <w:rPr>
      <w:rFonts w:ascii="Times New Roman" w:hAnsi="Times New Roman" w:cs="Times New Roman"/>
      <w:b/>
      <w:bCs/>
      <w:sz w:val="20"/>
      <w:szCs w:val="20"/>
      <w:lang w:val="en-GB" w:eastAsia="en-GB"/>
    </w:rPr>
  </w:style>
  <w:style w:type="paragraph" w:styleId="Subtitle">
    <w:name w:val="Subtitle"/>
    <w:basedOn w:val="Normal"/>
    <w:link w:val="SubtitleChar"/>
    <w:qFormat/>
    <w:rsid w:val="006D39C6"/>
    <w:pPr>
      <w:jc w:val="center"/>
    </w:pPr>
    <w:rPr>
      <w:sz w:val="32"/>
      <w:szCs w:val="32"/>
      <w:u w:val="single"/>
    </w:rPr>
  </w:style>
  <w:style w:type="character" w:customStyle="1" w:styleId="SubtitleChar">
    <w:name w:val="Subtitle Char"/>
    <w:basedOn w:val="DefaultParagraphFont"/>
    <w:link w:val="Subtitle"/>
    <w:rsid w:val="006D39C6"/>
    <w:rPr>
      <w:rFonts w:ascii="Times New Roman" w:hAnsi="Times New Roman" w:cs="Times New Roman"/>
      <w:sz w:val="20"/>
      <w:szCs w:val="20"/>
      <w:u w:val="single"/>
      <w:lang w:val="en-GB" w:eastAsia="en-GB"/>
    </w:rPr>
  </w:style>
  <w:style w:type="paragraph" w:styleId="ListParagraph">
    <w:name w:val="List Paragraph"/>
    <w:basedOn w:val="Normal"/>
    <w:uiPriority w:val="34"/>
    <w:qFormat/>
    <w:rsid w:val="009574BA"/>
    <w:pPr>
      <w:spacing w:after="200" w:line="276" w:lineRule="auto"/>
      <w:ind w:left="720"/>
      <w:contextualSpacing/>
    </w:pPr>
    <w:rPr>
      <w:rFonts w:ascii="Calibri" w:eastAsia="Calibri" w:hAnsi="Calibri"/>
      <w:sz w:val="22"/>
      <w:szCs w:val="22"/>
    </w:rPr>
  </w:style>
  <w:style w:type="table" w:styleId="TableGrid">
    <w:name w:val="Table Grid"/>
    <w:basedOn w:val="TableNormal"/>
    <w:uiPriority w:val="59"/>
    <w:rsid w:val="00C806E5"/>
    <w:rPr>
      <w:rFonts w:ascii="Times New Roman" w:eastAsia="Times New Roman" w:hAnsi="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AD2509"/>
    <w:pPr>
      <w:jc w:val="center"/>
    </w:pPr>
    <w:rPr>
      <w:b/>
      <w:caps/>
      <w:sz w:val="28"/>
    </w:rPr>
  </w:style>
  <w:style w:type="paragraph" w:customStyle="1" w:styleId="Modname">
    <w:name w:val="Modname"/>
    <w:basedOn w:val="Normal"/>
    <w:next w:val="Time"/>
    <w:rsid w:val="00AD2509"/>
    <w:pPr>
      <w:spacing w:after="240"/>
      <w:jc w:val="center"/>
    </w:pPr>
    <w:rPr>
      <w:b/>
      <w:sz w:val="28"/>
    </w:rPr>
  </w:style>
  <w:style w:type="paragraph" w:customStyle="1" w:styleId="Time">
    <w:name w:val="Time"/>
    <w:basedOn w:val="Normal"/>
    <w:next w:val="Answer"/>
    <w:rsid w:val="00AD2509"/>
    <w:pPr>
      <w:spacing w:after="240"/>
    </w:pPr>
    <w:rPr>
      <w:b/>
      <w:caps/>
      <w:sz w:val="28"/>
    </w:rPr>
  </w:style>
  <w:style w:type="paragraph" w:customStyle="1" w:styleId="Answer">
    <w:name w:val="Answer"/>
    <w:basedOn w:val="Normal"/>
    <w:next w:val="BodyText"/>
    <w:rsid w:val="00AD2509"/>
    <w:rPr>
      <w:b/>
      <w:caps/>
      <w:sz w:val="28"/>
    </w:rPr>
  </w:style>
  <w:style w:type="paragraph" w:styleId="BodyText">
    <w:name w:val="Body Text"/>
    <w:basedOn w:val="Normal"/>
    <w:link w:val="BodyTextChar"/>
    <w:rsid w:val="00AD2509"/>
    <w:pPr>
      <w:spacing w:after="120"/>
    </w:pPr>
  </w:style>
  <w:style w:type="character" w:customStyle="1" w:styleId="BodyTextChar">
    <w:name w:val="Body Text Char"/>
    <w:basedOn w:val="DefaultParagraphFont"/>
    <w:link w:val="BodyText"/>
    <w:rsid w:val="00AD2509"/>
    <w:rPr>
      <w:rFonts w:ascii="Times New Roman" w:eastAsia="Times New Roman" w:hAnsi="Times New Roman"/>
      <w:sz w:val="24"/>
      <w:szCs w:val="20"/>
    </w:rPr>
  </w:style>
  <w:style w:type="paragraph" w:styleId="BalloonText">
    <w:name w:val="Balloon Text"/>
    <w:basedOn w:val="Normal"/>
    <w:link w:val="BalloonTextChar"/>
    <w:uiPriority w:val="99"/>
    <w:semiHidden/>
    <w:unhideWhenUsed/>
    <w:rsid w:val="00AD2509"/>
    <w:rPr>
      <w:rFonts w:ascii="Tahoma" w:hAnsi="Tahoma" w:cs="Tahoma"/>
      <w:sz w:val="16"/>
      <w:szCs w:val="16"/>
    </w:rPr>
  </w:style>
  <w:style w:type="character" w:customStyle="1" w:styleId="BalloonTextChar">
    <w:name w:val="Balloon Text Char"/>
    <w:basedOn w:val="DefaultParagraphFont"/>
    <w:link w:val="BalloonText"/>
    <w:uiPriority w:val="99"/>
    <w:semiHidden/>
    <w:rsid w:val="00AD2509"/>
    <w:rPr>
      <w:rFonts w:ascii="Tahoma" w:hAnsi="Tahoma" w:cs="Tahoma"/>
      <w:sz w:val="16"/>
      <w:szCs w:val="16"/>
    </w:rPr>
  </w:style>
  <w:style w:type="character" w:styleId="Strong">
    <w:name w:val="Strong"/>
    <w:basedOn w:val="DefaultParagraphFont"/>
    <w:uiPriority w:val="22"/>
    <w:qFormat/>
    <w:rsid w:val="00880EE5"/>
    <w:rPr>
      <w:b/>
      <w:bCs/>
    </w:rPr>
  </w:style>
  <w:style w:type="character" w:styleId="Hyperlink">
    <w:name w:val="Hyperlink"/>
    <w:basedOn w:val="DefaultParagraphFont"/>
    <w:uiPriority w:val="99"/>
    <w:unhideWhenUsed/>
    <w:rsid w:val="00880EE5"/>
    <w:rPr>
      <w:color w:val="0000FF"/>
      <w:u w:val="single"/>
    </w:rPr>
  </w:style>
  <w:style w:type="character" w:styleId="FollowedHyperlink">
    <w:name w:val="FollowedHyperlink"/>
    <w:basedOn w:val="DefaultParagraphFont"/>
    <w:uiPriority w:val="99"/>
    <w:semiHidden/>
    <w:unhideWhenUsed/>
    <w:rsid w:val="00590232"/>
    <w:rPr>
      <w:color w:val="800080" w:themeColor="followedHyperlink"/>
      <w:u w:val="single"/>
    </w:rPr>
  </w:style>
  <w:style w:type="character" w:styleId="UnresolvedMention">
    <w:name w:val="Unresolved Mention"/>
    <w:basedOn w:val="DefaultParagraphFont"/>
    <w:uiPriority w:val="99"/>
    <w:semiHidden/>
    <w:unhideWhenUsed/>
    <w:rsid w:val="00590232"/>
    <w:rPr>
      <w:color w:val="605E5C"/>
      <w:shd w:val="clear" w:color="auto" w:fill="E1DFDD"/>
    </w:rPr>
  </w:style>
  <w:style w:type="paragraph" w:styleId="NormalWeb">
    <w:name w:val="Normal (Web)"/>
    <w:basedOn w:val="Normal"/>
    <w:uiPriority w:val="99"/>
    <w:semiHidden/>
    <w:unhideWhenUsed/>
    <w:rsid w:val="00B82E6D"/>
    <w:pPr>
      <w:spacing w:before="100" w:beforeAutospacing="1" w:after="100" w:afterAutospacing="1"/>
    </w:pPr>
  </w:style>
  <w:style w:type="character" w:styleId="Emphasis">
    <w:name w:val="Emphasis"/>
    <w:basedOn w:val="DefaultParagraphFont"/>
    <w:uiPriority w:val="20"/>
    <w:qFormat/>
    <w:rsid w:val="00B82E6D"/>
    <w:rPr>
      <w:i/>
      <w:iCs/>
    </w:rPr>
  </w:style>
  <w:style w:type="character" w:customStyle="1" w:styleId="apple-converted-space">
    <w:name w:val="apple-converted-space"/>
    <w:basedOn w:val="DefaultParagraphFont"/>
    <w:rsid w:val="008071AC"/>
  </w:style>
  <w:style w:type="paragraph" w:customStyle="1" w:styleId="dx-doi">
    <w:name w:val="dx-doi"/>
    <w:basedOn w:val="Normal"/>
    <w:rsid w:val="00E33957"/>
    <w:pPr>
      <w:spacing w:before="100" w:beforeAutospacing="1" w:after="100" w:afterAutospacing="1"/>
    </w:pPr>
  </w:style>
  <w:style w:type="paragraph" w:styleId="Footer">
    <w:name w:val="footer"/>
    <w:basedOn w:val="Normal"/>
    <w:link w:val="FooterChar"/>
    <w:uiPriority w:val="99"/>
    <w:unhideWhenUsed/>
    <w:rsid w:val="00BF4BF3"/>
    <w:pPr>
      <w:tabs>
        <w:tab w:val="center" w:pos="4680"/>
        <w:tab w:val="right" w:pos="9360"/>
      </w:tabs>
    </w:pPr>
  </w:style>
  <w:style w:type="character" w:customStyle="1" w:styleId="FooterChar">
    <w:name w:val="Footer Char"/>
    <w:basedOn w:val="DefaultParagraphFont"/>
    <w:link w:val="Footer"/>
    <w:uiPriority w:val="99"/>
    <w:rsid w:val="00BF4BF3"/>
    <w:rPr>
      <w:rFonts w:ascii="Times New Roman" w:eastAsia="Times New Roman" w:hAnsi="Times New Roman"/>
      <w:sz w:val="24"/>
      <w:szCs w:val="24"/>
      <w:lang w:val="en-NZ" w:eastAsia="en-US"/>
    </w:rPr>
  </w:style>
  <w:style w:type="character" w:styleId="PageNumber">
    <w:name w:val="page number"/>
    <w:basedOn w:val="DefaultParagraphFont"/>
    <w:uiPriority w:val="99"/>
    <w:semiHidden/>
    <w:unhideWhenUsed/>
    <w:rsid w:val="00BF4B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858897">
      <w:bodyDiv w:val="1"/>
      <w:marLeft w:val="0"/>
      <w:marRight w:val="0"/>
      <w:marTop w:val="0"/>
      <w:marBottom w:val="0"/>
      <w:divBdr>
        <w:top w:val="none" w:sz="0" w:space="0" w:color="auto"/>
        <w:left w:val="none" w:sz="0" w:space="0" w:color="auto"/>
        <w:bottom w:val="none" w:sz="0" w:space="0" w:color="auto"/>
        <w:right w:val="none" w:sz="0" w:space="0" w:color="auto"/>
      </w:divBdr>
    </w:div>
    <w:div w:id="551428321">
      <w:bodyDiv w:val="1"/>
      <w:marLeft w:val="0"/>
      <w:marRight w:val="0"/>
      <w:marTop w:val="0"/>
      <w:marBottom w:val="0"/>
      <w:divBdr>
        <w:top w:val="none" w:sz="0" w:space="0" w:color="auto"/>
        <w:left w:val="none" w:sz="0" w:space="0" w:color="auto"/>
        <w:bottom w:val="none" w:sz="0" w:space="0" w:color="auto"/>
        <w:right w:val="none" w:sz="0" w:space="0" w:color="auto"/>
      </w:divBdr>
    </w:div>
    <w:div w:id="590427698">
      <w:bodyDiv w:val="1"/>
      <w:marLeft w:val="0"/>
      <w:marRight w:val="0"/>
      <w:marTop w:val="0"/>
      <w:marBottom w:val="0"/>
      <w:divBdr>
        <w:top w:val="none" w:sz="0" w:space="0" w:color="auto"/>
        <w:left w:val="none" w:sz="0" w:space="0" w:color="auto"/>
        <w:bottom w:val="none" w:sz="0" w:space="0" w:color="auto"/>
        <w:right w:val="none" w:sz="0" w:space="0" w:color="auto"/>
      </w:divBdr>
    </w:div>
    <w:div w:id="620191332">
      <w:bodyDiv w:val="1"/>
      <w:marLeft w:val="0"/>
      <w:marRight w:val="0"/>
      <w:marTop w:val="0"/>
      <w:marBottom w:val="0"/>
      <w:divBdr>
        <w:top w:val="none" w:sz="0" w:space="0" w:color="auto"/>
        <w:left w:val="none" w:sz="0" w:space="0" w:color="auto"/>
        <w:bottom w:val="none" w:sz="0" w:space="0" w:color="auto"/>
        <w:right w:val="none" w:sz="0" w:space="0" w:color="auto"/>
      </w:divBdr>
    </w:div>
    <w:div w:id="660498733">
      <w:bodyDiv w:val="1"/>
      <w:marLeft w:val="0"/>
      <w:marRight w:val="0"/>
      <w:marTop w:val="0"/>
      <w:marBottom w:val="0"/>
      <w:divBdr>
        <w:top w:val="none" w:sz="0" w:space="0" w:color="auto"/>
        <w:left w:val="none" w:sz="0" w:space="0" w:color="auto"/>
        <w:bottom w:val="none" w:sz="0" w:space="0" w:color="auto"/>
        <w:right w:val="none" w:sz="0" w:space="0" w:color="auto"/>
      </w:divBdr>
    </w:div>
    <w:div w:id="714082305">
      <w:bodyDiv w:val="1"/>
      <w:marLeft w:val="0"/>
      <w:marRight w:val="0"/>
      <w:marTop w:val="0"/>
      <w:marBottom w:val="0"/>
      <w:divBdr>
        <w:top w:val="none" w:sz="0" w:space="0" w:color="auto"/>
        <w:left w:val="none" w:sz="0" w:space="0" w:color="auto"/>
        <w:bottom w:val="none" w:sz="0" w:space="0" w:color="auto"/>
        <w:right w:val="none" w:sz="0" w:space="0" w:color="auto"/>
      </w:divBdr>
    </w:div>
    <w:div w:id="884559069">
      <w:bodyDiv w:val="1"/>
      <w:marLeft w:val="0"/>
      <w:marRight w:val="0"/>
      <w:marTop w:val="0"/>
      <w:marBottom w:val="0"/>
      <w:divBdr>
        <w:top w:val="none" w:sz="0" w:space="0" w:color="auto"/>
        <w:left w:val="none" w:sz="0" w:space="0" w:color="auto"/>
        <w:bottom w:val="none" w:sz="0" w:space="0" w:color="auto"/>
        <w:right w:val="none" w:sz="0" w:space="0" w:color="auto"/>
      </w:divBdr>
    </w:div>
    <w:div w:id="889608376">
      <w:bodyDiv w:val="1"/>
      <w:marLeft w:val="0"/>
      <w:marRight w:val="0"/>
      <w:marTop w:val="0"/>
      <w:marBottom w:val="0"/>
      <w:divBdr>
        <w:top w:val="none" w:sz="0" w:space="0" w:color="auto"/>
        <w:left w:val="none" w:sz="0" w:space="0" w:color="auto"/>
        <w:bottom w:val="none" w:sz="0" w:space="0" w:color="auto"/>
        <w:right w:val="none" w:sz="0" w:space="0" w:color="auto"/>
      </w:divBdr>
    </w:div>
    <w:div w:id="1046030599">
      <w:bodyDiv w:val="1"/>
      <w:marLeft w:val="0"/>
      <w:marRight w:val="0"/>
      <w:marTop w:val="0"/>
      <w:marBottom w:val="0"/>
      <w:divBdr>
        <w:top w:val="none" w:sz="0" w:space="0" w:color="auto"/>
        <w:left w:val="none" w:sz="0" w:space="0" w:color="auto"/>
        <w:bottom w:val="none" w:sz="0" w:space="0" w:color="auto"/>
        <w:right w:val="none" w:sz="0" w:space="0" w:color="auto"/>
      </w:divBdr>
    </w:div>
    <w:div w:id="1062632533">
      <w:bodyDiv w:val="1"/>
      <w:marLeft w:val="0"/>
      <w:marRight w:val="0"/>
      <w:marTop w:val="0"/>
      <w:marBottom w:val="0"/>
      <w:divBdr>
        <w:top w:val="none" w:sz="0" w:space="0" w:color="auto"/>
        <w:left w:val="none" w:sz="0" w:space="0" w:color="auto"/>
        <w:bottom w:val="none" w:sz="0" w:space="0" w:color="auto"/>
        <w:right w:val="none" w:sz="0" w:space="0" w:color="auto"/>
      </w:divBdr>
    </w:div>
    <w:div w:id="1350914771">
      <w:bodyDiv w:val="1"/>
      <w:marLeft w:val="0"/>
      <w:marRight w:val="0"/>
      <w:marTop w:val="0"/>
      <w:marBottom w:val="0"/>
      <w:divBdr>
        <w:top w:val="none" w:sz="0" w:space="0" w:color="auto"/>
        <w:left w:val="none" w:sz="0" w:space="0" w:color="auto"/>
        <w:bottom w:val="none" w:sz="0" w:space="0" w:color="auto"/>
        <w:right w:val="none" w:sz="0" w:space="0" w:color="auto"/>
      </w:divBdr>
    </w:div>
    <w:div w:id="1532692402">
      <w:bodyDiv w:val="1"/>
      <w:marLeft w:val="0"/>
      <w:marRight w:val="0"/>
      <w:marTop w:val="0"/>
      <w:marBottom w:val="0"/>
      <w:divBdr>
        <w:top w:val="none" w:sz="0" w:space="0" w:color="auto"/>
        <w:left w:val="none" w:sz="0" w:space="0" w:color="auto"/>
        <w:bottom w:val="none" w:sz="0" w:space="0" w:color="auto"/>
        <w:right w:val="none" w:sz="0" w:space="0" w:color="auto"/>
      </w:divBdr>
    </w:div>
    <w:div w:id="1713842419">
      <w:bodyDiv w:val="1"/>
      <w:marLeft w:val="0"/>
      <w:marRight w:val="0"/>
      <w:marTop w:val="0"/>
      <w:marBottom w:val="0"/>
      <w:divBdr>
        <w:top w:val="none" w:sz="0" w:space="0" w:color="auto"/>
        <w:left w:val="none" w:sz="0" w:space="0" w:color="auto"/>
        <w:bottom w:val="none" w:sz="0" w:space="0" w:color="auto"/>
        <w:right w:val="none" w:sz="0" w:space="0" w:color="auto"/>
      </w:divBdr>
    </w:div>
    <w:div w:id="1740833729">
      <w:bodyDiv w:val="1"/>
      <w:marLeft w:val="0"/>
      <w:marRight w:val="0"/>
      <w:marTop w:val="0"/>
      <w:marBottom w:val="0"/>
      <w:divBdr>
        <w:top w:val="none" w:sz="0" w:space="0" w:color="auto"/>
        <w:left w:val="none" w:sz="0" w:space="0" w:color="auto"/>
        <w:bottom w:val="none" w:sz="0" w:space="0" w:color="auto"/>
        <w:right w:val="none" w:sz="0" w:space="0" w:color="auto"/>
      </w:divBdr>
    </w:div>
    <w:div w:id="1763918141">
      <w:bodyDiv w:val="1"/>
      <w:marLeft w:val="0"/>
      <w:marRight w:val="0"/>
      <w:marTop w:val="0"/>
      <w:marBottom w:val="0"/>
      <w:divBdr>
        <w:top w:val="none" w:sz="0" w:space="0" w:color="auto"/>
        <w:left w:val="none" w:sz="0" w:space="0" w:color="auto"/>
        <w:bottom w:val="none" w:sz="0" w:space="0" w:color="auto"/>
        <w:right w:val="none" w:sz="0" w:space="0" w:color="auto"/>
      </w:divBdr>
    </w:div>
    <w:div w:id="1892813434">
      <w:bodyDiv w:val="1"/>
      <w:marLeft w:val="0"/>
      <w:marRight w:val="0"/>
      <w:marTop w:val="0"/>
      <w:marBottom w:val="0"/>
      <w:divBdr>
        <w:top w:val="none" w:sz="0" w:space="0" w:color="auto"/>
        <w:left w:val="none" w:sz="0" w:space="0" w:color="auto"/>
        <w:bottom w:val="none" w:sz="0" w:space="0" w:color="auto"/>
        <w:right w:val="none" w:sz="0" w:space="0" w:color="auto"/>
      </w:divBdr>
    </w:div>
    <w:div w:id="2013024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evanfoundation.org/news/2018/02/understanding-poverty-pembrokeshire" TargetMode="External"/><Relationship Id="rId13" Type="http://schemas.openxmlformats.org/officeDocument/2006/relationships/hyperlink" Target="https://www.tyf.com/pages/who-we-ar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080/14729679.2016.124464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mbrokeshireoutdoors.org.uk/"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eu.patagonia.com/gb/en/company-info.html" TargetMode="External"/><Relationship Id="rId4" Type="http://schemas.openxmlformats.org/officeDocument/2006/relationships/webSettings" Target="webSettings.xml"/><Relationship Id="rId9" Type="http://schemas.openxmlformats.org/officeDocument/2006/relationships/hyperlink" Target="https://www.foodandwaterwatch.org/about/live-healthy/tap-water-vs-bottled-wat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309</TotalTime>
  <Pages>10</Pages>
  <Words>3512</Words>
  <Characters>20024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School of Sport, Health &amp; Outdoor Education</vt:lpstr>
    </vt:vector>
  </TitlesOfParts>
  <Company>Trinity Saint David</Company>
  <LinksUpToDate>false</LinksUpToDate>
  <CharactersWithSpaces>23490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School of Sport, Health &amp; Outdoor Education</dc:title>
  <dc:creator>SHOE1</dc:creator>
  <cp:lastModifiedBy>Microsoft Office User</cp:lastModifiedBy>
  <cp:revision>8</cp:revision>
  <cp:lastPrinted>2014-06-24T11:47:00Z</cp:lastPrinted>
  <dcterms:created xsi:type="dcterms:W3CDTF">2019-11-23T16:05:00Z</dcterms:created>
  <dcterms:modified xsi:type="dcterms:W3CDTF">2019-11-28T23:14:00Z</dcterms:modified>
</cp:coreProperties>
</file>