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ackground w:color="FFFFFF"/>
  <w:body>
    <w:p w:rsidR="00FD13B8" w:rsidRDefault="00F964DA" w14:paraId="4BCEC705" w14:textId="77777777">
      <w:pPr>
        <w:spacing w:line="360" w:lineRule="auto"/>
        <w:ind w:left="720"/>
        <w:rPr>
          <w:b/>
          <w:bCs/>
          <w:sz w:val="24"/>
          <w:szCs w:val="24"/>
          <w:highlight w:val="white"/>
        </w:rPr>
      </w:pPr>
      <w:r>
        <w:t xml:space="preserve">                          </w:t>
      </w:r>
      <w:r>
        <w:rPr>
          <w:b/>
          <w:bCs/>
          <w:sz w:val="24"/>
          <w:szCs w:val="24"/>
          <w:highlight w:val="white"/>
        </w:rPr>
        <w:t xml:space="preserve">  Elite Estates Market Research Report </w:t>
      </w:r>
    </w:p>
    <w:p w:rsidR="00FD13B8" w:rsidRDefault="00FD13B8" w14:paraId="56B5EB19" w14:textId="77777777">
      <w:pPr>
        <w:spacing w:line="360" w:lineRule="auto"/>
        <w:rPr>
          <w:b/>
          <w:bCs/>
          <w:sz w:val="24"/>
          <w:szCs w:val="24"/>
          <w:highlight w:val="white"/>
        </w:rPr>
      </w:pPr>
    </w:p>
    <w:p w:rsidR="00FD13B8" w:rsidRDefault="00F964DA" w14:paraId="1C090795" w14:textId="77777777">
      <w:pPr>
        <w:spacing w:line="360" w:lineRule="auto"/>
        <w:rPr>
          <w:b/>
          <w:bCs/>
          <w:sz w:val="24"/>
          <w:szCs w:val="24"/>
          <w:highlight w:val="white"/>
        </w:rPr>
      </w:pPr>
      <w:r>
        <w:rPr>
          <w:noProof/>
        </w:rPr>
        <w:drawing>
          <wp:anchor distT="114300" distB="114300" distL="114300" distR="114300" simplePos="0" relativeHeight="251658240" behindDoc="1" locked="0" layoutInCell="1" hidden="0" allowOverlap="1" wp14:anchorId="05AE6EE2" wp14:editId="0FE08DCD">
            <wp:simplePos x="0" y="0"/>
            <wp:positionH relativeFrom="column">
              <wp:posOffset>1543050</wp:posOffset>
            </wp:positionH>
            <wp:positionV relativeFrom="paragraph">
              <wp:posOffset>158093</wp:posOffset>
            </wp:positionV>
            <wp:extent cx="2857500" cy="3187700"/>
            <wp:effectExtent l="0" t="0" r="0" b="0"/>
            <wp:wrapNone/>
            <wp:docPr id="3" name="image6.png" descr="Crest of TSD.png"/>
            <wp:cNvGraphicFramePr/>
            <a:graphic xmlns:a="http://schemas.openxmlformats.org/drawingml/2006/main">
              <a:graphicData uri="http://schemas.openxmlformats.org/drawingml/2006/picture">
                <pic:pic xmlns:pic="http://schemas.openxmlformats.org/drawingml/2006/picture">
                  <pic:nvPicPr>
                    <pic:cNvPr id="0" name="image6.png" descr="Crest of TSD.png"/>
                    <pic:cNvPicPr preferRelativeResize="0"/>
                  </pic:nvPicPr>
                  <pic:blipFill>
                    <a:blip r:embed="rId7"/>
                    <a:srcRect/>
                    <a:stretch>
                      <a:fillRect/>
                    </a:stretch>
                  </pic:blipFill>
                  <pic:spPr>
                    <a:xfrm>
                      <a:off x="0" y="0"/>
                      <a:ext cx="2857500" cy="3187700"/>
                    </a:xfrm>
                    <a:prstGeom prst="rect">
                      <a:avLst/>
                    </a:prstGeom>
                    <a:ln/>
                  </pic:spPr>
                </pic:pic>
              </a:graphicData>
            </a:graphic>
          </wp:anchor>
        </w:drawing>
      </w:r>
    </w:p>
    <w:p w:rsidR="00FD13B8" w:rsidRDefault="00FD13B8" w14:paraId="2174AF61" w14:textId="77777777">
      <w:pPr>
        <w:spacing w:line="360" w:lineRule="auto"/>
        <w:rPr>
          <w:b/>
          <w:bCs/>
          <w:sz w:val="24"/>
          <w:szCs w:val="24"/>
          <w:highlight w:val="white"/>
        </w:rPr>
      </w:pPr>
    </w:p>
    <w:p w:rsidR="00FD13B8" w:rsidRDefault="00FD13B8" w14:paraId="1478E453" w14:textId="77777777">
      <w:pPr>
        <w:spacing w:line="360" w:lineRule="auto"/>
        <w:ind w:left="2880"/>
        <w:rPr>
          <w:b/>
          <w:bCs/>
          <w:sz w:val="24"/>
          <w:szCs w:val="24"/>
          <w:highlight w:val="white"/>
        </w:rPr>
      </w:pPr>
    </w:p>
    <w:p w:rsidR="00FD13B8" w:rsidRDefault="00FD13B8" w14:paraId="7CDBED96" w14:textId="77777777">
      <w:pPr>
        <w:spacing w:line="360" w:lineRule="auto"/>
        <w:ind w:left="2880"/>
        <w:rPr>
          <w:b/>
          <w:bCs/>
          <w:sz w:val="24"/>
          <w:szCs w:val="24"/>
          <w:highlight w:val="white"/>
        </w:rPr>
      </w:pPr>
    </w:p>
    <w:p w:rsidR="00FD13B8" w:rsidRDefault="00F964DA" w14:paraId="1C367E7E" w14:textId="77777777">
      <w:pPr>
        <w:spacing w:line="360" w:lineRule="auto"/>
        <w:ind w:left="1440"/>
        <w:rPr>
          <w:b/>
          <w:bCs/>
          <w:sz w:val="24"/>
          <w:szCs w:val="24"/>
          <w:highlight w:val="white"/>
        </w:rPr>
      </w:pPr>
      <w:r>
        <w:rPr>
          <w:b/>
          <w:bCs/>
          <w:sz w:val="24"/>
          <w:szCs w:val="24"/>
          <w:highlight w:val="white"/>
        </w:rPr>
        <w:t xml:space="preserve">                              </w:t>
      </w:r>
    </w:p>
    <w:p w:rsidR="00FD13B8" w:rsidRDefault="00FD13B8" w14:paraId="719F69EF" w14:textId="77777777">
      <w:pPr>
        <w:spacing w:line="360" w:lineRule="auto"/>
        <w:ind w:left="1440"/>
        <w:rPr>
          <w:b/>
          <w:bCs/>
          <w:sz w:val="24"/>
          <w:szCs w:val="24"/>
          <w:highlight w:val="white"/>
        </w:rPr>
      </w:pPr>
    </w:p>
    <w:p w:rsidR="00FD13B8" w:rsidRDefault="00FD13B8" w14:paraId="0BAFDE94" w14:textId="77777777">
      <w:pPr>
        <w:spacing w:line="360" w:lineRule="auto"/>
        <w:ind w:left="1440"/>
        <w:rPr>
          <w:b/>
          <w:bCs/>
          <w:sz w:val="24"/>
          <w:szCs w:val="24"/>
          <w:highlight w:val="white"/>
        </w:rPr>
      </w:pPr>
    </w:p>
    <w:p w:rsidR="00FD13B8" w:rsidRDefault="00FD13B8" w14:paraId="74FA84D7" w14:textId="77777777">
      <w:pPr>
        <w:spacing w:line="360" w:lineRule="auto"/>
        <w:ind w:left="1440"/>
        <w:rPr>
          <w:b/>
          <w:bCs/>
          <w:sz w:val="24"/>
          <w:szCs w:val="24"/>
          <w:highlight w:val="white"/>
        </w:rPr>
      </w:pPr>
    </w:p>
    <w:p w:rsidR="00FD13B8" w:rsidRDefault="00FD13B8" w14:paraId="49C72B55" w14:textId="77777777">
      <w:pPr>
        <w:spacing w:line="360" w:lineRule="auto"/>
        <w:ind w:left="1440"/>
        <w:rPr>
          <w:b/>
          <w:bCs/>
          <w:sz w:val="24"/>
          <w:szCs w:val="24"/>
          <w:highlight w:val="white"/>
        </w:rPr>
      </w:pPr>
    </w:p>
    <w:p w:rsidR="00FD13B8" w:rsidRDefault="00FD13B8" w14:paraId="78D64633" w14:textId="77777777">
      <w:pPr>
        <w:spacing w:line="360" w:lineRule="auto"/>
        <w:ind w:left="1440"/>
        <w:rPr>
          <w:b/>
          <w:bCs/>
          <w:sz w:val="24"/>
          <w:szCs w:val="24"/>
          <w:highlight w:val="white"/>
        </w:rPr>
      </w:pPr>
    </w:p>
    <w:p w:rsidR="00FD13B8" w:rsidRDefault="00FD13B8" w14:paraId="4F500910" w14:textId="77777777">
      <w:pPr>
        <w:spacing w:line="360" w:lineRule="auto"/>
        <w:ind w:left="1440"/>
        <w:rPr>
          <w:b/>
          <w:bCs/>
          <w:sz w:val="24"/>
          <w:szCs w:val="24"/>
          <w:highlight w:val="white"/>
        </w:rPr>
      </w:pPr>
    </w:p>
    <w:p w:rsidR="00FD13B8" w:rsidRDefault="00FD13B8" w14:paraId="4C789270" w14:textId="77777777">
      <w:pPr>
        <w:spacing w:line="360" w:lineRule="auto"/>
        <w:ind w:left="1440"/>
        <w:rPr>
          <w:b/>
          <w:bCs/>
          <w:sz w:val="24"/>
          <w:szCs w:val="24"/>
          <w:highlight w:val="white"/>
        </w:rPr>
      </w:pPr>
    </w:p>
    <w:p w:rsidR="00FD13B8" w:rsidRDefault="00FD13B8" w14:paraId="4896B48B" w14:textId="77777777">
      <w:pPr>
        <w:spacing w:line="360" w:lineRule="auto"/>
        <w:ind w:left="1440"/>
        <w:rPr>
          <w:b/>
          <w:bCs/>
          <w:sz w:val="24"/>
          <w:szCs w:val="24"/>
          <w:highlight w:val="white"/>
        </w:rPr>
      </w:pPr>
    </w:p>
    <w:p w:rsidR="00FD13B8" w:rsidRDefault="00FD13B8" w14:paraId="58991AE0" w14:textId="77777777">
      <w:pPr>
        <w:spacing w:line="360" w:lineRule="auto"/>
        <w:ind w:left="1440"/>
        <w:rPr>
          <w:b/>
          <w:bCs/>
          <w:sz w:val="24"/>
          <w:szCs w:val="24"/>
          <w:highlight w:val="white"/>
        </w:rPr>
      </w:pPr>
    </w:p>
    <w:p w:rsidR="00FD13B8" w:rsidRDefault="00F964DA" w14:paraId="04A8F02D" w14:textId="77777777">
      <w:pPr>
        <w:spacing w:line="360" w:lineRule="auto"/>
        <w:ind w:left="1440"/>
        <w:rPr>
          <w:b/>
          <w:bCs/>
          <w:sz w:val="24"/>
          <w:szCs w:val="24"/>
          <w:highlight w:val="white"/>
        </w:rPr>
      </w:pPr>
      <w:r>
        <w:rPr>
          <w:b/>
          <w:bCs/>
          <w:sz w:val="24"/>
          <w:szCs w:val="24"/>
          <w:highlight w:val="white"/>
        </w:rPr>
        <w:t xml:space="preserve">                            Monday, 16 March 2026</w:t>
      </w:r>
    </w:p>
    <w:p w:rsidR="00FD13B8" w:rsidRDefault="00FD13B8" w14:paraId="601297EE" w14:textId="77777777">
      <w:pPr>
        <w:spacing w:line="360" w:lineRule="auto"/>
        <w:rPr>
          <w:b/>
          <w:bCs/>
          <w:sz w:val="24"/>
          <w:szCs w:val="24"/>
          <w:highlight w:val="white"/>
        </w:rPr>
      </w:pPr>
    </w:p>
    <w:p w:rsidR="00FD13B8" w:rsidRDefault="00FD13B8" w14:paraId="445B7E65" w14:textId="77777777">
      <w:pPr>
        <w:spacing w:line="360" w:lineRule="auto"/>
        <w:ind w:left="2880"/>
        <w:rPr>
          <w:sz w:val="24"/>
          <w:szCs w:val="24"/>
          <w:highlight w:val="white"/>
        </w:rPr>
      </w:pPr>
    </w:p>
    <w:p w:rsidR="00FD13B8" w:rsidRDefault="00F964DA" w14:paraId="050CC8FA" w14:textId="77777777">
      <w:pPr>
        <w:spacing w:line="360" w:lineRule="auto"/>
        <w:ind w:left="2880"/>
        <w:rPr>
          <w:sz w:val="24"/>
          <w:szCs w:val="24"/>
          <w:highlight w:val="white"/>
        </w:rPr>
      </w:pPr>
      <w:r>
        <w:rPr>
          <w:sz w:val="24"/>
          <w:szCs w:val="24"/>
          <w:highlight w:val="white"/>
        </w:rPr>
        <w:t>Module name: Digital skills for personal development and business growth (BMSW2008_SWAN)</w:t>
      </w:r>
    </w:p>
    <w:p w:rsidR="00FD13B8" w:rsidRDefault="00FD13B8" w14:paraId="5686E1F4" w14:textId="77777777">
      <w:pPr>
        <w:spacing w:line="360" w:lineRule="auto"/>
        <w:ind w:left="2880"/>
        <w:rPr>
          <w:sz w:val="24"/>
          <w:szCs w:val="24"/>
          <w:highlight w:val="white"/>
        </w:rPr>
      </w:pPr>
    </w:p>
    <w:p w:rsidR="00FD13B8" w:rsidRDefault="00F964DA" w14:paraId="0F974441" w14:textId="77777777">
      <w:pPr>
        <w:spacing w:line="360" w:lineRule="auto"/>
        <w:ind w:left="2880"/>
        <w:rPr>
          <w:sz w:val="24"/>
          <w:szCs w:val="24"/>
          <w:highlight w:val="white"/>
        </w:rPr>
      </w:pPr>
      <w:r>
        <w:rPr>
          <w:sz w:val="24"/>
          <w:szCs w:val="24"/>
          <w:highlight w:val="white"/>
        </w:rPr>
        <w:t>Name: Shannon Allagosta</w:t>
      </w:r>
    </w:p>
    <w:p w:rsidR="00FD13B8" w:rsidRDefault="00FD13B8" w14:paraId="392239B2" w14:textId="77777777">
      <w:pPr>
        <w:spacing w:line="360" w:lineRule="auto"/>
        <w:ind w:left="2880"/>
        <w:rPr>
          <w:sz w:val="24"/>
          <w:szCs w:val="24"/>
          <w:highlight w:val="white"/>
        </w:rPr>
      </w:pPr>
    </w:p>
    <w:p w:rsidR="00FD13B8" w:rsidRDefault="00F964DA" w14:paraId="710C3176" w14:textId="77777777">
      <w:pPr>
        <w:spacing w:line="360" w:lineRule="auto"/>
        <w:ind w:left="2880"/>
        <w:rPr>
          <w:sz w:val="24"/>
          <w:szCs w:val="24"/>
          <w:highlight w:val="white"/>
        </w:rPr>
      </w:pPr>
      <w:r>
        <w:rPr>
          <w:sz w:val="24"/>
          <w:szCs w:val="24"/>
          <w:highlight w:val="white"/>
        </w:rPr>
        <w:t>Student number: 2317186</w:t>
      </w:r>
    </w:p>
    <w:p w:rsidR="00FD13B8" w:rsidRDefault="00FD13B8" w14:paraId="7BD266DD" w14:textId="77777777">
      <w:pPr>
        <w:spacing w:line="360" w:lineRule="auto"/>
        <w:rPr>
          <w:b/>
          <w:bCs/>
          <w:sz w:val="24"/>
          <w:szCs w:val="24"/>
          <w:highlight w:val="white"/>
        </w:rPr>
      </w:pPr>
    </w:p>
    <w:p w:rsidR="00FD13B8" w:rsidRDefault="00FD13B8" w14:paraId="51C114CF" w14:textId="77777777">
      <w:pPr>
        <w:spacing w:line="360" w:lineRule="auto"/>
        <w:rPr>
          <w:b/>
          <w:bCs/>
          <w:sz w:val="24"/>
          <w:szCs w:val="24"/>
          <w:highlight w:val="white"/>
        </w:rPr>
      </w:pPr>
    </w:p>
    <w:p w:rsidR="00FD13B8" w:rsidRDefault="00FD13B8" w14:paraId="77483205" w14:textId="77777777">
      <w:pPr>
        <w:spacing w:line="360" w:lineRule="auto"/>
        <w:rPr>
          <w:b/>
          <w:bCs/>
          <w:sz w:val="24"/>
          <w:szCs w:val="24"/>
          <w:highlight w:val="white"/>
        </w:rPr>
      </w:pPr>
    </w:p>
    <w:p w:rsidR="00FD13B8" w:rsidP="759F1C6C" w:rsidRDefault="00F964DA" w14:paraId="72D82316" w14:textId="0905684D">
      <w:pPr>
        <w:pStyle w:val="Normal"/>
        <w:spacing w:line="360" w:lineRule="auto"/>
        <w:rPr>
          <w:sz w:val="24"/>
          <w:szCs w:val="24"/>
          <w:highlight w:val="white"/>
        </w:rPr>
      </w:pPr>
      <w:r w:rsidRPr="113DF5FC" w:rsidR="00F964DA">
        <w:rPr>
          <w:sz w:val="24"/>
          <w:szCs w:val="24"/>
          <w:highlight w:val="white"/>
        </w:rPr>
        <w:t xml:space="preserve">Word </w:t>
      </w:r>
      <w:r w:rsidRPr="113DF5FC" w:rsidR="42C6693A">
        <w:rPr>
          <w:sz w:val="24"/>
          <w:szCs w:val="24"/>
          <w:highlight w:val="white"/>
        </w:rPr>
        <w:t xml:space="preserve">count: </w:t>
      </w:r>
      <w:r w:rsidRPr="113DF5FC" w:rsidR="00F964DA">
        <w:rPr>
          <w:sz w:val="24"/>
          <w:szCs w:val="24"/>
          <w:highlight w:val="white"/>
        </w:rPr>
        <w:t>1</w:t>
      </w:r>
      <w:r w:rsidRPr="113DF5FC" w:rsidR="1625FD14">
        <w:rPr>
          <w:sz w:val="24"/>
          <w:szCs w:val="24"/>
          <w:highlight w:val="white"/>
        </w:rPr>
        <w:t>094</w:t>
      </w:r>
    </w:p>
    <w:p w:rsidR="00FD13B8" w:rsidRDefault="00F964DA" w14:paraId="68C70571" w14:textId="77777777">
      <w:pPr>
        <w:spacing w:line="360" w:lineRule="auto"/>
        <w:ind w:left="1440"/>
        <w:rPr>
          <w:b/>
          <w:bCs/>
          <w:sz w:val="24"/>
          <w:szCs w:val="24"/>
          <w:highlight w:val="white"/>
        </w:rPr>
      </w:pPr>
      <w:r>
        <w:rPr>
          <w:b/>
          <w:bCs/>
          <w:sz w:val="24"/>
          <w:szCs w:val="24"/>
          <w:highlight w:val="white"/>
        </w:rPr>
        <w:t xml:space="preserve">                                     CONTENTS</w:t>
      </w:r>
    </w:p>
    <w:p w:rsidR="00FD13B8" w:rsidRDefault="00FD13B8" w14:paraId="3628A308" w14:textId="77777777">
      <w:pPr>
        <w:rPr>
          <w:rFonts w:ascii="Verdana" w:hAnsi="Verdana" w:eastAsia="Verdana" w:cs="Verdana"/>
          <w:b/>
          <w:bCs/>
          <w:sz w:val="18"/>
          <w:szCs w:val="18"/>
          <w:highlight w:val="white"/>
        </w:rPr>
      </w:pPr>
    </w:p>
    <w:p w:rsidR="00FD13B8" w:rsidRDefault="00FD13B8" w14:paraId="500341B9" w14:textId="77777777">
      <w:pPr>
        <w:rPr>
          <w:rFonts w:ascii="Verdana" w:hAnsi="Verdana" w:eastAsia="Verdana" w:cs="Verdana"/>
          <w:b/>
          <w:bCs/>
          <w:sz w:val="18"/>
          <w:szCs w:val="18"/>
          <w:highlight w:val="white"/>
        </w:rPr>
      </w:pPr>
    </w:p>
    <w:p w:rsidR="00FD13B8" w:rsidRDefault="00F964DA" w14:paraId="27FD2B8D" w14:textId="77777777">
      <w:pPr>
        <w:spacing w:line="360" w:lineRule="auto"/>
        <w:rPr>
          <w:rFonts w:ascii="Calibri" w:hAnsi="Calibri" w:eastAsia="Calibri" w:cs="Calibri"/>
          <w:b/>
          <w:bCs/>
          <w:sz w:val="20"/>
          <w:szCs w:val="20"/>
          <w:highlight w:val="white"/>
        </w:rPr>
      </w:pPr>
      <w:r>
        <w:rPr>
          <w:rFonts w:ascii="Verdana" w:hAnsi="Verdana" w:eastAsia="Verdana" w:cs="Verdana"/>
          <w:b/>
          <w:bCs/>
          <w:sz w:val="18"/>
          <w:szCs w:val="18"/>
          <w:highlight w:val="white"/>
        </w:rPr>
        <w:t xml:space="preserve"> </w:t>
      </w:r>
      <w:r>
        <w:rPr>
          <w:rFonts w:ascii="Calibri" w:hAnsi="Calibri" w:eastAsia="Calibri" w:cs="Calibri"/>
          <w:b/>
          <w:bCs/>
          <w:sz w:val="20"/>
          <w:szCs w:val="20"/>
          <w:highlight w:val="white"/>
        </w:rPr>
        <w:t xml:space="preserve"> Table of Contents </w:t>
      </w:r>
    </w:p>
    <w:p w:rsidR="00FD13B8" w:rsidP="759F1C6C" w:rsidRDefault="00F964DA" w14:paraId="367C95CB" w14:textId="78384948">
      <w:pPr>
        <w:shd w:val="clear" w:color="auto" w:fill="FFFFFF" w:themeFill="background1"/>
        <w:spacing w:after="200" w:line="360" w:lineRule="auto"/>
        <w:jc w:val="both"/>
        <w:rPr>
          <w:rFonts w:ascii="Calibri" w:hAnsi="Calibri" w:eastAsia="Calibri" w:cs="Calibri"/>
          <w:b w:val="1"/>
          <w:bCs w:val="1"/>
          <w:color w:val="FF0000"/>
          <w:sz w:val="26"/>
          <w:szCs w:val="26"/>
          <w:highlight w:val="white"/>
        </w:rPr>
      </w:pPr>
      <w:r w:rsidRPr="759F1C6C" w:rsidR="00F964DA">
        <w:rPr>
          <w:rFonts w:ascii="Calibri" w:hAnsi="Calibri" w:eastAsia="Calibri" w:cs="Calibri"/>
          <w:b w:val="1"/>
          <w:bCs w:val="1"/>
          <w:sz w:val="18"/>
          <w:szCs w:val="18"/>
          <w:highlight w:val="white"/>
        </w:rPr>
        <w:t xml:space="preserve"> </w:t>
      </w:r>
      <w:r w:rsidRPr="759F1C6C" w:rsidR="00F964DA">
        <w:rPr>
          <w:rFonts w:ascii="Calibri" w:hAnsi="Calibri" w:eastAsia="Calibri" w:cs="Calibri"/>
          <w:b w:val="1"/>
          <w:bCs w:val="1"/>
          <w:sz w:val="20"/>
          <w:szCs w:val="20"/>
          <w:highlight w:val="white"/>
        </w:rPr>
        <w:t>1.</w:t>
      </w:r>
      <w:r>
        <w:tab/>
      </w:r>
      <w:r w:rsidRPr="759F1C6C" w:rsidR="00F964DA">
        <w:rPr>
          <w:rFonts w:ascii="Calibri" w:hAnsi="Calibri" w:eastAsia="Calibri" w:cs="Calibri"/>
          <w:b w:val="1"/>
          <w:bCs w:val="1"/>
          <w:sz w:val="20"/>
          <w:szCs w:val="20"/>
          <w:highlight w:val="white"/>
        </w:rPr>
        <w:t>Introduction………………………………………………………………………………………</w:t>
      </w:r>
      <w:r w:rsidRPr="759F1C6C" w:rsidR="39BD8599">
        <w:rPr>
          <w:rFonts w:ascii="Calibri" w:hAnsi="Calibri" w:eastAsia="Calibri" w:cs="Calibri"/>
          <w:b w:val="1"/>
          <w:bCs w:val="1"/>
          <w:sz w:val="20"/>
          <w:szCs w:val="20"/>
          <w:highlight w:val="white"/>
        </w:rPr>
        <w:t>…...</w:t>
      </w:r>
      <w:r>
        <w:tab/>
      </w:r>
      <w:r w:rsidRPr="759F1C6C" w:rsidR="00F964DA">
        <w:rPr>
          <w:rFonts w:ascii="Calibri" w:hAnsi="Calibri" w:eastAsia="Calibri" w:cs="Calibri"/>
          <w:b w:val="1"/>
          <w:bCs w:val="1"/>
          <w:sz w:val="20"/>
          <w:szCs w:val="20"/>
          <w:highlight w:val="white"/>
        </w:rPr>
        <w:t>3</w:t>
      </w:r>
    </w:p>
    <w:p w:rsidR="00FD13B8" w:rsidP="759F1C6C" w:rsidRDefault="00F964DA" w14:paraId="648B50DB" w14:textId="4E8C18BD">
      <w:pPr>
        <w:shd w:val="clear" w:color="auto" w:fill="FFFFFF" w:themeFill="background1"/>
        <w:spacing w:line="360" w:lineRule="auto"/>
        <w:ind w:left="220"/>
        <w:jc w:val="both"/>
        <w:rPr>
          <w:rFonts w:ascii="Calibri" w:hAnsi="Calibri" w:eastAsia="Calibri" w:cs="Calibri"/>
          <w:b w:val="1"/>
          <w:bCs w:val="1"/>
          <w:smallCaps w:val="1"/>
          <w:sz w:val="26"/>
          <w:szCs w:val="26"/>
          <w:highlight w:val="white"/>
        </w:rPr>
      </w:pPr>
      <w:r w:rsidRPr="759F1C6C" w:rsidR="00F964DA">
        <w:rPr>
          <w:rFonts w:ascii="Calibri" w:hAnsi="Calibri" w:eastAsia="Calibri" w:cs="Calibri"/>
          <w:b w:val="1"/>
          <w:bCs w:val="1"/>
          <w:smallCaps w:val="1"/>
          <w:highlight w:val="white"/>
        </w:rPr>
        <w:t>1.1</w:t>
      </w:r>
      <w:r>
        <w:tab/>
      </w:r>
      <w:r w:rsidRPr="759F1C6C" w:rsidR="00F964DA">
        <w:rPr>
          <w:rFonts w:ascii="Calibri" w:hAnsi="Calibri" w:eastAsia="Calibri" w:cs="Calibri"/>
          <w:b w:val="1"/>
          <w:bCs w:val="1"/>
          <w:smallCaps w:val="1"/>
          <w:highlight w:val="white"/>
        </w:rPr>
        <w:t>Report Remit ………………………………………………………………………………</w:t>
      </w:r>
      <w:r w:rsidRPr="759F1C6C" w:rsidR="29BCBD9C">
        <w:rPr>
          <w:rFonts w:ascii="Calibri" w:hAnsi="Calibri" w:eastAsia="Calibri" w:cs="Calibri"/>
          <w:b w:val="1"/>
          <w:bCs w:val="1"/>
          <w:smallCaps w:val="1"/>
          <w:highlight w:val="white"/>
        </w:rPr>
        <w:t xml:space="preserve">…. </w:t>
      </w:r>
      <w:r w:rsidRPr="759F1C6C" w:rsidR="00F964DA">
        <w:rPr>
          <w:rFonts w:ascii="Calibri" w:hAnsi="Calibri" w:eastAsia="Calibri" w:cs="Calibri"/>
          <w:b w:val="1"/>
          <w:bCs w:val="1"/>
          <w:smallCaps w:val="1"/>
          <w:highlight w:val="white"/>
        </w:rPr>
        <w:t>4</w:t>
      </w:r>
      <w:r w:rsidRPr="759F1C6C" w:rsidR="00F964DA">
        <w:rPr>
          <w:rFonts w:ascii="Calibri" w:hAnsi="Calibri" w:eastAsia="Calibri" w:cs="Calibri"/>
          <w:b w:val="1"/>
          <w:bCs w:val="1"/>
          <w:smallCaps w:val="1"/>
          <w:sz w:val="26"/>
          <w:szCs w:val="26"/>
          <w:highlight w:val="white"/>
        </w:rPr>
        <w:t xml:space="preserve"> </w:t>
      </w:r>
    </w:p>
    <w:p w:rsidR="00FD13B8" w:rsidRDefault="00FD13B8" w14:paraId="4FA9BFAB" w14:textId="77777777">
      <w:pPr>
        <w:shd w:val="clear" w:color="auto" w:fill="FFFFFF"/>
        <w:spacing w:before="120" w:after="120" w:line="360" w:lineRule="auto"/>
        <w:jc w:val="both"/>
        <w:rPr>
          <w:rFonts w:ascii="Calibri" w:hAnsi="Calibri" w:eastAsia="Calibri" w:cs="Calibri"/>
          <w:b/>
          <w:bCs/>
          <w:sz w:val="20"/>
          <w:szCs w:val="20"/>
          <w:highlight w:val="white"/>
        </w:rPr>
      </w:pPr>
    </w:p>
    <w:p w:rsidR="00FD13B8" w:rsidP="759F1C6C" w:rsidRDefault="00F964DA" w14:paraId="3E2AE25B" w14:textId="2AB476C1">
      <w:pPr>
        <w:shd w:val="clear" w:color="auto" w:fill="FFFFFF" w:themeFill="background1"/>
        <w:spacing w:before="120" w:after="120" w:line="360" w:lineRule="auto"/>
        <w:jc w:val="both"/>
        <w:rPr>
          <w:rFonts w:ascii="Calibri" w:hAnsi="Calibri" w:eastAsia="Calibri" w:cs="Calibri"/>
          <w:b w:val="1"/>
          <w:bCs w:val="1"/>
          <w:color w:val="FF0000"/>
          <w:sz w:val="26"/>
          <w:szCs w:val="26"/>
          <w:highlight w:val="white"/>
        </w:rPr>
      </w:pPr>
      <w:r w:rsidRPr="759F1C6C" w:rsidR="00F964DA">
        <w:rPr>
          <w:rFonts w:ascii="Calibri" w:hAnsi="Calibri" w:eastAsia="Calibri" w:cs="Calibri"/>
          <w:b w:val="1"/>
          <w:bCs w:val="1"/>
          <w:sz w:val="20"/>
          <w:szCs w:val="20"/>
          <w:highlight w:val="white"/>
        </w:rPr>
        <w:t>2.</w:t>
      </w:r>
      <w:r>
        <w:tab/>
      </w:r>
      <w:r w:rsidRPr="759F1C6C" w:rsidR="00F964DA">
        <w:rPr>
          <w:rFonts w:ascii="Calibri" w:hAnsi="Calibri" w:eastAsia="Calibri" w:cs="Calibri"/>
          <w:b w:val="1"/>
          <w:bCs w:val="1"/>
          <w:sz w:val="20"/>
          <w:szCs w:val="20"/>
          <w:highlight w:val="white"/>
        </w:rPr>
        <w:t>Analysis report …………………………………………………………………………………</w:t>
      </w:r>
      <w:r w:rsidRPr="759F1C6C" w:rsidR="213DF360">
        <w:rPr>
          <w:rFonts w:ascii="Calibri" w:hAnsi="Calibri" w:eastAsia="Calibri" w:cs="Calibri"/>
          <w:b w:val="1"/>
          <w:bCs w:val="1"/>
          <w:sz w:val="20"/>
          <w:szCs w:val="20"/>
          <w:highlight w:val="white"/>
        </w:rPr>
        <w:t>…...</w:t>
      </w:r>
      <w:r>
        <w:tab/>
      </w:r>
      <w:r w:rsidRPr="759F1C6C" w:rsidR="00F964DA">
        <w:rPr>
          <w:rFonts w:ascii="Calibri" w:hAnsi="Calibri" w:eastAsia="Calibri" w:cs="Calibri"/>
          <w:b w:val="1"/>
          <w:bCs w:val="1"/>
          <w:sz w:val="20"/>
          <w:szCs w:val="20"/>
          <w:highlight w:val="white"/>
        </w:rPr>
        <w:t>5</w:t>
      </w:r>
      <w:r w:rsidRPr="759F1C6C" w:rsidR="00F964DA">
        <w:rPr>
          <w:rFonts w:ascii="Calibri" w:hAnsi="Calibri" w:eastAsia="Calibri" w:cs="Calibri"/>
          <w:b w:val="1"/>
          <w:bCs w:val="1"/>
          <w:color w:val="FF0000"/>
          <w:sz w:val="26"/>
          <w:szCs w:val="26"/>
          <w:highlight w:val="white"/>
        </w:rPr>
        <w:t xml:space="preserve"> </w:t>
      </w:r>
    </w:p>
    <w:p w:rsidR="00FD13B8" w:rsidP="759F1C6C" w:rsidRDefault="00F964DA" w14:paraId="0E3A91BB" w14:textId="0D88E870">
      <w:pPr>
        <w:shd w:val="clear" w:color="auto" w:fill="FFFFFF" w:themeFill="background1"/>
        <w:spacing w:line="360" w:lineRule="auto"/>
        <w:ind w:left="220"/>
        <w:jc w:val="both"/>
        <w:rPr>
          <w:rFonts w:ascii="Calibri" w:hAnsi="Calibri" w:eastAsia="Calibri" w:cs="Calibri"/>
          <w:b w:val="1"/>
          <w:bCs w:val="1"/>
          <w:smallCaps w:val="1"/>
          <w:highlight w:val="white"/>
        </w:rPr>
      </w:pPr>
      <w:r w:rsidRPr="759F1C6C" w:rsidR="00F964DA">
        <w:rPr>
          <w:rFonts w:ascii="Calibri" w:hAnsi="Calibri" w:eastAsia="Calibri" w:cs="Calibri"/>
          <w:b w:val="1"/>
          <w:bCs w:val="1"/>
          <w:smallCaps w:val="1"/>
          <w:highlight w:val="white"/>
        </w:rPr>
        <w:t>2.1</w:t>
      </w:r>
      <w:r>
        <w:tab/>
      </w:r>
      <w:r w:rsidRPr="759F1C6C" w:rsidR="00F964DA">
        <w:rPr>
          <w:rFonts w:ascii="Calibri" w:hAnsi="Calibri" w:eastAsia="Calibri" w:cs="Calibri"/>
          <w:b w:val="1"/>
          <w:bCs w:val="1"/>
          <w:smallCaps w:val="1"/>
          <w:highlight w:val="white"/>
        </w:rPr>
        <w:t>Findings…………………………………………………………………………………</w:t>
      </w:r>
      <w:r w:rsidRPr="759F1C6C" w:rsidR="7240DE88">
        <w:rPr>
          <w:rFonts w:ascii="Calibri" w:hAnsi="Calibri" w:eastAsia="Calibri" w:cs="Calibri"/>
          <w:b w:val="1"/>
          <w:bCs w:val="1"/>
          <w:smallCaps w:val="1"/>
          <w:highlight w:val="white"/>
        </w:rPr>
        <w:t>…...</w:t>
      </w:r>
    </w:p>
    <w:p w:rsidR="00FD13B8" w:rsidRDefault="00F964DA" w14:paraId="77F57026" w14:textId="77777777">
      <w:pPr>
        <w:shd w:val="clear" w:color="auto" w:fill="FFFFFF"/>
        <w:spacing w:line="360" w:lineRule="auto"/>
        <w:jc w:val="both"/>
        <w:rPr>
          <w:rFonts w:ascii="Calibri" w:hAnsi="Calibri" w:eastAsia="Calibri" w:cs="Calibri"/>
          <w:b/>
          <w:bCs/>
          <w:smallCaps/>
          <w:sz w:val="26"/>
          <w:szCs w:val="26"/>
          <w:highlight w:val="white"/>
        </w:rPr>
      </w:pPr>
      <w:r>
        <w:rPr>
          <w:rFonts w:ascii="Calibri" w:hAnsi="Calibri" w:eastAsia="Calibri" w:cs="Calibri"/>
          <w:b/>
          <w:bCs/>
          <w:smallCaps/>
          <w:highlight w:val="white"/>
        </w:rPr>
        <w:tab/>
      </w:r>
      <w:r>
        <w:rPr>
          <w:rFonts w:ascii="Calibri" w:hAnsi="Calibri" w:eastAsia="Calibri" w:cs="Calibri"/>
          <w:b/>
          <w:bCs/>
          <w:smallCaps/>
          <w:highlight w:val="white"/>
        </w:rPr>
        <w:t>5</w:t>
      </w:r>
      <w:r>
        <w:rPr>
          <w:rFonts w:ascii="Calibri" w:hAnsi="Calibri" w:eastAsia="Calibri" w:cs="Calibri"/>
          <w:b/>
          <w:bCs/>
          <w:smallCaps/>
          <w:sz w:val="26"/>
          <w:szCs w:val="26"/>
          <w:highlight w:val="white"/>
        </w:rPr>
        <w:t xml:space="preserve"> </w:t>
      </w:r>
    </w:p>
    <w:p w:rsidR="00FD13B8" w:rsidRDefault="00FD13B8" w14:paraId="1DDC4B02" w14:textId="77777777">
      <w:pPr>
        <w:shd w:val="clear" w:color="auto" w:fill="FFFFFF"/>
        <w:spacing w:line="360" w:lineRule="auto"/>
        <w:ind w:left="220"/>
        <w:jc w:val="both"/>
        <w:rPr>
          <w:rFonts w:ascii="Calibri" w:hAnsi="Calibri" w:eastAsia="Calibri" w:cs="Calibri"/>
          <w:b/>
          <w:bCs/>
          <w:smallCaps/>
          <w:highlight w:val="white"/>
        </w:rPr>
      </w:pPr>
    </w:p>
    <w:p w:rsidR="00FD13B8" w:rsidRDefault="00F964DA" w14:paraId="2736401A" w14:textId="77777777">
      <w:pPr>
        <w:shd w:val="clear" w:color="auto" w:fill="FFFFFF"/>
        <w:spacing w:line="360" w:lineRule="auto"/>
        <w:ind w:left="220"/>
        <w:jc w:val="both"/>
        <w:rPr>
          <w:rFonts w:ascii="Calibri" w:hAnsi="Calibri" w:eastAsia="Calibri" w:cs="Calibri"/>
          <w:b/>
          <w:bCs/>
          <w:smallCaps/>
          <w:sz w:val="26"/>
          <w:szCs w:val="26"/>
          <w:highlight w:val="white"/>
        </w:rPr>
      </w:pPr>
      <w:r>
        <w:rPr>
          <w:rFonts w:ascii="Calibri" w:hAnsi="Calibri" w:eastAsia="Calibri" w:cs="Calibri"/>
          <w:b/>
          <w:bCs/>
          <w:smallCaps/>
          <w:highlight w:val="white"/>
        </w:rPr>
        <w:t>2.2</w:t>
      </w:r>
      <w:r>
        <w:rPr>
          <w:rFonts w:ascii="Calibri" w:hAnsi="Calibri" w:eastAsia="Calibri" w:cs="Calibri"/>
          <w:b/>
          <w:bCs/>
          <w:smallCaps/>
          <w:highlight w:val="white"/>
        </w:rPr>
        <w:tab/>
      </w:r>
      <w:r>
        <w:rPr>
          <w:rFonts w:ascii="Calibri" w:hAnsi="Calibri" w:eastAsia="Calibri" w:cs="Calibri"/>
          <w:b/>
          <w:bCs/>
          <w:smallCaps/>
          <w:highlight w:val="white"/>
        </w:rPr>
        <w:t>Personalised Products ……………………………………………………………………. 5</w:t>
      </w:r>
      <w:r>
        <w:rPr>
          <w:rFonts w:ascii="Calibri" w:hAnsi="Calibri" w:eastAsia="Calibri" w:cs="Calibri"/>
          <w:b/>
          <w:bCs/>
          <w:smallCaps/>
          <w:sz w:val="26"/>
          <w:szCs w:val="26"/>
          <w:highlight w:val="white"/>
        </w:rPr>
        <w:t xml:space="preserve"> </w:t>
      </w:r>
    </w:p>
    <w:p w:rsidR="00FD13B8" w:rsidRDefault="00FD13B8" w14:paraId="6745FE02" w14:textId="77777777">
      <w:pPr>
        <w:shd w:val="clear" w:color="auto" w:fill="FFFFFF"/>
        <w:spacing w:line="360" w:lineRule="auto"/>
        <w:ind w:left="220"/>
        <w:jc w:val="both"/>
        <w:rPr>
          <w:rFonts w:ascii="Calibri" w:hAnsi="Calibri" w:eastAsia="Calibri" w:cs="Calibri"/>
          <w:b/>
          <w:bCs/>
          <w:smallCaps/>
          <w:highlight w:val="white"/>
        </w:rPr>
      </w:pPr>
    </w:p>
    <w:p w:rsidR="00FD13B8" w:rsidP="759F1C6C" w:rsidRDefault="00F964DA" w14:paraId="032E8765" w14:textId="7EF5B486">
      <w:pPr>
        <w:shd w:val="clear" w:color="auto" w:fill="FFFFFF" w:themeFill="background1"/>
        <w:spacing w:line="360" w:lineRule="auto"/>
        <w:ind w:left="220"/>
        <w:jc w:val="both"/>
        <w:rPr>
          <w:rFonts w:ascii="Calibri" w:hAnsi="Calibri" w:eastAsia="Calibri" w:cs="Calibri"/>
          <w:b w:val="1"/>
          <w:bCs w:val="1"/>
          <w:smallCaps w:val="1"/>
          <w:sz w:val="26"/>
          <w:szCs w:val="26"/>
          <w:highlight w:val="white"/>
        </w:rPr>
      </w:pPr>
      <w:r w:rsidRPr="759F1C6C" w:rsidR="00F964DA">
        <w:rPr>
          <w:rFonts w:ascii="Calibri" w:hAnsi="Calibri" w:eastAsia="Calibri" w:cs="Calibri"/>
          <w:b w:val="1"/>
          <w:bCs w:val="1"/>
          <w:smallCaps w:val="1"/>
          <w:highlight w:val="white"/>
        </w:rPr>
        <w:t>2.3</w:t>
      </w:r>
      <w:r>
        <w:tab/>
      </w:r>
      <w:r w:rsidRPr="759F1C6C" w:rsidR="00F964DA">
        <w:rPr>
          <w:rFonts w:ascii="Calibri" w:hAnsi="Calibri" w:eastAsia="Calibri" w:cs="Calibri"/>
          <w:b w:val="1"/>
          <w:bCs w:val="1"/>
          <w:smallCaps w:val="1"/>
          <w:highlight w:val="white"/>
        </w:rPr>
        <w:t>Segmentation and Marketing and SEO Strategy …………………………………………</w:t>
      </w:r>
      <w:r w:rsidRPr="759F1C6C" w:rsidR="087C4102">
        <w:rPr>
          <w:rFonts w:ascii="Calibri" w:hAnsi="Calibri" w:eastAsia="Calibri" w:cs="Calibri"/>
          <w:b w:val="1"/>
          <w:bCs w:val="1"/>
          <w:smallCaps w:val="1"/>
          <w:highlight w:val="white"/>
        </w:rPr>
        <w:t>…...</w:t>
      </w:r>
      <w:r w:rsidRPr="759F1C6C" w:rsidR="00F964DA">
        <w:rPr>
          <w:rFonts w:ascii="Calibri" w:hAnsi="Calibri" w:eastAsia="Calibri" w:cs="Calibri"/>
          <w:b w:val="1"/>
          <w:bCs w:val="1"/>
          <w:smallCaps w:val="1"/>
          <w:highlight w:val="white"/>
        </w:rPr>
        <w:t>7</w:t>
      </w:r>
      <w:r w:rsidRPr="759F1C6C" w:rsidR="00F964DA">
        <w:rPr>
          <w:rFonts w:ascii="Calibri" w:hAnsi="Calibri" w:eastAsia="Calibri" w:cs="Calibri"/>
          <w:b w:val="1"/>
          <w:bCs w:val="1"/>
          <w:smallCaps w:val="1"/>
          <w:sz w:val="26"/>
          <w:szCs w:val="26"/>
          <w:highlight w:val="white"/>
        </w:rPr>
        <w:t xml:space="preserve"> </w:t>
      </w:r>
    </w:p>
    <w:p w:rsidR="00FD13B8" w:rsidP="759F1C6C" w:rsidRDefault="00F964DA" w14:paraId="2B0CDA0D" w14:textId="186E3D56">
      <w:pPr>
        <w:shd w:val="clear" w:color="auto" w:fill="FFFFFF" w:themeFill="background1"/>
        <w:spacing w:line="360" w:lineRule="auto"/>
        <w:ind w:left="220"/>
        <w:jc w:val="both"/>
        <w:rPr>
          <w:rFonts w:ascii="Calibri" w:hAnsi="Calibri" w:eastAsia="Calibri" w:cs="Calibri"/>
          <w:b w:val="1"/>
          <w:bCs w:val="1"/>
          <w:smallCaps w:val="1"/>
          <w:highlight w:val="white"/>
        </w:rPr>
      </w:pPr>
      <w:r w:rsidRPr="759F1C6C" w:rsidR="00F964DA">
        <w:rPr>
          <w:rFonts w:ascii="Calibri" w:hAnsi="Calibri" w:eastAsia="Calibri" w:cs="Calibri"/>
          <w:b w:val="1"/>
          <w:bCs w:val="1"/>
          <w:smallCaps w:val="1"/>
          <w:highlight w:val="white"/>
        </w:rPr>
        <w:t>2.4 website development ………………………………………………………………………</w:t>
      </w:r>
      <w:r w:rsidRPr="759F1C6C" w:rsidR="030052B6">
        <w:rPr>
          <w:rFonts w:ascii="Calibri" w:hAnsi="Calibri" w:eastAsia="Calibri" w:cs="Calibri"/>
          <w:b w:val="1"/>
          <w:bCs w:val="1"/>
          <w:smallCaps w:val="1"/>
          <w:highlight w:val="white"/>
        </w:rPr>
        <w:t>…...</w:t>
      </w:r>
    </w:p>
    <w:p w:rsidR="00FD13B8" w:rsidRDefault="00F964DA" w14:paraId="2715EC95" w14:textId="77777777">
      <w:pPr>
        <w:shd w:val="clear" w:color="auto" w:fill="FFFFFF"/>
        <w:spacing w:line="360" w:lineRule="auto"/>
        <w:ind w:left="220"/>
        <w:jc w:val="both"/>
        <w:rPr>
          <w:rFonts w:ascii="Calibri" w:hAnsi="Calibri" w:eastAsia="Calibri" w:cs="Calibri"/>
          <w:b/>
          <w:bCs/>
          <w:smallCaps/>
          <w:highlight w:val="white"/>
        </w:rPr>
      </w:pPr>
      <w:r>
        <w:rPr>
          <w:rFonts w:ascii="Calibri" w:hAnsi="Calibri" w:eastAsia="Calibri" w:cs="Calibri"/>
          <w:b/>
          <w:bCs/>
          <w:smallCaps/>
          <w:highlight w:val="white"/>
        </w:rPr>
        <w:t>7</w:t>
      </w:r>
    </w:p>
    <w:p w:rsidR="00FD13B8" w:rsidRDefault="00F964DA" w14:paraId="0F21E207" w14:textId="77777777">
      <w:pPr>
        <w:shd w:val="clear" w:color="auto" w:fill="FFFFFF"/>
        <w:spacing w:line="360" w:lineRule="auto"/>
        <w:ind w:left="220"/>
        <w:jc w:val="both"/>
        <w:rPr>
          <w:rFonts w:ascii="Calibri" w:hAnsi="Calibri" w:eastAsia="Calibri" w:cs="Calibri"/>
          <w:b/>
          <w:bCs/>
          <w:smallCaps/>
          <w:sz w:val="26"/>
          <w:szCs w:val="26"/>
          <w:highlight w:val="white"/>
        </w:rPr>
      </w:pPr>
      <w:r>
        <w:rPr>
          <w:rFonts w:ascii="Calibri" w:hAnsi="Calibri" w:eastAsia="Calibri" w:cs="Calibri"/>
          <w:b/>
          <w:bCs/>
          <w:smallCaps/>
          <w:highlight w:val="white"/>
        </w:rPr>
        <w:t xml:space="preserve">2.5 </w:t>
      </w:r>
      <w:r>
        <w:rPr>
          <w:rFonts w:ascii="Calibri" w:hAnsi="Calibri" w:eastAsia="Calibri" w:cs="Calibri"/>
          <w:b/>
          <w:bCs/>
          <w:smallCaps/>
          <w:sz w:val="26"/>
          <w:szCs w:val="26"/>
          <w:highlight w:val="white"/>
        </w:rPr>
        <w:t>Canva market materials ……………………………………………………. 8</w:t>
      </w:r>
    </w:p>
    <w:p w:rsidR="00FD13B8" w:rsidRDefault="00FD13B8" w14:paraId="21E8EE7A" w14:textId="77777777">
      <w:pPr>
        <w:shd w:val="clear" w:color="auto" w:fill="FFFFFF"/>
        <w:spacing w:line="360" w:lineRule="auto"/>
        <w:ind w:left="220"/>
        <w:jc w:val="both"/>
        <w:rPr>
          <w:rFonts w:ascii="Calibri" w:hAnsi="Calibri" w:eastAsia="Calibri" w:cs="Calibri"/>
          <w:b/>
          <w:bCs/>
          <w:smallCaps/>
          <w:sz w:val="26"/>
          <w:szCs w:val="26"/>
          <w:highlight w:val="white"/>
        </w:rPr>
      </w:pPr>
    </w:p>
    <w:p w:rsidR="00FD13B8" w:rsidP="759F1C6C" w:rsidRDefault="00F964DA" w14:paraId="00118030" w14:textId="665075C6">
      <w:pPr>
        <w:shd w:val="clear" w:color="auto" w:fill="FFFFFF" w:themeFill="background1"/>
        <w:spacing w:before="120" w:after="120" w:line="360" w:lineRule="auto"/>
        <w:jc w:val="both"/>
        <w:rPr>
          <w:rFonts w:ascii="Calibri" w:hAnsi="Calibri" w:eastAsia="Calibri" w:cs="Calibri"/>
          <w:b w:val="1"/>
          <w:bCs w:val="1"/>
          <w:sz w:val="20"/>
          <w:szCs w:val="20"/>
          <w:highlight w:val="white"/>
        </w:rPr>
      </w:pPr>
      <w:r w:rsidRPr="759F1C6C" w:rsidR="00F964DA">
        <w:rPr>
          <w:rFonts w:ascii="Calibri" w:hAnsi="Calibri" w:eastAsia="Calibri" w:cs="Calibri"/>
          <w:b w:val="1"/>
          <w:bCs w:val="1"/>
          <w:sz w:val="20"/>
          <w:szCs w:val="20"/>
          <w:highlight w:val="white"/>
        </w:rPr>
        <w:t xml:space="preserve">3. </w:t>
      </w:r>
      <w:r w:rsidRPr="759F1C6C" w:rsidR="6CE4B7F1">
        <w:rPr>
          <w:rFonts w:ascii="Calibri" w:hAnsi="Calibri" w:eastAsia="Calibri" w:cs="Calibri"/>
          <w:b w:val="1"/>
          <w:bCs w:val="1"/>
          <w:sz w:val="20"/>
          <w:szCs w:val="20"/>
          <w:highlight w:val="white"/>
        </w:rPr>
        <w:t>Conclusion …</w:t>
      </w:r>
      <w:r w:rsidRPr="759F1C6C" w:rsidR="00F964DA">
        <w:rPr>
          <w:rFonts w:ascii="Calibri" w:hAnsi="Calibri" w:eastAsia="Calibri" w:cs="Calibri"/>
          <w:b w:val="1"/>
          <w:bCs w:val="1"/>
          <w:sz w:val="20"/>
          <w:szCs w:val="20"/>
          <w:highlight w:val="white"/>
        </w:rPr>
        <w:t>…………………………………………………………………………………………</w:t>
      </w:r>
      <w:r w:rsidRPr="759F1C6C" w:rsidR="00F964DA">
        <w:rPr>
          <w:rFonts w:ascii="Calibri" w:hAnsi="Calibri" w:eastAsia="Calibri" w:cs="Calibri"/>
          <w:b w:val="1"/>
          <w:bCs w:val="1"/>
          <w:sz w:val="20"/>
          <w:szCs w:val="20"/>
          <w:highlight w:val="white"/>
        </w:rPr>
        <w:t>.</w:t>
      </w:r>
      <w:r w:rsidRPr="759F1C6C" w:rsidR="00F964DA">
        <w:rPr>
          <w:rFonts w:ascii="Calibri" w:hAnsi="Calibri" w:eastAsia="Calibri" w:cs="Calibri"/>
          <w:color w:val="FF0000"/>
          <w:sz w:val="20"/>
          <w:szCs w:val="20"/>
          <w:highlight w:val="white"/>
        </w:rPr>
        <w:t xml:space="preserve"> </w:t>
      </w:r>
      <w:r w:rsidRPr="759F1C6C" w:rsidR="00F964DA">
        <w:rPr>
          <w:rFonts w:ascii="Calibri" w:hAnsi="Calibri" w:eastAsia="Calibri" w:cs="Calibri"/>
          <w:b w:val="1"/>
          <w:bCs w:val="1"/>
          <w:sz w:val="20"/>
          <w:szCs w:val="20"/>
          <w:highlight w:val="white"/>
        </w:rPr>
        <w:t xml:space="preserve"> </w:t>
      </w:r>
    </w:p>
    <w:p w:rsidR="00FD13B8" w:rsidRDefault="00F964DA" w14:paraId="3A6F57F4" w14:textId="77777777">
      <w:pPr>
        <w:shd w:val="clear" w:color="auto" w:fill="FFFFFF"/>
        <w:spacing w:before="120" w:after="120" w:line="360" w:lineRule="auto"/>
        <w:jc w:val="both"/>
        <w:rPr>
          <w:rFonts w:ascii="Calibri" w:hAnsi="Calibri" w:eastAsia="Calibri" w:cs="Calibri"/>
          <w:b/>
          <w:bCs/>
          <w:sz w:val="20"/>
          <w:szCs w:val="20"/>
          <w:highlight w:val="white"/>
        </w:rPr>
      </w:pPr>
      <w:r>
        <w:rPr>
          <w:rFonts w:ascii="Calibri" w:hAnsi="Calibri" w:eastAsia="Calibri" w:cs="Calibri"/>
          <w:b/>
          <w:bCs/>
          <w:sz w:val="20"/>
          <w:szCs w:val="20"/>
          <w:highlight w:val="white"/>
        </w:rPr>
        <w:t>8</w:t>
      </w:r>
    </w:p>
    <w:p w:rsidR="00FD13B8" w:rsidP="759F1C6C" w:rsidRDefault="00F964DA" w14:paraId="5C8DED0E" w14:textId="2DFE1204">
      <w:pPr>
        <w:shd w:val="clear" w:color="auto" w:fill="FFFFFF" w:themeFill="background1"/>
        <w:spacing w:before="120" w:after="120" w:line="360" w:lineRule="auto"/>
        <w:jc w:val="both"/>
        <w:rPr>
          <w:rFonts w:ascii="Calibri" w:hAnsi="Calibri" w:eastAsia="Calibri" w:cs="Calibri"/>
          <w:b w:val="1"/>
          <w:bCs w:val="1"/>
          <w:sz w:val="20"/>
          <w:szCs w:val="20"/>
          <w:highlight w:val="white"/>
        </w:rPr>
      </w:pPr>
      <w:r w:rsidRPr="759F1C6C" w:rsidR="00F964DA">
        <w:rPr>
          <w:rFonts w:ascii="Calibri" w:hAnsi="Calibri" w:eastAsia="Calibri" w:cs="Calibri"/>
          <w:b w:val="1"/>
          <w:bCs w:val="1"/>
          <w:sz w:val="20"/>
          <w:szCs w:val="20"/>
          <w:highlight w:val="white"/>
        </w:rPr>
        <w:t>4.References……………………………………………………………………………………………………………</w:t>
      </w:r>
      <w:r w:rsidRPr="759F1C6C" w:rsidR="7A65F475">
        <w:rPr>
          <w:rFonts w:ascii="Calibri" w:hAnsi="Calibri" w:eastAsia="Calibri" w:cs="Calibri"/>
          <w:b w:val="1"/>
          <w:bCs w:val="1"/>
          <w:sz w:val="20"/>
          <w:szCs w:val="20"/>
          <w:highlight w:val="white"/>
        </w:rPr>
        <w:t>…...</w:t>
      </w:r>
      <w:r w:rsidRPr="759F1C6C" w:rsidR="00F964DA">
        <w:rPr>
          <w:rFonts w:ascii="Calibri" w:hAnsi="Calibri" w:eastAsia="Calibri" w:cs="Calibri"/>
          <w:b w:val="1"/>
          <w:bCs w:val="1"/>
          <w:sz w:val="20"/>
          <w:szCs w:val="20"/>
          <w:highlight w:val="white"/>
        </w:rPr>
        <w:t xml:space="preserve"> 10</w:t>
      </w:r>
    </w:p>
    <w:p w:rsidR="00FD13B8" w:rsidRDefault="00F964DA" w14:paraId="4BCC0927" w14:textId="77777777">
      <w:pPr>
        <w:shd w:val="clear" w:color="auto" w:fill="FFFFFF"/>
        <w:spacing w:before="120" w:after="120" w:line="360" w:lineRule="auto"/>
        <w:jc w:val="both"/>
        <w:rPr>
          <w:rFonts w:ascii="Calibri" w:hAnsi="Calibri" w:eastAsia="Calibri" w:cs="Calibri"/>
          <w:b/>
          <w:bCs/>
          <w:sz w:val="20"/>
          <w:szCs w:val="20"/>
          <w:highlight w:val="white"/>
        </w:rPr>
      </w:pPr>
      <w:r>
        <w:rPr>
          <w:rFonts w:ascii="Calibri" w:hAnsi="Calibri" w:eastAsia="Calibri" w:cs="Calibri"/>
          <w:b/>
          <w:bCs/>
          <w:sz w:val="20"/>
          <w:szCs w:val="20"/>
          <w:highlight w:val="white"/>
        </w:rPr>
        <w:t>5.Appendices……………………………………………………………………………………………………………….1</w:t>
      </w:r>
    </w:p>
    <w:p w:rsidR="00FD13B8" w:rsidRDefault="00FD13B8" w14:paraId="6D87F98D" w14:textId="77777777">
      <w:pPr>
        <w:shd w:val="clear" w:color="auto" w:fill="FFFFFF"/>
        <w:spacing w:before="120" w:after="120"/>
        <w:jc w:val="both"/>
        <w:rPr>
          <w:rFonts w:ascii="Verdana" w:hAnsi="Verdana" w:eastAsia="Verdana" w:cs="Verdana"/>
          <w:b/>
          <w:bCs/>
          <w:color w:val="FF0000"/>
          <w:sz w:val="18"/>
          <w:szCs w:val="18"/>
          <w:highlight w:val="white"/>
        </w:rPr>
      </w:pPr>
    </w:p>
    <w:p w:rsidR="00FD13B8" w:rsidRDefault="00FD13B8" w14:paraId="147D9501" w14:textId="77777777">
      <w:pPr>
        <w:shd w:val="clear" w:color="auto" w:fill="FFFFFF"/>
        <w:spacing w:before="120" w:after="120" w:line="360" w:lineRule="auto"/>
        <w:jc w:val="both"/>
        <w:rPr>
          <w:b/>
          <w:bCs/>
          <w:color w:val="FF0000"/>
          <w:sz w:val="24"/>
          <w:szCs w:val="24"/>
          <w:highlight w:val="white"/>
        </w:rPr>
      </w:pPr>
    </w:p>
    <w:p w:rsidR="00FD13B8" w:rsidRDefault="00FD13B8" w14:paraId="30CA07BA" w14:textId="77777777">
      <w:pPr>
        <w:shd w:val="clear" w:color="auto" w:fill="FFFFFF"/>
        <w:spacing w:after="200" w:line="360" w:lineRule="auto"/>
        <w:jc w:val="center"/>
        <w:rPr>
          <w:b/>
          <w:bCs/>
          <w:sz w:val="24"/>
          <w:szCs w:val="24"/>
          <w:highlight w:val="white"/>
        </w:rPr>
      </w:pPr>
    </w:p>
    <w:p w:rsidR="759F1C6C" w:rsidP="759F1C6C" w:rsidRDefault="759F1C6C" w14:paraId="0B045655" w14:textId="47AA9C07">
      <w:pPr>
        <w:shd w:val="clear" w:color="auto" w:fill="FFFFFF" w:themeFill="background1"/>
        <w:spacing w:after="200" w:line="360" w:lineRule="auto"/>
        <w:jc w:val="center"/>
        <w:rPr>
          <w:b w:val="1"/>
          <w:bCs w:val="1"/>
          <w:sz w:val="24"/>
          <w:szCs w:val="24"/>
          <w:highlight w:val="white"/>
        </w:rPr>
      </w:pPr>
    </w:p>
    <w:p w:rsidR="759F1C6C" w:rsidP="759F1C6C" w:rsidRDefault="759F1C6C" w14:paraId="43CDBDB5" w14:textId="4BC0DF58">
      <w:pPr>
        <w:shd w:val="clear" w:color="auto" w:fill="FFFFFF" w:themeFill="background1"/>
        <w:spacing w:after="200" w:line="360" w:lineRule="auto"/>
        <w:jc w:val="center"/>
        <w:rPr>
          <w:b w:val="1"/>
          <w:bCs w:val="1"/>
          <w:sz w:val="24"/>
          <w:szCs w:val="24"/>
          <w:highlight w:val="white"/>
        </w:rPr>
      </w:pPr>
    </w:p>
    <w:p w:rsidR="00FD13B8" w:rsidRDefault="00F964DA" w14:paraId="51974588" w14:textId="77777777">
      <w:pPr>
        <w:shd w:val="clear" w:color="auto" w:fill="FFFFFF"/>
        <w:spacing w:after="200" w:line="360" w:lineRule="auto"/>
        <w:jc w:val="center"/>
        <w:rPr>
          <w:b/>
          <w:bCs/>
          <w:sz w:val="24"/>
          <w:szCs w:val="24"/>
          <w:highlight w:val="white"/>
        </w:rPr>
      </w:pPr>
      <w:r>
        <w:rPr>
          <w:b/>
          <w:bCs/>
          <w:sz w:val="24"/>
          <w:szCs w:val="24"/>
          <w:highlight w:val="white"/>
        </w:rPr>
        <w:t xml:space="preserve">List of Figures </w:t>
      </w:r>
    </w:p>
    <w:p w:rsidR="00FD13B8" w:rsidRDefault="00FD13B8" w14:paraId="33535FE1" w14:textId="77777777">
      <w:pPr>
        <w:shd w:val="clear" w:color="auto" w:fill="FFFFFF"/>
        <w:spacing w:before="120" w:after="120" w:line="360" w:lineRule="auto"/>
        <w:jc w:val="both"/>
        <w:rPr>
          <w:b/>
          <w:bCs/>
          <w:color w:val="FF0000"/>
          <w:sz w:val="24"/>
          <w:szCs w:val="24"/>
          <w:highlight w:val="white"/>
        </w:rPr>
      </w:pPr>
    </w:p>
    <w:p w:rsidR="00FD13B8" w:rsidRDefault="00F964DA" w14:paraId="2091FCAD" w14:textId="77777777">
      <w:pPr>
        <w:numPr>
          <w:ilvl w:val="0"/>
          <w:numId w:val="1"/>
        </w:numPr>
        <w:spacing w:line="360" w:lineRule="auto"/>
        <w:rPr>
          <w:sz w:val="24"/>
          <w:szCs w:val="24"/>
          <w:highlight w:val="white"/>
        </w:rPr>
      </w:pPr>
      <w:r>
        <w:rPr>
          <w:b/>
          <w:bCs/>
          <w:sz w:val="24"/>
          <w:szCs w:val="24"/>
          <w:highlight w:val="white"/>
        </w:rPr>
        <w:t xml:space="preserve">Figure 1.  Platforms used by respondents when searching for rental properties </w:t>
      </w:r>
    </w:p>
    <w:p w:rsidR="00FD13B8" w:rsidRDefault="00F964DA" w14:paraId="1B974CB2" w14:textId="77777777">
      <w:pPr>
        <w:numPr>
          <w:ilvl w:val="0"/>
          <w:numId w:val="1"/>
        </w:numPr>
        <w:spacing w:line="360" w:lineRule="auto"/>
        <w:rPr>
          <w:b/>
          <w:bCs/>
          <w:sz w:val="24"/>
          <w:szCs w:val="24"/>
          <w:highlight w:val="white"/>
        </w:rPr>
      </w:pPr>
      <w:r>
        <w:rPr>
          <w:b/>
          <w:bCs/>
          <w:sz w:val="24"/>
          <w:szCs w:val="24"/>
          <w:highlight w:val="white"/>
        </w:rPr>
        <w:t>Figure 2. Importance of property condition to respondents.</w:t>
      </w:r>
      <w:r>
        <w:rPr>
          <w:sz w:val="24"/>
          <w:szCs w:val="24"/>
          <w:highlight w:val="white"/>
        </w:rPr>
        <w:t xml:space="preserve"> </w:t>
      </w:r>
    </w:p>
    <w:p w:rsidR="00FD13B8" w:rsidRDefault="00F964DA" w14:paraId="166605F5" w14:textId="77777777">
      <w:pPr>
        <w:numPr>
          <w:ilvl w:val="0"/>
          <w:numId w:val="1"/>
        </w:numPr>
        <w:spacing w:line="360" w:lineRule="auto"/>
        <w:rPr>
          <w:sz w:val="24"/>
          <w:szCs w:val="24"/>
          <w:highlight w:val="white"/>
        </w:rPr>
      </w:pPr>
      <w:r>
        <w:rPr>
          <w:b/>
          <w:bCs/>
          <w:sz w:val="24"/>
          <w:szCs w:val="24"/>
          <w:highlight w:val="white"/>
        </w:rPr>
        <w:t>Figure 3. Monthly rental budgets reported by questionnaire respondents.</w:t>
      </w:r>
      <w:r>
        <w:rPr>
          <w:sz w:val="24"/>
          <w:szCs w:val="24"/>
          <w:highlight w:val="white"/>
        </w:rPr>
        <w:t xml:space="preserve"> </w:t>
      </w:r>
    </w:p>
    <w:p w:rsidR="00FD13B8" w:rsidRDefault="00F964DA" w14:paraId="62FF51CE" w14:textId="77777777">
      <w:pPr>
        <w:numPr>
          <w:ilvl w:val="0"/>
          <w:numId w:val="1"/>
        </w:numPr>
        <w:spacing w:line="360" w:lineRule="auto"/>
        <w:rPr>
          <w:sz w:val="24"/>
          <w:szCs w:val="24"/>
          <w:highlight w:val="white"/>
        </w:rPr>
      </w:pPr>
      <w:r>
        <w:rPr>
          <w:b/>
          <w:bCs/>
          <w:sz w:val="24"/>
          <w:szCs w:val="24"/>
          <w:highlight w:val="white"/>
        </w:rPr>
        <w:t xml:space="preserve">Figure 4. Most popular Swansea areas selected by respondents.        </w:t>
      </w:r>
    </w:p>
    <w:p w:rsidR="00FD13B8" w:rsidRDefault="00FD13B8" w14:paraId="77F248D0" w14:textId="77777777">
      <w:pPr>
        <w:spacing w:line="360" w:lineRule="auto"/>
        <w:rPr>
          <w:b/>
          <w:bCs/>
          <w:sz w:val="24"/>
          <w:szCs w:val="24"/>
          <w:highlight w:val="white"/>
        </w:rPr>
      </w:pPr>
    </w:p>
    <w:p w:rsidR="00FD13B8" w:rsidRDefault="00F964DA" w14:paraId="24E052DE" w14:textId="77777777">
      <w:pPr>
        <w:numPr>
          <w:ilvl w:val="0"/>
          <w:numId w:val="8"/>
        </w:numPr>
        <w:spacing w:line="360" w:lineRule="auto"/>
        <w:rPr>
          <w:b/>
          <w:bCs/>
          <w:sz w:val="24"/>
          <w:szCs w:val="24"/>
          <w:highlight w:val="white"/>
        </w:rPr>
      </w:pPr>
      <w:r>
        <w:rPr>
          <w:b/>
          <w:bCs/>
          <w:sz w:val="24"/>
          <w:szCs w:val="24"/>
          <w:highlight w:val="white"/>
        </w:rPr>
        <w:t xml:space="preserve">Introduction </w:t>
      </w:r>
    </w:p>
    <w:p w:rsidR="00FD13B8" w:rsidRDefault="00F964DA" w14:paraId="4CD7D980" w14:textId="77777777">
      <w:pPr>
        <w:shd w:val="clear" w:color="auto" w:fill="FFFFFF"/>
        <w:spacing w:after="200" w:line="360" w:lineRule="auto"/>
        <w:rPr>
          <w:b/>
          <w:bCs/>
          <w:sz w:val="24"/>
          <w:szCs w:val="24"/>
          <w:highlight w:val="white"/>
        </w:rPr>
      </w:pPr>
      <w:r>
        <w:rPr>
          <w:b/>
          <w:bCs/>
          <w:sz w:val="24"/>
          <w:szCs w:val="24"/>
          <w:highlight w:val="white"/>
        </w:rPr>
        <w:t xml:space="preserve"> </w:t>
      </w:r>
    </w:p>
    <w:p w:rsidR="00FD13B8" w:rsidRDefault="00F964DA" w14:paraId="0FBFEEF3" w14:textId="77777777">
      <w:pPr>
        <w:spacing w:line="360" w:lineRule="auto"/>
        <w:ind w:left="720"/>
        <w:rPr>
          <w:b/>
          <w:bCs/>
          <w:sz w:val="24"/>
          <w:szCs w:val="24"/>
          <w:highlight w:val="white"/>
        </w:rPr>
      </w:pPr>
      <w:r>
        <w:rPr>
          <w:b/>
          <w:bCs/>
          <w:sz w:val="24"/>
          <w:szCs w:val="24"/>
          <w:highlight w:val="white"/>
        </w:rPr>
        <w:t xml:space="preserve">1.1 Report Remit </w:t>
      </w:r>
    </w:p>
    <w:p w:rsidR="00FD13B8" w:rsidRDefault="00F964DA" w14:paraId="513EA5E3" w14:textId="77777777">
      <w:pPr>
        <w:spacing w:line="360" w:lineRule="auto"/>
        <w:ind w:left="720"/>
        <w:rPr>
          <w:sz w:val="24"/>
          <w:szCs w:val="24"/>
          <w:highlight w:val="white"/>
        </w:rPr>
      </w:pPr>
      <w:r>
        <w:rPr>
          <w:sz w:val="24"/>
          <w:szCs w:val="24"/>
          <w:highlight w:val="white"/>
        </w:rPr>
        <w:t>This report outlines how market research supported the development of a small business idea and the creation of digital content. A questionnaire was designed to gather insights into renter preferences, and the findings informed the development of a two‑page website and Canva marketing materials. The report explains how the research shaped the business concept, website layout, design choices and SEO strategy. It also includes questionnaire graphs, website screenshots and marketing materials to demonstrate th</w:t>
      </w:r>
      <w:r>
        <w:rPr>
          <w:sz w:val="24"/>
          <w:szCs w:val="24"/>
          <w:highlight w:val="white"/>
        </w:rPr>
        <w:t>e connection between research and final outputs.</w:t>
      </w:r>
    </w:p>
    <w:p w:rsidR="00FD13B8" w:rsidRDefault="00FD13B8" w14:paraId="6B6EC57C" w14:textId="77777777">
      <w:pPr>
        <w:spacing w:line="360" w:lineRule="auto"/>
        <w:rPr>
          <w:sz w:val="24"/>
          <w:szCs w:val="24"/>
          <w:highlight w:val="white"/>
        </w:rPr>
      </w:pPr>
    </w:p>
    <w:p w:rsidR="00FD13B8" w:rsidRDefault="00F964DA" w14:paraId="139B25F4" w14:textId="77777777">
      <w:pPr>
        <w:spacing w:line="360" w:lineRule="auto"/>
        <w:rPr>
          <w:b/>
          <w:bCs/>
          <w:sz w:val="24"/>
          <w:szCs w:val="24"/>
          <w:highlight w:val="white"/>
        </w:rPr>
      </w:pPr>
      <w:r>
        <w:rPr>
          <w:b/>
          <w:bCs/>
          <w:sz w:val="24"/>
          <w:szCs w:val="24"/>
          <w:highlight w:val="white"/>
        </w:rPr>
        <w:t xml:space="preserve">2. Analysis report </w:t>
      </w:r>
    </w:p>
    <w:p w:rsidR="00FD13B8" w:rsidRDefault="00FD13B8" w14:paraId="420BB784" w14:textId="77777777">
      <w:pPr>
        <w:spacing w:line="360" w:lineRule="auto"/>
        <w:rPr>
          <w:b/>
          <w:bCs/>
          <w:sz w:val="24"/>
          <w:szCs w:val="24"/>
          <w:highlight w:val="white"/>
        </w:rPr>
      </w:pPr>
    </w:p>
    <w:p w:rsidR="00FD13B8" w:rsidRDefault="00F964DA" w14:paraId="568C0D6E" w14:textId="77777777">
      <w:pPr>
        <w:spacing w:line="360" w:lineRule="auto"/>
        <w:rPr>
          <w:b/>
          <w:bCs/>
          <w:sz w:val="24"/>
          <w:szCs w:val="24"/>
          <w:highlight w:val="white"/>
        </w:rPr>
      </w:pPr>
      <w:r>
        <w:rPr>
          <w:b/>
          <w:bCs/>
          <w:sz w:val="24"/>
          <w:szCs w:val="24"/>
          <w:highlight w:val="white"/>
        </w:rPr>
        <w:t>2.1 Findings</w:t>
      </w:r>
    </w:p>
    <w:p w:rsidR="00FD13B8" w:rsidRDefault="00F964DA" w14:paraId="55EC23EE" w14:textId="77777777">
      <w:pPr>
        <w:numPr>
          <w:ilvl w:val="0"/>
          <w:numId w:val="10"/>
        </w:numPr>
        <w:spacing w:line="360" w:lineRule="auto"/>
        <w:ind w:left="1560"/>
        <w:rPr>
          <w:sz w:val="24"/>
          <w:szCs w:val="24"/>
          <w:highlight w:val="white"/>
        </w:rPr>
      </w:pPr>
      <w:r>
        <w:rPr>
          <w:sz w:val="24"/>
          <w:szCs w:val="24"/>
          <w:highlight w:val="white"/>
        </w:rPr>
        <w:t xml:space="preserve">Renters place extremely high importance on property condition, with all respondents rating it as important or very important. </w:t>
      </w:r>
    </w:p>
    <w:p w:rsidR="00FD13B8" w:rsidRDefault="00F964DA" w14:paraId="5F2B3BAC" w14:textId="77777777">
      <w:pPr>
        <w:numPr>
          <w:ilvl w:val="0"/>
          <w:numId w:val="2"/>
        </w:numPr>
        <w:spacing w:line="360" w:lineRule="auto"/>
        <w:ind w:left="1560"/>
        <w:rPr>
          <w:sz w:val="24"/>
          <w:szCs w:val="24"/>
          <w:highlight w:val="white"/>
        </w:rPr>
      </w:pPr>
      <w:r>
        <w:rPr>
          <w:sz w:val="24"/>
          <w:szCs w:val="24"/>
          <w:highlight w:val="white"/>
        </w:rPr>
        <w:t xml:space="preserve">Affordability is a major priority, with most renters able to pay £500-£800 per month and rating affordable rent as highly important. </w:t>
      </w:r>
    </w:p>
    <w:p w:rsidR="00FD13B8" w:rsidRDefault="00F964DA" w14:paraId="189D2A00" w14:textId="77777777">
      <w:pPr>
        <w:numPr>
          <w:ilvl w:val="0"/>
          <w:numId w:val="9"/>
        </w:numPr>
        <w:spacing w:line="360" w:lineRule="auto"/>
        <w:ind w:left="1560"/>
        <w:rPr>
          <w:sz w:val="24"/>
          <w:szCs w:val="24"/>
          <w:highlight w:val="white"/>
        </w:rPr>
      </w:pPr>
      <w:r>
        <w:rPr>
          <w:sz w:val="24"/>
          <w:szCs w:val="24"/>
          <w:highlight w:val="white"/>
        </w:rPr>
        <w:t xml:space="preserve">Certain Swansea areas such as Swansea city centre, Uplands, Mumbles, Landore and Morriston are significantly more popular than others.  </w:t>
      </w:r>
    </w:p>
    <w:p w:rsidR="00FD13B8" w:rsidRDefault="00F964DA" w14:paraId="606106C8" w14:textId="77777777">
      <w:pPr>
        <w:numPr>
          <w:ilvl w:val="0"/>
          <w:numId w:val="4"/>
        </w:numPr>
        <w:spacing w:line="360" w:lineRule="auto"/>
        <w:ind w:left="1560"/>
        <w:rPr>
          <w:sz w:val="24"/>
          <w:szCs w:val="24"/>
          <w:highlight w:val="white"/>
        </w:rPr>
      </w:pPr>
      <w:r>
        <w:rPr>
          <w:sz w:val="24"/>
          <w:szCs w:val="24"/>
          <w:highlight w:val="white"/>
        </w:rPr>
        <w:t xml:space="preserve">Renters rely heavily on online platforms like Zoopla, Rightmove and Facebook when searching for properties.  </w:t>
      </w:r>
    </w:p>
    <w:p w:rsidR="00FD13B8" w:rsidRDefault="00FD13B8" w14:paraId="054E1D1F" w14:textId="77777777">
      <w:pPr>
        <w:spacing w:line="360" w:lineRule="auto"/>
        <w:rPr>
          <w:sz w:val="24"/>
          <w:szCs w:val="24"/>
          <w:highlight w:val="white"/>
        </w:rPr>
      </w:pPr>
    </w:p>
    <w:p w:rsidR="00FD13B8" w:rsidRDefault="00F964DA" w14:paraId="20BFE869" w14:textId="77777777">
      <w:pPr>
        <w:numPr>
          <w:ilvl w:val="0"/>
          <w:numId w:val="3"/>
        </w:numPr>
        <w:spacing w:line="360" w:lineRule="auto"/>
        <w:ind w:left="1080"/>
        <w:rPr>
          <w:b/>
          <w:bCs/>
          <w:sz w:val="24"/>
          <w:szCs w:val="24"/>
          <w:highlight w:val="white"/>
        </w:rPr>
      </w:pPr>
      <w:r>
        <w:rPr>
          <w:b/>
          <w:bCs/>
          <w:sz w:val="24"/>
          <w:szCs w:val="24"/>
          <w:highlight w:val="white"/>
        </w:rPr>
        <w:t xml:space="preserve">Importance of property condition </w:t>
      </w:r>
    </w:p>
    <w:p w:rsidR="00FD13B8" w:rsidRDefault="00F964DA" w14:paraId="7D43B5D2" w14:textId="77777777">
      <w:pPr>
        <w:shd w:val="clear" w:color="auto" w:fill="FFFFFF"/>
        <w:spacing w:line="360" w:lineRule="auto"/>
        <w:ind w:left="720"/>
        <w:jc w:val="both"/>
        <w:rPr>
          <w:sz w:val="24"/>
          <w:szCs w:val="24"/>
          <w:highlight w:val="white"/>
        </w:rPr>
      </w:pPr>
      <w:r>
        <w:rPr>
          <w:sz w:val="24"/>
          <w:szCs w:val="24"/>
          <w:highlight w:val="white"/>
        </w:rPr>
        <w:t>Every respondent rated property conditions as important or very important, showing that renters expect clean, modern and well‑maintained homes. This reflects wider UK rental trends where quality and presentation strongly influence decisions. For Elite Estates, this means prioritising well‑maintained properties and using high‑quality visuals on the website.</w:t>
      </w:r>
    </w:p>
    <w:p w:rsidR="00FD13B8" w:rsidRDefault="00FD13B8" w14:paraId="29A3238A" w14:textId="77777777">
      <w:pPr>
        <w:spacing w:line="360" w:lineRule="auto"/>
        <w:rPr>
          <w:sz w:val="24"/>
          <w:szCs w:val="24"/>
          <w:highlight w:val="white"/>
        </w:rPr>
      </w:pPr>
    </w:p>
    <w:p w:rsidR="00FD13B8" w:rsidRDefault="00F964DA" w14:paraId="72972E7C" w14:textId="77777777">
      <w:pPr>
        <w:spacing w:line="360" w:lineRule="auto"/>
        <w:rPr>
          <w:b/>
          <w:bCs/>
          <w:sz w:val="24"/>
          <w:szCs w:val="24"/>
          <w:highlight w:val="white"/>
        </w:rPr>
      </w:pPr>
      <w:r>
        <w:rPr>
          <w:b/>
          <w:bCs/>
          <w:sz w:val="24"/>
          <w:szCs w:val="24"/>
          <w:highlight w:val="white"/>
        </w:rPr>
        <w:t xml:space="preserve">      </w:t>
      </w:r>
    </w:p>
    <w:p w:rsidR="00FD13B8" w:rsidRDefault="00FD13B8" w14:paraId="2CDF4495" w14:textId="77777777">
      <w:pPr>
        <w:spacing w:line="360" w:lineRule="auto"/>
        <w:rPr>
          <w:b/>
          <w:bCs/>
          <w:sz w:val="24"/>
          <w:szCs w:val="24"/>
          <w:highlight w:val="white"/>
        </w:rPr>
      </w:pPr>
    </w:p>
    <w:p w:rsidR="00FD13B8" w:rsidRDefault="00F964DA" w14:paraId="0C56D396" w14:textId="77777777">
      <w:pPr>
        <w:spacing w:line="360" w:lineRule="auto"/>
        <w:ind w:left="720"/>
        <w:rPr>
          <w:b/>
          <w:bCs/>
          <w:sz w:val="24"/>
          <w:szCs w:val="24"/>
          <w:highlight w:val="white"/>
        </w:rPr>
      </w:pPr>
      <w:r>
        <w:rPr>
          <w:b/>
          <w:bCs/>
          <w:sz w:val="24"/>
          <w:szCs w:val="24"/>
          <w:highlight w:val="white"/>
        </w:rPr>
        <w:t xml:space="preserve">  2. Affordability as a key priority  </w:t>
      </w:r>
    </w:p>
    <w:p w:rsidR="00FD13B8" w:rsidRDefault="00F964DA" w14:paraId="79FFD198" w14:textId="77777777">
      <w:pPr>
        <w:shd w:val="clear" w:color="auto" w:fill="FFFFFF"/>
        <w:spacing w:line="360" w:lineRule="auto"/>
        <w:ind w:left="720"/>
        <w:jc w:val="both"/>
        <w:rPr>
          <w:sz w:val="24"/>
          <w:szCs w:val="24"/>
          <w:highlight w:val="white"/>
        </w:rPr>
      </w:pPr>
      <w:r>
        <w:rPr>
          <w:sz w:val="24"/>
          <w:szCs w:val="24"/>
          <w:highlight w:val="white"/>
        </w:rPr>
        <w:t>Most participants selected budgets between £500–£800 per month, aligning with current cost‑of‑living pressures. For Elite Estates, this means focusing on competitive pricing and ensuring transparency across the website and marketing materials.</w:t>
      </w:r>
    </w:p>
    <w:p w:rsidR="00FD13B8" w:rsidRDefault="00FD13B8" w14:paraId="6618A595" w14:textId="77777777">
      <w:pPr>
        <w:shd w:val="clear" w:color="auto" w:fill="FFFFFF"/>
        <w:spacing w:line="360" w:lineRule="auto"/>
        <w:ind w:left="720"/>
        <w:jc w:val="both"/>
        <w:rPr>
          <w:sz w:val="24"/>
          <w:szCs w:val="24"/>
          <w:highlight w:val="white"/>
        </w:rPr>
      </w:pPr>
    </w:p>
    <w:p w:rsidR="00FD13B8" w:rsidRDefault="00F964DA" w14:paraId="5A953E96" w14:textId="77777777">
      <w:pPr>
        <w:numPr>
          <w:ilvl w:val="0"/>
          <w:numId w:val="7"/>
        </w:numPr>
        <w:spacing w:line="360" w:lineRule="auto"/>
        <w:ind w:left="1080"/>
        <w:rPr>
          <w:b/>
          <w:bCs/>
          <w:sz w:val="24"/>
          <w:szCs w:val="24"/>
          <w:highlight w:val="white"/>
        </w:rPr>
      </w:pPr>
      <w:r>
        <w:rPr>
          <w:b/>
          <w:bCs/>
          <w:sz w:val="24"/>
          <w:szCs w:val="24"/>
          <w:highlight w:val="white"/>
        </w:rPr>
        <w:t xml:space="preserve">Popular Swansea areas </w:t>
      </w:r>
    </w:p>
    <w:p w:rsidR="00FD13B8" w:rsidRDefault="00F964DA" w14:paraId="2A8EEB31" w14:textId="77777777">
      <w:pPr>
        <w:shd w:val="clear" w:color="auto" w:fill="FFFFFF"/>
        <w:spacing w:line="360" w:lineRule="auto"/>
        <w:ind w:left="720"/>
        <w:jc w:val="both"/>
        <w:rPr>
          <w:sz w:val="24"/>
          <w:szCs w:val="24"/>
          <w:highlight w:val="white"/>
        </w:rPr>
      </w:pPr>
      <w:r>
        <w:rPr>
          <w:sz w:val="24"/>
          <w:szCs w:val="24"/>
          <w:highlight w:val="white"/>
        </w:rPr>
        <w:t>Swansea City Centre, Uplands, Mumbles, Landore and Morriston were the most popular areas. These locations offer good transport links and amenities, making them attractive to renters. This helps Elite Estates focus property sourcing and highlight these areas on the website.</w:t>
      </w:r>
    </w:p>
    <w:p w:rsidR="00FD13B8" w:rsidRDefault="00FD13B8" w14:paraId="47E18374" w14:textId="77777777">
      <w:pPr>
        <w:shd w:val="clear" w:color="auto" w:fill="FFFFFF"/>
        <w:spacing w:line="360" w:lineRule="auto"/>
        <w:ind w:left="720"/>
        <w:jc w:val="both"/>
        <w:rPr>
          <w:sz w:val="24"/>
          <w:szCs w:val="24"/>
          <w:highlight w:val="white"/>
        </w:rPr>
      </w:pPr>
    </w:p>
    <w:p w:rsidR="00FD13B8" w:rsidRDefault="00F964DA" w14:paraId="317CCC03" w14:textId="77777777">
      <w:pPr>
        <w:numPr>
          <w:ilvl w:val="0"/>
          <w:numId w:val="5"/>
        </w:numPr>
        <w:spacing w:line="360" w:lineRule="auto"/>
        <w:ind w:left="1080"/>
        <w:rPr>
          <w:sz w:val="24"/>
          <w:szCs w:val="24"/>
          <w:highlight w:val="white"/>
        </w:rPr>
      </w:pPr>
      <w:r>
        <w:rPr>
          <w:b/>
          <w:bCs/>
          <w:sz w:val="24"/>
          <w:szCs w:val="24"/>
          <w:highlight w:val="white"/>
        </w:rPr>
        <w:t xml:space="preserve">Reliance on online platforms </w:t>
      </w:r>
      <w:r>
        <w:rPr>
          <w:sz w:val="24"/>
          <w:szCs w:val="24"/>
          <w:highlight w:val="white"/>
        </w:rPr>
        <w:t xml:space="preserve"> </w:t>
      </w:r>
    </w:p>
    <w:p w:rsidR="00FD13B8" w:rsidRDefault="00F964DA" w14:paraId="1BAB64E3" w14:textId="77777777">
      <w:pPr>
        <w:shd w:val="clear" w:color="auto" w:fill="FFFFFF"/>
        <w:spacing w:before="240" w:after="240" w:line="360" w:lineRule="auto"/>
        <w:ind w:left="720"/>
        <w:jc w:val="both"/>
        <w:rPr>
          <w:sz w:val="24"/>
          <w:szCs w:val="24"/>
          <w:highlight w:val="white"/>
        </w:rPr>
      </w:pPr>
      <w:r>
        <w:rPr>
          <w:sz w:val="24"/>
          <w:szCs w:val="24"/>
          <w:highlight w:val="white"/>
        </w:rPr>
        <w:t>Zoopla, Rightmove and Facebook were the most common tools used to search for rental properties. This shows the importance of a strong online presence and ensuring the website is easy to use on both phones and computers.</w:t>
      </w:r>
    </w:p>
    <w:p w:rsidR="00FD13B8" w:rsidRDefault="00F964DA" w14:paraId="194A0B1E" w14:textId="77777777">
      <w:pPr>
        <w:spacing w:line="360" w:lineRule="auto"/>
        <w:ind w:left="720"/>
        <w:rPr>
          <w:b/>
          <w:bCs/>
          <w:sz w:val="24"/>
          <w:szCs w:val="24"/>
          <w:highlight w:val="white"/>
        </w:rPr>
      </w:pPr>
      <w:r>
        <w:rPr>
          <w:b/>
          <w:bCs/>
          <w:sz w:val="24"/>
          <w:szCs w:val="24"/>
          <w:highlight w:val="white"/>
        </w:rPr>
        <w:t xml:space="preserve">2.2 Personalised Products </w:t>
      </w:r>
    </w:p>
    <w:p w:rsidR="00FD13B8" w:rsidRDefault="00F964DA" w14:paraId="48994FA5" w14:textId="77777777">
      <w:pPr>
        <w:shd w:val="clear" w:color="auto" w:fill="FFFFFF"/>
        <w:spacing w:line="360" w:lineRule="auto"/>
        <w:ind w:left="720"/>
        <w:jc w:val="both"/>
        <w:rPr>
          <w:sz w:val="24"/>
          <w:szCs w:val="24"/>
          <w:highlight w:val="white"/>
        </w:rPr>
      </w:pPr>
      <w:r>
        <w:rPr>
          <w:sz w:val="24"/>
          <w:szCs w:val="24"/>
          <w:highlight w:val="white"/>
        </w:rPr>
        <w:t>A key finding was that most participants rely on online platforms when searching for rental properties. Zoopla and Rightmove were the most popular, followed by Facebook. This shows that renters prefer digital tools that allow quick comparison and clear visuals.</w:t>
      </w:r>
      <w:r>
        <w:rPr>
          <w:noProof/>
        </w:rPr>
        <w:drawing>
          <wp:anchor distT="114300" distB="114300" distL="114300" distR="114300" simplePos="0" relativeHeight="251659264" behindDoc="0" locked="0" layoutInCell="1" hidden="0" allowOverlap="1" wp14:anchorId="34AC9FB4" wp14:editId="5D779900">
            <wp:simplePos x="0" y="0"/>
            <wp:positionH relativeFrom="column">
              <wp:posOffset>1981200</wp:posOffset>
            </wp:positionH>
            <wp:positionV relativeFrom="paragraph">
              <wp:posOffset>1295400</wp:posOffset>
            </wp:positionV>
            <wp:extent cx="2146300" cy="2527300"/>
            <wp:effectExtent l="0" t="0" r="0" b="0"/>
            <wp:wrapNone/>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146300" cy="2527300"/>
                    </a:xfrm>
                    <a:prstGeom prst="rect">
                      <a:avLst/>
                    </a:prstGeom>
                    <a:ln/>
                  </pic:spPr>
                </pic:pic>
              </a:graphicData>
            </a:graphic>
          </wp:anchor>
        </w:drawing>
      </w:r>
    </w:p>
    <w:p w:rsidR="00FD13B8" w:rsidRDefault="00F964DA" w14:paraId="3C914D4D" w14:textId="77777777">
      <w:pPr>
        <w:shd w:val="clear" w:color="auto" w:fill="FFFFFF"/>
        <w:spacing w:line="360" w:lineRule="auto"/>
        <w:ind w:left="840"/>
        <w:jc w:val="both"/>
        <w:rPr>
          <w:b/>
          <w:bCs/>
          <w:color w:val="FF0000"/>
          <w:sz w:val="24"/>
          <w:szCs w:val="24"/>
          <w:highlight w:val="white"/>
        </w:rPr>
      </w:pPr>
      <w:r>
        <w:rPr>
          <w:b/>
          <w:bCs/>
          <w:color w:val="FF0000"/>
          <w:sz w:val="24"/>
          <w:szCs w:val="24"/>
          <w:highlight w:val="white"/>
        </w:rPr>
        <w:t xml:space="preserve"> </w:t>
      </w:r>
    </w:p>
    <w:p w:rsidR="00FD13B8" w:rsidRDefault="00FD13B8" w14:paraId="2D4F4D14" w14:textId="77777777">
      <w:pPr>
        <w:shd w:val="clear" w:color="auto" w:fill="FFFFFF"/>
        <w:spacing w:line="360" w:lineRule="auto"/>
        <w:ind w:left="840"/>
        <w:jc w:val="both"/>
        <w:rPr>
          <w:b/>
          <w:bCs/>
          <w:color w:val="FF0000"/>
          <w:sz w:val="24"/>
          <w:szCs w:val="24"/>
          <w:highlight w:val="white"/>
        </w:rPr>
      </w:pPr>
    </w:p>
    <w:p w:rsidR="00FD13B8" w:rsidRDefault="00FD13B8" w14:paraId="564CC464" w14:textId="77777777">
      <w:pPr>
        <w:spacing w:line="360" w:lineRule="auto"/>
        <w:rPr>
          <w:b/>
          <w:bCs/>
          <w:sz w:val="24"/>
          <w:szCs w:val="24"/>
          <w:highlight w:val="white"/>
        </w:rPr>
      </w:pPr>
    </w:p>
    <w:p w:rsidR="00FD13B8" w:rsidRDefault="00FD13B8" w14:paraId="5A171F25" w14:textId="77777777">
      <w:pPr>
        <w:spacing w:line="360" w:lineRule="auto"/>
        <w:rPr>
          <w:b/>
          <w:bCs/>
          <w:sz w:val="24"/>
          <w:szCs w:val="24"/>
          <w:highlight w:val="white"/>
        </w:rPr>
      </w:pPr>
    </w:p>
    <w:p w:rsidR="00FD13B8" w:rsidRDefault="00FD13B8" w14:paraId="4412C115" w14:textId="77777777">
      <w:pPr>
        <w:spacing w:line="360" w:lineRule="auto"/>
        <w:rPr>
          <w:b/>
          <w:bCs/>
          <w:sz w:val="24"/>
          <w:szCs w:val="24"/>
          <w:highlight w:val="white"/>
        </w:rPr>
      </w:pPr>
    </w:p>
    <w:p w:rsidR="00FD13B8" w:rsidRDefault="00FD13B8" w14:paraId="1E861906" w14:textId="77777777">
      <w:pPr>
        <w:spacing w:line="360" w:lineRule="auto"/>
        <w:rPr>
          <w:b/>
          <w:bCs/>
          <w:sz w:val="24"/>
          <w:szCs w:val="24"/>
          <w:highlight w:val="white"/>
        </w:rPr>
      </w:pPr>
    </w:p>
    <w:p w:rsidR="00FD13B8" w:rsidRDefault="00FD13B8" w14:paraId="197ABF38" w14:textId="77777777">
      <w:pPr>
        <w:spacing w:line="360" w:lineRule="auto"/>
        <w:rPr>
          <w:b/>
          <w:bCs/>
          <w:sz w:val="24"/>
          <w:szCs w:val="24"/>
          <w:highlight w:val="white"/>
        </w:rPr>
      </w:pPr>
    </w:p>
    <w:p w:rsidR="00FD13B8" w:rsidRDefault="00FD13B8" w14:paraId="15067820" w14:textId="77777777">
      <w:pPr>
        <w:spacing w:line="360" w:lineRule="auto"/>
        <w:rPr>
          <w:b/>
          <w:bCs/>
          <w:sz w:val="24"/>
          <w:szCs w:val="24"/>
          <w:highlight w:val="white"/>
        </w:rPr>
      </w:pPr>
    </w:p>
    <w:p w:rsidR="00FD13B8" w:rsidRDefault="00F964DA" w14:paraId="343B209E" w14:textId="77777777">
      <w:pPr>
        <w:spacing w:line="360" w:lineRule="auto"/>
        <w:rPr>
          <w:b/>
          <w:bCs/>
          <w:sz w:val="24"/>
          <w:szCs w:val="24"/>
          <w:highlight w:val="white"/>
        </w:rPr>
      </w:pPr>
      <w:r>
        <w:rPr>
          <w:b/>
          <w:bCs/>
          <w:sz w:val="24"/>
          <w:szCs w:val="24"/>
          <w:highlight w:val="white"/>
        </w:rPr>
        <w:t xml:space="preserve">   </w:t>
      </w:r>
    </w:p>
    <w:p w:rsidR="00FD13B8" w:rsidRDefault="00FD13B8" w14:paraId="5B5F21B1" w14:textId="77777777">
      <w:pPr>
        <w:spacing w:line="360" w:lineRule="auto"/>
        <w:rPr>
          <w:b/>
          <w:bCs/>
          <w:sz w:val="24"/>
          <w:szCs w:val="24"/>
          <w:highlight w:val="white"/>
        </w:rPr>
      </w:pPr>
    </w:p>
    <w:p w:rsidR="00FD13B8" w:rsidRDefault="00F964DA" w14:paraId="6B9C6A66" w14:textId="77777777">
      <w:pPr>
        <w:spacing w:line="360" w:lineRule="auto"/>
        <w:rPr>
          <w:b/>
          <w:bCs/>
          <w:sz w:val="24"/>
          <w:szCs w:val="24"/>
          <w:highlight w:val="white"/>
        </w:rPr>
      </w:pPr>
      <w:r>
        <w:rPr>
          <w:b/>
          <w:bCs/>
          <w:sz w:val="24"/>
          <w:szCs w:val="24"/>
          <w:highlight w:val="white"/>
        </w:rPr>
        <w:t xml:space="preserve">  </w:t>
      </w:r>
    </w:p>
    <w:p w:rsidR="00FD13B8" w:rsidRDefault="00FD13B8" w14:paraId="6AAAC8DB" w14:textId="77777777">
      <w:pPr>
        <w:spacing w:line="360" w:lineRule="auto"/>
        <w:rPr>
          <w:b/>
          <w:bCs/>
          <w:sz w:val="24"/>
          <w:szCs w:val="24"/>
          <w:highlight w:val="white"/>
        </w:rPr>
      </w:pPr>
    </w:p>
    <w:p w:rsidR="00FD13B8" w:rsidRDefault="00F964DA" w14:paraId="34E878DD" w14:textId="77777777">
      <w:pPr>
        <w:spacing w:line="360" w:lineRule="auto"/>
        <w:rPr>
          <w:b/>
          <w:bCs/>
          <w:sz w:val="24"/>
          <w:szCs w:val="24"/>
          <w:highlight w:val="white"/>
        </w:rPr>
      </w:pPr>
      <w:r>
        <w:rPr>
          <w:b/>
          <w:bCs/>
          <w:sz w:val="24"/>
          <w:szCs w:val="24"/>
          <w:highlight w:val="white"/>
        </w:rPr>
        <w:t xml:space="preserve"> Figure 1. Platforms used by respondents when searching for rental properties </w:t>
      </w:r>
    </w:p>
    <w:p w:rsidR="00FD13B8" w:rsidRDefault="00FD13B8" w14:paraId="55718110" w14:textId="77777777">
      <w:pPr>
        <w:spacing w:line="360" w:lineRule="auto"/>
        <w:rPr>
          <w:b/>
          <w:bCs/>
          <w:sz w:val="24"/>
          <w:szCs w:val="24"/>
          <w:highlight w:val="white"/>
        </w:rPr>
      </w:pPr>
    </w:p>
    <w:p w:rsidR="00FD13B8" w:rsidRDefault="00F964DA" w14:paraId="7E71274A" w14:textId="77777777">
      <w:pPr>
        <w:shd w:val="clear" w:color="auto" w:fill="FFFFFF"/>
        <w:spacing w:line="360" w:lineRule="auto"/>
        <w:ind w:left="120"/>
        <w:jc w:val="both"/>
        <w:rPr>
          <w:sz w:val="24"/>
          <w:szCs w:val="24"/>
          <w:highlight w:val="white"/>
        </w:rPr>
      </w:pPr>
      <w:r>
        <w:rPr>
          <w:sz w:val="24"/>
          <w:szCs w:val="24"/>
          <w:highlight w:val="white"/>
        </w:rPr>
        <w:t>This trend is supported by Reallymoving (2026), which explains that online platforms dominate property searches due to convenience and up‑to‑date listings. Todd (2022) also notes that renters expect clear photos and simple navigation.</w:t>
      </w:r>
    </w:p>
    <w:p w:rsidR="00FD13B8" w:rsidRDefault="00F964DA" w14:paraId="55FD31F9" w14:textId="77777777">
      <w:pPr>
        <w:shd w:val="clear" w:color="auto" w:fill="FFFFFF"/>
        <w:spacing w:line="360" w:lineRule="auto"/>
        <w:ind w:left="840"/>
        <w:jc w:val="both"/>
        <w:rPr>
          <w:b/>
          <w:bCs/>
          <w:color w:val="FF0000"/>
          <w:sz w:val="24"/>
          <w:szCs w:val="24"/>
          <w:highlight w:val="white"/>
        </w:rPr>
      </w:pPr>
      <w:r>
        <w:rPr>
          <w:b/>
          <w:bCs/>
          <w:color w:val="FF0000"/>
          <w:sz w:val="24"/>
          <w:szCs w:val="24"/>
          <w:highlight w:val="white"/>
        </w:rPr>
        <w:t xml:space="preserve"> </w:t>
      </w:r>
    </w:p>
    <w:p w:rsidR="00FD13B8" w:rsidRDefault="00F964DA" w14:paraId="6D731377" w14:textId="22CA4E6B">
      <w:pPr>
        <w:spacing w:line="360" w:lineRule="auto"/>
        <w:rPr>
          <w:sz w:val="24"/>
          <w:szCs w:val="24"/>
          <w:highlight w:val="white"/>
        </w:rPr>
      </w:pPr>
      <w:r w:rsidR="00F964DA">
        <w:rPr>
          <w:sz w:val="24"/>
          <w:szCs w:val="24"/>
          <w:highlight w:val="white"/>
        </w:rPr>
        <w:t xml:space="preserve"> Another strong finding was that all respondents rated property conditions as </w:t>
      </w:r>
      <w:r w:rsidR="377B041E">
        <w:rPr>
          <w:sz w:val="24"/>
          <w:szCs w:val="24"/>
          <w:highlight w:val="white"/>
        </w:rPr>
        <w:t xml:space="preserve">important or</w:t>
      </w:r>
      <w:r w:rsidR="00F964DA">
        <w:rPr>
          <w:sz w:val="24"/>
          <w:szCs w:val="24"/>
          <w:highlight w:val="white"/>
        </w:rPr>
        <w:t xml:space="preserve"> </w:t>
      </w:r>
      <w:r w:rsidR="00F964DA">
        <w:rPr>
          <w:sz w:val="24"/>
          <w:szCs w:val="24"/>
          <w:highlight w:val="white"/>
        </w:rPr>
        <w:t xml:space="preserve">very important</w:t>
      </w:r>
      <w:r w:rsidR="00F964DA">
        <w:rPr>
          <w:sz w:val="24"/>
          <w:szCs w:val="24"/>
          <w:highlight w:val="white"/>
        </w:rPr>
        <w:t xml:space="preserve">.</w:t>
      </w:r>
    </w:p>
    <w:p w:rsidR="00FD13B8" w:rsidRDefault="00FD13B8" w14:paraId="72BEBFA7" w14:textId="77777777">
      <w:pPr>
        <w:spacing w:line="360" w:lineRule="auto"/>
        <w:rPr>
          <w:sz w:val="24"/>
          <w:szCs w:val="24"/>
          <w:highlight w:val="white"/>
        </w:rPr>
      </w:pPr>
    </w:p>
    <w:p w:rsidR="00FD13B8" w:rsidRDefault="00FD13B8" w14:paraId="1ACB5A96" w14:textId="77777777">
      <w:pPr>
        <w:spacing w:line="360" w:lineRule="auto"/>
        <w:rPr>
          <w:sz w:val="24"/>
          <w:szCs w:val="24"/>
          <w:highlight w:val="white"/>
        </w:rPr>
      </w:pPr>
      <w:r w:rsidR="759F1C6C">
        <w:drawing>
          <wp:anchor distT="0" distB="0" distL="114300" distR="114300" simplePos="0" relativeHeight="251660288" behindDoc="1" locked="0" layoutInCell="1" allowOverlap="1" wp14:editId="052FE5BA" wp14:anchorId="50358252">
            <wp:simplePos x="0" y="0"/>
            <wp:positionH relativeFrom="column">
              <wp:posOffset>1924050</wp:posOffset>
            </wp:positionH>
            <wp:positionV relativeFrom="paragraph">
              <wp:posOffset>-714375</wp:posOffset>
            </wp:positionV>
            <wp:extent cx="1701800" cy="2247900"/>
            <wp:effectExtent l="0" t="0" r="0" b="0"/>
            <wp:wrapNone/>
            <wp:docPr id="1" name="image1.png"/>
            <wp:cNvGraphicFramePr/>
            <a:graphic>
              <a:graphicData xmlns:a="http://schemas.openxmlformats.org/drawingml/2006/main" uri="http://schemas.openxmlformats.org/drawingml/2006/picture">
                <pic:pic xmlns:pic="http://schemas.openxmlformats.org/drawingml/2006/picture">
                  <pic:nvPicPr>
                    <pic:cNvPr id="0" name="image1.png"/>
                    <pic:cNvPicPr preferRelativeResize="0"/>
                  </pic:nvPicPr>
                  <pic:blipFill>
                    <a:blip xmlns:r="http://schemas.openxmlformats.org/officeDocument/2006/relationships" r:embed="rId9"/>
                    <a:srcRect/>
                    <a:stretch>
                      <a:fillRect/>
                    </a:stretch>
                  </pic:blipFill>
                  <pic:spPr>
                    <a:xfrm>
                      <a:off x="0" y="0"/>
                      <a:ext cx="1701800" cy="2247900"/>
                    </a:xfrm>
                    <a:prstGeom prst="rect">
                      <a:avLst/>
                    </a:prstGeom>
                    <a:ln/>
                  </pic:spPr>
                </pic:pic>
              </a:graphicData>
            </a:graphic>
            <wp14:sizeRelH relativeFrom="page">
              <wp14:pctWidth>0</wp14:pctWidth>
            </wp14:sizeRelH>
            <wp14:sizeRelV relativeFrom="page">
              <wp14:pctHeight>0</wp14:pctHeight>
            </wp14:sizeRelV>
          </wp:anchor>
        </w:drawing>
      </w:r>
    </w:p>
    <w:p w:rsidR="00FD13B8" w:rsidRDefault="00FD13B8" w14:paraId="065EFC25" w14:textId="77777777">
      <w:pPr>
        <w:spacing w:line="360" w:lineRule="auto"/>
        <w:rPr>
          <w:sz w:val="24"/>
          <w:szCs w:val="24"/>
          <w:highlight w:val="white"/>
        </w:rPr>
      </w:pPr>
    </w:p>
    <w:p w:rsidR="00FD13B8" w:rsidRDefault="00FD13B8" w14:paraId="04FBCE25" w14:textId="77777777">
      <w:pPr>
        <w:spacing w:line="360" w:lineRule="auto"/>
        <w:rPr>
          <w:sz w:val="24"/>
          <w:szCs w:val="24"/>
          <w:highlight w:val="white"/>
        </w:rPr>
      </w:pPr>
    </w:p>
    <w:p w:rsidR="00FD13B8" w:rsidRDefault="00FD13B8" w14:paraId="4B20057B" w14:textId="77777777">
      <w:pPr>
        <w:spacing w:line="360" w:lineRule="auto"/>
        <w:rPr>
          <w:sz w:val="24"/>
          <w:szCs w:val="24"/>
          <w:highlight w:val="white"/>
        </w:rPr>
      </w:pPr>
    </w:p>
    <w:p w:rsidR="00FD13B8" w:rsidRDefault="00FD13B8" w14:paraId="267F27B0" w14:textId="77777777">
      <w:pPr>
        <w:spacing w:line="360" w:lineRule="auto"/>
        <w:rPr>
          <w:sz w:val="24"/>
          <w:szCs w:val="24"/>
          <w:highlight w:val="white"/>
        </w:rPr>
      </w:pPr>
    </w:p>
    <w:p w:rsidR="00FD13B8" w:rsidP="09D62A00" w:rsidRDefault="00FD13B8" w14:paraId="2362A1B1" w14:textId="6286597D">
      <w:pPr>
        <w:pStyle w:val="Normal"/>
        <w:spacing w:line="360" w:lineRule="auto"/>
        <w:rPr>
          <w:sz w:val="24"/>
          <w:szCs w:val="24"/>
          <w:highlight w:val="white"/>
        </w:rPr>
      </w:pPr>
    </w:p>
    <w:p w:rsidR="00FD13B8" w:rsidRDefault="00F964DA" w14:paraId="19E1CFA8" w14:textId="77777777">
      <w:pPr>
        <w:spacing w:line="360" w:lineRule="auto"/>
        <w:ind w:left="1440"/>
        <w:rPr>
          <w:sz w:val="24"/>
          <w:szCs w:val="24"/>
          <w:highlight w:val="white"/>
        </w:rPr>
      </w:pPr>
      <w:r>
        <w:rPr>
          <w:b/>
          <w:bCs/>
          <w:sz w:val="24"/>
          <w:szCs w:val="24"/>
          <w:highlight w:val="white"/>
        </w:rPr>
        <w:t xml:space="preserve">   Figure 2. Importance of property condition to respondents.</w:t>
      </w:r>
      <w:r>
        <w:rPr>
          <w:sz w:val="24"/>
          <w:szCs w:val="24"/>
          <w:highlight w:val="white"/>
        </w:rPr>
        <w:t xml:space="preserve"> </w:t>
      </w:r>
    </w:p>
    <w:p w:rsidR="00FD13B8" w:rsidRDefault="00FD13B8" w14:paraId="06E81708" w14:textId="77777777">
      <w:pPr>
        <w:spacing w:line="360" w:lineRule="auto"/>
        <w:rPr>
          <w:sz w:val="24"/>
          <w:szCs w:val="24"/>
          <w:highlight w:val="white"/>
        </w:rPr>
      </w:pPr>
    </w:p>
    <w:p w:rsidR="00FD13B8" w:rsidRDefault="00F964DA" w14:paraId="10C84DD3" w14:textId="77777777">
      <w:pPr>
        <w:spacing w:line="360" w:lineRule="auto"/>
        <w:rPr>
          <w:sz w:val="24"/>
          <w:szCs w:val="24"/>
          <w:highlight w:val="white"/>
        </w:rPr>
      </w:pPr>
      <w:r>
        <w:rPr>
          <w:sz w:val="24"/>
          <w:szCs w:val="24"/>
          <w:highlight w:val="white"/>
        </w:rPr>
        <w:t>Rollo (2023) notes that tenants often judge quality based on appearance. This influenced Elite Estates to prioritise high‑quality photos and clean layouts. Marketing materials also highlight modern interiors to match renter expectations.</w:t>
      </w:r>
    </w:p>
    <w:p w:rsidR="00FD13B8" w:rsidRDefault="00FD13B8" w14:paraId="6F5E48CE" w14:textId="77777777">
      <w:pPr>
        <w:spacing w:line="360" w:lineRule="auto"/>
        <w:rPr>
          <w:sz w:val="24"/>
          <w:szCs w:val="24"/>
          <w:highlight w:val="white"/>
        </w:rPr>
      </w:pPr>
    </w:p>
    <w:p w:rsidR="00FD13B8" w:rsidRDefault="00F964DA" w14:paraId="0F1BE6AC" w14:textId="77777777">
      <w:pPr>
        <w:spacing w:line="360" w:lineRule="auto"/>
        <w:rPr>
          <w:sz w:val="24"/>
          <w:szCs w:val="24"/>
          <w:highlight w:val="white"/>
        </w:rPr>
      </w:pPr>
      <w:r w:rsidR="00F964DA">
        <w:rPr>
          <w:sz w:val="24"/>
          <w:szCs w:val="24"/>
          <w:highlight w:val="white"/>
        </w:rPr>
        <w:t xml:space="preserve">The questionnaire showed that most respondents had a rental budget between £500-£800 per month, highlighting affordability as a key priority</w:t>
      </w:r>
      <w:r w:rsidR="00F964DA">
        <w:rPr>
          <w:sz w:val="24"/>
          <w:szCs w:val="24"/>
          <w:highlight w:val="white"/>
        </w:rPr>
        <w:t xml:space="preserve">.  </w:t>
      </w:r>
    </w:p>
    <w:p w:rsidR="00FD13B8" w:rsidRDefault="00FD13B8" w14:paraId="3C6D1440" w14:textId="77777777">
      <w:pPr>
        <w:spacing w:line="360" w:lineRule="auto"/>
        <w:rPr>
          <w:sz w:val="24"/>
          <w:szCs w:val="24"/>
          <w:highlight w:val="white"/>
        </w:rPr>
      </w:pPr>
      <w:r w:rsidR="09D62A00">
        <w:drawing>
          <wp:anchor distT="0" distB="0" distL="114300" distR="114300" simplePos="0" relativeHeight="251661312" behindDoc="0" locked="0" layoutInCell="1" allowOverlap="1" wp14:editId="004D124B" wp14:anchorId="2789DA42">
            <wp:simplePos x="0" y="0"/>
            <wp:positionH relativeFrom="column">
              <wp:posOffset>1981200</wp:posOffset>
            </wp:positionH>
            <wp:positionV relativeFrom="paragraph">
              <wp:posOffset>276225</wp:posOffset>
            </wp:positionV>
            <wp:extent cx="1816100" cy="2006600"/>
            <wp:effectExtent l="0" t="0" r="0" b="0"/>
            <wp:wrapNone/>
            <wp:docPr id="11" name="image2.png"/>
            <wp:cNvGraphicFramePr/>
            <a:graphic>
              <a:graphicData xmlns:a="http://schemas.openxmlformats.org/drawingml/2006/main" uri="http://schemas.openxmlformats.org/drawingml/2006/picture">
                <pic:pic xmlns:pic="http://schemas.openxmlformats.org/drawingml/2006/picture">
                  <pic:nvPicPr>
                    <pic:cNvPr id="0" name="image2.png"/>
                    <pic:cNvPicPr preferRelativeResize="0"/>
                  </pic:nvPicPr>
                  <pic:blipFill>
                    <a:blip xmlns:r="http://schemas.openxmlformats.org/officeDocument/2006/relationships" r:embed="rId10"/>
                    <a:srcRect/>
                    <a:stretch>
                      <a:fillRect/>
                    </a:stretch>
                  </pic:blipFill>
                  <pic:spPr>
                    <a:xfrm>
                      <a:off x="0" y="0"/>
                      <a:ext cx="1816100" cy="2006600"/>
                    </a:xfrm>
                    <a:prstGeom prst="rect">
                      <a:avLst/>
                    </a:prstGeom>
                    <a:ln/>
                  </pic:spPr>
                </pic:pic>
              </a:graphicData>
            </a:graphic>
            <wp14:sizeRelH relativeFrom="page">
              <wp14:pctWidth>0</wp14:pctWidth>
            </wp14:sizeRelH>
            <wp14:sizeRelV relativeFrom="page">
              <wp14:pctHeight>0</wp14:pctHeight>
            </wp14:sizeRelV>
          </wp:anchor>
        </w:drawing>
      </w:r>
    </w:p>
    <w:p w:rsidR="00FD13B8" w:rsidRDefault="00FD13B8" w14:paraId="3FAEA4D4" w14:textId="77777777">
      <w:pPr>
        <w:spacing w:line="360" w:lineRule="auto"/>
        <w:rPr>
          <w:sz w:val="24"/>
          <w:szCs w:val="24"/>
          <w:highlight w:val="white"/>
        </w:rPr>
      </w:pPr>
    </w:p>
    <w:p w:rsidR="00FD13B8" w:rsidRDefault="00FD13B8" w14:paraId="29F64118" w14:textId="77777777">
      <w:pPr>
        <w:spacing w:line="360" w:lineRule="auto"/>
        <w:rPr>
          <w:sz w:val="24"/>
          <w:szCs w:val="24"/>
          <w:highlight w:val="white"/>
        </w:rPr>
      </w:pPr>
    </w:p>
    <w:p w:rsidR="00FD13B8" w:rsidRDefault="00FD13B8" w14:paraId="672BF4A8" w14:textId="77777777">
      <w:pPr>
        <w:spacing w:line="360" w:lineRule="auto"/>
        <w:rPr>
          <w:sz w:val="24"/>
          <w:szCs w:val="24"/>
          <w:highlight w:val="white"/>
        </w:rPr>
      </w:pPr>
    </w:p>
    <w:p w:rsidR="00FD13B8" w:rsidRDefault="00FD13B8" w14:paraId="1C55C10D" w14:textId="77777777">
      <w:pPr>
        <w:spacing w:line="360" w:lineRule="auto"/>
        <w:rPr>
          <w:sz w:val="24"/>
          <w:szCs w:val="24"/>
          <w:highlight w:val="white"/>
        </w:rPr>
      </w:pPr>
    </w:p>
    <w:p w:rsidR="00FD13B8" w:rsidRDefault="00FD13B8" w14:paraId="20DBD868" w14:textId="77777777">
      <w:pPr>
        <w:spacing w:line="360" w:lineRule="auto"/>
        <w:ind w:left="720"/>
        <w:rPr>
          <w:b/>
          <w:bCs/>
          <w:sz w:val="24"/>
          <w:szCs w:val="24"/>
          <w:highlight w:val="white"/>
        </w:rPr>
      </w:pPr>
    </w:p>
    <w:p w:rsidR="00FD13B8" w:rsidRDefault="00FD13B8" w14:paraId="2D09C89A" w14:textId="77777777">
      <w:pPr>
        <w:spacing w:line="360" w:lineRule="auto"/>
        <w:ind w:left="720"/>
        <w:rPr>
          <w:b/>
          <w:bCs/>
          <w:sz w:val="24"/>
          <w:szCs w:val="24"/>
          <w:highlight w:val="white"/>
        </w:rPr>
      </w:pPr>
    </w:p>
    <w:p w:rsidR="00FD13B8" w:rsidRDefault="00FD13B8" w14:paraId="6B6185F9" w14:textId="77777777">
      <w:pPr>
        <w:spacing w:line="360" w:lineRule="auto"/>
        <w:ind w:left="720"/>
        <w:rPr>
          <w:b/>
          <w:bCs/>
          <w:sz w:val="24"/>
          <w:szCs w:val="24"/>
          <w:highlight w:val="white"/>
        </w:rPr>
      </w:pPr>
    </w:p>
    <w:p w:rsidR="09D62A00" w:rsidP="09D62A00" w:rsidRDefault="09D62A00" w14:paraId="78E205A8" w14:textId="799188D5">
      <w:pPr>
        <w:spacing w:line="360" w:lineRule="auto"/>
        <w:ind w:left="720"/>
        <w:rPr>
          <w:b w:val="1"/>
          <w:bCs w:val="1"/>
          <w:sz w:val="24"/>
          <w:szCs w:val="24"/>
          <w:highlight w:val="white"/>
        </w:rPr>
      </w:pPr>
    </w:p>
    <w:p w:rsidR="09D62A00" w:rsidP="09D62A00" w:rsidRDefault="09D62A00" w14:paraId="5C464D4B" w14:textId="1DA08B94">
      <w:pPr>
        <w:spacing w:line="360" w:lineRule="auto"/>
        <w:ind w:left="720"/>
        <w:rPr>
          <w:b w:val="1"/>
          <w:bCs w:val="1"/>
          <w:sz w:val="24"/>
          <w:szCs w:val="24"/>
          <w:highlight w:val="white"/>
        </w:rPr>
      </w:pPr>
    </w:p>
    <w:p w:rsidR="00FD13B8" w:rsidRDefault="00F964DA" w14:paraId="175D8CFB" w14:textId="77777777">
      <w:pPr>
        <w:spacing w:line="360" w:lineRule="auto"/>
        <w:ind w:left="720"/>
        <w:rPr>
          <w:sz w:val="24"/>
          <w:szCs w:val="24"/>
          <w:highlight w:val="white"/>
        </w:rPr>
      </w:pPr>
      <w:r>
        <w:rPr>
          <w:b/>
          <w:bCs/>
          <w:sz w:val="24"/>
          <w:szCs w:val="24"/>
          <w:highlight w:val="white"/>
        </w:rPr>
        <w:t>Figure 3. Monthly rental budgets reported by questionnaire respondents.</w:t>
      </w:r>
      <w:r>
        <w:rPr>
          <w:sz w:val="24"/>
          <w:szCs w:val="24"/>
          <w:highlight w:val="white"/>
        </w:rPr>
        <w:t xml:space="preserve"> </w:t>
      </w:r>
    </w:p>
    <w:p w:rsidR="00FD13B8" w:rsidRDefault="00FD13B8" w14:paraId="7AF645D5" w14:textId="77777777">
      <w:pPr>
        <w:spacing w:line="360" w:lineRule="auto"/>
        <w:ind w:left="720"/>
        <w:rPr>
          <w:sz w:val="24"/>
          <w:szCs w:val="24"/>
          <w:highlight w:val="white"/>
        </w:rPr>
      </w:pPr>
    </w:p>
    <w:p w:rsidR="00FD13B8" w:rsidRDefault="00F964DA" w14:paraId="54E1F59D" w14:textId="77777777">
      <w:pPr>
        <w:shd w:val="clear" w:color="auto" w:fill="FFFFFF"/>
        <w:spacing w:line="360" w:lineRule="auto"/>
        <w:ind w:left="120"/>
        <w:jc w:val="both"/>
        <w:rPr>
          <w:sz w:val="24"/>
          <w:szCs w:val="24"/>
          <w:highlight w:val="white"/>
        </w:rPr>
      </w:pPr>
      <w:r>
        <w:rPr>
          <w:sz w:val="24"/>
          <w:szCs w:val="24"/>
          <w:highlight w:val="white"/>
        </w:rPr>
        <w:t xml:space="preserve">Research supports this, Norwood, G. (2025) explains that rising costs have made renters more price conscious. However, other studies argue that focusing too heavily on low prices can reduce perceived quality (Evrard, J.-P. 2020). This influenced Elite Estates by keeping pricing clear and competitive, while still presenting properties in a way that maintains a sense of quality and value.  </w:t>
      </w:r>
    </w:p>
    <w:p w:rsidR="00FD13B8" w:rsidRDefault="00F964DA" w14:paraId="7B985DF9" w14:textId="77777777">
      <w:pPr>
        <w:shd w:val="clear" w:color="auto" w:fill="FFFFFF"/>
        <w:spacing w:line="360" w:lineRule="auto"/>
        <w:ind w:left="840"/>
        <w:jc w:val="both"/>
        <w:rPr>
          <w:color w:val="FF0000"/>
          <w:sz w:val="24"/>
          <w:szCs w:val="24"/>
          <w:highlight w:val="white"/>
        </w:rPr>
      </w:pPr>
      <w:r>
        <w:rPr>
          <w:color w:val="FF0000"/>
          <w:sz w:val="24"/>
          <w:szCs w:val="24"/>
          <w:highlight w:val="white"/>
        </w:rPr>
        <w:t xml:space="preserve"> </w:t>
      </w:r>
    </w:p>
    <w:p w:rsidR="00FD13B8" w:rsidRDefault="00F964DA" w14:paraId="1F5A26C6" w14:textId="77777777">
      <w:pPr>
        <w:spacing w:line="360" w:lineRule="auto"/>
        <w:rPr>
          <w:sz w:val="24"/>
          <w:szCs w:val="24"/>
          <w:highlight w:val="white"/>
        </w:rPr>
      </w:pPr>
      <w:r>
        <w:rPr>
          <w:sz w:val="24"/>
          <w:szCs w:val="24"/>
          <w:highlight w:val="white"/>
        </w:rPr>
        <w:t xml:space="preserve">The questionnaire showed that the most popular areas for renters were Swansea City Centre, Uplands, Mumbles, Landore and Morriston. This suggests that respondents prefer locations with good transport links, amenities and access to the city.  </w:t>
      </w:r>
    </w:p>
    <w:p w:rsidR="00FD13B8" w:rsidRDefault="00FD13B8" w14:paraId="608E4395" w14:textId="77777777">
      <w:pPr>
        <w:spacing w:line="360" w:lineRule="auto"/>
        <w:rPr>
          <w:sz w:val="24"/>
          <w:szCs w:val="24"/>
          <w:highlight w:val="white"/>
        </w:rPr>
      </w:pPr>
    </w:p>
    <w:p w:rsidR="00FD13B8" w:rsidRDefault="00FD13B8" w14:paraId="4CC39A2C" w14:textId="77777777">
      <w:pPr>
        <w:spacing w:line="360" w:lineRule="auto"/>
        <w:rPr>
          <w:sz w:val="24"/>
          <w:szCs w:val="24"/>
          <w:highlight w:val="white"/>
        </w:rPr>
      </w:pPr>
    </w:p>
    <w:p w:rsidR="00FD13B8" w:rsidRDefault="00F964DA" w14:paraId="06FE6B2C" w14:textId="77777777">
      <w:pPr>
        <w:spacing w:line="360" w:lineRule="auto"/>
        <w:rPr>
          <w:sz w:val="24"/>
          <w:szCs w:val="24"/>
          <w:highlight w:val="white"/>
        </w:rPr>
      </w:pPr>
      <w:r>
        <w:rPr>
          <w:noProof/>
        </w:rPr>
        <w:drawing>
          <wp:anchor distT="114300" distB="114300" distL="114300" distR="114300" simplePos="0" relativeHeight="251662336" behindDoc="1" locked="0" layoutInCell="1" hidden="0" allowOverlap="1" wp14:anchorId="4547092A" wp14:editId="513769CC">
            <wp:simplePos x="0" y="0"/>
            <wp:positionH relativeFrom="column">
              <wp:posOffset>1895475</wp:posOffset>
            </wp:positionH>
            <wp:positionV relativeFrom="paragraph">
              <wp:posOffset>114300</wp:posOffset>
            </wp:positionV>
            <wp:extent cx="1739900" cy="2349500"/>
            <wp:effectExtent l="0" t="0" r="0" b="0"/>
            <wp:wrapNone/>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1739900" cy="2349500"/>
                    </a:xfrm>
                    <a:prstGeom prst="rect">
                      <a:avLst/>
                    </a:prstGeom>
                    <a:ln/>
                  </pic:spPr>
                </pic:pic>
              </a:graphicData>
            </a:graphic>
          </wp:anchor>
        </w:drawing>
      </w:r>
    </w:p>
    <w:p w:rsidR="00FD13B8" w:rsidRDefault="00FD13B8" w14:paraId="69621AA6" w14:textId="77777777">
      <w:pPr>
        <w:spacing w:line="360" w:lineRule="auto"/>
        <w:rPr>
          <w:sz w:val="24"/>
          <w:szCs w:val="24"/>
          <w:highlight w:val="white"/>
        </w:rPr>
      </w:pPr>
    </w:p>
    <w:p w:rsidR="00FD13B8" w:rsidRDefault="00FD13B8" w14:paraId="73A53DD3" w14:textId="77777777">
      <w:pPr>
        <w:spacing w:line="360" w:lineRule="auto"/>
        <w:rPr>
          <w:sz w:val="24"/>
          <w:szCs w:val="24"/>
          <w:highlight w:val="white"/>
        </w:rPr>
      </w:pPr>
    </w:p>
    <w:p w:rsidR="00FD13B8" w:rsidRDefault="00FD13B8" w14:paraId="2541BA98" w14:textId="77777777">
      <w:pPr>
        <w:spacing w:line="360" w:lineRule="auto"/>
        <w:rPr>
          <w:sz w:val="24"/>
          <w:szCs w:val="24"/>
          <w:highlight w:val="white"/>
        </w:rPr>
      </w:pPr>
    </w:p>
    <w:p w:rsidR="00FD13B8" w:rsidRDefault="00FD13B8" w14:paraId="65A02545" w14:textId="77777777">
      <w:pPr>
        <w:spacing w:line="360" w:lineRule="auto"/>
        <w:rPr>
          <w:sz w:val="24"/>
          <w:szCs w:val="24"/>
          <w:highlight w:val="white"/>
        </w:rPr>
      </w:pPr>
    </w:p>
    <w:p w:rsidR="00FD13B8" w:rsidRDefault="00FD13B8" w14:paraId="4BC2AFEB" w14:textId="77777777">
      <w:pPr>
        <w:spacing w:line="360" w:lineRule="auto"/>
        <w:rPr>
          <w:b/>
          <w:bCs/>
          <w:sz w:val="24"/>
          <w:szCs w:val="24"/>
          <w:highlight w:val="white"/>
        </w:rPr>
      </w:pPr>
    </w:p>
    <w:p w:rsidR="00FD13B8" w:rsidRDefault="00FD13B8" w14:paraId="06E39AC6" w14:textId="77777777">
      <w:pPr>
        <w:spacing w:line="360" w:lineRule="auto"/>
        <w:ind w:left="720"/>
        <w:rPr>
          <w:b/>
          <w:bCs/>
          <w:sz w:val="24"/>
          <w:szCs w:val="24"/>
          <w:highlight w:val="white"/>
        </w:rPr>
      </w:pPr>
    </w:p>
    <w:p w:rsidR="00FD13B8" w:rsidRDefault="00FD13B8" w14:paraId="64B54D95" w14:textId="77777777">
      <w:pPr>
        <w:spacing w:line="360" w:lineRule="auto"/>
        <w:ind w:left="720"/>
        <w:rPr>
          <w:b/>
          <w:bCs/>
          <w:sz w:val="24"/>
          <w:szCs w:val="24"/>
          <w:highlight w:val="white"/>
        </w:rPr>
      </w:pPr>
    </w:p>
    <w:p w:rsidR="00FD13B8" w:rsidRDefault="00FD13B8" w14:paraId="1A6E3B0D" w14:textId="77777777">
      <w:pPr>
        <w:spacing w:line="360" w:lineRule="auto"/>
        <w:ind w:left="720"/>
        <w:rPr>
          <w:b/>
          <w:bCs/>
          <w:sz w:val="24"/>
          <w:szCs w:val="24"/>
          <w:highlight w:val="white"/>
        </w:rPr>
      </w:pPr>
    </w:p>
    <w:p w:rsidR="00FD13B8" w:rsidRDefault="00FD13B8" w14:paraId="11DC271C" w14:textId="77777777">
      <w:pPr>
        <w:spacing w:line="360" w:lineRule="auto"/>
        <w:ind w:left="720"/>
        <w:rPr>
          <w:b/>
          <w:bCs/>
          <w:sz w:val="24"/>
          <w:szCs w:val="24"/>
          <w:highlight w:val="white"/>
        </w:rPr>
      </w:pPr>
    </w:p>
    <w:p w:rsidR="00FD13B8" w:rsidRDefault="00F964DA" w14:paraId="45D5184A" w14:textId="77777777">
      <w:pPr>
        <w:spacing w:line="360" w:lineRule="auto"/>
        <w:ind w:left="720"/>
        <w:rPr>
          <w:sz w:val="24"/>
          <w:szCs w:val="24"/>
          <w:highlight w:val="white"/>
        </w:rPr>
      </w:pPr>
      <w:r>
        <w:rPr>
          <w:b/>
          <w:bCs/>
          <w:sz w:val="24"/>
          <w:szCs w:val="24"/>
          <w:highlight w:val="white"/>
        </w:rPr>
        <w:t xml:space="preserve">Figure 4. Most popular Swansea areas selected by respondents </w:t>
      </w:r>
      <w:r>
        <w:rPr>
          <w:sz w:val="24"/>
          <w:szCs w:val="24"/>
          <w:highlight w:val="white"/>
        </w:rPr>
        <w:t xml:space="preserve"> </w:t>
      </w:r>
    </w:p>
    <w:p w:rsidR="00FD13B8" w:rsidRDefault="00FD13B8" w14:paraId="1B11B4CA" w14:textId="77777777">
      <w:pPr>
        <w:spacing w:line="360" w:lineRule="auto"/>
        <w:rPr>
          <w:sz w:val="24"/>
          <w:szCs w:val="24"/>
          <w:highlight w:val="white"/>
        </w:rPr>
      </w:pPr>
    </w:p>
    <w:p w:rsidR="00FD13B8" w:rsidRDefault="00F964DA" w14:paraId="11515E10" w14:textId="77777777">
      <w:pPr>
        <w:spacing w:line="360" w:lineRule="auto"/>
        <w:rPr>
          <w:sz w:val="24"/>
          <w:szCs w:val="24"/>
          <w:highlight w:val="white"/>
        </w:rPr>
      </w:pPr>
      <w:r>
        <w:rPr>
          <w:sz w:val="24"/>
          <w:szCs w:val="24"/>
          <w:highlight w:val="white"/>
        </w:rPr>
        <w:t xml:space="preserve">Research supports this, Russell, J.  (2026) notes that renters often choose areas that offer convenience and a strong sense of place. However, Peppermoney (2025) argues that high-demand areas can push up prices and reduce choice for some households.  </w:t>
      </w:r>
    </w:p>
    <w:p w:rsidR="00FD13B8" w:rsidRDefault="00F964DA" w14:paraId="79923385" w14:textId="77777777">
      <w:pPr>
        <w:shd w:val="clear" w:color="auto" w:fill="FFFFFF"/>
        <w:spacing w:before="240" w:line="360" w:lineRule="auto"/>
        <w:jc w:val="both"/>
        <w:rPr>
          <w:sz w:val="24"/>
          <w:szCs w:val="24"/>
          <w:highlight w:val="white"/>
        </w:rPr>
      </w:pPr>
      <w:r>
        <w:rPr>
          <w:sz w:val="24"/>
          <w:szCs w:val="24"/>
          <w:highlight w:val="white"/>
        </w:rPr>
        <w:t xml:space="preserve">This finding influenced Elite Estates by focusing property sourcing and website listings on these high-interest areas. Marketing materials also use location-specific keywords to attract renters searching for certain parts of Swansea. </w:t>
      </w:r>
    </w:p>
    <w:p w:rsidR="00FD13B8" w:rsidRDefault="00FD13B8" w14:paraId="78CF7FDB" w14:textId="77777777">
      <w:pPr>
        <w:spacing w:line="360" w:lineRule="auto"/>
        <w:ind w:left="1440"/>
        <w:rPr>
          <w:sz w:val="24"/>
          <w:szCs w:val="24"/>
          <w:highlight w:val="white"/>
        </w:rPr>
      </w:pPr>
    </w:p>
    <w:p w:rsidR="00FD13B8" w:rsidRDefault="00FD13B8" w14:paraId="4B68EF37" w14:textId="77777777">
      <w:pPr>
        <w:spacing w:line="360" w:lineRule="auto"/>
        <w:ind w:left="1440"/>
        <w:rPr>
          <w:sz w:val="24"/>
          <w:szCs w:val="24"/>
          <w:highlight w:val="white"/>
        </w:rPr>
      </w:pPr>
    </w:p>
    <w:p w:rsidR="00FD13B8" w:rsidRDefault="00F964DA" w14:paraId="13ADF829" w14:textId="77777777">
      <w:pPr>
        <w:spacing w:line="360" w:lineRule="auto"/>
        <w:rPr>
          <w:b/>
          <w:bCs/>
          <w:sz w:val="24"/>
          <w:szCs w:val="24"/>
          <w:highlight w:val="white"/>
        </w:rPr>
      </w:pPr>
      <w:r>
        <w:rPr>
          <w:b/>
          <w:bCs/>
          <w:sz w:val="24"/>
          <w:szCs w:val="24"/>
          <w:highlight w:val="white"/>
        </w:rPr>
        <w:t xml:space="preserve">2.3 Segmentation and Marketing and SEO Strategy </w:t>
      </w:r>
    </w:p>
    <w:p w:rsidR="00FD13B8" w:rsidRDefault="00F964DA" w14:paraId="1415F4F2" w14:textId="77777777">
      <w:pPr>
        <w:shd w:val="clear" w:color="auto" w:fill="FFFFFF"/>
        <w:spacing w:line="360" w:lineRule="auto"/>
        <w:jc w:val="both"/>
        <w:rPr>
          <w:sz w:val="24"/>
          <w:szCs w:val="24"/>
          <w:highlight w:val="white"/>
        </w:rPr>
      </w:pPr>
      <w:r>
        <w:rPr>
          <w:sz w:val="24"/>
          <w:szCs w:val="24"/>
          <w:highlight w:val="white"/>
        </w:rPr>
        <w:t>The market for Elite Estates was segmented by income, lifestyle and location preference. Income segmentation was essential, as most respondents selected budgets between £500-£800 per month. Parsons, M. (2024) notes that income-based segmentation helps businesses tailor their offering to realistic customer expectations. Lifestyle segmentation was also relevant, as respondents preferred areas with good transport links and amenities. Zarrabi, M., Yazdanfar, S.-A. and Hosseini, S.-B.  (2021a) argues that lifest</w:t>
      </w:r>
      <w:r>
        <w:rPr>
          <w:sz w:val="24"/>
          <w:szCs w:val="24"/>
          <w:highlight w:val="white"/>
        </w:rPr>
        <w:t xml:space="preserve">yle factors strongly influence housing choices, supporting the decision to focus on modern, convenient properties in popular Swansea areas.  </w:t>
      </w:r>
    </w:p>
    <w:p w:rsidR="00FD13B8" w:rsidRDefault="00F964DA" w14:paraId="2962964C" w14:textId="77777777">
      <w:pPr>
        <w:shd w:val="clear" w:color="auto" w:fill="FFFFFF"/>
        <w:spacing w:line="360" w:lineRule="auto"/>
        <w:ind w:left="840"/>
        <w:jc w:val="both"/>
        <w:rPr>
          <w:sz w:val="24"/>
          <w:szCs w:val="24"/>
          <w:highlight w:val="white"/>
        </w:rPr>
      </w:pPr>
      <w:r>
        <w:rPr>
          <w:sz w:val="24"/>
          <w:szCs w:val="24"/>
          <w:highlight w:val="white"/>
        </w:rPr>
        <w:t xml:space="preserve"> </w:t>
      </w:r>
    </w:p>
    <w:p w:rsidR="00FD13B8" w:rsidP="09D62A00" w:rsidRDefault="00F964DA" w14:paraId="462CA5CB" w14:textId="0FC217C6">
      <w:pPr>
        <w:shd w:val="clear" w:color="auto" w:fill="FFFFFF" w:themeFill="background1"/>
        <w:spacing w:line="360" w:lineRule="auto"/>
        <w:jc w:val="both"/>
        <w:rPr>
          <w:sz w:val="24"/>
          <w:szCs w:val="24"/>
          <w:highlight w:val="white"/>
        </w:rPr>
      </w:pPr>
      <w:r w:rsidRPr="09D62A00" w:rsidR="00F964DA">
        <w:rPr>
          <w:sz w:val="24"/>
          <w:szCs w:val="24"/>
          <w:highlight w:val="white"/>
        </w:rPr>
        <w:t xml:space="preserve">The SEO strategy centred on keywords that reflect how renters search online. Nicholson, </w:t>
      </w:r>
      <w:r w:rsidRPr="09D62A00" w:rsidR="00F964DA">
        <w:rPr>
          <w:sz w:val="24"/>
          <w:szCs w:val="24"/>
          <w:highlight w:val="white"/>
        </w:rPr>
        <w:t xml:space="preserve">R.  </w:t>
      </w:r>
      <w:r w:rsidRPr="09D62A00" w:rsidR="00F964DA">
        <w:rPr>
          <w:sz w:val="24"/>
          <w:szCs w:val="24"/>
          <w:highlight w:val="white"/>
        </w:rPr>
        <w:t xml:space="preserve">(2024a) explains that effective SEO </w:t>
      </w:r>
      <w:r w:rsidRPr="09D62A00" w:rsidR="00F964DA">
        <w:rPr>
          <w:sz w:val="24"/>
          <w:szCs w:val="24"/>
          <w:highlight w:val="white"/>
        </w:rPr>
        <w:t>requires</w:t>
      </w:r>
      <w:r w:rsidRPr="09D62A00" w:rsidR="00F964DA">
        <w:rPr>
          <w:sz w:val="24"/>
          <w:szCs w:val="24"/>
          <w:highlight w:val="white"/>
        </w:rPr>
        <w:t xml:space="preserve"> aligning website content with user search behaviour. As a result, keywords such as “Swansea rentals” and “Uplands property” were </w:t>
      </w:r>
      <w:r w:rsidRPr="09D62A00" w:rsidR="57F93174">
        <w:rPr>
          <w:sz w:val="24"/>
          <w:szCs w:val="24"/>
          <w:highlight w:val="white"/>
        </w:rPr>
        <w:t>integrated</w:t>
      </w:r>
      <w:r w:rsidRPr="09D62A00" w:rsidR="00F964DA">
        <w:rPr>
          <w:sz w:val="24"/>
          <w:szCs w:val="24"/>
          <w:highlight w:val="white"/>
        </w:rPr>
        <w:t xml:space="preserve"> into page titles, </w:t>
      </w:r>
      <w:r w:rsidRPr="09D62A00" w:rsidR="00F964DA">
        <w:rPr>
          <w:sz w:val="24"/>
          <w:szCs w:val="24"/>
          <w:highlight w:val="white"/>
        </w:rPr>
        <w:t>descriptions</w:t>
      </w:r>
      <w:r w:rsidRPr="09D62A00" w:rsidR="00F964DA">
        <w:rPr>
          <w:sz w:val="24"/>
          <w:szCs w:val="24"/>
          <w:highlight w:val="white"/>
        </w:rPr>
        <w:t xml:space="preserve"> and listings to improve visibility</w:t>
      </w:r>
      <w:r w:rsidRPr="09D62A00" w:rsidR="00F964DA">
        <w:rPr>
          <w:sz w:val="24"/>
          <w:szCs w:val="24"/>
          <w:highlight w:val="white"/>
        </w:rPr>
        <w:t xml:space="preserve">.  </w:t>
      </w:r>
    </w:p>
    <w:p w:rsidR="00FD13B8" w:rsidRDefault="00F964DA" w14:paraId="39E141D3" w14:textId="77777777">
      <w:pPr>
        <w:shd w:val="clear" w:color="auto" w:fill="FFFFFF"/>
        <w:spacing w:line="360" w:lineRule="auto"/>
        <w:ind w:left="840"/>
        <w:jc w:val="both"/>
        <w:rPr>
          <w:sz w:val="24"/>
          <w:szCs w:val="24"/>
          <w:highlight w:val="white"/>
        </w:rPr>
      </w:pPr>
      <w:r>
        <w:rPr>
          <w:sz w:val="24"/>
          <w:szCs w:val="24"/>
          <w:highlight w:val="white"/>
        </w:rPr>
        <w:t xml:space="preserve"> </w:t>
      </w:r>
    </w:p>
    <w:p w:rsidR="00FD13B8" w:rsidP="09D62A00" w:rsidRDefault="00F964DA" w14:paraId="11A716C5" w14:textId="6E2F62B6">
      <w:pPr>
        <w:shd w:val="clear" w:color="auto" w:fill="FFFFFF" w:themeFill="background1"/>
        <w:spacing w:line="360" w:lineRule="auto"/>
        <w:jc w:val="both"/>
        <w:rPr>
          <w:sz w:val="24"/>
          <w:szCs w:val="24"/>
          <w:highlight w:val="white"/>
        </w:rPr>
      </w:pPr>
      <w:r w:rsidRPr="09D62A00" w:rsidR="00F964DA">
        <w:rPr>
          <w:sz w:val="24"/>
          <w:szCs w:val="24"/>
          <w:highlight w:val="white"/>
        </w:rPr>
        <w:t xml:space="preserve">Marketing activity focused on the platforms most used by the target audience. Questionnaire findings showed that Facebook, Rightmove and Zoopla were the most common tools for property searches. </w:t>
      </w:r>
      <w:r w:rsidRPr="09D62A00" w:rsidR="4C5C9F49">
        <w:rPr>
          <w:sz w:val="24"/>
          <w:szCs w:val="24"/>
          <w:highlight w:val="white"/>
        </w:rPr>
        <w:t>Manchester,</w:t>
      </w:r>
      <w:r w:rsidRPr="09D62A00" w:rsidR="00F964DA">
        <w:rPr>
          <w:sz w:val="24"/>
          <w:szCs w:val="24"/>
          <w:highlight w:val="white"/>
        </w:rPr>
        <w:t xml:space="preserve"> S. (2020) reports that Facebook </w:t>
      </w:r>
      <w:r w:rsidRPr="09D62A00" w:rsidR="00F964DA">
        <w:rPr>
          <w:sz w:val="24"/>
          <w:szCs w:val="24"/>
          <w:highlight w:val="white"/>
        </w:rPr>
        <w:t>remains</w:t>
      </w:r>
      <w:r w:rsidRPr="09D62A00" w:rsidR="00F964DA">
        <w:rPr>
          <w:sz w:val="24"/>
          <w:szCs w:val="24"/>
          <w:highlight w:val="white"/>
        </w:rPr>
        <w:t xml:space="preserve"> widely used for UK housing promotion, supporting its inclusion. Visual marketing was prioritised to reflect emphasises on strong imagery in influencing customer perception</w:t>
      </w:r>
      <w:r w:rsidRPr="09D62A00" w:rsidR="00F964DA">
        <w:rPr>
          <w:sz w:val="24"/>
          <w:szCs w:val="24"/>
          <w:highlight w:val="white"/>
        </w:rPr>
        <w:t xml:space="preserve">.  </w:t>
      </w:r>
      <w:r w:rsidRPr="09D62A00" w:rsidR="00F964DA">
        <w:rPr>
          <w:sz w:val="24"/>
          <w:szCs w:val="24"/>
          <w:highlight w:val="white"/>
        </w:rPr>
        <w:t xml:space="preserve"> </w:t>
      </w:r>
    </w:p>
    <w:p w:rsidR="00FD13B8" w:rsidRDefault="00FD13B8" w14:paraId="5221323F" w14:textId="77777777">
      <w:pPr>
        <w:spacing w:line="360" w:lineRule="auto"/>
        <w:rPr>
          <w:sz w:val="24"/>
          <w:szCs w:val="24"/>
          <w:highlight w:val="white"/>
        </w:rPr>
      </w:pPr>
    </w:p>
    <w:p w:rsidR="00FD13B8" w:rsidRDefault="00F964DA" w14:paraId="5E917AF1" w14:textId="77777777">
      <w:pPr>
        <w:spacing w:line="360" w:lineRule="auto"/>
        <w:rPr>
          <w:b/>
          <w:bCs/>
          <w:sz w:val="24"/>
          <w:szCs w:val="24"/>
          <w:highlight w:val="white"/>
        </w:rPr>
      </w:pPr>
      <w:r>
        <w:rPr>
          <w:b/>
          <w:bCs/>
          <w:sz w:val="24"/>
          <w:szCs w:val="24"/>
          <w:highlight w:val="white"/>
        </w:rPr>
        <w:t>2.4 Website Development</w:t>
      </w:r>
    </w:p>
    <w:p w:rsidR="00FD13B8" w:rsidRDefault="00F964DA" w14:paraId="0E266A83" w14:textId="77777777">
      <w:pPr>
        <w:spacing w:line="360" w:lineRule="auto"/>
        <w:rPr>
          <w:sz w:val="24"/>
          <w:szCs w:val="24"/>
          <w:highlight w:val="white"/>
        </w:rPr>
      </w:pPr>
      <w:r>
        <w:rPr>
          <w:sz w:val="24"/>
          <w:szCs w:val="24"/>
          <w:highlight w:val="white"/>
        </w:rPr>
        <w:t xml:space="preserve">The Elite Estates website was developed as a two‑page layout based on the questionnaire findings. High‑quality images and clear pricing were prioritised because respondents rated property condition and affordability as highly important. The homepage presents featured Swansea rentals, while the second page provides detailed property information. Simple navigation, minimal text and location‑based keywords such as “Swansea rentals” and “Uplands property” were included to support SEO and reflect the areas most </w:t>
      </w:r>
      <w:r>
        <w:rPr>
          <w:sz w:val="24"/>
          <w:szCs w:val="24"/>
          <w:highlight w:val="white"/>
        </w:rPr>
        <w:t>preferred by respondents.</w:t>
      </w:r>
    </w:p>
    <w:p w:rsidR="00FD13B8" w:rsidRDefault="00FD13B8" w14:paraId="72D0D9D6" w14:textId="77777777">
      <w:pPr>
        <w:spacing w:line="360" w:lineRule="auto"/>
        <w:rPr>
          <w:b/>
          <w:bCs/>
          <w:sz w:val="24"/>
          <w:szCs w:val="24"/>
          <w:highlight w:val="white"/>
        </w:rPr>
      </w:pPr>
    </w:p>
    <w:p w:rsidR="00FD13B8" w:rsidRDefault="00F964DA" w14:paraId="5141D410" w14:textId="77777777">
      <w:pPr>
        <w:spacing w:line="360" w:lineRule="auto"/>
        <w:rPr>
          <w:b/>
          <w:bCs/>
          <w:sz w:val="24"/>
          <w:szCs w:val="24"/>
          <w:highlight w:val="white"/>
        </w:rPr>
      </w:pPr>
      <w:r>
        <w:rPr>
          <w:b/>
          <w:bCs/>
          <w:sz w:val="24"/>
          <w:szCs w:val="24"/>
          <w:highlight w:val="white"/>
        </w:rPr>
        <w:t xml:space="preserve">2.5 Canva Marketing Materials </w:t>
      </w:r>
    </w:p>
    <w:p w:rsidR="00FD13B8" w:rsidRDefault="00F964DA" w14:paraId="65714440" w14:textId="1A33EA67">
      <w:pPr>
        <w:spacing w:line="360" w:lineRule="auto"/>
        <w:rPr>
          <w:sz w:val="24"/>
          <w:szCs w:val="24"/>
          <w:highlight w:val="white"/>
        </w:rPr>
      </w:pPr>
      <w:r w:rsidRPr="113DF5FC" w:rsidR="00F964DA">
        <w:rPr>
          <w:sz w:val="24"/>
          <w:szCs w:val="24"/>
          <w:highlight w:val="white"/>
        </w:rPr>
        <w:t xml:space="preserve">Two marketing materials were created using Canva to support Elite Estates’ online presence. The first was a Facebook property post, designed because the questionnaire showed that Facebook is one of the </w:t>
      </w:r>
      <w:r w:rsidRPr="113DF5FC" w:rsidR="1CE66D8F">
        <w:rPr>
          <w:sz w:val="24"/>
          <w:szCs w:val="24"/>
          <w:highlight w:val="white"/>
        </w:rPr>
        <w:t>most used</w:t>
      </w:r>
      <w:r w:rsidRPr="113DF5FC" w:rsidR="00F964DA">
        <w:rPr>
          <w:sz w:val="24"/>
          <w:szCs w:val="24"/>
          <w:highlight w:val="white"/>
        </w:rPr>
        <w:t xml:space="preserve"> platforms for rental searches. It includes a large property image, key </w:t>
      </w:r>
      <w:r w:rsidRPr="113DF5FC" w:rsidR="00F964DA">
        <w:rPr>
          <w:sz w:val="24"/>
          <w:szCs w:val="24"/>
          <w:highlight w:val="white"/>
        </w:rPr>
        <w:t>features</w:t>
      </w:r>
      <w:r w:rsidRPr="113DF5FC" w:rsidR="00F964DA">
        <w:rPr>
          <w:sz w:val="24"/>
          <w:szCs w:val="24"/>
          <w:highlight w:val="white"/>
        </w:rPr>
        <w:t xml:space="preserve"> and a clear call‑to‑action. The second material was an A4 property flyer featuring high‑quality images, </w:t>
      </w:r>
      <w:r w:rsidRPr="113DF5FC" w:rsidR="00F964DA">
        <w:rPr>
          <w:sz w:val="24"/>
          <w:szCs w:val="24"/>
          <w:highlight w:val="white"/>
        </w:rPr>
        <w:t>pricing</w:t>
      </w:r>
      <w:r w:rsidRPr="113DF5FC" w:rsidR="00F964DA">
        <w:rPr>
          <w:sz w:val="24"/>
          <w:szCs w:val="24"/>
          <w:highlight w:val="white"/>
        </w:rPr>
        <w:t xml:space="preserve"> and </w:t>
      </w:r>
      <w:r w:rsidRPr="113DF5FC" w:rsidR="00F964DA">
        <w:rPr>
          <w:sz w:val="24"/>
          <w:szCs w:val="24"/>
          <w:highlight w:val="white"/>
        </w:rPr>
        <w:t>a short description</w:t>
      </w:r>
      <w:r w:rsidRPr="113DF5FC" w:rsidR="00F964DA">
        <w:rPr>
          <w:sz w:val="24"/>
          <w:szCs w:val="24"/>
          <w:highlight w:val="white"/>
        </w:rPr>
        <w:t>. Both designs use consistent branding and highlight modern interiors and af</w:t>
      </w:r>
      <w:r w:rsidRPr="113DF5FC" w:rsidR="00F964DA">
        <w:rPr>
          <w:sz w:val="24"/>
          <w:szCs w:val="24"/>
          <w:highlight w:val="white"/>
        </w:rPr>
        <w:t xml:space="preserve">fordability, reflecting the priorities </w:t>
      </w:r>
      <w:r w:rsidRPr="113DF5FC" w:rsidR="00F964DA">
        <w:rPr>
          <w:sz w:val="24"/>
          <w:szCs w:val="24"/>
          <w:highlight w:val="white"/>
        </w:rPr>
        <w:t>identified</w:t>
      </w:r>
      <w:r w:rsidRPr="113DF5FC" w:rsidR="00F964DA">
        <w:rPr>
          <w:sz w:val="24"/>
          <w:szCs w:val="24"/>
          <w:highlight w:val="white"/>
        </w:rPr>
        <w:t xml:space="preserve"> in the questionnaire.</w:t>
      </w:r>
    </w:p>
    <w:p w:rsidR="00FD13B8" w:rsidRDefault="00FD13B8" w14:paraId="45542E4E" w14:textId="77777777">
      <w:pPr>
        <w:spacing w:line="360" w:lineRule="auto"/>
        <w:rPr>
          <w:sz w:val="24"/>
          <w:szCs w:val="24"/>
          <w:highlight w:val="white"/>
        </w:rPr>
      </w:pPr>
    </w:p>
    <w:p w:rsidR="00FD13B8" w:rsidRDefault="00F964DA" w14:paraId="4981451F" w14:textId="77777777">
      <w:pPr>
        <w:spacing w:line="360" w:lineRule="auto"/>
        <w:rPr>
          <w:b/>
          <w:bCs/>
          <w:sz w:val="24"/>
          <w:szCs w:val="24"/>
          <w:highlight w:val="white"/>
        </w:rPr>
      </w:pPr>
      <w:r>
        <w:rPr>
          <w:b/>
          <w:bCs/>
          <w:sz w:val="24"/>
          <w:szCs w:val="24"/>
          <w:highlight w:val="white"/>
        </w:rPr>
        <w:t xml:space="preserve">3. Conclusion </w:t>
      </w:r>
    </w:p>
    <w:p w:rsidR="00FD13B8" w:rsidRDefault="00FD13B8" w14:paraId="7F45877B" w14:textId="77777777">
      <w:pPr>
        <w:spacing w:line="360" w:lineRule="auto"/>
        <w:rPr>
          <w:b/>
          <w:bCs/>
          <w:sz w:val="24"/>
          <w:szCs w:val="24"/>
          <w:highlight w:val="white"/>
        </w:rPr>
      </w:pPr>
    </w:p>
    <w:p w:rsidR="00FD13B8" w:rsidRDefault="00F964DA" w14:paraId="296B75FE" w14:textId="77777777">
      <w:pPr>
        <w:spacing w:line="360" w:lineRule="auto"/>
        <w:rPr>
          <w:sz w:val="24"/>
          <w:szCs w:val="24"/>
          <w:highlight w:val="white"/>
        </w:rPr>
      </w:pPr>
      <w:r>
        <w:rPr>
          <w:b/>
          <w:bCs/>
          <w:sz w:val="24"/>
          <w:szCs w:val="24"/>
          <w:highlight w:val="white"/>
        </w:rPr>
        <w:t>3.1</w:t>
      </w:r>
    </w:p>
    <w:p w:rsidR="00FD13B8" w:rsidRDefault="00F964DA" w14:paraId="1A9A51F0" w14:textId="77777777">
      <w:pPr>
        <w:spacing w:before="240" w:after="240" w:line="360" w:lineRule="auto"/>
        <w:rPr>
          <w:sz w:val="24"/>
          <w:szCs w:val="24"/>
          <w:highlight w:val="white"/>
        </w:rPr>
      </w:pPr>
      <w:r>
        <w:rPr>
          <w:sz w:val="24"/>
          <w:szCs w:val="24"/>
          <w:highlight w:val="white"/>
        </w:rPr>
        <w:t>The questionnaire clearly showed that renters prioritise property condition, affordability, location and online search tools. These insights shaped the Elite Estates website and marketing materials, leading to clear visuals, simple navigation and targeted content. Overall, the research directly informed the business strategy and final design choices.</w:t>
      </w:r>
    </w:p>
    <w:p w:rsidR="00FD13B8" w:rsidRDefault="00FD13B8" w14:paraId="2D4634A9" w14:textId="77777777">
      <w:pPr>
        <w:spacing w:line="360" w:lineRule="auto"/>
        <w:rPr>
          <w:sz w:val="24"/>
          <w:szCs w:val="24"/>
          <w:highlight w:val="white"/>
        </w:rPr>
      </w:pPr>
    </w:p>
    <w:p w:rsidR="00FD13B8" w:rsidRDefault="00FD13B8" w14:paraId="795F1461" w14:textId="77777777">
      <w:pPr>
        <w:spacing w:line="360" w:lineRule="auto"/>
        <w:ind w:left="3600"/>
        <w:rPr>
          <w:b/>
          <w:bCs/>
          <w:sz w:val="24"/>
          <w:szCs w:val="24"/>
          <w:highlight w:val="white"/>
        </w:rPr>
      </w:pPr>
    </w:p>
    <w:p w:rsidR="00FD13B8" w:rsidRDefault="00FD13B8" w14:paraId="4F9DB709" w14:textId="77777777">
      <w:pPr>
        <w:spacing w:line="360" w:lineRule="auto"/>
        <w:ind w:left="3600"/>
        <w:rPr>
          <w:b/>
          <w:bCs/>
          <w:sz w:val="24"/>
          <w:szCs w:val="24"/>
          <w:highlight w:val="white"/>
        </w:rPr>
      </w:pPr>
    </w:p>
    <w:p w:rsidR="00FD13B8" w:rsidRDefault="00FD13B8" w14:paraId="7083C063" w14:textId="77777777">
      <w:pPr>
        <w:spacing w:line="360" w:lineRule="auto"/>
        <w:rPr>
          <w:b/>
          <w:bCs/>
          <w:sz w:val="24"/>
          <w:szCs w:val="24"/>
          <w:highlight w:val="white"/>
        </w:rPr>
      </w:pPr>
    </w:p>
    <w:p w:rsidR="00FD13B8" w:rsidRDefault="00FD13B8" w14:paraId="09789A4B" w14:textId="77777777">
      <w:pPr>
        <w:spacing w:line="360" w:lineRule="auto"/>
        <w:rPr>
          <w:b/>
          <w:bCs/>
          <w:sz w:val="24"/>
          <w:szCs w:val="24"/>
          <w:highlight w:val="white"/>
        </w:rPr>
      </w:pPr>
    </w:p>
    <w:p w:rsidR="00FD13B8" w:rsidRDefault="00FD13B8" w14:paraId="72C3DA54" w14:textId="77777777">
      <w:pPr>
        <w:spacing w:line="360" w:lineRule="auto"/>
        <w:ind w:left="3600"/>
        <w:rPr>
          <w:b/>
          <w:bCs/>
          <w:sz w:val="24"/>
          <w:szCs w:val="24"/>
          <w:highlight w:val="white"/>
        </w:rPr>
      </w:pPr>
    </w:p>
    <w:p w:rsidR="00FD13B8" w:rsidRDefault="00FD13B8" w14:paraId="5E9BB35D" w14:textId="77777777">
      <w:pPr>
        <w:spacing w:line="360" w:lineRule="auto"/>
        <w:ind w:left="3600"/>
        <w:rPr>
          <w:b/>
          <w:bCs/>
          <w:sz w:val="24"/>
          <w:szCs w:val="24"/>
          <w:highlight w:val="white"/>
        </w:rPr>
      </w:pPr>
    </w:p>
    <w:p w:rsidR="00FD13B8" w:rsidRDefault="00FD13B8" w14:paraId="163CD187" w14:textId="77777777">
      <w:pPr>
        <w:spacing w:line="360" w:lineRule="auto"/>
        <w:ind w:left="3600"/>
        <w:rPr>
          <w:b/>
          <w:bCs/>
          <w:sz w:val="24"/>
          <w:szCs w:val="24"/>
          <w:highlight w:val="white"/>
        </w:rPr>
      </w:pPr>
    </w:p>
    <w:p w:rsidR="00FD13B8" w:rsidRDefault="00FD13B8" w14:paraId="363EDA3F" w14:textId="77777777">
      <w:pPr>
        <w:spacing w:line="360" w:lineRule="auto"/>
        <w:ind w:left="3600"/>
        <w:rPr>
          <w:b/>
          <w:bCs/>
          <w:sz w:val="24"/>
          <w:szCs w:val="24"/>
          <w:highlight w:val="white"/>
        </w:rPr>
      </w:pPr>
    </w:p>
    <w:p w:rsidR="00FD13B8" w:rsidRDefault="00FD13B8" w14:paraId="24477130" w14:textId="77777777">
      <w:pPr>
        <w:spacing w:line="360" w:lineRule="auto"/>
        <w:ind w:left="3600"/>
        <w:rPr>
          <w:b/>
          <w:bCs/>
          <w:sz w:val="24"/>
          <w:szCs w:val="24"/>
          <w:highlight w:val="white"/>
        </w:rPr>
      </w:pPr>
    </w:p>
    <w:p w:rsidR="00FD13B8" w:rsidP="113DF5FC" w:rsidRDefault="00FD13B8" w14:paraId="30019C21" w14:textId="15B42208">
      <w:pPr>
        <w:pStyle w:val="Normal"/>
        <w:spacing w:line="360" w:lineRule="auto"/>
        <w:ind w:left="3600"/>
        <w:rPr>
          <w:b w:val="1"/>
          <w:bCs w:val="1"/>
          <w:sz w:val="24"/>
          <w:szCs w:val="24"/>
          <w:highlight w:val="white"/>
        </w:rPr>
      </w:pPr>
    </w:p>
    <w:p w:rsidR="00FD13B8" w:rsidRDefault="00F964DA" w14:paraId="48CF6312" w14:textId="77777777">
      <w:pPr>
        <w:spacing w:line="360" w:lineRule="auto"/>
        <w:ind w:left="3600"/>
        <w:rPr>
          <w:b/>
          <w:bCs/>
          <w:sz w:val="24"/>
          <w:szCs w:val="24"/>
          <w:highlight w:val="white"/>
        </w:rPr>
      </w:pPr>
      <w:r>
        <w:rPr>
          <w:b/>
          <w:bCs/>
          <w:sz w:val="24"/>
          <w:szCs w:val="24"/>
          <w:highlight w:val="white"/>
        </w:rPr>
        <w:t>REFERENCES</w:t>
      </w:r>
    </w:p>
    <w:p w:rsidR="00FD13B8" w:rsidRDefault="00FD13B8" w14:paraId="57189582" w14:textId="77777777">
      <w:pPr>
        <w:spacing w:line="360" w:lineRule="auto"/>
        <w:ind w:left="3600"/>
        <w:rPr>
          <w:b/>
          <w:bCs/>
          <w:sz w:val="24"/>
          <w:szCs w:val="24"/>
          <w:highlight w:val="white"/>
        </w:rPr>
      </w:pPr>
    </w:p>
    <w:p w:rsidR="00FD13B8" w:rsidRDefault="00F964DA" w14:paraId="652C929C" w14:textId="77777777">
      <w:pPr>
        <w:spacing w:before="240" w:after="240" w:line="360" w:lineRule="auto"/>
        <w:ind w:left="580" w:hanging="20"/>
        <w:rPr>
          <w:sz w:val="24"/>
          <w:szCs w:val="24"/>
          <w:highlight w:val="white"/>
        </w:rPr>
      </w:pPr>
      <w:r>
        <w:rPr>
          <w:sz w:val="24"/>
          <w:szCs w:val="24"/>
          <w:highlight w:val="white"/>
        </w:rPr>
        <w:t xml:space="preserve">Evrard, J.-P. (2024) </w:t>
      </w:r>
      <w:r>
        <w:rPr>
          <w:i/>
          <w:iCs/>
          <w:sz w:val="24"/>
          <w:szCs w:val="24"/>
          <w:highlight w:val="white"/>
        </w:rPr>
        <w:t>Globalpraxis: Pricing may decrease your value: Understanding the paradox of low pricing</w:t>
      </w:r>
      <w:r>
        <w:rPr>
          <w:sz w:val="24"/>
          <w:szCs w:val="24"/>
          <w:highlight w:val="white"/>
        </w:rPr>
        <w:t xml:space="preserve">, </w:t>
      </w:r>
      <w:r>
        <w:rPr>
          <w:i/>
          <w:iCs/>
          <w:sz w:val="24"/>
          <w:szCs w:val="24"/>
          <w:highlight w:val="white"/>
        </w:rPr>
        <w:t>RSS</w:t>
      </w:r>
      <w:r>
        <w:rPr>
          <w:sz w:val="24"/>
          <w:szCs w:val="24"/>
          <w:highlight w:val="white"/>
        </w:rPr>
        <w:t xml:space="preserve">. Available at: https://www.globalpraxis.com/insights/pricing-may-decrease-your-value-understanding-the-paradox-of-low-pricing2#:~:text=Pricing%20is%20not%20just%20a,wine%20is%20actually%20the%20same. (Accessed: 28 March 2026). </w:t>
      </w:r>
    </w:p>
    <w:p w:rsidR="00FD13B8" w:rsidRDefault="00F964DA" w14:paraId="7A016A92" w14:textId="6BC4B104">
      <w:pPr>
        <w:spacing w:before="240" w:after="240" w:line="360" w:lineRule="auto"/>
        <w:ind w:left="580" w:hanging="20"/>
        <w:rPr>
          <w:sz w:val="24"/>
          <w:szCs w:val="24"/>
          <w:highlight w:val="white"/>
        </w:rPr>
      </w:pPr>
      <w:r w:rsidRPr="113DF5FC" w:rsidR="1B8E0105">
        <w:rPr>
          <w:sz w:val="24"/>
          <w:szCs w:val="24"/>
          <w:highlight w:val="white"/>
        </w:rPr>
        <w:t>Manchester,</w:t>
      </w:r>
      <w:r w:rsidRPr="113DF5FC" w:rsidR="00F964DA">
        <w:rPr>
          <w:sz w:val="24"/>
          <w:szCs w:val="24"/>
          <w:highlight w:val="white"/>
        </w:rPr>
        <w:t xml:space="preserve"> S. (2020) </w:t>
      </w:r>
      <w:r w:rsidRPr="113DF5FC" w:rsidR="00F964DA">
        <w:rPr>
          <w:i w:val="1"/>
          <w:iCs w:val="1"/>
          <w:sz w:val="24"/>
          <w:szCs w:val="24"/>
          <w:highlight w:val="white"/>
        </w:rPr>
        <w:t xml:space="preserve">Like that House! </w:t>
      </w:r>
      <w:r w:rsidRPr="113DF5FC" w:rsidR="00F964DA">
        <w:rPr>
          <w:i w:val="1"/>
          <w:iCs w:val="1"/>
          <w:sz w:val="24"/>
          <w:szCs w:val="24"/>
          <w:highlight w:val="white"/>
        </w:rPr>
        <w:t>facebook</w:t>
      </w:r>
      <w:r w:rsidRPr="113DF5FC" w:rsidR="00F964DA">
        <w:rPr>
          <w:i w:val="1"/>
          <w:iCs w:val="1"/>
          <w:sz w:val="24"/>
          <w:szCs w:val="24"/>
          <w:highlight w:val="white"/>
        </w:rPr>
        <w:t xml:space="preserve"> growing power in property market revealed</w:t>
      </w:r>
      <w:r w:rsidRPr="113DF5FC" w:rsidR="00F964DA">
        <w:rPr>
          <w:sz w:val="24"/>
          <w:szCs w:val="24"/>
          <w:highlight w:val="white"/>
        </w:rPr>
        <w:t xml:space="preserve">, </w:t>
      </w:r>
      <w:r w:rsidRPr="113DF5FC" w:rsidR="00F964DA">
        <w:rPr>
          <w:i w:val="1"/>
          <w:iCs w:val="1"/>
          <w:sz w:val="24"/>
          <w:szCs w:val="24"/>
          <w:highlight w:val="white"/>
        </w:rPr>
        <w:t>The Negotiator</w:t>
      </w:r>
      <w:r w:rsidRPr="113DF5FC" w:rsidR="00F964DA">
        <w:rPr>
          <w:sz w:val="24"/>
          <w:szCs w:val="24"/>
          <w:highlight w:val="white"/>
        </w:rPr>
        <w:t xml:space="preserve">. Available at: https://thenegotiator.co.uk/news/facebook-growing-power-in-property-market-revealed/ (Accessed: 28 March 2026). </w:t>
      </w:r>
    </w:p>
    <w:p w:rsidR="00FD13B8" w:rsidRDefault="00F964DA" w14:paraId="23626591" w14:textId="77777777">
      <w:pPr>
        <w:spacing w:before="240" w:after="240" w:line="360" w:lineRule="auto"/>
        <w:ind w:left="580" w:hanging="20"/>
        <w:rPr>
          <w:sz w:val="24"/>
          <w:szCs w:val="24"/>
          <w:highlight w:val="white"/>
        </w:rPr>
      </w:pPr>
      <w:r>
        <w:rPr>
          <w:sz w:val="24"/>
          <w:szCs w:val="24"/>
          <w:highlight w:val="white"/>
        </w:rPr>
        <w:t xml:space="preserve">Nicholson, R. (2024a) </w:t>
      </w:r>
      <w:r>
        <w:rPr>
          <w:i/>
          <w:iCs/>
          <w:sz w:val="24"/>
          <w:szCs w:val="24"/>
          <w:highlight w:val="white"/>
        </w:rPr>
        <w:t>Improve your seo with these best practices and expert resources</w:t>
      </w:r>
      <w:r>
        <w:rPr>
          <w:sz w:val="24"/>
          <w:szCs w:val="24"/>
          <w:highlight w:val="white"/>
        </w:rPr>
        <w:t xml:space="preserve">, </w:t>
      </w:r>
      <w:r>
        <w:rPr>
          <w:i/>
          <w:iCs/>
          <w:sz w:val="24"/>
          <w:szCs w:val="24"/>
          <w:highlight w:val="white"/>
        </w:rPr>
        <w:t>HubSpot Blog</w:t>
      </w:r>
      <w:r>
        <w:rPr>
          <w:sz w:val="24"/>
          <w:szCs w:val="24"/>
          <w:highlight w:val="white"/>
        </w:rPr>
        <w:t xml:space="preserve">. Available at: https://blog.hubspot.com/marketing/seo (Accessed: 28 March 2026). </w:t>
      </w:r>
    </w:p>
    <w:p w:rsidR="00FD13B8" w:rsidRDefault="00F964DA" w14:paraId="10DF2F57" w14:textId="77777777">
      <w:pPr>
        <w:spacing w:before="240" w:after="240" w:line="360" w:lineRule="auto"/>
        <w:ind w:left="580" w:hanging="20"/>
        <w:rPr>
          <w:sz w:val="24"/>
          <w:szCs w:val="24"/>
          <w:highlight w:val="white"/>
        </w:rPr>
      </w:pPr>
      <w:r>
        <w:rPr>
          <w:sz w:val="24"/>
          <w:szCs w:val="24"/>
          <w:highlight w:val="white"/>
        </w:rPr>
        <w:t xml:space="preserve">Norwood, G. (2025) </w:t>
      </w:r>
      <w:r>
        <w:rPr>
          <w:i/>
          <w:iCs/>
          <w:sz w:val="24"/>
          <w:szCs w:val="24"/>
          <w:highlight w:val="white"/>
        </w:rPr>
        <w:t>Renters growing less confident about ever affording to buy</w:t>
      </w:r>
      <w:r>
        <w:rPr>
          <w:sz w:val="24"/>
          <w:szCs w:val="24"/>
          <w:highlight w:val="white"/>
        </w:rPr>
        <w:t xml:space="preserve">, </w:t>
      </w:r>
      <w:r>
        <w:rPr>
          <w:i/>
          <w:iCs/>
          <w:sz w:val="24"/>
          <w:szCs w:val="24"/>
          <w:highlight w:val="white"/>
        </w:rPr>
        <w:t>Landlord Today</w:t>
      </w:r>
      <w:r>
        <w:rPr>
          <w:sz w:val="24"/>
          <w:szCs w:val="24"/>
          <w:highlight w:val="white"/>
        </w:rPr>
        <w:t xml:space="preserve">. Available at: https://www.landlordtoday.co.uk/breaking-news/2025/08/renters-growing-less-confident-about-ever-affording-to-buy/ (Accessed: 28 March 2026). </w:t>
      </w:r>
    </w:p>
    <w:p w:rsidR="00FD13B8" w:rsidRDefault="00F964DA" w14:paraId="5D27D0E7" w14:textId="77777777">
      <w:pPr>
        <w:spacing w:before="240" w:after="240" w:line="360" w:lineRule="auto"/>
        <w:ind w:left="580" w:hanging="20"/>
        <w:rPr>
          <w:sz w:val="24"/>
          <w:szCs w:val="24"/>
          <w:highlight w:val="white"/>
        </w:rPr>
      </w:pPr>
      <w:r>
        <w:rPr>
          <w:sz w:val="24"/>
          <w:szCs w:val="24"/>
          <w:highlight w:val="white"/>
        </w:rPr>
        <w:t xml:space="preserve">Parsons, M. (2024) </w:t>
      </w:r>
      <w:r>
        <w:rPr>
          <w:i/>
          <w:iCs/>
          <w:sz w:val="24"/>
          <w:szCs w:val="24"/>
          <w:highlight w:val="white"/>
        </w:rPr>
        <w:t>What is demographic segmentation?: Examples &amp; Benefits Guide</w:t>
      </w:r>
      <w:r>
        <w:rPr>
          <w:sz w:val="24"/>
          <w:szCs w:val="24"/>
          <w:highlight w:val="white"/>
        </w:rPr>
        <w:t xml:space="preserve">, </w:t>
      </w:r>
      <w:r>
        <w:rPr>
          <w:i/>
          <w:iCs/>
          <w:sz w:val="24"/>
          <w:szCs w:val="24"/>
          <w:highlight w:val="white"/>
        </w:rPr>
        <w:t>Experian UK</w:t>
      </w:r>
      <w:r>
        <w:rPr>
          <w:sz w:val="24"/>
          <w:szCs w:val="24"/>
          <w:highlight w:val="white"/>
        </w:rPr>
        <w:t xml:space="preserve">. Available at: https://www.experian.co.uk/blogs/latest-thinking/guide/what-is-demographic-segmentation/ (Accessed: 28 March 2026). </w:t>
      </w:r>
    </w:p>
    <w:p w:rsidR="00FD13B8" w:rsidRDefault="00F964DA" w14:paraId="5B8625E0" w14:textId="77777777">
      <w:pPr>
        <w:spacing w:before="240" w:after="240" w:line="360" w:lineRule="auto"/>
        <w:ind w:left="580" w:hanging="20"/>
        <w:rPr>
          <w:sz w:val="24"/>
          <w:szCs w:val="24"/>
          <w:highlight w:val="white"/>
        </w:rPr>
      </w:pPr>
      <w:r>
        <w:rPr>
          <w:sz w:val="24"/>
          <w:szCs w:val="24"/>
          <w:highlight w:val="white"/>
        </w:rPr>
        <w:t xml:space="preserve">Peppermoney (2025) </w:t>
      </w:r>
      <w:r>
        <w:rPr>
          <w:i/>
          <w:iCs/>
          <w:sz w:val="24"/>
          <w:szCs w:val="24"/>
          <w:highlight w:val="white"/>
        </w:rPr>
        <w:t>What affects house prices in the UK?</w:t>
      </w:r>
      <w:r>
        <w:rPr>
          <w:sz w:val="24"/>
          <w:szCs w:val="24"/>
          <w:highlight w:val="white"/>
        </w:rPr>
        <w:t xml:space="preserve">, </w:t>
      </w:r>
      <w:r>
        <w:rPr>
          <w:i/>
          <w:iCs/>
          <w:sz w:val="24"/>
          <w:szCs w:val="24"/>
          <w:highlight w:val="white"/>
        </w:rPr>
        <w:t>Pepper Money UK</w:t>
      </w:r>
      <w:r>
        <w:rPr>
          <w:sz w:val="24"/>
          <w:szCs w:val="24"/>
          <w:highlight w:val="white"/>
        </w:rPr>
        <w:t xml:space="preserve">. Available at: https://www.pepper.money/blog/what-affects-house-prices-in-the-uk/ (Accessed: 28 March 2026). </w:t>
      </w:r>
    </w:p>
    <w:p w:rsidR="00FD13B8" w:rsidRDefault="00F964DA" w14:paraId="4467FB29" w14:textId="77777777">
      <w:pPr>
        <w:spacing w:before="240" w:after="240" w:line="360" w:lineRule="auto"/>
        <w:ind w:left="580" w:hanging="20"/>
        <w:rPr>
          <w:sz w:val="24"/>
          <w:szCs w:val="24"/>
          <w:highlight w:val="white"/>
        </w:rPr>
      </w:pPr>
      <w:r>
        <w:rPr>
          <w:sz w:val="24"/>
          <w:szCs w:val="24"/>
          <w:highlight w:val="white"/>
        </w:rPr>
        <w:t xml:space="preserve">Rollo, M.D. (2026) </w:t>
      </w:r>
      <w:r>
        <w:rPr>
          <w:i/>
          <w:iCs/>
          <w:sz w:val="24"/>
          <w:szCs w:val="24"/>
          <w:highlight w:val="white"/>
        </w:rPr>
        <w:t>How landlord attract high-quality tenants</w:t>
      </w:r>
      <w:r>
        <w:rPr>
          <w:sz w:val="24"/>
          <w:szCs w:val="24"/>
          <w:highlight w:val="white"/>
        </w:rPr>
        <w:t xml:space="preserve">, </w:t>
      </w:r>
      <w:r>
        <w:rPr>
          <w:i/>
          <w:iCs/>
          <w:sz w:val="24"/>
          <w:szCs w:val="24"/>
          <w:highlight w:val="white"/>
        </w:rPr>
        <w:t xml:space="preserve">Gilson Grey </w:t>
      </w:r>
      <w:r>
        <w:rPr>
          <w:sz w:val="24"/>
          <w:szCs w:val="24"/>
          <w:highlight w:val="white"/>
        </w:rPr>
        <w:t xml:space="preserve">. Available at: https://gilsongray.co.uk/properties/how-to-attract-high-quality-tenants-in-a-competitive-market/ (Accessed: 28 March 2026). </w:t>
      </w:r>
    </w:p>
    <w:p w:rsidR="00FD13B8" w:rsidRDefault="00F964DA" w14:paraId="641B263D" w14:textId="77777777">
      <w:pPr>
        <w:spacing w:before="240" w:after="240" w:line="360" w:lineRule="auto"/>
        <w:ind w:left="580" w:hanging="20"/>
        <w:rPr>
          <w:sz w:val="24"/>
          <w:szCs w:val="24"/>
          <w:highlight w:val="white"/>
        </w:rPr>
      </w:pPr>
      <w:r>
        <w:rPr>
          <w:sz w:val="24"/>
          <w:szCs w:val="24"/>
          <w:highlight w:val="white"/>
        </w:rPr>
        <w:t xml:space="preserve">The reallymoving Team Updated 9th Mar (2026) </w:t>
      </w:r>
      <w:r>
        <w:rPr>
          <w:i/>
          <w:iCs/>
          <w:sz w:val="24"/>
          <w:szCs w:val="24"/>
          <w:highlight w:val="white"/>
        </w:rPr>
        <w:t>How to use the internet for house hunting</w:t>
      </w:r>
      <w:r>
        <w:rPr>
          <w:sz w:val="24"/>
          <w:szCs w:val="24"/>
          <w:highlight w:val="white"/>
        </w:rPr>
        <w:t xml:space="preserve">, </w:t>
      </w:r>
      <w:r>
        <w:rPr>
          <w:i/>
          <w:iCs/>
          <w:sz w:val="24"/>
          <w:szCs w:val="24"/>
          <w:highlight w:val="white"/>
        </w:rPr>
        <w:t>Really Moving</w:t>
      </w:r>
      <w:r>
        <w:rPr>
          <w:sz w:val="24"/>
          <w:szCs w:val="24"/>
          <w:highlight w:val="white"/>
        </w:rPr>
        <w:t xml:space="preserve">. Available at: https://www.reallymoving.com/conveyancing/guides/using-the-internet-to-find-a-property (Accessed: 28 March 2026). </w:t>
      </w:r>
    </w:p>
    <w:p w:rsidR="00FD13B8" w:rsidRDefault="00F964DA" w14:paraId="0096E3E8" w14:textId="77777777">
      <w:pPr>
        <w:spacing w:before="240" w:after="240" w:line="360" w:lineRule="auto"/>
        <w:ind w:left="580" w:hanging="20"/>
        <w:rPr>
          <w:sz w:val="24"/>
          <w:szCs w:val="24"/>
          <w:highlight w:val="white"/>
        </w:rPr>
      </w:pPr>
      <w:r>
        <w:rPr>
          <w:sz w:val="24"/>
          <w:szCs w:val="24"/>
          <w:highlight w:val="white"/>
        </w:rPr>
        <w:t xml:space="preserve">Todd, J. (2026) </w:t>
      </w:r>
      <w:r>
        <w:rPr>
          <w:i/>
          <w:iCs/>
          <w:sz w:val="24"/>
          <w:szCs w:val="24"/>
          <w:highlight w:val="white"/>
        </w:rPr>
        <w:t xml:space="preserve">Get the picture: Why sellers should use high-quality property photos </w:t>
      </w:r>
      <w:r>
        <w:rPr>
          <w:sz w:val="24"/>
          <w:szCs w:val="24"/>
          <w:highlight w:val="white"/>
        </w:rPr>
        <w:t xml:space="preserve">, </w:t>
      </w:r>
      <w:r>
        <w:rPr>
          <w:i/>
          <w:iCs/>
          <w:sz w:val="24"/>
          <w:szCs w:val="24"/>
          <w:highlight w:val="white"/>
        </w:rPr>
        <w:t>Belvoir</w:t>
      </w:r>
      <w:r>
        <w:rPr>
          <w:sz w:val="24"/>
          <w:szCs w:val="24"/>
          <w:highlight w:val="white"/>
        </w:rPr>
        <w:t xml:space="preserve">. Available at: https://www.belvoir.co.uk/guides/stoke-on-trent/get-the-picture-why-sellers-should-use-high-quality-property-photos-2/#:~:text=%2DPhotography%20creates%20a%20powerful%20first,But%20wait%2C%20there’s%20more! (Accessed: 28 March 2026). </w:t>
      </w:r>
    </w:p>
    <w:p w:rsidR="00FD13B8" w:rsidRDefault="00F964DA" w14:paraId="37B1E46B" w14:textId="77777777">
      <w:pPr>
        <w:spacing w:before="240" w:after="240" w:line="360" w:lineRule="auto"/>
        <w:ind w:left="580" w:hanging="20"/>
        <w:rPr>
          <w:sz w:val="24"/>
          <w:szCs w:val="24"/>
          <w:highlight w:val="white"/>
        </w:rPr>
      </w:pPr>
      <w:r>
        <w:rPr>
          <w:sz w:val="24"/>
          <w:szCs w:val="24"/>
          <w:highlight w:val="white"/>
        </w:rPr>
        <w:t xml:space="preserve">Zarrabi, M., Yazdanfar, S.-A. and Hosseini, S.-B. (2021a) </w:t>
      </w:r>
      <w:r>
        <w:rPr>
          <w:i/>
          <w:iCs/>
          <w:sz w:val="24"/>
          <w:szCs w:val="24"/>
          <w:highlight w:val="white"/>
        </w:rPr>
        <w:t>Usage of lifestyle in Housing Studies: A systematic review paper - journal of housing and the built environment</w:t>
      </w:r>
      <w:r>
        <w:rPr>
          <w:sz w:val="24"/>
          <w:szCs w:val="24"/>
          <w:highlight w:val="white"/>
        </w:rPr>
        <w:t xml:space="preserve">, </w:t>
      </w:r>
      <w:r>
        <w:rPr>
          <w:i/>
          <w:iCs/>
          <w:sz w:val="24"/>
          <w:szCs w:val="24"/>
          <w:highlight w:val="white"/>
        </w:rPr>
        <w:t>SpringerLink</w:t>
      </w:r>
      <w:r>
        <w:rPr>
          <w:sz w:val="24"/>
          <w:szCs w:val="24"/>
          <w:highlight w:val="white"/>
        </w:rPr>
        <w:t xml:space="preserve">. Available at: https://link.springer.com/article/10.1007/s10901-021-09883-4 (Accessed: 28 March 2026). </w:t>
      </w:r>
    </w:p>
    <w:p w:rsidR="00FD13B8" w:rsidRDefault="00FD13B8" w14:paraId="3E94ABFF" w14:textId="77777777">
      <w:pPr>
        <w:spacing w:before="240" w:after="240" w:line="360" w:lineRule="auto"/>
        <w:ind w:left="580" w:hanging="20"/>
        <w:rPr>
          <w:sz w:val="24"/>
          <w:szCs w:val="24"/>
          <w:highlight w:val="white"/>
        </w:rPr>
      </w:pPr>
    </w:p>
    <w:p w:rsidR="00FD13B8" w:rsidRDefault="00FD13B8" w14:paraId="689733BF" w14:textId="77777777">
      <w:pPr>
        <w:spacing w:line="360" w:lineRule="auto"/>
        <w:rPr>
          <w:sz w:val="24"/>
          <w:szCs w:val="24"/>
          <w:highlight w:val="white"/>
        </w:rPr>
      </w:pPr>
    </w:p>
    <w:p w:rsidR="00FD13B8" w:rsidRDefault="00FD13B8" w14:paraId="0BA905A0" w14:textId="77777777">
      <w:pPr>
        <w:spacing w:line="360" w:lineRule="auto"/>
        <w:rPr>
          <w:sz w:val="24"/>
          <w:szCs w:val="24"/>
          <w:highlight w:val="white"/>
        </w:rPr>
      </w:pPr>
    </w:p>
    <w:p w:rsidR="00FD13B8" w:rsidRDefault="00FD13B8" w14:paraId="6E49796E" w14:textId="77777777">
      <w:pPr>
        <w:spacing w:line="360" w:lineRule="auto"/>
        <w:rPr>
          <w:sz w:val="24"/>
          <w:szCs w:val="24"/>
          <w:highlight w:val="white"/>
        </w:rPr>
      </w:pPr>
    </w:p>
    <w:p w:rsidR="00FD13B8" w:rsidRDefault="00FD13B8" w14:paraId="13C4548B" w14:textId="77777777">
      <w:pPr>
        <w:spacing w:line="360" w:lineRule="auto"/>
        <w:rPr>
          <w:sz w:val="24"/>
          <w:szCs w:val="24"/>
          <w:highlight w:val="white"/>
        </w:rPr>
      </w:pPr>
    </w:p>
    <w:p w:rsidR="00FD13B8" w:rsidRDefault="00FD13B8" w14:paraId="6DEC1B68" w14:textId="77777777">
      <w:pPr>
        <w:spacing w:line="360" w:lineRule="auto"/>
        <w:rPr>
          <w:sz w:val="24"/>
          <w:szCs w:val="24"/>
          <w:highlight w:val="white"/>
        </w:rPr>
      </w:pPr>
    </w:p>
    <w:p w:rsidR="00FD13B8" w:rsidRDefault="00FD13B8" w14:paraId="15E4467E" w14:textId="77777777">
      <w:pPr>
        <w:spacing w:line="360" w:lineRule="auto"/>
        <w:rPr>
          <w:sz w:val="24"/>
          <w:szCs w:val="24"/>
          <w:highlight w:val="white"/>
        </w:rPr>
      </w:pPr>
    </w:p>
    <w:p w:rsidR="00FD13B8" w:rsidRDefault="00FD13B8" w14:paraId="7170FDDA" w14:textId="77777777">
      <w:pPr>
        <w:spacing w:line="360" w:lineRule="auto"/>
        <w:rPr>
          <w:sz w:val="24"/>
          <w:szCs w:val="24"/>
          <w:highlight w:val="white"/>
        </w:rPr>
      </w:pPr>
    </w:p>
    <w:p w:rsidR="00FD13B8" w:rsidRDefault="00FD13B8" w14:paraId="16C7893C" w14:textId="77777777">
      <w:pPr>
        <w:spacing w:line="360" w:lineRule="auto"/>
        <w:rPr>
          <w:sz w:val="24"/>
          <w:szCs w:val="24"/>
          <w:highlight w:val="white"/>
        </w:rPr>
      </w:pPr>
    </w:p>
    <w:p w:rsidR="00FD13B8" w:rsidRDefault="00FD13B8" w14:paraId="7FE89224" w14:textId="77777777">
      <w:pPr>
        <w:spacing w:line="360" w:lineRule="auto"/>
        <w:rPr>
          <w:b/>
          <w:bCs/>
          <w:sz w:val="24"/>
          <w:szCs w:val="24"/>
          <w:highlight w:val="white"/>
        </w:rPr>
      </w:pPr>
    </w:p>
    <w:p w:rsidR="00FD13B8" w:rsidRDefault="00FD13B8" w14:paraId="183B7CFF" w14:textId="77777777">
      <w:pPr>
        <w:spacing w:line="360" w:lineRule="auto"/>
        <w:rPr>
          <w:b/>
          <w:bCs/>
          <w:sz w:val="24"/>
          <w:szCs w:val="24"/>
          <w:highlight w:val="white"/>
        </w:rPr>
      </w:pPr>
    </w:p>
    <w:p w:rsidR="00FD13B8" w:rsidRDefault="00F964DA" w14:paraId="3D36F750" w14:textId="77777777">
      <w:pPr>
        <w:spacing w:line="360" w:lineRule="auto"/>
        <w:rPr>
          <w:b/>
          <w:bCs/>
          <w:sz w:val="24"/>
          <w:szCs w:val="24"/>
          <w:highlight w:val="white"/>
        </w:rPr>
      </w:pPr>
      <w:r>
        <w:rPr>
          <w:b/>
          <w:bCs/>
          <w:sz w:val="24"/>
          <w:szCs w:val="24"/>
          <w:highlight w:val="white"/>
        </w:rPr>
        <w:t>Appendices</w:t>
      </w:r>
    </w:p>
    <w:p w:rsidR="00FD13B8" w:rsidRDefault="00FD13B8" w14:paraId="00BA8624" w14:textId="77777777">
      <w:pPr>
        <w:spacing w:line="360" w:lineRule="auto"/>
        <w:rPr>
          <w:b/>
          <w:bCs/>
          <w:sz w:val="24"/>
          <w:szCs w:val="24"/>
          <w:highlight w:val="white"/>
        </w:rPr>
      </w:pPr>
    </w:p>
    <w:p w:rsidR="00FD13B8" w:rsidRDefault="00F964DA" w14:paraId="0EB8D0E6" w14:textId="7A9629F8">
      <w:pPr>
        <w:spacing w:line="360" w:lineRule="auto"/>
        <w:rPr>
          <w:b w:val="1"/>
          <w:bCs w:val="1"/>
          <w:sz w:val="24"/>
          <w:szCs w:val="24"/>
          <w:highlight w:val="white"/>
        </w:rPr>
      </w:pPr>
      <w:r w:rsidRPr="113DF5FC" w:rsidR="4EF9C019">
        <w:rPr>
          <w:b w:val="1"/>
          <w:bCs w:val="1"/>
          <w:sz w:val="24"/>
          <w:szCs w:val="24"/>
          <w:highlight w:val="white"/>
        </w:rPr>
        <w:t>Appendix</w:t>
      </w:r>
      <w:r w:rsidRPr="113DF5FC" w:rsidR="00F964DA">
        <w:rPr>
          <w:b w:val="1"/>
          <w:bCs w:val="1"/>
          <w:sz w:val="24"/>
          <w:szCs w:val="24"/>
          <w:highlight w:val="white"/>
        </w:rPr>
        <w:t xml:space="preserve"> A - Website design </w:t>
      </w:r>
    </w:p>
    <w:p w:rsidR="00FD13B8" w:rsidRDefault="00F964DA" w14:paraId="6332B569" w14:textId="77777777">
      <w:pPr>
        <w:spacing w:line="360" w:lineRule="auto"/>
        <w:rPr>
          <w:b/>
          <w:bCs/>
          <w:sz w:val="24"/>
          <w:szCs w:val="24"/>
          <w:highlight w:val="white"/>
        </w:rPr>
      </w:pPr>
      <w:r>
        <w:rPr>
          <w:b/>
          <w:bCs/>
          <w:noProof/>
          <w:sz w:val="24"/>
          <w:szCs w:val="24"/>
          <w:highlight w:val="white"/>
        </w:rPr>
        <w:drawing>
          <wp:inline distT="114300" distB="114300" distL="114300" distR="114300" wp14:anchorId="55E29345" wp14:editId="7038A7F0">
            <wp:extent cx="5943600" cy="33401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rsidR="00FD13B8" w:rsidRDefault="00FD13B8" w14:paraId="2B6668C8" w14:textId="77777777">
      <w:pPr>
        <w:spacing w:line="360" w:lineRule="auto"/>
        <w:rPr>
          <w:b/>
          <w:bCs/>
          <w:sz w:val="24"/>
          <w:szCs w:val="24"/>
          <w:highlight w:val="white"/>
        </w:rPr>
      </w:pPr>
    </w:p>
    <w:p w:rsidR="00FD13B8" w:rsidRDefault="00F964DA" w14:paraId="12CE848B" w14:textId="119AFB1E">
      <w:pPr>
        <w:spacing w:line="360" w:lineRule="auto"/>
        <w:rPr>
          <w:b w:val="1"/>
          <w:bCs w:val="1"/>
          <w:sz w:val="24"/>
          <w:szCs w:val="24"/>
          <w:highlight w:val="white"/>
        </w:rPr>
      </w:pPr>
      <w:r w:rsidRPr="113DF5FC" w:rsidR="00F964DA">
        <w:rPr>
          <w:b w:val="1"/>
          <w:bCs w:val="1"/>
          <w:sz w:val="24"/>
          <w:szCs w:val="24"/>
          <w:highlight w:val="white"/>
        </w:rPr>
        <w:t>Appendix</w:t>
      </w:r>
      <w:r w:rsidRPr="113DF5FC" w:rsidR="00F964DA">
        <w:rPr>
          <w:b w:val="1"/>
          <w:bCs w:val="1"/>
          <w:sz w:val="24"/>
          <w:szCs w:val="24"/>
          <w:highlight w:val="white"/>
        </w:rPr>
        <w:t xml:space="preserve"> B - Website design second page </w:t>
      </w:r>
    </w:p>
    <w:p w:rsidR="00FD13B8" w:rsidRDefault="00F964DA" w14:paraId="17BF91B4" w14:textId="77777777">
      <w:pPr>
        <w:spacing w:line="360" w:lineRule="auto"/>
        <w:rPr>
          <w:b/>
          <w:bCs/>
          <w:sz w:val="24"/>
          <w:szCs w:val="24"/>
          <w:highlight w:val="white"/>
        </w:rPr>
      </w:pPr>
      <w:r>
        <w:rPr>
          <w:noProof/>
        </w:rPr>
        <w:drawing>
          <wp:anchor distT="114300" distB="114300" distL="114300" distR="114300" simplePos="0" relativeHeight="251663360" behindDoc="1" locked="0" layoutInCell="1" hidden="0" allowOverlap="1" wp14:anchorId="488F9547" wp14:editId="475E9EA2">
            <wp:simplePos x="0" y="0"/>
            <wp:positionH relativeFrom="column">
              <wp:posOffset>19051</wp:posOffset>
            </wp:positionH>
            <wp:positionV relativeFrom="paragraph">
              <wp:posOffset>114300</wp:posOffset>
            </wp:positionV>
            <wp:extent cx="5943600" cy="3340100"/>
            <wp:effectExtent l="0" t="0" r="0" b="0"/>
            <wp:wrapNone/>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340100"/>
                    </a:xfrm>
                    <a:prstGeom prst="rect">
                      <a:avLst/>
                    </a:prstGeom>
                    <a:ln/>
                  </pic:spPr>
                </pic:pic>
              </a:graphicData>
            </a:graphic>
          </wp:anchor>
        </w:drawing>
      </w:r>
    </w:p>
    <w:p w:rsidR="00FD13B8" w:rsidRDefault="00FD13B8" w14:paraId="2B456BA0" w14:textId="77777777">
      <w:pPr>
        <w:spacing w:line="360" w:lineRule="auto"/>
        <w:rPr>
          <w:b/>
          <w:bCs/>
          <w:sz w:val="24"/>
          <w:szCs w:val="24"/>
          <w:highlight w:val="white"/>
        </w:rPr>
      </w:pPr>
    </w:p>
    <w:p w:rsidR="00FD13B8" w:rsidRDefault="00FD13B8" w14:paraId="213EACAC" w14:textId="77777777">
      <w:pPr>
        <w:spacing w:line="360" w:lineRule="auto"/>
        <w:rPr>
          <w:b/>
          <w:bCs/>
          <w:sz w:val="24"/>
          <w:szCs w:val="24"/>
          <w:highlight w:val="white"/>
        </w:rPr>
      </w:pPr>
    </w:p>
    <w:p w:rsidR="00FD13B8" w:rsidRDefault="00FD13B8" w14:paraId="7C730A43" w14:textId="77777777">
      <w:pPr>
        <w:spacing w:line="360" w:lineRule="auto"/>
        <w:rPr>
          <w:b/>
          <w:bCs/>
          <w:sz w:val="24"/>
          <w:szCs w:val="24"/>
          <w:highlight w:val="white"/>
        </w:rPr>
      </w:pPr>
    </w:p>
    <w:p w:rsidR="00FD13B8" w:rsidRDefault="00FD13B8" w14:paraId="645DACFD" w14:textId="77777777">
      <w:pPr>
        <w:spacing w:line="360" w:lineRule="auto"/>
        <w:rPr>
          <w:b/>
          <w:bCs/>
          <w:sz w:val="24"/>
          <w:szCs w:val="24"/>
          <w:highlight w:val="white"/>
        </w:rPr>
      </w:pPr>
    </w:p>
    <w:p w:rsidR="00FD13B8" w:rsidRDefault="00FD13B8" w14:paraId="78C26177" w14:textId="77777777">
      <w:pPr>
        <w:spacing w:line="360" w:lineRule="auto"/>
        <w:rPr>
          <w:b/>
          <w:bCs/>
          <w:sz w:val="24"/>
          <w:szCs w:val="24"/>
          <w:highlight w:val="white"/>
        </w:rPr>
      </w:pPr>
    </w:p>
    <w:p w:rsidR="00FD13B8" w:rsidRDefault="00FD13B8" w14:paraId="54220039" w14:textId="77777777">
      <w:pPr>
        <w:spacing w:line="360" w:lineRule="auto"/>
        <w:rPr>
          <w:b/>
          <w:bCs/>
          <w:sz w:val="24"/>
          <w:szCs w:val="24"/>
          <w:highlight w:val="white"/>
        </w:rPr>
      </w:pPr>
    </w:p>
    <w:p w:rsidR="00FD13B8" w:rsidRDefault="00FD13B8" w14:paraId="376F7D6C" w14:textId="77777777">
      <w:pPr>
        <w:spacing w:line="360" w:lineRule="auto"/>
        <w:rPr>
          <w:b/>
          <w:bCs/>
          <w:sz w:val="24"/>
          <w:szCs w:val="24"/>
          <w:highlight w:val="white"/>
        </w:rPr>
      </w:pPr>
    </w:p>
    <w:p w:rsidR="00FD13B8" w:rsidRDefault="00FD13B8" w14:paraId="4B2B7598" w14:textId="77777777">
      <w:pPr>
        <w:spacing w:line="360" w:lineRule="auto"/>
        <w:rPr>
          <w:b/>
          <w:bCs/>
          <w:sz w:val="24"/>
          <w:szCs w:val="24"/>
          <w:highlight w:val="white"/>
        </w:rPr>
      </w:pPr>
    </w:p>
    <w:p w:rsidR="00FD13B8" w:rsidRDefault="00FD13B8" w14:paraId="5D4B2E7F" w14:textId="77777777">
      <w:pPr>
        <w:spacing w:line="360" w:lineRule="auto"/>
        <w:rPr>
          <w:b/>
          <w:bCs/>
          <w:sz w:val="24"/>
          <w:szCs w:val="24"/>
          <w:highlight w:val="white"/>
        </w:rPr>
      </w:pPr>
    </w:p>
    <w:p w:rsidR="00FD13B8" w:rsidRDefault="00FD13B8" w14:paraId="284395A8" w14:textId="77777777">
      <w:pPr>
        <w:spacing w:line="360" w:lineRule="auto"/>
        <w:rPr>
          <w:b/>
          <w:bCs/>
          <w:sz w:val="24"/>
          <w:szCs w:val="24"/>
          <w:highlight w:val="white"/>
        </w:rPr>
      </w:pPr>
    </w:p>
    <w:p w:rsidR="00FD13B8" w:rsidRDefault="00FD13B8" w14:paraId="43D10780" w14:textId="77777777">
      <w:pPr>
        <w:spacing w:line="360" w:lineRule="auto"/>
        <w:rPr>
          <w:b/>
          <w:bCs/>
          <w:sz w:val="24"/>
          <w:szCs w:val="24"/>
          <w:highlight w:val="white"/>
        </w:rPr>
      </w:pPr>
    </w:p>
    <w:p w:rsidR="00FD13B8" w:rsidRDefault="00FD13B8" w14:paraId="45199F8D" w14:textId="77777777">
      <w:pPr>
        <w:spacing w:line="360" w:lineRule="auto"/>
        <w:rPr>
          <w:b/>
          <w:bCs/>
          <w:sz w:val="24"/>
          <w:szCs w:val="24"/>
          <w:highlight w:val="white"/>
        </w:rPr>
      </w:pPr>
    </w:p>
    <w:p w:rsidR="00FD13B8" w:rsidRDefault="00F964DA" w14:paraId="030ACD34" w14:textId="77777777">
      <w:pPr>
        <w:spacing w:line="360" w:lineRule="auto"/>
        <w:rPr>
          <w:b/>
          <w:bCs/>
          <w:sz w:val="24"/>
          <w:szCs w:val="24"/>
          <w:highlight w:val="white"/>
        </w:rPr>
      </w:pPr>
      <w:r>
        <w:rPr>
          <w:b/>
          <w:bCs/>
          <w:sz w:val="24"/>
          <w:szCs w:val="24"/>
          <w:highlight w:val="white"/>
        </w:rPr>
        <w:t xml:space="preserve">Appendix C - Available properties on website page </w:t>
      </w:r>
      <w:r>
        <w:rPr>
          <w:noProof/>
        </w:rPr>
        <w:drawing>
          <wp:anchor distT="114300" distB="114300" distL="114300" distR="114300" simplePos="0" relativeHeight="251664384" behindDoc="1" locked="0" layoutInCell="1" hidden="0" allowOverlap="1" wp14:anchorId="13F87E87" wp14:editId="3F1AB412">
            <wp:simplePos x="0" y="0"/>
            <wp:positionH relativeFrom="column">
              <wp:posOffset>-133349</wp:posOffset>
            </wp:positionH>
            <wp:positionV relativeFrom="paragraph">
              <wp:posOffset>361950</wp:posOffset>
            </wp:positionV>
            <wp:extent cx="5943600" cy="3340100"/>
            <wp:effectExtent l="0" t="0" r="0" b="0"/>
            <wp:wrapNone/>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3340100"/>
                    </a:xfrm>
                    <a:prstGeom prst="rect">
                      <a:avLst/>
                    </a:prstGeom>
                    <a:ln/>
                  </pic:spPr>
                </pic:pic>
              </a:graphicData>
            </a:graphic>
          </wp:anchor>
        </w:drawing>
      </w:r>
    </w:p>
    <w:p w:rsidR="00FD13B8" w:rsidRDefault="00FD13B8" w14:paraId="506EE35C" w14:textId="77777777">
      <w:pPr>
        <w:spacing w:line="360" w:lineRule="auto"/>
        <w:rPr>
          <w:b/>
          <w:bCs/>
          <w:sz w:val="24"/>
          <w:szCs w:val="24"/>
          <w:highlight w:val="white"/>
        </w:rPr>
      </w:pPr>
    </w:p>
    <w:p w:rsidR="00FD13B8" w:rsidRDefault="00FD13B8" w14:paraId="4915255A" w14:textId="77777777">
      <w:pPr>
        <w:spacing w:line="360" w:lineRule="auto"/>
        <w:rPr>
          <w:b/>
          <w:bCs/>
          <w:sz w:val="24"/>
          <w:szCs w:val="24"/>
          <w:highlight w:val="white"/>
        </w:rPr>
      </w:pPr>
    </w:p>
    <w:p w:rsidR="00FD13B8" w:rsidRDefault="00FD13B8" w14:paraId="4B46D1E0" w14:textId="77777777">
      <w:pPr>
        <w:spacing w:line="360" w:lineRule="auto"/>
        <w:rPr>
          <w:b/>
          <w:bCs/>
          <w:sz w:val="24"/>
          <w:szCs w:val="24"/>
          <w:highlight w:val="white"/>
        </w:rPr>
      </w:pPr>
    </w:p>
    <w:p w:rsidR="00FD13B8" w:rsidRDefault="00FD13B8" w14:paraId="76EE5297" w14:textId="77777777">
      <w:pPr>
        <w:spacing w:line="360" w:lineRule="auto"/>
        <w:rPr>
          <w:b/>
          <w:bCs/>
          <w:sz w:val="24"/>
          <w:szCs w:val="24"/>
          <w:highlight w:val="white"/>
        </w:rPr>
      </w:pPr>
    </w:p>
    <w:p w:rsidR="00FD13B8" w:rsidRDefault="00FD13B8" w14:paraId="2FE3715A" w14:textId="77777777">
      <w:pPr>
        <w:spacing w:line="360" w:lineRule="auto"/>
        <w:rPr>
          <w:b/>
          <w:bCs/>
          <w:sz w:val="24"/>
          <w:szCs w:val="24"/>
          <w:highlight w:val="white"/>
        </w:rPr>
      </w:pPr>
    </w:p>
    <w:p w:rsidR="00FD13B8" w:rsidRDefault="00FD13B8" w14:paraId="43806555" w14:textId="77777777">
      <w:pPr>
        <w:spacing w:line="360" w:lineRule="auto"/>
        <w:rPr>
          <w:b/>
          <w:bCs/>
          <w:sz w:val="24"/>
          <w:szCs w:val="24"/>
          <w:highlight w:val="white"/>
        </w:rPr>
      </w:pPr>
    </w:p>
    <w:p w:rsidR="00FD13B8" w:rsidRDefault="00FD13B8" w14:paraId="2FBC4D57" w14:textId="77777777">
      <w:pPr>
        <w:spacing w:line="360" w:lineRule="auto"/>
        <w:rPr>
          <w:b/>
          <w:bCs/>
          <w:sz w:val="24"/>
          <w:szCs w:val="24"/>
          <w:highlight w:val="white"/>
        </w:rPr>
      </w:pPr>
    </w:p>
    <w:p w:rsidR="00FD13B8" w:rsidRDefault="00FD13B8" w14:paraId="65EFC5D0" w14:textId="77777777">
      <w:pPr>
        <w:spacing w:line="360" w:lineRule="auto"/>
        <w:rPr>
          <w:b/>
          <w:bCs/>
          <w:sz w:val="24"/>
          <w:szCs w:val="24"/>
          <w:highlight w:val="white"/>
        </w:rPr>
      </w:pPr>
    </w:p>
    <w:p w:rsidR="00FD13B8" w:rsidRDefault="00FD13B8" w14:paraId="3A84BA25" w14:textId="77777777">
      <w:pPr>
        <w:spacing w:line="360" w:lineRule="auto"/>
        <w:rPr>
          <w:b/>
          <w:bCs/>
          <w:sz w:val="24"/>
          <w:szCs w:val="24"/>
          <w:highlight w:val="white"/>
        </w:rPr>
      </w:pPr>
    </w:p>
    <w:p w:rsidR="00FD13B8" w:rsidRDefault="00FD13B8" w14:paraId="10E5E168" w14:textId="77777777">
      <w:pPr>
        <w:spacing w:line="360" w:lineRule="auto"/>
        <w:rPr>
          <w:b/>
          <w:bCs/>
          <w:sz w:val="24"/>
          <w:szCs w:val="24"/>
          <w:highlight w:val="white"/>
        </w:rPr>
      </w:pPr>
    </w:p>
    <w:p w:rsidR="00FD13B8" w:rsidRDefault="00FD13B8" w14:paraId="5E04FC97" w14:textId="77777777">
      <w:pPr>
        <w:spacing w:line="360" w:lineRule="auto"/>
        <w:rPr>
          <w:b/>
          <w:bCs/>
          <w:sz w:val="24"/>
          <w:szCs w:val="24"/>
          <w:highlight w:val="white"/>
        </w:rPr>
      </w:pPr>
    </w:p>
    <w:p w:rsidR="00FD13B8" w:rsidRDefault="00FD13B8" w14:paraId="005B1456" w14:textId="77777777">
      <w:pPr>
        <w:spacing w:line="360" w:lineRule="auto"/>
        <w:rPr>
          <w:b/>
          <w:bCs/>
          <w:sz w:val="24"/>
          <w:szCs w:val="24"/>
          <w:highlight w:val="white"/>
        </w:rPr>
      </w:pPr>
    </w:p>
    <w:p w:rsidR="00FD13B8" w:rsidRDefault="00FD13B8" w14:paraId="4127D4CD" w14:textId="77777777">
      <w:pPr>
        <w:spacing w:line="360" w:lineRule="auto"/>
        <w:rPr>
          <w:b/>
          <w:bCs/>
          <w:sz w:val="24"/>
          <w:szCs w:val="24"/>
          <w:highlight w:val="white"/>
        </w:rPr>
      </w:pPr>
    </w:p>
    <w:p w:rsidR="00FD13B8" w:rsidRDefault="00FD13B8" w14:paraId="301B80BC" w14:textId="77777777">
      <w:pPr>
        <w:spacing w:line="360" w:lineRule="auto"/>
        <w:rPr>
          <w:b/>
          <w:bCs/>
          <w:sz w:val="24"/>
          <w:szCs w:val="24"/>
          <w:highlight w:val="white"/>
        </w:rPr>
      </w:pPr>
    </w:p>
    <w:p w:rsidR="00FD13B8" w:rsidRDefault="00FD13B8" w14:paraId="2A26805E" w14:textId="77777777">
      <w:pPr>
        <w:spacing w:line="360" w:lineRule="auto"/>
        <w:rPr>
          <w:b/>
          <w:bCs/>
          <w:sz w:val="24"/>
          <w:szCs w:val="24"/>
          <w:highlight w:val="white"/>
        </w:rPr>
      </w:pPr>
    </w:p>
    <w:p w:rsidR="113DF5FC" w:rsidP="113DF5FC" w:rsidRDefault="113DF5FC" w14:paraId="244C5A20" w14:textId="4F718ECB">
      <w:pPr>
        <w:spacing w:line="360" w:lineRule="auto"/>
        <w:rPr>
          <w:b w:val="1"/>
          <w:bCs w:val="1"/>
          <w:sz w:val="24"/>
          <w:szCs w:val="24"/>
          <w:highlight w:val="white"/>
        </w:rPr>
      </w:pPr>
    </w:p>
    <w:p w:rsidR="113DF5FC" w:rsidP="113DF5FC" w:rsidRDefault="113DF5FC" w14:paraId="16579356" w14:textId="48F30059">
      <w:pPr>
        <w:spacing w:line="360" w:lineRule="auto"/>
        <w:rPr>
          <w:b w:val="1"/>
          <w:bCs w:val="1"/>
          <w:sz w:val="24"/>
          <w:szCs w:val="24"/>
          <w:highlight w:val="white"/>
        </w:rPr>
      </w:pPr>
    </w:p>
    <w:p w:rsidR="113DF5FC" w:rsidP="113DF5FC" w:rsidRDefault="113DF5FC" w14:paraId="5CEFDE3B" w14:textId="3B5D294C">
      <w:pPr>
        <w:spacing w:line="360" w:lineRule="auto"/>
        <w:rPr>
          <w:b w:val="1"/>
          <w:bCs w:val="1"/>
          <w:sz w:val="24"/>
          <w:szCs w:val="24"/>
          <w:highlight w:val="white"/>
        </w:rPr>
      </w:pPr>
    </w:p>
    <w:p w:rsidR="113DF5FC" w:rsidP="113DF5FC" w:rsidRDefault="113DF5FC" w14:paraId="67A2BC25" w14:textId="21B32A23">
      <w:pPr>
        <w:spacing w:line="360" w:lineRule="auto"/>
        <w:rPr>
          <w:b w:val="1"/>
          <w:bCs w:val="1"/>
          <w:sz w:val="24"/>
          <w:szCs w:val="24"/>
          <w:highlight w:val="white"/>
        </w:rPr>
      </w:pPr>
    </w:p>
    <w:p w:rsidR="113DF5FC" w:rsidP="113DF5FC" w:rsidRDefault="113DF5FC" w14:paraId="65F42903" w14:textId="111BBF18">
      <w:pPr>
        <w:spacing w:line="360" w:lineRule="auto"/>
        <w:rPr>
          <w:b w:val="1"/>
          <w:bCs w:val="1"/>
          <w:sz w:val="24"/>
          <w:szCs w:val="24"/>
          <w:highlight w:val="white"/>
        </w:rPr>
      </w:pPr>
    </w:p>
    <w:p w:rsidR="113DF5FC" w:rsidP="113DF5FC" w:rsidRDefault="113DF5FC" w14:paraId="41B9B27C" w14:textId="0B330971">
      <w:pPr>
        <w:spacing w:line="360" w:lineRule="auto"/>
        <w:rPr>
          <w:b w:val="1"/>
          <w:bCs w:val="1"/>
          <w:sz w:val="24"/>
          <w:szCs w:val="24"/>
          <w:highlight w:val="white"/>
        </w:rPr>
      </w:pPr>
    </w:p>
    <w:p w:rsidR="113DF5FC" w:rsidP="113DF5FC" w:rsidRDefault="113DF5FC" w14:paraId="64D4B76F" w14:textId="39F3038F">
      <w:pPr>
        <w:spacing w:line="360" w:lineRule="auto"/>
        <w:rPr>
          <w:b w:val="1"/>
          <w:bCs w:val="1"/>
          <w:sz w:val="24"/>
          <w:szCs w:val="24"/>
          <w:highlight w:val="white"/>
        </w:rPr>
      </w:pPr>
    </w:p>
    <w:p w:rsidR="113DF5FC" w:rsidP="113DF5FC" w:rsidRDefault="113DF5FC" w14:paraId="59258E81" w14:textId="37BF2957">
      <w:pPr>
        <w:spacing w:line="360" w:lineRule="auto"/>
        <w:rPr>
          <w:b w:val="1"/>
          <w:bCs w:val="1"/>
          <w:sz w:val="24"/>
          <w:szCs w:val="24"/>
          <w:highlight w:val="white"/>
        </w:rPr>
      </w:pPr>
    </w:p>
    <w:p w:rsidR="113DF5FC" w:rsidP="113DF5FC" w:rsidRDefault="113DF5FC" w14:paraId="1F0FEABF" w14:textId="68341991">
      <w:pPr>
        <w:spacing w:line="360" w:lineRule="auto"/>
        <w:rPr>
          <w:b w:val="1"/>
          <w:bCs w:val="1"/>
          <w:sz w:val="24"/>
          <w:szCs w:val="24"/>
          <w:highlight w:val="white"/>
        </w:rPr>
      </w:pPr>
    </w:p>
    <w:p w:rsidR="113DF5FC" w:rsidP="113DF5FC" w:rsidRDefault="113DF5FC" w14:paraId="47C6D0F3" w14:textId="01AE1447">
      <w:pPr>
        <w:spacing w:line="360" w:lineRule="auto"/>
        <w:rPr>
          <w:b w:val="1"/>
          <w:bCs w:val="1"/>
          <w:sz w:val="24"/>
          <w:szCs w:val="24"/>
          <w:highlight w:val="white"/>
        </w:rPr>
      </w:pPr>
    </w:p>
    <w:p w:rsidR="113DF5FC" w:rsidP="113DF5FC" w:rsidRDefault="113DF5FC" w14:paraId="10F372B2" w14:textId="4AF1A8D4">
      <w:pPr>
        <w:spacing w:line="360" w:lineRule="auto"/>
        <w:rPr>
          <w:b w:val="1"/>
          <w:bCs w:val="1"/>
          <w:sz w:val="24"/>
          <w:szCs w:val="24"/>
          <w:highlight w:val="white"/>
        </w:rPr>
      </w:pPr>
    </w:p>
    <w:p w:rsidR="00FD13B8" w:rsidRDefault="00F964DA" w14:paraId="22176859" w14:textId="77777777">
      <w:pPr>
        <w:spacing w:line="360" w:lineRule="auto"/>
        <w:rPr>
          <w:b/>
          <w:bCs/>
          <w:sz w:val="24"/>
          <w:szCs w:val="24"/>
          <w:highlight w:val="white"/>
        </w:rPr>
      </w:pPr>
      <w:r>
        <w:rPr>
          <w:b/>
          <w:bCs/>
          <w:sz w:val="24"/>
          <w:szCs w:val="24"/>
          <w:highlight w:val="white"/>
        </w:rPr>
        <w:t>Appendix D - Facebook Canva Post (Property promotion)</w:t>
      </w:r>
    </w:p>
    <w:p w:rsidR="00FD13B8" w:rsidRDefault="00FD13B8" w14:paraId="770ADBC5" w14:textId="77777777">
      <w:pPr>
        <w:spacing w:line="360" w:lineRule="auto"/>
        <w:rPr>
          <w:b/>
          <w:bCs/>
          <w:sz w:val="24"/>
          <w:szCs w:val="24"/>
          <w:highlight w:val="white"/>
        </w:rPr>
      </w:pPr>
    </w:p>
    <w:p w:rsidR="00FD13B8" w:rsidRDefault="00F964DA" w14:paraId="769E12AB" w14:textId="77777777">
      <w:pPr>
        <w:spacing w:line="360" w:lineRule="auto"/>
        <w:rPr>
          <w:b/>
          <w:bCs/>
          <w:sz w:val="24"/>
          <w:szCs w:val="24"/>
          <w:highlight w:val="white"/>
        </w:rPr>
      </w:pPr>
      <w:r>
        <w:rPr>
          <w:b/>
          <w:bCs/>
          <w:noProof/>
          <w:sz w:val="24"/>
          <w:szCs w:val="24"/>
          <w:highlight w:val="white"/>
        </w:rPr>
        <w:drawing>
          <wp:inline distT="114300" distB="114300" distL="114300" distR="114300" wp14:anchorId="7E7AE4C3" wp14:editId="4BA6FEF5">
            <wp:extent cx="4605338" cy="2487177"/>
            <wp:effectExtent l="0" t="0" r="0" b="0"/>
            <wp:docPr id="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5"/>
                    <a:srcRect/>
                    <a:stretch>
                      <a:fillRect/>
                    </a:stretch>
                  </pic:blipFill>
                  <pic:spPr>
                    <a:xfrm>
                      <a:off x="0" y="0"/>
                      <a:ext cx="4605338" cy="2487177"/>
                    </a:xfrm>
                    <a:prstGeom prst="rect">
                      <a:avLst/>
                    </a:prstGeom>
                    <a:ln/>
                  </pic:spPr>
                </pic:pic>
              </a:graphicData>
            </a:graphic>
          </wp:inline>
        </w:drawing>
      </w:r>
    </w:p>
    <w:p w:rsidR="00FD13B8" w:rsidRDefault="00FD13B8" w14:paraId="293F1EF0" w14:textId="77777777">
      <w:pPr>
        <w:spacing w:line="360" w:lineRule="auto"/>
        <w:rPr>
          <w:b/>
          <w:bCs/>
          <w:sz w:val="24"/>
          <w:szCs w:val="24"/>
          <w:highlight w:val="white"/>
        </w:rPr>
      </w:pPr>
    </w:p>
    <w:p w:rsidR="00FD13B8" w:rsidRDefault="00FD13B8" w14:paraId="7592978E" w14:textId="77777777">
      <w:pPr>
        <w:spacing w:line="360" w:lineRule="auto"/>
        <w:rPr>
          <w:b/>
          <w:bCs/>
          <w:sz w:val="24"/>
          <w:szCs w:val="24"/>
          <w:highlight w:val="white"/>
        </w:rPr>
      </w:pPr>
    </w:p>
    <w:p w:rsidR="00FD13B8" w:rsidRDefault="00FD13B8" w14:paraId="13CD0F89" w14:textId="77777777">
      <w:pPr>
        <w:spacing w:line="360" w:lineRule="auto"/>
        <w:rPr>
          <w:b/>
          <w:bCs/>
          <w:sz w:val="24"/>
          <w:szCs w:val="24"/>
          <w:highlight w:val="white"/>
        </w:rPr>
      </w:pPr>
    </w:p>
    <w:p w:rsidR="00FD13B8" w:rsidRDefault="00F964DA" w14:paraId="3CD9B271" w14:textId="77777777">
      <w:pPr>
        <w:spacing w:line="360" w:lineRule="auto"/>
        <w:rPr>
          <w:b/>
          <w:bCs/>
          <w:sz w:val="24"/>
          <w:szCs w:val="24"/>
          <w:highlight w:val="white"/>
        </w:rPr>
      </w:pPr>
      <w:r>
        <w:rPr>
          <w:b/>
          <w:bCs/>
          <w:sz w:val="24"/>
          <w:szCs w:val="24"/>
          <w:highlight w:val="white"/>
        </w:rPr>
        <w:t>Appendix E - Canva Flyer (Property promotion)</w:t>
      </w:r>
    </w:p>
    <w:p w:rsidR="00FD13B8" w:rsidRDefault="00F964DA" w14:paraId="069F7152" w14:textId="77777777">
      <w:pPr>
        <w:spacing w:line="360" w:lineRule="auto"/>
        <w:rPr>
          <w:b/>
          <w:bCs/>
          <w:sz w:val="24"/>
          <w:szCs w:val="24"/>
          <w:highlight w:val="white"/>
        </w:rPr>
      </w:pPr>
      <w:r>
        <w:rPr>
          <w:noProof/>
        </w:rPr>
        <w:drawing>
          <wp:anchor distT="114300" distB="114300" distL="114300" distR="114300" simplePos="0" relativeHeight="251665408" behindDoc="1" locked="0" layoutInCell="1" hidden="0" allowOverlap="1" wp14:anchorId="608FC90E" wp14:editId="072105F1">
            <wp:simplePos x="0" y="0"/>
            <wp:positionH relativeFrom="column">
              <wp:posOffset>285750</wp:posOffset>
            </wp:positionH>
            <wp:positionV relativeFrom="paragraph">
              <wp:posOffset>262296</wp:posOffset>
            </wp:positionV>
            <wp:extent cx="2894125" cy="3639480"/>
            <wp:effectExtent l="0" t="0" r="0" b="0"/>
            <wp:wrapNone/>
            <wp:docPr id="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6"/>
                    <a:srcRect/>
                    <a:stretch>
                      <a:fillRect/>
                    </a:stretch>
                  </pic:blipFill>
                  <pic:spPr>
                    <a:xfrm>
                      <a:off x="0" y="0"/>
                      <a:ext cx="2894125" cy="3639480"/>
                    </a:xfrm>
                    <a:prstGeom prst="rect">
                      <a:avLst/>
                    </a:prstGeom>
                    <a:ln/>
                  </pic:spPr>
                </pic:pic>
              </a:graphicData>
            </a:graphic>
          </wp:anchor>
        </w:drawing>
      </w:r>
    </w:p>
    <w:p w:rsidR="00FD13B8" w:rsidRDefault="00FD13B8" w14:paraId="2DCB0938" w14:textId="77777777">
      <w:pPr>
        <w:spacing w:line="360" w:lineRule="auto"/>
        <w:rPr>
          <w:b/>
          <w:bCs/>
          <w:sz w:val="24"/>
          <w:szCs w:val="24"/>
          <w:highlight w:val="white"/>
        </w:rPr>
      </w:pPr>
    </w:p>
    <w:p w:rsidR="00FD13B8" w:rsidRDefault="00FD13B8" w14:paraId="612D662F" w14:textId="77777777">
      <w:pPr>
        <w:spacing w:line="360" w:lineRule="auto"/>
        <w:rPr>
          <w:b/>
          <w:bCs/>
          <w:sz w:val="24"/>
          <w:szCs w:val="24"/>
          <w:highlight w:val="white"/>
        </w:rPr>
      </w:pPr>
    </w:p>
    <w:p w:rsidR="00FD13B8" w:rsidRDefault="00FD13B8" w14:paraId="25B605CC" w14:textId="77777777">
      <w:pPr>
        <w:spacing w:line="360" w:lineRule="auto"/>
        <w:rPr>
          <w:b/>
          <w:bCs/>
          <w:sz w:val="24"/>
          <w:szCs w:val="24"/>
          <w:highlight w:val="white"/>
        </w:rPr>
      </w:pPr>
    </w:p>
    <w:p w:rsidR="00FD13B8" w:rsidRDefault="00FD13B8" w14:paraId="53092C17" w14:textId="77777777">
      <w:pPr>
        <w:spacing w:line="360" w:lineRule="auto"/>
        <w:rPr>
          <w:b/>
          <w:bCs/>
          <w:sz w:val="24"/>
          <w:szCs w:val="24"/>
          <w:highlight w:val="white"/>
        </w:rPr>
      </w:pPr>
    </w:p>
    <w:p w:rsidR="00FD13B8" w:rsidRDefault="00FD13B8" w14:paraId="21ED450D" w14:textId="77777777">
      <w:pPr>
        <w:spacing w:line="360" w:lineRule="auto"/>
        <w:rPr>
          <w:b/>
          <w:bCs/>
          <w:sz w:val="24"/>
          <w:szCs w:val="24"/>
          <w:highlight w:val="white"/>
        </w:rPr>
      </w:pPr>
    </w:p>
    <w:p w:rsidR="00FD13B8" w:rsidRDefault="00FD13B8" w14:paraId="267EBD45" w14:textId="77777777">
      <w:pPr>
        <w:spacing w:line="360" w:lineRule="auto"/>
        <w:rPr>
          <w:b/>
          <w:bCs/>
          <w:sz w:val="24"/>
          <w:szCs w:val="24"/>
          <w:highlight w:val="white"/>
        </w:rPr>
      </w:pPr>
    </w:p>
    <w:p w:rsidR="00FD13B8" w:rsidRDefault="00FD13B8" w14:paraId="672FC6B9" w14:textId="77777777">
      <w:pPr>
        <w:spacing w:line="360" w:lineRule="auto"/>
        <w:rPr>
          <w:b/>
          <w:bCs/>
          <w:sz w:val="24"/>
          <w:szCs w:val="24"/>
          <w:highlight w:val="white"/>
        </w:rPr>
      </w:pPr>
    </w:p>
    <w:p w:rsidR="00FD13B8" w:rsidRDefault="00FD13B8" w14:paraId="2EE78C10" w14:textId="77777777">
      <w:pPr>
        <w:spacing w:line="360" w:lineRule="auto"/>
        <w:rPr>
          <w:b/>
          <w:bCs/>
          <w:sz w:val="24"/>
          <w:szCs w:val="24"/>
          <w:highlight w:val="white"/>
        </w:rPr>
      </w:pPr>
    </w:p>
    <w:p w:rsidR="00FD13B8" w:rsidRDefault="00FD13B8" w14:paraId="03F50806" w14:textId="77777777">
      <w:pPr>
        <w:spacing w:line="360" w:lineRule="auto"/>
        <w:rPr>
          <w:b/>
          <w:bCs/>
          <w:sz w:val="24"/>
          <w:szCs w:val="24"/>
          <w:highlight w:val="white"/>
        </w:rPr>
      </w:pPr>
    </w:p>
    <w:p w:rsidR="00FD13B8" w:rsidRDefault="00FD13B8" w14:paraId="6A418939" w14:textId="77777777">
      <w:pPr>
        <w:spacing w:line="360" w:lineRule="auto"/>
        <w:rPr>
          <w:b/>
          <w:bCs/>
          <w:sz w:val="24"/>
          <w:szCs w:val="24"/>
          <w:highlight w:val="white"/>
        </w:rPr>
      </w:pPr>
    </w:p>
    <w:p w:rsidR="00FD13B8" w:rsidRDefault="00FD13B8" w14:paraId="6F3A2EA3" w14:textId="77777777">
      <w:pPr>
        <w:spacing w:line="360" w:lineRule="auto"/>
        <w:rPr>
          <w:b/>
          <w:bCs/>
          <w:sz w:val="24"/>
          <w:szCs w:val="24"/>
          <w:highlight w:val="white"/>
        </w:rPr>
      </w:pPr>
    </w:p>
    <w:p w:rsidR="00FD13B8" w:rsidP="113DF5FC" w:rsidRDefault="00FD13B8" w14:paraId="76903AAC" w14:textId="76EF382F">
      <w:pPr>
        <w:pStyle w:val="Normal"/>
        <w:spacing w:line="360" w:lineRule="auto"/>
        <w:rPr>
          <w:b w:val="1"/>
          <w:bCs w:val="1"/>
          <w:sz w:val="24"/>
          <w:szCs w:val="24"/>
          <w:highlight w:val="white"/>
        </w:rPr>
      </w:pPr>
    </w:p>
    <w:p w:rsidR="00FD13B8" w:rsidRDefault="00F964DA" w14:paraId="1627D41E" w14:textId="77777777">
      <w:pPr>
        <w:spacing w:line="360" w:lineRule="auto"/>
        <w:rPr>
          <w:b/>
          <w:bCs/>
          <w:sz w:val="24"/>
          <w:szCs w:val="24"/>
          <w:highlight w:val="white"/>
        </w:rPr>
      </w:pPr>
      <w:r>
        <w:rPr>
          <w:b/>
          <w:bCs/>
          <w:sz w:val="24"/>
          <w:szCs w:val="24"/>
          <w:highlight w:val="white"/>
        </w:rPr>
        <w:t>Task 2 - The Importance of Excel in the Digital Era and Its Use in Elite Estates</w:t>
      </w:r>
    </w:p>
    <w:p w:rsidR="00FD13B8" w:rsidRDefault="00F964DA" w14:paraId="110151A7" w14:textId="77777777">
      <w:pPr>
        <w:spacing w:before="240" w:after="240" w:line="360" w:lineRule="auto"/>
        <w:rPr>
          <w:sz w:val="24"/>
          <w:szCs w:val="24"/>
          <w:highlight w:val="white"/>
        </w:rPr>
      </w:pPr>
      <w:r>
        <w:rPr>
          <w:sz w:val="24"/>
          <w:szCs w:val="24"/>
          <w:highlight w:val="white"/>
        </w:rPr>
        <w:t>Microsoft Excel is one of the most important digital tools in modern business. It helps organisations organise information, manage finances and make informed decisions. In today’s digital era, businesses rely on technology to operate efficiently, and Excel provides a flexible platform for handling a wide range of tasks. Whether used by large companies or small start‑ups, Excel supports budgeting, forecasting, reporting and performance analysis. For a small business like Elite Estates, it is especially valua</w:t>
      </w:r>
      <w:r>
        <w:rPr>
          <w:sz w:val="24"/>
          <w:szCs w:val="24"/>
          <w:highlight w:val="white"/>
        </w:rPr>
        <w:t>ble because it is cost‑effective, easy to use and supports many day‑to‑day operations.</w:t>
      </w:r>
    </w:p>
    <w:p w:rsidR="00FD13B8" w:rsidRDefault="00F964DA" w14:paraId="7AA62378" w14:textId="77777777">
      <w:pPr>
        <w:spacing w:before="240" w:after="240" w:line="360" w:lineRule="auto"/>
        <w:rPr>
          <w:sz w:val="24"/>
          <w:szCs w:val="24"/>
          <w:highlight w:val="white"/>
        </w:rPr>
      </w:pPr>
      <w:r>
        <w:rPr>
          <w:sz w:val="24"/>
          <w:szCs w:val="24"/>
          <w:highlight w:val="white"/>
        </w:rPr>
        <w:t>One of the main reasons Excel is so important is its ability to organise data clearly and effectively. Charlesworth, L. (2022) explains that Excel continues to be a key digital skill because it helps users organise and manage information effectively in modern business environments. Businesses can use spreadsheets to record financial transactions, customer details and operational data. For Elite Estates, Excel can be used to track rental income, property information and marketing performance. Having this inf</w:t>
      </w:r>
      <w:r>
        <w:rPr>
          <w:sz w:val="24"/>
          <w:szCs w:val="24"/>
          <w:highlight w:val="white"/>
        </w:rPr>
        <w:t>ormation stored in one place makes it easier to analyse trends, identify issues and make improvements.</w:t>
      </w:r>
    </w:p>
    <w:p w:rsidR="00FD13B8" w:rsidRDefault="00F964DA" w14:paraId="52ABAE73" w14:textId="77777777">
      <w:pPr>
        <w:spacing w:before="240" w:after="240" w:line="360" w:lineRule="auto"/>
        <w:rPr>
          <w:sz w:val="24"/>
          <w:szCs w:val="24"/>
          <w:highlight w:val="white"/>
        </w:rPr>
      </w:pPr>
      <w:r>
        <w:rPr>
          <w:sz w:val="24"/>
          <w:szCs w:val="24"/>
          <w:highlight w:val="white"/>
        </w:rPr>
        <w:t>Excel is essential for financial planning, which is a crucial part of running any business. Small businesses must understand their income, expenses and profit to make informed decisions. Sutton, N. (2024) explains that financial forecasting helps businesses plan ahead and manage resources effectively. Excel’s built in formulas make it easy to calculate totals, compare figures and project future performance. For Elite Estates, Excel can create a yearly financial projection showing expected income and key exp</w:t>
      </w:r>
      <w:r>
        <w:rPr>
          <w:sz w:val="24"/>
          <w:szCs w:val="24"/>
          <w:highlight w:val="white"/>
        </w:rPr>
        <w:t>enses such as marketing, website hosting and insurance. This helps the business assess profitability and supports long‑term planning.</w:t>
      </w:r>
    </w:p>
    <w:p w:rsidR="00FD13B8" w:rsidRDefault="00F964DA" w14:paraId="1F50555C" w14:textId="77777777">
      <w:pPr>
        <w:spacing w:before="240" w:after="240" w:line="360" w:lineRule="auto"/>
        <w:rPr>
          <w:sz w:val="24"/>
          <w:szCs w:val="24"/>
          <w:highlight w:val="white"/>
        </w:rPr>
      </w:pPr>
      <w:r>
        <w:rPr>
          <w:sz w:val="24"/>
          <w:szCs w:val="24"/>
          <w:highlight w:val="white"/>
        </w:rPr>
        <w:t>Another major benefit of Excel is its ability to turn data into charts and graphs. Visual information is often easier to understand and can highlight patterns that may not be obvious in a table of numbers. Roelofs, E. (2022) explains that data visualisation helps organisations make better decisions by making trends and unusual patterns easier to identify. For Elite Estates, charts comparing monthly income and expenses can reveal</w:t>
      </w:r>
    </w:p>
    <w:p w:rsidR="00FD13B8" w:rsidRDefault="00F964DA" w14:paraId="67E76D41" w14:textId="77777777">
      <w:pPr>
        <w:spacing w:before="240" w:after="240" w:line="360" w:lineRule="auto"/>
        <w:rPr>
          <w:sz w:val="24"/>
          <w:szCs w:val="24"/>
          <w:highlight w:val="white"/>
        </w:rPr>
      </w:pPr>
      <w:r>
        <w:rPr>
          <w:sz w:val="24"/>
          <w:szCs w:val="24"/>
          <w:highlight w:val="white"/>
        </w:rPr>
        <w:t>seasonal patterns, such as higher rental demand at certain times of the year. This insight can help the business plan marketing campaigns, adjust budgets and prepare for busy periods. Visual tools also make it easier to present financial information to potential partners or investors.</w:t>
      </w:r>
    </w:p>
    <w:p w:rsidR="00FD13B8" w:rsidRDefault="00F964DA" w14:paraId="345757B7" w14:textId="77777777">
      <w:pPr>
        <w:spacing w:before="240" w:after="240" w:line="360" w:lineRule="auto"/>
        <w:rPr>
          <w:sz w:val="24"/>
          <w:szCs w:val="24"/>
          <w:highlight w:val="white"/>
        </w:rPr>
      </w:pPr>
      <w:r>
        <w:rPr>
          <w:sz w:val="24"/>
          <w:szCs w:val="24"/>
          <w:highlight w:val="white"/>
        </w:rPr>
        <w:t>Excel also supports automation, which helps save time and reduce errors. Features such as autofill, conditional formatting and pivot tables allow users to analyse data more efficiently. Reisfield, A. (2025) explains that automating tasks in Excel reduces repetitive manual work and improves accuracy, allowing businesses to focus on more strategic activities. For Elite Estates, conditional formatting could be used to highlight months where expenses are higher than income, while pivot tables could summarise pr</w:t>
      </w:r>
      <w:r>
        <w:rPr>
          <w:sz w:val="24"/>
          <w:szCs w:val="24"/>
          <w:highlight w:val="white"/>
        </w:rPr>
        <w:t>operty performance or marketing results. These tools help the business work more efficiently and make better use of its resources.</w:t>
      </w:r>
    </w:p>
    <w:p w:rsidR="00FD13B8" w:rsidRDefault="00F964DA" w14:paraId="15CCE00C" w14:textId="77777777">
      <w:pPr>
        <w:spacing w:before="240" w:after="240" w:line="360" w:lineRule="auto"/>
        <w:rPr>
          <w:sz w:val="24"/>
          <w:szCs w:val="24"/>
          <w:highlight w:val="white"/>
        </w:rPr>
      </w:pPr>
      <w:r>
        <w:rPr>
          <w:sz w:val="24"/>
          <w:szCs w:val="24"/>
          <w:highlight w:val="white"/>
        </w:rPr>
        <w:t>In addition to financial management, Excel can support operational tasks within Elite Estates. For example, the business could use Excel to track property availability, manage viewing appointments, record maintenance issues or monitor client enquiries. Sharma, V. (2024) argues that digital tools play a crucial role in improving operational efficiency and customer service by supporting better organisation and planning. By using Excel to manage these tasks, Elite Estates can ensure that information is accurat</w:t>
      </w:r>
      <w:r>
        <w:rPr>
          <w:sz w:val="24"/>
          <w:szCs w:val="24"/>
          <w:highlight w:val="white"/>
        </w:rPr>
        <w:t>e, up to date and easy to access.</w:t>
      </w:r>
    </w:p>
    <w:p w:rsidR="00FD13B8" w:rsidRDefault="00F964DA" w14:paraId="6FBBFAA8" w14:textId="77777777">
      <w:pPr>
        <w:spacing w:before="240" w:after="240" w:line="360" w:lineRule="auto"/>
        <w:rPr>
          <w:sz w:val="24"/>
          <w:szCs w:val="24"/>
          <w:highlight w:val="white"/>
        </w:rPr>
      </w:pPr>
      <w:r>
        <w:rPr>
          <w:sz w:val="24"/>
          <w:szCs w:val="24"/>
          <w:highlight w:val="white"/>
        </w:rPr>
        <w:t>Excel is also useful for supporting marketing activities. Businesses can use spreadsheets to track advertising costs, monitor engagement and analyse the effectiveness of different campaigns. According to Khan, M. (2025), analysing customer data allows businesses to improve their marketing strategies and respond more effectively to customer needs. For Elite Estates, Excel can be used to record the performance of Facebook posts, website visits or property listing views. This information helps the business ide</w:t>
      </w:r>
      <w:r>
        <w:rPr>
          <w:sz w:val="24"/>
          <w:szCs w:val="24"/>
          <w:highlight w:val="white"/>
        </w:rPr>
        <w:t>ntify which marketing methods are most effective and where improvements can be made.</w:t>
      </w:r>
    </w:p>
    <w:p w:rsidR="00FD13B8" w:rsidRDefault="00F964DA" w14:paraId="198BF81E" w14:textId="137B4C67">
      <w:pPr>
        <w:spacing w:before="240" w:after="240" w:line="360" w:lineRule="auto"/>
        <w:rPr>
          <w:sz w:val="24"/>
          <w:szCs w:val="24"/>
          <w:highlight w:val="white"/>
        </w:rPr>
      </w:pPr>
      <w:r w:rsidRPr="113DF5FC" w:rsidR="00F964DA">
        <w:rPr>
          <w:sz w:val="24"/>
          <w:szCs w:val="24"/>
          <w:highlight w:val="white"/>
        </w:rPr>
        <w:t xml:space="preserve">Overall, Excel is a vital tool in the digital era because it supports data organisation, financial planning and decision‑making. Adisa, Z. (2025) highlights that Excel plays a significant role in improving decision‑making by helping organisations analyse information more effectively. For a small business like Elite Estates, Excel provides a simple and powerful way to manage information, track </w:t>
      </w:r>
      <w:r w:rsidRPr="113DF5FC" w:rsidR="00F964DA">
        <w:rPr>
          <w:sz w:val="24"/>
          <w:szCs w:val="24"/>
          <w:highlight w:val="white"/>
        </w:rPr>
        <w:t>performance</w:t>
      </w:r>
      <w:r w:rsidRPr="113DF5FC" w:rsidR="00F964DA">
        <w:rPr>
          <w:sz w:val="24"/>
          <w:szCs w:val="24"/>
          <w:highlight w:val="white"/>
        </w:rPr>
        <w:t xml:space="preserve"> and </w:t>
      </w:r>
      <w:r w:rsidRPr="113DF5FC" w:rsidR="7C02DAA9">
        <w:rPr>
          <w:sz w:val="24"/>
          <w:szCs w:val="24"/>
          <w:highlight w:val="white"/>
        </w:rPr>
        <w:t>plan future</w:t>
      </w:r>
      <w:r w:rsidRPr="113DF5FC" w:rsidR="00F964DA">
        <w:rPr>
          <w:sz w:val="24"/>
          <w:szCs w:val="24"/>
          <w:highlight w:val="white"/>
        </w:rPr>
        <w:t xml:space="preserve">. By using Excel effectively, Elite Estates can improve its financial stability, </w:t>
      </w:r>
      <w:r w:rsidRPr="113DF5FC" w:rsidR="00F964DA">
        <w:rPr>
          <w:sz w:val="24"/>
          <w:szCs w:val="24"/>
          <w:highlight w:val="white"/>
        </w:rPr>
        <w:t xml:space="preserve">streamline </w:t>
      </w:r>
      <w:r w:rsidRPr="113DF5FC" w:rsidR="00F964DA">
        <w:rPr>
          <w:sz w:val="24"/>
          <w:szCs w:val="24"/>
          <w:highlight w:val="white"/>
        </w:rPr>
        <w:t>operations</w:t>
      </w:r>
      <w:r w:rsidRPr="113DF5FC" w:rsidR="00F964DA">
        <w:rPr>
          <w:sz w:val="24"/>
          <w:szCs w:val="24"/>
          <w:highlight w:val="white"/>
        </w:rPr>
        <w:t xml:space="preserve"> and make informed decisions that support long‑term growth.</w:t>
      </w:r>
    </w:p>
    <w:p w:rsidR="00FD13B8" w:rsidRDefault="00FD13B8" w14:paraId="29BA5EC2" w14:textId="77777777">
      <w:pPr>
        <w:spacing w:before="240" w:after="240" w:line="360" w:lineRule="auto"/>
        <w:rPr>
          <w:sz w:val="24"/>
          <w:szCs w:val="24"/>
          <w:highlight w:val="white"/>
        </w:rPr>
      </w:pPr>
    </w:p>
    <w:p w:rsidR="00FD13B8" w:rsidRDefault="00F964DA" w14:paraId="6DD1F35E" w14:textId="77777777">
      <w:pPr>
        <w:spacing w:line="360" w:lineRule="auto"/>
        <w:rPr>
          <w:sz w:val="24"/>
          <w:szCs w:val="24"/>
          <w:highlight w:val="white"/>
        </w:rPr>
      </w:pPr>
      <w:r>
        <w:rPr>
          <w:noProof/>
        </w:rPr>
        <w:drawing>
          <wp:anchor distT="114300" distB="114300" distL="114300" distR="114300" simplePos="0" relativeHeight="251666432" behindDoc="1" locked="0" layoutInCell="1" hidden="0" allowOverlap="1" wp14:anchorId="18ED9897" wp14:editId="6E038882">
            <wp:simplePos x="0" y="0"/>
            <wp:positionH relativeFrom="column">
              <wp:posOffset>447675</wp:posOffset>
            </wp:positionH>
            <wp:positionV relativeFrom="paragraph">
              <wp:posOffset>247650</wp:posOffset>
            </wp:positionV>
            <wp:extent cx="5281613" cy="3427970"/>
            <wp:effectExtent l="0" t="0" r="0" b="0"/>
            <wp:wrapNone/>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281613" cy="3427970"/>
                    </a:xfrm>
                    <a:prstGeom prst="rect">
                      <a:avLst/>
                    </a:prstGeom>
                    <a:ln/>
                  </pic:spPr>
                </pic:pic>
              </a:graphicData>
            </a:graphic>
          </wp:anchor>
        </w:drawing>
      </w:r>
    </w:p>
    <w:p w:rsidR="00FD13B8" w:rsidRDefault="00FD13B8" w14:paraId="2A725483" w14:textId="77777777">
      <w:pPr>
        <w:spacing w:line="360" w:lineRule="auto"/>
        <w:rPr>
          <w:sz w:val="24"/>
          <w:szCs w:val="24"/>
          <w:highlight w:val="white"/>
        </w:rPr>
      </w:pPr>
    </w:p>
    <w:p w:rsidR="00FD13B8" w:rsidRDefault="00FD13B8" w14:paraId="7F20E6B3" w14:textId="77777777">
      <w:pPr>
        <w:spacing w:line="360" w:lineRule="auto"/>
        <w:rPr>
          <w:sz w:val="24"/>
          <w:szCs w:val="24"/>
          <w:highlight w:val="white"/>
        </w:rPr>
      </w:pPr>
    </w:p>
    <w:p w:rsidR="00FD13B8" w:rsidRDefault="00FD13B8" w14:paraId="2C3F5B50" w14:textId="77777777">
      <w:pPr>
        <w:spacing w:line="360" w:lineRule="auto"/>
        <w:rPr>
          <w:sz w:val="24"/>
          <w:szCs w:val="24"/>
          <w:highlight w:val="white"/>
        </w:rPr>
      </w:pPr>
    </w:p>
    <w:p w:rsidR="00FD13B8" w:rsidRDefault="00FD13B8" w14:paraId="159ED053" w14:textId="77777777">
      <w:pPr>
        <w:spacing w:line="360" w:lineRule="auto"/>
        <w:rPr>
          <w:sz w:val="24"/>
          <w:szCs w:val="24"/>
          <w:highlight w:val="white"/>
        </w:rPr>
      </w:pPr>
    </w:p>
    <w:p w:rsidR="00FD13B8" w:rsidRDefault="00FD13B8" w14:paraId="08AAC5D7" w14:textId="77777777">
      <w:pPr>
        <w:spacing w:line="360" w:lineRule="auto"/>
        <w:rPr>
          <w:sz w:val="24"/>
          <w:szCs w:val="24"/>
          <w:highlight w:val="white"/>
        </w:rPr>
      </w:pPr>
    </w:p>
    <w:p w:rsidR="00FD13B8" w:rsidRDefault="00FD13B8" w14:paraId="1A7479BD" w14:textId="77777777">
      <w:pPr>
        <w:spacing w:line="360" w:lineRule="auto"/>
        <w:rPr>
          <w:sz w:val="24"/>
          <w:szCs w:val="24"/>
          <w:highlight w:val="white"/>
        </w:rPr>
      </w:pPr>
    </w:p>
    <w:p w:rsidR="00FD13B8" w:rsidRDefault="00FD13B8" w14:paraId="016EF6B8" w14:textId="77777777">
      <w:pPr>
        <w:spacing w:line="360" w:lineRule="auto"/>
        <w:rPr>
          <w:sz w:val="24"/>
          <w:szCs w:val="24"/>
          <w:highlight w:val="white"/>
        </w:rPr>
      </w:pPr>
    </w:p>
    <w:p w:rsidR="00FD13B8" w:rsidRDefault="00FD13B8" w14:paraId="18FBA705" w14:textId="77777777">
      <w:pPr>
        <w:spacing w:line="360" w:lineRule="auto"/>
        <w:rPr>
          <w:sz w:val="24"/>
          <w:szCs w:val="24"/>
          <w:highlight w:val="white"/>
        </w:rPr>
      </w:pPr>
    </w:p>
    <w:p w:rsidR="00FD13B8" w:rsidRDefault="00FD13B8" w14:paraId="09432ACF" w14:textId="77777777">
      <w:pPr>
        <w:spacing w:line="360" w:lineRule="auto"/>
        <w:rPr>
          <w:sz w:val="24"/>
          <w:szCs w:val="24"/>
          <w:highlight w:val="white"/>
        </w:rPr>
      </w:pPr>
    </w:p>
    <w:p w:rsidR="00FD13B8" w:rsidRDefault="00FD13B8" w14:paraId="70CE0AD2" w14:textId="77777777">
      <w:pPr>
        <w:spacing w:line="360" w:lineRule="auto"/>
        <w:rPr>
          <w:sz w:val="24"/>
          <w:szCs w:val="24"/>
          <w:highlight w:val="white"/>
        </w:rPr>
      </w:pPr>
    </w:p>
    <w:p w:rsidR="00FD13B8" w:rsidRDefault="00FD13B8" w14:paraId="2B8204A7" w14:textId="77777777">
      <w:pPr>
        <w:spacing w:line="360" w:lineRule="auto"/>
        <w:rPr>
          <w:sz w:val="24"/>
          <w:szCs w:val="24"/>
          <w:highlight w:val="white"/>
        </w:rPr>
      </w:pPr>
    </w:p>
    <w:p w:rsidR="00FD13B8" w:rsidRDefault="00FD13B8" w14:paraId="35F93B2F" w14:textId="77777777">
      <w:pPr>
        <w:spacing w:line="360" w:lineRule="auto"/>
        <w:rPr>
          <w:sz w:val="24"/>
          <w:szCs w:val="24"/>
          <w:highlight w:val="white"/>
        </w:rPr>
      </w:pPr>
    </w:p>
    <w:p w:rsidR="00FD13B8" w:rsidRDefault="00FD13B8" w14:paraId="35603C9D" w14:textId="77777777">
      <w:pPr>
        <w:spacing w:line="360" w:lineRule="auto"/>
        <w:rPr>
          <w:sz w:val="24"/>
          <w:szCs w:val="24"/>
          <w:highlight w:val="white"/>
        </w:rPr>
      </w:pPr>
    </w:p>
    <w:p w:rsidR="00FD13B8" w:rsidRDefault="00FD13B8" w14:paraId="480211E6" w14:textId="77777777">
      <w:pPr>
        <w:spacing w:line="360" w:lineRule="auto"/>
        <w:rPr>
          <w:sz w:val="24"/>
          <w:szCs w:val="24"/>
          <w:highlight w:val="white"/>
        </w:rPr>
      </w:pPr>
    </w:p>
    <w:p w:rsidR="00FD13B8" w:rsidP="113DF5FC" w:rsidRDefault="00FD13B8" w14:paraId="03FA34BD" w14:textId="631160AD">
      <w:pPr>
        <w:spacing w:line="360" w:lineRule="auto"/>
        <w:ind w:left="720"/>
        <w:rPr>
          <w:b w:val="1"/>
          <w:bCs w:val="1"/>
          <w:sz w:val="24"/>
          <w:szCs w:val="24"/>
          <w:highlight w:val="white"/>
        </w:rPr>
      </w:pPr>
      <w:r w:rsidRPr="113DF5FC" w:rsidR="00F964DA">
        <w:rPr>
          <w:b w:val="1"/>
          <w:bCs w:val="1"/>
          <w:sz w:val="24"/>
          <w:szCs w:val="24"/>
          <w:highlight w:val="white"/>
        </w:rPr>
        <w:t>Figure 1: One Year Business Finance Projection (Income vs Expenses)</w:t>
      </w:r>
    </w:p>
    <w:p w:rsidR="113DF5FC" w:rsidP="113DF5FC" w:rsidRDefault="113DF5FC" w14:paraId="1633CAD0" w14:textId="6205636D">
      <w:pPr>
        <w:pStyle w:val="Normal"/>
        <w:spacing w:line="360" w:lineRule="auto"/>
        <w:ind w:left="720"/>
        <w:rPr>
          <w:b w:val="1"/>
          <w:bCs w:val="1"/>
          <w:sz w:val="24"/>
          <w:szCs w:val="24"/>
          <w:highlight w:val="white"/>
        </w:rPr>
      </w:pPr>
    </w:p>
    <w:p w:rsidR="00FD13B8" w:rsidP="113DF5FC" w:rsidRDefault="00FD13B8" w14:paraId="2FEBCF77" w14:textId="461A03AD">
      <w:pPr>
        <w:spacing w:line="360" w:lineRule="auto"/>
        <w:rPr>
          <w:b w:val="0"/>
          <w:bCs w:val="0"/>
          <w:sz w:val="24"/>
          <w:szCs w:val="24"/>
          <w:highlight w:val="white"/>
        </w:rPr>
      </w:pPr>
      <w:r w:rsidRPr="113DF5FC" w:rsidR="00F964DA">
        <w:rPr>
          <w:b w:val="0"/>
          <w:bCs w:val="0"/>
          <w:sz w:val="24"/>
          <w:szCs w:val="24"/>
          <w:highlight w:val="white"/>
        </w:rPr>
        <w:t>Word count: 75</w:t>
      </w:r>
      <w:r w:rsidRPr="113DF5FC" w:rsidR="23ECD6C7">
        <w:rPr>
          <w:b w:val="0"/>
          <w:bCs w:val="0"/>
          <w:sz w:val="24"/>
          <w:szCs w:val="24"/>
          <w:highlight w:val="white"/>
        </w:rPr>
        <w:t>0</w:t>
      </w:r>
    </w:p>
    <w:p w:rsidR="00FD13B8" w:rsidRDefault="00FD13B8" w14:paraId="0482D616" w14:textId="77777777">
      <w:pPr>
        <w:spacing w:line="360" w:lineRule="auto"/>
        <w:rPr>
          <w:b/>
          <w:bCs/>
          <w:sz w:val="24"/>
          <w:szCs w:val="24"/>
          <w:highlight w:val="white"/>
        </w:rPr>
      </w:pPr>
    </w:p>
    <w:p w:rsidR="00FD13B8" w:rsidRDefault="00FD13B8" w14:paraId="2A5BB2E8" w14:textId="77777777">
      <w:pPr>
        <w:spacing w:line="360" w:lineRule="auto"/>
        <w:rPr>
          <w:b/>
          <w:bCs/>
          <w:sz w:val="24"/>
          <w:szCs w:val="24"/>
          <w:highlight w:val="white"/>
        </w:rPr>
      </w:pPr>
    </w:p>
    <w:p w:rsidR="00FD13B8" w:rsidRDefault="00F964DA" w14:paraId="1AEB2881" w14:textId="77777777">
      <w:pPr>
        <w:spacing w:line="360" w:lineRule="auto"/>
        <w:rPr>
          <w:b/>
          <w:bCs/>
          <w:sz w:val="24"/>
          <w:szCs w:val="24"/>
          <w:highlight w:val="white"/>
        </w:rPr>
      </w:pPr>
      <w:r>
        <w:rPr>
          <w:b/>
          <w:bCs/>
          <w:sz w:val="24"/>
          <w:szCs w:val="24"/>
          <w:highlight w:val="white"/>
        </w:rPr>
        <w:t xml:space="preserve">                                                       REFRENCES</w:t>
      </w:r>
    </w:p>
    <w:p w:rsidR="00FD13B8" w:rsidRDefault="00F964DA" w14:paraId="4A7D9582" w14:textId="77777777">
      <w:pPr>
        <w:spacing w:before="240" w:after="240" w:line="360" w:lineRule="auto"/>
        <w:ind w:left="580" w:hanging="20"/>
        <w:rPr>
          <w:b/>
          <w:bCs/>
          <w:sz w:val="24"/>
          <w:szCs w:val="24"/>
          <w:highlight w:val="white"/>
        </w:rPr>
      </w:pPr>
      <w:r>
        <w:rPr>
          <w:sz w:val="24"/>
          <w:szCs w:val="24"/>
          <w:highlight w:val="white"/>
        </w:rPr>
        <w:t xml:space="preserve">Adisa, Z. (2025) </w:t>
      </w:r>
      <w:r>
        <w:rPr>
          <w:i/>
          <w:iCs/>
          <w:sz w:val="24"/>
          <w:szCs w:val="24"/>
          <w:highlight w:val="white"/>
        </w:rPr>
        <w:t>The impact of Excel on decision-making in financial institutions</w:t>
      </w:r>
      <w:r>
        <w:rPr>
          <w:sz w:val="24"/>
          <w:szCs w:val="24"/>
          <w:highlight w:val="white"/>
        </w:rPr>
        <w:t xml:space="preserve">, </w:t>
      </w:r>
      <w:r>
        <w:rPr>
          <w:i/>
          <w:iCs/>
          <w:sz w:val="24"/>
          <w:szCs w:val="24"/>
          <w:highlight w:val="white"/>
        </w:rPr>
        <w:t>DEV Community</w:t>
      </w:r>
      <w:r>
        <w:rPr>
          <w:sz w:val="24"/>
          <w:szCs w:val="24"/>
          <w:highlight w:val="white"/>
        </w:rPr>
        <w:t xml:space="preserve">. Available at: https://dev.to/zeeintech/the-impact-of-excel-on-decision-making-in-financial-institutions-301a (Accessed: 29 March 2026). </w:t>
      </w:r>
    </w:p>
    <w:p w:rsidR="00FD13B8" w:rsidRDefault="00F964DA" w14:paraId="4EDD825A" w14:textId="77777777">
      <w:pPr>
        <w:spacing w:before="240" w:after="240" w:line="360" w:lineRule="auto"/>
        <w:ind w:left="560"/>
        <w:rPr>
          <w:sz w:val="24"/>
          <w:szCs w:val="24"/>
          <w:highlight w:val="white"/>
        </w:rPr>
      </w:pPr>
      <w:r>
        <w:rPr>
          <w:sz w:val="24"/>
          <w:szCs w:val="24"/>
          <w:highlight w:val="white"/>
        </w:rPr>
        <w:t xml:space="preserve">Charlesworth, L. (2024) </w:t>
      </w:r>
      <w:r>
        <w:rPr>
          <w:i/>
          <w:iCs/>
          <w:sz w:val="24"/>
          <w:szCs w:val="24"/>
          <w:highlight w:val="white"/>
        </w:rPr>
        <w:t>What is Microsoft Excel used for and is it still relevant?</w:t>
      </w:r>
      <w:r>
        <w:rPr>
          <w:sz w:val="24"/>
          <w:szCs w:val="24"/>
          <w:highlight w:val="white"/>
        </w:rPr>
        <w:t xml:space="preserve">, </w:t>
      </w:r>
      <w:r>
        <w:rPr>
          <w:i/>
          <w:iCs/>
          <w:sz w:val="24"/>
          <w:szCs w:val="24"/>
          <w:highlight w:val="white"/>
        </w:rPr>
        <w:t>Accountancy, bookkeeping, tax and finance training courses</w:t>
      </w:r>
      <w:r>
        <w:rPr>
          <w:sz w:val="24"/>
          <w:szCs w:val="24"/>
          <w:highlight w:val="white"/>
        </w:rPr>
        <w:t xml:space="preserve">. Available at: https://kaplan.co.uk/blog/features/is-microsoft-excel-still-relevant (Accessed: 29 March 2026). </w:t>
      </w:r>
    </w:p>
    <w:p w:rsidR="00FD13B8" w:rsidRDefault="00F964DA" w14:paraId="22DEA6A4" w14:textId="77777777">
      <w:pPr>
        <w:spacing w:before="240" w:after="240" w:line="360" w:lineRule="auto"/>
        <w:ind w:left="580" w:hanging="20"/>
        <w:rPr>
          <w:sz w:val="24"/>
          <w:szCs w:val="24"/>
          <w:highlight w:val="white"/>
        </w:rPr>
      </w:pPr>
      <w:r>
        <w:rPr>
          <w:sz w:val="24"/>
          <w:szCs w:val="24"/>
          <w:highlight w:val="white"/>
        </w:rPr>
        <w:t xml:space="preserve">Khan, M. (2025) </w:t>
      </w:r>
      <w:r>
        <w:rPr>
          <w:i/>
          <w:iCs/>
          <w:sz w:val="24"/>
          <w:szCs w:val="24"/>
          <w:highlight w:val="white"/>
        </w:rPr>
        <w:t>How data-driven marketing improves your marketing strategy</w:t>
      </w:r>
      <w:r>
        <w:rPr>
          <w:sz w:val="24"/>
          <w:szCs w:val="24"/>
          <w:highlight w:val="white"/>
        </w:rPr>
        <w:t xml:space="preserve">, </w:t>
      </w:r>
      <w:r>
        <w:rPr>
          <w:i/>
          <w:iCs/>
          <w:sz w:val="24"/>
          <w:szCs w:val="24"/>
          <w:highlight w:val="white"/>
        </w:rPr>
        <w:t>Dashboard Wireframing Tool: Design and Present</w:t>
      </w:r>
      <w:r>
        <w:rPr>
          <w:sz w:val="24"/>
          <w:szCs w:val="24"/>
          <w:highlight w:val="white"/>
        </w:rPr>
        <w:t xml:space="preserve">. Available at: https://www.mokkup.ai/blogs/how-data-driven-marketing-improves-your-marketing-strategy/ (Accessed: 29 March 2026). </w:t>
      </w:r>
    </w:p>
    <w:p w:rsidR="00FD13B8" w:rsidRDefault="00F964DA" w14:paraId="52ABA34A" w14:textId="77777777">
      <w:pPr>
        <w:spacing w:before="240" w:after="240" w:line="360" w:lineRule="auto"/>
        <w:ind w:left="580" w:hanging="20"/>
        <w:rPr>
          <w:sz w:val="24"/>
          <w:szCs w:val="24"/>
          <w:highlight w:val="white"/>
        </w:rPr>
      </w:pPr>
      <w:r>
        <w:rPr>
          <w:sz w:val="24"/>
          <w:szCs w:val="24"/>
          <w:highlight w:val="white"/>
        </w:rPr>
        <w:t xml:space="preserve">Reisfield, A. (2025) </w:t>
      </w:r>
      <w:r>
        <w:rPr>
          <w:i/>
          <w:iCs/>
          <w:sz w:val="24"/>
          <w:szCs w:val="24"/>
          <w:highlight w:val="white"/>
        </w:rPr>
        <w:t>Excel automation: 9 essential methods to save time, reduce errors, and streamline your workflows [updated for 2026]</w:t>
      </w:r>
      <w:r>
        <w:rPr>
          <w:sz w:val="24"/>
          <w:szCs w:val="24"/>
          <w:highlight w:val="white"/>
        </w:rPr>
        <w:t xml:space="preserve">, </w:t>
      </w:r>
      <w:r>
        <w:rPr>
          <w:i/>
          <w:iCs/>
          <w:sz w:val="24"/>
          <w:szCs w:val="24"/>
          <w:highlight w:val="white"/>
        </w:rPr>
        <w:t>RSS</w:t>
      </w:r>
      <w:r>
        <w:rPr>
          <w:sz w:val="24"/>
          <w:szCs w:val="24"/>
          <w:highlight w:val="white"/>
        </w:rPr>
        <w:t xml:space="preserve">. Available at: https://parabola.io/blog/how-to-automate-excel (Accessed: 29 March 2026). </w:t>
      </w:r>
    </w:p>
    <w:p w:rsidR="00FD13B8" w:rsidRDefault="00F964DA" w14:paraId="1DA43330" w14:textId="77777777">
      <w:pPr>
        <w:spacing w:before="240" w:after="240" w:line="360" w:lineRule="auto"/>
        <w:ind w:left="580" w:hanging="20"/>
        <w:rPr>
          <w:sz w:val="24"/>
          <w:szCs w:val="24"/>
          <w:highlight w:val="white"/>
        </w:rPr>
      </w:pPr>
      <w:r>
        <w:rPr>
          <w:sz w:val="24"/>
          <w:szCs w:val="24"/>
          <w:highlight w:val="white"/>
        </w:rPr>
        <w:t xml:space="preserve">Roelofs, E. (2022) </w:t>
      </w:r>
      <w:r>
        <w:rPr>
          <w:i/>
          <w:iCs/>
          <w:sz w:val="24"/>
          <w:szCs w:val="24"/>
          <w:highlight w:val="white"/>
        </w:rPr>
        <w:t>The five benefits of data visualization: Deloitte Netherlands</w:t>
      </w:r>
      <w:r>
        <w:rPr>
          <w:sz w:val="24"/>
          <w:szCs w:val="24"/>
          <w:highlight w:val="white"/>
        </w:rPr>
        <w:t xml:space="preserve">, </w:t>
      </w:r>
      <w:r>
        <w:rPr>
          <w:i/>
          <w:iCs/>
          <w:sz w:val="24"/>
          <w:szCs w:val="24"/>
          <w:highlight w:val="white"/>
        </w:rPr>
        <w:t>Deloitte</w:t>
      </w:r>
      <w:r>
        <w:rPr>
          <w:sz w:val="24"/>
          <w:szCs w:val="24"/>
          <w:highlight w:val="white"/>
        </w:rPr>
        <w:t xml:space="preserve">. Available at: https://www.deloitte.com/nl/en/services/tax/perspectives/bps-the-five-benefits-of-data-visualization.html (Accessed: 29 March 2026). </w:t>
      </w:r>
    </w:p>
    <w:p w:rsidR="00FD13B8" w:rsidRDefault="00F964DA" w14:paraId="3F4C8218" w14:textId="77777777">
      <w:pPr>
        <w:spacing w:before="240" w:after="240" w:line="360" w:lineRule="auto"/>
        <w:ind w:left="580" w:hanging="20"/>
        <w:rPr>
          <w:sz w:val="24"/>
          <w:szCs w:val="24"/>
          <w:highlight w:val="white"/>
        </w:rPr>
      </w:pPr>
      <w:r>
        <w:rPr>
          <w:sz w:val="24"/>
          <w:szCs w:val="24"/>
          <w:highlight w:val="white"/>
        </w:rPr>
        <w:t xml:space="preserve">Sharma, V. (2024) </w:t>
      </w:r>
      <w:r>
        <w:rPr>
          <w:i/>
          <w:iCs/>
          <w:sz w:val="24"/>
          <w:szCs w:val="24"/>
          <w:highlight w:val="white"/>
        </w:rPr>
        <w:t>Impact of digital tools on operational efficiency</w:t>
      </w:r>
      <w:r>
        <w:rPr>
          <w:sz w:val="24"/>
          <w:szCs w:val="24"/>
          <w:highlight w:val="white"/>
        </w:rPr>
        <w:t xml:space="preserve">, </w:t>
      </w:r>
      <w:r>
        <w:rPr>
          <w:i/>
          <w:iCs/>
          <w:sz w:val="24"/>
          <w:szCs w:val="24"/>
          <w:highlight w:val="white"/>
        </w:rPr>
        <w:t>smartData</w:t>
      </w:r>
      <w:r>
        <w:rPr>
          <w:sz w:val="24"/>
          <w:szCs w:val="24"/>
          <w:highlight w:val="white"/>
        </w:rPr>
        <w:t xml:space="preserve">. Available at: https://www.smartdatainc.com/smartians-speak/impact-of-digital-tools-on-operational-efficiency/ (Accessed: 29 March 2026). </w:t>
      </w:r>
    </w:p>
    <w:p w:rsidR="00FD13B8" w:rsidRDefault="00FD13B8" w14:paraId="75279B65" w14:textId="77777777">
      <w:pPr>
        <w:spacing w:before="240" w:after="240" w:line="360" w:lineRule="auto"/>
        <w:ind w:left="560"/>
        <w:rPr>
          <w:sz w:val="24"/>
          <w:szCs w:val="24"/>
          <w:highlight w:val="white"/>
        </w:rPr>
      </w:pPr>
    </w:p>
    <w:p w:rsidR="00FD13B8" w:rsidRDefault="00F964DA" w14:paraId="0B81793D" w14:textId="77777777">
      <w:pPr>
        <w:spacing w:before="240" w:after="240" w:line="360" w:lineRule="auto"/>
        <w:ind w:left="580" w:hanging="20"/>
        <w:rPr>
          <w:sz w:val="24"/>
          <w:szCs w:val="24"/>
          <w:highlight w:val="white"/>
        </w:rPr>
      </w:pPr>
      <w:r>
        <w:rPr>
          <w:sz w:val="24"/>
          <w:szCs w:val="24"/>
          <w:highlight w:val="white"/>
        </w:rPr>
        <w:t xml:space="preserve">Sutton, N. (2024) </w:t>
      </w:r>
      <w:r>
        <w:rPr>
          <w:i/>
          <w:iCs/>
          <w:sz w:val="24"/>
          <w:szCs w:val="24"/>
          <w:highlight w:val="white"/>
        </w:rPr>
        <w:t>7 reasons why forecasting is essential for your business</w:t>
      </w:r>
      <w:r>
        <w:rPr>
          <w:sz w:val="24"/>
          <w:szCs w:val="24"/>
          <w:highlight w:val="white"/>
        </w:rPr>
        <w:t xml:space="preserve">, </w:t>
      </w:r>
      <w:r>
        <w:rPr>
          <w:i/>
          <w:iCs/>
          <w:sz w:val="24"/>
          <w:szCs w:val="24"/>
          <w:highlight w:val="white"/>
        </w:rPr>
        <w:t>OneAdvanced</w:t>
      </w:r>
      <w:r>
        <w:rPr>
          <w:sz w:val="24"/>
          <w:szCs w:val="24"/>
          <w:highlight w:val="white"/>
        </w:rPr>
        <w:t xml:space="preserve">. Available at: https://www.oneadvanced.com/resources/7-reasons-why-forecasting-is-essential-for-your-business/ (Accessed: 29 March 2026). </w:t>
      </w:r>
    </w:p>
    <w:p w:rsidR="00FD13B8" w:rsidRDefault="00FD13B8" w14:paraId="0114E345" w14:textId="77777777">
      <w:pPr>
        <w:spacing w:before="240" w:after="240" w:line="360" w:lineRule="auto"/>
        <w:ind w:left="580" w:hanging="20"/>
        <w:rPr>
          <w:sz w:val="24"/>
          <w:szCs w:val="24"/>
          <w:highlight w:val="white"/>
        </w:rPr>
      </w:pPr>
    </w:p>
    <w:p w:rsidR="00FD13B8" w:rsidRDefault="00FD13B8" w14:paraId="195F73D5" w14:textId="77777777">
      <w:pPr>
        <w:spacing w:line="360" w:lineRule="auto"/>
        <w:rPr>
          <w:sz w:val="24"/>
          <w:szCs w:val="24"/>
          <w:highlight w:val="white"/>
        </w:rPr>
      </w:pPr>
    </w:p>
    <w:p w:rsidR="00FD13B8" w:rsidRDefault="00F964DA" w14:paraId="7DEB7AD5" w14:textId="77777777">
      <w:pPr>
        <w:spacing w:line="360" w:lineRule="auto"/>
        <w:ind w:left="720"/>
        <w:rPr>
          <w:b/>
          <w:bCs/>
          <w:sz w:val="24"/>
          <w:szCs w:val="24"/>
          <w:highlight w:val="white"/>
        </w:rPr>
      </w:pPr>
      <w:r>
        <w:rPr>
          <w:sz w:val="24"/>
          <w:szCs w:val="24"/>
          <w:highlight w:val="white"/>
        </w:rPr>
        <w:t xml:space="preserve">                                            </w:t>
      </w:r>
      <w:r>
        <w:rPr>
          <w:b/>
          <w:bCs/>
          <w:sz w:val="24"/>
          <w:szCs w:val="24"/>
          <w:highlight w:val="white"/>
        </w:rPr>
        <w:t xml:space="preserve">List of figures </w:t>
      </w:r>
    </w:p>
    <w:p w:rsidR="00FD13B8" w:rsidRDefault="00FD13B8" w14:paraId="4DD43B85" w14:textId="77777777">
      <w:pPr>
        <w:spacing w:line="360" w:lineRule="auto"/>
        <w:rPr>
          <w:b/>
          <w:bCs/>
          <w:sz w:val="24"/>
          <w:szCs w:val="24"/>
          <w:highlight w:val="white"/>
        </w:rPr>
      </w:pPr>
    </w:p>
    <w:p w:rsidR="00FD13B8" w:rsidRDefault="00F964DA" w14:paraId="61FC4265" w14:textId="77777777">
      <w:pPr>
        <w:numPr>
          <w:ilvl w:val="0"/>
          <w:numId w:val="6"/>
        </w:numPr>
        <w:spacing w:line="360" w:lineRule="auto"/>
        <w:rPr>
          <w:b/>
          <w:bCs/>
          <w:sz w:val="24"/>
          <w:szCs w:val="24"/>
          <w:highlight w:val="white"/>
        </w:rPr>
      </w:pPr>
      <w:r>
        <w:rPr>
          <w:b/>
          <w:bCs/>
          <w:sz w:val="24"/>
          <w:szCs w:val="24"/>
          <w:highlight w:val="white"/>
        </w:rPr>
        <w:t>Figure 1: One Year Business Finance Projection (Income vs Expenses)</w:t>
      </w:r>
    </w:p>
    <w:p w:rsidR="00FD13B8" w:rsidRDefault="00FD13B8" w14:paraId="258BF7CE" w14:textId="77777777">
      <w:pPr>
        <w:spacing w:line="360" w:lineRule="auto"/>
        <w:rPr>
          <w:b/>
          <w:bCs/>
          <w:sz w:val="24"/>
          <w:szCs w:val="24"/>
          <w:highlight w:val="white"/>
        </w:rPr>
      </w:pPr>
    </w:p>
    <w:sectPr w:rsidR="00FD13B8">
      <w:headerReference w:type="even" r:id="rId18"/>
      <w:footerReference w:type="even" r:id="rId19"/>
      <w:headerReference w:type="first" r:id="rId20"/>
      <w:footerReference w:type="first" r:id="rId21"/>
      <w:pgSz w:w="12240" w:h="15840" w:orient="portrait"/>
      <w:pgMar w:top="1440" w:right="1440" w:bottom="1440" w:left="1440" w:header="720" w:footer="720" w:gutter="0"/>
      <w:pgNumType w:start="1"/>
      <w:cols w:space="720"/>
      <w:titlePg/>
      <w:headerReference w:type="default" r:id="R75fc0b0663eb4bd0"/>
      <w:footerReference w:type="default" r:id="R3aaa14f4b31b4e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64DA" w:rsidRDefault="00F964DA" w14:paraId="7FC6C240" w14:textId="77777777">
      <w:pPr>
        <w:spacing w:line="240" w:lineRule="auto"/>
      </w:pPr>
      <w:r>
        <w:separator/>
      </w:r>
    </w:p>
  </w:endnote>
  <w:endnote w:type="continuationSeparator" w:id="0">
    <w:p w:rsidR="00F964DA" w:rsidRDefault="00F964DA" w14:paraId="17DAC55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embedRegular w:fontKey="{913EC739-E52C-4212-935C-36508F517A1A}" r:id="rId1"/>
    <w:embedBold w:fontKey="{1C568B52-64BE-445B-87CF-651F532A6893}" r:id="rId2"/>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6F5A9353-62D3-4516-B474-FB1DBE468855}" r:id="rId3"/>
    <w:embedBold w:fontKey="{DBA8601C-7827-4D9B-BFF8-73CABA4CC1C6}" r:id="rId4"/>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78AF1D22-066D-47E7-B0B2-EAFE7EC76BD7}" r:id="rI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D13B8" w:rsidRDefault="00FD13B8" w14:paraId="00008296"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D13B8" w:rsidRDefault="00FD13B8" w14:paraId="006EDF6E" w14:textId="77777777"/>
</w:ftr>
</file>

<file path=word/footer3.xml><?xml version="1.0" encoding="utf-8"?>
<w:ftr xmlns:w14="http://schemas.microsoft.com/office/word/2010/wordml" xmlns:w="http://schemas.openxmlformats.org/wordprocessingml/2006/main">
  <w:p w:rsidR="759F1C6C" w:rsidP="759F1C6C" w:rsidRDefault="759F1C6C" w14:paraId="300F49F1" w14:textId="499FD8A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64DA" w:rsidRDefault="00F964DA" w14:paraId="4770EB4C" w14:textId="77777777">
      <w:pPr>
        <w:spacing w:line="240" w:lineRule="auto"/>
      </w:pPr>
      <w:r>
        <w:separator/>
      </w:r>
    </w:p>
  </w:footnote>
  <w:footnote w:type="continuationSeparator" w:id="0">
    <w:p w:rsidR="00F964DA" w:rsidRDefault="00F964DA" w14:paraId="56277931"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D13B8" w:rsidRDefault="00FD13B8" w14:paraId="157386F8"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D13B8" w:rsidRDefault="00FD13B8" w14:paraId="0AB1AD2E" w14:textId="77777777"/>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9F1C6C" w:rsidTr="759F1C6C" w14:paraId="01A32B26">
      <w:trPr>
        <w:trHeight w:val="300"/>
      </w:trPr>
      <w:tc>
        <w:tcPr>
          <w:tcW w:w="3120" w:type="dxa"/>
          <w:tcMar/>
        </w:tcPr>
        <w:p w:rsidR="759F1C6C" w:rsidP="759F1C6C" w:rsidRDefault="759F1C6C" w14:paraId="77644E47" w14:textId="631FA722">
          <w:pPr>
            <w:pStyle w:val="Header"/>
            <w:bidi w:val="0"/>
            <w:ind w:left="-115"/>
            <w:jc w:val="left"/>
          </w:pPr>
        </w:p>
      </w:tc>
      <w:tc>
        <w:tcPr>
          <w:tcW w:w="3120" w:type="dxa"/>
          <w:tcMar/>
        </w:tcPr>
        <w:p w:rsidR="759F1C6C" w:rsidP="759F1C6C" w:rsidRDefault="759F1C6C" w14:paraId="38B5034D" w14:textId="6E038367">
          <w:pPr>
            <w:pStyle w:val="Header"/>
            <w:bidi w:val="0"/>
            <w:jc w:val="center"/>
          </w:pPr>
        </w:p>
      </w:tc>
      <w:tc>
        <w:tcPr>
          <w:tcW w:w="3120" w:type="dxa"/>
          <w:tcMar/>
        </w:tcPr>
        <w:p w:rsidR="759F1C6C" w:rsidP="759F1C6C" w:rsidRDefault="759F1C6C" w14:paraId="2214C8BB" w14:textId="13067EB9">
          <w:pPr>
            <w:pStyle w:val="Header"/>
            <w:bidi w:val="0"/>
            <w:ind w:right="-115"/>
            <w:jc w:val="right"/>
          </w:pPr>
        </w:p>
      </w:tc>
    </w:tr>
  </w:tbl>
  <w:p w:rsidR="759F1C6C" w:rsidP="759F1C6C" w:rsidRDefault="759F1C6C" w14:paraId="0724004A" w14:textId="6E2F454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6D5A"/>
    <w:multiLevelType w:val="multilevel"/>
    <w:tmpl w:val="FFFFFFFF"/>
    <w:lvl w:ilvl="0">
      <w:start w:val="1"/>
      <w:numFmt w:val="bullet"/>
      <w:lvlText w:val="●"/>
      <w:lvlJc w:val="left"/>
      <w:pPr>
        <w:ind w:left="720" w:hanging="360"/>
      </w:pPr>
      <w:rPr>
        <w:rFonts w:ascii="Verdana" w:hAnsi="Verdana" w:eastAsia="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B66A55"/>
    <w:multiLevelType w:val="multilevel"/>
    <w:tmpl w:val="FFFFFFFF"/>
    <w:lvl w:ilvl="0">
      <w:start w:val="1"/>
      <w:numFmt w:val="bullet"/>
      <w:lvlText w:val="●"/>
      <w:lvlJc w:val="left"/>
      <w:pPr>
        <w:ind w:left="720" w:hanging="360"/>
      </w:pPr>
      <w:rPr>
        <w:rFonts w:ascii="Verdana" w:hAnsi="Verdana" w:eastAsia="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4C241F"/>
    <w:multiLevelType w:val="multilevel"/>
    <w:tmpl w:val="FFFFFFFF"/>
    <w:lvl w:ilvl="0">
      <w:start w:val="4"/>
      <w:numFmt w:val="decimal"/>
      <w:lvlText w:val="%1."/>
      <w:lvlJc w:val="left"/>
      <w:pPr>
        <w:ind w:left="720" w:hanging="360"/>
      </w:pPr>
      <w:rPr>
        <w:rFonts w:ascii="Arial" w:hAnsi="Arial" w:eastAsia="Arial" w:cs="Arial"/>
        <w:b/>
        <w:bCs/>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67006F5"/>
    <w:multiLevelType w:val="multilevel"/>
    <w:tmpl w:val="FFFFFFFF"/>
    <w:lvl w:ilvl="0">
      <w:start w:val="1"/>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2151665F"/>
    <w:multiLevelType w:val="multilevel"/>
    <w:tmpl w:val="FFFFFFFF"/>
    <w:lvl w:ilvl="0">
      <w:start w:val="3"/>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43A092F"/>
    <w:multiLevelType w:val="multilevel"/>
    <w:tmpl w:val="FFFFFFFF"/>
    <w:lvl w:ilvl="0">
      <w:start w:val="1"/>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36DE2EC2"/>
    <w:multiLevelType w:val="multilevel"/>
    <w:tmpl w:val="FFFFFFFF"/>
    <w:lvl w:ilvl="0">
      <w:start w:val="1"/>
      <w:numFmt w:val="bullet"/>
      <w:lvlText w:val="●"/>
      <w:lvlJc w:val="left"/>
      <w:pPr>
        <w:ind w:left="720" w:hanging="360"/>
      </w:pPr>
      <w:rPr>
        <w:rFonts w:ascii="Verdana" w:hAnsi="Verdana" w:eastAsia="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794FE7"/>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6C41481"/>
    <w:multiLevelType w:val="multilevel"/>
    <w:tmpl w:val="FFFFFFFF"/>
    <w:lvl w:ilvl="0">
      <w:start w:val="1"/>
      <w:numFmt w:val="bullet"/>
      <w:lvlText w:val="●"/>
      <w:lvlJc w:val="left"/>
      <w:pPr>
        <w:ind w:left="720" w:hanging="360"/>
      </w:pPr>
      <w:rPr>
        <w:rFonts w:ascii="Verdana" w:hAnsi="Verdana" w:eastAsia="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E537DF"/>
    <w:multiLevelType w:val="multilevel"/>
    <w:tmpl w:val="FFFFFFFF"/>
    <w:lvl w:ilvl="0">
      <w:start w:val="1"/>
      <w:numFmt w:val="decimal"/>
      <w:lvlText w:val="%1."/>
      <w:lvlJc w:val="left"/>
      <w:pPr>
        <w:ind w:left="720" w:hanging="360"/>
      </w:pPr>
      <w:rPr>
        <w:rFonts w:ascii="Arial" w:hAnsi="Arial" w:eastAsia="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23178555">
    <w:abstractNumId w:val="9"/>
  </w:num>
  <w:num w:numId="2" w16cid:durableId="1466777088">
    <w:abstractNumId w:val="6"/>
  </w:num>
  <w:num w:numId="3" w16cid:durableId="1321078557">
    <w:abstractNumId w:val="3"/>
  </w:num>
  <w:num w:numId="4" w16cid:durableId="1351568202">
    <w:abstractNumId w:val="8"/>
  </w:num>
  <w:num w:numId="5" w16cid:durableId="1949921347">
    <w:abstractNumId w:val="2"/>
  </w:num>
  <w:num w:numId="6" w16cid:durableId="596643260">
    <w:abstractNumId w:val="7"/>
  </w:num>
  <w:num w:numId="7" w16cid:durableId="187110768">
    <w:abstractNumId w:val="4"/>
  </w:num>
  <w:num w:numId="8" w16cid:durableId="909583669">
    <w:abstractNumId w:val="5"/>
  </w:num>
  <w:num w:numId="9" w16cid:durableId="1251893380">
    <w:abstractNumId w:val="1"/>
  </w:num>
  <w:num w:numId="10" w16cid:durableId="41151117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embedTrueTypeFonts/>
  <w:trackRevisions w:val="false"/>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3B8"/>
    <w:rsid w:val="00894A27"/>
    <w:rsid w:val="00F964DA"/>
    <w:rsid w:val="00FD13B8"/>
    <w:rsid w:val="030052B6"/>
    <w:rsid w:val="06A11FCE"/>
    <w:rsid w:val="087C4102"/>
    <w:rsid w:val="09D62A00"/>
    <w:rsid w:val="0A8DC9EA"/>
    <w:rsid w:val="113DF5FC"/>
    <w:rsid w:val="13FCEE59"/>
    <w:rsid w:val="1625FD14"/>
    <w:rsid w:val="1B8E0105"/>
    <w:rsid w:val="1CE66D8F"/>
    <w:rsid w:val="20023EE1"/>
    <w:rsid w:val="213DF360"/>
    <w:rsid w:val="23ECD6C7"/>
    <w:rsid w:val="29BCBD9C"/>
    <w:rsid w:val="2B30064F"/>
    <w:rsid w:val="377B041E"/>
    <w:rsid w:val="39BD8599"/>
    <w:rsid w:val="42C6693A"/>
    <w:rsid w:val="4C5C9F49"/>
    <w:rsid w:val="4EF9C019"/>
    <w:rsid w:val="57F93174"/>
    <w:rsid w:val="5891CAE0"/>
    <w:rsid w:val="5AA7A197"/>
    <w:rsid w:val="641C7469"/>
    <w:rsid w:val="6505585F"/>
    <w:rsid w:val="6CE4B7F1"/>
    <w:rsid w:val="7240DE88"/>
    <w:rsid w:val="759F1C6C"/>
    <w:rsid w:val="7A65F475"/>
    <w:rsid w:val="7C02DA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8196"/>
  <w15:docId w15:val="{85239597-16B5-424A-AC15-2A9691193A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uiPriority w:val="99"/>
    <w:name w:val="header"/>
    <w:basedOn w:val="Normal"/>
    <w:unhideWhenUsed/>
    <w:rsid w:val="759F1C6C"/>
    <w:pPr>
      <w:tabs>
        <w:tab w:val="center" w:leader="none" w:pos="4680"/>
        <w:tab w:val="right" w:leader="none" w:pos="9360"/>
      </w:tabs>
      <w:spacing w:after="0" w:line="240" w:lineRule="auto"/>
    </w:pPr>
  </w:style>
  <w:style w:type="paragraph" w:styleId="Footer">
    <w:uiPriority w:val="99"/>
    <w:name w:val="footer"/>
    <w:basedOn w:val="Normal"/>
    <w:unhideWhenUsed/>
    <w:rsid w:val="759F1C6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header" Target="header1.xml" Id="rId18" /><Relationship Type="http://schemas.openxmlformats.org/officeDocument/2006/relationships/settings" Target="settings.xml" Id="rId3" /><Relationship Type="http://schemas.openxmlformats.org/officeDocument/2006/relationships/footer" Target="footer2.xm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styles" Target="styles.xml" Id="rId2" /><Relationship Type="http://schemas.openxmlformats.org/officeDocument/2006/relationships/image" Target="media/image10.jpg" Id="rId16" /><Relationship Type="http://schemas.openxmlformats.org/officeDocument/2006/relationships/header" Target="header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9.jpg" Id="rId15" /><Relationship Type="http://schemas.openxmlformats.org/officeDocument/2006/relationships/theme" Target="theme/theme1.xml" Id="rId23" /><Relationship Type="http://schemas.openxmlformats.org/officeDocument/2006/relationships/image" Target="media/image4.png" Id="rId10" /><Relationship Type="http://schemas.openxmlformats.org/officeDocument/2006/relationships/footer" Target="footer1.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fontTable" Target="fontTable.xml" Id="rId22" /><Relationship Type="http://schemas.openxmlformats.org/officeDocument/2006/relationships/header" Target="header3.xml" Id="R75fc0b0663eb4bd0" /><Relationship Type="http://schemas.openxmlformats.org/officeDocument/2006/relationships/footer" Target="footer3.xml" Id="R3aaa14f4b31b4e37"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Shannon Sarah Anne Allagosta (2317186)</lastModifiedBy>
  <revision>4</revision>
  <dcterms:created xsi:type="dcterms:W3CDTF">2026-03-29T16:40:00.0000000Z</dcterms:created>
  <dcterms:modified xsi:type="dcterms:W3CDTF">2026-03-29T16:47:23.3772208Z</dcterms:modified>
</coreProperties>
</file>