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B27BF" w:rsidP="48557915" w:rsidRDefault="35BD3D6C" w14:paraId="63B72106" w14:textId="1B9D116C">
      <w:pPr>
        <w:spacing w:line="240" w:lineRule="auto"/>
        <w:jc w:val="both"/>
        <w:rPr>
          <w:rFonts w:ascii="Arial" w:hAnsi="Arial" w:eastAsia="Arial" w:cs="Arial"/>
          <w:color w:val="000000" w:themeColor="text1"/>
        </w:rPr>
      </w:pPr>
      <w:r w:rsidRPr="48557915">
        <w:rPr>
          <w:rFonts w:ascii="Arial" w:hAnsi="Arial" w:eastAsia="Arial" w:cs="Arial"/>
          <w:color w:val="000000" w:themeColor="text1"/>
          <w:lang w:val="en-GB"/>
        </w:rPr>
        <w:t>Name: Rezia Razzaque</w:t>
      </w:r>
    </w:p>
    <w:p w:rsidR="008B27BF" w:rsidP="48557915" w:rsidRDefault="35BD3D6C" w14:paraId="5CB61B5C" w14:textId="55326707">
      <w:pPr>
        <w:spacing w:line="240" w:lineRule="auto"/>
        <w:rPr>
          <w:rFonts w:ascii="Arial" w:hAnsi="Arial" w:eastAsia="Arial" w:cs="Arial"/>
          <w:color w:val="000000" w:themeColor="text1"/>
        </w:rPr>
      </w:pPr>
      <w:r w:rsidRPr="48557915">
        <w:rPr>
          <w:rFonts w:ascii="Arial" w:hAnsi="Arial" w:eastAsia="Arial" w:cs="Arial"/>
          <w:color w:val="000000" w:themeColor="text1"/>
          <w:lang w:val="en-GB"/>
        </w:rPr>
        <w:t>Student No: 1711140</w:t>
      </w:r>
    </w:p>
    <w:p w:rsidR="008B27BF" w:rsidP="19B271BB" w:rsidRDefault="35BD3D6C" w14:paraId="2DD17CCD" w14:textId="77269082">
      <w:pPr>
        <w:spacing w:line="240" w:lineRule="auto"/>
        <w:rPr>
          <w:rFonts w:ascii="Arial" w:hAnsi="Arial" w:eastAsia="Arial" w:cs="Arial"/>
          <w:color w:val="000000" w:themeColor="text1"/>
          <w:lang w:val="en-GB"/>
        </w:rPr>
      </w:pPr>
      <w:r w:rsidRPr="19B271BB">
        <w:rPr>
          <w:rFonts w:ascii="Arial" w:hAnsi="Arial" w:eastAsia="Arial" w:cs="Arial"/>
          <w:color w:val="000000" w:themeColor="text1"/>
          <w:lang w:val="en-GB"/>
        </w:rPr>
        <w:t xml:space="preserve">Module Name:  </w:t>
      </w:r>
      <w:r w:rsidRPr="19B271BB" w:rsidR="7474E2BF">
        <w:rPr>
          <w:rFonts w:ascii="Arial" w:hAnsi="Arial" w:eastAsia="Arial" w:cs="Arial"/>
          <w:color w:val="000000" w:themeColor="text1"/>
          <w:lang w:val="en-GB"/>
        </w:rPr>
        <w:t xml:space="preserve">Mental Disorder </w:t>
      </w:r>
      <w:r w:rsidRPr="19B271BB" w:rsidR="6D8B5A9D">
        <w:rPr>
          <w:rFonts w:ascii="Arial" w:hAnsi="Arial" w:eastAsia="Arial" w:cs="Arial"/>
          <w:color w:val="000000" w:themeColor="text1"/>
          <w:lang w:val="en-GB"/>
        </w:rPr>
        <w:t xml:space="preserve">and </w:t>
      </w:r>
      <w:r w:rsidRPr="19B271BB" w:rsidR="0822FB44">
        <w:rPr>
          <w:rFonts w:ascii="Arial" w:hAnsi="Arial" w:eastAsia="Arial" w:cs="Arial"/>
          <w:color w:val="000000" w:themeColor="text1"/>
          <w:lang w:val="en-GB"/>
        </w:rPr>
        <w:t>psychopathology</w:t>
      </w:r>
    </w:p>
    <w:p w:rsidR="008B27BF" w:rsidP="19B271BB" w:rsidRDefault="35BD3D6C" w14:paraId="0040BBC8" w14:textId="1D1EC347">
      <w:pPr>
        <w:spacing w:line="240" w:lineRule="auto"/>
        <w:rPr>
          <w:rFonts w:ascii="Arial" w:hAnsi="Arial" w:eastAsia="Arial" w:cs="Arial"/>
          <w:color w:val="000000" w:themeColor="text1"/>
        </w:rPr>
      </w:pPr>
      <w:r w:rsidRPr="19B271BB">
        <w:rPr>
          <w:rFonts w:ascii="Arial" w:hAnsi="Arial" w:eastAsia="Arial" w:cs="Arial"/>
          <w:color w:val="000000" w:themeColor="text1"/>
          <w:lang w:val="en-GB"/>
        </w:rPr>
        <w:t>Module No: BMHP600</w:t>
      </w:r>
      <w:r w:rsidRPr="19B271BB" w:rsidR="09FCFA1B">
        <w:rPr>
          <w:rFonts w:ascii="Arial" w:hAnsi="Arial" w:eastAsia="Arial" w:cs="Arial"/>
          <w:color w:val="000000" w:themeColor="text1"/>
          <w:lang w:val="en-GB"/>
        </w:rPr>
        <w:t>6</w:t>
      </w:r>
    </w:p>
    <w:p w:rsidR="008B27BF" w:rsidP="19B271BB" w:rsidRDefault="35BD3D6C" w14:paraId="125DF8D2" w14:textId="439E690F">
      <w:pPr>
        <w:spacing w:line="240" w:lineRule="auto"/>
        <w:rPr>
          <w:rFonts w:ascii="Arial" w:hAnsi="Arial" w:eastAsia="Arial" w:cs="Arial"/>
          <w:color w:val="000000" w:themeColor="text1"/>
        </w:rPr>
      </w:pPr>
      <w:r w:rsidRPr="19B271BB">
        <w:rPr>
          <w:rFonts w:ascii="Arial" w:hAnsi="Arial" w:eastAsia="Arial" w:cs="Arial"/>
          <w:color w:val="000000" w:themeColor="text1"/>
          <w:lang w:val="en-GB"/>
        </w:rPr>
        <w:t>Lecturer: Chloe Harris</w:t>
      </w:r>
    </w:p>
    <w:p w:rsidR="008B27BF" w:rsidP="327D54A8" w:rsidRDefault="008B27BF" w14:paraId="71DB90A0" w14:textId="0B567A12">
      <w:pPr>
        <w:spacing w:line="240" w:lineRule="auto"/>
        <w:rPr>
          <w:rFonts w:ascii="Arial" w:hAnsi="Arial" w:eastAsia="Arial" w:cs="Arial"/>
          <w:color w:val="000000" w:themeColor="text1"/>
          <w:lang w:val="en-GB"/>
        </w:rPr>
      </w:pPr>
    </w:p>
    <w:p w:rsidR="327D54A8" w:rsidP="327D54A8" w:rsidRDefault="327D54A8" w14:paraId="60B3C305" w14:textId="423B6484">
      <w:pPr>
        <w:spacing w:line="240" w:lineRule="auto"/>
        <w:rPr>
          <w:rFonts w:ascii="Arial" w:hAnsi="Arial" w:eastAsia="Arial" w:cs="Arial"/>
          <w:color w:val="000000" w:themeColor="text1"/>
          <w:lang w:val="en-GB"/>
        </w:rPr>
      </w:pPr>
    </w:p>
    <w:p w:rsidR="327D54A8" w:rsidP="327D54A8" w:rsidRDefault="327D54A8" w14:paraId="7C97A5D2" w14:textId="683BBBAA">
      <w:pPr>
        <w:spacing w:line="240" w:lineRule="auto"/>
        <w:rPr>
          <w:rFonts w:ascii="Arial" w:hAnsi="Arial" w:eastAsia="Arial" w:cs="Arial"/>
          <w:color w:val="000000" w:themeColor="text1"/>
          <w:lang w:val="en-GB"/>
        </w:rPr>
      </w:pPr>
    </w:p>
    <w:p w:rsidR="327D54A8" w:rsidP="327D54A8" w:rsidRDefault="327D54A8" w14:paraId="17A1F314" w14:textId="5A29AB13">
      <w:pPr>
        <w:spacing w:line="240" w:lineRule="auto"/>
        <w:rPr>
          <w:rFonts w:ascii="Arial" w:hAnsi="Arial" w:eastAsia="Arial" w:cs="Arial"/>
          <w:color w:val="000000" w:themeColor="text1"/>
          <w:lang w:val="en-GB"/>
        </w:rPr>
      </w:pPr>
    </w:p>
    <w:p w:rsidR="327D54A8" w:rsidP="327D54A8" w:rsidRDefault="327D54A8" w14:paraId="5B0830EA" w14:textId="3F725476">
      <w:pPr>
        <w:spacing w:line="240" w:lineRule="auto"/>
        <w:rPr>
          <w:rFonts w:ascii="Arial" w:hAnsi="Arial" w:eastAsia="Arial" w:cs="Arial"/>
          <w:color w:val="000000" w:themeColor="text1"/>
          <w:lang w:val="en-GB"/>
        </w:rPr>
      </w:pPr>
    </w:p>
    <w:p w:rsidR="327D54A8" w:rsidP="327D54A8" w:rsidRDefault="327D54A8" w14:paraId="781A6E77" w14:textId="27CAAE80">
      <w:pPr>
        <w:spacing w:line="240" w:lineRule="auto"/>
        <w:rPr>
          <w:rFonts w:ascii="Arial" w:hAnsi="Arial" w:eastAsia="Arial" w:cs="Arial"/>
          <w:color w:val="000000" w:themeColor="text1"/>
          <w:lang w:val="en-GB"/>
        </w:rPr>
      </w:pPr>
    </w:p>
    <w:p w:rsidR="327D54A8" w:rsidP="327D54A8" w:rsidRDefault="327D54A8" w14:paraId="44D92F02" w14:textId="689399AA">
      <w:pPr>
        <w:spacing w:line="240" w:lineRule="auto"/>
        <w:rPr>
          <w:rFonts w:ascii="Arial" w:hAnsi="Arial" w:eastAsia="Arial" w:cs="Arial"/>
          <w:color w:val="000000" w:themeColor="text1"/>
          <w:lang w:val="en-GB"/>
        </w:rPr>
      </w:pPr>
    </w:p>
    <w:p w:rsidR="327D54A8" w:rsidP="327D54A8" w:rsidRDefault="327D54A8" w14:paraId="62A8D831" w14:textId="63C009B7">
      <w:pPr>
        <w:spacing w:line="240" w:lineRule="auto"/>
        <w:rPr>
          <w:rFonts w:ascii="Arial" w:hAnsi="Arial" w:eastAsia="Arial" w:cs="Arial"/>
          <w:color w:val="000000" w:themeColor="text1"/>
          <w:lang w:val="en-GB"/>
        </w:rPr>
      </w:pPr>
    </w:p>
    <w:p w:rsidR="327D54A8" w:rsidP="327D54A8" w:rsidRDefault="327D54A8" w14:paraId="66E625FA" w14:textId="4D95E6F1">
      <w:pPr>
        <w:spacing w:line="240" w:lineRule="auto"/>
        <w:rPr>
          <w:rFonts w:ascii="Arial" w:hAnsi="Arial" w:eastAsia="Arial" w:cs="Arial"/>
          <w:color w:val="000000" w:themeColor="text1"/>
          <w:lang w:val="en-GB"/>
        </w:rPr>
      </w:pPr>
    </w:p>
    <w:p w:rsidR="327D54A8" w:rsidP="327D54A8" w:rsidRDefault="327D54A8" w14:paraId="3A3BCE3C" w14:textId="38C20672">
      <w:pPr>
        <w:spacing w:line="240" w:lineRule="auto"/>
        <w:rPr>
          <w:rFonts w:ascii="Arial" w:hAnsi="Arial" w:eastAsia="Arial" w:cs="Arial"/>
          <w:color w:val="000000" w:themeColor="text1"/>
          <w:lang w:val="en-GB"/>
        </w:rPr>
      </w:pPr>
    </w:p>
    <w:p w:rsidR="327D54A8" w:rsidP="327D54A8" w:rsidRDefault="327D54A8" w14:paraId="79618340" w14:textId="3556DDAF">
      <w:pPr>
        <w:spacing w:line="240" w:lineRule="auto"/>
        <w:rPr>
          <w:rFonts w:ascii="Arial" w:hAnsi="Arial" w:eastAsia="Arial" w:cs="Arial"/>
          <w:color w:val="000000" w:themeColor="text1"/>
          <w:lang w:val="en-GB"/>
        </w:rPr>
      </w:pPr>
    </w:p>
    <w:p w:rsidR="327D54A8" w:rsidP="327D54A8" w:rsidRDefault="327D54A8" w14:paraId="36CFA316" w14:textId="394FA35B">
      <w:pPr>
        <w:spacing w:line="240" w:lineRule="auto"/>
        <w:rPr>
          <w:rFonts w:ascii="Arial" w:hAnsi="Arial" w:eastAsia="Arial" w:cs="Arial"/>
          <w:color w:val="000000" w:themeColor="text1"/>
          <w:lang w:val="en-GB"/>
        </w:rPr>
      </w:pPr>
    </w:p>
    <w:p w:rsidR="327D54A8" w:rsidP="327D54A8" w:rsidRDefault="327D54A8" w14:paraId="49493CF6" w14:textId="3C6F61C3">
      <w:pPr>
        <w:spacing w:line="240" w:lineRule="auto"/>
        <w:rPr>
          <w:rFonts w:ascii="Arial" w:hAnsi="Arial" w:eastAsia="Arial" w:cs="Arial"/>
          <w:color w:val="000000" w:themeColor="text1"/>
          <w:lang w:val="en-GB"/>
        </w:rPr>
      </w:pPr>
    </w:p>
    <w:p w:rsidR="327D54A8" w:rsidP="327D54A8" w:rsidRDefault="327D54A8" w14:paraId="2F155D30" w14:textId="2FBFE2A8">
      <w:pPr>
        <w:spacing w:line="240" w:lineRule="auto"/>
        <w:rPr>
          <w:rFonts w:ascii="Arial" w:hAnsi="Arial" w:eastAsia="Arial" w:cs="Arial"/>
          <w:color w:val="000000" w:themeColor="text1"/>
          <w:lang w:val="en-GB"/>
        </w:rPr>
      </w:pPr>
    </w:p>
    <w:p w:rsidR="327D54A8" w:rsidP="327D54A8" w:rsidRDefault="327D54A8" w14:paraId="345C2E46" w14:textId="58633FC9">
      <w:pPr>
        <w:spacing w:line="240" w:lineRule="auto"/>
        <w:rPr>
          <w:rFonts w:ascii="Arial" w:hAnsi="Arial" w:eastAsia="Arial" w:cs="Arial"/>
          <w:color w:val="000000" w:themeColor="text1"/>
          <w:lang w:val="en-GB"/>
        </w:rPr>
      </w:pPr>
    </w:p>
    <w:p w:rsidR="327D54A8" w:rsidP="327D54A8" w:rsidRDefault="327D54A8" w14:paraId="2CCEFD13" w14:textId="3E41E39A">
      <w:pPr>
        <w:spacing w:line="240" w:lineRule="auto"/>
        <w:rPr>
          <w:rFonts w:ascii="Arial" w:hAnsi="Arial" w:eastAsia="Arial" w:cs="Arial"/>
          <w:color w:val="000000" w:themeColor="text1"/>
          <w:lang w:val="en-GB"/>
        </w:rPr>
      </w:pPr>
    </w:p>
    <w:p w:rsidR="327D54A8" w:rsidP="327D54A8" w:rsidRDefault="327D54A8" w14:paraId="0D2EB1DC" w14:textId="4DAE88EE">
      <w:pPr>
        <w:spacing w:line="240" w:lineRule="auto"/>
        <w:rPr>
          <w:rFonts w:ascii="Arial" w:hAnsi="Arial" w:eastAsia="Arial" w:cs="Arial"/>
          <w:color w:val="000000" w:themeColor="text1"/>
          <w:lang w:val="en-GB"/>
        </w:rPr>
      </w:pPr>
    </w:p>
    <w:p w:rsidR="327D54A8" w:rsidP="327D54A8" w:rsidRDefault="327D54A8" w14:paraId="48F73873" w14:textId="75AC7F26">
      <w:pPr>
        <w:spacing w:line="240" w:lineRule="auto"/>
        <w:rPr>
          <w:rFonts w:ascii="Arial" w:hAnsi="Arial" w:eastAsia="Arial" w:cs="Arial"/>
          <w:color w:val="000000" w:themeColor="text1"/>
          <w:lang w:val="en-GB"/>
        </w:rPr>
      </w:pPr>
    </w:p>
    <w:p w:rsidR="327D54A8" w:rsidP="327D54A8" w:rsidRDefault="327D54A8" w14:paraId="6503E5FD" w14:textId="78A16101">
      <w:pPr>
        <w:spacing w:line="240" w:lineRule="auto"/>
        <w:rPr>
          <w:rFonts w:ascii="Arial" w:hAnsi="Arial" w:eastAsia="Arial" w:cs="Arial"/>
          <w:color w:val="000000" w:themeColor="text1"/>
          <w:lang w:val="en-GB"/>
        </w:rPr>
      </w:pPr>
    </w:p>
    <w:p w:rsidR="327D54A8" w:rsidP="327D54A8" w:rsidRDefault="327D54A8" w14:paraId="582F19BF" w14:textId="1981A900">
      <w:pPr>
        <w:spacing w:line="240" w:lineRule="auto"/>
        <w:rPr>
          <w:rFonts w:ascii="Arial" w:hAnsi="Arial" w:eastAsia="Arial" w:cs="Arial"/>
          <w:color w:val="000000" w:themeColor="text1"/>
          <w:lang w:val="en-GB"/>
        </w:rPr>
      </w:pPr>
    </w:p>
    <w:p w:rsidR="327D54A8" w:rsidP="327D54A8" w:rsidRDefault="327D54A8" w14:paraId="15DAA481" w14:textId="70CD1021">
      <w:pPr>
        <w:spacing w:line="240" w:lineRule="auto"/>
        <w:rPr>
          <w:rFonts w:ascii="Arial" w:hAnsi="Arial" w:eastAsia="Arial" w:cs="Arial"/>
          <w:color w:val="000000" w:themeColor="text1"/>
          <w:lang w:val="en-GB"/>
        </w:rPr>
      </w:pPr>
    </w:p>
    <w:p w:rsidR="327D54A8" w:rsidP="327D54A8" w:rsidRDefault="327D54A8" w14:paraId="6B6C3EAA" w14:textId="79C095E3">
      <w:pPr>
        <w:spacing w:line="240" w:lineRule="auto"/>
        <w:rPr>
          <w:rFonts w:ascii="Arial" w:hAnsi="Arial" w:eastAsia="Arial" w:cs="Arial"/>
          <w:color w:val="000000" w:themeColor="text1"/>
          <w:lang w:val="en-GB"/>
        </w:rPr>
      </w:pPr>
    </w:p>
    <w:p w:rsidR="327D54A8" w:rsidP="327D54A8" w:rsidRDefault="327D54A8" w14:paraId="79E2768A" w14:textId="3ED2CDB6">
      <w:pPr>
        <w:spacing w:line="240" w:lineRule="auto"/>
        <w:rPr>
          <w:rFonts w:ascii="Arial" w:hAnsi="Arial" w:eastAsia="Arial" w:cs="Arial"/>
          <w:color w:val="000000" w:themeColor="text1"/>
          <w:lang w:val="en-GB"/>
        </w:rPr>
      </w:pPr>
    </w:p>
    <w:p w:rsidR="327D54A8" w:rsidP="327D54A8" w:rsidRDefault="327D54A8" w14:paraId="517D1E89" w14:textId="3069FE20">
      <w:pPr>
        <w:spacing w:line="240" w:lineRule="auto"/>
        <w:rPr>
          <w:rFonts w:ascii="Arial" w:hAnsi="Arial" w:eastAsia="Arial" w:cs="Arial"/>
          <w:color w:val="000000" w:themeColor="text1"/>
          <w:lang w:val="en-GB"/>
        </w:rPr>
      </w:pPr>
    </w:p>
    <w:p w:rsidR="327D54A8" w:rsidP="327D54A8" w:rsidRDefault="327D54A8" w14:paraId="27602606" w14:textId="6C67BB29">
      <w:pPr>
        <w:spacing w:line="240" w:lineRule="auto"/>
        <w:rPr>
          <w:rFonts w:ascii="Arial" w:hAnsi="Arial" w:eastAsia="Arial" w:cs="Arial"/>
          <w:color w:val="000000" w:themeColor="text1"/>
          <w:lang w:val="en-GB"/>
        </w:rPr>
      </w:pPr>
    </w:p>
    <w:p w:rsidR="327D54A8" w:rsidP="327D54A8" w:rsidRDefault="327D54A8" w14:paraId="252E2C5E" w14:textId="7B881256">
      <w:pPr>
        <w:spacing w:line="240" w:lineRule="auto"/>
        <w:rPr>
          <w:rFonts w:ascii="Arial" w:hAnsi="Arial" w:eastAsia="Arial" w:cs="Arial"/>
          <w:color w:val="000000" w:themeColor="text1"/>
          <w:lang w:val="en-GB"/>
        </w:rPr>
      </w:pPr>
    </w:p>
    <w:p w:rsidR="327D54A8" w:rsidP="4EEBF9EA" w:rsidRDefault="327D54A8" w14:paraId="14F2D31A" w14:textId="197D85A4">
      <w:pPr>
        <w:spacing w:line="240" w:lineRule="auto"/>
        <w:rPr>
          <w:rFonts w:ascii="Arial" w:hAnsi="Arial" w:eastAsia="Arial" w:cs="Arial"/>
          <w:color w:val="000000" w:themeColor="text1"/>
          <w:lang w:val="en-GB"/>
        </w:rPr>
      </w:pPr>
    </w:p>
    <w:p w:rsidR="7C2FA318" w:rsidP="7C2FA318" w:rsidRDefault="7C2FA318" w14:paraId="5370277A" w14:textId="67C5C309">
      <w:pPr>
        <w:spacing w:line="240" w:lineRule="auto"/>
        <w:rPr>
          <w:rFonts w:ascii="Arial" w:hAnsi="Arial" w:eastAsia="Arial" w:cs="Arial"/>
          <w:color w:val="000000" w:themeColor="text1"/>
          <w:lang w:val="en-GB"/>
        </w:rPr>
      </w:pPr>
    </w:p>
    <w:sdt>
      <w:sdtPr>
        <w:id w:val="1801818473"/>
        <w:docPartObj>
          <w:docPartGallery w:val="Table of Contents"/>
          <w:docPartUnique/>
        </w:docPartObj>
      </w:sdtPr>
      <w:sdtEndPr/>
      <w:sdtContent>
        <w:p w:rsidR="004D55B7" w:rsidRDefault="327D54A8" w14:paraId="1EC3BBC8" w14:textId="4BB047FD">
          <w:pPr>
            <w:pStyle w:val="TOC1"/>
            <w:tabs>
              <w:tab w:val="right" w:leader="dot" w:pos="9350"/>
            </w:tabs>
            <w:rPr>
              <w:rFonts w:eastAsiaTheme="minorEastAsia"/>
              <w:noProof/>
              <w:lang w:val="en-GB" w:eastAsia="ja-JP"/>
            </w:rPr>
          </w:pPr>
          <w:r>
            <w:fldChar w:fldCharType="begin"/>
          </w:r>
          <w:r w:rsidR="7C2FA318">
            <w:instrText>TOC \o \z \u \h</w:instrText>
          </w:r>
          <w:r>
            <w:fldChar w:fldCharType="separate"/>
          </w:r>
          <w:hyperlink w:history="1" w:anchor="_Toc120174287">
            <w:r w:rsidRPr="007F2C23" w:rsidR="004D55B7">
              <w:rPr>
                <w:rStyle w:val="Hyperlink"/>
                <w:noProof/>
                <w:lang w:val="en-GB"/>
              </w:rPr>
              <w:t>Introduction</w:t>
            </w:r>
            <w:r w:rsidR="004D55B7">
              <w:rPr>
                <w:noProof/>
                <w:webHidden/>
              </w:rPr>
              <w:tab/>
            </w:r>
            <w:r w:rsidR="004D55B7">
              <w:rPr>
                <w:noProof/>
                <w:webHidden/>
              </w:rPr>
              <w:fldChar w:fldCharType="begin"/>
            </w:r>
            <w:r w:rsidR="004D55B7">
              <w:rPr>
                <w:noProof/>
                <w:webHidden/>
              </w:rPr>
              <w:instrText xml:space="preserve"> PAGEREF _Toc120174287 \h </w:instrText>
            </w:r>
            <w:r w:rsidR="004D55B7">
              <w:rPr>
                <w:noProof/>
                <w:webHidden/>
              </w:rPr>
            </w:r>
            <w:r w:rsidR="004D55B7">
              <w:rPr>
                <w:noProof/>
                <w:webHidden/>
              </w:rPr>
              <w:fldChar w:fldCharType="separate"/>
            </w:r>
            <w:r w:rsidR="004D55B7">
              <w:rPr>
                <w:noProof/>
                <w:webHidden/>
              </w:rPr>
              <w:t>3</w:t>
            </w:r>
            <w:r w:rsidR="004D55B7">
              <w:rPr>
                <w:noProof/>
                <w:webHidden/>
              </w:rPr>
              <w:fldChar w:fldCharType="end"/>
            </w:r>
          </w:hyperlink>
        </w:p>
        <w:p w:rsidR="004D55B7" w:rsidRDefault="004D55B7" w14:paraId="56079A9B" w14:textId="6BA328A2">
          <w:pPr>
            <w:pStyle w:val="TOC2"/>
            <w:tabs>
              <w:tab w:val="right" w:leader="dot" w:pos="9350"/>
            </w:tabs>
            <w:rPr>
              <w:rFonts w:eastAsiaTheme="minorEastAsia"/>
              <w:noProof/>
              <w:lang w:val="en-GB" w:eastAsia="ja-JP"/>
            </w:rPr>
          </w:pPr>
          <w:hyperlink w:history="1" w:anchor="_Toc120174288">
            <w:r w:rsidRPr="007F2C23">
              <w:rPr>
                <w:rStyle w:val="Hyperlink"/>
                <w:noProof/>
              </w:rPr>
              <w:t>What is ICD-10</w:t>
            </w:r>
            <w:r>
              <w:rPr>
                <w:noProof/>
                <w:webHidden/>
              </w:rPr>
              <w:tab/>
            </w:r>
            <w:r>
              <w:rPr>
                <w:noProof/>
                <w:webHidden/>
              </w:rPr>
              <w:fldChar w:fldCharType="begin"/>
            </w:r>
            <w:r>
              <w:rPr>
                <w:noProof/>
                <w:webHidden/>
              </w:rPr>
              <w:instrText xml:space="preserve"> PAGEREF _Toc120174288 \h </w:instrText>
            </w:r>
            <w:r>
              <w:rPr>
                <w:noProof/>
                <w:webHidden/>
              </w:rPr>
            </w:r>
            <w:r>
              <w:rPr>
                <w:noProof/>
                <w:webHidden/>
              </w:rPr>
              <w:fldChar w:fldCharType="separate"/>
            </w:r>
            <w:r>
              <w:rPr>
                <w:noProof/>
                <w:webHidden/>
              </w:rPr>
              <w:t>3</w:t>
            </w:r>
            <w:r>
              <w:rPr>
                <w:noProof/>
                <w:webHidden/>
              </w:rPr>
              <w:fldChar w:fldCharType="end"/>
            </w:r>
          </w:hyperlink>
        </w:p>
        <w:p w:rsidR="004D55B7" w:rsidRDefault="004D55B7" w14:paraId="7CC319ED" w14:textId="78FCE2D5">
          <w:pPr>
            <w:pStyle w:val="TOC2"/>
            <w:tabs>
              <w:tab w:val="right" w:leader="dot" w:pos="9350"/>
            </w:tabs>
            <w:rPr>
              <w:rFonts w:eastAsiaTheme="minorEastAsia"/>
              <w:noProof/>
              <w:lang w:val="en-GB" w:eastAsia="ja-JP"/>
            </w:rPr>
          </w:pPr>
          <w:hyperlink w:history="1" w:anchor="_Toc120174289">
            <w:r w:rsidRPr="007F2C23">
              <w:rPr>
                <w:rStyle w:val="Hyperlink"/>
                <w:noProof/>
              </w:rPr>
              <w:t>What is Schizophrenia</w:t>
            </w:r>
            <w:r>
              <w:rPr>
                <w:noProof/>
                <w:webHidden/>
              </w:rPr>
              <w:tab/>
            </w:r>
            <w:r>
              <w:rPr>
                <w:noProof/>
                <w:webHidden/>
              </w:rPr>
              <w:fldChar w:fldCharType="begin"/>
            </w:r>
            <w:r>
              <w:rPr>
                <w:noProof/>
                <w:webHidden/>
              </w:rPr>
              <w:instrText xml:space="preserve"> PAGEREF _Toc120174289 \h </w:instrText>
            </w:r>
            <w:r>
              <w:rPr>
                <w:noProof/>
                <w:webHidden/>
              </w:rPr>
            </w:r>
            <w:r>
              <w:rPr>
                <w:noProof/>
                <w:webHidden/>
              </w:rPr>
              <w:fldChar w:fldCharType="separate"/>
            </w:r>
            <w:r>
              <w:rPr>
                <w:noProof/>
                <w:webHidden/>
              </w:rPr>
              <w:t>3</w:t>
            </w:r>
            <w:r>
              <w:rPr>
                <w:noProof/>
                <w:webHidden/>
              </w:rPr>
              <w:fldChar w:fldCharType="end"/>
            </w:r>
          </w:hyperlink>
        </w:p>
        <w:p w:rsidR="004D55B7" w:rsidRDefault="004D55B7" w14:paraId="63C68F55" w14:textId="4EDAE0CE">
          <w:pPr>
            <w:pStyle w:val="TOC2"/>
            <w:tabs>
              <w:tab w:val="right" w:leader="dot" w:pos="9350"/>
            </w:tabs>
            <w:rPr>
              <w:rFonts w:eastAsiaTheme="minorEastAsia"/>
              <w:noProof/>
              <w:lang w:val="en-GB" w:eastAsia="ja-JP"/>
            </w:rPr>
          </w:pPr>
          <w:hyperlink w:history="1" w:anchor="_Toc120174290">
            <w:r w:rsidRPr="007F2C23">
              <w:rPr>
                <w:rStyle w:val="Hyperlink"/>
                <w:noProof/>
              </w:rPr>
              <w:t>Classification of Schizophrenia</w:t>
            </w:r>
            <w:r>
              <w:rPr>
                <w:noProof/>
                <w:webHidden/>
              </w:rPr>
              <w:tab/>
            </w:r>
            <w:r>
              <w:rPr>
                <w:noProof/>
                <w:webHidden/>
              </w:rPr>
              <w:fldChar w:fldCharType="begin"/>
            </w:r>
            <w:r>
              <w:rPr>
                <w:noProof/>
                <w:webHidden/>
              </w:rPr>
              <w:instrText xml:space="preserve"> PAGEREF _Toc120174290 \h </w:instrText>
            </w:r>
            <w:r>
              <w:rPr>
                <w:noProof/>
                <w:webHidden/>
              </w:rPr>
            </w:r>
            <w:r>
              <w:rPr>
                <w:noProof/>
                <w:webHidden/>
              </w:rPr>
              <w:fldChar w:fldCharType="separate"/>
            </w:r>
            <w:r>
              <w:rPr>
                <w:noProof/>
                <w:webHidden/>
              </w:rPr>
              <w:t>3</w:t>
            </w:r>
            <w:r>
              <w:rPr>
                <w:noProof/>
                <w:webHidden/>
              </w:rPr>
              <w:fldChar w:fldCharType="end"/>
            </w:r>
          </w:hyperlink>
        </w:p>
        <w:p w:rsidR="004D55B7" w:rsidRDefault="004D55B7" w14:paraId="5375A1FE" w14:textId="7D0C6934">
          <w:pPr>
            <w:pStyle w:val="TOC2"/>
            <w:tabs>
              <w:tab w:val="right" w:leader="dot" w:pos="9350"/>
            </w:tabs>
            <w:rPr>
              <w:rFonts w:eastAsiaTheme="minorEastAsia"/>
              <w:noProof/>
              <w:lang w:val="en-GB" w:eastAsia="ja-JP"/>
            </w:rPr>
          </w:pPr>
          <w:hyperlink w:history="1" w:anchor="_Toc120174291">
            <w:r w:rsidRPr="007F2C23">
              <w:rPr>
                <w:rStyle w:val="Hyperlink"/>
                <w:noProof/>
              </w:rPr>
              <w:t>Symptoms of Schizophrenia</w:t>
            </w:r>
            <w:r>
              <w:rPr>
                <w:noProof/>
                <w:webHidden/>
              </w:rPr>
              <w:tab/>
            </w:r>
            <w:r>
              <w:rPr>
                <w:noProof/>
                <w:webHidden/>
              </w:rPr>
              <w:fldChar w:fldCharType="begin"/>
            </w:r>
            <w:r>
              <w:rPr>
                <w:noProof/>
                <w:webHidden/>
              </w:rPr>
              <w:instrText xml:space="preserve"> PAGEREF _Toc120174291 \h </w:instrText>
            </w:r>
            <w:r>
              <w:rPr>
                <w:noProof/>
                <w:webHidden/>
              </w:rPr>
            </w:r>
            <w:r>
              <w:rPr>
                <w:noProof/>
                <w:webHidden/>
              </w:rPr>
              <w:fldChar w:fldCharType="separate"/>
            </w:r>
            <w:r>
              <w:rPr>
                <w:noProof/>
                <w:webHidden/>
              </w:rPr>
              <w:t>4</w:t>
            </w:r>
            <w:r>
              <w:rPr>
                <w:noProof/>
                <w:webHidden/>
              </w:rPr>
              <w:fldChar w:fldCharType="end"/>
            </w:r>
          </w:hyperlink>
        </w:p>
        <w:p w:rsidR="004D55B7" w:rsidRDefault="004D55B7" w14:paraId="62D47F9D" w14:textId="6FA27C28">
          <w:pPr>
            <w:pStyle w:val="TOC2"/>
            <w:tabs>
              <w:tab w:val="right" w:leader="dot" w:pos="9350"/>
            </w:tabs>
            <w:rPr>
              <w:rFonts w:eastAsiaTheme="minorEastAsia"/>
              <w:noProof/>
              <w:lang w:val="en-GB" w:eastAsia="ja-JP"/>
            </w:rPr>
          </w:pPr>
          <w:hyperlink w:history="1" w:anchor="_Toc120174292">
            <w:r w:rsidRPr="007F2C23">
              <w:rPr>
                <w:rStyle w:val="Hyperlink"/>
                <w:noProof/>
              </w:rPr>
              <w:t>Diagnosis of Schizophrenia</w:t>
            </w:r>
            <w:r>
              <w:rPr>
                <w:noProof/>
                <w:webHidden/>
              </w:rPr>
              <w:tab/>
            </w:r>
            <w:r>
              <w:rPr>
                <w:noProof/>
                <w:webHidden/>
              </w:rPr>
              <w:fldChar w:fldCharType="begin"/>
            </w:r>
            <w:r>
              <w:rPr>
                <w:noProof/>
                <w:webHidden/>
              </w:rPr>
              <w:instrText xml:space="preserve"> PAGEREF _Toc120174292 \h </w:instrText>
            </w:r>
            <w:r>
              <w:rPr>
                <w:noProof/>
                <w:webHidden/>
              </w:rPr>
            </w:r>
            <w:r>
              <w:rPr>
                <w:noProof/>
                <w:webHidden/>
              </w:rPr>
              <w:fldChar w:fldCharType="separate"/>
            </w:r>
            <w:r>
              <w:rPr>
                <w:noProof/>
                <w:webHidden/>
              </w:rPr>
              <w:t>4</w:t>
            </w:r>
            <w:r>
              <w:rPr>
                <w:noProof/>
                <w:webHidden/>
              </w:rPr>
              <w:fldChar w:fldCharType="end"/>
            </w:r>
          </w:hyperlink>
        </w:p>
        <w:p w:rsidR="004D55B7" w:rsidRDefault="004D55B7" w14:paraId="0D308AEC" w14:textId="19C66791">
          <w:pPr>
            <w:pStyle w:val="TOC2"/>
            <w:tabs>
              <w:tab w:val="right" w:leader="dot" w:pos="9350"/>
            </w:tabs>
            <w:rPr>
              <w:rFonts w:eastAsiaTheme="minorEastAsia"/>
              <w:noProof/>
              <w:lang w:val="en-GB" w:eastAsia="ja-JP"/>
            </w:rPr>
          </w:pPr>
          <w:hyperlink w:history="1" w:anchor="_Toc120174293">
            <w:r w:rsidRPr="007F2C23">
              <w:rPr>
                <w:rStyle w:val="Hyperlink"/>
                <w:noProof/>
              </w:rPr>
              <w:t>Historical Treatment of schizophrenia</w:t>
            </w:r>
            <w:r>
              <w:rPr>
                <w:noProof/>
                <w:webHidden/>
              </w:rPr>
              <w:tab/>
            </w:r>
            <w:r>
              <w:rPr>
                <w:noProof/>
                <w:webHidden/>
              </w:rPr>
              <w:fldChar w:fldCharType="begin"/>
            </w:r>
            <w:r>
              <w:rPr>
                <w:noProof/>
                <w:webHidden/>
              </w:rPr>
              <w:instrText xml:space="preserve"> PAGEREF _Toc120174293 \h </w:instrText>
            </w:r>
            <w:r>
              <w:rPr>
                <w:noProof/>
                <w:webHidden/>
              </w:rPr>
            </w:r>
            <w:r>
              <w:rPr>
                <w:noProof/>
                <w:webHidden/>
              </w:rPr>
              <w:fldChar w:fldCharType="separate"/>
            </w:r>
            <w:r>
              <w:rPr>
                <w:noProof/>
                <w:webHidden/>
              </w:rPr>
              <w:t>5</w:t>
            </w:r>
            <w:r>
              <w:rPr>
                <w:noProof/>
                <w:webHidden/>
              </w:rPr>
              <w:fldChar w:fldCharType="end"/>
            </w:r>
          </w:hyperlink>
        </w:p>
        <w:p w:rsidR="004D55B7" w:rsidRDefault="004D55B7" w14:paraId="1A4E2DE5" w14:textId="418C18B9">
          <w:pPr>
            <w:pStyle w:val="TOC2"/>
            <w:tabs>
              <w:tab w:val="right" w:leader="dot" w:pos="9350"/>
            </w:tabs>
            <w:rPr>
              <w:rFonts w:eastAsiaTheme="minorEastAsia"/>
              <w:noProof/>
              <w:lang w:val="en-GB" w:eastAsia="ja-JP"/>
            </w:rPr>
          </w:pPr>
          <w:hyperlink w:history="1" w:anchor="_Toc120174294">
            <w:r w:rsidRPr="007F2C23">
              <w:rPr>
                <w:rStyle w:val="Hyperlink"/>
                <w:noProof/>
              </w:rPr>
              <w:t>Current Treatment of Schizophrenia</w:t>
            </w:r>
            <w:r>
              <w:rPr>
                <w:noProof/>
                <w:webHidden/>
              </w:rPr>
              <w:tab/>
            </w:r>
            <w:r>
              <w:rPr>
                <w:noProof/>
                <w:webHidden/>
              </w:rPr>
              <w:fldChar w:fldCharType="begin"/>
            </w:r>
            <w:r>
              <w:rPr>
                <w:noProof/>
                <w:webHidden/>
              </w:rPr>
              <w:instrText xml:space="preserve"> PAGEREF _Toc120174294 \h </w:instrText>
            </w:r>
            <w:r>
              <w:rPr>
                <w:noProof/>
                <w:webHidden/>
              </w:rPr>
            </w:r>
            <w:r>
              <w:rPr>
                <w:noProof/>
                <w:webHidden/>
              </w:rPr>
              <w:fldChar w:fldCharType="separate"/>
            </w:r>
            <w:r>
              <w:rPr>
                <w:noProof/>
                <w:webHidden/>
              </w:rPr>
              <w:t>5</w:t>
            </w:r>
            <w:r>
              <w:rPr>
                <w:noProof/>
                <w:webHidden/>
              </w:rPr>
              <w:fldChar w:fldCharType="end"/>
            </w:r>
          </w:hyperlink>
        </w:p>
        <w:p w:rsidR="004D55B7" w:rsidRDefault="004D55B7" w14:paraId="44435979" w14:textId="7A804D35">
          <w:pPr>
            <w:pStyle w:val="TOC2"/>
            <w:tabs>
              <w:tab w:val="right" w:leader="dot" w:pos="9350"/>
            </w:tabs>
            <w:rPr>
              <w:rFonts w:eastAsiaTheme="minorEastAsia"/>
              <w:noProof/>
              <w:lang w:val="en-GB" w:eastAsia="ja-JP"/>
            </w:rPr>
          </w:pPr>
          <w:hyperlink w:history="1" w:anchor="_Toc120174295">
            <w:r w:rsidRPr="007F2C23">
              <w:rPr>
                <w:rStyle w:val="Hyperlink"/>
                <w:noProof/>
              </w:rPr>
              <w:t>Policy and legislation on mental Disorders</w:t>
            </w:r>
            <w:r>
              <w:rPr>
                <w:noProof/>
                <w:webHidden/>
              </w:rPr>
              <w:tab/>
            </w:r>
            <w:r>
              <w:rPr>
                <w:noProof/>
                <w:webHidden/>
              </w:rPr>
              <w:fldChar w:fldCharType="begin"/>
            </w:r>
            <w:r>
              <w:rPr>
                <w:noProof/>
                <w:webHidden/>
              </w:rPr>
              <w:instrText xml:space="preserve"> PAGEREF _Toc120174295 \h </w:instrText>
            </w:r>
            <w:r>
              <w:rPr>
                <w:noProof/>
                <w:webHidden/>
              </w:rPr>
            </w:r>
            <w:r>
              <w:rPr>
                <w:noProof/>
                <w:webHidden/>
              </w:rPr>
              <w:fldChar w:fldCharType="separate"/>
            </w:r>
            <w:r>
              <w:rPr>
                <w:noProof/>
                <w:webHidden/>
              </w:rPr>
              <w:t>6</w:t>
            </w:r>
            <w:r>
              <w:rPr>
                <w:noProof/>
                <w:webHidden/>
              </w:rPr>
              <w:fldChar w:fldCharType="end"/>
            </w:r>
          </w:hyperlink>
        </w:p>
        <w:p w:rsidR="004D55B7" w:rsidRDefault="004D55B7" w14:paraId="66CC4208" w14:textId="77962E28">
          <w:pPr>
            <w:pStyle w:val="TOC2"/>
            <w:tabs>
              <w:tab w:val="right" w:leader="dot" w:pos="9350"/>
            </w:tabs>
            <w:rPr>
              <w:rFonts w:eastAsiaTheme="minorEastAsia"/>
              <w:noProof/>
              <w:lang w:val="en-GB" w:eastAsia="ja-JP"/>
            </w:rPr>
          </w:pPr>
          <w:hyperlink w:history="1" w:anchor="_Toc120174296">
            <w:r w:rsidRPr="007F2C23">
              <w:rPr>
                <w:rStyle w:val="Hyperlink"/>
                <w:noProof/>
              </w:rPr>
              <w:t>Measurement of Rehabilitation</w:t>
            </w:r>
            <w:r>
              <w:rPr>
                <w:noProof/>
                <w:webHidden/>
              </w:rPr>
              <w:tab/>
            </w:r>
            <w:r>
              <w:rPr>
                <w:noProof/>
                <w:webHidden/>
              </w:rPr>
              <w:fldChar w:fldCharType="begin"/>
            </w:r>
            <w:r>
              <w:rPr>
                <w:noProof/>
                <w:webHidden/>
              </w:rPr>
              <w:instrText xml:space="preserve"> PAGEREF _Toc120174296 \h </w:instrText>
            </w:r>
            <w:r>
              <w:rPr>
                <w:noProof/>
                <w:webHidden/>
              </w:rPr>
            </w:r>
            <w:r>
              <w:rPr>
                <w:noProof/>
                <w:webHidden/>
              </w:rPr>
              <w:fldChar w:fldCharType="separate"/>
            </w:r>
            <w:r>
              <w:rPr>
                <w:noProof/>
                <w:webHidden/>
              </w:rPr>
              <w:t>6</w:t>
            </w:r>
            <w:r>
              <w:rPr>
                <w:noProof/>
                <w:webHidden/>
              </w:rPr>
              <w:fldChar w:fldCharType="end"/>
            </w:r>
          </w:hyperlink>
        </w:p>
        <w:p w:rsidR="004D55B7" w:rsidRDefault="004D55B7" w14:paraId="450E2D42" w14:textId="02181021">
          <w:pPr>
            <w:pStyle w:val="TOC2"/>
            <w:tabs>
              <w:tab w:val="right" w:leader="dot" w:pos="9350"/>
            </w:tabs>
            <w:rPr>
              <w:rFonts w:eastAsiaTheme="minorEastAsia"/>
              <w:noProof/>
              <w:lang w:val="en-GB" w:eastAsia="ja-JP"/>
            </w:rPr>
          </w:pPr>
          <w:hyperlink w:history="1" w:anchor="_Toc120174297">
            <w:r w:rsidRPr="007F2C23">
              <w:rPr>
                <w:rStyle w:val="Hyperlink"/>
                <w:noProof/>
              </w:rPr>
              <w:t>Recommendation for future Practice</w:t>
            </w:r>
            <w:r>
              <w:rPr>
                <w:noProof/>
                <w:webHidden/>
              </w:rPr>
              <w:tab/>
            </w:r>
            <w:r>
              <w:rPr>
                <w:noProof/>
                <w:webHidden/>
              </w:rPr>
              <w:fldChar w:fldCharType="begin"/>
            </w:r>
            <w:r>
              <w:rPr>
                <w:noProof/>
                <w:webHidden/>
              </w:rPr>
              <w:instrText xml:space="preserve"> PAGEREF _Toc120174297 \h </w:instrText>
            </w:r>
            <w:r>
              <w:rPr>
                <w:noProof/>
                <w:webHidden/>
              </w:rPr>
            </w:r>
            <w:r>
              <w:rPr>
                <w:noProof/>
                <w:webHidden/>
              </w:rPr>
              <w:fldChar w:fldCharType="separate"/>
            </w:r>
            <w:r>
              <w:rPr>
                <w:noProof/>
                <w:webHidden/>
              </w:rPr>
              <w:t>7</w:t>
            </w:r>
            <w:r>
              <w:rPr>
                <w:noProof/>
                <w:webHidden/>
              </w:rPr>
              <w:fldChar w:fldCharType="end"/>
            </w:r>
          </w:hyperlink>
        </w:p>
        <w:p w:rsidR="004D55B7" w:rsidRDefault="004D55B7" w14:paraId="4BEB1C96" w14:textId="0B00E344">
          <w:pPr>
            <w:pStyle w:val="TOC2"/>
            <w:tabs>
              <w:tab w:val="right" w:leader="dot" w:pos="9350"/>
            </w:tabs>
            <w:rPr>
              <w:rFonts w:eastAsiaTheme="minorEastAsia"/>
              <w:noProof/>
              <w:lang w:val="en-GB" w:eastAsia="ja-JP"/>
            </w:rPr>
          </w:pPr>
          <w:hyperlink w:history="1" w:anchor="_Toc120174298">
            <w:r w:rsidRPr="007F2C23">
              <w:rPr>
                <w:rStyle w:val="Hyperlink"/>
                <w:noProof/>
              </w:rPr>
              <w:t>Conclusion</w:t>
            </w:r>
            <w:r>
              <w:rPr>
                <w:noProof/>
                <w:webHidden/>
              </w:rPr>
              <w:tab/>
            </w:r>
            <w:r>
              <w:rPr>
                <w:noProof/>
                <w:webHidden/>
              </w:rPr>
              <w:fldChar w:fldCharType="begin"/>
            </w:r>
            <w:r>
              <w:rPr>
                <w:noProof/>
                <w:webHidden/>
              </w:rPr>
              <w:instrText xml:space="preserve"> PAGEREF _Toc120174298 \h </w:instrText>
            </w:r>
            <w:r>
              <w:rPr>
                <w:noProof/>
                <w:webHidden/>
              </w:rPr>
            </w:r>
            <w:r>
              <w:rPr>
                <w:noProof/>
                <w:webHidden/>
              </w:rPr>
              <w:fldChar w:fldCharType="separate"/>
            </w:r>
            <w:r>
              <w:rPr>
                <w:noProof/>
                <w:webHidden/>
              </w:rPr>
              <w:t>7</w:t>
            </w:r>
            <w:r>
              <w:rPr>
                <w:noProof/>
                <w:webHidden/>
              </w:rPr>
              <w:fldChar w:fldCharType="end"/>
            </w:r>
          </w:hyperlink>
        </w:p>
        <w:p w:rsidR="004D55B7" w:rsidRDefault="004D55B7" w14:paraId="15B477A4" w14:textId="6FA03962">
          <w:pPr>
            <w:pStyle w:val="TOC1"/>
            <w:tabs>
              <w:tab w:val="right" w:leader="dot" w:pos="9350"/>
            </w:tabs>
            <w:rPr>
              <w:rFonts w:eastAsiaTheme="minorEastAsia"/>
              <w:noProof/>
              <w:lang w:val="en-GB" w:eastAsia="ja-JP"/>
            </w:rPr>
          </w:pPr>
          <w:hyperlink w:history="1" w:anchor="_Toc120174299">
            <w:r w:rsidRPr="007F2C23">
              <w:rPr>
                <w:rStyle w:val="Hyperlink"/>
                <w:noProof/>
              </w:rPr>
              <w:t>Reference</w:t>
            </w:r>
            <w:r>
              <w:rPr>
                <w:noProof/>
                <w:webHidden/>
              </w:rPr>
              <w:tab/>
            </w:r>
            <w:r>
              <w:rPr>
                <w:noProof/>
                <w:webHidden/>
              </w:rPr>
              <w:fldChar w:fldCharType="begin"/>
            </w:r>
            <w:r>
              <w:rPr>
                <w:noProof/>
                <w:webHidden/>
              </w:rPr>
              <w:instrText xml:space="preserve"> PAGEREF _Toc120174299 \h </w:instrText>
            </w:r>
            <w:r>
              <w:rPr>
                <w:noProof/>
                <w:webHidden/>
              </w:rPr>
            </w:r>
            <w:r>
              <w:rPr>
                <w:noProof/>
                <w:webHidden/>
              </w:rPr>
              <w:fldChar w:fldCharType="separate"/>
            </w:r>
            <w:r>
              <w:rPr>
                <w:noProof/>
                <w:webHidden/>
              </w:rPr>
              <w:t>8</w:t>
            </w:r>
            <w:r>
              <w:rPr>
                <w:noProof/>
                <w:webHidden/>
              </w:rPr>
              <w:fldChar w:fldCharType="end"/>
            </w:r>
          </w:hyperlink>
        </w:p>
        <w:p w:rsidR="327D54A8" w:rsidP="327D54A8" w:rsidRDefault="327D54A8" w14:paraId="667FBCE2" w14:textId="475E9D8D">
          <w:pPr>
            <w:pStyle w:val="TOC1"/>
            <w:tabs>
              <w:tab w:val="right" w:leader="dot" w:pos="9360"/>
            </w:tabs>
            <w:rPr>
              <w:rStyle w:val="Hyperlink"/>
            </w:rPr>
          </w:pPr>
          <w:r>
            <w:fldChar w:fldCharType="end"/>
          </w:r>
        </w:p>
      </w:sdtContent>
    </w:sdt>
    <w:p w:rsidR="7C2FA318" w:rsidP="7C2FA318" w:rsidRDefault="7C2FA318" w14:paraId="171C31C2" w14:textId="091C5483">
      <w:pPr>
        <w:spacing w:line="240" w:lineRule="auto"/>
        <w:rPr>
          <w:rFonts w:ascii="Arial" w:hAnsi="Arial" w:eastAsia="Arial" w:cs="Arial"/>
          <w:color w:val="000000" w:themeColor="text1"/>
          <w:lang w:val="en-GB"/>
        </w:rPr>
      </w:pPr>
    </w:p>
    <w:p w:rsidR="7C2FA318" w:rsidP="7C2FA318" w:rsidRDefault="7C2FA318" w14:paraId="6DB786EA" w14:textId="19C19CB6">
      <w:pPr>
        <w:spacing w:line="240" w:lineRule="auto"/>
        <w:rPr>
          <w:rFonts w:ascii="Arial" w:hAnsi="Arial" w:eastAsia="Arial" w:cs="Arial"/>
          <w:color w:val="000000" w:themeColor="text1"/>
          <w:lang w:val="en-GB"/>
        </w:rPr>
      </w:pPr>
    </w:p>
    <w:p w:rsidR="7C2FA318" w:rsidP="7C2FA318" w:rsidRDefault="7C2FA318" w14:paraId="03B13C66" w14:textId="6C529C9C">
      <w:pPr>
        <w:spacing w:line="240" w:lineRule="auto"/>
        <w:rPr>
          <w:rFonts w:ascii="Arial" w:hAnsi="Arial" w:eastAsia="Arial" w:cs="Arial"/>
          <w:color w:val="000000" w:themeColor="text1"/>
          <w:lang w:val="en-GB"/>
        </w:rPr>
      </w:pPr>
    </w:p>
    <w:p w:rsidR="7C2FA318" w:rsidP="7C2FA318" w:rsidRDefault="7C2FA318" w14:paraId="580EBBAE" w14:textId="1F7C16C7">
      <w:pPr>
        <w:spacing w:line="240" w:lineRule="auto"/>
        <w:rPr>
          <w:rFonts w:ascii="Arial" w:hAnsi="Arial" w:eastAsia="Arial" w:cs="Arial"/>
          <w:color w:val="000000" w:themeColor="text1"/>
          <w:lang w:val="en-GB"/>
        </w:rPr>
      </w:pPr>
    </w:p>
    <w:p w:rsidR="7C2FA318" w:rsidP="7C2FA318" w:rsidRDefault="7C2FA318" w14:paraId="65AD933C" w14:textId="7ACD908F">
      <w:pPr>
        <w:spacing w:line="240" w:lineRule="auto"/>
        <w:rPr>
          <w:rFonts w:ascii="Arial" w:hAnsi="Arial" w:eastAsia="Arial" w:cs="Arial"/>
          <w:color w:val="000000" w:themeColor="text1"/>
          <w:lang w:val="en-GB"/>
        </w:rPr>
      </w:pPr>
    </w:p>
    <w:p w:rsidR="7C2FA318" w:rsidP="7C2FA318" w:rsidRDefault="7C2FA318" w14:paraId="672EF940" w14:textId="72996C45">
      <w:pPr>
        <w:spacing w:line="240" w:lineRule="auto"/>
        <w:rPr>
          <w:rFonts w:ascii="Arial" w:hAnsi="Arial" w:eastAsia="Arial" w:cs="Arial"/>
          <w:color w:val="000000" w:themeColor="text1"/>
          <w:lang w:val="en-GB"/>
        </w:rPr>
      </w:pPr>
    </w:p>
    <w:p w:rsidR="7C2FA318" w:rsidP="7C2FA318" w:rsidRDefault="7C2FA318" w14:paraId="6686DE5C" w14:textId="2D183BBA">
      <w:pPr>
        <w:spacing w:line="240" w:lineRule="auto"/>
        <w:rPr>
          <w:rFonts w:ascii="Arial" w:hAnsi="Arial" w:eastAsia="Arial" w:cs="Arial"/>
          <w:color w:val="000000" w:themeColor="text1"/>
          <w:lang w:val="en-GB"/>
        </w:rPr>
      </w:pPr>
    </w:p>
    <w:p w:rsidR="7C2FA318" w:rsidP="7C2FA318" w:rsidRDefault="7C2FA318" w14:paraId="19E388A8" w14:textId="604456E1">
      <w:pPr>
        <w:spacing w:line="240" w:lineRule="auto"/>
        <w:rPr>
          <w:rFonts w:ascii="Arial" w:hAnsi="Arial" w:eastAsia="Arial" w:cs="Arial"/>
          <w:color w:val="000000" w:themeColor="text1"/>
          <w:lang w:val="en-GB"/>
        </w:rPr>
      </w:pPr>
    </w:p>
    <w:p w:rsidR="7C2FA318" w:rsidP="7C2FA318" w:rsidRDefault="7C2FA318" w14:paraId="4BC51B52" w14:textId="35C5483E">
      <w:pPr>
        <w:spacing w:line="240" w:lineRule="auto"/>
        <w:rPr>
          <w:rFonts w:ascii="Arial" w:hAnsi="Arial" w:eastAsia="Arial" w:cs="Arial"/>
          <w:color w:val="000000" w:themeColor="text1"/>
          <w:lang w:val="en-GB"/>
        </w:rPr>
      </w:pPr>
    </w:p>
    <w:p w:rsidR="7C2FA318" w:rsidP="7C2FA318" w:rsidRDefault="7C2FA318" w14:paraId="599EE23E" w14:textId="304F3B3D">
      <w:pPr>
        <w:spacing w:line="240" w:lineRule="auto"/>
        <w:rPr>
          <w:rFonts w:ascii="Arial" w:hAnsi="Arial" w:eastAsia="Arial" w:cs="Arial"/>
          <w:color w:val="000000" w:themeColor="text1"/>
          <w:lang w:val="en-GB"/>
        </w:rPr>
      </w:pPr>
    </w:p>
    <w:p w:rsidR="7C2FA318" w:rsidP="7C2FA318" w:rsidRDefault="7C2FA318" w14:paraId="54D24A20" w14:textId="11766CA1">
      <w:pPr>
        <w:spacing w:line="240" w:lineRule="auto"/>
        <w:rPr>
          <w:rFonts w:ascii="Arial" w:hAnsi="Arial" w:eastAsia="Arial" w:cs="Arial"/>
          <w:color w:val="000000" w:themeColor="text1"/>
          <w:lang w:val="en-GB"/>
        </w:rPr>
      </w:pPr>
    </w:p>
    <w:p w:rsidR="7C2FA318" w:rsidP="327D54A8" w:rsidRDefault="7C2FA318" w14:paraId="5A9EC17B" w14:textId="6F91CB46">
      <w:pPr>
        <w:spacing w:line="240" w:lineRule="auto"/>
        <w:rPr>
          <w:rFonts w:ascii="Arial" w:hAnsi="Arial" w:eastAsia="Arial" w:cs="Arial"/>
          <w:color w:val="000000" w:themeColor="text1"/>
          <w:lang w:val="en-GB"/>
        </w:rPr>
      </w:pPr>
    </w:p>
    <w:p w:rsidR="327D54A8" w:rsidP="327D54A8" w:rsidRDefault="327D54A8" w14:paraId="1EB1FC4D" w14:textId="1D9223E3">
      <w:pPr>
        <w:spacing w:line="240" w:lineRule="auto"/>
        <w:rPr>
          <w:rFonts w:ascii="Arial" w:hAnsi="Arial" w:eastAsia="Arial" w:cs="Arial"/>
          <w:color w:val="000000" w:themeColor="text1"/>
          <w:lang w:val="en-GB"/>
        </w:rPr>
      </w:pPr>
    </w:p>
    <w:p w:rsidR="327D54A8" w:rsidP="327D54A8" w:rsidRDefault="327D54A8" w14:paraId="2D0CAF0F" w14:textId="6F37D9FF">
      <w:pPr>
        <w:spacing w:line="240" w:lineRule="auto"/>
        <w:rPr>
          <w:rFonts w:ascii="Arial" w:hAnsi="Arial" w:eastAsia="Arial" w:cs="Arial"/>
          <w:color w:val="000000" w:themeColor="text1"/>
          <w:lang w:val="en-GB"/>
        </w:rPr>
      </w:pPr>
    </w:p>
    <w:p w:rsidR="327D54A8" w:rsidP="327D54A8" w:rsidRDefault="327D54A8" w14:paraId="01430604" w14:textId="160B3ACF">
      <w:pPr>
        <w:spacing w:line="240" w:lineRule="auto"/>
        <w:rPr>
          <w:rFonts w:ascii="Arial" w:hAnsi="Arial" w:eastAsia="Arial" w:cs="Arial"/>
          <w:color w:val="000000" w:themeColor="text1"/>
          <w:lang w:val="en-GB"/>
        </w:rPr>
      </w:pPr>
    </w:p>
    <w:p w:rsidR="327D54A8" w:rsidP="327D54A8" w:rsidRDefault="327D54A8" w14:paraId="75131EFC" w14:textId="3F8B234F">
      <w:pPr>
        <w:spacing w:line="240" w:lineRule="auto"/>
        <w:rPr>
          <w:rFonts w:ascii="Arial" w:hAnsi="Arial" w:eastAsia="Arial" w:cs="Arial"/>
          <w:color w:val="000000" w:themeColor="text1"/>
          <w:lang w:val="en-GB"/>
        </w:rPr>
      </w:pPr>
    </w:p>
    <w:p w:rsidR="327D54A8" w:rsidP="327D54A8" w:rsidRDefault="327D54A8" w14:paraId="485D8588" w14:textId="41373A2A">
      <w:pPr>
        <w:spacing w:line="240" w:lineRule="auto"/>
        <w:rPr>
          <w:rFonts w:ascii="Arial" w:hAnsi="Arial" w:eastAsia="Arial" w:cs="Arial"/>
          <w:color w:val="000000" w:themeColor="text1"/>
          <w:lang w:val="en-GB"/>
        </w:rPr>
      </w:pPr>
    </w:p>
    <w:p w:rsidR="7C2FA318" w:rsidP="7C2FA318" w:rsidRDefault="7C2FA318" w14:paraId="2AFB4788" w14:textId="4B206CE1">
      <w:pPr>
        <w:spacing w:line="240" w:lineRule="auto"/>
        <w:rPr>
          <w:rFonts w:ascii="Arial" w:hAnsi="Arial" w:eastAsia="Arial" w:cs="Arial"/>
          <w:color w:val="000000" w:themeColor="text1"/>
          <w:lang w:val="en-GB"/>
        </w:rPr>
      </w:pPr>
    </w:p>
    <w:p w:rsidR="7C2FA318" w:rsidP="69995E3D" w:rsidRDefault="7C2FA318" w14:paraId="19408BEF" w14:textId="30A50733">
      <w:pPr>
        <w:spacing w:line="240" w:lineRule="auto"/>
        <w:rPr>
          <w:rFonts w:ascii="Arial" w:hAnsi="Arial" w:eastAsia="Arial" w:cs="Arial"/>
          <w:color w:val="000000" w:themeColor="text1"/>
          <w:lang w:val="en-GB"/>
        </w:rPr>
      </w:pPr>
    </w:p>
    <w:p w:rsidR="69995E3D" w:rsidP="69995E3D" w:rsidRDefault="69995E3D" w14:paraId="0B214EF7" w14:textId="73D4E77A">
      <w:pPr>
        <w:spacing w:line="240" w:lineRule="auto"/>
        <w:rPr>
          <w:rFonts w:ascii="Arial" w:hAnsi="Arial" w:eastAsia="Arial" w:cs="Arial"/>
          <w:color w:val="000000" w:themeColor="text1"/>
          <w:lang w:val="en-GB"/>
        </w:rPr>
      </w:pPr>
    </w:p>
    <w:p w:rsidR="69995E3D" w:rsidP="69995E3D" w:rsidRDefault="69995E3D" w14:paraId="55CBB461" w14:textId="3ADFFF07">
      <w:pPr>
        <w:spacing w:line="240" w:lineRule="auto"/>
        <w:rPr>
          <w:rFonts w:ascii="Arial" w:hAnsi="Arial" w:eastAsia="Arial" w:cs="Arial"/>
          <w:color w:val="000000" w:themeColor="text1"/>
          <w:lang w:val="en-GB"/>
        </w:rPr>
      </w:pPr>
    </w:p>
    <w:p w:rsidR="69995E3D" w:rsidP="69995E3D" w:rsidRDefault="69995E3D" w14:paraId="0D5F1535" w14:textId="3BB9821F">
      <w:pPr>
        <w:spacing w:line="240" w:lineRule="auto"/>
        <w:rPr>
          <w:rFonts w:ascii="Arial" w:hAnsi="Arial" w:eastAsia="Arial" w:cs="Arial"/>
          <w:color w:val="000000" w:themeColor="text1"/>
          <w:lang w:val="en-GB"/>
        </w:rPr>
      </w:pPr>
    </w:p>
    <w:p w:rsidR="69995E3D" w:rsidP="69995E3D" w:rsidRDefault="69995E3D" w14:paraId="35B649B4" w14:textId="6500996F">
      <w:pPr>
        <w:spacing w:line="240" w:lineRule="auto"/>
        <w:rPr>
          <w:rFonts w:ascii="Arial" w:hAnsi="Arial" w:eastAsia="Arial" w:cs="Arial"/>
          <w:color w:val="000000" w:themeColor="text1"/>
          <w:lang w:val="en-GB"/>
        </w:rPr>
      </w:pPr>
    </w:p>
    <w:p w:rsidR="69995E3D" w:rsidP="69995E3D" w:rsidRDefault="69995E3D" w14:paraId="736BB50F" w14:textId="26A4664A">
      <w:pPr>
        <w:spacing w:line="240" w:lineRule="auto"/>
        <w:rPr>
          <w:rFonts w:ascii="Arial" w:hAnsi="Arial" w:eastAsia="Arial" w:cs="Arial"/>
          <w:color w:val="000000" w:themeColor="text1"/>
          <w:lang w:val="en-GB"/>
        </w:rPr>
      </w:pPr>
    </w:p>
    <w:p w:rsidR="69995E3D" w:rsidP="69995E3D" w:rsidRDefault="69995E3D" w14:paraId="34403B63" w14:textId="74F43EB6">
      <w:pPr>
        <w:spacing w:line="240" w:lineRule="auto"/>
        <w:rPr>
          <w:rFonts w:ascii="Arial" w:hAnsi="Arial" w:eastAsia="Arial" w:cs="Arial"/>
          <w:color w:val="000000" w:themeColor="text1"/>
          <w:lang w:val="en-GB"/>
        </w:rPr>
      </w:pPr>
    </w:p>
    <w:p w:rsidR="69995E3D" w:rsidP="69995E3D" w:rsidRDefault="69995E3D" w14:paraId="5EBF51D0" w14:textId="355B7447">
      <w:pPr>
        <w:spacing w:line="240" w:lineRule="auto"/>
        <w:rPr>
          <w:rFonts w:ascii="Arial" w:hAnsi="Arial" w:eastAsia="Arial" w:cs="Arial"/>
          <w:color w:val="000000" w:themeColor="text1"/>
          <w:lang w:val="en-GB"/>
        </w:rPr>
      </w:pPr>
    </w:p>
    <w:p w:rsidR="69995E3D" w:rsidP="69995E3D" w:rsidRDefault="69995E3D" w14:paraId="41CE2AFD" w14:textId="5B27B84F">
      <w:pPr>
        <w:spacing w:line="240" w:lineRule="auto"/>
        <w:rPr>
          <w:rFonts w:ascii="Arial" w:hAnsi="Arial" w:eastAsia="Arial" w:cs="Arial"/>
          <w:color w:val="000000" w:themeColor="text1"/>
          <w:lang w:val="en-GB"/>
        </w:rPr>
      </w:pPr>
    </w:p>
    <w:p w:rsidR="69995E3D" w:rsidP="69995E3D" w:rsidRDefault="69995E3D" w14:paraId="1A15D88C" w14:textId="0206F928">
      <w:pPr>
        <w:spacing w:line="240" w:lineRule="auto"/>
        <w:rPr>
          <w:rFonts w:ascii="Arial" w:hAnsi="Arial" w:eastAsia="Arial" w:cs="Arial"/>
          <w:color w:val="000000" w:themeColor="text1"/>
          <w:lang w:val="en-GB"/>
        </w:rPr>
      </w:pPr>
    </w:p>
    <w:p w:rsidR="69995E3D" w:rsidP="69995E3D" w:rsidRDefault="69995E3D" w14:paraId="7814B342" w14:textId="3AA8A8CA">
      <w:pPr>
        <w:spacing w:line="240" w:lineRule="auto"/>
        <w:rPr>
          <w:rFonts w:ascii="Arial" w:hAnsi="Arial" w:eastAsia="Arial" w:cs="Arial"/>
          <w:color w:val="000000" w:themeColor="text1"/>
          <w:lang w:val="en-GB"/>
        </w:rPr>
      </w:pPr>
    </w:p>
    <w:p w:rsidR="69995E3D" w:rsidP="69995E3D" w:rsidRDefault="69995E3D" w14:paraId="7AA45F77" w14:textId="2D391AB3">
      <w:pPr>
        <w:spacing w:line="240" w:lineRule="auto"/>
        <w:rPr>
          <w:rFonts w:ascii="Arial" w:hAnsi="Arial" w:eastAsia="Arial" w:cs="Arial"/>
          <w:color w:val="000000" w:themeColor="text1"/>
          <w:lang w:val="en-GB"/>
        </w:rPr>
      </w:pPr>
    </w:p>
    <w:p w:rsidR="69995E3D" w:rsidP="69995E3D" w:rsidRDefault="69995E3D" w14:paraId="25FCB657" w14:textId="26A289F2">
      <w:pPr>
        <w:spacing w:line="240" w:lineRule="auto"/>
        <w:rPr>
          <w:rFonts w:ascii="Arial" w:hAnsi="Arial" w:eastAsia="Arial" w:cs="Arial"/>
          <w:color w:val="000000" w:themeColor="text1"/>
          <w:lang w:val="en-GB"/>
        </w:rPr>
      </w:pPr>
    </w:p>
    <w:p w:rsidR="008B27BF" w:rsidP="327D54A8" w:rsidRDefault="0A8349DB" w14:paraId="2FB957A9" w14:textId="3A859ED6">
      <w:pPr>
        <w:pStyle w:val="Heading1"/>
        <w:rPr>
          <w:rFonts w:ascii="Arial" w:hAnsi="Arial" w:eastAsia="Arial" w:cs="Arial"/>
          <w:b/>
          <w:bCs/>
          <w:color w:val="000000" w:themeColor="text1"/>
          <w:sz w:val="22"/>
          <w:szCs w:val="22"/>
          <w:lang w:val="en-GB"/>
        </w:rPr>
      </w:pPr>
      <w:bookmarkStart w:name="_Toc120174287" w:id="0"/>
      <w:r w:rsidRPr="327D54A8">
        <w:rPr>
          <w:lang w:val="en-GB"/>
        </w:rPr>
        <w:t>Introduction</w:t>
      </w:r>
      <w:bookmarkEnd w:id="0"/>
    </w:p>
    <w:p w:rsidR="1A65F94A" w:rsidP="69995E3D" w:rsidRDefault="1A65F94A" w14:paraId="5D37C15F" w14:textId="5DB673CC">
      <w:pPr>
        <w:spacing w:line="240" w:lineRule="auto"/>
        <w:rPr>
          <w:rFonts w:eastAsiaTheme="minorEastAsia"/>
          <w:color w:val="70777B"/>
          <w:lang w:val="en-GB"/>
        </w:rPr>
      </w:pPr>
      <w:r>
        <w:t>In this report</w:t>
      </w:r>
      <w:r w:rsidR="2D158A54">
        <w:t xml:space="preserve"> I will be going through why it is important to understand mental illness. </w:t>
      </w:r>
      <w:r w:rsidR="612BEB59">
        <w:t>So,</w:t>
      </w:r>
      <w:r w:rsidR="2D158A54">
        <w:t xml:space="preserve"> we can better prevent, </w:t>
      </w:r>
      <w:r w:rsidR="53C4A185">
        <w:t>recognize</w:t>
      </w:r>
      <w:r w:rsidR="2D158A54">
        <w:t xml:space="preserve">, and </w:t>
      </w:r>
      <w:r w:rsidR="71826A95">
        <w:t>manage</w:t>
      </w:r>
      <w:r w:rsidR="2D158A54">
        <w:t xml:space="preserve"> the </w:t>
      </w:r>
      <w:r w:rsidR="2D3DD130">
        <w:t>symptoms</w:t>
      </w:r>
      <w:r w:rsidR="2D158A54">
        <w:t xml:space="preserve"> of mental illness</w:t>
      </w:r>
      <w:r w:rsidR="385D5114">
        <w:t xml:space="preserve"> like </w:t>
      </w:r>
      <w:r w:rsidR="0DED2DF4">
        <w:t>schizophrenia</w:t>
      </w:r>
      <w:r w:rsidR="385D5114">
        <w:t xml:space="preserve">, depression, bipolar disorder, and other disorders of the mind by studying mental health issues. The more we </w:t>
      </w:r>
      <w:r w:rsidR="2CBB7725">
        <w:t>understand</w:t>
      </w:r>
      <w:r w:rsidR="385D5114">
        <w:t xml:space="preserve"> the</w:t>
      </w:r>
      <w:r w:rsidR="4B0CE21E">
        <w:t xml:space="preserve"> better </w:t>
      </w:r>
      <w:r w:rsidR="3D9FF1DC">
        <w:t>equipped</w:t>
      </w:r>
      <w:r w:rsidR="4B0CE21E">
        <w:t xml:space="preserve"> we are to t</w:t>
      </w:r>
      <w:r w:rsidR="65191A86">
        <w:t>rea</w:t>
      </w:r>
      <w:r w:rsidR="4B0CE21E">
        <w:t>t patients</w:t>
      </w:r>
      <w:r w:rsidR="350C7D98">
        <w:t xml:space="preserve"> with mental illnesses successfully and make a difference in our community</w:t>
      </w:r>
      <w:r w:rsidR="11D1EC63">
        <w:t xml:space="preserve">. This report </w:t>
      </w:r>
      <w:r w:rsidR="695A5B9B">
        <w:t>will examine</w:t>
      </w:r>
      <w:r w:rsidR="11D1EC63">
        <w:t xml:space="preserve"> the classification, diagnosis, treatment and </w:t>
      </w:r>
      <w:r w:rsidR="65303CE4">
        <w:t>measurements</w:t>
      </w:r>
      <w:r w:rsidR="540DEE6E">
        <w:t xml:space="preserve"> of rehabilitation of </w:t>
      </w:r>
      <w:r w:rsidR="5F8579F4">
        <w:t>schizophrenia (Dr, Semeniuk,2022.).</w:t>
      </w:r>
    </w:p>
    <w:p w:rsidR="7F87DFC3" w:rsidP="7C2FA318" w:rsidRDefault="31C62F2C" w14:paraId="4E0950FE" w14:textId="4A79A1E2">
      <w:pPr>
        <w:pStyle w:val="Heading2"/>
        <w:rPr>
          <w:b/>
          <w:bCs/>
        </w:rPr>
      </w:pPr>
      <w:bookmarkStart w:name="_Toc120174288" w:id="1"/>
      <w:r>
        <w:t>What is ICD-10</w:t>
      </w:r>
      <w:bookmarkEnd w:id="1"/>
    </w:p>
    <w:p w:rsidR="62B57CF9" w:rsidP="0D754900" w:rsidRDefault="62B57CF9" w14:paraId="751FD1BF" w14:textId="7A1402C9">
      <w:r>
        <w:t>Mental disorder is defined by the ICD-10. ICD-10 refers to the tenth division of the International Classification of Diseases. International comparability in the gathering, processing, classification, and presentation of mortality information is promoted by the ICD 10. for example, reporting causes of death on a death certificate, which is then translated into medical codes through use of a classification structure, which is then published by WHO</w:t>
      </w:r>
      <w:r w:rsidR="3C9453FA">
        <w:t xml:space="preserve"> (world health organization).</w:t>
      </w:r>
      <w:r w:rsidR="1AF3CBC7">
        <w:t xml:space="preserve"> </w:t>
      </w:r>
      <w:r>
        <w:t xml:space="preserve">The DSM 5 is only used by the USA, whereas the ICD-10 is used all over the world aside from the USA </w:t>
      </w:r>
      <w:r w:rsidR="1207D9EF">
        <w:t>(CDC.2021).</w:t>
      </w:r>
    </w:p>
    <w:p w:rsidR="5B3FED3F" w:rsidP="7C2FA318" w:rsidRDefault="5B3FED3F" w14:paraId="26F5D54D" w14:textId="72631EFC">
      <w:pPr>
        <w:pStyle w:val="Heading2"/>
        <w:rPr>
          <w:b/>
          <w:bCs/>
        </w:rPr>
      </w:pPr>
      <w:bookmarkStart w:name="_Toc120174289" w:id="2"/>
      <w:r>
        <w:t xml:space="preserve">What is </w:t>
      </w:r>
      <w:r w:rsidR="2858C7D6">
        <w:t>Schizophrenia</w:t>
      </w:r>
      <w:bookmarkEnd w:id="2"/>
    </w:p>
    <w:p w:rsidR="27ED732C" w:rsidP="1A1C69A1" w:rsidRDefault="27ED732C" w14:paraId="64A2970D" w14:textId="7D4AECDF">
      <w:r>
        <w:t>According to UK national awareness 24 million people are currently diagnosed with schizophrenia worldwide, and 685,000 in the UK (J. Zacher,2022). schizophrenia is a severe long term mental condition, Doctors and specialist describe schizophrenia as a type of psychosis, this is when a person may not be able to distinguish their own thoughts and ideas from reality (NHS,2022).</w:t>
      </w:r>
    </w:p>
    <w:p w:rsidR="15D55970" w:rsidP="7C2FA318" w:rsidRDefault="15D55970" w14:paraId="498315D1" w14:textId="20A41247">
      <w:pPr>
        <w:pStyle w:val="Heading2"/>
        <w:rPr>
          <w:b/>
          <w:bCs/>
        </w:rPr>
      </w:pPr>
      <w:bookmarkStart w:name="_Toc120174290" w:id="3"/>
      <w:r>
        <w:t>Classification of Schizophrenia</w:t>
      </w:r>
      <w:bookmarkEnd w:id="3"/>
    </w:p>
    <w:p w:rsidR="008B27BF" w:rsidP="48557915" w:rsidRDefault="0A8349DB" w14:paraId="4878C33C" w14:textId="7E3FAAB3">
      <w:r>
        <w:t xml:space="preserve"> schizophrenia affects a person's ideas and actions. Schizophrenia has undergone various classifications over the years. The various forms of schizophrenia are categorized based on thought- and behavior-</w:t>
      </w:r>
      <w:r>
        <w:lastRenderedPageBreak/>
        <w:t xml:space="preserve">related symptoms such delusions and hallucinations. Psychosis, which is a loss of some sort of connection to reality, is a common component of </w:t>
      </w:r>
      <w:r w:rsidR="206842F2">
        <w:t xml:space="preserve">schizophrenia (icd.who.int, n.d.) </w:t>
      </w:r>
      <w:r>
        <w:t>This could involve</w:t>
      </w:r>
      <w:r w:rsidR="017414C9">
        <w:t xml:space="preserve">.  </w:t>
      </w:r>
      <w:r w:rsidR="0E917E3A">
        <w:t>Ha</w:t>
      </w:r>
      <w:r>
        <w:t>ving paranoid thoughts or hearing voices, for example. Typically, a diagnosis is made between the late teens and the early thirties of life</w:t>
      </w:r>
      <w:r w:rsidR="5223213E">
        <w:t xml:space="preserve"> (Medical News Today,2022)</w:t>
      </w:r>
      <w:r w:rsidR="132AE7FC">
        <w:t>.</w:t>
      </w:r>
    </w:p>
    <w:p w:rsidR="11159FA4" w:rsidP="6C0FF0B8" w:rsidRDefault="11159FA4" w14:paraId="7F95C365" w14:textId="7200A9D7">
      <w:r>
        <w:t>In 2013, schizophrenia's formal term was changed from "schizophrenia" to "schizophrenia spectrum disease," and the method of diagnosis was modified. This enables medical practitioners to determine the condition's diagnosis based on how severe the symptoms are. The American Psychiatric Association (APA) developed these modifications, which were then included in the Diagnostic and Statistical Manual of Mental Health Disorders, Fifth Edition (DSM-5</w:t>
      </w:r>
      <w:r w:rsidR="43CEA95C">
        <w:t>) (Psych Central, 2021a)</w:t>
      </w:r>
    </w:p>
    <w:p w:rsidR="327D54A8" w:rsidP="4EEBF9EA" w:rsidRDefault="15FC4EB1" w14:paraId="00F2CEDB" w14:textId="6A18FC3A">
      <w:r>
        <w:t xml:space="preserve"> </w:t>
      </w:r>
      <w:r w:rsidR="305A374B">
        <w:t xml:space="preserve">The changes had no impact on those who already had the condition and had a diagnosis. Since then, research has shown that more than 99.5% of people having a diagnosis of schizophrenia prior to the publication of the DSM-5 still matched the requirements for a diagnosis. </w:t>
      </w:r>
      <w:r w:rsidR="156D11BC">
        <w:t>(DSM-5,2019).</w:t>
      </w:r>
    </w:p>
    <w:p w:rsidR="731E47D9" w:rsidP="7C2FA318" w:rsidRDefault="731E47D9" w14:paraId="025FC75D" w14:textId="6D97F4E7">
      <w:pPr>
        <w:pStyle w:val="Heading2"/>
        <w:rPr>
          <w:b/>
          <w:bCs/>
        </w:rPr>
      </w:pPr>
      <w:bookmarkStart w:name="_Toc120174291" w:id="4"/>
      <w:r>
        <w:t>Symptoms</w:t>
      </w:r>
      <w:r w:rsidR="7984DE3D">
        <w:t xml:space="preserve"> of </w:t>
      </w:r>
      <w:r w:rsidR="20985351">
        <w:t>Schizophrenia</w:t>
      </w:r>
      <w:bookmarkEnd w:id="4"/>
    </w:p>
    <w:p w:rsidR="008B27BF" w:rsidP="48557915" w:rsidRDefault="7EACC09B" w14:paraId="001FA4BF" w14:textId="0422A112">
      <w:r w:rsidR="7EACC09B">
        <w:rPr/>
        <w:t>The symptoms of schizophrenia can be exceedingly debilitating for the patient and a burden on society. According to the World Health Organization, schizophrenia affects 20 million people globally. Like many other mental diseases, treatment for schizophrenia has evolved dramatically in recent years, but not everyone reacts to the medications that are now on the market</w:t>
      </w:r>
      <w:r w:rsidR="36893AA3">
        <w:rPr/>
        <w:t xml:space="preserve"> (mental health UK, 20</w:t>
      </w:r>
      <w:r w:rsidR="50834B17">
        <w:rPr/>
        <w:t>19</w:t>
      </w:r>
      <w:r w:rsidR="36893AA3">
        <w:rPr/>
        <w:t>)</w:t>
      </w:r>
      <w:r w:rsidR="7EACC09B">
        <w:rPr/>
        <w:t xml:space="preserve"> </w:t>
      </w:r>
      <w:r w:rsidR="7EACC09B">
        <w:rPr/>
        <w:t xml:space="preserve">A brighter future for persons with schizophrenia is ultimately made possible through scientific investigations, which benefit all of us. </w:t>
      </w:r>
      <w:r w:rsidR="720CF63B">
        <w:rPr/>
        <w:t>(World health organization,2022).</w:t>
      </w:r>
    </w:p>
    <w:p w:rsidR="008B27BF" w:rsidP="48557915" w:rsidRDefault="5CC31753" w14:paraId="32F513C7" w14:textId="709B7BD2">
      <w:r>
        <w:t>According to Kraepelin and Bleuler, who both identified neurological and behavioral abnormalities in the childhood histories of their adult patients, schizophrenia may have its origins in early brain development</w:t>
      </w:r>
      <w:r w:rsidR="2297F829">
        <w:t xml:space="preserve"> ( kraepelin et al, </w:t>
      </w:r>
      <w:r w:rsidR="6DA1B880">
        <w:t>2</w:t>
      </w:r>
      <w:r w:rsidR="2F44B0A6">
        <w:t xml:space="preserve"> 1993</w:t>
      </w:r>
      <w:r w:rsidR="6DA1B880">
        <w:t>).</w:t>
      </w:r>
      <w:r>
        <w:t xml:space="preserve"> However, Thomas </w:t>
      </w:r>
      <w:r w:rsidR="629C5A54">
        <w:t>Clouston,</w:t>
      </w:r>
      <w:r>
        <w:t xml:space="preserve"> who labelled schizophrenia a "developmental insanity," was the first to suggest that it might be a developmental condition. Others, such as </w:t>
      </w:r>
      <w:r w:rsidR="53988921">
        <w:t>Bender and</w:t>
      </w:r>
      <w:r>
        <w:t xml:space="preserve"> </w:t>
      </w:r>
      <w:r w:rsidR="5E1F4CCD">
        <w:t>Watt,</w:t>
      </w:r>
      <w:r>
        <w:t xml:space="preserve"> identified comparable anomalies. Research on the neuroscience of schizophrenia has sparked great interest thanks to developing investigative technology. As more information regarding typical neurogenesis and neural development came to light, experts began to believe that schizophrenia's neurological defects were the product of aberrant neurodevelopment</w:t>
      </w:r>
      <w:r w:rsidR="35AD3F60">
        <w:t xml:space="preserve"> </w:t>
      </w:r>
      <w:r w:rsidR="095BBD09">
        <w:t>(</w:t>
      </w:r>
      <w:r w:rsidR="5DB6121F">
        <w:t>Kulhara and Gupta, 2010).</w:t>
      </w:r>
    </w:p>
    <w:p w:rsidR="6F065599" w:rsidP="6C0FF0B8" w:rsidRDefault="6F065599" w14:paraId="17C1E741" w14:textId="69293208">
      <w:r>
        <w:t>There are "positive symptoms" and "negative symptoms" associated with schizophrenia. While negative symptoms impair your ability to perform, positive symptoms are felt in addition to reality</w:t>
      </w:r>
      <w:r w:rsidR="6D6EEFFD">
        <w:t xml:space="preserve"> (RANZCP, 2017).</w:t>
      </w:r>
    </w:p>
    <w:p w:rsidR="327D54A8" w:rsidP="327D54A8" w:rsidRDefault="1E119B1E" w14:paraId="6618C923" w14:textId="25052F2A">
      <w:r>
        <w:t>Not everyone with a schizophrenia diagnosis exhibits all these symptoms. The type of schizophrenia you have will determine how your condition affects you. The unpleasant symptoms can range in severity and amount of time that you experience them</w:t>
      </w:r>
      <w:r w:rsidR="25AD3ECB">
        <w:t xml:space="preserve"> (Mental Health UK, 2019).</w:t>
      </w:r>
    </w:p>
    <w:p w:rsidR="008B27BF" w:rsidP="7C2FA318" w:rsidRDefault="6F3497F7" w14:paraId="5F6718C7" w14:textId="69D53DD7">
      <w:pPr>
        <w:pStyle w:val="Heading2"/>
        <w:rPr>
          <w:b/>
          <w:bCs/>
        </w:rPr>
      </w:pPr>
      <w:bookmarkStart w:name="_Toc120174292" w:id="5"/>
      <w:r>
        <w:t xml:space="preserve">Diagnosis of </w:t>
      </w:r>
      <w:r w:rsidR="0167273E">
        <w:t>Schizophrenia</w:t>
      </w:r>
      <w:bookmarkEnd w:id="5"/>
      <w:r w:rsidR="3DE0F40C">
        <w:t xml:space="preserve"> </w:t>
      </w:r>
    </w:p>
    <w:p w:rsidR="008B27BF" w:rsidP="17DBA52B" w:rsidRDefault="37545A20" w14:paraId="26E5264B" w14:textId="5797A34F">
      <w:r w:rsidR="37545A20">
        <w:rPr/>
        <w:t xml:space="preserve">Along with other mental illnesses, schizophrenia must be ruled out, and its symptoms must not be caused by substance abuse, medicine, or a physical ailment. The body may need to be examined in order to diagnose schizophrenia. This could be carried out to look for any resulting effects and to help rule out any other problems that might be causing </w:t>
      </w:r>
      <w:r w:rsidR="68F4DCE7">
        <w:rPr/>
        <w:t>symptoms, Further tests</w:t>
      </w:r>
      <w:r w:rsidR="37545A20">
        <w:rPr/>
        <w:t xml:space="preserve"> and assessments</w:t>
      </w:r>
      <w:r w:rsidR="1A2D8F71">
        <w:rPr/>
        <w:t xml:space="preserve"> may be </w:t>
      </w:r>
      <w:r w:rsidR="70E04D1C">
        <w:rPr/>
        <w:t>done (Diagnosing Schizophrenia</w:t>
      </w:r>
      <w:r w:rsidR="5C7BBA5B">
        <w:rPr/>
        <w:t>, no date</w:t>
      </w:r>
      <w:r w:rsidR="70E04D1C">
        <w:rPr/>
        <w:t>)</w:t>
      </w:r>
      <w:r w:rsidR="210303CF">
        <w:rPr/>
        <w:t xml:space="preserve">. </w:t>
      </w:r>
      <w:r w:rsidR="37545A20">
        <w:rPr/>
        <w:t xml:space="preserve">Drug and alcohol screens as well as tests that help rule out conditions that have symptoms that are similar could be included. In addition, a CT or MRI scan can be requested by the doctor. A doctor or </w:t>
      </w:r>
      <w:r w:rsidR="37545A20">
        <w:rPr/>
        <w:t xml:space="preserve">mental health expert evaluates a person's appearance and conduct, as well as </w:t>
      </w:r>
      <w:r w:rsidR="4A2423D8">
        <w:rPr/>
        <w:t>inquiries</w:t>
      </w:r>
      <w:r w:rsidR="37545A20">
        <w:rPr/>
        <w:t xml:space="preserve"> about their thoughts, moods, delusions, hallucinations, substance usage, and possibility of violence or </w:t>
      </w:r>
      <w:r w:rsidR="1964220B">
        <w:rPr/>
        <w:t>suicide.</w:t>
      </w:r>
      <w:r w:rsidR="6F3497F7">
        <w:rPr/>
        <w:t xml:space="preserve"> </w:t>
      </w:r>
      <w:r w:rsidR="7B0090D9">
        <w:rPr/>
        <w:t xml:space="preserve"> (Mayo Clinic, 2020).</w:t>
      </w:r>
    </w:p>
    <w:p w:rsidR="7582D32E" w:rsidP="6C0FF0B8" w:rsidRDefault="065121CD" w14:paraId="3E32047D" w14:textId="17623027">
      <w:pPr>
        <w:rPr>
          <w:rFonts w:eastAsiaTheme="minorEastAsia"/>
        </w:rPr>
      </w:pPr>
      <w:r w:rsidRPr="0D754900">
        <w:rPr>
          <w:rFonts w:eastAsiaTheme="minorEastAsia"/>
          <w:color w:val="000000" w:themeColor="text1"/>
        </w:rPr>
        <w:t xml:space="preserve">The precise cause of schizophrenia has eluded researchers for more than a century, despite extensive investigation. Although commonly acknowledged, there are other causes of sickness, including genetic links and environmental influences. </w:t>
      </w:r>
      <w:r w:rsidRPr="0D754900" w:rsidR="7582D32E">
        <w:rPr>
          <w:rFonts w:eastAsiaTheme="minorEastAsia"/>
          <w:color w:val="000000" w:themeColor="text1"/>
        </w:rPr>
        <w:t>(Patel et al. 2014).</w:t>
      </w:r>
    </w:p>
    <w:p w:rsidR="008B27BF" w:rsidP="7C2FA318" w:rsidRDefault="3819E22F" w14:paraId="28CBBA9F" w14:textId="1F76399B">
      <w:pPr>
        <w:pStyle w:val="Heading2"/>
        <w:rPr>
          <w:b/>
          <w:bCs/>
        </w:rPr>
      </w:pPr>
      <w:bookmarkStart w:name="_Toc120174293" w:id="6"/>
      <w:r>
        <w:t xml:space="preserve">Historical </w:t>
      </w:r>
      <w:r w:rsidR="626A74ED">
        <w:t xml:space="preserve">Treatment of </w:t>
      </w:r>
      <w:r w:rsidR="2975FDD8">
        <w:t>schizophrenia</w:t>
      </w:r>
      <w:bookmarkEnd w:id="6"/>
    </w:p>
    <w:p w:rsidR="2815CC37" w:rsidP="69995E3D" w:rsidRDefault="2815CC37" w14:paraId="44AEEDD4" w14:textId="328E9EC5">
      <w:pPr>
        <w:rPr>
          <w:rFonts w:eastAsiaTheme="minorEastAsia"/>
        </w:rPr>
      </w:pPr>
      <w:r w:rsidRPr="69995E3D">
        <w:rPr>
          <w:rFonts w:eastAsiaTheme="minorEastAsia"/>
        </w:rPr>
        <w:t xml:space="preserve"> </w:t>
      </w:r>
      <w:r w:rsidRPr="69995E3D" w:rsidR="4277E289">
        <w:rPr>
          <w:rFonts w:eastAsiaTheme="minorEastAsia"/>
        </w:rPr>
        <w:t>Prior to the establishment of the NHS, mental health care was largely unchanged. Methods and procedures were outdated, and stigma affected mental health in general. In harsh Victorian asylums, where they were kept away from their communities and from the public eye, those with mental impairments were treated.</w:t>
      </w:r>
    </w:p>
    <w:p w:rsidR="2815CC37" w:rsidP="69995E3D" w:rsidRDefault="4277E289" w14:paraId="56A0E410" w14:textId="783FBAF6">
      <w:pPr>
        <w:rPr>
          <w:rFonts w:eastAsiaTheme="minorEastAsia"/>
        </w:rPr>
      </w:pPr>
      <w:r w:rsidRPr="69995E3D">
        <w:rPr>
          <w:rFonts w:eastAsiaTheme="minorEastAsia"/>
        </w:rPr>
        <w:t xml:space="preserve">The first legal foundation for policing insane houses in Great Britain was established by the Mad House Act of 1774, a piece of legislation passed by Parliament. The mentally ill were either housed in the family home or a madhouse prior to the Act. Prior to the Madhouse Act, the mentally ill were subjected to horrifying mistreatment in facilities with little medical oversight. The Act was made permanent in 1786 after receiving Royal Assent in 1774. </w:t>
      </w:r>
      <w:r w:rsidRPr="69995E3D" w:rsidR="2815CC37">
        <w:rPr>
          <w:rFonts w:eastAsiaTheme="minorEastAsia"/>
        </w:rPr>
        <w:t xml:space="preserve">(The free dictionary, 2022). </w:t>
      </w:r>
    </w:p>
    <w:p w:rsidR="2F37D3F1" w:rsidP="7C2FA318" w:rsidRDefault="2F37D3F1" w14:paraId="4CCC108B" w14:textId="29CA8838">
      <w:pPr>
        <w:pStyle w:val="Heading2"/>
        <w:rPr>
          <w:rFonts w:asciiTheme="minorHAnsi" w:hAnsiTheme="minorHAnsi" w:eastAsiaTheme="minorEastAsia" w:cstheme="minorBidi"/>
          <w:b/>
          <w:bCs/>
          <w:sz w:val="22"/>
          <w:szCs w:val="22"/>
        </w:rPr>
      </w:pPr>
      <w:bookmarkStart w:name="_Toc120174294" w:id="7"/>
      <w:r w:rsidRPr="327D54A8">
        <w:t>Current Treatment of Schizophrenia</w:t>
      </w:r>
      <w:bookmarkEnd w:id="7"/>
    </w:p>
    <w:p w:rsidR="008B27BF" w:rsidP="01099B4F" w:rsidRDefault="691CC3D8" w14:paraId="09614EDA" w14:textId="5CD85478">
      <w:pPr>
        <w:rPr>
          <w:rFonts w:eastAsia="ＭＳ 明朝" w:eastAsiaTheme="minorEastAsia"/>
        </w:rPr>
      </w:pPr>
      <w:r w:rsidR="7CDA72F7">
        <w:rPr/>
        <w:t xml:space="preserve">For the rest of one's life, treatment is required for schizophrenia, even when the symptoms have subsided. With medical help and psychosocial counselling, the illness can be controlled. Hospitalization </w:t>
      </w:r>
      <w:r w:rsidR="7CDA72F7">
        <w:rPr/>
        <w:t>can</w:t>
      </w:r>
      <w:r w:rsidR="7CDA72F7">
        <w:rPr/>
        <w:t xml:space="preserve"> be necessary in some situations. Usually, care is supervised by a psychiatrist with knowledge of schizophrenia. The treatment team may also include a psychologist, social worker, psychiatric nurse, and possibly a case manager in order to coordinate care. In settings with experience treating schizophrenia, a full-team approach may be advocated.</w:t>
      </w:r>
      <w:r w:rsidR="36F5BF9F">
        <w:rPr/>
        <w:t xml:space="preserve"> </w:t>
      </w:r>
      <w:r w:rsidR="690F47DF">
        <w:rPr/>
        <w:t>(NHS, 2019a).</w:t>
      </w:r>
      <w:r w:rsidRPr="43D2B4F5" w:rsidR="690F47DF">
        <w:rPr>
          <w:rFonts w:eastAsia="ＭＳ 明朝" w:eastAsiaTheme="minorEastAsia"/>
          <w:color w:val="212121"/>
        </w:rPr>
        <w:t xml:space="preserve"> </w:t>
      </w:r>
    </w:p>
    <w:p w:rsidR="11C4AE49" w:rsidP="327D54A8" w:rsidRDefault="11C4AE49" w14:paraId="40E2DC9C" w14:textId="4D3B3550">
      <w:pPr>
        <w:rPr>
          <w:rFonts w:eastAsiaTheme="minorEastAsia"/>
          <w:color w:val="000000" w:themeColor="text1"/>
        </w:rPr>
      </w:pPr>
      <w:r w:rsidRPr="327D54A8">
        <w:rPr>
          <w:rFonts w:eastAsiaTheme="minorEastAsia"/>
          <w:color w:val="000000" w:themeColor="text1"/>
        </w:rPr>
        <w:t>Traditional or conventional antipsychotics have been used to treat schizophrenia symptoms like hallucinations, delusions, and disorientation since the 1950s. They work by predominantly blocking dopamine receptors (Psych Central, 2021b)</w:t>
      </w:r>
    </w:p>
    <w:p w:rsidR="51894060" w:rsidP="0D754900" w:rsidRDefault="231D119D" w14:paraId="6A3816A1" w14:textId="6CF0419D">
      <w:pPr>
        <w:rPr>
          <w:rFonts w:eastAsiaTheme="minorEastAsia"/>
          <w:color w:val="212121"/>
        </w:rPr>
      </w:pPr>
      <w:r w:rsidRPr="0D754900">
        <w:rPr>
          <w:rFonts w:eastAsiaTheme="minorEastAsia"/>
          <w:color w:val="212121"/>
        </w:rPr>
        <w:t>Antipsychotics, the core of treatment for schizophrenia, are the drugs that are most frequently administered. They are thought to affect the symptom-regulating brain neurotransmitter dopamine. The goal of antipsychotic medication therapy is to successfully manage signs and symptoms at the lowest practicable dose</w:t>
      </w:r>
      <w:r w:rsidRPr="0D754900" w:rsidR="51594085">
        <w:rPr>
          <w:rFonts w:eastAsiaTheme="minorEastAsia"/>
          <w:color w:val="212121"/>
        </w:rPr>
        <w:t xml:space="preserve"> (SCIE,2003a) The</w:t>
      </w:r>
      <w:r w:rsidRPr="0D754900">
        <w:rPr>
          <w:rFonts w:eastAsiaTheme="minorEastAsia"/>
          <w:color w:val="212121"/>
        </w:rPr>
        <w:t xml:space="preserve"> psychiatrist may experiment over time with different drugs, dosages, or combinations to get the desired results. Antidepressants and anxiety medicines, for example, may also be helpful. The symptoms might not start to improve for a few weeks (Mayo Clinic, 2020). However, using these medications has </w:t>
      </w:r>
      <w:r w:rsidRPr="0D754900" w:rsidR="2DF18A1C">
        <w:rPr>
          <w:rFonts w:eastAsiaTheme="minorEastAsia"/>
          <w:color w:val="212121"/>
        </w:rPr>
        <w:t>several</w:t>
      </w:r>
      <w:r w:rsidRPr="0D754900">
        <w:rPr>
          <w:rFonts w:eastAsiaTheme="minorEastAsia"/>
          <w:color w:val="212121"/>
        </w:rPr>
        <w:t xml:space="preserve"> adverse effects, and they can also be addictive, both of which can be harmful to a patient's health. There are less evasive alternatives to prescription drugs, such natural therapies.</w:t>
      </w:r>
      <w:r w:rsidRPr="0D754900" w:rsidR="2D6704C5">
        <w:rPr>
          <w:rFonts w:eastAsiaTheme="minorEastAsia"/>
          <w:color w:val="212121"/>
        </w:rPr>
        <w:t xml:space="preserve"> (</w:t>
      </w:r>
      <w:r w:rsidRPr="0D754900" w:rsidR="649F1367">
        <w:rPr>
          <w:rFonts w:eastAsiaTheme="minorEastAsia"/>
          <w:color w:val="212121"/>
        </w:rPr>
        <w:t>Your</w:t>
      </w:r>
      <w:r w:rsidRPr="0D754900" w:rsidR="2D6704C5">
        <w:rPr>
          <w:rFonts w:eastAsiaTheme="minorEastAsia"/>
          <w:color w:val="212121"/>
        </w:rPr>
        <w:t xml:space="preserve"> health in mind,2017).</w:t>
      </w:r>
      <w:r w:rsidRPr="0D754900" w:rsidR="76BB3D33">
        <w:rPr>
          <w:rFonts w:eastAsiaTheme="minorEastAsia"/>
          <w:color w:val="212121"/>
        </w:rPr>
        <w:t xml:space="preserve"> </w:t>
      </w:r>
    </w:p>
    <w:p w:rsidR="51894060" w:rsidP="0D754900" w:rsidRDefault="51894060" w14:paraId="55069CF9" w14:textId="6CF7E3BD">
      <w:pPr>
        <w:rPr>
          <w:rFonts w:eastAsiaTheme="minorEastAsia"/>
          <w:color w:val="000000" w:themeColor="text1"/>
        </w:rPr>
      </w:pPr>
      <w:r w:rsidRPr="0D754900">
        <w:rPr>
          <w:rFonts w:eastAsiaTheme="minorEastAsia"/>
          <w:color w:val="212121"/>
        </w:rPr>
        <w:t xml:space="preserve">Antipsychotics have </w:t>
      </w:r>
      <w:r w:rsidRPr="0D754900" w:rsidR="30F11C71">
        <w:rPr>
          <w:rFonts w:eastAsiaTheme="minorEastAsia"/>
          <w:color w:val="212121"/>
        </w:rPr>
        <w:t>several</w:t>
      </w:r>
      <w:r w:rsidRPr="0D754900">
        <w:rPr>
          <w:rFonts w:eastAsiaTheme="minorEastAsia"/>
          <w:color w:val="212121"/>
        </w:rPr>
        <w:t xml:space="preserve"> negative effects of their own, however they do help control your symptoms. Another crucial component of treatment is controlling these negative effects.</w:t>
      </w:r>
      <w:r w:rsidRPr="0D754900" w:rsidR="5BF31FB5">
        <w:rPr>
          <w:rFonts w:eastAsiaTheme="minorEastAsia"/>
          <w:color w:val="212121"/>
        </w:rPr>
        <w:t xml:space="preserve"> </w:t>
      </w:r>
      <w:r w:rsidRPr="0D754900">
        <w:t>Mild side effects from common antipsychotics are experienced by some people. After a few weeks of treatment, these typically go away</w:t>
      </w:r>
      <w:r w:rsidRPr="0D754900" w:rsidR="630EA665">
        <w:t xml:space="preserve"> </w:t>
      </w:r>
      <w:r w:rsidRPr="0D754900" w:rsidR="0B51C308">
        <w:t>(Psych Central, 2021a</w:t>
      </w:r>
      <w:r w:rsidRPr="0D754900" w:rsidR="727A3320">
        <w:t>)</w:t>
      </w:r>
      <w:r w:rsidRPr="0D754900" w:rsidR="02FE5EE9">
        <w:t>.</w:t>
      </w:r>
    </w:p>
    <w:p w:rsidR="44863279" w:rsidP="7B155883" w:rsidRDefault="44863279" w14:paraId="6DFC7607" w14:textId="256AF8A6">
      <w:pPr>
        <w:rPr>
          <w:rFonts w:eastAsiaTheme="minorEastAsia"/>
          <w:color w:val="000000" w:themeColor="text1"/>
        </w:rPr>
      </w:pPr>
      <w:bookmarkStart w:name="_Int_s9Pvxhor" w:id="8"/>
      <w:r w:rsidRPr="7B155883">
        <w:rPr>
          <w:rFonts w:eastAsiaTheme="minorEastAsia"/>
          <w:color w:val="212121"/>
        </w:rPr>
        <w:lastRenderedPageBreak/>
        <w:t>According to Dhar 2021, recent studies,</w:t>
      </w:r>
      <w:r w:rsidRPr="7B155883" w:rsidR="139AC237">
        <w:rPr>
          <w:rFonts w:eastAsiaTheme="minorEastAsia"/>
          <w:color w:val="212121"/>
        </w:rPr>
        <w:t xml:space="preserve"> show those</w:t>
      </w:r>
      <w:r w:rsidRPr="7B155883">
        <w:rPr>
          <w:rFonts w:eastAsiaTheme="minorEastAsia"/>
          <w:color w:val="212121"/>
        </w:rPr>
        <w:t xml:space="preserve"> who stop taking antipsychotic medications generally perform better in the long run and have a higher chance of recovering. Others have highlighted the multiple negative effects of the medications, particularly their long-term consequences </w:t>
      </w:r>
      <w:r w:rsidRPr="7B155883" w:rsidR="032B17AB">
        <w:rPr>
          <w:rFonts w:eastAsiaTheme="minorEastAsia"/>
          <w:color w:val="212121"/>
        </w:rPr>
        <w:t>(CHARM, 2021)</w:t>
      </w:r>
      <w:r w:rsidRPr="7B155883" w:rsidR="4B74486F">
        <w:rPr>
          <w:rFonts w:eastAsiaTheme="minorEastAsia"/>
          <w:color w:val="212121"/>
        </w:rPr>
        <w:t>.</w:t>
      </w:r>
      <w:bookmarkEnd w:id="8"/>
    </w:p>
    <w:p w:rsidR="513BF259" w:rsidP="4EEBF9EA" w:rsidRDefault="513BF259" w14:paraId="7331F9D2" w14:textId="773145B5">
      <w:pPr>
        <w:pStyle w:val="Heading2"/>
        <w:rPr>
          <w:rFonts w:asciiTheme="minorHAnsi" w:hAnsiTheme="minorHAnsi" w:eastAsiaTheme="minorEastAsia" w:cstheme="minorBidi"/>
          <w:b/>
          <w:bCs/>
          <w:color w:val="212121"/>
          <w:sz w:val="22"/>
          <w:szCs w:val="22"/>
        </w:rPr>
      </w:pPr>
      <w:bookmarkStart w:name="_Toc120174295" w:id="9"/>
      <w:r w:rsidRPr="4EEBF9EA">
        <w:t>Policy and legislation on mental Disorders</w:t>
      </w:r>
      <w:bookmarkEnd w:id="9"/>
    </w:p>
    <w:p w:rsidR="289BAF69" w:rsidP="4EEBF9EA" w:rsidRDefault="289BAF69" w14:paraId="317C939C" w14:textId="27D5AEAA">
      <w:r w:rsidRPr="4EEBF9EA">
        <w:t xml:space="preserve">People with mental diseases are a vulnerable group in society, and policies and laws are important to defend their rights. Because of the stigma, discrimination, and marginalization they experience in all countries, it is more likely that these individuals' human rights will be violated </w:t>
      </w:r>
      <w:r w:rsidRPr="4EEBF9EA" w:rsidR="0BBDE7A7">
        <w:t>(SCIE,2003).</w:t>
      </w:r>
      <w:r w:rsidRPr="4EEBF9EA" w:rsidR="59B37FC1">
        <w:t xml:space="preserve"> </w:t>
      </w:r>
    </w:p>
    <w:p w:rsidR="32B8AA6E" w:rsidP="01099B4F" w:rsidRDefault="32B8AA6E" w14:paraId="79A2E16F" w14:textId="281BA9E2">
      <w:pPr>
        <w:rPr>
          <w:rFonts w:eastAsia="ＭＳ 明朝" w:eastAsiaTheme="minorEastAsia"/>
        </w:rPr>
      </w:pPr>
      <w:r w:rsidRPr="01099B4F" w:rsidR="2CEA1A88">
        <w:rPr>
          <w:rFonts w:eastAsia="ＭＳ 明朝" w:eastAsiaTheme="minorEastAsia"/>
          <w:color w:val="000000" w:themeColor="text1" w:themeTint="FF" w:themeShade="FF"/>
        </w:rPr>
        <w:t xml:space="preserve">The </w:t>
      </w:r>
      <w:r w:rsidRPr="01099B4F" w:rsidR="1E5001FC">
        <w:rPr>
          <w:rFonts w:eastAsia="ＭＳ 明朝" w:eastAsiaTheme="minorEastAsia"/>
          <w:color w:val="000000" w:themeColor="text1" w:themeTint="FF" w:themeShade="FF"/>
        </w:rPr>
        <w:t>Human rights act 1983 largely</w:t>
      </w:r>
      <w:r w:rsidRPr="01099B4F" w:rsidR="2CEA1A88">
        <w:rPr>
          <w:rFonts w:eastAsia="ＭＳ 明朝" w:eastAsiaTheme="minorEastAsia"/>
          <w:color w:val="000000" w:themeColor="text1" w:themeTint="FF" w:themeShade="FF"/>
        </w:rPr>
        <w:t xml:space="preserve"> concentrated on circumstances of detaining the patients for treatment without their </w:t>
      </w:r>
      <w:r w:rsidRPr="01099B4F" w:rsidR="2CEA1A88">
        <w:rPr>
          <w:rFonts w:eastAsia="ＭＳ 明朝" w:eastAsiaTheme="minorEastAsia"/>
        </w:rPr>
        <w:t>consent, but also the processes that need to be adhered to regarding safeguarding of these patients</w:t>
      </w:r>
      <w:r w:rsidRPr="01099B4F" w:rsidR="043E53F9">
        <w:rPr>
          <w:rFonts w:eastAsia="ＭＳ 明朝" w:eastAsiaTheme="minorEastAsia"/>
        </w:rPr>
        <w:t xml:space="preserve"> (NHS, 2019).</w:t>
      </w:r>
      <w:r w:rsidRPr="01099B4F" w:rsidR="2CEA1A88">
        <w:rPr>
          <w:rFonts w:eastAsia="ＭＳ 明朝" w:eastAsiaTheme="minorEastAsia"/>
        </w:rPr>
        <w:t xml:space="preserve"> It sets out its objective to make sure that people with major mental health disorders, which is a threat to themselves and or the public can be given treatment even without their permission. This major change within the act will be of great benefit </w:t>
      </w:r>
      <w:r w:rsidRPr="01099B4F" w:rsidR="25EE8B43">
        <w:rPr>
          <w:rFonts w:eastAsia="ＭＳ 明朝" w:eastAsiaTheme="minorEastAsia"/>
        </w:rPr>
        <w:t xml:space="preserve">for </w:t>
      </w:r>
      <w:r w:rsidRPr="01099B4F" w:rsidR="25EE8B43">
        <w:rPr>
          <w:rFonts w:eastAsia="ＭＳ 明朝" w:eastAsiaTheme="minorEastAsia"/>
        </w:rPr>
        <w:t>friends and</w:t>
      </w:r>
      <w:r w:rsidRPr="01099B4F" w:rsidR="2CEA1A88">
        <w:rPr>
          <w:rFonts w:eastAsia="ＭＳ 明朝" w:eastAsiaTheme="minorEastAsia"/>
        </w:rPr>
        <w:t xml:space="preserve"> family associated with t</w:t>
      </w:r>
      <w:r w:rsidRPr="01099B4F" w:rsidR="2ED8C0FE">
        <w:rPr>
          <w:rFonts w:eastAsia="ＭＳ 明朝" w:eastAsiaTheme="minorEastAsia"/>
        </w:rPr>
        <w:t xml:space="preserve">he patient </w:t>
      </w:r>
      <w:r w:rsidRPr="01099B4F" w:rsidR="2CEA1A88">
        <w:rPr>
          <w:rFonts w:eastAsia="ＭＳ 明朝" w:eastAsiaTheme="minorEastAsia"/>
        </w:rPr>
        <w:t xml:space="preserve">as now they have more control </w:t>
      </w:r>
      <w:r w:rsidRPr="01099B4F" w:rsidR="02EC1921">
        <w:rPr>
          <w:rFonts w:eastAsia="ＭＳ 明朝" w:eastAsiaTheme="minorEastAsia"/>
        </w:rPr>
        <w:t xml:space="preserve">over their </w:t>
      </w:r>
      <w:r w:rsidRPr="01099B4F" w:rsidR="2CEA1A88">
        <w:rPr>
          <w:rFonts w:eastAsia="ＭＳ 明朝" w:eastAsiaTheme="minorEastAsia"/>
        </w:rPr>
        <w:t xml:space="preserve">treatment </w:t>
      </w:r>
      <w:r w:rsidRPr="01099B4F" w:rsidR="50DD0B59">
        <w:rPr>
          <w:rFonts w:eastAsia="ＭＳ 明朝" w:eastAsiaTheme="minorEastAsia"/>
        </w:rPr>
        <w:t>(Equality and Human Rights Commission 2018).</w:t>
      </w:r>
    </w:p>
    <w:p w:rsidR="6FB27DEA" w:rsidP="7B155883" w:rsidRDefault="22CF9529" w14:paraId="7645AA97" w14:textId="5FE67BEA">
      <w:pPr>
        <w:rPr>
          <w:rFonts w:eastAsiaTheme="minorEastAsia"/>
        </w:rPr>
      </w:pPr>
      <w:r w:rsidRPr="0D754900">
        <w:rPr>
          <w:rFonts w:eastAsiaTheme="minorEastAsia"/>
        </w:rPr>
        <w:t>It is important to respect an adult's choice to accept or reject a particular form of therapy if they have the mental capacity to do so. Even if delaying treatment puts them or their unborn kid at risk of passing away, this is still the case. The medical staff providing care to a patient may give therapy if they feel it is in the patient's best interests and if the patient has not named a long-term power of attorney (LPA). However, before making these choices, medical professionals must take reasonable precautions to get in touch with the patient's friends or family.</w:t>
      </w:r>
      <w:r w:rsidRPr="0D754900" w:rsidR="6FB27DEA">
        <w:rPr>
          <w:rFonts w:eastAsiaTheme="minorEastAsia"/>
        </w:rPr>
        <w:t xml:space="preserve"> (NHS </w:t>
      </w:r>
      <w:r w:rsidRPr="0D754900" w:rsidR="5821BC84">
        <w:rPr>
          <w:rFonts w:eastAsiaTheme="minorEastAsia"/>
        </w:rPr>
        <w:t>20</w:t>
      </w:r>
      <w:r w:rsidRPr="0D754900" w:rsidR="2AA70255">
        <w:rPr>
          <w:rFonts w:eastAsiaTheme="minorEastAsia"/>
        </w:rPr>
        <w:t>19</w:t>
      </w:r>
      <w:r w:rsidRPr="0D754900" w:rsidR="127E14E7">
        <w:rPr>
          <w:rFonts w:eastAsiaTheme="minorEastAsia"/>
        </w:rPr>
        <w:t>a</w:t>
      </w:r>
      <w:r w:rsidRPr="0D754900" w:rsidR="6FB27DEA">
        <w:rPr>
          <w:rFonts w:eastAsiaTheme="minorEastAsia"/>
        </w:rPr>
        <w:t>)</w:t>
      </w:r>
      <w:r w:rsidRPr="0D754900" w:rsidR="7CB2E824">
        <w:rPr>
          <w:rFonts w:eastAsiaTheme="minorEastAsia"/>
        </w:rPr>
        <w:t>.</w:t>
      </w:r>
    </w:p>
    <w:p w:rsidR="432D3EDC" w:rsidP="7B155883" w:rsidRDefault="432D3EDC" w14:paraId="2DA944A4" w14:textId="359C87E5">
      <w:pPr>
        <w:rPr>
          <w:rFonts w:eastAsiaTheme="minorEastAsia"/>
          <w:color w:val="000000" w:themeColor="text1"/>
        </w:rPr>
      </w:pPr>
      <w:r w:rsidRPr="7B155883">
        <w:rPr>
          <w:rFonts w:eastAsiaTheme="minorEastAsia"/>
          <w:color w:val="000000" w:themeColor="text1"/>
        </w:rPr>
        <w:t>Section 2 of the Children's Act 1989 indicates that a parent of a child has all the legal rights, obligations, and authorities related to the child's welfare Thomas, et al (2015). Based on the Gillock competence, which states that children can make decisions if they have the mental capacity. The mental health act 2007 states that if you have the capacity, you can change your nearest relative</w:t>
      </w:r>
      <w:r w:rsidRPr="7B155883" w:rsidR="46823702">
        <w:rPr>
          <w:rFonts w:eastAsiaTheme="minorEastAsia"/>
          <w:color w:val="000000" w:themeColor="text1"/>
        </w:rPr>
        <w:t xml:space="preserve"> (Department for Education 2010).</w:t>
      </w:r>
    </w:p>
    <w:p w:rsidR="182041F5" w:rsidP="327D54A8" w:rsidRDefault="182041F5" w14:paraId="5F585626" w14:textId="0166FE37">
      <w:pPr>
        <w:pStyle w:val="Heading2"/>
        <w:rPr>
          <w:rFonts w:asciiTheme="minorHAnsi" w:hAnsiTheme="minorHAnsi" w:eastAsiaTheme="minorEastAsia" w:cstheme="minorBidi"/>
          <w:b/>
          <w:bCs/>
          <w:color w:val="000000" w:themeColor="text1"/>
          <w:sz w:val="22"/>
          <w:szCs w:val="22"/>
        </w:rPr>
      </w:pPr>
      <w:bookmarkStart w:name="_Toc120174296" w:id="10"/>
      <w:r w:rsidRPr="327D54A8">
        <w:t>Measurement of Rehabilitation</w:t>
      </w:r>
      <w:bookmarkEnd w:id="10"/>
    </w:p>
    <w:p w:rsidR="4AE49003" w:rsidP="7B155883" w:rsidRDefault="4AE49003" w14:paraId="66D2AC6A" w14:textId="058FAC77">
      <w:pPr>
        <w:rPr>
          <w:rFonts w:eastAsiaTheme="minorEastAsia"/>
          <w:color w:val="000000" w:themeColor="text1"/>
        </w:rPr>
      </w:pPr>
      <w:r w:rsidRPr="7B155883">
        <w:rPr>
          <w:rFonts w:eastAsiaTheme="minorEastAsia"/>
          <w:color w:val="000000" w:themeColor="text1"/>
        </w:rPr>
        <w:t xml:space="preserve">It is crucial to address concerns relating to the affected person's functionality and assist him in returning to regular functioning in addition to medical care and psychological counselling. Herein lies the function of occupational therapists and social workers. Patients receive training on the abilities needed for independent functioning. It contains the abilities needed to maintain personal hygiene and self-care, comprehend emotions, manage technology, manage finances, receive instruction in vocational abilities, create a strategy for a sustainable profession, </w:t>
      </w:r>
      <w:r w:rsidRPr="7B155883" w:rsidR="65307E8E">
        <w:rPr>
          <w:rFonts w:eastAsiaTheme="minorEastAsia"/>
          <w:color w:val="000000" w:themeColor="text1"/>
        </w:rPr>
        <w:t>etc.</w:t>
      </w:r>
      <w:r w:rsidRPr="7B155883" w:rsidR="50C6F445">
        <w:rPr>
          <w:rFonts w:eastAsiaTheme="minorEastAsia"/>
          <w:color w:val="000000" w:themeColor="text1"/>
        </w:rPr>
        <w:t xml:space="preserve"> (Varun</w:t>
      </w:r>
      <w:r w:rsidRPr="7B155883" w:rsidR="659C755D">
        <w:rPr>
          <w:rFonts w:eastAsiaTheme="minorEastAsia"/>
          <w:color w:val="000000" w:themeColor="text1"/>
        </w:rPr>
        <w:t>, 2022.</w:t>
      </w:r>
      <w:r w:rsidRPr="7B155883" w:rsidR="50C6F445">
        <w:rPr>
          <w:rFonts w:eastAsiaTheme="minorEastAsia"/>
          <w:color w:val="000000" w:themeColor="text1"/>
        </w:rPr>
        <w:t>)</w:t>
      </w:r>
    </w:p>
    <w:p w:rsidR="4AE49003" w:rsidP="327D54A8" w:rsidRDefault="4AE49003" w14:paraId="05EC8158" w14:textId="32EB95FC">
      <w:r w:rsidRPr="4EEBF9EA">
        <w:rPr>
          <w:rFonts w:eastAsiaTheme="minorEastAsia"/>
          <w:color w:val="000000" w:themeColor="text1"/>
        </w:rPr>
        <w:t xml:space="preserve"> Patients are given fulfilling jobs </w:t>
      </w:r>
      <w:r w:rsidRPr="4EEBF9EA" w:rsidR="1983C61A">
        <w:rPr>
          <w:rFonts w:eastAsiaTheme="minorEastAsia"/>
          <w:color w:val="000000" w:themeColor="text1"/>
        </w:rPr>
        <w:t>by social</w:t>
      </w:r>
      <w:r w:rsidRPr="4EEBF9EA">
        <w:rPr>
          <w:rFonts w:eastAsiaTheme="minorEastAsia"/>
          <w:color w:val="000000" w:themeColor="text1"/>
        </w:rPr>
        <w:t xml:space="preserve"> workers and occupational therapists in order to keep them occupied and provide for them financially. In addition, they assist patients by giving them social recognition such as patient disability certificates and access to state-run programmers for those with </w:t>
      </w:r>
      <w:r w:rsidRPr="4EEBF9EA" w:rsidR="6D8E71F2">
        <w:rPr>
          <w:rFonts w:eastAsiaTheme="minorEastAsia"/>
          <w:color w:val="000000" w:themeColor="text1"/>
        </w:rPr>
        <w:t>disabilities (</w:t>
      </w:r>
      <w:r w:rsidRPr="4EEBF9EA" w:rsidR="1201665A">
        <w:rPr>
          <w:rFonts w:eastAsiaTheme="minorEastAsia"/>
          <w:color w:val="000000" w:themeColor="text1"/>
        </w:rPr>
        <w:t>Cesare and King, 2014).</w:t>
      </w:r>
    </w:p>
    <w:p w:rsidR="026674C9" w:rsidP="01099B4F" w:rsidRDefault="026674C9" w14:paraId="215C55AA" w14:textId="3C800464">
      <w:pPr>
        <w:rPr>
          <w:rFonts w:eastAsia="ＭＳ 明朝" w:eastAsiaTheme="minorEastAsia"/>
          <w:color w:val="000000" w:themeColor="text1"/>
        </w:rPr>
      </w:pPr>
      <w:r w:rsidRPr="01099B4F" w:rsidR="6F204615">
        <w:rPr>
          <w:rFonts w:eastAsia="ＭＳ 明朝" w:eastAsiaTheme="minorEastAsia"/>
          <w:color w:val="000000" w:themeColor="text1" w:themeTint="FF" w:themeShade="FF"/>
        </w:rPr>
        <w:t xml:space="preserve">Does remission imply that schizophrenia is curable? In the same manner that antibiotics can treat an illness, they cannot treat schizophrenia. </w:t>
      </w:r>
      <w:r w:rsidRPr="01099B4F" w:rsidR="09736859">
        <w:rPr>
          <w:rFonts w:eastAsia="ＭＳ 明朝" w:eastAsiaTheme="minorEastAsia"/>
          <w:color w:val="000000" w:themeColor="text1" w:themeTint="FF" w:themeShade="FF"/>
        </w:rPr>
        <w:t>According</w:t>
      </w:r>
      <w:r w:rsidRPr="01099B4F" w:rsidR="54C02937">
        <w:rPr>
          <w:rFonts w:eastAsia="ＭＳ 明朝" w:eastAsiaTheme="minorEastAsia"/>
          <w:color w:val="000000" w:themeColor="text1" w:themeTint="FF" w:themeShade="FF"/>
        </w:rPr>
        <w:t xml:space="preserve"> to</w:t>
      </w:r>
      <w:r w:rsidRPr="01099B4F" w:rsidR="0177C997">
        <w:rPr>
          <w:rFonts w:eastAsia="ＭＳ 明朝" w:eastAsiaTheme="minorEastAsia"/>
          <w:color w:val="000000" w:themeColor="text1" w:themeTint="FF" w:themeShade="FF"/>
        </w:rPr>
        <w:t xml:space="preserve"> </w:t>
      </w:r>
      <w:r w:rsidRPr="01099B4F" w:rsidR="0CB02C3F">
        <w:rPr>
          <w:rFonts w:eastAsia="ＭＳ 明朝" w:eastAsiaTheme="minorEastAsia"/>
          <w:color w:val="000000" w:themeColor="text1" w:themeTint="FF" w:themeShade="FF"/>
        </w:rPr>
        <w:t xml:space="preserve">World Health </w:t>
      </w:r>
      <w:r w:rsidRPr="01099B4F" w:rsidR="6C8D9CF0">
        <w:rPr>
          <w:rFonts w:eastAsia="ＭＳ 明朝" w:eastAsiaTheme="minorEastAsia"/>
          <w:color w:val="000000" w:themeColor="text1" w:themeTint="FF" w:themeShade="FF"/>
        </w:rPr>
        <w:t>Organization those</w:t>
      </w:r>
      <w:r w:rsidRPr="01099B4F" w:rsidR="09736859">
        <w:rPr>
          <w:rFonts w:eastAsia="ＭＳ 明朝" w:eastAsiaTheme="minorEastAsia"/>
          <w:color w:val="000000" w:themeColor="text1" w:themeTint="FF" w:themeShade="FF"/>
        </w:rPr>
        <w:t xml:space="preserve"> living with Schizophrenia</w:t>
      </w:r>
      <w:r w:rsidRPr="01099B4F" w:rsidR="6F204615">
        <w:rPr>
          <w:rFonts w:eastAsia="ＭＳ 明朝" w:eastAsiaTheme="minorEastAsia"/>
          <w:color w:val="000000" w:themeColor="text1" w:themeTint="FF" w:themeShade="FF"/>
        </w:rPr>
        <w:t xml:space="preserve"> 10 years after diagnosis,</w:t>
      </w:r>
      <w:r w:rsidRPr="01099B4F" w:rsidR="6CCD8FFB">
        <w:rPr>
          <w:rFonts w:eastAsia="ＭＳ 明朝" w:eastAsiaTheme="minorEastAsia"/>
          <w:color w:val="000000" w:themeColor="text1" w:themeTint="FF" w:themeShade="FF"/>
        </w:rPr>
        <w:t xml:space="preserve"> </w:t>
      </w:r>
      <w:r w:rsidRPr="01099B4F" w:rsidR="6CCD8FFB">
        <w:rPr>
          <w:rFonts w:eastAsia="ＭＳ 明朝" w:eastAsiaTheme="minorEastAsia"/>
          <w:color w:val="000000" w:themeColor="text1" w:themeTint="FF" w:themeShade="FF"/>
        </w:rPr>
        <w:t>are</w:t>
      </w:r>
      <w:r w:rsidRPr="01099B4F" w:rsidR="6F204615">
        <w:rPr>
          <w:rFonts w:eastAsia="ＭＳ 明朝" w:eastAsiaTheme="minorEastAsia"/>
          <w:color w:val="000000" w:themeColor="text1" w:themeTint="FF" w:themeShade="FF"/>
        </w:rPr>
        <w:t xml:space="preserve"> a</w:t>
      </w:r>
      <w:r w:rsidRPr="01099B4F" w:rsidR="6F204615">
        <w:rPr>
          <w:rFonts w:eastAsia="ＭＳ 明朝" w:eastAsiaTheme="minorEastAsia"/>
          <w:color w:val="000000" w:themeColor="text1" w:themeTint="FF" w:themeShade="FF"/>
        </w:rPr>
        <w:t xml:space="preserve"> significant fraction of those who experience a psychotic episode (between 25% and 30%) will recover to lead a normal life and encounter no future issues in </w:t>
      </w:r>
      <w:r w:rsidRPr="01099B4F" w:rsidR="6F204615">
        <w:rPr>
          <w:rFonts w:eastAsia="ＭＳ 明朝" w:eastAsiaTheme="minorEastAsia"/>
          <w:color w:val="000000" w:themeColor="text1" w:themeTint="FF" w:themeShade="FF"/>
        </w:rPr>
        <w:t>their lives. An additional 25% will significantly improve with medicine. 25% of patients will have some improvement while taking medication, although some may relapse frequently and never be able to work. 15% of people will experience relapses frequently, lead a chronic course, and be significantly impaired by their illness.  The remaining 10%, alas, will die primarily by their own hands (Recovery Strategies for Schizophrenia - Living with Schizophrenia</w:t>
      </w:r>
      <w:r w:rsidRPr="01099B4F" w:rsidR="0087D64E">
        <w:rPr>
          <w:rFonts w:eastAsia="ＭＳ 明朝" w:eastAsiaTheme="minorEastAsia"/>
          <w:color w:val="000000" w:themeColor="text1" w:themeTint="FF" w:themeShade="FF"/>
        </w:rPr>
        <w:t>,2012</w:t>
      </w:r>
      <w:r w:rsidRPr="01099B4F" w:rsidR="6F204615">
        <w:rPr>
          <w:rFonts w:eastAsia="ＭＳ 明朝" w:eastAsiaTheme="minorEastAsia"/>
          <w:color w:val="000000" w:themeColor="text1" w:themeTint="FF" w:themeShade="FF"/>
        </w:rPr>
        <w:t>)</w:t>
      </w:r>
      <w:r w:rsidRPr="01099B4F" w:rsidR="578CC23F">
        <w:rPr>
          <w:rFonts w:eastAsia="ＭＳ 明朝" w:eastAsiaTheme="minorEastAsia"/>
          <w:color w:val="000000" w:themeColor="text1" w:themeTint="FF" w:themeShade="FF"/>
        </w:rPr>
        <w:t>.</w:t>
      </w:r>
    </w:p>
    <w:p w:rsidR="2DACB037" w:rsidP="4EEBF9EA" w:rsidRDefault="2DACB037" w14:paraId="3048DA0E" w14:textId="4F3B69AE">
      <w:pPr>
        <w:rPr>
          <w:rFonts w:eastAsiaTheme="minorEastAsia"/>
          <w:color w:val="000000" w:themeColor="text1"/>
        </w:rPr>
      </w:pPr>
      <w:r w:rsidRPr="4EEBF9EA">
        <w:rPr>
          <w:rFonts w:eastAsiaTheme="minorEastAsia"/>
          <w:color w:val="000000" w:themeColor="text1"/>
        </w:rPr>
        <w:t>However, recovery</w:t>
      </w:r>
      <w:r w:rsidRPr="4EEBF9EA" w:rsidR="1365B934">
        <w:rPr>
          <w:rFonts w:eastAsiaTheme="minorEastAsia"/>
          <w:color w:val="000000" w:themeColor="text1"/>
        </w:rPr>
        <w:t xml:space="preserve"> needs to be by one's own will in</w:t>
      </w:r>
      <w:r w:rsidRPr="4EEBF9EA" w:rsidR="43886FE6">
        <w:rPr>
          <w:rFonts w:eastAsiaTheme="minorEastAsia"/>
          <w:color w:val="000000" w:themeColor="text1"/>
        </w:rPr>
        <w:t xml:space="preserve"> a manner that </w:t>
      </w:r>
      <w:r w:rsidRPr="4EEBF9EA" w:rsidR="3413469B">
        <w:rPr>
          <w:rFonts w:eastAsiaTheme="minorEastAsia"/>
          <w:color w:val="000000" w:themeColor="text1"/>
        </w:rPr>
        <w:t>it</w:t>
      </w:r>
      <w:r w:rsidRPr="4EEBF9EA" w:rsidR="43886FE6">
        <w:rPr>
          <w:rFonts w:eastAsiaTheme="minorEastAsia"/>
          <w:color w:val="000000" w:themeColor="text1"/>
        </w:rPr>
        <w:t xml:space="preserve"> wouldn't if your healthcare providers gave you all the guidance </w:t>
      </w:r>
      <w:r w:rsidRPr="4EEBF9EA" w:rsidR="0A21520B">
        <w:rPr>
          <w:rFonts w:eastAsiaTheme="minorEastAsia"/>
          <w:color w:val="000000" w:themeColor="text1"/>
        </w:rPr>
        <w:t>to</w:t>
      </w:r>
      <w:r w:rsidRPr="4EEBF9EA" w:rsidR="43886FE6">
        <w:rPr>
          <w:rFonts w:eastAsiaTheme="minorEastAsia"/>
          <w:color w:val="000000" w:themeColor="text1"/>
        </w:rPr>
        <w:t xml:space="preserve"> take ownership of</w:t>
      </w:r>
      <w:r w:rsidRPr="4EEBF9EA" w:rsidR="5323B0BB">
        <w:rPr>
          <w:rFonts w:eastAsiaTheme="minorEastAsia"/>
          <w:color w:val="000000" w:themeColor="text1"/>
        </w:rPr>
        <w:t>,</w:t>
      </w:r>
      <w:r w:rsidRPr="4EEBF9EA" w:rsidR="43886FE6">
        <w:rPr>
          <w:rFonts w:eastAsiaTheme="minorEastAsia"/>
          <w:color w:val="000000" w:themeColor="text1"/>
        </w:rPr>
        <w:t xml:space="preserve"> and an active role in controlling your recovery approach. Doctors, psychiatrists, nurses, and other healthcare professionals are more conscious that they don't have the complete answer and that patients frequently understand and are aware of their conditions better than the medical literature can. Most doctors nowadays are overjoyed to see patients actively managing their own recovery (Living with Schizophrenia, 2012a).</w:t>
      </w:r>
    </w:p>
    <w:p w:rsidR="3F8D9535" w:rsidP="327D54A8" w:rsidRDefault="3F8D9535" w14:paraId="0E9A413F" w14:textId="27263A67">
      <w:pPr>
        <w:pStyle w:val="Heading2"/>
        <w:rPr>
          <w:rFonts w:asciiTheme="minorHAnsi" w:hAnsiTheme="minorHAnsi" w:eastAsiaTheme="minorEastAsia" w:cstheme="minorBidi"/>
          <w:b/>
          <w:bCs/>
          <w:color w:val="000000" w:themeColor="text1"/>
          <w:sz w:val="22"/>
          <w:szCs w:val="22"/>
        </w:rPr>
      </w:pPr>
      <w:bookmarkStart w:name="_Toc120174297" w:id="11"/>
      <w:r w:rsidRPr="327D54A8">
        <w:t>Recommendation for future Practice</w:t>
      </w:r>
      <w:bookmarkEnd w:id="11"/>
    </w:p>
    <w:p w:rsidR="44E22206" w:rsidP="4EEBF9EA" w:rsidRDefault="44E22206" w14:paraId="5D3DBE3C" w14:textId="24D4DB02">
      <w:pPr>
        <w:rPr>
          <w:rFonts w:eastAsiaTheme="minorEastAsia"/>
          <w:color w:val="000000" w:themeColor="text1"/>
        </w:rPr>
      </w:pPr>
      <w:r w:rsidRPr="4EEBF9EA">
        <w:rPr>
          <w:rFonts w:eastAsiaTheme="minorEastAsia"/>
          <w:color w:val="000000" w:themeColor="text1"/>
        </w:rPr>
        <w:t xml:space="preserve">The care team can become aware of the need for preventive actions by monitoring behavior in real time. According to Professor Kane, the usage of wearable technology and cellphones to track behavior in real time and passively record activity are making it easier to measure outcomes and conduct monitoring. If such technology reveals that a person hasn't left their home in a week, for example, the care team may be alerted to the need for preventive interventions. But it's crucial to make sure that these technologies are applied successfully and </w:t>
      </w:r>
      <w:r w:rsidRPr="4EEBF9EA" w:rsidR="421940AE">
        <w:rPr>
          <w:rFonts w:eastAsiaTheme="minorEastAsia"/>
          <w:color w:val="000000" w:themeColor="text1"/>
        </w:rPr>
        <w:t>ethically, (</w:t>
      </w:r>
      <w:r w:rsidRPr="4EEBF9EA" w:rsidR="5465846B">
        <w:rPr>
          <w:rFonts w:eastAsiaTheme="minorEastAsia"/>
          <w:color w:val="000000" w:themeColor="text1"/>
        </w:rPr>
        <w:t>Future of Schizophrenia Treatment</w:t>
      </w:r>
      <w:r w:rsidRPr="4EEBF9EA" w:rsidR="446C28FE">
        <w:rPr>
          <w:rFonts w:eastAsiaTheme="minorEastAsia"/>
          <w:color w:val="000000" w:themeColor="text1"/>
        </w:rPr>
        <w:t xml:space="preserve"> </w:t>
      </w:r>
      <w:r w:rsidRPr="4EEBF9EA" w:rsidR="4AD2BF62">
        <w:rPr>
          <w:rFonts w:eastAsiaTheme="minorEastAsia"/>
          <w:color w:val="000000" w:themeColor="text1"/>
        </w:rPr>
        <w:t>,2018</w:t>
      </w:r>
      <w:r w:rsidRPr="4EEBF9EA" w:rsidR="5465846B">
        <w:rPr>
          <w:rFonts w:eastAsiaTheme="minorEastAsia"/>
          <w:color w:val="000000" w:themeColor="text1"/>
        </w:rPr>
        <w:t>)</w:t>
      </w:r>
      <w:r w:rsidRPr="4EEBF9EA" w:rsidR="1F18BF2A">
        <w:rPr>
          <w:rFonts w:eastAsiaTheme="minorEastAsia"/>
          <w:color w:val="000000" w:themeColor="text1"/>
        </w:rPr>
        <w:t>.</w:t>
      </w:r>
    </w:p>
    <w:p w:rsidR="765F30F9" w:rsidP="7C2FA318" w:rsidRDefault="765F30F9" w14:paraId="297C1BC9" w14:textId="29EDC4A0">
      <w:pPr>
        <w:rPr>
          <w:rFonts w:eastAsiaTheme="minorEastAsia"/>
          <w:color w:val="000000" w:themeColor="text1"/>
        </w:rPr>
      </w:pPr>
      <w:r w:rsidRPr="7C2FA318">
        <w:rPr>
          <w:rFonts w:eastAsiaTheme="minorEastAsia"/>
          <w:color w:val="000000" w:themeColor="text1"/>
        </w:rPr>
        <w:t>The advancements in psychiatry over the last 60 years are quite astounding when we look back on them. The expansion of psychosocial therapies, the development of techniques for brain stimulation, the introduction of numerous classes of psychotropic medications, and the creation of care models and mental health services have all been noteworthy. Present-day psychiatry may treat patients using an incredible range of therapies and therapeutic techniques (Lieberman,2021).</w:t>
      </w:r>
    </w:p>
    <w:p w:rsidR="765F30F9" w:rsidP="4EEBF9EA" w:rsidRDefault="765F30F9" w14:paraId="5D70ECB3" w14:textId="24982B66">
      <w:pPr>
        <w:rPr>
          <w:rFonts w:eastAsiaTheme="minorEastAsia"/>
          <w:color w:val="000000" w:themeColor="text1"/>
        </w:rPr>
      </w:pPr>
      <w:r w:rsidRPr="4EEBF9EA">
        <w:rPr>
          <w:rFonts w:eastAsiaTheme="minorEastAsia"/>
          <w:color w:val="000000" w:themeColor="text1"/>
        </w:rPr>
        <w:t xml:space="preserve">Nevertheless, there is still a lot of work to be done. The mechanisms of action of psychotropic medications are largely the same as the first prototypes created in the 1950s, despite the growing number of psychotropic medications that are marketed and available for usage </w:t>
      </w:r>
      <w:r w:rsidRPr="4EEBF9EA" w:rsidR="4ED78A89">
        <w:rPr>
          <w:rFonts w:eastAsiaTheme="minorEastAsia"/>
          <w:color w:val="000000" w:themeColor="text1"/>
        </w:rPr>
        <w:t>(FDA</w:t>
      </w:r>
      <w:r w:rsidRPr="4EEBF9EA">
        <w:rPr>
          <w:rFonts w:eastAsiaTheme="minorEastAsia"/>
          <w:color w:val="000000" w:themeColor="text1"/>
        </w:rPr>
        <w:t>-Approved Antipsychotics).</w:t>
      </w:r>
    </w:p>
    <w:p w:rsidR="3504162B" w:rsidP="327D54A8" w:rsidRDefault="3504162B" w14:paraId="65257D47" w14:textId="589394A9">
      <w:pPr>
        <w:rPr>
          <w:rFonts w:eastAsiaTheme="minorEastAsia"/>
          <w:color w:val="212121"/>
        </w:rPr>
      </w:pPr>
      <w:r w:rsidRPr="327D54A8">
        <w:rPr>
          <w:rFonts w:eastAsiaTheme="minorEastAsia"/>
          <w:color w:val="212121"/>
        </w:rPr>
        <w:t>According to "The Importance of Schizophrenia," throughout the previous 100 years, there has been a substantial improvement in our understanding of serious mental diseases. Despite this, we nevertheless have a fear of mental disease, particularly schizophrenia, in part because it makes us wonder about the nature of reality, how we learn and form beliefs, and the extent of our own responsibility. According to research on schizophrenia, the issue of how the brain and the mind interact is strongly related to these queries. It is not surprising that the root cause of schizophrenia is so complex given that the illness that causes it exists in the area where the brain and mind interact (Oxford Academic,2022).</w:t>
      </w:r>
    </w:p>
    <w:p w:rsidR="1FE99C42" w:rsidP="4EEBF9EA" w:rsidRDefault="636538B0" w14:paraId="678ADD85" w14:textId="2697C246">
      <w:pPr>
        <w:pStyle w:val="Heading2"/>
      </w:pPr>
      <w:bookmarkStart w:name="_Toc120174298" w:id="12"/>
      <w:r w:rsidRPr="4EEBF9EA">
        <w:t>Conclusion</w:t>
      </w:r>
      <w:bookmarkEnd w:id="12"/>
    </w:p>
    <w:p w:rsidR="49222308" w:rsidP="4EEBF9EA" w:rsidRDefault="49222308" w14:paraId="6F77C107" w14:textId="0F4FC619">
      <w:r>
        <w:t xml:space="preserve">People need to be aware that schizophrenia is a condition that is possible to have and that it is difficult to cure, in my opinion. Whether schizophrenia is a result of nature or nurture is a highly contested topic. Researchers used genetically modified mice </w:t>
      </w:r>
      <w:r w:rsidR="199C223C">
        <w:t>and thousands</w:t>
      </w:r>
      <w:r>
        <w:t xml:space="preserve"> of people with schizophrenia to learn the truth about schizophrenia. </w:t>
      </w:r>
      <w:r w:rsidR="166FF397">
        <w:t>It's</w:t>
      </w:r>
      <w:r w:rsidR="7EDF3230">
        <w:t xml:space="preserve"> important to make people who suffer with a mental disorder feel like </w:t>
      </w:r>
      <w:r w:rsidR="397B5D1B">
        <w:t>they</w:t>
      </w:r>
      <w:r w:rsidR="7EDF3230">
        <w:t xml:space="preserve"> are </w:t>
      </w:r>
      <w:r w:rsidR="7651B362">
        <w:t>part</w:t>
      </w:r>
      <w:r w:rsidR="7EDF3230">
        <w:t xml:space="preserve"> of </w:t>
      </w:r>
      <w:r w:rsidR="27D94017">
        <w:t>society</w:t>
      </w:r>
      <w:r w:rsidR="7EDF3230">
        <w:t xml:space="preserve"> and do not feel excluded. </w:t>
      </w:r>
      <w:r w:rsidR="371D80FE">
        <w:t xml:space="preserve">In these modern times </w:t>
      </w:r>
      <w:r w:rsidR="13B9BDFA">
        <w:t>much,</w:t>
      </w:r>
      <w:r w:rsidR="3A811C1A">
        <w:t xml:space="preserve"> research is being done to understand </w:t>
      </w:r>
      <w:r w:rsidR="0F731714">
        <w:t>schizophrenia</w:t>
      </w:r>
      <w:r w:rsidR="3A811C1A">
        <w:t xml:space="preserve"> </w:t>
      </w:r>
      <w:r w:rsidR="43AA852F">
        <w:t>and</w:t>
      </w:r>
      <w:r w:rsidR="3A811C1A">
        <w:t xml:space="preserve"> look at different theories and methods on </w:t>
      </w:r>
      <w:r w:rsidR="1CD689FB">
        <w:t>how to treat the disorder.</w:t>
      </w:r>
    </w:p>
    <w:p w:rsidR="4EEBF9EA" w:rsidP="4EEBF9EA" w:rsidRDefault="4EEBF9EA" w14:paraId="16668F28" w14:textId="2FDB2649"/>
    <w:p w:rsidR="0D754900" w:rsidP="0D754900" w:rsidRDefault="0D754900" w14:paraId="15212025" w14:textId="502A18CC"/>
    <w:p w:rsidR="0D754900" w:rsidP="0D754900" w:rsidRDefault="0D754900" w14:paraId="778946EC" w14:textId="2EC55744"/>
    <w:p w:rsidR="0D754900" w:rsidP="0D754900" w:rsidRDefault="0D754900" w14:paraId="05493154" w14:textId="30260115"/>
    <w:p w:rsidR="0D754900" w:rsidP="0D754900" w:rsidRDefault="0D754900" w14:paraId="32F7D044" w14:textId="0938F725"/>
    <w:p w:rsidR="0D754900" w:rsidP="0D754900" w:rsidRDefault="0D754900" w14:paraId="1AA76C21" w14:textId="61E4FD93"/>
    <w:p w:rsidR="0D754900" w:rsidP="0D754900" w:rsidRDefault="0D754900" w14:paraId="7F589537" w14:textId="04E44E90"/>
    <w:p w:rsidR="0D754900" w:rsidP="0D754900" w:rsidRDefault="0D754900" w14:paraId="01C7877A" w14:textId="5A938175"/>
    <w:p w:rsidR="0D754900" w:rsidP="0D754900" w:rsidRDefault="0D754900" w14:paraId="2A04A19B" w14:textId="3F4BD2D9"/>
    <w:p w:rsidR="0D754900" w:rsidP="0D754900" w:rsidRDefault="0D754900" w14:paraId="54606679" w14:textId="397B9BD7"/>
    <w:p w:rsidR="0D754900" w:rsidP="0D754900" w:rsidRDefault="0D754900" w14:paraId="0D10863D" w14:textId="6688ACEA"/>
    <w:p w:rsidR="0D754900" w:rsidP="0D754900" w:rsidRDefault="0D754900" w14:paraId="72E8A63B" w14:textId="144A4BB8"/>
    <w:p w:rsidR="0D754900" w:rsidP="0D754900" w:rsidRDefault="0D754900" w14:paraId="4BBBF937" w14:textId="57770AFC"/>
    <w:p w:rsidR="0D754900" w:rsidP="0D754900" w:rsidRDefault="0D754900" w14:paraId="6A6FFC76" w14:textId="1B12F379"/>
    <w:p w:rsidR="008B27BF" w:rsidP="327D54A8" w:rsidRDefault="23BE9FDA" w14:paraId="228CBC38" w14:textId="1F582654">
      <w:pPr>
        <w:pStyle w:val="Heading1"/>
      </w:pPr>
      <w:bookmarkStart w:name="_Toc120174299" w:id="13"/>
      <w:r>
        <w:t>Reference</w:t>
      </w:r>
      <w:bookmarkEnd w:id="13"/>
    </w:p>
    <w:p w:rsidR="327D54A8" w:rsidP="327D54A8" w:rsidRDefault="327D54A8" w14:paraId="3DD1F8FF" w14:textId="63117814"/>
    <w:p w:rsidR="58C115BC" w:rsidRDefault="58C115BC" w14:paraId="6589F736" w14:textId="2B2D21E7">
      <w:r w:rsidRPr="4EEBF9EA">
        <w:rPr>
          <w:rFonts w:ascii="Calibri" w:hAnsi="Calibri" w:eastAsia="Calibri" w:cs="Calibri"/>
        </w:rPr>
        <w:t xml:space="preserve">CHARM. (2021). </w:t>
      </w:r>
      <w:r w:rsidRPr="4EEBF9EA">
        <w:rPr>
          <w:rFonts w:ascii="Times New Roman" w:hAnsi="Times New Roman" w:eastAsia="Times New Roman" w:cs="Times New Roman"/>
          <w:i/>
          <w:iCs/>
          <w:sz w:val="24"/>
          <w:szCs w:val="24"/>
        </w:rPr>
        <w:t>Minimal Medication Alternatives for Psychosis Needed</w:t>
      </w:r>
      <w:r w:rsidRPr="4EEBF9EA">
        <w:rPr>
          <w:rFonts w:ascii="Times New Roman" w:hAnsi="Times New Roman" w:eastAsia="Times New Roman" w:cs="Times New Roman"/>
          <w:sz w:val="24"/>
          <w:szCs w:val="24"/>
        </w:rPr>
        <w:t xml:space="preserve">. Available at: </w:t>
      </w:r>
      <w:hyperlink r:id="rId5">
        <w:r w:rsidRPr="4EEBF9EA">
          <w:rPr>
            <w:rStyle w:val="Hyperlink"/>
            <w:rFonts w:ascii="Calibri" w:hAnsi="Calibri" w:eastAsia="Calibri" w:cs="Calibri"/>
          </w:rPr>
          <w:t>https://charmmentalhealth.org/2021/06/03/minimal-medication-alternatives-for-psychosis-needed/</w:t>
        </w:r>
      </w:hyperlink>
      <w:r w:rsidRPr="4EEBF9EA">
        <w:rPr>
          <w:rFonts w:ascii="Calibri" w:hAnsi="Calibri" w:eastAsia="Calibri" w:cs="Calibri"/>
        </w:rPr>
        <w:t xml:space="preserve"> Accessed 18 Nov. 2022. </w:t>
      </w:r>
    </w:p>
    <w:p w:rsidR="5688AFCD" w:rsidP="4EEBF9EA" w:rsidRDefault="5688AFCD" w14:paraId="5F2EB7B1" w14:textId="52A4D80D">
      <w:pPr>
        <w:spacing w:line="360" w:lineRule="auto"/>
        <w:rPr>
          <w:rFonts w:eastAsiaTheme="minorEastAsia"/>
        </w:rPr>
      </w:pPr>
      <w:r w:rsidRPr="4EEBF9EA">
        <w:rPr>
          <w:rFonts w:eastAsiaTheme="minorEastAsia"/>
        </w:rPr>
        <w:t xml:space="preserve">Cesare, P. and King, R. (2014). Social Workers’ Beliefs about the Interventions for Schizophrenia and Depression: A Comparison with the Public and Other Health Professionals—an Australian Analysis. </w:t>
      </w:r>
      <w:r w:rsidRPr="4EEBF9EA">
        <w:rPr>
          <w:rFonts w:eastAsiaTheme="minorEastAsia"/>
          <w:i/>
          <w:iCs/>
        </w:rPr>
        <w:t>British Journal of Social Work</w:t>
      </w:r>
      <w:r w:rsidRPr="4EEBF9EA">
        <w:rPr>
          <w:rFonts w:eastAsiaTheme="minorEastAsia"/>
        </w:rPr>
        <w:t>, [online] 45(6), pp.1750–1770. doi:10.1093/bjsw/bcu005.</w:t>
      </w:r>
    </w:p>
    <w:p w:rsidR="33FF6EAF" w:rsidP="327D54A8" w:rsidRDefault="33FF6EAF" w14:paraId="03C16FE2" w14:textId="224FC7F0">
      <w:pPr>
        <w:rPr>
          <w:rFonts w:eastAsiaTheme="minorEastAsia"/>
          <w:color w:val="000000" w:themeColor="text1"/>
          <w:sz w:val="28"/>
          <w:szCs w:val="28"/>
        </w:rPr>
      </w:pPr>
      <w:r w:rsidRPr="327D54A8">
        <w:rPr>
          <w:rFonts w:eastAsiaTheme="minorEastAsia"/>
          <w:color w:val="000000" w:themeColor="text1"/>
          <w:sz w:val="28"/>
          <w:szCs w:val="28"/>
          <w:vertAlign w:val="superscript"/>
        </w:rPr>
        <w:t>CDC, (</w:t>
      </w:r>
      <w:r w:rsidRPr="327D54A8" w:rsidR="58C115BC">
        <w:rPr>
          <w:rFonts w:eastAsiaTheme="minorEastAsia"/>
          <w:color w:val="000000" w:themeColor="text1"/>
          <w:sz w:val="28"/>
          <w:szCs w:val="28"/>
          <w:vertAlign w:val="superscript"/>
        </w:rPr>
        <w:t>2021) International classification of disease. Available at:</w:t>
      </w:r>
      <w:r w:rsidRPr="327D54A8" w:rsidR="58C115BC">
        <w:rPr>
          <w:rFonts w:eastAsiaTheme="minorEastAsia"/>
          <w:sz w:val="28"/>
          <w:szCs w:val="28"/>
          <w:vertAlign w:val="superscript"/>
        </w:rPr>
        <w:t>https</w:t>
      </w:r>
      <w:r w:rsidRPr="327D54A8" w:rsidR="58C115BC">
        <w:rPr>
          <w:rFonts w:eastAsiaTheme="minorEastAsia"/>
          <w:color w:val="000000" w:themeColor="text1"/>
          <w:sz w:val="28"/>
          <w:szCs w:val="28"/>
          <w:vertAlign w:val="superscript"/>
        </w:rPr>
        <w:t>://www.cdc.gov/nchs/icd/icd10.htm Assessed on 12th October 2022.</w:t>
      </w:r>
    </w:p>
    <w:p w:rsidR="58C115BC" w:rsidP="327D54A8" w:rsidRDefault="58C115BC" w14:paraId="5BA304D1" w14:textId="452C30FA">
      <w:pPr>
        <w:ind w:left="720" w:hanging="720"/>
      </w:pPr>
      <w:r w:rsidRPr="327D54A8">
        <w:rPr>
          <w:rFonts w:ascii="Calibri" w:hAnsi="Calibri" w:eastAsia="Calibri" w:cs="Calibri"/>
        </w:rPr>
        <w:t xml:space="preserve">Department of Education. “Children Act 1989: Care Planning, Placement and Case Review.” </w:t>
      </w:r>
      <w:r w:rsidRPr="327D54A8">
        <w:rPr>
          <w:rFonts w:ascii="Times New Roman" w:hAnsi="Times New Roman" w:eastAsia="Times New Roman" w:cs="Times New Roman"/>
          <w:i/>
          <w:iCs/>
          <w:sz w:val="24"/>
          <w:szCs w:val="24"/>
        </w:rPr>
        <w:t>GOV.UK</w:t>
      </w:r>
      <w:r w:rsidRPr="327D54A8">
        <w:rPr>
          <w:rFonts w:ascii="Times New Roman" w:hAnsi="Times New Roman" w:eastAsia="Times New Roman" w:cs="Times New Roman"/>
          <w:sz w:val="24"/>
          <w:szCs w:val="24"/>
        </w:rPr>
        <w:t xml:space="preserve">, 30 Mar. 2010, Available at: </w:t>
      </w:r>
      <w:hyperlink r:id="rId6">
        <w:r w:rsidRPr="327D54A8">
          <w:rPr>
            <w:rStyle w:val="Hyperlink"/>
            <w:rFonts w:ascii="Calibri" w:hAnsi="Calibri" w:eastAsia="Calibri" w:cs="Calibri"/>
          </w:rPr>
          <w:t>www.gov.uk/government/publications/children-act-1989-care-planning-placement-and-case-review</w:t>
        </w:r>
      </w:hyperlink>
      <w:r w:rsidRPr="327D54A8">
        <w:rPr>
          <w:rFonts w:ascii="Calibri" w:hAnsi="Calibri" w:eastAsia="Calibri" w:cs="Calibri"/>
        </w:rPr>
        <w:t xml:space="preserve">. Assessed on 21 November 2022. </w:t>
      </w:r>
    </w:p>
    <w:p w:rsidR="58C115BC" w:rsidP="4EEBF9EA" w:rsidRDefault="58C115BC" w14:paraId="63A847AA" w14:textId="7D449CC9">
      <w:r w:rsidRPr="4EEBF9EA">
        <w:rPr>
          <w:rFonts w:ascii="Calibri" w:hAnsi="Calibri" w:eastAsia="Calibri" w:cs="Calibri"/>
        </w:rPr>
        <w:t xml:space="preserve">Dr, Semeniuk,2022. Synergy research </w:t>
      </w:r>
      <w:r w:rsidRPr="4EEBF9EA" w:rsidR="07C7083A">
        <w:rPr>
          <w:rFonts w:ascii="Times New Roman" w:hAnsi="Times New Roman" w:eastAsia="Times New Roman" w:cs="Times New Roman"/>
          <w:sz w:val="24"/>
          <w:szCs w:val="24"/>
        </w:rPr>
        <w:t>center</w:t>
      </w:r>
      <w:r w:rsidRPr="4EEBF9EA">
        <w:rPr>
          <w:rFonts w:ascii="Times New Roman" w:hAnsi="Times New Roman" w:eastAsia="Times New Roman" w:cs="Times New Roman"/>
          <w:sz w:val="24"/>
          <w:szCs w:val="24"/>
        </w:rPr>
        <w:t xml:space="preserve">. Why is it important to discuss </w:t>
      </w:r>
      <w:r w:rsidRPr="4EEBF9EA" w:rsidR="0F2603DA">
        <w:rPr>
          <w:rFonts w:ascii="Times New Roman" w:hAnsi="Times New Roman" w:eastAsia="Times New Roman" w:cs="Times New Roman"/>
          <w:sz w:val="24"/>
          <w:szCs w:val="24"/>
        </w:rPr>
        <w:t>Schizophrenia</w:t>
      </w:r>
      <w:r w:rsidRPr="4EEBF9EA">
        <w:rPr>
          <w:rFonts w:ascii="Times New Roman" w:hAnsi="Times New Roman" w:eastAsia="Times New Roman" w:cs="Times New Roman"/>
          <w:sz w:val="24"/>
          <w:szCs w:val="24"/>
        </w:rPr>
        <w:t xml:space="preserve">. Available at: </w:t>
      </w:r>
      <w:hyperlink r:id="rId7">
        <w:r w:rsidRPr="4EEBF9EA">
          <w:rPr>
            <w:rStyle w:val="Hyperlink"/>
            <w:rFonts w:ascii="Calibri" w:hAnsi="Calibri" w:eastAsia="Calibri" w:cs="Calibri"/>
          </w:rPr>
          <w:t>https://www.synergyresearchcenters.com/why-is-it-important-to-study-schizophrenia/</w:t>
        </w:r>
      </w:hyperlink>
      <w:r w:rsidRPr="4EEBF9EA">
        <w:rPr>
          <w:rFonts w:ascii="Calibri" w:hAnsi="Calibri" w:eastAsia="Calibri" w:cs="Calibri"/>
        </w:rPr>
        <w:t xml:space="preserve"> Assessed on 18</w:t>
      </w:r>
      <w:r w:rsidRPr="4EEBF9EA">
        <w:rPr>
          <w:rFonts w:ascii="Times New Roman" w:hAnsi="Times New Roman" w:eastAsia="Times New Roman" w:cs="Times New Roman"/>
          <w:sz w:val="24"/>
          <w:szCs w:val="24"/>
        </w:rPr>
        <w:t>th November 2022.</w:t>
      </w:r>
      <w:r w:rsidRPr="4EEBF9EA">
        <w:rPr>
          <w:rFonts w:ascii="Calibri" w:hAnsi="Calibri" w:eastAsia="Calibri" w:cs="Calibri"/>
        </w:rPr>
        <w:t xml:space="preserve"> </w:t>
      </w:r>
    </w:p>
    <w:p w:rsidR="58C115BC" w:rsidP="65379055" w:rsidRDefault="58C115BC" w14:paraId="6250D819" w14:textId="38487D53">
      <w:pPr>
        <w:ind w:left="720" w:hanging="720"/>
        <w:rPr>
          <w:rFonts w:eastAsia="ＭＳ 明朝" w:eastAsiaTheme="minorEastAsia"/>
        </w:rPr>
      </w:pPr>
      <w:r w:rsidRPr="65379055" w:rsidR="58C115BC">
        <w:rPr>
          <w:rFonts w:eastAsia="ＭＳ 明朝" w:eastAsiaTheme="minorEastAsia"/>
        </w:rPr>
        <w:t xml:space="preserve">Equality and Human Rights Commission. (2018) “The Human Rights Act | Equality and Human Rights Commission.” </w:t>
      </w:r>
      <w:r w:rsidRPr="65379055" w:rsidR="58C115BC">
        <w:rPr>
          <w:rFonts w:eastAsia="ＭＳ 明朝" w:eastAsiaTheme="minorEastAsia"/>
          <w:i w:val="1"/>
          <w:iCs w:val="1"/>
        </w:rPr>
        <w:t>Equalityhumanrights.com</w:t>
      </w:r>
      <w:r w:rsidRPr="65379055" w:rsidR="58C115BC">
        <w:rPr>
          <w:rFonts w:eastAsia="ＭＳ 明朝" w:eastAsiaTheme="minorEastAsia"/>
        </w:rPr>
        <w:t xml:space="preserve">, Equality and Human Rights Commission, 15 Nov. 2018, </w:t>
      </w:r>
      <w:hyperlink r:id="R65bc09378c6848bd">
        <w:r w:rsidRPr="65379055" w:rsidR="58C115BC">
          <w:rPr>
            <w:rStyle w:val="Hyperlink"/>
            <w:rFonts w:eastAsia="ＭＳ 明朝" w:eastAsiaTheme="minorEastAsia"/>
          </w:rPr>
          <w:t>www.equalityhumanrights.com/en/human-rights/human-rights-act</w:t>
        </w:r>
      </w:hyperlink>
      <w:r w:rsidRPr="65379055" w:rsidR="58C115BC">
        <w:rPr>
          <w:rFonts w:eastAsia="ＭＳ 明朝" w:eastAsiaTheme="minorEastAsia"/>
        </w:rPr>
        <w:t xml:space="preserve">. Assessed on 21 November 2022. </w:t>
      </w:r>
    </w:p>
    <w:p w:rsidR="0ED7A4E7" w:rsidP="65379055" w:rsidRDefault="0ED7A4E7" w14:paraId="1DF99285" w14:textId="4A0BD3CA">
      <w:pPr>
        <w:pStyle w:val="Normal"/>
        <w:spacing w:line="480" w:lineRule="auto"/>
        <w:ind w:left="720" w:hanging="720"/>
        <w:rPr>
          <w:rFonts w:ascii="Times New Roman" w:hAnsi="Times New Roman" w:eastAsia="Times New Roman" w:cs="Times New Roman"/>
          <w:noProof w:val="0"/>
          <w:sz w:val="24"/>
          <w:szCs w:val="24"/>
          <w:lang w:val="en-US"/>
        </w:rPr>
      </w:pPr>
      <w:r w:rsidRPr="65379055" w:rsidR="0ED7A4E7">
        <w:rPr>
          <w:rFonts w:ascii="Times New Roman" w:hAnsi="Times New Roman" w:eastAsia="Times New Roman" w:cs="Times New Roman"/>
          <w:noProof w:val="0"/>
          <w:sz w:val="24"/>
          <w:szCs w:val="24"/>
          <w:lang w:val="en-US"/>
        </w:rPr>
        <w:t>Diagnosing Schizophrenia.</w:t>
      </w:r>
      <w:r w:rsidRPr="65379055" w:rsidR="56BF59A1">
        <w:rPr>
          <w:rFonts w:ascii="Times New Roman" w:hAnsi="Times New Roman" w:eastAsia="Times New Roman" w:cs="Times New Roman"/>
          <w:noProof w:val="0"/>
          <w:sz w:val="24"/>
          <w:szCs w:val="24"/>
          <w:lang w:val="en-US"/>
        </w:rPr>
        <w:t xml:space="preserve"> (</w:t>
      </w:r>
      <w:proofErr w:type="spellStart"/>
      <w:r w:rsidRPr="65379055" w:rsidR="56BF59A1">
        <w:rPr>
          <w:rFonts w:ascii="Times New Roman" w:hAnsi="Times New Roman" w:eastAsia="Times New Roman" w:cs="Times New Roman"/>
          <w:noProof w:val="0"/>
          <w:sz w:val="24"/>
          <w:szCs w:val="24"/>
          <w:lang w:val="en-US"/>
        </w:rPr>
        <w:t>nodate</w:t>
      </w:r>
      <w:proofErr w:type="spellEnd"/>
      <w:r w:rsidRPr="65379055" w:rsidR="56BF59A1">
        <w:rPr>
          <w:rFonts w:ascii="Times New Roman" w:hAnsi="Times New Roman" w:eastAsia="Times New Roman" w:cs="Times New Roman"/>
          <w:noProof w:val="0"/>
          <w:sz w:val="24"/>
          <w:szCs w:val="24"/>
          <w:lang w:val="en-US"/>
        </w:rPr>
        <w:t>)</w:t>
      </w:r>
      <w:r w:rsidRPr="65379055" w:rsidR="0ED7A4E7">
        <w:rPr>
          <w:rFonts w:ascii="Times New Roman" w:hAnsi="Times New Roman" w:eastAsia="Times New Roman" w:cs="Times New Roman"/>
          <w:noProof w:val="0"/>
          <w:sz w:val="24"/>
          <w:szCs w:val="24"/>
          <w:lang w:val="en-US"/>
        </w:rPr>
        <w:t xml:space="preserve"> </w:t>
      </w:r>
      <w:proofErr w:type="spellStart"/>
      <w:r w:rsidRPr="65379055" w:rsidR="0ED7A4E7">
        <w:rPr>
          <w:rFonts w:ascii="Times New Roman" w:hAnsi="Times New Roman" w:eastAsia="Times New Roman" w:cs="Times New Roman"/>
          <w:i w:val="1"/>
          <w:iCs w:val="1"/>
          <w:noProof w:val="0"/>
          <w:sz w:val="24"/>
          <w:szCs w:val="24"/>
          <w:lang w:val="en-US"/>
        </w:rPr>
        <w:t>Nyulangone</w:t>
      </w:r>
      <w:proofErr w:type="spellEnd"/>
      <w:r w:rsidRPr="65379055" w:rsidR="0ED7A4E7">
        <w:rPr>
          <w:rFonts w:ascii="Times New Roman" w:hAnsi="Times New Roman" w:eastAsia="Times New Roman" w:cs="Times New Roman"/>
          <w:i w:val="1"/>
          <w:iCs w:val="1"/>
          <w:noProof w:val="0"/>
          <w:sz w:val="24"/>
          <w:szCs w:val="24"/>
          <w:lang w:val="en-US"/>
        </w:rPr>
        <w:t>.org</w:t>
      </w:r>
      <w:r w:rsidRPr="65379055" w:rsidR="0ED7A4E7">
        <w:rPr>
          <w:rFonts w:ascii="Times New Roman" w:hAnsi="Times New Roman" w:eastAsia="Times New Roman" w:cs="Times New Roman"/>
          <w:noProof w:val="0"/>
          <w:sz w:val="24"/>
          <w:szCs w:val="24"/>
          <w:lang w:val="en-US"/>
        </w:rPr>
        <w:t>,</w:t>
      </w:r>
      <w:r w:rsidRPr="65379055" w:rsidR="1E1B2425">
        <w:rPr>
          <w:rFonts w:ascii="Times New Roman" w:hAnsi="Times New Roman" w:eastAsia="Times New Roman" w:cs="Times New Roman"/>
          <w:noProof w:val="0"/>
          <w:sz w:val="24"/>
          <w:szCs w:val="24"/>
          <w:lang w:val="en-US"/>
        </w:rPr>
        <w:t xml:space="preserve"> Available at: </w:t>
      </w:r>
      <w:hyperlink r:id="R9a87f31318244ec5">
        <w:r w:rsidRPr="65379055" w:rsidR="1E1B2425">
          <w:rPr>
            <w:rStyle w:val="Hyperlink"/>
            <w:rFonts w:ascii="Times New Roman" w:hAnsi="Times New Roman" w:eastAsia="Times New Roman" w:cs="Times New Roman"/>
            <w:noProof w:val="0"/>
            <w:sz w:val="24"/>
            <w:szCs w:val="24"/>
            <w:lang w:val="en-US"/>
          </w:rPr>
          <w:t>Diagnosing Schizophrenia | NYU Langone Health</w:t>
        </w:r>
      </w:hyperlink>
      <w:r w:rsidRPr="65379055" w:rsidR="0ED7A4E7">
        <w:rPr>
          <w:rFonts w:ascii="Times New Roman" w:hAnsi="Times New Roman" w:eastAsia="Times New Roman" w:cs="Times New Roman"/>
          <w:noProof w:val="0"/>
          <w:sz w:val="24"/>
          <w:szCs w:val="24"/>
          <w:lang w:val="en-US"/>
        </w:rPr>
        <w:t xml:space="preserve"> </w:t>
      </w:r>
      <w:r w:rsidRPr="65379055" w:rsidR="0A8B40BD">
        <w:rPr>
          <w:rFonts w:ascii="Times New Roman" w:hAnsi="Times New Roman" w:eastAsia="Times New Roman" w:cs="Times New Roman"/>
          <w:noProof w:val="0"/>
          <w:sz w:val="24"/>
          <w:szCs w:val="24"/>
          <w:lang w:val="en-US"/>
        </w:rPr>
        <w:t>Assessed on 20</w:t>
      </w:r>
      <w:r w:rsidRPr="65379055" w:rsidR="0A8B40BD">
        <w:rPr>
          <w:rFonts w:ascii="Times New Roman" w:hAnsi="Times New Roman" w:eastAsia="Times New Roman" w:cs="Times New Roman"/>
          <w:noProof w:val="0"/>
          <w:sz w:val="24"/>
          <w:szCs w:val="24"/>
          <w:vertAlign w:val="superscript"/>
          <w:lang w:val="en-US"/>
        </w:rPr>
        <w:t>th</w:t>
      </w:r>
      <w:r w:rsidRPr="65379055" w:rsidR="0A8B40BD">
        <w:rPr>
          <w:rFonts w:ascii="Times New Roman" w:hAnsi="Times New Roman" w:eastAsia="Times New Roman" w:cs="Times New Roman"/>
          <w:noProof w:val="0"/>
          <w:sz w:val="24"/>
          <w:szCs w:val="24"/>
          <w:lang w:val="en-US"/>
        </w:rPr>
        <w:t xml:space="preserve"> November 2022</w:t>
      </w:r>
    </w:p>
    <w:p w:rsidR="58C115BC" w:rsidP="327D54A8" w:rsidRDefault="58C115BC" w14:paraId="54EE9F4B" w14:textId="2882509D">
      <w:pPr>
        <w:ind w:left="720" w:hanging="720"/>
      </w:pPr>
      <w:r w:rsidRPr="327D54A8">
        <w:rPr>
          <w:rFonts w:ascii="Times New Roman" w:hAnsi="Times New Roman" w:eastAsia="Times New Roman" w:cs="Times New Roman"/>
          <w:sz w:val="24"/>
          <w:szCs w:val="24"/>
        </w:rPr>
        <w:t>“Future of Schizophrenia Treatment (2018). Where Do We Go Now Available at: progress.im/en/content/future-schizophrenia-treatment-where-do-we-go-now#:~:text=Future%20of%20schizophrenia%20treatment%3A%20Where%20do%20we%20go. Accessed 21 Nov. 2022.</w:t>
      </w:r>
      <w:r w:rsidRPr="327D54A8">
        <w:rPr>
          <w:rFonts w:ascii="Calibri" w:hAnsi="Calibri" w:eastAsia="Calibri" w:cs="Calibri"/>
        </w:rPr>
        <w:t xml:space="preserve"> </w:t>
      </w:r>
    </w:p>
    <w:p w:rsidR="58C115BC" w:rsidRDefault="58C115BC" w14:paraId="44CE4041" w14:textId="03C3F84B">
      <w:r w:rsidRPr="327D54A8">
        <w:rPr>
          <w:rFonts w:ascii="Calibri" w:hAnsi="Calibri" w:eastAsia="Calibri" w:cs="Calibri"/>
        </w:rPr>
        <w:t xml:space="preserve">icd.who.int. (n.d.). </w:t>
      </w:r>
      <w:r w:rsidRPr="327D54A8">
        <w:rPr>
          <w:rFonts w:ascii="Times New Roman" w:hAnsi="Times New Roman" w:eastAsia="Times New Roman" w:cs="Times New Roman"/>
          <w:i/>
          <w:iCs/>
          <w:sz w:val="24"/>
          <w:szCs w:val="24"/>
        </w:rPr>
        <w:t>ICD-10 Version:2010</w:t>
      </w:r>
      <w:r w:rsidRPr="327D54A8">
        <w:rPr>
          <w:rFonts w:ascii="Times New Roman" w:hAnsi="Times New Roman" w:eastAsia="Times New Roman" w:cs="Times New Roman"/>
          <w:sz w:val="24"/>
          <w:szCs w:val="24"/>
        </w:rPr>
        <w:t xml:space="preserve">. [online] Available at: </w:t>
      </w:r>
      <w:hyperlink w:anchor="/F20-F29" r:id="rId9">
        <w:r w:rsidRPr="327D54A8">
          <w:rPr>
            <w:rStyle w:val="Hyperlink"/>
            <w:rFonts w:ascii="Calibri" w:hAnsi="Calibri" w:eastAsia="Calibri" w:cs="Calibri"/>
          </w:rPr>
          <w:t>https://icd.who.int/browse10/2010/en#/F20-F29</w:t>
        </w:r>
      </w:hyperlink>
      <w:r w:rsidRPr="327D54A8">
        <w:rPr>
          <w:rFonts w:ascii="Calibri" w:hAnsi="Calibri" w:eastAsia="Calibri" w:cs="Calibri"/>
        </w:rPr>
        <w:t>. Assessed on 19</w:t>
      </w:r>
      <w:r w:rsidRPr="327D54A8">
        <w:rPr>
          <w:rFonts w:ascii="Times New Roman" w:hAnsi="Times New Roman" w:eastAsia="Times New Roman" w:cs="Times New Roman"/>
          <w:sz w:val="24"/>
          <w:szCs w:val="24"/>
        </w:rPr>
        <w:t>th November 2022.</w:t>
      </w:r>
      <w:r w:rsidRPr="327D54A8">
        <w:rPr>
          <w:rFonts w:ascii="Calibri" w:hAnsi="Calibri" w:eastAsia="Calibri" w:cs="Calibri"/>
        </w:rPr>
        <w:t xml:space="preserve"> </w:t>
      </w:r>
    </w:p>
    <w:p w:rsidR="58C115BC" w:rsidP="327D54A8" w:rsidRDefault="58C115BC" w14:paraId="412AE493" w14:textId="36BF668E">
      <w:pPr>
        <w:ind w:left="720" w:hanging="720"/>
      </w:pPr>
      <w:r w:rsidRPr="327D54A8">
        <w:rPr>
          <w:rFonts w:ascii="Calibri" w:hAnsi="Calibri" w:eastAsia="Calibri" w:cs="Calibri"/>
        </w:rPr>
        <w:t xml:space="preserve">“ICD-10 Version:2010.” </w:t>
      </w:r>
      <w:r w:rsidRPr="327D54A8">
        <w:rPr>
          <w:rFonts w:ascii="Times New Roman" w:hAnsi="Times New Roman" w:eastAsia="Times New Roman" w:cs="Times New Roman"/>
          <w:i/>
          <w:iCs/>
          <w:sz w:val="24"/>
          <w:szCs w:val="24"/>
        </w:rPr>
        <w:t>Icd.who.int</w:t>
      </w:r>
      <w:r w:rsidRPr="327D54A8">
        <w:rPr>
          <w:rFonts w:ascii="Times New Roman" w:hAnsi="Times New Roman" w:eastAsia="Times New Roman" w:cs="Times New Roman"/>
          <w:sz w:val="24"/>
          <w:szCs w:val="24"/>
        </w:rPr>
        <w:t>, icd.who.int/browse10/2010/En#/F20-F29. Assessed on: 18th November 2022.</w:t>
      </w:r>
      <w:r w:rsidRPr="327D54A8">
        <w:rPr>
          <w:rFonts w:ascii="Calibri" w:hAnsi="Calibri" w:eastAsia="Calibri" w:cs="Calibri"/>
        </w:rPr>
        <w:t xml:space="preserve"> </w:t>
      </w:r>
    </w:p>
    <w:p w:rsidR="58C115BC" w:rsidP="327D54A8" w:rsidRDefault="58C115BC" w14:paraId="518A2BCE" w14:textId="67292F91">
      <w:pPr>
        <w:ind w:left="720" w:hanging="720"/>
      </w:pPr>
      <w:r w:rsidRPr="327D54A8">
        <w:rPr>
          <w:rFonts w:ascii="Calibri" w:hAnsi="Calibri" w:eastAsia="Calibri" w:cs="Calibri"/>
        </w:rPr>
        <w:t>Kulhara</w:t>
      </w:r>
      <w:r w:rsidRPr="327D54A8">
        <w:rPr>
          <w:rFonts w:ascii="Times New Roman" w:hAnsi="Times New Roman" w:eastAsia="Times New Roman" w:cs="Times New Roman"/>
          <w:sz w:val="24"/>
          <w:szCs w:val="24"/>
        </w:rPr>
        <w:t xml:space="preserve">, Prmanand, and Swapnil Gupta. “What Is Schizophrenia: A Neurodevelopmental or Neurodegenerative Disorder or a Combination of Both? A Critical Analysis.” </w:t>
      </w:r>
      <w:r w:rsidRPr="327D54A8">
        <w:rPr>
          <w:rFonts w:ascii="Times New Roman" w:hAnsi="Times New Roman" w:eastAsia="Times New Roman" w:cs="Times New Roman"/>
          <w:i/>
          <w:iCs/>
          <w:sz w:val="24"/>
          <w:szCs w:val="24"/>
        </w:rPr>
        <w:t>Indian Journal of Psychiatry</w:t>
      </w:r>
      <w:r w:rsidRPr="327D54A8">
        <w:rPr>
          <w:rFonts w:ascii="Times New Roman" w:hAnsi="Times New Roman" w:eastAsia="Times New Roman" w:cs="Times New Roman"/>
          <w:sz w:val="24"/>
          <w:szCs w:val="24"/>
        </w:rPr>
        <w:t xml:space="preserve">, vol. 52, no. 1, 2010, p. 21, </w:t>
      </w:r>
      <w:hyperlink r:id="rId10">
        <w:r w:rsidRPr="327D54A8">
          <w:rPr>
            <w:rStyle w:val="Hyperlink"/>
            <w:rFonts w:ascii="Calibri" w:hAnsi="Calibri" w:eastAsia="Calibri" w:cs="Calibri"/>
          </w:rPr>
          <w:t>www.ncbi.nlm.nih.gov/pmc/articles/PMC2824976/</w:t>
        </w:r>
      </w:hyperlink>
      <w:r w:rsidRPr="327D54A8">
        <w:rPr>
          <w:rFonts w:ascii="Calibri" w:hAnsi="Calibri" w:eastAsia="Calibri" w:cs="Calibri"/>
        </w:rPr>
        <w:t>, 10.4103/0019-5545.58891. Assessed on 18</w:t>
      </w:r>
      <w:r w:rsidRPr="327D54A8">
        <w:rPr>
          <w:rFonts w:ascii="Times New Roman" w:hAnsi="Times New Roman" w:eastAsia="Times New Roman" w:cs="Times New Roman"/>
          <w:sz w:val="24"/>
          <w:szCs w:val="24"/>
        </w:rPr>
        <w:t>th November 2022.</w:t>
      </w:r>
      <w:r w:rsidRPr="327D54A8">
        <w:rPr>
          <w:rFonts w:ascii="Calibri" w:hAnsi="Calibri" w:eastAsia="Calibri" w:cs="Calibri"/>
        </w:rPr>
        <w:t xml:space="preserve"> </w:t>
      </w:r>
    </w:p>
    <w:p w:rsidR="58C115BC" w:rsidP="327D54A8" w:rsidRDefault="58C115BC" w14:paraId="2A95FA86" w14:textId="27D05003">
      <w:pPr>
        <w:ind w:left="720" w:hanging="720"/>
      </w:pPr>
      <w:r w:rsidRPr="327D54A8">
        <w:rPr>
          <w:rFonts w:ascii="Calibri" w:hAnsi="Calibri" w:eastAsia="Calibri" w:cs="Calibri"/>
        </w:rPr>
        <w:t xml:space="preserve">Lieberman, Jeffrey A. “Treatment of Schizophrenia: Current Capability, Future Promise.” </w:t>
      </w:r>
      <w:r w:rsidRPr="327D54A8">
        <w:rPr>
          <w:rFonts w:ascii="Times New Roman" w:hAnsi="Times New Roman" w:eastAsia="Times New Roman" w:cs="Times New Roman"/>
          <w:i/>
          <w:iCs/>
          <w:sz w:val="24"/>
          <w:szCs w:val="24"/>
        </w:rPr>
        <w:t>Psychiatric News</w:t>
      </w:r>
      <w:r w:rsidRPr="327D54A8">
        <w:rPr>
          <w:rFonts w:ascii="Times New Roman" w:hAnsi="Times New Roman" w:eastAsia="Times New Roman" w:cs="Times New Roman"/>
          <w:sz w:val="24"/>
          <w:szCs w:val="24"/>
        </w:rPr>
        <w:t>, vol. 47, no. 3, 3 Feb. 2012, pp. 28–28, 10.1176/pn.47.3.psychnews_47_3_28-a. Accessed 28 Apr. 2021.</w:t>
      </w:r>
      <w:r w:rsidRPr="327D54A8">
        <w:rPr>
          <w:rFonts w:ascii="Calibri" w:hAnsi="Calibri" w:eastAsia="Calibri" w:cs="Calibri"/>
        </w:rPr>
        <w:t xml:space="preserve"> </w:t>
      </w:r>
    </w:p>
    <w:p w:rsidR="58C115BC" w:rsidRDefault="58C115BC" w14:paraId="212BDB76" w14:textId="33B345CF">
      <w:r w:rsidRPr="327D54A8">
        <w:rPr>
          <w:rFonts w:ascii="Calibri" w:hAnsi="Calibri" w:eastAsia="Calibri" w:cs="Calibri"/>
        </w:rPr>
        <w:t xml:space="preserve">Mayo Clinic (2020). </w:t>
      </w:r>
      <w:r w:rsidRPr="327D54A8">
        <w:rPr>
          <w:rFonts w:ascii="Times New Roman" w:hAnsi="Times New Roman" w:eastAsia="Times New Roman" w:cs="Times New Roman"/>
          <w:i/>
          <w:iCs/>
          <w:sz w:val="24"/>
          <w:szCs w:val="24"/>
        </w:rPr>
        <w:t>Schizophrenia - Diagnosis and Treatment - Mayo Clinic</w:t>
      </w:r>
      <w:r w:rsidRPr="327D54A8">
        <w:rPr>
          <w:rFonts w:ascii="Times New Roman" w:hAnsi="Times New Roman" w:eastAsia="Times New Roman" w:cs="Times New Roman"/>
          <w:sz w:val="24"/>
          <w:szCs w:val="24"/>
        </w:rPr>
        <w:t xml:space="preserve">. [online] Mayoclinic.org. Available at: </w:t>
      </w:r>
      <w:hyperlink r:id="rId11">
        <w:r w:rsidRPr="327D54A8">
          <w:rPr>
            <w:rStyle w:val="Hyperlink"/>
            <w:rFonts w:ascii="Calibri" w:hAnsi="Calibri" w:eastAsia="Calibri" w:cs="Calibri"/>
          </w:rPr>
          <w:t>https://www.mayoclinic.org/diseases-conditions/schizophrenia/diagnosis-treatment/drc-20354449</w:t>
        </w:r>
      </w:hyperlink>
      <w:r w:rsidRPr="327D54A8">
        <w:rPr>
          <w:rFonts w:ascii="Calibri" w:hAnsi="Calibri" w:eastAsia="Calibri" w:cs="Calibri"/>
        </w:rPr>
        <w:t>. Assessed on 18</w:t>
      </w:r>
      <w:r w:rsidRPr="327D54A8">
        <w:rPr>
          <w:rFonts w:ascii="Times New Roman" w:hAnsi="Times New Roman" w:eastAsia="Times New Roman" w:cs="Times New Roman"/>
          <w:sz w:val="24"/>
          <w:szCs w:val="24"/>
        </w:rPr>
        <w:t>th November 2022.</w:t>
      </w:r>
      <w:r w:rsidRPr="327D54A8">
        <w:rPr>
          <w:rFonts w:ascii="Calibri" w:hAnsi="Calibri" w:eastAsia="Calibri" w:cs="Calibri"/>
        </w:rPr>
        <w:t xml:space="preserve"> </w:t>
      </w:r>
    </w:p>
    <w:p w:rsidR="58C115BC" w:rsidP="327D54A8" w:rsidRDefault="58C115BC" w14:paraId="1C4C69F1" w14:textId="4ECDBAFD">
      <w:pPr>
        <w:ind w:left="720" w:hanging="720"/>
      </w:pPr>
      <w:r w:rsidRPr="327D54A8">
        <w:rPr>
          <w:rFonts w:ascii="Calibri" w:hAnsi="Calibri" w:eastAsia="Calibri" w:cs="Calibri"/>
        </w:rPr>
        <w:t>Mayo Clinic.</w:t>
      </w:r>
      <w:r w:rsidRPr="327D54A8">
        <w:rPr>
          <w:rFonts w:ascii="Times New Roman" w:hAnsi="Times New Roman" w:eastAsia="Times New Roman" w:cs="Times New Roman"/>
          <w:sz w:val="24"/>
          <w:szCs w:val="24"/>
        </w:rPr>
        <w:t xml:space="preserve"> (2020) “Schizophrenia - Diagnosis and Treatment Available at: </w:t>
      </w:r>
      <w:hyperlink r:id="rId12">
        <w:r w:rsidRPr="327D54A8">
          <w:rPr>
            <w:rStyle w:val="Hyperlink"/>
            <w:rFonts w:ascii="Times New Roman" w:hAnsi="Times New Roman" w:eastAsia="Times New Roman" w:cs="Times New Roman"/>
            <w:sz w:val="24"/>
            <w:szCs w:val="24"/>
          </w:rPr>
          <w:t>www.mayoclinic.org/diseases-conditions/schizophrenia/diagnosis-treatment/drc-20354449</w:t>
        </w:r>
      </w:hyperlink>
      <w:r w:rsidRPr="327D54A8">
        <w:rPr>
          <w:rFonts w:ascii="Calibri" w:hAnsi="Calibri" w:eastAsia="Calibri" w:cs="Calibri"/>
        </w:rPr>
        <w:t xml:space="preserve">. </w:t>
      </w:r>
      <w:r w:rsidRPr="327D54A8">
        <w:rPr>
          <w:rFonts w:ascii="Times New Roman" w:hAnsi="Times New Roman" w:eastAsia="Times New Roman" w:cs="Times New Roman"/>
          <w:sz w:val="24"/>
          <w:szCs w:val="24"/>
        </w:rPr>
        <w:t>Assessed on: 18th November 2022.</w:t>
      </w:r>
      <w:r w:rsidRPr="327D54A8">
        <w:rPr>
          <w:rFonts w:ascii="Calibri" w:hAnsi="Calibri" w:eastAsia="Calibri" w:cs="Calibri"/>
        </w:rPr>
        <w:t xml:space="preserve"> </w:t>
      </w:r>
    </w:p>
    <w:p w:rsidR="58C115BC" w:rsidRDefault="58C115BC" w14:paraId="13C8C3C9" w14:textId="2D6D1819">
      <w:r w:rsidRPr="327D54A8">
        <w:rPr>
          <w:rFonts w:ascii="Calibri" w:hAnsi="Calibri" w:eastAsia="Calibri" w:cs="Calibri"/>
        </w:rPr>
        <w:t xml:space="preserve">Medical news Today. (2022). </w:t>
      </w:r>
      <w:r w:rsidRPr="327D54A8">
        <w:rPr>
          <w:rFonts w:ascii="Times New Roman" w:hAnsi="Times New Roman" w:eastAsia="Times New Roman" w:cs="Times New Roman"/>
          <w:sz w:val="24"/>
          <w:szCs w:val="24"/>
        </w:rPr>
        <w:t xml:space="preserve">What are the different types of schizophrenia. Available at: </w:t>
      </w:r>
      <w:hyperlink r:id="rId13">
        <w:r w:rsidRPr="327D54A8">
          <w:rPr>
            <w:rStyle w:val="Hyperlink"/>
            <w:rFonts w:ascii="Times New Roman" w:hAnsi="Times New Roman" w:eastAsia="Times New Roman" w:cs="Times New Roman"/>
            <w:sz w:val="24"/>
            <w:szCs w:val="24"/>
          </w:rPr>
          <w:t>https://www.medicalnewstoday.com/articles/192770</w:t>
        </w:r>
      </w:hyperlink>
      <w:r w:rsidRPr="327D54A8">
        <w:rPr>
          <w:rFonts w:ascii="Calibri" w:hAnsi="Calibri" w:eastAsia="Calibri" w:cs="Calibri"/>
        </w:rPr>
        <w:t>. Assessed on 18</w:t>
      </w:r>
      <w:r w:rsidRPr="327D54A8">
        <w:rPr>
          <w:rFonts w:ascii="Times New Roman" w:hAnsi="Times New Roman" w:eastAsia="Times New Roman" w:cs="Times New Roman"/>
          <w:sz w:val="24"/>
          <w:szCs w:val="24"/>
        </w:rPr>
        <w:t>th November 2022.</w:t>
      </w:r>
      <w:r w:rsidRPr="327D54A8">
        <w:rPr>
          <w:rFonts w:ascii="Calibri" w:hAnsi="Calibri" w:eastAsia="Calibri" w:cs="Calibri"/>
        </w:rPr>
        <w:t xml:space="preserve"> </w:t>
      </w:r>
    </w:p>
    <w:p w:rsidR="58C115BC" w:rsidP="327D54A8" w:rsidRDefault="58C115BC" w14:paraId="54AC4966" w14:textId="0B264234">
      <w:pPr>
        <w:ind w:left="720" w:hanging="720"/>
      </w:pPr>
      <w:r w:rsidRPr="65379055" w:rsidR="58C115BC">
        <w:rPr>
          <w:rFonts w:ascii="Calibri" w:hAnsi="Calibri" w:eastAsia="Calibri" w:cs="Calibri"/>
          <w:color w:val="222222"/>
        </w:rPr>
        <w:t xml:space="preserve">McCarley, R.W., Shenton, M.E., O'Donnell, B.F. and Nestor, P.G., 1993. Uniting Kraepelin and Bleuler: the psychology of schizophrenia and the biology of temporal lobe abnormalities. </w:t>
      </w:r>
      <w:r w:rsidRPr="65379055" w:rsidR="58C115BC">
        <w:rPr>
          <w:rFonts w:ascii="Times New Roman" w:hAnsi="Times New Roman" w:eastAsia="Times New Roman" w:cs="Times New Roman"/>
          <w:i w:val="1"/>
          <w:iCs w:val="1"/>
          <w:sz w:val="24"/>
          <w:szCs w:val="24"/>
        </w:rPr>
        <w:t>Harvard Review of Psychiatry</w:t>
      </w:r>
      <w:r w:rsidRPr="65379055" w:rsidR="58C115BC">
        <w:rPr>
          <w:rFonts w:ascii="Times New Roman" w:hAnsi="Times New Roman" w:eastAsia="Times New Roman" w:cs="Times New Roman"/>
          <w:sz w:val="24"/>
          <w:szCs w:val="24"/>
        </w:rPr>
        <w:t xml:space="preserve">, </w:t>
      </w:r>
      <w:r w:rsidRPr="65379055" w:rsidR="58C115BC">
        <w:rPr>
          <w:rFonts w:ascii="Times New Roman" w:hAnsi="Times New Roman" w:eastAsia="Times New Roman" w:cs="Times New Roman"/>
          <w:i w:val="1"/>
          <w:iCs w:val="1"/>
          <w:sz w:val="24"/>
          <w:szCs w:val="24"/>
        </w:rPr>
        <w:t>1</w:t>
      </w:r>
      <w:r w:rsidRPr="65379055" w:rsidR="58C115BC">
        <w:rPr>
          <w:rFonts w:ascii="Times New Roman" w:hAnsi="Times New Roman" w:eastAsia="Times New Roman" w:cs="Times New Roman"/>
          <w:sz w:val="24"/>
          <w:szCs w:val="24"/>
        </w:rPr>
        <w:t>(1), pp.36-56.</w:t>
      </w:r>
      <w:r w:rsidRPr="65379055" w:rsidR="58C115BC">
        <w:rPr>
          <w:rFonts w:ascii="Calibri" w:hAnsi="Calibri" w:eastAsia="Calibri" w:cs="Calibri"/>
          <w:color w:val="222222"/>
        </w:rPr>
        <w:t xml:space="preserve"> </w:t>
      </w:r>
    </w:p>
    <w:p w:rsidR="421938EF" w:rsidP="65379055" w:rsidRDefault="421938EF" w14:paraId="06149613" w14:textId="6C5D27F7">
      <w:pPr>
        <w:pStyle w:val="Normal"/>
        <w:ind w:left="720" w:hanging="720"/>
        <w:rPr>
          <w:rFonts w:ascii="Calibri" w:hAnsi="Calibri" w:eastAsia="Calibri" w:cs="Calibri"/>
          <w:noProof w:val="0"/>
          <w:sz w:val="24"/>
          <w:szCs w:val="24"/>
          <w:lang w:val="en-US"/>
        </w:rPr>
      </w:pPr>
      <w:r w:rsidRPr="65379055" w:rsidR="421938EF">
        <w:rPr>
          <w:rFonts w:ascii="Calibri" w:hAnsi="Calibri" w:eastAsia="Calibri" w:cs="Calibri"/>
          <w:b w:val="0"/>
          <w:bCs w:val="0"/>
          <w:i w:val="0"/>
          <w:iCs w:val="0"/>
          <w:caps w:val="0"/>
          <w:smallCaps w:val="0"/>
          <w:noProof w:val="0"/>
          <w:color w:val="2C3E50"/>
          <w:sz w:val="24"/>
          <w:szCs w:val="24"/>
          <w:lang w:val="en-US"/>
        </w:rPr>
        <w:t xml:space="preserve">Mental Health UK. (2019). </w:t>
      </w:r>
      <w:r w:rsidRPr="65379055" w:rsidR="421938EF">
        <w:rPr>
          <w:rFonts w:ascii="Calibri" w:hAnsi="Calibri" w:eastAsia="Calibri" w:cs="Calibri"/>
          <w:b w:val="0"/>
          <w:bCs w:val="0"/>
          <w:i w:val="1"/>
          <w:iCs w:val="1"/>
          <w:caps w:val="0"/>
          <w:smallCaps w:val="0"/>
          <w:noProof w:val="0"/>
          <w:color w:val="2C3E50"/>
          <w:sz w:val="24"/>
          <w:szCs w:val="24"/>
          <w:lang w:val="en-US"/>
        </w:rPr>
        <w:t>Symptoms of schizophrenia - Mental Health UK</w:t>
      </w:r>
      <w:r w:rsidRPr="65379055" w:rsidR="421938EF">
        <w:rPr>
          <w:rFonts w:ascii="Calibri" w:hAnsi="Calibri" w:eastAsia="Calibri" w:cs="Calibri"/>
          <w:b w:val="0"/>
          <w:bCs w:val="0"/>
          <w:i w:val="0"/>
          <w:iCs w:val="0"/>
          <w:caps w:val="0"/>
          <w:smallCaps w:val="0"/>
          <w:noProof w:val="0"/>
          <w:color w:val="2C3E50"/>
          <w:sz w:val="24"/>
          <w:szCs w:val="24"/>
          <w:lang w:val="en-US"/>
        </w:rPr>
        <w:t xml:space="preserve">. [online] Available at: </w:t>
      </w:r>
      <w:hyperlink r:id="Ra9508c03d6424957">
        <w:r w:rsidRPr="65379055" w:rsidR="421938EF">
          <w:rPr>
            <w:rStyle w:val="Hyperlink"/>
            <w:rFonts w:ascii="Calibri" w:hAnsi="Calibri" w:eastAsia="Calibri" w:cs="Calibri"/>
            <w:b w:val="0"/>
            <w:bCs w:val="0"/>
            <w:i w:val="0"/>
            <w:iCs w:val="0"/>
            <w:caps w:val="0"/>
            <w:smallCaps w:val="0"/>
            <w:noProof w:val="0"/>
            <w:sz w:val="24"/>
            <w:szCs w:val="24"/>
            <w:lang w:val="en-US"/>
          </w:rPr>
          <w:t>https://mentalhealth-uk.org/help-and-information/conditions/schizophrenia/symptoms/</w:t>
        </w:r>
      </w:hyperlink>
      <w:r w:rsidRPr="65379055" w:rsidR="421938EF">
        <w:rPr>
          <w:rFonts w:ascii="Calibri" w:hAnsi="Calibri" w:eastAsia="Calibri" w:cs="Calibri"/>
          <w:b w:val="0"/>
          <w:bCs w:val="0"/>
          <w:i w:val="0"/>
          <w:iCs w:val="0"/>
          <w:caps w:val="0"/>
          <w:smallCaps w:val="0"/>
          <w:noProof w:val="0"/>
          <w:color w:val="2C3E50"/>
          <w:sz w:val="24"/>
          <w:szCs w:val="24"/>
          <w:lang w:val="en-US"/>
        </w:rPr>
        <w:t>. Assessed on 20</w:t>
      </w:r>
      <w:r w:rsidRPr="65379055" w:rsidR="421938EF">
        <w:rPr>
          <w:rFonts w:ascii="Calibri" w:hAnsi="Calibri" w:eastAsia="Calibri" w:cs="Calibri"/>
          <w:b w:val="0"/>
          <w:bCs w:val="0"/>
          <w:i w:val="0"/>
          <w:iCs w:val="0"/>
          <w:caps w:val="0"/>
          <w:smallCaps w:val="0"/>
          <w:noProof w:val="0"/>
          <w:color w:val="2C3E50"/>
          <w:sz w:val="24"/>
          <w:szCs w:val="24"/>
          <w:vertAlign w:val="superscript"/>
          <w:lang w:val="en-US"/>
        </w:rPr>
        <w:t>th</w:t>
      </w:r>
      <w:r w:rsidRPr="65379055" w:rsidR="421938EF">
        <w:rPr>
          <w:rFonts w:ascii="Calibri" w:hAnsi="Calibri" w:eastAsia="Calibri" w:cs="Calibri"/>
          <w:b w:val="0"/>
          <w:bCs w:val="0"/>
          <w:i w:val="0"/>
          <w:iCs w:val="0"/>
          <w:caps w:val="0"/>
          <w:smallCaps w:val="0"/>
          <w:noProof w:val="0"/>
          <w:color w:val="2C3E50"/>
          <w:sz w:val="24"/>
          <w:szCs w:val="24"/>
          <w:lang w:val="en-US"/>
        </w:rPr>
        <w:t xml:space="preserve"> November 2022.</w:t>
      </w:r>
    </w:p>
    <w:p w:rsidR="58C115BC" w:rsidP="327D54A8" w:rsidRDefault="58C115BC" w14:paraId="74E7AD4D" w14:textId="1DF1C6A7">
      <w:pPr>
        <w:ind w:left="720" w:hanging="720"/>
      </w:pPr>
      <w:r w:rsidRPr="327D54A8">
        <w:rPr>
          <w:rFonts w:ascii="Calibri" w:hAnsi="Calibri" w:eastAsia="Calibri" w:cs="Calibri"/>
        </w:rPr>
        <w:t xml:space="preserve">NHS. </w:t>
      </w:r>
      <w:r w:rsidRPr="327D54A8">
        <w:rPr>
          <w:rFonts w:ascii="Times New Roman" w:hAnsi="Times New Roman" w:eastAsia="Times New Roman" w:cs="Times New Roman"/>
          <w:sz w:val="24"/>
          <w:szCs w:val="24"/>
        </w:rPr>
        <w:t xml:space="preserve">(2019) Consent to Treatment. Available at: </w:t>
      </w:r>
      <w:hyperlink r:id="rId14">
        <w:r w:rsidRPr="327D54A8">
          <w:rPr>
            <w:rStyle w:val="Hyperlink"/>
            <w:rFonts w:ascii="Times New Roman" w:hAnsi="Times New Roman" w:eastAsia="Times New Roman" w:cs="Times New Roman"/>
            <w:sz w:val="24"/>
            <w:szCs w:val="24"/>
          </w:rPr>
          <w:t>www.nhs.uk/conditions/consent-to-treatment/.Assessed</w:t>
        </w:r>
      </w:hyperlink>
      <w:r w:rsidRPr="327D54A8">
        <w:rPr>
          <w:rFonts w:ascii="Calibri" w:hAnsi="Calibri" w:eastAsia="Calibri" w:cs="Calibri"/>
        </w:rPr>
        <w:t xml:space="preserve"> on 21</w:t>
      </w:r>
      <w:r w:rsidRPr="327D54A8">
        <w:rPr>
          <w:rFonts w:ascii="Times New Roman" w:hAnsi="Times New Roman" w:eastAsia="Times New Roman" w:cs="Times New Roman"/>
          <w:sz w:val="24"/>
          <w:szCs w:val="24"/>
        </w:rPr>
        <w:t>st November 2022.</w:t>
      </w:r>
      <w:r w:rsidRPr="327D54A8">
        <w:rPr>
          <w:rFonts w:ascii="Calibri" w:hAnsi="Calibri" w:eastAsia="Calibri" w:cs="Calibri"/>
        </w:rPr>
        <w:t xml:space="preserve"> </w:t>
      </w:r>
    </w:p>
    <w:p w:rsidR="58C115BC" w:rsidRDefault="58C115BC" w14:paraId="2ADE0D0E" w14:textId="070657B7">
      <w:r w:rsidRPr="327D54A8">
        <w:rPr>
          <w:rFonts w:ascii="Calibri" w:hAnsi="Calibri" w:eastAsia="Calibri" w:cs="Calibri"/>
        </w:rPr>
        <w:t xml:space="preserve">NHS (2019). </w:t>
      </w:r>
      <w:r w:rsidRPr="327D54A8">
        <w:rPr>
          <w:rFonts w:ascii="Times New Roman" w:hAnsi="Times New Roman" w:eastAsia="Times New Roman" w:cs="Times New Roman"/>
          <w:i/>
          <w:iCs/>
          <w:sz w:val="24"/>
          <w:szCs w:val="24"/>
        </w:rPr>
        <w:t>Treatment - Schizophrenia</w:t>
      </w:r>
      <w:r w:rsidRPr="327D54A8">
        <w:rPr>
          <w:rFonts w:ascii="Times New Roman" w:hAnsi="Times New Roman" w:eastAsia="Times New Roman" w:cs="Times New Roman"/>
          <w:sz w:val="24"/>
          <w:szCs w:val="24"/>
        </w:rPr>
        <w:t xml:space="preserve">. [online] nhs.uk. Available at: </w:t>
      </w:r>
      <w:hyperlink r:id="rId15">
        <w:r w:rsidRPr="327D54A8">
          <w:rPr>
            <w:rStyle w:val="Hyperlink"/>
            <w:rFonts w:ascii="Calibri" w:hAnsi="Calibri" w:eastAsia="Calibri" w:cs="Calibri"/>
          </w:rPr>
          <w:t>https://www.nhs.uk/mental-health/conditions/schizophrenia/treatment/</w:t>
        </w:r>
      </w:hyperlink>
      <w:r w:rsidRPr="327D54A8">
        <w:rPr>
          <w:rFonts w:ascii="Calibri" w:hAnsi="Calibri" w:eastAsia="Calibri" w:cs="Calibri"/>
        </w:rPr>
        <w:t>. Assessed on 18</w:t>
      </w:r>
      <w:r w:rsidRPr="327D54A8">
        <w:rPr>
          <w:rFonts w:ascii="Times New Roman" w:hAnsi="Times New Roman" w:eastAsia="Times New Roman" w:cs="Times New Roman"/>
          <w:sz w:val="24"/>
          <w:szCs w:val="24"/>
        </w:rPr>
        <w:t>th November 2022.</w:t>
      </w:r>
      <w:r w:rsidRPr="327D54A8">
        <w:rPr>
          <w:rFonts w:ascii="Calibri" w:hAnsi="Calibri" w:eastAsia="Calibri" w:cs="Calibri"/>
        </w:rPr>
        <w:t xml:space="preserve"> </w:t>
      </w:r>
    </w:p>
    <w:p w:rsidR="58C115BC" w:rsidP="327D54A8" w:rsidRDefault="58C115BC" w14:paraId="7D1DA10D" w14:textId="4B76410A">
      <w:pPr>
        <w:rPr>
          <w:rFonts w:ascii="Calibri" w:hAnsi="Calibri" w:eastAsia="Calibri" w:cs="Calibri"/>
          <w:color w:val="000000" w:themeColor="text1"/>
          <w:sz w:val="28"/>
          <w:szCs w:val="28"/>
        </w:rPr>
      </w:pPr>
      <w:r w:rsidRPr="327D54A8">
        <w:rPr>
          <w:rFonts w:ascii="Calibri" w:hAnsi="Calibri" w:eastAsia="Calibri" w:cs="Calibri"/>
          <w:color w:val="000000" w:themeColor="text1"/>
          <w:sz w:val="28"/>
          <w:szCs w:val="28"/>
          <w:vertAlign w:val="superscript"/>
        </w:rPr>
        <w:t xml:space="preserve">NHS, 2022.Sczhiophrenia Available at: </w:t>
      </w:r>
      <w:hyperlink r:id="rId16">
        <w:r w:rsidRPr="327D54A8">
          <w:rPr>
            <w:rStyle w:val="Hyperlink"/>
            <w:rFonts w:ascii="Calibri" w:hAnsi="Calibri" w:eastAsia="Calibri" w:cs="Calibri"/>
            <w:sz w:val="28"/>
            <w:szCs w:val="28"/>
            <w:vertAlign w:val="superscript"/>
          </w:rPr>
          <w:t>https://www.nhs.uk/mental-health/conditions/schizophrenia/overview/</w:t>
        </w:r>
      </w:hyperlink>
      <w:r w:rsidRPr="327D54A8">
        <w:rPr>
          <w:rFonts w:ascii="Calibri" w:hAnsi="Calibri" w:eastAsia="Calibri" w:cs="Calibri"/>
          <w:color w:val="000000" w:themeColor="text1"/>
          <w:sz w:val="28"/>
          <w:szCs w:val="28"/>
          <w:vertAlign w:val="superscript"/>
        </w:rPr>
        <w:t xml:space="preserve"> Assessed on 10th October 2022.</w:t>
      </w:r>
      <w:r w:rsidRPr="327D54A8">
        <w:rPr>
          <w:rFonts w:ascii="Calibri" w:hAnsi="Calibri" w:eastAsia="Calibri" w:cs="Calibri"/>
          <w:color w:val="000000" w:themeColor="text1"/>
          <w:sz w:val="28"/>
          <w:szCs w:val="28"/>
        </w:rPr>
        <w:t xml:space="preserve"> </w:t>
      </w:r>
    </w:p>
    <w:p w:rsidR="58C115BC" w:rsidP="327D54A8" w:rsidRDefault="58C115BC" w14:paraId="521E9C29" w14:textId="2223DF2F">
      <w:pPr>
        <w:ind w:left="720" w:hanging="720"/>
      </w:pPr>
      <w:r w:rsidRPr="327D54A8">
        <w:rPr>
          <w:rFonts w:ascii="Calibri" w:hAnsi="Calibri" w:eastAsia="Calibri" w:cs="Calibri"/>
          <w:i/>
          <w:iCs/>
        </w:rPr>
        <w:lastRenderedPageBreak/>
        <w:t>Oxford academic</w:t>
      </w:r>
      <w:r w:rsidRPr="327D54A8">
        <w:rPr>
          <w:rFonts w:ascii="Times New Roman" w:hAnsi="Times New Roman" w:eastAsia="Times New Roman" w:cs="Times New Roman"/>
          <w:i/>
          <w:iCs/>
          <w:sz w:val="24"/>
          <w:szCs w:val="24"/>
        </w:rPr>
        <w:t xml:space="preserve"> (2022) The importance of schziophrenia..</w:t>
      </w:r>
      <w:r w:rsidRPr="327D54A8">
        <w:rPr>
          <w:rFonts w:ascii="Calibri" w:hAnsi="Calibri" w:eastAsia="Calibri" w:cs="Calibri"/>
        </w:rPr>
        <w:t>Available at: academic.oup.com/book/424/chapter-abstract/135221145?</w:t>
      </w:r>
      <w:r w:rsidRPr="327D54A8">
        <w:rPr>
          <w:rFonts w:ascii="Times New Roman" w:hAnsi="Times New Roman" w:eastAsia="Times New Roman" w:cs="Times New Roman"/>
          <w:sz w:val="24"/>
          <w:szCs w:val="24"/>
        </w:rPr>
        <w:t>redirected from=Fulltext. Accessed 21 Nov. 2022.</w:t>
      </w:r>
      <w:r w:rsidRPr="327D54A8">
        <w:rPr>
          <w:rFonts w:ascii="Calibri" w:hAnsi="Calibri" w:eastAsia="Calibri" w:cs="Calibri"/>
        </w:rPr>
        <w:t xml:space="preserve"> </w:t>
      </w:r>
    </w:p>
    <w:p w:rsidR="58C115BC" w:rsidRDefault="58C115BC" w14:paraId="1779371D" w14:textId="504EF812">
      <w:r w:rsidRPr="327D54A8">
        <w:rPr>
          <w:rFonts w:ascii="Calibri" w:hAnsi="Calibri" w:eastAsia="Calibri" w:cs="Calibri"/>
        </w:rPr>
        <w:t xml:space="preserve"> Patel, Krishna R, et al. “Schizophrenia: Overview and Treatment Options.” </w:t>
      </w:r>
      <w:r w:rsidRPr="327D54A8">
        <w:rPr>
          <w:rFonts w:ascii="Times New Roman" w:hAnsi="Times New Roman" w:eastAsia="Times New Roman" w:cs="Times New Roman"/>
          <w:i/>
          <w:iCs/>
          <w:sz w:val="24"/>
          <w:szCs w:val="24"/>
        </w:rPr>
        <w:t>P &amp; T : A Peer-Reviewed Journal for Formulary Management</w:t>
      </w:r>
      <w:r w:rsidRPr="327D54A8">
        <w:rPr>
          <w:rFonts w:ascii="Times New Roman" w:hAnsi="Times New Roman" w:eastAsia="Times New Roman" w:cs="Times New Roman"/>
          <w:sz w:val="24"/>
          <w:szCs w:val="24"/>
        </w:rPr>
        <w:t xml:space="preserve">, vol. 39, no. 9, 2014, pp. 638–45, </w:t>
      </w:r>
      <w:hyperlink r:id="rId17">
        <w:r w:rsidRPr="327D54A8">
          <w:rPr>
            <w:rStyle w:val="Hyperlink"/>
            <w:rFonts w:ascii="Calibri" w:hAnsi="Calibri" w:eastAsia="Calibri" w:cs="Calibri"/>
          </w:rPr>
          <w:t>www.ncbi.nlm.nih.gov/pmc/articles/PMC4159061/</w:t>
        </w:r>
      </w:hyperlink>
      <w:r w:rsidRPr="327D54A8">
        <w:rPr>
          <w:rFonts w:ascii="Calibri" w:hAnsi="Calibri" w:eastAsia="Calibri" w:cs="Calibri"/>
        </w:rPr>
        <w:t>. Assessed on 18</w:t>
      </w:r>
      <w:r w:rsidRPr="327D54A8">
        <w:rPr>
          <w:rFonts w:ascii="Times New Roman" w:hAnsi="Times New Roman" w:eastAsia="Times New Roman" w:cs="Times New Roman"/>
          <w:sz w:val="24"/>
          <w:szCs w:val="24"/>
        </w:rPr>
        <w:t>th November</w:t>
      </w:r>
    </w:p>
    <w:p w:rsidR="58C115BC" w:rsidRDefault="58C115BC" w14:paraId="6E12327D" w14:textId="380B5065">
      <w:r w:rsidRPr="327D54A8">
        <w:rPr>
          <w:rFonts w:ascii="Calibri" w:hAnsi="Calibri" w:eastAsia="Calibri" w:cs="Calibri"/>
        </w:rPr>
        <w:t xml:space="preserve">Psych Central. (2021a). </w:t>
      </w:r>
      <w:r w:rsidRPr="327D54A8">
        <w:rPr>
          <w:rFonts w:ascii="Times New Roman" w:hAnsi="Times New Roman" w:eastAsia="Times New Roman" w:cs="Times New Roman"/>
          <w:i/>
          <w:iCs/>
          <w:sz w:val="24"/>
          <w:szCs w:val="24"/>
        </w:rPr>
        <w:t>DSM-5 Changes: Schizophrenia and Schizophrenia Spectrum Disorder</w:t>
      </w:r>
      <w:r w:rsidRPr="327D54A8">
        <w:rPr>
          <w:rFonts w:ascii="Times New Roman" w:hAnsi="Times New Roman" w:eastAsia="Times New Roman" w:cs="Times New Roman"/>
          <w:sz w:val="24"/>
          <w:szCs w:val="24"/>
        </w:rPr>
        <w:t xml:space="preserve">. [online] Available at: </w:t>
      </w:r>
      <w:hyperlink r:id="rId18">
        <w:r w:rsidRPr="327D54A8">
          <w:rPr>
            <w:rStyle w:val="Hyperlink"/>
            <w:rFonts w:ascii="Calibri" w:hAnsi="Calibri" w:eastAsia="Calibri" w:cs="Calibri"/>
          </w:rPr>
          <w:t>https://psychcentral.com/schizophrenia/dsm-5-changes-schizophrenia-psychotic-disorders</w:t>
        </w:r>
      </w:hyperlink>
      <w:r w:rsidRPr="327D54A8">
        <w:rPr>
          <w:rFonts w:ascii="Calibri" w:hAnsi="Calibri" w:eastAsia="Calibri" w:cs="Calibri"/>
        </w:rPr>
        <w:t>. Assessed on 19</w:t>
      </w:r>
      <w:r w:rsidRPr="327D54A8">
        <w:rPr>
          <w:rFonts w:ascii="Times New Roman" w:hAnsi="Times New Roman" w:eastAsia="Times New Roman" w:cs="Times New Roman"/>
          <w:sz w:val="24"/>
          <w:szCs w:val="24"/>
        </w:rPr>
        <w:t>th November 2022.</w:t>
      </w:r>
      <w:r w:rsidRPr="327D54A8">
        <w:rPr>
          <w:rFonts w:ascii="Calibri" w:hAnsi="Calibri" w:eastAsia="Calibri" w:cs="Calibri"/>
        </w:rPr>
        <w:t xml:space="preserve"> </w:t>
      </w:r>
    </w:p>
    <w:p w:rsidR="58C115BC" w:rsidRDefault="58C115BC" w14:paraId="0E5F3A58" w14:textId="1B5EE4B9">
      <w:r w:rsidRPr="126FF5AB">
        <w:rPr>
          <w:rFonts w:ascii="Calibri" w:hAnsi="Calibri" w:eastAsia="Calibri" w:cs="Calibri"/>
        </w:rPr>
        <w:t xml:space="preserve">Psych Central. (2021). </w:t>
      </w:r>
      <w:r w:rsidRPr="126FF5AB">
        <w:rPr>
          <w:rFonts w:ascii="Times New Roman" w:hAnsi="Times New Roman" w:eastAsia="Times New Roman" w:cs="Times New Roman"/>
          <w:i/>
          <w:iCs/>
          <w:sz w:val="24"/>
          <w:szCs w:val="24"/>
        </w:rPr>
        <w:t>Schizophrenia Treatment: Medication, Therapy, and Self-Care</w:t>
      </w:r>
      <w:r w:rsidRPr="126FF5AB">
        <w:rPr>
          <w:rFonts w:ascii="Times New Roman" w:hAnsi="Times New Roman" w:eastAsia="Times New Roman" w:cs="Times New Roman"/>
          <w:sz w:val="24"/>
          <w:szCs w:val="24"/>
        </w:rPr>
        <w:t xml:space="preserve">. [online] Available at: </w:t>
      </w:r>
      <w:hyperlink r:id="rId19">
        <w:r w:rsidRPr="126FF5AB">
          <w:rPr>
            <w:rStyle w:val="Hyperlink"/>
            <w:rFonts w:ascii="Calibri" w:hAnsi="Calibri" w:eastAsia="Calibri" w:cs="Calibri"/>
          </w:rPr>
          <w:t>https://psychcentral.com/schizophrenia/schizophrenia-treatment</w:t>
        </w:r>
      </w:hyperlink>
      <w:r w:rsidRPr="126FF5AB">
        <w:rPr>
          <w:rFonts w:ascii="Calibri" w:hAnsi="Calibri" w:eastAsia="Calibri" w:cs="Calibri"/>
        </w:rPr>
        <w:t>. Assessed on 19</w:t>
      </w:r>
      <w:r w:rsidRPr="126FF5AB">
        <w:rPr>
          <w:rFonts w:ascii="Times New Roman" w:hAnsi="Times New Roman" w:eastAsia="Times New Roman" w:cs="Times New Roman"/>
          <w:sz w:val="24"/>
          <w:szCs w:val="24"/>
        </w:rPr>
        <w:t>th November 2022.</w:t>
      </w:r>
      <w:r w:rsidRPr="126FF5AB">
        <w:rPr>
          <w:rFonts w:ascii="Calibri" w:hAnsi="Calibri" w:eastAsia="Calibri" w:cs="Calibri"/>
        </w:rPr>
        <w:t xml:space="preserve"> </w:t>
      </w:r>
    </w:p>
    <w:p w:rsidR="06A3FCC9" w:rsidP="126FF5AB" w:rsidRDefault="06A3FCC9" w14:paraId="6AA93155" w14:textId="3CAD4590">
      <w:pPr>
        <w:spacing w:line="360" w:lineRule="auto"/>
      </w:pPr>
      <w:r w:rsidRPr="126FF5AB">
        <w:rPr>
          <w:rFonts w:ascii="Times New Roman" w:hAnsi="Times New Roman" w:eastAsia="Times New Roman" w:cs="Times New Roman"/>
          <w:sz w:val="24"/>
          <w:szCs w:val="24"/>
        </w:rPr>
        <w:t xml:space="preserve">Psychreg (2021). </w:t>
      </w:r>
      <w:r w:rsidRPr="126FF5AB">
        <w:rPr>
          <w:rFonts w:ascii="Times New Roman" w:hAnsi="Times New Roman" w:eastAsia="Times New Roman" w:cs="Times New Roman"/>
          <w:i/>
          <w:iCs/>
          <w:sz w:val="24"/>
          <w:szCs w:val="24"/>
        </w:rPr>
        <w:t>The History of Mental Health Treatment Centre's</w:t>
      </w:r>
      <w:r w:rsidRPr="126FF5AB">
        <w:rPr>
          <w:rFonts w:ascii="Times New Roman" w:hAnsi="Times New Roman" w:eastAsia="Times New Roman" w:cs="Times New Roman"/>
          <w:sz w:val="24"/>
          <w:szCs w:val="24"/>
        </w:rPr>
        <w:t xml:space="preserve">. [online] Psychreg. Available at: </w:t>
      </w:r>
      <w:hyperlink r:id="rId20">
        <w:r w:rsidRPr="126FF5AB">
          <w:rPr>
            <w:rStyle w:val="Hyperlink"/>
            <w:rFonts w:ascii="Times New Roman" w:hAnsi="Times New Roman" w:eastAsia="Times New Roman" w:cs="Times New Roman"/>
            <w:sz w:val="24"/>
            <w:szCs w:val="24"/>
          </w:rPr>
          <w:t>https://www.psychreg.org/history-mental-health-treatment/</w:t>
        </w:r>
      </w:hyperlink>
      <w:r w:rsidRPr="126FF5AB">
        <w:rPr>
          <w:rFonts w:ascii="Times New Roman" w:hAnsi="Times New Roman" w:eastAsia="Times New Roman" w:cs="Times New Roman"/>
          <w:sz w:val="24"/>
          <w:szCs w:val="24"/>
        </w:rPr>
        <w:t>. Assessed on 22</w:t>
      </w:r>
      <w:r w:rsidRPr="126FF5AB">
        <w:rPr>
          <w:rFonts w:ascii="Times New Roman" w:hAnsi="Times New Roman" w:eastAsia="Times New Roman" w:cs="Times New Roman"/>
          <w:sz w:val="24"/>
          <w:szCs w:val="24"/>
          <w:vertAlign w:val="superscript"/>
        </w:rPr>
        <w:t>nd</w:t>
      </w:r>
      <w:r w:rsidRPr="126FF5AB">
        <w:rPr>
          <w:rFonts w:ascii="Times New Roman" w:hAnsi="Times New Roman" w:eastAsia="Times New Roman" w:cs="Times New Roman"/>
          <w:sz w:val="24"/>
          <w:szCs w:val="24"/>
        </w:rPr>
        <w:t xml:space="preserve"> November 2022.</w:t>
      </w:r>
    </w:p>
    <w:p w:rsidR="58C115BC" w:rsidP="126FF5AB" w:rsidRDefault="58C115BC" w14:paraId="383BA805" w14:textId="137320DA">
      <w:pPr>
        <w:ind w:left="720" w:hanging="720"/>
        <w:rPr>
          <w:rFonts w:eastAsiaTheme="minorEastAsia"/>
        </w:rPr>
      </w:pPr>
      <w:r w:rsidRPr="126FF5AB">
        <w:rPr>
          <w:rFonts w:eastAsiaTheme="minorEastAsia"/>
        </w:rPr>
        <w:t xml:space="preserve">“Recovery Strategies for Schizophrenia (2012) - Living with Schizophrenia.” </w:t>
      </w:r>
      <w:r w:rsidRPr="126FF5AB">
        <w:rPr>
          <w:rFonts w:eastAsiaTheme="minorEastAsia"/>
          <w:i/>
          <w:iCs/>
          <w:sz w:val="24"/>
          <w:szCs w:val="24"/>
        </w:rPr>
        <w:t>Living with Schizophrenia</w:t>
      </w:r>
      <w:r w:rsidRPr="126FF5AB">
        <w:rPr>
          <w:rFonts w:eastAsiaTheme="minorEastAsia"/>
          <w:sz w:val="24"/>
          <w:szCs w:val="24"/>
        </w:rPr>
        <w:t xml:space="preserve">, Available </w:t>
      </w:r>
      <w:r w:rsidRPr="126FF5AB" w:rsidR="77AAD78B">
        <w:rPr>
          <w:rFonts w:eastAsiaTheme="minorEastAsia"/>
          <w:sz w:val="24"/>
          <w:szCs w:val="24"/>
        </w:rPr>
        <w:t>at:</w:t>
      </w:r>
      <w:r w:rsidRPr="126FF5AB">
        <w:rPr>
          <w:rFonts w:eastAsiaTheme="minorEastAsia"/>
          <w:sz w:val="24"/>
          <w:szCs w:val="24"/>
        </w:rPr>
        <w:t xml:space="preserve"> livingwithschizophreniauk.org/information-sheets/recovery-strategies-for-schizophrenia/. Assessed on 21st November 2022.</w:t>
      </w:r>
      <w:r w:rsidRPr="126FF5AB">
        <w:rPr>
          <w:rFonts w:eastAsiaTheme="minorEastAsia"/>
        </w:rPr>
        <w:t xml:space="preserve"> </w:t>
      </w:r>
    </w:p>
    <w:p w:rsidR="58C115BC" w:rsidRDefault="58C115BC" w14:paraId="3CED363C" w14:textId="3983DBC8">
      <w:r w:rsidRPr="327D54A8">
        <w:rPr>
          <w:rFonts w:ascii="Times New Roman" w:hAnsi="Times New Roman" w:eastAsia="Times New Roman" w:cs="Times New Roman"/>
          <w:sz w:val="24"/>
          <w:szCs w:val="24"/>
        </w:rPr>
        <w:t xml:space="preserve"> </w:t>
      </w:r>
      <w:r w:rsidRPr="327D54A8">
        <w:rPr>
          <w:rFonts w:ascii="Calibri" w:hAnsi="Calibri" w:eastAsia="Calibri" w:cs="Calibri"/>
        </w:rPr>
        <w:t xml:space="preserve">RANZCP. (2017). </w:t>
      </w:r>
      <w:r w:rsidRPr="327D54A8">
        <w:rPr>
          <w:rFonts w:ascii="Times New Roman" w:hAnsi="Times New Roman" w:eastAsia="Times New Roman" w:cs="Times New Roman"/>
          <w:i/>
          <w:iCs/>
          <w:sz w:val="24"/>
          <w:szCs w:val="24"/>
        </w:rPr>
        <w:t>Who can help with schizophrenia?</w:t>
      </w:r>
      <w:r w:rsidRPr="327D54A8">
        <w:rPr>
          <w:rFonts w:ascii="Times New Roman" w:hAnsi="Times New Roman" w:eastAsia="Times New Roman" w:cs="Times New Roman"/>
          <w:sz w:val="24"/>
          <w:szCs w:val="24"/>
        </w:rPr>
        <w:t xml:space="preserve"> [online] Available at: </w:t>
      </w:r>
      <w:hyperlink r:id="rId21">
        <w:r w:rsidRPr="327D54A8">
          <w:rPr>
            <w:rStyle w:val="Hyperlink"/>
            <w:rFonts w:ascii="Calibri" w:hAnsi="Calibri" w:eastAsia="Calibri" w:cs="Calibri"/>
          </w:rPr>
          <w:t>https://www.yourhealthinmind.org/mental-illnesses-disorders/schizophrenia/who-can-help</w:t>
        </w:r>
      </w:hyperlink>
      <w:r w:rsidRPr="327D54A8">
        <w:rPr>
          <w:rFonts w:ascii="Calibri" w:hAnsi="Calibri" w:eastAsia="Calibri" w:cs="Calibri"/>
        </w:rPr>
        <w:t xml:space="preserve">. </w:t>
      </w:r>
    </w:p>
    <w:p w:rsidR="58C115BC" w:rsidP="327D54A8" w:rsidRDefault="58C115BC" w14:paraId="3D393F25" w14:textId="3616A296">
      <w:pPr>
        <w:rPr>
          <w:rFonts w:ascii="Calibri" w:hAnsi="Calibri" w:eastAsia="Calibri" w:cs="Calibri"/>
        </w:rPr>
      </w:pPr>
      <w:r w:rsidRPr="4EEBF9EA">
        <w:rPr>
          <w:rFonts w:ascii="Calibri" w:hAnsi="Calibri" w:eastAsia="Calibri" w:cs="Calibri"/>
        </w:rPr>
        <w:t>Assessed on 19</w:t>
      </w:r>
      <w:r w:rsidRPr="4EEBF9EA">
        <w:rPr>
          <w:rFonts w:ascii="Times New Roman" w:hAnsi="Times New Roman" w:eastAsia="Times New Roman" w:cs="Times New Roman"/>
          <w:sz w:val="24"/>
          <w:szCs w:val="24"/>
        </w:rPr>
        <w:t>th November 2022.</w:t>
      </w:r>
      <w:r w:rsidRPr="4EEBF9EA">
        <w:rPr>
          <w:rFonts w:ascii="Calibri" w:hAnsi="Calibri" w:eastAsia="Calibri" w:cs="Calibri"/>
        </w:rPr>
        <w:t xml:space="preserve"> </w:t>
      </w:r>
    </w:p>
    <w:p w:rsidR="11F1CE8F" w:rsidP="4EEBF9EA" w:rsidRDefault="11F1CE8F" w14:paraId="237873CD" w14:textId="47CCB278">
      <w:pPr>
        <w:spacing w:line="360" w:lineRule="auto"/>
      </w:pPr>
      <w:r w:rsidRPr="4EEBF9EA">
        <w:rPr>
          <w:rFonts w:ascii="Times New Roman" w:hAnsi="Times New Roman" w:eastAsia="Times New Roman" w:cs="Times New Roman"/>
          <w:sz w:val="24"/>
          <w:szCs w:val="24"/>
        </w:rPr>
        <w:t xml:space="preserve">SCIE, (20030 . </w:t>
      </w:r>
      <w:r w:rsidRPr="4EEBF9EA">
        <w:rPr>
          <w:rFonts w:ascii="Times New Roman" w:hAnsi="Times New Roman" w:eastAsia="Times New Roman" w:cs="Times New Roman"/>
          <w:i/>
          <w:iCs/>
          <w:sz w:val="24"/>
          <w:szCs w:val="24"/>
        </w:rPr>
        <w:t>Mental health legislation and human rights - Social Care Online</w:t>
      </w:r>
      <w:r w:rsidRPr="4EEBF9EA">
        <w:rPr>
          <w:rFonts w:ascii="Times New Roman" w:hAnsi="Times New Roman" w:eastAsia="Times New Roman" w:cs="Times New Roman"/>
          <w:sz w:val="24"/>
          <w:szCs w:val="24"/>
        </w:rPr>
        <w:t xml:space="preserve">. [online] Available at: </w:t>
      </w:r>
      <w:hyperlink w:anchor=":~:text=Mental%20health%20legislation%20is%20necessary%20for%20protecting%20the" r:id="rId22">
        <w:r w:rsidRPr="4EEBF9EA">
          <w:rPr>
            <w:rStyle w:val="Hyperlink"/>
            <w:rFonts w:ascii="Times New Roman" w:hAnsi="Times New Roman" w:eastAsia="Times New Roman" w:cs="Times New Roman"/>
            <w:sz w:val="24"/>
            <w:szCs w:val="24"/>
          </w:rPr>
          <w:t>https://www.scie-socialcareonline.org.uk/mental-health-legislation-and-human-rights/r/a11G00000017yU2IAI#:~:text=Mental%20health%20legislation%20is%20necessary%20for%20protecting%20the</w:t>
        </w:r>
      </w:hyperlink>
      <w:r w:rsidRPr="4EEBF9EA">
        <w:rPr>
          <w:rFonts w:ascii="Times New Roman" w:hAnsi="Times New Roman" w:eastAsia="Times New Roman" w:cs="Times New Roman"/>
          <w:sz w:val="24"/>
          <w:szCs w:val="24"/>
        </w:rPr>
        <w:t xml:space="preserve"> Accessed on 22 Nov. 2022.</w:t>
      </w:r>
    </w:p>
    <w:p w:rsidR="56FD4A24" w:rsidP="4EEBF9EA" w:rsidRDefault="56FD4A24" w14:paraId="3E60F00E" w14:textId="5E367149">
      <w:pPr>
        <w:spacing w:line="360" w:lineRule="auto"/>
      </w:pPr>
      <w:r w:rsidRPr="4EEBF9EA">
        <w:rPr>
          <w:rFonts w:ascii="Times New Roman" w:hAnsi="Times New Roman" w:eastAsia="Times New Roman" w:cs="Times New Roman"/>
          <w:sz w:val="24"/>
          <w:szCs w:val="24"/>
        </w:rPr>
        <w:t xml:space="preserve">The DSM5. (n.d.). </w:t>
      </w:r>
      <w:r w:rsidRPr="4EEBF9EA">
        <w:rPr>
          <w:rFonts w:ascii="Times New Roman" w:hAnsi="Times New Roman" w:eastAsia="Times New Roman" w:cs="Times New Roman"/>
          <w:i/>
          <w:iCs/>
          <w:sz w:val="24"/>
          <w:szCs w:val="24"/>
        </w:rPr>
        <w:t>Diagnostic and Statistical Manual of Mental Disorders - The DSM-5</w:t>
      </w:r>
      <w:r w:rsidRPr="4EEBF9EA">
        <w:rPr>
          <w:rFonts w:ascii="Times New Roman" w:hAnsi="Times New Roman" w:eastAsia="Times New Roman" w:cs="Times New Roman"/>
          <w:sz w:val="24"/>
          <w:szCs w:val="24"/>
        </w:rPr>
        <w:t xml:space="preserve">. [online] Available at: </w:t>
      </w:r>
      <w:hyperlink r:id="rId23">
        <w:r w:rsidRPr="4EEBF9EA">
          <w:rPr>
            <w:rStyle w:val="Hyperlink"/>
            <w:rFonts w:ascii="Times New Roman" w:hAnsi="Times New Roman" w:eastAsia="Times New Roman" w:cs="Times New Roman"/>
            <w:sz w:val="24"/>
            <w:szCs w:val="24"/>
          </w:rPr>
          <w:t>https://www.thedsm5.com/the-dsm-5/</w:t>
        </w:r>
      </w:hyperlink>
      <w:r w:rsidRPr="4EEBF9EA">
        <w:rPr>
          <w:rFonts w:ascii="Times New Roman" w:hAnsi="Times New Roman" w:eastAsia="Times New Roman" w:cs="Times New Roman"/>
          <w:sz w:val="24"/>
          <w:szCs w:val="24"/>
        </w:rPr>
        <w:t>.</w:t>
      </w:r>
    </w:p>
    <w:p w:rsidR="58C115BC" w:rsidRDefault="58C115BC" w14:paraId="2F07CBD1" w14:textId="562989C4">
      <w:r w:rsidRPr="327D54A8">
        <w:rPr>
          <w:rFonts w:ascii="Calibri" w:hAnsi="Calibri" w:eastAsia="Calibri" w:cs="Calibri"/>
          <w:color w:val="000000" w:themeColor="text1"/>
        </w:rPr>
        <w:t xml:space="preserve">Thompson, V.L.S., Noel, J.G. and Campbell, </w:t>
      </w:r>
      <w:r w:rsidRPr="327D54A8">
        <w:rPr>
          <w:rFonts w:ascii="Times New Roman" w:hAnsi="Times New Roman" w:eastAsia="Times New Roman" w:cs="Times New Roman"/>
          <w:sz w:val="24"/>
          <w:szCs w:val="24"/>
        </w:rPr>
        <w:t xml:space="preserve">J., (2004). Stigmatization, discrimination, and mental health: The impact of multiple identity status. </w:t>
      </w:r>
      <w:r w:rsidRPr="327D54A8">
        <w:rPr>
          <w:rFonts w:ascii="Times New Roman" w:hAnsi="Times New Roman" w:eastAsia="Times New Roman" w:cs="Times New Roman"/>
          <w:i/>
          <w:iCs/>
          <w:sz w:val="24"/>
          <w:szCs w:val="24"/>
          <w:lang w:val="en-GB"/>
        </w:rPr>
        <w:t>American Journal of Orthopsychiatry</w:t>
      </w:r>
      <w:r w:rsidRPr="327D54A8">
        <w:rPr>
          <w:rFonts w:ascii="Times New Roman" w:hAnsi="Times New Roman" w:eastAsia="Times New Roman" w:cs="Times New Roman"/>
          <w:sz w:val="24"/>
          <w:szCs w:val="24"/>
          <w:lang w:val="en-GB"/>
        </w:rPr>
        <w:t xml:space="preserve">, </w:t>
      </w:r>
      <w:r w:rsidRPr="327D54A8">
        <w:rPr>
          <w:rFonts w:ascii="Times New Roman" w:hAnsi="Times New Roman" w:eastAsia="Times New Roman" w:cs="Times New Roman"/>
          <w:i/>
          <w:iCs/>
          <w:sz w:val="24"/>
          <w:szCs w:val="24"/>
          <w:lang w:val="en-GB"/>
        </w:rPr>
        <w:t>74</w:t>
      </w:r>
      <w:r w:rsidRPr="327D54A8">
        <w:rPr>
          <w:rFonts w:ascii="Times New Roman" w:hAnsi="Times New Roman" w:eastAsia="Times New Roman" w:cs="Times New Roman"/>
          <w:sz w:val="24"/>
          <w:szCs w:val="24"/>
          <w:lang w:val="en-GB"/>
        </w:rPr>
        <w:t xml:space="preserve">(4), pp.529-544. Available at: </w:t>
      </w:r>
      <w:hyperlink r:id="rId24">
        <w:r w:rsidRPr="327D54A8">
          <w:rPr>
            <w:rStyle w:val="Hyperlink"/>
            <w:rFonts w:ascii="Calibri" w:hAnsi="Calibri" w:eastAsia="Calibri" w:cs="Calibri"/>
            <w:lang w:val="en-GB"/>
          </w:rPr>
          <w:t>https://onlinelibrary.wiley.com/doi/abs/10.1037/0002-</w:t>
        </w:r>
      </w:hyperlink>
      <w:hyperlink r:id="rId25">
        <w:r w:rsidRPr="327D54A8">
          <w:rPr>
            <w:rStyle w:val="Hyperlink"/>
            <w:rFonts w:ascii="Calibri" w:hAnsi="Calibri" w:eastAsia="Calibri" w:cs="Calibri"/>
            <w:lang w:val="en-GB"/>
          </w:rPr>
          <w:t>9432.74.4.529</w:t>
        </w:r>
      </w:hyperlink>
      <w:r w:rsidRPr="327D54A8">
        <w:rPr>
          <w:rFonts w:ascii="Calibri" w:hAnsi="Calibri" w:eastAsia="Calibri" w:cs="Calibri"/>
          <w:color w:val="000000" w:themeColor="text1"/>
          <w:lang w:val="en-GB"/>
        </w:rPr>
        <w:t xml:space="preserve">  (Assessed on 2</w:t>
      </w:r>
      <w:r w:rsidRPr="327D54A8">
        <w:rPr>
          <w:rFonts w:ascii="Calibri" w:hAnsi="Calibri" w:eastAsia="Calibri" w:cs="Calibri"/>
          <w:color w:val="000000" w:themeColor="text1"/>
        </w:rPr>
        <w:t xml:space="preserve">1 </w:t>
      </w:r>
      <w:r w:rsidRPr="327D54A8" w:rsidR="70496FB5">
        <w:rPr>
          <w:rFonts w:ascii="Calibri" w:hAnsi="Calibri" w:eastAsia="Calibri" w:cs="Calibri"/>
          <w:color w:val="000000" w:themeColor="text1"/>
        </w:rPr>
        <w:t>November 2022</w:t>
      </w:r>
      <w:r w:rsidRPr="327D54A8">
        <w:rPr>
          <w:rFonts w:ascii="Calibri" w:hAnsi="Calibri" w:eastAsia="Calibri" w:cs="Calibri"/>
          <w:color w:val="000000" w:themeColor="text1"/>
        </w:rPr>
        <w:t xml:space="preserve">) </w:t>
      </w:r>
    </w:p>
    <w:p w:rsidR="58C115BC" w:rsidP="327D54A8" w:rsidRDefault="58C115BC" w14:paraId="2286AC5F" w14:textId="61B8E151">
      <w:pPr>
        <w:rPr>
          <w:rFonts w:eastAsiaTheme="minorEastAsia"/>
          <w:color w:val="000000" w:themeColor="text1"/>
          <w:sz w:val="28"/>
          <w:szCs w:val="28"/>
        </w:rPr>
      </w:pPr>
      <w:r w:rsidRPr="327D54A8">
        <w:rPr>
          <w:rFonts w:eastAsiaTheme="minorEastAsia"/>
          <w:i/>
          <w:iCs/>
          <w:color w:val="000000" w:themeColor="text1"/>
          <w:sz w:val="28"/>
          <w:szCs w:val="28"/>
          <w:vertAlign w:val="superscript"/>
        </w:rPr>
        <w:t>The Mental Health Act 2007</w:t>
      </w:r>
      <w:r w:rsidRPr="327D54A8">
        <w:rPr>
          <w:rFonts w:eastAsiaTheme="minorEastAsia"/>
          <w:color w:val="000000" w:themeColor="text1"/>
          <w:sz w:val="28"/>
          <w:szCs w:val="28"/>
          <w:vertAlign w:val="superscript"/>
        </w:rPr>
        <w:t>.</w:t>
      </w:r>
      <w:r w:rsidRPr="327D54A8">
        <w:rPr>
          <w:rFonts w:eastAsiaTheme="minorEastAsia"/>
          <w:sz w:val="28"/>
          <w:szCs w:val="28"/>
          <w:vertAlign w:val="superscript"/>
        </w:rPr>
        <w:t xml:space="preserve"> Available at:</w:t>
      </w:r>
      <w:hyperlink w:anchor=":~:text=Schizophrenia%20studies%20can%20aid%20in%20the%20development%20of,take%20care%20of%20themselves%20and%20make%20healthy%20choices." r:id="rId26">
        <w:r w:rsidRPr="327D54A8">
          <w:rPr>
            <w:rStyle w:val="Hyperlink"/>
            <w:rFonts w:eastAsiaTheme="minorEastAsia"/>
            <w:sz w:val="28"/>
            <w:szCs w:val="28"/>
            <w:vertAlign w:val="superscript"/>
          </w:rPr>
          <w:t>https://www.synergyresearchcenters.com/why-is-it-important-to-study-</w:t>
        </w:r>
      </w:hyperlink>
      <w:hyperlink w:anchor=":~:text=Schizophrenia%20studies%20can%20aid%20in%20the%20development%20of,take%20care%20of%20themselves%20and%20make%20healthy%20choices." r:id="rId27">
        <w:r w:rsidRPr="327D54A8">
          <w:rPr>
            <w:rStyle w:val="Hyperlink"/>
            <w:rFonts w:eastAsiaTheme="minorEastAsia"/>
            <w:sz w:val="28"/>
            <w:szCs w:val="28"/>
            <w:vertAlign w:val="superscript"/>
          </w:rPr>
          <w:t>schizophrenia/#:~:text=Schizophrenia%20studies%20can%20aid%20in%20the%20development%20of,take%20care%20of%20themselves%20and%</w:t>
        </w:r>
      </w:hyperlink>
      <w:hyperlink w:anchor=":~:text=Schizophrenia%20studies%20can%20aid%20in%20the%20development%20of,take%20care%20of%20themselves%20and%20make%20healthy%20choices." r:id="rId28">
        <w:r w:rsidRPr="327D54A8">
          <w:rPr>
            <w:rStyle w:val="Hyperlink"/>
            <w:rFonts w:eastAsiaTheme="minorEastAsia"/>
            <w:sz w:val="28"/>
            <w:szCs w:val="28"/>
            <w:vertAlign w:val="superscript"/>
          </w:rPr>
          <w:t>20make%20healthy%20choices.</w:t>
        </w:r>
      </w:hyperlink>
      <w:r w:rsidRPr="327D54A8">
        <w:rPr>
          <w:rFonts w:eastAsiaTheme="minorEastAsia"/>
          <w:color w:val="000000" w:themeColor="text1"/>
          <w:sz w:val="28"/>
          <w:szCs w:val="28"/>
          <w:vertAlign w:val="superscript"/>
        </w:rPr>
        <w:t xml:space="preserve"> Assessed on </w:t>
      </w:r>
      <w:r w:rsidRPr="327D54A8">
        <w:rPr>
          <w:rFonts w:eastAsiaTheme="minorEastAsia"/>
          <w:sz w:val="28"/>
          <w:szCs w:val="28"/>
          <w:vertAlign w:val="superscript"/>
        </w:rPr>
        <w:t>21 November 2022.</w:t>
      </w:r>
      <w:r w:rsidRPr="327D54A8">
        <w:rPr>
          <w:rFonts w:eastAsiaTheme="minorEastAsia"/>
          <w:color w:val="000000" w:themeColor="text1"/>
          <w:sz w:val="28"/>
          <w:szCs w:val="28"/>
        </w:rPr>
        <w:t xml:space="preserve"> </w:t>
      </w:r>
    </w:p>
    <w:p w:rsidR="58C115BC" w:rsidP="327D54A8" w:rsidRDefault="58C115BC" w14:paraId="59F21E70" w14:textId="153F1CE8">
      <w:pPr>
        <w:rPr>
          <w:rFonts w:eastAsiaTheme="minorEastAsia"/>
          <w:color w:val="000000" w:themeColor="text1"/>
          <w:sz w:val="28"/>
          <w:szCs w:val="28"/>
        </w:rPr>
      </w:pPr>
      <w:r w:rsidRPr="327D54A8">
        <w:rPr>
          <w:rFonts w:eastAsiaTheme="minorEastAsia"/>
          <w:color w:val="000000" w:themeColor="text1"/>
          <w:sz w:val="28"/>
          <w:szCs w:val="28"/>
          <w:vertAlign w:val="superscript"/>
        </w:rPr>
        <w:lastRenderedPageBreak/>
        <w:t xml:space="preserve">The free </w:t>
      </w:r>
      <w:r w:rsidRPr="327D54A8">
        <w:rPr>
          <w:rFonts w:eastAsiaTheme="minorEastAsia"/>
          <w:sz w:val="28"/>
          <w:szCs w:val="28"/>
          <w:vertAlign w:val="superscript"/>
        </w:rPr>
        <w:t xml:space="preserve">Dictionary, (2022). Mad House 1774. Available at: </w:t>
      </w:r>
      <w:hyperlink r:id="rId29">
        <w:r w:rsidRPr="327D54A8">
          <w:rPr>
            <w:rStyle w:val="Hyperlink"/>
            <w:rFonts w:eastAsiaTheme="minorEastAsia"/>
            <w:sz w:val="28"/>
            <w:szCs w:val="28"/>
            <w:vertAlign w:val="superscript"/>
          </w:rPr>
          <w:t>https://medical-dictionary.thefreedictionary.com/Madhouses+Act+1774</w:t>
        </w:r>
      </w:hyperlink>
      <w:r w:rsidRPr="327D54A8">
        <w:rPr>
          <w:rFonts w:eastAsiaTheme="minorEastAsia"/>
          <w:color w:val="000000" w:themeColor="text1"/>
          <w:sz w:val="28"/>
          <w:szCs w:val="28"/>
          <w:vertAlign w:val="superscript"/>
        </w:rPr>
        <w:t>. Assessed on 19th November 2022.</w:t>
      </w:r>
      <w:r w:rsidRPr="327D54A8">
        <w:rPr>
          <w:rFonts w:eastAsiaTheme="minorEastAsia"/>
          <w:color w:val="000000" w:themeColor="text1"/>
          <w:sz w:val="28"/>
          <w:szCs w:val="28"/>
        </w:rPr>
        <w:t xml:space="preserve"> </w:t>
      </w:r>
    </w:p>
    <w:p w:rsidR="58C115BC" w:rsidP="327D54A8" w:rsidRDefault="58C115BC" w14:paraId="6F1DB6D7" w14:textId="1DC3896B">
      <w:pPr>
        <w:ind w:left="720" w:hanging="720"/>
      </w:pPr>
      <w:r w:rsidRPr="327D54A8">
        <w:rPr>
          <w:rFonts w:ascii="Calibri" w:hAnsi="Calibri" w:eastAsia="Calibri" w:cs="Calibri"/>
        </w:rPr>
        <w:t xml:space="preserve">Varun. (2022) “Schizophrenia: How Rehabilitation Helps in Its Treatment.” </w:t>
      </w:r>
      <w:r w:rsidRPr="327D54A8">
        <w:rPr>
          <w:rFonts w:ascii="Times New Roman" w:hAnsi="Times New Roman" w:eastAsia="Times New Roman" w:cs="Times New Roman"/>
          <w:i/>
          <w:iCs/>
          <w:sz w:val="24"/>
          <w:szCs w:val="24"/>
        </w:rPr>
        <w:t>MindPlus</w:t>
      </w:r>
      <w:r w:rsidRPr="327D54A8">
        <w:rPr>
          <w:rFonts w:ascii="Times New Roman" w:hAnsi="Times New Roman" w:eastAsia="Times New Roman" w:cs="Times New Roman"/>
          <w:sz w:val="24"/>
          <w:szCs w:val="24"/>
        </w:rPr>
        <w:t>, mind.plus/how-rehabilitation-helps-in-the-treatment-of-schizophrenia/. Accessed 21 Nov. 2022.</w:t>
      </w:r>
      <w:r w:rsidRPr="327D54A8">
        <w:rPr>
          <w:rFonts w:ascii="Calibri" w:hAnsi="Calibri" w:eastAsia="Calibri" w:cs="Calibri"/>
        </w:rPr>
        <w:t xml:space="preserve"> </w:t>
      </w:r>
    </w:p>
    <w:p w:rsidR="58C115BC" w:rsidRDefault="58C115BC" w14:paraId="188E23FA" w14:textId="5BA05683">
      <w:r w:rsidRPr="327D54A8">
        <w:rPr>
          <w:rFonts w:ascii="Calibri" w:hAnsi="Calibri" w:eastAsia="Calibri" w:cs="Calibri"/>
        </w:rPr>
        <w:t>Your health in mind (2017) Antipsychotic medication</w:t>
      </w:r>
      <w:r w:rsidRPr="327D54A8">
        <w:rPr>
          <w:rFonts w:ascii="Times New Roman" w:hAnsi="Times New Roman" w:eastAsia="Times New Roman" w:cs="Times New Roman"/>
          <w:sz w:val="24"/>
          <w:szCs w:val="24"/>
        </w:rPr>
        <w:t xml:space="preserve">. Available at: </w:t>
      </w:r>
      <w:hyperlink w:anchor=":~:text=Most%20antipsychotic%20medications%20are%20tablets%2C%20capsules%20or%20liquid,as%20an%20injection.%20Antipsychotic%20medications%20are%20not%20addictive." r:id="rId30">
        <w:r w:rsidRPr="327D54A8">
          <w:rPr>
            <w:rStyle w:val="Hyperlink"/>
            <w:rFonts w:ascii="Calibri" w:hAnsi="Calibri" w:eastAsia="Calibri" w:cs="Calibri"/>
          </w:rPr>
          <w:t>Antipsychotic medication | Your Health in Mind</w:t>
        </w:r>
      </w:hyperlink>
      <w:r w:rsidRPr="327D54A8">
        <w:rPr>
          <w:rFonts w:ascii="Calibri" w:hAnsi="Calibri" w:eastAsia="Calibri" w:cs="Calibri"/>
        </w:rPr>
        <w:t xml:space="preserve"> Assessed on 18</w:t>
      </w:r>
      <w:r w:rsidRPr="327D54A8">
        <w:rPr>
          <w:rFonts w:ascii="Times New Roman" w:hAnsi="Times New Roman" w:eastAsia="Times New Roman" w:cs="Times New Roman"/>
          <w:sz w:val="24"/>
          <w:szCs w:val="24"/>
        </w:rPr>
        <w:t>th November 2022.</w:t>
      </w:r>
      <w:r w:rsidRPr="327D54A8">
        <w:rPr>
          <w:rFonts w:ascii="Calibri" w:hAnsi="Calibri" w:eastAsia="Calibri" w:cs="Calibri"/>
        </w:rPr>
        <w:t xml:space="preserve"> </w:t>
      </w:r>
    </w:p>
    <w:p w:rsidR="58C115BC" w:rsidRDefault="58C115BC" w14:paraId="5DF2A4F9" w14:textId="7BC71733">
      <w:r w:rsidRPr="327D54A8">
        <w:rPr>
          <w:rFonts w:ascii="Calibri" w:hAnsi="Calibri" w:eastAsia="Calibri" w:cs="Calibri"/>
        </w:rPr>
        <w:t xml:space="preserve"> </w:t>
      </w:r>
    </w:p>
    <w:p w:rsidR="58C115BC" w:rsidRDefault="58C115BC" w14:paraId="014AD2F1" w14:textId="278B2A66">
      <w:r w:rsidRPr="327D54A8">
        <w:rPr>
          <w:rFonts w:ascii="Calibri" w:hAnsi="Calibri" w:eastAsia="Calibri" w:cs="Calibri"/>
          <w:sz w:val="28"/>
          <w:szCs w:val="28"/>
        </w:rPr>
        <w:t xml:space="preserve"> </w:t>
      </w:r>
    </w:p>
    <w:p w:rsidR="58C115BC" w:rsidRDefault="58C115BC" w14:paraId="25373FD0" w14:textId="01EB16B3">
      <w:r w:rsidRPr="327D54A8">
        <w:rPr>
          <w:rFonts w:ascii="Calibri" w:hAnsi="Calibri" w:eastAsia="Calibri" w:cs="Calibri"/>
          <w:sz w:val="28"/>
          <w:szCs w:val="28"/>
        </w:rPr>
        <w:t xml:space="preserve"> </w:t>
      </w:r>
    </w:p>
    <w:p w:rsidR="58C115BC" w:rsidRDefault="58C115BC" w14:paraId="5FD62B4A" w14:textId="77B6EEB5">
      <w:r w:rsidRPr="327D54A8">
        <w:rPr>
          <w:rFonts w:ascii="Calibri" w:hAnsi="Calibri" w:eastAsia="Calibri" w:cs="Calibri"/>
          <w:sz w:val="28"/>
          <w:szCs w:val="28"/>
        </w:rPr>
        <w:t xml:space="preserve"> </w:t>
      </w:r>
    </w:p>
    <w:p w:rsidR="58C115BC" w:rsidP="327D54A8" w:rsidRDefault="58C115BC" w14:paraId="53E8F462" w14:textId="41EE8287">
      <w:pPr>
        <w:ind w:left="720" w:hanging="720"/>
      </w:pPr>
      <w:r w:rsidRPr="327D54A8">
        <w:rPr>
          <w:rFonts w:ascii="Calibri" w:hAnsi="Calibri" w:eastAsia="Calibri" w:cs="Calibri"/>
          <w:sz w:val="28"/>
          <w:szCs w:val="28"/>
        </w:rPr>
        <w:t xml:space="preserve"> </w:t>
      </w:r>
    </w:p>
    <w:p w:rsidR="58C115BC" w:rsidRDefault="58C115BC" w14:paraId="475F2448" w14:textId="4E5DFD1F">
      <w:r w:rsidRPr="327D54A8">
        <w:rPr>
          <w:rFonts w:ascii="Times New Roman" w:hAnsi="Times New Roman" w:eastAsia="Times New Roman" w:cs="Times New Roman"/>
          <w:sz w:val="24"/>
          <w:szCs w:val="24"/>
        </w:rPr>
        <w:t xml:space="preserve"> </w:t>
      </w:r>
    </w:p>
    <w:p w:rsidR="58C115BC" w:rsidP="327D54A8" w:rsidRDefault="58C115BC" w14:paraId="70FC0B55" w14:textId="05A22A50">
      <w:pPr>
        <w:ind w:left="720" w:hanging="720"/>
      </w:pPr>
      <w:r w:rsidRPr="327D54A8">
        <w:rPr>
          <w:rFonts w:ascii="Calibri" w:hAnsi="Calibri" w:eastAsia="Calibri" w:cs="Calibri"/>
          <w:sz w:val="28"/>
          <w:szCs w:val="28"/>
        </w:rPr>
        <w:t xml:space="preserve"> </w:t>
      </w:r>
    </w:p>
    <w:p w:rsidR="327D54A8" w:rsidP="327D54A8" w:rsidRDefault="327D54A8" w14:paraId="0F9E239B" w14:textId="379A5A92">
      <w:pPr>
        <w:spacing w:line="257" w:lineRule="auto"/>
        <w:rPr>
          <w:rFonts w:ascii="Calibri" w:hAnsi="Calibri" w:eastAsia="Calibri" w:cs="Calibri"/>
        </w:rPr>
      </w:pPr>
    </w:p>
    <w:p w:rsidR="327D54A8" w:rsidP="327D54A8" w:rsidRDefault="327D54A8" w14:paraId="75400C97" w14:textId="77BCEB76"/>
    <w:p w:rsidR="327D54A8" w:rsidP="327D54A8" w:rsidRDefault="327D54A8" w14:paraId="1E3BC845" w14:textId="24B51620"/>
    <w:sectPr w:rsidR="327D54A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s9Pvxhor" int2:invalidationBookmarkName="" int2:hashCode="dL/QXBGmLU+DuJ" int2:id="orrDTWF9">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9B416"/>
    <w:multiLevelType w:val="hybridMultilevel"/>
    <w:tmpl w:val="FFFFFFFF"/>
    <w:lvl w:ilvl="0" w:tplc="AD9CD454">
      <w:start w:val="1"/>
      <w:numFmt w:val="bullet"/>
      <w:lvlText w:val=""/>
      <w:lvlJc w:val="left"/>
      <w:pPr>
        <w:ind w:left="720" w:hanging="360"/>
      </w:pPr>
      <w:rPr>
        <w:rFonts w:hint="default" w:ascii="Symbol" w:hAnsi="Symbol"/>
      </w:rPr>
    </w:lvl>
    <w:lvl w:ilvl="1" w:tplc="1B804820">
      <w:start w:val="1"/>
      <w:numFmt w:val="bullet"/>
      <w:lvlText w:val="o"/>
      <w:lvlJc w:val="left"/>
      <w:pPr>
        <w:ind w:left="1440" w:hanging="360"/>
      </w:pPr>
      <w:rPr>
        <w:rFonts w:hint="default" w:ascii="Courier New" w:hAnsi="Courier New"/>
      </w:rPr>
    </w:lvl>
    <w:lvl w:ilvl="2" w:tplc="888CCBFA">
      <w:start w:val="1"/>
      <w:numFmt w:val="bullet"/>
      <w:lvlText w:val=""/>
      <w:lvlJc w:val="left"/>
      <w:pPr>
        <w:ind w:left="2160" w:hanging="360"/>
      </w:pPr>
      <w:rPr>
        <w:rFonts w:hint="default" w:ascii="Wingdings" w:hAnsi="Wingdings"/>
      </w:rPr>
    </w:lvl>
    <w:lvl w:ilvl="3" w:tplc="E398D7C2">
      <w:start w:val="1"/>
      <w:numFmt w:val="bullet"/>
      <w:lvlText w:val=""/>
      <w:lvlJc w:val="left"/>
      <w:pPr>
        <w:ind w:left="2880" w:hanging="360"/>
      </w:pPr>
      <w:rPr>
        <w:rFonts w:hint="default" w:ascii="Symbol" w:hAnsi="Symbol"/>
      </w:rPr>
    </w:lvl>
    <w:lvl w:ilvl="4" w:tplc="EFEE426A">
      <w:start w:val="1"/>
      <w:numFmt w:val="bullet"/>
      <w:lvlText w:val="o"/>
      <w:lvlJc w:val="left"/>
      <w:pPr>
        <w:ind w:left="3600" w:hanging="360"/>
      </w:pPr>
      <w:rPr>
        <w:rFonts w:hint="default" w:ascii="Courier New" w:hAnsi="Courier New"/>
      </w:rPr>
    </w:lvl>
    <w:lvl w:ilvl="5" w:tplc="572CA258">
      <w:start w:val="1"/>
      <w:numFmt w:val="bullet"/>
      <w:lvlText w:val=""/>
      <w:lvlJc w:val="left"/>
      <w:pPr>
        <w:ind w:left="4320" w:hanging="360"/>
      </w:pPr>
      <w:rPr>
        <w:rFonts w:hint="default" w:ascii="Wingdings" w:hAnsi="Wingdings"/>
      </w:rPr>
    </w:lvl>
    <w:lvl w:ilvl="6" w:tplc="8C029548">
      <w:start w:val="1"/>
      <w:numFmt w:val="bullet"/>
      <w:lvlText w:val=""/>
      <w:lvlJc w:val="left"/>
      <w:pPr>
        <w:ind w:left="5040" w:hanging="360"/>
      </w:pPr>
      <w:rPr>
        <w:rFonts w:hint="default" w:ascii="Symbol" w:hAnsi="Symbol"/>
      </w:rPr>
    </w:lvl>
    <w:lvl w:ilvl="7" w:tplc="91840CE2">
      <w:start w:val="1"/>
      <w:numFmt w:val="bullet"/>
      <w:lvlText w:val="o"/>
      <w:lvlJc w:val="left"/>
      <w:pPr>
        <w:ind w:left="5760" w:hanging="360"/>
      </w:pPr>
      <w:rPr>
        <w:rFonts w:hint="default" w:ascii="Courier New" w:hAnsi="Courier New"/>
      </w:rPr>
    </w:lvl>
    <w:lvl w:ilvl="8" w:tplc="76C25A84">
      <w:start w:val="1"/>
      <w:numFmt w:val="bullet"/>
      <w:lvlText w:val=""/>
      <w:lvlJc w:val="left"/>
      <w:pPr>
        <w:ind w:left="6480" w:hanging="360"/>
      </w:pPr>
      <w:rPr>
        <w:rFonts w:hint="default" w:ascii="Wingdings" w:hAnsi="Wingdings"/>
      </w:rPr>
    </w:lvl>
  </w:abstractNum>
  <w:abstractNum w:abstractNumId="1" w15:restartNumberingAfterBreak="0">
    <w:nsid w:val="71C33CCD"/>
    <w:multiLevelType w:val="hybridMultilevel"/>
    <w:tmpl w:val="FFFFFFFF"/>
    <w:lvl w:ilvl="0" w:tplc="402AD5F0">
      <w:start w:val="1"/>
      <w:numFmt w:val="bullet"/>
      <w:lvlText w:val=""/>
      <w:lvlJc w:val="left"/>
      <w:pPr>
        <w:ind w:left="720" w:hanging="360"/>
      </w:pPr>
      <w:rPr>
        <w:rFonts w:hint="default" w:ascii="Symbol" w:hAnsi="Symbol"/>
      </w:rPr>
    </w:lvl>
    <w:lvl w:ilvl="1" w:tplc="FC70F35E">
      <w:start w:val="1"/>
      <w:numFmt w:val="bullet"/>
      <w:lvlText w:val="o"/>
      <w:lvlJc w:val="left"/>
      <w:pPr>
        <w:ind w:left="1440" w:hanging="360"/>
      </w:pPr>
      <w:rPr>
        <w:rFonts w:hint="default" w:ascii="Courier New" w:hAnsi="Courier New"/>
      </w:rPr>
    </w:lvl>
    <w:lvl w:ilvl="2" w:tplc="0C4C2CB4">
      <w:start w:val="1"/>
      <w:numFmt w:val="bullet"/>
      <w:lvlText w:val=""/>
      <w:lvlJc w:val="left"/>
      <w:pPr>
        <w:ind w:left="2160" w:hanging="360"/>
      </w:pPr>
      <w:rPr>
        <w:rFonts w:hint="default" w:ascii="Wingdings" w:hAnsi="Wingdings"/>
      </w:rPr>
    </w:lvl>
    <w:lvl w:ilvl="3" w:tplc="42DC65DC">
      <w:start w:val="1"/>
      <w:numFmt w:val="bullet"/>
      <w:lvlText w:val=""/>
      <w:lvlJc w:val="left"/>
      <w:pPr>
        <w:ind w:left="2880" w:hanging="360"/>
      </w:pPr>
      <w:rPr>
        <w:rFonts w:hint="default" w:ascii="Symbol" w:hAnsi="Symbol"/>
      </w:rPr>
    </w:lvl>
    <w:lvl w:ilvl="4" w:tplc="4A063434">
      <w:start w:val="1"/>
      <w:numFmt w:val="bullet"/>
      <w:lvlText w:val="o"/>
      <w:lvlJc w:val="left"/>
      <w:pPr>
        <w:ind w:left="3600" w:hanging="360"/>
      </w:pPr>
      <w:rPr>
        <w:rFonts w:hint="default" w:ascii="Courier New" w:hAnsi="Courier New"/>
      </w:rPr>
    </w:lvl>
    <w:lvl w:ilvl="5" w:tplc="0EA647B8">
      <w:start w:val="1"/>
      <w:numFmt w:val="bullet"/>
      <w:lvlText w:val=""/>
      <w:lvlJc w:val="left"/>
      <w:pPr>
        <w:ind w:left="4320" w:hanging="360"/>
      </w:pPr>
      <w:rPr>
        <w:rFonts w:hint="default" w:ascii="Wingdings" w:hAnsi="Wingdings"/>
      </w:rPr>
    </w:lvl>
    <w:lvl w:ilvl="6" w:tplc="E9949750">
      <w:start w:val="1"/>
      <w:numFmt w:val="bullet"/>
      <w:lvlText w:val=""/>
      <w:lvlJc w:val="left"/>
      <w:pPr>
        <w:ind w:left="5040" w:hanging="360"/>
      </w:pPr>
      <w:rPr>
        <w:rFonts w:hint="default" w:ascii="Symbol" w:hAnsi="Symbol"/>
      </w:rPr>
    </w:lvl>
    <w:lvl w:ilvl="7" w:tplc="3FF03092">
      <w:start w:val="1"/>
      <w:numFmt w:val="bullet"/>
      <w:lvlText w:val="o"/>
      <w:lvlJc w:val="left"/>
      <w:pPr>
        <w:ind w:left="5760" w:hanging="360"/>
      </w:pPr>
      <w:rPr>
        <w:rFonts w:hint="default" w:ascii="Courier New" w:hAnsi="Courier New"/>
      </w:rPr>
    </w:lvl>
    <w:lvl w:ilvl="8" w:tplc="D94241C4">
      <w:start w:val="1"/>
      <w:numFmt w:val="bullet"/>
      <w:lvlText w:val=""/>
      <w:lvlJc w:val="left"/>
      <w:pPr>
        <w:ind w:left="6480" w:hanging="360"/>
      </w:pPr>
      <w:rPr>
        <w:rFonts w:hint="default" w:ascii="Wingdings" w:hAnsi="Wingdings"/>
      </w:rPr>
    </w:lvl>
  </w:abstractNum>
  <w:abstractNum w:abstractNumId="2" w15:restartNumberingAfterBreak="0">
    <w:nsid w:val="77D87CEE"/>
    <w:multiLevelType w:val="hybridMultilevel"/>
    <w:tmpl w:val="FFFFFFFF"/>
    <w:lvl w:ilvl="0" w:tplc="3752D4D2">
      <w:start w:val="1"/>
      <w:numFmt w:val="bullet"/>
      <w:lvlText w:val=""/>
      <w:lvlJc w:val="left"/>
      <w:pPr>
        <w:ind w:left="720" w:hanging="360"/>
      </w:pPr>
      <w:rPr>
        <w:rFonts w:hint="default" w:ascii="Symbol" w:hAnsi="Symbol"/>
      </w:rPr>
    </w:lvl>
    <w:lvl w:ilvl="1" w:tplc="173E04D4">
      <w:start w:val="1"/>
      <w:numFmt w:val="bullet"/>
      <w:lvlText w:val="o"/>
      <w:lvlJc w:val="left"/>
      <w:pPr>
        <w:ind w:left="1440" w:hanging="360"/>
      </w:pPr>
      <w:rPr>
        <w:rFonts w:hint="default" w:ascii="Courier New" w:hAnsi="Courier New"/>
      </w:rPr>
    </w:lvl>
    <w:lvl w:ilvl="2" w:tplc="73E8E642">
      <w:start w:val="1"/>
      <w:numFmt w:val="bullet"/>
      <w:lvlText w:val=""/>
      <w:lvlJc w:val="left"/>
      <w:pPr>
        <w:ind w:left="2160" w:hanging="360"/>
      </w:pPr>
      <w:rPr>
        <w:rFonts w:hint="default" w:ascii="Wingdings" w:hAnsi="Wingdings"/>
      </w:rPr>
    </w:lvl>
    <w:lvl w:ilvl="3" w:tplc="2E304C90">
      <w:start w:val="1"/>
      <w:numFmt w:val="bullet"/>
      <w:lvlText w:val=""/>
      <w:lvlJc w:val="left"/>
      <w:pPr>
        <w:ind w:left="2880" w:hanging="360"/>
      </w:pPr>
      <w:rPr>
        <w:rFonts w:hint="default" w:ascii="Symbol" w:hAnsi="Symbol"/>
      </w:rPr>
    </w:lvl>
    <w:lvl w:ilvl="4" w:tplc="8C5667F2">
      <w:start w:val="1"/>
      <w:numFmt w:val="bullet"/>
      <w:lvlText w:val="o"/>
      <w:lvlJc w:val="left"/>
      <w:pPr>
        <w:ind w:left="3600" w:hanging="360"/>
      </w:pPr>
      <w:rPr>
        <w:rFonts w:hint="default" w:ascii="Courier New" w:hAnsi="Courier New"/>
      </w:rPr>
    </w:lvl>
    <w:lvl w:ilvl="5" w:tplc="3F6CA4AE">
      <w:start w:val="1"/>
      <w:numFmt w:val="bullet"/>
      <w:lvlText w:val=""/>
      <w:lvlJc w:val="left"/>
      <w:pPr>
        <w:ind w:left="4320" w:hanging="360"/>
      </w:pPr>
      <w:rPr>
        <w:rFonts w:hint="default" w:ascii="Wingdings" w:hAnsi="Wingdings"/>
      </w:rPr>
    </w:lvl>
    <w:lvl w:ilvl="6" w:tplc="38D0CFE6">
      <w:start w:val="1"/>
      <w:numFmt w:val="bullet"/>
      <w:lvlText w:val=""/>
      <w:lvlJc w:val="left"/>
      <w:pPr>
        <w:ind w:left="5040" w:hanging="360"/>
      </w:pPr>
      <w:rPr>
        <w:rFonts w:hint="default" w:ascii="Symbol" w:hAnsi="Symbol"/>
      </w:rPr>
    </w:lvl>
    <w:lvl w:ilvl="7" w:tplc="243447AC">
      <w:start w:val="1"/>
      <w:numFmt w:val="bullet"/>
      <w:lvlText w:val="o"/>
      <w:lvlJc w:val="left"/>
      <w:pPr>
        <w:ind w:left="5760" w:hanging="360"/>
      </w:pPr>
      <w:rPr>
        <w:rFonts w:hint="default" w:ascii="Courier New" w:hAnsi="Courier New"/>
      </w:rPr>
    </w:lvl>
    <w:lvl w:ilvl="8" w:tplc="0C0814E8">
      <w:start w:val="1"/>
      <w:numFmt w:val="bullet"/>
      <w:lvlText w:val=""/>
      <w:lvlJc w:val="left"/>
      <w:pPr>
        <w:ind w:left="6480" w:hanging="360"/>
      </w:pPr>
      <w:rPr>
        <w:rFonts w:hint="default" w:ascii="Wingdings" w:hAnsi="Wingdings"/>
      </w:rPr>
    </w:lvl>
  </w:abstractNum>
  <w:num w:numId="1" w16cid:durableId="639304179">
    <w:abstractNumId w:val="0"/>
  </w:num>
  <w:num w:numId="2" w16cid:durableId="1330333140">
    <w:abstractNumId w:val="2"/>
  </w:num>
  <w:num w:numId="3" w16cid:durableId="1481312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CF2A60"/>
    <w:rsid w:val="001AE469"/>
    <w:rsid w:val="0047D4FD"/>
    <w:rsid w:val="004D55B7"/>
    <w:rsid w:val="0087D64E"/>
    <w:rsid w:val="008B27BF"/>
    <w:rsid w:val="0090689F"/>
    <w:rsid w:val="00E0FE2B"/>
    <w:rsid w:val="00EAE207"/>
    <w:rsid w:val="00EB8716"/>
    <w:rsid w:val="01099B4F"/>
    <w:rsid w:val="01278E4A"/>
    <w:rsid w:val="0167273E"/>
    <w:rsid w:val="017414C9"/>
    <w:rsid w:val="017714FE"/>
    <w:rsid w:val="0177C997"/>
    <w:rsid w:val="018068A0"/>
    <w:rsid w:val="01B62EE8"/>
    <w:rsid w:val="02140161"/>
    <w:rsid w:val="026674C9"/>
    <w:rsid w:val="0297ED01"/>
    <w:rsid w:val="02EC1921"/>
    <w:rsid w:val="02F860F8"/>
    <w:rsid w:val="02FE5EE9"/>
    <w:rsid w:val="031C3901"/>
    <w:rsid w:val="032B17AB"/>
    <w:rsid w:val="032B8598"/>
    <w:rsid w:val="03AFD1C2"/>
    <w:rsid w:val="03B7D8FA"/>
    <w:rsid w:val="03C80961"/>
    <w:rsid w:val="042327D8"/>
    <w:rsid w:val="043E53F9"/>
    <w:rsid w:val="04B80962"/>
    <w:rsid w:val="04C0A052"/>
    <w:rsid w:val="053D126C"/>
    <w:rsid w:val="0637C463"/>
    <w:rsid w:val="065121CD"/>
    <w:rsid w:val="06A08263"/>
    <w:rsid w:val="06A3FCC9"/>
    <w:rsid w:val="072B1AB6"/>
    <w:rsid w:val="076D90F3"/>
    <w:rsid w:val="078C318B"/>
    <w:rsid w:val="07A37014"/>
    <w:rsid w:val="07C7083A"/>
    <w:rsid w:val="07E04554"/>
    <w:rsid w:val="07EFAA24"/>
    <w:rsid w:val="07FE515D"/>
    <w:rsid w:val="07FE57B9"/>
    <w:rsid w:val="080CCDF1"/>
    <w:rsid w:val="0822FB44"/>
    <w:rsid w:val="083E2677"/>
    <w:rsid w:val="083F50B9"/>
    <w:rsid w:val="08636D18"/>
    <w:rsid w:val="08B6C56B"/>
    <w:rsid w:val="08E6B3CF"/>
    <w:rsid w:val="0945CEDE"/>
    <w:rsid w:val="095BBD09"/>
    <w:rsid w:val="09736859"/>
    <w:rsid w:val="098B7A85"/>
    <w:rsid w:val="09FB727F"/>
    <w:rsid w:val="09FCFA1B"/>
    <w:rsid w:val="0A1D9C55"/>
    <w:rsid w:val="0A21520B"/>
    <w:rsid w:val="0A25851F"/>
    <w:rsid w:val="0A8349DB"/>
    <w:rsid w:val="0A877CE1"/>
    <w:rsid w:val="0A8B40BD"/>
    <w:rsid w:val="0AD12EAD"/>
    <w:rsid w:val="0ADB10D6"/>
    <w:rsid w:val="0AF258DE"/>
    <w:rsid w:val="0B4E71E6"/>
    <w:rsid w:val="0B51C308"/>
    <w:rsid w:val="0B568351"/>
    <w:rsid w:val="0B75FF6D"/>
    <w:rsid w:val="0BA6CED1"/>
    <w:rsid w:val="0BBAEF08"/>
    <w:rsid w:val="0BBDE7A7"/>
    <w:rsid w:val="0BF38876"/>
    <w:rsid w:val="0C2F5260"/>
    <w:rsid w:val="0C7ADD8C"/>
    <w:rsid w:val="0CB02C3F"/>
    <w:rsid w:val="0CBB4FD8"/>
    <w:rsid w:val="0CC31B47"/>
    <w:rsid w:val="0CDCACC5"/>
    <w:rsid w:val="0CE5CE06"/>
    <w:rsid w:val="0CF23D49"/>
    <w:rsid w:val="0CFD3053"/>
    <w:rsid w:val="0D570EF6"/>
    <w:rsid w:val="0D746519"/>
    <w:rsid w:val="0D754900"/>
    <w:rsid w:val="0DAB2CB8"/>
    <w:rsid w:val="0DD23EC6"/>
    <w:rsid w:val="0DD83E68"/>
    <w:rsid w:val="0DED2DF4"/>
    <w:rsid w:val="0E322E59"/>
    <w:rsid w:val="0E3B352B"/>
    <w:rsid w:val="0E49000A"/>
    <w:rsid w:val="0E5EEBA8"/>
    <w:rsid w:val="0E6ADE2C"/>
    <w:rsid w:val="0E917E3A"/>
    <w:rsid w:val="0ED7A4E7"/>
    <w:rsid w:val="0F2603DA"/>
    <w:rsid w:val="0F27A981"/>
    <w:rsid w:val="0F5A08D6"/>
    <w:rsid w:val="0F731714"/>
    <w:rsid w:val="0F74062E"/>
    <w:rsid w:val="0FF0803D"/>
    <w:rsid w:val="10386FD7"/>
    <w:rsid w:val="10699DF6"/>
    <w:rsid w:val="1070BC63"/>
    <w:rsid w:val="107BEB03"/>
    <w:rsid w:val="108E602B"/>
    <w:rsid w:val="10F8CEA9"/>
    <w:rsid w:val="11159FA4"/>
    <w:rsid w:val="11211E5C"/>
    <w:rsid w:val="11C4AE49"/>
    <w:rsid w:val="11D1EC63"/>
    <w:rsid w:val="11F1CE8F"/>
    <w:rsid w:val="11F89501"/>
    <w:rsid w:val="1201665A"/>
    <w:rsid w:val="1207D9EF"/>
    <w:rsid w:val="122A308C"/>
    <w:rsid w:val="123B2BCE"/>
    <w:rsid w:val="12565A28"/>
    <w:rsid w:val="126FF5AB"/>
    <w:rsid w:val="127A2708"/>
    <w:rsid w:val="127E14E7"/>
    <w:rsid w:val="127E9DDB"/>
    <w:rsid w:val="128CFCF4"/>
    <w:rsid w:val="12949F0A"/>
    <w:rsid w:val="13270A3A"/>
    <w:rsid w:val="132AE7FC"/>
    <w:rsid w:val="1365B934"/>
    <w:rsid w:val="139AC237"/>
    <w:rsid w:val="13A6BC41"/>
    <w:rsid w:val="13B9BDFA"/>
    <w:rsid w:val="13D71F54"/>
    <w:rsid w:val="142A5126"/>
    <w:rsid w:val="14958701"/>
    <w:rsid w:val="14BC45D7"/>
    <w:rsid w:val="150BE0FA"/>
    <w:rsid w:val="154787DD"/>
    <w:rsid w:val="156D11BC"/>
    <w:rsid w:val="15B1AB0A"/>
    <w:rsid w:val="15D55970"/>
    <w:rsid w:val="15F4287A"/>
    <w:rsid w:val="15FC4EB1"/>
    <w:rsid w:val="1631E819"/>
    <w:rsid w:val="16346944"/>
    <w:rsid w:val="1638577E"/>
    <w:rsid w:val="16408517"/>
    <w:rsid w:val="16581638"/>
    <w:rsid w:val="166FF397"/>
    <w:rsid w:val="16A0EBC7"/>
    <w:rsid w:val="16F97301"/>
    <w:rsid w:val="1748C98B"/>
    <w:rsid w:val="1765EFB6"/>
    <w:rsid w:val="176DA394"/>
    <w:rsid w:val="1776E196"/>
    <w:rsid w:val="17DBA52B"/>
    <w:rsid w:val="17FE5008"/>
    <w:rsid w:val="180EDB8E"/>
    <w:rsid w:val="182041F5"/>
    <w:rsid w:val="1827D2FA"/>
    <w:rsid w:val="1876A444"/>
    <w:rsid w:val="18997210"/>
    <w:rsid w:val="18AED066"/>
    <w:rsid w:val="1964220B"/>
    <w:rsid w:val="1979F519"/>
    <w:rsid w:val="1983C61A"/>
    <w:rsid w:val="199C223C"/>
    <w:rsid w:val="199DA114"/>
    <w:rsid w:val="19B271BB"/>
    <w:rsid w:val="19CDF1B1"/>
    <w:rsid w:val="1A1C69A1"/>
    <w:rsid w:val="1A2D8F71"/>
    <w:rsid w:val="1A3AE452"/>
    <w:rsid w:val="1A53382B"/>
    <w:rsid w:val="1A5FBF24"/>
    <w:rsid w:val="1A65F94A"/>
    <w:rsid w:val="1A806A4D"/>
    <w:rsid w:val="1A9559FB"/>
    <w:rsid w:val="1AB52E36"/>
    <w:rsid w:val="1AF3CBC7"/>
    <w:rsid w:val="1B455C36"/>
    <w:rsid w:val="1B5B348D"/>
    <w:rsid w:val="1B7E2276"/>
    <w:rsid w:val="1BAE1E41"/>
    <w:rsid w:val="1BD812B2"/>
    <w:rsid w:val="1BE67128"/>
    <w:rsid w:val="1C0E36B5"/>
    <w:rsid w:val="1C14E274"/>
    <w:rsid w:val="1C482CD3"/>
    <w:rsid w:val="1C5A730C"/>
    <w:rsid w:val="1CD689FB"/>
    <w:rsid w:val="1D487D47"/>
    <w:rsid w:val="1D5AC81F"/>
    <w:rsid w:val="1D9711D1"/>
    <w:rsid w:val="1DB0B2D5"/>
    <w:rsid w:val="1DB80B0F"/>
    <w:rsid w:val="1DE3FD34"/>
    <w:rsid w:val="1DF13FD0"/>
    <w:rsid w:val="1DFC2406"/>
    <w:rsid w:val="1E119B1E"/>
    <w:rsid w:val="1E1B2425"/>
    <w:rsid w:val="1E5001FC"/>
    <w:rsid w:val="1EEB9074"/>
    <w:rsid w:val="1F18BF2A"/>
    <w:rsid w:val="1F2DC658"/>
    <w:rsid w:val="1F530407"/>
    <w:rsid w:val="1F68CB1E"/>
    <w:rsid w:val="1F9972E7"/>
    <w:rsid w:val="1FB5AEAE"/>
    <w:rsid w:val="1FE99C42"/>
    <w:rsid w:val="206842F2"/>
    <w:rsid w:val="2082A5BF"/>
    <w:rsid w:val="20985351"/>
    <w:rsid w:val="20C36819"/>
    <w:rsid w:val="210303CF"/>
    <w:rsid w:val="21C823A9"/>
    <w:rsid w:val="21E3D625"/>
    <w:rsid w:val="21E77CC5"/>
    <w:rsid w:val="21F4F8F6"/>
    <w:rsid w:val="21F7EF58"/>
    <w:rsid w:val="223B10BA"/>
    <w:rsid w:val="225B27F1"/>
    <w:rsid w:val="2297F829"/>
    <w:rsid w:val="22AB22ED"/>
    <w:rsid w:val="22C5A18C"/>
    <w:rsid w:val="22CF9529"/>
    <w:rsid w:val="22ED1FFC"/>
    <w:rsid w:val="231D119D"/>
    <w:rsid w:val="233D205F"/>
    <w:rsid w:val="2366C425"/>
    <w:rsid w:val="23A4192E"/>
    <w:rsid w:val="23BE9FDA"/>
    <w:rsid w:val="23C9678E"/>
    <w:rsid w:val="2417A558"/>
    <w:rsid w:val="244EB0A0"/>
    <w:rsid w:val="24A44A25"/>
    <w:rsid w:val="250543E2"/>
    <w:rsid w:val="25742B11"/>
    <w:rsid w:val="25AD3ECB"/>
    <w:rsid w:val="25C6D912"/>
    <w:rsid w:val="25EA8101"/>
    <w:rsid w:val="25EE8B43"/>
    <w:rsid w:val="26480F7D"/>
    <w:rsid w:val="26A7EDB8"/>
    <w:rsid w:val="26BCFE2C"/>
    <w:rsid w:val="26DBB9F0"/>
    <w:rsid w:val="26FE0F37"/>
    <w:rsid w:val="271B974F"/>
    <w:rsid w:val="271EF700"/>
    <w:rsid w:val="27D94017"/>
    <w:rsid w:val="27ED732C"/>
    <w:rsid w:val="2815CC37"/>
    <w:rsid w:val="2858C7D6"/>
    <w:rsid w:val="289BAF69"/>
    <w:rsid w:val="290BF0AF"/>
    <w:rsid w:val="2975FDD8"/>
    <w:rsid w:val="298872A6"/>
    <w:rsid w:val="29CBB61A"/>
    <w:rsid w:val="2A14AB44"/>
    <w:rsid w:val="2A6CC9D1"/>
    <w:rsid w:val="2A8A68DD"/>
    <w:rsid w:val="2AA70255"/>
    <w:rsid w:val="2AB998B5"/>
    <w:rsid w:val="2ABBA1C8"/>
    <w:rsid w:val="2ABECE13"/>
    <w:rsid w:val="2B190E3D"/>
    <w:rsid w:val="2B3AFA80"/>
    <w:rsid w:val="2B76B436"/>
    <w:rsid w:val="2BD7EED7"/>
    <w:rsid w:val="2C361A96"/>
    <w:rsid w:val="2C3D2924"/>
    <w:rsid w:val="2C556916"/>
    <w:rsid w:val="2C9F0366"/>
    <w:rsid w:val="2CBB7725"/>
    <w:rsid w:val="2CBDA284"/>
    <w:rsid w:val="2CEA1A88"/>
    <w:rsid w:val="2D158A54"/>
    <w:rsid w:val="2D2C3FB0"/>
    <w:rsid w:val="2D3DD130"/>
    <w:rsid w:val="2D6704C5"/>
    <w:rsid w:val="2DACB037"/>
    <w:rsid w:val="2DC2099F"/>
    <w:rsid w:val="2DD1EAF7"/>
    <w:rsid w:val="2DE1B93A"/>
    <w:rsid w:val="2DF18A1C"/>
    <w:rsid w:val="2DF3428A"/>
    <w:rsid w:val="2E0D2E54"/>
    <w:rsid w:val="2E17047C"/>
    <w:rsid w:val="2E1F7B75"/>
    <w:rsid w:val="2E352590"/>
    <w:rsid w:val="2E5D5925"/>
    <w:rsid w:val="2E6583B8"/>
    <w:rsid w:val="2ED8C0FE"/>
    <w:rsid w:val="2F1E97C9"/>
    <w:rsid w:val="2F37D3F1"/>
    <w:rsid w:val="2F44B0A6"/>
    <w:rsid w:val="2FABF7FD"/>
    <w:rsid w:val="2FCEECE2"/>
    <w:rsid w:val="2FE47068"/>
    <w:rsid w:val="3030A5FB"/>
    <w:rsid w:val="305A374B"/>
    <w:rsid w:val="3063E072"/>
    <w:rsid w:val="3074AA2F"/>
    <w:rsid w:val="309DBE60"/>
    <w:rsid w:val="309E0DA4"/>
    <w:rsid w:val="30F11C71"/>
    <w:rsid w:val="3138098B"/>
    <w:rsid w:val="313F5201"/>
    <w:rsid w:val="31C62F2C"/>
    <w:rsid w:val="31E3F991"/>
    <w:rsid w:val="31E88761"/>
    <w:rsid w:val="32049A2D"/>
    <w:rsid w:val="327D54A8"/>
    <w:rsid w:val="32A3BF88"/>
    <w:rsid w:val="32B8AA6E"/>
    <w:rsid w:val="33377DEA"/>
    <w:rsid w:val="33909C83"/>
    <w:rsid w:val="33FF6EAF"/>
    <w:rsid w:val="34116EFF"/>
    <w:rsid w:val="3413469B"/>
    <w:rsid w:val="3451931C"/>
    <w:rsid w:val="3488DDC5"/>
    <w:rsid w:val="349A2F2E"/>
    <w:rsid w:val="34B12475"/>
    <w:rsid w:val="34B3A5A0"/>
    <w:rsid w:val="34C4B5FC"/>
    <w:rsid w:val="3504162B"/>
    <w:rsid w:val="350C7D98"/>
    <w:rsid w:val="35AD3F60"/>
    <w:rsid w:val="35BD3D6C"/>
    <w:rsid w:val="36893AA3"/>
    <w:rsid w:val="36A5D75B"/>
    <w:rsid w:val="36CF2A60"/>
    <w:rsid w:val="36F213B2"/>
    <w:rsid w:val="36F5BF9F"/>
    <w:rsid w:val="36F9C9CE"/>
    <w:rsid w:val="3702A2BB"/>
    <w:rsid w:val="371D80FE"/>
    <w:rsid w:val="37410BB9"/>
    <w:rsid w:val="37545A20"/>
    <w:rsid w:val="37A2781A"/>
    <w:rsid w:val="37E20E2B"/>
    <w:rsid w:val="37EB4662"/>
    <w:rsid w:val="3819E22F"/>
    <w:rsid w:val="385D5114"/>
    <w:rsid w:val="389E731C"/>
    <w:rsid w:val="38BFD454"/>
    <w:rsid w:val="39149D9E"/>
    <w:rsid w:val="397B5D1B"/>
    <w:rsid w:val="39DD781D"/>
    <w:rsid w:val="39E782C1"/>
    <w:rsid w:val="3A2F950D"/>
    <w:rsid w:val="3A33F75E"/>
    <w:rsid w:val="3A7883BE"/>
    <w:rsid w:val="3A796C7E"/>
    <w:rsid w:val="3A811C1A"/>
    <w:rsid w:val="3A9C70A2"/>
    <w:rsid w:val="3B03327F"/>
    <w:rsid w:val="3B319CF9"/>
    <w:rsid w:val="3B441221"/>
    <w:rsid w:val="3B696678"/>
    <w:rsid w:val="3B79487E"/>
    <w:rsid w:val="3B7A20B0"/>
    <w:rsid w:val="3C9453FA"/>
    <w:rsid w:val="3C9F02E0"/>
    <w:rsid w:val="3D9FF1DC"/>
    <w:rsid w:val="3DE0F40C"/>
    <w:rsid w:val="3DE957EA"/>
    <w:rsid w:val="3DFD1DCA"/>
    <w:rsid w:val="3E4EBC09"/>
    <w:rsid w:val="3F164420"/>
    <w:rsid w:val="3F8D9535"/>
    <w:rsid w:val="3F97E774"/>
    <w:rsid w:val="3FA63532"/>
    <w:rsid w:val="401395D6"/>
    <w:rsid w:val="40825669"/>
    <w:rsid w:val="408AF646"/>
    <w:rsid w:val="410B4C36"/>
    <w:rsid w:val="410DC82E"/>
    <w:rsid w:val="410F04DD"/>
    <w:rsid w:val="41520FC9"/>
    <w:rsid w:val="41FC2FAF"/>
    <w:rsid w:val="421938EF"/>
    <w:rsid w:val="421940AE"/>
    <w:rsid w:val="421BA1AC"/>
    <w:rsid w:val="4277E289"/>
    <w:rsid w:val="42E2BBEA"/>
    <w:rsid w:val="42F8D1AA"/>
    <w:rsid w:val="432D3EDC"/>
    <w:rsid w:val="43364B36"/>
    <w:rsid w:val="43886FE6"/>
    <w:rsid w:val="43AA852F"/>
    <w:rsid w:val="43CEA95C"/>
    <w:rsid w:val="43D034C8"/>
    <w:rsid w:val="43D2B4F5"/>
    <w:rsid w:val="43ECE62C"/>
    <w:rsid w:val="43F87C41"/>
    <w:rsid w:val="44127A2F"/>
    <w:rsid w:val="446C28FE"/>
    <w:rsid w:val="44863279"/>
    <w:rsid w:val="44938A9B"/>
    <w:rsid w:val="44AEF8F8"/>
    <w:rsid w:val="44D21B97"/>
    <w:rsid w:val="44E22206"/>
    <w:rsid w:val="452EC409"/>
    <w:rsid w:val="4572528F"/>
    <w:rsid w:val="46823702"/>
    <w:rsid w:val="4682961A"/>
    <w:rsid w:val="479BC318"/>
    <w:rsid w:val="47F6F7A4"/>
    <w:rsid w:val="48557915"/>
    <w:rsid w:val="485DDA1B"/>
    <w:rsid w:val="486664CB"/>
    <w:rsid w:val="48704A33"/>
    <w:rsid w:val="49222308"/>
    <w:rsid w:val="496EDF3D"/>
    <w:rsid w:val="4A098D66"/>
    <w:rsid w:val="4A1E7D14"/>
    <w:rsid w:val="4A2423D8"/>
    <w:rsid w:val="4A26B391"/>
    <w:rsid w:val="4A301D5C"/>
    <w:rsid w:val="4A430791"/>
    <w:rsid w:val="4AC7D31C"/>
    <w:rsid w:val="4AD2BF62"/>
    <w:rsid w:val="4AE49003"/>
    <w:rsid w:val="4B0CE21E"/>
    <w:rsid w:val="4B74486F"/>
    <w:rsid w:val="4BADB765"/>
    <w:rsid w:val="4BBA4D75"/>
    <w:rsid w:val="4C11FCD4"/>
    <w:rsid w:val="4C28B44D"/>
    <w:rsid w:val="4C8999F7"/>
    <w:rsid w:val="4C9B860B"/>
    <w:rsid w:val="4CCC94EA"/>
    <w:rsid w:val="4D332A2F"/>
    <w:rsid w:val="4D39D5EE"/>
    <w:rsid w:val="4D6B7A92"/>
    <w:rsid w:val="4D8A6D2E"/>
    <w:rsid w:val="4DACC48D"/>
    <w:rsid w:val="4DC484AE"/>
    <w:rsid w:val="4DE50D72"/>
    <w:rsid w:val="4DE8CD20"/>
    <w:rsid w:val="4DE9FF1E"/>
    <w:rsid w:val="4E14922C"/>
    <w:rsid w:val="4E37566C"/>
    <w:rsid w:val="4E37C793"/>
    <w:rsid w:val="4E58E491"/>
    <w:rsid w:val="4ED78A89"/>
    <w:rsid w:val="4EEBF9EA"/>
    <w:rsid w:val="4FC44541"/>
    <w:rsid w:val="5048C01F"/>
    <w:rsid w:val="5074087E"/>
    <w:rsid w:val="50834B17"/>
    <w:rsid w:val="50C6F445"/>
    <w:rsid w:val="50CBEBCD"/>
    <w:rsid w:val="50DD0B59"/>
    <w:rsid w:val="513BF259"/>
    <w:rsid w:val="51594085"/>
    <w:rsid w:val="51894060"/>
    <w:rsid w:val="5223213E"/>
    <w:rsid w:val="52298EF9"/>
    <w:rsid w:val="530EE52A"/>
    <w:rsid w:val="5323B0BB"/>
    <w:rsid w:val="53988921"/>
    <w:rsid w:val="53A2627E"/>
    <w:rsid w:val="53C4A185"/>
    <w:rsid w:val="540DEE6E"/>
    <w:rsid w:val="54471487"/>
    <w:rsid w:val="5465846B"/>
    <w:rsid w:val="54AAB58B"/>
    <w:rsid w:val="54AF0EE1"/>
    <w:rsid w:val="54C02937"/>
    <w:rsid w:val="54FFD0EA"/>
    <w:rsid w:val="554779A1"/>
    <w:rsid w:val="555D1DAE"/>
    <w:rsid w:val="55962651"/>
    <w:rsid w:val="566DB484"/>
    <w:rsid w:val="5688AFCD"/>
    <w:rsid w:val="568EF860"/>
    <w:rsid w:val="56A27A50"/>
    <w:rsid w:val="56BF59A1"/>
    <w:rsid w:val="56FD4A24"/>
    <w:rsid w:val="572E9F01"/>
    <w:rsid w:val="575ADDDD"/>
    <w:rsid w:val="577395BA"/>
    <w:rsid w:val="57768709"/>
    <w:rsid w:val="578C5589"/>
    <w:rsid w:val="578CC23F"/>
    <w:rsid w:val="578CD647"/>
    <w:rsid w:val="579BB7B4"/>
    <w:rsid w:val="5821BC84"/>
    <w:rsid w:val="5822644E"/>
    <w:rsid w:val="58388DC5"/>
    <w:rsid w:val="58879CED"/>
    <w:rsid w:val="5896AA97"/>
    <w:rsid w:val="58C115BC"/>
    <w:rsid w:val="58D4AA2D"/>
    <w:rsid w:val="58F8A8DA"/>
    <w:rsid w:val="58F8D095"/>
    <w:rsid w:val="590F24DB"/>
    <w:rsid w:val="5986247E"/>
    <w:rsid w:val="59B37FC1"/>
    <w:rsid w:val="59BA19B0"/>
    <w:rsid w:val="59CE0532"/>
    <w:rsid w:val="5B2C82F7"/>
    <w:rsid w:val="5B3FED3F"/>
    <w:rsid w:val="5B92B1F9"/>
    <w:rsid w:val="5BC11554"/>
    <w:rsid w:val="5BE8FBC0"/>
    <w:rsid w:val="5BF31FB5"/>
    <w:rsid w:val="5C2BAA30"/>
    <w:rsid w:val="5C4AF44B"/>
    <w:rsid w:val="5C7BBA5B"/>
    <w:rsid w:val="5C961C27"/>
    <w:rsid w:val="5CC31753"/>
    <w:rsid w:val="5CF1BA72"/>
    <w:rsid w:val="5D1A7A5F"/>
    <w:rsid w:val="5D3144E1"/>
    <w:rsid w:val="5D679916"/>
    <w:rsid w:val="5DB6121F"/>
    <w:rsid w:val="5DE6C4AC"/>
    <w:rsid w:val="5E013E8C"/>
    <w:rsid w:val="5E15A05F"/>
    <w:rsid w:val="5E1F4CCD"/>
    <w:rsid w:val="5E31BE89"/>
    <w:rsid w:val="5ED8BF4E"/>
    <w:rsid w:val="5EDC8724"/>
    <w:rsid w:val="5EEB2CEF"/>
    <w:rsid w:val="5F036977"/>
    <w:rsid w:val="5F8579F4"/>
    <w:rsid w:val="5FCDBCE9"/>
    <w:rsid w:val="60F077CF"/>
    <w:rsid w:val="60FB97A2"/>
    <w:rsid w:val="612BEB59"/>
    <w:rsid w:val="613BA64B"/>
    <w:rsid w:val="618E6753"/>
    <w:rsid w:val="61C2A8D5"/>
    <w:rsid w:val="61F41CD7"/>
    <w:rsid w:val="61F77DB2"/>
    <w:rsid w:val="62507D32"/>
    <w:rsid w:val="626A74ED"/>
    <w:rsid w:val="6271AD9C"/>
    <w:rsid w:val="629C5A54"/>
    <w:rsid w:val="62A9543E"/>
    <w:rsid w:val="62B57CF9"/>
    <w:rsid w:val="630EA665"/>
    <w:rsid w:val="63542512"/>
    <w:rsid w:val="636538B0"/>
    <w:rsid w:val="63D17E62"/>
    <w:rsid w:val="647C36C3"/>
    <w:rsid w:val="649F1367"/>
    <w:rsid w:val="64AC493B"/>
    <w:rsid w:val="64CF9C04"/>
    <w:rsid w:val="65191A86"/>
    <w:rsid w:val="651B7182"/>
    <w:rsid w:val="65303CE4"/>
    <w:rsid w:val="65307E8E"/>
    <w:rsid w:val="65379055"/>
    <w:rsid w:val="6562875F"/>
    <w:rsid w:val="657BF84C"/>
    <w:rsid w:val="6582BDE0"/>
    <w:rsid w:val="6589F7A4"/>
    <w:rsid w:val="659C755D"/>
    <w:rsid w:val="662BF340"/>
    <w:rsid w:val="66CA2ED2"/>
    <w:rsid w:val="66CC65C6"/>
    <w:rsid w:val="66D21CAA"/>
    <w:rsid w:val="6771E850"/>
    <w:rsid w:val="6774697B"/>
    <w:rsid w:val="678579D7"/>
    <w:rsid w:val="67A9B332"/>
    <w:rsid w:val="67E75235"/>
    <w:rsid w:val="68012F27"/>
    <w:rsid w:val="6804C0F3"/>
    <w:rsid w:val="68279635"/>
    <w:rsid w:val="6848F76D"/>
    <w:rsid w:val="68ED812A"/>
    <w:rsid w:val="68F4DCE7"/>
    <w:rsid w:val="690F47DF"/>
    <w:rsid w:val="691CC3D8"/>
    <w:rsid w:val="693068BA"/>
    <w:rsid w:val="693E0F23"/>
    <w:rsid w:val="695A5B9B"/>
    <w:rsid w:val="6968A258"/>
    <w:rsid w:val="697AA9D7"/>
    <w:rsid w:val="69809AB6"/>
    <w:rsid w:val="69995E3D"/>
    <w:rsid w:val="6999AD4F"/>
    <w:rsid w:val="69A72480"/>
    <w:rsid w:val="69C36696"/>
    <w:rsid w:val="69EA0620"/>
    <w:rsid w:val="6A0693E0"/>
    <w:rsid w:val="6A4F696F"/>
    <w:rsid w:val="6A602C9B"/>
    <w:rsid w:val="6A681A05"/>
    <w:rsid w:val="6A8752BE"/>
    <w:rsid w:val="6ACD353A"/>
    <w:rsid w:val="6AEFEEF9"/>
    <w:rsid w:val="6B0BA924"/>
    <w:rsid w:val="6B1A4959"/>
    <w:rsid w:val="6B1C6B17"/>
    <w:rsid w:val="6B67C677"/>
    <w:rsid w:val="6B6DF347"/>
    <w:rsid w:val="6BBF931B"/>
    <w:rsid w:val="6BC6FDBA"/>
    <w:rsid w:val="6BDD33BE"/>
    <w:rsid w:val="6BEB39D0"/>
    <w:rsid w:val="6BF650B5"/>
    <w:rsid w:val="6BFBFCFC"/>
    <w:rsid w:val="6C03EA66"/>
    <w:rsid w:val="6C0499E4"/>
    <w:rsid w:val="6C0517E5"/>
    <w:rsid w:val="6C0BE9F6"/>
    <w:rsid w:val="6C0FF0B8"/>
    <w:rsid w:val="6C356A1D"/>
    <w:rsid w:val="6C4DECBF"/>
    <w:rsid w:val="6C704D05"/>
    <w:rsid w:val="6C86F355"/>
    <w:rsid w:val="6C8D9CF0"/>
    <w:rsid w:val="6C8FE1E9"/>
    <w:rsid w:val="6CB83B78"/>
    <w:rsid w:val="6CCD8FFB"/>
    <w:rsid w:val="6CCE08F7"/>
    <w:rsid w:val="6D6EEFFD"/>
    <w:rsid w:val="6D8B5A9D"/>
    <w:rsid w:val="6D8E71F2"/>
    <w:rsid w:val="6D92B3E3"/>
    <w:rsid w:val="6DA1B880"/>
    <w:rsid w:val="6DA6B6B0"/>
    <w:rsid w:val="6DEA7BC9"/>
    <w:rsid w:val="6E04A8DD"/>
    <w:rsid w:val="6E540BD9"/>
    <w:rsid w:val="6E601ABB"/>
    <w:rsid w:val="6E6D7B7F"/>
    <w:rsid w:val="6E961E9F"/>
    <w:rsid w:val="6E9F6739"/>
    <w:rsid w:val="6EAA09E1"/>
    <w:rsid w:val="6F065599"/>
    <w:rsid w:val="6F08F5B3"/>
    <w:rsid w:val="6F204615"/>
    <w:rsid w:val="6F3497F7"/>
    <w:rsid w:val="6F3B8B28"/>
    <w:rsid w:val="6FA0A65D"/>
    <w:rsid w:val="6FB27DEA"/>
    <w:rsid w:val="6FCDC7F6"/>
    <w:rsid w:val="6FD0B50F"/>
    <w:rsid w:val="70496FB5"/>
    <w:rsid w:val="70DE2692"/>
    <w:rsid w:val="70E04D1C"/>
    <w:rsid w:val="712FD031"/>
    <w:rsid w:val="71699857"/>
    <w:rsid w:val="71826A95"/>
    <w:rsid w:val="71EC5602"/>
    <w:rsid w:val="720CF63B"/>
    <w:rsid w:val="727A3320"/>
    <w:rsid w:val="72B49E91"/>
    <w:rsid w:val="72F6784D"/>
    <w:rsid w:val="730F5C3B"/>
    <w:rsid w:val="731748C6"/>
    <w:rsid w:val="731E47D9"/>
    <w:rsid w:val="732991EC"/>
    <w:rsid w:val="73A7CD33"/>
    <w:rsid w:val="73BBEF71"/>
    <w:rsid w:val="7451BA56"/>
    <w:rsid w:val="7474E2BF"/>
    <w:rsid w:val="74839E7C"/>
    <w:rsid w:val="754295E2"/>
    <w:rsid w:val="7582D32E"/>
    <w:rsid w:val="759253CD"/>
    <w:rsid w:val="7594796A"/>
    <w:rsid w:val="759A099C"/>
    <w:rsid w:val="75ACADEA"/>
    <w:rsid w:val="75C06194"/>
    <w:rsid w:val="76170B32"/>
    <w:rsid w:val="762DFD03"/>
    <w:rsid w:val="7638B7FF"/>
    <w:rsid w:val="7651B362"/>
    <w:rsid w:val="765F30F9"/>
    <w:rsid w:val="76BB3D33"/>
    <w:rsid w:val="77614E26"/>
    <w:rsid w:val="77AAD78B"/>
    <w:rsid w:val="780602E7"/>
    <w:rsid w:val="784D6891"/>
    <w:rsid w:val="78AB29A0"/>
    <w:rsid w:val="78BF2654"/>
    <w:rsid w:val="78E05241"/>
    <w:rsid w:val="795EC19B"/>
    <w:rsid w:val="797556BA"/>
    <w:rsid w:val="7984DE3D"/>
    <w:rsid w:val="7993E6E0"/>
    <w:rsid w:val="79DE3F8A"/>
    <w:rsid w:val="7A2217D8"/>
    <w:rsid w:val="7A25B3C8"/>
    <w:rsid w:val="7A6B7BD4"/>
    <w:rsid w:val="7A8B882A"/>
    <w:rsid w:val="7A93D2B7"/>
    <w:rsid w:val="7ACD74A8"/>
    <w:rsid w:val="7AD70630"/>
    <w:rsid w:val="7B0090D9"/>
    <w:rsid w:val="7B0F3693"/>
    <w:rsid w:val="7B11271B"/>
    <w:rsid w:val="7B155883"/>
    <w:rsid w:val="7B36DA7E"/>
    <w:rsid w:val="7B64320F"/>
    <w:rsid w:val="7B646711"/>
    <w:rsid w:val="7B7A0FEB"/>
    <w:rsid w:val="7B8F122C"/>
    <w:rsid w:val="7BC90753"/>
    <w:rsid w:val="7BF98E13"/>
    <w:rsid w:val="7C094B20"/>
    <w:rsid w:val="7C2FA318"/>
    <w:rsid w:val="7C4546E7"/>
    <w:rsid w:val="7CB2E824"/>
    <w:rsid w:val="7CBA6E57"/>
    <w:rsid w:val="7CDA72F7"/>
    <w:rsid w:val="7CE2BDC4"/>
    <w:rsid w:val="7CF49DAB"/>
    <w:rsid w:val="7D000270"/>
    <w:rsid w:val="7D40F4E4"/>
    <w:rsid w:val="7D9B60EB"/>
    <w:rsid w:val="7DC328EC"/>
    <w:rsid w:val="7DC7E48A"/>
    <w:rsid w:val="7E2D7C0B"/>
    <w:rsid w:val="7E7F1407"/>
    <w:rsid w:val="7EACC09B"/>
    <w:rsid w:val="7EDF3230"/>
    <w:rsid w:val="7F23BA15"/>
    <w:rsid w:val="7F3CF72D"/>
    <w:rsid w:val="7F40569B"/>
    <w:rsid w:val="7F4FB6B4"/>
    <w:rsid w:val="7F71E235"/>
    <w:rsid w:val="7F87DF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F2A60"/>
  <w15:chartTrackingRefBased/>
  <w15:docId w15:val="{90D1D042-7785-497C-9E47-AF17DAB5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edicalnewstoday.com/articles/192770" TargetMode="External" Id="rId13" /><Relationship Type="http://schemas.openxmlformats.org/officeDocument/2006/relationships/hyperlink" Target="https://psychcentral.com/schizophrenia/dsm-5-changes-schizophrenia-psychotic-disorders" TargetMode="External" Id="rId18" /><Relationship Type="http://schemas.openxmlformats.org/officeDocument/2006/relationships/hyperlink" Target="https://www.synergyresearchcenters.com/why-is-it-important-to-study-schizophrenia/" TargetMode="External" Id="rId26" /><Relationship Type="http://schemas.openxmlformats.org/officeDocument/2006/relationships/settings" Target="settings.xml" Id="rId3" /><Relationship Type="http://schemas.openxmlformats.org/officeDocument/2006/relationships/hyperlink" Target="https://www.yourhealthinmind.org/mental-illnesses-disorders/schizophrenia/who-can-help" TargetMode="External" Id="rId21" /><Relationship Type="http://schemas.openxmlformats.org/officeDocument/2006/relationships/hyperlink" Target="https://www.synergyresearchcenters.com/why-is-it-important-to-study-schizophrenia/" TargetMode="External" Id="rId7" /><Relationship Type="http://schemas.openxmlformats.org/officeDocument/2006/relationships/hyperlink" Target="http://www.mayoclinic.org/diseases-conditions/schizophrenia/diagnosis-treatment/drc-20354449" TargetMode="External" Id="rId12" /><Relationship Type="http://schemas.openxmlformats.org/officeDocument/2006/relationships/hyperlink" Target="http://www.ncbi.nlm.nih.gov/pmc/articles/PMC4159061/" TargetMode="External" Id="rId17" /><Relationship Type="http://schemas.openxmlformats.org/officeDocument/2006/relationships/hyperlink" Target="https://onlinelibrary.wiley.com/doi/abs/10.1037/0002-9432.74.4.529" TargetMode="External" Id="rId25" /><Relationship Type="http://schemas.microsoft.com/office/2020/10/relationships/intelligence" Target="intelligence2.xml" Id="rId33" /><Relationship Type="http://schemas.openxmlformats.org/officeDocument/2006/relationships/styles" Target="styles.xml" Id="rId2" /><Relationship Type="http://schemas.openxmlformats.org/officeDocument/2006/relationships/hyperlink" Target="https://www.nhs.uk/mental-health/conditions/schizophrenia/overview/" TargetMode="External" Id="rId16" /><Relationship Type="http://schemas.openxmlformats.org/officeDocument/2006/relationships/hyperlink" Target="https://www.psychreg.org/history-mental-health-treatment/" TargetMode="External" Id="rId20" /><Relationship Type="http://schemas.openxmlformats.org/officeDocument/2006/relationships/hyperlink" Target="https://medical-dictionary.thefreedictionary.com/Madhouses+Act+1774" TargetMode="External" Id="rId29" /><Relationship Type="http://schemas.openxmlformats.org/officeDocument/2006/relationships/numbering" Target="numbering.xml" Id="rId1" /><Relationship Type="http://schemas.openxmlformats.org/officeDocument/2006/relationships/hyperlink" Target="http://www.gov.uk/government/publications/children-act-1989-care-planning-placement-and-case-review" TargetMode="External" Id="rId6" /><Relationship Type="http://schemas.openxmlformats.org/officeDocument/2006/relationships/hyperlink" Target="https://www.mayoclinic.org/diseases-conditions/schizophrenia/diagnosis-treatment/drc-20354449" TargetMode="External" Id="rId11" /><Relationship Type="http://schemas.openxmlformats.org/officeDocument/2006/relationships/hyperlink" Target="https://onlinelibrary.wiley.com/doi/abs/10.1037/0002-9432.74.4.529" TargetMode="External" Id="rId24" /><Relationship Type="http://schemas.openxmlformats.org/officeDocument/2006/relationships/theme" Target="theme/theme1.xml" Id="rId32" /><Relationship Type="http://schemas.openxmlformats.org/officeDocument/2006/relationships/hyperlink" Target="https://charmmentalhealth.org/2021/06/03/minimal-medication-alternatives-for-psychosis-needed/" TargetMode="External" Id="rId5" /><Relationship Type="http://schemas.openxmlformats.org/officeDocument/2006/relationships/hyperlink" Target="https://www.nhs.uk/mental-health/conditions/schizophrenia/treatment/" TargetMode="External" Id="rId15" /><Relationship Type="http://schemas.openxmlformats.org/officeDocument/2006/relationships/hyperlink" Target="https://www.thedsm5.com/the-dsm-5/" TargetMode="External" Id="rId23" /><Relationship Type="http://schemas.openxmlformats.org/officeDocument/2006/relationships/hyperlink" Target="https://www.synergyresearchcenters.com/why-is-it-important-to-study-schizophrenia/" TargetMode="External" Id="rId28" /><Relationship Type="http://schemas.openxmlformats.org/officeDocument/2006/relationships/hyperlink" Target="http://www.ncbi.nlm.nih.gov/pmc/articles/PMC2824976/" TargetMode="External" Id="rId10" /><Relationship Type="http://schemas.openxmlformats.org/officeDocument/2006/relationships/hyperlink" Target="https://psychcentral.com/schizophrenia/schizophrenia-treatment" TargetMode="External" Id="rId19"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hyperlink" Target="https://icd.who.int/browse10/2010/en" TargetMode="External" Id="rId9" /><Relationship Type="http://schemas.openxmlformats.org/officeDocument/2006/relationships/hyperlink" Target="http://www.nhs.uk/conditions/consent-to-treatment/.Assessed" TargetMode="External" Id="rId14" /><Relationship Type="http://schemas.openxmlformats.org/officeDocument/2006/relationships/hyperlink" Target="https://www.scie-socialcareonline.org.uk/mental-health-legislation-and-human-rights/r/a11G00000017yU2IAI" TargetMode="External" Id="rId22" /><Relationship Type="http://schemas.openxmlformats.org/officeDocument/2006/relationships/hyperlink" Target="https://www.synergyresearchcenters.com/why-is-it-important-to-study-schizophrenia/" TargetMode="External" Id="rId27" /><Relationship Type="http://schemas.openxmlformats.org/officeDocument/2006/relationships/hyperlink" Target="https://www.yourhealthinmind.org/treatments-medication/antipsychotic-medication" TargetMode="External" Id="rId30" /><Relationship Type="http://schemas.openxmlformats.org/officeDocument/2006/relationships/glossaryDocument" Target="glossary/document.xml" Id="Rfdc3185997a34da7" /><Relationship Type="http://schemas.openxmlformats.org/officeDocument/2006/relationships/hyperlink" Target="http://www.equalityhumanrights.com/en/human-rights/human-rights-act" TargetMode="External" Id="R65bc09378c6848bd" /><Relationship Type="http://schemas.openxmlformats.org/officeDocument/2006/relationships/hyperlink" Target="https://nyulangone.org/conditions/schizophrenia/diagnosis" TargetMode="External" Id="R9a87f31318244ec5" /><Relationship Type="http://schemas.openxmlformats.org/officeDocument/2006/relationships/hyperlink" Target="https://mentalhealth-uk.org/help-and-information/conditions/schizophrenia/symptoms/" TargetMode="External" Id="Ra9508c03d642495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d2b1461-45fb-4d8d-95d0-ee19cc14080c}"/>
      </w:docPartPr>
      <w:docPartBody>
        <w:p w14:paraId="5822644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Rezia Razzaque (1711140)</dc:creator>
  <keywords/>
  <dc:description/>
  <lastModifiedBy>Rezia Razzaque (1711140)</lastModifiedBy>
  <revision>4</revision>
  <dcterms:created xsi:type="dcterms:W3CDTF">2022-11-24T17:24:00.0000000Z</dcterms:created>
  <dcterms:modified xsi:type="dcterms:W3CDTF">2022-11-25T10:52:10.0345721Z</dcterms:modified>
</coreProperties>
</file>