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B4BD6" w14:textId="56210BEA" w:rsidR="002E6D38" w:rsidRDefault="002E6D38" w:rsidP="002E6D38">
      <w:pPr>
        <w:rPr>
          <w:b/>
          <w:bCs/>
        </w:rPr>
      </w:pPr>
    </w:p>
    <w:p w14:paraId="780DEB88" w14:textId="77777777" w:rsidR="00073F16" w:rsidRDefault="00073F16" w:rsidP="002E6D38">
      <w:pPr>
        <w:rPr>
          <w:b/>
          <w:bCs/>
        </w:rPr>
      </w:pPr>
    </w:p>
    <w:p w14:paraId="4864BA70" w14:textId="77777777" w:rsidR="00073F16" w:rsidRPr="002E6D38" w:rsidRDefault="00073F16" w:rsidP="002E6D38">
      <w:pPr>
        <w:rPr>
          <w:b/>
          <w:bCs/>
        </w:rPr>
      </w:pPr>
    </w:p>
    <w:p w14:paraId="467EFB1E" w14:textId="77777777" w:rsidR="00783CDC" w:rsidRDefault="00783CDC">
      <w:pPr>
        <w:rPr>
          <w:b/>
          <w:bCs/>
        </w:rPr>
      </w:pPr>
      <w:r>
        <w:rPr>
          <w:b/>
          <w:bCs/>
        </w:rPr>
        <w:br/>
      </w:r>
    </w:p>
    <w:p w14:paraId="63D58048" w14:textId="77777777" w:rsidR="00783CDC" w:rsidRDefault="00783CDC">
      <w:pPr>
        <w:rPr>
          <w:b/>
          <w:bCs/>
        </w:rPr>
      </w:pPr>
    </w:p>
    <w:p w14:paraId="7B780D20" w14:textId="77777777" w:rsidR="00783CDC" w:rsidRDefault="00783CDC">
      <w:pPr>
        <w:rPr>
          <w:b/>
          <w:bCs/>
        </w:rPr>
      </w:pPr>
    </w:p>
    <w:p w14:paraId="5C66B654" w14:textId="77777777" w:rsidR="00783CDC" w:rsidRDefault="00783CDC">
      <w:pPr>
        <w:rPr>
          <w:b/>
          <w:bCs/>
        </w:rPr>
      </w:pPr>
    </w:p>
    <w:p w14:paraId="661D5DAB" w14:textId="77777777" w:rsidR="00783CDC" w:rsidRDefault="00783CDC">
      <w:pPr>
        <w:rPr>
          <w:b/>
          <w:bCs/>
        </w:rPr>
      </w:pPr>
    </w:p>
    <w:p w14:paraId="6CA79FBA" w14:textId="77777777" w:rsidR="00783CDC" w:rsidRDefault="00783CDC">
      <w:pPr>
        <w:rPr>
          <w:b/>
          <w:bCs/>
        </w:rPr>
      </w:pPr>
    </w:p>
    <w:p w14:paraId="36D24914" w14:textId="77777777" w:rsidR="00783CDC" w:rsidRDefault="00783CDC" w:rsidP="009B6937">
      <w:pPr>
        <w:spacing w:before="22" w:after="22"/>
        <w:ind w:left="624" w:right="624"/>
        <w:rPr>
          <w:b/>
          <w:bCs/>
        </w:rPr>
      </w:pPr>
    </w:p>
    <w:p w14:paraId="0D39B5C6" w14:textId="77777777" w:rsidR="00783CDC" w:rsidRDefault="00783CDC">
      <w:pPr>
        <w:rPr>
          <w:b/>
          <w:bCs/>
        </w:rPr>
      </w:pPr>
    </w:p>
    <w:p w14:paraId="4F005F9F" w14:textId="77777777" w:rsidR="00783CDC" w:rsidRDefault="00783CDC">
      <w:pPr>
        <w:rPr>
          <w:b/>
          <w:bCs/>
        </w:rPr>
      </w:pPr>
    </w:p>
    <w:p w14:paraId="26BB07C3" w14:textId="3C69456A" w:rsidR="00FC0B0C" w:rsidRPr="009B6937" w:rsidRDefault="002E6D38" w:rsidP="009B6937">
      <w:pPr>
        <w:spacing w:before="20"/>
        <w:ind w:left="567"/>
        <w:rPr>
          <w:rFonts w:ascii="Arial" w:hAnsi="Arial" w:cs="Arial"/>
          <w:b/>
          <w:bCs/>
        </w:rPr>
      </w:pPr>
      <w:r w:rsidRPr="009B6937">
        <w:rPr>
          <w:rFonts w:ascii="Arial" w:hAnsi="Arial" w:cs="Arial"/>
          <w:b/>
          <w:bCs/>
        </w:rPr>
        <w:t>Rajwinder kaur -</w:t>
      </w:r>
      <w:r w:rsidR="00783CDC" w:rsidRPr="009B6937">
        <w:rPr>
          <w:rFonts w:ascii="Arial" w:hAnsi="Arial" w:cs="Arial"/>
        </w:rPr>
        <w:t xml:space="preserve"> </w:t>
      </w:r>
      <w:r w:rsidR="00783CDC" w:rsidRPr="009B6937">
        <w:rPr>
          <w:rFonts w:ascii="Arial" w:hAnsi="Arial" w:cs="Arial"/>
          <w:b/>
          <w:bCs/>
        </w:rPr>
        <w:t>2432689</w:t>
      </w:r>
      <w:r w:rsidRPr="009B6937">
        <w:rPr>
          <w:rFonts w:ascii="Arial" w:hAnsi="Arial" w:cs="Arial"/>
          <w:b/>
          <w:bCs/>
        </w:rPr>
        <w:br/>
        <w:t xml:space="preserve">LCHS4008-Introduction to public health </w:t>
      </w:r>
      <w:r w:rsidRPr="009B6937">
        <w:rPr>
          <w:rFonts w:ascii="Arial" w:hAnsi="Arial" w:cs="Arial"/>
          <w:b/>
          <w:bCs/>
        </w:rPr>
        <w:br/>
        <w:t>Daniel Haruna</w:t>
      </w:r>
      <w:r w:rsidR="00783CDC" w:rsidRPr="009B6937">
        <w:rPr>
          <w:rFonts w:ascii="Arial" w:hAnsi="Arial" w:cs="Arial"/>
          <w:b/>
          <w:bCs/>
        </w:rPr>
        <w:br/>
        <w:t xml:space="preserve">Task 2 – Heart Disease Report </w:t>
      </w:r>
    </w:p>
    <w:p w14:paraId="5F2608E2" w14:textId="5BF6F27E" w:rsidR="00FC0B0C" w:rsidRPr="009B6937" w:rsidRDefault="00000000" w:rsidP="009B6937">
      <w:pPr>
        <w:spacing w:before="22" w:after="0"/>
        <w:ind w:left="624" w:right="624"/>
        <w:rPr>
          <w:rFonts w:ascii="Arial" w:hAnsi="Arial" w:cs="Arial"/>
          <w:b/>
          <w:bCs/>
        </w:rPr>
      </w:pPr>
      <w:r w:rsidRPr="009B6937">
        <w:rPr>
          <w:rFonts w:ascii="Arial" w:hAnsi="Arial" w:cs="Arial"/>
        </w:rPr>
        <w:br w:type="page"/>
      </w:r>
      <w:r w:rsidRPr="009B6937">
        <w:rPr>
          <w:rFonts w:ascii="Arial" w:hAnsi="Arial" w:cs="Arial"/>
          <w:b/>
          <w:bCs/>
        </w:rPr>
        <w:lastRenderedPageBreak/>
        <w:t>Contents</w:t>
      </w:r>
    </w:p>
    <w:p w14:paraId="512F9E5E" w14:textId="77777777" w:rsidR="00FC0B0C" w:rsidRPr="009B6937" w:rsidRDefault="00000000" w:rsidP="009B6937">
      <w:pPr>
        <w:spacing w:before="22" w:after="0"/>
        <w:ind w:left="624" w:right="624"/>
        <w:rPr>
          <w:rFonts w:ascii="Arial" w:hAnsi="Arial" w:cs="Arial"/>
        </w:rPr>
      </w:pPr>
      <w:r w:rsidRPr="009B6937">
        <w:rPr>
          <w:rFonts w:ascii="Arial" w:hAnsi="Arial" w:cs="Arial"/>
        </w:rPr>
        <w:t>Introduction ................................................ 1</w:t>
      </w:r>
    </w:p>
    <w:p w14:paraId="2ADB54F1" w14:textId="77777777" w:rsidR="00FC0B0C" w:rsidRPr="009B6937" w:rsidRDefault="00000000" w:rsidP="009B6937">
      <w:pPr>
        <w:spacing w:before="22" w:after="0"/>
        <w:ind w:left="624" w:right="624"/>
        <w:rPr>
          <w:rFonts w:ascii="Arial" w:hAnsi="Arial" w:cs="Arial"/>
        </w:rPr>
      </w:pPr>
      <w:r w:rsidRPr="009B6937">
        <w:rPr>
          <w:rFonts w:ascii="Arial" w:hAnsi="Arial" w:cs="Arial"/>
        </w:rPr>
        <w:t>Consequences of Heart Disease ............................... 2</w:t>
      </w:r>
    </w:p>
    <w:p w14:paraId="3B565E65" w14:textId="77777777" w:rsidR="00FC0B0C" w:rsidRPr="009B6937" w:rsidRDefault="00000000" w:rsidP="009B6937">
      <w:pPr>
        <w:spacing w:before="22" w:after="0"/>
        <w:ind w:left="624" w:right="624"/>
        <w:rPr>
          <w:rFonts w:ascii="Arial" w:hAnsi="Arial" w:cs="Arial"/>
        </w:rPr>
      </w:pPr>
      <w:r w:rsidRPr="009B6937">
        <w:rPr>
          <w:rFonts w:ascii="Arial" w:hAnsi="Arial" w:cs="Arial"/>
        </w:rPr>
        <w:t>How Heart Disease Is Controlled ............................. 3</w:t>
      </w:r>
    </w:p>
    <w:p w14:paraId="7B700F0C" w14:textId="77777777" w:rsidR="00FC0B0C" w:rsidRPr="009B6937" w:rsidRDefault="00000000" w:rsidP="009B6937">
      <w:pPr>
        <w:spacing w:before="22" w:after="0"/>
        <w:ind w:left="624" w:right="624"/>
        <w:rPr>
          <w:rFonts w:ascii="Arial" w:hAnsi="Arial" w:cs="Arial"/>
        </w:rPr>
      </w:pPr>
      <w:r w:rsidRPr="009B6937">
        <w:rPr>
          <w:rFonts w:ascii="Arial" w:hAnsi="Arial" w:cs="Arial"/>
        </w:rPr>
        <w:t>Factors Influencing Health and Wellbeing .................... 4</w:t>
      </w:r>
    </w:p>
    <w:p w14:paraId="14FE2EB5" w14:textId="77777777" w:rsidR="00FC0B0C" w:rsidRPr="009B6937" w:rsidRDefault="00000000" w:rsidP="009B6937">
      <w:pPr>
        <w:spacing w:before="22" w:after="0"/>
        <w:ind w:left="624" w:right="624"/>
        <w:rPr>
          <w:rFonts w:ascii="Arial" w:hAnsi="Arial" w:cs="Arial"/>
        </w:rPr>
      </w:pPr>
      <w:r w:rsidRPr="009B6937">
        <w:rPr>
          <w:rFonts w:ascii="Arial" w:hAnsi="Arial" w:cs="Arial"/>
        </w:rPr>
        <w:t>Conclusion .................................................. 5</w:t>
      </w:r>
    </w:p>
    <w:p w14:paraId="7652863B" w14:textId="77777777" w:rsidR="00FC0B0C" w:rsidRPr="009B6937" w:rsidRDefault="00000000" w:rsidP="009B6937">
      <w:pPr>
        <w:spacing w:before="22" w:after="0"/>
        <w:ind w:left="624" w:right="624"/>
        <w:rPr>
          <w:rFonts w:ascii="Arial" w:hAnsi="Arial" w:cs="Arial"/>
        </w:rPr>
      </w:pPr>
      <w:r w:rsidRPr="009B6937">
        <w:rPr>
          <w:rFonts w:ascii="Arial" w:hAnsi="Arial" w:cs="Arial"/>
        </w:rPr>
        <w:t>References .................................................. 6</w:t>
      </w:r>
    </w:p>
    <w:p w14:paraId="7AF74FB8" w14:textId="0B29C1A8" w:rsidR="00FC0B0C" w:rsidRPr="009B6937" w:rsidRDefault="00000000" w:rsidP="00227831">
      <w:pPr>
        <w:spacing w:before="22" w:after="0"/>
        <w:ind w:right="624"/>
        <w:rPr>
          <w:rFonts w:ascii="Arial" w:hAnsi="Arial" w:cs="Arial"/>
        </w:rPr>
      </w:pPr>
      <w:r w:rsidRPr="009B6937">
        <w:rPr>
          <w:rFonts w:ascii="Arial" w:hAnsi="Arial" w:cs="Arial"/>
        </w:rPr>
        <w:br w:type="page"/>
      </w:r>
      <w:r w:rsidRPr="009B6937">
        <w:rPr>
          <w:rFonts w:ascii="Arial" w:hAnsi="Arial" w:cs="Arial"/>
          <w:b/>
          <w:bCs/>
        </w:rPr>
        <w:lastRenderedPageBreak/>
        <w:t>Introduction</w:t>
      </w:r>
    </w:p>
    <w:p w14:paraId="7CBA3961" w14:textId="77777777" w:rsidR="00FC0B0C" w:rsidRPr="009B6937" w:rsidRDefault="00000000" w:rsidP="00227831">
      <w:pPr>
        <w:spacing w:before="22" w:after="0"/>
        <w:ind w:right="624"/>
        <w:rPr>
          <w:rFonts w:ascii="Arial" w:hAnsi="Arial" w:cs="Arial"/>
        </w:rPr>
      </w:pPr>
      <w:r w:rsidRPr="009B6937">
        <w:rPr>
          <w:rFonts w:ascii="Arial" w:hAnsi="Arial" w:cs="Arial"/>
        </w:rPr>
        <w:t>Heart disease, also known as cardiovascular disease (CVD), is a group of conditions that affect the heart and blood vessels. These conditions include coronary artery disease, heart failure, arrhythmias and congenital heart problems. Heart disease often develops when the blood vessels become narrowed or blocked, making it more difficult for blood to reach the heart (Roth et al., 2020). Common symptoms include chest pain, breathlessness, palpitations, dizziness, swelling in the legs and fatigue. In some cases, individuals may not experience symptoms until a major event, such as a heart attack, occurs.</w:t>
      </w:r>
    </w:p>
    <w:p w14:paraId="456186C4" w14:textId="77777777" w:rsidR="002E6D38" w:rsidRPr="009B6937" w:rsidRDefault="00000000" w:rsidP="00227831">
      <w:pPr>
        <w:spacing w:before="22" w:after="0"/>
        <w:ind w:right="624"/>
        <w:rPr>
          <w:rFonts w:ascii="Arial" w:hAnsi="Arial" w:cs="Arial"/>
          <w:b/>
          <w:bCs/>
        </w:rPr>
      </w:pPr>
      <w:r w:rsidRPr="009B6937">
        <w:rPr>
          <w:rFonts w:ascii="Arial" w:hAnsi="Arial" w:cs="Arial"/>
        </w:rPr>
        <w:t xml:space="preserve">Globally, heart disease is the leading cause of death, responsible for approximately 18 million deaths each year (Lindström et al., 2022). In the United Kingdom, around 7.6 million people are currently living with heart and circulatory diseases (The King’s Fund, 2022). These statistics highlight the significant impact of heart disease both internationally and nationally. Early diagnosis, healthy lifestyle choices and </w:t>
      </w:r>
      <w:r w:rsidR="003A48AC" w:rsidRPr="009B6937">
        <w:rPr>
          <w:rFonts w:ascii="Arial" w:hAnsi="Arial" w:cs="Arial"/>
        </w:rPr>
        <w:t>medical</w:t>
      </w:r>
      <w:r w:rsidRPr="009B6937">
        <w:rPr>
          <w:rFonts w:ascii="Arial" w:hAnsi="Arial" w:cs="Arial"/>
        </w:rPr>
        <w:t xml:space="preserve"> treatment are crucial for reducing the risk and impact of the condition.</w:t>
      </w:r>
      <w:r w:rsidR="002E6D38" w:rsidRPr="009B6937">
        <w:rPr>
          <w:rFonts w:ascii="Arial" w:hAnsi="Arial" w:cs="Arial"/>
        </w:rPr>
        <w:br/>
      </w:r>
    </w:p>
    <w:p w14:paraId="7C4A4096" w14:textId="64348BD3" w:rsidR="00FC0B0C" w:rsidRPr="00227831" w:rsidRDefault="00000000" w:rsidP="00227831">
      <w:pPr>
        <w:spacing w:before="22" w:after="0"/>
        <w:ind w:right="624"/>
        <w:rPr>
          <w:rFonts w:ascii="Arial" w:hAnsi="Arial" w:cs="Arial"/>
          <w:b/>
          <w:bCs/>
        </w:rPr>
      </w:pPr>
      <w:r w:rsidRPr="009B6937">
        <w:rPr>
          <w:rFonts w:ascii="Arial" w:hAnsi="Arial" w:cs="Arial"/>
          <w:b/>
          <w:bCs/>
        </w:rPr>
        <w:t>Consequences of Heart Disease</w:t>
      </w:r>
    </w:p>
    <w:p w14:paraId="479CBB38" w14:textId="36807A7D" w:rsidR="00FC0B0C" w:rsidRPr="009B6937" w:rsidRDefault="00000000" w:rsidP="00227831">
      <w:pPr>
        <w:spacing w:before="22" w:after="0"/>
        <w:ind w:right="624"/>
        <w:rPr>
          <w:rFonts w:ascii="Arial" w:hAnsi="Arial" w:cs="Arial"/>
        </w:rPr>
      </w:pPr>
      <w:r w:rsidRPr="009B6937">
        <w:rPr>
          <w:rFonts w:ascii="Arial" w:hAnsi="Arial" w:cs="Arial"/>
        </w:rPr>
        <w:t xml:space="preserve">Heart disease affects many areas of life, including physical and mental health, employment and personal relationships. People living with heart disease may experience tiredness, breathlessness or reduced energy levels, making daily activities more challenging. Many individuals also experience anxiety or depression related to fears about future health or the possibility of further cardiac events (Savarese et al., 2023). Loss of independence and the need for regular medical care can also </w:t>
      </w:r>
      <w:r w:rsidR="003A48AC" w:rsidRPr="009B6937">
        <w:rPr>
          <w:rFonts w:ascii="Arial" w:hAnsi="Arial" w:cs="Arial"/>
        </w:rPr>
        <w:t>affect</w:t>
      </w:r>
      <w:r w:rsidRPr="009B6937">
        <w:rPr>
          <w:rFonts w:ascii="Arial" w:hAnsi="Arial" w:cs="Arial"/>
        </w:rPr>
        <w:t xml:space="preserve"> confidence and emotional wellbeing.</w:t>
      </w:r>
    </w:p>
    <w:p w14:paraId="62C72F94" w14:textId="77777777" w:rsidR="00FC0B0C" w:rsidRPr="009B6937" w:rsidRDefault="00000000" w:rsidP="00227831">
      <w:pPr>
        <w:spacing w:before="22" w:after="0"/>
        <w:ind w:right="624"/>
        <w:rPr>
          <w:rFonts w:ascii="Arial" w:hAnsi="Arial" w:cs="Arial"/>
        </w:rPr>
      </w:pPr>
      <w:r w:rsidRPr="009B6937">
        <w:rPr>
          <w:rFonts w:ascii="Arial" w:hAnsi="Arial" w:cs="Arial"/>
        </w:rPr>
        <w:t>Families are often significantly affected. Relatives may provide support with medication, lifestyle changes, appointments and emotional needs. These responsibilities can cause stress, fatigue, financial strain and changes to family routines. Caring responsibilities may also limit work or social activities.</w:t>
      </w:r>
    </w:p>
    <w:p w14:paraId="0E79319C" w14:textId="0AEF2B27" w:rsidR="00FC0B0C" w:rsidRPr="009B6937" w:rsidRDefault="00000000" w:rsidP="00227831">
      <w:pPr>
        <w:spacing w:before="22" w:after="0"/>
        <w:ind w:right="624"/>
        <w:rPr>
          <w:rFonts w:ascii="Arial" w:hAnsi="Arial" w:cs="Arial"/>
        </w:rPr>
      </w:pPr>
      <w:r w:rsidRPr="009B6937">
        <w:rPr>
          <w:rFonts w:ascii="Arial" w:hAnsi="Arial" w:cs="Arial"/>
        </w:rPr>
        <w:t xml:space="preserve">The wider community is also </w:t>
      </w:r>
      <w:r w:rsidR="003A48AC" w:rsidRPr="009B6937">
        <w:rPr>
          <w:rFonts w:ascii="Arial" w:hAnsi="Arial" w:cs="Arial"/>
        </w:rPr>
        <w:t>affected</w:t>
      </w:r>
      <w:r w:rsidRPr="009B6937">
        <w:rPr>
          <w:rFonts w:ascii="Arial" w:hAnsi="Arial" w:cs="Arial"/>
        </w:rPr>
        <w:t xml:space="preserve">. When </w:t>
      </w:r>
      <w:proofErr w:type="gramStart"/>
      <w:r w:rsidRPr="009B6937">
        <w:rPr>
          <w:rFonts w:ascii="Arial" w:hAnsi="Arial" w:cs="Arial"/>
        </w:rPr>
        <w:t>a large number of</w:t>
      </w:r>
      <w:proofErr w:type="gramEnd"/>
      <w:r w:rsidRPr="009B6937">
        <w:rPr>
          <w:rFonts w:ascii="Arial" w:hAnsi="Arial" w:cs="Arial"/>
        </w:rPr>
        <w:t xml:space="preserve"> adults develop chronic illness, this can lead to increased sick leave, early retirement and reduced productivity (Conrad et al., 2024). Local services may also require </w:t>
      </w:r>
      <w:r w:rsidR="003A48AC" w:rsidRPr="009B6937">
        <w:rPr>
          <w:rFonts w:ascii="Arial" w:hAnsi="Arial" w:cs="Arial"/>
        </w:rPr>
        <w:t>added</w:t>
      </w:r>
      <w:r w:rsidRPr="009B6937">
        <w:rPr>
          <w:rFonts w:ascii="Arial" w:hAnsi="Arial" w:cs="Arial"/>
        </w:rPr>
        <w:t xml:space="preserve"> support to meet the needs of older people or those living </w:t>
      </w:r>
      <w:r w:rsidR="003A48AC" w:rsidRPr="009B6937">
        <w:rPr>
          <w:rFonts w:ascii="Arial" w:hAnsi="Arial" w:cs="Arial"/>
        </w:rPr>
        <w:t>in</w:t>
      </w:r>
      <w:r w:rsidRPr="009B6937">
        <w:rPr>
          <w:rFonts w:ascii="Arial" w:hAnsi="Arial" w:cs="Arial"/>
        </w:rPr>
        <w:t xml:space="preserve"> long-term conditions.</w:t>
      </w:r>
    </w:p>
    <w:p w14:paraId="12D798EF" w14:textId="77777777" w:rsidR="002E6D38" w:rsidRPr="009B6937" w:rsidRDefault="00000000" w:rsidP="00227831">
      <w:pPr>
        <w:spacing w:before="22" w:after="0"/>
        <w:ind w:right="624"/>
        <w:rPr>
          <w:rFonts w:ascii="Arial" w:hAnsi="Arial" w:cs="Arial"/>
          <w:b/>
          <w:bCs/>
        </w:rPr>
      </w:pPr>
      <w:r w:rsidRPr="009B6937">
        <w:rPr>
          <w:rFonts w:ascii="Arial" w:hAnsi="Arial" w:cs="Arial"/>
        </w:rPr>
        <w:t>Heart disease places substantial pressure on the NHS. Thousands of people are admitted to hospital each year due to heart attacks, heart failure and strokes. Heart disease costs the NHS billions of pounds annually due to emergency care, surgical procedures, long-term medication and rehabilitation services (The King’s Fund, 2022). It is also a major contributor to long waiting lists, increased demand for ambulance services and pressure on GP appointments. As a long-term condition requiring ongoing management, it continues to increase demand for healthcare services over years.</w:t>
      </w:r>
      <w:r w:rsidR="002E6D38" w:rsidRPr="009B6937">
        <w:rPr>
          <w:rFonts w:ascii="Arial" w:hAnsi="Arial" w:cs="Arial"/>
        </w:rPr>
        <w:br/>
      </w:r>
      <w:r w:rsidR="002E6D38" w:rsidRPr="009B6937">
        <w:rPr>
          <w:rFonts w:ascii="Arial" w:hAnsi="Arial" w:cs="Arial"/>
          <w:b/>
          <w:bCs/>
        </w:rPr>
        <w:br/>
      </w:r>
      <w:r w:rsidR="002E6D38" w:rsidRPr="009B6937">
        <w:rPr>
          <w:rFonts w:ascii="Arial" w:hAnsi="Arial" w:cs="Arial"/>
          <w:b/>
          <w:bCs/>
        </w:rPr>
        <w:br/>
      </w:r>
    </w:p>
    <w:p w14:paraId="3AA4DC02" w14:textId="4EE50A4C" w:rsidR="00FC0B0C" w:rsidRPr="009B6937" w:rsidRDefault="00000000" w:rsidP="009B6937">
      <w:pPr>
        <w:spacing w:before="22" w:after="0"/>
        <w:ind w:left="624" w:right="624"/>
        <w:rPr>
          <w:rFonts w:ascii="Arial" w:hAnsi="Arial" w:cs="Arial"/>
        </w:rPr>
      </w:pPr>
      <w:r w:rsidRPr="009B6937">
        <w:rPr>
          <w:rFonts w:ascii="Arial" w:hAnsi="Arial" w:cs="Arial"/>
          <w:b/>
          <w:bCs/>
        </w:rPr>
        <w:lastRenderedPageBreak/>
        <w:t>How Heart Disease Is Controlled</w:t>
      </w:r>
    </w:p>
    <w:p w14:paraId="619906E0" w14:textId="73B020E0" w:rsidR="00FC0B0C" w:rsidRPr="009B6937" w:rsidRDefault="00000000" w:rsidP="009B6937">
      <w:pPr>
        <w:spacing w:before="22" w:after="0"/>
        <w:ind w:left="624" w:right="624"/>
        <w:rPr>
          <w:rFonts w:ascii="Arial" w:hAnsi="Arial" w:cs="Arial"/>
        </w:rPr>
      </w:pPr>
      <w:r w:rsidRPr="009B6937">
        <w:rPr>
          <w:rFonts w:ascii="Arial" w:hAnsi="Arial" w:cs="Arial"/>
        </w:rPr>
        <w:t xml:space="preserve">Heart disease is managed through a combination of lifestyle changes, medication, surgery and public health interventions. Prevention is one of the most effective approaches. Individuals are encouraged to stop smoking, exercise regularly, consume a diet rich in fruit and vegetables, reduce salt intake and limit alcohol consumption. These habits help lower blood pressure, cholesterol levels and </w:t>
      </w:r>
      <w:r w:rsidR="003A48AC" w:rsidRPr="009B6937">
        <w:rPr>
          <w:rFonts w:ascii="Arial" w:hAnsi="Arial" w:cs="Arial"/>
        </w:rPr>
        <w:t>stress,</w:t>
      </w:r>
      <w:r w:rsidRPr="009B6937">
        <w:rPr>
          <w:rFonts w:ascii="Arial" w:hAnsi="Arial" w:cs="Arial"/>
        </w:rPr>
        <w:t xml:space="preserve"> which reduce the risk of developing heart disease (Public Health England, 2019).</w:t>
      </w:r>
    </w:p>
    <w:p w14:paraId="46A9AA86" w14:textId="1C126651" w:rsidR="00FC0B0C" w:rsidRPr="009B6937" w:rsidRDefault="00000000" w:rsidP="009B6937">
      <w:pPr>
        <w:spacing w:before="22" w:after="0"/>
        <w:ind w:left="624" w:right="624"/>
        <w:rPr>
          <w:rFonts w:ascii="Arial" w:hAnsi="Arial" w:cs="Arial"/>
        </w:rPr>
      </w:pPr>
      <w:r w:rsidRPr="009B6937">
        <w:rPr>
          <w:rFonts w:ascii="Arial" w:hAnsi="Arial" w:cs="Arial"/>
        </w:rPr>
        <w:t xml:space="preserve">Medication plays a key role in treatment. Common medicines include beta-blockers to reduce the heart’s workload, statins to lower cholesterol, ACE inhibitors to reduce blood pressure and antiplatelet drugs to prevent blood clots (NICE, 2022). </w:t>
      </w:r>
      <w:r w:rsidR="002E6D38" w:rsidRPr="009B6937">
        <w:rPr>
          <w:rFonts w:ascii="Arial" w:hAnsi="Arial" w:cs="Arial"/>
        </w:rPr>
        <w:t>I</w:t>
      </w:r>
      <w:r w:rsidRPr="009B6937">
        <w:rPr>
          <w:rFonts w:ascii="Arial" w:hAnsi="Arial" w:cs="Arial"/>
        </w:rPr>
        <w:t>ndividuals take these medications long-term.</w:t>
      </w:r>
    </w:p>
    <w:p w14:paraId="75FFA6C6" w14:textId="77777777" w:rsidR="00FC0B0C" w:rsidRPr="009B6937" w:rsidRDefault="00000000" w:rsidP="009B6937">
      <w:pPr>
        <w:spacing w:before="22" w:after="0"/>
        <w:ind w:left="624" w:right="624"/>
        <w:rPr>
          <w:rFonts w:ascii="Arial" w:hAnsi="Arial" w:cs="Arial"/>
        </w:rPr>
      </w:pPr>
      <w:r w:rsidRPr="009B6937">
        <w:rPr>
          <w:rFonts w:ascii="Arial" w:hAnsi="Arial" w:cs="Arial"/>
        </w:rPr>
        <w:t>Some people require surgical or interventional procedures to treat blocked or damaged blood vessels, such as angioplasty and stent placement, coronary artery bypass surgery or valve repair. These treatments help improve blood flow and reduce the risk of heart attacks or heart failure.</w:t>
      </w:r>
    </w:p>
    <w:p w14:paraId="6BAE00CC" w14:textId="4B3C9800" w:rsidR="00FC0B0C" w:rsidRPr="009B6937" w:rsidRDefault="00000000" w:rsidP="009B6937">
      <w:pPr>
        <w:spacing w:before="22" w:after="0"/>
        <w:ind w:left="624" w:right="624"/>
        <w:rPr>
          <w:rFonts w:ascii="Arial" w:hAnsi="Arial" w:cs="Arial"/>
        </w:rPr>
      </w:pPr>
      <w:r w:rsidRPr="009B6937">
        <w:rPr>
          <w:rFonts w:ascii="Arial" w:hAnsi="Arial" w:cs="Arial"/>
        </w:rPr>
        <w:t xml:space="preserve">Early diagnosis is essential for preventing serious complications. Regular blood pressure monitoring, cholesterol tests, ECGs and imaging scans can help </w:t>
      </w:r>
      <w:r w:rsidR="003A48AC" w:rsidRPr="009B6937">
        <w:rPr>
          <w:rFonts w:ascii="Arial" w:hAnsi="Arial" w:cs="Arial"/>
        </w:rPr>
        <w:t>find</w:t>
      </w:r>
      <w:r w:rsidRPr="009B6937">
        <w:rPr>
          <w:rFonts w:ascii="Arial" w:hAnsi="Arial" w:cs="Arial"/>
        </w:rPr>
        <w:t xml:space="preserve"> problems early (Wu et al., 2025).</w:t>
      </w:r>
    </w:p>
    <w:p w14:paraId="4C3D6390" w14:textId="77777777" w:rsidR="00227831" w:rsidRDefault="00000000" w:rsidP="00227831">
      <w:pPr>
        <w:spacing w:before="22" w:after="0"/>
        <w:ind w:left="624" w:right="624"/>
        <w:rPr>
          <w:rFonts w:ascii="Arial" w:hAnsi="Arial" w:cs="Arial"/>
        </w:rPr>
      </w:pPr>
      <w:r w:rsidRPr="009B6937">
        <w:rPr>
          <w:rFonts w:ascii="Arial" w:hAnsi="Arial" w:cs="Arial"/>
        </w:rPr>
        <w:t>Public health programmes also aim to reduce rates of heart disease. Examples include healthy eating campaigns, food labelling regulations, smoking restrictions and initiatives encouraging physical activity in schools and workplaces (Public Health England, 2019). Cardiac rehabilitation programmes support recovery following surgery or a cardiac event, improving long-term outcomes and quality of life.</w:t>
      </w:r>
    </w:p>
    <w:p w14:paraId="72F1DBE9" w14:textId="2987726C" w:rsidR="00FC0B0C" w:rsidRPr="00227831" w:rsidRDefault="00000000" w:rsidP="00227831">
      <w:pPr>
        <w:spacing w:before="22" w:after="0"/>
        <w:ind w:left="624" w:right="624"/>
        <w:rPr>
          <w:rFonts w:ascii="Arial" w:hAnsi="Arial" w:cs="Arial"/>
          <w:b/>
          <w:bCs/>
        </w:rPr>
      </w:pPr>
      <w:r w:rsidRPr="009B6937">
        <w:rPr>
          <w:rFonts w:ascii="Arial" w:hAnsi="Arial" w:cs="Arial"/>
          <w:b/>
          <w:bCs/>
        </w:rPr>
        <w:t>Factors Influencing Health and Wellbeing</w:t>
      </w:r>
    </w:p>
    <w:p w14:paraId="438E702E" w14:textId="1551E334" w:rsidR="00FC0B0C" w:rsidRPr="009B6937" w:rsidRDefault="00000000" w:rsidP="009B6937">
      <w:pPr>
        <w:spacing w:before="22" w:after="0"/>
        <w:ind w:left="624" w:right="624"/>
        <w:rPr>
          <w:rFonts w:ascii="Arial" w:hAnsi="Arial" w:cs="Arial"/>
        </w:rPr>
      </w:pPr>
      <w:r w:rsidRPr="009B6937">
        <w:rPr>
          <w:rFonts w:ascii="Arial" w:hAnsi="Arial" w:cs="Arial"/>
        </w:rPr>
        <w:t xml:space="preserve">A wide range of factors influence the health and wellbeing of individuals with heart disease and their families. Social and economic factors such as income, housing, education and access to healthcare play </w:t>
      </w:r>
      <w:r w:rsidR="003A48AC" w:rsidRPr="009B6937">
        <w:rPr>
          <w:rFonts w:ascii="Arial" w:hAnsi="Arial" w:cs="Arial"/>
        </w:rPr>
        <w:t>a key role</w:t>
      </w:r>
      <w:r w:rsidRPr="009B6937">
        <w:rPr>
          <w:rFonts w:ascii="Arial" w:hAnsi="Arial" w:cs="Arial"/>
        </w:rPr>
        <w:t>. People living in deprived areas may have limited access to healthy foods, safe spaces for exercise or high-quality healthcare (Walker et al., 2014). They may also experience higher levels of stress, which can worsen heart disease.</w:t>
      </w:r>
    </w:p>
    <w:p w14:paraId="4A727C56" w14:textId="2843BE40" w:rsidR="00FC0B0C" w:rsidRPr="009B6937" w:rsidRDefault="00000000" w:rsidP="009B6937">
      <w:pPr>
        <w:spacing w:before="22" w:after="0"/>
        <w:ind w:left="624" w:right="624"/>
        <w:rPr>
          <w:rFonts w:ascii="Arial" w:hAnsi="Arial" w:cs="Arial"/>
        </w:rPr>
      </w:pPr>
      <w:r w:rsidRPr="009B6937">
        <w:rPr>
          <w:rFonts w:ascii="Arial" w:hAnsi="Arial" w:cs="Arial"/>
        </w:rPr>
        <w:t>Psychological factors are also</w:t>
      </w:r>
      <w:r w:rsidR="00E83420">
        <w:rPr>
          <w:rFonts w:ascii="Arial" w:hAnsi="Arial" w:cs="Arial"/>
        </w:rPr>
        <w:t xml:space="preserve"> very</w:t>
      </w:r>
      <w:r w:rsidRPr="009B6937">
        <w:rPr>
          <w:rFonts w:ascii="Arial" w:hAnsi="Arial" w:cs="Arial"/>
        </w:rPr>
        <w:t xml:space="preserve"> important. Stress, anxiety and depression can worsen symptoms and may make it more difficult for individuals to follow medical advice (Smith et al., 2013). Emotional support, counselling and mental health services are therefore vital.</w:t>
      </w:r>
    </w:p>
    <w:p w14:paraId="2518D11A" w14:textId="77777777" w:rsidR="00FC0B0C" w:rsidRPr="009B6937" w:rsidRDefault="00000000" w:rsidP="009B6937">
      <w:pPr>
        <w:spacing w:before="22" w:after="0"/>
        <w:ind w:left="624" w:right="624"/>
        <w:rPr>
          <w:rFonts w:ascii="Arial" w:hAnsi="Arial" w:cs="Arial"/>
        </w:rPr>
      </w:pPr>
      <w:r w:rsidRPr="009B6937">
        <w:rPr>
          <w:rFonts w:ascii="Arial" w:hAnsi="Arial" w:cs="Arial"/>
        </w:rPr>
        <w:t>Lifestyle choices, including smoking, diet, alcohol use and physical activity levels, significantly influence heart health. Some individuals may live in areas where unhealthy foods are more accessible than nutritious options. Cultural eating practices may also include foods that are high in fat or salt.</w:t>
      </w:r>
    </w:p>
    <w:p w14:paraId="441A8E77" w14:textId="77777777" w:rsidR="00FC0B0C" w:rsidRPr="009B6937" w:rsidRDefault="00000000" w:rsidP="009B6937">
      <w:pPr>
        <w:spacing w:before="22" w:after="0"/>
        <w:ind w:left="624" w:right="624"/>
        <w:rPr>
          <w:rFonts w:ascii="Arial" w:hAnsi="Arial" w:cs="Arial"/>
        </w:rPr>
      </w:pPr>
      <w:r w:rsidRPr="009B6937">
        <w:rPr>
          <w:rFonts w:ascii="Arial" w:hAnsi="Arial" w:cs="Arial"/>
        </w:rPr>
        <w:t xml:space="preserve">Environmental factors such as pollution, noise, traffic and limited green space can contribute to worsening cardiovascular health (Qu et al., 2024). </w:t>
      </w:r>
      <w:r w:rsidRPr="009B6937">
        <w:rPr>
          <w:rFonts w:ascii="Arial" w:hAnsi="Arial" w:cs="Arial"/>
        </w:rPr>
        <w:lastRenderedPageBreak/>
        <w:t>Studies show that air pollution is linked with higher rates of heart attacks and strokes.</w:t>
      </w:r>
    </w:p>
    <w:p w14:paraId="05F616B6" w14:textId="11FB57F7" w:rsidR="00FC0B0C" w:rsidRPr="00227831" w:rsidRDefault="00000000" w:rsidP="00227831">
      <w:pPr>
        <w:spacing w:before="22" w:after="0"/>
        <w:ind w:left="624" w:right="624"/>
        <w:rPr>
          <w:rFonts w:ascii="Arial" w:hAnsi="Arial" w:cs="Arial"/>
          <w:b/>
          <w:bCs/>
        </w:rPr>
      </w:pPr>
      <w:r w:rsidRPr="009B6937">
        <w:rPr>
          <w:rFonts w:ascii="Arial" w:hAnsi="Arial" w:cs="Arial"/>
        </w:rPr>
        <w:t xml:space="preserve">Cultural beliefs and values can also affect how people understand and manage heart disease. In some cultures, individuals may avoid seeking medical help or may rely on traditional remedies. Others may struggle to adapt </w:t>
      </w:r>
      <w:r w:rsidR="003A48AC" w:rsidRPr="009B6937">
        <w:rPr>
          <w:rFonts w:ascii="Arial" w:hAnsi="Arial" w:cs="Arial"/>
        </w:rPr>
        <w:t>to long</w:t>
      </w:r>
      <w:r w:rsidRPr="009B6937">
        <w:rPr>
          <w:rFonts w:ascii="Arial" w:hAnsi="Arial" w:cs="Arial"/>
        </w:rPr>
        <w:t xml:space="preserve">-standing dietary habits or accept long-term medication. Healthcare professionals must consider cultural differences </w:t>
      </w:r>
      <w:r w:rsidR="003A48AC" w:rsidRPr="009B6937">
        <w:rPr>
          <w:rFonts w:ascii="Arial" w:hAnsi="Arial" w:cs="Arial"/>
        </w:rPr>
        <w:t>to</w:t>
      </w:r>
      <w:r w:rsidRPr="009B6937">
        <w:rPr>
          <w:rFonts w:ascii="Arial" w:hAnsi="Arial" w:cs="Arial"/>
        </w:rPr>
        <w:t xml:space="preserve"> provide effective and respectful care.</w:t>
      </w:r>
      <w:r w:rsidR="002E6D38" w:rsidRPr="009B6937">
        <w:rPr>
          <w:rFonts w:ascii="Arial" w:hAnsi="Arial" w:cs="Arial"/>
        </w:rPr>
        <w:br/>
      </w:r>
      <w:r w:rsidR="002E6D38" w:rsidRPr="009B6937">
        <w:rPr>
          <w:rFonts w:ascii="Arial" w:hAnsi="Arial" w:cs="Arial"/>
          <w:b/>
          <w:bCs/>
        </w:rPr>
        <w:br/>
      </w:r>
      <w:r w:rsidRPr="009B6937">
        <w:rPr>
          <w:rFonts w:ascii="Arial" w:hAnsi="Arial" w:cs="Arial"/>
          <w:b/>
          <w:bCs/>
        </w:rPr>
        <w:t>Conclusion</w:t>
      </w:r>
    </w:p>
    <w:p w14:paraId="4CD1F053" w14:textId="0EFE6997" w:rsidR="00FC0B0C" w:rsidRPr="009B6937" w:rsidRDefault="00000000" w:rsidP="009B6937">
      <w:pPr>
        <w:spacing w:before="22" w:after="0"/>
        <w:ind w:left="624" w:right="624"/>
        <w:rPr>
          <w:rFonts w:ascii="Arial" w:hAnsi="Arial" w:cs="Arial"/>
        </w:rPr>
      </w:pPr>
      <w:r w:rsidRPr="009B6937">
        <w:rPr>
          <w:rFonts w:ascii="Arial" w:hAnsi="Arial" w:cs="Arial"/>
        </w:rPr>
        <w:t xml:space="preserve">Heart disease </w:t>
      </w:r>
      <w:r w:rsidR="003A48AC" w:rsidRPr="009B6937">
        <w:rPr>
          <w:rFonts w:ascii="Arial" w:hAnsi="Arial" w:cs="Arial"/>
        </w:rPr>
        <w:t>stays</w:t>
      </w:r>
      <w:r w:rsidRPr="009B6937">
        <w:rPr>
          <w:rFonts w:ascii="Arial" w:hAnsi="Arial" w:cs="Arial"/>
        </w:rPr>
        <w:t xml:space="preserve"> one of the most significant health challenges both globally and within the UK. It affects millions of people and places considerable strain on families, communities and the NHS. </w:t>
      </w:r>
      <w:r w:rsidR="003A48AC" w:rsidRPr="009B6937">
        <w:rPr>
          <w:rFonts w:ascii="Arial" w:hAnsi="Arial" w:cs="Arial"/>
        </w:rPr>
        <w:t>This</w:t>
      </w:r>
      <w:r w:rsidRPr="009B6937">
        <w:rPr>
          <w:rFonts w:ascii="Arial" w:hAnsi="Arial" w:cs="Arial"/>
        </w:rPr>
        <w:t xml:space="preserve"> condition can lead to disability, emotional stress and financial difficulties.</w:t>
      </w:r>
    </w:p>
    <w:p w14:paraId="2CFD8070" w14:textId="17E828DD" w:rsidR="00FC0B0C" w:rsidRPr="009B6937" w:rsidRDefault="00000000" w:rsidP="009B6937">
      <w:pPr>
        <w:spacing w:before="22" w:after="0"/>
        <w:ind w:left="624" w:right="624"/>
        <w:rPr>
          <w:rFonts w:ascii="Arial" w:hAnsi="Arial" w:cs="Arial"/>
        </w:rPr>
      </w:pPr>
      <w:r w:rsidRPr="009B6937">
        <w:rPr>
          <w:rFonts w:ascii="Arial" w:hAnsi="Arial" w:cs="Arial"/>
        </w:rPr>
        <w:t xml:space="preserve">Prevention is essential for reducing the impact of heart disease. Healthy lifestyle </w:t>
      </w:r>
      <w:r w:rsidR="003A48AC" w:rsidRPr="009B6937">
        <w:rPr>
          <w:rFonts w:ascii="Arial" w:hAnsi="Arial" w:cs="Arial"/>
        </w:rPr>
        <w:t xml:space="preserve">choices, </w:t>
      </w:r>
      <w:r w:rsidRPr="009B6937">
        <w:rPr>
          <w:rFonts w:ascii="Arial" w:hAnsi="Arial" w:cs="Arial"/>
        </w:rPr>
        <w:t>including regular physical activity, balanced diet, smoking cessation and stress management—play a crucial role. Effective medical treatment, early diagnosis and public health interventions also contribute to improved outcomes. A person’s environment, lifestyle, mental health and social circumstances all influence how successfully they manage the condition.</w:t>
      </w:r>
    </w:p>
    <w:p w14:paraId="24C5DAF6" w14:textId="77777777" w:rsidR="00227831" w:rsidRDefault="00000000" w:rsidP="00227831">
      <w:pPr>
        <w:spacing w:before="22" w:after="0"/>
        <w:ind w:left="624" w:right="624"/>
        <w:rPr>
          <w:rFonts w:ascii="Arial" w:hAnsi="Arial" w:cs="Arial"/>
          <w:b/>
          <w:bCs/>
        </w:rPr>
      </w:pPr>
      <w:r w:rsidRPr="009B6937">
        <w:rPr>
          <w:rFonts w:ascii="Arial" w:hAnsi="Arial" w:cs="Arial"/>
        </w:rPr>
        <w:t>Improving heart health requires continued support for healthy living, accessible healthcare services and strong community systems. With the right strategies in place, the number of people affected by heart disease can be reduced, and those living with the condition can achieve a better quality of life.</w:t>
      </w:r>
      <w:r w:rsidR="002E6D38" w:rsidRPr="009B6937">
        <w:rPr>
          <w:rFonts w:ascii="Arial" w:hAnsi="Arial" w:cs="Arial"/>
        </w:rPr>
        <w:br/>
      </w:r>
    </w:p>
    <w:p w14:paraId="72D7FC19" w14:textId="77777777" w:rsidR="00227831" w:rsidRDefault="00227831" w:rsidP="00227831">
      <w:pPr>
        <w:spacing w:before="22" w:after="0"/>
        <w:ind w:left="624" w:right="624"/>
        <w:rPr>
          <w:rFonts w:ascii="Arial" w:hAnsi="Arial" w:cs="Arial"/>
          <w:b/>
          <w:bCs/>
        </w:rPr>
      </w:pPr>
    </w:p>
    <w:p w14:paraId="0FB25215" w14:textId="77777777" w:rsidR="00227831" w:rsidRDefault="00227831" w:rsidP="00227831">
      <w:pPr>
        <w:spacing w:before="22" w:after="0"/>
        <w:ind w:left="624" w:right="624"/>
        <w:rPr>
          <w:rFonts w:ascii="Arial" w:hAnsi="Arial" w:cs="Arial"/>
          <w:b/>
          <w:bCs/>
        </w:rPr>
      </w:pPr>
    </w:p>
    <w:p w14:paraId="725B6B8E" w14:textId="77777777" w:rsidR="00227831" w:rsidRDefault="00227831" w:rsidP="00227831">
      <w:pPr>
        <w:spacing w:before="22" w:after="0"/>
        <w:ind w:left="624" w:right="624"/>
        <w:rPr>
          <w:rFonts w:ascii="Arial" w:hAnsi="Arial" w:cs="Arial"/>
          <w:b/>
          <w:bCs/>
        </w:rPr>
      </w:pPr>
    </w:p>
    <w:p w14:paraId="277F2145" w14:textId="77777777" w:rsidR="00227831" w:rsidRDefault="00227831" w:rsidP="00227831">
      <w:pPr>
        <w:spacing w:before="22" w:after="0"/>
        <w:ind w:left="624" w:right="624"/>
        <w:rPr>
          <w:rFonts w:ascii="Arial" w:hAnsi="Arial" w:cs="Arial"/>
          <w:b/>
          <w:bCs/>
        </w:rPr>
      </w:pPr>
    </w:p>
    <w:p w14:paraId="5EF8A553" w14:textId="77777777" w:rsidR="00227831" w:rsidRDefault="00227831" w:rsidP="00227831">
      <w:pPr>
        <w:spacing w:before="22" w:after="0"/>
        <w:ind w:left="624" w:right="624"/>
        <w:rPr>
          <w:rFonts w:ascii="Arial" w:hAnsi="Arial" w:cs="Arial"/>
          <w:b/>
          <w:bCs/>
        </w:rPr>
      </w:pPr>
    </w:p>
    <w:p w14:paraId="758D2E0D" w14:textId="77777777" w:rsidR="00227831" w:rsidRDefault="00227831" w:rsidP="00227831">
      <w:pPr>
        <w:spacing w:before="22" w:after="0"/>
        <w:ind w:left="624" w:right="624"/>
        <w:rPr>
          <w:rFonts w:ascii="Arial" w:hAnsi="Arial" w:cs="Arial"/>
          <w:b/>
          <w:bCs/>
        </w:rPr>
      </w:pPr>
    </w:p>
    <w:p w14:paraId="7D8D9E1E" w14:textId="77777777" w:rsidR="00227831" w:rsidRDefault="00227831" w:rsidP="00227831">
      <w:pPr>
        <w:spacing w:before="22" w:after="0"/>
        <w:ind w:left="624" w:right="624"/>
        <w:rPr>
          <w:rFonts w:ascii="Arial" w:hAnsi="Arial" w:cs="Arial"/>
          <w:b/>
          <w:bCs/>
        </w:rPr>
      </w:pPr>
    </w:p>
    <w:p w14:paraId="0DAF81AD" w14:textId="77777777" w:rsidR="00227831" w:rsidRDefault="00227831" w:rsidP="00227831">
      <w:pPr>
        <w:spacing w:before="22" w:after="0"/>
        <w:ind w:left="624" w:right="624"/>
        <w:rPr>
          <w:rFonts w:ascii="Arial" w:hAnsi="Arial" w:cs="Arial"/>
          <w:b/>
          <w:bCs/>
        </w:rPr>
      </w:pPr>
    </w:p>
    <w:p w14:paraId="432FD33B" w14:textId="77777777" w:rsidR="00227831" w:rsidRDefault="00227831" w:rsidP="00227831">
      <w:pPr>
        <w:spacing w:before="22" w:after="0"/>
        <w:ind w:left="624" w:right="624"/>
        <w:rPr>
          <w:rFonts w:ascii="Arial" w:hAnsi="Arial" w:cs="Arial"/>
          <w:b/>
          <w:bCs/>
        </w:rPr>
      </w:pPr>
    </w:p>
    <w:p w14:paraId="2667290B" w14:textId="77777777" w:rsidR="00227831" w:rsidRDefault="00227831" w:rsidP="00227831">
      <w:pPr>
        <w:spacing w:before="22" w:after="0"/>
        <w:ind w:left="624" w:right="624"/>
        <w:rPr>
          <w:rFonts w:ascii="Arial" w:hAnsi="Arial" w:cs="Arial"/>
          <w:b/>
          <w:bCs/>
        </w:rPr>
      </w:pPr>
    </w:p>
    <w:p w14:paraId="7B41F1EC" w14:textId="77777777" w:rsidR="00227831" w:rsidRDefault="00227831" w:rsidP="00227831">
      <w:pPr>
        <w:spacing w:before="22" w:after="0"/>
        <w:ind w:left="624" w:right="624"/>
        <w:rPr>
          <w:rFonts w:ascii="Arial" w:hAnsi="Arial" w:cs="Arial"/>
          <w:b/>
          <w:bCs/>
        </w:rPr>
      </w:pPr>
    </w:p>
    <w:p w14:paraId="6E522A36" w14:textId="77777777" w:rsidR="00227831" w:rsidRDefault="00227831" w:rsidP="00227831">
      <w:pPr>
        <w:spacing w:before="22" w:after="0"/>
        <w:ind w:left="624" w:right="624"/>
        <w:rPr>
          <w:rFonts w:ascii="Arial" w:hAnsi="Arial" w:cs="Arial"/>
          <w:b/>
          <w:bCs/>
        </w:rPr>
      </w:pPr>
    </w:p>
    <w:p w14:paraId="2D9CE374" w14:textId="77777777" w:rsidR="00227831" w:rsidRDefault="00227831" w:rsidP="00227831">
      <w:pPr>
        <w:spacing w:before="22" w:after="0"/>
        <w:ind w:left="624" w:right="624"/>
        <w:rPr>
          <w:rFonts w:ascii="Arial" w:hAnsi="Arial" w:cs="Arial"/>
          <w:b/>
          <w:bCs/>
        </w:rPr>
      </w:pPr>
    </w:p>
    <w:p w14:paraId="700BD781" w14:textId="77777777" w:rsidR="00227831" w:rsidRDefault="00227831" w:rsidP="00227831">
      <w:pPr>
        <w:spacing w:before="22" w:after="0"/>
        <w:ind w:left="624" w:right="624"/>
        <w:rPr>
          <w:rFonts w:ascii="Arial" w:hAnsi="Arial" w:cs="Arial"/>
          <w:b/>
          <w:bCs/>
        </w:rPr>
      </w:pPr>
    </w:p>
    <w:p w14:paraId="5F487264" w14:textId="77777777" w:rsidR="00227831" w:rsidRDefault="00227831" w:rsidP="00227831">
      <w:pPr>
        <w:spacing w:before="22" w:after="0"/>
        <w:ind w:left="624" w:right="624"/>
        <w:rPr>
          <w:rFonts w:ascii="Arial" w:hAnsi="Arial" w:cs="Arial"/>
          <w:b/>
          <w:bCs/>
        </w:rPr>
      </w:pPr>
    </w:p>
    <w:p w14:paraId="40E4AAE0" w14:textId="11575AF0" w:rsidR="00541430" w:rsidRPr="00227831" w:rsidRDefault="00000000" w:rsidP="00227831">
      <w:pPr>
        <w:spacing w:before="22" w:after="0"/>
        <w:ind w:left="624" w:right="624"/>
        <w:rPr>
          <w:rFonts w:ascii="Arial" w:hAnsi="Arial" w:cs="Arial"/>
          <w:b/>
          <w:bCs/>
        </w:rPr>
      </w:pPr>
      <w:r w:rsidRPr="009B6937">
        <w:rPr>
          <w:rFonts w:ascii="Arial" w:hAnsi="Arial" w:cs="Arial"/>
          <w:b/>
          <w:bCs/>
        </w:rPr>
        <w:lastRenderedPageBreak/>
        <w:t>References</w:t>
      </w:r>
      <w:r w:rsidR="00541430">
        <w:rPr>
          <w:rFonts w:ascii="Arial" w:hAnsi="Arial" w:cs="Arial"/>
          <w:b/>
          <w:bCs/>
        </w:rPr>
        <w:br/>
      </w:r>
      <w:r w:rsidR="00541430" w:rsidRPr="00541430">
        <w:rPr>
          <w:rFonts w:ascii="Arial" w:hAnsi="Arial" w:cs="Arial"/>
          <w:lang w:val="en-GB"/>
        </w:rPr>
        <w:t xml:space="preserve">Conrad, N., </w:t>
      </w:r>
      <w:proofErr w:type="spellStart"/>
      <w:r w:rsidR="00541430" w:rsidRPr="00541430">
        <w:rPr>
          <w:rFonts w:ascii="Arial" w:hAnsi="Arial" w:cs="Arial"/>
          <w:lang w:val="en-GB"/>
        </w:rPr>
        <w:t>Molenberghs</w:t>
      </w:r>
      <w:proofErr w:type="spellEnd"/>
      <w:r w:rsidR="00541430" w:rsidRPr="00541430">
        <w:rPr>
          <w:rFonts w:ascii="Arial" w:hAnsi="Arial" w:cs="Arial"/>
          <w:lang w:val="en-GB"/>
        </w:rPr>
        <w:t xml:space="preserve">, G., Verbeke, G., Zaccardi, F., Lawson, C., Friday, J.M., Su, H., </w:t>
      </w:r>
      <w:proofErr w:type="spellStart"/>
      <w:r w:rsidR="00541430" w:rsidRPr="00541430">
        <w:rPr>
          <w:rFonts w:ascii="Arial" w:hAnsi="Arial" w:cs="Arial"/>
          <w:lang w:val="en-GB"/>
        </w:rPr>
        <w:t>Jhund</w:t>
      </w:r>
      <w:proofErr w:type="spellEnd"/>
      <w:r w:rsidR="00541430" w:rsidRPr="00541430">
        <w:rPr>
          <w:rFonts w:ascii="Arial" w:hAnsi="Arial" w:cs="Arial"/>
          <w:lang w:val="en-GB"/>
        </w:rPr>
        <w:t xml:space="preserve">, P.S., Sattar, N., Rahimi, K., Cleland, J.G., </w:t>
      </w:r>
      <w:proofErr w:type="spellStart"/>
      <w:r w:rsidR="00541430" w:rsidRPr="00541430">
        <w:rPr>
          <w:rFonts w:ascii="Arial" w:hAnsi="Arial" w:cs="Arial"/>
          <w:lang w:val="en-GB"/>
        </w:rPr>
        <w:t>Khunti</w:t>
      </w:r>
      <w:proofErr w:type="spellEnd"/>
      <w:r w:rsidR="00541430" w:rsidRPr="00541430">
        <w:rPr>
          <w:rFonts w:ascii="Arial" w:hAnsi="Arial" w:cs="Arial"/>
          <w:lang w:val="en-GB"/>
        </w:rPr>
        <w:t xml:space="preserve">, K., </w:t>
      </w:r>
      <w:proofErr w:type="spellStart"/>
      <w:r w:rsidR="00541430" w:rsidRPr="00541430">
        <w:rPr>
          <w:rFonts w:ascii="Arial" w:hAnsi="Arial" w:cs="Arial"/>
          <w:lang w:val="en-GB"/>
        </w:rPr>
        <w:t>Budts</w:t>
      </w:r>
      <w:proofErr w:type="spellEnd"/>
      <w:r w:rsidR="00541430" w:rsidRPr="00541430">
        <w:rPr>
          <w:rFonts w:ascii="Arial" w:hAnsi="Arial" w:cs="Arial"/>
          <w:lang w:val="en-GB"/>
        </w:rPr>
        <w:t xml:space="preserve">, W. and McMurray, J.J.V. (2024). Trends in cardiovascular disease incidence among 22 million people in the UK over 20 years: </w:t>
      </w:r>
      <w:proofErr w:type="gramStart"/>
      <w:r w:rsidR="00541430" w:rsidRPr="00541430">
        <w:rPr>
          <w:rFonts w:ascii="Arial" w:hAnsi="Arial" w:cs="Arial"/>
          <w:lang w:val="en-GB"/>
        </w:rPr>
        <w:t>population based</w:t>
      </w:r>
      <w:proofErr w:type="gramEnd"/>
      <w:r w:rsidR="00541430" w:rsidRPr="00541430">
        <w:rPr>
          <w:rFonts w:ascii="Arial" w:hAnsi="Arial" w:cs="Arial"/>
          <w:lang w:val="en-GB"/>
        </w:rPr>
        <w:t xml:space="preserve"> study. </w:t>
      </w:r>
      <w:r w:rsidR="00541430" w:rsidRPr="00541430">
        <w:rPr>
          <w:rFonts w:ascii="Arial" w:hAnsi="Arial" w:cs="Arial"/>
          <w:i/>
          <w:iCs/>
          <w:lang w:val="en-GB"/>
        </w:rPr>
        <w:t>BMJ</w:t>
      </w:r>
      <w:r w:rsidR="00541430" w:rsidRPr="00541430">
        <w:rPr>
          <w:rFonts w:ascii="Arial" w:hAnsi="Arial" w:cs="Arial"/>
          <w:lang w:val="en-GB"/>
        </w:rPr>
        <w:t xml:space="preserve">, [online] 385(385), p.e078523. </w:t>
      </w:r>
      <w:proofErr w:type="spellStart"/>
      <w:proofErr w:type="gramStart"/>
      <w:r w:rsidR="00541430" w:rsidRPr="00541430">
        <w:rPr>
          <w:rFonts w:ascii="Arial" w:hAnsi="Arial" w:cs="Arial"/>
          <w:lang w:val="en-GB"/>
        </w:rPr>
        <w:t>doi:https</w:t>
      </w:r>
      <w:proofErr w:type="spellEnd"/>
      <w:r w:rsidR="00541430" w:rsidRPr="00541430">
        <w:rPr>
          <w:rFonts w:ascii="Arial" w:hAnsi="Arial" w:cs="Arial"/>
          <w:lang w:val="en-GB"/>
        </w:rPr>
        <w:t>://doi.org/10.1136/bmj-2023-078523</w:t>
      </w:r>
      <w:proofErr w:type="gramEnd"/>
      <w:r w:rsidR="00541430" w:rsidRPr="00541430">
        <w:rPr>
          <w:rFonts w:ascii="Arial" w:hAnsi="Arial" w:cs="Arial"/>
          <w:lang w:val="en-GB"/>
        </w:rPr>
        <w:t>.</w:t>
      </w:r>
    </w:p>
    <w:p w14:paraId="52136DE6" w14:textId="1F7C20EE" w:rsidR="00FC0B0C" w:rsidRPr="009B6937" w:rsidRDefault="00FC0B0C" w:rsidP="009B6937">
      <w:pPr>
        <w:spacing w:before="22" w:after="0"/>
        <w:ind w:left="624" w:right="624"/>
        <w:rPr>
          <w:rFonts w:ascii="Arial" w:hAnsi="Arial" w:cs="Arial"/>
        </w:rPr>
      </w:pPr>
    </w:p>
    <w:p w14:paraId="77EC05E0" w14:textId="77777777" w:rsidR="00541430" w:rsidRPr="00541430" w:rsidRDefault="00541430" w:rsidP="00541430">
      <w:pPr>
        <w:spacing w:before="22" w:after="0"/>
        <w:ind w:left="624" w:right="624"/>
        <w:rPr>
          <w:rFonts w:ascii="Arial" w:hAnsi="Arial" w:cs="Arial"/>
          <w:lang w:val="en-GB"/>
        </w:rPr>
      </w:pPr>
      <w:r w:rsidRPr="00541430">
        <w:rPr>
          <w:rFonts w:ascii="Arial" w:hAnsi="Arial" w:cs="Arial"/>
          <w:lang w:val="en-GB"/>
        </w:rPr>
        <w:t xml:space="preserve">Public Health England (2019). </w:t>
      </w:r>
      <w:r w:rsidRPr="00541430">
        <w:rPr>
          <w:rFonts w:ascii="Arial" w:hAnsi="Arial" w:cs="Arial"/>
          <w:i/>
          <w:iCs/>
          <w:lang w:val="en-GB"/>
        </w:rPr>
        <w:t>Health matters: preventing cardiovascular disease</w:t>
      </w:r>
      <w:r w:rsidRPr="00541430">
        <w:rPr>
          <w:rFonts w:ascii="Arial" w:hAnsi="Arial" w:cs="Arial"/>
          <w:lang w:val="en-GB"/>
        </w:rPr>
        <w:t>. [online] GOV.UK. Available at: https://www.gov.uk/government/publications/health-matters-preventing-cardiovascular-disease/health-matters-preventing-cardiovascular-disease.</w:t>
      </w:r>
    </w:p>
    <w:p w14:paraId="00BF795C" w14:textId="77777777" w:rsidR="00541430" w:rsidRPr="009B6937" w:rsidRDefault="00541430" w:rsidP="009B6937">
      <w:pPr>
        <w:spacing w:before="22" w:after="0"/>
        <w:ind w:left="624" w:right="624"/>
        <w:rPr>
          <w:rFonts w:ascii="Arial" w:hAnsi="Arial" w:cs="Arial"/>
        </w:rPr>
      </w:pPr>
    </w:p>
    <w:p w14:paraId="12F155CE" w14:textId="77777777" w:rsidR="00541430" w:rsidRPr="00541430" w:rsidRDefault="00541430" w:rsidP="00541430">
      <w:pPr>
        <w:spacing w:before="22" w:after="0"/>
        <w:ind w:left="624" w:right="624"/>
        <w:rPr>
          <w:rFonts w:ascii="Arial" w:hAnsi="Arial" w:cs="Arial"/>
          <w:lang w:val="en-GB"/>
        </w:rPr>
      </w:pPr>
      <w:r w:rsidRPr="00541430">
        <w:rPr>
          <w:rFonts w:ascii="Arial" w:hAnsi="Arial" w:cs="Arial"/>
          <w:lang w:val="en-GB"/>
        </w:rPr>
        <w:t xml:space="preserve">Qu, C., Liao, S., Zhang, J., Cao, H., Zhang, H., Zhang, N., Yan, L., Cui, G., Luo, P., Zhang, Q. and Cheng, Q. (2023). Burden of cardiovascular disease among elderly: based on the Global Burden of Disease Study 2019. </w:t>
      </w:r>
      <w:r w:rsidRPr="00541430">
        <w:rPr>
          <w:rFonts w:ascii="Arial" w:hAnsi="Arial" w:cs="Arial"/>
          <w:i/>
          <w:iCs/>
          <w:lang w:val="en-GB"/>
        </w:rPr>
        <w:t>European Heart Journal - Quality of Care and Clinical Outcomes</w:t>
      </w:r>
      <w:r w:rsidRPr="00541430">
        <w:rPr>
          <w:rFonts w:ascii="Arial" w:hAnsi="Arial" w:cs="Arial"/>
          <w:lang w:val="en-GB"/>
        </w:rPr>
        <w:t xml:space="preserve">, 10(2). </w:t>
      </w:r>
      <w:proofErr w:type="spellStart"/>
      <w:proofErr w:type="gramStart"/>
      <w:r w:rsidRPr="00541430">
        <w:rPr>
          <w:rFonts w:ascii="Arial" w:hAnsi="Arial" w:cs="Arial"/>
          <w:lang w:val="en-GB"/>
        </w:rPr>
        <w:t>doi:https</w:t>
      </w:r>
      <w:proofErr w:type="spellEnd"/>
      <w:r w:rsidRPr="00541430">
        <w:rPr>
          <w:rFonts w:ascii="Arial" w:hAnsi="Arial" w:cs="Arial"/>
          <w:lang w:val="en-GB"/>
        </w:rPr>
        <w:t>://doi.org/10.1093/</w:t>
      </w:r>
      <w:proofErr w:type="spellStart"/>
      <w:r w:rsidRPr="00541430">
        <w:rPr>
          <w:rFonts w:ascii="Arial" w:hAnsi="Arial" w:cs="Arial"/>
          <w:lang w:val="en-GB"/>
        </w:rPr>
        <w:t>ehjqcco</w:t>
      </w:r>
      <w:proofErr w:type="spellEnd"/>
      <w:r w:rsidRPr="00541430">
        <w:rPr>
          <w:rFonts w:ascii="Arial" w:hAnsi="Arial" w:cs="Arial"/>
          <w:lang w:val="en-GB"/>
        </w:rPr>
        <w:t>/qcad033</w:t>
      </w:r>
      <w:proofErr w:type="gramEnd"/>
      <w:r w:rsidRPr="00541430">
        <w:rPr>
          <w:rFonts w:ascii="Arial" w:hAnsi="Arial" w:cs="Arial"/>
          <w:lang w:val="en-GB"/>
        </w:rPr>
        <w:t>.</w:t>
      </w:r>
    </w:p>
    <w:p w14:paraId="13845B5E" w14:textId="77777777" w:rsidR="00541430" w:rsidRPr="009B6937" w:rsidRDefault="00541430" w:rsidP="009B6937">
      <w:pPr>
        <w:spacing w:before="22" w:after="0"/>
        <w:ind w:left="624" w:right="624"/>
        <w:rPr>
          <w:rFonts w:ascii="Arial" w:hAnsi="Arial" w:cs="Arial"/>
        </w:rPr>
      </w:pPr>
    </w:p>
    <w:p w14:paraId="73F5E522" w14:textId="77777777" w:rsidR="00541430" w:rsidRPr="00541430" w:rsidRDefault="00541430" w:rsidP="00541430">
      <w:pPr>
        <w:spacing w:before="22" w:after="0"/>
        <w:ind w:left="624" w:right="624"/>
        <w:rPr>
          <w:rFonts w:ascii="Arial" w:hAnsi="Arial" w:cs="Arial"/>
          <w:lang w:val="en-GB"/>
        </w:rPr>
      </w:pPr>
      <w:r w:rsidRPr="00541430">
        <w:rPr>
          <w:rFonts w:ascii="Arial" w:hAnsi="Arial" w:cs="Arial"/>
          <w:lang w:val="en-GB"/>
        </w:rPr>
        <w:t xml:space="preserve">Roth, G.A., Mensah, G.A., Johnson, C.O., Addolorato, G., Ammirati, E., Baddour, L.M., </w:t>
      </w:r>
      <w:proofErr w:type="spellStart"/>
      <w:r w:rsidRPr="00541430">
        <w:rPr>
          <w:rFonts w:ascii="Arial" w:hAnsi="Arial" w:cs="Arial"/>
          <w:lang w:val="en-GB"/>
        </w:rPr>
        <w:t>Barengo</w:t>
      </w:r>
      <w:proofErr w:type="spellEnd"/>
      <w:r w:rsidRPr="00541430">
        <w:rPr>
          <w:rFonts w:ascii="Arial" w:hAnsi="Arial" w:cs="Arial"/>
          <w:lang w:val="en-GB"/>
        </w:rPr>
        <w:t xml:space="preserve">, N.C., Beaton, A.Z., Benjamin, E.J., Benziger, C.P., Bonny, A., Brauer, M., Brodmann, M., Cahill, T.J., Carapetis, J., Catapano, A.L., Chugh, S.S., Cooper, L.T., Coresh, J. and Criqui, M. (2020). Global Burden of Cardiovascular Diseases and Risk Factors, 1990-2019: Update </w:t>
      </w:r>
      <w:proofErr w:type="gramStart"/>
      <w:r w:rsidRPr="00541430">
        <w:rPr>
          <w:rFonts w:ascii="Arial" w:hAnsi="Arial" w:cs="Arial"/>
          <w:lang w:val="en-GB"/>
        </w:rPr>
        <w:t>From</w:t>
      </w:r>
      <w:proofErr w:type="gramEnd"/>
      <w:r w:rsidRPr="00541430">
        <w:rPr>
          <w:rFonts w:ascii="Arial" w:hAnsi="Arial" w:cs="Arial"/>
          <w:lang w:val="en-GB"/>
        </w:rPr>
        <w:t xml:space="preserve"> the GBD 2019 Study. </w:t>
      </w:r>
      <w:r w:rsidRPr="00541430">
        <w:rPr>
          <w:rFonts w:ascii="Arial" w:hAnsi="Arial" w:cs="Arial"/>
          <w:i/>
          <w:iCs/>
          <w:lang w:val="en-GB"/>
        </w:rPr>
        <w:t>Journal of the American College of Cardiology</w:t>
      </w:r>
      <w:r w:rsidRPr="00541430">
        <w:rPr>
          <w:rFonts w:ascii="Arial" w:hAnsi="Arial" w:cs="Arial"/>
          <w:lang w:val="en-GB"/>
        </w:rPr>
        <w:t>, [online] 76(25), pp.2982–3021. Available at: https://www.sciencedirect.com/science/article/pii/S0735109720377755.</w:t>
      </w:r>
    </w:p>
    <w:p w14:paraId="25A0DF56" w14:textId="017991D4" w:rsidR="00FC0B0C" w:rsidRPr="009B6937" w:rsidRDefault="00FC0B0C" w:rsidP="009B6937">
      <w:pPr>
        <w:spacing w:before="22" w:after="0"/>
        <w:ind w:left="624" w:right="624"/>
        <w:rPr>
          <w:rFonts w:ascii="Arial" w:hAnsi="Arial" w:cs="Arial"/>
        </w:rPr>
      </w:pPr>
    </w:p>
    <w:p w14:paraId="0B6B5B74" w14:textId="77777777" w:rsidR="00541430" w:rsidRPr="00541430" w:rsidRDefault="00541430" w:rsidP="00541430">
      <w:pPr>
        <w:spacing w:before="22" w:after="0"/>
        <w:ind w:left="624" w:right="624"/>
        <w:rPr>
          <w:rFonts w:ascii="Arial" w:hAnsi="Arial" w:cs="Arial"/>
          <w:lang w:val="en-GB"/>
        </w:rPr>
      </w:pPr>
      <w:r w:rsidRPr="00541430">
        <w:rPr>
          <w:rFonts w:ascii="Arial" w:hAnsi="Arial" w:cs="Arial"/>
          <w:lang w:val="en-GB"/>
        </w:rPr>
        <w:t xml:space="preserve">Savarese, G., Becher, P.M., Lund, L.H., Seferovic, P., Rosano, G.M.C. and Coats, A.J.S. (2023). Global Burden of Heart failure: a Comprehensive and Updated Review of Epidemiology. </w:t>
      </w:r>
      <w:r w:rsidRPr="00541430">
        <w:rPr>
          <w:rFonts w:ascii="Arial" w:hAnsi="Arial" w:cs="Arial"/>
          <w:i/>
          <w:iCs/>
          <w:lang w:val="en-GB"/>
        </w:rPr>
        <w:t>Cardiovascular Research</w:t>
      </w:r>
      <w:r w:rsidRPr="00541430">
        <w:rPr>
          <w:rFonts w:ascii="Arial" w:hAnsi="Arial" w:cs="Arial"/>
          <w:lang w:val="en-GB"/>
        </w:rPr>
        <w:t xml:space="preserve">, [online] 118(17). </w:t>
      </w:r>
      <w:proofErr w:type="spellStart"/>
      <w:proofErr w:type="gramStart"/>
      <w:r w:rsidRPr="00541430">
        <w:rPr>
          <w:rFonts w:ascii="Arial" w:hAnsi="Arial" w:cs="Arial"/>
          <w:lang w:val="en-GB"/>
        </w:rPr>
        <w:t>doi:https</w:t>
      </w:r>
      <w:proofErr w:type="spellEnd"/>
      <w:r w:rsidRPr="00541430">
        <w:rPr>
          <w:rFonts w:ascii="Arial" w:hAnsi="Arial" w:cs="Arial"/>
          <w:lang w:val="en-GB"/>
        </w:rPr>
        <w:t>://doi.org/10.1093/</w:t>
      </w:r>
      <w:proofErr w:type="spellStart"/>
      <w:r w:rsidRPr="00541430">
        <w:rPr>
          <w:rFonts w:ascii="Arial" w:hAnsi="Arial" w:cs="Arial"/>
          <w:lang w:val="en-GB"/>
        </w:rPr>
        <w:t>cvr</w:t>
      </w:r>
      <w:proofErr w:type="spellEnd"/>
      <w:r w:rsidRPr="00541430">
        <w:rPr>
          <w:rFonts w:ascii="Arial" w:hAnsi="Arial" w:cs="Arial"/>
          <w:lang w:val="en-GB"/>
        </w:rPr>
        <w:t>/cvac013</w:t>
      </w:r>
      <w:proofErr w:type="gramEnd"/>
      <w:r w:rsidRPr="00541430">
        <w:rPr>
          <w:rFonts w:ascii="Arial" w:hAnsi="Arial" w:cs="Arial"/>
          <w:lang w:val="en-GB"/>
        </w:rPr>
        <w:t>.</w:t>
      </w:r>
    </w:p>
    <w:p w14:paraId="4A45A690" w14:textId="6CA1E6F3" w:rsidR="009B6937" w:rsidRPr="009B6937" w:rsidRDefault="009B6937" w:rsidP="009B6937">
      <w:pPr>
        <w:spacing w:before="22" w:after="0"/>
        <w:ind w:left="624" w:right="624"/>
        <w:rPr>
          <w:rFonts w:ascii="Arial" w:hAnsi="Arial" w:cs="Arial"/>
          <w:lang w:val="en-GB"/>
        </w:rPr>
      </w:pPr>
      <w:r>
        <w:rPr>
          <w:rFonts w:ascii="Arial" w:hAnsi="Arial" w:cs="Arial"/>
        </w:rPr>
        <w:br/>
      </w:r>
      <w:r w:rsidRPr="009B6937">
        <w:rPr>
          <w:rFonts w:ascii="Arial" w:hAnsi="Arial" w:cs="Arial"/>
          <w:lang w:val="en-GB"/>
        </w:rPr>
        <w:t xml:space="preserve">The King's Fund (2022). </w:t>
      </w:r>
      <w:r w:rsidRPr="009B6937">
        <w:rPr>
          <w:rFonts w:ascii="Arial" w:hAnsi="Arial" w:cs="Arial"/>
          <w:i/>
          <w:iCs/>
          <w:lang w:val="en-GB"/>
        </w:rPr>
        <w:t xml:space="preserve">Cardiovascular Disease </w:t>
      </w:r>
      <w:proofErr w:type="gramStart"/>
      <w:r w:rsidRPr="009B6937">
        <w:rPr>
          <w:rFonts w:ascii="Arial" w:hAnsi="Arial" w:cs="Arial"/>
          <w:i/>
          <w:iCs/>
          <w:lang w:val="en-GB"/>
        </w:rPr>
        <w:t>In</w:t>
      </w:r>
      <w:proofErr w:type="gramEnd"/>
      <w:r w:rsidRPr="009B6937">
        <w:rPr>
          <w:rFonts w:ascii="Arial" w:hAnsi="Arial" w:cs="Arial"/>
          <w:i/>
          <w:iCs/>
          <w:lang w:val="en-GB"/>
        </w:rPr>
        <w:t xml:space="preserve"> England: Supporting Leaders </w:t>
      </w:r>
      <w:proofErr w:type="gramStart"/>
      <w:r w:rsidRPr="009B6937">
        <w:rPr>
          <w:rFonts w:ascii="Arial" w:hAnsi="Arial" w:cs="Arial"/>
          <w:i/>
          <w:iCs/>
          <w:lang w:val="en-GB"/>
        </w:rPr>
        <w:t>To</w:t>
      </w:r>
      <w:proofErr w:type="gramEnd"/>
      <w:r w:rsidRPr="009B6937">
        <w:rPr>
          <w:rFonts w:ascii="Arial" w:hAnsi="Arial" w:cs="Arial"/>
          <w:i/>
          <w:iCs/>
          <w:lang w:val="en-GB"/>
        </w:rPr>
        <w:t xml:space="preserve"> Take Actions</w:t>
      </w:r>
      <w:r w:rsidRPr="009B6937">
        <w:rPr>
          <w:rFonts w:ascii="Arial" w:hAnsi="Arial" w:cs="Arial"/>
          <w:lang w:val="en-GB"/>
        </w:rPr>
        <w:t>. [online] The King’s Fund. Available at: https://www.kingsfund.org.uk/insight-and-analysis/reports/cardiovascular-disease-england.</w:t>
      </w:r>
    </w:p>
    <w:p w14:paraId="72E5FFC7" w14:textId="6D13C990" w:rsidR="00FC0B0C" w:rsidRPr="009B6937" w:rsidRDefault="00FC0B0C" w:rsidP="009B6937">
      <w:pPr>
        <w:spacing w:before="22" w:after="0"/>
        <w:ind w:left="624" w:right="624"/>
        <w:rPr>
          <w:rFonts w:ascii="Arial" w:hAnsi="Arial" w:cs="Arial"/>
        </w:rPr>
      </w:pPr>
    </w:p>
    <w:p w14:paraId="777F19B0" w14:textId="77777777" w:rsidR="009B6937" w:rsidRPr="009B6937" w:rsidRDefault="009B6937" w:rsidP="009B6937">
      <w:pPr>
        <w:spacing w:before="22" w:after="0"/>
        <w:ind w:left="624" w:right="624"/>
        <w:rPr>
          <w:rFonts w:ascii="Arial" w:hAnsi="Arial" w:cs="Arial"/>
          <w:lang w:val="en-GB"/>
        </w:rPr>
      </w:pPr>
      <w:r>
        <w:rPr>
          <w:rFonts w:ascii="Arial" w:hAnsi="Arial" w:cs="Arial"/>
        </w:rPr>
        <w:br/>
      </w:r>
      <w:r w:rsidRPr="009B6937">
        <w:rPr>
          <w:rFonts w:ascii="Arial" w:hAnsi="Arial" w:cs="Arial"/>
          <w:lang w:val="en-GB"/>
        </w:rPr>
        <w:t xml:space="preserve">Wu, X., Sha, J., Yin, Q., Gu, Y. and He, X. (2025). Global burden of hypertensive heart disease and attributable risk factors, 1990–2021: insights from the global burden of disease study 2021. </w:t>
      </w:r>
      <w:r w:rsidRPr="009B6937">
        <w:rPr>
          <w:rFonts w:ascii="Arial" w:hAnsi="Arial" w:cs="Arial"/>
          <w:i/>
          <w:iCs/>
          <w:lang w:val="en-GB"/>
        </w:rPr>
        <w:t>Scientific Reports</w:t>
      </w:r>
      <w:r w:rsidRPr="009B6937">
        <w:rPr>
          <w:rFonts w:ascii="Arial" w:hAnsi="Arial" w:cs="Arial"/>
          <w:lang w:val="en-GB"/>
        </w:rPr>
        <w:t xml:space="preserve">, 15(1). </w:t>
      </w:r>
      <w:proofErr w:type="spellStart"/>
      <w:proofErr w:type="gramStart"/>
      <w:r w:rsidRPr="009B6937">
        <w:rPr>
          <w:rFonts w:ascii="Arial" w:hAnsi="Arial" w:cs="Arial"/>
          <w:lang w:val="en-GB"/>
        </w:rPr>
        <w:t>doi:https</w:t>
      </w:r>
      <w:proofErr w:type="spellEnd"/>
      <w:r w:rsidRPr="009B6937">
        <w:rPr>
          <w:rFonts w:ascii="Arial" w:hAnsi="Arial" w:cs="Arial"/>
          <w:lang w:val="en-GB"/>
        </w:rPr>
        <w:t>://doi.org/10.1038/s41598-025-99358-1</w:t>
      </w:r>
      <w:proofErr w:type="gramEnd"/>
      <w:r w:rsidRPr="009B6937">
        <w:rPr>
          <w:rFonts w:ascii="Arial" w:hAnsi="Arial" w:cs="Arial"/>
          <w:lang w:val="en-GB"/>
        </w:rPr>
        <w:t>.</w:t>
      </w:r>
    </w:p>
    <w:p w14:paraId="4A9135CF" w14:textId="62096388" w:rsidR="009B6937" w:rsidRPr="009B6937" w:rsidRDefault="009B6937" w:rsidP="009B6937">
      <w:pPr>
        <w:spacing w:before="22" w:after="0"/>
        <w:ind w:left="624" w:right="624"/>
        <w:rPr>
          <w:rFonts w:ascii="Arial" w:hAnsi="Arial" w:cs="Arial"/>
        </w:rPr>
      </w:pPr>
    </w:p>
    <w:sectPr w:rsidR="009B6937" w:rsidRPr="009B6937" w:rsidSect="00073F16">
      <w:footerReference w:type="even" r:id="rId8"/>
      <w:footerReference w:type="default" r:id="rId9"/>
      <w:pgSz w:w="12240" w:h="15840"/>
      <w:pgMar w:top="1440" w:right="1800" w:bottom="1440" w:left="1800" w:header="720" w:footer="720" w:gutter="0"/>
      <w:pgNumType w:start="1" w:chapSep="period"/>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BFFF6" w14:textId="77777777" w:rsidR="00B50C35" w:rsidRDefault="00B50C35" w:rsidP="003F3B73">
      <w:pPr>
        <w:spacing w:after="0" w:line="240" w:lineRule="auto"/>
      </w:pPr>
      <w:r>
        <w:separator/>
      </w:r>
    </w:p>
  </w:endnote>
  <w:endnote w:type="continuationSeparator" w:id="0">
    <w:p w14:paraId="0FD90A07" w14:textId="77777777" w:rsidR="00B50C35" w:rsidRDefault="00B50C35" w:rsidP="003F3B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4C3BA" w14:textId="28ECDFE4" w:rsidR="00783CDC" w:rsidRDefault="00783CDC">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E43CD" w14:textId="691A055E" w:rsidR="00073F16" w:rsidRDefault="00073F16">
    <w:pPr>
      <w:pStyle w:val="Footer"/>
      <w:jc w:val="center"/>
    </w:pPr>
  </w:p>
  <w:p w14:paraId="6EE70D0F" w14:textId="110C30F1" w:rsidR="003F3B73" w:rsidRDefault="003F3B73" w:rsidP="00783CDC">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89052" w14:textId="77777777" w:rsidR="00B50C35" w:rsidRDefault="00B50C35" w:rsidP="003F3B73">
      <w:pPr>
        <w:spacing w:after="0" w:line="240" w:lineRule="auto"/>
      </w:pPr>
      <w:r>
        <w:separator/>
      </w:r>
    </w:p>
  </w:footnote>
  <w:footnote w:type="continuationSeparator" w:id="0">
    <w:p w14:paraId="112EBA16" w14:textId="77777777" w:rsidR="00B50C35" w:rsidRDefault="00B50C35" w:rsidP="003F3B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76013616">
    <w:abstractNumId w:val="8"/>
  </w:num>
  <w:num w:numId="2" w16cid:durableId="1030841480">
    <w:abstractNumId w:val="6"/>
  </w:num>
  <w:num w:numId="3" w16cid:durableId="1504929102">
    <w:abstractNumId w:val="5"/>
  </w:num>
  <w:num w:numId="4" w16cid:durableId="713231925">
    <w:abstractNumId w:val="4"/>
  </w:num>
  <w:num w:numId="5" w16cid:durableId="41515559">
    <w:abstractNumId w:val="7"/>
  </w:num>
  <w:num w:numId="6" w16cid:durableId="2095930217">
    <w:abstractNumId w:val="3"/>
  </w:num>
  <w:num w:numId="7" w16cid:durableId="934871504">
    <w:abstractNumId w:val="2"/>
  </w:num>
  <w:num w:numId="8" w16cid:durableId="1726565951">
    <w:abstractNumId w:val="1"/>
  </w:num>
  <w:num w:numId="9" w16cid:durableId="925265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activeWritingStyle w:appName="MSWord" w:lang="en-US" w:vendorID="64" w:dllVersion="0" w:nlCheck="1" w:checkStyle="0"/>
  <w:activeWritingStyle w:appName="MSWord" w:lang="en-GB" w:vendorID="64" w:dllVersion="0" w:nlCheck="1" w:checkStyle="0"/>
  <w:proofState w:spelling="clean" w:grammar="clean"/>
  <w:defaultTabStop w:val="720"/>
  <w:autoHyphenation/>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3F16"/>
    <w:rsid w:val="0015074B"/>
    <w:rsid w:val="00227831"/>
    <w:rsid w:val="0029639D"/>
    <w:rsid w:val="002E6D38"/>
    <w:rsid w:val="00326F90"/>
    <w:rsid w:val="00372914"/>
    <w:rsid w:val="003A48AC"/>
    <w:rsid w:val="003F3B73"/>
    <w:rsid w:val="004B03E3"/>
    <w:rsid w:val="004D06B2"/>
    <w:rsid w:val="00541430"/>
    <w:rsid w:val="00783CDC"/>
    <w:rsid w:val="009B6937"/>
    <w:rsid w:val="00AA1D8D"/>
    <w:rsid w:val="00B47730"/>
    <w:rsid w:val="00B50C35"/>
    <w:rsid w:val="00CB0664"/>
    <w:rsid w:val="00E83420"/>
    <w:rsid w:val="00FC0B0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CB53D7"/>
  <w14:defaultImageDpi w14:val="300"/>
  <w15:docId w15:val="{1219145F-79CE-43A7-9C01-986D960B1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qFormat/>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9B693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7</Pages>
  <Words>1517</Words>
  <Characters>8647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10144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Rajwinder Kaur (2432689)</cp:lastModifiedBy>
  <cp:revision>4</cp:revision>
  <dcterms:created xsi:type="dcterms:W3CDTF">2025-11-16T20:06:00Z</dcterms:created>
  <dcterms:modified xsi:type="dcterms:W3CDTF">2025-11-17T21:03:00Z</dcterms:modified>
  <cp:category/>
</cp:coreProperties>
</file>