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0D105" w14:textId="77777777" w:rsidR="007E56CE" w:rsidRPr="00761087" w:rsidRDefault="007E56CE" w:rsidP="00761087">
      <w:pPr>
        <w:spacing w:line="360" w:lineRule="auto"/>
        <w:jc w:val="both"/>
        <w:rPr>
          <w:rFonts w:ascii="Arial" w:hAnsi="Arial" w:cs="Arial"/>
          <w:sz w:val="24"/>
          <w:szCs w:val="24"/>
        </w:rPr>
      </w:pPr>
    </w:p>
    <w:p w14:paraId="063FA707" w14:textId="77777777" w:rsidR="007E56CE" w:rsidRPr="00761087" w:rsidRDefault="00BF7641" w:rsidP="00761087">
      <w:pPr>
        <w:spacing w:line="360" w:lineRule="auto"/>
        <w:jc w:val="both"/>
        <w:rPr>
          <w:rFonts w:ascii="Arial" w:hAnsi="Arial" w:cs="Arial"/>
          <w:b/>
          <w:bCs/>
          <w:sz w:val="24"/>
          <w:szCs w:val="24"/>
        </w:rPr>
      </w:pPr>
      <w:r w:rsidRPr="00761087">
        <w:rPr>
          <w:rFonts w:ascii="Arial" w:hAnsi="Arial" w:cs="Arial"/>
          <w:b/>
          <w:bCs/>
          <w:sz w:val="24"/>
          <w:szCs w:val="24"/>
        </w:rPr>
        <w:t>Business Plan for</w:t>
      </w:r>
    </w:p>
    <w:p w14:paraId="52F774E9" w14:textId="77777777" w:rsidR="007E56CE" w:rsidRPr="00761087" w:rsidRDefault="007E56CE" w:rsidP="00761087">
      <w:pPr>
        <w:spacing w:line="360" w:lineRule="auto"/>
        <w:jc w:val="both"/>
        <w:rPr>
          <w:rFonts w:ascii="Arial" w:hAnsi="Arial" w:cs="Arial"/>
          <w:sz w:val="24"/>
          <w:szCs w:val="24"/>
        </w:rPr>
      </w:pPr>
    </w:p>
    <w:p w14:paraId="7A4CDF6A" w14:textId="77777777" w:rsidR="007E56CE" w:rsidRPr="00761087" w:rsidRDefault="007E56CE" w:rsidP="00761087">
      <w:pPr>
        <w:pBdr>
          <w:top w:val="single" w:sz="4" w:space="1" w:color="auto"/>
          <w:left w:val="single" w:sz="4" w:space="4" w:color="auto"/>
          <w:bottom w:val="single" w:sz="4" w:space="17" w:color="auto"/>
          <w:right w:val="single" w:sz="4" w:space="4" w:color="auto"/>
        </w:pBdr>
        <w:spacing w:line="360" w:lineRule="auto"/>
        <w:jc w:val="both"/>
        <w:rPr>
          <w:rFonts w:ascii="Arial" w:hAnsi="Arial" w:cs="Arial"/>
          <w:sz w:val="24"/>
          <w:szCs w:val="24"/>
        </w:rPr>
      </w:pPr>
    </w:p>
    <w:p w14:paraId="7223DE5D" w14:textId="1AB6448A" w:rsidR="007E56CE" w:rsidRPr="008F7B74" w:rsidRDefault="00FB549F" w:rsidP="00FB549F">
      <w:pPr>
        <w:pBdr>
          <w:top w:val="single" w:sz="4" w:space="1" w:color="auto"/>
          <w:left w:val="single" w:sz="4" w:space="4" w:color="auto"/>
          <w:bottom w:val="single" w:sz="4" w:space="17" w:color="auto"/>
          <w:right w:val="single" w:sz="4" w:space="4" w:color="auto"/>
        </w:pBdr>
        <w:spacing w:line="360" w:lineRule="auto"/>
        <w:jc w:val="center"/>
        <w:rPr>
          <w:rFonts w:ascii="Arial" w:hAnsi="Arial" w:cs="Arial"/>
          <w:b/>
          <w:color w:val="BFBFBF" w:themeColor="background1" w:themeShade="BF"/>
          <w:sz w:val="32"/>
          <w:szCs w:val="32"/>
        </w:rPr>
      </w:pPr>
      <w:r w:rsidRPr="008F7B74">
        <w:rPr>
          <w:rFonts w:ascii="Arial" w:hAnsi="Arial" w:cs="Arial"/>
          <w:b/>
          <w:color w:val="BFBFBF" w:themeColor="background1" w:themeShade="BF"/>
          <w:sz w:val="32"/>
          <w:szCs w:val="32"/>
        </w:rPr>
        <w:t>&lt;</w:t>
      </w:r>
      <w:r w:rsidRPr="008F7B74">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STARRY</w:t>
      </w:r>
      <w:r w:rsidRPr="008F7B74">
        <w:rPr>
          <w:rFonts w:ascii="Arial" w:hAnsi="Arial" w:cs="Arial"/>
          <w:b/>
          <w:color w:val="BFBFBF" w:themeColor="background1" w:themeShade="BF"/>
          <w:sz w:val="32"/>
          <w:szCs w:val="32"/>
        </w:rPr>
        <w:t xml:space="preserve"> </w:t>
      </w:r>
      <w:r w:rsidRPr="008F7B74">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ESCAPES</w:t>
      </w:r>
      <w:r w:rsidR="00C17974" w:rsidRPr="008F7B74">
        <w:rPr>
          <w:rFonts w:ascii="Arial" w:hAnsi="Arial" w:cs="Arial"/>
          <w:b/>
          <w:color w:val="BFBFBF" w:themeColor="background1" w:themeShade="BF"/>
          <w:sz w:val="32"/>
          <w:szCs w:val="32"/>
        </w:rPr>
        <w:t xml:space="preserve"> </w:t>
      </w:r>
      <w:r w:rsidR="00C17974" w:rsidRPr="008F7B74">
        <w:rPr>
          <w:rFonts w:ascii="Arial" w:hAnsi="Arial" w:cs="Arial"/>
          <w:b/>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GLAMPING VENTURES</w:t>
      </w:r>
      <w:r w:rsidR="00BF7641" w:rsidRPr="008F7B74">
        <w:rPr>
          <w:rFonts w:ascii="Arial" w:hAnsi="Arial" w:cs="Arial"/>
          <w:b/>
          <w:color w:val="BFBFBF" w:themeColor="background1" w:themeShade="BF"/>
          <w:sz w:val="32"/>
          <w:szCs w:val="32"/>
        </w:rPr>
        <w:t>&gt;</w:t>
      </w:r>
    </w:p>
    <w:p w14:paraId="65169589" w14:textId="77777777" w:rsidR="007E56CE" w:rsidRPr="00761087" w:rsidRDefault="007E56CE" w:rsidP="00761087">
      <w:pPr>
        <w:spacing w:line="360" w:lineRule="auto"/>
        <w:jc w:val="both"/>
        <w:rPr>
          <w:rFonts w:ascii="Arial" w:hAnsi="Arial" w:cs="Arial"/>
          <w:sz w:val="24"/>
          <w:szCs w:val="24"/>
        </w:rPr>
      </w:pPr>
    </w:p>
    <w:p w14:paraId="2E739D6F" w14:textId="77777777" w:rsidR="007E56CE" w:rsidRPr="00761087" w:rsidRDefault="007E56CE" w:rsidP="00761087">
      <w:pPr>
        <w:spacing w:line="360" w:lineRule="auto"/>
        <w:jc w:val="both"/>
        <w:rPr>
          <w:rFonts w:ascii="Arial" w:hAnsi="Arial" w:cs="Arial"/>
          <w:sz w:val="24"/>
          <w:szCs w:val="24"/>
        </w:rPr>
      </w:pPr>
    </w:p>
    <w:p w14:paraId="246B7E0C" w14:textId="77777777" w:rsidR="007E56CE" w:rsidRPr="00761087" w:rsidRDefault="007E56CE" w:rsidP="00761087">
      <w:pPr>
        <w:spacing w:line="360" w:lineRule="auto"/>
        <w:jc w:val="both"/>
        <w:rPr>
          <w:rFonts w:ascii="Arial" w:hAnsi="Arial" w:cs="Arial"/>
          <w:sz w:val="24"/>
          <w:szCs w:val="24"/>
        </w:rPr>
      </w:pPr>
    </w:p>
    <w:p w14:paraId="4ACF5A37" w14:textId="3FA115F2" w:rsidR="007E56CE" w:rsidRPr="00761087" w:rsidRDefault="00BF7641" w:rsidP="00761087">
      <w:pPr>
        <w:spacing w:line="360" w:lineRule="auto"/>
        <w:jc w:val="both"/>
        <w:rPr>
          <w:rFonts w:ascii="Arial" w:hAnsi="Arial" w:cs="Arial"/>
          <w:b/>
          <w:bCs/>
          <w:sz w:val="24"/>
          <w:szCs w:val="24"/>
        </w:rPr>
      </w:pPr>
      <w:r w:rsidRPr="00761087">
        <w:rPr>
          <w:rFonts w:ascii="Arial" w:hAnsi="Arial" w:cs="Arial"/>
          <w:b/>
          <w:bCs/>
          <w:sz w:val="24"/>
          <w:szCs w:val="24"/>
        </w:rPr>
        <w:t xml:space="preserve">Produced </w:t>
      </w:r>
      <w:r w:rsidR="00977EE8" w:rsidRPr="00761087">
        <w:rPr>
          <w:rFonts w:ascii="Arial" w:hAnsi="Arial" w:cs="Arial"/>
          <w:b/>
          <w:bCs/>
          <w:sz w:val="24"/>
          <w:szCs w:val="24"/>
        </w:rPr>
        <w:t>by</w:t>
      </w:r>
      <w:r w:rsidRPr="00761087">
        <w:rPr>
          <w:rFonts w:ascii="Arial" w:hAnsi="Arial" w:cs="Arial"/>
          <w:b/>
          <w:bCs/>
          <w:sz w:val="24"/>
          <w:szCs w:val="24"/>
        </w:rPr>
        <w:t>:</w:t>
      </w:r>
    </w:p>
    <w:p w14:paraId="0FC4D13E" w14:textId="77777777" w:rsidR="007E56CE" w:rsidRPr="00761087" w:rsidRDefault="007E56CE" w:rsidP="00761087">
      <w:pPr>
        <w:spacing w:line="360" w:lineRule="auto"/>
        <w:jc w:val="both"/>
        <w:rPr>
          <w:rFonts w:ascii="Arial" w:hAnsi="Arial" w:cs="Arial"/>
          <w:sz w:val="24"/>
          <w:szCs w:val="24"/>
        </w:rPr>
      </w:pPr>
    </w:p>
    <w:p w14:paraId="0C9BE229" w14:textId="77777777" w:rsidR="007E56CE" w:rsidRPr="00761087" w:rsidRDefault="007E56CE" w:rsidP="00761087">
      <w:pPr>
        <w:spacing w:line="360" w:lineRule="auto"/>
        <w:jc w:val="both"/>
        <w:rPr>
          <w:rFonts w:ascii="Arial" w:hAnsi="Arial" w:cs="Arial"/>
          <w:sz w:val="24"/>
          <w:szCs w:val="24"/>
        </w:rPr>
      </w:pPr>
    </w:p>
    <w:p w14:paraId="533FFFEE" w14:textId="77777777" w:rsidR="007E56CE" w:rsidRPr="00761087" w:rsidRDefault="00BF7641" w:rsidP="00761087">
      <w:pPr>
        <w:spacing w:line="360" w:lineRule="auto"/>
        <w:jc w:val="both"/>
        <w:rPr>
          <w:rFonts w:ascii="Arial" w:hAnsi="Arial" w:cs="Arial"/>
          <w:i/>
          <w:iCs/>
          <w:sz w:val="24"/>
          <w:szCs w:val="24"/>
          <w:lang w:val="nl-NL"/>
        </w:rPr>
      </w:pPr>
      <w:r w:rsidRPr="00761087">
        <w:rPr>
          <w:rFonts w:ascii="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7E56CE" w:rsidRPr="00761087" w14:paraId="7908E427" w14:textId="77777777">
        <w:tc>
          <w:tcPr>
            <w:tcW w:w="5949" w:type="dxa"/>
          </w:tcPr>
          <w:p w14:paraId="594A40C6" w14:textId="77777777" w:rsidR="007E56CE" w:rsidRPr="00761087" w:rsidRDefault="00BF7641" w:rsidP="00761087">
            <w:pPr>
              <w:spacing w:line="360" w:lineRule="auto"/>
              <w:jc w:val="both"/>
              <w:rPr>
                <w:rFonts w:ascii="Arial" w:hAnsi="Arial" w:cs="Arial"/>
                <w:sz w:val="24"/>
                <w:szCs w:val="24"/>
                <w:lang w:val="nl-NL"/>
              </w:rPr>
            </w:pPr>
            <w:r w:rsidRPr="00761087">
              <w:rPr>
                <w:rFonts w:ascii="Arial" w:hAnsi="Arial" w:cs="Arial"/>
                <w:sz w:val="24"/>
                <w:szCs w:val="24"/>
                <w:lang w:val="nl-NL"/>
              </w:rPr>
              <w:t>Student Name</w:t>
            </w:r>
          </w:p>
        </w:tc>
        <w:tc>
          <w:tcPr>
            <w:tcW w:w="3118" w:type="dxa"/>
          </w:tcPr>
          <w:p w14:paraId="10A3DAAD" w14:textId="77777777" w:rsidR="007E56CE" w:rsidRPr="00761087" w:rsidRDefault="00BF7641" w:rsidP="00761087">
            <w:pPr>
              <w:spacing w:line="360" w:lineRule="auto"/>
              <w:jc w:val="both"/>
              <w:rPr>
                <w:rFonts w:ascii="Arial" w:hAnsi="Arial" w:cs="Arial"/>
                <w:sz w:val="24"/>
                <w:szCs w:val="24"/>
                <w:lang w:val="nl-NL"/>
              </w:rPr>
            </w:pPr>
            <w:r w:rsidRPr="00761087">
              <w:rPr>
                <w:rFonts w:ascii="Arial" w:hAnsi="Arial" w:cs="Arial"/>
                <w:sz w:val="24"/>
                <w:szCs w:val="24"/>
                <w:lang w:val="nl-NL"/>
              </w:rPr>
              <w:t>Student No.</w:t>
            </w:r>
          </w:p>
        </w:tc>
      </w:tr>
      <w:tr w:rsidR="007E56CE" w:rsidRPr="00761087" w14:paraId="6705BF7A" w14:textId="77777777">
        <w:tc>
          <w:tcPr>
            <w:tcW w:w="5949" w:type="dxa"/>
          </w:tcPr>
          <w:p w14:paraId="6525AD0B" w14:textId="395B016E" w:rsidR="007E56CE" w:rsidRPr="001E3423" w:rsidRDefault="00761087" w:rsidP="00FB549F">
            <w:pPr>
              <w:spacing w:line="360" w:lineRule="auto"/>
              <w:jc w:val="both"/>
              <w:rPr>
                <w:rFonts w:ascii="Arial" w:hAnsi="Arial" w:cs="Arial"/>
                <w:b/>
                <w:sz w:val="24"/>
                <w:szCs w:val="24"/>
                <w:lang w:val="nl-NL"/>
              </w:rPr>
            </w:pPr>
            <w:r w:rsidRPr="001E3423">
              <w:rPr>
                <w:rFonts w:ascii="Arial" w:hAnsi="Arial" w:cs="Arial"/>
                <w:b/>
                <w:sz w:val="24"/>
                <w:szCs w:val="24"/>
                <w:lang w:val="nl-NL"/>
              </w:rPr>
              <w:t>Veronica</w:t>
            </w:r>
            <w:r w:rsidR="00FB549F" w:rsidRPr="001E3423">
              <w:rPr>
                <w:rFonts w:ascii="Arial" w:hAnsi="Arial" w:cs="Arial"/>
                <w:b/>
                <w:sz w:val="24"/>
                <w:szCs w:val="24"/>
                <w:lang w:val="nl-NL"/>
              </w:rPr>
              <w:t xml:space="preserve"> Moise</w:t>
            </w:r>
          </w:p>
        </w:tc>
        <w:tc>
          <w:tcPr>
            <w:tcW w:w="3118" w:type="dxa"/>
          </w:tcPr>
          <w:p w14:paraId="716C6904" w14:textId="2D05B7E7" w:rsidR="007E56CE" w:rsidRPr="001E3423" w:rsidRDefault="004D7314" w:rsidP="00761087">
            <w:pPr>
              <w:spacing w:line="360" w:lineRule="auto"/>
              <w:jc w:val="both"/>
              <w:rPr>
                <w:rFonts w:ascii="Arial" w:hAnsi="Arial" w:cs="Arial"/>
                <w:b/>
                <w:i/>
                <w:sz w:val="24"/>
                <w:szCs w:val="24"/>
                <w:lang w:val="nl-NL"/>
              </w:rPr>
            </w:pPr>
            <w:r w:rsidRPr="001E3423">
              <w:rPr>
                <w:rFonts w:ascii="Arial" w:hAnsi="Arial" w:cs="Arial"/>
                <w:b/>
                <w:i/>
                <w:sz w:val="24"/>
                <w:szCs w:val="24"/>
                <w:lang w:val="nl-NL"/>
              </w:rPr>
              <w:t>2128048</w:t>
            </w:r>
          </w:p>
        </w:tc>
      </w:tr>
      <w:tr w:rsidR="007E56CE" w:rsidRPr="00761087" w14:paraId="5B897AE4" w14:textId="77777777">
        <w:tc>
          <w:tcPr>
            <w:tcW w:w="5949" w:type="dxa"/>
          </w:tcPr>
          <w:p w14:paraId="628FA36E" w14:textId="3BC46BD6" w:rsidR="007E56CE" w:rsidRPr="001E3423" w:rsidRDefault="00D1083D" w:rsidP="00761087">
            <w:pPr>
              <w:spacing w:line="360" w:lineRule="auto"/>
              <w:jc w:val="both"/>
              <w:rPr>
                <w:rFonts w:ascii="Arial" w:hAnsi="Arial" w:cs="Arial"/>
                <w:b/>
                <w:sz w:val="24"/>
                <w:szCs w:val="24"/>
                <w:lang w:val="nl-NL"/>
              </w:rPr>
            </w:pPr>
            <w:r w:rsidRPr="001E3423">
              <w:rPr>
                <w:rFonts w:ascii="Arial" w:hAnsi="Arial" w:cs="Arial"/>
                <w:b/>
                <w:sz w:val="24"/>
                <w:szCs w:val="24"/>
                <w:lang w:val="nl-NL"/>
              </w:rPr>
              <w:t>Gabriela Iuliana Matei</w:t>
            </w:r>
          </w:p>
        </w:tc>
        <w:tc>
          <w:tcPr>
            <w:tcW w:w="3118" w:type="dxa"/>
          </w:tcPr>
          <w:p w14:paraId="3B7D9352" w14:textId="764240A7" w:rsidR="007E56CE" w:rsidRPr="001E3423" w:rsidRDefault="00D1083D" w:rsidP="00761087">
            <w:pPr>
              <w:spacing w:line="360" w:lineRule="auto"/>
              <w:jc w:val="both"/>
              <w:rPr>
                <w:rFonts w:ascii="Arial" w:hAnsi="Arial" w:cs="Arial"/>
                <w:b/>
                <w:i/>
                <w:sz w:val="24"/>
                <w:szCs w:val="24"/>
                <w:lang w:val="nl-NL"/>
              </w:rPr>
            </w:pPr>
            <w:r w:rsidRPr="001E3423">
              <w:rPr>
                <w:rFonts w:ascii="Arial" w:hAnsi="Arial" w:cs="Arial"/>
                <w:b/>
                <w:i/>
                <w:sz w:val="24"/>
                <w:szCs w:val="24"/>
                <w:lang w:val="nl-NL"/>
              </w:rPr>
              <w:t>2126974</w:t>
            </w:r>
          </w:p>
        </w:tc>
      </w:tr>
      <w:tr w:rsidR="007E56CE" w:rsidRPr="00761087" w14:paraId="2E43EE2A" w14:textId="77777777">
        <w:tc>
          <w:tcPr>
            <w:tcW w:w="5949" w:type="dxa"/>
          </w:tcPr>
          <w:p w14:paraId="443C6F52" w14:textId="76A92BA1" w:rsidR="007E56CE" w:rsidRPr="001E3423" w:rsidRDefault="00D1083D" w:rsidP="00761087">
            <w:pPr>
              <w:spacing w:line="360" w:lineRule="auto"/>
              <w:jc w:val="both"/>
              <w:rPr>
                <w:rFonts w:ascii="Arial" w:hAnsi="Arial" w:cs="Arial"/>
                <w:b/>
                <w:sz w:val="24"/>
                <w:szCs w:val="24"/>
                <w:lang w:val="nl-NL"/>
              </w:rPr>
            </w:pPr>
            <w:r w:rsidRPr="001E3423">
              <w:rPr>
                <w:rFonts w:ascii="Arial" w:hAnsi="Arial" w:cs="Arial"/>
                <w:b/>
                <w:sz w:val="24"/>
                <w:szCs w:val="24"/>
                <w:lang w:val="nl-NL"/>
              </w:rPr>
              <w:t>Mircea Leva</w:t>
            </w:r>
          </w:p>
        </w:tc>
        <w:tc>
          <w:tcPr>
            <w:tcW w:w="3118" w:type="dxa"/>
          </w:tcPr>
          <w:p w14:paraId="5D87653E" w14:textId="28C4D854" w:rsidR="007E56CE" w:rsidRPr="001E3423" w:rsidRDefault="00D1083D" w:rsidP="00761087">
            <w:pPr>
              <w:spacing w:line="360" w:lineRule="auto"/>
              <w:jc w:val="both"/>
              <w:rPr>
                <w:rFonts w:ascii="Arial" w:hAnsi="Arial" w:cs="Arial"/>
                <w:b/>
                <w:i/>
                <w:sz w:val="24"/>
                <w:szCs w:val="24"/>
                <w:lang w:val="nl-NL"/>
              </w:rPr>
            </w:pPr>
            <w:r w:rsidRPr="001E3423">
              <w:rPr>
                <w:rFonts w:ascii="Arial" w:hAnsi="Arial" w:cs="Arial"/>
                <w:b/>
                <w:i/>
                <w:sz w:val="24"/>
                <w:szCs w:val="24"/>
                <w:lang w:val="nl-NL"/>
              </w:rPr>
              <w:t>2244690</w:t>
            </w:r>
          </w:p>
        </w:tc>
      </w:tr>
      <w:tr w:rsidR="007E56CE" w:rsidRPr="00761087" w14:paraId="3783C188" w14:textId="77777777">
        <w:tc>
          <w:tcPr>
            <w:tcW w:w="5949" w:type="dxa"/>
          </w:tcPr>
          <w:p w14:paraId="7F1497A6" w14:textId="4BADB26B" w:rsidR="007E56CE" w:rsidRPr="001E3423" w:rsidRDefault="00D1083D" w:rsidP="00761087">
            <w:pPr>
              <w:spacing w:line="360" w:lineRule="auto"/>
              <w:jc w:val="both"/>
              <w:rPr>
                <w:rFonts w:ascii="Arial" w:hAnsi="Arial" w:cs="Arial"/>
                <w:b/>
                <w:sz w:val="24"/>
                <w:szCs w:val="24"/>
                <w:lang w:val="nl-NL"/>
              </w:rPr>
            </w:pPr>
            <w:r w:rsidRPr="001E3423">
              <w:rPr>
                <w:rFonts w:ascii="Arial" w:hAnsi="Arial" w:cs="Arial"/>
                <w:b/>
                <w:sz w:val="24"/>
                <w:szCs w:val="24"/>
                <w:lang w:val="nl-NL"/>
              </w:rPr>
              <w:t>Eugen</w:t>
            </w:r>
            <w:r w:rsidR="00E33681" w:rsidRPr="001E3423">
              <w:rPr>
                <w:rFonts w:ascii="Arial" w:hAnsi="Arial" w:cs="Arial"/>
                <w:b/>
                <w:sz w:val="24"/>
                <w:szCs w:val="24"/>
                <w:lang w:val="nl-NL"/>
              </w:rPr>
              <w:t xml:space="preserve"> Gherasim</w:t>
            </w:r>
          </w:p>
        </w:tc>
        <w:tc>
          <w:tcPr>
            <w:tcW w:w="3118" w:type="dxa"/>
          </w:tcPr>
          <w:p w14:paraId="540AA5B4" w14:textId="221A021F" w:rsidR="007E56CE" w:rsidRPr="001E3423" w:rsidRDefault="00E33681" w:rsidP="00761087">
            <w:pPr>
              <w:spacing w:line="360" w:lineRule="auto"/>
              <w:jc w:val="both"/>
              <w:rPr>
                <w:rFonts w:ascii="Arial" w:hAnsi="Arial" w:cs="Arial"/>
                <w:b/>
                <w:i/>
                <w:sz w:val="24"/>
                <w:szCs w:val="24"/>
                <w:lang w:val="nl-NL"/>
              </w:rPr>
            </w:pPr>
            <w:r w:rsidRPr="001E3423">
              <w:rPr>
                <w:rFonts w:ascii="Arial" w:hAnsi="Arial" w:cs="Arial"/>
                <w:b/>
                <w:i/>
                <w:sz w:val="24"/>
                <w:szCs w:val="24"/>
                <w:lang w:val="nl-NL"/>
              </w:rPr>
              <w:t>2242387</w:t>
            </w:r>
          </w:p>
        </w:tc>
      </w:tr>
      <w:tr w:rsidR="007E56CE" w:rsidRPr="00761087" w14:paraId="66F3E173" w14:textId="77777777">
        <w:tc>
          <w:tcPr>
            <w:tcW w:w="5949" w:type="dxa"/>
          </w:tcPr>
          <w:p w14:paraId="54A461C3" w14:textId="77777777" w:rsidR="007E56CE" w:rsidRPr="00761087" w:rsidRDefault="007E56CE" w:rsidP="00761087">
            <w:pPr>
              <w:spacing w:line="360" w:lineRule="auto"/>
              <w:jc w:val="both"/>
              <w:rPr>
                <w:rFonts w:ascii="Arial" w:hAnsi="Arial" w:cs="Arial"/>
                <w:sz w:val="24"/>
                <w:szCs w:val="24"/>
                <w:lang w:val="nl-NL"/>
              </w:rPr>
            </w:pPr>
          </w:p>
        </w:tc>
        <w:tc>
          <w:tcPr>
            <w:tcW w:w="3118" w:type="dxa"/>
          </w:tcPr>
          <w:p w14:paraId="41474A22" w14:textId="77777777" w:rsidR="007E56CE" w:rsidRPr="00761087" w:rsidRDefault="007E56CE" w:rsidP="00761087">
            <w:pPr>
              <w:spacing w:line="360" w:lineRule="auto"/>
              <w:jc w:val="both"/>
              <w:rPr>
                <w:rFonts w:ascii="Arial" w:hAnsi="Arial" w:cs="Arial"/>
                <w:sz w:val="24"/>
                <w:szCs w:val="24"/>
                <w:lang w:val="nl-NL"/>
              </w:rPr>
            </w:pPr>
          </w:p>
        </w:tc>
      </w:tr>
      <w:tr w:rsidR="007E56CE" w:rsidRPr="00761087" w14:paraId="4EDD1C72" w14:textId="77777777">
        <w:tc>
          <w:tcPr>
            <w:tcW w:w="5949" w:type="dxa"/>
          </w:tcPr>
          <w:p w14:paraId="351CF695" w14:textId="77777777" w:rsidR="007E56CE" w:rsidRPr="00761087" w:rsidRDefault="007E56CE" w:rsidP="00761087">
            <w:pPr>
              <w:spacing w:line="360" w:lineRule="auto"/>
              <w:jc w:val="both"/>
              <w:rPr>
                <w:rFonts w:ascii="Arial" w:hAnsi="Arial" w:cs="Arial"/>
                <w:sz w:val="24"/>
                <w:szCs w:val="24"/>
                <w:lang w:val="nl-NL"/>
              </w:rPr>
            </w:pPr>
          </w:p>
        </w:tc>
        <w:tc>
          <w:tcPr>
            <w:tcW w:w="3118" w:type="dxa"/>
          </w:tcPr>
          <w:p w14:paraId="332C8AFF" w14:textId="77777777" w:rsidR="007E56CE" w:rsidRPr="00761087" w:rsidRDefault="007E56CE" w:rsidP="00761087">
            <w:pPr>
              <w:spacing w:line="360" w:lineRule="auto"/>
              <w:jc w:val="both"/>
              <w:rPr>
                <w:rFonts w:ascii="Arial" w:hAnsi="Arial" w:cs="Arial"/>
                <w:sz w:val="24"/>
                <w:szCs w:val="24"/>
                <w:lang w:val="nl-NL"/>
              </w:rPr>
            </w:pPr>
          </w:p>
        </w:tc>
      </w:tr>
    </w:tbl>
    <w:p w14:paraId="75EDA4CE" w14:textId="4653337B" w:rsidR="007E56CE" w:rsidRPr="00761087" w:rsidRDefault="007E56CE" w:rsidP="00761087">
      <w:pPr>
        <w:spacing w:line="360" w:lineRule="auto"/>
        <w:jc w:val="both"/>
        <w:rPr>
          <w:rFonts w:ascii="Arial" w:hAnsi="Arial" w:cs="Arial"/>
          <w:sz w:val="24"/>
          <w:szCs w:val="24"/>
        </w:rPr>
      </w:pPr>
    </w:p>
    <w:p w14:paraId="38D86C5F" w14:textId="77777777" w:rsidR="007E56CE" w:rsidRPr="00761087" w:rsidRDefault="007E56CE" w:rsidP="00761087">
      <w:pPr>
        <w:spacing w:line="360" w:lineRule="auto"/>
        <w:jc w:val="both"/>
        <w:rPr>
          <w:rFonts w:ascii="Arial" w:hAnsi="Arial" w:cs="Arial"/>
          <w:sz w:val="24"/>
          <w:szCs w:val="24"/>
        </w:rPr>
      </w:pPr>
    </w:p>
    <w:p w14:paraId="61C243F6" w14:textId="77777777" w:rsidR="007E56CE" w:rsidRPr="00761087" w:rsidRDefault="007E56CE" w:rsidP="00761087">
      <w:pPr>
        <w:spacing w:line="360" w:lineRule="auto"/>
        <w:jc w:val="both"/>
        <w:rPr>
          <w:rFonts w:ascii="Arial" w:hAnsi="Arial" w:cs="Arial"/>
          <w:sz w:val="24"/>
          <w:szCs w:val="24"/>
        </w:rPr>
      </w:pPr>
    </w:p>
    <w:p w14:paraId="74B63132" w14:textId="77777777" w:rsidR="007E56CE" w:rsidRPr="00761087" w:rsidRDefault="00BF7641" w:rsidP="00761087">
      <w:pPr>
        <w:spacing w:line="360" w:lineRule="auto"/>
        <w:jc w:val="both"/>
        <w:rPr>
          <w:rFonts w:ascii="Arial" w:hAnsi="Arial" w:cs="Arial"/>
          <w:sz w:val="24"/>
          <w:szCs w:val="24"/>
        </w:rPr>
      </w:pPr>
      <w:r w:rsidRPr="005A7E18">
        <w:rPr>
          <w:rFonts w:ascii="Arial" w:hAnsi="Arial" w:cs="Arial"/>
          <w:b/>
          <w:bCs/>
          <w:i/>
          <w:sz w:val="24"/>
          <w:szCs w:val="24"/>
        </w:rPr>
        <w:t>Module Name</w:t>
      </w:r>
      <w:r w:rsidRPr="00761087">
        <w:rPr>
          <w:rFonts w:ascii="Arial" w:hAnsi="Arial" w:cs="Arial"/>
          <w:sz w:val="24"/>
          <w:szCs w:val="24"/>
        </w:rPr>
        <w:t xml:space="preserve">: </w:t>
      </w:r>
      <w:r w:rsidRPr="005A7E18">
        <w:rPr>
          <w:rFonts w:ascii="Arial" w:hAnsi="Arial" w:cs="Arial"/>
          <w:b/>
          <w:sz w:val="24"/>
          <w:szCs w:val="24"/>
        </w:rPr>
        <w:t>Entrepreneurship</w:t>
      </w:r>
    </w:p>
    <w:p w14:paraId="0C8A3C89" w14:textId="77777777" w:rsidR="007E56CE" w:rsidRPr="00761087" w:rsidRDefault="00BF7641" w:rsidP="00761087">
      <w:pPr>
        <w:spacing w:line="360" w:lineRule="auto"/>
        <w:jc w:val="both"/>
        <w:rPr>
          <w:rFonts w:ascii="Arial" w:hAnsi="Arial" w:cs="Arial"/>
          <w:sz w:val="24"/>
          <w:szCs w:val="24"/>
        </w:rPr>
      </w:pPr>
      <w:r w:rsidRPr="005A7E18">
        <w:rPr>
          <w:rFonts w:ascii="Arial" w:hAnsi="Arial" w:cs="Arial"/>
          <w:b/>
          <w:bCs/>
          <w:i/>
          <w:sz w:val="24"/>
          <w:szCs w:val="24"/>
        </w:rPr>
        <w:t>Module Code</w:t>
      </w:r>
      <w:r w:rsidRPr="00761087">
        <w:rPr>
          <w:rFonts w:ascii="Arial" w:hAnsi="Arial" w:cs="Arial"/>
          <w:sz w:val="24"/>
          <w:szCs w:val="24"/>
        </w:rPr>
        <w:t xml:space="preserve">: </w:t>
      </w:r>
      <w:r w:rsidRPr="005A7E18">
        <w:rPr>
          <w:rFonts w:ascii="Arial" w:hAnsi="Arial" w:cs="Arial"/>
          <w:b/>
          <w:sz w:val="24"/>
          <w:szCs w:val="24"/>
        </w:rPr>
        <w:t>BMIH5001</w:t>
      </w:r>
    </w:p>
    <w:p w14:paraId="2E410081" w14:textId="768049D8" w:rsidR="007E56CE" w:rsidRPr="00761087" w:rsidRDefault="00BF7641" w:rsidP="00761087">
      <w:pPr>
        <w:spacing w:line="360" w:lineRule="auto"/>
        <w:jc w:val="both"/>
        <w:rPr>
          <w:rFonts w:ascii="Arial" w:hAnsi="Arial" w:cs="Arial"/>
          <w:sz w:val="24"/>
          <w:szCs w:val="24"/>
        </w:rPr>
      </w:pPr>
      <w:r w:rsidRPr="005A7E18">
        <w:rPr>
          <w:rFonts w:ascii="Arial" w:hAnsi="Arial" w:cs="Arial"/>
          <w:b/>
          <w:bCs/>
          <w:i/>
          <w:sz w:val="24"/>
          <w:szCs w:val="24"/>
        </w:rPr>
        <w:t>Lecturer Name</w:t>
      </w:r>
      <w:r w:rsidRPr="00761087">
        <w:rPr>
          <w:rFonts w:ascii="Arial" w:hAnsi="Arial" w:cs="Arial"/>
          <w:sz w:val="24"/>
          <w:szCs w:val="24"/>
        </w:rPr>
        <w:t xml:space="preserve">: </w:t>
      </w:r>
      <w:r w:rsidR="000B7206">
        <w:rPr>
          <w:rFonts w:ascii="Arial" w:hAnsi="Arial" w:cs="Arial"/>
          <w:b/>
          <w:sz w:val="24"/>
          <w:szCs w:val="24"/>
        </w:rPr>
        <w:t>Christopher Wilkin</w:t>
      </w:r>
    </w:p>
    <w:p w14:paraId="0EBD1934" w14:textId="77777777" w:rsidR="007E56CE" w:rsidRPr="00761087" w:rsidRDefault="007E56CE" w:rsidP="00761087">
      <w:pPr>
        <w:spacing w:line="360" w:lineRule="auto"/>
        <w:jc w:val="both"/>
        <w:rPr>
          <w:rFonts w:ascii="Arial" w:hAnsi="Arial" w:cs="Arial"/>
          <w:sz w:val="24"/>
          <w:szCs w:val="24"/>
        </w:rPr>
      </w:pPr>
    </w:p>
    <w:p w14:paraId="077C862F" w14:textId="5DFC9B94" w:rsidR="007E56CE" w:rsidRDefault="007E56CE" w:rsidP="00761087">
      <w:pPr>
        <w:spacing w:line="360" w:lineRule="auto"/>
        <w:jc w:val="both"/>
        <w:rPr>
          <w:rFonts w:ascii="Arial" w:hAnsi="Arial" w:cs="Arial"/>
          <w:sz w:val="24"/>
          <w:szCs w:val="24"/>
        </w:rPr>
      </w:pPr>
    </w:p>
    <w:p w14:paraId="3EE960F2" w14:textId="6E999094" w:rsidR="00C76B95" w:rsidRDefault="00C76B95" w:rsidP="00761087">
      <w:pPr>
        <w:spacing w:line="360" w:lineRule="auto"/>
        <w:jc w:val="both"/>
        <w:rPr>
          <w:rFonts w:ascii="Arial" w:hAnsi="Arial" w:cs="Arial"/>
          <w:sz w:val="24"/>
          <w:szCs w:val="24"/>
        </w:rPr>
      </w:pPr>
    </w:p>
    <w:p w14:paraId="144C82C4" w14:textId="3C337549" w:rsidR="00C76B95" w:rsidRDefault="00C76B95" w:rsidP="00761087">
      <w:pPr>
        <w:spacing w:line="360" w:lineRule="auto"/>
        <w:jc w:val="both"/>
        <w:rPr>
          <w:rFonts w:ascii="Arial" w:hAnsi="Arial" w:cs="Arial"/>
          <w:sz w:val="24"/>
          <w:szCs w:val="24"/>
        </w:rPr>
      </w:pPr>
    </w:p>
    <w:p w14:paraId="1D2743CB" w14:textId="10C1EEC4" w:rsidR="00C76B95" w:rsidRDefault="00C76B95" w:rsidP="00761087">
      <w:pPr>
        <w:spacing w:line="360" w:lineRule="auto"/>
        <w:jc w:val="both"/>
        <w:rPr>
          <w:rFonts w:ascii="Arial" w:hAnsi="Arial" w:cs="Arial"/>
          <w:sz w:val="24"/>
          <w:szCs w:val="24"/>
        </w:rPr>
      </w:pPr>
    </w:p>
    <w:p w14:paraId="7AF194D0" w14:textId="77777777" w:rsidR="00C76B95" w:rsidRPr="00761087" w:rsidRDefault="00C76B95" w:rsidP="00761087">
      <w:pPr>
        <w:spacing w:line="360" w:lineRule="auto"/>
        <w:jc w:val="both"/>
        <w:rPr>
          <w:rFonts w:ascii="Arial" w:hAnsi="Arial" w:cs="Arial"/>
          <w:sz w:val="24"/>
          <w:szCs w:val="24"/>
        </w:rPr>
      </w:pPr>
    </w:p>
    <w:p w14:paraId="4F346595" w14:textId="77777777" w:rsidR="007E56CE" w:rsidRPr="00761087" w:rsidRDefault="00BF7641" w:rsidP="00761087">
      <w:pPr>
        <w:pStyle w:val="Heading4"/>
        <w:spacing w:line="360" w:lineRule="auto"/>
        <w:jc w:val="both"/>
        <w:rPr>
          <w:sz w:val="24"/>
          <w:szCs w:val="24"/>
        </w:rPr>
      </w:pPr>
      <w:r w:rsidRPr="00761087">
        <w:rPr>
          <w:sz w:val="24"/>
          <w:szCs w:val="24"/>
        </w:rPr>
        <w:lastRenderedPageBreak/>
        <w:t>CONTENTS</w:t>
      </w:r>
    </w:p>
    <w:p w14:paraId="2829DAEC" w14:textId="77777777" w:rsidR="007E56CE" w:rsidRPr="00761087" w:rsidRDefault="007E56CE" w:rsidP="00761087">
      <w:pPr>
        <w:spacing w:line="360" w:lineRule="auto"/>
        <w:jc w:val="both"/>
        <w:rPr>
          <w:rFonts w:ascii="Arial" w:hAnsi="Arial" w:cs="Arial"/>
          <w:sz w:val="24"/>
          <w:szCs w:val="24"/>
        </w:rPr>
      </w:pPr>
    </w:p>
    <w:p w14:paraId="68C068BF" w14:textId="77777777" w:rsidR="007E56CE" w:rsidRPr="00761087" w:rsidRDefault="007E56CE" w:rsidP="00761087">
      <w:pPr>
        <w:spacing w:line="360" w:lineRule="auto"/>
        <w:jc w:val="both"/>
        <w:rPr>
          <w:rFonts w:ascii="Arial" w:hAnsi="Arial" w:cs="Arial"/>
          <w:sz w:val="24"/>
          <w:szCs w:val="24"/>
        </w:rPr>
      </w:pPr>
    </w:p>
    <w:p w14:paraId="387F5F7F" w14:textId="77777777" w:rsidR="007E56CE" w:rsidRPr="00761087" w:rsidRDefault="007E56CE" w:rsidP="00761087">
      <w:pPr>
        <w:spacing w:line="360" w:lineRule="auto"/>
        <w:jc w:val="both"/>
        <w:rPr>
          <w:rFonts w:ascii="Arial" w:hAnsi="Arial" w:cs="Arial"/>
          <w:sz w:val="24"/>
          <w:szCs w:val="24"/>
        </w:rPr>
      </w:pPr>
    </w:p>
    <w:tbl>
      <w:tblPr>
        <w:tblW w:w="0" w:type="auto"/>
        <w:tblLook w:val="04A0" w:firstRow="1" w:lastRow="0" w:firstColumn="1" w:lastColumn="0" w:noHBand="0" w:noVBand="1"/>
      </w:tblPr>
      <w:tblGrid>
        <w:gridCol w:w="817"/>
        <w:gridCol w:w="349"/>
        <w:gridCol w:w="1176"/>
        <w:gridCol w:w="3416"/>
        <w:gridCol w:w="1904"/>
        <w:gridCol w:w="259"/>
        <w:gridCol w:w="1150"/>
      </w:tblGrid>
      <w:tr w:rsidR="007E56CE" w:rsidRPr="00761087" w14:paraId="6FDF85E6" w14:textId="77777777">
        <w:tc>
          <w:tcPr>
            <w:tcW w:w="817" w:type="dxa"/>
            <w:shd w:val="clear" w:color="auto" w:fill="auto"/>
          </w:tcPr>
          <w:p w14:paraId="097F6B80" w14:textId="77777777" w:rsidR="007E56CE" w:rsidRPr="00761087" w:rsidRDefault="007E56CE" w:rsidP="00761087">
            <w:pPr>
              <w:spacing w:before="120" w:after="120" w:line="360" w:lineRule="auto"/>
              <w:jc w:val="both"/>
              <w:rPr>
                <w:rFonts w:ascii="Arial" w:hAnsi="Arial" w:cs="Arial"/>
                <w:sz w:val="24"/>
                <w:szCs w:val="24"/>
              </w:rPr>
            </w:pPr>
          </w:p>
        </w:tc>
        <w:tc>
          <w:tcPr>
            <w:tcW w:w="4995" w:type="dxa"/>
            <w:gridSpan w:val="3"/>
            <w:shd w:val="clear" w:color="auto" w:fill="auto"/>
          </w:tcPr>
          <w:p w14:paraId="784BB13D" w14:textId="77777777" w:rsidR="007E56CE" w:rsidRPr="00761087" w:rsidRDefault="007E56CE" w:rsidP="00761087">
            <w:pPr>
              <w:spacing w:before="120" w:after="120" w:line="360" w:lineRule="auto"/>
              <w:jc w:val="both"/>
              <w:rPr>
                <w:rFonts w:ascii="Arial" w:hAnsi="Arial" w:cs="Arial"/>
                <w:sz w:val="24"/>
                <w:szCs w:val="24"/>
              </w:rPr>
            </w:pPr>
          </w:p>
        </w:tc>
        <w:tc>
          <w:tcPr>
            <w:tcW w:w="2093" w:type="dxa"/>
            <w:gridSpan w:val="2"/>
            <w:shd w:val="clear" w:color="auto" w:fill="auto"/>
          </w:tcPr>
          <w:p w14:paraId="0ADB63A7"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PAGE</w:t>
            </w:r>
          </w:p>
        </w:tc>
        <w:tc>
          <w:tcPr>
            <w:tcW w:w="1166" w:type="dxa"/>
            <w:shd w:val="clear" w:color="auto" w:fill="auto"/>
          </w:tcPr>
          <w:p w14:paraId="1D8AC620"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52CA4A33" w14:textId="77777777">
        <w:tc>
          <w:tcPr>
            <w:tcW w:w="817" w:type="dxa"/>
            <w:shd w:val="clear" w:color="auto" w:fill="auto"/>
          </w:tcPr>
          <w:p w14:paraId="6D20C54F"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 xml:space="preserve">1. </w:t>
            </w:r>
          </w:p>
        </w:tc>
        <w:tc>
          <w:tcPr>
            <w:tcW w:w="4995" w:type="dxa"/>
            <w:gridSpan w:val="3"/>
            <w:shd w:val="clear" w:color="auto" w:fill="auto"/>
          </w:tcPr>
          <w:p w14:paraId="1D3E522D"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Executive Summary</w:t>
            </w:r>
          </w:p>
        </w:tc>
        <w:tc>
          <w:tcPr>
            <w:tcW w:w="2093" w:type="dxa"/>
            <w:gridSpan w:val="2"/>
            <w:shd w:val="clear" w:color="auto" w:fill="auto"/>
          </w:tcPr>
          <w:p w14:paraId="7AE3402A" w14:textId="15FCC74A" w:rsidR="007E56CE" w:rsidRPr="00761087" w:rsidRDefault="00E60EC2" w:rsidP="00761087">
            <w:pPr>
              <w:spacing w:before="120" w:after="120" w:line="360" w:lineRule="auto"/>
              <w:jc w:val="both"/>
              <w:rPr>
                <w:rFonts w:ascii="Arial" w:hAnsi="Arial" w:cs="Arial"/>
                <w:sz w:val="24"/>
                <w:szCs w:val="24"/>
              </w:rPr>
            </w:pPr>
            <w:r>
              <w:rPr>
                <w:rFonts w:ascii="Arial" w:hAnsi="Arial" w:cs="Arial"/>
                <w:sz w:val="24"/>
                <w:szCs w:val="24"/>
              </w:rPr>
              <w:t>………</w:t>
            </w:r>
            <w:r w:rsidR="00BF7641" w:rsidRPr="00761087">
              <w:rPr>
                <w:rFonts w:ascii="Arial" w:hAnsi="Arial" w:cs="Arial"/>
                <w:sz w:val="24"/>
                <w:szCs w:val="24"/>
              </w:rPr>
              <w:t>……</w:t>
            </w:r>
            <w:r w:rsidR="00F61C1C">
              <w:rPr>
                <w:rFonts w:ascii="Arial" w:hAnsi="Arial" w:cs="Arial"/>
                <w:sz w:val="24"/>
                <w:szCs w:val="24"/>
              </w:rPr>
              <w:t>……3</w:t>
            </w:r>
          </w:p>
        </w:tc>
        <w:tc>
          <w:tcPr>
            <w:tcW w:w="1166" w:type="dxa"/>
            <w:shd w:val="clear" w:color="auto" w:fill="auto"/>
          </w:tcPr>
          <w:p w14:paraId="7B2197D2"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4AB837A0" w14:textId="77777777">
        <w:tc>
          <w:tcPr>
            <w:tcW w:w="817" w:type="dxa"/>
            <w:shd w:val="clear" w:color="auto" w:fill="auto"/>
          </w:tcPr>
          <w:p w14:paraId="358D6A8F"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2.</w:t>
            </w:r>
          </w:p>
        </w:tc>
        <w:tc>
          <w:tcPr>
            <w:tcW w:w="4995" w:type="dxa"/>
            <w:gridSpan w:val="3"/>
            <w:shd w:val="clear" w:color="auto" w:fill="auto"/>
          </w:tcPr>
          <w:p w14:paraId="0D3DB63C"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 xml:space="preserve">The Business Idea </w:t>
            </w:r>
          </w:p>
        </w:tc>
        <w:tc>
          <w:tcPr>
            <w:tcW w:w="2093" w:type="dxa"/>
            <w:gridSpan w:val="2"/>
            <w:shd w:val="clear" w:color="auto" w:fill="auto"/>
          </w:tcPr>
          <w:p w14:paraId="1384DDD0" w14:textId="2B2CD1F2" w:rsidR="007E56CE" w:rsidRPr="00761087" w:rsidRDefault="00FF338A" w:rsidP="00761087">
            <w:pPr>
              <w:spacing w:before="120" w:after="120" w:line="360" w:lineRule="auto"/>
              <w:jc w:val="both"/>
              <w:rPr>
                <w:rFonts w:ascii="Arial" w:hAnsi="Arial" w:cs="Arial"/>
                <w:sz w:val="24"/>
                <w:szCs w:val="24"/>
              </w:rPr>
            </w:pPr>
            <w:r>
              <w:rPr>
                <w:rFonts w:ascii="Arial" w:hAnsi="Arial" w:cs="Arial"/>
                <w:sz w:val="24"/>
                <w:szCs w:val="24"/>
              </w:rPr>
              <w:t>…………………4</w:t>
            </w:r>
          </w:p>
        </w:tc>
        <w:tc>
          <w:tcPr>
            <w:tcW w:w="1166" w:type="dxa"/>
            <w:shd w:val="clear" w:color="auto" w:fill="auto"/>
          </w:tcPr>
          <w:p w14:paraId="6B3E2903"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314DAA9A" w14:textId="77777777">
        <w:tc>
          <w:tcPr>
            <w:tcW w:w="817" w:type="dxa"/>
            <w:shd w:val="clear" w:color="auto" w:fill="auto"/>
          </w:tcPr>
          <w:p w14:paraId="183ABF62"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3.</w:t>
            </w:r>
          </w:p>
        </w:tc>
        <w:tc>
          <w:tcPr>
            <w:tcW w:w="4995" w:type="dxa"/>
            <w:gridSpan w:val="3"/>
            <w:shd w:val="clear" w:color="auto" w:fill="auto"/>
          </w:tcPr>
          <w:p w14:paraId="20CCC64E"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 xml:space="preserve">The Team </w:t>
            </w:r>
          </w:p>
        </w:tc>
        <w:tc>
          <w:tcPr>
            <w:tcW w:w="2093" w:type="dxa"/>
            <w:gridSpan w:val="2"/>
            <w:shd w:val="clear" w:color="auto" w:fill="auto"/>
          </w:tcPr>
          <w:p w14:paraId="6AE05E8C" w14:textId="7735CFFA" w:rsidR="007E56CE" w:rsidRPr="00761087" w:rsidRDefault="001F5E4B" w:rsidP="00761087">
            <w:pPr>
              <w:spacing w:before="120" w:after="120" w:line="360" w:lineRule="auto"/>
              <w:jc w:val="both"/>
              <w:rPr>
                <w:rFonts w:ascii="Arial" w:hAnsi="Arial" w:cs="Arial"/>
                <w:sz w:val="24"/>
                <w:szCs w:val="24"/>
              </w:rPr>
            </w:pPr>
            <w:r>
              <w:rPr>
                <w:rFonts w:ascii="Arial" w:hAnsi="Arial" w:cs="Arial"/>
                <w:sz w:val="24"/>
                <w:szCs w:val="24"/>
              </w:rPr>
              <w:t>…………………6</w:t>
            </w:r>
          </w:p>
        </w:tc>
        <w:tc>
          <w:tcPr>
            <w:tcW w:w="1166" w:type="dxa"/>
            <w:shd w:val="clear" w:color="auto" w:fill="auto"/>
          </w:tcPr>
          <w:p w14:paraId="3C981440"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67FEE865" w14:textId="77777777">
        <w:tc>
          <w:tcPr>
            <w:tcW w:w="817" w:type="dxa"/>
            <w:shd w:val="clear" w:color="auto" w:fill="auto"/>
          </w:tcPr>
          <w:p w14:paraId="0B969723"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4.</w:t>
            </w:r>
          </w:p>
        </w:tc>
        <w:tc>
          <w:tcPr>
            <w:tcW w:w="4995" w:type="dxa"/>
            <w:gridSpan w:val="3"/>
            <w:shd w:val="clear" w:color="auto" w:fill="auto"/>
          </w:tcPr>
          <w:p w14:paraId="2B30CE3E"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 xml:space="preserve">Market Research </w:t>
            </w:r>
          </w:p>
        </w:tc>
        <w:tc>
          <w:tcPr>
            <w:tcW w:w="2093" w:type="dxa"/>
            <w:gridSpan w:val="2"/>
            <w:shd w:val="clear" w:color="auto" w:fill="auto"/>
          </w:tcPr>
          <w:p w14:paraId="0A64E0AA" w14:textId="08C1B5B5" w:rsidR="007E56CE" w:rsidRPr="00761087" w:rsidRDefault="0062093C" w:rsidP="00761087">
            <w:pPr>
              <w:spacing w:before="120" w:after="120" w:line="360" w:lineRule="auto"/>
              <w:jc w:val="both"/>
              <w:rPr>
                <w:rFonts w:ascii="Arial" w:hAnsi="Arial" w:cs="Arial"/>
                <w:sz w:val="24"/>
                <w:szCs w:val="24"/>
              </w:rPr>
            </w:pPr>
            <w:r>
              <w:rPr>
                <w:rFonts w:ascii="Arial" w:hAnsi="Arial" w:cs="Arial"/>
                <w:sz w:val="24"/>
                <w:szCs w:val="24"/>
              </w:rPr>
              <w:t>………………..11</w:t>
            </w:r>
          </w:p>
        </w:tc>
        <w:tc>
          <w:tcPr>
            <w:tcW w:w="1166" w:type="dxa"/>
            <w:shd w:val="clear" w:color="auto" w:fill="auto"/>
          </w:tcPr>
          <w:p w14:paraId="5B0B9FD0"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5EFAB98F" w14:textId="77777777">
        <w:tc>
          <w:tcPr>
            <w:tcW w:w="817" w:type="dxa"/>
            <w:shd w:val="clear" w:color="auto" w:fill="auto"/>
          </w:tcPr>
          <w:p w14:paraId="392651DE"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5.</w:t>
            </w:r>
          </w:p>
        </w:tc>
        <w:tc>
          <w:tcPr>
            <w:tcW w:w="4995" w:type="dxa"/>
            <w:gridSpan w:val="3"/>
            <w:shd w:val="clear" w:color="auto" w:fill="auto"/>
          </w:tcPr>
          <w:p w14:paraId="0E1F9010"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Marketing Plan</w:t>
            </w:r>
          </w:p>
        </w:tc>
        <w:tc>
          <w:tcPr>
            <w:tcW w:w="2093" w:type="dxa"/>
            <w:gridSpan w:val="2"/>
            <w:shd w:val="clear" w:color="auto" w:fill="auto"/>
          </w:tcPr>
          <w:p w14:paraId="6BE66431" w14:textId="60B82FC5" w:rsidR="007E56CE" w:rsidRPr="00761087" w:rsidRDefault="00C455FA" w:rsidP="00761087">
            <w:pPr>
              <w:spacing w:before="120" w:after="120" w:line="360" w:lineRule="auto"/>
              <w:jc w:val="both"/>
              <w:rPr>
                <w:rFonts w:ascii="Arial" w:hAnsi="Arial" w:cs="Arial"/>
                <w:sz w:val="24"/>
                <w:szCs w:val="24"/>
              </w:rPr>
            </w:pPr>
            <w:r>
              <w:rPr>
                <w:rFonts w:ascii="Arial" w:hAnsi="Arial" w:cs="Arial"/>
                <w:sz w:val="24"/>
                <w:szCs w:val="24"/>
              </w:rPr>
              <w:t>………………..13</w:t>
            </w:r>
          </w:p>
        </w:tc>
        <w:tc>
          <w:tcPr>
            <w:tcW w:w="1166" w:type="dxa"/>
            <w:shd w:val="clear" w:color="auto" w:fill="auto"/>
          </w:tcPr>
          <w:p w14:paraId="009E965A"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66932C8A" w14:textId="77777777">
        <w:tc>
          <w:tcPr>
            <w:tcW w:w="817" w:type="dxa"/>
            <w:shd w:val="clear" w:color="auto" w:fill="auto"/>
          </w:tcPr>
          <w:p w14:paraId="53AD8C00"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6.</w:t>
            </w:r>
          </w:p>
        </w:tc>
        <w:tc>
          <w:tcPr>
            <w:tcW w:w="4995" w:type="dxa"/>
            <w:gridSpan w:val="3"/>
            <w:shd w:val="clear" w:color="auto" w:fill="auto"/>
          </w:tcPr>
          <w:p w14:paraId="43E0B444"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 xml:space="preserve">Key Resources </w:t>
            </w:r>
          </w:p>
        </w:tc>
        <w:tc>
          <w:tcPr>
            <w:tcW w:w="2093" w:type="dxa"/>
            <w:gridSpan w:val="2"/>
            <w:shd w:val="clear" w:color="auto" w:fill="auto"/>
          </w:tcPr>
          <w:p w14:paraId="1E706D7F" w14:textId="4D2107C7" w:rsidR="007E56CE" w:rsidRPr="00761087" w:rsidRDefault="0096128A" w:rsidP="00761087">
            <w:pPr>
              <w:spacing w:before="120" w:after="120" w:line="360" w:lineRule="auto"/>
              <w:jc w:val="both"/>
              <w:rPr>
                <w:rFonts w:ascii="Arial" w:hAnsi="Arial" w:cs="Arial"/>
                <w:sz w:val="24"/>
                <w:szCs w:val="24"/>
              </w:rPr>
            </w:pPr>
            <w:r>
              <w:rPr>
                <w:rFonts w:ascii="Arial" w:hAnsi="Arial" w:cs="Arial"/>
                <w:sz w:val="24"/>
                <w:szCs w:val="24"/>
              </w:rPr>
              <w:t>………………..15</w:t>
            </w:r>
          </w:p>
        </w:tc>
        <w:tc>
          <w:tcPr>
            <w:tcW w:w="1166" w:type="dxa"/>
            <w:shd w:val="clear" w:color="auto" w:fill="auto"/>
          </w:tcPr>
          <w:p w14:paraId="5A255DFA"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78EAAEE2" w14:textId="77777777">
        <w:tc>
          <w:tcPr>
            <w:tcW w:w="817" w:type="dxa"/>
            <w:shd w:val="clear" w:color="auto" w:fill="auto"/>
          </w:tcPr>
          <w:p w14:paraId="3720997A"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7.</w:t>
            </w:r>
          </w:p>
        </w:tc>
        <w:tc>
          <w:tcPr>
            <w:tcW w:w="4995" w:type="dxa"/>
            <w:gridSpan w:val="3"/>
            <w:shd w:val="clear" w:color="auto" w:fill="auto"/>
          </w:tcPr>
          <w:p w14:paraId="78ACB402"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Finances &amp; Start-Up Support</w:t>
            </w:r>
          </w:p>
        </w:tc>
        <w:tc>
          <w:tcPr>
            <w:tcW w:w="2093" w:type="dxa"/>
            <w:gridSpan w:val="2"/>
            <w:shd w:val="clear" w:color="auto" w:fill="auto"/>
          </w:tcPr>
          <w:p w14:paraId="1482B700" w14:textId="4FE542F1" w:rsidR="007E56CE" w:rsidRPr="00761087" w:rsidRDefault="0096128A" w:rsidP="00761087">
            <w:pPr>
              <w:spacing w:before="120" w:after="120" w:line="360" w:lineRule="auto"/>
              <w:jc w:val="both"/>
              <w:rPr>
                <w:rFonts w:ascii="Arial" w:hAnsi="Arial" w:cs="Arial"/>
                <w:sz w:val="24"/>
                <w:szCs w:val="24"/>
              </w:rPr>
            </w:pPr>
            <w:r>
              <w:rPr>
                <w:rFonts w:ascii="Arial" w:hAnsi="Arial" w:cs="Arial"/>
                <w:sz w:val="24"/>
                <w:szCs w:val="24"/>
              </w:rPr>
              <w:t>…………………17</w:t>
            </w:r>
          </w:p>
        </w:tc>
        <w:tc>
          <w:tcPr>
            <w:tcW w:w="1166" w:type="dxa"/>
            <w:shd w:val="clear" w:color="auto" w:fill="auto"/>
          </w:tcPr>
          <w:p w14:paraId="75B341A8"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42CB9862" w14:textId="77777777">
        <w:tc>
          <w:tcPr>
            <w:tcW w:w="817" w:type="dxa"/>
            <w:shd w:val="clear" w:color="auto" w:fill="auto"/>
          </w:tcPr>
          <w:p w14:paraId="5E4400D2" w14:textId="77777777" w:rsidR="007E56CE" w:rsidRPr="00761087" w:rsidRDefault="007E56CE" w:rsidP="00761087">
            <w:pPr>
              <w:spacing w:before="120" w:after="120" w:line="360" w:lineRule="auto"/>
              <w:jc w:val="both"/>
              <w:rPr>
                <w:rFonts w:ascii="Arial" w:hAnsi="Arial" w:cs="Arial"/>
                <w:sz w:val="24"/>
                <w:szCs w:val="24"/>
              </w:rPr>
            </w:pPr>
          </w:p>
        </w:tc>
        <w:tc>
          <w:tcPr>
            <w:tcW w:w="4995" w:type="dxa"/>
            <w:gridSpan w:val="3"/>
            <w:shd w:val="clear" w:color="auto" w:fill="auto"/>
          </w:tcPr>
          <w:p w14:paraId="71E067B4" w14:textId="77777777" w:rsidR="007E56CE" w:rsidRPr="00761087" w:rsidRDefault="007E56CE" w:rsidP="00761087">
            <w:pPr>
              <w:spacing w:before="120" w:after="120" w:line="360" w:lineRule="auto"/>
              <w:jc w:val="both"/>
              <w:rPr>
                <w:rFonts w:ascii="Arial" w:hAnsi="Arial" w:cs="Arial"/>
                <w:sz w:val="24"/>
                <w:szCs w:val="24"/>
              </w:rPr>
            </w:pPr>
          </w:p>
        </w:tc>
        <w:tc>
          <w:tcPr>
            <w:tcW w:w="2093" w:type="dxa"/>
            <w:gridSpan w:val="2"/>
            <w:shd w:val="clear" w:color="auto" w:fill="auto"/>
          </w:tcPr>
          <w:p w14:paraId="48F7686A" w14:textId="77777777" w:rsidR="007E56CE" w:rsidRPr="00761087" w:rsidRDefault="007E56CE" w:rsidP="00761087">
            <w:pPr>
              <w:spacing w:before="120" w:after="120" w:line="360" w:lineRule="auto"/>
              <w:jc w:val="both"/>
              <w:rPr>
                <w:rFonts w:ascii="Arial" w:hAnsi="Arial" w:cs="Arial"/>
                <w:sz w:val="24"/>
                <w:szCs w:val="24"/>
              </w:rPr>
            </w:pPr>
          </w:p>
        </w:tc>
        <w:tc>
          <w:tcPr>
            <w:tcW w:w="1166" w:type="dxa"/>
            <w:shd w:val="clear" w:color="auto" w:fill="auto"/>
          </w:tcPr>
          <w:p w14:paraId="566D8672"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3C8F4943" w14:textId="77777777">
        <w:tc>
          <w:tcPr>
            <w:tcW w:w="2351" w:type="dxa"/>
            <w:gridSpan w:val="3"/>
            <w:shd w:val="clear" w:color="auto" w:fill="auto"/>
          </w:tcPr>
          <w:p w14:paraId="17A1C0B2"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APPENDICES:</w:t>
            </w:r>
          </w:p>
        </w:tc>
        <w:tc>
          <w:tcPr>
            <w:tcW w:w="5304" w:type="dxa"/>
            <w:gridSpan w:val="2"/>
            <w:shd w:val="clear" w:color="auto" w:fill="auto"/>
          </w:tcPr>
          <w:p w14:paraId="336A1F04" w14:textId="77777777" w:rsidR="007E56CE" w:rsidRPr="00761087" w:rsidRDefault="007E56CE" w:rsidP="00761087">
            <w:pPr>
              <w:spacing w:line="360" w:lineRule="auto"/>
              <w:jc w:val="both"/>
              <w:rPr>
                <w:rFonts w:ascii="Arial" w:hAnsi="Arial" w:cs="Arial"/>
                <w:sz w:val="24"/>
                <w:szCs w:val="24"/>
              </w:rPr>
            </w:pPr>
          </w:p>
        </w:tc>
        <w:tc>
          <w:tcPr>
            <w:tcW w:w="250" w:type="dxa"/>
            <w:shd w:val="clear" w:color="auto" w:fill="auto"/>
          </w:tcPr>
          <w:p w14:paraId="0934B8B2" w14:textId="77777777" w:rsidR="007E56CE" w:rsidRPr="00761087" w:rsidRDefault="007E56CE" w:rsidP="00761087">
            <w:pPr>
              <w:spacing w:before="120" w:after="120" w:line="360" w:lineRule="auto"/>
              <w:jc w:val="both"/>
              <w:rPr>
                <w:rFonts w:ascii="Arial" w:hAnsi="Arial" w:cs="Arial"/>
                <w:sz w:val="24"/>
                <w:szCs w:val="24"/>
              </w:rPr>
            </w:pPr>
          </w:p>
        </w:tc>
        <w:tc>
          <w:tcPr>
            <w:tcW w:w="1166" w:type="dxa"/>
            <w:shd w:val="clear" w:color="auto" w:fill="auto"/>
          </w:tcPr>
          <w:p w14:paraId="469E28C8"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69F9E418" w14:textId="77777777">
        <w:tc>
          <w:tcPr>
            <w:tcW w:w="2351" w:type="dxa"/>
            <w:gridSpan w:val="3"/>
            <w:shd w:val="clear" w:color="auto" w:fill="auto"/>
          </w:tcPr>
          <w:p w14:paraId="5FFA698D"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Appendix A</w:t>
            </w:r>
          </w:p>
        </w:tc>
        <w:tc>
          <w:tcPr>
            <w:tcW w:w="3461" w:type="dxa"/>
            <w:shd w:val="clear" w:color="auto" w:fill="auto"/>
          </w:tcPr>
          <w:p w14:paraId="24B03ABD" w14:textId="77777777" w:rsidR="007E56CE" w:rsidRPr="00761087" w:rsidRDefault="007E56CE" w:rsidP="00761087">
            <w:pPr>
              <w:spacing w:before="120" w:after="120" w:line="360" w:lineRule="auto"/>
              <w:jc w:val="both"/>
              <w:rPr>
                <w:rFonts w:ascii="Arial" w:hAnsi="Arial" w:cs="Arial"/>
                <w:sz w:val="24"/>
                <w:szCs w:val="24"/>
              </w:rPr>
            </w:pPr>
          </w:p>
        </w:tc>
        <w:tc>
          <w:tcPr>
            <w:tcW w:w="2093" w:type="dxa"/>
            <w:gridSpan w:val="2"/>
            <w:shd w:val="clear" w:color="auto" w:fill="auto"/>
          </w:tcPr>
          <w:p w14:paraId="17CA2972"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SWOT Analysis</w:t>
            </w:r>
          </w:p>
        </w:tc>
        <w:tc>
          <w:tcPr>
            <w:tcW w:w="1166" w:type="dxa"/>
            <w:shd w:val="clear" w:color="auto" w:fill="auto"/>
          </w:tcPr>
          <w:p w14:paraId="41A4CA83"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129BFE84" w14:textId="77777777">
        <w:tc>
          <w:tcPr>
            <w:tcW w:w="2351" w:type="dxa"/>
            <w:gridSpan w:val="3"/>
            <w:shd w:val="clear" w:color="auto" w:fill="auto"/>
          </w:tcPr>
          <w:p w14:paraId="32B06B20"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Appendix B</w:t>
            </w:r>
          </w:p>
        </w:tc>
        <w:tc>
          <w:tcPr>
            <w:tcW w:w="3461" w:type="dxa"/>
            <w:shd w:val="clear" w:color="auto" w:fill="auto"/>
          </w:tcPr>
          <w:p w14:paraId="350A6E83" w14:textId="77777777" w:rsidR="007E56CE" w:rsidRPr="00761087" w:rsidRDefault="007E56CE" w:rsidP="00761087">
            <w:pPr>
              <w:spacing w:before="120" w:after="120" w:line="360" w:lineRule="auto"/>
              <w:jc w:val="both"/>
              <w:rPr>
                <w:rFonts w:ascii="Arial" w:hAnsi="Arial" w:cs="Arial"/>
                <w:sz w:val="24"/>
                <w:szCs w:val="24"/>
              </w:rPr>
            </w:pPr>
          </w:p>
        </w:tc>
        <w:tc>
          <w:tcPr>
            <w:tcW w:w="2093" w:type="dxa"/>
            <w:gridSpan w:val="2"/>
            <w:shd w:val="clear" w:color="auto" w:fill="auto"/>
          </w:tcPr>
          <w:p w14:paraId="6C3E60CB"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PEST Analysis</w:t>
            </w:r>
          </w:p>
        </w:tc>
        <w:tc>
          <w:tcPr>
            <w:tcW w:w="1166" w:type="dxa"/>
            <w:shd w:val="clear" w:color="auto" w:fill="auto"/>
          </w:tcPr>
          <w:p w14:paraId="30143758"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3D787880" w14:textId="77777777">
        <w:tc>
          <w:tcPr>
            <w:tcW w:w="2351" w:type="dxa"/>
            <w:gridSpan w:val="3"/>
            <w:shd w:val="clear" w:color="auto" w:fill="auto"/>
          </w:tcPr>
          <w:p w14:paraId="057FD5BD" w14:textId="77777777" w:rsidR="007E56CE" w:rsidRPr="00761087" w:rsidRDefault="00BF7641" w:rsidP="00761087">
            <w:pPr>
              <w:spacing w:before="120" w:after="120" w:line="360" w:lineRule="auto"/>
              <w:jc w:val="both"/>
              <w:rPr>
                <w:rFonts w:ascii="Arial" w:hAnsi="Arial" w:cs="Arial"/>
                <w:b/>
                <w:sz w:val="24"/>
                <w:szCs w:val="24"/>
              </w:rPr>
            </w:pPr>
            <w:r w:rsidRPr="00761087">
              <w:rPr>
                <w:rFonts w:ascii="Arial" w:hAnsi="Arial" w:cs="Arial"/>
                <w:b/>
                <w:sz w:val="24"/>
                <w:szCs w:val="24"/>
              </w:rPr>
              <w:t>Appendix C</w:t>
            </w:r>
          </w:p>
        </w:tc>
        <w:tc>
          <w:tcPr>
            <w:tcW w:w="3461" w:type="dxa"/>
            <w:shd w:val="clear" w:color="auto" w:fill="auto"/>
          </w:tcPr>
          <w:p w14:paraId="14376797" w14:textId="77777777" w:rsidR="007E56CE" w:rsidRPr="00761087" w:rsidRDefault="007E56CE" w:rsidP="00761087">
            <w:pPr>
              <w:spacing w:before="120" w:after="120" w:line="360" w:lineRule="auto"/>
              <w:jc w:val="both"/>
              <w:rPr>
                <w:rFonts w:ascii="Arial" w:hAnsi="Arial" w:cs="Arial"/>
                <w:sz w:val="24"/>
                <w:szCs w:val="24"/>
              </w:rPr>
            </w:pPr>
          </w:p>
        </w:tc>
        <w:tc>
          <w:tcPr>
            <w:tcW w:w="2093" w:type="dxa"/>
            <w:gridSpan w:val="2"/>
            <w:shd w:val="clear" w:color="auto" w:fill="auto"/>
          </w:tcPr>
          <w:p w14:paraId="2C8DBA9D" w14:textId="77777777" w:rsidR="007E56CE" w:rsidRPr="00761087" w:rsidRDefault="00BF7641" w:rsidP="00761087">
            <w:pPr>
              <w:spacing w:before="120" w:after="120" w:line="360" w:lineRule="auto"/>
              <w:jc w:val="both"/>
              <w:rPr>
                <w:rFonts w:ascii="Arial" w:hAnsi="Arial" w:cs="Arial"/>
                <w:sz w:val="24"/>
                <w:szCs w:val="24"/>
              </w:rPr>
            </w:pPr>
            <w:r w:rsidRPr="00761087">
              <w:rPr>
                <w:rFonts w:ascii="Arial" w:hAnsi="Arial" w:cs="Arial"/>
                <w:sz w:val="24"/>
                <w:szCs w:val="24"/>
              </w:rPr>
              <w:t>Copy of Pitch Supporting Material</w:t>
            </w:r>
          </w:p>
        </w:tc>
        <w:tc>
          <w:tcPr>
            <w:tcW w:w="1166" w:type="dxa"/>
            <w:shd w:val="clear" w:color="auto" w:fill="auto"/>
          </w:tcPr>
          <w:p w14:paraId="543CD9B3"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7393B5D8" w14:textId="77777777">
        <w:trPr>
          <w:gridAfter w:val="5"/>
          <w:wAfter w:w="7905" w:type="dxa"/>
        </w:trPr>
        <w:tc>
          <w:tcPr>
            <w:tcW w:w="1166" w:type="dxa"/>
            <w:gridSpan w:val="2"/>
            <w:shd w:val="clear" w:color="auto" w:fill="auto"/>
          </w:tcPr>
          <w:p w14:paraId="51B3A37C"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0A2D7DE5" w14:textId="77777777">
        <w:trPr>
          <w:gridAfter w:val="5"/>
          <w:wAfter w:w="7905" w:type="dxa"/>
        </w:trPr>
        <w:tc>
          <w:tcPr>
            <w:tcW w:w="1166" w:type="dxa"/>
            <w:gridSpan w:val="2"/>
            <w:shd w:val="clear" w:color="auto" w:fill="auto"/>
          </w:tcPr>
          <w:p w14:paraId="04B40B98"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4B96AD82" w14:textId="77777777">
        <w:trPr>
          <w:gridAfter w:val="5"/>
          <w:wAfter w:w="7905" w:type="dxa"/>
        </w:trPr>
        <w:tc>
          <w:tcPr>
            <w:tcW w:w="1166" w:type="dxa"/>
            <w:gridSpan w:val="2"/>
            <w:shd w:val="clear" w:color="auto" w:fill="auto"/>
          </w:tcPr>
          <w:p w14:paraId="0E436C19" w14:textId="77777777" w:rsidR="007E56CE" w:rsidRPr="00761087" w:rsidRDefault="007E56CE" w:rsidP="00761087">
            <w:pPr>
              <w:spacing w:before="120" w:after="120" w:line="360" w:lineRule="auto"/>
              <w:jc w:val="both"/>
              <w:rPr>
                <w:rFonts w:ascii="Arial" w:hAnsi="Arial" w:cs="Arial"/>
                <w:sz w:val="24"/>
                <w:szCs w:val="24"/>
              </w:rPr>
            </w:pPr>
          </w:p>
        </w:tc>
      </w:tr>
      <w:tr w:rsidR="007E56CE" w:rsidRPr="00761087" w14:paraId="6DDA63AE" w14:textId="77777777">
        <w:trPr>
          <w:gridAfter w:val="5"/>
          <w:wAfter w:w="7905" w:type="dxa"/>
        </w:trPr>
        <w:tc>
          <w:tcPr>
            <w:tcW w:w="1166" w:type="dxa"/>
            <w:gridSpan w:val="2"/>
            <w:shd w:val="clear" w:color="auto" w:fill="auto"/>
          </w:tcPr>
          <w:p w14:paraId="6E8B376E" w14:textId="77777777" w:rsidR="007E56CE" w:rsidRPr="00761087" w:rsidRDefault="007E56CE" w:rsidP="00761087">
            <w:pPr>
              <w:spacing w:before="120" w:after="120" w:line="360" w:lineRule="auto"/>
              <w:jc w:val="both"/>
              <w:rPr>
                <w:rFonts w:ascii="Arial" w:hAnsi="Arial" w:cs="Arial"/>
                <w:sz w:val="24"/>
                <w:szCs w:val="24"/>
              </w:rPr>
            </w:pPr>
          </w:p>
        </w:tc>
      </w:tr>
    </w:tbl>
    <w:p w14:paraId="6E2EF9A0" w14:textId="77777777" w:rsidR="007E56CE" w:rsidRPr="00761087" w:rsidRDefault="007E56CE" w:rsidP="00761087">
      <w:pPr>
        <w:spacing w:line="360" w:lineRule="auto"/>
        <w:jc w:val="both"/>
        <w:rPr>
          <w:rFonts w:ascii="Arial" w:hAnsi="Arial" w:cs="Arial"/>
          <w:bCs/>
          <w:sz w:val="24"/>
          <w:szCs w:val="24"/>
        </w:rPr>
      </w:pPr>
    </w:p>
    <w:p w14:paraId="561C5C03" w14:textId="77777777"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lastRenderedPageBreak/>
        <w:t>AI Declaration:</w:t>
      </w:r>
    </w:p>
    <w:p w14:paraId="1902BCD4" w14:textId="77777777" w:rsidR="007E56CE" w:rsidRPr="00761087" w:rsidRDefault="007E56CE" w:rsidP="00761087">
      <w:pPr>
        <w:spacing w:line="360" w:lineRule="auto"/>
        <w:jc w:val="both"/>
        <w:rPr>
          <w:rFonts w:ascii="Arial" w:hAnsi="Arial" w:cs="Arial"/>
          <w:b/>
          <w:sz w:val="24"/>
          <w:szCs w:val="24"/>
        </w:rPr>
      </w:pPr>
    </w:p>
    <w:p w14:paraId="1912CD69" w14:textId="02F6784A"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 xml:space="preserve">I hereby confirm that this business plan report was not generated by artificial intelligence and all research, analysis, and written sections, along with other materials, have been created independently without the use of automated content generators or AI techniques. This paper was created through original research, </w:t>
      </w:r>
      <w:r w:rsidR="00D1083D" w:rsidRPr="00761087">
        <w:rPr>
          <w:rFonts w:ascii="Arial" w:hAnsi="Arial" w:cs="Arial"/>
          <w:bCs/>
          <w:sz w:val="24"/>
          <w:szCs w:val="24"/>
        </w:rPr>
        <w:t>first-hand</w:t>
      </w:r>
      <w:r w:rsidRPr="00761087">
        <w:rPr>
          <w:rFonts w:ascii="Arial" w:hAnsi="Arial" w:cs="Arial"/>
          <w:bCs/>
          <w:sz w:val="24"/>
          <w:szCs w:val="24"/>
        </w:rPr>
        <w:t xml:space="preserve"> expertise, and collaborative contributions from group members.</w:t>
      </w:r>
    </w:p>
    <w:p w14:paraId="015EF80F" w14:textId="77777777" w:rsidR="007E56CE" w:rsidRPr="00761087" w:rsidRDefault="007E56CE" w:rsidP="00761087">
      <w:pPr>
        <w:spacing w:line="360" w:lineRule="auto"/>
        <w:jc w:val="both"/>
        <w:rPr>
          <w:rFonts w:ascii="Arial" w:hAnsi="Arial" w:cs="Arial"/>
          <w:bCs/>
          <w:sz w:val="24"/>
          <w:szCs w:val="24"/>
        </w:rPr>
      </w:pPr>
    </w:p>
    <w:p w14:paraId="335F12CB" w14:textId="77777777" w:rsidR="007E56CE" w:rsidRPr="00761087" w:rsidRDefault="007E56CE" w:rsidP="00761087">
      <w:pPr>
        <w:spacing w:line="360" w:lineRule="auto"/>
        <w:jc w:val="both"/>
        <w:rPr>
          <w:rFonts w:ascii="Arial" w:hAnsi="Arial" w:cs="Arial"/>
          <w:b/>
          <w:sz w:val="24"/>
          <w:szCs w:val="24"/>
        </w:rPr>
      </w:pPr>
    </w:p>
    <w:p w14:paraId="6160CA31" w14:textId="77777777" w:rsidR="007E56CE" w:rsidRPr="00761087" w:rsidRDefault="007E56CE" w:rsidP="00761087">
      <w:pPr>
        <w:spacing w:line="360" w:lineRule="auto"/>
        <w:jc w:val="both"/>
        <w:rPr>
          <w:rFonts w:ascii="Arial" w:hAnsi="Arial" w:cs="Arial"/>
          <w:b/>
          <w:sz w:val="24"/>
          <w:szCs w:val="24"/>
        </w:rPr>
      </w:pPr>
    </w:p>
    <w:p w14:paraId="593993FA" w14:textId="77777777" w:rsidR="007E56CE" w:rsidRPr="00761087" w:rsidRDefault="007E56CE" w:rsidP="00761087">
      <w:pPr>
        <w:spacing w:line="360" w:lineRule="auto"/>
        <w:jc w:val="both"/>
        <w:rPr>
          <w:rFonts w:ascii="Arial" w:hAnsi="Arial" w:cs="Arial"/>
          <w:b/>
          <w:sz w:val="24"/>
          <w:szCs w:val="24"/>
        </w:rPr>
      </w:pPr>
    </w:p>
    <w:p w14:paraId="10EEBBA2" w14:textId="77777777" w:rsidR="007E56CE" w:rsidRPr="00761087" w:rsidRDefault="007E56CE" w:rsidP="00761087">
      <w:pPr>
        <w:spacing w:line="360" w:lineRule="auto"/>
        <w:jc w:val="both"/>
        <w:rPr>
          <w:rFonts w:ascii="Arial" w:hAnsi="Arial" w:cs="Arial"/>
          <w:b/>
          <w:sz w:val="24"/>
          <w:szCs w:val="24"/>
        </w:rPr>
      </w:pPr>
    </w:p>
    <w:p w14:paraId="31A0F937" w14:textId="77777777" w:rsidR="007E56CE" w:rsidRPr="00761087" w:rsidRDefault="007E56CE" w:rsidP="00761087">
      <w:pPr>
        <w:spacing w:line="360" w:lineRule="auto"/>
        <w:jc w:val="both"/>
        <w:rPr>
          <w:rFonts w:ascii="Arial" w:hAnsi="Arial" w:cs="Arial"/>
          <w:b/>
          <w:sz w:val="24"/>
          <w:szCs w:val="24"/>
        </w:rPr>
      </w:pPr>
    </w:p>
    <w:p w14:paraId="078571C6" w14:textId="77777777" w:rsidR="007E56CE" w:rsidRPr="00761087" w:rsidRDefault="007E56CE" w:rsidP="00761087">
      <w:pPr>
        <w:spacing w:line="360" w:lineRule="auto"/>
        <w:jc w:val="both"/>
        <w:rPr>
          <w:rFonts w:ascii="Arial" w:hAnsi="Arial" w:cs="Arial"/>
          <w:b/>
          <w:sz w:val="24"/>
          <w:szCs w:val="24"/>
        </w:rPr>
      </w:pPr>
    </w:p>
    <w:p w14:paraId="256A74A6" w14:textId="77777777" w:rsidR="007E56CE" w:rsidRPr="00761087" w:rsidRDefault="007E56CE" w:rsidP="00761087">
      <w:pPr>
        <w:spacing w:line="360" w:lineRule="auto"/>
        <w:jc w:val="both"/>
        <w:rPr>
          <w:rFonts w:ascii="Arial" w:hAnsi="Arial" w:cs="Arial"/>
          <w:b/>
          <w:sz w:val="24"/>
          <w:szCs w:val="24"/>
        </w:rPr>
      </w:pPr>
    </w:p>
    <w:p w14:paraId="0009D53B" w14:textId="77777777" w:rsidR="007E56CE" w:rsidRPr="00761087" w:rsidRDefault="007E56CE" w:rsidP="00761087">
      <w:pPr>
        <w:spacing w:line="360" w:lineRule="auto"/>
        <w:jc w:val="both"/>
        <w:rPr>
          <w:rFonts w:ascii="Arial" w:hAnsi="Arial" w:cs="Arial"/>
          <w:b/>
          <w:sz w:val="24"/>
          <w:szCs w:val="24"/>
        </w:rPr>
      </w:pPr>
    </w:p>
    <w:p w14:paraId="1445F282" w14:textId="77777777" w:rsidR="007E56CE" w:rsidRPr="00761087" w:rsidRDefault="007E56CE" w:rsidP="00761087">
      <w:pPr>
        <w:spacing w:line="360" w:lineRule="auto"/>
        <w:jc w:val="both"/>
        <w:rPr>
          <w:rFonts w:ascii="Arial" w:hAnsi="Arial" w:cs="Arial"/>
          <w:b/>
          <w:sz w:val="24"/>
          <w:szCs w:val="24"/>
        </w:rPr>
      </w:pPr>
    </w:p>
    <w:p w14:paraId="5A750FF0" w14:textId="77777777" w:rsidR="007E56CE" w:rsidRPr="00761087" w:rsidRDefault="007E56CE" w:rsidP="00761087">
      <w:pPr>
        <w:spacing w:line="360" w:lineRule="auto"/>
        <w:jc w:val="both"/>
        <w:rPr>
          <w:rFonts w:ascii="Arial" w:hAnsi="Arial" w:cs="Arial"/>
          <w:b/>
          <w:sz w:val="24"/>
          <w:szCs w:val="24"/>
        </w:rPr>
      </w:pPr>
    </w:p>
    <w:p w14:paraId="4D86D815" w14:textId="01AFB93F" w:rsidR="007E56CE" w:rsidRPr="00761087" w:rsidRDefault="007E56CE" w:rsidP="00761087">
      <w:pPr>
        <w:spacing w:line="360" w:lineRule="auto"/>
        <w:jc w:val="both"/>
        <w:rPr>
          <w:rFonts w:ascii="Arial" w:hAnsi="Arial" w:cs="Arial"/>
          <w:b/>
          <w:sz w:val="24"/>
          <w:szCs w:val="24"/>
        </w:rPr>
      </w:pPr>
    </w:p>
    <w:p w14:paraId="491C8328" w14:textId="77777777" w:rsidR="007E56CE" w:rsidRPr="00761087" w:rsidRDefault="007E56CE" w:rsidP="00761087">
      <w:pPr>
        <w:spacing w:line="360" w:lineRule="auto"/>
        <w:jc w:val="both"/>
        <w:rPr>
          <w:rFonts w:ascii="Arial" w:hAnsi="Arial" w:cs="Arial"/>
          <w:b/>
          <w:sz w:val="24"/>
          <w:szCs w:val="24"/>
        </w:rPr>
      </w:pPr>
    </w:p>
    <w:p w14:paraId="65E07417" w14:textId="77777777" w:rsidR="007E56CE" w:rsidRPr="00761087" w:rsidRDefault="007E56CE" w:rsidP="00761087">
      <w:pPr>
        <w:spacing w:line="360" w:lineRule="auto"/>
        <w:jc w:val="both"/>
        <w:rPr>
          <w:rFonts w:ascii="Arial" w:hAnsi="Arial" w:cs="Arial"/>
          <w:b/>
          <w:sz w:val="24"/>
          <w:szCs w:val="24"/>
        </w:rPr>
      </w:pPr>
    </w:p>
    <w:p w14:paraId="6ED27909" w14:textId="77777777" w:rsidR="007E56CE" w:rsidRPr="00761087" w:rsidRDefault="007E56CE" w:rsidP="00761087">
      <w:pPr>
        <w:spacing w:line="360" w:lineRule="auto"/>
        <w:jc w:val="both"/>
        <w:rPr>
          <w:rFonts w:ascii="Arial" w:hAnsi="Arial" w:cs="Arial"/>
          <w:b/>
          <w:sz w:val="24"/>
          <w:szCs w:val="24"/>
        </w:rPr>
      </w:pPr>
    </w:p>
    <w:p w14:paraId="1B7A3094" w14:textId="77777777" w:rsidR="007E56CE" w:rsidRPr="00761087" w:rsidRDefault="007E56CE" w:rsidP="00761087">
      <w:pPr>
        <w:spacing w:line="360" w:lineRule="auto"/>
        <w:jc w:val="both"/>
        <w:rPr>
          <w:rFonts w:ascii="Arial" w:hAnsi="Arial" w:cs="Arial"/>
          <w:b/>
          <w:sz w:val="24"/>
          <w:szCs w:val="24"/>
        </w:rPr>
      </w:pPr>
    </w:p>
    <w:p w14:paraId="31300DC9" w14:textId="77777777" w:rsidR="003F5733" w:rsidRPr="00761087" w:rsidRDefault="003F5733" w:rsidP="00761087">
      <w:pPr>
        <w:spacing w:line="360" w:lineRule="auto"/>
        <w:jc w:val="both"/>
        <w:rPr>
          <w:rFonts w:ascii="Arial" w:hAnsi="Arial" w:cs="Arial"/>
          <w:b/>
          <w:sz w:val="24"/>
          <w:szCs w:val="24"/>
        </w:rPr>
      </w:pPr>
    </w:p>
    <w:p w14:paraId="23FBCCF8" w14:textId="77777777" w:rsidR="003F5733" w:rsidRPr="00761087" w:rsidRDefault="003F5733" w:rsidP="00761087">
      <w:pPr>
        <w:spacing w:line="360" w:lineRule="auto"/>
        <w:jc w:val="both"/>
        <w:rPr>
          <w:rFonts w:ascii="Arial" w:hAnsi="Arial" w:cs="Arial"/>
          <w:b/>
          <w:sz w:val="24"/>
          <w:szCs w:val="24"/>
        </w:rPr>
      </w:pPr>
    </w:p>
    <w:p w14:paraId="40A761D2" w14:textId="77777777" w:rsidR="003F5733" w:rsidRPr="00761087" w:rsidRDefault="003F5733" w:rsidP="00761087">
      <w:pPr>
        <w:spacing w:line="360" w:lineRule="auto"/>
        <w:jc w:val="both"/>
        <w:rPr>
          <w:rFonts w:ascii="Arial" w:hAnsi="Arial" w:cs="Arial"/>
          <w:b/>
          <w:sz w:val="24"/>
          <w:szCs w:val="24"/>
        </w:rPr>
      </w:pPr>
    </w:p>
    <w:p w14:paraId="4093F6DD" w14:textId="77777777" w:rsidR="003F5733" w:rsidRPr="00761087" w:rsidRDefault="003F5733" w:rsidP="00761087">
      <w:pPr>
        <w:spacing w:line="360" w:lineRule="auto"/>
        <w:jc w:val="both"/>
        <w:rPr>
          <w:rFonts w:ascii="Arial" w:hAnsi="Arial" w:cs="Arial"/>
          <w:b/>
          <w:sz w:val="24"/>
          <w:szCs w:val="24"/>
        </w:rPr>
      </w:pPr>
    </w:p>
    <w:p w14:paraId="46DDACA0" w14:textId="77777777" w:rsidR="003F5733" w:rsidRPr="00761087" w:rsidRDefault="003F5733" w:rsidP="00761087">
      <w:pPr>
        <w:spacing w:line="360" w:lineRule="auto"/>
        <w:jc w:val="both"/>
        <w:rPr>
          <w:rFonts w:ascii="Arial" w:hAnsi="Arial" w:cs="Arial"/>
          <w:b/>
          <w:sz w:val="24"/>
          <w:szCs w:val="24"/>
        </w:rPr>
      </w:pPr>
    </w:p>
    <w:p w14:paraId="111FEF0F" w14:textId="77777777" w:rsidR="003F5733" w:rsidRPr="00761087" w:rsidRDefault="003F5733" w:rsidP="00761087">
      <w:pPr>
        <w:spacing w:line="360" w:lineRule="auto"/>
        <w:jc w:val="both"/>
        <w:rPr>
          <w:rFonts w:ascii="Arial" w:hAnsi="Arial" w:cs="Arial"/>
          <w:b/>
          <w:sz w:val="24"/>
          <w:szCs w:val="24"/>
        </w:rPr>
      </w:pPr>
    </w:p>
    <w:p w14:paraId="7DAE2B2A" w14:textId="77777777" w:rsidR="003F5733" w:rsidRPr="00761087" w:rsidRDefault="003F5733" w:rsidP="00761087">
      <w:pPr>
        <w:spacing w:line="360" w:lineRule="auto"/>
        <w:jc w:val="both"/>
        <w:rPr>
          <w:rFonts w:ascii="Arial" w:hAnsi="Arial" w:cs="Arial"/>
          <w:b/>
          <w:sz w:val="24"/>
          <w:szCs w:val="24"/>
        </w:rPr>
      </w:pPr>
    </w:p>
    <w:p w14:paraId="24B09A69" w14:textId="77777777" w:rsidR="003F5733" w:rsidRPr="00761087" w:rsidRDefault="003F5733" w:rsidP="00761087">
      <w:pPr>
        <w:spacing w:line="360" w:lineRule="auto"/>
        <w:jc w:val="both"/>
        <w:rPr>
          <w:rFonts w:ascii="Arial" w:hAnsi="Arial" w:cs="Arial"/>
          <w:b/>
          <w:sz w:val="24"/>
          <w:szCs w:val="24"/>
        </w:rPr>
      </w:pPr>
    </w:p>
    <w:p w14:paraId="39A65D3B" w14:textId="77777777" w:rsidR="007E56CE" w:rsidRPr="00761087" w:rsidRDefault="007E56CE" w:rsidP="00761087">
      <w:pPr>
        <w:spacing w:line="360" w:lineRule="auto"/>
        <w:jc w:val="both"/>
        <w:rPr>
          <w:rFonts w:ascii="Arial" w:hAnsi="Arial" w:cs="Arial"/>
          <w:b/>
          <w:sz w:val="24"/>
          <w:szCs w:val="24"/>
        </w:rPr>
      </w:pPr>
    </w:p>
    <w:p w14:paraId="3E537481" w14:textId="77777777" w:rsidR="007E56CE" w:rsidRPr="00761087" w:rsidRDefault="007E56CE" w:rsidP="00761087">
      <w:pPr>
        <w:spacing w:line="360" w:lineRule="auto"/>
        <w:jc w:val="both"/>
        <w:rPr>
          <w:rFonts w:ascii="Arial" w:hAnsi="Arial" w:cs="Arial"/>
          <w:b/>
          <w:sz w:val="24"/>
          <w:szCs w:val="24"/>
        </w:rPr>
      </w:pPr>
    </w:p>
    <w:p w14:paraId="22A94B10" w14:textId="77777777" w:rsidR="007E56CE" w:rsidRPr="00761087" w:rsidRDefault="007E56CE" w:rsidP="00761087">
      <w:pPr>
        <w:spacing w:line="360" w:lineRule="auto"/>
        <w:jc w:val="both"/>
        <w:rPr>
          <w:rFonts w:ascii="Arial" w:hAnsi="Arial" w:cs="Arial"/>
          <w:b/>
          <w:sz w:val="24"/>
          <w:szCs w:val="24"/>
        </w:rPr>
      </w:pPr>
    </w:p>
    <w:p w14:paraId="53B16241" w14:textId="21B19D2E" w:rsidR="007E56CE" w:rsidRDefault="00BF7641" w:rsidP="00761087">
      <w:pPr>
        <w:spacing w:line="360" w:lineRule="auto"/>
        <w:jc w:val="both"/>
        <w:rPr>
          <w:rFonts w:ascii="Arial" w:hAnsi="Arial" w:cs="Arial"/>
          <w:b/>
          <w:sz w:val="24"/>
          <w:szCs w:val="24"/>
        </w:rPr>
      </w:pPr>
      <w:r w:rsidRPr="00761087">
        <w:rPr>
          <w:rFonts w:ascii="Arial" w:hAnsi="Arial" w:cs="Arial"/>
          <w:b/>
          <w:sz w:val="24"/>
          <w:szCs w:val="24"/>
        </w:rPr>
        <w:lastRenderedPageBreak/>
        <w:t>1. EXECUTIVE SUMMARY</w:t>
      </w:r>
    </w:p>
    <w:p w14:paraId="35E7BF02" w14:textId="77777777" w:rsidR="009207B4" w:rsidRPr="00761087" w:rsidRDefault="009207B4" w:rsidP="00761087">
      <w:pPr>
        <w:spacing w:line="360" w:lineRule="auto"/>
        <w:jc w:val="both"/>
        <w:rPr>
          <w:rFonts w:ascii="Arial" w:hAnsi="Arial" w:cs="Arial"/>
          <w:b/>
          <w:sz w:val="24"/>
          <w:szCs w:val="24"/>
        </w:rPr>
      </w:pPr>
    </w:p>
    <w:p w14:paraId="57132F5A" w14:textId="77777777"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 xml:space="preserve">Designed to bring ecologically conscious visitors a special mix of comfort and nature, Starry Escapes is a luxurious glamping experience situated in Snowdonia, Wales and nestled in the picturesque Snowdonia National Park, our glamping site provides visitors with a sustainable and immersive haven replete with opulent yurts with contemporary conveniences. Although each yurt has private facilities, heaters, and outside seating areas especially fit for stargazing, our visitors may interact with nature while enjoying luxury. </w:t>
      </w:r>
    </w:p>
    <w:p w14:paraId="160C8470" w14:textId="77777777" w:rsidR="007E56CE" w:rsidRPr="00761087" w:rsidRDefault="007E56CE" w:rsidP="00761087">
      <w:pPr>
        <w:spacing w:line="360" w:lineRule="auto"/>
        <w:jc w:val="both"/>
        <w:rPr>
          <w:rFonts w:ascii="Arial" w:hAnsi="Arial" w:cs="Arial"/>
          <w:bCs/>
          <w:sz w:val="24"/>
          <w:szCs w:val="24"/>
        </w:rPr>
      </w:pPr>
    </w:p>
    <w:p w14:paraId="79417003" w14:textId="77777777" w:rsidR="007E56CE" w:rsidRPr="00761087" w:rsidRDefault="007E56CE" w:rsidP="00761087">
      <w:pPr>
        <w:spacing w:line="360" w:lineRule="auto"/>
        <w:jc w:val="both"/>
        <w:rPr>
          <w:rFonts w:ascii="Arial" w:hAnsi="Arial" w:cs="Arial"/>
          <w:bCs/>
          <w:sz w:val="24"/>
          <w:szCs w:val="24"/>
        </w:rPr>
      </w:pPr>
    </w:p>
    <w:p w14:paraId="5E730D30" w14:textId="77777777"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 xml:space="preserve">Our target market consists in families, couples, adventure seekers, and environment lovers drawn to hotels stressing luxury and sustainability while the growing demand for sustainable tourism, particularly in the field of distinctive outdoor experiences, presents Starry Escapes with a significant market potential. </w:t>
      </w:r>
    </w:p>
    <w:p w14:paraId="7ECDCC11" w14:textId="77777777" w:rsidR="007E56CE" w:rsidRPr="00761087" w:rsidRDefault="007E56CE" w:rsidP="00761087">
      <w:pPr>
        <w:spacing w:line="360" w:lineRule="auto"/>
        <w:jc w:val="both"/>
        <w:rPr>
          <w:rFonts w:ascii="Arial" w:hAnsi="Arial" w:cs="Arial"/>
          <w:bCs/>
          <w:sz w:val="24"/>
          <w:szCs w:val="24"/>
        </w:rPr>
      </w:pPr>
    </w:p>
    <w:p w14:paraId="381A9C04" w14:textId="77777777" w:rsidR="007E56CE" w:rsidRPr="00761087" w:rsidRDefault="007E56CE" w:rsidP="00761087">
      <w:pPr>
        <w:spacing w:line="360" w:lineRule="auto"/>
        <w:jc w:val="both"/>
        <w:rPr>
          <w:rFonts w:ascii="Arial" w:hAnsi="Arial" w:cs="Arial"/>
          <w:bCs/>
          <w:sz w:val="24"/>
          <w:szCs w:val="24"/>
        </w:rPr>
      </w:pPr>
    </w:p>
    <w:p w14:paraId="6FE01865" w14:textId="77777777"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 xml:space="preserve">Our unique offerings—a breakfast bar with locally grown food, BBQ facilities, guided stargazing and hunting trips—help us to stand out and this combination of events distinguishes Starry Escapes since it promotes environmentally friendly travel and draws a diverse audience. </w:t>
      </w:r>
    </w:p>
    <w:p w14:paraId="0314DDD2" w14:textId="77777777" w:rsidR="007E56CE" w:rsidRPr="00761087" w:rsidRDefault="007E56CE" w:rsidP="00761087">
      <w:pPr>
        <w:spacing w:line="360" w:lineRule="auto"/>
        <w:jc w:val="both"/>
        <w:rPr>
          <w:rFonts w:ascii="Arial" w:hAnsi="Arial" w:cs="Arial"/>
          <w:bCs/>
          <w:sz w:val="24"/>
          <w:szCs w:val="24"/>
        </w:rPr>
      </w:pPr>
    </w:p>
    <w:p w14:paraId="528E6FF8" w14:textId="77777777"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Based mostly on building a loyal customer base via targeted marketing and a dedication to provide exceptional service, financial forecasts show great growth possibility and establishing our brand, improving occupancy rates, and working with nearby vendors to improve the guest experience top priorities right now.</w:t>
      </w:r>
      <w:r w:rsidRPr="00761087">
        <w:rPr>
          <w:rFonts w:ascii="Arial" w:hAnsi="Arial" w:cs="Arial"/>
          <w:bCs/>
          <w:sz w:val="24"/>
          <w:szCs w:val="24"/>
        </w:rPr>
        <w:br w:type="page"/>
      </w:r>
    </w:p>
    <w:p w14:paraId="3D6A5D28" w14:textId="77777777" w:rsidR="007E56CE" w:rsidRPr="00761087" w:rsidRDefault="007E56CE" w:rsidP="00761087">
      <w:pPr>
        <w:spacing w:line="360" w:lineRule="auto"/>
        <w:jc w:val="both"/>
        <w:rPr>
          <w:rFonts w:ascii="Arial" w:hAnsi="Arial" w:cs="Arial"/>
          <w:bCs/>
          <w:sz w:val="24"/>
          <w:szCs w:val="24"/>
        </w:rPr>
      </w:pPr>
    </w:p>
    <w:p w14:paraId="34848CC4" w14:textId="77777777"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t>2. THE BUSINESS IDEA</w:t>
      </w:r>
    </w:p>
    <w:p w14:paraId="5C190EBF" w14:textId="77777777" w:rsidR="007E56CE" w:rsidRPr="00761087" w:rsidRDefault="007E56CE" w:rsidP="00761087">
      <w:pPr>
        <w:spacing w:line="360" w:lineRule="auto"/>
        <w:jc w:val="both"/>
        <w:rPr>
          <w:rFonts w:ascii="Arial" w:hAnsi="Arial" w:cs="Arial"/>
          <w:b/>
          <w:sz w:val="24"/>
          <w:szCs w:val="24"/>
          <w:u w:val="single"/>
        </w:rPr>
      </w:pPr>
    </w:p>
    <w:p w14:paraId="4857A388" w14:textId="77777777" w:rsidR="007E56CE" w:rsidRPr="00761087" w:rsidRDefault="00BF7641" w:rsidP="00761087">
      <w:pPr>
        <w:spacing w:line="360" w:lineRule="auto"/>
        <w:jc w:val="both"/>
        <w:rPr>
          <w:rFonts w:ascii="Arial" w:hAnsi="Arial" w:cs="Arial"/>
          <w:b/>
          <w:i/>
          <w:iCs/>
          <w:sz w:val="24"/>
          <w:szCs w:val="24"/>
        </w:rPr>
      </w:pPr>
      <w:r w:rsidRPr="00761087">
        <w:rPr>
          <w:rFonts w:ascii="Arial" w:hAnsi="Arial" w:cs="Arial"/>
          <w:b/>
          <w:i/>
          <w:iCs/>
          <w:sz w:val="24"/>
          <w:szCs w:val="24"/>
        </w:rPr>
        <w:t>2.1 The Product/Service</w:t>
      </w:r>
    </w:p>
    <w:p w14:paraId="652972B1" w14:textId="77777777" w:rsidR="007E56CE" w:rsidRPr="00761087" w:rsidRDefault="007E56CE" w:rsidP="00761087">
      <w:pPr>
        <w:spacing w:line="360" w:lineRule="auto"/>
        <w:jc w:val="both"/>
        <w:rPr>
          <w:rFonts w:ascii="Arial" w:hAnsi="Arial" w:cs="Arial"/>
          <w:color w:val="000000" w:themeColor="text1"/>
          <w:sz w:val="24"/>
          <w:szCs w:val="24"/>
        </w:rPr>
      </w:pPr>
    </w:p>
    <w:p w14:paraId="0221EBC9"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Starry Escapes creates a spectacular glamping experience in Snowdonia National Park by combining top facilities with environmentally sustainable ideas, therefore creating an enduring holiday for those who love the natural world and for this reason, our glamping site lets visitors totally enjoy the majesty of Snowdonia without sacrificing luxury by providing large yurts equipped with private bathrooms, heating, outdoor lounge areas, and cosy mattresses. The way each yurt is designed shows our dedication to environmental care by using sustainable materials. (Collins, 2001)</w:t>
      </w:r>
    </w:p>
    <w:p w14:paraId="6A5F3EAE" w14:textId="77777777" w:rsidR="007E56CE" w:rsidRPr="00761087" w:rsidRDefault="007E56CE" w:rsidP="00761087">
      <w:pPr>
        <w:spacing w:line="360" w:lineRule="auto"/>
        <w:jc w:val="both"/>
        <w:rPr>
          <w:rFonts w:ascii="Arial" w:hAnsi="Arial" w:cs="Arial"/>
          <w:color w:val="000000" w:themeColor="text1"/>
          <w:sz w:val="24"/>
          <w:szCs w:val="24"/>
        </w:rPr>
      </w:pPr>
    </w:p>
    <w:p w14:paraId="62F4900C"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Along with lodging choices, Starry Escapes offers visitors the chance to enjoy the fresh products of the area with a breakfast bar including Welsh cuisine created locally and also, grilling amenities let visitors experience outside cooking with real flair. Our special offers are guided stargazing events using the low light pollution of the park and hunting packages for licensed visitors. Because of its mix of luxury and nature-centric activities, this unique experience appeals to adventure seekers and environmental conscience guests. (Tourism and Hospitality Research, 2023)</w:t>
      </w:r>
    </w:p>
    <w:p w14:paraId="15937922"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559ADAE7" w14:textId="0543BD8B" w:rsidR="007E56CE" w:rsidRDefault="007E56CE" w:rsidP="00761087">
      <w:pPr>
        <w:spacing w:line="360" w:lineRule="auto"/>
        <w:jc w:val="both"/>
        <w:rPr>
          <w:rFonts w:ascii="Arial" w:hAnsi="Arial" w:cs="Arial"/>
          <w:color w:val="A6A6A6" w:themeColor="background1" w:themeShade="A6"/>
          <w:sz w:val="24"/>
          <w:szCs w:val="24"/>
        </w:rPr>
      </w:pPr>
    </w:p>
    <w:p w14:paraId="12CB37A5" w14:textId="678B2784" w:rsidR="003307A1" w:rsidRDefault="003307A1" w:rsidP="00761087">
      <w:pPr>
        <w:spacing w:line="360" w:lineRule="auto"/>
        <w:jc w:val="both"/>
        <w:rPr>
          <w:rFonts w:ascii="Arial" w:hAnsi="Arial" w:cs="Arial"/>
          <w:color w:val="A6A6A6" w:themeColor="background1" w:themeShade="A6"/>
          <w:sz w:val="24"/>
          <w:szCs w:val="24"/>
        </w:rPr>
      </w:pPr>
    </w:p>
    <w:p w14:paraId="6077EEE2" w14:textId="5BA87A8A" w:rsidR="003307A1" w:rsidRDefault="003307A1" w:rsidP="00761087">
      <w:pPr>
        <w:spacing w:line="360" w:lineRule="auto"/>
        <w:jc w:val="both"/>
        <w:rPr>
          <w:rFonts w:ascii="Arial" w:hAnsi="Arial" w:cs="Arial"/>
          <w:color w:val="A6A6A6" w:themeColor="background1" w:themeShade="A6"/>
          <w:sz w:val="24"/>
          <w:szCs w:val="24"/>
        </w:rPr>
      </w:pPr>
    </w:p>
    <w:p w14:paraId="6971F971" w14:textId="3336348E" w:rsidR="003307A1" w:rsidRDefault="003307A1" w:rsidP="00761087">
      <w:pPr>
        <w:spacing w:line="360" w:lineRule="auto"/>
        <w:jc w:val="both"/>
        <w:rPr>
          <w:rFonts w:ascii="Arial" w:hAnsi="Arial" w:cs="Arial"/>
          <w:color w:val="A6A6A6" w:themeColor="background1" w:themeShade="A6"/>
          <w:sz w:val="24"/>
          <w:szCs w:val="24"/>
        </w:rPr>
      </w:pPr>
    </w:p>
    <w:p w14:paraId="418B0473" w14:textId="525EA1C8" w:rsidR="003307A1" w:rsidRDefault="003307A1" w:rsidP="00761087">
      <w:pPr>
        <w:spacing w:line="360" w:lineRule="auto"/>
        <w:jc w:val="both"/>
        <w:rPr>
          <w:rFonts w:ascii="Arial" w:hAnsi="Arial" w:cs="Arial"/>
          <w:color w:val="A6A6A6" w:themeColor="background1" w:themeShade="A6"/>
          <w:sz w:val="24"/>
          <w:szCs w:val="24"/>
        </w:rPr>
      </w:pPr>
    </w:p>
    <w:p w14:paraId="13715112" w14:textId="73241104" w:rsidR="003307A1" w:rsidRDefault="003307A1" w:rsidP="00761087">
      <w:pPr>
        <w:spacing w:line="360" w:lineRule="auto"/>
        <w:jc w:val="both"/>
        <w:rPr>
          <w:rFonts w:ascii="Arial" w:hAnsi="Arial" w:cs="Arial"/>
          <w:color w:val="A6A6A6" w:themeColor="background1" w:themeShade="A6"/>
          <w:sz w:val="24"/>
          <w:szCs w:val="24"/>
        </w:rPr>
      </w:pPr>
    </w:p>
    <w:p w14:paraId="49ADB4AC" w14:textId="646692C5" w:rsidR="003307A1" w:rsidRDefault="003307A1" w:rsidP="00761087">
      <w:pPr>
        <w:spacing w:line="360" w:lineRule="auto"/>
        <w:jc w:val="both"/>
        <w:rPr>
          <w:rFonts w:ascii="Arial" w:hAnsi="Arial" w:cs="Arial"/>
          <w:color w:val="A6A6A6" w:themeColor="background1" w:themeShade="A6"/>
          <w:sz w:val="24"/>
          <w:szCs w:val="24"/>
        </w:rPr>
      </w:pPr>
    </w:p>
    <w:p w14:paraId="4E197ACA" w14:textId="436903F0" w:rsidR="003307A1" w:rsidRDefault="003307A1" w:rsidP="00761087">
      <w:pPr>
        <w:spacing w:line="360" w:lineRule="auto"/>
        <w:jc w:val="both"/>
        <w:rPr>
          <w:rFonts w:ascii="Arial" w:hAnsi="Arial" w:cs="Arial"/>
          <w:color w:val="A6A6A6" w:themeColor="background1" w:themeShade="A6"/>
          <w:sz w:val="24"/>
          <w:szCs w:val="24"/>
        </w:rPr>
      </w:pPr>
    </w:p>
    <w:p w14:paraId="2EC8ED59" w14:textId="77A70DEE" w:rsidR="003307A1" w:rsidRDefault="003307A1" w:rsidP="00761087">
      <w:pPr>
        <w:spacing w:line="360" w:lineRule="auto"/>
        <w:jc w:val="both"/>
        <w:rPr>
          <w:rFonts w:ascii="Arial" w:hAnsi="Arial" w:cs="Arial"/>
          <w:color w:val="A6A6A6" w:themeColor="background1" w:themeShade="A6"/>
          <w:sz w:val="24"/>
          <w:szCs w:val="24"/>
        </w:rPr>
      </w:pPr>
    </w:p>
    <w:p w14:paraId="5ECE67DC" w14:textId="6EA2E20D" w:rsidR="003307A1" w:rsidRDefault="003307A1" w:rsidP="00761087">
      <w:pPr>
        <w:spacing w:line="360" w:lineRule="auto"/>
        <w:jc w:val="both"/>
        <w:rPr>
          <w:rFonts w:ascii="Arial" w:hAnsi="Arial" w:cs="Arial"/>
          <w:color w:val="A6A6A6" w:themeColor="background1" w:themeShade="A6"/>
          <w:sz w:val="24"/>
          <w:szCs w:val="24"/>
        </w:rPr>
      </w:pPr>
    </w:p>
    <w:p w14:paraId="79C706C7" w14:textId="7542E7E6" w:rsidR="003307A1" w:rsidRDefault="003307A1" w:rsidP="00761087">
      <w:pPr>
        <w:spacing w:line="360" w:lineRule="auto"/>
        <w:jc w:val="both"/>
        <w:rPr>
          <w:rFonts w:ascii="Arial" w:hAnsi="Arial" w:cs="Arial"/>
          <w:color w:val="A6A6A6" w:themeColor="background1" w:themeShade="A6"/>
          <w:sz w:val="24"/>
          <w:szCs w:val="24"/>
        </w:rPr>
      </w:pPr>
    </w:p>
    <w:p w14:paraId="22C76036" w14:textId="77777777" w:rsidR="003307A1" w:rsidRPr="00761087" w:rsidRDefault="003307A1" w:rsidP="00761087">
      <w:pPr>
        <w:spacing w:line="360" w:lineRule="auto"/>
        <w:jc w:val="both"/>
        <w:rPr>
          <w:rFonts w:ascii="Arial" w:hAnsi="Arial" w:cs="Arial"/>
          <w:color w:val="A6A6A6" w:themeColor="background1" w:themeShade="A6"/>
          <w:sz w:val="24"/>
          <w:szCs w:val="24"/>
        </w:rPr>
      </w:pPr>
    </w:p>
    <w:p w14:paraId="08727C0A"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2B0D4B66"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381251A3" w14:textId="77777777" w:rsidR="007E56CE" w:rsidRPr="00761087" w:rsidRDefault="00BF7641" w:rsidP="00761087">
      <w:pPr>
        <w:spacing w:line="360" w:lineRule="auto"/>
        <w:jc w:val="both"/>
        <w:rPr>
          <w:rFonts w:ascii="Arial" w:hAnsi="Arial" w:cs="Arial"/>
          <w:b/>
          <w:i/>
          <w:iCs/>
          <w:sz w:val="24"/>
          <w:szCs w:val="24"/>
        </w:rPr>
      </w:pPr>
      <w:r w:rsidRPr="00761087">
        <w:rPr>
          <w:rFonts w:ascii="Arial" w:hAnsi="Arial" w:cs="Arial"/>
          <w:b/>
          <w:i/>
          <w:iCs/>
          <w:sz w:val="24"/>
          <w:szCs w:val="24"/>
        </w:rPr>
        <w:t>2.2 SWOT Analysis Summary</w:t>
      </w:r>
    </w:p>
    <w:tbl>
      <w:tblPr>
        <w:tblStyle w:val="TableGrid"/>
        <w:tblW w:w="0" w:type="auto"/>
        <w:tblLook w:val="04A0" w:firstRow="1" w:lastRow="0" w:firstColumn="1" w:lastColumn="0" w:noHBand="0" w:noVBand="1"/>
      </w:tblPr>
      <w:tblGrid>
        <w:gridCol w:w="4530"/>
        <w:gridCol w:w="4531"/>
      </w:tblGrid>
      <w:tr w:rsidR="007E56CE" w:rsidRPr="00761087" w14:paraId="0085E09C" w14:textId="77777777">
        <w:tc>
          <w:tcPr>
            <w:tcW w:w="4530" w:type="dxa"/>
          </w:tcPr>
          <w:p w14:paraId="31D29BEE"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Strengths</w:t>
            </w:r>
          </w:p>
          <w:p w14:paraId="77B4B866"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Unique location in Snowdonia with access to scenic landscapes and minimal light pollution for stargazing.</w:t>
            </w:r>
          </w:p>
          <w:p w14:paraId="6B131112"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Eco-friendly glamping yurts with luxury amenities, catering to a growing market of sustainable tourism.</w:t>
            </w:r>
          </w:p>
          <w:p w14:paraId="5582CEA8"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Diverse range of activities including guided stargazing, hunting packages, and local culinary offerings.</w:t>
            </w:r>
          </w:p>
        </w:tc>
        <w:tc>
          <w:tcPr>
            <w:tcW w:w="4531" w:type="dxa"/>
          </w:tcPr>
          <w:p w14:paraId="163EEB42"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Weaknesses</w:t>
            </w:r>
          </w:p>
          <w:p w14:paraId="06D40FDB"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Seasonal demand may lead to fluctuations in occupancy, particularly during winter months.</w:t>
            </w:r>
          </w:p>
          <w:p w14:paraId="107105F9"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Remote location could limit accessibility and increase logistical costs for supplies.</w:t>
            </w:r>
          </w:p>
          <w:p w14:paraId="5AFEEAE3"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Higher operational costs due to focus on sustainability and luxury amenities.</w:t>
            </w:r>
          </w:p>
        </w:tc>
      </w:tr>
      <w:tr w:rsidR="007E56CE" w:rsidRPr="00761087" w14:paraId="04E42497" w14:textId="77777777">
        <w:tc>
          <w:tcPr>
            <w:tcW w:w="4530" w:type="dxa"/>
          </w:tcPr>
          <w:p w14:paraId="2B06617E"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Opportunities</w:t>
            </w:r>
          </w:p>
          <w:p w14:paraId="2ED6E7AE"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Growing interest in eco-tourism and unique outdoor experiences.</w:t>
            </w:r>
          </w:p>
          <w:p w14:paraId="0582D971"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Potential to expand offerings with additional outdoor activities such as hiking and nature tours.</w:t>
            </w:r>
          </w:p>
          <w:p w14:paraId="07DC6A01"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Partnerships with local businesses to create package deals and enhance guest experiences.</w:t>
            </w:r>
          </w:p>
        </w:tc>
        <w:tc>
          <w:tcPr>
            <w:tcW w:w="4531" w:type="dxa"/>
          </w:tcPr>
          <w:p w14:paraId="2DDB6F0F"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Threats</w:t>
            </w:r>
          </w:p>
          <w:p w14:paraId="5640679B"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Competition from other glamping sites in Wales, offering similar luxury experiences.</w:t>
            </w:r>
          </w:p>
          <w:p w14:paraId="7FD37CA2"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Unpredictable weather conditions may impact guest satisfaction and occupancy.</w:t>
            </w:r>
          </w:p>
          <w:p w14:paraId="6F615AC5"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ab/>
              <w:t>•</w:t>
            </w:r>
            <w:r w:rsidRPr="00761087">
              <w:rPr>
                <w:rFonts w:ascii="Arial" w:hAnsi="Arial" w:cs="Arial"/>
                <w:color w:val="000000" w:themeColor="text1"/>
                <w:sz w:val="24"/>
                <w:szCs w:val="24"/>
              </w:rPr>
              <w:tab/>
              <w:t>Economic downturns affecting travel and tourism spending.</w:t>
            </w:r>
          </w:p>
        </w:tc>
      </w:tr>
    </w:tbl>
    <w:p w14:paraId="3F5C736C" w14:textId="77777777" w:rsidR="007E56CE" w:rsidRPr="00761087" w:rsidRDefault="007E56CE" w:rsidP="00761087">
      <w:pPr>
        <w:spacing w:line="360" w:lineRule="auto"/>
        <w:jc w:val="both"/>
        <w:rPr>
          <w:rFonts w:ascii="Arial" w:hAnsi="Arial" w:cs="Arial"/>
          <w:color w:val="000000" w:themeColor="text1"/>
          <w:sz w:val="24"/>
          <w:szCs w:val="24"/>
        </w:rPr>
      </w:pPr>
    </w:p>
    <w:p w14:paraId="58C4C369"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Made by Author</w:t>
      </w:r>
    </w:p>
    <w:p w14:paraId="0F89706F" w14:textId="77777777"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br w:type="page"/>
      </w:r>
    </w:p>
    <w:p w14:paraId="26AB0B46" w14:textId="77777777"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lastRenderedPageBreak/>
        <w:t>3. THE TEAM</w:t>
      </w:r>
    </w:p>
    <w:p w14:paraId="0ADC31B5" w14:textId="77777777" w:rsidR="007E56CE" w:rsidRPr="00761087" w:rsidRDefault="007E56CE" w:rsidP="00761087">
      <w:pPr>
        <w:spacing w:line="360" w:lineRule="auto"/>
        <w:jc w:val="both"/>
        <w:rPr>
          <w:rFonts w:ascii="Arial" w:hAnsi="Arial" w:cs="Arial"/>
          <w:sz w:val="24"/>
          <w:szCs w:val="24"/>
        </w:rPr>
      </w:pPr>
    </w:p>
    <w:p w14:paraId="08C65F69" w14:textId="5752315F" w:rsidR="007E56CE" w:rsidRPr="006C3BC6" w:rsidRDefault="00BF7641" w:rsidP="00761087">
      <w:pPr>
        <w:spacing w:line="360" w:lineRule="auto"/>
        <w:jc w:val="both"/>
        <w:rPr>
          <w:rFonts w:ascii="Arial" w:hAnsi="Arial" w:cs="Arial"/>
          <w:b/>
          <w:bCs/>
          <w:i/>
          <w:iCs/>
          <w:sz w:val="24"/>
          <w:szCs w:val="24"/>
        </w:rPr>
      </w:pPr>
      <w:r w:rsidRPr="00761087">
        <w:rPr>
          <w:rFonts w:ascii="Arial" w:hAnsi="Arial" w:cs="Arial"/>
          <w:b/>
          <w:bCs/>
          <w:i/>
          <w:iCs/>
          <w:sz w:val="24"/>
          <w:szCs w:val="24"/>
        </w:rPr>
        <w:t>3.1   Key Personnel</w:t>
      </w:r>
    </w:p>
    <w:p w14:paraId="3D46F000" w14:textId="77777777" w:rsidR="007E56CE" w:rsidRPr="00761087" w:rsidRDefault="007E56CE" w:rsidP="00761087">
      <w:pPr>
        <w:spacing w:line="360" w:lineRule="auto"/>
        <w:jc w:val="both"/>
        <w:rPr>
          <w:rFonts w:ascii="Arial" w:hAnsi="Arial" w:cs="Arial"/>
          <w:i/>
          <w:iCs/>
          <w:color w:val="FF0000"/>
          <w:sz w:val="24"/>
          <w:szCs w:val="24"/>
        </w:rPr>
      </w:pPr>
    </w:p>
    <w:p w14:paraId="6571F3F5" w14:textId="77777777" w:rsidR="007E56CE" w:rsidRPr="00761087" w:rsidRDefault="007E56CE" w:rsidP="00761087">
      <w:pPr>
        <w:spacing w:line="360" w:lineRule="auto"/>
        <w:jc w:val="both"/>
        <w:rPr>
          <w:rFonts w:ascii="Arial" w:hAnsi="Arial" w:cs="Arial"/>
          <w:bCs/>
          <w:color w:val="FF0000"/>
          <w:sz w:val="24"/>
          <w:szCs w:val="24"/>
        </w:rPr>
      </w:pPr>
    </w:p>
    <w:p w14:paraId="5FA8F48A" w14:textId="77777777"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761087">
        <w:rPr>
          <w:rFonts w:ascii="Arial" w:hAnsi="Arial" w:cs="Arial"/>
          <w:bCs/>
          <w:i/>
          <w:sz w:val="24"/>
          <w:szCs w:val="24"/>
        </w:rPr>
        <w:t>Name and Company Position: Veronica – CEO (Chief Executive Officer)</w:t>
      </w:r>
      <w:r w:rsidRPr="00761087">
        <w:rPr>
          <w:rFonts w:ascii="Arial" w:hAnsi="Arial" w:cs="Arial"/>
          <w:bCs/>
          <w:i/>
          <w:sz w:val="24"/>
          <w:szCs w:val="24"/>
        </w:rPr>
        <w:br/>
      </w:r>
    </w:p>
    <w:p w14:paraId="6FBA399B" w14:textId="77777777"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i/>
          <w:sz w:val="24"/>
          <w:szCs w:val="24"/>
        </w:rPr>
        <w:t>Skills and Experience:</w:t>
      </w:r>
      <w:r w:rsidRPr="00761087">
        <w:rPr>
          <w:rFonts w:ascii="Arial" w:hAnsi="Arial" w:cs="Arial"/>
          <w:sz w:val="24"/>
          <w:szCs w:val="24"/>
        </w:rPr>
        <w:t xml:space="preserve"> Veronica possesses more than ten years of experience in the hotel industry, emphasising sustainable business methods and eco-tourism and she possesses a master's degree in Business Administration, specialising in sustainable tourism.</w:t>
      </w:r>
    </w:p>
    <w:p w14:paraId="5640E997"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34E307B" w14:textId="77777777"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i/>
          <w:sz w:val="24"/>
          <w:szCs w:val="24"/>
        </w:rPr>
        <w:t>Role and Responsibilities:</w:t>
      </w:r>
      <w:r w:rsidRPr="00761087">
        <w:rPr>
          <w:rFonts w:ascii="Arial" w:hAnsi="Arial" w:cs="Arial"/>
          <w:sz w:val="24"/>
          <w:szCs w:val="24"/>
        </w:rPr>
        <w:t xml:space="preserve"> Veronica, as CEO, oversees the overall strategy, business development, and administration of Starry Escapes, ensuring alignment with market trends and sustainability goals.</w:t>
      </w:r>
    </w:p>
    <w:p w14:paraId="39A6A45E"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48FC8124"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9F31780" w14:textId="77777777" w:rsidR="007E56CE" w:rsidRPr="00761087" w:rsidRDefault="007E56CE" w:rsidP="00761087">
      <w:pPr>
        <w:spacing w:line="360" w:lineRule="auto"/>
        <w:jc w:val="both"/>
        <w:rPr>
          <w:rFonts w:ascii="Arial" w:hAnsi="Arial" w:cs="Arial"/>
          <w:sz w:val="24"/>
          <w:szCs w:val="24"/>
        </w:rPr>
      </w:pPr>
    </w:p>
    <w:p w14:paraId="40D5BE0B" w14:textId="77777777" w:rsidR="0043010E" w:rsidRPr="001E3423" w:rsidRDefault="0043010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E3423">
        <w:rPr>
          <w:rFonts w:ascii="Arial" w:hAnsi="Arial" w:cs="Arial"/>
          <w:sz w:val="24"/>
          <w:szCs w:val="24"/>
        </w:rPr>
        <w:t>Name and Company Position: Eugen - Facilities and Sustainability Manager</w:t>
      </w:r>
    </w:p>
    <w:p w14:paraId="62E87799" w14:textId="77777777" w:rsidR="0043010E" w:rsidRPr="001E3423" w:rsidRDefault="0043010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0B410CFD" w14:textId="658F5DEC" w:rsidR="0043010E" w:rsidRPr="001E3423" w:rsidRDefault="0043010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E3423">
        <w:rPr>
          <w:rFonts w:ascii="Arial" w:hAnsi="Arial" w:cs="Arial"/>
          <w:sz w:val="24"/>
          <w:szCs w:val="24"/>
        </w:rPr>
        <w:t xml:space="preserve">Skills and Experience: </w:t>
      </w:r>
      <w:r w:rsidR="00677135" w:rsidRPr="001E3423">
        <w:rPr>
          <w:rFonts w:ascii="Arial" w:hAnsi="Arial" w:cs="Arial"/>
          <w:sz w:val="24"/>
          <w:szCs w:val="24"/>
        </w:rPr>
        <w:t xml:space="preserve">Eugen has </w:t>
      </w:r>
      <w:r w:rsidR="00FC3348" w:rsidRPr="001E3423">
        <w:rPr>
          <w:rFonts w:ascii="Arial" w:hAnsi="Arial" w:cs="Arial"/>
          <w:sz w:val="24"/>
          <w:szCs w:val="24"/>
        </w:rPr>
        <w:t xml:space="preserve">over 15 years </w:t>
      </w:r>
      <w:r w:rsidR="00677135" w:rsidRPr="001E3423">
        <w:rPr>
          <w:rFonts w:ascii="Arial" w:hAnsi="Arial" w:cs="Arial"/>
          <w:sz w:val="24"/>
          <w:szCs w:val="24"/>
        </w:rPr>
        <w:t>of experience</w:t>
      </w:r>
      <w:r w:rsidRPr="001E3423">
        <w:rPr>
          <w:rFonts w:ascii="Arial" w:hAnsi="Arial" w:cs="Arial"/>
          <w:sz w:val="24"/>
          <w:szCs w:val="24"/>
        </w:rPr>
        <w:t xml:space="preserve"> managing construction and refurbishment projects </w:t>
      </w:r>
      <w:r w:rsidR="00FC3348" w:rsidRPr="001E3423">
        <w:rPr>
          <w:rFonts w:ascii="Arial" w:hAnsi="Arial" w:cs="Arial"/>
          <w:sz w:val="24"/>
          <w:szCs w:val="24"/>
        </w:rPr>
        <w:t>in I</w:t>
      </w:r>
      <w:r w:rsidR="004B5F4A" w:rsidRPr="001E3423">
        <w:rPr>
          <w:rFonts w:ascii="Arial" w:hAnsi="Arial" w:cs="Arial"/>
          <w:sz w:val="24"/>
          <w:szCs w:val="24"/>
        </w:rPr>
        <w:t>taly</w:t>
      </w:r>
      <w:r w:rsidR="00FC3348" w:rsidRPr="001E3423">
        <w:rPr>
          <w:rFonts w:ascii="Arial" w:hAnsi="Arial" w:cs="Arial"/>
          <w:sz w:val="24"/>
          <w:szCs w:val="24"/>
        </w:rPr>
        <w:t xml:space="preserve">, </w:t>
      </w:r>
      <w:r w:rsidR="004B5F4A" w:rsidRPr="001E3423">
        <w:rPr>
          <w:rFonts w:ascii="Arial" w:hAnsi="Arial" w:cs="Arial"/>
          <w:sz w:val="24"/>
          <w:szCs w:val="24"/>
        </w:rPr>
        <w:t xml:space="preserve">Romania, Switzerland and </w:t>
      </w:r>
      <w:r w:rsidR="00677135" w:rsidRPr="001E3423">
        <w:rPr>
          <w:rFonts w:ascii="Arial" w:hAnsi="Arial" w:cs="Arial"/>
          <w:sz w:val="24"/>
          <w:szCs w:val="24"/>
        </w:rPr>
        <w:t>the UK</w:t>
      </w:r>
      <w:r w:rsidRPr="001E3423">
        <w:rPr>
          <w:rFonts w:ascii="Arial" w:hAnsi="Arial" w:cs="Arial"/>
          <w:sz w:val="24"/>
          <w:szCs w:val="24"/>
        </w:rPr>
        <w:t>. Qualified in security, ensuring safe and secure environments for staff and guests. Skilled in selecting eco-friendly materials suitable for sustainable tourism infrastructure. Experience overseeing facilities to provide comfort and reliability while maintaining minimal environmental impact.</w:t>
      </w:r>
    </w:p>
    <w:p w14:paraId="599C08AC" w14:textId="77777777" w:rsidR="0043010E" w:rsidRPr="001E3423" w:rsidRDefault="0043010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6115F615" w14:textId="52058241" w:rsidR="007E56CE" w:rsidRPr="00761087" w:rsidRDefault="0043010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E3423">
        <w:rPr>
          <w:rFonts w:ascii="Arial" w:hAnsi="Arial" w:cs="Arial"/>
          <w:sz w:val="24"/>
          <w:szCs w:val="24"/>
        </w:rPr>
        <w:t xml:space="preserve"> Role and Responsibilities: Oversee the construction, setup, and maintenance of yurt accommodations, ensuring the use of sustainable materials and environmentally conscious design. Develop and implement safety protocols for guests, staff, and facilities, including secure access to the site and managing risks associated with outdoor activities. Lead efforts to incorporate sustainable practices into every aspect of the site, from renewable energy solutions to waste management.</w:t>
      </w:r>
    </w:p>
    <w:p w14:paraId="228E6915"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6BC7A525" w14:textId="47692DDC"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761087">
        <w:rPr>
          <w:rFonts w:ascii="Arial" w:hAnsi="Arial" w:cs="Arial"/>
          <w:bCs/>
          <w:i/>
          <w:sz w:val="24"/>
          <w:szCs w:val="24"/>
        </w:rPr>
        <w:t xml:space="preserve">Name and Company Position: </w:t>
      </w:r>
      <w:r w:rsidR="00F67F43" w:rsidRPr="00761087">
        <w:rPr>
          <w:rFonts w:ascii="Arial" w:hAnsi="Arial" w:cs="Arial"/>
          <w:bCs/>
          <w:i/>
          <w:sz w:val="24"/>
          <w:szCs w:val="24"/>
        </w:rPr>
        <w:t>Gabriela – Digital Marketing Specialist</w:t>
      </w:r>
    </w:p>
    <w:p w14:paraId="09B652DD" w14:textId="77777777" w:rsidR="00530E30" w:rsidRPr="00761087" w:rsidRDefault="00530E30"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p>
    <w:p w14:paraId="65175E5F" w14:textId="331E8E8A"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i/>
          <w:sz w:val="24"/>
          <w:szCs w:val="24"/>
        </w:rPr>
        <w:t>Skills and Experience:</w:t>
      </w:r>
      <w:r w:rsidRPr="00761087">
        <w:rPr>
          <w:rFonts w:ascii="Arial" w:hAnsi="Arial" w:cs="Arial"/>
          <w:sz w:val="24"/>
          <w:szCs w:val="24"/>
        </w:rPr>
        <w:t xml:space="preserve"> </w:t>
      </w:r>
      <w:r w:rsidR="00F67F43" w:rsidRPr="00761087">
        <w:rPr>
          <w:rFonts w:ascii="Arial" w:hAnsi="Arial" w:cs="Arial"/>
          <w:sz w:val="24"/>
          <w:szCs w:val="24"/>
        </w:rPr>
        <w:t>Gabriela has over 5 years of experience in marketing in Romania and UK.</w:t>
      </w:r>
    </w:p>
    <w:p w14:paraId="4C8C4BEF"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5ADA6ACB" w14:textId="2D1744ED"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i/>
          <w:sz w:val="24"/>
          <w:szCs w:val="24"/>
        </w:rPr>
        <w:t>Role and Responsibilities:</w:t>
      </w:r>
      <w:r w:rsidRPr="00761087">
        <w:rPr>
          <w:rFonts w:ascii="Arial" w:hAnsi="Arial" w:cs="Arial"/>
          <w:sz w:val="24"/>
          <w:szCs w:val="24"/>
        </w:rPr>
        <w:t xml:space="preserve"> </w:t>
      </w:r>
      <w:r w:rsidR="00F67F43" w:rsidRPr="00761087">
        <w:rPr>
          <w:rFonts w:ascii="Arial" w:hAnsi="Arial" w:cs="Arial"/>
          <w:sz w:val="24"/>
          <w:szCs w:val="24"/>
        </w:rPr>
        <w:t>Selling products and finding new customers for the company she was working for.</w:t>
      </w:r>
    </w:p>
    <w:p w14:paraId="083FE389"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E40EDFD" w14:textId="610F3D46"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p>
    <w:p w14:paraId="3BF6C1C7"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0474B1FC" w14:textId="77777777" w:rsidR="007E56CE" w:rsidRPr="00761087" w:rsidRDefault="007E56CE" w:rsidP="00761087">
      <w:pPr>
        <w:spacing w:line="360" w:lineRule="auto"/>
        <w:jc w:val="both"/>
        <w:rPr>
          <w:rFonts w:ascii="Arial" w:hAnsi="Arial" w:cs="Arial"/>
          <w:sz w:val="24"/>
          <w:szCs w:val="24"/>
        </w:rPr>
      </w:pPr>
    </w:p>
    <w:p w14:paraId="0BDCB6FD" w14:textId="0BFD258B"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761087">
        <w:rPr>
          <w:rFonts w:ascii="Arial" w:hAnsi="Arial" w:cs="Arial"/>
          <w:bCs/>
          <w:i/>
          <w:sz w:val="24"/>
          <w:szCs w:val="24"/>
        </w:rPr>
        <w:t xml:space="preserve">Name and Company Position: </w:t>
      </w:r>
      <w:r w:rsidR="00501A71" w:rsidRPr="00761087">
        <w:rPr>
          <w:rFonts w:ascii="Arial" w:hAnsi="Arial" w:cs="Arial"/>
          <w:bCs/>
          <w:i/>
          <w:sz w:val="24"/>
          <w:szCs w:val="24"/>
        </w:rPr>
        <w:t>Mircea</w:t>
      </w:r>
      <w:r w:rsidRPr="00761087">
        <w:rPr>
          <w:rFonts w:ascii="Arial" w:hAnsi="Arial" w:cs="Arial"/>
          <w:bCs/>
          <w:i/>
          <w:sz w:val="24"/>
          <w:szCs w:val="24"/>
        </w:rPr>
        <w:t xml:space="preserve"> - Finance and Starters Support</w:t>
      </w:r>
    </w:p>
    <w:p w14:paraId="2D64C25B" w14:textId="748C3FB2"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bCs/>
          <w:i/>
          <w:sz w:val="24"/>
          <w:szCs w:val="24"/>
        </w:rPr>
        <w:t xml:space="preserve">Skills and experience - </w:t>
      </w:r>
      <w:r w:rsidR="004F2EEC">
        <w:rPr>
          <w:rFonts w:ascii="Arial" w:hAnsi="Arial" w:cs="Arial"/>
          <w:bCs/>
          <w:iCs/>
          <w:sz w:val="24"/>
          <w:szCs w:val="24"/>
        </w:rPr>
        <w:t>Mircea</w:t>
      </w:r>
      <w:r w:rsidRPr="00761087">
        <w:rPr>
          <w:rFonts w:ascii="Arial" w:hAnsi="Arial" w:cs="Arial"/>
          <w:bCs/>
          <w:iCs/>
          <w:sz w:val="24"/>
          <w:szCs w:val="24"/>
        </w:rPr>
        <w:t xml:space="preserve"> excels in financial analysis, budgeting, reporting, regulatory compliance, and client and stakeholder relations. Their analytical and problem-solving skills, financial software experience, and ability to help start businesses are exceptional. They excel at budgeting, financial statement analysis, and forecasting for strategic company decisions. They are skilled in preparing exact financial accounts and assessing regulatory and tax compliance. They excel in explaining complex financial ideas to non-financial people while building strong client and collaborator ties. Their competence in Excel, SAP, and QuickBooks shows a significant ability to increase data administration and analysis.</w:t>
      </w:r>
      <w:r w:rsidRPr="00761087">
        <w:rPr>
          <w:rFonts w:ascii="Arial" w:hAnsi="Arial" w:cs="Arial"/>
          <w:bCs/>
          <w:iCs/>
          <w:sz w:val="24"/>
          <w:szCs w:val="24"/>
        </w:rPr>
        <w:br/>
      </w:r>
    </w:p>
    <w:p w14:paraId="0D80EA9D" w14:textId="30B26B91" w:rsidR="007E56CE" w:rsidRPr="00761087" w:rsidRDefault="00BF7641"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761087">
        <w:rPr>
          <w:rFonts w:ascii="Arial" w:hAnsi="Arial" w:cs="Arial"/>
          <w:sz w:val="24"/>
          <w:szCs w:val="24"/>
        </w:rPr>
        <w:t xml:space="preserve">Role and responsibilities- </w:t>
      </w:r>
      <w:r w:rsidR="00501A71" w:rsidRPr="00761087">
        <w:rPr>
          <w:rFonts w:ascii="Arial" w:hAnsi="Arial" w:cs="Arial"/>
          <w:sz w:val="24"/>
          <w:szCs w:val="24"/>
        </w:rPr>
        <w:t>Mircea</w:t>
      </w:r>
      <w:r w:rsidRPr="00761087">
        <w:rPr>
          <w:rFonts w:ascii="Arial" w:hAnsi="Arial" w:cs="Arial"/>
          <w:sz w:val="24"/>
          <w:szCs w:val="24"/>
        </w:rPr>
        <w:t xml:space="preserve"> exhibits an exceptional level of expertise in the areas of financial analysis, budgeting, and reporting, in conjunction with a distinguished aptitude for the management of clients and stakeholders. Furthermore, they demonstrate significant expertise in enabling the formation of emerging businesses, overseeing projects, and exhibit strong analytical and problem-solving skills, alongside a substantial proficiency in financial software applications. He </w:t>
      </w:r>
      <w:r w:rsidR="003307A1" w:rsidRPr="00761087">
        <w:rPr>
          <w:rFonts w:ascii="Arial" w:hAnsi="Arial" w:cs="Arial"/>
          <w:sz w:val="24"/>
          <w:szCs w:val="24"/>
        </w:rPr>
        <w:t>demonstrates</w:t>
      </w:r>
      <w:r w:rsidRPr="00761087">
        <w:rPr>
          <w:rFonts w:ascii="Arial" w:hAnsi="Arial" w:cs="Arial"/>
          <w:sz w:val="24"/>
          <w:szCs w:val="24"/>
        </w:rPr>
        <w:t xml:space="preserve"> a sophisticated expertise in the formulation and oversight of budgets, the analysis of financial statements, and the production of precise financial reports, all while adeptly conveying intricate financial concepts to individuals lacking a financial background.</w:t>
      </w:r>
    </w:p>
    <w:p w14:paraId="25B53C70" w14:textId="77777777" w:rsidR="007E56CE" w:rsidRPr="00761087" w:rsidRDefault="007E56CE" w:rsidP="00761087">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34DC5F64" w14:textId="77777777" w:rsidR="007E56CE" w:rsidRPr="00761087" w:rsidRDefault="007E56CE" w:rsidP="00761087">
      <w:pPr>
        <w:spacing w:line="360" w:lineRule="auto"/>
        <w:jc w:val="both"/>
        <w:rPr>
          <w:rFonts w:ascii="Arial" w:hAnsi="Arial" w:cs="Arial"/>
          <w:bCs/>
          <w:sz w:val="24"/>
          <w:szCs w:val="24"/>
        </w:rPr>
      </w:pPr>
    </w:p>
    <w:p w14:paraId="05445CD8" w14:textId="2AF3E1E5" w:rsidR="007E56CE" w:rsidRPr="00761087" w:rsidRDefault="003307A1" w:rsidP="00761087">
      <w:pPr>
        <w:spacing w:line="360" w:lineRule="auto"/>
        <w:jc w:val="both"/>
        <w:rPr>
          <w:rFonts w:ascii="Arial" w:hAnsi="Arial" w:cs="Arial"/>
          <w:b/>
          <w:bCs/>
          <w:i/>
          <w:iCs/>
          <w:sz w:val="24"/>
          <w:szCs w:val="24"/>
        </w:rPr>
      </w:pPr>
      <w:r w:rsidRPr="00761087">
        <w:rPr>
          <w:rFonts w:ascii="Arial" w:hAnsi="Arial" w:cs="Arial"/>
          <w:b/>
          <w:bCs/>
          <w:i/>
          <w:iCs/>
          <w:sz w:val="24"/>
          <w:szCs w:val="24"/>
        </w:rPr>
        <w:t>3.2 Skills</w:t>
      </w:r>
      <w:r w:rsidR="00BF7641" w:rsidRPr="00761087">
        <w:rPr>
          <w:rFonts w:ascii="Arial" w:hAnsi="Arial" w:cs="Arial"/>
          <w:b/>
          <w:bCs/>
          <w:i/>
          <w:iCs/>
          <w:sz w:val="24"/>
          <w:szCs w:val="24"/>
        </w:rPr>
        <w:t xml:space="preserve"> Gaps &amp; Key Partners</w:t>
      </w:r>
    </w:p>
    <w:p w14:paraId="2AAA71F5" w14:textId="77777777" w:rsidR="007E56CE" w:rsidRPr="00761087" w:rsidRDefault="00BF7641" w:rsidP="00761087">
      <w:pPr>
        <w:spacing w:line="360" w:lineRule="auto"/>
        <w:jc w:val="both"/>
        <w:rPr>
          <w:rFonts w:ascii="Arial" w:hAnsi="Arial" w:cs="Arial"/>
          <w:color w:val="000000" w:themeColor="text1"/>
          <w:sz w:val="24"/>
          <w:szCs w:val="24"/>
        </w:rPr>
      </w:pPr>
      <w:r w:rsidRPr="00761087">
        <w:rPr>
          <w:rFonts w:ascii="Arial" w:hAnsi="Arial" w:cs="Arial"/>
          <w:color w:val="000000" w:themeColor="text1"/>
          <w:sz w:val="24"/>
          <w:szCs w:val="24"/>
        </w:rPr>
        <w:t>Though Starry Escapes has a strong basis in sustainability and hospitality, certain skill gaps call for development as mostly, we are not very good in digital marketing analytics; so, we wish to outsource this responsibility to a digital marketing agency to guarantee efficient campaign monitoring and analysis. To increase our spectrum of activities, we also need mastery of adventure tourism and hired will be a coordinator for outdoor events, experienced in adventure sports and guided tours. We intend to work with a nearby environmental company for guidance on waste management and resource economy in order to enhance our sustainability policies as by means of smart relationships and targeted recruitment campaigns, we can address these shortcomings and improve the running efficiency and visitor experience of Starry Escapes. (Journal of Hospitality and Tourism Research, 2023)</w:t>
      </w:r>
    </w:p>
    <w:p w14:paraId="67E29347"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7A38EB5F" w14:textId="77777777" w:rsidR="007E56CE" w:rsidRPr="00761087" w:rsidRDefault="00BF7641" w:rsidP="00761087">
      <w:pPr>
        <w:spacing w:line="360" w:lineRule="auto"/>
        <w:ind w:left="720"/>
        <w:jc w:val="both"/>
        <w:rPr>
          <w:rFonts w:ascii="Arial" w:hAnsi="Arial" w:cs="Arial"/>
          <w:bCs/>
          <w:sz w:val="24"/>
          <w:szCs w:val="24"/>
        </w:rPr>
      </w:pPr>
      <w:r w:rsidRPr="00761087">
        <w:rPr>
          <w:rFonts w:ascii="Arial" w:hAnsi="Arial" w:cs="Arial"/>
          <w:b/>
          <w:bCs/>
          <w:sz w:val="24"/>
          <w:szCs w:val="24"/>
        </w:rPr>
        <w:t>3.2.1  Additional Staff Requirements (Roles and Responsibilities):</w:t>
      </w:r>
      <w:r w:rsidRPr="00761087">
        <w:rPr>
          <w:rFonts w:ascii="Arial" w:hAnsi="Arial" w:cs="Arial"/>
          <w:bCs/>
          <w:sz w:val="24"/>
          <w:szCs w:val="24"/>
        </w:rPr>
        <w:br/>
      </w:r>
    </w:p>
    <w:p w14:paraId="74AAA0E2"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 xml:space="preserve"> Digital Marketing Specialist: This role is crucial for enhancing how we connect with consumers, evaluating the effectiveness of our campaigns, and overseeing our online visibility and also, this expert will improve our online visibility by addressing the current gaps in advanced marketing analytics. (Cornell Hospitality Quarterly, 2023)</w:t>
      </w:r>
    </w:p>
    <w:p w14:paraId="50EAE43A"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 xml:space="preserve"> Outdoor Activities Coordinator: We're looking for an experienced organiser to manage guided tours, nature walks, and stargazing sessions to elevate our adventure offerings and this position will enhance the guest experience and draw in travellers looking for adventure. (Ries, 2011)</w:t>
      </w:r>
    </w:p>
    <w:p w14:paraId="5E427516"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Eco-friendly Maintenance Technician: This technician will make sure that our facilities meet eco-friendly standards and maintain sustainable practices and this position focusses on the technical skills needed for environmental upkeep, highlighting our dedication to sustainability. (Doerr, 2018)</w:t>
      </w:r>
    </w:p>
    <w:p w14:paraId="3692BC09" w14:textId="521DEF67" w:rsidR="007E56CE" w:rsidRDefault="007E56CE" w:rsidP="00761087">
      <w:pPr>
        <w:spacing w:line="360" w:lineRule="auto"/>
        <w:ind w:left="720"/>
        <w:jc w:val="both"/>
        <w:rPr>
          <w:rFonts w:ascii="Arial" w:hAnsi="Arial" w:cs="Arial"/>
          <w:bCs/>
          <w:sz w:val="24"/>
          <w:szCs w:val="24"/>
        </w:rPr>
      </w:pPr>
    </w:p>
    <w:p w14:paraId="61762D7D" w14:textId="77777777" w:rsidR="00B54F26" w:rsidRPr="00761087" w:rsidRDefault="00B54F26" w:rsidP="00761087">
      <w:pPr>
        <w:spacing w:line="360" w:lineRule="auto"/>
        <w:ind w:left="720"/>
        <w:jc w:val="both"/>
        <w:rPr>
          <w:rFonts w:ascii="Arial" w:hAnsi="Arial" w:cs="Arial"/>
          <w:bCs/>
          <w:sz w:val="24"/>
          <w:szCs w:val="24"/>
        </w:rPr>
      </w:pPr>
    </w:p>
    <w:p w14:paraId="36448674" w14:textId="008AD6E3" w:rsidR="007E56CE" w:rsidRPr="00761087" w:rsidRDefault="003307A1" w:rsidP="00761087">
      <w:pPr>
        <w:spacing w:line="360" w:lineRule="auto"/>
        <w:ind w:left="720"/>
        <w:jc w:val="both"/>
        <w:rPr>
          <w:rFonts w:ascii="Arial" w:hAnsi="Arial" w:cs="Arial"/>
          <w:b/>
          <w:bCs/>
          <w:sz w:val="24"/>
          <w:szCs w:val="24"/>
        </w:rPr>
      </w:pPr>
      <w:r w:rsidRPr="00761087">
        <w:rPr>
          <w:rFonts w:ascii="Arial" w:hAnsi="Arial" w:cs="Arial"/>
          <w:b/>
          <w:bCs/>
          <w:sz w:val="24"/>
          <w:szCs w:val="24"/>
        </w:rPr>
        <w:lastRenderedPageBreak/>
        <w:t>3.2.2 Training</w:t>
      </w:r>
      <w:r w:rsidR="00BF7641" w:rsidRPr="00761087">
        <w:rPr>
          <w:rFonts w:ascii="Arial" w:hAnsi="Arial" w:cs="Arial"/>
          <w:b/>
          <w:bCs/>
          <w:sz w:val="24"/>
          <w:szCs w:val="24"/>
        </w:rPr>
        <w:t xml:space="preserve"> and Development:</w:t>
      </w:r>
    </w:p>
    <w:p w14:paraId="7DE6DA2B" w14:textId="77777777" w:rsidR="007E56CE" w:rsidRPr="00761087" w:rsidRDefault="007E56CE" w:rsidP="00761087">
      <w:pPr>
        <w:spacing w:line="360" w:lineRule="auto"/>
        <w:ind w:left="720"/>
        <w:jc w:val="both"/>
        <w:rPr>
          <w:rFonts w:ascii="Arial" w:hAnsi="Arial" w:cs="Arial"/>
          <w:bCs/>
          <w:i/>
          <w:color w:val="FF0000"/>
          <w:sz w:val="24"/>
          <w:szCs w:val="24"/>
        </w:rPr>
      </w:pPr>
    </w:p>
    <w:p w14:paraId="1C4C8F25"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Digital Marketing Analytics: The training from HubSpot Academy will give our Digital Marketing Specialist advanced analytics skills, making our campaigns more effective and the training wraps up with a certification and comes with a cost of about £500.</w:t>
      </w:r>
    </w:p>
    <w:p w14:paraId="401C4B18"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 xml:space="preserve"> Eco-Tourism Best Practices: This training will help us align our operations with eco-friendly standards by providing our team with guidance on sustainable tourism practices, thanks to The Travel Foundation and this curriculum costs £350 for each individual.</w:t>
      </w:r>
    </w:p>
    <w:p w14:paraId="1879AA98" w14:textId="66B659DE"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 xml:space="preserve">Adventure Tourism Safety: The Adventure Travel Trade Association (ATTA) is set to offer training for our Outdoor Activities Coordinator, ensuring they </w:t>
      </w:r>
      <w:r w:rsidR="006C3BC6" w:rsidRPr="00761087">
        <w:rPr>
          <w:rFonts w:ascii="Arial" w:hAnsi="Arial" w:cs="Arial"/>
          <w:bCs/>
          <w:sz w:val="24"/>
          <w:szCs w:val="24"/>
        </w:rPr>
        <w:t>gain the</w:t>
      </w:r>
      <w:r w:rsidRPr="00761087">
        <w:rPr>
          <w:rFonts w:ascii="Arial" w:hAnsi="Arial" w:cs="Arial"/>
          <w:bCs/>
          <w:sz w:val="24"/>
          <w:szCs w:val="24"/>
        </w:rPr>
        <w:t xml:space="preserve"> vital skills needed to lead safe and enjoyable trips and the £700 fee for this certification program includes a variety of comprehensive safety modules.</w:t>
      </w:r>
    </w:p>
    <w:p w14:paraId="0E9238A7" w14:textId="77777777" w:rsidR="007E56CE" w:rsidRPr="00761087" w:rsidRDefault="007E56CE" w:rsidP="00761087">
      <w:pPr>
        <w:spacing w:line="360" w:lineRule="auto"/>
        <w:ind w:left="720"/>
        <w:jc w:val="both"/>
        <w:rPr>
          <w:rFonts w:ascii="Arial" w:hAnsi="Arial" w:cs="Arial"/>
          <w:bCs/>
          <w:sz w:val="24"/>
          <w:szCs w:val="24"/>
        </w:rPr>
      </w:pPr>
    </w:p>
    <w:p w14:paraId="1A941152" w14:textId="77777777" w:rsidR="007E56CE" w:rsidRPr="00761087" w:rsidRDefault="00BF7641" w:rsidP="00761087">
      <w:pPr>
        <w:spacing w:line="360" w:lineRule="auto"/>
        <w:ind w:left="720"/>
        <w:jc w:val="both"/>
        <w:rPr>
          <w:rFonts w:ascii="Arial" w:hAnsi="Arial" w:cs="Arial"/>
          <w:bCs/>
          <w:i/>
          <w:sz w:val="24"/>
          <w:szCs w:val="24"/>
        </w:rPr>
      </w:pPr>
      <w:r w:rsidRPr="00761087">
        <w:rPr>
          <w:rFonts w:ascii="Arial" w:hAnsi="Arial" w:cs="Arial"/>
          <w:b/>
          <w:bCs/>
          <w:sz w:val="24"/>
          <w:szCs w:val="24"/>
        </w:rPr>
        <w:t>3.2.3  Outsourced Support / Key Partners:</w:t>
      </w:r>
      <w:r w:rsidRPr="00761087">
        <w:rPr>
          <w:rFonts w:ascii="Arial" w:hAnsi="Arial" w:cs="Arial"/>
          <w:b/>
          <w:bCs/>
          <w:sz w:val="24"/>
          <w:szCs w:val="24"/>
        </w:rPr>
        <w:br/>
      </w:r>
    </w:p>
    <w:p w14:paraId="3D694889" w14:textId="77777777" w:rsidR="007E56CE" w:rsidRPr="00761087" w:rsidRDefault="007E56CE" w:rsidP="00761087">
      <w:pPr>
        <w:spacing w:line="360" w:lineRule="auto"/>
        <w:ind w:left="720"/>
        <w:jc w:val="both"/>
        <w:rPr>
          <w:rFonts w:ascii="Arial" w:hAnsi="Arial" w:cs="Arial"/>
          <w:bCs/>
          <w:i/>
          <w:sz w:val="24"/>
          <w:szCs w:val="24"/>
        </w:rPr>
      </w:pPr>
    </w:p>
    <w:p w14:paraId="0B109022"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Digital Marketing Agency: We will grow our online presence by implementing focused advertising campaigns and managing our social media alongside Green Leaf Digital and their services, available for £1,000 a month, will provide solid digital outreach and analytics management.</w:t>
      </w:r>
    </w:p>
    <w:p w14:paraId="15760C18"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t xml:space="preserve"> Local Environmental Consultancy: EcoWise Consultants will offer sustainability assessments and waste management strategies to help us achieve our environmental objectives and this service costs £600 for each evaluation and will help reduce our environmental impact.</w:t>
      </w:r>
    </w:p>
    <w:p w14:paraId="6CBAC0D8" w14:textId="77777777" w:rsidR="007E56CE" w:rsidRPr="00761087" w:rsidRDefault="00BF7641" w:rsidP="00761087">
      <w:pPr>
        <w:pStyle w:val="ListParagraph"/>
        <w:numPr>
          <w:ilvl w:val="0"/>
          <w:numId w:val="1"/>
        </w:numPr>
        <w:spacing w:line="360" w:lineRule="auto"/>
        <w:ind w:left="2520"/>
        <w:jc w:val="both"/>
        <w:rPr>
          <w:rFonts w:ascii="Arial" w:hAnsi="Arial" w:cs="Arial"/>
          <w:bCs/>
          <w:sz w:val="24"/>
          <w:szCs w:val="24"/>
        </w:rPr>
      </w:pPr>
      <w:r w:rsidRPr="00761087">
        <w:rPr>
          <w:rFonts w:ascii="Arial" w:hAnsi="Arial" w:cs="Arial"/>
          <w:bCs/>
          <w:sz w:val="24"/>
          <w:szCs w:val="24"/>
        </w:rPr>
        <w:lastRenderedPageBreak/>
        <w:t>Local Farm Supplier: We are excited to improve the authenticity of our visitor experience by sourcing fresh, local ingredients for our breakfast bar in partnership with Snowdonia Farms and also, we anticipate spending £500 each month for this partnership, which will help us in our sustainable, local approach.</w:t>
      </w:r>
    </w:p>
    <w:p w14:paraId="53850D49" w14:textId="77777777" w:rsidR="007E56CE" w:rsidRPr="00761087" w:rsidRDefault="007E56CE" w:rsidP="00761087">
      <w:pPr>
        <w:pStyle w:val="ListParagraph"/>
        <w:spacing w:line="360" w:lineRule="auto"/>
        <w:ind w:left="2520"/>
        <w:jc w:val="both"/>
        <w:rPr>
          <w:rFonts w:ascii="Arial" w:hAnsi="Arial" w:cs="Arial"/>
          <w:bCs/>
          <w:sz w:val="24"/>
          <w:szCs w:val="24"/>
        </w:rPr>
      </w:pPr>
    </w:p>
    <w:p w14:paraId="325B9C3C" w14:textId="1C9F6986" w:rsidR="007E56CE" w:rsidRPr="00351F4A" w:rsidRDefault="00BF7641" w:rsidP="00761087">
      <w:pPr>
        <w:spacing w:line="360" w:lineRule="auto"/>
        <w:jc w:val="both"/>
        <w:rPr>
          <w:rFonts w:ascii="Arial" w:hAnsi="Arial" w:cs="Arial"/>
          <w:b/>
          <w:sz w:val="24"/>
          <w:szCs w:val="24"/>
        </w:rPr>
      </w:pPr>
      <w:r w:rsidRPr="00761087">
        <w:rPr>
          <w:rFonts w:ascii="Arial" w:hAnsi="Arial" w:cs="Arial"/>
          <w:bCs/>
          <w:i/>
          <w:sz w:val="24"/>
          <w:szCs w:val="24"/>
        </w:rPr>
        <w:br w:type="page"/>
      </w:r>
      <w:r w:rsidRPr="00351F4A">
        <w:rPr>
          <w:rFonts w:ascii="Arial" w:hAnsi="Arial" w:cs="Arial"/>
          <w:b/>
          <w:sz w:val="24"/>
          <w:szCs w:val="24"/>
        </w:rPr>
        <w:lastRenderedPageBreak/>
        <w:t>4. MARKET RESEARCH</w:t>
      </w:r>
      <w:r w:rsidR="00901A76">
        <w:rPr>
          <w:rFonts w:ascii="Arial" w:hAnsi="Arial" w:cs="Arial"/>
          <w:b/>
          <w:sz w:val="24"/>
          <w:szCs w:val="24"/>
        </w:rPr>
        <w:t xml:space="preserve"> </w:t>
      </w:r>
      <w:r w:rsidR="00180367" w:rsidRPr="00351F4A">
        <w:rPr>
          <w:rFonts w:ascii="Arial" w:hAnsi="Arial" w:cs="Arial"/>
          <w:b/>
          <w:sz w:val="24"/>
          <w:szCs w:val="24"/>
        </w:rPr>
        <w:t>- Eugen Gherasim</w:t>
      </w:r>
    </w:p>
    <w:p w14:paraId="7F858727" w14:textId="77777777" w:rsidR="007E56CE" w:rsidRPr="00351F4A" w:rsidRDefault="007E56CE" w:rsidP="00761087">
      <w:pPr>
        <w:spacing w:line="360" w:lineRule="auto"/>
        <w:jc w:val="both"/>
        <w:rPr>
          <w:rFonts w:ascii="Arial" w:hAnsi="Arial" w:cs="Arial"/>
          <w:bCs/>
          <w:sz w:val="24"/>
          <w:szCs w:val="24"/>
        </w:rPr>
      </w:pPr>
    </w:p>
    <w:p w14:paraId="409EEFCF" w14:textId="4B78D344" w:rsidR="007E56CE" w:rsidRPr="00351F4A" w:rsidRDefault="00AB4442" w:rsidP="00761087">
      <w:pPr>
        <w:spacing w:line="360" w:lineRule="auto"/>
        <w:jc w:val="both"/>
        <w:rPr>
          <w:rFonts w:ascii="Arial" w:hAnsi="Arial" w:cs="Arial"/>
          <w:bCs/>
          <w:sz w:val="24"/>
          <w:szCs w:val="24"/>
        </w:rPr>
      </w:pPr>
      <w:r w:rsidRPr="00351F4A">
        <w:rPr>
          <w:rFonts w:ascii="Arial" w:hAnsi="Arial" w:cs="Arial"/>
          <w:b/>
          <w:i/>
          <w:iCs/>
          <w:sz w:val="24"/>
          <w:szCs w:val="24"/>
        </w:rPr>
        <w:t>4.1</w:t>
      </w:r>
      <w:r w:rsidRPr="00351F4A">
        <w:rPr>
          <w:rFonts w:ascii="Arial" w:hAnsi="Arial" w:cs="Arial"/>
          <w:b/>
          <w:sz w:val="24"/>
          <w:szCs w:val="24"/>
        </w:rPr>
        <w:t xml:space="preserve"> Market</w:t>
      </w:r>
      <w:r w:rsidR="00BF7641" w:rsidRPr="00351F4A">
        <w:rPr>
          <w:rFonts w:ascii="Arial" w:hAnsi="Arial" w:cs="Arial"/>
          <w:b/>
          <w:bCs/>
          <w:i/>
          <w:iCs/>
          <w:sz w:val="24"/>
          <w:szCs w:val="24"/>
        </w:rPr>
        <w:t xml:space="preserve"> Information, Trends and External Factors</w:t>
      </w:r>
    </w:p>
    <w:p w14:paraId="60E48F25" w14:textId="4CFCCCDF" w:rsidR="00D422E9" w:rsidRPr="00351F4A" w:rsidRDefault="00D422E9" w:rsidP="00761087">
      <w:pPr>
        <w:spacing w:line="360" w:lineRule="auto"/>
        <w:jc w:val="both"/>
        <w:rPr>
          <w:rFonts w:ascii="Arial" w:hAnsi="Arial" w:cs="Arial"/>
          <w:bCs/>
          <w:sz w:val="24"/>
          <w:szCs w:val="24"/>
        </w:rPr>
      </w:pPr>
      <w:r w:rsidRPr="00351F4A">
        <w:rPr>
          <w:rFonts w:ascii="Arial" w:hAnsi="Arial" w:cs="Arial"/>
          <w:bCs/>
          <w:sz w:val="24"/>
          <w:szCs w:val="24"/>
        </w:rPr>
        <w:t xml:space="preserve">The glamping and eco-tourism sectors are seeing considerable growth as more consumers lean towards sustainable, nature-focused vacations. According to a report by Allied Market Research, the global glamping market is expected to reach $4.8 billion by 2025, with a compound annual growth rate (CAGR) of 10.5% (Allied Market Research, 2022). The increase is linked to the rising interest in distinctive outdoor experiences that combine luxury and nature. Snowdonia National Park draws nearly four million visitors annually, showcasing a strong interest in outdoor accommodations (Snowdonia National Park Authority, 2023). Furthermore, tourism in Wales generates an annual income of approximately £6 billion, contributing significantly to the regional economy (Visit Wales, 2023). </w:t>
      </w:r>
    </w:p>
    <w:p w14:paraId="3B54768D" w14:textId="77777777" w:rsidR="00D422E9" w:rsidRPr="00351F4A" w:rsidRDefault="00D422E9" w:rsidP="00761087">
      <w:pPr>
        <w:spacing w:line="360" w:lineRule="auto"/>
        <w:jc w:val="both"/>
        <w:rPr>
          <w:rFonts w:ascii="Arial" w:hAnsi="Arial" w:cs="Arial"/>
          <w:bCs/>
          <w:sz w:val="24"/>
          <w:szCs w:val="24"/>
        </w:rPr>
      </w:pPr>
    </w:p>
    <w:p w14:paraId="227F1FB7" w14:textId="0D4548BB" w:rsidR="007E56CE" w:rsidRPr="00351F4A" w:rsidRDefault="00D422E9" w:rsidP="00761087">
      <w:pPr>
        <w:spacing w:line="360" w:lineRule="auto"/>
        <w:jc w:val="both"/>
        <w:rPr>
          <w:rFonts w:ascii="Arial" w:hAnsi="Arial" w:cs="Arial"/>
          <w:bCs/>
          <w:sz w:val="24"/>
          <w:szCs w:val="24"/>
        </w:rPr>
      </w:pPr>
      <w:r w:rsidRPr="00351F4A">
        <w:rPr>
          <w:rFonts w:ascii="Arial" w:hAnsi="Arial" w:cs="Arial"/>
          <w:bCs/>
          <w:sz w:val="24"/>
          <w:szCs w:val="24"/>
        </w:rPr>
        <w:t>More and more people are showing a keen interest in sustainable travel, particularly younger travellers from the millennial and Gen Z generations. This generation also prioritises environmental sustainability and seeks out unique experiences, making them an ideal audience for Starry Escapes. We can take advantage of this trend by providing luxurious, eco-friendly glamping options (Finn Partners, 2022).</w:t>
      </w:r>
    </w:p>
    <w:p w14:paraId="7B9BB25F" w14:textId="77777777" w:rsidR="00D422E9" w:rsidRPr="00351F4A" w:rsidRDefault="00D422E9" w:rsidP="00761087">
      <w:pPr>
        <w:spacing w:line="360" w:lineRule="auto"/>
        <w:jc w:val="both"/>
        <w:rPr>
          <w:rFonts w:ascii="Arial" w:hAnsi="Arial" w:cs="Arial"/>
          <w:bCs/>
          <w:sz w:val="24"/>
          <w:szCs w:val="24"/>
        </w:rPr>
      </w:pPr>
    </w:p>
    <w:tbl>
      <w:tblPr>
        <w:tblStyle w:val="TableGrid"/>
        <w:tblW w:w="0" w:type="auto"/>
        <w:tblLook w:val="04A0" w:firstRow="1" w:lastRow="0" w:firstColumn="1" w:lastColumn="0" w:noHBand="0" w:noVBand="1"/>
      </w:tblPr>
      <w:tblGrid>
        <w:gridCol w:w="9061"/>
      </w:tblGrid>
      <w:tr w:rsidR="00951978" w:rsidRPr="00351F4A" w14:paraId="4623B188" w14:textId="77777777">
        <w:tc>
          <w:tcPr>
            <w:tcW w:w="9061" w:type="dxa"/>
          </w:tcPr>
          <w:p w14:paraId="01F071CC"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Political:</w:t>
            </w:r>
            <w:r w:rsidRPr="00351F4A">
              <w:rPr>
                <w:rFonts w:ascii="Arial" w:hAnsi="Arial" w:cs="Arial"/>
                <w:sz w:val="24"/>
                <w:szCs w:val="24"/>
              </w:rPr>
              <w:t xml:space="preserve"> </w:t>
            </w:r>
            <w:r w:rsidRPr="00351F4A">
              <w:rPr>
                <w:rFonts w:ascii="Arial" w:hAnsi="Arial" w:cs="Arial"/>
                <w:bCs/>
                <w:sz w:val="24"/>
                <w:szCs w:val="24"/>
              </w:rPr>
              <w:t xml:space="preserve">Support for sustainable tourism </w:t>
            </w:r>
          </w:p>
          <w:p w14:paraId="004A4913"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 Potential changes in environmental regulations  </w:t>
            </w:r>
          </w:p>
          <w:p w14:paraId="3CE20697"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Stable political environment in Wales</w:t>
            </w:r>
          </w:p>
        </w:tc>
      </w:tr>
      <w:tr w:rsidR="00951978" w:rsidRPr="00351F4A" w14:paraId="056387BF" w14:textId="77777777">
        <w:tc>
          <w:tcPr>
            <w:tcW w:w="9061" w:type="dxa"/>
          </w:tcPr>
          <w:p w14:paraId="625E8073"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Economical: - Growth in eco-tourism and glamping markets  </w:t>
            </w:r>
          </w:p>
          <w:p w14:paraId="5E72B802"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Economic downturns affecting travel spending </w:t>
            </w:r>
          </w:p>
          <w:p w14:paraId="720A04B5"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 Fluctuations in tourism-related expenses</w:t>
            </w:r>
          </w:p>
        </w:tc>
      </w:tr>
      <w:tr w:rsidR="00951978" w:rsidRPr="00351F4A" w14:paraId="4FDE8B92" w14:textId="77777777">
        <w:tc>
          <w:tcPr>
            <w:tcW w:w="9061" w:type="dxa"/>
          </w:tcPr>
          <w:p w14:paraId="565B64C1"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Social:</w:t>
            </w:r>
            <w:r w:rsidRPr="00351F4A">
              <w:rPr>
                <w:rFonts w:ascii="Arial" w:hAnsi="Arial" w:cs="Arial"/>
                <w:sz w:val="24"/>
                <w:szCs w:val="24"/>
              </w:rPr>
              <w:t xml:space="preserve"> </w:t>
            </w:r>
            <w:r w:rsidRPr="00351F4A">
              <w:rPr>
                <w:rFonts w:ascii="Arial" w:hAnsi="Arial" w:cs="Arial"/>
                <w:bCs/>
                <w:sz w:val="24"/>
                <w:szCs w:val="24"/>
              </w:rPr>
              <w:t xml:space="preserve">- Rising demand for sustainable travel  </w:t>
            </w:r>
          </w:p>
          <w:p w14:paraId="0B352D10"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Increased interest in outdoor, wellness-focused activities </w:t>
            </w:r>
          </w:p>
          <w:p w14:paraId="120E7656"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 Growing preference for local, authentic experiences</w:t>
            </w:r>
          </w:p>
        </w:tc>
      </w:tr>
      <w:tr w:rsidR="00951978" w:rsidRPr="00351F4A" w14:paraId="6E883875" w14:textId="77777777">
        <w:tc>
          <w:tcPr>
            <w:tcW w:w="9061" w:type="dxa"/>
          </w:tcPr>
          <w:p w14:paraId="279D4113"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Technological: - Advancements in digital marketing and booking systems  </w:t>
            </w:r>
          </w:p>
          <w:p w14:paraId="56D631FE"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xml:space="preserve">- Use of sustainable technologies in glamping facilities  </w:t>
            </w:r>
          </w:p>
          <w:p w14:paraId="7248D109" w14:textId="77777777" w:rsidR="007E56CE" w:rsidRPr="00351F4A" w:rsidRDefault="00BF7641" w:rsidP="00761087">
            <w:pPr>
              <w:spacing w:line="360" w:lineRule="auto"/>
              <w:jc w:val="both"/>
              <w:rPr>
                <w:rFonts w:ascii="Arial" w:hAnsi="Arial" w:cs="Arial"/>
                <w:bCs/>
                <w:sz w:val="24"/>
                <w:szCs w:val="24"/>
              </w:rPr>
            </w:pPr>
            <w:r w:rsidRPr="00351F4A">
              <w:rPr>
                <w:rFonts w:ascii="Arial" w:hAnsi="Arial" w:cs="Arial"/>
                <w:bCs/>
                <w:sz w:val="24"/>
                <w:szCs w:val="24"/>
              </w:rPr>
              <w:t>- Growth in online travel reviews impacting reputation</w:t>
            </w:r>
          </w:p>
        </w:tc>
      </w:tr>
    </w:tbl>
    <w:p w14:paraId="7AEAD9CF" w14:textId="77777777" w:rsidR="007E56CE" w:rsidRPr="00951978" w:rsidRDefault="00BF7641" w:rsidP="00761087">
      <w:pPr>
        <w:spacing w:line="360" w:lineRule="auto"/>
        <w:jc w:val="both"/>
        <w:rPr>
          <w:rFonts w:ascii="Arial" w:hAnsi="Arial" w:cs="Arial"/>
          <w:bCs/>
          <w:sz w:val="24"/>
          <w:szCs w:val="24"/>
        </w:rPr>
      </w:pPr>
      <w:r w:rsidRPr="00351F4A">
        <w:rPr>
          <w:rFonts w:ascii="Arial" w:hAnsi="Arial" w:cs="Arial"/>
          <w:bCs/>
          <w:sz w:val="24"/>
          <w:szCs w:val="24"/>
        </w:rPr>
        <w:t>(Made by Author)</w:t>
      </w:r>
    </w:p>
    <w:p w14:paraId="1EB2DD67" w14:textId="77777777" w:rsidR="007E56CE" w:rsidRPr="00951978" w:rsidRDefault="007E56CE" w:rsidP="00761087">
      <w:pPr>
        <w:spacing w:line="360" w:lineRule="auto"/>
        <w:jc w:val="both"/>
        <w:rPr>
          <w:rFonts w:ascii="Arial" w:hAnsi="Arial" w:cs="Arial"/>
          <w:b/>
          <w:sz w:val="24"/>
          <w:szCs w:val="24"/>
        </w:rPr>
      </w:pPr>
    </w:p>
    <w:p w14:paraId="4EE46DFE" w14:textId="30C537C4" w:rsidR="007E56CE" w:rsidRPr="000C625A" w:rsidRDefault="00951978" w:rsidP="00761087">
      <w:pPr>
        <w:spacing w:line="360" w:lineRule="auto"/>
        <w:jc w:val="both"/>
        <w:rPr>
          <w:rFonts w:ascii="Arial" w:hAnsi="Arial" w:cs="Arial"/>
          <w:b/>
          <w:sz w:val="24"/>
          <w:szCs w:val="24"/>
        </w:rPr>
      </w:pPr>
      <w:r w:rsidRPr="000C625A">
        <w:rPr>
          <w:rFonts w:ascii="Arial" w:hAnsi="Arial" w:cs="Arial"/>
          <w:b/>
          <w:i/>
          <w:iCs/>
          <w:sz w:val="24"/>
          <w:szCs w:val="24"/>
        </w:rPr>
        <w:lastRenderedPageBreak/>
        <w:t>4.2 Customer</w:t>
      </w:r>
      <w:r w:rsidR="00BF7641" w:rsidRPr="000C625A">
        <w:rPr>
          <w:rFonts w:ascii="Arial" w:hAnsi="Arial" w:cs="Arial"/>
          <w:b/>
          <w:i/>
          <w:iCs/>
          <w:sz w:val="24"/>
          <w:szCs w:val="24"/>
        </w:rPr>
        <w:t xml:space="preserve"> Profiles</w:t>
      </w:r>
    </w:p>
    <w:p w14:paraId="2C5C7E3E" w14:textId="77777777" w:rsidR="007E56CE" w:rsidRPr="000C625A" w:rsidRDefault="007E56CE" w:rsidP="00761087">
      <w:pPr>
        <w:spacing w:line="360" w:lineRule="auto"/>
        <w:jc w:val="both"/>
        <w:rPr>
          <w:rFonts w:ascii="Arial" w:hAnsi="Arial" w:cs="Arial"/>
          <w:sz w:val="24"/>
          <w:szCs w:val="24"/>
        </w:rPr>
      </w:pPr>
    </w:p>
    <w:p w14:paraId="30331C9D" w14:textId="04B1BCDB" w:rsidR="00624A60" w:rsidRPr="000C625A" w:rsidRDefault="00624A60" w:rsidP="00761087">
      <w:pPr>
        <w:pStyle w:val="ListParagraph"/>
        <w:numPr>
          <w:ilvl w:val="0"/>
          <w:numId w:val="4"/>
        </w:numPr>
        <w:spacing w:line="360" w:lineRule="auto"/>
        <w:jc w:val="both"/>
        <w:rPr>
          <w:rFonts w:ascii="Arial" w:hAnsi="Arial" w:cs="Arial"/>
          <w:bCs/>
          <w:sz w:val="24"/>
          <w:szCs w:val="24"/>
        </w:rPr>
      </w:pPr>
      <w:r w:rsidRPr="000C625A">
        <w:rPr>
          <w:rFonts w:ascii="Arial" w:hAnsi="Arial" w:cs="Arial"/>
          <w:bCs/>
          <w:sz w:val="24"/>
          <w:szCs w:val="24"/>
        </w:rPr>
        <w:t xml:space="preserve">Eco-Conscious </w:t>
      </w:r>
      <w:r w:rsidR="00AB4442" w:rsidRPr="000C625A">
        <w:rPr>
          <w:rFonts w:ascii="Arial" w:hAnsi="Arial" w:cs="Arial"/>
          <w:bCs/>
          <w:sz w:val="24"/>
          <w:szCs w:val="24"/>
        </w:rPr>
        <w:t>Millennials</w:t>
      </w:r>
      <w:r w:rsidRPr="000C625A">
        <w:rPr>
          <w:rFonts w:ascii="Arial" w:hAnsi="Arial" w:cs="Arial"/>
          <w:bCs/>
          <w:sz w:val="24"/>
          <w:szCs w:val="24"/>
        </w:rPr>
        <w:t>: The visitors, primarily between the ages of 25 and 35, focus on sustainability and are in search of unique experiences as they appreciate eco-friendly lodging and find happiness in choosing genuine, nature-focused getaways (Kearney, 2024).</w:t>
      </w:r>
    </w:p>
    <w:p w14:paraId="33DD8A67" w14:textId="77777777" w:rsidR="00624A60" w:rsidRPr="000C625A" w:rsidRDefault="00624A60" w:rsidP="00761087">
      <w:pPr>
        <w:pStyle w:val="ListParagraph"/>
        <w:spacing w:line="360" w:lineRule="auto"/>
        <w:ind w:left="1800"/>
        <w:jc w:val="both"/>
        <w:rPr>
          <w:rFonts w:ascii="Arial" w:hAnsi="Arial" w:cs="Arial"/>
          <w:bCs/>
          <w:sz w:val="24"/>
          <w:szCs w:val="24"/>
        </w:rPr>
      </w:pPr>
    </w:p>
    <w:p w14:paraId="7D188664" w14:textId="7D73A12A" w:rsidR="00976E2A" w:rsidRPr="000C625A" w:rsidRDefault="00624A60" w:rsidP="00761087">
      <w:pPr>
        <w:pStyle w:val="ListParagraph"/>
        <w:numPr>
          <w:ilvl w:val="0"/>
          <w:numId w:val="4"/>
        </w:numPr>
        <w:spacing w:line="360" w:lineRule="auto"/>
        <w:jc w:val="both"/>
        <w:rPr>
          <w:rFonts w:ascii="Arial" w:hAnsi="Arial" w:cs="Arial"/>
          <w:bCs/>
          <w:sz w:val="24"/>
          <w:szCs w:val="24"/>
        </w:rPr>
      </w:pPr>
      <w:r w:rsidRPr="000C625A">
        <w:rPr>
          <w:rFonts w:ascii="Arial" w:hAnsi="Arial" w:cs="Arial"/>
          <w:bCs/>
          <w:sz w:val="24"/>
          <w:szCs w:val="24"/>
        </w:rPr>
        <w:t>Adventure Seeking Families: Parents between the ages of 30 and 45 who have young kids and are looking for fun outdoor activities for the whole family as they enjoy experiences that feel safe, well-structured, and focused on the outdoors, such as educational activities, nature walks, and stargazing (Izenstark &amp; Middaugh, 2022).</w:t>
      </w:r>
    </w:p>
    <w:p w14:paraId="30E8945A" w14:textId="77777777" w:rsidR="00976E2A" w:rsidRPr="000C625A" w:rsidRDefault="00976E2A" w:rsidP="00761087">
      <w:pPr>
        <w:pStyle w:val="ListParagraph"/>
        <w:spacing w:line="360" w:lineRule="auto"/>
        <w:jc w:val="both"/>
        <w:rPr>
          <w:rFonts w:ascii="Arial" w:hAnsi="Arial" w:cs="Arial"/>
          <w:bCs/>
          <w:sz w:val="24"/>
          <w:szCs w:val="24"/>
        </w:rPr>
      </w:pPr>
    </w:p>
    <w:p w14:paraId="10F115FD" w14:textId="46E04377" w:rsidR="007E56CE" w:rsidRPr="000C625A" w:rsidRDefault="00010373" w:rsidP="00761087">
      <w:pPr>
        <w:pStyle w:val="ListParagraph"/>
        <w:numPr>
          <w:ilvl w:val="0"/>
          <w:numId w:val="4"/>
        </w:numPr>
        <w:spacing w:line="360" w:lineRule="auto"/>
        <w:jc w:val="both"/>
        <w:rPr>
          <w:rFonts w:ascii="Arial" w:hAnsi="Arial" w:cs="Arial"/>
          <w:bCs/>
          <w:sz w:val="24"/>
          <w:szCs w:val="24"/>
        </w:rPr>
      </w:pPr>
      <w:r w:rsidRPr="000C625A">
        <w:rPr>
          <w:rFonts w:ascii="Arial" w:hAnsi="Arial" w:cs="Arial"/>
          <w:bCs/>
          <w:sz w:val="24"/>
          <w:szCs w:val="24"/>
        </w:rPr>
        <w:t>Romantic Couples: Couples between the ages of 25 and 40 looking for a peaceful, picturesque getaway from the hustle and bustle of city life and in order to elevate their intimate experience, they focus on privacy, comfort, and special features, like luxurious rooms and stargazing (Travel + Leisure, 2024).</w:t>
      </w:r>
    </w:p>
    <w:p w14:paraId="0BE55564" w14:textId="77777777" w:rsidR="007E56CE" w:rsidRPr="000C625A" w:rsidRDefault="007E56CE" w:rsidP="00761087">
      <w:pPr>
        <w:spacing w:line="360" w:lineRule="auto"/>
        <w:jc w:val="both"/>
        <w:rPr>
          <w:rFonts w:ascii="Arial" w:hAnsi="Arial" w:cs="Arial"/>
          <w:b/>
          <w:sz w:val="24"/>
          <w:szCs w:val="24"/>
        </w:rPr>
      </w:pPr>
    </w:p>
    <w:p w14:paraId="7809A5EE" w14:textId="77777777" w:rsidR="007E56CE" w:rsidRPr="000C625A" w:rsidRDefault="007E56CE" w:rsidP="00761087">
      <w:pPr>
        <w:spacing w:line="360" w:lineRule="auto"/>
        <w:jc w:val="both"/>
        <w:rPr>
          <w:rFonts w:ascii="Arial" w:hAnsi="Arial" w:cs="Arial"/>
          <w:b/>
          <w:sz w:val="24"/>
          <w:szCs w:val="24"/>
        </w:rPr>
      </w:pPr>
    </w:p>
    <w:p w14:paraId="252F9C0A" w14:textId="0635D922" w:rsidR="007E56CE" w:rsidRPr="000C625A" w:rsidRDefault="00951978" w:rsidP="00761087">
      <w:pPr>
        <w:spacing w:line="360" w:lineRule="auto"/>
        <w:jc w:val="both"/>
        <w:rPr>
          <w:rFonts w:ascii="Arial" w:hAnsi="Arial" w:cs="Arial"/>
          <w:b/>
          <w:sz w:val="24"/>
          <w:szCs w:val="24"/>
        </w:rPr>
      </w:pPr>
      <w:r w:rsidRPr="000C625A">
        <w:rPr>
          <w:rFonts w:ascii="Arial" w:hAnsi="Arial" w:cs="Arial"/>
          <w:b/>
          <w:i/>
          <w:iCs/>
          <w:sz w:val="24"/>
          <w:szCs w:val="24"/>
        </w:rPr>
        <w:t>4.3 Competitor</w:t>
      </w:r>
      <w:r w:rsidR="00BF7641" w:rsidRPr="000C625A">
        <w:rPr>
          <w:rFonts w:ascii="Arial" w:hAnsi="Arial" w:cs="Arial"/>
          <w:b/>
          <w:i/>
          <w:iCs/>
          <w:sz w:val="24"/>
          <w:szCs w:val="24"/>
        </w:rPr>
        <w:t xml:space="preserve"> Profiles</w:t>
      </w:r>
    </w:p>
    <w:p w14:paraId="2E81F9C9" w14:textId="77777777" w:rsidR="007E56CE" w:rsidRPr="000C625A" w:rsidRDefault="007E56CE" w:rsidP="00761087">
      <w:pPr>
        <w:spacing w:line="360" w:lineRule="auto"/>
        <w:jc w:val="both"/>
        <w:rPr>
          <w:rFonts w:ascii="Arial" w:hAnsi="Arial" w:cs="Arial"/>
          <w:i/>
          <w:iCs/>
          <w:sz w:val="24"/>
          <w:szCs w:val="24"/>
        </w:rPr>
      </w:pPr>
    </w:p>
    <w:p w14:paraId="44745782" w14:textId="77777777" w:rsidR="00A32C09" w:rsidRPr="000C625A" w:rsidRDefault="00A32C09" w:rsidP="00761087">
      <w:pPr>
        <w:pStyle w:val="ListParagraph"/>
        <w:spacing w:line="360" w:lineRule="auto"/>
        <w:ind w:left="360"/>
        <w:jc w:val="both"/>
        <w:rPr>
          <w:rFonts w:ascii="Arial" w:hAnsi="Arial" w:cs="Arial"/>
          <w:bCs/>
          <w:sz w:val="24"/>
          <w:szCs w:val="24"/>
        </w:rPr>
      </w:pPr>
    </w:p>
    <w:p w14:paraId="3E4DF34A" w14:textId="22872AC1" w:rsidR="00A32C09" w:rsidRPr="000C625A" w:rsidRDefault="00A32C09" w:rsidP="00761087">
      <w:pPr>
        <w:pStyle w:val="ListParagraph"/>
        <w:spacing w:line="360" w:lineRule="auto"/>
        <w:ind w:left="360"/>
        <w:jc w:val="both"/>
        <w:rPr>
          <w:rFonts w:ascii="Arial" w:hAnsi="Arial" w:cs="Arial"/>
          <w:bCs/>
          <w:sz w:val="24"/>
          <w:szCs w:val="24"/>
        </w:rPr>
      </w:pPr>
      <w:r w:rsidRPr="000C625A">
        <w:rPr>
          <w:rFonts w:ascii="Arial" w:hAnsi="Arial" w:cs="Arial"/>
          <w:bCs/>
          <w:sz w:val="24"/>
          <w:szCs w:val="24"/>
        </w:rPr>
        <w:t>1.</w:t>
      </w:r>
      <w:r w:rsidRPr="000C625A">
        <w:rPr>
          <w:rFonts w:ascii="Arial" w:hAnsi="Arial" w:cs="Arial"/>
          <w:bCs/>
          <w:sz w:val="24"/>
          <w:szCs w:val="24"/>
        </w:rPr>
        <w:tab/>
        <w:t xml:space="preserve"> </w:t>
      </w:r>
      <w:r w:rsidR="00B56F81" w:rsidRPr="000C625A">
        <w:rPr>
          <w:rFonts w:ascii="Arial" w:hAnsi="Arial" w:cs="Arial"/>
          <w:bCs/>
          <w:sz w:val="24"/>
          <w:szCs w:val="24"/>
        </w:rPr>
        <w:t>Greener Glamping</w:t>
      </w:r>
      <w:r w:rsidRPr="000C625A">
        <w:rPr>
          <w:rFonts w:ascii="Arial" w:hAnsi="Arial" w:cs="Arial"/>
          <w:bCs/>
          <w:sz w:val="24"/>
          <w:szCs w:val="24"/>
        </w:rPr>
        <w:t>: This competition is recognised for its environmentally friendly cabins, appealing to those who appreciate nature (Greener Glamping, 2024). However, it does not offer luxurious amenities and activities, like guided astronomy; our distinctive outdoor experiences and luxurious amenities give us an advantage.</w:t>
      </w:r>
    </w:p>
    <w:p w14:paraId="4F7B2849" w14:textId="77777777" w:rsidR="00A32C09" w:rsidRPr="000C625A" w:rsidRDefault="00A32C09" w:rsidP="00761087">
      <w:pPr>
        <w:pStyle w:val="ListParagraph"/>
        <w:spacing w:line="360" w:lineRule="auto"/>
        <w:ind w:left="360"/>
        <w:jc w:val="both"/>
        <w:rPr>
          <w:rFonts w:ascii="Arial" w:hAnsi="Arial" w:cs="Arial"/>
          <w:bCs/>
          <w:sz w:val="24"/>
          <w:szCs w:val="24"/>
        </w:rPr>
      </w:pPr>
    </w:p>
    <w:p w14:paraId="42C56085" w14:textId="77777777" w:rsidR="00A32C09" w:rsidRPr="000C625A" w:rsidRDefault="00A32C09" w:rsidP="00761087">
      <w:pPr>
        <w:pStyle w:val="ListParagraph"/>
        <w:spacing w:line="360" w:lineRule="auto"/>
        <w:ind w:left="360"/>
        <w:jc w:val="both"/>
        <w:rPr>
          <w:rFonts w:ascii="Arial" w:hAnsi="Arial" w:cs="Arial"/>
          <w:bCs/>
          <w:sz w:val="24"/>
          <w:szCs w:val="24"/>
        </w:rPr>
      </w:pPr>
    </w:p>
    <w:p w14:paraId="2914ACA7" w14:textId="53DAFAE3" w:rsidR="00A32C09" w:rsidRPr="000C625A" w:rsidRDefault="00A32C09" w:rsidP="00761087">
      <w:pPr>
        <w:pStyle w:val="ListParagraph"/>
        <w:spacing w:line="360" w:lineRule="auto"/>
        <w:ind w:left="360"/>
        <w:jc w:val="both"/>
        <w:rPr>
          <w:rFonts w:ascii="Arial" w:hAnsi="Arial" w:cs="Arial"/>
          <w:bCs/>
          <w:sz w:val="24"/>
          <w:szCs w:val="24"/>
        </w:rPr>
      </w:pPr>
      <w:r w:rsidRPr="000C625A">
        <w:rPr>
          <w:rFonts w:ascii="Arial" w:hAnsi="Arial" w:cs="Arial"/>
          <w:bCs/>
          <w:sz w:val="24"/>
          <w:szCs w:val="24"/>
        </w:rPr>
        <w:t>2.</w:t>
      </w:r>
      <w:r w:rsidRPr="000C625A">
        <w:rPr>
          <w:rFonts w:ascii="Arial" w:hAnsi="Arial" w:cs="Arial"/>
          <w:bCs/>
          <w:sz w:val="24"/>
          <w:szCs w:val="24"/>
        </w:rPr>
        <w:tab/>
        <w:t xml:space="preserve"> EcoRetreat Snowdonia: Luxurious accommodations are available in a top-tier glamping spot that </w:t>
      </w:r>
      <w:r w:rsidR="003F5733" w:rsidRPr="000C625A">
        <w:rPr>
          <w:rFonts w:ascii="Arial" w:hAnsi="Arial" w:cs="Arial"/>
          <w:bCs/>
          <w:sz w:val="24"/>
          <w:szCs w:val="24"/>
        </w:rPr>
        <w:t>focuses on wellness. Even</w:t>
      </w:r>
      <w:r w:rsidRPr="000C625A">
        <w:rPr>
          <w:rFonts w:ascii="Arial" w:hAnsi="Arial" w:cs="Arial"/>
          <w:bCs/>
          <w:sz w:val="24"/>
          <w:szCs w:val="24"/>
        </w:rPr>
        <w:t xml:space="preserve"> though they focus on a particular group, our improved adventure and family-friendly services give us an advantage over their restricted activity choices (EcoRetreats, 2024).</w:t>
      </w:r>
    </w:p>
    <w:p w14:paraId="19305072" w14:textId="77777777" w:rsidR="00A32C09" w:rsidRPr="000C625A" w:rsidRDefault="00A32C09" w:rsidP="00761087">
      <w:pPr>
        <w:pStyle w:val="ListParagraph"/>
        <w:spacing w:line="360" w:lineRule="auto"/>
        <w:ind w:left="360"/>
        <w:jc w:val="both"/>
        <w:rPr>
          <w:rFonts w:ascii="Arial" w:hAnsi="Arial" w:cs="Arial"/>
          <w:bCs/>
          <w:sz w:val="24"/>
          <w:szCs w:val="24"/>
        </w:rPr>
      </w:pPr>
    </w:p>
    <w:p w14:paraId="6D8AEDB8" w14:textId="77777777" w:rsidR="00A32C09" w:rsidRPr="000C625A" w:rsidRDefault="00A32C09" w:rsidP="00761087">
      <w:pPr>
        <w:pStyle w:val="ListParagraph"/>
        <w:spacing w:line="360" w:lineRule="auto"/>
        <w:ind w:left="360"/>
        <w:jc w:val="both"/>
        <w:rPr>
          <w:rFonts w:ascii="Arial" w:hAnsi="Arial" w:cs="Arial"/>
          <w:bCs/>
          <w:sz w:val="24"/>
          <w:szCs w:val="24"/>
        </w:rPr>
      </w:pPr>
    </w:p>
    <w:p w14:paraId="1B2F9544" w14:textId="6C91845D" w:rsidR="007E56CE" w:rsidRPr="00951978" w:rsidRDefault="00A32C09" w:rsidP="00761087">
      <w:pPr>
        <w:pStyle w:val="ListParagraph"/>
        <w:spacing w:line="360" w:lineRule="auto"/>
        <w:ind w:left="360"/>
        <w:jc w:val="both"/>
        <w:rPr>
          <w:rFonts w:ascii="Arial" w:hAnsi="Arial" w:cs="Arial"/>
          <w:bCs/>
          <w:sz w:val="24"/>
          <w:szCs w:val="24"/>
        </w:rPr>
      </w:pPr>
      <w:r w:rsidRPr="000C625A">
        <w:rPr>
          <w:rFonts w:ascii="Arial" w:hAnsi="Arial" w:cs="Arial"/>
          <w:bCs/>
          <w:sz w:val="24"/>
          <w:szCs w:val="24"/>
        </w:rPr>
        <w:t>3.</w:t>
      </w:r>
      <w:r w:rsidRPr="000C625A">
        <w:rPr>
          <w:rFonts w:ascii="Arial" w:hAnsi="Arial" w:cs="Arial"/>
          <w:bCs/>
          <w:sz w:val="24"/>
          <w:szCs w:val="24"/>
        </w:rPr>
        <w:tab/>
        <w:t xml:space="preserve"> Mountain Yurts Wales</w:t>
      </w:r>
      <w:r w:rsidR="004B5C06" w:rsidRPr="000C625A">
        <w:rPr>
          <w:rFonts w:ascii="Arial" w:hAnsi="Arial" w:cs="Arial"/>
          <w:bCs/>
          <w:sz w:val="24"/>
          <w:szCs w:val="24"/>
        </w:rPr>
        <w:t>:</w:t>
      </w:r>
      <w:r w:rsidR="004B36E4" w:rsidRPr="000C625A">
        <w:rPr>
          <w:rFonts w:ascii="Arial" w:hAnsi="Arial" w:cs="Arial"/>
          <w:bCs/>
          <w:sz w:val="24"/>
          <w:szCs w:val="24"/>
        </w:rPr>
        <w:t xml:space="preserve"> </w:t>
      </w:r>
      <w:r w:rsidR="004B5C06" w:rsidRPr="000C625A">
        <w:rPr>
          <w:rFonts w:ascii="Arial" w:hAnsi="Arial" w:cs="Arial"/>
          <w:bCs/>
          <w:sz w:val="24"/>
          <w:szCs w:val="24"/>
        </w:rPr>
        <w:t>P</w:t>
      </w:r>
      <w:r w:rsidR="004B36E4" w:rsidRPr="000C625A">
        <w:rPr>
          <w:rFonts w:ascii="Arial" w:hAnsi="Arial" w:cs="Arial"/>
          <w:bCs/>
          <w:sz w:val="24"/>
          <w:szCs w:val="24"/>
        </w:rPr>
        <w:t xml:space="preserve">rovides simple, budget-friendly glamping options in a comparable location (Ffrith </w:t>
      </w:r>
      <w:r w:rsidR="004B5C06" w:rsidRPr="000C625A">
        <w:rPr>
          <w:rFonts w:ascii="Arial" w:hAnsi="Arial" w:cs="Arial"/>
          <w:bCs/>
          <w:sz w:val="24"/>
          <w:szCs w:val="24"/>
        </w:rPr>
        <w:t>et al.</w:t>
      </w:r>
      <w:r w:rsidR="004B36E4" w:rsidRPr="000C625A">
        <w:rPr>
          <w:rFonts w:ascii="Arial" w:hAnsi="Arial" w:cs="Arial"/>
          <w:bCs/>
          <w:sz w:val="24"/>
          <w:szCs w:val="24"/>
        </w:rPr>
        <w:t>, 2024). However, even though they are cost-effective, they fall short of our commitment to sustainability and quality</w:t>
      </w:r>
      <w:r w:rsidR="003F5733" w:rsidRPr="000C625A">
        <w:rPr>
          <w:rFonts w:ascii="Arial" w:hAnsi="Arial" w:cs="Arial"/>
          <w:bCs/>
          <w:sz w:val="24"/>
          <w:szCs w:val="24"/>
        </w:rPr>
        <w:t>. O</w:t>
      </w:r>
      <w:r w:rsidRPr="000C625A">
        <w:rPr>
          <w:rFonts w:ascii="Arial" w:hAnsi="Arial" w:cs="Arial"/>
          <w:bCs/>
          <w:sz w:val="24"/>
          <w:szCs w:val="24"/>
        </w:rPr>
        <w:t>ur distinctive blend of eco-friendly design and luxury will attract premium clients.</w:t>
      </w:r>
    </w:p>
    <w:p w14:paraId="0B7E15F7" w14:textId="77777777" w:rsidR="007E56CE" w:rsidRPr="00761087" w:rsidRDefault="007E56CE" w:rsidP="00761087">
      <w:pPr>
        <w:spacing w:line="360" w:lineRule="auto"/>
        <w:jc w:val="both"/>
        <w:rPr>
          <w:rFonts w:ascii="Arial" w:hAnsi="Arial" w:cs="Arial"/>
          <w:b/>
          <w:sz w:val="24"/>
          <w:szCs w:val="24"/>
        </w:rPr>
      </w:pPr>
    </w:p>
    <w:p w14:paraId="7F1D6A69" w14:textId="77777777" w:rsidR="007E56CE" w:rsidRPr="00761087" w:rsidRDefault="007E56CE" w:rsidP="00761087">
      <w:pPr>
        <w:spacing w:line="360" w:lineRule="auto"/>
        <w:jc w:val="both"/>
        <w:rPr>
          <w:rFonts w:ascii="Arial" w:hAnsi="Arial" w:cs="Arial"/>
          <w:b/>
          <w:sz w:val="24"/>
          <w:szCs w:val="24"/>
        </w:rPr>
      </w:pPr>
    </w:p>
    <w:p w14:paraId="26883B80" w14:textId="77777777" w:rsidR="007E56CE" w:rsidRPr="00761087" w:rsidRDefault="007E56CE" w:rsidP="00761087">
      <w:pPr>
        <w:spacing w:line="360" w:lineRule="auto"/>
        <w:jc w:val="both"/>
        <w:rPr>
          <w:rFonts w:ascii="Arial" w:hAnsi="Arial" w:cs="Arial"/>
          <w:b/>
          <w:sz w:val="24"/>
          <w:szCs w:val="24"/>
        </w:rPr>
      </w:pPr>
    </w:p>
    <w:p w14:paraId="535F72FE" w14:textId="752A5A9F" w:rsidR="007E56CE" w:rsidRPr="001C4113" w:rsidRDefault="00BF7641" w:rsidP="00761087">
      <w:pPr>
        <w:spacing w:line="360" w:lineRule="auto"/>
        <w:jc w:val="both"/>
        <w:rPr>
          <w:rFonts w:ascii="Arial" w:hAnsi="Arial" w:cs="Arial"/>
          <w:b/>
          <w:i/>
          <w:sz w:val="24"/>
          <w:szCs w:val="24"/>
        </w:rPr>
      </w:pPr>
      <w:r w:rsidRPr="00761087">
        <w:rPr>
          <w:rFonts w:ascii="Arial" w:hAnsi="Arial" w:cs="Arial"/>
          <w:b/>
          <w:sz w:val="24"/>
          <w:szCs w:val="24"/>
        </w:rPr>
        <w:t>5. MARKETING PLAN</w:t>
      </w:r>
      <w:r w:rsidR="001C4113">
        <w:rPr>
          <w:rFonts w:ascii="Arial" w:hAnsi="Arial" w:cs="Arial"/>
          <w:b/>
          <w:sz w:val="24"/>
          <w:szCs w:val="24"/>
        </w:rPr>
        <w:t xml:space="preserve"> – </w:t>
      </w:r>
      <w:r w:rsidR="001C4113">
        <w:rPr>
          <w:rFonts w:ascii="Arial" w:hAnsi="Arial" w:cs="Arial"/>
          <w:b/>
          <w:i/>
          <w:sz w:val="24"/>
          <w:szCs w:val="24"/>
        </w:rPr>
        <w:t xml:space="preserve">VERONICA </w:t>
      </w:r>
      <w:r w:rsidR="00C455FA">
        <w:rPr>
          <w:rFonts w:ascii="Arial" w:hAnsi="Arial" w:cs="Arial"/>
          <w:b/>
          <w:i/>
          <w:sz w:val="24"/>
          <w:szCs w:val="24"/>
        </w:rPr>
        <w:t>MOISE</w:t>
      </w:r>
    </w:p>
    <w:p w14:paraId="0FCB5DC8" w14:textId="77777777" w:rsidR="007E56CE" w:rsidRPr="00761087" w:rsidRDefault="007E56CE" w:rsidP="00761087">
      <w:pPr>
        <w:spacing w:line="360" w:lineRule="auto"/>
        <w:jc w:val="both"/>
        <w:rPr>
          <w:rFonts w:ascii="Arial" w:hAnsi="Arial" w:cs="Arial"/>
          <w:bCs/>
          <w:sz w:val="24"/>
          <w:szCs w:val="24"/>
        </w:rPr>
      </w:pPr>
    </w:p>
    <w:p w14:paraId="07D97D87" w14:textId="0EC2B3D4" w:rsidR="007E56CE" w:rsidRPr="00761087" w:rsidRDefault="00311E93" w:rsidP="00761087">
      <w:pPr>
        <w:spacing w:line="360" w:lineRule="auto"/>
        <w:jc w:val="both"/>
        <w:rPr>
          <w:rFonts w:ascii="Arial" w:hAnsi="Arial" w:cs="Arial"/>
          <w:b/>
          <w:bCs/>
          <w:i/>
          <w:iCs/>
          <w:sz w:val="24"/>
          <w:szCs w:val="24"/>
        </w:rPr>
      </w:pPr>
      <w:r w:rsidRPr="00761087">
        <w:rPr>
          <w:rFonts w:ascii="Arial" w:hAnsi="Arial" w:cs="Arial"/>
          <w:b/>
          <w:i/>
          <w:iCs/>
          <w:sz w:val="24"/>
          <w:szCs w:val="24"/>
        </w:rPr>
        <w:t>5.1</w:t>
      </w:r>
      <w:r w:rsidRPr="00761087">
        <w:rPr>
          <w:rFonts w:ascii="Arial" w:hAnsi="Arial" w:cs="Arial"/>
          <w:b/>
          <w:sz w:val="24"/>
          <w:szCs w:val="24"/>
        </w:rPr>
        <w:t xml:space="preserve"> Price</w:t>
      </w:r>
    </w:p>
    <w:p w14:paraId="3DB15C8A" w14:textId="77777777" w:rsidR="007E56CE" w:rsidRPr="00761087" w:rsidRDefault="00BF7641" w:rsidP="00761087">
      <w:pPr>
        <w:spacing w:line="360" w:lineRule="auto"/>
        <w:jc w:val="both"/>
        <w:rPr>
          <w:rFonts w:ascii="Arial" w:hAnsi="Arial" w:cs="Arial"/>
          <w:iCs/>
          <w:color w:val="000000" w:themeColor="text1"/>
          <w:sz w:val="24"/>
          <w:szCs w:val="24"/>
        </w:rPr>
      </w:pPr>
      <w:r w:rsidRPr="00761087">
        <w:rPr>
          <w:rFonts w:ascii="Arial" w:hAnsi="Arial" w:cs="Arial"/>
          <w:iCs/>
          <w:color w:val="000000" w:themeColor="text1"/>
          <w:sz w:val="24"/>
          <w:szCs w:val="24"/>
        </w:rPr>
        <w:t>With a premium pricing strategy, Starry Escapes aims to showcase the distinctiveness and high quality of its luxurious glamping experience and also, in the off-peak season, rates begin at £200 per night and increase to £300 per night during peak times and while this price aligns with other high-end glamping options, it allows us to stand out compared to simpler accommodations in the area. We aim to attract travellers who care about the environment and appreciate sustainable luxury, comfort, and quality as these are the values we are committed to delivering. The appendices feature a detailed price list that outlines additional services, such as hunting packages and guided astronomy events. (Dalio, 2017)</w:t>
      </w:r>
    </w:p>
    <w:p w14:paraId="5837F252" w14:textId="77777777" w:rsidR="007E56CE" w:rsidRPr="00761087" w:rsidRDefault="007E56CE" w:rsidP="00761087">
      <w:pPr>
        <w:spacing w:line="360" w:lineRule="auto"/>
        <w:jc w:val="both"/>
        <w:rPr>
          <w:rFonts w:ascii="Arial" w:hAnsi="Arial" w:cs="Arial"/>
          <w:b/>
          <w:bCs/>
          <w:i/>
          <w:iCs/>
          <w:sz w:val="24"/>
          <w:szCs w:val="24"/>
        </w:rPr>
      </w:pPr>
    </w:p>
    <w:p w14:paraId="75582BF9" w14:textId="77777777" w:rsidR="007E56CE" w:rsidRPr="00761087" w:rsidRDefault="007E56CE" w:rsidP="00761087">
      <w:pPr>
        <w:spacing w:line="360" w:lineRule="auto"/>
        <w:jc w:val="both"/>
        <w:rPr>
          <w:rFonts w:ascii="Arial" w:hAnsi="Arial" w:cs="Arial"/>
          <w:b/>
          <w:bCs/>
          <w:i/>
          <w:iCs/>
          <w:sz w:val="24"/>
          <w:szCs w:val="24"/>
        </w:rPr>
      </w:pPr>
    </w:p>
    <w:p w14:paraId="529BD6C8" w14:textId="6B15EC72" w:rsidR="007E56CE" w:rsidRPr="00761087" w:rsidRDefault="00311E93" w:rsidP="00761087">
      <w:pPr>
        <w:spacing w:line="360" w:lineRule="auto"/>
        <w:jc w:val="both"/>
        <w:rPr>
          <w:rFonts w:ascii="Arial" w:hAnsi="Arial" w:cs="Arial"/>
          <w:b/>
          <w:bCs/>
          <w:i/>
          <w:iCs/>
          <w:sz w:val="24"/>
          <w:szCs w:val="24"/>
        </w:rPr>
      </w:pPr>
      <w:r w:rsidRPr="00761087">
        <w:rPr>
          <w:rFonts w:ascii="Arial" w:hAnsi="Arial" w:cs="Arial"/>
          <w:b/>
          <w:i/>
          <w:iCs/>
          <w:sz w:val="24"/>
          <w:szCs w:val="24"/>
        </w:rPr>
        <w:t>5.2</w:t>
      </w:r>
      <w:r w:rsidRPr="00761087">
        <w:rPr>
          <w:rFonts w:ascii="Arial" w:hAnsi="Arial" w:cs="Arial"/>
          <w:b/>
          <w:sz w:val="24"/>
          <w:szCs w:val="24"/>
        </w:rPr>
        <w:t xml:space="preserve"> Product</w:t>
      </w:r>
    </w:p>
    <w:p w14:paraId="3F8BA314" w14:textId="77777777" w:rsidR="007E56CE" w:rsidRPr="00761087" w:rsidRDefault="00BF7641" w:rsidP="00761087">
      <w:pPr>
        <w:spacing w:line="360" w:lineRule="auto"/>
        <w:jc w:val="both"/>
        <w:rPr>
          <w:rFonts w:ascii="Arial" w:hAnsi="Arial" w:cs="Arial"/>
          <w:sz w:val="24"/>
          <w:szCs w:val="24"/>
        </w:rPr>
      </w:pPr>
      <w:r w:rsidRPr="00761087">
        <w:rPr>
          <w:rFonts w:ascii="Arial" w:hAnsi="Arial" w:cs="Arial"/>
          <w:sz w:val="24"/>
          <w:szCs w:val="24"/>
        </w:rPr>
        <w:t>Built precisely to match Snowdonia's natural surroundings, our glamping yurts have warm, earthy tones and environmentally safe materials as this is why every yurt will have luxury furniture, private bathrooms, and outside seating sections featuring stargazing equipment, therefore fostering a rich and friendly environment. Simple logo and earth-toned colour palette define Starry Escapes' branding and underline sustainability, quality, and strong connection to environment whole mock-ups of appendix' branding emphasises our dedication to providing a lavish, distinctive, and ecologically aware experience. (Kahneman, 2011)</w:t>
      </w:r>
    </w:p>
    <w:p w14:paraId="6AFC09BC" w14:textId="77777777" w:rsidR="007E56CE" w:rsidRPr="00761087" w:rsidRDefault="007E56CE" w:rsidP="00761087">
      <w:pPr>
        <w:spacing w:line="360" w:lineRule="auto"/>
        <w:jc w:val="both"/>
        <w:rPr>
          <w:rFonts w:ascii="Arial" w:hAnsi="Arial" w:cs="Arial"/>
          <w:b/>
          <w:bCs/>
          <w:i/>
          <w:iCs/>
          <w:sz w:val="24"/>
          <w:szCs w:val="24"/>
        </w:rPr>
      </w:pPr>
    </w:p>
    <w:p w14:paraId="620E5879" w14:textId="77A989E6" w:rsidR="007E56CE" w:rsidRDefault="007E56CE" w:rsidP="00761087">
      <w:pPr>
        <w:spacing w:line="360" w:lineRule="auto"/>
        <w:jc w:val="both"/>
        <w:rPr>
          <w:rFonts w:ascii="Arial" w:hAnsi="Arial" w:cs="Arial"/>
          <w:b/>
          <w:bCs/>
          <w:i/>
          <w:iCs/>
          <w:sz w:val="24"/>
          <w:szCs w:val="24"/>
        </w:rPr>
      </w:pPr>
    </w:p>
    <w:p w14:paraId="3E1C247B" w14:textId="77777777" w:rsidR="00311E93" w:rsidRPr="00761087" w:rsidRDefault="00311E93" w:rsidP="00761087">
      <w:pPr>
        <w:spacing w:line="360" w:lineRule="auto"/>
        <w:jc w:val="both"/>
        <w:rPr>
          <w:rFonts w:ascii="Arial" w:hAnsi="Arial" w:cs="Arial"/>
          <w:b/>
          <w:bCs/>
          <w:i/>
          <w:iCs/>
          <w:sz w:val="24"/>
          <w:szCs w:val="24"/>
        </w:rPr>
      </w:pPr>
    </w:p>
    <w:p w14:paraId="5B64F871" w14:textId="6F95F58C" w:rsidR="007E56CE" w:rsidRPr="00761087" w:rsidRDefault="00311E93" w:rsidP="00761087">
      <w:pPr>
        <w:spacing w:line="360" w:lineRule="auto"/>
        <w:jc w:val="both"/>
        <w:rPr>
          <w:rFonts w:ascii="Arial" w:hAnsi="Arial" w:cs="Arial"/>
          <w:b/>
          <w:bCs/>
          <w:i/>
          <w:iCs/>
          <w:sz w:val="24"/>
          <w:szCs w:val="24"/>
        </w:rPr>
      </w:pPr>
      <w:r w:rsidRPr="00761087">
        <w:rPr>
          <w:rFonts w:ascii="Arial" w:hAnsi="Arial" w:cs="Arial"/>
          <w:b/>
          <w:i/>
          <w:iCs/>
          <w:sz w:val="24"/>
          <w:szCs w:val="24"/>
        </w:rPr>
        <w:lastRenderedPageBreak/>
        <w:t>5.3</w:t>
      </w:r>
      <w:r w:rsidRPr="00761087">
        <w:rPr>
          <w:rFonts w:ascii="Arial" w:hAnsi="Arial" w:cs="Arial"/>
          <w:b/>
          <w:sz w:val="24"/>
          <w:szCs w:val="24"/>
        </w:rPr>
        <w:t xml:space="preserve"> Placement</w:t>
      </w:r>
    </w:p>
    <w:p w14:paraId="4B9BE2C3" w14:textId="77777777" w:rsidR="007E56CE" w:rsidRPr="00761087" w:rsidRDefault="00BF7641" w:rsidP="00761087">
      <w:pPr>
        <w:spacing w:line="360" w:lineRule="auto"/>
        <w:jc w:val="both"/>
        <w:rPr>
          <w:rFonts w:ascii="Arial" w:hAnsi="Arial" w:cs="Arial"/>
          <w:sz w:val="24"/>
          <w:szCs w:val="24"/>
        </w:rPr>
      </w:pPr>
      <w:r w:rsidRPr="00761087">
        <w:rPr>
          <w:rFonts w:ascii="Arial" w:hAnsi="Arial" w:cs="Arial"/>
          <w:sz w:val="24"/>
          <w:szCs w:val="24"/>
        </w:rPr>
        <w:t>Starry Escapes will primarily promote its services through our specialised website featuring an online booking system and in order to enhance our profile, we will collaborate with speciality sites such as Glamping Hub and online travel agencies, including Airbnb and Booking.com. To attract visitors to Snowdonia, we will collaborate with local travel agents and tourism offices while working offline and our distribution plan prioritises accessibility for potential customers while still ensuring a strong brand identity is upheld. (Journal of Hospitality, Marketing &amp; Management, 2023)</w:t>
      </w:r>
    </w:p>
    <w:p w14:paraId="36573945" w14:textId="77777777" w:rsidR="007E56CE" w:rsidRPr="00761087" w:rsidRDefault="007E56CE" w:rsidP="00761087">
      <w:pPr>
        <w:spacing w:line="360" w:lineRule="auto"/>
        <w:jc w:val="both"/>
        <w:rPr>
          <w:rFonts w:ascii="Arial" w:hAnsi="Arial" w:cs="Arial"/>
          <w:b/>
          <w:bCs/>
          <w:i/>
          <w:iCs/>
          <w:sz w:val="24"/>
          <w:szCs w:val="24"/>
        </w:rPr>
      </w:pPr>
    </w:p>
    <w:p w14:paraId="4B3CCB28" w14:textId="77777777" w:rsidR="007E56CE" w:rsidRPr="00761087" w:rsidRDefault="007E56CE" w:rsidP="00761087">
      <w:pPr>
        <w:spacing w:line="360" w:lineRule="auto"/>
        <w:jc w:val="both"/>
        <w:rPr>
          <w:rFonts w:ascii="Arial" w:hAnsi="Arial" w:cs="Arial"/>
          <w:b/>
          <w:bCs/>
          <w:i/>
          <w:iCs/>
          <w:sz w:val="24"/>
          <w:szCs w:val="24"/>
        </w:rPr>
      </w:pPr>
    </w:p>
    <w:p w14:paraId="764A951F" w14:textId="35690EAF" w:rsidR="007E56CE" w:rsidRPr="00761087" w:rsidRDefault="00311E93" w:rsidP="00761087">
      <w:pPr>
        <w:spacing w:line="360" w:lineRule="auto"/>
        <w:jc w:val="both"/>
        <w:rPr>
          <w:rFonts w:ascii="Arial" w:hAnsi="Arial" w:cs="Arial"/>
          <w:b/>
          <w:bCs/>
          <w:i/>
          <w:iCs/>
          <w:sz w:val="24"/>
          <w:szCs w:val="24"/>
        </w:rPr>
      </w:pPr>
      <w:r w:rsidRPr="00761087">
        <w:rPr>
          <w:rFonts w:ascii="Arial" w:hAnsi="Arial" w:cs="Arial"/>
          <w:b/>
          <w:i/>
          <w:iCs/>
          <w:sz w:val="24"/>
          <w:szCs w:val="24"/>
        </w:rPr>
        <w:t>5.4</w:t>
      </w:r>
      <w:r w:rsidRPr="00761087">
        <w:rPr>
          <w:rFonts w:ascii="Arial" w:hAnsi="Arial" w:cs="Arial"/>
          <w:b/>
          <w:sz w:val="24"/>
          <w:szCs w:val="24"/>
        </w:rPr>
        <w:t xml:space="preserve"> Promotion</w:t>
      </w:r>
    </w:p>
    <w:p w14:paraId="2647AD11" w14:textId="73545A8D" w:rsidR="007E56CE" w:rsidRPr="00761087" w:rsidRDefault="00BF7641" w:rsidP="00761087">
      <w:pPr>
        <w:spacing w:line="360" w:lineRule="auto"/>
        <w:jc w:val="both"/>
        <w:rPr>
          <w:rFonts w:ascii="Arial" w:hAnsi="Arial" w:cs="Arial"/>
          <w:bCs/>
          <w:color w:val="FF0000"/>
          <w:sz w:val="24"/>
          <w:szCs w:val="24"/>
        </w:rPr>
      </w:pPr>
      <w:r w:rsidRPr="00761087">
        <w:rPr>
          <w:rFonts w:ascii="Arial" w:hAnsi="Arial" w:cs="Arial"/>
          <w:bCs/>
          <w:color w:val="000000" w:themeColor="text1"/>
          <w:sz w:val="24"/>
          <w:szCs w:val="24"/>
        </w:rPr>
        <w:t xml:space="preserve">We will combine traditional and digital marketing strategies to boost brand awareness such as </w:t>
      </w:r>
      <w:r w:rsidR="00311E93">
        <w:rPr>
          <w:rFonts w:ascii="Arial" w:hAnsi="Arial" w:cs="Arial"/>
          <w:bCs/>
          <w:color w:val="000000" w:themeColor="text1"/>
          <w:sz w:val="24"/>
          <w:szCs w:val="24"/>
        </w:rPr>
        <w:t>a</w:t>
      </w:r>
      <w:r w:rsidRPr="00761087">
        <w:rPr>
          <w:rFonts w:ascii="Arial" w:hAnsi="Arial" w:cs="Arial"/>
          <w:bCs/>
          <w:color w:val="000000" w:themeColor="text1"/>
          <w:sz w:val="24"/>
          <w:szCs w:val="24"/>
        </w:rPr>
        <w:t>dvertising on platforms such as Instagram and Facebook will reach consumers who are passionate about adventure and care for the environment through visually appealing posts and promotions. Collaborating with travel bloggers who align with our values will highlight the distinctive aspects of our glamping experience as. We will also allocate funds to Google Ads and search engine optimisation (SEO) to increase website traffic as we plan to collaborate with local businesses to develop package deals and participate in offline eco-tourism events, which will encourage longer visits and enhance community connections. Review systems can encourage client feedback, which in turn enhances credibility and fosters loyalty. (Sinek, 2014)</w:t>
      </w:r>
      <w:r w:rsidRPr="00761087">
        <w:rPr>
          <w:rFonts w:ascii="Arial" w:hAnsi="Arial" w:cs="Arial"/>
          <w:bCs/>
          <w:color w:val="FF0000"/>
          <w:sz w:val="24"/>
          <w:szCs w:val="24"/>
        </w:rPr>
        <w:br w:type="page"/>
      </w:r>
    </w:p>
    <w:p w14:paraId="26C720BF" w14:textId="02CB4945"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lastRenderedPageBreak/>
        <w:t>6.  KEY RESOURCES</w:t>
      </w:r>
      <w:r w:rsidR="008D7533" w:rsidRPr="00761087">
        <w:rPr>
          <w:rFonts w:ascii="Arial" w:hAnsi="Arial" w:cs="Arial"/>
          <w:b/>
          <w:sz w:val="24"/>
          <w:szCs w:val="24"/>
        </w:rPr>
        <w:t xml:space="preserve"> – Gabriela – Iuliana Matei</w:t>
      </w:r>
    </w:p>
    <w:p w14:paraId="4040025F" w14:textId="77777777" w:rsidR="007E56CE" w:rsidRPr="00761087" w:rsidRDefault="007E56CE" w:rsidP="00761087">
      <w:pPr>
        <w:spacing w:line="360" w:lineRule="auto"/>
        <w:jc w:val="both"/>
        <w:rPr>
          <w:rFonts w:ascii="Arial" w:hAnsi="Arial" w:cs="Arial"/>
          <w:bCs/>
          <w:i/>
          <w:iCs/>
          <w:color w:val="FF0000"/>
          <w:sz w:val="24"/>
          <w:szCs w:val="24"/>
        </w:rPr>
      </w:pPr>
    </w:p>
    <w:p w14:paraId="72A7DF2F" w14:textId="3F7DB52D" w:rsidR="007E56CE" w:rsidRPr="00761087" w:rsidRDefault="00B44B6E" w:rsidP="00761087">
      <w:pPr>
        <w:spacing w:line="360" w:lineRule="auto"/>
        <w:jc w:val="both"/>
        <w:rPr>
          <w:rFonts w:ascii="Arial" w:hAnsi="Arial" w:cs="Arial"/>
          <w:b/>
          <w:bCs/>
          <w:i/>
          <w:iCs/>
          <w:sz w:val="24"/>
          <w:szCs w:val="24"/>
        </w:rPr>
      </w:pPr>
      <w:r w:rsidRPr="00761087">
        <w:rPr>
          <w:rFonts w:ascii="Arial" w:hAnsi="Arial" w:cs="Arial"/>
          <w:b/>
          <w:i/>
          <w:iCs/>
          <w:sz w:val="24"/>
          <w:szCs w:val="24"/>
        </w:rPr>
        <w:t>6.1</w:t>
      </w:r>
      <w:r w:rsidRPr="00761087">
        <w:rPr>
          <w:rFonts w:ascii="Arial" w:hAnsi="Arial" w:cs="Arial"/>
          <w:b/>
          <w:sz w:val="24"/>
          <w:szCs w:val="24"/>
        </w:rPr>
        <w:t xml:space="preserve"> Premises</w:t>
      </w:r>
    </w:p>
    <w:p w14:paraId="2D2A04C3" w14:textId="03F2DCD0" w:rsidR="007E56CE" w:rsidRPr="00761087" w:rsidRDefault="00BF7641" w:rsidP="00761087">
      <w:pPr>
        <w:spacing w:line="360" w:lineRule="auto"/>
        <w:jc w:val="both"/>
        <w:rPr>
          <w:rFonts w:ascii="Arial" w:hAnsi="Arial" w:cs="Arial"/>
          <w:bCs/>
          <w:color w:val="000000" w:themeColor="text1"/>
          <w:sz w:val="24"/>
          <w:szCs w:val="24"/>
        </w:rPr>
      </w:pPr>
      <w:r w:rsidRPr="00761087">
        <w:rPr>
          <w:rFonts w:ascii="Arial" w:hAnsi="Arial" w:cs="Arial"/>
          <w:bCs/>
          <w:color w:val="000000" w:themeColor="text1"/>
          <w:sz w:val="24"/>
          <w:szCs w:val="24"/>
        </w:rPr>
        <w:t>Starry Escapes is looking for a spacious and stunning piece of land in Snowdonia National Park to establish its glamping resort. The premises should ideally provide ample space for shared facilities, such as a communal fire pit and breakfast bar, an outdoor dining area and up to 10 luxury yurts. Studies show that the annual cost of renting land in Snowdonia can vary between £10,000 and £15,000, depending on the location and how easy it is to acces and also, administrative tasks will be handled remotely to prevent any unnecessary expenses. (Scott, 2017)</w:t>
      </w:r>
    </w:p>
    <w:p w14:paraId="40057BE4" w14:textId="77777777" w:rsidR="007E56CE" w:rsidRPr="00761087" w:rsidRDefault="007E56CE" w:rsidP="00761087">
      <w:pPr>
        <w:spacing w:line="360" w:lineRule="auto"/>
        <w:jc w:val="both"/>
        <w:rPr>
          <w:rFonts w:ascii="Arial" w:hAnsi="Arial" w:cs="Arial"/>
          <w:bCs/>
          <w:i/>
          <w:iCs/>
          <w:color w:val="FF0000"/>
          <w:sz w:val="24"/>
          <w:szCs w:val="24"/>
        </w:rPr>
      </w:pPr>
    </w:p>
    <w:p w14:paraId="2D6EA582" w14:textId="77777777" w:rsidR="007E56CE" w:rsidRPr="00761087" w:rsidRDefault="007E56CE" w:rsidP="00761087">
      <w:pPr>
        <w:spacing w:line="360" w:lineRule="auto"/>
        <w:jc w:val="both"/>
        <w:rPr>
          <w:rFonts w:ascii="Arial" w:hAnsi="Arial" w:cs="Arial"/>
          <w:b/>
          <w:i/>
          <w:iCs/>
          <w:sz w:val="24"/>
          <w:szCs w:val="24"/>
        </w:rPr>
      </w:pPr>
    </w:p>
    <w:p w14:paraId="08D0313D" w14:textId="77777777" w:rsidR="007E56CE" w:rsidRPr="00761087" w:rsidRDefault="007E56CE" w:rsidP="00761087">
      <w:pPr>
        <w:spacing w:line="360" w:lineRule="auto"/>
        <w:jc w:val="both"/>
        <w:rPr>
          <w:rFonts w:ascii="Arial" w:hAnsi="Arial" w:cs="Arial"/>
          <w:b/>
          <w:i/>
          <w:iCs/>
          <w:sz w:val="24"/>
          <w:szCs w:val="24"/>
        </w:rPr>
      </w:pPr>
    </w:p>
    <w:p w14:paraId="35FDAFCD" w14:textId="77777777" w:rsidR="007E56CE" w:rsidRPr="00761087" w:rsidRDefault="00BF7641" w:rsidP="00761087">
      <w:pPr>
        <w:spacing w:line="360" w:lineRule="auto"/>
        <w:jc w:val="both"/>
        <w:rPr>
          <w:rFonts w:ascii="Arial" w:hAnsi="Arial" w:cs="Arial"/>
          <w:b/>
          <w:i/>
          <w:iCs/>
          <w:sz w:val="24"/>
          <w:szCs w:val="24"/>
        </w:rPr>
      </w:pPr>
      <w:r w:rsidRPr="00761087">
        <w:rPr>
          <w:rFonts w:ascii="Arial" w:hAnsi="Arial" w:cs="Arial"/>
          <w:b/>
          <w:i/>
          <w:iCs/>
          <w:sz w:val="24"/>
          <w:szCs w:val="24"/>
        </w:rPr>
        <w:t>6.2 Equipment</w:t>
      </w:r>
    </w:p>
    <w:p w14:paraId="604E1F9E" w14:textId="77777777" w:rsidR="007E56CE" w:rsidRPr="00761087" w:rsidRDefault="00BF7641" w:rsidP="00761087">
      <w:pPr>
        <w:spacing w:line="360" w:lineRule="auto"/>
        <w:jc w:val="both"/>
        <w:rPr>
          <w:rFonts w:ascii="Arial" w:hAnsi="Arial" w:cs="Arial"/>
          <w:bCs/>
          <w:sz w:val="24"/>
          <w:szCs w:val="24"/>
        </w:rPr>
      </w:pPr>
      <w:r w:rsidRPr="00761087">
        <w:rPr>
          <w:rFonts w:ascii="Arial" w:hAnsi="Arial" w:cs="Arial"/>
          <w:bCs/>
          <w:sz w:val="24"/>
          <w:szCs w:val="24"/>
        </w:rPr>
        <w:t>Every yurter should have essential tools like high-quality furniture, sustainable yurts, and basic comforts such as heating and outdoor seating and Sustainable Energy Solutions provides solar-powered heating systems for around £1,000 per yurt, aligning perfectly with our dedication to environmental sustainability. GreenChef offers kitchen appliances for the breakfast bar, with additional needs and an estimated cost of £3,000 and will also buy Stargaze Equipment Ltd.'s fire pits and astronomy gear, which cost around £500 each as the choice of equipment is crucial for achieving our sustainability goals and providing a unique experience for our visitors. (Pink, 2009)</w:t>
      </w:r>
    </w:p>
    <w:p w14:paraId="301FC990" w14:textId="77777777" w:rsidR="007E56CE" w:rsidRPr="00761087" w:rsidRDefault="007E56CE" w:rsidP="00761087">
      <w:pPr>
        <w:spacing w:line="360" w:lineRule="auto"/>
        <w:jc w:val="both"/>
        <w:rPr>
          <w:rFonts w:ascii="Arial" w:hAnsi="Arial" w:cs="Arial"/>
          <w:b/>
          <w:i/>
          <w:iCs/>
          <w:sz w:val="24"/>
          <w:szCs w:val="24"/>
        </w:rPr>
      </w:pPr>
    </w:p>
    <w:p w14:paraId="4E8478FF" w14:textId="77777777" w:rsidR="007E56CE" w:rsidRPr="00761087" w:rsidRDefault="007E56CE" w:rsidP="00761087">
      <w:pPr>
        <w:spacing w:line="360" w:lineRule="auto"/>
        <w:jc w:val="both"/>
        <w:rPr>
          <w:rFonts w:ascii="Arial" w:hAnsi="Arial" w:cs="Arial"/>
          <w:b/>
          <w:i/>
          <w:iCs/>
          <w:sz w:val="24"/>
          <w:szCs w:val="24"/>
        </w:rPr>
      </w:pPr>
    </w:p>
    <w:p w14:paraId="4B22A6C1" w14:textId="77777777" w:rsidR="007E56CE" w:rsidRPr="00761087" w:rsidRDefault="007E56CE" w:rsidP="00761087">
      <w:pPr>
        <w:spacing w:line="360" w:lineRule="auto"/>
        <w:jc w:val="both"/>
        <w:rPr>
          <w:rFonts w:ascii="Arial" w:hAnsi="Arial" w:cs="Arial"/>
          <w:b/>
          <w:i/>
          <w:iCs/>
          <w:sz w:val="24"/>
          <w:szCs w:val="24"/>
        </w:rPr>
      </w:pPr>
    </w:p>
    <w:p w14:paraId="5B9D589B" w14:textId="1E9F5F38" w:rsidR="007E56CE" w:rsidRPr="00761087" w:rsidRDefault="00A53BF0" w:rsidP="00761087">
      <w:pPr>
        <w:spacing w:line="360" w:lineRule="auto"/>
        <w:jc w:val="both"/>
        <w:rPr>
          <w:rFonts w:ascii="Arial" w:hAnsi="Arial" w:cs="Arial"/>
          <w:b/>
          <w:bCs/>
          <w:i/>
          <w:iCs/>
          <w:sz w:val="24"/>
          <w:szCs w:val="24"/>
        </w:rPr>
      </w:pPr>
      <w:r w:rsidRPr="00761087">
        <w:rPr>
          <w:rFonts w:ascii="Arial" w:hAnsi="Arial" w:cs="Arial"/>
          <w:b/>
          <w:i/>
          <w:iCs/>
          <w:sz w:val="24"/>
          <w:szCs w:val="24"/>
        </w:rPr>
        <w:t>6.3</w:t>
      </w:r>
      <w:r w:rsidRPr="00761087">
        <w:rPr>
          <w:rFonts w:ascii="Arial" w:hAnsi="Arial" w:cs="Arial"/>
          <w:b/>
          <w:sz w:val="24"/>
          <w:szCs w:val="24"/>
        </w:rPr>
        <w:t xml:space="preserve"> Key</w:t>
      </w:r>
      <w:r w:rsidR="00BF7641" w:rsidRPr="00761087">
        <w:rPr>
          <w:rFonts w:ascii="Arial" w:hAnsi="Arial" w:cs="Arial"/>
          <w:b/>
          <w:i/>
          <w:iCs/>
          <w:sz w:val="24"/>
          <w:szCs w:val="24"/>
        </w:rPr>
        <w:t xml:space="preserve"> </w:t>
      </w:r>
      <w:r w:rsidR="00BF7641" w:rsidRPr="00761087">
        <w:rPr>
          <w:rFonts w:ascii="Arial" w:hAnsi="Arial" w:cs="Arial"/>
          <w:b/>
          <w:bCs/>
          <w:i/>
          <w:iCs/>
          <w:sz w:val="24"/>
          <w:szCs w:val="24"/>
        </w:rPr>
        <w:t>Suppliers</w:t>
      </w:r>
    </w:p>
    <w:p w14:paraId="3E5D1C2F" w14:textId="77777777" w:rsidR="007E56CE" w:rsidRPr="00761087" w:rsidRDefault="00BF7641" w:rsidP="00761087">
      <w:pPr>
        <w:spacing w:line="360" w:lineRule="auto"/>
        <w:jc w:val="both"/>
        <w:rPr>
          <w:rFonts w:ascii="Arial" w:hAnsi="Arial" w:cs="Arial"/>
          <w:bCs/>
          <w:color w:val="FF0000"/>
          <w:sz w:val="24"/>
          <w:szCs w:val="24"/>
        </w:rPr>
      </w:pPr>
      <w:r w:rsidRPr="00761087">
        <w:rPr>
          <w:rFonts w:ascii="Arial" w:hAnsi="Arial" w:cs="Arial"/>
          <w:bCs/>
          <w:color w:val="000000" w:themeColor="text1"/>
          <w:sz w:val="24"/>
          <w:szCs w:val="24"/>
        </w:rPr>
        <w:t>We will collaborate with trustworthy suppliers of essential goods and services to uphold our high standards and our breakfast bar will showcase local sustainability by featuring products from Snowdonia Farms, all while keeping our monthly supply cost around £500. YurtWorld will be our primary yurt supplier, with each unit priced at £2,500 while EcoWaste Solutions will take care of waste management for a monthly fee of £200. This service focusses on offering eco-friendly disposal options. High-quality materials and our dedication to eco-friendly practices are crucial to Starry Escapes' operations, backed by these key suppliers.</w:t>
      </w:r>
      <w:r w:rsidRPr="00761087">
        <w:rPr>
          <w:rFonts w:ascii="Arial" w:hAnsi="Arial" w:cs="Arial"/>
          <w:bCs/>
          <w:color w:val="FF0000"/>
          <w:sz w:val="24"/>
          <w:szCs w:val="24"/>
        </w:rPr>
        <w:br w:type="page"/>
      </w:r>
    </w:p>
    <w:p w14:paraId="150F03CE" w14:textId="6ED381EE" w:rsidR="007E56CE" w:rsidRPr="00761087" w:rsidRDefault="00BF7641" w:rsidP="00761087">
      <w:pPr>
        <w:spacing w:line="360" w:lineRule="auto"/>
        <w:jc w:val="both"/>
        <w:rPr>
          <w:rFonts w:ascii="Arial" w:hAnsi="Arial" w:cs="Arial"/>
          <w:b/>
          <w:sz w:val="24"/>
          <w:szCs w:val="24"/>
        </w:rPr>
      </w:pPr>
      <w:r w:rsidRPr="00761087">
        <w:rPr>
          <w:rFonts w:ascii="Arial" w:hAnsi="Arial" w:cs="Arial"/>
          <w:b/>
          <w:sz w:val="24"/>
          <w:szCs w:val="24"/>
        </w:rPr>
        <w:lastRenderedPageBreak/>
        <w:t>7.  FINANCES AND START-UP SUPPORT</w:t>
      </w:r>
      <w:r w:rsidR="00290851">
        <w:rPr>
          <w:rFonts w:ascii="Arial" w:hAnsi="Arial" w:cs="Arial"/>
          <w:b/>
          <w:sz w:val="24"/>
          <w:szCs w:val="24"/>
        </w:rPr>
        <w:t xml:space="preserve"> - Mircea</w:t>
      </w:r>
    </w:p>
    <w:p w14:paraId="7C11A94F" w14:textId="77777777" w:rsidR="007E56CE" w:rsidRPr="00761087" w:rsidRDefault="007E56CE" w:rsidP="00761087">
      <w:pPr>
        <w:spacing w:line="360" w:lineRule="auto"/>
        <w:jc w:val="both"/>
        <w:rPr>
          <w:rFonts w:ascii="Arial" w:hAnsi="Arial" w:cs="Arial"/>
          <w:i/>
          <w:iCs/>
          <w:color w:val="FF0000"/>
          <w:sz w:val="24"/>
          <w:szCs w:val="24"/>
        </w:rPr>
      </w:pPr>
    </w:p>
    <w:tbl>
      <w:tblPr>
        <w:tblW w:w="4810" w:type="dxa"/>
        <w:tblCellMar>
          <w:left w:w="0" w:type="dxa"/>
          <w:right w:w="0" w:type="dxa"/>
        </w:tblCellMar>
        <w:tblLook w:val="04A0" w:firstRow="1" w:lastRow="0" w:firstColumn="1" w:lastColumn="0" w:noHBand="0" w:noVBand="1"/>
      </w:tblPr>
      <w:tblGrid>
        <w:gridCol w:w="3190"/>
        <w:gridCol w:w="1620"/>
      </w:tblGrid>
      <w:tr w:rsidR="007E56CE" w:rsidRPr="00761087" w14:paraId="5BC1C9E7" w14:textId="77777777" w:rsidTr="00C867F2">
        <w:trPr>
          <w:trHeight w:val="315"/>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C9933BC"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
                <w:bCs/>
                <w:i/>
                <w:iCs/>
                <w:color w:val="0D0D0D" w:themeColor="text1" w:themeTint="F2"/>
                <w:sz w:val="24"/>
                <w:szCs w:val="24"/>
              </w:rPr>
              <w:t>EXPENDITURE</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C628CD6" w14:textId="77777777" w:rsidR="007E56CE" w:rsidRPr="00761087" w:rsidRDefault="00BF7641" w:rsidP="00761087">
            <w:pPr>
              <w:spacing w:line="360" w:lineRule="auto"/>
              <w:jc w:val="both"/>
              <w:rPr>
                <w:rFonts w:ascii="Arial" w:hAnsi="Arial" w:cs="Arial"/>
                <w:b/>
                <w:i/>
                <w:iCs/>
                <w:color w:val="0D0D0D" w:themeColor="text1" w:themeTint="F2"/>
                <w:sz w:val="24"/>
                <w:szCs w:val="24"/>
              </w:rPr>
            </w:pPr>
            <w:r w:rsidRPr="00761087">
              <w:rPr>
                <w:rFonts w:ascii="Arial" w:hAnsi="Arial" w:cs="Arial"/>
                <w:b/>
                <w:i/>
                <w:iCs/>
                <w:color w:val="0D0D0D" w:themeColor="text1" w:themeTint="F2"/>
                <w:sz w:val="24"/>
                <w:szCs w:val="24"/>
              </w:rPr>
              <w:t xml:space="preserve">Year 1 </w:t>
            </w:r>
            <w:r w:rsidRPr="00761087">
              <w:rPr>
                <w:rFonts w:ascii="Arial" w:hAnsi="Arial" w:cs="Arial"/>
                <w:b/>
                <w:i/>
                <w:iCs/>
                <w:color w:val="0D0D0D" w:themeColor="text1" w:themeTint="F2"/>
                <w:sz w:val="24"/>
                <w:szCs w:val="24"/>
              </w:rPr>
              <w:br/>
              <w:t>£</w:t>
            </w:r>
          </w:p>
        </w:tc>
      </w:tr>
      <w:tr w:rsidR="007E56CE" w:rsidRPr="00761087" w14:paraId="66EF3FCB"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46B8CCB"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Company Registration</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D05147A"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£500</w:t>
            </w:r>
          </w:p>
        </w:tc>
      </w:tr>
      <w:tr w:rsidR="007E56CE" w:rsidRPr="00761087" w14:paraId="67D4DA95"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36F46C9"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Rent/Rates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FB400B"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£12,000</w:t>
            </w:r>
          </w:p>
        </w:tc>
      </w:tr>
      <w:tr w:rsidR="007E56CE" w:rsidRPr="00761087" w14:paraId="52020351"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BD2783E"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Staff Wages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45BD4DE"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£30,000</w:t>
            </w:r>
          </w:p>
        </w:tc>
      </w:tr>
      <w:tr w:rsidR="007E56CE" w:rsidRPr="00761087" w14:paraId="082E3BB2"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461CE2" w14:textId="7DBBA74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Travel/</w:t>
            </w:r>
            <w:r w:rsidR="00EE7672" w:rsidRPr="00761087">
              <w:rPr>
                <w:rFonts w:ascii="Arial" w:hAnsi="Arial" w:cs="Arial"/>
                <w:bCs/>
                <w:i/>
                <w:iCs/>
                <w:color w:val="0D0D0D" w:themeColor="text1" w:themeTint="F2"/>
                <w:sz w:val="24"/>
                <w:szCs w:val="24"/>
              </w:rPr>
              <w:t>Accommodation</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6CED781"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£2,000</w:t>
            </w:r>
          </w:p>
        </w:tc>
      </w:tr>
      <w:tr w:rsidR="007E56CE" w:rsidRPr="00761087" w14:paraId="6F46B659"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0B4C83E"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Telephone (mobile)</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272F5A5"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£300</w:t>
            </w:r>
          </w:p>
        </w:tc>
      </w:tr>
      <w:tr w:rsidR="007E56CE" w:rsidRPr="00761087" w14:paraId="6D347E16"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6CE5465"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Broadband</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4885513"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£300</w:t>
            </w:r>
          </w:p>
        </w:tc>
      </w:tr>
      <w:tr w:rsidR="007E56CE" w:rsidRPr="00761087" w14:paraId="0016E396"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1D5F713"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Utilities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87448BA"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£1,200</w:t>
            </w:r>
          </w:p>
        </w:tc>
      </w:tr>
      <w:tr w:rsidR="007E56CE" w:rsidRPr="00761087" w14:paraId="4BE9CE30"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25A712"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 xml:space="preserve">Marketing and materials </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4870C26"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£5,000</w:t>
            </w:r>
          </w:p>
        </w:tc>
      </w:tr>
      <w:tr w:rsidR="007E56CE" w:rsidRPr="00761087" w14:paraId="772E80F6"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397DA8D"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Insurance</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3A8360D"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£1,000</w:t>
            </w:r>
          </w:p>
        </w:tc>
      </w:tr>
      <w:tr w:rsidR="007E56CE" w:rsidRPr="00761087" w14:paraId="5C2A5CE9"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E166151"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Capital Expenditure/Equipment</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BA03552"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£15,000</w:t>
            </w:r>
          </w:p>
        </w:tc>
      </w:tr>
      <w:tr w:rsidR="007E56CE" w:rsidRPr="00761087" w14:paraId="6A9DB5DC"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03B337B"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Training &amp; Development</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32D18B"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£2,000</w:t>
            </w:r>
          </w:p>
        </w:tc>
      </w:tr>
      <w:tr w:rsidR="007E56CE" w:rsidRPr="00761087" w14:paraId="2C055C10"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F569622"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Accounting/Legal</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CA6EB0"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£1,200</w:t>
            </w:r>
          </w:p>
        </w:tc>
      </w:tr>
      <w:tr w:rsidR="007E56CE" w:rsidRPr="00761087" w14:paraId="6E599E1A"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4A98AAE"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Outside Services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73A303E"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£2,000</w:t>
            </w:r>
          </w:p>
        </w:tc>
      </w:tr>
      <w:tr w:rsidR="007E56CE" w:rsidRPr="00761087" w14:paraId="4B3D83DA"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F1334A4"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Stock/Materials Purchases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ED778AF"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£6,000</w:t>
            </w:r>
          </w:p>
        </w:tc>
      </w:tr>
      <w:tr w:rsidR="007E56CE" w:rsidRPr="00761087" w14:paraId="6F44F99B"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1F81778"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Bank Charges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5A8FED4"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£100</w:t>
            </w:r>
          </w:p>
        </w:tc>
      </w:tr>
      <w:tr w:rsidR="007E56CE" w:rsidRPr="00761087" w14:paraId="4B6773EA"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428B368"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 xml:space="preserve">Office Consumables </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8777F9C"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£200</w:t>
            </w:r>
          </w:p>
        </w:tc>
      </w:tr>
      <w:tr w:rsidR="007E56CE" w:rsidRPr="00761087" w14:paraId="215B13CA" w14:textId="77777777" w:rsidTr="00C867F2">
        <w:trPr>
          <w:trHeight w:val="300"/>
        </w:trPr>
        <w:tc>
          <w:tcPr>
            <w:tcW w:w="319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D6B598"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Loans Repayments</w:t>
            </w:r>
          </w:p>
        </w:tc>
        <w:tc>
          <w:tcPr>
            <w:tcW w:w="162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015D09"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£5,000</w:t>
            </w:r>
          </w:p>
        </w:tc>
      </w:tr>
      <w:tr w:rsidR="007E56CE" w:rsidRPr="00761087" w14:paraId="2D77721D" w14:textId="77777777" w:rsidTr="00C867F2">
        <w:trPr>
          <w:trHeight w:val="330"/>
        </w:trPr>
        <w:tc>
          <w:tcPr>
            <w:tcW w:w="319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3E12E70D"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
                <w:bCs/>
                <w:i/>
                <w:iCs/>
                <w:color w:val="0D0D0D" w:themeColor="text1" w:themeTint="F2"/>
                <w:sz w:val="24"/>
                <w:szCs w:val="24"/>
              </w:rPr>
              <w:t>Total Expenditure</w:t>
            </w:r>
          </w:p>
        </w:tc>
        <w:tc>
          <w:tcPr>
            <w:tcW w:w="162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7636C02D" w14:textId="77777777" w:rsidR="007E56CE" w:rsidRPr="00761087" w:rsidRDefault="00BF7641" w:rsidP="00761087">
            <w:pPr>
              <w:spacing w:line="360" w:lineRule="auto"/>
              <w:jc w:val="both"/>
              <w:rPr>
                <w:rFonts w:ascii="Arial" w:hAnsi="Arial" w:cs="Arial"/>
                <w:b/>
                <w:i/>
                <w:iCs/>
                <w:color w:val="0D0D0D" w:themeColor="text1" w:themeTint="F2"/>
                <w:sz w:val="24"/>
                <w:szCs w:val="24"/>
              </w:rPr>
            </w:pPr>
            <w:r w:rsidRPr="00761087">
              <w:rPr>
                <w:rFonts w:ascii="Arial" w:hAnsi="Arial" w:cs="Arial"/>
                <w:b/>
                <w:i/>
                <w:iCs/>
                <w:color w:val="0D0D0D" w:themeColor="text1" w:themeTint="F2"/>
                <w:sz w:val="24"/>
                <w:szCs w:val="24"/>
              </w:rPr>
              <w:t>£     83,800</w:t>
            </w:r>
          </w:p>
        </w:tc>
      </w:tr>
    </w:tbl>
    <w:tbl>
      <w:tblPr>
        <w:tblpPr w:leftFromText="180" w:rightFromText="180" w:vertAnchor="page" w:horzAnchor="margin" w:tblpXSpec="right" w:tblpY="4457"/>
        <w:tblW w:w="4101" w:type="dxa"/>
        <w:tblCellMar>
          <w:left w:w="0" w:type="dxa"/>
          <w:right w:w="0" w:type="dxa"/>
        </w:tblCellMar>
        <w:tblLook w:val="04A0" w:firstRow="1" w:lastRow="0" w:firstColumn="1" w:lastColumn="0" w:noHBand="0" w:noVBand="1"/>
      </w:tblPr>
      <w:tblGrid>
        <w:gridCol w:w="3203"/>
        <w:gridCol w:w="898"/>
      </w:tblGrid>
      <w:tr w:rsidR="007E56CE" w:rsidRPr="00761087" w14:paraId="49624496" w14:textId="77777777">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618E70" w14:textId="77777777" w:rsidR="007E56CE" w:rsidRPr="00761087" w:rsidRDefault="00BF7641" w:rsidP="00761087">
            <w:pPr>
              <w:spacing w:line="360" w:lineRule="auto"/>
              <w:jc w:val="both"/>
              <w:rPr>
                <w:rFonts w:ascii="Arial" w:hAnsi="Arial" w:cs="Arial"/>
                <w:b/>
                <w:i/>
                <w:iCs/>
                <w:color w:val="0D0D0D" w:themeColor="text1" w:themeTint="F2"/>
                <w:sz w:val="24"/>
                <w:szCs w:val="24"/>
              </w:rPr>
            </w:pPr>
            <w:r w:rsidRPr="00761087">
              <w:rPr>
                <w:rFonts w:ascii="Arial" w:hAnsi="Arial" w:cs="Arial"/>
                <w:b/>
                <w:bCs/>
                <w:i/>
                <w:iCs/>
                <w:color w:val="0D0D0D" w:themeColor="text1" w:themeTint="F2"/>
                <w:sz w:val="24"/>
                <w:szCs w:val="24"/>
              </w:rPr>
              <w:lastRenderedPageBreak/>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BA23899"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
                <w:i/>
                <w:iCs/>
                <w:color w:val="0D0D0D" w:themeColor="text1" w:themeTint="F2"/>
                <w:sz w:val="24"/>
                <w:szCs w:val="24"/>
              </w:rPr>
              <w:t xml:space="preserve">Year 1 </w:t>
            </w:r>
            <w:r w:rsidRPr="00761087">
              <w:rPr>
                <w:rFonts w:ascii="Arial" w:hAnsi="Arial" w:cs="Arial"/>
                <w:b/>
                <w:i/>
                <w:iCs/>
                <w:color w:val="0D0D0D" w:themeColor="text1" w:themeTint="F2"/>
                <w:sz w:val="24"/>
                <w:szCs w:val="24"/>
              </w:rPr>
              <w:br/>
              <w:t>£</w:t>
            </w:r>
          </w:p>
        </w:tc>
      </w:tr>
      <w:tr w:rsidR="007E56CE" w:rsidRPr="00761087" w14:paraId="35CA072C"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9EE03D6"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Sales A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B15FE50"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£50,000</w:t>
            </w:r>
          </w:p>
        </w:tc>
      </w:tr>
      <w:tr w:rsidR="007E56CE" w:rsidRPr="00761087" w14:paraId="33A66950"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2820119"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Sales B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070D4F3"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£20,000</w:t>
            </w:r>
          </w:p>
        </w:tc>
      </w:tr>
      <w:tr w:rsidR="007E56CE" w:rsidRPr="00761087" w14:paraId="2B19B1CB"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222DF6F"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Sales C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EE24FBB"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£10,000</w:t>
            </w:r>
          </w:p>
        </w:tc>
      </w:tr>
      <w:tr w:rsidR="007E56CE" w:rsidRPr="00761087" w14:paraId="3EF37D6A"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3C69210"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3DE3712"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£10,000</w:t>
            </w:r>
          </w:p>
        </w:tc>
      </w:tr>
      <w:tr w:rsidR="007E56CE" w:rsidRPr="00761087" w14:paraId="3CFFFD87"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E1F171D"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9C67194"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£15,000</w:t>
            </w:r>
          </w:p>
        </w:tc>
      </w:tr>
      <w:tr w:rsidR="007E56CE" w:rsidRPr="00761087" w14:paraId="5F373C2D" w14:textId="77777777">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3ADF7D0"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408C341" w14:textId="77777777" w:rsidR="007E56CE" w:rsidRPr="00761087" w:rsidRDefault="00BF7641" w:rsidP="00761087">
            <w:pPr>
              <w:spacing w:line="360" w:lineRule="auto"/>
              <w:jc w:val="both"/>
              <w:rPr>
                <w:rFonts w:ascii="Arial" w:hAnsi="Arial" w:cs="Arial"/>
                <w:bCs/>
                <w:i/>
                <w:iCs/>
                <w:color w:val="0D0D0D" w:themeColor="text1" w:themeTint="F2"/>
                <w:sz w:val="24"/>
                <w:szCs w:val="24"/>
              </w:rPr>
            </w:pPr>
            <w:r w:rsidRPr="00761087">
              <w:rPr>
                <w:rFonts w:ascii="Arial" w:hAnsi="Arial" w:cs="Arial"/>
                <w:bCs/>
                <w:i/>
                <w:iCs/>
                <w:color w:val="0D0D0D" w:themeColor="text1" w:themeTint="F2"/>
                <w:sz w:val="24"/>
                <w:szCs w:val="24"/>
              </w:rPr>
              <w:t>£5,000</w:t>
            </w:r>
          </w:p>
        </w:tc>
      </w:tr>
      <w:tr w:rsidR="007E56CE" w:rsidRPr="00761087" w14:paraId="5522CBCF" w14:textId="77777777">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650C6097" w14:textId="77777777" w:rsidR="007E56CE" w:rsidRPr="00761087" w:rsidRDefault="00BF7641" w:rsidP="00761087">
            <w:pPr>
              <w:spacing w:line="360" w:lineRule="auto"/>
              <w:jc w:val="both"/>
              <w:rPr>
                <w:rFonts w:ascii="Arial" w:hAnsi="Arial" w:cs="Arial"/>
                <w:b/>
                <w:bCs/>
                <w:i/>
                <w:iCs/>
                <w:color w:val="0D0D0D" w:themeColor="text1" w:themeTint="F2"/>
                <w:sz w:val="24"/>
                <w:szCs w:val="24"/>
              </w:rPr>
            </w:pPr>
            <w:r w:rsidRPr="00761087">
              <w:rPr>
                <w:rFonts w:ascii="Arial" w:hAnsi="Arial" w:cs="Arial"/>
                <w:b/>
                <w:bCs/>
                <w:i/>
                <w:iCs/>
                <w:color w:val="0D0D0D" w:themeColor="text1" w:themeTint="F2"/>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26E25D52" w14:textId="77777777" w:rsidR="007E56CE" w:rsidRPr="00761087" w:rsidRDefault="00BF7641" w:rsidP="00761087">
            <w:pPr>
              <w:spacing w:line="360" w:lineRule="auto"/>
              <w:jc w:val="both"/>
              <w:rPr>
                <w:rFonts w:ascii="Arial" w:hAnsi="Arial" w:cs="Arial"/>
                <w:b/>
                <w:bCs/>
                <w:i/>
                <w:iCs/>
                <w:color w:val="0D0D0D" w:themeColor="text1" w:themeTint="F2"/>
                <w:sz w:val="24"/>
                <w:szCs w:val="24"/>
              </w:rPr>
            </w:pPr>
            <w:r w:rsidRPr="00761087">
              <w:rPr>
                <w:rFonts w:ascii="Arial" w:hAnsi="Arial" w:cs="Arial"/>
                <w:b/>
                <w:bCs/>
                <w:i/>
                <w:iCs/>
                <w:color w:val="0D0D0D" w:themeColor="text1" w:themeTint="F2"/>
                <w:sz w:val="24"/>
                <w:szCs w:val="24"/>
              </w:rPr>
              <w:t>£ 110,000</w:t>
            </w:r>
          </w:p>
        </w:tc>
      </w:tr>
    </w:tbl>
    <w:p w14:paraId="32F1A6CE" w14:textId="77777777" w:rsidR="007E56CE" w:rsidRPr="00761087" w:rsidRDefault="007E56CE" w:rsidP="00761087">
      <w:pPr>
        <w:spacing w:line="360" w:lineRule="auto"/>
        <w:jc w:val="both"/>
        <w:rPr>
          <w:rFonts w:ascii="Arial" w:hAnsi="Arial" w:cs="Arial"/>
          <w:bCs/>
          <w:i/>
          <w:iCs/>
          <w:color w:val="FF0000"/>
          <w:sz w:val="24"/>
          <w:szCs w:val="24"/>
        </w:rPr>
      </w:pPr>
    </w:p>
    <w:p w14:paraId="7B99082C" w14:textId="77777777" w:rsidR="007E56CE" w:rsidRPr="00761087" w:rsidRDefault="007E56CE" w:rsidP="00761087">
      <w:pPr>
        <w:spacing w:line="360" w:lineRule="auto"/>
        <w:jc w:val="both"/>
        <w:rPr>
          <w:rFonts w:ascii="Arial" w:hAnsi="Arial" w:cs="Arial"/>
          <w:bCs/>
          <w:i/>
          <w:iCs/>
          <w:color w:val="FF0000"/>
          <w:sz w:val="24"/>
          <w:szCs w:val="24"/>
        </w:rPr>
      </w:pPr>
    </w:p>
    <w:tbl>
      <w:tblPr>
        <w:tblpPr w:leftFromText="180" w:rightFromText="180" w:vertAnchor="text" w:horzAnchor="margin" w:tblpXSpec="center" w:tblpY="60"/>
        <w:tblW w:w="4101" w:type="dxa"/>
        <w:tblCellMar>
          <w:left w:w="0" w:type="dxa"/>
          <w:right w:w="0" w:type="dxa"/>
        </w:tblCellMar>
        <w:tblLook w:val="04A0" w:firstRow="1" w:lastRow="0" w:firstColumn="1" w:lastColumn="0" w:noHBand="0" w:noVBand="1"/>
      </w:tblPr>
      <w:tblGrid>
        <w:gridCol w:w="3069"/>
        <w:gridCol w:w="1032"/>
      </w:tblGrid>
      <w:tr w:rsidR="007E56CE" w:rsidRPr="00761087" w14:paraId="2BF488C7" w14:textId="77777777">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8DB69EF" w14:textId="77777777" w:rsidR="007E56CE" w:rsidRPr="00761087" w:rsidRDefault="00BF7641" w:rsidP="00761087">
            <w:pPr>
              <w:spacing w:line="360" w:lineRule="auto"/>
              <w:jc w:val="both"/>
              <w:rPr>
                <w:rFonts w:ascii="Arial" w:hAnsi="Arial" w:cs="Arial"/>
                <w:color w:val="A6A6A6" w:themeColor="background1" w:themeShade="A6"/>
                <w:sz w:val="24"/>
                <w:szCs w:val="24"/>
              </w:rPr>
            </w:pPr>
            <w:r w:rsidRPr="00761087">
              <w:rPr>
                <w:rFonts w:ascii="Arial" w:hAnsi="Arial" w:cs="Arial"/>
                <w:b/>
                <w:bCs/>
                <w:color w:val="0D0D0D" w:themeColor="text1" w:themeTint="F2"/>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47BC9AB" w14:textId="77777777" w:rsidR="007E56CE" w:rsidRPr="00761087" w:rsidRDefault="00BF7641" w:rsidP="00761087">
            <w:pPr>
              <w:spacing w:line="360" w:lineRule="auto"/>
              <w:jc w:val="both"/>
              <w:rPr>
                <w:rFonts w:ascii="Arial" w:hAnsi="Arial" w:cs="Arial"/>
                <w:color w:val="A6A6A6" w:themeColor="background1" w:themeShade="A6"/>
                <w:sz w:val="24"/>
                <w:szCs w:val="24"/>
              </w:rPr>
            </w:pPr>
            <w:r w:rsidRPr="00761087">
              <w:rPr>
                <w:rFonts w:ascii="Arial" w:hAnsi="Arial" w:cs="Arial"/>
                <w:b/>
                <w:color w:val="0D0D0D" w:themeColor="text1" w:themeTint="F2"/>
                <w:sz w:val="24"/>
                <w:szCs w:val="24"/>
              </w:rPr>
              <w:t>£</w:t>
            </w:r>
          </w:p>
        </w:tc>
      </w:tr>
      <w:tr w:rsidR="007E56CE" w:rsidRPr="00761087" w14:paraId="11F2F0F8"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5F300419" w14:textId="77777777" w:rsidR="007E56CE" w:rsidRPr="00761087" w:rsidRDefault="00BF7641" w:rsidP="00761087">
            <w:pPr>
              <w:spacing w:line="360" w:lineRule="auto"/>
              <w:jc w:val="both"/>
              <w:rPr>
                <w:rFonts w:ascii="Arial" w:hAnsi="Arial" w:cs="Arial"/>
                <w:color w:val="0D0D0D" w:themeColor="text1" w:themeTint="F2"/>
                <w:sz w:val="24"/>
                <w:szCs w:val="24"/>
              </w:rPr>
            </w:pPr>
            <w:r w:rsidRPr="00761087">
              <w:rPr>
                <w:rFonts w:ascii="Arial" w:hAnsi="Arial" w:cs="Arial"/>
                <w:color w:val="0D0D0D" w:themeColor="text1" w:themeTint="F2"/>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01A09B3" w14:textId="77777777" w:rsidR="007E56CE" w:rsidRPr="00761087" w:rsidRDefault="00BF7641" w:rsidP="00761087">
            <w:pPr>
              <w:spacing w:line="360" w:lineRule="auto"/>
              <w:jc w:val="both"/>
              <w:rPr>
                <w:rFonts w:ascii="Arial" w:hAnsi="Arial" w:cs="Arial"/>
                <w:color w:val="0D0D0D" w:themeColor="text1" w:themeTint="F2"/>
                <w:sz w:val="24"/>
                <w:szCs w:val="24"/>
              </w:rPr>
            </w:pPr>
            <w:r w:rsidRPr="00761087">
              <w:rPr>
                <w:rFonts w:ascii="Arial" w:hAnsi="Arial" w:cs="Arial"/>
                <w:color w:val="0D0D0D" w:themeColor="text1" w:themeTint="F2"/>
                <w:sz w:val="24"/>
                <w:szCs w:val="24"/>
              </w:rPr>
              <w:t>£110,000</w:t>
            </w:r>
          </w:p>
        </w:tc>
      </w:tr>
      <w:tr w:rsidR="007E56CE" w:rsidRPr="00761087" w14:paraId="1747A281"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01324E0" w14:textId="77777777" w:rsidR="007E56CE" w:rsidRPr="00761087" w:rsidRDefault="00BF7641" w:rsidP="00761087">
            <w:pPr>
              <w:spacing w:line="360" w:lineRule="auto"/>
              <w:jc w:val="both"/>
              <w:rPr>
                <w:rFonts w:ascii="Arial" w:hAnsi="Arial" w:cs="Arial"/>
                <w:color w:val="0D0D0D" w:themeColor="text1" w:themeTint="F2"/>
                <w:sz w:val="24"/>
                <w:szCs w:val="24"/>
              </w:rPr>
            </w:pPr>
            <w:r w:rsidRPr="00761087">
              <w:rPr>
                <w:rFonts w:ascii="Arial" w:hAnsi="Arial" w:cs="Arial"/>
                <w:color w:val="0D0D0D" w:themeColor="text1" w:themeTint="F2"/>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97A637D" w14:textId="77777777" w:rsidR="007E56CE" w:rsidRPr="00761087" w:rsidRDefault="00BF7641" w:rsidP="00761087">
            <w:pPr>
              <w:spacing w:line="360" w:lineRule="auto"/>
              <w:jc w:val="both"/>
              <w:rPr>
                <w:rFonts w:ascii="Arial" w:hAnsi="Arial" w:cs="Arial"/>
                <w:color w:val="0D0D0D" w:themeColor="text1" w:themeTint="F2"/>
                <w:sz w:val="24"/>
                <w:szCs w:val="24"/>
              </w:rPr>
            </w:pPr>
            <w:r w:rsidRPr="00761087">
              <w:rPr>
                <w:rFonts w:ascii="Arial" w:hAnsi="Arial" w:cs="Arial"/>
                <w:color w:val="0D0D0D" w:themeColor="text1" w:themeTint="F2"/>
                <w:sz w:val="24"/>
                <w:szCs w:val="24"/>
              </w:rPr>
              <w:t>£83,800</w:t>
            </w:r>
          </w:p>
        </w:tc>
      </w:tr>
      <w:tr w:rsidR="007E56CE" w:rsidRPr="00761087" w14:paraId="1C6E0513" w14:textId="77777777">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231FE83" w14:textId="77777777" w:rsidR="007E56CE" w:rsidRPr="00761087" w:rsidRDefault="007E56CE" w:rsidP="00761087">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2FDC4A7" w14:textId="77777777" w:rsidR="007E56CE" w:rsidRPr="00761087" w:rsidRDefault="007E56CE" w:rsidP="00761087">
            <w:pPr>
              <w:spacing w:line="360" w:lineRule="auto"/>
              <w:jc w:val="both"/>
              <w:rPr>
                <w:rFonts w:ascii="Arial" w:hAnsi="Arial" w:cs="Arial"/>
                <w:color w:val="0D0D0D" w:themeColor="text1" w:themeTint="F2"/>
                <w:sz w:val="24"/>
                <w:szCs w:val="24"/>
              </w:rPr>
            </w:pPr>
          </w:p>
        </w:tc>
      </w:tr>
      <w:tr w:rsidR="007E56CE" w:rsidRPr="00761087" w14:paraId="3C16A85F"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tcPr>
          <w:p w14:paraId="43C56B8A" w14:textId="77777777" w:rsidR="007E56CE" w:rsidRPr="00761087" w:rsidRDefault="00BF7641" w:rsidP="00761087">
            <w:pPr>
              <w:spacing w:line="360" w:lineRule="auto"/>
              <w:jc w:val="both"/>
              <w:rPr>
                <w:rFonts w:ascii="Arial" w:hAnsi="Arial" w:cs="Arial"/>
                <w:color w:val="0D0D0D" w:themeColor="text1" w:themeTint="F2"/>
                <w:sz w:val="24"/>
                <w:szCs w:val="24"/>
              </w:rPr>
            </w:pPr>
            <w:r w:rsidRPr="00761087">
              <w:rPr>
                <w:rFonts w:ascii="Arial" w:hAnsi="Arial" w:cs="Arial"/>
                <w:b/>
                <w:bCs/>
                <w:color w:val="0D0D0D" w:themeColor="text1" w:themeTint="F2"/>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07BB6B79" w14:textId="77777777" w:rsidR="007E56CE" w:rsidRPr="00761087" w:rsidRDefault="00BF7641" w:rsidP="00761087">
            <w:pPr>
              <w:spacing w:line="360" w:lineRule="auto"/>
              <w:jc w:val="both"/>
              <w:rPr>
                <w:rFonts w:ascii="Arial" w:hAnsi="Arial" w:cs="Arial"/>
                <w:b/>
                <w:bCs/>
                <w:color w:val="0D0D0D" w:themeColor="text1" w:themeTint="F2"/>
                <w:sz w:val="24"/>
                <w:szCs w:val="24"/>
              </w:rPr>
            </w:pPr>
            <w:r w:rsidRPr="00761087">
              <w:rPr>
                <w:rFonts w:ascii="Arial" w:hAnsi="Arial" w:cs="Arial"/>
                <w:b/>
                <w:bCs/>
                <w:color w:val="0D0D0D" w:themeColor="text1" w:themeTint="F2"/>
                <w:sz w:val="24"/>
                <w:szCs w:val="24"/>
              </w:rPr>
              <w:t>£26,200</w:t>
            </w:r>
          </w:p>
        </w:tc>
      </w:tr>
      <w:tr w:rsidR="007E56CE" w:rsidRPr="00761087" w14:paraId="18140920" w14:textId="77777777">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tcPr>
          <w:p w14:paraId="4C460CD1" w14:textId="77777777" w:rsidR="007E56CE" w:rsidRPr="00761087" w:rsidRDefault="007E56CE" w:rsidP="00761087">
            <w:pPr>
              <w:spacing w:line="360" w:lineRule="auto"/>
              <w:jc w:val="both"/>
              <w:rPr>
                <w:rFonts w:ascii="Arial" w:hAnsi="Arial" w:cs="Arial"/>
                <w:color w:val="0D0D0D" w:themeColor="text1" w:themeTint="F2"/>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tcPr>
          <w:p w14:paraId="366692A1" w14:textId="77777777" w:rsidR="007E56CE" w:rsidRPr="00761087" w:rsidRDefault="007E56CE" w:rsidP="00761087">
            <w:pPr>
              <w:spacing w:line="360" w:lineRule="auto"/>
              <w:jc w:val="both"/>
              <w:rPr>
                <w:rFonts w:ascii="Arial" w:hAnsi="Arial" w:cs="Arial"/>
                <w:color w:val="0D0D0D" w:themeColor="text1" w:themeTint="F2"/>
                <w:sz w:val="24"/>
                <w:szCs w:val="24"/>
              </w:rPr>
            </w:pPr>
          </w:p>
        </w:tc>
      </w:tr>
    </w:tbl>
    <w:p w14:paraId="53AED3E9" w14:textId="77777777" w:rsidR="007E56CE" w:rsidRPr="00761087" w:rsidRDefault="007E56CE" w:rsidP="00761087">
      <w:pPr>
        <w:spacing w:line="360" w:lineRule="auto"/>
        <w:jc w:val="both"/>
        <w:rPr>
          <w:rFonts w:ascii="Arial" w:hAnsi="Arial" w:cs="Arial"/>
          <w:bCs/>
          <w:i/>
          <w:iCs/>
          <w:color w:val="FF0000"/>
          <w:sz w:val="24"/>
          <w:szCs w:val="24"/>
        </w:rPr>
      </w:pPr>
    </w:p>
    <w:p w14:paraId="75046FD4" w14:textId="77777777" w:rsidR="007E56CE" w:rsidRPr="00761087" w:rsidRDefault="007E56CE" w:rsidP="00761087">
      <w:pPr>
        <w:spacing w:line="360" w:lineRule="auto"/>
        <w:jc w:val="both"/>
        <w:rPr>
          <w:rFonts w:ascii="Arial" w:hAnsi="Arial" w:cs="Arial"/>
          <w:sz w:val="24"/>
          <w:szCs w:val="24"/>
        </w:rPr>
      </w:pPr>
    </w:p>
    <w:p w14:paraId="4642FE38"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131F7AE5"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39BA60C8"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3E1FBE56"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62D5AF60"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3AB5D050"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6C05701E"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27AB0DAF"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6838C3DF"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64BF1EEC"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13122691" w14:textId="77777777" w:rsidR="007E56CE" w:rsidRPr="00761087" w:rsidRDefault="007E56CE" w:rsidP="00761087">
      <w:pPr>
        <w:spacing w:line="360" w:lineRule="auto"/>
        <w:jc w:val="both"/>
        <w:rPr>
          <w:rFonts w:ascii="Arial" w:hAnsi="Arial" w:cs="Arial"/>
          <w:color w:val="A6A6A6" w:themeColor="background1" w:themeShade="A6"/>
          <w:sz w:val="24"/>
          <w:szCs w:val="24"/>
        </w:rPr>
      </w:pPr>
    </w:p>
    <w:p w14:paraId="3A5E528E" w14:textId="77777777" w:rsidR="007E56CE" w:rsidRPr="00761087" w:rsidRDefault="00BF7641" w:rsidP="00761087">
      <w:pPr>
        <w:spacing w:line="360" w:lineRule="auto"/>
        <w:jc w:val="both"/>
        <w:rPr>
          <w:rFonts w:ascii="Arial" w:hAnsi="Arial" w:cs="Arial"/>
          <w:b/>
          <w:bCs/>
          <w:i/>
          <w:iCs/>
          <w:sz w:val="24"/>
          <w:szCs w:val="24"/>
        </w:rPr>
      </w:pPr>
      <w:r w:rsidRPr="00761087">
        <w:rPr>
          <w:rFonts w:ascii="Arial" w:hAnsi="Arial" w:cs="Arial"/>
          <w:b/>
          <w:bCs/>
          <w:i/>
          <w:iCs/>
          <w:sz w:val="24"/>
          <w:szCs w:val="24"/>
        </w:rPr>
        <w:t xml:space="preserve">7.1 </w:t>
      </w:r>
      <w:r w:rsidRPr="00761087">
        <w:rPr>
          <w:rFonts w:ascii="Arial" w:hAnsi="Arial" w:cs="Arial"/>
          <w:b/>
          <w:bCs/>
          <w:i/>
          <w:iCs/>
          <w:sz w:val="24"/>
          <w:szCs w:val="24"/>
        </w:rPr>
        <w:tab/>
        <w:t>Financial Summary</w:t>
      </w:r>
    </w:p>
    <w:p w14:paraId="4F91EF2C" w14:textId="77777777" w:rsidR="007E56CE" w:rsidRPr="00761087" w:rsidRDefault="00BF7641" w:rsidP="00761087">
      <w:pPr>
        <w:spacing w:line="360" w:lineRule="auto"/>
        <w:jc w:val="both"/>
        <w:rPr>
          <w:rFonts w:ascii="Arial" w:hAnsi="Arial" w:cs="Arial"/>
          <w:bCs/>
          <w:iCs/>
          <w:color w:val="000000" w:themeColor="text1"/>
          <w:sz w:val="24"/>
          <w:szCs w:val="24"/>
        </w:rPr>
      </w:pPr>
      <w:r w:rsidRPr="00761087">
        <w:rPr>
          <w:rFonts w:ascii="Arial" w:hAnsi="Arial" w:cs="Arial"/>
          <w:bCs/>
          <w:iCs/>
          <w:color w:val="000000" w:themeColor="text1"/>
          <w:sz w:val="24"/>
          <w:szCs w:val="24"/>
        </w:rPr>
        <w:t xml:space="preserve">The financial data shown in the charts reflects realistic estimates designed to meet the unique operational needs of Starry Escapes and the main areas of spending include worker salaries totalling £30,000, which shows our dedication to providing excellent guest service, and capital expenses of £15,000 for equipment, essential for acquiring sustainable facilities and eco-friendly yurts. The rental cost of £12,000 is in line with typical land leases for eco-tourism in Snowdonia. We set aside £5,000 for marketing expenses to effectively connect with our target audience, as detailed in the Marketing Plan. </w:t>
      </w:r>
    </w:p>
    <w:p w14:paraId="2C913FCE" w14:textId="77777777" w:rsidR="007E56CE" w:rsidRPr="00761087" w:rsidRDefault="007E56CE" w:rsidP="00761087">
      <w:pPr>
        <w:spacing w:line="360" w:lineRule="auto"/>
        <w:jc w:val="both"/>
        <w:rPr>
          <w:rFonts w:ascii="Arial" w:hAnsi="Arial" w:cs="Arial"/>
          <w:bCs/>
          <w:iCs/>
          <w:color w:val="000000" w:themeColor="text1"/>
          <w:sz w:val="24"/>
          <w:szCs w:val="24"/>
        </w:rPr>
      </w:pPr>
    </w:p>
    <w:p w14:paraId="5B498CFD" w14:textId="77777777" w:rsidR="007E56CE" w:rsidRPr="00761087" w:rsidRDefault="00BF7641" w:rsidP="00761087">
      <w:pPr>
        <w:spacing w:line="360" w:lineRule="auto"/>
        <w:jc w:val="both"/>
        <w:rPr>
          <w:rFonts w:ascii="Arial" w:hAnsi="Arial" w:cs="Arial"/>
          <w:bCs/>
          <w:iCs/>
          <w:color w:val="000000" w:themeColor="text1"/>
          <w:sz w:val="24"/>
          <w:szCs w:val="24"/>
        </w:rPr>
      </w:pPr>
      <w:r w:rsidRPr="00761087">
        <w:rPr>
          <w:rFonts w:ascii="Arial" w:hAnsi="Arial" w:cs="Arial"/>
          <w:bCs/>
          <w:iCs/>
          <w:color w:val="000000" w:themeColor="text1"/>
          <w:sz w:val="24"/>
          <w:szCs w:val="24"/>
        </w:rPr>
        <w:t xml:space="preserve">Revenue is expected from various sources, including glamping bookings and additional services, totalling £80,000 in Sales A, B, and C and capital introduced and funding provide an extra £25,000 to strengthen our initial phase, while a £5,000 loan offers added financial stability. </w:t>
      </w:r>
    </w:p>
    <w:p w14:paraId="2FB2A6DE" w14:textId="77777777" w:rsidR="007E56CE" w:rsidRPr="00761087" w:rsidRDefault="007E56CE" w:rsidP="00761087">
      <w:pPr>
        <w:spacing w:line="360" w:lineRule="auto"/>
        <w:jc w:val="both"/>
        <w:rPr>
          <w:rFonts w:ascii="Arial" w:hAnsi="Arial" w:cs="Arial"/>
          <w:bCs/>
          <w:iCs/>
          <w:color w:val="000000" w:themeColor="text1"/>
          <w:sz w:val="24"/>
          <w:szCs w:val="24"/>
        </w:rPr>
      </w:pPr>
    </w:p>
    <w:p w14:paraId="73B86E22" w14:textId="77777777" w:rsidR="007E56CE" w:rsidRPr="00761087" w:rsidRDefault="00BF7641" w:rsidP="00761087">
      <w:pPr>
        <w:spacing w:line="360" w:lineRule="auto"/>
        <w:jc w:val="both"/>
        <w:rPr>
          <w:rFonts w:ascii="Arial" w:hAnsi="Arial" w:cs="Arial"/>
          <w:bCs/>
          <w:iCs/>
          <w:color w:val="000000" w:themeColor="text1"/>
          <w:sz w:val="24"/>
          <w:szCs w:val="24"/>
        </w:rPr>
      </w:pPr>
      <w:r w:rsidRPr="00761087">
        <w:rPr>
          <w:rFonts w:ascii="Arial" w:hAnsi="Arial" w:cs="Arial"/>
          <w:bCs/>
          <w:iCs/>
          <w:color w:val="000000" w:themeColor="text1"/>
          <w:sz w:val="24"/>
          <w:szCs w:val="24"/>
        </w:rPr>
        <w:t>Additionally, we have looked into various options for start-up support, obtaining local grants and eco-tourism incentives to reduce costs and enhance our sustainability objectives, ensuring that our financial plan is both aimed at growth and practical.</w:t>
      </w:r>
    </w:p>
    <w:p w14:paraId="360A1D9D" w14:textId="13EDE63B" w:rsidR="007E56CE" w:rsidRPr="00761087" w:rsidRDefault="00BF7641" w:rsidP="00761087">
      <w:pPr>
        <w:spacing w:line="360" w:lineRule="auto"/>
        <w:jc w:val="both"/>
        <w:rPr>
          <w:rFonts w:ascii="Arial" w:hAnsi="Arial" w:cs="Arial"/>
          <w:b/>
          <w:iCs/>
          <w:sz w:val="24"/>
          <w:szCs w:val="24"/>
        </w:rPr>
      </w:pPr>
      <w:r w:rsidRPr="00761087">
        <w:rPr>
          <w:rFonts w:ascii="Arial" w:hAnsi="Arial" w:cs="Arial"/>
          <w:b/>
          <w:iCs/>
          <w:sz w:val="24"/>
          <w:szCs w:val="24"/>
        </w:rPr>
        <w:lastRenderedPageBreak/>
        <w:t>APPENDICES</w:t>
      </w:r>
    </w:p>
    <w:p w14:paraId="3D1EE681" w14:textId="77777777" w:rsidR="007E56CE" w:rsidRPr="00761087" w:rsidRDefault="007E56CE" w:rsidP="00761087">
      <w:pPr>
        <w:spacing w:line="360" w:lineRule="auto"/>
        <w:jc w:val="both"/>
        <w:rPr>
          <w:rFonts w:ascii="Arial" w:hAnsi="Arial" w:cs="Arial"/>
          <w:b/>
          <w:iCs/>
          <w:sz w:val="24"/>
          <w:szCs w:val="24"/>
        </w:rPr>
      </w:pPr>
    </w:p>
    <w:p w14:paraId="657DADDD" w14:textId="77777777" w:rsidR="007E56CE" w:rsidRPr="00761087" w:rsidRDefault="007E56CE" w:rsidP="00761087">
      <w:pPr>
        <w:spacing w:line="360" w:lineRule="auto"/>
        <w:jc w:val="both"/>
        <w:rPr>
          <w:rFonts w:ascii="Arial" w:hAnsi="Arial" w:cs="Arial"/>
          <w:b/>
          <w:iCs/>
          <w:sz w:val="24"/>
          <w:szCs w:val="24"/>
        </w:rPr>
      </w:pPr>
    </w:p>
    <w:p w14:paraId="2183F0AC" w14:textId="77777777" w:rsidR="007E56CE" w:rsidRPr="00761087" w:rsidRDefault="00BF7641" w:rsidP="00761087">
      <w:pPr>
        <w:spacing w:line="360" w:lineRule="auto"/>
        <w:jc w:val="both"/>
        <w:rPr>
          <w:rFonts w:ascii="Arial" w:hAnsi="Arial" w:cs="Arial"/>
          <w:b/>
          <w:iCs/>
          <w:sz w:val="24"/>
          <w:szCs w:val="24"/>
        </w:rPr>
      </w:pPr>
      <w:r w:rsidRPr="00761087">
        <w:rPr>
          <w:rFonts w:ascii="Arial" w:hAnsi="Arial" w:cs="Arial"/>
          <w:b/>
          <w:iCs/>
          <w:sz w:val="24"/>
          <w:szCs w:val="24"/>
        </w:rPr>
        <w:t>Appendix A – SWOT Analysis</w:t>
      </w:r>
    </w:p>
    <w:p w14:paraId="5DB4B3D9" w14:textId="7E10F21F" w:rsidR="007E56CE" w:rsidRPr="00761087" w:rsidRDefault="00BF7641" w:rsidP="00761087">
      <w:pPr>
        <w:spacing w:line="360" w:lineRule="auto"/>
        <w:jc w:val="both"/>
        <w:rPr>
          <w:rFonts w:ascii="Arial" w:hAnsi="Arial" w:cs="Arial"/>
          <w:bCs/>
          <w:iCs/>
          <w:sz w:val="24"/>
          <w:szCs w:val="24"/>
        </w:rPr>
      </w:pPr>
      <w:r w:rsidRPr="00761087">
        <w:rPr>
          <w:rFonts w:ascii="Arial" w:hAnsi="Arial" w:cs="Arial"/>
          <w:b/>
          <w:iCs/>
          <w:sz w:val="24"/>
          <w:szCs w:val="24"/>
        </w:rPr>
        <w:t xml:space="preserve">Strengths: </w:t>
      </w:r>
      <w:r w:rsidRPr="00761087">
        <w:rPr>
          <w:rFonts w:ascii="Arial" w:hAnsi="Arial" w:cs="Arial"/>
          <w:bCs/>
          <w:iCs/>
          <w:sz w:val="24"/>
          <w:szCs w:val="24"/>
        </w:rPr>
        <w:t xml:space="preserve">Starry Escapes uses its special location in Snowdonia National Park, which is praised for its </w:t>
      </w:r>
      <w:r w:rsidR="00430CC3" w:rsidRPr="00761087">
        <w:rPr>
          <w:rFonts w:ascii="Arial" w:hAnsi="Arial" w:cs="Arial"/>
          <w:bCs/>
          <w:iCs/>
          <w:sz w:val="24"/>
          <w:szCs w:val="24"/>
        </w:rPr>
        <w:t>breath-taking</w:t>
      </w:r>
      <w:r w:rsidRPr="00761087">
        <w:rPr>
          <w:rFonts w:ascii="Arial" w:hAnsi="Arial" w:cs="Arial"/>
          <w:bCs/>
          <w:iCs/>
          <w:sz w:val="24"/>
          <w:szCs w:val="24"/>
        </w:rPr>
        <w:t xml:space="preserve"> views and little light pollution, so providing the best place for stargazing and while offering opulent yurts built from sustainable materials, the glamping establishment sets itself apart and appeals to environmentally minded visitors. Every yurt has private bathrooms, heaters, and outside lounging spaces to guarantee visitors' smooth integration of luxury and environment And also, the several events—guided astronomy sessions, hunting programs, a locally made breakfast buffet—create a rich and engaging experience that sets Starry Escapes apart from conventional lodging. (Sinek, 2009)</w:t>
      </w:r>
    </w:p>
    <w:p w14:paraId="786482F7" w14:textId="77777777" w:rsidR="007E56CE" w:rsidRPr="00761087" w:rsidRDefault="007E56CE" w:rsidP="00761087">
      <w:pPr>
        <w:spacing w:line="360" w:lineRule="auto"/>
        <w:jc w:val="both"/>
        <w:rPr>
          <w:rFonts w:ascii="Arial" w:hAnsi="Arial" w:cs="Arial"/>
          <w:bCs/>
          <w:iCs/>
          <w:sz w:val="24"/>
          <w:szCs w:val="24"/>
        </w:rPr>
      </w:pPr>
    </w:p>
    <w:p w14:paraId="43013697"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
          <w:iCs/>
          <w:sz w:val="24"/>
          <w:szCs w:val="24"/>
        </w:rPr>
        <w:t>Weaknesses</w:t>
      </w:r>
      <w:r w:rsidRPr="00761087">
        <w:rPr>
          <w:rFonts w:ascii="Arial" w:hAnsi="Arial" w:cs="Arial"/>
          <w:bCs/>
          <w:iCs/>
          <w:sz w:val="24"/>
          <w:szCs w:val="24"/>
        </w:rPr>
        <w:t>: For Starry Escapes, seasonal demand fluctuations pose a major challenge in the winter months when outdoor events could be less inviting and this periodicity can result in varying income and occupancy rates while although the far-off location is great for an immersive experience, it creates logistical problems with relation to supply availability and more expensive transportation. The dedication to sustainability and elegance leads to higher running expenses, thereby restricting the target audience to rich guests and affecting pricing policies. (Ries, 2011)</w:t>
      </w:r>
    </w:p>
    <w:p w14:paraId="2098183F" w14:textId="77777777" w:rsidR="007E56CE" w:rsidRPr="00761087" w:rsidRDefault="007E56CE" w:rsidP="00761087">
      <w:pPr>
        <w:spacing w:line="360" w:lineRule="auto"/>
        <w:jc w:val="both"/>
        <w:rPr>
          <w:rFonts w:ascii="Arial" w:hAnsi="Arial" w:cs="Arial"/>
          <w:bCs/>
          <w:iCs/>
          <w:sz w:val="24"/>
          <w:szCs w:val="24"/>
        </w:rPr>
      </w:pPr>
    </w:p>
    <w:p w14:paraId="05E6F71E"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
          <w:iCs/>
          <w:sz w:val="24"/>
          <w:szCs w:val="24"/>
        </w:rPr>
        <w:t>Opportunities:</w:t>
      </w:r>
      <w:r w:rsidRPr="00761087">
        <w:rPr>
          <w:rFonts w:ascii="Arial" w:hAnsi="Arial" w:cs="Arial"/>
          <w:bCs/>
          <w:iCs/>
          <w:sz w:val="24"/>
          <w:szCs w:val="24"/>
        </w:rPr>
        <w:t xml:space="preserve"> Starry Escapes presents a chance to interact with a growing number of ecologically conscious tourists since their company strategy fits very nicely with the expanding trend of eco-tourism and sustainable travel and offering nature walks or hiking trips among other things would help to appeal more to adventure seekers and diversify income streams. Moreover, the visitor experience can be enhanced and the local economy strengthened at the same time by means of package deals formed with local businesses while also, working with local artists, tour guides, and restaurants helps Starry Escapes to be even more unique. (Doerr, 2018)</w:t>
      </w:r>
    </w:p>
    <w:p w14:paraId="08A2DF4B" w14:textId="77777777" w:rsidR="007E56CE" w:rsidRPr="00761087" w:rsidRDefault="007E56CE" w:rsidP="00761087">
      <w:pPr>
        <w:spacing w:line="360" w:lineRule="auto"/>
        <w:jc w:val="both"/>
        <w:rPr>
          <w:rFonts w:ascii="Arial" w:hAnsi="Arial" w:cs="Arial"/>
          <w:bCs/>
          <w:iCs/>
          <w:sz w:val="24"/>
          <w:szCs w:val="24"/>
        </w:rPr>
      </w:pPr>
    </w:p>
    <w:p w14:paraId="6B5CE5DC"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
          <w:iCs/>
          <w:sz w:val="24"/>
          <w:szCs w:val="24"/>
        </w:rPr>
        <w:t>Threats</w:t>
      </w:r>
      <w:r w:rsidRPr="00761087">
        <w:rPr>
          <w:rFonts w:ascii="Arial" w:hAnsi="Arial" w:cs="Arial"/>
          <w:bCs/>
          <w:iCs/>
          <w:sz w:val="24"/>
          <w:szCs w:val="24"/>
        </w:rPr>
        <w:t xml:space="preserve">: For those who value luxury and environmental awareness, Wales presents a range of glamping options that compete with Starry Escapes and also, the variable temperature in Snowdonia could hinder outdoor activities, therefore reducing visitor </w:t>
      </w:r>
      <w:r w:rsidRPr="00761087">
        <w:rPr>
          <w:rFonts w:ascii="Arial" w:hAnsi="Arial" w:cs="Arial"/>
          <w:bCs/>
          <w:iCs/>
          <w:sz w:val="24"/>
          <w:szCs w:val="24"/>
        </w:rPr>
        <w:lastRenderedPageBreak/>
        <w:t>enjoyment and discouraging returning visits. Economic downturns pose another risk since a drop in consumer expenditure could result in less luxury and ecologically friendly travel while applying adaptive strategies, including stressing the special features of the property and providing flexible booking rules, will help to counteract these risks and guarantee a wonderful visitor experience despite outside difficulties. (Horowitz, 2014)</w:t>
      </w:r>
    </w:p>
    <w:p w14:paraId="65EB09CD" w14:textId="77777777" w:rsidR="007E56CE" w:rsidRPr="00761087" w:rsidRDefault="00BF7641" w:rsidP="00761087">
      <w:pPr>
        <w:spacing w:line="360" w:lineRule="auto"/>
        <w:jc w:val="both"/>
        <w:rPr>
          <w:rFonts w:ascii="Arial" w:hAnsi="Arial" w:cs="Arial"/>
          <w:b/>
          <w:iCs/>
          <w:sz w:val="24"/>
          <w:szCs w:val="24"/>
        </w:rPr>
      </w:pPr>
      <w:r w:rsidRPr="00761087">
        <w:rPr>
          <w:rFonts w:ascii="Arial" w:hAnsi="Arial" w:cs="Arial"/>
          <w:b/>
          <w:iCs/>
          <w:sz w:val="24"/>
          <w:szCs w:val="24"/>
        </w:rPr>
        <w:br w:type="page"/>
      </w:r>
    </w:p>
    <w:p w14:paraId="04E3F86F" w14:textId="77777777" w:rsidR="007E56CE" w:rsidRPr="00397517" w:rsidRDefault="00BF7641" w:rsidP="00761087">
      <w:pPr>
        <w:spacing w:line="360" w:lineRule="auto"/>
        <w:jc w:val="both"/>
        <w:rPr>
          <w:rFonts w:ascii="Arial" w:hAnsi="Arial" w:cs="Arial"/>
          <w:b/>
          <w:iCs/>
          <w:sz w:val="24"/>
          <w:szCs w:val="24"/>
        </w:rPr>
      </w:pPr>
      <w:r w:rsidRPr="00397517">
        <w:rPr>
          <w:rFonts w:ascii="Arial" w:hAnsi="Arial" w:cs="Arial"/>
          <w:b/>
          <w:iCs/>
          <w:sz w:val="24"/>
          <w:szCs w:val="24"/>
        </w:rPr>
        <w:lastRenderedPageBreak/>
        <w:t>Appendix B – PEST Analysis</w:t>
      </w:r>
    </w:p>
    <w:p w14:paraId="38BE7093" w14:textId="77777777" w:rsidR="007E56CE" w:rsidRPr="00397517" w:rsidRDefault="007E56CE" w:rsidP="00761087">
      <w:pPr>
        <w:spacing w:line="360" w:lineRule="auto"/>
        <w:jc w:val="both"/>
        <w:rPr>
          <w:rFonts w:ascii="Arial" w:hAnsi="Arial" w:cs="Arial"/>
          <w:b/>
          <w:iCs/>
          <w:sz w:val="24"/>
          <w:szCs w:val="24"/>
        </w:rPr>
      </w:pPr>
    </w:p>
    <w:p w14:paraId="7CF17E5B" w14:textId="7B8DD7BB" w:rsidR="007E56CE" w:rsidRPr="00397517" w:rsidRDefault="00BF7641" w:rsidP="00761087">
      <w:pPr>
        <w:spacing w:line="360" w:lineRule="auto"/>
        <w:jc w:val="both"/>
        <w:rPr>
          <w:rFonts w:ascii="Arial" w:hAnsi="Arial" w:cs="Arial"/>
          <w:bCs/>
          <w:iCs/>
          <w:sz w:val="24"/>
          <w:szCs w:val="24"/>
        </w:rPr>
      </w:pPr>
      <w:r w:rsidRPr="00397517">
        <w:rPr>
          <w:rFonts w:ascii="Arial" w:hAnsi="Arial" w:cs="Arial"/>
          <w:b/>
          <w:iCs/>
          <w:sz w:val="24"/>
          <w:szCs w:val="24"/>
        </w:rPr>
        <w:t>Political:</w:t>
      </w:r>
      <w:r w:rsidRPr="00397517">
        <w:rPr>
          <w:rFonts w:ascii="Arial" w:hAnsi="Arial" w:cs="Arial"/>
          <w:bCs/>
          <w:iCs/>
          <w:sz w:val="24"/>
          <w:szCs w:val="24"/>
        </w:rPr>
        <w:t xml:space="preserve"> Tourism plays an essential role in Wales, </w:t>
      </w:r>
      <w:r w:rsidR="00346C4F" w:rsidRPr="00397517">
        <w:rPr>
          <w:rFonts w:ascii="Arial" w:hAnsi="Arial" w:cs="Arial"/>
          <w:bCs/>
          <w:iCs/>
          <w:sz w:val="24"/>
          <w:szCs w:val="24"/>
        </w:rPr>
        <w:t xml:space="preserve">which is </w:t>
      </w:r>
      <w:r w:rsidRPr="00397517">
        <w:rPr>
          <w:rFonts w:ascii="Arial" w:hAnsi="Arial" w:cs="Arial"/>
          <w:bCs/>
          <w:iCs/>
          <w:sz w:val="24"/>
          <w:szCs w:val="24"/>
        </w:rPr>
        <w:t>marked by a steady political environment and strong support for eco-tourism</w:t>
      </w:r>
      <w:r w:rsidR="009E2B61" w:rsidRPr="00397517">
        <w:rPr>
          <w:rFonts w:ascii="Arial" w:hAnsi="Arial" w:cs="Arial"/>
          <w:bCs/>
          <w:iCs/>
          <w:sz w:val="24"/>
          <w:szCs w:val="24"/>
        </w:rPr>
        <w:t>. Starry Escapes can take advantage of possible grants or incentives by collaborating with government initiatives that promote sustainability in tourism (Green et al</w:t>
      </w:r>
      <w:r w:rsidR="00B05920" w:rsidRPr="00397517">
        <w:rPr>
          <w:rFonts w:ascii="Arial" w:hAnsi="Arial" w:cs="Arial"/>
          <w:bCs/>
          <w:iCs/>
          <w:sz w:val="24"/>
          <w:szCs w:val="24"/>
        </w:rPr>
        <w:t>, 2023)</w:t>
      </w:r>
      <w:r w:rsidRPr="00397517">
        <w:rPr>
          <w:rFonts w:ascii="Arial" w:hAnsi="Arial" w:cs="Arial"/>
          <w:bCs/>
          <w:iCs/>
          <w:sz w:val="24"/>
          <w:szCs w:val="24"/>
        </w:rPr>
        <w:t xml:space="preserve">. It is </w:t>
      </w:r>
      <w:r w:rsidR="003E6AB2" w:rsidRPr="00397517">
        <w:rPr>
          <w:rFonts w:ascii="Arial" w:hAnsi="Arial" w:cs="Arial"/>
          <w:bCs/>
          <w:iCs/>
          <w:sz w:val="24"/>
          <w:szCs w:val="24"/>
        </w:rPr>
        <w:t>essential</w:t>
      </w:r>
      <w:r w:rsidRPr="00397517">
        <w:rPr>
          <w:rFonts w:ascii="Arial" w:hAnsi="Arial" w:cs="Arial"/>
          <w:bCs/>
          <w:iCs/>
          <w:sz w:val="24"/>
          <w:szCs w:val="24"/>
        </w:rPr>
        <w:t xml:space="preserve"> to stay informed about potential changes in environmental laws that could affect what we do</w:t>
      </w:r>
      <w:r w:rsidR="003E6AB2" w:rsidRPr="00397517">
        <w:rPr>
          <w:rFonts w:ascii="Arial" w:hAnsi="Arial" w:cs="Arial"/>
          <w:bCs/>
          <w:iCs/>
          <w:sz w:val="24"/>
          <w:szCs w:val="24"/>
        </w:rPr>
        <w:t>. New</w:t>
      </w:r>
      <w:r w:rsidRPr="00397517">
        <w:rPr>
          <w:rFonts w:ascii="Arial" w:hAnsi="Arial" w:cs="Arial"/>
          <w:bCs/>
          <w:iCs/>
          <w:sz w:val="24"/>
          <w:szCs w:val="24"/>
        </w:rPr>
        <w:t xml:space="preserve"> </w:t>
      </w:r>
      <w:r w:rsidR="009E2B61" w:rsidRPr="00397517">
        <w:rPr>
          <w:rFonts w:ascii="Arial" w:hAnsi="Arial" w:cs="Arial"/>
          <w:bCs/>
          <w:iCs/>
          <w:sz w:val="24"/>
          <w:szCs w:val="24"/>
        </w:rPr>
        <w:t xml:space="preserve">land use or waste management laws </w:t>
      </w:r>
      <w:r w:rsidRPr="00397517">
        <w:rPr>
          <w:rFonts w:ascii="Arial" w:hAnsi="Arial" w:cs="Arial"/>
          <w:bCs/>
          <w:iCs/>
          <w:sz w:val="24"/>
          <w:szCs w:val="24"/>
        </w:rPr>
        <w:t>might increase our operational costs, but they would also highlight our dedication to environmentally friendly practices.</w:t>
      </w:r>
    </w:p>
    <w:p w14:paraId="578969C9" w14:textId="77777777" w:rsidR="007E56CE" w:rsidRPr="00397517" w:rsidRDefault="007E56CE" w:rsidP="00761087">
      <w:pPr>
        <w:spacing w:line="360" w:lineRule="auto"/>
        <w:jc w:val="both"/>
        <w:rPr>
          <w:rFonts w:ascii="Arial" w:hAnsi="Arial" w:cs="Arial"/>
          <w:bCs/>
          <w:iCs/>
          <w:sz w:val="24"/>
          <w:szCs w:val="24"/>
        </w:rPr>
      </w:pPr>
    </w:p>
    <w:p w14:paraId="52F3D102" w14:textId="409E5DF6" w:rsidR="009E3959" w:rsidRPr="00397517" w:rsidRDefault="00BF7641" w:rsidP="00761087">
      <w:pPr>
        <w:spacing w:line="360" w:lineRule="auto"/>
        <w:jc w:val="both"/>
        <w:rPr>
          <w:rFonts w:ascii="Arial" w:hAnsi="Arial" w:cs="Arial"/>
          <w:bCs/>
          <w:iCs/>
          <w:sz w:val="24"/>
          <w:szCs w:val="24"/>
        </w:rPr>
      </w:pPr>
      <w:r w:rsidRPr="00397517">
        <w:rPr>
          <w:rFonts w:ascii="Arial" w:hAnsi="Arial" w:cs="Arial"/>
          <w:b/>
          <w:iCs/>
          <w:sz w:val="24"/>
          <w:szCs w:val="24"/>
        </w:rPr>
        <w:t>Economical:</w:t>
      </w:r>
      <w:r w:rsidRPr="00397517">
        <w:rPr>
          <w:rFonts w:ascii="Arial" w:hAnsi="Arial" w:cs="Arial"/>
          <w:bCs/>
          <w:iCs/>
          <w:sz w:val="24"/>
          <w:szCs w:val="24"/>
        </w:rPr>
        <w:t xml:space="preserve"> </w:t>
      </w:r>
      <w:r w:rsidR="009E3959" w:rsidRPr="00397517">
        <w:rPr>
          <w:rFonts w:ascii="Arial" w:hAnsi="Arial" w:cs="Arial"/>
          <w:bCs/>
          <w:iCs/>
          <w:sz w:val="24"/>
          <w:szCs w:val="24"/>
        </w:rPr>
        <w:t xml:space="preserve">The demand for unique and sustainable experiences </w:t>
      </w:r>
      <w:r w:rsidR="001442A4" w:rsidRPr="00397517">
        <w:rPr>
          <w:rFonts w:ascii="Arial" w:hAnsi="Arial" w:cs="Arial"/>
          <w:bCs/>
          <w:iCs/>
          <w:sz w:val="24"/>
          <w:szCs w:val="24"/>
        </w:rPr>
        <w:t>drives</w:t>
      </w:r>
      <w:r w:rsidR="009E3959" w:rsidRPr="00397517">
        <w:rPr>
          <w:rFonts w:ascii="Arial" w:hAnsi="Arial" w:cs="Arial"/>
          <w:bCs/>
          <w:iCs/>
          <w:sz w:val="24"/>
          <w:szCs w:val="24"/>
        </w:rPr>
        <w:t xml:space="preserve"> growth in the eco-tourism and glamping industries. Despite potential risks during economic downturns, the glamping market is projected to grow at a compound annual growth rate (CAGR) of 12.8% from 2024 to 2031, reaching USD 9.23 billion by 2031 (Data </w:t>
      </w:r>
      <w:r w:rsidR="001442A4" w:rsidRPr="00397517">
        <w:rPr>
          <w:rFonts w:ascii="Arial" w:hAnsi="Arial" w:cs="Arial"/>
          <w:bCs/>
          <w:iCs/>
          <w:sz w:val="24"/>
          <w:szCs w:val="24"/>
        </w:rPr>
        <w:t>et al</w:t>
      </w:r>
      <w:r w:rsidR="009E3959" w:rsidRPr="00397517">
        <w:rPr>
          <w:rFonts w:ascii="Arial" w:hAnsi="Arial" w:cs="Arial"/>
          <w:bCs/>
          <w:iCs/>
          <w:sz w:val="24"/>
          <w:szCs w:val="24"/>
        </w:rPr>
        <w:t xml:space="preserve">, 2023). This growth is attributed to increasing interest from affluent </w:t>
      </w:r>
      <w:r w:rsidR="00587F32" w:rsidRPr="00397517">
        <w:rPr>
          <w:rFonts w:ascii="Arial" w:hAnsi="Arial" w:cs="Arial"/>
          <w:bCs/>
          <w:iCs/>
          <w:sz w:val="24"/>
          <w:szCs w:val="24"/>
        </w:rPr>
        <w:t>travellers</w:t>
      </w:r>
      <w:r w:rsidR="009E3959" w:rsidRPr="00397517">
        <w:rPr>
          <w:rFonts w:ascii="Arial" w:hAnsi="Arial" w:cs="Arial"/>
          <w:bCs/>
          <w:iCs/>
          <w:sz w:val="24"/>
          <w:szCs w:val="24"/>
        </w:rPr>
        <w:t xml:space="preserve"> </w:t>
      </w:r>
      <w:r w:rsidR="001442A4" w:rsidRPr="00397517">
        <w:rPr>
          <w:rFonts w:ascii="Arial" w:hAnsi="Arial" w:cs="Arial"/>
          <w:bCs/>
          <w:iCs/>
          <w:sz w:val="24"/>
          <w:szCs w:val="24"/>
        </w:rPr>
        <w:t>prioritising</w:t>
      </w:r>
      <w:r w:rsidR="009E3959" w:rsidRPr="00397517">
        <w:rPr>
          <w:rFonts w:ascii="Arial" w:hAnsi="Arial" w:cs="Arial"/>
          <w:bCs/>
          <w:iCs/>
          <w:sz w:val="24"/>
          <w:szCs w:val="24"/>
        </w:rPr>
        <w:t xml:space="preserve"> sustainable tourism, mitigating certain economic risks. However, rising utility and material costs could affect profitability, necessitating strategic planning to maintain financial stability.</w:t>
      </w:r>
    </w:p>
    <w:p w14:paraId="4DAC2041" w14:textId="6EA612D0" w:rsidR="007E56CE" w:rsidRPr="00397517" w:rsidRDefault="007E56CE" w:rsidP="00761087">
      <w:pPr>
        <w:spacing w:line="360" w:lineRule="auto"/>
        <w:jc w:val="both"/>
        <w:rPr>
          <w:rFonts w:ascii="Arial" w:hAnsi="Arial" w:cs="Arial"/>
          <w:bCs/>
          <w:iCs/>
          <w:sz w:val="24"/>
          <w:szCs w:val="24"/>
        </w:rPr>
      </w:pPr>
    </w:p>
    <w:p w14:paraId="5F5E4E74" w14:textId="77777777" w:rsidR="007E56CE" w:rsidRPr="00397517" w:rsidRDefault="007E56CE" w:rsidP="00761087">
      <w:pPr>
        <w:spacing w:line="360" w:lineRule="auto"/>
        <w:jc w:val="both"/>
        <w:rPr>
          <w:rFonts w:ascii="Arial" w:hAnsi="Arial" w:cs="Arial"/>
          <w:bCs/>
          <w:iCs/>
          <w:sz w:val="24"/>
          <w:szCs w:val="24"/>
        </w:rPr>
      </w:pPr>
    </w:p>
    <w:p w14:paraId="7FC30108" w14:textId="664096E3" w:rsidR="001442A4" w:rsidRPr="00397517" w:rsidRDefault="00BF7641" w:rsidP="00761087">
      <w:pPr>
        <w:spacing w:line="360" w:lineRule="auto"/>
        <w:jc w:val="both"/>
        <w:rPr>
          <w:rFonts w:ascii="Arial" w:hAnsi="Arial" w:cs="Arial"/>
          <w:bCs/>
          <w:iCs/>
          <w:sz w:val="24"/>
          <w:szCs w:val="24"/>
        </w:rPr>
      </w:pPr>
      <w:r w:rsidRPr="00397517">
        <w:rPr>
          <w:rFonts w:ascii="Arial" w:hAnsi="Arial" w:cs="Arial"/>
          <w:b/>
          <w:iCs/>
          <w:sz w:val="24"/>
          <w:szCs w:val="24"/>
        </w:rPr>
        <w:t>Social:</w:t>
      </w:r>
      <w:r w:rsidRPr="00397517">
        <w:rPr>
          <w:rFonts w:ascii="Arial" w:hAnsi="Arial" w:cs="Arial"/>
          <w:bCs/>
          <w:iCs/>
          <w:sz w:val="24"/>
          <w:szCs w:val="24"/>
        </w:rPr>
        <w:t xml:space="preserve"> </w:t>
      </w:r>
      <w:r w:rsidR="001442A4" w:rsidRPr="00397517">
        <w:rPr>
          <w:rFonts w:ascii="Arial" w:hAnsi="Arial" w:cs="Arial"/>
          <w:bCs/>
          <w:iCs/>
          <w:sz w:val="24"/>
          <w:szCs w:val="24"/>
        </w:rPr>
        <w:t xml:space="preserve">There is a notable shift in consumer attitudes towards wellness and sustainability. Millennials and Gen Z travellers </w:t>
      </w:r>
      <w:r w:rsidR="00346C4F" w:rsidRPr="00397517">
        <w:rPr>
          <w:rFonts w:ascii="Arial" w:hAnsi="Arial" w:cs="Arial"/>
          <w:bCs/>
          <w:iCs/>
          <w:sz w:val="24"/>
          <w:szCs w:val="24"/>
        </w:rPr>
        <w:t>seek</w:t>
      </w:r>
      <w:r w:rsidR="001442A4" w:rsidRPr="00397517">
        <w:rPr>
          <w:rFonts w:ascii="Arial" w:hAnsi="Arial" w:cs="Arial"/>
          <w:bCs/>
          <w:iCs/>
          <w:sz w:val="24"/>
          <w:szCs w:val="24"/>
        </w:rPr>
        <w:t xml:space="preserve"> experiences that </w:t>
      </w:r>
      <w:r w:rsidR="00346C4F" w:rsidRPr="00397517">
        <w:rPr>
          <w:rFonts w:ascii="Arial" w:hAnsi="Arial" w:cs="Arial"/>
          <w:bCs/>
          <w:iCs/>
          <w:sz w:val="24"/>
          <w:szCs w:val="24"/>
        </w:rPr>
        <w:t>emphasise</w:t>
      </w:r>
      <w:r w:rsidR="001442A4" w:rsidRPr="00397517">
        <w:rPr>
          <w:rFonts w:ascii="Arial" w:hAnsi="Arial" w:cs="Arial"/>
          <w:bCs/>
          <w:iCs/>
          <w:sz w:val="24"/>
          <w:szCs w:val="24"/>
        </w:rPr>
        <w:t xml:space="preserve"> authentic local culture and environmental stewardship (Booking.com, 2023). Starry Escapes is well-positioned to attract this demographic by offering eco-friendly, nature-focused accommodations that align with their values. Additionally, the growing emphasis on well-being </w:t>
      </w:r>
      <w:r w:rsidR="00346C4F" w:rsidRPr="00397517">
        <w:rPr>
          <w:rFonts w:ascii="Arial" w:hAnsi="Arial" w:cs="Arial"/>
          <w:bCs/>
          <w:iCs/>
          <w:sz w:val="24"/>
          <w:szCs w:val="24"/>
        </w:rPr>
        <w:t>prompts</w:t>
      </w:r>
      <w:r w:rsidR="001442A4" w:rsidRPr="00397517">
        <w:rPr>
          <w:rFonts w:ascii="Arial" w:hAnsi="Arial" w:cs="Arial"/>
          <w:bCs/>
          <w:iCs/>
          <w:sz w:val="24"/>
          <w:szCs w:val="24"/>
        </w:rPr>
        <w:t xml:space="preserve"> travellers to seek destinations that provide respite from urban life and a sense of tranquillity.</w:t>
      </w:r>
    </w:p>
    <w:p w14:paraId="3FF4A71C" w14:textId="770B8E88" w:rsidR="007E56CE" w:rsidRPr="00397517" w:rsidRDefault="007E56CE" w:rsidP="00761087">
      <w:pPr>
        <w:spacing w:line="360" w:lineRule="auto"/>
        <w:jc w:val="both"/>
        <w:rPr>
          <w:rFonts w:ascii="Arial" w:hAnsi="Arial" w:cs="Arial"/>
          <w:bCs/>
          <w:iCs/>
          <w:sz w:val="24"/>
          <w:szCs w:val="24"/>
        </w:rPr>
      </w:pPr>
    </w:p>
    <w:p w14:paraId="27BBB763" w14:textId="77777777" w:rsidR="007E56CE" w:rsidRPr="00397517" w:rsidRDefault="007E56CE" w:rsidP="00761087">
      <w:pPr>
        <w:spacing w:line="360" w:lineRule="auto"/>
        <w:jc w:val="both"/>
        <w:rPr>
          <w:rFonts w:ascii="Arial" w:hAnsi="Arial" w:cs="Arial"/>
          <w:bCs/>
          <w:iCs/>
          <w:sz w:val="24"/>
          <w:szCs w:val="24"/>
        </w:rPr>
      </w:pPr>
    </w:p>
    <w:p w14:paraId="67771F1D" w14:textId="75070904" w:rsidR="007E56CE" w:rsidRPr="00761087" w:rsidRDefault="00BF7641" w:rsidP="00761087">
      <w:pPr>
        <w:spacing w:line="360" w:lineRule="auto"/>
        <w:jc w:val="both"/>
        <w:rPr>
          <w:rFonts w:ascii="Arial" w:hAnsi="Arial" w:cs="Arial"/>
          <w:b/>
          <w:iCs/>
          <w:sz w:val="24"/>
          <w:szCs w:val="24"/>
        </w:rPr>
      </w:pPr>
      <w:r w:rsidRPr="00397517">
        <w:rPr>
          <w:rFonts w:ascii="Arial" w:hAnsi="Arial" w:cs="Arial"/>
          <w:b/>
          <w:iCs/>
          <w:sz w:val="24"/>
          <w:szCs w:val="24"/>
        </w:rPr>
        <w:t>Technological:</w:t>
      </w:r>
      <w:r w:rsidRPr="00397517">
        <w:rPr>
          <w:rFonts w:ascii="Arial" w:hAnsi="Arial" w:cs="Arial"/>
          <w:bCs/>
          <w:iCs/>
          <w:sz w:val="24"/>
          <w:szCs w:val="24"/>
        </w:rPr>
        <w:t xml:space="preserve"> </w:t>
      </w:r>
      <w:r w:rsidR="00503A54" w:rsidRPr="00397517">
        <w:rPr>
          <w:rFonts w:ascii="Arial" w:hAnsi="Arial" w:cs="Arial"/>
          <w:bCs/>
          <w:iCs/>
          <w:sz w:val="24"/>
          <w:szCs w:val="24"/>
        </w:rPr>
        <w:t xml:space="preserve">Advancements in digital marketing and booking systems enable more effective engagement with target audiences. </w:t>
      </w:r>
      <w:r w:rsidR="00346C4F" w:rsidRPr="00397517">
        <w:rPr>
          <w:rFonts w:ascii="Arial" w:hAnsi="Arial" w:cs="Arial"/>
          <w:bCs/>
          <w:iCs/>
          <w:sz w:val="24"/>
          <w:szCs w:val="24"/>
        </w:rPr>
        <w:t>Utilising</w:t>
      </w:r>
      <w:r w:rsidR="00503A54" w:rsidRPr="00397517">
        <w:rPr>
          <w:rFonts w:ascii="Arial" w:hAnsi="Arial" w:cs="Arial"/>
          <w:bCs/>
          <w:iCs/>
          <w:sz w:val="24"/>
          <w:szCs w:val="24"/>
        </w:rPr>
        <w:t xml:space="preserve"> social media and online travel platforms can enhance Starry Escapes' visibility and attract a global clientele. Integrating sustainable technologies, such as solar power and eco-friendly amenities, can reduce environmental impact and support eco-tourism objectives (Glampitec, </w:t>
      </w:r>
      <w:r w:rsidR="00503A54" w:rsidRPr="00397517">
        <w:rPr>
          <w:rFonts w:ascii="Arial" w:hAnsi="Arial" w:cs="Arial"/>
          <w:bCs/>
          <w:iCs/>
          <w:sz w:val="24"/>
          <w:szCs w:val="24"/>
        </w:rPr>
        <w:lastRenderedPageBreak/>
        <w:t>2024). Positive online reviews can further bolster reputation, attracting guests who value environmental sustainability.</w:t>
      </w:r>
      <w:r w:rsidRPr="00761087">
        <w:rPr>
          <w:rFonts w:ascii="Arial" w:hAnsi="Arial" w:cs="Arial"/>
          <w:b/>
          <w:iCs/>
          <w:sz w:val="24"/>
          <w:szCs w:val="24"/>
        </w:rPr>
        <w:br w:type="page"/>
      </w:r>
    </w:p>
    <w:p w14:paraId="5FF186AE" w14:textId="77777777" w:rsidR="007E56CE" w:rsidRPr="00761087" w:rsidRDefault="00BF7641" w:rsidP="00761087">
      <w:pPr>
        <w:spacing w:line="360" w:lineRule="auto"/>
        <w:jc w:val="both"/>
        <w:rPr>
          <w:rFonts w:ascii="Arial" w:hAnsi="Arial" w:cs="Arial"/>
          <w:b/>
          <w:iCs/>
          <w:sz w:val="24"/>
          <w:szCs w:val="24"/>
        </w:rPr>
      </w:pPr>
      <w:r w:rsidRPr="00761087">
        <w:rPr>
          <w:rFonts w:ascii="Arial" w:hAnsi="Arial" w:cs="Arial"/>
          <w:b/>
          <w:iCs/>
          <w:sz w:val="24"/>
          <w:szCs w:val="24"/>
        </w:rPr>
        <w:lastRenderedPageBreak/>
        <w:t>Appendix C – Copy of Pitch Supporting Material</w:t>
      </w:r>
    </w:p>
    <w:p w14:paraId="4FC8B7AC" w14:textId="77777777" w:rsidR="007E56CE" w:rsidRPr="00761087" w:rsidRDefault="007E56CE" w:rsidP="00761087">
      <w:pPr>
        <w:spacing w:line="360" w:lineRule="auto"/>
        <w:jc w:val="both"/>
        <w:rPr>
          <w:rFonts w:ascii="Arial" w:hAnsi="Arial" w:cs="Arial"/>
          <w:b/>
          <w:iCs/>
          <w:sz w:val="24"/>
          <w:szCs w:val="24"/>
        </w:rPr>
      </w:pPr>
    </w:p>
    <w:p w14:paraId="623B21FE" w14:textId="12F65359" w:rsidR="007E56CE" w:rsidRPr="00761087" w:rsidRDefault="00704EE3" w:rsidP="00761087">
      <w:pPr>
        <w:spacing w:line="360" w:lineRule="auto"/>
        <w:jc w:val="both"/>
        <w:rPr>
          <w:rFonts w:ascii="Arial" w:hAnsi="Arial" w:cs="Arial"/>
          <w:b/>
          <w:iCs/>
          <w:sz w:val="24"/>
          <w:szCs w:val="24"/>
        </w:rPr>
      </w:pPr>
      <w:r>
        <w:rPr>
          <w:noProof/>
        </w:rPr>
        <w:drawing>
          <wp:inline distT="0" distB="0" distL="0" distR="0" wp14:anchorId="1635E8AC" wp14:editId="5BE2D846">
            <wp:extent cx="5760085" cy="3239770"/>
            <wp:effectExtent l="0" t="0" r="0" b="0"/>
            <wp:docPr id="5269483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48333" name="Picture 1"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1193E551" w14:textId="77777777" w:rsidR="007E56CE" w:rsidRDefault="007E56CE" w:rsidP="00761087">
      <w:pPr>
        <w:spacing w:line="360" w:lineRule="auto"/>
        <w:jc w:val="both"/>
        <w:rPr>
          <w:rFonts w:ascii="Arial" w:hAnsi="Arial" w:cs="Arial"/>
          <w:b/>
          <w:iCs/>
          <w:sz w:val="24"/>
          <w:szCs w:val="24"/>
        </w:rPr>
      </w:pPr>
    </w:p>
    <w:p w14:paraId="742EE1FA" w14:textId="2FF09157" w:rsidR="00704EE3" w:rsidRPr="00761087" w:rsidRDefault="00704EE3" w:rsidP="00761087">
      <w:pPr>
        <w:spacing w:line="360" w:lineRule="auto"/>
        <w:jc w:val="both"/>
        <w:rPr>
          <w:rFonts w:ascii="Arial" w:hAnsi="Arial" w:cs="Arial"/>
          <w:b/>
          <w:iCs/>
          <w:sz w:val="24"/>
          <w:szCs w:val="24"/>
        </w:rPr>
      </w:pPr>
      <w:r>
        <w:rPr>
          <w:noProof/>
        </w:rPr>
        <w:drawing>
          <wp:inline distT="0" distB="0" distL="0" distR="0" wp14:anchorId="2F1FDE67" wp14:editId="7EF36E7E">
            <wp:extent cx="5760085" cy="3239770"/>
            <wp:effectExtent l="0" t="0" r="0" b="0"/>
            <wp:docPr id="117445827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58273" name="Picture 2"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71D1184F" w14:textId="54064B9B" w:rsidR="007E56CE" w:rsidRPr="00761087" w:rsidRDefault="00F518FC" w:rsidP="00761087">
      <w:pPr>
        <w:spacing w:line="360" w:lineRule="auto"/>
        <w:jc w:val="both"/>
        <w:rPr>
          <w:rFonts w:ascii="Arial" w:hAnsi="Arial" w:cs="Arial"/>
          <w:b/>
          <w:iCs/>
          <w:sz w:val="24"/>
          <w:szCs w:val="24"/>
        </w:rPr>
      </w:pPr>
      <w:r>
        <w:rPr>
          <w:noProof/>
        </w:rPr>
        <w:lastRenderedPageBreak/>
        <w:drawing>
          <wp:inline distT="0" distB="0" distL="0" distR="0" wp14:anchorId="4C6D20B2" wp14:editId="4C59B88E">
            <wp:extent cx="5760085" cy="3239770"/>
            <wp:effectExtent l="0" t="0" r="0" b="0"/>
            <wp:docPr id="606730515" name="Picture 3"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730515" name="Picture 3" descr="A computer screen shot of a computer scree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40457EC4" w14:textId="710C7A40" w:rsidR="00B457D8" w:rsidRPr="00761087" w:rsidRDefault="00F518FC" w:rsidP="00761087">
      <w:pPr>
        <w:spacing w:line="360" w:lineRule="auto"/>
        <w:jc w:val="both"/>
        <w:rPr>
          <w:rFonts w:ascii="Arial" w:hAnsi="Arial" w:cs="Arial"/>
          <w:b/>
          <w:iCs/>
          <w:sz w:val="24"/>
          <w:szCs w:val="24"/>
        </w:rPr>
      </w:pPr>
      <w:r>
        <w:rPr>
          <w:noProof/>
        </w:rPr>
        <w:drawing>
          <wp:inline distT="0" distB="0" distL="0" distR="0" wp14:anchorId="05C21007" wp14:editId="0C69A7DE">
            <wp:extent cx="5760085" cy="3239770"/>
            <wp:effectExtent l="0" t="0" r="0" b="0"/>
            <wp:docPr id="169456094" name="Picture 4"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6094" name="Picture 4" descr="A computer screen shot of a computer scree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0A8B55FA" w14:textId="7DC168FA" w:rsidR="00B457D8" w:rsidRPr="00761087" w:rsidRDefault="00F518FC" w:rsidP="00761087">
      <w:pPr>
        <w:spacing w:line="360" w:lineRule="auto"/>
        <w:jc w:val="both"/>
        <w:rPr>
          <w:rFonts w:ascii="Arial" w:hAnsi="Arial" w:cs="Arial"/>
          <w:b/>
          <w:iCs/>
          <w:sz w:val="24"/>
          <w:szCs w:val="24"/>
        </w:rPr>
      </w:pPr>
      <w:r>
        <w:rPr>
          <w:noProof/>
        </w:rPr>
        <w:lastRenderedPageBreak/>
        <w:drawing>
          <wp:inline distT="0" distB="0" distL="0" distR="0" wp14:anchorId="5D6611D1" wp14:editId="62A91A7A">
            <wp:extent cx="5760085" cy="3239770"/>
            <wp:effectExtent l="0" t="0" r="0" b="0"/>
            <wp:docPr id="67586962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9627" name="Picture 5"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631A7BDA" w14:textId="754CBE49" w:rsidR="00B457D8" w:rsidRPr="00761087" w:rsidRDefault="00F518FC" w:rsidP="00761087">
      <w:pPr>
        <w:spacing w:line="360" w:lineRule="auto"/>
        <w:jc w:val="both"/>
        <w:rPr>
          <w:rFonts w:ascii="Arial" w:hAnsi="Arial" w:cs="Arial"/>
          <w:b/>
          <w:iCs/>
          <w:sz w:val="24"/>
          <w:szCs w:val="24"/>
        </w:rPr>
      </w:pPr>
      <w:r>
        <w:rPr>
          <w:noProof/>
        </w:rPr>
        <w:drawing>
          <wp:inline distT="0" distB="0" distL="0" distR="0" wp14:anchorId="383971E0" wp14:editId="2D8BAE43">
            <wp:extent cx="5760085" cy="3239770"/>
            <wp:effectExtent l="0" t="0" r="0" b="0"/>
            <wp:docPr id="1240988755" name="Picture 6"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88755" name="Picture 6" descr="A computer screen shot of a computer scree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7DAC455D" w14:textId="7809B482" w:rsidR="00B457D8" w:rsidRPr="00761087" w:rsidRDefault="00F518FC" w:rsidP="00761087">
      <w:pPr>
        <w:spacing w:line="360" w:lineRule="auto"/>
        <w:jc w:val="both"/>
        <w:rPr>
          <w:rFonts w:ascii="Arial" w:hAnsi="Arial" w:cs="Arial"/>
          <w:b/>
          <w:iCs/>
          <w:sz w:val="24"/>
          <w:szCs w:val="24"/>
        </w:rPr>
      </w:pPr>
      <w:r>
        <w:rPr>
          <w:noProof/>
        </w:rPr>
        <w:lastRenderedPageBreak/>
        <w:drawing>
          <wp:inline distT="0" distB="0" distL="0" distR="0" wp14:anchorId="21B8FCCA" wp14:editId="6D31E0D8">
            <wp:extent cx="5760085" cy="3239770"/>
            <wp:effectExtent l="0" t="0" r="0" b="0"/>
            <wp:docPr id="1955635845" name="Picture 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35845" name="Picture 7" descr="A computer screen 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7D9E7E44" w14:textId="38F02923" w:rsidR="007E56CE" w:rsidRPr="00761087" w:rsidRDefault="004A668A" w:rsidP="00761087">
      <w:pPr>
        <w:spacing w:line="360" w:lineRule="auto"/>
        <w:jc w:val="both"/>
        <w:rPr>
          <w:rFonts w:ascii="Arial" w:hAnsi="Arial" w:cs="Arial"/>
          <w:b/>
          <w:iCs/>
          <w:sz w:val="24"/>
          <w:szCs w:val="24"/>
        </w:rPr>
      </w:pPr>
      <w:r>
        <w:rPr>
          <w:noProof/>
        </w:rPr>
        <w:drawing>
          <wp:inline distT="0" distB="0" distL="0" distR="0" wp14:anchorId="075290D0" wp14:editId="1C75F75F">
            <wp:extent cx="5760085" cy="3239770"/>
            <wp:effectExtent l="0" t="0" r="0" b="0"/>
            <wp:docPr id="1478132545" name="Picture 8"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132545" name="Picture 8" descr="A computer screen 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445EE260" w14:textId="53B61885" w:rsidR="007E56CE" w:rsidRDefault="004A668A" w:rsidP="004A668A">
      <w:pPr>
        <w:spacing w:line="360" w:lineRule="auto"/>
        <w:jc w:val="both"/>
        <w:rPr>
          <w:rFonts w:ascii="Arial" w:hAnsi="Arial" w:cs="Arial"/>
          <w:b/>
          <w:iCs/>
          <w:sz w:val="24"/>
          <w:szCs w:val="24"/>
        </w:rPr>
      </w:pPr>
      <w:r>
        <w:rPr>
          <w:noProof/>
        </w:rPr>
        <w:lastRenderedPageBreak/>
        <w:drawing>
          <wp:inline distT="0" distB="0" distL="0" distR="0" wp14:anchorId="1EB2ADB8" wp14:editId="6F4A9D00">
            <wp:extent cx="5760085" cy="3239770"/>
            <wp:effectExtent l="0" t="0" r="0" b="0"/>
            <wp:docPr id="1446391553" name="Picture 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91553" name="Picture 9" descr="A computer screen 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3239770"/>
                    </a:xfrm>
                    <a:prstGeom prst="rect">
                      <a:avLst/>
                    </a:prstGeom>
                    <a:noFill/>
                    <a:ln>
                      <a:noFill/>
                    </a:ln>
                  </pic:spPr>
                </pic:pic>
              </a:graphicData>
            </a:graphic>
          </wp:inline>
        </w:drawing>
      </w:r>
    </w:p>
    <w:p w14:paraId="7EA2A318" w14:textId="77777777" w:rsidR="004A668A" w:rsidRDefault="004A668A" w:rsidP="004A668A">
      <w:pPr>
        <w:spacing w:line="360" w:lineRule="auto"/>
        <w:jc w:val="both"/>
        <w:rPr>
          <w:rFonts w:ascii="Arial" w:hAnsi="Arial" w:cs="Arial"/>
          <w:b/>
          <w:iCs/>
          <w:sz w:val="24"/>
          <w:szCs w:val="24"/>
        </w:rPr>
      </w:pPr>
    </w:p>
    <w:p w14:paraId="05968E0D" w14:textId="77777777" w:rsidR="004A668A" w:rsidRDefault="004A668A" w:rsidP="004A668A">
      <w:pPr>
        <w:spacing w:line="360" w:lineRule="auto"/>
        <w:jc w:val="both"/>
        <w:rPr>
          <w:rFonts w:ascii="Arial" w:hAnsi="Arial" w:cs="Arial"/>
          <w:b/>
          <w:iCs/>
          <w:sz w:val="24"/>
          <w:szCs w:val="24"/>
        </w:rPr>
      </w:pPr>
    </w:p>
    <w:p w14:paraId="19389524" w14:textId="77777777" w:rsidR="004A668A" w:rsidRDefault="004A668A" w:rsidP="004A668A">
      <w:pPr>
        <w:spacing w:line="360" w:lineRule="auto"/>
        <w:jc w:val="both"/>
        <w:rPr>
          <w:rFonts w:ascii="Arial" w:hAnsi="Arial" w:cs="Arial"/>
          <w:b/>
          <w:iCs/>
          <w:sz w:val="24"/>
          <w:szCs w:val="24"/>
        </w:rPr>
      </w:pPr>
    </w:p>
    <w:p w14:paraId="5F81C4F2" w14:textId="77777777" w:rsidR="004A668A" w:rsidRPr="00761087" w:rsidRDefault="004A668A" w:rsidP="004A668A">
      <w:pPr>
        <w:spacing w:line="360" w:lineRule="auto"/>
        <w:jc w:val="both"/>
        <w:rPr>
          <w:rFonts w:ascii="Arial" w:hAnsi="Arial" w:cs="Arial"/>
          <w:b/>
          <w:iCs/>
          <w:sz w:val="24"/>
          <w:szCs w:val="24"/>
        </w:rPr>
      </w:pPr>
    </w:p>
    <w:p w14:paraId="4E5BD9F9" w14:textId="77777777" w:rsidR="004A668A" w:rsidRDefault="004A668A" w:rsidP="00761087">
      <w:pPr>
        <w:spacing w:line="360" w:lineRule="auto"/>
        <w:jc w:val="both"/>
        <w:rPr>
          <w:rFonts w:ascii="Arial" w:hAnsi="Arial" w:cs="Arial"/>
          <w:b/>
          <w:iCs/>
          <w:sz w:val="24"/>
          <w:szCs w:val="24"/>
        </w:rPr>
      </w:pPr>
    </w:p>
    <w:p w14:paraId="2B0256BB" w14:textId="77777777" w:rsidR="004A668A" w:rsidRDefault="004A668A" w:rsidP="00761087">
      <w:pPr>
        <w:spacing w:line="360" w:lineRule="auto"/>
        <w:jc w:val="both"/>
        <w:rPr>
          <w:rFonts w:ascii="Arial" w:hAnsi="Arial" w:cs="Arial"/>
          <w:b/>
          <w:iCs/>
          <w:sz w:val="24"/>
          <w:szCs w:val="24"/>
        </w:rPr>
      </w:pPr>
    </w:p>
    <w:p w14:paraId="30B65A85" w14:textId="77777777" w:rsidR="004A668A" w:rsidRDefault="004A668A" w:rsidP="00761087">
      <w:pPr>
        <w:spacing w:line="360" w:lineRule="auto"/>
        <w:jc w:val="both"/>
        <w:rPr>
          <w:rFonts w:ascii="Arial" w:hAnsi="Arial" w:cs="Arial"/>
          <w:b/>
          <w:iCs/>
          <w:sz w:val="24"/>
          <w:szCs w:val="24"/>
        </w:rPr>
      </w:pPr>
    </w:p>
    <w:p w14:paraId="710A03E8" w14:textId="77777777" w:rsidR="004A668A" w:rsidRDefault="004A668A" w:rsidP="00761087">
      <w:pPr>
        <w:spacing w:line="360" w:lineRule="auto"/>
        <w:jc w:val="both"/>
        <w:rPr>
          <w:rFonts w:ascii="Arial" w:hAnsi="Arial" w:cs="Arial"/>
          <w:b/>
          <w:iCs/>
          <w:sz w:val="24"/>
          <w:szCs w:val="24"/>
        </w:rPr>
      </w:pPr>
    </w:p>
    <w:p w14:paraId="75A1EA69" w14:textId="77777777" w:rsidR="004A668A" w:rsidRDefault="004A668A" w:rsidP="00761087">
      <w:pPr>
        <w:spacing w:line="360" w:lineRule="auto"/>
        <w:jc w:val="both"/>
        <w:rPr>
          <w:rFonts w:ascii="Arial" w:hAnsi="Arial" w:cs="Arial"/>
          <w:b/>
          <w:iCs/>
          <w:sz w:val="24"/>
          <w:szCs w:val="24"/>
        </w:rPr>
      </w:pPr>
    </w:p>
    <w:p w14:paraId="32B460E8" w14:textId="77777777" w:rsidR="004A668A" w:rsidRDefault="004A668A" w:rsidP="00761087">
      <w:pPr>
        <w:spacing w:line="360" w:lineRule="auto"/>
        <w:jc w:val="both"/>
        <w:rPr>
          <w:rFonts w:ascii="Arial" w:hAnsi="Arial" w:cs="Arial"/>
          <w:b/>
          <w:iCs/>
          <w:sz w:val="24"/>
          <w:szCs w:val="24"/>
        </w:rPr>
      </w:pPr>
    </w:p>
    <w:p w14:paraId="26E6E1B8" w14:textId="77777777" w:rsidR="004A668A" w:rsidRDefault="004A668A" w:rsidP="00761087">
      <w:pPr>
        <w:spacing w:line="360" w:lineRule="auto"/>
        <w:jc w:val="both"/>
        <w:rPr>
          <w:rFonts w:ascii="Arial" w:hAnsi="Arial" w:cs="Arial"/>
          <w:b/>
          <w:iCs/>
          <w:sz w:val="24"/>
          <w:szCs w:val="24"/>
        </w:rPr>
      </w:pPr>
    </w:p>
    <w:p w14:paraId="570B52B4" w14:textId="77777777" w:rsidR="004A668A" w:rsidRDefault="004A668A" w:rsidP="00761087">
      <w:pPr>
        <w:spacing w:line="360" w:lineRule="auto"/>
        <w:jc w:val="both"/>
        <w:rPr>
          <w:rFonts w:ascii="Arial" w:hAnsi="Arial" w:cs="Arial"/>
          <w:b/>
          <w:iCs/>
          <w:sz w:val="24"/>
          <w:szCs w:val="24"/>
        </w:rPr>
      </w:pPr>
    </w:p>
    <w:p w14:paraId="4377E72B" w14:textId="77777777" w:rsidR="004A668A" w:rsidRDefault="004A668A" w:rsidP="00761087">
      <w:pPr>
        <w:spacing w:line="360" w:lineRule="auto"/>
        <w:jc w:val="both"/>
        <w:rPr>
          <w:rFonts w:ascii="Arial" w:hAnsi="Arial" w:cs="Arial"/>
          <w:b/>
          <w:iCs/>
          <w:sz w:val="24"/>
          <w:szCs w:val="24"/>
        </w:rPr>
      </w:pPr>
    </w:p>
    <w:p w14:paraId="26C1153B" w14:textId="77777777" w:rsidR="004A668A" w:rsidRDefault="004A668A" w:rsidP="00761087">
      <w:pPr>
        <w:spacing w:line="360" w:lineRule="auto"/>
        <w:jc w:val="both"/>
        <w:rPr>
          <w:rFonts w:ascii="Arial" w:hAnsi="Arial" w:cs="Arial"/>
          <w:b/>
          <w:iCs/>
          <w:sz w:val="24"/>
          <w:szCs w:val="24"/>
        </w:rPr>
      </w:pPr>
    </w:p>
    <w:p w14:paraId="4B0F0A81" w14:textId="77777777" w:rsidR="004A668A" w:rsidRDefault="004A668A" w:rsidP="00761087">
      <w:pPr>
        <w:spacing w:line="360" w:lineRule="auto"/>
        <w:jc w:val="both"/>
        <w:rPr>
          <w:rFonts w:ascii="Arial" w:hAnsi="Arial" w:cs="Arial"/>
          <w:b/>
          <w:iCs/>
          <w:sz w:val="24"/>
          <w:szCs w:val="24"/>
        </w:rPr>
      </w:pPr>
    </w:p>
    <w:p w14:paraId="3BFFD983" w14:textId="77777777" w:rsidR="004A668A" w:rsidRDefault="004A668A" w:rsidP="00761087">
      <w:pPr>
        <w:spacing w:line="360" w:lineRule="auto"/>
        <w:jc w:val="both"/>
        <w:rPr>
          <w:rFonts w:ascii="Arial" w:hAnsi="Arial" w:cs="Arial"/>
          <w:b/>
          <w:iCs/>
          <w:sz w:val="24"/>
          <w:szCs w:val="24"/>
        </w:rPr>
      </w:pPr>
    </w:p>
    <w:p w14:paraId="2C87B18D" w14:textId="77777777" w:rsidR="004A668A" w:rsidRDefault="004A668A" w:rsidP="00761087">
      <w:pPr>
        <w:spacing w:line="360" w:lineRule="auto"/>
        <w:jc w:val="both"/>
        <w:rPr>
          <w:rFonts w:ascii="Arial" w:hAnsi="Arial" w:cs="Arial"/>
          <w:b/>
          <w:iCs/>
          <w:sz w:val="24"/>
          <w:szCs w:val="24"/>
        </w:rPr>
      </w:pPr>
    </w:p>
    <w:p w14:paraId="322E7E86" w14:textId="77777777" w:rsidR="004A668A" w:rsidRDefault="004A668A" w:rsidP="00761087">
      <w:pPr>
        <w:spacing w:line="360" w:lineRule="auto"/>
        <w:jc w:val="both"/>
        <w:rPr>
          <w:rFonts w:ascii="Arial" w:hAnsi="Arial" w:cs="Arial"/>
          <w:b/>
          <w:iCs/>
          <w:sz w:val="24"/>
          <w:szCs w:val="24"/>
        </w:rPr>
      </w:pPr>
    </w:p>
    <w:p w14:paraId="13A4B2FE" w14:textId="77777777" w:rsidR="004A668A" w:rsidRDefault="004A668A" w:rsidP="00761087">
      <w:pPr>
        <w:spacing w:line="360" w:lineRule="auto"/>
        <w:jc w:val="both"/>
        <w:rPr>
          <w:rFonts w:ascii="Arial" w:hAnsi="Arial" w:cs="Arial"/>
          <w:b/>
          <w:iCs/>
          <w:sz w:val="24"/>
          <w:szCs w:val="24"/>
        </w:rPr>
      </w:pPr>
    </w:p>
    <w:p w14:paraId="59DB52AD" w14:textId="77777777" w:rsidR="004A668A" w:rsidRDefault="004A668A" w:rsidP="00761087">
      <w:pPr>
        <w:spacing w:line="360" w:lineRule="auto"/>
        <w:jc w:val="both"/>
        <w:rPr>
          <w:rFonts w:ascii="Arial" w:hAnsi="Arial" w:cs="Arial"/>
          <w:b/>
          <w:iCs/>
          <w:sz w:val="24"/>
          <w:szCs w:val="24"/>
        </w:rPr>
      </w:pPr>
    </w:p>
    <w:p w14:paraId="61FC6EFC" w14:textId="77777777" w:rsidR="004A668A" w:rsidRDefault="004A668A" w:rsidP="00761087">
      <w:pPr>
        <w:spacing w:line="360" w:lineRule="auto"/>
        <w:jc w:val="both"/>
        <w:rPr>
          <w:rFonts w:ascii="Arial" w:hAnsi="Arial" w:cs="Arial"/>
          <w:b/>
          <w:iCs/>
          <w:sz w:val="24"/>
          <w:szCs w:val="24"/>
        </w:rPr>
      </w:pPr>
    </w:p>
    <w:p w14:paraId="071F5778" w14:textId="13C6123D" w:rsidR="007E56CE" w:rsidRPr="00761087" w:rsidRDefault="00BF7641" w:rsidP="00761087">
      <w:pPr>
        <w:spacing w:line="360" w:lineRule="auto"/>
        <w:jc w:val="both"/>
        <w:rPr>
          <w:rFonts w:ascii="Arial" w:hAnsi="Arial" w:cs="Arial"/>
          <w:b/>
          <w:iCs/>
          <w:sz w:val="24"/>
          <w:szCs w:val="24"/>
        </w:rPr>
      </w:pPr>
      <w:r w:rsidRPr="00761087">
        <w:rPr>
          <w:rFonts w:ascii="Arial" w:hAnsi="Arial" w:cs="Arial"/>
          <w:b/>
          <w:iCs/>
          <w:sz w:val="24"/>
          <w:szCs w:val="24"/>
        </w:rPr>
        <w:lastRenderedPageBreak/>
        <w:t>REFERENCE LIST:</w:t>
      </w:r>
    </w:p>
    <w:p w14:paraId="586B3ADC" w14:textId="77777777" w:rsidR="007E56CE" w:rsidRPr="00761087" w:rsidRDefault="007E56CE" w:rsidP="00761087">
      <w:pPr>
        <w:spacing w:line="360" w:lineRule="auto"/>
        <w:jc w:val="both"/>
        <w:rPr>
          <w:rFonts w:ascii="Arial" w:hAnsi="Arial" w:cs="Arial"/>
          <w:b/>
          <w:iCs/>
          <w:sz w:val="24"/>
          <w:szCs w:val="24"/>
        </w:rPr>
      </w:pPr>
    </w:p>
    <w:p w14:paraId="706A6AFD" w14:textId="6C0CE2B9" w:rsidR="00927684" w:rsidRPr="00F71641" w:rsidRDefault="00927684"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Allied Market Research (2022). </w:t>
      </w:r>
      <w:r w:rsidRPr="00F71641">
        <w:rPr>
          <w:rFonts w:ascii="Arial" w:hAnsi="Arial" w:cs="Arial"/>
          <w:bCs/>
          <w:i/>
          <w:sz w:val="24"/>
          <w:szCs w:val="24"/>
        </w:rPr>
        <w:t>Glamping Market.</w:t>
      </w:r>
      <w:r w:rsidRPr="00F71641">
        <w:rPr>
          <w:rFonts w:ascii="Arial" w:hAnsi="Arial" w:cs="Arial"/>
          <w:bCs/>
          <w:iCs/>
          <w:sz w:val="24"/>
          <w:szCs w:val="24"/>
        </w:rPr>
        <w:t xml:space="preserve"> Available at: </w:t>
      </w:r>
      <w:hyperlink r:id="rId17" w:history="1">
        <w:r w:rsidRPr="00F71641">
          <w:rPr>
            <w:rStyle w:val="Hyperlink"/>
            <w:rFonts w:ascii="Arial" w:hAnsi="Arial" w:cs="Arial"/>
            <w:bCs/>
            <w:iCs/>
            <w:sz w:val="24"/>
            <w:szCs w:val="24"/>
          </w:rPr>
          <w:t>https://www.alliedmarketresearch.com/glamping-market-A16856</w:t>
        </w:r>
      </w:hyperlink>
      <w:r w:rsidRPr="00F71641">
        <w:rPr>
          <w:rFonts w:ascii="Arial" w:hAnsi="Arial" w:cs="Arial"/>
          <w:bCs/>
          <w:iCs/>
          <w:sz w:val="24"/>
          <w:szCs w:val="24"/>
        </w:rPr>
        <w:t xml:space="preserve">   (Accessed 29 October 2024).</w:t>
      </w:r>
    </w:p>
    <w:p w14:paraId="717AF197" w14:textId="3697B24E" w:rsidR="00AE0404" w:rsidRPr="00761087" w:rsidRDefault="00AE0404"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Booking.com, (2023). Cost vs Conscience: Booking.com Delves into the Dilemma Dividing Sustainable Travel in 2023. </w:t>
      </w:r>
      <w:r w:rsidRPr="00F71641">
        <w:rPr>
          <w:rFonts w:ascii="Arial" w:hAnsi="Arial" w:cs="Arial"/>
          <w:bCs/>
          <w:i/>
          <w:sz w:val="24"/>
          <w:szCs w:val="24"/>
        </w:rPr>
        <w:t>Global Sustainable Tourism Council</w:t>
      </w:r>
      <w:r w:rsidRPr="00F71641">
        <w:rPr>
          <w:rFonts w:ascii="Arial" w:hAnsi="Arial" w:cs="Arial"/>
          <w:bCs/>
          <w:iCs/>
          <w:sz w:val="24"/>
          <w:szCs w:val="24"/>
        </w:rPr>
        <w:t xml:space="preserve">. Available at: </w:t>
      </w:r>
      <w:hyperlink r:id="rId18" w:history="1">
        <w:r w:rsidRPr="00F71641">
          <w:rPr>
            <w:rStyle w:val="Hyperlink"/>
            <w:rFonts w:ascii="Arial" w:hAnsi="Arial" w:cs="Arial"/>
            <w:bCs/>
            <w:iCs/>
            <w:sz w:val="24"/>
            <w:szCs w:val="24"/>
          </w:rPr>
          <w:t>https://www.gstcouncil.org/booking-com-2023-sustainable-travel-report/</w:t>
        </w:r>
      </w:hyperlink>
      <w:r w:rsidRPr="00F71641">
        <w:rPr>
          <w:rFonts w:ascii="Arial" w:hAnsi="Arial" w:cs="Arial"/>
          <w:bCs/>
          <w:iCs/>
          <w:sz w:val="24"/>
          <w:szCs w:val="24"/>
        </w:rPr>
        <w:t xml:space="preserve">  (Accessed: 29 October 2024).</w:t>
      </w:r>
    </w:p>
    <w:p w14:paraId="24BDE077" w14:textId="7746C116"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Christensen, C.M. (1997) </w:t>
      </w:r>
      <w:r w:rsidRPr="00761087">
        <w:rPr>
          <w:rFonts w:ascii="Arial" w:hAnsi="Arial" w:cs="Arial"/>
          <w:bCs/>
          <w:i/>
          <w:sz w:val="24"/>
          <w:szCs w:val="24"/>
        </w:rPr>
        <w:t>The Innovator’s Dilemma: When New Technologies Cause Great Firms to Fail.</w:t>
      </w:r>
      <w:r w:rsidRPr="00761087">
        <w:rPr>
          <w:rFonts w:ascii="Arial" w:hAnsi="Arial" w:cs="Arial"/>
          <w:bCs/>
          <w:iCs/>
          <w:sz w:val="24"/>
          <w:szCs w:val="24"/>
        </w:rPr>
        <w:t xml:space="preserve"> Boston: Harvard Business Review Press, p. 82.</w:t>
      </w:r>
    </w:p>
    <w:p w14:paraId="23590734"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Collins, J. (2001) </w:t>
      </w:r>
      <w:r w:rsidRPr="00761087">
        <w:rPr>
          <w:rFonts w:ascii="Arial" w:hAnsi="Arial" w:cs="Arial"/>
          <w:bCs/>
          <w:i/>
          <w:sz w:val="24"/>
          <w:szCs w:val="24"/>
        </w:rPr>
        <w:t>Good to Great: Why Some Companies Make the Leap and Others Don’t.</w:t>
      </w:r>
      <w:r w:rsidRPr="00761087">
        <w:rPr>
          <w:rFonts w:ascii="Arial" w:hAnsi="Arial" w:cs="Arial"/>
          <w:bCs/>
          <w:iCs/>
          <w:sz w:val="24"/>
          <w:szCs w:val="24"/>
        </w:rPr>
        <w:t xml:space="preserve"> New York: Harper Business, p. 87.</w:t>
      </w:r>
    </w:p>
    <w:p w14:paraId="297624CB"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Collins, J. and Porras, J.I. (1994) </w:t>
      </w:r>
      <w:r w:rsidRPr="00761087">
        <w:rPr>
          <w:rFonts w:ascii="Arial" w:hAnsi="Arial" w:cs="Arial"/>
          <w:bCs/>
          <w:i/>
          <w:sz w:val="24"/>
          <w:szCs w:val="24"/>
        </w:rPr>
        <w:t xml:space="preserve">Built to Last: Successful Habits of Visionary Companies. </w:t>
      </w:r>
      <w:r w:rsidRPr="00761087">
        <w:rPr>
          <w:rFonts w:ascii="Arial" w:hAnsi="Arial" w:cs="Arial"/>
          <w:bCs/>
          <w:iCs/>
          <w:sz w:val="24"/>
          <w:szCs w:val="24"/>
        </w:rPr>
        <w:t>New York: Harper Business, p. 95.</w:t>
      </w:r>
    </w:p>
    <w:p w14:paraId="346E3D7D"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Cornell Hospitality Quarterly (2023) Available at: </w:t>
      </w:r>
      <w:hyperlink r:id="rId19" w:history="1">
        <w:r w:rsidRPr="00761087">
          <w:rPr>
            <w:rStyle w:val="Hyperlink"/>
            <w:rFonts w:ascii="Arial" w:hAnsi="Arial" w:cs="Arial"/>
            <w:bCs/>
            <w:iCs/>
            <w:sz w:val="24"/>
            <w:szCs w:val="24"/>
          </w:rPr>
          <w:t>https://journals.sagepub.com/home/cqx</w:t>
        </w:r>
      </w:hyperlink>
      <w:r w:rsidRPr="00761087">
        <w:rPr>
          <w:rFonts w:ascii="Arial" w:hAnsi="Arial" w:cs="Arial"/>
          <w:bCs/>
          <w:iCs/>
          <w:sz w:val="24"/>
          <w:szCs w:val="24"/>
        </w:rPr>
        <w:t xml:space="preserve">  (Accessed: 29 October 2024)</w:t>
      </w:r>
    </w:p>
    <w:p w14:paraId="0439B1AA"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Dalio, R. (2017) </w:t>
      </w:r>
      <w:r w:rsidRPr="00761087">
        <w:rPr>
          <w:rFonts w:ascii="Arial" w:hAnsi="Arial" w:cs="Arial"/>
          <w:bCs/>
          <w:i/>
          <w:sz w:val="24"/>
          <w:szCs w:val="24"/>
        </w:rPr>
        <w:t>Principles: Life and Work</w:t>
      </w:r>
      <w:r w:rsidRPr="00761087">
        <w:rPr>
          <w:rFonts w:ascii="Arial" w:hAnsi="Arial" w:cs="Arial"/>
          <w:bCs/>
          <w:iCs/>
          <w:sz w:val="24"/>
          <w:szCs w:val="24"/>
        </w:rPr>
        <w:t>. New York: Simon &amp; Schuster, p. 132.</w:t>
      </w:r>
    </w:p>
    <w:p w14:paraId="4CA6713E" w14:textId="59258BB7" w:rsidR="007E2F95"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Doerr, J. (2018) </w:t>
      </w:r>
      <w:r w:rsidRPr="00761087">
        <w:rPr>
          <w:rFonts w:ascii="Arial" w:hAnsi="Arial" w:cs="Arial"/>
          <w:bCs/>
          <w:i/>
          <w:sz w:val="24"/>
          <w:szCs w:val="24"/>
        </w:rPr>
        <w:t xml:space="preserve">Measure What Matters: How Google, Bono, and the Gates Foundation Rock the World with OKRs. </w:t>
      </w:r>
      <w:r w:rsidRPr="00761087">
        <w:rPr>
          <w:rFonts w:ascii="Arial" w:hAnsi="Arial" w:cs="Arial"/>
          <w:bCs/>
          <w:iCs/>
          <w:sz w:val="24"/>
          <w:szCs w:val="24"/>
        </w:rPr>
        <w:t>New York: Portfolio, p. 45.</w:t>
      </w:r>
    </w:p>
    <w:p w14:paraId="4897754E" w14:textId="1B6CF349" w:rsidR="00891AEF" w:rsidRPr="00F71641" w:rsidRDefault="00891AEF"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Data Bridge Market Research, (2023). Global Glamping Market – Industry Trends and Forecast to 2031. Available at: </w:t>
      </w:r>
      <w:hyperlink r:id="rId20" w:history="1">
        <w:r w:rsidR="00751BD0" w:rsidRPr="00F71641">
          <w:rPr>
            <w:rStyle w:val="Hyperlink"/>
            <w:rFonts w:ascii="Arial" w:hAnsi="Arial" w:cs="Arial"/>
            <w:bCs/>
            <w:iCs/>
            <w:sz w:val="24"/>
            <w:szCs w:val="24"/>
          </w:rPr>
          <w:t>https://www.databridgemarketresearch.com/reports/global-glamping-market</w:t>
        </w:r>
      </w:hyperlink>
      <w:r w:rsidR="00751BD0" w:rsidRPr="00F71641">
        <w:rPr>
          <w:rFonts w:ascii="Arial" w:hAnsi="Arial" w:cs="Arial"/>
          <w:bCs/>
          <w:iCs/>
          <w:sz w:val="24"/>
          <w:szCs w:val="24"/>
        </w:rPr>
        <w:t xml:space="preserve"> </w:t>
      </w:r>
      <w:r w:rsidRPr="00F71641">
        <w:rPr>
          <w:rFonts w:ascii="Arial" w:hAnsi="Arial" w:cs="Arial"/>
          <w:bCs/>
          <w:iCs/>
          <w:sz w:val="24"/>
          <w:szCs w:val="24"/>
        </w:rPr>
        <w:t xml:space="preserve"> (Accessed: </w:t>
      </w:r>
      <w:r w:rsidR="00751BD0" w:rsidRPr="00F71641">
        <w:rPr>
          <w:rFonts w:ascii="Arial" w:hAnsi="Arial" w:cs="Arial"/>
          <w:bCs/>
          <w:iCs/>
          <w:sz w:val="24"/>
          <w:szCs w:val="24"/>
        </w:rPr>
        <w:t>29 October</w:t>
      </w:r>
      <w:r w:rsidRPr="00F71641">
        <w:rPr>
          <w:rFonts w:ascii="Arial" w:hAnsi="Arial" w:cs="Arial"/>
          <w:bCs/>
          <w:iCs/>
          <w:sz w:val="24"/>
          <w:szCs w:val="24"/>
        </w:rPr>
        <w:t xml:space="preserve"> 2024).</w:t>
      </w:r>
    </w:p>
    <w:p w14:paraId="71C72E0D" w14:textId="5B4E3F86" w:rsidR="006E2587" w:rsidRPr="00F71641" w:rsidRDefault="006E2587" w:rsidP="00761087">
      <w:pPr>
        <w:spacing w:line="360" w:lineRule="auto"/>
        <w:jc w:val="both"/>
        <w:rPr>
          <w:rFonts w:ascii="Arial" w:hAnsi="Arial" w:cs="Arial"/>
          <w:bCs/>
          <w:iCs/>
          <w:sz w:val="24"/>
          <w:szCs w:val="24"/>
        </w:rPr>
      </w:pPr>
      <w:r w:rsidRPr="00F71641">
        <w:rPr>
          <w:rFonts w:ascii="Arial" w:hAnsi="Arial" w:cs="Arial"/>
          <w:bCs/>
          <w:iCs/>
          <w:sz w:val="24"/>
          <w:szCs w:val="24"/>
        </w:rPr>
        <w:t>EcoRetreats (2024)</w:t>
      </w:r>
      <w:r w:rsidR="00604E8E" w:rsidRPr="00F71641">
        <w:rPr>
          <w:rFonts w:ascii="Arial" w:hAnsi="Arial" w:cs="Arial"/>
          <w:bCs/>
          <w:iCs/>
          <w:sz w:val="24"/>
          <w:szCs w:val="24"/>
        </w:rPr>
        <w:t>.</w:t>
      </w:r>
      <w:r w:rsidRPr="00F71641">
        <w:rPr>
          <w:rFonts w:ascii="Arial" w:hAnsi="Arial" w:cs="Arial"/>
          <w:bCs/>
          <w:iCs/>
          <w:sz w:val="24"/>
          <w:szCs w:val="24"/>
        </w:rPr>
        <w:t xml:space="preserve"> Yurt in Wales | Eco Retreats. Available at: </w:t>
      </w:r>
      <w:hyperlink r:id="rId21" w:history="1">
        <w:r w:rsidRPr="00F71641">
          <w:rPr>
            <w:rStyle w:val="Hyperlink"/>
            <w:rFonts w:ascii="Arial" w:hAnsi="Arial" w:cs="Arial"/>
            <w:bCs/>
            <w:iCs/>
            <w:sz w:val="24"/>
            <w:szCs w:val="24"/>
          </w:rPr>
          <w:t>https://ecoretreats.co.uk/yurt-in-wales/</w:t>
        </w:r>
      </w:hyperlink>
      <w:r w:rsidRPr="00F71641">
        <w:rPr>
          <w:rFonts w:ascii="Arial" w:hAnsi="Arial" w:cs="Arial"/>
          <w:bCs/>
          <w:iCs/>
          <w:sz w:val="24"/>
          <w:szCs w:val="24"/>
        </w:rPr>
        <w:t xml:space="preserve">   (Accessed: 29th October 2024).</w:t>
      </w:r>
    </w:p>
    <w:p w14:paraId="2DE54482" w14:textId="490D9CCF" w:rsidR="00B51D90" w:rsidRPr="00F71641" w:rsidRDefault="00B51D90" w:rsidP="00761087">
      <w:pPr>
        <w:spacing w:line="360" w:lineRule="auto"/>
        <w:jc w:val="both"/>
        <w:rPr>
          <w:rFonts w:ascii="Arial" w:hAnsi="Arial" w:cs="Arial"/>
          <w:bCs/>
          <w:iCs/>
          <w:sz w:val="24"/>
          <w:szCs w:val="24"/>
        </w:rPr>
      </w:pPr>
      <w:r w:rsidRPr="00F71641">
        <w:rPr>
          <w:rFonts w:ascii="Arial" w:hAnsi="Arial" w:cs="Arial"/>
          <w:bCs/>
          <w:iCs/>
          <w:sz w:val="24"/>
          <w:szCs w:val="24"/>
        </w:rPr>
        <w:t>Finn Partners (2022</w:t>
      </w:r>
      <w:r w:rsidRPr="00F71641">
        <w:rPr>
          <w:rFonts w:ascii="Arial" w:hAnsi="Arial" w:cs="Arial"/>
          <w:bCs/>
          <w:i/>
          <w:sz w:val="24"/>
          <w:szCs w:val="24"/>
        </w:rPr>
        <w:t>). It’s All About the Experience – How Gen Z and Millennials Are Transforming the Travel Industry</w:t>
      </w:r>
      <w:r w:rsidRPr="00F71641">
        <w:rPr>
          <w:rFonts w:ascii="Arial" w:hAnsi="Arial" w:cs="Arial"/>
          <w:bCs/>
          <w:iCs/>
          <w:sz w:val="24"/>
          <w:szCs w:val="24"/>
        </w:rPr>
        <w:t xml:space="preserve">. Available at: </w:t>
      </w:r>
      <w:hyperlink r:id="rId22" w:history="1">
        <w:r w:rsidR="00801EFB" w:rsidRPr="00F71641">
          <w:rPr>
            <w:rStyle w:val="Hyperlink"/>
            <w:rFonts w:ascii="Arial" w:hAnsi="Arial" w:cs="Arial"/>
            <w:bCs/>
            <w:iCs/>
            <w:sz w:val="24"/>
            <w:szCs w:val="24"/>
          </w:rPr>
          <w:t>https://www.finnpartners.com/news-insights/how-gen-z-and-millennials-are-transforming-the-travel-industry/</w:t>
        </w:r>
      </w:hyperlink>
      <w:r w:rsidR="00801EFB" w:rsidRPr="00F71641">
        <w:rPr>
          <w:rFonts w:ascii="Arial" w:hAnsi="Arial" w:cs="Arial"/>
          <w:bCs/>
          <w:iCs/>
          <w:sz w:val="24"/>
          <w:szCs w:val="24"/>
        </w:rPr>
        <w:t xml:space="preserve"> </w:t>
      </w:r>
      <w:r w:rsidRPr="00F71641">
        <w:rPr>
          <w:rFonts w:ascii="Arial" w:hAnsi="Arial" w:cs="Arial"/>
          <w:bCs/>
          <w:iCs/>
          <w:sz w:val="24"/>
          <w:szCs w:val="24"/>
        </w:rPr>
        <w:t xml:space="preserve">  (Accessed: 28th October 2024).</w:t>
      </w:r>
    </w:p>
    <w:p w14:paraId="4F81EEEA" w14:textId="35F6551A" w:rsidR="00B51D90" w:rsidRPr="00F71641" w:rsidRDefault="00B51D90"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Ffrith Galed Yurts (2024). Ffrith Galed Yurts. Available at: </w:t>
      </w:r>
      <w:hyperlink r:id="rId23" w:history="1">
        <w:r w:rsidR="00801EFB" w:rsidRPr="00F71641">
          <w:rPr>
            <w:rStyle w:val="Hyperlink"/>
            <w:rFonts w:ascii="Arial" w:hAnsi="Arial" w:cs="Arial"/>
            <w:bCs/>
            <w:iCs/>
            <w:sz w:val="24"/>
            <w:szCs w:val="24"/>
          </w:rPr>
          <w:t>https://www.yurtsnorthwales.co.uk/</w:t>
        </w:r>
      </w:hyperlink>
      <w:r w:rsidR="00801EFB" w:rsidRPr="00F71641">
        <w:rPr>
          <w:rFonts w:ascii="Arial" w:hAnsi="Arial" w:cs="Arial"/>
          <w:bCs/>
          <w:iCs/>
          <w:sz w:val="24"/>
          <w:szCs w:val="24"/>
        </w:rPr>
        <w:t xml:space="preserve"> </w:t>
      </w:r>
      <w:r w:rsidRPr="00F71641">
        <w:rPr>
          <w:rFonts w:ascii="Arial" w:hAnsi="Arial" w:cs="Arial"/>
          <w:bCs/>
          <w:iCs/>
          <w:sz w:val="24"/>
          <w:szCs w:val="24"/>
        </w:rPr>
        <w:t xml:space="preserve">  (Accessed: 30th October 2024)</w:t>
      </w:r>
      <w:r w:rsidR="00FB2895" w:rsidRPr="00F71641">
        <w:rPr>
          <w:rFonts w:ascii="Arial" w:hAnsi="Arial" w:cs="Arial"/>
          <w:bCs/>
          <w:iCs/>
          <w:sz w:val="24"/>
          <w:szCs w:val="24"/>
        </w:rPr>
        <w:t>.</w:t>
      </w:r>
    </w:p>
    <w:p w14:paraId="0FFF013C" w14:textId="2C1DE9FB" w:rsidR="00FB2895" w:rsidRPr="00F71641" w:rsidRDefault="00FB2895"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Glampitect, (2024). Green Glamping: Innovative Ways to Use Solar Energy in Your Accommodations. Available at: </w:t>
      </w:r>
      <w:hyperlink r:id="rId24" w:history="1">
        <w:r w:rsidRPr="00F71641">
          <w:rPr>
            <w:rStyle w:val="Hyperlink"/>
            <w:rFonts w:ascii="Arial" w:hAnsi="Arial" w:cs="Arial"/>
            <w:bCs/>
            <w:iCs/>
            <w:sz w:val="24"/>
            <w:szCs w:val="24"/>
          </w:rPr>
          <w:t>https://www.glampitect.com/us/blog/green-glamping-</w:t>
        </w:r>
        <w:r w:rsidRPr="00F71641">
          <w:rPr>
            <w:rStyle w:val="Hyperlink"/>
            <w:rFonts w:ascii="Arial" w:hAnsi="Arial" w:cs="Arial"/>
            <w:bCs/>
            <w:iCs/>
            <w:sz w:val="24"/>
            <w:szCs w:val="24"/>
          </w:rPr>
          <w:lastRenderedPageBreak/>
          <w:t>innovative-ways-to-use-solar-energy-in-your-accommodations</w:t>
        </w:r>
      </w:hyperlink>
      <w:r w:rsidRPr="00F71641">
        <w:rPr>
          <w:rFonts w:ascii="Arial" w:hAnsi="Arial" w:cs="Arial"/>
          <w:bCs/>
          <w:iCs/>
          <w:sz w:val="24"/>
          <w:szCs w:val="24"/>
        </w:rPr>
        <w:t xml:space="preserve">  (Accessed: 30 October 2024).</w:t>
      </w:r>
    </w:p>
    <w:p w14:paraId="21B25CE7" w14:textId="261A3D59" w:rsidR="00524553" w:rsidRPr="00F71641" w:rsidRDefault="00524553" w:rsidP="00761087">
      <w:pPr>
        <w:spacing w:line="360" w:lineRule="auto"/>
        <w:jc w:val="both"/>
        <w:rPr>
          <w:rFonts w:ascii="Arial" w:hAnsi="Arial" w:cs="Arial"/>
          <w:bCs/>
          <w:iCs/>
          <w:sz w:val="24"/>
          <w:szCs w:val="24"/>
        </w:rPr>
      </w:pPr>
      <w:r w:rsidRPr="00F71641">
        <w:rPr>
          <w:rFonts w:ascii="Arial" w:hAnsi="Arial" w:cs="Arial"/>
          <w:bCs/>
          <w:iCs/>
          <w:sz w:val="24"/>
          <w:szCs w:val="24"/>
        </w:rPr>
        <w:t>Green Economy Wales, (2023). Wales Tourism Investment Fund (WTIF</w:t>
      </w:r>
      <w:r w:rsidRPr="00F71641">
        <w:rPr>
          <w:rFonts w:ascii="Arial" w:hAnsi="Arial" w:cs="Arial"/>
          <w:bCs/>
          <w:i/>
          <w:sz w:val="24"/>
          <w:szCs w:val="24"/>
        </w:rPr>
        <w:t>), Green Economy Wales</w:t>
      </w:r>
      <w:r w:rsidRPr="00F71641">
        <w:rPr>
          <w:rFonts w:ascii="Arial" w:hAnsi="Arial" w:cs="Arial"/>
          <w:bCs/>
          <w:iCs/>
          <w:sz w:val="24"/>
          <w:szCs w:val="24"/>
        </w:rPr>
        <w:t xml:space="preserve">. Available at: </w:t>
      </w:r>
      <w:hyperlink r:id="rId25" w:history="1">
        <w:r w:rsidR="002C5098" w:rsidRPr="00F71641">
          <w:rPr>
            <w:rStyle w:val="Hyperlink"/>
            <w:rFonts w:ascii="Arial" w:hAnsi="Arial" w:cs="Arial"/>
            <w:bCs/>
            <w:iCs/>
            <w:sz w:val="24"/>
            <w:szCs w:val="24"/>
          </w:rPr>
          <w:t>https://greeneconomy.wales/wales-tourism-investment-fund-wtif/</w:t>
        </w:r>
      </w:hyperlink>
      <w:r w:rsidR="002C5098" w:rsidRPr="00F71641">
        <w:rPr>
          <w:rFonts w:ascii="Arial" w:hAnsi="Arial" w:cs="Arial"/>
          <w:bCs/>
          <w:iCs/>
          <w:sz w:val="24"/>
          <w:szCs w:val="24"/>
        </w:rPr>
        <w:t xml:space="preserve"> </w:t>
      </w:r>
      <w:r w:rsidRPr="00F71641">
        <w:rPr>
          <w:rFonts w:ascii="Arial" w:hAnsi="Arial" w:cs="Arial"/>
          <w:bCs/>
          <w:iCs/>
          <w:sz w:val="24"/>
          <w:szCs w:val="24"/>
        </w:rPr>
        <w:t xml:space="preserve"> (Accessed: </w:t>
      </w:r>
      <w:r w:rsidR="002C5098" w:rsidRPr="00F71641">
        <w:rPr>
          <w:rFonts w:ascii="Arial" w:hAnsi="Arial" w:cs="Arial"/>
          <w:bCs/>
          <w:iCs/>
          <w:sz w:val="24"/>
          <w:szCs w:val="24"/>
        </w:rPr>
        <w:t>28</w:t>
      </w:r>
      <w:r w:rsidRPr="00F71641">
        <w:rPr>
          <w:rFonts w:ascii="Arial" w:hAnsi="Arial" w:cs="Arial"/>
          <w:bCs/>
          <w:iCs/>
          <w:sz w:val="24"/>
          <w:szCs w:val="24"/>
        </w:rPr>
        <w:t xml:space="preserve"> November 2024).</w:t>
      </w:r>
    </w:p>
    <w:p w14:paraId="46B76FFB" w14:textId="60F2A165" w:rsidR="00B51D90" w:rsidRPr="00F71641" w:rsidRDefault="00B51D90" w:rsidP="00761087">
      <w:pPr>
        <w:spacing w:line="360" w:lineRule="auto"/>
        <w:jc w:val="both"/>
        <w:rPr>
          <w:rFonts w:ascii="Arial" w:hAnsi="Arial" w:cs="Arial"/>
          <w:bCs/>
          <w:iCs/>
          <w:sz w:val="24"/>
          <w:szCs w:val="24"/>
        </w:rPr>
      </w:pPr>
      <w:r w:rsidRPr="00F71641">
        <w:rPr>
          <w:rFonts w:ascii="Arial" w:hAnsi="Arial" w:cs="Arial"/>
          <w:bCs/>
          <w:iCs/>
          <w:sz w:val="24"/>
          <w:szCs w:val="24"/>
        </w:rPr>
        <w:t>Greener Glamping (2024)</w:t>
      </w:r>
      <w:r w:rsidR="00604E8E" w:rsidRPr="00F71641">
        <w:rPr>
          <w:rFonts w:ascii="Arial" w:hAnsi="Arial" w:cs="Arial"/>
          <w:bCs/>
          <w:iCs/>
          <w:sz w:val="24"/>
          <w:szCs w:val="24"/>
        </w:rPr>
        <w:t>.</w:t>
      </w:r>
      <w:r w:rsidRPr="00F71641">
        <w:rPr>
          <w:rFonts w:ascii="Arial" w:hAnsi="Arial" w:cs="Arial"/>
          <w:bCs/>
          <w:iCs/>
          <w:sz w:val="24"/>
          <w:szCs w:val="24"/>
        </w:rPr>
        <w:t xml:space="preserve"> Yurts and Facilities - North Wales | Greener Glamping. Available at: </w:t>
      </w:r>
      <w:hyperlink r:id="rId26" w:history="1">
        <w:r w:rsidR="0006624E" w:rsidRPr="00F71641">
          <w:rPr>
            <w:rStyle w:val="Hyperlink"/>
            <w:rFonts w:ascii="Arial" w:hAnsi="Arial" w:cs="Arial"/>
            <w:bCs/>
            <w:iCs/>
            <w:sz w:val="24"/>
            <w:szCs w:val="24"/>
          </w:rPr>
          <w:t>https://greenerglamping.uk/glamping-yurts-north-wales/</w:t>
        </w:r>
      </w:hyperlink>
      <w:r w:rsidR="0006624E" w:rsidRPr="00F71641">
        <w:rPr>
          <w:rFonts w:ascii="Arial" w:hAnsi="Arial" w:cs="Arial"/>
          <w:bCs/>
          <w:iCs/>
          <w:sz w:val="24"/>
          <w:szCs w:val="24"/>
        </w:rPr>
        <w:t xml:space="preserve"> </w:t>
      </w:r>
      <w:r w:rsidRPr="00F71641">
        <w:rPr>
          <w:rFonts w:ascii="Arial" w:hAnsi="Arial" w:cs="Arial"/>
          <w:bCs/>
          <w:iCs/>
          <w:sz w:val="24"/>
          <w:szCs w:val="24"/>
        </w:rPr>
        <w:t xml:space="preserve">  (Accessed: 29th October 2024).</w:t>
      </w:r>
    </w:p>
    <w:p w14:paraId="27662E9F" w14:textId="1C520FAD" w:rsidR="00B51D90" w:rsidRPr="00761087" w:rsidRDefault="00B51D90" w:rsidP="00761087">
      <w:pPr>
        <w:spacing w:line="360" w:lineRule="auto"/>
        <w:jc w:val="both"/>
        <w:rPr>
          <w:rFonts w:ascii="Arial" w:hAnsi="Arial" w:cs="Arial"/>
          <w:bCs/>
          <w:iCs/>
          <w:sz w:val="24"/>
          <w:szCs w:val="24"/>
        </w:rPr>
      </w:pPr>
      <w:r w:rsidRPr="00F71641">
        <w:rPr>
          <w:rFonts w:ascii="Arial" w:hAnsi="Arial" w:cs="Arial"/>
          <w:bCs/>
          <w:iCs/>
          <w:sz w:val="24"/>
          <w:szCs w:val="24"/>
        </w:rPr>
        <w:t>Harden-England, K. (2024)</w:t>
      </w:r>
      <w:r w:rsidR="00604E8E" w:rsidRPr="00F71641">
        <w:rPr>
          <w:rFonts w:ascii="Arial" w:hAnsi="Arial" w:cs="Arial"/>
          <w:bCs/>
          <w:iCs/>
          <w:sz w:val="24"/>
          <w:szCs w:val="24"/>
        </w:rPr>
        <w:t>.</w:t>
      </w:r>
      <w:r w:rsidRPr="00F71641">
        <w:rPr>
          <w:rFonts w:ascii="Arial" w:hAnsi="Arial" w:cs="Arial"/>
          <w:bCs/>
          <w:iCs/>
          <w:sz w:val="24"/>
          <w:szCs w:val="24"/>
        </w:rPr>
        <w:t xml:space="preserve"> Kearney finds millennials driving shift in tourism as 86% prefer eco-friendly travel options, </w:t>
      </w:r>
      <w:r w:rsidRPr="00F71641">
        <w:rPr>
          <w:rFonts w:ascii="Arial" w:hAnsi="Arial" w:cs="Arial"/>
          <w:bCs/>
          <w:i/>
          <w:sz w:val="24"/>
          <w:szCs w:val="24"/>
        </w:rPr>
        <w:t>Travolution</w:t>
      </w:r>
      <w:r w:rsidRPr="00F71641">
        <w:rPr>
          <w:rFonts w:ascii="Arial" w:hAnsi="Arial" w:cs="Arial"/>
          <w:bCs/>
          <w:iCs/>
          <w:sz w:val="24"/>
          <w:szCs w:val="24"/>
        </w:rPr>
        <w:t xml:space="preserve">, 3 October. Available at: </w:t>
      </w:r>
      <w:hyperlink r:id="rId27" w:history="1">
        <w:r w:rsidR="0006624E" w:rsidRPr="00F71641">
          <w:rPr>
            <w:rStyle w:val="Hyperlink"/>
            <w:rFonts w:ascii="Arial" w:hAnsi="Arial" w:cs="Arial"/>
            <w:bCs/>
            <w:iCs/>
            <w:sz w:val="24"/>
            <w:szCs w:val="24"/>
          </w:rPr>
          <w:t>https://www.travolution.com/news/travel-sectors/kearney-finds-millennials-driving-shift-in-tourism-as-86-prefer-eco-friendly-travel-options/</w:t>
        </w:r>
      </w:hyperlink>
      <w:r w:rsidR="0006624E" w:rsidRPr="00F71641">
        <w:rPr>
          <w:rFonts w:ascii="Arial" w:hAnsi="Arial" w:cs="Arial"/>
          <w:bCs/>
          <w:iCs/>
          <w:sz w:val="24"/>
          <w:szCs w:val="24"/>
        </w:rPr>
        <w:t xml:space="preserve"> </w:t>
      </w:r>
      <w:r w:rsidRPr="00F71641">
        <w:rPr>
          <w:rFonts w:ascii="Arial" w:hAnsi="Arial" w:cs="Arial"/>
          <w:bCs/>
          <w:iCs/>
          <w:sz w:val="24"/>
          <w:szCs w:val="24"/>
        </w:rPr>
        <w:t xml:space="preserve">  (Accessed: 28th October 2024).</w:t>
      </w:r>
    </w:p>
    <w:p w14:paraId="2C9B50C9"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International Journal of Contemporary Hospitality Management (2023) Available at: </w:t>
      </w:r>
      <w:hyperlink r:id="rId28" w:history="1">
        <w:r w:rsidRPr="00761087">
          <w:rPr>
            <w:rStyle w:val="Hyperlink"/>
            <w:rFonts w:ascii="Arial" w:hAnsi="Arial" w:cs="Arial"/>
            <w:bCs/>
            <w:iCs/>
            <w:sz w:val="24"/>
            <w:szCs w:val="24"/>
          </w:rPr>
          <w:t>https://www.emerald.com/insight/publication/issn/0959-6119</w:t>
        </w:r>
      </w:hyperlink>
      <w:r w:rsidRPr="00761087">
        <w:rPr>
          <w:rFonts w:ascii="Arial" w:hAnsi="Arial" w:cs="Arial"/>
          <w:bCs/>
          <w:iCs/>
          <w:sz w:val="24"/>
          <w:szCs w:val="24"/>
        </w:rPr>
        <w:t xml:space="preserve">  (Accessed: 29 October 2024)</w:t>
      </w:r>
    </w:p>
    <w:p w14:paraId="5D770AF4"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International Journal of Hospitality Management (2023) Available at: </w:t>
      </w:r>
      <w:hyperlink r:id="rId29" w:history="1">
        <w:r w:rsidRPr="00761087">
          <w:rPr>
            <w:rStyle w:val="Hyperlink"/>
            <w:rFonts w:ascii="Arial" w:hAnsi="Arial" w:cs="Arial"/>
            <w:bCs/>
            <w:iCs/>
            <w:sz w:val="24"/>
            <w:szCs w:val="24"/>
          </w:rPr>
          <w:t>https://www.journals.elsevier.com/international-journal-of-hospitality-management</w:t>
        </w:r>
      </w:hyperlink>
      <w:r w:rsidRPr="00761087">
        <w:rPr>
          <w:rFonts w:ascii="Arial" w:hAnsi="Arial" w:cs="Arial"/>
          <w:bCs/>
          <w:iCs/>
          <w:sz w:val="24"/>
          <w:szCs w:val="24"/>
        </w:rPr>
        <w:t xml:space="preserve">  (Accessed: 29 October 2024)</w:t>
      </w:r>
    </w:p>
    <w:p w14:paraId="36AD5B4E" w14:textId="70DEC684" w:rsidR="00E419C4" w:rsidRPr="00761087" w:rsidRDefault="00E419C4"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Izenstark, D. and Middaugh, E., (2022). Patterns of family-based nature activities across the early life course and their association with adulthood outdoor participation and preference, </w:t>
      </w:r>
      <w:r w:rsidRPr="00F71641">
        <w:rPr>
          <w:rFonts w:ascii="Arial" w:hAnsi="Arial" w:cs="Arial"/>
          <w:bCs/>
          <w:i/>
          <w:sz w:val="24"/>
          <w:szCs w:val="24"/>
        </w:rPr>
        <w:t>Journal of Leisure Research</w:t>
      </w:r>
      <w:r w:rsidRPr="00F71641">
        <w:rPr>
          <w:rFonts w:ascii="Arial" w:hAnsi="Arial" w:cs="Arial"/>
          <w:bCs/>
          <w:iCs/>
          <w:sz w:val="24"/>
          <w:szCs w:val="24"/>
        </w:rPr>
        <w:t xml:space="preserve">, 53(1), pp. 23–41. Available at: </w:t>
      </w:r>
      <w:hyperlink r:id="rId30" w:history="1">
        <w:r w:rsidR="000C799C" w:rsidRPr="00F71641">
          <w:rPr>
            <w:rStyle w:val="Hyperlink"/>
            <w:rFonts w:ascii="Arial" w:hAnsi="Arial" w:cs="Arial"/>
            <w:bCs/>
            <w:iCs/>
            <w:sz w:val="24"/>
            <w:szCs w:val="24"/>
          </w:rPr>
          <w:t>https://doi.org/10.1080/00222216.2021.1875274</w:t>
        </w:r>
      </w:hyperlink>
      <w:r w:rsidR="000C799C" w:rsidRPr="00F71641">
        <w:rPr>
          <w:rFonts w:ascii="Arial" w:hAnsi="Arial" w:cs="Arial"/>
          <w:bCs/>
          <w:iCs/>
          <w:sz w:val="24"/>
          <w:szCs w:val="24"/>
        </w:rPr>
        <w:t xml:space="preserve"> </w:t>
      </w:r>
      <w:r w:rsidRPr="00F71641">
        <w:rPr>
          <w:rFonts w:ascii="Arial" w:hAnsi="Arial" w:cs="Arial"/>
          <w:bCs/>
          <w:iCs/>
          <w:sz w:val="24"/>
          <w:szCs w:val="24"/>
        </w:rPr>
        <w:t xml:space="preserve">  (Accessed: 29th October 2024).</w:t>
      </w:r>
    </w:p>
    <w:p w14:paraId="3AEC2DF9"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Journal of Hospitality and Tourism Management (2023) Available at: </w:t>
      </w:r>
      <w:hyperlink r:id="rId31" w:history="1">
        <w:r w:rsidRPr="00761087">
          <w:rPr>
            <w:rStyle w:val="Hyperlink"/>
            <w:rFonts w:ascii="Arial" w:hAnsi="Arial" w:cs="Arial"/>
            <w:bCs/>
            <w:iCs/>
            <w:sz w:val="24"/>
            <w:szCs w:val="24"/>
          </w:rPr>
          <w:t>https://www.journals.elsevier.com/journal-of-hospitality-and-tourism-management</w:t>
        </w:r>
      </w:hyperlink>
      <w:r w:rsidRPr="00761087">
        <w:rPr>
          <w:rFonts w:ascii="Arial" w:hAnsi="Arial" w:cs="Arial"/>
          <w:bCs/>
          <w:iCs/>
          <w:sz w:val="24"/>
          <w:szCs w:val="24"/>
        </w:rPr>
        <w:t xml:space="preserve">  (Accessed: 29 October 2024), </w:t>
      </w:r>
    </w:p>
    <w:p w14:paraId="11AC828D"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Journal of Hospitality and Tourism Research (2023) Available at: </w:t>
      </w:r>
      <w:hyperlink r:id="rId32" w:history="1">
        <w:r w:rsidRPr="00761087">
          <w:rPr>
            <w:rStyle w:val="Hyperlink"/>
            <w:rFonts w:ascii="Arial" w:hAnsi="Arial" w:cs="Arial"/>
            <w:bCs/>
            <w:iCs/>
            <w:sz w:val="24"/>
            <w:szCs w:val="24"/>
          </w:rPr>
          <w:t>https://journals.sagepub.com/home/jht</w:t>
        </w:r>
      </w:hyperlink>
      <w:r w:rsidRPr="00761087">
        <w:rPr>
          <w:rFonts w:ascii="Arial" w:hAnsi="Arial" w:cs="Arial"/>
          <w:bCs/>
          <w:iCs/>
          <w:sz w:val="24"/>
          <w:szCs w:val="24"/>
        </w:rPr>
        <w:t xml:space="preserve">  (Accessed: 29 October 2024),</w:t>
      </w:r>
    </w:p>
    <w:p w14:paraId="22190D94"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Journal of Hospitality Marketing &amp; Management (2023) Available at: </w:t>
      </w:r>
      <w:hyperlink r:id="rId33" w:history="1">
        <w:r w:rsidRPr="00761087">
          <w:rPr>
            <w:rStyle w:val="Hyperlink"/>
            <w:rFonts w:ascii="Arial" w:hAnsi="Arial" w:cs="Arial"/>
            <w:bCs/>
            <w:iCs/>
            <w:sz w:val="24"/>
            <w:szCs w:val="24"/>
          </w:rPr>
          <w:t>https://www.tandfonline.com/toc/whmm20/current</w:t>
        </w:r>
      </w:hyperlink>
      <w:r w:rsidRPr="00761087">
        <w:rPr>
          <w:rFonts w:ascii="Arial" w:hAnsi="Arial" w:cs="Arial"/>
          <w:bCs/>
          <w:iCs/>
          <w:sz w:val="24"/>
          <w:szCs w:val="24"/>
        </w:rPr>
        <w:t xml:space="preserve">  (Accessed: 29 October 2024)</w:t>
      </w:r>
    </w:p>
    <w:p w14:paraId="63F4BD32" w14:textId="395B9823" w:rsidR="00FB4487" w:rsidRPr="00761087" w:rsidRDefault="00FB4487" w:rsidP="00761087">
      <w:pPr>
        <w:spacing w:line="360" w:lineRule="auto"/>
        <w:jc w:val="both"/>
        <w:rPr>
          <w:rFonts w:ascii="Arial" w:hAnsi="Arial" w:cs="Arial"/>
          <w:bCs/>
          <w:iCs/>
          <w:sz w:val="24"/>
          <w:szCs w:val="24"/>
        </w:rPr>
      </w:pPr>
      <w:r w:rsidRPr="00F71641">
        <w:rPr>
          <w:rFonts w:ascii="Arial" w:hAnsi="Arial" w:cs="Arial"/>
          <w:bCs/>
          <w:iCs/>
          <w:sz w:val="24"/>
          <w:szCs w:val="24"/>
        </w:rPr>
        <w:t>Kearney (2024)</w:t>
      </w:r>
      <w:r w:rsidR="00156B79" w:rsidRPr="00F71641">
        <w:rPr>
          <w:rFonts w:ascii="Arial" w:hAnsi="Arial" w:cs="Arial"/>
          <w:bCs/>
          <w:iCs/>
          <w:sz w:val="24"/>
          <w:szCs w:val="24"/>
        </w:rPr>
        <w:t>.</w:t>
      </w:r>
      <w:r w:rsidRPr="00F71641">
        <w:rPr>
          <w:rFonts w:ascii="Arial" w:hAnsi="Arial" w:cs="Arial"/>
          <w:bCs/>
          <w:iCs/>
          <w:sz w:val="24"/>
          <w:szCs w:val="24"/>
        </w:rPr>
        <w:t xml:space="preserve"> Kearney finds millennials driving shift in tourism as 86% prefer eco-friendly travel options, </w:t>
      </w:r>
      <w:r w:rsidRPr="00F71641">
        <w:rPr>
          <w:rFonts w:ascii="Arial" w:hAnsi="Arial" w:cs="Arial"/>
          <w:bCs/>
          <w:i/>
          <w:sz w:val="24"/>
          <w:szCs w:val="24"/>
        </w:rPr>
        <w:t>Travolution</w:t>
      </w:r>
      <w:r w:rsidRPr="00F71641">
        <w:rPr>
          <w:rFonts w:ascii="Arial" w:hAnsi="Arial" w:cs="Arial"/>
          <w:bCs/>
          <w:iCs/>
          <w:sz w:val="24"/>
          <w:szCs w:val="24"/>
        </w:rPr>
        <w:t xml:space="preserve">, 3 October. Available at: </w:t>
      </w:r>
      <w:hyperlink r:id="rId34" w:history="1">
        <w:r w:rsidRPr="00F71641">
          <w:rPr>
            <w:rStyle w:val="Hyperlink"/>
            <w:rFonts w:ascii="Arial" w:hAnsi="Arial" w:cs="Arial"/>
            <w:bCs/>
            <w:iCs/>
            <w:sz w:val="24"/>
            <w:szCs w:val="24"/>
          </w:rPr>
          <w:t>https://www.travolution.com/news/travel-sectors/kearney-finds-millennials-driving-</w:t>
        </w:r>
        <w:r w:rsidRPr="00F71641">
          <w:rPr>
            <w:rStyle w:val="Hyperlink"/>
            <w:rFonts w:ascii="Arial" w:hAnsi="Arial" w:cs="Arial"/>
            <w:bCs/>
            <w:iCs/>
            <w:sz w:val="24"/>
            <w:szCs w:val="24"/>
          </w:rPr>
          <w:lastRenderedPageBreak/>
          <w:t>shift-in-tourism-as-86-prefer-eco-friendly-travel-options/</w:t>
        </w:r>
      </w:hyperlink>
      <w:r w:rsidRPr="00F71641">
        <w:rPr>
          <w:rFonts w:ascii="Arial" w:hAnsi="Arial" w:cs="Arial"/>
          <w:bCs/>
          <w:iCs/>
          <w:sz w:val="24"/>
          <w:szCs w:val="24"/>
        </w:rPr>
        <w:t xml:space="preserve">  (Accessed: </w:t>
      </w:r>
      <w:r w:rsidR="00156B79" w:rsidRPr="00F71641">
        <w:rPr>
          <w:rFonts w:ascii="Arial" w:hAnsi="Arial" w:cs="Arial"/>
          <w:bCs/>
          <w:iCs/>
          <w:sz w:val="24"/>
          <w:szCs w:val="24"/>
        </w:rPr>
        <w:t xml:space="preserve">29 October </w:t>
      </w:r>
      <w:r w:rsidRPr="00F71641">
        <w:rPr>
          <w:rFonts w:ascii="Arial" w:hAnsi="Arial" w:cs="Arial"/>
          <w:bCs/>
          <w:iCs/>
          <w:sz w:val="24"/>
          <w:szCs w:val="24"/>
        </w:rPr>
        <w:t>2024).</w:t>
      </w:r>
    </w:p>
    <w:p w14:paraId="2026B54D"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Ries, E. (2011) The </w:t>
      </w:r>
      <w:r w:rsidRPr="00761087">
        <w:rPr>
          <w:rFonts w:ascii="Arial" w:hAnsi="Arial" w:cs="Arial"/>
          <w:bCs/>
          <w:i/>
          <w:sz w:val="24"/>
          <w:szCs w:val="24"/>
        </w:rPr>
        <w:t xml:space="preserve">Lean Startup: How Today’s Entrepreneurs Use Continuous Innovation to Create Radically Successful Businesses. </w:t>
      </w:r>
      <w:r w:rsidRPr="00761087">
        <w:rPr>
          <w:rFonts w:ascii="Arial" w:hAnsi="Arial" w:cs="Arial"/>
          <w:bCs/>
          <w:iCs/>
          <w:sz w:val="24"/>
          <w:szCs w:val="24"/>
        </w:rPr>
        <w:t>New York: Crown Business, p. 123.</w:t>
      </w:r>
    </w:p>
    <w:p w14:paraId="001C7D3F" w14:textId="77777777"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Sinek, S. (2014) </w:t>
      </w:r>
      <w:r w:rsidRPr="00761087">
        <w:rPr>
          <w:rFonts w:ascii="Arial" w:hAnsi="Arial" w:cs="Arial"/>
          <w:bCs/>
          <w:i/>
          <w:sz w:val="24"/>
          <w:szCs w:val="24"/>
        </w:rPr>
        <w:t>Leaders Eat Last: Why Some Teams Pull Together and Others Don’t.</w:t>
      </w:r>
      <w:r w:rsidRPr="00761087">
        <w:rPr>
          <w:rFonts w:ascii="Arial" w:hAnsi="Arial" w:cs="Arial"/>
          <w:bCs/>
          <w:iCs/>
          <w:sz w:val="24"/>
          <w:szCs w:val="24"/>
        </w:rPr>
        <w:t xml:space="preserve"> New York: Portfolio, p. 146.</w:t>
      </w:r>
    </w:p>
    <w:p w14:paraId="245A9A04" w14:textId="0B638D38" w:rsidR="00F83ED7" w:rsidRPr="00761087" w:rsidRDefault="00F83ED7"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Snowdonia National Park Authority, (2023). </w:t>
      </w:r>
      <w:r w:rsidRPr="00F71641">
        <w:rPr>
          <w:rFonts w:ascii="Arial" w:hAnsi="Arial" w:cs="Arial"/>
          <w:bCs/>
          <w:i/>
          <w:sz w:val="24"/>
          <w:szCs w:val="24"/>
        </w:rPr>
        <w:t>Visitor Statistics</w:t>
      </w:r>
      <w:r w:rsidRPr="00F71641">
        <w:rPr>
          <w:rFonts w:ascii="Arial" w:hAnsi="Arial" w:cs="Arial"/>
          <w:bCs/>
          <w:iCs/>
          <w:sz w:val="24"/>
          <w:szCs w:val="24"/>
        </w:rPr>
        <w:t xml:space="preserve">. Available at: </w:t>
      </w:r>
      <w:hyperlink r:id="rId35" w:history="1">
        <w:r w:rsidRPr="00F71641">
          <w:rPr>
            <w:rStyle w:val="Hyperlink"/>
            <w:rFonts w:ascii="Arial" w:hAnsi="Arial" w:cs="Arial"/>
            <w:bCs/>
            <w:iCs/>
            <w:sz w:val="24"/>
            <w:szCs w:val="24"/>
          </w:rPr>
          <w:t>https://snowdonia.gov.wales/</w:t>
        </w:r>
      </w:hyperlink>
      <w:r w:rsidRPr="00F71641">
        <w:rPr>
          <w:rFonts w:ascii="Arial" w:hAnsi="Arial" w:cs="Arial"/>
          <w:bCs/>
          <w:iCs/>
          <w:sz w:val="24"/>
          <w:szCs w:val="24"/>
        </w:rPr>
        <w:t xml:space="preserve">   (Accessed 29 October 2024).</w:t>
      </w:r>
    </w:p>
    <w:p w14:paraId="5FFD941B" w14:textId="531E4A8B" w:rsidR="007E56CE" w:rsidRPr="00761087" w:rsidRDefault="00BF7641" w:rsidP="00761087">
      <w:pPr>
        <w:spacing w:line="360" w:lineRule="auto"/>
        <w:jc w:val="both"/>
        <w:rPr>
          <w:rFonts w:ascii="Arial" w:hAnsi="Arial" w:cs="Arial"/>
          <w:bCs/>
          <w:iCs/>
          <w:sz w:val="24"/>
          <w:szCs w:val="24"/>
        </w:rPr>
      </w:pPr>
      <w:r w:rsidRPr="00761087">
        <w:rPr>
          <w:rFonts w:ascii="Arial" w:hAnsi="Arial" w:cs="Arial"/>
          <w:bCs/>
          <w:iCs/>
          <w:sz w:val="24"/>
          <w:szCs w:val="24"/>
        </w:rPr>
        <w:t xml:space="preserve">Tourism and Hospitality Research (2023) Available at: </w:t>
      </w:r>
      <w:hyperlink r:id="rId36" w:history="1">
        <w:r w:rsidRPr="00761087">
          <w:rPr>
            <w:rStyle w:val="Hyperlink"/>
            <w:rFonts w:ascii="Arial" w:hAnsi="Arial" w:cs="Arial"/>
            <w:bCs/>
            <w:iCs/>
            <w:sz w:val="24"/>
            <w:szCs w:val="24"/>
          </w:rPr>
          <w:t>https://journals.sagepub.com/home/thr</w:t>
        </w:r>
      </w:hyperlink>
      <w:r w:rsidRPr="00761087">
        <w:rPr>
          <w:rFonts w:ascii="Arial" w:hAnsi="Arial" w:cs="Arial"/>
          <w:bCs/>
          <w:iCs/>
          <w:sz w:val="24"/>
          <w:szCs w:val="24"/>
        </w:rPr>
        <w:t xml:space="preserve">  (Accessed: 29 October 2024)</w:t>
      </w:r>
      <w:r w:rsidR="00F83ED7" w:rsidRPr="00761087">
        <w:rPr>
          <w:rFonts w:ascii="Arial" w:hAnsi="Arial" w:cs="Arial"/>
          <w:bCs/>
          <w:iCs/>
          <w:sz w:val="24"/>
          <w:szCs w:val="24"/>
        </w:rPr>
        <w:t>.</w:t>
      </w:r>
    </w:p>
    <w:p w14:paraId="73C21B6B" w14:textId="05C2E07B" w:rsidR="00F840EB" w:rsidRPr="00F71641" w:rsidRDefault="00F840EB"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Travel + Leisure, (2024). 50 Best Romantic Getaways for a Couples Trip, </w:t>
      </w:r>
      <w:r w:rsidRPr="00F71641">
        <w:rPr>
          <w:rFonts w:ascii="Arial" w:hAnsi="Arial" w:cs="Arial"/>
          <w:bCs/>
          <w:i/>
          <w:sz w:val="24"/>
          <w:szCs w:val="24"/>
        </w:rPr>
        <w:t>Travel + Leisure</w:t>
      </w:r>
      <w:r w:rsidRPr="00F71641">
        <w:rPr>
          <w:rFonts w:ascii="Arial" w:hAnsi="Arial" w:cs="Arial"/>
          <w:bCs/>
          <w:iCs/>
          <w:sz w:val="24"/>
          <w:szCs w:val="24"/>
        </w:rPr>
        <w:t xml:space="preserve">, 1 October. Available at: </w:t>
      </w:r>
      <w:hyperlink r:id="rId37" w:history="1">
        <w:r w:rsidRPr="00F71641">
          <w:rPr>
            <w:rStyle w:val="Hyperlink"/>
            <w:rFonts w:ascii="Arial" w:hAnsi="Arial" w:cs="Arial"/>
            <w:bCs/>
            <w:iCs/>
            <w:sz w:val="24"/>
            <w:szCs w:val="24"/>
          </w:rPr>
          <w:t>https://www.travelandleisure.com/trip-ideas/romantic-getaways/50-best-romantic-getaways</w:t>
        </w:r>
      </w:hyperlink>
      <w:r w:rsidRPr="00F71641">
        <w:rPr>
          <w:rFonts w:ascii="Arial" w:hAnsi="Arial" w:cs="Arial"/>
          <w:bCs/>
          <w:iCs/>
          <w:sz w:val="24"/>
          <w:szCs w:val="24"/>
        </w:rPr>
        <w:t xml:space="preserve">   (Accessed: 29th October 2024).</w:t>
      </w:r>
    </w:p>
    <w:p w14:paraId="1E27AED2" w14:textId="55E89BE3" w:rsidR="007E56CE" w:rsidRPr="00761087" w:rsidRDefault="00F840EB" w:rsidP="00761087">
      <w:pPr>
        <w:spacing w:line="360" w:lineRule="auto"/>
        <w:jc w:val="both"/>
        <w:rPr>
          <w:rFonts w:ascii="Arial" w:hAnsi="Arial" w:cs="Arial"/>
          <w:bCs/>
          <w:iCs/>
          <w:sz w:val="24"/>
          <w:szCs w:val="24"/>
        </w:rPr>
      </w:pPr>
      <w:r w:rsidRPr="00F71641">
        <w:rPr>
          <w:rFonts w:ascii="Arial" w:hAnsi="Arial" w:cs="Arial"/>
          <w:bCs/>
          <w:iCs/>
          <w:sz w:val="24"/>
          <w:szCs w:val="24"/>
        </w:rPr>
        <w:t xml:space="preserve">Visit Wales, (2023). </w:t>
      </w:r>
      <w:r w:rsidRPr="00F71641">
        <w:rPr>
          <w:rFonts w:ascii="Arial" w:hAnsi="Arial" w:cs="Arial"/>
          <w:bCs/>
          <w:i/>
          <w:sz w:val="24"/>
          <w:szCs w:val="24"/>
        </w:rPr>
        <w:t>Tourism Performance</w:t>
      </w:r>
      <w:r w:rsidRPr="00F71641">
        <w:rPr>
          <w:rFonts w:ascii="Arial" w:hAnsi="Arial" w:cs="Arial"/>
          <w:bCs/>
          <w:iCs/>
          <w:sz w:val="24"/>
          <w:szCs w:val="24"/>
        </w:rPr>
        <w:t xml:space="preserve">. Available at: </w:t>
      </w:r>
      <w:hyperlink r:id="rId38" w:history="1">
        <w:r w:rsidRPr="00F71641">
          <w:rPr>
            <w:rStyle w:val="Hyperlink"/>
            <w:rFonts w:ascii="Arial" w:hAnsi="Arial" w:cs="Arial"/>
            <w:bCs/>
            <w:iCs/>
            <w:sz w:val="24"/>
            <w:szCs w:val="24"/>
          </w:rPr>
          <w:t>https://www.visitwales.com/</w:t>
        </w:r>
      </w:hyperlink>
      <w:r w:rsidRPr="00F71641">
        <w:rPr>
          <w:rFonts w:ascii="Arial" w:hAnsi="Arial" w:cs="Arial"/>
          <w:bCs/>
          <w:iCs/>
          <w:sz w:val="24"/>
          <w:szCs w:val="24"/>
        </w:rPr>
        <w:t xml:space="preserve">   (Accessed 29 October 2024).</w:t>
      </w:r>
    </w:p>
    <w:sectPr w:rsidR="007E56CE" w:rsidRPr="00761087">
      <w:footerReference w:type="even" r:id="rId39"/>
      <w:footerReference w:type="default" r:id="rId40"/>
      <w:footerReference w:type="first" r:id="rId41"/>
      <w:type w:val="continuous"/>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D0756" w14:textId="77777777" w:rsidR="008A7262" w:rsidRDefault="008A7262">
      <w:r>
        <w:separator/>
      </w:r>
    </w:p>
  </w:endnote>
  <w:endnote w:type="continuationSeparator" w:id="0">
    <w:p w14:paraId="7D44E56F" w14:textId="77777777" w:rsidR="008A7262" w:rsidRDefault="008A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34559" w14:textId="77777777" w:rsidR="007E56CE" w:rsidRDefault="00BF76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11785C4C" w14:textId="77777777" w:rsidR="007E56CE" w:rsidRDefault="007E56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5D0B6" w14:textId="77777777" w:rsidR="007E56CE" w:rsidRDefault="00BF7641">
    <w:pPr>
      <w:pStyle w:val="Footer"/>
      <w:tabs>
        <w:tab w:val="clear" w:pos="4153"/>
        <w:tab w:val="clear" w:pos="8306"/>
        <w:tab w:val="center" w:pos="4820"/>
        <w:tab w:val="right" w:pos="8931"/>
      </w:tabs>
      <w:ind w:right="-143"/>
      <w:rPr>
        <w:color w:val="808080"/>
      </w:rPr>
    </w:pPr>
    <w:r>
      <w:rPr>
        <w:color w:val="808080"/>
      </w:rPr>
      <w:t>---------------------------------------------------------------------------------------------------------------------------------------</w:t>
    </w:r>
  </w:p>
  <w:p w14:paraId="7FE4B4BF" w14:textId="3B930374" w:rsidR="007E56CE" w:rsidRDefault="00BF7641">
    <w:pPr>
      <w:pStyle w:val="Footer"/>
      <w:tabs>
        <w:tab w:val="clear" w:pos="4153"/>
        <w:tab w:val="clear" w:pos="8306"/>
        <w:tab w:val="center" w:pos="4820"/>
        <w:tab w:val="right" w:pos="8931"/>
      </w:tabs>
      <w:ind w:right="360"/>
      <w:rPr>
        <w:rFonts w:ascii="Arial" w:hAnsi="Arial" w:cs="Arial"/>
        <w:color w:val="808080"/>
      </w:rPr>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sidR="00E120A3">
      <w:rPr>
        <w:rStyle w:val="PageNumber"/>
        <w:noProof/>
        <w:color w:val="808080"/>
      </w:rPr>
      <w:t>24</w:t>
    </w:r>
    <w:r>
      <w:rPr>
        <w:rStyle w:val="PageNumber"/>
        <w:color w:val="808080"/>
      </w:rPr>
      <w:fldChar w:fldCharType="end"/>
    </w:r>
    <w:r>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00E64" w14:textId="77777777" w:rsidR="007E56CE" w:rsidRDefault="00BF7641">
    <w:pPr>
      <w:pStyle w:val="Footer"/>
      <w:tabs>
        <w:tab w:val="clear" w:pos="4153"/>
        <w:tab w:val="clear" w:pos="8306"/>
        <w:tab w:val="center" w:pos="4820"/>
        <w:tab w:val="right" w:pos="8931"/>
      </w:tabs>
      <w:ind w:right="-143"/>
      <w:rPr>
        <w:color w:val="808080"/>
      </w:rPr>
    </w:pPr>
    <w:r>
      <w:rPr>
        <w:color w:val="808080"/>
      </w:rPr>
      <w:t>---------------------------------------------------------------------------------------------------------------------------------------</w:t>
    </w:r>
  </w:p>
  <w:p w14:paraId="5524E01A" w14:textId="7CB60E8D" w:rsidR="007E56CE" w:rsidRDefault="00BF7641">
    <w:pPr>
      <w:pStyle w:val="Footer"/>
      <w:tabs>
        <w:tab w:val="clear" w:pos="4153"/>
        <w:tab w:val="clear" w:pos="8306"/>
        <w:tab w:val="center" w:pos="4820"/>
        <w:tab w:val="right" w:pos="8931"/>
      </w:tabs>
      <w:ind w:right="360"/>
      <w:rPr>
        <w:rFonts w:ascii="Arial" w:hAnsi="Arial" w:cs="Arial"/>
        <w:color w:val="808080"/>
      </w:rPr>
    </w:pPr>
    <w:r>
      <w:rPr>
        <w:rFonts w:ascii="Arial" w:hAnsi="Arial" w:cs="Arial"/>
        <w:color w:val="808080"/>
      </w:rPr>
      <w:tab/>
    </w:r>
    <w:r>
      <w:rPr>
        <w:rFonts w:ascii="Arial" w:hAnsi="Arial" w:cs="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sidR="00E120A3">
      <w:rPr>
        <w:rStyle w:val="PageNumber"/>
        <w:noProof/>
        <w:color w:val="808080"/>
      </w:rPr>
      <w:t>0</w:t>
    </w:r>
    <w:r>
      <w:rPr>
        <w:rStyle w:val="PageNumber"/>
        <w:color w:val="808080"/>
      </w:rPr>
      <w:fldChar w:fldCharType="end"/>
    </w:r>
    <w:r>
      <w:rPr>
        <w:rFonts w:ascii="Arial" w:hAnsi="Arial" w:cs="Arial"/>
        <w:color w:val="808080"/>
      </w:rPr>
      <w:t xml:space="preserve"> </w:t>
    </w:r>
  </w:p>
  <w:p w14:paraId="02B6341E" w14:textId="77777777" w:rsidR="007E56CE" w:rsidRDefault="007E5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08413" w14:textId="77777777" w:rsidR="008A7262" w:rsidRDefault="008A7262">
      <w:r>
        <w:separator/>
      </w:r>
    </w:p>
  </w:footnote>
  <w:footnote w:type="continuationSeparator" w:id="0">
    <w:p w14:paraId="1570DF47" w14:textId="77777777" w:rsidR="008A7262" w:rsidRDefault="008A7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F1246"/>
    <w:multiLevelType w:val="hybridMultilevel"/>
    <w:tmpl w:val="11AEA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570FC6"/>
    <w:multiLevelType w:val="multilevel"/>
    <w:tmpl w:val="3C570FC6"/>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4B75071D"/>
    <w:multiLevelType w:val="multilevel"/>
    <w:tmpl w:val="4B75071D"/>
    <w:lvl w:ilvl="0">
      <w:start w:val="1"/>
      <w:numFmt w:val="decimal"/>
      <w:lvlText w:val="%1."/>
      <w:lvlJc w:val="left"/>
      <w:pPr>
        <w:ind w:left="1800" w:hanging="360"/>
      </w:pPr>
      <w:rPr>
        <w:rFont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6AAC06F1"/>
    <w:multiLevelType w:val="multilevel"/>
    <w:tmpl w:val="6AAC06F1"/>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16cid:durableId="868951041">
    <w:abstractNumId w:val="1"/>
  </w:num>
  <w:num w:numId="2" w16cid:durableId="1450933828">
    <w:abstractNumId w:val="2"/>
  </w:num>
  <w:num w:numId="3" w16cid:durableId="1303928533">
    <w:abstractNumId w:val="3"/>
  </w:num>
  <w:num w:numId="4" w16cid:durableId="1209611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66F6"/>
    <w:rsid w:val="00007EF8"/>
    <w:rsid w:val="00010373"/>
    <w:rsid w:val="0001302F"/>
    <w:rsid w:val="000257C9"/>
    <w:rsid w:val="000306D1"/>
    <w:rsid w:val="00044C77"/>
    <w:rsid w:val="00057192"/>
    <w:rsid w:val="0006624E"/>
    <w:rsid w:val="00066644"/>
    <w:rsid w:val="00071F6F"/>
    <w:rsid w:val="00092968"/>
    <w:rsid w:val="000A08B2"/>
    <w:rsid w:val="000A350A"/>
    <w:rsid w:val="000B4437"/>
    <w:rsid w:val="000B5775"/>
    <w:rsid w:val="000B7206"/>
    <w:rsid w:val="000C304C"/>
    <w:rsid w:val="000C3BC5"/>
    <w:rsid w:val="000C442B"/>
    <w:rsid w:val="000C4ED9"/>
    <w:rsid w:val="000C625A"/>
    <w:rsid w:val="000C799C"/>
    <w:rsid w:val="000D11E3"/>
    <w:rsid w:val="000D6B50"/>
    <w:rsid w:val="000E204D"/>
    <w:rsid w:val="000E34B6"/>
    <w:rsid w:val="000E5B65"/>
    <w:rsid w:val="000F35C1"/>
    <w:rsid w:val="000F782E"/>
    <w:rsid w:val="0010165A"/>
    <w:rsid w:val="00104E60"/>
    <w:rsid w:val="00106FFA"/>
    <w:rsid w:val="001119B9"/>
    <w:rsid w:val="00114421"/>
    <w:rsid w:val="0011576A"/>
    <w:rsid w:val="001237F3"/>
    <w:rsid w:val="0012424E"/>
    <w:rsid w:val="001419FA"/>
    <w:rsid w:val="001442A4"/>
    <w:rsid w:val="001456A8"/>
    <w:rsid w:val="0014648A"/>
    <w:rsid w:val="00146DE6"/>
    <w:rsid w:val="00146E7D"/>
    <w:rsid w:val="001478AA"/>
    <w:rsid w:val="00155B95"/>
    <w:rsid w:val="00156B79"/>
    <w:rsid w:val="00161990"/>
    <w:rsid w:val="0017158D"/>
    <w:rsid w:val="001720B8"/>
    <w:rsid w:val="00180367"/>
    <w:rsid w:val="00180556"/>
    <w:rsid w:val="00183988"/>
    <w:rsid w:val="0019420F"/>
    <w:rsid w:val="001945C7"/>
    <w:rsid w:val="001A5B71"/>
    <w:rsid w:val="001B3262"/>
    <w:rsid w:val="001B3F7A"/>
    <w:rsid w:val="001B41A3"/>
    <w:rsid w:val="001C4113"/>
    <w:rsid w:val="001D320A"/>
    <w:rsid w:val="001D431E"/>
    <w:rsid w:val="001D5B07"/>
    <w:rsid w:val="001E3423"/>
    <w:rsid w:val="001E774D"/>
    <w:rsid w:val="001F4945"/>
    <w:rsid w:val="001F5C45"/>
    <w:rsid w:val="001F5E4B"/>
    <w:rsid w:val="001F7B0E"/>
    <w:rsid w:val="002009FC"/>
    <w:rsid w:val="002016FD"/>
    <w:rsid w:val="00205F9F"/>
    <w:rsid w:val="00207A36"/>
    <w:rsid w:val="00212799"/>
    <w:rsid w:val="00224CC2"/>
    <w:rsid w:val="00224E16"/>
    <w:rsid w:val="00231941"/>
    <w:rsid w:val="002422AC"/>
    <w:rsid w:val="00245096"/>
    <w:rsid w:val="002474D3"/>
    <w:rsid w:val="00250425"/>
    <w:rsid w:val="00253E51"/>
    <w:rsid w:val="002667BB"/>
    <w:rsid w:val="0026719D"/>
    <w:rsid w:val="00271101"/>
    <w:rsid w:val="00271565"/>
    <w:rsid w:val="0027655A"/>
    <w:rsid w:val="00281602"/>
    <w:rsid w:val="00281D1E"/>
    <w:rsid w:val="002825A5"/>
    <w:rsid w:val="00285D80"/>
    <w:rsid w:val="00290851"/>
    <w:rsid w:val="00293961"/>
    <w:rsid w:val="002A1431"/>
    <w:rsid w:val="002A1920"/>
    <w:rsid w:val="002A2180"/>
    <w:rsid w:val="002A6D41"/>
    <w:rsid w:val="002B001A"/>
    <w:rsid w:val="002B034D"/>
    <w:rsid w:val="002B7A5D"/>
    <w:rsid w:val="002C5098"/>
    <w:rsid w:val="002C5C75"/>
    <w:rsid w:val="002C6AC7"/>
    <w:rsid w:val="002D1E40"/>
    <w:rsid w:val="002D228E"/>
    <w:rsid w:val="002D69D4"/>
    <w:rsid w:val="002D70A5"/>
    <w:rsid w:val="002E10AC"/>
    <w:rsid w:val="002E250A"/>
    <w:rsid w:val="002E4A00"/>
    <w:rsid w:val="002F2917"/>
    <w:rsid w:val="002F6CD5"/>
    <w:rsid w:val="0030242A"/>
    <w:rsid w:val="00303404"/>
    <w:rsid w:val="00305471"/>
    <w:rsid w:val="00311221"/>
    <w:rsid w:val="00311E93"/>
    <w:rsid w:val="00316FD5"/>
    <w:rsid w:val="00326907"/>
    <w:rsid w:val="00327EC5"/>
    <w:rsid w:val="003307A1"/>
    <w:rsid w:val="00333D08"/>
    <w:rsid w:val="003408C9"/>
    <w:rsid w:val="00346C4F"/>
    <w:rsid w:val="00351F4A"/>
    <w:rsid w:val="00352DDC"/>
    <w:rsid w:val="00372C5C"/>
    <w:rsid w:val="003773FC"/>
    <w:rsid w:val="0038543F"/>
    <w:rsid w:val="0039231B"/>
    <w:rsid w:val="00397517"/>
    <w:rsid w:val="003A34B5"/>
    <w:rsid w:val="003A5C92"/>
    <w:rsid w:val="003A6B56"/>
    <w:rsid w:val="003A754A"/>
    <w:rsid w:val="003B12D8"/>
    <w:rsid w:val="003B2AB9"/>
    <w:rsid w:val="003C115C"/>
    <w:rsid w:val="003C3011"/>
    <w:rsid w:val="003C793B"/>
    <w:rsid w:val="003D6AF1"/>
    <w:rsid w:val="003E3EF0"/>
    <w:rsid w:val="003E5A31"/>
    <w:rsid w:val="003E6AB2"/>
    <w:rsid w:val="003F0E2B"/>
    <w:rsid w:val="003F10E4"/>
    <w:rsid w:val="003F36FB"/>
    <w:rsid w:val="003F5733"/>
    <w:rsid w:val="00401CCC"/>
    <w:rsid w:val="00403DEC"/>
    <w:rsid w:val="0043010E"/>
    <w:rsid w:val="004305E9"/>
    <w:rsid w:val="00430CC3"/>
    <w:rsid w:val="00432AC1"/>
    <w:rsid w:val="00434350"/>
    <w:rsid w:val="00435806"/>
    <w:rsid w:val="00447D52"/>
    <w:rsid w:val="00451C51"/>
    <w:rsid w:val="00452E19"/>
    <w:rsid w:val="00456233"/>
    <w:rsid w:val="00456714"/>
    <w:rsid w:val="00456D1B"/>
    <w:rsid w:val="00472288"/>
    <w:rsid w:val="00480752"/>
    <w:rsid w:val="0048212F"/>
    <w:rsid w:val="00486BBC"/>
    <w:rsid w:val="00487E30"/>
    <w:rsid w:val="00495261"/>
    <w:rsid w:val="00495C97"/>
    <w:rsid w:val="004A2A38"/>
    <w:rsid w:val="004A2D28"/>
    <w:rsid w:val="004A668A"/>
    <w:rsid w:val="004B36E4"/>
    <w:rsid w:val="004B3E48"/>
    <w:rsid w:val="004B5C06"/>
    <w:rsid w:val="004B5F4A"/>
    <w:rsid w:val="004C04F9"/>
    <w:rsid w:val="004C065F"/>
    <w:rsid w:val="004C1600"/>
    <w:rsid w:val="004C337D"/>
    <w:rsid w:val="004D29C1"/>
    <w:rsid w:val="004D7314"/>
    <w:rsid w:val="004E28AC"/>
    <w:rsid w:val="004E465A"/>
    <w:rsid w:val="004F2EEC"/>
    <w:rsid w:val="004F7483"/>
    <w:rsid w:val="00501A71"/>
    <w:rsid w:val="0050312D"/>
    <w:rsid w:val="00503A54"/>
    <w:rsid w:val="00515455"/>
    <w:rsid w:val="005171B1"/>
    <w:rsid w:val="00523B6B"/>
    <w:rsid w:val="00524553"/>
    <w:rsid w:val="00526FF6"/>
    <w:rsid w:val="00530E30"/>
    <w:rsid w:val="005328E9"/>
    <w:rsid w:val="0053715D"/>
    <w:rsid w:val="00542AE4"/>
    <w:rsid w:val="005452BD"/>
    <w:rsid w:val="00556652"/>
    <w:rsid w:val="005624D2"/>
    <w:rsid w:val="00563FB2"/>
    <w:rsid w:val="00566A50"/>
    <w:rsid w:val="0056755A"/>
    <w:rsid w:val="00567C72"/>
    <w:rsid w:val="005708C2"/>
    <w:rsid w:val="005722B2"/>
    <w:rsid w:val="00573D40"/>
    <w:rsid w:val="005805D7"/>
    <w:rsid w:val="005839A5"/>
    <w:rsid w:val="00587F32"/>
    <w:rsid w:val="00590FDF"/>
    <w:rsid w:val="005936A9"/>
    <w:rsid w:val="00593D2E"/>
    <w:rsid w:val="005953CA"/>
    <w:rsid w:val="00596684"/>
    <w:rsid w:val="005A7E18"/>
    <w:rsid w:val="005C40E7"/>
    <w:rsid w:val="005D33FC"/>
    <w:rsid w:val="005E2647"/>
    <w:rsid w:val="005E611A"/>
    <w:rsid w:val="005F3199"/>
    <w:rsid w:val="005F3886"/>
    <w:rsid w:val="00601211"/>
    <w:rsid w:val="00604E8E"/>
    <w:rsid w:val="00606841"/>
    <w:rsid w:val="00616D51"/>
    <w:rsid w:val="0062075D"/>
    <w:rsid w:val="0062093C"/>
    <w:rsid w:val="00621617"/>
    <w:rsid w:val="00624A60"/>
    <w:rsid w:val="00631DE3"/>
    <w:rsid w:val="0063353E"/>
    <w:rsid w:val="00637AFC"/>
    <w:rsid w:val="006440DB"/>
    <w:rsid w:val="00646832"/>
    <w:rsid w:val="006651A3"/>
    <w:rsid w:val="006755EA"/>
    <w:rsid w:val="00677135"/>
    <w:rsid w:val="006A1566"/>
    <w:rsid w:val="006A45FC"/>
    <w:rsid w:val="006B4842"/>
    <w:rsid w:val="006B586D"/>
    <w:rsid w:val="006B6DDA"/>
    <w:rsid w:val="006B7F7C"/>
    <w:rsid w:val="006C3BC6"/>
    <w:rsid w:val="006C45E6"/>
    <w:rsid w:val="006C4E22"/>
    <w:rsid w:val="006C757B"/>
    <w:rsid w:val="006D76FA"/>
    <w:rsid w:val="006E2587"/>
    <w:rsid w:val="006E28C1"/>
    <w:rsid w:val="00704EE3"/>
    <w:rsid w:val="0070605D"/>
    <w:rsid w:val="00710018"/>
    <w:rsid w:val="00710BB5"/>
    <w:rsid w:val="00714D35"/>
    <w:rsid w:val="00720865"/>
    <w:rsid w:val="007450D8"/>
    <w:rsid w:val="00751BD0"/>
    <w:rsid w:val="00761087"/>
    <w:rsid w:val="00763B17"/>
    <w:rsid w:val="00765B5F"/>
    <w:rsid w:val="0076644A"/>
    <w:rsid w:val="0077147C"/>
    <w:rsid w:val="007737F3"/>
    <w:rsid w:val="007755CD"/>
    <w:rsid w:val="0078713D"/>
    <w:rsid w:val="00791525"/>
    <w:rsid w:val="007960EB"/>
    <w:rsid w:val="007A19AA"/>
    <w:rsid w:val="007A34B9"/>
    <w:rsid w:val="007A5365"/>
    <w:rsid w:val="007A5A5F"/>
    <w:rsid w:val="007C6437"/>
    <w:rsid w:val="007E2107"/>
    <w:rsid w:val="007E2F95"/>
    <w:rsid w:val="007E3DA6"/>
    <w:rsid w:val="007E56CE"/>
    <w:rsid w:val="007F25B1"/>
    <w:rsid w:val="007F6085"/>
    <w:rsid w:val="008015CA"/>
    <w:rsid w:val="00801EFB"/>
    <w:rsid w:val="00806ED1"/>
    <w:rsid w:val="0081240F"/>
    <w:rsid w:val="008134F6"/>
    <w:rsid w:val="0082154E"/>
    <w:rsid w:val="00821FCD"/>
    <w:rsid w:val="0082476D"/>
    <w:rsid w:val="00831100"/>
    <w:rsid w:val="008368EB"/>
    <w:rsid w:val="00840ADB"/>
    <w:rsid w:val="008461D0"/>
    <w:rsid w:val="0085067D"/>
    <w:rsid w:val="008628FE"/>
    <w:rsid w:val="00867B3B"/>
    <w:rsid w:val="008803F9"/>
    <w:rsid w:val="008901A0"/>
    <w:rsid w:val="00891AEF"/>
    <w:rsid w:val="00891C24"/>
    <w:rsid w:val="00891CC5"/>
    <w:rsid w:val="00894243"/>
    <w:rsid w:val="00896DDA"/>
    <w:rsid w:val="008A13C4"/>
    <w:rsid w:val="008A3209"/>
    <w:rsid w:val="008A33EE"/>
    <w:rsid w:val="008A6BAA"/>
    <w:rsid w:val="008A7262"/>
    <w:rsid w:val="008B20DC"/>
    <w:rsid w:val="008C5488"/>
    <w:rsid w:val="008D4A08"/>
    <w:rsid w:val="008D7533"/>
    <w:rsid w:val="008D7BD7"/>
    <w:rsid w:val="008E12A0"/>
    <w:rsid w:val="008E3FF3"/>
    <w:rsid w:val="008E5BDC"/>
    <w:rsid w:val="008E6E9F"/>
    <w:rsid w:val="008E721F"/>
    <w:rsid w:val="008E76B0"/>
    <w:rsid w:val="008F438E"/>
    <w:rsid w:val="008F77D2"/>
    <w:rsid w:val="008F7B74"/>
    <w:rsid w:val="0090017E"/>
    <w:rsid w:val="00901A76"/>
    <w:rsid w:val="009207B4"/>
    <w:rsid w:val="00922C28"/>
    <w:rsid w:val="00927684"/>
    <w:rsid w:val="00934F69"/>
    <w:rsid w:val="00940906"/>
    <w:rsid w:val="00951978"/>
    <w:rsid w:val="009565EC"/>
    <w:rsid w:val="0096128A"/>
    <w:rsid w:val="00963D0F"/>
    <w:rsid w:val="00976E2A"/>
    <w:rsid w:val="00977CC4"/>
    <w:rsid w:val="00977EE8"/>
    <w:rsid w:val="009878EB"/>
    <w:rsid w:val="00987DED"/>
    <w:rsid w:val="00990033"/>
    <w:rsid w:val="00992515"/>
    <w:rsid w:val="00995F69"/>
    <w:rsid w:val="00996FB8"/>
    <w:rsid w:val="009A2B9A"/>
    <w:rsid w:val="009A4C1D"/>
    <w:rsid w:val="009A6AC2"/>
    <w:rsid w:val="009B62D7"/>
    <w:rsid w:val="009C2D88"/>
    <w:rsid w:val="009D6FD9"/>
    <w:rsid w:val="009E2B61"/>
    <w:rsid w:val="009E323F"/>
    <w:rsid w:val="009E3959"/>
    <w:rsid w:val="009E3FF1"/>
    <w:rsid w:val="00A110BC"/>
    <w:rsid w:val="00A15340"/>
    <w:rsid w:val="00A161F3"/>
    <w:rsid w:val="00A2214E"/>
    <w:rsid w:val="00A23F2D"/>
    <w:rsid w:val="00A32C09"/>
    <w:rsid w:val="00A44FAF"/>
    <w:rsid w:val="00A53BF0"/>
    <w:rsid w:val="00A552E5"/>
    <w:rsid w:val="00A6465E"/>
    <w:rsid w:val="00A65C6C"/>
    <w:rsid w:val="00A66849"/>
    <w:rsid w:val="00A86586"/>
    <w:rsid w:val="00A941FC"/>
    <w:rsid w:val="00AA356F"/>
    <w:rsid w:val="00AA5C6C"/>
    <w:rsid w:val="00AB4442"/>
    <w:rsid w:val="00AB5C22"/>
    <w:rsid w:val="00AC11A5"/>
    <w:rsid w:val="00AC4835"/>
    <w:rsid w:val="00AC6EE3"/>
    <w:rsid w:val="00AC7750"/>
    <w:rsid w:val="00AC7A97"/>
    <w:rsid w:val="00AD18A0"/>
    <w:rsid w:val="00AD41F2"/>
    <w:rsid w:val="00AD6346"/>
    <w:rsid w:val="00AD6598"/>
    <w:rsid w:val="00AE0404"/>
    <w:rsid w:val="00AE198A"/>
    <w:rsid w:val="00AE63E0"/>
    <w:rsid w:val="00AE77F6"/>
    <w:rsid w:val="00AF1A07"/>
    <w:rsid w:val="00AF3095"/>
    <w:rsid w:val="00AF4A63"/>
    <w:rsid w:val="00AF5DFD"/>
    <w:rsid w:val="00AF6075"/>
    <w:rsid w:val="00B0579D"/>
    <w:rsid w:val="00B05920"/>
    <w:rsid w:val="00B103DB"/>
    <w:rsid w:val="00B140C5"/>
    <w:rsid w:val="00B2410D"/>
    <w:rsid w:val="00B25139"/>
    <w:rsid w:val="00B31055"/>
    <w:rsid w:val="00B34E78"/>
    <w:rsid w:val="00B40421"/>
    <w:rsid w:val="00B44B6E"/>
    <w:rsid w:val="00B457D8"/>
    <w:rsid w:val="00B50B28"/>
    <w:rsid w:val="00B51D90"/>
    <w:rsid w:val="00B53DA3"/>
    <w:rsid w:val="00B54F26"/>
    <w:rsid w:val="00B56F81"/>
    <w:rsid w:val="00B6070F"/>
    <w:rsid w:val="00B65ECB"/>
    <w:rsid w:val="00B6686D"/>
    <w:rsid w:val="00B7533D"/>
    <w:rsid w:val="00B834AE"/>
    <w:rsid w:val="00B87207"/>
    <w:rsid w:val="00B87A65"/>
    <w:rsid w:val="00BA2BA0"/>
    <w:rsid w:val="00BC0762"/>
    <w:rsid w:val="00BC4C00"/>
    <w:rsid w:val="00BC6B05"/>
    <w:rsid w:val="00BC76D8"/>
    <w:rsid w:val="00BD0E5F"/>
    <w:rsid w:val="00BE246B"/>
    <w:rsid w:val="00BE2CDA"/>
    <w:rsid w:val="00BE3814"/>
    <w:rsid w:val="00BE6BD7"/>
    <w:rsid w:val="00BF1E9F"/>
    <w:rsid w:val="00BF7641"/>
    <w:rsid w:val="00C036B6"/>
    <w:rsid w:val="00C07659"/>
    <w:rsid w:val="00C17974"/>
    <w:rsid w:val="00C27AD8"/>
    <w:rsid w:val="00C27FC2"/>
    <w:rsid w:val="00C31FA5"/>
    <w:rsid w:val="00C455FA"/>
    <w:rsid w:val="00C51506"/>
    <w:rsid w:val="00C5213D"/>
    <w:rsid w:val="00C52A83"/>
    <w:rsid w:val="00C54FF1"/>
    <w:rsid w:val="00C612C4"/>
    <w:rsid w:val="00C615EB"/>
    <w:rsid w:val="00C63CF3"/>
    <w:rsid w:val="00C740B6"/>
    <w:rsid w:val="00C76315"/>
    <w:rsid w:val="00C76B95"/>
    <w:rsid w:val="00C77FE1"/>
    <w:rsid w:val="00C84EFD"/>
    <w:rsid w:val="00C867F2"/>
    <w:rsid w:val="00C90C6D"/>
    <w:rsid w:val="00C919F2"/>
    <w:rsid w:val="00C9473C"/>
    <w:rsid w:val="00CA33DF"/>
    <w:rsid w:val="00CB474B"/>
    <w:rsid w:val="00CC2135"/>
    <w:rsid w:val="00CC3A92"/>
    <w:rsid w:val="00CC3C4D"/>
    <w:rsid w:val="00CD61B8"/>
    <w:rsid w:val="00CF0F2F"/>
    <w:rsid w:val="00D01F7D"/>
    <w:rsid w:val="00D1083D"/>
    <w:rsid w:val="00D12CD7"/>
    <w:rsid w:val="00D2450F"/>
    <w:rsid w:val="00D26AFC"/>
    <w:rsid w:val="00D4028F"/>
    <w:rsid w:val="00D422E9"/>
    <w:rsid w:val="00D42CF0"/>
    <w:rsid w:val="00D43F5A"/>
    <w:rsid w:val="00D46C9B"/>
    <w:rsid w:val="00D53AFB"/>
    <w:rsid w:val="00D56E67"/>
    <w:rsid w:val="00D6026F"/>
    <w:rsid w:val="00D73020"/>
    <w:rsid w:val="00D76A74"/>
    <w:rsid w:val="00D8678E"/>
    <w:rsid w:val="00D87714"/>
    <w:rsid w:val="00D879FD"/>
    <w:rsid w:val="00D954CD"/>
    <w:rsid w:val="00D97BBB"/>
    <w:rsid w:val="00DA1875"/>
    <w:rsid w:val="00DA4DE2"/>
    <w:rsid w:val="00DA7E8B"/>
    <w:rsid w:val="00DB1C98"/>
    <w:rsid w:val="00DB56A3"/>
    <w:rsid w:val="00DC6D44"/>
    <w:rsid w:val="00DE5D91"/>
    <w:rsid w:val="00DF17F9"/>
    <w:rsid w:val="00DF2CA1"/>
    <w:rsid w:val="00DF4FB9"/>
    <w:rsid w:val="00E00E5E"/>
    <w:rsid w:val="00E02390"/>
    <w:rsid w:val="00E10147"/>
    <w:rsid w:val="00E1110E"/>
    <w:rsid w:val="00E120A3"/>
    <w:rsid w:val="00E120B9"/>
    <w:rsid w:val="00E12F8F"/>
    <w:rsid w:val="00E1445D"/>
    <w:rsid w:val="00E17A84"/>
    <w:rsid w:val="00E20CF8"/>
    <w:rsid w:val="00E325F1"/>
    <w:rsid w:val="00E33681"/>
    <w:rsid w:val="00E41579"/>
    <w:rsid w:val="00E419C4"/>
    <w:rsid w:val="00E42F23"/>
    <w:rsid w:val="00E54C4E"/>
    <w:rsid w:val="00E60A39"/>
    <w:rsid w:val="00E60EC2"/>
    <w:rsid w:val="00E6525F"/>
    <w:rsid w:val="00E66478"/>
    <w:rsid w:val="00E66C57"/>
    <w:rsid w:val="00E7135D"/>
    <w:rsid w:val="00E741A6"/>
    <w:rsid w:val="00E83C61"/>
    <w:rsid w:val="00E86116"/>
    <w:rsid w:val="00E96587"/>
    <w:rsid w:val="00EA3119"/>
    <w:rsid w:val="00EA687B"/>
    <w:rsid w:val="00EB4E9C"/>
    <w:rsid w:val="00EB63A9"/>
    <w:rsid w:val="00EC042C"/>
    <w:rsid w:val="00EC2C16"/>
    <w:rsid w:val="00EC3D4D"/>
    <w:rsid w:val="00EC5544"/>
    <w:rsid w:val="00ED0E87"/>
    <w:rsid w:val="00ED5DCE"/>
    <w:rsid w:val="00ED6C7C"/>
    <w:rsid w:val="00EE5898"/>
    <w:rsid w:val="00EE7672"/>
    <w:rsid w:val="00EF216C"/>
    <w:rsid w:val="00F00F9B"/>
    <w:rsid w:val="00F02A35"/>
    <w:rsid w:val="00F042E5"/>
    <w:rsid w:val="00F07FD3"/>
    <w:rsid w:val="00F22B7E"/>
    <w:rsid w:val="00F27FA9"/>
    <w:rsid w:val="00F306F5"/>
    <w:rsid w:val="00F30748"/>
    <w:rsid w:val="00F30A68"/>
    <w:rsid w:val="00F350F1"/>
    <w:rsid w:val="00F357E5"/>
    <w:rsid w:val="00F418CE"/>
    <w:rsid w:val="00F42DA7"/>
    <w:rsid w:val="00F51150"/>
    <w:rsid w:val="00F518FC"/>
    <w:rsid w:val="00F61C1C"/>
    <w:rsid w:val="00F67F43"/>
    <w:rsid w:val="00F71641"/>
    <w:rsid w:val="00F83ED7"/>
    <w:rsid w:val="00F840EB"/>
    <w:rsid w:val="00FB2895"/>
    <w:rsid w:val="00FB4065"/>
    <w:rsid w:val="00FB4487"/>
    <w:rsid w:val="00FB549F"/>
    <w:rsid w:val="00FB6693"/>
    <w:rsid w:val="00FC14EA"/>
    <w:rsid w:val="00FC3348"/>
    <w:rsid w:val="00FC5AE2"/>
    <w:rsid w:val="00FD0F27"/>
    <w:rsid w:val="00FD1302"/>
    <w:rsid w:val="00FD22F2"/>
    <w:rsid w:val="00FD2361"/>
    <w:rsid w:val="00FD7046"/>
    <w:rsid w:val="00FE0944"/>
    <w:rsid w:val="00FE277B"/>
    <w:rsid w:val="00FE3919"/>
    <w:rsid w:val="00FE4CDD"/>
    <w:rsid w:val="00FE5D9D"/>
    <w:rsid w:val="00FF061A"/>
    <w:rsid w:val="00FF338A"/>
    <w:rsid w:val="4F656E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F0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eastAsia="Times New Roman"/>
      <w:lang w:eastAsia="en-US"/>
    </w:rPr>
  </w:style>
  <w:style w:type="paragraph" w:styleId="Heading2">
    <w:name w:val="heading 2"/>
    <w:basedOn w:val="Normal"/>
    <w:next w:val="Normal"/>
    <w:link w:val="Heading2Char"/>
    <w:qFormat/>
    <w:pPr>
      <w:keepNext/>
      <w:jc w:val="both"/>
      <w:outlineLvl w:val="1"/>
    </w:pPr>
    <w:rPr>
      <w:bCs/>
      <w:i/>
      <w:iCs/>
      <w:sz w:val="24"/>
    </w:rPr>
  </w:style>
  <w:style w:type="paragraph" w:styleId="Heading3">
    <w:name w:val="heading 3"/>
    <w:basedOn w:val="Normal"/>
    <w:next w:val="Normal"/>
    <w:link w:val="Heading3Char"/>
    <w:qFormat/>
    <w:pPr>
      <w:keepNext/>
      <w:jc w:val="both"/>
      <w:outlineLvl w:val="2"/>
    </w:pPr>
    <w:rPr>
      <w:b/>
      <w:sz w:val="24"/>
    </w:rPr>
  </w:style>
  <w:style w:type="paragraph" w:styleId="Heading4">
    <w:name w:val="heading 4"/>
    <w:basedOn w:val="Normal"/>
    <w:next w:val="Normal"/>
    <w:link w:val="Heading4Char"/>
    <w:qFormat/>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overflowPunct/>
      <w:autoSpaceDE/>
      <w:autoSpaceDN/>
      <w:adjustRightInd/>
      <w:textAlignment w:val="auto"/>
    </w:pPr>
    <w:rPr>
      <w:b/>
      <w:sz w:val="24"/>
    </w:rPr>
  </w:style>
  <w:style w:type="paragraph" w:styleId="BodyText3">
    <w:name w:val="Body Text 3"/>
    <w:basedOn w:val="Normal"/>
    <w:link w:val="BodyText3Char"/>
    <w:qFormat/>
    <w:pPr>
      <w:jc w:val="both"/>
    </w:pPr>
    <w:rPr>
      <w:i/>
      <w:iCs/>
      <w:sz w:val="24"/>
    </w:rPr>
  </w:style>
  <w:style w:type="paragraph" w:styleId="Footer">
    <w:name w:val="footer"/>
    <w:basedOn w:val="Normal"/>
    <w:link w:val="FooterChar"/>
    <w:qFormat/>
    <w:pPr>
      <w:tabs>
        <w:tab w:val="center" w:pos="4153"/>
        <w:tab w:val="right" w:pos="8306"/>
      </w:tabs>
    </w:pPr>
  </w:style>
  <w:style w:type="paragraph" w:styleId="Header">
    <w:name w:val="header"/>
    <w:basedOn w:val="Normal"/>
    <w:link w:val="HeaderChar"/>
    <w:qFormat/>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qFormat/>
  </w:style>
  <w:style w:type="table" w:styleId="TableGrid">
    <w:name w:val="Table Grid"/>
    <w:basedOn w:val="TableNormal"/>
    <w:uiPriority w:val="5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qFormat/>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qFormat/>
    <w:rPr>
      <w:rFonts w:ascii="Times New Roman" w:eastAsia="Times New Roman" w:hAnsi="Times New Roman" w:cs="Times New Roman"/>
      <w:b/>
      <w:sz w:val="24"/>
      <w:szCs w:val="20"/>
    </w:rPr>
  </w:style>
  <w:style w:type="character" w:customStyle="1" w:styleId="Heading4Char">
    <w:name w:val="Heading 4 Char"/>
    <w:basedOn w:val="DefaultParagraphFont"/>
    <w:link w:val="Heading4"/>
    <w:qFormat/>
    <w:rPr>
      <w:rFonts w:ascii="Arial" w:eastAsia="Times New Roman" w:hAnsi="Arial" w:cs="Arial"/>
      <w:b/>
      <w:bCs/>
      <w:sz w:val="40"/>
      <w:szCs w:val="20"/>
    </w:rPr>
  </w:style>
  <w:style w:type="character" w:customStyle="1" w:styleId="HeaderChar">
    <w:name w:val="Header Char"/>
    <w:basedOn w:val="DefaultParagraphFont"/>
    <w:link w:val="Header"/>
    <w:qFormat/>
    <w:rPr>
      <w:rFonts w:ascii="Bookman Old Style" w:eastAsia="Times New Roman" w:hAnsi="Bookman Old Style" w:cs="Times New Roman"/>
      <w:snapToGrid w:val="0"/>
      <w:sz w:val="24"/>
      <w:szCs w:val="20"/>
      <w:lang w:val="en-US"/>
    </w:rPr>
  </w:style>
  <w:style w:type="character" w:customStyle="1" w:styleId="FooterChar">
    <w:name w:val="Footer Char"/>
    <w:basedOn w:val="DefaultParagraphFont"/>
    <w:link w:val="Footer"/>
    <w:qFormat/>
    <w:rPr>
      <w:rFonts w:ascii="Times New Roman" w:eastAsia="Times New Roman" w:hAnsi="Times New Roman" w:cs="Times New Roman"/>
      <w:sz w:val="20"/>
      <w:szCs w:val="20"/>
    </w:rPr>
  </w:style>
  <w:style w:type="character" w:customStyle="1" w:styleId="BodyTextChar">
    <w:name w:val="Body Text Char"/>
    <w:basedOn w:val="DefaultParagraphFont"/>
    <w:link w:val="BodyText"/>
    <w:qFormat/>
    <w:rPr>
      <w:rFonts w:ascii="Times New Roman" w:eastAsia="Times New Roman" w:hAnsi="Times New Roman" w:cs="Times New Roman"/>
      <w:b/>
      <w:sz w:val="24"/>
      <w:szCs w:val="20"/>
    </w:rPr>
  </w:style>
  <w:style w:type="character" w:customStyle="1" w:styleId="BodyText3Char">
    <w:name w:val="Body Text 3 Char"/>
    <w:basedOn w:val="DefaultParagraphFont"/>
    <w:link w:val="BodyText3"/>
    <w:qFormat/>
    <w:rPr>
      <w:rFonts w:ascii="Times New Roman" w:eastAsia="Times New Roman" w:hAnsi="Times New Roman" w:cs="Times New Roman"/>
      <w:i/>
      <w:iCs/>
      <w:sz w:val="24"/>
      <w:szCs w:val="20"/>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UnresolvedMention2">
    <w:name w:val="Unresolved Mention2"/>
    <w:basedOn w:val="DefaultParagraphFont"/>
    <w:uiPriority w:val="99"/>
    <w:semiHidden/>
    <w:unhideWhenUsed/>
    <w:rsid w:val="00FB44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stcouncil.org/booking-com-2023-sustainable-travel-report/" TargetMode="External"/><Relationship Id="rId26" Type="http://schemas.openxmlformats.org/officeDocument/2006/relationships/hyperlink" Target="https://greenerglamping.uk/glamping-yurts-north-wales/" TargetMode="External"/><Relationship Id="rId39" Type="http://schemas.openxmlformats.org/officeDocument/2006/relationships/footer" Target="footer1.xml"/><Relationship Id="rId21" Type="http://schemas.openxmlformats.org/officeDocument/2006/relationships/hyperlink" Target="https://ecoretreats.co.uk/yurt-in-wales/" TargetMode="External"/><Relationship Id="rId34" Type="http://schemas.openxmlformats.org/officeDocument/2006/relationships/hyperlink" Target="https://www.travolution.com/news/travel-sectors/kearney-finds-millennials-driving-shift-in-tourism-as-86-prefer-eco-friendly-travel-option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databridgemarketresearch.com/reports/global-glamping-market" TargetMode="External"/><Relationship Id="rId29" Type="http://schemas.openxmlformats.org/officeDocument/2006/relationships/hyperlink" Target="https://www.journals.elsevier.com/international-journal-of-hospitality-manage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lampitect.com/us/blog/green-glamping-innovative-ways-to-use-solar-energy-in-your-accommodations" TargetMode="External"/><Relationship Id="rId32" Type="http://schemas.openxmlformats.org/officeDocument/2006/relationships/hyperlink" Target="https://journals.sagepub.com/home/jht" TargetMode="External"/><Relationship Id="rId37" Type="http://schemas.openxmlformats.org/officeDocument/2006/relationships/hyperlink" Target="https://www.travelandleisure.com/trip-ideas/romantic-getaways/50-best-romantic-getaways"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urtsnorthwales.co.uk/" TargetMode="External"/><Relationship Id="rId28" Type="http://schemas.openxmlformats.org/officeDocument/2006/relationships/hyperlink" Target="https://www.emerald.com/insight/publication/issn/0959-6119" TargetMode="External"/><Relationship Id="rId36" Type="http://schemas.openxmlformats.org/officeDocument/2006/relationships/hyperlink" Target="https://journals.sagepub.com/home/thr" TargetMode="External"/><Relationship Id="rId10" Type="http://schemas.openxmlformats.org/officeDocument/2006/relationships/image" Target="media/image3.png"/><Relationship Id="rId19" Type="http://schemas.openxmlformats.org/officeDocument/2006/relationships/hyperlink" Target="https://journals.sagepub.com/home/cqx" TargetMode="External"/><Relationship Id="rId31" Type="http://schemas.openxmlformats.org/officeDocument/2006/relationships/hyperlink" Target="https://www.journals.elsevier.com/journal-of-hospitality-and-tourism-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innpartners.com/news-insights/how-gen-z-and-millennials-are-transforming-the-travel-industry/" TargetMode="External"/><Relationship Id="rId27" Type="http://schemas.openxmlformats.org/officeDocument/2006/relationships/hyperlink" Target="https://www.travolution.com/news/travel-sectors/kearney-finds-millennials-driving-shift-in-tourism-as-86-prefer-eco-friendly-travel-options/" TargetMode="External"/><Relationship Id="rId30" Type="http://schemas.openxmlformats.org/officeDocument/2006/relationships/hyperlink" Target="https://doi.org/10.1080/00222216.2021.1875274" TargetMode="External"/><Relationship Id="rId35" Type="http://schemas.openxmlformats.org/officeDocument/2006/relationships/hyperlink" Target="https://snowdonia.gov.wale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lliedmarketresearch.com/glamping-market-A16856" TargetMode="External"/><Relationship Id="rId25" Type="http://schemas.openxmlformats.org/officeDocument/2006/relationships/hyperlink" Target="https://greeneconomy.wales/wales-tourism-investment-fund-wtif/" TargetMode="External"/><Relationship Id="rId33" Type="http://schemas.openxmlformats.org/officeDocument/2006/relationships/hyperlink" Target="https://www.tandfonline.com/toc/whmm20/current" TargetMode="External"/><Relationship Id="rId38" Type="http://schemas.openxmlformats.org/officeDocument/2006/relationships/hyperlink" Target="https://www.visitwal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526AE-6CCC-41A6-B6B7-7EB54A80F5E4}">
  <ds:schemaRefs>
    <ds:schemaRef ds:uri="http://schemas.openxmlformats.org/officeDocument/2006/bibliography"/>
  </ds:schemaRefs>
</ds:datastoreItem>
</file>

<file path=docMetadata/LabelInfo.xml><?xml version="1.0" encoding="utf-8"?>
<clbl:labelList xmlns:clbl="http://schemas.microsoft.com/office/2020/mipLabelMetadata">
  <clbl:label id="{ef27cf87-c648-4dbb-9982-723fe7ab5995}" enabled="1" method="Privileged" siteId="{11dc3b97-4e61-4275-af15-34d7903a29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30</Pages>
  <Words>5187</Words>
  <Characters>29567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2024-05-01T14:36:00Z</cp:lastPrinted>
  <dcterms:created xsi:type="dcterms:W3CDTF">2024-11-16T06:17:00Z</dcterms:created>
  <dcterms:modified xsi:type="dcterms:W3CDTF">2024-11-16T06:34:00Z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2057-12.2.0.18607</vt:lpwstr>
  </property>
  <property fmtid="{D5CDD505-2E9C-101B-9397-08002B2CF9AE}" pid="3" name="ICV">
    <vt:lpwstr>2A8E26D6F00747E3AF1FD8D9FD19C594_12</vt:lpwstr>
  </property>
  <property fmtid="{D5CDD505-2E9C-101B-9397-08002B2CF9AE}" pid="4" name="GrammarlyDocumentId">
    <vt:lpwstr>bb796b4fe48c48b7d7a8f470432b8ad5b6a7a95df4de9465fee174702a4303d1</vt:lpwstr>
  </property>
</Properties>
</file>