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AA7DF" w14:textId="4A03673B" w:rsidR="008F118A" w:rsidRPr="00E046F4" w:rsidRDefault="008F118A" w:rsidP="00893843">
      <w:pPr>
        <w:rPr>
          <w:rFonts w:ascii="Arial" w:hAnsi="Arial" w:cs="Arial"/>
          <w:sz w:val="22"/>
        </w:rPr>
      </w:pPr>
    </w:p>
    <w:p w14:paraId="5064DB9F" w14:textId="05B17E25" w:rsidR="008F118A" w:rsidRPr="00394F15" w:rsidRDefault="50F398AD" w:rsidP="50F398AD">
      <w:pPr>
        <w:jc w:val="center"/>
        <w:rPr>
          <w:rFonts w:ascii="Arial" w:hAnsi="Arial" w:cs="Arial"/>
          <w:b/>
          <w:bCs/>
          <w:sz w:val="22"/>
        </w:rPr>
      </w:pPr>
      <w:r w:rsidRPr="50F398AD">
        <w:rPr>
          <w:rFonts w:asciiTheme="majorBidi" w:hAnsiTheme="majorBidi" w:cstheme="majorBidi"/>
          <w:b/>
          <w:bCs/>
          <w:sz w:val="32"/>
          <w:szCs w:val="32"/>
        </w:rPr>
        <w:t>Developing Workplace Critical Thinking</w:t>
      </w:r>
    </w:p>
    <w:p w14:paraId="370FED09" w14:textId="7BAE9B79" w:rsidR="50F398AD" w:rsidRPr="00836768" w:rsidRDefault="50F398AD" w:rsidP="50F398AD">
      <w:pPr>
        <w:jc w:val="center"/>
        <w:rPr>
          <w:rFonts w:ascii="Arial" w:eastAsia="Calibri" w:hAnsi="Arial" w:cs="Arial"/>
          <w:sz w:val="22"/>
        </w:rPr>
      </w:pPr>
      <w:r w:rsidRPr="00836768">
        <w:rPr>
          <w:rFonts w:ascii="Arial" w:eastAsia="Calibri" w:hAnsi="Arial" w:cs="Arial"/>
          <w:sz w:val="22"/>
        </w:rPr>
        <w:t>Student name: Md Sajjadur Rahman</w:t>
      </w:r>
    </w:p>
    <w:p w14:paraId="6FBA3418" w14:textId="3AB2E567" w:rsidR="50F398AD" w:rsidRPr="00836768" w:rsidRDefault="50F398AD" w:rsidP="50F398AD">
      <w:pPr>
        <w:jc w:val="center"/>
        <w:rPr>
          <w:rFonts w:ascii="Arial" w:eastAsia="Calibri" w:hAnsi="Arial" w:cs="Arial"/>
          <w:sz w:val="22"/>
        </w:rPr>
      </w:pPr>
      <w:r w:rsidRPr="00836768">
        <w:rPr>
          <w:rFonts w:ascii="Arial" w:eastAsia="Calibri" w:hAnsi="Arial" w:cs="Arial"/>
          <w:sz w:val="22"/>
        </w:rPr>
        <w:t>Student ID:2011252</w:t>
      </w:r>
    </w:p>
    <w:p w14:paraId="2BE9BE3F" w14:textId="7BBEB90B" w:rsidR="50F398AD" w:rsidRPr="00836768" w:rsidRDefault="50F398AD" w:rsidP="50F398AD">
      <w:pPr>
        <w:jc w:val="center"/>
        <w:rPr>
          <w:rFonts w:ascii="Arial" w:eastAsia="Calibri" w:hAnsi="Arial" w:cs="Arial"/>
          <w:sz w:val="22"/>
        </w:rPr>
      </w:pPr>
      <w:r w:rsidRPr="00836768">
        <w:rPr>
          <w:rFonts w:ascii="Arial" w:eastAsia="Calibri" w:hAnsi="Arial" w:cs="Arial"/>
          <w:sz w:val="22"/>
        </w:rPr>
        <w:t>Module code: BMSW5101</w:t>
      </w:r>
    </w:p>
    <w:p w14:paraId="6CBC80F2" w14:textId="3875A28C" w:rsidR="50F398AD" w:rsidRPr="00836768" w:rsidRDefault="50F398AD" w:rsidP="50F398AD">
      <w:pPr>
        <w:jc w:val="center"/>
        <w:rPr>
          <w:rFonts w:ascii="Arial" w:eastAsia="Calibri" w:hAnsi="Arial" w:cs="Arial"/>
          <w:sz w:val="22"/>
        </w:rPr>
      </w:pPr>
      <w:r w:rsidRPr="00836768">
        <w:rPr>
          <w:rFonts w:ascii="Arial" w:eastAsia="Calibri" w:hAnsi="Arial" w:cs="Arial"/>
          <w:sz w:val="22"/>
        </w:rPr>
        <w:t>Lecturer: Gregory Cowan</w:t>
      </w:r>
    </w:p>
    <w:p w14:paraId="6642D9A8" w14:textId="77777777" w:rsidR="00807E20" w:rsidRPr="00836768" w:rsidRDefault="00807E20" w:rsidP="00893843">
      <w:pPr>
        <w:jc w:val="left"/>
        <w:rPr>
          <w:rFonts w:ascii="Arial" w:eastAsiaTheme="majorEastAsia" w:hAnsi="Arial" w:cs="Arial"/>
          <w:b/>
          <w:color w:val="2F5496" w:themeColor="accent1" w:themeShade="BF"/>
          <w:sz w:val="22"/>
        </w:rPr>
      </w:pPr>
      <w:bookmarkStart w:id="0" w:name="_Toc100352380"/>
      <w:r w:rsidRPr="00836768">
        <w:rPr>
          <w:rFonts w:ascii="Arial" w:hAnsi="Arial" w:cs="Arial"/>
          <w:sz w:val="22"/>
        </w:rPr>
        <w:br w:type="page"/>
      </w:r>
    </w:p>
    <w:sdt>
      <w:sdtPr>
        <w:rPr>
          <w:rFonts w:ascii="Arial" w:eastAsiaTheme="minorHAnsi" w:hAnsi="Arial" w:cs="Arial"/>
          <w:color w:val="auto"/>
          <w:sz w:val="22"/>
          <w:szCs w:val="22"/>
          <w:lang w:val="en-GB"/>
        </w:rPr>
        <w:id w:val="1303272518"/>
        <w:docPartObj>
          <w:docPartGallery w:val="Table of Contents"/>
          <w:docPartUnique/>
        </w:docPartObj>
      </w:sdtPr>
      <w:sdtEndPr>
        <w:rPr>
          <w:b/>
          <w:bCs/>
          <w:noProof/>
        </w:rPr>
      </w:sdtEndPr>
      <w:sdtContent>
        <w:p w14:paraId="3A727273" w14:textId="15924114" w:rsidR="00807E20" w:rsidRPr="00836768" w:rsidRDefault="00807E20" w:rsidP="00893843">
          <w:pPr>
            <w:pStyle w:val="TOCHeading"/>
            <w:spacing w:line="360" w:lineRule="auto"/>
            <w:rPr>
              <w:rFonts w:ascii="Arial" w:hAnsi="Arial" w:cs="Arial"/>
              <w:sz w:val="22"/>
              <w:szCs w:val="22"/>
            </w:rPr>
          </w:pPr>
          <w:r w:rsidRPr="00836768">
            <w:rPr>
              <w:rFonts w:ascii="Arial" w:hAnsi="Arial" w:cs="Arial"/>
              <w:sz w:val="22"/>
              <w:szCs w:val="22"/>
            </w:rPr>
            <w:t>Table of Contents</w:t>
          </w:r>
        </w:p>
        <w:p w14:paraId="121BCA3E" w14:textId="778CCC81" w:rsidR="00807E20" w:rsidRPr="00836768" w:rsidRDefault="00807E20" w:rsidP="00893843">
          <w:pPr>
            <w:pStyle w:val="TOC1"/>
            <w:tabs>
              <w:tab w:val="right" w:leader="dot" w:pos="9350"/>
            </w:tabs>
            <w:rPr>
              <w:rFonts w:ascii="Arial" w:eastAsiaTheme="minorEastAsia" w:hAnsi="Arial" w:cs="Arial"/>
              <w:noProof/>
              <w:sz w:val="22"/>
              <w:lang w:eastAsia="en-GB"/>
            </w:rPr>
          </w:pPr>
          <w:r w:rsidRPr="00836768">
            <w:rPr>
              <w:rFonts w:ascii="Arial" w:hAnsi="Arial" w:cs="Arial"/>
              <w:sz w:val="22"/>
            </w:rPr>
            <w:fldChar w:fldCharType="begin"/>
          </w:r>
          <w:r w:rsidRPr="00836768">
            <w:rPr>
              <w:rFonts w:ascii="Arial" w:hAnsi="Arial" w:cs="Arial"/>
              <w:sz w:val="22"/>
            </w:rPr>
            <w:instrText xml:space="preserve"> TOC \o "1-3" \h \z \u </w:instrText>
          </w:r>
          <w:r w:rsidRPr="00836768">
            <w:rPr>
              <w:rFonts w:ascii="Arial" w:hAnsi="Arial" w:cs="Arial"/>
              <w:sz w:val="22"/>
            </w:rPr>
            <w:fldChar w:fldCharType="separate"/>
          </w:r>
          <w:hyperlink w:anchor="_Toc100352785" w:history="1">
            <w:r w:rsidRPr="00836768">
              <w:rPr>
                <w:rStyle w:val="Hyperlink"/>
                <w:rFonts w:ascii="Arial" w:hAnsi="Arial" w:cs="Arial"/>
                <w:noProof/>
                <w:sz w:val="22"/>
              </w:rPr>
              <w:t>Introduction</w:t>
            </w:r>
            <w:r w:rsidRPr="00836768">
              <w:rPr>
                <w:rFonts w:ascii="Arial" w:hAnsi="Arial" w:cs="Arial"/>
                <w:noProof/>
                <w:webHidden/>
                <w:sz w:val="22"/>
              </w:rPr>
              <w:tab/>
            </w:r>
            <w:r w:rsidRPr="00836768">
              <w:rPr>
                <w:rFonts w:ascii="Arial" w:hAnsi="Arial" w:cs="Arial"/>
                <w:noProof/>
                <w:webHidden/>
                <w:sz w:val="22"/>
              </w:rPr>
              <w:fldChar w:fldCharType="begin"/>
            </w:r>
            <w:r w:rsidRPr="00836768">
              <w:rPr>
                <w:rFonts w:ascii="Arial" w:hAnsi="Arial" w:cs="Arial"/>
                <w:noProof/>
                <w:webHidden/>
                <w:sz w:val="22"/>
              </w:rPr>
              <w:instrText xml:space="preserve"> PAGEREF _Toc100352785 \h </w:instrText>
            </w:r>
            <w:r w:rsidRPr="00836768">
              <w:rPr>
                <w:rFonts w:ascii="Arial" w:hAnsi="Arial" w:cs="Arial"/>
                <w:noProof/>
                <w:webHidden/>
                <w:sz w:val="22"/>
              </w:rPr>
            </w:r>
            <w:r w:rsidRPr="00836768">
              <w:rPr>
                <w:rFonts w:ascii="Arial" w:hAnsi="Arial" w:cs="Arial"/>
                <w:noProof/>
                <w:webHidden/>
                <w:sz w:val="22"/>
              </w:rPr>
              <w:fldChar w:fldCharType="separate"/>
            </w:r>
            <w:r w:rsidRPr="00836768">
              <w:rPr>
                <w:rFonts w:ascii="Arial" w:hAnsi="Arial" w:cs="Arial"/>
                <w:noProof/>
                <w:webHidden/>
                <w:sz w:val="22"/>
              </w:rPr>
              <w:t>3</w:t>
            </w:r>
            <w:r w:rsidRPr="00836768">
              <w:rPr>
                <w:rFonts w:ascii="Arial" w:hAnsi="Arial" w:cs="Arial"/>
                <w:noProof/>
                <w:webHidden/>
                <w:sz w:val="22"/>
              </w:rPr>
              <w:fldChar w:fldCharType="end"/>
            </w:r>
          </w:hyperlink>
        </w:p>
        <w:p w14:paraId="4F2A6984" w14:textId="2B2E0E3E" w:rsidR="00807E20" w:rsidRPr="00836768" w:rsidRDefault="00394F15" w:rsidP="00893843">
          <w:pPr>
            <w:pStyle w:val="TOC1"/>
            <w:tabs>
              <w:tab w:val="right" w:leader="dot" w:pos="9350"/>
            </w:tabs>
            <w:rPr>
              <w:rFonts w:ascii="Arial" w:eastAsiaTheme="minorEastAsia" w:hAnsi="Arial" w:cs="Arial"/>
              <w:noProof/>
              <w:sz w:val="22"/>
              <w:lang w:eastAsia="en-GB"/>
            </w:rPr>
          </w:pPr>
          <w:hyperlink w:anchor="_Toc100352786" w:history="1">
            <w:r w:rsidR="00807E20" w:rsidRPr="00836768">
              <w:rPr>
                <w:rStyle w:val="Hyperlink"/>
                <w:rFonts w:ascii="Arial" w:hAnsi="Arial" w:cs="Arial"/>
                <w:noProof/>
                <w:sz w:val="22"/>
              </w:rPr>
              <w:t>Part 1</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_Toc100352786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3</w:t>
            </w:r>
            <w:r w:rsidR="00807E20" w:rsidRPr="00836768">
              <w:rPr>
                <w:rFonts w:ascii="Arial" w:hAnsi="Arial" w:cs="Arial"/>
                <w:noProof/>
                <w:webHidden/>
                <w:sz w:val="22"/>
              </w:rPr>
              <w:fldChar w:fldCharType="end"/>
            </w:r>
          </w:hyperlink>
        </w:p>
        <w:p w14:paraId="291EC140" w14:textId="444B665E"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87" w:history="1">
            <w:r w:rsidR="00807E20" w:rsidRPr="00836768">
              <w:rPr>
                <w:rStyle w:val="Hyperlink"/>
                <w:rFonts w:ascii="Arial" w:hAnsi="Arial" w:cs="Arial"/>
                <w:noProof/>
                <w:sz w:val="22"/>
              </w:rPr>
              <w:t>Overview of the organisation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_Toc100352787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3</w:t>
            </w:r>
            <w:r w:rsidR="00807E20" w:rsidRPr="00836768">
              <w:rPr>
                <w:rFonts w:ascii="Arial" w:hAnsi="Arial" w:cs="Arial"/>
                <w:noProof/>
                <w:webHidden/>
                <w:sz w:val="22"/>
              </w:rPr>
              <w:fldChar w:fldCharType="end"/>
            </w:r>
          </w:hyperlink>
        </w:p>
        <w:p w14:paraId="1BE874FE" w14:textId="709EC700"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88" w:history="1">
            <w:r w:rsidR="00807E20" w:rsidRPr="00836768">
              <w:rPr>
                <w:rStyle w:val="Hyperlink"/>
                <w:rFonts w:ascii="Arial" w:hAnsi="Arial" w:cs="Arial"/>
                <w:noProof/>
                <w:sz w:val="22"/>
              </w:rPr>
              <w:t>Key management theory</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_Toc100352788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4</w:t>
            </w:r>
            <w:r w:rsidR="00807E20" w:rsidRPr="00836768">
              <w:rPr>
                <w:rFonts w:ascii="Arial" w:hAnsi="Arial" w:cs="Arial"/>
                <w:noProof/>
                <w:webHidden/>
                <w:sz w:val="22"/>
              </w:rPr>
              <w:fldChar w:fldCharType="end"/>
            </w:r>
          </w:hyperlink>
        </w:p>
        <w:p w14:paraId="3FDCE55A" w14:textId="06691A9E"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789" w:history="1">
            <w:r w:rsidR="00807E20" w:rsidRPr="00836768">
              <w:rPr>
                <w:rStyle w:val="Hyperlink"/>
                <w:rFonts w:ascii="Arial" w:hAnsi="Arial" w:cs="Arial"/>
                <w:noProof/>
                <w:sz w:val="22"/>
              </w:rPr>
              <w:t>Scientific Theory</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_Toc100352789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4</w:t>
            </w:r>
            <w:r w:rsidR="00807E20" w:rsidRPr="00836768">
              <w:rPr>
                <w:rFonts w:ascii="Arial" w:hAnsi="Arial" w:cs="Arial"/>
                <w:noProof/>
                <w:webHidden/>
                <w:sz w:val="22"/>
              </w:rPr>
              <w:fldChar w:fldCharType="end"/>
            </w:r>
          </w:hyperlink>
        </w:p>
        <w:p w14:paraId="18578690" w14:textId="61EB93D4"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790" w:history="1">
            <w:r w:rsidR="00807E20" w:rsidRPr="00836768">
              <w:rPr>
                <w:rStyle w:val="Hyperlink"/>
                <w:rFonts w:ascii="Arial" w:hAnsi="Arial" w:cs="Arial"/>
                <w:noProof/>
                <w:sz w:val="22"/>
              </w:rPr>
              <w:t>Human relation theory</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_Toc100352790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4</w:t>
            </w:r>
            <w:r w:rsidR="00807E20" w:rsidRPr="00836768">
              <w:rPr>
                <w:rFonts w:ascii="Arial" w:hAnsi="Arial" w:cs="Arial"/>
                <w:noProof/>
                <w:webHidden/>
                <w:sz w:val="22"/>
              </w:rPr>
              <w:fldChar w:fldCharType="end"/>
            </w:r>
          </w:hyperlink>
        </w:p>
        <w:p w14:paraId="70D2061F" w14:textId="11D8A268"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791" w:history="1">
            <w:r w:rsidR="00807E20" w:rsidRPr="00836768">
              <w:rPr>
                <w:rStyle w:val="Hyperlink"/>
                <w:rFonts w:ascii="Arial" w:hAnsi="Arial" w:cs="Arial"/>
                <w:noProof/>
                <w:sz w:val="22"/>
              </w:rPr>
              <w:t>Systems management theory</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_Toc100352791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5</w:t>
            </w:r>
            <w:r w:rsidR="00807E20" w:rsidRPr="00836768">
              <w:rPr>
                <w:rFonts w:ascii="Arial" w:hAnsi="Arial" w:cs="Arial"/>
                <w:noProof/>
                <w:webHidden/>
                <w:sz w:val="22"/>
              </w:rPr>
              <w:fldChar w:fldCharType="end"/>
            </w:r>
          </w:hyperlink>
        </w:p>
        <w:p w14:paraId="4441BBDD" w14:textId="1D695967"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92" w:history="1">
            <w:r w:rsidR="00807E20" w:rsidRPr="00836768">
              <w:rPr>
                <w:rStyle w:val="Hyperlink"/>
                <w:rFonts w:ascii="Arial" w:hAnsi="Arial" w:cs="Arial"/>
                <w:noProof/>
                <w:sz w:val="22"/>
              </w:rPr>
              <w:t>Effect of organisational beliefs, attitudes, and value systems on workplace behaviour</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_Toc100352792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5</w:t>
            </w:r>
            <w:r w:rsidR="00807E20" w:rsidRPr="00836768">
              <w:rPr>
                <w:rFonts w:ascii="Arial" w:hAnsi="Arial" w:cs="Arial"/>
                <w:noProof/>
                <w:webHidden/>
                <w:sz w:val="22"/>
              </w:rPr>
              <w:fldChar w:fldCharType="end"/>
            </w:r>
          </w:hyperlink>
        </w:p>
        <w:p w14:paraId="28D0D6A4" w14:textId="487FC643"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93" w:history="1">
            <w:r w:rsidR="00807E20" w:rsidRPr="00836768">
              <w:rPr>
                <w:rStyle w:val="Hyperlink"/>
                <w:rFonts w:ascii="Arial" w:hAnsi="Arial" w:cs="Arial"/>
                <w:noProof/>
                <w:sz w:val="22"/>
              </w:rPr>
              <w:t>Difference between beliefs, attitudes, and values within a workplace context</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_Toc100352793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7</w:t>
            </w:r>
            <w:r w:rsidR="00807E20" w:rsidRPr="00836768">
              <w:rPr>
                <w:rFonts w:ascii="Arial" w:hAnsi="Arial" w:cs="Arial"/>
                <w:noProof/>
                <w:webHidden/>
                <w:sz w:val="22"/>
              </w:rPr>
              <w:fldChar w:fldCharType="end"/>
            </w:r>
          </w:hyperlink>
        </w:p>
        <w:p w14:paraId="6EC724BF" w14:textId="21902034"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94" w:history="1">
            <w:r w:rsidR="00807E20" w:rsidRPr="00836768">
              <w:rPr>
                <w:rStyle w:val="Hyperlink"/>
                <w:rFonts w:ascii="Arial" w:hAnsi="Arial" w:cs="Arial"/>
                <w:noProof/>
                <w:sz w:val="22"/>
              </w:rPr>
              <w:t>Tailoring workplace changes for the post-COVID mindset</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_Toc100352794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8</w:t>
            </w:r>
            <w:r w:rsidR="00807E20" w:rsidRPr="00836768">
              <w:rPr>
                <w:rFonts w:ascii="Arial" w:hAnsi="Arial" w:cs="Arial"/>
                <w:noProof/>
                <w:webHidden/>
                <w:sz w:val="22"/>
              </w:rPr>
              <w:fldChar w:fldCharType="end"/>
            </w:r>
          </w:hyperlink>
        </w:p>
        <w:p w14:paraId="68D9A50D" w14:textId="6568CC84"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95" w:history="1">
            <w:r w:rsidR="00807E20" w:rsidRPr="00836768">
              <w:rPr>
                <w:rStyle w:val="Hyperlink"/>
                <w:rFonts w:ascii="Arial" w:hAnsi="Arial" w:cs="Arial"/>
                <w:noProof/>
                <w:sz w:val="22"/>
              </w:rPr>
              <w:t>Recommendation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_Toc100352795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9</w:t>
            </w:r>
            <w:r w:rsidR="00807E20" w:rsidRPr="00836768">
              <w:rPr>
                <w:rFonts w:ascii="Arial" w:hAnsi="Arial" w:cs="Arial"/>
                <w:noProof/>
                <w:webHidden/>
                <w:sz w:val="22"/>
              </w:rPr>
              <w:fldChar w:fldCharType="end"/>
            </w:r>
          </w:hyperlink>
        </w:p>
        <w:p w14:paraId="009DD2B2" w14:textId="06592294" w:rsidR="00807E20" w:rsidRPr="00836768" w:rsidRDefault="00394F15" w:rsidP="00893843">
          <w:pPr>
            <w:pStyle w:val="TOC1"/>
            <w:tabs>
              <w:tab w:val="right" w:leader="dot" w:pos="9350"/>
            </w:tabs>
            <w:rPr>
              <w:rFonts w:ascii="Arial" w:eastAsiaTheme="minorEastAsia" w:hAnsi="Arial" w:cs="Arial"/>
              <w:noProof/>
              <w:sz w:val="22"/>
              <w:lang w:eastAsia="en-GB"/>
            </w:rPr>
          </w:pPr>
          <w:hyperlink w:anchor="_Toc100352796" w:history="1">
            <w:r w:rsidR="00807E20" w:rsidRPr="00836768">
              <w:rPr>
                <w:rStyle w:val="Hyperlink"/>
                <w:rFonts w:ascii="Arial" w:hAnsi="Arial" w:cs="Arial"/>
                <w:noProof/>
                <w:sz w:val="22"/>
              </w:rPr>
              <w:t>Part 2</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_Toc100352796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10</w:t>
            </w:r>
            <w:r w:rsidR="00807E20" w:rsidRPr="00836768">
              <w:rPr>
                <w:rFonts w:ascii="Arial" w:hAnsi="Arial" w:cs="Arial"/>
                <w:noProof/>
                <w:webHidden/>
                <w:sz w:val="22"/>
              </w:rPr>
              <w:fldChar w:fldCharType="end"/>
            </w:r>
          </w:hyperlink>
        </w:p>
        <w:p w14:paraId="41A8AA84" w14:textId="35059A15" w:rsidR="00807E20" w:rsidRPr="00836768" w:rsidRDefault="00394F15" w:rsidP="00893843">
          <w:pPr>
            <w:pStyle w:val="TOC2"/>
            <w:tabs>
              <w:tab w:val="right" w:leader="dot" w:pos="9350"/>
            </w:tabs>
            <w:rPr>
              <w:rFonts w:ascii="Arial" w:eastAsiaTheme="minorEastAsia" w:hAnsi="Arial" w:cs="Arial"/>
              <w:noProof/>
              <w:sz w:val="22"/>
              <w:lang w:eastAsia="en-GB"/>
            </w:rPr>
          </w:pPr>
          <w:hyperlink w:anchor="_Toc100352797" w:history="1">
            <w:r w:rsidR="00807E20" w:rsidRPr="00836768">
              <w:rPr>
                <w:rStyle w:val="Hyperlink"/>
                <w:rFonts w:ascii="Arial" w:hAnsi="Arial" w:cs="Arial"/>
                <w:noProof/>
                <w:sz w:val="22"/>
              </w:rPr>
              <w:t>Gibbs Reflection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_Toc100352797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10</w:t>
            </w:r>
            <w:r w:rsidR="00807E20" w:rsidRPr="00836768">
              <w:rPr>
                <w:rFonts w:ascii="Arial" w:hAnsi="Arial" w:cs="Arial"/>
                <w:noProof/>
                <w:webHidden/>
                <w:sz w:val="22"/>
              </w:rPr>
              <w:fldChar w:fldCharType="end"/>
            </w:r>
          </w:hyperlink>
        </w:p>
        <w:p w14:paraId="7EA2581A" w14:textId="4A1AED09"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798" w:history="1">
            <w:r w:rsidR="00807E20" w:rsidRPr="00836768">
              <w:rPr>
                <w:rStyle w:val="Hyperlink"/>
                <w:rFonts w:ascii="Arial" w:hAnsi="Arial" w:cs="Arial"/>
                <w:noProof/>
                <w:sz w:val="22"/>
              </w:rPr>
              <w:t>Description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_Toc100352798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10</w:t>
            </w:r>
            <w:r w:rsidR="00807E20" w:rsidRPr="00836768">
              <w:rPr>
                <w:rFonts w:ascii="Arial" w:hAnsi="Arial" w:cs="Arial"/>
                <w:noProof/>
                <w:webHidden/>
                <w:sz w:val="22"/>
              </w:rPr>
              <w:fldChar w:fldCharType="end"/>
            </w:r>
          </w:hyperlink>
        </w:p>
        <w:p w14:paraId="351AD40F" w14:textId="12D5DBF8"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799" w:history="1">
            <w:r w:rsidR="00807E20" w:rsidRPr="00836768">
              <w:rPr>
                <w:rStyle w:val="Hyperlink"/>
                <w:rFonts w:ascii="Arial" w:hAnsi="Arial" w:cs="Arial"/>
                <w:noProof/>
                <w:sz w:val="22"/>
              </w:rPr>
              <w:t>Feelings</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_Toc100352799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11</w:t>
            </w:r>
            <w:r w:rsidR="00807E20" w:rsidRPr="00836768">
              <w:rPr>
                <w:rFonts w:ascii="Arial" w:hAnsi="Arial" w:cs="Arial"/>
                <w:noProof/>
                <w:webHidden/>
                <w:sz w:val="22"/>
              </w:rPr>
              <w:fldChar w:fldCharType="end"/>
            </w:r>
          </w:hyperlink>
        </w:p>
        <w:p w14:paraId="61460B9A" w14:textId="3C917495"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800" w:history="1">
            <w:r w:rsidR="00807E20" w:rsidRPr="00836768">
              <w:rPr>
                <w:rStyle w:val="Hyperlink"/>
                <w:rFonts w:ascii="Arial" w:hAnsi="Arial" w:cs="Arial"/>
                <w:noProof/>
                <w:sz w:val="22"/>
              </w:rPr>
              <w:t>Evaluation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_Toc100352800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11</w:t>
            </w:r>
            <w:r w:rsidR="00807E20" w:rsidRPr="00836768">
              <w:rPr>
                <w:rFonts w:ascii="Arial" w:hAnsi="Arial" w:cs="Arial"/>
                <w:noProof/>
                <w:webHidden/>
                <w:sz w:val="22"/>
              </w:rPr>
              <w:fldChar w:fldCharType="end"/>
            </w:r>
          </w:hyperlink>
        </w:p>
        <w:p w14:paraId="57381013" w14:textId="1BEFF935"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801" w:history="1">
            <w:r w:rsidR="00807E20" w:rsidRPr="00836768">
              <w:rPr>
                <w:rStyle w:val="Hyperlink"/>
                <w:rFonts w:ascii="Arial" w:hAnsi="Arial" w:cs="Arial"/>
                <w:noProof/>
                <w:sz w:val="22"/>
              </w:rPr>
              <w:t>Analysis</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_Toc100352801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12</w:t>
            </w:r>
            <w:r w:rsidR="00807E20" w:rsidRPr="00836768">
              <w:rPr>
                <w:rFonts w:ascii="Arial" w:hAnsi="Arial" w:cs="Arial"/>
                <w:noProof/>
                <w:webHidden/>
                <w:sz w:val="22"/>
              </w:rPr>
              <w:fldChar w:fldCharType="end"/>
            </w:r>
          </w:hyperlink>
        </w:p>
        <w:p w14:paraId="1CCD8FC8" w14:textId="2374EBFC"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802" w:history="1">
            <w:r w:rsidR="00807E20" w:rsidRPr="00836768">
              <w:rPr>
                <w:rStyle w:val="Hyperlink"/>
                <w:rFonts w:ascii="Arial" w:hAnsi="Arial" w:cs="Arial"/>
                <w:noProof/>
                <w:sz w:val="22"/>
              </w:rPr>
              <w:t>Conclusion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_Toc100352802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12</w:t>
            </w:r>
            <w:r w:rsidR="00807E20" w:rsidRPr="00836768">
              <w:rPr>
                <w:rFonts w:ascii="Arial" w:hAnsi="Arial" w:cs="Arial"/>
                <w:noProof/>
                <w:webHidden/>
                <w:sz w:val="22"/>
              </w:rPr>
              <w:fldChar w:fldCharType="end"/>
            </w:r>
          </w:hyperlink>
        </w:p>
        <w:p w14:paraId="1511AE32" w14:textId="06A30AB6" w:rsidR="00807E20" w:rsidRPr="00836768" w:rsidRDefault="00394F15" w:rsidP="00893843">
          <w:pPr>
            <w:pStyle w:val="TOC3"/>
            <w:tabs>
              <w:tab w:val="right" w:leader="dot" w:pos="9350"/>
            </w:tabs>
            <w:rPr>
              <w:rFonts w:ascii="Arial" w:eastAsiaTheme="minorEastAsia" w:hAnsi="Arial" w:cs="Arial"/>
              <w:noProof/>
              <w:sz w:val="22"/>
              <w:lang w:eastAsia="en-GB"/>
            </w:rPr>
          </w:pPr>
          <w:hyperlink w:anchor="_Toc100352803" w:history="1">
            <w:r w:rsidR="00807E20" w:rsidRPr="00836768">
              <w:rPr>
                <w:rStyle w:val="Hyperlink"/>
                <w:rFonts w:ascii="Arial" w:hAnsi="Arial" w:cs="Arial"/>
                <w:noProof/>
                <w:sz w:val="22"/>
              </w:rPr>
              <w:t>Action Plan</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_Toc100352803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12</w:t>
            </w:r>
            <w:r w:rsidR="00807E20" w:rsidRPr="00836768">
              <w:rPr>
                <w:rFonts w:ascii="Arial" w:hAnsi="Arial" w:cs="Arial"/>
                <w:noProof/>
                <w:webHidden/>
                <w:sz w:val="22"/>
              </w:rPr>
              <w:fldChar w:fldCharType="end"/>
            </w:r>
          </w:hyperlink>
        </w:p>
        <w:p w14:paraId="62547307" w14:textId="4C3D9243" w:rsidR="00807E20" w:rsidRPr="00836768" w:rsidRDefault="00394F15" w:rsidP="00893843">
          <w:pPr>
            <w:pStyle w:val="TOC1"/>
            <w:tabs>
              <w:tab w:val="right" w:leader="dot" w:pos="9350"/>
            </w:tabs>
            <w:rPr>
              <w:rFonts w:ascii="Arial" w:eastAsiaTheme="minorEastAsia" w:hAnsi="Arial" w:cs="Arial"/>
              <w:noProof/>
              <w:sz w:val="22"/>
              <w:lang w:eastAsia="en-GB"/>
            </w:rPr>
          </w:pPr>
          <w:hyperlink w:anchor="_Toc100352804" w:history="1">
            <w:r w:rsidR="00807E20" w:rsidRPr="00836768">
              <w:rPr>
                <w:rStyle w:val="Hyperlink"/>
                <w:rFonts w:ascii="Arial" w:hAnsi="Arial" w:cs="Arial"/>
                <w:noProof/>
                <w:sz w:val="22"/>
              </w:rPr>
              <w:t>References</w:t>
            </w:r>
            <w:r w:rsidR="00807E20" w:rsidRPr="00836768">
              <w:rPr>
                <w:rFonts w:ascii="Arial" w:hAnsi="Arial" w:cs="Arial"/>
                <w:noProof/>
                <w:webHidden/>
                <w:sz w:val="22"/>
              </w:rPr>
              <w:tab/>
            </w:r>
            <w:r w:rsidR="00807E20" w:rsidRPr="00836768">
              <w:rPr>
                <w:rFonts w:ascii="Arial" w:hAnsi="Arial" w:cs="Arial"/>
                <w:noProof/>
                <w:webHidden/>
                <w:sz w:val="22"/>
              </w:rPr>
              <w:fldChar w:fldCharType="begin"/>
            </w:r>
            <w:r w:rsidR="00807E20" w:rsidRPr="00836768">
              <w:rPr>
                <w:rFonts w:ascii="Arial" w:hAnsi="Arial" w:cs="Arial"/>
                <w:noProof/>
                <w:webHidden/>
                <w:sz w:val="22"/>
              </w:rPr>
              <w:instrText xml:space="preserve"> PAGEREF _Toc100352804 \h </w:instrText>
            </w:r>
            <w:r w:rsidR="00807E20" w:rsidRPr="00836768">
              <w:rPr>
                <w:rFonts w:ascii="Arial" w:hAnsi="Arial" w:cs="Arial"/>
                <w:noProof/>
                <w:webHidden/>
                <w:sz w:val="22"/>
              </w:rPr>
            </w:r>
            <w:r w:rsidR="00807E20" w:rsidRPr="00836768">
              <w:rPr>
                <w:rFonts w:ascii="Arial" w:hAnsi="Arial" w:cs="Arial"/>
                <w:noProof/>
                <w:webHidden/>
                <w:sz w:val="22"/>
              </w:rPr>
              <w:fldChar w:fldCharType="separate"/>
            </w:r>
            <w:r w:rsidR="00807E20" w:rsidRPr="00836768">
              <w:rPr>
                <w:rFonts w:ascii="Arial" w:hAnsi="Arial" w:cs="Arial"/>
                <w:noProof/>
                <w:webHidden/>
                <w:sz w:val="22"/>
              </w:rPr>
              <w:t>15</w:t>
            </w:r>
            <w:r w:rsidR="00807E20" w:rsidRPr="00836768">
              <w:rPr>
                <w:rFonts w:ascii="Arial" w:hAnsi="Arial" w:cs="Arial"/>
                <w:noProof/>
                <w:webHidden/>
                <w:sz w:val="22"/>
              </w:rPr>
              <w:fldChar w:fldCharType="end"/>
            </w:r>
          </w:hyperlink>
        </w:p>
        <w:p w14:paraId="539D6FA8" w14:textId="7120E230" w:rsidR="00807E20" w:rsidRPr="00836768" w:rsidRDefault="00807E20" w:rsidP="00893843">
          <w:pPr>
            <w:rPr>
              <w:rFonts w:ascii="Arial" w:hAnsi="Arial" w:cs="Arial"/>
              <w:sz w:val="22"/>
            </w:rPr>
          </w:pPr>
          <w:r w:rsidRPr="00836768">
            <w:rPr>
              <w:rFonts w:ascii="Arial" w:hAnsi="Arial" w:cs="Arial"/>
              <w:b/>
              <w:bCs/>
              <w:noProof/>
              <w:sz w:val="22"/>
            </w:rPr>
            <w:fldChar w:fldCharType="end"/>
          </w:r>
        </w:p>
      </w:sdtContent>
    </w:sdt>
    <w:p w14:paraId="2D0BD837" w14:textId="77777777" w:rsidR="00807E20" w:rsidRPr="00836768" w:rsidRDefault="00807E20" w:rsidP="00893843">
      <w:pPr>
        <w:jc w:val="left"/>
        <w:rPr>
          <w:rFonts w:ascii="Arial" w:eastAsiaTheme="majorEastAsia" w:hAnsi="Arial" w:cs="Arial"/>
          <w:b/>
          <w:color w:val="2F5496" w:themeColor="accent1" w:themeShade="BF"/>
          <w:sz w:val="22"/>
        </w:rPr>
      </w:pPr>
      <w:r w:rsidRPr="00836768">
        <w:rPr>
          <w:rFonts w:ascii="Arial" w:hAnsi="Arial" w:cs="Arial"/>
          <w:sz w:val="22"/>
        </w:rPr>
        <w:br w:type="page"/>
      </w:r>
    </w:p>
    <w:p w14:paraId="4EAD64B9" w14:textId="2DA4F9B1" w:rsidR="007D6C20" w:rsidRPr="00836768" w:rsidRDefault="007D6C20" w:rsidP="00893843">
      <w:pPr>
        <w:pStyle w:val="Heading1"/>
        <w:rPr>
          <w:rFonts w:ascii="Arial" w:hAnsi="Arial" w:cs="Arial"/>
          <w:sz w:val="22"/>
          <w:szCs w:val="22"/>
        </w:rPr>
      </w:pPr>
      <w:bookmarkStart w:id="1" w:name="_Toc100352785"/>
      <w:r w:rsidRPr="00836768">
        <w:rPr>
          <w:rFonts w:ascii="Arial" w:hAnsi="Arial" w:cs="Arial"/>
          <w:sz w:val="22"/>
          <w:szCs w:val="22"/>
        </w:rPr>
        <w:lastRenderedPageBreak/>
        <w:t>Introduction</w:t>
      </w:r>
      <w:bookmarkEnd w:id="0"/>
      <w:bookmarkEnd w:id="1"/>
      <w:r w:rsidRPr="00836768">
        <w:rPr>
          <w:rFonts w:ascii="Arial" w:hAnsi="Arial" w:cs="Arial"/>
          <w:sz w:val="22"/>
          <w:szCs w:val="22"/>
        </w:rPr>
        <w:t xml:space="preserve"> </w:t>
      </w:r>
    </w:p>
    <w:p w14:paraId="336B5503" w14:textId="1B04E34B" w:rsidR="007D6C20" w:rsidRPr="00836768" w:rsidRDefault="007D6C20" w:rsidP="00893843">
      <w:pPr>
        <w:rPr>
          <w:rFonts w:ascii="Arial" w:hAnsi="Arial" w:cs="Arial"/>
          <w:sz w:val="22"/>
        </w:rPr>
      </w:pPr>
      <w:r w:rsidRPr="00836768">
        <w:rPr>
          <w:rFonts w:ascii="Arial" w:hAnsi="Arial" w:cs="Arial"/>
          <w:sz w:val="22"/>
        </w:rPr>
        <w:t xml:space="preserve">The paper discusses the differences in views, attitudes, and values in the workplace. It examines the company's ideas, attitudes, and value systems, as well as how this </w:t>
      </w:r>
      <w:r w:rsidR="00C222E5" w:rsidRPr="00836768">
        <w:rPr>
          <w:rFonts w:ascii="Arial" w:hAnsi="Arial" w:cs="Arial"/>
          <w:sz w:val="22"/>
        </w:rPr>
        <w:t>influences</w:t>
      </w:r>
      <w:r w:rsidRPr="00836768">
        <w:rPr>
          <w:rFonts w:ascii="Arial" w:hAnsi="Arial" w:cs="Arial"/>
          <w:sz w:val="22"/>
        </w:rPr>
        <w:t xml:space="preserve"> workplace behaviour. The research also uses critical evaluation of an </w:t>
      </w:r>
      <w:r w:rsidR="00C222E5" w:rsidRPr="00836768">
        <w:rPr>
          <w:rFonts w:ascii="Arial" w:hAnsi="Arial" w:cs="Arial"/>
          <w:sz w:val="22"/>
        </w:rPr>
        <w:t>application</w:t>
      </w:r>
      <w:r w:rsidRPr="00836768">
        <w:rPr>
          <w:rFonts w:ascii="Arial" w:hAnsi="Arial" w:cs="Arial"/>
          <w:sz w:val="22"/>
        </w:rPr>
        <w:t xml:space="preserve"> management theory to see how various people with diverse ideas, attitudes, and values could understand the theory differently. Finally, the report demonstrates the changing corporate behaviour in response to the covid-19 situation. </w:t>
      </w:r>
    </w:p>
    <w:p w14:paraId="393ACD83" w14:textId="5C80A7AC" w:rsidR="00A71E3A" w:rsidRPr="00836768" w:rsidRDefault="004D66A1" w:rsidP="00893843">
      <w:pPr>
        <w:pStyle w:val="Heading1"/>
        <w:rPr>
          <w:rFonts w:ascii="Arial" w:hAnsi="Arial" w:cs="Arial"/>
          <w:sz w:val="22"/>
          <w:szCs w:val="22"/>
        </w:rPr>
      </w:pPr>
      <w:bookmarkStart w:id="2" w:name="_Toc100352381"/>
      <w:bookmarkStart w:id="3" w:name="_Toc100352786"/>
      <w:r w:rsidRPr="00836768">
        <w:rPr>
          <w:rFonts w:ascii="Arial" w:hAnsi="Arial" w:cs="Arial"/>
          <w:sz w:val="22"/>
          <w:szCs w:val="22"/>
        </w:rPr>
        <w:t>Part 1</w:t>
      </w:r>
      <w:bookmarkEnd w:id="2"/>
      <w:bookmarkEnd w:id="3"/>
    </w:p>
    <w:p w14:paraId="71848F64" w14:textId="587FE14C" w:rsidR="004D66A1" w:rsidRPr="00836768" w:rsidRDefault="003421BA" w:rsidP="00893843">
      <w:pPr>
        <w:pStyle w:val="Heading2"/>
        <w:rPr>
          <w:rFonts w:ascii="Arial" w:hAnsi="Arial" w:cs="Arial"/>
          <w:sz w:val="22"/>
          <w:szCs w:val="22"/>
        </w:rPr>
      </w:pPr>
      <w:bookmarkStart w:id="4" w:name="_Toc100352382"/>
      <w:bookmarkStart w:id="5" w:name="_Toc100352787"/>
      <w:r w:rsidRPr="00836768">
        <w:rPr>
          <w:rFonts w:ascii="Arial" w:hAnsi="Arial" w:cs="Arial"/>
          <w:sz w:val="22"/>
          <w:szCs w:val="22"/>
        </w:rPr>
        <w:t>Overview of the organisation</w:t>
      </w:r>
      <w:bookmarkEnd w:id="4"/>
      <w:bookmarkEnd w:id="5"/>
      <w:r w:rsidRPr="00836768">
        <w:rPr>
          <w:rFonts w:ascii="Arial" w:hAnsi="Arial" w:cs="Arial"/>
          <w:sz w:val="22"/>
          <w:szCs w:val="22"/>
        </w:rPr>
        <w:t xml:space="preserve"> </w:t>
      </w:r>
    </w:p>
    <w:p w14:paraId="3CF2FE0C" w14:textId="43D611DF" w:rsidR="003421BA" w:rsidRPr="00836768" w:rsidRDefault="003421BA" w:rsidP="00893843">
      <w:pPr>
        <w:rPr>
          <w:rFonts w:ascii="Arial" w:hAnsi="Arial" w:cs="Arial"/>
          <w:sz w:val="22"/>
        </w:rPr>
      </w:pPr>
      <w:r w:rsidRPr="00836768">
        <w:rPr>
          <w:rFonts w:ascii="Arial" w:hAnsi="Arial" w:cs="Arial"/>
          <w:sz w:val="22"/>
        </w:rPr>
        <w:t xml:space="preserve">The chosen organisation for this report is Tesco PLC. </w:t>
      </w:r>
      <w:r w:rsidR="00D11076" w:rsidRPr="00836768">
        <w:rPr>
          <w:rFonts w:ascii="Arial" w:hAnsi="Arial" w:cs="Arial"/>
          <w:sz w:val="22"/>
        </w:rPr>
        <w:t xml:space="preserve">Tesco </w:t>
      </w:r>
      <w:r w:rsidR="0022238D" w:rsidRPr="00836768">
        <w:rPr>
          <w:rFonts w:ascii="Arial" w:hAnsi="Arial" w:cs="Arial"/>
          <w:sz w:val="22"/>
        </w:rPr>
        <w:t xml:space="preserve">is </w:t>
      </w:r>
      <w:r w:rsidR="00276542" w:rsidRPr="00836768">
        <w:rPr>
          <w:rFonts w:ascii="Arial" w:hAnsi="Arial" w:cs="Arial"/>
          <w:sz w:val="22"/>
        </w:rPr>
        <w:t>undoubtedly one</w:t>
      </w:r>
      <w:r w:rsidR="00D11076" w:rsidRPr="00836768">
        <w:rPr>
          <w:rFonts w:ascii="Arial" w:hAnsi="Arial" w:cs="Arial"/>
          <w:sz w:val="22"/>
        </w:rPr>
        <w:t xml:space="preserve"> of the </w:t>
      </w:r>
      <w:r w:rsidR="00276542" w:rsidRPr="00836768">
        <w:rPr>
          <w:rFonts w:ascii="Arial" w:hAnsi="Arial" w:cs="Arial"/>
          <w:sz w:val="22"/>
        </w:rPr>
        <w:t xml:space="preserve">most successful </w:t>
      </w:r>
      <w:r w:rsidR="00D11076" w:rsidRPr="00836768">
        <w:rPr>
          <w:rFonts w:ascii="Arial" w:hAnsi="Arial" w:cs="Arial"/>
          <w:sz w:val="22"/>
        </w:rPr>
        <w:t>supermarket</w:t>
      </w:r>
      <w:r w:rsidR="0022238D" w:rsidRPr="00836768">
        <w:rPr>
          <w:rFonts w:ascii="Arial" w:hAnsi="Arial" w:cs="Arial"/>
          <w:sz w:val="22"/>
        </w:rPr>
        <w:t>s</w:t>
      </w:r>
      <w:r w:rsidR="00D11076" w:rsidRPr="00836768">
        <w:rPr>
          <w:rFonts w:ascii="Arial" w:hAnsi="Arial" w:cs="Arial"/>
          <w:sz w:val="22"/>
        </w:rPr>
        <w:t xml:space="preserve"> and corporate retail companies in the UK, both in addition to the local density and annual revenue. </w:t>
      </w:r>
      <w:r w:rsidR="00276542" w:rsidRPr="00836768">
        <w:rPr>
          <w:rFonts w:ascii="Arial" w:hAnsi="Arial" w:cs="Arial"/>
          <w:sz w:val="22"/>
        </w:rPr>
        <w:t xml:space="preserve">The international corporation is headquartered in the United Kingdom and has operations in more than a dozen countries around Asia and Europe. Tesco is working on a lot more growth ideas </w:t>
      </w:r>
      <w:r w:rsidR="00CF0DB6" w:rsidRPr="00836768">
        <w:rPr>
          <w:rFonts w:ascii="Arial" w:hAnsi="Arial" w:cs="Arial"/>
          <w:sz w:val="22"/>
        </w:rPr>
        <w:t>(Dawson, 2021)</w:t>
      </w:r>
      <w:r w:rsidR="00D11076" w:rsidRPr="00836768">
        <w:rPr>
          <w:rFonts w:ascii="Arial" w:hAnsi="Arial" w:cs="Arial"/>
          <w:sz w:val="22"/>
        </w:rPr>
        <w:t>. </w:t>
      </w:r>
    </w:p>
    <w:p w14:paraId="7DC68966" w14:textId="478D72DB" w:rsidR="00276542" w:rsidRPr="00836768" w:rsidRDefault="00276542" w:rsidP="00893843">
      <w:pPr>
        <w:rPr>
          <w:rFonts w:ascii="Arial" w:hAnsi="Arial" w:cs="Arial"/>
          <w:sz w:val="22"/>
        </w:rPr>
      </w:pPr>
      <w:r w:rsidRPr="00836768">
        <w:rPr>
          <w:rFonts w:ascii="Arial" w:hAnsi="Arial" w:cs="Arial"/>
          <w:sz w:val="22"/>
        </w:rPr>
        <w:t>Tesco has a far longer history than most people realise. Jack Cohen, who had the concept of developing a grocery store network and laboured to make it a reality, started Tesco. The first business was a pair of street markets that Cohen attempted to open as early as the nineteenth century, but thanks to good management and procurement skills, the founder was able to open the first official store in Barnett's Burnt Oak in 1930. And so started Tesco's tale, which proceeded to take form at a breakneck speed from that point forward.</w:t>
      </w:r>
    </w:p>
    <w:p w14:paraId="42446EF6" w14:textId="2C07E80C" w:rsidR="004C5440" w:rsidRPr="00836768" w:rsidRDefault="00276542" w:rsidP="00893843">
      <w:pPr>
        <w:rPr>
          <w:rFonts w:ascii="Arial" w:hAnsi="Arial" w:cs="Arial"/>
          <w:sz w:val="22"/>
        </w:rPr>
      </w:pPr>
      <w:r w:rsidRPr="00836768">
        <w:rPr>
          <w:rFonts w:ascii="Arial" w:hAnsi="Arial" w:cs="Arial"/>
          <w:sz w:val="22"/>
        </w:rPr>
        <w:t xml:space="preserve">Tesco intends to broaden its product offering, which presently includes the selling of bio-products as well as the promotion of a healthy lifestyle. The big commercial retail network has proven to be successful in </w:t>
      </w:r>
      <w:r w:rsidR="0022238D" w:rsidRPr="00836768">
        <w:rPr>
          <w:rFonts w:ascii="Arial" w:hAnsi="Arial" w:cs="Arial"/>
          <w:sz w:val="22"/>
        </w:rPr>
        <w:t>several</w:t>
      </w:r>
      <w:r w:rsidRPr="00836768">
        <w:rPr>
          <w:rFonts w:ascii="Arial" w:hAnsi="Arial" w:cs="Arial"/>
          <w:sz w:val="22"/>
        </w:rPr>
        <w:t xml:space="preserve"> European nations, notably in countries that were once part of the Soviet Union, such as Spain, Hungary, and Slovakia, to name a few. </w:t>
      </w:r>
      <w:r w:rsidR="008B768E" w:rsidRPr="00836768">
        <w:rPr>
          <w:rFonts w:ascii="Arial" w:hAnsi="Arial" w:cs="Arial"/>
          <w:sz w:val="22"/>
        </w:rPr>
        <w:t xml:space="preserve">Tesco already has over 2,180 shops in the UK, including several additional hypermarkets to high street </w:t>
      </w:r>
      <w:r w:rsidR="004C5440" w:rsidRPr="00836768">
        <w:rPr>
          <w:rFonts w:ascii="Arial" w:hAnsi="Arial" w:cs="Arial"/>
          <w:sz w:val="22"/>
        </w:rPr>
        <w:t>shops</w:t>
      </w:r>
      <w:r w:rsidR="00CF0DB6" w:rsidRPr="00836768">
        <w:rPr>
          <w:rFonts w:ascii="Arial" w:hAnsi="Arial" w:cs="Arial"/>
          <w:sz w:val="22"/>
        </w:rPr>
        <w:t xml:space="preserve"> (Dawson, 2021)</w:t>
      </w:r>
      <w:r w:rsidR="008B768E" w:rsidRPr="00836768">
        <w:rPr>
          <w:rFonts w:ascii="Arial" w:hAnsi="Arial" w:cs="Arial"/>
          <w:sz w:val="22"/>
        </w:rPr>
        <w:t xml:space="preserve">. </w:t>
      </w:r>
      <w:r w:rsidRPr="00836768">
        <w:rPr>
          <w:rFonts w:ascii="Arial" w:hAnsi="Arial" w:cs="Arial"/>
          <w:sz w:val="22"/>
        </w:rPr>
        <w:t xml:space="preserve">Tesco's original corner shop and home goods product line has grown to encompass financial services, health insurance, electrical items, phone hardware, and media exposure. Because of this move toward 'one-stop shopping,' customers will be able to fulfil </w:t>
      </w:r>
      <w:proofErr w:type="gramStart"/>
      <w:r w:rsidRPr="00836768">
        <w:rPr>
          <w:rFonts w:ascii="Arial" w:hAnsi="Arial" w:cs="Arial"/>
          <w:sz w:val="22"/>
        </w:rPr>
        <w:t>all of</w:t>
      </w:r>
      <w:proofErr w:type="gramEnd"/>
      <w:r w:rsidRPr="00836768">
        <w:rPr>
          <w:rFonts w:ascii="Arial" w:hAnsi="Arial" w:cs="Arial"/>
          <w:sz w:val="22"/>
        </w:rPr>
        <w:t xml:space="preserve"> their purchasing needs in one location. Tesco has also increased its customer base by luring one million existing customers to its online store.</w:t>
      </w:r>
    </w:p>
    <w:p w14:paraId="1F56620A" w14:textId="7D528F82" w:rsidR="004C5440" w:rsidRPr="00836768" w:rsidRDefault="004C5440" w:rsidP="00893843">
      <w:pPr>
        <w:pStyle w:val="Heading2"/>
        <w:rPr>
          <w:rFonts w:ascii="Arial" w:hAnsi="Arial" w:cs="Arial"/>
          <w:sz w:val="22"/>
          <w:szCs w:val="22"/>
        </w:rPr>
      </w:pPr>
      <w:bookmarkStart w:id="6" w:name="_Toc100352383"/>
      <w:bookmarkStart w:id="7" w:name="_Toc100352788"/>
      <w:r w:rsidRPr="00836768">
        <w:rPr>
          <w:rFonts w:ascii="Arial" w:hAnsi="Arial" w:cs="Arial"/>
          <w:sz w:val="22"/>
          <w:szCs w:val="22"/>
        </w:rPr>
        <w:lastRenderedPageBreak/>
        <w:t>Key management theory</w:t>
      </w:r>
      <w:bookmarkEnd w:id="6"/>
      <w:bookmarkEnd w:id="7"/>
    </w:p>
    <w:p w14:paraId="26DBA4C4" w14:textId="40F2B07C" w:rsidR="004C5440" w:rsidRPr="00836768" w:rsidRDefault="00125FBE" w:rsidP="00893843">
      <w:pPr>
        <w:rPr>
          <w:rFonts w:ascii="Arial" w:hAnsi="Arial" w:cs="Arial"/>
          <w:sz w:val="22"/>
        </w:rPr>
      </w:pPr>
      <w:r w:rsidRPr="00836768">
        <w:rPr>
          <w:rFonts w:ascii="Arial" w:hAnsi="Arial" w:cs="Arial"/>
          <w:sz w:val="22"/>
        </w:rPr>
        <w:t xml:space="preserve">Management theories and approaches are a collection of ideas that offer broad recommendations for running a business or institution (Jenkins and </w:t>
      </w:r>
      <w:proofErr w:type="spellStart"/>
      <w:r w:rsidRPr="00836768">
        <w:rPr>
          <w:rFonts w:ascii="Arial" w:hAnsi="Arial" w:cs="Arial"/>
          <w:sz w:val="22"/>
        </w:rPr>
        <w:t>Andenoro</w:t>
      </w:r>
      <w:proofErr w:type="spellEnd"/>
      <w:r w:rsidRPr="00836768">
        <w:rPr>
          <w:rFonts w:ascii="Arial" w:hAnsi="Arial" w:cs="Arial"/>
          <w:sz w:val="22"/>
        </w:rPr>
        <w:t xml:space="preserve">, 2016). Management theories focused on how managers create strategies to attain business goals and motivate employees to perform productively. </w:t>
      </w:r>
      <w:r w:rsidR="00466E2E" w:rsidRPr="00836768">
        <w:rPr>
          <w:rFonts w:ascii="Arial" w:hAnsi="Arial" w:cs="Arial"/>
          <w:sz w:val="22"/>
        </w:rPr>
        <w:t xml:space="preserve">Behind the success of TESCO, the company has applied effective management theories in </w:t>
      </w:r>
      <w:r w:rsidR="009563DC" w:rsidRPr="00836768">
        <w:rPr>
          <w:rFonts w:ascii="Arial" w:hAnsi="Arial" w:cs="Arial"/>
          <w:sz w:val="22"/>
        </w:rPr>
        <w:t>this</w:t>
      </w:r>
      <w:r w:rsidR="00466E2E" w:rsidRPr="00836768">
        <w:rPr>
          <w:rFonts w:ascii="Arial" w:hAnsi="Arial" w:cs="Arial"/>
          <w:sz w:val="22"/>
        </w:rPr>
        <w:t xml:space="preserve"> operation.</w:t>
      </w:r>
    </w:p>
    <w:p w14:paraId="60BF27B8" w14:textId="1B94DFFF" w:rsidR="00466E2E" w:rsidRPr="00836768" w:rsidRDefault="00466E2E" w:rsidP="00893843">
      <w:pPr>
        <w:pStyle w:val="Heading3"/>
        <w:rPr>
          <w:rFonts w:ascii="Arial" w:hAnsi="Arial" w:cs="Arial"/>
          <w:sz w:val="22"/>
          <w:szCs w:val="22"/>
        </w:rPr>
      </w:pPr>
      <w:bookmarkStart w:id="8" w:name="_Toc100352384"/>
      <w:bookmarkStart w:id="9" w:name="_Toc100352789"/>
      <w:r w:rsidRPr="00836768">
        <w:rPr>
          <w:rFonts w:ascii="Arial" w:hAnsi="Arial" w:cs="Arial"/>
          <w:sz w:val="22"/>
          <w:szCs w:val="22"/>
        </w:rPr>
        <w:t>Scientific Theory</w:t>
      </w:r>
      <w:bookmarkEnd w:id="8"/>
      <w:bookmarkEnd w:id="9"/>
    </w:p>
    <w:p w14:paraId="39620910" w14:textId="7646E7D9" w:rsidR="00466E2E" w:rsidRPr="00836768" w:rsidRDefault="00125FBE" w:rsidP="00893843">
      <w:pPr>
        <w:rPr>
          <w:rFonts w:ascii="Arial" w:hAnsi="Arial" w:cs="Arial"/>
          <w:sz w:val="22"/>
        </w:rPr>
      </w:pPr>
      <w:r w:rsidRPr="00836768">
        <w:rPr>
          <w:rFonts w:ascii="Arial" w:hAnsi="Arial" w:cs="Arial"/>
          <w:sz w:val="22"/>
        </w:rPr>
        <w:t>Frederick Taylor invented him, and this is one of the very first theories to scientifically analyse labour productivity. The scientific process, rather than the dictator's judgement or the subjective preference of group members, should be employed to complete duties in the workforce, according to Taylor's theories. This theory highlighted the importance of making employees work hard to create the most superior workforce possible. Instead, he advocated for task simplification to boost productivity (EL-Annan, 2015). Leaders should allocate co-workers to occupations that best fit their strengths, train them effectively, and monitor them to guarantee they are effective in their roles, according to him</w:t>
      </w:r>
      <w:r w:rsidR="00160C44" w:rsidRPr="00836768">
        <w:rPr>
          <w:rFonts w:ascii="Arial" w:hAnsi="Arial" w:cs="Arial"/>
          <w:sz w:val="22"/>
        </w:rPr>
        <w:t>.</w:t>
      </w:r>
    </w:p>
    <w:p w14:paraId="193960C0" w14:textId="0C856AE0" w:rsidR="00125FBE" w:rsidRPr="00836768" w:rsidRDefault="00125FBE" w:rsidP="00893843">
      <w:pPr>
        <w:rPr>
          <w:rFonts w:ascii="Arial" w:hAnsi="Arial" w:cs="Arial"/>
          <w:sz w:val="22"/>
        </w:rPr>
      </w:pPr>
      <w:r w:rsidRPr="00836768">
        <w:rPr>
          <w:rFonts w:ascii="Arial" w:hAnsi="Arial" w:cs="Arial"/>
          <w:sz w:val="22"/>
        </w:rPr>
        <w:t>In 2019, Tesco employed 50,000 executives, with 80 per</w:t>
      </w:r>
      <w:r w:rsidR="0022238D" w:rsidRPr="00836768">
        <w:rPr>
          <w:rFonts w:ascii="Arial" w:hAnsi="Arial" w:cs="Arial"/>
          <w:sz w:val="22"/>
        </w:rPr>
        <w:t xml:space="preserve"> </w:t>
      </w:r>
      <w:r w:rsidRPr="00836768">
        <w:rPr>
          <w:rFonts w:ascii="Arial" w:hAnsi="Arial" w:cs="Arial"/>
          <w:sz w:val="22"/>
        </w:rPr>
        <w:t>cent coming from within the firm. The organisation encourages the value of the whole person and has implemented a 360-degree assessment system, as well as an annual career meeting with each employee. This is a self-improvement tool that provides feedback from a group of people with whom employees connect (Cho Young-Sang, 2021). This helps individuals to understand their behaviour, strengths, and limits in the business from the viewpoint of others. The program's purpose is to 'Push Players with One' and 'Gain the Minds and Souls of Others' to help individuals develop and get jobs done more successfully in Covid-.19 settings.</w:t>
      </w:r>
    </w:p>
    <w:p w14:paraId="473F7945" w14:textId="10E868E8" w:rsidR="003E5F12" w:rsidRPr="00836768" w:rsidRDefault="003E5F12" w:rsidP="00893843">
      <w:pPr>
        <w:pStyle w:val="Heading3"/>
        <w:rPr>
          <w:rFonts w:ascii="Arial" w:hAnsi="Arial" w:cs="Arial"/>
          <w:sz w:val="22"/>
          <w:szCs w:val="22"/>
        </w:rPr>
      </w:pPr>
      <w:bookmarkStart w:id="10" w:name="_Toc100352385"/>
      <w:bookmarkStart w:id="11" w:name="_Toc100352790"/>
      <w:r w:rsidRPr="00836768">
        <w:rPr>
          <w:rFonts w:ascii="Arial" w:hAnsi="Arial" w:cs="Arial"/>
          <w:sz w:val="22"/>
          <w:szCs w:val="22"/>
        </w:rPr>
        <w:t>Human relation theory</w:t>
      </w:r>
      <w:bookmarkEnd w:id="10"/>
      <w:bookmarkEnd w:id="11"/>
      <w:r w:rsidRPr="00836768">
        <w:rPr>
          <w:rFonts w:ascii="Arial" w:hAnsi="Arial" w:cs="Arial"/>
          <w:sz w:val="22"/>
          <w:szCs w:val="22"/>
        </w:rPr>
        <w:t xml:space="preserve"> </w:t>
      </w:r>
    </w:p>
    <w:p w14:paraId="4D200143" w14:textId="3FE497EB" w:rsidR="00125FBE" w:rsidRPr="00836768" w:rsidRDefault="00125FBE" w:rsidP="00125FBE">
      <w:pPr>
        <w:rPr>
          <w:rFonts w:ascii="Arial" w:hAnsi="Arial" w:cs="Arial"/>
          <w:sz w:val="22"/>
        </w:rPr>
      </w:pPr>
      <w:r w:rsidRPr="00836768">
        <w:rPr>
          <w:rFonts w:ascii="Arial" w:hAnsi="Arial" w:cs="Arial"/>
          <w:sz w:val="22"/>
        </w:rPr>
        <w:t xml:space="preserve">This idea was introduced by Elton Mayo. His </w:t>
      </w:r>
      <w:proofErr w:type="gramStart"/>
      <w:r w:rsidRPr="00836768">
        <w:rPr>
          <w:rFonts w:ascii="Arial" w:hAnsi="Arial" w:cs="Arial"/>
          <w:sz w:val="22"/>
        </w:rPr>
        <w:t>main focus</w:t>
      </w:r>
      <w:proofErr w:type="gramEnd"/>
      <w:r w:rsidRPr="00836768">
        <w:rPr>
          <w:rFonts w:ascii="Arial" w:hAnsi="Arial" w:cs="Arial"/>
          <w:sz w:val="22"/>
        </w:rPr>
        <w:t xml:space="preserve"> has been on changing working settings such as lighting, leisure time, and workweek duration. Every change he tested </w:t>
      </w:r>
      <w:r w:rsidR="0022238D" w:rsidRPr="00836768">
        <w:rPr>
          <w:rFonts w:ascii="Arial" w:hAnsi="Arial" w:cs="Arial"/>
          <w:sz w:val="22"/>
        </w:rPr>
        <w:t>increased</w:t>
      </w:r>
      <w:r w:rsidRPr="00836768">
        <w:rPr>
          <w:rFonts w:ascii="Arial" w:hAnsi="Arial" w:cs="Arial"/>
          <w:sz w:val="22"/>
        </w:rPr>
        <w:t xml:space="preserve"> productivity. Finally, he concluded that the advantages were the result of the investigators paying attention to the staff and making them feel valued, rather than the adjustments themselves (EL-Annan, 2015). According to this study, employees will be more motivated by personalised service and being a part of a group than by payor even labour regulations.</w:t>
      </w:r>
    </w:p>
    <w:p w14:paraId="3F0D58DC" w14:textId="1FB153DD" w:rsidR="00125FBE" w:rsidRPr="00836768" w:rsidRDefault="00125FBE" w:rsidP="00125FBE">
      <w:pPr>
        <w:rPr>
          <w:rFonts w:ascii="Arial" w:hAnsi="Arial" w:cs="Arial"/>
          <w:sz w:val="22"/>
        </w:rPr>
      </w:pPr>
      <w:r w:rsidRPr="00836768">
        <w:rPr>
          <w:rFonts w:ascii="Arial" w:hAnsi="Arial" w:cs="Arial"/>
          <w:sz w:val="22"/>
        </w:rPr>
        <w:t xml:space="preserve">Tesco's Employee Rewards System is </w:t>
      </w:r>
      <w:proofErr w:type="gramStart"/>
      <w:r w:rsidRPr="00836768">
        <w:rPr>
          <w:rFonts w:ascii="Arial" w:hAnsi="Arial" w:cs="Arial"/>
          <w:sz w:val="22"/>
        </w:rPr>
        <w:t>similar to</w:t>
      </w:r>
      <w:proofErr w:type="gramEnd"/>
      <w:r w:rsidRPr="00836768">
        <w:rPr>
          <w:rFonts w:ascii="Arial" w:hAnsi="Arial" w:cs="Arial"/>
          <w:sz w:val="22"/>
        </w:rPr>
        <w:t xml:space="preserve"> the notion of human connection theory. </w:t>
      </w:r>
      <w:r w:rsidR="000A0572" w:rsidRPr="00836768">
        <w:rPr>
          <w:rFonts w:ascii="Arial" w:hAnsi="Arial" w:cs="Arial"/>
          <w:sz w:val="22"/>
        </w:rPr>
        <w:t xml:space="preserve">The economic rewards it provides are one of the key motivators. Aside from money, many other factors </w:t>
      </w:r>
      <w:r w:rsidR="000A0572" w:rsidRPr="00836768">
        <w:rPr>
          <w:rFonts w:ascii="Arial" w:hAnsi="Arial" w:cs="Arial"/>
          <w:sz w:val="22"/>
        </w:rPr>
        <w:lastRenderedPageBreak/>
        <w:t>inspire people in both their professional and personal lives. Tesco extends this premise, offering more than just increases. It encourages the different lifestyles of present employees by providing suitable and tailored benefits.</w:t>
      </w:r>
    </w:p>
    <w:p w14:paraId="68A5BEA8" w14:textId="2561B402" w:rsidR="00FC3401" w:rsidRPr="00836768" w:rsidRDefault="00FC3401" w:rsidP="00893843">
      <w:pPr>
        <w:pStyle w:val="Heading3"/>
        <w:rPr>
          <w:rFonts w:ascii="Arial" w:hAnsi="Arial" w:cs="Arial"/>
          <w:sz w:val="22"/>
          <w:szCs w:val="22"/>
        </w:rPr>
      </w:pPr>
      <w:bookmarkStart w:id="12" w:name="_Toc100352386"/>
      <w:bookmarkStart w:id="13" w:name="_Toc100352791"/>
      <w:r w:rsidRPr="00836768">
        <w:rPr>
          <w:rFonts w:ascii="Arial" w:hAnsi="Arial" w:cs="Arial"/>
          <w:sz w:val="22"/>
          <w:szCs w:val="22"/>
        </w:rPr>
        <w:t>Systems management theory</w:t>
      </w:r>
      <w:bookmarkEnd w:id="12"/>
      <w:bookmarkEnd w:id="13"/>
    </w:p>
    <w:p w14:paraId="335EEADB" w14:textId="3FA4E6E4" w:rsidR="000A0572" w:rsidRPr="00836768" w:rsidRDefault="000A0572" w:rsidP="00893843">
      <w:pPr>
        <w:rPr>
          <w:rFonts w:ascii="Arial" w:hAnsi="Arial" w:cs="Arial"/>
          <w:sz w:val="22"/>
        </w:rPr>
      </w:pPr>
      <w:r w:rsidRPr="00836768">
        <w:rPr>
          <w:rFonts w:ascii="Arial" w:hAnsi="Arial" w:cs="Arial"/>
          <w:sz w:val="22"/>
        </w:rPr>
        <w:t>Companies, according to this theory, are made up of many components that must work together for the larger network to function well. Organizational success is thus dependent on synergy, reliance, and interdependence between divisions. According to this view, workers are by far the most important components of a corporation, and divisions, work teams, and lines of business are all critical aspects of success (Elliott and Turnbull, 2015). Managers should research changes and trends inside the organisation to choose the best technique. To be effective, they must work together on programmes.</w:t>
      </w:r>
    </w:p>
    <w:p w14:paraId="025B6974" w14:textId="685581BC" w:rsidR="00F95CA4" w:rsidRPr="00836768" w:rsidRDefault="00F95CA4" w:rsidP="00893843">
      <w:pPr>
        <w:rPr>
          <w:rFonts w:ascii="Arial" w:hAnsi="Arial" w:cs="Arial"/>
          <w:sz w:val="22"/>
        </w:rPr>
      </w:pPr>
      <w:r w:rsidRPr="00836768">
        <w:rPr>
          <w:rFonts w:ascii="Arial" w:hAnsi="Arial" w:cs="Arial"/>
          <w:sz w:val="22"/>
        </w:rPr>
        <w:t xml:space="preserve">Tesco creates a positive working atmosphere if they want their workers </w:t>
      </w:r>
      <w:r w:rsidR="009563DC" w:rsidRPr="00836768">
        <w:rPr>
          <w:rFonts w:ascii="Arial" w:hAnsi="Arial" w:cs="Arial"/>
          <w:sz w:val="22"/>
        </w:rPr>
        <w:t xml:space="preserve">to </w:t>
      </w:r>
      <w:r w:rsidRPr="00836768">
        <w:rPr>
          <w:rFonts w:ascii="Arial" w:hAnsi="Arial" w:cs="Arial"/>
          <w:sz w:val="22"/>
        </w:rPr>
        <w:t xml:space="preserve">feel appreciated, therefore communications </w:t>
      </w:r>
      <w:r w:rsidR="009563DC" w:rsidRPr="00836768">
        <w:rPr>
          <w:rFonts w:ascii="Arial" w:hAnsi="Arial" w:cs="Arial"/>
          <w:sz w:val="22"/>
        </w:rPr>
        <w:t>are</w:t>
      </w:r>
      <w:r w:rsidRPr="00836768">
        <w:rPr>
          <w:rFonts w:ascii="Arial" w:hAnsi="Arial" w:cs="Arial"/>
          <w:sz w:val="22"/>
        </w:rPr>
        <w:t xml:space="preserve"> </w:t>
      </w:r>
      <w:r w:rsidR="00A025BB" w:rsidRPr="00836768">
        <w:rPr>
          <w:rFonts w:ascii="Arial" w:hAnsi="Arial" w:cs="Arial"/>
          <w:sz w:val="22"/>
        </w:rPr>
        <w:t>increased,</w:t>
      </w:r>
      <w:r w:rsidRPr="00836768">
        <w:rPr>
          <w:rFonts w:ascii="Arial" w:hAnsi="Arial" w:cs="Arial"/>
          <w:sz w:val="22"/>
        </w:rPr>
        <w:t xml:space="preserve"> and workers are questioned for their comments on how they are experiencing this.</w:t>
      </w:r>
    </w:p>
    <w:p w14:paraId="272CB7A3" w14:textId="5CE381F7" w:rsidR="00A025BB" w:rsidRPr="00836768" w:rsidRDefault="00A025BB" w:rsidP="00893843">
      <w:pPr>
        <w:pStyle w:val="Heading2"/>
        <w:rPr>
          <w:rFonts w:ascii="Arial" w:hAnsi="Arial" w:cs="Arial"/>
          <w:sz w:val="22"/>
          <w:szCs w:val="22"/>
        </w:rPr>
      </w:pPr>
      <w:bookmarkStart w:id="14" w:name="_Toc100352387"/>
      <w:bookmarkStart w:id="15" w:name="_Toc100352792"/>
      <w:r w:rsidRPr="00836768">
        <w:rPr>
          <w:rFonts w:ascii="Arial" w:hAnsi="Arial" w:cs="Arial"/>
          <w:sz w:val="22"/>
          <w:szCs w:val="22"/>
        </w:rPr>
        <w:t>Effect of organisational beliefs, attitudes, and value systems on workplace behaviour</w:t>
      </w:r>
      <w:bookmarkEnd w:id="14"/>
      <w:bookmarkEnd w:id="15"/>
    </w:p>
    <w:p w14:paraId="099FB179" w14:textId="71FE7E94" w:rsidR="00F4021F" w:rsidRPr="00836768" w:rsidRDefault="00F4021F" w:rsidP="00893843">
      <w:pPr>
        <w:rPr>
          <w:rFonts w:ascii="Arial" w:hAnsi="Arial" w:cs="Arial"/>
          <w:sz w:val="22"/>
        </w:rPr>
      </w:pPr>
      <w:r w:rsidRPr="00836768">
        <w:rPr>
          <w:rFonts w:ascii="Arial" w:hAnsi="Arial" w:cs="Arial"/>
          <w:sz w:val="22"/>
        </w:rPr>
        <w:t xml:space="preserve">What individuals think and believe about </w:t>
      </w:r>
      <w:r w:rsidR="009563DC" w:rsidRPr="00836768">
        <w:rPr>
          <w:rFonts w:ascii="Arial" w:hAnsi="Arial" w:cs="Arial"/>
          <w:sz w:val="22"/>
        </w:rPr>
        <w:t xml:space="preserve">the </w:t>
      </w:r>
      <w:r w:rsidRPr="00836768">
        <w:rPr>
          <w:rFonts w:ascii="Arial" w:hAnsi="Arial" w:cs="Arial"/>
          <w:sz w:val="22"/>
        </w:rPr>
        <w:t xml:space="preserve">job role, and professions and organizations in specific, has an impact on not just how they act at work, </w:t>
      </w:r>
      <w:proofErr w:type="gramStart"/>
      <w:r w:rsidRPr="00836768">
        <w:rPr>
          <w:rFonts w:ascii="Arial" w:hAnsi="Arial" w:cs="Arial"/>
          <w:sz w:val="22"/>
        </w:rPr>
        <w:t>and also</w:t>
      </w:r>
      <w:proofErr w:type="gramEnd"/>
      <w:r w:rsidRPr="00836768">
        <w:rPr>
          <w:rFonts w:ascii="Arial" w:hAnsi="Arial" w:cs="Arial"/>
          <w:sz w:val="22"/>
        </w:rPr>
        <w:t xml:space="preserve"> on their entire health, which shows how joyful, </w:t>
      </w:r>
      <w:r w:rsidR="009563DC" w:rsidRPr="00836768">
        <w:rPr>
          <w:rFonts w:ascii="Arial" w:hAnsi="Arial" w:cs="Arial"/>
          <w:sz w:val="22"/>
        </w:rPr>
        <w:t>healthy</w:t>
      </w:r>
      <w:r w:rsidRPr="00836768">
        <w:rPr>
          <w:rFonts w:ascii="Arial" w:hAnsi="Arial" w:cs="Arial"/>
          <w:sz w:val="22"/>
        </w:rPr>
        <w:t xml:space="preserve">, and wealthy they are. How individuals perceive work is determined by their attitudes and sentiments about employment, their occupations, and their organisation. Some emotions and opinions are essential and wide; they are consistent with the development of labour in general, rather than specific features of a job or organisation. These sensations and beliefs, referred to as work values, last for a long time. Values are a human's own beliefs about what will be expected from </w:t>
      </w:r>
      <w:r w:rsidR="009563DC" w:rsidRPr="00836768">
        <w:rPr>
          <w:rFonts w:ascii="Arial" w:hAnsi="Arial" w:cs="Arial"/>
          <w:sz w:val="22"/>
        </w:rPr>
        <w:t xml:space="preserve">the </w:t>
      </w:r>
      <w:r w:rsidRPr="00836768">
        <w:rPr>
          <w:rFonts w:ascii="Arial" w:hAnsi="Arial" w:cs="Arial"/>
          <w:sz w:val="22"/>
        </w:rPr>
        <w:t xml:space="preserve">job and how they should act </w:t>
      </w:r>
      <w:r w:rsidR="009563DC" w:rsidRPr="00836768">
        <w:rPr>
          <w:rFonts w:ascii="Arial" w:hAnsi="Arial" w:cs="Arial"/>
          <w:sz w:val="22"/>
        </w:rPr>
        <w:t>in</w:t>
      </w:r>
      <w:r w:rsidRPr="00836768">
        <w:rPr>
          <w:rFonts w:ascii="Arial" w:hAnsi="Arial" w:cs="Arial"/>
          <w:sz w:val="22"/>
        </w:rPr>
        <w:t xml:space="preserve"> </w:t>
      </w:r>
      <w:r w:rsidR="009563DC" w:rsidRPr="00836768">
        <w:rPr>
          <w:rFonts w:ascii="Arial" w:hAnsi="Arial" w:cs="Arial"/>
          <w:sz w:val="22"/>
        </w:rPr>
        <w:t xml:space="preserve">the </w:t>
      </w:r>
      <w:r w:rsidRPr="00836768">
        <w:rPr>
          <w:rFonts w:ascii="Arial" w:hAnsi="Arial" w:cs="Arial"/>
          <w:sz w:val="22"/>
        </w:rPr>
        <w:t>workplace</w:t>
      </w:r>
      <w:r w:rsidR="00CF0DB6" w:rsidRPr="00836768">
        <w:rPr>
          <w:rFonts w:ascii="Arial" w:hAnsi="Arial" w:cs="Arial"/>
          <w:sz w:val="22"/>
        </w:rPr>
        <w:t xml:space="preserve"> (Elliott and Turnbull, 2015)</w:t>
      </w:r>
      <w:r w:rsidRPr="00836768">
        <w:rPr>
          <w:rFonts w:ascii="Arial" w:hAnsi="Arial" w:cs="Arial"/>
          <w:sz w:val="22"/>
        </w:rPr>
        <w:t xml:space="preserve">. Moral values are classified into two groups. Final or personal goals include feelings of achievement, happiness, joy, redemption, and enlightenment. These values, also known as quality factors, reflect the objectives we aim to acquire or achieve in our life. Outcome expectations are the substitute behaviour or ways by which we reach our </w:t>
      </w:r>
      <w:r w:rsidR="009563DC" w:rsidRPr="00836768">
        <w:rPr>
          <w:rFonts w:ascii="Arial" w:hAnsi="Arial" w:cs="Arial"/>
          <w:sz w:val="22"/>
        </w:rPr>
        <w:t>long-term</w:t>
      </w:r>
      <w:r w:rsidRPr="00836768">
        <w:rPr>
          <w:rFonts w:ascii="Arial" w:hAnsi="Arial" w:cs="Arial"/>
          <w:sz w:val="22"/>
        </w:rPr>
        <w:t xml:space="preserve"> goals or intended outcomes. Aspiration, honesty, confidence, compassion, and obedience are examples of these values.</w:t>
      </w:r>
    </w:p>
    <w:p w14:paraId="2412B7B6" w14:textId="696B0940" w:rsidR="00F4021F" w:rsidRPr="00836768" w:rsidRDefault="006665E0" w:rsidP="00893843">
      <w:pPr>
        <w:rPr>
          <w:rFonts w:ascii="Arial" w:hAnsi="Arial" w:cs="Arial"/>
          <w:sz w:val="22"/>
        </w:rPr>
      </w:pPr>
      <w:r w:rsidRPr="00836768">
        <w:rPr>
          <w:rFonts w:ascii="Arial" w:hAnsi="Arial" w:cs="Arial"/>
          <w:sz w:val="22"/>
        </w:rPr>
        <w:t xml:space="preserve">For instance, a worker who respects the operational values of integrity is unlikely than those who do not respect integrity to mislead or deceive </w:t>
      </w:r>
      <w:r w:rsidR="009563DC" w:rsidRPr="00836768">
        <w:rPr>
          <w:rFonts w:ascii="Arial" w:hAnsi="Arial" w:cs="Arial"/>
          <w:sz w:val="22"/>
        </w:rPr>
        <w:t>to</w:t>
      </w:r>
      <w:r w:rsidRPr="00836768">
        <w:rPr>
          <w:rFonts w:ascii="Arial" w:hAnsi="Arial" w:cs="Arial"/>
          <w:sz w:val="22"/>
        </w:rPr>
        <w:t xml:space="preserve"> achieve a terminal value linked with a sensation of task success. Individuals' personal opinions may be challenged by contributing factors from </w:t>
      </w:r>
      <w:r w:rsidRPr="00836768">
        <w:rPr>
          <w:rFonts w:ascii="Arial" w:hAnsi="Arial" w:cs="Arial"/>
          <w:sz w:val="22"/>
        </w:rPr>
        <w:lastRenderedPageBreak/>
        <w:t>within the individual, between individuals, and between individuals and organisations. Mindset, job happiness, disengagement, and work performance are all affected by these value conflicts</w:t>
      </w:r>
      <w:r w:rsidR="00893843" w:rsidRPr="00836768">
        <w:rPr>
          <w:rFonts w:ascii="Arial" w:hAnsi="Arial" w:cs="Arial"/>
          <w:sz w:val="22"/>
        </w:rPr>
        <w:t xml:space="preserve"> (Jenkins and </w:t>
      </w:r>
      <w:proofErr w:type="spellStart"/>
      <w:r w:rsidR="00893843" w:rsidRPr="00836768">
        <w:rPr>
          <w:rFonts w:ascii="Arial" w:hAnsi="Arial" w:cs="Arial"/>
          <w:sz w:val="22"/>
        </w:rPr>
        <w:t>Andenoro</w:t>
      </w:r>
      <w:proofErr w:type="spellEnd"/>
      <w:r w:rsidR="00893843" w:rsidRPr="00836768">
        <w:rPr>
          <w:rFonts w:ascii="Arial" w:hAnsi="Arial" w:cs="Arial"/>
          <w:sz w:val="22"/>
        </w:rPr>
        <w:t>, 2016)</w:t>
      </w:r>
      <w:r w:rsidRPr="00836768">
        <w:rPr>
          <w:rFonts w:ascii="Arial" w:hAnsi="Arial" w:cs="Arial"/>
          <w:sz w:val="22"/>
        </w:rPr>
        <w:t xml:space="preserve">.  When workers' own beliefs clash with those of their supervisors at work, they are less pleased and more anxious, and these disagreements can have a severe impact on their careers. </w:t>
      </w:r>
      <w:r w:rsidR="009563DC" w:rsidRPr="00836768">
        <w:rPr>
          <w:rFonts w:ascii="Arial" w:hAnsi="Arial" w:cs="Arial"/>
          <w:sz w:val="22"/>
        </w:rPr>
        <w:t>Individual</w:t>
      </w:r>
      <w:r w:rsidRPr="00836768">
        <w:rPr>
          <w:rFonts w:ascii="Arial" w:hAnsi="Arial" w:cs="Arial"/>
          <w:sz w:val="22"/>
        </w:rPr>
        <w:t> values may clash with the existing organizational value system, in addition to personal and intercultural value conflicts.</w:t>
      </w:r>
    </w:p>
    <w:p w14:paraId="3DE5F649" w14:textId="343A8E79" w:rsidR="00255565" w:rsidRPr="00836768" w:rsidRDefault="004B7170" w:rsidP="00893843">
      <w:pPr>
        <w:rPr>
          <w:rFonts w:ascii="Arial" w:hAnsi="Arial" w:cs="Arial"/>
          <w:sz w:val="22"/>
        </w:rPr>
      </w:pPr>
      <w:r w:rsidRPr="00836768">
        <w:rPr>
          <w:rFonts w:ascii="Arial" w:hAnsi="Arial" w:cs="Arial"/>
          <w:sz w:val="22"/>
        </w:rPr>
        <w:t xml:space="preserve">Tesco's leadership inspires staff, resulting in the company continually providing excellent organisational value and belief. It should be mentioned that the effective information system underlines the value of assigning management positions to individuals within the system in such a way that they are accountable and responsible to enforce important decisions through impactful information in the world of conferences and reply </w:t>
      </w:r>
      <w:r w:rsidR="009563DC" w:rsidRPr="00836768">
        <w:rPr>
          <w:rFonts w:ascii="Arial" w:hAnsi="Arial" w:cs="Arial"/>
          <w:sz w:val="22"/>
        </w:rPr>
        <w:t>to</w:t>
      </w:r>
      <w:r w:rsidRPr="00836768">
        <w:rPr>
          <w:rFonts w:ascii="Arial" w:hAnsi="Arial" w:cs="Arial"/>
          <w:sz w:val="22"/>
        </w:rPr>
        <w:t xml:space="preserve"> staff to ensure that they do not stray from the provision of effective and robust operational processes</w:t>
      </w:r>
      <w:r w:rsidR="00893843" w:rsidRPr="00836768">
        <w:rPr>
          <w:rFonts w:ascii="Arial" w:hAnsi="Arial" w:cs="Arial"/>
          <w:sz w:val="22"/>
        </w:rPr>
        <w:t xml:space="preserve"> (Cho Young-Sang, 2021)</w:t>
      </w:r>
      <w:r w:rsidRPr="00836768">
        <w:rPr>
          <w:rFonts w:ascii="Arial" w:hAnsi="Arial" w:cs="Arial"/>
          <w:sz w:val="22"/>
        </w:rPr>
        <w:t xml:space="preserve">. </w:t>
      </w:r>
      <w:r w:rsidR="009563DC" w:rsidRPr="00836768">
        <w:rPr>
          <w:rFonts w:ascii="Arial" w:hAnsi="Arial" w:cs="Arial"/>
          <w:sz w:val="22"/>
        </w:rPr>
        <w:t>Performance</w:t>
      </w:r>
      <w:r w:rsidRPr="00836768">
        <w:rPr>
          <w:rFonts w:ascii="Arial" w:hAnsi="Arial" w:cs="Arial"/>
          <w:sz w:val="22"/>
        </w:rPr>
        <w:t xml:space="preserve"> management has been introduced, and project managers within each division are imitating it. However, management appoints all agency heads, which has altered Tesco's </w:t>
      </w:r>
      <w:r w:rsidR="009563DC" w:rsidRPr="00836768">
        <w:rPr>
          <w:rFonts w:ascii="Arial" w:hAnsi="Arial" w:cs="Arial"/>
          <w:sz w:val="22"/>
        </w:rPr>
        <w:t>organizational</w:t>
      </w:r>
      <w:r w:rsidRPr="00836768">
        <w:rPr>
          <w:rFonts w:ascii="Arial" w:hAnsi="Arial" w:cs="Arial"/>
          <w:sz w:val="22"/>
        </w:rPr>
        <w:t xml:space="preserve"> values and culture. For example, </w:t>
      </w:r>
      <w:r w:rsidR="009563DC" w:rsidRPr="00836768">
        <w:rPr>
          <w:rFonts w:ascii="Arial" w:hAnsi="Arial" w:cs="Arial"/>
          <w:sz w:val="22"/>
        </w:rPr>
        <w:t>regularly</w:t>
      </w:r>
      <w:r w:rsidRPr="00836768">
        <w:rPr>
          <w:rFonts w:ascii="Arial" w:hAnsi="Arial" w:cs="Arial"/>
          <w:sz w:val="22"/>
        </w:rPr>
        <w:t xml:space="preserve">, duty supervisors in each shop guide people in making decisions to ensure the business's performance. The responsibility administrators are experts in balancing their responsibilities while guaranteeing </w:t>
      </w:r>
      <w:r w:rsidR="009563DC" w:rsidRPr="00836768">
        <w:rPr>
          <w:rFonts w:ascii="Arial" w:hAnsi="Arial" w:cs="Arial"/>
          <w:sz w:val="22"/>
        </w:rPr>
        <w:t>that team captain</w:t>
      </w:r>
      <w:r w:rsidR="0022238D" w:rsidRPr="00836768">
        <w:rPr>
          <w:rFonts w:ascii="Arial" w:hAnsi="Arial" w:cs="Arial"/>
          <w:sz w:val="22"/>
        </w:rPr>
        <w:t>s</w:t>
      </w:r>
      <w:r w:rsidRPr="00836768">
        <w:rPr>
          <w:rFonts w:ascii="Arial" w:hAnsi="Arial" w:cs="Arial"/>
          <w:sz w:val="22"/>
        </w:rPr>
        <w:t xml:space="preserve"> are properly trained, verified, and involved.</w:t>
      </w:r>
    </w:p>
    <w:p w14:paraId="2937C3AD" w14:textId="77777777" w:rsidR="004B7170" w:rsidRPr="00836768" w:rsidRDefault="004B7170" w:rsidP="00893843">
      <w:pPr>
        <w:jc w:val="left"/>
        <w:rPr>
          <w:rFonts w:ascii="Arial" w:eastAsiaTheme="majorEastAsia" w:hAnsi="Arial" w:cs="Arial"/>
          <w:b/>
          <w:color w:val="2F5496" w:themeColor="accent1" w:themeShade="BF"/>
          <w:sz w:val="22"/>
        </w:rPr>
      </w:pPr>
      <w:r w:rsidRPr="00836768">
        <w:rPr>
          <w:rFonts w:ascii="Arial" w:hAnsi="Arial" w:cs="Arial"/>
          <w:sz w:val="22"/>
        </w:rPr>
        <w:br w:type="page"/>
      </w:r>
    </w:p>
    <w:p w14:paraId="1752EB44" w14:textId="7C99895E" w:rsidR="00EF7275" w:rsidRPr="00836768" w:rsidRDefault="00EF7275" w:rsidP="00893843">
      <w:pPr>
        <w:pStyle w:val="Heading2"/>
        <w:rPr>
          <w:rFonts w:ascii="Arial" w:hAnsi="Arial" w:cs="Arial"/>
          <w:sz w:val="22"/>
          <w:szCs w:val="22"/>
        </w:rPr>
      </w:pPr>
      <w:bookmarkStart w:id="16" w:name="_Toc100352388"/>
      <w:bookmarkStart w:id="17" w:name="_Toc100352793"/>
      <w:r w:rsidRPr="00836768">
        <w:rPr>
          <w:rFonts w:ascii="Arial" w:hAnsi="Arial" w:cs="Arial"/>
          <w:sz w:val="22"/>
          <w:szCs w:val="22"/>
        </w:rPr>
        <w:lastRenderedPageBreak/>
        <w:t>Difference between beliefs, attitudes, and values within a workplace context</w:t>
      </w:r>
      <w:bookmarkEnd w:id="16"/>
      <w:bookmarkEnd w:id="17"/>
    </w:p>
    <w:tbl>
      <w:tblPr>
        <w:tblStyle w:val="TableGrid"/>
        <w:tblW w:w="0" w:type="auto"/>
        <w:tblLook w:val="04A0" w:firstRow="1" w:lastRow="0" w:firstColumn="1" w:lastColumn="0" w:noHBand="0" w:noVBand="1"/>
      </w:tblPr>
      <w:tblGrid>
        <w:gridCol w:w="3116"/>
        <w:gridCol w:w="3117"/>
        <w:gridCol w:w="3117"/>
      </w:tblGrid>
      <w:tr w:rsidR="00EF7275" w:rsidRPr="00836768" w14:paraId="0705B7D5" w14:textId="77777777" w:rsidTr="00EF7275">
        <w:tc>
          <w:tcPr>
            <w:tcW w:w="3116" w:type="dxa"/>
          </w:tcPr>
          <w:p w14:paraId="641F895B" w14:textId="40714E8F" w:rsidR="00EF7275" w:rsidRPr="00836768" w:rsidRDefault="00EF7275" w:rsidP="00893843">
            <w:pPr>
              <w:jc w:val="center"/>
              <w:rPr>
                <w:rFonts w:ascii="Arial" w:hAnsi="Arial" w:cs="Arial"/>
                <w:b/>
                <w:bCs/>
                <w:sz w:val="22"/>
              </w:rPr>
            </w:pPr>
            <w:r w:rsidRPr="00836768">
              <w:rPr>
                <w:rFonts w:ascii="Arial" w:hAnsi="Arial" w:cs="Arial"/>
                <w:b/>
                <w:bCs/>
                <w:sz w:val="22"/>
              </w:rPr>
              <w:t>Beliefs</w:t>
            </w:r>
          </w:p>
        </w:tc>
        <w:tc>
          <w:tcPr>
            <w:tcW w:w="3117" w:type="dxa"/>
          </w:tcPr>
          <w:p w14:paraId="28E55169" w14:textId="55DFA462" w:rsidR="00EF7275" w:rsidRPr="00836768" w:rsidRDefault="00EF7275" w:rsidP="00893843">
            <w:pPr>
              <w:jc w:val="center"/>
              <w:rPr>
                <w:rFonts w:ascii="Arial" w:hAnsi="Arial" w:cs="Arial"/>
                <w:b/>
                <w:bCs/>
                <w:sz w:val="22"/>
              </w:rPr>
            </w:pPr>
            <w:r w:rsidRPr="00836768">
              <w:rPr>
                <w:rFonts w:ascii="Arial" w:hAnsi="Arial" w:cs="Arial"/>
                <w:b/>
                <w:bCs/>
                <w:sz w:val="22"/>
              </w:rPr>
              <w:t>Attitude</w:t>
            </w:r>
          </w:p>
        </w:tc>
        <w:tc>
          <w:tcPr>
            <w:tcW w:w="3117" w:type="dxa"/>
          </w:tcPr>
          <w:p w14:paraId="0070EB76" w14:textId="7FB214AC" w:rsidR="00EF7275" w:rsidRPr="00836768" w:rsidRDefault="00EF7275" w:rsidP="00893843">
            <w:pPr>
              <w:jc w:val="center"/>
              <w:rPr>
                <w:rFonts w:ascii="Arial" w:hAnsi="Arial" w:cs="Arial"/>
                <w:b/>
                <w:bCs/>
                <w:sz w:val="22"/>
              </w:rPr>
            </w:pPr>
            <w:r w:rsidRPr="00836768">
              <w:rPr>
                <w:rFonts w:ascii="Arial" w:hAnsi="Arial" w:cs="Arial"/>
                <w:b/>
                <w:bCs/>
                <w:sz w:val="22"/>
              </w:rPr>
              <w:t>Values</w:t>
            </w:r>
          </w:p>
        </w:tc>
      </w:tr>
      <w:tr w:rsidR="00EF7275" w:rsidRPr="00836768" w14:paraId="193F4166" w14:textId="77777777" w:rsidTr="00EF7275">
        <w:tc>
          <w:tcPr>
            <w:tcW w:w="3116" w:type="dxa"/>
          </w:tcPr>
          <w:p w14:paraId="2234E172" w14:textId="48BF2679" w:rsidR="00EF7275" w:rsidRPr="00836768" w:rsidRDefault="009563DC" w:rsidP="00893843">
            <w:pPr>
              <w:rPr>
                <w:rFonts w:ascii="Arial" w:hAnsi="Arial" w:cs="Arial"/>
                <w:sz w:val="22"/>
              </w:rPr>
            </w:pPr>
            <w:r w:rsidRPr="00836768">
              <w:rPr>
                <w:rFonts w:ascii="Arial" w:hAnsi="Arial" w:cs="Arial"/>
                <w:sz w:val="22"/>
              </w:rPr>
              <w:t>An</w:t>
            </w:r>
            <w:r w:rsidR="00EF7275" w:rsidRPr="00836768">
              <w:rPr>
                <w:rFonts w:ascii="Arial" w:hAnsi="Arial" w:cs="Arial"/>
                <w:sz w:val="22"/>
              </w:rPr>
              <w:t xml:space="preserve"> assumption about the way the system operates is referred to as a belief. Individuals utilise their beliefs to guide their behaviours in the future once </w:t>
            </w:r>
            <w:r w:rsidRPr="00836768">
              <w:rPr>
                <w:rFonts w:ascii="Arial" w:hAnsi="Arial" w:cs="Arial"/>
                <w:sz w:val="22"/>
              </w:rPr>
              <w:t>they</w:t>
            </w:r>
            <w:r w:rsidR="00EF7275" w:rsidRPr="00836768">
              <w:rPr>
                <w:rFonts w:ascii="Arial" w:hAnsi="Arial" w:cs="Arial"/>
                <w:sz w:val="22"/>
              </w:rPr>
              <w:t> have been developed. </w:t>
            </w:r>
          </w:p>
          <w:p w14:paraId="016A0F12" w14:textId="4806D7F7" w:rsidR="00932B6F" w:rsidRPr="00836768" w:rsidRDefault="00932B6F" w:rsidP="00893843">
            <w:pPr>
              <w:rPr>
                <w:rFonts w:ascii="Arial" w:hAnsi="Arial" w:cs="Arial"/>
                <w:sz w:val="22"/>
              </w:rPr>
            </w:pPr>
            <w:r w:rsidRPr="00836768">
              <w:rPr>
                <w:rFonts w:ascii="Arial" w:hAnsi="Arial" w:cs="Arial"/>
                <w:sz w:val="22"/>
              </w:rPr>
              <w:t xml:space="preserve">Changing beliefs takes </w:t>
            </w:r>
            <w:r w:rsidR="009563DC" w:rsidRPr="00836768">
              <w:rPr>
                <w:rFonts w:ascii="Arial" w:hAnsi="Arial" w:cs="Arial"/>
                <w:sz w:val="22"/>
              </w:rPr>
              <w:t>a while</w:t>
            </w:r>
            <w:r w:rsidRPr="00836768">
              <w:rPr>
                <w:rFonts w:ascii="Arial" w:hAnsi="Arial" w:cs="Arial"/>
                <w:sz w:val="22"/>
              </w:rPr>
              <w:t xml:space="preserve"> and well-coordinated channels of communication, discussion, training, and information disclosure. This procedure is comparable to a company’s marketing strategy. Managers </w:t>
            </w:r>
            <w:proofErr w:type="gramStart"/>
            <w:r w:rsidRPr="00836768">
              <w:rPr>
                <w:rFonts w:ascii="Arial" w:hAnsi="Arial" w:cs="Arial"/>
                <w:sz w:val="22"/>
              </w:rPr>
              <w:t>have to</w:t>
            </w:r>
            <w:proofErr w:type="gramEnd"/>
            <w:r w:rsidRPr="00836768">
              <w:rPr>
                <w:rFonts w:ascii="Arial" w:hAnsi="Arial" w:cs="Arial"/>
                <w:sz w:val="22"/>
              </w:rPr>
              <w:t xml:space="preserve"> create a 'campaign' with defined objectives. They may then enlist skilled leaders, </w:t>
            </w:r>
            <w:r w:rsidR="009563DC" w:rsidRPr="00836768">
              <w:rPr>
                <w:rFonts w:ascii="Arial" w:hAnsi="Arial" w:cs="Arial"/>
                <w:sz w:val="22"/>
              </w:rPr>
              <w:t xml:space="preserve">the </w:t>
            </w:r>
            <w:r w:rsidRPr="00836768">
              <w:rPr>
                <w:rFonts w:ascii="Arial" w:hAnsi="Arial" w:cs="Arial"/>
                <w:sz w:val="22"/>
              </w:rPr>
              <w:t>attitude of influencers, and viral approaches to establish new thinking across the organisation once the fresh, or rephrased belief has been developed</w:t>
            </w:r>
            <w:r w:rsidR="00807E20" w:rsidRPr="00836768">
              <w:rPr>
                <w:rFonts w:ascii="Arial" w:hAnsi="Arial" w:cs="Arial"/>
                <w:sz w:val="22"/>
              </w:rPr>
              <w:t xml:space="preserve"> (Iain Fraser, 2017)</w:t>
            </w:r>
            <w:r w:rsidRPr="00836768">
              <w:rPr>
                <w:rFonts w:ascii="Arial" w:hAnsi="Arial" w:cs="Arial"/>
                <w:sz w:val="22"/>
              </w:rPr>
              <w:t>. </w:t>
            </w:r>
          </w:p>
        </w:tc>
        <w:tc>
          <w:tcPr>
            <w:tcW w:w="3117" w:type="dxa"/>
          </w:tcPr>
          <w:p w14:paraId="5CD0D65A" w14:textId="49756A58" w:rsidR="00EF7275" w:rsidRPr="00836768" w:rsidRDefault="009F5414" w:rsidP="00893843">
            <w:pPr>
              <w:rPr>
                <w:rFonts w:ascii="Arial" w:hAnsi="Arial" w:cs="Arial"/>
                <w:sz w:val="22"/>
              </w:rPr>
            </w:pPr>
            <w:r w:rsidRPr="00836768">
              <w:rPr>
                <w:rFonts w:ascii="Arial" w:hAnsi="Arial" w:cs="Arial"/>
                <w:sz w:val="22"/>
              </w:rPr>
              <w:t xml:space="preserve">Organizational attitudes refer to how individuals inside a company react to their surroundings, whether favourably or adversely. The mindset and actions of a person are inextricably linked. One's attitudes </w:t>
            </w:r>
            <w:r w:rsidR="009563DC" w:rsidRPr="00836768">
              <w:rPr>
                <w:rFonts w:ascii="Arial" w:hAnsi="Arial" w:cs="Arial"/>
                <w:sz w:val="22"/>
              </w:rPr>
              <w:t>have</w:t>
            </w:r>
            <w:r w:rsidRPr="00836768">
              <w:rPr>
                <w:rFonts w:ascii="Arial" w:hAnsi="Arial" w:cs="Arial"/>
                <w:sz w:val="22"/>
              </w:rPr>
              <w:t xml:space="preserve"> an impact on their actions. When this occurs, though, no one is conscious of it</w:t>
            </w:r>
            <w:r w:rsidR="00807E20" w:rsidRPr="00836768">
              <w:rPr>
                <w:rFonts w:ascii="Arial" w:hAnsi="Arial" w:cs="Arial"/>
                <w:sz w:val="22"/>
              </w:rPr>
              <w:t xml:space="preserve"> (Iain Fraser, 2017)</w:t>
            </w:r>
            <w:r w:rsidRPr="00836768">
              <w:rPr>
                <w:rFonts w:ascii="Arial" w:hAnsi="Arial" w:cs="Arial"/>
                <w:sz w:val="22"/>
              </w:rPr>
              <w:t xml:space="preserve">. People's perspectives are heavily influenced by their personal experiences. In comparison to others, everyone encounters diverse conditions and is impacted by various types of individuals. </w:t>
            </w:r>
          </w:p>
        </w:tc>
        <w:tc>
          <w:tcPr>
            <w:tcW w:w="3117" w:type="dxa"/>
          </w:tcPr>
          <w:p w14:paraId="332BF693" w14:textId="46D08B1B" w:rsidR="00EF7275" w:rsidRPr="00836768" w:rsidRDefault="007D6C20" w:rsidP="00893843">
            <w:pPr>
              <w:rPr>
                <w:rFonts w:ascii="Arial" w:hAnsi="Arial" w:cs="Arial"/>
                <w:sz w:val="22"/>
              </w:rPr>
            </w:pPr>
            <w:r w:rsidRPr="00836768">
              <w:rPr>
                <w:rFonts w:ascii="Arial" w:hAnsi="Arial" w:cs="Arial"/>
                <w:sz w:val="22"/>
              </w:rPr>
              <w:t xml:space="preserve">Corporate structures </w:t>
            </w:r>
            <w:r w:rsidR="009563DC" w:rsidRPr="00836768">
              <w:rPr>
                <w:rFonts w:ascii="Arial" w:hAnsi="Arial" w:cs="Arial"/>
                <w:sz w:val="22"/>
              </w:rPr>
              <w:t>influence</w:t>
            </w:r>
            <w:r w:rsidRPr="00836768">
              <w:rPr>
                <w:rFonts w:ascii="Arial" w:hAnsi="Arial" w:cs="Arial"/>
                <w:sz w:val="22"/>
              </w:rPr>
              <w:t xml:space="preserve"> every area of an organisation, including how it conducts operations, makes </w:t>
            </w:r>
            <w:proofErr w:type="gramStart"/>
            <w:r w:rsidRPr="00836768">
              <w:rPr>
                <w:rFonts w:ascii="Arial" w:hAnsi="Arial" w:cs="Arial"/>
                <w:sz w:val="22"/>
              </w:rPr>
              <w:t>decisions</w:t>
            </w:r>
            <w:proofErr w:type="gramEnd"/>
            <w:r w:rsidRPr="00836768">
              <w:rPr>
                <w:rFonts w:ascii="Arial" w:hAnsi="Arial" w:cs="Arial"/>
                <w:sz w:val="22"/>
              </w:rPr>
              <w:t xml:space="preserve"> and treats workers and customers </w:t>
            </w:r>
            <w:r w:rsidR="00807E20" w:rsidRPr="00836768">
              <w:rPr>
                <w:rFonts w:ascii="Arial" w:hAnsi="Arial" w:cs="Arial"/>
                <w:sz w:val="22"/>
              </w:rPr>
              <w:t>(Iain Fraser, 2017)</w:t>
            </w:r>
            <w:r w:rsidRPr="00836768">
              <w:rPr>
                <w:rFonts w:ascii="Arial" w:hAnsi="Arial" w:cs="Arial"/>
                <w:sz w:val="22"/>
              </w:rPr>
              <w:t>.</w:t>
            </w:r>
          </w:p>
          <w:p w14:paraId="52BC34B7" w14:textId="3B47CA42" w:rsidR="000A0572" w:rsidRPr="00836768" w:rsidRDefault="000A0572" w:rsidP="00893843">
            <w:pPr>
              <w:rPr>
                <w:rFonts w:ascii="Arial" w:hAnsi="Arial" w:cs="Arial"/>
                <w:sz w:val="22"/>
              </w:rPr>
            </w:pPr>
            <w:r w:rsidRPr="00836768">
              <w:rPr>
                <w:rFonts w:ascii="Arial" w:hAnsi="Arial" w:cs="Arial"/>
                <w:sz w:val="22"/>
              </w:rPr>
              <w:t xml:space="preserve">Organizational values are the guiding beliefs that give an organisation its mission and focus. They help organisations manage customer and employee interactions. Organizational transition is tough to manage. Leaders must persuade people of the significance of the change, which usually entails challenging long-held ideas and habits. Change initiatives that are </w:t>
            </w:r>
            <w:proofErr w:type="gramStart"/>
            <w:r w:rsidRPr="00836768">
              <w:rPr>
                <w:rFonts w:ascii="Arial" w:hAnsi="Arial" w:cs="Arial"/>
                <w:sz w:val="22"/>
              </w:rPr>
              <w:t>planned ahead</w:t>
            </w:r>
            <w:proofErr w:type="gramEnd"/>
            <w:r w:rsidRPr="00836768">
              <w:rPr>
                <w:rFonts w:ascii="Arial" w:hAnsi="Arial" w:cs="Arial"/>
                <w:sz w:val="22"/>
              </w:rPr>
              <w:t xml:space="preserve"> of time and include personnel </w:t>
            </w:r>
            <w:r w:rsidR="0022238D" w:rsidRPr="00836768">
              <w:rPr>
                <w:rFonts w:ascii="Arial" w:hAnsi="Arial" w:cs="Arial"/>
                <w:sz w:val="22"/>
              </w:rPr>
              <w:t>before</w:t>
            </w:r>
            <w:r w:rsidRPr="00836768">
              <w:rPr>
                <w:rFonts w:ascii="Arial" w:hAnsi="Arial" w:cs="Arial"/>
                <w:sz w:val="22"/>
              </w:rPr>
              <w:t xml:space="preserve">, </w:t>
            </w:r>
            <w:proofErr w:type="spellStart"/>
            <w:r w:rsidRPr="00836768">
              <w:rPr>
                <w:rFonts w:ascii="Arial" w:hAnsi="Arial" w:cs="Arial"/>
                <w:sz w:val="22"/>
              </w:rPr>
              <w:t>through</w:t>
            </w:r>
            <w:proofErr w:type="spellEnd"/>
            <w:r w:rsidRPr="00836768">
              <w:rPr>
                <w:rFonts w:ascii="Arial" w:hAnsi="Arial" w:cs="Arial"/>
                <w:sz w:val="22"/>
              </w:rPr>
              <w:t>, and after the transition are more likely to succeed.</w:t>
            </w:r>
          </w:p>
        </w:tc>
      </w:tr>
    </w:tbl>
    <w:p w14:paraId="4C93FDB7" w14:textId="77777777" w:rsidR="00EF7275" w:rsidRPr="00836768" w:rsidRDefault="00EF7275" w:rsidP="00893843">
      <w:pPr>
        <w:rPr>
          <w:rFonts w:ascii="Arial" w:hAnsi="Arial" w:cs="Arial"/>
          <w:sz w:val="22"/>
        </w:rPr>
      </w:pPr>
    </w:p>
    <w:p w14:paraId="48045536" w14:textId="77777777" w:rsidR="00025210" w:rsidRPr="00836768" w:rsidRDefault="00025210" w:rsidP="00893843">
      <w:pPr>
        <w:jc w:val="left"/>
        <w:rPr>
          <w:rFonts w:ascii="Arial" w:eastAsiaTheme="majorEastAsia" w:hAnsi="Arial" w:cs="Arial"/>
          <w:b/>
          <w:color w:val="2F5496" w:themeColor="accent1" w:themeShade="BF"/>
          <w:sz w:val="22"/>
        </w:rPr>
      </w:pPr>
      <w:r w:rsidRPr="00836768">
        <w:rPr>
          <w:rFonts w:ascii="Arial" w:hAnsi="Arial" w:cs="Arial"/>
          <w:sz w:val="22"/>
        </w:rPr>
        <w:br w:type="page"/>
      </w:r>
    </w:p>
    <w:p w14:paraId="77169933" w14:textId="58DA4134" w:rsidR="006665E0" w:rsidRPr="00836768" w:rsidRDefault="00AD2EF1" w:rsidP="00893843">
      <w:pPr>
        <w:pStyle w:val="Heading2"/>
        <w:rPr>
          <w:rFonts w:ascii="Arial" w:hAnsi="Arial" w:cs="Arial"/>
          <w:sz w:val="22"/>
          <w:szCs w:val="22"/>
        </w:rPr>
      </w:pPr>
      <w:bookmarkStart w:id="18" w:name="_Toc100352389"/>
      <w:bookmarkStart w:id="19" w:name="_Toc100352794"/>
      <w:r w:rsidRPr="00836768">
        <w:rPr>
          <w:rFonts w:ascii="Arial" w:hAnsi="Arial" w:cs="Arial"/>
          <w:sz w:val="22"/>
          <w:szCs w:val="22"/>
        </w:rPr>
        <w:lastRenderedPageBreak/>
        <w:t>Tailoring workplace changes for the post-COVID mindset</w:t>
      </w:r>
      <w:bookmarkEnd w:id="18"/>
      <w:bookmarkEnd w:id="19"/>
    </w:p>
    <w:p w14:paraId="4C47FF2E" w14:textId="77777777" w:rsidR="000A0572" w:rsidRPr="00836768" w:rsidRDefault="000A0572" w:rsidP="00893843">
      <w:pPr>
        <w:rPr>
          <w:rFonts w:ascii="Arial" w:hAnsi="Arial" w:cs="Arial"/>
          <w:sz w:val="22"/>
        </w:rPr>
      </w:pPr>
      <w:r w:rsidRPr="00836768">
        <w:rPr>
          <w:rFonts w:ascii="Arial" w:hAnsi="Arial" w:cs="Arial"/>
          <w:sz w:val="22"/>
        </w:rPr>
        <w:t>As a result of Covid-19, several businesses were compelled to drastically modify their course, reorganise, or adapt their plans. Tesco, on the other hand, was successful in establishing a strategy that allowed the retailer to "really be at its best." Despite this bright outlook, Tesco stated that the company's management team was under stress associated with the continuously changing environment.</w:t>
      </w:r>
    </w:p>
    <w:p w14:paraId="75C61F85" w14:textId="14D9BCA4" w:rsidR="000A0572" w:rsidRPr="00836768" w:rsidRDefault="000A0572" w:rsidP="00893843">
      <w:pPr>
        <w:rPr>
          <w:rFonts w:ascii="Arial" w:hAnsi="Arial" w:cs="Arial"/>
          <w:sz w:val="22"/>
        </w:rPr>
      </w:pPr>
      <w:r w:rsidRPr="00836768">
        <w:rPr>
          <w:rFonts w:ascii="Arial" w:hAnsi="Arial" w:cs="Arial"/>
          <w:sz w:val="22"/>
        </w:rPr>
        <w:t xml:space="preserve">Tesco's finance team was critical to the industry's quick response to the crisis, coordinating with partners to allow the rapid adoption of important operational changes (Kaushik and </w:t>
      </w:r>
      <w:proofErr w:type="spellStart"/>
      <w:r w:rsidRPr="00836768">
        <w:rPr>
          <w:rFonts w:ascii="Arial" w:hAnsi="Arial" w:cs="Arial"/>
          <w:sz w:val="22"/>
        </w:rPr>
        <w:t>Guleria</w:t>
      </w:r>
      <w:proofErr w:type="spellEnd"/>
      <w:r w:rsidRPr="00836768">
        <w:rPr>
          <w:rFonts w:ascii="Arial" w:hAnsi="Arial" w:cs="Arial"/>
          <w:sz w:val="22"/>
        </w:rPr>
        <w:t xml:space="preserve">, 2020). In April, the firm became the first in the UK to fulfil one billion dollars in online food orders every week, more than tripling its online purchasing capacity. Tesco employed over 50,000 more temporary workers at the start of the pandemic to bolster its current workforce on the production floor, in fulfilment centres, and as delivery vehicles (Kaushik and </w:t>
      </w:r>
      <w:proofErr w:type="spellStart"/>
      <w:r w:rsidRPr="00836768">
        <w:rPr>
          <w:rFonts w:ascii="Arial" w:hAnsi="Arial" w:cs="Arial"/>
          <w:sz w:val="22"/>
        </w:rPr>
        <w:t>Guleria</w:t>
      </w:r>
      <w:proofErr w:type="spellEnd"/>
      <w:r w:rsidRPr="00836768">
        <w:rPr>
          <w:rFonts w:ascii="Arial" w:hAnsi="Arial" w:cs="Arial"/>
          <w:sz w:val="22"/>
        </w:rPr>
        <w:t>, 2020). Tesco's finance management, on the other hand, w</w:t>
      </w:r>
      <w:r w:rsidR="0022238D" w:rsidRPr="00836768">
        <w:rPr>
          <w:rFonts w:ascii="Arial" w:hAnsi="Arial" w:cs="Arial"/>
          <w:sz w:val="22"/>
        </w:rPr>
        <w:t>as</w:t>
      </w:r>
      <w:r w:rsidRPr="00836768">
        <w:rPr>
          <w:rFonts w:ascii="Arial" w:hAnsi="Arial" w:cs="Arial"/>
          <w:sz w:val="22"/>
        </w:rPr>
        <w:t xml:space="preserve"> making a meaningful difference not just behind the scenes. Participants got to work on the shop floor as well.</w:t>
      </w:r>
    </w:p>
    <w:p w14:paraId="1BC7D06B" w14:textId="35115A68" w:rsidR="00BE1317" w:rsidRPr="00836768" w:rsidRDefault="00BE1317" w:rsidP="00893843">
      <w:pPr>
        <w:rPr>
          <w:rFonts w:ascii="Arial" w:hAnsi="Arial" w:cs="Arial"/>
          <w:sz w:val="22"/>
        </w:rPr>
      </w:pPr>
      <w:r w:rsidRPr="00836768">
        <w:rPr>
          <w:rFonts w:ascii="Arial" w:hAnsi="Arial" w:cs="Arial"/>
          <w:sz w:val="22"/>
        </w:rPr>
        <w:t xml:space="preserve">One key adjustment made by the management team in the early weeks of the disaster, like many others throughout the state, was a move to remote working. The move proceeded well because the culture and </w:t>
      </w:r>
      <w:r w:rsidR="009563DC" w:rsidRPr="00836768">
        <w:rPr>
          <w:rFonts w:ascii="Arial" w:hAnsi="Arial" w:cs="Arial"/>
          <w:sz w:val="22"/>
        </w:rPr>
        <w:t>values</w:t>
      </w:r>
      <w:r w:rsidRPr="00836768">
        <w:rPr>
          <w:rFonts w:ascii="Arial" w:hAnsi="Arial" w:cs="Arial"/>
          <w:sz w:val="22"/>
        </w:rPr>
        <w:t xml:space="preserve"> of the company </w:t>
      </w:r>
      <w:r w:rsidR="009563DC" w:rsidRPr="00836768">
        <w:rPr>
          <w:rFonts w:ascii="Arial" w:hAnsi="Arial" w:cs="Arial"/>
          <w:sz w:val="22"/>
        </w:rPr>
        <w:t>were</w:t>
      </w:r>
      <w:r w:rsidRPr="00836768">
        <w:rPr>
          <w:rFonts w:ascii="Arial" w:hAnsi="Arial" w:cs="Arial"/>
          <w:sz w:val="22"/>
        </w:rPr>
        <w:t xml:space="preserve"> already receptive </w:t>
      </w:r>
      <w:r w:rsidR="009563DC" w:rsidRPr="00836768">
        <w:rPr>
          <w:rFonts w:ascii="Arial" w:hAnsi="Arial" w:cs="Arial"/>
          <w:sz w:val="22"/>
        </w:rPr>
        <w:t>to</w:t>
      </w:r>
      <w:r w:rsidRPr="00836768">
        <w:rPr>
          <w:rFonts w:ascii="Arial" w:hAnsi="Arial" w:cs="Arial"/>
          <w:sz w:val="22"/>
        </w:rPr>
        <w:t xml:space="preserve"> the strategy. The organisation takes a highly open attitude to workplace flexibility within the management team </w:t>
      </w:r>
      <w:r w:rsidR="009563DC" w:rsidRPr="00836768">
        <w:rPr>
          <w:rFonts w:ascii="Arial" w:hAnsi="Arial" w:cs="Arial"/>
          <w:sz w:val="22"/>
        </w:rPr>
        <w:t>to</w:t>
      </w:r>
      <w:r w:rsidRPr="00836768">
        <w:rPr>
          <w:rFonts w:ascii="Arial" w:hAnsi="Arial" w:cs="Arial"/>
          <w:sz w:val="22"/>
        </w:rPr>
        <w:t xml:space="preserve"> foster a better employment balance. As a result, they are quite well </w:t>
      </w:r>
      <w:r w:rsidR="009563DC" w:rsidRPr="00836768">
        <w:rPr>
          <w:rFonts w:ascii="Arial" w:hAnsi="Arial" w:cs="Arial"/>
          <w:sz w:val="22"/>
        </w:rPr>
        <w:t>at</w:t>
      </w:r>
      <w:r w:rsidRPr="00836768">
        <w:rPr>
          <w:rFonts w:ascii="Arial" w:hAnsi="Arial" w:cs="Arial"/>
          <w:sz w:val="22"/>
        </w:rPr>
        <w:t xml:space="preserve"> working remotely technologies, and the workers were able to cooperate effortlessly</w:t>
      </w:r>
      <w:r w:rsidR="00807E20" w:rsidRPr="00836768">
        <w:rPr>
          <w:rFonts w:ascii="Arial" w:hAnsi="Arial" w:cs="Arial"/>
          <w:sz w:val="22"/>
        </w:rPr>
        <w:t xml:space="preserve"> (</w:t>
      </w:r>
      <w:proofErr w:type="spellStart"/>
      <w:r w:rsidR="00807E20" w:rsidRPr="00836768">
        <w:rPr>
          <w:rFonts w:ascii="Arial" w:hAnsi="Arial" w:cs="Arial"/>
          <w:sz w:val="22"/>
        </w:rPr>
        <w:t>Mcconnell</w:t>
      </w:r>
      <w:proofErr w:type="spellEnd"/>
      <w:r w:rsidR="00807E20" w:rsidRPr="00836768">
        <w:rPr>
          <w:rFonts w:ascii="Arial" w:hAnsi="Arial" w:cs="Arial"/>
          <w:sz w:val="22"/>
        </w:rPr>
        <w:t>, 2010)</w:t>
      </w:r>
      <w:r w:rsidRPr="00836768">
        <w:rPr>
          <w:rFonts w:ascii="Arial" w:hAnsi="Arial" w:cs="Arial"/>
          <w:sz w:val="22"/>
        </w:rPr>
        <w:t>.</w:t>
      </w:r>
      <w:r w:rsidR="00893843" w:rsidRPr="00836768">
        <w:rPr>
          <w:rFonts w:ascii="Arial" w:hAnsi="Arial" w:cs="Arial"/>
          <w:sz w:val="22"/>
        </w:rPr>
        <w:t xml:space="preserve"> </w:t>
      </w:r>
      <w:r w:rsidRPr="00836768">
        <w:rPr>
          <w:rFonts w:ascii="Arial" w:hAnsi="Arial" w:cs="Arial"/>
          <w:sz w:val="22"/>
        </w:rPr>
        <w:t xml:space="preserve">While Tesco's revenues have increased </w:t>
      </w:r>
      <w:r w:rsidR="00EF7275" w:rsidRPr="00836768">
        <w:rPr>
          <w:rFonts w:ascii="Arial" w:hAnsi="Arial" w:cs="Arial"/>
          <w:sz w:val="22"/>
        </w:rPr>
        <w:t>because of</w:t>
      </w:r>
      <w:r w:rsidRPr="00836768">
        <w:rPr>
          <w:rFonts w:ascii="Arial" w:hAnsi="Arial" w:cs="Arial"/>
          <w:sz w:val="22"/>
        </w:rPr>
        <w:t xml:space="preserve"> the online grocery explosion, the epidemic has resulted in huge new expenditures, notably in employment. "It's our job to both assist and </w:t>
      </w:r>
      <w:r w:rsidR="009563DC" w:rsidRPr="00836768">
        <w:rPr>
          <w:rFonts w:ascii="Arial" w:hAnsi="Arial" w:cs="Arial"/>
          <w:sz w:val="22"/>
        </w:rPr>
        <w:t>encourages</w:t>
      </w:r>
      <w:r w:rsidRPr="00836768">
        <w:rPr>
          <w:rFonts w:ascii="Arial" w:hAnsi="Arial" w:cs="Arial"/>
          <w:sz w:val="22"/>
        </w:rPr>
        <w:t xml:space="preserve"> our partners in the rest of the company to keep us focused </w:t>
      </w:r>
      <w:r w:rsidR="00EF7275" w:rsidRPr="00836768">
        <w:rPr>
          <w:rFonts w:ascii="Arial" w:hAnsi="Arial" w:cs="Arial"/>
          <w:sz w:val="22"/>
        </w:rPr>
        <w:t>on</w:t>
      </w:r>
      <w:r w:rsidRPr="00836768">
        <w:rPr>
          <w:rFonts w:ascii="Arial" w:hAnsi="Arial" w:cs="Arial"/>
          <w:sz w:val="22"/>
        </w:rPr>
        <w:t xml:space="preserve"> our attitude to expenses and </w:t>
      </w:r>
      <w:r w:rsidR="009563DC" w:rsidRPr="00836768">
        <w:rPr>
          <w:rFonts w:ascii="Arial" w:hAnsi="Arial" w:cs="Arial"/>
          <w:sz w:val="22"/>
        </w:rPr>
        <w:t>cash flow</w:t>
      </w:r>
      <w:r w:rsidRPr="00836768">
        <w:rPr>
          <w:rFonts w:ascii="Arial" w:hAnsi="Arial" w:cs="Arial"/>
          <w:sz w:val="22"/>
        </w:rPr>
        <w:t xml:space="preserve">," Stewart, CEO adds.  </w:t>
      </w:r>
      <w:r w:rsidR="00EF7275" w:rsidRPr="00836768">
        <w:rPr>
          <w:rFonts w:ascii="Arial" w:hAnsi="Arial" w:cs="Arial"/>
          <w:sz w:val="22"/>
        </w:rPr>
        <w:t>Even though</w:t>
      </w:r>
      <w:r w:rsidRPr="00836768">
        <w:rPr>
          <w:rFonts w:ascii="Arial" w:hAnsi="Arial" w:cs="Arial"/>
          <w:sz w:val="22"/>
        </w:rPr>
        <w:t xml:space="preserve"> the UK's economic situation is quite unclear in the short term, individuals still </w:t>
      </w:r>
      <w:r w:rsidR="00EF7275" w:rsidRPr="00836768">
        <w:rPr>
          <w:rFonts w:ascii="Arial" w:hAnsi="Arial" w:cs="Arial"/>
          <w:sz w:val="22"/>
        </w:rPr>
        <w:t>must</w:t>
      </w:r>
      <w:r w:rsidRPr="00836768">
        <w:rPr>
          <w:rFonts w:ascii="Arial" w:hAnsi="Arial" w:cs="Arial"/>
          <w:sz w:val="22"/>
        </w:rPr>
        <w:t xml:space="preserve"> feed. "The finance staff is critical in delivering the correct insights into how our </w:t>
      </w:r>
      <w:r w:rsidR="009563DC" w:rsidRPr="00836768">
        <w:rPr>
          <w:rFonts w:ascii="Arial" w:hAnsi="Arial" w:cs="Arial"/>
          <w:sz w:val="22"/>
        </w:rPr>
        <w:t>consumer’s</w:t>
      </w:r>
      <w:r w:rsidRPr="00836768">
        <w:rPr>
          <w:rFonts w:ascii="Arial" w:hAnsi="Arial" w:cs="Arial"/>
          <w:sz w:val="22"/>
        </w:rPr>
        <w:t xml:space="preserve"> shop, which helps to guide the business's actions," Stewart explains. "Our management team can assist drive change on a massive scale since Tesco serves about 80 million consumers every week</w:t>
      </w:r>
      <w:r w:rsidR="00807E20" w:rsidRPr="00836768">
        <w:rPr>
          <w:rFonts w:ascii="Arial" w:hAnsi="Arial" w:cs="Arial"/>
          <w:sz w:val="22"/>
        </w:rPr>
        <w:t xml:space="preserve"> (Kaushik and </w:t>
      </w:r>
      <w:proofErr w:type="spellStart"/>
      <w:r w:rsidR="00807E20" w:rsidRPr="00836768">
        <w:rPr>
          <w:rFonts w:ascii="Arial" w:hAnsi="Arial" w:cs="Arial"/>
          <w:sz w:val="22"/>
        </w:rPr>
        <w:t>Guleria</w:t>
      </w:r>
      <w:proofErr w:type="spellEnd"/>
      <w:r w:rsidR="00807E20" w:rsidRPr="00836768">
        <w:rPr>
          <w:rFonts w:ascii="Arial" w:hAnsi="Arial" w:cs="Arial"/>
          <w:sz w:val="22"/>
        </w:rPr>
        <w:t>, 2020)</w:t>
      </w:r>
      <w:r w:rsidRPr="00836768">
        <w:rPr>
          <w:rFonts w:ascii="Arial" w:hAnsi="Arial" w:cs="Arial"/>
          <w:sz w:val="22"/>
        </w:rPr>
        <w:t>."</w:t>
      </w:r>
    </w:p>
    <w:p w14:paraId="6FF68104" w14:textId="5B5A864F" w:rsidR="004B7170" w:rsidRPr="00836768" w:rsidRDefault="004B7170" w:rsidP="00893843">
      <w:pPr>
        <w:jc w:val="left"/>
        <w:rPr>
          <w:rFonts w:ascii="Arial" w:hAnsi="Arial" w:cs="Arial"/>
          <w:sz w:val="22"/>
        </w:rPr>
      </w:pPr>
      <w:r w:rsidRPr="00836768">
        <w:rPr>
          <w:rFonts w:ascii="Arial" w:hAnsi="Arial" w:cs="Arial"/>
          <w:sz w:val="22"/>
        </w:rPr>
        <w:br w:type="page"/>
      </w:r>
    </w:p>
    <w:p w14:paraId="3ADF62F6" w14:textId="11AA89D9" w:rsidR="00EF7275" w:rsidRPr="00836768" w:rsidRDefault="004B7170" w:rsidP="00893843">
      <w:pPr>
        <w:pStyle w:val="Heading2"/>
        <w:rPr>
          <w:rFonts w:ascii="Arial" w:hAnsi="Arial" w:cs="Arial"/>
          <w:sz w:val="22"/>
          <w:szCs w:val="22"/>
        </w:rPr>
      </w:pPr>
      <w:bookmarkStart w:id="20" w:name="_Toc100352390"/>
      <w:bookmarkStart w:id="21" w:name="_Toc100352795"/>
      <w:r w:rsidRPr="00836768">
        <w:rPr>
          <w:rFonts w:ascii="Arial" w:hAnsi="Arial" w:cs="Arial"/>
          <w:sz w:val="22"/>
          <w:szCs w:val="22"/>
        </w:rPr>
        <w:lastRenderedPageBreak/>
        <w:t>Re</w:t>
      </w:r>
      <w:r w:rsidR="006759C2" w:rsidRPr="00836768">
        <w:rPr>
          <w:rFonts w:ascii="Arial" w:hAnsi="Arial" w:cs="Arial"/>
          <w:sz w:val="22"/>
          <w:szCs w:val="22"/>
        </w:rPr>
        <w:t>commendation</w:t>
      </w:r>
      <w:bookmarkEnd w:id="20"/>
      <w:bookmarkEnd w:id="21"/>
      <w:r w:rsidR="006759C2" w:rsidRPr="00836768">
        <w:rPr>
          <w:rFonts w:ascii="Arial" w:hAnsi="Arial" w:cs="Arial"/>
          <w:sz w:val="22"/>
          <w:szCs w:val="22"/>
        </w:rPr>
        <w:t xml:space="preserve"> </w:t>
      </w:r>
    </w:p>
    <w:p w14:paraId="567702DA" w14:textId="6703424B" w:rsidR="006759C2" w:rsidRPr="00836768" w:rsidRDefault="006759C2" w:rsidP="00893843">
      <w:pPr>
        <w:rPr>
          <w:rFonts w:ascii="Arial" w:hAnsi="Arial" w:cs="Arial"/>
          <w:sz w:val="22"/>
        </w:rPr>
      </w:pPr>
      <w:r w:rsidRPr="00836768">
        <w:rPr>
          <w:rFonts w:ascii="Arial" w:hAnsi="Arial" w:cs="Arial"/>
          <w:sz w:val="22"/>
        </w:rPr>
        <w:t xml:space="preserve">Employee ideas and thoughts were channelled through open talks, performance reviews, and frequent surveys, according to the findings. </w:t>
      </w:r>
      <w:r w:rsidR="00530FC1" w:rsidRPr="00836768">
        <w:rPr>
          <w:rFonts w:ascii="Arial" w:hAnsi="Arial" w:cs="Arial"/>
          <w:sz w:val="22"/>
        </w:rPr>
        <w:t xml:space="preserve">Although leadership recognised the need </w:t>
      </w:r>
      <w:r w:rsidR="0022238D" w:rsidRPr="00836768">
        <w:rPr>
          <w:rFonts w:ascii="Arial" w:hAnsi="Arial" w:cs="Arial"/>
          <w:sz w:val="22"/>
        </w:rPr>
        <w:t>for</w:t>
      </w:r>
      <w:r w:rsidR="00530FC1" w:rsidRPr="00836768">
        <w:rPr>
          <w:rFonts w:ascii="Arial" w:hAnsi="Arial" w:cs="Arial"/>
          <w:sz w:val="22"/>
        </w:rPr>
        <w:t xml:space="preserve"> employee involvement in decision-making and production phases, it did not follow any specific methodology for implementing this technology. Most customer service agents were also concerned and uncertain about their future because they feared that the personality's introduction would gradually substitute their talents (Sullivan, 2018). </w:t>
      </w:r>
      <w:r w:rsidRPr="00836768">
        <w:rPr>
          <w:rFonts w:ascii="Arial" w:hAnsi="Arial" w:cs="Arial"/>
          <w:sz w:val="22"/>
        </w:rPr>
        <w:t xml:space="preserve">Almost </w:t>
      </w:r>
      <w:r w:rsidR="00CA7517" w:rsidRPr="00836768">
        <w:rPr>
          <w:rFonts w:ascii="Arial" w:hAnsi="Arial" w:cs="Arial"/>
          <w:sz w:val="22"/>
        </w:rPr>
        <w:t>all</w:t>
      </w:r>
      <w:r w:rsidRPr="00836768">
        <w:rPr>
          <w:rFonts w:ascii="Arial" w:hAnsi="Arial" w:cs="Arial"/>
          <w:sz w:val="22"/>
        </w:rPr>
        <w:t xml:space="preserve"> the leading </w:t>
      </w:r>
      <w:r w:rsidR="009563DC" w:rsidRPr="00836768">
        <w:rPr>
          <w:rFonts w:ascii="Arial" w:hAnsi="Arial" w:cs="Arial"/>
          <w:sz w:val="22"/>
        </w:rPr>
        <w:t>changes</w:t>
      </w:r>
      <w:r w:rsidRPr="00836768">
        <w:rPr>
          <w:rFonts w:ascii="Arial" w:hAnsi="Arial" w:cs="Arial"/>
          <w:sz w:val="22"/>
        </w:rPr>
        <w:t xml:space="preserve"> happened to the staff due to a lack of good communications from the highest.</w:t>
      </w:r>
      <w:r w:rsidR="00CA7517" w:rsidRPr="00836768">
        <w:rPr>
          <w:rFonts w:ascii="Arial" w:hAnsi="Arial" w:cs="Arial"/>
          <w:sz w:val="22"/>
        </w:rPr>
        <w:t xml:space="preserve"> Employees may arrive at work the next day to learn about a new instruction from higher management that will take effect the next day. Engaging team members in the decision process would have helped to dispel some of the myths and concerns. As a result, it can be inferred that miscommunication, participative management, and collaboration during the decision-making and implementation stages had a detrimental impact on employee attitudes.</w:t>
      </w:r>
    </w:p>
    <w:p w14:paraId="63BC8498" w14:textId="25928A69" w:rsidR="00CA7517" w:rsidRPr="00836768" w:rsidRDefault="001F54BC" w:rsidP="00893843">
      <w:pPr>
        <w:rPr>
          <w:rFonts w:ascii="Arial" w:hAnsi="Arial" w:cs="Arial"/>
          <w:sz w:val="22"/>
        </w:rPr>
      </w:pPr>
      <w:r w:rsidRPr="00836768">
        <w:rPr>
          <w:rFonts w:ascii="Arial" w:hAnsi="Arial" w:cs="Arial"/>
          <w:sz w:val="22"/>
        </w:rPr>
        <w:t xml:space="preserve">To enhance the integration process, subsequent deployments should focus on ways to involve workers not just during the execution stage, but also throughout the selection and commencement stages. This would help to change the customer service representative's negative or reluctant attitude. This may be accomplished by including employee support and engagement in the commencement and execution process </w:t>
      </w:r>
      <w:r w:rsidR="009563DC" w:rsidRPr="00836768">
        <w:rPr>
          <w:rFonts w:ascii="Arial" w:hAnsi="Arial" w:cs="Arial"/>
          <w:sz w:val="22"/>
        </w:rPr>
        <w:t>of</w:t>
      </w:r>
      <w:r w:rsidRPr="00836768">
        <w:rPr>
          <w:rFonts w:ascii="Arial" w:hAnsi="Arial" w:cs="Arial"/>
          <w:sz w:val="22"/>
        </w:rPr>
        <w:t xml:space="preserve"> the company's change strategy. When employees cannot be involved in the decision-making process, communication skills from the start </w:t>
      </w:r>
      <w:r w:rsidR="009563DC" w:rsidRPr="00836768">
        <w:rPr>
          <w:rFonts w:ascii="Arial" w:hAnsi="Arial" w:cs="Arial"/>
          <w:sz w:val="22"/>
        </w:rPr>
        <w:t>are</w:t>
      </w:r>
      <w:r w:rsidRPr="00836768">
        <w:rPr>
          <w:rFonts w:ascii="Arial" w:hAnsi="Arial" w:cs="Arial"/>
          <w:sz w:val="22"/>
        </w:rPr>
        <w:t xml:space="preserve"> critical. Regular team and group conversations are frequently held in-store as part of the organization's policy. These group brainstorming sessions or gatherings may also be utilised as a forum to tackle some of the challenges, myths, and fears that surround the subject.</w:t>
      </w:r>
    </w:p>
    <w:p w14:paraId="5A1B0311" w14:textId="595191EB" w:rsidR="001F54BC" w:rsidRPr="00836768" w:rsidRDefault="001F54BC" w:rsidP="00893843">
      <w:pPr>
        <w:jc w:val="left"/>
        <w:rPr>
          <w:rFonts w:ascii="Arial" w:hAnsi="Arial" w:cs="Arial"/>
          <w:sz w:val="22"/>
        </w:rPr>
      </w:pPr>
      <w:r w:rsidRPr="00836768">
        <w:rPr>
          <w:rFonts w:ascii="Arial" w:hAnsi="Arial" w:cs="Arial"/>
          <w:sz w:val="22"/>
        </w:rPr>
        <w:br w:type="page"/>
      </w:r>
    </w:p>
    <w:p w14:paraId="2957D00B" w14:textId="16FA5073" w:rsidR="001F54BC" w:rsidRPr="00836768" w:rsidRDefault="001F54BC" w:rsidP="00893843">
      <w:pPr>
        <w:pStyle w:val="Heading1"/>
        <w:rPr>
          <w:rFonts w:ascii="Arial" w:hAnsi="Arial" w:cs="Arial"/>
          <w:sz w:val="22"/>
          <w:szCs w:val="22"/>
        </w:rPr>
      </w:pPr>
      <w:bookmarkStart w:id="22" w:name="_Toc100352391"/>
      <w:bookmarkStart w:id="23" w:name="_Toc100352796"/>
      <w:r w:rsidRPr="00836768">
        <w:rPr>
          <w:rFonts w:ascii="Arial" w:hAnsi="Arial" w:cs="Arial"/>
          <w:sz w:val="22"/>
          <w:szCs w:val="22"/>
        </w:rPr>
        <w:lastRenderedPageBreak/>
        <w:t>Part 2</w:t>
      </w:r>
      <w:bookmarkEnd w:id="22"/>
      <w:bookmarkEnd w:id="23"/>
    </w:p>
    <w:p w14:paraId="67BFDE23" w14:textId="660F87A0" w:rsidR="00025210" w:rsidRPr="00836768" w:rsidRDefault="00025210" w:rsidP="00893843">
      <w:pPr>
        <w:rPr>
          <w:rFonts w:ascii="Arial" w:hAnsi="Arial" w:cs="Arial"/>
          <w:sz w:val="22"/>
        </w:rPr>
      </w:pPr>
      <w:r w:rsidRPr="00836768">
        <w:rPr>
          <w:rFonts w:ascii="Arial" w:hAnsi="Arial" w:cs="Arial"/>
          <w:sz w:val="22"/>
        </w:rPr>
        <w:t xml:space="preserve">This course was engaging and inspiring, and I felt that solving the problem advanced my learning and abilities. My awareness of public participation has substantially improved </w:t>
      </w:r>
      <w:proofErr w:type="gramStart"/>
      <w:r w:rsidRPr="00836768">
        <w:rPr>
          <w:rFonts w:ascii="Arial" w:hAnsi="Arial" w:cs="Arial"/>
          <w:sz w:val="22"/>
        </w:rPr>
        <w:t>as a consequence of</w:t>
      </w:r>
      <w:proofErr w:type="gramEnd"/>
      <w:r w:rsidRPr="00836768">
        <w:rPr>
          <w:rFonts w:ascii="Arial" w:hAnsi="Arial" w:cs="Arial"/>
          <w:sz w:val="22"/>
        </w:rPr>
        <w:t xml:space="preserve"> finishing the course, and I now have a wide perspective on corporate concerns. To recognise my education, I will use Gibbs Reflective Method to portray an aspect of personal </w:t>
      </w:r>
      <w:r w:rsidR="009563DC" w:rsidRPr="00836768">
        <w:rPr>
          <w:rFonts w:ascii="Arial" w:hAnsi="Arial" w:cs="Arial"/>
          <w:sz w:val="22"/>
        </w:rPr>
        <w:t>practice</w:t>
      </w:r>
      <w:r w:rsidRPr="00836768">
        <w:rPr>
          <w:rFonts w:ascii="Arial" w:hAnsi="Arial" w:cs="Arial"/>
          <w:sz w:val="22"/>
        </w:rPr>
        <w:t xml:space="preserve"> that motivates an explanation can be found of the expertise, perception of feelings, outline of the inspection, and levels of analysis of the scenario in addition to assessing what I would do if the circumstance occurred again. According to Gibbs, to understand the learning experience. It's likely that without reflection on the incident, it may be forgotten or that its instructional value would be lost.</w:t>
      </w:r>
    </w:p>
    <w:p w14:paraId="75E919BC" w14:textId="276A954E" w:rsidR="00025210" w:rsidRPr="00836768" w:rsidRDefault="00025210" w:rsidP="00893843">
      <w:pPr>
        <w:pStyle w:val="Heading2"/>
        <w:rPr>
          <w:rFonts w:ascii="Arial" w:hAnsi="Arial" w:cs="Arial"/>
          <w:sz w:val="22"/>
          <w:szCs w:val="22"/>
        </w:rPr>
      </w:pPr>
      <w:bookmarkStart w:id="24" w:name="_Toc100352392"/>
      <w:bookmarkStart w:id="25" w:name="_Toc100352797"/>
      <w:r w:rsidRPr="00836768">
        <w:rPr>
          <w:rFonts w:ascii="Arial" w:hAnsi="Arial" w:cs="Arial"/>
          <w:sz w:val="22"/>
          <w:szCs w:val="22"/>
        </w:rPr>
        <w:t>Gibbs Reflection</w:t>
      </w:r>
      <w:bookmarkEnd w:id="24"/>
      <w:bookmarkEnd w:id="25"/>
    </w:p>
    <w:p w14:paraId="7B475BAC" w14:textId="25C5020C" w:rsidR="00025210" w:rsidRPr="00836768" w:rsidRDefault="008754DE" w:rsidP="00893843">
      <w:pPr>
        <w:rPr>
          <w:rFonts w:ascii="Arial" w:hAnsi="Arial" w:cs="Arial"/>
          <w:sz w:val="22"/>
        </w:rPr>
      </w:pPr>
      <w:r w:rsidRPr="00836768">
        <w:rPr>
          <w:rFonts w:ascii="Arial" w:hAnsi="Arial" w:cs="Arial"/>
          <w:sz w:val="22"/>
        </w:rPr>
        <w:t>Gibbs' reflection is crucial for identifying flaws and obtaining knowledge from relevant news knowledge. This lesson study idea was designed by Graham Gibbs to improve corporate tactics. It also aids in the completion of critical tasks to align the firm with the present organisational structure. Understanding the underlying concepts and structures of civic engagement is also crucial</w:t>
      </w:r>
      <w:r w:rsidR="00807E20" w:rsidRPr="00836768">
        <w:rPr>
          <w:rFonts w:ascii="Arial" w:hAnsi="Arial" w:cs="Arial"/>
          <w:sz w:val="22"/>
        </w:rPr>
        <w:t xml:space="preserve"> (Vandermey et al., 2015)</w:t>
      </w:r>
      <w:r w:rsidRPr="00836768">
        <w:rPr>
          <w:rFonts w:ascii="Arial" w:hAnsi="Arial" w:cs="Arial"/>
          <w:sz w:val="22"/>
        </w:rPr>
        <w:t>. In this part, I'll examine the Gibbs cycles to determine where the break in the route of community engagement exists.</w:t>
      </w:r>
    </w:p>
    <w:p w14:paraId="7B9C16CA" w14:textId="6234B1BD" w:rsidR="008754DE" w:rsidRPr="00836768" w:rsidRDefault="008754DE" w:rsidP="00893843">
      <w:pPr>
        <w:pStyle w:val="Heading3"/>
        <w:rPr>
          <w:rFonts w:ascii="Arial" w:hAnsi="Arial" w:cs="Arial"/>
          <w:sz w:val="22"/>
          <w:szCs w:val="22"/>
        </w:rPr>
      </w:pPr>
      <w:bookmarkStart w:id="26" w:name="_Toc100352393"/>
      <w:bookmarkStart w:id="27" w:name="_Toc100352798"/>
      <w:r w:rsidRPr="00836768">
        <w:rPr>
          <w:rFonts w:ascii="Arial" w:hAnsi="Arial" w:cs="Arial"/>
          <w:sz w:val="22"/>
          <w:szCs w:val="22"/>
        </w:rPr>
        <w:t>Description</w:t>
      </w:r>
      <w:bookmarkEnd w:id="26"/>
      <w:bookmarkEnd w:id="27"/>
    </w:p>
    <w:p w14:paraId="463AEBD9" w14:textId="1A0DB7EF" w:rsidR="008754DE" w:rsidRPr="00836768" w:rsidRDefault="008754DE" w:rsidP="00893843">
      <w:pPr>
        <w:rPr>
          <w:rFonts w:ascii="Arial" w:hAnsi="Arial" w:cs="Arial"/>
          <w:sz w:val="22"/>
        </w:rPr>
      </w:pPr>
      <w:r w:rsidRPr="00836768">
        <w:rPr>
          <w:rFonts w:ascii="Arial" w:hAnsi="Arial" w:cs="Arial"/>
          <w:sz w:val="22"/>
        </w:rPr>
        <w:t>This is the first stage, but it is some of the most important in the reflective process. It describes the present state as well as happenings that have occurred in a group. This will not end on a high note and instead will keep track of the acts of those affiliated with it. As a result, at this moment, one can obtain all the necessary information for critical thinking in the workplace</w:t>
      </w:r>
      <w:r w:rsidR="00807E20" w:rsidRPr="00836768">
        <w:rPr>
          <w:rFonts w:ascii="Arial" w:hAnsi="Arial" w:cs="Arial"/>
          <w:sz w:val="22"/>
        </w:rPr>
        <w:t xml:space="preserve"> (Vandermey et al., 2015)</w:t>
      </w:r>
      <w:r w:rsidRPr="00836768">
        <w:rPr>
          <w:rFonts w:ascii="Arial" w:hAnsi="Arial" w:cs="Arial"/>
          <w:sz w:val="22"/>
        </w:rPr>
        <w:t>.</w:t>
      </w:r>
      <w:r w:rsidR="00893843" w:rsidRPr="00836768">
        <w:rPr>
          <w:rFonts w:ascii="Arial" w:hAnsi="Arial" w:cs="Arial"/>
          <w:sz w:val="22"/>
        </w:rPr>
        <w:t xml:space="preserve"> </w:t>
      </w:r>
      <w:r w:rsidR="008F118A" w:rsidRPr="00836768">
        <w:rPr>
          <w:rFonts w:ascii="Arial" w:hAnsi="Arial" w:cs="Arial"/>
          <w:sz w:val="22"/>
        </w:rPr>
        <w:t>A critical thinker not only gathers knowledge well but also understands how to apply it to derive crucial facts and results. As I</w:t>
      </w:r>
      <w:r w:rsidR="009563DC" w:rsidRPr="00836768">
        <w:rPr>
          <w:rFonts w:ascii="Arial" w:hAnsi="Arial" w:cs="Arial"/>
          <w:sz w:val="22"/>
        </w:rPr>
        <w:t xml:space="preserve"> can</w:t>
      </w:r>
      <w:r w:rsidR="008F118A" w:rsidRPr="00836768">
        <w:rPr>
          <w:rFonts w:ascii="Arial" w:hAnsi="Arial" w:cs="Arial"/>
          <w:sz w:val="22"/>
        </w:rPr>
        <w:t xml:space="preserve"> learn critical thinking, I am now better at problem-solving than persons who merely remember knowledge because they conceptualise consequences. Employers reward critical thinking as a result, particularly in professions requiring strategy preparation. Critical thinking is seen as a soft talent, implying that it is a personality trait.</w:t>
      </w:r>
    </w:p>
    <w:p w14:paraId="0A6F8D66" w14:textId="51F5DE7C" w:rsidR="008F118A" w:rsidRPr="00836768" w:rsidRDefault="008F118A" w:rsidP="00893843">
      <w:pPr>
        <w:pStyle w:val="Heading3"/>
        <w:rPr>
          <w:rFonts w:ascii="Arial" w:hAnsi="Arial" w:cs="Arial"/>
          <w:sz w:val="22"/>
          <w:szCs w:val="22"/>
        </w:rPr>
      </w:pPr>
      <w:bookmarkStart w:id="28" w:name="_Toc100352394"/>
      <w:bookmarkStart w:id="29" w:name="_Toc100352799"/>
      <w:r w:rsidRPr="00836768">
        <w:rPr>
          <w:rFonts w:ascii="Arial" w:hAnsi="Arial" w:cs="Arial"/>
          <w:sz w:val="22"/>
          <w:szCs w:val="22"/>
        </w:rPr>
        <w:t>Feelings</w:t>
      </w:r>
      <w:bookmarkEnd w:id="28"/>
      <w:bookmarkEnd w:id="29"/>
    </w:p>
    <w:p w14:paraId="289F95F4" w14:textId="139A1D44" w:rsidR="008F118A" w:rsidRPr="00836768" w:rsidRDefault="008F118A" w:rsidP="00893843">
      <w:pPr>
        <w:rPr>
          <w:rFonts w:ascii="Arial" w:hAnsi="Arial" w:cs="Arial"/>
          <w:sz w:val="22"/>
        </w:rPr>
      </w:pPr>
      <w:r w:rsidRPr="00836768">
        <w:rPr>
          <w:rFonts w:ascii="Arial" w:hAnsi="Arial" w:cs="Arial"/>
          <w:sz w:val="22"/>
        </w:rPr>
        <w:t>This stage is critical for comprehending the emotions of those who are directly responsible for the things that influence the module's learning experience. I understand that mindfulness is crucial to achieving a positive result. Gibbs' reflective cycle was chosen to help people prepare their minds and think about how they feel throughout occurrences</w:t>
      </w:r>
      <w:r w:rsidR="00807E20" w:rsidRPr="00836768">
        <w:rPr>
          <w:rFonts w:ascii="Arial" w:hAnsi="Arial" w:cs="Arial"/>
          <w:sz w:val="22"/>
        </w:rPr>
        <w:t xml:space="preserve"> (Vandermey et al., 2015)</w:t>
      </w:r>
      <w:r w:rsidRPr="00836768">
        <w:rPr>
          <w:rFonts w:ascii="Arial" w:hAnsi="Arial" w:cs="Arial"/>
          <w:sz w:val="22"/>
        </w:rPr>
        <w:t xml:space="preserve">. Once the obligations have been performed, it is also beneficial to resume mentoring. It also represents how </w:t>
      </w:r>
      <w:r w:rsidRPr="00836768">
        <w:rPr>
          <w:rFonts w:ascii="Arial" w:hAnsi="Arial" w:cs="Arial"/>
          <w:sz w:val="22"/>
        </w:rPr>
        <w:lastRenderedPageBreak/>
        <w:t xml:space="preserve">others view the learners as well as how the learners perceive the current situation. Developing a company's critical thinking strategy provides various advantages for employees, customers, and the community. I've picked up a lot of new ideas, thoughts, and tips on community outreach. </w:t>
      </w:r>
      <w:r w:rsidR="005D6E89" w:rsidRPr="00836768">
        <w:rPr>
          <w:rFonts w:ascii="Arial" w:hAnsi="Arial" w:cs="Arial"/>
          <w:sz w:val="22"/>
        </w:rPr>
        <w:t>Following my study and completion of the assignment, I am aware that effective management theories </w:t>
      </w:r>
      <w:r w:rsidR="009563DC" w:rsidRPr="00836768">
        <w:rPr>
          <w:rFonts w:ascii="Arial" w:hAnsi="Arial" w:cs="Arial"/>
          <w:sz w:val="22"/>
        </w:rPr>
        <w:t>are</w:t>
      </w:r>
      <w:r w:rsidR="005D6E89" w:rsidRPr="00836768">
        <w:rPr>
          <w:rFonts w:ascii="Arial" w:hAnsi="Arial" w:cs="Arial"/>
          <w:sz w:val="22"/>
        </w:rPr>
        <w:t xml:space="preserve"> frequently required for successful corporate operations. Engaging in organisational value changes during </w:t>
      </w:r>
      <w:r w:rsidR="009563DC" w:rsidRPr="00836768">
        <w:rPr>
          <w:rFonts w:ascii="Arial" w:hAnsi="Arial" w:cs="Arial"/>
          <w:sz w:val="22"/>
        </w:rPr>
        <w:t xml:space="preserve">the </w:t>
      </w:r>
      <w:r w:rsidR="005D6E89" w:rsidRPr="00836768">
        <w:rPr>
          <w:rFonts w:ascii="Arial" w:hAnsi="Arial" w:cs="Arial"/>
          <w:sz w:val="22"/>
        </w:rPr>
        <w:t xml:space="preserve">Covid-19 period will help a company stay sustainable even in </w:t>
      </w:r>
      <w:r w:rsidR="009563DC" w:rsidRPr="00836768">
        <w:rPr>
          <w:rFonts w:ascii="Arial" w:hAnsi="Arial" w:cs="Arial"/>
          <w:sz w:val="22"/>
        </w:rPr>
        <w:t xml:space="preserve">a </w:t>
      </w:r>
      <w:r w:rsidR="005D6E89" w:rsidRPr="00836768">
        <w:rPr>
          <w:rFonts w:ascii="Arial" w:hAnsi="Arial" w:cs="Arial"/>
          <w:sz w:val="22"/>
        </w:rPr>
        <w:t xml:space="preserve">hard crisis.  Since I was able to learn </w:t>
      </w:r>
      <w:r w:rsidR="009563DC" w:rsidRPr="00836768">
        <w:rPr>
          <w:rFonts w:ascii="Arial" w:hAnsi="Arial" w:cs="Arial"/>
          <w:sz w:val="22"/>
        </w:rPr>
        <w:t>to</w:t>
      </w:r>
      <w:r w:rsidR="005D6E89" w:rsidRPr="00836768">
        <w:rPr>
          <w:rFonts w:ascii="Arial" w:hAnsi="Arial" w:cs="Arial"/>
          <w:sz w:val="22"/>
        </w:rPr>
        <w:t xml:space="preserve"> critically think in </w:t>
      </w:r>
      <w:r w:rsidR="009563DC" w:rsidRPr="00836768">
        <w:rPr>
          <w:rFonts w:ascii="Arial" w:hAnsi="Arial" w:cs="Arial"/>
          <w:sz w:val="22"/>
        </w:rPr>
        <w:t xml:space="preserve">the </w:t>
      </w:r>
      <w:r w:rsidR="005D6E89" w:rsidRPr="00836768">
        <w:rPr>
          <w:rFonts w:ascii="Arial" w:hAnsi="Arial" w:cs="Arial"/>
          <w:sz w:val="22"/>
        </w:rPr>
        <w:t>organisational culture and environment, I now feel content.</w:t>
      </w:r>
    </w:p>
    <w:p w14:paraId="59A8940B" w14:textId="434EB25D" w:rsidR="005D6E89" w:rsidRPr="00836768" w:rsidRDefault="005D6E89" w:rsidP="00893843">
      <w:pPr>
        <w:pStyle w:val="Heading3"/>
        <w:rPr>
          <w:rFonts w:ascii="Arial" w:hAnsi="Arial" w:cs="Arial"/>
          <w:sz w:val="22"/>
          <w:szCs w:val="22"/>
        </w:rPr>
      </w:pPr>
      <w:bookmarkStart w:id="30" w:name="_Toc100352395"/>
      <w:bookmarkStart w:id="31" w:name="_Toc100352800"/>
      <w:r w:rsidRPr="00836768">
        <w:rPr>
          <w:rFonts w:ascii="Arial" w:hAnsi="Arial" w:cs="Arial"/>
          <w:sz w:val="22"/>
          <w:szCs w:val="22"/>
        </w:rPr>
        <w:t>Evaluation</w:t>
      </w:r>
      <w:bookmarkEnd w:id="30"/>
      <w:bookmarkEnd w:id="31"/>
    </w:p>
    <w:p w14:paraId="3D1D7C51" w14:textId="10C213AE" w:rsidR="005D6E89" w:rsidRPr="00836768" w:rsidRDefault="005D6E89" w:rsidP="00893843">
      <w:pPr>
        <w:rPr>
          <w:rFonts w:ascii="Arial" w:hAnsi="Arial" w:cs="Arial"/>
          <w:sz w:val="22"/>
        </w:rPr>
      </w:pPr>
      <w:r w:rsidRPr="00836768">
        <w:rPr>
          <w:rFonts w:ascii="Arial" w:hAnsi="Arial" w:cs="Arial"/>
          <w:sz w:val="22"/>
        </w:rPr>
        <w:t xml:space="preserve">This is a critical component in developing </w:t>
      </w:r>
      <w:r w:rsidR="009563DC" w:rsidRPr="00836768">
        <w:rPr>
          <w:rFonts w:ascii="Arial" w:hAnsi="Arial" w:cs="Arial"/>
          <w:sz w:val="22"/>
        </w:rPr>
        <w:t xml:space="preserve">a </w:t>
      </w:r>
      <w:r w:rsidRPr="00836768">
        <w:rPr>
          <w:rFonts w:ascii="Arial" w:hAnsi="Arial" w:cs="Arial"/>
          <w:sz w:val="22"/>
        </w:rPr>
        <w:t xml:space="preserve">workplace critical thinking process. It assesses if the information obtained is sufficient to produce correct findings. In addition, one can determine whether he or she </w:t>
      </w:r>
      <w:proofErr w:type="gramStart"/>
      <w:r w:rsidRPr="00836768">
        <w:rPr>
          <w:rFonts w:ascii="Arial" w:hAnsi="Arial" w:cs="Arial"/>
          <w:sz w:val="22"/>
        </w:rPr>
        <w:t>is capable of conducting</w:t>
      </w:r>
      <w:proofErr w:type="gramEnd"/>
      <w:r w:rsidRPr="00836768">
        <w:rPr>
          <w:rFonts w:ascii="Arial" w:hAnsi="Arial" w:cs="Arial"/>
          <w:sz w:val="22"/>
        </w:rPr>
        <w:t xml:space="preserve"> an adequate examination. These steps aid me in determining whether my selection is appropriate for my assignment. It has been beneficial in teaching me the importance of excellent communication skills. The classroom course was enjoyable, and the presenter was quite knowledgeable in presenting the material to us with real-life examples so that we could better comprehend the entire issue. I put out my best effort </w:t>
      </w:r>
      <w:r w:rsidR="009563DC" w:rsidRPr="00836768">
        <w:rPr>
          <w:rFonts w:ascii="Arial" w:hAnsi="Arial" w:cs="Arial"/>
          <w:sz w:val="22"/>
        </w:rPr>
        <w:t>to</w:t>
      </w:r>
      <w:r w:rsidRPr="00836768">
        <w:rPr>
          <w:rFonts w:ascii="Arial" w:hAnsi="Arial" w:cs="Arial"/>
          <w:sz w:val="22"/>
        </w:rPr>
        <w:t xml:space="preserve"> thoroughly absorb the lessons. My inability to properly concentrate, on the other hand, has led me to lag in </w:t>
      </w:r>
      <w:r w:rsidR="0022238D" w:rsidRPr="00836768">
        <w:rPr>
          <w:rFonts w:ascii="Arial" w:hAnsi="Arial" w:cs="Arial"/>
          <w:sz w:val="22"/>
        </w:rPr>
        <w:t>some</w:t>
      </w:r>
      <w:r w:rsidRPr="00836768">
        <w:rPr>
          <w:rFonts w:ascii="Arial" w:hAnsi="Arial" w:cs="Arial"/>
          <w:sz w:val="22"/>
        </w:rPr>
        <w:t xml:space="preserve"> circumstances. As a result, I required more time to collect information from other sources, such as the online website. I learned that I am not very strong at rational skills, which is a crucial skill to have as a job candidate. My instructor and students, on the other hand, assisted me in overcoming my weaknesses and provided me with useful ideas for future progress.</w:t>
      </w:r>
    </w:p>
    <w:p w14:paraId="6E1C8B80" w14:textId="64DC4840" w:rsidR="00C032B9" w:rsidRPr="00836768" w:rsidRDefault="00C032B9" w:rsidP="00893843">
      <w:pPr>
        <w:pStyle w:val="Heading3"/>
        <w:rPr>
          <w:rFonts w:ascii="Arial" w:hAnsi="Arial" w:cs="Arial"/>
          <w:sz w:val="22"/>
          <w:szCs w:val="22"/>
        </w:rPr>
      </w:pPr>
      <w:bookmarkStart w:id="32" w:name="_Toc100352396"/>
      <w:bookmarkStart w:id="33" w:name="_Toc100352801"/>
      <w:r w:rsidRPr="00836768">
        <w:rPr>
          <w:rFonts w:ascii="Arial" w:hAnsi="Arial" w:cs="Arial"/>
          <w:sz w:val="22"/>
          <w:szCs w:val="22"/>
        </w:rPr>
        <w:t>Analysis</w:t>
      </w:r>
      <w:bookmarkEnd w:id="32"/>
      <w:bookmarkEnd w:id="33"/>
    </w:p>
    <w:p w14:paraId="3B57808C" w14:textId="55FDCDA3" w:rsidR="0065474C" w:rsidRPr="00836768" w:rsidRDefault="0065474C" w:rsidP="00893843">
      <w:pPr>
        <w:rPr>
          <w:rFonts w:ascii="Arial" w:hAnsi="Arial" w:cs="Arial"/>
          <w:sz w:val="22"/>
        </w:rPr>
      </w:pPr>
      <w:r w:rsidRPr="00836768">
        <w:rPr>
          <w:rFonts w:ascii="Arial" w:hAnsi="Arial" w:cs="Arial"/>
          <w:sz w:val="22"/>
        </w:rPr>
        <w:t xml:space="preserve">This section </w:t>
      </w:r>
      <w:r w:rsidR="009563DC" w:rsidRPr="00836768">
        <w:rPr>
          <w:rFonts w:ascii="Arial" w:hAnsi="Arial" w:cs="Arial"/>
          <w:sz w:val="22"/>
        </w:rPr>
        <w:t>emphasizes</w:t>
      </w:r>
      <w:r w:rsidRPr="00836768">
        <w:rPr>
          <w:rFonts w:ascii="Arial" w:hAnsi="Arial" w:cs="Arial"/>
          <w:sz w:val="22"/>
        </w:rPr>
        <w:t xml:space="preserve"> the previous three stages, especially the formative evaluation. The advantages and drawbacks of individuals are usually obvious. Furthermore, I am given an exceptional opportunity to discriminate between positive and negative influences. The capacity to articulate the causes of something turning unfavourable is referred to as analysis. I cited both benefits and challenges in the evaluation. I'll explain why I had such a mixed bag of good and bad experiences. In a loaded classroom, I've previously said that I become dazzled. This seems to be due to </w:t>
      </w:r>
      <w:r w:rsidR="009563DC" w:rsidRPr="00836768">
        <w:rPr>
          <w:rFonts w:ascii="Arial" w:hAnsi="Arial" w:cs="Arial"/>
          <w:sz w:val="22"/>
        </w:rPr>
        <w:t xml:space="preserve">the </w:t>
      </w:r>
      <w:r w:rsidRPr="00836768">
        <w:rPr>
          <w:rFonts w:ascii="Arial" w:hAnsi="Arial" w:cs="Arial"/>
          <w:sz w:val="22"/>
        </w:rPr>
        <w:t>limited group learning experience. And that's why this major project was so beneficial to me. It improves my learning and interaction abilities. Before the beginning and end of my project, I might have not done this job in a significant amount. That is why I spend countless hours seeking critical information. I also put in a lot of time since I had no prior expertise with presentations or technical duties.</w:t>
      </w:r>
    </w:p>
    <w:p w14:paraId="21503A38" w14:textId="5CD90321" w:rsidR="0065474C" w:rsidRPr="00836768" w:rsidRDefault="0065474C" w:rsidP="00893843">
      <w:pPr>
        <w:pStyle w:val="Heading3"/>
        <w:rPr>
          <w:rFonts w:ascii="Arial" w:hAnsi="Arial" w:cs="Arial"/>
          <w:sz w:val="22"/>
          <w:szCs w:val="22"/>
        </w:rPr>
      </w:pPr>
      <w:bookmarkStart w:id="34" w:name="_Toc100352397"/>
      <w:bookmarkStart w:id="35" w:name="_Toc100352802"/>
      <w:r w:rsidRPr="00836768">
        <w:rPr>
          <w:rFonts w:ascii="Arial" w:hAnsi="Arial" w:cs="Arial"/>
          <w:sz w:val="22"/>
          <w:szCs w:val="22"/>
        </w:rPr>
        <w:lastRenderedPageBreak/>
        <w:t>Conclusion</w:t>
      </w:r>
      <w:bookmarkEnd w:id="34"/>
      <w:bookmarkEnd w:id="35"/>
    </w:p>
    <w:p w14:paraId="0C59EAEC" w14:textId="04C6DC88" w:rsidR="0065474C" w:rsidRPr="00836768" w:rsidRDefault="0017298C" w:rsidP="00893843">
      <w:pPr>
        <w:rPr>
          <w:rFonts w:ascii="Arial" w:hAnsi="Arial" w:cs="Arial"/>
          <w:sz w:val="22"/>
        </w:rPr>
      </w:pPr>
      <w:r w:rsidRPr="00836768">
        <w:rPr>
          <w:rFonts w:ascii="Arial" w:hAnsi="Arial" w:cs="Arial"/>
          <w:sz w:val="22"/>
        </w:rPr>
        <w:t xml:space="preserve">Gibbs assists in gaining a thorough understanding of analytical ability as well as collaborative planning ideas and conventions. It also outlines the talents I'll have to gain throughout my research. I gain abilities and expertise when using this learning model to participate in a variety of things. Gibbs' reflecting process is a fantastic approach for motivating me to complete the task. I learned about organisational </w:t>
      </w:r>
      <w:r w:rsidR="009563DC" w:rsidRPr="00836768">
        <w:rPr>
          <w:rFonts w:ascii="Arial" w:hAnsi="Arial" w:cs="Arial"/>
          <w:sz w:val="22"/>
        </w:rPr>
        <w:t>values</w:t>
      </w:r>
      <w:r w:rsidRPr="00836768">
        <w:rPr>
          <w:rFonts w:ascii="Arial" w:hAnsi="Arial" w:cs="Arial"/>
          <w:sz w:val="22"/>
        </w:rPr>
        <w:t xml:space="preserve"> and attitudes, and the management theories. If I </w:t>
      </w:r>
      <w:r w:rsidR="009563DC" w:rsidRPr="00836768">
        <w:rPr>
          <w:rFonts w:ascii="Arial" w:hAnsi="Arial" w:cs="Arial"/>
          <w:sz w:val="22"/>
        </w:rPr>
        <w:t>am</w:t>
      </w:r>
      <w:r w:rsidRPr="00836768">
        <w:rPr>
          <w:rFonts w:ascii="Arial" w:hAnsi="Arial" w:cs="Arial"/>
          <w:sz w:val="22"/>
        </w:rPr>
        <w:t xml:space="preserve"> to perform efficient and productive manner in my specialized career, this expertise may be essential. </w:t>
      </w:r>
    </w:p>
    <w:p w14:paraId="499DAF05" w14:textId="6EE44F8E" w:rsidR="0017298C" w:rsidRPr="00836768" w:rsidRDefault="0017298C" w:rsidP="00893843">
      <w:pPr>
        <w:pStyle w:val="Heading3"/>
        <w:rPr>
          <w:rFonts w:ascii="Arial" w:hAnsi="Arial" w:cs="Arial"/>
          <w:sz w:val="22"/>
          <w:szCs w:val="22"/>
        </w:rPr>
      </w:pPr>
      <w:bookmarkStart w:id="36" w:name="_Toc100352398"/>
      <w:bookmarkStart w:id="37" w:name="_Toc100352803"/>
      <w:r w:rsidRPr="00836768">
        <w:rPr>
          <w:rFonts w:ascii="Arial" w:hAnsi="Arial" w:cs="Arial"/>
          <w:sz w:val="22"/>
          <w:szCs w:val="22"/>
        </w:rPr>
        <w:t>Action Plan</w:t>
      </w:r>
      <w:bookmarkEnd w:id="36"/>
      <w:bookmarkEnd w:id="37"/>
    </w:p>
    <w:p w14:paraId="47CCDBB1" w14:textId="54D5EE00" w:rsidR="0017298C" w:rsidRPr="00836768" w:rsidRDefault="00AB682F" w:rsidP="00893843">
      <w:pPr>
        <w:rPr>
          <w:rFonts w:ascii="Arial" w:hAnsi="Arial" w:cs="Arial"/>
          <w:sz w:val="22"/>
        </w:rPr>
      </w:pPr>
      <w:r w:rsidRPr="00836768">
        <w:rPr>
          <w:rFonts w:ascii="Arial" w:hAnsi="Arial" w:cs="Arial"/>
          <w:sz w:val="22"/>
        </w:rPr>
        <w:t xml:space="preserve">The students will create their strategy in such a manner that they can improve their talents in a certain domain, according to Gibbs' reflective cycle's action plan. Through reflective writing, various gaps in </w:t>
      </w:r>
      <w:r w:rsidR="009563DC" w:rsidRPr="00836768">
        <w:rPr>
          <w:rFonts w:ascii="Arial" w:hAnsi="Arial" w:cs="Arial"/>
          <w:sz w:val="22"/>
        </w:rPr>
        <w:t>practice</w:t>
      </w:r>
      <w:r w:rsidRPr="00836768">
        <w:rPr>
          <w:rFonts w:ascii="Arial" w:hAnsi="Arial" w:cs="Arial"/>
          <w:sz w:val="22"/>
        </w:rPr>
        <w:t xml:space="preserve"> and growth may be found, and an action plan can be formed</w:t>
      </w:r>
      <w:r w:rsidR="00807E20" w:rsidRPr="00836768">
        <w:rPr>
          <w:rFonts w:ascii="Arial" w:hAnsi="Arial" w:cs="Arial"/>
          <w:sz w:val="22"/>
        </w:rPr>
        <w:t xml:space="preserve"> (Vandermey et al., 2015)</w:t>
      </w:r>
      <w:r w:rsidRPr="00836768">
        <w:rPr>
          <w:rFonts w:ascii="Arial" w:hAnsi="Arial" w:cs="Arial"/>
          <w:sz w:val="22"/>
        </w:rPr>
        <w:t xml:space="preserve">. I'll write my action plan here, laying down how often time I'll commit to each skill and how I'll ensure that I can accomplish </w:t>
      </w:r>
      <w:r w:rsidR="009563DC" w:rsidRPr="00836768">
        <w:rPr>
          <w:rFonts w:ascii="Arial" w:hAnsi="Arial" w:cs="Arial"/>
          <w:sz w:val="22"/>
        </w:rPr>
        <w:t xml:space="preserve">it </w:t>
      </w:r>
      <w:r w:rsidRPr="00836768">
        <w:rPr>
          <w:rFonts w:ascii="Arial" w:hAnsi="Arial" w:cs="Arial"/>
          <w:sz w:val="22"/>
        </w:rPr>
        <w:t xml:space="preserve">brilliantly the next time. The time allowed for each activity will aid me in honing my skills in the period allotted. The ability completion should be evaluated; thus, the evaluation of completion should be incorporated </w:t>
      </w:r>
      <w:r w:rsidR="009563DC" w:rsidRPr="00836768">
        <w:rPr>
          <w:rFonts w:ascii="Arial" w:hAnsi="Arial" w:cs="Arial"/>
          <w:sz w:val="22"/>
        </w:rPr>
        <w:t>into</w:t>
      </w:r>
      <w:r w:rsidRPr="00836768">
        <w:rPr>
          <w:rFonts w:ascii="Arial" w:hAnsi="Arial" w:cs="Arial"/>
          <w:sz w:val="22"/>
        </w:rPr>
        <w:t xml:space="preserve"> the programme of action.</w:t>
      </w:r>
    </w:p>
    <w:tbl>
      <w:tblPr>
        <w:tblStyle w:val="TableGrid"/>
        <w:tblW w:w="9175" w:type="dxa"/>
        <w:tblLook w:val="04A0" w:firstRow="1" w:lastRow="0" w:firstColumn="1" w:lastColumn="0" w:noHBand="0" w:noVBand="1"/>
      </w:tblPr>
      <w:tblGrid>
        <w:gridCol w:w="2203"/>
        <w:gridCol w:w="3822"/>
        <w:gridCol w:w="3150"/>
      </w:tblGrid>
      <w:tr w:rsidR="00AB682F" w:rsidRPr="00836768" w14:paraId="3ECE6F14" w14:textId="77777777" w:rsidTr="00136D63">
        <w:tc>
          <w:tcPr>
            <w:tcW w:w="2203" w:type="dxa"/>
          </w:tcPr>
          <w:p w14:paraId="3DF364B4" w14:textId="77777777" w:rsidR="00AB682F" w:rsidRPr="00836768" w:rsidRDefault="00AB682F" w:rsidP="00893843">
            <w:pPr>
              <w:spacing w:after="160"/>
              <w:rPr>
                <w:rFonts w:ascii="Arial" w:hAnsi="Arial" w:cs="Arial"/>
                <w:b/>
                <w:bCs/>
                <w:sz w:val="22"/>
              </w:rPr>
            </w:pPr>
            <w:r w:rsidRPr="00836768">
              <w:rPr>
                <w:rFonts w:ascii="Arial" w:hAnsi="Arial" w:cs="Arial"/>
                <w:b/>
                <w:bCs/>
                <w:sz w:val="22"/>
              </w:rPr>
              <w:t>Skills need to be improved</w:t>
            </w:r>
          </w:p>
        </w:tc>
        <w:tc>
          <w:tcPr>
            <w:tcW w:w="3822" w:type="dxa"/>
          </w:tcPr>
          <w:p w14:paraId="3D6B1420" w14:textId="77777777" w:rsidR="00AB682F" w:rsidRPr="00836768" w:rsidRDefault="00AB682F" w:rsidP="00893843">
            <w:pPr>
              <w:spacing w:after="160"/>
              <w:rPr>
                <w:rFonts w:ascii="Arial" w:hAnsi="Arial" w:cs="Arial"/>
                <w:b/>
                <w:bCs/>
                <w:sz w:val="22"/>
              </w:rPr>
            </w:pPr>
            <w:r w:rsidRPr="00836768">
              <w:rPr>
                <w:rFonts w:ascii="Arial" w:hAnsi="Arial" w:cs="Arial"/>
                <w:b/>
                <w:bCs/>
                <w:sz w:val="22"/>
              </w:rPr>
              <w:t>Actions required for the improvement</w:t>
            </w:r>
          </w:p>
        </w:tc>
        <w:tc>
          <w:tcPr>
            <w:tcW w:w="3150" w:type="dxa"/>
          </w:tcPr>
          <w:p w14:paraId="4FEFD515" w14:textId="77777777" w:rsidR="00AB682F" w:rsidRPr="00836768" w:rsidRDefault="00AB682F" w:rsidP="00893843">
            <w:pPr>
              <w:spacing w:after="160"/>
              <w:rPr>
                <w:rFonts w:ascii="Arial" w:hAnsi="Arial" w:cs="Arial"/>
                <w:b/>
                <w:bCs/>
                <w:sz w:val="22"/>
              </w:rPr>
            </w:pPr>
            <w:r w:rsidRPr="00836768">
              <w:rPr>
                <w:rFonts w:ascii="Arial" w:hAnsi="Arial" w:cs="Arial"/>
                <w:b/>
                <w:bCs/>
                <w:sz w:val="22"/>
              </w:rPr>
              <w:t>Measurement of the skills</w:t>
            </w:r>
          </w:p>
        </w:tc>
      </w:tr>
      <w:tr w:rsidR="00AB682F" w:rsidRPr="00836768" w14:paraId="364E5AF3" w14:textId="77777777" w:rsidTr="00136D63">
        <w:tc>
          <w:tcPr>
            <w:tcW w:w="2203" w:type="dxa"/>
          </w:tcPr>
          <w:p w14:paraId="1088340D" w14:textId="77777777" w:rsidR="00AB682F" w:rsidRPr="00836768" w:rsidRDefault="00AB682F" w:rsidP="00893843">
            <w:pPr>
              <w:spacing w:after="160"/>
              <w:rPr>
                <w:rFonts w:ascii="Arial" w:hAnsi="Arial" w:cs="Arial"/>
                <w:sz w:val="22"/>
              </w:rPr>
            </w:pPr>
            <w:r w:rsidRPr="00836768">
              <w:rPr>
                <w:rFonts w:ascii="Arial" w:hAnsi="Arial" w:cs="Arial"/>
                <w:sz w:val="22"/>
              </w:rPr>
              <w:t>Improving Concentration</w:t>
            </w:r>
          </w:p>
        </w:tc>
        <w:tc>
          <w:tcPr>
            <w:tcW w:w="3822" w:type="dxa"/>
          </w:tcPr>
          <w:p w14:paraId="1914B1AA" w14:textId="22302182" w:rsidR="0040106F" w:rsidRPr="00836768" w:rsidRDefault="009563DC" w:rsidP="00893843">
            <w:pPr>
              <w:rPr>
                <w:rFonts w:ascii="Arial" w:hAnsi="Arial" w:cs="Arial"/>
                <w:sz w:val="22"/>
              </w:rPr>
            </w:pPr>
            <w:r w:rsidRPr="00836768">
              <w:rPr>
                <w:rFonts w:ascii="Arial" w:hAnsi="Arial" w:cs="Arial"/>
                <w:sz w:val="22"/>
              </w:rPr>
              <w:t>To</w:t>
            </w:r>
            <w:r w:rsidR="0040106F" w:rsidRPr="00836768">
              <w:rPr>
                <w:rFonts w:ascii="Arial" w:hAnsi="Arial" w:cs="Arial"/>
                <w:sz w:val="22"/>
              </w:rPr>
              <w:t xml:space="preserve"> study, you must be able to concentrate. The actions below can help me improve my concentration even more:</w:t>
            </w:r>
          </w:p>
          <w:p w14:paraId="49F0754A" w14:textId="77777777" w:rsidR="0040106F" w:rsidRPr="00836768" w:rsidRDefault="0040106F" w:rsidP="00893843">
            <w:pPr>
              <w:rPr>
                <w:rFonts w:ascii="Arial" w:hAnsi="Arial" w:cs="Arial"/>
                <w:sz w:val="22"/>
              </w:rPr>
            </w:pPr>
            <w:r w:rsidRPr="00836768">
              <w:rPr>
                <w:rFonts w:ascii="Arial" w:hAnsi="Arial" w:cs="Arial"/>
                <w:sz w:val="22"/>
              </w:rPr>
              <w:t>• Regular classroom involvement • Eat something before entering the classroom</w:t>
            </w:r>
          </w:p>
          <w:p w14:paraId="28D06A02" w14:textId="77777777" w:rsidR="0040106F" w:rsidRPr="00836768" w:rsidRDefault="0040106F" w:rsidP="00893843">
            <w:pPr>
              <w:rPr>
                <w:rFonts w:ascii="Arial" w:hAnsi="Arial" w:cs="Arial"/>
                <w:sz w:val="22"/>
              </w:rPr>
            </w:pPr>
            <w:r w:rsidRPr="00836768">
              <w:rPr>
                <w:rFonts w:ascii="Arial" w:hAnsi="Arial" w:cs="Arial"/>
                <w:sz w:val="22"/>
              </w:rPr>
              <w:t>• Being in the front row.</w:t>
            </w:r>
          </w:p>
          <w:p w14:paraId="7B8811D2" w14:textId="5E7F8533" w:rsidR="00AB682F" w:rsidRPr="00836768" w:rsidRDefault="0040106F" w:rsidP="00893843">
            <w:pPr>
              <w:spacing w:after="160"/>
              <w:rPr>
                <w:rFonts w:ascii="Arial" w:hAnsi="Arial" w:cs="Arial"/>
                <w:sz w:val="22"/>
              </w:rPr>
            </w:pPr>
            <w:r w:rsidRPr="00836768">
              <w:rPr>
                <w:rFonts w:ascii="Arial" w:hAnsi="Arial" w:cs="Arial"/>
                <w:sz w:val="22"/>
              </w:rPr>
              <w:t>• Refraining from being distracted by others.</w:t>
            </w:r>
          </w:p>
        </w:tc>
        <w:tc>
          <w:tcPr>
            <w:tcW w:w="3150" w:type="dxa"/>
          </w:tcPr>
          <w:p w14:paraId="2E20AB0A" w14:textId="1C06EC99" w:rsidR="00AB682F" w:rsidRPr="00836768" w:rsidRDefault="0040106F" w:rsidP="00893843">
            <w:pPr>
              <w:spacing w:after="160"/>
              <w:rPr>
                <w:rFonts w:ascii="Arial" w:hAnsi="Arial" w:cs="Arial"/>
                <w:sz w:val="22"/>
              </w:rPr>
            </w:pPr>
            <w:r w:rsidRPr="00836768">
              <w:rPr>
                <w:rFonts w:ascii="Arial" w:hAnsi="Arial" w:cs="Arial"/>
                <w:sz w:val="22"/>
              </w:rPr>
              <w:t xml:space="preserve">I'll know I've improved my skills if I can grasp </w:t>
            </w:r>
            <w:proofErr w:type="gramStart"/>
            <w:r w:rsidRPr="00836768">
              <w:rPr>
                <w:rFonts w:ascii="Arial" w:hAnsi="Arial" w:cs="Arial"/>
                <w:sz w:val="22"/>
              </w:rPr>
              <w:t>all of</w:t>
            </w:r>
            <w:proofErr w:type="gramEnd"/>
            <w:r w:rsidRPr="00836768">
              <w:rPr>
                <w:rFonts w:ascii="Arial" w:hAnsi="Arial" w:cs="Arial"/>
                <w:sz w:val="22"/>
              </w:rPr>
              <w:t xml:space="preserve"> the material given in class without relying on other resources.</w:t>
            </w:r>
          </w:p>
        </w:tc>
      </w:tr>
      <w:tr w:rsidR="00AB682F" w:rsidRPr="00836768" w14:paraId="05B2E356" w14:textId="77777777" w:rsidTr="00136D63">
        <w:tc>
          <w:tcPr>
            <w:tcW w:w="2203" w:type="dxa"/>
          </w:tcPr>
          <w:p w14:paraId="7703FE95" w14:textId="597E5A29" w:rsidR="00AB682F" w:rsidRPr="00836768" w:rsidRDefault="0040106F" w:rsidP="00893843">
            <w:pPr>
              <w:spacing w:after="160"/>
              <w:rPr>
                <w:rFonts w:ascii="Arial" w:hAnsi="Arial" w:cs="Arial"/>
                <w:sz w:val="22"/>
              </w:rPr>
            </w:pPr>
            <w:r w:rsidRPr="00836768">
              <w:rPr>
                <w:rFonts w:ascii="Arial" w:hAnsi="Arial" w:cs="Arial"/>
                <w:sz w:val="22"/>
              </w:rPr>
              <w:t>Developing</w:t>
            </w:r>
            <w:r w:rsidR="00AB682F" w:rsidRPr="00836768">
              <w:rPr>
                <w:rFonts w:ascii="Arial" w:hAnsi="Arial" w:cs="Arial"/>
                <w:sz w:val="22"/>
              </w:rPr>
              <w:t xml:space="preserve"> team-oriented leaning </w:t>
            </w:r>
          </w:p>
        </w:tc>
        <w:tc>
          <w:tcPr>
            <w:tcW w:w="3822" w:type="dxa"/>
          </w:tcPr>
          <w:p w14:paraId="3363ACF8" w14:textId="77777777" w:rsidR="0040106F" w:rsidRPr="00836768" w:rsidRDefault="0040106F" w:rsidP="00893843">
            <w:pPr>
              <w:rPr>
                <w:rFonts w:ascii="Arial" w:hAnsi="Arial" w:cs="Arial"/>
                <w:sz w:val="22"/>
              </w:rPr>
            </w:pPr>
            <w:r w:rsidRPr="00836768">
              <w:rPr>
                <w:rFonts w:ascii="Arial" w:hAnsi="Arial" w:cs="Arial"/>
                <w:sz w:val="22"/>
              </w:rPr>
              <w:t xml:space="preserve">Cooperation is encouraged in a collaborative workplace, which enhances productivity and morale. Teamwork will be a definite necessity </w:t>
            </w:r>
            <w:r w:rsidRPr="00836768">
              <w:rPr>
                <w:rFonts w:ascii="Arial" w:hAnsi="Arial" w:cs="Arial"/>
                <w:sz w:val="22"/>
              </w:rPr>
              <w:lastRenderedPageBreak/>
              <w:t>for me if I want to work in a business atmosphere. As a result, the following steps must be followed to improve my abilities:</w:t>
            </w:r>
          </w:p>
          <w:p w14:paraId="11EF626A" w14:textId="77777777" w:rsidR="0040106F" w:rsidRPr="00836768" w:rsidRDefault="0040106F" w:rsidP="00893843">
            <w:pPr>
              <w:rPr>
                <w:rFonts w:ascii="Arial" w:hAnsi="Arial" w:cs="Arial"/>
                <w:sz w:val="22"/>
              </w:rPr>
            </w:pPr>
            <w:r w:rsidRPr="00836768">
              <w:rPr>
                <w:rFonts w:ascii="Arial" w:hAnsi="Arial" w:cs="Arial"/>
                <w:sz w:val="22"/>
              </w:rPr>
              <w:t>• Maintain open lines of communication with all students in the classroom.</w:t>
            </w:r>
          </w:p>
          <w:p w14:paraId="279F3874" w14:textId="77777777" w:rsidR="0040106F" w:rsidRPr="00836768" w:rsidRDefault="0040106F" w:rsidP="00893843">
            <w:pPr>
              <w:rPr>
                <w:rFonts w:ascii="Arial" w:hAnsi="Arial" w:cs="Arial"/>
                <w:sz w:val="22"/>
              </w:rPr>
            </w:pPr>
            <w:r w:rsidRPr="00836768">
              <w:rPr>
                <w:rFonts w:ascii="Arial" w:hAnsi="Arial" w:cs="Arial"/>
                <w:sz w:val="22"/>
              </w:rPr>
              <w:t>• Maintaining my status as an equal.</w:t>
            </w:r>
          </w:p>
          <w:p w14:paraId="2245799B" w14:textId="77777777" w:rsidR="0040106F" w:rsidRPr="00836768" w:rsidRDefault="0040106F" w:rsidP="00893843">
            <w:pPr>
              <w:rPr>
                <w:rFonts w:ascii="Arial" w:hAnsi="Arial" w:cs="Arial"/>
                <w:sz w:val="22"/>
              </w:rPr>
            </w:pPr>
            <w:r w:rsidRPr="00836768">
              <w:rPr>
                <w:rFonts w:ascii="Arial" w:hAnsi="Arial" w:cs="Arial"/>
                <w:sz w:val="22"/>
              </w:rPr>
              <w:t>• Recognizing and applauding good teamwork.</w:t>
            </w:r>
          </w:p>
          <w:p w14:paraId="5E570360" w14:textId="77777777" w:rsidR="0040106F" w:rsidRPr="00836768" w:rsidRDefault="0040106F" w:rsidP="00893843">
            <w:pPr>
              <w:rPr>
                <w:rFonts w:ascii="Arial" w:hAnsi="Arial" w:cs="Arial"/>
                <w:sz w:val="22"/>
              </w:rPr>
            </w:pPr>
            <w:r w:rsidRPr="00836768">
              <w:rPr>
                <w:rFonts w:ascii="Arial" w:hAnsi="Arial" w:cs="Arial"/>
                <w:sz w:val="22"/>
              </w:rPr>
              <w:t xml:space="preserve">• Utilizing both constructive </w:t>
            </w:r>
            <w:proofErr w:type="gramStart"/>
            <w:r w:rsidRPr="00836768">
              <w:rPr>
                <w:rFonts w:ascii="Arial" w:hAnsi="Arial" w:cs="Arial"/>
                <w:sz w:val="22"/>
              </w:rPr>
              <w:t>feedback</w:t>
            </w:r>
            <w:proofErr w:type="gramEnd"/>
            <w:r w:rsidRPr="00836768">
              <w:rPr>
                <w:rFonts w:ascii="Arial" w:hAnsi="Arial" w:cs="Arial"/>
                <w:sz w:val="22"/>
              </w:rPr>
              <w:t>.</w:t>
            </w:r>
          </w:p>
          <w:p w14:paraId="4B29726F" w14:textId="77777777" w:rsidR="0040106F" w:rsidRPr="00836768" w:rsidRDefault="0040106F" w:rsidP="00893843">
            <w:pPr>
              <w:rPr>
                <w:rFonts w:ascii="Arial" w:hAnsi="Arial" w:cs="Arial"/>
                <w:sz w:val="22"/>
              </w:rPr>
            </w:pPr>
            <w:r w:rsidRPr="00836768">
              <w:rPr>
                <w:rFonts w:ascii="Arial" w:hAnsi="Arial" w:cs="Arial"/>
                <w:sz w:val="22"/>
              </w:rPr>
              <w:t xml:space="preserve">• </w:t>
            </w:r>
            <w:proofErr w:type="gramStart"/>
            <w:r w:rsidRPr="00836768">
              <w:rPr>
                <w:rFonts w:ascii="Arial" w:hAnsi="Arial" w:cs="Arial"/>
                <w:sz w:val="22"/>
              </w:rPr>
              <w:t>Making a plan</w:t>
            </w:r>
            <w:proofErr w:type="gramEnd"/>
            <w:r w:rsidRPr="00836768">
              <w:rPr>
                <w:rFonts w:ascii="Arial" w:hAnsi="Arial" w:cs="Arial"/>
                <w:sz w:val="22"/>
              </w:rPr>
              <w:t xml:space="preserve"> for leadership development.</w:t>
            </w:r>
          </w:p>
          <w:p w14:paraId="1017F022" w14:textId="77777777" w:rsidR="0040106F" w:rsidRPr="00836768" w:rsidRDefault="0040106F" w:rsidP="00893843">
            <w:pPr>
              <w:rPr>
                <w:rFonts w:ascii="Arial" w:hAnsi="Arial" w:cs="Arial"/>
                <w:sz w:val="22"/>
              </w:rPr>
            </w:pPr>
            <w:r w:rsidRPr="00836768">
              <w:rPr>
                <w:rFonts w:ascii="Arial" w:hAnsi="Arial" w:cs="Arial"/>
                <w:sz w:val="22"/>
              </w:rPr>
              <w:t>• Respecting the viewpoints of others.</w:t>
            </w:r>
          </w:p>
          <w:p w14:paraId="2464AEDD" w14:textId="0163F9BC" w:rsidR="00AB682F" w:rsidRPr="00836768" w:rsidRDefault="0040106F" w:rsidP="00893843">
            <w:pPr>
              <w:spacing w:after="160"/>
              <w:rPr>
                <w:rFonts w:ascii="Arial" w:hAnsi="Arial" w:cs="Arial"/>
                <w:sz w:val="22"/>
              </w:rPr>
            </w:pPr>
            <w:r w:rsidRPr="00836768">
              <w:rPr>
                <w:rFonts w:ascii="Arial" w:hAnsi="Arial" w:cs="Arial"/>
                <w:sz w:val="22"/>
              </w:rPr>
              <w:t>• Developing the bravery to criticise other people's opinions if they appear to be improper.</w:t>
            </w:r>
          </w:p>
        </w:tc>
        <w:tc>
          <w:tcPr>
            <w:tcW w:w="3150" w:type="dxa"/>
          </w:tcPr>
          <w:p w14:paraId="459524D5" w14:textId="59466B0D" w:rsidR="00AB682F" w:rsidRPr="00836768" w:rsidRDefault="0040106F" w:rsidP="00893843">
            <w:pPr>
              <w:spacing w:after="160"/>
              <w:rPr>
                <w:rFonts w:ascii="Arial" w:hAnsi="Arial" w:cs="Arial"/>
                <w:sz w:val="22"/>
              </w:rPr>
            </w:pPr>
            <w:r w:rsidRPr="00836768">
              <w:rPr>
                <w:rFonts w:ascii="Arial" w:hAnsi="Arial" w:cs="Arial"/>
                <w:sz w:val="22"/>
              </w:rPr>
              <w:lastRenderedPageBreak/>
              <w:t>If I am not apprehensive in group work and am confident in giving my thoughts.</w:t>
            </w:r>
          </w:p>
        </w:tc>
      </w:tr>
      <w:tr w:rsidR="00AB682F" w:rsidRPr="00836768" w14:paraId="47BF5912" w14:textId="77777777" w:rsidTr="00136D63">
        <w:tc>
          <w:tcPr>
            <w:tcW w:w="2203" w:type="dxa"/>
          </w:tcPr>
          <w:p w14:paraId="3AC8198F" w14:textId="77777777" w:rsidR="00AB682F" w:rsidRPr="00836768" w:rsidRDefault="00AB682F" w:rsidP="00893843">
            <w:pPr>
              <w:spacing w:after="160"/>
              <w:rPr>
                <w:rFonts w:ascii="Arial" w:hAnsi="Arial" w:cs="Arial"/>
                <w:sz w:val="22"/>
              </w:rPr>
            </w:pPr>
            <w:r w:rsidRPr="00836768">
              <w:rPr>
                <w:rFonts w:ascii="Arial" w:hAnsi="Arial" w:cs="Arial"/>
                <w:sz w:val="22"/>
              </w:rPr>
              <w:t>Improving adaptability</w:t>
            </w:r>
          </w:p>
        </w:tc>
        <w:tc>
          <w:tcPr>
            <w:tcW w:w="3822" w:type="dxa"/>
          </w:tcPr>
          <w:p w14:paraId="02253D27" w14:textId="77777777" w:rsidR="0040106F" w:rsidRPr="00836768" w:rsidRDefault="0040106F" w:rsidP="00893843">
            <w:pPr>
              <w:rPr>
                <w:rFonts w:ascii="Arial" w:hAnsi="Arial" w:cs="Arial"/>
                <w:sz w:val="22"/>
              </w:rPr>
            </w:pPr>
            <w:r w:rsidRPr="00836768">
              <w:rPr>
                <w:rFonts w:ascii="Arial" w:hAnsi="Arial" w:cs="Arial"/>
                <w:sz w:val="22"/>
              </w:rPr>
              <w:t>Being adaptable means maintaining a positive outlook and demonstrating extraordinary resilience. Adaptability may be displayed via both thought and behaviour, and the two are inextricably linked. I need to undertake the following things to increase my adaptation skills:</w:t>
            </w:r>
          </w:p>
          <w:p w14:paraId="69A7A19C" w14:textId="77777777" w:rsidR="0040106F" w:rsidRPr="00836768" w:rsidRDefault="0040106F" w:rsidP="00893843">
            <w:pPr>
              <w:rPr>
                <w:rFonts w:ascii="Arial" w:hAnsi="Arial" w:cs="Arial"/>
                <w:sz w:val="22"/>
              </w:rPr>
            </w:pPr>
            <w:r w:rsidRPr="00836768">
              <w:rPr>
                <w:rFonts w:ascii="Arial" w:hAnsi="Arial" w:cs="Arial"/>
                <w:sz w:val="22"/>
              </w:rPr>
              <w:t>• Being open to innovative and unexpected solutions to workplace problems and challenges.</w:t>
            </w:r>
          </w:p>
          <w:p w14:paraId="5EEFD076" w14:textId="77777777" w:rsidR="0040106F" w:rsidRPr="00836768" w:rsidRDefault="0040106F" w:rsidP="00893843">
            <w:pPr>
              <w:rPr>
                <w:rFonts w:ascii="Arial" w:hAnsi="Arial" w:cs="Arial"/>
                <w:sz w:val="22"/>
              </w:rPr>
            </w:pPr>
            <w:r w:rsidRPr="00836768">
              <w:rPr>
                <w:rFonts w:ascii="Arial" w:hAnsi="Arial" w:cs="Arial"/>
                <w:sz w:val="22"/>
              </w:rPr>
              <w:t>• Being open-minded and considerate, realising that solutions and genius may be found in unexpected places.</w:t>
            </w:r>
          </w:p>
          <w:p w14:paraId="311D3A33" w14:textId="77777777" w:rsidR="0040106F" w:rsidRPr="00836768" w:rsidRDefault="0040106F" w:rsidP="00893843">
            <w:pPr>
              <w:rPr>
                <w:rFonts w:ascii="Arial" w:hAnsi="Arial" w:cs="Arial"/>
                <w:sz w:val="22"/>
              </w:rPr>
            </w:pPr>
            <w:r w:rsidRPr="00836768">
              <w:rPr>
                <w:rFonts w:ascii="Arial" w:hAnsi="Arial" w:cs="Arial"/>
                <w:sz w:val="22"/>
              </w:rPr>
              <w:lastRenderedPageBreak/>
              <w:t>• Take pleasure in learning from others.</w:t>
            </w:r>
          </w:p>
          <w:p w14:paraId="2BE8779F" w14:textId="494E8F9E" w:rsidR="00AB682F" w:rsidRPr="00836768" w:rsidRDefault="0040106F" w:rsidP="00893843">
            <w:pPr>
              <w:spacing w:after="160"/>
              <w:rPr>
                <w:rFonts w:ascii="Arial" w:hAnsi="Arial" w:cs="Arial"/>
                <w:sz w:val="22"/>
              </w:rPr>
            </w:pPr>
            <w:r w:rsidRPr="00836768">
              <w:rPr>
                <w:rFonts w:ascii="Arial" w:hAnsi="Arial" w:cs="Arial"/>
                <w:sz w:val="22"/>
              </w:rPr>
              <w:t>• Be respectful of the cultures, traditions, and standards of others.</w:t>
            </w:r>
          </w:p>
        </w:tc>
        <w:tc>
          <w:tcPr>
            <w:tcW w:w="3150" w:type="dxa"/>
          </w:tcPr>
          <w:p w14:paraId="1041CF6E" w14:textId="716FFF12" w:rsidR="00AB682F" w:rsidRPr="00836768" w:rsidRDefault="0040106F" w:rsidP="00893843">
            <w:pPr>
              <w:spacing w:after="160"/>
              <w:rPr>
                <w:rFonts w:ascii="Arial" w:hAnsi="Arial" w:cs="Arial"/>
                <w:sz w:val="22"/>
              </w:rPr>
            </w:pPr>
            <w:r w:rsidRPr="00836768">
              <w:rPr>
                <w:rFonts w:ascii="Arial" w:hAnsi="Arial" w:cs="Arial"/>
                <w:sz w:val="22"/>
              </w:rPr>
              <w:lastRenderedPageBreak/>
              <w:t xml:space="preserve">If I </w:t>
            </w:r>
            <w:r w:rsidR="009563DC" w:rsidRPr="00836768">
              <w:rPr>
                <w:rFonts w:ascii="Arial" w:hAnsi="Arial" w:cs="Arial"/>
                <w:sz w:val="22"/>
              </w:rPr>
              <w:t>can</w:t>
            </w:r>
            <w:r w:rsidRPr="00836768">
              <w:rPr>
                <w:rFonts w:ascii="Arial" w:hAnsi="Arial" w:cs="Arial"/>
                <w:sz w:val="22"/>
              </w:rPr>
              <w:t xml:space="preserve"> take on new duties and responsibilities while maintaining a healthy balance with other people's perspectives.</w:t>
            </w:r>
          </w:p>
        </w:tc>
      </w:tr>
      <w:tr w:rsidR="00AB682F" w:rsidRPr="00836768" w14:paraId="788CD1F3" w14:textId="77777777" w:rsidTr="00136D63">
        <w:tc>
          <w:tcPr>
            <w:tcW w:w="2203" w:type="dxa"/>
          </w:tcPr>
          <w:p w14:paraId="12C8E487" w14:textId="7A973909" w:rsidR="00AB682F" w:rsidRPr="00836768" w:rsidRDefault="0040106F" w:rsidP="00893843">
            <w:pPr>
              <w:spacing w:after="160"/>
              <w:rPr>
                <w:rFonts w:ascii="Arial" w:hAnsi="Arial" w:cs="Arial"/>
                <w:sz w:val="22"/>
              </w:rPr>
            </w:pPr>
            <w:r w:rsidRPr="00836768">
              <w:rPr>
                <w:rFonts w:ascii="Arial" w:hAnsi="Arial" w:cs="Arial"/>
                <w:sz w:val="22"/>
              </w:rPr>
              <w:t>Developing Research skills</w:t>
            </w:r>
          </w:p>
        </w:tc>
        <w:tc>
          <w:tcPr>
            <w:tcW w:w="3822" w:type="dxa"/>
          </w:tcPr>
          <w:p w14:paraId="45F8FF36" w14:textId="1B2062D5" w:rsidR="008C3FE3" w:rsidRPr="00836768" w:rsidRDefault="008C3FE3" w:rsidP="00893843">
            <w:pPr>
              <w:rPr>
                <w:rFonts w:ascii="Arial" w:hAnsi="Arial" w:cs="Arial"/>
                <w:sz w:val="22"/>
              </w:rPr>
            </w:pPr>
            <w:r w:rsidRPr="00836768">
              <w:rPr>
                <w:rFonts w:ascii="Arial" w:hAnsi="Arial" w:cs="Arial"/>
                <w:sz w:val="22"/>
              </w:rPr>
              <w:t>By using disciplined and effective research techniques, I will be able to get knowledgeable on any topic that I need to write about. To improve my ability, I must do the following steps:</w:t>
            </w:r>
          </w:p>
          <w:p w14:paraId="7C63A23D" w14:textId="77777777" w:rsidR="008C3FE3" w:rsidRPr="00836768" w:rsidRDefault="008C3FE3" w:rsidP="00893843">
            <w:pPr>
              <w:rPr>
                <w:rFonts w:ascii="Arial" w:hAnsi="Arial" w:cs="Arial"/>
                <w:sz w:val="22"/>
              </w:rPr>
            </w:pPr>
            <w:r w:rsidRPr="00836768">
              <w:rPr>
                <w:rFonts w:ascii="Arial" w:hAnsi="Arial" w:cs="Arial"/>
                <w:sz w:val="22"/>
              </w:rPr>
              <w:t>• I like to start with the big picture and work my way down to the details.</w:t>
            </w:r>
          </w:p>
          <w:p w14:paraId="15540662" w14:textId="77777777" w:rsidR="008C3FE3" w:rsidRPr="00836768" w:rsidRDefault="008C3FE3" w:rsidP="00893843">
            <w:pPr>
              <w:rPr>
                <w:rFonts w:ascii="Arial" w:hAnsi="Arial" w:cs="Arial"/>
                <w:sz w:val="22"/>
              </w:rPr>
            </w:pPr>
            <w:r w:rsidRPr="00836768">
              <w:rPr>
                <w:rFonts w:ascii="Arial" w:hAnsi="Arial" w:cs="Arial"/>
                <w:sz w:val="22"/>
              </w:rPr>
              <w:t>• Acquire the ability to recognise a trustworthy source.</w:t>
            </w:r>
          </w:p>
          <w:p w14:paraId="538599C5" w14:textId="20F1490E" w:rsidR="008C3FE3" w:rsidRPr="00836768" w:rsidRDefault="008C3FE3" w:rsidP="00893843">
            <w:pPr>
              <w:rPr>
                <w:rFonts w:ascii="Arial" w:hAnsi="Arial" w:cs="Arial"/>
                <w:sz w:val="22"/>
              </w:rPr>
            </w:pPr>
            <w:r w:rsidRPr="00836768">
              <w:rPr>
                <w:rFonts w:ascii="Arial" w:hAnsi="Arial" w:cs="Arial"/>
                <w:sz w:val="22"/>
              </w:rPr>
              <w:t xml:space="preserve">• </w:t>
            </w:r>
            <w:r w:rsidR="009563DC" w:rsidRPr="00836768">
              <w:rPr>
                <w:rFonts w:ascii="Arial" w:hAnsi="Arial" w:cs="Arial"/>
                <w:sz w:val="22"/>
              </w:rPr>
              <w:t>verify</w:t>
            </w:r>
            <w:r w:rsidRPr="00836768">
              <w:rPr>
                <w:rFonts w:ascii="Arial" w:hAnsi="Arial" w:cs="Arial"/>
                <w:sz w:val="22"/>
              </w:rPr>
              <w:t xml:space="preserve"> the veracity of information obtained from a variety of sources.</w:t>
            </w:r>
          </w:p>
          <w:p w14:paraId="4768EEEF" w14:textId="77777777" w:rsidR="008C3FE3" w:rsidRPr="00836768" w:rsidRDefault="008C3FE3" w:rsidP="00893843">
            <w:pPr>
              <w:rPr>
                <w:rFonts w:ascii="Arial" w:hAnsi="Arial" w:cs="Arial"/>
                <w:sz w:val="22"/>
              </w:rPr>
            </w:pPr>
            <w:r w:rsidRPr="00836768">
              <w:rPr>
                <w:rFonts w:ascii="Arial" w:hAnsi="Arial" w:cs="Arial"/>
                <w:sz w:val="22"/>
              </w:rPr>
              <w:t>• Be ready to get unexpected reactions.</w:t>
            </w:r>
          </w:p>
          <w:p w14:paraId="1FA334E5" w14:textId="77777777" w:rsidR="008C3FE3" w:rsidRPr="00836768" w:rsidRDefault="008C3FE3" w:rsidP="00893843">
            <w:pPr>
              <w:rPr>
                <w:rFonts w:ascii="Arial" w:hAnsi="Arial" w:cs="Arial"/>
                <w:sz w:val="22"/>
              </w:rPr>
            </w:pPr>
            <w:r w:rsidRPr="00836768">
              <w:rPr>
                <w:rFonts w:ascii="Arial" w:hAnsi="Arial" w:cs="Arial"/>
                <w:sz w:val="22"/>
              </w:rPr>
              <w:t>• Keep my paperwork in order.</w:t>
            </w:r>
          </w:p>
          <w:p w14:paraId="7DA59302" w14:textId="53310883" w:rsidR="00AB682F" w:rsidRPr="00836768" w:rsidRDefault="008C3FE3" w:rsidP="00893843">
            <w:pPr>
              <w:spacing w:after="160"/>
              <w:rPr>
                <w:rFonts w:ascii="Arial" w:hAnsi="Arial" w:cs="Arial"/>
                <w:sz w:val="22"/>
              </w:rPr>
            </w:pPr>
            <w:r w:rsidRPr="00836768">
              <w:rPr>
                <w:rFonts w:ascii="Arial" w:hAnsi="Arial" w:cs="Arial"/>
                <w:sz w:val="22"/>
              </w:rPr>
              <w:t>• Take advantage of the resources available in the library.</w:t>
            </w:r>
          </w:p>
        </w:tc>
        <w:tc>
          <w:tcPr>
            <w:tcW w:w="3150" w:type="dxa"/>
          </w:tcPr>
          <w:p w14:paraId="5405AB63" w14:textId="1A461CC1" w:rsidR="00AB682F" w:rsidRPr="00836768" w:rsidRDefault="008C3FE3" w:rsidP="00893843">
            <w:pPr>
              <w:spacing w:after="160"/>
              <w:rPr>
                <w:rFonts w:ascii="Arial" w:hAnsi="Arial" w:cs="Arial"/>
                <w:sz w:val="22"/>
              </w:rPr>
            </w:pPr>
            <w:r w:rsidRPr="00836768">
              <w:rPr>
                <w:rFonts w:ascii="Arial" w:hAnsi="Arial" w:cs="Arial"/>
                <w:sz w:val="22"/>
              </w:rPr>
              <w:t>Being able to get useful and relevant knowledge in a matter of hours.</w:t>
            </w:r>
          </w:p>
        </w:tc>
      </w:tr>
    </w:tbl>
    <w:p w14:paraId="4EB69333" w14:textId="367631D1" w:rsidR="008C3FE3" w:rsidRPr="00836768" w:rsidRDefault="008C3FE3" w:rsidP="00893843">
      <w:pPr>
        <w:rPr>
          <w:rFonts w:ascii="Arial" w:hAnsi="Arial" w:cs="Arial"/>
          <w:sz w:val="22"/>
        </w:rPr>
      </w:pPr>
    </w:p>
    <w:p w14:paraId="6F61EE7F" w14:textId="77777777" w:rsidR="008C3FE3" w:rsidRPr="00836768" w:rsidRDefault="008C3FE3" w:rsidP="00893843">
      <w:pPr>
        <w:jc w:val="left"/>
        <w:rPr>
          <w:rFonts w:ascii="Arial" w:hAnsi="Arial" w:cs="Arial"/>
          <w:sz w:val="22"/>
        </w:rPr>
      </w:pPr>
      <w:r w:rsidRPr="00836768">
        <w:rPr>
          <w:rFonts w:ascii="Arial" w:hAnsi="Arial" w:cs="Arial"/>
          <w:sz w:val="22"/>
        </w:rPr>
        <w:br w:type="page"/>
      </w:r>
    </w:p>
    <w:p w14:paraId="34E7AA1F" w14:textId="63547E90" w:rsidR="00AB682F" w:rsidRPr="00836768" w:rsidRDefault="008C3FE3" w:rsidP="00893843">
      <w:pPr>
        <w:pStyle w:val="Heading1"/>
        <w:rPr>
          <w:rFonts w:ascii="Arial" w:hAnsi="Arial" w:cs="Arial"/>
          <w:sz w:val="22"/>
          <w:szCs w:val="22"/>
        </w:rPr>
      </w:pPr>
      <w:bookmarkStart w:id="38" w:name="_Toc100352399"/>
      <w:bookmarkStart w:id="39" w:name="_Toc100352804"/>
      <w:r w:rsidRPr="00836768">
        <w:rPr>
          <w:rFonts w:ascii="Arial" w:hAnsi="Arial" w:cs="Arial"/>
          <w:sz w:val="22"/>
          <w:szCs w:val="22"/>
        </w:rPr>
        <w:lastRenderedPageBreak/>
        <w:t>References</w:t>
      </w:r>
      <w:bookmarkEnd w:id="38"/>
      <w:bookmarkEnd w:id="39"/>
    </w:p>
    <w:p w14:paraId="27A3D274" w14:textId="638C5767" w:rsidR="00CF0DB6" w:rsidRPr="00836768" w:rsidRDefault="00CF0DB6" w:rsidP="00893843">
      <w:pPr>
        <w:rPr>
          <w:rFonts w:ascii="Arial" w:hAnsi="Arial" w:cs="Arial"/>
          <w:sz w:val="22"/>
        </w:rPr>
      </w:pPr>
      <w:r w:rsidRPr="00836768">
        <w:rPr>
          <w:rFonts w:ascii="Arial" w:hAnsi="Arial" w:cs="Arial"/>
          <w:sz w:val="22"/>
        </w:rPr>
        <w:t>Cho Young-Sang (2021). The Knowledge Transfer of Tesco UK into Korea,</w:t>
      </w:r>
      <w:r w:rsidR="009563DC" w:rsidRPr="00836768">
        <w:rPr>
          <w:rFonts w:ascii="Arial" w:hAnsi="Arial" w:cs="Arial"/>
          <w:sz w:val="22"/>
        </w:rPr>
        <w:t xml:space="preserve"> </w:t>
      </w:r>
      <w:r w:rsidRPr="00836768">
        <w:rPr>
          <w:rFonts w:ascii="Arial" w:hAnsi="Arial" w:cs="Arial"/>
          <w:sz w:val="22"/>
        </w:rPr>
        <w:t>in Terms of Retailer Brand Development and Handling Processes. </w:t>
      </w:r>
      <w:r w:rsidRPr="00836768">
        <w:rPr>
          <w:rFonts w:ascii="Arial" w:hAnsi="Arial" w:cs="Arial"/>
          <w:i/>
          <w:iCs/>
          <w:sz w:val="22"/>
        </w:rPr>
        <w:t>Journal of Distribution Science</w:t>
      </w:r>
      <w:r w:rsidRPr="00836768">
        <w:rPr>
          <w:rFonts w:ascii="Arial" w:hAnsi="Arial" w:cs="Arial"/>
          <w:sz w:val="22"/>
        </w:rPr>
        <w:t>, 9(2), pp.13–24.</w:t>
      </w:r>
    </w:p>
    <w:p w14:paraId="52CD7652" w14:textId="77777777" w:rsidR="00CF0DB6" w:rsidRPr="00836768" w:rsidRDefault="00CF0DB6" w:rsidP="00893843">
      <w:pPr>
        <w:rPr>
          <w:rFonts w:ascii="Arial" w:hAnsi="Arial" w:cs="Arial"/>
          <w:sz w:val="22"/>
        </w:rPr>
      </w:pPr>
      <w:r w:rsidRPr="00836768">
        <w:rPr>
          <w:rFonts w:ascii="Arial" w:hAnsi="Arial" w:cs="Arial"/>
          <w:sz w:val="22"/>
        </w:rPr>
        <w:t xml:space="preserve">Dawson, M. (2021). Covid </w:t>
      </w:r>
      <w:proofErr w:type="spellStart"/>
      <w:r w:rsidRPr="00836768">
        <w:rPr>
          <w:rFonts w:ascii="Arial" w:hAnsi="Arial" w:cs="Arial"/>
          <w:sz w:val="22"/>
        </w:rPr>
        <w:t>verhagelt</w:t>
      </w:r>
      <w:proofErr w:type="spellEnd"/>
      <w:r w:rsidRPr="00836768">
        <w:rPr>
          <w:rFonts w:ascii="Arial" w:hAnsi="Arial" w:cs="Arial"/>
          <w:sz w:val="22"/>
        </w:rPr>
        <w:t xml:space="preserve"> Tesco-</w:t>
      </w:r>
      <w:proofErr w:type="spellStart"/>
      <w:r w:rsidRPr="00836768">
        <w:rPr>
          <w:rFonts w:ascii="Arial" w:hAnsi="Arial" w:cs="Arial"/>
          <w:sz w:val="22"/>
        </w:rPr>
        <w:t>Gewinne</w:t>
      </w:r>
      <w:proofErr w:type="spellEnd"/>
      <w:r w:rsidRPr="00836768">
        <w:rPr>
          <w:rFonts w:ascii="Arial" w:hAnsi="Arial" w:cs="Arial"/>
          <w:sz w:val="22"/>
        </w:rPr>
        <w:t>. </w:t>
      </w:r>
      <w:proofErr w:type="spellStart"/>
      <w:r w:rsidRPr="00836768">
        <w:rPr>
          <w:rFonts w:ascii="Arial" w:hAnsi="Arial" w:cs="Arial"/>
          <w:i/>
          <w:iCs/>
          <w:sz w:val="22"/>
        </w:rPr>
        <w:t>Lebensmittel</w:t>
      </w:r>
      <w:proofErr w:type="spellEnd"/>
      <w:r w:rsidRPr="00836768">
        <w:rPr>
          <w:rFonts w:ascii="Arial" w:hAnsi="Arial" w:cs="Arial"/>
          <w:i/>
          <w:iCs/>
          <w:sz w:val="22"/>
        </w:rPr>
        <w:t xml:space="preserve"> Zeitung</w:t>
      </w:r>
      <w:r w:rsidRPr="00836768">
        <w:rPr>
          <w:rFonts w:ascii="Arial" w:hAnsi="Arial" w:cs="Arial"/>
          <w:sz w:val="22"/>
        </w:rPr>
        <w:t>, 73(20), pp.10–10.</w:t>
      </w:r>
    </w:p>
    <w:p w14:paraId="2F40FAE3" w14:textId="77777777" w:rsidR="00CF0DB6" w:rsidRPr="00836768" w:rsidRDefault="00CF0DB6" w:rsidP="00893843">
      <w:pPr>
        <w:rPr>
          <w:rFonts w:ascii="Arial" w:hAnsi="Arial" w:cs="Arial"/>
          <w:sz w:val="22"/>
        </w:rPr>
      </w:pPr>
      <w:r w:rsidRPr="00836768">
        <w:rPr>
          <w:rFonts w:ascii="Arial" w:hAnsi="Arial" w:cs="Arial"/>
          <w:sz w:val="22"/>
        </w:rPr>
        <w:t>EL-Annan, S. (2015). The Relationship between Project Manager Skills and Leadership Skills in the Workplace. </w:t>
      </w:r>
      <w:r w:rsidRPr="00836768">
        <w:rPr>
          <w:rFonts w:ascii="Arial" w:hAnsi="Arial" w:cs="Arial"/>
          <w:i/>
          <w:iCs/>
          <w:sz w:val="22"/>
        </w:rPr>
        <w:t>British Journal of Economics, Management &amp; Trade</w:t>
      </w:r>
      <w:r w:rsidRPr="00836768">
        <w:rPr>
          <w:rFonts w:ascii="Arial" w:hAnsi="Arial" w:cs="Arial"/>
          <w:sz w:val="22"/>
        </w:rPr>
        <w:t>, 8(1), pp.8–18.</w:t>
      </w:r>
    </w:p>
    <w:p w14:paraId="6AE59ACC" w14:textId="64F1F124" w:rsidR="00CF0DB6" w:rsidRPr="00836768" w:rsidRDefault="00CF0DB6" w:rsidP="00893843">
      <w:pPr>
        <w:rPr>
          <w:rFonts w:ascii="Arial" w:hAnsi="Arial" w:cs="Arial"/>
          <w:sz w:val="22"/>
        </w:rPr>
      </w:pPr>
      <w:r w:rsidRPr="00836768">
        <w:rPr>
          <w:rFonts w:ascii="Arial" w:hAnsi="Arial" w:cs="Arial"/>
          <w:sz w:val="22"/>
        </w:rPr>
        <w:t>Elliott, C. and Turnbull, S. (2015). </w:t>
      </w:r>
      <w:r w:rsidRPr="00836768">
        <w:rPr>
          <w:rFonts w:ascii="Arial" w:hAnsi="Arial" w:cs="Arial"/>
          <w:i/>
          <w:iCs/>
          <w:sz w:val="22"/>
        </w:rPr>
        <w:t>Critical thinking in Management</w:t>
      </w:r>
      <w:r w:rsidRPr="00836768">
        <w:rPr>
          <w:rFonts w:ascii="Arial" w:hAnsi="Arial" w:cs="Arial"/>
          <w:sz w:val="22"/>
        </w:rPr>
        <w:t>. London: New York.</w:t>
      </w:r>
    </w:p>
    <w:p w14:paraId="30BCE04D" w14:textId="5C070514" w:rsidR="00807E20" w:rsidRPr="00836768" w:rsidRDefault="00807E20" w:rsidP="00893843">
      <w:pPr>
        <w:pStyle w:val="NormalWeb"/>
        <w:spacing w:before="0" w:beforeAutospacing="0" w:after="240" w:afterAutospacing="0" w:line="360" w:lineRule="auto"/>
        <w:rPr>
          <w:rFonts w:ascii="Arial" w:hAnsi="Arial" w:cs="Arial"/>
          <w:sz w:val="22"/>
          <w:szCs w:val="22"/>
        </w:rPr>
      </w:pPr>
      <w:r w:rsidRPr="00836768">
        <w:rPr>
          <w:rFonts w:ascii="Arial" w:hAnsi="Arial" w:cs="Arial"/>
          <w:sz w:val="22"/>
          <w:szCs w:val="22"/>
        </w:rPr>
        <w:t xml:space="preserve">Iain Fraser (2017). </w:t>
      </w:r>
      <w:r w:rsidRPr="00836768">
        <w:rPr>
          <w:rFonts w:ascii="Arial" w:hAnsi="Arial" w:cs="Arial"/>
          <w:i/>
          <w:iCs/>
          <w:sz w:val="22"/>
          <w:szCs w:val="22"/>
        </w:rPr>
        <w:t>The business of portfolio management: boosting organizational value through portfolio management</w:t>
      </w:r>
      <w:r w:rsidRPr="00836768">
        <w:rPr>
          <w:rFonts w:ascii="Arial" w:hAnsi="Arial" w:cs="Arial"/>
          <w:sz w:val="22"/>
          <w:szCs w:val="22"/>
        </w:rPr>
        <w:t>. Newtown Square, Pennsylvania: Project Management Institute, Inc.</w:t>
      </w:r>
    </w:p>
    <w:p w14:paraId="05707721" w14:textId="77777777" w:rsidR="00CF0DB6" w:rsidRPr="00836768" w:rsidRDefault="00CF0DB6" w:rsidP="00893843">
      <w:pPr>
        <w:rPr>
          <w:rFonts w:ascii="Arial" w:hAnsi="Arial" w:cs="Arial"/>
          <w:sz w:val="22"/>
        </w:rPr>
      </w:pPr>
      <w:r w:rsidRPr="00836768">
        <w:rPr>
          <w:rFonts w:ascii="Arial" w:hAnsi="Arial" w:cs="Arial"/>
          <w:sz w:val="22"/>
        </w:rPr>
        <w:t xml:space="preserve">Jenkins, D.M. and </w:t>
      </w:r>
      <w:proofErr w:type="spellStart"/>
      <w:r w:rsidRPr="00836768">
        <w:rPr>
          <w:rFonts w:ascii="Arial" w:hAnsi="Arial" w:cs="Arial"/>
          <w:sz w:val="22"/>
        </w:rPr>
        <w:t>Andenoro</w:t>
      </w:r>
      <w:proofErr w:type="spellEnd"/>
      <w:r w:rsidRPr="00836768">
        <w:rPr>
          <w:rFonts w:ascii="Arial" w:hAnsi="Arial" w:cs="Arial"/>
          <w:sz w:val="22"/>
        </w:rPr>
        <w:t>, A.C. (2016). Developing Critical Thinking Through Leadership Education. </w:t>
      </w:r>
      <w:r w:rsidRPr="00836768">
        <w:rPr>
          <w:rFonts w:ascii="Arial" w:hAnsi="Arial" w:cs="Arial"/>
          <w:i/>
          <w:iCs/>
          <w:sz w:val="22"/>
        </w:rPr>
        <w:t>New Directions for Higher Education</w:t>
      </w:r>
      <w:r w:rsidRPr="00836768">
        <w:rPr>
          <w:rFonts w:ascii="Arial" w:hAnsi="Arial" w:cs="Arial"/>
          <w:sz w:val="22"/>
        </w:rPr>
        <w:t>, 2016(174), pp.57–67.</w:t>
      </w:r>
    </w:p>
    <w:p w14:paraId="4696D992" w14:textId="77777777" w:rsidR="00CF0DB6" w:rsidRPr="00836768" w:rsidRDefault="00CF0DB6" w:rsidP="00893843">
      <w:pPr>
        <w:rPr>
          <w:rFonts w:ascii="Arial" w:hAnsi="Arial" w:cs="Arial"/>
          <w:sz w:val="22"/>
        </w:rPr>
      </w:pPr>
      <w:r w:rsidRPr="00836768">
        <w:rPr>
          <w:rFonts w:ascii="Arial" w:hAnsi="Arial" w:cs="Arial"/>
          <w:sz w:val="22"/>
        </w:rPr>
        <w:t xml:space="preserve">Kaushik, M. and </w:t>
      </w:r>
      <w:proofErr w:type="spellStart"/>
      <w:r w:rsidRPr="00836768">
        <w:rPr>
          <w:rFonts w:ascii="Arial" w:hAnsi="Arial" w:cs="Arial"/>
          <w:sz w:val="22"/>
        </w:rPr>
        <w:t>Guleria</w:t>
      </w:r>
      <w:proofErr w:type="spellEnd"/>
      <w:r w:rsidRPr="00836768">
        <w:rPr>
          <w:rFonts w:ascii="Arial" w:hAnsi="Arial" w:cs="Arial"/>
          <w:sz w:val="22"/>
        </w:rPr>
        <w:t>, N. (2020). The Impact of Pandemic COVID -19 in Workplace. </w:t>
      </w:r>
      <w:r w:rsidRPr="00836768">
        <w:rPr>
          <w:rFonts w:ascii="Arial" w:hAnsi="Arial" w:cs="Arial"/>
          <w:i/>
          <w:iCs/>
          <w:sz w:val="22"/>
        </w:rPr>
        <w:t>European Journal of Business and Management</w:t>
      </w:r>
      <w:r w:rsidRPr="00836768">
        <w:rPr>
          <w:rFonts w:ascii="Arial" w:hAnsi="Arial" w:cs="Arial"/>
          <w:sz w:val="22"/>
        </w:rPr>
        <w:t>, [online] 12(15). Available at: https://www.researchgate.net/profile/Meenakshi-Kaushik-3/publication/342011150_The_Impact_of_Pandemic_COVID_-19_in_Workplace/links/5ede65e892851cf13869888b/The-Impact-of-Pandemic-COVID-19-in-Workplace.pdf.</w:t>
      </w:r>
    </w:p>
    <w:p w14:paraId="242592CD" w14:textId="77777777" w:rsidR="00CF0DB6" w:rsidRPr="00836768" w:rsidRDefault="00CF0DB6" w:rsidP="00893843">
      <w:pPr>
        <w:rPr>
          <w:rFonts w:ascii="Arial" w:hAnsi="Arial" w:cs="Arial"/>
          <w:sz w:val="22"/>
        </w:rPr>
      </w:pPr>
      <w:proofErr w:type="spellStart"/>
      <w:r w:rsidRPr="00836768">
        <w:rPr>
          <w:rFonts w:ascii="Arial" w:hAnsi="Arial" w:cs="Arial"/>
          <w:sz w:val="22"/>
        </w:rPr>
        <w:t>Mcconnell</w:t>
      </w:r>
      <w:proofErr w:type="spellEnd"/>
      <w:r w:rsidRPr="00836768">
        <w:rPr>
          <w:rFonts w:ascii="Arial" w:hAnsi="Arial" w:cs="Arial"/>
          <w:sz w:val="22"/>
        </w:rPr>
        <w:t>, C.R. (2010). </w:t>
      </w:r>
      <w:proofErr w:type="spellStart"/>
      <w:r w:rsidRPr="00836768">
        <w:rPr>
          <w:rFonts w:ascii="Arial" w:hAnsi="Arial" w:cs="Arial"/>
          <w:i/>
          <w:iCs/>
          <w:sz w:val="22"/>
        </w:rPr>
        <w:t>Umiker’s</w:t>
      </w:r>
      <w:proofErr w:type="spellEnd"/>
      <w:r w:rsidRPr="00836768">
        <w:rPr>
          <w:rFonts w:ascii="Arial" w:hAnsi="Arial" w:cs="Arial"/>
          <w:i/>
          <w:iCs/>
          <w:sz w:val="22"/>
        </w:rPr>
        <w:t xml:space="preserve"> management skills for the new health care supervisor</w:t>
      </w:r>
      <w:r w:rsidRPr="00836768">
        <w:rPr>
          <w:rFonts w:ascii="Arial" w:hAnsi="Arial" w:cs="Arial"/>
          <w:sz w:val="22"/>
        </w:rPr>
        <w:t xml:space="preserve">. Sudbury, Mass.: Jones </w:t>
      </w:r>
      <w:proofErr w:type="gramStart"/>
      <w:r w:rsidRPr="00836768">
        <w:rPr>
          <w:rFonts w:ascii="Arial" w:hAnsi="Arial" w:cs="Arial"/>
          <w:sz w:val="22"/>
        </w:rPr>
        <w:t>And</w:t>
      </w:r>
      <w:proofErr w:type="gramEnd"/>
      <w:r w:rsidRPr="00836768">
        <w:rPr>
          <w:rFonts w:ascii="Arial" w:hAnsi="Arial" w:cs="Arial"/>
          <w:sz w:val="22"/>
        </w:rPr>
        <w:t xml:space="preserve"> Bartlett Publishers.</w:t>
      </w:r>
    </w:p>
    <w:p w14:paraId="507D975E" w14:textId="77777777" w:rsidR="00CF0DB6" w:rsidRPr="00836768" w:rsidRDefault="00CF0DB6" w:rsidP="00893843">
      <w:pPr>
        <w:rPr>
          <w:rFonts w:ascii="Arial" w:hAnsi="Arial" w:cs="Arial"/>
          <w:sz w:val="22"/>
        </w:rPr>
      </w:pPr>
      <w:r w:rsidRPr="00836768">
        <w:rPr>
          <w:rFonts w:ascii="Arial" w:hAnsi="Arial" w:cs="Arial"/>
          <w:sz w:val="22"/>
        </w:rPr>
        <w:t xml:space="preserve">Meltzer, </w:t>
      </w:r>
      <w:proofErr w:type="gramStart"/>
      <w:r w:rsidRPr="00836768">
        <w:rPr>
          <w:rFonts w:ascii="Arial" w:hAnsi="Arial" w:cs="Arial"/>
          <w:sz w:val="22"/>
        </w:rPr>
        <w:t>M.</w:t>
      </w:r>
      <w:proofErr w:type="gramEnd"/>
      <w:r w:rsidRPr="00836768">
        <w:rPr>
          <w:rFonts w:ascii="Arial" w:hAnsi="Arial" w:cs="Arial"/>
          <w:sz w:val="22"/>
        </w:rPr>
        <w:t xml:space="preserve"> and Susan Marcus Palau (2016). </w:t>
      </w:r>
      <w:r w:rsidRPr="00836768">
        <w:rPr>
          <w:rFonts w:ascii="Arial" w:hAnsi="Arial" w:cs="Arial"/>
          <w:i/>
          <w:iCs/>
          <w:sz w:val="22"/>
        </w:rPr>
        <w:t>Acquiring critical thinking skills</w:t>
      </w:r>
      <w:r w:rsidRPr="00836768">
        <w:rPr>
          <w:rFonts w:ascii="Arial" w:hAnsi="Arial" w:cs="Arial"/>
          <w:sz w:val="22"/>
        </w:rPr>
        <w:t>. Philadelphia: W.B. Saunders Co.</w:t>
      </w:r>
    </w:p>
    <w:p w14:paraId="7D24C344" w14:textId="75004232" w:rsidR="00CF0DB6" w:rsidRPr="00836768" w:rsidRDefault="00CF0DB6" w:rsidP="00893843">
      <w:pPr>
        <w:rPr>
          <w:rFonts w:ascii="Arial" w:hAnsi="Arial" w:cs="Arial"/>
          <w:sz w:val="22"/>
        </w:rPr>
      </w:pPr>
      <w:r w:rsidRPr="00836768">
        <w:rPr>
          <w:rFonts w:ascii="Arial" w:hAnsi="Arial" w:cs="Arial"/>
          <w:sz w:val="22"/>
        </w:rPr>
        <w:t>Sullivan, E.J. (2018). </w:t>
      </w:r>
      <w:r w:rsidRPr="00836768">
        <w:rPr>
          <w:rFonts w:ascii="Arial" w:hAnsi="Arial" w:cs="Arial"/>
          <w:i/>
          <w:iCs/>
          <w:sz w:val="22"/>
        </w:rPr>
        <w:t>Effective Leadership and Management</w:t>
      </w:r>
      <w:r w:rsidRPr="00836768">
        <w:rPr>
          <w:rFonts w:ascii="Arial" w:hAnsi="Arial" w:cs="Arial"/>
          <w:sz w:val="22"/>
        </w:rPr>
        <w:t>. 9th ed. New York, N</w:t>
      </w:r>
      <w:r w:rsidR="0022238D" w:rsidRPr="00836768">
        <w:rPr>
          <w:rFonts w:ascii="Arial" w:hAnsi="Arial" w:cs="Arial"/>
          <w:sz w:val="22"/>
        </w:rPr>
        <w:t>Y</w:t>
      </w:r>
      <w:r w:rsidRPr="00836768">
        <w:rPr>
          <w:rFonts w:ascii="Arial" w:hAnsi="Arial" w:cs="Arial"/>
          <w:sz w:val="22"/>
        </w:rPr>
        <w:t>: Pearson.</w:t>
      </w:r>
    </w:p>
    <w:p w14:paraId="06640AE8" w14:textId="25F85B5F" w:rsidR="00CF0DB6" w:rsidRPr="00836768" w:rsidRDefault="00CF0DB6" w:rsidP="00893843">
      <w:pPr>
        <w:rPr>
          <w:rFonts w:ascii="Arial" w:hAnsi="Arial" w:cs="Arial"/>
          <w:sz w:val="22"/>
        </w:rPr>
      </w:pPr>
      <w:r w:rsidRPr="00836768">
        <w:rPr>
          <w:rFonts w:ascii="Arial" w:hAnsi="Arial" w:cs="Arial"/>
          <w:sz w:val="22"/>
        </w:rPr>
        <w:t>Vandermey, R., Meyer, V., Van, J. and Sebranek, P. (2015). </w:t>
      </w:r>
      <w:r w:rsidRPr="00836768">
        <w:rPr>
          <w:rFonts w:ascii="Arial" w:hAnsi="Arial" w:cs="Arial"/>
          <w:i/>
          <w:iCs/>
          <w:sz w:val="22"/>
        </w:rPr>
        <w:t>The college writer: a guide to thinking, writing, and researching</w:t>
      </w:r>
      <w:r w:rsidRPr="00836768">
        <w:rPr>
          <w:rFonts w:ascii="Arial" w:hAnsi="Arial" w:cs="Arial"/>
          <w:sz w:val="22"/>
        </w:rPr>
        <w:t>. Stamford, Ct: Cengage Learning.</w:t>
      </w:r>
    </w:p>
    <w:p w14:paraId="3B884C5B" w14:textId="77777777" w:rsidR="008C3FE3" w:rsidRPr="00893843" w:rsidRDefault="008C3FE3" w:rsidP="00893843">
      <w:pPr>
        <w:rPr>
          <w:rFonts w:asciiTheme="majorBidi" w:hAnsiTheme="majorBidi" w:cstheme="majorBidi"/>
        </w:rPr>
      </w:pPr>
    </w:p>
    <w:sectPr w:rsidR="008C3FE3" w:rsidRPr="00893843" w:rsidSect="00CA520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6808C" w14:textId="77777777" w:rsidR="001C5F56" w:rsidRDefault="001C5F56" w:rsidP="00807E20">
      <w:pPr>
        <w:spacing w:after="0" w:line="240" w:lineRule="auto"/>
      </w:pPr>
      <w:r>
        <w:separator/>
      </w:r>
    </w:p>
  </w:endnote>
  <w:endnote w:type="continuationSeparator" w:id="0">
    <w:p w14:paraId="17FCEF93" w14:textId="77777777" w:rsidR="001C5F56" w:rsidRDefault="001C5F56" w:rsidP="00807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A958" w14:textId="77777777" w:rsidR="002F6B4F" w:rsidRDefault="002F6B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9D2DC" w14:textId="4D445026" w:rsidR="002F6B4F" w:rsidRDefault="002F6B4F">
    <w:pPr>
      <w:pStyle w:val="Footer"/>
    </w:pPr>
    <w:r>
      <w:t>Md Sajjadur Rahman 2011252</w:t>
    </w:r>
  </w:p>
  <w:p w14:paraId="09C4260E" w14:textId="77777777" w:rsidR="00807E20" w:rsidRDefault="00807E2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1676F" w14:textId="77777777" w:rsidR="002F6B4F" w:rsidRDefault="002F6B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45979" w14:textId="77777777" w:rsidR="001C5F56" w:rsidRDefault="001C5F56" w:rsidP="00807E20">
      <w:pPr>
        <w:spacing w:after="0" w:line="240" w:lineRule="auto"/>
      </w:pPr>
      <w:r>
        <w:separator/>
      </w:r>
    </w:p>
  </w:footnote>
  <w:footnote w:type="continuationSeparator" w:id="0">
    <w:p w14:paraId="0F8291CA" w14:textId="77777777" w:rsidR="001C5F56" w:rsidRDefault="001C5F56" w:rsidP="00807E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837EF" w14:textId="77777777" w:rsidR="002F6B4F" w:rsidRDefault="002F6B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50E17A8E8C604DD0B8403C1F23890EBD"/>
      </w:placeholder>
      <w:temporary/>
      <w:showingPlcHdr/>
      <w15:appearance w15:val="hidden"/>
    </w:sdtPr>
    <w:sdtEndPr/>
    <w:sdtContent>
      <w:p w14:paraId="6F0035BD" w14:textId="77777777" w:rsidR="002F6B4F" w:rsidRDefault="002F6B4F">
        <w:pPr>
          <w:pStyle w:val="Header"/>
        </w:pPr>
        <w:r>
          <w:t>[Type here]</w:t>
        </w:r>
      </w:p>
    </w:sdtContent>
  </w:sdt>
  <w:p w14:paraId="717D562B" w14:textId="700FC787" w:rsidR="50F398AD" w:rsidRDefault="50F398AD" w:rsidP="50F398AD">
    <w:pPr>
      <w:pStyle w:val="Header"/>
      <w:rPr>
        <w:rFonts w:eastAsia="Calibri" w:cs="Arial"/>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90804" w14:textId="77777777" w:rsidR="002F6B4F" w:rsidRDefault="002F6B4F">
    <w:pPr>
      <w:pStyle w:val="Header"/>
    </w:pPr>
  </w:p>
</w:hdr>
</file>

<file path=word/intelligence2.xml><?xml version="1.0" encoding="utf-8"?>
<int2:intelligence xmlns:int2="http://schemas.microsoft.com/office/intelligence/2020/intelligence" xmlns:oel="http://schemas.microsoft.com/office/2019/extlst">
  <int2:observations>
    <int2:textHash int2:hashCode="1HxGtTha3LYN9J" int2:id="wXp8zJ8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D164B"/>
    <w:multiLevelType w:val="hybridMultilevel"/>
    <w:tmpl w:val="E95C0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91A00"/>
    <w:multiLevelType w:val="hybridMultilevel"/>
    <w:tmpl w:val="520ABA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FF4574"/>
    <w:multiLevelType w:val="hybridMultilevel"/>
    <w:tmpl w:val="9F02BB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611E0D"/>
    <w:multiLevelType w:val="hybridMultilevel"/>
    <w:tmpl w:val="20FA7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2D1854"/>
    <w:multiLevelType w:val="hybridMultilevel"/>
    <w:tmpl w:val="233AC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1D4E6B"/>
    <w:multiLevelType w:val="hybridMultilevel"/>
    <w:tmpl w:val="313E8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9010437">
    <w:abstractNumId w:val="2"/>
  </w:num>
  <w:num w:numId="2" w16cid:durableId="659890903">
    <w:abstractNumId w:val="3"/>
  </w:num>
  <w:num w:numId="3" w16cid:durableId="1364209293">
    <w:abstractNumId w:val="4"/>
  </w:num>
  <w:num w:numId="4" w16cid:durableId="613288325">
    <w:abstractNumId w:val="5"/>
  </w:num>
  <w:num w:numId="5" w16cid:durableId="1878882829">
    <w:abstractNumId w:val="0"/>
  </w:num>
  <w:num w:numId="6" w16cid:durableId="3038955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Y0NDG1NDc0MDY0MTRW0lEKTi0uzszPAykwrAUAkI+u/iwAAAA="/>
  </w:docVars>
  <w:rsids>
    <w:rsidRoot w:val="004D66A1"/>
    <w:rsid w:val="00025210"/>
    <w:rsid w:val="00046900"/>
    <w:rsid w:val="000A0572"/>
    <w:rsid w:val="000B5756"/>
    <w:rsid w:val="00125FBE"/>
    <w:rsid w:val="00160C44"/>
    <w:rsid w:val="0017298C"/>
    <w:rsid w:val="001A0026"/>
    <w:rsid w:val="001C5F56"/>
    <w:rsid w:val="001F54BC"/>
    <w:rsid w:val="0022238D"/>
    <w:rsid w:val="00255565"/>
    <w:rsid w:val="00276542"/>
    <w:rsid w:val="002E5E2D"/>
    <w:rsid w:val="002F6B4F"/>
    <w:rsid w:val="003421BA"/>
    <w:rsid w:val="00394F15"/>
    <w:rsid w:val="003E5F12"/>
    <w:rsid w:val="0040106F"/>
    <w:rsid w:val="00466E2E"/>
    <w:rsid w:val="004B7170"/>
    <w:rsid w:val="004C5440"/>
    <w:rsid w:val="004D66A1"/>
    <w:rsid w:val="00530FC1"/>
    <w:rsid w:val="005D6E89"/>
    <w:rsid w:val="0065474C"/>
    <w:rsid w:val="006665E0"/>
    <w:rsid w:val="006759C2"/>
    <w:rsid w:val="007006CE"/>
    <w:rsid w:val="007D6C20"/>
    <w:rsid w:val="00807E20"/>
    <w:rsid w:val="008176BA"/>
    <w:rsid w:val="00836768"/>
    <w:rsid w:val="008754DE"/>
    <w:rsid w:val="00893843"/>
    <w:rsid w:val="008B768E"/>
    <w:rsid w:val="008C3FE3"/>
    <w:rsid w:val="008F118A"/>
    <w:rsid w:val="00932B6F"/>
    <w:rsid w:val="00934948"/>
    <w:rsid w:val="00952A12"/>
    <w:rsid w:val="009563DC"/>
    <w:rsid w:val="009A6E64"/>
    <w:rsid w:val="009F5414"/>
    <w:rsid w:val="00A025BB"/>
    <w:rsid w:val="00A71E3A"/>
    <w:rsid w:val="00AB682F"/>
    <w:rsid w:val="00AD2EF1"/>
    <w:rsid w:val="00B40B86"/>
    <w:rsid w:val="00BC63FE"/>
    <w:rsid w:val="00BE1317"/>
    <w:rsid w:val="00C032B9"/>
    <w:rsid w:val="00C222E5"/>
    <w:rsid w:val="00CA520C"/>
    <w:rsid w:val="00CA7517"/>
    <w:rsid w:val="00CF0DB6"/>
    <w:rsid w:val="00D11076"/>
    <w:rsid w:val="00D176E9"/>
    <w:rsid w:val="00D953A9"/>
    <w:rsid w:val="00E046F4"/>
    <w:rsid w:val="00EF7275"/>
    <w:rsid w:val="00F06DC6"/>
    <w:rsid w:val="00F4021F"/>
    <w:rsid w:val="00F95CA4"/>
    <w:rsid w:val="00FC3401"/>
    <w:rsid w:val="50F398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2CFBBB9"/>
  <w15:chartTrackingRefBased/>
  <w15:docId w15:val="{E55558B5-AAFD-4991-80F6-4481A1EAC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6B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D66A1"/>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025210"/>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025210"/>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25210"/>
    <w:rPr>
      <w:rFonts w:ascii="Times New Roman" w:eastAsiaTheme="majorEastAsia" w:hAnsi="Times New Roman" w:cstheme="majorBidi"/>
      <w:b/>
      <w:color w:val="2F5496" w:themeColor="accent1" w:themeShade="BF"/>
      <w:sz w:val="26"/>
      <w:szCs w:val="26"/>
    </w:rPr>
  </w:style>
  <w:style w:type="character" w:customStyle="1" w:styleId="Heading1Char">
    <w:name w:val="Heading 1 Char"/>
    <w:basedOn w:val="DefaultParagraphFont"/>
    <w:link w:val="Heading1"/>
    <w:uiPriority w:val="9"/>
    <w:rsid w:val="004D66A1"/>
    <w:rPr>
      <w:rFonts w:ascii="Times New Roman" w:eastAsiaTheme="majorEastAsia" w:hAnsi="Times New Roman" w:cstheme="majorBidi"/>
      <w:b/>
      <w:color w:val="2F5496" w:themeColor="accent1" w:themeShade="BF"/>
      <w:sz w:val="32"/>
      <w:szCs w:val="32"/>
    </w:rPr>
  </w:style>
  <w:style w:type="character" w:customStyle="1" w:styleId="Heading3Char">
    <w:name w:val="Heading 3 Char"/>
    <w:basedOn w:val="DefaultParagraphFont"/>
    <w:link w:val="Heading3"/>
    <w:uiPriority w:val="9"/>
    <w:rsid w:val="00025210"/>
    <w:rPr>
      <w:rFonts w:ascii="Times New Roman" w:eastAsiaTheme="majorEastAsia" w:hAnsi="Times New Roman" w:cstheme="majorBidi"/>
      <w:b/>
      <w:sz w:val="24"/>
      <w:szCs w:val="24"/>
    </w:rPr>
  </w:style>
  <w:style w:type="table" w:styleId="TableGrid">
    <w:name w:val="Table Grid"/>
    <w:basedOn w:val="TableNormal"/>
    <w:uiPriority w:val="39"/>
    <w:rsid w:val="00EF7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F118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8F118A"/>
    <w:pPr>
      <w:spacing w:after="100"/>
    </w:pPr>
  </w:style>
  <w:style w:type="paragraph" w:styleId="TOC2">
    <w:name w:val="toc 2"/>
    <w:basedOn w:val="Normal"/>
    <w:next w:val="Normal"/>
    <w:autoRedefine/>
    <w:uiPriority w:val="39"/>
    <w:unhideWhenUsed/>
    <w:rsid w:val="008F118A"/>
    <w:pPr>
      <w:spacing w:after="100"/>
      <w:ind w:left="240"/>
    </w:pPr>
  </w:style>
  <w:style w:type="paragraph" w:styleId="TOC3">
    <w:name w:val="toc 3"/>
    <w:basedOn w:val="Normal"/>
    <w:next w:val="Normal"/>
    <w:autoRedefine/>
    <w:uiPriority w:val="39"/>
    <w:unhideWhenUsed/>
    <w:rsid w:val="008F118A"/>
    <w:pPr>
      <w:spacing w:after="100"/>
      <w:ind w:left="480"/>
    </w:pPr>
  </w:style>
  <w:style w:type="character" w:styleId="Hyperlink">
    <w:name w:val="Hyperlink"/>
    <w:basedOn w:val="DefaultParagraphFont"/>
    <w:uiPriority w:val="99"/>
    <w:unhideWhenUsed/>
    <w:rsid w:val="008F118A"/>
    <w:rPr>
      <w:color w:val="0563C1" w:themeColor="hyperlink"/>
      <w:u w:val="single"/>
    </w:rPr>
  </w:style>
  <w:style w:type="paragraph" w:styleId="NormalWeb">
    <w:name w:val="Normal (Web)"/>
    <w:basedOn w:val="Normal"/>
    <w:uiPriority w:val="99"/>
    <w:unhideWhenUsed/>
    <w:rsid w:val="00CF0DB6"/>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807E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E20"/>
    <w:rPr>
      <w:rFonts w:ascii="Times New Roman" w:hAnsi="Times New Roman"/>
      <w:sz w:val="24"/>
    </w:rPr>
  </w:style>
  <w:style w:type="paragraph" w:styleId="Footer">
    <w:name w:val="footer"/>
    <w:basedOn w:val="Normal"/>
    <w:link w:val="FooterChar"/>
    <w:uiPriority w:val="99"/>
    <w:unhideWhenUsed/>
    <w:rsid w:val="00807E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E20"/>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34654">
      <w:bodyDiv w:val="1"/>
      <w:marLeft w:val="0"/>
      <w:marRight w:val="0"/>
      <w:marTop w:val="0"/>
      <w:marBottom w:val="0"/>
      <w:divBdr>
        <w:top w:val="none" w:sz="0" w:space="0" w:color="auto"/>
        <w:left w:val="none" w:sz="0" w:space="0" w:color="auto"/>
        <w:bottom w:val="none" w:sz="0" w:space="0" w:color="auto"/>
        <w:right w:val="none" w:sz="0" w:space="0" w:color="auto"/>
      </w:divBdr>
    </w:div>
    <w:div w:id="1397051157">
      <w:bodyDiv w:val="1"/>
      <w:marLeft w:val="0"/>
      <w:marRight w:val="0"/>
      <w:marTop w:val="0"/>
      <w:marBottom w:val="0"/>
      <w:divBdr>
        <w:top w:val="none" w:sz="0" w:space="0" w:color="auto"/>
        <w:left w:val="none" w:sz="0" w:space="0" w:color="auto"/>
        <w:bottom w:val="none" w:sz="0" w:space="0" w:color="auto"/>
        <w:right w:val="none" w:sz="0" w:space="0" w:color="auto"/>
      </w:divBdr>
      <w:divsChild>
        <w:div w:id="1626498631">
          <w:marLeft w:val="0"/>
          <w:marRight w:val="0"/>
          <w:marTop w:val="0"/>
          <w:marBottom w:val="0"/>
          <w:divBdr>
            <w:top w:val="none" w:sz="0" w:space="0" w:color="auto"/>
            <w:left w:val="none" w:sz="0" w:space="0" w:color="auto"/>
            <w:bottom w:val="none" w:sz="0" w:space="0" w:color="auto"/>
            <w:right w:val="none" w:sz="0" w:space="0" w:color="auto"/>
          </w:divBdr>
        </w:div>
      </w:divsChild>
    </w:div>
    <w:div w:id="171988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E17A8E8C604DD0B8403C1F23890EBD"/>
        <w:category>
          <w:name w:val="General"/>
          <w:gallery w:val="placeholder"/>
        </w:category>
        <w:types>
          <w:type w:val="bbPlcHdr"/>
        </w:types>
        <w:behaviors>
          <w:behavior w:val="content"/>
        </w:behaviors>
        <w:guid w:val="{D886D6DB-C4F4-4059-9A7E-59BCA6B95691}"/>
      </w:docPartPr>
      <w:docPartBody>
        <w:p w:rsidR="00547784" w:rsidRDefault="00393032" w:rsidP="00393032">
          <w:pPr>
            <w:pStyle w:val="50E17A8E8C604DD0B8403C1F23890EBD"/>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93032"/>
    <w:rsid w:val="00393032"/>
    <w:rsid w:val="0054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E17A8E8C604DD0B8403C1F23890EBD">
    <w:name w:val="50E17A8E8C604DD0B8403C1F23890EBD"/>
    <w:rsid w:val="003930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5A65DB-938E-47BB-A088-2FE301707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4280</Words>
  <Characters>24401</Characters>
  <Application>Microsoft Office Word</Application>
  <DocSecurity>0</DocSecurity>
  <Lines>203</Lines>
  <Paragraphs>57</Paragraphs>
  <ScaleCrop>false</ScaleCrop>
  <Company/>
  <LinksUpToDate>false</LinksUpToDate>
  <CharactersWithSpaces>28624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Jannatul Nyma</dc:creator>
  <cp:keywords/>
  <dc:description/>
  <cp:lastModifiedBy>Sajjadur Rahman (2011252)</cp:lastModifiedBy>
  <cp:revision>3</cp:revision>
  <dcterms:created xsi:type="dcterms:W3CDTF">2022-04-25T17:15:00Z</dcterms:created>
  <dcterms:modified xsi:type="dcterms:W3CDTF">2022-04-25T17:16:00Z</dcterms:modified>
</cp:coreProperties>
</file>