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84A630" w14:textId="1D86202C" w:rsidR="00D22869" w:rsidRPr="00D22869" w:rsidRDefault="00D22869" w:rsidP="00D22869">
      <w:pPr>
        <w:spacing w:after="0" w:line="240" w:lineRule="auto"/>
        <w:ind w:left="-180" w:right="-334"/>
        <w:rPr>
          <w:rFonts w:ascii="Georgia" w:eastAsia="SimSun" w:hAnsi="Georgia" w:cs="Times New Roman"/>
          <w:color w:val="000000"/>
          <w:sz w:val="21"/>
          <w:szCs w:val="21"/>
          <w:lang w:eastAsia="zh-CN"/>
        </w:rPr>
      </w:pPr>
      <w:r w:rsidRPr="00D22869">
        <w:rPr>
          <w:rFonts w:ascii="Georgia" w:eastAsia="SimSun" w:hAnsi="Georgia" w:cs="Times New Roman"/>
          <w:noProof/>
          <w:color w:val="000000"/>
          <w:sz w:val="21"/>
          <w:szCs w:val="21"/>
          <w:lang w:eastAsia="zh-CN"/>
        </w:rPr>
        <w:drawing>
          <wp:inline distT="0" distB="0" distL="0" distR="0" wp14:anchorId="1D8A08E9" wp14:editId="021C94D3">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22E86D96" w14:textId="77777777" w:rsidR="00D22869" w:rsidRPr="00D22869" w:rsidRDefault="00D22869" w:rsidP="00D22869">
      <w:pPr>
        <w:spacing w:after="0" w:line="240" w:lineRule="auto"/>
        <w:ind w:left="-180" w:right="-334"/>
        <w:rPr>
          <w:rFonts w:ascii="Georgia" w:eastAsia="SimSun" w:hAnsi="Georgia" w:cs="Times New Roman"/>
          <w:color w:val="000000"/>
          <w:sz w:val="21"/>
          <w:szCs w:val="21"/>
          <w:lang w:eastAsia="zh-CN"/>
        </w:rPr>
      </w:pPr>
    </w:p>
    <w:p w14:paraId="49C0C76B" w14:textId="77777777" w:rsidR="00D22869" w:rsidRPr="00D22869" w:rsidRDefault="00D22869" w:rsidP="00D22869">
      <w:pPr>
        <w:spacing w:after="0" w:line="240" w:lineRule="auto"/>
        <w:ind w:left="-180" w:right="-334"/>
        <w:rPr>
          <w:rFonts w:ascii="Georgia" w:eastAsia="SimSun" w:hAnsi="Georgia" w:cs="Times New Roman"/>
          <w:color w:val="000000"/>
          <w:sz w:val="21"/>
          <w:szCs w:val="21"/>
          <w:lang w:eastAsia="zh-CN"/>
        </w:rPr>
      </w:pPr>
    </w:p>
    <w:p w14:paraId="03AF28FE" w14:textId="77777777" w:rsidR="00D22869" w:rsidRPr="00D22869" w:rsidRDefault="00D22869" w:rsidP="00D22869">
      <w:pPr>
        <w:spacing w:after="0" w:line="240" w:lineRule="auto"/>
        <w:ind w:left="-180" w:right="-334"/>
        <w:jc w:val="center"/>
        <w:rPr>
          <w:rFonts w:ascii="Arial" w:eastAsia="SimSun" w:hAnsi="Arial" w:cs="Arial"/>
          <w:b/>
          <w:color w:val="000000"/>
          <w:sz w:val="28"/>
          <w:szCs w:val="28"/>
          <w:lang w:val="cy-GB" w:eastAsia="zh-CN"/>
        </w:rPr>
      </w:pPr>
      <w:r w:rsidRPr="00D22869">
        <w:rPr>
          <w:rFonts w:ascii="Arial" w:eastAsia="SimSun" w:hAnsi="Arial" w:cs="Arial"/>
          <w:b/>
          <w:color w:val="000000"/>
          <w:sz w:val="28"/>
          <w:szCs w:val="28"/>
          <w:lang w:val="cy-GB" w:eastAsia="zh-CN"/>
        </w:rPr>
        <w:t xml:space="preserve">Postgraduate/Distance Learning </w:t>
      </w:r>
    </w:p>
    <w:p w14:paraId="71C458EF" w14:textId="77777777" w:rsidR="00D22869" w:rsidRPr="00D22869" w:rsidRDefault="00D22869" w:rsidP="00D22869">
      <w:pPr>
        <w:spacing w:after="0" w:line="240" w:lineRule="auto"/>
        <w:ind w:left="-180" w:right="-334"/>
        <w:jc w:val="center"/>
        <w:rPr>
          <w:rFonts w:ascii="Arial" w:eastAsia="SimSun" w:hAnsi="Arial" w:cs="Arial"/>
          <w:b/>
          <w:color w:val="000000"/>
          <w:sz w:val="28"/>
          <w:szCs w:val="28"/>
          <w:lang w:eastAsia="zh-CN"/>
        </w:rPr>
      </w:pPr>
      <w:r w:rsidRPr="00D22869">
        <w:rPr>
          <w:rFonts w:ascii="Arial" w:eastAsia="SimSun" w:hAnsi="Arial" w:cs="Arial"/>
          <w:b/>
          <w:color w:val="000000"/>
          <w:sz w:val="28"/>
          <w:szCs w:val="28"/>
          <w:lang w:val="cy-GB" w:eastAsia="zh-CN"/>
        </w:rPr>
        <w:t>Assignment coversheet &amp; feedback form</w:t>
      </w:r>
    </w:p>
    <w:p w14:paraId="1494BFAA" w14:textId="77777777" w:rsidR="00D22869" w:rsidRPr="00D22869" w:rsidRDefault="00D22869" w:rsidP="00D22869">
      <w:pPr>
        <w:spacing w:after="0" w:line="240" w:lineRule="auto"/>
        <w:rPr>
          <w:rFonts w:ascii="Arial" w:eastAsia="SimSun" w:hAnsi="Arial" w:cs="Arial"/>
          <w:sz w:val="28"/>
          <w:szCs w:val="28"/>
          <w:lang w:val="cy-GB" w:eastAsia="zh-CN"/>
        </w:rPr>
      </w:pPr>
    </w:p>
    <w:p w14:paraId="29899388" w14:textId="77777777" w:rsidR="00D22869" w:rsidRPr="00D22869" w:rsidRDefault="00D22869" w:rsidP="00D22869">
      <w:pPr>
        <w:keepNext/>
        <w:spacing w:after="0" w:line="240" w:lineRule="auto"/>
        <w:ind w:left="720"/>
        <w:jc w:val="center"/>
        <w:outlineLvl w:val="2"/>
        <w:rPr>
          <w:rFonts w:ascii="Tahoma" w:eastAsia="SimSun" w:hAnsi="Tahoma" w:cs="Tahoma"/>
          <w:b/>
          <w:bCs/>
          <w:sz w:val="20"/>
          <w:szCs w:val="20"/>
          <w:lang w:val="cy-GB" w:eastAsia="zh-CN"/>
        </w:rPr>
      </w:pPr>
      <w:r w:rsidRPr="00D22869">
        <w:rPr>
          <w:rFonts w:ascii="Tahoma" w:eastAsia="SimSun" w:hAnsi="Tahoma" w:cs="Tahoma"/>
          <w:b/>
          <w:bCs/>
          <w:sz w:val="20"/>
          <w:szCs w:val="20"/>
          <w:lang w:val="cy-GB" w:eastAsia="zh-CN"/>
        </w:rPr>
        <w:t>THIS SHEET MUST BE THE FIRST PAGE OF THE ASSIGNMENT YOU ARE SUBMITTING  (DO NOT SEND AS A SEPARATE FILE)</w:t>
      </w:r>
    </w:p>
    <w:p w14:paraId="1DED99C8" w14:textId="77777777" w:rsidR="00D22869" w:rsidRPr="00D22869" w:rsidRDefault="00D22869" w:rsidP="00D22869">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22869" w:rsidRPr="00D22869" w14:paraId="611DB5B1" w14:textId="77777777" w:rsidTr="008903B7">
        <w:trPr>
          <w:trHeight w:val="614"/>
        </w:trPr>
        <w:tc>
          <w:tcPr>
            <w:tcW w:w="8856" w:type="dxa"/>
            <w:gridSpan w:val="5"/>
          </w:tcPr>
          <w:p w14:paraId="3F314B2C"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b/>
                <w:color w:val="000000"/>
                <w:lang w:eastAsia="zh-CN"/>
              </w:rPr>
              <w:t>For completion by the student</w:t>
            </w:r>
            <w:r w:rsidRPr="00D22869">
              <w:rPr>
                <w:rFonts w:ascii="Arial" w:eastAsia="SimSun" w:hAnsi="Arial" w:cs="Arial"/>
                <w:color w:val="000000"/>
                <w:lang w:eastAsia="zh-CN"/>
              </w:rPr>
              <w:t>:</w:t>
            </w:r>
          </w:p>
        </w:tc>
      </w:tr>
      <w:tr w:rsidR="00D22869" w:rsidRPr="00D22869" w14:paraId="566D3EF1" w14:textId="77777777" w:rsidTr="008903B7">
        <w:trPr>
          <w:trHeight w:val="718"/>
        </w:trPr>
        <w:tc>
          <w:tcPr>
            <w:tcW w:w="8856" w:type="dxa"/>
            <w:gridSpan w:val="5"/>
          </w:tcPr>
          <w:p w14:paraId="4BD037EB"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Student Name: Evgeniya Comer</w:t>
            </w:r>
          </w:p>
          <w:p w14:paraId="0DFE0C70" w14:textId="77777777" w:rsidR="00D22869" w:rsidRPr="00D22869" w:rsidRDefault="00D22869" w:rsidP="00D22869">
            <w:pPr>
              <w:spacing w:after="0" w:line="240" w:lineRule="auto"/>
              <w:ind w:right="34"/>
              <w:rPr>
                <w:rFonts w:ascii="Arial" w:eastAsia="SimSun" w:hAnsi="Arial" w:cs="Arial"/>
                <w:color w:val="000000"/>
                <w:lang w:eastAsia="zh-CN"/>
              </w:rPr>
            </w:pPr>
          </w:p>
          <w:p w14:paraId="662FE4E6"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 xml:space="preserve">Student </w:t>
            </w:r>
            <w:r w:rsidRPr="00D22869">
              <w:rPr>
                <w:rFonts w:ascii="Arial" w:eastAsia="SimSun" w:hAnsi="Arial" w:cs="Arial"/>
                <w:b/>
                <w:bCs/>
                <w:color w:val="000000"/>
                <w:u w:val="single"/>
                <w:lang w:eastAsia="zh-CN"/>
              </w:rPr>
              <w:t>University</w:t>
            </w:r>
            <w:r w:rsidRPr="00D22869">
              <w:rPr>
                <w:rFonts w:ascii="Arial" w:eastAsia="SimSun" w:hAnsi="Arial" w:cs="Arial"/>
                <w:color w:val="000000"/>
                <w:u w:val="single"/>
                <w:lang w:eastAsia="zh-CN"/>
              </w:rPr>
              <w:t xml:space="preserve"> </w:t>
            </w:r>
            <w:r w:rsidRPr="00D22869">
              <w:rPr>
                <w:rFonts w:ascii="Arial" w:eastAsia="SimSun" w:hAnsi="Arial" w:cs="Arial"/>
                <w:color w:val="000000"/>
                <w:lang w:eastAsia="zh-CN"/>
              </w:rPr>
              <w:t>Email: 1710014_student@uwtsd.ac.co.uk</w:t>
            </w:r>
          </w:p>
        </w:tc>
      </w:tr>
      <w:tr w:rsidR="00D22869" w:rsidRPr="00D22869" w14:paraId="08440F5C" w14:textId="77777777" w:rsidTr="008903B7">
        <w:trPr>
          <w:trHeight w:val="849"/>
        </w:trPr>
        <w:tc>
          <w:tcPr>
            <w:tcW w:w="4788" w:type="dxa"/>
          </w:tcPr>
          <w:p w14:paraId="38149944"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val="fr-FR" w:eastAsia="zh-CN"/>
              </w:rPr>
              <w:t xml:space="preserve">Module </w:t>
            </w:r>
            <w:proofErr w:type="gramStart"/>
            <w:r w:rsidRPr="00D22869">
              <w:rPr>
                <w:rFonts w:ascii="Arial" w:eastAsia="SimSun" w:hAnsi="Arial" w:cs="Arial"/>
                <w:color w:val="000000"/>
                <w:lang w:val="fr-FR" w:eastAsia="zh-CN"/>
              </w:rPr>
              <w:t>code:</w:t>
            </w:r>
            <w:r w:rsidRPr="00D22869">
              <w:rPr>
                <w:rFonts w:ascii="Arial" w:eastAsia="SimSun" w:hAnsi="Arial" w:cs="Arial"/>
                <w:color w:val="000000"/>
                <w:lang w:eastAsia="zh-CN"/>
              </w:rPr>
              <w:t>CYCS</w:t>
            </w:r>
            <w:proofErr w:type="gramEnd"/>
            <w:r w:rsidRPr="00D22869">
              <w:rPr>
                <w:rFonts w:ascii="Arial" w:eastAsia="SimSun" w:hAnsi="Arial" w:cs="Arial"/>
                <w:color w:val="000000"/>
                <w:lang w:eastAsia="zh-CN"/>
              </w:rPr>
              <w:t>7015</w:t>
            </w:r>
          </w:p>
          <w:p w14:paraId="094886E5" w14:textId="77777777" w:rsidR="00D22869" w:rsidRPr="00D22869" w:rsidRDefault="00D22869" w:rsidP="00D22869">
            <w:pPr>
              <w:spacing w:after="0" w:line="240" w:lineRule="auto"/>
              <w:ind w:right="34"/>
              <w:rPr>
                <w:rFonts w:ascii="Arial" w:eastAsia="SimSun" w:hAnsi="Arial" w:cs="Arial"/>
                <w:color w:val="000000"/>
                <w:lang w:eastAsia="zh-CN"/>
              </w:rPr>
            </w:pPr>
          </w:p>
          <w:p w14:paraId="3E6BB3B7"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 xml:space="preserve">Module </w:t>
            </w:r>
            <w:proofErr w:type="spellStart"/>
            <w:proofErr w:type="gramStart"/>
            <w:r w:rsidRPr="00D22869">
              <w:rPr>
                <w:rFonts w:ascii="Arial" w:eastAsia="SimSun" w:hAnsi="Arial" w:cs="Arial"/>
                <w:color w:val="000000"/>
                <w:lang w:eastAsia="zh-CN"/>
              </w:rPr>
              <w:t>title:Y</w:t>
            </w:r>
            <w:proofErr w:type="spellEnd"/>
            <w:proofErr w:type="gramEnd"/>
            <w:r w:rsidRPr="00D22869">
              <w:rPr>
                <w:rFonts w:ascii="Arial" w:eastAsia="SimSun" w:hAnsi="Arial" w:cs="Arial"/>
                <w:color w:val="000000"/>
                <w:lang w:eastAsia="zh-CN"/>
              </w:rPr>
              <w:t xml:space="preserve"> Mabinogi</w:t>
            </w:r>
          </w:p>
          <w:p w14:paraId="44DA59FB" w14:textId="77777777" w:rsidR="00D22869" w:rsidRPr="00D22869" w:rsidRDefault="00D22869" w:rsidP="00D22869">
            <w:pPr>
              <w:spacing w:after="0" w:line="240" w:lineRule="auto"/>
              <w:ind w:right="34"/>
              <w:rPr>
                <w:rFonts w:ascii="Arial" w:eastAsia="SimSun" w:hAnsi="Arial" w:cs="Arial"/>
                <w:color w:val="000000"/>
                <w:lang w:eastAsia="zh-CN"/>
              </w:rPr>
            </w:pPr>
          </w:p>
          <w:p w14:paraId="07BADE9C" w14:textId="77777777" w:rsidR="00D22869" w:rsidRPr="00D22869" w:rsidRDefault="00D22869" w:rsidP="00D22869">
            <w:pPr>
              <w:spacing w:after="0" w:line="240" w:lineRule="auto"/>
              <w:ind w:right="34"/>
              <w:rPr>
                <w:rFonts w:ascii="Arial" w:eastAsia="SimSun" w:hAnsi="Arial" w:cs="Arial"/>
                <w:color w:val="000000"/>
                <w:lang w:eastAsia="zh-CN"/>
              </w:rPr>
            </w:pPr>
          </w:p>
        </w:tc>
        <w:tc>
          <w:tcPr>
            <w:tcW w:w="2266" w:type="dxa"/>
            <w:gridSpan w:val="3"/>
          </w:tcPr>
          <w:p w14:paraId="26FAB3C8"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Student ID number:</w:t>
            </w:r>
          </w:p>
          <w:p w14:paraId="7ACFC077"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1710014</w:t>
            </w:r>
          </w:p>
        </w:tc>
        <w:tc>
          <w:tcPr>
            <w:tcW w:w="1802" w:type="dxa"/>
          </w:tcPr>
          <w:p w14:paraId="0F179A02"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Educational support needs:</w:t>
            </w:r>
          </w:p>
          <w:p w14:paraId="177BED1C"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No</w:t>
            </w:r>
          </w:p>
        </w:tc>
      </w:tr>
      <w:tr w:rsidR="00D22869" w:rsidRPr="00D22869" w14:paraId="3F38E4D2" w14:textId="77777777" w:rsidTr="008903B7">
        <w:trPr>
          <w:trHeight w:val="1139"/>
        </w:trPr>
        <w:tc>
          <w:tcPr>
            <w:tcW w:w="8856" w:type="dxa"/>
            <w:gridSpan w:val="5"/>
          </w:tcPr>
          <w:p w14:paraId="360DFB23"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Assignment title: Appreciation of the passage</w:t>
            </w:r>
          </w:p>
          <w:p w14:paraId="516848D4" w14:textId="77777777" w:rsidR="00D22869" w:rsidRPr="00D22869" w:rsidRDefault="00D22869" w:rsidP="00D22869">
            <w:pPr>
              <w:spacing w:after="0" w:line="240" w:lineRule="auto"/>
              <w:ind w:right="34"/>
              <w:rPr>
                <w:rFonts w:ascii="Arial" w:eastAsia="SimSun" w:hAnsi="Arial" w:cs="Arial"/>
                <w:color w:val="000000"/>
                <w:lang w:eastAsia="zh-CN"/>
              </w:rPr>
            </w:pPr>
          </w:p>
          <w:p w14:paraId="28BEC210" w14:textId="77777777" w:rsidR="00D22869" w:rsidRPr="00D22869" w:rsidRDefault="00D22869" w:rsidP="00D22869">
            <w:pPr>
              <w:spacing w:after="0" w:line="240" w:lineRule="auto"/>
              <w:ind w:right="34"/>
              <w:rPr>
                <w:rFonts w:ascii="Arial" w:eastAsia="SimSun" w:hAnsi="Arial" w:cs="Arial"/>
                <w:color w:val="000000"/>
                <w:lang w:eastAsia="zh-CN"/>
              </w:rPr>
            </w:pPr>
          </w:p>
          <w:p w14:paraId="39279982"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Assignment due date:28.11.18</w:t>
            </w:r>
          </w:p>
        </w:tc>
      </w:tr>
      <w:tr w:rsidR="00D22869" w:rsidRPr="00D22869" w14:paraId="4EC0ECE0" w14:textId="77777777" w:rsidTr="008903B7">
        <w:trPr>
          <w:trHeight w:val="978"/>
        </w:trPr>
        <w:tc>
          <w:tcPr>
            <w:tcW w:w="8856" w:type="dxa"/>
            <w:gridSpan w:val="5"/>
            <w:tcBorders>
              <w:bottom w:val="single" w:sz="4" w:space="0" w:color="000000"/>
            </w:tcBorders>
          </w:tcPr>
          <w:p w14:paraId="04AF28E8" w14:textId="77777777" w:rsidR="00D22869" w:rsidRPr="00D22869" w:rsidRDefault="00D22869" w:rsidP="00D22869">
            <w:pPr>
              <w:spacing w:after="0" w:line="240" w:lineRule="auto"/>
              <w:rPr>
                <w:rFonts w:ascii="Arial" w:eastAsia="SimSun" w:hAnsi="Arial" w:cs="Arial"/>
                <w:lang w:eastAsia="zh-CN"/>
              </w:rPr>
            </w:pPr>
            <w:r w:rsidRPr="00D22869">
              <w:rPr>
                <w:rFonts w:ascii="Arial" w:eastAsia="SimSun" w:hAnsi="Arial" w:cs="Arial"/>
                <w:lang w:eastAsia="zh-CN"/>
              </w:rPr>
              <w:t>This assignment is for the       1</w:t>
            </w:r>
            <w:r w:rsidRPr="00D22869">
              <w:rPr>
                <w:rFonts w:ascii="Arial" w:eastAsia="SimSun" w:hAnsi="Arial" w:cs="Arial"/>
                <w:vertAlign w:val="superscript"/>
                <w:lang w:eastAsia="zh-CN"/>
              </w:rPr>
              <w:t xml:space="preserve">st </w:t>
            </w:r>
            <w:r w:rsidRPr="00D22869">
              <w:rPr>
                <w:rFonts w:ascii="Times New Roman" w:eastAsia="SimSun" w:hAnsi="Times New Roman" w:cs="Times New Roman"/>
                <w:sz w:val="28"/>
                <w:szCs w:val="28"/>
                <w:vertAlign w:val="superscript"/>
                <w:lang w:eastAsia="zh-CN"/>
              </w:rPr>
              <w:t>Ⅹ</w:t>
            </w:r>
            <w:r w:rsidRPr="00D22869">
              <w:rPr>
                <w:rFonts w:ascii="Arial" w:eastAsia="SimSun" w:hAnsi="Arial" w:cs="Arial"/>
                <w:sz w:val="28"/>
                <w:szCs w:val="28"/>
                <w:lang w:eastAsia="zh-CN"/>
              </w:rPr>
              <w:t xml:space="preserve"> </w:t>
            </w:r>
            <w:r w:rsidRPr="00D22869">
              <w:rPr>
                <w:rFonts w:ascii="Arial" w:eastAsia="SimSun" w:hAnsi="Arial" w:cs="Arial"/>
                <w:lang w:eastAsia="zh-CN"/>
              </w:rPr>
              <w:t xml:space="preserve">   2</w:t>
            </w:r>
            <w:r w:rsidRPr="00D22869">
              <w:rPr>
                <w:rFonts w:ascii="Arial" w:eastAsia="SimSun" w:hAnsi="Arial" w:cs="Arial"/>
                <w:vertAlign w:val="superscript"/>
                <w:lang w:eastAsia="zh-CN"/>
              </w:rPr>
              <w:t>nd</w:t>
            </w:r>
            <w:r w:rsidRPr="00D22869">
              <w:rPr>
                <w:rFonts w:ascii="Arial" w:eastAsia="SimSun" w:hAnsi="Arial" w:cs="Arial"/>
                <w:lang w:eastAsia="zh-CN"/>
              </w:rPr>
              <w:t xml:space="preserve">  </w:t>
            </w:r>
            <w:r w:rsidRPr="00D22869">
              <w:rPr>
                <w:rFonts w:ascii="Arial" w:eastAsia="SimSun" w:hAnsi="Arial" w:cs="Arial"/>
                <w:lang w:eastAsia="zh-CN"/>
              </w:rPr>
              <w:fldChar w:fldCharType="begin">
                <w:ffData>
                  <w:name w:val="Check14"/>
                  <w:enabled/>
                  <w:calcOnExit w:val="0"/>
                  <w:checkBox>
                    <w:sizeAuto/>
                    <w:default w:val="0"/>
                  </w:checkBox>
                </w:ffData>
              </w:fldChar>
            </w:r>
            <w:bookmarkStart w:id="0" w:name="Check14"/>
            <w:r w:rsidRPr="00D22869">
              <w:rPr>
                <w:rFonts w:ascii="Arial" w:eastAsia="SimSun" w:hAnsi="Arial" w:cs="Arial"/>
                <w:lang w:eastAsia="zh-CN"/>
              </w:rPr>
              <w:instrText xml:space="preserve"> FORMCHECKBOX </w:instrText>
            </w:r>
            <w:r w:rsidR="007E5E04">
              <w:rPr>
                <w:rFonts w:ascii="Arial" w:eastAsia="SimSun" w:hAnsi="Arial" w:cs="Arial"/>
                <w:lang w:eastAsia="zh-CN"/>
              </w:rPr>
            </w:r>
            <w:r w:rsidR="007E5E04">
              <w:rPr>
                <w:rFonts w:ascii="Arial" w:eastAsia="SimSun" w:hAnsi="Arial" w:cs="Arial"/>
                <w:lang w:eastAsia="zh-CN"/>
              </w:rPr>
              <w:fldChar w:fldCharType="separate"/>
            </w:r>
            <w:r w:rsidRPr="00D22869">
              <w:rPr>
                <w:rFonts w:ascii="Arial" w:eastAsia="SimSun" w:hAnsi="Arial" w:cs="Arial"/>
                <w:lang w:eastAsia="zh-CN"/>
              </w:rPr>
              <w:fldChar w:fldCharType="end"/>
            </w:r>
            <w:bookmarkEnd w:id="0"/>
            <w:r w:rsidRPr="00D22869">
              <w:rPr>
                <w:rFonts w:ascii="Arial" w:eastAsia="SimSun" w:hAnsi="Arial" w:cs="Arial"/>
                <w:lang w:eastAsia="zh-CN"/>
              </w:rPr>
              <w:t xml:space="preserve">     3</w:t>
            </w:r>
            <w:r w:rsidRPr="00D22869">
              <w:rPr>
                <w:rFonts w:ascii="Arial" w:eastAsia="SimSun" w:hAnsi="Arial" w:cs="Arial"/>
                <w:vertAlign w:val="superscript"/>
                <w:lang w:eastAsia="zh-CN"/>
              </w:rPr>
              <w:t>rd</w:t>
            </w:r>
            <w:r w:rsidRPr="00D22869">
              <w:rPr>
                <w:rFonts w:ascii="Arial" w:eastAsia="SimSun" w:hAnsi="Arial" w:cs="Arial"/>
                <w:lang w:eastAsia="zh-CN"/>
              </w:rPr>
              <w:t xml:space="preserve">  </w:t>
            </w:r>
            <w:r w:rsidRPr="00D22869">
              <w:rPr>
                <w:rFonts w:ascii="Arial" w:eastAsia="SimSun" w:hAnsi="Arial" w:cs="Arial"/>
                <w:lang w:eastAsia="zh-CN"/>
              </w:rPr>
              <w:fldChar w:fldCharType="begin">
                <w:ffData>
                  <w:name w:val="Check15"/>
                  <w:enabled/>
                  <w:calcOnExit w:val="0"/>
                  <w:checkBox>
                    <w:sizeAuto/>
                    <w:default w:val="0"/>
                  </w:checkBox>
                </w:ffData>
              </w:fldChar>
            </w:r>
            <w:bookmarkStart w:id="1" w:name="Check15"/>
            <w:r w:rsidRPr="00D22869">
              <w:rPr>
                <w:rFonts w:ascii="Arial" w:eastAsia="SimSun" w:hAnsi="Arial" w:cs="Arial"/>
                <w:lang w:eastAsia="zh-CN"/>
              </w:rPr>
              <w:instrText xml:space="preserve"> FORMCHECKBOX </w:instrText>
            </w:r>
            <w:r w:rsidR="007E5E04">
              <w:rPr>
                <w:rFonts w:ascii="Arial" w:eastAsia="SimSun" w:hAnsi="Arial" w:cs="Arial"/>
                <w:lang w:eastAsia="zh-CN"/>
              </w:rPr>
            </w:r>
            <w:r w:rsidR="007E5E04">
              <w:rPr>
                <w:rFonts w:ascii="Arial" w:eastAsia="SimSun" w:hAnsi="Arial" w:cs="Arial"/>
                <w:lang w:eastAsia="zh-CN"/>
              </w:rPr>
              <w:fldChar w:fldCharType="separate"/>
            </w:r>
            <w:r w:rsidRPr="00D22869">
              <w:rPr>
                <w:rFonts w:ascii="Arial" w:eastAsia="SimSun" w:hAnsi="Arial" w:cs="Arial"/>
                <w:lang w:eastAsia="zh-CN"/>
              </w:rPr>
              <w:fldChar w:fldCharType="end"/>
            </w:r>
            <w:bookmarkEnd w:id="1"/>
            <w:r w:rsidRPr="00D22869">
              <w:rPr>
                <w:rFonts w:ascii="Arial" w:eastAsia="SimSun" w:hAnsi="Arial" w:cs="Arial"/>
                <w:lang w:eastAsia="zh-CN"/>
              </w:rPr>
              <w:t xml:space="preserve">      4</w:t>
            </w:r>
            <w:r w:rsidRPr="00D22869">
              <w:rPr>
                <w:rFonts w:ascii="Arial" w:eastAsia="SimSun" w:hAnsi="Arial" w:cs="Arial"/>
                <w:vertAlign w:val="superscript"/>
                <w:lang w:eastAsia="zh-CN"/>
              </w:rPr>
              <w:t>th</w:t>
            </w:r>
            <w:r w:rsidRPr="00D22869">
              <w:rPr>
                <w:rFonts w:ascii="Arial" w:eastAsia="SimSun" w:hAnsi="Arial" w:cs="Arial"/>
                <w:lang w:eastAsia="zh-CN"/>
              </w:rPr>
              <w:t xml:space="preserve"> </w:t>
            </w:r>
            <w:r w:rsidRPr="00D22869">
              <w:rPr>
                <w:rFonts w:ascii="Arial" w:eastAsia="SimSun" w:hAnsi="Arial" w:cs="Arial"/>
                <w:lang w:eastAsia="zh-CN"/>
              </w:rPr>
              <w:fldChar w:fldCharType="begin">
                <w:ffData>
                  <w:name w:val="Check16"/>
                  <w:enabled/>
                  <w:calcOnExit w:val="0"/>
                  <w:checkBox>
                    <w:sizeAuto/>
                    <w:default w:val="0"/>
                  </w:checkBox>
                </w:ffData>
              </w:fldChar>
            </w:r>
            <w:bookmarkStart w:id="2" w:name="Check16"/>
            <w:r w:rsidRPr="00D22869">
              <w:rPr>
                <w:rFonts w:ascii="Arial" w:eastAsia="SimSun" w:hAnsi="Arial" w:cs="Arial"/>
                <w:lang w:eastAsia="zh-CN"/>
              </w:rPr>
              <w:instrText xml:space="preserve"> FORMCHECKBOX </w:instrText>
            </w:r>
            <w:r w:rsidR="007E5E04">
              <w:rPr>
                <w:rFonts w:ascii="Arial" w:eastAsia="SimSun" w:hAnsi="Arial" w:cs="Arial"/>
                <w:lang w:eastAsia="zh-CN"/>
              </w:rPr>
            </w:r>
            <w:r w:rsidR="007E5E04">
              <w:rPr>
                <w:rFonts w:ascii="Arial" w:eastAsia="SimSun" w:hAnsi="Arial" w:cs="Arial"/>
                <w:lang w:eastAsia="zh-CN"/>
              </w:rPr>
              <w:fldChar w:fldCharType="separate"/>
            </w:r>
            <w:r w:rsidRPr="00D22869">
              <w:rPr>
                <w:rFonts w:ascii="Arial" w:eastAsia="SimSun" w:hAnsi="Arial" w:cs="Arial"/>
                <w:lang w:eastAsia="zh-CN"/>
              </w:rPr>
              <w:fldChar w:fldCharType="end"/>
            </w:r>
            <w:bookmarkEnd w:id="2"/>
            <w:r w:rsidRPr="00D22869">
              <w:rPr>
                <w:rFonts w:ascii="Arial" w:eastAsia="SimSun" w:hAnsi="Arial" w:cs="Arial"/>
                <w:lang w:eastAsia="zh-CN"/>
              </w:rPr>
              <w:t xml:space="preserve">      5</w:t>
            </w:r>
            <w:r w:rsidRPr="00D22869">
              <w:rPr>
                <w:rFonts w:ascii="Arial" w:eastAsia="SimSun" w:hAnsi="Arial" w:cs="Arial"/>
                <w:vertAlign w:val="superscript"/>
                <w:lang w:eastAsia="zh-CN"/>
              </w:rPr>
              <w:t>th</w:t>
            </w:r>
            <w:r w:rsidRPr="00D22869">
              <w:rPr>
                <w:rFonts w:ascii="Arial" w:eastAsia="SimSun" w:hAnsi="Arial" w:cs="Arial"/>
                <w:lang w:eastAsia="zh-CN"/>
              </w:rPr>
              <w:t xml:space="preserve"> </w:t>
            </w:r>
            <w:r w:rsidRPr="00D22869">
              <w:rPr>
                <w:rFonts w:ascii="Arial" w:eastAsia="SimSun" w:hAnsi="Arial" w:cs="Arial"/>
                <w:lang w:eastAsia="zh-CN"/>
              </w:rPr>
              <w:fldChar w:fldCharType="begin">
                <w:ffData>
                  <w:name w:val="Check17"/>
                  <w:enabled/>
                  <w:calcOnExit w:val="0"/>
                  <w:checkBox>
                    <w:sizeAuto/>
                    <w:default w:val="0"/>
                  </w:checkBox>
                </w:ffData>
              </w:fldChar>
            </w:r>
            <w:bookmarkStart w:id="3" w:name="Check17"/>
            <w:r w:rsidRPr="00D22869">
              <w:rPr>
                <w:rFonts w:ascii="Arial" w:eastAsia="SimSun" w:hAnsi="Arial" w:cs="Arial"/>
                <w:lang w:eastAsia="zh-CN"/>
              </w:rPr>
              <w:instrText xml:space="preserve"> FORMCHECKBOX </w:instrText>
            </w:r>
            <w:r w:rsidR="007E5E04">
              <w:rPr>
                <w:rFonts w:ascii="Arial" w:eastAsia="SimSun" w:hAnsi="Arial" w:cs="Arial"/>
                <w:lang w:eastAsia="zh-CN"/>
              </w:rPr>
            </w:r>
            <w:r w:rsidR="007E5E04">
              <w:rPr>
                <w:rFonts w:ascii="Arial" w:eastAsia="SimSun" w:hAnsi="Arial" w:cs="Arial"/>
                <w:lang w:eastAsia="zh-CN"/>
              </w:rPr>
              <w:fldChar w:fldCharType="separate"/>
            </w:r>
            <w:r w:rsidRPr="00D22869">
              <w:rPr>
                <w:rFonts w:ascii="Arial" w:eastAsia="SimSun" w:hAnsi="Arial" w:cs="Arial"/>
                <w:lang w:eastAsia="zh-CN"/>
              </w:rPr>
              <w:fldChar w:fldCharType="end"/>
            </w:r>
            <w:bookmarkEnd w:id="3"/>
            <w:r w:rsidRPr="00D22869">
              <w:rPr>
                <w:rFonts w:ascii="Arial" w:eastAsia="SimSun" w:hAnsi="Arial" w:cs="Arial"/>
                <w:lang w:eastAsia="zh-CN"/>
              </w:rPr>
              <w:t xml:space="preserve">      6</w:t>
            </w:r>
            <w:r w:rsidRPr="00D22869">
              <w:rPr>
                <w:rFonts w:ascii="Arial" w:eastAsia="SimSun" w:hAnsi="Arial" w:cs="Arial"/>
                <w:vertAlign w:val="superscript"/>
                <w:lang w:eastAsia="zh-CN"/>
              </w:rPr>
              <w:t>th</w:t>
            </w:r>
            <w:r w:rsidRPr="00D22869">
              <w:rPr>
                <w:rFonts w:ascii="Arial" w:eastAsia="SimSun" w:hAnsi="Arial" w:cs="Arial"/>
                <w:lang w:eastAsia="zh-CN"/>
              </w:rPr>
              <w:t xml:space="preserve"> </w:t>
            </w:r>
            <w:r w:rsidRPr="00D22869">
              <w:rPr>
                <w:rFonts w:ascii="Arial" w:eastAsia="SimSun" w:hAnsi="Arial" w:cs="Arial"/>
                <w:lang w:eastAsia="zh-CN"/>
              </w:rPr>
              <w:fldChar w:fldCharType="begin">
                <w:ffData>
                  <w:name w:val="Check18"/>
                  <w:enabled/>
                  <w:calcOnExit w:val="0"/>
                  <w:checkBox>
                    <w:sizeAuto/>
                    <w:default w:val="0"/>
                  </w:checkBox>
                </w:ffData>
              </w:fldChar>
            </w:r>
            <w:bookmarkStart w:id="4" w:name="Check18"/>
            <w:r w:rsidRPr="00D22869">
              <w:rPr>
                <w:rFonts w:ascii="Arial" w:eastAsia="SimSun" w:hAnsi="Arial" w:cs="Arial"/>
                <w:lang w:eastAsia="zh-CN"/>
              </w:rPr>
              <w:instrText xml:space="preserve"> FORMCHECKBOX </w:instrText>
            </w:r>
            <w:r w:rsidR="007E5E04">
              <w:rPr>
                <w:rFonts w:ascii="Arial" w:eastAsia="SimSun" w:hAnsi="Arial" w:cs="Arial"/>
                <w:lang w:eastAsia="zh-CN"/>
              </w:rPr>
            </w:r>
            <w:r w:rsidR="007E5E04">
              <w:rPr>
                <w:rFonts w:ascii="Arial" w:eastAsia="SimSun" w:hAnsi="Arial" w:cs="Arial"/>
                <w:lang w:eastAsia="zh-CN"/>
              </w:rPr>
              <w:fldChar w:fldCharType="separate"/>
            </w:r>
            <w:r w:rsidRPr="00D22869">
              <w:rPr>
                <w:rFonts w:ascii="Arial" w:eastAsia="SimSun" w:hAnsi="Arial" w:cs="Arial"/>
                <w:lang w:eastAsia="zh-CN"/>
              </w:rPr>
              <w:fldChar w:fldCharType="end"/>
            </w:r>
            <w:bookmarkEnd w:id="4"/>
            <w:r w:rsidRPr="00D22869">
              <w:rPr>
                <w:rFonts w:ascii="Arial" w:eastAsia="SimSun" w:hAnsi="Arial" w:cs="Arial"/>
                <w:b/>
                <w:lang w:eastAsia="zh-CN"/>
              </w:rPr>
              <w:t xml:space="preserve">   </w:t>
            </w:r>
            <w:r w:rsidRPr="00D22869">
              <w:rPr>
                <w:rFonts w:ascii="Arial" w:eastAsia="SimSun" w:hAnsi="Arial" w:cs="Arial"/>
                <w:lang w:eastAsia="zh-CN"/>
              </w:rPr>
              <w:t>module of the degree</w:t>
            </w:r>
          </w:p>
        </w:tc>
      </w:tr>
      <w:tr w:rsidR="00D22869" w:rsidRPr="00D22869" w14:paraId="4D88D74B" w14:textId="77777777" w:rsidTr="008903B7">
        <w:trPr>
          <w:trHeight w:val="978"/>
        </w:trPr>
        <w:tc>
          <w:tcPr>
            <w:tcW w:w="8856" w:type="dxa"/>
            <w:gridSpan w:val="5"/>
            <w:shd w:val="clear" w:color="auto" w:fill="D9D9D9"/>
          </w:tcPr>
          <w:p w14:paraId="5A4C27BD"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I confirm that this is my original work and that I have adhered to the University policy on plagiarism.</w:t>
            </w:r>
          </w:p>
          <w:p w14:paraId="369D59BF" w14:textId="77777777" w:rsidR="00D22869" w:rsidRPr="00D22869" w:rsidRDefault="00D22869" w:rsidP="00D22869">
            <w:pPr>
              <w:spacing w:after="0" w:line="240" w:lineRule="auto"/>
              <w:ind w:right="34"/>
              <w:rPr>
                <w:rFonts w:ascii="Arial" w:eastAsia="SimSun" w:hAnsi="Arial" w:cs="Arial"/>
                <w:color w:val="000000"/>
                <w:lang w:eastAsia="zh-CN"/>
              </w:rPr>
            </w:pPr>
            <w:r w:rsidRPr="00D22869">
              <w:rPr>
                <w:rFonts w:ascii="Arial" w:eastAsia="SimSun" w:hAnsi="Arial" w:cs="Arial"/>
                <w:color w:val="000000"/>
                <w:lang w:eastAsia="zh-CN"/>
              </w:rPr>
              <w:t>Signed ………Comer……………………………………………………</w:t>
            </w:r>
          </w:p>
        </w:tc>
      </w:tr>
      <w:tr w:rsidR="00D22869" w:rsidRPr="00D22869" w14:paraId="1E7E39AB" w14:textId="77777777" w:rsidTr="008903B7">
        <w:trPr>
          <w:trHeight w:val="3972"/>
        </w:trPr>
        <w:tc>
          <w:tcPr>
            <w:tcW w:w="8856" w:type="dxa"/>
            <w:gridSpan w:val="5"/>
          </w:tcPr>
          <w:p w14:paraId="15B82919" w14:textId="77777777" w:rsidR="00D22869" w:rsidRPr="00D22869" w:rsidRDefault="00D22869" w:rsidP="00D22869">
            <w:pPr>
              <w:spacing w:after="0" w:line="240" w:lineRule="auto"/>
              <w:rPr>
                <w:rFonts w:ascii="Arial" w:eastAsia="SimSun" w:hAnsi="Arial" w:cs="Arial"/>
                <w:b/>
                <w:color w:val="000000"/>
                <w:lang w:eastAsia="zh-CN"/>
              </w:rPr>
            </w:pPr>
          </w:p>
          <w:p w14:paraId="550D572F" w14:textId="77777777" w:rsidR="00D22869" w:rsidRPr="00D22869" w:rsidRDefault="00D22869" w:rsidP="00D22869">
            <w:pPr>
              <w:spacing w:after="0" w:line="240" w:lineRule="auto"/>
              <w:rPr>
                <w:rFonts w:ascii="Arial" w:eastAsia="SimSun" w:hAnsi="Arial" w:cs="Times New Roman"/>
                <w:b/>
                <w:sz w:val="24"/>
                <w:szCs w:val="24"/>
                <w:lang w:eastAsia="zh-CN"/>
              </w:rPr>
            </w:pPr>
          </w:p>
          <w:p w14:paraId="7BD67B44" w14:textId="77777777" w:rsidR="00D22869" w:rsidRPr="00D22869" w:rsidRDefault="00D22869" w:rsidP="00D22869">
            <w:pPr>
              <w:spacing w:after="0" w:line="240" w:lineRule="auto"/>
              <w:rPr>
                <w:rFonts w:ascii="Arial" w:eastAsia="SimSun" w:hAnsi="Arial" w:cs="Times New Roman"/>
                <w:b/>
                <w:sz w:val="24"/>
                <w:szCs w:val="24"/>
                <w:lang w:eastAsia="zh-CN"/>
              </w:rPr>
            </w:pPr>
          </w:p>
          <w:p w14:paraId="6E43CDB2" w14:textId="77777777" w:rsidR="00D22869" w:rsidRPr="00D22869" w:rsidRDefault="00D22869" w:rsidP="00D22869">
            <w:pPr>
              <w:spacing w:after="0" w:line="240" w:lineRule="auto"/>
              <w:rPr>
                <w:rFonts w:ascii="Arial" w:eastAsia="SimSun" w:hAnsi="Arial" w:cs="Times New Roman"/>
                <w:sz w:val="24"/>
                <w:szCs w:val="24"/>
                <w:lang w:eastAsia="zh-CN"/>
              </w:rPr>
            </w:pPr>
            <w:r w:rsidRPr="00D22869">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22869" w:rsidRPr="00D22869" w14:paraId="496E6E7A" w14:textId="77777777" w:rsidTr="008903B7">
              <w:tc>
                <w:tcPr>
                  <w:tcW w:w="6970" w:type="dxa"/>
                </w:tcPr>
                <w:p w14:paraId="3A371861" w14:textId="77777777" w:rsidR="00D22869" w:rsidRPr="00D22869" w:rsidRDefault="00D22869" w:rsidP="00D22869">
                  <w:pPr>
                    <w:spacing w:after="0" w:line="240" w:lineRule="auto"/>
                    <w:rPr>
                      <w:rFonts w:ascii="Arial" w:eastAsia="SimSun" w:hAnsi="Arial" w:cs="Times New Roman"/>
                      <w:sz w:val="20"/>
                      <w:szCs w:val="20"/>
                      <w:lang w:eastAsia="zh-CN"/>
                    </w:rPr>
                  </w:pPr>
                </w:p>
                <w:p w14:paraId="6EAF1EAC" w14:textId="77777777" w:rsidR="00D22869" w:rsidRPr="00D22869" w:rsidRDefault="00D22869" w:rsidP="00D22869">
                  <w:pPr>
                    <w:spacing w:after="0" w:line="240" w:lineRule="auto"/>
                    <w:rPr>
                      <w:rFonts w:ascii="Arial" w:eastAsia="SimSun" w:hAnsi="Arial" w:cs="Times New Roman"/>
                      <w:sz w:val="20"/>
                      <w:szCs w:val="20"/>
                      <w:lang w:eastAsia="zh-CN"/>
                    </w:rPr>
                  </w:pPr>
                  <w:r w:rsidRPr="00D22869">
                    <w:rPr>
                      <w:rFonts w:ascii="Arial" w:eastAsia="SimSun" w:hAnsi="Arial" w:cs="Times New Roman"/>
                      <w:sz w:val="20"/>
                      <w:szCs w:val="20"/>
                      <w:lang w:eastAsia="zh-CN"/>
                    </w:rPr>
                    <w:t>1</w:t>
                  </w:r>
                  <w:r w:rsidRPr="00D22869">
                    <w:rPr>
                      <w:rFonts w:ascii="Arial" w:eastAsia="SimSun" w:hAnsi="Arial" w:cs="Times New Roman"/>
                      <w:sz w:val="20"/>
                      <w:szCs w:val="20"/>
                      <w:vertAlign w:val="superscript"/>
                      <w:lang w:eastAsia="zh-CN"/>
                    </w:rPr>
                    <w:t>st</w:t>
                  </w:r>
                  <w:r w:rsidRPr="00D22869">
                    <w:rPr>
                      <w:rFonts w:ascii="Arial" w:eastAsia="SimSun" w:hAnsi="Arial" w:cs="Times New Roman"/>
                      <w:sz w:val="20"/>
                      <w:szCs w:val="20"/>
                      <w:lang w:eastAsia="zh-CN"/>
                    </w:rPr>
                    <w:t xml:space="preserve"> Marker’s Provisional mark</w:t>
                  </w:r>
                </w:p>
              </w:tc>
              <w:tc>
                <w:tcPr>
                  <w:tcW w:w="1660" w:type="dxa"/>
                </w:tcPr>
                <w:p w14:paraId="4F3899BB" w14:textId="77777777" w:rsidR="00D22869" w:rsidRPr="00D22869" w:rsidRDefault="00D22869" w:rsidP="00D22869">
                  <w:pPr>
                    <w:spacing w:after="0" w:line="240" w:lineRule="auto"/>
                    <w:rPr>
                      <w:rFonts w:ascii="Arial" w:eastAsia="SimSun" w:hAnsi="Arial" w:cs="Times New Roman"/>
                      <w:sz w:val="20"/>
                      <w:szCs w:val="20"/>
                      <w:lang w:eastAsia="zh-CN"/>
                    </w:rPr>
                  </w:pPr>
                </w:p>
              </w:tc>
            </w:tr>
            <w:tr w:rsidR="00D22869" w:rsidRPr="00D22869" w14:paraId="6376A359" w14:textId="77777777" w:rsidTr="008903B7">
              <w:tc>
                <w:tcPr>
                  <w:tcW w:w="6970" w:type="dxa"/>
                </w:tcPr>
                <w:p w14:paraId="2C912C77" w14:textId="77777777" w:rsidR="00D22869" w:rsidRPr="00D22869" w:rsidRDefault="00D22869" w:rsidP="00D22869">
                  <w:pPr>
                    <w:spacing w:after="0" w:line="240" w:lineRule="auto"/>
                    <w:rPr>
                      <w:rFonts w:ascii="Arial" w:eastAsia="SimSun" w:hAnsi="Arial" w:cs="Times New Roman"/>
                      <w:sz w:val="20"/>
                      <w:szCs w:val="20"/>
                      <w:lang w:eastAsia="zh-CN"/>
                    </w:rPr>
                  </w:pPr>
                </w:p>
                <w:p w14:paraId="5863AB85" w14:textId="77777777" w:rsidR="00D22869" w:rsidRPr="00D22869" w:rsidRDefault="00D22869" w:rsidP="00D22869">
                  <w:pPr>
                    <w:spacing w:after="0" w:line="240" w:lineRule="auto"/>
                    <w:rPr>
                      <w:rFonts w:ascii="Arial" w:eastAsia="SimSun" w:hAnsi="Arial" w:cs="Times New Roman"/>
                      <w:sz w:val="20"/>
                      <w:szCs w:val="20"/>
                      <w:lang w:eastAsia="zh-CN"/>
                    </w:rPr>
                  </w:pPr>
                  <w:r w:rsidRPr="00D22869">
                    <w:rPr>
                      <w:rFonts w:ascii="Arial" w:eastAsia="SimSun" w:hAnsi="Arial" w:cs="Times New Roman"/>
                      <w:sz w:val="20"/>
                      <w:szCs w:val="20"/>
                      <w:lang w:eastAsia="zh-CN"/>
                    </w:rPr>
                    <w:t>2</w:t>
                  </w:r>
                  <w:r w:rsidRPr="00D22869">
                    <w:rPr>
                      <w:rFonts w:ascii="Arial" w:eastAsia="SimSun" w:hAnsi="Arial" w:cs="Times New Roman"/>
                      <w:sz w:val="20"/>
                      <w:szCs w:val="20"/>
                      <w:vertAlign w:val="superscript"/>
                      <w:lang w:eastAsia="zh-CN"/>
                    </w:rPr>
                    <w:t>nd</w:t>
                  </w:r>
                  <w:r w:rsidRPr="00D22869">
                    <w:rPr>
                      <w:rFonts w:ascii="Arial" w:eastAsia="SimSun" w:hAnsi="Arial" w:cs="Times New Roman"/>
                      <w:sz w:val="20"/>
                      <w:szCs w:val="20"/>
                      <w:lang w:eastAsia="zh-CN"/>
                    </w:rPr>
                    <w:t xml:space="preserve"> Marker’s/Moderator’s provisional mark</w:t>
                  </w:r>
                </w:p>
              </w:tc>
              <w:tc>
                <w:tcPr>
                  <w:tcW w:w="1660" w:type="dxa"/>
                </w:tcPr>
                <w:p w14:paraId="02B7E270" w14:textId="77777777" w:rsidR="00D22869" w:rsidRPr="00D22869" w:rsidRDefault="00D22869" w:rsidP="00D22869">
                  <w:pPr>
                    <w:spacing w:after="0" w:line="240" w:lineRule="auto"/>
                    <w:rPr>
                      <w:rFonts w:ascii="Arial" w:eastAsia="SimSun" w:hAnsi="Arial" w:cs="Times New Roman"/>
                      <w:sz w:val="20"/>
                      <w:szCs w:val="20"/>
                      <w:lang w:eastAsia="zh-CN"/>
                    </w:rPr>
                  </w:pPr>
                </w:p>
              </w:tc>
            </w:tr>
            <w:tr w:rsidR="00D22869" w:rsidRPr="00D22869" w14:paraId="21D4DA5E" w14:textId="77777777" w:rsidTr="008903B7">
              <w:tc>
                <w:tcPr>
                  <w:tcW w:w="6970" w:type="dxa"/>
                </w:tcPr>
                <w:p w14:paraId="5965842B" w14:textId="77777777" w:rsidR="00D22869" w:rsidRPr="00D22869" w:rsidRDefault="00D22869" w:rsidP="00D22869">
                  <w:pPr>
                    <w:spacing w:after="0" w:line="240" w:lineRule="auto"/>
                    <w:rPr>
                      <w:rFonts w:ascii="Arial" w:eastAsia="SimSun" w:hAnsi="Arial" w:cs="Times New Roman"/>
                      <w:sz w:val="20"/>
                      <w:szCs w:val="20"/>
                      <w:lang w:eastAsia="zh-CN"/>
                    </w:rPr>
                  </w:pPr>
                </w:p>
                <w:p w14:paraId="268C599D" w14:textId="77777777" w:rsidR="00D22869" w:rsidRPr="00D22869" w:rsidRDefault="00D22869" w:rsidP="00D22869">
                  <w:pPr>
                    <w:spacing w:after="0" w:line="240" w:lineRule="auto"/>
                    <w:rPr>
                      <w:rFonts w:ascii="Arial" w:eastAsia="SimSun" w:hAnsi="Arial" w:cs="Times New Roman"/>
                      <w:sz w:val="20"/>
                      <w:szCs w:val="20"/>
                      <w:lang w:eastAsia="zh-CN"/>
                    </w:rPr>
                  </w:pPr>
                  <w:r w:rsidRPr="00D22869">
                    <w:rPr>
                      <w:rFonts w:ascii="Arial" w:eastAsia="SimSun" w:hAnsi="Arial" w:cs="Times New Roman"/>
                      <w:sz w:val="20"/>
                      <w:szCs w:val="20"/>
                      <w:lang w:eastAsia="zh-CN"/>
                    </w:rPr>
                    <w:t>External Examiner’s mark (if relevant)</w:t>
                  </w:r>
                </w:p>
              </w:tc>
              <w:tc>
                <w:tcPr>
                  <w:tcW w:w="1660" w:type="dxa"/>
                </w:tcPr>
                <w:p w14:paraId="71569667" w14:textId="77777777" w:rsidR="00D22869" w:rsidRPr="00D22869" w:rsidRDefault="00D22869" w:rsidP="00D22869">
                  <w:pPr>
                    <w:spacing w:after="0" w:line="240" w:lineRule="auto"/>
                    <w:rPr>
                      <w:rFonts w:ascii="Arial" w:eastAsia="SimSun" w:hAnsi="Arial" w:cs="Times New Roman"/>
                      <w:sz w:val="20"/>
                      <w:szCs w:val="20"/>
                      <w:lang w:eastAsia="zh-CN"/>
                    </w:rPr>
                  </w:pPr>
                </w:p>
              </w:tc>
            </w:tr>
            <w:tr w:rsidR="00D22869" w:rsidRPr="00D22869" w14:paraId="2A340CC5" w14:textId="77777777" w:rsidTr="008903B7">
              <w:tc>
                <w:tcPr>
                  <w:tcW w:w="6970" w:type="dxa"/>
                </w:tcPr>
                <w:p w14:paraId="7DC9FFD1" w14:textId="77777777" w:rsidR="00D22869" w:rsidRPr="00D22869" w:rsidRDefault="00D22869" w:rsidP="00D22869">
                  <w:pPr>
                    <w:spacing w:after="0" w:line="240" w:lineRule="auto"/>
                    <w:rPr>
                      <w:rFonts w:ascii="Arial" w:eastAsia="SimSun" w:hAnsi="Arial" w:cs="Times New Roman"/>
                      <w:sz w:val="20"/>
                      <w:szCs w:val="20"/>
                      <w:lang w:eastAsia="zh-CN"/>
                    </w:rPr>
                  </w:pPr>
                </w:p>
                <w:p w14:paraId="4967F38E" w14:textId="77777777" w:rsidR="00D22869" w:rsidRPr="00D22869" w:rsidRDefault="00D22869" w:rsidP="00D22869">
                  <w:pPr>
                    <w:spacing w:after="0" w:line="240" w:lineRule="auto"/>
                    <w:rPr>
                      <w:rFonts w:ascii="Arial" w:eastAsia="SimSun" w:hAnsi="Arial" w:cs="Times New Roman"/>
                      <w:b/>
                      <w:sz w:val="20"/>
                      <w:szCs w:val="20"/>
                      <w:lang w:eastAsia="zh-CN"/>
                    </w:rPr>
                  </w:pPr>
                  <w:r w:rsidRPr="00D22869">
                    <w:rPr>
                      <w:rFonts w:ascii="Arial" w:eastAsia="SimSun" w:hAnsi="Arial" w:cs="Times New Roman"/>
                      <w:b/>
                      <w:sz w:val="20"/>
                      <w:szCs w:val="20"/>
                      <w:lang w:eastAsia="zh-CN"/>
                    </w:rPr>
                    <w:t>Final Mark</w:t>
                  </w:r>
                </w:p>
                <w:p w14:paraId="33F76787" w14:textId="77777777" w:rsidR="00D22869" w:rsidRPr="00D22869" w:rsidRDefault="00D22869" w:rsidP="00D22869">
                  <w:pPr>
                    <w:spacing w:after="0" w:line="240" w:lineRule="auto"/>
                    <w:rPr>
                      <w:rFonts w:ascii="Arial" w:eastAsia="SimSun" w:hAnsi="Arial" w:cs="Times New Roman"/>
                      <w:sz w:val="20"/>
                      <w:szCs w:val="20"/>
                      <w:lang w:eastAsia="zh-CN"/>
                    </w:rPr>
                  </w:pPr>
                </w:p>
              </w:tc>
              <w:tc>
                <w:tcPr>
                  <w:tcW w:w="1660" w:type="dxa"/>
                </w:tcPr>
                <w:p w14:paraId="354B70D3" w14:textId="77777777" w:rsidR="00D22869" w:rsidRPr="00D22869" w:rsidRDefault="00D22869" w:rsidP="00D22869">
                  <w:pPr>
                    <w:spacing w:after="0" w:line="240" w:lineRule="auto"/>
                    <w:rPr>
                      <w:rFonts w:ascii="Arial" w:eastAsia="SimSun" w:hAnsi="Arial" w:cs="Times New Roman"/>
                      <w:sz w:val="20"/>
                      <w:szCs w:val="20"/>
                      <w:lang w:eastAsia="zh-CN"/>
                    </w:rPr>
                  </w:pPr>
                </w:p>
              </w:tc>
            </w:tr>
          </w:tbl>
          <w:p w14:paraId="29DAAB4C" w14:textId="77777777" w:rsidR="00D22869" w:rsidRPr="00D22869" w:rsidRDefault="00D22869" w:rsidP="00D22869">
            <w:pPr>
              <w:spacing w:after="0" w:line="240" w:lineRule="auto"/>
              <w:ind w:left="142" w:right="34"/>
              <w:rPr>
                <w:rFonts w:ascii="Arial" w:eastAsia="SimSun" w:hAnsi="Arial" w:cs="Arial"/>
                <w:b/>
                <w:color w:val="000000"/>
                <w:lang w:eastAsia="zh-CN"/>
              </w:rPr>
            </w:pPr>
          </w:p>
          <w:p w14:paraId="44EA5242" w14:textId="77777777" w:rsidR="00D22869" w:rsidRPr="00D22869" w:rsidRDefault="00D22869" w:rsidP="00D22869">
            <w:pPr>
              <w:spacing w:after="0" w:line="240" w:lineRule="auto"/>
              <w:ind w:left="142" w:right="34"/>
              <w:rPr>
                <w:rFonts w:ascii="Arial" w:eastAsia="SimSun" w:hAnsi="Arial" w:cs="Arial"/>
                <w:color w:val="000000"/>
                <w:lang w:eastAsia="zh-CN"/>
              </w:rPr>
            </w:pPr>
            <w:r w:rsidRPr="00D22869">
              <w:rPr>
                <w:rFonts w:ascii="Arial" w:eastAsia="SimSun" w:hAnsi="Arial" w:cs="Arial"/>
                <w:b/>
                <w:color w:val="000000"/>
                <w:lang w:eastAsia="zh-CN"/>
              </w:rPr>
              <w:t>NB.</w:t>
            </w:r>
            <w:r w:rsidRPr="00D22869">
              <w:rPr>
                <w:rFonts w:ascii="Arial" w:eastAsia="SimSun" w:hAnsi="Arial" w:cs="Arial"/>
                <w:color w:val="000000"/>
                <w:lang w:eastAsia="zh-CN"/>
              </w:rPr>
              <w:t xml:space="preserve">  All marks are provisional until confirmed by the Final Examination Board.</w:t>
            </w:r>
          </w:p>
          <w:p w14:paraId="6C628B09" w14:textId="77777777" w:rsidR="00D22869" w:rsidRPr="00D22869" w:rsidRDefault="00D22869" w:rsidP="00D22869">
            <w:pPr>
              <w:spacing w:after="0" w:line="240" w:lineRule="auto"/>
              <w:rPr>
                <w:rFonts w:ascii="Arial" w:eastAsia="SimSun" w:hAnsi="Arial" w:cs="Arial"/>
                <w:b/>
                <w:color w:val="000000"/>
                <w:lang w:eastAsia="zh-CN"/>
              </w:rPr>
            </w:pPr>
          </w:p>
          <w:p w14:paraId="1B7CC90A" w14:textId="77777777" w:rsidR="00D22869" w:rsidRPr="00D22869" w:rsidRDefault="00D22869" w:rsidP="00D22869">
            <w:pPr>
              <w:spacing w:after="0" w:line="240" w:lineRule="auto"/>
              <w:rPr>
                <w:rFonts w:ascii="Arial" w:eastAsia="SimSun" w:hAnsi="Arial" w:cs="Arial"/>
                <w:b/>
                <w:color w:val="000000"/>
                <w:lang w:eastAsia="zh-CN"/>
              </w:rPr>
            </w:pPr>
          </w:p>
          <w:p w14:paraId="1D394659" w14:textId="77777777" w:rsidR="00D22869" w:rsidRPr="00D22869" w:rsidRDefault="00D22869" w:rsidP="00D22869">
            <w:pPr>
              <w:spacing w:after="0" w:line="240" w:lineRule="auto"/>
              <w:rPr>
                <w:rFonts w:ascii="Arial" w:eastAsia="SimSun" w:hAnsi="Arial" w:cs="Arial"/>
                <w:b/>
                <w:color w:val="000000"/>
                <w:lang w:eastAsia="zh-CN"/>
              </w:rPr>
            </w:pPr>
          </w:p>
          <w:p w14:paraId="394C8346" w14:textId="77777777" w:rsidR="00D22869" w:rsidRPr="00D22869" w:rsidRDefault="00D22869" w:rsidP="00D22869">
            <w:pPr>
              <w:spacing w:after="0" w:line="240" w:lineRule="auto"/>
              <w:rPr>
                <w:rFonts w:ascii="Arial" w:eastAsia="SimSun" w:hAnsi="Arial" w:cs="Arial"/>
                <w:b/>
                <w:color w:val="000000"/>
                <w:lang w:eastAsia="zh-CN"/>
              </w:rPr>
            </w:pPr>
            <w:r w:rsidRPr="00D22869">
              <w:rPr>
                <w:rFonts w:ascii="Arial" w:eastAsia="SimSun" w:hAnsi="Arial" w:cs="Arial"/>
                <w:b/>
                <w:color w:val="000000"/>
                <w:lang w:eastAsia="zh-CN"/>
              </w:rPr>
              <w:t xml:space="preserve">For completion by Marker </w:t>
            </w:r>
            <w:proofErr w:type="gramStart"/>
            <w:r w:rsidRPr="00D22869">
              <w:rPr>
                <w:rFonts w:ascii="Arial" w:eastAsia="SimSun" w:hAnsi="Arial" w:cs="Arial"/>
                <w:b/>
                <w:color w:val="000000"/>
                <w:lang w:eastAsia="zh-CN"/>
              </w:rPr>
              <w:t>1 :</w:t>
            </w:r>
            <w:proofErr w:type="gramEnd"/>
          </w:p>
          <w:p w14:paraId="4754DE16" w14:textId="77777777" w:rsidR="00D22869" w:rsidRPr="00D22869" w:rsidRDefault="00D22869" w:rsidP="00D22869">
            <w:pPr>
              <w:spacing w:before="100" w:beforeAutospacing="1" w:after="100" w:afterAutospacing="1" w:line="240" w:lineRule="auto"/>
              <w:rPr>
                <w:rFonts w:ascii="Arial" w:eastAsia="SimSun" w:hAnsi="Arial" w:cs="Arial"/>
                <w:color w:val="000000"/>
                <w:lang w:eastAsia="zh-CN"/>
              </w:rPr>
            </w:pPr>
            <w:r w:rsidRPr="00D22869">
              <w:rPr>
                <w:rFonts w:ascii="Arial" w:eastAsia="SimSun" w:hAnsi="Arial" w:cs="Arial"/>
                <w:color w:val="000000"/>
                <w:lang w:eastAsia="zh-CN"/>
              </w:rPr>
              <w:t>Comments:</w:t>
            </w:r>
          </w:p>
          <w:p w14:paraId="1DD8BAAD" w14:textId="77777777" w:rsidR="00D22869" w:rsidRPr="00D22869" w:rsidRDefault="00D22869" w:rsidP="00D22869">
            <w:pPr>
              <w:spacing w:before="100" w:beforeAutospacing="1" w:after="100" w:afterAutospacing="1" w:line="240" w:lineRule="auto"/>
              <w:rPr>
                <w:rFonts w:ascii="Arial" w:eastAsia="SimSun" w:hAnsi="Arial" w:cs="Arial"/>
                <w:color w:val="000000"/>
                <w:lang w:eastAsia="zh-CN"/>
              </w:rPr>
            </w:pPr>
          </w:p>
        </w:tc>
      </w:tr>
      <w:tr w:rsidR="00D22869" w:rsidRPr="00D22869" w14:paraId="2794C32B" w14:textId="77777777" w:rsidTr="008903B7">
        <w:trPr>
          <w:trHeight w:val="492"/>
        </w:trPr>
        <w:tc>
          <w:tcPr>
            <w:tcW w:w="6768" w:type="dxa"/>
            <w:gridSpan w:val="3"/>
          </w:tcPr>
          <w:p w14:paraId="6B771F26" w14:textId="77777777" w:rsidR="00D22869" w:rsidRPr="00D22869" w:rsidRDefault="00D22869" w:rsidP="00D22869">
            <w:pPr>
              <w:spacing w:before="100" w:beforeAutospacing="1" w:after="100" w:afterAutospacing="1" w:line="240" w:lineRule="auto"/>
              <w:ind w:left="142" w:right="34"/>
              <w:rPr>
                <w:rFonts w:ascii="Arial" w:eastAsia="SimSun" w:hAnsi="Arial" w:cs="Arial"/>
                <w:color w:val="000000"/>
                <w:lang w:eastAsia="zh-CN"/>
              </w:rPr>
            </w:pPr>
            <w:r w:rsidRPr="00D22869">
              <w:rPr>
                <w:rFonts w:ascii="Arial" w:eastAsia="SimSun" w:hAnsi="Arial" w:cs="Arial"/>
                <w:color w:val="000000"/>
                <w:lang w:eastAsia="zh-CN"/>
              </w:rPr>
              <w:lastRenderedPageBreak/>
              <w:t>Marker’s signature:</w:t>
            </w:r>
          </w:p>
        </w:tc>
        <w:tc>
          <w:tcPr>
            <w:tcW w:w="2088" w:type="dxa"/>
            <w:gridSpan w:val="2"/>
          </w:tcPr>
          <w:p w14:paraId="53F2E053" w14:textId="77777777" w:rsidR="00D22869" w:rsidRPr="00D22869" w:rsidRDefault="00D22869" w:rsidP="00D22869">
            <w:pPr>
              <w:spacing w:before="100" w:beforeAutospacing="1" w:after="0" w:afterAutospacing="1" w:line="240" w:lineRule="auto"/>
              <w:ind w:left="142" w:right="34"/>
              <w:rPr>
                <w:rFonts w:ascii="Arial" w:eastAsia="SimSun" w:hAnsi="Arial" w:cs="Arial"/>
                <w:color w:val="000000"/>
                <w:lang w:eastAsia="zh-CN"/>
              </w:rPr>
            </w:pPr>
            <w:r w:rsidRPr="00D22869">
              <w:rPr>
                <w:rFonts w:ascii="Arial" w:eastAsia="SimSun" w:hAnsi="Arial" w:cs="Arial"/>
                <w:color w:val="000000"/>
                <w:lang w:eastAsia="zh-CN"/>
              </w:rPr>
              <w:t>Date:</w:t>
            </w:r>
          </w:p>
        </w:tc>
      </w:tr>
      <w:tr w:rsidR="00D22869" w:rsidRPr="00D22869" w14:paraId="661E7AE7" w14:textId="77777777" w:rsidTr="008903B7">
        <w:tc>
          <w:tcPr>
            <w:tcW w:w="8856" w:type="dxa"/>
            <w:gridSpan w:val="5"/>
          </w:tcPr>
          <w:p w14:paraId="11101B7F" w14:textId="77777777" w:rsidR="00D22869" w:rsidRPr="00D22869" w:rsidRDefault="00D22869" w:rsidP="00D22869">
            <w:pPr>
              <w:spacing w:after="0" w:line="240" w:lineRule="auto"/>
              <w:ind w:right="-334"/>
              <w:rPr>
                <w:rFonts w:ascii="Arial" w:eastAsia="SimSun" w:hAnsi="Arial" w:cs="Arial"/>
                <w:bCs/>
                <w:i/>
                <w:color w:val="000000"/>
                <w:lang w:eastAsia="zh-CN"/>
              </w:rPr>
            </w:pPr>
          </w:p>
          <w:p w14:paraId="31FB8691" w14:textId="77777777" w:rsidR="00D22869" w:rsidRPr="00D22869" w:rsidRDefault="00D22869" w:rsidP="00D22869">
            <w:pPr>
              <w:spacing w:after="0" w:line="240" w:lineRule="auto"/>
              <w:ind w:right="-334"/>
              <w:rPr>
                <w:rFonts w:ascii="Arial" w:eastAsia="SimSun" w:hAnsi="Arial" w:cs="Arial"/>
                <w:b/>
                <w:bCs/>
                <w:color w:val="000000"/>
                <w:lang w:eastAsia="zh-CN"/>
              </w:rPr>
            </w:pPr>
            <w:r w:rsidRPr="00D22869">
              <w:rPr>
                <w:rFonts w:ascii="Arial" w:eastAsia="SimSun" w:hAnsi="Arial" w:cs="Arial"/>
                <w:b/>
                <w:bCs/>
                <w:color w:val="000000"/>
                <w:lang w:eastAsia="zh-CN"/>
              </w:rPr>
              <w:t>For completion by Marker 2/Moderator:</w:t>
            </w:r>
          </w:p>
          <w:p w14:paraId="196641B1" w14:textId="77777777" w:rsidR="00D22869" w:rsidRPr="00D22869" w:rsidRDefault="00D22869" w:rsidP="00D22869">
            <w:pPr>
              <w:spacing w:after="0" w:line="240" w:lineRule="auto"/>
              <w:ind w:right="-334"/>
              <w:rPr>
                <w:rFonts w:ascii="Arial" w:eastAsia="SimSun" w:hAnsi="Arial" w:cs="Arial"/>
                <w:b/>
                <w:bCs/>
                <w:color w:val="000000"/>
                <w:lang w:eastAsia="zh-CN"/>
              </w:rPr>
            </w:pPr>
          </w:p>
          <w:p w14:paraId="02F2F50D" w14:textId="77777777" w:rsidR="00D22869" w:rsidRPr="00D22869" w:rsidRDefault="00D22869" w:rsidP="00D22869">
            <w:pPr>
              <w:spacing w:after="0" w:line="240" w:lineRule="auto"/>
              <w:ind w:right="-334"/>
              <w:rPr>
                <w:rFonts w:ascii="Arial" w:eastAsia="SimSun" w:hAnsi="Arial" w:cs="Arial"/>
                <w:bCs/>
                <w:color w:val="000000"/>
                <w:lang w:eastAsia="zh-CN"/>
              </w:rPr>
            </w:pPr>
            <w:r w:rsidRPr="00D22869">
              <w:rPr>
                <w:rFonts w:ascii="Arial" w:eastAsia="SimSun" w:hAnsi="Arial" w:cs="Arial"/>
                <w:bCs/>
                <w:color w:val="000000"/>
                <w:lang w:eastAsia="zh-CN"/>
              </w:rPr>
              <w:t>Comments:</w:t>
            </w:r>
          </w:p>
          <w:p w14:paraId="3DAFADB8" w14:textId="77777777" w:rsidR="00D22869" w:rsidRPr="00D22869" w:rsidRDefault="00D22869" w:rsidP="00D22869">
            <w:pPr>
              <w:spacing w:after="0" w:line="240" w:lineRule="auto"/>
              <w:ind w:right="-334"/>
              <w:rPr>
                <w:rFonts w:ascii="Arial" w:eastAsia="SimSun" w:hAnsi="Arial" w:cs="Arial"/>
                <w:bCs/>
                <w:color w:val="000000"/>
                <w:lang w:eastAsia="zh-CN"/>
              </w:rPr>
            </w:pPr>
          </w:p>
          <w:p w14:paraId="17A835F4" w14:textId="77777777" w:rsidR="00D22869" w:rsidRPr="00D22869" w:rsidRDefault="00D22869" w:rsidP="00D22869">
            <w:pPr>
              <w:spacing w:after="0" w:line="240" w:lineRule="auto"/>
              <w:ind w:right="-334"/>
              <w:rPr>
                <w:rFonts w:ascii="Arial" w:eastAsia="SimSun" w:hAnsi="Arial" w:cs="Arial"/>
                <w:bCs/>
                <w:color w:val="000000"/>
                <w:lang w:eastAsia="zh-CN"/>
              </w:rPr>
            </w:pPr>
          </w:p>
          <w:p w14:paraId="2B2A8E69" w14:textId="77777777" w:rsidR="00D22869" w:rsidRPr="00D22869" w:rsidRDefault="00D22869" w:rsidP="00D22869">
            <w:pPr>
              <w:spacing w:after="0" w:line="240" w:lineRule="auto"/>
              <w:ind w:right="-334"/>
              <w:rPr>
                <w:rFonts w:ascii="Arial" w:eastAsia="SimSun" w:hAnsi="Arial" w:cs="Arial"/>
                <w:bCs/>
                <w:color w:val="000000"/>
                <w:lang w:eastAsia="zh-CN"/>
              </w:rPr>
            </w:pPr>
          </w:p>
          <w:p w14:paraId="1AA61189" w14:textId="77777777" w:rsidR="00D22869" w:rsidRPr="00D22869" w:rsidRDefault="00D22869" w:rsidP="00D22869">
            <w:pPr>
              <w:spacing w:after="0" w:line="240" w:lineRule="auto"/>
              <w:ind w:right="-334"/>
              <w:rPr>
                <w:rFonts w:ascii="Arial" w:eastAsia="SimSun" w:hAnsi="Arial" w:cs="Arial"/>
                <w:bCs/>
                <w:color w:val="000000"/>
                <w:lang w:eastAsia="zh-CN"/>
              </w:rPr>
            </w:pPr>
          </w:p>
          <w:p w14:paraId="6FFB81DE" w14:textId="77777777" w:rsidR="00D22869" w:rsidRPr="00D22869" w:rsidRDefault="00D22869" w:rsidP="00D22869">
            <w:pPr>
              <w:spacing w:after="0" w:line="240" w:lineRule="auto"/>
              <w:ind w:right="-334"/>
              <w:rPr>
                <w:rFonts w:ascii="Arial" w:eastAsia="SimSun" w:hAnsi="Arial" w:cs="Arial"/>
                <w:bCs/>
                <w:color w:val="000000"/>
                <w:lang w:eastAsia="zh-CN"/>
              </w:rPr>
            </w:pPr>
          </w:p>
          <w:p w14:paraId="1EB21E55" w14:textId="77777777" w:rsidR="00D22869" w:rsidRPr="00D22869" w:rsidRDefault="00D22869" w:rsidP="00D22869">
            <w:pPr>
              <w:spacing w:after="0" w:line="240" w:lineRule="auto"/>
              <w:ind w:right="-334"/>
              <w:rPr>
                <w:rFonts w:ascii="Arial" w:eastAsia="SimSun" w:hAnsi="Arial" w:cs="Arial"/>
                <w:bCs/>
                <w:color w:val="000000"/>
                <w:lang w:eastAsia="zh-CN"/>
              </w:rPr>
            </w:pPr>
          </w:p>
          <w:p w14:paraId="32425FF2" w14:textId="77777777" w:rsidR="00D22869" w:rsidRPr="00D22869" w:rsidRDefault="00D22869" w:rsidP="00D22869">
            <w:pPr>
              <w:spacing w:after="0" w:line="240" w:lineRule="auto"/>
              <w:ind w:right="-334"/>
              <w:rPr>
                <w:rFonts w:ascii="Arial" w:eastAsia="SimSun" w:hAnsi="Arial" w:cs="Arial"/>
                <w:bCs/>
                <w:color w:val="000000"/>
                <w:lang w:eastAsia="zh-CN"/>
              </w:rPr>
            </w:pPr>
          </w:p>
          <w:p w14:paraId="3767A22D" w14:textId="77777777" w:rsidR="00D22869" w:rsidRPr="00D22869" w:rsidRDefault="00D22869" w:rsidP="00D22869">
            <w:pPr>
              <w:spacing w:after="0" w:line="240" w:lineRule="auto"/>
              <w:ind w:right="-334"/>
              <w:rPr>
                <w:rFonts w:ascii="Arial" w:eastAsia="SimSun" w:hAnsi="Arial" w:cs="Arial"/>
                <w:bCs/>
                <w:color w:val="000000"/>
                <w:lang w:eastAsia="zh-CN"/>
              </w:rPr>
            </w:pPr>
          </w:p>
          <w:p w14:paraId="1DC57B55" w14:textId="77777777" w:rsidR="00D22869" w:rsidRPr="00D22869" w:rsidRDefault="00D22869" w:rsidP="00D22869">
            <w:pPr>
              <w:spacing w:after="0" w:line="240" w:lineRule="auto"/>
              <w:ind w:right="-334"/>
              <w:rPr>
                <w:rFonts w:ascii="Arial" w:eastAsia="SimSun" w:hAnsi="Arial" w:cs="Arial"/>
                <w:bCs/>
                <w:color w:val="000000"/>
                <w:lang w:eastAsia="zh-CN"/>
              </w:rPr>
            </w:pPr>
          </w:p>
          <w:p w14:paraId="3C191D55" w14:textId="77777777" w:rsidR="00D22869" w:rsidRPr="00D22869" w:rsidRDefault="00D22869" w:rsidP="00D22869">
            <w:pPr>
              <w:spacing w:after="0" w:line="240" w:lineRule="auto"/>
              <w:ind w:right="-334"/>
              <w:rPr>
                <w:rFonts w:ascii="Arial" w:eastAsia="SimSun" w:hAnsi="Arial" w:cs="Arial"/>
                <w:bCs/>
                <w:color w:val="000000"/>
                <w:lang w:eastAsia="zh-CN"/>
              </w:rPr>
            </w:pPr>
          </w:p>
          <w:p w14:paraId="2A871B39" w14:textId="77777777" w:rsidR="00D22869" w:rsidRPr="00D22869" w:rsidRDefault="00D22869" w:rsidP="00D22869">
            <w:pPr>
              <w:spacing w:after="0" w:line="240" w:lineRule="auto"/>
              <w:ind w:right="-334"/>
              <w:rPr>
                <w:rFonts w:ascii="Arial" w:eastAsia="SimSun" w:hAnsi="Arial" w:cs="Arial"/>
                <w:bCs/>
                <w:color w:val="000000"/>
                <w:lang w:eastAsia="zh-CN"/>
              </w:rPr>
            </w:pPr>
          </w:p>
          <w:p w14:paraId="1C2C2F47" w14:textId="77777777" w:rsidR="00D22869" w:rsidRPr="00D22869" w:rsidRDefault="00D22869" w:rsidP="00D22869">
            <w:pPr>
              <w:spacing w:after="0" w:line="240" w:lineRule="auto"/>
              <w:ind w:right="-334"/>
              <w:rPr>
                <w:rFonts w:ascii="Arial" w:eastAsia="SimSun" w:hAnsi="Arial" w:cs="Arial"/>
                <w:bCs/>
                <w:color w:val="000000"/>
                <w:lang w:eastAsia="zh-CN"/>
              </w:rPr>
            </w:pPr>
          </w:p>
        </w:tc>
      </w:tr>
      <w:tr w:rsidR="00D22869" w:rsidRPr="00D22869" w14:paraId="46D7C3F6" w14:textId="77777777" w:rsidTr="008903B7">
        <w:trPr>
          <w:trHeight w:val="720"/>
        </w:trPr>
        <w:tc>
          <w:tcPr>
            <w:tcW w:w="5211" w:type="dxa"/>
            <w:gridSpan w:val="2"/>
          </w:tcPr>
          <w:p w14:paraId="3A5DCE07" w14:textId="77777777" w:rsidR="00D22869" w:rsidRPr="00D22869" w:rsidRDefault="00D22869" w:rsidP="00D22869">
            <w:pPr>
              <w:spacing w:after="0" w:line="240" w:lineRule="auto"/>
              <w:ind w:right="-334"/>
              <w:rPr>
                <w:rFonts w:ascii="Arial" w:eastAsia="SimSun" w:hAnsi="Arial" w:cs="Arial"/>
                <w:bCs/>
                <w:color w:val="000000"/>
                <w:lang w:eastAsia="zh-CN"/>
              </w:rPr>
            </w:pPr>
            <w:r w:rsidRPr="00D22869">
              <w:rPr>
                <w:rFonts w:ascii="Arial" w:eastAsia="SimSun" w:hAnsi="Arial" w:cs="Arial"/>
                <w:bCs/>
                <w:color w:val="000000"/>
                <w:lang w:eastAsia="zh-CN"/>
              </w:rPr>
              <w:t>Marker’s Signature:</w:t>
            </w:r>
          </w:p>
        </w:tc>
        <w:tc>
          <w:tcPr>
            <w:tcW w:w="3645" w:type="dxa"/>
            <w:gridSpan w:val="3"/>
          </w:tcPr>
          <w:p w14:paraId="3BB5C1C7" w14:textId="77777777" w:rsidR="00D22869" w:rsidRPr="00D22869" w:rsidRDefault="00D22869" w:rsidP="00D22869">
            <w:pPr>
              <w:spacing w:after="0" w:line="240" w:lineRule="auto"/>
              <w:ind w:right="-334"/>
              <w:rPr>
                <w:rFonts w:ascii="Arial" w:eastAsia="SimSun" w:hAnsi="Arial" w:cs="Arial"/>
                <w:bCs/>
                <w:color w:val="000000"/>
                <w:lang w:eastAsia="zh-CN"/>
              </w:rPr>
            </w:pPr>
            <w:r w:rsidRPr="00D22869">
              <w:rPr>
                <w:rFonts w:ascii="Arial" w:eastAsia="SimSun" w:hAnsi="Arial" w:cs="Arial"/>
                <w:bCs/>
                <w:color w:val="000000"/>
                <w:lang w:eastAsia="zh-CN"/>
              </w:rPr>
              <w:t>Date:</w:t>
            </w:r>
          </w:p>
        </w:tc>
      </w:tr>
      <w:tr w:rsidR="00D22869" w:rsidRPr="00D22869" w14:paraId="45126849" w14:textId="77777777" w:rsidTr="008903B7">
        <w:trPr>
          <w:trHeight w:val="720"/>
        </w:trPr>
        <w:tc>
          <w:tcPr>
            <w:tcW w:w="8856" w:type="dxa"/>
            <w:gridSpan w:val="5"/>
          </w:tcPr>
          <w:p w14:paraId="5E8597F2" w14:textId="77777777" w:rsidR="00D22869" w:rsidRPr="00D22869" w:rsidRDefault="00D22869" w:rsidP="00D22869">
            <w:pPr>
              <w:spacing w:after="0" w:line="240" w:lineRule="auto"/>
              <w:rPr>
                <w:rFonts w:ascii="Arial" w:eastAsia="SimSun" w:hAnsi="Arial" w:cs="Arial"/>
                <w:b/>
                <w:lang w:eastAsia="zh-CN"/>
              </w:rPr>
            </w:pPr>
            <w:r w:rsidRPr="00D22869">
              <w:rPr>
                <w:rFonts w:ascii="Arial" w:eastAsia="SimSun" w:hAnsi="Arial" w:cs="Arial"/>
                <w:b/>
                <w:lang w:eastAsia="zh-CN"/>
              </w:rPr>
              <w:t>External Examiner’s comments (if relevant)</w:t>
            </w:r>
          </w:p>
          <w:p w14:paraId="4623081D" w14:textId="77777777" w:rsidR="00D22869" w:rsidRPr="00D22869" w:rsidRDefault="00D22869" w:rsidP="00D22869">
            <w:pPr>
              <w:spacing w:after="0" w:line="240" w:lineRule="auto"/>
              <w:ind w:right="-334"/>
              <w:rPr>
                <w:rFonts w:ascii="Arial" w:eastAsia="SimSun" w:hAnsi="Arial" w:cs="Arial"/>
                <w:bCs/>
                <w:color w:val="000000"/>
                <w:lang w:eastAsia="zh-CN"/>
              </w:rPr>
            </w:pPr>
          </w:p>
          <w:p w14:paraId="48FB1B46" w14:textId="77777777" w:rsidR="00D22869" w:rsidRPr="00D22869" w:rsidRDefault="00D22869" w:rsidP="00D22869">
            <w:pPr>
              <w:spacing w:after="0" w:line="240" w:lineRule="auto"/>
              <w:ind w:right="-334"/>
              <w:rPr>
                <w:rFonts w:ascii="Arial" w:eastAsia="SimSun" w:hAnsi="Arial" w:cs="Arial"/>
                <w:bCs/>
                <w:color w:val="000000"/>
                <w:lang w:eastAsia="zh-CN"/>
              </w:rPr>
            </w:pPr>
          </w:p>
          <w:p w14:paraId="645224FE" w14:textId="77777777" w:rsidR="00D22869" w:rsidRPr="00D22869" w:rsidRDefault="00D22869" w:rsidP="00D22869">
            <w:pPr>
              <w:spacing w:after="0" w:line="240" w:lineRule="auto"/>
              <w:ind w:right="-334"/>
              <w:rPr>
                <w:rFonts w:ascii="Arial" w:eastAsia="SimSun" w:hAnsi="Arial" w:cs="Arial"/>
                <w:bCs/>
                <w:color w:val="000000"/>
                <w:lang w:eastAsia="zh-CN"/>
              </w:rPr>
            </w:pPr>
          </w:p>
          <w:p w14:paraId="3E6218F0" w14:textId="77777777" w:rsidR="00D22869" w:rsidRPr="00D22869" w:rsidRDefault="00D22869" w:rsidP="00D22869">
            <w:pPr>
              <w:spacing w:after="0" w:line="240" w:lineRule="auto"/>
              <w:ind w:right="-334"/>
              <w:rPr>
                <w:rFonts w:ascii="Arial" w:eastAsia="SimSun" w:hAnsi="Arial" w:cs="Arial"/>
                <w:bCs/>
                <w:color w:val="000000"/>
                <w:lang w:eastAsia="zh-CN"/>
              </w:rPr>
            </w:pPr>
          </w:p>
          <w:p w14:paraId="546381E8" w14:textId="77777777" w:rsidR="00D22869" w:rsidRPr="00D22869" w:rsidRDefault="00D22869" w:rsidP="00D22869">
            <w:pPr>
              <w:spacing w:after="0" w:line="240" w:lineRule="auto"/>
              <w:ind w:right="-334"/>
              <w:rPr>
                <w:rFonts w:ascii="Arial" w:eastAsia="SimSun" w:hAnsi="Arial" w:cs="Arial"/>
                <w:bCs/>
                <w:color w:val="000000"/>
                <w:lang w:eastAsia="zh-CN"/>
              </w:rPr>
            </w:pPr>
          </w:p>
          <w:p w14:paraId="087B8F81" w14:textId="77777777" w:rsidR="00D22869" w:rsidRPr="00D22869" w:rsidRDefault="00D22869" w:rsidP="00D22869">
            <w:pPr>
              <w:spacing w:after="0" w:line="240" w:lineRule="auto"/>
              <w:ind w:right="-334"/>
              <w:rPr>
                <w:rFonts w:ascii="Arial" w:eastAsia="SimSun" w:hAnsi="Arial" w:cs="Arial"/>
                <w:bCs/>
                <w:color w:val="000000"/>
                <w:lang w:eastAsia="zh-CN"/>
              </w:rPr>
            </w:pPr>
          </w:p>
          <w:p w14:paraId="073D02C3" w14:textId="77777777" w:rsidR="00D22869" w:rsidRPr="00D22869" w:rsidRDefault="00D22869" w:rsidP="00D22869">
            <w:pPr>
              <w:spacing w:after="0" w:line="240" w:lineRule="auto"/>
              <w:ind w:right="-334"/>
              <w:rPr>
                <w:rFonts w:ascii="Arial" w:eastAsia="SimSun" w:hAnsi="Arial" w:cs="Arial"/>
                <w:bCs/>
                <w:color w:val="000000"/>
                <w:lang w:eastAsia="zh-CN"/>
              </w:rPr>
            </w:pPr>
          </w:p>
          <w:p w14:paraId="4A9F9D79" w14:textId="77777777" w:rsidR="00D22869" w:rsidRPr="00D22869" w:rsidRDefault="00D22869" w:rsidP="00D22869">
            <w:pPr>
              <w:spacing w:after="0" w:line="240" w:lineRule="auto"/>
              <w:ind w:right="-334"/>
              <w:rPr>
                <w:rFonts w:ascii="Arial" w:eastAsia="SimSun" w:hAnsi="Arial" w:cs="Arial"/>
                <w:bCs/>
                <w:color w:val="000000"/>
                <w:lang w:eastAsia="zh-CN"/>
              </w:rPr>
            </w:pPr>
          </w:p>
          <w:p w14:paraId="6869125B" w14:textId="77777777" w:rsidR="00D22869" w:rsidRPr="00D22869" w:rsidRDefault="00D22869" w:rsidP="00D22869">
            <w:pPr>
              <w:spacing w:after="0" w:line="240" w:lineRule="auto"/>
              <w:ind w:right="-334"/>
              <w:rPr>
                <w:rFonts w:ascii="Arial" w:eastAsia="SimSun" w:hAnsi="Arial" w:cs="Arial"/>
                <w:bCs/>
                <w:color w:val="000000"/>
                <w:lang w:eastAsia="zh-CN"/>
              </w:rPr>
            </w:pPr>
          </w:p>
          <w:p w14:paraId="21F22060" w14:textId="77777777" w:rsidR="00D22869" w:rsidRPr="00D22869" w:rsidRDefault="00D22869" w:rsidP="00D22869">
            <w:pPr>
              <w:spacing w:after="0" w:line="240" w:lineRule="auto"/>
              <w:ind w:right="-334"/>
              <w:rPr>
                <w:rFonts w:ascii="Arial" w:eastAsia="SimSun" w:hAnsi="Arial" w:cs="Arial"/>
                <w:bCs/>
                <w:color w:val="000000"/>
                <w:lang w:eastAsia="zh-CN"/>
              </w:rPr>
            </w:pPr>
          </w:p>
          <w:p w14:paraId="60D0CB41" w14:textId="77777777" w:rsidR="00D22869" w:rsidRPr="00D22869" w:rsidRDefault="00D22869" w:rsidP="00D22869">
            <w:pPr>
              <w:spacing w:after="0" w:line="240" w:lineRule="auto"/>
              <w:ind w:right="-334"/>
              <w:rPr>
                <w:rFonts w:ascii="Arial" w:eastAsia="SimSun" w:hAnsi="Arial" w:cs="Arial"/>
                <w:bCs/>
                <w:color w:val="000000"/>
                <w:lang w:eastAsia="zh-CN"/>
              </w:rPr>
            </w:pPr>
          </w:p>
        </w:tc>
      </w:tr>
      <w:tr w:rsidR="00D22869" w:rsidRPr="00D22869" w14:paraId="45A21C33" w14:textId="77777777" w:rsidTr="008903B7">
        <w:trPr>
          <w:trHeight w:val="720"/>
        </w:trPr>
        <w:tc>
          <w:tcPr>
            <w:tcW w:w="5211" w:type="dxa"/>
            <w:gridSpan w:val="2"/>
          </w:tcPr>
          <w:p w14:paraId="6E379308" w14:textId="77777777" w:rsidR="00D22869" w:rsidRPr="00D22869" w:rsidRDefault="00D22869" w:rsidP="00D22869">
            <w:pPr>
              <w:spacing w:after="0" w:line="240" w:lineRule="auto"/>
              <w:rPr>
                <w:rFonts w:ascii="Arial" w:eastAsia="SimSun" w:hAnsi="Arial" w:cs="Arial"/>
                <w:lang w:eastAsia="zh-CN"/>
              </w:rPr>
            </w:pPr>
            <w:r w:rsidRPr="00D22869">
              <w:rPr>
                <w:rFonts w:ascii="Arial" w:eastAsia="SimSun" w:hAnsi="Arial" w:cs="Arial"/>
                <w:lang w:eastAsia="zh-CN"/>
              </w:rPr>
              <w:t>External Examiner’s Signature:</w:t>
            </w:r>
          </w:p>
        </w:tc>
        <w:tc>
          <w:tcPr>
            <w:tcW w:w="3645" w:type="dxa"/>
            <w:gridSpan w:val="3"/>
          </w:tcPr>
          <w:p w14:paraId="651083EE" w14:textId="77777777" w:rsidR="00D22869" w:rsidRPr="00D22869" w:rsidRDefault="00D22869" w:rsidP="00D22869">
            <w:pPr>
              <w:spacing w:after="0" w:line="240" w:lineRule="auto"/>
              <w:rPr>
                <w:rFonts w:ascii="Arial" w:eastAsia="SimSun" w:hAnsi="Arial" w:cs="Arial"/>
                <w:lang w:eastAsia="zh-CN"/>
              </w:rPr>
            </w:pPr>
            <w:r w:rsidRPr="00D22869">
              <w:rPr>
                <w:rFonts w:ascii="Arial" w:eastAsia="SimSun" w:hAnsi="Arial" w:cs="Arial"/>
                <w:lang w:eastAsia="zh-CN"/>
              </w:rPr>
              <w:t>Date:</w:t>
            </w:r>
          </w:p>
        </w:tc>
      </w:tr>
    </w:tbl>
    <w:p w14:paraId="49A01246" w14:textId="77777777" w:rsidR="00A0384D" w:rsidRDefault="00A0384D" w:rsidP="00180153">
      <w:pPr>
        <w:pStyle w:val="NormalWeb"/>
        <w:spacing w:before="0" w:beforeAutospacing="0" w:after="240" w:afterAutospacing="0"/>
        <w:rPr>
          <w:rFonts w:ascii="&amp;quot" w:hAnsi="&amp;quot"/>
          <w:b/>
          <w:bCs/>
          <w:color w:val="373A3C"/>
          <w:sz w:val="22"/>
          <w:szCs w:val="22"/>
        </w:rPr>
      </w:pPr>
    </w:p>
    <w:p w14:paraId="64329F68" w14:textId="5BA7A634"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b/>
          <w:bCs/>
          <w:color w:val="373A3C"/>
          <w:sz w:val="22"/>
          <w:szCs w:val="22"/>
        </w:rPr>
        <w:lastRenderedPageBreak/>
        <w:t>Analyse the following passage from the Mabinogi (in approximately 1,000 words). In your commentary you should consider a range of factors, such as the particular significance of this passage, its context within the tale, style, characterization, themes, literary motifs etc.</w:t>
      </w:r>
    </w:p>
    <w:p w14:paraId="051A516B"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They came to the court, and spent that night singing and carousing, until they were contented. The next day they amused themselves until it was time to go and eat. When they had finished eating, Pwyll said, ‘Where are those who were with me yesterday and the day before on top of the mound?’</w:t>
      </w:r>
    </w:p>
    <w:p w14:paraId="5DB23A47"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‘Here we are, lord,’ they said.</w:t>
      </w:r>
    </w:p>
    <w:p w14:paraId="1972AFC7"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‘Let us go to the mound to sit,’ he said. ‘And you,’ he said to his groom, ‘saddle my horse well, and bring it to the road, and bring along my spurs.’ The groom did that.</w:t>
      </w:r>
    </w:p>
    <w:p w14:paraId="5FCE340A"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They came to the mound and sat down. They were hardly any time at all when they saw the rider coming along the same road, in the same manner, and at the same pace.</w:t>
      </w:r>
    </w:p>
    <w:p w14:paraId="04AF602B"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‘Groom,’ said Pwyll, ‘I see the rider. Give me my horse.’ Pwyll mounted his horse, and no sooner had he mounted his horse than she rode past him. He turned after her, and let his spirited, prancing horse go at its own pace. And he thought that at the second leap or the third he would catch up with her. But he was no closer to her than before. He urged his horse to go as fast as possible. But he saw that it was useless for him to pursue her.</w:t>
      </w:r>
    </w:p>
    <w:p w14:paraId="570900C0"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            Then Pwyll said, ‘Maiden,’ he said ‘for the sake of the man you love most, wait for me.’</w:t>
      </w:r>
    </w:p>
    <w:p w14:paraId="0F6EA942"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‘I will gladly,’ she said, ‘and it would have been better for the horse if you had asked that a while ago!’</w:t>
      </w:r>
    </w:p>
    <w:p w14:paraId="236004D9"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            The maiden stopped and waited, and drew back the part of her headdress which should cover her face, and fixed her gaze on him, and began to talk to him.</w:t>
      </w:r>
    </w:p>
    <w:p w14:paraId="35A6B154"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            ‘Lady,’ he said, ‘where do you come from, and where are you going?’</w:t>
      </w:r>
    </w:p>
    <w:p w14:paraId="56EDBBB5"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            ‘Going about my business,’ she said, ‘and I am glad to see you.’</w:t>
      </w:r>
    </w:p>
    <w:p w14:paraId="7946E093"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            ‘My welcome to you,’ he said. And then he thought that the face of every maiden and every woman he had ever seen was unattractive compared with her face.</w:t>
      </w:r>
    </w:p>
    <w:p w14:paraId="2F224EBB"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            ‘Lady,’ he said, ‘will you tell me anything about your business?’</w:t>
      </w:r>
    </w:p>
    <w:p w14:paraId="523321FE"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            ‘I will, between me and God,’ she said. ‘My main purpose was to try and see you.’</w:t>
      </w:r>
    </w:p>
    <w:p w14:paraId="0EABE0BF"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            ‘That, to me, is the best business you could have,’ said Pwyll. ‘Will you tell me who you are?’</w:t>
      </w:r>
    </w:p>
    <w:p w14:paraId="72D9C032" w14:textId="0AFF9EC4"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color w:val="373A3C"/>
          <w:sz w:val="22"/>
          <w:szCs w:val="22"/>
        </w:rPr>
        <w:t>            ‘I will, lord,’ she said. ‘I am Rhiannon, daughter of Hyfaidd Hen, and I am to be given to a husband against my will. But I have never wanted any man, because of my love for you. And it is to find out your answer on the matter that I have come.’</w:t>
      </w:r>
    </w:p>
    <w:p w14:paraId="26AF42F0" w14:textId="77777777" w:rsidR="00180153" w:rsidRDefault="00180153" w:rsidP="00180153">
      <w:pPr>
        <w:pStyle w:val="NormalWeb"/>
        <w:spacing w:before="0" w:beforeAutospacing="0" w:after="240" w:afterAutospacing="0"/>
        <w:rPr>
          <w:rFonts w:ascii="&amp;quot" w:hAnsi="&amp;quot"/>
          <w:color w:val="373A3C"/>
          <w:sz w:val="22"/>
          <w:szCs w:val="22"/>
        </w:rPr>
      </w:pPr>
      <w:r>
        <w:rPr>
          <w:rFonts w:ascii="&amp;quot" w:hAnsi="&amp;quot"/>
          <w:i/>
          <w:iCs/>
          <w:color w:val="373A3C"/>
          <w:sz w:val="22"/>
          <w:szCs w:val="22"/>
        </w:rPr>
        <w:t>The Mabinogion</w:t>
      </w:r>
      <w:r>
        <w:rPr>
          <w:rFonts w:ascii="&amp;quot" w:hAnsi="&amp;quot"/>
          <w:color w:val="373A3C"/>
          <w:sz w:val="22"/>
          <w:szCs w:val="22"/>
        </w:rPr>
        <w:t>, trans. Sioned Davies (Oxford: Oxford University Press, 2007), pp. 10-11</w:t>
      </w:r>
    </w:p>
    <w:p w14:paraId="498EEBF9" w14:textId="3B612602" w:rsidR="00CF2C1C" w:rsidRDefault="007E5E04"/>
    <w:p w14:paraId="71534C3D" w14:textId="46C378CD" w:rsidR="00036EE5" w:rsidRPr="00AA4092" w:rsidRDefault="00633A4B" w:rsidP="002712F7">
      <w:pPr>
        <w:spacing w:line="480" w:lineRule="auto"/>
        <w:rPr>
          <w:rFonts w:ascii="Times New Roman" w:hAnsi="Times New Roman" w:cs="Times New Roman"/>
          <w:sz w:val="24"/>
          <w:szCs w:val="24"/>
        </w:rPr>
      </w:pPr>
      <w:r w:rsidRPr="00AA4092">
        <w:rPr>
          <w:rFonts w:ascii="Times New Roman" w:hAnsi="Times New Roman" w:cs="Times New Roman"/>
          <w:sz w:val="24"/>
          <w:szCs w:val="24"/>
        </w:rPr>
        <w:lastRenderedPageBreak/>
        <w:t>Th</w:t>
      </w:r>
      <w:r w:rsidR="005474E8" w:rsidRPr="00AA4092">
        <w:rPr>
          <w:rFonts w:ascii="Times New Roman" w:hAnsi="Times New Roman" w:cs="Times New Roman"/>
          <w:sz w:val="24"/>
          <w:szCs w:val="24"/>
        </w:rPr>
        <w:t>is</w:t>
      </w:r>
      <w:r w:rsidRPr="00AA4092">
        <w:rPr>
          <w:rFonts w:ascii="Times New Roman" w:hAnsi="Times New Roman" w:cs="Times New Roman"/>
          <w:sz w:val="24"/>
          <w:szCs w:val="24"/>
        </w:rPr>
        <w:t xml:space="preserve"> extract </w:t>
      </w:r>
      <w:r w:rsidR="005474E8" w:rsidRPr="00AA4092">
        <w:rPr>
          <w:rFonts w:ascii="Times New Roman" w:hAnsi="Times New Roman" w:cs="Times New Roman"/>
          <w:sz w:val="24"/>
          <w:szCs w:val="24"/>
        </w:rPr>
        <w:t>refers to</w:t>
      </w:r>
      <w:r w:rsidRPr="00AA4092">
        <w:rPr>
          <w:rFonts w:ascii="Times New Roman" w:hAnsi="Times New Roman" w:cs="Times New Roman"/>
          <w:sz w:val="24"/>
          <w:szCs w:val="24"/>
        </w:rPr>
        <w:t xml:space="preserve"> </w:t>
      </w:r>
      <w:r w:rsidR="005474E8" w:rsidRPr="00AA4092">
        <w:rPr>
          <w:rFonts w:ascii="Times New Roman" w:hAnsi="Times New Roman" w:cs="Times New Roman"/>
          <w:sz w:val="24"/>
          <w:szCs w:val="24"/>
        </w:rPr>
        <w:t xml:space="preserve">the beginning of the second episode </w:t>
      </w:r>
      <w:r w:rsidR="00D7746B" w:rsidRPr="00AA4092">
        <w:rPr>
          <w:rFonts w:ascii="Times New Roman" w:hAnsi="Times New Roman" w:cs="Times New Roman"/>
          <w:sz w:val="24"/>
          <w:szCs w:val="24"/>
        </w:rPr>
        <w:t>in</w:t>
      </w:r>
      <w:r w:rsidR="005474E8" w:rsidRPr="00AA4092">
        <w:rPr>
          <w:rFonts w:ascii="Times New Roman" w:hAnsi="Times New Roman" w:cs="Times New Roman"/>
          <w:sz w:val="24"/>
          <w:szCs w:val="24"/>
        </w:rPr>
        <w:t xml:space="preserve"> the First Branch of the Mabinogi</w:t>
      </w:r>
      <w:r w:rsidR="00756AB7" w:rsidRPr="00AA4092">
        <w:rPr>
          <w:rFonts w:ascii="Times New Roman" w:hAnsi="Times New Roman" w:cs="Times New Roman"/>
          <w:sz w:val="24"/>
          <w:szCs w:val="24"/>
        </w:rPr>
        <w:t xml:space="preserve"> – the story of Pwyll and Rhiannon</w:t>
      </w:r>
      <w:r w:rsidR="00D811DA" w:rsidRPr="00AA4092">
        <w:rPr>
          <w:rFonts w:ascii="Times New Roman" w:hAnsi="Times New Roman" w:cs="Times New Roman"/>
          <w:sz w:val="24"/>
          <w:szCs w:val="24"/>
        </w:rPr>
        <w:t>.</w:t>
      </w:r>
      <w:r w:rsidR="005474E8" w:rsidRPr="00AA4092">
        <w:rPr>
          <w:rFonts w:ascii="Times New Roman" w:hAnsi="Times New Roman" w:cs="Times New Roman"/>
          <w:sz w:val="24"/>
          <w:szCs w:val="24"/>
        </w:rPr>
        <w:t xml:space="preserve"> </w:t>
      </w:r>
      <w:r w:rsidR="00BC3C44" w:rsidRPr="00AA4092">
        <w:rPr>
          <w:rFonts w:ascii="Times New Roman" w:hAnsi="Times New Roman" w:cs="Times New Roman"/>
          <w:sz w:val="24"/>
          <w:szCs w:val="24"/>
        </w:rPr>
        <w:t>The</w:t>
      </w:r>
      <w:r w:rsidR="00036EE5" w:rsidRPr="00AA4092">
        <w:rPr>
          <w:rFonts w:ascii="Times New Roman" w:hAnsi="Times New Roman" w:cs="Times New Roman"/>
          <w:sz w:val="24"/>
          <w:szCs w:val="24"/>
        </w:rPr>
        <w:t xml:space="preserve"> </w:t>
      </w:r>
      <w:r w:rsidR="00A9544C" w:rsidRPr="00AA4092">
        <w:rPr>
          <w:rFonts w:ascii="Times New Roman" w:hAnsi="Times New Roman" w:cs="Times New Roman"/>
          <w:sz w:val="24"/>
          <w:szCs w:val="24"/>
        </w:rPr>
        <w:t xml:space="preserve">textual </w:t>
      </w:r>
      <w:r w:rsidR="00036EE5" w:rsidRPr="00AA4092">
        <w:rPr>
          <w:rFonts w:ascii="Times New Roman" w:hAnsi="Times New Roman" w:cs="Times New Roman"/>
          <w:sz w:val="24"/>
          <w:szCs w:val="24"/>
        </w:rPr>
        <w:t xml:space="preserve">analysis of the main </w:t>
      </w:r>
      <w:r w:rsidR="00385CE4" w:rsidRPr="00AA4092">
        <w:rPr>
          <w:rFonts w:ascii="Times New Roman" w:hAnsi="Times New Roman" w:cs="Times New Roman"/>
          <w:sz w:val="24"/>
          <w:szCs w:val="24"/>
        </w:rPr>
        <w:t>stylistic</w:t>
      </w:r>
      <w:r w:rsidR="00A9544C" w:rsidRPr="00AA4092">
        <w:rPr>
          <w:rFonts w:ascii="Times New Roman" w:hAnsi="Times New Roman" w:cs="Times New Roman"/>
          <w:sz w:val="24"/>
          <w:szCs w:val="24"/>
        </w:rPr>
        <w:t xml:space="preserve"> </w:t>
      </w:r>
      <w:r w:rsidR="00036EE5" w:rsidRPr="00AA4092">
        <w:rPr>
          <w:rFonts w:ascii="Times New Roman" w:hAnsi="Times New Roman" w:cs="Times New Roman"/>
          <w:sz w:val="24"/>
          <w:szCs w:val="24"/>
        </w:rPr>
        <w:t>features</w:t>
      </w:r>
      <w:r w:rsidR="00A9544C" w:rsidRPr="00AA4092">
        <w:rPr>
          <w:rFonts w:ascii="Times New Roman" w:hAnsi="Times New Roman" w:cs="Times New Roman"/>
          <w:sz w:val="24"/>
          <w:szCs w:val="24"/>
        </w:rPr>
        <w:t>, motifs and themes</w:t>
      </w:r>
      <w:r w:rsidR="00036EE5" w:rsidRPr="00AA4092">
        <w:rPr>
          <w:rFonts w:ascii="Times New Roman" w:hAnsi="Times New Roman" w:cs="Times New Roman"/>
          <w:sz w:val="24"/>
          <w:szCs w:val="24"/>
        </w:rPr>
        <w:t xml:space="preserve"> </w:t>
      </w:r>
      <w:r w:rsidR="00BC3C44" w:rsidRPr="00AA4092">
        <w:rPr>
          <w:rFonts w:ascii="Times New Roman" w:hAnsi="Times New Roman" w:cs="Times New Roman"/>
          <w:sz w:val="24"/>
          <w:szCs w:val="24"/>
        </w:rPr>
        <w:t xml:space="preserve">attributed to it is </w:t>
      </w:r>
      <w:r w:rsidR="00F600D1" w:rsidRPr="00AA4092">
        <w:rPr>
          <w:rFonts w:ascii="Times New Roman" w:hAnsi="Times New Roman" w:cs="Times New Roman"/>
          <w:sz w:val="24"/>
          <w:szCs w:val="24"/>
        </w:rPr>
        <w:t>a</w:t>
      </w:r>
      <w:r w:rsidR="00F600D1">
        <w:rPr>
          <w:rFonts w:ascii="Times New Roman" w:hAnsi="Times New Roman" w:cs="Times New Roman"/>
          <w:sz w:val="24"/>
          <w:szCs w:val="24"/>
        </w:rPr>
        <w:t xml:space="preserve">nalysed </w:t>
      </w:r>
      <w:r w:rsidR="00BC3C44" w:rsidRPr="00AA4092">
        <w:rPr>
          <w:rFonts w:ascii="Times New Roman" w:hAnsi="Times New Roman" w:cs="Times New Roman"/>
          <w:sz w:val="24"/>
          <w:szCs w:val="24"/>
        </w:rPr>
        <w:t>below.</w:t>
      </w:r>
    </w:p>
    <w:p w14:paraId="3055D6AB" w14:textId="5C0A8A4B" w:rsidR="00FA28B3" w:rsidRPr="00AA4092" w:rsidRDefault="00896516" w:rsidP="002712F7">
      <w:pPr>
        <w:spacing w:line="480" w:lineRule="auto"/>
        <w:rPr>
          <w:rFonts w:ascii="Times New Roman" w:hAnsi="Times New Roman" w:cs="Times New Roman"/>
          <w:sz w:val="24"/>
          <w:szCs w:val="24"/>
        </w:rPr>
      </w:pPr>
      <w:r w:rsidRPr="00AA4092">
        <w:rPr>
          <w:rFonts w:ascii="Times New Roman" w:hAnsi="Times New Roman" w:cs="Times New Roman"/>
          <w:sz w:val="24"/>
          <w:szCs w:val="24"/>
        </w:rPr>
        <w:t xml:space="preserve">The key theme is the meeting between Pwyll and Rhiannon. </w:t>
      </w:r>
      <w:r w:rsidR="000D7024" w:rsidRPr="00AA4092">
        <w:rPr>
          <w:rFonts w:ascii="Times New Roman" w:hAnsi="Times New Roman" w:cs="Times New Roman"/>
          <w:sz w:val="24"/>
          <w:szCs w:val="24"/>
        </w:rPr>
        <w:t xml:space="preserve">The meeting feels tense and brisk due to Rhiannon’s bold and taunting approach. </w:t>
      </w:r>
      <w:r w:rsidRPr="00AA4092">
        <w:rPr>
          <w:rFonts w:ascii="Times New Roman" w:hAnsi="Times New Roman" w:cs="Times New Roman"/>
          <w:sz w:val="24"/>
          <w:szCs w:val="24"/>
        </w:rPr>
        <w:t>Pwyll, on the contrary, demonstrates an even attitude.</w:t>
      </w:r>
      <w:r w:rsidR="004433D3" w:rsidRPr="00AA4092">
        <w:rPr>
          <w:rFonts w:ascii="Times New Roman" w:hAnsi="Times New Roman" w:cs="Times New Roman"/>
          <w:sz w:val="24"/>
          <w:szCs w:val="24"/>
        </w:rPr>
        <w:t xml:space="preserve"> This is probably a potentially controversial point of view. There is a different opinion amongst some researchers about Pwyll’s actions and his character </w:t>
      </w:r>
      <w:r w:rsidR="00AA4092" w:rsidRPr="00AA4092">
        <w:rPr>
          <w:rFonts w:ascii="Times New Roman" w:hAnsi="Times New Roman" w:cs="Times New Roman"/>
          <w:sz w:val="24"/>
          <w:szCs w:val="24"/>
        </w:rPr>
        <w:t>altogether:</w:t>
      </w:r>
      <w:r w:rsidR="004433D3" w:rsidRPr="00AA4092">
        <w:rPr>
          <w:rFonts w:ascii="Times New Roman" w:hAnsi="Times New Roman" w:cs="Times New Roman"/>
          <w:sz w:val="24"/>
          <w:szCs w:val="24"/>
        </w:rPr>
        <w:t xml:space="preserve"> he is considered weak, non-articulate, impulsive and even ‘asexual’.</w:t>
      </w:r>
      <w:r w:rsidR="00534583" w:rsidRPr="00AA4092">
        <w:rPr>
          <w:rStyle w:val="FootnoteReference"/>
          <w:rFonts w:ascii="Times New Roman" w:hAnsi="Times New Roman" w:cs="Times New Roman"/>
          <w:sz w:val="24"/>
          <w:szCs w:val="24"/>
        </w:rPr>
        <w:footnoteReference w:id="1"/>
      </w:r>
      <w:r w:rsidRPr="00AA4092">
        <w:rPr>
          <w:rFonts w:ascii="Times New Roman" w:hAnsi="Times New Roman" w:cs="Times New Roman"/>
          <w:sz w:val="24"/>
          <w:szCs w:val="24"/>
        </w:rPr>
        <w:t xml:space="preserve"> The tension wanes when Pwyll sees Rhiannon’s face and falls in love with her. </w:t>
      </w:r>
      <w:r w:rsidR="000D7024" w:rsidRPr="00AA4092">
        <w:rPr>
          <w:rFonts w:ascii="Times New Roman" w:hAnsi="Times New Roman" w:cs="Times New Roman"/>
          <w:sz w:val="24"/>
          <w:szCs w:val="24"/>
        </w:rPr>
        <w:t xml:space="preserve">In the end of the scene Rhiannon offers Pwyll to marry her. </w:t>
      </w:r>
      <w:r w:rsidRPr="00AA4092">
        <w:rPr>
          <w:rFonts w:ascii="Times New Roman" w:hAnsi="Times New Roman" w:cs="Times New Roman"/>
          <w:sz w:val="24"/>
          <w:szCs w:val="24"/>
        </w:rPr>
        <w:t>Technically the th</w:t>
      </w:r>
      <w:r w:rsidR="000C6364" w:rsidRPr="00AA4092">
        <w:rPr>
          <w:rFonts w:ascii="Times New Roman" w:hAnsi="Times New Roman" w:cs="Times New Roman"/>
          <w:sz w:val="24"/>
          <w:szCs w:val="24"/>
        </w:rPr>
        <w:t>eme</w:t>
      </w:r>
      <w:r w:rsidRPr="00AA4092">
        <w:rPr>
          <w:rFonts w:ascii="Times New Roman" w:hAnsi="Times New Roman" w:cs="Times New Roman"/>
          <w:sz w:val="24"/>
          <w:szCs w:val="24"/>
        </w:rPr>
        <w:t xml:space="preserve"> is delivered through the narrative techniques such as </w:t>
      </w:r>
      <w:r w:rsidR="00C0265E" w:rsidRPr="00AA4092">
        <w:rPr>
          <w:rFonts w:ascii="Times New Roman" w:hAnsi="Times New Roman" w:cs="Times New Roman"/>
          <w:sz w:val="24"/>
          <w:szCs w:val="24"/>
        </w:rPr>
        <w:t>con</w:t>
      </w:r>
      <w:r w:rsidR="00B926A9" w:rsidRPr="00AA4092">
        <w:rPr>
          <w:rFonts w:ascii="Times New Roman" w:hAnsi="Times New Roman" w:cs="Times New Roman"/>
          <w:sz w:val="24"/>
          <w:szCs w:val="24"/>
        </w:rPr>
        <w:t>ventional</w:t>
      </w:r>
      <w:r w:rsidRPr="00AA4092">
        <w:rPr>
          <w:rFonts w:ascii="Times New Roman" w:hAnsi="Times New Roman" w:cs="Times New Roman"/>
          <w:sz w:val="24"/>
          <w:szCs w:val="24"/>
        </w:rPr>
        <w:t xml:space="preserve"> formulae and the elaborate dialogue</w:t>
      </w:r>
      <w:r w:rsidR="00D41BAE" w:rsidRPr="00AA4092">
        <w:rPr>
          <w:rFonts w:ascii="Times New Roman" w:hAnsi="Times New Roman" w:cs="Times New Roman"/>
          <w:sz w:val="24"/>
          <w:szCs w:val="24"/>
        </w:rPr>
        <w:t xml:space="preserve"> which are linked to oral tradition.</w:t>
      </w:r>
      <w:r w:rsidR="00D41BAE" w:rsidRPr="00AA4092">
        <w:rPr>
          <w:rStyle w:val="FootnoteReference"/>
          <w:rFonts w:ascii="Times New Roman" w:hAnsi="Times New Roman" w:cs="Times New Roman"/>
          <w:sz w:val="24"/>
          <w:szCs w:val="24"/>
        </w:rPr>
        <w:footnoteReference w:id="2"/>
      </w:r>
      <w:r w:rsidRPr="00AA4092">
        <w:rPr>
          <w:rFonts w:ascii="Times New Roman" w:hAnsi="Times New Roman" w:cs="Times New Roman"/>
          <w:sz w:val="24"/>
          <w:szCs w:val="24"/>
        </w:rPr>
        <w:t xml:space="preserve"> The formulae are: forms of address (‘Maiden’, ‘Lady’, ‘Lord’ or no address towards servants), greetings (‘I am glad to see you’, ‘My welcome to you’), connectors (‘I will gladly’), referral to God (‘between me and God’), use of doublets (‘every maiden and every woman’)</w:t>
      </w:r>
      <w:r w:rsidR="00B926A9" w:rsidRPr="00AA4092">
        <w:rPr>
          <w:rFonts w:ascii="Times New Roman" w:hAnsi="Times New Roman" w:cs="Times New Roman"/>
          <w:sz w:val="24"/>
          <w:szCs w:val="24"/>
        </w:rPr>
        <w:t>, chronological element( the previous day- the entertainment/the day passed- the following day)</w:t>
      </w:r>
      <w:r w:rsidRPr="00AA4092">
        <w:rPr>
          <w:rFonts w:ascii="Times New Roman" w:hAnsi="Times New Roman" w:cs="Times New Roman"/>
          <w:sz w:val="24"/>
          <w:szCs w:val="24"/>
        </w:rPr>
        <w:t xml:space="preserve">. </w:t>
      </w:r>
      <w:r w:rsidR="00D41BAE" w:rsidRPr="00AA4092">
        <w:rPr>
          <w:rFonts w:ascii="Times New Roman" w:hAnsi="Times New Roman" w:cs="Times New Roman"/>
          <w:sz w:val="24"/>
          <w:szCs w:val="24"/>
        </w:rPr>
        <w:t>They</w:t>
      </w:r>
      <w:r w:rsidR="004178C2" w:rsidRPr="00AA4092">
        <w:rPr>
          <w:rFonts w:ascii="Times New Roman" w:hAnsi="Times New Roman" w:cs="Times New Roman"/>
          <w:sz w:val="24"/>
          <w:szCs w:val="24"/>
        </w:rPr>
        <w:t xml:space="preserve"> are supposed to function as anchor points for the storyteller or the </w:t>
      </w:r>
      <w:r w:rsidR="00D41BAE" w:rsidRPr="00AA4092">
        <w:rPr>
          <w:rFonts w:ascii="Times New Roman" w:hAnsi="Times New Roman" w:cs="Times New Roman"/>
          <w:sz w:val="24"/>
          <w:szCs w:val="24"/>
        </w:rPr>
        <w:t>audience</w:t>
      </w:r>
      <w:r w:rsidR="00B926A9" w:rsidRPr="00AA4092">
        <w:rPr>
          <w:rFonts w:ascii="Times New Roman" w:hAnsi="Times New Roman" w:cs="Times New Roman"/>
          <w:sz w:val="24"/>
          <w:szCs w:val="24"/>
        </w:rPr>
        <w:t xml:space="preserve"> and to build up a </w:t>
      </w:r>
      <w:r w:rsidR="00932831" w:rsidRPr="00AA4092">
        <w:rPr>
          <w:rFonts w:ascii="Times New Roman" w:hAnsi="Times New Roman" w:cs="Times New Roman"/>
          <w:sz w:val="24"/>
          <w:szCs w:val="24"/>
        </w:rPr>
        <w:t>structure</w:t>
      </w:r>
      <w:r w:rsidR="000760A9" w:rsidRPr="00AA4092">
        <w:rPr>
          <w:rFonts w:ascii="Times New Roman" w:hAnsi="Times New Roman" w:cs="Times New Roman"/>
          <w:sz w:val="24"/>
          <w:szCs w:val="24"/>
        </w:rPr>
        <w:t xml:space="preserve"> without overloading the text. </w:t>
      </w:r>
      <w:r w:rsidRPr="00AA4092">
        <w:rPr>
          <w:rFonts w:ascii="Times New Roman" w:hAnsi="Times New Roman" w:cs="Times New Roman"/>
          <w:sz w:val="24"/>
          <w:szCs w:val="24"/>
        </w:rPr>
        <w:t xml:space="preserve">By relying on the dialogue as a focal point, the author marks his presence and manages to define both protagonists without </w:t>
      </w:r>
      <w:r w:rsidR="00F600D1">
        <w:rPr>
          <w:rFonts w:ascii="Times New Roman" w:hAnsi="Times New Roman" w:cs="Times New Roman"/>
          <w:sz w:val="24"/>
          <w:szCs w:val="24"/>
        </w:rPr>
        <w:t>focussing on</w:t>
      </w:r>
      <w:r w:rsidRPr="00AA4092">
        <w:rPr>
          <w:rFonts w:ascii="Times New Roman" w:hAnsi="Times New Roman" w:cs="Times New Roman"/>
          <w:sz w:val="24"/>
          <w:szCs w:val="24"/>
        </w:rPr>
        <w:t xml:space="preserve"> personified description. </w:t>
      </w:r>
      <w:r w:rsidR="000C6364" w:rsidRPr="00AA4092">
        <w:rPr>
          <w:rFonts w:ascii="Times New Roman" w:hAnsi="Times New Roman" w:cs="Times New Roman"/>
          <w:sz w:val="24"/>
          <w:szCs w:val="24"/>
        </w:rPr>
        <w:t>Indeed</w:t>
      </w:r>
      <w:r w:rsidR="00BD3BB5" w:rsidRPr="00AA4092">
        <w:rPr>
          <w:rFonts w:ascii="Times New Roman" w:hAnsi="Times New Roman" w:cs="Times New Roman"/>
          <w:sz w:val="24"/>
          <w:szCs w:val="24"/>
        </w:rPr>
        <w:t>, i</w:t>
      </w:r>
      <w:r w:rsidR="00036EE5" w:rsidRPr="00AA4092">
        <w:rPr>
          <w:rFonts w:ascii="Times New Roman" w:hAnsi="Times New Roman" w:cs="Times New Roman"/>
          <w:sz w:val="24"/>
          <w:szCs w:val="24"/>
        </w:rPr>
        <w:t xml:space="preserve">t </w:t>
      </w:r>
      <w:r w:rsidR="00C94F1F" w:rsidRPr="00AA4092">
        <w:rPr>
          <w:rFonts w:ascii="Times New Roman" w:hAnsi="Times New Roman" w:cs="Times New Roman"/>
          <w:sz w:val="24"/>
          <w:szCs w:val="24"/>
        </w:rPr>
        <w:t>may be</w:t>
      </w:r>
      <w:r w:rsidR="00036EE5" w:rsidRPr="00AA4092">
        <w:rPr>
          <w:rFonts w:ascii="Times New Roman" w:hAnsi="Times New Roman" w:cs="Times New Roman"/>
          <w:sz w:val="24"/>
          <w:szCs w:val="24"/>
        </w:rPr>
        <w:t xml:space="preserve"> noted that the </w:t>
      </w:r>
      <w:r w:rsidR="00BD3BB5" w:rsidRPr="00AA4092">
        <w:rPr>
          <w:rFonts w:ascii="Times New Roman" w:hAnsi="Times New Roman" w:cs="Times New Roman"/>
          <w:sz w:val="24"/>
          <w:szCs w:val="24"/>
        </w:rPr>
        <w:t>characters’</w:t>
      </w:r>
      <w:r w:rsidR="00C2580A" w:rsidRPr="00AA4092">
        <w:rPr>
          <w:rFonts w:ascii="Times New Roman" w:hAnsi="Times New Roman" w:cs="Times New Roman"/>
          <w:sz w:val="24"/>
          <w:szCs w:val="24"/>
        </w:rPr>
        <w:t xml:space="preserve"> </w:t>
      </w:r>
      <w:r w:rsidR="00BD3BB5" w:rsidRPr="00AA4092">
        <w:rPr>
          <w:rFonts w:ascii="Times New Roman" w:hAnsi="Times New Roman" w:cs="Times New Roman"/>
          <w:sz w:val="24"/>
          <w:szCs w:val="24"/>
        </w:rPr>
        <w:t>portrayal</w:t>
      </w:r>
      <w:r w:rsidR="00036EE5" w:rsidRPr="00AA4092">
        <w:rPr>
          <w:rFonts w:ascii="Times New Roman" w:hAnsi="Times New Roman" w:cs="Times New Roman"/>
          <w:sz w:val="24"/>
          <w:szCs w:val="24"/>
        </w:rPr>
        <w:t xml:space="preserve"> </w:t>
      </w:r>
      <w:r w:rsidR="006A53C5" w:rsidRPr="00AA4092">
        <w:rPr>
          <w:rFonts w:ascii="Times New Roman" w:hAnsi="Times New Roman" w:cs="Times New Roman"/>
          <w:sz w:val="24"/>
          <w:szCs w:val="24"/>
        </w:rPr>
        <w:t xml:space="preserve">to the modern eye </w:t>
      </w:r>
      <w:r w:rsidR="00D41BAE" w:rsidRPr="00AA4092">
        <w:rPr>
          <w:rFonts w:ascii="Times New Roman" w:hAnsi="Times New Roman" w:cs="Times New Roman"/>
          <w:sz w:val="24"/>
          <w:szCs w:val="24"/>
        </w:rPr>
        <w:t>is</w:t>
      </w:r>
      <w:r w:rsidR="00036EE5" w:rsidRPr="00AA4092">
        <w:rPr>
          <w:rFonts w:ascii="Times New Roman" w:hAnsi="Times New Roman" w:cs="Times New Roman"/>
          <w:sz w:val="24"/>
          <w:szCs w:val="24"/>
        </w:rPr>
        <w:t xml:space="preserve"> strikingly linear and 2-dimensional. There are no </w:t>
      </w:r>
      <w:r w:rsidR="00D41BAE" w:rsidRPr="00AA4092">
        <w:rPr>
          <w:rFonts w:ascii="Times New Roman" w:hAnsi="Times New Roman" w:cs="Times New Roman"/>
          <w:sz w:val="24"/>
          <w:szCs w:val="24"/>
        </w:rPr>
        <w:t xml:space="preserve">detailed </w:t>
      </w:r>
      <w:r w:rsidR="00036EE5" w:rsidRPr="00AA4092">
        <w:rPr>
          <w:rFonts w:ascii="Times New Roman" w:hAnsi="Times New Roman" w:cs="Times New Roman"/>
          <w:sz w:val="24"/>
          <w:szCs w:val="24"/>
        </w:rPr>
        <w:t>descriptions of appearances, feelings, thoughts, clothes etc.</w:t>
      </w:r>
      <w:r w:rsidR="000A3C51" w:rsidRPr="00AA4092">
        <w:rPr>
          <w:rFonts w:ascii="Times New Roman" w:hAnsi="Times New Roman" w:cs="Times New Roman"/>
          <w:sz w:val="24"/>
          <w:szCs w:val="24"/>
        </w:rPr>
        <w:t>:</w:t>
      </w:r>
      <w:r w:rsidR="00036EE5" w:rsidRPr="00AA4092">
        <w:rPr>
          <w:rFonts w:ascii="Times New Roman" w:hAnsi="Times New Roman" w:cs="Times New Roman"/>
          <w:sz w:val="24"/>
          <w:szCs w:val="24"/>
        </w:rPr>
        <w:t xml:space="preserve"> they are </w:t>
      </w:r>
      <w:r w:rsidR="00F600D1" w:rsidRPr="00AA4092">
        <w:rPr>
          <w:rFonts w:ascii="Times New Roman" w:hAnsi="Times New Roman" w:cs="Times New Roman"/>
          <w:sz w:val="24"/>
          <w:szCs w:val="24"/>
        </w:rPr>
        <w:t>prototypes</w:t>
      </w:r>
      <w:r w:rsidR="00F600D1" w:rsidRPr="00AA4092">
        <w:rPr>
          <w:rFonts w:ascii="Times New Roman" w:hAnsi="Times New Roman" w:cs="Times New Roman"/>
          <w:sz w:val="24"/>
          <w:szCs w:val="24"/>
        </w:rPr>
        <w:t xml:space="preserve"> </w:t>
      </w:r>
      <w:r w:rsidR="00036EE5" w:rsidRPr="00AA4092">
        <w:rPr>
          <w:rFonts w:ascii="Times New Roman" w:hAnsi="Times New Roman" w:cs="Times New Roman"/>
          <w:sz w:val="24"/>
          <w:szCs w:val="24"/>
        </w:rPr>
        <w:t xml:space="preserve">rather than realistic images. </w:t>
      </w:r>
      <w:r w:rsidR="004178C2" w:rsidRPr="00AA4092">
        <w:rPr>
          <w:rFonts w:ascii="Times New Roman" w:hAnsi="Times New Roman" w:cs="Times New Roman"/>
          <w:sz w:val="24"/>
          <w:szCs w:val="24"/>
        </w:rPr>
        <w:t>It is logical,</w:t>
      </w:r>
      <w:r w:rsidR="004770E6" w:rsidRPr="00AA4092">
        <w:rPr>
          <w:rFonts w:ascii="Times New Roman" w:hAnsi="Times New Roman" w:cs="Times New Roman"/>
          <w:sz w:val="24"/>
          <w:szCs w:val="24"/>
        </w:rPr>
        <w:t xml:space="preserve"> </w:t>
      </w:r>
      <w:r w:rsidR="008D27EC" w:rsidRPr="00AA4092">
        <w:rPr>
          <w:rFonts w:ascii="Times New Roman" w:hAnsi="Times New Roman" w:cs="Times New Roman"/>
          <w:sz w:val="24"/>
          <w:szCs w:val="24"/>
        </w:rPr>
        <w:lastRenderedPageBreak/>
        <w:t>therefore</w:t>
      </w:r>
      <w:r w:rsidR="000A3C51" w:rsidRPr="00AA4092">
        <w:rPr>
          <w:rFonts w:ascii="Times New Roman" w:hAnsi="Times New Roman" w:cs="Times New Roman"/>
          <w:sz w:val="24"/>
          <w:szCs w:val="24"/>
        </w:rPr>
        <w:t>,</w:t>
      </w:r>
      <w:r w:rsidR="004178C2" w:rsidRPr="00AA4092">
        <w:rPr>
          <w:rFonts w:ascii="Times New Roman" w:hAnsi="Times New Roman" w:cs="Times New Roman"/>
          <w:sz w:val="24"/>
          <w:szCs w:val="24"/>
        </w:rPr>
        <w:t xml:space="preserve"> that the </w:t>
      </w:r>
      <w:r w:rsidR="008D27EC" w:rsidRPr="00AA4092">
        <w:rPr>
          <w:rFonts w:ascii="Times New Roman" w:hAnsi="Times New Roman" w:cs="Times New Roman"/>
          <w:sz w:val="24"/>
          <w:szCs w:val="24"/>
        </w:rPr>
        <w:t xml:space="preserve">sequential </w:t>
      </w:r>
      <w:r w:rsidR="00221A8A" w:rsidRPr="00AA4092">
        <w:rPr>
          <w:rFonts w:ascii="Times New Roman" w:hAnsi="Times New Roman" w:cs="Times New Roman"/>
          <w:sz w:val="24"/>
          <w:szCs w:val="24"/>
        </w:rPr>
        <w:t>scheme</w:t>
      </w:r>
      <w:r w:rsidR="008D27EC" w:rsidRPr="00AA4092">
        <w:rPr>
          <w:rFonts w:ascii="Times New Roman" w:hAnsi="Times New Roman" w:cs="Times New Roman"/>
          <w:sz w:val="24"/>
          <w:szCs w:val="24"/>
        </w:rPr>
        <w:t xml:space="preserve"> of events matter</w:t>
      </w:r>
      <w:r w:rsidR="00F600D1">
        <w:rPr>
          <w:rFonts w:ascii="Times New Roman" w:hAnsi="Times New Roman" w:cs="Times New Roman"/>
          <w:sz w:val="24"/>
          <w:szCs w:val="24"/>
        </w:rPr>
        <w:t>s</w:t>
      </w:r>
      <w:r w:rsidR="008D27EC" w:rsidRPr="00AA4092">
        <w:rPr>
          <w:rFonts w:ascii="Times New Roman" w:hAnsi="Times New Roman" w:cs="Times New Roman"/>
          <w:sz w:val="24"/>
          <w:szCs w:val="24"/>
        </w:rPr>
        <w:t xml:space="preserve"> more on </w:t>
      </w:r>
      <w:r w:rsidR="00F600D1">
        <w:rPr>
          <w:rFonts w:ascii="Times New Roman" w:hAnsi="Times New Roman" w:cs="Times New Roman"/>
          <w:sz w:val="24"/>
          <w:szCs w:val="24"/>
        </w:rPr>
        <w:t>its</w:t>
      </w:r>
      <w:r w:rsidR="008D27EC" w:rsidRPr="00AA4092">
        <w:rPr>
          <w:rFonts w:ascii="Times New Roman" w:hAnsi="Times New Roman" w:cs="Times New Roman"/>
          <w:sz w:val="24"/>
          <w:szCs w:val="24"/>
        </w:rPr>
        <w:t xml:space="preserve"> own and</w:t>
      </w:r>
      <w:r w:rsidR="004770E6" w:rsidRPr="00AA4092">
        <w:rPr>
          <w:rFonts w:ascii="Times New Roman" w:hAnsi="Times New Roman" w:cs="Times New Roman"/>
          <w:sz w:val="24"/>
          <w:szCs w:val="24"/>
        </w:rPr>
        <w:t xml:space="preserve"> is </w:t>
      </w:r>
      <w:r w:rsidR="00F600D1">
        <w:rPr>
          <w:rFonts w:ascii="Times New Roman" w:hAnsi="Times New Roman" w:cs="Times New Roman"/>
          <w:sz w:val="24"/>
          <w:szCs w:val="24"/>
        </w:rPr>
        <w:t>more necessary than</w:t>
      </w:r>
      <w:r w:rsidR="004770E6" w:rsidRPr="00AA4092">
        <w:rPr>
          <w:rFonts w:ascii="Times New Roman" w:hAnsi="Times New Roman" w:cs="Times New Roman"/>
          <w:sz w:val="24"/>
          <w:szCs w:val="24"/>
        </w:rPr>
        <w:t xml:space="preserve"> the </w:t>
      </w:r>
      <w:r w:rsidR="00822200" w:rsidRPr="00AA4092">
        <w:rPr>
          <w:rFonts w:ascii="Times New Roman" w:hAnsi="Times New Roman" w:cs="Times New Roman"/>
          <w:sz w:val="24"/>
          <w:szCs w:val="24"/>
        </w:rPr>
        <w:t xml:space="preserve">potential possibilities </w:t>
      </w:r>
      <w:r w:rsidR="000D7024" w:rsidRPr="00AA4092">
        <w:rPr>
          <w:rFonts w:ascii="Times New Roman" w:hAnsi="Times New Roman" w:cs="Times New Roman"/>
          <w:sz w:val="24"/>
          <w:szCs w:val="24"/>
        </w:rPr>
        <w:t xml:space="preserve">and advantages </w:t>
      </w:r>
      <w:r w:rsidR="00822200" w:rsidRPr="00AA4092">
        <w:rPr>
          <w:rFonts w:ascii="Times New Roman" w:hAnsi="Times New Roman" w:cs="Times New Roman"/>
          <w:sz w:val="24"/>
          <w:szCs w:val="24"/>
        </w:rPr>
        <w:t xml:space="preserve">of the </w:t>
      </w:r>
      <w:r w:rsidR="000C6364" w:rsidRPr="00AA4092">
        <w:rPr>
          <w:rFonts w:ascii="Times New Roman" w:hAnsi="Times New Roman" w:cs="Times New Roman"/>
          <w:sz w:val="24"/>
          <w:szCs w:val="24"/>
        </w:rPr>
        <w:t xml:space="preserve">descriptive </w:t>
      </w:r>
      <w:r w:rsidR="004770E6" w:rsidRPr="00AA4092">
        <w:rPr>
          <w:rFonts w:ascii="Times New Roman" w:hAnsi="Times New Roman" w:cs="Times New Roman"/>
          <w:sz w:val="24"/>
          <w:szCs w:val="24"/>
        </w:rPr>
        <w:t>texture</w:t>
      </w:r>
      <w:r w:rsidR="008D27EC" w:rsidRPr="00AA4092">
        <w:rPr>
          <w:rFonts w:ascii="Times New Roman" w:hAnsi="Times New Roman" w:cs="Times New Roman"/>
          <w:sz w:val="24"/>
          <w:szCs w:val="24"/>
        </w:rPr>
        <w:t xml:space="preserve">. </w:t>
      </w:r>
      <w:r w:rsidR="009C3BED" w:rsidRPr="00AA4092">
        <w:rPr>
          <w:rFonts w:ascii="Times New Roman" w:hAnsi="Times New Roman" w:cs="Times New Roman"/>
          <w:sz w:val="24"/>
          <w:szCs w:val="24"/>
        </w:rPr>
        <w:t xml:space="preserve">What is important here is the balanced development of the characters not the intricate description: each action of the one is counterbalanced by the corresponding action of the other. </w:t>
      </w:r>
      <w:r w:rsidR="00D41BAE" w:rsidRPr="00AA4092">
        <w:rPr>
          <w:rFonts w:ascii="Times New Roman" w:hAnsi="Times New Roman" w:cs="Times New Roman"/>
          <w:sz w:val="24"/>
          <w:szCs w:val="24"/>
        </w:rPr>
        <w:t>The</w:t>
      </w:r>
      <w:r w:rsidR="000760A9" w:rsidRPr="00AA4092">
        <w:rPr>
          <w:rFonts w:ascii="Times New Roman" w:hAnsi="Times New Roman" w:cs="Times New Roman"/>
          <w:sz w:val="24"/>
          <w:szCs w:val="24"/>
        </w:rPr>
        <w:t xml:space="preserve"> pattern of a</w:t>
      </w:r>
      <w:r w:rsidR="000A5536" w:rsidRPr="00AA4092">
        <w:rPr>
          <w:rFonts w:ascii="Times New Roman" w:hAnsi="Times New Roman" w:cs="Times New Roman"/>
          <w:sz w:val="24"/>
          <w:szCs w:val="24"/>
        </w:rPr>
        <w:t xml:space="preserve"> </w:t>
      </w:r>
      <w:r w:rsidR="00D657FC" w:rsidRPr="00AA4092">
        <w:rPr>
          <w:rFonts w:ascii="Times New Roman" w:hAnsi="Times New Roman" w:cs="Times New Roman"/>
          <w:sz w:val="24"/>
          <w:szCs w:val="24"/>
        </w:rPr>
        <w:t xml:space="preserve">development of the characters </w:t>
      </w:r>
      <w:r w:rsidR="00D41BAE" w:rsidRPr="00AA4092">
        <w:rPr>
          <w:rFonts w:ascii="Times New Roman" w:hAnsi="Times New Roman" w:cs="Times New Roman"/>
          <w:sz w:val="24"/>
          <w:szCs w:val="24"/>
        </w:rPr>
        <w:t>is more important than</w:t>
      </w:r>
      <w:r w:rsidR="00D657FC" w:rsidRPr="00AA4092">
        <w:rPr>
          <w:rFonts w:ascii="Times New Roman" w:hAnsi="Times New Roman" w:cs="Times New Roman"/>
          <w:sz w:val="24"/>
          <w:szCs w:val="24"/>
        </w:rPr>
        <w:t xml:space="preserve"> intricate description.</w:t>
      </w:r>
      <w:r w:rsidR="003447A6" w:rsidRPr="00AA4092">
        <w:rPr>
          <w:rFonts w:ascii="Times New Roman" w:hAnsi="Times New Roman" w:cs="Times New Roman"/>
          <w:sz w:val="24"/>
          <w:szCs w:val="24"/>
        </w:rPr>
        <w:t xml:space="preserve"> </w:t>
      </w:r>
    </w:p>
    <w:p w14:paraId="72930B76" w14:textId="56D7B64F" w:rsidR="00CB0DDD" w:rsidRDefault="000C6806" w:rsidP="002712F7">
      <w:pPr>
        <w:spacing w:line="480" w:lineRule="auto"/>
        <w:rPr>
          <w:rFonts w:ascii="Times New Roman" w:hAnsi="Times New Roman" w:cs="Times New Roman"/>
          <w:sz w:val="24"/>
          <w:szCs w:val="24"/>
        </w:rPr>
      </w:pPr>
      <w:r w:rsidRPr="00AA4092">
        <w:rPr>
          <w:rFonts w:ascii="Times New Roman" w:hAnsi="Times New Roman" w:cs="Times New Roman"/>
          <w:sz w:val="24"/>
          <w:szCs w:val="24"/>
        </w:rPr>
        <w:t xml:space="preserve">The characters’ evolution is shown through </w:t>
      </w:r>
      <w:r w:rsidR="006E324E">
        <w:rPr>
          <w:rFonts w:ascii="Times New Roman" w:hAnsi="Times New Roman" w:cs="Times New Roman"/>
          <w:sz w:val="24"/>
          <w:szCs w:val="24"/>
        </w:rPr>
        <w:t xml:space="preserve">another theme - </w:t>
      </w:r>
      <w:r w:rsidRPr="00AA4092">
        <w:rPr>
          <w:rFonts w:ascii="Times New Roman" w:hAnsi="Times New Roman" w:cs="Times New Roman"/>
          <w:sz w:val="24"/>
          <w:szCs w:val="24"/>
        </w:rPr>
        <w:t xml:space="preserve">the juxtaposition of the gender roles. </w:t>
      </w:r>
      <w:r w:rsidR="009C3BED" w:rsidRPr="00AA4092">
        <w:rPr>
          <w:rFonts w:ascii="Times New Roman" w:hAnsi="Times New Roman" w:cs="Times New Roman"/>
          <w:sz w:val="24"/>
          <w:szCs w:val="24"/>
        </w:rPr>
        <w:t xml:space="preserve">Rhiannon’s actions are considered </w:t>
      </w:r>
      <w:r w:rsidR="000F435B">
        <w:rPr>
          <w:rFonts w:ascii="Times New Roman" w:hAnsi="Times New Roman" w:cs="Times New Roman"/>
          <w:sz w:val="24"/>
          <w:szCs w:val="24"/>
        </w:rPr>
        <w:t xml:space="preserve">in the modern perspective as </w:t>
      </w:r>
      <w:r w:rsidR="009C3BED" w:rsidRPr="00AA4092">
        <w:rPr>
          <w:rFonts w:ascii="Times New Roman" w:hAnsi="Times New Roman" w:cs="Times New Roman"/>
          <w:sz w:val="24"/>
          <w:szCs w:val="24"/>
        </w:rPr>
        <w:t xml:space="preserve">a mark of </w:t>
      </w:r>
      <w:r w:rsidR="00EE71D8" w:rsidRPr="00AA4092">
        <w:rPr>
          <w:rFonts w:ascii="Times New Roman" w:hAnsi="Times New Roman" w:cs="Times New Roman"/>
          <w:sz w:val="24"/>
          <w:szCs w:val="24"/>
        </w:rPr>
        <w:t xml:space="preserve">a </w:t>
      </w:r>
      <w:r w:rsidR="009C3BED" w:rsidRPr="00AA4092">
        <w:rPr>
          <w:rFonts w:ascii="Times New Roman" w:hAnsi="Times New Roman" w:cs="Times New Roman"/>
          <w:sz w:val="24"/>
          <w:szCs w:val="24"/>
        </w:rPr>
        <w:t>strong will and a manifestation of independence</w:t>
      </w:r>
      <w:r w:rsidR="00C2580A" w:rsidRPr="00AA4092">
        <w:rPr>
          <w:rFonts w:ascii="Times New Roman" w:hAnsi="Times New Roman" w:cs="Times New Roman"/>
          <w:sz w:val="24"/>
          <w:szCs w:val="24"/>
        </w:rPr>
        <w:t xml:space="preserve">. </w:t>
      </w:r>
      <w:r w:rsidR="004433D3" w:rsidRPr="00AA4092">
        <w:rPr>
          <w:rFonts w:ascii="Times New Roman" w:hAnsi="Times New Roman" w:cs="Times New Roman"/>
          <w:sz w:val="24"/>
          <w:szCs w:val="24"/>
        </w:rPr>
        <w:t xml:space="preserve">This is </w:t>
      </w:r>
      <w:r w:rsidR="006E324E" w:rsidRPr="00AA4092">
        <w:rPr>
          <w:rFonts w:ascii="Times New Roman" w:hAnsi="Times New Roman" w:cs="Times New Roman"/>
          <w:sz w:val="24"/>
          <w:szCs w:val="24"/>
        </w:rPr>
        <w:t>derived</w:t>
      </w:r>
      <w:r w:rsidR="006E324E">
        <w:rPr>
          <w:rFonts w:ascii="Times New Roman" w:hAnsi="Times New Roman" w:cs="Times New Roman"/>
          <w:sz w:val="24"/>
          <w:szCs w:val="24"/>
        </w:rPr>
        <w:t>,</w:t>
      </w:r>
      <w:r w:rsidR="006E324E" w:rsidRPr="00AA4092">
        <w:rPr>
          <w:rFonts w:ascii="Times New Roman" w:hAnsi="Times New Roman" w:cs="Times New Roman"/>
          <w:sz w:val="24"/>
          <w:szCs w:val="24"/>
        </w:rPr>
        <w:t xml:space="preserve"> perhaps</w:t>
      </w:r>
      <w:r w:rsidR="006E324E">
        <w:rPr>
          <w:rFonts w:ascii="Times New Roman" w:hAnsi="Times New Roman" w:cs="Times New Roman"/>
          <w:sz w:val="24"/>
          <w:szCs w:val="24"/>
        </w:rPr>
        <w:t>,</w:t>
      </w:r>
      <w:r w:rsidR="004433D3" w:rsidRPr="00AA4092">
        <w:rPr>
          <w:rFonts w:ascii="Times New Roman" w:hAnsi="Times New Roman" w:cs="Times New Roman"/>
          <w:sz w:val="24"/>
          <w:szCs w:val="24"/>
        </w:rPr>
        <w:t xml:space="preserve"> </w:t>
      </w:r>
      <w:r w:rsidR="000F435B">
        <w:rPr>
          <w:rFonts w:ascii="Times New Roman" w:hAnsi="Times New Roman" w:cs="Times New Roman"/>
          <w:sz w:val="24"/>
          <w:szCs w:val="24"/>
        </w:rPr>
        <w:t xml:space="preserve">largely </w:t>
      </w:r>
      <w:r w:rsidR="004433D3" w:rsidRPr="00AA4092">
        <w:rPr>
          <w:rFonts w:ascii="Times New Roman" w:hAnsi="Times New Roman" w:cs="Times New Roman"/>
          <w:sz w:val="24"/>
          <w:szCs w:val="24"/>
        </w:rPr>
        <w:t>from the traditional base in her image. Rhiannon is linked simultaneously to the Celtic horse goddess Epona and to Rigantona, the divine queen. One of her emanation</w:t>
      </w:r>
      <w:r w:rsidR="00EF614B">
        <w:rPr>
          <w:rFonts w:ascii="Times New Roman" w:hAnsi="Times New Roman" w:cs="Times New Roman"/>
          <w:sz w:val="24"/>
          <w:szCs w:val="24"/>
        </w:rPr>
        <w:t>s</w:t>
      </w:r>
      <w:r w:rsidR="004433D3" w:rsidRPr="00AA4092">
        <w:rPr>
          <w:rFonts w:ascii="Times New Roman" w:hAnsi="Times New Roman" w:cs="Times New Roman"/>
          <w:sz w:val="24"/>
          <w:szCs w:val="24"/>
        </w:rPr>
        <w:t xml:space="preserve"> from the latter is a deity of sovereignty and prosperity legitimising her suitor’s kingship. Pwyll is seen as a compliment</w:t>
      </w:r>
      <w:r w:rsidR="006E324E">
        <w:rPr>
          <w:rFonts w:ascii="Times New Roman" w:hAnsi="Times New Roman" w:cs="Times New Roman"/>
          <w:sz w:val="24"/>
          <w:szCs w:val="24"/>
        </w:rPr>
        <w:t>ary</w:t>
      </w:r>
      <w:r w:rsidR="004433D3" w:rsidRPr="00AA4092">
        <w:rPr>
          <w:rFonts w:ascii="Times New Roman" w:hAnsi="Times New Roman" w:cs="Times New Roman"/>
          <w:sz w:val="24"/>
          <w:szCs w:val="24"/>
        </w:rPr>
        <w:t xml:space="preserve"> character to her.</w:t>
      </w:r>
      <w:r w:rsidR="00B238AA" w:rsidRPr="00AA4092">
        <w:rPr>
          <w:rStyle w:val="FootnoteReference"/>
          <w:rFonts w:ascii="Times New Roman" w:hAnsi="Times New Roman" w:cs="Times New Roman"/>
          <w:sz w:val="24"/>
          <w:szCs w:val="24"/>
        </w:rPr>
        <w:footnoteReference w:id="3"/>
      </w:r>
      <w:r w:rsidR="004433D3" w:rsidRPr="00AA4092">
        <w:rPr>
          <w:rFonts w:ascii="Times New Roman" w:hAnsi="Times New Roman" w:cs="Times New Roman"/>
          <w:sz w:val="24"/>
          <w:szCs w:val="24"/>
        </w:rPr>
        <w:t xml:space="preserve"> </w:t>
      </w:r>
      <w:r w:rsidR="000F435B">
        <w:rPr>
          <w:rFonts w:ascii="Times New Roman" w:hAnsi="Times New Roman" w:cs="Times New Roman"/>
          <w:sz w:val="24"/>
          <w:szCs w:val="24"/>
        </w:rPr>
        <w:t xml:space="preserve">But </w:t>
      </w:r>
      <w:r w:rsidR="00BA3E97">
        <w:rPr>
          <w:rFonts w:ascii="Times New Roman" w:hAnsi="Times New Roman" w:cs="Times New Roman"/>
          <w:sz w:val="24"/>
          <w:szCs w:val="24"/>
        </w:rPr>
        <w:t xml:space="preserve">then </w:t>
      </w:r>
      <w:r w:rsidR="000F435B">
        <w:rPr>
          <w:rFonts w:ascii="Times New Roman" w:hAnsi="Times New Roman" w:cs="Times New Roman"/>
          <w:sz w:val="24"/>
          <w:szCs w:val="24"/>
        </w:rPr>
        <w:t>it is Pwyll who is left to make decision whether to accept Rhiannon or reject her. She</w:t>
      </w:r>
      <w:r w:rsidR="000F435B" w:rsidRPr="00AA4092">
        <w:rPr>
          <w:rFonts w:ascii="Times New Roman" w:hAnsi="Times New Roman" w:cs="Times New Roman"/>
          <w:sz w:val="24"/>
          <w:szCs w:val="24"/>
        </w:rPr>
        <w:t xml:space="preserve"> states this herself: ‘And I still do not want him, </w:t>
      </w:r>
      <w:r w:rsidR="000F435B" w:rsidRPr="00AA4092">
        <w:rPr>
          <w:rFonts w:ascii="Times New Roman" w:hAnsi="Times New Roman" w:cs="Times New Roman"/>
          <w:i/>
          <w:sz w:val="24"/>
          <w:szCs w:val="24"/>
        </w:rPr>
        <w:t>unless you reject me</w:t>
      </w:r>
      <w:r w:rsidR="000F435B" w:rsidRPr="00AA4092">
        <w:rPr>
          <w:rFonts w:ascii="Times New Roman" w:hAnsi="Times New Roman" w:cs="Times New Roman"/>
          <w:sz w:val="24"/>
          <w:szCs w:val="24"/>
        </w:rPr>
        <w:t>.’</w:t>
      </w:r>
      <w:r w:rsidR="00BA3E97">
        <w:rPr>
          <w:rStyle w:val="FootnoteReference"/>
          <w:rFonts w:ascii="Times New Roman" w:hAnsi="Times New Roman" w:cs="Times New Roman"/>
          <w:sz w:val="24"/>
          <w:szCs w:val="24"/>
        </w:rPr>
        <w:footnoteReference w:id="4"/>
      </w:r>
      <w:r w:rsidR="000F435B" w:rsidRPr="00AA4092">
        <w:rPr>
          <w:rFonts w:ascii="Times New Roman" w:hAnsi="Times New Roman" w:cs="Times New Roman"/>
          <w:sz w:val="24"/>
          <w:szCs w:val="24"/>
        </w:rPr>
        <w:t xml:space="preserve"> </w:t>
      </w:r>
      <w:r w:rsidR="005D4B72">
        <w:rPr>
          <w:rFonts w:ascii="Times New Roman" w:hAnsi="Times New Roman" w:cs="Times New Roman"/>
          <w:sz w:val="24"/>
          <w:szCs w:val="24"/>
        </w:rPr>
        <w:t>It has</w:t>
      </w:r>
      <w:r w:rsidR="006E324E">
        <w:rPr>
          <w:rFonts w:ascii="Times New Roman" w:hAnsi="Times New Roman" w:cs="Times New Roman"/>
          <w:sz w:val="24"/>
          <w:szCs w:val="24"/>
        </w:rPr>
        <w:t xml:space="preserve"> to be noted that </w:t>
      </w:r>
      <w:r w:rsidR="005D4B72">
        <w:rPr>
          <w:rFonts w:ascii="Times New Roman" w:hAnsi="Times New Roman" w:cs="Times New Roman"/>
          <w:sz w:val="24"/>
          <w:szCs w:val="24"/>
        </w:rPr>
        <w:t>Rhiannon</w:t>
      </w:r>
      <w:r w:rsidR="004433D3" w:rsidRPr="00AA4092">
        <w:rPr>
          <w:rFonts w:ascii="Times New Roman" w:hAnsi="Times New Roman" w:cs="Times New Roman"/>
          <w:sz w:val="24"/>
          <w:szCs w:val="24"/>
        </w:rPr>
        <w:t xml:space="preserve"> </w:t>
      </w:r>
      <w:r w:rsidR="005F218C" w:rsidRPr="00AA4092">
        <w:rPr>
          <w:rFonts w:ascii="Times New Roman" w:hAnsi="Times New Roman" w:cs="Times New Roman"/>
          <w:sz w:val="24"/>
          <w:szCs w:val="24"/>
        </w:rPr>
        <w:t xml:space="preserve">fights against the possibility of a </w:t>
      </w:r>
      <w:r w:rsidR="00371BC7" w:rsidRPr="00AA4092">
        <w:rPr>
          <w:rFonts w:ascii="Times New Roman" w:hAnsi="Times New Roman" w:cs="Times New Roman"/>
          <w:sz w:val="24"/>
          <w:szCs w:val="24"/>
        </w:rPr>
        <w:t xml:space="preserve">marriage </w:t>
      </w:r>
      <w:r w:rsidR="000F435B">
        <w:rPr>
          <w:rFonts w:ascii="Times New Roman" w:hAnsi="Times New Roman" w:cs="Times New Roman"/>
          <w:sz w:val="24"/>
          <w:szCs w:val="24"/>
        </w:rPr>
        <w:t>to the unwanted suitor</w:t>
      </w:r>
      <w:r w:rsidR="005F218C" w:rsidRPr="00AA4092">
        <w:rPr>
          <w:rFonts w:ascii="Times New Roman" w:hAnsi="Times New Roman" w:cs="Times New Roman"/>
          <w:sz w:val="24"/>
          <w:szCs w:val="24"/>
        </w:rPr>
        <w:t xml:space="preserve"> in </w:t>
      </w:r>
      <w:r w:rsidR="00395AB0">
        <w:rPr>
          <w:rFonts w:ascii="Times New Roman" w:hAnsi="Times New Roman" w:cs="Times New Roman"/>
          <w:sz w:val="24"/>
          <w:szCs w:val="24"/>
        </w:rPr>
        <w:t xml:space="preserve">a </w:t>
      </w:r>
      <w:r w:rsidR="00F56619" w:rsidRPr="00AA4092">
        <w:rPr>
          <w:rFonts w:ascii="Times New Roman" w:hAnsi="Times New Roman" w:cs="Times New Roman"/>
          <w:sz w:val="24"/>
          <w:szCs w:val="24"/>
        </w:rPr>
        <w:t xml:space="preserve">practical </w:t>
      </w:r>
      <w:r w:rsidR="005D4B72">
        <w:rPr>
          <w:rFonts w:ascii="Times New Roman" w:hAnsi="Times New Roman" w:cs="Times New Roman"/>
          <w:sz w:val="24"/>
          <w:szCs w:val="24"/>
        </w:rPr>
        <w:t xml:space="preserve">not magical </w:t>
      </w:r>
      <w:r w:rsidR="005F218C" w:rsidRPr="00AA4092">
        <w:rPr>
          <w:rFonts w:ascii="Times New Roman" w:hAnsi="Times New Roman" w:cs="Times New Roman"/>
          <w:sz w:val="24"/>
          <w:szCs w:val="24"/>
        </w:rPr>
        <w:t>world</w:t>
      </w:r>
      <w:r w:rsidR="006E324E">
        <w:rPr>
          <w:rFonts w:ascii="Times New Roman" w:hAnsi="Times New Roman" w:cs="Times New Roman"/>
          <w:sz w:val="24"/>
          <w:szCs w:val="24"/>
        </w:rPr>
        <w:t>, a men’s world,</w:t>
      </w:r>
      <w:r w:rsidR="00F56619" w:rsidRPr="00AA4092">
        <w:rPr>
          <w:rFonts w:ascii="Times New Roman" w:hAnsi="Times New Roman" w:cs="Times New Roman"/>
          <w:sz w:val="24"/>
          <w:szCs w:val="24"/>
        </w:rPr>
        <w:t xml:space="preserve"> </w:t>
      </w:r>
      <w:r w:rsidR="005F218C" w:rsidRPr="00AA4092">
        <w:rPr>
          <w:rFonts w:ascii="Times New Roman" w:hAnsi="Times New Roman" w:cs="Times New Roman"/>
          <w:sz w:val="24"/>
          <w:szCs w:val="24"/>
        </w:rPr>
        <w:t xml:space="preserve">where </w:t>
      </w:r>
      <w:r w:rsidR="006E324E">
        <w:rPr>
          <w:rFonts w:ascii="Times New Roman" w:hAnsi="Times New Roman" w:cs="Times New Roman"/>
          <w:sz w:val="24"/>
          <w:szCs w:val="24"/>
        </w:rPr>
        <w:t xml:space="preserve">marriage is </w:t>
      </w:r>
      <w:r w:rsidR="005D4B72">
        <w:rPr>
          <w:rFonts w:ascii="Times New Roman" w:hAnsi="Times New Roman" w:cs="Times New Roman"/>
          <w:sz w:val="24"/>
          <w:szCs w:val="24"/>
        </w:rPr>
        <w:t xml:space="preserve">usually </w:t>
      </w:r>
      <w:r w:rsidR="006E324E">
        <w:rPr>
          <w:rFonts w:ascii="Times New Roman" w:hAnsi="Times New Roman" w:cs="Times New Roman"/>
          <w:sz w:val="24"/>
          <w:szCs w:val="24"/>
        </w:rPr>
        <w:t xml:space="preserve">negotiated </w:t>
      </w:r>
      <w:r w:rsidR="00395AB0">
        <w:rPr>
          <w:rFonts w:ascii="Times New Roman" w:hAnsi="Times New Roman" w:cs="Times New Roman"/>
          <w:sz w:val="24"/>
          <w:szCs w:val="24"/>
        </w:rPr>
        <w:t xml:space="preserve">in the interest of the family </w:t>
      </w:r>
      <w:r w:rsidR="005D4B72">
        <w:rPr>
          <w:rFonts w:ascii="Times New Roman" w:hAnsi="Times New Roman" w:cs="Times New Roman"/>
          <w:sz w:val="24"/>
          <w:szCs w:val="24"/>
        </w:rPr>
        <w:t xml:space="preserve">and </w:t>
      </w:r>
      <w:r w:rsidR="006E324E">
        <w:rPr>
          <w:rFonts w:ascii="Times New Roman" w:hAnsi="Times New Roman" w:cs="Times New Roman"/>
          <w:sz w:val="24"/>
          <w:szCs w:val="24"/>
        </w:rPr>
        <w:t xml:space="preserve">where </w:t>
      </w:r>
      <w:r w:rsidR="005F218C" w:rsidRPr="00AA4092">
        <w:rPr>
          <w:rFonts w:ascii="Times New Roman" w:hAnsi="Times New Roman" w:cs="Times New Roman"/>
          <w:sz w:val="24"/>
          <w:szCs w:val="24"/>
        </w:rPr>
        <w:t xml:space="preserve">the main function of a woman is </w:t>
      </w:r>
      <w:r w:rsidR="005D4B72">
        <w:rPr>
          <w:rFonts w:ascii="Times New Roman" w:hAnsi="Times New Roman" w:cs="Times New Roman"/>
          <w:sz w:val="24"/>
          <w:szCs w:val="24"/>
        </w:rPr>
        <w:t>not only to</w:t>
      </w:r>
      <w:r w:rsidR="00CB0DDD">
        <w:rPr>
          <w:rFonts w:ascii="Times New Roman" w:hAnsi="Times New Roman" w:cs="Times New Roman"/>
          <w:sz w:val="24"/>
          <w:szCs w:val="24"/>
        </w:rPr>
        <w:t xml:space="preserve"> </w:t>
      </w:r>
      <w:r w:rsidR="005D4B72">
        <w:rPr>
          <w:rFonts w:ascii="Times New Roman" w:hAnsi="Times New Roman" w:cs="Times New Roman"/>
          <w:sz w:val="24"/>
          <w:szCs w:val="24"/>
        </w:rPr>
        <w:lastRenderedPageBreak/>
        <w:t xml:space="preserve">link the properties and contribute to the power but, which is also very important, </w:t>
      </w:r>
      <w:r w:rsidR="00C2580A" w:rsidRPr="00AA4092">
        <w:rPr>
          <w:rFonts w:ascii="Times New Roman" w:hAnsi="Times New Roman" w:cs="Times New Roman"/>
          <w:sz w:val="24"/>
          <w:szCs w:val="24"/>
        </w:rPr>
        <w:t>to give</w:t>
      </w:r>
      <w:r w:rsidR="005F218C" w:rsidRPr="00AA4092">
        <w:rPr>
          <w:rFonts w:ascii="Times New Roman" w:hAnsi="Times New Roman" w:cs="Times New Roman"/>
          <w:sz w:val="24"/>
          <w:szCs w:val="24"/>
        </w:rPr>
        <w:t xml:space="preserve"> birth </w:t>
      </w:r>
      <w:r w:rsidR="00C2580A" w:rsidRPr="00AA4092">
        <w:rPr>
          <w:rFonts w:ascii="Times New Roman" w:hAnsi="Times New Roman" w:cs="Times New Roman"/>
          <w:sz w:val="24"/>
          <w:szCs w:val="24"/>
        </w:rPr>
        <w:t>t</w:t>
      </w:r>
      <w:r w:rsidR="005F218C" w:rsidRPr="00AA4092">
        <w:rPr>
          <w:rFonts w:ascii="Times New Roman" w:hAnsi="Times New Roman" w:cs="Times New Roman"/>
          <w:sz w:val="24"/>
          <w:szCs w:val="24"/>
        </w:rPr>
        <w:t>o a legitimate heir.</w:t>
      </w:r>
      <w:r w:rsidR="00CB0DDD">
        <w:rPr>
          <w:rStyle w:val="FootnoteReference"/>
          <w:rFonts w:ascii="Times New Roman" w:hAnsi="Times New Roman" w:cs="Times New Roman"/>
          <w:sz w:val="24"/>
          <w:szCs w:val="24"/>
        </w:rPr>
        <w:footnoteReference w:id="5"/>
      </w:r>
      <w:r w:rsidR="00CB0DDD" w:rsidRPr="00AA4092">
        <w:rPr>
          <w:rFonts w:ascii="Times New Roman" w:hAnsi="Times New Roman" w:cs="Times New Roman"/>
          <w:sz w:val="24"/>
          <w:szCs w:val="24"/>
        </w:rPr>
        <w:t xml:space="preserve"> </w:t>
      </w:r>
      <w:r w:rsidR="004546C8" w:rsidRPr="00AA4092">
        <w:rPr>
          <w:rFonts w:ascii="Times New Roman" w:hAnsi="Times New Roman" w:cs="Times New Roman"/>
          <w:sz w:val="24"/>
          <w:szCs w:val="24"/>
        </w:rPr>
        <w:t>She</w:t>
      </w:r>
      <w:r w:rsidR="005F218C" w:rsidRPr="00AA4092">
        <w:rPr>
          <w:rFonts w:ascii="Times New Roman" w:hAnsi="Times New Roman" w:cs="Times New Roman"/>
          <w:sz w:val="24"/>
          <w:szCs w:val="24"/>
        </w:rPr>
        <w:t xml:space="preserve"> </w:t>
      </w:r>
      <w:r w:rsidR="00D2173E" w:rsidRPr="00AA4092">
        <w:rPr>
          <w:rFonts w:ascii="Times New Roman" w:hAnsi="Times New Roman" w:cs="Times New Roman"/>
          <w:sz w:val="24"/>
          <w:szCs w:val="24"/>
        </w:rPr>
        <w:t xml:space="preserve">therefore </w:t>
      </w:r>
      <w:r w:rsidR="005F218C" w:rsidRPr="00AA4092">
        <w:rPr>
          <w:rFonts w:ascii="Times New Roman" w:hAnsi="Times New Roman" w:cs="Times New Roman"/>
          <w:sz w:val="24"/>
          <w:szCs w:val="24"/>
        </w:rPr>
        <w:t xml:space="preserve">has </w:t>
      </w:r>
      <w:r w:rsidR="006E324E">
        <w:rPr>
          <w:rFonts w:ascii="Times New Roman" w:hAnsi="Times New Roman" w:cs="Times New Roman"/>
          <w:sz w:val="24"/>
          <w:szCs w:val="24"/>
        </w:rPr>
        <w:t xml:space="preserve">a </w:t>
      </w:r>
      <w:r w:rsidR="005F218C" w:rsidRPr="00AA4092">
        <w:rPr>
          <w:rFonts w:ascii="Times New Roman" w:hAnsi="Times New Roman" w:cs="Times New Roman"/>
          <w:sz w:val="24"/>
          <w:szCs w:val="24"/>
        </w:rPr>
        <w:t xml:space="preserve">high value as a potential suitor but </w:t>
      </w:r>
      <w:r w:rsidR="004546C8" w:rsidRPr="00AA4092">
        <w:rPr>
          <w:rFonts w:ascii="Times New Roman" w:hAnsi="Times New Roman" w:cs="Times New Roman"/>
          <w:sz w:val="24"/>
          <w:szCs w:val="24"/>
        </w:rPr>
        <w:t>is</w:t>
      </w:r>
      <w:r w:rsidR="005F218C" w:rsidRPr="00AA4092">
        <w:rPr>
          <w:rFonts w:ascii="Times New Roman" w:hAnsi="Times New Roman" w:cs="Times New Roman"/>
          <w:sz w:val="24"/>
          <w:szCs w:val="24"/>
        </w:rPr>
        <w:t xml:space="preserve"> </w:t>
      </w:r>
      <w:r w:rsidR="004546C8" w:rsidRPr="00AA4092">
        <w:rPr>
          <w:rFonts w:ascii="Times New Roman" w:hAnsi="Times New Roman" w:cs="Times New Roman"/>
          <w:sz w:val="24"/>
          <w:szCs w:val="24"/>
        </w:rPr>
        <w:t>dependent</w:t>
      </w:r>
      <w:r w:rsidR="005F218C" w:rsidRPr="00AA4092">
        <w:rPr>
          <w:rFonts w:ascii="Times New Roman" w:hAnsi="Times New Roman" w:cs="Times New Roman"/>
          <w:sz w:val="24"/>
          <w:szCs w:val="24"/>
        </w:rPr>
        <w:t xml:space="preserve"> </w:t>
      </w:r>
      <w:r w:rsidR="004546C8" w:rsidRPr="00AA4092">
        <w:rPr>
          <w:rFonts w:ascii="Times New Roman" w:hAnsi="Times New Roman" w:cs="Times New Roman"/>
          <w:sz w:val="24"/>
          <w:szCs w:val="24"/>
        </w:rPr>
        <w:t xml:space="preserve">on </w:t>
      </w:r>
    </w:p>
    <w:p w14:paraId="33154FA6" w14:textId="03BE6AB8" w:rsidR="006D7ED1" w:rsidRPr="00AA4092" w:rsidRDefault="004546C8" w:rsidP="002712F7">
      <w:pPr>
        <w:spacing w:line="480" w:lineRule="auto"/>
        <w:rPr>
          <w:rFonts w:ascii="Times New Roman" w:hAnsi="Times New Roman" w:cs="Times New Roman"/>
          <w:sz w:val="24"/>
          <w:szCs w:val="24"/>
        </w:rPr>
      </w:pPr>
      <w:r w:rsidRPr="00AA4092">
        <w:rPr>
          <w:rFonts w:ascii="Times New Roman" w:hAnsi="Times New Roman" w:cs="Times New Roman"/>
          <w:sz w:val="24"/>
          <w:szCs w:val="24"/>
        </w:rPr>
        <w:t>Pwyll’s decision</w:t>
      </w:r>
      <w:r w:rsidR="005F218C" w:rsidRPr="00AA4092">
        <w:rPr>
          <w:rFonts w:ascii="Times New Roman" w:hAnsi="Times New Roman" w:cs="Times New Roman"/>
          <w:sz w:val="24"/>
          <w:szCs w:val="24"/>
        </w:rPr>
        <w:t xml:space="preserve">. </w:t>
      </w:r>
      <w:r w:rsidR="00161ED5" w:rsidRPr="00AA4092">
        <w:rPr>
          <w:rFonts w:ascii="Times New Roman" w:hAnsi="Times New Roman" w:cs="Times New Roman"/>
          <w:sz w:val="24"/>
          <w:szCs w:val="24"/>
        </w:rPr>
        <w:t>H</w:t>
      </w:r>
      <w:r w:rsidR="00956F2A" w:rsidRPr="00AA4092">
        <w:rPr>
          <w:rFonts w:ascii="Times New Roman" w:hAnsi="Times New Roman" w:cs="Times New Roman"/>
          <w:sz w:val="24"/>
          <w:szCs w:val="24"/>
        </w:rPr>
        <w:t xml:space="preserve">er meeting with Pwyll is </w:t>
      </w:r>
      <w:r w:rsidR="00AB44D3" w:rsidRPr="00AA4092">
        <w:rPr>
          <w:rFonts w:ascii="Times New Roman" w:hAnsi="Times New Roman" w:cs="Times New Roman"/>
          <w:sz w:val="24"/>
          <w:szCs w:val="24"/>
        </w:rPr>
        <w:t xml:space="preserve">indeed </w:t>
      </w:r>
      <w:r w:rsidR="000F435B">
        <w:rPr>
          <w:rFonts w:ascii="Times New Roman" w:hAnsi="Times New Roman" w:cs="Times New Roman"/>
          <w:sz w:val="24"/>
          <w:szCs w:val="24"/>
        </w:rPr>
        <w:t xml:space="preserve">the one of </w:t>
      </w:r>
      <w:r w:rsidR="002A109E" w:rsidRPr="00AA4092">
        <w:rPr>
          <w:rFonts w:ascii="Times New Roman" w:hAnsi="Times New Roman" w:cs="Times New Roman"/>
          <w:sz w:val="24"/>
          <w:szCs w:val="24"/>
        </w:rPr>
        <w:t xml:space="preserve">her own </w:t>
      </w:r>
      <w:r w:rsidR="000F1BCA" w:rsidRPr="00AA4092">
        <w:rPr>
          <w:rFonts w:ascii="Times New Roman" w:hAnsi="Times New Roman" w:cs="Times New Roman"/>
          <w:sz w:val="24"/>
          <w:szCs w:val="24"/>
        </w:rPr>
        <w:t xml:space="preserve">arrangement </w:t>
      </w:r>
      <w:r w:rsidR="00161ED5" w:rsidRPr="00AA4092">
        <w:rPr>
          <w:rFonts w:ascii="Times New Roman" w:hAnsi="Times New Roman" w:cs="Times New Roman"/>
          <w:sz w:val="24"/>
          <w:szCs w:val="24"/>
        </w:rPr>
        <w:t xml:space="preserve">but she is not free in her life choices in the </w:t>
      </w:r>
      <w:r w:rsidR="00797572" w:rsidRPr="00AA4092">
        <w:rPr>
          <w:rFonts w:ascii="Times New Roman" w:hAnsi="Times New Roman" w:cs="Times New Roman"/>
          <w:sz w:val="24"/>
          <w:szCs w:val="24"/>
        </w:rPr>
        <w:t>contemporary</w:t>
      </w:r>
      <w:r w:rsidR="00161ED5" w:rsidRPr="00AA4092">
        <w:rPr>
          <w:rFonts w:ascii="Times New Roman" w:hAnsi="Times New Roman" w:cs="Times New Roman"/>
          <w:sz w:val="24"/>
          <w:szCs w:val="24"/>
        </w:rPr>
        <w:t xml:space="preserve"> sense.</w:t>
      </w:r>
      <w:r w:rsidR="00FE12B2" w:rsidRPr="00AA4092">
        <w:rPr>
          <w:rFonts w:ascii="Times New Roman" w:hAnsi="Times New Roman" w:cs="Times New Roman"/>
          <w:sz w:val="24"/>
          <w:szCs w:val="24"/>
        </w:rPr>
        <w:t xml:space="preserve"> Rhiannon’s traditional mythological attribution might have been </w:t>
      </w:r>
      <w:r w:rsidR="00524020">
        <w:rPr>
          <w:rFonts w:ascii="Times New Roman" w:hAnsi="Times New Roman" w:cs="Times New Roman"/>
          <w:sz w:val="24"/>
          <w:szCs w:val="24"/>
        </w:rPr>
        <w:t>used</w:t>
      </w:r>
      <w:r w:rsidR="00FE12B2" w:rsidRPr="00AA4092">
        <w:rPr>
          <w:rFonts w:ascii="Times New Roman" w:hAnsi="Times New Roman" w:cs="Times New Roman"/>
          <w:sz w:val="24"/>
          <w:szCs w:val="24"/>
        </w:rPr>
        <w:t xml:space="preserve"> </w:t>
      </w:r>
      <w:r w:rsidR="00524020">
        <w:rPr>
          <w:rFonts w:ascii="Times New Roman" w:hAnsi="Times New Roman" w:cs="Times New Roman"/>
          <w:sz w:val="24"/>
          <w:szCs w:val="24"/>
        </w:rPr>
        <w:t>to make her stand out,</w:t>
      </w:r>
      <w:r w:rsidR="00FE12B2" w:rsidRPr="00AA4092">
        <w:rPr>
          <w:rFonts w:ascii="Times New Roman" w:hAnsi="Times New Roman" w:cs="Times New Roman"/>
          <w:sz w:val="24"/>
          <w:szCs w:val="24"/>
        </w:rPr>
        <w:t xml:space="preserve"> to show to what extent her behaviour was not typical</w:t>
      </w:r>
      <w:r w:rsidR="0015157A">
        <w:rPr>
          <w:rFonts w:ascii="Times New Roman" w:hAnsi="Times New Roman" w:cs="Times New Roman"/>
          <w:sz w:val="24"/>
          <w:szCs w:val="24"/>
        </w:rPr>
        <w:t xml:space="preserve"> or, for example, to point out the moral of the tale: what happens when a woman acts at her own discretion and disobeys her family decision.</w:t>
      </w:r>
    </w:p>
    <w:p w14:paraId="199B6D1F" w14:textId="7AB60584" w:rsidR="00F56619" w:rsidRPr="00AA4092" w:rsidRDefault="00172549" w:rsidP="002712F7">
      <w:pPr>
        <w:spacing w:line="480" w:lineRule="auto"/>
        <w:rPr>
          <w:rFonts w:ascii="Times New Roman" w:hAnsi="Times New Roman" w:cs="Times New Roman"/>
          <w:sz w:val="24"/>
          <w:szCs w:val="24"/>
        </w:rPr>
      </w:pPr>
      <w:r w:rsidRPr="00AA4092">
        <w:rPr>
          <w:rFonts w:ascii="Times New Roman" w:hAnsi="Times New Roman" w:cs="Times New Roman"/>
          <w:sz w:val="24"/>
          <w:szCs w:val="24"/>
        </w:rPr>
        <w:t>T</w:t>
      </w:r>
      <w:r w:rsidR="0031505A" w:rsidRPr="00AA4092">
        <w:rPr>
          <w:rFonts w:ascii="Times New Roman" w:hAnsi="Times New Roman" w:cs="Times New Roman"/>
          <w:sz w:val="24"/>
          <w:szCs w:val="24"/>
        </w:rPr>
        <w:t>o further define the characters</w:t>
      </w:r>
      <w:r w:rsidR="00433FDE" w:rsidRPr="00AA4092">
        <w:rPr>
          <w:rFonts w:ascii="Times New Roman" w:hAnsi="Times New Roman" w:cs="Times New Roman"/>
          <w:sz w:val="24"/>
          <w:szCs w:val="24"/>
        </w:rPr>
        <w:t xml:space="preserve">, </w:t>
      </w:r>
      <w:r w:rsidR="0031505A" w:rsidRPr="00AA4092">
        <w:rPr>
          <w:rFonts w:ascii="Times New Roman" w:hAnsi="Times New Roman" w:cs="Times New Roman"/>
          <w:sz w:val="24"/>
          <w:szCs w:val="24"/>
        </w:rPr>
        <w:t>develop the story line</w:t>
      </w:r>
      <w:r w:rsidR="00433FDE" w:rsidRPr="00AA4092">
        <w:rPr>
          <w:rFonts w:ascii="Times New Roman" w:hAnsi="Times New Roman" w:cs="Times New Roman"/>
          <w:sz w:val="24"/>
          <w:szCs w:val="24"/>
        </w:rPr>
        <w:t xml:space="preserve"> and structurally enhance the scene</w:t>
      </w:r>
      <w:r w:rsidRPr="00AA4092">
        <w:rPr>
          <w:rFonts w:ascii="Times New Roman" w:hAnsi="Times New Roman" w:cs="Times New Roman"/>
          <w:sz w:val="24"/>
          <w:szCs w:val="24"/>
        </w:rPr>
        <w:t xml:space="preserve"> the author also exploits a few literary motifs</w:t>
      </w:r>
      <w:r w:rsidR="00914303" w:rsidRPr="00AA4092">
        <w:rPr>
          <w:rFonts w:ascii="Times New Roman" w:hAnsi="Times New Roman" w:cs="Times New Roman"/>
          <w:sz w:val="24"/>
          <w:szCs w:val="24"/>
        </w:rPr>
        <w:t>.</w:t>
      </w:r>
      <w:r w:rsidR="0094263F" w:rsidRPr="00AA4092">
        <w:rPr>
          <w:rStyle w:val="FootnoteReference"/>
          <w:rFonts w:ascii="Times New Roman" w:hAnsi="Times New Roman" w:cs="Times New Roman"/>
          <w:sz w:val="24"/>
          <w:szCs w:val="24"/>
        </w:rPr>
        <w:footnoteReference w:id="6"/>
      </w:r>
      <w:r w:rsidR="00F56619" w:rsidRPr="00AA4092">
        <w:rPr>
          <w:rFonts w:ascii="Times New Roman" w:hAnsi="Times New Roman" w:cs="Times New Roman"/>
          <w:sz w:val="24"/>
          <w:szCs w:val="24"/>
        </w:rPr>
        <w:t xml:space="preserve"> They underline the peculiarity of the situation, the strangeness of Rhiannon’s behaviour and predispose the following events.</w:t>
      </w:r>
    </w:p>
    <w:p w14:paraId="47293433" w14:textId="3AEF490F" w:rsidR="000A3C51" w:rsidRPr="00AA4092" w:rsidRDefault="0031505A" w:rsidP="002712F7">
      <w:pPr>
        <w:spacing w:line="480" w:lineRule="auto"/>
        <w:rPr>
          <w:rFonts w:ascii="Times New Roman" w:hAnsi="Times New Roman" w:cs="Times New Roman"/>
          <w:sz w:val="24"/>
          <w:szCs w:val="24"/>
        </w:rPr>
      </w:pPr>
      <w:r w:rsidRPr="00AA4092">
        <w:rPr>
          <w:rFonts w:ascii="Times New Roman" w:hAnsi="Times New Roman" w:cs="Times New Roman"/>
          <w:sz w:val="24"/>
          <w:szCs w:val="24"/>
        </w:rPr>
        <w:t>1.</w:t>
      </w:r>
      <w:r w:rsidR="00A1117F" w:rsidRPr="00AA4092">
        <w:rPr>
          <w:rFonts w:ascii="Times New Roman" w:hAnsi="Times New Roman" w:cs="Times New Roman"/>
          <w:sz w:val="24"/>
          <w:szCs w:val="24"/>
        </w:rPr>
        <w:t xml:space="preserve">Place motif - the ‘Magic hill’. The </w:t>
      </w:r>
      <w:r w:rsidR="00103A6D" w:rsidRPr="00AA4092">
        <w:rPr>
          <w:rFonts w:ascii="Times New Roman" w:hAnsi="Times New Roman" w:cs="Times New Roman"/>
          <w:sz w:val="24"/>
          <w:szCs w:val="24"/>
        </w:rPr>
        <w:t>magical</w:t>
      </w:r>
      <w:r w:rsidR="00A1117F" w:rsidRPr="00AA4092">
        <w:rPr>
          <w:rFonts w:ascii="Times New Roman" w:hAnsi="Times New Roman" w:cs="Times New Roman"/>
          <w:sz w:val="24"/>
          <w:szCs w:val="24"/>
        </w:rPr>
        <w:t xml:space="preserve"> mound, Gorsedd Arberth</w:t>
      </w:r>
      <w:r w:rsidR="00693CD3" w:rsidRPr="00AA4092">
        <w:rPr>
          <w:rFonts w:ascii="Times New Roman" w:hAnsi="Times New Roman" w:cs="Times New Roman"/>
          <w:sz w:val="24"/>
          <w:szCs w:val="24"/>
        </w:rPr>
        <w:t>,</w:t>
      </w:r>
      <w:r w:rsidR="00A1117F" w:rsidRPr="00AA4092">
        <w:rPr>
          <w:rFonts w:ascii="Times New Roman" w:hAnsi="Times New Roman" w:cs="Times New Roman"/>
          <w:sz w:val="24"/>
          <w:szCs w:val="24"/>
        </w:rPr>
        <w:t xml:space="preserve"> </w:t>
      </w:r>
      <w:r w:rsidR="00F56619" w:rsidRPr="00AA4092">
        <w:rPr>
          <w:rFonts w:ascii="Times New Roman" w:hAnsi="Times New Roman" w:cs="Times New Roman"/>
          <w:sz w:val="24"/>
          <w:szCs w:val="24"/>
        </w:rPr>
        <w:t xml:space="preserve">where weird and unexplained things happen and where Pwyll sees Rhiannon. </w:t>
      </w:r>
      <w:r w:rsidR="00B44586" w:rsidRPr="00AA4092">
        <w:rPr>
          <w:rFonts w:ascii="Times New Roman" w:hAnsi="Times New Roman" w:cs="Times New Roman"/>
          <w:sz w:val="24"/>
          <w:szCs w:val="24"/>
        </w:rPr>
        <w:t>The place is supposed to fe</w:t>
      </w:r>
      <w:r w:rsidR="004D6DD5">
        <w:rPr>
          <w:rFonts w:ascii="Times New Roman" w:hAnsi="Times New Roman" w:cs="Times New Roman"/>
          <w:sz w:val="24"/>
          <w:szCs w:val="24"/>
        </w:rPr>
        <w:t>e</w:t>
      </w:r>
      <w:bookmarkStart w:id="9" w:name="_GoBack"/>
      <w:bookmarkEnd w:id="9"/>
      <w:r w:rsidR="00B44586" w:rsidRPr="00AA4092">
        <w:rPr>
          <w:rFonts w:ascii="Times New Roman" w:hAnsi="Times New Roman" w:cs="Times New Roman"/>
          <w:sz w:val="24"/>
          <w:szCs w:val="24"/>
        </w:rPr>
        <w:t xml:space="preserve">l dangerous but it is not. </w:t>
      </w:r>
      <w:r w:rsidR="00F56619" w:rsidRPr="00AA4092">
        <w:rPr>
          <w:rFonts w:ascii="Times New Roman" w:hAnsi="Times New Roman" w:cs="Times New Roman"/>
          <w:sz w:val="24"/>
          <w:szCs w:val="24"/>
        </w:rPr>
        <w:t xml:space="preserve">At the same time, </w:t>
      </w:r>
      <w:r w:rsidR="00991F6E" w:rsidRPr="00AA4092">
        <w:rPr>
          <w:rFonts w:ascii="Times New Roman" w:hAnsi="Times New Roman" w:cs="Times New Roman"/>
          <w:sz w:val="24"/>
          <w:szCs w:val="24"/>
        </w:rPr>
        <w:t xml:space="preserve">it </w:t>
      </w:r>
      <w:r w:rsidR="00BE477B" w:rsidRPr="00AA4092">
        <w:rPr>
          <w:rFonts w:ascii="Times New Roman" w:hAnsi="Times New Roman" w:cs="Times New Roman"/>
          <w:sz w:val="24"/>
          <w:szCs w:val="24"/>
        </w:rPr>
        <w:t>is a kind of a void, where normal rules are not applicable but where some kind of mysterious transformations happen</w:t>
      </w:r>
      <w:r w:rsidR="00192724" w:rsidRPr="00AA4092">
        <w:rPr>
          <w:rFonts w:ascii="Times New Roman" w:hAnsi="Times New Roman" w:cs="Times New Roman"/>
          <w:sz w:val="24"/>
          <w:szCs w:val="24"/>
        </w:rPr>
        <w:t xml:space="preserve"> and further developments are initiated</w:t>
      </w:r>
      <w:r w:rsidR="00BE477B" w:rsidRPr="00AA4092">
        <w:rPr>
          <w:rFonts w:ascii="Times New Roman" w:hAnsi="Times New Roman" w:cs="Times New Roman"/>
          <w:sz w:val="24"/>
          <w:szCs w:val="24"/>
        </w:rPr>
        <w:t xml:space="preserve">. </w:t>
      </w:r>
      <w:r w:rsidR="00192724" w:rsidRPr="00AA4092">
        <w:rPr>
          <w:rFonts w:ascii="Times New Roman" w:hAnsi="Times New Roman" w:cs="Times New Roman"/>
          <w:sz w:val="24"/>
          <w:szCs w:val="24"/>
        </w:rPr>
        <w:t xml:space="preserve">As such it is a precursor </w:t>
      </w:r>
      <w:r w:rsidR="00E83E59" w:rsidRPr="00AA4092">
        <w:rPr>
          <w:rFonts w:ascii="Times New Roman" w:hAnsi="Times New Roman" w:cs="Times New Roman"/>
          <w:sz w:val="24"/>
          <w:szCs w:val="24"/>
        </w:rPr>
        <w:t>to</w:t>
      </w:r>
      <w:r w:rsidR="00192724" w:rsidRPr="00AA4092">
        <w:rPr>
          <w:rFonts w:ascii="Times New Roman" w:hAnsi="Times New Roman" w:cs="Times New Roman"/>
          <w:sz w:val="24"/>
          <w:szCs w:val="24"/>
        </w:rPr>
        <w:t xml:space="preserve"> the rest of the events in the </w:t>
      </w:r>
      <w:r w:rsidR="00CF2204" w:rsidRPr="00AA4092">
        <w:rPr>
          <w:rFonts w:ascii="Times New Roman" w:hAnsi="Times New Roman" w:cs="Times New Roman"/>
          <w:sz w:val="24"/>
          <w:szCs w:val="24"/>
        </w:rPr>
        <w:t>episode.</w:t>
      </w:r>
      <w:r w:rsidR="00BE477B" w:rsidRPr="00AA4092">
        <w:rPr>
          <w:rFonts w:ascii="Times New Roman" w:hAnsi="Times New Roman" w:cs="Times New Roman"/>
          <w:sz w:val="24"/>
          <w:szCs w:val="24"/>
        </w:rPr>
        <w:t xml:space="preserve"> </w:t>
      </w:r>
    </w:p>
    <w:p w14:paraId="40FEBDA0" w14:textId="7E310B13" w:rsidR="00A1117F" w:rsidRPr="00AA4092" w:rsidRDefault="00A1117F" w:rsidP="002712F7">
      <w:pPr>
        <w:spacing w:line="480" w:lineRule="auto"/>
        <w:rPr>
          <w:rFonts w:ascii="Times New Roman" w:hAnsi="Times New Roman" w:cs="Times New Roman"/>
          <w:sz w:val="24"/>
          <w:szCs w:val="24"/>
        </w:rPr>
      </w:pPr>
      <w:r w:rsidRPr="00AA4092">
        <w:rPr>
          <w:rFonts w:ascii="Times New Roman" w:hAnsi="Times New Roman" w:cs="Times New Roman"/>
          <w:sz w:val="24"/>
          <w:szCs w:val="24"/>
        </w:rPr>
        <w:t>2. Action motif</w:t>
      </w:r>
      <w:r w:rsidR="00D81A1A" w:rsidRPr="00AA4092">
        <w:rPr>
          <w:rFonts w:ascii="Times New Roman" w:hAnsi="Times New Roman" w:cs="Times New Roman"/>
          <w:sz w:val="24"/>
          <w:szCs w:val="24"/>
        </w:rPr>
        <w:t xml:space="preserve"> - </w:t>
      </w:r>
      <w:r w:rsidRPr="00AA4092">
        <w:rPr>
          <w:rFonts w:ascii="Times New Roman" w:hAnsi="Times New Roman" w:cs="Times New Roman"/>
          <w:sz w:val="24"/>
          <w:szCs w:val="24"/>
        </w:rPr>
        <w:t>the ‘</w:t>
      </w:r>
      <w:r w:rsidR="00E4481A" w:rsidRPr="00AA4092">
        <w:rPr>
          <w:rFonts w:ascii="Times New Roman" w:hAnsi="Times New Roman" w:cs="Times New Roman"/>
          <w:sz w:val="24"/>
          <w:szCs w:val="24"/>
        </w:rPr>
        <w:t>P</w:t>
      </w:r>
      <w:r w:rsidRPr="00AA4092">
        <w:rPr>
          <w:rFonts w:ascii="Times New Roman" w:hAnsi="Times New Roman" w:cs="Times New Roman"/>
          <w:sz w:val="24"/>
          <w:szCs w:val="24"/>
        </w:rPr>
        <w:t>ursuit’</w:t>
      </w:r>
      <w:r w:rsidR="00D13F73" w:rsidRPr="00AA4092">
        <w:rPr>
          <w:rFonts w:ascii="Times New Roman" w:hAnsi="Times New Roman" w:cs="Times New Roman"/>
          <w:sz w:val="24"/>
          <w:szCs w:val="24"/>
        </w:rPr>
        <w:t>.</w:t>
      </w:r>
      <w:r w:rsidR="00FB6193" w:rsidRPr="00AA4092">
        <w:rPr>
          <w:rFonts w:ascii="Times New Roman" w:hAnsi="Times New Roman" w:cs="Times New Roman"/>
          <w:sz w:val="24"/>
          <w:szCs w:val="24"/>
        </w:rPr>
        <w:t xml:space="preserve"> It is based on the tripartite</w:t>
      </w:r>
      <w:r w:rsidR="00693CD3" w:rsidRPr="00AA4092">
        <w:rPr>
          <w:rFonts w:ascii="Times New Roman" w:hAnsi="Times New Roman" w:cs="Times New Roman"/>
          <w:sz w:val="24"/>
          <w:szCs w:val="24"/>
        </w:rPr>
        <w:t xml:space="preserve"> </w:t>
      </w:r>
      <w:r w:rsidR="00FB6193" w:rsidRPr="00AA4092">
        <w:rPr>
          <w:rFonts w:ascii="Times New Roman" w:hAnsi="Times New Roman" w:cs="Times New Roman"/>
          <w:sz w:val="24"/>
          <w:szCs w:val="24"/>
        </w:rPr>
        <w:t>principle which is typical for Celtic oral lore</w:t>
      </w:r>
      <w:r w:rsidR="00693CD3" w:rsidRPr="00AA4092">
        <w:rPr>
          <w:rStyle w:val="FootnoteReference"/>
          <w:rFonts w:ascii="Times New Roman" w:hAnsi="Times New Roman" w:cs="Times New Roman"/>
          <w:sz w:val="24"/>
          <w:szCs w:val="24"/>
        </w:rPr>
        <w:footnoteReference w:id="7"/>
      </w:r>
      <w:r w:rsidR="00746BBF" w:rsidRPr="00AA4092">
        <w:rPr>
          <w:rFonts w:ascii="Times New Roman" w:hAnsi="Times New Roman" w:cs="Times New Roman"/>
          <w:sz w:val="24"/>
          <w:szCs w:val="24"/>
        </w:rPr>
        <w:t>.T</w:t>
      </w:r>
      <w:r w:rsidR="004C05AF" w:rsidRPr="00AA4092">
        <w:rPr>
          <w:rFonts w:ascii="Times New Roman" w:hAnsi="Times New Roman" w:cs="Times New Roman"/>
          <w:sz w:val="24"/>
          <w:szCs w:val="24"/>
        </w:rPr>
        <w:t>he discussed scene comprise</w:t>
      </w:r>
      <w:r w:rsidR="00746BBF" w:rsidRPr="00AA4092">
        <w:rPr>
          <w:rFonts w:ascii="Times New Roman" w:hAnsi="Times New Roman" w:cs="Times New Roman"/>
          <w:sz w:val="24"/>
          <w:szCs w:val="24"/>
        </w:rPr>
        <w:t>s</w:t>
      </w:r>
      <w:r w:rsidR="004C05AF" w:rsidRPr="00AA4092">
        <w:rPr>
          <w:rFonts w:ascii="Times New Roman" w:hAnsi="Times New Roman" w:cs="Times New Roman"/>
          <w:sz w:val="24"/>
          <w:szCs w:val="24"/>
        </w:rPr>
        <w:t xml:space="preserve"> </w:t>
      </w:r>
      <w:r w:rsidR="00746BBF" w:rsidRPr="00AA4092">
        <w:rPr>
          <w:rFonts w:ascii="Times New Roman" w:hAnsi="Times New Roman" w:cs="Times New Roman"/>
          <w:sz w:val="24"/>
          <w:szCs w:val="24"/>
        </w:rPr>
        <w:t>its</w:t>
      </w:r>
      <w:r w:rsidR="004C05AF" w:rsidRPr="00AA4092">
        <w:rPr>
          <w:rFonts w:ascii="Times New Roman" w:hAnsi="Times New Roman" w:cs="Times New Roman"/>
          <w:sz w:val="24"/>
          <w:szCs w:val="24"/>
        </w:rPr>
        <w:t xml:space="preserve"> third final part. </w:t>
      </w:r>
      <w:r w:rsidR="00D13F73" w:rsidRPr="00AA4092">
        <w:rPr>
          <w:rFonts w:ascii="Times New Roman" w:hAnsi="Times New Roman" w:cs="Times New Roman"/>
          <w:sz w:val="24"/>
          <w:szCs w:val="24"/>
        </w:rPr>
        <w:t>Pwyll is chasing Rhiannon on a horse</w:t>
      </w:r>
      <w:r w:rsidR="00B82837" w:rsidRPr="00AA4092">
        <w:rPr>
          <w:rFonts w:ascii="Times New Roman" w:hAnsi="Times New Roman" w:cs="Times New Roman"/>
          <w:sz w:val="24"/>
          <w:szCs w:val="24"/>
        </w:rPr>
        <w:t xml:space="preserve"> but it</w:t>
      </w:r>
      <w:r w:rsidR="00D13F73" w:rsidRPr="00AA4092">
        <w:rPr>
          <w:rFonts w:ascii="Times New Roman" w:hAnsi="Times New Roman" w:cs="Times New Roman"/>
          <w:sz w:val="24"/>
          <w:szCs w:val="24"/>
        </w:rPr>
        <w:t xml:space="preserve"> </w:t>
      </w:r>
      <w:r w:rsidR="00B82837" w:rsidRPr="00AA4092">
        <w:rPr>
          <w:rFonts w:ascii="Times New Roman" w:hAnsi="Times New Roman" w:cs="Times New Roman"/>
          <w:sz w:val="24"/>
          <w:szCs w:val="24"/>
        </w:rPr>
        <w:t xml:space="preserve">does not matter how hard he tries, he cannot reach her. Only when he talks to her, </w:t>
      </w:r>
      <w:r w:rsidR="00C2580A" w:rsidRPr="00AA4092">
        <w:rPr>
          <w:rFonts w:ascii="Times New Roman" w:hAnsi="Times New Roman" w:cs="Times New Roman"/>
          <w:sz w:val="24"/>
          <w:szCs w:val="24"/>
        </w:rPr>
        <w:t xml:space="preserve">does </w:t>
      </w:r>
      <w:r w:rsidR="00B82837" w:rsidRPr="00AA4092">
        <w:rPr>
          <w:rFonts w:ascii="Times New Roman" w:hAnsi="Times New Roman" w:cs="Times New Roman"/>
          <w:sz w:val="24"/>
          <w:szCs w:val="24"/>
        </w:rPr>
        <w:t xml:space="preserve">she stop. </w:t>
      </w:r>
      <w:r w:rsidR="000C6364" w:rsidRPr="00AA4092">
        <w:rPr>
          <w:rFonts w:ascii="Times New Roman" w:hAnsi="Times New Roman" w:cs="Times New Roman"/>
          <w:sz w:val="24"/>
          <w:szCs w:val="24"/>
        </w:rPr>
        <w:t xml:space="preserve">The odd manner of the pursuit is </w:t>
      </w:r>
      <w:r w:rsidR="00757D93" w:rsidRPr="00AA4092">
        <w:rPr>
          <w:rFonts w:ascii="Times New Roman" w:hAnsi="Times New Roman" w:cs="Times New Roman"/>
          <w:sz w:val="24"/>
          <w:szCs w:val="24"/>
        </w:rPr>
        <w:t>the</w:t>
      </w:r>
      <w:r w:rsidR="000C6364" w:rsidRPr="00AA4092">
        <w:rPr>
          <w:rFonts w:ascii="Times New Roman" w:hAnsi="Times New Roman" w:cs="Times New Roman"/>
          <w:sz w:val="24"/>
          <w:szCs w:val="24"/>
        </w:rPr>
        <w:t xml:space="preserve"> </w:t>
      </w:r>
      <w:r w:rsidR="003A3C02" w:rsidRPr="00AA4092">
        <w:rPr>
          <w:rFonts w:ascii="Times New Roman" w:hAnsi="Times New Roman" w:cs="Times New Roman"/>
          <w:sz w:val="24"/>
          <w:szCs w:val="24"/>
        </w:rPr>
        <w:t xml:space="preserve">efficient </w:t>
      </w:r>
      <w:r w:rsidR="00757D93" w:rsidRPr="00AA4092">
        <w:rPr>
          <w:rFonts w:ascii="Times New Roman" w:hAnsi="Times New Roman" w:cs="Times New Roman"/>
          <w:sz w:val="24"/>
          <w:szCs w:val="24"/>
        </w:rPr>
        <w:t xml:space="preserve">way </w:t>
      </w:r>
      <w:r w:rsidR="003A3C02" w:rsidRPr="00AA4092">
        <w:rPr>
          <w:rFonts w:ascii="Times New Roman" w:hAnsi="Times New Roman" w:cs="Times New Roman"/>
          <w:sz w:val="24"/>
          <w:szCs w:val="24"/>
        </w:rPr>
        <w:t>to</w:t>
      </w:r>
      <w:r w:rsidR="000C6364" w:rsidRPr="00AA4092">
        <w:rPr>
          <w:rFonts w:ascii="Times New Roman" w:hAnsi="Times New Roman" w:cs="Times New Roman"/>
          <w:sz w:val="24"/>
          <w:szCs w:val="24"/>
        </w:rPr>
        <w:t xml:space="preserve"> </w:t>
      </w:r>
      <w:r w:rsidR="00AA1E39" w:rsidRPr="00AA4092">
        <w:rPr>
          <w:rFonts w:ascii="Times New Roman" w:hAnsi="Times New Roman" w:cs="Times New Roman"/>
          <w:sz w:val="24"/>
          <w:szCs w:val="24"/>
        </w:rPr>
        <w:t xml:space="preserve">attract </w:t>
      </w:r>
      <w:r w:rsidR="00757D93" w:rsidRPr="00AA4092">
        <w:rPr>
          <w:rFonts w:ascii="Times New Roman" w:hAnsi="Times New Roman" w:cs="Times New Roman"/>
          <w:sz w:val="24"/>
          <w:szCs w:val="24"/>
        </w:rPr>
        <w:t>Pwyll’s</w:t>
      </w:r>
      <w:r w:rsidR="00AA1E39" w:rsidRPr="00AA4092">
        <w:rPr>
          <w:rFonts w:ascii="Times New Roman" w:hAnsi="Times New Roman" w:cs="Times New Roman"/>
          <w:sz w:val="24"/>
          <w:szCs w:val="24"/>
        </w:rPr>
        <w:t xml:space="preserve"> attention</w:t>
      </w:r>
      <w:r w:rsidR="000C6364" w:rsidRPr="00AA4092">
        <w:rPr>
          <w:rFonts w:ascii="Times New Roman" w:hAnsi="Times New Roman" w:cs="Times New Roman"/>
          <w:sz w:val="24"/>
          <w:szCs w:val="24"/>
        </w:rPr>
        <w:t xml:space="preserve"> and </w:t>
      </w:r>
      <w:r w:rsidR="00797572" w:rsidRPr="00AA4092">
        <w:rPr>
          <w:rFonts w:ascii="Times New Roman" w:hAnsi="Times New Roman" w:cs="Times New Roman"/>
          <w:sz w:val="24"/>
          <w:szCs w:val="24"/>
        </w:rPr>
        <w:t xml:space="preserve">to </w:t>
      </w:r>
      <w:r w:rsidR="000C6364" w:rsidRPr="00AA4092">
        <w:rPr>
          <w:rFonts w:ascii="Times New Roman" w:hAnsi="Times New Roman" w:cs="Times New Roman"/>
          <w:sz w:val="24"/>
          <w:szCs w:val="24"/>
        </w:rPr>
        <w:t xml:space="preserve">make sure that </w:t>
      </w:r>
      <w:r w:rsidR="00757D93" w:rsidRPr="00AA4092">
        <w:rPr>
          <w:rFonts w:ascii="Times New Roman" w:hAnsi="Times New Roman" w:cs="Times New Roman"/>
          <w:sz w:val="24"/>
          <w:szCs w:val="24"/>
        </w:rPr>
        <w:t>he</w:t>
      </w:r>
      <w:r w:rsidR="000C6364" w:rsidRPr="00AA4092">
        <w:rPr>
          <w:rFonts w:ascii="Times New Roman" w:hAnsi="Times New Roman" w:cs="Times New Roman"/>
          <w:sz w:val="24"/>
          <w:szCs w:val="24"/>
        </w:rPr>
        <w:t xml:space="preserve"> would continue until he succeeds. </w:t>
      </w:r>
      <w:r w:rsidR="00B82837" w:rsidRPr="00AA4092">
        <w:rPr>
          <w:rFonts w:ascii="Times New Roman" w:hAnsi="Times New Roman" w:cs="Times New Roman"/>
          <w:sz w:val="24"/>
          <w:szCs w:val="24"/>
        </w:rPr>
        <w:t>It is</w:t>
      </w:r>
      <w:r w:rsidR="00CB29C3" w:rsidRPr="00AA4092">
        <w:rPr>
          <w:rFonts w:ascii="Times New Roman" w:hAnsi="Times New Roman" w:cs="Times New Roman"/>
          <w:sz w:val="24"/>
          <w:szCs w:val="24"/>
        </w:rPr>
        <w:t xml:space="preserve"> </w:t>
      </w:r>
      <w:r w:rsidR="00B82837" w:rsidRPr="00AA4092">
        <w:rPr>
          <w:rFonts w:ascii="Times New Roman" w:hAnsi="Times New Roman" w:cs="Times New Roman"/>
          <w:sz w:val="24"/>
          <w:szCs w:val="24"/>
        </w:rPr>
        <w:t xml:space="preserve">closely connected to the </w:t>
      </w:r>
      <w:r w:rsidR="00B82837" w:rsidRPr="00AA4092">
        <w:rPr>
          <w:rFonts w:ascii="Times New Roman" w:hAnsi="Times New Roman" w:cs="Times New Roman"/>
          <w:sz w:val="24"/>
          <w:szCs w:val="24"/>
        </w:rPr>
        <w:lastRenderedPageBreak/>
        <w:t xml:space="preserve">‘Magic hill’ motif and as normal rules of chasing do not apply anywhere near </w:t>
      </w:r>
      <w:r w:rsidR="00AA1E39" w:rsidRPr="00AA4092">
        <w:rPr>
          <w:rFonts w:ascii="Times New Roman" w:hAnsi="Times New Roman" w:cs="Times New Roman"/>
          <w:sz w:val="24"/>
          <w:szCs w:val="24"/>
        </w:rPr>
        <w:t>the mound</w:t>
      </w:r>
      <w:r w:rsidR="00B82837" w:rsidRPr="00AA4092">
        <w:rPr>
          <w:rFonts w:ascii="Times New Roman" w:hAnsi="Times New Roman" w:cs="Times New Roman"/>
          <w:sz w:val="24"/>
          <w:szCs w:val="24"/>
        </w:rPr>
        <w:t xml:space="preserve">, </w:t>
      </w:r>
      <w:r w:rsidR="00B1356F" w:rsidRPr="00AA4092">
        <w:rPr>
          <w:rFonts w:ascii="Times New Roman" w:hAnsi="Times New Roman" w:cs="Times New Roman"/>
          <w:sz w:val="24"/>
          <w:szCs w:val="24"/>
        </w:rPr>
        <w:t>Pwyll</w:t>
      </w:r>
      <w:r w:rsidR="00B82837" w:rsidRPr="00AA4092">
        <w:rPr>
          <w:rFonts w:ascii="Times New Roman" w:hAnsi="Times New Roman" w:cs="Times New Roman"/>
          <w:sz w:val="24"/>
          <w:szCs w:val="24"/>
        </w:rPr>
        <w:t xml:space="preserve"> has to</w:t>
      </w:r>
      <w:r w:rsidR="00192724" w:rsidRPr="00AA4092">
        <w:rPr>
          <w:rFonts w:ascii="Times New Roman" w:hAnsi="Times New Roman" w:cs="Times New Roman"/>
          <w:sz w:val="24"/>
          <w:szCs w:val="24"/>
        </w:rPr>
        <w:t xml:space="preserve"> do something else to end it</w:t>
      </w:r>
      <w:r w:rsidR="00797572" w:rsidRPr="00AA4092">
        <w:rPr>
          <w:rFonts w:ascii="Times New Roman" w:hAnsi="Times New Roman" w:cs="Times New Roman"/>
          <w:sz w:val="24"/>
          <w:szCs w:val="24"/>
        </w:rPr>
        <w:t xml:space="preserve"> – to speak</w:t>
      </w:r>
      <w:r w:rsidR="00E4481A" w:rsidRPr="00AA4092">
        <w:rPr>
          <w:rFonts w:ascii="Times New Roman" w:hAnsi="Times New Roman" w:cs="Times New Roman"/>
          <w:sz w:val="24"/>
          <w:szCs w:val="24"/>
        </w:rPr>
        <w:t xml:space="preserve"> </w:t>
      </w:r>
      <w:r w:rsidR="00797572" w:rsidRPr="00AA4092">
        <w:rPr>
          <w:rFonts w:ascii="Times New Roman" w:hAnsi="Times New Roman" w:cs="Times New Roman"/>
          <w:sz w:val="24"/>
          <w:szCs w:val="24"/>
        </w:rPr>
        <w:t>- thus non-directly</w:t>
      </w:r>
      <w:r w:rsidR="00B1356F" w:rsidRPr="00AA4092">
        <w:rPr>
          <w:rFonts w:ascii="Times New Roman" w:hAnsi="Times New Roman" w:cs="Times New Roman"/>
          <w:sz w:val="24"/>
          <w:szCs w:val="24"/>
        </w:rPr>
        <w:t xml:space="preserve"> highlight</w:t>
      </w:r>
      <w:r w:rsidR="00797572" w:rsidRPr="00AA4092">
        <w:rPr>
          <w:rFonts w:ascii="Times New Roman" w:hAnsi="Times New Roman" w:cs="Times New Roman"/>
          <w:sz w:val="24"/>
          <w:szCs w:val="24"/>
        </w:rPr>
        <w:t>ing</w:t>
      </w:r>
      <w:r w:rsidR="00B1356F" w:rsidRPr="00AA4092">
        <w:rPr>
          <w:rFonts w:ascii="Times New Roman" w:hAnsi="Times New Roman" w:cs="Times New Roman"/>
          <w:sz w:val="24"/>
          <w:szCs w:val="24"/>
        </w:rPr>
        <w:t xml:space="preserve"> the </w:t>
      </w:r>
      <w:r w:rsidR="002105D9" w:rsidRPr="00AA4092">
        <w:rPr>
          <w:rFonts w:ascii="Times New Roman" w:hAnsi="Times New Roman" w:cs="Times New Roman"/>
          <w:sz w:val="24"/>
          <w:szCs w:val="24"/>
        </w:rPr>
        <w:t>significance</w:t>
      </w:r>
      <w:r w:rsidR="00B1356F" w:rsidRPr="00AA4092">
        <w:rPr>
          <w:rFonts w:ascii="Times New Roman" w:hAnsi="Times New Roman" w:cs="Times New Roman"/>
          <w:sz w:val="24"/>
          <w:szCs w:val="24"/>
        </w:rPr>
        <w:t xml:space="preserve"> of </w:t>
      </w:r>
      <w:r w:rsidR="00797572" w:rsidRPr="00AA4092">
        <w:rPr>
          <w:rFonts w:ascii="Times New Roman" w:hAnsi="Times New Roman" w:cs="Times New Roman"/>
          <w:sz w:val="24"/>
          <w:szCs w:val="24"/>
        </w:rPr>
        <w:t>a dialogue.</w:t>
      </w:r>
    </w:p>
    <w:p w14:paraId="1251E43A" w14:textId="2979C33D" w:rsidR="00A1117F" w:rsidRPr="00AA4092" w:rsidRDefault="00A1117F" w:rsidP="002712F7">
      <w:pPr>
        <w:spacing w:line="480" w:lineRule="auto"/>
        <w:rPr>
          <w:rFonts w:ascii="Times New Roman" w:hAnsi="Times New Roman" w:cs="Times New Roman"/>
          <w:sz w:val="24"/>
          <w:szCs w:val="24"/>
        </w:rPr>
      </w:pPr>
      <w:r w:rsidRPr="00AA4092">
        <w:rPr>
          <w:rFonts w:ascii="Times New Roman" w:hAnsi="Times New Roman" w:cs="Times New Roman"/>
          <w:sz w:val="24"/>
          <w:szCs w:val="24"/>
        </w:rPr>
        <w:t xml:space="preserve">3. Object </w:t>
      </w:r>
      <w:r w:rsidR="00D13F73" w:rsidRPr="00AA4092">
        <w:rPr>
          <w:rFonts w:ascii="Times New Roman" w:hAnsi="Times New Roman" w:cs="Times New Roman"/>
          <w:sz w:val="24"/>
          <w:szCs w:val="24"/>
        </w:rPr>
        <w:t>motif</w:t>
      </w:r>
      <w:r w:rsidR="004961BF" w:rsidRPr="00AA4092">
        <w:rPr>
          <w:rFonts w:ascii="Times New Roman" w:hAnsi="Times New Roman" w:cs="Times New Roman"/>
          <w:sz w:val="24"/>
          <w:szCs w:val="24"/>
        </w:rPr>
        <w:t xml:space="preserve"> -</w:t>
      </w:r>
      <w:r w:rsidRPr="00AA4092">
        <w:rPr>
          <w:rFonts w:ascii="Times New Roman" w:hAnsi="Times New Roman" w:cs="Times New Roman"/>
          <w:sz w:val="24"/>
          <w:szCs w:val="24"/>
        </w:rPr>
        <w:t xml:space="preserve"> the ‘Fairies’ horse’</w:t>
      </w:r>
      <w:r w:rsidR="00D13F73" w:rsidRPr="00AA4092">
        <w:rPr>
          <w:rFonts w:ascii="Times New Roman" w:hAnsi="Times New Roman" w:cs="Times New Roman"/>
          <w:sz w:val="24"/>
          <w:szCs w:val="24"/>
        </w:rPr>
        <w:t xml:space="preserve"> or the </w:t>
      </w:r>
      <w:r w:rsidRPr="00AA4092">
        <w:rPr>
          <w:rFonts w:ascii="Times New Roman" w:hAnsi="Times New Roman" w:cs="Times New Roman"/>
          <w:sz w:val="24"/>
          <w:szCs w:val="24"/>
        </w:rPr>
        <w:t xml:space="preserve">‘Magic horse’. </w:t>
      </w:r>
      <w:r w:rsidR="00EA17C7" w:rsidRPr="00AA4092">
        <w:rPr>
          <w:rFonts w:ascii="Times New Roman" w:hAnsi="Times New Roman" w:cs="Times New Roman"/>
          <w:sz w:val="24"/>
          <w:szCs w:val="24"/>
        </w:rPr>
        <w:t>Rhiannon’s pale-white horse</w:t>
      </w:r>
      <w:r w:rsidR="00903077" w:rsidRPr="00AA4092">
        <w:rPr>
          <w:rFonts w:ascii="Times New Roman" w:hAnsi="Times New Roman" w:cs="Times New Roman"/>
          <w:sz w:val="24"/>
          <w:szCs w:val="24"/>
        </w:rPr>
        <w:t xml:space="preserve"> is </w:t>
      </w:r>
      <w:r w:rsidR="00991F6E" w:rsidRPr="00AA4092">
        <w:rPr>
          <w:rFonts w:ascii="Times New Roman" w:hAnsi="Times New Roman" w:cs="Times New Roman"/>
          <w:sz w:val="24"/>
          <w:szCs w:val="24"/>
        </w:rPr>
        <w:t>often</w:t>
      </w:r>
      <w:r w:rsidR="00903077" w:rsidRPr="00AA4092">
        <w:rPr>
          <w:rFonts w:ascii="Times New Roman" w:hAnsi="Times New Roman" w:cs="Times New Roman"/>
          <w:sz w:val="24"/>
          <w:szCs w:val="24"/>
        </w:rPr>
        <w:t xml:space="preserve"> interpreted as </w:t>
      </w:r>
      <w:r w:rsidR="00C44CC8" w:rsidRPr="00AA4092">
        <w:rPr>
          <w:rFonts w:ascii="Times New Roman" w:hAnsi="Times New Roman" w:cs="Times New Roman"/>
          <w:sz w:val="24"/>
          <w:szCs w:val="24"/>
        </w:rPr>
        <w:t>the</w:t>
      </w:r>
      <w:r w:rsidR="00903077" w:rsidRPr="00AA4092">
        <w:rPr>
          <w:rFonts w:ascii="Times New Roman" w:hAnsi="Times New Roman" w:cs="Times New Roman"/>
          <w:sz w:val="24"/>
          <w:szCs w:val="24"/>
        </w:rPr>
        <w:t xml:space="preserve"> evidence of her otherworldly </w:t>
      </w:r>
      <w:r w:rsidR="00C53DB9" w:rsidRPr="00AA4092">
        <w:rPr>
          <w:rFonts w:ascii="Times New Roman" w:hAnsi="Times New Roman" w:cs="Times New Roman"/>
          <w:sz w:val="24"/>
          <w:szCs w:val="24"/>
        </w:rPr>
        <w:t xml:space="preserve">mythological </w:t>
      </w:r>
      <w:r w:rsidR="00903077" w:rsidRPr="00AA4092">
        <w:rPr>
          <w:rFonts w:ascii="Times New Roman" w:hAnsi="Times New Roman" w:cs="Times New Roman"/>
          <w:sz w:val="24"/>
          <w:szCs w:val="24"/>
        </w:rPr>
        <w:t>connection to the horse goddess Epona.</w:t>
      </w:r>
      <w:r w:rsidR="00F638CA" w:rsidRPr="00AA4092">
        <w:rPr>
          <w:rStyle w:val="FootnoteReference"/>
          <w:rFonts w:ascii="Times New Roman" w:hAnsi="Times New Roman" w:cs="Times New Roman"/>
          <w:sz w:val="24"/>
          <w:szCs w:val="24"/>
        </w:rPr>
        <w:footnoteReference w:id="8"/>
      </w:r>
      <w:r w:rsidR="004961BF" w:rsidRPr="00AA4092">
        <w:rPr>
          <w:rFonts w:ascii="Times New Roman" w:hAnsi="Times New Roman" w:cs="Times New Roman"/>
          <w:sz w:val="24"/>
          <w:szCs w:val="24"/>
        </w:rPr>
        <w:t xml:space="preserve"> </w:t>
      </w:r>
      <w:r w:rsidR="001A2ED7" w:rsidRPr="00AA4092">
        <w:rPr>
          <w:rFonts w:ascii="Times New Roman" w:hAnsi="Times New Roman" w:cs="Times New Roman"/>
          <w:sz w:val="24"/>
          <w:szCs w:val="24"/>
        </w:rPr>
        <w:t xml:space="preserve">This motif helps to define </w:t>
      </w:r>
      <w:r w:rsidR="00E17544" w:rsidRPr="00AA4092">
        <w:rPr>
          <w:rFonts w:ascii="Times New Roman" w:hAnsi="Times New Roman" w:cs="Times New Roman"/>
          <w:sz w:val="24"/>
          <w:szCs w:val="24"/>
        </w:rPr>
        <w:t>Rhiannon’s</w:t>
      </w:r>
      <w:r w:rsidR="001A2ED7" w:rsidRPr="00AA4092">
        <w:rPr>
          <w:rFonts w:ascii="Times New Roman" w:hAnsi="Times New Roman" w:cs="Times New Roman"/>
          <w:sz w:val="24"/>
          <w:szCs w:val="24"/>
        </w:rPr>
        <w:t xml:space="preserve"> </w:t>
      </w:r>
      <w:r w:rsidR="003A3C02" w:rsidRPr="00AA4092">
        <w:rPr>
          <w:rFonts w:ascii="Times New Roman" w:hAnsi="Times New Roman" w:cs="Times New Roman"/>
          <w:sz w:val="24"/>
          <w:szCs w:val="24"/>
        </w:rPr>
        <w:t xml:space="preserve">first appearance </w:t>
      </w:r>
      <w:r w:rsidR="00624A3E" w:rsidRPr="00AA4092">
        <w:rPr>
          <w:rFonts w:ascii="Times New Roman" w:hAnsi="Times New Roman" w:cs="Times New Roman"/>
          <w:sz w:val="24"/>
          <w:szCs w:val="24"/>
        </w:rPr>
        <w:t xml:space="preserve">as </w:t>
      </w:r>
      <w:r w:rsidR="00A01CE3" w:rsidRPr="00AA4092">
        <w:rPr>
          <w:rFonts w:ascii="Times New Roman" w:hAnsi="Times New Roman" w:cs="Times New Roman"/>
          <w:sz w:val="24"/>
          <w:szCs w:val="24"/>
        </w:rPr>
        <w:t>alien</w:t>
      </w:r>
      <w:r w:rsidR="00903077" w:rsidRPr="00AA4092">
        <w:rPr>
          <w:rFonts w:ascii="Times New Roman" w:hAnsi="Times New Roman" w:cs="Times New Roman"/>
          <w:sz w:val="24"/>
          <w:szCs w:val="24"/>
        </w:rPr>
        <w:t xml:space="preserve"> and </w:t>
      </w:r>
      <w:r w:rsidR="00624A3E" w:rsidRPr="00AA4092">
        <w:rPr>
          <w:rFonts w:ascii="Times New Roman" w:hAnsi="Times New Roman" w:cs="Times New Roman"/>
          <w:sz w:val="24"/>
          <w:szCs w:val="24"/>
        </w:rPr>
        <w:t>unusual</w:t>
      </w:r>
      <w:r w:rsidR="00903077" w:rsidRPr="00AA4092">
        <w:rPr>
          <w:rFonts w:ascii="Times New Roman" w:hAnsi="Times New Roman" w:cs="Times New Roman"/>
          <w:sz w:val="24"/>
          <w:szCs w:val="24"/>
        </w:rPr>
        <w:t xml:space="preserve"> </w:t>
      </w:r>
      <w:r w:rsidR="00334129" w:rsidRPr="00AA4092">
        <w:rPr>
          <w:rFonts w:ascii="Times New Roman" w:hAnsi="Times New Roman" w:cs="Times New Roman"/>
          <w:sz w:val="24"/>
          <w:szCs w:val="24"/>
        </w:rPr>
        <w:t>and</w:t>
      </w:r>
      <w:r w:rsidR="00903077" w:rsidRPr="00AA4092">
        <w:rPr>
          <w:rFonts w:ascii="Times New Roman" w:hAnsi="Times New Roman" w:cs="Times New Roman"/>
          <w:sz w:val="24"/>
          <w:szCs w:val="24"/>
        </w:rPr>
        <w:t xml:space="preserve"> also </w:t>
      </w:r>
      <w:r w:rsidR="00991F6E" w:rsidRPr="00AA4092">
        <w:rPr>
          <w:rFonts w:ascii="Times New Roman" w:hAnsi="Times New Roman" w:cs="Times New Roman"/>
          <w:sz w:val="24"/>
          <w:szCs w:val="24"/>
        </w:rPr>
        <w:t>is complimentary to</w:t>
      </w:r>
      <w:r w:rsidR="000446FB" w:rsidRPr="00AA4092">
        <w:rPr>
          <w:rFonts w:ascii="Times New Roman" w:hAnsi="Times New Roman" w:cs="Times New Roman"/>
          <w:sz w:val="24"/>
          <w:szCs w:val="24"/>
        </w:rPr>
        <w:t xml:space="preserve"> </w:t>
      </w:r>
      <w:r w:rsidR="00903077" w:rsidRPr="00AA4092">
        <w:rPr>
          <w:rFonts w:ascii="Times New Roman" w:hAnsi="Times New Roman" w:cs="Times New Roman"/>
          <w:sz w:val="24"/>
          <w:szCs w:val="24"/>
        </w:rPr>
        <w:t>the action motif.</w:t>
      </w:r>
    </w:p>
    <w:p w14:paraId="413D18C5" w14:textId="133263CA" w:rsidR="00D81A1A" w:rsidRPr="00AA4092" w:rsidRDefault="00D81A1A" w:rsidP="002712F7">
      <w:pPr>
        <w:spacing w:line="480" w:lineRule="auto"/>
        <w:rPr>
          <w:rFonts w:ascii="Times New Roman" w:hAnsi="Times New Roman" w:cs="Times New Roman"/>
          <w:sz w:val="24"/>
          <w:szCs w:val="24"/>
        </w:rPr>
      </w:pPr>
      <w:r w:rsidRPr="00AA4092">
        <w:rPr>
          <w:rFonts w:ascii="Times New Roman" w:hAnsi="Times New Roman" w:cs="Times New Roman"/>
          <w:sz w:val="24"/>
          <w:szCs w:val="24"/>
        </w:rPr>
        <w:t xml:space="preserve">4. </w:t>
      </w:r>
      <w:r w:rsidR="001A2ED7" w:rsidRPr="00AA4092">
        <w:rPr>
          <w:rFonts w:ascii="Times New Roman" w:hAnsi="Times New Roman" w:cs="Times New Roman"/>
          <w:sz w:val="24"/>
          <w:szCs w:val="24"/>
        </w:rPr>
        <w:t>Development motifs:</w:t>
      </w:r>
    </w:p>
    <w:p w14:paraId="61478014" w14:textId="4B97043A" w:rsidR="00D81A1A" w:rsidRPr="00AA4092" w:rsidRDefault="00D81A1A" w:rsidP="002712F7">
      <w:pPr>
        <w:pStyle w:val="ListParagraph"/>
        <w:numPr>
          <w:ilvl w:val="0"/>
          <w:numId w:val="3"/>
        </w:numPr>
        <w:spacing w:line="480" w:lineRule="auto"/>
        <w:rPr>
          <w:rFonts w:ascii="Times New Roman" w:hAnsi="Times New Roman" w:cs="Times New Roman"/>
          <w:sz w:val="24"/>
          <w:szCs w:val="24"/>
        </w:rPr>
      </w:pPr>
      <w:r w:rsidRPr="00AA4092">
        <w:rPr>
          <w:rFonts w:ascii="Times New Roman" w:hAnsi="Times New Roman" w:cs="Times New Roman"/>
          <w:sz w:val="24"/>
          <w:szCs w:val="24"/>
        </w:rPr>
        <w:t>‘</w:t>
      </w:r>
      <w:r w:rsidR="00C53DB9" w:rsidRPr="00AA4092">
        <w:rPr>
          <w:rFonts w:ascii="Times New Roman" w:hAnsi="Times New Roman" w:cs="Times New Roman"/>
          <w:sz w:val="24"/>
          <w:szCs w:val="24"/>
        </w:rPr>
        <w:t>L</w:t>
      </w:r>
      <w:r w:rsidRPr="00AA4092">
        <w:rPr>
          <w:rFonts w:ascii="Times New Roman" w:hAnsi="Times New Roman" w:cs="Times New Roman"/>
          <w:sz w:val="24"/>
          <w:szCs w:val="24"/>
        </w:rPr>
        <w:t>ove at first sight’</w:t>
      </w:r>
      <w:r w:rsidR="00C53DB9" w:rsidRPr="00AA4092">
        <w:rPr>
          <w:rFonts w:ascii="Times New Roman" w:hAnsi="Times New Roman" w:cs="Times New Roman"/>
          <w:sz w:val="24"/>
          <w:szCs w:val="24"/>
        </w:rPr>
        <w:t xml:space="preserve">. In </w:t>
      </w:r>
      <w:r w:rsidR="00E01851" w:rsidRPr="00AA4092">
        <w:rPr>
          <w:rFonts w:ascii="Times New Roman" w:hAnsi="Times New Roman" w:cs="Times New Roman"/>
          <w:sz w:val="24"/>
          <w:szCs w:val="24"/>
        </w:rPr>
        <w:t>the extract</w:t>
      </w:r>
      <w:r w:rsidR="00C53DB9" w:rsidRPr="00AA4092">
        <w:rPr>
          <w:rFonts w:ascii="Times New Roman" w:hAnsi="Times New Roman" w:cs="Times New Roman"/>
          <w:sz w:val="24"/>
          <w:szCs w:val="24"/>
        </w:rPr>
        <w:t xml:space="preserve"> the author might have used it </w:t>
      </w:r>
      <w:r w:rsidR="00E17544" w:rsidRPr="00AA4092">
        <w:rPr>
          <w:rFonts w:ascii="Times New Roman" w:hAnsi="Times New Roman" w:cs="Times New Roman"/>
          <w:sz w:val="24"/>
          <w:szCs w:val="24"/>
        </w:rPr>
        <w:t>to downplay</w:t>
      </w:r>
      <w:r w:rsidR="00C53DB9" w:rsidRPr="00AA4092">
        <w:rPr>
          <w:rFonts w:ascii="Times New Roman" w:hAnsi="Times New Roman" w:cs="Times New Roman"/>
          <w:sz w:val="24"/>
          <w:szCs w:val="24"/>
        </w:rPr>
        <w:t xml:space="preserve"> </w:t>
      </w:r>
      <w:r w:rsidR="00E17544" w:rsidRPr="00AA4092">
        <w:rPr>
          <w:rFonts w:ascii="Times New Roman" w:hAnsi="Times New Roman" w:cs="Times New Roman"/>
          <w:sz w:val="24"/>
          <w:szCs w:val="24"/>
        </w:rPr>
        <w:t xml:space="preserve">the feeling of </w:t>
      </w:r>
      <w:r w:rsidR="008F6697" w:rsidRPr="00AA4092">
        <w:rPr>
          <w:rFonts w:ascii="Times New Roman" w:hAnsi="Times New Roman" w:cs="Times New Roman"/>
          <w:sz w:val="24"/>
          <w:szCs w:val="24"/>
        </w:rPr>
        <w:t>tension</w:t>
      </w:r>
      <w:r w:rsidR="00C53DB9" w:rsidRPr="00AA4092">
        <w:rPr>
          <w:rFonts w:ascii="Times New Roman" w:hAnsi="Times New Roman" w:cs="Times New Roman"/>
          <w:sz w:val="24"/>
          <w:szCs w:val="24"/>
        </w:rPr>
        <w:t xml:space="preserve"> cause</w:t>
      </w:r>
      <w:r w:rsidR="00DD5521" w:rsidRPr="00AA4092">
        <w:rPr>
          <w:rFonts w:ascii="Times New Roman" w:hAnsi="Times New Roman" w:cs="Times New Roman"/>
          <w:sz w:val="24"/>
          <w:szCs w:val="24"/>
        </w:rPr>
        <w:t>d</w:t>
      </w:r>
      <w:r w:rsidR="00C53DB9" w:rsidRPr="00AA4092">
        <w:rPr>
          <w:rFonts w:ascii="Times New Roman" w:hAnsi="Times New Roman" w:cs="Times New Roman"/>
          <w:sz w:val="24"/>
          <w:szCs w:val="24"/>
        </w:rPr>
        <w:t xml:space="preserve"> by Rhiannon’s remarks. Also</w:t>
      </w:r>
      <w:r w:rsidR="001A2ED7" w:rsidRPr="00AA4092">
        <w:rPr>
          <w:rFonts w:ascii="Times New Roman" w:hAnsi="Times New Roman" w:cs="Times New Roman"/>
          <w:sz w:val="24"/>
          <w:szCs w:val="24"/>
        </w:rPr>
        <w:t>,</w:t>
      </w:r>
      <w:r w:rsidR="00C53DB9" w:rsidRPr="00AA4092">
        <w:rPr>
          <w:rFonts w:ascii="Times New Roman" w:hAnsi="Times New Roman" w:cs="Times New Roman"/>
          <w:sz w:val="24"/>
          <w:szCs w:val="24"/>
        </w:rPr>
        <w:t xml:space="preserve"> it is implicitly setting up a reason for Pwyll’s lenient attitude </w:t>
      </w:r>
      <w:r w:rsidR="00E17544" w:rsidRPr="00AA4092">
        <w:rPr>
          <w:rFonts w:ascii="Times New Roman" w:hAnsi="Times New Roman" w:cs="Times New Roman"/>
          <w:sz w:val="24"/>
          <w:szCs w:val="24"/>
        </w:rPr>
        <w:t>to her</w:t>
      </w:r>
      <w:r w:rsidR="00E01851" w:rsidRPr="00AA4092">
        <w:rPr>
          <w:rFonts w:ascii="Times New Roman" w:hAnsi="Times New Roman" w:cs="Times New Roman"/>
          <w:sz w:val="24"/>
          <w:szCs w:val="24"/>
        </w:rPr>
        <w:t xml:space="preserve"> further on in the </w:t>
      </w:r>
      <w:r w:rsidR="003A3C02" w:rsidRPr="00AA4092">
        <w:rPr>
          <w:rFonts w:ascii="Times New Roman" w:hAnsi="Times New Roman" w:cs="Times New Roman"/>
          <w:sz w:val="24"/>
          <w:szCs w:val="24"/>
        </w:rPr>
        <w:t>episode.</w:t>
      </w:r>
    </w:p>
    <w:p w14:paraId="7B1408CE" w14:textId="7B89EFC5" w:rsidR="00D81A1A" w:rsidRPr="00AA4092" w:rsidRDefault="00D81A1A" w:rsidP="002712F7">
      <w:pPr>
        <w:pStyle w:val="ListParagraph"/>
        <w:numPr>
          <w:ilvl w:val="0"/>
          <w:numId w:val="3"/>
        </w:numPr>
        <w:spacing w:line="480" w:lineRule="auto"/>
        <w:rPr>
          <w:rFonts w:ascii="Times New Roman" w:hAnsi="Times New Roman" w:cs="Times New Roman"/>
          <w:sz w:val="24"/>
          <w:szCs w:val="24"/>
        </w:rPr>
      </w:pPr>
      <w:r w:rsidRPr="00AA4092">
        <w:rPr>
          <w:rFonts w:ascii="Times New Roman" w:hAnsi="Times New Roman" w:cs="Times New Roman"/>
          <w:sz w:val="24"/>
          <w:szCs w:val="24"/>
        </w:rPr>
        <w:t>‘</w:t>
      </w:r>
      <w:r w:rsidR="00C53DB9" w:rsidRPr="00AA4092">
        <w:rPr>
          <w:rFonts w:ascii="Times New Roman" w:hAnsi="Times New Roman" w:cs="Times New Roman"/>
          <w:sz w:val="24"/>
          <w:szCs w:val="24"/>
        </w:rPr>
        <w:t>G</w:t>
      </w:r>
      <w:r w:rsidRPr="00AA4092">
        <w:rPr>
          <w:rFonts w:ascii="Times New Roman" w:hAnsi="Times New Roman" w:cs="Times New Roman"/>
          <w:sz w:val="24"/>
          <w:szCs w:val="24"/>
        </w:rPr>
        <w:t>irl must marry father’s choice’</w:t>
      </w:r>
      <w:r w:rsidR="00C53DB9" w:rsidRPr="00AA4092">
        <w:rPr>
          <w:rFonts w:ascii="Times New Roman" w:hAnsi="Times New Roman" w:cs="Times New Roman"/>
          <w:sz w:val="24"/>
          <w:szCs w:val="24"/>
        </w:rPr>
        <w:t xml:space="preserve"> introduces one of the core </w:t>
      </w:r>
      <w:r w:rsidR="00914303" w:rsidRPr="00AA4092">
        <w:rPr>
          <w:rFonts w:ascii="Times New Roman" w:hAnsi="Times New Roman" w:cs="Times New Roman"/>
          <w:sz w:val="24"/>
          <w:szCs w:val="24"/>
        </w:rPr>
        <w:t>twists</w:t>
      </w:r>
      <w:r w:rsidR="00C53DB9" w:rsidRPr="00AA4092">
        <w:rPr>
          <w:rFonts w:ascii="Times New Roman" w:hAnsi="Times New Roman" w:cs="Times New Roman"/>
          <w:sz w:val="24"/>
          <w:szCs w:val="24"/>
        </w:rPr>
        <w:t xml:space="preserve"> in the </w:t>
      </w:r>
      <w:r w:rsidR="00914303" w:rsidRPr="00AA4092">
        <w:rPr>
          <w:rFonts w:ascii="Times New Roman" w:hAnsi="Times New Roman" w:cs="Times New Roman"/>
          <w:sz w:val="24"/>
          <w:szCs w:val="24"/>
        </w:rPr>
        <w:t>plot</w:t>
      </w:r>
      <w:r w:rsidR="00C53DB9" w:rsidRPr="00AA4092">
        <w:rPr>
          <w:rFonts w:ascii="Times New Roman" w:hAnsi="Times New Roman" w:cs="Times New Roman"/>
          <w:sz w:val="24"/>
          <w:szCs w:val="24"/>
        </w:rPr>
        <w:t xml:space="preserve"> and offer</w:t>
      </w:r>
      <w:r w:rsidR="00D47889" w:rsidRPr="00AA4092">
        <w:rPr>
          <w:rFonts w:ascii="Times New Roman" w:hAnsi="Times New Roman" w:cs="Times New Roman"/>
          <w:sz w:val="24"/>
          <w:szCs w:val="24"/>
        </w:rPr>
        <w:t>s</w:t>
      </w:r>
      <w:r w:rsidR="00C53DB9" w:rsidRPr="00AA4092">
        <w:rPr>
          <w:rFonts w:ascii="Times New Roman" w:hAnsi="Times New Roman" w:cs="Times New Roman"/>
          <w:sz w:val="24"/>
          <w:szCs w:val="24"/>
        </w:rPr>
        <w:t xml:space="preserve"> an explanation to the reasons of further troubles for Rhiannon as she disobeys her father’s choice. </w:t>
      </w:r>
      <w:r w:rsidR="00E066EA" w:rsidRPr="00AA4092">
        <w:rPr>
          <w:rFonts w:ascii="Times New Roman" w:hAnsi="Times New Roman" w:cs="Times New Roman"/>
          <w:sz w:val="24"/>
          <w:szCs w:val="24"/>
        </w:rPr>
        <w:t>At the same time</w:t>
      </w:r>
      <w:r w:rsidR="00B751D9" w:rsidRPr="00AA4092">
        <w:rPr>
          <w:rFonts w:ascii="Times New Roman" w:hAnsi="Times New Roman" w:cs="Times New Roman"/>
          <w:sz w:val="24"/>
          <w:szCs w:val="24"/>
        </w:rPr>
        <w:t>,</w:t>
      </w:r>
      <w:r w:rsidR="00E066EA" w:rsidRPr="00AA4092">
        <w:rPr>
          <w:rFonts w:ascii="Times New Roman" w:hAnsi="Times New Roman" w:cs="Times New Roman"/>
          <w:sz w:val="24"/>
          <w:szCs w:val="24"/>
        </w:rPr>
        <w:t xml:space="preserve"> it lays out the basis for another motif used in the episode – the ‘Love triangle’.</w:t>
      </w:r>
      <w:r w:rsidR="008F6697" w:rsidRPr="00AA4092">
        <w:rPr>
          <w:rStyle w:val="FootnoteReference"/>
          <w:rFonts w:ascii="Times New Roman" w:hAnsi="Times New Roman" w:cs="Times New Roman"/>
          <w:sz w:val="24"/>
          <w:szCs w:val="24"/>
        </w:rPr>
        <w:footnoteReference w:id="9"/>
      </w:r>
    </w:p>
    <w:p w14:paraId="7CD54C61" w14:textId="76ED55B7" w:rsidR="001A2ED7" w:rsidRPr="00AA4092" w:rsidRDefault="00B751D9" w:rsidP="002712F7">
      <w:pPr>
        <w:spacing w:line="480" w:lineRule="auto"/>
        <w:rPr>
          <w:rFonts w:ascii="Times New Roman" w:hAnsi="Times New Roman" w:cs="Times New Roman"/>
          <w:sz w:val="24"/>
          <w:szCs w:val="24"/>
        </w:rPr>
      </w:pPr>
      <w:r w:rsidRPr="00AA4092">
        <w:rPr>
          <w:rFonts w:ascii="Times New Roman" w:hAnsi="Times New Roman" w:cs="Times New Roman"/>
          <w:sz w:val="24"/>
          <w:szCs w:val="24"/>
        </w:rPr>
        <w:t xml:space="preserve">Summarizing all points mentioned above it can be concluded that </w:t>
      </w:r>
      <w:r w:rsidR="00D04081" w:rsidRPr="00AA4092">
        <w:rPr>
          <w:rFonts w:ascii="Times New Roman" w:hAnsi="Times New Roman" w:cs="Times New Roman"/>
          <w:sz w:val="24"/>
          <w:szCs w:val="24"/>
        </w:rPr>
        <w:t>the narrative techniques</w:t>
      </w:r>
      <w:r w:rsidR="00FD2B26" w:rsidRPr="00AA4092">
        <w:rPr>
          <w:rFonts w:ascii="Times New Roman" w:hAnsi="Times New Roman" w:cs="Times New Roman"/>
          <w:sz w:val="24"/>
          <w:szCs w:val="24"/>
        </w:rPr>
        <w:t xml:space="preserve"> and the motifs</w:t>
      </w:r>
      <w:r w:rsidR="00D04081" w:rsidRPr="00AA4092">
        <w:rPr>
          <w:rFonts w:ascii="Times New Roman" w:hAnsi="Times New Roman" w:cs="Times New Roman"/>
          <w:sz w:val="24"/>
          <w:szCs w:val="24"/>
        </w:rPr>
        <w:t xml:space="preserve"> contribute to the thematic structure </w:t>
      </w:r>
      <w:r w:rsidR="00FB6193" w:rsidRPr="00AA4092">
        <w:rPr>
          <w:rFonts w:ascii="Times New Roman" w:hAnsi="Times New Roman" w:cs="Times New Roman"/>
          <w:sz w:val="24"/>
          <w:szCs w:val="24"/>
        </w:rPr>
        <w:t>and form a coherent scene</w:t>
      </w:r>
      <w:r w:rsidR="00AA1E39" w:rsidRPr="00AA4092">
        <w:rPr>
          <w:rFonts w:ascii="Times New Roman" w:hAnsi="Times New Roman" w:cs="Times New Roman"/>
          <w:sz w:val="24"/>
          <w:szCs w:val="24"/>
        </w:rPr>
        <w:t xml:space="preserve"> which act as a baseline for the whole episode.</w:t>
      </w:r>
    </w:p>
    <w:p w14:paraId="2857D249" w14:textId="77777777" w:rsidR="00991F6E" w:rsidRPr="00AA4092" w:rsidRDefault="00991F6E" w:rsidP="002712F7">
      <w:pPr>
        <w:spacing w:line="480" w:lineRule="auto"/>
        <w:rPr>
          <w:rFonts w:ascii="Times New Roman" w:hAnsi="Times New Roman" w:cs="Times New Roman"/>
          <w:b/>
          <w:sz w:val="24"/>
          <w:szCs w:val="24"/>
        </w:rPr>
      </w:pPr>
    </w:p>
    <w:p w14:paraId="29CD5536" w14:textId="77777777" w:rsidR="00991F6E" w:rsidRPr="00AA4092" w:rsidRDefault="00991F6E" w:rsidP="002712F7">
      <w:pPr>
        <w:spacing w:line="480" w:lineRule="auto"/>
        <w:rPr>
          <w:rFonts w:ascii="Times New Roman" w:hAnsi="Times New Roman" w:cs="Times New Roman"/>
          <w:b/>
          <w:sz w:val="24"/>
          <w:szCs w:val="24"/>
        </w:rPr>
      </w:pPr>
    </w:p>
    <w:p w14:paraId="2A82D647" w14:textId="0A209B7F" w:rsidR="0068784E" w:rsidRPr="00F91D40" w:rsidRDefault="00316868" w:rsidP="002712F7">
      <w:pPr>
        <w:spacing w:line="480" w:lineRule="auto"/>
        <w:rPr>
          <w:rFonts w:ascii="Times New Roman" w:hAnsi="Times New Roman" w:cs="Times New Roman"/>
          <w:b/>
          <w:sz w:val="24"/>
          <w:szCs w:val="24"/>
        </w:rPr>
      </w:pPr>
      <w:r w:rsidRPr="00F91D40">
        <w:rPr>
          <w:rFonts w:ascii="Times New Roman" w:hAnsi="Times New Roman" w:cs="Times New Roman"/>
          <w:b/>
          <w:sz w:val="24"/>
          <w:szCs w:val="24"/>
        </w:rPr>
        <w:lastRenderedPageBreak/>
        <w:t>Bibliography:</w:t>
      </w:r>
    </w:p>
    <w:p w14:paraId="6A5CF36B" w14:textId="12A25E66" w:rsidR="00316868" w:rsidRDefault="00BE4FC5" w:rsidP="002712F7">
      <w:pPr>
        <w:spacing w:line="480" w:lineRule="auto"/>
        <w:rPr>
          <w:rFonts w:ascii="Times New Roman" w:hAnsi="Times New Roman" w:cs="Times New Roman"/>
          <w:sz w:val="24"/>
          <w:szCs w:val="24"/>
        </w:rPr>
      </w:pPr>
      <w:r w:rsidRPr="00BE4FC5">
        <w:rPr>
          <w:rFonts w:ascii="Times New Roman" w:hAnsi="Times New Roman" w:cs="Times New Roman"/>
          <w:sz w:val="24"/>
          <w:szCs w:val="24"/>
        </w:rPr>
        <w:t xml:space="preserve">Aldhouse-Green, </w:t>
      </w:r>
      <w:r w:rsidR="009C581F" w:rsidRPr="00BE4FC5">
        <w:rPr>
          <w:rFonts w:ascii="Times New Roman" w:hAnsi="Times New Roman" w:cs="Times New Roman"/>
          <w:sz w:val="24"/>
          <w:szCs w:val="24"/>
        </w:rPr>
        <w:t xml:space="preserve">M. </w:t>
      </w:r>
      <w:r w:rsidR="00B93648">
        <w:rPr>
          <w:rFonts w:ascii="Times New Roman" w:hAnsi="Times New Roman" w:cs="Times New Roman"/>
          <w:sz w:val="24"/>
          <w:szCs w:val="24"/>
        </w:rPr>
        <w:t xml:space="preserve">(2015) </w:t>
      </w:r>
      <w:r w:rsidRPr="00BE4FC5">
        <w:rPr>
          <w:rFonts w:ascii="Times New Roman" w:hAnsi="Times New Roman" w:cs="Times New Roman"/>
          <w:i/>
          <w:sz w:val="24"/>
          <w:szCs w:val="24"/>
        </w:rPr>
        <w:t xml:space="preserve">The Celtic Myths. A Guide </w:t>
      </w:r>
      <w:r w:rsidR="00B93648">
        <w:rPr>
          <w:rFonts w:ascii="Times New Roman" w:hAnsi="Times New Roman" w:cs="Times New Roman"/>
          <w:i/>
          <w:sz w:val="24"/>
          <w:szCs w:val="24"/>
        </w:rPr>
        <w:t>t</w:t>
      </w:r>
      <w:r w:rsidRPr="00BE4FC5">
        <w:rPr>
          <w:rFonts w:ascii="Times New Roman" w:hAnsi="Times New Roman" w:cs="Times New Roman"/>
          <w:i/>
          <w:sz w:val="24"/>
          <w:szCs w:val="24"/>
        </w:rPr>
        <w:t xml:space="preserve">o </w:t>
      </w:r>
      <w:r w:rsidR="00B93648">
        <w:rPr>
          <w:rFonts w:ascii="Times New Roman" w:hAnsi="Times New Roman" w:cs="Times New Roman"/>
          <w:i/>
          <w:sz w:val="24"/>
          <w:szCs w:val="24"/>
        </w:rPr>
        <w:t>t</w:t>
      </w:r>
      <w:r w:rsidRPr="00BE4FC5">
        <w:rPr>
          <w:rFonts w:ascii="Times New Roman" w:hAnsi="Times New Roman" w:cs="Times New Roman"/>
          <w:i/>
          <w:sz w:val="24"/>
          <w:szCs w:val="24"/>
        </w:rPr>
        <w:t xml:space="preserve">he Ancient Gods </w:t>
      </w:r>
      <w:r w:rsidR="00B93648">
        <w:rPr>
          <w:rFonts w:ascii="Times New Roman" w:hAnsi="Times New Roman" w:cs="Times New Roman"/>
          <w:i/>
          <w:sz w:val="24"/>
          <w:szCs w:val="24"/>
        </w:rPr>
        <w:t>a</w:t>
      </w:r>
      <w:r w:rsidRPr="00BE4FC5">
        <w:rPr>
          <w:rFonts w:ascii="Times New Roman" w:hAnsi="Times New Roman" w:cs="Times New Roman"/>
          <w:i/>
          <w:sz w:val="24"/>
          <w:szCs w:val="24"/>
        </w:rPr>
        <w:t>nd Legends</w:t>
      </w:r>
      <w:r w:rsidRPr="00BE4FC5">
        <w:rPr>
          <w:rFonts w:ascii="Times New Roman" w:hAnsi="Times New Roman" w:cs="Times New Roman"/>
          <w:sz w:val="24"/>
          <w:szCs w:val="24"/>
        </w:rPr>
        <w:t xml:space="preserve"> Kindle </w:t>
      </w:r>
      <w:r w:rsidR="00B93648">
        <w:rPr>
          <w:rFonts w:ascii="Times New Roman" w:hAnsi="Times New Roman" w:cs="Times New Roman"/>
          <w:sz w:val="24"/>
          <w:szCs w:val="24"/>
        </w:rPr>
        <w:t>E</w:t>
      </w:r>
      <w:r w:rsidRPr="00BE4FC5">
        <w:rPr>
          <w:rFonts w:ascii="Times New Roman" w:hAnsi="Times New Roman" w:cs="Times New Roman"/>
          <w:sz w:val="24"/>
          <w:szCs w:val="24"/>
        </w:rPr>
        <w:t>d</w:t>
      </w:r>
      <w:r w:rsidR="00B93648">
        <w:rPr>
          <w:rFonts w:ascii="Times New Roman" w:hAnsi="Times New Roman" w:cs="Times New Roman"/>
          <w:sz w:val="24"/>
          <w:szCs w:val="24"/>
        </w:rPr>
        <w:t>.</w:t>
      </w:r>
      <w:r w:rsidRPr="00BE4FC5">
        <w:rPr>
          <w:rFonts w:ascii="Times New Roman" w:hAnsi="Times New Roman" w:cs="Times New Roman"/>
          <w:sz w:val="24"/>
          <w:szCs w:val="24"/>
        </w:rPr>
        <w:t xml:space="preserve"> London: Thames &amp;Hudson Ltd</w:t>
      </w:r>
      <w:r w:rsidR="00B93648">
        <w:rPr>
          <w:rFonts w:ascii="Times New Roman" w:hAnsi="Times New Roman" w:cs="Times New Roman"/>
          <w:sz w:val="24"/>
          <w:szCs w:val="24"/>
        </w:rPr>
        <w:t>.</w:t>
      </w:r>
    </w:p>
    <w:p w14:paraId="7A0C2E37" w14:textId="77852800" w:rsidR="00C676CC" w:rsidRPr="00C676CC" w:rsidRDefault="00C676CC" w:rsidP="002712F7">
      <w:pPr>
        <w:spacing w:line="480" w:lineRule="auto"/>
        <w:rPr>
          <w:rFonts w:ascii="Times New Roman" w:hAnsi="Times New Roman" w:cs="Times New Roman"/>
          <w:sz w:val="24"/>
          <w:szCs w:val="24"/>
        </w:rPr>
      </w:pPr>
      <w:r w:rsidRPr="00C676CC">
        <w:rPr>
          <w:rFonts w:ascii="Times New Roman" w:hAnsi="Times New Roman" w:cs="Times New Roman"/>
          <w:sz w:val="24"/>
          <w:szCs w:val="24"/>
        </w:rPr>
        <w:t xml:space="preserve">Byefield, C. ‘Character </w:t>
      </w:r>
      <w:r>
        <w:rPr>
          <w:rFonts w:ascii="Times New Roman" w:hAnsi="Times New Roman" w:cs="Times New Roman"/>
          <w:sz w:val="24"/>
          <w:szCs w:val="24"/>
        </w:rPr>
        <w:t>a</w:t>
      </w:r>
      <w:r w:rsidRPr="00C676CC">
        <w:rPr>
          <w:rFonts w:ascii="Times New Roman" w:hAnsi="Times New Roman" w:cs="Times New Roman"/>
          <w:sz w:val="24"/>
          <w:szCs w:val="24"/>
        </w:rPr>
        <w:t xml:space="preserve">nd Conflict </w:t>
      </w:r>
      <w:r>
        <w:rPr>
          <w:rFonts w:ascii="Times New Roman" w:hAnsi="Times New Roman" w:cs="Times New Roman"/>
          <w:sz w:val="24"/>
          <w:szCs w:val="24"/>
        </w:rPr>
        <w:t>i</w:t>
      </w:r>
      <w:r w:rsidRPr="00C676CC">
        <w:rPr>
          <w:rFonts w:ascii="Times New Roman" w:hAnsi="Times New Roman" w:cs="Times New Roman"/>
          <w:sz w:val="24"/>
          <w:szCs w:val="24"/>
        </w:rPr>
        <w:t xml:space="preserve">n </w:t>
      </w:r>
      <w:r>
        <w:rPr>
          <w:rFonts w:ascii="Times New Roman" w:hAnsi="Times New Roman" w:cs="Times New Roman"/>
          <w:sz w:val="24"/>
          <w:szCs w:val="24"/>
        </w:rPr>
        <w:t>t</w:t>
      </w:r>
      <w:r w:rsidRPr="00C676CC">
        <w:rPr>
          <w:rFonts w:ascii="Times New Roman" w:hAnsi="Times New Roman" w:cs="Times New Roman"/>
          <w:sz w:val="24"/>
          <w:szCs w:val="24"/>
        </w:rPr>
        <w:t xml:space="preserve">he Four Branches </w:t>
      </w:r>
      <w:r>
        <w:rPr>
          <w:rFonts w:ascii="Times New Roman" w:hAnsi="Times New Roman" w:cs="Times New Roman"/>
          <w:sz w:val="24"/>
          <w:szCs w:val="24"/>
        </w:rPr>
        <w:t>o</w:t>
      </w:r>
      <w:r w:rsidRPr="00C676CC">
        <w:rPr>
          <w:rFonts w:ascii="Times New Roman" w:hAnsi="Times New Roman" w:cs="Times New Roman"/>
          <w:sz w:val="24"/>
          <w:szCs w:val="24"/>
        </w:rPr>
        <w:t xml:space="preserve">f </w:t>
      </w:r>
      <w:r>
        <w:rPr>
          <w:rFonts w:ascii="Times New Roman" w:hAnsi="Times New Roman" w:cs="Times New Roman"/>
          <w:sz w:val="24"/>
          <w:szCs w:val="24"/>
        </w:rPr>
        <w:t>t</w:t>
      </w:r>
      <w:r w:rsidRPr="00C676CC">
        <w:rPr>
          <w:rFonts w:ascii="Times New Roman" w:hAnsi="Times New Roman" w:cs="Times New Roman"/>
          <w:sz w:val="24"/>
          <w:szCs w:val="24"/>
        </w:rPr>
        <w:t xml:space="preserve">he Mabinogi’, </w:t>
      </w:r>
      <w:r w:rsidRPr="00C676CC">
        <w:rPr>
          <w:rFonts w:ascii="Times New Roman" w:hAnsi="Times New Roman" w:cs="Times New Roman"/>
          <w:i/>
          <w:sz w:val="24"/>
          <w:szCs w:val="24"/>
        </w:rPr>
        <w:t xml:space="preserve">Bulletin </w:t>
      </w:r>
      <w:r>
        <w:rPr>
          <w:rFonts w:ascii="Times New Roman" w:hAnsi="Times New Roman" w:cs="Times New Roman"/>
          <w:i/>
          <w:sz w:val="24"/>
          <w:szCs w:val="24"/>
        </w:rPr>
        <w:t>o</w:t>
      </w:r>
      <w:r w:rsidRPr="00C676CC">
        <w:rPr>
          <w:rFonts w:ascii="Times New Roman" w:hAnsi="Times New Roman" w:cs="Times New Roman"/>
          <w:i/>
          <w:sz w:val="24"/>
          <w:szCs w:val="24"/>
        </w:rPr>
        <w:t xml:space="preserve">f </w:t>
      </w:r>
      <w:r>
        <w:rPr>
          <w:rFonts w:ascii="Times New Roman" w:hAnsi="Times New Roman" w:cs="Times New Roman"/>
          <w:i/>
          <w:sz w:val="24"/>
          <w:szCs w:val="24"/>
        </w:rPr>
        <w:t>t</w:t>
      </w:r>
      <w:r w:rsidRPr="00C676CC">
        <w:rPr>
          <w:rFonts w:ascii="Times New Roman" w:hAnsi="Times New Roman" w:cs="Times New Roman"/>
          <w:i/>
          <w:sz w:val="24"/>
          <w:szCs w:val="24"/>
        </w:rPr>
        <w:t xml:space="preserve">he Board </w:t>
      </w:r>
      <w:r>
        <w:rPr>
          <w:rFonts w:ascii="Times New Roman" w:hAnsi="Times New Roman" w:cs="Times New Roman"/>
          <w:i/>
          <w:sz w:val="24"/>
          <w:szCs w:val="24"/>
        </w:rPr>
        <w:t>o</w:t>
      </w:r>
      <w:r w:rsidRPr="00C676CC">
        <w:rPr>
          <w:rFonts w:ascii="Times New Roman" w:hAnsi="Times New Roman" w:cs="Times New Roman"/>
          <w:i/>
          <w:sz w:val="24"/>
          <w:szCs w:val="24"/>
        </w:rPr>
        <w:t>f Celtic Studies</w:t>
      </w:r>
      <w:r w:rsidRPr="00C676CC">
        <w:rPr>
          <w:rFonts w:ascii="Times New Roman" w:hAnsi="Times New Roman" w:cs="Times New Roman"/>
          <w:sz w:val="24"/>
          <w:szCs w:val="24"/>
        </w:rPr>
        <w:t>, 40 (1993), pp.51-72</w:t>
      </w:r>
      <w:r>
        <w:rPr>
          <w:rFonts w:ascii="Times New Roman" w:hAnsi="Times New Roman" w:cs="Times New Roman"/>
          <w:sz w:val="24"/>
          <w:szCs w:val="24"/>
        </w:rPr>
        <w:t>.</w:t>
      </w:r>
    </w:p>
    <w:p w14:paraId="6D40F7A5" w14:textId="395AEFAB" w:rsidR="00BE4FC5" w:rsidRPr="00BE4FC5" w:rsidRDefault="00BE4FC5" w:rsidP="002712F7">
      <w:pPr>
        <w:spacing w:line="480" w:lineRule="auto"/>
        <w:rPr>
          <w:rFonts w:ascii="Times New Roman" w:hAnsi="Times New Roman" w:cs="Times New Roman"/>
          <w:sz w:val="24"/>
          <w:szCs w:val="24"/>
        </w:rPr>
      </w:pPr>
      <w:r w:rsidRPr="00BE4FC5">
        <w:rPr>
          <w:rFonts w:ascii="Times New Roman" w:hAnsi="Times New Roman" w:cs="Times New Roman"/>
          <w:sz w:val="24"/>
          <w:szCs w:val="24"/>
        </w:rPr>
        <w:t xml:space="preserve">Davies, </w:t>
      </w:r>
      <w:r w:rsidR="00B93648" w:rsidRPr="00BE4FC5">
        <w:rPr>
          <w:rFonts w:ascii="Times New Roman" w:hAnsi="Times New Roman" w:cs="Times New Roman"/>
          <w:sz w:val="24"/>
          <w:szCs w:val="24"/>
        </w:rPr>
        <w:t>S.</w:t>
      </w:r>
      <w:r w:rsidR="00B93648">
        <w:rPr>
          <w:rFonts w:ascii="Times New Roman" w:hAnsi="Times New Roman" w:cs="Times New Roman"/>
          <w:sz w:val="24"/>
          <w:szCs w:val="24"/>
        </w:rPr>
        <w:t xml:space="preserve"> </w:t>
      </w:r>
      <w:r w:rsidR="008E0E4F">
        <w:rPr>
          <w:rFonts w:ascii="Times New Roman" w:hAnsi="Times New Roman" w:cs="Times New Roman"/>
          <w:sz w:val="24"/>
          <w:szCs w:val="24"/>
        </w:rPr>
        <w:t xml:space="preserve">(1993) </w:t>
      </w:r>
      <w:r w:rsidRPr="00BE4FC5">
        <w:rPr>
          <w:rFonts w:ascii="Times New Roman" w:hAnsi="Times New Roman" w:cs="Times New Roman"/>
          <w:i/>
          <w:sz w:val="24"/>
          <w:szCs w:val="24"/>
        </w:rPr>
        <w:t>The Four Branches of the Mabinogi. Pedeir Keinc y Mabinogi</w:t>
      </w:r>
      <w:r w:rsidR="008E0E4F">
        <w:rPr>
          <w:rFonts w:ascii="Times New Roman" w:hAnsi="Times New Roman" w:cs="Times New Roman"/>
          <w:i/>
          <w:sz w:val="24"/>
          <w:szCs w:val="24"/>
        </w:rPr>
        <w:t xml:space="preserve"> </w:t>
      </w:r>
      <w:r w:rsidRPr="00BE4FC5">
        <w:rPr>
          <w:rFonts w:ascii="Times New Roman" w:hAnsi="Times New Roman" w:cs="Times New Roman"/>
          <w:sz w:val="24"/>
          <w:szCs w:val="24"/>
        </w:rPr>
        <w:t>Llandysul: Gomer Press</w:t>
      </w:r>
      <w:r w:rsidR="008E0E4F">
        <w:rPr>
          <w:rFonts w:ascii="Times New Roman" w:hAnsi="Times New Roman" w:cs="Times New Roman"/>
          <w:sz w:val="24"/>
          <w:szCs w:val="24"/>
        </w:rPr>
        <w:t>.</w:t>
      </w:r>
    </w:p>
    <w:p w14:paraId="04C76697" w14:textId="61F14A9D" w:rsidR="00BE4FC5" w:rsidRDefault="00BE4FC5" w:rsidP="002712F7">
      <w:pPr>
        <w:spacing w:line="480" w:lineRule="auto"/>
        <w:rPr>
          <w:rFonts w:ascii="Times New Roman" w:hAnsi="Times New Roman" w:cs="Times New Roman"/>
          <w:sz w:val="24"/>
          <w:szCs w:val="24"/>
        </w:rPr>
      </w:pPr>
      <w:r w:rsidRPr="00BE4FC5">
        <w:rPr>
          <w:rFonts w:ascii="Times New Roman" w:hAnsi="Times New Roman" w:cs="Times New Roman"/>
          <w:sz w:val="24"/>
          <w:szCs w:val="24"/>
        </w:rPr>
        <w:t xml:space="preserve">Davies, </w:t>
      </w:r>
      <w:r w:rsidR="008E0E4F" w:rsidRPr="00BE4FC5">
        <w:rPr>
          <w:rFonts w:ascii="Times New Roman" w:hAnsi="Times New Roman" w:cs="Times New Roman"/>
          <w:sz w:val="24"/>
          <w:szCs w:val="24"/>
        </w:rPr>
        <w:t xml:space="preserve">S. </w:t>
      </w:r>
      <w:r w:rsidRPr="00BE4FC5">
        <w:rPr>
          <w:rFonts w:ascii="Times New Roman" w:hAnsi="Times New Roman" w:cs="Times New Roman"/>
          <w:sz w:val="24"/>
          <w:szCs w:val="24"/>
        </w:rPr>
        <w:t xml:space="preserve">‘Storytelling </w:t>
      </w:r>
      <w:r w:rsidR="008E0E4F">
        <w:rPr>
          <w:rFonts w:ascii="Times New Roman" w:hAnsi="Times New Roman" w:cs="Times New Roman"/>
          <w:sz w:val="24"/>
          <w:szCs w:val="24"/>
        </w:rPr>
        <w:t>i</w:t>
      </w:r>
      <w:r w:rsidRPr="00BE4FC5">
        <w:rPr>
          <w:rFonts w:ascii="Times New Roman" w:hAnsi="Times New Roman" w:cs="Times New Roman"/>
          <w:sz w:val="24"/>
          <w:szCs w:val="24"/>
        </w:rPr>
        <w:t xml:space="preserve">n Medieval Wales’, </w:t>
      </w:r>
      <w:r w:rsidRPr="00BE4FC5">
        <w:rPr>
          <w:rFonts w:ascii="Times New Roman" w:hAnsi="Times New Roman" w:cs="Times New Roman"/>
          <w:i/>
          <w:sz w:val="24"/>
          <w:szCs w:val="24"/>
        </w:rPr>
        <w:t>Oral Tradition</w:t>
      </w:r>
      <w:r w:rsidRPr="00BE4FC5">
        <w:rPr>
          <w:rFonts w:ascii="Times New Roman" w:hAnsi="Times New Roman" w:cs="Times New Roman"/>
          <w:sz w:val="24"/>
          <w:szCs w:val="24"/>
        </w:rPr>
        <w:t>, 7/2</w:t>
      </w:r>
      <w:r w:rsidR="000E455B">
        <w:rPr>
          <w:rFonts w:ascii="Times New Roman" w:hAnsi="Times New Roman" w:cs="Times New Roman"/>
          <w:sz w:val="24"/>
          <w:szCs w:val="24"/>
        </w:rPr>
        <w:t xml:space="preserve"> </w:t>
      </w:r>
      <w:r w:rsidRPr="00BE4FC5">
        <w:rPr>
          <w:rFonts w:ascii="Times New Roman" w:hAnsi="Times New Roman" w:cs="Times New Roman"/>
          <w:sz w:val="24"/>
          <w:szCs w:val="24"/>
        </w:rPr>
        <w:t xml:space="preserve">(1992), </w:t>
      </w:r>
      <w:r w:rsidR="008E0E4F">
        <w:rPr>
          <w:rFonts w:ascii="Times New Roman" w:hAnsi="Times New Roman" w:cs="Times New Roman"/>
          <w:sz w:val="24"/>
          <w:szCs w:val="24"/>
        </w:rPr>
        <w:t xml:space="preserve">pp. </w:t>
      </w:r>
      <w:r w:rsidRPr="00BE4FC5">
        <w:rPr>
          <w:rFonts w:ascii="Times New Roman" w:hAnsi="Times New Roman" w:cs="Times New Roman"/>
          <w:sz w:val="24"/>
          <w:szCs w:val="24"/>
        </w:rPr>
        <w:t>231-257</w:t>
      </w:r>
      <w:r w:rsidR="008E0E4F">
        <w:rPr>
          <w:rFonts w:ascii="Times New Roman" w:hAnsi="Times New Roman" w:cs="Times New Roman"/>
          <w:sz w:val="24"/>
          <w:szCs w:val="24"/>
        </w:rPr>
        <w:t>.</w:t>
      </w:r>
    </w:p>
    <w:p w14:paraId="48F70835" w14:textId="644A7C08" w:rsidR="00FD1530" w:rsidRPr="00FD1530" w:rsidRDefault="00FD1530" w:rsidP="002712F7">
      <w:pPr>
        <w:spacing w:line="480" w:lineRule="auto"/>
        <w:rPr>
          <w:rFonts w:ascii="Times New Roman" w:hAnsi="Times New Roman" w:cs="Times New Roman"/>
          <w:sz w:val="24"/>
          <w:szCs w:val="24"/>
        </w:rPr>
      </w:pPr>
      <w:r w:rsidRPr="00FD1530">
        <w:rPr>
          <w:rFonts w:ascii="Times New Roman" w:hAnsi="Times New Roman" w:cs="Times New Roman"/>
          <w:sz w:val="24"/>
          <w:szCs w:val="24"/>
        </w:rPr>
        <w:t>Davies, W.</w:t>
      </w:r>
      <w:r>
        <w:rPr>
          <w:rFonts w:ascii="Times New Roman" w:hAnsi="Times New Roman" w:cs="Times New Roman"/>
          <w:sz w:val="24"/>
          <w:szCs w:val="24"/>
        </w:rPr>
        <w:t xml:space="preserve"> (1996) </w:t>
      </w:r>
      <w:r w:rsidRPr="00FD1530">
        <w:rPr>
          <w:rFonts w:ascii="Times New Roman" w:hAnsi="Times New Roman" w:cs="Times New Roman"/>
          <w:i/>
          <w:sz w:val="24"/>
          <w:szCs w:val="24"/>
        </w:rPr>
        <w:t xml:space="preserve">Wales </w:t>
      </w:r>
      <w:r>
        <w:rPr>
          <w:rFonts w:ascii="Times New Roman" w:hAnsi="Times New Roman" w:cs="Times New Roman"/>
          <w:i/>
          <w:sz w:val="24"/>
          <w:szCs w:val="24"/>
        </w:rPr>
        <w:t>i</w:t>
      </w:r>
      <w:r w:rsidRPr="00FD1530">
        <w:rPr>
          <w:rFonts w:ascii="Times New Roman" w:hAnsi="Times New Roman" w:cs="Times New Roman"/>
          <w:i/>
          <w:sz w:val="24"/>
          <w:szCs w:val="24"/>
        </w:rPr>
        <w:t xml:space="preserve">n </w:t>
      </w:r>
      <w:r>
        <w:rPr>
          <w:rFonts w:ascii="Times New Roman" w:hAnsi="Times New Roman" w:cs="Times New Roman"/>
          <w:i/>
          <w:sz w:val="24"/>
          <w:szCs w:val="24"/>
        </w:rPr>
        <w:t>t</w:t>
      </w:r>
      <w:r w:rsidRPr="00FD1530">
        <w:rPr>
          <w:rFonts w:ascii="Times New Roman" w:hAnsi="Times New Roman" w:cs="Times New Roman"/>
          <w:i/>
          <w:sz w:val="24"/>
          <w:szCs w:val="24"/>
        </w:rPr>
        <w:t>he Early Middle Ages</w:t>
      </w:r>
      <w:r w:rsidRPr="00FD1530">
        <w:rPr>
          <w:rFonts w:ascii="Times New Roman" w:hAnsi="Times New Roman" w:cs="Times New Roman"/>
          <w:sz w:val="24"/>
          <w:szCs w:val="24"/>
        </w:rPr>
        <w:t xml:space="preserve"> 2</w:t>
      </w:r>
      <w:r w:rsidRPr="00FD1530">
        <w:rPr>
          <w:rFonts w:ascii="Times New Roman" w:hAnsi="Times New Roman" w:cs="Times New Roman"/>
          <w:sz w:val="24"/>
          <w:szCs w:val="24"/>
          <w:vertAlign w:val="superscript"/>
        </w:rPr>
        <w:t>nd</w:t>
      </w:r>
      <w:r w:rsidRPr="00FD1530">
        <w:rPr>
          <w:rFonts w:ascii="Times New Roman" w:hAnsi="Times New Roman" w:cs="Times New Roman"/>
          <w:sz w:val="24"/>
          <w:szCs w:val="24"/>
        </w:rPr>
        <w:t xml:space="preserve"> </w:t>
      </w:r>
      <w:r w:rsidR="002F34C3">
        <w:rPr>
          <w:rFonts w:ascii="Times New Roman" w:hAnsi="Times New Roman" w:cs="Times New Roman"/>
          <w:sz w:val="24"/>
          <w:szCs w:val="24"/>
        </w:rPr>
        <w:t>Ed</w:t>
      </w:r>
      <w:r w:rsidR="00E41C94">
        <w:rPr>
          <w:rFonts w:ascii="Times New Roman" w:hAnsi="Times New Roman" w:cs="Times New Roman"/>
          <w:sz w:val="24"/>
          <w:szCs w:val="24"/>
        </w:rPr>
        <w:t xml:space="preserve">. </w:t>
      </w:r>
      <w:r w:rsidRPr="00FD1530">
        <w:rPr>
          <w:rFonts w:ascii="Times New Roman" w:hAnsi="Times New Roman" w:cs="Times New Roman"/>
          <w:sz w:val="24"/>
          <w:szCs w:val="24"/>
        </w:rPr>
        <w:t>London and New York: Leicester University Press</w:t>
      </w:r>
      <w:r>
        <w:rPr>
          <w:rFonts w:ascii="Times New Roman" w:hAnsi="Times New Roman" w:cs="Times New Roman"/>
          <w:sz w:val="24"/>
          <w:szCs w:val="24"/>
        </w:rPr>
        <w:t>.</w:t>
      </w:r>
    </w:p>
    <w:p w14:paraId="0D87A46E" w14:textId="5A43B4A0" w:rsidR="00BE4FC5" w:rsidRPr="00BE4FC5" w:rsidRDefault="00BE4FC5" w:rsidP="002712F7">
      <w:pPr>
        <w:spacing w:line="480" w:lineRule="auto"/>
        <w:rPr>
          <w:rFonts w:ascii="Times New Roman" w:hAnsi="Times New Roman" w:cs="Times New Roman"/>
          <w:sz w:val="24"/>
          <w:szCs w:val="24"/>
        </w:rPr>
      </w:pPr>
      <w:r w:rsidRPr="00BE4FC5">
        <w:rPr>
          <w:rFonts w:ascii="Times New Roman" w:hAnsi="Times New Roman" w:cs="Times New Roman"/>
          <w:sz w:val="24"/>
          <w:szCs w:val="24"/>
        </w:rPr>
        <w:t xml:space="preserve">Ford, </w:t>
      </w:r>
      <w:r w:rsidR="007A5551" w:rsidRPr="00BE4FC5">
        <w:rPr>
          <w:rFonts w:ascii="Times New Roman" w:hAnsi="Times New Roman" w:cs="Times New Roman"/>
          <w:sz w:val="24"/>
          <w:szCs w:val="24"/>
        </w:rPr>
        <w:t xml:space="preserve">P. </w:t>
      </w:r>
      <w:r w:rsidRPr="00BE4FC5">
        <w:rPr>
          <w:rFonts w:ascii="Times New Roman" w:hAnsi="Times New Roman" w:cs="Times New Roman"/>
          <w:sz w:val="24"/>
          <w:szCs w:val="24"/>
        </w:rPr>
        <w:t xml:space="preserve">‘Prolegomena </w:t>
      </w:r>
      <w:r w:rsidR="007A5551">
        <w:rPr>
          <w:rFonts w:ascii="Times New Roman" w:hAnsi="Times New Roman" w:cs="Times New Roman"/>
          <w:sz w:val="24"/>
          <w:szCs w:val="24"/>
        </w:rPr>
        <w:t>t</w:t>
      </w:r>
      <w:r w:rsidRPr="00BE4FC5">
        <w:rPr>
          <w:rFonts w:ascii="Times New Roman" w:hAnsi="Times New Roman" w:cs="Times New Roman"/>
          <w:sz w:val="24"/>
          <w:szCs w:val="24"/>
        </w:rPr>
        <w:t xml:space="preserve">o </w:t>
      </w:r>
      <w:r w:rsidR="007A5551">
        <w:rPr>
          <w:rFonts w:ascii="Times New Roman" w:hAnsi="Times New Roman" w:cs="Times New Roman"/>
          <w:sz w:val="24"/>
          <w:szCs w:val="24"/>
        </w:rPr>
        <w:t>a</w:t>
      </w:r>
      <w:r w:rsidRPr="00BE4FC5">
        <w:rPr>
          <w:rFonts w:ascii="Times New Roman" w:hAnsi="Times New Roman" w:cs="Times New Roman"/>
          <w:sz w:val="24"/>
          <w:szCs w:val="24"/>
        </w:rPr>
        <w:t xml:space="preserve"> Reading </w:t>
      </w:r>
      <w:r w:rsidR="007A5551">
        <w:rPr>
          <w:rFonts w:ascii="Times New Roman" w:hAnsi="Times New Roman" w:cs="Times New Roman"/>
          <w:sz w:val="24"/>
          <w:szCs w:val="24"/>
        </w:rPr>
        <w:t>o</w:t>
      </w:r>
      <w:r w:rsidRPr="00BE4FC5">
        <w:rPr>
          <w:rFonts w:ascii="Times New Roman" w:hAnsi="Times New Roman" w:cs="Times New Roman"/>
          <w:sz w:val="24"/>
          <w:szCs w:val="24"/>
        </w:rPr>
        <w:t xml:space="preserve">f </w:t>
      </w:r>
      <w:r w:rsidR="007A5551">
        <w:rPr>
          <w:rFonts w:ascii="Times New Roman" w:hAnsi="Times New Roman" w:cs="Times New Roman"/>
          <w:sz w:val="24"/>
          <w:szCs w:val="24"/>
        </w:rPr>
        <w:t>t</w:t>
      </w:r>
      <w:r w:rsidRPr="00BE4FC5">
        <w:rPr>
          <w:rFonts w:ascii="Times New Roman" w:hAnsi="Times New Roman" w:cs="Times New Roman"/>
          <w:sz w:val="24"/>
          <w:szCs w:val="24"/>
        </w:rPr>
        <w:t xml:space="preserve">he Mabinogi: Pwyll And Manawydan’, </w:t>
      </w:r>
      <w:r w:rsidRPr="00BE4FC5">
        <w:rPr>
          <w:rFonts w:ascii="Times New Roman" w:hAnsi="Times New Roman" w:cs="Times New Roman"/>
          <w:i/>
          <w:sz w:val="24"/>
          <w:szCs w:val="24"/>
        </w:rPr>
        <w:t>Studia Celtica</w:t>
      </w:r>
      <w:r w:rsidRPr="00BE4FC5">
        <w:rPr>
          <w:rFonts w:ascii="Times New Roman" w:hAnsi="Times New Roman" w:cs="Times New Roman"/>
          <w:sz w:val="24"/>
          <w:szCs w:val="24"/>
        </w:rPr>
        <w:t>, 16-17 (1981/82),</w:t>
      </w:r>
      <w:r w:rsidR="007A5551">
        <w:rPr>
          <w:rFonts w:ascii="Times New Roman" w:hAnsi="Times New Roman" w:cs="Times New Roman"/>
          <w:sz w:val="24"/>
          <w:szCs w:val="24"/>
        </w:rPr>
        <w:t xml:space="preserve"> pp.</w:t>
      </w:r>
      <w:r w:rsidRPr="00BE4FC5">
        <w:rPr>
          <w:rFonts w:ascii="Times New Roman" w:hAnsi="Times New Roman" w:cs="Times New Roman"/>
          <w:sz w:val="24"/>
          <w:szCs w:val="24"/>
        </w:rPr>
        <w:t xml:space="preserve"> 110-125</w:t>
      </w:r>
      <w:r w:rsidR="007A5551">
        <w:rPr>
          <w:rFonts w:ascii="Times New Roman" w:hAnsi="Times New Roman" w:cs="Times New Roman"/>
          <w:sz w:val="24"/>
          <w:szCs w:val="24"/>
        </w:rPr>
        <w:t>.</w:t>
      </w:r>
    </w:p>
    <w:p w14:paraId="1FA7E13E" w14:textId="72754440" w:rsidR="00BE4FC5" w:rsidRPr="00BE4FC5" w:rsidRDefault="00BE4FC5" w:rsidP="002712F7">
      <w:pPr>
        <w:spacing w:line="480" w:lineRule="auto"/>
        <w:rPr>
          <w:rFonts w:ascii="Times New Roman" w:hAnsi="Times New Roman" w:cs="Times New Roman"/>
          <w:sz w:val="24"/>
          <w:szCs w:val="24"/>
        </w:rPr>
      </w:pPr>
      <w:r w:rsidRPr="00BE4FC5">
        <w:rPr>
          <w:rFonts w:ascii="Times New Roman" w:hAnsi="Times New Roman" w:cs="Times New Roman"/>
          <w:sz w:val="24"/>
          <w:szCs w:val="24"/>
        </w:rPr>
        <w:t xml:space="preserve">Hanson-Smith, </w:t>
      </w:r>
      <w:r w:rsidR="007A5551" w:rsidRPr="00BE4FC5">
        <w:rPr>
          <w:rFonts w:ascii="Times New Roman" w:hAnsi="Times New Roman" w:cs="Times New Roman"/>
          <w:sz w:val="24"/>
          <w:szCs w:val="24"/>
        </w:rPr>
        <w:t xml:space="preserve">E. </w:t>
      </w:r>
      <w:r w:rsidRPr="00BE4FC5">
        <w:rPr>
          <w:rFonts w:ascii="Times New Roman" w:hAnsi="Times New Roman" w:cs="Times New Roman"/>
          <w:sz w:val="24"/>
          <w:szCs w:val="24"/>
        </w:rPr>
        <w:t xml:space="preserve">‘Pwyll Prince </w:t>
      </w:r>
      <w:r w:rsidR="007A5551">
        <w:rPr>
          <w:rFonts w:ascii="Times New Roman" w:hAnsi="Times New Roman" w:cs="Times New Roman"/>
          <w:sz w:val="24"/>
          <w:szCs w:val="24"/>
        </w:rPr>
        <w:t>o</w:t>
      </w:r>
      <w:r w:rsidRPr="00BE4FC5">
        <w:rPr>
          <w:rFonts w:ascii="Times New Roman" w:hAnsi="Times New Roman" w:cs="Times New Roman"/>
          <w:sz w:val="24"/>
          <w:szCs w:val="24"/>
        </w:rPr>
        <w:t xml:space="preserve">f Dyfed: The Narrative Structure’, </w:t>
      </w:r>
      <w:r w:rsidRPr="00BE4FC5">
        <w:rPr>
          <w:rFonts w:ascii="Times New Roman" w:hAnsi="Times New Roman" w:cs="Times New Roman"/>
          <w:i/>
          <w:sz w:val="24"/>
          <w:szCs w:val="24"/>
        </w:rPr>
        <w:t>Studia Celtica</w:t>
      </w:r>
      <w:r w:rsidRPr="00BE4FC5">
        <w:rPr>
          <w:rFonts w:ascii="Times New Roman" w:hAnsi="Times New Roman" w:cs="Times New Roman"/>
          <w:sz w:val="24"/>
          <w:szCs w:val="24"/>
        </w:rPr>
        <w:t>, 16-17 (1981/82), pp.126-134</w:t>
      </w:r>
      <w:r w:rsidR="007A5551">
        <w:rPr>
          <w:rFonts w:ascii="Times New Roman" w:hAnsi="Times New Roman" w:cs="Times New Roman"/>
          <w:sz w:val="24"/>
          <w:szCs w:val="24"/>
        </w:rPr>
        <w:t>.</w:t>
      </w:r>
      <w:r w:rsidR="008C242B">
        <w:rPr>
          <w:rFonts w:ascii="Times New Roman" w:hAnsi="Times New Roman" w:cs="Times New Roman"/>
          <w:sz w:val="24"/>
          <w:szCs w:val="24"/>
        </w:rPr>
        <w:t xml:space="preserve"> </w:t>
      </w:r>
    </w:p>
    <w:p w14:paraId="4E8E7687" w14:textId="68ED62E5" w:rsidR="00BE4FC5" w:rsidRDefault="00BE4FC5" w:rsidP="002712F7">
      <w:pPr>
        <w:spacing w:line="480" w:lineRule="auto"/>
        <w:rPr>
          <w:rFonts w:ascii="Times New Roman" w:hAnsi="Times New Roman" w:cs="Times New Roman"/>
          <w:sz w:val="24"/>
          <w:szCs w:val="24"/>
        </w:rPr>
      </w:pPr>
      <w:r w:rsidRPr="00BE4FC5">
        <w:rPr>
          <w:rFonts w:ascii="Times New Roman" w:hAnsi="Times New Roman" w:cs="Times New Roman"/>
          <w:sz w:val="24"/>
          <w:szCs w:val="24"/>
        </w:rPr>
        <w:t xml:space="preserve">Hemming, </w:t>
      </w:r>
      <w:r w:rsidR="00E45EAC" w:rsidRPr="00BE4FC5">
        <w:rPr>
          <w:rFonts w:ascii="Times New Roman" w:hAnsi="Times New Roman" w:cs="Times New Roman"/>
          <w:sz w:val="24"/>
          <w:szCs w:val="24"/>
        </w:rPr>
        <w:t xml:space="preserve">J. </w:t>
      </w:r>
      <w:r w:rsidRPr="00BE4FC5">
        <w:rPr>
          <w:rFonts w:ascii="Times New Roman" w:hAnsi="Times New Roman" w:cs="Times New Roman"/>
          <w:sz w:val="24"/>
          <w:szCs w:val="24"/>
        </w:rPr>
        <w:t xml:space="preserve">‘Ancient Tradition </w:t>
      </w:r>
      <w:r w:rsidR="007A5551">
        <w:rPr>
          <w:rFonts w:ascii="Times New Roman" w:hAnsi="Times New Roman" w:cs="Times New Roman"/>
          <w:sz w:val="24"/>
          <w:szCs w:val="24"/>
        </w:rPr>
        <w:t>o</w:t>
      </w:r>
      <w:r w:rsidRPr="00BE4FC5">
        <w:rPr>
          <w:rFonts w:ascii="Times New Roman" w:hAnsi="Times New Roman" w:cs="Times New Roman"/>
          <w:sz w:val="24"/>
          <w:szCs w:val="24"/>
        </w:rPr>
        <w:t xml:space="preserve">r Authorial Invention? The ‘Mythological’ Names </w:t>
      </w:r>
      <w:r w:rsidR="007A5551">
        <w:rPr>
          <w:rFonts w:ascii="Times New Roman" w:hAnsi="Times New Roman" w:cs="Times New Roman"/>
          <w:sz w:val="24"/>
          <w:szCs w:val="24"/>
        </w:rPr>
        <w:t>i</w:t>
      </w:r>
      <w:r w:rsidRPr="00BE4FC5">
        <w:rPr>
          <w:rFonts w:ascii="Times New Roman" w:hAnsi="Times New Roman" w:cs="Times New Roman"/>
          <w:sz w:val="24"/>
          <w:szCs w:val="24"/>
        </w:rPr>
        <w:t xml:space="preserve">n </w:t>
      </w:r>
      <w:r w:rsidR="007A5551">
        <w:rPr>
          <w:rFonts w:ascii="Times New Roman" w:hAnsi="Times New Roman" w:cs="Times New Roman"/>
          <w:sz w:val="24"/>
          <w:szCs w:val="24"/>
        </w:rPr>
        <w:t>t</w:t>
      </w:r>
      <w:r w:rsidRPr="00BE4FC5">
        <w:rPr>
          <w:rFonts w:ascii="Times New Roman" w:hAnsi="Times New Roman" w:cs="Times New Roman"/>
          <w:sz w:val="24"/>
          <w:szCs w:val="24"/>
        </w:rPr>
        <w:t xml:space="preserve">he Four Branches’, in </w:t>
      </w:r>
      <w:r w:rsidR="00E45EAC" w:rsidRPr="00BE4FC5">
        <w:rPr>
          <w:rFonts w:ascii="Times New Roman" w:hAnsi="Times New Roman" w:cs="Times New Roman"/>
          <w:sz w:val="24"/>
          <w:szCs w:val="24"/>
        </w:rPr>
        <w:t>Nagy</w:t>
      </w:r>
      <w:r w:rsidR="00E45EAC">
        <w:rPr>
          <w:rFonts w:ascii="Times New Roman" w:hAnsi="Times New Roman" w:cs="Times New Roman"/>
          <w:sz w:val="24"/>
          <w:szCs w:val="24"/>
        </w:rPr>
        <w:t>,</w:t>
      </w:r>
      <w:r w:rsidR="00E45EAC" w:rsidRPr="00BE4FC5">
        <w:rPr>
          <w:rFonts w:ascii="Times New Roman" w:hAnsi="Times New Roman" w:cs="Times New Roman"/>
          <w:sz w:val="24"/>
          <w:szCs w:val="24"/>
        </w:rPr>
        <w:t xml:space="preserve"> J.</w:t>
      </w:r>
      <w:r w:rsidR="00E45EAC">
        <w:rPr>
          <w:rFonts w:ascii="Times New Roman" w:hAnsi="Times New Roman" w:cs="Times New Roman"/>
          <w:sz w:val="24"/>
          <w:szCs w:val="24"/>
        </w:rPr>
        <w:t xml:space="preserve"> (Ed.)</w:t>
      </w:r>
      <w:r w:rsidR="00E45EAC" w:rsidRPr="00BE4FC5">
        <w:rPr>
          <w:rFonts w:ascii="Times New Roman" w:hAnsi="Times New Roman" w:cs="Times New Roman"/>
          <w:sz w:val="24"/>
          <w:szCs w:val="24"/>
        </w:rPr>
        <w:t xml:space="preserve"> </w:t>
      </w:r>
      <w:r w:rsidRPr="00BE4FC5">
        <w:rPr>
          <w:rFonts w:ascii="Times New Roman" w:hAnsi="Times New Roman" w:cs="Times New Roman"/>
          <w:i/>
          <w:sz w:val="24"/>
          <w:szCs w:val="24"/>
        </w:rPr>
        <w:t xml:space="preserve">Myth </w:t>
      </w:r>
      <w:r w:rsidR="00E45EAC">
        <w:rPr>
          <w:rFonts w:ascii="Times New Roman" w:hAnsi="Times New Roman" w:cs="Times New Roman"/>
          <w:i/>
          <w:sz w:val="24"/>
          <w:szCs w:val="24"/>
        </w:rPr>
        <w:t>i</w:t>
      </w:r>
      <w:r w:rsidRPr="00BE4FC5">
        <w:rPr>
          <w:rFonts w:ascii="Times New Roman" w:hAnsi="Times New Roman" w:cs="Times New Roman"/>
          <w:i/>
          <w:sz w:val="24"/>
          <w:szCs w:val="24"/>
        </w:rPr>
        <w:t>n Celtic Literatures</w:t>
      </w:r>
      <w:r w:rsidRPr="00BE4FC5">
        <w:rPr>
          <w:rFonts w:ascii="Times New Roman" w:hAnsi="Times New Roman" w:cs="Times New Roman"/>
          <w:sz w:val="24"/>
          <w:szCs w:val="24"/>
        </w:rPr>
        <w:t xml:space="preserve"> (Dublin: Four Courts Press, 2007), pp.83-104</w:t>
      </w:r>
      <w:r w:rsidR="00E45EAC">
        <w:rPr>
          <w:rFonts w:ascii="Times New Roman" w:hAnsi="Times New Roman" w:cs="Times New Roman"/>
          <w:sz w:val="24"/>
          <w:szCs w:val="24"/>
        </w:rPr>
        <w:t>.</w:t>
      </w:r>
    </w:p>
    <w:p w14:paraId="75F7E9F8" w14:textId="5F64AB9C" w:rsidR="007E1861" w:rsidRPr="007E1861" w:rsidRDefault="007E1861" w:rsidP="002712F7">
      <w:pPr>
        <w:spacing w:line="480" w:lineRule="auto"/>
        <w:rPr>
          <w:rFonts w:ascii="Times New Roman" w:hAnsi="Times New Roman" w:cs="Times New Roman"/>
          <w:sz w:val="24"/>
          <w:szCs w:val="24"/>
        </w:rPr>
      </w:pPr>
      <w:r w:rsidRPr="007E1861">
        <w:rPr>
          <w:rFonts w:ascii="Times New Roman" w:hAnsi="Times New Roman" w:cs="Times New Roman"/>
          <w:sz w:val="24"/>
          <w:szCs w:val="24"/>
        </w:rPr>
        <w:t xml:space="preserve">Jewell, H. </w:t>
      </w:r>
      <w:r>
        <w:rPr>
          <w:rFonts w:ascii="Times New Roman" w:hAnsi="Times New Roman" w:cs="Times New Roman"/>
          <w:sz w:val="24"/>
          <w:szCs w:val="24"/>
        </w:rPr>
        <w:t xml:space="preserve">(2007) </w:t>
      </w:r>
      <w:r w:rsidRPr="007E1861">
        <w:rPr>
          <w:rFonts w:ascii="Times New Roman" w:hAnsi="Times New Roman" w:cs="Times New Roman"/>
          <w:i/>
          <w:sz w:val="24"/>
          <w:szCs w:val="24"/>
        </w:rPr>
        <w:t xml:space="preserve">Women </w:t>
      </w:r>
      <w:r>
        <w:rPr>
          <w:rFonts w:ascii="Times New Roman" w:hAnsi="Times New Roman" w:cs="Times New Roman"/>
          <w:i/>
          <w:sz w:val="24"/>
          <w:szCs w:val="24"/>
        </w:rPr>
        <w:t>i</w:t>
      </w:r>
      <w:r w:rsidRPr="007E1861">
        <w:rPr>
          <w:rFonts w:ascii="Times New Roman" w:hAnsi="Times New Roman" w:cs="Times New Roman"/>
          <w:i/>
          <w:sz w:val="24"/>
          <w:szCs w:val="24"/>
        </w:rPr>
        <w:t xml:space="preserve">n Dark Age </w:t>
      </w:r>
      <w:r>
        <w:rPr>
          <w:rFonts w:ascii="Times New Roman" w:hAnsi="Times New Roman" w:cs="Times New Roman"/>
          <w:i/>
          <w:sz w:val="24"/>
          <w:szCs w:val="24"/>
        </w:rPr>
        <w:t>a</w:t>
      </w:r>
      <w:r w:rsidRPr="007E1861">
        <w:rPr>
          <w:rFonts w:ascii="Times New Roman" w:hAnsi="Times New Roman" w:cs="Times New Roman"/>
          <w:i/>
          <w:sz w:val="24"/>
          <w:szCs w:val="24"/>
        </w:rPr>
        <w:t xml:space="preserve">nd Early Medieval Europe </w:t>
      </w:r>
      <w:r>
        <w:rPr>
          <w:rFonts w:ascii="Times New Roman" w:hAnsi="Times New Roman" w:cs="Times New Roman"/>
          <w:i/>
          <w:sz w:val="24"/>
          <w:szCs w:val="24"/>
        </w:rPr>
        <w:t>c</w:t>
      </w:r>
      <w:r w:rsidRPr="007E1861">
        <w:rPr>
          <w:rFonts w:ascii="Times New Roman" w:hAnsi="Times New Roman" w:cs="Times New Roman"/>
          <w:i/>
          <w:sz w:val="24"/>
          <w:szCs w:val="24"/>
        </w:rPr>
        <w:t>.500-1200</w:t>
      </w:r>
      <w:r w:rsidRPr="007E1861">
        <w:rPr>
          <w:rFonts w:ascii="Times New Roman" w:hAnsi="Times New Roman" w:cs="Times New Roman"/>
          <w:sz w:val="24"/>
          <w:szCs w:val="24"/>
        </w:rPr>
        <w:t xml:space="preserve"> 1</w:t>
      </w:r>
      <w:r w:rsidRPr="007E1861">
        <w:rPr>
          <w:rFonts w:ascii="Times New Roman" w:hAnsi="Times New Roman" w:cs="Times New Roman"/>
          <w:sz w:val="24"/>
          <w:szCs w:val="24"/>
          <w:vertAlign w:val="superscript"/>
        </w:rPr>
        <w:t>st</w:t>
      </w:r>
      <w:r w:rsidRPr="007E1861">
        <w:rPr>
          <w:rFonts w:ascii="Times New Roman" w:hAnsi="Times New Roman" w:cs="Times New Roman"/>
          <w:sz w:val="24"/>
          <w:szCs w:val="24"/>
        </w:rPr>
        <w:t xml:space="preserve"> Ed. New York: Palgrave Macmillan</w:t>
      </w:r>
      <w:r>
        <w:rPr>
          <w:rFonts w:ascii="Times New Roman" w:hAnsi="Times New Roman" w:cs="Times New Roman"/>
          <w:sz w:val="24"/>
          <w:szCs w:val="24"/>
        </w:rPr>
        <w:t>.</w:t>
      </w:r>
    </w:p>
    <w:p w14:paraId="57EEF5B5" w14:textId="4789D7A6" w:rsidR="007E1861" w:rsidRPr="007E1861" w:rsidRDefault="007E1861" w:rsidP="002712F7">
      <w:pPr>
        <w:pStyle w:val="NormalWeb"/>
        <w:spacing w:before="0" w:beforeAutospacing="0" w:after="240" w:afterAutospacing="0" w:line="480" w:lineRule="auto"/>
      </w:pPr>
      <w:r w:rsidRPr="007E1861">
        <w:rPr>
          <w:i/>
          <w:iCs/>
        </w:rPr>
        <w:t>The Mabinogion</w:t>
      </w:r>
      <w:r w:rsidRPr="007E1861">
        <w:t>, trans. Sioned Davies (Oxford: Oxford University Press, 2007), p.</w:t>
      </w:r>
      <w:r>
        <w:t>8-22</w:t>
      </w:r>
      <w:r w:rsidRPr="007E1861">
        <w:t>.</w:t>
      </w:r>
    </w:p>
    <w:p w14:paraId="1AC19764" w14:textId="4E2F6DE8" w:rsidR="00BE4FC5" w:rsidRPr="00BE4FC5" w:rsidRDefault="00BE4FC5" w:rsidP="002712F7">
      <w:pPr>
        <w:spacing w:line="480" w:lineRule="auto"/>
        <w:rPr>
          <w:rFonts w:ascii="Times New Roman" w:hAnsi="Times New Roman" w:cs="Times New Roman"/>
          <w:sz w:val="24"/>
          <w:szCs w:val="24"/>
        </w:rPr>
      </w:pPr>
      <w:r w:rsidRPr="00BE4FC5">
        <w:rPr>
          <w:rFonts w:ascii="Times New Roman" w:hAnsi="Times New Roman" w:cs="Times New Roman"/>
          <w:sz w:val="24"/>
          <w:szCs w:val="24"/>
        </w:rPr>
        <w:t xml:space="preserve">McKenna, </w:t>
      </w:r>
      <w:r w:rsidR="00E45EAC" w:rsidRPr="00BE4FC5">
        <w:rPr>
          <w:rFonts w:ascii="Times New Roman" w:hAnsi="Times New Roman" w:cs="Times New Roman"/>
          <w:sz w:val="24"/>
          <w:szCs w:val="24"/>
        </w:rPr>
        <w:t xml:space="preserve">C. </w:t>
      </w:r>
      <w:r w:rsidRPr="00BE4FC5">
        <w:rPr>
          <w:rFonts w:ascii="Times New Roman" w:hAnsi="Times New Roman" w:cs="Times New Roman"/>
          <w:sz w:val="24"/>
          <w:szCs w:val="24"/>
        </w:rPr>
        <w:t xml:space="preserve">‘The Theme </w:t>
      </w:r>
      <w:r w:rsidR="00E45EAC">
        <w:rPr>
          <w:rFonts w:ascii="Times New Roman" w:hAnsi="Times New Roman" w:cs="Times New Roman"/>
          <w:sz w:val="24"/>
          <w:szCs w:val="24"/>
        </w:rPr>
        <w:t>o</w:t>
      </w:r>
      <w:r w:rsidRPr="00BE4FC5">
        <w:rPr>
          <w:rFonts w:ascii="Times New Roman" w:hAnsi="Times New Roman" w:cs="Times New Roman"/>
          <w:sz w:val="24"/>
          <w:szCs w:val="24"/>
        </w:rPr>
        <w:t xml:space="preserve">f Sovereignty </w:t>
      </w:r>
      <w:r w:rsidR="00E45EAC">
        <w:rPr>
          <w:rFonts w:ascii="Times New Roman" w:hAnsi="Times New Roman" w:cs="Times New Roman"/>
          <w:sz w:val="24"/>
          <w:szCs w:val="24"/>
        </w:rPr>
        <w:t>i</w:t>
      </w:r>
      <w:r w:rsidRPr="00BE4FC5">
        <w:rPr>
          <w:rFonts w:ascii="Times New Roman" w:hAnsi="Times New Roman" w:cs="Times New Roman"/>
          <w:sz w:val="24"/>
          <w:szCs w:val="24"/>
        </w:rPr>
        <w:t xml:space="preserve">n Pwyll’, </w:t>
      </w:r>
      <w:r w:rsidRPr="00BE4FC5">
        <w:rPr>
          <w:rFonts w:ascii="Times New Roman" w:hAnsi="Times New Roman" w:cs="Times New Roman"/>
          <w:i/>
          <w:sz w:val="24"/>
          <w:szCs w:val="24"/>
        </w:rPr>
        <w:t>Bulletin of the Board of Celtic Studies</w:t>
      </w:r>
      <w:r w:rsidRPr="00BE4FC5">
        <w:rPr>
          <w:rFonts w:ascii="Times New Roman" w:hAnsi="Times New Roman" w:cs="Times New Roman"/>
          <w:sz w:val="24"/>
          <w:szCs w:val="24"/>
        </w:rPr>
        <w:t>, 29</w:t>
      </w:r>
      <w:r w:rsidR="00E45EAC">
        <w:rPr>
          <w:rFonts w:ascii="Times New Roman" w:hAnsi="Times New Roman" w:cs="Times New Roman"/>
          <w:sz w:val="24"/>
          <w:szCs w:val="24"/>
        </w:rPr>
        <w:t xml:space="preserve"> </w:t>
      </w:r>
      <w:r w:rsidRPr="00BE4FC5">
        <w:rPr>
          <w:rFonts w:ascii="Times New Roman" w:hAnsi="Times New Roman" w:cs="Times New Roman"/>
          <w:sz w:val="24"/>
          <w:szCs w:val="24"/>
        </w:rPr>
        <w:t>(1982), pp. 35-52</w:t>
      </w:r>
    </w:p>
    <w:p w14:paraId="4F3546E9" w14:textId="77777777" w:rsidR="00E36C4D" w:rsidRDefault="00BE4FC5" w:rsidP="00E36C4D">
      <w:pPr>
        <w:spacing w:line="480" w:lineRule="auto"/>
        <w:rPr>
          <w:rFonts w:ascii="Times New Roman" w:hAnsi="Times New Roman" w:cs="Times New Roman"/>
          <w:sz w:val="24"/>
          <w:szCs w:val="24"/>
        </w:rPr>
      </w:pPr>
      <w:r w:rsidRPr="00BE4FC5">
        <w:rPr>
          <w:rFonts w:ascii="Times New Roman" w:hAnsi="Times New Roman" w:cs="Times New Roman"/>
          <w:sz w:val="24"/>
          <w:szCs w:val="24"/>
        </w:rPr>
        <w:lastRenderedPageBreak/>
        <w:t>McKenna,</w:t>
      </w:r>
      <w:r w:rsidR="00FF75EE">
        <w:rPr>
          <w:rFonts w:ascii="Times New Roman" w:hAnsi="Times New Roman" w:cs="Times New Roman"/>
          <w:sz w:val="24"/>
          <w:szCs w:val="24"/>
        </w:rPr>
        <w:t xml:space="preserve"> </w:t>
      </w:r>
      <w:r w:rsidR="00FF75EE" w:rsidRPr="00BE4FC5">
        <w:rPr>
          <w:rFonts w:ascii="Times New Roman" w:hAnsi="Times New Roman" w:cs="Times New Roman"/>
          <w:sz w:val="24"/>
          <w:szCs w:val="24"/>
        </w:rPr>
        <w:t xml:space="preserve">C. </w:t>
      </w:r>
      <w:r w:rsidRPr="00BE4FC5">
        <w:rPr>
          <w:rFonts w:ascii="Times New Roman" w:hAnsi="Times New Roman" w:cs="Times New Roman"/>
          <w:sz w:val="24"/>
          <w:szCs w:val="24"/>
        </w:rPr>
        <w:t xml:space="preserve"> ‘Learning Lordship: The Education </w:t>
      </w:r>
      <w:r w:rsidR="00E45EAC">
        <w:rPr>
          <w:rFonts w:ascii="Times New Roman" w:hAnsi="Times New Roman" w:cs="Times New Roman"/>
          <w:sz w:val="24"/>
          <w:szCs w:val="24"/>
        </w:rPr>
        <w:t>o</w:t>
      </w:r>
      <w:r w:rsidRPr="00BE4FC5">
        <w:rPr>
          <w:rFonts w:ascii="Times New Roman" w:hAnsi="Times New Roman" w:cs="Times New Roman"/>
          <w:sz w:val="24"/>
          <w:szCs w:val="24"/>
        </w:rPr>
        <w:t xml:space="preserve">f Manawydan’, in </w:t>
      </w:r>
      <w:r w:rsidR="00E45EAC" w:rsidRPr="00BE4FC5">
        <w:rPr>
          <w:rFonts w:ascii="Times New Roman" w:hAnsi="Times New Roman" w:cs="Times New Roman"/>
          <w:sz w:val="24"/>
          <w:szCs w:val="24"/>
        </w:rPr>
        <w:t>Car</w:t>
      </w:r>
      <w:r w:rsidR="00E45EAC">
        <w:rPr>
          <w:rFonts w:ascii="Times New Roman" w:hAnsi="Times New Roman" w:cs="Times New Roman"/>
          <w:sz w:val="24"/>
          <w:szCs w:val="24"/>
        </w:rPr>
        <w:t>e</w:t>
      </w:r>
      <w:r w:rsidR="00E45EAC" w:rsidRPr="00BE4FC5">
        <w:rPr>
          <w:rFonts w:ascii="Times New Roman" w:hAnsi="Times New Roman" w:cs="Times New Roman"/>
          <w:sz w:val="24"/>
          <w:szCs w:val="24"/>
        </w:rPr>
        <w:t>y</w:t>
      </w:r>
      <w:r w:rsidR="00E45EAC">
        <w:rPr>
          <w:rFonts w:ascii="Times New Roman" w:hAnsi="Times New Roman" w:cs="Times New Roman"/>
          <w:sz w:val="24"/>
          <w:szCs w:val="24"/>
        </w:rPr>
        <w:t>,</w:t>
      </w:r>
      <w:r w:rsidR="00E45EAC" w:rsidRPr="00BE4FC5">
        <w:rPr>
          <w:rFonts w:ascii="Times New Roman" w:hAnsi="Times New Roman" w:cs="Times New Roman"/>
          <w:sz w:val="24"/>
          <w:szCs w:val="24"/>
        </w:rPr>
        <w:t xml:space="preserve"> J. </w:t>
      </w:r>
      <w:r w:rsidR="00E45EAC">
        <w:rPr>
          <w:rFonts w:ascii="Times New Roman" w:hAnsi="Times New Roman" w:cs="Times New Roman"/>
          <w:sz w:val="24"/>
          <w:szCs w:val="24"/>
        </w:rPr>
        <w:t xml:space="preserve">(Ed.) et al. </w:t>
      </w:r>
      <w:r w:rsidRPr="00BE4FC5">
        <w:rPr>
          <w:rFonts w:ascii="Times New Roman" w:hAnsi="Times New Roman" w:cs="Times New Roman"/>
          <w:i/>
          <w:sz w:val="24"/>
          <w:szCs w:val="24"/>
        </w:rPr>
        <w:t xml:space="preserve">Ildanach Ildirech: A Festschrift </w:t>
      </w:r>
      <w:r w:rsidR="00E45EAC">
        <w:rPr>
          <w:rFonts w:ascii="Times New Roman" w:hAnsi="Times New Roman" w:cs="Times New Roman"/>
          <w:i/>
          <w:sz w:val="24"/>
          <w:szCs w:val="24"/>
        </w:rPr>
        <w:t>f</w:t>
      </w:r>
      <w:r w:rsidRPr="00BE4FC5">
        <w:rPr>
          <w:rFonts w:ascii="Times New Roman" w:hAnsi="Times New Roman" w:cs="Times New Roman"/>
          <w:i/>
          <w:sz w:val="24"/>
          <w:szCs w:val="24"/>
        </w:rPr>
        <w:t>or Pr. Mac Cana</w:t>
      </w:r>
      <w:r w:rsidR="00E45EAC">
        <w:rPr>
          <w:rFonts w:ascii="Times New Roman" w:hAnsi="Times New Roman" w:cs="Times New Roman"/>
          <w:sz w:val="24"/>
          <w:szCs w:val="24"/>
        </w:rPr>
        <w:t xml:space="preserve"> </w:t>
      </w:r>
      <w:r w:rsidRPr="00BE4FC5">
        <w:rPr>
          <w:rFonts w:ascii="Times New Roman" w:hAnsi="Times New Roman" w:cs="Times New Roman"/>
          <w:sz w:val="24"/>
          <w:szCs w:val="24"/>
        </w:rPr>
        <w:t>(Averystwyth and Andover MA: Celtic Studies Publications, 1999), pp. 101-120</w:t>
      </w:r>
      <w:r w:rsidR="00E45EAC">
        <w:rPr>
          <w:rFonts w:ascii="Times New Roman" w:hAnsi="Times New Roman" w:cs="Times New Roman"/>
          <w:sz w:val="24"/>
          <w:szCs w:val="24"/>
        </w:rPr>
        <w:t>.</w:t>
      </w:r>
    </w:p>
    <w:p w14:paraId="517E9DF4" w14:textId="77777777" w:rsidR="00E36C4D" w:rsidRDefault="00BE4FC5" w:rsidP="00E36C4D">
      <w:pPr>
        <w:spacing w:line="480" w:lineRule="auto"/>
        <w:rPr>
          <w:rFonts w:ascii="Times New Roman" w:hAnsi="Times New Roman" w:cs="Times New Roman"/>
          <w:sz w:val="24"/>
          <w:szCs w:val="24"/>
        </w:rPr>
      </w:pPr>
      <w:r w:rsidRPr="00BE4FC5">
        <w:rPr>
          <w:rFonts w:ascii="Times New Roman" w:hAnsi="Times New Roman" w:cs="Times New Roman"/>
          <w:sz w:val="24"/>
          <w:szCs w:val="24"/>
        </w:rPr>
        <w:t xml:space="preserve">Roberts, </w:t>
      </w:r>
      <w:r w:rsidR="00FF75EE" w:rsidRPr="00BE4FC5">
        <w:rPr>
          <w:rFonts w:ascii="Times New Roman" w:hAnsi="Times New Roman" w:cs="Times New Roman"/>
          <w:sz w:val="24"/>
          <w:szCs w:val="24"/>
        </w:rPr>
        <w:t xml:space="preserve">B. </w:t>
      </w:r>
      <w:r w:rsidRPr="00BE4FC5">
        <w:rPr>
          <w:rFonts w:ascii="Times New Roman" w:hAnsi="Times New Roman" w:cs="Times New Roman"/>
          <w:i/>
          <w:sz w:val="24"/>
          <w:szCs w:val="24"/>
        </w:rPr>
        <w:t xml:space="preserve">Lecture </w:t>
      </w:r>
      <w:r w:rsidR="00E45EAC">
        <w:rPr>
          <w:rFonts w:ascii="Times New Roman" w:hAnsi="Times New Roman" w:cs="Times New Roman"/>
          <w:i/>
          <w:sz w:val="24"/>
          <w:szCs w:val="24"/>
        </w:rPr>
        <w:t>o</w:t>
      </w:r>
      <w:r w:rsidRPr="00BE4FC5">
        <w:rPr>
          <w:rFonts w:ascii="Times New Roman" w:hAnsi="Times New Roman" w:cs="Times New Roman"/>
          <w:i/>
          <w:sz w:val="24"/>
          <w:szCs w:val="24"/>
        </w:rPr>
        <w:t xml:space="preserve">n </w:t>
      </w:r>
      <w:r w:rsidR="00E45EAC">
        <w:rPr>
          <w:rFonts w:ascii="Times New Roman" w:hAnsi="Times New Roman" w:cs="Times New Roman"/>
          <w:i/>
          <w:sz w:val="24"/>
          <w:szCs w:val="24"/>
        </w:rPr>
        <w:t>t</w:t>
      </w:r>
      <w:r w:rsidRPr="00BE4FC5">
        <w:rPr>
          <w:rFonts w:ascii="Times New Roman" w:hAnsi="Times New Roman" w:cs="Times New Roman"/>
          <w:i/>
          <w:sz w:val="24"/>
          <w:szCs w:val="24"/>
        </w:rPr>
        <w:t xml:space="preserve">he style </w:t>
      </w:r>
      <w:r w:rsidR="00E45EAC">
        <w:rPr>
          <w:rFonts w:ascii="Times New Roman" w:hAnsi="Times New Roman" w:cs="Times New Roman"/>
          <w:i/>
          <w:sz w:val="24"/>
          <w:szCs w:val="24"/>
        </w:rPr>
        <w:t>o</w:t>
      </w:r>
      <w:r w:rsidRPr="00BE4FC5">
        <w:rPr>
          <w:rFonts w:ascii="Times New Roman" w:hAnsi="Times New Roman" w:cs="Times New Roman"/>
          <w:i/>
          <w:sz w:val="24"/>
          <w:szCs w:val="24"/>
        </w:rPr>
        <w:t xml:space="preserve">f </w:t>
      </w:r>
      <w:r w:rsidR="00E45EAC">
        <w:rPr>
          <w:rFonts w:ascii="Times New Roman" w:hAnsi="Times New Roman" w:cs="Times New Roman"/>
          <w:i/>
          <w:sz w:val="24"/>
          <w:szCs w:val="24"/>
        </w:rPr>
        <w:t>t</w:t>
      </w:r>
      <w:r w:rsidRPr="00BE4FC5">
        <w:rPr>
          <w:rFonts w:ascii="Times New Roman" w:hAnsi="Times New Roman" w:cs="Times New Roman"/>
          <w:i/>
          <w:sz w:val="24"/>
          <w:szCs w:val="24"/>
        </w:rPr>
        <w:t>he Four Branches of the Mabinogi</w:t>
      </w:r>
      <w:r w:rsidRPr="00BE4FC5">
        <w:rPr>
          <w:rFonts w:ascii="Times New Roman" w:hAnsi="Times New Roman" w:cs="Times New Roman"/>
          <w:sz w:val="24"/>
          <w:szCs w:val="24"/>
        </w:rPr>
        <w:t xml:space="preserve"> [video]. 2016 </w:t>
      </w:r>
      <w:hyperlink r:id="rId9" w:history="1">
        <w:r w:rsidRPr="00BE4FC5">
          <w:rPr>
            <w:rStyle w:val="Hyperlink"/>
            <w:rFonts w:ascii="Times New Roman" w:hAnsi="Times New Roman" w:cs="Times New Roman"/>
            <w:sz w:val="24"/>
            <w:szCs w:val="24"/>
          </w:rPr>
          <w:t>https://youtu.be/wvu6BUP2XDI</w:t>
        </w:r>
      </w:hyperlink>
      <w:r w:rsidRPr="00BE4FC5">
        <w:rPr>
          <w:rFonts w:ascii="Times New Roman" w:hAnsi="Times New Roman" w:cs="Times New Roman"/>
          <w:sz w:val="24"/>
          <w:szCs w:val="24"/>
        </w:rPr>
        <w:t xml:space="preserve"> [Accessed: 14 November 2018].</w:t>
      </w:r>
    </w:p>
    <w:p w14:paraId="0C111359" w14:textId="5321C490" w:rsidR="00BE4FC5" w:rsidRPr="00BE4FC5" w:rsidRDefault="00BE4FC5" w:rsidP="00E36C4D">
      <w:pPr>
        <w:spacing w:line="480" w:lineRule="auto"/>
        <w:rPr>
          <w:rFonts w:ascii="Times New Roman" w:hAnsi="Times New Roman" w:cs="Times New Roman"/>
          <w:sz w:val="24"/>
          <w:szCs w:val="24"/>
        </w:rPr>
      </w:pPr>
      <w:r w:rsidRPr="00BE4FC5">
        <w:rPr>
          <w:rFonts w:ascii="Times New Roman" w:hAnsi="Times New Roman" w:cs="Times New Roman"/>
          <w:sz w:val="24"/>
          <w:szCs w:val="24"/>
        </w:rPr>
        <w:t xml:space="preserve">Welsh, </w:t>
      </w:r>
      <w:r w:rsidR="00E45EAC" w:rsidRPr="00BE4FC5">
        <w:rPr>
          <w:rFonts w:ascii="Times New Roman" w:hAnsi="Times New Roman" w:cs="Times New Roman"/>
          <w:sz w:val="24"/>
          <w:szCs w:val="24"/>
        </w:rPr>
        <w:t xml:space="preserve">A. </w:t>
      </w:r>
      <w:r w:rsidRPr="00BE4FC5">
        <w:rPr>
          <w:rFonts w:ascii="Times New Roman" w:hAnsi="Times New Roman" w:cs="Times New Roman"/>
          <w:sz w:val="24"/>
          <w:szCs w:val="24"/>
        </w:rPr>
        <w:t xml:space="preserve">‘The Traditional Narrative Motifs </w:t>
      </w:r>
      <w:r w:rsidR="00E45EAC">
        <w:rPr>
          <w:rFonts w:ascii="Times New Roman" w:hAnsi="Times New Roman" w:cs="Times New Roman"/>
          <w:sz w:val="24"/>
          <w:szCs w:val="24"/>
        </w:rPr>
        <w:t>i</w:t>
      </w:r>
      <w:r w:rsidRPr="00BE4FC5">
        <w:rPr>
          <w:rFonts w:ascii="Times New Roman" w:hAnsi="Times New Roman" w:cs="Times New Roman"/>
          <w:sz w:val="24"/>
          <w:szCs w:val="24"/>
        </w:rPr>
        <w:t xml:space="preserve">n the Four Branches </w:t>
      </w:r>
      <w:r w:rsidR="00E45EAC">
        <w:rPr>
          <w:rFonts w:ascii="Times New Roman" w:hAnsi="Times New Roman" w:cs="Times New Roman"/>
          <w:sz w:val="24"/>
          <w:szCs w:val="24"/>
        </w:rPr>
        <w:t>o</w:t>
      </w:r>
      <w:r w:rsidRPr="00BE4FC5">
        <w:rPr>
          <w:rFonts w:ascii="Times New Roman" w:hAnsi="Times New Roman" w:cs="Times New Roman"/>
          <w:sz w:val="24"/>
          <w:szCs w:val="24"/>
        </w:rPr>
        <w:t xml:space="preserve">f </w:t>
      </w:r>
      <w:r w:rsidR="00E45EAC">
        <w:rPr>
          <w:rFonts w:ascii="Times New Roman" w:hAnsi="Times New Roman" w:cs="Times New Roman"/>
          <w:sz w:val="24"/>
          <w:szCs w:val="24"/>
        </w:rPr>
        <w:t>t</w:t>
      </w:r>
      <w:r w:rsidRPr="00BE4FC5">
        <w:rPr>
          <w:rFonts w:ascii="Times New Roman" w:hAnsi="Times New Roman" w:cs="Times New Roman"/>
          <w:sz w:val="24"/>
          <w:szCs w:val="24"/>
        </w:rPr>
        <w:t xml:space="preserve">he Mabinogi’, </w:t>
      </w:r>
      <w:r w:rsidRPr="00BE4FC5">
        <w:rPr>
          <w:rFonts w:ascii="Times New Roman" w:hAnsi="Times New Roman" w:cs="Times New Roman"/>
          <w:i/>
          <w:sz w:val="24"/>
          <w:szCs w:val="24"/>
        </w:rPr>
        <w:t>Cambridge Medieval Celtic Studies</w:t>
      </w:r>
      <w:r w:rsidRPr="00BE4FC5">
        <w:rPr>
          <w:rFonts w:ascii="Times New Roman" w:hAnsi="Times New Roman" w:cs="Times New Roman"/>
          <w:sz w:val="24"/>
          <w:szCs w:val="24"/>
        </w:rPr>
        <w:t>, 15 (1988), pp.15-62</w:t>
      </w:r>
      <w:r w:rsidR="00E45EAC">
        <w:rPr>
          <w:rFonts w:ascii="Times New Roman" w:hAnsi="Times New Roman" w:cs="Times New Roman"/>
          <w:sz w:val="24"/>
          <w:szCs w:val="24"/>
        </w:rPr>
        <w:t>.</w:t>
      </w:r>
    </w:p>
    <w:p w14:paraId="24D2B3EA" w14:textId="2E4C774C" w:rsidR="00BE4FC5" w:rsidRPr="00BE4FC5" w:rsidRDefault="00BE4FC5" w:rsidP="002712F7">
      <w:pPr>
        <w:pStyle w:val="FootnoteText"/>
        <w:spacing w:line="480" w:lineRule="auto"/>
        <w:rPr>
          <w:rFonts w:ascii="Times New Roman" w:hAnsi="Times New Roman" w:cs="Times New Roman"/>
          <w:sz w:val="24"/>
          <w:szCs w:val="24"/>
        </w:rPr>
      </w:pPr>
      <w:r w:rsidRPr="00BE4FC5">
        <w:rPr>
          <w:rFonts w:ascii="Times New Roman" w:hAnsi="Times New Roman" w:cs="Times New Roman"/>
          <w:sz w:val="24"/>
          <w:szCs w:val="24"/>
        </w:rPr>
        <w:t xml:space="preserve">Winward, </w:t>
      </w:r>
      <w:r w:rsidR="00E45EAC" w:rsidRPr="00BE4FC5">
        <w:rPr>
          <w:rFonts w:ascii="Times New Roman" w:hAnsi="Times New Roman" w:cs="Times New Roman"/>
          <w:sz w:val="24"/>
          <w:szCs w:val="24"/>
        </w:rPr>
        <w:t xml:space="preserve">F. </w:t>
      </w:r>
      <w:r w:rsidRPr="00BE4FC5">
        <w:rPr>
          <w:rFonts w:ascii="Times New Roman" w:hAnsi="Times New Roman" w:cs="Times New Roman"/>
          <w:sz w:val="24"/>
          <w:szCs w:val="24"/>
        </w:rPr>
        <w:t xml:space="preserve">‘Some Aspects </w:t>
      </w:r>
      <w:r w:rsidR="00E45EAC">
        <w:rPr>
          <w:rFonts w:ascii="Times New Roman" w:hAnsi="Times New Roman" w:cs="Times New Roman"/>
          <w:sz w:val="24"/>
          <w:szCs w:val="24"/>
        </w:rPr>
        <w:t>o</w:t>
      </w:r>
      <w:r w:rsidRPr="00BE4FC5">
        <w:rPr>
          <w:rFonts w:ascii="Times New Roman" w:hAnsi="Times New Roman" w:cs="Times New Roman"/>
          <w:sz w:val="24"/>
          <w:szCs w:val="24"/>
        </w:rPr>
        <w:t xml:space="preserve">f </w:t>
      </w:r>
      <w:r w:rsidR="00E45EAC">
        <w:rPr>
          <w:rFonts w:ascii="Times New Roman" w:hAnsi="Times New Roman" w:cs="Times New Roman"/>
          <w:sz w:val="24"/>
          <w:szCs w:val="24"/>
        </w:rPr>
        <w:t>t</w:t>
      </w:r>
      <w:r w:rsidRPr="00BE4FC5">
        <w:rPr>
          <w:rFonts w:ascii="Times New Roman" w:hAnsi="Times New Roman" w:cs="Times New Roman"/>
          <w:sz w:val="24"/>
          <w:szCs w:val="24"/>
        </w:rPr>
        <w:t xml:space="preserve">he Women </w:t>
      </w:r>
      <w:r w:rsidR="00E45EAC">
        <w:rPr>
          <w:rFonts w:ascii="Times New Roman" w:hAnsi="Times New Roman" w:cs="Times New Roman"/>
          <w:sz w:val="24"/>
          <w:szCs w:val="24"/>
        </w:rPr>
        <w:t>i</w:t>
      </w:r>
      <w:r w:rsidRPr="00BE4FC5">
        <w:rPr>
          <w:rFonts w:ascii="Times New Roman" w:hAnsi="Times New Roman" w:cs="Times New Roman"/>
          <w:sz w:val="24"/>
          <w:szCs w:val="24"/>
        </w:rPr>
        <w:t xml:space="preserve">n </w:t>
      </w:r>
      <w:r w:rsidR="00E45EAC">
        <w:rPr>
          <w:rFonts w:ascii="Times New Roman" w:hAnsi="Times New Roman" w:cs="Times New Roman"/>
          <w:sz w:val="24"/>
          <w:szCs w:val="24"/>
        </w:rPr>
        <w:t>t</w:t>
      </w:r>
      <w:r w:rsidRPr="00BE4FC5">
        <w:rPr>
          <w:rFonts w:ascii="Times New Roman" w:hAnsi="Times New Roman" w:cs="Times New Roman"/>
          <w:sz w:val="24"/>
          <w:szCs w:val="24"/>
        </w:rPr>
        <w:t xml:space="preserve">he Four Branches’, </w:t>
      </w:r>
      <w:r w:rsidRPr="00E45EAC">
        <w:rPr>
          <w:rFonts w:ascii="Times New Roman" w:hAnsi="Times New Roman" w:cs="Times New Roman"/>
          <w:i/>
          <w:sz w:val="24"/>
          <w:szCs w:val="24"/>
        </w:rPr>
        <w:t>Cambrian Medieval Celtic Studies</w:t>
      </w:r>
      <w:r w:rsidRPr="00BE4FC5">
        <w:rPr>
          <w:rFonts w:ascii="Times New Roman" w:hAnsi="Times New Roman" w:cs="Times New Roman"/>
          <w:sz w:val="24"/>
          <w:szCs w:val="24"/>
        </w:rPr>
        <w:t>, 34 (1997), pp. 77-106</w:t>
      </w:r>
      <w:r w:rsidR="00E45EAC">
        <w:rPr>
          <w:rFonts w:ascii="Times New Roman" w:hAnsi="Times New Roman" w:cs="Times New Roman"/>
          <w:sz w:val="24"/>
          <w:szCs w:val="24"/>
        </w:rPr>
        <w:t>.</w:t>
      </w:r>
    </w:p>
    <w:p w14:paraId="2AFC00D6" w14:textId="77777777" w:rsidR="00BE4FC5" w:rsidRPr="00BE4FC5" w:rsidRDefault="00BE4FC5" w:rsidP="002712F7">
      <w:pPr>
        <w:spacing w:line="480" w:lineRule="auto"/>
        <w:rPr>
          <w:rFonts w:ascii="Times New Roman" w:hAnsi="Times New Roman" w:cs="Times New Roman"/>
          <w:sz w:val="24"/>
          <w:szCs w:val="24"/>
        </w:rPr>
      </w:pPr>
    </w:p>
    <w:p w14:paraId="7CA26EAF" w14:textId="77777777" w:rsidR="00BE4FC5" w:rsidRDefault="00BE4FC5" w:rsidP="002712F7">
      <w:pPr>
        <w:spacing w:line="480" w:lineRule="auto"/>
        <w:rPr>
          <w:rFonts w:ascii="Times New Roman" w:hAnsi="Times New Roman" w:cs="Times New Roman"/>
        </w:rPr>
      </w:pPr>
    </w:p>
    <w:p w14:paraId="5A3A16DC" w14:textId="77777777" w:rsidR="00BE4FC5" w:rsidRDefault="00BE4FC5" w:rsidP="002712F7">
      <w:pPr>
        <w:spacing w:line="480" w:lineRule="auto"/>
        <w:rPr>
          <w:rFonts w:ascii="Times New Roman" w:hAnsi="Times New Roman" w:cs="Times New Roman"/>
        </w:rPr>
      </w:pPr>
    </w:p>
    <w:p w14:paraId="722818E3" w14:textId="77777777" w:rsidR="00BE4FC5" w:rsidRDefault="00BE4FC5" w:rsidP="002712F7">
      <w:pPr>
        <w:spacing w:line="480" w:lineRule="auto"/>
        <w:rPr>
          <w:rFonts w:ascii="Times New Roman" w:hAnsi="Times New Roman" w:cs="Times New Roman"/>
        </w:rPr>
      </w:pPr>
    </w:p>
    <w:p w14:paraId="4B5CF82D" w14:textId="77777777" w:rsidR="00BE4FC5" w:rsidRDefault="00BE4FC5" w:rsidP="002712F7">
      <w:pPr>
        <w:spacing w:line="480" w:lineRule="auto"/>
        <w:rPr>
          <w:rFonts w:ascii="Times New Roman" w:hAnsi="Times New Roman" w:cs="Times New Roman"/>
        </w:rPr>
      </w:pPr>
    </w:p>
    <w:p w14:paraId="37E992BB" w14:textId="77777777" w:rsidR="00BE4FC5" w:rsidRDefault="00BE4FC5" w:rsidP="002712F7">
      <w:pPr>
        <w:spacing w:line="480" w:lineRule="auto"/>
        <w:rPr>
          <w:rFonts w:ascii="Times New Roman" w:hAnsi="Times New Roman" w:cs="Times New Roman"/>
        </w:rPr>
      </w:pPr>
    </w:p>
    <w:p w14:paraId="6242BFA4" w14:textId="77777777" w:rsidR="00BE4FC5" w:rsidRPr="00316868" w:rsidRDefault="00BE4FC5" w:rsidP="002712F7">
      <w:pPr>
        <w:spacing w:line="480" w:lineRule="auto"/>
        <w:rPr>
          <w:rFonts w:ascii="Times New Roman" w:hAnsi="Times New Roman" w:cs="Times New Roman"/>
          <w:sz w:val="24"/>
          <w:szCs w:val="24"/>
        </w:rPr>
      </w:pPr>
    </w:p>
    <w:p w14:paraId="00B6FD43" w14:textId="071E94E9" w:rsidR="00756AB7" w:rsidRPr="00316868" w:rsidRDefault="00756AB7" w:rsidP="002712F7">
      <w:pPr>
        <w:spacing w:line="480" w:lineRule="auto"/>
        <w:rPr>
          <w:rFonts w:ascii="Times New Roman" w:hAnsi="Times New Roman" w:cs="Times New Roman"/>
          <w:sz w:val="24"/>
          <w:szCs w:val="24"/>
        </w:rPr>
      </w:pPr>
    </w:p>
    <w:p w14:paraId="3B437082" w14:textId="2540039B" w:rsidR="00756AB7" w:rsidRPr="00316868" w:rsidRDefault="00756AB7" w:rsidP="002712F7">
      <w:pPr>
        <w:spacing w:line="480" w:lineRule="auto"/>
        <w:rPr>
          <w:rFonts w:ascii="Times New Roman" w:hAnsi="Times New Roman" w:cs="Times New Roman"/>
          <w:sz w:val="24"/>
          <w:szCs w:val="24"/>
        </w:rPr>
      </w:pPr>
    </w:p>
    <w:p w14:paraId="55F24C08" w14:textId="4B5BB8C8" w:rsidR="00756AB7" w:rsidRDefault="00756AB7" w:rsidP="002712F7">
      <w:pPr>
        <w:spacing w:line="480" w:lineRule="auto"/>
        <w:rPr>
          <w:sz w:val="28"/>
          <w:szCs w:val="28"/>
        </w:rPr>
      </w:pPr>
    </w:p>
    <w:p w14:paraId="18CC9D63" w14:textId="7CBE9270" w:rsidR="00756AB7" w:rsidRDefault="00756AB7" w:rsidP="002712F7">
      <w:pPr>
        <w:spacing w:line="480" w:lineRule="auto"/>
        <w:rPr>
          <w:sz w:val="28"/>
          <w:szCs w:val="28"/>
        </w:rPr>
      </w:pPr>
    </w:p>
    <w:p w14:paraId="3604CAB9" w14:textId="70E1F4BE" w:rsidR="00756AB7" w:rsidRDefault="00756AB7" w:rsidP="002712F7">
      <w:pPr>
        <w:spacing w:line="480" w:lineRule="auto"/>
        <w:rPr>
          <w:sz w:val="28"/>
          <w:szCs w:val="28"/>
        </w:rPr>
      </w:pPr>
    </w:p>
    <w:p w14:paraId="7103495D" w14:textId="77777777" w:rsidR="00FF2E08" w:rsidRDefault="00FF2E08" w:rsidP="002712F7">
      <w:pPr>
        <w:spacing w:line="480" w:lineRule="auto"/>
        <w:rPr>
          <w:sz w:val="18"/>
          <w:szCs w:val="18"/>
        </w:rPr>
      </w:pPr>
    </w:p>
    <w:p w14:paraId="128D240F" w14:textId="77777777" w:rsidR="00FF2E08" w:rsidRDefault="00FF2E08" w:rsidP="002712F7">
      <w:pPr>
        <w:spacing w:line="480" w:lineRule="auto"/>
        <w:rPr>
          <w:sz w:val="18"/>
          <w:szCs w:val="18"/>
        </w:rPr>
      </w:pPr>
    </w:p>
    <w:p w14:paraId="510AD59A" w14:textId="4A9CB2BB" w:rsidR="004A2FC8" w:rsidRDefault="004A2FC8" w:rsidP="002712F7">
      <w:pPr>
        <w:spacing w:line="480" w:lineRule="auto"/>
        <w:rPr>
          <w:sz w:val="28"/>
          <w:szCs w:val="28"/>
        </w:rPr>
      </w:pPr>
      <w:r w:rsidRPr="004A2FC8">
        <w:rPr>
          <w:sz w:val="18"/>
          <w:szCs w:val="18"/>
        </w:rPr>
        <w:cr/>
      </w:r>
    </w:p>
    <w:p w14:paraId="3F62C141" w14:textId="77777777" w:rsidR="004A2FC8" w:rsidRPr="004A2FC8" w:rsidRDefault="004A2FC8" w:rsidP="002712F7">
      <w:pPr>
        <w:spacing w:line="480" w:lineRule="auto"/>
        <w:rPr>
          <w:sz w:val="28"/>
          <w:szCs w:val="28"/>
        </w:rPr>
      </w:pPr>
    </w:p>
    <w:p w14:paraId="18FBFFCF" w14:textId="6C24C215" w:rsidR="00180153" w:rsidRPr="004A2FC8" w:rsidRDefault="00180153" w:rsidP="002712F7">
      <w:pPr>
        <w:spacing w:line="480" w:lineRule="auto"/>
        <w:rPr>
          <w:sz w:val="28"/>
          <w:szCs w:val="28"/>
        </w:rPr>
      </w:pPr>
    </w:p>
    <w:sectPr w:rsidR="00180153" w:rsidRPr="004A2F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9B7522" w14:textId="77777777" w:rsidR="007E5E04" w:rsidRDefault="007E5E04" w:rsidP="000436B6">
      <w:pPr>
        <w:spacing w:after="0" w:line="240" w:lineRule="auto"/>
      </w:pPr>
      <w:r>
        <w:separator/>
      </w:r>
    </w:p>
  </w:endnote>
  <w:endnote w:type="continuationSeparator" w:id="0">
    <w:p w14:paraId="40042960" w14:textId="77777777" w:rsidR="007E5E04" w:rsidRDefault="007E5E04" w:rsidP="00043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AF079" w14:textId="77777777" w:rsidR="007E5E04" w:rsidRDefault="007E5E04" w:rsidP="000436B6">
      <w:pPr>
        <w:spacing w:after="0" w:line="240" w:lineRule="auto"/>
      </w:pPr>
      <w:r>
        <w:separator/>
      </w:r>
    </w:p>
  </w:footnote>
  <w:footnote w:type="continuationSeparator" w:id="0">
    <w:p w14:paraId="626B2A18" w14:textId="77777777" w:rsidR="007E5E04" w:rsidRDefault="007E5E04" w:rsidP="000436B6">
      <w:pPr>
        <w:spacing w:after="0" w:line="240" w:lineRule="auto"/>
      </w:pPr>
      <w:r>
        <w:continuationSeparator/>
      </w:r>
    </w:p>
  </w:footnote>
  <w:footnote w:id="1">
    <w:p w14:paraId="32876ADA" w14:textId="3B5C9728" w:rsidR="00534583" w:rsidRPr="00316868" w:rsidRDefault="00534583">
      <w:pPr>
        <w:pStyle w:val="FootnoteText"/>
        <w:rPr>
          <w:rFonts w:ascii="Times New Roman" w:hAnsi="Times New Roman" w:cs="Times New Roman"/>
        </w:rPr>
      </w:pPr>
      <w:r>
        <w:rPr>
          <w:rStyle w:val="FootnoteReference"/>
        </w:rPr>
        <w:footnoteRef/>
      </w:r>
      <w:r>
        <w:t xml:space="preserve"> </w:t>
      </w:r>
      <w:r w:rsidR="00AC37A2" w:rsidRPr="00316868">
        <w:rPr>
          <w:rFonts w:ascii="Times New Roman" w:hAnsi="Times New Roman" w:cs="Times New Roman"/>
        </w:rPr>
        <w:t>F</w:t>
      </w:r>
      <w:r w:rsidR="0092470C" w:rsidRPr="00316868">
        <w:rPr>
          <w:rFonts w:ascii="Times New Roman" w:hAnsi="Times New Roman" w:cs="Times New Roman"/>
        </w:rPr>
        <w:t>or example, in</w:t>
      </w:r>
      <w:r w:rsidR="00AC37A2" w:rsidRPr="00316868">
        <w:rPr>
          <w:rFonts w:ascii="Times New Roman" w:hAnsi="Times New Roman" w:cs="Times New Roman"/>
        </w:rPr>
        <w:t>:</w:t>
      </w:r>
      <w:r w:rsidR="0092470C" w:rsidRPr="00316868">
        <w:rPr>
          <w:rFonts w:ascii="Times New Roman" w:hAnsi="Times New Roman" w:cs="Times New Roman"/>
        </w:rPr>
        <w:t xml:space="preserve"> </w:t>
      </w:r>
      <w:r w:rsidR="00152D1F" w:rsidRPr="00316868">
        <w:rPr>
          <w:rFonts w:ascii="Times New Roman" w:hAnsi="Times New Roman" w:cs="Times New Roman"/>
        </w:rPr>
        <w:t xml:space="preserve">P. </w:t>
      </w:r>
      <w:r w:rsidR="0092470C" w:rsidRPr="00316868">
        <w:rPr>
          <w:rFonts w:ascii="Times New Roman" w:hAnsi="Times New Roman" w:cs="Times New Roman"/>
        </w:rPr>
        <w:t>Ford</w:t>
      </w:r>
      <w:r w:rsidR="00152D1F" w:rsidRPr="00316868">
        <w:rPr>
          <w:rFonts w:ascii="Times New Roman" w:hAnsi="Times New Roman" w:cs="Times New Roman"/>
        </w:rPr>
        <w:t>,</w:t>
      </w:r>
      <w:r w:rsidR="0092470C" w:rsidRPr="00316868">
        <w:rPr>
          <w:rFonts w:ascii="Times New Roman" w:hAnsi="Times New Roman" w:cs="Times New Roman"/>
        </w:rPr>
        <w:t xml:space="preserve"> </w:t>
      </w:r>
      <w:r w:rsidR="00152D1F" w:rsidRPr="00316868">
        <w:rPr>
          <w:rFonts w:ascii="Times New Roman" w:hAnsi="Times New Roman" w:cs="Times New Roman"/>
        </w:rPr>
        <w:t>‘</w:t>
      </w:r>
      <w:r w:rsidR="0092470C" w:rsidRPr="00316868">
        <w:rPr>
          <w:rFonts w:ascii="Times New Roman" w:hAnsi="Times New Roman" w:cs="Times New Roman"/>
        </w:rPr>
        <w:t xml:space="preserve">Prolegomena </w:t>
      </w:r>
      <w:proofErr w:type="gramStart"/>
      <w:r w:rsidR="00152D1F" w:rsidRPr="00316868">
        <w:rPr>
          <w:rFonts w:ascii="Times New Roman" w:hAnsi="Times New Roman" w:cs="Times New Roman"/>
        </w:rPr>
        <w:t>T</w:t>
      </w:r>
      <w:r w:rsidR="0092470C" w:rsidRPr="00316868">
        <w:rPr>
          <w:rFonts w:ascii="Times New Roman" w:hAnsi="Times New Roman" w:cs="Times New Roman"/>
        </w:rPr>
        <w:t>o</w:t>
      </w:r>
      <w:proofErr w:type="gramEnd"/>
      <w:r w:rsidR="0092470C" w:rsidRPr="00316868">
        <w:rPr>
          <w:rFonts w:ascii="Times New Roman" w:hAnsi="Times New Roman" w:cs="Times New Roman"/>
        </w:rPr>
        <w:t xml:space="preserve"> </w:t>
      </w:r>
      <w:r w:rsidR="00152D1F" w:rsidRPr="00316868">
        <w:rPr>
          <w:rFonts w:ascii="Times New Roman" w:hAnsi="Times New Roman" w:cs="Times New Roman"/>
        </w:rPr>
        <w:t>A</w:t>
      </w:r>
      <w:r w:rsidR="0092470C" w:rsidRPr="00316868">
        <w:rPr>
          <w:rFonts w:ascii="Times New Roman" w:hAnsi="Times New Roman" w:cs="Times New Roman"/>
        </w:rPr>
        <w:t xml:space="preserve"> Reading </w:t>
      </w:r>
      <w:r w:rsidR="00152D1F" w:rsidRPr="00316868">
        <w:rPr>
          <w:rFonts w:ascii="Times New Roman" w:hAnsi="Times New Roman" w:cs="Times New Roman"/>
        </w:rPr>
        <w:t>O</w:t>
      </w:r>
      <w:r w:rsidR="0092470C" w:rsidRPr="00316868">
        <w:rPr>
          <w:rFonts w:ascii="Times New Roman" w:hAnsi="Times New Roman" w:cs="Times New Roman"/>
        </w:rPr>
        <w:t xml:space="preserve">f </w:t>
      </w:r>
      <w:r w:rsidR="00152D1F" w:rsidRPr="00316868">
        <w:rPr>
          <w:rFonts w:ascii="Times New Roman" w:hAnsi="Times New Roman" w:cs="Times New Roman"/>
        </w:rPr>
        <w:t>T</w:t>
      </w:r>
      <w:r w:rsidR="0092470C" w:rsidRPr="00316868">
        <w:rPr>
          <w:rFonts w:ascii="Times New Roman" w:hAnsi="Times New Roman" w:cs="Times New Roman"/>
        </w:rPr>
        <w:t xml:space="preserve">he Mabinogi: Pwyll </w:t>
      </w:r>
      <w:r w:rsidR="00152D1F" w:rsidRPr="00316868">
        <w:rPr>
          <w:rFonts w:ascii="Times New Roman" w:hAnsi="Times New Roman" w:cs="Times New Roman"/>
        </w:rPr>
        <w:t>A</w:t>
      </w:r>
      <w:r w:rsidR="0092470C" w:rsidRPr="00316868">
        <w:rPr>
          <w:rFonts w:ascii="Times New Roman" w:hAnsi="Times New Roman" w:cs="Times New Roman"/>
        </w:rPr>
        <w:t>nd Manawydan</w:t>
      </w:r>
      <w:r w:rsidR="00152D1F" w:rsidRPr="00316868">
        <w:rPr>
          <w:rFonts w:ascii="Times New Roman" w:hAnsi="Times New Roman" w:cs="Times New Roman"/>
        </w:rPr>
        <w:t>’</w:t>
      </w:r>
      <w:r w:rsidR="0092470C" w:rsidRPr="00316868">
        <w:rPr>
          <w:rFonts w:ascii="Times New Roman" w:hAnsi="Times New Roman" w:cs="Times New Roman"/>
        </w:rPr>
        <w:t xml:space="preserve">, </w:t>
      </w:r>
      <w:r w:rsidR="0092470C" w:rsidRPr="00316868">
        <w:rPr>
          <w:rFonts w:ascii="Times New Roman" w:hAnsi="Times New Roman" w:cs="Times New Roman"/>
          <w:i/>
        </w:rPr>
        <w:t>Studia Celtica</w:t>
      </w:r>
      <w:r w:rsidR="0092470C" w:rsidRPr="00316868">
        <w:rPr>
          <w:rFonts w:ascii="Times New Roman" w:hAnsi="Times New Roman" w:cs="Times New Roman"/>
        </w:rPr>
        <w:t>, 16-17</w:t>
      </w:r>
      <w:r w:rsidR="00152D1F" w:rsidRPr="00316868">
        <w:rPr>
          <w:rFonts w:ascii="Times New Roman" w:hAnsi="Times New Roman" w:cs="Times New Roman"/>
        </w:rPr>
        <w:t xml:space="preserve"> (</w:t>
      </w:r>
      <w:r w:rsidR="0092470C" w:rsidRPr="00316868">
        <w:rPr>
          <w:rFonts w:ascii="Times New Roman" w:hAnsi="Times New Roman" w:cs="Times New Roman"/>
        </w:rPr>
        <w:t>1981/82</w:t>
      </w:r>
      <w:r w:rsidR="00152D1F" w:rsidRPr="00316868">
        <w:rPr>
          <w:rFonts w:ascii="Times New Roman" w:hAnsi="Times New Roman" w:cs="Times New Roman"/>
        </w:rPr>
        <w:t>)</w:t>
      </w:r>
      <w:r w:rsidR="00AC37A2" w:rsidRPr="00316868">
        <w:rPr>
          <w:rFonts w:ascii="Times New Roman" w:hAnsi="Times New Roman" w:cs="Times New Roman"/>
        </w:rPr>
        <w:t>,</w:t>
      </w:r>
      <w:r w:rsidR="00152D1F" w:rsidRPr="00316868">
        <w:rPr>
          <w:rFonts w:ascii="Times New Roman" w:hAnsi="Times New Roman" w:cs="Times New Roman"/>
        </w:rPr>
        <w:t xml:space="preserve"> </w:t>
      </w:r>
      <w:r w:rsidR="00AC37A2" w:rsidRPr="00316868">
        <w:rPr>
          <w:rFonts w:ascii="Times New Roman" w:hAnsi="Times New Roman" w:cs="Times New Roman"/>
        </w:rPr>
        <w:t xml:space="preserve">110-125, </w:t>
      </w:r>
      <w:r w:rsidR="00152D1F" w:rsidRPr="00316868">
        <w:rPr>
          <w:rFonts w:ascii="Times New Roman" w:hAnsi="Times New Roman" w:cs="Times New Roman"/>
        </w:rPr>
        <w:t>(p.</w:t>
      </w:r>
      <w:r w:rsidR="00AC37A2" w:rsidRPr="00316868">
        <w:rPr>
          <w:rFonts w:ascii="Times New Roman" w:hAnsi="Times New Roman" w:cs="Times New Roman"/>
        </w:rPr>
        <w:t xml:space="preserve"> 121</w:t>
      </w:r>
      <w:r w:rsidR="00152D1F" w:rsidRPr="00316868">
        <w:rPr>
          <w:rFonts w:ascii="Times New Roman" w:hAnsi="Times New Roman" w:cs="Times New Roman"/>
        </w:rPr>
        <w:t>)</w:t>
      </w:r>
      <w:r w:rsidR="00104AD7">
        <w:rPr>
          <w:rFonts w:ascii="Times New Roman" w:hAnsi="Times New Roman" w:cs="Times New Roman"/>
        </w:rPr>
        <w:t xml:space="preserve">; </w:t>
      </w:r>
      <w:bookmarkStart w:id="5" w:name="_Hlk530744181"/>
      <w:r w:rsidR="005D089F">
        <w:rPr>
          <w:rFonts w:ascii="Times New Roman" w:hAnsi="Times New Roman" w:cs="Times New Roman"/>
        </w:rPr>
        <w:t xml:space="preserve">C. Byefield, ‘Character And Conflict In The Four Branches Of The Mabinogi’, </w:t>
      </w:r>
      <w:r w:rsidR="005D089F" w:rsidRPr="00F7690D">
        <w:rPr>
          <w:rFonts w:ascii="Times New Roman" w:hAnsi="Times New Roman" w:cs="Times New Roman"/>
          <w:i/>
        </w:rPr>
        <w:t>Bulletin Of The Board Of Celtic Studies</w:t>
      </w:r>
      <w:r w:rsidR="005D089F">
        <w:rPr>
          <w:rFonts w:ascii="Times New Roman" w:hAnsi="Times New Roman" w:cs="Times New Roman"/>
        </w:rPr>
        <w:t>, 40 (1993), 51-72</w:t>
      </w:r>
      <w:bookmarkEnd w:id="5"/>
      <w:r w:rsidR="005D089F">
        <w:rPr>
          <w:rFonts w:ascii="Times New Roman" w:hAnsi="Times New Roman" w:cs="Times New Roman"/>
        </w:rPr>
        <w:t>,</w:t>
      </w:r>
      <w:r w:rsidR="00AA4092">
        <w:rPr>
          <w:rFonts w:ascii="Times New Roman" w:hAnsi="Times New Roman" w:cs="Times New Roman"/>
        </w:rPr>
        <w:t xml:space="preserve"> </w:t>
      </w:r>
      <w:r w:rsidR="005D089F">
        <w:rPr>
          <w:rFonts w:ascii="Times New Roman" w:hAnsi="Times New Roman" w:cs="Times New Roman"/>
        </w:rPr>
        <w:t>(p.53).</w:t>
      </w:r>
    </w:p>
  </w:footnote>
  <w:footnote w:id="2">
    <w:p w14:paraId="66552273" w14:textId="00CE9475" w:rsidR="00D41BAE" w:rsidRPr="00316868" w:rsidRDefault="00D41BAE" w:rsidP="00D41BAE">
      <w:pPr>
        <w:pStyle w:val="FootnoteText"/>
        <w:rPr>
          <w:rFonts w:ascii="Times New Roman" w:hAnsi="Times New Roman" w:cs="Times New Roman"/>
        </w:rPr>
      </w:pPr>
      <w:r w:rsidRPr="00316868">
        <w:rPr>
          <w:rStyle w:val="FootnoteReference"/>
          <w:rFonts w:ascii="Times New Roman" w:hAnsi="Times New Roman" w:cs="Times New Roman"/>
        </w:rPr>
        <w:footnoteRef/>
      </w:r>
      <w:r w:rsidRPr="00316868">
        <w:rPr>
          <w:rFonts w:ascii="Times New Roman" w:hAnsi="Times New Roman" w:cs="Times New Roman"/>
        </w:rPr>
        <w:t xml:space="preserve"> S. Davies, </w:t>
      </w:r>
      <w:r w:rsidRPr="00316868">
        <w:rPr>
          <w:rFonts w:ascii="Times New Roman" w:hAnsi="Times New Roman" w:cs="Times New Roman"/>
          <w:i/>
        </w:rPr>
        <w:t xml:space="preserve">The Four Branches </w:t>
      </w:r>
      <w:proofErr w:type="gramStart"/>
      <w:r w:rsidR="00B93648">
        <w:rPr>
          <w:rFonts w:ascii="Times New Roman" w:hAnsi="Times New Roman" w:cs="Times New Roman"/>
          <w:i/>
        </w:rPr>
        <w:t>O</w:t>
      </w:r>
      <w:r w:rsidRPr="00316868">
        <w:rPr>
          <w:rFonts w:ascii="Times New Roman" w:hAnsi="Times New Roman" w:cs="Times New Roman"/>
          <w:i/>
        </w:rPr>
        <w:t>f</w:t>
      </w:r>
      <w:proofErr w:type="gramEnd"/>
      <w:r w:rsidRPr="00316868">
        <w:rPr>
          <w:rFonts w:ascii="Times New Roman" w:hAnsi="Times New Roman" w:cs="Times New Roman"/>
          <w:i/>
        </w:rPr>
        <w:t xml:space="preserve"> </w:t>
      </w:r>
      <w:r w:rsidR="00B93648">
        <w:rPr>
          <w:rFonts w:ascii="Times New Roman" w:hAnsi="Times New Roman" w:cs="Times New Roman"/>
          <w:i/>
        </w:rPr>
        <w:t>T</w:t>
      </w:r>
      <w:r w:rsidRPr="00316868">
        <w:rPr>
          <w:rFonts w:ascii="Times New Roman" w:hAnsi="Times New Roman" w:cs="Times New Roman"/>
          <w:i/>
        </w:rPr>
        <w:t xml:space="preserve">he Mabinogi. Pedeir Keinc </w:t>
      </w:r>
      <w:r w:rsidR="00B93648">
        <w:rPr>
          <w:rFonts w:ascii="Times New Roman" w:hAnsi="Times New Roman" w:cs="Times New Roman"/>
          <w:i/>
        </w:rPr>
        <w:t>Y</w:t>
      </w:r>
      <w:r w:rsidRPr="00316868">
        <w:rPr>
          <w:rFonts w:ascii="Times New Roman" w:hAnsi="Times New Roman" w:cs="Times New Roman"/>
          <w:i/>
        </w:rPr>
        <w:t xml:space="preserve"> Mabinogi</w:t>
      </w:r>
      <w:r w:rsidRPr="00316868">
        <w:rPr>
          <w:rFonts w:ascii="Times New Roman" w:hAnsi="Times New Roman" w:cs="Times New Roman"/>
        </w:rPr>
        <w:t xml:space="preserve">, (Llandysul: Gomer Press, 1993), pp.35-49; S. Davies, ‘Storytelling </w:t>
      </w:r>
      <w:proofErr w:type="gramStart"/>
      <w:r w:rsidRPr="00316868">
        <w:rPr>
          <w:rFonts w:ascii="Times New Roman" w:hAnsi="Times New Roman" w:cs="Times New Roman"/>
        </w:rPr>
        <w:t>In</w:t>
      </w:r>
      <w:proofErr w:type="gramEnd"/>
      <w:r w:rsidRPr="00316868">
        <w:rPr>
          <w:rFonts w:ascii="Times New Roman" w:hAnsi="Times New Roman" w:cs="Times New Roman"/>
        </w:rPr>
        <w:t xml:space="preserve"> Medieval Wales’, </w:t>
      </w:r>
      <w:r w:rsidRPr="00316868">
        <w:rPr>
          <w:rFonts w:ascii="Times New Roman" w:hAnsi="Times New Roman" w:cs="Times New Roman"/>
          <w:i/>
        </w:rPr>
        <w:t>Oral Tradition</w:t>
      </w:r>
      <w:r w:rsidRPr="00316868">
        <w:rPr>
          <w:rFonts w:ascii="Times New Roman" w:hAnsi="Times New Roman" w:cs="Times New Roman"/>
        </w:rPr>
        <w:t xml:space="preserve">, 7/2 (1992), 231-257, (pp.241-243); </w:t>
      </w:r>
      <w:bookmarkStart w:id="6" w:name="_Hlk530741270"/>
      <w:r w:rsidRPr="00316868">
        <w:rPr>
          <w:rFonts w:ascii="Times New Roman" w:hAnsi="Times New Roman" w:cs="Times New Roman"/>
        </w:rPr>
        <w:t xml:space="preserve">B. Roberts, </w:t>
      </w:r>
      <w:r w:rsidRPr="00316868">
        <w:rPr>
          <w:rFonts w:ascii="Times New Roman" w:hAnsi="Times New Roman" w:cs="Times New Roman"/>
          <w:i/>
        </w:rPr>
        <w:t xml:space="preserve">Lecture On The style Of The Four Branches </w:t>
      </w:r>
      <w:r w:rsidR="00E45EAC">
        <w:rPr>
          <w:rFonts w:ascii="Times New Roman" w:hAnsi="Times New Roman" w:cs="Times New Roman"/>
          <w:i/>
        </w:rPr>
        <w:t>O</w:t>
      </w:r>
      <w:r w:rsidRPr="00316868">
        <w:rPr>
          <w:rFonts w:ascii="Times New Roman" w:hAnsi="Times New Roman" w:cs="Times New Roman"/>
          <w:i/>
        </w:rPr>
        <w:t xml:space="preserve">f </w:t>
      </w:r>
      <w:r w:rsidR="00E45EAC">
        <w:rPr>
          <w:rFonts w:ascii="Times New Roman" w:hAnsi="Times New Roman" w:cs="Times New Roman"/>
          <w:i/>
        </w:rPr>
        <w:t>T</w:t>
      </w:r>
      <w:r w:rsidRPr="00316868">
        <w:rPr>
          <w:rFonts w:ascii="Times New Roman" w:hAnsi="Times New Roman" w:cs="Times New Roman"/>
          <w:i/>
        </w:rPr>
        <w:t>he Mabinogi</w:t>
      </w:r>
      <w:r w:rsidRPr="00316868">
        <w:rPr>
          <w:rFonts w:ascii="Times New Roman" w:hAnsi="Times New Roman" w:cs="Times New Roman"/>
        </w:rPr>
        <w:t xml:space="preserve"> [video]. 2016 </w:t>
      </w:r>
      <w:hyperlink r:id="rId1" w:history="1">
        <w:r w:rsidRPr="00316868">
          <w:rPr>
            <w:rStyle w:val="Hyperlink"/>
            <w:rFonts w:ascii="Times New Roman" w:hAnsi="Times New Roman" w:cs="Times New Roman"/>
          </w:rPr>
          <w:t>https://youtu.be/wvu6BUP2XDI</w:t>
        </w:r>
      </w:hyperlink>
      <w:r w:rsidRPr="00316868">
        <w:rPr>
          <w:rFonts w:ascii="Times New Roman" w:hAnsi="Times New Roman" w:cs="Times New Roman"/>
        </w:rPr>
        <w:t xml:space="preserve"> [Accessed: 14 November 2018].</w:t>
      </w:r>
    </w:p>
    <w:bookmarkEnd w:id="6"/>
  </w:footnote>
  <w:footnote w:id="3">
    <w:p w14:paraId="671D6998" w14:textId="29B0E7D1" w:rsidR="00B238AA" w:rsidRPr="00316868" w:rsidRDefault="00B238AA">
      <w:pPr>
        <w:pStyle w:val="FootnoteText"/>
        <w:rPr>
          <w:rFonts w:ascii="Times New Roman" w:hAnsi="Times New Roman" w:cs="Times New Roman"/>
        </w:rPr>
      </w:pPr>
      <w:r>
        <w:rPr>
          <w:rStyle w:val="FootnoteReference"/>
        </w:rPr>
        <w:footnoteRef/>
      </w:r>
      <w:r>
        <w:t xml:space="preserve"> </w:t>
      </w:r>
      <w:r w:rsidRPr="00316868">
        <w:rPr>
          <w:rFonts w:ascii="Times New Roman" w:hAnsi="Times New Roman" w:cs="Times New Roman"/>
        </w:rPr>
        <w:t>See in</w:t>
      </w:r>
      <w:r w:rsidR="00842B7B" w:rsidRPr="00316868">
        <w:rPr>
          <w:rFonts w:ascii="Times New Roman" w:hAnsi="Times New Roman" w:cs="Times New Roman"/>
        </w:rPr>
        <w:t>:</w:t>
      </w:r>
      <w:r w:rsidRPr="00316868">
        <w:rPr>
          <w:rFonts w:ascii="Times New Roman" w:hAnsi="Times New Roman" w:cs="Times New Roman"/>
        </w:rPr>
        <w:t xml:space="preserve"> </w:t>
      </w:r>
      <w:bookmarkStart w:id="7" w:name="_Hlk530741088"/>
      <w:r w:rsidR="00842B7B" w:rsidRPr="00316868">
        <w:rPr>
          <w:rFonts w:ascii="Times New Roman" w:hAnsi="Times New Roman" w:cs="Times New Roman"/>
        </w:rPr>
        <w:t xml:space="preserve">C. </w:t>
      </w:r>
      <w:r w:rsidRPr="00316868">
        <w:rPr>
          <w:rFonts w:ascii="Times New Roman" w:hAnsi="Times New Roman" w:cs="Times New Roman"/>
        </w:rPr>
        <w:t>McKenna</w:t>
      </w:r>
      <w:r w:rsidR="00842B7B" w:rsidRPr="00316868">
        <w:rPr>
          <w:rFonts w:ascii="Times New Roman" w:hAnsi="Times New Roman" w:cs="Times New Roman"/>
        </w:rPr>
        <w:t>,</w:t>
      </w:r>
      <w:r w:rsidRPr="00316868">
        <w:rPr>
          <w:rFonts w:ascii="Times New Roman" w:hAnsi="Times New Roman" w:cs="Times New Roman"/>
        </w:rPr>
        <w:t xml:space="preserve"> </w:t>
      </w:r>
      <w:r w:rsidR="00842B7B" w:rsidRPr="00316868">
        <w:rPr>
          <w:rFonts w:ascii="Times New Roman" w:hAnsi="Times New Roman" w:cs="Times New Roman"/>
        </w:rPr>
        <w:t>‘</w:t>
      </w:r>
      <w:r w:rsidRPr="00316868">
        <w:rPr>
          <w:rFonts w:ascii="Times New Roman" w:hAnsi="Times New Roman" w:cs="Times New Roman"/>
        </w:rPr>
        <w:t xml:space="preserve">The Theme </w:t>
      </w:r>
      <w:proofErr w:type="gramStart"/>
      <w:r w:rsidR="00842B7B" w:rsidRPr="00316868">
        <w:rPr>
          <w:rFonts w:ascii="Times New Roman" w:hAnsi="Times New Roman" w:cs="Times New Roman"/>
        </w:rPr>
        <w:t>O</w:t>
      </w:r>
      <w:r w:rsidRPr="00316868">
        <w:rPr>
          <w:rFonts w:ascii="Times New Roman" w:hAnsi="Times New Roman" w:cs="Times New Roman"/>
        </w:rPr>
        <w:t>f</w:t>
      </w:r>
      <w:proofErr w:type="gramEnd"/>
      <w:r w:rsidRPr="00316868">
        <w:rPr>
          <w:rFonts w:ascii="Times New Roman" w:hAnsi="Times New Roman" w:cs="Times New Roman"/>
        </w:rPr>
        <w:t xml:space="preserve"> Sovereignty </w:t>
      </w:r>
      <w:r w:rsidR="00842B7B" w:rsidRPr="00316868">
        <w:rPr>
          <w:rFonts w:ascii="Times New Roman" w:hAnsi="Times New Roman" w:cs="Times New Roman"/>
        </w:rPr>
        <w:t>I</w:t>
      </w:r>
      <w:r w:rsidRPr="00316868">
        <w:rPr>
          <w:rFonts w:ascii="Times New Roman" w:hAnsi="Times New Roman" w:cs="Times New Roman"/>
        </w:rPr>
        <w:t>n Pwyll</w:t>
      </w:r>
      <w:r w:rsidR="00842B7B" w:rsidRPr="00316868">
        <w:rPr>
          <w:rFonts w:ascii="Times New Roman" w:hAnsi="Times New Roman" w:cs="Times New Roman"/>
        </w:rPr>
        <w:t>’</w:t>
      </w:r>
      <w:r w:rsidRPr="00316868">
        <w:rPr>
          <w:rFonts w:ascii="Times New Roman" w:hAnsi="Times New Roman" w:cs="Times New Roman"/>
        </w:rPr>
        <w:t xml:space="preserve">, </w:t>
      </w:r>
      <w:r w:rsidRPr="00316868">
        <w:rPr>
          <w:rFonts w:ascii="Times New Roman" w:hAnsi="Times New Roman" w:cs="Times New Roman"/>
          <w:i/>
        </w:rPr>
        <w:t xml:space="preserve">Bulletin </w:t>
      </w:r>
      <w:r w:rsidR="00CF096B">
        <w:rPr>
          <w:rFonts w:ascii="Times New Roman" w:hAnsi="Times New Roman" w:cs="Times New Roman"/>
          <w:i/>
        </w:rPr>
        <w:t>O</w:t>
      </w:r>
      <w:r w:rsidRPr="00316868">
        <w:rPr>
          <w:rFonts w:ascii="Times New Roman" w:hAnsi="Times New Roman" w:cs="Times New Roman"/>
          <w:i/>
        </w:rPr>
        <w:t xml:space="preserve">f </w:t>
      </w:r>
      <w:r w:rsidR="00CF096B">
        <w:rPr>
          <w:rFonts w:ascii="Times New Roman" w:hAnsi="Times New Roman" w:cs="Times New Roman"/>
          <w:i/>
        </w:rPr>
        <w:t>T</w:t>
      </w:r>
      <w:r w:rsidRPr="00316868">
        <w:rPr>
          <w:rFonts w:ascii="Times New Roman" w:hAnsi="Times New Roman" w:cs="Times New Roman"/>
          <w:i/>
        </w:rPr>
        <w:t xml:space="preserve">he Board </w:t>
      </w:r>
      <w:r w:rsidR="00CF096B">
        <w:rPr>
          <w:rFonts w:ascii="Times New Roman" w:hAnsi="Times New Roman" w:cs="Times New Roman"/>
          <w:i/>
        </w:rPr>
        <w:t>O</w:t>
      </w:r>
      <w:r w:rsidRPr="00316868">
        <w:rPr>
          <w:rFonts w:ascii="Times New Roman" w:hAnsi="Times New Roman" w:cs="Times New Roman"/>
          <w:i/>
        </w:rPr>
        <w:t>f Celtic Studies</w:t>
      </w:r>
      <w:r w:rsidRPr="00316868">
        <w:rPr>
          <w:rFonts w:ascii="Times New Roman" w:hAnsi="Times New Roman" w:cs="Times New Roman"/>
        </w:rPr>
        <w:t>, 29</w:t>
      </w:r>
      <w:r w:rsidR="00CF096B">
        <w:rPr>
          <w:rFonts w:ascii="Times New Roman" w:hAnsi="Times New Roman" w:cs="Times New Roman"/>
        </w:rPr>
        <w:t xml:space="preserve"> </w:t>
      </w:r>
      <w:r w:rsidR="00842B7B" w:rsidRPr="00316868">
        <w:rPr>
          <w:rFonts w:ascii="Times New Roman" w:hAnsi="Times New Roman" w:cs="Times New Roman"/>
        </w:rPr>
        <w:t>(</w:t>
      </w:r>
      <w:r w:rsidRPr="00316868">
        <w:rPr>
          <w:rFonts w:ascii="Times New Roman" w:hAnsi="Times New Roman" w:cs="Times New Roman"/>
        </w:rPr>
        <w:t>1982</w:t>
      </w:r>
      <w:r w:rsidR="00842B7B" w:rsidRPr="00316868">
        <w:rPr>
          <w:rFonts w:ascii="Times New Roman" w:hAnsi="Times New Roman" w:cs="Times New Roman"/>
        </w:rPr>
        <w:t>)</w:t>
      </w:r>
      <w:r w:rsidRPr="00316868">
        <w:rPr>
          <w:rFonts w:ascii="Times New Roman" w:hAnsi="Times New Roman" w:cs="Times New Roman"/>
        </w:rPr>
        <w:t>, 35-52</w:t>
      </w:r>
      <w:bookmarkEnd w:id="7"/>
      <w:r w:rsidRPr="00316868">
        <w:rPr>
          <w:rFonts w:ascii="Times New Roman" w:hAnsi="Times New Roman" w:cs="Times New Roman"/>
        </w:rPr>
        <w:t xml:space="preserve">, </w:t>
      </w:r>
      <w:r w:rsidR="00842B7B" w:rsidRPr="00316868">
        <w:rPr>
          <w:rFonts w:ascii="Times New Roman" w:hAnsi="Times New Roman" w:cs="Times New Roman"/>
        </w:rPr>
        <w:t>(</w:t>
      </w:r>
      <w:r w:rsidRPr="00316868">
        <w:rPr>
          <w:rFonts w:ascii="Times New Roman" w:hAnsi="Times New Roman" w:cs="Times New Roman"/>
        </w:rPr>
        <w:t>p.45-46</w:t>
      </w:r>
      <w:r w:rsidR="00842B7B" w:rsidRPr="00316868">
        <w:rPr>
          <w:rFonts w:ascii="Times New Roman" w:hAnsi="Times New Roman" w:cs="Times New Roman"/>
        </w:rPr>
        <w:t>)</w:t>
      </w:r>
      <w:r w:rsidRPr="00316868">
        <w:rPr>
          <w:rFonts w:ascii="Times New Roman" w:hAnsi="Times New Roman" w:cs="Times New Roman"/>
        </w:rPr>
        <w:t xml:space="preserve">; </w:t>
      </w:r>
      <w:r w:rsidR="00381CA2" w:rsidRPr="00316868">
        <w:rPr>
          <w:rFonts w:ascii="Times New Roman" w:hAnsi="Times New Roman" w:cs="Times New Roman"/>
        </w:rPr>
        <w:t>C. McKenna</w:t>
      </w:r>
      <w:r w:rsidR="00BE4FC5">
        <w:rPr>
          <w:rFonts w:ascii="Times New Roman" w:hAnsi="Times New Roman" w:cs="Times New Roman"/>
        </w:rPr>
        <w:t>,</w:t>
      </w:r>
      <w:r w:rsidRPr="00316868">
        <w:rPr>
          <w:rFonts w:ascii="Times New Roman" w:hAnsi="Times New Roman" w:cs="Times New Roman"/>
        </w:rPr>
        <w:t xml:space="preserve"> </w:t>
      </w:r>
      <w:r w:rsidR="007D06EA" w:rsidRPr="00316868">
        <w:rPr>
          <w:rFonts w:ascii="Times New Roman" w:hAnsi="Times New Roman" w:cs="Times New Roman"/>
        </w:rPr>
        <w:t>‘</w:t>
      </w:r>
      <w:r w:rsidRPr="00316868">
        <w:rPr>
          <w:rFonts w:ascii="Times New Roman" w:hAnsi="Times New Roman" w:cs="Times New Roman"/>
        </w:rPr>
        <w:t xml:space="preserve">Learning Lordship: The Education </w:t>
      </w:r>
      <w:r w:rsidR="007D06EA" w:rsidRPr="00316868">
        <w:rPr>
          <w:rFonts w:ascii="Times New Roman" w:hAnsi="Times New Roman" w:cs="Times New Roman"/>
        </w:rPr>
        <w:t>O</w:t>
      </w:r>
      <w:r w:rsidRPr="00316868">
        <w:rPr>
          <w:rFonts w:ascii="Times New Roman" w:hAnsi="Times New Roman" w:cs="Times New Roman"/>
        </w:rPr>
        <w:t>f Manawydan</w:t>
      </w:r>
      <w:r w:rsidR="007D06EA" w:rsidRPr="00316868">
        <w:rPr>
          <w:rFonts w:ascii="Times New Roman" w:hAnsi="Times New Roman" w:cs="Times New Roman"/>
        </w:rPr>
        <w:t>’, i</w:t>
      </w:r>
      <w:r w:rsidRPr="00316868">
        <w:rPr>
          <w:rFonts w:ascii="Times New Roman" w:hAnsi="Times New Roman" w:cs="Times New Roman"/>
        </w:rPr>
        <w:t>n</w:t>
      </w:r>
      <w:r w:rsidR="00D738AC" w:rsidRPr="00316868">
        <w:rPr>
          <w:rFonts w:ascii="Times New Roman" w:hAnsi="Times New Roman" w:cs="Times New Roman"/>
        </w:rPr>
        <w:t xml:space="preserve"> </w:t>
      </w:r>
      <w:r w:rsidRPr="00316868">
        <w:rPr>
          <w:rFonts w:ascii="Times New Roman" w:hAnsi="Times New Roman" w:cs="Times New Roman"/>
          <w:i/>
        </w:rPr>
        <w:t xml:space="preserve">Ildanach Ildirech: A Festschrift </w:t>
      </w:r>
      <w:r w:rsidR="007D06EA" w:rsidRPr="00316868">
        <w:rPr>
          <w:rFonts w:ascii="Times New Roman" w:hAnsi="Times New Roman" w:cs="Times New Roman"/>
          <w:i/>
        </w:rPr>
        <w:t>F</w:t>
      </w:r>
      <w:r w:rsidRPr="00316868">
        <w:rPr>
          <w:rFonts w:ascii="Times New Roman" w:hAnsi="Times New Roman" w:cs="Times New Roman"/>
          <w:i/>
        </w:rPr>
        <w:t>or Pr. Mac Cana</w:t>
      </w:r>
      <w:r w:rsidRPr="00316868">
        <w:rPr>
          <w:rFonts w:ascii="Times New Roman" w:hAnsi="Times New Roman" w:cs="Times New Roman"/>
        </w:rPr>
        <w:t>,</w:t>
      </w:r>
      <w:r w:rsidR="00D738AC" w:rsidRPr="00316868">
        <w:rPr>
          <w:rFonts w:ascii="Times New Roman" w:hAnsi="Times New Roman" w:cs="Times New Roman"/>
        </w:rPr>
        <w:t xml:space="preserve"> ed. By</w:t>
      </w:r>
      <w:r w:rsidRPr="00316868">
        <w:rPr>
          <w:rFonts w:ascii="Times New Roman" w:hAnsi="Times New Roman" w:cs="Times New Roman"/>
        </w:rPr>
        <w:t xml:space="preserve"> </w:t>
      </w:r>
      <w:r w:rsidR="00D738AC" w:rsidRPr="00316868">
        <w:rPr>
          <w:rFonts w:ascii="Times New Roman" w:hAnsi="Times New Roman" w:cs="Times New Roman"/>
        </w:rPr>
        <w:t>J. Caray et al. (</w:t>
      </w:r>
      <w:r w:rsidRPr="00316868">
        <w:rPr>
          <w:rFonts w:ascii="Times New Roman" w:hAnsi="Times New Roman" w:cs="Times New Roman"/>
        </w:rPr>
        <w:t>Averystwyth and Andover MA: Celtic Studies Publications, 1999</w:t>
      </w:r>
      <w:r w:rsidR="00D738AC" w:rsidRPr="00316868">
        <w:rPr>
          <w:rFonts w:ascii="Times New Roman" w:hAnsi="Times New Roman" w:cs="Times New Roman"/>
        </w:rPr>
        <w:t>)</w:t>
      </w:r>
      <w:r w:rsidRPr="00316868">
        <w:rPr>
          <w:rFonts w:ascii="Times New Roman" w:hAnsi="Times New Roman" w:cs="Times New Roman"/>
        </w:rPr>
        <w:t xml:space="preserve">, pp. 101-120, </w:t>
      </w:r>
      <w:r w:rsidR="00D738AC" w:rsidRPr="00316868">
        <w:rPr>
          <w:rFonts w:ascii="Times New Roman" w:hAnsi="Times New Roman" w:cs="Times New Roman"/>
        </w:rPr>
        <w:t>(</w:t>
      </w:r>
      <w:r w:rsidRPr="00316868">
        <w:rPr>
          <w:rFonts w:ascii="Times New Roman" w:hAnsi="Times New Roman" w:cs="Times New Roman"/>
        </w:rPr>
        <w:t>p. 107-108</w:t>
      </w:r>
      <w:r w:rsidR="00D738AC" w:rsidRPr="00316868">
        <w:rPr>
          <w:rFonts w:ascii="Times New Roman" w:hAnsi="Times New Roman" w:cs="Times New Roman"/>
        </w:rPr>
        <w:t>)</w:t>
      </w:r>
      <w:r w:rsidRPr="00316868">
        <w:rPr>
          <w:rFonts w:ascii="Times New Roman" w:hAnsi="Times New Roman" w:cs="Times New Roman"/>
        </w:rPr>
        <w:t xml:space="preserve">; </w:t>
      </w:r>
      <w:r w:rsidR="00D738AC" w:rsidRPr="00316868">
        <w:rPr>
          <w:rFonts w:ascii="Times New Roman" w:hAnsi="Times New Roman" w:cs="Times New Roman"/>
        </w:rPr>
        <w:t xml:space="preserve">E. </w:t>
      </w:r>
      <w:r w:rsidRPr="00316868">
        <w:rPr>
          <w:rFonts w:ascii="Times New Roman" w:hAnsi="Times New Roman" w:cs="Times New Roman"/>
        </w:rPr>
        <w:t>Hanson-Smith</w:t>
      </w:r>
      <w:r w:rsidR="00D738AC" w:rsidRPr="00316868">
        <w:rPr>
          <w:rFonts w:ascii="Times New Roman" w:hAnsi="Times New Roman" w:cs="Times New Roman"/>
        </w:rPr>
        <w:t>,</w:t>
      </w:r>
      <w:r w:rsidRPr="00316868">
        <w:rPr>
          <w:rFonts w:ascii="Times New Roman" w:hAnsi="Times New Roman" w:cs="Times New Roman"/>
        </w:rPr>
        <w:t xml:space="preserve"> </w:t>
      </w:r>
      <w:r w:rsidR="00D738AC" w:rsidRPr="00316868">
        <w:rPr>
          <w:rFonts w:ascii="Times New Roman" w:hAnsi="Times New Roman" w:cs="Times New Roman"/>
        </w:rPr>
        <w:t>‘</w:t>
      </w:r>
      <w:r w:rsidRPr="00316868">
        <w:rPr>
          <w:rFonts w:ascii="Times New Roman" w:hAnsi="Times New Roman" w:cs="Times New Roman"/>
        </w:rPr>
        <w:t xml:space="preserve">Pwyll Prince </w:t>
      </w:r>
      <w:proofErr w:type="gramStart"/>
      <w:r w:rsidR="00D738AC" w:rsidRPr="00316868">
        <w:rPr>
          <w:rFonts w:ascii="Times New Roman" w:hAnsi="Times New Roman" w:cs="Times New Roman"/>
        </w:rPr>
        <w:t>O</w:t>
      </w:r>
      <w:r w:rsidRPr="00316868">
        <w:rPr>
          <w:rFonts w:ascii="Times New Roman" w:hAnsi="Times New Roman" w:cs="Times New Roman"/>
        </w:rPr>
        <w:t>f</w:t>
      </w:r>
      <w:proofErr w:type="gramEnd"/>
      <w:r w:rsidRPr="00316868">
        <w:rPr>
          <w:rFonts w:ascii="Times New Roman" w:hAnsi="Times New Roman" w:cs="Times New Roman"/>
        </w:rPr>
        <w:t xml:space="preserve"> Dyfed: The Narrative Structure</w:t>
      </w:r>
      <w:r w:rsidR="00D738AC" w:rsidRPr="00316868">
        <w:rPr>
          <w:rFonts w:ascii="Times New Roman" w:hAnsi="Times New Roman" w:cs="Times New Roman"/>
        </w:rPr>
        <w:t>’</w:t>
      </w:r>
      <w:r w:rsidRPr="00316868">
        <w:rPr>
          <w:rFonts w:ascii="Times New Roman" w:hAnsi="Times New Roman" w:cs="Times New Roman"/>
        </w:rPr>
        <w:t xml:space="preserve">, </w:t>
      </w:r>
      <w:r w:rsidRPr="00316868">
        <w:rPr>
          <w:rFonts w:ascii="Times New Roman" w:hAnsi="Times New Roman" w:cs="Times New Roman"/>
          <w:i/>
        </w:rPr>
        <w:t>Studia Celtica</w:t>
      </w:r>
      <w:r w:rsidRPr="00316868">
        <w:rPr>
          <w:rFonts w:ascii="Times New Roman" w:hAnsi="Times New Roman" w:cs="Times New Roman"/>
        </w:rPr>
        <w:t>, 16-1</w:t>
      </w:r>
      <w:r w:rsidR="00381CA2" w:rsidRPr="00316868">
        <w:rPr>
          <w:rFonts w:ascii="Times New Roman" w:hAnsi="Times New Roman" w:cs="Times New Roman"/>
        </w:rPr>
        <w:t xml:space="preserve">7 </w:t>
      </w:r>
      <w:r w:rsidRPr="00316868">
        <w:rPr>
          <w:rFonts w:ascii="Times New Roman" w:hAnsi="Times New Roman" w:cs="Times New Roman"/>
        </w:rPr>
        <w:t>(1981</w:t>
      </w:r>
      <w:r w:rsidR="00D738AC" w:rsidRPr="00316868">
        <w:rPr>
          <w:rFonts w:ascii="Times New Roman" w:hAnsi="Times New Roman" w:cs="Times New Roman"/>
        </w:rPr>
        <w:t>/</w:t>
      </w:r>
      <w:r w:rsidRPr="00316868">
        <w:rPr>
          <w:rFonts w:ascii="Times New Roman" w:hAnsi="Times New Roman" w:cs="Times New Roman"/>
        </w:rPr>
        <w:t>82), 126-134,</w:t>
      </w:r>
      <w:r w:rsidR="00381CA2" w:rsidRPr="00316868">
        <w:rPr>
          <w:rFonts w:ascii="Times New Roman" w:hAnsi="Times New Roman" w:cs="Times New Roman"/>
        </w:rPr>
        <w:t xml:space="preserve"> </w:t>
      </w:r>
      <w:r w:rsidR="00D738AC" w:rsidRPr="00316868">
        <w:rPr>
          <w:rFonts w:ascii="Times New Roman" w:hAnsi="Times New Roman" w:cs="Times New Roman"/>
        </w:rPr>
        <w:t>(p</w:t>
      </w:r>
      <w:r w:rsidRPr="00316868">
        <w:rPr>
          <w:rFonts w:ascii="Times New Roman" w:hAnsi="Times New Roman" w:cs="Times New Roman"/>
        </w:rPr>
        <w:t>p.130-131</w:t>
      </w:r>
      <w:r w:rsidR="00D738AC" w:rsidRPr="00316868">
        <w:rPr>
          <w:rFonts w:ascii="Times New Roman" w:hAnsi="Times New Roman" w:cs="Times New Roman"/>
        </w:rPr>
        <w:t>).</w:t>
      </w:r>
    </w:p>
  </w:footnote>
  <w:footnote w:id="4">
    <w:p w14:paraId="55CDDAB4" w14:textId="0E2BA9CD" w:rsidR="00BA3E97" w:rsidRDefault="00BA3E97" w:rsidP="00BA3E97">
      <w:pPr>
        <w:pStyle w:val="NormalWeb"/>
        <w:spacing w:before="0" w:beforeAutospacing="0" w:after="240" w:afterAutospacing="0"/>
        <w:rPr>
          <w:sz w:val="20"/>
          <w:szCs w:val="20"/>
        </w:rPr>
      </w:pPr>
      <w:r w:rsidRPr="00BA3E97">
        <w:rPr>
          <w:rStyle w:val="FootnoteReference"/>
          <w:sz w:val="20"/>
          <w:szCs w:val="20"/>
        </w:rPr>
        <w:footnoteRef/>
      </w:r>
      <w:r>
        <w:t xml:space="preserve"> </w:t>
      </w:r>
      <w:r w:rsidRPr="00BA3E97">
        <w:rPr>
          <w:i/>
          <w:iCs/>
          <w:sz w:val="20"/>
          <w:szCs w:val="20"/>
        </w:rPr>
        <w:t>The Mabinogion</w:t>
      </w:r>
      <w:r w:rsidRPr="00BA3E97">
        <w:rPr>
          <w:sz w:val="20"/>
          <w:szCs w:val="20"/>
        </w:rPr>
        <w:t>, trans. Sioned Davies (Oxford: Oxford University Press, 2007), p.11.</w:t>
      </w:r>
    </w:p>
    <w:p w14:paraId="3C1DE1BC" w14:textId="77777777" w:rsidR="00CB0DDD" w:rsidRDefault="00CB0DDD" w:rsidP="00BA3E97">
      <w:pPr>
        <w:pStyle w:val="NormalWeb"/>
        <w:spacing w:before="0" w:beforeAutospacing="0" w:after="240" w:afterAutospacing="0"/>
        <w:rPr>
          <w:sz w:val="20"/>
          <w:szCs w:val="20"/>
        </w:rPr>
      </w:pPr>
    </w:p>
    <w:p w14:paraId="0EB73FE7" w14:textId="5B7EE3CD" w:rsidR="00CB0DDD" w:rsidRDefault="00CB0DDD" w:rsidP="00BA3E97">
      <w:pPr>
        <w:pStyle w:val="NormalWeb"/>
        <w:spacing w:before="0" w:beforeAutospacing="0" w:after="240" w:afterAutospacing="0"/>
        <w:rPr>
          <w:sz w:val="20"/>
          <w:szCs w:val="20"/>
        </w:rPr>
      </w:pPr>
    </w:p>
    <w:p w14:paraId="440C4BC6" w14:textId="77777777" w:rsidR="00BA3E97" w:rsidRPr="00BA3E97" w:rsidRDefault="00BA3E97" w:rsidP="00BA3E97">
      <w:pPr>
        <w:pStyle w:val="NormalWeb"/>
        <w:spacing w:before="0" w:beforeAutospacing="0" w:after="240" w:afterAutospacing="0"/>
        <w:rPr>
          <w:rFonts w:ascii="&amp;quot" w:hAnsi="&amp;quot"/>
          <w:color w:val="373A3C"/>
          <w:sz w:val="20"/>
          <w:szCs w:val="20"/>
        </w:rPr>
      </w:pPr>
    </w:p>
    <w:p w14:paraId="2E06EDF6" w14:textId="6FF99B75" w:rsidR="00BA3E97" w:rsidRDefault="00BA3E97">
      <w:pPr>
        <w:pStyle w:val="FootnoteText"/>
      </w:pPr>
    </w:p>
  </w:footnote>
  <w:footnote w:id="5">
    <w:p w14:paraId="2C79DB6D" w14:textId="3EC8F40E" w:rsidR="00CB0DDD" w:rsidRPr="0024455C" w:rsidRDefault="00CB0DDD">
      <w:pPr>
        <w:pStyle w:val="FootnoteText"/>
        <w:rPr>
          <w:rFonts w:ascii="Times New Roman" w:hAnsi="Times New Roman" w:cs="Times New Roman"/>
        </w:rPr>
      </w:pPr>
      <w:r>
        <w:rPr>
          <w:rStyle w:val="FootnoteReference"/>
        </w:rPr>
        <w:footnoteRef/>
      </w:r>
      <w:r>
        <w:t xml:space="preserve"> </w:t>
      </w:r>
      <w:r w:rsidR="00457A0F" w:rsidRPr="0024455C">
        <w:rPr>
          <w:rFonts w:ascii="Times New Roman" w:hAnsi="Times New Roman" w:cs="Times New Roman"/>
          <w:i/>
          <w:iCs/>
        </w:rPr>
        <w:t>The Mabinogion</w:t>
      </w:r>
      <w:r w:rsidR="00457A0F" w:rsidRPr="0024455C">
        <w:rPr>
          <w:rFonts w:ascii="Times New Roman" w:hAnsi="Times New Roman" w:cs="Times New Roman"/>
        </w:rPr>
        <w:t xml:space="preserve">, trans. Sioned Davies (Oxford: Oxford University Press, 2007), p.16; </w:t>
      </w:r>
      <w:r w:rsidR="00C40751" w:rsidRPr="0024455C">
        <w:rPr>
          <w:rFonts w:ascii="Times New Roman" w:hAnsi="Times New Roman" w:cs="Times New Roman"/>
        </w:rPr>
        <w:t xml:space="preserve">H. Jewell, </w:t>
      </w:r>
      <w:r w:rsidR="00C40751" w:rsidRPr="0024455C">
        <w:rPr>
          <w:rFonts w:ascii="Times New Roman" w:hAnsi="Times New Roman" w:cs="Times New Roman"/>
          <w:i/>
        </w:rPr>
        <w:t xml:space="preserve">Women </w:t>
      </w:r>
      <w:proofErr w:type="gramStart"/>
      <w:r w:rsidR="00C40751" w:rsidRPr="0024455C">
        <w:rPr>
          <w:rFonts w:ascii="Times New Roman" w:hAnsi="Times New Roman" w:cs="Times New Roman"/>
          <w:i/>
        </w:rPr>
        <w:t>In</w:t>
      </w:r>
      <w:proofErr w:type="gramEnd"/>
      <w:r w:rsidR="00C40751" w:rsidRPr="0024455C">
        <w:rPr>
          <w:rFonts w:ascii="Times New Roman" w:hAnsi="Times New Roman" w:cs="Times New Roman"/>
          <w:i/>
        </w:rPr>
        <w:t xml:space="preserve"> Dark Age And Early Medieval Europe C.500-1200</w:t>
      </w:r>
      <w:r w:rsidR="00C40751" w:rsidRPr="0024455C">
        <w:rPr>
          <w:rFonts w:ascii="Times New Roman" w:hAnsi="Times New Roman" w:cs="Times New Roman"/>
        </w:rPr>
        <w:t xml:space="preserve"> 1</w:t>
      </w:r>
      <w:r w:rsidR="00C40751" w:rsidRPr="0024455C">
        <w:rPr>
          <w:rFonts w:ascii="Times New Roman" w:hAnsi="Times New Roman" w:cs="Times New Roman"/>
          <w:vertAlign w:val="superscript"/>
        </w:rPr>
        <w:t>st</w:t>
      </w:r>
      <w:r w:rsidR="00C40751" w:rsidRPr="0024455C">
        <w:rPr>
          <w:rFonts w:ascii="Times New Roman" w:hAnsi="Times New Roman" w:cs="Times New Roman"/>
        </w:rPr>
        <w:t xml:space="preserve"> </w:t>
      </w:r>
      <w:r w:rsidR="002F34C3">
        <w:rPr>
          <w:rFonts w:ascii="Times New Roman" w:hAnsi="Times New Roman" w:cs="Times New Roman"/>
        </w:rPr>
        <w:t>edition</w:t>
      </w:r>
      <w:r w:rsidR="00C40751" w:rsidRPr="0024455C">
        <w:rPr>
          <w:rFonts w:ascii="Times New Roman" w:hAnsi="Times New Roman" w:cs="Times New Roman"/>
        </w:rPr>
        <w:t xml:space="preserve"> (New York: Palg</w:t>
      </w:r>
      <w:r w:rsidR="0024455C">
        <w:rPr>
          <w:rFonts w:ascii="Times New Roman" w:hAnsi="Times New Roman" w:cs="Times New Roman"/>
        </w:rPr>
        <w:t>ra</w:t>
      </w:r>
      <w:r w:rsidR="00C40751" w:rsidRPr="0024455C">
        <w:rPr>
          <w:rFonts w:ascii="Times New Roman" w:hAnsi="Times New Roman" w:cs="Times New Roman"/>
        </w:rPr>
        <w:t>ve Macmillan, 2007), p</w:t>
      </w:r>
      <w:r w:rsidR="0024455C" w:rsidRPr="0024455C">
        <w:rPr>
          <w:rFonts w:ascii="Times New Roman" w:hAnsi="Times New Roman" w:cs="Times New Roman"/>
        </w:rPr>
        <w:t xml:space="preserve">p. 93, 154-157; </w:t>
      </w:r>
      <w:bookmarkStart w:id="8" w:name="_Hlk530906406"/>
      <w:r w:rsidRPr="0024455C">
        <w:rPr>
          <w:rFonts w:ascii="Times New Roman" w:hAnsi="Times New Roman" w:cs="Times New Roman"/>
        </w:rPr>
        <w:t xml:space="preserve">W. Davies, </w:t>
      </w:r>
      <w:r w:rsidRPr="0024455C">
        <w:rPr>
          <w:rFonts w:ascii="Times New Roman" w:hAnsi="Times New Roman" w:cs="Times New Roman"/>
          <w:i/>
        </w:rPr>
        <w:t>Wales In The Early Middle Ages</w:t>
      </w:r>
      <w:r w:rsidRPr="0024455C">
        <w:rPr>
          <w:rFonts w:ascii="Times New Roman" w:hAnsi="Times New Roman" w:cs="Times New Roman"/>
        </w:rPr>
        <w:t xml:space="preserve"> 2</w:t>
      </w:r>
      <w:r w:rsidRPr="0024455C">
        <w:rPr>
          <w:rFonts w:ascii="Times New Roman" w:hAnsi="Times New Roman" w:cs="Times New Roman"/>
          <w:vertAlign w:val="superscript"/>
        </w:rPr>
        <w:t>nd</w:t>
      </w:r>
      <w:r w:rsidRPr="0024455C">
        <w:rPr>
          <w:rFonts w:ascii="Times New Roman" w:hAnsi="Times New Roman" w:cs="Times New Roman"/>
        </w:rPr>
        <w:t xml:space="preserve"> </w:t>
      </w:r>
      <w:r w:rsidR="002F34C3">
        <w:rPr>
          <w:rFonts w:ascii="Times New Roman" w:hAnsi="Times New Roman" w:cs="Times New Roman"/>
        </w:rPr>
        <w:t>edition</w:t>
      </w:r>
      <w:r w:rsidR="00457A0F" w:rsidRPr="0024455C">
        <w:rPr>
          <w:rFonts w:ascii="Times New Roman" w:hAnsi="Times New Roman" w:cs="Times New Roman"/>
        </w:rPr>
        <w:t xml:space="preserve"> </w:t>
      </w:r>
      <w:r w:rsidRPr="0024455C">
        <w:rPr>
          <w:rFonts w:ascii="Times New Roman" w:hAnsi="Times New Roman" w:cs="Times New Roman"/>
        </w:rPr>
        <w:t>(</w:t>
      </w:r>
      <w:r w:rsidR="00457A0F" w:rsidRPr="0024455C">
        <w:rPr>
          <w:rFonts w:ascii="Times New Roman" w:hAnsi="Times New Roman" w:cs="Times New Roman"/>
        </w:rPr>
        <w:t xml:space="preserve">London and New York: </w:t>
      </w:r>
      <w:r w:rsidRPr="0024455C">
        <w:rPr>
          <w:rFonts w:ascii="Times New Roman" w:hAnsi="Times New Roman" w:cs="Times New Roman"/>
        </w:rPr>
        <w:t>Leicester</w:t>
      </w:r>
      <w:r w:rsidR="00457A0F" w:rsidRPr="0024455C">
        <w:rPr>
          <w:rFonts w:ascii="Times New Roman" w:hAnsi="Times New Roman" w:cs="Times New Roman"/>
        </w:rPr>
        <w:t xml:space="preserve"> </w:t>
      </w:r>
      <w:r w:rsidRPr="0024455C">
        <w:rPr>
          <w:rFonts w:ascii="Times New Roman" w:hAnsi="Times New Roman" w:cs="Times New Roman"/>
        </w:rPr>
        <w:t>University Press</w:t>
      </w:r>
      <w:r w:rsidR="00457A0F" w:rsidRPr="0024455C">
        <w:rPr>
          <w:rFonts w:ascii="Times New Roman" w:hAnsi="Times New Roman" w:cs="Times New Roman"/>
        </w:rPr>
        <w:t>, 1996), pp.78-79.</w:t>
      </w:r>
      <w:bookmarkEnd w:id="8"/>
    </w:p>
  </w:footnote>
  <w:footnote w:id="6">
    <w:p w14:paraId="4909DED5" w14:textId="083234DB" w:rsidR="0094263F" w:rsidRPr="00316868" w:rsidRDefault="0094263F">
      <w:pPr>
        <w:pStyle w:val="FootnoteText"/>
        <w:rPr>
          <w:rFonts w:ascii="Times New Roman" w:hAnsi="Times New Roman" w:cs="Times New Roman"/>
        </w:rPr>
      </w:pPr>
      <w:r w:rsidRPr="00316868">
        <w:rPr>
          <w:rStyle w:val="FootnoteReference"/>
          <w:rFonts w:ascii="Times New Roman" w:hAnsi="Times New Roman" w:cs="Times New Roman"/>
        </w:rPr>
        <w:footnoteRef/>
      </w:r>
      <w:r w:rsidRPr="00316868">
        <w:rPr>
          <w:rFonts w:ascii="Times New Roman" w:hAnsi="Times New Roman" w:cs="Times New Roman"/>
        </w:rPr>
        <w:t xml:space="preserve"> </w:t>
      </w:r>
      <w:r w:rsidR="00A82285" w:rsidRPr="00316868">
        <w:rPr>
          <w:rFonts w:ascii="Times New Roman" w:hAnsi="Times New Roman" w:cs="Times New Roman"/>
        </w:rPr>
        <w:t xml:space="preserve">A. </w:t>
      </w:r>
      <w:r w:rsidR="000B0DBC" w:rsidRPr="00316868">
        <w:rPr>
          <w:rFonts w:ascii="Times New Roman" w:hAnsi="Times New Roman" w:cs="Times New Roman"/>
        </w:rPr>
        <w:t>Welsh</w:t>
      </w:r>
      <w:r w:rsidR="00A82285" w:rsidRPr="00316868">
        <w:rPr>
          <w:rFonts w:ascii="Times New Roman" w:hAnsi="Times New Roman" w:cs="Times New Roman"/>
        </w:rPr>
        <w:t xml:space="preserve">, ‘The Traditional </w:t>
      </w:r>
      <w:r w:rsidR="000B0DBC" w:rsidRPr="00316868">
        <w:rPr>
          <w:rFonts w:ascii="Times New Roman" w:hAnsi="Times New Roman" w:cs="Times New Roman"/>
        </w:rPr>
        <w:t xml:space="preserve">Narrative Motifs </w:t>
      </w:r>
      <w:proofErr w:type="gramStart"/>
      <w:r w:rsidR="00A82285" w:rsidRPr="00316868">
        <w:rPr>
          <w:rFonts w:ascii="Times New Roman" w:hAnsi="Times New Roman" w:cs="Times New Roman"/>
        </w:rPr>
        <w:t>I</w:t>
      </w:r>
      <w:r w:rsidR="000B0DBC" w:rsidRPr="00316868">
        <w:rPr>
          <w:rFonts w:ascii="Times New Roman" w:hAnsi="Times New Roman" w:cs="Times New Roman"/>
        </w:rPr>
        <w:t>n</w:t>
      </w:r>
      <w:proofErr w:type="gramEnd"/>
      <w:r w:rsidR="000B0DBC" w:rsidRPr="00316868">
        <w:rPr>
          <w:rFonts w:ascii="Times New Roman" w:hAnsi="Times New Roman" w:cs="Times New Roman"/>
        </w:rPr>
        <w:t xml:space="preserve"> </w:t>
      </w:r>
      <w:r w:rsidR="00E45EAC">
        <w:rPr>
          <w:rFonts w:ascii="Times New Roman" w:hAnsi="Times New Roman" w:cs="Times New Roman"/>
        </w:rPr>
        <w:t>T</w:t>
      </w:r>
      <w:r w:rsidR="000B0DBC" w:rsidRPr="00316868">
        <w:rPr>
          <w:rFonts w:ascii="Times New Roman" w:hAnsi="Times New Roman" w:cs="Times New Roman"/>
        </w:rPr>
        <w:t>he Four Branches</w:t>
      </w:r>
      <w:r w:rsidR="00A82285" w:rsidRPr="00316868">
        <w:rPr>
          <w:rFonts w:ascii="Times New Roman" w:hAnsi="Times New Roman" w:cs="Times New Roman"/>
        </w:rPr>
        <w:t xml:space="preserve"> Of The Mabinogi’, </w:t>
      </w:r>
      <w:r w:rsidR="00A82285" w:rsidRPr="00316868">
        <w:rPr>
          <w:rFonts w:ascii="Times New Roman" w:hAnsi="Times New Roman" w:cs="Times New Roman"/>
          <w:i/>
        </w:rPr>
        <w:t>Cambridge Medieval Celtic Studies</w:t>
      </w:r>
      <w:r w:rsidR="00A82285" w:rsidRPr="00316868">
        <w:rPr>
          <w:rFonts w:ascii="Times New Roman" w:hAnsi="Times New Roman" w:cs="Times New Roman"/>
        </w:rPr>
        <w:t>, 15 (1988), 15-6</w:t>
      </w:r>
      <w:r w:rsidR="006E030E" w:rsidRPr="00316868">
        <w:rPr>
          <w:rFonts w:ascii="Times New Roman" w:hAnsi="Times New Roman" w:cs="Times New Roman"/>
        </w:rPr>
        <w:t>2</w:t>
      </w:r>
      <w:r w:rsidR="00A82285" w:rsidRPr="00316868">
        <w:rPr>
          <w:rFonts w:ascii="Times New Roman" w:hAnsi="Times New Roman" w:cs="Times New Roman"/>
        </w:rPr>
        <w:t>,</w:t>
      </w:r>
      <w:r w:rsidR="006E030E" w:rsidRPr="00316868">
        <w:rPr>
          <w:rFonts w:ascii="Times New Roman" w:hAnsi="Times New Roman" w:cs="Times New Roman"/>
        </w:rPr>
        <w:t xml:space="preserve"> </w:t>
      </w:r>
      <w:r w:rsidR="00A82285" w:rsidRPr="00316868">
        <w:rPr>
          <w:rFonts w:ascii="Times New Roman" w:hAnsi="Times New Roman" w:cs="Times New Roman"/>
        </w:rPr>
        <w:t xml:space="preserve">(p.56). </w:t>
      </w:r>
    </w:p>
  </w:footnote>
  <w:footnote w:id="7">
    <w:p w14:paraId="546755D1" w14:textId="7ABA9AFA" w:rsidR="00693CD3" w:rsidRPr="00316868" w:rsidRDefault="00693CD3">
      <w:pPr>
        <w:pStyle w:val="FootnoteText"/>
        <w:rPr>
          <w:rFonts w:ascii="Times New Roman" w:hAnsi="Times New Roman" w:cs="Times New Roman"/>
        </w:rPr>
      </w:pPr>
      <w:r w:rsidRPr="00316868">
        <w:rPr>
          <w:rStyle w:val="FootnoteReference"/>
          <w:rFonts w:ascii="Times New Roman" w:hAnsi="Times New Roman" w:cs="Times New Roman"/>
        </w:rPr>
        <w:footnoteRef/>
      </w:r>
      <w:r w:rsidRPr="00316868">
        <w:rPr>
          <w:rFonts w:ascii="Times New Roman" w:hAnsi="Times New Roman" w:cs="Times New Roman"/>
        </w:rPr>
        <w:t xml:space="preserve"> M. Aldhouse-Green, </w:t>
      </w:r>
      <w:r w:rsidRPr="00316868">
        <w:rPr>
          <w:rFonts w:ascii="Times New Roman" w:hAnsi="Times New Roman" w:cs="Times New Roman"/>
          <w:i/>
        </w:rPr>
        <w:t xml:space="preserve">The Celtic Myths. A Guide </w:t>
      </w:r>
      <w:proofErr w:type="gramStart"/>
      <w:r w:rsidRPr="00316868">
        <w:rPr>
          <w:rFonts w:ascii="Times New Roman" w:hAnsi="Times New Roman" w:cs="Times New Roman"/>
          <w:i/>
        </w:rPr>
        <w:t>To</w:t>
      </w:r>
      <w:proofErr w:type="gramEnd"/>
      <w:r w:rsidRPr="00316868">
        <w:rPr>
          <w:rFonts w:ascii="Times New Roman" w:hAnsi="Times New Roman" w:cs="Times New Roman"/>
          <w:i/>
        </w:rPr>
        <w:t xml:space="preserve"> The Ancient Gods And Legends</w:t>
      </w:r>
      <w:r w:rsidR="00316868">
        <w:rPr>
          <w:rFonts w:ascii="Times New Roman" w:hAnsi="Times New Roman" w:cs="Times New Roman"/>
        </w:rPr>
        <w:t xml:space="preserve"> </w:t>
      </w:r>
      <w:r w:rsidRPr="00316868">
        <w:rPr>
          <w:rFonts w:ascii="Times New Roman" w:hAnsi="Times New Roman" w:cs="Times New Roman"/>
        </w:rPr>
        <w:t>Kindle edition (London: Thames &amp;Hudson Ltd., 2015), loc.368.</w:t>
      </w:r>
    </w:p>
  </w:footnote>
  <w:footnote w:id="8">
    <w:p w14:paraId="27D1AE97" w14:textId="049AB91C" w:rsidR="00F638CA" w:rsidRPr="00316868" w:rsidRDefault="00F638CA">
      <w:pPr>
        <w:pStyle w:val="FootnoteText"/>
        <w:rPr>
          <w:rFonts w:ascii="Times New Roman" w:hAnsi="Times New Roman" w:cs="Times New Roman"/>
        </w:rPr>
      </w:pPr>
      <w:r w:rsidRPr="00316868">
        <w:rPr>
          <w:rStyle w:val="FootnoteReference"/>
          <w:rFonts w:ascii="Times New Roman" w:hAnsi="Times New Roman" w:cs="Times New Roman"/>
        </w:rPr>
        <w:footnoteRef/>
      </w:r>
      <w:r w:rsidRPr="00316868">
        <w:rPr>
          <w:rFonts w:ascii="Times New Roman" w:hAnsi="Times New Roman" w:cs="Times New Roman"/>
        </w:rPr>
        <w:t xml:space="preserve"> P. Ford, ‘Prolegomena </w:t>
      </w:r>
      <w:proofErr w:type="gramStart"/>
      <w:r w:rsidRPr="00316868">
        <w:rPr>
          <w:rFonts w:ascii="Times New Roman" w:hAnsi="Times New Roman" w:cs="Times New Roman"/>
        </w:rPr>
        <w:t>To</w:t>
      </w:r>
      <w:proofErr w:type="gramEnd"/>
      <w:r w:rsidRPr="00316868">
        <w:rPr>
          <w:rFonts w:ascii="Times New Roman" w:hAnsi="Times New Roman" w:cs="Times New Roman"/>
        </w:rPr>
        <w:t xml:space="preserve"> A Reading Of The Mabinogi, pp.118-119; </w:t>
      </w:r>
      <w:r w:rsidR="00D149A8" w:rsidRPr="00316868">
        <w:rPr>
          <w:rFonts w:ascii="Times New Roman" w:hAnsi="Times New Roman" w:cs="Times New Roman"/>
        </w:rPr>
        <w:t xml:space="preserve">J. Hemming, ‘Ancient Tradition Or Authorial Invention? The ‘Mythological’ Names </w:t>
      </w:r>
      <w:proofErr w:type="gramStart"/>
      <w:r w:rsidR="00D149A8" w:rsidRPr="00316868">
        <w:rPr>
          <w:rFonts w:ascii="Times New Roman" w:hAnsi="Times New Roman" w:cs="Times New Roman"/>
        </w:rPr>
        <w:t>In</w:t>
      </w:r>
      <w:proofErr w:type="gramEnd"/>
      <w:r w:rsidR="00D149A8" w:rsidRPr="00316868">
        <w:rPr>
          <w:rFonts w:ascii="Times New Roman" w:hAnsi="Times New Roman" w:cs="Times New Roman"/>
        </w:rPr>
        <w:t xml:space="preserve"> The Four Branches’, in </w:t>
      </w:r>
      <w:r w:rsidR="00D149A8" w:rsidRPr="00316868">
        <w:rPr>
          <w:rFonts w:ascii="Times New Roman" w:hAnsi="Times New Roman" w:cs="Times New Roman"/>
          <w:i/>
        </w:rPr>
        <w:t>Myth In Celtic Literatures</w:t>
      </w:r>
      <w:r w:rsidR="00D149A8" w:rsidRPr="00316868">
        <w:rPr>
          <w:rFonts w:ascii="Times New Roman" w:hAnsi="Times New Roman" w:cs="Times New Roman"/>
        </w:rPr>
        <w:t>, ed. By J. Nagy (Dublin: Four Courts Press, 2007), pp.83-104, (</w:t>
      </w:r>
      <w:r w:rsidRPr="00316868">
        <w:rPr>
          <w:rFonts w:ascii="Times New Roman" w:hAnsi="Times New Roman" w:cs="Times New Roman"/>
        </w:rPr>
        <w:t>pp.87-88</w:t>
      </w:r>
      <w:r w:rsidR="00D149A8" w:rsidRPr="00316868">
        <w:rPr>
          <w:rFonts w:ascii="Times New Roman" w:hAnsi="Times New Roman" w:cs="Times New Roman"/>
        </w:rPr>
        <w:t>)</w:t>
      </w:r>
      <w:r w:rsidRPr="00316868">
        <w:rPr>
          <w:rFonts w:ascii="Times New Roman" w:hAnsi="Times New Roman" w:cs="Times New Roman"/>
        </w:rPr>
        <w:t xml:space="preserve">; </w:t>
      </w:r>
      <w:r w:rsidR="00D149A8" w:rsidRPr="00316868">
        <w:rPr>
          <w:rFonts w:ascii="Times New Roman" w:hAnsi="Times New Roman" w:cs="Times New Roman"/>
        </w:rPr>
        <w:t xml:space="preserve">F. Winward, ‘Some Aspects </w:t>
      </w:r>
      <w:proofErr w:type="gramStart"/>
      <w:r w:rsidR="00D149A8" w:rsidRPr="00316868">
        <w:rPr>
          <w:rFonts w:ascii="Times New Roman" w:hAnsi="Times New Roman" w:cs="Times New Roman"/>
        </w:rPr>
        <w:t>Of</w:t>
      </w:r>
      <w:proofErr w:type="gramEnd"/>
      <w:r w:rsidR="00D149A8" w:rsidRPr="00316868">
        <w:rPr>
          <w:rFonts w:ascii="Times New Roman" w:hAnsi="Times New Roman" w:cs="Times New Roman"/>
        </w:rPr>
        <w:t xml:space="preserve"> The Women In The Four Branches’, </w:t>
      </w:r>
      <w:r w:rsidR="00D149A8" w:rsidRPr="00E45EAC">
        <w:rPr>
          <w:rFonts w:ascii="Times New Roman" w:hAnsi="Times New Roman" w:cs="Times New Roman"/>
          <w:i/>
        </w:rPr>
        <w:t>Cambrian Medieval Celtic Studies</w:t>
      </w:r>
      <w:r w:rsidR="00D149A8" w:rsidRPr="00316868">
        <w:rPr>
          <w:rFonts w:ascii="Times New Roman" w:hAnsi="Times New Roman" w:cs="Times New Roman"/>
        </w:rPr>
        <w:t>, 34 (1997), 77-106, (p.84).</w:t>
      </w:r>
    </w:p>
  </w:footnote>
  <w:footnote w:id="9">
    <w:p w14:paraId="75C05C70" w14:textId="2160D13E" w:rsidR="008F6697" w:rsidRPr="00316868" w:rsidRDefault="008F6697">
      <w:pPr>
        <w:pStyle w:val="FootnoteText"/>
        <w:rPr>
          <w:rFonts w:ascii="Times New Roman" w:hAnsi="Times New Roman" w:cs="Times New Roman"/>
        </w:rPr>
      </w:pPr>
      <w:r w:rsidRPr="00316868">
        <w:rPr>
          <w:rStyle w:val="FootnoteReference"/>
          <w:rFonts w:ascii="Times New Roman" w:hAnsi="Times New Roman" w:cs="Times New Roman"/>
        </w:rPr>
        <w:footnoteRef/>
      </w:r>
      <w:r w:rsidRPr="00316868">
        <w:rPr>
          <w:rFonts w:ascii="Times New Roman" w:hAnsi="Times New Roman" w:cs="Times New Roman"/>
        </w:rPr>
        <w:t xml:space="preserve"> </w:t>
      </w:r>
      <w:r w:rsidR="00A16EFA" w:rsidRPr="00316868">
        <w:rPr>
          <w:rFonts w:ascii="Times New Roman" w:hAnsi="Times New Roman" w:cs="Times New Roman"/>
        </w:rPr>
        <w:t xml:space="preserve">The ‘Love triangle’ is also a typical element in Irish sagas: </w:t>
      </w:r>
      <w:r w:rsidR="008C109D" w:rsidRPr="00316868">
        <w:rPr>
          <w:rFonts w:ascii="Times New Roman" w:hAnsi="Times New Roman" w:cs="Times New Roman"/>
        </w:rPr>
        <w:t xml:space="preserve">M. Aldhouse-Green, </w:t>
      </w:r>
      <w:r w:rsidR="008C109D" w:rsidRPr="00316868">
        <w:rPr>
          <w:rFonts w:ascii="Times New Roman" w:hAnsi="Times New Roman" w:cs="Times New Roman"/>
          <w:i/>
        </w:rPr>
        <w:t>The Celtic Myths</w:t>
      </w:r>
      <w:r w:rsidR="00A16EFA" w:rsidRPr="00316868">
        <w:rPr>
          <w:rFonts w:ascii="Times New Roman" w:hAnsi="Times New Roman" w:cs="Times New Roman"/>
        </w:rPr>
        <w:t>, loc. 975.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122CE"/>
    <w:multiLevelType w:val="hybridMultilevel"/>
    <w:tmpl w:val="C726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F50BD"/>
    <w:multiLevelType w:val="hybridMultilevel"/>
    <w:tmpl w:val="4B3E21A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B2A618D"/>
    <w:multiLevelType w:val="hybridMultilevel"/>
    <w:tmpl w:val="659CA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629"/>
    <w:rsid w:val="00004C64"/>
    <w:rsid w:val="000156E1"/>
    <w:rsid w:val="00036EE5"/>
    <w:rsid w:val="000410B9"/>
    <w:rsid w:val="000436B6"/>
    <w:rsid w:val="000446FB"/>
    <w:rsid w:val="00060914"/>
    <w:rsid w:val="000760A9"/>
    <w:rsid w:val="000936D6"/>
    <w:rsid w:val="000A3C51"/>
    <w:rsid w:val="000A5536"/>
    <w:rsid w:val="000B0DBC"/>
    <w:rsid w:val="000B2DA2"/>
    <w:rsid w:val="000B48DA"/>
    <w:rsid w:val="000C6364"/>
    <w:rsid w:val="000C6806"/>
    <w:rsid w:val="000D7024"/>
    <w:rsid w:val="000E1880"/>
    <w:rsid w:val="000E2F87"/>
    <w:rsid w:val="000E455B"/>
    <w:rsid w:val="000F1BCA"/>
    <w:rsid w:val="000F435B"/>
    <w:rsid w:val="00103A6D"/>
    <w:rsid w:val="00104AD7"/>
    <w:rsid w:val="00114153"/>
    <w:rsid w:val="00131085"/>
    <w:rsid w:val="00137198"/>
    <w:rsid w:val="00142A3C"/>
    <w:rsid w:val="0015157A"/>
    <w:rsid w:val="0015201B"/>
    <w:rsid w:val="00152D1F"/>
    <w:rsid w:val="00153CD1"/>
    <w:rsid w:val="00161ED5"/>
    <w:rsid w:val="00172549"/>
    <w:rsid w:val="00173863"/>
    <w:rsid w:val="00180153"/>
    <w:rsid w:val="0018733A"/>
    <w:rsid w:val="00191E42"/>
    <w:rsid w:val="00192724"/>
    <w:rsid w:val="001A2ED7"/>
    <w:rsid w:val="001A3154"/>
    <w:rsid w:val="001A33CD"/>
    <w:rsid w:val="001C5CAA"/>
    <w:rsid w:val="001D609A"/>
    <w:rsid w:val="002105D9"/>
    <w:rsid w:val="00221A8A"/>
    <w:rsid w:val="0023311D"/>
    <w:rsid w:val="0024213A"/>
    <w:rsid w:val="0024455C"/>
    <w:rsid w:val="002712F7"/>
    <w:rsid w:val="002759E9"/>
    <w:rsid w:val="00283906"/>
    <w:rsid w:val="002A109E"/>
    <w:rsid w:val="002C3C1E"/>
    <w:rsid w:val="002C7812"/>
    <w:rsid w:val="002F34C3"/>
    <w:rsid w:val="002F3910"/>
    <w:rsid w:val="00301980"/>
    <w:rsid w:val="003077CA"/>
    <w:rsid w:val="003078ED"/>
    <w:rsid w:val="0031505A"/>
    <w:rsid w:val="00316868"/>
    <w:rsid w:val="00334129"/>
    <w:rsid w:val="003447A6"/>
    <w:rsid w:val="00354461"/>
    <w:rsid w:val="0037198C"/>
    <w:rsid w:val="00371BC7"/>
    <w:rsid w:val="003768F4"/>
    <w:rsid w:val="00381CA2"/>
    <w:rsid w:val="00384AAF"/>
    <w:rsid w:val="00385CE4"/>
    <w:rsid w:val="00395AB0"/>
    <w:rsid w:val="003A3C02"/>
    <w:rsid w:val="003D4ACC"/>
    <w:rsid w:val="00400CF0"/>
    <w:rsid w:val="00403044"/>
    <w:rsid w:val="00416A3E"/>
    <w:rsid w:val="004178C2"/>
    <w:rsid w:val="004268BF"/>
    <w:rsid w:val="00426F55"/>
    <w:rsid w:val="00433FDE"/>
    <w:rsid w:val="004433D3"/>
    <w:rsid w:val="004520CD"/>
    <w:rsid w:val="004546C8"/>
    <w:rsid w:val="00457A0F"/>
    <w:rsid w:val="00467DB8"/>
    <w:rsid w:val="00467F67"/>
    <w:rsid w:val="004770E6"/>
    <w:rsid w:val="00481B6B"/>
    <w:rsid w:val="004875CF"/>
    <w:rsid w:val="004961BF"/>
    <w:rsid w:val="004A2FC8"/>
    <w:rsid w:val="004B0127"/>
    <w:rsid w:val="004C05AF"/>
    <w:rsid w:val="004D4717"/>
    <w:rsid w:val="004D6DD5"/>
    <w:rsid w:val="0051443E"/>
    <w:rsid w:val="00520929"/>
    <w:rsid w:val="00524020"/>
    <w:rsid w:val="00524D5E"/>
    <w:rsid w:val="00534583"/>
    <w:rsid w:val="00542128"/>
    <w:rsid w:val="005474E8"/>
    <w:rsid w:val="005577F1"/>
    <w:rsid w:val="005624EA"/>
    <w:rsid w:val="00571955"/>
    <w:rsid w:val="00572942"/>
    <w:rsid w:val="00585265"/>
    <w:rsid w:val="00593D4F"/>
    <w:rsid w:val="005A1D6B"/>
    <w:rsid w:val="005B6FF5"/>
    <w:rsid w:val="005C1EBB"/>
    <w:rsid w:val="005C57D8"/>
    <w:rsid w:val="005D089F"/>
    <w:rsid w:val="005D4B72"/>
    <w:rsid w:val="005E4CEB"/>
    <w:rsid w:val="005E56CE"/>
    <w:rsid w:val="005F218C"/>
    <w:rsid w:val="005F2A68"/>
    <w:rsid w:val="006136F5"/>
    <w:rsid w:val="00621402"/>
    <w:rsid w:val="00624A3E"/>
    <w:rsid w:val="00633A4B"/>
    <w:rsid w:val="006357D0"/>
    <w:rsid w:val="006419D0"/>
    <w:rsid w:val="00677884"/>
    <w:rsid w:val="00677A38"/>
    <w:rsid w:val="0068784E"/>
    <w:rsid w:val="00693CD3"/>
    <w:rsid w:val="006A10ED"/>
    <w:rsid w:val="006A53C5"/>
    <w:rsid w:val="006D6B60"/>
    <w:rsid w:val="006D7ED1"/>
    <w:rsid w:val="006E030E"/>
    <w:rsid w:val="006E324E"/>
    <w:rsid w:val="006F121A"/>
    <w:rsid w:val="006F5C03"/>
    <w:rsid w:val="0070584C"/>
    <w:rsid w:val="007077FE"/>
    <w:rsid w:val="0072005C"/>
    <w:rsid w:val="00736700"/>
    <w:rsid w:val="00746BBF"/>
    <w:rsid w:val="00751008"/>
    <w:rsid w:val="00756AB7"/>
    <w:rsid w:val="00756EA5"/>
    <w:rsid w:val="00757D93"/>
    <w:rsid w:val="00767D15"/>
    <w:rsid w:val="007748EA"/>
    <w:rsid w:val="0079451B"/>
    <w:rsid w:val="007947B9"/>
    <w:rsid w:val="00797572"/>
    <w:rsid w:val="007A3EBA"/>
    <w:rsid w:val="007A5551"/>
    <w:rsid w:val="007B314E"/>
    <w:rsid w:val="007B7299"/>
    <w:rsid w:val="007C01CB"/>
    <w:rsid w:val="007C3131"/>
    <w:rsid w:val="007D06EA"/>
    <w:rsid w:val="007D2213"/>
    <w:rsid w:val="007E1861"/>
    <w:rsid w:val="007E5E04"/>
    <w:rsid w:val="007F5C8F"/>
    <w:rsid w:val="008176E7"/>
    <w:rsid w:val="00822200"/>
    <w:rsid w:val="00830B36"/>
    <w:rsid w:val="00832819"/>
    <w:rsid w:val="00842B7B"/>
    <w:rsid w:val="008443F4"/>
    <w:rsid w:val="00873E4B"/>
    <w:rsid w:val="00880DA6"/>
    <w:rsid w:val="00896516"/>
    <w:rsid w:val="008A569B"/>
    <w:rsid w:val="008B2183"/>
    <w:rsid w:val="008C109D"/>
    <w:rsid w:val="008C242B"/>
    <w:rsid w:val="008D221A"/>
    <w:rsid w:val="008D27EC"/>
    <w:rsid w:val="008D5FD4"/>
    <w:rsid w:val="008E06AA"/>
    <w:rsid w:val="008E0E4F"/>
    <w:rsid w:val="008F0266"/>
    <w:rsid w:val="008F119D"/>
    <w:rsid w:val="008F6697"/>
    <w:rsid w:val="00903077"/>
    <w:rsid w:val="00913AC3"/>
    <w:rsid w:val="00914303"/>
    <w:rsid w:val="009235E6"/>
    <w:rsid w:val="0092470C"/>
    <w:rsid w:val="00932831"/>
    <w:rsid w:val="009422A3"/>
    <w:rsid w:val="00942466"/>
    <w:rsid w:val="0094263F"/>
    <w:rsid w:val="0094284A"/>
    <w:rsid w:val="00956F2A"/>
    <w:rsid w:val="00960B97"/>
    <w:rsid w:val="009746A9"/>
    <w:rsid w:val="009775EC"/>
    <w:rsid w:val="00991F6E"/>
    <w:rsid w:val="00996C77"/>
    <w:rsid w:val="009B66AB"/>
    <w:rsid w:val="009C3BED"/>
    <w:rsid w:val="009C581F"/>
    <w:rsid w:val="009D3687"/>
    <w:rsid w:val="009E01F9"/>
    <w:rsid w:val="009F184F"/>
    <w:rsid w:val="009F6902"/>
    <w:rsid w:val="00A01CE3"/>
    <w:rsid w:val="00A026A2"/>
    <w:rsid w:val="00A0384D"/>
    <w:rsid w:val="00A1117F"/>
    <w:rsid w:val="00A16EFA"/>
    <w:rsid w:val="00A355D6"/>
    <w:rsid w:val="00A43D73"/>
    <w:rsid w:val="00A5074D"/>
    <w:rsid w:val="00A53476"/>
    <w:rsid w:val="00A650AE"/>
    <w:rsid w:val="00A82285"/>
    <w:rsid w:val="00A83144"/>
    <w:rsid w:val="00A9544C"/>
    <w:rsid w:val="00AA1E39"/>
    <w:rsid w:val="00AA4092"/>
    <w:rsid w:val="00AB44D3"/>
    <w:rsid w:val="00AC0CF4"/>
    <w:rsid w:val="00AC37A2"/>
    <w:rsid w:val="00AC42CB"/>
    <w:rsid w:val="00AC7482"/>
    <w:rsid w:val="00AF2677"/>
    <w:rsid w:val="00B1356F"/>
    <w:rsid w:val="00B238AA"/>
    <w:rsid w:val="00B3540F"/>
    <w:rsid w:val="00B44586"/>
    <w:rsid w:val="00B47BAB"/>
    <w:rsid w:val="00B52C24"/>
    <w:rsid w:val="00B7363C"/>
    <w:rsid w:val="00B751D9"/>
    <w:rsid w:val="00B82837"/>
    <w:rsid w:val="00B926A9"/>
    <w:rsid w:val="00B93648"/>
    <w:rsid w:val="00BA3E97"/>
    <w:rsid w:val="00BB27B6"/>
    <w:rsid w:val="00BB43C5"/>
    <w:rsid w:val="00BC3C44"/>
    <w:rsid w:val="00BD3BB5"/>
    <w:rsid w:val="00BD3D3D"/>
    <w:rsid w:val="00BD512F"/>
    <w:rsid w:val="00BD62EE"/>
    <w:rsid w:val="00BE0922"/>
    <w:rsid w:val="00BE0B67"/>
    <w:rsid w:val="00BE477B"/>
    <w:rsid w:val="00BE4FC5"/>
    <w:rsid w:val="00C0265E"/>
    <w:rsid w:val="00C2580A"/>
    <w:rsid w:val="00C40751"/>
    <w:rsid w:val="00C43C28"/>
    <w:rsid w:val="00C447CF"/>
    <w:rsid w:val="00C44CC8"/>
    <w:rsid w:val="00C53DB9"/>
    <w:rsid w:val="00C676CC"/>
    <w:rsid w:val="00C77238"/>
    <w:rsid w:val="00C94F1F"/>
    <w:rsid w:val="00CB0DDD"/>
    <w:rsid w:val="00CB29C3"/>
    <w:rsid w:val="00CD5834"/>
    <w:rsid w:val="00CF096B"/>
    <w:rsid w:val="00CF2204"/>
    <w:rsid w:val="00CF2E07"/>
    <w:rsid w:val="00CF2F4F"/>
    <w:rsid w:val="00D04081"/>
    <w:rsid w:val="00D0588C"/>
    <w:rsid w:val="00D13F73"/>
    <w:rsid w:val="00D149A8"/>
    <w:rsid w:val="00D2173E"/>
    <w:rsid w:val="00D22869"/>
    <w:rsid w:val="00D26B87"/>
    <w:rsid w:val="00D33C79"/>
    <w:rsid w:val="00D41BAE"/>
    <w:rsid w:val="00D45528"/>
    <w:rsid w:val="00D4558B"/>
    <w:rsid w:val="00D47889"/>
    <w:rsid w:val="00D57867"/>
    <w:rsid w:val="00D657FC"/>
    <w:rsid w:val="00D6733D"/>
    <w:rsid w:val="00D7364A"/>
    <w:rsid w:val="00D738AC"/>
    <w:rsid w:val="00D7746B"/>
    <w:rsid w:val="00D811DA"/>
    <w:rsid w:val="00D81A1A"/>
    <w:rsid w:val="00DA60FB"/>
    <w:rsid w:val="00DC3516"/>
    <w:rsid w:val="00DD138E"/>
    <w:rsid w:val="00DD5521"/>
    <w:rsid w:val="00DD6521"/>
    <w:rsid w:val="00DE1294"/>
    <w:rsid w:val="00E01851"/>
    <w:rsid w:val="00E05293"/>
    <w:rsid w:val="00E06009"/>
    <w:rsid w:val="00E066EA"/>
    <w:rsid w:val="00E17544"/>
    <w:rsid w:val="00E22BF7"/>
    <w:rsid w:val="00E33A9D"/>
    <w:rsid w:val="00E36235"/>
    <w:rsid w:val="00E36C4D"/>
    <w:rsid w:val="00E41C94"/>
    <w:rsid w:val="00E4481A"/>
    <w:rsid w:val="00E45EAC"/>
    <w:rsid w:val="00E83E59"/>
    <w:rsid w:val="00E970B5"/>
    <w:rsid w:val="00EA17C7"/>
    <w:rsid w:val="00EA487B"/>
    <w:rsid w:val="00EB72FB"/>
    <w:rsid w:val="00EE71D8"/>
    <w:rsid w:val="00EF614B"/>
    <w:rsid w:val="00EF65B1"/>
    <w:rsid w:val="00F14B40"/>
    <w:rsid w:val="00F37CD9"/>
    <w:rsid w:val="00F45763"/>
    <w:rsid w:val="00F56619"/>
    <w:rsid w:val="00F600D1"/>
    <w:rsid w:val="00F638CA"/>
    <w:rsid w:val="00F73ACA"/>
    <w:rsid w:val="00F7690D"/>
    <w:rsid w:val="00F91D40"/>
    <w:rsid w:val="00FA1C10"/>
    <w:rsid w:val="00FA28B3"/>
    <w:rsid w:val="00FA2FAE"/>
    <w:rsid w:val="00FB6193"/>
    <w:rsid w:val="00FC6CC1"/>
    <w:rsid w:val="00FC7ABB"/>
    <w:rsid w:val="00FD1530"/>
    <w:rsid w:val="00FD1CDE"/>
    <w:rsid w:val="00FD2B26"/>
    <w:rsid w:val="00FD78CD"/>
    <w:rsid w:val="00FD79BA"/>
    <w:rsid w:val="00FE12B2"/>
    <w:rsid w:val="00FE72EB"/>
    <w:rsid w:val="00FF0629"/>
    <w:rsid w:val="00FF2E08"/>
    <w:rsid w:val="00FF7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7C5EF"/>
  <w15:chartTrackingRefBased/>
  <w15:docId w15:val="{014ED7E6-0103-4F5A-B57E-3DB88C695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01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0436B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436B6"/>
    <w:rPr>
      <w:sz w:val="20"/>
      <w:szCs w:val="20"/>
    </w:rPr>
  </w:style>
  <w:style w:type="character" w:styleId="EndnoteReference">
    <w:name w:val="endnote reference"/>
    <w:basedOn w:val="DefaultParagraphFont"/>
    <w:uiPriority w:val="99"/>
    <w:semiHidden/>
    <w:unhideWhenUsed/>
    <w:rsid w:val="000436B6"/>
    <w:rPr>
      <w:vertAlign w:val="superscript"/>
    </w:rPr>
  </w:style>
  <w:style w:type="paragraph" w:styleId="FootnoteText">
    <w:name w:val="footnote text"/>
    <w:basedOn w:val="Normal"/>
    <w:link w:val="FootnoteTextChar"/>
    <w:uiPriority w:val="99"/>
    <w:semiHidden/>
    <w:unhideWhenUsed/>
    <w:rsid w:val="000436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36B6"/>
    <w:rPr>
      <w:sz w:val="20"/>
      <w:szCs w:val="20"/>
    </w:rPr>
  </w:style>
  <w:style w:type="character" w:styleId="FootnoteReference">
    <w:name w:val="footnote reference"/>
    <w:basedOn w:val="DefaultParagraphFont"/>
    <w:uiPriority w:val="99"/>
    <w:semiHidden/>
    <w:unhideWhenUsed/>
    <w:rsid w:val="000436B6"/>
    <w:rPr>
      <w:vertAlign w:val="superscript"/>
    </w:rPr>
  </w:style>
  <w:style w:type="character" w:styleId="Hyperlink">
    <w:name w:val="Hyperlink"/>
    <w:basedOn w:val="DefaultParagraphFont"/>
    <w:uiPriority w:val="99"/>
    <w:unhideWhenUsed/>
    <w:rsid w:val="004A2FC8"/>
    <w:rPr>
      <w:color w:val="0563C1" w:themeColor="hyperlink"/>
      <w:u w:val="single"/>
    </w:rPr>
  </w:style>
  <w:style w:type="character" w:styleId="UnresolvedMention">
    <w:name w:val="Unresolved Mention"/>
    <w:basedOn w:val="DefaultParagraphFont"/>
    <w:uiPriority w:val="99"/>
    <w:semiHidden/>
    <w:unhideWhenUsed/>
    <w:rsid w:val="004A2FC8"/>
    <w:rPr>
      <w:color w:val="605E5C"/>
      <w:shd w:val="clear" w:color="auto" w:fill="E1DFDD"/>
    </w:rPr>
  </w:style>
  <w:style w:type="paragraph" w:styleId="ListParagraph">
    <w:name w:val="List Paragraph"/>
    <w:basedOn w:val="Normal"/>
    <w:uiPriority w:val="34"/>
    <w:qFormat/>
    <w:rsid w:val="00A11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372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utu.be/wvu6BUP2XD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youtu.be/wvu6BUP2X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0CD8D-046C-455D-8C9D-5DBD0F73B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10</Pages>
  <Words>1861</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87</cp:revision>
  <dcterms:created xsi:type="dcterms:W3CDTF">2018-11-20T21:17:00Z</dcterms:created>
  <dcterms:modified xsi:type="dcterms:W3CDTF">2018-11-25T16:55:00Z</dcterms:modified>
</cp:coreProperties>
</file>