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24DFA" w14:textId="6F8DFE33" w:rsidR="000B2FFE" w:rsidRDefault="000B2FFE" w:rsidP="00F62CE7">
      <w:pPr>
        <w:spacing w:line="360" w:lineRule="auto"/>
        <w:jc w:val="both"/>
        <w:rPr>
          <w:b/>
          <w:bCs/>
          <w:u w:val="single"/>
        </w:rPr>
      </w:pPr>
      <w:r w:rsidRPr="000B2FFE">
        <w:rPr>
          <w:b/>
          <w:bCs/>
          <w:u w:val="single"/>
        </w:rPr>
        <w:t>Introduction</w:t>
      </w:r>
    </w:p>
    <w:p w14:paraId="2AD59729" w14:textId="193C0146" w:rsidR="00F62CE7" w:rsidRDefault="00F62CE7" w:rsidP="00F62CE7">
      <w:pPr>
        <w:spacing w:line="360" w:lineRule="auto"/>
        <w:jc w:val="both"/>
      </w:pPr>
      <w:r>
        <w:t>This essay looks at how architects and designers gather inspiration of creating social utopias. I will also be analysing how they use their aims and objectives to complete the building successfully. Here, I will be referring to the plans, section and elevations of the building with a thorough description of the materials, lighting, details and aesthetic qualities of the building. The building that I have chosen to analyse will be ‘Fallingwater’, designed by the</w:t>
      </w:r>
      <w:r w:rsidR="007E059D">
        <w:t xml:space="preserve"> </w:t>
      </w:r>
      <w:r>
        <w:t>architect, Frank Lloyd Wright.</w:t>
      </w:r>
    </w:p>
    <w:p w14:paraId="64DF0260" w14:textId="77777777" w:rsidR="005C36B6" w:rsidRDefault="005C36B6" w:rsidP="00F62CE7">
      <w:pPr>
        <w:spacing w:line="360" w:lineRule="auto"/>
        <w:jc w:val="both"/>
      </w:pPr>
    </w:p>
    <w:p w14:paraId="3937A96A" w14:textId="7FF5EB1A" w:rsidR="00F62CE7" w:rsidRDefault="00F62CE7" w:rsidP="00F62CE7">
      <w:pPr>
        <w:spacing w:line="360" w:lineRule="auto"/>
        <w:jc w:val="both"/>
        <w:rPr>
          <w:b/>
          <w:bCs/>
          <w:u w:val="single"/>
        </w:rPr>
      </w:pPr>
      <w:r>
        <w:rPr>
          <w:b/>
          <w:bCs/>
          <w:u w:val="single"/>
        </w:rPr>
        <w:t>Historical Background</w:t>
      </w:r>
    </w:p>
    <w:p w14:paraId="18492E9F" w14:textId="350247C7" w:rsidR="00F62CE7" w:rsidRDefault="007E059D" w:rsidP="00F62CE7">
      <w:pPr>
        <w:spacing w:line="360" w:lineRule="auto"/>
        <w:jc w:val="both"/>
      </w:pPr>
      <w:r>
        <w:t>Frank Lloyd Wright is a famous American architect who has created numerous iconic buildings. Fallingwater is one of his most famous designs which is his culminating achievem</w:t>
      </w:r>
      <w:r w:rsidR="0065323B">
        <w:t>en</w:t>
      </w:r>
      <w:r>
        <w:t xml:space="preserve">t in organic architecture </w:t>
      </w:r>
      <w:sdt>
        <w:sdtPr>
          <w:id w:val="-1773476755"/>
          <w:citation/>
        </w:sdtPr>
        <w:sdtContent>
          <w:r>
            <w:fldChar w:fldCharType="begin"/>
          </w:r>
          <w:r>
            <w:instrText xml:space="preserve"> CITATION Fra20 \l 2057 </w:instrText>
          </w:r>
          <w:r>
            <w:fldChar w:fldCharType="separate"/>
          </w:r>
          <w:r>
            <w:rPr>
              <w:noProof/>
            </w:rPr>
            <w:t>(Wright, 2020)</w:t>
          </w:r>
          <w:r>
            <w:fldChar w:fldCharType="end"/>
          </w:r>
        </w:sdtContent>
      </w:sdt>
      <w:r>
        <w:t>.</w:t>
      </w:r>
      <w:r w:rsidR="0065323B">
        <w:t xml:space="preserve"> This building was built in 1935, in rural southwestern Pennsylvania </w:t>
      </w:r>
      <w:sdt>
        <w:sdtPr>
          <w:id w:val="-380864281"/>
          <w:citation/>
        </w:sdtPr>
        <w:sdtContent>
          <w:r w:rsidR="0065323B">
            <w:fldChar w:fldCharType="begin"/>
          </w:r>
          <w:r w:rsidR="0065323B">
            <w:instrText xml:space="preserve"> CITATION Fra20 \l 2057 </w:instrText>
          </w:r>
          <w:r w:rsidR="0065323B">
            <w:fldChar w:fldCharType="separate"/>
          </w:r>
          <w:r w:rsidR="0065323B">
            <w:rPr>
              <w:noProof/>
            </w:rPr>
            <w:t>(Wright, 2020)</w:t>
          </w:r>
          <w:r w:rsidR="0065323B">
            <w:fldChar w:fldCharType="end"/>
          </w:r>
        </w:sdtContent>
      </w:sdt>
      <w:r w:rsidR="0065323B">
        <w:t>.</w:t>
      </w:r>
      <w:r w:rsidR="00F55CC5">
        <w:t xml:space="preserve"> This area is in the mountain</w:t>
      </w:r>
      <w:r w:rsidR="0000640C">
        <w:t xml:space="preserve"> known as Laurel Highlands</w:t>
      </w:r>
      <w:r w:rsidR="00F55CC5">
        <w:t xml:space="preserve">, surrounded by natures green life with trees and bushes. Fallingwater is also built above a waterfall flowing </w:t>
      </w:r>
      <w:r w:rsidR="0000640C">
        <w:t>through</w:t>
      </w:r>
      <w:r w:rsidR="00F55CC5">
        <w:t xml:space="preserve"> the </w:t>
      </w:r>
      <w:r w:rsidR="0000640C">
        <w:t>greenary</w:t>
      </w:r>
      <w:r w:rsidR="00F55CC5">
        <w:t xml:space="preserve">, which is where they had discovered the name for this iconic building </w:t>
      </w:r>
      <w:sdt>
        <w:sdtPr>
          <w:id w:val="1515029473"/>
          <w:citation/>
        </w:sdtPr>
        <w:sdtContent>
          <w:r w:rsidR="00F55CC5">
            <w:fldChar w:fldCharType="begin"/>
          </w:r>
          <w:r w:rsidR="00F55CC5">
            <w:instrText xml:space="preserve"> CITATION fal20 \l 2057 </w:instrText>
          </w:r>
          <w:r w:rsidR="00F55CC5">
            <w:fldChar w:fldCharType="separate"/>
          </w:r>
          <w:r w:rsidR="00F55CC5">
            <w:rPr>
              <w:noProof/>
            </w:rPr>
            <w:t>(fallingwater, 2020)</w:t>
          </w:r>
          <w:r w:rsidR="00F55CC5">
            <w:fldChar w:fldCharType="end"/>
          </w:r>
        </w:sdtContent>
      </w:sdt>
      <w:r w:rsidR="00172392">
        <w:t>. Purpose of the building was to build a summer weekend home for the Kaufmann family, which they had commissioned him in 1934 when they met.</w:t>
      </w:r>
      <w:r w:rsidR="00E203C0">
        <w:t xml:space="preserve"> Knowing that Wright had a love for nature and organic architecture, this harmonised with the son, Edgar Jr’s love for nature</w:t>
      </w:r>
      <w:r w:rsidR="006E165E">
        <w:t xml:space="preserve"> after spending six months in the Taliesin Fellowship.</w:t>
      </w:r>
      <w:r w:rsidR="00E203C0">
        <w:t xml:space="preserve"> </w:t>
      </w:r>
      <w:r w:rsidR="006E165E">
        <w:t>This</w:t>
      </w:r>
      <w:r w:rsidR="00E203C0">
        <w:t xml:space="preserve"> is why they trusted Wright to design their summer home retreat for them </w:t>
      </w:r>
      <w:sdt>
        <w:sdtPr>
          <w:id w:val="205224175"/>
          <w:citation/>
        </w:sdtPr>
        <w:sdtContent>
          <w:r w:rsidR="00E203C0">
            <w:fldChar w:fldCharType="begin"/>
          </w:r>
          <w:r w:rsidR="00E203C0">
            <w:instrText xml:space="preserve"> CITATION Fra20 \l 2057 </w:instrText>
          </w:r>
          <w:r w:rsidR="00E203C0">
            <w:fldChar w:fldCharType="separate"/>
          </w:r>
          <w:r w:rsidR="00E203C0">
            <w:rPr>
              <w:noProof/>
            </w:rPr>
            <w:t>(Wright, 2020)</w:t>
          </w:r>
          <w:r w:rsidR="00E203C0">
            <w:fldChar w:fldCharType="end"/>
          </w:r>
        </w:sdtContent>
      </w:sdt>
      <w:r w:rsidR="00E203C0">
        <w:t>.</w:t>
      </w:r>
      <w:r w:rsidR="005C3074">
        <w:t xml:space="preserve"> </w:t>
      </w:r>
      <w:proofErr w:type="gramStart"/>
      <w:r w:rsidR="00CF3313">
        <w:t>Also</w:t>
      </w:r>
      <w:proofErr w:type="gramEnd"/>
      <w:r w:rsidR="00CF3313">
        <w:t xml:space="preserve"> with the home, they wanted to complete the building with a guest house and a service wing </w:t>
      </w:r>
      <w:sdt>
        <w:sdtPr>
          <w:id w:val="-786042814"/>
          <w:citation/>
        </w:sdtPr>
        <w:sdtContent>
          <w:r w:rsidR="00CF3313">
            <w:fldChar w:fldCharType="begin"/>
          </w:r>
          <w:r w:rsidR="00CF3313">
            <w:instrText xml:space="preserve"> CITATION fal20 \l 2057 </w:instrText>
          </w:r>
          <w:r w:rsidR="00CF3313">
            <w:fldChar w:fldCharType="separate"/>
          </w:r>
          <w:r w:rsidR="00CF3313">
            <w:rPr>
              <w:noProof/>
            </w:rPr>
            <w:t>(fallingwater, 2020)</w:t>
          </w:r>
          <w:r w:rsidR="00CF3313">
            <w:fldChar w:fldCharType="end"/>
          </w:r>
        </w:sdtContent>
      </w:sdt>
      <w:r w:rsidR="00CF3313">
        <w:t>.</w:t>
      </w:r>
      <w:r w:rsidR="00295258">
        <w:t xml:space="preserve"> Fayette County were a local craftsman who had built Fallingwater</w:t>
      </w:r>
      <w:r w:rsidR="00FA0BD1">
        <w:t xml:space="preserve"> </w:t>
      </w:r>
      <w:sdt>
        <w:sdtPr>
          <w:id w:val="-1793048194"/>
          <w:citation/>
        </w:sdtPr>
        <w:sdtContent>
          <w:r w:rsidR="00FA0BD1">
            <w:fldChar w:fldCharType="begin"/>
          </w:r>
          <w:r w:rsidR="00FA0BD1">
            <w:instrText xml:space="preserve"> CITATION fal20 \l 2057 </w:instrText>
          </w:r>
          <w:r w:rsidR="00FA0BD1">
            <w:fldChar w:fldCharType="separate"/>
          </w:r>
          <w:r w:rsidR="00FA0BD1">
            <w:rPr>
              <w:noProof/>
            </w:rPr>
            <w:t>(fallingwater, 2020)</w:t>
          </w:r>
          <w:r w:rsidR="00FA0BD1">
            <w:fldChar w:fldCharType="end"/>
          </w:r>
        </w:sdtContent>
      </w:sdt>
      <w:r w:rsidR="00FA0BD1">
        <w:t>.</w:t>
      </w:r>
      <w:r w:rsidR="008E0ED3">
        <w:t xml:space="preserve"> Wright had </w:t>
      </w:r>
      <w:proofErr w:type="gramStart"/>
      <w:r w:rsidR="008E0ED3">
        <w:t>a</w:t>
      </w:r>
      <w:proofErr w:type="gramEnd"/>
      <w:r w:rsidR="008E0ED3">
        <w:t xml:space="preserve"> admiration for Japanese architecture, which he merged into design for this building, as with previous work. This style of architecture is combining nature and man together, to create a more environmental atmosphere where using natures gifts in order to create a harmonising iconic building</w:t>
      </w:r>
      <w:r w:rsidR="00503CB6">
        <w:t xml:space="preserve"> </w:t>
      </w:r>
      <w:sdt>
        <w:sdtPr>
          <w:id w:val="553665650"/>
          <w:citation/>
        </w:sdtPr>
        <w:sdtContent>
          <w:r w:rsidR="00503CB6">
            <w:fldChar w:fldCharType="begin"/>
          </w:r>
          <w:r w:rsidR="00503CB6">
            <w:instrText xml:space="preserve"> CITATION Ade10 \l 2057 </w:instrText>
          </w:r>
          <w:r w:rsidR="00503CB6">
            <w:fldChar w:fldCharType="separate"/>
          </w:r>
          <w:r w:rsidR="00503CB6">
            <w:rPr>
              <w:noProof/>
            </w:rPr>
            <w:t>(Perez, 2010)</w:t>
          </w:r>
          <w:r w:rsidR="00503CB6">
            <w:fldChar w:fldCharType="end"/>
          </w:r>
        </w:sdtContent>
      </w:sdt>
      <w:r w:rsidR="00503CB6">
        <w:t>.</w:t>
      </w:r>
    </w:p>
    <w:p w14:paraId="4EF721AF" w14:textId="3200689E" w:rsidR="00503CB6" w:rsidRPr="007E059D" w:rsidRDefault="00503CB6" w:rsidP="00F62CE7">
      <w:pPr>
        <w:spacing w:line="360" w:lineRule="auto"/>
        <w:jc w:val="both"/>
      </w:pPr>
      <w:r>
        <w:t xml:space="preserve">Fallingwater </w:t>
      </w:r>
      <w:r w:rsidR="00194FE8">
        <w:t xml:space="preserve">was the Kaufmanns summer weekend home for 26 years. In 1963, they had donated their home to Western Pennsylvania Conservancy, along with the 1,543 </w:t>
      </w:r>
      <w:proofErr w:type="spellStart"/>
      <w:r w:rsidR="00194FE8">
        <w:t>acrrs</w:t>
      </w:r>
      <w:proofErr w:type="spellEnd"/>
      <w:r w:rsidR="00194FE8">
        <w:t xml:space="preserve"> surrounding the area </w:t>
      </w:r>
      <w:sdt>
        <w:sdtPr>
          <w:id w:val="-51769517"/>
          <w:citation/>
        </w:sdtPr>
        <w:sdtContent>
          <w:r w:rsidR="00194FE8">
            <w:fldChar w:fldCharType="begin"/>
          </w:r>
          <w:r w:rsidR="00194FE8">
            <w:instrText xml:space="preserve"> CITATION Fra20 \l 2057 </w:instrText>
          </w:r>
          <w:r w:rsidR="00194FE8">
            <w:fldChar w:fldCharType="separate"/>
          </w:r>
          <w:r w:rsidR="00194FE8">
            <w:rPr>
              <w:noProof/>
            </w:rPr>
            <w:t>(Wright, 2020)</w:t>
          </w:r>
          <w:r w:rsidR="00194FE8">
            <w:fldChar w:fldCharType="end"/>
          </w:r>
        </w:sdtContent>
      </w:sdt>
      <w:r w:rsidR="00194FE8">
        <w:t>.</w:t>
      </w:r>
      <w:r w:rsidR="000A257F">
        <w:t xml:space="preserve"> In 1964, the building opened up as a museum and it has since had more than five million visitors</w:t>
      </w:r>
      <w:r w:rsidR="00B16BA6">
        <w:t xml:space="preserve"> </w:t>
      </w:r>
      <w:sdt>
        <w:sdtPr>
          <w:id w:val="374514922"/>
          <w:citation/>
        </w:sdtPr>
        <w:sdtContent>
          <w:r w:rsidR="00B16BA6">
            <w:fldChar w:fldCharType="begin"/>
          </w:r>
          <w:r w:rsidR="00B16BA6">
            <w:instrText xml:space="preserve"> CITATION Fra20 \l 2057 </w:instrText>
          </w:r>
          <w:r w:rsidR="00B16BA6">
            <w:fldChar w:fldCharType="separate"/>
          </w:r>
          <w:r w:rsidR="00B16BA6">
            <w:rPr>
              <w:noProof/>
            </w:rPr>
            <w:t>(Wright, 2020)</w:t>
          </w:r>
          <w:r w:rsidR="00B16BA6">
            <w:fldChar w:fldCharType="end"/>
          </w:r>
        </w:sdtContent>
      </w:sdt>
      <w:r w:rsidR="00B16BA6">
        <w:t>.</w:t>
      </w:r>
    </w:p>
    <w:p w14:paraId="5009453A" w14:textId="0EB1911F" w:rsidR="00F62CE7" w:rsidRDefault="00F62CE7" w:rsidP="00F62CE7">
      <w:pPr>
        <w:spacing w:line="360" w:lineRule="auto"/>
        <w:jc w:val="both"/>
        <w:rPr>
          <w:b/>
          <w:bCs/>
          <w:u w:val="single"/>
        </w:rPr>
      </w:pPr>
    </w:p>
    <w:p w14:paraId="76BAF71C" w14:textId="77777777" w:rsidR="00464F8A" w:rsidRDefault="00464F8A" w:rsidP="00F62CE7">
      <w:pPr>
        <w:spacing w:line="360" w:lineRule="auto"/>
        <w:jc w:val="both"/>
        <w:rPr>
          <w:b/>
          <w:bCs/>
          <w:u w:val="single"/>
        </w:rPr>
      </w:pPr>
    </w:p>
    <w:p w14:paraId="4D191DF0" w14:textId="1CC61908" w:rsidR="00F62CE7" w:rsidRDefault="00F62CE7" w:rsidP="00F62CE7">
      <w:pPr>
        <w:spacing w:line="360" w:lineRule="auto"/>
        <w:jc w:val="both"/>
        <w:rPr>
          <w:b/>
          <w:bCs/>
          <w:u w:val="single"/>
        </w:rPr>
      </w:pPr>
      <w:r>
        <w:rPr>
          <w:b/>
          <w:bCs/>
          <w:u w:val="single"/>
        </w:rPr>
        <w:lastRenderedPageBreak/>
        <w:t>Plan and Section</w:t>
      </w:r>
    </w:p>
    <w:p w14:paraId="419E30C2" w14:textId="31F23E7C" w:rsidR="00F62CE7" w:rsidRDefault="00442998" w:rsidP="00F62CE7">
      <w:pPr>
        <w:spacing w:line="360" w:lineRule="auto"/>
        <w:jc w:val="both"/>
      </w:pPr>
      <w:r w:rsidRPr="00442998">
        <w:t xml:space="preserve">Wright following his love for nature, really wanted to blend the building </w:t>
      </w:r>
      <w:r>
        <w:t>into the naturally beautiful scenery surrounding the location. He also wanted to avoid a simple look at it, and wanted</w:t>
      </w:r>
      <w:r w:rsidR="007B3D91">
        <w:t xml:space="preserve"> the Kaufmann family,</w:t>
      </w:r>
    </w:p>
    <w:p w14:paraId="58B58124" w14:textId="2E2BF3ED" w:rsidR="007B3D91" w:rsidRDefault="007B3D91" w:rsidP="00F62CE7">
      <w:pPr>
        <w:spacing w:line="360" w:lineRule="auto"/>
        <w:jc w:val="both"/>
      </w:pPr>
      <w:r>
        <w:t xml:space="preserve">“to live with the waterfall… as an integral part of their lives” </w:t>
      </w:r>
      <w:sdt>
        <w:sdtPr>
          <w:id w:val="481885570"/>
          <w:citation/>
        </w:sdtPr>
        <w:sdtContent>
          <w:r>
            <w:fldChar w:fldCharType="begin"/>
          </w:r>
          <w:r>
            <w:instrText xml:space="preserve"> CITATION Fra20 \l 2057 </w:instrText>
          </w:r>
          <w:r>
            <w:fldChar w:fldCharType="separate"/>
          </w:r>
          <w:r>
            <w:rPr>
              <w:noProof/>
            </w:rPr>
            <w:t>(Wright, 2020)</w:t>
          </w:r>
          <w:r>
            <w:fldChar w:fldCharType="end"/>
          </w:r>
        </w:sdtContent>
      </w:sdt>
      <w:r>
        <w:t>.</w:t>
      </w:r>
    </w:p>
    <w:p w14:paraId="1FC0D42B" w14:textId="46D31846" w:rsidR="00961A30" w:rsidRDefault="0081756C" w:rsidP="00F62CE7">
      <w:pPr>
        <w:spacing w:line="360" w:lineRule="auto"/>
        <w:jc w:val="both"/>
      </w:pPr>
      <w:r>
        <w:t>This would’ve brought real integration of the building and what nature had to offer</w:t>
      </w:r>
      <w:r w:rsidR="00E41C93">
        <w:t>.</w:t>
      </w:r>
      <w:r w:rsidR="001766D8">
        <w:t xml:space="preserve"> </w:t>
      </w:r>
      <w:r w:rsidR="00881B58">
        <w:t>Quickly l</w:t>
      </w:r>
      <w:r w:rsidR="001766D8">
        <w:t>ooking at the plans and sections of the design</w:t>
      </w:r>
      <w:r w:rsidR="00725381">
        <w:t xml:space="preserve">, they aren’t symmetrical and look very </w:t>
      </w:r>
      <w:r w:rsidR="000D7403">
        <w:t xml:space="preserve">jumbled and on top of </w:t>
      </w:r>
      <w:proofErr w:type="spellStart"/>
      <w:r w:rsidR="000D7403">
        <w:t>eachother</w:t>
      </w:r>
      <w:proofErr w:type="spellEnd"/>
      <w:r w:rsidR="000D7403">
        <w:t>.</w:t>
      </w:r>
      <w:r w:rsidR="00961A30">
        <w:t xml:space="preserve"> </w:t>
      </w:r>
    </w:p>
    <w:p w14:paraId="6739A2C3" w14:textId="1BC32C1D" w:rsidR="007B3D91" w:rsidRDefault="00F65C25" w:rsidP="00F62CE7">
      <w:pPr>
        <w:spacing w:line="360" w:lineRule="auto"/>
        <w:jc w:val="both"/>
      </w:pPr>
      <w:r>
        <w:t>*</w:t>
      </w:r>
      <w:r w:rsidR="00961A30">
        <w:t>Refer to Appendix A</w:t>
      </w:r>
      <w:r w:rsidR="00881B58">
        <w:t>, B and C</w:t>
      </w:r>
      <w:r>
        <w:t>*</w:t>
      </w:r>
    </w:p>
    <w:p w14:paraId="35175DF2" w14:textId="77777777" w:rsidR="00CD3988" w:rsidRDefault="00881B58" w:rsidP="00F62CE7">
      <w:pPr>
        <w:spacing w:line="360" w:lineRule="auto"/>
        <w:jc w:val="both"/>
      </w:pPr>
      <w:r>
        <w:t xml:space="preserve">The building is a </w:t>
      </w:r>
      <w:proofErr w:type="gramStart"/>
      <w:r>
        <w:t>three</w:t>
      </w:r>
      <w:r w:rsidR="00B10B8B">
        <w:t xml:space="preserve"> </w:t>
      </w:r>
      <w:r>
        <w:t>story</w:t>
      </w:r>
      <w:proofErr w:type="gramEnd"/>
      <w:r>
        <w:t xml:space="preserve"> building with comes in two parts, the main house of the clients and the guest house which was all completed in 1939</w:t>
      </w:r>
      <w:r w:rsidR="006E41E4">
        <w:t>. Looking at each floor plan, the house consists of simple rooms with an open living room and a compact kitchen, which is all of the first floor. Then on the second floor, it contains three bedrooms. Finally, the third floor is Edgar Jr’s place of study and bedroom. What makes the building so impressive is that the living room contains steps which lead straight into the running water below</w:t>
      </w:r>
      <w:r w:rsidR="0019633C">
        <w:t>, this is a very fascinating feature to the house</w:t>
      </w:r>
      <w:r w:rsidR="00A81B66">
        <w:t xml:space="preserve"> </w:t>
      </w:r>
      <w:sdt>
        <w:sdtPr>
          <w:id w:val="-981544606"/>
          <w:citation/>
        </w:sdtPr>
        <w:sdtContent>
          <w:r w:rsidR="00A81B66">
            <w:fldChar w:fldCharType="begin"/>
          </w:r>
          <w:r w:rsidR="00A81B66">
            <w:instrText xml:space="preserve"> CITATION Ade10 \l 2057 </w:instrText>
          </w:r>
          <w:r w:rsidR="00A81B66">
            <w:fldChar w:fldCharType="separate"/>
          </w:r>
          <w:r w:rsidR="00A81B66">
            <w:rPr>
              <w:noProof/>
            </w:rPr>
            <w:t>(Perez, 2010)</w:t>
          </w:r>
          <w:r w:rsidR="00A81B66">
            <w:fldChar w:fldCharType="end"/>
          </w:r>
        </w:sdtContent>
      </w:sdt>
      <w:r w:rsidR="00A81B66">
        <w:t>.</w:t>
      </w:r>
      <w:r w:rsidR="0063635D">
        <w:t xml:space="preserve"> </w:t>
      </w:r>
    </w:p>
    <w:p w14:paraId="14F7B254" w14:textId="52FD37FE" w:rsidR="00CD3988" w:rsidRDefault="00CD3988" w:rsidP="00F62CE7">
      <w:pPr>
        <w:spacing w:line="360" w:lineRule="auto"/>
        <w:jc w:val="both"/>
      </w:pPr>
      <w:r>
        <w:t>*Refer to Appendix G*</w:t>
      </w:r>
    </w:p>
    <w:p w14:paraId="67B9FA63" w14:textId="5C7BD06C" w:rsidR="00881B58" w:rsidRDefault="000508AB" w:rsidP="00F62CE7">
      <w:pPr>
        <w:spacing w:line="360" w:lineRule="auto"/>
        <w:jc w:val="both"/>
      </w:pPr>
      <w:proofErr w:type="gramStart"/>
      <w:r>
        <w:t>Again</w:t>
      </w:r>
      <w:proofErr w:type="gramEnd"/>
      <w:r>
        <w:t xml:space="preserve"> looking at Appendix A, B and C, you can see that the terrace overhang over the river which brings this naturally soothing sound of the flowing river to the people around it. You can also see from the section of the building, that many different planes and spaces overhang over </w:t>
      </w:r>
      <w:proofErr w:type="spellStart"/>
      <w:r>
        <w:t>eachother</w:t>
      </w:r>
      <w:proofErr w:type="spellEnd"/>
      <w:r>
        <w:t xml:space="preserve"> horizontally.</w:t>
      </w:r>
    </w:p>
    <w:p w14:paraId="6973290C" w14:textId="1CA2095E" w:rsidR="000508AB" w:rsidRDefault="000508AB" w:rsidP="00F62CE7">
      <w:pPr>
        <w:spacing w:line="360" w:lineRule="auto"/>
        <w:jc w:val="both"/>
      </w:pPr>
      <w:r>
        <w:t>*Refer to Appendix D*</w:t>
      </w:r>
    </w:p>
    <w:p w14:paraId="0F4E1EE3" w14:textId="558BF4F2" w:rsidR="003E4BFB" w:rsidRDefault="003E4BFB" w:rsidP="00F62CE7">
      <w:pPr>
        <w:spacing w:line="360" w:lineRule="auto"/>
        <w:jc w:val="both"/>
      </w:pPr>
      <w:r>
        <w:t>From this you can see how Wright has used the cantilevered terrace to create an atmosphere and you can also see how he uses the internal spaces, to allow the external spaces to merge.</w:t>
      </w:r>
      <w:r w:rsidR="00184CF3">
        <w:t xml:space="preserve"> Whether it being intentional or not, you can see how the building itself reflects the topography of the land. This creating a more natural look to it without having too much contrast from the structure to nature.</w:t>
      </w:r>
      <w:r w:rsidR="001125DE">
        <w:t xml:space="preserve"> </w:t>
      </w:r>
      <w:r w:rsidR="008E0ED3">
        <w:t>The 3 planes are all form a pattern around a single vertical element, which is the natural stone staircase.</w:t>
      </w:r>
    </w:p>
    <w:p w14:paraId="42252D76" w14:textId="77777777" w:rsidR="00961A30" w:rsidRPr="00442998" w:rsidRDefault="00961A30" w:rsidP="00F62CE7">
      <w:pPr>
        <w:spacing w:line="360" w:lineRule="auto"/>
        <w:jc w:val="both"/>
      </w:pPr>
    </w:p>
    <w:p w14:paraId="4E47C065" w14:textId="31ACBBEF" w:rsidR="00F62CE7" w:rsidRDefault="00F62CE7" w:rsidP="00F62CE7">
      <w:pPr>
        <w:spacing w:line="360" w:lineRule="auto"/>
        <w:jc w:val="both"/>
        <w:rPr>
          <w:b/>
          <w:bCs/>
          <w:u w:val="single"/>
        </w:rPr>
      </w:pPr>
    </w:p>
    <w:p w14:paraId="663E9E91" w14:textId="77777777" w:rsidR="007B4B69" w:rsidRDefault="007B4B69" w:rsidP="00F62CE7">
      <w:pPr>
        <w:spacing w:line="360" w:lineRule="auto"/>
        <w:jc w:val="both"/>
        <w:rPr>
          <w:b/>
          <w:bCs/>
          <w:u w:val="single"/>
        </w:rPr>
      </w:pPr>
    </w:p>
    <w:p w14:paraId="7E5E35C4" w14:textId="77777777" w:rsidR="007B4B69" w:rsidRDefault="007B4B69" w:rsidP="00F62CE7">
      <w:pPr>
        <w:spacing w:line="360" w:lineRule="auto"/>
        <w:jc w:val="both"/>
        <w:rPr>
          <w:b/>
          <w:bCs/>
          <w:u w:val="single"/>
        </w:rPr>
      </w:pPr>
    </w:p>
    <w:p w14:paraId="4AB2801D" w14:textId="0B56072E" w:rsidR="00F62CE7" w:rsidRDefault="00F62CE7" w:rsidP="00F62CE7">
      <w:pPr>
        <w:spacing w:line="360" w:lineRule="auto"/>
        <w:jc w:val="both"/>
        <w:rPr>
          <w:b/>
          <w:bCs/>
          <w:u w:val="single"/>
        </w:rPr>
      </w:pPr>
      <w:r>
        <w:rPr>
          <w:b/>
          <w:bCs/>
          <w:u w:val="single"/>
        </w:rPr>
        <w:lastRenderedPageBreak/>
        <w:t>Materials and Light</w:t>
      </w:r>
    </w:p>
    <w:p w14:paraId="77E26288" w14:textId="77777777" w:rsidR="009A37BB" w:rsidRDefault="008415AB" w:rsidP="00F62CE7">
      <w:pPr>
        <w:spacing w:line="360" w:lineRule="auto"/>
        <w:jc w:val="both"/>
      </w:pPr>
      <w:r>
        <w:t xml:space="preserve">Fallingwater is a house of masonry form where they used reinforced concrete structures. This was Wrights first time using reinforced concrete for residences as he didn’t have much interest in the material </w:t>
      </w:r>
      <w:sdt>
        <w:sdtPr>
          <w:id w:val="-335924189"/>
          <w:citation/>
        </w:sdtPr>
        <w:sdtContent>
          <w:r>
            <w:fldChar w:fldCharType="begin"/>
          </w:r>
          <w:r>
            <w:instrText xml:space="preserve"> CITATION Ade10 \l 2057 </w:instrText>
          </w:r>
          <w:r>
            <w:fldChar w:fldCharType="separate"/>
          </w:r>
          <w:r>
            <w:rPr>
              <w:noProof/>
            </w:rPr>
            <w:t>(Perez, 2010)</w:t>
          </w:r>
          <w:r>
            <w:fldChar w:fldCharType="end"/>
          </w:r>
        </w:sdtContent>
      </w:sdt>
      <w:r>
        <w:t>.</w:t>
      </w:r>
      <w:r w:rsidR="00FC773B">
        <w:t xml:space="preserve"> Using this material, it has the flexibility to be formed into any shape while along with being reinforced, was a very strong and had incredible tensile strength.</w:t>
      </w:r>
      <w:r w:rsidR="005974E7">
        <w:t xml:space="preserve"> Throughout the house there were dark and narrow passageways, which would seem cold and quiet without the light, but Wright managed to reflect this effect away by having great big windows in eyesight that managed to bring nature into the house. One tremendous feature that Wright included into this design was having windows on the façade where they open up at corners of the house, so it could break the feeling of being in a box ins</w:t>
      </w:r>
      <w:r w:rsidR="0024238D">
        <w:t>i</w:t>
      </w:r>
      <w:r w:rsidR="005974E7">
        <w:t>de this building, which with majority of buildings have</w:t>
      </w:r>
      <w:r w:rsidR="0024238D">
        <w:t xml:space="preserve"> </w:t>
      </w:r>
      <w:sdt>
        <w:sdtPr>
          <w:id w:val="-1582214128"/>
          <w:citation/>
        </w:sdtPr>
        <w:sdtContent>
          <w:r w:rsidR="0024238D">
            <w:fldChar w:fldCharType="begin"/>
          </w:r>
          <w:r w:rsidR="0024238D">
            <w:instrText xml:space="preserve"> CITATION Ade10 \l 2057 </w:instrText>
          </w:r>
          <w:r w:rsidR="0024238D">
            <w:fldChar w:fldCharType="separate"/>
          </w:r>
          <w:r w:rsidR="0024238D">
            <w:rPr>
              <w:noProof/>
            </w:rPr>
            <w:t>(Perez, 2010)</w:t>
          </w:r>
          <w:r w:rsidR="0024238D">
            <w:fldChar w:fldCharType="end"/>
          </w:r>
        </w:sdtContent>
      </w:sdt>
      <w:r w:rsidR="005974E7">
        <w:t xml:space="preserve">. </w:t>
      </w:r>
    </w:p>
    <w:p w14:paraId="4CBA964C" w14:textId="41C05258" w:rsidR="009A37BB" w:rsidRDefault="009A37BB" w:rsidP="00F62CE7">
      <w:pPr>
        <w:spacing w:line="360" w:lineRule="auto"/>
        <w:jc w:val="both"/>
      </w:pPr>
      <w:r>
        <w:t>*Refer to Appendix F*</w:t>
      </w:r>
    </w:p>
    <w:p w14:paraId="1E3F68F0" w14:textId="42EB020D" w:rsidR="00F62CE7" w:rsidRPr="008415AB" w:rsidRDefault="005974E7" w:rsidP="00F62CE7">
      <w:pPr>
        <w:spacing w:line="360" w:lineRule="auto"/>
        <w:jc w:val="both"/>
      </w:pPr>
      <w:r>
        <w:t>This separates the design from other buildings, which makes it even more remarkable.</w:t>
      </w:r>
      <w:r w:rsidR="00233A17">
        <w:t xml:space="preserve"> For a wall feature, Wright used rock outcropping and walls built directly out. He used deep toned polished walnut which fashioned into bookshelves, ledges and low and wide tables. For the interior he used stone paved interior which brought in this feel of nature </w:t>
      </w:r>
      <w:sdt>
        <w:sdtPr>
          <w:id w:val="120347641"/>
          <w:citation/>
        </w:sdtPr>
        <w:sdtContent>
          <w:r w:rsidR="00233A17">
            <w:fldChar w:fldCharType="begin"/>
          </w:r>
          <w:r w:rsidR="00233A17">
            <w:instrText xml:space="preserve"> CITATION Jos16 \l 2057 </w:instrText>
          </w:r>
          <w:r w:rsidR="00233A17">
            <w:fldChar w:fldCharType="separate"/>
          </w:r>
          <w:r w:rsidR="00233A17">
            <w:rPr>
              <w:noProof/>
            </w:rPr>
            <w:t>(Hardik, 2016)</w:t>
          </w:r>
          <w:r w:rsidR="00233A17">
            <w:fldChar w:fldCharType="end"/>
          </w:r>
        </w:sdtContent>
      </w:sdt>
      <w:r w:rsidR="00233A17">
        <w:t>, which compliments his Japanese style architecture.</w:t>
      </w:r>
      <w:r w:rsidR="000C570D">
        <w:t xml:space="preserve"> </w:t>
      </w:r>
      <w:r w:rsidR="008415AB">
        <w:t xml:space="preserve">To continue the Japanese style architecture and to bring nature into its four walls, a big factor that would </w:t>
      </w:r>
      <w:r w:rsidR="00233A17">
        <w:t>a</w:t>
      </w:r>
      <w:r w:rsidR="008415AB">
        <w:t xml:space="preserve">ffect this is the material and lighting used for the building. </w:t>
      </w:r>
    </w:p>
    <w:p w14:paraId="5F249876" w14:textId="19F9BDDD" w:rsidR="00F62CE7" w:rsidRDefault="00F62CE7" w:rsidP="00F62CE7">
      <w:pPr>
        <w:spacing w:line="360" w:lineRule="auto"/>
        <w:jc w:val="both"/>
        <w:rPr>
          <w:b/>
          <w:bCs/>
          <w:u w:val="single"/>
        </w:rPr>
      </w:pPr>
    </w:p>
    <w:p w14:paraId="1CF581CE" w14:textId="3C4891D1" w:rsidR="00F62CE7" w:rsidRDefault="00F62CE7" w:rsidP="00F62CE7">
      <w:pPr>
        <w:spacing w:line="360" w:lineRule="auto"/>
        <w:jc w:val="both"/>
        <w:rPr>
          <w:b/>
          <w:bCs/>
          <w:u w:val="single"/>
        </w:rPr>
      </w:pPr>
      <w:r>
        <w:rPr>
          <w:b/>
          <w:bCs/>
          <w:u w:val="single"/>
        </w:rPr>
        <w:t>Ideas and Theories Underpinning the Design</w:t>
      </w:r>
    </w:p>
    <w:p w14:paraId="5C5FCCC0" w14:textId="755ED5C6" w:rsidR="00077294" w:rsidRPr="00B57F8E" w:rsidRDefault="00B57F8E" w:rsidP="00F62CE7">
      <w:pPr>
        <w:spacing w:line="360" w:lineRule="auto"/>
        <w:jc w:val="both"/>
      </w:pPr>
      <w:r w:rsidRPr="00B57F8E">
        <w:t xml:space="preserve">Included in the building and design </w:t>
      </w:r>
      <w:r>
        <w:t xml:space="preserve">were narrow and dark passageways. This design was used to make people feel the feeling of compression when contrasting to the expansion of the outside space </w:t>
      </w:r>
      <w:sdt>
        <w:sdtPr>
          <w:id w:val="567234339"/>
          <w:citation/>
        </w:sdtPr>
        <w:sdtContent>
          <w:r>
            <w:fldChar w:fldCharType="begin"/>
          </w:r>
          <w:r>
            <w:instrText xml:space="preserve"> CITATION Ade10 \l 2057 </w:instrText>
          </w:r>
          <w:r>
            <w:fldChar w:fldCharType="separate"/>
          </w:r>
          <w:r>
            <w:rPr>
              <w:noProof/>
            </w:rPr>
            <w:t>(Perez, 2010)</w:t>
          </w:r>
          <w:r>
            <w:fldChar w:fldCharType="end"/>
          </w:r>
        </w:sdtContent>
      </w:sdt>
      <w:r>
        <w:t>. To add to the direct effect of the people who are inside the building, Wright designed the roof to be rather low, measuring at 6’4 in some places in order to direct the line of sight and eyes to look horizontally outside</w:t>
      </w:r>
      <w:r w:rsidR="00E95C03">
        <w:t xml:space="preserve"> </w:t>
      </w:r>
      <w:sdt>
        <w:sdtPr>
          <w:id w:val="-734461174"/>
          <w:citation/>
        </w:sdtPr>
        <w:sdtContent>
          <w:r w:rsidR="00E95C03">
            <w:fldChar w:fldCharType="begin"/>
          </w:r>
          <w:r w:rsidR="00E95C03">
            <w:instrText xml:space="preserve"> CITATION Ade10 \l 2057 </w:instrText>
          </w:r>
          <w:r w:rsidR="00E95C03">
            <w:fldChar w:fldCharType="separate"/>
          </w:r>
          <w:r w:rsidR="00E95C03">
            <w:rPr>
              <w:noProof/>
            </w:rPr>
            <w:t>(Perez, 2010)</w:t>
          </w:r>
          <w:r w:rsidR="00E95C03">
            <w:fldChar w:fldCharType="end"/>
          </w:r>
        </w:sdtContent>
      </w:sdt>
      <w:r w:rsidR="00E95C03">
        <w:t xml:space="preserve">. </w:t>
      </w:r>
      <w:r w:rsidR="00937E35">
        <w:t xml:space="preserve">Using these spaces to compliment with nature, Wright designed the building to have long cantilevered terraces. This made the terraces add an element of structure to the house aside from its function. What fives the building such amazing structure to it, is these planes and screens with angle outwards of the building. It creates a composition out of planes and screens. The planes are angled horizontally that connect to the rocky hillside with the river, but using the cantilever technique, this allows the terraces to rise above the river, in order to create a view </w:t>
      </w:r>
      <w:r w:rsidR="00937E35">
        <w:lastRenderedPageBreak/>
        <w:t>over the river</w:t>
      </w:r>
      <w:r w:rsidR="00877CB6">
        <w:t xml:space="preserve"> </w:t>
      </w:r>
      <w:sdt>
        <w:sdtPr>
          <w:id w:val="-565413534"/>
          <w:citation/>
        </w:sdtPr>
        <w:sdtContent>
          <w:r w:rsidR="00877CB6">
            <w:fldChar w:fldCharType="begin"/>
          </w:r>
          <w:r w:rsidR="00877CB6">
            <w:instrText xml:space="preserve"> CITATION Jos16 \l 2057 </w:instrText>
          </w:r>
          <w:r w:rsidR="00877CB6">
            <w:fldChar w:fldCharType="separate"/>
          </w:r>
          <w:r w:rsidR="00877CB6">
            <w:rPr>
              <w:noProof/>
            </w:rPr>
            <w:t>(Hardik, 2016)</w:t>
          </w:r>
          <w:r w:rsidR="00877CB6">
            <w:fldChar w:fldCharType="end"/>
          </w:r>
        </w:sdtContent>
      </w:sdt>
      <w:r w:rsidR="00877CB6">
        <w:t>.</w:t>
      </w:r>
      <w:r w:rsidR="00937E35">
        <w:t xml:space="preserve"> </w:t>
      </w:r>
      <w:r w:rsidR="00077294">
        <w:t xml:space="preserve">To connect nature with the house, he used the general use of glass. He had no walls facing the falls and had only a central stone middle for the fireplace and columns </w:t>
      </w:r>
      <w:sdt>
        <w:sdtPr>
          <w:id w:val="1053806103"/>
          <w:citation/>
        </w:sdtPr>
        <w:sdtContent>
          <w:r w:rsidR="00077294">
            <w:fldChar w:fldCharType="begin"/>
          </w:r>
          <w:r w:rsidR="00077294">
            <w:instrText xml:space="preserve"> CITATION Cha20 \l 2057 </w:instrText>
          </w:r>
          <w:r w:rsidR="00077294">
            <w:fldChar w:fldCharType="separate"/>
          </w:r>
          <w:r w:rsidR="00077294">
            <w:rPr>
              <w:noProof/>
            </w:rPr>
            <w:t>(Wiebe, 2020)</w:t>
          </w:r>
          <w:r w:rsidR="00077294">
            <w:fldChar w:fldCharType="end"/>
          </w:r>
        </w:sdtContent>
      </w:sdt>
      <w:r w:rsidR="00077294">
        <w:t>. This had a major effect on sound in the building as you could hear the sound of the waterfall throughout the building. Again, creating an absolute amazing atmosphere in the building, along with the lighting, materials and sound.</w:t>
      </w:r>
    </w:p>
    <w:p w14:paraId="7BF6F1AC" w14:textId="4BA24A65" w:rsidR="00F62CE7" w:rsidRDefault="00F62CE7" w:rsidP="00F62CE7">
      <w:pPr>
        <w:spacing w:line="360" w:lineRule="auto"/>
        <w:jc w:val="both"/>
        <w:rPr>
          <w:b/>
          <w:bCs/>
          <w:u w:val="single"/>
        </w:rPr>
      </w:pPr>
    </w:p>
    <w:p w14:paraId="38850382" w14:textId="77777777" w:rsidR="009F2EA0" w:rsidRDefault="009F2EA0" w:rsidP="00F62CE7">
      <w:pPr>
        <w:spacing w:line="360" w:lineRule="auto"/>
        <w:jc w:val="both"/>
        <w:rPr>
          <w:b/>
          <w:bCs/>
          <w:u w:val="single"/>
        </w:rPr>
      </w:pPr>
    </w:p>
    <w:p w14:paraId="2C0CE8B9" w14:textId="20B7715F" w:rsidR="00F62CE7" w:rsidRDefault="00F62CE7" w:rsidP="00F62CE7">
      <w:pPr>
        <w:spacing w:line="360" w:lineRule="auto"/>
        <w:jc w:val="both"/>
        <w:rPr>
          <w:b/>
          <w:bCs/>
          <w:u w:val="single"/>
        </w:rPr>
      </w:pPr>
      <w:r>
        <w:rPr>
          <w:b/>
          <w:bCs/>
          <w:u w:val="single"/>
        </w:rPr>
        <w:t>Conclusion</w:t>
      </w:r>
    </w:p>
    <w:p w14:paraId="31A1660F" w14:textId="7440B35C" w:rsidR="009A3BEB" w:rsidRDefault="00E74F74" w:rsidP="00F62CE7">
      <w:pPr>
        <w:spacing w:line="360" w:lineRule="auto"/>
        <w:jc w:val="both"/>
      </w:pPr>
      <w:r>
        <w:t>Overall, with all the features used by Wright in this design is truly amazing and no wonder how it’s been such a successful and iconic building.</w:t>
      </w:r>
      <w:r w:rsidR="009866F8">
        <w:t xml:space="preserve"> Bringing his love for nature, Japanese and organic style architecture, it</w:t>
      </w:r>
      <w:r w:rsidR="00682110">
        <w:t>’</w:t>
      </w:r>
      <w:r w:rsidR="009866F8">
        <w:t>s fulfilled many of his</w:t>
      </w:r>
      <w:r w:rsidR="00682110">
        <w:t>,</w:t>
      </w:r>
      <w:r w:rsidR="009866F8">
        <w:t xml:space="preserve"> and the Kaufmanns families aims and expectations.</w:t>
      </w:r>
      <w:r w:rsidR="00063653">
        <w:t xml:space="preserve"> You can clearly see how much thought he has put into every aspect in the building by complimenting the waterfall and scenery around </w:t>
      </w:r>
      <w:proofErr w:type="gramStart"/>
      <w:r w:rsidR="00063653">
        <w:t>it, and</w:t>
      </w:r>
      <w:proofErr w:type="gramEnd"/>
      <w:r w:rsidR="00063653">
        <w:t xml:space="preserve"> thought of how he could integrate the external space to the internal space</w:t>
      </w:r>
      <w:r w:rsidR="00BA540D">
        <w:t xml:space="preserve">. Through having big open windows in the eyeline of a person to give direct view of the outside woodland, and having windows open up at corners so you could escape that feeling of being boxed off inside the room. Many of these features being able to compliment </w:t>
      </w:r>
      <w:proofErr w:type="spellStart"/>
      <w:r w:rsidR="00BA540D">
        <w:t>eachother</w:t>
      </w:r>
      <w:proofErr w:type="spellEnd"/>
      <w:r w:rsidR="00D67F30">
        <w:t xml:space="preserve">. He avoided having just a simple square box I middle of the land, but he managed to reflect the topography of the land to mirror and settle into </w:t>
      </w:r>
      <w:r w:rsidR="00F12ACC">
        <w:t>the scene</w:t>
      </w:r>
      <w:r w:rsidR="00D67F30">
        <w:t xml:space="preserve">. </w:t>
      </w:r>
      <w:r w:rsidR="00942E40">
        <w:t>He had answered the Kaufmanns brief of having a summer weekend home with a guest house and terraces.</w:t>
      </w:r>
      <w:r w:rsidR="009A3BEB">
        <w:t xml:space="preserve"> The building had problems at the beginning from having very bold cantilevered terraces but was soon fixed as soon as the formwork was removed at the construction stage</w:t>
      </w:r>
      <w:r w:rsidR="00125C0C">
        <w:t xml:space="preserve"> </w:t>
      </w:r>
      <w:sdt>
        <w:sdtPr>
          <w:id w:val="-304627285"/>
          <w:citation/>
        </w:sdtPr>
        <w:sdtContent>
          <w:r w:rsidR="00125C0C">
            <w:fldChar w:fldCharType="begin"/>
          </w:r>
          <w:r w:rsidR="00125C0C">
            <w:instrText xml:space="preserve"> CITATION Jos16 \l 2057 </w:instrText>
          </w:r>
          <w:r w:rsidR="00125C0C">
            <w:fldChar w:fldCharType="separate"/>
          </w:r>
          <w:r w:rsidR="00125C0C">
            <w:rPr>
              <w:noProof/>
            </w:rPr>
            <w:t>(Hardik, 2016)</w:t>
          </w:r>
          <w:r w:rsidR="00125C0C">
            <w:fldChar w:fldCharType="end"/>
          </w:r>
        </w:sdtContent>
      </w:sdt>
      <w:r w:rsidR="009A3BEB">
        <w:t>. By looking at all these factors inside the building and judging on how iconic the building has become over the years with it being its own museum and having so many visitor, we can agree that it is a very successful building and has many reason the be one of the world’s most famous bui</w:t>
      </w:r>
      <w:r w:rsidR="00D33395">
        <w:t>l</w:t>
      </w:r>
      <w:r w:rsidR="009A3BEB">
        <w:t>dings.</w:t>
      </w:r>
    </w:p>
    <w:p w14:paraId="0C6FBFE2" w14:textId="1ED53436" w:rsidR="00D145CE" w:rsidRPr="00E74F74" w:rsidRDefault="00D145CE" w:rsidP="00F62CE7">
      <w:pPr>
        <w:spacing w:line="360" w:lineRule="auto"/>
        <w:jc w:val="both"/>
      </w:pPr>
      <w:r>
        <w:t>*Refer to Appendix E*</w:t>
      </w:r>
    </w:p>
    <w:p w14:paraId="2CD470E0" w14:textId="6CFB05B5" w:rsidR="00FA76A2" w:rsidRDefault="00FA76A2" w:rsidP="00F62CE7">
      <w:pPr>
        <w:spacing w:line="360" w:lineRule="auto"/>
        <w:jc w:val="both"/>
        <w:rPr>
          <w:b/>
          <w:bCs/>
          <w:u w:val="single"/>
        </w:rPr>
      </w:pPr>
    </w:p>
    <w:p w14:paraId="7516E3C4" w14:textId="0A2CCF84" w:rsidR="00FA76A2" w:rsidRDefault="00FA76A2" w:rsidP="00F62CE7">
      <w:pPr>
        <w:spacing w:line="360" w:lineRule="auto"/>
        <w:jc w:val="both"/>
        <w:rPr>
          <w:b/>
          <w:bCs/>
          <w:u w:val="single"/>
        </w:rPr>
      </w:pPr>
    </w:p>
    <w:p w14:paraId="4A2D72A8" w14:textId="77777777" w:rsidR="00FA76A2" w:rsidRDefault="00FA76A2" w:rsidP="00F62CE7">
      <w:pPr>
        <w:spacing w:line="360" w:lineRule="auto"/>
        <w:jc w:val="both"/>
        <w:rPr>
          <w:b/>
          <w:bCs/>
          <w:u w:val="single"/>
        </w:rPr>
      </w:pPr>
    </w:p>
    <w:p w14:paraId="778F779A" w14:textId="77777777" w:rsidR="00FA76A2" w:rsidRDefault="00FA76A2" w:rsidP="00F62CE7">
      <w:pPr>
        <w:spacing w:line="360" w:lineRule="auto"/>
        <w:jc w:val="both"/>
        <w:rPr>
          <w:b/>
          <w:bCs/>
          <w:u w:val="single"/>
        </w:rPr>
      </w:pPr>
    </w:p>
    <w:p w14:paraId="62A5B901" w14:textId="77777777" w:rsidR="00FA76A2" w:rsidRDefault="00FA76A2" w:rsidP="00F62CE7">
      <w:pPr>
        <w:spacing w:line="360" w:lineRule="auto"/>
        <w:jc w:val="both"/>
        <w:rPr>
          <w:b/>
          <w:bCs/>
          <w:u w:val="single"/>
        </w:rPr>
      </w:pPr>
    </w:p>
    <w:p w14:paraId="355AD134" w14:textId="77777777" w:rsidR="00FA76A2" w:rsidRDefault="00FA76A2" w:rsidP="00F62CE7">
      <w:pPr>
        <w:spacing w:line="360" w:lineRule="auto"/>
        <w:jc w:val="both"/>
        <w:rPr>
          <w:b/>
          <w:bCs/>
          <w:u w:val="single"/>
        </w:rPr>
      </w:pPr>
    </w:p>
    <w:p w14:paraId="626D5B2A" w14:textId="77777777" w:rsidR="00FA76A2" w:rsidRDefault="00FA76A2" w:rsidP="00F62CE7">
      <w:pPr>
        <w:spacing w:line="360" w:lineRule="auto"/>
        <w:jc w:val="both"/>
        <w:rPr>
          <w:b/>
          <w:bCs/>
          <w:u w:val="single"/>
        </w:rPr>
      </w:pPr>
    </w:p>
    <w:p w14:paraId="3268EAED" w14:textId="77777777" w:rsidR="00FA76A2" w:rsidRDefault="00FA76A2" w:rsidP="00F62CE7">
      <w:pPr>
        <w:spacing w:line="360" w:lineRule="auto"/>
        <w:jc w:val="both"/>
        <w:rPr>
          <w:b/>
          <w:bCs/>
          <w:u w:val="single"/>
        </w:rPr>
      </w:pPr>
    </w:p>
    <w:p w14:paraId="47AF9780" w14:textId="77777777" w:rsidR="00FA76A2" w:rsidRDefault="00FA76A2" w:rsidP="00F62CE7">
      <w:pPr>
        <w:spacing w:line="360" w:lineRule="auto"/>
        <w:jc w:val="both"/>
        <w:rPr>
          <w:b/>
          <w:bCs/>
          <w:u w:val="single"/>
        </w:rPr>
      </w:pPr>
    </w:p>
    <w:p w14:paraId="494B690A" w14:textId="77777777" w:rsidR="00FA76A2" w:rsidRDefault="00FA76A2" w:rsidP="00F62CE7">
      <w:pPr>
        <w:spacing w:line="360" w:lineRule="auto"/>
        <w:jc w:val="both"/>
        <w:rPr>
          <w:b/>
          <w:bCs/>
          <w:u w:val="single"/>
        </w:rPr>
      </w:pPr>
    </w:p>
    <w:p w14:paraId="7421B16C" w14:textId="12C3312F" w:rsidR="00FA76A2" w:rsidRDefault="00FA76A2" w:rsidP="008F47C1">
      <w:pPr>
        <w:spacing w:line="360" w:lineRule="auto"/>
        <w:jc w:val="center"/>
        <w:rPr>
          <w:b/>
          <w:bCs/>
          <w:u w:val="single"/>
        </w:rPr>
      </w:pPr>
      <w:r>
        <w:rPr>
          <w:b/>
          <w:bCs/>
          <w:u w:val="single"/>
        </w:rPr>
        <w:t>Appendix A</w:t>
      </w:r>
      <w:r w:rsidR="00BE4BE7">
        <w:rPr>
          <w:b/>
          <w:bCs/>
          <w:u w:val="single"/>
        </w:rPr>
        <w:t xml:space="preserve"> – Ground Floor</w:t>
      </w:r>
    </w:p>
    <w:p w14:paraId="28F88FC7" w14:textId="32AED0E5" w:rsidR="00BE4BE7" w:rsidRDefault="00BE4BE7" w:rsidP="00990F14">
      <w:pPr>
        <w:spacing w:line="360" w:lineRule="auto"/>
        <w:jc w:val="center"/>
        <w:rPr>
          <w:b/>
          <w:bCs/>
          <w:u w:val="single"/>
        </w:rPr>
      </w:pPr>
      <w:sdt>
        <w:sdtPr>
          <w:rPr>
            <w:b/>
            <w:bCs/>
            <w:u w:val="single"/>
          </w:rPr>
          <w:id w:val="-559085347"/>
          <w:citation/>
        </w:sdtPr>
        <w:sdtContent>
          <w:r>
            <w:rPr>
              <w:b/>
              <w:bCs/>
              <w:u w:val="single"/>
            </w:rPr>
            <w:fldChar w:fldCharType="begin"/>
          </w:r>
          <w:r>
            <w:rPr>
              <w:b/>
              <w:bCs/>
              <w:u w:val="single"/>
            </w:rPr>
            <w:instrText xml:space="preserve"> CITATION Ade10 \l 2057 </w:instrText>
          </w:r>
          <w:r>
            <w:rPr>
              <w:b/>
              <w:bCs/>
              <w:u w:val="single"/>
            </w:rPr>
            <w:fldChar w:fldCharType="separate"/>
          </w:r>
          <w:r>
            <w:rPr>
              <w:noProof/>
            </w:rPr>
            <w:t>(Perez, 2010)</w:t>
          </w:r>
          <w:r>
            <w:rPr>
              <w:b/>
              <w:bCs/>
              <w:u w:val="single"/>
            </w:rPr>
            <w:fldChar w:fldCharType="end"/>
          </w:r>
        </w:sdtContent>
      </w:sdt>
    </w:p>
    <w:p w14:paraId="66DD0EA1" w14:textId="40A71E02" w:rsidR="00FA76A2" w:rsidRPr="00FA76A2" w:rsidRDefault="00FA76A2" w:rsidP="00FA76A2">
      <w:pPr>
        <w:rPr>
          <w:rFonts w:ascii="Times New Roman" w:eastAsia="Times New Roman" w:hAnsi="Times New Roman" w:cs="Times New Roman"/>
          <w:lang w:eastAsia="en-GB"/>
        </w:rPr>
      </w:pPr>
      <w:r w:rsidRPr="00FA76A2">
        <w:rPr>
          <w:rFonts w:ascii="Times New Roman" w:eastAsia="Times New Roman" w:hAnsi="Times New Roman" w:cs="Times New Roman"/>
          <w:lang w:eastAsia="en-GB"/>
        </w:rPr>
        <w:fldChar w:fldCharType="begin"/>
      </w:r>
      <w:r w:rsidRPr="00FA76A2">
        <w:rPr>
          <w:rFonts w:ascii="Times New Roman" w:eastAsia="Times New Roman" w:hAnsi="Times New Roman" w:cs="Times New Roman"/>
          <w:lang w:eastAsia="en-GB"/>
        </w:rPr>
        <w:instrText xml:space="preserve"> INCLUDEPICTURE "https://images.adsttc.com/media/images/5037/dde3/28ba/0d59/9b00/0090/slideshow/stringio.jpg?1414033842" \* MERGEFORMATINET </w:instrText>
      </w:r>
      <w:r w:rsidRPr="00FA76A2">
        <w:rPr>
          <w:rFonts w:ascii="Times New Roman" w:eastAsia="Times New Roman" w:hAnsi="Times New Roman" w:cs="Times New Roman"/>
          <w:lang w:eastAsia="en-GB"/>
        </w:rPr>
        <w:fldChar w:fldCharType="separate"/>
      </w:r>
      <w:r w:rsidRPr="00FA76A2">
        <w:rPr>
          <w:rFonts w:ascii="Times New Roman" w:eastAsia="Times New Roman" w:hAnsi="Times New Roman" w:cs="Times New Roman"/>
          <w:lang w:eastAsia="en-GB"/>
        </w:rPr>
        <w:fldChar w:fldCharType="end"/>
      </w:r>
    </w:p>
    <w:p w14:paraId="140E6C1F" w14:textId="6761B775" w:rsidR="00BE4BE7" w:rsidRDefault="00BE4BE7" w:rsidP="00990F14">
      <w:pPr>
        <w:spacing w:line="360" w:lineRule="auto"/>
        <w:jc w:val="center"/>
        <w:rPr>
          <w:b/>
          <w:bCs/>
          <w:u w:val="single"/>
        </w:rPr>
      </w:pPr>
    </w:p>
    <w:p w14:paraId="7B9AD394" w14:textId="25392ED4" w:rsidR="00BE4BE7" w:rsidRDefault="00BE4BE7" w:rsidP="00990F14">
      <w:pPr>
        <w:spacing w:line="360" w:lineRule="auto"/>
        <w:jc w:val="center"/>
        <w:rPr>
          <w:b/>
          <w:bCs/>
          <w:u w:val="single"/>
        </w:rPr>
      </w:pPr>
    </w:p>
    <w:p w14:paraId="78E989CC" w14:textId="6136DD8B" w:rsidR="00BE4BE7" w:rsidRDefault="00BE4BE7" w:rsidP="00990F14">
      <w:pPr>
        <w:spacing w:line="360" w:lineRule="auto"/>
        <w:jc w:val="center"/>
        <w:rPr>
          <w:b/>
          <w:bCs/>
          <w:u w:val="single"/>
        </w:rPr>
      </w:pPr>
    </w:p>
    <w:p w14:paraId="4DAAA067" w14:textId="2AC80222" w:rsidR="00BE4BE7" w:rsidRDefault="00BE4BE7" w:rsidP="00990F14">
      <w:pPr>
        <w:spacing w:line="360" w:lineRule="auto"/>
        <w:jc w:val="center"/>
        <w:rPr>
          <w:b/>
          <w:bCs/>
          <w:u w:val="single"/>
        </w:rPr>
      </w:pPr>
      <w:r w:rsidRPr="00FA76A2">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7C626C2E" wp14:editId="1C688466">
            <wp:simplePos x="0" y="0"/>
            <wp:positionH relativeFrom="column">
              <wp:posOffset>-914400</wp:posOffset>
            </wp:positionH>
            <wp:positionV relativeFrom="paragraph">
              <wp:posOffset>375285</wp:posOffset>
            </wp:positionV>
            <wp:extent cx="7521575" cy="4114165"/>
            <wp:effectExtent l="0" t="0" r="0" b="635"/>
            <wp:wrapTight wrapText="bothSides">
              <wp:wrapPolygon edited="0">
                <wp:start x="0" y="0"/>
                <wp:lineTo x="0" y="21537"/>
                <wp:lineTo x="21554" y="21537"/>
                <wp:lineTo x="21554" y="0"/>
                <wp:lineTo x="0" y="0"/>
              </wp:wrapPolygon>
            </wp:wrapTight>
            <wp:docPr id="1" name="Picture 1" descr="AD Classics: Fallingwater House,First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 Classics: Fallingwater House,First Floor P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21575" cy="411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3F86AC" w14:textId="77777777" w:rsidR="00BE4BE7" w:rsidRDefault="00BE4BE7" w:rsidP="00990F14">
      <w:pPr>
        <w:spacing w:line="360" w:lineRule="auto"/>
        <w:jc w:val="center"/>
        <w:rPr>
          <w:b/>
          <w:bCs/>
          <w:u w:val="single"/>
        </w:rPr>
      </w:pPr>
    </w:p>
    <w:p w14:paraId="4C4FB708" w14:textId="77777777" w:rsidR="00BE4BE7" w:rsidRDefault="00BE4BE7" w:rsidP="00990F14">
      <w:pPr>
        <w:spacing w:line="360" w:lineRule="auto"/>
        <w:jc w:val="center"/>
        <w:rPr>
          <w:b/>
          <w:bCs/>
          <w:u w:val="single"/>
        </w:rPr>
      </w:pPr>
    </w:p>
    <w:p w14:paraId="53B790CE" w14:textId="77777777" w:rsidR="00BE4BE7" w:rsidRDefault="00BE4BE7" w:rsidP="00990F14">
      <w:pPr>
        <w:spacing w:line="360" w:lineRule="auto"/>
        <w:jc w:val="center"/>
        <w:rPr>
          <w:b/>
          <w:bCs/>
          <w:u w:val="single"/>
        </w:rPr>
      </w:pPr>
    </w:p>
    <w:p w14:paraId="2B7A5BF9" w14:textId="77777777" w:rsidR="00BE4BE7" w:rsidRDefault="00BE4BE7" w:rsidP="00990F14">
      <w:pPr>
        <w:spacing w:line="360" w:lineRule="auto"/>
        <w:jc w:val="center"/>
        <w:rPr>
          <w:b/>
          <w:bCs/>
          <w:u w:val="single"/>
        </w:rPr>
      </w:pPr>
    </w:p>
    <w:p w14:paraId="49C5A1B0" w14:textId="77777777" w:rsidR="00BE4BE7" w:rsidRDefault="00BE4BE7" w:rsidP="00990F14">
      <w:pPr>
        <w:spacing w:line="360" w:lineRule="auto"/>
        <w:jc w:val="center"/>
        <w:rPr>
          <w:b/>
          <w:bCs/>
          <w:u w:val="single"/>
        </w:rPr>
      </w:pPr>
    </w:p>
    <w:p w14:paraId="40640562" w14:textId="77777777" w:rsidR="00BE4BE7" w:rsidRDefault="00BE4BE7" w:rsidP="00990F14">
      <w:pPr>
        <w:spacing w:line="360" w:lineRule="auto"/>
        <w:jc w:val="center"/>
        <w:rPr>
          <w:b/>
          <w:bCs/>
          <w:u w:val="single"/>
        </w:rPr>
      </w:pPr>
    </w:p>
    <w:p w14:paraId="12BF3299" w14:textId="77777777" w:rsidR="007B4B69" w:rsidRDefault="007B4B69" w:rsidP="008F47C1">
      <w:pPr>
        <w:spacing w:line="360" w:lineRule="auto"/>
        <w:jc w:val="center"/>
        <w:rPr>
          <w:b/>
          <w:bCs/>
          <w:u w:val="single"/>
        </w:rPr>
      </w:pPr>
    </w:p>
    <w:p w14:paraId="71B7B00C" w14:textId="77777777" w:rsidR="007B4B69" w:rsidRDefault="007B4B69" w:rsidP="008F47C1">
      <w:pPr>
        <w:spacing w:line="360" w:lineRule="auto"/>
        <w:jc w:val="center"/>
        <w:rPr>
          <w:b/>
          <w:bCs/>
          <w:u w:val="single"/>
        </w:rPr>
      </w:pPr>
    </w:p>
    <w:p w14:paraId="54339D41" w14:textId="77777777" w:rsidR="007B4B69" w:rsidRDefault="007B4B69" w:rsidP="008F47C1">
      <w:pPr>
        <w:spacing w:line="360" w:lineRule="auto"/>
        <w:jc w:val="center"/>
        <w:rPr>
          <w:b/>
          <w:bCs/>
          <w:u w:val="single"/>
        </w:rPr>
      </w:pPr>
    </w:p>
    <w:p w14:paraId="27743095" w14:textId="77777777" w:rsidR="007B4B69" w:rsidRDefault="007B4B69" w:rsidP="008F47C1">
      <w:pPr>
        <w:spacing w:line="360" w:lineRule="auto"/>
        <w:jc w:val="center"/>
        <w:rPr>
          <w:b/>
          <w:bCs/>
          <w:u w:val="single"/>
        </w:rPr>
      </w:pPr>
    </w:p>
    <w:p w14:paraId="3D4ED2EF" w14:textId="77777777" w:rsidR="007B4B69" w:rsidRDefault="007B4B69" w:rsidP="008F47C1">
      <w:pPr>
        <w:spacing w:line="360" w:lineRule="auto"/>
        <w:jc w:val="center"/>
        <w:rPr>
          <w:b/>
          <w:bCs/>
          <w:u w:val="single"/>
        </w:rPr>
      </w:pPr>
    </w:p>
    <w:p w14:paraId="5DCE3F64" w14:textId="2F788338" w:rsidR="00FA76A2" w:rsidRDefault="00FA76A2" w:rsidP="008F47C1">
      <w:pPr>
        <w:spacing w:line="360" w:lineRule="auto"/>
        <w:jc w:val="center"/>
        <w:rPr>
          <w:b/>
          <w:bCs/>
          <w:u w:val="single"/>
        </w:rPr>
      </w:pPr>
      <w:r>
        <w:rPr>
          <w:b/>
          <w:bCs/>
          <w:u w:val="single"/>
        </w:rPr>
        <w:t>Appendix B</w:t>
      </w:r>
      <w:r w:rsidR="00BE4BE7">
        <w:rPr>
          <w:b/>
          <w:bCs/>
          <w:u w:val="single"/>
        </w:rPr>
        <w:t>- First Floor</w:t>
      </w:r>
    </w:p>
    <w:p w14:paraId="2C144077" w14:textId="395242BD" w:rsidR="00BE4BE7" w:rsidRDefault="00BE4BE7" w:rsidP="00BE4BE7">
      <w:pPr>
        <w:jc w:val="center"/>
        <w:rPr>
          <w:rFonts w:ascii="Times New Roman" w:eastAsia="Times New Roman" w:hAnsi="Times New Roman" w:cs="Times New Roman"/>
          <w:lang w:eastAsia="en-GB"/>
        </w:rPr>
      </w:pPr>
      <w:sdt>
        <w:sdtPr>
          <w:rPr>
            <w:rFonts w:ascii="Times New Roman" w:eastAsia="Times New Roman" w:hAnsi="Times New Roman" w:cs="Times New Roman"/>
            <w:lang w:eastAsia="en-GB"/>
          </w:rPr>
          <w:id w:val="697743442"/>
          <w:citation/>
        </w:sdt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Ade10 \l 2057 </w:instrText>
          </w:r>
          <w:r>
            <w:rPr>
              <w:rFonts w:ascii="Times New Roman" w:eastAsia="Times New Roman" w:hAnsi="Times New Roman" w:cs="Times New Roman"/>
              <w:lang w:eastAsia="en-GB"/>
            </w:rPr>
            <w:fldChar w:fldCharType="separate"/>
          </w:r>
          <w:r w:rsidRPr="00BE4BE7">
            <w:rPr>
              <w:rFonts w:ascii="Times New Roman" w:eastAsia="Times New Roman" w:hAnsi="Times New Roman" w:cs="Times New Roman"/>
              <w:noProof/>
              <w:lang w:eastAsia="en-GB"/>
            </w:rPr>
            <w:t>(Perez, 2010)</w:t>
          </w:r>
          <w:r>
            <w:rPr>
              <w:rFonts w:ascii="Times New Roman" w:eastAsia="Times New Roman" w:hAnsi="Times New Roman" w:cs="Times New Roman"/>
              <w:lang w:eastAsia="en-GB"/>
            </w:rPr>
            <w:fldChar w:fldCharType="end"/>
          </w:r>
        </w:sdtContent>
      </w:sdt>
    </w:p>
    <w:p w14:paraId="4F24FBF0" w14:textId="16CB7B5D" w:rsidR="00BE4BE7" w:rsidRDefault="00BE4BE7" w:rsidP="00BE4BE7">
      <w:pPr>
        <w:jc w:val="center"/>
        <w:rPr>
          <w:rFonts w:ascii="Times New Roman" w:eastAsia="Times New Roman" w:hAnsi="Times New Roman" w:cs="Times New Roman"/>
          <w:lang w:eastAsia="en-GB"/>
        </w:rPr>
      </w:pPr>
    </w:p>
    <w:p w14:paraId="7401FD5D" w14:textId="7C4F9734" w:rsidR="00BE4BE7" w:rsidRDefault="00BE4BE7" w:rsidP="00BE4BE7">
      <w:pPr>
        <w:jc w:val="center"/>
        <w:rPr>
          <w:rFonts w:ascii="Times New Roman" w:eastAsia="Times New Roman" w:hAnsi="Times New Roman" w:cs="Times New Roman"/>
          <w:lang w:eastAsia="en-GB"/>
        </w:rPr>
      </w:pPr>
    </w:p>
    <w:p w14:paraId="42194751" w14:textId="5FB0B9DD" w:rsidR="00BE4BE7" w:rsidRDefault="00BE4BE7" w:rsidP="00BE4BE7">
      <w:pPr>
        <w:jc w:val="center"/>
        <w:rPr>
          <w:rFonts w:ascii="Times New Roman" w:eastAsia="Times New Roman" w:hAnsi="Times New Roman" w:cs="Times New Roman"/>
          <w:lang w:eastAsia="en-GB"/>
        </w:rPr>
      </w:pPr>
    </w:p>
    <w:p w14:paraId="2E19EB9D" w14:textId="3F6103C6" w:rsidR="00BE4BE7" w:rsidRDefault="00BE4BE7" w:rsidP="00BE4BE7">
      <w:pPr>
        <w:jc w:val="center"/>
        <w:rPr>
          <w:rFonts w:ascii="Times New Roman" w:eastAsia="Times New Roman" w:hAnsi="Times New Roman" w:cs="Times New Roman"/>
          <w:lang w:eastAsia="en-GB"/>
        </w:rPr>
      </w:pPr>
    </w:p>
    <w:p w14:paraId="052AC0D2" w14:textId="02986E8B" w:rsidR="00BE4BE7" w:rsidRDefault="00BE4BE7" w:rsidP="00BE4BE7">
      <w:pPr>
        <w:jc w:val="center"/>
        <w:rPr>
          <w:rFonts w:ascii="Times New Roman" w:eastAsia="Times New Roman" w:hAnsi="Times New Roman" w:cs="Times New Roman"/>
          <w:lang w:eastAsia="en-GB"/>
        </w:rPr>
      </w:pPr>
    </w:p>
    <w:p w14:paraId="68332100" w14:textId="12304D7A" w:rsidR="00BE4BE7" w:rsidRDefault="00BE4BE7" w:rsidP="00BE4BE7">
      <w:pPr>
        <w:jc w:val="center"/>
        <w:rPr>
          <w:rFonts w:ascii="Times New Roman" w:eastAsia="Times New Roman" w:hAnsi="Times New Roman" w:cs="Times New Roman"/>
          <w:lang w:eastAsia="en-GB"/>
        </w:rPr>
      </w:pPr>
    </w:p>
    <w:p w14:paraId="0935FDC0" w14:textId="382203D3" w:rsidR="00BE4BE7" w:rsidRDefault="00BE4BE7" w:rsidP="00BE4BE7">
      <w:pPr>
        <w:jc w:val="center"/>
        <w:rPr>
          <w:rFonts w:ascii="Times New Roman" w:eastAsia="Times New Roman" w:hAnsi="Times New Roman" w:cs="Times New Roman"/>
          <w:lang w:eastAsia="en-GB"/>
        </w:rPr>
      </w:pPr>
    </w:p>
    <w:p w14:paraId="7BB937B2" w14:textId="0E6ABAB5" w:rsidR="00BE4BE7" w:rsidRDefault="00BE4352" w:rsidP="00BE4BE7">
      <w:pPr>
        <w:jc w:val="center"/>
        <w:rPr>
          <w:rFonts w:ascii="Times New Roman" w:eastAsia="Times New Roman" w:hAnsi="Times New Roman" w:cs="Times New Roman"/>
          <w:lang w:eastAsia="en-GB"/>
        </w:rPr>
      </w:pPr>
      <w:r w:rsidRPr="00990F14">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6491ACCD" wp14:editId="316E829A">
            <wp:simplePos x="0" y="0"/>
            <wp:positionH relativeFrom="column">
              <wp:posOffset>-914400</wp:posOffset>
            </wp:positionH>
            <wp:positionV relativeFrom="paragraph">
              <wp:posOffset>238657</wp:posOffset>
            </wp:positionV>
            <wp:extent cx="7520940" cy="3752850"/>
            <wp:effectExtent l="0" t="0" r="0" b="6350"/>
            <wp:wrapTight wrapText="bothSides">
              <wp:wrapPolygon edited="0">
                <wp:start x="0" y="0"/>
                <wp:lineTo x="0" y="21563"/>
                <wp:lineTo x="21556" y="21563"/>
                <wp:lineTo x="21556" y="0"/>
                <wp:lineTo x="0" y="0"/>
              </wp:wrapPolygon>
            </wp:wrapTight>
            <wp:docPr id="2" name="Picture 2" descr="AD Classics: Fallingwater House,Secon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 Classics: Fallingwater House,Second Floor Pl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20940" cy="3752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018E96" w14:textId="3FBB459F" w:rsidR="00BE4BE7" w:rsidRDefault="00BE4BE7" w:rsidP="00BE4BE7">
      <w:pPr>
        <w:jc w:val="center"/>
        <w:rPr>
          <w:rFonts w:ascii="Times New Roman" w:eastAsia="Times New Roman" w:hAnsi="Times New Roman" w:cs="Times New Roman"/>
          <w:lang w:eastAsia="en-GB"/>
        </w:rPr>
      </w:pPr>
    </w:p>
    <w:p w14:paraId="45306825" w14:textId="77777777" w:rsidR="00BE4BE7" w:rsidRDefault="00BE4BE7" w:rsidP="00BE4BE7">
      <w:pPr>
        <w:jc w:val="center"/>
        <w:rPr>
          <w:rFonts w:ascii="Times New Roman" w:eastAsia="Times New Roman" w:hAnsi="Times New Roman" w:cs="Times New Roman"/>
          <w:lang w:eastAsia="en-GB"/>
        </w:rPr>
      </w:pPr>
    </w:p>
    <w:p w14:paraId="53969470" w14:textId="77777777" w:rsidR="00BE4BE7" w:rsidRDefault="00BE4BE7" w:rsidP="00BE4BE7">
      <w:pPr>
        <w:jc w:val="center"/>
        <w:rPr>
          <w:rFonts w:ascii="Times New Roman" w:eastAsia="Times New Roman" w:hAnsi="Times New Roman" w:cs="Times New Roman"/>
          <w:lang w:eastAsia="en-GB"/>
        </w:rPr>
      </w:pPr>
    </w:p>
    <w:p w14:paraId="17462E7D" w14:textId="77777777" w:rsidR="00BE4BE7" w:rsidRDefault="00BE4BE7" w:rsidP="00BE4BE7">
      <w:pPr>
        <w:jc w:val="center"/>
        <w:rPr>
          <w:rFonts w:ascii="Times New Roman" w:eastAsia="Times New Roman" w:hAnsi="Times New Roman" w:cs="Times New Roman"/>
          <w:lang w:eastAsia="en-GB"/>
        </w:rPr>
      </w:pPr>
    </w:p>
    <w:p w14:paraId="096DD996" w14:textId="77777777" w:rsidR="00BE4BE7" w:rsidRDefault="00BE4BE7" w:rsidP="00BE4BE7">
      <w:pPr>
        <w:jc w:val="center"/>
        <w:rPr>
          <w:rFonts w:ascii="Times New Roman" w:eastAsia="Times New Roman" w:hAnsi="Times New Roman" w:cs="Times New Roman"/>
          <w:lang w:eastAsia="en-GB"/>
        </w:rPr>
      </w:pPr>
    </w:p>
    <w:p w14:paraId="188025BB" w14:textId="77777777" w:rsidR="00BE4BE7" w:rsidRDefault="00BE4BE7" w:rsidP="00BE4BE7">
      <w:pPr>
        <w:jc w:val="center"/>
        <w:rPr>
          <w:rFonts w:ascii="Times New Roman" w:eastAsia="Times New Roman" w:hAnsi="Times New Roman" w:cs="Times New Roman"/>
          <w:lang w:eastAsia="en-GB"/>
        </w:rPr>
      </w:pPr>
    </w:p>
    <w:p w14:paraId="7B22E395" w14:textId="77777777" w:rsidR="00BE4BE7" w:rsidRDefault="00BE4BE7" w:rsidP="00BE4BE7">
      <w:pPr>
        <w:jc w:val="center"/>
        <w:rPr>
          <w:rFonts w:ascii="Times New Roman" w:eastAsia="Times New Roman" w:hAnsi="Times New Roman" w:cs="Times New Roman"/>
          <w:lang w:eastAsia="en-GB"/>
        </w:rPr>
      </w:pPr>
    </w:p>
    <w:p w14:paraId="03D23D13" w14:textId="77777777" w:rsidR="00BE4BE7" w:rsidRDefault="00BE4BE7" w:rsidP="00BE4BE7">
      <w:pPr>
        <w:jc w:val="center"/>
        <w:rPr>
          <w:rFonts w:ascii="Times New Roman" w:eastAsia="Times New Roman" w:hAnsi="Times New Roman" w:cs="Times New Roman"/>
          <w:lang w:eastAsia="en-GB"/>
        </w:rPr>
      </w:pPr>
    </w:p>
    <w:p w14:paraId="7B0E201A" w14:textId="77777777" w:rsidR="00BE4BE7" w:rsidRDefault="00BE4BE7" w:rsidP="00BE4BE7">
      <w:pPr>
        <w:jc w:val="center"/>
        <w:rPr>
          <w:rFonts w:ascii="Times New Roman" w:eastAsia="Times New Roman" w:hAnsi="Times New Roman" w:cs="Times New Roman"/>
          <w:lang w:eastAsia="en-GB"/>
        </w:rPr>
      </w:pPr>
    </w:p>
    <w:p w14:paraId="5D5FEA17" w14:textId="77777777" w:rsidR="00BE4BE7" w:rsidRDefault="00BE4BE7" w:rsidP="00BE4BE7">
      <w:pPr>
        <w:jc w:val="center"/>
        <w:rPr>
          <w:rFonts w:ascii="Times New Roman" w:eastAsia="Times New Roman" w:hAnsi="Times New Roman" w:cs="Times New Roman"/>
          <w:lang w:eastAsia="en-GB"/>
        </w:rPr>
      </w:pPr>
    </w:p>
    <w:p w14:paraId="221FB4BC" w14:textId="40C345B4" w:rsidR="00FA76A2" w:rsidRDefault="00990F14" w:rsidP="008F47C1">
      <w:pPr>
        <w:jc w:val="center"/>
        <w:rPr>
          <w:b/>
          <w:bCs/>
          <w:u w:val="single"/>
        </w:rPr>
      </w:pPr>
      <w:r w:rsidRPr="00990F14">
        <w:rPr>
          <w:rFonts w:ascii="Times New Roman" w:eastAsia="Times New Roman" w:hAnsi="Times New Roman" w:cs="Times New Roman"/>
          <w:lang w:eastAsia="en-GB"/>
        </w:rPr>
        <w:lastRenderedPageBreak/>
        <w:fldChar w:fldCharType="begin"/>
      </w:r>
      <w:r w:rsidRPr="00990F14">
        <w:rPr>
          <w:rFonts w:ascii="Times New Roman" w:eastAsia="Times New Roman" w:hAnsi="Times New Roman" w:cs="Times New Roman"/>
          <w:lang w:eastAsia="en-GB"/>
        </w:rPr>
        <w:instrText xml:space="preserve"> INCLUDEPICTURE "https://images.adsttc.com/media/images/5037/dde0/28ba/0d59/9b00/008f/slideshow/stringio.jpg?1414033841" \* MERGEFORMATINET </w:instrText>
      </w:r>
      <w:r w:rsidRPr="00990F14">
        <w:rPr>
          <w:rFonts w:ascii="Times New Roman" w:eastAsia="Times New Roman" w:hAnsi="Times New Roman" w:cs="Times New Roman"/>
          <w:lang w:eastAsia="en-GB"/>
        </w:rPr>
        <w:fldChar w:fldCharType="separate"/>
      </w:r>
      <w:r w:rsidRPr="00990F14">
        <w:rPr>
          <w:rFonts w:ascii="Times New Roman" w:eastAsia="Times New Roman" w:hAnsi="Times New Roman" w:cs="Times New Roman"/>
          <w:lang w:eastAsia="en-GB"/>
        </w:rPr>
        <w:fldChar w:fldCharType="end"/>
      </w:r>
      <w:r w:rsidR="00FA76A2">
        <w:rPr>
          <w:b/>
          <w:bCs/>
          <w:u w:val="single"/>
        </w:rPr>
        <w:t>Appendix C</w:t>
      </w:r>
      <w:r w:rsidR="00BE4BE7">
        <w:rPr>
          <w:b/>
          <w:bCs/>
          <w:u w:val="single"/>
        </w:rPr>
        <w:t xml:space="preserve"> – Second Floor</w:t>
      </w:r>
    </w:p>
    <w:p w14:paraId="6ECDC18F" w14:textId="684ADF4E" w:rsidR="00BE4BE7" w:rsidRDefault="00BE4BE7" w:rsidP="00BE4BE7">
      <w:pPr>
        <w:jc w:val="center"/>
        <w:rPr>
          <w:b/>
          <w:bCs/>
          <w:u w:val="single"/>
        </w:rPr>
      </w:pPr>
      <w:sdt>
        <w:sdtPr>
          <w:rPr>
            <w:b/>
            <w:bCs/>
            <w:u w:val="single"/>
          </w:rPr>
          <w:id w:val="844820829"/>
          <w:citation/>
        </w:sdtPr>
        <w:sdtContent>
          <w:r>
            <w:rPr>
              <w:b/>
              <w:bCs/>
              <w:u w:val="single"/>
            </w:rPr>
            <w:fldChar w:fldCharType="begin"/>
          </w:r>
          <w:r>
            <w:rPr>
              <w:b/>
              <w:bCs/>
              <w:u w:val="single"/>
            </w:rPr>
            <w:instrText xml:space="preserve"> CITATION Ade10 \l 2057 </w:instrText>
          </w:r>
          <w:r>
            <w:rPr>
              <w:b/>
              <w:bCs/>
              <w:u w:val="single"/>
            </w:rPr>
            <w:fldChar w:fldCharType="separate"/>
          </w:r>
          <w:r>
            <w:rPr>
              <w:noProof/>
            </w:rPr>
            <w:t>(Perez, 2010)</w:t>
          </w:r>
          <w:r>
            <w:rPr>
              <w:b/>
              <w:bCs/>
              <w:u w:val="single"/>
            </w:rPr>
            <w:fldChar w:fldCharType="end"/>
          </w:r>
        </w:sdtContent>
      </w:sdt>
    </w:p>
    <w:p w14:paraId="75E16C4B" w14:textId="28C0ABBD" w:rsidR="00BE4BE7" w:rsidRDefault="00BE4BE7" w:rsidP="00BE4BE7">
      <w:pPr>
        <w:jc w:val="center"/>
        <w:rPr>
          <w:b/>
          <w:bCs/>
          <w:u w:val="single"/>
        </w:rPr>
      </w:pPr>
    </w:p>
    <w:p w14:paraId="30161953" w14:textId="59C65BFF" w:rsidR="00BE4BE7" w:rsidRPr="00BE4BE7" w:rsidRDefault="00BE4BE7" w:rsidP="00BE4BE7">
      <w:pPr>
        <w:rPr>
          <w:rFonts w:ascii="Times New Roman" w:eastAsia="Times New Roman" w:hAnsi="Times New Roman" w:cs="Times New Roman"/>
          <w:lang w:eastAsia="en-GB"/>
        </w:rPr>
      </w:pPr>
      <w:r w:rsidRPr="00BE4BE7">
        <w:rPr>
          <w:rFonts w:ascii="Times New Roman" w:eastAsia="Times New Roman" w:hAnsi="Times New Roman" w:cs="Times New Roman"/>
          <w:lang w:eastAsia="en-GB"/>
        </w:rPr>
        <w:fldChar w:fldCharType="begin"/>
      </w:r>
      <w:r w:rsidRPr="00BE4BE7">
        <w:rPr>
          <w:rFonts w:ascii="Times New Roman" w:eastAsia="Times New Roman" w:hAnsi="Times New Roman" w:cs="Times New Roman"/>
          <w:lang w:eastAsia="en-GB"/>
        </w:rPr>
        <w:instrText xml:space="preserve"> INCLUDEPICTURE "https://images.adsttc.com/media/images/5037/ddf2/28ba/0d59/9b00/0095/slideshow/stringio.jpg?1414033844" \* MERGEFORMATINET </w:instrText>
      </w:r>
      <w:r w:rsidRPr="00BE4BE7">
        <w:rPr>
          <w:rFonts w:ascii="Times New Roman" w:eastAsia="Times New Roman" w:hAnsi="Times New Roman" w:cs="Times New Roman"/>
          <w:lang w:eastAsia="en-GB"/>
        </w:rPr>
        <w:fldChar w:fldCharType="separate"/>
      </w:r>
      <w:r w:rsidRPr="00BE4BE7">
        <w:rPr>
          <w:rFonts w:ascii="Times New Roman" w:eastAsia="Times New Roman" w:hAnsi="Times New Roman" w:cs="Times New Roman"/>
          <w:lang w:eastAsia="en-GB"/>
        </w:rPr>
        <w:fldChar w:fldCharType="end"/>
      </w:r>
    </w:p>
    <w:p w14:paraId="3DDB21F0" w14:textId="3A8A827F" w:rsidR="00EB3E3A" w:rsidRDefault="00EB3E3A" w:rsidP="00EB3E3A">
      <w:r>
        <w:fldChar w:fldCharType="begin"/>
      </w:r>
      <w:r>
        <w:instrText xml:space="preserve"> INCLUDEPICTURE "https://i.pinimg.com/564x/6d/f0/5b/6df05baaf60d63a15c3ada6a75378eb0.jpg" \* MERGEFORMATINET </w:instrText>
      </w:r>
      <w:r>
        <w:fldChar w:fldCharType="separate"/>
      </w:r>
      <w:r>
        <w:fldChar w:fldCharType="end"/>
      </w:r>
    </w:p>
    <w:p w14:paraId="7658F2AF" w14:textId="428DE31F" w:rsidR="00BE4BE7" w:rsidRDefault="00EB3E3A" w:rsidP="00EB3E3A">
      <w:pPr>
        <w:rPr>
          <w:rFonts w:ascii="Times New Roman" w:eastAsia="Times New Roman" w:hAnsi="Times New Roman" w:cs="Times New Roman"/>
          <w:noProof/>
          <w:lang w:eastAsia="en-GB"/>
        </w:rPr>
      </w:pPr>
      <w:r w:rsidRPr="00BE4BE7">
        <w:rPr>
          <w:rFonts w:ascii="Times New Roman" w:eastAsia="Times New Roman" w:hAnsi="Times New Roman" w:cs="Times New Roman"/>
          <w:noProof/>
          <w:lang w:eastAsia="en-GB"/>
        </w:rPr>
        <w:t xml:space="preserve"> </w:t>
      </w:r>
      <w:r w:rsidR="00BE4BE7" w:rsidRPr="00BE4BE7">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39961AF6" wp14:editId="6AAD671B">
            <wp:simplePos x="0" y="0"/>
            <wp:positionH relativeFrom="column">
              <wp:posOffset>-893445</wp:posOffset>
            </wp:positionH>
            <wp:positionV relativeFrom="paragraph">
              <wp:posOffset>1020416</wp:posOffset>
            </wp:positionV>
            <wp:extent cx="7527290" cy="4082415"/>
            <wp:effectExtent l="0" t="0" r="3810" b="0"/>
            <wp:wrapTight wrapText="bothSides">
              <wp:wrapPolygon edited="0">
                <wp:start x="0" y="0"/>
                <wp:lineTo x="0" y="21503"/>
                <wp:lineTo x="21574" y="21503"/>
                <wp:lineTo x="21574" y="0"/>
                <wp:lineTo x="0" y="0"/>
              </wp:wrapPolygon>
            </wp:wrapTight>
            <wp:docPr id="3" name="Picture 3" descr="AD Classics: Fallingwater House,Thir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 Classics: Fallingwater House,Third Floor Pl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27290" cy="4082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3048D3" w14:textId="6666A955" w:rsidR="00EB3E3A" w:rsidRPr="00EB3E3A" w:rsidRDefault="00EB3E3A" w:rsidP="00EB3E3A"/>
    <w:p w14:paraId="0B7B0430" w14:textId="095C64E8" w:rsidR="00EB3E3A" w:rsidRPr="00EB3E3A" w:rsidRDefault="00EB3E3A" w:rsidP="00EB3E3A"/>
    <w:p w14:paraId="3897C5FD" w14:textId="31934D1C" w:rsidR="00EB3E3A" w:rsidRPr="00EB3E3A" w:rsidRDefault="00EB3E3A" w:rsidP="00EB3E3A"/>
    <w:p w14:paraId="7B01E89C" w14:textId="1345A6C7" w:rsidR="00EB3E3A" w:rsidRPr="00EB3E3A" w:rsidRDefault="00EB3E3A" w:rsidP="00EB3E3A"/>
    <w:p w14:paraId="721BEEBD" w14:textId="34A2CFAF" w:rsidR="00EB3E3A" w:rsidRPr="00EB3E3A" w:rsidRDefault="00EB3E3A" w:rsidP="00EB3E3A"/>
    <w:p w14:paraId="65062C56" w14:textId="7BB5E834" w:rsidR="00EB3E3A" w:rsidRDefault="00EB3E3A" w:rsidP="00EB3E3A">
      <w:pPr>
        <w:tabs>
          <w:tab w:val="left" w:pos="3248"/>
        </w:tabs>
      </w:pPr>
      <w:r>
        <w:tab/>
      </w:r>
    </w:p>
    <w:p w14:paraId="0C9A0FF3" w14:textId="0D6296E7" w:rsidR="00EB3E3A" w:rsidRDefault="00EB3E3A" w:rsidP="00EB3E3A">
      <w:pPr>
        <w:tabs>
          <w:tab w:val="left" w:pos="3248"/>
        </w:tabs>
      </w:pPr>
    </w:p>
    <w:p w14:paraId="1A43C32F" w14:textId="4932BF8A" w:rsidR="00EB3E3A" w:rsidRDefault="00EB3E3A" w:rsidP="00EB3E3A">
      <w:pPr>
        <w:tabs>
          <w:tab w:val="left" w:pos="3248"/>
        </w:tabs>
      </w:pPr>
    </w:p>
    <w:p w14:paraId="03B58800" w14:textId="17FE2203" w:rsidR="00EB3E3A" w:rsidRDefault="00EB3E3A" w:rsidP="00EB3E3A">
      <w:pPr>
        <w:tabs>
          <w:tab w:val="left" w:pos="3248"/>
        </w:tabs>
      </w:pPr>
    </w:p>
    <w:p w14:paraId="38D92202" w14:textId="77777777" w:rsidR="00EB3E3A" w:rsidRPr="00EB3E3A" w:rsidRDefault="00EB3E3A" w:rsidP="00EB3E3A">
      <w:pPr>
        <w:tabs>
          <w:tab w:val="left" w:pos="3248"/>
        </w:tabs>
      </w:pPr>
    </w:p>
    <w:p w14:paraId="7D1C2625" w14:textId="3BF0651C" w:rsidR="00EB3E3A" w:rsidRPr="00EB3E3A" w:rsidRDefault="00EB3E3A" w:rsidP="00EB3E3A"/>
    <w:p w14:paraId="1063ACD4" w14:textId="5AEA09B2" w:rsidR="00EB3E3A" w:rsidRPr="00EB3E3A" w:rsidRDefault="00EB3E3A" w:rsidP="00EB3E3A"/>
    <w:p w14:paraId="5F82D2D8" w14:textId="38DF98DD" w:rsidR="00EB3E3A" w:rsidRPr="00EB3E3A" w:rsidRDefault="00EB3E3A" w:rsidP="00EB3E3A"/>
    <w:p w14:paraId="74F81B71" w14:textId="6D41B0FD" w:rsidR="00EB3E3A" w:rsidRPr="00EB3E3A" w:rsidRDefault="00EB3E3A" w:rsidP="00EB3E3A"/>
    <w:p w14:paraId="0C2FCC54" w14:textId="20BE7415" w:rsidR="00EB3E3A" w:rsidRPr="00EB3E3A" w:rsidRDefault="00EB3E3A" w:rsidP="00EB3E3A"/>
    <w:p w14:paraId="38EE390F" w14:textId="77777777" w:rsidR="007B4B69" w:rsidRDefault="007B4B69" w:rsidP="008F47C1">
      <w:pPr>
        <w:jc w:val="center"/>
        <w:rPr>
          <w:b/>
          <w:bCs/>
          <w:u w:val="single"/>
        </w:rPr>
      </w:pPr>
    </w:p>
    <w:p w14:paraId="43FD0600" w14:textId="77777777" w:rsidR="007B4B69" w:rsidRDefault="007B4B69" w:rsidP="008F47C1">
      <w:pPr>
        <w:jc w:val="center"/>
        <w:rPr>
          <w:b/>
          <w:bCs/>
          <w:u w:val="single"/>
        </w:rPr>
      </w:pPr>
    </w:p>
    <w:p w14:paraId="7EB88533" w14:textId="77777777" w:rsidR="007B4B69" w:rsidRDefault="007B4B69" w:rsidP="008F47C1">
      <w:pPr>
        <w:jc w:val="center"/>
        <w:rPr>
          <w:b/>
          <w:bCs/>
          <w:u w:val="single"/>
        </w:rPr>
      </w:pPr>
    </w:p>
    <w:p w14:paraId="73F29132" w14:textId="77777777" w:rsidR="007B4B69" w:rsidRDefault="007B4B69" w:rsidP="008F47C1">
      <w:pPr>
        <w:jc w:val="center"/>
        <w:rPr>
          <w:b/>
          <w:bCs/>
          <w:u w:val="single"/>
        </w:rPr>
      </w:pPr>
    </w:p>
    <w:p w14:paraId="47C4BDDC" w14:textId="77777777" w:rsidR="007B4B69" w:rsidRDefault="007B4B69" w:rsidP="008F47C1">
      <w:pPr>
        <w:jc w:val="center"/>
        <w:rPr>
          <w:b/>
          <w:bCs/>
          <w:u w:val="single"/>
        </w:rPr>
      </w:pPr>
    </w:p>
    <w:p w14:paraId="6DCF6E53" w14:textId="3BB91E1B" w:rsidR="00EB3E3A" w:rsidRDefault="00EB3E3A" w:rsidP="008F47C1">
      <w:pPr>
        <w:jc w:val="center"/>
        <w:rPr>
          <w:b/>
          <w:bCs/>
          <w:u w:val="single"/>
        </w:rPr>
      </w:pPr>
      <w:r w:rsidRPr="00EB3E3A">
        <w:rPr>
          <w:b/>
          <w:bCs/>
          <w:u w:val="single"/>
        </w:rPr>
        <w:t xml:space="preserve">Appendix D </w:t>
      </w:r>
      <w:r>
        <w:rPr>
          <w:b/>
          <w:bCs/>
          <w:u w:val="single"/>
        </w:rPr>
        <w:t>–</w:t>
      </w:r>
      <w:r w:rsidRPr="00EB3E3A">
        <w:rPr>
          <w:b/>
          <w:bCs/>
          <w:u w:val="single"/>
        </w:rPr>
        <w:t xml:space="preserve"> Section</w:t>
      </w:r>
    </w:p>
    <w:p w14:paraId="21904A5D" w14:textId="380CB4A3" w:rsidR="00EB3E3A" w:rsidRPr="00EB3E3A" w:rsidRDefault="00EB3E3A" w:rsidP="00EB3E3A">
      <w:pPr>
        <w:jc w:val="center"/>
        <w:rPr>
          <w:b/>
          <w:bCs/>
          <w:u w:val="single"/>
        </w:rPr>
      </w:pPr>
      <w:sdt>
        <w:sdtPr>
          <w:rPr>
            <w:b/>
            <w:bCs/>
            <w:u w:val="single"/>
          </w:rPr>
          <w:id w:val="-1204706941"/>
          <w:citation/>
        </w:sdtPr>
        <w:sdtContent>
          <w:r>
            <w:rPr>
              <w:b/>
              <w:bCs/>
              <w:u w:val="single"/>
            </w:rPr>
            <w:fldChar w:fldCharType="begin"/>
          </w:r>
          <w:r>
            <w:rPr>
              <w:b/>
              <w:bCs/>
              <w:u w:val="single"/>
            </w:rPr>
            <w:instrText xml:space="preserve"> CITATION Pin20 \l 2057 </w:instrText>
          </w:r>
          <w:r>
            <w:rPr>
              <w:b/>
              <w:bCs/>
              <w:u w:val="single"/>
            </w:rPr>
            <w:fldChar w:fldCharType="separate"/>
          </w:r>
          <w:r>
            <w:rPr>
              <w:noProof/>
            </w:rPr>
            <w:t>(Pinterest, 2020)</w:t>
          </w:r>
          <w:r>
            <w:rPr>
              <w:b/>
              <w:bCs/>
              <w:u w:val="single"/>
            </w:rPr>
            <w:fldChar w:fldCharType="end"/>
          </w:r>
        </w:sdtContent>
      </w:sdt>
    </w:p>
    <w:p w14:paraId="26F79D9C" w14:textId="41250569" w:rsidR="00EB3E3A" w:rsidRPr="00EB3E3A" w:rsidRDefault="00EB3E3A" w:rsidP="00EB3E3A"/>
    <w:p w14:paraId="5E8714CF" w14:textId="11634D38" w:rsidR="00EB3E3A" w:rsidRPr="00EB3E3A" w:rsidRDefault="00EB3E3A" w:rsidP="00EB3E3A"/>
    <w:p w14:paraId="5CD0D272" w14:textId="279EE74A" w:rsidR="00EB3E3A" w:rsidRPr="00EB3E3A" w:rsidRDefault="00EB3E3A" w:rsidP="00EB3E3A"/>
    <w:p w14:paraId="243D8CF0" w14:textId="656E08EE" w:rsidR="00EB3E3A" w:rsidRPr="00EB3E3A" w:rsidRDefault="00EB3E3A" w:rsidP="00EB3E3A"/>
    <w:p w14:paraId="0DD038A8" w14:textId="02555327" w:rsidR="00EB3E3A" w:rsidRPr="00EB3E3A" w:rsidRDefault="00EB3E3A" w:rsidP="00EB3E3A"/>
    <w:p w14:paraId="72F08E22" w14:textId="624BB897" w:rsidR="00EB3E3A" w:rsidRPr="00EB3E3A" w:rsidRDefault="00BE4352" w:rsidP="00EB3E3A">
      <w:r w:rsidRPr="00EB3E3A">
        <w:rPr>
          <w:b/>
          <w:bCs/>
          <w:noProof/>
          <w:u w:val="single"/>
        </w:rPr>
        <w:drawing>
          <wp:anchor distT="0" distB="0" distL="114300" distR="114300" simplePos="0" relativeHeight="251661312" behindDoc="1" locked="0" layoutInCell="1" allowOverlap="1" wp14:anchorId="4BBA1C43" wp14:editId="4966AB5E">
            <wp:simplePos x="0" y="0"/>
            <wp:positionH relativeFrom="column">
              <wp:posOffset>-882650</wp:posOffset>
            </wp:positionH>
            <wp:positionV relativeFrom="paragraph">
              <wp:posOffset>286325</wp:posOffset>
            </wp:positionV>
            <wp:extent cx="7484745" cy="3241675"/>
            <wp:effectExtent l="0" t="0" r="0" b="0"/>
            <wp:wrapTight wrapText="bothSides">
              <wp:wrapPolygon edited="0">
                <wp:start x="0" y="0"/>
                <wp:lineTo x="0" y="21494"/>
                <wp:lineTo x="21551" y="21494"/>
                <wp:lineTo x="21551" y="0"/>
                <wp:lineTo x="0" y="0"/>
              </wp:wrapPolygon>
            </wp:wrapTight>
            <wp:docPr id="4" name="Picture 4" descr="Falling Water Section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lling Water Section Se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84745" cy="3241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7309E6" w14:textId="72161E47" w:rsidR="00EB3E3A" w:rsidRPr="00EB3E3A" w:rsidRDefault="00EB3E3A" w:rsidP="00EB3E3A"/>
    <w:p w14:paraId="3E1226C8" w14:textId="6CDB6D6E" w:rsidR="00EB3E3A" w:rsidRPr="00EB3E3A" w:rsidRDefault="00EB3E3A" w:rsidP="00EB3E3A"/>
    <w:p w14:paraId="4FEEA7E8" w14:textId="76569AE8" w:rsidR="00EB3E3A" w:rsidRPr="00EB3E3A" w:rsidRDefault="00EB3E3A" w:rsidP="00EB3E3A"/>
    <w:p w14:paraId="17C06FFB" w14:textId="6DA8081A" w:rsidR="00EB3E3A" w:rsidRPr="00EB3E3A" w:rsidRDefault="00EB3E3A" w:rsidP="00EB3E3A"/>
    <w:p w14:paraId="010351C8" w14:textId="705BA18E" w:rsidR="00EB3E3A" w:rsidRDefault="00EB3E3A" w:rsidP="00EB3E3A"/>
    <w:p w14:paraId="0651A639" w14:textId="05627FE6" w:rsidR="00BE4352" w:rsidRDefault="00BE4352" w:rsidP="00EB3E3A"/>
    <w:p w14:paraId="2ED14DF5" w14:textId="2EA87AB5" w:rsidR="00BE4352" w:rsidRDefault="00BE4352" w:rsidP="00EB3E3A"/>
    <w:p w14:paraId="10784F45" w14:textId="7285B18D" w:rsidR="00BE4352" w:rsidRDefault="00BE4352" w:rsidP="00EB3E3A"/>
    <w:p w14:paraId="0DF963DD" w14:textId="3378CFA8" w:rsidR="00BE4352" w:rsidRDefault="00BE4352" w:rsidP="00EB3E3A"/>
    <w:p w14:paraId="45A2064E" w14:textId="77777777" w:rsidR="00BE4352" w:rsidRDefault="00BE4352" w:rsidP="00EB3E3A"/>
    <w:p w14:paraId="5E3ACFB4" w14:textId="77777777" w:rsidR="00BE4352" w:rsidRDefault="00BE4352" w:rsidP="00EB3E3A"/>
    <w:p w14:paraId="3E73A257" w14:textId="77777777" w:rsidR="00BE4352" w:rsidRDefault="00BE4352" w:rsidP="00EB3E3A"/>
    <w:p w14:paraId="1187457C" w14:textId="77777777" w:rsidR="00BE4352" w:rsidRDefault="00BE4352" w:rsidP="00EB3E3A"/>
    <w:p w14:paraId="65EFE453" w14:textId="77777777" w:rsidR="007B4B69" w:rsidRDefault="007B4B69" w:rsidP="008F47C1">
      <w:pPr>
        <w:jc w:val="center"/>
        <w:rPr>
          <w:b/>
          <w:bCs/>
          <w:u w:val="single"/>
        </w:rPr>
      </w:pPr>
    </w:p>
    <w:p w14:paraId="7A138F53" w14:textId="77777777" w:rsidR="007B4B69" w:rsidRDefault="007B4B69" w:rsidP="008F47C1">
      <w:pPr>
        <w:jc w:val="center"/>
        <w:rPr>
          <w:b/>
          <w:bCs/>
          <w:u w:val="single"/>
        </w:rPr>
      </w:pPr>
    </w:p>
    <w:p w14:paraId="31D5AF30" w14:textId="77777777" w:rsidR="007B4B69" w:rsidRDefault="007B4B69" w:rsidP="008F47C1">
      <w:pPr>
        <w:jc w:val="center"/>
        <w:rPr>
          <w:b/>
          <w:bCs/>
          <w:u w:val="single"/>
        </w:rPr>
      </w:pPr>
    </w:p>
    <w:p w14:paraId="5D2090CD" w14:textId="77777777" w:rsidR="007B4B69" w:rsidRDefault="007B4B69" w:rsidP="008F47C1">
      <w:pPr>
        <w:jc w:val="center"/>
        <w:rPr>
          <w:b/>
          <w:bCs/>
          <w:u w:val="single"/>
        </w:rPr>
      </w:pPr>
    </w:p>
    <w:p w14:paraId="0E95F968" w14:textId="77777777" w:rsidR="007B4B69" w:rsidRDefault="007B4B69" w:rsidP="008F47C1">
      <w:pPr>
        <w:jc w:val="center"/>
        <w:rPr>
          <w:b/>
          <w:bCs/>
          <w:u w:val="single"/>
        </w:rPr>
      </w:pPr>
    </w:p>
    <w:p w14:paraId="18E5D161" w14:textId="77777777" w:rsidR="007B4B69" w:rsidRDefault="007B4B69" w:rsidP="008F47C1">
      <w:pPr>
        <w:jc w:val="center"/>
        <w:rPr>
          <w:b/>
          <w:bCs/>
          <w:u w:val="single"/>
        </w:rPr>
      </w:pPr>
    </w:p>
    <w:p w14:paraId="3CC3269D" w14:textId="2A8DB1AC" w:rsidR="00BE4352" w:rsidRDefault="00BE4352" w:rsidP="008F47C1">
      <w:pPr>
        <w:jc w:val="center"/>
        <w:rPr>
          <w:b/>
          <w:bCs/>
          <w:u w:val="single"/>
        </w:rPr>
      </w:pPr>
      <w:r w:rsidRPr="00BE4352">
        <w:rPr>
          <w:b/>
          <w:bCs/>
          <w:u w:val="single"/>
        </w:rPr>
        <w:lastRenderedPageBreak/>
        <w:t xml:space="preserve">Appendix E </w:t>
      </w:r>
      <w:r>
        <w:rPr>
          <w:b/>
          <w:bCs/>
          <w:u w:val="single"/>
        </w:rPr>
        <w:t>–</w:t>
      </w:r>
      <w:r w:rsidRPr="00BE4352">
        <w:rPr>
          <w:b/>
          <w:bCs/>
          <w:u w:val="single"/>
        </w:rPr>
        <w:t xml:space="preserve"> Fallingwater</w:t>
      </w:r>
    </w:p>
    <w:p w14:paraId="5003843A" w14:textId="56785983" w:rsidR="00BE4352" w:rsidRPr="00BE4352" w:rsidRDefault="00BE4352" w:rsidP="00BE4352">
      <w:pPr>
        <w:jc w:val="center"/>
        <w:rPr>
          <w:b/>
          <w:bCs/>
          <w:u w:val="single"/>
        </w:rPr>
      </w:pPr>
      <w:sdt>
        <w:sdtPr>
          <w:rPr>
            <w:b/>
            <w:bCs/>
            <w:u w:val="single"/>
          </w:rPr>
          <w:id w:val="-1787338130"/>
          <w:citation/>
        </w:sdtPr>
        <w:sdtContent>
          <w:r>
            <w:rPr>
              <w:b/>
              <w:bCs/>
              <w:u w:val="single"/>
            </w:rPr>
            <w:fldChar w:fldCharType="begin"/>
          </w:r>
          <w:r>
            <w:rPr>
              <w:b/>
              <w:bCs/>
              <w:u w:val="single"/>
            </w:rPr>
            <w:instrText xml:space="preserve"> CITATION Ade10 \l 2057 </w:instrText>
          </w:r>
          <w:r>
            <w:rPr>
              <w:b/>
              <w:bCs/>
              <w:u w:val="single"/>
            </w:rPr>
            <w:fldChar w:fldCharType="separate"/>
          </w:r>
          <w:r>
            <w:rPr>
              <w:noProof/>
            </w:rPr>
            <w:t>(Perez, 2010)</w:t>
          </w:r>
          <w:r>
            <w:rPr>
              <w:b/>
              <w:bCs/>
              <w:u w:val="single"/>
            </w:rPr>
            <w:fldChar w:fldCharType="end"/>
          </w:r>
        </w:sdtContent>
      </w:sdt>
    </w:p>
    <w:p w14:paraId="68837DDF" w14:textId="53B9A6E7" w:rsidR="00BE4352" w:rsidRDefault="00BE4352" w:rsidP="00EB3E3A"/>
    <w:p w14:paraId="677755D5" w14:textId="082DFA62" w:rsidR="00BE4352" w:rsidRPr="00BE4352" w:rsidRDefault="00815B96" w:rsidP="00BE4352">
      <w:pPr>
        <w:rPr>
          <w:rFonts w:ascii="Times New Roman" w:eastAsia="Times New Roman" w:hAnsi="Times New Roman" w:cs="Times New Roman"/>
          <w:lang w:eastAsia="en-GB"/>
        </w:rPr>
      </w:pPr>
      <w:r w:rsidRPr="00BE4352">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4E9B5C3E" wp14:editId="2EAC45AE">
            <wp:simplePos x="0" y="0"/>
            <wp:positionH relativeFrom="column">
              <wp:posOffset>-702133</wp:posOffset>
            </wp:positionH>
            <wp:positionV relativeFrom="paragraph">
              <wp:posOffset>323850</wp:posOffset>
            </wp:positionV>
            <wp:extent cx="7070090" cy="5534025"/>
            <wp:effectExtent l="0" t="0" r="3810" b="3175"/>
            <wp:wrapTight wrapText="bothSides">
              <wp:wrapPolygon edited="0">
                <wp:start x="0" y="0"/>
                <wp:lineTo x="0" y="21563"/>
                <wp:lineTo x="21573" y="21563"/>
                <wp:lineTo x="21573" y="0"/>
                <wp:lineTo x="0" y="0"/>
              </wp:wrapPolygon>
            </wp:wrapTight>
            <wp:docPr id="5" name="Picture 5" descr="AD Classics: Fallingwat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D Classics: Fallingwater Hou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70090" cy="5534025"/>
                    </a:xfrm>
                    <a:prstGeom prst="rect">
                      <a:avLst/>
                    </a:prstGeom>
                    <a:noFill/>
                    <a:ln>
                      <a:noFill/>
                    </a:ln>
                  </pic:spPr>
                </pic:pic>
              </a:graphicData>
            </a:graphic>
            <wp14:sizeRelH relativeFrom="page">
              <wp14:pctWidth>0</wp14:pctWidth>
            </wp14:sizeRelH>
            <wp14:sizeRelV relativeFrom="page">
              <wp14:pctHeight>0</wp14:pctHeight>
            </wp14:sizeRelV>
          </wp:anchor>
        </w:drawing>
      </w:r>
      <w:r w:rsidR="00BE4352" w:rsidRPr="00BE4352">
        <w:rPr>
          <w:rFonts w:ascii="Times New Roman" w:eastAsia="Times New Roman" w:hAnsi="Times New Roman" w:cs="Times New Roman"/>
          <w:lang w:eastAsia="en-GB"/>
        </w:rPr>
        <w:fldChar w:fldCharType="begin"/>
      </w:r>
      <w:r w:rsidR="00BE4352" w:rsidRPr="00BE4352">
        <w:rPr>
          <w:rFonts w:ascii="Times New Roman" w:eastAsia="Times New Roman" w:hAnsi="Times New Roman" w:cs="Times New Roman"/>
          <w:lang w:eastAsia="en-GB"/>
        </w:rPr>
        <w:instrText xml:space="preserve"> INCLUDEPICTURE "https://images.adsttc.com/media/images/5037/dde6/28ba/0d59/9b00/0091/slideshow/stringio.jpg?1414033827" \* MERGEFORMATINET </w:instrText>
      </w:r>
      <w:r w:rsidR="00BE4352" w:rsidRPr="00BE4352">
        <w:rPr>
          <w:rFonts w:ascii="Times New Roman" w:eastAsia="Times New Roman" w:hAnsi="Times New Roman" w:cs="Times New Roman"/>
          <w:lang w:eastAsia="en-GB"/>
        </w:rPr>
        <w:fldChar w:fldCharType="separate"/>
      </w:r>
      <w:r w:rsidR="00BE4352" w:rsidRPr="00BE4352">
        <w:rPr>
          <w:rFonts w:ascii="Times New Roman" w:eastAsia="Times New Roman" w:hAnsi="Times New Roman" w:cs="Times New Roman"/>
          <w:lang w:eastAsia="en-GB"/>
        </w:rPr>
        <w:fldChar w:fldCharType="end"/>
      </w:r>
    </w:p>
    <w:p w14:paraId="3FAE4974" w14:textId="31E61439" w:rsidR="00BE4352" w:rsidRDefault="00BE4352" w:rsidP="00EB3E3A"/>
    <w:p w14:paraId="62A291C4" w14:textId="67CCA8B1" w:rsidR="009A37BB" w:rsidRDefault="009A37BB" w:rsidP="00EB3E3A"/>
    <w:p w14:paraId="31707CD2" w14:textId="43715B0E" w:rsidR="009A37BB" w:rsidRDefault="009A37BB" w:rsidP="00EB3E3A"/>
    <w:p w14:paraId="6EBF0EF6" w14:textId="32ADDC45" w:rsidR="009A37BB" w:rsidRDefault="009A37BB" w:rsidP="00EB3E3A"/>
    <w:p w14:paraId="52E801EE" w14:textId="299EF083" w:rsidR="009A37BB" w:rsidRDefault="009A37BB" w:rsidP="00EB3E3A"/>
    <w:p w14:paraId="517D9E64" w14:textId="5B324322" w:rsidR="009A37BB" w:rsidRDefault="009A37BB" w:rsidP="00EB3E3A"/>
    <w:p w14:paraId="32466344" w14:textId="515B0177" w:rsidR="009A37BB" w:rsidRDefault="009A37BB" w:rsidP="00EB3E3A"/>
    <w:p w14:paraId="2B54234D" w14:textId="55DAF81E" w:rsidR="009A37BB" w:rsidRDefault="009A37BB" w:rsidP="00EB3E3A"/>
    <w:p w14:paraId="6A6F1C1F" w14:textId="0B3D1985" w:rsidR="009A37BB" w:rsidRPr="009A37BB" w:rsidRDefault="009A37BB" w:rsidP="009A37BB">
      <w:pPr>
        <w:rPr>
          <w:rFonts w:ascii="Times New Roman" w:eastAsia="Times New Roman" w:hAnsi="Times New Roman" w:cs="Times New Roman"/>
          <w:lang w:eastAsia="en-GB"/>
        </w:rPr>
      </w:pPr>
      <w:r w:rsidRPr="009A37BB">
        <w:rPr>
          <w:rFonts w:ascii="Times New Roman" w:eastAsia="Times New Roman" w:hAnsi="Times New Roman" w:cs="Times New Roman"/>
          <w:lang w:eastAsia="en-GB"/>
        </w:rPr>
        <w:fldChar w:fldCharType="begin"/>
      </w:r>
      <w:r w:rsidRPr="009A37BB">
        <w:rPr>
          <w:rFonts w:ascii="Times New Roman" w:eastAsia="Times New Roman" w:hAnsi="Times New Roman" w:cs="Times New Roman"/>
          <w:lang w:eastAsia="en-GB"/>
        </w:rPr>
        <w:instrText xml:space="preserve"> INCLUDEPICTURE "https://cdn.kastatic.org/ka-perseus-images/b7db38d3dee718368051e0047d0ee3a573421508.jpg" \* MERGEFORMATINET </w:instrText>
      </w:r>
      <w:r w:rsidRPr="009A37BB">
        <w:rPr>
          <w:rFonts w:ascii="Times New Roman" w:eastAsia="Times New Roman" w:hAnsi="Times New Roman" w:cs="Times New Roman"/>
          <w:lang w:eastAsia="en-GB"/>
        </w:rPr>
        <w:fldChar w:fldCharType="separate"/>
      </w:r>
      <w:r w:rsidRPr="009A37BB">
        <w:rPr>
          <w:rFonts w:ascii="Times New Roman" w:eastAsia="Times New Roman" w:hAnsi="Times New Roman" w:cs="Times New Roman"/>
          <w:lang w:eastAsia="en-GB"/>
        </w:rPr>
        <w:fldChar w:fldCharType="end"/>
      </w:r>
    </w:p>
    <w:p w14:paraId="4C6D8B1D" w14:textId="101FB7E3" w:rsidR="009A37BB" w:rsidRDefault="009A37BB" w:rsidP="00EB3E3A"/>
    <w:p w14:paraId="25E6E0D4" w14:textId="77777777" w:rsidR="007B4B69" w:rsidRDefault="007B4B69" w:rsidP="008F47C1">
      <w:pPr>
        <w:jc w:val="center"/>
        <w:rPr>
          <w:b/>
          <w:bCs/>
          <w:u w:val="single"/>
        </w:rPr>
      </w:pPr>
    </w:p>
    <w:p w14:paraId="6A0DA7D2" w14:textId="77777777" w:rsidR="007B4B69" w:rsidRDefault="007B4B69" w:rsidP="008F47C1">
      <w:pPr>
        <w:jc w:val="center"/>
        <w:rPr>
          <w:b/>
          <w:bCs/>
          <w:u w:val="single"/>
        </w:rPr>
      </w:pPr>
    </w:p>
    <w:p w14:paraId="05FDABBE" w14:textId="77777777" w:rsidR="007B4B69" w:rsidRDefault="007B4B69" w:rsidP="008F47C1">
      <w:pPr>
        <w:jc w:val="center"/>
        <w:rPr>
          <w:b/>
          <w:bCs/>
          <w:u w:val="single"/>
        </w:rPr>
      </w:pPr>
    </w:p>
    <w:p w14:paraId="17B3F51B" w14:textId="28EC22BE" w:rsidR="009A37BB" w:rsidRDefault="009A37BB" w:rsidP="008F47C1">
      <w:pPr>
        <w:jc w:val="center"/>
        <w:rPr>
          <w:b/>
          <w:bCs/>
          <w:u w:val="single"/>
        </w:rPr>
      </w:pPr>
      <w:r w:rsidRPr="009A37BB">
        <w:rPr>
          <w:b/>
          <w:bCs/>
          <w:u w:val="single"/>
        </w:rPr>
        <w:t>Appendix F – Open corner window</w:t>
      </w:r>
    </w:p>
    <w:p w14:paraId="7957209A" w14:textId="3CCF0C89" w:rsidR="009A37BB" w:rsidRDefault="009A37BB" w:rsidP="009A37BB">
      <w:pPr>
        <w:jc w:val="center"/>
        <w:rPr>
          <w:b/>
          <w:bCs/>
          <w:u w:val="single"/>
        </w:rPr>
      </w:pPr>
      <w:sdt>
        <w:sdtPr>
          <w:rPr>
            <w:b/>
            <w:bCs/>
            <w:u w:val="single"/>
          </w:rPr>
          <w:id w:val="910434189"/>
          <w:citation/>
        </w:sdtPr>
        <w:sdtContent>
          <w:r>
            <w:rPr>
              <w:b/>
              <w:bCs/>
              <w:u w:val="single"/>
            </w:rPr>
            <w:fldChar w:fldCharType="begin"/>
          </w:r>
          <w:r>
            <w:rPr>
              <w:b/>
              <w:bCs/>
              <w:u w:val="single"/>
            </w:rPr>
            <w:instrText xml:space="preserve"> CITATION Cha20 \l 2057 </w:instrText>
          </w:r>
          <w:r>
            <w:rPr>
              <w:b/>
              <w:bCs/>
              <w:u w:val="single"/>
            </w:rPr>
            <w:fldChar w:fldCharType="separate"/>
          </w:r>
          <w:r>
            <w:rPr>
              <w:noProof/>
            </w:rPr>
            <w:t>(Wiebe, 2020)</w:t>
          </w:r>
          <w:r>
            <w:rPr>
              <w:b/>
              <w:bCs/>
              <w:u w:val="single"/>
            </w:rPr>
            <w:fldChar w:fldCharType="end"/>
          </w:r>
        </w:sdtContent>
      </w:sdt>
    </w:p>
    <w:p w14:paraId="6E20B73D" w14:textId="78228655" w:rsidR="00A63533" w:rsidRPr="00A63533" w:rsidRDefault="00A63533" w:rsidP="00A63533"/>
    <w:p w14:paraId="5F886FBA" w14:textId="10330E5C" w:rsidR="00A63533" w:rsidRPr="00A63533" w:rsidRDefault="00A63533" w:rsidP="00A63533"/>
    <w:p w14:paraId="11BAA675" w14:textId="40909179" w:rsidR="00A63533" w:rsidRPr="00A63533" w:rsidRDefault="00A63533" w:rsidP="00A63533"/>
    <w:p w14:paraId="0529A6ED" w14:textId="29F58F04" w:rsidR="00A63533" w:rsidRPr="00A63533" w:rsidRDefault="00A63533" w:rsidP="00A63533"/>
    <w:p w14:paraId="4C7C59C7" w14:textId="2BDE2C46" w:rsidR="00A63533" w:rsidRPr="00A63533" w:rsidRDefault="008F47C1" w:rsidP="00A63533">
      <w:r w:rsidRPr="009A37BB">
        <w:rPr>
          <w:rFonts w:ascii="Times New Roman" w:eastAsia="Times New Roman" w:hAnsi="Times New Roman" w:cs="Times New Roman"/>
          <w:noProof/>
          <w:lang w:eastAsia="en-GB"/>
        </w:rPr>
        <w:drawing>
          <wp:anchor distT="0" distB="0" distL="114300" distR="114300" simplePos="0" relativeHeight="251663360" behindDoc="1" locked="0" layoutInCell="1" allowOverlap="1" wp14:anchorId="777D4712" wp14:editId="3A5AF09F">
            <wp:simplePos x="0" y="0"/>
            <wp:positionH relativeFrom="column">
              <wp:posOffset>-702310</wp:posOffset>
            </wp:positionH>
            <wp:positionV relativeFrom="paragraph">
              <wp:posOffset>211174</wp:posOffset>
            </wp:positionV>
            <wp:extent cx="7214235" cy="4261485"/>
            <wp:effectExtent l="0" t="0" r="0" b="5715"/>
            <wp:wrapTight wrapText="bothSides">
              <wp:wrapPolygon edited="0">
                <wp:start x="0" y="0"/>
                <wp:lineTo x="0" y="21565"/>
                <wp:lineTo x="21560" y="21565"/>
                <wp:lineTo x="21560" y="0"/>
                <wp:lineTo x="0" y="0"/>
              </wp:wrapPolygon>
            </wp:wrapTight>
            <wp:docPr id="6" name="Picture 6" descr="A view of a living room with a larg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14235" cy="4261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0C2906" w14:textId="1833EF53" w:rsidR="00A63533" w:rsidRPr="00A63533" w:rsidRDefault="00A63533" w:rsidP="00A63533"/>
    <w:p w14:paraId="42FF804E" w14:textId="36B5C96F" w:rsidR="00A63533" w:rsidRDefault="00A63533" w:rsidP="00A63533"/>
    <w:p w14:paraId="4FC60988" w14:textId="4B6CB694" w:rsidR="00A63533" w:rsidRDefault="00A63533" w:rsidP="00A63533"/>
    <w:p w14:paraId="74F28CB3" w14:textId="180CA8F0" w:rsidR="00A63533" w:rsidRDefault="00A63533" w:rsidP="00A63533"/>
    <w:p w14:paraId="38B9C70B" w14:textId="4A15D241" w:rsidR="00A63533" w:rsidRDefault="00A63533" w:rsidP="00A63533"/>
    <w:p w14:paraId="422FD89C" w14:textId="4095C013" w:rsidR="00A63533" w:rsidRDefault="00A63533" w:rsidP="00A63533"/>
    <w:p w14:paraId="4BF665DA" w14:textId="46AE4AF0" w:rsidR="00A63533" w:rsidRDefault="00A63533" w:rsidP="00A63533"/>
    <w:p w14:paraId="60AA705D" w14:textId="77777777" w:rsidR="00A63533" w:rsidRDefault="00A63533" w:rsidP="00A63533">
      <w:pPr>
        <w:jc w:val="center"/>
        <w:rPr>
          <w:b/>
          <w:bCs/>
          <w:u w:val="single"/>
        </w:rPr>
      </w:pPr>
    </w:p>
    <w:p w14:paraId="3C67F08F" w14:textId="77777777" w:rsidR="00A63533" w:rsidRDefault="00A63533" w:rsidP="00A63533">
      <w:pPr>
        <w:jc w:val="center"/>
        <w:rPr>
          <w:b/>
          <w:bCs/>
          <w:u w:val="single"/>
        </w:rPr>
      </w:pPr>
    </w:p>
    <w:p w14:paraId="467E775B" w14:textId="77777777" w:rsidR="00A63533" w:rsidRDefault="00A63533" w:rsidP="00A63533">
      <w:pPr>
        <w:jc w:val="center"/>
        <w:rPr>
          <w:b/>
          <w:bCs/>
          <w:u w:val="single"/>
        </w:rPr>
      </w:pPr>
    </w:p>
    <w:p w14:paraId="64A16A1A" w14:textId="77777777" w:rsidR="00A63533" w:rsidRDefault="00A63533" w:rsidP="00A63533">
      <w:pPr>
        <w:jc w:val="center"/>
        <w:rPr>
          <w:b/>
          <w:bCs/>
          <w:u w:val="single"/>
        </w:rPr>
      </w:pPr>
    </w:p>
    <w:p w14:paraId="26633B09" w14:textId="77777777" w:rsidR="007B4B69" w:rsidRDefault="007B4B69" w:rsidP="008F47C1">
      <w:pPr>
        <w:jc w:val="center"/>
        <w:rPr>
          <w:b/>
          <w:bCs/>
          <w:u w:val="single"/>
        </w:rPr>
      </w:pPr>
    </w:p>
    <w:p w14:paraId="73B47B54" w14:textId="77777777" w:rsidR="007B4B69" w:rsidRDefault="007B4B69" w:rsidP="008F47C1">
      <w:pPr>
        <w:jc w:val="center"/>
        <w:rPr>
          <w:b/>
          <w:bCs/>
          <w:u w:val="single"/>
        </w:rPr>
      </w:pPr>
    </w:p>
    <w:p w14:paraId="193ED7FE" w14:textId="77777777" w:rsidR="007B4B69" w:rsidRDefault="007B4B69" w:rsidP="008F47C1">
      <w:pPr>
        <w:jc w:val="center"/>
        <w:rPr>
          <w:b/>
          <w:bCs/>
          <w:u w:val="single"/>
        </w:rPr>
      </w:pPr>
    </w:p>
    <w:p w14:paraId="29E84C05" w14:textId="77777777" w:rsidR="007B4B69" w:rsidRDefault="007B4B69" w:rsidP="008F47C1">
      <w:pPr>
        <w:jc w:val="center"/>
        <w:rPr>
          <w:b/>
          <w:bCs/>
          <w:u w:val="single"/>
        </w:rPr>
      </w:pPr>
    </w:p>
    <w:p w14:paraId="277DC4DC" w14:textId="1AF0FB60" w:rsidR="00A63533" w:rsidRPr="00A63533" w:rsidRDefault="00A63533" w:rsidP="008F47C1">
      <w:pPr>
        <w:jc w:val="center"/>
        <w:rPr>
          <w:b/>
          <w:bCs/>
          <w:u w:val="single"/>
        </w:rPr>
      </w:pPr>
      <w:r w:rsidRPr="00A63533">
        <w:rPr>
          <w:b/>
          <w:bCs/>
          <w:u w:val="single"/>
        </w:rPr>
        <w:lastRenderedPageBreak/>
        <w:t>Appendix G – Staircase to the river</w:t>
      </w:r>
    </w:p>
    <w:p w14:paraId="55839BC6" w14:textId="40F11DD2" w:rsidR="00A63533" w:rsidRDefault="00A63533" w:rsidP="00A63533"/>
    <w:p w14:paraId="7D11E816" w14:textId="243B78A1" w:rsidR="00A63533" w:rsidRDefault="00A63533" w:rsidP="00A63533"/>
    <w:p w14:paraId="5FD585F1" w14:textId="634BB8E3" w:rsidR="00A63533" w:rsidRPr="00A63533" w:rsidRDefault="00A63533" w:rsidP="00A63533"/>
    <w:p w14:paraId="3F0F795B" w14:textId="188F77BB" w:rsidR="00A63533" w:rsidRPr="00A63533" w:rsidRDefault="00A63533" w:rsidP="00A63533">
      <w:r w:rsidRPr="00A63533">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0DEFBC70" wp14:editId="45A2DADA">
            <wp:simplePos x="0" y="0"/>
            <wp:positionH relativeFrom="column">
              <wp:posOffset>-776605</wp:posOffset>
            </wp:positionH>
            <wp:positionV relativeFrom="paragraph">
              <wp:posOffset>354832</wp:posOffset>
            </wp:positionV>
            <wp:extent cx="7282815" cy="4485640"/>
            <wp:effectExtent l="0" t="0" r="0" b="0"/>
            <wp:wrapTight wrapText="bothSides">
              <wp:wrapPolygon edited="0">
                <wp:start x="0" y="0"/>
                <wp:lineTo x="0" y="21527"/>
                <wp:lineTo x="21545" y="21527"/>
                <wp:lineTo x="21545" y="0"/>
                <wp:lineTo x="0" y="0"/>
              </wp:wrapPolygon>
            </wp:wrapTight>
            <wp:docPr id="7" name="Picture 7" descr="A picture containing water, table, building,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282815" cy="4485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CB6093" w14:textId="27E26AD9" w:rsidR="00A63533" w:rsidRPr="00A63533" w:rsidRDefault="00A63533" w:rsidP="00A63533"/>
    <w:p w14:paraId="164F14E0" w14:textId="1A8E9646" w:rsidR="00A63533" w:rsidRPr="00A63533" w:rsidRDefault="00A63533" w:rsidP="00A63533"/>
    <w:p w14:paraId="2ACC666C" w14:textId="4FB933DB" w:rsidR="00A63533" w:rsidRDefault="00A63533" w:rsidP="00A63533"/>
    <w:p w14:paraId="0F0742CF" w14:textId="249AC868" w:rsidR="007B4B69" w:rsidRDefault="007B4B69" w:rsidP="00A63533"/>
    <w:p w14:paraId="61070303" w14:textId="650B83FF" w:rsidR="007B4B69" w:rsidRDefault="007B4B69" w:rsidP="00A63533"/>
    <w:p w14:paraId="05D3BBC9" w14:textId="26D7C1F2" w:rsidR="007B4B69" w:rsidRDefault="007B4B69" w:rsidP="00A63533"/>
    <w:p w14:paraId="3E383608" w14:textId="0D7DB7F0" w:rsidR="007B4B69" w:rsidRDefault="007B4B69" w:rsidP="00A63533"/>
    <w:p w14:paraId="2B061C4C" w14:textId="24786C99" w:rsidR="007B4B69" w:rsidRDefault="007B4B69" w:rsidP="00A63533"/>
    <w:p w14:paraId="3AEAED05" w14:textId="61939E93" w:rsidR="007B4B69" w:rsidRDefault="007B4B69" w:rsidP="00A63533"/>
    <w:p w14:paraId="77374B5C" w14:textId="1F530016" w:rsidR="007B4B69" w:rsidRDefault="007B4B69" w:rsidP="00A63533"/>
    <w:p w14:paraId="4E37029D" w14:textId="77777777" w:rsidR="007B4B69" w:rsidRPr="00A63533" w:rsidRDefault="007B4B69" w:rsidP="00A63533">
      <w:bookmarkStart w:id="0" w:name="_GoBack"/>
      <w:bookmarkEnd w:id="0"/>
    </w:p>
    <w:p w14:paraId="5B9A352A" w14:textId="0A6FBB1B" w:rsidR="00A63533" w:rsidRPr="00A63533" w:rsidRDefault="00A63533" w:rsidP="00A63533"/>
    <w:p w14:paraId="411CE05E" w14:textId="3ED533A1" w:rsidR="00A63533" w:rsidRPr="00A63533" w:rsidRDefault="00A63533" w:rsidP="00A63533">
      <w:pPr>
        <w:rPr>
          <w:rFonts w:ascii="Times New Roman" w:eastAsia="Times New Roman" w:hAnsi="Times New Roman" w:cs="Times New Roman"/>
          <w:lang w:eastAsia="en-GB"/>
        </w:rPr>
      </w:pPr>
      <w:r w:rsidRPr="00A63533">
        <w:rPr>
          <w:rFonts w:ascii="Times New Roman" w:eastAsia="Times New Roman" w:hAnsi="Times New Roman" w:cs="Times New Roman"/>
          <w:lang w:eastAsia="en-GB"/>
        </w:rPr>
        <w:fldChar w:fldCharType="begin"/>
      </w:r>
      <w:r w:rsidRPr="00A63533">
        <w:rPr>
          <w:rFonts w:ascii="Times New Roman" w:eastAsia="Times New Roman" w:hAnsi="Times New Roman" w:cs="Times New Roman"/>
          <w:lang w:eastAsia="en-GB"/>
        </w:rPr>
        <w:instrText xml:space="preserve"> INCLUDEPICTURE "https://cdn.kastatic.org/ka-perseus-images/132a4e85195f3cd6d10864fa602d1b32a2c30d9e.jpg" \* MERGEFORMATINET </w:instrText>
      </w:r>
      <w:r w:rsidRPr="00A63533">
        <w:rPr>
          <w:rFonts w:ascii="Times New Roman" w:eastAsia="Times New Roman" w:hAnsi="Times New Roman" w:cs="Times New Roman"/>
          <w:lang w:eastAsia="en-GB"/>
        </w:rPr>
        <w:fldChar w:fldCharType="separate"/>
      </w:r>
      <w:r w:rsidRPr="00A63533">
        <w:rPr>
          <w:rFonts w:ascii="Times New Roman" w:eastAsia="Times New Roman" w:hAnsi="Times New Roman" w:cs="Times New Roman"/>
          <w:lang w:eastAsia="en-GB"/>
        </w:rPr>
        <w:fldChar w:fldCharType="end"/>
      </w:r>
    </w:p>
    <w:p w14:paraId="1BB9FC19" w14:textId="49090633" w:rsidR="00A63533" w:rsidRPr="00A63533" w:rsidRDefault="00A63533" w:rsidP="00A63533"/>
    <w:sdt>
      <w:sdtPr>
        <w:id w:val="165232683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72D5292" w14:textId="4AC98D4B" w:rsidR="00E852B1" w:rsidRDefault="00E852B1">
          <w:pPr>
            <w:pStyle w:val="Heading1"/>
          </w:pPr>
          <w:r>
            <w:t>Bibliography</w:t>
          </w:r>
        </w:p>
        <w:sdt>
          <w:sdtPr>
            <w:id w:val="111145805"/>
            <w:bibliography/>
          </w:sdtPr>
          <w:sdtContent>
            <w:p w14:paraId="43B360C5" w14:textId="77777777" w:rsidR="00E852B1" w:rsidRDefault="00E852B1" w:rsidP="00E852B1">
              <w:pPr>
                <w:pStyle w:val="Bibliography"/>
                <w:ind w:left="720" w:hanging="720"/>
                <w:rPr>
                  <w:noProof/>
                  <w:lang w:val="en-US"/>
                </w:rPr>
              </w:pPr>
              <w:r>
                <w:fldChar w:fldCharType="begin"/>
              </w:r>
              <w:r>
                <w:instrText xml:space="preserve"> BIBLIOGRAPHY </w:instrText>
              </w:r>
              <w:r>
                <w:fldChar w:fldCharType="separate"/>
              </w:r>
              <w:r>
                <w:rPr>
                  <w:noProof/>
                  <w:lang w:val="en-US"/>
                </w:rPr>
                <w:t xml:space="preserve">fallingwater. (2020). </w:t>
              </w:r>
              <w:r>
                <w:rPr>
                  <w:i/>
                  <w:iCs/>
                  <w:noProof/>
                  <w:lang w:val="en-US"/>
                </w:rPr>
                <w:t>Fallingwater.</w:t>
              </w:r>
              <w:r>
                <w:rPr>
                  <w:noProof/>
                  <w:lang w:val="en-US"/>
                </w:rPr>
                <w:t xml:space="preserve"> Retrieved from fallingwater.org: https://fallingwater.org/what-is-fallingwater/</w:t>
              </w:r>
            </w:p>
            <w:p w14:paraId="539441DE" w14:textId="77777777" w:rsidR="00E852B1" w:rsidRDefault="00E852B1" w:rsidP="00E852B1">
              <w:pPr>
                <w:pStyle w:val="Bibliography"/>
                <w:ind w:left="720" w:hanging="720"/>
                <w:rPr>
                  <w:noProof/>
                  <w:lang w:val="en-US"/>
                </w:rPr>
              </w:pPr>
              <w:r>
                <w:rPr>
                  <w:noProof/>
                  <w:lang w:val="en-US"/>
                </w:rPr>
                <w:t xml:space="preserve">Hardik, J. (2016, June 5). </w:t>
              </w:r>
              <w:r>
                <w:rPr>
                  <w:i/>
                  <w:iCs/>
                  <w:noProof/>
                  <w:lang w:val="en-US"/>
                </w:rPr>
                <w:t>SlideShare.</w:t>
              </w:r>
              <w:r>
                <w:rPr>
                  <w:noProof/>
                  <w:lang w:val="en-US"/>
                </w:rPr>
                <w:t xml:space="preserve"> Retrieved from slideshare.net: https://www.slideshare.net/HardikJoshi35/falling-water-house</w:t>
              </w:r>
            </w:p>
            <w:p w14:paraId="79AFCA2C" w14:textId="77777777" w:rsidR="00E852B1" w:rsidRDefault="00E852B1" w:rsidP="00E852B1">
              <w:pPr>
                <w:pStyle w:val="Bibliography"/>
                <w:ind w:left="720" w:hanging="720"/>
                <w:rPr>
                  <w:noProof/>
                  <w:lang w:val="en-US"/>
                </w:rPr>
              </w:pPr>
              <w:r>
                <w:rPr>
                  <w:noProof/>
                  <w:lang w:val="en-US"/>
                </w:rPr>
                <w:t xml:space="preserve">Perez, A. (2010). </w:t>
              </w:r>
              <w:r>
                <w:rPr>
                  <w:i/>
                  <w:iCs/>
                  <w:noProof/>
                  <w:lang w:val="en-US"/>
                </w:rPr>
                <w:t>ArchDaily.</w:t>
              </w:r>
              <w:r>
                <w:rPr>
                  <w:noProof/>
                  <w:lang w:val="en-US"/>
                </w:rPr>
                <w:t xml:space="preserve"> Retrieved from archdaily.com: https://www.archdaily.com/60022/ad-classics-fallingwater-frank-lloyd-wright</w:t>
              </w:r>
            </w:p>
            <w:p w14:paraId="67EBE2BB" w14:textId="77777777" w:rsidR="00E852B1" w:rsidRDefault="00E852B1" w:rsidP="00E852B1">
              <w:pPr>
                <w:pStyle w:val="Bibliography"/>
                <w:ind w:left="720" w:hanging="720"/>
                <w:rPr>
                  <w:noProof/>
                  <w:lang w:val="en-US"/>
                </w:rPr>
              </w:pPr>
              <w:r>
                <w:rPr>
                  <w:i/>
                  <w:iCs/>
                  <w:noProof/>
                  <w:lang w:val="en-US"/>
                </w:rPr>
                <w:t>Pinterest</w:t>
              </w:r>
              <w:r>
                <w:rPr>
                  <w:noProof/>
                  <w:lang w:val="en-US"/>
                </w:rPr>
                <w:t>. (2020). Retrieved from pinterest.co.uk: https://www.pinterest.co.uk/pin/381750505890009583/</w:t>
              </w:r>
            </w:p>
            <w:p w14:paraId="5F661DBD" w14:textId="77777777" w:rsidR="00E852B1" w:rsidRDefault="00E852B1" w:rsidP="00E852B1">
              <w:pPr>
                <w:pStyle w:val="Bibliography"/>
                <w:ind w:left="720" w:hanging="720"/>
                <w:rPr>
                  <w:noProof/>
                  <w:lang w:val="en-US"/>
                </w:rPr>
              </w:pPr>
              <w:r>
                <w:rPr>
                  <w:noProof/>
                  <w:lang w:val="en-US"/>
                </w:rPr>
                <w:t xml:space="preserve">Wiebe, C. (2020). </w:t>
              </w:r>
              <w:r>
                <w:rPr>
                  <w:i/>
                  <w:iCs/>
                  <w:noProof/>
                  <w:lang w:val="en-US"/>
                </w:rPr>
                <w:t>Khan Academy</w:t>
              </w:r>
              <w:r>
                <w:rPr>
                  <w:noProof/>
                  <w:lang w:val="en-US"/>
                </w:rPr>
                <w:t>. Retrieved from khanacademy.org: https://www.khanacademy.org/humanities/ap-art-history/later-europe-and-americas/modernity-ap/a/frank-lloyd-wright-fallingwater</w:t>
              </w:r>
            </w:p>
            <w:p w14:paraId="6B8FB486" w14:textId="77777777" w:rsidR="00E852B1" w:rsidRDefault="00E852B1" w:rsidP="00E852B1">
              <w:pPr>
                <w:pStyle w:val="Bibliography"/>
                <w:ind w:left="720" w:hanging="720"/>
                <w:rPr>
                  <w:noProof/>
                  <w:lang w:val="en-US"/>
                </w:rPr>
              </w:pPr>
              <w:r>
                <w:rPr>
                  <w:noProof/>
                  <w:lang w:val="en-US"/>
                </w:rPr>
                <w:t xml:space="preserve">Wright, F. L. (2020). </w:t>
              </w:r>
              <w:r>
                <w:rPr>
                  <w:i/>
                  <w:iCs/>
                  <w:noProof/>
                  <w:lang w:val="en-US"/>
                </w:rPr>
                <w:t>Frank Lloyd Wright Foundation.</w:t>
              </w:r>
              <w:r>
                <w:rPr>
                  <w:noProof/>
                  <w:lang w:val="en-US"/>
                </w:rPr>
                <w:t xml:space="preserve"> Retrieved from franklloydwright: https://franklloydwright.org/site/fallingwater/</w:t>
              </w:r>
            </w:p>
            <w:p w14:paraId="10C56915" w14:textId="236A9457" w:rsidR="00E852B1" w:rsidRDefault="00E852B1" w:rsidP="00E852B1">
              <w:r>
                <w:rPr>
                  <w:b/>
                  <w:bCs/>
                  <w:noProof/>
                </w:rPr>
                <w:fldChar w:fldCharType="end"/>
              </w:r>
            </w:p>
          </w:sdtContent>
        </w:sdt>
      </w:sdtContent>
    </w:sdt>
    <w:p w14:paraId="7A3FB86D" w14:textId="79932EFF" w:rsidR="00A63533" w:rsidRPr="00A63533" w:rsidRDefault="00A63533" w:rsidP="00A63533"/>
    <w:p w14:paraId="1E7EE127" w14:textId="04905A08" w:rsidR="00A63533" w:rsidRPr="00A63533" w:rsidRDefault="00A63533" w:rsidP="00A63533"/>
    <w:p w14:paraId="30DA959C" w14:textId="4CAA5E0F" w:rsidR="00A63533" w:rsidRPr="00A63533" w:rsidRDefault="00A63533" w:rsidP="00A63533"/>
    <w:p w14:paraId="3EE73DDD" w14:textId="483D2E03" w:rsidR="00A63533" w:rsidRPr="00A63533" w:rsidRDefault="00A63533" w:rsidP="00A63533"/>
    <w:p w14:paraId="6E1B040D" w14:textId="1D775432" w:rsidR="00A63533" w:rsidRPr="00A63533" w:rsidRDefault="00A63533" w:rsidP="00A63533"/>
    <w:p w14:paraId="05E5C42E" w14:textId="5AA3CD29" w:rsidR="00A63533" w:rsidRPr="00A63533" w:rsidRDefault="00A63533" w:rsidP="00A63533"/>
    <w:p w14:paraId="59027D6D" w14:textId="4F92AF24" w:rsidR="00A63533" w:rsidRPr="00A63533" w:rsidRDefault="00A63533" w:rsidP="00A63533"/>
    <w:p w14:paraId="4955CB2C" w14:textId="7B6041AE" w:rsidR="00A63533" w:rsidRPr="00A63533" w:rsidRDefault="00A63533" w:rsidP="00A63533"/>
    <w:p w14:paraId="36C4A33A" w14:textId="30B6BB04" w:rsidR="00A63533" w:rsidRPr="00A63533" w:rsidRDefault="00A63533" w:rsidP="00A63533"/>
    <w:p w14:paraId="6D316536" w14:textId="1B04C3E0" w:rsidR="00A63533" w:rsidRPr="00A63533" w:rsidRDefault="00A63533" w:rsidP="00A63533"/>
    <w:p w14:paraId="20DB3A93" w14:textId="1562D6D9" w:rsidR="00A63533" w:rsidRPr="00A63533" w:rsidRDefault="00A63533" w:rsidP="00A63533"/>
    <w:p w14:paraId="0BD8F437" w14:textId="1D1D89FF" w:rsidR="00A63533" w:rsidRPr="00A63533" w:rsidRDefault="00A63533" w:rsidP="00A63533"/>
    <w:p w14:paraId="1143AEF7" w14:textId="6C9BFD77" w:rsidR="00A63533" w:rsidRPr="00A63533" w:rsidRDefault="00A63533" w:rsidP="00A63533"/>
    <w:p w14:paraId="37579FDD" w14:textId="379CAED6" w:rsidR="00A63533" w:rsidRPr="00A63533" w:rsidRDefault="00A63533" w:rsidP="00A63533"/>
    <w:p w14:paraId="10EC2182" w14:textId="4DCE42EE" w:rsidR="00A63533" w:rsidRPr="00A63533" w:rsidRDefault="00A63533" w:rsidP="00A63533"/>
    <w:p w14:paraId="7CEA81F8" w14:textId="4B88FB4F" w:rsidR="00A63533" w:rsidRPr="00A63533" w:rsidRDefault="00A63533" w:rsidP="00A63533"/>
    <w:p w14:paraId="611DD50C" w14:textId="77777777" w:rsidR="00A63533" w:rsidRPr="00A63533" w:rsidRDefault="00A63533" w:rsidP="00A63533"/>
    <w:sectPr w:rsidR="00A63533" w:rsidRPr="00A63533" w:rsidSect="00887ED0">
      <w:headerReference w:type="even" r:id="rId14"/>
      <w:headerReference w:type="default"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87752" w14:textId="77777777" w:rsidR="00390982" w:rsidRDefault="00390982" w:rsidP="000B2FFE">
      <w:r>
        <w:separator/>
      </w:r>
    </w:p>
  </w:endnote>
  <w:endnote w:type="continuationSeparator" w:id="0">
    <w:p w14:paraId="5138361B" w14:textId="77777777" w:rsidR="00390982" w:rsidRDefault="00390982" w:rsidP="000B2F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B1F21" w14:textId="56775FB9" w:rsidR="000B2FFE" w:rsidRDefault="000B2FFE">
    <w:pPr>
      <w:pStyle w:val="Footer"/>
    </w:pPr>
    <w:proofErr w:type="spellStart"/>
    <w:r>
      <w:t>Steffan</w:t>
    </w:r>
    <w:proofErr w:type="spellEnd"/>
    <w:r>
      <w:t xml:space="preserve"> James Phillips</w:t>
    </w:r>
    <w:r>
      <w:ptab w:relativeTo="margin" w:alignment="center" w:leader="none"/>
    </w:r>
    <w:r>
      <w:t>History and Theory</w:t>
    </w:r>
    <w:r>
      <w:ptab w:relativeTo="margin" w:alignment="right" w:leader="none"/>
    </w:r>
    <w:r>
      <w:t>M4X01975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B8906" w14:textId="77777777" w:rsidR="00390982" w:rsidRDefault="00390982" w:rsidP="000B2FFE">
      <w:r>
        <w:separator/>
      </w:r>
    </w:p>
  </w:footnote>
  <w:footnote w:type="continuationSeparator" w:id="0">
    <w:p w14:paraId="34DFDE3D" w14:textId="77777777" w:rsidR="00390982" w:rsidRDefault="00390982" w:rsidP="000B2F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2754095"/>
      <w:docPartObj>
        <w:docPartGallery w:val="Page Numbers (Top of Page)"/>
        <w:docPartUnique/>
      </w:docPartObj>
    </w:sdtPr>
    <w:sdtContent>
      <w:p w14:paraId="59086C0F" w14:textId="625A95C4" w:rsidR="000B2FFE" w:rsidRDefault="000B2FFE" w:rsidP="009450D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21DC2D" w14:textId="77777777" w:rsidR="000B2FFE" w:rsidRDefault="000B2FFE" w:rsidP="000B2FF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9919467"/>
      <w:docPartObj>
        <w:docPartGallery w:val="Page Numbers (Top of Page)"/>
        <w:docPartUnique/>
      </w:docPartObj>
    </w:sdtPr>
    <w:sdtContent>
      <w:p w14:paraId="26B6541C" w14:textId="59DE4B5D" w:rsidR="000B2FFE" w:rsidRDefault="000B2FFE" w:rsidP="009450D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E53F32" w14:textId="77777777" w:rsidR="000B2FFE" w:rsidRDefault="000B2FFE" w:rsidP="000B2FFE">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FFE"/>
    <w:rsid w:val="0000640C"/>
    <w:rsid w:val="000508AB"/>
    <w:rsid w:val="00063653"/>
    <w:rsid w:val="00077294"/>
    <w:rsid w:val="000A257F"/>
    <w:rsid w:val="000B2FFE"/>
    <w:rsid w:val="000C570D"/>
    <w:rsid w:val="000D7403"/>
    <w:rsid w:val="001125DE"/>
    <w:rsid w:val="00125C0C"/>
    <w:rsid w:val="00172392"/>
    <w:rsid w:val="001766D8"/>
    <w:rsid w:val="00184CF3"/>
    <w:rsid w:val="00194FE8"/>
    <w:rsid w:val="0019633C"/>
    <w:rsid w:val="00233A17"/>
    <w:rsid w:val="0024238D"/>
    <w:rsid w:val="00295258"/>
    <w:rsid w:val="00390982"/>
    <w:rsid w:val="003E4BFB"/>
    <w:rsid w:val="003E4DE1"/>
    <w:rsid w:val="00442998"/>
    <w:rsid w:val="00464F8A"/>
    <w:rsid w:val="00503CB6"/>
    <w:rsid w:val="005974E7"/>
    <w:rsid w:val="005C3074"/>
    <w:rsid w:val="005C36B6"/>
    <w:rsid w:val="0063635D"/>
    <w:rsid w:val="006507CB"/>
    <w:rsid w:val="0065323B"/>
    <w:rsid w:val="00682110"/>
    <w:rsid w:val="006E165E"/>
    <w:rsid w:val="006E41E4"/>
    <w:rsid w:val="00725381"/>
    <w:rsid w:val="007B3D91"/>
    <w:rsid w:val="007B4B69"/>
    <w:rsid w:val="007E059D"/>
    <w:rsid w:val="00815B96"/>
    <w:rsid w:val="0081756C"/>
    <w:rsid w:val="008415AB"/>
    <w:rsid w:val="00877CB6"/>
    <w:rsid w:val="00881B58"/>
    <w:rsid w:val="00887ED0"/>
    <w:rsid w:val="008E0ED3"/>
    <w:rsid w:val="008F47C1"/>
    <w:rsid w:val="00937E35"/>
    <w:rsid w:val="00942E40"/>
    <w:rsid w:val="00954B1D"/>
    <w:rsid w:val="00961A30"/>
    <w:rsid w:val="009866F8"/>
    <w:rsid w:val="00990F14"/>
    <w:rsid w:val="009A37BB"/>
    <w:rsid w:val="009A3BEB"/>
    <w:rsid w:val="009F2EA0"/>
    <w:rsid w:val="00A63533"/>
    <w:rsid w:val="00A81B66"/>
    <w:rsid w:val="00B10B8B"/>
    <w:rsid w:val="00B16BA6"/>
    <w:rsid w:val="00B40DB9"/>
    <w:rsid w:val="00B57F8E"/>
    <w:rsid w:val="00BA540D"/>
    <w:rsid w:val="00BE4352"/>
    <w:rsid w:val="00BE4BE7"/>
    <w:rsid w:val="00BF7FF8"/>
    <w:rsid w:val="00CD3988"/>
    <w:rsid w:val="00CF3313"/>
    <w:rsid w:val="00D145CE"/>
    <w:rsid w:val="00D33395"/>
    <w:rsid w:val="00D67F30"/>
    <w:rsid w:val="00E203C0"/>
    <w:rsid w:val="00E41C93"/>
    <w:rsid w:val="00E74F74"/>
    <w:rsid w:val="00E852B1"/>
    <w:rsid w:val="00E95C03"/>
    <w:rsid w:val="00EB3E3A"/>
    <w:rsid w:val="00F12ACC"/>
    <w:rsid w:val="00F55CC5"/>
    <w:rsid w:val="00F62CE7"/>
    <w:rsid w:val="00F65C25"/>
    <w:rsid w:val="00FA0BD1"/>
    <w:rsid w:val="00FA76A2"/>
    <w:rsid w:val="00FC7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1619"/>
  <w15:chartTrackingRefBased/>
  <w15:docId w15:val="{CAB46BCC-A18F-D646-A00E-061EAF73A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2B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FFE"/>
    <w:pPr>
      <w:tabs>
        <w:tab w:val="center" w:pos="4513"/>
        <w:tab w:val="right" w:pos="9026"/>
      </w:tabs>
    </w:pPr>
  </w:style>
  <w:style w:type="character" w:customStyle="1" w:styleId="HeaderChar">
    <w:name w:val="Header Char"/>
    <w:basedOn w:val="DefaultParagraphFont"/>
    <w:link w:val="Header"/>
    <w:uiPriority w:val="99"/>
    <w:rsid w:val="000B2FFE"/>
  </w:style>
  <w:style w:type="paragraph" w:styleId="Footer">
    <w:name w:val="footer"/>
    <w:basedOn w:val="Normal"/>
    <w:link w:val="FooterChar"/>
    <w:uiPriority w:val="99"/>
    <w:unhideWhenUsed/>
    <w:rsid w:val="000B2FFE"/>
    <w:pPr>
      <w:tabs>
        <w:tab w:val="center" w:pos="4513"/>
        <w:tab w:val="right" w:pos="9026"/>
      </w:tabs>
    </w:pPr>
  </w:style>
  <w:style w:type="character" w:customStyle="1" w:styleId="FooterChar">
    <w:name w:val="Footer Char"/>
    <w:basedOn w:val="DefaultParagraphFont"/>
    <w:link w:val="Footer"/>
    <w:uiPriority w:val="99"/>
    <w:rsid w:val="000B2FFE"/>
  </w:style>
  <w:style w:type="character" w:styleId="PageNumber">
    <w:name w:val="page number"/>
    <w:basedOn w:val="DefaultParagraphFont"/>
    <w:uiPriority w:val="99"/>
    <w:semiHidden/>
    <w:unhideWhenUsed/>
    <w:rsid w:val="000B2FFE"/>
  </w:style>
  <w:style w:type="character" w:customStyle="1" w:styleId="Heading1Char">
    <w:name w:val="Heading 1 Char"/>
    <w:basedOn w:val="DefaultParagraphFont"/>
    <w:link w:val="Heading1"/>
    <w:uiPriority w:val="9"/>
    <w:rsid w:val="00E852B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85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8136">
      <w:bodyDiv w:val="1"/>
      <w:marLeft w:val="0"/>
      <w:marRight w:val="0"/>
      <w:marTop w:val="0"/>
      <w:marBottom w:val="0"/>
      <w:divBdr>
        <w:top w:val="none" w:sz="0" w:space="0" w:color="auto"/>
        <w:left w:val="none" w:sz="0" w:space="0" w:color="auto"/>
        <w:bottom w:val="none" w:sz="0" w:space="0" w:color="auto"/>
        <w:right w:val="none" w:sz="0" w:space="0" w:color="auto"/>
      </w:divBdr>
    </w:div>
    <w:div w:id="229925160">
      <w:bodyDiv w:val="1"/>
      <w:marLeft w:val="0"/>
      <w:marRight w:val="0"/>
      <w:marTop w:val="0"/>
      <w:marBottom w:val="0"/>
      <w:divBdr>
        <w:top w:val="none" w:sz="0" w:space="0" w:color="auto"/>
        <w:left w:val="none" w:sz="0" w:space="0" w:color="auto"/>
        <w:bottom w:val="none" w:sz="0" w:space="0" w:color="auto"/>
        <w:right w:val="none" w:sz="0" w:space="0" w:color="auto"/>
      </w:divBdr>
    </w:div>
    <w:div w:id="291177650">
      <w:bodyDiv w:val="1"/>
      <w:marLeft w:val="0"/>
      <w:marRight w:val="0"/>
      <w:marTop w:val="0"/>
      <w:marBottom w:val="0"/>
      <w:divBdr>
        <w:top w:val="none" w:sz="0" w:space="0" w:color="auto"/>
        <w:left w:val="none" w:sz="0" w:space="0" w:color="auto"/>
        <w:bottom w:val="none" w:sz="0" w:space="0" w:color="auto"/>
        <w:right w:val="none" w:sz="0" w:space="0" w:color="auto"/>
      </w:divBdr>
    </w:div>
    <w:div w:id="356082412">
      <w:bodyDiv w:val="1"/>
      <w:marLeft w:val="0"/>
      <w:marRight w:val="0"/>
      <w:marTop w:val="0"/>
      <w:marBottom w:val="0"/>
      <w:divBdr>
        <w:top w:val="none" w:sz="0" w:space="0" w:color="auto"/>
        <w:left w:val="none" w:sz="0" w:space="0" w:color="auto"/>
        <w:bottom w:val="none" w:sz="0" w:space="0" w:color="auto"/>
        <w:right w:val="none" w:sz="0" w:space="0" w:color="auto"/>
      </w:divBdr>
    </w:div>
    <w:div w:id="404643259">
      <w:bodyDiv w:val="1"/>
      <w:marLeft w:val="0"/>
      <w:marRight w:val="0"/>
      <w:marTop w:val="0"/>
      <w:marBottom w:val="0"/>
      <w:divBdr>
        <w:top w:val="none" w:sz="0" w:space="0" w:color="auto"/>
        <w:left w:val="none" w:sz="0" w:space="0" w:color="auto"/>
        <w:bottom w:val="none" w:sz="0" w:space="0" w:color="auto"/>
        <w:right w:val="none" w:sz="0" w:space="0" w:color="auto"/>
      </w:divBdr>
    </w:div>
    <w:div w:id="405616680">
      <w:bodyDiv w:val="1"/>
      <w:marLeft w:val="0"/>
      <w:marRight w:val="0"/>
      <w:marTop w:val="0"/>
      <w:marBottom w:val="0"/>
      <w:divBdr>
        <w:top w:val="none" w:sz="0" w:space="0" w:color="auto"/>
        <w:left w:val="none" w:sz="0" w:space="0" w:color="auto"/>
        <w:bottom w:val="none" w:sz="0" w:space="0" w:color="auto"/>
        <w:right w:val="none" w:sz="0" w:space="0" w:color="auto"/>
      </w:divBdr>
    </w:div>
    <w:div w:id="409471663">
      <w:bodyDiv w:val="1"/>
      <w:marLeft w:val="0"/>
      <w:marRight w:val="0"/>
      <w:marTop w:val="0"/>
      <w:marBottom w:val="0"/>
      <w:divBdr>
        <w:top w:val="none" w:sz="0" w:space="0" w:color="auto"/>
        <w:left w:val="none" w:sz="0" w:space="0" w:color="auto"/>
        <w:bottom w:val="none" w:sz="0" w:space="0" w:color="auto"/>
        <w:right w:val="none" w:sz="0" w:space="0" w:color="auto"/>
      </w:divBdr>
    </w:div>
    <w:div w:id="466362469">
      <w:bodyDiv w:val="1"/>
      <w:marLeft w:val="0"/>
      <w:marRight w:val="0"/>
      <w:marTop w:val="0"/>
      <w:marBottom w:val="0"/>
      <w:divBdr>
        <w:top w:val="none" w:sz="0" w:space="0" w:color="auto"/>
        <w:left w:val="none" w:sz="0" w:space="0" w:color="auto"/>
        <w:bottom w:val="none" w:sz="0" w:space="0" w:color="auto"/>
        <w:right w:val="none" w:sz="0" w:space="0" w:color="auto"/>
      </w:divBdr>
    </w:div>
    <w:div w:id="471872270">
      <w:bodyDiv w:val="1"/>
      <w:marLeft w:val="0"/>
      <w:marRight w:val="0"/>
      <w:marTop w:val="0"/>
      <w:marBottom w:val="0"/>
      <w:divBdr>
        <w:top w:val="none" w:sz="0" w:space="0" w:color="auto"/>
        <w:left w:val="none" w:sz="0" w:space="0" w:color="auto"/>
        <w:bottom w:val="none" w:sz="0" w:space="0" w:color="auto"/>
        <w:right w:val="none" w:sz="0" w:space="0" w:color="auto"/>
      </w:divBdr>
    </w:div>
    <w:div w:id="542136588">
      <w:bodyDiv w:val="1"/>
      <w:marLeft w:val="0"/>
      <w:marRight w:val="0"/>
      <w:marTop w:val="0"/>
      <w:marBottom w:val="0"/>
      <w:divBdr>
        <w:top w:val="none" w:sz="0" w:space="0" w:color="auto"/>
        <w:left w:val="none" w:sz="0" w:space="0" w:color="auto"/>
        <w:bottom w:val="none" w:sz="0" w:space="0" w:color="auto"/>
        <w:right w:val="none" w:sz="0" w:space="0" w:color="auto"/>
      </w:divBdr>
    </w:div>
    <w:div w:id="604192621">
      <w:bodyDiv w:val="1"/>
      <w:marLeft w:val="0"/>
      <w:marRight w:val="0"/>
      <w:marTop w:val="0"/>
      <w:marBottom w:val="0"/>
      <w:divBdr>
        <w:top w:val="none" w:sz="0" w:space="0" w:color="auto"/>
        <w:left w:val="none" w:sz="0" w:space="0" w:color="auto"/>
        <w:bottom w:val="none" w:sz="0" w:space="0" w:color="auto"/>
        <w:right w:val="none" w:sz="0" w:space="0" w:color="auto"/>
      </w:divBdr>
    </w:div>
    <w:div w:id="622418257">
      <w:bodyDiv w:val="1"/>
      <w:marLeft w:val="0"/>
      <w:marRight w:val="0"/>
      <w:marTop w:val="0"/>
      <w:marBottom w:val="0"/>
      <w:divBdr>
        <w:top w:val="none" w:sz="0" w:space="0" w:color="auto"/>
        <w:left w:val="none" w:sz="0" w:space="0" w:color="auto"/>
        <w:bottom w:val="none" w:sz="0" w:space="0" w:color="auto"/>
        <w:right w:val="none" w:sz="0" w:space="0" w:color="auto"/>
      </w:divBdr>
    </w:div>
    <w:div w:id="694887122">
      <w:bodyDiv w:val="1"/>
      <w:marLeft w:val="0"/>
      <w:marRight w:val="0"/>
      <w:marTop w:val="0"/>
      <w:marBottom w:val="0"/>
      <w:divBdr>
        <w:top w:val="none" w:sz="0" w:space="0" w:color="auto"/>
        <w:left w:val="none" w:sz="0" w:space="0" w:color="auto"/>
        <w:bottom w:val="none" w:sz="0" w:space="0" w:color="auto"/>
        <w:right w:val="none" w:sz="0" w:space="0" w:color="auto"/>
      </w:divBdr>
    </w:div>
    <w:div w:id="696931346">
      <w:bodyDiv w:val="1"/>
      <w:marLeft w:val="0"/>
      <w:marRight w:val="0"/>
      <w:marTop w:val="0"/>
      <w:marBottom w:val="0"/>
      <w:divBdr>
        <w:top w:val="none" w:sz="0" w:space="0" w:color="auto"/>
        <w:left w:val="none" w:sz="0" w:space="0" w:color="auto"/>
        <w:bottom w:val="none" w:sz="0" w:space="0" w:color="auto"/>
        <w:right w:val="none" w:sz="0" w:space="0" w:color="auto"/>
      </w:divBdr>
    </w:div>
    <w:div w:id="719669678">
      <w:bodyDiv w:val="1"/>
      <w:marLeft w:val="0"/>
      <w:marRight w:val="0"/>
      <w:marTop w:val="0"/>
      <w:marBottom w:val="0"/>
      <w:divBdr>
        <w:top w:val="none" w:sz="0" w:space="0" w:color="auto"/>
        <w:left w:val="none" w:sz="0" w:space="0" w:color="auto"/>
        <w:bottom w:val="none" w:sz="0" w:space="0" w:color="auto"/>
        <w:right w:val="none" w:sz="0" w:space="0" w:color="auto"/>
      </w:divBdr>
    </w:div>
    <w:div w:id="725450370">
      <w:bodyDiv w:val="1"/>
      <w:marLeft w:val="0"/>
      <w:marRight w:val="0"/>
      <w:marTop w:val="0"/>
      <w:marBottom w:val="0"/>
      <w:divBdr>
        <w:top w:val="none" w:sz="0" w:space="0" w:color="auto"/>
        <w:left w:val="none" w:sz="0" w:space="0" w:color="auto"/>
        <w:bottom w:val="none" w:sz="0" w:space="0" w:color="auto"/>
        <w:right w:val="none" w:sz="0" w:space="0" w:color="auto"/>
      </w:divBdr>
    </w:div>
    <w:div w:id="779839339">
      <w:bodyDiv w:val="1"/>
      <w:marLeft w:val="0"/>
      <w:marRight w:val="0"/>
      <w:marTop w:val="0"/>
      <w:marBottom w:val="0"/>
      <w:divBdr>
        <w:top w:val="none" w:sz="0" w:space="0" w:color="auto"/>
        <w:left w:val="none" w:sz="0" w:space="0" w:color="auto"/>
        <w:bottom w:val="none" w:sz="0" w:space="0" w:color="auto"/>
        <w:right w:val="none" w:sz="0" w:space="0" w:color="auto"/>
      </w:divBdr>
    </w:div>
    <w:div w:id="832112942">
      <w:bodyDiv w:val="1"/>
      <w:marLeft w:val="0"/>
      <w:marRight w:val="0"/>
      <w:marTop w:val="0"/>
      <w:marBottom w:val="0"/>
      <w:divBdr>
        <w:top w:val="none" w:sz="0" w:space="0" w:color="auto"/>
        <w:left w:val="none" w:sz="0" w:space="0" w:color="auto"/>
        <w:bottom w:val="none" w:sz="0" w:space="0" w:color="auto"/>
        <w:right w:val="none" w:sz="0" w:space="0" w:color="auto"/>
      </w:divBdr>
    </w:div>
    <w:div w:id="966082688">
      <w:bodyDiv w:val="1"/>
      <w:marLeft w:val="0"/>
      <w:marRight w:val="0"/>
      <w:marTop w:val="0"/>
      <w:marBottom w:val="0"/>
      <w:divBdr>
        <w:top w:val="none" w:sz="0" w:space="0" w:color="auto"/>
        <w:left w:val="none" w:sz="0" w:space="0" w:color="auto"/>
        <w:bottom w:val="none" w:sz="0" w:space="0" w:color="auto"/>
        <w:right w:val="none" w:sz="0" w:space="0" w:color="auto"/>
      </w:divBdr>
    </w:div>
    <w:div w:id="1001354493">
      <w:bodyDiv w:val="1"/>
      <w:marLeft w:val="0"/>
      <w:marRight w:val="0"/>
      <w:marTop w:val="0"/>
      <w:marBottom w:val="0"/>
      <w:divBdr>
        <w:top w:val="none" w:sz="0" w:space="0" w:color="auto"/>
        <w:left w:val="none" w:sz="0" w:space="0" w:color="auto"/>
        <w:bottom w:val="none" w:sz="0" w:space="0" w:color="auto"/>
        <w:right w:val="none" w:sz="0" w:space="0" w:color="auto"/>
      </w:divBdr>
    </w:div>
    <w:div w:id="1028989086">
      <w:bodyDiv w:val="1"/>
      <w:marLeft w:val="0"/>
      <w:marRight w:val="0"/>
      <w:marTop w:val="0"/>
      <w:marBottom w:val="0"/>
      <w:divBdr>
        <w:top w:val="none" w:sz="0" w:space="0" w:color="auto"/>
        <w:left w:val="none" w:sz="0" w:space="0" w:color="auto"/>
        <w:bottom w:val="none" w:sz="0" w:space="0" w:color="auto"/>
        <w:right w:val="none" w:sz="0" w:space="0" w:color="auto"/>
      </w:divBdr>
    </w:div>
    <w:div w:id="1053967602">
      <w:bodyDiv w:val="1"/>
      <w:marLeft w:val="0"/>
      <w:marRight w:val="0"/>
      <w:marTop w:val="0"/>
      <w:marBottom w:val="0"/>
      <w:divBdr>
        <w:top w:val="none" w:sz="0" w:space="0" w:color="auto"/>
        <w:left w:val="none" w:sz="0" w:space="0" w:color="auto"/>
        <w:bottom w:val="none" w:sz="0" w:space="0" w:color="auto"/>
        <w:right w:val="none" w:sz="0" w:space="0" w:color="auto"/>
      </w:divBdr>
    </w:div>
    <w:div w:id="1080372908">
      <w:bodyDiv w:val="1"/>
      <w:marLeft w:val="0"/>
      <w:marRight w:val="0"/>
      <w:marTop w:val="0"/>
      <w:marBottom w:val="0"/>
      <w:divBdr>
        <w:top w:val="none" w:sz="0" w:space="0" w:color="auto"/>
        <w:left w:val="none" w:sz="0" w:space="0" w:color="auto"/>
        <w:bottom w:val="none" w:sz="0" w:space="0" w:color="auto"/>
        <w:right w:val="none" w:sz="0" w:space="0" w:color="auto"/>
      </w:divBdr>
    </w:div>
    <w:div w:id="1179850165">
      <w:bodyDiv w:val="1"/>
      <w:marLeft w:val="0"/>
      <w:marRight w:val="0"/>
      <w:marTop w:val="0"/>
      <w:marBottom w:val="0"/>
      <w:divBdr>
        <w:top w:val="none" w:sz="0" w:space="0" w:color="auto"/>
        <w:left w:val="none" w:sz="0" w:space="0" w:color="auto"/>
        <w:bottom w:val="none" w:sz="0" w:space="0" w:color="auto"/>
        <w:right w:val="none" w:sz="0" w:space="0" w:color="auto"/>
      </w:divBdr>
    </w:div>
    <w:div w:id="1221481201">
      <w:bodyDiv w:val="1"/>
      <w:marLeft w:val="0"/>
      <w:marRight w:val="0"/>
      <w:marTop w:val="0"/>
      <w:marBottom w:val="0"/>
      <w:divBdr>
        <w:top w:val="none" w:sz="0" w:space="0" w:color="auto"/>
        <w:left w:val="none" w:sz="0" w:space="0" w:color="auto"/>
        <w:bottom w:val="none" w:sz="0" w:space="0" w:color="auto"/>
        <w:right w:val="none" w:sz="0" w:space="0" w:color="auto"/>
      </w:divBdr>
    </w:div>
    <w:div w:id="1392581118">
      <w:bodyDiv w:val="1"/>
      <w:marLeft w:val="0"/>
      <w:marRight w:val="0"/>
      <w:marTop w:val="0"/>
      <w:marBottom w:val="0"/>
      <w:divBdr>
        <w:top w:val="none" w:sz="0" w:space="0" w:color="auto"/>
        <w:left w:val="none" w:sz="0" w:space="0" w:color="auto"/>
        <w:bottom w:val="none" w:sz="0" w:space="0" w:color="auto"/>
        <w:right w:val="none" w:sz="0" w:space="0" w:color="auto"/>
      </w:divBdr>
    </w:div>
    <w:div w:id="1396395855">
      <w:bodyDiv w:val="1"/>
      <w:marLeft w:val="0"/>
      <w:marRight w:val="0"/>
      <w:marTop w:val="0"/>
      <w:marBottom w:val="0"/>
      <w:divBdr>
        <w:top w:val="none" w:sz="0" w:space="0" w:color="auto"/>
        <w:left w:val="none" w:sz="0" w:space="0" w:color="auto"/>
        <w:bottom w:val="none" w:sz="0" w:space="0" w:color="auto"/>
        <w:right w:val="none" w:sz="0" w:space="0" w:color="auto"/>
      </w:divBdr>
    </w:div>
    <w:div w:id="1548839653">
      <w:bodyDiv w:val="1"/>
      <w:marLeft w:val="0"/>
      <w:marRight w:val="0"/>
      <w:marTop w:val="0"/>
      <w:marBottom w:val="0"/>
      <w:divBdr>
        <w:top w:val="none" w:sz="0" w:space="0" w:color="auto"/>
        <w:left w:val="none" w:sz="0" w:space="0" w:color="auto"/>
        <w:bottom w:val="none" w:sz="0" w:space="0" w:color="auto"/>
        <w:right w:val="none" w:sz="0" w:space="0" w:color="auto"/>
      </w:divBdr>
    </w:div>
    <w:div w:id="1664698577">
      <w:bodyDiv w:val="1"/>
      <w:marLeft w:val="0"/>
      <w:marRight w:val="0"/>
      <w:marTop w:val="0"/>
      <w:marBottom w:val="0"/>
      <w:divBdr>
        <w:top w:val="none" w:sz="0" w:space="0" w:color="auto"/>
        <w:left w:val="none" w:sz="0" w:space="0" w:color="auto"/>
        <w:bottom w:val="none" w:sz="0" w:space="0" w:color="auto"/>
        <w:right w:val="none" w:sz="0" w:space="0" w:color="auto"/>
      </w:divBdr>
    </w:div>
    <w:div w:id="1717270079">
      <w:bodyDiv w:val="1"/>
      <w:marLeft w:val="0"/>
      <w:marRight w:val="0"/>
      <w:marTop w:val="0"/>
      <w:marBottom w:val="0"/>
      <w:divBdr>
        <w:top w:val="none" w:sz="0" w:space="0" w:color="auto"/>
        <w:left w:val="none" w:sz="0" w:space="0" w:color="auto"/>
        <w:bottom w:val="none" w:sz="0" w:space="0" w:color="auto"/>
        <w:right w:val="none" w:sz="0" w:space="0" w:color="auto"/>
      </w:divBdr>
    </w:div>
    <w:div w:id="1759324040">
      <w:bodyDiv w:val="1"/>
      <w:marLeft w:val="0"/>
      <w:marRight w:val="0"/>
      <w:marTop w:val="0"/>
      <w:marBottom w:val="0"/>
      <w:divBdr>
        <w:top w:val="none" w:sz="0" w:space="0" w:color="auto"/>
        <w:left w:val="none" w:sz="0" w:space="0" w:color="auto"/>
        <w:bottom w:val="none" w:sz="0" w:space="0" w:color="auto"/>
        <w:right w:val="none" w:sz="0" w:space="0" w:color="auto"/>
      </w:divBdr>
    </w:div>
    <w:div w:id="1841579827">
      <w:bodyDiv w:val="1"/>
      <w:marLeft w:val="0"/>
      <w:marRight w:val="0"/>
      <w:marTop w:val="0"/>
      <w:marBottom w:val="0"/>
      <w:divBdr>
        <w:top w:val="none" w:sz="0" w:space="0" w:color="auto"/>
        <w:left w:val="none" w:sz="0" w:space="0" w:color="auto"/>
        <w:bottom w:val="none" w:sz="0" w:space="0" w:color="auto"/>
        <w:right w:val="none" w:sz="0" w:space="0" w:color="auto"/>
      </w:divBdr>
    </w:div>
    <w:div w:id="1936786252">
      <w:bodyDiv w:val="1"/>
      <w:marLeft w:val="0"/>
      <w:marRight w:val="0"/>
      <w:marTop w:val="0"/>
      <w:marBottom w:val="0"/>
      <w:divBdr>
        <w:top w:val="none" w:sz="0" w:space="0" w:color="auto"/>
        <w:left w:val="none" w:sz="0" w:space="0" w:color="auto"/>
        <w:bottom w:val="none" w:sz="0" w:space="0" w:color="auto"/>
        <w:right w:val="none" w:sz="0" w:space="0" w:color="auto"/>
      </w:divBdr>
    </w:div>
    <w:div w:id="198773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Fra20</b:Tag>
    <b:SourceType>DocumentFromInternetSite</b:SourceType>
    <b:Guid>{7C1200CB-77E8-3141-BA14-79EA5F0DAD99}</b:Guid>
    <b:Author>
      <b:Author>
        <b:NameList>
          <b:Person>
            <b:Last>Wright</b:Last>
            <b:First>Frank</b:First>
            <b:Middle>Lloyd</b:Middle>
          </b:Person>
        </b:NameList>
      </b:Author>
    </b:Author>
    <b:Title>Frank Lloyd Wright Foundation</b:Title>
    <b:InternetSiteTitle>franklloydwright</b:InternetSiteTitle>
    <b:URL>https://franklloydwright.org/site/fallingwater/</b:URL>
    <b:Year>2020</b:Year>
    <b:RefOrder>1</b:RefOrder>
  </b:Source>
  <b:Source>
    <b:Tag>fal20</b:Tag>
    <b:SourceType>DocumentFromInternetSite</b:SourceType>
    <b:Guid>{CBB138BC-1D74-1847-A7FB-2A808F1B391B}</b:Guid>
    <b:Author>
      <b:Author>
        <b:NameList>
          <b:Person>
            <b:Last>fallingwater</b:Last>
          </b:Person>
        </b:NameList>
      </b:Author>
    </b:Author>
    <b:Title>Fallingwater</b:Title>
    <b:InternetSiteTitle>fallingwater.org</b:InternetSiteTitle>
    <b:URL>https://fallingwater.org/what-is-fallingwater/</b:URL>
    <b:Year>2020</b:Year>
    <b:RefOrder>2</b:RefOrder>
  </b:Source>
  <b:Source>
    <b:Tag>Ade10</b:Tag>
    <b:SourceType>DocumentFromInternetSite</b:SourceType>
    <b:Guid>{23B2EBE0-FAF1-E041-8433-D4D19F32D348}</b:Guid>
    <b:Title>ArchDaily</b:Title>
    <b:InternetSiteTitle>archdaily.com</b:InternetSiteTitle>
    <b:URL>https://www.archdaily.com/60022/ad-classics-fallingwater-frank-lloyd-wright</b:URL>
    <b:Year>2010</b:Year>
    <b:Author>
      <b:Author>
        <b:NameList>
          <b:Person>
            <b:Last>Perez</b:Last>
            <b:First>Adelyn</b:First>
          </b:Person>
        </b:NameList>
      </b:Author>
    </b:Author>
    <b:RefOrder>3</b:RefOrder>
  </b:Source>
  <b:Source>
    <b:Tag>Jos16</b:Tag>
    <b:SourceType>DocumentFromInternetSite</b:SourceType>
    <b:Guid>{E6BEAB62-F088-F845-B7B1-B8D696D29276}</b:Guid>
    <b:Title>SlideShare</b:Title>
    <b:InternetSiteTitle>slideshare.net</b:InternetSiteTitle>
    <b:URL>https://www.slideshare.net/HardikJoshi35/falling-water-house</b:URL>
    <b:Year>2016</b:Year>
    <b:Month>June</b:Month>
    <b:Day>5</b:Day>
    <b:Author>
      <b:Author>
        <b:NameList>
          <b:Person>
            <b:Last>Hardik</b:Last>
            <b:First>Joshi</b:First>
          </b:Person>
        </b:NameList>
      </b:Author>
    </b:Author>
    <b:RefOrder>4</b:RefOrder>
  </b:Source>
  <b:Source>
    <b:Tag>Pin20</b:Tag>
    <b:SourceType>InternetSite</b:SourceType>
    <b:Guid>{36F676AF-0B39-2141-ABC0-1336EB257609}</b:Guid>
    <b:Title>Pinterest</b:Title>
    <b:InternetSiteTitle>pinterest.co.uk</b:InternetSiteTitle>
    <b:URL>https://www.pinterest.co.uk/pin/381750505890009583/</b:URL>
    <b:Year>2020</b:Year>
    <b:RefOrder>6</b:RefOrder>
  </b:Source>
  <b:Source>
    <b:Tag>Cha20</b:Tag>
    <b:SourceType>InternetSite</b:SourceType>
    <b:Guid>{96E966AD-4A13-DE44-A443-EF65BD6020B6}</b:Guid>
    <b:Author>
      <b:Author>
        <b:NameList>
          <b:Person>
            <b:Last>Wiebe</b:Last>
            <b:First>Charles</b:First>
          </b:Person>
        </b:NameList>
      </b:Author>
    </b:Author>
    <b:Title>Khan Academy</b:Title>
    <b:InternetSiteTitle>khanacademy.org</b:InternetSiteTitle>
    <b:URL>https://www.khanacademy.org/humanities/ap-art-history/later-europe-and-americas/modernity-ap/a/frank-lloyd-wright-fallingwater</b:URL>
    <b:Year>2020</b:Year>
    <b:RefOrder>5</b:RefOrder>
  </b:Source>
</b:Sources>
</file>

<file path=customXml/itemProps1.xml><?xml version="1.0" encoding="utf-8"?>
<ds:datastoreItem xmlns:ds="http://schemas.openxmlformats.org/officeDocument/2006/customXml" ds:itemID="{97752249-217B-8045-88E8-F0E03BE33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12</Pages>
  <Words>1777</Words>
  <Characters>10134</Characters>
  <Application>Microsoft Office Word</Application>
  <DocSecurity>0</DocSecurity>
  <Lines>84</Lines>
  <Paragraphs>23</Paragraphs>
  <ScaleCrop>false</ScaleCrop>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Phillips (1900856)</dc:creator>
  <cp:keywords/>
  <dc:description/>
  <cp:lastModifiedBy>Steffan Phillips (1900856)</cp:lastModifiedBy>
  <cp:revision>85</cp:revision>
  <dcterms:created xsi:type="dcterms:W3CDTF">2020-04-07T16:06:00Z</dcterms:created>
  <dcterms:modified xsi:type="dcterms:W3CDTF">2020-04-18T14:16:00Z</dcterms:modified>
</cp:coreProperties>
</file>