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2621E44" w:rsidR="005E6C44" w:rsidRPr="00A42F82" w:rsidRDefault="00795009" w:rsidP="00A91894">
            <w:pPr>
              <w:rPr>
                <w:rFonts w:ascii="Arial" w:hAnsi="Arial" w:cs="Arial"/>
                <w:sz w:val="22"/>
                <w:szCs w:val="22"/>
              </w:rPr>
            </w:pPr>
            <w:r>
              <w:rPr>
                <w:rFonts w:ascii="Arial" w:hAnsi="Arial" w:cs="Arial"/>
                <w:sz w:val="22"/>
                <w:szCs w:val="22"/>
              </w:rPr>
              <w:t>MUHAMMED NAEEM THUMBATH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E1D6F0B" w:rsidR="005E6C44" w:rsidRPr="00A42F82" w:rsidRDefault="00795009"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9A4B8BF" w:rsidR="005E6C44" w:rsidRPr="00A42F82" w:rsidRDefault="00795009" w:rsidP="00A91894">
            <w:pPr>
              <w:rPr>
                <w:rFonts w:ascii="Arial" w:hAnsi="Arial" w:cs="Arial"/>
                <w:sz w:val="22"/>
                <w:szCs w:val="22"/>
              </w:rPr>
            </w:pPr>
            <w:r>
              <w:rPr>
                <w:rFonts w:ascii="Arial" w:hAnsi="Arial" w:cs="Arial"/>
                <w:sz w:val="22"/>
                <w:szCs w:val="22"/>
              </w:rPr>
              <w:t xml:space="preserve">UNIVERSITY OF WALES TRINITY SAINT DAVID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2C40676" w:rsidR="005E6C44" w:rsidRPr="00A42F82" w:rsidRDefault="0079500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8211CFD" w:rsidR="005E6C44" w:rsidRPr="00A42F82" w:rsidRDefault="00795009" w:rsidP="00A91894">
            <w:pPr>
              <w:rPr>
                <w:rFonts w:ascii="Arial" w:hAnsi="Arial" w:cs="Arial"/>
                <w:sz w:val="22"/>
                <w:szCs w:val="22"/>
              </w:rPr>
            </w:pPr>
            <w:r>
              <w:rPr>
                <w:rFonts w:ascii="Arial" w:hAnsi="Arial" w:cs="Arial"/>
                <w:sz w:val="22"/>
                <w:szCs w:val="22"/>
              </w:rPr>
              <w:t>2241475@student.uwtsd.ac.uk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E83D7FF" w:rsidR="005E6C44" w:rsidRPr="00A42F82" w:rsidRDefault="00795009" w:rsidP="00A91894">
            <w:pPr>
              <w:rPr>
                <w:rFonts w:ascii="Arial" w:hAnsi="Arial" w:cs="Arial"/>
                <w:sz w:val="22"/>
                <w:szCs w:val="22"/>
              </w:rPr>
            </w:pPr>
            <w:r>
              <w:rPr>
                <w:rFonts w:ascii="Arial" w:hAnsi="Arial" w:cs="Arial"/>
                <w:sz w:val="22"/>
                <w:szCs w:val="22"/>
              </w:rPr>
              <w:t>07776727353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38A9AE8" w:rsidR="005E6C44" w:rsidRPr="00A42F82" w:rsidRDefault="00795009" w:rsidP="00A91894">
            <w:pPr>
              <w:rPr>
                <w:rFonts w:ascii="Arial" w:hAnsi="Arial" w:cs="Arial"/>
                <w:sz w:val="22"/>
                <w:szCs w:val="22"/>
              </w:rPr>
            </w:pPr>
            <w:r>
              <w:rPr>
                <w:rFonts w:ascii="Arial" w:hAnsi="Arial" w:cs="Arial"/>
                <w:sz w:val="22"/>
                <w:szCs w:val="22"/>
              </w:rPr>
              <w:t>2241475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BAC1794" w:rsidR="005E6C44" w:rsidRPr="00A42F82" w:rsidRDefault="00BE480C" w:rsidP="00A91894">
            <w:pPr>
              <w:rPr>
                <w:rFonts w:ascii="Arial" w:hAnsi="Arial" w:cs="Arial"/>
                <w:sz w:val="22"/>
                <w:szCs w:val="22"/>
              </w:rPr>
            </w:pPr>
            <w:r>
              <w:rPr>
                <w:rFonts w:ascii="Arial" w:hAnsi="Arial" w:cs="Arial"/>
                <w:sz w:val="22"/>
                <w:szCs w:val="22"/>
              </w:rPr>
              <w:t>MASTER OF BUSINESS ADMINISTRATION- GENERAL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EAD5970" w:rsidR="005E6C44" w:rsidRPr="00A42F82" w:rsidRDefault="00BE480C" w:rsidP="00A91894">
            <w:pPr>
              <w:rPr>
                <w:rFonts w:ascii="Arial" w:hAnsi="Arial" w:cs="Arial"/>
                <w:sz w:val="22"/>
                <w:szCs w:val="22"/>
              </w:rPr>
            </w:pPr>
            <w:r>
              <w:rPr>
                <w:rFonts w:ascii="Arial" w:hAnsi="Arial" w:cs="Arial"/>
                <w:sz w:val="22"/>
                <w:szCs w:val="22"/>
              </w:rPr>
              <w:t>MRS TUSHARA BALANDRAN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4EEEE87" w:rsidR="004C3D85" w:rsidRPr="00EA4AC3" w:rsidRDefault="00BE480C" w:rsidP="00A91894">
            <w:pPr>
              <w:rPr>
                <w:sz w:val="24"/>
                <w:szCs w:val="24"/>
              </w:rPr>
            </w:pPr>
            <w:r w:rsidRPr="00EA4AC3">
              <w:rPr>
                <w:sz w:val="24"/>
                <w:szCs w:val="24"/>
              </w:rPr>
              <w:t>THE IMPACT OF INTEGRATED MARKETING COMMUNICATIONS AND DIGITAL MARKETING STRATEGIES ON BRAND EQUITY WITHIN THE SMARTPHONE INDUSTRY</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A5D100" w:rsidR="004C3D85" w:rsidRPr="00A42F82" w:rsidRDefault="00BE480C" w:rsidP="00A91894">
            <w:pPr>
              <w:rPr>
                <w:rFonts w:ascii="Arial" w:hAnsi="Arial" w:cs="Arial"/>
                <w:sz w:val="22"/>
                <w:szCs w:val="22"/>
              </w:rPr>
            </w:pPr>
            <w:r>
              <w:rPr>
                <w:rFonts w:ascii="Arial" w:hAnsi="Arial" w:cs="Arial"/>
                <w:sz w:val="22"/>
                <w:szCs w:val="22"/>
              </w:rPr>
              <w:t>27/07/2024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2CA20E2" w:rsidR="004C3D85" w:rsidRPr="00A42F82" w:rsidRDefault="009164AC" w:rsidP="00A91894">
            <w:pPr>
              <w:rPr>
                <w:rFonts w:ascii="Arial" w:hAnsi="Arial" w:cs="Arial"/>
                <w:sz w:val="22"/>
                <w:szCs w:val="22"/>
              </w:rPr>
            </w:pPr>
            <w:r>
              <w:rPr>
                <w:rFonts w:ascii="Arial" w:hAnsi="Arial" w:cs="Arial"/>
                <w:sz w:val="22"/>
                <w:szCs w:val="22"/>
              </w:rPr>
              <w:t>2</w:t>
            </w:r>
            <w:r w:rsidR="0060217C">
              <w:rPr>
                <w:rFonts w:ascii="Arial" w:hAnsi="Arial" w:cs="Arial"/>
                <w:sz w:val="22"/>
                <w:szCs w:val="22"/>
              </w:rPr>
              <w:t>9</w:t>
            </w:r>
            <w:r>
              <w:rPr>
                <w:rFonts w:ascii="Arial" w:hAnsi="Arial" w:cs="Arial"/>
                <w:sz w:val="22"/>
                <w:szCs w:val="22"/>
              </w:rPr>
              <w:t>/09/2024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A50C0FE" w14:textId="77777777" w:rsidR="009164AC" w:rsidRPr="00421299" w:rsidRDefault="009164AC" w:rsidP="00EC3BB5">
            <w:pPr>
              <w:spacing w:line="276" w:lineRule="auto"/>
              <w:rPr>
                <w:sz w:val="24"/>
                <w:szCs w:val="24"/>
              </w:rPr>
            </w:pPr>
            <w:r w:rsidRPr="00421299">
              <w:rPr>
                <w:sz w:val="24"/>
                <w:szCs w:val="24"/>
              </w:rPr>
              <w:t>The rapid evolution of the smartphone industry and the ever-increasing importance of digital marketing necessitate a deeper understanding of how marketing strategies impact brand equity. While existing research explores the individual effects of IMC and digital marketing, a gap exists in comprehensively analysing their combined influence. This study aims to bridge this gap by examining how integrated marketing communication strategies and digital marketing tactics work together to shape brand equity for smartphone brands. This research offers valuable insights for industry professionals. By analysing successful marketing campaigns and their impact on brand equity, the study will provide practical recommendations for crafting effective marketing strategies. Understanding the interplay between IMC, digital marketing, and brand equity empowers smartphone brands to optimize their marketing efforts, build stronger customer relationships, and ultimately achieve sustainable competitive advantage in the digital marketplace.</w:t>
            </w:r>
          </w:p>
          <w:p w14:paraId="28E3A149" w14:textId="77777777" w:rsidR="009164AC" w:rsidRPr="00A42F82" w:rsidRDefault="009164AC" w:rsidP="00A91894">
            <w:pPr>
              <w:autoSpaceDE w:val="0"/>
              <w:autoSpaceDN w:val="0"/>
              <w:adjustRightInd w:val="0"/>
              <w:rPr>
                <w:rFonts w:ascii="Arial" w:hAnsi="Arial" w:cs="Arial"/>
                <w:b/>
                <w:bCs/>
                <w:sz w:val="22"/>
                <w:szCs w:val="22"/>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4657510" w14:textId="77777777" w:rsidR="00421299" w:rsidRPr="00EA4AC3" w:rsidRDefault="00421299" w:rsidP="004F6524">
            <w:pPr>
              <w:pStyle w:val="ListParagraph"/>
              <w:numPr>
                <w:ilvl w:val="0"/>
                <w:numId w:val="28"/>
              </w:numPr>
              <w:spacing w:after="160" w:line="276" w:lineRule="auto"/>
              <w:jc w:val="both"/>
              <w:rPr>
                <w:rFonts w:ascii="Times New Roman" w:hAnsi="Times New Roman"/>
                <w:sz w:val="24"/>
                <w:szCs w:val="24"/>
              </w:rPr>
            </w:pPr>
            <w:r w:rsidRPr="00EA4AC3">
              <w:rPr>
                <w:rFonts w:ascii="Times New Roman" w:hAnsi="Times New Roman"/>
                <w:sz w:val="24"/>
                <w:szCs w:val="24"/>
              </w:rPr>
              <w:t>What are current digital marketing communication strategies utilized in the smartphone industry?</w:t>
            </w:r>
          </w:p>
          <w:p w14:paraId="1348A5AE" w14:textId="77777777" w:rsidR="00421299" w:rsidRPr="00EA4AC3" w:rsidRDefault="00421299" w:rsidP="004F6524">
            <w:pPr>
              <w:pStyle w:val="ListParagraph"/>
              <w:numPr>
                <w:ilvl w:val="0"/>
                <w:numId w:val="28"/>
              </w:numPr>
              <w:spacing w:after="160" w:line="276" w:lineRule="auto"/>
              <w:jc w:val="both"/>
              <w:rPr>
                <w:rFonts w:ascii="Times New Roman" w:hAnsi="Times New Roman"/>
                <w:sz w:val="24"/>
                <w:szCs w:val="24"/>
              </w:rPr>
            </w:pPr>
            <w:r w:rsidRPr="00EA4AC3">
              <w:rPr>
                <w:rFonts w:ascii="Times New Roman" w:hAnsi="Times New Roman"/>
                <w:sz w:val="24"/>
                <w:szCs w:val="24"/>
              </w:rPr>
              <w:lastRenderedPageBreak/>
              <w:t>⁠What are the integrated marketing communication strategies implemented in the smartphone industry?</w:t>
            </w:r>
          </w:p>
          <w:p w14:paraId="399A7D28" w14:textId="70A2FC49" w:rsidR="00F96C3F" w:rsidRPr="004F6524" w:rsidRDefault="00421299" w:rsidP="004F6524">
            <w:pPr>
              <w:pStyle w:val="ListParagraph"/>
              <w:numPr>
                <w:ilvl w:val="0"/>
                <w:numId w:val="28"/>
              </w:numPr>
              <w:spacing w:after="160" w:line="276" w:lineRule="auto"/>
              <w:jc w:val="both"/>
              <w:rPr>
                <w:rFonts w:ascii="Times New Roman" w:hAnsi="Times New Roman"/>
                <w:sz w:val="24"/>
                <w:szCs w:val="24"/>
              </w:rPr>
            </w:pPr>
            <w:r w:rsidRPr="00EA4AC3">
              <w:rPr>
                <w:rFonts w:ascii="Times New Roman" w:hAnsi="Times New Roman"/>
                <w:sz w:val="24"/>
                <w:szCs w:val="24"/>
              </w:rPr>
              <w:t xml:space="preserve">What is the </w:t>
            </w:r>
            <w:r w:rsidR="00EA4AC3">
              <w:rPr>
                <w:rFonts w:ascii="Times New Roman" w:hAnsi="Times New Roman"/>
                <w:sz w:val="24"/>
                <w:szCs w:val="24"/>
              </w:rPr>
              <w:t>impact of</w:t>
            </w:r>
            <w:r w:rsidRPr="00EA4AC3">
              <w:rPr>
                <w:rFonts w:ascii="Times New Roman" w:hAnsi="Times New Roman"/>
                <w:sz w:val="24"/>
                <w:szCs w:val="24"/>
              </w:rPr>
              <w:t xml:space="preserve"> </w:t>
            </w:r>
            <w:r w:rsidR="00EA4AC3">
              <w:rPr>
                <w:rFonts w:ascii="Times New Roman" w:hAnsi="Times New Roman"/>
                <w:sz w:val="24"/>
                <w:szCs w:val="24"/>
              </w:rPr>
              <w:t>moderating</w:t>
            </w:r>
            <w:r w:rsidRPr="00EA4AC3">
              <w:rPr>
                <w:rFonts w:ascii="Times New Roman" w:hAnsi="Times New Roman"/>
                <w:sz w:val="24"/>
                <w:szCs w:val="24"/>
              </w:rPr>
              <w:t xml:space="preserve"> of online and offline promotional strategies on brand equity in the smartphone industry?</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DCF8277" w14:textId="77777777" w:rsidR="00421299" w:rsidRPr="00421299" w:rsidRDefault="00421299" w:rsidP="00421299">
            <w:pPr>
              <w:rPr>
                <w:sz w:val="24"/>
                <w:szCs w:val="24"/>
              </w:rPr>
            </w:pPr>
            <w:r w:rsidRPr="00421299">
              <w:rPr>
                <w:sz w:val="24"/>
                <w:szCs w:val="24"/>
              </w:rPr>
              <w:t>The aim of the research is to investigate the impact of integrated marketing communications and digital marketing strategies on brand equity within the smartphone industry</w:t>
            </w:r>
          </w:p>
          <w:p w14:paraId="574A3C8C" w14:textId="481FBB4C" w:rsidR="00F96C3F" w:rsidRPr="00A42F82" w:rsidRDefault="004F6524" w:rsidP="00A91894">
            <w:pPr>
              <w:rPr>
                <w:rFonts w:ascii="Arial" w:hAnsi="Arial" w:cs="Arial"/>
              </w:rPr>
            </w:pPr>
            <w:r>
              <w:rPr>
                <w:rFonts w:ascii="Arial" w:hAnsi="Arial" w:cs="Arial"/>
                <w:color w:val="808080"/>
                <w:sz w:val="18"/>
                <w:szCs w:val="18"/>
              </w:rPr>
              <w:t>(</w:t>
            </w:r>
            <w:r w:rsidR="00F96C3F"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5E8C1EE" w14:textId="77777777" w:rsidR="00421299" w:rsidRPr="004F6524" w:rsidRDefault="00421299" w:rsidP="004F6524">
            <w:pPr>
              <w:pStyle w:val="ListParagraph"/>
              <w:numPr>
                <w:ilvl w:val="0"/>
                <w:numId w:val="28"/>
              </w:numPr>
              <w:spacing w:after="160" w:line="276" w:lineRule="auto"/>
              <w:jc w:val="both"/>
              <w:rPr>
                <w:rFonts w:ascii="Times New Roman" w:hAnsi="Times New Roman"/>
                <w:sz w:val="24"/>
                <w:szCs w:val="24"/>
              </w:rPr>
            </w:pPr>
            <w:r w:rsidRPr="004F6524">
              <w:rPr>
                <w:rFonts w:ascii="Times New Roman" w:hAnsi="Times New Roman"/>
                <w:sz w:val="24"/>
                <w:szCs w:val="24"/>
              </w:rPr>
              <w:t>To determine the current digital marketing communication strategies utilized in the smartphone industry</w:t>
            </w:r>
          </w:p>
          <w:p w14:paraId="4D647E75" w14:textId="77777777" w:rsidR="00421299" w:rsidRPr="004F6524" w:rsidRDefault="00421299" w:rsidP="004F6524">
            <w:pPr>
              <w:pStyle w:val="ListParagraph"/>
              <w:numPr>
                <w:ilvl w:val="0"/>
                <w:numId w:val="28"/>
              </w:numPr>
              <w:spacing w:after="160" w:line="276" w:lineRule="auto"/>
              <w:jc w:val="both"/>
              <w:rPr>
                <w:rFonts w:ascii="Times New Roman" w:hAnsi="Times New Roman"/>
                <w:sz w:val="24"/>
                <w:szCs w:val="24"/>
              </w:rPr>
            </w:pPr>
            <w:r w:rsidRPr="004F6524">
              <w:rPr>
                <w:rFonts w:ascii="Times New Roman" w:hAnsi="Times New Roman"/>
                <w:sz w:val="24"/>
                <w:szCs w:val="24"/>
              </w:rPr>
              <w:t>⁠To investigate the integrated marketing communication strategies implemented in the smartphone industry</w:t>
            </w:r>
          </w:p>
          <w:p w14:paraId="5C5B2FCE" w14:textId="77777777" w:rsidR="004F6524" w:rsidRDefault="00421299" w:rsidP="004F6524">
            <w:pPr>
              <w:pStyle w:val="ListParagraph"/>
              <w:numPr>
                <w:ilvl w:val="0"/>
                <w:numId w:val="28"/>
              </w:numPr>
              <w:spacing w:after="160" w:line="276" w:lineRule="auto"/>
              <w:jc w:val="both"/>
              <w:rPr>
                <w:rFonts w:ascii="Times New Roman" w:hAnsi="Times New Roman"/>
                <w:sz w:val="24"/>
                <w:szCs w:val="24"/>
              </w:rPr>
            </w:pPr>
            <w:r w:rsidRPr="004F6524">
              <w:rPr>
                <w:rFonts w:ascii="Times New Roman" w:hAnsi="Times New Roman"/>
                <w:sz w:val="24"/>
                <w:szCs w:val="24"/>
              </w:rPr>
              <w:t>To analyse the moderating effects of online and offline promotional strategies on brand equity in the smartphone industry</w:t>
            </w:r>
          </w:p>
          <w:p w14:paraId="195CBC88" w14:textId="5AADE5F1" w:rsidR="00F96C3F" w:rsidRPr="004F6524" w:rsidRDefault="00F96C3F" w:rsidP="004F6524">
            <w:pPr>
              <w:pStyle w:val="ListParagraph"/>
              <w:spacing w:after="160" w:line="360" w:lineRule="auto"/>
              <w:jc w:val="both"/>
              <w:rPr>
                <w:rFonts w:ascii="Times New Roman" w:hAnsi="Times New Roman"/>
                <w:sz w:val="24"/>
                <w:szCs w:val="24"/>
              </w:rPr>
            </w:pPr>
            <w:r w:rsidRPr="004F6524">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EC85461" w14:textId="294A96EB" w:rsidR="00421299" w:rsidRPr="00421299" w:rsidRDefault="00421299" w:rsidP="00421299">
            <w:pPr>
              <w:spacing w:before="100" w:beforeAutospacing="1" w:after="100" w:afterAutospacing="1"/>
              <w:rPr>
                <w:sz w:val="24"/>
                <w:szCs w:val="24"/>
                <w:lang w:eastAsia="en-GB"/>
              </w:rPr>
            </w:pPr>
            <w:r w:rsidRPr="00421299">
              <w:rPr>
                <w:sz w:val="24"/>
                <w:szCs w:val="24"/>
              </w:rPr>
              <w:t>This research employs a quantitative approach, aligning with a positivistic philosophy that emphasizes objective data collection and statistical analysis to test hypotheses about the impact of marketing strategies on brand equity in the smartphone industry</w:t>
            </w:r>
            <w:r w:rsidRPr="00421299">
              <w:rPr>
                <w:sz w:val="24"/>
                <w:szCs w:val="24"/>
                <w:lang w:eastAsia="en-GB"/>
              </w:rPr>
              <w:t xml:space="preserve">. Quantitative research relies on numerical data and statistical analysis to test hypotheses and draw generalizable conclusions. It is often conducted through surveys and experiments that utilize closed-ended questions with predetermined answer choices. This allows for the collection of large datasets that can be </w:t>
            </w:r>
            <w:proofErr w:type="spellStart"/>
            <w:r w:rsidR="00534D7F">
              <w:rPr>
                <w:sz w:val="24"/>
                <w:szCs w:val="24"/>
                <w:lang w:eastAsia="en-GB"/>
              </w:rPr>
              <w:t>analyzed</w:t>
            </w:r>
            <w:proofErr w:type="spellEnd"/>
            <w:r w:rsidRPr="00421299">
              <w:rPr>
                <w:sz w:val="24"/>
                <w:szCs w:val="24"/>
                <w:lang w:eastAsia="en-GB"/>
              </w:rPr>
              <w:t xml:space="preserve"> statistically to identify patterns and relationships between variables. Qualitative research focuses on understanding subjective experiences and meanings through methods like interviews, focus groups, and open-ended surveys. Qualitative data is typically analysed thematically, seeking to identify recurring patterns and insights within the collected text.</w:t>
            </w:r>
          </w:p>
          <w:p w14:paraId="5659D1DF" w14:textId="73C6DD30" w:rsidR="00421299" w:rsidRDefault="00421299" w:rsidP="00421299">
            <w:pPr>
              <w:spacing w:before="100" w:beforeAutospacing="1" w:after="100" w:afterAutospacing="1"/>
              <w:rPr>
                <w:sz w:val="24"/>
                <w:szCs w:val="24"/>
                <w:lang w:eastAsia="en-GB"/>
              </w:rPr>
            </w:pPr>
            <w:r w:rsidRPr="00421299">
              <w:rPr>
                <w:sz w:val="24"/>
                <w:szCs w:val="24"/>
                <w:lang w:eastAsia="en-GB"/>
              </w:rPr>
              <w:t xml:space="preserve">While both approaches have merit, a quantitative approach is better suited for this research due to its focus on measuring and </w:t>
            </w:r>
            <w:proofErr w:type="spellStart"/>
            <w:r w:rsidR="00534D7F">
              <w:rPr>
                <w:sz w:val="24"/>
                <w:szCs w:val="24"/>
                <w:lang w:eastAsia="en-GB"/>
              </w:rPr>
              <w:t>analyzing</w:t>
            </w:r>
            <w:proofErr w:type="spellEnd"/>
            <w:r w:rsidRPr="00421299">
              <w:rPr>
                <w:sz w:val="24"/>
                <w:szCs w:val="24"/>
                <w:lang w:eastAsia="en-GB"/>
              </w:rPr>
              <w:t xml:space="preserve"> the impact of marketing strategies on brand equity. </w:t>
            </w:r>
          </w:p>
          <w:p w14:paraId="74E6834D" w14:textId="77777777" w:rsidR="007D6F44" w:rsidRPr="00534D7F" w:rsidRDefault="007D6F44" w:rsidP="007D6F44">
            <w:pPr>
              <w:pStyle w:val="ListParagraph"/>
              <w:numPr>
                <w:ilvl w:val="0"/>
                <w:numId w:val="29"/>
              </w:numPr>
              <w:spacing w:before="100" w:beforeAutospacing="1" w:after="100" w:afterAutospacing="1" w:line="276" w:lineRule="auto"/>
              <w:jc w:val="both"/>
              <w:rPr>
                <w:rFonts w:ascii="Times New Roman" w:eastAsia="Times New Roman" w:hAnsi="Times New Roman"/>
                <w:sz w:val="24"/>
                <w:szCs w:val="24"/>
                <w:lang w:eastAsia="en-GB"/>
              </w:rPr>
            </w:pPr>
            <w:r w:rsidRPr="00534D7F">
              <w:rPr>
                <w:rStyle w:val="Strong"/>
                <w:rFonts w:ascii="Times New Roman" w:hAnsi="Times New Roman"/>
                <w:sz w:val="24"/>
                <w:szCs w:val="24"/>
              </w:rPr>
              <w:t>Data Collection Methods:</w:t>
            </w:r>
            <w:r w:rsidRPr="00534D7F">
              <w:rPr>
                <w:rFonts w:ascii="Times New Roman" w:hAnsi="Times New Roman"/>
                <w:sz w:val="24"/>
                <w:szCs w:val="24"/>
              </w:rPr>
              <w:t xml:space="preserve"> An online survey will be developed and distributed to a representative sample of smartphone users. The survey will include 8 closed ended and 2 open ended questions in Microsoft Forms about brand awareness, brand image, brand loyalty, and perceived value for various smartphone brands in UK. It will also inquire about respondents' exposure to different marketing channels (online and offline) associated with those brands.</w:t>
            </w:r>
          </w:p>
          <w:p w14:paraId="3EBE54BD" w14:textId="77777777" w:rsidR="007931CF" w:rsidRPr="007931CF" w:rsidRDefault="007D6F44" w:rsidP="007931CF">
            <w:pPr>
              <w:pStyle w:val="ListParagraph"/>
              <w:numPr>
                <w:ilvl w:val="0"/>
                <w:numId w:val="29"/>
              </w:numPr>
              <w:spacing w:after="160" w:line="276" w:lineRule="auto"/>
              <w:jc w:val="both"/>
              <w:rPr>
                <w:rFonts w:ascii="Times New Roman" w:eastAsiaTheme="minorHAnsi" w:hAnsi="Times New Roman"/>
                <w:kern w:val="2"/>
                <w:sz w:val="24"/>
                <w:szCs w:val="24"/>
                <w:lang w:eastAsia="en-GB"/>
                <w14:ligatures w14:val="standardContextual"/>
              </w:rPr>
            </w:pPr>
            <w:r w:rsidRPr="00534D7F">
              <w:rPr>
                <w:rFonts w:ascii="Times New Roman" w:hAnsi="Times New Roman"/>
                <w:b/>
                <w:bCs/>
                <w:sz w:val="24"/>
                <w:szCs w:val="24"/>
              </w:rPr>
              <w:t>Sample Size &amp; Methods</w:t>
            </w:r>
            <w:r w:rsidRPr="00534D7F">
              <w:rPr>
                <w:rFonts w:ascii="Times New Roman" w:hAnsi="Times New Roman"/>
                <w:sz w:val="24"/>
                <w:szCs w:val="24"/>
              </w:rPr>
              <w:t xml:space="preserve"> -A sample size of 50 participants, using smartphones over an age of 18 has been determined for this research. This sample size is chosen based on the need to balance data collection feasibility and statistical power. A non-probability sampling technique, specifically convenience sampling, will be employed for this research. This method involves selecting </w:t>
            </w:r>
            <w:r w:rsidRPr="00534D7F">
              <w:rPr>
                <w:rFonts w:ascii="Times New Roman" w:hAnsi="Times New Roman"/>
                <w:sz w:val="24"/>
                <w:szCs w:val="24"/>
              </w:rPr>
              <w:lastRenderedPageBreak/>
              <w:t>participants based on their accessibility and availability. While this method may introduce some bias, it is suitable for this study due to time and resource constraints</w:t>
            </w:r>
          </w:p>
          <w:p w14:paraId="6BC1F99A" w14:textId="327B4978" w:rsidR="007D6F44" w:rsidRPr="007931CF" w:rsidRDefault="007D6F44" w:rsidP="007931CF">
            <w:pPr>
              <w:pStyle w:val="ListParagraph"/>
              <w:spacing w:after="160" w:line="276" w:lineRule="auto"/>
              <w:ind w:left="360"/>
              <w:jc w:val="both"/>
              <w:rPr>
                <w:rFonts w:ascii="Times New Roman" w:eastAsiaTheme="minorHAnsi" w:hAnsi="Times New Roman"/>
                <w:kern w:val="2"/>
                <w:sz w:val="24"/>
                <w:szCs w:val="24"/>
                <w:lang w:eastAsia="en-GB"/>
                <w14:ligatures w14:val="standardContextual"/>
              </w:rPr>
            </w:pPr>
            <w:r w:rsidRPr="007931CF">
              <w:rPr>
                <w:rFonts w:ascii="Times New Roman" w:hAnsi="Times New Roman"/>
                <w:sz w:val="24"/>
                <w:szCs w:val="24"/>
                <w:lang w:eastAsia="en-GB"/>
              </w:rPr>
              <w:t>The quantitative data collected through surveys will be analysed. This analysis will help identify correlations between exposure to different marketing strategies and brand equity metrics. By statistically evaluating the data, the research can explore how IMC and digital marketing, both individually and in combination, influence consumer perceptions and ultimately contribute to brand equity within the smartphone industry</w:t>
            </w:r>
            <w:r w:rsidRPr="007931CF">
              <w:rPr>
                <w:rFonts w:cs="Calibri"/>
                <w:sz w:val="24"/>
                <w:szCs w:val="24"/>
                <w:lang w:eastAsia="en-GB"/>
              </w:rPr>
              <w:t>.</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4D8B11D" w:rsidR="00B23BFF" w:rsidRPr="00534D7F" w:rsidRDefault="00161DE7" w:rsidP="00A91894">
            <w:pPr>
              <w:rPr>
                <w:sz w:val="22"/>
                <w:szCs w:val="22"/>
              </w:rPr>
            </w:pPr>
            <w:r>
              <w:rPr>
                <w:sz w:val="22"/>
                <w:szCs w:val="22"/>
              </w:rPr>
              <w:t xml:space="preserve">The research activity will take place in </w:t>
            </w:r>
            <w:r w:rsidR="007D6F44" w:rsidRPr="00534D7F">
              <w:rPr>
                <w:sz w:val="22"/>
                <w:szCs w:val="22"/>
              </w:rPr>
              <w:t>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FFA408B" w:rsidR="004942B0" w:rsidRPr="00A42F82" w:rsidRDefault="00B65D5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EFDD7EC" w:rsidR="00D107AC"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63C0CB8" w:rsidR="00D107AC"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472CF2E" w:rsidR="00D107AC"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2933338" w:rsidR="00D107AC"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ADFCF3A" w:rsidR="00D107AC"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8F4BD60" w:rsidR="00D107AC"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3B8B370" w:rsidR="00D107AC"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BEBF3FA" w:rsidR="00C11423"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9310FF3" w:rsidR="00C11423"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E6D451D"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91804D2"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B76D705" w:rsidR="00D107AC"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9076C04"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2047448"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182C346"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E3534B9"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B37C87A"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B4108DD"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EEAD908"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174D2CA"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36E2BF"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458FD66"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2ECCCEA"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8781FEC" w:rsidR="00770C66"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7FCAE201" w:rsidR="00ED0C59"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D658703" w:rsidR="00ED0C59"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C4F3F60" w:rsidR="00ED0C59"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8375229" w:rsidR="00ED0C59"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71460A6" w:rsidR="00ED0C59"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8DF019D" w:rsidR="00ED0C59"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7351BE9" w:rsidR="00ED0C59"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7322F47" w:rsidR="00ED0C59" w:rsidRPr="00A42F82" w:rsidRDefault="007D6F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8A57ADA" w:rsidR="00ED0C5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52750DC" w:rsidR="00025F69" w:rsidRPr="00616964" w:rsidRDefault="007D6F44" w:rsidP="00A91894">
            <w:pPr>
              <w:rPr>
                <w:sz w:val="24"/>
                <w:szCs w:val="24"/>
              </w:rPr>
            </w:pPr>
            <w:r w:rsidRPr="00616964">
              <w:rPr>
                <w:sz w:val="24"/>
                <w:szCs w:val="24"/>
              </w:rPr>
              <w:t>50</w:t>
            </w:r>
            <w:r w:rsidR="00616964" w:rsidRPr="00616964">
              <w:rPr>
                <w:sz w:val="24"/>
                <w:szCs w:val="24"/>
              </w:rPr>
              <w:t xml:space="preserve"> participants </w:t>
            </w:r>
          </w:p>
          <w:p w14:paraId="0F63DD94" w14:textId="77777777" w:rsidR="007D6F44" w:rsidRPr="00616964" w:rsidRDefault="007D6F44" w:rsidP="00A91894">
            <w:pPr>
              <w:rPr>
                <w:rFonts w:ascii="Arial" w:hAnsi="Arial" w:cs="Arial"/>
                <w:sz w:val="24"/>
                <w:szCs w:val="24"/>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C68D05A" w:rsidR="00025F69" w:rsidRPr="00616964" w:rsidRDefault="009267DD" w:rsidP="00A91894">
            <w:pPr>
              <w:rPr>
                <w:sz w:val="24"/>
                <w:szCs w:val="24"/>
              </w:rPr>
            </w:pPr>
            <w:r w:rsidRPr="00616964">
              <w:rPr>
                <w:sz w:val="24"/>
                <w:szCs w:val="24"/>
              </w:rPr>
              <w:t>Smartphone users above 18 years old</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B5D9062" w:rsidR="00025F69" w:rsidRPr="00616964" w:rsidRDefault="009267DD" w:rsidP="00A91894">
            <w:pPr>
              <w:rPr>
                <w:sz w:val="24"/>
                <w:szCs w:val="24"/>
              </w:rPr>
            </w:pPr>
            <w:r w:rsidRPr="00616964">
              <w:rPr>
                <w:sz w:val="24"/>
                <w:szCs w:val="24"/>
              </w:rPr>
              <w:t>Random smartphone users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7DE3FBB" w:rsidR="00025F6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1E88083" w:rsidR="00025F6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9C62FD9" w:rsidR="00025F6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22C0474" w:rsidR="00025F6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15C02E3" w:rsidR="00025F6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1B001B2" w:rsidR="00025F6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B3C074B" w:rsidR="00025F6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FB85800" w:rsidR="00025F6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91D4356" w:rsidR="00025F69"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840D4C2" w:rsidR="00382031"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B636470" w:rsidR="00382031"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4A6DA90" w:rsidR="00382031"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3149936" w:rsidR="00382031" w:rsidRPr="00A42F82" w:rsidRDefault="00B65D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D1DB928"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1A1052">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33F58C8" w:rsidR="00003E64" w:rsidRPr="00616964" w:rsidRDefault="001A1052" w:rsidP="00A91894">
            <w:pPr>
              <w:rPr>
                <w:rFonts w:ascii="Arial" w:hAnsi="Arial" w:cs="Arial"/>
                <w:sz w:val="24"/>
                <w:szCs w:val="24"/>
              </w:rPr>
            </w:pPr>
            <w:r w:rsidRPr="00616964">
              <w:rPr>
                <w:sz w:val="24"/>
                <w:szCs w:val="24"/>
              </w:rPr>
              <w:t xml:space="preserve">In </w:t>
            </w:r>
            <w:r w:rsidR="003D09AF" w:rsidRPr="00616964">
              <w:rPr>
                <w:sz w:val="24"/>
                <w:szCs w:val="24"/>
              </w:rPr>
              <w:t xml:space="preserve">conducting </w:t>
            </w:r>
            <w:r w:rsidRPr="00616964">
              <w:rPr>
                <w:sz w:val="24"/>
                <w:szCs w:val="24"/>
              </w:rPr>
              <w:t xml:space="preserve">this study of the impact of integrated marketing communications and digital marketing strategies on brand equity within the smartphone industry, the primary risk </w:t>
            </w:r>
            <w:r w:rsidR="0060217C" w:rsidRPr="00616964">
              <w:rPr>
                <w:sz w:val="24"/>
                <w:szCs w:val="24"/>
              </w:rPr>
              <w:t xml:space="preserve">participants </w:t>
            </w:r>
            <w:proofErr w:type="gramStart"/>
            <w:r w:rsidR="0060217C" w:rsidRPr="00616964">
              <w:rPr>
                <w:sz w:val="24"/>
                <w:szCs w:val="24"/>
              </w:rPr>
              <w:t>is</w:t>
            </w:r>
            <w:proofErr w:type="gramEnd"/>
            <w:r w:rsidR="0060217C" w:rsidRPr="00616964">
              <w:rPr>
                <w:sz w:val="24"/>
                <w:szCs w:val="24"/>
              </w:rPr>
              <w:t xml:space="preserve"> data privacy and security</w:t>
            </w:r>
            <w:r w:rsidR="0060217C" w:rsidRPr="00616964">
              <w:rPr>
                <w:rFonts w:ascii="Arial" w:hAnsi="Arial" w:cs="Arial"/>
                <w:sz w:val="24"/>
                <w:szCs w:val="24"/>
              </w:rPr>
              <w:t>.</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5455815" w14:textId="77777777" w:rsidR="0060217C" w:rsidRDefault="0060217C" w:rsidP="00A91894">
            <w:pPr>
              <w:rPr>
                <w:rFonts w:ascii="Arial" w:hAnsi="Arial" w:cs="Arial"/>
                <w:sz w:val="22"/>
                <w:szCs w:val="22"/>
              </w:rPr>
            </w:pPr>
          </w:p>
          <w:p w14:paraId="1C4F03BD" w14:textId="6AF083EA" w:rsidR="00003E64" w:rsidRPr="00A42F82" w:rsidRDefault="0060217C" w:rsidP="00A91894">
            <w:pPr>
              <w:rPr>
                <w:rFonts w:ascii="Arial" w:hAnsi="Arial" w:cs="Arial"/>
                <w:sz w:val="22"/>
                <w:szCs w:val="22"/>
              </w:rPr>
            </w:pPr>
            <w:r w:rsidRPr="00616964">
              <w:rPr>
                <w:sz w:val="24"/>
                <w:szCs w:val="24"/>
              </w:rPr>
              <w:t>For the safety of data, all data will be encrypted, store in secure data storage</w:t>
            </w:r>
            <w:r w:rsidR="003D09AF">
              <w:rPr>
                <w:rFonts w:ascii="Arial" w:hAnsi="Arial" w:cs="Arial"/>
                <w:sz w:val="22"/>
                <w:szCs w:val="22"/>
              </w:rPr>
              <w:t>.</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609C6870" w:rsidR="00003E64" w:rsidRPr="00A42F82" w:rsidRDefault="003D09AF"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5DE1A95" w:rsidR="00003E64" w:rsidRPr="00553E0C" w:rsidRDefault="003D09AF" w:rsidP="00A91894">
            <w:pPr>
              <w:rPr>
                <w:sz w:val="24"/>
                <w:szCs w:val="24"/>
              </w:rPr>
            </w:pPr>
            <w:r w:rsidRPr="00553E0C">
              <w:rPr>
                <w:sz w:val="24"/>
                <w:szCs w:val="24"/>
              </w:rPr>
              <w:t>In conducting this study of the impact of integrated marketing communications and digital marketing strategies on brand equity within the smartphone industry</w:t>
            </w:r>
            <w:r w:rsidR="00305325" w:rsidRPr="00553E0C">
              <w:rPr>
                <w:sz w:val="24"/>
                <w:szCs w:val="24"/>
              </w:rPr>
              <w:t>, Risk to the investigator is data security. Collected data must be highly confidential.</w:t>
            </w:r>
          </w:p>
          <w:p w14:paraId="2A56717D" w14:textId="77777777" w:rsidR="00003E64" w:rsidRPr="00553E0C" w:rsidRDefault="00003E64" w:rsidP="00A91894">
            <w:pPr>
              <w:rPr>
                <w:sz w:val="24"/>
                <w:szCs w:val="24"/>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C0F237C" w:rsidR="00003E64" w:rsidRPr="00A42F82" w:rsidRDefault="00305325" w:rsidP="00A91894">
            <w:pPr>
              <w:rPr>
                <w:rFonts w:ascii="Arial" w:hAnsi="Arial" w:cs="Arial"/>
                <w:sz w:val="22"/>
                <w:szCs w:val="22"/>
              </w:rPr>
            </w:pPr>
            <w:r w:rsidRPr="00553E0C">
              <w:rPr>
                <w:sz w:val="24"/>
                <w:szCs w:val="24"/>
              </w:rPr>
              <w:t>Implementing data security measures, such as encryption and data secure storage, will be crucial to mitigate this risk and protect participants' and investigators' data integrity</w:t>
            </w:r>
            <w:r>
              <w:rPr>
                <w:rFonts w:ascii="Arial" w:hAnsi="Arial" w:cs="Arial"/>
                <w:sz w:val="22"/>
                <w:szCs w:val="22"/>
              </w:rPr>
              <w:t>.</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2E58F8F" w:rsidR="0094056C" w:rsidRPr="00A42F82" w:rsidRDefault="00305325"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6BE27DA" w:rsidR="00003E64" w:rsidRPr="00A42F82" w:rsidRDefault="00305325"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063B4A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C57D9A">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550054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0532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22D1FC59" w:rsidR="006930C2" w:rsidRPr="00A42F82" w:rsidRDefault="00AD1470" w:rsidP="00A91894">
            <w:pPr>
              <w:rPr>
                <w:rFonts w:ascii="Arial" w:hAnsi="Arial" w:cs="Arial"/>
                <w:sz w:val="22"/>
                <w:szCs w:val="22"/>
              </w:rPr>
            </w:pPr>
            <w:r w:rsidRPr="00553E0C">
              <w:rPr>
                <w:sz w:val="24"/>
                <w:szCs w:val="24"/>
              </w:rPr>
              <w:t xml:space="preserve">Participants will receive de-briefing and feedback through email explaining the study’s objectives and how their data will be used. Feedback and key </w:t>
            </w:r>
            <w:r w:rsidR="00C57D9A" w:rsidRPr="00553E0C">
              <w:rPr>
                <w:sz w:val="24"/>
                <w:szCs w:val="24"/>
              </w:rPr>
              <w:t>findings</w:t>
            </w:r>
            <w:r w:rsidRPr="00553E0C">
              <w:rPr>
                <w:sz w:val="24"/>
                <w:szCs w:val="24"/>
              </w:rPr>
              <w:t xml:space="preserve"> </w:t>
            </w:r>
            <w:r w:rsidR="00C57D9A" w:rsidRPr="00553E0C">
              <w:rPr>
                <w:sz w:val="24"/>
                <w:szCs w:val="24"/>
              </w:rPr>
              <w:t xml:space="preserve">are </w:t>
            </w:r>
            <w:r w:rsidRPr="00553E0C">
              <w:rPr>
                <w:sz w:val="24"/>
                <w:szCs w:val="24"/>
              </w:rPr>
              <w:t xml:space="preserve">also </w:t>
            </w:r>
            <w:r w:rsidR="00C57D9A" w:rsidRPr="00553E0C">
              <w:rPr>
                <w:sz w:val="24"/>
                <w:szCs w:val="24"/>
              </w:rPr>
              <w:t>shared</w:t>
            </w:r>
            <w:r w:rsidRPr="00553E0C">
              <w:rPr>
                <w:sz w:val="24"/>
                <w:szCs w:val="24"/>
              </w:rPr>
              <w:t xml:space="preserve"> with participants by email</w:t>
            </w:r>
            <w:r w:rsidR="00EB11E3" w:rsidRPr="00553E0C">
              <w:rPr>
                <w:sz w:val="24"/>
                <w:szCs w:val="24"/>
              </w:rPr>
              <w:t xml:space="preserve"> or a secure online platform</w:t>
            </w:r>
            <w:r w:rsidR="00EB11E3">
              <w:rPr>
                <w:rFonts w:ascii="Arial" w:hAnsi="Arial" w:cs="Arial"/>
                <w:sz w:val="22"/>
                <w:szCs w:val="22"/>
              </w:rPr>
              <w:t>.</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133908B4" w:rsidR="006930C2" w:rsidRPr="00A42F82" w:rsidRDefault="00EB11E3" w:rsidP="00A91894">
            <w:pPr>
              <w:rPr>
                <w:rFonts w:ascii="Arial" w:hAnsi="Arial" w:cs="Arial"/>
                <w:sz w:val="22"/>
                <w:szCs w:val="22"/>
              </w:rPr>
            </w:pPr>
            <w:r w:rsidRPr="00553E0C">
              <w:rPr>
                <w:sz w:val="24"/>
                <w:szCs w:val="24"/>
              </w:rPr>
              <w:t xml:space="preserve">At the beginning of the questionnaire, there </w:t>
            </w:r>
            <w:r w:rsidR="00C57D9A" w:rsidRPr="00553E0C">
              <w:rPr>
                <w:sz w:val="24"/>
                <w:szCs w:val="24"/>
              </w:rPr>
              <w:t>must</w:t>
            </w:r>
            <w:r w:rsidRPr="00553E0C">
              <w:rPr>
                <w:sz w:val="24"/>
                <w:szCs w:val="24"/>
              </w:rPr>
              <w:t xml:space="preserve"> be a summary of the study’s objectives, procedure, and data storage followed by a yes/no questionnaire regarding their willingness to participate</w:t>
            </w:r>
            <w:r w:rsidR="00C57D9A" w:rsidRPr="00553E0C">
              <w:rPr>
                <w:sz w:val="24"/>
                <w:szCs w:val="24"/>
              </w:rPr>
              <w:t>,</w:t>
            </w:r>
            <w:r w:rsidRPr="00553E0C">
              <w:rPr>
                <w:sz w:val="24"/>
                <w:szCs w:val="24"/>
              </w:rPr>
              <w:t xml:space="preserve"> and a consent agreement </w:t>
            </w:r>
            <w:r w:rsidR="00C57D9A" w:rsidRPr="00553E0C">
              <w:rPr>
                <w:sz w:val="24"/>
                <w:szCs w:val="24"/>
              </w:rPr>
              <w:t>also be provided</w:t>
            </w:r>
            <w:r w:rsidR="00C57D9A">
              <w:rPr>
                <w:rFonts w:ascii="Arial" w:hAnsi="Arial" w:cs="Arial"/>
                <w:sz w:val="22"/>
                <w:szCs w:val="22"/>
              </w:rPr>
              <w:t xml:space="preserve">.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77777777" w:rsidR="006930C2" w:rsidRDefault="006930C2" w:rsidP="00A91894">
            <w:pPr>
              <w:rPr>
                <w:rFonts w:ascii="Arial" w:hAnsi="Arial" w:cs="Arial"/>
                <w:sz w:val="22"/>
                <w:szCs w:val="22"/>
              </w:rPr>
            </w:pPr>
          </w:p>
          <w:p w14:paraId="52051200" w14:textId="00FCF935" w:rsidR="00871F80" w:rsidRPr="00553E0C" w:rsidRDefault="00871F80" w:rsidP="00A91894">
            <w:pPr>
              <w:rPr>
                <w:sz w:val="24"/>
                <w:szCs w:val="24"/>
              </w:rPr>
            </w:pPr>
            <w:r w:rsidRPr="00553E0C">
              <w:rPr>
                <w:sz w:val="24"/>
                <w:szCs w:val="24"/>
              </w:rPr>
              <w:t xml:space="preserve">To ensure </w:t>
            </w:r>
            <w:r w:rsidR="00534D7F" w:rsidRPr="00553E0C">
              <w:rPr>
                <w:sz w:val="24"/>
                <w:szCs w:val="24"/>
              </w:rPr>
              <w:t xml:space="preserve">the </w:t>
            </w:r>
            <w:r w:rsidRPr="00553E0C">
              <w:rPr>
                <w:sz w:val="24"/>
                <w:szCs w:val="24"/>
              </w:rPr>
              <w:t xml:space="preserve">anonymity and confidentiality of participants, identifying </w:t>
            </w:r>
            <w:r w:rsidR="00534D7F" w:rsidRPr="00553E0C">
              <w:rPr>
                <w:sz w:val="24"/>
                <w:szCs w:val="24"/>
              </w:rPr>
              <w:t>information</w:t>
            </w:r>
            <w:r w:rsidRPr="00553E0C">
              <w:rPr>
                <w:sz w:val="24"/>
                <w:szCs w:val="24"/>
              </w:rPr>
              <w:t xml:space="preserve"> such as names, contact details or </w:t>
            </w:r>
            <w:r w:rsidR="00534D7F" w:rsidRPr="00553E0C">
              <w:rPr>
                <w:sz w:val="24"/>
                <w:szCs w:val="24"/>
              </w:rPr>
              <w:t xml:space="preserve">any personal data will be replaced by unique identifiers.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6CCB69E0" w:rsidR="006930C2" w:rsidRPr="00A42F82" w:rsidRDefault="00871F80" w:rsidP="00A91894">
            <w:pPr>
              <w:rPr>
                <w:rFonts w:ascii="Arial" w:hAnsi="Arial" w:cs="Arial"/>
                <w:sz w:val="22"/>
                <w:szCs w:val="22"/>
              </w:rPr>
            </w:pPr>
            <w:r>
              <w:rPr>
                <w:rFonts w:ascii="Arial" w:hAnsi="Arial" w:cs="Arial"/>
                <w:sz w:val="22"/>
                <w:szCs w:val="22"/>
              </w:rPr>
              <w:t>NA</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45F72BA0" w:rsidR="006930C2" w:rsidRPr="00A42F82" w:rsidRDefault="00871F80"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CAB4FFC"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71A7744"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712CAA5F" w:rsidR="004D0161" w:rsidRPr="00A42F82" w:rsidRDefault="00161D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25F698CA" w:rsidR="004D0161" w:rsidRPr="00A42F82" w:rsidRDefault="00161D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6787EB1"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76CFC5B"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79C6331"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888BC74"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8E29FFB"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D39CCCC"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67291EE"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E3B033B"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2C86E41"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2D0C0AC"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7E6FD8E"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A1B4C0F"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D66697B" w:rsidR="004D0161" w:rsidRPr="00A42F82" w:rsidRDefault="00C57D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40EF2D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71F8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6FCECE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71F8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4A44107" w:rsidR="004D0161" w:rsidRPr="00A42F82" w:rsidRDefault="00871F80" w:rsidP="00A91894">
            <w:pPr>
              <w:spacing w:before="100" w:beforeAutospacing="1" w:after="100" w:afterAutospacing="1"/>
              <w:rPr>
                <w:rFonts w:ascii="Arial" w:hAnsi="Arial" w:cs="Arial"/>
                <w:sz w:val="22"/>
                <w:szCs w:val="22"/>
              </w:rPr>
            </w:pPr>
            <w:r>
              <w:rPr>
                <w:rFonts w:ascii="Arial" w:hAnsi="Arial" w:cs="Arial"/>
                <w:sz w:val="22"/>
                <w:szCs w:val="22"/>
              </w:rPr>
              <w:t xml:space="preserve">Muhammed Naeem </w:t>
            </w:r>
            <w:proofErr w:type="spellStart"/>
            <w:r>
              <w:rPr>
                <w:rFonts w:ascii="Arial" w:hAnsi="Arial" w:cs="Arial"/>
                <w:sz w:val="22"/>
                <w:szCs w:val="22"/>
              </w:rPr>
              <w:t>Thumbath</w:t>
            </w:r>
            <w:proofErr w:type="spellEnd"/>
          </w:p>
        </w:tc>
        <w:tc>
          <w:tcPr>
            <w:tcW w:w="2139" w:type="dxa"/>
            <w:vAlign w:val="center"/>
          </w:tcPr>
          <w:p w14:paraId="7C2D2CC9" w14:textId="48D9779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71F80">
              <w:rPr>
                <w:rFonts w:ascii="Arial" w:hAnsi="Arial" w:cs="Arial"/>
                <w:b/>
                <w:bCs/>
                <w:sz w:val="22"/>
                <w:szCs w:val="22"/>
              </w:rPr>
              <w:t>25/07/2024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671A3B6" w:rsidR="00AA7E42" w:rsidRPr="00A42F82" w:rsidRDefault="00450D7B" w:rsidP="00A91894">
            <w:pPr>
              <w:pStyle w:val="ListParagraph"/>
              <w:ind w:left="0"/>
              <w:rPr>
                <w:rFonts w:ascii="Arial" w:hAnsi="Arial" w:cs="Arial"/>
              </w:rPr>
            </w:pPr>
            <w:r>
              <w:rPr>
                <w:rFonts w:ascii="Arial" w:hAnsi="Arial" w:cs="Arial"/>
              </w:rPr>
              <w:t xml:space="preserve">Tushara </w:t>
            </w:r>
            <w:proofErr w:type="spellStart"/>
            <w:r>
              <w:rPr>
                <w:rFonts w:ascii="Arial" w:hAnsi="Arial" w:cs="Arial"/>
              </w:rPr>
              <w:t>Balendran</w:t>
            </w:r>
            <w:proofErr w:type="spellEnd"/>
          </w:p>
        </w:tc>
        <w:tc>
          <w:tcPr>
            <w:tcW w:w="1014" w:type="pct"/>
            <w:vMerge w:val="restart"/>
          </w:tcPr>
          <w:p w14:paraId="7BA89991" w14:textId="10EA1FCA" w:rsidR="00AA7E42" w:rsidRPr="00A42F82" w:rsidRDefault="00AA7E42" w:rsidP="00A91894">
            <w:pPr>
              <w:pStyle w:val="ListParagraph"/>
              <w:ind w:left="0"/>
              <w:rPr>
                <w:rFonts w:ascii="Arial" w:hAnsi="Arial" w:cs="Arial"/>
              </w:rPr>
            </w:pPr>
            <w:r w:rsidRPr="00A42F82">
              <w:rPr>
                <w:rFonts w:ascii="Arial" w:hAnsi="Arial" w:cs="Arial"/>
                <w:b/>
                <w:bCs/>
              </w:rPr>
              <w:t>Date:</w:t>
            </w:r>
            <w:r w:rsidR="00450D7B">
              <w:rPr>
                <w:rFonts w:ascii="Arial" w:hAnsi="Arial" w:cs="Arial"/>
                <w:b/>
                <w:bCs/>
              </w:rPr>
              <w:t xml:space="preserve"> 25/07/2024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9CCEE67" w:rsidR="00AA7E42" w:rsidRPr="00A42F82" w:rsidRDefault="00450D7B" w:rsidP="00A91894">
            <w:pPr>
              <w:pStyle w:val="ListParagraph"/>
              <w:ind w:left="0"/>
              <w:rPr>
                <w:rFonts w:ascii="Arial" w:hAnsi="Arial" w:cs="Arial"/>
              </w:rPr>
            </w:pPr>
            <w:proofErr w:type="spellStart"/>
            <w:proofErr w:type="gramStart"/>
            <w:r>
              <w:rPr>
                <w:rFonts w:ascii="Arial" w:hAnsi="Arial" w:cs="Arial"/>
              </w:rPr>
              <w:t>T.Balendran</w:t>
            </w:r>
            <w:proofErr w:type="spellEnd"/>
            <w:proofErr w:type="gram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871C947" w:rsidR="00CC2661" w:rsidRPr="00A42F82" w:rsidRDefault="00871F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9ABEC69" w:rsidR="00CC2661" w:rsidRPr="00A42F82" w:rsidRDefault="00871F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66C8B602" w:rsidR="00CC2661" w:rsidRPr="00A42F82" w:rsidRDefault="00871F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33C69E8" w:rsidR="00743859" w:rsidRPr="00A42F82" w:rsidRDefault="00871F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0A9BFCD" w:rsidR="00743859" w:rsidRPr="00A42F82" w:rsidRDefault="00871F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F51D08" w14:textId="77777777" w:rsidR="00EE61E0" w:rsidRDefault="00EE61E0" w:rsidP="00390251">
      <w:r>
        <w:separator/>
      </w:r>
    </w:p>
    <w:p w14:paraId="436797B2" w14:textId="77777777" w:rsidR="00EE61E0" w:rsidRDefault="00EE61E0"/>
  </w:endnote>
  <w:endnote w:type="continuationSeparator" w:id="0">
    <w:p w14:paraId="635EE3FE" w14:textId="77777777" w:rsidR="00EE61E0" w:rsidRDefault="00EE61E0" w:rsidP="00390251">
      <w:r>
        <w:continuationSeparator/>
      </w:r>
    </w:p>
    <w:p w14:paraId="4A5D85AD" w14:textId="77777777" w:rsidR="00EE61E0" w:rsidRDefault="00EE6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63F49" w14:textId="77777777" w:rsidR="00EE61E0" w:rsidRDefault="00EE61E0" w:rsidP="00390251">
      <w:r>
        <w:separator/>
      </w:r>
    </w:p>
    <w:p w14:paraId="7B769335" w14:textId="77777777" w:rsidR="00EE61E0" w:rsidRDefault="00EE61E0"/>
  </w:footnote>
  <w:footnote w:type="continuationSeparator" w:id="0">
    <w:p w14:paraId="31A53A58" w14:textId="77777777" w:rsidR="00EE61E0" w:rsidRDefault="00EE61E0" w:rsidP="00390251">
      <w:r>
        <w:continuationSeparator/>
      </w:r>
    </w:p>
    <w:p w14:paraId="2ABC0781" w14:textId="77777777" w:rsidR="00EE61E0" w:rsidRDefault="00EE61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38A02D3"/>
    <w:multiLevelType w:val="hybridMultilevel"/>
    <w:tmpl w:val="C802A674"/>
    <w:lvl w:ilvl="0" w:tplc="08090001">
      <w:start w:val="1"/>
      <w:numFmt w:val="bullet"/>
      <w:lvlText w:val=""/>
      <w:lvlJc w:val="left"/>
      <w:pPr>
        <w:ind w:left="720" w:hanging="360"/>
      </w:pPr>
      <w:rPr>
        <w:rFonts w:ascii="Symbol" w:hAnsi="Symbol" w:hint="default"/>
      </w:rPr>
    </w:lvl>
    <w:lvl w:ilvl="1" w:tplc="5C384E18">
      <w:numFmt w:val="bullet"/>
      <w:lvlText w:val="-"/>
      <w:lvlJc w:val="left"/>
      <w:pPr>
        <w:ind w:left="1440" w:hanging="360"/>
      </w:pPr>
      <w:rPr>
        <w:rFonts w:ascii="Times New Roman" w:eastAsiaTheme="minorHAnsi" w:hAnsi="Times New Roman"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7714FC"/>
    <w:multiLevelType w:val="multilevel"/>
    <w:tmpl w:val="5E90416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026446171">
    <w:abstractNumId w:val="20"/>
  </w:num>
  <w:num w:numId="29" w16cid:durableId="424882967">
    <w:abstractNumId w:val="27"/>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20B6"/>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1DE7"/>
    <w:rsid w:val="001703BF"/>
    <w:rsid w:val="00171735"/>
    <w:rsid w:val="00173776"/>
    <w:rsid w:val="00174A02"/>
    <w:rsid w:val="001808C3"/>
    <w:rsid w:val="001817E2"/>
    <w:rsid w:val="00184CA9"/>
    <w:rsid w:val="0019200D"/>
    <w:rsid w:val="00192411"/>
    <w:rsid w:val="00195B55"/>
    <w:rsid w:val="00197206"/>
    <w:rsid w:val="001A1052"/>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BC"/>
    <w:rsid w:val="002D4DC9"/>
    <w:rsid w:val="002E0739"/>
    <w:rsid w:val="002E13FE"/>
    <w:rsid w:val="002F49B4"/>
    <w:rsid w:val="002F5651"/>
    <w:rsid w:val="00303350"/>
    <w:rsid w:val="00305325"/>
    <w:rsid w:val="003171A8"/>
    <w:rsid w:val="003257BD"/>
    <w:rsid w:val="003264AE"/>
    <w:rsid w:val="003268ED"/>
    <w:rsid w:val="003302A1"/>
    <w:rsid w:val="00331A88"/>
    <w:rsid w:val="00332956"/>
    <w:rsid w:val="003408DD"/>
    <w:rsid w:val="003505BC"/>
    <w:rsid w:val="00354F34"/>
    <w:rsid w:val="00361382"/>
    <w:rsid w:val="003656A9"/>
    <w:rsid w:val="00377E0D"/>
    <w:rsid w:val="00382031"/>
    <w:rsid w:val="00384BA8"/>
    <w:rsid w:val="00390251"/>
    <w:rsid w:val="00392C8E"/>
    <w:rsid w:val="00392D9A"/>
    <w:rsid w:val="00397B49"/>
    <w:rsid w:val="003A09CB"/>
    <w:rsid w:val="003A5C91"/>
    <w:rsid w:val="003B453F"/>
    <w:rsid w:val="003B4D13"/>
    <w:rsid w:val="003B7AA2"/>
    <w:rsid w:val="003C07E3"/>
    <w:rsid w:val="003C31F5"/>
    <w:rsid w:val="003C5BF3"/>
    <w:rsid w:val="003C7018"/>
    <w:rsid w:val="003C76B6"/>
    <w:rsid w:val="003D09AF"/>
    <w:rsid w:val="003D2A20"/>
    <w:rsid w:val="003D6F95"/>
    <w:rsid w:val="003E13E3"/>
    <w:rsid w:val="003F088B"/>
    <w:rsid w:val="003F6F7B"/>
    <w:rsid w:val="003F73A5"/>
    <w:rsid w:val="00404AAD"/>
    <w:rsid w:val="00413863"/>
    <w:rsid w:val="00413EEB"/>
    <w:rsid w:val="0041408E"/>
    <w:rsid w:val="0041420E"/>
    <w:rsid w:val="00421299"/>
    <w:rsid w:val="00424773"/>
    <w:rsid w:val="00425DA7"/>
    <w:rsid w:val="0042679B"/>
    <w:rsid w:val="00426E96"/>
    <w:rsid w:val="00430FA4"/>
    <w:rsid w:val="00431025"/>
    <w:rsid w:val="00442053"/>
    <w:rsid w:val="00442954"/>
    <w:rsid w:val="00450D7B"/>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6524"/>
    <w:rsid w:val="005035A0"/>
    <w:rsid w:val="005078BE"/>
    <w:rsid w:val="00515580"/>
    <w:rsid w:val="00526C56"/>
    <w:rsid w:val="00531C04"/>
    <w:rsid w:val="0053302B"/>
    <w:rsid w:val="00534D7F"/>
    <w:rsid w:val="00536AEC"/>
    <w:rsid w:val="00546F01"/>
    <w:rsid w:val="00553E0C"/>
    <w:rsid w:val="0055785D"/>
    <w:rsid w:val="00560703"/>
    <w:rsid w:val="00563B3D"/>
    <w:rsid w:val="00564AD3"/>
    <w:rsid w:val="00566C1C"/>
    <w:rsid w:val="005704BE"/>
    <w:rsid w:val="00571817"/>
    <w:rsid w:val="00573226"/>
    <w:rsid w:val="00574528"/>
    <w:rsid w:val="005756CA"/>
    <w:rsid w:val="00581C49"/>
    <w:rsid w:val="00584B8F"/>
    <w:rsid w:val="00592720"/>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217C"/>
    <w:rsid w:val="00604C9F"/>
    <w:rsid w:val="00606331"/>
    <w:rsid w:val="006073C6"/>
    <w:rsid w:val="006154A7"/>
    <w:rsid w:val="006158D0"/>
    <w:rsid w:val="00616964"/>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60A1"/>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1CF"/>
    <w:rsid w:val="00793A27"/>
    <w:rsid w:val="00795009"/>
    <w:rsid w:val="007A4607"/>
    <w:rsid w:val="007B1754"/>
    <w:rsid w:val="007C044B"/>
    <w:rsid w:val="007C1498"/>
    <w:rsid w:val="007C17B4"/>
    <w:rsid w:val="007C3AC1"/>
    <w:rsid w:val="007D46AF"/>
    <w:rsid w:val="007D4E07"/>
    <w:rsid w:val="007D6F44"/>
    <w:rsid w:val="007E14FB"/>
    <w:rsid w:val="007F23AA"/>
    <w:rsid w:val="007F29F6"/>
    <w:rsid w:val="007F3C4F"/>
    <w:rsid w:val="007F4303"/>
    <w:rsid w:val="007F5CA0"/>
    <w:rsid w:val="00800635"/>
    <w:rsid w:val="00807192"/>
    <w:rsid w:val="008102B5"/>
    <w:rsid w:val="00811D96"/>
    <w:rsid w:val="00812BEF"/>
    <w:rsid w:val="00817586"/>
    <w:rsid w:val="0082781D"/>
    <w:rsid w:val="00831C35"/>
    <w:rsid w:val="00831C69"/>
    <w:rsid w:val="008330B6"/>
    <w:rsid w:val="00835382"/>
    <w:rsid w:val="008361B1"/>
    <w:rsid w:val="008372C0"/>
    <w:rsid w:val="0084005C"/>
    <w:rsid w:val="00841BE3"/>
    <w:rsid w:val="00842FC0"/>
    <w:rsid w:val="00844C9E"/>
    <w:rsid w:val="008461DD"/>
    <w:rsid w:val="00871F80"/>
    <w:rsid w:val="008732E0"/>
    <w:rsid w:val="008951D3"/>
    <w:rsid w:val="008A7C1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64AC"/>
    <w:rsid w:val="00920981"/>
    <w:rsid w:val="0092487B"/>
    <w:rsid w:val="009267DD"/>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056E"/>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1470"/>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D5D"/>
    <w:rsid w:val="00B65EC6"/>
    <w:rsid w:val="00B70B72"/>
    <w:rsid w:val="00B71FC2"/>
    <w:rsid w:val="00B72775"/>
    <w:rsid w:val="00B763B9"/>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480C"/>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7D9A"/>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5B6C"/>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2EA6"/>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4AC3"/>
    <w:rsid w:val="00EA5DE3"/>
    <w:rsid w:val="00EB11E3"/>
    <w:rsid w:val="00EB6877"/>
    <w:rsid w:val="00EB722E"/>
    <w:rsid w:val="00EC0070"/>
    <w:rsid w:val="00EC11CA"/>
    <w:rsid w:val="00EC3BB5"/>
    <w:rsid w:val="00ED0C59"/>
    <w:rsid w:val="00ED4E18"/>
    <w:rsid w:val="00ED7B18"/>
    <w:rsid w:val="00EE2953"/>
    <w:rsid w:val="00EE29BA"/>
    <w:rsid w:val="00EE3A7B"/>
    <w:rsid w:val="00EE44C0"/>
    <w:rsid w:val="00EE61E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TOCHeading">
    <w:name w:val="TOC Heading"/>
    <w:basedOn w:val="Heading1"/>
    <w:next w:val="Normal"/>
    <w:uiPriority w:val="39"/>
    <w:unhideWhenUsed/>
    <w:qFormat/>
    <w:rsid w:val="001A1052"/>
    <w:pPr>
      <w:keepLines/>
      <w:tabs>
        <w:tab w:val="clear" w:pos="5103"/>
      </w:tabs>
      <w:spacing w:before="240" w:line="360" w:lineRule="auto"/>
      <w:jc w:val="both"/>
      <w:outlineLvl w:val="9"/>
    </w:pPr>
    <w:rPr>
      <w:rFonts w:asciiTheme="majorHAnsi" w:eastAsiaTheme="majorEastAsia" w:hAnsiTheme="majorHAnsi" w:cstheme="majorBidi"/>
      <w:b w:val="0"/>
      <w:bCs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883666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67347019">
      <w:bodyDiv w:val="1"/>
      <w:marLeft w:val="0"/>
      <w:marRight w:val="0"/>
      <w:marTop w:val="0"/>
      <w:marBottom w:val="0"/>
      <w:divBdr>
        <w:top w:val="none" w:sz="0" w:space="0" w:color="auto"/>
        <w:left w:val="none" w:sz="0" w:space="0" w:color="auto"/>
        <w:bottom w:val="none" w:sz="0" w:space="0" w:color="auto"/>
        <w:right w:val="none" w:sz="0" w:space="0" w:color="auto"/>
      </w:divBdr>
    </w:div>
    <w:div w:id="72583309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276846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210719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1379853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13</Pages>
  <Words>4487</Words>
  <Characters>24052</Characters>
  <Application>Microsoft Office Word</Application>
  <DocSecurity>0</DocSecurity>
  <Lines>1097</Lines>
  <Paragraphs>687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revision>9</cp:revision>
  <cp:lastPrinted>2016-10-24T12:21:00Z</cp:lastPrinted>
  <dcterms:created xsi:type="dcterms:W3CDTF">2024-07-25T13:13:00Z</dcterms:created>
  <dcterms:modified xsi:type="dcterms:W3CDTF">2024-07-26T08:25:00Z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846ce93b89e11bc7b2913d41952ff2727aa2a6fdd6c01b8724d34804ff13c85a</vt:lpwstr>
  </property>
</Properties>
</file>