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866DC1" w14:textId="27046345" w:rsidR="00FA13B8" w:rsidRPr="008B112B" w:rsidRDefault="00FA13B8" w:rsidP="001C52E0">
      <w:pPr>
        <w:pStyle w:val="Title"/>
        <w:rPr>
          <w:sz w:val="72"/>
          <w:szCs w:val="72"/>
        </w:rPr>
      </w:pPr>
      <w:r w:rsidRPr="008B112B">
        <w:rPr>
          <w:sz w:val="72"/>
          <w:szCs w:val="72"/>
        </w:rPr>
        <w:t>Academic and Employability Skills</w:t>
      </w:r>
    </w:p>
    <w:p w14:paraId="1FDB2275" w14:textId="77777777" w:rsidR="008B112B" w:rsidRDefault="008B112B" w:rsidP="008B112B"/>
    <w:p w14:paraId="1B680C3D" w14:textId="77777777" w:rsidR="008B112B" w:rsidRDefault="008B112B" w:rsidP="008B112B"/>
    <w:p w14:paraId="796F072D" w14:textId="77777777" w:rsidR="008B112B" w:rsidRDefault="008B112B" w:rsidP="008B112B"/>
    <w:p w14:paraId="69357F5E" w14:textId="77777777" w:rsidR="008B112B" w:rsidRDefault="008B112B" w:rsidP="008B112B"/>
    <w:p w14:paraId="0C7CCDCB" w14:textId="33734BF3" w:rsidR="008B112B" w:rsidRPr="008B112B" w:rsidRDefault="008B112B" w:rsidP="008B112B">
      <w:pPr>
        <w:rPr>
          <w:sz w:val="32"/>
          <w:szCs w:val="32"/>
        </w:rPr>
      </w:pPr>
      <w:r w:rsidRPr="008B112B">
        <w:rPr>
          <w:sz w:val="32"/>
          <w:szCs w:val="32"/>
        </w:rPr>
        <w:t>Florin Robert Firneisz</w:t>
      </w:r>
    </w:p>
    <w:p w14:paraId="2AEF953A" w14:textId="77777777" w:rsidR="008B112B" w:rsidRPr="008B112B" w:rsidRDefault="008B112B" w:rsidP="008B112B">
      <w:pPr>
        <w:rPr>
          <w:sz w:val="32"/>
          <w:szCs w:val="32"/>
        </w:rPr>
      </w:pPr>
      <w:r w:rsidRPr="008B112B">
        <w:rPr>
          <w:sz w:val="32"/>
          <w:szCs w:val="32"/>
        </w:rPr>
        <w:t>Student number: 1912604</w:t>
      </w:r>
    </w:p>
    <w:p w14:paraId="443C998D" w14:textId="77777777" w:rsidR="008B112B" w:rsidRPr="008B112B" w:rsidRDefault="008B112B" w:rsidP="008B112B">
      <w:pPr>
        <w:rPr>
          <w:sz w:val="32"/>
          <w:szCs w:val="32"/>
        </w:rPr>
      </w:pPr>
      <w:r w:rsidRPr="008B112B">
        <w:rPr>
          <w:sz w:val="32"/>
          <w:szCs w:val="32"/>
        </w:rPr>
        <w:t>Module code: BMSW4001</w:t>
      </w:r>
    </w:p>
    <w:p w14:paraId="52FAC5BE" w14:textId="77777777" w:rsidR="008B112B" w:rsidRPr="008B112B" w:rsidRDefault="008B112B" w:rsidP="001C52E0">
      <w:pPr>
        <w:rPr>
          <w:sz w:val="32"/>
          <w:szCs w:val="32"/>
        </w:rPr>
      </w:pPr>
      <w:r w:rsidRPr="008B112B">
        <w:rPr>
          <w:sz w:val="32"/>
          <w:szCs w:val="32"/>
        </w:rPr>
        <w:t>Module Lecturer’s name: Anita Nan</w:t>
      </w:r>
    </w:p>
    <w:p w14:paraId="232D63AD" w14:textId="3B334279" w:rsidR="00FA13B8" w:rsidRDefault="008B112B" w:rsidP="001C52E0">
      <w:pPr>
        <w:rPr>
          <w:rFonts w:eastAsiaTheme="majorEastAsia" w:cstheme="majorBidi"/>
          <w:spacing w:val="5"/>
          <w:kern w:val="28"/>
          <w:sz w:val="36"/>
          <w:szCs w:val="52"/>
          <w:lang w:val="en-IN" w:eastAsia="en-US" w:bidi="ar-SA"/>
        </w:rPr>
      </w:pPr>
      <w:r w:rsidRPr="008B112B">
        <w:rPr>
          <w:sz w:val="32"/>
          <w:szCs w:val="32"/>
        </w:rPr>
        <w:t>Assignment Title: Academic and Employability Skills</w:t>
      </w:r>
      <w:r w:rsidR="00FA13B8">
        <w:br w:type="page"/>
      </w:r>
    </w:p>
    <w:sdt>
      <w:sdtPr>
        <w:rPr>
          <w:rFonts w:ascii="Times New Roman" w:eastAsia="NSimSun" w:hAnsi="Times New Roman" w:cs="Lucida Sans"/>
          <w:b w:val="0"/>
          <w:bCs w:val="0"/>
          <w:color w:val="000000" w:themeColor="text1"/>
          <w:kern w:val="2"/>
          <w:sz w:val="24"/>
          <w:szCs w:val="24"/>
          <w:lang w:val="en-GB" w:eastAsia="zh-CN" w:bidi="hi-IN"/>
        </w:rPr>
        <w:id w:val="13750975"/>
        <w:docPartObj>
          <w:docPartGallery w:val="Table of Contents"/>
          <w:docPartUnique/>
        </w:docPartObj>
      </w:sdtPr>
      <w:sdtEndPr/>
      <w:sdtContent>
        <w:p w14:paraId="1F55A02B" w14:textId="77777777" w:rsidR="00230C1B" w:rsidRDefault="00230C1B" w:rsidP="001C52E0">
          <w:pPr>
            <w:pStyle w:val="TOCHeading"/>
            <w:spacing w:line="360" w:lineRule="auto"/>
            <w:jc w:val="center"/>
          </w:pPr>
          <w:r w:rsidRPr="00230C1B">
            <w:rPr>
              <w:rStyle w:val="Heading1Char"/>
            </w:rPr>
            <w:t>Table of Contents</w:t>
          </w:r>
        </w:p>
        <w:p w14:paraId="32EE4D91" w14:textId="77777777" w:rsidR="00230C1B" w:rsidRDefault="003A708D" w:rsidP="001C52E0">
          <w:pPr>
            <w:pStyle w:val="TOC1"/>
            <w:tabs>
              <w:tab w:val="right" w:leader="dot" w:pos="9016"/>
            </w:tabs>
            <w:rPr>
              <w:noProof/>
            </w:rPr>
          </w:pPr>
          <w:r>
            <w:fldChar w:fldCharType="begin"/>
          </w:r>
          <w:r w:rsidR="00230C1B">
            <w:instrText xml:space="preserve"> TOC \o "1-3" \h \z \u </w:instrText>
          </w:r>
          <w:r>
            <w:fldChar w:fldCharType="separate"/>
          </w:r>
          <w:hyperlink w:anchor="_Toc59030389" w:history="1">
            <w:r w:rsidR="00230C1B" w:rsidRPr="00B54FF5">
              <w:rPr>
                <w:rStyle w:val="Hyperlink"/>
                <w:noProof/>
              </w:rPr>
              <w:t>Introduction</w:t>
            </w:r>
            <w:r w:rsidR="00230C1B">
              <w:rPr>
                <w:noProof/>
                <w:webHidden/>
              </w:rPr>
              <w:tab/>
            </w:r>
            <w:r>
              <w:rPr>
                <w:noProof/>
                <w:webHidden/>
              </w:rPr>
              <w:fldChar w:fldCharType="begin"/>
            </w:r>
            <w:r w:rsidR="00230C1B">
              <w:rPr>
                <w:noProof/>
                <w:webHidden/>
              </w:rPr>
              <w:instrText xml:space="preserve"> PAGEREF _Toc59030389 \h </w:instrText>
            </w:r>
            <w:r>
              <w:rPr>
                <w:noProof/>
                <w:webHidden/>
              </w:rPr>
            </w:r>
            <w:r>
              <w:rPr>
                <w:noProof/>
                <w:webHidden/>
              </w:rPr>
              <w:fldChar w:fldCharType="separate"/>
            </w:r>
            <w:r w:rsidR="00230C1B">
              <w:rPr>
                <w:noProof/>
                <w:webHidden/>
              </w:rPr>
              <w:t>3</w:t>
            </w:r>
            <w:r>
              <w:rPr>
                <w:noProof/>
                <w:webHidden/>
              </w:rPr>
              <w:fldChar w:fldCharType="end"/>
            </w:r>
          </w:hyperlink>
        </w:p>
        <w:p w14:paraId="7B227323" w14:textId="77777777" w:rsidR="00230C1B" w:rsidRDefault="00520728" w:rsidP="001C52E0">
          <w:pPr>
            <w:pStyle w:val="TOC1"/>
            <w:tabs>
              <w:tab w:val="right" w:leader="dot" w:pos="9016"/>
            </w:tabs>
            <w:rPr>
              <w:noProof/>
            </w:rPr>
          </w:pPr>
          <w:hyperlink w:anchor="_Toc59030390" w:history="1">
            <w:r w:rsidR="00230C1B" w:rsidRPr="00B54FF5">
              <w:rPr>
                <w:rStyle w:val="Hyperlink"/>
                <w:noProof/>
              </w:rPr>
              <w:t>Reflective cycle</w:t>
            </w:r>
            <w:r w:rsidR="00230C1B">
              <w:rPr>
                <w:noProof/>
                <w:webHidden/>
              </w:rPr>
              <w:tab/>
            </w:r>
            <w:r w:rsidR="003A708D">
              <w:rPr>
                <w:noProof/>
                <w:webHidden/>
              </w:rPr>
              <w:fldChar w:fldCharType="begin"/>
            </w:r>
            <w:r w:rsidR="00230C1B">
              <w:rPr>
                <w:noProof/>
                <w:webHidden/>
              </w:rPr>
              <w:instrText xml:space="preserve"> PAGEREF _Toc59030390 \h </w:instrText>
            </w:r>
            <w:r w:rsidR="003A708D">
              <w:rPr>
                <w:noProof/>
                <w:webHidden/>
              </w:rPr>
            </w:r>
            <w:r w:rsidR="003A708D">
              <w:rPr>
                <w:noProof/>
                <w:webHidden/>
              </w:rPr>
              <w:fldChar w:fldCharType="separate"/>
            </w:r>
            <w:r w:rsidR="00230C1B">
              <w:rPr>
                <w:noProof/>
                <w:webHidden/>
              </w:rPr>
              <w:t>3</w:t>
            </w:r>
            <w:r w:rsidR="003A708D">
              <w:rPr>
                <w:noProof/>
                <w:webHidden/>
              </w:rPr>
              <w:fldChar w:fldCharType="end"/>
            </w:r>
          </w:hyperlink>
        </w:p>
        <w:p w14:paraId="73A80025" w14:textId="77777777" w:rsidR="00230C1B" w:rsidRDefault="00520728" w:rsidP="001C52E0">
          <w:pPr>
            <w:pStyle w:val="TOC2"/>
            <w:tabs>
              <w:tab w:val="right" w:leader="dot" w:pos="9016"/>
            </w:tabs>
            <w:rPr>
              <w:noProof/>
            </w:rPr>
          </w:pPr>
          <w:hyperlink w:anchor="_Toc59030391" w:history="1">
            <w:r w:rsidR="00230C1B" w:rsidRPr="00B54FF5">
              <w:rPr>
                <w:rStyle w:val="Hyperlink"/>
                <w:noProof/>
              </w:rPr>
              <w:t>Description</w:t>
            </w:r>
            <w:r w:rsidR="00230C1B">
              <w:rPr>
                <w:noProof/>
                <w:webHidden/>
              </w:rPr>
              <w:tab/>
            </w:r>
            <w:r w:rsidR="003A708D">
              <w:rPr>
                <w:noProof/>
                <w:webHidden/>
              </w:rPr>
              <w:fldChar w:fldCharType="begin"/>
            </w:r>
            <w:r w:rsidR="00230C1B">
              <w:rPr>
                <w:noProof/>
                <w:webHidden/>
              </w:rPr>
              <w:instrText xml:space="preserve"> PAGEREF _Toc59030391 \h </w:instrText>
            </w:r>
            <w:r w:rsidR="003A708D">
              <w:rPr>
                <w:noProof/>
                <w:webHidden/>
              </w:rPr>
            </w:r>
            <w:r w:rsidR="003A708D">
              <w:rPr>
                <w:noProof/>
                <w:webHidden/>
              </w:rPr>
              <w:fldChar w:fldCharType="separate"/>
            </w:r>
            <w:r w:rsidR="00230C1B">
              <w:rPr>
                <w:noProof/>
                <w:webHidden/>
              </w:rPr>
              <w:t>3</w:t>
            </w:r>
            <w:r w:rsidR="003A708D">
              <w:rPr>
                <w:noProof/>
                <w:webHidden/>
              </w:rPr>
              <w:fldChar w:fldCharType="end"/>
            </w:r>
          </w:hyperlink>
        </w:p>
        <w:p w14:paraId="0F1A8427" w14:textId="77777777" w:rsidR="00230C1B" w:rsidRDefault="00520728" w:rsidP="001C52E0">
          <w:pPr>
            <w:pStyle w:val="TOC2"/>
            <w:tabs>
              <w:tab w:val="right" w:leader="dot" w:pos="9016"/>
            </w:tabs>
            <w:rPr>
              <w:noProof/>
            </w:rPr>
          </w:pPr>
          <w:hyperlink w:anchor="_Toc59030392" w:history="1">
            <w:r w:rsidR="00230C1B" w:rsidRPr="00B54FF5">
              <w:rPr>
                <w:rStyle w:val="Hyperlink"/>
                <w:noProof/>
              </w:rPr>
              <w:t>Feelings</w:t>
            </w:r>
            <w:r w:rsidR="00230C1B">
              <w:rPr>
                <w:noProof/>
                <w:webHidden/>
              </w:rPr>
              <w:tab/>
            </w:r>
            <w:r w:rsidR="003A708D">
              <w:rPr>
                <w:noProof/>
                <w:webHidden/>
              </w:rPr>
              <w:fldChar w:fldCharType="begin"/>
            </w:r>
            <w:r w:rsidR="00230C1B">
              <w:rPr>
                <w:noProof/>
                <w:webHidden/>
              </w:rPr>
              <w:instrText xml:space="preserve"> PAGEREF _Toc59030392 \h </w:instrText>
            </w:r>
            <w:r w:rsidR="003A708D">
              <w:rPr>
                <w:noProof/>
                <w:webHidden/>
              </w:rPr>
            </w:r>
            <w:r w:rsidR="003A708D">
              <w:rPr>
                <w:noProof/>
                <w:webHidden/>
              </w:rPr>
              <w:fldChar w:fldCharType="separate"/>
            </w:r>
            <w:r w:rsidR="00230C1B">
              <w:rPr>
                <w:noProof/>
                <w:webHidden/>
              </w:rPr>
              <w:t>3</w:t>
            </w:r>
            <w:r w:rsidR="003A708D">
              <w:rPr>
                <w:noProof/>
                <w:webHidden/>
              </w:rPr>
              <w:fldChar w:fldCharType="end"/>
            </w:r>
          </w:hyperlink>
        </w:p>
        <w:p w14:paraId="074C97A0" w14:textId="77777777" w:rsidR="00230C1B" w:rsidRDefault="00520728" w:rsidP="001C52E0">
          <w:pPr>
            <w:pStyle w:val="TOC2"/>
            <w:tabs>
              <w:tab w:val="right" w:leader="dot" w:pos="9016"/>
            </w:tabs>
            <w:rPr>
              <w:noProof/>
            </w:rPr>
          </w:pPr>
          <w:hyperlink w:anchor="_Toc59030393" w:history="1">
            <w:r w:rsidR="00230C1B" w:rsidRPr="00B54FF5">
              <w:rPr>
                <w:rStyle w:val="Hyperlink"/>
                <w:noProof/>
              </w:rPr>
              <w:t>Evaluation</w:t>
            </w:r>
            <w:r w:rsidR="00230C1B">
              <w:rPr>
                <w:noProof/>
                <w:webHidden/>
              </w:rPr>
              <w:tab/>
            </w:r>
            <w:r w:rsidR="003A708D">
              <w:rPr>
                <w:noProof/>
                <w:webHidden/>
              </w:rPr>
              <w:fldChar w:fldCharType="begin"/>
            </w:r>
            <w:r w:rsidR="00230C1B">
              <w:rPr>
                <w:noProof/>
                <w:webHidden/>
              </w:rPr>
              <w:instrText xml:space="preserve"> PAGEREF _Toc59030393 \h </w:instrText>
            </w:r>
            <w:r w:rsidR="003A708D">
              <w:rPr>
                <w:noProof/>
                <w:webHidden/>
              </w:rPr>
            </w:r>
            <w:r w:rsidR="003A708D">
              <w:rPr>
                <w:noProof/>
                <w:webHidden/>
              </w:rPr>
              <w:fldChar w:fldCharType="separate"/>
            </w:r>
            <w:r w:rsidR="00230C1B">
              <w:rPr>
                <w:noProof/>
                <w:webHidden/>
              </w:rPr>
              <w:t>4</w:t>
            </w:r>
            <w:r w:rsidR="003A708D">
              <w:rPr>
                <w:noProof/>
                <w:webHidden/>
              </w:rPr>
              <w:fldChar w:fldCharType="end"/>
            </w:r>
          </w:hyperlink>
        </w:p>
        <w:p w14:paraId="2061853B" w14:textId="77777777" w:rsidR="00230C1B" w:rsidRDefault="00520728" w:rsidP="001C52E0">
          <w:pPr>
            <w:pStyle w:val="TOC2"/>
            <w:tabs>
              <w:tab w:val="right" w:leader="dot" w:pos="9016"/>
            </w:tabs>
            <w:rPr>
              <w:noProof/>
            </w:rPr>
          </w:pPr>
          <w:hyperlink w:anchor="_Toc59030394" w:history="1">
            <w:r w:rsidR="00230C1B" w:rsidRPr="00B54FF5">
              <w:rPr>
                <w:rStyle w:val="Hyperlink"/>
                <w:noProof/>
              </w:rPr>
              <w:t>Analysis</w:t>
            </w:r>
            <w:r w:rsidR="00230C1B">
              <w:rPr>
                <w:noProof/>
                <w:webHidden/>
              </w:rPr>
              <w:tab/>
            </w:r>
            <w:r w:rsidR="003A708D">
              <w:rPr>
                <w:noProof/>
                <w:webHidden/>
              </w:rPr>
              <w:fldChar w:fldCharType="begin"/>
            </w:r>
            <w:r w:rsidR="00230C1B">
              <w:rPr>
                <w:noProof/>
                <w:webHidden/>
              </w:rPr>
              <w:instrText xml:space="preserve"> PAGEREF _Toc59030394 \h </w:instrText>
            </w:r>
            <w:r w:rsidR="003A708D">
              <w:rPr>
                <w:noProof/>
                <w:webHidden/>
              </w:rPr>
            </w:r>
            <w:r w:rsidR="003A708D">
              <w:rPr>
                <w:noProof/>
                <w:webHidden/>
              </w:rPr>
              <w:fldChar w:fldCharType="separate"/>
            </w:r>
            <w:r w:rsidR="00230C1B">
              <w:rPr>
                <w:noProof/>
                <w:webHidden/>
              </w:rPr>
              <w:t>5</w:t>
            </w:r>
            <w:r w:rsidR="003A708D">
              <w:rPr>
                <w:noProof/>
                <w:webHidden/>
              </w:rPr>
              <w:fldChar w:fldCharType="end"/>
            </w:r>
          </w:hyperlink>
        </w:p>
        <w:p w14:paraId="5840F370" w14:textId="77777777" w:rsidR="00230C1B" w:rsidRDefault="00520728" w:rsidP="001C52E0">
          <w:pPr>
            <w:pStyle w:val="TOC2"/>
            <w:tabs>
              <w:tab w:val="right" w:leader="dot" w:pos="9016"/>
            </w:tabs>
            <w:rPr>
              <w:noProof/>
            </w:rPr>
          </w:pPr>
          <w:hyperlink w:anchor="_Toc59030395" w:history="1">
            <w:r w:rsidR="00230C1B" w:rsidRPr="00B54FF5">
              <w:rPr>
                <w:rStyle w:val="Hyperlink"/>
                <w:noProof/>
              </w:rPr>
              <w:t>Conclusion</w:t>
            </w:r>
            <w:r w:rsidR="00230C1B">
              <w:rPr>
                <w:noProof/>
                <w:webHidden/>
              </w:rPr>
              <w:tab/>
            </w:r>
            <w:r w:rsidR="003A708D">
              <w:rPr>
                <w:noProof/>
                <w:webHidden/>
              </w:rPr>
              <w:fldChar w:fldCharType="begin"/>
            </w:r>
            <w:r w:rsidR="00230C1B">
              <w:rPr>
                <w:noProof/>
                <w:webHidden/>
              </w:rPr>
              <w:instrText xml:space="preserve"> PAGEREF _Toc59030395 \h </w:instrText>
            </w:r>
            <w:r w:rsidR="003A708D">
              <w:rPr>
                <w:noProof/>
                <w:webHidden/>
              </w:rPr>
            </w:r>
            <w:r w:rsidR="003A708D">
              <w:rPr>
                <w:noProof/>
                <w:webHidden/>
              </w:rPr>
              <w:fldChar w:fldCharType="separate"/>
            </w:r>
            <w:r w:rsidR="00230C1B">
              <w:rPr>
                <w:noProof/>
                <w:webHidden/>
              </w:rPr>
              <w:t>6</w:t>
            </w:r>
            <w:r w:rsidR="003A708D">
              <w:rPr>
                <w:noProof/>
                <w:webHidden/>
              </w:rPr>
              <w:fldChar w:fldCharType="end"/>
            </w:r>
          </w:hyperlink>
        </w:p>
        <w:p w14:paraId="4EC7E2B5" w14:textId="77777777" w:rsidR="00230C1B" w:rsidRDefault="00520728" w:rsidP="001C52E0">
          <w:pPr>
            <w:pStyle w:val="TOC2"/>
            <w:tabs>
              <w:tab w:val="right" w:leader="dot" w:pos="9016"/>
            </w:tabs>
            <w:rPr>
              <w:noProof/>
            </w:rPr>
          </w:pPr>
          <w:hyperlink w:anchor="_Toc59030396" w:history="1">
            <w:r w:rsidR="00230C1B" w:rsidRPr="00B54FF5">
              <w:rPr>
                <w:rStyle w:val="Hyperlink"/>
                <w:noProof/>
              </w:rPr>
              <w:t>Action plan</w:t>
            </w:r>
            <w:r w:rsidR="00230C1B">
              <w:rPr>
                <w:noProof/>
                <w:webHidden/>
              </w:rPr>
              <w:tab/>
            </w:r>
            <w:r w:rsidR="003A708D">
              <w:rPr>
                <w:noProof/>
                <w:webHidden/>
              </w:rPr>
              <w:fldChar w:fldCharType="begin"/>
            </w:r>
            <w:r w:rsidR="00230C1B">
              <w:rPr>
                <w:noProof/>
                <w:webHidden/>
              </w:rPr>
              <w:instrText xml:space="preserve"> PAGEREF _Toc59030396 \h </w:instrText>
            </w:r>
            <w:r w:rsidR="003A708D">
              <w:rPr>
                <w:noProof/>
                <w:webHidden/>
              </w:rPr>
            </w:r>
            <w:r w:rsidR="003A708D">
              <w:rPr>
                <w:noProof/>
                <w:webHidden/>
              </w:rPr>
              <w:fldChar w:fldCharType="separate"/>
            </w:r>
            <w:r w:rsidR="00230C1B">
              <w:rPr>
                <w:noProof/>
                <w:webHidden/>
              </w:rPr>
              <w:t>7</w:t>
            </w:r>
            <w:r w:rsidR="003A708D">
              <w:rPr>
                <w:noProof/>
                <w:webHidden/>
              </w:rPr>
              <w:fldChar w:fldCharType="end"/>
            </w:r>
          </w:hyperlink>
        </w:p>
        <w:p w14:paraId="65511D7B" w14:textId="77777777" w:rsidR="00230C1B" w:rsidRDefault="00520728" w:rsidP="001C52E0">
          <w:pPr>
            <w:pStyle w:val="TOC1"/>
            <w:tabs>
              <w:tab w:val="right" w:leader="dot" w:pos="9016"/>
            </w:tabs>
            <w:rPr>
              <w:noProof/>
            </w:rPr>
          </w:pPr>
          <w:hyperlink w:anchor="_Toc59030397" w:history="1">
            <w:r w:rsidR="00230C1B" w:rsidRPr="00B54FF5">
              <w:rPr>
                <w:rStyle w:val="Hyperlink"/>
                <w:noProof/>
              </w:rPr>
              <w:t>Conclusion</w:t>
            </w:r>
            <w:r w:rsidR="00230C1B">
              <w:rPr>
                <w:noProof/>
                <w:webHidden/>
              </w:rPr>
              <w:tab/>
            </w:r>
            <w:r w:rsidR="003A708D">
              <w:rPr>
                <w:noProof/>
                <w:webHidden/>
              </w:rPr>
              <w:fldChar w:fldCharType="begin"/>
            </w:r>
            <w:r w:rsidR="00230C1B">
              <w:rPr>
                <w:noProof/>
                <w:webHidden/>
              </w:rPr>
              <w:instrText xml:space="preserve"> PAGEREF _Toc59030397 \h </w:instrText>
            </w:r>
            <w:r w:rsidR="003A708D">
              <w:rPr>
                <w:noProof/>
                <w:webHidden/>
              </w:rPr>
            </w:r>
            <w:r w:rsidR="003A708D">
              <w:rPr>
                <w:noProof/>
                <w:webHidden/>
              </w:rPr>
              <w:fldChar w:fldCharType="separate"/>
            </w:r>
            <w:r w:rsidR="00230C1B">
              <w:rPr>
                <w:noProof/>
                <w:webHidden/>
              </w:rPr>
              <w:t>7</w:t>
            </w:r>
            <w:r w:rsidR="003A708D">
              <w:rPr>
                <w:noProof/>
                <w:webHidden/>
              </w:rPr>
              <w:fldChar w:fldCharType="end"/>
            </w:r>
          </w:hyperlink>
        </w:p>
        <w:p w14:paraId="73E4EED1" w14:textId="77777777" w:rsidR="00230C1B" w:rsidRDefault="00520728" w:rsidP="001C52E0">
          <w:pPr>
            <w:pStyle w:val="TOC1"/>
            <w:tabs>
              <w:tab w:val="right" w:leader="dot" w:pos="9016"/>
            </w:tabs>
            <w:rPr>
              <w:noProof/>
            </w:rPr>
          </w:pPr>
          <w:hyperlink w:anchor="_Toc59030398" w:history="1">
            <w:r w:rsidR="00230C1B" w:rsidRPr="00B54FF5">
              <w:rPr>
                <w:rStyle w:val="Hyperlink"/>
                <w:noProof/>
              </w:rPr>
              <w:t>Reference list</w:t>
            </w:r>
            <w:r w:rsidR="00230C1B">
              <w:rPr>
                <w:noProof/>
                <w:webHidden/>
              </w:rPr>
              <w:tab/>
            </w:r>
            <w:r w:rsidR="003A708D">
              <w:rPr>
                <w:noProof/>
                <w:webHidden/>
              </w:rPr>
              <w:fldChar w:fldCharType="begin"/>
            </w:r>
            <w:r w:rsidR="00230C1B">
              <w:rPr>
                <w:noProof/>
                <w:webHidden/>
              </w:rPr>
              <w:instrText xml:space="preserve"> PAGEREF _Toc59030398 \h </w:instrText>
            </w:r>
            <w:r w:rsidR="003A708D">
              <w:rPr>
                <w:noProof/>
                <w:webHidden/>
              </w:rPr>
            </w:r>
            <w:r w:rsidR="003A708D">
              <w:rPr>
                <w:noProof/>
                <w:webHidden/>
              </w:rPr>
              <w:fldChar w:fldCharType="separate"/>
            </w:r>
            <w:r w:rsidR="00230C1B">
              <w:rPr>
                <w:noProof/>
                <w:webHidden/>
              </w:rPr>
              <w:t>8</w:t>
            </w:r>
            <w:r w:rsidR="003A708D">
              <w:rPr>
                <w:noProof/>
                <w:webHidden/>
              </w:rPr>
              <w:fldChar w:fldCharType="end"/>
            </w:r>
          </w:hyperlink>
        </w:p>
        <w:p w14:paraId="30AAC0C9" w14:textId="77777777" w:rsidR="00230C1B" w:rsidRDefault="003A708D" w:rsidP="001C52E0">
          <w:r>
            <w:fldChar w:fldCharType="end"/>
          </w:r>
        </w:p>
      </w:sdtContent>
    </w:sdt>
    <w:p w14:paraId="21B2B869" w14:textId="77777777" w:rsidR="00FA13B8" w:rsidRDefault="00FA13B8" w:rsidP="001C52E0">
      <w:pPr>
        <w:spacing w:after="200"/>
        <w:rPr>
          <w:rFonts w:eastAsiaTheme="majorEastAsia" w:cstheme="majorBidi"/>
          <w:b/>
          <w:spacing w:val="5"/>
          <w:kern w:val="28"/>
          <w:sz w:val="36"/>
          <w:szCs w:val="52"/>
          <w:lang w:val="en-IN" w:eastAsia="en-US" w:bidi="ar-SA"/>
        </w:rPr>
      </w:pPr>
      <w:r>
        <w:br w:type="page"/>
      </w:r>
    </w:p>
    <w:p w14:paraId="6059625E" w14:textId="77777777" w:rsidR="00FD02CB" w:rsidRDefault="00B414DA" w:rsidP="001C52E0">
      <w:pPr>
        <w:pStyle w:val="Heading1"/>
      </w:pPr>
      <w:bookmarkStart w:id="0" w:name="_Toc59030389"/>
      <w:r>
        <w:lastRenderedPageBreak/>
        <w:t>Introduction</w:t>
      </w:r>
      <w:bookmarkEnd w:id="0"/>
      <w:r>
        <w:t xml:space="preserve"> </w:t>
      </w:r>
    </w:p>
    <w:p w14:paraId="601FA243" w14:textId="77777777" w:rsidR="008D74FF" w:rsidRPr="008D74FF" w:rsidRDefault="008D74FF" w:rsidP="001C52E0">
      <w:r w:rsidRPr="008D74FF">
        <w:t>Academic and employability skills are two major aspects in any individual's life to have successive results in the academic and professional context. Academic skills refer to the several important learning approaches that are used in the academic context to have expected results. On the other hand, employability skills refer to the talents that are transferable in the professional context to increase the knowledge base and to achieve the possible growths. In the following scenario different types of academic and employability skills will be focused to have proper ideas on the application of the skills in the academic and professional context. Besides, the Gibbs reflective cycle will be followed in the given context to have proper results in the reflection. </w:t>
      </w:r>
    </w:p>
    <w:p w14:paraId="38A0D6AE" w14:textId="77777777" w:rsidR="00EF1B5E" w:rsidRPr="00EF1B5E" w:rsidRDefault="00B414DA" w:rsidP="001C52E0">
      <w:pPr>
        <w:pStyle w:val="Heading1"/>
      </w:pPr>
      <w:bookmarkStart w:id="1" w:name="_Toc59030390"/>
      <w:r>
        <w:t>Reflective cycle</w:t>
      </w:r>
      <w:bookmarkEnd w:id="1"/>
      <w:r>
        <w:t xml:space="preserve"> </w:t>
      </w:r>
    </w:p>
    <w:p w14:paraId="0D58B219" w14:textId="77777777" w:rsidR="00B414DA" w:rsidRDefault="004746A1" w:rsidP="001C52E0">
      <w:pPr>
        <w:pStyle w:val="Heading2"/>
      </w:pPr>
      <w:bookmarkStart w:id="2" w:name="_Toc59030391"/>
      <w:r>
        <w:t>Description</w:t>
      </w:r>
      <w:bookmarkEnd w:id="2"/>
      <w:r>
        <w:t xml:space="preserve"> </w:t>
      </w:r>
    </w:p>
    <w:p w14:paraId="1EB5173D" w14:textId="77777777" w:rsidR="00EF1B5E" w:rsidRPr="00EF1B5E" w:rsidRDefault="00EF1B5E" w:rsidP="001C52E0">
      <w:r w:rsidRPr="00EF1B5E">
        <w:t>Academic and employability skills consist of different types of elements that are very important to learn and apply the talents in the academic and professional context to have proper results</w:t>
      </w:r>
      <w:r w:rsidR="000955E7">
        <w:t xml:space="preserve"> (</w:t>
      </w:r>
      <w:proofErr w:type="spellStart"/>
      <w:r w:rsidR="000955E7" w:rsidRPr="006D40B8">
        <w:t>Fahimirad</w:t>
      </w:r>
      <w:proofErr w:type="spellEnd"/>
      <w:r w:rsidR="000955E7">
        <w:t xml:space="preserve"> </w:t>
      </w:r>
      <w:r w:rsidR="000955E7" w:rsidRPr="000955E7">
        <w:rPr>
          <w:i/>
        </w:rPr>
        <w:t>et al.,</w:t>
      </w:r>
      <w:r w:rsidR="000955E7">
        <w:t xml:space="preserve"> 2019)</w:t>
      </w:r>
      <w:r w:rsidRPr="00EF1B5E">
        <w:t xml:space="preserve">. In the given context I have learned different elements of the employability skills to improve my talents and to apply them in different areas. In the case of learning the employability skills I have observed there are several factors that are very important to the professional context. </w:t>
      </w:r>
      <w:proofErr w:type="gramStart"/>
      <w:r w:rsidRPr="00EF1B5E">
        <w:t>Therefore</w:t>
      </w:r>
      <w:proofErr w:type="gramEnd"/>
      <w:r w:rsidRPr="00EF1B5E">
        <w:t xml:space="preserve"> the factors are communication skills, interpersonal skills, personal skills, numeracy skills and general awareness. </w:t>
      </w:r>
      <w:proofErr w:type="gramStart"/>
      <w:r w:rsidRPr="00EF1B5E">
        <w:t>Besides</w:t>
      </w:r>
      <w:proofErr w:type="gramEnd"/>
      <w:r w:rsidRPr="00EF1B5E">
        <w:t xml:space="preserve"> I also have observed the aspects of analytical skills and it includes factors like data analysis, efficient problem solving, creative thinking, research and reporting skills along with the diagnostic and budgeting talent. On the other </w:t>
      </w:r>
      <w:proofErr w:type="gramStart"/>
      <w:r w:rsidRPr="00EF1B5E">
        <w:t>hand</w:t>
      </w:r>
      <w:proofErr w:type="gramEnd"/>
      <w:r w:rsidRPr="00EF1B5E">
        <w:t xml:space="preserve"> I also learned appropriate skills to write a CV to achieve the expected targets in the professional context. In the given area I have observed that CV is a document that is used to convince the prospective employer about my qualification, work experience and the respective skills that I possess in the professional context</w:t>
      </w:r>
      <w:r w:rsidR="004C1993">
        <w:t xml:space="preserve"> (</w:t>
      </w:r>
      <w:proofErr w:type="spellStart"/>
      <w:r w:rsidR="004C1993" w:rsidRPr="006D40B8">
        <w:t>Rahmat</w:t>
      </w:r>
      <w:proofErr w:type="spellEnd"/>
      <w:r w:rsidR="004C1993">
        <w:t xml:space="preserve"> </w:t>
      </w:r>
      <w:r w:rsidR="004C1993" w:rsidRPr="004C1993">
        <w:rPr>
          <w:i/>
        </w:rPr>
        <w:t>et al.,</w:t>
      </w:r>
      <w:r w:rsidR="004C1993">
        <w:t xml:space="preserve"> 2018)</w:t>
      </w:r>
      <w:r w:rsidRPr="00EF1B5E">
        <w:t>. The following factors will be evaluated and analysed through the conduction of the given context to have proper idea on the importance. </w:t>
      </w:r>
    </w:p>
    <w:p w14:paraId="244954CE" w14:textId="77777777" w:rsidR="004746A1" w:rsidRDefault="004746A1" w:rsidP="001C52E0">
      <w:pPr>
        <w:pStyle w:val="Heading2"/>
      </w:pPr>
      <w:bookmarkStart w:id="3" w:name="_Toc59030392"/>
      <w:r>
        <w:t>Feelings</w:t>
      </w:r>
      <w:bookmarkEnd w:id="3"/>
      <w:r>
        <w:t xml:space="preserve"> </w:t>
      </w:r>
    </w:p>
    <w:p w14:paraId="2C472DEA" w14:textId="77777777" w:rsidR="008D5F71" w:rsidRPr="008D5F71" w:rsidRDefault="008D5F71" w:rsidP="001C52E0">
      <w:r w:rsidRPr="008D5F71">
        <w:t xml:space="preserve">In case of learning the academic skills and employability skills in the weekly learning process, I have felt very enthusiastic and I also made myself observant to every session of learning to have effective results. </w:t>
      </w:r>
      <w:proofErr w:type="gramStart"/>
      <w:r w:rsidRPr="008D5F71">
        <w:t>Therefore</w:t>
      </w:r>
      <w:proofErr w:type="gramEnd"/>
      <w:r w:rsidRPr="008D5F71">
        <w:t xml:space="preserve"> I can say that learning employability skills was </w:t>
      </w:r>
      <w:r w:rsidRPr="008D5F71">
        <w:lastRenderedPageBreak/>
        <w:t xml:space="preserve">very effective to me as I have developed so many skills in the perfect way. </w:t>
      </w:r>
      <w:proofErr w:type="gramStart"/>
      <w:r w:rsidRPr="008D5F71">
        <w:t>Similarly</w:t>
      </w:r>
      <w:proofErr w:type="gramEnd"/>
      <w:r w:rsidRPr="008D5F71">
        <w:t xml:space="preserve"> the learning process of academic and analytical skill was complex to me at the initial stage but I have overcome the challenges with proper support of the respected teachers. I can say that it was very effective to me to learn all the aspects through the learning sessions of employability skills, analytical skills and development of CV.</w:t>
      </w:r>
    </w:p>
    <w:p w14:paraId="41B943FF" w14:textId="77777777" w:rsidR="004746A1" w:rsidRDefault="004746A1" w:rsidP="001C52E0">
      <w:pPr>
        <w:pStyle w:val="Heading2"/>
      </w:pPr>
      <w:bookmarkStart w:id="4" w:name="_Toc59030393"/>
      <w:r>
        <w:t>Evaluation</w:t>
      </w:r>
      <w:bookmarkEnd w:id="4"/>
      <w:r>
        <w:t xml:space="preserve"> </w:t>
      </w:r>
    </w:p>
    <w:p w14:paraId="7B726D3E" w14:textId="77777777" w:rsidR="00CF33F9" w:rsidRPr="00CF33F9" w:rsidRDefault="00CF33F9" w:rsidP="001C52E0">
      <w:r w:rsidRPr="00CF33F9">
        <w:t xml:space="preserve">In the learning process several parts were very simple to me to learn but on the other hand there are also several aspects that were complex for me to harness. </w:t>
      </w:r>
      <w:proofErr w:type="gramStart"/>
      <w:r w:rsidRPr="00CF33F9">
        <w:t>Therefore</w:t>
      </w:r>
      <w:proofErr w:type="gramEnd"/>
      <w:r w:rsidRPr="00CF33F9">
        <w:t xml:space="preserve"> in the area of employability skills factors such as communication skills, personal skills and general awareness was very effective to me to learn</w:t>
      </w:r>
      <w:r w:rsidR="00EE3A45">
        <w:t xml:space="preserve"> (</w:t>
      </w:r>
      <w:r w:rsidR="00EE3A45" w:rsidRPr="006D40B8">
        <w:t>Peet, 2016</w:t>
      </w:r>
      <w:r w:rsidR="00EE3A45">
        <w:t>)</w:t>
      </w:r>
      <w:r w:rsidRPr="00CF33F9">
        <w:t xml:space="preserve">. Besides the interpersonal skill and numerical </w:t>
      </w:r>
      <w:proofErr w:type="gramStart"/>
      <w:r w:rsidRPr="00CF33F9">
        <w:t>skills</w:t>
      </w:r>
      <w:proofErr w:type="gramEnd"/>
      <w:r w:rsidRPr="00CF33F9">
        <w:t xml:space="preserve"> it was hard for me at the initial stage to have a proper idea. </w:t>
      </w:r>
    </w:p>
    <w:p w14:paraId="6FD5DB08" w14:textId="77777777" w:rsidR="00CF33F9" w:rsidRPr="00CF33F9" w:rsidRDefault="00CF33F9" w:rsidP="001C52E0">
      <w:r w:rsidRPr="00CF33F9">
        <w:t xml:space="preserve">In the area of learning the communication skills I was able to gather several talons such as development of oral presentation, listening skills and the proper style of communication. </w:t>
      </w:r>
      <w:proofErr w:type="gramStart"/>
      <w:r w:rsidRPr="00CF33F9">
        <w:t>Similarly</w:t>
      </w:r>
      <w:proofErr w:type="gramEnd"/>
      <w:r w:rsidRPr="00CF33F9">
        <w:t xml:space="preserve"> in the area of learning the interpersonal skills I also have developed several talents and that are effective building of network, development of collaborative network, management of time and appropriate problem solving and analysis skills. Some of the personal skills also have been developed and I gathered the skills like coping up, maintaining the personal appearance, maintenance of </w:t>
      </w:r>
      <w:proofErr w:type="spellStart"/>
      <w:r w:rsidRPr="00CF33F9">
        <w:t>self esteem</w:t>
      </w:r>
      <w:proofErr w:type="spellEnd"/>
      <w:r w:rsidRPr="00CF33F9">
        <w:t xml:space="preserve"> and understanding the requirements to be an </w:t>
      </w:r>
      <w:proofErr w:type="gramStart"/>
      <w:r w:rsidRPr="00CF33F9">
        <w:t>open minded</w:t>
      </w:r>
      <w:proofErr w:type="gramEnd"/>
      <w:r w:rsidRPr="00CF33F9">
        <w:t xml:space="preserve"> person</w:t>
      </w:r>
      <w:r w:rsidR="00F237B8">
        <w:t xml:space="preserve"> (</w:t>
      </w:r>
      <w:r w:rsidR="00F237B8" w:rsidRPr="006D40B8">
        <w:rPr>
          <w:shd w:val="clear" w:color="auto" w:fill="FFFFFF"/>
        </w:rPr>
        <w:t>Chen</w:t>
      </w:r>
      <w:r w:rsidR="00F237B8">
        <w:rPr>
          <w:shd w:val="clear" w:color="auto" w:fill="FFFFFF"/>
        </w:rPr>
        <w:t xml:space="preserve"> </w:t>
      </w:r>
      <w:r w:rsidR="00F237B8" w:rsidRPr="00F237B8">
        <w:rPr>
          <w:i/>
          <w:shd w:val="clear" w:color="auto" w:fill="FFFFFF"/>
        </w:rPr>
        <w:t>et al.,</w:t>
      </w:r>
      <w:r w:rsidR="00F237B8">
        <w:rPr>
          <w:shd w:val="clear" w:color="auto" w:fill="FFFFFF"/>
        </w:rPr>
        <w:t xml:space="preserve"> 2018)</w:t>
      </w:r>
      <w:r w:rsidRPr="00CF33F9">
        <w:t xml:space="preserve">. I also have developed some of the numerical skills and those are assessment of basic statistical operations and solving several problems based on the mathematical logics. In the area of general </w:t>
      </w:r>
      <w:proofErr w:type="gramStart"/>
      <w:r w:rsidRPr="00CF33F9">
        <w:t>awareness</w:t>
      </w:r>
      <w:proofErr w:type="gramEnd"/>
      <w:r w:rsidRPr="00CF33F9">
        <w:t xml:space="preserve"> I have developed the ethical manner and I learned the health and safety issues that should be focused in the professional and academic context. </w:t>
      </w:r>
    </w:p>
    <w:p w14:paraId="7A40B751" w14:textId="77777777" w:rsidR="00CF33F9" w:rsidRPr="00CF33F9" w:rsidRDefault="00CF33F9" w:rsidP="001C52E0">
      <w:r w:rsidRPr="00CF33F9">
        <w:t>Analytical skills are also very effective to me to have proper strength in the area of solving problems and to learn logical ways to conduct any activities in the professional context. In the given context, I have performed several activities that are very effective to develop analytical skills and one of them is playing brain games such as Sudoku, chess and scrabble</w:t>
      </w:r>
      <w:r w:rsidR="00145970">
        <w:t xml:space="preserve"> (</w:t>
      </w:r>
      <w:r w:rsidR="00145970" w:rsidRPr="006D40B8">
        <w:rPr>
          <w:shd w:val="clear" w:color="auto" w:fill="FFFFFF"/>
        </w:rPr>
        <w:t>Clarke, 2018</w:t>
      </w:r>
      <w:r w:rsidR="00145970">
        <w:rPr>
          <w:shd w:val="clear" w:color="auto" w:fill="FFFFFF"/>
        </w:rPr>
        <w:t>)</w:t>
      </w:r>
      <w:r w:rsidRPr="00CF33F9">
        <w:t xml:space="preserve">. The next step in the process of improving analytical skills is the approach to learn a new thing every day. This approach has improved my habit as it has developed the curiosity in me to learn new things that I face every day in the area of analytical thinking skills. Another important thing in this process is to join a book club where the ability to read a material is developed. In the given context some of the benefits I have gained are proper </w:t>
      </w:r>
      <w:proofErr w:type="gramStart"/>
      <w:r w:rsidRPr="00CF33F9">
        <w:t>problem solving</w:t>
      </w:r>
      <w:proofErr w:type="gramEnd"/>
      <w:r w:rsidRPr="00CF33F9">
        <w:t xml:space="preserve"> skills through the use of analytical thinking. Analytical thinking is also very </w:t>
      </w:r>
      <w:r w:rsidRPr="00CF33F9">
        <w:lastRenderedPageBreak/>
        <w:t xml:space="preserve">effective to me to generate critical thinking in complex situations. In light of this I have learned a few things in the area of employability skills and analytical thinking </w:t>
      </w:r>
      <w:proofErr w:type="gramStart"/>
      <w:r w:rsidRPr="00CF33F9">
        <w:t>skills</w:t>
      </w:r>
      <w:proofErr w:type="gramEnd"/>
      <w:r w:rsidRPr="00CF33F9">
        <w:t xml:space="preserve"> and it has provided effective strengths to my professional ability to become an effective employee of recognised organisations and to achieve targets for those organisations. </w:t>
      </w:r>
    </w:p>
    <w:p w14:paraId="1FC5908B" w14:textId="77777777" w:rsidR="00CF33F9" w:rsidRPr="00CF33F9" w:rsidRDefault="00CF33F9" w:rsidP="001C52E0">
      <w:r w:rsidRPr="00CF33F9">
        <w:t>Development of a CV is another process that has given me effective potential to generate my professional skills and to achieve the professional targets</w:t>
      </w:r>
      <w:r w:rsidR="00A66DF9">
        <w:t xml:space="preserve"> (</w:t>
      </w:r>
      <w:proofErr w:type="spellStart"/>
      <w:r w:rsidR="00A66DF9" w:rsidRPr="006D40B8">
        <w:rPr>
          <w:shd w:val="clear" w:color="auto" w:fill="FFFFFF"/>
        </w:rPr>
        <w:t>Prawita</w:t>
      </w:r>
      <w:proofErr w:type="spellEnd"/>
      <w:r w:rsidR="00A66DF9">
        <w:rPr>
          <w:shd w:val="clear" w:color="auto" w:fill="FFFFFF"/>
        </w:rPr>
        <w:t xml:space="preserve"> </w:t>
      </w:r>
      <w:r w:rsidR="00A66DF9" w:rsidRPr="00A66DF9">
        <w:rPr>
          <w:i/>
          <w:shd w:val="clear" w:color="auto" w:fill="FFFFFF"/>
        </w:rPr>
        <w:t>et al.,</w:t>
      </w:r>
      <w:r w:rsidR="00A66DF9">
        <w:rPr>
          <w:shd w:val="clear" w:color="auto" w:fill="FFFFFF"/>
        </w:rPr>
        <w:t xml:space="preserve"> 2018)</w:t>
      </w:r>
      <w:r w:rsidRPr="00CF33F9">
        <w:t xml:space="preserve">. In the given scenario I have developed the skills to prepare </w:t>
      </w:r>
      <w:r w:rsidR="00A9616A" w:rsidRPr="00CF33F9">
        <w:t>appropriate</w:t>
      </w:r>
      <w:r w:rsidRPr="00CF33F9">
        <w:t xml:space="preserve"> curriculum vitae that is very effective in the professional context to improve professionalism and to convince the respective persons to hire me in the organisation. In that case I have learned the way to generate a perfect CV and the relative factors such as knowledge, attributes, skills and other important talents. Some of the important facts that I have gained that development of a perfect CV can be improving the professionalism in an individual and it also attracts the respective managers and ages of the organisations to make and positive impacts. </w:t>
      </w:r>
    </w:p>
    <w:p w14:paraId="7946F08C" w14:textId="77777777" w:rsidR="004746A1" w:rsidRDefault="004746A1" w:rsidP="001C52E0">
      <w:pPr>
        <w:pStyle w:val="Heading2"/>
      </w:pPr>
      <w:bookmarkStart w:id="5" w:name="_Toc59030394"/>
      <w:r>
        <w:t>Analysis</w:t>
      </w:r>
      <w:bookmarkEnd w:id="5"/>
      <w:r>
        <w:t xml:space="preserve"> </w:t>
      </w:r>
    </w:p>
    <w:p w14:paraId="318712B6" w14:textId="77777777" w:rsidR="00665256" w:rsidRPr="00665256" w:rsidRDefault="00665256" w:rsidP="001C52E0">
      <w:r w:rsidRPr="00665256">
        <w:t>Employability skills and analytical thinking skills are two major talents that every individual needs to harness to have proper results in the professional area. In the given contact several parts of the employability skills such as communication skill and the numerous skills are two major concerns for me and I have gathered the skills in the best possible way</w:t>
      </w:r>
      <w:r w:rsidR="00C74DDC">
        <w:t xml:space="preserve"> (</w:t>
      </w:r>
      <w:proofErr w:type="spellStart"/>
      <w:r w:rsidR="00C74DDC" w:rsidRPr="006D40B8">
        <w:rPr>
          <w:shd w:val="clear" w:color="auto" w:fill="FFFFFF"/>
        </w:rPr>
        <w:t>Namkate</w:t>
      </w:r>
      <w:proofErr w:type="spellEnd"/>
      <w:r w:rsidR="00C74DDC" w:rsidRPr="006D40B8">
        <w:rPr>
          <w:shd w:val="clear" w:color="auto" w:fill="FFFFFF"/>
        </w:rPr>
        <w:t>, 2018</w:t>
      </w:r>
      <w:r w:rsidR="00C74DDC">
        <w:rPr>
          <w:shd w:val="clear" w:color="auto" w:fill="FFFFFF"/>
        </w:rPr>
        <w:t>_</w:t>
      </w:r>
      <w:r w:rsidRPr="00665256">
        <w:t xml:space="preserve">. Through the development of proper communication </w:t>
      </w:r>
      <w:proofErr w:type="gramStart"/>
      <w:r w:rsidRPr="00665256">
        <w:t>skills</w:t>
      </w:r>
      <w:proofErr w:type="gramEnd"/>
      <w:r w:rsidRPr="00665256">
        <w:t xml:space="preserve"> I have gathered knowledge to make logical arguments in the professional context and it has provided so many facilities to me in having professional growth. In a similar way, the numeracy skill also has been very effective to me as I have developed my mathematics skills to solve the respective problems and I also have developed my commercial and financial observation skills to provide efficiency in the respective organisational activities</w:t>
      </w:r>
      <w:r w:rsidR="00AD0624">
        <w:t xml:space="preserve"> (</w:t>
      </w:r>
      <w:proofErr w:type="spellStart"/>
      <w:r w:rsidR="00AD0624" w:rsidRPr="006D40B8">
        <w:rPr>
          <w:shd w:val="clear" w:color="auto" w:fill="FFFFFF"/>
        </w:rPr>
        <w:t>Mardoyo</w:t>
      </w:r>
      <w:proofErr w:type="spellEnd"/>
      <w:r w:rsidR="00AD0624">
        <w:rPr>
          <w:shd w:val="clear" w:color="auto" w:fill="FFFFFF"/>
        </w:rPr>
        <w:t xml:space="preserve"> </w:t>
      </w:r>
      <w:r w:rsidR="00AD0624" w:rsidRPr="006D40B8">
        <w:rPr>
          <w:shd w:val="clear" w:color="auto" w:fill="FFFFFF"/>
        </w:rPr>
        <w:t xml:space="preserve">and </w:t>
      </w:r>
      <w:proofErr w:type="spellStart"/>
      <w:r w:rsidR="00AD0624" w:rsidRPr="006D40B8">
        <w:rPr>
          <w:shd w:val="clear" w:color="auto" w:fill="FFFFFF"/>
        </w:rPr>
        <w:t>Maridi</w:t>
      </w:r>
      <w:proofErr w:type="spellEnd"/>
      <w:r w:rsidR="00AD0624" w:rsidRPr="006D40B8">
        <w:rPr>
          <w:shd w:val="clear" w:color="auto" w:fill="FFFFFF"/>
        </w:rPr>
        <w:t>, 2017</w:t>
      </w:r>
      <w:proofErr w:type="gramStart"/>
      <w:r w:rsidR="00AD0624">
        <w:rPr>
          <w:shd w:val="clear" w:color="auto" w:fill="FFFFFF"/>
        </w:rPr>
        <w:t xml:space="preserve">) </w:t>
      </w:r>
      <w:r w:rsidRPr="00665256">
        <w:t>.</w:t>
      </w:r>
      <w:proofErr w:type="gramEnd"/>
      <w:r w:rsidRPr="00665256">
        <w:t xml:space="preserve"> The process of learning interpersonal skills was not so effective at </w:t>
      </w:r>
      <w:proofErr w:type="gramStart"/>
      <w:r w:rsidRPr="00665256">
        <w:t>first</w:t>
      </w:r>
      <w:proofErr w:type="gramEnd"/>
      <w:r w:rsidRPr="00665256">
        <w:t xml:space="preserve"> but I have managed to learn several important factors such as working in a group, capability of negotiation and making logical decisions in critical situations. I have gathered all the skills through the effective conduction of the learning </w:t>
      </w:r>
      <w:proofErr w:type="gramStart"/>
      <w:r w:rsidRPr="00665256">
        <w:t>sessions</w:t>
      </w:r>
      <w:proofErr w:type="gramEnd"/>
      <w:r w:rsidRPr="00665256">
        <w:t xml:space="preserve"> and it will be providing me numerous opportunities to have successive results in the professional area. </w:t>
      </w:r>
      <w:r w:rsidR="004A6809" w:rsidRPr="00665256">
        <w:t>One</w:t>
      </w:r>
      <w:r w:rsidRPr="00665256">
        <w:t xml:space="preserve"> of the major skills that I have also learnt is personnel management and in this area the importance of gathering knowledge is very much and I have felt that in a positive way. </w:t>
      </w:r>
      <w:proofErr w:type="gramStart"/>
      <w:r w:rsidRPr="00665256">
        <w:t>Therefore</w:t>
      </w:r>
      <w:proofErr w:type="gramEnd"/>
      <w:r w:rsidRPr="00665256">
        <w:t xml:space="preserve"> I have strengthened my several areas including maintaining the balance between work and life and using appropriate theoretical aspects and models to make an impact in the professional area. </w:t>
      </w:r>
    </w:p>
    <w:p w14:paraId="25E5A0AB" w14:textId="77777777" w:rsidR="00665256" w:rsidRPr="00665256" w:rsidRDefault="00665256" w:rsidP="001C52E0">
      <w:r w:rsidRPr="00665256">
        <w:lastRenderedPageBreak/>
        <w:t xml:space="preserve">Analytical thinking skill is another important aspect that helped me to have several developments in my knowledge and talent area to gather several skills in the professional context. In that case several tasks that I have performed together the analytical thinking skill are identifying the issues that have been generated in my learning session. Following that I have collected information regarding the issues and challenges to analyse that and make appropriate solutions </w:t>
      </w:r>
      <w:proofErr w:type="gramStart"/>
      <w:r w:rsidRPr="00665256">
        <w:t>on the basis of</w:t>
      </w:r>
      <w:proofErr w:type="gramEnd"/>
      <w:r w:rsidRPr="00665256">
        <w:t xml:space="preserve"> the information. After I have integrated all the important parts that I have gathered from the information to make appropriate solutions to strengthen my skills. In that area I have one of the major benefits and that is critical thinking in situations that are very complex. I can say that learning the analytical thinking scale has been given so many facilities to me that I can use in the professional area in the future. </w:t>
      </w:r>
    </w:p>
    <w:p w14:paraId="75517DB6" w14:textId="77777777" w:rsidR="00665256" w:rsidRPr="00665256" w:rsidRDefault="00665256" w:rsidP="001C52E0">
      <w:r w:rsidRPr="00665256">
        <w:t xml:space="preserve">In </w:t>
      </w:r>
      <w:proofErr w:type="gramStart"/>
      <w:r w:rsidRPr="00665256">
        <w:t>addition</w:t>
      </w:r>
      <w:proofErr w:type="gramEnd"/>
      <w:r w:rsidRPr="00665256">
        <w:t xml:space="preserve"> another important part to develop absolute professionalism in any individual is to learn appropriate processes to develop and prepare a CV</w:t>
      </w:r>
      <w:r w:rsidR="00B5308D">
        <w:t xml:space="preserve"> (</w:t>
      </w:r>
      <w:proofErr w:type="spellStart"/>
      <w:r w:rsidR="00B5308D" w:rsidRPr="006D40B8">
        <w:rPr>
          <w:shd w:val="clear" w:color="auto" w:fill="FFFFFF"/>
        </w:rPr>
        <w:t>Lertsri</w:t>
      </w:r>
      <w:proofErr w:type="spellEnd"/>
      <w:r w:rsidR="00B5308D">
        <w:rPr>
          <w:shd w:val="clear" w:color="auto" w:fill="FFFFFF"/>
        </w:rPr>
        <w:t xml:space="preserve"> </w:t>
      </w:r>
      <w:r w:rsidR="00B5308D" w:rsidRPr="006D40B8">
        <w:rPr>
          <w:shd w:val="clear" w:color="auto" w:fill="FFFFFF"/>
        </w:rPr>
        <w:t xml:space="preserve">and </w:t>
      </w:r>
      <w:proofErr w:type="spellStart"/>
      <w:r w:rsidR="00B5308D" w:rsidRPr="006D40B8">
        <w:rPr>
          <w:shd w:val="clear" w:color="auto" w:fill="FFFFFF"/>
        </w:rPr>
        <w:t>Seebut</w:t>
      </w:r>
      <w:proofErr w:type="spellEnd"/>
      <w:r w:rsidR="00B5308D" w:rsidRPr="006D40B8">
        <w:rPr>
          <w:shd w:val="clear" w:color="auto" w:fill="FFFFFF"/>
        </w:rPr>
        <w:t>, 2016</w:t>
      </w:r>
      <w:r w:rsidR="00B5308D">
        <w:rPr>
          <w:shd w:val="clear" w:color="auto" w:fill="FFFFFF"/>
        </w:rPr>
        <w:t>)</w:t>
      </w:r>
      <w:r w:rsidRPr="00665256">
        <w:t xml:space="preserve">. in the given context learning the courses about preparing a perfect CV has developed several skills in me that I can use in the professional context. Major part in developing a CV is including the personal details that any organisation can use to contact me. After </w:t>
      </w:r>
      <w:proofErr w:type="gramStart"/>
      <w:r w:rsidRPr="00665256">
        <w:t>that</w:t>
      </w:r>
      <w:proofErr w:type="gramEnd"/>
      <w:r w:rsidRPr="00665256">
        <w:t xml:space="preserve"> the personal statement must be included and it gives a clear outline of the education and experience of me to the respective recruiter in the organisations. I have also learned that including hobbies and interests can be providing a perfect beneficial sport in the professional context as some of my hobbies can be accepted by the organisation in the professional area. These are the most important parts that I have learned during the learning courses and I think it will be helping me in my </w:t>
      </w:r>
      <w:proofErr w:type="gramStart"/>
      <w:r w:rsidRPr="00665256">
        <w:t>future prospects</w:t>
      </w:r>
      <w:proofErr w:type="gramEnd"/>
      <w:r w:rsidRPr="00665256">
        <w:t>. </w:t>
      </w:r>
    </w:p>
    <w:p w14:paraId="525094CB" w14:textId="77777777" w:rsidR="004746A1" w:rsidRDefault="004746A1" w:rsidP="001C52E0">
      <w:pPr>
        <w:pStyle w:val="Heading2"/>
      </w:pPr>
      <w:bookmarkStart w:id="6" w:name="_Toc59030395"/>
      <w:r>
        <w:t>Conclusion</w:t>
      </w:r>
      <w:bookmarkEnd w:id="6"/>
      <w:r>
        <w:t xml:space="preserve"> </w:t>
      </w:r>
    </w:p>
    <w:p w14:paraId="78691C50" w14:textId="77777777" w:rsidR="00300CF6" w:rsidRPr="00300CF6" w:rsidRDefault="00300CF6" w:rsidP="001C52E0">
      <w:r w:rsidRPr="00300CF6">
        <w:t xml:space="preserve">Employability skills and analytical thinking skills are two major aspects that I need to possess in order to develop my professionalism in the perfect way. </w:t>
      </w:r>
      <w:proofErr w:type="gramStart"/>
      <w:r w:rsidRPr="00300CF6">
        <w:t>Therefore</w:t>
      </w:r>
      <w:proofErr w:type="gramEnd"/>
      <w:r w:rsidRPr="00300CF6">
        <w:t xml:space="preserve"> I need to make more exercise on these factors to make it more efficient for me to apply it in the professional area to have successive results. </w:t>
      </w:r>
      <w:proofErr w:type="gramStart"/>
      <w:r w:rsidRPr="00300CF6">
        <w:t>Therefore</w:t>
      </w:r>
      <w:proofErr w:type="gramEnd"/>
      <w:r w:rsidRPr="00300CF6">
        <w:t xml:space="preserve"> it is very important to me that I give more time in the learning programs about employability skills and analytical thinking skills to develop my talent and skill to make an impact in the professional context. In that case the development of the CV is also important to me as I feel that it can provide a proper opportunity to show my skills to the respective organisation. </w:t>
      </w:r>
      <w:proofErr w:type="gramStart"/>
      <w:r w:rsidRPr="00300CF6">
        <w:t>Overall</w:t>
      </w:r>
      <w:proofErr w:type="gramEnd"/>
      <w:r w:rsidRPr="00300CF6">
        <w:t xml:space="preserve"> I can say that it has given me so many benefits that I can be using in my professional area to have expected results. </w:t>
      </w:r>
    </w:p>
    <w:p w14:paraId="737030D4" w14:textId="77777777" w:rsidR="004746A1" w:rsidRDefault="004746A1" w:rsidP="001C52E0">
      <w:pPr>
        <w:pStyle w:val="Heading2"/>
      </w:pPr>
      <w:bookmarkStart w:id="7" w:name="_Toc59030396"/>
      <w:r>
        <w:lastRenderedPageBreak/>
        <w:t>Action plan</w:t>
      </w:r>
      <w:bookmarkEnd w:id="7"/>
      <w:r>
        <w:t xml:space="preserve"> </w:t>
      </w:r>
    </w:p>
    <w:p w14:paraId="320E3A50" w14:textId="77777777" w:rsidR="00773A16" w:rsidRPr="008474C7" w:rsidRDefault="00773A16" w:rsidP="001C52E0">
      <w:r w:rsidRPr="008474C7">
        <w:t xml:space="preserve">Some of the important areas that I need to improve to make my professionalism more effective and improving those areas also can be providing me numerous opportunities to have successive results. In that case I need to improve my communication skills in a more effective way to communicate with others to make them believe about the respective topic. In </w:t>
      </w:r>
      <w:proofErr w:type="gramStart"/>
      <w:r w:rsidRPr="008474C7">
        <w:t>addition</w:t>
      </w:r>
      <w:proofErr w:type="gramEnd"/>
      <w:r w:rsidRPr="008474C7">
        <w:t xml:space="preserve"> I also need to improve my interpersonal and personal skills to develop my professional growth on a large scale. Apart from this I also need to focus on my numeracy skills to develop my logical problem-solving talents that I can use in the professional area to achieve my targets. In the area of analytical thinking </w:t>
      </w:r>
      <w:proofErr w:type="gramStart"/>
      <w:r w:rsidRPr="008474C7">
        <w:t>skills</w:t>
      </w:r>
      <w:proofErr w:type="gramEnd"/>
      <w:r w:rsidRPr="008474C7">
        <w:t xml:space="preserve"> I need to have the proper reasoning skills that will provide me with an effective chance in the professional area. In </w:t>
      </w:r>
      <w:proofErr w:type="gramStart"/>
      <w:r w:rsidRPr="008474C7">
        <w:t>addition</w:t>
      </w:r>
      <w:proofErr w:type="gramEnd"/>
      <w:r w:rsidRPr="008474C7">
        <w:t xml:space="preserve"> I also need to develop my skills in case of making a CV as it is very important to make a presentation of my talents to the respective organisations. </w:t>
      </w:r>
    </w:p>
    <w:p w14:paraId="66DFEE4B" w14:textId="77777777" w:rsidR="004746A1" w:rsidRDefault="004746A1" w:rsidP="001C52E0">
      <w:pPr>
        <w:pStyle w:val="Heading1"/>
      </w:pPr>
      <w:bookmarkStart w:id="8" w:name="_Toc59030397"/>
      <w:r>
        <w:t>Conclusion</w:t>
      </w:r>
      <w:bookmarkEnd w:id="8"/>
      <w:r>
        <w:t xml:space="preserve"> </w:t>
      </w:r>
    </w:p>
    <w:p w14:paraId="37C5AE47" w14:textId="77777777" w:rsidR="000040B8" w:rsidRPr="000040B8" w:rsidRDefault="000040B8" w:rsidP="001C52E0">
      <w:r w:rsidRPr="000040B8">
        <w:t xml:space="preserve">From the above analysis it can be concluded that development of such skills can be providing an effective opportunity to every individual to have successive results in the professional and academic area. Enhancement of employability skills by developing communication, personal skills, interpersonal skills and numeracy skills will be providing many positive impacts to the individuals to become a professional in the respective area. In </w:t>
      </w:r>
      <w:proofErr w:type="gramStart"/>
      <w:r w:rsidRPr="000040B8">
        <w:t>addition</w:t>
      </w:r>
      <w:proofErr w:type="gramEnd"/>
      <w:r w:rsidRPr="000040B8">
        <w:t xml:space="preserve"> the analytical thinking skill also needs to be developed to have proper support in the area of making logical solutions of the problems. In that case the development of CV will be helping every individual to represent themselves in the respective organisations to have a proper opportunity to become an employee. </w:t>
      </w:r>
    </w:p>
    <w:p w14:paraId="35BBBD60" w14:textId="77777777" w:rsidR="000040B8" w:rsidRPr="000040B8" w:rsidRDefault="000040B8" w:rsidP="001C52E0"/>
    <w:p w14:paraId="7E5CCEB5" w14:textId="77777777" w:rsidR="004746A1" w:rsidRDefault="004746A1" w:rsidP="001C52E0">
      <w:pPr>
        <w:spacing w:after="200"/>
        <w:jc w:val="left"/>
      </w:pPr>
      <w:r>
        <w:br w:type="page"/>
      </w:r>
    </w:p>
    <w:p w14:paraId="4972F6DB" w14:textId="77777777" w:rsidR="004746A1" w:rsidRDefault="004746A1" w:rsidP="001C52E0">
      <w:pPr>
        <w:pStyle w:val="Heading1"/>
      </w:pPr>
      <w:bookmarkStart w:id="9" w:name="_Toc59030398"/>
      <w:r>
        <w:lastRenderedPageBreak/>
        <w:t>Reference list</w:t>
      </w:r>
      <w:bookmarkEnd w:id="9"/>
      <w:r>
        <w:t xml:space="preserve"> </w:t>
      </w:r>
    </w:p>
    <w:p w14:paraId="5A750833" w14:textId="77777777" w:rsidR="006D40B8" w:rsidRPr="006D40B8" w:rsidRDefault="006D40B8" w:rsidP="001C52E0">
      <w:pPr>
        <w:rPr>
          <w:shd w:val="clear" w:color="auto" w:fill="FFFFFF"/>
        </w:rPr>
      </w:pPr>
      <w:r w:rsidRPr="006D40B8">
        <w:rPr>
          <w:shd w:val="clear" w:color="auto" w:fill="FFFFFF"/>
        </w:rPr>
        <w:t xml:space="preserve">Chen, P.S.L., Cahoon, S., </w:t>
      </w:r>
      <w:proofErr w:type="spellStart"/>
      <w:r w:rsidRPr="006D40B8">
        <w:rPr>
          <w:shd w:val="clear" w:color="auto" w:fill="FFFFFF"/>
        </w:rPr>
        <w:t>Pateman</w:t>
      </w:r>
      <w:proofErr w:type="spellEnd"/>
      <w:r w:rsidRPr="006D40B8">
        <w:rPr>
          <w:shd w:val="clear" w:color="auto" w:fill="FFFFFF"/>
        </w:rPr>
        <w:t>, H., Bhaskar, P., Wang, G. and Parsons, J., 2018. Employability skills of maritime business graduates: industry perspectives. </w:t>
      </w:r>
      <w:r w:rsidRPr="006D40B8">
        <w:rPr>
          <w:i/>
          <w:iCs/>
          <w:shd w:val="clear" w:color="auto" w:fill="FFFFFF"/>
        </w:rPr>
        <w:t>WMU Journal of Maritime Affairs</w:t>
      </w:r>
      <w:r w:rsidRPr="006D40B8">
        <w:rPr>
          <w:shd w:val="clear" w:color="auto" w:fill="FFFFFF"/>
        </w:rPr>
        <w:t>, </w:t>
      </w:r>
      <w:r w:rsidRPr="006D40B8">
        <w:rPr>
          <w:i/>
          <w:iCs/>
          <w:shd w:val="clear" w:color="auto" w:fill="FFFFFF"/>
        </w:rPr>
        <w:t>17</w:t>
      </w:r>
      <w:r w:rsidRPr="006D40B8">
        <w:rPr>
          <w:shd w:val="clear" w:color="auto" w:fill="FFFFFF"/>
        </w:rPr>
        <w:t>(2), pp.267-292.</w:t>
      </w:r>
    </w:p>
    <w:p w14:paraId="56C861CB" w14:textId="77777777" w:rsidR="006D40B8" w:rsidRPr="006D40B8" w:rsidRDefault="006D40B8" w:rsidP="001C52E0">
      <w:pPr>
        <w:rPr>
          <w:shd w:val="clear" w:color="auto" w:fill="FFFFFF"/>
        </w:rPr>
      </w:pPr>
      <w:r w:rsidRPr="006D40B8">
        <w:rPr>
          <w:shd w:val="clear" w:color="auto" w:fill="FFFFFF"/>
        </w:rPr>
        <w:t>Clarke, M., 2018. Rethinking graduate employability: The role of capital, individual attributes and context. </w:t>
      </w:r>
      <w:r w:rsidRPr="006D40B8">
        <w:rPr>
          <w:i/>
          <w:iCs/>
          <w:shd w:val="clear" w:color="auto" w:fill="FFFFFF"/>
        </w:rPr>
        <w:t>Studies in higher education</w:t>
      </w:r>
      <w:r w:rsidRPr="006D40B8">
        <w:rPr>
          <w:shd w:val="clear" w:color="auto" w:fill="FFFFFF"/>
        </w:rPr>
        <w:t>, </w:t>
      </w:r>
      <w:r w:rsidRPr="006D40B8">
        <w:rPr>
          <w:i/>
          <w:iCs/>
          <w:shd w:val="clear" w:color="auto" w:fill="FFFFFF"/>
        </w:rPr>
        <w:t>43</w:t>
      </w:r>
      <w:r w:rsidRPr="006D40B8">
        <w:rPr>
          <w:shd w:val="clear" w:color="auto" w:fill="FFFFFF"/>
        </w:rPr>
        <w:t>(11), pp.1923-1937.</w:t>
      </w:r>
    </w:p>
    <w:p w14:paraId="605C9DB5" w14:textId="77777777" w:rsidR="006D40B8" w:rsidRPr="006D40B8" w:rsidRDefault="006D40B8" w:rsidP="001C52E0">
      <w:proofErr w:type="spellStart"/>
      <w:r w:rsidRPr="006D40B8">
        <w:t>Fahimirad</w:t>
      </w:r>
      <w:proofErr w:type="spellEnd"/>
      <w:r w:rsidRPr="006D40B8">
        <w:t xml:space="preserve">, M., Nair, P.K., </w:t>
      </w:r>
      <w:proofErr w:type="spellStart"/>
      <w:r w:rsidRPr="006D40B8">
        <w:t>Kotamjani</w:t>
      </w:r>
      <w:proofErr w:type="spellEnd"/>
      <w:r w:rsidRPr="006D40B8">
        <w:t xml:space="preserve">, S.S., </w:t>
      </w:r>
      <w:proofErr w:type="spellStart"/>
      <w:r w:rsidRPr="006D40B8">
        <w:t>Mahdinezhad</w:t>
      </w:r>
      <w:proofErr w:type="spellEnd"/>
      <w:r w:rsidRPr="006D40B8">
        <w:t>, M. and Feng, J.B., 2019. Integration and Development of Employability Skills into Malaysian Higher Education Context: Review of the Literature. International Journal of Higher Education, 8(6), pp.26-35.</w:t>
      </w:r>
    </w:p>
    <w:p w14:paraId="5C1B1759" w14:textId="77777777" w:rsidR="006D40B8" w:rsidRPr="006D40B8" w:rsidRDefault="006D40B8" w:rsidP="001C52E0">
      <w:pPr>
        <w:rPr>
          <w:shd w:val="clear" w:color="auto" w:fill="FFFFFF"/>
        </w:rPr>
      </w:pPr>
      <w:proofErr w:type="spellStart"/>
      <w:r w:rsidRPr="006D40B8">
        <w:rPr>
          <w:shd w:val="clear" w:color="auto" w:fill="FFFFFF"/>
        </w:rPr>
        <w:t>Lertsri</w:t>
      </w:r>
      <w:proofErr w:type="spellEnd"/>
      <w:r w:rsidRPr="006D40B8">
        <w:rPr>
          <w:shd w:val="clear" w:color="auto" w:fill="FFFFFF"/>
        </w:rPr>
        <w:t xml:space="preserve">, L. and </w:t>
      </w:r>
      <w:proofErr w:type="spellStart"/>
      <w:r w:rsidRPr="006D40B8">
        <w:rPr>
          <w:shd w:val="clear" w:color="auto" w:fill="FFFFFF"/>
        </w:rPr>
        <w:t>Seebut</w:t>
      </w:r>
      <w:proofErr w:type="spellEnd"/>
      <w:r w:rsidRPr="006D40B8">
        <w:rPr>
          <w:shd w:val="clear" w:color="auto" w:fill="FFFFFF"/>
        </w:rPr>
        <w:t>, S., 2016. Integrating Mind Map in PBL Activities on Variation to Promote Analytical Thinking Skills. </w:t>
      </w:r>
      <w:r w:rsidRPr="006D40B8">
        <w:rPr>
          <w:i/>
          <w:iCs/>
          <w:shd w:val="clear" w:color="auto" w:fill="FFFFFF"/>
        </w:rPr>
        <w:t>Journal of Community Development Research (Humanities and Social Sciences)</w:t>
      </w:r>
      <w:r w:rsidRPr="006D40B8">
        <w:rPr>
          <w:shd w:val="clear" w:color="auto" w:fill="FFFFFF"/>
        </w:rPr>
        <w:t>, </w:t>
      </w:r>
      <w:r w:rsidRPr="006D40B8">
        <w:rPr>
          <w:i/>
          <w:iCs/>
          <w:shd w:val="clear" w:color="auto" w:fill="FFFFFF"/>
        </w:rPr>
        <w:t>9</w:t>
      </w:r>
      <w:r w:rsidRPr="006D40B8">
        <w:rPr>
          <w:shd w:val="clear" w:color="auto" w:fill="FFFFFF"/>
        </w:rPr>
        <w:t>(2), pp.1-11.</w:t>
      </w:r>
    </w:p>
    <w:p w14:paraId="165B8F12" w14:textId="77777777" w:rsidR="006D40B8" w:rsidRPr="006D40B8" w:rsidRDefault="006D40B8" w:rsidP="001C52E0">
      <w:pPr>
        <w:rPr>
          <w:shd w:val="clear" w:color="auto" w:fill="FFFFFF"/>
        </w:rPr>
      </w:pPr>
      <w:proofErr w:type="spellStart"/>
      <w:r w:rsidRPr="006D40B8">
        <w:rPr>
          <w:shd w:val="clear" w:color="auto" w:fill="FFFFFF"/>
        </w:rPr>
        <w:t>Mardoyo</w:t>
      </w:r>
      <w:proofErr w:type="spellEnd"/>
      <w:r w:rsidRPr="006D40B8">
        <w:rPr>
          <w:shd w:val="clear" w:color="auto" w:fill="FFFFFF"/>
        </w:rPr>
        <w:t xml:space="preserve">, W. and </w:t>
      </w:r>
      <w:proofErr w:type="spellStart"/>
      <w:r w:rsidRPr="006D40B8">
        <w:rPr>
          <w:shd w:val="clear" w:color="auto" w:fill="FFFFFF"/>
        </w:rPr>
        <w:t>Maridi</w:t>
      </w:r>
      <w:proofErr w:type="spellEnd"/>
      <w:r w:rsidRPr="006D40B8">
        <w:rPr>
          <w:shd w:val="clear" w:color="auto" w:fill="FFFFFF"/>
        </w:rPr>
        <w:t>, M., 2017, October. Effectiveness of Guided Inquiry Laboratory-Based Module and Indicator of Analytical Thinking Skills in the Matter of Respiratory System in Senior High School. In </w:t>
      </w:r>
      <w:r w:rsidRPr="006D40B8">
        <w:rPr>
          <w:i/>
          <w:iCs/>
          <w:shd w:val="clear" w:color="auto" w:fill="FFFFFF"/>
        </w:rPr>
        <w:t>International Conference on Teacher Training and Education 2017 (ICTTE 2017)</w:t>
      </w:r>
      <w:r w:rsidRPr="006D40B8">
        <w:rPr>
          <w:shd w:val="clear" w:color="auto" w:fill="FFFFFF"/>
        </w:rPr>
        <w:t>. Atlantis Press.</w:t>
      </w:r>
    </w:p>
    <w:p w14:paraId="518C61EE" w14:textId="77777777" w:rsidR="006D40B8" w:rsidRPr="006D40B8" w:rsidRDefault="006D40B8" w:rsidP="001C52E0">
      <w:pPr>
        <w:rPr>
          <w:shd w:val="clear" w:color="auto" w:fill="FFFFFF"/>
        </w:rPr>
      </w:pPr>
      <w:proofErr w:type="spellStart"/>
      <w:r w:rsidRPr="006D40B8">
        <w:rPr>
          <w:shd w:val="clear" w:color="auto" w:fill="FFFFFF"/>
        </w:rPr>
        <w:t>Namkate</w:t>
      </w:r>
      <w:proofErr w:type="spellEnd"/>
      <w:r w:rsidRPr="006D40B8">
        <w:rPr>
          <w:shd w:val="clear" w:color="auto" w:fill="FFFFFF"/>
        </w:rPr>
        <w:t>, R., 2018. Development of Analytical Thinking and Science Process Skills.</w:t>
      </w:r>
    </w:p>
    <w:p w14:paraId="1195D0BD" w14:textId="77777777" w:rsidR="006D40B8" w:rsidRDefault="006D40B8" w:rsidP="001C52E0">
      <w:r w:rsidRPr="006D40B8">
        <w:t>Peet, M.R., 2016. Transforming students' beliefs: Developing employability skills and generative identities through the Integrative Knowledge Portfolio Process. Journal of Transformative Learning, 3(2), pp.15-36.</w:t>
      </w:r>
    </w:p>
    <w:p w14:paraId="3B759E01" w14:textId="77777777" w:rsidR="006D40B8" w:rsidRPr="006D40B8" w:rsidRDefault="006D40B8" w:rsidP="001C52E0">
      <w:pPr>
        <w:rPr>
          <w:shd w:val="clear" w:color="auto" w:fill="FFFFFF"/>
        </w:rPr>
      </w:pPr>
      <w:proofErr w:type="spellStart"/>
      <w:r w:rsidRPr="006D40B8">
        <w:rPr>
          <w:shd w:val="clear" w:color="auto" w:fill="FFFFFF"/>
        </w:rPr>
        <w:t>Prawita</w:t>
      </w:r>
      <w:proofErr w:type="spellEnd"/>
      <w:r w:rsidRPr="006D40B8">
        <w:rPr>
          <w:shd w:val="clear" w:color="auto" w:fill="FFFFFF"/>
        </w:rPr>
        <w:t xml:space="preserve">, W., </w:t>
      </w:r>
      <w:proofErr w:type="spellStart"/>
      <w:r w:rsidRPr="006D40B8">
        <w:rPr>
          <w:shd w:val="clear" w:color="auto" w:fill="FFFFFF"/>
        </w:rPr>
        <w:t>Prayitno</w:t>
      </w:r>
      <w:proofErr w:type="spellEnd"/>
      <w:r w:rsidRPr="006D40B8">
        <w:rPr>
          <w:shd w:val="clear" w:color="auto" w:fill="FFFFFF"/>
        </w:rPr>
        <w:t xml:space="preserve">, B.A. and </w:t>
      </w:r>
      <w:proofErr w:type="spellStart"/>
      <w:r w:rsidRPr="006D40B8">
        <w:rPr>
          <w:shd w:val="clear" w:color="auto" w:fill="FFFFFF"/>
        </w:rPr>
        <w:t>Sugiyarto</w:t>
      </w:r>
      <w:proofErr w:type="spellEnd"/>
      <w:r w:rsidRPr="006D40B8">
        <w:rPr>
          <w:shd w:val="clear" w:color="auto" w:fill="FFFFFF"/>
        </w:rPr>
        <w:t>, S., 2018, December. Validity of Generative Learning Based Respiratory System Module to Empower Students’ Analytical Thinking Skills. In </w:t>
      </w:r>
      <w:r w:rsidRPr="006D40B8">
        <w:rPr>
          <w:i/>
          <w:iCs/>
          <w:shd w:val="clear" w:color="auto" w:fill="FFFFFF"/>
        </w:rPr>
        <w:t xml:space="preserve">5th Asia </w:t>
      </w:r>
      <w:proofErr w:type="spellStart"/>
      <w:r w:rsidRPr="006D40B8">
        <w:rPr>
          <w:i/>
          <w:iCs/>
          <w:shd w:val="clear" w:color="auto" w:fill="FFFFFF"/>
        </w:rPr>
        <w:t>Pasific</w:t>
      </w:r>
      <w:proofErr w:type="spellEnd"/>
      <w:r w:rsidRPr="006D40B8">
        <w:rPr>
          <w:i/>
          <w:iCs/>
          <w:shd w:val="clear" w:color="auto" w:fill="FFFFFF"/>
        </w:rPr>
        <w:t xml:space="preserve"> Education Conference (AECON 2018)</w:t>
      </w:r>
      <w:r w:rsidRPr="006D40B8">
        <w:rPr>
          <w:shd w:val="clear" w:color="auto" w:fill="FFFFFF"/>
        </w:rPr>
        <w:t>. Atlantis Press.</w:t>
      </w:r>
    </w:p>
    <w:p w14:paraId="2A3B60CF" w14:textId="77777777" w:rsidR="006D40B8" w:rsidRPr="006D40B8" w:rsidRDefault="006D40B8" w:rsidP="001C52E0">
      <w:proofErr w:type="spellStart"/>
      <w:r w:rsidRPr="006D40B8">
        <w:t>Rahmat</w:t>
      </w:r>
      <w:proofErr w:type="spellEnd"/>
      <w:r w:rsidRPr="006D40B8">
        <w:t xml:space="preserve">, N., </w:t>
      </w:r>
      <w:proofErr w:type="spellStart"/>
      <w:r w:rsidRPr="006D40B8">
        <w:t>Buntat</w:t>
      </w:r>
      <w:proofErr w:type="spellEnd"/>
      <w:r w:rsidRPr="006D40B8">
        <w:t xml:space="preserve">, Y. and </w:t>
      </w:r>
      <w:proofErr w:type="spellStart"/>
      <w:r w:rsidRPr="006D40B8">
        <w:t>Ayub</w:t>
      </w:r>
      <w:proofErr w:type="spellEnd"/>
      <w:r w:rsidRPr="006D40B8">
        <w:t>, A.R., 2018. Employability skills based on polytechnic graduate job role: immediate Supervisor perception. Asian Social Science, 14(11), pp.30-40.</w:t>
      </w:r>
    </w:p>
    <w:p w14:paraId="42FDB3E0" w14:textId="77777777" w:rsidR="006D40B8" w:rsidRPr="006D40B8" w:rsidRDefault="006D40B8" w:rsidP="001C52E0">
      <w:pPr>
        <w:rPr>
          <w:shd w:val="clear" w:color="auto" w:fill="FFFFFF"/>
        </w:rPr>
      </w:pPr>
      <w:proofErr w:type="spellStart"/>
      <w:r w:rsidRPr="006D40B8">
        <w:rPr>
          <w:shd w:val="clear" w:color="auto" w:fill="FFFFFF"/>
        </w:rPr>
        <w:t>Srisoy</w:t>
      </w:r>
      <w:proofErr w:type="spellEnd"/>
      <w:r w:rsidRPr="006D40B8">
        <w:rPr>
          <w:shd w:val="clear" w:color="auto" w:fill="FFFFFF"/>
        </w:rPr>
        <w:t>, S., 2017. Development of Science Process Skills and Analytical Thinking.</w:t>
      </w:r>
    </w:p>
    <w:p w14:paraId="19EA6794" w14:textId="77777777" w:rsidR="006D40B8" w:rsidRPr="006D40B8" w:rsidRDefault="006D40B8" w:rsidP="001C52E0">
      <w:proofErr w:type="spellStart"/>
      <w:r w:rsidRPr="006D40B8">
        <w:rPr>
          <w:shd w:val="clear" w:color="auto" w:fill="FFFFFF"/>
        </w:rPr>
        <w:t>Sundari</w:t>
      </w:r>
      <w:proofErr w:type="spellEnd"/>
      <w:r w:rsidRPr="006D40B8">
        <w:rPr>
          <w:shd w:val="clear" w:color="auto" w:fill="FFFFFF"/>
        </w:rPr>
        <w:t xml:space="preserve">, P.P.K. and </w:t>
      </w:r>
      <w:proofErr w:type="spellStart"/>
      <w:r w:rsidRPr="006D40B8">
        <w:rPr>
          <w:shd w:val="clear" w:color="auto" w:fill="FFFFFF"/>
        </w:rPr>
        <w:t>Widoretno</w:t>
      </w:r>
      <w:proofErr w:type="spellEnd"/>
      <w:r w:rsidRPr="006D40B8">
        <w:rPr>
          <w:shd w:val="clear" w:color="auto" w:fill="FFFFFF"/>
        </w:rPr>
        <w:t>, S., 2020, April. Effectiveness of analytical thinking–based module to improve students’ learning outcomes using concept map. In </w:t>
      </w:r>
      <w:r w:rsidRPr="006D40B8">
        <w:rPr>
          <w:i/>
          <w:iCs/>
          <w:shd w:val="clear" w:color="auto" w:fill="FFFFFF"/>
        </w:rPr>
        <w:t>Journal of Physics: Conference Series</w:t>
      </w:r>
      <w:r w:rsidRPr="006D40B8">
        <w:rPr>
          <w:shd w:val="clear" w:color="auto" w:fill="FFFFFF"/>
        </w:rPr>
        <w:t> (Vol. 1511, No. 1, p. 012110). IOP Publishing.</w:t>
      </w:r>
    </w:p>
    <w:sectPr w:rsidR="006D40B8" w:rsidRPr="006D40B8" w:rsidSect="00FD02C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DE86F5" w14:textId="77777777" w:rsidR="00520728" w:rsidRDefault="00520728" w:rsidP="00FA13B8">
      <w:pPr>
        <w:spacing w:line="240" w:lineRule="auto"/>
      </w:pPr>
      <w:r>
        <w:separator/>
      </w:r>
    </w:p>
  </w:endnote>
  <w:endnote w:type="continuationSeparator" w:id="0">
    <w:p w14:paraId="7607BE87" w14:textId="77777777" w:rsidR="00520728" w:rsidRDefault="00520728" w:rsidP="00FA13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NSimSun">
    <w:panose1 w:val="02010609030101010101"/>
    <w:charset w:val="86"/>
    <w:family w:val="modern"/>
    <w:pitch w:val="fixed"/>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Liberation Serif">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50974"/>
      <w:docPartObj>
        <w:docPartGallery w:val="Page Numbers (Bottom of Page)"/>
        <w:docPartUnique/>
      </w:docPartObj>
    </w:sdtPr>
    <w:sdtEndPr/>
    <w:sdtContent>
      <w:p w14:paraId="6EAF49B9" w14:textId="77777777" w:rsidR="00FA13B8" w:rsidRDefault="00520728">
        <w:pPr>
          <w:pStyle w:val="Footer"/>
          <w:jc w:val="right"/>
        </w:pPr>
        <w:r>
          <w:fldChar w:fldCharType="begin"/>
        </w:r>
        <w:r>
          <w:instrText xml:space="preserve"> PAGE   \* MERGEFORMAT </w:instrText>
        </w:r>
        <w:r>
          <w:fldChar w:fldCharType="separate"/>
        </w:r>
        <w:r w:rsidR="001C52E0">
          <w:rPr>
            <w:noProof/>
          </w:rPr>
          <w:t>1</w:t>
        </w:r>
        <w:r>
          <w:rPr>
            <w:noProof/>
          </w:rPr>
          <w:fldChar w:fldCharType="end"/>
        </w:r>
      </w:p>
    </w:sdtContent>
  </w:sdt>
  <w:p w14:paraId="55AC369E" w14:textId="77777777" w:rsidR="00FA13B8" w:rsidRDefault="00FA1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BF22A8" w14:textId="77777777" w:rsidR="00520728" w:rsidRDefault="00520728" w:rsidP="00FA13B8">
      <w:pPr>
        <w:spacing w:line="240" w:lineRule="auto"/>
      </w:pPr>
      <w:r>
        <w:separator/>
      </w:r>
    </w:p>
  </w:footnote>
  <w:footnote w:type="continuationSeparator" w:id="0">
    <w:p w14:paraId="26E2D31E" w14:textId="77777777" w:rsidR="00520728" w:rsidRDefault="00520728" w:rsidP="00FA13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6F70C1"/>
    <w:multiLevelType w:val="hybridMultilevel"/>
    <w:tmpl w:val="BC0218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006113D"/>
    <w:multiLevelType w:val="hybridMultilevel"/>
    <w:tmpl w:val="0F9042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13B8"/>
    <w:rsid w:val="000040B8"/>
    <w:rsid w:val="000955E7"/>
    <w:rsid w:val="00145970"/>
    <w:rsid w:val="001C52E0"/>
    <w:rsid w:val="00230C1B"/>
    <w:rsid w:val="002509E7"/>
    <w:rsid w:val="00300CF6"/>
    <w:rsid w:val="003A708D"/>
    <w:rsid w:val="004746A1"/>
    <w:rsid w:val="004A6809"/>
    <w:rsid w:val="004C1993"/>
    <w:rsid w:val="00520728"/>
    <w:rsid w:val="005216E1"/>
    <w:rsid w:val="00665256"/>
    <w:rsid w:val="006D40B8"/>
    <w:rsid w:val="00773A16"/>
    <w:rsid w:val="00825271"/>
    <w:rsid w:val="008474C7"/>
    <w:rsid w:val="008B112B"/>
    <w:rsid w:val="008D5F71"/>
    <w:rsid w:val="008D74FF"/>
    <w:rsid w:val="00A66DF9"/>
    <w:rsid w:val="00A9616A"/>
    <w:rsid w:val="00AA2FB5"/>
    <w:rsid w:val="00AD0624"/>
    <w:rsid w:val="00B414DA"/>
    <w:rsid w:val="00B5308D"/>
    <w:rsid w:val="00C74DDC"/>
    <w:rsid w:val="00CF33F9"/>
    <w:rsid w:val="00EE3A45"/>
    <w:rsid w:val="00EF1B5E"/>
    <w:rsid w:val="00F237B8"/>
    <w:rsid w:val="00FA13B8"/>
    <w:rsid w:val="00FD02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45340"/>
  <w15:docId w15:val="{4F4F77A0-5F56-4858-80E2-118C0A286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4DA"/>
    <w:pPr>
      <w:spacing w:after="0" w:line="360" w:lineRule="auto"/>
      <w:jc w:val="both"/>
    </w:pPr>
    <w:rPr>
      <w:rFonts w:ascii="Times New Roman" w:eastAsia="NSimSun" w:hAnsi="Times New Roman" w:cs="Lucida Sans"/>
      <w:color w:val="000000" w:themeColor="text1"/>
      <w:kern w:val="2"/>
      <w:sz w:val="24"/>
      <w:szCs w:val="24"/>
      <w:lang w:val="en-GB" w:eastAsia="zh-CN" w:bidi="hi-IN"/>
    </w:rPr>
  </w:style>
  <w:style w:type="paragraph" w:styleId="Heading1">
    <w:name w:val="heading 1"/>
    <w:basedOn w:val="Normal"/>
    <w:next w:val="Normal"/>
    <w:link w:val="Heading1Char"/>
    <w:uiPriority w:val="9"/>
    <w:qFormat/>
    <w:rsid w:val="00FA13B8"/>
    <w:pPr>
      <w:keepNext/>
      <w:keepLines/>
      <w:spacing w:before="480"/>
      <w:outlineLvl w:val="0"/>
    </w:pPr>
    <w:rPr>
      <w:rFonts w:eastAsiaTheme="majorEastAsia" w:cs="Mangal"/>
      <w:b/>
      <w:bCs/>
      <w:szCs w:val="25"/>
    </w:rPr>
  </w:style>
  <w:style w:type="paragraph" w:styleId="Heading2">
    <w:name w:val="heading 2"/>
    <w:basedOn w:val="Normal"/>
    <w:next w:val="Normal"/>
    <w:link w:val="Heading2Char"/>
    <w:uiPriority w:val="9"/>
    <w:unhideWhenUsed/>
    <w:qFormat/>
    <w:rsid w:val="00FA13B8"/>
    <w:pPr>
      <w:keepNext/>
      <w:keepLines/>
      <w:spacing w:before="200"/>
      <w:outlineLvl w:val="1"/>
    </w:pPr>
    <w:rPr>
      <w:rFonts w:eastAsiaTheme="majorEastAsia" w:cs="Mangal"/>
      <w:b/>
      <w:bCs/>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FA13B8"/>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FA13B8"/>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FA13B8"/>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FA13B8"/>
    <w:rPr>
      <w:rFonts w:ascii="Times New Roman" w:eastAsiaTheme="majorEastAsia" w:hAnsi="Times New Roman" w:cstheme="majorBidi"/>
      <w:b/>
      <w:color w:val="000000" w:themeColor="text1"/>
      <w:spacing w:val="5"/>
      <w:kern w:val="28"/>
      <w:sz w:val="36"/>
      <w:szCs w:val="52"/>
    </w:rPr>
  </w:style>
  <w:style w:type="paragraph" w:styleId="Header">
    <w:name w:val="header"/>
    <w:basedOn w:val="Normal"/>
    <w:link w:val="HeaderChar"/>
    <w:uiPriority w:val="99"/>
    <w:semiHidden/>
    <w:unhideWhenUsed/>
    <w:rsid w:val="00FA13B8"/>
    <w:pPr>
      <w:tabs>
        <w:tab w:val="center" w:pos="4513"/>
        <w:tab w:val="right" w:pos="9026"/>
      </w:tabs>
    </w:pPr>
    <w:rPr>
      <w:rFonts w:cs="Mangal"/>
      <w:szCs w:val="21"/>
    </w:rPr>
  </w:style>
  <w:style w:type="character" w:customStyle="1" w:styleId="HeaderChar">
    <w:name w:val="Header Char"/>
    <w:basedOn w:val="DefaultParagraphFont"/>
    <w:link w:val="Header"/>
    <w:uiPriority w:val="99"/>
    <w:semiHidden/>
    <w:rsid w:val="00FA13B8"/>
    <w:rPr>
      <w:rFonts w:ascii="Liberation Serif" w:eastAsia="NSimSun" w:hAnsi="Liberation Serif" w:cs="Mangal"/>
      <w:kern w:val="2"/>
      <w:sz w:val="24"/>
      <w:szCs w:val="21"/>
      <w:lang w:val="en-GB" w:eastAsia="zh-CN" w:bidi="hi-IN"/>
    </w:rPr>
  </w:style>
  <w:style w:type="paragraph" w:styleId="Footer">
    <w:name w:val="footer"/>
    <w:basedOn w:val="Normal"/>
    <w:link w:val="FooterChar"/>
    <w:uiPriority w:val="99"/>
    <w:unhideWhenUsed/>
    <w:rsid w:val="00FA13B8"/>
    <w:pPr>
      <w:tabs>
        <w:tab w:val="center" w:pos="4513"/>
        <w:tab w:val="right" w:pos="9026"/>
      </w:tabs>
    </w:pPr>
    <w:rPr>
      <w:rFonts w:cs="Mangal"/>
      <w:szCs w:val="21"/>
    </w:rPr>
  </w:style>
  <w:style w:type="character" w:customStyle="1" w:styleId="FooterChar">
    <w:name w:val="Footer Char"/>
    <w:basedOn w:val="DefaultParagraphFont"/>
    <w:link w:val="Footer"/>
    <w:uiPriority w:val="99"/>
    <w:rsid w:val="00FA13B8"/>
    <w:rPr>
      <w:rFonts w:ascii="Liberation Serif" w:eastAsia="NSimSun" w:hAnsi="Liberation Serif" w:cs="Mangal"/>
      <w:kern w:val="2"/>
      <w:sz w:val="24"/>
      <w:szCs w:val="21"/>
      <w:lang w:val="en-GB" w:eastAsia="zh-CN" w:bidi="hi-IN"/>
    </w:rPr>
  </w:style>
  <w:style w:type="character" w:customStyle="1" w:styleId="Heading1Char">
    <w:name w:val="Heading 1 Char"/>
    <w:basedOn w:val="DefaultParagraphFont"/>
    <w:link w:val="Heading1"/>
    <w:uiPriority w:val="9"/>
    <w:rsid w:val="00FA13B8"/>
    <w:rPr>
      <w:rFonts w:ascii="Times New Roman" w:eastAsiaTheme="majorEastAsia" w:hAnsi="Times New Roman" w:cs="Mangal"/>
      <w:bCs/>
      <w:color w:val="000000" w:themeColor="text1"/>
      <w:kern w:val="2"/>
      <w:sz w:val="24"/>
      <w:szCs w:val="25"/>
      <w:lang w:val="en-GB" w:eastAsia="zh-CN" w:bidi="hi-IN"/>
    </w:rPr>
  </w:style>
  <w:style w:type="character" w:customStyle="1" w:styleId="Heading2Char">
    <w:name w:val="Heading 2 Char"/>
    <w:basedOn w:val="DefaultParagraphFont"/>
    <w:link w:val="Heading2"/>
    <w:uiPriority w:val="9"/>
    <w:rsid w:val="00FA13B8"/>
    <w:rPr>
      <w:rFonts w:ascii="Times New Roman" w:eastAsiaTheme="majorEastAsia" w:hAnsi="Times New Roman" w:cs="Mangal"/>
      <w:bCs/>
      <w:color w:val="000000" w:themeColor="text1"/>
      <w:kern w:val="2"/>
      <w:sz w:val="24"/>
      <w:szCs w:val="23"/>
      <w:lang w:val="en-GB" w:eastAsia="zh-CN" w:bidi="hi-IN"/>
    </w:rPr>
  </w:style>
  <w:style w:type="paragraph" w:styleId="NormalWeb">
    <w:name w:val="Normal (Web)"/>
    <w:basedOn w:val="Normal"/>
    <w:uiPriority w:val="99"/>
    <w:unhideWhenUsed/>
    <w:rsid w:val="008D74FF"/>
    <w:pPr>
      <w:spacing w:before="100" w:beforeAutospacing="1" w:after="100" w:afterAutospacing="1" w:line="240" w:lineRule="auto"/>
      <w:jc w:val="left"/>
    </w:pPr>
    <w:rPr>
      <w:rFonts w:eastAsia="Times New Roman" w:cs="Times New Roman"/>
      <w:color w:val="auto"/>
      <w:kern w:val="0"/>
      <w:lang w:val="en-IN" w:eastAsia="en-IN" w:bidi="ar-SA"/>
    </w:rPr>
  </w:style>
  <w:style w:type="paragraph" w:styleId="ListParagraph">
    <w:name w:val="List Paragraph"/>
    <w:basedOn w:val="Normal"/>
    <w:uiPriority w:val="34"/>
    <w:qFormat/>
    <w:rsid w:val="006D40B8"/>
    <w:pPr>
      <w:ind w:left="720"/>
      <w:contextualSpacing/>
    </w:pPr>
    <w:rPr>
      <w:rFonts w:cs="Mangal"/>
      <w:szCs w:val="21"/>
    </w:rPr>
  </w:style>
  <w:style w:type="paragraph" w:styleId="TOCHeading">
    <w:name w:val="TOC Heading"/>
    <w:basedOn w:val="Heading1"/>
    <w:next w:val="Normal"/>
    <w:uiPriority w:val="39"/>
    <w:semiHidden/>
    <w:unhideWhenUsed/>
    <w:qFormat/>
    <w:rsid w:val="00230C1B"/>
    <w:pPr>
      <w:spacing w:line="276" w:lineRule="auto"/>
      <w:jc w:val="left"/>
      <w:outlineLvl w:val="9"/>
    </w:pPr>
    <w:rPr>
      <w:rFonts w:asciiTheme="majorHAnsi" w:hAnsiTheme="majorHAnsi" w:cstheme="majorBidi"/>
      <w:color w:val="365F91" w:themeColor="accent1" w:themeShade="BF"/>
      <w:kern w:val="0"/>
      <w:sz w:val="28"/>
      <w:szCs w:val="28"/>
      <w:lang w:val="en-US" w:eastAsia="en-US" w:bidi="ar-SA"/>
    </w:rPr>
  </w:style>
  <w:style w:type="paragraph" w:styleId="TOC1">
    <w:name w:val="toc 1"/>
    <w:basedOn w:val="Normal"/>
    <w:next w:val="Normal"/>
    <w:autoRedefine/>
    <w:uiPriority w:val="39"/>
    <w:unhideWhenUsed/>
    <w:rsid w:val="00230C1B"/>
    <w:pPr>
      <w:spacing w:after="100"/>
    </w:pPr>
    <w:rPr>
      <w:rFonts w:cs="Mangal"/>
      <w:szCs w:val="21"/>
    </w:rPr>
  </w:style>
  <w:style w:type="paragraph" w:styleId="TOC2">
    <w:name w:val="toc 2"/>
    <w:basedOn w:val="Normal"/>
    <w:next w:val="Normal"/>
    <w:autoRedefine/>
    <w:uiPriority w:val="39"/>
    <w:unhideWhenUsed/>
    <w:rsid w:val="00230C1B"/>
    <w:pPr>
      <w:spacing w:after="100"/>
      <w:ind w:left="240"/>
    </w:pPr>
    <w:rPr>
      <w:rFonts w:cs="Mangal"/>
      <w:szCs w:val="21"/>
    </w:rPr>
  </w:style>
  <w:style w:type="character" w:styleId="Hyperlink">
    <w:name w:val="Hyperlink"/>
    <w:basedOn w:val="DefaultParagraphFont"/>
    <w:uiPriority w:val="99"/>
    <w:unhideWhenUsed/>
    <w:rsid w:val="00230C1B"/>
    <w:rPr>
      <w:color w:val="0000FF" w:themeColor="hyperlink"/>
      <w:u w:val="single"/>
    </w:rPr>
  </w:style>
  <w:style w:type="paragraph" w:styleId="BalloonText">
    <w:name w:val="Balloon Text"/>
    <w:basedOn w:val="Normal"/>
    <w:link w:val="BalloonTextChar"/>
    <w:uiPriority w:val="99"/>
    <w:semiHidden/>
    <w:unhideWhenUsed/>
    <w:rsid w:val="00230C1B"/>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230C1B"/>
    <w:rPr>
      <w:rFonts w:ascii="Tahoma" w:eastAsia="NSimSun" w:hAnsi="Tahoma" w:cs="Mangal"/>
      <w:color w:val="000000" w:themeColor="text1"/>
      <w:kern w:val="2"/>
      <w:sz w:val="16"/>
      <w:szCs w:val="14"/>
      <w:lang w:val="en-GB"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99383">
      <w:bodyDiv w:val="1"/>
      <w:marLeft w:val="0"/>
      <w:marRight w:val="0"/>
      <w:marTop w:val="0"/>
      <w:marBottom w:val="0"/>
      <w:divBdr>
        <w:top w:val="none" w:sz="0" w:space="0" w:color="auto"/>
        <w:left w:val="none" w:sz="0" w:space="0" w:color="auto"/>
        <w:bottom w:val="none" w:sz="0" w:space="0" w:color="auto"/>
        <w:right w:val="none" w:sz="0" w:space="0" w:color="auto"/>
      </w:divBdr>
    </w:div>
    <w:div w:id="392855137">
      <w:bodyDiv w:val="1"/>
      <w:marLeft w:val="0"/>
      <w:marRight w:val="0"/>
      <w:marTop w:val="0"/>
      <w:marBottom w:val="0"/>
      <w:divBdr>
        <w:top w:val="none" w:sz="0" w:space="0" w:color="auto"/>
        <w:left w:val="none" w:sz="0" w:space="0" w:color="auto"/>
        <w:bottom w:val="none" w:sz="0" w:space="0" w:color="auto"/>
        <w:right w:val="none" w:sz="0" w:space="0" w:color="auto"/>
      </w:divBdr>
    </w:div>
    <w:div w:id="811094837">
      <w:bodyDiv w:val="1"/>
      <w:marLeft w:val="0"/>
      <w:marRight w:val="0"/>
      <w:marTop w:val="0"/>
      <w:marBottom w:val="0"/>
      <w:divBdr>
        <w:top w:val="none" w:sz="0" w:space="0" w:color="auto"/>
        <w:left w:val="none" w:sz="0" w:space="0" w:color="auto"/>
        <w:bottom w:val="none" w:sz="0" w:space="0" w:color="auto"/>
        <w:right w:val="none" w:sz="0" w:space="0" w:color="auto"/>
      </w:divBdr>
    </w:div>
    <w:div w:id="900360617">
      <w:bodyDiv w:val="1"/>
      <w:marLeft w:val="0"/>
      <w:marRight w:val="0"/>
      <w:marTop w:val="0"/>
      <w:marBottom w:val="0"/>
      <w:divBdr>
        <w:top w:val="none" w:sz="0" w:space="0" w:color="auto"/>
        <w:left w:val="none" w:sz="0" w:space="0" w:color="auto"/>
        <w:bottom w:val="none" w:sz="0" w:space="0" w:color="auto"/>
        <w:right w:val="none" w:sz="0" w:space="0" w:color="auto"/>
      </w:divBdr>
    </w:div>
    <w:div w:id="1098646458">
      <w:bodyDiv w:val="1"/>
      <w:marLeft w:val="0"/>
      <w:marRight w:val="0"/>
      <w:marTop w:val="0"/>
      <w:marBottom w:val="0"/>
      <w:divBdr>
        <w:top w:val="none" w:sz="0" w:space="0" w:color="auto"/>
        <w:left w:val="none" w:sz="0" w:space="0" w:color="auto"/>
        <w:bottom w:val="none" w:sz="0" w:space="0" w:color="auto"/>
        <w:right w:val="none" w:sz="0" w:space="0" w:color="auto"/>
      </w:divBdr>
    </w:div>
    <w:div w:id="1745834205">
      <w:bodyDiv w:val="1"/>
      <w:marLeft w:val="0"/>
      <w:marRight w:val="0"/>
      <w:marTop w:val="0"/>
      <w:marBottom w:val="0"/>
      <w:divBdr>
        <w:top w:val="none" w:sz="0" w:space="0" w:color="auto"/>
        <w:left w:val="none" w:sz="0" w:space="0" w:color="auto"/>
        <w:bottom w:val="none" w:sz="0" w:space="0" w:color="auto"/>
        <w:right w:val="none" w:sz="0" w:space="0" w:color="auto"/>
      </w:divBdr>
    </w:div>
    <w:div w:id="1755666549">
      <w:bodyDiv w:val="1"/>
      <w:marLeft w:val="0"/>
      <w:marRight w:val="0"/>
      <w:marTop w:val="0"/>
      <w:marBottom w:val="0"/>
      <w:divBdr>
        <w:top w:val="none" w:sz="0" w:space="0" w:color="auto"/>
        <w:left w:val="none" w:sz="0" w:space="0" w:color="auto"/>
        <w:bottom w:val="none" w:sz="0" w:space="0" w:color="auto"/>
        <w:right w:val="none" w:sz="0" w:space="0" w:color="auto"/>
      </w:divBdr>
    </w:div>
    <w:div w:id="2009209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7648C2B-843A-4637-A3AB-E893AD7F3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8</Pages>
  <Words>2366</Words>
  <Characters>13491</Characters>
  <Application>Microsoft Office Word</Application>
  <DocSecurity>0</DocSecurity>
  <Lines>112</Lines>
  <Paragraphs>31</Paragraphs>
  <ScaleCrop>false</ScaleCrop>
  <Company/>
  <LinksUpToDate>false</LinksUpToDate>
  <CharactersWithSpaces>15826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Florin-robert Firneisz (1912604)</cp:lastModifiedBy>
  <cp:revision>29</cp:revision>
  <dcterms:created xsi:type="dcterms:W3CDTF">2020-12-16T07:57:00Z</dcterms:created>
  <dcterms:modified xsi:type="dcterms:W3CDTF">2020-12-16T14:02:00Z</dcterms:modified>
</cp:coreProperties>
</file>