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4651E9" w:rsidRPr="00FC2E6A" w:rsidRDefault="004651E9" w:rsidP="00FC2E6A">
      <w:pPr>
        <w:pStyle w:val="Titlu"/>
        <w:spacing w:line="360" w:lineRule="auto"/>
        <w:jc w:val="center"/>
        <w:rPr>
          <w:rFonts w:ascii="Times New Roman" w:eastAsia="Times New Roman" w:hAnsi="Times New Roman" w:cs="Times New Roman"/>
          <w:b/>
          <w:sz w:val="36"/>
          <w:szCs w:val="36"/>
          <w:lang w:val="en-GB"/>
        </w:rPr>
      </w:pPr>
      <w:bookmarkStart w:id="0" w:name="_rl6x72mg8mf2" w:colFirst="0" w:colLast="0"/>
      <w:bookmarkEnd w:id="0"/>
    </w:p>
    <w:p w14:paraId="00000002" w14:textId="77777777" w:rsidR="004651E9" w:rsidRPr="00FC2E6A" w:rsidRDefault="004651E9" w:rsidP="00FC2E6A">
      <w:pPr>
        <w:pStyle w:val="Titlu"/>
        <w:spacing w:line="360" w:lineRule="auto"/>
        <w:jc w:val="center"/>
        <w:rPr>
          <w:rFonts w:ascii="Times New Roman" w:eastAsia="Times New Roman" w:hAnsi="Times New Roman" w:cs="Times New Roman"/>
          <w:b/>
          <w:sz w:val="36"/>
          <w:szCs w:val="36"/>
          <w:lang w:val="en-GB"/>
        </w:rPr>
      </w:pPr>
      <w:bookmarkStart w:id="1" w:name="_o33lw0m25xyc" w:colFirst="0" w:colLast="0"/>
      <w:bookmarkEnd w:id="1"/>
    </w:p>
    <w:p w14:paraId="00000003" w14:textId="77777777" w:rsidR="004651E9" w:rsidRPr="00FC2E6A" w:rsidRDefault="004651E9" w:rsidP="00FC2E6A">
      <w:pPr>
        <w:pStyle w:val="Titlu"/>
        <w:spacing w:line="360" w:lineRule="auto"/>
        <w:jc w:val="center"/>
        <w:rPr>
          <w:rFonts w:ascii="Times New Roman" w:eastAsia="Times New Roman" w:hAnsi="Times New Roman" w:cs="Times New Roman"/>
          <w:b/>
          <w:sz w:val="36"/>
          <w:szCs w:val="36"/>
          <w:lang w:val="en-GB"/>
        </w:rPr>
      </w:pPr>
      <w:bookmarkStart w:id="2" w:name="_331r3yor8vck" w:colFirst="0" w:colLast="0"/>
      <w:bookmarkEnd w:id="2"/>
    </w:p>
    <w:p w14:paraId="00000004" w14:textId="77777777" w:rsidR="004651E9" w:rsidRDefault="004651E9" w:rsidP="00FC2E6A">
      <w:pPr>
        <w:pStyle w:val="Titlu"/>
        <w:spacing w:line="360" w:lineRule="auto"/>
        <w:jc w:val="center"/>
        <w:rPr>
          <w:rFonts w:ascii="Times New Roman" w:eastAsia="Times New Roman" w:hAnsi="Times New Roman" w:cs="Times New Roman"/>
          <w:b/>
          <w:sz w:val="36"/>
          <w:szCs w:val="36"/>
          <w:lang w:val="en-GB"/>
        </w:rPr>
      </w:pPr>
      <w:bookmarkStart w:id="3" w:name="_vifkt9gq43nq" w:colFirst="0" w:colLast="0"/>
      <w:bookmarkEnd w:id="3"/>
    </w:p>
    <w:p w14:paraId="376026F9" w14:textId="77777777" w:rsidR="00954C1B" w:rsidRDefault="00954C1B" w:rsidP="00954C1B">
      <w:pPr>
        <w:rPr>
          <w:lang w:val="en-GB"/>
        </w:rPr>
      </w:pPr>
    </w:p>
    <w:p w14:paraId="7EC3E749" w14:textId="77777777" w:rsidR="00954C1B" w:rsidRDefault="00954C1B" w:rsidP="00954C1B">
      <w:pPr>
        <w:rPr>
          <w:lang w:val="en-GB"/>
        </w:rPr>
      </w:pPr>
    </w:p>
    <w:p w14:paraId="3C8CCAA4" w14:textId="77777777" w:rsidR="00954C1B" w:rsidRDefault="00954C1B" w:rsidP="00954C1B">
      <w:pPr>
        <w:rPr>
          <w:lang w:val="en-GB"/>
        </w:rPr>
      </w:pPr>
    </w:p>
    <w:p w14:paraId="0046B772" w14:textId="77777777" w:rsidR="00954C1B" w:rsidRDefault="00954C1B" w:rsidP="00954C1B">
      <w:pPr>
        <w:rPr>
          <w:lang w:val="en-GB"/>
        </w:rPr>
      </w:pPr>
    </w:p>
    <w:p w14:paraId="33F836EE" w14:textId="77777777" w:rsidR="00954C1B" w:rsidRDefault="00954C1B" w:rsidP="00954C1B">
      <w:pPr>
        <w:rPr>
          <w:lang w:val="en-GB"/>
        </w:rPr>
      </w:pPr>
    </w:p>
    <w:p w14:paraId="546009E0" w14:textId="77777777" w:rsidR="00954C1B" w:rsidRDefault="00954C1B" w:rsidP="00954C1B">
      <w:pPr>
        <w:rPr>
          <w:lang w:val="en-GB"/>
        </w:rPr>
      </w:pPr>
    </w:p>
    <w:p w14:paraId="3B926325" w14:textId="77777777" w:rsidR="00954C1B" w:rsidRPr="00954C1B" w:rsidRDefault="00954C1B" w:rsidP="00954C1B">
      <w:pPr>
        <w:rPr>
          <w:lang w:val="en-GB"/>
        </w:rPr>
      </w:pPr>
    </w:p>
    <w:p w14:paraId="00000005" w14:textId="77777777" w:rsidR="004651E9" w:rsidRPr="00FC2E6A" w:rsidRDefault="004651E9" w:rsidP="00FC2E6A">
      <w:pPr>
        <w:pStyle w:val="Titlu"/>
        <w:spacing w:line="360" w:lineRule="auto"/>
        <w:jc w:val="center"/>
        <w:rPr>
          <w:rFonts w:ascii="Times New Roman" w:eastAsia="Times New Roman" w:hAnsi="Times New Roman" w:cs="Times New Roman"/>
          <w:b/>
          <w:sz w:val="36"/>
          <w:szCs w:val="36"/>
          <w:lang w:val="en-GB"/>
        </w:rPr>
      </w:pPr>
      <w:bookmarkStart w:id="4" w:name="_ewg90qc9kepo" w:colFirst="0" w:colLast="0"/>
      <w:bookmarkEnd w:id="4"/>
    </w:p>
    <w:p w14:paraId="00000006" w14:textId="77777777" w:rsidR="004651E9" w:rsidRPr="00FC2E6A" w:rsidRDefault="00EF498A" w:rsidP="00FC2E6A">
      <w:pPr>
        <w:pStyle w:val="Titlu"/>
        <w:spacing w:line="360" w:lineRule="auto"/>
        <w:jc w:val="center"/>
        <w:rPr>
          <w:rFonts w:ascii="Times New Roman" w:eastAsia="Times New Roman" w:hAnsi="Times New Roman" w:cs="Times New Roman"/>
          <w:b/>
          <w:sz w:val="36"/>
          <w:szCs w:val="36"/>
          <w:lang w:val="en-GB"/>
        </w:rPr>
      </w:pPr>
      <w:bookmarkStart w:id="5" w:name="_1v234oxo4zb4" w:colFirst="0" w:colLast="0"/>
      <w:bookmarkEnd w:id="5"/>
      <w:r w:rsidRPr="00FC2E6A">
        <w:rPr>
          <w:rFonts w:ascii="Times New Roman" w:eastAsia="Times New Roman" w:hAnsi="Times New Roman" w:cs="Times New Roman"/>
          <w:b/>
          <w:sz w:val="36"/>
          <w:szCs w:val="36"/>
          <w:lang w:val="en-GB"/>
        </w:rPr>
        <w:t>LCBB5001: Entrepreneurship</w:t>
      </w:r>
    </w:p>
    <w:p w14:paraId="7E470154" w14:textId="7B4FC8CF" w:rsidR="00FC2E6A" w:rsidRPr="00FC2E6A" w:rsidRDefault="00EF498A" w:rsidP="003B0F2B">
      <w:pPr>
        <w:pStyle w:val="Titlu"/>
        <w:spacing w:line="360" w:lineRule="auto"/>
        <w:jc w:val="center"/>
        <w:rPr>
          <w:rFonts w:ascii="Times New Roman" w:eastAsia="Times New Roman" w:hAnsi="Times New Roman" w:cs="Times New Roman"/>
          <w:b/>
          <w:sz w:val="36"/>
          <w:szCs w:val="36"/>
          <w:lang w:val="en-GB"/>
        </w:rPr>
      </w:pPr>
      <w:bookmarkStart w:id="6" w:name="_66ypqms6ndy0" w:colFirst="0" w:colLast="0"/>
      <w:bookmarkEnd w:id="6"/>
      <w:r w:rsidRPr="00FC2E6A">
        <w:rPr>
          <w:rFonts w:ascii="Times New Roman" w:eastAsia="Times New Roman" w:hAnsi="Times New Roman" w:cs="Times New Roman"/>
          <w:b/>
          <w:sz w:val="36"/>
          <w:szCs w:val="36"/>
          <w:lang w:val="en-GB"/>
        </w:rPr>
        <w:t xml:space="preserve">Component 2: </w:t>
      </w:r>
      <w:r w:rsidR="003B0F2B" w:rsidRPr="003B0F2B">
        <w:rPr>
          <w:rFonts w:ascii="Times New Roman" w:eastAsia="Times New Roman" w:hAnsi="Times New Roman" w:cs="Times New Roman"/>
          <w:b/>
          <w:sz w:val="36"/>
          <w:szCs w:val="36"/>
          <w:lang w:val="en-GB"/>
        </w:rPr>
        <w:t>Presentation</w:t>
      </w:r>
      <w:r w:rsidR="003B0F2B">
        <w:rPr>
          <w:rFonts w:ascii="Times New Roman" w:eastAsia="Times New Roman" w:hAnsi="Times New Roman" w:cs="Times New Roman"/>
          <w:b/>
          <w:sz w:val="36"/>
          <w:szCs w:val="36"/>
          <w:lang w:val="en-GB"/>
        </w:rPr>
        <w:t xml:space="preserve"> and </w:t>
      </w:r>
      <w:r w:rsidR="003B0F2B" w:rsidRPr="003B0F2B">
        <w:rPr>
          <w:rFonts w:ascii="Times New Roman" w:eastAsia="Times New Roman" w:hAnsi="Times New Roman" w:cs="Times New Roman"/>
          <w:b/>
          <w:sz w:val="36"/>
          <w:szCs w:val="36"/>
          <w:lang w:val="en-GB"/>
        </w:rPr>
        <w:t>Report</w:t>
      </w:r>
    </w:p>
    <w:p w14:paraId="0E1843E8" w14:textId="1F229A47" w:rsidR="00FC2E6A" w:rsidRPr="00D54212" w:rsidRDefault="00FC2E6A" w:rsidP="00FC2E6A">
      <w:pPr>
        <w:pStyle w:val="NormalWeb"/>
        <w:spacing w:before="0" w:beforeAutospacing="0" w:after="0" w:afterAutospacing="0" w:line="360" w:lineRule="auto"/>
        <w:jc w:val="center"/>
        <w:rPr>
          <w:b/>
          <w:bCs/>
          <w:iCs/>
          <w:color w:val="000000"/>
          <w:shd w:val="clear" w:color="auto" w:fill="FFFFFF"/>
          <w:lang w:val="en-GB"/>
        </w:rPr>
      </w:pPr>
      <w:r w:rsidRPr="00D54212">
        <w:rPr>
          <w:b/>
          <w:bCs/>
          <w:iCs/>
          <w:color w:val="000000"/>
          <w:shd w:val="clear" w:color="auto" w:fill="FFFFFF"/>
          <w:lang w:val="en-GB"/>
        </w:rPr>
        <w:t>Student name:</w:t>
      </w:r>
      <w:r w:rsidR="006523FA">
        <w:rPr>
          <w:b/>
          <w:bCs/>
          <w:iCs/>
          <w:color w:val="000000"/>
          <w:shd w:val="clear" w:color="auto" w:fill="FFFFFF"/>
          <w:lang w:val="en-GB"/>
        </w:rPr>
        <w:t xml:space="preserve"> Bogdan </w:t>
      </w:r>
      <w:proofErr w:type="spellStart"/>
      <w:r w:rsidR="006523FA">
        <w:rPr>
          <w:b/>
          <w:bCs/>
          <w:iCs/>
          <w:color w:val="000000"/>
          <w:shd w:val="clear" w:color="auto" w:fill="FFFFFF"/>
          <w:lang w:val="en-GB"/>
        </w:rPr>
        <w:t>Pacuraru</w:t>
      </w:r>
      <w:proofErr w:type="spellEnd"/>
      <w:r w:rsidR="006523FA">
        <w:rPr>
          <w:b/>
          <w:bCs/>
          <w:iCs/>
          <w:color w:val="000000"/>
          <w:shd w:val="clear" w:color="auto" w:fill="FFFFFF"/>
          <w:lang w:val="en-GB"/>
        </w:rPr>
        <w:t xml:space="preserve"> </w:t>
      </w:r>
    </w:p>
    <w:p w14:paraId="53F1DCC5" w14:textId="1C0EB81E" w:rsidR="00FC2E6A" w:rsidRPr="00D54212" w:rsidRDefault="00FC2E6A" w:rsidP="00FC2E6A">
      <w:pPr>
        <w:pStyle w:val="NormalWeb"/>
        <w:spacing w:before="0" w:beforeAutospacing="0" w:after="0" w:afterAutospacing="0" w:line="360" w:lineRule="auto"/>
        <w:jc w:val="center"/>
        <w:rPr>
          <w:b/>
          <w:bCs/>
          <w:iCs/>
          <w:color w:val="000000"/>
          <w:shd w:val="clear" w:color="auto" w:fill="FFFFFF"/>
          <w:lang w:val="en-GB"/>
        </w:rPr>
      </w:pPr>
      <w:r w:rsidRPr="00D54212">
        <w:rPr>
          <w:b/>
          <w:bCs/>
          <w:iCs/>
          <w:color w:val="000000"/>
          <w:shd w:val="clear" w:color="auto" w:fill="FFFFFF"/>
          <w:lang w:val="en-GB"/>
        </w:rPr>
        <w:t>Student ID:</w:t>
      </w:r>
      <w:r w:rsidR="006523FA">
        <w:rPr>
          <w:b/>
          <w:bCs/>
          <w:iCs/>
          <w:color w:val="000000"/>
          <w:shd w:val="clear" w:color="auto" w:fill="FFFFFF"/>
          <w:lang w:val="en-GB"/>
        </w:rPr>
        <w:t xml:space="preserve"> 22</w:t>
      </w:r>
      <w:r w:rsidR="00766D84">
        <w:rPr>
          <w:b/>
          <w:bCs/>
          <w:iCs/>
          <w:color w:val="000000"/>
          <w:shd w:val="clear" w:color="auto" w:fill="FFFFFF"/>
          <w:lang w:val="en-GB"/>
        </w:rPr>
        <w:t>45</w:t>
      </w:r>
      <w:r w:rsidR="000D1470">
        <w:rPr>
          <w:b/>
          <w:bCs/>
          <w:iCs/>
          <w:color w:val="000000"/>
          <w:shd w:val="clear" w:color="auto" w:fill="FFFFFF"/>
          <w:lang w:val="en-GB"/>
        </w:rPr>
        <w:t>496</w:t>
      </w:r>
    </w:p>
    <w:p w14:paraId="7A42D3AC" w14:textId="77777777" w:rsidR="00781A49" w:rsidRDefault="00781A49">
      <w:pPr>
        <w:rPr>
          <w:rFonts w:ascii="Times New Roman" w:eastAsia="Times New Roman" w:hAnsi="Times New Roman" w:cs="Times New Roman"/>
          <w:b/>
          <w:bCs/>
          <w:i/>
          <w:color w:val="000000"/>
          <w:sz w:val="24"/>
          <w:szCs w:val="24"/>
          <w:shd w:val="clear" w:color="auto" w:fill="FFFFFF"/>
          <w:lang w:val="en-GB"/>
        </w:rPr>
      </w:pPr>
      <w:r>
        <w:rPr>
          <w:b/>
          <w:bCs/>
          <w:i/>
          <w:color w:val="000000"/>
          <w:shd w:val="clear" w:color="auto" w:fill="FFFFFF"/>
          <w:lang w:val="en-GB"/>
        </w:rPr>
        <w:br w:type="page"/>
      </w:r>
    </w:p>
    <w:sdt>
      <w:sdtPr>
        <w:rPr>
          <w:rFonts w:ascii="Arial" w:eastAsia="Arial" w:hAnsi="Arial" w:cs="Arial"/>
          <w:color w:val="auto"/>
          <w:sz w:val="22"/>
          <w:szCs w:val="22"/>
          <w:lang w:val="en-IN" w:eastAsia="en-IN"/>
        </w:rPr>
        <w:id w:val="736743457"/>
        <w:docPartObj>
          <w:docPartGallery w:val="Table of Contents"/>
          <w:docPartUnique/>
        </w:docPartObj>
      </w:sdtPr>
      <w:sdtEndPr>
        <w:rPr>
          <w:b/>
          <w:bCs/>
          <w:noProof/>
        </w:rPr>
      </w:sdtEndPr>
      <w:sdtContent>
        <w:p w14:paraId="4FE3502D" w14:textId="74205F29" w:rsidR="00781A49" w:rsidRPr="00781A49" w:rsidRDefault="00781A49" w:rsidP="00781A49">
          <w:pPr>
            <w:pStyle w:val="Titlucuprins"/>
            <w:spacing w:line="360" w:lineRule="auto"/>
            <w:jc w:val="center"/>
            <w:rPr>
              <w:rFonts w:ascii="Times New Roman" w:hAnsi="Times New Roman" w:cs="Times New Roman"/>
              <w:b/>
              <w:color w:val="auto"/>
              <w:sz w:val="24"/>
              <w:szCs w:val="24"/>
            </w:rPr>
          </w:pPr>
          <w:r w:rsidRPr="00781A49">
            <w:rPr>
              <w:rFonts w:ascii="Times New Roman" w:hAnsi="Times New Roman" w:cs="Times New Roman"/>
              <w:b/>
              <w:color w:val="auto"/>
              <w:sz w:val="24"/>
              <w:szCs w:val="24"/>
            </w:rPr>
            <w:t>Table of Contents</w:t>
          </w:r>
        </w:p>
        <w:p w14:paraId="08547747" w14:textId="77777777" w:rsidR="0017140B" w:rsidRPr="0017140B" w:rsidRDefault="00781A49" w:rsidP="0017140B">
          <w:pPr>
            <w:pStyle w:val="Cuprins1"/>
            <w:tabs>
              <w:tab w:val="right" w:leader="dot" w:pos="9019"/>
            </w:tabs>
            <w:spacing w:line="360" w:lineRule="auto"/>
            <w:jc w:val="both"/>
            <w:rPr>
              <w:rFonts w:ascii="Times New Roman" w:eastAsiaTheme="minorEastAsia" w:hAnsi="Times New Roman" w:cs="Times New Roman"/>
              <w:noProof/>
              <w:sz w:val="24"/>
              <w:szCs w:val="24"/>
              <w:lang w:val="en-GB" w:eastAsia="en-GB"/>
            </w:rPr>
          </w:pPr>
          <w:r w:rsidRPr="0017140B">
            <w:rPr>
              <w:rFonts w:ascii="Times New Roman" w:hAnsi="Times New Roman" w:cs="Times New Roman"/>
              <w:b/>
              <w:bCs/>
              <w:noProof/>
              <w:sz w:val="24"/>
              <w:szCs w:val="24"/>
            </w:rPr>
            <w:fldChar w:fldCharType="begin"/>
          </w:r>
          <w:r w:rsidRPr="0017140B">
            <w:rPr>
              <w:rFonts w:ascii="Times New Roman" w:hAnsi="Times New Roman" w:cs="Times New Roman"/>
              <w:b/>
              <w:bCs/>
              <w:noProof/>
              <w:sz w:val="24"/>
              <w:szCs w:val="24"/>
            </w:rPr>
            <w:instrText xml:space="preserve"> TOC \o "1-3" \h \z \u </w:instrText>
          </w:r>
          <w:r w:rsidRPr="0017140B">
            <w:rPr>
              <w:rFonts w:ascii="Times New Roman" w:hAnsi="Times New Roman" w:cs="Times New Roman"/>
              <w:b/>
              <w:bCs/>
              <w:noProof/>
              <w:sz w:val="24"/>
              <w:szCs w:val="24"/>
            </w:rPr>
            <w:fldChar w:fldCharType="separate"/>
          </w:r>
          <w:hyperlink w:anchor="_Toc178262949" w:history="1">
            <w:r w:rsidR="0017140B" w:rsidRPr="0017140B">
              <w:rPr>
                <w:rStyle w:val="Hyperlink"/>
                <w:rFonts w:ascii="Times New Roman" w:hAnsi="Times New Roman" w:cs="Times New Roman"/>
                <w:noProof/>
                <w:sz w:val="24"/>
                <w:szCs w:val="24"/>
                <w:lang w:val="en-GB"/>
              </w:rPr>
              <w:t>Task 1</w:t>
            </w:r>
            <w:r w:rsidR="0017140B" w:rsidRPr="0017140B">
              <w:rPr>
                <w:rFonts w:ascii="Times New Roman" w:hAnsi="Times New Roman" w:cs="Times New Roman"/>
                <w:noProof/>
                <w:webHidden/>
                <w:sz w:val="24"/>
                <w:szCs w:val="24"/>
              </w:rPr>
              <w:tab/>
            </w:r>
            <w:r w:rsidR="0017140B" w:rsidRPr="0017140B">
              <w:rPr>
                <w:rFonts w:ascii="Times New Roman" w:hAnsi="Times New Roman" w:cs="Times New Roman"/>
                <w:noProof/>
                <w:webHidden/>
                <w:sz w:val="24"/>
                <w:szCs w:val="24"/>
              </w:rPr>
              <w:fldChar w:fldCharType="begin"/>
            </w:r>
            <w:r w:rsidR="0017140B" w:rsidRPr="0017140B">
              <w:rPr>
                <w:rFonts w:ascii="Times New Roman" w:hAnsi="Times New Roman" w:cs="Times New Roman"/>
                <w:noProof/>
                <w:webHidden/>
                <w:sz w:val="24"/>
                <w:szCs w:val="24"/>
              </w:rPr>
              <w:instrText xml:space="preserve"> PAGEREF _Toc178262949 \h </w:instrText>
            </w:r>
            <w:r w:rsidR="0017140B" w:rsidRPr="0017140B">
              <w:rPr>
                <w:rFonts w:ascii="Times New Roman" w:hAnsi="Times New Roman" w:cs="Times New Roman"/>
                <w:noProof/>
                <w:webHidden/>
                <w:sz w:val="24"/>
                <w:szCs w:val="24"/>
              </w:rPr>
            </w:r>
            <w:r w:rsidR="0017140B" w:rsidRPr="0017140B">
              <w:rPr>
                <w:rFonts w:ascii="Times New Roman" w:hAnsi="Times New Roman" w:cs="Times New Roman"/>
                <w:noProof/>
                <w:webHidden/>
                <w:sz w:val="24"/>
                <w:szCs w:val="24"/>
              </w:rPr>
              <w:fldChar w:fldCharType="separate"/>
            </w:r>
            <w:r w:rsidR="0017140B" w:rsidRPr="0017140B">
              <w:rPr>
                <w:rFonts w:ascii="Times New Roman" w:hAnsi="Times New Roman" w:cs="Times New Roman"/>
                <w:noProof/>
                <w:webHidden/>
                <w:sz w:val="24"/>
                <w:szCs w:val="24"/>
              </w:rPr>
              <w:t>3</w:t>
            </w:r>
            <w:r w:rsidR="0017140B" w:rsidRPr="0017140B">
              <w:rPr>
                <w:rFonts w:ascii="Times New Roman" w:hAnsi="Times New Roman" w:cs="Times New Roman"/>
                <w:noProof/>
                <w:webHidden/>
                <w:sz w:val="24"/>
                <w:szCs w:val="24"/>
              </w:rPr>
              <w:fldChar w:fldCharType="end"/>
            </w:r>
          </w:hyperlink>
        </w:p>
        <w:p w14:paraId="2B709245"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0" w:history="1">
            <w:r w:rsidRPr="0017140B">
              <w:rPr>
                <w:rStyle w:val="Hyperlink"/>
                <w:rFonts w:ascii="Times New Roman" w:hAnsi="Times New Roman" w:cs="Times New Roman"/>
                <w:noProof/>
                <w:sz w:val="24"/>
                <w:szCs w:val="24"/>
              </w:rPr>
              <w:t>Slide 1: Business Plan for Entrepreneurship</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_Toc178262950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3</w:t>
            </w:r>
            <w:r w:rsidRPr="0017140B">
              <w:rPr>
                <w:rFonts w:ascii="Times New Roman" w:hAnsi="Times New Roman" w:cs="Times New Roman"/>
                <w:noProof/>
                <w:webHidden/>
                <w:sz w:val="24"/>
                <w:szCs w:val="24"/>
              </w:rPr>
              <w:fldChar w:fldCharType="end"/>
            </w:r>
          </w:hyperlink>
        </w:p>
        <w:p w14:paraId="18A832BE"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1" w:history="1">
            <w:r w:rsidRPr="0017140B">
              <w:rPr>
                <w:rStyle w:val="Hyperlink"/>
                <w:rFonts w:ascii="Times New Roman" w:hAnsi="Times New Roman" w:cs="Times New Roman"/>
                <w:noProof/>
                <w:sz w:val="24"/>
                <w:szCs w:val="24"/>
              </w:rPr>
              <w:t>Slide 2: Introduction</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_Toc178262951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3</w:t>
            </w:r>
            <w:r w:rsidRPr="0017140B">
              <w:rPr>
                <w:rFonts w:ascii="Times New Roman" w:hAnsi="Times New Roman" w:cs="Times New Roman"/>
                <w:noProof/>
                <w:webHidden/>
                <w:sz w:val="24"/>
                <w:szCs w:val="24"/>
              </w:rPr>
              <w:fldChar w:fldCharType="end"/>
            </w:r>
          </w:hyperlink>
        </w:p>
        <w:p w14:paraId="07AF560E"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2" w:history="1">
            <w:r w:rsidRPr="0017140B">
              <w:rPr>
                <w:rStyle w:val="Hyperlink"/>
                <w:rFonts w:ascii="Times New Roman" w:hAnsi="Times New Roman" w:cs="Times New Roman"/>
                <w:noProof/>
                <w:sz w:val="24"/>
                <w:szCs w:val="24"/>
              </w:rPr>
              <w:t>Slide 3: Overview of the business idea, product and/or service</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_Toc178262952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4</w:t>
            </w:r>
            <w:r w:rsidRPr="0017140B">
              <w:rPr>
                <w:rFonts w:ascii="Times New Roman" w:hAnsi="Times New Roman" w:cs="Times New Roman"/>
                <w:noProof/>
                <w:webHidden/>
                <w:sz w:val="24"/>
                <w:szCs w:val="24"/>
              </w:rPr>
              <w:fldChar w:fldCharType="end"/>
            </w:r>
          </w:hyperlink>
        </w:p>
        <w:p w14:paraId="6C84FEF2"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3" w:history="1">
            <w:r w:rsidRPr="0017140B">
              <w:rPr>
                <w:rStyle w:val="Hyperlink"/>
                <w:rFonts w:ascii="Times New Roman" w:hAnsi="Times New Roman" w:cs="Times New Roman"/>
                <w:noProof/>
                <w:sz w:val="24"/>
                <w:szCs w:val="24"/>
              </w:rPr>
              <w:t>Slide 4: Ownership, Legal format</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_Toc178262953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5</w:t>
            </w:r>
            <w:r w:rsidRPr="0017140B">
              <w:rPr>
                <w:rFonts w:ascii="Times New Roman" w:hAnsi="Times New Roman" w:cs="Times New Roman"/>
                <w:noProof/>
                <w:webHidden/>
                <w:sz w:val="24"/>
                <w:szCs w:val="24"/>
              </w:rPr>
              <w:fldChar w:fldCharType="end"/>
            </w:r>
          </w:hyperlink>
        </w:p>
        <w:p w14:paraId="45357C08"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4" w:history="1">
            <w:r w:rsidRPr="0017140B">
              <w:rPr>
                <w:rStyle w:val="Hyperlink"/>
                <w:rFonts w:ascii="Times New Roman" w:hAnsi="Times New Roman" w:cs="Times New Roman"/>
                <w:noProof/>
                <w:sz w:val="24"/>
                <w:szCs w:val="24"/>
              </w:rPr>
              <w:t>Slide 5: Management of the company</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_Toc178262954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6</w:t>
            </w:r>
            <w:r w:rsidRPr="0017140B">
              <w:rPr>
                <w:rFonts w:ascii="Times New Roman" w:hAnsi="Times New Roman" w:cs="Times New Roman"/>
                <w:noProof/>
                <w:webHidden/>
                <w:sz w:val="24"/>
                <w:szCs w:val="24"/>
              </w:rPr>
              <w:fldChar w:fldCharType="end"/>
            </w:r>
          </w:hyperlink>
        </w:p>
        <w:p w14:paraId="2FE40AF6"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5" w:history="1">
            <w:r w:rsidRPr="0017140B">
              <w:rPr>
                <w:rStyle w:val="Hyperlink"/>
                <w:rFonts w:ascii="Times New Roman" w:hAnsi="Times New Roman" w:cs="Times New Roman"/>
                <w:noProof/>
                <w:sz w:val="24"/>
                <w:szCs w:val="24"/>
              </w:rPr>
              <w:t>Slide 6: Evaluation of the business idea by using the SWOT analysis model</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_Toc178262955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7</w:t>
            </w:r>
            <w:r w:rsidRPr="0017140B">
              <w:rPr>
                <w:rFonts w:ascii="Times New Roman" w:hAnsi="Times New Roman" w:cs="Times New Roman"/>
                <w:noProof/>
                <w:webHidden/>
                <w:sz w:val="24"/>
                <w:szCs w:val="24"/>
              </w:rPr>
              <w:fldChar w:fldCharType="end"/>
            </w:r>
          </w:hyperlink>
        </w:p>
        <w:p w14:paraId="5A8540DA"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6" w:history="1">
            <w:r w:rsidRPr="0017140B">
              <w:rPr>
                <w:rStyle w:val="Hyperlink"/>
                <w:rFonts w:ascii="Times New Roman" w:hAnsi="Times New Roman" w:cs="Times New Roman"/>
                <w:noProof/>
                <w:sz w:val="24"/>
                <w:szCs w:val="24"/>
              </w:rPr>
              <w:t>Slide 7: Cash flow forecast</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_Toc178262956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8</w:t>
            </w:r>
            <w:r w:rsidRPr="0017140B">
              <w:rPr>
                <w:rFonts w:ascii="Times New Roman" w:hAnsi="Times New Roman" w:cs="Times New Roman"/>
                <w:noProof/>
                <w:webHidden/>
                <w:sz w:val="24"/>
                <w:szCs w:val="24"/>
              </w:rPr>
              <w:fldChar w:fldCharType="end"/>
            </w:r>
          </w:hyperlink>
        </w:p>
        <w:p w14:paraId="4515E1F5"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7" w:history="1">
            <w:r w:rsidRPr="0017140B">
              <w:rPr>
                <w:rStyle w:val="Hyperlink"/>
                <w:rFonts w:ascii="Times New Roman" w:hAnsi="Times New Roman" w:cs="Times New Roman"/>
                <w:noProof/>
                <w:sz w:val="24"/>
                <w:szCs w:val="24"/>
              </w:rPr>
              <w:t>Slide 8: Reference List</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_Toc178262957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9</w:t>
            </w:r>
            <w:r w:rsidRPr="0017140B">
              <w:rPr>
                <w:rFonts w:ascii="Times New Roman" w:hAnsi="Times New Roman" w:cs="Times New Roman"/>
                <w:noProof/>
                <w:webHidden/>
                <w:sz w:val="24"/>
                <w:szCs w:val="24"/>
              </w:rPr>
              <w:fldChar w:fldCharType="end"/>
            </w:r>
          </w:hyperlink>
        </w:p>
        <w:p w14:paraId="738A4A05" w14:textId="77777777" w:rsidR="0017140B" w:rsidRPr="0017140B" w:rsidRDefault="0017140B" w:rsidP="0017140B">
          <w:pPr>
            <w:pStyle w:val="Cuprins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8" w:history="1">
            <w:r w:rsidRPr="0017140B">
              <w:rPr>
                <w:rStyle w:val="Hyperlink"/>
                <w:rFonts w:ascii="Times New Roman" w:hAnsi="Times New Roman" w:cs="Times New Roman"/>
                <w:noProof/>
                <w:sz w:val="24"/>
                <w:szCs w:val="24"/>
              </w:rPr>
              <w:t>Task 2</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_Toc178262958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11</w:t>
            </w:r>
            <w:r w:rsidRPr="0017140B">
              <w:rPr>
                <w:rFonts w:ascii="Times New Roman" w:hAnsi="Times New Roman" w:cs="Times New Roman"/>
                <w:noProof/>
                <w:webHidden/>
                <w:sz w:val="24"/>
                <w:szCs w:val="24"/>
              </w:rPr>
              <w:fldChar w:fldCharType="end"/>
            </w:r>
          </w:hyperlink>
        </w:p>
        <w:p w14:paraId="1B468FBD"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59" w:history="1">
            <w:r w:rsidRPr="0017140B">
              <w:rPr>
                <w:rStyle w:val="Hyperlink"/>
                <w:rFonts w:ascii="Times New Roman" w:hAnsi="Times New Roman" w:cs="Times New Roman"/>
                <w:noProof/>
                <w:sz w:val="24"/>
                <w:szCs w:val="24"/>
                <w:lang w:val="en-GB"/>
              </w:rPr>
              <w:t>Introduction</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_Toc178262959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11</w:t>
            </w:r>
            <w:r w:rsidRPr="0017140B">
              <w:rPr>
                <w:rFonts w:ascii="Times New Roman" w:hAnsi="Times New Roman" w:cs="Times New Roman"/>
                <w:noProof/>
                <w:webHidden/>
                <w:sz w:val="24"/>
                <w:szCs w:val="24"/>
              </w:rPr>
              <w:fldChar w:fldCharType="end"/>
            </w:r>
          </w:hyperlink>
        </w:p>
        <w:p w14:paraId="7D050B1E"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0" w:history="1">
            <w:r w:rsidRPr="0017140B">
              <w:rPr>
                <w:rStyle w:val="Hyperlink"/>
                <w:rFonts w:ascii="Times New Roman" w:hAnsi="Times New Roman" w:cs="Times New Roman"/>
                <w:noProof/>
                <w:sz w:val="24"/>
                <w:szCs w:val="24"/>
                <w:lang w:val="en-GB"/>
              </w:rPr>
              <w:t>Main Analysis</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_Toc178262960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11</w:t>
            </w:r>
            <w:r w:rsidRPr="0017140B">
              <w:rPr>
                <w:rFonts w:ascii="Times New Roman" w:hAnsi="Times New Roman" w:cs="Times New Roman"/>
                <w:noProof/>
                <w:webHidden/>
                <w:sz w:val="24"/>
                <w:szCs w:val="24"/>
              </w:rPr>
              <w:fldChar w:fldCharType="end"/>
            </w:r>
          </w:hyperlink>
        </w:p>
        <w:p w14:paraId="45886659" w14:textId="77777777" w:rsidR="0017140B" w:rsidRPr="0017140B" w:rsidRDefault="0017140B" w:rsidP="0017140B">
          <w:pPr>
            <w:pStyle w:val="Cuprins3"/>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1" w:history="1">
            <w:r w:rsidRPr="0017140B">
              <w:rPr>
                <w:rStyle w:val="Hyperlink"/>
                <w:rFonts w:ascii="Times New Roman" w:hAnsi="Times New Roman" w:cs="Times New Roman"/>
                <w:noProof/>
                <w:sz w:val="24"/>
                <w:szCs w:val="24"/>
                <w:lang w:val="en-GB"/>
              </w:rPr>
              <w:t>Brief history of entrepreneur</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_Toc178262961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11</w:t>
            </w:r>
            <w:r w:rsidRPr="0017140B">
              <w:rPr>
                <w:rFonts w:ascii="Times New Roman" w:hAnsi="Times New Roman" w:cs="Times New Roman"/>
                <w:noProof/>
                <w:webHidden/>
                <w:sz w:val="24"/>
                <w:szCs w:val="24"/>
              </w:rPr>
              <w:fldChar w:fldCharType="end"/>
            </w:r>
          </w:hyperlink>
        </w:p>
        <w:p w14:paraId="1CCB4644" w14:textId="77777777" w:rsidR="0017140B" w:rsidRPr="0017140B" w:rsidRDefault="0017140B" w:rsidP="0017140B">
          <w:pPr>
            <w:pStyle w:val="Cuprins3"/>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2" w:history="1">
            <w:r w:rsidRPr="0017140B">
              <w:rPr>
                <w:rStyle w:val="Hyperlink"/>
                <w:rFonts w:ascii="Times New Roman" w:hAnsi="Times New Roman" w:cs="Times New Roman"/>
                <w:noProof/>
                <w:sz w:val="24"/>
                <w:szCs w:val="24"/>
                <w:lang w:val="en-GB"/>
              </w:rPr>
              <w:t>Achievements of the entrepreneur</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_Toc178262962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13</w:t>
            </w:r>
            <w:r w:rsidRPr="0017140B">
              <w:rPr>
                <w:rFonts w:ascii="Times New Roman" w:hAnsi="Times New Roman" w:cs="Times New Roman"/>
                <w:noProof/>
                <w:webHidden/>
                <w:sz w:val="24"/>
                <w:szCs w:val="24"/>
              </w:rPr>
              <w:fldChar w:fldCharType="end"/>
            </w:r>
          </w:hyperlink>
        </w:p>
        <w:p w14:paraId="3D5361B1" w14:textId="77777777" w:rsidR="0017140B" w:rsidRPr="0017140B" w:rsidRDefault="0017140B" w:rsidP="0017140B">
          <w:pPr>
            <w:pStyle w:val="Cuprins3"/>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3" w:history="1">
            <w:r w:rsidRPr="0017140B">
              <w:rPr>
                <w:rStyle w:val="Hyperlink"/>
                <w:rFonts w:ascii="Times New Roman" w:hAnsi="Times New Roman" w:cs="Times New Roman"/>
                <w:noProof/>
                <w:sz w:val="24"/>
                <w:szCs w:val="24"/>
                <w:lang w:val="en-GB"/>
              </w:rPr>
              <w:t>Motives of the entrepreneur</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_Toc178262963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13</w:t>
            </w:r>
            <w:r w:rsidRPr="0017140B">
              <w:rPr>
                <w:rFonts w:ascii="Times New Roman" w:hAnsi="Times New Roman" w:cs="Times New Roman"/>
                <w:noProof/>
                <w:webHidden/>
                <w:sz w:val="24"/>
                <w:szCs w:val="24"/>
              </w:rPr>
              <w:fldChar w:fldCharType="end"/>
            </w:r>
          </w:hyperlink>
        </w:p>
        <w:p w14:paraId="42D7859D" w14:textId="77777777" w:rsidR="0017140B" w:rsidRPr="0017140B" w:rsidRDefault="0017140B" w:rsidP="0017140B">
          <w:pPr>
            <w:pStyle w:val="Cuprins3"/>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4" w:history="1">
            <w:r w:rsidRPr="0017140B">
              <w:rPr>
                <w:rStyle w:val="Hyperlink"/>
                <w:rFonts w:ascii="Times New Roman" w:hAnsi="Times New Roman" w:cs="Times New Roman"/>
                <w:noProof/>
                <w:sz w:val="24"/>
                <w:szCs w:val="24"/>
                <w:lang w:val="en-GB"/>
              </w:rPr>
              <w:t>Identification of their entrepreneurial traits</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_Toc178262964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14</w:t>
            </w:r>
            <w:r w:rsidRPr="0017140B">
              <w:rPr>
                <w:rFonts w:ascii="Times New Roman" w:hAnsi="Times New Roman" w:cs="Times New Roman"/>
                <w:noProof/>
                <w:webHidden/>
                <w:sz w:val="24"/>
                <w:szCs w:val="24"/>
              </w:rPr>
              <w:fldChar w:fldCharType="end"/>
            </w:r>
          </w:hyperlink>
        </w:p>
        <w:p w14:paraId="612DA85B"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5" w:history="1">
            <w:r w:rsidRPr="0017140B">
              <w:rPr>
                <w:rStyle w:val="Hyperlink"/>
                <w:rFonts w:ascii="Times New Roman" w:hAnsi="Times New Roman" w:cs="Times New Roman"/>
                <w:noProof/>
                <w:sz w:val="24"/>
                <w:szCs w:val="24"/>
                <w:lang w:val="en-GB"/>
              </w:rPr>
              <w:t>Conclusion</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_Toc178262965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15</w:t>
            </w:r>
            <w:r w:rsidRPr="0017140B">
              <w:rPr>
                <w:rFonts w:ascii="Times New Roman" w:hAnsi="Times New Roman" w:cs="Times New Roman"/>
                <w:noProof/>
                <w:webHidden/>
                <w:sz w:val="24"/>
                <w:szCs w:val="24"/>
              </w:rPr>
              <w:fldChar w:fldCharType="end"/>
            </w:r>
          </w:hyperlink>
        </w:p>
        <w:p w14:paraId="2FA0A079" w14:textId="77777777" w:rsidR="0017140B" w:rsidRPr="0017140B" w:rsidRDefault="0017140B" w:rsidP="0017140B">
          <w:pPr>
            <w:pStyle w:val="Cuprins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6" w:history="1">
            <w:r w:rsidRPr="0017140B">
              <w:rPr>
                <w:rStyle w:val="Hyperlink"/>
                <w:rFonts w:ascii="Times New Roman" w:hAnsi="Times New Roman" w:cs="Times New Roman"/>
                <w:noProof/>
                <w:sz w:val="24"/>
                <w:szCs w:val="24"/>
              </w:rPr>
              <w:t>References</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_Toc178262966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16</w:t>
            </w:r>
            <w:r w:rsidRPr="0017140B">
              <w:rPr>
                <w:rFonts w:ascii="Times New Roman" w:hAnsi="Times New Roman" w:cs="Times New Roman"/>
                <w:noProof/>
                <w:webHidden/>
                <w:sz w:val="24"/>
                <w:szCs w:val="24"/>
              </w:rPr>
              <w:fldChar w:fldCharType="end"/>
            </w:r>
          </w:hyperlink>
        </w:p>
        <w:p w14:paraId="40390DA3"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7" w:history="1">
            <w:r w:rsidRPr="0017140B">
              <w:rPr>
                <w:rStyle w:val="Hyperlink"/>
                <w:rFonts w:ascii="Times New Roman" w:hAnsi="Times New Roman" w:cs="Times New Roman"/>
                <w:noProof/>
                <w:sz w:val="24"/>
                <w:szCs w:val="24"/>
              </w:rPr>
              <w:t>Task 1</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_Toc178262967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16</w:t>
            </w:r>
            <w:r w:rsidRPr="0017140B">
              <w:rPr>
                <w:rFonts w:ascii="Times New Roman" w:hAnsi="Times New Roman" w:cs="Times New Roman"/>
                <w:noProof/>
                <w:webHidden/>
                <w:sz w:val="24"/>
                <w:szCs w:val="24"/>
              </w:rPr>
              <w:fldChar w:fldCharType="end"/>
            </w:r>
          </w:hyperlink>
        </w:p>
        <w:p w14:paraId="67CCEB39" w14:textId="77777777" w:rsidR="0017140B" w:rsidRPr="0017140B" w:rsidRDefault="0017140B" w:rsidP="0017140B">
          <w:pPr>
            <w:pStyle w:val="Cuprins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w:anchor="_Toc178262968" w:history="1">
            <w:r w:rsidRPr="0017140B">
              <w:rPr>
                <w:rStyle w:val="Hyperlink"/>
                <w:rFonts w:ascii="Times New Roman" w:hAnsi="Times New Roman" w:cs="Times New Roman"/>
                <w:noProof/>
                <w:sz w:val="24"/>
                <w:szCs w:val="24"/>
              </w:rPr>
              <w:t>Task 2</w:t>
            </w:r>
            <w:r w:rsidRPr="0017140B">
              <w:rPr>
                <w:rFonts w:ascii="Times New Roman" w:hAnsi="Times New Roman" w:cs="Times New Roman"/>
                <w:noProof/>
                <w:webHidden/>
                <w:sz w:val="24"/>
                <w:szCs w:val="24"/>
              </w:rPr>
              <w:tab/>
            </w:r>
            <w:r w:rsidRPr="0017140B">
              <w:rPr>
                <w:rFonts w:ascii="Times New Roman" w:hAnsi="Times New Roman" w:cs="Times New Roman"/>
                <w:noProof/>
                <w:webHidden/>
                <w:sz w:val="24"/>
                <w:szCs w:val="24"/>
              </w:rPr>
              <w:fldChar w:fldCharType="begin"/>
            </w:r>
            <w:r w:rsidRPr="0017140B">
              <w:rPr>
                <w:rFonts w:ascii="Times New Roman" w:hAnsi="Times New Roman" w:cs="Times New Roman"/>
                <w:noProof/>
                <w:webHidden/>
                <w:sz w:val="24"/>
                <w:szCs w:val="24"/>
              </w:rPr>
              <w:instrText xml:space="preserve"> PAGEREF _Toc178262968 \h </w:instrText>
            </w:r>
            <w:r w:rsidRPr="0017140B">
              <w:rPr>
                <w:rFonts w:ascii="Times New Roman" w:hAnsi="Times New Roman" w:cs="Times New Roman"/>
                <w:noProof/>
                <w:webHidden/>
                <w:sz w:val="24"/>
                <w:szCs w:val="24"/>
              </w:rPr>
            </w:r>
            <w:r w:rsidRPr="0017140B">
              <w:rPr>
                <w:rFonts w:ascii="Times New Roman" w:hAnsi="Times New Roman" w:cs="Times New Roman"/>
                <w:noProof/>
                <w:webHidden/>
                <w:sz w:val="24"/>
                <w:szCs w:val="24"/>
              </w:rPr>
              <w:fldChar w:fldCharType="separate"/>
            </w:r>
            <w:r w:rsidRPr="0017140B">
              <w:rPr>
                <w:rFonts w:ascii="Times New Roman" w:hAnsi="Times New Roman" w:cs="Times New Roman"/>
                <w:noProof/>
                <w:webHidden/>
                <w:sz w:val="24"/>
                <w:szCs w:val="24"/>
              </w:rPr>
              <w:t>17</w:t>
            </w:r>
            <w:r w:rsidRPr="0017140B">
              <w:rPr>
                <w:rFonts w:ascii="Times New Roman" w:hAnsi="Times New Roman" w:cs="Times New Roman"/>
                <w:noProof/>
                <w:webHidden/>
                <w:sz w:val="24"/>
                <w:szCs w:val="24"/>
              </w:rPr>
              <w:fldChar w:fldCharType="end"/>
            </w:r>
          </w:hyperlink>
        </w:p>
        <w:p w14:paraId="5E87A710" w14:textId="2CA9409C" w:rsidR="00781A49" w:rsidRDefault="00781A49" w:rsidP="0017140B">
          <w:pPr>
            <w:spacing w:line="360" w:lineRule="auto"/>
            <w:jc w:val="both"/>
          </w:pPr>
          <w:r w:rsidRPr="0017140B">
            <w:rPr>
              <w:rFonts w:ascii="Times New Roman" w:hAnsi="Times New Roman" w:cs="Times New Roman"/>
              <w:b/>
              <w:bCs/>
              <w:noProof/>
              <w:sz w:val="24"/>
              <w:szCs w:val="24"/>
            </w:rPr>
            <w:fldChar w:fldCharType="end"/>
          </w:r>
        </w:p>
      </w:sdtContent>
    </w:sdt>
    <w:p w14:paraId="30A813FD" w14:textId="77777777" w:rsidR="00FC2E6A" w:rsidRPr="00FC2E6A" w:rsidRDefault="00FC2E6A" w:rsidP="00FC2E6A">
      <w:pPr>
        <w:pStyle w:val="NormalWeb"/>
        <w:spacing w:before="0" w:beforeAutospacing="0" w:after="0" w:afterAutospacing="0" w:line="360" w:lineRule="auto"/>
        <w:jc w:val="center"/>
        <w:rPr>
          <w:i/>
          <w:lang w:val="en-GB"/>
        </w:rPr>
      </w:pPr>
    </w:p>
    <w:p w14:paraId="00000007" w14:textId="050AE5A3" w:rsidR="004651E9" w:rsidRPr="00FC2E6A" w:rsidRDefault="00EF498A" w:rsidP="00FC2E6A">
      <w:pPr>
        <w:pStyle w:val="Titlu"/>
        <w:spacing w:line="360" w:lineRule="auto"/>
        <w:jc w:val="center"/>
        <w:rPr>
          <w:rFonts w:ascii="Times New Roman" w:eastAsia="Times New Roman" w:hAnsi="Times New Roman" w:cs="Times New Roman"/>
          <w:b/>
          <w:sz w:val="36"/>
          <w:szCs w:val="36"/>
          <w:lang w:val="en-GB"/>
        </w:rPr>
      </w:pPr>
      <w:r w:rsidRPr="00FC2E6A">
        <w:rPr>
          <w:lang w:val="en-GB"/>
        </w:rPr>
        <w:br w:type="page"/>
      </w:r>
    </w:p>
    <w:p w14:paraId="19FF6EEE" w14:textId="665EE115" w:rsidR="00954C1B" w:rsidRPr="00954C1B" w:rsidRDefault="00954C1B" w:rsidP="00954C1B">
      <w:pPr>
        <w:pStyle w:val="Titlu1"/>
        <w:rPr>
          <w:lang w:val="en-GB"/>
        </w:rPr>
      </w:pPr>
      <w:bookmarkStart w:id="7" w:name="_Toc178262949"/>
      <w:r w:rsidRPr="00954C1B">
        <w:rPr>
          <w:lang w:val="en-GB"/>
        </w:rPr>
        <w:t>Task 1</w:t>
      </w:r>
      <w:bookmarkEnd w:id="7"/>
    </w:p>
    <w:p w14:paraId="32A8F727" w14:textId="77777777" w:rsidR="00954C1B" w:rsidRDefault="00954C1B" w:rsidP="00954C1B">
      <w:pPr>
        <w:pStyle w:val="Titlu2"/>
      </w:pPr>
      <w:bookmarkStart w:id="8" w:name="_Toc178262950"/>
      <w:r w:rsidRPr="00954C1B">
        <w:t>Slide 1: Business Plan for Entrepreneurship</w:t>
      </w:r>
      <w:bookmarkEnd w:id="8"/>
    </w:p>
    <w:p w14:paraId="69CE95B3" w14:textId="29A709DD" w:rsidR="0017140B" w:rsidRPr="0017140B" w:rsidRDefault="003D4EC1" w:rsidP="0017140B">
      <w:pPr>
        <w:jc w:val="center"/>
      </w:pPr>
      <w:r w:rsidRPr="003D4EC1">
        <w:rPr>
          <w:noProof/>
        </w:rPr>
        <w:drawing>
          <wp:inline distT="0" distB="0" distL="0" distR="0" wp14:anchorId="08322467" wp14:editId="309A7635">
            <wp:extent cx="5733415" cy="322453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3224530"/>
                    </a:xfrm>
                    <a:prstGeom prst="rect">
                      <a:avLst/>
                    </a:prstGeom>
                  </pic:spPr>
                </pic:pic>
              </a:graphicData>
            </a:graphic>
          </wp:inline>
        </w:drawing>
      </w:r>
    </w:p>
    <w:p w14:paraId="171E5A6D" w14:textId="77777777" w:rsidR="00954C1B" w:rsidRDefault="00954C1B" w:rsidP="00954C1B">
      <w:pPr>
        <w:pStyle w:val="Titlu2"/>
      </w:pPr>
      <w:bookmarkStart w:id="9" w:name="_Toc178262951"/>
      <w:r w:rsidRPr="00954C1B">
        <w:t>Slide 2: Introduction</w:t>
      </w:r>
      <w:bookmarkEnd w:id="9"/>
      <w:r w:rsidRPr="00954C1B">
        <w:t xml:space="preserve"> </w:t>
      </w:r>
    </w:p>
    <w:p w14:paraId="36103B0E" w14:textId="33AEC14E" w:rsidR="0017140B" w:rsidRPr="0017140B" w:rsidRDefault="0017140B" w:rsidP="0017140B">
      <w:pPr>
        <w:jc w:val="center"/>
      </w:pPr>
      <w:r w:rsidRPr="0017140B">
        <w:rPr>
          <w:noProof/>
        </w:rPr>
        <w:drawing>
          <wp:inline distT="0" distB="0" distL="0" distR="0" wp14:anchorId="523AAEBE" wp14:editId="2D0EDDB5">
            <wp:extent cx="5733415" cy="322453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224530"/>
                    </a:xfrm>
                    <a:prstGeom prst="rect">
                      <a:avLst/>
                    </a:prstGeom>
                  </pic:spPr>
                </pic:pic>
              </a:graphicData>
            </a:graphic>
          </wp:inline>
        </w:drawing>
      </w:r>
    </w:p>
    <w:p w14:paraId="027FD77A"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Slide Notes: </w:t>
      </w:r>
    </w:p>
    <w:p w14:paraId="7D7A088E" w14:textId="77777777" w:rsidR="00954C1B" w:rsidRPr="00954C1B" w:rsidRDefault="00954C1B" w:rsidP="00954C1B">
      <w:pPr>
        <w:spacing w:line="360" w:lineRule="auto"/>
        <w:jc w:val="both"/>
        <w:rPr>
          <w:rFonts w:ascii="Times New Roman" w:eastAsia="Times New Roman" w:hAnsi="Times New Roman" w:cs="Times New Roman"/>
          <w:sz w:val="24"/>
          <w:szCs w:val="24"/>
          <w:highlight w:val="white"/>
        </w:rPr>
      </w:pPr>
      <w:r w:rsidRPr="00954C1B">
        <w:rPr>
          <w:rFonts w:ascii="Times New Roman" w:eastAsia="Times New Roman" w:hAnsi="Times New Roman" w:cs="Times New Roman"/>
          <w:sz w:val="24"/>
          <w:szCs w:val="24"/>
        </w:rPr>
        <w:t>The proposition of a robust business plan before the implementation of the business idea into action provides a robust competitive advantage regarding the proliferation of the offered prod</w:t>
      </w:r>
      <w:r w:rsidRPr="00954C1B">
        <w:rPr>
          <w:rFonts w:ascii="Times New Roman" w:eastAsia="Times New Roman" w:hAnsi="Times New Roman" w:cs="Times New Roman"/>
          <w:sz w:val="24"/>
          <w:szCs w:val="24"/>
          <w:highlight w:val="white"/>
        </w:rPr>
        <w:t>uct and its respective services (</w:t>
      </w:r>
      <w:proofErr w:type="spellStart"/>
      <w:r w:rsidRPr="00954C1B">
        <w:rPr>
          <w:rFonts w:ascii="Times New Roman" w:eastAsia="Times New Roman" w:hAnsi="Times New Roman" w:cs="Times New Roman"/>
          <w:color w:val="222222"/>
          <w:sz w:val="24"/>
          <w:szCs w:val="24"/>
          <w:highlight w:val="white"/>
        </w:rPr>
        <w:t>Latifi</w:t>
      </w:r>
      <w:proofErr w:type="spellEnd"/>
      <w:r w:rsidRPr="00954C1B">
        <w:rPr>
          <w:rFonts w:ascii="Times New Roman" w:eastAsia="Times New Roman" w:hAnsi="Times New Roman" w:cs="Times New Roman"/>
          <w:color w:val="222222"/>
          <w:sz w:val="24"/>
          <w:szCs w:val="24"/>
          <w:highlight w:val="white"/>
        </w:rPr>
        <w:t xml:space="preserve"> </w:t>
      </w:r>
      <w:r w:rsidRPr="00954C1B">
        <w:rPr>
          <w:rFonts w:ascii="Times New Roman" w:eastAsia="Times New Roman" w:hAnsi="Times New Roman" w:cs="Times New Roman"/>
          <w:i/>
          <w:color w:val="222222"/>
          <w:sz w:val="24"/>
          <w:szCs w:val="24"/>
          <w:highlight w:val="white"/>
        </w:rPr>
        <w:t xml:space="preserve">et al., </w:t>
      </w:r>
      <w:r w:rsidRPr="00954C1B">
        <w:rPr>
          <w:rFonts w:ascii="Times New Roman" w:eastAsia="Times New Roman" w:hAnsi="Times New Roman" w:cs="Times New Roman"/>
          <w:color w:val="222222"/>
          <w:sz w:val="24"/>
          <w:szCs w:val="24"/>
          <w:highlight w:val="white"/>
        </w:rPr>
        <w:t>2024, p. 7</w:t>
      </w:r>
      <w:r w:rsidRPr="00954C1B">
        <w:rPr>
          <w:rFonts w:ascii="Times New Roman" w:eastAsia="Times New Roman" w:hAnsi="Times New Roman" w:cs="Times New Roman"/>
          <w:sz w:val="24"/>
          <w:szCs w:val="24"/>
          <w:highlight w:val="white"/>
        </w:rPr>
        <w:t xml:space="preserve">). </w:t>
      </w:r>
    </w:p>
    <w:p w14:paraId="4DA73A5B" w14:textId="053B476D"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The following analysis will focus on the introduction of a nanotechnology-based gadget known as </w:t>
      </w:r>
      <w:proofErr w:type="spellStart"/>
      <w:r w:rsidRPr="00954C1B">
        <w:rPr>
          <w:rFonts w:ascii="Times New Roman" w:eastAsia="Times New Roman" w:hAnsi="Times New Roman" w:cs="Times New Roman"/>
          <w:sz w:val="24"/>
          <w:szCs w:val="24"/>
        </w:rPr>
        <w:t>Vitaro</w:t>
      </w:r>
      <w:proofErr w:type="spellEnd"/>
      <w:r w:rsidR="003D4EC1">
        <w:rPr>
          <w:rFonts w:ascii="Times New Roman" w:eastAsia="Times New Roman" w:hAnsi="Times New Roman" w:cs="Times New Roman"/>
          <w:sz w:val="24"/>
          <w:szCs w:val="24"/>
        </w:rPr>
        <w:t xml:space="preserve"> by</w:t>
      </w:r>
      <w:r w:rsidRPr="00954C1B">
        <w:rPr>
          <w:rFonts w:ascii="Times New Roman" w:eastAsia="Times New Roman" w:hAnsi="Times New Roman" w:cs="Times New Roman"/>
          <w:sz w:val="24"/>
          <w:szCs w:val="24"/>
        </w:rPr>
        <w:t xml:space="preserve"> BKC pharmaceutical group which will provide SOS services to the elderly population in the UK dealing with critical health issues. </w:t>
      </w:r>
    </w:p>
    <w:p w14:paraId="23768EE6"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The analysis of this business idea will be evaluated through an overview of the business proposal, the effectiveness of the product, and legal requirements for the business along with management of the company. </w:t>
      </w:r>
    </w:p>
    <w:p w14:paraId="1654DF3B"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Following this, the analysis will also withhold the elaboration of the business proposal through a robust SWOT analysis, and cash flow forecast. </w:t>
      </w:r>
    </w:p>
    <w:p w14:paraId="51048D76"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Speaker Notes: </w:t>
      </w:r>
    </w:p>
    <w:p w14:paraId="36B3B618" w14:textId="77777777" w:rsidR="00954C1B" w:rsidRPr="00954C1B" w:rsidRDefault="00954C1B" w:rsidP="00954C1B">
      <w:pPr>
        <w:spacing w:line="360" w:lineRule="auto"/>
        <w:jc w:val="both"/>
        <w:rPr>
          <w:rFonts w:ascii="Times New Roman" w:eastAsia="Times New Roman" w:hAnsi="Times New Roman" w:cs="Times New Roman"/>
          <w:b/>
          <w:sz w:val="24"/>
          <w:szCs w:val="24"/>
        </w:rPr>
      </w:pPr>
      <w:r w:rsidRPr="00954C1B">
        <w:rPr>
          <w:rFonts w:ascii="Times New Roman" w:eastAsia="Times New Roman" w:hAnsi="Times New Roman" w:cs="Times New Roman"/>
          <w:sz w:val="24"/>
          <w:szCs w:val="24"/>
        </w:rPr>
        <w:t>The effectiveness of a robust business idea c</w:t>
      </w:r>
      <w:r w:rsidRPr="00954C1B">
        <w:rPr>
          <w:rFonts w:ascii="Times New Roman" w:eastAsia="Times New Roman" w:hAnsi="Times New Roman" w:cs="Times New Roman"/>
          <w:sz w:val="24"/>
          <w:szCs w:val="24"/>
          <w:highlight w:val="white"/>
        </w:rPr>
        <w:t>an be analysed through the response of the target customer with further analysis of their specific requirements (</w:t>
      </w:r>
      <w:proofErr w:type="spellStart"/>
      <w:r w:rsidRPr="00954C1B">
        <w:rPr>
          <w:rFonts w:ascii="Times New Roman" w:eastAsia="Times New Roman" w:hAnsi="Times New Roman" w:cs="Times New Roman"/>
          <w:color w:val="222222"/>
          <w:sz w:val="24"/>
          <w:szCs w:val="24"/>
          <w:highlight w:val="white"/>
        </w:rPr>
        <w:t>Rajaratne</w:t>
      </w:r>
      <w:proofErr w:type="spellEnd"/>
      <w:r w:rsidRPr="00954C1B">
        <w:rPr>
          <w:rFonts w:ascii="Times New Roman" w:eastAsia="Times New Roman" w:hAnsi="Times New Roman" w:cs="Times New Roman"/>
          <w:color w:val="222222"/>
          <w:sz w:val="24"/>
          <w:szCs w:val="24"/>
          <w:highlight w:val="white"/>
        </w:rPr>
        <w:t>, 2024, p. 12</w:t>
      </w:r>
      <w:r w:rsidRPr="00954C1B">
        <w:rPr>
          <w:rFonts w:ascii="Times New Roman" w:eastAsia="Times New Roman" w:hAnsi="Times New Roman" w:cs="Times New Roman"/>
          <w:sz w:val="24"/>
          <w:szCs w:val="24"/>
          <w:highlight w:val="white"/>
        </w:rPr>
        <w:t>). I think this proposed business plan holds critical productiveness that reflects its versatility in th</w:t>
      </w:r>
      <w:r w:rsidRPr="00954C1B">
        <w:rPr>
          <w:rFonts w:ascii="Times New Roman" w:eastAsia="Times New Roman" w:hAnsi="Times New Roman" w:cs="Times New Roman"/>
          <w:sz w:val="24"/>
          <w:szCs w:val="24"/>
        </w:rPr>
        <w:t xml:space="preserve">e healthcare industry in the UK. I believe the introduction of such a product will increase the diagnosis process of elderly patients. The analysis of the objectives of the proposed business idea has made me believe that this is truly an iconic product that can elevate the output of the medical industry in the UK. I think the introduction of this product will also provide benefits to medical professionals regarding the observation of patients. </w:t>
      </w:r>
    </w:p>
    <w:p w14:paraId="275D8279" w14:textId="77777777" w:rsidR="00954C1B" w:rsidRDefault="00954C1B" w:rsidP="00954C1B">
      <w:pPr>
        <w:pStyle w:val="Titlu2"/>
      </w:pPr>
      <w:bookmarkStart w:id="10" w:name="_Toc178262952"/>
      <w:r w:rsidRPr="00954C1B">
        <w:t>Slide 3: Overview of the business idea, product and/or service</w:t>
      </w:r>
      <w:bookmarkEnd w:id="10"/>
    </w:p>
    <w:p w14:paraId="2E5C2B37" w14:textId="0B5BE492" w:rsidR="0017140B" w:rsidRPr="0017140B" w:rsidRDefault="0017140B" w:rsidP="0017140B">
      <w:pPr>
        <w:jc w:val="center"/>
      </w:pPr>
      <w:r w:rsidRPr="0017140B">
        <w:rPr>
          <w:noProof/>
        </w:rPr>
        <w:drawing>
          <wp:inline distT="0" distB="0" distL="0" distR="0" wp14:anchorId="5F5C6943" wp14:editId="1D9E0807">
            <wp:extent cx="5733415" cy="322453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224530"/>
                    </a:xfrm>
                    <a:prstGeom prst="rect">
                      <a:avLst/>
                    </a:prstGeom>
                  </pic:spPr>
                </pic:pic>
              </a:graphicData>
            </a:graphic>
          </wp:inline>
        </w:drawing>
      </w:r>
    </w:p>
    <w:p w14:paraId="496327EF"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Slide Notes: </w:t>
      </w:r>
    </w:p>
    <w:p w14:paraId="7BFFDCB4" w14:textId="77777777" w:rsidR="00954C1B" w:rsidRPr="00954C1B" w:rsidRDefault="00954C1B" w:rsidP="00954C1B">
      <w:pPr>
        <w:spacing w:line="360" w:lineRule="auto"/>
        <w:rPr>
          <w:rFonts w:ascii="Times New Roman" w:eastAsia="Times New Roman" w:hAnsi="Times New Roman" w:cs="Times New Roman"/>
          <w:sz w:val="24"/>
          <w:szCs w:val="24"/>
          <w:highlight w:val="white"/>
        </w:rPr>
      </w:pPr>
      <w:r w:rsidRPr="00954C1B">
        <w:rPr>
          <w:rFonts w:ascii="Times New Roman" w:eastAsia="Times New Roman" w:hAnsi="Times New Roman" w:cs="Times New Roman"/>
          <w:sz w:val="24"/>
          <w:szCs w:val="24"/>
        </w:rPr>
        <w:t>The criticality of a business idea derives after the market analysis based on current situations and client preferences that identify prospective gaps which can be filled with innovative products and se</w:t>
      </w:r>
      <w:r w:rsidRPr="00954C1B">
        <w:rPr>
          <w:rFonts w:ascii="Times New Roman" w:eastAsia="Times New Roman" w:hAnsi="Times New Roman" w:cs="Times New Roman"/>
          <w:sz w:val="24"/>
          <w:szCs w:val="24"/>
          <w:highlight w:val="white"/>
        </w:rPr>
        <w:t>rvices (</w:t>
      </w:r>
      <w:proofErr w:type="spellStart"/>
      <w:r w:rsidRPr="00954C1B">
        <w:rPr>
          <w:rFonts w:ascii="Times New Roman" w:eastAsia="Times New Roman" w:hAnsi="Times New Roman" w:cs="Times New Roman"/>
          <w:color w:val="222222"/>
          <w:sz w:val="24"/>
          <w:szCs w:val="24"/>
          <w:highlight w:val="white"/>
        </w:rPr>
        <w:t>Bardales</w:t>
      </w:r>
      <w:proofErr w:type="spellEnd"/>
      <w:r w:rsidRPr="00954C1B">
        <w:rPr>
          <w:rFonts w:ascii="Times New Roman" w:eastAsia="Times New Roman" w:hAnsi="Times New Roman" w:cs="Times New Roman"/>
          <w:color w:val="222222"/>
          <w:sz w:val="24"/>
          <w:szCs w:val="24"/>
          <w:highlight w:val="white"/>
        </w:rPr>
        <w:t xml:space="preserve">-Cárdenas </w:t>
      </w:r>
      <w:r w:rsidRPr="00954C1B">
        <w:rPr>
          <w:rFonts w:ascii="Times New Roman" w:eastAsia="Times New Roman" w:hAnsi="Times New Roman" w:cs="Times New Roman"/>
          <w:i/>
          <w:color w:val="222222"/>
          <w:sz w:val="24"/>
          <w:szCs w:val="24"/>
          <w:highlight w:val="white"/>
        </w:rPr>
        <w:t>et al.,</w:t>
      </w:r>
      <w:r w:rsidRPr="00954C1B">
        <w:rPr>
          <w:rFonts w:ascii="Times New Roman" w:eastAsia="Times New Roman" w:hAnsi="Times New Roman" w:cs="Times New Roman"/>
          <w:color w:val="222222"/>
          <w:sz w:val="24"/>
          <w:szCs w:val="24"/>
          <w:highlight w:val="white"/>
        </w:rPr>
        <w:t xml:space="preserve"> 2024, p. 8</w:t>
      </w:r>
      <w:r w:rsidRPr="00954C1B">
        <w:rPr>
          <w:rFonts w:ascii="Times New Roman" w:eastAsia="Times New Roman" w:hAnsi="Times New Roman" w:cs="Times New Roman"/>
          <w:sz w:val="24"/>
          <w:szCs w:val="24"/>
          <w:highlight w:val="white"/>
        </w:rPr>
        <w:t xml:space="preserve">). </w:t>
      </w:r>
    </w:p>
    <w:p w14:paraId="21C2E046"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To introduce </w:t>
      </w:r>
      <w:proofErr w:type="spellStart"/>
      <w:r w:rsidRPr="00954C1B">
        <w:rPr>
          <w:rFonts w:ascii="Times New Roman" w:eastAsia="Times New Roman" w:hAnsi="Times New Roman" w:cs="Times New Roman"/>
          <w:sz w:val="24"/>
          <w:szCs w:val="24"/>
        </w:rPr>
        <w:t>Vitaro</w:t>
      </w:r>
      <w:proofErr w:type="spellEnd"/>
      <w:r w:rsidRPr="00954C1B">
        <w:rPr>
          <w:rFonts w:ascii="Times New Roman" w:eastAsia="Times New Roman" w:hAnsi="Times New Roman" w:cs="Times New Roman"/>
          <w:sz w:val="24"/>
          <w:szCs w:val="24"/>
        </w:rPr>
        <w:t xml:space="preserve"> in the pharmaceutical industry to provide SOS services, especially for the elderly age group</w:t>
      </w:r>
    </w:p>
    <w:p w14:paraId="4C22B313"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To increase the market share and value of </w:t>
      </w:r>
      <w:proofErr w:type="spellStart"/>
      <w:r w:rsidRPr="00954C1B">
        <w:rPr>
          <w:rFonts w:ascii="Times New Roman" w:eastAsia="Times New Roman" w:hAnsi="Times New Roman" w:cs="Times New Roman"/>
          <w:sz w:val="24"/>
          <w:szCs w:val="24"/>
        </w:rPr>
        <w:t>Vitaro</w:t>
      </w:r>
      <w:proofErr w:type="spellEnd"/>
      <w:r w:rsidRPr="00954C1B">
        <w:rPr>
          <w:rFonts w:ascii="Times New Roman" w:eastAsia="Times New Roman" w:hAnsi="Times New Roman" w:cs="Times New Roman"/>
          <w:sz w:val="24"/>
          <w:szCs w:val="24"/>
        </w:rPr>
        <w:t xml:space="preserve"> by nearly 10% more than the current situation</w:t>
      </w:r>
    </w:p>
    <w:p w14:paraId="6A3CAAFA"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To develop business rates along with sales rates of more than 10-15% in the upcoming years   </w:t>
      </w:r>
    </w:p>
    <w:p w14:paraId="3478392C"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Speaker Notes: </w:t>
      </w:r>
    </w:p>
    <w:p w14:paraId="03362C99" w14:textId="77777777" w:rsidR="00954C1B" w:rsidRPr="00954C1B" w:rsidRDefault="00954C1B" w:rsidP="00954C1B">
      <w:pPr>
        <w:spacing w:line="360" w:lineRule="auto"/>
        <w:jc w:val="both"/>
        <w:rPr>
          <w:rFonts w:ascii="Times New Roman" w:eastAsia="Times New Roman" w:hAnsi="Times New Roman" w:cs="Times New Roman"/>
          <w:b/>
          <w:sz w:val="24"/>
          <w:szCs w:val="24"/>
        </w:rPr>
      </w:pPr>
      <w:r w:rsidRPr="00954C1B">
        <w:rPr>
          <w:rFonts w:ascii="Times New Roman" w:eastAsia="Times New Roman" w:hAnsi="Times New Roman" w:cs="Times New Roman"/>
          <w:sz w:val="24"/>
          <w:szCs w:val="24"/>
        </w:rPr>
        <w:t xml:space="preserve">I believe the initiation of this product in the medical industry in the UK will help with the diagnosis of illnesses and critical medical conditions. I think the prognosis of this device will also increase the identification rate of illnesses along with prompt doctor appointments and treatment suggestions. The objective of the business idea has helped me to comprehend the requirement of the technology in the medical industry in the UK and how it can help to rejuvenate the treatment process. </w:t>
      </w:r>
    </w:p>
    <w:p w14:paraId="5059945E" w14:textId="77777777" w:rsidR="00954C1B" w:rsidRDefault="00954C1B" w:rsidP="00954C1B">
      <w:pPr>
        <w:pStyle w:val="Titlu2"/>
      </w:pPr>
      <w:bookmarkStart w:id="11" w:name="_Toc178262953"/>
      <w:r w:rsidRPr="00954C1B">
        <w:t>Slide 4: Ownership, Legal format</w:t>
      </w:r>
      <w:bookmarkEnd w:id="11"/>
    </w:p>
    <w:p w14:paraId="52A6AE29" w14:textId="5940AD78" w:rsidR="0017140B" w:rsidRPr="0017140B" w:rsidRDefault="0017140B" w:rsidP="0017140B">
      <w:pPr>
        <w:jc w:val="center"/>
      </w:pPr>
      <w:r w:rsidRPr="0017140B">
        <w:rPr>
          <w:noProof/>
        </w:rPr>
        <w:drawing>
          <wp:inline distT="0" distB="0" distL="0" distR="0" wp14:anchorId="214BB94D" wp14:editId="70CC1C90">
            <wp:extent cx="5733415" cy="322453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3224530"/>
                    </a:xfrm>
                    <a:prstGeom prst="rect">
                      <a:avLst/>
                    </a:prstGeom>
                  </pic:spPr>
                </pic:pic>
              </a:graphicData>
            </a:graphic>
          </wp:inline>
        </w:drawing>
      </w:r>
    </w:p>
    <w:p w14:paraId="179DA921"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Slide Notes: </w:t>
      </w:r>
    </w:p>
    <w:p w14:paraId="166E0C57" w14:textId="77777777" w:rsidR="00954C1B" w:rsidRPr="00954C1B" w:rsidRDefault="00954C1B" w:rsidP="00954C1B">
      <w:pPr>
        <w:spacing w:line="360" w:lineRule="auto"/>
        <w:jc w:val="both"/>
        <w:rPr>
          <w:rFonts w:ascii="Times New Roman" w:eastAsia="Times New Roman" w:hAnsi="Times New Roman" w:cs="Times New Roman"/>
          <w:sz w:val="24"/>
          <w:szCs w:val="24"/>
          <w:highlight w:val="white"/>
        </w:rPr>
      </w:pPr>
      <w:r w:rsidRPr="00954C1B">
        <w:rPr>
          <w:rFonts w:ascii="Times New Roman" w:eastAsia="Times New Roman" w:hAnsi="Times New Roman" w:cs="Times New Roman"/>
          <w:sz w:val="24"/>
          <w:szCs w:val="24"/>
        </w:rPr>
        <w:t xml:space="preserve">Any business owner needs to comprehend a robust ownership style along with a successful legal format that provides a competitive edge to the proposed business product and its </w:t>
      </w:r>
      <w:r w:rsidRPr="00954C1B">
        <w:rPr>
          <w:rFonts w:ascii="Times New Roman" w:eastAsia="Times New Roman" w:hAnsi="Times New Roman" w:cs="Times New Roman"/>
          <w:sz w:val="24"/>
          <w:szCs w:val="24"/>
          <w:highlight w:val="white"/>
        </w:rPr>
        <w:t>services (</w:t>
      </w:r>
      <w:r w:rsidRPr="00954C1B">
        <w:rPr>
          <w:rFonts w:ascii="Times New Roman" w:eastAsia="Times New Roman" w:hAnsi="Times New Roman" w:cs="Times New Roman"/>
          <w:color w:val="222222"/>
          <w:sz w:val="24"/>
          <w:szCs w:val="24"/>
          <w:highlight w:val="white"/>
        </w:rPr>
        <w:t xml:space="preserve">Dal Mas </w:t>
      </w:r>
      <w:r w:rsidRPr="00954C1B">
        <w:rPr>
          <w:rFonts w:ascii="Times New Roman" w:eastAsia="Times New Roman" w:hAnsi="Times New Roman" w:cs="Times New Roman"/>
          <w:i/>
          <w:color w:val="222222"/>
          <w:sz w:val="24"/>
          <w:szCs w:val="24"/>
          <w:highlight w:val="white"/>
        </w:rPr>
        <w:t>et al.,</w:t>
      </w:r>
      <w:r w:rsidRPr="00954C1B">
        <w:rPr>
          <w:rFonts w:ascii="Times New Roman" w:eastAsia="Times New Roman" w:hAnsi="Times New Roman" w:cs="Times New Roman"/>
          <w:color w:val="222222"/>
          <w:sz w:val="24"/>
          <w:szCs w:val="24"/>
          <w:highlight w:val="white"/>
        </w:rPr>
        <w:t xml:space="preserve"> 2023, p. 2</w:t>
      </w:r>
      <w:r w:rsidRPr="00954C1B">
        <w:rPr>
          <w:rFonts w:ascii="Times New Roman" w:eastAsia="Times New Roman" w:hAnsi="Times New Roman" w:cs="Times New Roman"/>
          <w:sz w:val="24"/>
          <w:szCs w:val="24"/>
          <w:highlight w:val="white"/>
        </w:rPr>
        <w:t xml:space="preserve">). </w:t>
      </w:r>
    </w:p>
    <w:p w14:paraId="16DC25AC"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The ownership structure for the proposed business idea of </w:t>
      </w:r>
      <w:proofErr w:type="spellStart"/>
      <w:r w:rsidRPr="00954C1B">
        <w:rPr>
          <w:rFonts w:ascii="Times New Roman" w:eastAsia="Times New Roman" w:hAnsi="Times New Roman" w:cs="Times New Roman"/>
          <w:sz w:val="24"/>
          <w:szCs w:val="24"/>
        </w:rPr>
        <w:t>Vitaro</w:t>
      </w:r>
      <w:proofErr w:type="spellEnd"/>
      <w:r w:rsidRPr="00954C1B">
        <w:rPr>
          <w:rFonts w:ascii="Times New Roman" w:eastAsia="Times New Roman" w:hAnsi="Times New Roman" w:cs="Times New Roman"/>
          <w:sz w:val="24"/>
          <w:szCs w:val="24"/>
        </w:rPr>
        <w:t xml:space="preserve"> will be implemented as a partnership business structure through which the profits of the company will be shared and distributed evenly among its partners. </w:t>
      </w:r>
    </w:p>
    <w:p w14:paraId="169DF694"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The legal format for the proposed business product will be selected to be a business partnership which will include legal agreements, settlements, ownership interest, partner responsibilities, and administrative procedures. </w:t>
      </w:r>
    </w:p>
    <w:p w14:paraId="45093CFE"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Speaker Notes: </w:t>
      </w:r>
    </w:p>
    <w:p w14:paraId="0E75C314" w14:textId="77777777" w:rsidR="00954C1B" w:rsidRPr="00954C1B" w:rsidRDefault="00954C1B" w:rsidP="00954C1B">
      <w:pPr>
        <w:spacing w:line="360" w:lineRule="auto"/>
        <w:jc w:val="both"/>
        <w:rPr>
          <w:rFonts w:ascii="Times New Roman" w:eastAsia="Times New Roman" w:hAnsi="Times New Roman" w:cs="Times New Roman"/>
          <w:b/>
          <w:sz w:val="24"/>
          <w:szCs w:val="24"/>
        </w:rPr>
      </w:pPr>
      <w:r w:rsidRPr="00954C1B">
        <w:rPr>
          <w:rFonts w:ascii="Times New Roman" w:eastAsia="Times New Roman" w:hAnsi="Times New Roman" w:cs="Times New Roman"/>
          <w:sz w:val="24"/>
          <w:szCs w:val="24"/>
        </w:rPr>
        <w:t xml:space="preserve">I think the selection of both ownership style and legal format for the proposed business will assist in the procedure of proper establishment of the business plan. I believe the opted legal format for the proposed business will maintain the transparency of the business and its product among its target customers while providing effective services through innovation. </w:t>
      </w:r>
    </w:p>
    <w:p w14:paraId="56C991D5" w14:textId="77777777" w:rsidR="00954C1B" w:rsidRDefault="00954C1B" w:rsidP="00954C1B">
      <w:pPr>
        <w:pStyle w:val="Titlu2"/>
      </w:pPr>
      <w:bookmarkStart w:id="12" w:name="_Toc178262954"/>
      <w:r w:rsidRPr="00954C1B">
        <w:t>Slide 5: Management of the company</w:t>
      </w:r>
      <w:bookmarkEnd w:id="12"/>
    </w:p>
    <w:p w14:paraId="6170AF21" w14:textId="5A524CA1" w:rsidR="0017140B" w:rsidRPr="0017140B" w:rsidRDefault="0017140B" w:rsidP="0017140B">
      <w:pPr>
        <w:jc w:val="center"/>
      </w:pPr>
      <w:r w:rsidRPr="0017140B">
        <w:rPr>
          <w:noProof/>
        </w:rPr>
        <w:drawing>
          <wp:inline distT="0" distB="0" distL="0" distR="0" wp14:anchorId="2252B01B" wp14:editId="1CDE3C37">
            <wp:extent cx="5733415" cy="322453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3415" cy="3224530"/>
                    </a:xfrm>
                    <a:prstGeom prst="rect">
                      <a:avLst/>
                    </a:prstGeom>
                  </pic:spPr>
                </pic:pic>
              </a:graphicData>
            </a:graphic>
          </wp:inline>
        </w:drawing>
      </w:r>
    </w:p>
    <w:p w14:paraId="0DEC81BB"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Slide Notes: </w:t>
      </w:r>
    </w:p>
    <w:p w14:paraId="4539A53F" w14:textId="77777777" w:rsidR="00954C1B" w:rsidRPr="00954C1B" w:rsidRDefault="00954C1B" w:rsidP="00954C1B">
      <w:pPr>
        <w:spacing w:line="360" w:lineRule="auto"/>
        <w:jc w:val="both"/>
        <w:rPr>
          <w:rFonts w:ascii="Times New Roman" w:eastAsia="Times New Roman" w:hAnsi="Times New Roman" w:cs="Times New Roman"/>
          <w:sz w:val="24"/>
          <w:szCs w:val="24"/>
          <w:highlight w:val="white"/>
        </w:rPr>
      </w:pPr>
      <w:r w:rsidRPr="00954C1B">
        <w:rPr>
          <w:rFonts w:ascii="Times New Roman" w:eastAsia="Times New Roman" w:hAnsi="Times New Roman" w:cs="Times New Roman"/>
          <w:sz w:val="24"/>
          <w:szCs w:val="24"/>
        </w:rPr>
        <w:t>The involvement of management and administration is considered the primary facilitator for any innovative business that helps with the expansion of the proposed business idea and its resp</w:t>
      </w:r>
      <w:r w:rsidRPr="00954C1B">
        <w:rPr>
          <w:rFonts w:ascii="Times New Roman" w:eastAsia="Times New Roman" w:hAnsi="Times New Roman" w:cs="Times New Roman"/>
          <w:sz w:val="24"/>
          <w:szCs w:val="24"/>
          <w:highlight w:val="white"/>
        </w:rPr>
        <w:t>ective product (</w:t>
      </w:r>
      <w:proofErr w:type="spellStart"/>
      <w:r w:rsidRPr="00954C1B">
        <w:rPr>
          <w:rFonts w:ascii="Times New Roman" w:eastAsia="Times New Roman" w:hAnsi="Times New Roman" w:cs="Times New Roman"/>
          <w:color w:val="222222"/>
          <w:sz w:val="24"/>
          <w:szCs w:val="24"/>
          <w:highlight w:val="white"/>
        </w:rPr>
        <w:t>Kulkov</w:t>
      </w:r>
      <w:proofErr w:type="spellEnd"/>
      <w:r w:rsidRPr="00954C1B">
        <w:rPr>
          <w:rFonts w:ascii="Times New Roman" w:eastAsia="Times New Roman" w:hAnsi="Times New Roman" w:cs="Times New Roman"/>
          <w:color w:val="222222"/>
          <w:sz w:val="24"/>
          <w:szCs w:val="24"/>
          <w:highlight w:val="white"/>
        </w:rPr>
        <w:t xml:space="preserve"> </w:t>
      </w:r>
      <w:r w:rsidRPr="00954C1B">
        <w:rPr>
          <w:rFonts w:ascii="Times New Roman" w:eastAsia="Times New Roman" w:hAnsi="Times New Roman" w:cs="Times New Roman"/>
          <w:i/>
          <w:color w:val="222222"/>
          <w:sz w:val="24"/>
          <w:szCs w:val="24"/>
          <w:highlight w:val="white"/>
        </w:rPr>
        <w:t>et al.,</w:t>
      </w:r>
      <w:r w:rsidRPr="00954C1B">
        <w:rPr>
          <w:rFonts w:ascii="Times New Roman" w:eastAsia="Times New Roman" w:hAnsi="Times New Roman" w:cs="Times New Roman"/>
          <w:color w:val="222222"/>
          <w:sz w:val="24"/>
          <w:szCs w:val="24"/>
          <w:highlight w:val="white"/>
        </w:rPr>
        <w:t xml:space="preserve"> 2023, p. 2</w:t>
      </w:r>
      <w:r w:rsidRPr="00954C1B">
        <w:rPr>
          <w:rFonts w:ascii="Times New Roman" w:eastAsia="Times New Roman" w:hAnsi="Times New Roman" w:cs="Times New Roman"/>
          <w:sz w:val="24"/>
          <w:szCs w:val="24"/>
          <w:highlight w:val="white"/>
        </w:rPr>
        <w:t xml:space="preserve">). </w:t>
      </w:r>
    </w:p>
    <w:p w14:paraId="4F853236"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Given the prospects of </w:t>
      </w:r>
      <w:proofErr w:type="spellStart"/>
      <w:r w:rsidRPr="00954C1B">
        <w:rPr>
          <w:rFonts w:ascii="Times New Roman" w:eastAsia="Times New Roman" w:hAnsi="Times New Roman" w:cs="Times New Roman"/>
          <w:sz w:val="24"/>
          <w:szCs w:val="24"/>
        </w:rPr>
        <w:t>Vitaro</w:t>
      </w:r>
      <w:proofErr w:type="spellEnd"/>
      <w:r w:rsidRPr="00954C1B">
        <w:rPr>
          <w:rFonts w:ascii="Times New Roman" w:eastAsia="Times New Roman" w:hAnsi="Times New Roman" w:cs="Times New Roman"/>
          <w:sz w:val="24"/>
          <w:szCs w:val="24"/>
        </w:rPr>
        <w:t xml:space="preserve">, the selective management structure of the company will be democratic. </w:t>
      </w:r>
    </w:p>
    <w:p w14:paraId="43E410AB" w14:textId="77777777" w:rsidR="00954C1B" w:rsidRPr="00954C1B" w:rsidRDefault="00954C1B" w:rsidP="00954C1B">
      <w:pP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This will help the involved members and employees to seek out and understand each other's perspective which will be reciprocated through the integration of the product and its respective updates. </w:t>
      </w:r>
    </w:p>
    <w:p w14:paraId="21970FB0" w14:textId="0D579C2C"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Speaker Notes: </w:t>
      </w:r>
    </w:p>
    <w:p w14:paraId="3B41A715" w14:textId="77777777" w:rsidR="00954C1B" w:rsidRPr="00954C1B" w:rsidRDefault="00954C1B" w:rsidP="00954C1B">
      <w:pPr>
        <w:spacing w:line="360" w:lineRule="auto"/>
        <w:jc w:val="both"/>
        <w:rPr>
          <w:rFonts w:ascii="Times New Roman" w:eastAsia="Times New Roman" w:hAnsi="Times New Roman" w:cs="Times New Roman"/>
          <w:b/>
          <w:sz w:val="24"/>
          <w:szCs w:val="24"/>
        </w:rPr>
      </w:pPr>
      <w:r w:rsidRPr="00954C1B">
        <w:rPr>
          <w:rFonts w:ascii="Times New Roman" w:eastAsia="Times New Roman" w:hAnsi="Times New Roman" w:cs="Times New Roman"/>
          <w:sz w:val="24"/>
          <w:szCs w:val="24"/>
        </w:rPr>
        <w:t xml:space="preserve">The decision of a democratic management structure for the proposed business has made me realise the significance of the decision-making process and the input of different perspectives from several stakeholders. I think this management structure will help the proposed business to establish itself more prominently in the medical industry in the UK. </w:t>
      </w:r>
    </w:p>
    <w:p w14:paraId="60B3A9CB" w14:textId="77777777" w:rsidR="00954C1B" w:rsidRDefault="00954C1B" w:rsidP="00954C1B">
      <w:pPr>
        <w:pStyle w:val="Titlu2"/>
      </w:pPr>
      <w:bookmarkStart w:id="13" w:name="_Toc178262955"/>
      <w:r w:rsidRPr="00954C1B">
        <w:t>Slide 6: Evaluation of the business idea by using the SWOT analysis model</w:t>
      </w:r>
      <w:bookmarkEnd w:id="13"/>
    </w:p>
    <w:p w14:paraId="14B8B897" w14:textId="2AC8640E" w:rsidR="0017140B" w:rsidRPr="0017140B" w:rsidRDefault="0017140B" w:rsidP="0017140B">
      <w:pPr>
        <w:jc w:val="center"/>
      </w:pPr>
      <w:r w:rsidRPr="0017140B">
        <w:rPr>
          <w:noProof/>
        </w:rPr>
        <w:drawing>
          <wp:inline distT="0" distB="0" distL="0" distR="0" wp14:anchorId="64B3352A" wp14:editId="61732EBB">
            <wp:extent cx="5733415" cy="322453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3224530"/>
                    </a:xfrm>
                    <a:prstGeom prst="rect">
                      <a:avLst/>
                    </a:prstGeom>
                  </pic:spPr>
                </pic:pic>
              </a:graphicData>
            </a:graphic>
          </wp:inline>
        </w:drawing>
      </w:r>
    </w:p>
    <w:p w14:paraId="6785B06D" w14:textId="77777777" w:rsidR="00954C1B" w:rsidRPr="00954C1B" w:rsidRDefault="00954C1B" w:rsidP="00954C1B">
      <w:pPr>
        <w:spacing w:line="360" w:lineRule="auto"/>
        <w:rPr>
          <w:rFonts w:ascii="Times New Roman" w:eastAsia="Times New Roman" w:hAnsi="Times New Roman" w:cs="Times New Roman"/>
          <w:sz w:val="24"/>
          <w:szCs w:val="24"/>
        </w:rPr>
      </w:pPr>
      <w:r w:rsidRPr="00954C1B">
        <w:rPr>
          <w:rFonts w:ascii="Times New Roman" w:eastAsia="Times New Roman" w:hAnsi="Times New Roman" w:cs="Times New Roman"/>
          <w:b/>
          <w:sz w:val="24"/>
          <w:szCs w:val="24"/>
        </w:rPr>
        <w:t xml:space="preserve">Slide Notes: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54C1B" w:rsidRPr="00954C1B" w14:paraId="747D6CA5" w14:textId="77777777" w:rsidTr="003255E4">
        <w:tc>
          <w:tcPr>
            <w:tcW w:w="4514" w:type="dxa"/>
            <w:shd w:val="clear" w:color="auto" w:fill="auto"/>
            <w:tcMar>
              <w:top w:w="100" w:type="dxa"/>
              <w:left w:w="100" w:type="dxa"/>
              <w:bottom w:w="100" w:type="dxa"/>
              <w:right w:w="100" w:type="dxa"/>
            </w:tcMar>
          </w:tcPr>
          <w:p w14:paraId="0ECE4414" w14:textId="77777777" w:rsidR="00954C1B" w:rsidRPr="00954C1B" w:rsidRDefault="00954C1B" w:rsidP="00954C1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Strengths </w:t>
            </w:r>
          </w:p>
          <w:p w14:paraId="1A167E1F" w14:textId="77777777" w:rsidR="00954C1B" w:rsidRPr="00954C1B" w:rsidRDefault="00954C1B" w:rsidP="00954C1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The innovative features of the product that will help to identify illness at an early stage are considered the primary sturdiness </w:t>
            </w:r>
          </w:p>
        </w:tc>
        <w:tc>
          <w:tcPr>
            <w:tcW w:w="4514" w:type="dxa"/>
            <w:shd w:val="clear" w:color="auto" w:fill="auto"/>
            <w:tcMar>
              <w:top w:w="100" w:type="dxa"/>
              <w:left w:w="100" w:type="dxa"/>
              <w:bottom w:w="100" w:type="dxa"/>
              <w:right w:w="100" w:type="dxa"/>
            </w:tcMar>
          </w:tcPr>
          <w:p w14:paraId="6BF13058" w14:textId="77777777" w:rsidR="00954C1B" w:rsidRPr="00954C1B" w:rsidRDefault="00954C1B" w:rsidP="00954C1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Weaknesses </w:t>
            </w:r>
          </w:p>
          <w:p w14:paraId="1ED88BF1" w14:textId="77777777" w:rsidR="00954C1B" w:rsidRPr="00954C1B" w:rsidRDefault="00954C1B" w:rsidP="00954C1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The lack of resources for the technical integration of the product is considered the initial weakness of the proposed business idea</w:t>
            </w:r>
          </w:p>
        </w:tc>
      </w:tr>
      <w:tr w:rsidR="00954C1B" w:rsidRPr="00954C1B" w14:paraId="707E05BE" w14:textId="77777777" w:rsidTr="003255E4">
        <w:tc>
          <w:tcPr>
            <w:tcW w:w="4514" w:type="dxa"/>
            <w:shd w:val="clear" w:color="auto" w:fill="auto"/>
            <w:tcMar>
              <w:top w:w="100" w:type="dxa"/>
              <w:left w:w="100" w:type="dxa"/>
              <w:bottom w:w="100" w:type="dxa"/>
              <w:right w:w="100" w:type="dxa"/>
            </w:tcMar>
          </w:tcPr>
          <w:p w14:paraId="0ABDFCD1" w14:textId="77777777" w:rsidR="00954C1B" w:rsidRPr="00954C1B" w:rsidRDefault="00954C1B" w:rsidP="00954C1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Threats </w:t>
            </w:r>
          </w:p>
          <w:p w14:paraId="35988F9B" w14:textId="77777777" w:rsidR="00954C1B" w:rsidRPr="00954C1B" w:rsidRDefault="00954C1B" w:rsidP="00954C1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Increasing competition in the market is an essential threat that can fluctuate the sales of the product</w:t>
            </w:r>
          </w:p>
        </w:tc>
        <w:tc>
          <w:tcPr>
            <w:tcW w:w="4514" w:type="dxa"/>
            <w:shd w:val="clear" w:color="auto" w:fill="auto"/>
            <w:tcMar>
              <w:top w:w="100" w:type="dxa"/>
              <w:left w:w="100" w:type="dxa"/>
              <w:bottom w:w="100" w:type="dxa"/>
              <w:right w:w="100" w:type="dxa"/>
            </w:tcMar>
          </w:tcPr>
          <w:p w14:paraId="38C9F132" w14:textId="77777777" w:rsidR="00954C1B" w:rsidRPr="00954C1B" w:rsidRDefault="00954C1B" w:rsidP="00954C1B">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Opportunities </w:t>
            </w:r>
          </w:p>
          <w:p w14:paraId="3636D45F" w14:textId="77777777" w:rsidR="00954C1B" w:rsidRPr="00954C1B" w:rsidRDefault="00954C1B" w:rsidP="00954C1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54C1B">
              <w:rPr>
                <w:rFonts w:ascii="Times New Roman" w:eastAsia="Times New Roman" w:hAnsi="Times New Roman" w:cs="Times New Roman"/>
                <w:sz w:val="24"/>
                <w:szCs w:val="24"/>
              </w:rPr>
              <w:t xml:space="preserve">There is a lack of innovative products such as </w:t>
            </w:r>
            <w:proofErr w:type="spellStart"/>
            <w:r w:rsidRPr="00954C1B">
              <w:rPr>
                <w:rFonts w:ascii="Times New Roman" w:eastAsia="Times New Roman" w:hAnsi="Times New Roman" w:cs="Times New Roman"/>
                <w:sz w:val="24"/>
                <w:szCs w:val="24"/>
              </w:rPr>
              <w:t>Vitaro</w:t>
            </w:r>
            <w:proofErr w:type="spellEnd"/>
            <w:r w:rsidRPr="00954C1B">
              <w:rPr>
                <w:rFonts w:ascii="Times New Roman" w:eastAsia="Times New Roman" w:hAnsi="Times New Roman" w:cs="Times New Roman"/>
                <w:sz w:val="24"/>
                <w:szCs w:val="24"/>
              </w:rPr>
              <w:t xml:space="preserve"> in the medical industry in the UK which provides robust opportunities for the proliferation of the business idea</w:t>
            </w:r>
          </w:p>
        </w:tc>
      </w:tr>
    </w:tbl>
    <w:p w14:paraId="2DAF43EF" w14:textId="77777777" w:rsidR="00954C1B" w:rsidRPr="00954C1B" w:rsidRDefault="00954C1B" w:rsidP="00954C1B">
      <w:pPr>
        <w:spacing w:line="360" w:lineRule="auto"/>
        <w:rPr>
          <w:rFonts w:ascii="Times New Roman" w:eastAsia="Times New Roman" w:hAnsi="Times New Roman" w:cs="Times New Roman"/>
          <w:sz w:val="24"/>
          <w:szCs w:val="24"/>
        </w:rPr>
      </w:pPr>
    </w:p>
    <w:p w14:paraId="37CDEFAE"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Speaker Notes: </w:t>
      </w:r>
    </w:p>
    <w:p w14:paraId="7270C777" w14:textId="77777777" w:rsidR="00954C1B" w:rsidRPr="00954C1B" w:rsidRDefault="00954C1B" w:rsidP="00954C1B">
      <w:pPr>
        <w:spacing w:line="360" w:lineRule="auto"/>
        <w:jc w:val="both"/>
        <w:rPr>
          <w:rFonts w:ascii="Times New Roman" w:eastAsia="Times New Roman" w:hAnsi="Times New Roman" w:cs="Times New Roman"/>
          <w:b/>
          <w:sz w:val="24"/>
          <w:szCs w:val="24"/>
        </w:rPr>
      </w:pPr>
      <w:r w:rsidRPr="00954C1B">
        <w:rPr>
          <w:rFonts w:ascii="Times New Roman" w:eastAsia="Times New Roman" w:hAnsi="Times New Roman" w:cs="Times New Roman"/>
          <w:sz w:val="24"/>
          <w:szCs w:val="24"/>
        </w:rPr>
        <w:t xml:space="preserve">The analysis of the SWOT model for the proposed business idea has helped me realise it is </w:t>
      </w:r>
      <w:r w:rsidRPr="00954C1B">
        <w:rPr>
          <w:rFonts w:ascii="Times New Roman" w:eastAsia="Times New Roman" w:hAnsi="Times New Roman" w:cs="Times New Roman"/>
          <w:sz w:val="24"/>
          <w:szCs w:val="24"/>
          <w:highlight w:val="white"/>
        </w:rPr>
        <w:t xml:space="preserve">essential to evaluate each aspect before the implementation of the business plan. According to </w:t>
      </w:r>
      <w:proofErr w:type="spellStart"/>
      <w:r w:rsidRPr="00954C1B">
        <w:rPr>
          <w:rFonts w:ascii="Times New Roman" w:eastAsia="Times New Roman" w:hAnsi="Times New Roman" w:cs="Times New Roman"/>
          <w:color w:val="222222"/>
          <w:sz w:val="24"/>
          <w:szCs w:val="24"/>
          <w:highlight w:val="white"/>
        </w:rPr>
        <w:t>Kulkov</w:t>
      </w:r>
      <w:proofErr w:type="spellEnd"/>
      <w:r w:rsidRPr="00954C1B">
        <w:rPr>
          <w:rFonts w:ascii="Times New Roman" w:eastAsia="Times New Roman" w:hAnsi="Times New Roman" w:cs="Times New Roman"/>
          <w:color w:val="222222"/>
          <w:sz w:val="24"/>
          <w:szCs w:val="24"/>
          <w:highlight w:val="white"/>
        </w:rPr>
        <w:t xml:space="preserve"> </w:t>
      </w:r>
      <w:r w:rsidRPr="00954C1B">
        <w:rPr>
          <w:rFonts w:ascii="Times New Roman" w:eastAsia="Times New Roman" w:hAnsi="Times New Roman" w:cs="Times New Roman"/>
          <w:sz w:val="24"/>
          <w:szCs w:val="24"/>
          <w:highlight w:val="white"/>
        </w:rPr>
        <w:t xml:space="preserve">(2023, p. 3), analysis of different elements projects the success criteria for a proposed business and how it will </w:t>
      </w:r>
      <w:r w:rsidRPr="00954C1B">
        <w:rPr>
          <w:rFonts w:ascii="Times New Roman" w:eastAsia="Times New Roman" w:hAnsi="Times New Roman" w:cs="Times New Roman"/>
          <w:sz w:val="24"/>
          <w:szCs w:val="24"/>
        </w:rPr>
        <w:t xml:space="preserve">be acquired within the target market. I believe the analysis of these characteristics will increase the anticipatory growth of the product in the medical industry in the UK. </w:t>
      </w:r>
    </w:p>
    <w:p w14:paraId="6BA11797" w14:textId="77777777" w:rsidR="00954C1B" w:rsidRDefault="00954C1B" w:rsidP="00954C1B">
      <w:pPr>
        <w:pStyle w:val="Titlu2"/>
      </w:pPr>
      <w:bookmarkStart w:id="14" w:name="_Toc178262956"/>
      <w:r w:rsidRPr="00954C1B">
        <w:t>Slide 7: Cash flow forecast</w:t>
      </w:r>
      <w:bookmarkEnd w:id="14"/>
    </w:p>
    <w:p w14:paraId="1AD4B997" w14:textId="4DCA0A21" w:rsidR="0017140B" w:rsidRPr="0017140B" w:rsidRDefault="0017140B" w:rsidP="0017140B">
      <w:pPr>
        <w:jc w:val="center"/>
      </w:pPr>
      <w:r w:rsidRPr="0017140B">
        <w:rPr>
          <w:noProof/>
        </w:rPr>
        <w:drawing>
          <wp:inline distT="0" distB="0" distL="0" distR="0" wp14:anchorId="5AF36549" wp14:editId="63215CDC">
            <wp:extent cx="5733415" cy="322453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3415" cy="3224530"/>
                    </a:xfrm>
                    <a:prstGeom prst="rect">
                      <a:avLst/>
                    </a:prstGeom>
                  </pic:spPr>
                </pic:pic>
              </a:graphicData>
            </a:graphic>
          </wp:inline>
        </w:drawing>
      </w:r>
    </w:p>
    <w:p w14:paraId="1E12E355" w14:textId="77777777" w:rsidR="00954C1B" w:rsidRP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Slide Notes: </w:t>
      </w:r>
    </w:p>
    <w:p w14:paraId="55A807DF" w14:textId="77777777" w:rsidR="00954C1B" w:rsidRPr="00954C1B" w:rsidRDefault="00954C1B" w:rsidP="00954C1B">
      <w:pPr>
        <w:spacing w:line="360" w:lineRule="auto"/>
        <w:rPr>
          <w:rFonts w:ascii="Times New Roman" w:eastAsia="Times New Roman" w:hAnsi="Times New Roman" w:cs="Times New Roman"/>
          <w:sz w:val="24"/>
          <w:szCs w:val="24"/>
        </w:rPr>
      </w:pPr>
      <w:r w:rsidRPr="00954C1B">
        <w:rPr>
          <w:rFonts w:ascii="Times New Roman" w:eastAsia="Times New Roman" w:hAnsi="Times New Roman" w:cs="Times New Roman"/>
          <w:b/>
          <w:noProof/>
          <w:sz w:val="24"/>
          <w:szCs w:val="24"/>
        </w:rPr>
        <w:drawing>
          <wp:inline distT="114300" distB="114300" distL="114300" distR="114300" wp14:anchorId="0FEB65A6" wp14:editId="54A7532A">
            <wp:extent cx="5733415" cy="790308"/>
            <wp:effectExtent l="0" t="0" r="635"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3415" cy="790308"/>
                    </a:xfrm>
                    <a:prstGeom prst="rect">
                      <a:avLst/>
                    </a:prstGeom>
                    <a:ln/>
                  </pic:spPr>
                </pic:pic>
              </a:graphicData>
            </a:graphic>
          </wp:inline>
        </w:drawing>
      </w:r>
    </w:p>
    <w:p w14:paraId="2A42E79B" w14:textId="77777777" w:rsidR="00954C1B" w:rsidRPr="00954C1B" w:rsidRDefault="00954C1B" w:rsidP="00954C1B">
      <w:pPr>
        <w:spacing w:line="360" w:lineRule="auto"/>
        <w:rPr>
          <w:rFonts w:ascii="Times New Roman" w:eastAsia="Times New Roman" w:hAnsi="Times New Roman" w:cs="Times New Roman"/>
          <w:sz w:val="24"/>
          <w:szCs w:val="24"/>
        </w:rPr>
      </w:pPr>
      <w:r w:rsidRPr="00954C1B">
        <w:rPr>
          <w:rFonts w:ascii="Times New Roman" w:eastAsia="Times New Roman" w:hAnsi="Times New Roman" w:cs="Times New Roman"/>
          <w:b/>
          <w:noProof/>
          <w:sz w:val="24"/>
          <w:szCs w:val="24"/>
        </w:rPr>
        <w:drawing>
          <wp:inline distT="114300" distB="114300" distL="114300" distR="114300" wp14:anchorId="322E6580" wp14:editId="38F8A0EA">
            <wp:extent cx="5731200" cy="27051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31200" cy="2705100"/>
                    </a:xfrm>
                    <a:prstGeom prst="rect">
                      <a:avLst/>
                    </a:prstGeom>
                    <a:ln/>
                  </pic:spPr>
                </pic:pic>
              </a:graphicData>
            </a:graphic>
          </wp:inline>
        </w:drawing>
      </w:r>
    </w:p>
    <w:p w14:paraId="63BBE6DE" w14:textId="77777777" w:rsidR="00954C1B" w:rsidRPr="00954C1B" w:rsidRDefault="00954C1B" w:rsidP="00954C1B">
      <w:pPr>
        <w:spacing w:line="360" w:lineRule="auto"/>
        <w:jc w:val="center"/>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Figure 1: Cash flow statement </w:t>
      </w:r>
    </w:p>
    <w:p w14:paraId="3A94D061" w14:textId="77777777" w:rsidR="00954C1B" w:rsidRDefault="00954C1B" w:rsidP="00954C1B">
      <w:pPr>
        <w:spacing w:line="360" w:lineRule="auto"/>
        <w:rPr>
          <w:rFonts w:ascii="Times New Roman" w:eastAsia="Times New Roman" w:hAnsi="Times New Roman" w:cs="Times New Roman"/>
          <w:b/>
          <w:sz w:val="24"/>
          <w:szCs w:val="24"/>
        </w:rPr>
      </w:pPr>
      <w:r w:rsidRPr="00954C1B">
        <w:rPr>
          <w:rFonts w:ascii="Times New Roman" w:eastAsia="Times New Roman" w:hAnsi="Times New Roman" w:cs="Times New Roman"/>
          <w:b/>
          <w:sz w:val="24"/>
          <w:szCs w:val="24"/>
        </w:rPr>
        <w:t xml:space="preserve">Speaker Notes: </w:t>
      </w:r>
    </w:p>
    <w:p w14:paraId="25FC2C02" w14:textId="33694A3D" w:rsidR="00C6155D" w:rsidRPr="00C6155D" w:rsidRDefault="00C6155D" w:rsidP="00C615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above analysis the breakdown of the budget highlights the increase in profitable growth of the product. Profit in the first month is resting at </w:t>
      </w:r>
      <w:r w:rsidRPr="00345ADE">
        <w:rPr>
          <w:rFonts w:ascii="Times New Roman" w:hAnsi="Times New Roman" w:cs="Times New Roman"/>
          <w:sz w:val="24"/>
          <w:szCs w:val="24"/>
        </w:rPr>
        <w:t>£</w:t>
      </w:r>
      <w:r>
        <w:rPr>
          <w:rFonts w:ascii="Times New Roman" w:hAnsi="Times New Roman" w:cs="Times New Roman"/>
          <w:sz w:val="24"/>
          <w:szCs w:val="24"/>
        </w:rPr>
        <w:t xml:space="preserve">1500 whereas the profit is increasing in the fourth month by </w:t>
      </w:r>
      <w:r w:rsidRPr="00345ADE">
        <w:rPr>
          <w:rFonts w:ascii="Times New Roman" w:hAnsi="Times New Roman" w:cs="Times New Roman"/>
          <w:sz w:val="24"/>
          <w:szCs w:val="24"/>
        </w:rPr>
        <w:t>£</w:t>
      </w:r>
      <w:r>
        <w:rPr>
          <w:rFonts w:ascii="Times New Roman" w:hAnsi="Times New Roman" w:cs="Times New Roman"/>
          <w:sz w:val="24"/>
          <w:szCs w:val="24"/>
        </w:rPr>
        <w:t xml:space="preserve">3263. Profit of the eight month is projected to be at </w:t>
      </w:r>
      <w:r w:rsidRPr="00345ADE">
        <w:rPr>
          <w:rFonts w:ascii="Times New Roman" w:hAnsi="Times New Roman" w:cs="Times New Roman"/>
          <w:sz w:val="24"/>
          <w:szCs w:val="24"/>
        </w:rPr>
        <w:t>£</w:t>
      </w:r>
      <w:r>
        <w:rPr>
          <w:rFonts w:ascii="Times New Roman" w:hAnsi="Times New Roman" w:cs="Times New Roman"/>
          <w:sz w:val="24"/>
          <w:szCs w:val="24"/>
        </w:rPr>
        <w:t xml:space="preserve">6545 which is anticipated to increase by </w:t>
      </w:r>
      <w:r w:rsidRPr="00345ADE">
        <w:rPr>
          <w:rFonts w:ascii="Times New Roman" w:hAnsi="Times New Roman" w:cs="Times New Roman"/>
          <w:sz w:val="24"/>
          <w:szCs w:val="24"/>
        </w:rPr>
        <w:t>£</w:t>
      </w:r>
      <w:r>
        <w:rPr>
          <w:rFonts w:ascii="Times New Roman" w:hAnsi="Times New Roman" w:cs="Times New Roman"/>
          <w:sz w:val="24"/>
          <w:szCs w:val="24"/>
        </w:rPr>
        <w:t xml:space="preserve">9968. This showcase the profitable growth of the proposed business idea within its target market and industry, hence proving the credibility of the product. </w:t>
      </w:r>
    </w:p>
    <w:p w14:paraId="11F446AE" w14:textId="136E1ED2" w:rsidR="0017140B" w:rsidRDefault="0017140B" w:rsidP="0017140B">
      <w:pPr>
        <w:pStyle w:val="Titlu2"/>
      </w:pPr>
      <w:bookmarkStart w:id="15" w:name="_Toc178262957"/>
      <w:r>
        <w:t>Slide 8: Reference List</w:t>
      </w:r>
      <w:bookmarkEnd w:id="15"/>
      <w:r>
        <w:t xml:space="preserve"> </w:t>
      </w:r>
    </w:p>
    <w:p w14:paraId="16497F54" w14:textId="24EBBD90" w:rsidR="0017140B" w:rsidRPr="0017140B" w:rsidRDefault="0017140B" w:rsidP="0017140B">
      <w:pPr>
        <w:spacing w:line="360" w:lineRule="auto"/>
        <w:jc w:val="both"/>
        <w:rPr>
          <w:rFonts w:ascii="Times New Roman" w:hAnsi="Times New Roman" w:cs="Times New Roman"/>
          <w:b/>
          <w:sz w:val="24"/>
          <w:szCs w:val="24"/>
        </w:rPr>
      </w:pPr>
      <w:r w:rsidRPr="0017140B">
        <w:rPr>
          <w:rFonts w:ascii="Times New Roman" w:hAnsi="Times New Roman" w:cs="Times New Roman"/>
          <w:b/>
          <w:sz w:val="24"/>
          <w:szCs w:val="24"/>
        </w:rPr>
        <w:t xml:space="preserve">Slide Notes: </w:t>
      </w:r>
    </w:p>
    <w:p w14:paraId="3B3C80A0" w14:textId="5ADD6708" w:rsidR="00954C1B" w:rsidRPr="003D4EC1" w:rsidRDefault="0017140B" w:rsidP="003D4EC1">
      <w:pPr>
        <w:jc w:val="center"/>
      </w:pPr>
      <w:r w:rsidRPr="0017140B">
        <w:rPr>
          <w:noProof/>
        </w:rPr>
        <w:drawing>
          <wp:inline distT="0" distB="0" distL="0" distR="0" wp14:anchorId="7A109D7F" wp14:editId="76145BBD">
            <wp:extent cx="5733415" cy="322453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3415" cy="3224530"/>
                    </a:xfrm>
                    <a:prstGeom prst="rect">
                      <a:avLst/>
                    </a:prstGeom>
                  </pic:spPr>
                </pic:pic>
              </a:graphicData>
            </a:graphic>
          </wp:inline>
        </w:drawing>
      </w:r>
    </w:p>
    <w:p w14:paraId="5AB3192C" w14:textId="58EDAA69" w:rsidR="00954C1B" w:rsidRPr="00954C1B" w:rsidRDefault="00954C1B" w:rsidP="00954C1B">
      <w:pPr>
        <w:pStyle w:val="Titlu1"/>
      </w:pPr>
      <w:bookmarkStart w:id="16" w:name="_hfhb2hhap1pn" w:colFirst="0" w:colLast="0"/>
      <w:bookmarkStart w:id="17" w:name="_Toc178262958"/>
      <w:bookmarkEnd w:id="16"/>
      <w:r w:rsidRPr="00954C1B">
        <w:t>Task 2</w:t>
      </w:r>
      <w:bookmarkEnd w:id="17"/>
    </w:p>
    <w:p w14:paraId="00000009" w14:textId="77777777" w:rsidR="004651E9" w:rsidRPr="00FC2E6A" w:rsidRDefault="00EF498A" w:rsidP="00954C1B">
      <w:pPr>
        <w:pStyle w:val="Titlu2"/>
        <w:rPr>
          <w:lang w:val="en-GB"/>
        </w:rPr>
      </w:pPr>
      <w:bookmarkStart w:id="18" w:name="_Toc178262959"/>
      <w:r w:rsidRPr="00FC2E6A">
        <w:rPr>
          <w:lang w:val="en-GB"/>
        </w:rPr>
        <w:t>Introduction</w:t>
      </w:r>
      <w:bookmarkEnd w:id="18"/>
    </w:p>
    <w:p w14:paraId="3A44462D" w14:textId="6844F6F9" w:rsidR="003E4D1B" w:rsidRDefault="00EF498A" w:rsidP="00FC2E6A">
      <w:pPr>
        <w:spacing w:line="360" w:lineRule="auto"/>
        <w:jc w:val="both"/>
        <w:rPr>
          <w:rFonts w:ascii="Times New Roman" w:eastAsia="Times New Roman" w:hAnsi="Times New Roman" w:cs="Times New Roman"/>
          <w:color w:val="0E101A"/>
          <w:sz w:val="24"/>
          <w:szCs w:val="24"/>
          <w:lang w:val="en-GB"/>
        </w:rPr>
      </w:pPr>
      <w:r w:rsidRPr="00FC2E6A">
        <w:rPr>
          <w:rFonts w:ascii="Times New Roman" w:eastAsia="Times New Roman" w:hAnsi="Times New Roman" w:cs="Times New Roman"/>
          <w:color w:val="0E101A"/>
          <w:sz w:val="24"/>
          <w:szCs w:val="24"/>
          <w:lang w:val="en-GB"/>
        </w:rPr>
        <w:t xml:space="preserve">As stated by Nene and </w:t>
      </w:r>
      <w:proofErr w:type="spellStart"/>
      <w:r w:rsidRPr="00FC2E6A">
        <w:rPr>
          <w:rFonts w:ascii="Times New Roman" w:eastAsia="Times New Roman" w:hAnsi="Times New Roman" w:cs="Times New Roman"/>
          <w:color w:val="0E101A"/>
          <w:sz w:val="24"/>
          <w:szCs w:val="24"/>
          <w:lang w:val="en-GB"/>
        </w:rPr>
        <w:t>Abegaz</w:t>
      </w:r>
      <w:proofErr w:type="spellEnd"/>
      <w:r w:rsidRPr="00FC2E6A">
        <w:rPr>
          <w:rFonts w:ascii="Times New Roman" w:eastAsia="Times New Roman" w:hAnsi="Times New Roman" w:cs="Times New Roman"/>
          <w:color w:val="0E101A"/>
          <w:sz w:val="24"/>
          <w:szCs w:val="24"/>
          <w:lang w:val="en-GB"/>
        </w:rPr>
        <w:t xml:space="preserve"> (2021, p. 342), entrepreneurship relates to the process of initiating and managing a business enterprise, along with management of the uncertainties associated with it</w:t>
      </w:r>
      <w:r w:rsidR="00FC2E6A" w:rsidRPr="00FC2E6A">
        <w:rPr>
          <w:rFonts w:ascii="Times New Roman" w:eastAsia="Times New Roman" w:hAnsi="Times New Roman" w:cs="Times New Roman"/>
          <w:color w:val="0E101A"/>
          <w:sz w:val="24"/>
          <w:szCs w:val="24"/>
          <w:lang w:val="en-GB"/>
        </w:rPr>
        <w:t xml:space="preserve">. </w:t>
      </w:r>
      <w:r w:rsidRPr="00FC2E6A">
        <w:rPr>
          <w:rFonts w:ascii="Times New Roman" w:eastAsia="Times New Roman" w:hAnsi="Times New Roman" w:cs="Times New Roman"/>
          <w:color w:val="0E101A"/>
          <w:sz w:val="24"/>
          <w:szCs w:val="24"/>
          <w:lang w:val="en-GB"/>
        </w:rPr>
        <w:t xml:space="preserve">An entrepreneur is an individual who recognises a prevailing issue and develops a solution that aligns with a business interest within its purview. The journey of an entrepreneur entails several </w:t>
      </w:r>
      <w:r w:rsidR="00FC2E6A" w:rsidRPr="00FC2E6A">
        <w:rPr>
          <w:rFonts w:ascii="Times New Roman" w:eastAsia="Times New Roman" w:hAnsi="Times New Roman" w:cs="Times New Roman"/>
          <w:color w:val="0E101A"/>
          <w:sz w:val="24"/>
          <w:szCs w:val="24"/>
          <w:lang w:val="en-GB"/>
        </w:rPr>
        <w:t>insights, which</w:t>
      </w:r>
      <w:r w:rsidRPr="00FC2E6A">
        <w:rPr>
          <w:rFonts w:ascii="Times New Roman" w:eastAsia="Times New Roman" w:hAnsi="Times New Roman" w:cs="Times New Roman"/>
          <w:color w:val="0E101A"/>
          <w:sz w:val="24"/>
          <w:szCs w:val="24"/>
          <w:lang w:val="en-GB"/>
        </w:rPr>
        <w:t xml:space="preserve"> guide the planning and progression of individuals vying for entrepreneurship within their career prospects. Extending upon the same view, the current study entails a description of the entrepreneurial traits of a selected entrepreneur, Sam Walton to draw relevant insights from their journey. It illustrates the achievements, </w:t>
      </w:r>
      <w:r w:rsidR="00FC2E6A" w:rsidRPr="00FC2E6A">
        <w:rPr>
          <w:rFonts w:ascii="Times New Roman" w:eastAsia="Times New Roman" w:hAnsi="Times New Roman" w:cs="Times New Roman"/>
          <w:color w:val="0E101A"/>
          <w:sz w:val="24"/>
          <w:szCs w:val="24"/>
          <w:lang w:val="en-GB"/>
        </w:rPr>
        <w:t>motives,</w:t>
      </w:r>
      <w:r w:rsidRPr="00FC2E6A">
        <w:rPr>
          <w:rFonts w:ascii="Times New Roman" w:eastAsia="Times New Roman" w:hAnsi="Times New Roman" w:cs="Times New Roman"/>
          <w:color w:val="0E101A"/>
          <w:sz w:val="24"/>
          <w:szCs w:val="24"/>
          <w:lang w:val="en-GB"/>
        </w:rPr>
        <w:t xml:space="preserve"> and inherent </w:t>
      </w:r>
      <w:r w:rsidR="00FC2E6A" w:rsidRPr="00FC2E6A">
        <w:rPr>
          <w:rFonts w:ascii="Times New Roman" w:eastAsia="Times New Roman" w:hAnsi="Times New Roman" w:cs="Times New Roman"/>
          <w:color w:val="0E101A"/>
          <w:sz w:val="24"/>
          <w:szCs w:val="24"/>
          <w:lang w:val="en-GB"/>
        </w:rPr>
        <w:t>characteristics, which</w:t>
      </w:r>
      <w:r w:rsidRPr="00FC2E6A">
        <w:rPr>
          <w:rFonts w:ascii="Times New Roman" w:eastAsia="Times New Roman" w:hAnsi="Times New Roman" w:cs="Times New Roman"/>
          <w:color w:val="0E101A"/>
          <w:sz w:val="24"/>
          <w:szCs w:val="24"/>
          <w:lang w:val="en-GB"/>
        </w:rPr>
        <w:t xml:space="preserve"> can guide the personal journey of entrepreneurship by drawing inspiration and carving a path of similar approaches.  </w:t>
      </w:r>
    </w:p>
    <w:p w14:paraId="30AF652C" w14:textId="17F59861" w:rsidR="00954C1B" w:rsidRPr="00FC2E6A" w:rsidRDefault="00954C1B" w:rsidP="00954C1B">
      <w:pPr>
        <w:pStyle w:val="Titlu2"/>
        <w:rPr>
          <w:lang w:val="en-GB"/>
        </w:rPr>
      </w:pPr>
      <w:bookmarkStart w:id="19" w:name="_Toc178262960"/>
      <w:r>
        <w:rPr>
          <w:lang w:val="en-GB"/>
        </w:rPr>
        <w:t>Main Analysis</w:t>
      </w:r>
      <w:bookmarkEnd w:id="19"/>
      <w:r>
        <w:rPr>
          <w:lang w:val="en-GB"/>
        </w:rPr>
        <w:t xml:space="preserve"> </w:t>
      </w:r>
    </w:p>
    <w:p w14:paraId="0000000B" w14:textId="77777777" w:rsidR="004651E9" w:rsidRPr="00FC2E6A" w:rsidRDefault="00EF498A" w:rsidP="00954C1B">
      <w:pPr>
        <w:pStyle w:val="Titlu3"/>
        <w:rPr>
          <w:lang w:val="en-GB"/>
        </w:rPr>
      </w:pPr>
      <w:bookmarkStart w:id="20" w:name="_vn64lbioxxmj" w:colFirst="0" w:colLast="0"/>
      <w:bookmarkStart w:id="21" w:name="_Toc178262961"/>
      <w:bookmarkEnd w:id="20"/>
      <w:r w:rsidRPr="00FC2E6A">
        <w:rPr>
          <w:lang w:val="en-GB"/>
        </w:rPr>
        <w:t>Brief history of entrepreneur</w:t>
      </w:r>
      <w:bookmarkEnd w:id="21"/>
      <w:r w:rsidRPr="00FC2E6A">
        <w:rPr>
          <w:lang w:val="en-GB"/>
        </w:rPr>
        <w:t xml:space="preserve"> </w:t>
      </w:r>
    </w:p>
    <w:p w14:paraId="0000000C" w14:textId="0E50D4A1" w:rsidR="004651E9" w:rsidRDefault="00EF498A" w:rsidP="00FC2E6A">
      <w:pPr>
        <w:spacing w:line="360" w:lineRule="auto"/>
        <w:jc w:val="both"/>
        <w:rPr>
          <w:rFonts w:ascii="Times New Roman" w:eastAsia="Times New Roman" w:hAnsi="Times New Roman" w:cs="Times New Roman"/>
          <w:color w:val="0E101A"/>
          <w:sz w:val="24"/>
          <w:szCs w:val="24"/>
          <w:lang w:val="en-GB"/>
        </w:rPr>
      </w:pPr>
      <w:r w:rsidRPr="00FC2E6A">
        <w:rPr>
          <w:rFonts w:ascii="Times New Roman" w:eastAsia="Times New Roman" w:hAnsi="Times New Roman" w:cs="Times New Roman"/>
          <w:color w:val="0E101A"/>
          <w:sz w:val="24"/>
          <w:szCs w:val="24"/>
          <w:lang w:val="en-GB"/>
        </w:rPr>
        <w:t xml:space="preserve">Sam Walton is a well-known global business conglomerate and considered one of the most significant entrepreneurs of modern times. He is mostly known as the founder of the successful global retail chain, Walmart and Sam’s Club. He started the Walmart retail chain in 1962 and by 1990 developed it into the largest retail chain in the United States. Currently, Walmart’s operations spread across twenty-four countries and have over 10,500 stores and clubs segmented into three areas Walmart US, Walmart International and Sam’s Club. The company reported a total revenue of 485.49 billion GBP as of 2024, reflecting the span and profit-venturing nature of the enterprise (corporate. </w:t>
      </w:r>
      <w:proofErr w:type="spellStart"/>
      <w:r w:rsidRPr="00FC2E6A">
        <w:rPr>
          <w:rFonts w:ascii="Times New Roman" w:eastAsia="Times New Roman" w:hAnsi="Times New Roman" w:cs="Times New Roman"/>
          <w:color w:val="0E101A"/>
          <w:sz w:val="24"/>
          <w:szCs w:val="24"/>
          <w:lang w:val="en-GB"/>
        </w:rPr>
        <w:t>walmart</w:t>
      </w:r>
      <w:proofErr w:type="spellEnd"/>
      <w:r w:rsidRPr="00FC2E6A">
        <w:rPr>
          <w:rFonts w:ascii="Times New Roman" w:eastAsia="Times New Roman" w:hAnsi="Times New Roman" w:cs="Times New Roman"/>
          <w:color w:val="0E101A"/>
          <w:sz w:val="24"/>
          <w:szCs w:val="24"/>
          <w:lang w:val="en-GB"/>
        </w:rPr>
        <w:t xml:space="preserve">, 2022). Sam Walton graduated from the University of Missouri in economics and entered into the J.C. Penney Company </w:t>
      </w:r>
      <w:r w:rsidR="00FC2E6A" w:rsidRPr="00FC2E6A">
        <w:rPr>
          <w:rFonts w:ascii="Times New Roman" w:eastAsia="Times New Roman" w:hAnsi="Times New Roman" w:cs="Times New Roman"/>
          <w:color w:val="0E101A"/>
          <w:sz w:val="24"/>
          <w:szCs w:val="24"/>
          <w:lang w:val="en-GB"/>
        </w:rPr>
        <w:t>management-training</w:t>
      </w:r>
      <w:r w:rsidRPr="00FC2E6A">
        <w:rPr>
          <w:rFonts w:ascii="Times New Roman" w:eastAsia="Times New Roman" w:hAnsi="Times New Roman" w:cs="Times New Roman"/>
          <w:color w:val="0E101A"/>
          <w:sz w:val="24"/>
          <w:szCs w:val="24"/>
          <w:lang w:val="en-GB"/>
        </w:rPr>
        <w:t xml:space="preserve"> program in Des Moines Iowa. Initially, he opened his first Ben Franklin store in Newport Arkansas in </w:t>
      </w:r>
      <w:r w:rsidR="00FC2E6A" w:rsidRPr="00FC2E6A">
        <w:rPr>
          <w:rFonts w:ascii="Times New Roman" w:eastAsia="Times New Roman" w:hAnsi="Times New Roman" w:cs="Times New Roman"/>
          <w:color w:val="0E101A"/>
          <w:sz w:val="24"/>
          <w:szCs w:val="24"/>
          <w:lang w:val="en-GB"/>
        </w:rPr>
        <w:t>1945;</w:t>
      </w:r>
      <w:r w:rsidRPr="00FC2E6A">
        <w:rPr>
          <w:rFonts w:ascii="Times New Roman" w:eastAsia="Times New Roman" w:hAnsi="Times New Roman" w:cs="Times New Roman"/>
          <w:color w:val="0E101A"/>
          <w:sz w:val="24"/>
          <w:szCs w:val="24"/>
          <w:lang w:val="en-GB"/>
        </w:rPr>
        <w:t xml:space="preserve"> however, the store was relocated to Bentonville, Arkansas five years later. He approached the company’s executives with a new concept of a discount chain store based in small towns. Although the idea was rejected, Sam Walton took on the challenge to open such chains on his </w:t>
      </w:r>
      <w:r w:rsidR="00FC2E6A" w:rsidRPr="00FC2E6A">
        <w:rPr>
          <w:rFonts w:ascii="Times New Roman" w:eastAsia="Times New Roman" w:hAnsi="Times New Roman" w:cs="Times New Roman"/>
          <w:color w:val="0E101A"/>
          <w:sz w:val="24"/>
          <w:szCs w:val="24"/>
          <w:lang w:val="en-GB"/>
        </w:rPr>
        <w:t>own, which</w:t>
      </w:r>
      <w:r w:rsidRPr="00FC2E6A">
        <w:rPr>
          <w:rFonts w:ascii="Times New Roman" w:eastAsia="Times New Roman" w:hAnsi="Times New Roman" w:cs="Times New Roman"/>
          <w:color w:val="0E101A"/>
          <w:sz w:val="24"/>
          <w:szCs w:val="24"/>
          <w:lang w:val="en-GB"/>
        </w:rPr>
        <w:t xml:space="preserve"> led to the establishment of Walmart’s first store in Rogers, Arkansas. The company’s key </w:t>
      </w:r>
      <w:r w:rsidR="00FC2E6A" w:rsidRPr="00FC2E6A">
        <w:rPr>
          <w:rFonts w:ascii="Times New Roman" w:eastAsia="Times New Roman" w:hAnsi="Times New Roman" w:cs="Times New Roman"/>
          <w:color w:val="0E101A"/>
          <w:sz w:val="24"/>
          <w:szCs w:val="24"/>
          <w:lang w:val="en-GB"/>
        </w:rPr>
        <w:t>idea, which differentiated it from the competitors prevalent in the discount-store retail industry,</w:t>
      </w:r>
      <w:r w:rsidRPr="00FC2E6A">
        <w:rPr>
          <w:rFonts w:ascii="Times New Roman" w:eastAsia="Times New Roman" w:hAnsi="Times New Roman" w:cs="Times New Roman"/>
          <w:color w:val="0E101A"/>
          <w:sz w:val="24"/>
          <w:szCs w:val="24"/>
          <w:lang w:val="en-GB"/>
        </w:rPr>
        <w:t xml:space="preserve"> relates to the belief that such stores can be profitable even in small towns, unlike its rivals whose operations centred </w:t>
      </w:r>
      <w:r w:rsidR="00FC2E6A" w:rsidRPr="00FC2E6A">
        <w:rPr>
          <w:rFonts w:ascii="Times New Roman" w:eastAsia="Times New Roman" w:hAnsi="Times New Roman" w:cs="Times New Roman"/>
          <w:color w:val="0E101A"/>
          <w:sz w:val="24"/>
          <w:szCs w:val="24"/>
          <w:lang w:val="en-GB"/>
        </w:rPr>
        <w:t>on</w:t>
      </w:r>
      <w:r w:rsidRPr="00FC2E6A">
        <w:rPr>
          <w:rFonts w:ascii="Times New Roman" w:eastAsia="Times New Roman" w:hAnsi="Times New Roman" w:cs="Times New Roman"/>
          <w:color w:val="0E101A"/>
          <w:sz w:val="24"/>
          <w:szCs w:val="24"/>
          <w:lang w:val="en-GB"/>
        </w:rPr>
        <w:t xml:space="preserve"> major cities. The first store offered a wide variety of merchandise at discount prices in a no-frills setting. </w:t>
      </w:r>
    </w:p>
    <w:p w14:paraId="38C3AB5D" w14:textId="4F67EDBC" w:rsidR="003E4D1B" w:rsidRDefault="003E4D1B" w:rsidP="003E4D1B">
      <w:pPr>
        <w:spacing w:line="360" w:lineRule="auto"/>
        <w:jc w:val="center"/>
        <w:rPr>
          <w:rFonts w:ascii="Times New Roman" w:eastAsia="Times New Roman" w:hAnsi="Times New Roman" w:cs="Times New Roman"/>
          <w:color w:val="0E101A"/>
          <w:sz w:val="24"/>
          <w:szCs w:val="24"/>
          <w:lang w:val="en-GB"/>
        </w:rPr>
      </w:pPr>
      <w:r>
        <w:rPr>
          <w:noProof/>
        </w:rPr>
        <w:drawing>
          <wp:inline distT="0" distB="0" distL="0" distR="0" wp14:anchorId="63B1EFA7" wp14:editId="2BAAB82A">
            <wp:extent cx="2095500" cy="2914650"/>
            <wp:effectExtent l="0" t="0" r="0" b="0"/>
            <wp:docPr id="2" name="Picture 2" descr="https://upload.wikimedia.org/wikipedia/commons/thumb/d/d0/Sam-Walton.jpg/220px-Sam-Walt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d/d0/Sam-Walton.jpg/220px-Sam-Walton.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95500" cy="2914650"/>
                    </a:xfrm>
                    <a:prstGeom prst="rect">
                      <a:avLst/>
                    </a:prstGeom>
                    <a:noFill/>
                    <a:ln>
                      <a:noFill/>
                    </a:ln>
                  </pic:spPr>
                </pic:pic>
              </a:graphicData>
            </a:graphic>
          </wp:inline>
        </w:drawing>
      </w:r>
    </w:p>
    <w:p w14:paraId="61183444" w14:textId="665FF73C" w:rsidR="003E4D1B" w:rsidRDefault="003B0F2B" w:rsidP="003E4D1B">
      <w:pPr>
        <w:spacing w:line="360" w:lineRule="auto"/>
        <w:jc w:val="center"/>
        <w:rPr>
          <w:rFonts w:ascii="Times New Roman" w:eastAsia="Times New Roman" w:hAnsi="Times New Roman" w:cs="Times New Roman"/>
          <w:b/>
          <w:color w:val="0E101A"/>
          <w:sz w:val="24"/>
          <w:szCs w:val="24"/>
          <w:lang w:val="en-GB"/>
        </w:rPr>
      </w:pPr>
      <w:r>
        <w:rPr>
          <w:rFonts w:ascii="Times New Roman" w:eastAsia="Times New Roman" w:hAnsi="Times New Roman" w:cs="Times New Roman"/>
          <w:b/>
          <w:color w:val="0E101A"/>
          <w:sz w:val="24"/>
          <w:szCs w:val="24"/>
          <w:lang w:val="en-GB"/>
        </w:rPr>
        <w:t>Figure 2</w:t>
      </w:r>
      <w:r w:rsidR="003E4D1B" w:rsidRPr="003E4D1B">
        <w:rPr>
          <w:rFonts w:ascii="Times New Roman" w:eastAsia="Times New Roman" w:hAnsi="Times New Roman" w:cs="Times New Roman"/>
          <w:b/>
          <w:color w:val="0E101A"/>
          <w:sz w:val="24"/>
          <w:szCs w:val="24"/>
          <w:lang w:val="en-GB"/>
        </w:rPr>
        <w:t xml:space="preserve">: Sam Walton </w:t>
      </w:r>
    </w:p>
    <w:p w14:paraId="11B1740A" w14:textId="77777777" w:rsidR="003E4D1B" w:rsidRPr="003E4D1B" w:rsidRDefault="003E4D1B" w:rsidP="003E4D1B">
      <w:pPr>
        <w:spacing w:line="360" w:lineRule="auto"/>
        <w:jc w:val="center"/>
        <w:rPr>
          <w:rFonts w:ascii="Times New Roman" w:eastAsia="Times New Roman" w:hAnsi="Times New Roman" w:cs="Times New Roman"/>
          <w:color w:val="0E101A"/>
          <w:sz w:val="24"/>
          <w:szCs w:val="24"/>
          <w:lang w:val="en-GB"/>
        </w:rPr>
      </w:pPr>
      <w:r w:rsidRPr="003E4D1B">
        <w:rPr>
          <w:rFonts w:ascii="Times New Roman" w:eastAsia="Times New Roman" w:hAnsi="Times New Roman" w:cs="Times New Roman"/>
          <w:color w:val="0E101A"/>
          <w:sz w:val="24"/>
          <w:szCs w:val="24"/>
          <w:lang w:val="en-GB"/>
        </w:rPr>
        <w:t xml:space="preserve">(Source: </w:t>
      </w:r>
      <w:r>
        <w:rPr>
          <w:rFonts w:ascii="Times New Roman" w:eastAsia="Times New Roman" w:hAnsi="Times New Roman" w:cs="Times New Roman"/>
          <w:color w:val="0E101A"/>
          <w:sz w:val="24"/>
          <w:szCs w:val="24"/>
          <w:lang w:val="en-GB"/>
        </w:rPr>
        <w:t xml:space="preserve">corporate. </w:t>
      </w:r>
      <w:proofErr w:type="spellStart"/>
      <w:r>
        <w:rPr>
          <w:rFonts w:ascii="Times New Roman" w:eastAsia="Times New Roman" w:hAnsi="Times New Roman" w:cs="Times New Roman"/>
          <w:color w:val="0E101A"/>
          <w:sz w:val="24"/>
          <w:szCs w:val="24"/>
          <w:lang w:val="en-GB"/>
        </w:rPr>
        <w:t>walmart</w:t>
      </w:r>
      <w:proofErr w:type="spellEnd"/>
      <w:r>
        <w:rPr>
          <w:rFonts w:ascii="Times New Roman" w:eastAsia="Times New Roman" w:hAnsi="Times New Roman" w:cs="Times New Roman"/>
          <w:color w:val="0E101A"/>
          <w:sz w:val="24"/>
          <w:szCs w:val="24"/>
          <w:lang w:val="en-GB"/>
        </w:rPr>
        <w:t>, 2022)</w:t>
      </w:r>
    </w:p>
    <w:p w14:paraId="0000000D" w14:textId="7A66D0BA" w:rsidR="004651E9" w:rsidRPr="00FC2E6A" w:rsidRDefault="00EF498A" w:rsidP="00FC2E6A">
      <w:pPr>
        <w:spacing w:line="360" w:lineRule="auto"/>
        <w:jc w:val="both"/>
        <w:rPr>
          <w:rFonts w:ascii="Times New Roman" w:eastAsia="Times New Roman" w:hAnsi="Times New Roman" w:cs="Times New Roman"/>
          <w:color w:val="0E101A"/>
          <w:sz w:val="24"/>
          <w:szCs w:val="24"/>
          <w:lang w:val="en-GB"/>
        </w:rPr>
      </w:pPr>
      <w:r w:rsidRPr="00FC2E6A">
        <w:rPr>
          <w:rFonts w:ascii="Times New Roman" w:eastAsia="Times New Roman" w:hAnsi="Times New Roman" w:cs="Times New Roman"/>
          <w:color w:val="0E101A"/>
          <w:sz w:val="24"/>
          <w:szCs w:val="24"/>
          <w:lang w:val="en-GB"/>
        </w:rPr>
        <w:t xml:space="preserve">In order to support the success of the discount store chains, careful planning of the store locations reflected in its purview. A regional cluster of stores located near a common giant Walmart warehouse made the required large volume purchases and its distribution carried out using the company-owned trucking services. As stated by </w:t>
      </w:r>
      <w:proofErr w:type="spellStart"/>
      <w:r w:rsidRPr="00FC2E6A">
        <w:rPr>
          <w:rFonts w:ascii="Times New Roman" w:eastAsia="Times New Roman" w:hAnsi="Times New Roman" w:cs="Times New Roman"/>
          <w:color w:val="0E101A"/>
          <w:sz w:val="24"/>
          <w:szCs w:val="24"/>
          <w:lang w:val="en-GB"/>
        </w:rPr>
        <w:t>Muda</w:t>
      </w:r>
      <w:proofErr w:type="spellEnd"/>
      <w:r w:rsidRPr="00FC2E6A">
        <w:rPr>
          <w:rFonts w:ascii="Times New Roman" w:eastAsia="Times New Roman" w:hAnsi="Times New Roman" w:cs="Times New Roman"/>
          <w:color w:val="0E101A"/>
          <w:sz w:val="24"/>
          <w:szCs w:val="24"/>
          <w:lang w:val="en-GB"/>
        </w:rPr>
        <w:t xml:space="preserve"> </w:t>
      </w:r>
      <w:r w:rsidRPr="00FC2E6A">
        <w:rPr>
          <w:rFonts w:ascii="Times New Roman" w:eastAsia="Times New Roman" w:hAnsi="Times New Roman" w:cs="Times New Roman"/>
          <w:i/>
          <w:color w:val="0E101A"/>
          <w:sz w:val="24"/>
          <w:szCs w:val="24"/>
          <w:lang w:val="en-GB"/>
        </w:rPr>
        <w:t>et al</w:t>
      </w:r>
      <w:r w:rsidRPr="00FC2E6A">
        <w:rPr>
          <w:rFonts w:ascii="Times New Roman" w:eastAsia="Times New Roman" w:hAnsi="Times New Roman" w:cs="Times New Roman"/>
          <w:color w:val="0E101A"/>
          <w:sz w:val="24"/>
          <w:szCs w:val="24"/>
          <w:lang w:val="en-GB"/>
        </w:rPr>
        <w:t xml:space="preserve">., (2021, p. 53), after the expansion of the discount-store chains Walton started the Sam’s Wholesale Club which is a chain of deep-discount wholesale warehouse outlets in 1983. These strategic ventures led to enhanced market access for Walmart in the United States and beyond which is an outcome of Sam Walton’s resilient approach to business development. He is also known as a philanthropist who has contributed towards noble causes by providing cash and in-kind donations to support the local communities. Education, economic development, and disaster relief are some of the areas in which the Walmart Foundation started by Sam Walton in 1982 provides its services as a contribution towards inclusive growth. As a </w:t>
      </w:r>
      <w:r w:rsidR="00FC2E6A" w:rsidRPr="00FC2E6A">
        <w:rPr>
          <w:rFonts w:ascii="Times New Roman" w:eastAsia="Times New Roman" w:hAnsi="Times New Roman" w:cs="Times New Roman"/>
          <w:color w:val="0E101A"/>
          <w:sz w:val="24"/>
          <w:szCs w:val="24"/>
          <w:lang w:val="en-GB"/>
        </w:rPr>
        <w:t>CEO,</w:t>
      </w:r>
      <w:r w:rsidRPr="00FC2E6A">
        <w:rPr>
          <w:rFonts w:ascii="Times New Roman" w:eastAsia="Times New Roman" w:hAnsi="Times New Roman" w:cs="Times New Roman"/>
          <w:color w:val="0E101A"/>
          <w:sz w:val="24"/>
          <w:szCs w:val="24"/>
          <w:lang w:val="en-GB"/>
        </w:rPr>
        <w:t xml:space="preserve"> he has ensured social security of its employees by entailing them pensions, derived from his core belief of sharing the profits. He passed away in 1992 due to blood </w:t>
      </w:r>
      <w:r w:rsidR="00FC2E6A" w:rsidRPr="00FC2E6A">
        <w:rPr>
          <w:rFonts w:ascii="Times New Roman" w:eastAsia="Times New Roman" w:hAnsi="Times New Roman" w:cs="Times New Roman"/>
          <w:color w:val="0E101A"/>
          <w:sz w:val="24"/>
          <w:szCs w:val="24"/>
          <w:lang w:val="en-GB"/>
        </w:rPr>
        <w:t>cancer;</w:t>
      </w:r>
      <w:r w:rsidRPr="00FC2E6A">
        <w:rPr>
          <w:rFonts w:ascii="Times New Roman" w:eastAsia="Times New Roman" w:hAnsi="Times New Roman" w:cs="Times New Roman"/>
          <w:color w:val="0E101A"/>
          <w:sz w:val="24"/>
          <w:szCs w:val="24"/>
          <w:lang w:val="en-GB"/>
        </w:rPr>
        <w:t xml:space="preserve"> however, the corporation founded by him classifies as one of the largest retailers worldwide and carries forward his legacy. </w:t>
      </w:r>
    </w:p>
    <w:p w14:paraId="0000000E" w14:textId="77777777" w:rsidR="004651E9" w:rsidRPr="00FC2E6A" w:rsidRDefault="00EF498A" w:rsidP="00954C1B">
      <w:pPr>
        <w:pStyle w:val="Titlu3"/>
        <w:rPr>
          <w:lang w:val="en-GB"/>
        </w:rPr>
      </w:pPr>
      <w:bookmarkStart w:id="22" w:name="_fbnqqi5fbxmc" w:colFirst="0" w:colLast="0"/>
      <w:bookmarkStart w:id="23" w:name="_Toc178262962"/>
      <w:bookmarkEnd w:id="22"/>
      <w:r w:rsidRPr="00FC2E6A">
        <w:rPr>
          <w:lang w:val="en-GB"/>
        </w:rPr>
        <w:t>Achievements of the entrepreneur</w:t>
      </w:r>
      <w:bookmarkEnd w:id="23"/>
      <w:r w:rsidRPr="00FC2E6A">
        <w:rPr>
          <w:lang w:val="en-GB"/>
        </w:rPr>
        <w:t xml:space="preserve"> </w:t>
      </w:r>
    </w:p>
    <w:p w14:paraId="0000000F" w14:textId="64229FD2" w:rsidR="004651E9" w:rsidRPr="00FC2E6A" w:rsidRDefault="00EF498A" w:rsidP="00FC2E6A">
      <w:pPr>
        <w:spacing w:line="360" w:lineRule="auto"/>
        <w:jc w:val="both"/>
        <w:rPr>
          <w:rFonts w:ascii="Times New Roman" w:eastAsia="Times New Roman" w:hAnsi="Times New Roman" w:cs="Times New Roman"/>
          <w:color w:val="0E101A"/>
          <w:sz w:val="24"/>
          <w:szCs w:val="24"/>
          <w:lang w:val="en-GB"/>
        </w:rPr>
      </w:pPr>
      <w:r w:rsidRPr="00FC2E6A">
        <w:rPr>
          <w:rFonts w:ascii="Times New Roman" w:eastAsia="Times New Roman" w:hAnsi="Times New Roman" w:cs="Times New Roman"/>
          <w:color w:val="0E101A"/>
          <w:sz w:val="24"/>
          <w:szCs w:val="24"/>
          <w:lang w:val="en-GB"/>
        </w:rPr>
        <w:t xml:space="preserve">Sam Walton is recognised as one of the world’s most successful entrepreneurs globally and his achievements range across the global business environment. He is responsible for starting and supporting the growth of the world’s largest retail store chain Walmart. His innovative business ideas have changed the functionality of the retail industry by shifting their focus from major cities to towns where accessibility and profitability prevail through the strategic approach of the entrepreneur. Fortune Magazine has named Walton as the third greatest CEO of all time due to his commitment towards business growth and management policies (Hollenbeck and </w:t>
      </w:r>
      <w:proofErr w:type="spellStart"/>
      <w:r w:rsidRPr="00FC2E6A">
        <w:rPr>
          <w:rFonts w:ascii="Times New Roman" w:eastAsia="Times New Roman" w:hAnsi="Times New Roman" w:cs="Times New Roman"/>
          <w:color w:val="0E101A"/>
          <w:sz w:val="24"/>
          <w:szCs w:val="24"/>
          <w:lang w:val="en-GB"/>
        </w:rPr>
        <w:t>Giroldo</w:t>
      </w:r>
      <w:proofErr w:type="spellEnd"/>
      <w:r w:rsidRPr="00FC2E6A">
        <w:rPr>
          <w:rFonts w:ascii="Times New Roman" w:eastAsia="Times New Roman" w:hAnsi="Times New Roman" w:cs="Times New Roman"/>
          <w:color w:val="0E101A"/>
          <w:sz w:val="24"/>
          <w:szCs w:val="24"/>
          <w:lang w:val="en-GB"/>
        </w:rPr>
        <w:t xml:space="preserve">, 2022, p. 292). He has also received the Presidential Medal of Freedom, by President George Bush, which the highest award given to private citizens in the United States. Sam Walton is accredited with the prospect of changing the face of retail, by not just relying on lower prices but on the efficiency of his associates who collectively shaped the </w:t>
      </w:r>
      <w:r w:rsidR="00FC2E6A" w:rsidRPr="00FC2E6A">
        <w:rPr>
          <w:rFonts w:ascii="Times New Roman" w:eastAsia="Times New Roman" w:hAnsi="Times New Roman" w:cs="Times New Roman"/>
          <w:color w:val="0E101A"/>
          <w:sz w:val="24"/>
          <w:szCs w:val="24"/>
          <w:lang w:val="en-GB"/>
        </w:rPr>
        <w:t>buyer is</w:t>
      </w:r>
      <w:r w:rsidRPr="00FC2E6A">
        <w:rPr>
          <w:rFonts w:ascii="Times New Roman" w:eastAsia="Times New Roman" w:hAnsi="Times New Roman" w:cs="Times New Roman"/>
          <w:color w:val="0E101A"/>
          <w:sz w:val="24"/>
          <w:szCs w:val="24"/>
          <w:lang w:val="en-GB"/>
        </w:rPr>
        <w:t xml:space="preserve"> shopping experience. </w:t>
      </w:r>
    </w:p>
    <w:p w14:paraId="00000010" w14:textId="77777777" w:rsidR="004651E9" w:rsidRPr="00FC2E6A" w:rsidRDefault="00EF498A" w:rsidP="00954C1B">
      <w:pPr>
        <w:pStyle w:val="Titlu3"/>
        <w:rPr>
          <w:lang w:val="en-GB"/>
        </w:rPr>
      </w:pPr>
      <w:bookmarkStart w:id="24" w:name="_5l8svrh84e9l" w:colFirst="0" w:colLast="0"/>
      <w:bookmarkStart w:id="25" w:name="_Toc178262963"/>
      <w:bookmarkEnd w:id="24"/>
      <w:r w:rsidRPr="00FC2E6A">
        <w:rPr>
          <w:lang w:val="en-GB"/>
        </w:rPr>
        <w:t>Motives of the entrepreneur</w:t>
      </w:r>
      <w:bookmarkEnd w:id="25"/>
      <w:r w:rsidRPr="00FC2E6A">
        <w:rPr>
          <w:lang w:val="en-GB"/>
        </w:rPr>
        <w:t xml:space="preserve"> </w:t>
      </w:r>
    </w:p>
    <w:p w14:paraId="00000011" w14:textId="797ECFEB" w:rsidR="004651E9" w:rsidRPr="00FC2E6A" w:rsidRDefault="00EF498A" w:rsidP="00FC2E6A">
      <w:pPr>
        <w:spacing w:line="360" w:lineRule="auto"/>
        <w:jc w:val="both"/>
        <w:rPr>
          <w:rFonts w:ascii="Times New Roman" w:eastAsia="Times New Roman" w:hAnsi="Times New Roman" w:cs="Times New Roman"/>
          <w:color w:val="0E101A"/>
          <w:sz w:val="24"/>
          <w:szCs w:val="24"/>
          <w:lang w:val="en-GB"/>
        </w:rPr>
      </w:pPr>
      <w:r w:rsidRPr="00FC2E6A">
        <w:rPr>
          <w:rFonts w:ascii="Times New Roman" w:eastAsia="Times New Roman" w:hAnsi="Times New Roman" w:cs="Times New Roman"/>
          <w:color w:val="0E101A"/>
          <w:sz w:val="24"/>
          <w:szCs w:val="24"/>
          <w:lang w:val="en-GB"/>
        </w:rPr>
        <w:t xml:space="preserve">The core </w:t>
      </w:r>
      <w:r w:rsidR="00FC2E6A" w:rsidRPr="00FC2E6A">
        <w:rPr>
          <w:rFonts w:ascii="Times New Roman" w:eastAsia="Times New Roman" w:hAnsi="Times New Roman" w:cs="Times New Roman"/>
          <w:color w:val="0E101A"/>
          <w:sz w:val="24"/>
          <w:szCs w:val="24"/>
          <w:lang w:val="en-GB"/>
        </w:rPr>
        <w:t>philosophy, which has driven Walton’s entrepreneurship journey,</w:t>
      </w:r>
      <w:r w:rsidRPr="00FC2E6A">
        <w:rPr>
          <w:rFonts w:ascii="Times New Roman" w:eastAsia="Times New Roman" w:hAnsi="Times New Roman" w:cs="Times New Roman"/>
          <w:color w:val="0E101A"/>
          <w:sz w:val="24"/>
          <w:szCs w:val="24"/>
          <w:lang w:val="en-GB"/>
        </w:rPr>
        <w:t xml:space="preserve"> links to offering lower prices in combination with the prevalence of great service delivery. His approach towards the industry was innovative and different from its </w:t>
      </w:r>
      <w:r w:rsidR="00FC2E6A" w:rsidRPr="00FC2E6A">
        <w:rPr>
          <w:rFonts w:ascii="Times New Roman" w:eastAsia="Times New Roman" w:hAnsi="Times New Roman" w:cs="Times New Roman"/>
          <w:color w:val="0E101A"/>
          <w:sz w:val="24"/>
          <w:szCs w:val="24"/>
          <w:lang w:val="en-GB"/>
        </w:rPr>
        <w:t>rivals, which</w:t>
      </w:r>
      <w:r w:rsidRPr="00FC2E6A">
        <w:rPr>
          <w:rFonts w:ascii="Times New Roman" w:eastAsia="Times New Roman" w:hAnsi="Times New Roman" w:cs="Times New Roman"/>
          <w:color w:val="0E101A"/>
          <w:sz w:val="24"/>
          <w:szCs w:val="24"/>
          <w:lang w:val="en-GB"/>
        </w:rPr>
        <w:t xml:space="preserve"> enabled him to carve a path of success in the entrepreneurial journey. The shared vision of Sam reflected in his approach of making his associates partners in </w:t>
      </w:r>
      <w:r w:rsidR="00FC2E6A" w:rsidRPr="00FC2E6A">
        <w:rPr>
          <w:rFonts w:ascii="Times New Roman" w:eastAsia="Times New Roman" w:hAnsi="Times New Roman" w:cs="Times New Roman"/>
          <w:color w:val="0E101A"/>
          <w:sz w:val="24"/>
          <w:szCs w:val="24"/>
          <w:lang w:val="en-GB"/>
        </w:rPr>
        <w:t>Walmart that</w:t>
      </w:r>
      <w:r w:rsidRPr="00FC2E6A">
        <w:rPr>
          <w:rFonts w:ascii="Times New Roman" w:eastAsia="Times New Roman" w:hAnsi="Times New Roman" w:cs="Times New Roman"/>
          <w:color w:val="0E101A"/>
          <w:sz w:val="24"/>
          <w:szCs w:val="24"/>
          <w:lang w:val="en-GB"/>
        </w:rPr>
        <w:t xml:space="preserve"> led to enhanced customer loyalty as well as growth of its business operations. As asserted by </w:t>
      </w:r>
      <w:proofErr w:type="spellStart"/>
      <w:r w:rsidRPr="00FC2E6A">
        <w:rPr>
          <w:rFonts w:ascii="Times New Roman" w:eastAsia="Times New Roman" w:hAnsi="Times New Roman" w:cs="Times New Roman"/>
          <w:color w:val="0E101A"/>
          <w:sz w:val="24"/>
          <w:szCs w:val="24"/>
          <w:lang w:val="en-GB"/>
        </w:rPr>
        <w:t>Izadpanah</w:t>
      </w:r>
      <w:proofErr w:type="spellEnd"/>
      <w:r w:rsidRPr="00FC2E6A">
        <w:rPr>
          <w:rFonts w:ascii="Times New Roman" w:eastAsia="Times New Roman" w:hAnsi="Times New Roman" w:cs="Times New Roman"/>
          <w:color w:val="0E101A"/>
          <w:sz w:val="24"/>
          <w:szCs w:val="24"/>
          <w:lang w:val="en-GB"/>
        </w:rPr>
        <w:t xml:space="preserve"> (2020, 68), his key motives are the establishment of a retail chain store which boasts high accessibility to every class of citizens across the globe and a business built on values and the best customer service. As per the views of Anwar </w:t>
      </w:r>
      <w:r w:rsidRPr="00FC2E6A">
        <w:rPr>
          <w:rFonts w:ascii="Times New Roman" w:eastAsia="Times New Roman" w:hAnsi="Times New Roman" w:cs="Times New Roman"/>
          <w:i/>
          <w:color w:val="0E101A"/>
          <w:sz w:val="24"/>
          <w:szCs w:val="24"/>
          <w:lang w:val="en-GB"/>
        </w:rPr>
        <w:t>et al</w:t>
      </w:r>
      <w:r w:rsidRPr="00FC2E6A">
        <w:rPr>
          <w:rFonts w:ascii="Times New Roman" w:eastAsia="Times New Roman" w:hAnsi="Times New Roman" w:cs="Times New Roman"/>
          <w:color w:val="0E101A"/>
          <w:sz w:val="24"/>
          <w:szCs w:val="24"/>
          <w:lang w:val="en-GB"/>
        </w:rPr>
        <w:t xml:space="preserve">., (2020, p. 43), the success of entrepreneurship reflects in the manner in which it addresses the existing market gap and continues to manage the resilience faced in the business environment. Walton’s approach reflected a similar strategy where the focus was on sufficing the gap of absence of discount-retail stores in towns by adopting a profitable distributions strategy aligned with business needs. Subsequently, Sam’s approach towards the business reflects within Walmart’s purpose </w:t>
      </w:r>
      <w:r w:rsidR="00FC2E6A" w:rsidRPr="00FC2E6A">
        <w:rPr>
          <w:rFonts w:ascii="Times New Roman" w:eastAsia="Times New Roman" w:hAnsi="Times New Roman" w:cs="Times New Roman"/>
          <w:color w:val="0E101A"/>
          <w:sz w:val="24"/>
          <w:szCs w:val="24"/>
          <w:lang w:val="en-GB"/>
        </w:rPr>
        <w:t>statement that</w:t>
      </w:r>
      <w:r w:rsidRPr="00FC2E6A">
        <w:rPr>
          <w:rFonts w:ascii="Times New Roman" w:eastAsia="Times New Roman" w:hAnsi="Times New Roman" w:cs="Times New Roman"/>
          <w:color w:val="0E101A"/>
          <w:sz w:val="24"/>
          <w:szCs w:val="24"/>
          <w:lang w:val="en-GB"/>
        </w:rPr>
        <w:t xml:space="preserve"> states</w:t>
      </w:r>
      <w:r w:rsidR="00FC2E6A">
        <w:rPr>
          <w:rFonts w:ascii="Times New Roman" w:eastAsia="Times New Roman" w:hAnsi="Times New Roman" w:cs="Times New Roman"/>
          <w:color w:val="0E101A"/>
          <w:sz w:val="24"/>
          <w:szCs w:val="24"/>
          <w:lang w:val="en-GB"/>
        </w:rPr>
        <w:t>,</w:t>
      </w:r>
      <w:r w:rsidRPr="00FC2E6A">
        <w:rPr>
          <w:rFonts w:ascii="Times New Roman" w:eastAsia="Times New Roman" w:hAnsi="Times New Roman" w:cs="Times New Roman"/>
          <w:color w:val="0E101A"/>
          <w:sz w:val="24"/>
          <w:szCs w:val="24"/>
          <w:lang w:val="en-GB"/>
        </w:rPr>
        <w:t xml:space="preserve"> by working together, the company can lower the cost of living for everyone and thus provide the world with an opportunity to see the benefits of saving and living a better life. Community building efforts and enhanced emphasis on customer </w:t>
      </w:r>
      <w:r w:rsidR="00FC2E6A" w:rsidRPr="00FC2E6A">
        <w:rPr>
          <w:rFonts w:ascii="Times New Roman" w:eastAsia="Times New Roman" w:hAnsi="Times New Roman" w:cs="Times New Roman"/>
          <w:color w:val="0E101A"/>
          <w:sz w:val="24"/>
          <w:szCs w:val="24"/>
          <w:lang w:val="en-GB"/>
        </w:rPr>
        <w:t>service, which shapes the shopping experience in the retail industry,</w:t>
      </w:r>
      <w:r w:rsidRPr="00FC2E6A">
        <w:rPr>
          <w:rFonts w:ascii="Times New Roman" w:eastAsia="Times New Roman" w:hAnsi="Times New Roman" w:cs="Times New Roman"/>
          <w:color w:val="0E101A"/>
          <w:sz w:val="24"/>
          <w:szCs w:val="24"/>
          <w:lang w:val="en-GB"/>
        </w:rPr>
        <w:t xml:space="preserve"> are the two key </w:t>
      </w:r>
      <w:r w:rsidR="00FC2E6A" w:rsidRPr="00FC2E6A">
        <w:rPr>
          <w:rFonts w:ascii="Times New Roman" w:eastAsia="Times New Roman" w:hAnsi="Times New Roman" w:cs="Times New Roman"/>
          <w:color w:val="0E101A"/>
          <w:sz w:val="24"/>
          <w:szCs w:val="24"/>
          <w:lang w:val="en-GB"/>
        </w:rPr>
        <w:t>motives, which</w:t>
      </w:r>
      <w:r w:rsidRPr="00FC2E6A">
        <w:rPr>
          <w:rFonts w:ascii="Times New Roman" w:eastAsia="Times New Roman" w:hAnsi="Times New Roman" w:cs="Times New Roman"/>
          <w:color w:val="0E101A"/>
          <w:sz w:val="24"/>
          <w:szCs w:val="24"/>
          <w:lang w:val="en-GB"/>
        </w:rPr>
        <w:t xml:space="preserve"> guided Sam Walton’s entrepreneurial journey to success. </w:t>
      </w:r>
    </w:p>
    <w:p w14:paraId="00000012" w14:textId="77777777" w:rsidR="004651E9" w:rsidRPr="00FC2E6A" w:rsidRDefault="00EF498A" w:rsidP="00954C1B">
      <w:pPr>
        <w:pStyle w:val="Titlu3"/>
        <w:rPr>
          <w:lang w:val="en-GB"/>
        </w:rPr>
      </w:pPr>
      <w:bookmarkStart w:id="26" w:name="_8vrqdwujb649" w:colFirst="0" w:colLast="0"/>
      <w:bookmarkStart w:id="27" w:name="_Toc178262964"/>
      <w:bookmarkEnd w:id="26"/>
      <w:r w:rsidRPr="00FC2E6A">
        <w:rPr>
          <w:lang w:val="en-GB"/>
        </w:rPr>
        <w:t>Identification of their entrepreneurial traits</w:t>
      </w:r>
      <w:bookmarkEnd w:id="27"/>
      <w:r w:rsidRPr="00FC2E6A">
        <w:rPr>
          <w:lang w:val="en-GB"/>
        </w:rPr>
        <w:t xml:space="preserve"> </w:t>
      </w:r>
    </w:p>
    <w:p w14:paraId="00000013" w14:textId="13527C63" w:rsidR="004651E9" w:rsidRDefault="00EF498A" w:rsidP="00FC2E6A">
      <w:pPr>
        <w:spacing w:line="360" w:lineRule="auto"/>
        <w:jc w:val="both"/>
        <w:rPr>
          <w:rFonts w:ascii="Times New Roman" w:eastAsia="Times New Roman" w:hAnsi="Times New Roman" w:cs="Times New Roman"/>
          <w:color w:val="0E101A"/>
          <w:sz w:val="24"/>
          <w:szCs w:val="24"/>
          <w:lang w:val="en-GB"/>
        </w:rPr>
      </w:pPr>
      <w:r w:rsidRPr="00FC2E6A">
        <w:rPr>
          <w:rFonts w:ascii="Times New Roman" w:eastAsia="Times New Roman" w:hAnsi="Times New Roman" w:cs="Times New Roman"/>
          <w:color w:val="0E101A"/>
          <w:sz w:val="24"/>
          <w:szCs w:val="24"/>
          <w:lang w:val="en-GB"/>
        </w:rPr>
        <w:t xml:space="preserve">According to </w:t>
      </w:r>
      <w:proofErr w:type="spellStart"/>
      <w:r w:rsidRPr="00FC2E6A">
        <w:rPr>
          <w:rFonts w:ascii="Times New Roman" w:eastAsia="Times New Roman" w:hAnsi="Times New Roman" w:cs="Times New Roman"/>
          <w:color w:val="0E101A"/>
          <w:sz w:val="24"/>
          <w:szCs w:val="24"/>
          <w:lang w:val="en-GB"/>
        </w:rPr>
        <w:t>Resche</w:t>
      </w:r>
      <w:proofErr w:type="spellEnd"/>
      <w:r w:rsidRPr="00FC2E6A">
        <w:rPr>
          <w:rFonts w:ascii="Times New Roman" w:eastAsia="Times New Roman" w:hAnsi="Times New Roman" w:cs="Times New Roman"/>
          <w:color w:val="0E101A"/>
          <w:sz w:val="24"/>
          <w:szCs w:val="24"/>
          <w:lang w:val="en-GB"/>
        </w:rPr>
        <w:t xml:space="preserve"> (2020, p. 102), entrepreneurial traits refer to characteristic behaviours reflected by successful entrepreneurs in their pursuance of an entrepreneurial journey. As evidenced by the trait theory of entrepreneurship, individuals who grow to become successful entrepreneurs possess or develop certain common </w:t>
      </w:r>
      <w:r w:rsidR="00FC2E6A" w:rsidRPr="00FC2E6A">
        <w:rPr>
          <w:rFonts w:ascii="Times New Roman" w:eastAsia="Times New Roman" w:hAnsi="Times New Roman" w:cs="Times New Roman"/>
          <w:color w:val="0E101A"/>
          <w:sz w:val="24"/>
          <w:szCs w:val="24"/>
          <w:lang w:val="en-GB"/>
        </w:rPr>
        <w:t>characteristics that</w:t>
      </w:r>
      <w:r w:rsidRPr="00FC2E6A">
        <w:rPr>
          <w:rFonts w:ascii="Times New Roman" w:eastAsia="Times New Roman" w:hAnsi="Times New Roman" w:cs="Times New Roman"/>
          <w:color w:val="0E101A"/>
          <w:sz w:val="24"/>
          <w:szCs w:val="24"/>
          <w:lang w:val="en-GB"/>
        </w:rPr>
        <w:t xml:space="preserve"> make them capable of generating new ideas that lead to successful ventures (</w:t>
      </w:r>
      <w:proofErr w:type="spellStart"/>
      <w:r w:rsidRPr="00FC2E6A">
        <w:rPr>
          <w:rFonts w:ascii="Times New Roman" w:eastAsia="Times New Roman" w:hAnsi="Times New Roman" w:cs="Times New Roman"/>
          <w:color w:val="0E101A"/>
          <w:sz w:val="24"/>
          <w:szCs w:val="24"/>
          <w:lang w:val="en-GB"/>
        </w:rPr>
        <w:t>Awwad</w:t>
      </w:r>
      <w:proofErr w:type="spellEnd"/>
      <w:r w:rsidRPr="00FC2E6A">
        <w:rPr>
          <w:rFonts w:ascii="Times New Roman" w:eastAsia="Times New Roman" w:hAnsi="Times New Roman" w:cs="Times New Roman"/>
          <w:color w:val="0E101A"/>
          <w:sz w:val="24"/>
          <w:szCs w:val="24"/>
          <w:lang w:val="en-GB"/>
        </w:rPr>
        <w:t xml:space="preserve"> and Al-</w:t>
      </w:r>
      <w:proofErr w:type="spellStart"/>
      <w:r w:rsidRPr="00FC2E6A">
        <w:rPr>
          <w:rFonts w:ascii="Times New Roman" w:eastAsia="Times New Roman" w:hAnsi="Times New Roman" w:cs="Times New Roman"/>
          <w:color w:val="0E101A"/>
          <w:sz w:val="24"/>
          <w:szCs w:val="24"/>
          <w:lang w:val="en-GB"/>
        </w:rPr>
        <w:t>Aseer</w:t>
      </w:r>
      <w:proofErr w:type="spellEnd"/>
      <w:r w:rsidRPr="00FC2E6A">
        <w:rPr>
          <w:rFonts w:ascii="Times New Roman" w:eastAsia="Times New Roman" w:hAnsi="Times New Roman" w:cs="Times New Roman"/>
          <w:color w:val="0E101A"/>
          <w:sz w:val="24"/>
          <w:szCs w:val="24"/>
          <w:lang w:val="en-GB"/>
        </w:rPr>
        <w:t xml:space="preserve">, 2021, p. 92). Based on the understanding of the entrepreneurial journey of Sam Walton it asserts that he had certain </w:t>
      </w:r>
      <w:r w:rsidR="00FC2E6A" w:rsidRPr="00FC2E6A">
        <w:rPr>
          <w:rFonts w:ascii="Times New Roman" w:eastAsia="Times New Roman" w:hAnsi="Times New Roman" w:cs="Times New Roman"/>
          <w:color w:val="0E101A"/>
          <w:sz w:val="24"/>
          <w:szCs w:val="24"/>
          <w:lang w:val="en-GB"/>
        </w:rPr>
        <w:t>traits, which</w:t>
      </w:r>
      <w:r w:rsidRPr="00FC2E6A">
        <w:rPr>
          <w:rFonts w:ascii="Times New Roman" w:eastAsia="Times New Roman" w:hAnsi="Times New Roman" w:cs="Times New Roman"/>
          <w:color w:val="0E101A"/>
          <w:sz w:val="24"/>
          <w:szCs w:val="24"/>
          <w:lang w:val="en-GB"/>
        </w:rPr>
        <w:t xml:space="preserve"> reflected within his strategic planning and guided his entrepreneurial journey. </w:t>
      </w:r>
    </w:p>
    <w:p w14:paraId="3F44A702" w14:textId="141AE4D8" w:rsidR="003E4D1B" w:rsidRDefault="003E4D1B" w:rsidP="003E4D1B">
      <w:pPr>
        <w:spacing w:line="360" w:lineRule="auto"/>
        <w:jc w:val="center"/>
        <w:rPr>
          <w:rFonts w:ascii="Times New Roman" w:eastAsia="Times New Roman" w:hAnsi="Times New Roman" w:cs="Times New Roman"/>
          <w:color w:val="0E101A"/>
          <w:sz w:val="24"/>
          <w:szCs w:val="24"/>
          <w:lang w:val="en-GB"/>
        </w:rPr>
      </w:pPr>
      <w:r>
        <w:rPr>
          <w:noProof/>
        </w:rPr>
        <w:drawing>
          <wp:inline distT="0" distB="0" distL="0" distR="0" wp14:anchorId="444A6508" wp14:editId="4B77EE8D">
            <wp:extent cx="4248150" cy="2387460"/>
            <wp:effectExtent l="0" t="0" r="0" b="0"/>
            <wp:docPr id="1" name="Picture 1" descr="Sam Walton Present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 Walton Presentation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58373" cy="2393205"/>
                    </a:xfrm>
                    <a:prstGeom prst="rect">
                      <a:avLst/>
                    </a:prstGeom>
                    <a:noFill/>
                    <a:ln>
                      <a:noFill/>
                    </a:ln>
                  </pic:spPr>
                </pic:pic>
              </a:graphicData>
            </a:graphic>
          </wp:inline>
        </w:drawing>
      </w:r>
    </w:p>
    <w:p w14:paraId="53077482" w14:textId="35CEB093" w:rsidR="003E4D1B" w:rsidRDefault="003E4D1B" w:rsidP="003E4D1B">
      <w:pPr>
        <w:spacing w:line="360" w:lineRule="auto"/>
        <w:jc w:val="center"/>
        <w:rPr>
          <w:rFonts w:ascii="Times New Roman" w:eastAsia="Times New Roman" w:hAnsi="Times New Roman" w:cs="Times New Roman"/>
          <w:b/>
          <w:color w:val="0E101A"/>
          <w:sz w:val="24"/>
          <w:szCs w:val="24"/>
          <w:lang w:val="en-GB"/>
        </w:rPr>
      </w:pPr>
      <w:r w:rsidRPr="003E4D1B">
        <w:rPr>
          <w:rFonts w:ascii="Times New Roman" w:eastAsia="Times New Roman" w:hAnsi="Times New Roman" w:cs="Times New Roman"/>
          <w:b/>
          <w:color w:val="0E101A"/>
          <w:sz w:val="24"/>
          <w:szCs w:val="24"/>
          <w:lang w:val="en-GB"/>
        </w:rPr>
        <w:t>Figure</w:t>
      </w:r>
      <w:r w:rsidR="003B0F2B">
        <w:rPr>
          <w:rFonts w:ascii="Times New Roman" w:eastAsia="Times New Roman" w:hAnsi="Times New Roman" w:cs="Times New Roman"/>
          <w:b/>
          <w:color w:val="0E101A"/>
          <w:sz w:val="24"/>
          <w:szCs w:val="24"/>
          <w:lang w:val="en-GB"/>
        </w:rPr>
        <w:t xml:space="preserve"> 3</w:t>
      </w:r>
      <w:r w:rsidRPr="003E4D1B">
        <w:rPr>
          <w:rFonts w:ascii="Times New Roman" w:eastAsia="Times New Roman" w:hAnsi="Times New Roman" w:cs="Times New Roman"/>
          <w:b/>
          <w:color w:val="0E101A"/>
          <w:sz w:val="24"/>
          <w:szCs w:val="24"/>
          <w:lang w:val="en-GB"/>
        </w:rPr>
        <w:t>: Sam Walton in a company meeting with its employees</w:t>
      </w:r>
    </w:p>
    <w:p w14:paraId="7435B5EC" w14:textId="548788FC" w:rsidR="003E4D1B" w:rsidRPr="003E4D1B" w:rsidRDefault="003E4D1B" w:rsidP="003E4D1B">
      <w:pPr>
        <w:spacing w:line="360" w:lineRule="auto"/>
        <w:jc w:val="center"/>
        <w:rPr>
          <w:rFonts w:ascii="Times New Roman" w:eastAsia="Times New Roman" w:hAnsi="Times New Roman" w:cs="Times New Roman"/>
          <w:color w:val="0E101A"/>
          <w:sz w:val="24"/>
          <w:szCs w:val="24"/>
          <w:lang w:val="en-GB"/>
        </w:rPr>
      </w:pPr>
      <w:r w:rsidRPr="003E4D1B">
        <w:rPr>
          <w:rFonts w:ascii="Times New Roman" w:eastAsia="Times New Roman" w:hAnsi="Times New Roman" w:cs="Times New Roman"/>
          <w:color w:val="0E101A"/>
          <w:sz w:val="24"/>
          <w:szCs w:val="24"/>
          <w:lang w:val="en-GB"/>
        </w:rPr>
        <w:t xml:space="preserve">(Source: </w:t>
      </w:r>
      <w:r>
        <w:rPr>
          <w:rFonts w:ascii="Times New Roman" w:eastAsia="Times New Roman" w:hAnsi="Times New Roman" w:cs="Times New Roman"/>
          <w:color w:val="0E101A"/>
          <w:sz w:val="24"/>
          <w:szCs w:val="24"/>
          <w:lang w:val="en-GB"/>
        </w:rPr>
        <w:t xml:space="preserve">corporate. </w:t>
      </w:r>
      <w:proofErr w:type="spellStart"/>
      <w:r>
        <w:rPr>
          <w:rFonts w:ascii="Times New Roman" w:eastAsia="Times New Roman" w:hAnsi="Times New Roman" w:cs="Times New Roman"/>
          <w:color w:val="0E101A"/>
          <w:sz w:val="24"/>
          <w:szCs w:val="24"/>
          <w:lang w:val="en-GB"/>
        </w:rPr>
        <w:t>walmart</w:t>
      </w:r>
      <w:proofErr w:type="spellEnd"/>
      <w:r>
        <w:rPr>
          <w:rFonts w:ascii="Times New Roman" w:eastAsia="Times New Roman" w:hAnsi="Times New Roman" w:cs="Times New Roman"/>
          <w:color w:val="0E101A"/>
          <w:sz w:val="24"/>
          <w:szCs w:val="24"/>
          <w:lang w:val="en-GB"/>
        </w:rPr>
        <w:t>, 2022)</w:t>
      </w:r>
    </w:p>
    <w:p w14:paraId="00000014" w14:textId="29FFEEAA" w:rsidR="004651E9" w:rsidRPr="00FC2E6A" w:rsidRDefault="00EF498A" w:rsidP="00FC2E6A">
      <w:pPr>
        <w:spacing w:line="360" w:lineRule="auto"/>
        <w:jc w:val="both"/>
        <w:rPr>
          <w:rFonts w:ascii="Times New Roman" w:eastAsia="Times New Roman" w:hAnsi="Times New Roman" w:cs="Times New Roman"/>
          <w:color w:val="0E101A"/>
          <w:sz w:val="24"/>
          <w:szCs w:val="24"/>
          <w:lang w:val="en-GB"/>
        </w:rPr>
      </w:pPr>
      <w:r w:rsidRPr="00FC2E6A">
        <w:rPr>
          <w:rFonts w:ascii="Times New Roman" w:eastAsia="Times New Roman" w:hAnsi="Times New Roman" w:cs="Times New Roman"/>
          <w:color w:val="0E101A"/>
          <w:sz w:val="24"/>
          <w:szCs w:val="24"/>
          <w:lang w:val="en-GB"/>
        </w:rPr>
        <w:t xml:space="preserve">Sam Walton reflected confidence, creativity, leadership, adaptability, resilience, </w:t>
      </w:r>
      <w:r w:rsidR="00FC2E6A" w:rsidRPr="00FC2E6A">
        <w:rPr>
          <w:rFonts w:ascii="Times New Roman" w:eastAsia="Times New Roman" w:hAnsi="Times New Roman" w:cs="Times New Roman"/>
          <w:color w:val="0E101A"/>
          <w:sz w:val="24"/>
          <w:szCs w:val="24"/>
          <w:lang w:val="en-GB"/>
        </w:rPr>
        <w:t>adaptability,</w:t>
      </w:r>
      <w:r w:rsidRPr="00FC2E6A">
        <w:rPr>
          <w:rFonts w:ascii="Times New Roman" w:eastAsia="Times New Roman" w:hAnsi="Times New Roman" w:cs="Times New Roman"/>
          <w:color w:val="0E101A"/>
          <w:sz w:val="24"/>
          <w:szCs w:val="24"/>
          <w:lang w:val="en-GB"/>
        </w:rPr>
        <w:t xml:space="preserve"> and emotional awareness in his actions. After being rejected by Ben Franklin's executives, his belief in his idea of discount-retail chain stores exhibits the presence of confidence while the idea in itself evidences creativity in approach. Being able to pursue the difficult road to success within the retail </w:t>
      </w:r>
      <w:r w:rsidR="00FC2E6A" w:rsidRPr="00FC2E6A">
        <w:rPr>
          <w:rFonts w:ascii="Times New Roman" w:eastAsia="Times New Roman" w:hAnsi="Times New Roman" w:cs="Times New Roman"/>
          <w:color w:val="0E101A"/>
          <w:sz w:val="24"/>
          <w:szCs w:val="24"/>
          <w:lang w:val="en-GB"/>
        </w:rPr>
        <w:t>industry, which already had several big players through careful planning and reflection of business acumen,</w:t>
      </w:r>
      <w:r w:rsidRPr="00FC2E6A">
        <w:rPr>
          <w:rFonts w:ascii="Times New Roman" w:eastAsia="Times New Roman" w:hAnsi="Times New Roman" w:cs="Times New Roman"/>
          <w:color w:val="0E101A"/>
          <w:sz w:val="24"/>
          <w:szCs w:val="24"/>
          <w:lang w:val="en-GB"/>
        </w:rPr>
        <w:t xml:space="preserve"> is a desirable trait. Moreover, showing resilience in the face of adverse times, including economic </w:t>
      </w:r>
      <w:r w:rsidR="00FC2E6A" w:rsidRPr="00FC2E6A">
        <w:rPr>
          <w:rFonts w:ascii="Times New Roman" w:eastAsia="Times New Roman" w:hAnsi="Times New Roman" w:cs="Times New Roman"/>
          <w:color w:val="0E101A"/>
          <w:sz w:val="24"/>
          <w:szCs w:val="24"/>
          <w:lang w:val="en-GB"/>
        </w:rPr>
        <w:t>downturns,</w:t>
      </w:r>
      <w:r w:rsidRPr="00FC2E6A">
        <w:rPr>
          <w:rFonts w:ascii="Times New Roman" w:eastAsia="Times New Roman" w:hAnsi="Times New Roman" w:cs="Times New Roman"/>
          <w:color w:val="0E101A"/>
          <w:sz w:val="24"/>
          <w:szCs w:val="24"/>
          <w:lang w:val="en-GB"/>
        </w:rPr>
        <w:t xml:space="preserve"> and adapting to the shifting market needs by diversification of store outlets, the starting of Walmart Wholesale Club reflects the ability of the entrepreneur to suffice the market demands. As evidenced by </w:t>
      </w:r>
      <w:proofErr w:type="spellStart"/>
      <w:r w:rsidRPr="00FC2E6A">
        <w:rPr>
          <w:rFonts w:ascii="Times New Roman" w:eastAsia="Times New Roman" w:hAnsi="Times New Roman" w:cs="Times New Roman"/>
          <w:color w:val="0E101A"/>
          <w:sz w:val="24"/>
          <w:szCs w:val="24"/>
          <w:lang w:val="en-GB"/>
        </w:rPr>
        <w:t>Salmony</w:t>
      </w:r>
      <w:proofErr w:type="spellEnd"/>
      <w:r w:rsidRPr="00FC2E6A">
        <w:rPr>
          <w:rFonts w:ascii="Times New Roman" w:eastAsia="Times New Roman" w:hAnsi="Times New Roman" w:cs="Times New Roman"/>
          <w:color w:val="0E101A"/>
          <w:sz w:val="24"/>
          <w:szCs w:val="24"/>
          <w:lang w:val="en-GB"/>
        </w:rPr>
        <w:t xml:space="preserve">, F.U. and </w:t>
      </w:r>
      <w:proofErr w:type="spellStart"/>
      <w:r w:rsidRPr="00FC2E6A">
        <w:rPr>
          <w:rFonts w:ascii="Times New Roman" w:eastAsia="Times New Roman" w:hAnsi="Times New Roman" w:cs="Times New Roman"/>
          <w:color w:val="0E101A"/>
          <w:sz w:val="24"/>
          <w:szCs w:val="24"/>
          <w:lang w:val="en-GB"/>
        </w:rPr>
        <w:t>Kanbach</w:t>
      </w:r>
      <w:proofErr w:type="spellEnd"/>
      <w:r w:rsidRPr="00FC2E6A">
        <w:rPr>
          <w:rFonts w:ascii="Times New Roman" w:eastAsia="Times New Roman" w:hAnsi="Times New Roman" w:cs="Times New Roman"/>
          <w:color w:val="0E101A"/>
          <w:sz w:val="24"/>
          <w:szCs w:val="24"/>
          <w:lang w:val="en-GB"/>
        </w:rPr>
        <w:t xml:space="preserve"> (2022, p. 723), the changing dynamics of business environments enhance the complexity of operations for retail businesses wherein they face negative effects of change in government policies, inflation trends and even consumption patterns. The ability to understand the needs of the market at distinct times and respond with a business approach accordingly is a key business trait that Walton reflected. </w:t>
      </w:r>
    </w:p>
    <w:p w14:paraId="00000015" w14:textId="7F780B7A" w:rsidR="004651E9" w:rsidRPr="00FC2E6A" w:rsidRDefault="00EF498A" w:rsidP="00FC2E6A">
      <w:pPr>
        <w:spacing w:line="360" w:lineRule="auto"/>
        <w:jc w:val="both"/>
        <w:rPr>
          <w:rFonts w:ascii="Times New Roman" w:eastAsia="Times New Roman" w:hAnsi="Times New Roman" w:cs="Times New Roman"/>
          <w:color w:val="0E101A"/>
          <w:sz w:val="24"/>
          <w:szCs w:val="24"/>
          <w:lang w:val="en-GB"/>
        </w:rPr>
      </w:pPr>
      <w:r w:rsidRPr="00FC2E6A">
        <w:rPr>
          <w:rFonts w:ascii="Times New Roman" w:eastAsia="Times New Roman" w:hAnsi="Times New Roman" w:cs="Times New Roman"/>
          <w:color w:val="0E101A"/>
          <w:sz w:val="24"/>
          <w:szCs w:val="24"/>
          <w:lang w:val="en-GB"/>
        </w:rPr>
        <w:t xml:space="preserve">As a </w:t>
      </w:r>
      <w:r w:rsidR="00FC2E6A" w:rsidRPr="00FC2E6A">
        <w:rPr>
          <w:rFonts w:ascii="Times New Roman" w:eastAsia="Times New Roman" w:hAnsi="Times New Roman" w:cs="Times New Roman"/>
          <w:color w:val="0E101A"/>
          <w:sz w:val="24"/>
          <w:szCs w:val="24"/>
          <w:lang w:val="en-GB"/>
        </w:rPr>
        <w:t>leader,</w:t>
      </w:r>
      <w:r w:rsidRPr="00FC2E6A">
        <w:rPr>
          <w:rFonts w:ascii="Times New Roman" w:eastAsia="Times New Roman" w:hAnsi="Times New Roman" w:cs="Times New Roman"/>
          <w:color w:val="0E101A"/>
          <w:sz w:val="24"/>
          <w:szCs w:val="24"/>
          <w:lang w:val="en-GB"/>
        </w:rPr>
        <w:t xml:space="preserve"> Walton has approached the team members and his associates as a collective group where they are all working towards a common goal. He considered his associates as his partners and despite low wages looked for their social security by making provisions for employee pensions. His ability to forecast market trends and develop a business strategy around it has resulted in the consistent growth of the retail chain worldwide. Similarly, emotional awareness reflects in terms of handling business relations where long-term supply contracts evidences by Walton as well as progressive strategies for efficient employee relations management.  </w:t>
      </w:r>
    </w:p>
    <w:p w14:paraId="00000016" w14:textId="77777777" w:rsidR="004651E9" w:rsidRPr="00FC2E6A" w:rsidRDefault="00EF498A" w:rsidP="00954C1B">
      <w:pPr>
        <w:pStyle w:val="Titlu2"/>
        <w:rPr>
          <w:lang w:val="en-GB"/>
        </w:rPr>
      </w:pPr>
      <w:bookmarkStart w:id="28" w:name="_bshwhbz99zwb" w:colFirst="0" w:colLast="0"/>
      <w:bookmarkStart w:id="29" w:name="_Toc178262965"/>
      <w:bookmarkEnd w:id="28"/>
      <w:r w:rsidRPr="00FC2E6A">
        <w:rPr>
          <w:lang w:val="en-GB"/>
        </w:rPr>
        <w:t>Conclusion</w:t>
      </w:r>
      <w:bookmarkEnd w:id="29"/>
    </w:p>
    <w:p w14:paraId="00000017" w14:textId="28CE8149" w:rsidR="004651E9" w:rsidRPr="00FC2E6A" w:rsidRDefault="00EF498A" w:rsidP="00FC2E6A">
      <w:pPr>
        <w:spacing w:line="360" w:lineRule="auto"/>
        <w:jc w:val="both"/>
        <w:rPr>
          <w:rFonts w:ascii="Times New Roman" w:eastAsia="Times New Roman" w:hAnsi="Times New Roman" w:cs="Times New Roman"/>
          <w:sz w:val="24"/>
          <w:szCs w:val="24"/>
          <w:lang w:val="en-GB"/>
        </w:rPr>
      </w:pPr>
      <w:r w:rsidRPr="00FC2E6A">
        <w:rPr>
          <w:rFonts w:ascii="Times New Roman" w:eastAsia="Times New Roman" w:hAnsi="Times New Roman" w:cs="Times New Roman"/>
          <w:color w:val="0E101A"/>
          <w:sz w:val="24"/>
          <w:szCs w:val="24"/>
          <w:lang w:val="en-GB"/>
        </w:rPr>
        <w:t xml:space="preserve">The study depicts the journey of a successful retail entrepreneur, Sam Walton by delving into his personal life, his entrepreneurial </w:t>
      </w:r>
      <w:r w:rsidR="00FC2E6A" w:rsidRPr="00FC2E6A">
        <w:rPr>
          <w:rFonts w:ascii="Times New Roman" w:eastAsia="Times New Roman" w:hAnsi="Times New Roman" w:cs="Times New Roman"/>
          <w:color w:val="0E101A"/>
          <w:sz w:val="24"/>
          <w:szCs w:val="24"/>
          <w:lang w:val="en-GB"/>
        </w:rPr>
        <w:t>journey,</w:t>
      </w:r>
      <w:r w:rsidRPr="00FC2E6A">
        <w:rPr>
          <w:rFonts w:ascii="Times New Roman" w:eastAsia="Times New Roman" w:hAnsi="Times New Roman" w:cs="Times New Roman"/>
          <w:color w:val="0E101A"/>
          <w:sz w:val="24"/>
          <w:szCs w:val="24"/>
          <w:lang w:val="en-GB"/>
        </w:rPr>
        <w:t xml:space="preserve"> and the key insights that can be drawn from it. It discusses the underlying reasons for the strategic decisions taken by the </w:t>
      </w:r>
      <w:r w:rsidR="00FC2E6A" w:rsidRPr="00FC2E6A">
        <w:rPr>
          <w:rFonts w:ascii="Times New Roman" w:eastAsia="Times New Roman" w:hAnsi="Times New Roman" w:cs="Times New Roman"/>
          <w:color w:val="0E101A"/>
          <w:sz w:val="24"/>
          <w:szCs w:val="24"/>
          <w:lang w:val="en-GB"/>
        </w:rPr>
        <w:t>entrepreneur, which</w:t>
      </w:r>
      <w:r w:rsidRPr="00FC2E6A">
        <w:rPr>
          <w:rFonts w:ascii="Times New Roman" w:eastAsia="Times New Roman" w:hAnsi="Times New Roman" w:cs="Times New Roman"/>
          <w:color w:val="0E101A"/>
          <w:sz w:val="24"/>
          <w:szCs w:val="24"/>
          <w:lang w:val="en-GB"/>
        </w:rPr>
        <w:t xml:space="preserve"> led to the success of his ventures. This follows an illustration of key </w:t>
      </w:r>
      <w:r w:rsidR="00FC2E6A" w:rsidRPr="00FC2E6A">
        <w:rPr>
          <w:rFonts w:ascii="Times New Roman" w:eastAsia="Times New Roman" w:hAnsi="Times New Roman" w:cs="Times New Roman"/>
          <w:color w:val="0E101A"/>
          <w:sz w:val="24"/>
          <w:szCs w:val="24"/>
          <w:lang w:val="en-GB"/>
        </w:rPr>
        <w:t>traits, which</w:t>
      </w:r>
      <w:r w:rsidRPr="00FC2E6A">
        <w:rPr>
          <w:rFonts w:ascii="Times New Roman" w:eastAsia="Times New Roman" w:hAnsi="Times New Roman" w:cs="Times New Roman"/>
          <w:color w:val="0E101A"/>
          <w:sz w:val="24"/>
          <w:szCs w:val="24"/>
          <w:lang w:val="en-GB"/>
        </w:rPr>
        <w:t xml:space="preserve"> guide the entrepreneurial journey of Sam Walton. I intend to develop these traits of confidence, creativity, leadership, adaptability, resilience, </w:t>
      </w:r>
      <w:r w:rsidR="00FC2E6A" w:rsidRPr="00FC2E6A">
        <w:rPr>
          <w:rFonts w:ascii="Times New Roman" w:eastAsia="Times New Roman" w:hAnsi="Times New Roman" w:cs="Times New Roman"/>
          <w:color w:val="0E101A"/>
          <w:sz w:val="24"/>
          <w:szCs w:val="24"/>
          <w:lang w:val="en-GB"/>
        </w:rPr>
        <w:t>adaptability,</w:t>
      </w:r>
      <w:r w:rsidRPr="00FC2E6A">
        <w:rPr>
          <w:rFonts w:ascii="Times New Roman" w:eastAsia="Times New Roman" w:hAnsi="Times New Roman" w:cs="Times New Roman"/>
          <w:color w:val="0E101A"/>
          <w:sz w:val="24"/>
          <w:szCs w:val="24"/>
          <w:lang w:val="en-GB"/>
        </w:rPr>
        <w:t xml:space="preserve"> and emotional awareness through behavioural practice to guide my entrepreneurial journey. </w:t>
      </w:r>
    </w:p>
    <w:p w14:paraId="00000018" w14:textId="77777777" w:rsidR="004651E9" w:rsidRPr="00FC2E6A" w:rsidRDefault="00EF498A" w:rsidP="00FC2E6A">
      <w:pPr>
        <w:spacing w:line="360" w:lineRule="auto"/>
        <w:rPr>
          <w:rFonts w:ascii="Times New Roman" w:eastAsia="Times New Roman" w:hAnsi="Times New Roman" w:cs="Times New Roman"/>
          <w:sz w:val="24"/>
          <w:szCs w:val="24"/>
          <w:lang w:val="en-GB"/>
        </w:rPr>
      </w:pPr>
      <w:r w:rsidRPr="00FC2E6A">
        <w:rPr>
          <w:lang w:val="en-GB"/>
        </w:rPr>
        <w:br w:type="page"/>
      </w:r>
    </w:p>
    <w:p w14:paraId="2667FE3D" w14:textId="77777777" w:rsidR="00954C1B" w:rsidRDefault="00EF498A" w:rsidP="00954C1B">
      <w:pPr>
        <w:pStyle w:val="Titlu1"/>
      </w:pPr>
      <w:bookmarkStart w:id="30" w:name="_f71y1jj2b0jw" w:colFirst="0" w:colLast="0"/>
      <w:bookmarkStart w:id="31" w:name="_Toc178262966"/>
      <w:bookmarkEnd w:id="30"/>
      <w:r w:rsidRPr="00954C1B">
        <w:t>References</w:t>
      </w:r>
      <w:bookmarkEnd w:id="31"/>
    </w:p>
    <w:p w14:paraId="00000019" w14:textId="2DE4BA5B" w:rsidR="004651E9" w:rsidRDefault="00954C1B" w:rsidP="00954C1B">
      <w:pPr>
        <w:pStyle w:val="Titlu2"/>
      </w:pPr>
      <w:bookmarkStart w:id="32" w:name="_Toc178262967"/>
      <w:r>
        <w:t>Task 1</w:t>
      </w:r>
      <w:bookmarkEnd w:id="32"/>
      <w:r w:rsidR="00EF498A" w:rsidRPr="00954C1B">
        <w:t xml:space="preserve"> </w:t>
      </w:r>
    </w:p>
    <w:p w14:paraId="6FFE84BA" w14:textId="77777777" w:rsidR="0017140B" w:rsidRPr="003D4EC1" w:rsidRDefault="0017140B" w:rsidP="003D4EC1">
      <w:pPr>
        <w:spacing w:line="360" w:lineRule="auto"/>
        <w:jc w:val="both"/>
        <w:rPr>
          <w:rFonts w:ascii="Times New Roman" w:eastAsia="Times New Roman" w:hAnsi="Times New Roman" w:cs="Times New Roman"/>
          <w:sz w:val="24"/>
          <w:szCs w:val="24"/>
        </w:rPr>
      </w:pPr>
      <w:proofErr w:type="spellStart"/>
      <w:r w:rsidRPr="003D4EC1">
        <w:rPr>
          <w:rFonts w:ascii="Times New Roman" w:eastAsia="Times New Roman" w:hAnsi="Times New Roman" w:cs="Times New Roman"/>
          <w:color w:val="222222"/>
          <w:sz w:val="24"/>
          <w:szCs w:val="24"/>
          <w:highlight w:val="white"/>
        </w:rPr>
        <w:t>Bardales</w:t>
      </w:r>
      <w:proofErr w:type="spellEnd"/>
      <w:r w:rsidRPr="003D4EC1">
        <w:rPr>
          <w:rFonts w:ascii="Times New Roman" w:eastAsia="Times New Roman" w:hAnsi="Times New Roman" w:cs="Times New Roman"/>
          <w:color w:val="222222"/>
          <w:sz w:val="24"/>
          <w:szCs w:val="24"/>
          <w:highlight w:val="white"/>
        </w:rPr>
        <w:t xml:space="preserve">-Cárdenas, M., Cervantes-Ramón, E.F., Gonzales-Figueroa, I.K. and </w:t>
      </w:r>
      <w:proofErr w:type="spellStart"/>
      <w:r w:rsidRPr="003D4EC1">
        <w:rPr>
          <w:rFonts w:ascii="Times New Roman" w:eastAsia="Times New Roman" w:hAnsi="Times New Roman" w:cs="Times New Roman"/>
          <w:color w:val="222222"/>
          <w:sz w:val="24"/>
          <w:szCs w:val="24"/>
          <w:highlight w:val="white"/>
        </w:rPr>
        <w:t>Farro</w:t>
      </w:r>
      <w:proofErr w:type="spellEnd"/>
      <w:r w:rsidRPr="003D4EC1">
        <w:rPr>
          <w:rFonts w:ascii="Times New Roman" w:eastAsia="Times New Roman" w:hAnsi="Times New Roman" w:cs="Times New Roman"/>
          <w:color w:val="222222"/>
          <w:sz w:val="24"/>
          <w:szCs w:val="24"/>
          <w:highlight w:val="white"/>
        </w:rPr>
        <w:t xml:space="preserve">-Ruiz, L.M., 2024. Entrepreneurship skills in university students to improve local economic development. </w:t>
      </w:r>
      <w:r w:rsidRPr="003D4EC1">
        <w:rPr>
          <w:rFonts w:ascii="Times New Roman" w:eastAsia="Times New Roman" w:hAnsi="Times New Roman" w:cs="Times New Roman"/>
          <w:i/>
          <w:sz w:val="24"/>
          <w:szCs w:val="24"/>
        </w:rPr>
        <w:t>Journal of Innovation and Entrepreneurship</w:t>
      </w:r>
      <w:r w:rsidRPr="003D4EC1">
        <w:rPr>
          <w:rFonts w:ascii="Times New Roman" w:eastAsia="Times New Roman" w:hAnsi="Times New Roman" w:cs="Times New Roman"/>
          <w:sz w:val="24"/>
          <w:szCs w:val="24"/>
        </w:rPr>
        <w:t xml:space="preserve">, </w:t>
      </w:r>
      <w:r w:rsidRPr="003D4EC1">
        <w:rPr>
          <w:rFonts w:ascii="Times New Roman" w:eastAsia="Times New Roman" w:hAnsi="Times New Roman" w:cs="Times New Roman"/>
          <w:i/>
          <w:sz w:val="24"/>
          <w:szCs w:val="24"/>
        </w:rPr>
        <w:t>13</w:t>
      </w:r>
      <w:r w:rsidRPr="003D4EC1">
        <w:rPr>
          <w:rFonts w:ascii="Times New Roman" w:eastAsia="Times New Roman" w:hAnsi="Times New Roman" w:cs="Times New Roman"/>
          <w:sz w:val="24"/>
          <w:szCs w:val="24"/>
        </w:rPr>
        <w:t>(1), p.55. Available at:</w:t>
      </w:r>
      <w:hyperlink r:id="rId20">
        <w:r w:rsidRPr="003D4EC1">
          <w:rPr>
            <w:rFonts w:ascii="Times New Roman" w:eastAsia="Times New Roman" w:hAnsi="Times New Roman" w:cs="Times New Roman"/>
            <w:sz w:val="24"/>
            <w:szCs w:val="24"/>
          </w:rPr>
          <w:t xml:space="preserve"> </w:t>
        </w:r>
      </w:hyperlink>
      <w:hyperlink r:id="rId21">
        <w:r w:rsidRPr="003D4EC1">
          <w:rPr>
            <w:rFonts w:ascii="Times New Roman" w:eastAsia="Times New Roman" w:hAnsi="Times New Roman" w:cs="Times New Roman"/>
            <w:color w:val="1155CC"/>
            <w:sz w:val="24"/>
            <w:szCs w:val="24"/>
            <w:u w:val="single"/>
          </w:rPr>
          <w:t>https://doi.org/10.1186/s13731-024-00408-1</w:t>
        </w:r>
      </w:hyperlink>
      <w:r w:rsidRPr="003D4EC1">
        <w:rPr>
          <w:rFonts w:ascii="Times New Roman" w:eastAsia="Times New Roman" w:hAnsi="Times New Roman" w:cs="Times New Roman"/>
          <w:sz w:val="24"/>
          <w:szCs w:val="24"/>
        </w:rPr>
        <w:t xml:space="preserve"> (Accessed: 26 September 2024)</w:t>
      </w:r>
    </w:p>
    <w:p w14:paraId="1236B3EE" w14:textId="77777777" w:rsidR="0017140B" w:rsidRPr="003D4EC1" w:rsidRDefault="0017140B" w:rsidP="003D4EC1">
      <w:pPr>
        <w:spacing w:line="360" w:lineRule="auto"/>
        <w:jc w:val="both"/>
        <w:rPr>
          <w:rFonts w:ascii="Times New Roman" w:eastAsia="Times New Roman" w:hAnsi="Times New Roman" w:cs="Times New Roman"/>
          <w:sz w:val="24"/>
          <w:szCs w:val="24"/>
        </w:rPr>
      </w:pPr>
      <w:r w:rsidRPr="003D4EC1">
        <w:rPr>
          <w:rFonts w:ascii="Times New Roman" w:eastAsia="Times New Roman" w:hAnsi="Times New Roman" w:cs="Times New Roman"/>
          <w:color w:val="222222"/>
          <w:sz w:val="24"/>
          <w:szCs w:val="24"/>
          <w:highlight w:val="white"/>
        </w:rPr>
        <w:t xml:space="preserve">Dal Mas, F., </w:t>
      </w:r>
      <w:proofErr w:type="spellStart"/>
      <w:r w:rsidRPr="003D4EC1">
        <w:rPr>
          <w:rFonts w:ascii="Times New Roman" w:eastAsia="Times New Roman" w:hAnsi="Times New Roman" w:cs="Times New Roman"/>
          <w:color w:val="222222"/>
          <w:sz w:val="24"/>
          <w:szCs w:val="24"/>
          <w:highlight w:val="white"/>
        </w:rPr>
        <w:t>Massaro</w:t>
      </w:r>
      <w:proofErr w:type="spellEnd"/>
      <w:r w:rsidRPr="003D4EC1">
        <w:rPr>
          <w:rFonts w:ascii="Times New Roman" w:eastAsia="Times New Roman" w:hAnsi="Times New Roman" w:cs="Times New Roman"/>
          <w:color w:val="222222"/>
          <w:sz w:val="24"/>
          <w:szCs w:val="24"/>
          <w:highlight w:val="white"/>
        </w:rPr>
        <w:t xml:space="preserve">, M., </w:t>
      </w:r>
      <w:proofErr w:type="spellStart"/>
      <w:r w:rsidRPr="003D4EC1">
        <w:rPr>
          <w:rFonts w:ascii="Times New Roman" w:eastAsia="Times New Roman" w:hAnsi="Times New Roman" w:cs="Times New Roman"/>
          <w:color w:val="222222"/>
          <w:sz w:val="24"/>
          <w:szCs w:val="24"/>
          <w:highlight w:val="white"/>
        </w:rPr>
        <w:t>Paoloni</w:t>
      </w:r>
      <w:proofErr w:type="spellEnd"/>
      <w:r w:rsidRPr="003D4EC1">
        <w:rPr>
          <w:rFonts w:ascii="Times New Roman" w:eastAsia="Times New Roman" w:hAnsi="Times New Roman" w:cs="Times New Roman"/>
          <w:color w:val="222222"/>
          <w:sz w:val="24"/>
          <w:szCs w:val="24"/>
          <w:highlight w:val="white"/>
        </w:rPr>
        <w:t xml:space="preserve">, P. and </w:t>
      </w:r>
      <w:proofErr w:type="spellStart"/>
      <w:r w:rsidRPr="003D4EC1">
        <w:rPr>
          <w:rFonts w:ascii="Times New Roman" w:eastAsia="Times New Roman" w:hAnsi="Times New Roman" w:cs="Times New Roman"/>
          <w:color w:val="222222"/>
          <w:sz w:val="24"/>
          <w:szCs w:val="24"/>
          <w:highlight w:val="white"/>
        </w:rPr>
        <w:t>Kianto</w:t>
      </w:r>
      <w:proofErr w:type="spellEnd"/>
      <w:r w:rsidRPr="003D4EC1">
        <w:rPr>
          <w:rFonts w:ascii="Times New Roman" w:eastAsia="Times New Roman" w:hAnsi="Times New Roman" w:cs="Times New Roman"/>
          <w:color w:val="222222"/>
          <w:sz w:val="24"/>
          <w:szCs w:val="24"/>
          <w:highlight w:val="white"/>
        </w:rPr>
        <w:t xml:space="preserve">, A., 2023. Translating knowledge in new entrepreneurial ventures: the role of business plan development. </w:t>
      </w:r>
      <w:r w:rsidRPr="003D4EC1">
        <w:rPr>
          <w:rFonts w:ascii="Times New Roman" w:eastAsia="Times New Roman" w:hAnsi="Times New Roman" w:cs="Times New Roman"/>
          <w:i/>
          <w:sz w:val="24"/>
          <w:szCs w:val="24"/>
        </w:rPr>
        <w:t>VINE Journal of Information and Knowledge Management Systems</w:t>
      </w:r>
      <w:r w:rsidRPr="003D4EC1">
        <w:rPr>
          <w:rFonts w:ascii="Times New Roman" w:eastAsia="Times New Roman" w:hAnsi="Times New Roman" w:cs="Times New Roman"/>
          <w:sz w:val="24"/>
          <w:szCs w:val="24"/>
        </w:rPr>
        <w:t xml:space="preserve">, </w:t>
      </w:r>
      <w:r w:rsidRPr="003D4EC1">
        <w:rPr>
          <w:rFonts w:ascii="Times New Roman" w:eastAsia="Times New Roman" w:hAnsi="Times New Roman" w:cs="Times New Roman"/>
          <w:i/>
          <w:sz w:val="24"/>
          <w:szCs w:val="24"/>
        </w:rPr>
        <w:t>53</w:t>
      </w:r>
      <w:r w:rsidRPr="003D4EC1">
        <w:rPr>
          <w:rFonts w:ascii="Times New Roman" w:eastAsia="Times New Roman" w:hAnsi="Times New Roman" w:cs="Times New Roman"/>
          <w:sz w:val="24"/>
          <w:szCs w:val="24"/>
        </w:rPr>
        <w:t>(6), pp.1159-1177. Available at:</w:t>
      </w:r>
      <w:hyperlink r:id="rId22">
        <w:r w:rsidRPr="003D4EC1">
          <w:rPr>
            <w:rFonts w:ascii="Times New Roman" w:eastAsia="Times New Roman" w:hAnsi="Times New Roman" w:cs="Times New Roman"/>
            <w:sz w:val="24"/>
            <w:szCs w:val="24"/>
          </w:rPr>
          <w:t xml:space="preserve"> </w:t>
        </w:r>
      </w:hyperlink>
      <w:hyperlink r:id="rId23">
        <w:r w:rsidRPr="003D4EC1">
          <w:rPr>
            <w:rFonts w:ascii="Times New Roman" w:eastAsia="Times New Roman" w:hAnsi="Times New Roman" w:cs="Times New Roman"/>
            <w:color w:val="1155CC"/>
            <w:sz w:val="24"/>
            <w:szCs w:val="24"/>
            <w:u w:val="single"/>
          </w:rPr>
          <w:t>https://doi.org/10.1108/VJIKMS-04-2021-0060</w:t>
        </w:r>
      </w:hyperlink>
      <w:r w:rsidRPr="003D4EC1">
        <w:rPr>
          <w:rFonts w:ascii="Times New Roman" w:eastAsia="Times New Roman" w:hAnsi="Times New Roman" w:cs="Times New Roman"/>
          <w:sz w:val="24"/>
          <w:szCs w:val="24"/>
        </w:rPr>
        <w:t xml:space="preserve"> (Accessed: 26 September 2024)</w:t>
      </w:r>
    </w:p>
    <w:p w14:paraId="57A17BB7" w14:textId="77777777" w:rsidR="0017140B" w:rsidRPr="003D4EC1" w:rsidRDefault="0017140B" w:rsidP="003D4EC1">
      <w:pPr>
        <w:spacing w:line="360" w:lineRule="auto"/>
        <w:jc w:val="both"/>
        <w:rPr>
          <w:rFonts w:ascii="Times New Roman" w:eastAsia="Times New Roman" w:hAnsi="Times New Roman" w:cs="Times New Roman"/>
          <w:sz w:val="24"/>
          <w:szCs w:val="24"/>
        </w:rPr>
      </w:pPr>
      <w:proofErr w:type="spellStart"/>
      <w:r w:rsidRPr="003D4EC1">
        <w:rPr>
          <w:rFonts w:ascii="Times New Roman" w:eastAsia="Times New Roman" w:hAnsi="Times New Roman" w:cs="Times New Roman"/>
          <w:color w:val="222222"/>
          <w:sz w:val="24"/>
          <w:szCs w:val="24"/>
          <w:highlight w:val="white"/>
        </w:rPr>
        <w:t>Kulkov</w:t>
      </w:r>
      <w:proofErr w:type="spellEnd"/>
      <w:r w:rsidRPr="003D4EC1">
        <w:rPr>
          <w:rFonts w:ascii="Times New Roman" w:eastAsia="Times New Roman" w:hAnsi="Times New Roman" w:cs="Times New Roman"/>
          <w:color w:val="222222"/>
          <w:sz w:val="24"/>
          <w:szCs w:val="24"/>
          <w:highlight w:val="white"/>
        </w:rPr>
        <w:t xml:space="preserve">, I., 2023. Next-generation business models for artificial intelligence start-ups in the healthcare industry. </w:t>
      </w:r>
      <w:r w:rsidRPr="003D4EC1">
        <w:rPr>
          <w:rFonts w:ascii="Times New Roman" w:eastAsia="Times New Roman" w:hAnsi="Times New Roman" w:cs="Times New Roman"/>
          <w:i/>
          <w:sz w:val="24"/>
          <w:szCs w:val="24"/>
        </w:rPr>
        <w:t xml:space="preserve">International Journal of Entrepreneurial </w:t>
      </w:r>
      <w:proofErr w:type="spellStart"/>
      <w:r w:rsidRPr="003D4EC1">
        <w:rPr>
          <w:rFonts w:ascii="Times New Roman" w:eastAsia="Times New Roman" w:hAnsi="Times New Roman" w:cs="Times New Roman"/>
          <w:i/>
          <w:sz w:val="24"/>
          <w:szCs w:val="24"/>
        </w:rPr>
        <w:t>Behavior</w:t>
      </w:r>
      <w:proofErr w:type="spellEnd"/>
      <w:r w:rsidRPr="003D4EC1">
        <w:rPr>
          <w:rFonts w:ascii="Times New Roman" w:eastAsia="Times New Roman" w:hAnsi="Times New Roman" w:cs="Times New Roman"/>
          <w:i/>
          <w:sz w:val="24"/>
          <w:szCs w:val="24"/>
        </w:rPr>
        <w:t xml:space="preserve"> &amp; Research</w:t>
      </w:r>
      <w:r w:rsidRPr="003D4EC1">
        <w:rPr>
          <w:rFonts w:ascii="Times New Roman" w:eastAsia="Times New Roman" w:hAnsi="Times New Roman" w:cs="Times New Roman"/>
          <w:sz w:val="24"/>
          <w:szCs w:val="24"/>
        </w:rPr>
        <w:t xml:space="preserve">, </w:t>
      </w:r>
      <w:r w:rsidRPr="003D4EC1">
        <w:rPr>
          <w:rFonts w:ascii="Times New Roman" w:eastAsia="Times New Roman" w:hAnsi="Times New Roman" w:cs="Times New Roman"/>
          <w:i/>
          <w:sz w:val="24"/>
          <w:szCs w:val="24"/>
        </w:rPr>
        <w:t>29</w:t>
      </w:r>
      <w:r w:rsidRPr="003D4EC1">
        <w:rPr>
          <w:rFonts w:ascii="Times New Roman" w:eastAsia="Times New Roman" w:hAnsi="Times New Roman" w:cs="Times New Roman"/>
          <w:sz w:val="24"/>
          <w:szCs w:val="24"/>
        </w:rPr>
        <w:t>(4), pp.860-885. Available at:</w:t>
      </w:r>
      <w:hyperlink r:id="rId24">
        <w:r w:rsidRPr="003D4EC1">
          <w:rPr>
            <w:rFonts w:ascii="Times New Roman" w:eastAsia="Times New Roman" w:hAnsi="Times New Roman" w:cs="Times New Roman"/>
            <w:sz w:val="24"/>
            <w:szCs w:val="24"/>
          </w:rPr>
          <w:t xml:space="preserve"> </w:t>
        </w:r>
      </w:hyperlink>
      <w:hyperlink r:id="rId25">
        <w:r w:rsidRPr="003D4EC1">
          <w:rPr>
            <w:rFonts w:ascii="Times New Roman" w:eastAsia="Times New Roman" w:hAnsi="Times New Roman" w:cs="Times New Roman"/>
            <w:color w:val="1155CC"/>
            <w:sz w:val="24"/>
            <w:szCs w:val="24"/>
            <w:u w:val="single"/>
          </w:rPr>
          <w:t>https://doi.org/10.1108/IJEBR-04-2021-0304</w:t>
        </w:r>
      </w:hyperlink>
      <w:r w:rsidRPr="003D4EC1">
        <w:rPr>
          <w:rFonts w:ascii="Times New Roman" w:eastAsia="Times New Roman" w:hAnsi="Times New Roman" w:cs="Times New Roman"/>
          <w:sz w:val="24"/>
          <w:szCs w:val="24"/>
        </w:rPr>
        <w:t xml:space="preserve"> (Accessed: 26 September 2024)</w:t>
      </w:r>
    </w:p>
    <w:p w14:paraId="6913F58B" w14:textId="77777777" w:rsidR="0017140B" w:rsidRPr="003D4EC1" w:rsidRDefault="0017140B" w:rsidP="003D4EC1">
      <w:pPr>
        <w:spacing w:line="360" w:lineRule="auto"/>
        <w:jc w:val="both"/>
        <w:rPr>
          <w:rFonts w:ascii="Times New Roman" w:eastAsia="Times New Roman" w:hAnsi="Times New Roman" w:cs="Times New Roman"/>
          <w:sz w:val="24"/>
          <w:szCs w:val="24"/>
        </w:rPr>
      </w:pPr>
      <w:proofErr w:type="spellStart"/>
      <w:r w:rsidRPr="003D4EC1">
        <w:rPr>
          <w:rFonts w:ascii="Times New Roman" w:eastAsia="Times New Roman" w:hAnsi="Times New Roman" w:cs="Times New Roman"/>
          <w:color w:val="222222"/>
          <w:sz w:val="24"/>
          <w:szCs w:val="24"/>
          <w:highlight w:val="white"/>
        </w:rPr>
        <w:t>Kulkov</w:t>
      </w:r>
      <w:proofErr w:type="spellEnd"/>
      <w:r w:rsidRPr="003D4EC1">
        <w:rPr>
          <w:rFonts w:ascii="Times New Roman" w:eastAsia="Times New Roman" w:hAnsi="Times New Roman" w:cs="Times New Roman"/>
          <w:color w:val="222222"/>
          <w:sz w:val="24"/>
          <w:szCs w:val="24"/>
          <w:highlight w:val="white"/>
        </w:rPr>
        <w:t xml:space="preserve">, I., </w:t>
      </w:r>
      <w:proofErr w:type="spellStart"/>
      <w:r w:rsidRPr="003D4EC1">
        <w:rPr>
          <w:rFonts w:ascii="Times New Roman" w:eastAsia="Times New Roman" w:hAnsi="Times New Roman" w:cs="Times New Roman"/>
          <w:color w:val="222222"/>
          <w:sz w:val="24"/>
          <w:szCs w:val="24"/>
          <w:highlight w:val="white"/>
        </w:rPr>
        <w:t>Ivanova-Gongne</w:t>
      </w:r>
      <w:proofErr w:type="spellEnd"/>
      <w:r w:rsidRPr="003D4EC1">
        <w:rPr>
          <w:rFonts w:ascii="Times New Roman" w:eastAsia="Times New Roman" w:hAnsi="Times New Roman" w:cs="Times New Roman"/>
          <w:color w:val="222222"/>
          <w:sz w:val="24"/>
          <w:szCs w:val="24"/>
          <w:highlight w:val="white"/>
        </w:rPr>
        <w:t xml:space="preserve">, M., </w:t>
      </w:r>
      <w:proofErr w:type="spellStart"/>
      <w:r w:rsidRPr="003D4EC1">
        <w:rPr>
          <w:rFonts w:ascii="Times New Roman" w:eastAsia="Times New Roman" w:hAnsi="Times New Roman" w:cs="Times New Roman"/>
          <w:color w:val="222222"/>
          <w:sz w:val="24"/>
          <w:szCs w:val="24"/>
          <w:highlight w:val="white"/>
        </w:rPr>
        <w:t>Bertello</w:t>
      </w:r>
      <w:proofErr w:type="spellEnd"/>
      <w:r w:rsidRPr="003D4EC1">
        <w:rPr>
          <w:rFonts w:ascii="Times New Roman" w:eastAsia="Times New Roman" w:hAnsi="Times New Roman" w:cs="Times New Roman"/>
          <w:color w:val="222222"/>
          <w:sz w:val="24"/>
          <w:szCs w:val="24"/>
          <w:highlight w:val="white"/>
        </w:rPr>
        <w:t xml:space="preserve">, A., </w:t>
      </w:r>
      <w:proofErr w:type="spellStart"/>
      <w:r w:rsidRPr="003D4EC1">
        <w:rPr>
          <w:rFonts w:ascii="Times New Roman" w:eastAsia="Times New Roman" w:hAnsi="Times New Roman" w:cs="Times New Roman"/>
          <w:color w:val="222222"/>
          <w:sz w:val="24"/>
          <w:szCs w:val="24"/>
          <w:highlight w:val="white"/>
        </w:rPr>
        <w:t>Makkonen</w:t>
      </w:r>
      <w:proofErr w:type="spellEnd"/>
      <w:r w:rsidRPr="003D4EC1">
        <w:rPr>
          <w:rFonts w:ascii="Times New Roman" w:eastAsia="Times New Roman" w:hAnsi="Times New Roman" w:cs="Times New Roman"/>
          <w:color w:val="222222"/>
          <w:sz w:val="24"/>
          <w:szCs w:val="24"/>
          <w:highlight w:val="white"/>
        </w:rPr>
        <w:t xml:space="preserve">, H., </w:t>
      </w:r>
      <w:proofErr w:type="spellStart"/>
      <w:r w:rsidRPr="003D4EC1">
        <w:rPr>
          <w:rFonts w:ascii="Times New Roman" w:eastAsia="Times New Roman" w:hAnsi="Times New Roman" w:cs="Times New Roman"/>
          <w:color w:val="222222"/>
          <w:sz w:val="24"/>
          <w:szCs w:val="24"/>
          <w:highlight w:val="white"/>
        </w:rPr>
        <w:t>Kulkova</w:t>
      </w:r>
      <w:proofErr w:type="spellEnd"/>
      <w:r w:rsidRPr="003D4EC1">
        <w:rPr>
          <w:rFonts w:ascii="Times New Roman" w:eastAsia="Times New Roman" w:hAnsi="Times New Roman" w:cs="Times New Roman"/>
          <w:color w:val="222222"/>
          <w:sz w:val="24"/>
          <w:szCs w:val="24"/>
          <w:highlight w:val="white"/>
        </w:rPr>
        <w:t xml:space="preserve">, J., </w:t>
      </w:r>
      <w:proofErr w:type="spellStart"/>
      <w:r w:rsidRPr="003D4EC1">
        <w:rPr>
          <w:rFonts w:ascii="Times New Roman" w:eastAsia="Times New Roman" w:hAnsi="Times New Roman" w:cs="Times New Roman"/>
          <w:color w:val="222222"/>
          <w:sz w:val="24"/>
          <w:szCs w:val="24"/>
          <w:highlight w:val="white"/>
        </w:rPr>
        <w:t>Rohrbeck</w:t>
      </w:r>
      <w:proofErr w:type="spellEnd"/>
      <w:r w:rsidRPr="003D4EC1">
        <w:rPr>
          <w:rFonts w:ascii="Times New Roman" w:eastAsia="Times New Roman" w:hAnsi="Times New Roman" w:cs="Times New Roman"/>
          <w:color w:val="222222"/>
          <w:sz w:val="24"/>
          <w:szCs w:val="24"/>
          <w:highlight w:val="white"/>
        </w:rPr>
        <w:t xml:space="preserve">, R. and Ferraris, A., 2023. Technology entrepreneurship in healthcare: Challenges and opportunities for value creation. </w:t>
      </w:r>
      <w:r w:rsidRPr="003D4EC1">
        <w:rPr>
          <w:rFonts w:ascii="Times New Roman" w:eastAsia="Times New Roman" w:hAnsi="Times New Roman" w:cs="Times New Roman"/>
          <w:i/>
          <w:sz w:val="24"/>
          <w:szCs w:val="24"/>
        </w:rPr>
        <w:t>Journal of Innovation &amp; Knowledge</w:t>
      </w:r>
      <w:r w:rsidRPr="003D4EC1">
        <w:rPr>
          <w:rFonts w:ascii="Times New Roman" w:eastAsia="Times New Roman" w:hAnsi="Times New Roman" w:cs="Times New Roman"/>
          <w:sz w:val="24"/>
          <w:szCs w:val="24"/>
        </w:rPr>
        <w:t xml:space="preserve">, </w:t>
      </w:r>
      <w:r w:rsidRPr="003D4EC1">
        <w:rPr>
          <w:rFonts w:ascii="Times New Roman" w:eastAsia="Times New Roman" w:hAnsi="Times New Roman" w:cs="Times New Roman"/>
          <w:i/>
          <w:sz w:val="24"/>
          <w:szCs w:val="24"/>
        </w:rPr>
        <w:t>8</w:t>
      </w:r>
      <w:r w:rsidRPr="003D4EC1">
        <w:rPr>
          <w:rFonts w:ascii="Times New Roman" w:eastAsia="Times New Roman" w:hAnsi="Times New Roman" w:cs="Times New Roman"/>
          <w:sz w:val="24"/>
          <w:szCs w:val="24"/>
        </w:rPr>
        <w:t>(2), p.100365. Available at:</w:t>
      </w:r>
      <w:hyperlink r:id="rId26">
        <w:r w:rsidRPr="003D4EC1">
          <w:rPr>
            <w:rFonts w:ascii="Times New Roman" w:eastAsia="Times New Roman" w:hAnsi="Times New Roman" w:cs="Times New Roman"/>
            <w:sz w:val="24"/>
            <w:szCs w:val="24"/>
          </w:rPr>
          <w:t xml:space="preserve"> </w:t>
        </w:r>
      </w:hyperlink>
      <w:hyperlink r:id="rId27">
        <w:r w:rsidRPr="003D4EC1">
          <w:rPr>
            <w:rFonts w:ascii="Times New Roman" w:eastAsia="Times New Roman" w:hAnsi="Times New Roman" w:cs="Times New Roman"/>
            <w:color w:val="1155CC"/>
            <w:sz w:val="24"/>
            <w:szCs w:val="24"/>
            <w:u w:val="single"/>
          </w:rPr>
          <w:t>https://doi.org/10.1016/j.jik.2023.100365</w:t>
        </w:r>
      </w:hyperlink>
      <w:r w:rsidRPr="003D4EC1">
        <w:rPr>
          <w:rFonts w:ascii="Times New Roman" w:eastAsia="Times New Roman" w:hAnsi="Times New Roman" w:cs="Times New Roman"/>
          <w:sz w:val="24"/>
          <w:szCs w:val="24"/>
        </w:rPr>
        <w:t xml:space="preserve"> (Accessed: 26 September 2024)</w:t>
      </w:r>
    </w:p>
    <w:p w14:paraId="3DBFBC13" w14:textId="77777777" w:rsidR="0017140B" w:rsidRPr="003D4EC1" w:rsidRDefault="0017140B" w:rsidP="003D4EC1">
      <w:pPr>
        <w:spacing w:line="360" w:lineRule="auto"/>
        <w:jc w:val="both"/>
        <w:rPr>
          <w:rFonts w:ascii="Times New Roman" w:eastAsia="Times New Roman" w:hAnsi="Times New Roman" w:cs="Times New Roman"/>
          <w:sz w:val="24"/>
          <w:szCs w:val="24"/>
        </w:rPr>
      </w:pPr>
      <w:proofErr w:type="spellStart"/>
      <w:r w:rsidRPr="003D4EC1">
        <w:rPr>
          <w:rFonts w:ascii="Times New Roman" w:eastAsia="Times New Roman" w:hAnsi="Times New Roman" w:cs="Times New Roman"/>
          <w:color w:val="222222"/>
          <w:sz w:val="24"/>
          <w:szCs w:val="24"/>
          <w:highlight w:val="white"/>
        </w:rPr>
        <w:t>Latifi</w:t>
      </w:r>
      <w:proofErr w:type="spellEnd"/>
      <w:r w:rsidRPr="003D4EC1">
        <w:rPr>
          <w:rFonts w:ascii="Times New Roman" w:eastAsia="Times New Roman" w:hAnsi="Times New Roman" w:cs="Times New Roman"/>
          <w:color w:val="222222"/>
          <w:sz w:val="24"/>
          <w:szCs w:val="24"/>
          <w:highlight w:val="white"/>
        </w:rPr>
        <w:t xml:space="preserve">, G., </w:t>
      </w:r>
      <w:proofErr w:type="spellStart"/>
      <w:r w:rsidRPr="003D4EC1">
        <w:rPr>
          <w:rFonts w:ascii="Times New Roman" w:eastAsia="Times New Roman" w:hAnsi="Times New Roman" w:cs="Times New Roman"/>
          <w:color w:val="222222"/>
          <w:sz w:val="24"/>
          <w:szCs w:val="24"/>
          <w:highlight w:val="white"/>
        </w:rPr>
        <w:t>Grilli</w:t>
      </w:r>
      <w:proofErr w:type="spellEnd"/>
      <w:r w:rsidRPr="003D4EC1">
        <w:rPr>
          <w:rFonts w:ascii="Times New Roman" w:eastAsia="Times New Roman" w:hAnsi="Times New Roman" w:cs="Times New Roman"/>
          <w:color w:val="222222"/>
          <w:sz w:val="24"/>
          <w:szCs w:val="24"/>
          <w:highlight w:val="white"/>
        </w:rPr>
        <w:t xml:space="preserve">, L. and Herrmann, A.M., 2024. Does writing a business plan still matter for searching and obtaining external equity finance?. </w:t>
      </w:r>
      <w:r w:rsidRPr="003D4EC1">
        <w:rPr>
          <w:rFonts w:ascii="Times New Roman" w:eastAsia="Times New Roman" w:hAnsi="Times New Roman" w:cs="Times New Roman"/>
          <w:i/>
          <w:sz w:val="24"/>
          <w:szCs w:val="24"/>
        </w:rPr>
        <w:t>Venture Capital</w:t>
      </w:r>
      <w:r w:rsidRPr="003D4EC1">
        <w:rPr>
          <w:rFonts w:ascii="Times New Roman" w:eastAsia="Times New Roman" w:hAnsi="Times New Roman" w:cs="Times New Roman"/>
          <w:sz w:val="24"/>
          <w:szCs w:val="24"/>
        </w:rPr>
        <w:t xml:space="preserve">, </w:t>
      </w:r>
      <w:r w:rsidRPr="003D4EC1">
        <w:rPr>
          <w:rFonts w:ascii="Times New Roman" w:eastAsia="Times New Roman" w:hAnsi="Times New Roman" w:cs="Times New Roman"/>
          <w:i/>
          <w:sz w:val="24"/>
          <w:szCs w:val="24"/>
        </w:rPr>
        <w:t>26</w:t>
      </w:r>
      <w:r w:rsidRPr="003D4EC1">
        <w:rPr>
          <w:rFonts w:ascii="Times New Roman" w:eastAsia="Times New Roman" w:hAnsi="Times New Roman" w:cs="Times New Roman"/>
          <w:sz w:val="24"/>
          <w:szCs w:val="24"/>
        </w:rPr>
        <w:t>(1), pp.47-73. Available at:</w:t>
      </w:r>
      <w:hyperlink r:id="rId28">
        <w:r w:rsidRPr="003D4EC1">
          <w:rPr>
            <w:rFonts w:ascii="Times New Roman" w:eastAsia="Times New Roman" w:hAnsi="Times New Roman" w:cs="Times New Roman"/>
            <w:sz w:val="24"/>
            <w:szCs w:val="24"/>
          </w:rPr>
          <w:t xml:space="preserve"> </w:t>
        </w:r>
      </w:hyperlink>
      <w:hyperlink r:id="rId29">
        <w:r w:rsidRPr="003D4EC1">
          <w:rPr>
            <w:rFonts w:ascii="Times New Roman" w:eastAsia="Times New Roman" w:hAnsi="Times New Roman" w:cs="Times New Roman"/>
            <w:color w:val="1155CC"/>
            <w:sz w:val="24"/>
            <w:szCs w:val="24"/>
            <w:u w:val="single"/>
          </w:rPr>
          <w:t>https://doi.org/10.1080/13691066.2022.2161969</w:t>
        </w:r>
      </w:hyperlink>
      <w:r w:rsidRPr="003D4EC1">
        <w:rPr>
          <w:rFonts w:ascii="Times New Roman" w:eastAsia="Times New Roman" w:hAnsi="Times New Roman" w:cs="Times New Roman"/>
          <w:sz w:val="24"/>
          <w:szCs w:val="24"/>
        </w:rPr>
        <w:t xml:space="preserve"> (Accessed: 26 September 2024)</w:t>
      </w:r>
    </w:p>
    <w:p w14:paraId="3ACE0EF9" w14:textId="50C2F21B" w:rsidR="00954C1B" w:rsidRPr="003D4EC1" w:rsidRDefault="0017140B" w:rsidP="003D4EC1">
      <w:pPr>
        <w:spacing w:line="360" w:lineRule="auto"/>
        <w:jc w:val="both"/>
        <w:rPr>
          <w:rFonts w:ascii="Times New Roman" w:eastAsia="Times New Roman" w:hAnsi="Times New Roman" w:cs="Times New Roman"/>
          <w:sz w:val="24"/>
          <w:szCs w:val="24"/>
        </w:rPr>
      </w:pPr>
      <w:proofErr w:type="spellStart"/>
      <w:r w:rsidRPr="003D4EC1">
        <w:rPr>
          <w:rFonts w:ascii="Times New Roman" w:eastAsia="Times New Roman" w:hAnsi="Times New Roman" w:cs="Times New Roman"/>
          <w:color w:val="222222"/>
          <w:sz w:val="24"/>
          <w:szCs w:val="24"/>
          <w:highlight w:val="white"/>
        </w:rPr>
        <w:t>Rajaratne</w:t>
      </w:r>
      <w:proofErr w:type="spellEnd"/>
      <w:r w:rsidRPr="003D4EC1">
        <w:rPr>
          <w:rFonts w:ascii="Times New Roman" w:eastAsia="Times New Roman" w:hAnsi="Times New Roman" w:cs="Times New Roman"/>
          <w:color w:val="222222"/>
          <w:sz w:val="24"/>
          <w:szCs w:val="24"/>
          <w:highlight w:val="white"/>
        </w:rPr>
        <w:t xml:space="preserve">, M., 2024. Entrepreneurship Development Programs. In </w:t>
      </w:r>
      <w:r w:rsidRPr="003D4EC1">
        <w:rPr>
          <w:rFonts w:ascii="Times New Roman" w:eastAsia="Times New Roman" w:hAnsi="Times New Roman" w:cs="Times New Roman"/>
          <w:i/>
          <w:sz w:val="24"/>
          <w:szCs w:val="24"/>
        </w:rPr>
        <w:t>Concepts, Processes and Practice of Entrepreneurship: A Primer on Innovation and Venture Creation</w:t>
      </w:r>
      <w:r w:rsidRPr="003D4EC1">
        <w:rPr>
          <w:rFonts w:ascii="Times New Roman" w:eastAsia="Times New Roman" w:hAnsi="Times New Roman" w:cs="Times New Roman"/>
          <w:sz w:val="24"/>
          <w:szCs w:val="24"/>
        </w:rPr>
        <w:t xml:space="preserve"> (pp. 399-425). Singapore: Springer Nature Singapore. Available at:</w:t>
      </w:r>
      <w:hyperlink r:id="rId30">
        <w:r w:rsidRPr="003D4EC1">
          <w:rPr>
            <w:rFonts w:ascii="Times New Roman" w:eastAsia="Times New Roman" w:hAnsi="Times New Roman" w:cs="Times New Roman"/>
            <w:sz w:val="24"/>
            <w:szCs w:val="24"/>
          </w:rPr>
          <w:t xml:space="preserve"> </w:t>
        </w:r>
      </w:hyperlink>
      <w:hyperlink r:id="rId31">
        <w:r w:rsidRPr="003D4EC1">
          <w:rPr>
            <w:rFonts w:ascii="Times New Roman" w:eastAsia="Times New Roman" w:hAnsi="Times New Roman" w:cs="Times New Roman"/>
            <w:color w:val="1155CC"/>
            <w:sz w:val="24"/>
            <w:szCs w:val="24"/>
            <w:u w:val="single"/>
          </w:rPr>
          <w:t>https://doi.org/10.1007/978-981-97-6180-7_15</w:t>
        </w:r>
      </w:hyperlink>
      <w:r w:rsidRPr="003D4EC1">
        <w:rPr>
          <w:rFonts w:ascii="Times New Roman" w:eastAsia="Times New Roman" w:hAnsi="Times New Roman" w:cs="Times New Roman"/>
          <w:sz w:val="24"/>
          <w:szCs w:val="24"/>
        </w:rPr>
        <w:t xml:space="preserve"> (Accessed: 26 September 2024)</w:t>
      </w:r>
    </w:p>
    <w:p w14:paraId="677B6030" w14:textId="61D0E82D" w:rsidR="00954C1B" w:rsidRPr="00954C1B" w:rsidRDefault="00954C1B" w:rsidP="00954C1B">
      <w:pPr>
        <w:pStyle w:val="Titlu2"/>
      </w:pPr>
      <w:bookmarkStart w:id="33" w:name="_Toc178262968"/>
      <w:r>
        <w:t>Task 2</w:t>
      </w:r>
      <w:bookmarkEnd w:id="33"/>
    </w:p>
    <w:p w14:paraId="4CA81B30" w14:textId="77777777" w:rsidR="0017140B" w:rsidRPr="0017140B" w:rsidRDefault="0017140B" w:rsidP="0017140B">
      <w:pPr>
        <w:spacing w:line="360" w:lineRule="auto"/>
        <w:contextualSpacing/>
        <w:jc w:val="both"/>
        <w:rPr>
          <w:rFonts w:ascii="Times New Roman" w:eastAsia="Times New Roman" w:hAnsi="Times New Roman" w:cs="Times New Roman"/>
          <w:color w:val="1155CC"/>
          <w:sz w:val="24"/>
          <w:szCs w:val="24"/>
          <w:highlight w:val="white"/>
          <w:u w:val="single"/>
          <w:lang w:val="en-GB"/>
        </w:rPr>
      </w:pPr>
      <w:r w:rsidRPr="0017140B">
        <w:rPr>
          <w:rFonts w:ascii="Times New Roman" w:eastAsia="Times New Roman" w:hAnsi="Times New Roman" w:cs="Times New Roman"/>
          <w:sz w:val="24"/>
          <w:szCs w:val="24"/>
          <w:highlight w:val="white"/>
          <w:lang w:val="en-GB"/>
        </w:rPr>
        <w:t xml:space="preserve">Anwar, I., Jamal, M.T., </w:t>
      </w:r>
      <w:proofErr w:type="spellStart"/>
      <w:r w:rsidRPr="0017140B">
        <w:rPr>
          <w:rFonts w:ascii="Times New Roman" w:eastAsia="Times New Roman" w:hAnsi="Times New Roman" w:cs="Times New Roman"/>
          <w:sz w:val="24"/>
          <w:szCs w:val="24"/>
          <w:highlight w:val="white"/>
          <w:lang w:val="en-GB"/>
        </w:rPr>
        <w:t>Saleem</w:t>
      </w:r>
      <w:proofErr w:type="spellEnd"/>
      <w:r w:rsidRPr="0017140B">
        <w:rPr>
          <w:rFonts w:ascii="Times New Roman" w:eastAsia="Times New Roman" w:hAnsi="Times New Roman" w:cs="Times New Roman"/>
          <w:sz w:val="24"/>
          <w:szCs w:val="24"/>
          <w:highlight w:val="white"/>
          <w:lang w:val="en-GB"/>
        </w:rPr>
        <w:t xml:space="preserve">, I. and </w:t>
      </w:r>
      <w:proofErr w:type="spellStart"/>
      <w:r w:rsidRPr="0017140B">
        <w:rPr>
          <w:rFonts w:ascii="Times New Roman" w:eastAsia="Times New Roman" w:hAnsi="Times New Roman" w:cs="Times New Roman"/>
          <w:sz w:val="24"/>
          <w:szCs w:val="24"/>
          <w:highlight w:val="white"/>
          <w:lang w:val="en-GB"/>
        </w:rPr>
        <w:t>Thoudam</w:t>
      </w:r>
      <w:proofErr w:type="spellEnd"/>
      <w:r w:rsidRPr="0017140B">
        <w:rPr>
          <w:rFonts w:ascii="Times New Roman" w:eastAsia="Times New Roman" w:hAnsi="Times New Roman" w:cs="Times New Roman"/>
          <w:sz w:val="24"/>
          <w:szCs w:val="24"/>
          <w:highlight w:val="white"/>
          <w:lang w:val="en-GB"/>
        </w:rPr>
        <w:t xml:space="preserve">, P., 2021. Traits and entrepreneurial intention: testing the mediating role of entrepreneurial attitude and self-efficacy. </w:t>
      </w:r>
      <w:r w:rsidRPr="0017140B">
        <w:rPr>
          <w:rFonts w:ascii="Times New Roman" w:eastAsia="Times New Roman" w:hAnsi="Times New Roman" w:cs="Times New Roman"/>
          <w:i/>
          <w:sz w:val="24"/>
          <w:szCs w:val="24"/>
          <w:lang w:val="en-GB"/>
        </w:rPr>
        <w:t>Journal for International Business and Entrepreneurship Development</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13</w:t>
      </w:r>
      <w:r w:rsidRPr="0017140B">
        <w:rPr>
          <w:rFonts w:ascii="Times New Roman" w:eastAsia="Times New Roman" w:hAnsi="Times New Roman" w:cs="Times New Roman"/>
          <w:sz w:val="24"/>
          <w:szCs w:val="24"/>
          <w:lang w:val="en-GB"/>
        </w:rPr>
        <w:t>(1), pp.40-60.</w:t>
      </w:r>
      <w:hyperlink r:id="rId32">
        <w:r w:rsidRPr="0017140B">
          <w:rPr>
            <w:rFonts w:ascii="Times New Roman" w:eastAsia="Times New Roman" w:hAnsi="Times New Roman" w:cs="Times New Roman"/>
            <w:sz w:val="24"/>
            <w:szCs w:val="24"/>
            <w:lang w:val="en-GB"/>
          </w:rPr>
          <w:t xml:space="preserve"> </w:t>
        </w:r>
      </w:hyperlink>
      <w:hyperlink r:id="rId33">
        <w:r w:rsidRPr="0017140B">
          <w:rPr>
            <w:rFonts w:ascii="Times New Roman" w:eastAsia="Times New Roman" w:hAnsi="Times New Roman" w:cs="Times New Roman"/>
            <w:color w:val="1155CC"/>
            <w:sz w:val="24"/>
            <w:szCs w:val="24"/>
            <w:highlight w:val="white"/>
            <w:u w:val="single"/>
            <w:lang w:val="en-GB"/>
          </w:rPr>
          <w:t>https://www.inderscienceonline.com/doi/abs/10.1504/JIBED.2021.112276</w:t>
        </w:r>
      </w:hyperlink>
    </w:p>
    <w:p w14:paraId="6827EC55" w14:textId="77777777" w:rsidR="0017140B" w:rsidRPr="0017140B" w:rsidRDefault="0017140B" w:rsidP="0017140B">
      <w:pPr>
        <w:spacing w:line="360" w:lineRule="auto"/>
        <w:contextualSpacing/>
        <w:jc w:val="both"/>
        <w:rPr>
          <w:rFonts w:ascii="Times New Roman" w:eastAsia="Times New Roman" w:hAnsi="Times New Roman" w:cs="Times New Roman"/>
          <w:sz w:val="24"/>
          <w:szCs w:val="24"/>
          <w:highlight w:val="white"/>
          <w:lang w:val="en-GB"/>
        </w:rPr>
      </w:pPr>
      <w:proofErr w:type="spellStart"/>
      <w:r w:rsidRPr="0017140B">
        <w:rPr>
          <w:rFonts w:ascii="Times New Roman" w:eastAsia="Times New Roman" w:hAnsi="Times New Roman" w:cs="Times New Roman"/>
          <w:sz w:val="24"/>
          <w:szCs w:val="24"/>
          <w:highlight w:val="white"/>
          <w:lang w:val="en-GB"/>
        </w:rPr>
        <w:t>Awwad</w:t>
      </w:r>
      <w:proofErr w:type="spellEnd"/>
      <w:r w:rsidRPr="0017140B">
        <w:rPr>
          <w:rFonts w:ascii="Times New Roman" w:eastAsia="Times New Roman" w:hAnsi="Times New Roman" w:cs="Times New Roman"/>
          <w:sz w:val="24"/>
          <w:szCs w:val="24"/>
          <w:highlight w:val="white"/>
          <w:lang w:val="en-GB"/>
        </w:rPr>
        <w:t>, M.S. and Al-</w:t>
      </w:r>
      <w:proofErr w:type="spellStart"/>
      <w:r w:rsidRPr="0017140B">
        <w:rPr>
          <w:rFonts w:ascii="Times New Roman" w:eastAsia="Times New Roman" w:hAnsi="Times New Roman" w:cs="Times New Roman"/>
          <w:sz w:val="24"/>
          <w:szCs w:val="24"/>
          <w:highlight w:val="white"/>
          <w:lang w:val="en-GB"/>
        </w:rPr>
        <w:t>Aseer</w:t>
      </w:r>
      <w:proofErr w:type="spellEnd"/>
      <w:r w:rsidRPr="0017140B">
        <w:rPr>
          <w:rFonts w:ascii="Times New Roman" w:eastAsia="Times New Roman" w:hAnsi="Times New Roman" w:cs="Times New Roman"/>
          <w:sz w:val="24"/>
          <w:szCs w:val="24"/>
          <w:highlight w:val="white"/>
          <w:lang w:val="en-GB"/>
        </w:rPr>
        <w:t xml:space="preserve">, R.M.N., 2021. Big five personality traits impact on entrepreneurial intention: the mediating role of entrepreneurial alertness. </w:t>
      </w:r>
      <w:r w:rsidRPr="0017140B">
        <w:rPr>
          <w:rFonts w:ascii="Times New Roman" w:eastAsia="Times New Roman" w:hAnsi="Times New Roman" w:cs="Times New Roman"/>
          <w:i/>
          <w:sz w:val="24"/>
          <w:szCs w:val="24"/>
          <w:lang w:val="en-GB"/>
        </w:rPr>
        <w:t>Asia Pacific Journal of Innovation and Entrepreneurship</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15</w:t>
      </w:r>
      <w:r w:rsidRPr="0017140B">
        <w:rPr>
          <w:rFonts w:ascii="Times New Roman" w:eastAsia="Times New Roman" w:hAnsi="Times New Roman" w:cs="Times New Roman"/>
          <w:sz w:val="24"/>
          <w:szCs w:val="24"/>
          <w:lang w:val="en-GB"/>
        </w:rPr>
        <w:t xml:space="preserve">(1), pp.87-100. </w:t>
      </w:r>
      <w:r w:rsidRPr="0017140B">
        <w:rPr>
          <w:rFonts w:ascii="Times New Roman" w:eastAsia="Times New Roman" w:hAnsi="Times New Roman" w:cs="Times New Roman"/>
          <w:sz w:val="24"/>
          <w:szCs w:val="24"/>
          <w:highlight w:val="white"/>
          <w:lang w:val="en-GB"/>
        </w:rPr>
        <w:t>https://www.emerald.com/insight/content/doi/10.1108/APJIE-09-2020-0136/full/html</w:t>
      </w:r>
    </w:p>
    <w:p w14:paraId="5EA2684C" w14:textId="77777777" w:rsidR="0017140B" w:rsidRPr="0017140B" w:rsidRDefault="0017140B" w:rsidP="0017140B">
      <w:pPr>
        <w:spacing w:line="360" w:lineRule="auto"/>
        <w:contextualSpacing/>
        <w:jc w:val="both"/>
        <w:rPr>
          <w:rFonts w:ascii="Times New Roman" w:eastAsia="Times New Roman" w:hAnsi="Times New Roman" w:cs="Times New Roman"/>
          <w:color w:val="1155CC"/>
          <w:sz w:val="24"/>
          <w:szCs w:val="24"/>
          <w:highlight w:val="white"/>
          <w:u w:val="single"/>
          <w:lang w:val="en-GB"/>
        </w:rPr>
      </w:pPr>
      <w:r w:rsidRPr="0017140B">
        <w:rPr>
          <w:rFonts w:ascii="Times New Roman" w:eastAsia="Times New Roman" w:hAnsi="Times New Roman" w:cs="Times New Roman"/>
          <w:sz w:val="24"/>
          <w:szCs w:val="24"/>
          <w:highlight w:val="white"/>
          <w:lang w:val="en-GB"/>
        </w:rPr>
        <w:t xml:space="preserve">Boyle, R.A., Katz, J.A. and </w:t>
      </w:r>
      <w:proofErr w:type="spellStart"/>
      <w:r w:rsidRPr="0017140B">
        <w:rPr>
          <w:rFonts w:ascii="Times New Roman" w:eastAsia="Times New Roman" w:hAnsi="Times New Roman" w:cs="Times New Roman"/>
          <w:sz w:val="24"/>
          <w:szCs w:val="24"/>
          <w:highlight w:val="white"/>
          <w:lang w:val="en-GB"/>
        </w:rPr>
        <w:t>Bagsby</w:t>
      </w:r>
      <w:proofErr w:type="spellEnd"/>
      <w:r w:rsidRPr="0017140B">
        <w:rPr>
          <w:rFonts w:ascii="Times New Roman" w:eastAsia="Times New Roman" w:hAnsi="Times New Roman" w:cs="Times New Roman"/>
          <w:sz w:val="24"/>
          <w:szCs w:val="24"/>
          <w:highlight w:val="white"/>
          <w:lang w:val="en-GB"/>
        </w:rPr>
        <w:t xml:space="preserve">, P.G., 2021. Tiny Sips and Walmart—A Dream or a Curse?. </w:t>
      </w:r>
      <w:r w:rsidRPr="0017140B">
        <w:rPr>
          <w:rFonts w:ascii="Times New Roman" w:eastAsia="Times New Roman" w:hAnsi="Times New Roman" w:cs="Times New Roman"/>
          <w:i/>
          <w:sz w:val="24"/>
          <w:szCs w:val="24"/>
          <w:lang w:val="en-GB"/>
        </w:rPr>
        <w:t>Entrepreneurship Education and Pedagogy</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4</w:t>
      </w:r>
      <w:r w:rsidRPr="0017140B">
        <w:rPr>
          <w:rFonts w:ascii="Times New Roman" w:eastAsia="Times New Roman" w:hAnsi="Times New Roman" w:cs="Times New Roman"/>
          <w:sz w:val="24"/>
          <w:szCs w:val="24"/>
          <w:lang w:val="en-GB"/>
        </w:rPr>
        <w:t>(4), pp.797-807.</w:t>
      </w:r>
      <w:hyperlink r:id="rId34">
        <w:r w:rsidRPr="0017140B">
          <w:rPr>
            <w:rFonts w:ascii="Times New Roman" w:eastAsia="Times New Roman" w:hAnsi="Times New Roman" w:cs="Times New Roman"/>
            <w:sz w:val="24"/>
            <w:szCs w:val="24"/>
            <w:lang w:val="en-GB"/>
          </w:rPr>
          <w:t xml:space="preserve"> </w:t>
        </w:r>
      </w:hyperlink>
      <w:hyperlink r:id="rId35">
        <w:r w:rsidRPr="0017140B">
          <w:rPr>
            <w:rFonts w:ascii="Times New Roman" w:eastAsia="Times New Roman" w:hAnsi="Times New Roman" w:cs="Times New Roman"/>
            <w:color w:val="1155CC"/>
            <w:sz w:val="24"/>
            <w:szCs w:val="24"/>
            <w:highlight w:val="white"/>
            <w:u w:val="single"/>
            <w:lang w:val="en-GB"/>
          </w:rPr>
          <w:t>https://journals.sagepub.com/doi/abs/10.1177/2515127421992523</w:t>
        </w:r>
      </w:hyperlink>
    </w:p>
    <w:p w14:paraId="17880946" w14:textId="77777777" w:rsidR="0017140B" w:rsidRPr="0017140B" w:rsidRDefault="0017140B" w:rsidP="0017140B">
      <w:pPr>
        <w:spacing w:line="360" w:lineRule="auto"/>
        <w:contextualSpacing/>
        <w:jc w:val="both"/>
        <w:rPr>
          <w:rFonts w:ascii="Times New Roman" w:eastAsia="Times New Roman" w:hAnsi="Times New Roman" w:cs="Times New Roman"/>
          <w:sz w:val="24"/>
          <w:szCs w:val="24"/>
          <w:lang w:val="en-GB"/>
        </w:rPr>
      </w:pPr>
      <w:proofErr w:type="spellStart"/>
      <w:r w:rsidRPr="0017140B">
        <w:rPr>
          <w:rFonts w:ascii="Times New Roman" w:eastAsia="Times New Roman" w:hAnsi="Times New Roman" w:cs="Times New Roman"/>
          <w:sz w:val="24"/>
          <w:szCs w:val="24"/>
          <w:lang w:val="en-GB"/>
        </w:rPr>
        <w:t>corporate.walmart</w:t>
      </w:r>
      <w:proofErr w:type="spellEnd"/>
      <w:r w:rsidRPr="0017140B">
        <w:rPr>
          <w:rFonts w:ascii="Times New Roman" w:eastAsia="Times New Roman" w:hAnsi="Times New Roman" w:cs="Times New Roman"/>
          <w:sz w:val="24"/>
          <w:szCs w:val="24"/>
          <w:lang w:val="en-GB"/>
        </w:rPr>
        <w:t xml:space="preserve">, 2022. </w:t>
      </w:r>
      <w:r w:rsidRPr="0017140B">
        <w:rPr>
          <w:rFonts w:ascii="Times New Roman" w:eastAsia="Times New Roman" w:hAnsi="Times New Roman" w:cs="Times New Roman"/>
          <w:i/>
          <w:sz w:val="24"/>
          <w:szCs w:val="24"/>
          <w:lang w:val="en-GB"/>
        </w:rPr>
        <w:t>About us</w:t>
      </w:r>
      <w:r w:rsidRPr="0017140B">
        <w:rPr>
          <w:rFonts w:ascii="Times New Roman" w:eastAsia="Times New Roman" w:hAnsi="Times New Roman" w:cs="Times New Roman"/>
          <w:sz w:val="24"/>
          <w:szCs w:val="24"/>
          <w:lang w:val="en-GB"/>
        </w:rPr>
        <w:t>. [online] Available at: https://corporate.walmart.com/about/sam-walton#:~:text=Changing%20the%20Face%20of%20Retail&amp;text=Sam%20credited%20the%20rapid%20growth,would%20keep%20them%20coming%20back. [Accessed 26 Sep. 2024].</w:t>
      </w:r>
    </w:p>
    <w:p w14:paraId="58D877DA" w14:textId="77777777" w:rsidR="0017140B" w:rsidRPr="0017140B" w:rsidRDefault="0017140B" w:rsidP="0017140B">
      <w:pPr>
        <w:spacing w:line="360" w:lineRule="auto"/>
        <w:contextualSpacing/>
        <w:jc w:val="both"/>
        <w:rPr>
          <w:rFonts w:ascii="Times New Roman" w:eastAsia="Times New Roman" w:hAnsi="Times New Roman" w:cs="Times New Roman"/>
          <w:color w:val="1155CC"/>
          <w:sz w:val="24"/>
          <w:szCs w:val="24"/>
          <w:highlight w:val="white"/>
          <w:u w:val="single"/>
          <w:lang w:val="en-GB"/>
        </w:rPr>
      </w:pPr>
      <w:r w:rsidRPr="0017140B">
        <w:rPr>
          <w:rFonts w:ascii="Times New Roman" w:eastAsia="Times New Roman" w:hAnsi="Times New Roman" w:cs="Times New Roman"/>
          <w:sz w:val="24"/>
          <w:szCs w:val="24"/>
          <w:highlight w:val="white"/>
          <w:lang w:val="en-GB"/>
        </w:rPr>
        <w:t xml:space="preserve">Hollenbeck, B. and </w:t>
      </w:r>
      <w:proofErr w:type="spellStart"/>
      <w:r w:rsidRPr="0017140B">
        <w:rPr>
          <w:rFonts w:ascii="Times New Roman" w:eastAsia="Times New Roman" w:hAnsi="Times New Roman" w:cs="Times New Roman"/>
          <w:sz w:val="24"/>
          <w:szCs w:val="24"/>
          <w:highlight w:val="white"/>
          <w:lang w:val="en-GB"/>
        </w:rPr>
        <w:t>Giroldo</w:t>
      </w:r>
      <w:proofErr w:type="spellEnd"/>
      <w:r w:rsidRPr="0017140B">
        <w:rPr>
          <w:rFonts w:ascii="Times New Roman" w:eastAsia="Times New Roman" w:hAnsi="Times New Roman" w:cs="Times New Roman"/>
          <w:sz w:val="24"/>
          <w:szCs w:val="24"/>
          <w:highlight w:val="white"/>
          <w:lang w:val="en-GB"/>
        </w:rPr>
        <w:t xml:space="preserve">, R.Z., 2022. Winning big: Scale and success in retail entrepreneurship. </w:t>
      </w:r>
      <w:r w:rsidRPr="0017140B">
        <w:rPr>
          <w:rFonts w:ascii="Times New Roman" w:eastAsia="Times New Roman" w:hAnsi="Times New Roman" w:cs="Times New Roman"/>
          <w:i/>
          <w:sz w:val="24"/>
          <w:szCs w:val="24"/>
          <w:lang w:val="en-GB"/>
        </w:rPr>
        <w:t>Marketing Science</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41</w:t>
      </w:r>
      <w:r w:rsidRPr="0017140B">
        <w:rPr>
          <w:rFonts w:ascii="Times New Roman" w:eastAsia="Times New Roman" w:hAnsi="Times New Roman" w:cs="Times New Roman"/>
          <w:sz w:val="24"/>
          <w:szCs w:val="24"/>
          <w:lang w:val="en-GB"/>
        </w:rPr>
        <w:t>(2), pp.271-293.</w:t>
      </w:r>
      <w:hyperlink r:id="rId36">
        <w:r w:rsidRPr="0017140B">
          <w:rPr>
            <w:rFonts w:ascii="Times New Roman" w:eastAsia="Times New Roman" w:hAnsi="Times New Roman" w:cs="Times New Roman"/>
            <w:sz w:val="24"/>
            <w:szCs w:val="24"/>
            <w:lang w:val="en-GB"/>
          </w:rPr>
          <w:t xml:space="preserve"> </w:t>
        </w:r>
      </w:hyperlink>
      <w:hyperlink r:id="rId37">
        <w:r w:rsidRPr="0017140B">
          <w:rPr>
            <w:rFonts w:ascii="Times New Roman" w:eastAsia="Times New Roman" w:hAnsi="Times New Roman" w:cs="Times New Roman"/>
            <w:color w:val="1155CC"/>
            <w:sz w:val="24"/>
            <w:szCs w:val="24"/>
            <w:highlight w:val="white"/>
            <w:u w:val="single"/>
            <w:lang w:val="en-GB"/>
          </w:rPr>
          <w:t>https://pubsonline.informs.org/doi/abs/10.1287/mksc.2021.1316</w:t>
        </w:r>
      </w:hyperlink>
    </w:p>
    <w:p w14:paraId="037AD398" w14:textId="77777777" w:rsidR="0017140B" w:rsidRPr="0017140B" w:rsidRDefault="0017140B" w:rsidP="0017140B">
      <w:pPr>
        <w:spacing w:line="360" w:lineRule="auto"/>
        <w:contextualSpacing/>
        <w:jc w:val="both"/>
        <w:rPr>
          <w:rFonts w:ascii="Times New Roman" w:eastAsia="Times New Roman" w:hAnsi="Times New Roman" w:cs="Times New Roman"/>
          <w:color w:val="1155CC"/>
          <w:sz w:val="24"/>
          <w:szCs w:val="24"/>
          <w:highlight w:val="white"/>
          <w:u w:val="single"/>
          <w:lang w:val="en-GB"/>
        </w:rPr>
      </w:pPr>
      <w:proofErr w:type="spellStart"/>
      <w:r w:rsidRPr="0017140B">
        <w:rPr>
          <w:rFonts w:ascii="Times New Roman" w:eastAsia="Times New Roman" w:hAnsi="Times New Roman" w:cs="Times New Roman"/>
          <w:sz w:val="24"/>
          <w:szCs w:val="24"/>
          <w:highlight w:val="white"/>
          <w:lang w:val="en-GB"/>
        </w:rPr>
        <w:t>Izadpanah</w:t>
      </w:r>
      <w:proofErr w:type="spellEnd"/>
      <w:r w:rsidRPr="0017140B">
        <w:rPr>
          <w:rFonts w:ascii="Times New Roman" w:eastAsia="Times New Roman" w:hAnsi="Times New Roman" w:cs="Times New Roman"/>
          <w:sz w:val="24"/>
          <w:szCs w:val="24"/>
          <w:highlight w:val="white"/>
          <w:lang w:val="en-GB"/>
        </w:rPr>
        <w:t xml:space="preserve">, N., 2020. A study of human values at Wal-Mart company. </w:t>
      </w:r>
      <w:r w:rsidRPr="0017140B">
        <w:rPr>
          <w:rFonts w:ascii="Times New Roman" w:eastAsia="Times New Roman" w:hAnsi="Times New Roman" w:cs="Times New Roman"/>
          <w:i/>
          <w:sz w:val="24"/>
          <w:szCs w:val="24"/>
          <w:lang w:val="en-GB"/>
        </w:rPr>
        <w:t>Asian Journal of Multidimensional Research (AJMR)</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9</w:t>
      </w:r>
      <w:r w:rsidRPr="0017140B">
        <w:rPr>
          <w:rFonts w:ascii="Times New Roman" w:eastAsia="Times New Roman" w:hAnsi="Times New Roman" w:cs="Times New Roman"/>
          <w:sz w:val="24"/>
          <w:szCs w:val="24"/>
          <w:lang w:val="en-GB"/>
        </w:rPr>
        <w:t>(7), pp.61-70.</w:t>
      </w:r>
      <w:hyperlink r:id="rId38">
        <w:r w:rsidRPr="0017140B">
          <w:rPr>
            <w:rFonts w:ascii="Times New Roman" w:eastAsia="Times New Roman" w:hAnsi="Times New Roman" w:cs="Times New Roman"/>
            <w:sz w:val="24"/>
            <w:szCs w:val="24"/>
            <w:lang w:val="en-GB"/>
          </w:rPr>
          <w:t xml:space="preserve"> </w:t>
        </w:r>
      </w:hyperlink>
      <w:hyperlink r:id="rId39">
        <w:r w:rsidRPr="0017140B">
          <w:rPr>
            <w:rFonts w:ascii="Times New Roman" w:eastAsia="Times New Roman" w:hAnsi="Times New Roman" w:cs="Times New Roman"/>
            <w:color w:val="1155CC"/>
            <w:sz w:val="24"/>
            <w:szCs w:val="24"/>
            <w:highlight w:val="white"/>
            <w:u w:val="single"/>
            <w:lang w:val="en-GB"/>
          </w:rPr>
          <w:t>https://www.indianjournals.com/ijor.aspx?target=ijor:ajmr&amp;volume=9&amp;issue=7&amp;article=009</w:t>
        </w:r>
      </w:hyperlink>
    </w:p>
    <w:p w14:paraId="1A142931" w14:textId="77777777" w:rsidR="0017140B" w:rsidRPr="0017140B" w:rsidRDefault="0017140B" w:rsidP="0017140B">
      <w:pPr>
        <w:spacing w:line="360" w:lineRule="auto"/>
        <w:contextualSpacing/>
        <w:jc w:val="both"/>
        <w:rPr>
          <w:rFonts w:ascii="Times New Roman" w:eastAsia="Times New Roman" w:hAnsi="Times New Roman" w:cs="Times New Roman"/>
          <w:color w:val="1155CC"/>
          <w:sz w:val="24"/>
          <w:szCs w:val="24"/>
          <w:highlight w:val="white"/>
          <w:u w:val="single"/>
          <w:lang w:val="en-GB"/>
        </w:rPr>
      </w:pPr>
      <w:proofErr w:type="spellStart"/>
      <w:r w:rsidRPr="0017140B">
        <w:rPr>
          <w:rFonts w:ascii="Times New Roman" w:eastAsia="Times New Roman" w:hAnsi="Times New Roman" w:cs="Times New Roman"/>
          <w:sz w:val="24"/>
          <w:szCs w:val="24"/>
          <w:highlight w:val="white"/>
          <w:lang w:val="en-GB"/>
        </w:rPr>
        <w:t>Muda</w:t>
      </w:r>
      <w:proofErr w:type="spellEnd"/>
      <w:r w:rsidRPr="0017140B">
        <w:rPr>
          <w:rFonts w:ascii="Times New Roman" w:eastAsia="Times New Roman" w:hAnsi="Times New Roman" w:cs="Times New Roman"/>
          <w:sz w:val="24"/>
          <w:szCs w:val="24"/>
          <w:highlight w:val="white"/>
          <w:lang w:val="en-GB"/>
        </w:rPr>
        <w:t xml:space="preserve">, I., </w:t>
      </w:r>
      <w:proofErr w:type="spellStart"/>
      <w:r w:rsidRPr="0017140B">
        <w:rPr>
          <w:rFonts w:ascii="Times New Roman" w:eastAsia="Times New Roman" w:hAnsi="Times New Roman" w:cs="Times New Roman"/>
          <w:sz w:val="24"/>
          <w:szCs w:val="24"/>
          <w:highlight w:val="white"/>
          <w:lang w:val="en-GB"/>
        </w:rPr>
        <w:t>Indra</w:t>
      </w:r>
      <w:proofErr w:type="spellEnd"/>
      <w:r w:rsidRPr="0017140B">
        <w:rPr>
          <w:rFonts w:ascii="Times New Roman" w:eastAsia="Times New Roman" w:hAnsi="Times New Roman" w:cs="Times New Roman"/>
          <w:sz w:val="24"/>
          <w:szCs w:val="24"/>
          <w:highlight w:val="white"/>
          <w:lang w:val="en-GB"/>
        </w:rPr>
        <w:t xml:space="preserve">, N. and </w:t>
      </w:r>
      <w:proofErr w:type="spellStart"/>
      <w:r w:rsidRPr="0017140B">
        <w:rPr>
          <w:rFonts w:ascii="Times New Roman" w:eastAsia="Times New Roman" w:hAnsi="Times New Roman" w:cs="Times New Roman"/>
          <w:sz w:val="24"/>
          <w:szCs w:val="24"/>
          <w:highlight w:val="white"/>
          <w:lang w:val="en-GB"/>
        </w:rPr>
        <w:t>Dharsuky</w:t>
      </w:r>
      <w:proofErr w:type="spellEnd"/>
      <w:r w:rsidRPr="0017140B">
        <w:rPr>
          <w:rFonts w:ascii="Times New Roman" w:eastAsia="Times New Roman" w:hAnsi="Times New Roman" w:cs="Times New Roman"/>
          <w:sz w:val="24"/>
          <w:szCs w:val="24"/>
          <w:highlight w:val="white"/>
          <w:lang w:val="en-GB"/>
        </w:rPr>
        <w:t xml:space="preserve">, A., 2021. The community Walmart uncertainty model: A review of ownership and capital structure aspects. </w:t>
      </w:r>
      <w:r w:rsidRPr="0017140B">
        <w:rPr>
          <w:rFonts w:ascii="Times New Roman" w:eastAsia="Times New Roman" w:hAnsi="Times New Roman" w:cs="Times New Roman"/>
          <w:i/>
          <w:sz w:val="24"/>
          <w:szCs w:val="24"/>
          <w:lang w:val="en-GB"/>
        </w:rPr>
        <w:t>Uncertain Supply Chain Management</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9</w:t>
      </w:r>
      <w:r w:rsidRPr="0017140B">
        <w:rPr>
          <w:rFonts w:ascii="Times New Roman" w:eastAsia="Times New Roman" w:hAnsi="Times New Roman" w:cs="Times New Roman"/>
          <w:sz w:val="24"/>
          <w:szCs w:val="24"/>
          <w:lang w:val="en-GB"/>
        </w:rPr>
        <w:t>(1), pp.49-56.</w:t>
      </w:r>
      <w:hyperlink r:id="rId40">
        <w:r w:rsidRPr="0017140B">
          <w:rPr>
            <w:rFonts w:ascii="Times New Roman" w:eastAsia="Times New Roman" w:hAnsi="Times New Roman" w:cs="Times New Roman"/>
            <w:sz w:val="24"/>
            <w:szCs w:val="24"/>
            <w:lang w:val="en-GB"/>
          </w:rPr>
          <w:t xml:space="preserve"> </w:t>
        </w:r>
      </w:hyperlink>
      <w:hyperlink r:id="rId41">
        <w:r w:rsidRPr="0017140B">
          <w:rPr>
            <w:rFonts w:ascii="Times New Roman" w:eastAsia="Times New Roman" w:hAnsi="Times New Roman" w:cs="Times New Roman"/>
            <w:color w:val="1155CC"/>
            <w:sz w:val="24"/>
            <w:szCs w:val="24"/>
            <w:highlight w:val="white"/>
            <w:u w:val="single"/>
            <w:lang w:val="en-GB"/>
          </w:rPr>
          <w:t>http://m.growingscience.com/beta/uscm/4506-the-community-walmart-uncertainty-model-a-review-of-ownership-and-capital-structure-aspects.html</w:t>
        </w:r>
      </w:hyperlink>
    </w:p>
    <w:p w14:paraId="127CEE68" w14:textId="77777777" w:rsidR="0017140B" w:rsidRPr="0017140B" w:rsidRDefault="0017140B" w:rsidP="0017140B">
      <w:pPr>
        <w:spacing w:line="360" w:lineRule="auto"/>
        <w:contextualSpacing/>
        <w:jc w:val="both"/>
        <w:rPr>
          <w:rFonts w:ascii="Times New Roman" w:eastAsia="Times New Roman" w:hAnsi="Times New Roman" w:cs="Times New Roman"/>
          <w:color w:val="1155CC"/>
          <w:sz w:val="24"/>
          <w:szCs w:val="24"/>
          <w:highlight w:val="white"/>
          <w:u w:val="single"/>
          <w:lang w:val="en-GB"/>
        </w:rPr>
      </w:pPr>
      <w:r w:rsidRPr="0017140B">
        <w:rPr>
          <w:rFonts w:ascii="Times New Roman" w:eastAsia="Times New Roman" w:hAnsi="Times New Roman" w:cs="Times New Roman"/>
          <w:sz w:val="24"/>
          <w:szCs w:val="24"/>
          <w:highlight w:val="white"/>
          <w:lang w:val="en-GB"/>
        </w:rPr>
        <w:t xml:space="preserve">Nene, G. and </w:t>
      </w:r>
      <w:proofErr w:type="spellStart"/>
      <w:r w:rsidRPr="0017140B">
        <w:rPr>
          <w:rFonts w:ascii="Times New Roman" w:eastAsia="Times New Roman" w:hAnsi="Times New Roman" w:cs="Times New Roman"/>
          <w:sz w:val="24"/>
          <w:szCs w:val="24"/>
          <w:highlight w:val="white"/>
          <w:lang w:val="en-GB"/>
        </w:rPr>
        <w:t>Abegaz</w:t>
      </w:r>
      <w:proofErr w:type="spellEnd"/>
      <w:r w:rsidRPr="0017140B">
        <w:rPr>
          <w:rFonts w:ascii="Times New Roman" w:eastAsia="Times New Roman" w:hAnsi="Times New Roman" w:cs="Times New Roman"/>
          <w:sz w:val="24"/>
          <w:szCs w:val="24"/>
          <w:highlight w:val="white"/>
          <w:lang w:val="en-GB"/>
        </w:rPr>
        <w:t xml:space="preserve">, M., 2021. The effect of small business entrepreneurship on poverty: evidence from US rural counties. </w:t>
      </w:r>
      <w:r w:rsidRPr="0017140B">
        <w:rPr>
          <w:rFonts w:ascii="Times New Roman" w:eastAsia="Times New Roman" w:hAnsi="Times New Roman" w:cs="Times New Roman"/>
          <w:i/>
          <w:sz w:val="24"/>
          <w:szCs w:val="24"/>
          <w:lang w:val="en-GB"/>
        </w:rPr>
        <w:t>International Journal of Entrepreneurship and Small Business</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42</w:t>
      </w:r>
      <w:r w:rsidRPr="0017140B">
        <w:rPr>
          <w:rFonts w:ascii="Times New Roman" w:eastAsia="Times New Roman" w:hAnsi="Times New Roman" w:cs="Times New Roman"/>
          <w:sz w:val="24"/>
          <w:szCs w:val="24"/>
          <w:lang w:val="en-GB"/>
        </w:rPr>
        <w:t>(3), pp.335-347.</w:t>
      </w:r>
      <w:hyperlink r:id="rId42">
        <w:r w:rsidRPr="0017140B">
          <w:rPr>
            <w:rFonts w:ascii="Times New Roman" w:eastAsia="Times New Roman" w:hAnsi="Times New Roman" w:cs="Times New Roman"/>
            <w:sz w:val="24"/>
            <w:szCs w:val="24"/>
            <w:lang w:val="en-GB"/>
          </w:rPr>
          <w:t xml:space="preserve"> </w:t>
        </w:r>
      </w:hyperlink>
      <w:hyperlink r:id="rId43">
        <w:r w:rsidRPr="0017140B">
          <w:rPr>
            <w:rFonts w:ascii="Times New Roman" w:eastAsia="Times New Roman" w:hAnsi="Times New Roman" w:cs="Times New Roman"/>
            <w:color w:val="1155CC"/>
            <w:sz w:val="24"/>
            <w:szCs w:val="24"/>
            <w:highlight w:val="white"/>
            <w:u w:val="single"/>
            <w:lang w:val="en-GB"/>
          </w:rPr>
          <w:t>https://www.inderscienceonline.com/doi/abs/10.1504/IJESB.2021.113204</w:t>
        </w:r>
      </w:hyperlink>
    </w:p>
    <w:p w14:paraId="5DD2C8B2" w14:textId="77777777" w:rsidR="0017140B" w:rsidRPr="0017140B" w:rsidRDefault="0017140B" w:rsidP="0017140B">
      <w:pPr>
        <w:spacing w:line="360" w:lineRule="auto"/>
        <w:contextualSpacing/>
        <w:jc w:val="both"/>
        <w:rPr>
          <w:rFonts w:ascii="Times New Roman" w:eastAsia="Times New Roman" w:hAnsi="Times New Roman" w:cs="Times New Roman"/>
          <w:color w:val="1155CC"/>
          <w:sz w:val="24"/>
          <w:szCs w:val="24"/>
          <w:highlight w:val="white"/>
          <w:u w:val="single"/>
          <w:lang w:val="en-GB"/>
        </w:rPr>
      </w:pPr>
      <w:proofErr w:type="spellStart"/>
      <w:r w:rsidRPr="0017140B">
        <w:rPr>
          <w:rFonts w:ascii="Times New Roman" w:eastAsia="Times New Roman" w:hAnsi="Times New Roman" w:cs="Times New Roman"/>
          <w:sz w:val="24"/>
          <w:szCs w:val="24"/>
          <w:highlight w:val="white"/>
          <w:lang w:val="en-GB"/>
        </w:rPr>
        <w:t>Resche</w:t>
      </w:r>
      <w:proofErr w:type="spellEnd"/>
      <w:r w:rsidRPr="0017140B">
        <w:rPr>
          <w:rFonts w:ascii="Times New Roman" w:eastAsia="Times New Roman" w:hAnsi="Times New Roman" w:cs="Times New Roman"/>
          <w:sz w:val="24"/>
          <w:szCs w:val="24"/>
          <w:highlight w:val="white"/>
          <w:lang w:val="en-GB"/>
        </w:rPr>
        <w:t xml:space="preserve">, C., 2020. Walmart’s communication techniques for sustaining stakeholder trust: How CEOs answer critics and reassure stakeholders in their annual and CSR report letters. </w:t>
      </w:r>
      <w:r w:rsidRPr="0017140B">
        <w:rPr>
          <w:rFonts w:ascii="Times New Roman" w:eastAsia="Times New Roman" w:hAnsi="Times New Roman" w:cs="Times New Roman"/>
          <w:i/>
          <w:sz w:val="24"/>
          <w:szCs w:val="24"/>
          <w:lang w:val="en-GB"/>
        </w:rPr>
        <w:t>Studies in Communication Sciences</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20</w:t>
      </w:r>
      <w:r w:rsidRPr="0017140B">
        <w:rPr>
          <w:rFonts w:ascii="Times New Roman" w:eastAsia="Times New Roman" w:hAnsi="Times New Roman" w:cs="Times New Roman"/>
          <w:sz w:val="24"/>
          <w:szCs w:val="24"/>
          <w:lang w:val="en-GB"/>
        </w:rPr>
        <w:t>(1), pp.93-107.</w:t>
      </w:r>
      <w:hyperlink r:id="rId44">
        <w:r w:rsidRPr="0017140B">
          <w:rPr>
            <w:rFonts w:ascii="Times New Roman" w:eastAsia="Times New Roman" w:hAnsi="Times New Roman" w:cs="Times New Roman"/>
            <w:sz w:val="24"/>
            <w:szCs w:val="24"/>
            <w:lang w:val="en-GB"/>
          </w:rPr>
          <w:t xml:space="preserve"> </w:t>
        </w:r>
      </w:hyperlink>
      <w:hyperlink r:id="rId45">
        <w:r w:rsidRPr="0017140B">
          <w:rPr>
            <w:rFonts w:ascii="Times New Roman" w:eastAsia="Times New Roman" w:hAnsi="Times New Roman" w:cs="Times New Roman"/>
            <w:color w:val="1155CC"/>
            <w:sz w:val="24"/>
            <w:szCs w:val="24"/>
            <w:highlight w:val="white"/>
            <w:u w:val="single"/>
            <w:lang w:val="en-GB"/>
          </w:rPr>
          <w:t>https://www.hope.uzh.ch/scoms/article/view/j.scoms.2020.01.008</w:t>
        </w:r>
      </w:hyperlink>
    </w:p>
    <w:p w14:paraId="7A6A485A" w14:textId="77777777" w:rsidR="0017140B" w:rsidRPr="0017140B" w:rsidRDefault="0017140B" w:rsidP="0017140B">
      <w:pPr>
        <w:spacing w:line="360" w:lineRule="auto"/>
        <w:contextualSpacing/>
        <w:jc w:val="both"/>
        <w:rPr>
          <w:rFonts w:ascii="Times New Roman" w:eastAsia="Times New Roman" w:hAnsi="Times New Roman" w:cs="Times New Roman"/>
          <w:color w:val="1155CC"/>
          <w:sz w:val="24"/>
          <w:szCs w:val="24"/>
          <w:highlight w:val="white"/>
          <w:u w:val="single"/>
          <w:lang w:val="en-GB"/>
        </w:rPr>
      </w:pPr>
      <w:proofErr w:type="spellStart"/>
      <w:r w:rsidRPr="0017140B">
        <w:rPr>
          <w:rFonts w:ascii="Times New Roman" w:eastAsia="Times New Roman" w:hAnsi="Times New Roman" w:cs="Times New Roman"/>
          <w:sz w:val="24"/>
          <w:szCs w:val="24"/>
          <w:highlight w:val="white"/>
          <w:lang w:val="en-GB"/>
        </w:rPr>
        <w:t>Salmony</w:t>
      </w:r>
      <w:proofErr w:type="spellEnd"/>
      <w:r w:rsidRPr="0017140B">
        <w:rPr>
          <w:rFonts w:ascii="Times New Roman" w:eastAsia="Times New Roman" w:hAnsi="Times New Roman" w:cs="Times New Roman"/>
          <w:sz w:val="24"/>
          <w:szCs w:val="24"/>
          <w:highlight w:val="white"/>
          <w:lang w:val="en-GB"/>
        </w:rPr>
        <w:t xml:space="preserve">, F.U. and </w:t>
      </w:r>
      <w:proofErr w:type="spellStart"/>
      <w:r w:rsidRPr="0017140B">
        <w:rPr>
          <w:rFonts w:ascii="Times New Roman" w:eastAsia="Times New Roman" w:hAnsi="Times New Roman" w:cs="Times New Roman"/>
          <w:sz w:val="24"/>
          <w:szCs w:val="24"/>
          <w:highlight w:val="white"/>
          <w:lang w:val="en-GB"/>
        </w:rPr>
        <w:t>Kanbach</w:t>
      </w:r>
      <w:proofErr w:type="spellEnd"/>
      <w:r w:rsidRPr="0017140B">
        <w:rPr>
          <w:rFonts w:ascii="Times New Roman" w:eastAsia="Times New Roman" w:hAnsi="Times New Roman" w:cs="Times New Roman"/>
          <w:sz w:val="24"/>
          <w:szCs w:val="24"/>
          <w:highlight w:val="white"/>
          <w:lang w:val="en-GB"/>
        </w:rPr>
        <w:t xml:space="preserve">, D.K., 2022. Personality trait differences across types of entrepreneurs: a systematic literature review. </w:t>
      </w:r>
      <w:r w:rsidRPr="0017140B">
        <w:rPr>
          <w:rFonts w:ascii="Times New Roman" w:eastAsia="Times New Roman" w:hAnsi="Times New Roman" w:cs="Times New Roman"/>
          <w:i/>
          <w:sz w:val="24"/>
          <w:szCs w:val="24"/>
          <w:lang w:val="en-GB"/>
        </w:rPr>
        <w:t>Review of managerial science</w:t>
      </w:r>
      <w:r w:rsidRPr="0017140B">
        <w:rPr>
          <w:rFonts w:ascii="Times New Roman" w:eastAsia="Times New Roman" w:hAnsi="Times New Roman" w:cs="Times New Roman"/>
          <w:sz w:val="24"/>
          <w:szCs w:val="24"/>
          <w:lang w:val="en-GB"/>
        </w:rPr>
        <w:t xml:space="preserve">, </w:t>
      </w:r>
      <w:r w:rsidRPr="0017140B">
        <w:rPr>
          <w:rFonts w:ascii="Times New Roman" w:eastAsia="Times New Roman" w:hAnsi="Times New Roman" w:cs="Times New Roman"/>
          <w:i/>
          <w:sz w:val="24"/>
          <w:szCs w:val="24"/>
          <w:lang w:val="en-GB"/>
        </w:rPr>
        <w:t>16</w:t>
      </w:r>
      <w:r w:rsidRPr="0017140B">
        <w:rPr>
          <w:rFonts w:ascii="Times New Roman" w:eastAsia="Times New Roman" w:hAnsi="Times New Roman" w:cs="Times New Roman"/>
          <w:sz w:val="24"/>
          <w:szCs w:val="24"/>
          <w:lang w:val="en-GB"/>
        </w:rPr>
        <w:t>(3), pp.713-749.</w:t>
      </w:r>
      <w:hyperlink r:id="rId46">
        <w:r w:rsidRPr="0017140B">
          <w:rPr>
            <w:rFonts w:ascii="Times New Roman" w:eastAsia="Times New Roman" w:hAnsi="Times New Roman" w:cs="Times New Roman"/>
            <w:sz w:val="24"/>
            <w:szCs w:val="24"/>
            <w:lang w:val="en-GB"/>
          </w:rPr>
          <w:t xml:space="preserve"> </w:t>
        </w:r>
      </w:hyperlink>
      <w:hyperlink r:id="rId47">
        <w:r w:rsidRPr="0017140B">
          <w:rPr>
            <w:rFonts w:ascii="Times New Roman" w:eastAsia="Times New Roman" w:hAnsi="Times New Roman" w:cs="Times New Roman"/>
            <w:color w:val="1155CC"/>
            <w:sz w:val="24"/>
            <w:szCs w:val="24"/>
            <w:highlight w:val="white"/>
            <w:u w:val="single"/>
            <w:lang w:val="en-GB"/>
          </w:rPr>
          <w:t>https://link.springer.com/article/10.1007/s11846-021-00466-9</w:t>
        </w:r>
      </w:hyperlink>
    </w:p>
    <w:p w14:paraId="00000024" w14:textId="77777777" w:rsidR="004651E9" w:rsidRPr="00FC2E6A" w:rsidRDefault="004651E9" w:rsidP="00FC2E6A">
      <w:pPr>
        <w:spacing w:line="360" w:lineRule="auto"/>
        <w:rPr>
          <w:rFonts w:ascii="Times New Roman" w:eastAsia="Times New Roman" w:hAnsi="Times New Roman" w:cs="Times New Roman"/>
          <w:sz w:val="24"/>
          <w:szCs w:val="24"/>
          <w:lang w:val="en-GB"/>
        </w:rPr>
      </w:pPr>
    </w:p>
    <w:sectPr w:rsidR="004651E9" w:rsidRPr="00FC2E6A" w:rsidSect="0017140B">
      <w:headerReference w:type="even" r:id="rId48"/>
      <w:headerReference w:type="default" r:id="rId49"/>
      <w:footerReference w:type="even" r:id="rId50"/>
      <w:footerReference w:type="default" r:id="rId51"/>
      <w:headerReference w:type="first" r:id="rId52"/>
      <w:footerReference w:type="first" r:id="rId5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6A9C94" w14:textId="77777777" w:rsidR="003B68F3" w:rsidRDefault="003B68F3">
      <w:pPr>
        <w:spacing w:line="240" w:lineRule="auto"/>
      </w:pPr>
      <w:r>
        <w:separator/>
      </w:r>
    </w:p>
  </w:endnote>
  <w:endnote w:type="continuationSeparator" w:id="0">
    <w:p w14:paraId="3F432AF7" w14:textId="77777777" w:rsidR="003B68F3" w:rsidRDefault="003B68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8239C0" w14:textId="77777777" w:rsidR="0017140B" w:rsidRDefault="0017140B">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5570709"/>
      <w:docPartObj>
        <w:docPartGallery w:val="Page Numbers (Bottom of Page)"/>
        <w:docPartUnique/>
      </w:docPartObj>
    </w:sdtPr>
    <w:sdtEndPr/>
    <w:sdtContent>
      <w:sdt>
        <w:sdtPr>
          <w:id w:val="-1769616900"/>
          <w:docPartObj>
            <w:docPartGallery w:val="Page Numbers (Top of Page)"/>
            <w:docPartUnique/>
          </w:docPartObj>
        </w:sdtPr>
        <w:sdtEndPr/>
        <w:sdtContent>
          <w:p w14:paraId="078FC305" w14:textId="7B4BEECA" w:rsidR="0017140B" w:rsidRDefault="0017140B">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D4EC1">
              <w:rPr>
                <w:b/>
                <w:bCs/>
                <w:noProof/>
              </w:rPr>
              <w:t>16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D4EC1">
              <w:rPr>
                <w:b/>
                <w:bCs/>
                <w:noProof/>
              </w:rPr>
              <w:t>16</w:t>
            </w:r>
            <w:r>
              <w:rPr>
                <w:b/>
                <w:bCs/>
                <w:sz w:val="24"/>
                <w:szCs w:val="24"/>
              </w:rPr>
              <w:fldChar w:fldCharType="end"/>
            </w:r>
          </w:p>
        </w:sdtContent>
      </w:sdt>
    </w:sdtContent>
  </w:sdt>
  <w:p w14:paraId="00000025" w14:textId="22252F2E" w:rsidR="004651E9" w:rsidRDefault="004651E9">
    <w:pPr>
      <w:spacing w:line="360" w:lineRule="auto"/>
      <w:jc w:val="right"/>
      <w:rPr>
        <w:rFonts w:ascii="Times New Roman" w:eastAsia="Times New Roman" w:hAnsi="Times New Roman" w:cs="Times New Roman"/>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7FC7EA" w14:textId="77777777" w:rsidR="0017140B" w:rsidRDefault="0017140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864C68" w14:textId="77777777" w:rsidR="003B68F3" w:rsidRDefault="003B68F3">
      <w:pPr>
        <w:spacing w:line="240" w:lineRule="auto"/>
      </w:pPr>
      <w:r>
        <w:separator/>
      </w:r>
    </w:p>
  </w:footnote>
  <w:footnote w:type="continuationSeparator" w:id="0">
    <w:p w14:paraId="451FC261" w14:textId="77777777" w:rsidR="003B68F3" w:rsidRDefault="003B68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E49D06" w14:textId="77777777" w:rsidR="0017140B" w:rsidRDefault="0017140B">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F8FA39" w14:textId="77777777" w:rsidR="0017140B" w:rsidRDefault="0017140B">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0A9835" w14:textId="77777777" w:rsidR="0017140B" w:rsidRDefault="0017140B">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C52E9B"/>
    <w:multiLevelType w:val="hybridMultilevel"/>
    <w:tmpl w:val="3D9253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04153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51E9"/>
    <w:rsid w:val="000D1470"/>
    <w:rsid w:val="0017140B"/>
    <w:rsid w:val="002D160B"/>
    <w:rsid w:val="003226F6"/>
    <w:rsid w:val="003B0F2B"/>
    <w:rsid w:val="003B68F3"/>
    <w:rsid w:val="003D4EC1"/>
    <w:rsid w:val="003E4D1B"/>
    <w:rsid w:val="004651E9"/>
    <w:rsid w:val="005A50F9"/>
    <w:rsid w:val="006523FA"/>
    <w:rsid w:val="00766D84"/>
    <w:rsid w:val="00781A49"/>
    <w:rsid w:val="00805EF9"/>
    <w:rsid w:val="00954C1B"/>
    <w:rsid w:val="00A009E2"/>
    <w:rsid w:val="00C149C7"/>
    <w:rsid w:val="00C347C5"/>
    <w:rsid w:val="00C6155D"/>
    <w:rsid w:val="00C823F7"/>
    <w:rsid w:val="00D54212"/>
    <w:rsid w:val="00E84EA4"/>
    <w:rsid w:val="00EF498A"/>
    <w:rsid w:val="00FC2E6A"/>
    <w:rsid w:val="00FF162B"/>
    <w:rsid w:val="00FF19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14202"/>
  <w15:docId w15:val="{73364CA8-AE80-4BAC-8A59-9D4D153D5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rFonts w:ascii="Times New Roman" w:eastAsia="Times New Roman" w:hAnsi="Times New Roman" w:cs="Times New Roman"/>
      <w:b/>
      <w:color w:val="0E101A"/>
      <w:sz w:val="24"/>
      <w:szCs w:val="24"/>
    </w:rPr>
  </w:style>
  <w:style w:type="paragraph" w:styleId="Titlu2">
    <w:name w:val="heading 2"/>
    <w:basedOn w:val="Normal"/>
    <w:next w:val="Normal"/>
    <w:rsid w:val="00954C1B"/>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rsid w:val="00954C1B"/>
    <w:pPr>
      <w:keepNext/>
      <w:keepLines/>
      <w:spacing w:before="320" w:after="80" w:line="360" w:lineRule="auto"/>
      <w:jc w:val="both"/>
      <w:outlineLvl w:val="2"/>
    </w:pPr>
    <w:rPr>
      <w:rFonts w:ascii="Times New Roman" w:hAnsi="Times New Roman"/>
      <w:b/>
      <w:sz w:val="24"/>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FC2E6A"/>
    <w:pPr>
      <w:spacing w:before="100" w:beforeAutospacing="1" w:after="100" w:afterAutospacing="1" w:line="240" w:lineRule="auto"/>
    </w:pPr>
    <w:rPr>
      <w:rFonts w:ascii="Times New Roman" w:eastAsia="Times New Roman" w:hAnsi="Times New Roman" w:cs="Times New Roman"/>
      <w:sz w:val="24"/>
      <w:szCs w:val="24"/>
    </w:rPr>
  </w:style>
  <w:style w:type="paragraph" w:styleId="Titlucuprins">
    <w:name w:val="TOC Heading"/>
    <w:basedOn w:val="Titlu1"/>
    <w:next w:val="Normal"/>
    <w:uiPriority w:val="39"/>
    <w:unhideWhenUsed/>
    <w:qFormat/>
    <w:rsid w:val="00781A4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781A49"/>
    <w:pPr>
      <w:spacing w:after="100"/>
    </w:pPr>
  </w:style>
  <w:style w:type="character" w:styleId="Hyperlink">
    <w:name w:val="Hyperlink"/>
    <w:basedOn w:val="Fontdeparagrafimplicit"/>
    <w:uiPriority w:val="99"/>
    <w:unhideWhenUsed/>
    <w:rsid w:val="00781A49"/>
    <w:rPr>
      <w:color w:val="0000FF" w:themeColor="hyperlink"/>
      <w:u w:val="single"/>
    </w:rPr>
  </w:style>
  <w:style w:type="paragraph" w:styleId="Cuprins2">
    <w:name w:val="toc 2"/>
    <w:basedOn w:val="Normal"/>
    <w:next w:val="Normal"/>
    <w:autoRedefine/>
    <w:uiPriority w:val="39"/>
    <w:unhideWhenUsed/>
    <w:rsid w:val="00954C1B"/>
    <w:pPr>
      <w:spacing w:after="100"/>
      <w:ind w:left="220"/>
    </w:pPr>
  </w:style>
  <w:style w:type="paragraph" w:styleId="Cuprins3">
    <w:name w:val="toc 3"/>
    <w:basedOn w:val="Normal"/>
    <w:next w:val="Normal"/>
    <w:autoRedefine/>
    <w:uiPriority w:val="39"/>
    <w:unhideWhenUsed/>
    <w:rsid w:val="00954C1B"/>
    <w:pPr>
      <w:spacing w:after="100"/>
      <w:ind w:left="440"/>
    </w:pPr>
  </w:style>
  <w:style w:type="paragraph" w:styleId="Antet">
    <w:name w:val="header"/>
    <w:basedOn w:val="Normal"/>
    <w:link w:val="AntetCaracter"/>
    <w:uiPriority w:val="99"/>
    <w:unhideWhenUsed/>
    <w:rsid w:val="0017140B"/>
    <w:pPr>
      <w:tabs>
        <w:tab w:val="center" w:pos="4513"/>
        <w:tab w:val="right" w:pos="9026"/>
      </w:tabs>
      <w:spacing w:line="240" w:lineRule="auto"/>
    </w:pPr>
  </w:style>
  <w:style w:type="character" w:customStyle="1" w:styleId="AntetCaracter">
    <w:name w:val="Antet Caracter"/>
    <w:basedOn w:val="Fontdeparagrafimplicit"/>
    <w:link w:val="Antet"/>
    <w:uiPriority w:val="99"/>
    <w:rsid w:val="0017140B"/>
  </w:style>
  <w:style w:type="paragraph" w:styleId="Subsol">
    <w:name w:val="footer"/>
    <w:basedOn w:val="Normal"/>
    <w:link w:val="SubsolCaracter"/>
    <w:uiPriority w:val="99"/>
    <w:unhideWhenUsed/>
    <w:rsid w:val="0017140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7140B"/>
  </w:style>
  <w:style w:type="paragraph" w:styleId="Listparagraf">
    <w:name w:val="List Paragraph"/>
    <w:basedOn w:val="Normal"/>
    <w:uiPriority w:val="34"/>
    <w:qFormat/>
    <w:rsid w:val="003D4E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jpeg" /><Relationship Id="rId26" Type="http://schemas.openxmlformats.org/officeDocument/2006/relationships/hyperlink" Target="https://doi.org/10.1016/j.jik.2023.100365" TargetMode="External" /><Relationship Id="rId39" Type="http://schemas.openxmlformats.org/officeDocument/2006/relationships/hyperlink" Target="https://www.indianjournals.com/ijor.aspx?target=ijor:ajmr&amp;volume=9&amp;issue=7&amp;article=009" TargetMode="External" /><Relationship Id="rId21" Type="http://schemas.openxmlformats.org/officeDocument/2006/relationships/hyperlink" Target="https://doi.org/10.1186/s13731-024-00408-1" TargetMode="External" /><Relationship Id="rId34" Type="http://schemas.openxmlformats.org/officeDocument/2006/relationships/hyperlink" Target="https://journals.sagepub.com/doi/abs/10.1177/2515127421992523" TargetMode="External" /><Relationship Id="rId42" Type="http://schemas.openxmlformats.org/officeDocument/2006/relationships/hyperlink" Target="https://www.inderscienceonline.com/doi/abs/10.1504/IJESB.2021.113204" TargetMode="External" /><Relationship Id="rId47" Type="http://schemas.openxmlformats.org/officeDocument/2006/relationships/hyperlink" Target="https://link.springer.com/article/10.1007/s11846-021-00466-9" TargetMode="External" /><Relationship Id="rId50" Type="http://schemas.openxmlformats.org/officeDocument/2006/relationships/footer" Target="footer1.xml" /><Relationship Id="rId55"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doi.org/10.1108/IJEBR-04-2021-0304" TargetMode="External" /><Relationship Id="rId33" Type="http://schemas.openxmlformats.org/officeDocument/2006/relationships/hyperlink" Target="https://www.inderscienceonline.com/doi/abs/10.1504/JIBED.2021.112276" TargetMode="External" /><Relationship Id="rId38" Type="http://schemas.openxmlformats.org/officeDocument/2006/relationships/hyperlink" Target="https://www.indianjournals.com/ijor.aspx?target=ijor:ajmr&amp;volume=9&amp;issue=7&amp;article=009" TargetMode="External" /><Relationship Id="rId46" Type="http://schemas.openxmlformats.org/officeDocument/2006/relationships/hyperlink" Target="https://link.springer.com/article/10.1007/s11846-021-00466-9"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doi.org/10.1186/s13731-024-00408-1" TargetMode="External" /><Relationship Id="rId29" Type="http://schemas.openxmlformats.org/officeDocument/2006/relationships/hyperlink" Target="https://doi.org/10.1080/13691066.2022.2161969" TargetMode="External" /><Relationship Id="rId41" Type="http://schemas.openxmlformats.org/officeDocument/2006/relationships/hyperlink" Target="http://m.growingscience.com/beta/uscm/4506-the-community-walmart-uncertainty-model-a-review-of-ownership-and-capital-structure-aspects.html" TargetMode="External" /><Relationship Id="rId54"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1108/IJEBR-04-2021-0304" TargetMode="External" /><Relationship Id="rId32" Type="http://schemas.openxmlformats.org/officeDocument/2006/relationships/hyperlink" Target="https://www.inderscienceonline.com/doi/abs/10.1504/JIBED.2021.112276" TargetMode="External" /><Relationship Id="rId37" Type="http://schemas.openxmlformats.org/officeDocument/2006/relationships/hyperlink" Target="https://pubsonline.informs.org/doi/abs/10.1287/mksc.2021.1316" TargetMode="External" /><Relationship Id="rId40" Type="http://schemas.openxmlformats.org/officeDocument/2006/relationships/hyperlink" Target="http://m.growingscience.com/beta/uscm/4506-the-community-walmart-uncertainty-model-a-review-of-ownership-and-capital-structure-aspects.html" TargetMode="External" /><Relationship Id="rId45" Type="http://schemas.openxmlformats.org/officeDocument/2006/relationships/hyperlink" Target="https://www.hope.uzh.ch/scoms/article/view/j.scoms.2020.01.008" TargetMode="External" /><Relationship Id="rId53"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doi.org/10.1108/VJIKMS-04-2021-0060" TargetMode="External" /><Relationship Id="rId28" Type="http://schemas.openxmlformats.org/officeDocument/2006/relationships/hyperlink" Target="https://doi.org/10.1080/13691066.2022.2161969" TargetMode="External" /><Relationship Id="rId36" Type="http://schemas.openxmlformats.org/officeDocument/2006/relationships/hyperlink" Target="https://pubsonline.informs.org/doi/abs/10.1287/mksc.2021.1316" TargetMode="External" /><Relationship Id="rId49" Type="http://schemas.openxmlformats.org/officeDocument/2006/relationships/header" Target="header2.xm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hyperlink" Target="https://doi.org/10.1007/978-981-97-6180-7_15" TargetMode="External" /><Relationship Id="rId44" Type="http://schemas.openxmlformats.org/officeDocument/2006/relationships/hyperlink" Target="https://www.hope.uzh.ch/scoms/article/view/j.scoms.2020.01.008" TargetMode="External" /><Relationship Id="rId52" Type="http://schemas.openxmlformats.org/officeDocument/2006/relationships/header" Target="header3.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doi.org/10.1108/VJIKMS-04-2021-0060" TargetMode="External" /><Relationship Id="rId27" Type="http://schemas.openxmlformats.org/officeDocument/2006/relationships/hyperlink" Target="https://doi.org/10.1016/j.jik.2023.100365" TargetMode="External" /><Relationship Id="rId30" Type="http://schemas.openxmlformats.org/officeDocument/2006/relationships/hyperlink" Target="https://doi.org/10.1007/978-981-97-6180-7_15" TargetMode="External" /><Relationship Id="rId35" Type="http://schemas.openxmlformats.org/officeDocument/2006/relationships/hyperlink" Target="https://journals.sagepub.com/doi/abs/10.1177/2515127421992523" TargetMode="External" /><Relationship Id="rId43" Type="http://schemas.openxmlformats.org/officeDocument/2006/relationships/hyperlink" Target="https://www.inderscienceonline.com/doi/abs/10.1504/IJESB.2021.113204" TargetMode="External" /><Relationship Id="rId48" Type="http://schemas.openxmlformats.org/officeDocument/2006/relationships/header" Target="header1.xml" /><Relationship Id="rId8" Type="http://schemas.openxmlformats.org/officeDocument/2006/relationships/image" Target="media/image1.png" /><Relationship Id="rId51" Type="http://schemas.openxmlformats.org/officeDocument/2006/relationships/footer" Target="footer2.xml"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E6371-9B24-41D4-8D4C-BE363BE131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3766</Words>
  <Characters>21843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Pacuraru</cp:lastModifiedBy>
  <cp:revision>2</cp:revision>
  <dcterms:created xsi:type="dcterms:W3CDTF">2024-11-10T16:29:00Z</dcterms:created>
  <dcterms:modified xsi:type="dcterms:W3CDTF">2024-11-10T16:29:00Z</dcterms:modified>
</cp:coreProperties>
</file>