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A5BBE" w:rsidRDefault="008A5BBE" w:rsidP="008A5BBE">
      <w:pPr>
        <w:jc w:val="center"/>
        <w:rPr>
          <w:sz w:val="32"/>
          <w:u w:val="single"/>
        </w:rPr>
      </w:pPr>
      <w:r w:rsidRPr="008A5BBE">
        <w:rPr>
          <w:sz w:val="32"/>
          <w:u w:val="single"/>
        </w:rPr>
        <w:t>Doubt: What are the Main Characteristics of Descartes Methodology?</w:t>
      </w:r>
    </w:p>
    <w:p w:rsidR="008A5BBE" w:rsidRDefault="008A5BBE" w:rsidP="008A5BBE">
      <w:r>
        <w:t xml:space="preserve">Within this essay I will describe what characteristics </w:t>
      </w:r>
      <w:r w:rsidR="00CC4870">
        <w:t>Ren</w:t>
      </w:r>
      <w:r w:rsidR="00CC4870">
        <w:rPr>
          <w:rFonts w:cstheme="minorHAnsi"/>
        </w:rPr>
        <w:t>é</w:t>
      </w:r>
      <w:r w:rsidR="00CC4870">
        <w:t xml:space="preserve"> </w:t>
      </w:r>
      <w:r>
        <w:t>Descartes uses in the methodology of his first meditation</w:t>
      </w:r>
      <w:r w:rsidR="00CC4870">
        <w:t xml:space="preserve">, </w:t>
      </w:r>
      <w:r w:rsidR="00CC4870" w:rsidRPr="00CC4870">
        <w:rPr>
          <w:i/>
        </w:rPr>
        <w:t>What can be Called into Doubt</w:t>
      </w:r>
      <w:r>
        <w:t>.</w:t>
      </w:r>
      <w:r>
        <w:rPr>
          <w:rStyle w:val="FootnoteReference"/>
        </w:rPr>
        <w:footnoteReference w:id="1"/>
      </w:r>
      <w:r w:rsidR="00CC4870">
        <w:t xml:space="preserve"> I will discuss what examples Descartes gives in order to get his thoug</w:t>
      </w:r>
      <w:r w:rsidR="005063A1">
        <w:t>hts</w:t>
      </w:r>
      <w:r w:rsidR="00CC4870">
        <w:t xml:space="preserve"> and I will describe how he is attempting to show that most of one’s own beliefs can be</w:t>
      </w:r>
      <w:r w:rsidR="005063A1">
        <w:t xml:space="preserve"> doubted. This</w:t>
      </w:r>
      <w:r w:rsidR="00CC4870">
        <w:t xml:space="preserve"> is often known as Cartesian Doubt. </w:t>
      </w:r>
      <w:r w:rsidR="001426A7">
        <w:t xml:space="preserve">Cartesian Doubt is a </w:t>
      </w:r>
      <w:r w:rsidR="001B0480">
        <w:t xml:space="preserve">device that is used prominently by methodological sceptics. Descartes comes to the assumption in his </w:t>
      </w:r>
      <w:r w:rsidR="00862BFD">
        <w:t>book Discourse on the Method</w:t>
      </w:r>
      <w:r w:rsidR="005825A2">
        <w:rPr>
          <w:rStyle w:val="FootnoteReference"/>
        </w:rPr>
        <w:footnoteReference w:id="2"/>
      </w:r>
      <w:r w:rsidR="00862BFD">
        <w:t xml:space="preserve"> </w:t>
      </w:r>
      <w:r w:rsidR="002B3798">
        <w:t xml:space="preserve">the famous quote of “Cogito, ergo sum” which translates to “I think, therefor I am” which is </w:t>
      </w:r>
      <w:r w:rsidR="00862BFD">
        <w:t>Descartes saying that because he is thinking and having thoughts it means he cannot doubt his own existence</w:t>
      </w:r>
      <w:r w:rsidR="005825A2">
        <w:t xml:space="preserve"> and while I will not be discussing </w:t>
      </w:r>
      <w:r w:rsidR="005063A1">
        <w:t>this book of Descartes due to focussing on his first meditation,</w:t>
      </w:r>
      <w:r w:rsidR="005825A2">
        <w:t xml:space="preserve"> I can see that the quote, which was coined 4 years prior to the first meditation, is thought about within this piece of writing.</w:t>
      </w:r>
    </w:p>
    <w:p w:rsidR="005825A2" w:rsidRDefault="00AF0050" w:rsidP="008A5BBE">
      <w:r>
        <w:t xml:space="preserve">Descartes is stating clearly from the beginning that this is not an idea that suddenly came to him but is one that he thought of years before writing this but he decided he would wait until he felt mature enough to think about it more in depth. This is showing that he never actually intended to be a philosophical sceptic but during the writing of his meditations he became one. It began with him realising that some of the things that he had </w:t>
      </w:r>
      <w:r w:rsidR="00E84A72">
        <w:t xml:space="preserve">been told and had believed as a child had been totally false. The first thing that I personally thought of upon reading this for the first time was the idea of Santa Clause, looking back at my childhood as an adult and wondering how it was even possible to believe that a fat man </w:t>
      </w:r>
      <w:r w:rsidR="00B65BAA">
        <w:t xml:space="preserve">dressed in red would come down my chimney (when I didn’t even have a chimney) and every other </w:t>
      </w:r>
      <w:r w:rsidR="003735DC">
        <w:t>child’s</w:t>
      </w:r>
      <w:r w:rsidR="00B65BAA">
        <w:t xml:space="preserve"> in the world within the space of 24 hours, it seems so ridiculous but even then I still remember doubting his existence and my niece, who is 5, ran into the room on Christmas morning last year shouting “Wow! I knew Santa existed” but I know that it is very likely within the next 5/6 years she will be in the same position as I am currently. Which although the idea of Santa Clause was not around when Descartes was writing I believe this is the sort o</w:t>
      </w:r>
      <w:r w:rsidR="003735DC">
        <w:t>f falsehood he was referring to and by opening with something that everybody can relate to doubting is a good technique as it already allows us to be open minded to doubting the other points that Descartes brings up.</w:t>
      </w:r>
    </w:p>
    <w:p w:rsidR="00A73901" w:rsidRDefault="00A73901" w:rsidP="008A5BBE">
      <w:r>
        <w:t>One of the methods that Descartes uses to start himself off into deciding what can be called into doubt is to clear his mind and accept the fact that it would be impossible to show that every one of his opinions are false so he decides to focus on his foundational beliefs, using the analogy of the building.</w:t>
      </w:r>
    </w:p>
    <w:p w:rsidR="00A73901" w:rsidRDefault="00A73901" w:rsidP="008A5BBE">
      <w:r>
        <w:t xml:space="preserve">He then begins to discuss how everything he had accepted </w:t>
      </w:r>
      <w:r w:rsidR="007C35EF">
        <w:t>as true has been discovered using his senses. It is true that our senses deceive us as Descartes mentions, there are times when you hear words out of nonsensical things such as when people play music backwards and “decipher” hidden messages or when you see something out of the corner of your eye but when you look again there was nothing there to begin with</w:t>
      </w:r>
      <w:r w:rsidR="0091311C">
        <w:t>.</w:t>
      </w:r>
    </w:p>
    <w:p w:rsidR="00DB6FE1" w:rsidRDefault="0091311C" w:rsidP="008A5BBE">
      <w:r>
        <w:lastRenderedPageBreak/>
        <w:t>It is this thought about our senses that leads him into one of his main characteristics of the methodology on doubt which is how can one be absolutely certain that they are not dreaming, he states that his senses do not deceive him in terms of the fact that he knows he is sitting in his dressing gown holding paper but then suggests that perhaps he is not but is in fact dreaming about the situation. He then appears to backtrack and believe he cannot be dreaming as he is so sure of what is happening but realizes that his dreams have tricked him in such situations previously and ultimately comes to the conclusion that “there are never any sure signs by means of which being awake can be distinguished from being asleep”</w:t>
      </w:r>
      <w:r>
        <w:rPr>
          <w:rStyle w:val="FootnoteReference"/>
        </w:rPr>
        <w:footnoteReference w:id="3"/>
      </w:r>
      <w:r>
        <w:t xml:space="preserve"> which while plausible, is not something I can fully agree with as I feel there are differences between dreams and reality for example you are aware when you wake up from a dream that you have been asleep and you can</w:t>
      </w:r>
      <w:r w:rsidR="00DB6FE1">
        <w:t xml:space="preserve"> often</w:t>
      </w:r>
      <w:r>
        <w:t xml:space="preserve"> remember</w:t>
      </w:r>
      <w:r w:rsidR="00DB6FE1">
        <w:t xml:space="preserve"> that during your sleep you had a dream. However, what I just said shows that I feel there are distinctions between dreams and being awake but I am unable to prove which is which definitively so I suppose I ultimately end up with the same conclusion that Descartes made. He makes the interesting point that while we can imagine creatures that we know do not exist, the parts and the colours that they are made of are real, for example we have no reason to believe that unicorns are real however we can easily believe that horses and horns are.</w:t>
      </w:r>
    </w:p>
    <w:p w:rsidR="0091311C" w:rsidRDefault="00DB6FE1" w:rsidP="008A5BBE">
      <w:r>
        <w:t xml:space="preserve">Descartes reasonable conclusion from this section is that </w:t>
      </w:r>
      <w:r w:rsidR="00B11E72">
        <w:t>one indubitable thing in our world is mathematics and that is because whether he is asleep or dreaming “two and three added together are five, and a square has no more than four sides”</w:t>
      </w:r>
      <w:r w:rsidR="0091311C">
        <w:t xml:space="preserve"> </w:t>
      </w:r>
      <w:r w:rsidR="00B11E72">
        <w:t>but it is possible to doubt such things as physics and medicine. Two modern examples of physics and medicine being doubted would be that there are many people who still believe that the Earth is flat while the majority of people believe it is spherical and</w:t>
      </w:r>
      <w:r w:rsidR="0079240F">
        <w:t xml:space="preserve"> there are also many people who do not believe that vaccinating your child would have an only good or even good at all outcome. While the people who say the Earth</w:t>
      </w:r>
      <w:r w:rsidR="00B11E72">
        <w:t xml:space="preserve"> is spherical would say that they have scientific proof that it is round</w:t>
      </w:r>
      <w:r w:rsidR="0079240F">
        <w:t xml:space="preserve"> from sources such as NASA and the people who say vaccinations are good would say they have proof from medical professionals,</w:t>
      </w:r>
      <w:r w:rsidR="00D1552B">
        <w:t xml:space="preserve"> a sceptical philosopher would question whether it was</w:t>
      </w:r>
      <w:r w:rsidR="0079240F">
        <w:t xml:space="preserve"> really</w:t>
      </w:r>
      <w:r w:rsidR="00D1552B">
        <w:t xml:space="preserve"> proof, they may suggest we are dreaming as Descartes is speaking about here or they may </w:t>
      </w:r>
      <w:r w:rsidR="0079240F">
        <w:t xml:space="preserve">use Descartes next main characteristic </w:t>
      </w:r>
      <w:r w:rsidR="008511F9">
        <w:t xml:space="preserve">which is that </w:t>
      </w:r>
      <w:r w:rsidR="00971DE4">
        <w:t>there may be a malicious demon that causes us to feel doubt.</w:t>
      </w:r>
    </w:p>
    <w:p w:rsidR="00971DE4" w:rsidRDefault="00971DE4" w:rsidP="008A5BBE">
      <w:r>
        <w:t xml:space="preserve">This idea stems from Descartes foundational belief that there is a God who exists but since he believes that God is supremely good then </w:t>
      </w:r>
      <w:r w:rsidR="00700734">
        <w:t xml:space="preserve">there must be something else causing the deception. He believes it is more likely that he is imperfect which is why he is deceived, not that God is imperfect by allowing himself to be deceived. This fits in with the main Christian theology which is that every human is a sinner </w:t>
      </w:r>
      <w:r w:rsidR="008055FC">
        <w:t>and has the free will to choose whether or not to turn to God and if they do they will receive forgiveness for their sins (imperfections) and will be allowed to live forever in perfection with God in Heaven once their physical body has died. And the malicious demon fits well with the Christian idea of Satan, who first appears in the form of a snake in Genesis</w:t>
      </w:r>
      <w:r w:rsidR="008055FC">
        <w:rPr>
          <w:rStyle w:val="FootnoteReference"/>
        </w:rPr>
        <w:footnoteReference w:id="4"/>
      </w:r>
      <w:r w:rsidR="008055FC">
        <w:t xml:space="preserve"> and makes Adam and Eve doubt God’s truth about the tree of knowledge of good and evil.</w:t>
      </w:r>
      <w:r w:rsidR="00A719F7">
        <w:t xml:space="preserve"> Descartes realises that since it is one of his foundational beliefs to understand that God is Good then of course it makes sense for him to imply that the reason for doubt is that there is an evil being who deceits us. He then ends the meditation by stating that he may not be capable of knowing what is true and what is not but he is capable of entertaining the thought that many things must not be true but ultimately decides that </w:t>
      </w:r>
      <w:r w:rsidR="00A719F7">
        <w:lastRenderedPageBreak/>
        <w:t>pushing his beliefs and opinions to the back of his head is a strenuous activity and his own laziness brings him back to believing his own established opinions.</w:t>
      </w:r>
    </w:p>
    <w:p w:rsidR="00BC7695" w:rsidRDefault="00BC7695" w:rsidP="008A5BBE"/>
    <w:p w:rsidR="00A719F7" w:rsidRDefault="00A719F7" w:rsidP="008A5BBE">
      <w:r>
        <w:t xml:space="preserve">It is clear from Descartes first meditation that the dream idea and the malicious demon idea are the main characteristics of his methodology, these are also mentioned in other pieces of writing such as Blackburn’s </w:t>
      </w:r>
      <w:r w:rsidRPr="00A719F7">
        <w:rPr>
          <w:i/>
        </w:rPr>
        <w:t>Think</w:t>
      </w:r>
      <w:r w:rsidR="00BC7695">
        <w:rPr>
          <w:i/>
        </w:rPr>
        <w:t>:</w:t>
      </w:r>
    </w:p>
    <w:p w:rsidR="00BC7695" w:rsidRDefault="00BC7695" w:rsidP="00BC7695">
      <w:pPr>
        <w:ind w:left="720"/>
      </w:pPr>
      <w:r>
        <w:t>Perhaps the most unsettling thought many of us have, often quite early on in childhood, is that the whole world might be a dream; that the ordinary scenes and objects of everyday life might be fantasies. The reality we live in might be a virtual reality, spun out of our own minds, or perhaps injected into our minds by some sinister other.</w:t>
      </w:r>
      <w:r>
        <w:rPr>
          <w:rStyle w:val="FootnoteReference"/>
        </w:rPr>
        <w:footnoteReference w:id="5"/>
      </w:r>
    </w:p>
    <w:p w:rsidR="00BC7695" w:rsidRDefault="00BC7695" w:rsidP="00BC7695">
      <w:r>
        <w:t xml:space="preserve">And although these two characteristics were his main ones there were others within the meditation. There was the childhood and senses ones that I spoke about at the beginning. But there was also the idea that he believes he is only able to come up with these ideas because he is not a madman and if he were then there would be no justifiable reason for him </w:t>
      </w:r>
      <w:r w:rsidR="001732C5">
        <w:t>to believe anything that he believed to be true was, this is a very true point as there are people who are not sane and can see and hear things as if they are real even though everyone else cannot and this is also true within the context of if he had been taking drugs.</w:t>
      </w:r>
    </w:p>
    <w:p w:rsidR="001732C5" w:rsidRDefault="001732C5" w:rsidP="00BC7695">
      <w:r>
        <w:t>In conclusion, of Descartes two main characteristics I would suggest that his thought about dreams is the most believable as it is something people can get behind as there are people who have very lucid dreams and th</w:t>
      </w:r>
      <w:r w:rsidR="005063A1">
        <w:t xml:space="preserve">ere is the concept of dejavu. </w:t>
      </w:r>
    </w:p>
    <w:p w:rsidR="005063A1" w:rsidRDefault="005063A1" w:rsidP="00BC7695"/>
    <w:p w:rsidR="005063A1" w:rsidRDefault="005063A1" w:rsidP="00BC7695"/>
    <w:p w:rsidR="005063A1" w:rsidRDefault="005063A1" w:rsidP="00BC7695"/>
    <w:p w:rsidR="005063A1" w:rsidRDefault="005063A1" w:rsidP="00BC7695">
      <w:pPr>
        <w:rPr>
          <w:sz w:val="28"/>
          <w:u w:val="single"/>
        </w:rPr>
      </w:pPr>
      <w:r>
        <w:rPr>
          <w:sz w:val="28"/>
          <w:u w:val="single"/>
        </w:rPr>
        <w:t>Bibliography</w:t>
      </w:r>
    </w:p>
    <w:p w:rsidR="005063A1" w:rsidRDefault="005063A1" w:rsidP="00BC7695">
      <w:r>
        <w:t xml:space="preserve">Descartes, R. </w:t>
      </w:r>
      <w:r w:rsidRPr="005063A1">
        <w:rPr>
          <w:i/>
        </w:rPr>
        <w:t>Descartes: Meditations on First Philosophy: With Selections from the Objec</w:t>
      </w:r>
      <w:r w:rsidR="005971DC">
        <w:rPr>
          <w:i/>
        </w:rPr>
        <w:t>tions and Replies</w:t>
      </w:r>
      <w:r>
        <w:rPr>
          <w:i/>
        </w:rPr>
        <w:t>.</w:t>
      </w:r>
      <w:r w:rsidR="005971DC">
        <w:rPr>
          <w:i/>
        </w:rPr>
        <w:t xml:space="preserve"> </w:t>
      </w:r>
      <w:r w:rsidR="005971DC">
        <w:t>1996. England.</w:t>
      </w:r>
    </w:p>
    <w:p w:rsidR="005971DC" w:rsidRDefault="005971DC" w:rsidP="00BC7695">
      <w:r>
        <w:t xml:space="preserve">Descartes, R. </w:t>
      </w:r>
      <w:r w:rsidRPr="005971DC">
        <w:rPr>
          <w:i/>
        </w:rPr>
        <w:t xml:space="preserve">Discourse on the Method of Rightly Conducting </w:t>
      </w:r>
      <w:proofErr w:type="gramStart"/>
      <w:r w:rsidRPr="005971DC">
        <w:rPr>
          <w:i/>
        </w:rPr>
        <w:t>one’s</w:t>
      </w:r>
      <w:proofErr w:type="gramEnd"/>
      <w:r w:rsidRPr="005971DC">
        <w:rPr>
          <w:i/>
        </w:rPr>
        <w:t xml:space="preserve"> Reason and Seeking Truth in the Sciences</w:t>
      </w:r>
      <w:r>
        <w:rPr>
          <w:i/>
        </w:rPr>
        <w:t xml:space="preserve">. </w:t>
      </w:r>
      <w:r>
        <w:t>1637. France.</w:t>
      </w:r>
    </w:p>
    <w:p w:rsidR="005971DC" w:rsidRDefault="005971DC" w:rsidP="00BC7695">
      <w:r>
        <w:t xml:space="preserve">Blackburn, S. Think: </w:t>
      </w:r>
      <w:r w:rsidRPr="005971DC">
        <w:t>A Compelling Introduction to Philosophy</w:t>
      </w:r>
      <w:r>
        <w:t>. 1999. Cambridge University Press. England.</w:t>
      </w:r>
    </w:p>
    <w:p w:rsidR="005971DC" w:rsidRPr="005971DC" w:rsidRDefault="005971DC" w:rsidP="00BC7695">
      <w:r>
        <w:t>Book of Genesis, Bible, NIV.</w:t>
      </w:r>
      <w:bookmarkStart w:id="0" w:name="_GoBack"/>
      <w:bookmarkEnd w:id="0"/>
    </w:p>
    <w:p w:rsidR="008A5BBE" w:rsidRDefault="008A5BBE"/>
    <w:sectPr w:rsidR="008A5B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E6E37" w:rsidRDefault="00BE6E37" w:rsidP="008A5BBE">
      <w:pPr>
        <w:spacing w:after="0" w:line="240" w:lineRule="auto"/>
      </w:pPr>
      <w:r>
        <w:separator/>
      </w:r>
    </w:p>
  </w:endnote>
  <w:endnote w:type="continuationSeparator" w:id="0">
    <w:p w:rsidR="00BE6E37" w:rsidRDefault="00BE6E37" w:rsidP="008A5B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E6E37" w:rsidRDefault="00BE6E37" w:rsidP="008A5BBE">
      <w:pPr>
        <w:spacing w:after="0" w:line="240" w:lineRule="auto"/>
      </w:pPr>
      <w:r>
        <w:separator/>
      </w:r>
    </w:p>
  </w:footnote>
  <w:footnote w:type="continuationSeparator" w:id="0">
    <w:p w:rsidR="00BE6E37" w:rsidRDefault="00BE6E37" w:rsidP="008A5BBE">
      <w:pPr>
        <w:spacing w:after="0" w:line="240" w:lineRule="auto"/>
      </w:pPr>
      <w:r>
        <w:continuationSeparator/>
      </w:r>
    </w:p>
  </w:footnote>
  <w:footnote w:id="1">
    <w:p w:rsidR="008A5BBE" w:rsidRDefault="008A5BBE" w:rsidP="005971DC">
      <w:r>
        <w:rPr>
          <w:rStyle w:val="FootnoteReference"/>
        </w:rPr>
        <w:footnoteRef/>
      </w:r>
      <w:r>
        <w:t xml:space="preserve"> </w:t>
      </w:r>
      <w:r w:rsidR="005971DC">
        <w:t xml:space="preserve">Descartes, R. </w:t>
      </w:r>
      <w:r w:rsidR="005971DC" w:rsidRPr="005063A1">
        <w:rPr>
          <w:i/>
        </w:rPr>
        <w:t>Descartes: Meditations on First Philosophy: With Selections from the Objec</w:t>
      </w:r>
      <w:r w:rsidR="005971DC">
        <w:rPr>
          <w:i/>
        </w:rPr>
        <w:t xml:space="preserve">tions and Replies. </w:t>
      </w:r>
      <w:r w:rsidR="005971DC">
        <w:t>1996</w:t>
      </w:r>
      <w:r w:rsidR="005971DC">
        <w:t>. England.</w:t>
      </w:r>
    </w:p>
  </w:footnote>
  <w:footnote w:id="2">
    <w:p w:rsidR="005971DC" w:rsidRDefault="005825A2" w:rsidP="005971DC">
      <w:r>
        <w:rPr>
          <w:rStyle w:val="FootnoteReference"/>
        </w:rPr>
        <w:footnoteRef/>
      </w:r>
      <w:r>
        <w:t xml:space="preserve"> </w:t>
      </w:r>
      <w:r w:rsidR="005971DC">
        <w:t xml:space="preserve">Descartes, R. </w:t>
      </w:r>
      <w:r w:rsidR="005971DC" w:rsidRPr="005971DC">
        <w:rPr>
          <w:i/>
        </w:rPr>
        <w:t xml:space="preserve">Discourse on the Method of Rightly Conducting </w:t>
      </w:r>
      <w:proofErr w:type="gramStart"/>
      <w:r w:rsidR="005971DC" w:rsidRPr="005971DC">
        <w:rPr>
          <w:i/>
        </w:rPr>
        <w:t>one’s</w:t>
      </w:r>
      <w:proofErr w:type="gramEnd"/>
      <w:r w:rsidR="005971DC" w:rsidRPr="005971DC">
        <w:rPr>
          <w:i/>
        </w:rPr>
        <w:t xml:space="preserve"> Reason and Seeking Truth in the Sciences</w:t>
      </w:r>
      <w:r w:rsidR="005971DC">
        <w:rPr>
          <w:i/>
        </w:rPr>
        <w:t xml:space="preserve">. </w:t>
      </w:r>
      <w:r w:rsidR="005971DC">
        <w:t>1637. France.</w:t>
      </w:r>
    </w:p>
    <w:p w:rsidR="005825A2" w:rsidRDefault="005825A2">
      <w:pPr>
        <w:pStyle w:val="FootnoteText"/>
      </w:pPr>
    </w:p>
  </w:footnote>
  <w:footnote w:id="3">
    <w:p w:rsidR="0091311C" w:rsidRDefault="0091311C" w:rsidP="005971DC">
      <w:r>
        <w:rPr>
          <w:rStyle w:val="FootnoteReference"/>
        </w:rPr>
        <w:footnoteRef/>
      </w:r>
      <w:r w:rsidR="005971DC">
        <w:t xml:space="preserve"> </w:t>
      </w:r>
      <w:r w:rsidR="005971DC">
        <w:t xml:space="preserve">Descartes, R. </w:t>
      </w:r>
      <w:r w:rsidR="005971DC" w:rsidRPr="005063A1">
        <w:rPr>
          <w:i/>
        </w:rPr>
        <w:t>Descartes: Meditations on First Philosophy: With Selections from the Objec</w:t>
      </w:r>
      <w:r w:rsidR="005971DC">
        <w:rPr>
          <w:i/>
        </w:rPr>
        <w:t xml:space="preserve">tions and Replies. </w:t>
      </w:r>
      <w:r w:rsidR="005971DC">
        <w:t>1996</w:t>
      </w:r>
      <w:r w:rsidR="005971DC">
        <w:t>. England.</w:t>
      </w:r>
    </w:p>
  </w:footnote>
  <w:footnote w:id="4">
    <w:p w:rsidR="008055FC" w:rsidRDefault="008055FC">
      <w:pPr>
        <w:pStyle w:val="FootnoteText"/>
      </w:pPr>
      <w:r>
        <w:rPr>
          <w:rStyle w:val="FootnoteReference"/>
        </w:rPr>
        <w:footnoteRef/>
      </w:r>
      <w:r w:rsidR="005971DC">
        <w:t xml:space="preserve"> Book of Genesis, Bible, NIV.</w:t>
      </w:r>
    </w:p>
  </w:footnote>
  <w:footnote w:id="5">
    <w:p w:rsidR="005971DC" w:rsidRPr="005971DC" w:rsidRDefault="00BC7695" w:rsidP="005971DC">
      <w:r>
        <w:rPr>
          <w:rStyle w:val="FootnoteReference"/>
        </w:rPr>
        <w:footnoteRef/>
      </w:r>
      <w:r>
        <w:t xml:space="preserve"> </w:t>
      </w:r>
      <w:r w:rsidR="005971DC">
        <w:t>Simon Blackburn</w:t>
      </w:r>
      <w:r w:rsidR="005971DC">
        <w:t xml:space="preserve">. Think: </w:t>
      </w:r>
      <w:r w:rsidR="005971DC" w:rsidRPr="005971DC">
        <w:t>A Compelling Introduction to Philosophy</w:t>
      </w:r>
      <w:r w:rsidR="005971DC">
        <w:t>. 1999. Cambridge University Press. England.</w:t>
      </w:r>
    </w:p>
    <w:p w:rsidR="00BC7695" w:rsidRDefault="00BC7695">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5BBE"/>
    <w:rsid w:val="001426A7"/>
    <w:rsid w:val="001732C5"/>
    <w:rsid w:val="001B0480"/>
    <w:rsid w:val="002B3798"/>
    <w:rsid w:val="003735DC"/>
    <w:rsid w:val="005063A1"/>
    <w:rsid w:val="005825A2"/>
    <w:rsid w:val="005971DC"/>
    <w:rsid w:val="00700734"/>
    <w:rsid w:val="007347E0"/>
    <w:rsid w:val="0079240F"/>
    <w:rsid w:val="007C35EF"/>
    <w:rsid w:val="008055FC"/>
    <w:rsid w:val="008511F9"/>
    <w:rsid w:val="00862BFD"/>
    <w:rsid w:val="008A5BBE"/>
    <w:rsid w:val="0091311C"/>
    <w:rsid w:val="00971DE4"/>
    <w:rsid w:val="00A719F7"/>
    <w:rsid w:val="00A73901"/>
    <w:rsid w:val="00AF0050"/>
    <w:rsid w:val="00B11E72"/>
    <w:rsid w:val="00B65BAA"/>
    <w:rsid w:val="00BC7695"/>
    <w:rsid w:val="00BE6E37"/>
    <w:rsid w:val="00CC4870"/>
    <w:rsid w:val="00D1552B"/>
    <w:rsid w:val="00DB6FE1"/>
    <w:rsid w:val="00E84A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FE7EE"/>
  <w15:chartTrackingRefBased/>
  <w15:docId w15:val="{241AE000-43DE-4DEA-BB5B-EFE2C4A5E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A5BB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A5BBE"/>
    <w:rPr>
      <w:sz w:val="20"/>
      <w:szCs w:val="20"/>
    </w:rPr>
  </w:style>
  <w:style w:type="character" w:styleId="FootnoteReference">
    <w:name w:val="footnote reference"/>
    <w:basedOn w:val="DefaultParagraphFont"/>
    <w:uiPriority w:val="99"/>
    <w:semiHidden/>
    <w:unhideWhenUsed/>
    <w:rsid w:val="008A5BB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93467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2E8EF9-40CF-4596-B252-3C1283335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3</Pages>
  <Words>1364</Words>
  <Characters>7780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12</cp:revision>
  <dcterms:created xsi:type="dcterms:W3CDTF">2019-02-26T19:22:00Z</dcterms:created>
  <dcterms:modified xsi:type="dcterms:W3CDTF">2019-02-26T23:56:00Z</dcterms:modified>
</cp:coreProperties>
</file>