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EE23CA" w14:textId="77777777" w:rsidR="001D48C0" w:rsidRDefault="001D48C0" w:rsidP="001D48C0">
      <w:pPr>
        <w:spacing w:line="360" w:lineRule="auto"/>
        <w:jc w:val="center"/>
        <w:rPr>
          <w:rFonts w:ascii="Times New Roman" w:eastAsia="宋体" w:hAnsi="Times New Roman"/>
          <w:b/>
          <w:bCs/>
          <w:sz w:val="52"/>
          <w:szCs w:val="52"/>
        </w:rPr>
      </w:pPr>
      <w:r>
        <w:rPr>
          <w:rFonts w:ascii="Times New Roman" w:eastAsia="宋体" w:hAnsi="Times New Roman"/>
          <w:b/>
          <w:bCs/>
          <w:sz w:val="52"/>
          <w:szCs w:val="52"/>
        </w:rPr>
        <w:t>Organizational Change</w:t>
      </w:r>
    </w:p>
    <w:p w14:paraId="227EEB89" w14:textId="15DEA241" w:rsidR="001D48C0" w:rsidRPr="006571E5" w:rsidRDefault="001D48C0" w:rsidP="001D48C0">
      <w:pPr>
        <w:spacing w:line="360" w:lineRule="auto"/>
        <w:jc w:val="center"/>
        <w:rPr>
          <w:rFonts w:ascii="Times New Roman" w:eastAsia="宋体" w:hAnsi="Times New Roman"/>
          <w:b/>
          <w:bCs/>
          <w:sz w:val="24"/>
        </w:rPr>
      </w:pPr>
      <w:r>
        <w:rPr>
          <w:rFonts w:ascii="Times New Roman" w:eastAsia="宋体" w:hAnsi="Times New Roman"/>
          <w:b/>
          <w:bCs/>
          <w:sz w:val="52"/>
          <w:szCs w:val="52"/>
        </w:rPr>
        <w:t xml:space="preserve"> Case Study </w:t>
      </w:r>
      <w:r w:rsidRPr="006571E5">
        <w:rPr>
          <w:noProof/>
        </w:rPr>
        <w:drawing>
          <wp:inline distT="0" distB="0" distL="0" distR="0" wp14:anchorId="4F0FB8E8" wp14:editId="432C5736">
            <wp:extent cx="4450080" cy="3931431"/>
            <wp:effectExtent l="0" t="0" r="7620" b="0"/>
            <wp:docPr id="1" name="图片 1" descr="图示&#10;&#10;中度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图示&#10;&#10;中度可信度描述已自动生成"/>
                    <pic:cNvPicPr/>
                  </pic:nvPicPr>
                  <pic:blipFill rotWithShape="1">
                    <a:blip r:embed="rId8"/>
                    <a:srcRect r="15640" b="8797"/>
                    <a:stretch/>
                  </pic:blipFill>
                  <pic:spPr bwMode="auto">
                    <a:xfrm>
                      <a:off x="0" y="0"/>
                      <a:ext cx="4463429" cy="3943224"/>
                    </a:xfrm>
                    <a:prstGeom prst="rect">
                      <a:avLst/>
                    </a:prstGeom>
                    <a:ln>
                      <a:noFill/>
                    </a:ln>
                    <a:extLst>
                      <a:ext uri="{53640926-AAD7-44D8-BBD7-CCE9431645EC}">
                        <a14:shadowObscured xmlns:a14="http://schemas.microsoft.com/office/drawing/2010/main"/>
                      </a:ext>
                    </a:extLst>
                  </pic:spPr>
                </pic:pic>
              </a:graphicData>
            </a:graphic>
          </wp:inline>
        </w:drawing>
      </w:r>
    </w:p>
    <w:p w14:paraId="7A1EA748" w14:textId="77777777" w:rsidR="001D48C0" w:rsidRPr="006571E5" w:rsidRDefault="001D48C0" w:rsidP="001D48C0">
      <w:pPr>
        <w:spacing w:line="360" w:lineRule="auto"/>
        <w:jc w:val="center"/>
        <w:rPr>
          <w:rFonts w:ascii="Times New Roman" w:eastAsia="宋体" w:hAnsi="Times New Roman"/>
          <w:b/>
          <w:bCs/>
          <w:sz w:val="24"/>
        </w:rPr>
      </w:pPr>
    </w:p>
    <w:p w14:paraId="05045E0F" w14:textId="77777777" w:rsidR="001D48C0" w:rsidRPr="006571E5" w:rsidRDefault="001D48C0" w:rsidP="001D48C0">
      <w:pPr>
        <w:spacing w:line="360" w:lineRule="auto"/>
        <w:jc w:val="center"/>
        <w:rPr>
          <w:rFonts w:ascii="Times New Roman" w:eastAsia="宋体" w:hAnsi="Times New Roman"/>
          <w:b/>
          <w:bCs/>
          <w:sz w:val="24"/>
        </w:rPr>
      </w:pPr>
    </w:p>
    <w:p w14:paraId="13992451" w14:textId="77777777" w:rsidR="001D48C0" w:rsidRPr="006571E5" w:rsidRDefault="001D48C0" w:rsidP="001D48C0">
      <w:pPr>
        <w:spacing w:line="360" w:lineRule="auto"/>
        <w:jc w:val="center"/>
        <w:rPr>
          <w:rFonts w:ascii="Times New Roman" w:eastAsia="宋体" w:hAnsi="Times New Roman"/>
          <w:b/>
          <w:bCs/>
          <w:sz w:val="24"/>
        </w:rPr>
      </w:pPr>
    </w:p>
    <w:p w14:paraId="7512FA1C" w14:textId="1A4C5FF2" w:rsidR="001D48C0" w:rsidRDefault="001D48C0" w:rsidP="001D48C0">
      <w:pPr>
        <w:spacing w:line="360" w:lineRule="auto"/>
        <w:jc w:val="center"/>
        <w:rPr>
          <w:rFonts w:ascii="Times New Roman" w:eastAsia="宋体" w:hAnsi="Times New Roman"/>
          <w:b/>
          <w:bCs/>
          <w:sz w:val="36"/>
          <w:szCs w:val="32"/>
        </w:rPr>
      </w:pPr>
      <w:r w:rsidRPr="006571E5">
        <w:rPr>
          <w:rFonts w:ascii="Times New Roman" w:eastAsia="宋体" w:hAnsi="Times New Roman"/>
          <w:b/>
          <w:bCs/>
          <w:sz w:val="36"/>
          <w:szCs w:val="32"/>
        </w:rPr>
        <w:t>MODULE NAME:</w:t>
      </w:r>
      <w:r>
        <w:rPr>
          <w:rFonts w:ascii="Times New Roman" w:eastAsia="宋体" w:hAnsi="Times New Roman"/>
          <w:b/>
          <w:bCs/>
          <w:sz w:val="36"/>
          <w:szCs w:val="32"/>
        </w:rPr>
        <w:t xml:space="preserve"> Change &amp; Stability Management</w:t>
      </w:r>
      <w:r w:rsidRPr="006571E5">
        <w:rPr>
          <w:rFonts w:ascii="Times New Roman" w:eastAsia="宋体" w:hAnsi="Times New Roman"/>
          <w:b/>
          <w:bCs/>
          <w:sz w:val="36"/>
          <w:szCs w:val="32"/>
        </w:rPr>
        <w:t xml:space="preserve"> </w:t>
      </w:r>
    </w:p>
    <w:p w14:paraId="7411F755" w14:textId="3AC15F9D" w:rsidR="001D48C0" w:rsidRPr="006571E5" w:rsidRDefault="001D48C0" w:rsidP="001D48C0">
      <w:pPr>
        <w:spacing w:line="360" w:lineRule="auto"/>
        <w:jc w:val="center"/>
        <w:rPr>
          <w:rFonts w:ascii="Times New Roman" w:eastAsia="宋体" w:hAnsi="Times New Roman"/>
          <w:b/>
          <w:bCs/>
          <w:sz w:val="36"/>
          <w:szCs w:val="32"/>
        </w:rPr>
      </w:pPr>
      <w:r w:rsidRPr="006571E5">
        <w:rPr>
          <w:rFonts w:ascii="Times New Roman" w:eastAsia="宋体" w:hAnsi="Times New Roman"/>
          <w:b/>
          <w:bCs/>
          <w:sz w:val="36"/>
          <w:szCs w:val="32"/>
        </w:rPr>
        <w:t>BMMB 70</w:t>
      </w:r>
      <w:r>
        <w:rPr>
          <w:rFonts w:ascii="Times New Roman" w:eastAsia="宋体" w:hAnsi="Times New Roman"/>
          <w:b/>
          <w:bCs/>
          <w:sz w:val="36"/>
          <w:szCs w:val="32"/>
        </w:rPr>
        <w:t>00</w:t>
      </w:r>
    </w:p>
    <w:p w14:paraId="704A7F1F" w14:textId="77777777" w:rsidR="001D48C0" w:rsidRPr="006571E5" w:rsidRDefault="001D48C0" w:rsidP="001D48C0">
      <w:pPr>
        <w:spacing w:line="360" w:lineRule="auto"/>
        <w:jc w:val="center"/>
        <w:rPr>
          <w:rFonts w:ascii="Times New Roman" w:eastAsia="宋体" w:hAnsi="Times New Roman"/>
          <w:b/>
          <w:bCs/>
          <w:sz w:val="36"/>
          <w:szCs w:val="32"/>
        </w:rPr>
      </w:pPr>
      <w:r w:rsidRPr="006571E5">
        <w:rPr>
          <w:rFonts w:ascii="Times New Roman" w:eastAsia="宋体" w:hAnsi="Times New Roman"/>
          <w:b/>
          <w:bCs/>
          <w:sz w:val="36"/>
          <w:szCs w:val="32"/>
        </w:rPr>
        <w:t xml:space="preserve">STUDENT NAME: </w:t>
      </w:r>
      <w:r w:rsidRPr="006571E5">
        <w:rPr>
          <w:rFonts w:ascii="Times New Roman" w:eastAsia="宋体" w:hAnsi="Times New Roman" w:hint="eastAsia"/>
          <w:b/>
          <w:bCs/>
          <w:sz w:val="36"/>
          <w:szCs w:val="32"/>
        </w:rPr>
        <w:t>Jiangcheng</w:t>
      </w:r>
      <w:r w:rsidRPr="006571E5">
        <w:rPr>
          <w:rFonts w:ascii="Times New Roman" w:eastAsia="宋体" w:hAnsi="Times New Roman"/>
          <w:b/>
          <w:bCs/>
          <w:sz w:val="36"/>
          <w:szCs w:val="32"/>
        </w:rPr>
        <w:t xml:space="preserve"> Gu</w:t>
      </w:r>
    </w:p>
    <w:p w14:paraId="74FBC337" w14:textId="77777777" w:rsidR="001D48C0" w:rsidRPr="006571E5" w:rsidRDefault="001D48C0" w:rsidP="001D48C0">
      <w:pPr>
        <w:spacing w:line="360" w:lineRule="auto"/>
        <w:jc w:val="center"/>
        <w:rPr>
          <w:rFonts w:ascii="Times New Roman" w:eastAsia="宋体" w:hAnsi="Times New Roman"/>
          <w:b/>
          <w:bCs/>
          <w:sz w:val="36"/>
          <w:szCs w:val="32"/>
        </w:rPr>
      </w:pPr>
      <w:r w:rsidRPr="006571E5">
        <w:rPr>
          <w:rFonts w:ascii="Times New Roman" w:eastAsia="宋体" w:hAnsi="Times New Roman"/>
          <w:b/>
          <w:bCs/>
          <w:sz w:val="36"/>
          <w:szCs w:val="32"/>
        </w:rPr>
        <w:t xml:space="preserve">STUDENT ID: </w:t>
      </w:r>
      <w:r w:rsidRPr="006571E5">
        <w:rPr>
          <w:rFonts w:ascii="Times New Roman" w:eastAsia="宋体" w:hAnsi="Times New Roman" w:hint="eastAsia"/>
          <w:b/>
          <w:bCs/>
          <w:sz w:val="36"/>
          <w:szCs w:val="32"/>
        </w:rPr>
        <w:t>2</w:t>
      </w:r>
      <w:r w:rsidRPr="006571E5">
        <w:rPr>
          <w:rFonts w:ascii="Times New Roman" w:eastAsia="宋体" w:hAnsi="Times New Roman"/>
          <w:b/>
          <w:bCs/>
          <w:sz w:val="36"/>
          <w:szCs w:val="32"/>
        </w:rPr>
        <w:t>203409</w:t>
      </w:r>
    </w:p>
    <w:p w14:paraId="2204F3AD" w14:textId="2481637E" w:rsidR="001D48C0" w:rsidRDefault="001D48C0" w:rsidP="001D48C0">
      <w:pPr>
        <w:spacing w:line="360" w:lineRule="auto"/>
        <w:jc w:val="center"/>
        <w:rPr>
          <w:rFonts w:ascii="Times New Roman" w:eastAsia="宋体" w:hAnsi="Times New Roman"/>
          <w:b/>
          <w:bCs/>
          <w:sz w:val="28"/>
          <w:szCs w:val="28"/>
        </w:rPr>
      </w:pPr>
      <w:r w:rsidRPr="006571E5">
        <w:rPr>
          <w:rFonts w:ascii="Times New Roman" w:eastAsia="宋体" w:hAnsi="Times New Roman"/>
          <w:b/>
          <w:bCs/>
          <w:sz w:val="36"/>
          <w:szCs w:val="32"/>
        </w:rPr>
        <w:t xml:space="preserve">TUTOR’S NAME: </w:t>
      </w:r>
      <w:r>
        <w:rPr>
          <w:rFonts w:ascii="Times New Roman" w:eastAsia="宋体" w:hAnsi="Times New Roman"/>
          <w:b/>
          <w:bCs/>
          <w:sz w:val="36"/>
          <w:szCs w:val="32"/>
        </w:rPr>
        <w:t>Marie Pitson</w:t>
      </w:r>
      <w:r>
        <w:rPr>
          <w:rFonts w:ascii="Times New Roman" w:eastAsia="宋体" w:hAnsi="Times New Roman"/>
          <w:b/>
          <w:bCs/>
          <w:sz w:val="28"/>
          <w:szCs w:val="28"/>
        </w:rPr>
        <w:br w:type="page"/>
      </w:r>
    </w:p>
    <w:sdt>
      <w:sdtPr>
        <w:rPr>
          <w:rFonts w:asciiTheme="minorHAnsi" w:eastAsiaTheme="minorEastAsia" w:hAnsiTheme="minorHAnsi" w:cstheme="minorBidi"/>
          <w:color w:val="auto"/>
          <w:kern w:val="2"/>
          <w:sz w:val="21"/>
          <w:szCs w:val="22"/>
          <w:lang w:val="zh-CN"/>
        </w:rPr>
        <w:id w:val="-207424018"/>
        <w:docPartObj>
          <w:docPartGallery w:val="Table of Contents"/>
          <w:docPartUnique/>
        </w:docPartObj>
      </w:sdtPr>
      <w:sdtEndPr>
        <w:rPr>
          <w:b/>
          <w:bCs/>
        </w:rPr>
      </w:sdtEndPr>
      <w:sdtContent>
        <w:p w14:paraId="5FC8198C" w14:textId="5A09649A" w:rsidR="00047131" w:rsidRPr="00047131" w:rsidRDefault="00047131" w:rsidP="00047131">
          <w:pPr>
            <w:pStyle w:val="TOC"/>
            <w:spacing w:line="480" w:lineRule="auto"/>
            <w:rPr>
              <w:rFonts w:ascii="Times New Roman" w:hAnsi="Times New Roman" w:cs="Times New Roman"/>
              <w:sz w:val="24"/>
              <w:szCs w:val="24"/>
            </w:rPr>
          </w:pPr>
          <w:r w:rsidRPr="00047131">
            <w:rPr>
              <w:rFonts w:ascii="Times New Roman" w:hAnsi="Times New Roman" w:cs="Times New Roman"/>
              <w:sz w:val="24"/>
              <w:szCs w:val="24"/>
            </w:rPr>
            <w:t>Table of Contents</w:t>
          </w:r>
        </w:p>
        <w:p w14:paraId="159A4825" w14:textId="2CC21581" w:rsidR="00047131" w:rsidRPr="00047131" w:rsidRDefault="00047131" w:rsidP="00047131">
          <w:pPr>
            <w:pStyle w:val="TOC1"/>
            <w:tabs>
              <w:tab w:val="right" w:leader="dot" w:pos="8296"/>
            </w:tabs>
            <w:spacing w:line="480" w:lineRule="auto"/>
            <w:rPr>
              <w:rFonts w:ascii="Times New Roman" w:hAnsi="Times New Roman" w:cs="Times New Roman"/>
              <w:noProof/>
              <w:sz w:val="24"/>
              <w:szCs w:val="24"/>
            </w:rPr>
          </w:pPr>
          <w:r w:rsidRPr="00047131">
            <w:rPr>
              <w:rFonts w:ascii="Times New Roman" w:hAnsi="Times New Roman" w:cs="Times New Roman"/>
              <w:sz w:val="24"/>
              <w:szCs w:val="24"/>
            </w:rPr>
            <w:fldChar w:fldCharType="begin"/>
          </w:r>
          <w:r w:rsidRPr="00047131">
            <w:rPr>
              <w:rFonts w:ascii="Times New Roman" w:hAnsi="Times New Roman" w:cs="Times New Roman"/>
              <w:sz w:val="24"/>
              <w:szCs w:val="24"/>
            </w:rPr>
            <w:instrText xml:space="preserve"> TOC \o "1-3" \h \z \u </w:instrText>
          </w:r>
          <w:r w:rsidRPr="00047131">
            <w:rPr>
              <w:rFonts w:ascii="Times New Roman" w:hAnsi="Times New Roman" w:cs="Times New Roman"/>
              <w:sz w:val="24"/>
              <w:szCs w:val="24"/>
            </w:rPr>
            <w:fldChar w:fldCharType="separate"/>
          </w:r>
          <w:hyperlink w:anchor="_Toc133674978" w:history="1">
            <w:r w:rsidRPr="00047131">
              <w:rPr>
                <w:rStyle w:val="a7"/>
                <w:rFonts w:ascii="Times New Roman" w:eastAsia="宋体" w:hAnsi="Times New Roman" w:cs="Times New Roman"/>
                <w:noProof/>
                <w:sz w:val="24"/>
                <w:szCs w:val="24"/>
              </w:rPr>
              <w:t>Executive Summary</w:t>
            </w:r>
            <w:r w:rsidRPr="00047131">
              <w:rPr>
                <w:rFonts w:ascii="Times New Roman" w:hAnsi="Times New Roman" w:cs="Times New Roman"/>
                <w:noProof/>
                <w:webHidden/>
                <w:sz w:val="24"/>
                <w:szCs w:val="24"/>
              </w:rPr>
              <w:tab/>
            </w:r>
            <w:r w:rsidRPr="00047131">
              <w:rPr>
                <w:rFonts w:ascii="Times New Roman" w:hAnsi="Times New Roman" w:cs="Times New Roman"/>
                <w:noProof/>
                <w:webHidden/>
                <w:sz w:val="24"/>
                <w:szCs w:val="24"/>
              </w:rPr>
              <w:fldChar w:fldCharType="begin"/>
            </w:r>
            <w:r w:rsidRPr="00047131">
              <w:rPr>
                <w:rFonts w:ascii="Times New Roman" w:hAnsi="Times New Roman" w:cs="Times New Roman"/>
                <w:noProof/>
                <w:webHidden/>
                <w:sz w:val="24"/>
                <w:szCs w:val="24"/>
              </w:rPr>
              <w:instrText xml:space="preserve"> PAGEREF _Toc133674978 \h </w:instrText>
            </w:r>
            <w:r w:rsidRPr="00047131">
              <w:rPr>
                <w:rFonts w:ascii="Times New Roman" w:hAnsi="Times New Roman" w:cs="Times New Roman"/>
                <w:noProof/>
                <w:webHidden/>
                <w:sz w:val="24"/>
                <w:szCs w:val="24"/>
              </w:rPr>
            </w:r>
            <w:r w:rsidRPr="00047131">
              <w:rPr>
                <w:rFonts w:ascii="Times New Roman" w:hAnsi="Times New Roman" w:cs="Times New Roman"/>
                <w:noProof/>
                <w:webHidden/>
                <w:sz w:val="24"/>
                <w:szCs w:val="24"/>
              </w:rPr>
              <w:fldChar w:fldCharType="separate"/>
            </w:r>
            <w:r w:rsidR="003F1885">
              <w:rPr>
                <w:rFonts w:ascii="Times New Roman" w:hAnsi="Times New Roman" w:cs="Times New Roman"/>
                <w:noProof/>
                <w:webHidden/>
                <w:sz w:val="24"/>
                <w:szCs w:val="24"/>
              </w:rPr>
              <w:t>3</w:t>
            </w:r>
            <w:r w:rsidRPr="00047131">
              <w:rPr>
                <w:rFonts w:ascii="Times New Roman" w:hAnsi="Times New Roman" w:cs="Times New Roman"/>
                <w:noProof/>
                <w:webHidden/>
                <w:sz w:val="24"/>
                <w:szCs w:val="24"/>
              </w:rPr>
              <w:fldChar w:fldCharType="end"/>
            </w:r>
          </w:hyperlink>
        </w:p>
        <w:p w14:paraId="5ACE718E" w14:textId="53FAB04C" w:rsidR="00047131" w:rsidRPr="00047131" w:rsidRDefault="00000000" w:rsidP="00047131">
          <w:pPr>
            <w:pStyle w:val="TOC1"/>
            <w:tabs>
              <w:tab w:val="right" w:leader="dot" w:pos="8296"/>
            </w:tabs>
            <w:spacing w:line="480" w:lineRule="auto"/>
            <w:rPr>
              <w:rFonts w:ascii="Times New Roman" w:hAnsi="Times New Roman" w:cs="Times New Roman"/>
              <w:noProof/>
              <w:sz w:val="24"/>
              <w:szCs w:val="24"/>
            </w:rPr>
          </w:pPr>
          <w:hyperlink w:anchor="_Toc133674979" w:history="1">
            <w:r w:rsidR="00047131" w:rsidRPr="00047131">
              <w:rPr>
                <w:rStyle w:val="a7"/>
                <w:rFonts w:ascii="Times New Roman" w:eastAsia="宋体" w:hAnsi="Times New Roman" w:cs="Times New Roman"/>
                <w:noProof/>
                <w:sz w:val="24"/>
                <w:szCs w:val="24"/>
              </w:rPr>
              <w:t>1 Introduction</w:t>
            </w:r>
            <w:r w:rsidR="00047131" w:rsidRPr="00047131">
              <w:rPr>
                <w:rFonts w:ascii="Times New Roman" w:hAnsi="Times New Roman" w:cs="Times New Roman"/>
                <w:noProof/>
                <w:webHidden/>
                <w:sz w:val="24"/>
                <w:szCs w:val="24"/>
              </w:rPr>
              <w:tab/>
            </w:r>
            <w:r w:rsidR="00047131" w:rsidRPr="00047131">
              <w:rPr>
                <w:rFonts w:ascii="Times New Roman" w:hAnsi="Times New Roman" w:cs="Times New Roman"/>
                <w:noProof/>
                <w:webHidden/>
                <w:sz w:val="24"/>
                <w:szCs w:val="24"/>
              </w:rPr>
              <w:fldChar w:fldCharType="begin"/>
            </w:r>
            <w:r w:rsidR="00047131" w:rsidRPr="00047131">
              <w:rPr>
                <w:rFonts w:ascii="Times New Roman" w:hAnsi="Times New Roman" w:cs="Times New Roman"/>
                <w:noProof/>
                <w:webHidden/>
                <w:sz w:val="24"/>
                <w:szCs w:val="24"/>
              </w:rPr>
              <w:instrText xml:space="preserve"> PAGEREF _Toc133674979 \h </w:instrText>
            </w:r>
            <w:r w:rsidR="00047131" w:rsidRPr="00047131">
              <w:rPr>
                <w:rFonts w:ascii="Times New Roman" w:hAnsi="Times New Roman" w:cs="Times New Roman"/>
                <w:noProof/>
                <w:webHidden/>
                <w:sz w:val="24"/>
                <w:szCs w:val="24"/>
              </w:rPr>
            </w:r>
            <w:r w:rsidR="00047131" w:rsidRPr="00047131">
              <w:rPr>
                <w:rFonts w:ascii="Times New Roman" w:hAnsi="Times New Roman" w:cs="Times New Roman"/>
                <w:noProof/>
                <w:webHidden/>
                <w:sz w:val="24"/>
                <w:szCs w:val="24"/>
              </w:rPr>
              <w:fldChar w:fldCharType="separate"/>
            </w:r>
            <w:r w:rsidR="003F1885">
              <w:rPr>
                <w:rFonts w:ascii="Times New Roman" w:hAnsi="Times New Roman" w:cs="Times New Roman"/>
                <w:noProof/>
                <w:webHidden/>
                <w:sz w:val="24"/>
                <w:szCs w:val="24"/>
              </w:rPr>
              <w:t>4</w:t>
            </w:r>
            <w:r w:rsidR="00047131" w:rsidRPr="00047131">
              <w:rPr>
                <w:rFonts w:ascii="Times New Roman" w:hAnsi="Times New Roman" w:cs="Times New Roman"/>
                <w:noProof/>
                <w:webHidden/>
                <w:sz w:val="24"/>
                <w:szCs w:val="24"/>
              </w:rPr>
              <w:fldChar w:fldCharType="end"/>
            </w:r>
          </w:hyperlink>
        </w:p>
        <w:p w14:paraId="3CE744AE" w14:textId="6084BD86" w:rsidR="00047131" w:rsidRPr="00047131" w:rsidRDefault="00000000" w:rsidP="00047131">
          <w:pPr>
            <w:pStyle w:val="TOC2"/>
            <w:tabs>
              <w:tab w:val="right" w:leader="dot" w:pos="8296"/>
            </w:tabs>
            <w:spacing w:line="480" w:lineRule="auto"/>
            <w:rPr>
              <w:rFonts w:ascii="Times New Roman" w:hAnsi="Times New Roman" w:cs="Times New Roman"/>
              <w:noProof/>
              <w:sz w:val="24"/>
              <w:szCs w:val="24"/>
            </w:rPr>
          </w:pPr>
          <w:hyperlink w:anchor="_Toc133674980" w:history="1">
            <w:r w:rsidR="00047131" w:rsidRPr="00047131">
              <w:rPr>
                <w:rStyle w:val="a7"/>
                <w:rFonts w:ascii="Times New Roman" w:eastAsia="宋体" w:hAnsi="Times New Roman" w:cs="Times New Roman"/>
                <w:noProof/>
                <w:sz w:val="24"/>
                <w:szCs w:val="24"/>
              </w:rPr>
              <w:t>1.1 Research Background</w:t>
            </w:r>
            <w:r w:rsidR="00047131" w:rsidRPr="00047131">
              <w:rPr>
                <w:rFonts w:ascii="Times New Roman" w:hAnsi="Times New Roman" w:cs="Times New Roman"/>
                <w:noProof/>
                <w:webHidden/>
                <w:sz w:val="24"/>
                <w:szCs w:val="24"/>
              </w:rPr>
              <w:tab/>
            </w:r>
            <w:r w:rsidR="00047131" w:rsidRPr="00047131">
              <w:rPr>
                <w:rFonts w:ascii="Times New Roman" w:hAnsi="Times New Roman" w:cs="Times New Roman"/>
                <w:noProof/>
                <w:webHidden/>
                <w:sz w:val="24"/>
                <w:szCs w:val="24"/>
              </w:rPr>
              <w:fldChar w:fldCharType="begin"/>
            </w:r>
            <w:r w:rsidR="00047131" w:rsidRPr="00047131">
              <w:rPr>
                <w:rFonts w:ascii="Times New Roman" w:hAnsi="Times New Roman" w:cs="Times New Roman"/>
                <w:noProof/>
                <w:webHidden/>
                <w:sz w:val="24"/>
                <w:szCs w:val="24"/>
              </w:rPr>
              <w:instrText xml:space="preserve"> PAGEREF _Toc133674980 \h </w:instrText>
            </w:r>
            <w:r w:rsidR="00047131" w:rsidRPr="00047131">
              <w:rPr>
                <w:rFonts w:ascii="Times New Roman" w:hAnsi="Times New Roman" w:cs="Times New Roman"/>
                <w:noProof/>
                <w:webHidden/>
                <w:sz w:val="24"/>
                <w:szCs w:val="24"/>
              </w:rPr>
            </w:r>
            <w:r w:rsidR="00047131" w:rsidRPr="00047131">
              <w:rPr>
                <w:rFonts w:ascii="Times New Roman" w:hAnsi="Times New Roman" w:cs="Times New Roman"/>
                <w:noProof/>
                <w:webHidden/>
                <w:sz w:val="24"/>
                <w:szCs w:val="24"/>
              </w:rPr>
              <w:fldChar w:fldCharType="separate"/>
            </w:r>
            <w:r w:rsidR="003F1885">
              <w:rPr>
                <w:rFonts w:ascii="Times New Roman" w:hAnsi="Times New Roman" w:cs="Times New Roman"/>
                <w:noProof/>
                <w:webHidden/>
                <w:sz w:val="24"/>
                <w:szCs w:val="24"/>
              </w:rPr>
              <w:t>4</w:t>
            </w:r>
            <w:r w:rsidR="00047131" w:rsidRPr="00047131">
              <w:rPr>
                <w:rFonts w:ascii="Times New Roman" w:hAnsi="Times New Roman" w:cs="Times New Roman"/>
                <w:noProof/>
                <w:webHidden/>
                <w:sz w:val="24"/>
                <w:szCs w:val="24"/>
              </w:rPr>
              <w:fldChar w:fldCharType="end"/>
            </w:r>
          </w:hyperlink>
        </w:p>
        <w:p w14:paraId="0F4296DD" w14:textId="277C94D7" w:rsidR="00047131" w:rsidRPr="00047131" w:rsidRDefault="00000000" w:rsidP="00047131">
          <w:pPr>
            <w:pStyle w:val="TOC2"/>
            <w:tabs>
              <w:tab w:val="right" w:leader="dot" w:pos="8296"/>
            </w:tabs>
            <w:spacing w:line="480" w:lineRule="auto"/>
            <w:rPr>
              <w:rFonts w:ascii="Times New Roman" w:hAnsi="Times New Roman" w:cs="Times New Roman"/>
              <w:noProof/>
              <w:sz w:val="24"/>
              <w:szCs w:val="24"/>
            </w:rPr>
          </w:pPr>
          <w:hyperlink w:anchor="_Toc133674981" w:history="1">
            <w:r w:rsidR="00047131" w:rsidRPr="00047131">
              <w:rPr>
                <w:rStyle w:val="a7"/>
                <w:rFonts w:ascii="Times New Roman" w:eastAsia="宋体" w:hAnsi="Times New Roman" w:cs="Times New Roman"/>
                <w:noProof/>
                <w:sz w:val="24"/>
                <w:szCs w:val="24"/>
              </w:rPr>
              <w:t>1.2 Organization Overview</w:t>
            </w:r>
            <w:r w:rsidR="00047131" w:rsidRPr="00047131">
              <w:rPr>
                <w:rFonts w:ascii="Times New Roman" w:hAnsi="Times New Roman" w:cs="Times New Roman"/>
                <w:noProof/>
                <w:webHidden/>
                <w:sz w:val="24"/>
                <w:szCs w:val="24"/>
              </w:rPr>
              <w:tab/>
            </w:r>
            <w:r w:rsidR="00047131" w:rsidRPr="00047131">
              <w:rPr>
                <w:rFonts w:ascii="Times New Roman" w:hAnsi="Times New Roman" w:cs="Times New Roman"/>
                <w:noProof/>
                <w:webHidden/>
                <w:sz w:val="24"/>
                <w:szCs w:val="24"/>
              </w:rPr>
              <w:fldChar w:fldCharType="begin"/>
            </w:r>
            <w:r w:rsidR="00047131" w:rsidRPr="00047131">
              <w:rPr>
                <w:rFonts w:ascii="Times New Roman" w:hAnsi="Times New Roman" w:cs="Times New Roman"/>
                <w:noProof/>
                <w:webHidden/>
                <w:sz w:val="24"/>
                <w:szCs w:val="24"/>
              </w:rPr>
              <w:instrText xml:space="preserve"> PAGEREF _Toc133674981 \h </w:instrText>
            </w:r>
            <w:r w:rsidR="00047131" w:rsidRPr="00047131">
              <w:rPr>
                <w:rFonts w:ascii="Times New Roman" w:hAnsi="Times New Roman" w:cs="Times New Roman"/>
                <w:noProof/>
                <w:webHidden/>
                <w:sz w:val="24"/>
                <w:szCs w:val="24"/>
              </w:rPr>
            </w:r>
            <w:r w:rsidR="00047131" w:rsidRPr="00047131">
              <w:rPr>
                <w:rFonts w:ascii="Times New Roman" w:hAnsi="Times New Roman" w:cs="Times New Roman"/>
                <w:noProof/>
                <w:webHidden/>
                <w:sz w:val="24"/>
                <w:szCs w:val="24"/>
              </w:rPr>
              <w:fldChar w:fldCharType="separate"/>
            </w:r>
            <w:r w:rsidR="003F1885">
              <w:rPr>
                <w:rFonts w:ascii="Times New Roman" w:hAnsi="Times New Roman" w:cs="Times New Roman"/>
                <w:noProof/>
                <w:webHidden/>
                <w:sz w:val="24"/>
                <w:szCs w:val="24"/>
              </w:rPr>
              <w:t>5</w:t>
            </w:r>
            <w:r w:rsidR="00047131" w:rsidRPr="00047131">
              <w:rPr>
                <w:rFonts w:ascii="Times New Roman" w:hAnsi="Times New Roman" w:cs="Times New Roman"/>
                <w:noProof/>
                <w:webHidden/>
                <w:sz w:val="24"/>
                <w:szCs w:val="24"/>
              </w:rPr>
              <w:fldChar w:fldCharType="end"/>
            </w:r>
          </w:hyperlink>
        </w:p>
        <w:p w14:paraId="08A252FD" w14:textId="0D228504" w:rsidR="00047131" w:rsidRPr="00047131" w:rsidRDefault="00000000" w:rsidP="00047131">
          <w:pPr>
            <w:pStyle w:val="TOC2"/>
            <w:tabs>
              <w:tab w:val="right" w:leader="dot" w:pos="8296"/>
            </w:tabs>
            <w:spacing w:line="480" w:lineRule="auto"/>
            <w:rPr>
              <w:rFonts w:ascii="Times New Roman" w:hAnsi="Times New Roman" w:cs="Times New Roman"/>
              <w:noProof/>
              <w:sz w:val="24"/>
              <w:szCs w:val="24"/>
            </w:rPr>
          </w:pPr>
          <w:hyperlink w:anchor="_Toc133674982" w:history="1">
            <w:r w:rsidR="00047131" w:rsidRPr="00047131">
              <w:rPr>
                <w:rStyle w:val="a7"/>
                <w:rFonts w:ascii="Times New Roman" w:eastAsia="宋体" w:hAnsi="Times New Roman" w:cs="Times New Roman"/>
                <w:noProof/>
                <w:sz w:val="24"/>
                <w:szCs w:val="24"/>
              </w:rPr>
              <w:t>1.3 Research Objectives</w:t>
            </w:r>
            <w:r w:rsidR="00047131" w:rsidRPr="00047131">
              <w:rPr>
                <w:rFonts w:ascii="Times New Roman" w:hAnsi="Times New Roman" w:cs="Times New Roman"/>
                <w:noProof/>
                <w:webHidden/>
                <w:sz w:val="24"/>
                <w:szCs w:val="24"/>
              </w:rPr>
              <w:tab/>
            </w:r>
            <w:r w:rsidR="00047131" w:rsidRPr="00047131">
              <w:rPr>
                <w:rFonts w:ascii="Times New Roman" w:hAnsi="Times New Roman" w:cs="Times New Roman"/>
                <w:noProof/>
                <w:webHidden/>
                <w:sz w:val="24"/>
                <w:szCs w:val="24"/>
              </w:rPr>
              <w:fldChar w:fldCharType="begin"/>
            </w:r>
            <w:r w:rsidR="00047131" w:rsidRPr="00047131">
              <w:rPr>
                <w:rFonts w:ascii="Times New Roman" w:hAnsi="Times New Roman" w:cs="Times New Roman"/>
                <w:noProof/>
                <w:webHidden/>
                <w:sz w:val="24"/>
                <w:szCs w:val="24"/>
              </w:rPr>
              <w:instrText xml:space="preserve"> PAGEREF _Toc133674982 \h </w:instrText>
            </w:r>
            <w:r w:rsidR="00047131" w:rsidRPr="00047131">
              <w:rPr>
                <w:rFonts w:ascii="Times New Roman" w:hAnsi="Times New Roman" w:cs="Times New Roman"/>
                <w:noProof/>
                <w:webHidden/>
                <w:sz w:val="24"/>
                <w:szCs w:val="24"/>
              </w:rPr>
            </w:r>
            <w:r w:rsidR="00047131" w:rsidRPr="00047131">
              <w:rPr>
                <w:rFonts w:ascii="Times New Roman" w:hAnsi="Times New Roman" w:cs="Times New Roman"/>
                <w:noProof/>
                <w:webHidden/>
                <w:sz w:val="24"/>
                <w:szCs w:val="24"/>
              </w:rPr>
              <w:fldChar w:fldCharType="separate"/>
            </w:r>
            <w:r w:rsidR="003F1885">
              <w:rPr>
                <w:rFonts w:ascii="Times New Roman" w:hAnsi="Times New Roman" w:cs="Times New Roman"/>
                <w:noProof/>
                <w:webHidden/>
                <w:sz w:val="24"/>
                <w:szCs w:val="24"/>
              </w:rPr>
              <w:t>6</w:t>
            </w:r>
            <w:r w:rsidR="00047131" w:rsidRPr="00047131">
              <w:rPr>
                <w:rFonts w:ascii="Times New Roman" w:hAnsi="Times New Roman" w:cs="Times New Roman"/>
                <w:noProof/>
                <w:webHidden/>
                <w:sz w:val="24"/>
                <w:szCs w:val="24"/>
              </w:rPr>
              <w:fldChar w:fldCharType="end"/>
            </w:r>
          </w:hyperlink>
        </w:p>
        <w:p w14:paraId="565657F3" w14:textId="72C8E067" w:rsidR="00047131" w:rsidRPr="00047131" w:rsidRDefault="00000000" w:rsidP="00047131">
          <w:pPr>
            <w:pStyle w:val="TOC1"/>
            <w:tabs>
              <w:tab w:val="right" w:leader="dot" w:pos="8296"/>
            </w:tabs>
            <w:spacing w:line="480" w:lineRule="auto"/>
            <w:rPr>
              <w:rFonts w:ascii="Times New Roman" w:hAnsi="Times New Roman" w:cs="Times New Roman"/>
              <w:noProof/>
              <w:sz w:val="24"/>
              <w:szCs w:val="24"/>
            </w:rPr>
          </w:pPr>
          <w:hyperlink w:anchor="_Toc133674983" w:history="1">
            <w:r w:rsidR="00047131" w:rsidRPr="00047131">
              <w:rPr>
                <w:rStyle w:val="a7"/>
                <w:rFonts w:ascii="Times New Roman" w:eastAsia="宋体" w:hAnsi="Times New Roman" w:cs="Times New Roman"/>
                <w:noProof/>
                <w:sz w:val="24"/>
                <w:szCs w:val="24"/>
              </w:rPr>
              <w:t>2 Typology of Change</w:t>
            </w:r>
            <w:r w:rsidR="00047131" w:rsidRPr="00047131">
              <w:rPr>
                <w:rFonts w:ascii="Times New Roman" w:hAnsi="Times New Roman" w:cs="Times New Roman"/>
                <w:noProof/>
                <w:webHidden/>
                <w:sz w:val="24"/>
                <w:szCs w:val="24"/>
              </w:rPr>
              <w:tab/>
            </w:r>
            <w:r w:rsidR="00047131" w:rsidRPr="00047131">
              <w:rPr>
                <w:rFonts w:ascii="Times New Roman" w:hAnsi="Times New Roman" w:cs="Times New Roman"/>
                <w:noProof/>
                <w:webHidden/>
                <w:sz w:val="24"/>
                <w:szCs w:val="24"/>
              </w:rPr>
              <w:fldChar w:fldCharType="begin"/>
            </w:r>
            <w:r w:rsidR="00047131" w:rsidRPr="00047131">
              <w:rPr>
                <w:rFonts w:ascii="Times New Roman" w:hAnsi="Times New Roman" w:cs="Times New Roman"/>
                <w:noProof/>
                <w:webHidden/>
                <w:sz w:val="24"/>
                <w:szCs w:val="24"/>
              </w:rPr>
              <w:instrText xml:space="preserve"> PAGEREF _Toc133674983 \h </w:instrText>
            </w:r>
            <w:r w:rsidR="00047131" w:rsidRPr="00047131">
              <w:rPr>
                <w:rFonts w:ascii="Times New Roman" w:hAnsi="Times New Roman" w:cs="Times New Roman"/>
                <w:noProof/>
                <w:webHidden/>
                <w:sz w:val="24"/>
                <w:szCs w:val="24"/>
              </w:rPr>
            </w:r>
            <w:r w:rsidR="00047131" w:rsidRPr="00047131">
              <w:rPr>
                <w:rFonts w:ascii="Times New Roman" w:hAnsi="Times New Roman" w:cs="Times New Roman"/>
                <w:noProof/>
                <w:webHidden/>
                <w:sz w:val="24"/>
                <w:szCs w:val="24"/>
              </w:rPr>
              <w:fldChar w:fldCharType="separate"/>
            </w:r>
            <w:r w:rsidR="003F1885">
              <w:rPr>
                <w:rFonts w:ascii="Times New Roman" w:hAnsi="Times New Roman" w:cs="Times New Roman"/>
                <w:noProof/>
                <w:webHidden/>
                <w:sz w:val="24"/>
                <w:szCs w:val="24"/>
              </w:rPr>
              <w:t>7</w:t>
            </w:r>
            <w:r w:rsidR="00047131" w:rsidRPr="00047131">
              <w:rPr>
                <w:rFonts w:ascii="Times New Roman" w:hAnsi="Times New Roman" w:cs="Times New Roman"/>
                <w:noProof/>
                <w:webHidden/>
                <w:sz w:val="24"/>
                <w:szCs w:val="24"/>
              </w:rPr>
              <w:fldChar w:fldCharType="end"/>
            </w:r>
          </w:hyperlink>
        </w:p>
        <w:p w14:paraId="4978ED47" w14:textId="370E494C" w:rsidR="00047131" w:rsidRPr="00047131" w:rsidRDefault="00000000" w:rsidP="00047131">
          <w:pPr>
            <w:pStyle w:val="TOC2"/>
            <w:tabs>
              <w:tab w:val="right" w:leader="dot" w:pos="8296"/>
            </w:tabs>
            <w:spacing w:line="480" w:lineRule="auto"/>
            <w:rPr>
              <w:rFonts w:ascii="Times New Roman" w:hAnsi="Times New Roman" w:cs="Times New Roman"/>
              <w:noProof/>
              <w:sz w:val="24"/>
              <w:szCs w:val="24"/>
            </w:rPr>
          </w:pPr>
          <w:hyperlink w:anchor="_Toc133674984" w:history="1">
            <w:r w:rsidR="00047131" w:rsidRPr="00047131">
              <w:rPr>
                <w:rStyle w:val="a7"/>
                <w:rFonts w:ascii="Times New Roman" w:eastAsia="宋体" w:hAnsi="Times New Roman" w:cs="Times New Roman"/>
                <w:noProof/>
                <w:sz w:val="24"/>
                <w:szCs w:val="24"/>
              </w:rPr>
              <w:t>2.1 Planned Change</w:t>
            </w:r>
            <w:r w:rsidR="00047131" w:rsidRPr="00047131">
              <w:rPr>
                <w:rFonts w:ascii="Times New Roman" w:hAnsi="Times New Roman" w:cs="Times New Roman"/>
                <w:noProof/>
                <w:webHidden/>
                <w:sz w:val="24"/>
                <w:szCs w:val="24"/>
              </w:rPr>
              <w:tab/>
            </w:r>
            <w:r w:rsidR="00047131" w:rsidRPr="00047131">
              <w:rPr>
                <w:rFonts w:ascii="Times New Roman" w:hAnsi="Times New Roman" w:cs="Times New Roman"/>
                <w:noProof/>
                <w:webHidden/>
                <w:sz w:val="24"/>
                <w:szCs w:val="24"/>
              </w:rPr>
              <w:fldChar w:fldCharType="begin"/>
            </w:r>
            <w:r w:rsidR="00047131" w:rsidRPr="00047131">
              <w:rPr>
                <w:rFonts w:ascii="Times New Roman" w:hAnsi="Times New Roman" w:cs="Times New Roman"/>
                <w:noProof/>
                <w:webHidden/>
                <w:sz w:val="24"/>
                <w:szCs w:val="24"/>
              </w:rPr>
              <w:instrText xml:space="preserve"> PAGEREF _Toc133674984 \h </w:instrText>
            </w:r>
            <w:r w:rsidR="00047131" w:rsidRPr="00047131">
              <w:rPr>
                <w:rFonts w:ascii="Times New Roman" w:hAnsi="Times New Roman" w:cs="Times New Roman"/>
                <w:noProof/>
                <w:webHidden/>
                <w:sz w:val="24"/>
                <w:szCs w:val="24"/>
              </w:rPr>
            </w:r>
            <w:r w:rsidR="00047131" w:rsidRPr="00047131">
              <w:rPr>
                <w:rFonts w:ascii="Times New Roman" w:hAnsi="Times New Roman" w:cs="Times New Roman"/>
                <w:noProof/>
                <w:webHidden/>
                <w:sz w:val="24"/>
                <w:szCs w:val="24"/>
              </w:rPr>
              <w:fldChar w:fldCharType="separate"/>
            </w:r>
            <w:r w:rsidR="003F1885">
              <w:rPr>
                <w:rFonts w:ascii="Times New Roman" w:hAnsi="Times New Roman" w:cs="Times New Roman"/>
                <w:noProof/>
                <w:webHidden/>
                <w:sz w:val="24"/>
                <w:szCs w:val="24"/>
              </w:rPr>
              <w:t>8</w:t>
            </w:r>
            <w:r w:rsidR="00047131" w:rsidRPr="00047131">
              <w:rPr>
                <w:rFonts w:ascii="Times New Roman" w:hAnsi="Times New Roman" w:cs="Times New Roman"/>
                <w:noProof/>
                <w:webHidden/>
                <w:sz w:val="24"/>
                <w:szCs w:val="24"/>
              </w:rPr>
              <w:fldChar w:fldCharType="end"/>
            </w:r>
          </w:hyperlink>
        </w:p>
        <w:p w14:paraId="3F339B21" w14:textId="46E600AB" w:rsidR="00047131" w:rsidRPr="00047131" w:rsidRDefault="00000000" w:rsidP="00047131">
          <w:pPr>
            <w:pStyle w:val="TOC2"/>
            <w:tabs>
              <w:tab w:val="right" w:leader="dot" w:pos="8296"/>
            </w:tabs>
            <w:spacing w:line="480" w:lineRule="auto"/>
            <w:rPr>
              <w:rFonts w:ascii="Times New Roman" w:hAnsi="Times New Roman" w:cs="Times New Roman"/>
              <w:noProof/>
              <w:sz w:val="24"/>
              <w:szCs w:val="24"/>
            </w:rPr>
          </w:pPr>
          <w:hyperlink w:anchor="_Toc133674985" w:history="1">
            <w:r w:rsidR="00047131" w:rsidRPr="00047131">
              <w:rPr>
                <w:rStyle w:val="a7"/>
                <w:rFonts w:ascii="Times New Roman" w:eastAsia="宋体" w:hAnsi="Times New Roman" w:cs="Times New Roman"/>
                <w:noProof/>
                <w:sz w:val="24"/>
                <w:szCs w:val="24"/>
              </w:rPr>
              <w:t>2.2 Transformational Change (Punctuated Equilibrium)</w:t>
            </w:r>
            <w:r w:rsidR="00047131" w:rsidRPr="00047131">
              <w:rPr>
                <w:rFonts w:ascii="Times New Roman" w:hAnsi="Times New Roman" w:cs="Times New Roman"/>
                <w:noProof/>
                <w:webHidden/>
                <w:sz w:val="24"/>
                <w:szCs w:val="24"/>
              </w:rPr>
              <w:tab/>
            </w:r>
            <w:r w:rsidR="00047131" w:rsidRPr="00047131">
              <w:rPr>
                <w:rFonts w:ascii="Times New Roman" w:hAnsi="Times New Roman" w:cs="Times New Roman"/>
                <w:noProof/>
                <w:webHidden/>
                <w:sz w:val="24"/>
                <w:szCs w:val="24"/>
              </w:rPr>
              <w:fldChar w:fldCharType="begin"/>
            </w:r>
            <w:r w:rsidR="00047131" w:rsidRPr="00047131">
              <w:rPr>
                <w:rFonts w:ascii="Times New Roman" w:hAnsi="Times New Roman" w:cs="Times New Roman"/>
                <w:noProof/>
                <w:webHidden/>
                <w:sz w:val="24"/>
                <w:szCs w:val="24"/>
              </w:rPr>
              <w:instrText xml:space="preserve"> PAGEREF _Toc133674985 \h </w:instrText>
            </w:r>
            <w:r w:rsidR="00047131" w:rsidRPr="00047131">
              <w:rPr>
                <w:rFonts w:ascii="Times New Roman" w:hAnsi="Times New Roman" w:cs="Times New Roman"/>
                <w:noProof/>
                <w:webHidden/>
                <w:sz w:val="24"/>
                <w:szCs w:val="24"/>
              </w:rPr>
            </w:r>
            <w:r w:rsidR="00047131" w:rsidRPr="00047131">
              <w:rPr>
                <w:rFonts w:ascii="Times New Roman" w:hAnsi="Times New Roman" w:cs="Times New Roman"/>
                <w:noProof/>
                <w:webHidden/>
                <w:sz w:val="24"/>
                <w:szCs w:val="24"/>
              </w:rPr>
              <w:fldChar w:fldCharType="separate"/>
            </w:r>
            <w:r w:rsidR="003F1885">
              <w:rPr>
                <w:rFonts w:ascii="Times New Roman" w:hAnsi="Times New Roman" w:cs="Times New Roman"/>
                <w:noProof/>
                <w:webHidden/>
                <w:sz w:val="24"/>
                <w:szCs w:val="24"/>
              </w:rPr>
              <w:t>9</w:t>
            </w:r>
            <w:r w:rsidR="00047131" w:rsidRPr="00047131">
              <w:rPr>
                <w:rFonts w:ascii="Times New Roman" w:hAnsi="Times New Roman" w:cs="Times New Roman"/>
                <w:noProof/>
                <w:webHidden/>
                <w:sz w:val="24"/>
                <w:szCs w:val="24"/>
              </w:rPr>
              <w:fldChar w:fldCharType="end"/>
            </w:r>
          </w:hyperlink>
        </w:p>
        <w:p w14:paraId="39D30EC4" w14:textId="2658C84F" w:rsidR="00047131" w:rsidRPr="00047131" w:rsidRDefault="00000000" w:rsidP="00047131">
          <w:pPr>
            <w:pStyle w:val="TOC2"/>
            <w:tabs>
              <w:tab w:val="right" w:leader="dot" w:pos="8296"/>
            </w:tabs>
            <w:spacing w:line="480" w:lineRule="auto"/>
            <w:rPr>
              <w:rFonts w:ascii="Times New Roman" w:hAnsi="Times New Roman" w:cs="Times New Roman"/>
              <w:noProof/>
              <w:sz w:val="24"/>
              <w:szCs w:val="24"/>
            </w:rPr>
          </w:pPr>
          <w:hyperlink w:anchor="_Toc133674986" w:history="1">
            <w:r w:rsidR="00047131" w:rsidRPr="00047131">
              <w:rPr>
                <w:rStyle w:val="a7"/>
                <w:rFonts w:ascii="Times New Roman" w:eastAsia="宋体" w:hAnsi="Times New Roman" w:cs="Times New Roman"/>
                <w:noProof/>
                <w:sz w:val="24"/>
                <w:szCs w:val="24"/>
              </w:rPr>
              <w:t>2.3 Strategic Change</w:t>
            </w:r>
            <w:r w:rsidR="00047131" w:rsidRPr="00047131">
              <w:rPr>
                <w:rFonts w:ascii="Times New Roman" w:hAnsi="Times New Roman" w:cs="Times New Roman"/>
                <w:noProof/>
                <w:webHidden/>
                <w:sz w:val="24"/>
                <w:szCs w:val="24"/>
              </w:rPr>
              <w:tab/>
            </w:r>
            <w:r w:rsidR="00047131" w:rsidRPr="00047131">
              <w:rPr>
                <w:rFonts w:ascii="Times New Roman" w:hAnsi="Times New Roman" w:cs="Times New Roman"/>
                <w:noProof/>
                <w:webHidden/>
                <w:sz w:val="24"/>
                <w:szCs w:val="24"/>
              </w:rPr>
              <w:fldChar w:fldCharType="begin"/>
            </w:r>
            <w:r w:rsidR="00047131" w:rsidRPr="00047131">
              <w:rPr>
                <w:rFonts w:ascii="Times New Roman" w:hAnsi="Times New Roman" w:cs="Times New Roman"/>
                <w:noProof/>
                <w:webHidden/>
                <w:sz w:val="24"/>
                <w:szCs w:val="24"/>
              </w:rPr>
              <w:instrText xml:space="preserve"> PAGEREF _Toc133674986 \h </w:instrText>
            </w:r>
            <w:r w:rsidR="00047131" w:rsidRPr="00047131">
              <w:rPr>
                <w:rFonts w:ascii="Times New Roman" w:hAnsi="Times New Roman" w:cs="Times New Roman"/>
                <w:noProof/>
                <w:webHidden/>
                <w:sz w:val="24"/>
                <w:szCs w:val="24"/>
              </w:rPr>
            </w:r>
            <w:r w:rsidR="00047131" w:rsidRPr="00047131">
              <w:rPr>
                <w:rFonts w:ascii="Times New Roman" w:hAnsi="Times New Roman" w:cs="Times New Roman"/>
                <w:noProof/>
                <w:webHidden/>
                <w:sz w:val="24"/>
                <w:szCs w:val="24"/>
              </w:rPr>
              <w:fldChar w:fldCharType="separate"/>
            </w:r>
            <w:r w:rsidR="003F1885">
              <w:rPr>
                <w:rFonts w:ascii="Times New Roman" w:hAnsi="Times New Roman" w:cs="Times New Roman"/>
                <w:noProof/>
                <w:webHidden/>
                <w:sz w:val="24"/>
                <w:szCs w:val="24"/>
              </w:rPr>
              <w:t>10</w:t>
            </w:r>
            <w:r w:rsidR="00047131" w:rsidRPr="00047131">
              <w:rPr>
                <w:rFonts w:ascii="Times New Roman" w:hAnsi="Times New Roman" w:cs="Times New Roman"/>
                <w:noProof/>
                <w:webHidden/>
                <w:sz w:val="24"/>
                <w:szCs w:val="24"/>
              </w:rPr>
              <w:fldChar w:fldCharType="end"/>
            </w:r>
          </w:hyperlink>
        </w:p>
        <w:p w14:paraId="70EA3D82" w14:textId="79E78236" w:rsidR="00047131" w:rsidRPr="00047131" w:rsidRDefault="00000000" w:rsidP="00047131">
          <w:pPr>
            <w:pStyle w:val="TOC2"/>
            <w:tabs>
              <w:tab w:val="right" w:leader="dot" w:pos="8296"/>
            </w:tabs>
            <w:spacing w:line="480" w:lineRule="auto"/>
            <w:rPr>
              <w:rFonts w:ascii="Times New Roman" w:hAnsi="Times New Roman" w:cs="Times New Roman"/>
              <w:noProof/>
              <w:sz w:val="24"/>
              <w:szCs w:val="24"/>
            </w:rPr>
          </w:pPr>
          <w:hyperlink w:anchor="_Toc133674987" w:history="1">
            <w:r w:rsidR="00047131" w:rsidRPr="00047131">
              <w:rPr>
                <w:rStyle w:val="a7"/>
                <w:rFonts w:ascii="Times New Roman" w:eastAsia="宋体" w:hAnsi="Times New Roman" w:cs="Times New Roman"/>
                <w:noProof/>
                <w:sz w:val="24"/>
                <w:szCs w:val="24"/>
              </w:rPr>
              <w:t>2.4 Organizational Change</w:t>
            </w:r>
            <w:r w:rsidR="00047131" w:rsidRPr="00047131">
              <w:rPr>
                <w:rFonts w:ascii="Times New Roman" w:hAnsi="Times New Roman" w:cs="Times New Roman"/>
                <w:noProof/>
                <w:webHidden/>
                <w:sz w:val="24"/>
                <w:szCs w:val="24"/>
              </w:rPr>
              <w:tab/>
            </w:r>
            <w:r w:rsidR="00047131" w:rsidRPr="00047131">
              <w:rPr>
                <w:rFonts w:ascii="Times New Roman" w:hAnsi="Times New Roman" w:cs="Times New Roman"/>
                <w:noProof/>
                <w:webHidden/>
                <w:sz w:val="24"/>
                <w:szCs w:val="24"/>
              </w:rPr>
              <w:fldChar w:fldCharType="begin"/>
            </w:r>
            <w:r w:rsidR="00047131" w:rsidRPr="00047131">
              <w:rPr>
                <w:rFonts w:ascii="Times New Roman" w:hAnsi="Times New Roman" w:cs="Times New Roman"/>
                <w:noProof/>
                <w:webHidden/>
                <w:sz w:val="24"/>
                <w:szCs w:val="24"/>
              </w:rPr>
              <w:instrText xml:space="preserve"> PAGEREF _Toc133674987 \h </w:instrText>
            </w:r>
            <w:r w:rsidR="00047131" w:rsidRPr="00047131">
              <w:rPr>
                <w:rFonts w:ascii="Times New Roman" w:hAnsi="Times New Roman" w:cs="Times New Roman"/>
                <w:noProof/>
                <w:webHidden/>
                <w:sz w:val="24"/>
                <w:szCs w:val="24"/>
              </w:rPr>
            </w:r>
            <w:r w:rsidR="00047131" w:rsidRPr="00047131">
              <w:rPr>
                <w:rFonts w:ascii="Times New Roman" w:hAnsi="Times New Roman" w:cs="Times New Roman"/>
                <w:noProof/>
                <w:webHidden/>
                <w:sz w:val="24"/>
                <w:szCs w:val="24"/>
              </w:rPr>
              <w:fldChar w:fldCharType="separate"/>
            </w:r>
            <w:r w:rsidR="003F1885">
              <w:rPr>
                <w:rFonts w:ascii="Times New Roman" w:hAnsi="Times New Roman" w:cs="Times New Roman"/>
                <w:noProof/>
                <w:webHidden/>
                <w:sz w:val="24"/>
                <w:szCs w:val="24"/>
              </w:rPr>
              <w:t>10</w:t>
            </w:r>
            <w:r w:rsidR="00047131" w:rsidRPr="00047131">
              <w:rPr>
                <w:rFonts w:ascii="Times New Roman" w:hAnsi="Times New Roman" w:cs="Times New Roman"/>
                <w:noProof/>
                <w:webHidden/>
                <w:sz w:val="24"/>
                <w:szCs w:val="24"/>
              </w:rPr>
              <w:fldChar w:fldCharType="end"/>
            </w:r>
          </w:hyperlink>
        </w:p>
        <w:p w14:paraId="654688EE" w14:textId="3340D423" w:rsidR="00047131" w:rsidRPr="00047131" w:rsidRDefault="00000000" w:rsidP="00047131">
          <w:pPr>
            <w:pStyle w:val="TOC1"/>
            <w:tabs>
              <w:tab w:val="right" w:leader="dot" w:pos="8296"/>
            </w:tabs>
            <w:spacing w:line="480" w:lineRule="auto"/>
            <w:rPr>
              <w:rFonts w:ascii="Times New Roman" w:hAnsi="Times New Roman" w:cs="Times New Roman"/>
              <w:noProof/>
              <w:sz w:val="24"/>
              <w:szCs w:val="24"/>
            </w:rPr>
          </w:pPr>
          <w:hyperlink w:anchor="_Toc133674988" w:history="1">
            <w:r w:rsidR="00047131" w:rsidRPr="00047131">
              <w:rPr>
                <w:rStyle w:val="a7"/>
                <w:rFonts w:ascii="Times New Roman" w:eastAsia="宋体" w:hAnsi="Times New Roman" w:cs="Times New Roman"/>
                <w:noProof/>
                <w:sz w:val="24"/>
                <w:szCs w:val="24"/>
              </w:rPr>
              <w:t>3 Main Discussion</w:t>
            </w:r>
            <w:r w:rsidR="00047131" w:rsidRPr="00047131">
              <w:rPr>
                <w:rFonts w:ascii="Times New Roman" w:hAnsi="Times New Roman" w:cs="Times New Roman"/>
                <w:noProof/>
                <w:webHidden/>
                <w:sz w:val="24"/>
                <w:szCs w:val="24"/>
              </w:rPr>
              <w:tab/>
            </w:r>
            <w:r w:rsidR="00047131" w:rsidRPr="00047131">
              <w:rPr>
                <w:rFonts w:ascii="Times New Roman" w:hAnsi="Times New Roman" w:cs="Times New Roman"/>
                <w:noProof/>
                <w:webHidden/>
                <w:sz w:val="24"/>
                <w:szCs w:val="24"/>
              </w:rPr>
              <w:fldChar w:fldCharType="begin"/>
            </w:r>
            <w:r w:rsidR="00047131" w:rsidRPr="00047131">
              <w:rPr>
                <w:rFonts w:ascii="Times New Roman" w:hAnsi="Times New Roman" w:cs="Times New Roman"/>
                <w:noProof/>
                <w:webHidden/>
                <w:sz w:val="24"/>
                <w:szCs w:val="24"/>
              </w:rPr>
              <w:instrText xml:space="preserve"> PAGEREF _Toc133674988 \h </w:instrText>
            </w:r>
            <w:r w:rsidR="00047131" w:rsidRPr="00047131">
              <w:rPr>
                <w:rFonts w:ascii="Times New Roman" w:hAnsi="Times New Roman" w:cs="Times New Roman"/>
                <w:noProof/>
                <w:webHidden/>
                <w:sz w:val="24"/>
                <w:szCs w:val="24"/>
              </w:rPr>
            </w:r>
            <w:r w:rsidR="00047131" w:rsidRPr="00047131">
              <w:rPr>
                <w:rFonts w:ascii="Times New Roman" w:hAnsi="Times New Roman" w:cs="Times New Roman"/>
                <w:noProof/>
                <w:webHidden/>
                <w:sz w:val="24"/>
                <w:szCs w:val="24"/>
              </w:rPr>
              <w:fldChar w:fldCharType="separate"/>
            </w:r>
            <w:r w:rsidR="003F1885">
              <w:rPr>
                <w:rFonts w:ascii="Times New Roman" w:hAnsi="Times New Roman" w:cs="Times New Roman"/>
                <w:noProof/>
                <w:webHidden/>
                <w:sz w:val="24"/>
                <w:szCs w:val="24"/>
              </w:rPr>
              <w:t>12</w:t>
            </w:r>
            <w:r w:rsidR="00047131" w:rsidRPr="00047131">
              <w:rPr>
                <w:rFonts w:ascii="Times New Roman" w:hAnsi="Times New Roman" w:cs="Times New Roman"/>
                <w:noProof/>
                <w:webHidden/>
                <w:sz w:val="24"/>
                <w:szCs w:val="24"/>
              </w:rPr>
              <w:fldChar w:fldCharType="end"/>
            </w:r>
          </w:hyperlink>
        </w:p>
        <w:p w14:paraId="5DFFF118" w14:textId="65FFED25" w:rsidR="00047131" w:rsidRPr="00047131" w:rsidRDefault="00000000" w:rsidP="00047131">
          <w:pPr>
            <w:pStyle w:val="TOC2"/>
            <w:tabs>
              <w:tab w:val="right" w:leader="dot" w:pos="8296"/>
            </w:tabs>
            <w:spacing w:line="480" w:lineRule="auto"/>
            <w:rPr>
              <w:rFonts w:ascii="Times New Roman" w:hAnsi="Times New Roman" w:cs="Times New Roman"/>
              <w:noProof/>
              <w:sz w:val="24"/>
              <w:szCs w:val="24"/>
            </w:rPr>
          </w:pPr>
          <w:hyperlink w:anchor="_Toc133674989" w:history="1">
            <w:r w:rsidR="00047131" w:rsidRPr="00047131">
              <w:rPr>
                <w:rStyle w:val="a7"/>
                <w:rFonts w:ascii="Times New Roman" w:eastAsia="宋体" w:hAnsi="Times New Roman" w:cs="Times New Roman"/>
                <w:noProof/>
                <w:sz w:val="24"/>
                <w:szCs w:val="24"/>
              </w:rPr>
              <w:t>3.1 Unfreeze</w:t>
            </w:r>
            <w:r w:rsidR="00047131" w:rsidRPr="00047131">
              <w:rPr>
                <w:rFonts w:ascii="Times New Roman" w:hAnsi="Times New Roman" w:cs="Times New Roman"/>
                <w:noProof/>
                <w:webHidden/>
                <w:sz w:val="24"/>
                <w:szCs w:val="24"/>
              </w:rPr>
              <w:tab/>
            </w:r>
            <w:r w:rsidR="00047131" w:rsidRPr="00047131">
              <w:rPr>
                <w:rFonts w:ascii="Times New Roman" w:hAnsi="Times New Roman" w:cs="Times New Roman"/>
                <w:noProof/>
                <w:webHidden/>
                <w:sz w:val="24"/>
                <w:szCs w:val="24"/>
              </w:rPr>
              <w:fldChar w:fldCharType="begin"/>
            </w:r>
            <w:r w:rsidR="00047131" w:rsidRPr="00047131">
              <w:rPr>
                <w:rFonts w:ascii="Times New Roman" w:hAnsi="Times New Roman" w:cs="Times New Roman"/>
                <w:noProof/>
                <w:webHidden/>
                <w:sz w:val="24"/>
                <w:szCs w:val="24"/>
              </w:rPr>
              <w:instrText xml:space="preserve"> PAGEREF _Toc133674989 \h </w:instrText>
            </w:r>
            <w:r w:rsidR="00047131" w:rsidRPr="00047131">
              <w:rPr>
                <w:rFonts w:ascii="Times New Roman" w:hAnsi="Times New Roman" w:cs="Times New Roman"/>
                <w:noProof/>
                <w:webHidden/>
                <w:sz w:val="24"/>
                <w:szCs w:val="24"/>
              </w:rPr>
            </w:r>
            <w:r w:rsidR="00047131" w:rsidRPr="00047131">
              <w:rPr>
                <w:rFonts w:ascii="Times New Roman" w:hAnsi="Times New Roman" w:cs="Times New Roman"/>
                <w:noProof/>
                <w:webHidden/>
                <w:sz w:val="24"/>
                <w:szCs w:val="24"/>
              </w:rPr>
              <w:fldChar w:fldCharType="separate"/>
            </w:r>
            <w:r w:rsidR="003F1885">
              <w:rPr>
                <w:rFonts w:ascii="Times New Roman" w:hAnsi="Times New Roman" w:cs="Times New Roman"/>
                <w:noProof/>
                <w:webHidden/>
                <w:sz w:val="24"/>
                <w:szCs w:val="24"/>
              </w:rPr>
              <w:t>12</w:t>
            </w:r>
            <w:r w:rsidR="00047131" w:rsidRPr="00047131">
              <w:rPr>
                <w:rFonts w:ascii="Times New Roman" w:hAnsi="Times New Roman" w:cs="Times New Roman"/>
                <w:noProof/>
                <w:webHidden/>
                <w:sz w:val="24"/>
                <w:szCs w:val="24"/>
              </w:rPr>
              <w:fldChar w:fldCharType="end"/>
            </w:r>
          </w:hyperlink>
        </w:p>
        <w:p w14:paraId="3ED10F5E" w14:textId="09CA9E02" w:rsidR="00047131" w:rsidRPr="00047131" w:rsidRDefault="00000000" w:rsidP="00047131">
          <w:pPr>
            <w:pStyle w:val="TOC2"/>
            <w:tabs>
              <w:tab w:val="right" w:leader="dot" w:pos="8296"/>
            </w:tabs>
            <w:spacing w:line="480" w:lineRule="auto"/>
            <w:rPr>
              <w:rFonts w:ascii="Times New Roman" w:hAnsi="Times New Roman" w:cs="Times New Roman"/>
              <w:noProof/>
              <w:sz w:val="24"/>
              <w:szCs w:val="24"/>
            </w:rPr>
          </w:pPr>
          <w:hyperlink w:anchor="_Toc133674990" w:history="1">
            <w:r w:rsidR="00047131" w:rsidRPr="00047131">
              <w:rPr>
                <w:rStyle w:val="a7"/>
                <w:rFonts w:ascii="Times New Roman" w:eastAsia="宋体" w:hAnsi="Times New Roman" w:cs="Times New Roman"/>
                <w:noProof/>
                <w:sz w:val="24"/>
                <w:szCs w:val="24"/>
              </w:rPr>
              <w:t>3.2 Disturb</w:t>
            </w:r>
            <w:r w:rsidR="00047131" w:rsidRPr="00047131">
              <w:rPr>
                <w:rFonts w:ascii="Times New Roman" w:hAnsi="Times New Roman" w:cs="Times New Roman"/>
                <w:noProof/>
                <w:webHidden/>
                <w:sz w:val="24"/>
                <w:szCs w:val="24"/>
              </w:rPr>
              <w:tab/>
            </w:r>
            <w:r w:rsidR="00047131" w:rsidRPr="00047131">
              <w:rPr>
                <w:rFonts w:ascii="Times New Roman" w:hAnsi="Times New Roman" w:cs="Times New Roman"/>
                <w:noProof/>
                <w:webHidden/>
                <w:sz w:val="24"/>
                <w:szCs w:val="24"/>
              </w:rPr>
              <w:fldChar w:fldCharType="begin"/>
            </w:r>
            <w:r w:rsidR="00047131" w:rsidRPr="00047131">
              <w:rPr>
                <w:rFonts w:ascii="Times New Roman" w:hAnsi="Times New Roman" w:cs="Times New Roman"/>
                <w:noProof/>
                <w:webHidden/>
                <w:sz w:val="24"/>
                <w:szCs w:val="24"/>
              </w:rPr>
              <w:instrText xml:space="preserve"> PAGEREF _Toc133674990 \h </w:instrText>
            </w:r>
            <w:r w:rsidR="00047131" w:rsidRPr="00047131">
              <w:rPr>
                <w:rFonts w:ascii="Times New Roman" w:hAnsi="Times New Roman" w:cs="Times New Roman"/>
                <w:noProof/>
                <w:webHidden/>
                <w:sz w:val="24"/>
                <w:szCs w:val="24"/>
              </w:rPr>
            </w:r>
            <w:r w:rsidR="00047131" w:rsidRPr="00047131">
              <w:rPr>
                <w:rFonts w:ascii="Times New Roman" w:hAnsi="Times New Roman" w:cs="Times New Roman"/>
                <w:noProof/>
                <w:webHidden/>
                <w:sz w:val="24"/>
                <w:szCs w:val="24"/>
              </w:rPr>
              <w:fldChar w:fldCharType="separate"/>
            </w:r>
            <w:r w:rsidR="003F1885">
              <w:rPr>
                <w:rFonts w:ascii="Times New Roman" w:hAnsi="Times New Roman" w:cs="Times New Roman"/>
                <w:noProof/>
                <w:webHidden/>
                <w:sz w:val="24"/>
                <w:szCs w:val="24"/>
              </w:rPr>
              <w:t>15</w:t>
            </w:r>
            <w:r w:rsidR="00047131" w:rsidRPr="00047131">
              <w:rPr>
                <w:rFonts w:ascii="Times New Roman" w:hAnsi="Times New Roman" w:cs="Times New Roman"/>
                <w:noProof/>
                <w:webHidden/>
                <w:sz w:val="24"/>
                <w:szCs w:val="24"/>
              </w:rPr>
              <w:fldChar w:fldCharType="end"/>
            </w:r>
          </w:hyperlink>
        </w:p>
        <w:p w14:paraId="75476755" w14:textId="06DFBB2D" w:rsidR="00047131" w:rsidRPr="00047131" w:rsidRDefault="00000000" w:rsidP="00047131">
          <w:pPr>
            <w:pStyle w:val="TOC2"/>
            <w:tabs>
              <w:tab w:val="right" w:leader="dot" w:pos="8296"/>
            </w:tabs>
            <w:spacing w:line="480" w:lineRule="auto"/>
            <w:rPr>
              <w:rFonts w:ascii="Times New Roman" w:hAnsi="Times New Roman" w:cs="Times New Roman"/>
              <w:noProof/>
              <w:sz w:val="24"/>
              <w:szCs w:val="24"/>
            </w:rPr>
          </w:pPr>
          <w:hyperlink w:anchor="_Toc133674991" w:history="1">
            <w:r w:rsidR="00047131" w:rsidRPr="00047131">
              <w:rPr>
                <w:rStyle w:val="a7"/>
                <w:rFonts w:ascii="Times New Roman" w:eastAsia="宋体" w:hAnsi="Times New Roman" w:cs="Times New Roman"/>
                <w:noProof/>
                <w:sz w:val="24"/>
                <w:szCs w:val="24"/>
              </w:rPr>
              <w:t>3.3 Refreeze</w:t>
            </w:r>
            <w:r w:rsidR="00047131" w:rsidRPr="00047131">
              <w:rPr>
                <w:rFonts w:ascii="Times New Roman" w:hAnsi="Times New Roman" w:cs="Times New Roman"/>
                <w:noProof/>
                <w:webHidden/>
                <w:sz w:val="24"/>
                <w:szCs w:val="24"/>
              </w:rPr>
              <w:tab/>
            </w:r>
            <w:r w:rsidR="00047131" w:rsidRPr="00047131">
              <w:rPr>
                <w:rFonts w:ascii="Times New Roman" w:hAnsi="Times New Roman" w:cs="Times New Roman"/>
                <w:noProof/>
                <w:webHidden/>
                <w:sz w:val="24"/>
                <w:szCs w:val="24"/>
              </w:rPr>
              <w:fldChar w:fldCharType="begin"/>
            </w:r>
            <w:r w:rsidR="00047131" w:rsidRPr="00047131">
              <w:rPr>
                <w:rFonts w:ascii="Times New Roman" w:hAnsi="Times New Roman" w:cs="Times New Roman"/>
                <w:noProof/>
                <w:webHidden/>
                <w:sz w:val="24"/>
                <w:szCs w:val="24"/>
              </w:rPr>
              <w:instrText xml:space="preserve"> PAGEREF _Toc133674991 \h </w:instrText>
            </w:r>
            <w:r w:rsidR="00047131" w:rsidRPr="00047131">
              <w:rPr>
                <w:rFonts w:ascii="Times New Roman" w:hAnsi="Times New Roman" w:cs="Times New Roman"/>
                <w:noProof/>
                <w:webHidden/>
                <w:sz w:val="24"/>
                <w:szCs w:val="24"/>
              </w:rPr>
            </w:r>
            <w:r w:rsidR="00047131" w:rsidRPr="00047131">
              <w:rPr>
                <w:rFonts w:ascii="Times New Roman" w:hAnsi="Times New Roman" w:cs="Times New Roman"/>
                <w:noProof/>
                <w:webHidden/>
                <w:sz w:val="24"/>
                <w:szCs w:val="24"/>
              </w:rPr>
              <w:fldChar w:fldCharType="separate"/>
            </w:r>
            <w:r w:rsidR="003F1885">
              <w:rPr>
                <w:rFonts w:ascii="Times New Roman" w:hAnsi="Times New Roman" w:cs="Times New Roman"/>
                <w:noProof/>
                <w:webHidden/>
                <w:sz w:val="24"/>
                <w:szCs w:val="24"/>
              </w:rPr>
              <w:t>17</w:t>
            </w:r>
            <w:r w:rsidR="00047131" w:rsidRPr="00047131">
              <w:rPr>
                <w:rFonts w:ascii="Times New Roman" w:hAnsi="Times New Roman" w:cs="Times New Roman"/>
                <w:noProof/>
                <w:webHidden/>
                <w:sz w:val="24"/>
                <w:szCs w:val="24"/>
              </w:rPr>
              <w:fldChar w:fldCharType="end"/>
            </w:r>
          </w:hyperlink>
        </w:p>
        <w:p w14:paraId="4F540E15" w14:textId="6CE922BE" w:rsidR="00047131" w:rsidRPr="00047131" w:rsidRDefault="00000000" w:rsidP="00047131">
          <w:pPr>
            <w:pStyle w:val="TOC1"/>
            <w:tabs>
              <w:tab w:val="right" w:leader="dot" w:pos="8296"/>
            </w:tabs>
            <w:spacing w:line="480" w:lineRule="auto"/>
            <w:rPr>
              <w:rFonts w:ascii="Times New Roman" w:hAnsi="Times New Roman" w:cs="Times New Roman"/>
              <w:noProof/>
              <w:sz w:val="24"/>
              <w:szCs w:val="24"/>
            </w:rPr>
          </w:pPr>
          <w:hyperlink w:anchor="_Toc133674992" w:history="1">
            <w:r w:rsidR="00047131" w:rsidRPr="00047131">
              <w:rPr>
                <w:rStyle w:val="a7"/>
                <w:rFonts w:ascii="Times New Roman" w:eastAsia="宋体" w:hAnsi="Times New Roman" w:cs="Times New Roman"/>
                <w:noProof/>
                <w:sz w:val="24"/>
                <w:szCs w:val="24"/>
              </w:rPr>
              <w:t>4 Conclusion</w:t>
            </w:r>
            <w:r w:rsidR="00047131" w:rsidRPr="00047131">
              <w:rPr>
                <w:rFonts w:ascii="Times New Roman" w:hAnsi="Times New Roman" w:cs="Times New Roman"/>
                <w:noProof/>
                <w:webHidden/>
                <w:sz w:val="24"/>
                <w:szCs w:val="24"/>
              </w:rPr>
              <w:tab/>
            </w:r>
            <w:r w:rsidR="00047131" w:rsidRPr="00047131">
              <w:rPr>
                <w:rFonts w:ascii="Times New Roman" w:hAnsi="Times New Roman" w:cs="Times New Roman"/>
                <w:noProof/>
                <w:webHidden/>
                <w:sz w:val="24"/>
                <w:szCs w:val="24"/>
              </w:rPr>
              <w:fldChar w:fldCharType="begin"/>
            </w:r>
            <w:r w:rsidR="00047131" w:rsidRPr="00047131">
              <w:rPr>
                <w:rFonts w:ascii="Times New Roman" w:hAnsi="Times New Roman" w:cs="Times New Roman"/>
                <w:noProof/>
                <w:webHidden/>
                <w:sz w:val="24"/>
                <w:szCs w:val="24"/>
              </w:rPr>
              <w:instrText xml:space="preserve"> PAGEREF _Toc133674992 \h </w:instrText>
            </w:r>
            <w:r w:rsidR="00047131" w:rsidRPr="00047131">
              <w:rPr>
                <w:rFonts w:ascii="Times New Roman" w:hAnsi="Times New Roman" w:cs="Times New Roman"/>
                <w:noProof/>
                <w:webHidden/>
                <w:sz w:val="24"/>
                <w:szCs w:val="24"/>
              </w:rPr>
            </w:r>
            <w:r w:rsidR="00047131" w:rsidRPr="00047131">
              <w:rPr>
                <w:rFonts w:ascii="Times New Roman" w:hAnsi="Times New Roman" w:cs="Times New Roman"/>
                <w:noProof/>
                <w:webHidden/>
                <w:sz w:val="24"/>
                <w:szCs w:val="24"/>
              </w:rPr>
              <w:fldChar w:fldCharType="separate"/>
            </w:r>
            <w:r w:rsidR="003F1885">
              <w:rPr>
                <w:rFonts w:ascii="Times New Roman" w:hAnsi="Times New Roman" w:cs="Times New Roman"/>
                <w:noProof/>
                <w:webHidden/>
                <w:sz w:val="24"/>
                <w:szCs w:val="24"/>
              </w:rPr>
              <w:t>19</w:t>
            </w:r>
            <w:r w:rsidR="00047131" w:rsidRPr="00047131">
              <w:rPr>
                <w:rFonts w:ascii="Times New Roman" w:hAnsi="Times New Roman" w:cs="Times New Roman"/>
                <w:noProof/>
                <w:webHidden/>
                <w:sz w:val="24"/>
                <w:szCs w:val="24"/>
              </w:rPr>
              <w:fldChar w:fldCharType="end"/>
            </w:r>
          </w:hyperlink>
        </w:p>
        <w:p w14:paraId="66AD0C2D" w14:textId="1E95DD2A" w:rsidR="00047131" w:rsidRPr="00047131" w:rsidRDefault="00000000" w:rsidP="00047131">
          <w:pPr>
            <w:pStyle w:val="TOC1"/>
            <w:tabs>
              <w:tab w:val="right" w:leader="dot" w:pos="8296"/>
            </w:tabs>
            <w:spacing w:line="480" w:lineRule="auto"/>
            <w:rPr>
              <w:rFonts w:ascii="Times New Roman" w:hAnsi="Times New Roman" w:cs="Times New Roman"/>
              <w:noProof/>
              <w:sz w:val="24"/>
              <w:szCs w:val="24"/>
            </w:rPr>
          </w:pPr>
          <w:hyperlink w:anchor="_Toc133674993" w:history="1">
            <w:r w:rsidR="00047131" w:rsidRPr="00047131">
              <w:rPr>
                <w:rStyle w:val="a7"/>
                <w:rFonts w:ascii="Times New Roman" w:eastAsia="宋体" w:hAnsi="Times New Roman" w:cs="Times New Roman"/>
                <w:noProof/>
                <w:sz w:val="24"/>
                <w:szCs w:val="24"/>
              </w:rPr>
              <w:t>5 Reference</w:t>
            </w:r>
            <w:r w:rsidR="00047131" w:rsidRPr="00047131">
              <w:rPr>
                <w:rFonts w:ascii="Times New Roman" w:hAnsi="Times New Roman" w:cs="Times New Roman"/>
                <w:noProof/>
                <w:webHidden/>
                <w:sz w:val="24"/>
                <w:szCs w:val="24"/>
              </w:rPr>
              <w:tab/>
            </w:r>
            <w:r w:rsidR="00047131" w:rsidRPr="00047131">
              <w:rPr>
                <w:rFonts w:ascii="Times New Roman" w:hAnsi="Times New Roman" w:cs="Times New Roman"/>
                <w:noProof/>
                <w:webHidden/>
                <w:sz w:val="24"/>
                <w:szCs w:val="24"/>
              </w:rPr>
              <w:fldChar w:fldCharType="begin"/>
            </w:r>
            <w:r w:rsidR="00047131" w:rsidRPr="00047131">
              <w:rPr>
                <w:rFonts w:ascii="Times New Roman" w:hAnsi="Times New Roman" w:cs="Times New Roman"/>
                <w:noProof/>
                <w:webHidden/>
                <w:sz w:val="24"/>
                <w:szCs w:val="24"/>
              </w:rPr>
              <w:instrText xml:space="preserve"> PAGEREF _Toc133674993 \h </w:instrText>
            </w:r>
            <w:r w:rsidR="00047131" w:rsidRPr="00047131">
              <w:rPr>
                <w:rFonts w:ascii="Times New Roman" w:hAnsi="Times New Roman" w:cs="Times New Roman"/>
                <w:noProof/>
                <w:webHidden/>
                <w:sz w:val="24"/>
                <w:szCs w:val="24"/>
              </w:rPr>
            </w:r>
            <w:r w:rsidR="00047131" w:rsidRPr="00047131">
              <w:rPr>
                <w:rFonts w:ascii="Times New Roman" w:hAnsi="Times New Roman" w:cs="Times New Roman"/>
                <w:noProof/>
                <w:webHidden/>
                <w:sz w:val="24"/>
                <w:szCs w:val="24"/>
              </w:rPr>
              <w:fldChar w:fldCharType="separate"/>
            </w:r>
            <w:r w:rsidR="003F1885">
              <w:rPr>
                <w:rFonts w:ascii="Times New Roman" w:hAnsi="Times New Roman" w:cs="Times New Roman"/>
                <w:noProof/>
                <w:webHidden/>
                <w:sz w:val="24"/>
                <w:szCs w:val="24"/>
              </w:rPr>
              <w:t>20</w:t>
            </w:r>
            <w:r w:rsidR="00047131" w:rsidRPr="00047131">
              <w:rPr>
                <w:rFonts w:ascii="Times New Roman" w:hAnsi="Times New Roman" w:cs="Times New Roman"/>
                <w:noProof/>
                <w:webHidden/>
                <w:sz w:val="24"/>
                <w:szCs w:val="24"/>
              </w:rPr>
              <w:fldChar w:fldCharType="end"/>
            </w:r>
          </w:hyperlink>
        </w:p>
        <w:p w14:paraId="0BC0F280" w14:textId="78AACEF0" w:rsidR="001D48C0" w:rsidRPr="00047131" w:rsidRDefault="00047131" w:rsidP="001D48C0">
          <w:pPr>
            <w:spacing w:line="480" w:lineRule="auto"/>
          </w:pPr>
          <w:r w:rsidRPr="00047131">
            <w:rPr>
              <w:rFonts w:ascii="Times New Roman" w:hAnsi="Times New Roman" w:cs="Times New Roman"/>
              <w:b/>
              <w:bCs/>
              <w:sz w:val="24"/>
              <w:szCs w:val="24"/>
              <w:lang w:val="zh-CN"/>
            </w:rPr>
            <w:fldChar w:fldCharType="end"/>
          </w:r>
        </w:p>
      </w:sdtContent>
    </w:sdt>
    <w:p w14:paraId="55AFFEEA" w14:textId="77777777" w:rsidR="001D48C0" w:rsidRDefault="001D48C0" w:rsidP="001D48C0">
      <w:pPr>
        <w:spacing w:line="480" w:lineRule="auto"/>
        <w:rPr>
          <w:rFonts w:ascii="Times New Roman" w:eastAsia="宋体" w:hAnsi="Times New Roman"/>
          <w:sz w:val="24"/>
          <w:szCs w:val="24"/>
        </w:rPr>
      </w:pPr>
      <w:r>
        <w:rPr>
          <w:rFonts w:ascii="Times New Roman" w:eastAsia="宋体" w:hAnsi="Times New Roman"/>
          <w:sz w:val="24"/>
          <w:szCs w:val="24"/>
        </w:rPr>
        <w:br w:type="page"/>
      </w:r>
    </w:p>
    <w:p w14:paraId="1978930E" w14:textId="72C048A6" w:rsidR="00783042" w:rsidRPr="00047131" w:rsidRDefault="00783042" w:rsidP="001D48C0">
      <w:pPr>
        <w:spacing w:line="480" w:lineRule="auto"/>
        <w:jc w:val="center"/>
        <w:outlineLvl w:val="0"/>
        <w:rPr>
          <w:rFonts w:ascii="Times New Roman" w:eastAsia="宋体" w:hAnsi="Times New Roman"/>
          <w:b/>
          <w:bCs/>
          <w:sz w:val="24"/>
          <w:szCs w:val="24"/>
        </w:rPr>
      </w:pPr>
      <w:bookmarkStart w:id="0" w:name="_Toc133674978"/>
      <w:r w:rsidRPr="00047131">
        <w:rPr>
          <w:rFonts w:ascii="Times New Roman" w:eastAsia="宋体" w:hAnsi="Times New Roman" w:hint="eastAsia"/>
          <w:b/>
          <w:bCs/>
          <w:sz w:val="24"/>
          <w:szCs w:val="24"/>
        </w:rPr>
        <w:lastRenderedPageBreak/>
        <w:t>E</w:t>
      </w:r>
      <w:r w:rsidRPr="00047131">
        <w:rPr>
          <w:rFonts w:ascii="Times New Roman" w:eastAsia="宋体" w:hAnsi="Times New Roman"/>
          <w:b/>
          <w:bCs/>
          <w:sz w:val="24"/>
          <w:szCs w:val="24"/>
        </w:rPr>
        <w:t>xecutive Summary</w:t>
      </w:r>
      <w:bookmarkEnd w:id="0"/>
    </w:p>
    <w:p w14:paraId="557270A9" w14:textId="354AD9D8" w:rsidR="00783042" w:rsidRPr="001D48C0" w:rsidRDefault="00783042" w:rsidP="006D5A40">
      <w:pPr>
        <w:spacing w:line="480" w:lineRule="auto"/>
        <w:rPr>
          <w:rFonts w:ascii="Times New Roman" w:eastAsia="宋体" w:hAnsi="Times New Roman"/>
          <w:sz w:val="24"/>
          <w:szCs w:val="24"/>
        </w:rPr>
      </w:pPr>
      <w:r w:rsidRPr="001D48C0">
        <w:rPr>
          <w:rFonts w:ascii="Times New Roman" w:eastAsia="宋体" w:hAnsi="Times New Roman" w:hint="eastAsia"/>
          <w:sz w:val="24"/>
          <w:szCs w:val="24"/>
        </w:rPr>
        <w:t>I</w:t>
      </w:r>
      <w:r w:rsidRPr="001D48C0">
        <w:rPr>
          <w:rFonts w:ascii="Times New Roman" w:eastAsia="宋体" w:hAnsi="Times New Roman"/>
          <w:sz w:val="24"/>
          <w:szCs w:val="24"/>
        </w:rPr>
        <w:t xml:space="preserve">n recent years, new energy vehicles have been a heated topic, attracting public attention. </w:t>
      </w:r>
      <w:r w:rsidR="00442A92" w:rsidRPr="001D48C0">
        <w:rPr>
          <w:rFonts w:ascii="Times New Roman" w:eastAsia="宋体" w:hAnsi="Times New Roman"/>
          <w:sz w:val="24"/>
          <w:szCs w:val="24"/>
        </w:rPr>
        <w:t xml:space="preserve">The governments worldwide have launched policies to promote the development of </w:t>
      </w:r>
      <w:r w:rsidR="000D6AB3">
        <w:rPr>
          <w:rFonts w:ascii="Times New Roman" w:eastAsia="宋体" w:hAnsi="Times New Roman" w:hint="eastAsia"/>
          <w:sz w:val="24"/>
          <w:szCs w:val="24"/>
        </w:rPr>
        <w:t>n</w:t>
      </w:r>
      <w:r w:rsidR="000D6AB3">
        <w:rPr>
          <w:rFonts w:ascii="Times New Roman" w:eastAsia="宋体" w:hAnsi="Times New Roman"/>
          <w:sz w:val="24"/>
          <w:szCs w:val="24"/>
        </w:rPr>
        <w:t>ew energy</w:t>
      </w:r>
      <w:r w:rsidR="00442A92" w:rsidRPr="001D48C0">
        <w:rPr>
          <w:rFonts w:ascii="Times New Roman" w:eastAsia="宋体" w:hAnsi="Times New Roman"/>
          <w:sz w:val="24"/>
          <w:szCs w:val="24"/>
        </w:rPr>
        <w:t xml:space="preserve"> vehicles in response to aggravating environmental pollution. Due to the stimulation, a lot of traditional carmakers choose to electrify themselves to plant a flag in the market of new energy vehicles. Mercedes-Benz is a typical example.</w:t>
      </w:r>
    </w:p>
    <w:p w14:paraId="028023A8" w14:textId="79AD2A78" w:rsidR="00442A92" w:rsidRPr="001D48C0" w:rsidRDefault="002B15C1" w:rsidP="006D5A40">
      <w:pPr>
        <w:spacing w:line="480" w:lineRule="auto"/>
        <w:rPr>
          <w:rFonts w:ascii="Times New Roman" w:eastAsia="宋体" w:hAnsi="Times New Roman"/>
          <w:sz w:val="24"/>
          <w:szCs w:val="24"/>
        </w:rPr>
      </w:pPr>
      <w:r w:rsidRPr="001D48C0">
        <w:rPr>
          <w:rFonts w:ascii="Times New Roman" w:eastAsia="宋体" w:hAnsi="Times New Roman" w:hint="eastAsia"/>
          <w:sz w:val="24"/>
          <w:szCs w:val="24"/>
        </w:rPr>
        <w:t>T</w:t>
      </w:r>
      <w:r w:rsidRPr="001D48C0">
        <w:rPr>
          <w:rFonts w:ascii="Times New Roman" w:eastAsia="宋体" w:hAnsi="Times New Roman"/>
          <w:sz w:val="24"/>
          <w:szCs w:val="24"/>
        </w:rPr>
        <w:t xml:space="preserve">his paper chooses Mercedes-Benz as the object of case study to explore how traditional automakers make the transition of electrification successfully while ensuring the overall stability. Chapter One introduces research background and organizational overview as well as research objectives. Chapter Two explains typology of change from the following aspects: how it happens, magnitude, focus and level. Chapter Three utilizes </w:t>
      </w:r>
      <w:r w:rsidR="001D48C0" w:rsidRPr="001D48C0">
        <w:rPr>
          <w:rFonts w:ascii="Times New Roman" w:eastAsia="宋体" w:hAnsi="Times New Roman"/>
          <w:sz w:val="24"/>
          <w:szCs w:val="24"/>
        </w:rPr>
        <w:t>Lewin’s Three-step model to illustrate how the organization implements the change. Chapter Four makes a brief conclusion of the paper.</w:t>
      </w:r>
    </w:p>
    <w:p w14:paraId="64D96877" w14:textId="4F4FAFED" w:rsidR="00442A92" w:rsidRPr="001D48C0" w:rsidRDefault="00442A92" w:rsidP="006D5A40">
      <w:pPr>
        <w:spacing w:line="480" w:lineRule="auto"/>
        <w:rPr>
          <w:rFonts w:ascii="Times New Roman" w:eastAsia="宋体" w:hAnsi="Times New Roman"/>
          <w:sz w:val="24"/>
          <w:szCs w:val="24"/>
        </w:rPr>
      </w:pPr>
      <w:r w:rsidRPr="001D48C0">
        <w:rPr>
          <w:rFonts w:ascii="Times New Roman" w:eastAsia="宋体" w:hAnsi="Times New Roman"/>
          <w:sz w:val="24"/>
          <w:szCs w:val="24"/>
        </w:rPr>
        <w:tab/>
        <w:t>Key words: new energy vehicles, electric vehicles, Mercedes-Benz, electrification</w:t>
      </w:r>
    </w:p>
    <w:p w14:paraId="06622A23" w14:textId="41AE43F9" w:rsidR="00783042" w:rsidRPr="001D48C0" w:rsidRDefault="00783042" w:rsidP="006D5A40">
      <w:pPr>
        <w:spacing w:line="480" w:lineRule="auto"/>
        <w:rPr>
          <w:rFonts w:ascii="Times New Roman" w:eastAsia="宋体" w:hAnsi="Times New Roman"/>
          <w:sz w:val="24"/>
          <w:szCs w:val="24"/>
        </w:rPr>
      </w:pPr>
      <w:r w:rsidRPr="001D48C0">
        <w:rPr>
          <w:rFonts w:ascii="Times New Roman" w:eastAsia="宋体" w:hAnsi="Times New Roman"/>
          <w:sz w:val="24"/>
          <w:szCs w:val="24"/>
        </w:rPr>
        <w:br w:type="page"/>
      </w:r>
    </w:p>
    <w:p w14:paraId="3C4E69EB" w14:textId="5CA378E7" w:rsidR="00677B96" w:rsidRPr="00047131" w:rsidRDefault="006D5A40" w:rsidP="001D48C0">
      <w:pPr>
        <w:spacing w:line="480" w:lineRule="auto"/>
        <w:jc w:val="center"/>
        <w:outlineLvl w:val="0"/>
        <w:rPr>
          <w:rFonts w:ascii="Times New Roman" w:eastAsia="宋体" w:hAnsi="Times New Roman"/>
          <w:b/>
          <w:bCs/>
          <w:sz w:val="24"/>
          <w:szCs w:val="24"/>
        </w:rPr>
      </w:pPr>
      <w:bookmarkStart w:id="1" w:name="_Toc133674979"/>
      <w:r w:rsidRPr="00047131">
        <w:rPr>
          <w:rFonts w:ascii="Times New Roman" w:eastAsia="宋体" w:hAnsi="Times New Roman"/>
          <w:b/>
          <w:bCs/>
          <w:sz w:val="24"/>
          <w:szCs w:val="24"/>
        </w:rPr>
        <w:lastRenderedPageBreak/>
        <w:t xml:space="preserve">1 </w:t>
      </w:r>
      <w:r w:rsidR="009A2CEF" w:rsidRPr="00047131">
        <w:rPr>
          <w:rFonts w:ascii="Times New Roman" w:eastAsia="宋体" w:hAnsi="Times New Roman"/>
          <w:b/>
          <w:bCs/>
          <w:sz w:val="24"/>
          <w:szCs w:val="24"/>
        </w:rPr>
        <w:t>I</w:t>
      </w:r>
      <w:r w:rsidR="009A2CEF" w:rsidRPr="00047131">
        <w:rPr>
          <w:rFonts w:ascii="Times New Roman" w:eastAsia="宋体" w:hAnsi="Times New Roman" w:hint="eastAsia"/>
          <w:b/>
          <w:bCs/>
          <w:sz w:val="24"/>
          <w:szCs w:val="24"/>
        </w:rPr>
        <w:t>ntroduction</w:t>
      </w:r>
      <w:bookmarkEnd w:id="1"/>
    </w:p>
    <w:p w14:paraId="54EB4662" w14:textId="0EB23C2C" w:rsidR="00873D72" w:rsidRPr="00047131" w:rsidRDefault="00873D72" w:rsidP="001D48C0">
      <w:pPr>
        <w:spacing w:line="480" w:lineRule="auto"/>
        <w:outlineLvl w:val="1"/>
        <w:rPr>
          <w:rFonts w:ascii="Times New Roman" w:eastAsia="宋体" w:hAnsi="Times New Roman"/>
          <w:b/>
          <w:bCs/>
          <w:sz w:val="24"/>
          <w:szCs w:val="24"/>
        </w:rPr>
      </w:pPr>
      <w:bookmarkStart w:id="2" w:name="_Toc133674980"/>
      <w:r w:rsidRPr="00047131">
        <w:rPr>
          <w:rFonts w:ascii="Times New Roman" w:eastAsia="宋体" w:hAnsi="Times New Roman" w:hint="eastAsia"/>
          <w:b/>
          <w:bCs/>
          <w:sz w:val="24"/>
          <w:szCs w:val="24"/>
        </w:rPr>
        <w:t>1</w:t>
      </w:r>
      <w:r w:rsidRPr="00047131">
        <w:rPr>
          <w:rFonts w:ascii="Times New Roman" w:eastAsia="宋体" w:hAnsi="Times New Roman"/>
          <w:b/>
          <w:bCs/>
          <w:sz w:val="24"/>
          <w:szCs w:val="24"/>
        </w:rPr>
        <w:t>.1 Research Background</w:t>
      </w:r>
      <w:bookmarkEnd w:id="2"/>
    </w:p>
    <w:p w14:paraId="78CD32AF" w14:textId="4F0009D8" w:rsidR="00BA4F4C" w:rsidRPr="001D48C0" w:rsidRDefault="00BA4F4C" w:rsidP="00BA4F4C">
      <w:pPr>
        <w:spacing w:line="480" w:lineRule="auto"/>
        <w:rPr>
          <w:rFonts w:ascii="Times New Roman" w:eastAsia="宋体" w:hAnsi="Times New Roman"/>
          <w:sz w:val="24"/>
          <w:szCs w:val="24"/>
        </w:rPr>
      </w:pPr>
      <w:r w:rsidRPr="001D48C0">
        <w:rPr>
          <w:rFonts w:ascii="Times New Roman" w:eastAsia="宋体" w:hAnsi="Times New Roman"/>
          <w:sz w:val="24"/>
          <w:szCs w:val="24"/>
        </w:rPr>
        <w:t xml:space="preserve">In 1886, Carl Benz </w:t>
      </w:r>
      <w:r w:rsidR="00EA4618" w:rsidRPr="001D48C0">
        <w:rPr>
          <w:rFonts w:ascii="Times New Roman" w:eastAsia="宋体" w:hAnsi="Times New Roman"/>
          <w:sz w:val="24"/>
          <w:szCs w:val="24"/>
        </w:rPr>
        <w:t>received the first patent for a gas-fueled car</w:t>
      </w:r>
      <w:r w:rsidRPr="001D48C0">
        <w:rPr>
          <w:rFonts w:ascii="Times New Roman" w:eastAsia="宋体" w:hAnsi="Times New Roman"/>
          <w:sz w:val="24"/>
          <w:szCs w:val="24"/>
        </w:rPr>
        <w:t xml:space="preserve"> (Bellis, 2019). W</w:t>
      </w:r>
      <w:r w:rsidRPr="001D48C0">
        <w:rPr>
          <w:rFonts w:ascii="Times New Roman" w:eastAsia="宋体" w:hAnsi="Times New Roman" w:hint="eastAsia"/>
          <w:sz w:val="24"/>
          <w:szCs w:val="24"/>
        </w:rPr>
        <w:t>ith</w:t>
      </w:r>
      <w:r w:rsidRPr="001D48C0">
        <w:rPr>
          <w:rFonts w:ascii="Times New Roman" w:eastAsia="宋体" w:hAnsi="Times New Roman"/>
          <w:sz w:val="24"/>
          <w:szCs w:val="24"/>
        </w:rPr>
        <w:t xml:space="preserve"> the development of over 130 years, the automobile industry has developed into one of the world's most important industries. It not only reflects </w:t>
      </w:r>
      <w:r w:rsidR="00EA4618" w:rsidRPr="001D48C0">
        <w:rPr>
          <w:rFonts w:ascii="Times New Roman" w:eastAsia="宋体" w:hAnsi="Times New Roman"/>
          <w:sz w:val="24"/>
          <w:szCs w:val="24"/>
        </w:rPr>
        <w:t xml:space="preserve">national industrial levels and </w:t>
      </w:r>
      <w:r w:rsidRPr="001D48C0">
        <w:rPr>
          <w:rFonts w:ascii="Times New Roman" w:eastAsia="宋体" w:hAnsi="Times New Roman"/>
          <w:sz w:val="24"/>
          <w:szCs w:val="24"/>
        </w:rPr>
        <w:t>economic strength, but also marks the</w:t>
      </w:r>
      <w:r w:rsidR="00EA4618" w:rsidRPr="001D48C0">
        <w:rPr>
          <w:rFonts w:ascii="Times New Roman" w:eastAsia="宋体" w:hAnsi="Times New Roman"/>
          <w:sz w:val="24"/>
          <w:szCs w:val="24"/>
        </w:rPr>
        <w:t xml:space="preserve"> overall development stage of</w:t>
      </w:r>
      <w:r w:rsidRPr="001D48C0">
        <w:rPr>
          <w:rFonts w:ascii="Times New Roman" w:eastAsia="宋体" w:hAnsi="Times New Roman"/>
          <w:sz w:val="24"/>
          <w:szCs w:val="24"/>
        </w:rPr>
        <w:t xml:space="preserve"> </w:t>
      </w:r>
      <w:r w:rsidR="00EA4618" w:rsidRPr="001D48C0">
        <w:rPr>
          <w:rFonts w:ascii="Times New Roman" w:eastAsia="宋体" w:hAnsi="Times New Roman"/>
          <w:sz w:val="24"/>
          <w:szCs w:val="24"/>
        </w:rPr>
        <w:t>science and technology</w:t>
      </w:r>
      <w:r w:rsidRPr="001D48C0">
        <w:rPr>
          <w:rFonts w:ascii="Times New Roman" w:eastAsia="宋体" w:hAnsi="Times New Roman"/>
          <w:sz w:val="24"/>
          <w:szCs w:val="24"/>
        </w:rPr>
        <w:t xml:space="preserve">. </w:t>
      </w:r>
      <w:r w:rsidR="00EA4618" w:rsidRPr="001D48C0">
        <w:rPr>
          <w:rFonts w:ascii="Times New Roman" w:eastAsia="宋体" w:hAnsi="Times New Roman"/>
          <w:sz w:val="24"/>
          <w:szCs w:val="24"/>
        </w:rPr>
        <w:t xml:space="preserve">However, as climate change attracts more and more public attention, the criticisms of petrol engine vehicles have become more vocal. With the maturity of electrification technologies </w:t>
      </w:r>
      <w:r w:rsidRPr="001D48C0">
        <w:rPr>
          <w:rFonts w:ascii="Times New Roman" w:eastAsia="宋体" w:hAnsi="Times New Roman"/>
          <w:sz w:val="24"/>
          <w:szCs w:val="24"/>
        </w:rPr>
        <w:t>, the automobile industry has entered a new round of reform. New energy vehicles are overturning the dominance of fuel vehicles</w:t>
      </w:r>
      <w:r w:rsidR="00354E63" w:rsidRPr="001D48C0">
        <w:rPr>
          <w:rFonts w:ascii="Times New Roman" w:eastAsia="宋体" w:hAnsi="Times New Roman"/>
          <w:sz w:val="24"/>
          <w:szCs w:val="24"/>
        </w:rPr>
        <w:t xml:space="preserve">, </w:t>
      </w:r>
      <w:r w:rsidRPr="001D48C0">
        <w:rPr>
          <w:rFonts w:ascii="Times New Roman" w:eastAsia="宋体" w:hAnsi="Times New Roman"/>
          <w:sz w:val="24"/>
          <w:szCs w:val="24"/>
        </w:rPr>
        <w:t>becoming the first choice of transportation in the new era.</w:t>
      </w:r>
    </w:p>
    <w:p w14:paraId="6CC78A87" w14:textId="7A26E1DF" w:rsidR="00BA4F4C" w:rsidRPr="001D48C0" w:rsidRDefault="00BA4F4C" w:rsidP="00BA4F4C">
      <w:pPr>
        <w:spacing w:line="480" w:lineRule="auto"/>
        <w:rPr>
          <w:rFonts w:ascii="Times New Roman" w:eastAsia="宋体" w:hAnsi="Times New Roman"/>
          <w:sz w:val="24"/>
          <w:szCs w:val="24"/>
        </w:rPr>
      </w:pPr>
      <w:r w:rsidRPr="001D48C0">
        <w:rPr>
          <w:rFonts w:ascii="Times New Roman" w:eastAsia="宋体" w:hAnsi="Times New Roman"/>
          <w:sz w:val="24"/>
          <w:szCs w:val="24"/>
        </w:rPr>
        <w:t>In 2021, 6.75 million electric vehicles (EVs) were sold worldwide, a</w:t>
      </w:r>
      <w:r w:rsidR="00EA4618" w:rsidRPr="001D48C0">
        <w:rPr>
          <w:rFonts w:ascii="Times New Roman" w:eastAsia="宋体" w:hAnsi="Times New Roman"/>
          <w:sz w:val="24"/>
          <w:szCs w:val="24"/>
        </w:rPr>
        <w:t xml:space="preserve"> year-on-year</w:t>
      </w:r>
      <w:r w:rsidRPr="001D48C0">
        <w:rPr>
          <w:rFonts w:ascii="Times New Roman" w:eastAsia="宋体" w:hAnsi="Times New Roman"/>
          <w:sz w:val="24"/>
          <w:szCs w:val="24"/>
        </w:rPr>
        <w:t xml:space="preserve"> increase of 108%. </w:t>
      </w:r>
      <w:r w:rsidR="00354E63" w:rsidRPr="001D48C0">
        <w:rPr>
          <w:rFonts w:ascii="Times New Roman" w:eastAsia="宋体" w:hAnsi="Times New Roman"/>
          <w:sz w:val="24"/>
          <w:szCs w:val="24"/>
        </w:rPr>
        <w:t>Battery</w:t>
      </w:r>
      <w:r w:rsidRPr="001D48C0">
        <w:rPr>
          <w:rFonts w:ascii="Times New Roman" w:eastAsia="宋体" w:hAnsi="Times New Roman"/>
          <w:sz w:val="24"/>
          <w:szCs w:val="24"/>
        </w:rPr>
        <w:t xml:space="preserve"> electric vehicles (BEVs) dominate</w:t>
      </w:r>
      <w:r w:rsidR="00354E63" w:rsidRPr="001D48C0">
        <w:rPr>
          <w:rFonts w:ascii="Times New Roman" w:eastAsia="宋体" w:hAnsi="Times New Roman"/>
          <w:sz w:val="24"/>
          <w:szCs w:val="24"/>
        </w:rPr>
        <w:t>d</w:t>
      </w:r>
      <w:r w:rsidRPr="001D48C0">
        <w:rPr>
          <w:rFonts w:ascii="Times New Roman" w:eastAsia="宋体" w:hAnsi="Times New Roman"/>
          <w:sz w:val="24"/>
          <w:szCs w:val="24"/>
        </w:rPr>
        <w:t xml:space="preserve"> the market, accounting for 71 percent of </w:t>
      </w:r>
      <w:r w:rsidR="00EA4618" w:rsidRPr="001D48C0">
        <w:rPr>
          <w:rFonts w:ascii="Times New Roman" w:eastAsia="宋体" w:hAnsi="Times New Roman"/>
          <w:sz w:val="24"/>
          <w:szCs w:val="24"/>
        </w:rPr>
        <w:t>the total sales</w:t>
      </w:r>
      <w:r w:rsidRPr="001D48C0">
        <w:rPr>
          <w:rFonts w:ascii="Times New Roman" w:eastAsia="宋体" w:hAnsi="Times New Roman"/>
          <w:sz w:val="24"/>
          <w:szCs w:val="24"/>
        </w:rPr>
        <w:t>, while plug-in hybrid</w:t>
      </w:r>
      <w:r w:rsidR="00354E63" w:rsidRPr="001D48C0">
        <w:rPr>
          <w:rFonts w:ascii="Times New Roman" w:eastAsia="宋体" w:hAnsi="Times New Roman"/>
          <w:sz w:val="24"/>
          <w:szCs w:val="24"/>
        </w:rPr>
        <w:t xml:space="preserve"> electric</w:t>
      </w:r>
      <w:r w:rsidRPr="001D48C0">
        <w:rPr>
          <w:rFonts w:ascii="Times New Roman" w:eastAsia="宋体" w:hAnsi="Times New Roman"/>
          <w:sz w:val="24"/>
          <w:szCs w:val="24"/>
        </w:rPr>
        <w:t xml:space="preserve"> vehicles (PHEVs) </w:t>
      </w:r>
      <w:r w:rsidR="00354E63" w:rsidRPr="001D48C0">
        <w:rPr>
          <w:rFonts w:ascii="Times New Roman" w:eastAsia="宋体" w:hAnsi="Times New Roman"/>
          <w:sz w:val="24"/>
          <w:szCs w:val="24"/>
        </w:rPr>
        <w:t>took a</w:t>
      </w:r>
      <w:r w:rsidRPr="001D48C0">
        <w:rPr>
          <w:rFonts w:ascii="Times New Roman" w:eastAsia="宋体" w:hAnsi="Times New Roman"/>
          <w:sz w:val="24"/>
          <w:szCs w:val="24"/>
        </w:rPr>
        <w:t xml:space="preserve"> 29 percent. </w:t>
      </w:r>
      <w:r w:rsidR="00354E63" w:rsidRPr="001D48C0">
        <w:rPr>
          <w:rFonts w:ascii="Times New Roman" w:eastAsia="宋体" w:hAnsi="Times New Roman"/>
          <w:sz w:val="24"/>
          <w:szCs w:val="24"/>
        </w:rPr>
        <w:t>Besides, the g</w:t>
      </w:r>
      <w:r w:rsidRPr="001D48C0">
        <w:rPr>
          <w:rFonts w:ascii="Times New Roman" w:eastAsia="宋体" w:hAnsi="Times New Roman"/>
          <w:sz w:val="24"/>
          <w:szCs w:val="24"/>
        </w:rPr>
        <w:t>lobal electric vehicle penetration doubled from 4.2% in 2020 to 8.3% in 2021 (Irle, 2022).</w:t>
      </w:r>
    </w:p>
    <w:p w14:paraId="14838B1F" w14:textId="20914D02" w:rsidR="00BA4F4C" w:rsidRPr="001D48C0" w:rsidRDefault="00BA4F4C" w:rsidP="00BA4F4C">
      <w:pPr>
        <w:spacing w:line="480" w:lineRule="auto"/>
        <w:rPr>
          <w:rFonts w:ascii="Times New Roman" w:eastAsia="宋体" w:hAnsi="Times New Roman"/>
          <w:sz w:val="24"/>
          <w:szCs w:val="24"/>
        </w:rPr>
      </w:pPr>
      <w:r w:rsidRPr="001D48C0">
        <w:rPr>
          <w:rFonts w:ascii="Times New Roman" w:eastAsia="宋体" w:hAnsi="Times New Roman"/>
          <w:sz w:val="24"/>
          <w:szCs w:val="24"/>
        </w:rPr>
        <w:t xml:space="preserve">On the occasion of the once-in-a-century great changes, traditional automobile enterprises have accelerated the pace of transformation, exploring the </w:t>
      </w:r>
      <w:r w:rsidR="00354E63" w:rsidRPr="001D48C0">
        <w:rPr>
          <w:rFonts w:ascii="Times New Roman" w:eastAsia="宋体" w:hAnsi="Times New Roman"/>
          <w:sz w:val="24"/>
          <w:szCs w:val="24"/>
        </w:rPr>
        <w:t>path to</w:t>
      </w:r>
      <w:r w:rsidRPr="001D48C0">
        <w:rPr>
          <w:rFonts w:ascii="Times New Roman" w:eastAsia="宋体" w:hAnsi="Times New Roman"/>
          <w:sz w:val="24"/>
          <w:szCs w:val="24"/>
        </w:rPr>
        <w:t xml:space="preserve"> electrification. </w:t>
      </w:r>
      <w:r w:rsidR="00354E63" w:rsidRPr="001D48C0">
        <w:rPr>
          <w:rFonts w:ascii="Times New Roman" w:eastAsia="宋体" w:hAnsi="Times New Roman"/>
          <w:sz w:val="24"/>
          <w:szCs w:val="24"/>
        </w:rPr>
        <w:t>Mercedes-Benz</w:t>
      </w:r>
      <w:r w:rsidRPr="001D48C0">
        <w:rPr>
          <w:rFonts w:ascii="Times New Roman" w:eastAsia="宋体" w:hAnsi="Times New Roman"/>
          <w:sz w:val="24"/>
          <w:szCs w:val="24"/>
        </w:rPr>
        <w:t xml:space="preserve"> is one of them</w:t>
      </w:r>
      <w:r w:rsidR="00016062">
        <w:rPr>
          <w:rFonts w:ascii="Times New Roman" w:eastAsia="宋体" w:hAnsi="Times New Roman"/>
          <w:sz w:val="24"/>
          <w:szCs w:val="24"/>
        </w:rPr>
        <w:t xml:space="preserve"> </w:t>
      </w:r>
      <w:r w:rsidR="00016062" w:rsidRPr="00016062">
        <w:rPr>
          <w:rFonts w:ascii="Times New Roman" w:eastAsia="宋体" w:hAnsi="Times New Roman"/>
          <w:sz w:val="24"/>
          <w:szCs w:val="24"/>
        </w:rPr>
        <w:t>(Eisenhardt, 1989)</w:t>
      </w:r>
      <w:r w:rsidRPr="001D48C0">
        <w:rPr>
          <w:rFonts w:ascii="Times New Roman" w:eastAsia="宋体" w:hAnsi="Times New Roman"/>
          <w:sz w:val="24"/>
          <w:szCs w:val="24"/>
        </w:rPr>
        <w:t xml:space="preserve">. In 2022, </w:t>
      </w:r>
      <w:r w:rsidR="00354E63" w:rsidRPr="001D48C0">
        <w:rPr>
          <w:rFonts w:ascii="Times New Roman" w:eastAsia="宋体" w:hAnsi="Times New Roman"/>
          <w:sz w:val="24"/>
          <w:szCs w:val="24"/>
        </w:rPr>
        <w:t>Mercedes-Benz</w:t>
      </w:r>
      <w:r w:rsidRPr="001D48C0">
        <w:rPr>
          <w:rFonts w:ascii="Times New Roman" w:eastAsia="宋体" w:hAnsi="Times New Roman"/>
          <w:sz w:val="24"/>
          <w:szCs w:val="24"/>
        </w:rPr>
        <w:t xml:space="preserve"> delivered 319,200 electric vehicles (including plug-in hybrids, battery electric vehicles and smart brand battery electric vehicles) for the full year, an increase of 19% year-on-year and accounting for 15% of its total retail sales</w:t>
      </w:r>
      <w:r w:rsidR="00280FD8" w:rsidRPr="001D48C0">
        <w:rPr>
          <w:rFonts w:ascii="Times New Roman" w:eastAsia="宋体" w:hAnsi="Times New Roman"/>
          <w:sz w:val="24"/>
          <w:szCs w:val="24"/>
        </w:rPr>
        <w:t xml:space="preserve"> (Group, 2023)</w:t>
      </w:r>
      <w:r w:rsidRPr="001D48C0">
        <w:rPr>
          <w:rFonts w:ascii="Times New Roman" w:eastAsia="宋体" w:hAnsi="Times New Roman"/>
          <w:sz w:val="24"/>
          <w:szCs w:val="24"/>
        </w:rPr>
        <w:t xml:space="preserve">. </w:t>
      </w:r>
    </w:p>
    <w:p w14:paraId="6FEEF088" w14:textId="5AE41313" w:rsidR="00BA4F4C" w:rsidRPr="001D48C0" w:rsidRDefault="00BA4F4C" w:rsidP="00BA4F4C">
      <w:pPr>
        <w:spacing w:line="480" w:lineRule="auto"/>
        <w:rPr>
          <w:rFonts w:ascii="Times New Roman" w:eastAsia="宋体" w:hAnsi="Times New Roman"/>
          <w:sz w:val="24"/>
          <w:szCs w:val="24"/>
        </w:rPr>
      </w:pPr>
      <w:r w:rsidRPr="001D48C0">
        <w:rPr>
          <w:rFonts w:ascii="Times New Roman" w:eastAsia="宋体" w:hAnsi="Times New Roman"/>
          <w:sz w:val="24"/>
          <w:szCs w:val="24"/>
        </w:rPr>
        <w:lastRenderedPageBreak/>
        <w:t>However, unlike in the</w:t>
      </w:r>
      <w:r w:rsidR="00280FD8" w:rsidRPr="001D48C0">
        <w:rPr>
          <w:rFonts w:ascii="Times New Roman" w:eastAsia="宋体" w:hAnsi="Times New Roman"/>
          <w:sz w:val="24"/>
          <w:szCs w:val="24"/>
        </w:rPr>
        <w:t xml:space="preserve"> old</w:t>
      </w:r>
      <w:r w:rsidRPr="001D48C0">
        <w:rPr>
          <w:rFonts w:ascii="Times New Roman" w:eastAsia="宋体" w:hAnsi="Times New Roman"/>
          <w:sz w:val="24"/>
          <w:szCs w:val="24"/>
        </w:rPr>
        <w:t xml:space="preserve"> days, many newcomers have come from behind to become the front-runners in this blue ocean. The classic example is Tesla. </w:t>
      </w:r>
      <w:r w:rsidR="000D6AB3">
        <w:rPr>
          <w:rFonts w:ascii="Times New Roman" w:eastAsia="宋体" w:hAnsi="Times New Roman"/>
          <w:sz w:val="24"/>
          <w:szCs w:val="24"/>
        </w:rPr>
        <w:t xml:space="preserve">The </w:t>
      </w:r>
      <w:r w:rsidRPr="001D48C0">
        <w:rPr>
          <w:rFonts w:ascii="Times New Roman" w:eastAsia="宋体" w:hAnsi="Times New Roman"/>
          <w:sz w:val="24"/>
          <w:szCs w:val="24"/>
        </w:rPr>
        <w:t xml:space="preserve">American </w:t>
      </w:r>
      <w:r w:rsidR="000D6AB3">
        <w:rPr>
          <w:rFonts w:ascii="Times New Roman" w:eastAsia="宋体" w:hAnsi="Times New Roman"/>
          <w:sz w:val="24"/>
          <w:szCs w:val="24"/>
        </w:rPr>
        <w:t>automaker</w:t>
      </w:r>
      <w:r w:rsidRPr="001D48C0">
        <w:rPr>
          <w:rFonts w:ascii="Times New Roman" w:eastAsia="宋体" w:hAnsi="Times New Roman"/>
          <w:sz w:val="24"/>
          <w:szCs w:val="24"/>
        </w:rPr>
        <w:t xml:space="preserve"> </w:t>
      </w:r>
      <w:r w:rsidR="000D6AB3">
        <w:rPr>
          <w:rFonts w:ascii="Times New Roman" w:eastAsia="宋体" w:hAnsi="Times New Roman"/>
          <w:sz w:val="24"/>
          <w:szCs w:val="24"/>
        </w:rPr>
        <w:t>stated</w:t>
      </w:r>
      <w:r w:rsidRPr="001D48C0">
        <w:rPr>
          <w:rFonts w:ascii="Times New Roman" w:eastAsia="宋体" w:hAnsi="Times New Roman"/>
          <w:sz w:val="24"/>
          <w:szCs w:val="24"/>
        </w:rPr>
        <w:t xml:space="preserve"> </w:t>
      </w:r>
      <w:r w:rsidR="000D6AB3">
        <w:rPr>
          <w:rFonts w:ascii="Times New Roman" w:eastAsia="宋体" w:hAnsi="Times New Roman"/>
          <w:sz w:val="24"/>
          <w:szCs w:val="24"/>
        </w:rPr>
        <w:t>it</w:t>
      </w:r>
      <w:r w:rsidRPr="001D48C0">
        <w:rPr>
          <w:rFonts w:ascii="Times New Roman" w:eastAsia="宋体" w:hAnsi="Times New Roman"/>
          <w:sz w:val="24"/>
          <w:szCs w:val="24"/>
        </w:rPr>
        <w:t xml:space="preserve"> </w:t>
      </w:r>
      <w:r w:rsidR="000D6AB3" w:rsidRPr="001D48C0">
        <w:rPr>
          <w:rFonts w:ascii="Times New Roman" w:eastAsia="宋体" w:hAnsi="Times New Roman"/>
          <w:sz w:val="24"/>
          <w:szCs w:val="24"/>
        </w:rPr>
        <w:t>delivered</w:t>
      </w:r>
      <w:r w:rsidRPr="001D48C0">
        <w:rPr>
          <w:rFonts w:ascii="Times New Roman" w:eastAsia="宋体" w:hAnsi="Times New Roman"/>
          <w:sz w:val="24"/>
          <w:szCs w:val="24"/>
        </w:rPr>
        <w:t xml:space="preserve"> 405,278 vehicles in the </w:t>
      </w:r>
      <w:r w:rsidR="000D6AB3">
        <w:rPr>
          <w:rFonts w:ascii="Times New Roman" w:eastAsia="宋体" w:hAnsi="Times New Roman"/>
          <w:sz w:val="24"/>
          <w:szCs w:val="24"/>
        </w:rPr>
        <w:t>last</w:t>
      </w:r>
      <w:r w:rsidRPr="001D48C0">
        <w:rPr>
          <w:rFonts w:ascii="Times New Roman" w:eastAsia="宋体" w:hAnsi="Times New Roman"/>
          <w:sz w:val="24"/>
          <w:szCs w:val="24"/>
        </w:rPr>
        <w:t xml:space="preserve"> quarter of 2022, </w:t>
      </w:r>
      <w:r w:rsidR="000D6AB3">
        <w:rPr>
          <w:rFonts w:ascii="Times New Roman" w:eastAsia="宋体" w:hAnsi="Times New Roman"/>
          <w:sz w:val="24"/>
          <w:szCs w:val="24"/>
        </w:rPr>
        <w:t>bringing</w:t>
      </w:r>
      <w:r w:rsidRPr="001D48C0">
        <w:rPr>
          <w:rFonts w:ascii="Times New Roman" w:eastAsia="宋体" w:hAnsi="Times New Roman"/>
          <w:sz w:val="24"/>
          <w:szCs w:val="24"/>
        </w:rPr>
        <w:t xml:space="preserve"> the total </w:t>
      </w:r>
      <w:r w:rsidR="000D6AB3">
        <w:rPr>
          <w:rFonts w:ascii="Times New Roman" w:eastAsia="宋体" w:hAnsi="Times New Roman"/>
          <w:sz w:val="24"/>
          <w:szCs w:val="24"/>
        </w:rPr>
        <w:t>for the last year</w:t>
      </w:r>
      <w:r w:rsidRPr="001D48C0">
        <w:rPr>
          <w:rFonts w:ascii="Times New Roman" w:eastAsia="宋体" w:hAnsi="Times New Roman"/>
          <w:sz w:val="24"/>
          <w:szCs w:val="24"/>
        </w:rPr>
        <w:t xml:space="preserve"> to 1.3 million vehicles (Stern, 2023). </w:t>
      </w:r>
      <w:r w:rsidR="00354E63" w:rsidRPr="001D48C0">
        <w:rPr>
          <w:rFonts w:ascii="Times New Roman" w:eastAsia="宋体" w:hAnsi="Times New Roman"/>
          <w:sz w:val="24"/>
          <w:szCs w:val="24"/>
        </w:rPr>
        <w:t xml:space="preserve">The sales of </w:t>
      </w:r>
      <w:r w:rsidRPr="001D48C0">
        <w:rPr>
          <w:rFonts w:ascii="Times New Roman" w:eastAsia="宋体" w:hAnsi="Times New Roman"/>
          <w:sz w:val="24"/>
          <w:szCs w:val="24"/>
        </w:rPr>
        <w:t xml:space="preserve">Tesla </w:t>
      </w:r>
      <w:r w:rsidR="00354E63" w:rsidRPr="001D48C0">
        <w:rPr>
          <w:rFonts w:ascii="Times New Roman" w:eastAsia="宋体" w:hAnsi="Times New Roman"/>
          <w:sz w:val="24"/>
          <w:szCs w:val="24"/>
        </w:rPr>
        <w:t xml:space="preserve">EVs </w:t>
      </w:r>
      <w:r w:rsidRPr="001D48C0">
        <w:rPr>
          <w:rFonts w:ascii="Times New Roman" w:eastAsia="宋体" w:hAnsi="Times New Roman"/>
          <w:sz w:val="24"/>
          <w:szCs w:val="24"/>
        </w:rPr>
        <w:t xml:space="preserve">in a single quarter </w:t>
      </w:r>
      <w:r w:rsidR="00280FD8" w:rsidRPr="001D48C0">
        <w:rPr>
          <w:rFonts w:ascii="Times New Roman" w:eastAsia="宋体" w:hAnsi="Times New Roman"/>
          <w:sz w:val="24"/>
          <w:szCs w:val="24"/>
        </w:rPr>
        <w:t>was</w:t>
      </w:r>
      <w:r w:rsidR="00354E63" w:rsidRPr="001D48C0">
        <w:rPr>
          <w:rFonts w:ascii="Times New Roman" w:eastAsia="宋体" w:hAnsi="Times New Roman"/>
          <w:sz w:val="24"/>
          <w:szCs w:val="24"/>
        </w:rPr>
        <w:t xml:space="preserve"> higher than </w:t>
      </w:r>
      <w:r w:rsidRPr="001D48C0">
        <w:rPr>
          <w:rFonts w:ascii="Times New Roman" w:eastAsia="宋体" w:hAnsi="Times New Roman"/>
          <w:sz w:val="24"/>
          <w:szCs w:val="24"/>
        </w:rPr>
        <w:t>tha</w:t>
      </w:r>
      <w:r w:rsidR="00354E63" w:rsidRPr="001D48C0">
        <w:rPr>
          <w:rFonts w:ascii="Times New Roman" w:eastAsia="宋体" w:hAnsi="Times New Roman"/>
          <w:sz w:val="24"/>
          <w:szCs w:val="24"/>
        </w:rPr>
        <w:t>t of</w:t>
      </w:r>
      <w:r w:rsidRPr="001D48C0">
        <w:rPr>
          <w:rFonts w:ascii="Times New Roman" w:eastAsia="宋体" w:hAnsi="Times New Roman"/>
          <w:sz w:val="24"/>
          <w:szCs w:val="24"/>
        </w:rPr>
        <w:t xml:space="preserve"> Mercedes </w:t>
      </w:r>
      <w:r w:rsidR="00354E63" w:rsidRPr="001D48C0">
        <w:rPr>
          <w:rFonts w:ascii="Times New Roman" w:eastAsia="宋体" w:hAnsi="Times New Roman"/>
          <w:sz w:val="24"/>
          <w:szCs w:val="24"/>
        </w:rPr>
        <w:t>in the full year of 2022</w:t>
      </w:r>
      <w:r w:rsidRPr="001D48C0">
        <w:rPr>
          <w:rFonts w:ascii="Times New Roman" w:eastAsia="宋体" w:hAnsi="Times New Roman"/>
          <w:sz w:val="24"/>
          <w:szCs w:val="24"/>
        </w:rPr>
        <w:t>.</w:t>
      </w:r>
      <w:r w:rsidR="00280FD8" w:rsidRPr="001D48C0">
        <w:rPr>
          <w:rFonts w:ascii="Times New Roman" w:eastAsia="宋体" w:hAnsi="Times New Roman"/>
          <w:sz w:val="24"/>
          <w:szCs w:val="24"/>
        </w:rPr>
        <w:t xml:space="preserve"> The gap is too huge to be overlooked.</w:t>
      </w:r>
    </w:p>
    <w:p w14:paraId="52500C31" w14:textId="7BBDD542" w:rsidR="00BA4F4C" w:rsidRPr="001D48C0" w:rsidRDefault="00BA4F4C" w:rsidP="00BA4F4C">
      <w:pPr>
        <w:spacing w:line="480" w:lineRule="auto"/>
        <w:rPr>
          <w:rFonts w:ascii="Times New Roman" w:eastAsia="宋体" w:hAnsi="Times New Roman"/>
          <w:sz w:val="24"/>
          <w:szCs w:val="24"/>
        </w:rPr>
      </w:pPr>
      <w:r w:rsidRPr="001D48C0">
        <w:rPr>
          <w:rFonts w:ascii="Times New Roman" w:eastAsia="宋体" w:hAnsi="Times New Roman"/>
          <w:sz w:val="24"/>
          <w:szCs w:val="24"/>
        </w:rPr>
        <w:t xml:space="preserve">Facing the increasingly </w:t>
      </w:r>
      <w:r w:rsidR="00A75E0C" w:rsidRPr="001D48C0">
        <w:rPr>
          <w:rFonts w:ascii="Times New Roman" w:eastAsia="宋体" w:hAnsi="Times New Roman"/>
          <w:sz w:val="24"/>
          <w:szCs w:val="24"/>
        </w:rPr>
        <w:t>cut-throat</w:t>
      </w:r>
      <w:r w:rsidRPr="001D48C0">
        <w:rPr>
          <w:rFonts w:ascii="Times New Roman" w:eastAsia="宋体" w:hAnsi="Times New Roman"/>
          <w:sz w:val="24"/>
          <w:szCs w:val="24"/>
        </w:rPr>
        <w:t xml:space="preserve"> competition, </w:t>
      </w:r>
      <w:r w:rsidR="00354E63" w:rsidRPr="001D48C0">
        <w:rPr>
          <w:rFonts w:ascii="Times New Roman" w:eastAsia="宋体" w:hAnsi="Times New Roman"/>
          <w:sz w:val="24"/>
          <w:szCs w:val="24"/>
        </w:rPr>
        <w:t>Mercedes-Benz</w:t>
      </w:r>
      <w:r w:rsidRPr="001D48C0">
        <w:rPr>
          <w:rFonts w:ascii="Times New Roman" w:eastAsia="宋体" w:hAnsi="Times New Roman"/>
          <w:sz w:val="24"/>
          <w:szCs w:val="24"/>
        </w:rPr>
        <w:t xml:space="preserve"> must </w:t>
      </w:r>
      <w:r w:rsidR="00280FD8" w:rsidRPr="001D48C0">
        <w:rPr>
          <w:rFonts w:ascii="Times New Roman" w:eastAsia="宋体" w:hAnsi="Times New Roman"/>
          <w:sz w:val="24"/>
          <w:szCs w:val="24"/>
        </w:rPr>
        <w:t>implement</w:t>
      </w:r>
      <w:r w:rsidRPr="001D48C0">
        <w:rPr>
          <w:rFonts w:ascii="Times New Roman" w:eastAsia="宋体" w:hAnsi="Times New Roman"/>
          <w:sz w:val="24"/>
          <w:szCs w:val="24"/>
        </w:rPr>
        <w:t xml:space="preserve"> the </w:t>
      </w:r>
      <w:r w:rsidR="00280FD8" w:rsidRPr="001D48C0">
        <w:rPr>
          <w:rFonts w:ascii="Times New Roman" w:eastAsia="宋体" w:hAnsi="Times New Roman"/>
          <w:sz w:val="24"/>
          <w:szCs w:val="24"/>
        </w:rPr>
        <w:t xml:space="preserve">transition of </w:t>
      </w:r>
      <w:r w:rsidRPr="001D48C0">
        <w:rPr>
          <w:rFonts w:ascii="Times New Roman" w:eastAsia="宋体" w:hAnsi="Times New Roman"/>
          <w:sz w:val="24"/>
          <w:szCs w:val="24"/>
        </w:rPr>
        <w:t xml:space="preserve">electrification in the shortest time to </w:t>
      </w:r>
      <w:r w:rsidR="00280FD8" w:rsidRPr="001D48C0">
        <w:rPr>
          <w:rFonts w:ascii="Times New Roman" w:eastAsia="宋体" w:hAnsi="Times New Roman"/>
          <w:sz w:val="24"/>
          <w:szCs w:val="24"/>
        </w:rPr>
        <w:t>plant a flag</w:t>
      </w:r>
      <w:r w:rsidRPr="001D48C0">
        <w:rPr>
          <w:rFonts w:ascii="Times New Roman" w:eastAsia="宋体" w:hAnsi="Times New Roman"/>
          <w:sz w:val="24"/>
          <w:szCs w:val="24"/>
        </w:rPr>
        <w:t xml:space="preserve"> in the future </w:t>
      </w:r>
      <w:r w:rsidR="00280FD8" w:rsidRPr="001D48C0">
        <w:rPr>
          <w:rFonts w:ascii="Times New Roman" w:eastAsia="宋体" w:hAnsi="Times New Roman"/>
          <w:sz w:val="24"/>
          <w:szCs w:val="24"/>
        </w:rPr>
        <w:t xml:space="preserve">NEV </w:t>
      </w:r>
      <w:r w:rsidRPr="001D48C0">
        <w:rPr>
          <w:rFonts w:ascii="Times New Roman" w:eastAsia="宋体" w:hAnsi="Times New Roman"/>
          <w:sz w:val="24"/>
          <w:szCs w:val="24"/>
        </w:rPr>
        <w:t xml:space="preserve">market. </w:t>
      </w:r>
      <w:r w:rsidR="00280FD8" w:rsidRPr="001D48C0">
        <w:rPr>
          <w:rFonts w:ascii="Times New Roman" w:eastAsia="宋体" w:hAnsi="Times New Roman"/>
          <w:sz w:val="24"/>
          <w:szCs w:val="24"/>
        </w:rPr>
        <w:t xml:space="preserve">Or even better yet, the world's most valuable luxury automotive brand can strengthen its market dominance and take a bigger slice in the future market. </w:t>
      </w:r>
      <w:r w:rsidRPr="001D48C0">
        <w:rPr>
          <w:rFonts w:ascii="Times New Roman" w:eastAsia="宋体" w:hAnsi="Times New Roman"/>
          <w:sz w:val="24"/>
          <w:szCs w:val="24"/>
        </w:rPr>
        <w:t xml:space="preserve">Therefore, how to </w:t>
      </w:r>
      <w:r w:rsidR="00280FD8" w:rsidRPr="001D48C0">
        <w:rPr>
          <w:rFonts w:ascii="Times New Roman" w:eastAsia="宋体" w:hAnsi="Times New Roman"/>
          <w:sz w:val="24"/>
          <w:szCs w:val="24"/>
        </w:rPr>
        <w:t xml:space="preserve">speed up </w:t>
      </w:r>
      <w:r w:rsidRPr="001D48C0">
        <w:rPr>
          <w:rFonts w:ascii="Times New Roman" w:eastAsia="宋体" w:hAnsi="Times New Roman"/>
          <w:sz w:val="24"/>
          <w:szCs w:val="24"/>
        </w:rPr>
        <w:t xml:space="preserve">electrification while maintaining the overall stability of the enterprise is the most significant challenge facing </w:t>
      </w:r>
      <w:r w:rsidR="00354E63" w:rsidRPr="001D48C0">
        <w:rPr>
          <w:rFonts w:ascii="Times New Roman" w:eastAsia="宋体" w:hAnsi="Times New Roman"/>
          <w:sz w:val="24"/>
          <w:szCs w:val="24"/>
        </w:rPr>
        <w:t>the automaker</w:t>
      </w:r>
      <w:r w:rsidRPr="001D48C0">
        <w:rPr>
          <w:rFonts w:ascii="Times New Roman" w:eastAsia="宋体" w:hAnsi="Times New Roman"/>
          <w:sz w:val="24"/>
          <w:szCs w:val="24"/>
        </w:rPr>
        <w:t>.</w:t>
      </w:r>
    </w:p>
    <w:p w14:paraId="2860D284" w14:textId="77777777" w:rsidR="000A4FA6" w:rsidRPr="001D48C0" w:rsidRDefault="000A4FA6" w:rsidP="00DF4145">
      <w:pPr>
        <w:spacing w:line="480" w:lineRule="auto"/>
        <w:rPr>
          <w:rFonts w:ascii="Times New Roman" w:eastAsia="宋体" w:hAnsi="Times New Roman"/>
          <w:sz w:val="24"/>
          <w:szCs w:val="24"/>
        </w:rPr>
      </w:pPr>
    </w:p>
    <w:p w14:paraId="53BCF689" w14:textId="08BC8600" w:rsidR="00694819" w:rsidRPr="00047131" w:rsidRDefault="00694819" w:rsidP="001D48C0">
      <w:pPr>
        <w:spacing w:line="480" w:lineRule="auto"/>
        <w:outlineLvl w:val="1"/>
        <w:rPr>
          <w:rFonts w:ascii="Times New Roman" w:eastAsia="宋体" w:hAnsi="Times New Roman"/>
          <w:b/>
          <w:bCs/>
          <w:sz w:val="24"/>
          <w:szCs w:val="24"/>
        </w:rPr>
      </w:pPr>
      <w:bookmarkStart w:id="3" w:name="_Toc133674981"/>
      <w:r w:rsidRPr="00047131">
        <w:rPr>
          <w:rFonts w:ascii="Times New Roman" w:eastAsia="宋体" w:hAnsi="Times New Roman"/>
          <w:b/>
          <w:bCs/>
          <w:sz w:val="24"/>
          <w:szCs w:val="24"/>
        </w:rPr>
        <w:t>1.</w:t>
      </w:r>
      <w:r w:rsidR="00873D72" w:rsidRPr="00047131">
        <w:rPr>
          <w:rFonts w:ascii="Times New Roman" w:eastAsia="宋体" w:hAnsi="Times New Roman"/>
          <w:b/>
          <w:bCs/>
          <w:sz w:val="24"/>
          <w:szCs w:val="24"/>
        </w:rPr>
        <w:t>2</w:t>
      </w:r>
      <w:r w:rsidRPr="00047131">
        <w:rPr>
          <w:rFonts w:ascii="Times New Roman" w:eastAsia="宋体" w:hAnsi="Times New Roman"/>
          <w:b/>
          <w:bCs/>
          <w:sz w:val="24"/>
          <w:szCs w:val="24"/>
        </w:rPr>
        <w:t xml:space="preserve"> </w:t>
      </w:r>
      <w:r w:rsidRPr="00047131">
        <w:rPr>
          <w:rFonts w:ascii="Times New Roman" w:eastAsia="宋体" w:hAnsi="Times New Roman" w:hint="eastAsia"/>
          <w:b/>
          <w:bCs/>
          <w:sz w:val="24"/>
          <w:szCs w:val="24"/>
        </w:rPr>
        <w:t>O</w:t>
      </w:r>
      <w:r w:rsidRPr="00047131">
        <w:rPr>
          <w:rFonts w:ascii="Times New Roman" w:eastAsia="宋体" w:hAnsi="Times New Roman"/>
          <w:b/>
          <w:bCs/>
          <w:sz w:val="24"/>
          <w:szCs w:val="24"/>
        </w:rPr>
        <w:t>rganization Overview</w:t>
      </w:r>
      <w:bookmarkEnd w:id="3"/>
    </w:p>
    <w:p w14:paraId="134AC5E8" w14:textId="750F1E41" w:rsidR="00694819" w:rsidRPr="001D48C0" w:rsidRDefault="00694819" w:rsidP="00694819">
      <w:pPr>
        <w:spacing w:line="480" w:lineRule="auto"/>
        <w:rPr>
          <w:rFonts w:ascii="Times New Roman" w:eastAsia="宋体" w:hAnsi="Times New Roman"/>
          <w:sz w:val="24"/>
          <w:szCs w:val="24"/>
        </w:rPr>
      </w:pPr>
      <w:r w:rsidRPr="001D48C0">
        <w:rPr>
          <w:rFonts w:ascii="Times New Roman" w:eastAsia="宋体" w:hAnsi="Times New Roman"/>
          <w:sz w:val="24"/>
          <w:szCs w:val="24"/>
        </w:rPr>
        <w:t xml:space="preserve">Established in 1926, </w:t>
      </w:r>
      <w:r w:rsidR="00354E63" w:rsidRPr="001D48C0">
        <w:rPr>
          <w:rFonts w:ascii="Times New Roman" w:eastAsia="宋体" w:hAnsi="Times New Roman"/>
          <w:sz w:val="24"/>
          <w:szCs w:val="24"/>
        </w:rPr>
        <w:t>Mercedes-Benz</w:t>
      </w:r>
      <w:r w:rsidRPr="001D48C0">
        <w:rPr>
          <w:rFonts w:ascii="Times New Roman" w:eastAsia="宋体" w:hAnsi="Times New Roman"/>
          <w:sz w:val="24"/>
          <w:szCs w:val="24"/>
        </w:rPr>
        <w:t xml:space="preserve"> is a German luxury and commercial vehicle automaker. It is headquartered in Stuttgart, Baden-Württemberg, Germany. After decades of development, the company has become one of the most famous and powerful car manufacturers in the world, especially in terms of petrol vehicles</w:t>
      </w:r>
      <w:r w:rsidRPr="001D48C0">
        <w:rPr>
          <w:sz w:val="24"/>
        </w:rPr>
        <w:t xml:space="preserve"> </w:t>
      </w:r>
      <w:r w:rsidR="00B32151" w:rsidRPr="001D48C0">
        <w:rPr>
          <w:sz w:val="24"/>
        </w:rPr>
        <w:t>(</w:t>
      </w:r>
      <w:r w:rsidRPr="001D48C0">
        <w:rPr>
          <w:rFonts w:ascii="Times New Roman" w:eastAsia="宋体" w:hAnsi="Times New Roman"/>
          <w:sz w:val="24"/>
          <w:szCs w:val="24"/>
        </w:rPr>
        <w:t>Group, 2022).</w:t>
      </w:r>
    </w:p>
    <w:p w14:paraId="36970A7B" w14:textId="4965EE71" w:rsidR="00694819" w:rsidRPr="001D48C0" w:rsidRDefault="00694819" w:rsidP="00694819">
      <w:pPr>
        <w:spacing w:line="480" w:lineRule="auto"/>
        <w:rPr>
          <w:rFonts w:ascii="Times New Roman" w:eastAsia="宋体" w:hAnsi="Times New Roman"/>
          <w:sz w:val="24"/>
          <w:szCs w:val="24"/>
        </w:rPr>
      </w:pPr>
      <w:r w:rsidRPr="001D48C0">
        <w:rPr>
          <w:rFonts w:ascii="Times New Roman" w:eastAsia="宋体" w:hAnsi="Times New Roman"/>
          <w:sz w:val="24"/>
          <w:szCs w:val="24"/>
        </w:rPr>
        <w:t xml:space="preserve">With the rise of electrification and intelligence, new energy vehicles (NEV) are gradually attracting public attention. </w:t>
      </w:r>
      <w:r w:rsidRPr="001D48C0">
        <w:rPr>
          <w:rFonts w:ascii="Times New Roman" w:eastAsia="宋体" w:hAnsi="Times New Roman" w:hint="eastAsia"/>
          <w:sz w:val="24"/>
          <w:szCs w:val="24"/>
        </w:rPr>
        <w:t>I</w:t>
      </w:r>
      <w:r w:rsidRPr="001D48C0">
        <w:rPr>
          <w:rFonts w:ascii="Times New Roman" w:eastAsia="宋体" w:hAnsi="Times New Roman"/>
          <w:sz w:val="24"/>
          <w:szCs w:val="24"/>
        </w:rPr>
        <w:t xml:space="preserve">n 2021, Mercedes updated its strategy----electric drive, claiming that </w:t>
      </w:r>
      <w:r w:rsidR="000D6AB3">
        <w:rPr>
          <w:rFonts w:ascii="Times New Roman" w:eastAsia="宋体" w:hAnsi="Times New Roman"/>
          <w:sz w:val="24"/>
          <w:szCs w:val="24"/>
        </w:rPr>
        <w:t>the international giant</w:t>
      </w:r>
      <w:r w:rsidRPr="001D48C0">
        <w:rPr>
          <w:rFonts w:ascii="Times New Roman" w:eastAsia="宋体" w:hAnsi="Times New Roman"/>
          <w:sz w:val="24"/>
          <w:szCs w:val="24"/>
        </w:rPr>
        <w:t xml:space="preserve"> </w:t>
      </w:r>
      <w:r w:rsidR="00B32151" w:rsidRPr="001D48C0">
        <w:rPr>
          <w:rFonts w:ascii="Times New Roman" w:eastAsia="宋体" w:hAnsi="Times New Roman"/>
          <w:sz w:val="24"/>
          <w:szCs w:val="24"/>
        </w:rPr>
        <w:t>was</w:t>
      </w:r>
      <w:r w:rsidRPr="001D48C0">
        <w:rPr>
          <w:rFonts w:ascii="Times New Roman" w:eastAsia="宋体" w:hAnsi="Times New Roman"/>
          <w:sz w:val="24"/>
          <w:szCs w:val="24"/>
        </w:rPr>
        <w:t xml:space="preserve"> ready to go all electric by </w:t>
      </w:r>
      <w:r w:rsidR="000D6AB3">
        <w:rPr>
          <w:rFonts w:ascii="Times New Roman" w:eastAsia="宋体" w:hAnsi="Times New Roman"/>
          <w:sz w:val="24"/>
          <w:szCs w:val="24"/>
        </w:rPr>
        <w:t>2030</w:t>
      </w:r>
      <w:r w:rsidRPr="001D48C0">
        <w:rPr>
          <w:rFonts w:ascii="Times New Roman" w:eastAsia="宋体" w:hAnsi="Times New Roman"/>
          <w:sz w:val="24"/>
          <w:szCs w:val="24"/>
        </w:rPr>
        <w:t xml:space="preserve">. The </w:t>
      </w:r>
      <w:r w:rsidR="000D6AB3">
        <w:rPr>
          <w:rFonts w:ascii="Times New Roman" w:eastAsia="宋体" w:hAnsi="Times New Roman"/>
          <w:sz w:val="24"/>
          <w:szCs w:val="24"/>
        </w:rPr>
        <w:lastRenderedPageBreak/>
        <w:t>automaker</w:t>
      </w:r>
      <w:r w:rsidRPr="001D48C0">
        <w:rPr>
          <w:rFonts w:ascii="Times New Roman" w:eastAsia="宋体" w:hAnsi="Times New Roman"/>
          <w:sz w:val="24"/>
          <w:szCs w:val="24"/>
        </w:rPr>
        <w:t xml:space="preserve"> is accelerating toward</w:t>
      </w:r>
      <w:r w:rsidR="000D6AB3">
        <w:rPr>
          <w:rFonts w:ascii="Times New Roman" w:eastAsia="宋体" w:hAnsi="Times New Roman"/>
          <w:sz w:val="24"/>
          <w:szCs w:val="24"/>
        </w:rPr>
        <w:t>s</w:t>
      </w:r>
      <w:r w:rsidRPr="001D48C0">
        <w:rPr>
          <w:rFonts w:ascii="Times New Roman" w:eastAsia="宋体" w:hAnsi="Times New Roman"/>
          <w:sz w:val="24"/>
          <w:szCs w:val="24"/>
        </w:rPr>
        <w:t xml:space="preserve"> an emissions-free and software-driven future (Group, 2021).</w:t>
      </w:r>
    </w:p>
    <w:p w14:paraId="0A0D78E7" w14:textId="77777777" w:rsidR="00DF4145" w:rsidRPr="001D48C0" w:rsidRDefault="00DF4145" w:rsidP="00694819">
      <w:pPr>
        <w:spacing w:line="480" w:lineRule="auto"/>
        <w:rPr>
          <w:rFonts w:ascii="Times New Roman" w:eastAsia="宋体" w:hAnsi="Times New Roman"/>
          <w:sz w:val="24"/>
          <w:szCs w:val="24"/>
        </w:rPr>
      </w:pPr>
    </w:p>
    <w:p w14:paraId="7CCBE70F" w14:textId="5C5970F4" w:rsidR="00873D72" w:rsidRPr="00047131" w:rsidRDefault="00873D72" w:rsidP="001D48C0">
      <w:pPr>
        <w:spacing w:line="480" w:lineRule="auto"/>
        <w:outlineLvl w:val="1"/>
        <w:rPr>
          <w:rFonts w:ascii="Times New Roman" w:eastAsia="宋体" w:hAnsi="Times New Roman"/>
          <w:b/>
          <w:bCs/>
          <w:sz w:val="24"/>
          <w:szCs w:val="24"/>
        </w:rPr>
      </w:pPr>
      <w:bookmarkStart w:id="4" w:name="_Toc133674982"/>
      <w:r w:rsidRPr="00047131">
        <w:rPr>
          <w:rFonts w:ascii="Times New Roman" w:eastAsia="宋体" w:hAnsi="Times New Roman" w:hint="eastAsia"/>
          <w:b/>
          <w:bCs/>
          <w:sz w:val="24"/>
          <w:szCs w:val="24"/>
        </w:rPr>
        <w:t>1</w:t>
      </w:r>
      <w:r w:rsidRPr="00047131">
        <w:rPr>
          <w:rFonts w:ascii="Times New Roman" w:eastAsia="宋体" w:hAnsi="Times New Roman"/>
          <w:b/>
          <w:bCs/>
          <w:sz w:val="24"/>
          <w:szCs w:val="24"/>
        </w:rPr>
        <w:t>.3 Research Objectives</w:t>
      </w:r>
      <w:bookmarkEnd w:id="4"/>
    </w:p>
    <w:p w14:paraId="726B002E" w14:textId="740C11B5" w:rsidR="00BE40D8" w:rsidRPr="001D48C0" w:rsidRDefault="00DF4145">
      <w:pPr>
        <w:spacing w:line="480" w:lineRule="auto"/>
        <w:rPr>
          <w:rFonts w:ascii="Times New Roman" w:eastAsia="宋体" w:hAnsi="Times New Roman"/>
          <w:sz w:val="24"/>
          <w:szCs w:val="24"/>
        </w:rPr>
      </w:pPr>
      <w:r w:rsidRPr="001D48C0">
        <w:rPr>
          <w:rFonts w:ascii="Times New Roman" w:eastAsia="宋体" w:hAnsi="Times New Roman"/>
          <w:sz w:val="24"/>
          <w:szCs w:val="24"/>
        </w:rPr>
        <w:t xml:space="preserve">The research objectives of this paper is to explore how to complete the top-down transformation of </w:t>
      </w:r>
      <w:r w:rsidR="00354E63" w:rsidRPr="001D48C0">
        <w:rPr>
          <w:rFonts w:ascii="Times New Roman" w:eastAsia="宋体" w:hAnsi="Times New Roman"/>
          <w:sz w:val="24"/>
          <w:szCs w:val="24"/>
        </w:rPr>
        <w:t>Mercedes-Benz</w:t>
      </w:r>
      <w:r w:rsidRPr="001D48C0">
        <w:rPr>
          <w:rFonts w:ascii="Times New Roman" w:eastAsia="宋体" w:hAnsi="Times New Roman"/>
          <w:sz w:val="24"/>
          <w:szCs w:val="24"/>
        </w:rPr>
        <w:t xml:space="preserve"> in a relatively short time and minimize the resistance and negative impacts under the background of in-depth development of industrial electrification. In addition, the paper strives to provide case support for how to balance change and stability during the transformation of electrification in traditional automakers.</w:t>
      </w:r>
      <w:r w:rsidR="00BE40D8" w:rsidRPr="001D48C0">
        <w:rPr>
          <w:rFonts w:ascii="Times New Roman" w:eastAsia="宋体" w:hAnsi="Times New Roman"/>
          <w:sz w:val="24"/>
          <w:szCs w:val="24"/>
        </w:rPr>
        <w:br w:type="page"/>
      </w:r>
    </w:p>
    <w:p w14:paraId="30E6BF3C" w14:textId="77777777" w:rsidR="0073055B" w:rsidRPr="00047131" w:rsidRDefault="0073055B" w:rsidP="001D48C0">
      <w:pPr>
        <w:spacing w:line="480" w:lineRule="auto"/>
        <w:jc w:val="center"/>
        <w:outlineLvl w:val="0"/>
        <w:rPr>
          <w:rFonts w:ascii="Times New Roman" w:eastAsia="宋体" w:hAnsi="Times New Roman"/>
          <w:b/>
          <w:bCs/>
          <w:sz w:val="24"/>
          <w:szCs w:val="24"/>
        </w:rPr>
      </w:pPr>
      <w:bookmarkStart w:id="5" w:name="_Toc133674983"/>
      <w:r w:rsidRPr="00047131">
        <w:rPr>
          <w:rFonts w:ascii="Times New Roman" w:eastAsia="宋体" w:hAnsi="Times New Roman" w:hint="eastAsia"/>
          <w:b/>
          <w:bCs/>
          <w:sz w:val="24"/>
          <w:szCs w:val="24"/>
        </w:rPr>
        <w:lastRenderedPageBreak/>
        <w:t>2</w:t>
      </w:r>
      <w:r w:rsidRPr="00047131">
        <w:rPr>
          <w:rFonts w:ascii="Times New Roman" w:eastAsia="宋体" w:hAnsi="Times New Roman"/>
          <w:b/>
          <w:bCs/>
          <w:sz w:val="24"/>
          <w:szCs w:val="24"/>
        </w:rPr>
        <w:t xml:space="preserve"> T</w:t>
      </w:r>
      <w:r w:rsidRPr="00047131">
        <w:rPr>
          <w:rFonts w:ascii="Times New Roman" w:eastAsia="宋体" w:hAnsi="Times New Roman" w:hint="eastAsia"/>
          <w:b/>
          <w:bCs/>
          <w:sz w:val="24"/>
          <w:szCs w:val="24"/>
        </w:rPr>
        <w:t>y</w:t>
      </w:r>
      <w:r w:rsidRPr="00047131">
        <w:rPr>
          <w:rFonts w:ascii="Times New Roman" w:eastAsia="宋体" w:hAnsi="Times New Roman"/>
          <w:b/>
          <w:bCs/>
          <w:sz w:val="24"/>
          <w:szCs w:val="24"/>
        </w:rPr>
        <w:t>pology of Change</w:t>
      </w:r>
      <w:bookmarkEnd w:id="5"/>
    </w:p>
    <w:p w14:paraId="0ABACF90" w14:textId="314F8EA6" w:rsidR="00A80B47" w:rsidRPr="001D48C0" w:rsidRDefault="00DC30DA">
      <w:pPr>
        <w:spacing w:line="480" w:lineRule="auto"/>
        <w:rPr>
          <w:rFonts w:ascii="Times New Roman" w:eastAsia="宋体" w:hAnsi="Times New Roman"/>
          <w:sz w:val="24"/>
          <w:szCs w:val="24"/>
        </w:rPr>
      </w:pPr>
      <w:r w:rsidRPr="001D48C0">
        <w:rPr>
          <w:rFonts w:ascii="Times New Roman" w:eastAsia="宋体" w:hAnsi="Times New Roman"/>
          <w:sz w:val="24"/>
          <w:szCs w:val="24"/>
        </w:rPr>
        <w:t>Before the discussion begins, it’s very important to achieve the consensus on the definition</w:t>
      </w:r>
      <w:r w:rsidR="00A80B47" w:rsidRPr="001D48C0">
        <w:rPr>
          <w:rFonts w:ascii="Times New Roman" w:eastAsia="宋体" w:hAnsi="Times New Roman"/>
          <w:sz w:val="24"/>
          <w:szCs w:val="24"/>
        </w:rPr>
        <w:t>s</w:t>
      </w:r>
      <w:r w:rsidRPr="001D48C0">
        <w:rPr>
          <w:rFonts w:ascii="Times New Roman" w:eastAsia="宋体" w:hAnsi="Times New Roman"/>
          <w:sz w:val="24"/>
          <w:szCs w:val="24"/>
        </w:rPr>
        <w:t xml:space="preserve"> of change and change management as the two are the keywords of </w:t>
      </w:r>
      <w:r w:rsidR="00753D90" w:rsidRPr="001D48C0">
        <w:rPr>
          <w:rFonts w:ascii="Times New Roman" w:eastAsia="宋体" w:hAnsi="Times New Roman"/>
          <w:sz w:val="24"/>
          <w:szCs w:val="24"/>
        </w:rPr>
        <w:t>Mercedes</w:t>
      </w:r>
      <w:r w:rsidRPr="001D48C0">
        <w:rPr>
          <w:rFonts w:ascii="Times New Roman" w:eastAsia="宋体" w:hAnsi="Times New Roman"/>
          <w:sz w:val="24"/>
          <w:szCs w:val="24"/>
        </w:rPr>
        <w:t>’s electrification strategy.</w:t>
      </w:r>
      <w:r w:rsidR="00A80B47" w:rsidRPr="001D48C0">
        <w:rPr>
          <w:rFonts w:ascii="Times New Roman" w:eastAsia="宋体" w:hAnsi="Times New Roman"/>
          <w:sz w:val="24"/>
          <w:szCs w:val="24"/>
        </w:rPr>
        <w:t xml:space="preserve"> </w:t>
      </w:r>
    </w:p>
    <w:p w14:paraId="0A98126B" w14:textId="14BE7484" w:rsidR="00A80B47" w:rsidRPr="001D48C0" w:rsidRDefault="00A80B47">
      <w:pPr>
        <w:spacing w:line="480" w:lineRule="auto"/>
        <w:rPr>
          <w:rFonts w:ascii="Times New Roman" w:eastAsia="宋体" w:hAnsi="Times New Roman"/>
          <w:sz w:val="24"/>
          <w:szCs w:val="24"/>
        </w:rPr>
      </w:pPr>
      <w:r w:rsidRPr="001D48C0">
        <w:rPr>
          <w:rFonts w:ascii="Times New Roman" w:eastAsia="宋体" w:hAnsi="Times New Roman"/>
          <w:sz w:val="24"/>
          <w:szCs w:val="24"/>
        </w:rPr>
        <w:t>Change is</w:t>
      </w:r>
      <w:r w:rsidR="00753D90" w:rsidRPr="001D48C0">
        <w:rPr>
          <w:rFonts w:ascii="Times New Roman" w:eastAsia="宋体" w:hAnsi="Times New Roman"/>
          <w:sz w:val="24"/>
          <w:szCs w:val="24"/>
        </w:rPr>
        <w:t xml:space="preserve"> constant, a factor found </w:t>
      </w:r>
      <w:r w:rsidRPr="001D48C0">
        <w:rPr>
          <w:rFonts w:ascii="Times New Roman" w:eastAsia="宋体" w:hAnsi="Times New Roman"/>
          <w:sz w:val="24"/>
          <w:szCs w:val="24"/>
        </w:rPr>
        <w:t>in any business or organization</w:t>
      </w:r>
      <w:r w:rsidR="00753D90" w:rsidRPr="001D48C0">
        <w:rPr>
          <w:rFonts w:ascii="Times New Roman" w:eastAsia="宋体" w:hAnsi="Times New Roman"/>
          <w:sz w:val="24"/>
          <w:szCs w:val="24"/>
        </w:rPr>
        <w:t>. It has a lot of triggers, including technology disruption, customer demand, and market pressure.</w:t>
      </w:r>
      <w:r w:rsidRPr="001D48C0">
        <w:rPr>
          <w:rFonts w:ascii="Times New Roman" w:eastAsia="宋体" w:hAnsi="Times New Roman"/>
          <w:sz w:val="24"/>
          <w:szCs w:val="24"/>
        </w:rPr>
        <w:t xml:space="preserve"> So, change is ubiquitous and never stops</w:t>
      </w:r>
      <w:r w:rsidR="00753D90" w:rsidRPr="001D48C0">
        <w:rPr>
          <w:rFonts w:ascii="Times New Roman" w:eastAsia="宋体" w:hAnsi="Times New Roman"/>
          <w:sz w:val="24"/>
          <w:szCs w:val="24"/>
        </w:rPr>
        <w:t xml:space="preserve"> (United Nations Development Group, 2017)</w:t>
      </w:r>
      <w:r w:rsidRPr="001D48C0">
        <w:rPr>
          <w:rFonts w:ascii="Times New Roman" w:eastAsia="宋体" w:hAnsi="Times New Roman"/>
          <w:sz w:val="24"/>
          <w:szCs w:val="24"/>
        </w:rPr>
        <w:t>. However, change is difficult and challenging. If you don’t take well-organized steps, poorly managed change can bring chaos or even disasters to your organization.</w:t>
      </w:r>
    </w:p>
    <w:p w14:paraId="18BA2061" w14:textId="0C53DC10" w:rsidR="005F465E" w:rsidRPr="001D48C0" w:rsidRDefault="005F465E">
      <w:pPr>
        <w:spacing w:line="480" w:lineRule="auto"/>
        <w:rPr>
          <w:rFonts w:ascii="Times New Roman" w:eastAsia="宋体" w:hAnsi="Times New Roman"/>
          <w:sz w:val="24"/>
          <w:szCs w:val="24"/>
        </w:rPr>
      </w:pPr>
      <w:r w:rsidRPr="001D48C0">
        <w:rPr>
          <w:rFonts w:ascii="Times New Roman" w:eastAsia="宋体" w:hAnsi="Times New Roman" w:hint="eastAsia"/>
          <w:sz w:val="24"/>
          <w:szCs w:val="24"/>
        </w:rPr>
        <w:t>I</w:t>
      </w:r>
      <w:r w:rsidRPr="001D48C0">
        <w:rPr>
          <w:rFonts w:ascii="Times New Roman" w:eastAsia="宋体" w:hAnsi="Times New Roman"/>
          <w:sz w:val="24"/>
          <w:szCs w:val="24"/>
        </w:rPr>
        <w:t>n light of this, change management is vital to the success of a company or an organization.</w:t>
      </w:r>
      <w:r w:rsidRPr="001D48C0">
        <w:rPr>
          <w:sz w:val="24"/>
        </w:rPr>
        <w:t xml:space="preserve"> </w:t>
      </w:r>
      <w:r w:rsidRPr="001D48C0">
        <w:rPr>
          <w:rFonts w:ascii="Times New Roman" w:eastAsia="宋体" w:hAnsi="Times New Roman"/>
          <w:sz w:val="24"/>
          <w:szCs w:val="24"/>
        </w:rPr>
        <w:t xml:space="preserve">In the context of business, it refers to a process of </w:t>
      </w:r>
      <w:r w:rsidR="00ED20DA">
        <w:rPr>
          <w:rFonts w:ascii="Times New Roman" w:eastAsia="宋体" w:hAnsi="Times New Roman"/>
          <w:sz w:val="24"/>
          <w:szCs w:val="24"/>
        </w:rPr>
        <w:t>shifting</w:t>
      </w:r>
      <w:r w:rsidRPr="001D48C0">
        <w:rPr>
          <w:rFonts w:ascii="Times New Roman" w:eastAsia="宋体" w:hAnsi="Times New Roman"/>
          <w:sz w:val="24"/>
          <w:szCs w:val="24"/>
        </w:rPr>
        <w:t xml:space="preserve"> the scope of the business in such a way that it can meet changing requirements and objectives</w:t>
      </w:r>
      <w:r w:rsidRPr="001D48C0">
        <w:rPr>
          <w:sz w:val="24"/>
        </w:rPr>
        <w:t xml:space="preserve"> </w:t>
      </w:r>
      <w:r w:rsidRPr="001D48C0">
        <w:rPr>
          <w:rFonts w:ascii="Times New Roman" w:eastAsia="宋体" w:hAnsi="Times New Roman"/>
          <w:sz w:val="24"/>
          <w:szCs w:val="24"/>
        </w:rPr>
        <w:t xml:space="preserve">(Brocke, Zelt and Schmiedel, 2016). In brief, good change management helps leaders ensure the smooth implementation of change and the realization of </w:t>
      </w:r>
      <w:r w:rsidR="000270C3" w:rsidRPr="001D48C0">
        <w:rPr>
          <w:rFonts w:ascii="Times New Roman" w:eastAsia="宋体" w:hAnsi="Times New Roman"/>
          <w:sz w:val="24"/>
          <w:szCs w:val="24"/>
        </w:rPr>
        <w:t>ultimate</w:t>
      </w:r>
      <w:r w:rsidRPr="001D48C0">
        <w:rPr>
          <w:rFonts w:ascii="Times New Roman" w:eastAsia="宋体" w:hAnsi="Times New Roman"/>
          <w:sz w:val="24"/>
          <w:szCs w:val="24"/>
        </w:rPr>
        <w:t xml:space="preserve"> goals. </w:t>
      </w:r>
    </w:p>
    <w:p w14:paraId="32E669E0" w14:textId="1B7AF895" w:rsidR="00DC30DA" w:rsidRPr="001D48C0" w:rsidRDefault="00DC30DA">
      <w:pPr>
        <w:spacing w:line="480" w:lineRule="auto"/>
        <w:rPr>
          <w:rFonts w:ascii="Times New Roman" w:eastAsia="宋体" w:hAnsi="Times New Roman"/>
          <w:sz w:val="24"/>
          <w:szCs w:val="24"/>
        </w:rPr>
      </w:pPr>
      <w:r w:rsidRPr="001D48C0">
        <w:rPr>
          <w:rFonts w:ascii="Times New Roman" w:eastAsia="宋体" w:hAnsi="Times New Roman"/>
          <w:sz w:val="24"/>
          <w:szCs w:val="24"/>
        </w:rPr>
        <w:t>According to Hodges and Gill (2015), change can be distinguished based on 4 dimensions ---- how change happens (D1), magnitude (D2), focus (D3), and level (D4).</w:t>
      </w:r>
      <w:r w:rsidR="00A80B47" w:rsidRPr="001D48C0">
        <w:rPr>
          <w:rFonts w:ascii="Times New Roman" w:eastAsia="宋体" w:hAnsi="Times New Roman"/>
          <w:sz w:val="24"/>
          <w:szCs w:val="24"/>
        </w:rPr>
        <w:t xml:space="preserve"> D1 concerns how change happens, whether it was planned</w:t>
      </w:r>
      <w:r w:rsidR="00357207" w:rsidRPr="001D48C0">
        <w:rPr>
          <w:rFonts w:ascii="Times New Roman" w:eastAsia="宋体" w:hAnsi="Times New Roman"/>
          <w:sz w:val="24"/>
          <w:szCs w:val="24"/>
        </w:rPr>
        <w:t xml:space="preserve"> or emergent</w:t>
      </w:r>
      <w:r w:rsidR="00A80B47" w:rsidRPr="001D48C0">
        <w:rPr>
          <w:rFonts w:ascii="Times New Roman" w:eastAsia="宋体" w:hAnsi="Times New Roman"/>
          <w:sz w:val="24"/>
          <w:szCs w:val="24"/>
        </w:rPr>
        <w:t>.</w:t>
      </w:r>
      <w:r w:rsidR="00357207" w:rsidRPr="001D48C0">
        <w:rPr>
          <w:rFonts w:ascii="Times New Roman" w:eastAsia="宋体" w:hAnsi="Times New Roman"/>
          <w:sz w:val="24"/>
          <w:szCs w:val="24"/>
        </w:rPr>
        <w:t xml:space="preserve"> D2 </w:t>
      </w:r>
      <w:r w:rsidR="000270C3" w:rsidRPr="001D48C0">
        <w:rPr>
          <w:rFonts w:ascii="Times New Roman" w:eastAsia="宋体" w:hAnsi="Times New Roman"/>
          <w:sz w:val="24"/>
          <w:szCs w:val="24"/>
        </w:rPr>
        <w:t>is about</w:t>
      </w:r>
      <w:r w:rsidR="00357207" w:rsidRPr="001D48C0">
        <w:rPr>
          <w:rFonts w:ascii="Times New Roman" w:eastAsia="宋体" w:hAnsi="Times New Roman"/>
          <w:sz w:val="24"/>
          <w:szCs w:val="24"/>
        </w:rPr>
        <w:t xml:space="preserve"> the magnitude of the reform, with the transformational and the incremental as the two extreme. </w:t>
      </w:r>
      <w:r w:rsidR="000270C3" w:rsidRPr="001D48C0">
        <w:rPr>
          <w:rFonts w:ascii="Times New Roman" w:eastAsia="宋体" w:hAnsi="Times New Roman"/>
          <w:sz w:val="24"/>
          <w:szCs w:val="24"/>
        </w:rPr>
        <w:t xml:space="preserve">In the real situation, punctuated equilibrium is the most typical reform. </w:t>
      </w:r>
      <w:r w:rsidR="00357207" w:rsidRPr="001D48C0">
        <w:rPr>
          <w:rFonts w:ascii="Times New Roman" w:eastAsia="宋体" w:hAnsi="Times New Roman"/>
          <w:sz w:val="24"/>
          <w:szCs w:val="24"/>
        </w:rPr>
        <w:t>Regarding D3, there’re two types of change based on the focus: strategic change and operational change. D4</w:t>
      </w:r>
      <w:r w:rsidR="000270C3" w:rsidRPr="001D48C0">
        <w:rPr>
          <w:rFonts w:ascii="Times New Roman" w:eastAsia="宋体" w:hAnsi="Times New Roman"/>
          <w:sz w:val="24"/>
          <w:szCs w:val="24"/>
        </w:rPr>
        <w:t xml:space="preserve"> relates to</w:t>
      </w:r>
      <w:r w:rsidR="00357207" w:rsidRPr="001D48C0">
        <w:rPr>
          <w:rFonts w:ascii="Times New Roman" w:eastAsia="宋体" w:hAnsi="Times New Roman"/>
          <w:sz w:val="24"/>
          <w:szCs w:val="24"/>
        </w:rPr>
        <w:t xml:space="preserve"> the level of reform. Hodges and Gill distinguish between individual, group, team and organizational levels. Change on higher levels </w:t>
      </w:r>
      <w:r w:rsidR="00357207" w:rsidRPr="001D48C0">
        <w:rPr>
          <w:rFonts w:ascii="Times New Roman" w:eastAsia="宋体" w:hAnsi="Times New Roman"/>
          <w:sz w:val="24"/>
          <w:szCs w:val="24"/>
        </w:rPr>
        <w:lastRenderedPageBreak/>
        <w:t>trickles down to lower levels.</w:t>
      </w:r>
    </w:p>
    <w:p w14:paraId="56C9A5A3" w14:textId="77777777" w:rsidR="00F72B32" w:rsidRPr="001D48C0" w:rsidRDefault="00F72B32">
      <w:pPr>
        <w:spacing w:line="480" w:lineRule="auto"/>
        <w:rPr>
          <w:rFonts w:ascii="Times New Roman" w:eastAsia="宋体" w:hAnsi="Times New Roman"/>
          <w:sz w:val="24"/>
          <w:szCs w:val="24"/>
        </w:rPr>
      </w:pPr>
    </w:p>
    <w:p w14:paraId="7F47BF03" w14:textId="3BD330AA" w:rsidR="00357207" w:rsidRPr="00047131" w:rsidRDefault="005955D8" w:rsidP="001D48C0">
      <w:pPr>
        <w:spacing w:line="480" w:lineRule="auto"/>
        <w:outlineLvl w:val="1"/>
        <w:rPr>
          <w:rFonts w:ascii="Times New Roman" w:eastAsia="宋体" w:hAnsi="Times New Roman"/>
          <w:b/>
          <w:bCs/>
          <w:sz w:val="24"/>
          <w:szCs w:val="24"/>
        </w:rPr>
      </w:pPr>
      <w:bookmarkStart w:id="6" w:name="_Toc133674984"/>
      <w:r w:rsidRPr="00047131">
        <w:rPr>
          <w:rFonts w:ascii="Times New Roman" w:eastAsia="宋体" w:hAnsi="Times New Roman" w:hint="eastAsia"/>
          <w:b/>
          <w:bCs/>
          <w:sz w:val="24"/>
          <w:szCs w:val="24"/>
        </w:rPr>
        <w:t>2</w:t>
      </w:r>
      <w:r w:rsidRPr="00047131">
        <w:rPr>
          <w:rFonts w:ascii="Times New Roman" w:eastAsia="宋体" w:hAnsi="Times New Roman"/>
          <w:b/>
          <w:bCs/>
          <w:sz w:val="24"/>
          <w:szCs w:val="24"/>
        </w:rPr>
        <w:t>.1 Planned Change</w:t>
      </w:r>
      <w:bookmarkEnd w:id="6"/>
    </w:p>
    <w:p w14:paraId="79EC1572" w14:textId="77777777" w:rsidR="005B2DC5" w:rsidRPr="001D48C0" w:rsidRDefault="00F72B32">
      <w:pPr>
        <w:spacing w:line="480" w:lineRule="auto"/>
        <w:rPr>
          <w:rFonts w:ascii="Times New Roman" w:eastAsia="宋体" w:hAnsi="Times New Roman"/>
          <w:sz w:val="24"/>
          <w:szCs w:val="24"/>
        </w:rPr>
      </w:pPr>
      <w:r w:rsidRPr="001D48C0">
        <w:rPr>
          <w:rFonts w:ascii="Times New Roman" w:eastAsia="宋体" w:hAnsi="Times New Roman"/>
          <w:sz w:val="24"/>
          <w:szCs w:val="24"/>
        </w:rPr>
        <w:t xml:space="preserve">The change that </w:t>
      </w:r>
      <w:r w:rsidR="005955D8" w:rsidRPr="001D48C0">
        <w:rPr>
          <w:rFonts w:ascii="Times New Roman" w:eastAsia="宋体" w:hAnsi="Times New Roman"/>
          <w:sz w:val="24"/>
          <w:szCs w:val="24"/>
        </w:rPr>
        <w:t>Mercedes is undergoing</w:t>
      </w:r>
      <w:r w:rsidRPr="001D48C0">
        <w:rPr>
          <w:rFonts w:ascii="Times New Roman" w:eastAsia="宋体" w:hAnsi="Times New Roman"/>
          <w:sz w:val="24"/>
          <w:szCs w:val="24"/>
        </w:rPr>
        <w:t xml:space="preserve"> now is</w:t>
      </w:r>
      <w:r w:rsidR="005955D8" w:rsidRPr="001D48C0">
        <w:rPr>
          <w:rFonts w:ascii="Times New Roman" w:eastAsia="宋体" w:hAnsi="Times New Roman"/>
          <w:sz w:val="24"/>
          <w:szCs w:val="24"/>
        </w:rPr>
        <w:t xml:space="preserve"> </w:t>
      </w:r>
      <w:r w:rsidR="00C623F9" w:rsidRPr="001D48C0">
        <w:rPr>
          <w:rFonts w:ascii="Times New Roman" w:eastAsia="宋体" w:hAnsi="Times New Roman"/>
          <w:sz w:val="24"/>
          <w:szCs w:val="24"/>
        </w:rPr>
        <w:t>a</w:t>
      </w:r>
      <w:r w:rsidR="005955D8" w:rsidRPr="001D48C0">
        <w:rPr>
          <w:rFonts w:ascii="Times New Roman" w:eastAsia="宋体" w:hAnsi="Times New Roman"/>
          <w:sz w:val="24"/>
          <w:szCs w:val="24"/>
        </w:rPr>
        <w:t xml:space="preserve"> planned change. The reasons are as follows.</w:t>
      </w:r>
      <w:r w:rsidR="00C623F9" w:rsidRPr="001D48C0">
        <w:rPr>
          <w:rFonts w:ascii="Times New Roman" w:eastAsia="宋体" w:hAnsi="Times New Roman"/>
          <w:sz w:val="24"/>
          <w:szCs w:val="24"/>
        </w:rPr>
        <w:t xml:space="preserve"> On one hand, the change had a well-organized plan. In July 2021, Mercedes Benz updated its strategy of electric drive. In this strategy, the automaker depicted the change</w:t>
      </w:r>
      <w:r w:rsidRPr="001D48C0">
        <w:rPr>
          <w:rFonts w:ascii="Times New Roman" w:eastAsia="宋体" w:hAnsi="Times New Roman"/>
          <w:sz w:val="24"/>
          <w:szCs w:val="24"/>
        </w:rPr>
        <w:t>s</w:t>
      </w:r>
      <w:r w:rsidR="00C623F9" w:rsidRPr="001D48C0">
        <w:rPr>
          <w:rFonts w:ascii="Times New Roman" w:eastAsia="宋体" w:hAnsi="Times New Roman"/>
          <w:sz w:val="24"/>
          <w:szCs w:val="24"/>
        </w:rPr>
        <w:t xml:space="preserve"> based on portfolio, technology, production, people and finance (Group, 2021). In each segment, the company set up definite goals at each timepoint. </w:t>
      </w:r>
    </w:p>
    <w:p w14:paraId="13BAB149" w14:textId="6D79EFD1" w:rsidR="005955D8" w:rsidRPr="001D48C0" w:rsidRDefault="00C623F9">
      <w:pPr>
        <w:spacing w:line="480" w:lineRule="auto"/>
        <w:rPr>
          <w:rFonts w:ascii="Times New Roman" w:eastAsia="宋体" w:hAnsi="Times New Roman"/>
          <w:sz w:val="24"/>
          <w:szCs w:val="24"/>
        </w:rPr>
      </w:pPr>
      <w:r w:rsidRPr="001D48C0">
        <w:rPr>
          <w:rFonts w:ascii="Times New Roman" w:eastAsia="宋体" w:hAnsi="Times New Roman"/>
          <w:sz w:val="24"/>
          <w:szCs w:val="24"/>
        </w:rPr>
        <w:t xml:space="preserve">On the other hand, </w:t>
      </w:r>
      <w:r w:rsidR="00B37B58" w:rsidRPr="001D48C0">
        <w:rPr>
          <w:rFonts w:ascii="Times New Roman" w:eastAsia="宋体" w:hAnsi="Times New Roman"/>
          <w:sz w:val="24"/>
          <w:szCs w:val="24"/>
        </w:rPr>
        <w:t xml:space="preserve">this change has </w:t>
      </w:r>
      <w:r w:rsidR="002E2437" w:rsidRPr="001D48C0">
        <w:rPr>
          <w:rFonts w:ascii="Times New Roman" w:eastAsia="宋体" w:hAnsi="Times New Roman"/>
          <w:sz w:val="24"/>
          <w:szCs w:val="24"/>
        </w:rPr>
        <w:t xml:space="preserve">a long history. As early as 2009, Mercedes took 10 percent stake in Tesla Motors, which was regarded as one of the earliest attempts of Mercedes to </w:t>
      </w:r>
      <w:r w:rsidR="005B2DC5" w:rsidRPr="001D48C0">
        <w:rPr>
          <w:rFonts w:ascii="Times New Roman" w:eastAsia="宋体" w:hAnsi="Times New Roman"/>
          <w:sz w:val="24"/>
          <w:szCs w:val="24"/>
        </w:rPr>
        <w:t>make a transition towards electrification (Squatriglia, 2009). One year later, Mercedes set up a joint venture in China with BYD to manufacture electric vehicles for this country (Yubo, 2015). In 2016, the international giant issued the strategy of CASE, namely Connectivity, Autonomous, Shared &amp; Services, and Electric (Mercedes-Benz Group, 2016). Three years later, the then CEOs of three most powerful German carmakers, Volkswagen, BMW, Mercedes-Benz, built on consensus that the future belonged to new energy vehicles.</w:t>
      </w:r>
      <w:r w:rsidR="00E61DFB" w:rsidRPr="001D48C0">
        <w:rPr>
          <w:rFonts w:ascii="Times New Roman" w:eastAsia="宋体" w:hAnsi="Times New Roman"/>
          <w:sz w:val="24"/>
          <w:szCs w:val="24"/>
        </w:rPr>
        <w:t xml:space="preserve"> Clearly, the change of electrification in Mercedes has experienced long periods of trial and error and revised its strategy accordingly. So, it doesn’t fall into the category of emergent change.</w:t>
      </w:r>
    </w:p>
    <w:p w14:paraId="31296CD5" w14:textId="741A1CEF" w:rsidR="00B37B58" w:rsidRPr="001D48C0" w:rsidRDefault="00B37B58">
      <w:pPr>
        <w:spacing w:line="480" w:lineRule="auto"/>
        <w:rPr>
          <w:rFonts w:ascii="Times New Roman" w:eastAsia="宋体" w:hAnsi="Times New Roman"/>
          <w:sz w:val="24"/>
          <w:szCs w:val="24"/>
        </w:rPr>
      </w:pPr>
      <w:r w:rsidRPr="001D48C0">
        <w:rPr>
          <w:rFonts w:ascii="Times New Roman" w:eastAsia="宋体" w:hAnsi="Times New Roman"/>
          <w:sz w:val="24"/>
          <w:szCs w:val="24"/>
        </w:rPr>
        <w:t xml:space="preserve">However, one of the criticisms of planned change is </w:t>
      </w:r>
      <w:r w:rsidR="000B50CE" w:rsidRPr="001D48C0">
        <w:rPr>
          <w:rFonts w:ascii="Times New Roman" w:eastAsia="宋体" w:hAnsi="Times New Roman"/>
          <w:sz w:val="24"/>
          <w:szCs w:val="24"/>
        </w:rPr>
        <w:t>planned change assumes environmental stability</w:t>
      </w:r>
      <w:r w:rsidR="006B010E" w:rsidRPr="001D48C0">
        <w:rPr>
          <w:rFonts w:ascii="Times New Roman" w:eastAsia="宋体" w:hAnsi="Times New Roman"/>
          <w:sz w:val="24"/>
          <w:szCs w:val="24"/>
        </w:rPr>
        <w:t>, which</w:t>
      </w:r>
      <w:r w:rsidR="000B50CE" w:rsidRPr="001D48C0">
        <w:rPr>
          <w:rFonts w:ascii="Times New Roman" w:eastAsia="宋体" w:hAnsi="Times New Roman"/>
          <w:sz w:val="24"/>
          <w:szCs w:val="24"/>
        </w:rPr>
        <w:t xml:space="preserve"> is nearly impossible in this fast-changing world. As a result, </w:t>
      </w:r>
      <w:r w:rsidRPr="001D48C0">
        <w:rPr>
          <w:rFonts w:ascii="Times New Roman" w:eastAsia="宋体" w:hAnsi="Times New Roman"/>
          <w:sz w:val="24"/>
          <w:szCs w:val="24"/>
        </w:rPr>
        <w:t>elements of emergent change</w:t>
      </w:r>
      <w:r w:rsidR="0063488F">
        <w:rPr>
          <w:rFonts w:ascii="Times New Roman" w:eastAsia="宋体" w:hAnsi="Times New Roman"/>
          <w:sz w:val="24"/>
          <w:szCs w:val="24"/>
        </w:rPr>
        <w:t xml:space="preserve"> can be found in </w:t>
      </w:r>
      <w:r w:rsidR="0063488F" w:rsidRPr="001D48C0">
        <w:rPr>
          <w:rFonts w:ascii="Times New Roman" w:eastAsia="宋体" w:hAnsi="Times New Roman"/>
          <w:sz w:val="24"/>
          <w:szCs w:val="24"/>
        </w:rPr>
        <w:t xml:space="preserve">even the most carefully planned </w:t>
      </w:r>
      <w:r w:rsidR="0063488F" w:rsidRPr="001D48C0">
        <w:rPr>
          <w:rFonts w:ascii="Times New Roman" w:eastAsia="宋体" w:hAnsi="Times New Roman"/>
          <w:sz w:val="24"/>
          <w:szCs w:val="24"/>
        </w:rPr>
        <w:lastRenderedPageBreak/>
        <w:t>and structured change</w:t>
      </w:r>
      <w:r w:rsidRPr="001D48C0">
        <w:rPr>
          <w:rFonts w:ascii="Times New Roman" w:eastAsia="宋体" w:hAnsi="Times New Roman"/>
          <w:sz w:val="24"/>
          <w:szCs w:val="24"/>
        </w:rPr>
        <w:t>.</w:t>
      </w:r>
      <w:r w:rsidR="006B010E" w:rsidRPr="001D48C0">
        <w:rPr>
          <w:rFonts w:ascii="Times New Roman" w:eastAsia="宋体" w:hAnsi="Times New Roman"/>
          <w:sz w:val="24"/>
          <w:szCs w:val="24"/>
        </w:rPr>
        <w:t xml:space="preserve"> To sum up, Mercedes is undergoing a planned change on the whole, but clues of emergent changes can be found in parts. </w:t>
      </w:r>
    </w:p>
    <w:p w14:paraId="0182082B" w14:textId="77777777" w:rsidR="000B50CE" w:rsidRPr="001D48C0" w:rsidRDefault="000B50CE">
      <w:pPr>
        <w:spacing w:line="480" w:lineRule="auto"/>
        <w:rPr>
          <w:rFonts w:ascii="Times New Roman" w:eastAsia="宋体" w:hAnsi="Times New Roman"/>
          <w:sz w:val="24"/>
          <w:szCs w:val="24"/>
        </w:rPr>
      </w:pPr>
    </w:p>
    <w:p w14:paraId="00109112" w14:textId="0196CE8B" w:rsidR="005955D8" w:rsidRPr="00047131" w:rsidRDefault="005955D8" w:rsidP="001D48C0">
      <w:pPr>
        <w:spacing w:line="480" w:lineRule="auto"/>
        <w:outlineLvl w:val="1"/>
        <w:rPr>
          <w:rFonts w:ascii="Times New Roman" w:eastAsia="宋体" w:hAnsi="Times New Roman"/>
          <w:b/>
          <w:bCs/>
          <w:sz w:val="24"/>
          <w:szCs w:val="24"/>
        </w:rPr>
      </w:pPr>
      <w:bookmarkStart w:id="7" w:name="_Toc133674985"/>
      <w:r w:rsidRPr="00047131">
        <w:rPr>
          <w:rFonts w:ascii="Times New Roman" w:eastAsia="宋体" w:hAnsi="Times New Roman" w:hint="eastAsia"/>
          <w:b/>
          <w:bCs/>
          <w:sz w:val="24"/>
          <w:szCs w:val="24"/>
        </w:rPr>
        <w:t>2</w:t>
      </w:r>
      <w:r w:rsidRPr="00047131">
        <w:rPr>
          <w:rFonts w:ascii="Times New Roman" w:eastAsia="宋体" w:hAnsi="Times New Roman"/>
          <w:b/>
          <w:bCs/>
          <w:sz w:val="24"/>
          <w:szCs w:val="24"/>
        </w:rPr>
        <w:t>.2 Transformational Chang</w:t>
      </w:r>
      <w:r w:rsidR="00A46B9E" w:rsidRPr="00047131">
        <w:rPr>
          <w:rFonts w:ascii="Times New Roman" w:eastAsia="宋体" w:hAnsi="Times New Roman" w:hint="eastAsia"/>
          <w:b/>
          <w:bCs/>
          <w:sz w:val="24"/>
          <w:szCs w:val="24"/>
        </w:rPr>
        <w:t>e</w:t>
      </w:r>
      <w:r w:rsidR="00A46B9E" w:rsidRPr="00047131">
        <w:rPr>
          <w:rFonts w:ascii="Times New Roman" w:eastAsia="宋体" w:hAnsi="Times New Roman"/>
          <w:b/>
          <w:bCs/>
          <w:sz w:val="24"/>
          <w:szCs w:val="24"/>
        </w:rPr>
        <w:t xml:space="preserve"> (Punctuated Equilibrium)</w:t>
      </w:r>
      <w:bookmarkEnd w:id="7"/>
    </w:p>
    <w:p w14:paraId="3F0180EC" w14:textId="3D39C2DF" w:rsidR="00A46B9E" w:rsidRPr="001D48C0" w:rsidRDefault="00A46B9E">
      <w:pPr>
        <w:spacing w:line="480" w:lineRule="auto"/>
        <w:rPr>
          <w:rFonts w:ascii="Times New Roman" w:eastAsia="宋体" w:hAnsi="Times New Roman"/>
          <w:sz w:val="24"/>
          <w:szCs w:val="24"/>
        </w:rPr>
      </w:pPr>
      <w:r w:rsidRPr="001D48C0">
        <w:rPr>
          <w:rFonts w:ascii="Times New Roman" w:eastAsia="宋体" w:hAnsi="Times New Roman" w:hint="eastAsia"/>
          <w:sz w:val="24"/>
          <w:szCs w:val="24"/>
        </w:rPr>
        <w:t>B</w:t>
      </w:r>
      <w:r w:rsidRPr="001D48C0">
        <w:rPr>
          <w:rFonts w:ascii="Times New Roman" w:eastAsia="宋体" w:hAnsi="Times New Roman"/>
          <w:sz w:val="24"/>
          <w:szCs w:val="24"/>
        </w:rPr>
        <w:t xml:space="preserve">ased on the magnitude, change can be divided into two categories. Gradualist paradigm means changes are continuous and accumulate over time to </w:t>
      </w:r>
      <w:r w:rsidR="0063488F">
        <w:rPr>
          <w:rFonts w:ascii="Times New Roman" w:eastAsia="宋体" w:hAnsi="Times New Roman"/>
          <w:sz w:val="24"/>
          <w:szCs w:val="24"/>
        </w:rPr>
        <w:t>make sure</w:t>
      </w:r>
      <w:r w:rsidRPr="001D48C0">
        <w:rPr>
          <w:rFonts w:ascii="Times New Roman" w:eastAsia="宋体" w:hAnsi="Times New Roman"/>
          <w:sz w:val="24"/>
          <w:szCs w:val="24"/>
        </w:rPr>
        <w:t xml:space="preserve"> that the organization is always aligned with its external environment</w:t>
      </w:r>
      <w:r w:rsidR="008E6F62" w:rsidRPr="001D48C0">
        <w:rPr>
          <w:rFonts w:ascii="Times New Roman" w:eastAsia="宋体" w:hAnsi="Times New Roman"/>
          <w:sz w:val="24"/>
          <w:szCs w:val="24"/>
        </w:rPr>
        <w:t xml:space="preserve"> (Cummings and Worley, 2007)</w:t>
      </w:r>
      <w:r w:rsidRPr="001D48C0">
        <w:rPr>
          <w:rFonts w:ascii="Times New Roman" w:eastAsia="宋体" w:hAnsi="Times New Roman"/>
          <w:sz w:val="24"/>
          <w:szCs w:val="24"/>
        </w:rPr>
        <w:t>. However, such assumption is too ideal to achieve in the real world. Transformational change typically involves a revision of the firm’s strategy, which may require modifying internal structures and underlying technologies</w:t>
      </w:r>
      <w:r w:rsidR="00FA421B" w:rsidRPr="001D48C0">
        <w:rPr>
          <w:rFonts w:ascii="Times New Roman" w:eastAsia="宋体" w:hAnsi="Times New Roman"/>
          <w:sz w:val="24"/>
          <w:szCs w:val="24"/>
        </w:rPr>
        <w:t xml:space="preserve"> (A&amp;N STRATEGY CONSULTING, 2018)</w:t>
      </w:r>
      <w:r w:rsidRPr="001D48C0">
        <w:rPr>
          <w:rFonts w:ascii="Times New Roman" w:eastAsia="宋体" w:hAnsi="Times New Roman"/>
          <w:sz w:val="24"/>
          <w:szCs w:val="24"/>
        </w:rPr>
        <w:t>. To put it simply, transformational change is fundamental and even disruptive. Once it succeeds, the company can bear fruitful results. Otherwise, bankruptcy is not impossible.</w:t>
      </w:r>
    </w:p>
    <w:p w14:paraId="5E5A034C" w14:textId="64FCBA6C" w:rsidR="00A46B9E" w:rsidRPr="001D48C0" w:rsidRDefault="00A46B9E">
      <w:pPr>
        <w:spacing w:line="480" w:lineRule="auto"/>
        <w:rPr>
          <w:rFonts w:ascii="Times New Roman" w:eastAsia="宋体" w:hAnsi="Times New Roman"/>
          <w:sz w:val="24"/>
          <w:szCs w:val="24"/>
        </w:rPr>
      </w:pPr>
      <w:r w:rsidRPr="001D48C0">
        <w:rPr>
          <w:rFonts w:ascii="Times New Roman" w:eastAsia="宋体" w:hAnsi="Times New Roman" w:hint="eastAsia"/>
          <w:sz w:val="24"/>
          <w:szCs w:val="24"/>
        </w:rPr>
        <w:t>I</w:t>
      </w:r>
      <w:r w:rsidRPr="001D48C0">
        <w:rPr>
          <w:rFonts w:ascii="Times New Roman" w:eastAsia="宋体" w:hAnsi="Times New Roman"/>
          <w:sz w:val="24"/>
          <w:szCs w:val="24"/>
        </w:rPr>
        <w:t xml:space="preserve">n the real world, </w:t>
      </w:r>
      <w:r w:rsidR="00EA13C3" w:rsidRPr="001D48C0">
        <w:rPr>
          <w:rFonts w:ascii="Times New Roman" w:eastAsia="宋体" w:hAnsi="Times New Roman"/>
          <w:sz w:val="24"/>
          <w:szCs w:val="24"/>
        </w:rPr>
        <w:t xml:space="preserve">punctuated equilibrium is the most typical change form, which is the change that Mercedes is undergoing. </w:t>
      </w:r>
      <w:r w:rsidR="00FA421B" w:rsidRPr="001D48C0">
        <w:rPr>
          <w:rFonts w:ascii="Times New Roman" w:eastAsia="宋体" w:hAnsi="Times New Roman"/>
          <w:sz w:val="24"/>
          <w:szCs w:val="24"/>
        </w:rPr>
        <w:t xml:space="preserve">The theory of punctuate equilibrium assumes that there is little change for long periods of equilibrium, but it achieves breakthroughs by short periods of radical (discontinuous) change. </w:t>
      </w:r>
      <w:r w:rsidR="00EA13C3" w:rsidRPr="001D48C0">
        <w:rPr>
          <w:rFonts w:ascii="Times New Roman" w:eastAsia="宋体" w:hAnsi="Times New Roman"/>
          <w:sz w:val="24"/>
          <w:szCs w:val="24"/>
        </w:rPr>
        <w:t>Transformational change cannot be divorced from incremental efforts, while incremental change counts on transformational change to achieve breakthroughs. With a solid foundation that long periods of incremental change lays, Mercedes issued several key products and EV architectures to plant a flag in the market of new energy vehicles</w:t>
      </w:r>
      <w:r w:rsidR="00FA421B" w:rsidRPr="001D48C0">
        <w:rPr>
          <w:rFonts w:ascii="Times New Roman" w:eastAsia="宋体" w:hAnsi="Times New Roman" w:hint="eastAsia"/>
          <w:sz w:val="24"/>
          <w:szCs w:val="24"/>
        </w:rPr>
        <w:t>。</w:t>
      </w:r>
    </w:p>
    <w:p w14:paraId="3B15E4E0" w14:textId="77777777" w:rsidR="00A46B9E" w:rsidRPr="001D48C0" w:rsidRDefault="00A46B9E">
      <w:pPr>
        <w:spacing w:line="480" w:lineRule="auto"/>
        <w:rPr>
          <w:rFonts w:ascii="Times New Roman" w:eastAsia="宋体" w:hAnsi="Times New Roman"/>
          <w:sz w:val="24"/>
          <w:szCs w:val="24"/>
        </w:rPr>
      </w:pPr>
    </w:p>
    <w:p w14:paraId="3125C320" w14:textId="0AB78F4F" w:rsidR="005955D8" w:rsidRPr="00047131" w:rsidRDefault="005955D8" w:rsidP="001D48C0">
      <w:pPr>
        <w:spacing w:line="480" w:lineRule="auto"/>
        <w:outlineLvl w:val="1"/>
        <w:rPr>
          <w:rFonts w:ascii="Times New Roman" w:eastAsia="宋体" w:hAnsi="Times New Roman"/>
          <w:b/>
          <w:bCs/>
          <w:sz w:val="24"/>
          <w:szCs w:val="24"/>
        </w:rPr>
      </w:pPr>
      <w:bookmarkStart w:id="8" w:name="_Toc133674986"/>
      <w:r w:rsidRPr="00047131">
        <w:rPr>
          <w:rFonts w:ascii="Times New Roman" w:eastAsia="宋体" w:hAnsi="Times New Roman" w:hint="eastAsia"/>
          <w:b/>
          <w:bCs/>
          <w:sz w:val="24"/>
          <w:szCs w:val="24"/>
        </w:rPr>
        <w:lastRenderedPageBreak/>
        <w:t>2</w:t>
      </w:r>
      <w:r w:rsidRPr="00047131">
        <w:rPr>
          <w:rFonts w:ascii="Times New Roman" w:eastAsia="宋体" w:hAnsi="Times New Roman"/>
          <w:b/>
          <w:bCs/>
          <w:sz w:val="24"/>
          <w:szCs w:val="24"/>
        </w:rPr>
        <w:t>.3 Strategic Change</w:t>
      </w:r>
      <w:bookmarkEnd w:id="8"/>
    </w:p>
    <w:p w14:paraId="219F331F" w14:textId="25E99554" w:rsidR="005955D8" w:rsidRPr="001D48C0" w:rsidRDefault="009F383F" w:rsidP="009F383F">
      <w:pPr>
        <w:spacing w:line="480" w:lineRule="auto"/>
        <w:rPr>
          <w:rFonts w:ascii="Times New Roman" w:eastAsia="宋体" w:hAnsi="Times New Roman"/>
          <w:sz w:val="24"/>
          <w:szCs w:val="24"/>
        </w:rPr>
      </w:pPr>
      <w:r w:rsidRPr="001D48C0">
        <w:rPr>
          <w:rFonts w:ascii="Times New Roman" w:eastAsia="宋体" w:hAnsi="Times New Roman"/>
          <w:sz w:val="24"/>
          <w:szCs w:val="24"/>
        </w:rPr>
        <w:t>Operations are def</w:t>
      </w:r>
      <w:r w:rsidRPr="001D48C0">
        <w:rPr>
          <w:rFonts w:ascii="Times New Roman" w:eastAsia="宋体" w:hAnsi="Times New Roman" w:hint="eastAsia"/>
          <w:sz w:val="24"/>
          <w:szCs w:val="24"/>
        </w:rPr>
        <w:t>i</w:t>
      </w:r>
      <w:r w:rsidRPr="001D48C0">
        <w:rPr>
          <w:rFonts w:ascii="Times New Roman" w:eastAsia="宋体" w:hAnsi="Times New Roman"/>
          <w:sz w:val="24"/>
          <w:szCs w:val="24"/>
        </w:rPr>
        <w:t xml:space="preserve">ned as </w:t>
      </w:r>
      <w:r w:rsidR="00C55D8A" w:rsidRPr="001D48C0">
        <w:rPr>
          <w:rFonts w:ascii="Times New Roman" w:eastAsia="宋体" w:hAnsi="Times New Roman"/>
          <w:sz w:val="24"/>
          <w:szCs w:val="24"/>
        </w:rPr>
        <w:t xml:space="preserve">routine </w:t>
      </w:r>
      <w:r w:rsidRPr="001D48C0">
        <w:rPr>
          <w:rFonts w:ascii="Times New Roman" w:eastAsia="宋体" w:hAnsi="Times New Roman"/>
          <w:sz w:val="24"/>
          <w:szCs w:val="24"/>
        </w:rPr>
        <w:t>activities</w:t>
      </w:r>
      <w:r w:rsidR="0063488F">
        <w:rPr>
          <w:rFonts w:ascii="Times New Roman" w:eastAsia="宋体" w:hAnsi="Times New Roman"/>
          <w:sz w:val="24"/>
          <w:szCs w:val="24"/>
        </w:rPr>
        <w:t xml:space="preserve"> and regular processes</w:t>
      </w:r>
      <w:r w:rsidRPr="001D48C0">
        <w:rPr>
          <w:rFonts w:ascii="Times New Roman" w:eastAsia="宋体" w:hAnsi="Times New Roman"/>
          <w:sz w:val="24"/>
          <w:szCs w:val="24"/>
        </w:rPr>
        <w:t xml:space="preserve"> in the production of goods and services </w:t>
      </w:r>
      <w:r w:rsidR="0063488F">
        <w:rPr>
          <w:rFonts w:ascii="Times New Roman" w:eastAsia="宋体" w:hAnsi="Times New Roman"/>
          <w:sz w:val="24"/>
          <w:szCs w:val="24"/>
        </w:rPr>
        <w:t>of a firm</w:t>
      </w:r>
      <w:r w:rsidRPr="001D48C0">
        <w:rPr>
          <w:rFonts w:ascii="Times New Roman" w:eastAsia="宋体" w:hAnsi="Times New Roman"/>
          <w:sz w:val="24"/>
          <w:szCs w:val="24"/>
        </w:rPr>
        <w:t>(Stevenson, 2018). However, the change happ</w:t>
      </w:r>
      <w:r w:rsidR="00C55D8A" w:rsidRPr="001D48C0">
        <w:rPr>
          <w:rFonts w:ascii="Times New Roman" w:eastAsia="宋体" w:hAnsi="Times New Roman"/>
          <w:sz w:val="24"/>
          <w:szCs w:val="24"/>
        </w:rPr>
        <w:t>ened</w:t>
      </w:r>
      <w:r w:rsidRPr="001D48C0">
        <w:rPr>
          <w:rFonts w:ascii="Times New Roman" w:eastAsia="宋体" w:hAnsi="Times New Roman"/>
          <w:sz w:val="24"/>
          <w:szCs w:val="24"/>
        </w:rPr>
        <w:t xml:space="preserve"> in Mercedes is revolutionary, which is most likely to transform the landscape of future </w:t>
      </w:r>
      <w:r w:rsidR="00C55D8A" w:rsidRPr="001D48C0">
        <w:rPr>
          <w:rFonts w:ascii="Times New Roman" w:eastAsia="宋体" w:hAnsi="Times New Roman"/>
          <w:sz w:val="24"/>
          <w:szCs w:val="24"/>
        </w:rPr>
        <w:t xml:space="preserve">market and </w:t>
      </w:r>
      <w:r w:rsidRPr="001D48C0">
        <w:rPr>
          <w:rFonts w:ascii="Times New Roman" w:eastAsia="宋体" w:hAnsi="Times New Roman"/>
          <w:sz w:val="24"/>
          <w:szCs w:val="24"/>
        </w:rPr>
        <w:t xml:space="preserve">transportation. </w:t>
      </w:r>
    </w:p>
    <w:p w14:paraId="5A05906D" w14:textId="0164A03D" w:rsidR="009F383F" w:rsidRPr="001D48C0" w:rsidRDefault="0063488F" w:rsidP="009F383F">
      <w:pPr>
        <w:spacing w:line="480" w:lineRule="auto"/>
        <w:rPr>
          <w:rFonts w:ascii="Times New Roman" w:eastAsia="宋体" w:hAnsi="Times New Roman"/>
          <w:sz w:val="24"/>
          <w:szCs w:val="24"/>
        </w:rPr>
      </w:pPr>
      <w:r>
        <w:rPr>
          <w:rFonts w:ascii="Times New Roman" w:eastAsia="宋体" w:hAnsi="Times New Roman"/>
          <w:sz w:val="24"/>
          <w:szCs w:val="24"/>
        </w:rPr>
        <w:t>Unlike</w:t>
      </w:r>
      <w:r w:rsidR="009F383F" w:rsidRPr="001D48C0">
        <w:rPr>
          <w:rFonts w:ascii="Times New Roman" w:eastAsia="宋体" w:hAnsi="Times New Roman"/>
          <w:sz w:val="24"/>
          <w:szCs w:val="24"/>
        </w:rPr>
        <w:t xml:space="preserve"> operations </w:t>
      </w:r>
      <w:r>
        <w:rPr>
          <w:rFonts w:ascii="Times New Roman" w:eastAsia="宋体" w:hAnsi="Times New Roman"/>
          <w:sz w:val="24"/>
          <w:szCs w:val="24"/>
        </w:rPr>
        <w:t xml:space="preserve">which </w:t>
      </w:r>
      <w:r w:rsidR="009F383F" w:rsidRPr="001D48C0">
        <w:rPr>
          <w:rFonts w:ascii="Times New Roman" w:eastAsia="宋体" w:hAnsi="Times New Roman"/>
          <w:sz w:val="24"/>
          <w:szCs w:val="24"/>
        </w:rPr>
        <w:t xml:space="preserve">focus on the mechanics of </w:t>
      </w:r>
      <w:r w:rsidR="00C55D8A" w:rsidRPr="001D48C0">
        <w:rPr>
          <w:rFonts w:ascii="Times New Roman" w:eastAsia="宋体" w:hAnsi="Times New Roman"/>
          <w:sz w:val="24"/>
          <w:szCs w:val="24"/>
        </w:rPr>
        <w:t>a</w:t>
      </w:r>
      <w:r w:rsidR="009F383F" w:rsidRPr="001D48C0">
        <w:rPr>
          <w:rFonts w:ascii="Times New Roman" w:eastAsia="宋体" w:hAnsi="Times New Roman"/>
          <w:sz w:val="24"/>
          <w:szCs w:val="24"/>
        </w:rPr>
        <w:t xml:space="preserve"> firm, strategy </w:t>
      </w:r>
      <w:r>
        <w:rPr>
          <w:rFonts w:ascii="Times New Roman" w:eastAsia="宋体" w:hAnsi="Times New Roman"/>
          <w:sz w:val="24"/>
          <w:szCs w:val="24"/>
        </w:rPr>
        <w:t>is relevant to</w:t>
      </w:r>
      <w:r w:rsidR="009F383F" w:rsidRPr="001D48C0">
        <w:rPr>
          <w:rFonts w:ascii="Times New Roman" w:eastAsia="宋体" w:hAnsi="Times New Roman"/>
          <w:sz w:val="24"/>
          <w:szCs w:val="24"/>
        </w:rPr>
        <w:t xml:space="preserve"> “goals, products and services, resources and capabilities, and the like” (Agarwal and Helfat, 2009). The CEO of Mercedes stated that the international giant would embrace the future of new energy vehicles and become emission-free and software-driven, which is totally different from the </w:t>
      </w:r>
      <w:r w:rsidR="00C55D8A" w:rsidRPr="001D48C0">
        <w:rPr>
          <w:rFonts w:ascii="Times New Roman" w:eastAsia="宋体" w:hAnsi="Times New Roman"/>
          <w:sz w:val="24"/>
          <w:szCs w:val="24"/>
        </w:rPr>
        <w:t xml:space="preserve">existing </w:t>
      </w:r>
      <w:r w:rsidR="009F383F" w:rsidRPr="001D48C0">
        <w:rPr>
          <w:rFonts w:ascii="Times New Roman" w:eastAsia="宋体" w:hAnsi="Times New Roman"/>
          <w:sz w:val="24"/>
          <w:szCs w:val="24"/>
        </w:rPr>
        <w:t>image of the company</w:t>
      </w:r>
      <w:r w:rsidR="00C55D8A" w:rsidRPr="001D48C0">
        <w:rPr>
          <w:rFonts w:ascii="Times New Roman" w:eastAsia="宋体" w:hAnsi="Times New Roman"/>
          <w:sz w:val="24"/>
          <w:szCs w:val="24"/>
        </w:rPr>
        <w:t>.</w:t>
      </w:r>
      <w:r w:rsidR="009F383F" w:rsidRPr="001D48C0">
        <w:rPr>
          <w:rFonts w:ascii="Times New Roman" w:eastAsia="宋体" w:hAnsi="Times New Roman"/>
          <w:sz w:val="24"/>
          <w:szCs w:val="24"/>
        </w:rPr>
        <w:t xml:space="preserve"> </w:t>
      </w:r>
    </w:p>
    <w:p w14:paraId="3B5A8E83" w14:textId="058AEE7A" w:rsidR="00622465" w:rsidRPr="001D48C0" w:rsidRDefault="00622465" w:rsidP="00622465">
      <w:pPr>
        <w:spacing w:line="480" w:lineRule="auto"/>
        <w:rPr>
          <w:rFonts w:ascii="Times New Roman" w:eastAsia="宋体" w:hAnsi="Times New Roman"/>
          <w:sz w:val="24"/>
          <w:szCs w:val="24"/>
        </w:rPr>
      </w:pPr>
      <w:r w:rsidRPr="001D48C0">
        <w:rPr>
          <w:rFonts w:ascii="Times New Roman" w:eastAsia="宋体" w:hAnsi="Times New Roman"/>
          <w:sz w:val="24"/>
          <w:szCs w:val="24"/>
        </w:rPr>
        <w:t>Therefore, it is appropriate to classify the strategy of “electric drive” in</w:t>
      </w:r>
      <w:r w:rsidR="00C55D8A" w:rsidRPr="001D48C0">
        <w:rPr>
          <w:rFonts w:ascii="Times New Roman" w:eastAsia="宋体" w:hAnsi="Times New Roman"/>
          <w:sz w:val="24"/>
          <w:szCs w:val="24"/>
        </w:rPr>
        <w:t xml:space="preserve"> strategic</w:t>
      </w:r>
      <w:r w:rsidRPr="001D48C0">
        <w:rPr>
          <w:rFonts w:ascii="Times New Roman" w:eastAsia="宋体" w:hAnsi="Times New Roman"/>
          <w:sz w:val="24"/>
          <w:szCs w:val="24"/>
        </w:rPr>
        <w:t xml:space="preserve"> change</w:t>
      </w:r>
      <w:r w:rsidR="00C55D8A" w:rsidRPr="001D48C0">
        <w:rPr>
          <w:rFonts w:ascii="Times New Roman" w:eastAsia="宋体" w:hAnsi="Times New Roman"/>
          <w:sz w:val="24"/>
          <w:szCs w:val="24"/>
        </w:rPr>
        <w:t xml:space="preserve"> instead of operational change</w:t>
      </w:r>
      <w:r w:rsidRPr="001D48C0">
        <w:rPr>
          <w:rFonts w:ascii="Times New Roman" w:eastAsia="宋体" w:hAnsi="Times New Roman"/>
          <w:sz w:val="24"/>
          <w:szCs w:val="24"/>
        </w:rPr>
        <w:t>.</w:t>
      </w:r>
    </w:p>
    <w:p w14:paraId="2E6213E2" w14:textId="77777777" w:rsidR="009F383F" w:rsidRPr="001D48C0" w:rsidRDefault="009F383F" w:rsidP="009F383F">
      <w:pPr>
        <w:spacing w:line="480" w:lineRule="auto"/>
        <w:rPr>
          <w:rFonts w:ascii="Times New Roman" w:eastAsia="宋体" w:hAnsi="Times New Roman"/>
          <w:sz w:val="24"/>
          <w:szCs w:val="24"/>
        </w:rPr>
      </w:pPr>
    </w:p>
    <w:p w14:paraId="02E67C66" w14:textId="4D9B3A1A" w:rsidR="005955D8" w:rsidRPr="00047131" w:rsidRDefault="005955D8" w:rsidP="001D48C0">
      <w:pPr>
        <w:spacing w:line="480" w:lineRule="auto"/>
        <w:outlineLvl w:val="1"/>
        <w:rPr>
          <w:rFonts w:ascii="Times New Roman" w:eastAsia="宋体" w:hAnsi="Times New Roman"/>
          <w:b/>
          <w:bCs/>
          <w:sz w:val="24"/>
          <w:szCs w:val="24"/>
        </w:rPr>
      </w:pPr>
      <w:bookmarkStart w:id="9" w:name="_Toc133674987"/>
      <w:r w:rsidRPr="00047131">
        <w:rPr>
          <w:rFonts w:ascii="Times New Roman" w:eastAsia="宋体" w:hAnsi="Times New Roman" w:hint="eastAsia"/>
          <w:b/>
          <w:bCs/>
          <w:sz w:val="24"/>
          <w:szCs w:val="24"/>
        </w:rPr>
        <w:t>2</w:t>
      </w:r>
      <w:r w:rsidRPr="00047131">
        <w:rPr>
          <w:rFonts w:ascii="Times New Roman" w:eastAsia="宋体" w:hAnsi="Times New Roman"/>
          <w:b/>
          <w:bCs/>
          <w:sz w:val="24"/>
          <w:szCs w:val="24"/>
        </w:rPr>
        <w:t>.4 Organizational Change</w:t>
      </w:r>
      <w:bookmarkEnd w:id="9"/>
    </w:p>
    <w:p w14:paraId="1BC56718" w14:textId="77B65AA2" w:rsidR="00092177" w:rsidRPr="001D48C0" w:rsidRDefault="00092177">
      <w:pPr>
        <w:spacing w:line="480" w:lineRule="auto"/>
        <w:rPr>
          <w:rFonts w:ascii="Times New Roman" w:eastAsia="宋体" w:hAnsi="Times New Roman"/>
          <w:sz w:val="24"/>
          <w:szCs w:val="24"/>
        </w:rPr>
      </w:pPr>
      <w:r w:rsidRPr="001D48C0">
        <w:rPr>
          <w:rFonts w:ascii="Times New Roman" w:eastAsia="宋体" w:hAnsi="Times New Roman"/>
          <w:sz w:val="24"/>
          <w:szCs w:val="24"/>
        </w:rPr>
        <w:t xml:space="preserve">Organizational change refers to the actions </w:t>
      </w:r>
      <w:r w:rsidR="0063488F">
        <w:rPr>
          <w:rFonts w:ascii="Times New Roman" w:eastAsia="宋体" w:hAnsi="Times New Roman"/>
          <w:sz w:val="24"/>
          <w:szCs w:val="24"/>
        </w:rPr>
        <w:t>that</w:t>
      </w:r>
      <w:r w:rsidRPr="001D48C0">
        <w:rPr>
          <w:rFonts w:ascii="Times New Roman" w:eastAsia="宋体" w:hAnsi="Times New Roman"/>
          <w:sz w:val="24"/>
          <w:szCs w:val="24"/>
        </w:rPr>
        <w:t xml:space="preserve"> a company or business </w:t>
      </w:r>
      <w:r w:rsidR="0063488F">
        <w:rPr>
          <w:rFonts w:ascii="Times New Roman" w:eastAsia="宋体" w:hAnsi="Times New Roman"/>
          <w:sz w:val="24"/>
          <w:szCs w:val="24"/>
        </w:rPr>
        <w:t xml:space="preserve">takes in order to </w:t>
      </w:r>
      <w:r w:rsidRPr="001D48C0">
        <w:rPr>
          <w:rFonts w:ascii="Times New Roman" w:eastAsia="宋体" w:hAnsi="Times New Roman"/>
          <w:sz w:val="24"/>
          <w:szCs w:val="24"/>
        </w:rPr>
        <w:t xml:space="preserve">alters a </w:t>
      </w:r>
      <w:r w:rsidR="0063488F">
        <w:rPr>
          <w:rFonts w:ascii="Times New Roman" w:eastAsia="宋体" w:hAnsi="Times New Roman"/>
          <w:sz w:val="24"/>
          <w:szCs w:val="24"/>
        </w:rPr>
        <w:t>significant part</w:t>
      </w:r>
      <w:r w:rsidRPr="001D48C0">
        <w:rPr>
          <w:rFonts w:ascii="Times New Roman" w:eastAsia="宋体" w:hAnsi="Times New Roman"/>
          <w:sz w:val="24"/>
          <w:szCs w:val="24"/>
        </w:rPr>
        <w:t xml:space="preserve"> of its organization, </w:t>
      </w:r>
      <w:r w:rsidR="0063488F">
        <w:rPr>
          <w:rFonts w:ascii="Times New Roman" w:eastAsia="宋体" w:hAnsi="Times New Roman"/>
          <w:sz w:val="24"/>
          <w:szCs w:val="24"/>
        </w:rPr>
        <w:t xml:space="preserve">including the </w:t>
      </w:r>
      <w:r w:rsidRPr="001D48C0">
        <w:rPr>
          <w:rFonts w:ascii="Times New Roman" w:eastAsia="宋体" w:hAnsi="Times New Roman"/>
          <w:sz w:val="24"/>
          <w:szCs w:val="24"/>
        </w:rPr>
        <w:t xml:space="preserve">culture, underlying technologies </w:t>
      </w:r>
      <w:r w:rsidR="0063488F">
        <w:rPr>
          <w:rFonts w:ascii="Times New Roman" w:eastAsia="宋体" w:hAnsi="Times New Roman"/>
          <w:sz w:val="24"/>
          <w:szCs w:val="24"/>
        </w:rPr>
        <w:t xml:space="preserve">and </w:t>
      </w:r>
      <w:r w:rsidRPr="001D48C0">
        <w:rPr>
          <w:rFonts w:ascii="Times New Roman" w:eastAsia="宋体" w:hAnsi="Times New Roman"/>
          <w:sz w:val="24"/>
          <w:szCs w:val="24"/>
        </w:rPr>
        <w:t>infrastructure it uses to operate, or its internal processes (Stobierski, 2020).</w:t>
      </w:r>
    </w:p>
    <w:p w14:paraId="65D4FB8E" w14:textId="5B4F6B35" w:rsidR="00FF09D5" w:rsidRPr="001D48C0" w:rsidRDefault="00092177">
      <w:pPr>
        <w:spacing w:line="480" w:lineRule="auto"/>
        <w:rPr>
          <w:rFonts w:ascii="Times New Roman" w:eastAsia="宋体" w:hAnsi="Times New Roman"/>
          <w:sz w:val="24"/>
          <w:szCs w:val="24"/>
        </w:rPr>
      </w:pPr>
      <w:r w:rsidRPr="001D48C0">
        <w:rPr>
          <w:rFonts w:ascii="Times New Roman" w:eastAsia="宋体" w:hAnsi="Times New Roman" w:hint="eastAsia"/>
          <w:sz w:val="24"/>
          <w:szCs w:val="24"/>
        </w:rPr>
        <w:t>In</w:t>
      </w:r>
      <w:r w:rsidRPr="001D48C0">
        <w:rPr>
          <w:rFonts w:ascii="Times New Roman" w:eastAsia="宋体" w:hAnsi="Times New Roman"/>
          <w:sz w:val="24"/>
          <w:szCs w:val="24"/>
        </w:rPr>
        <w:t xml:space="preserve"> this context, it is undoubting that the change happened in Mercedes is organizational change. First, the company has </w:t>
      </w:r>
      <w:r w:rsidR="00AE78D1" w:rsidRPr="001D48C0">
        <w:rPr>
          <w:rFonts w:ascii="Times New Roman" w:eastAsia="宋体" w:hAnsi="Times New Roman"/>
          <w:sz w:val="24"/>
          <w:szCs w:val="24"/>
        </w:rPr>
        <w:t>made a disruptive change to its product portfolio, which is fundamental to the company</w:t>
      </w:r>
      <w:r w:rsidR="00FF09D5" w:rsidRPr="001D48C0">
        <w:rPr>
          <w:rFonts w:ascii="Times New Roman" w:eastAsia="宋体" w:hAnsi="Times New Roman"/>
          <w:sz w:val="24"/>
          <w:szCs w:val="24"/>
        </w:rPr>
        <w:t>. From 2025 onwards, customers will</w:t>
      </w:r>
      <w:r w:rsidR="0063488F">
        <w:rPr>
          <w:rFonts w:ascii="Times New Roman" w:eastAsia="宋体" w:hAnsi="Times New Roman"/>
          <w:sz w:val="24"/>
          <w:szCs w:val="24"/>
        </w:rPr>
        <w:t xml:space="preserve"> have an access to</w:t>
      </w:r>
      <w:r w:rsidR="00FF09D5" w:rsidRPr="001D48C0">
        <w:rPr>
          <w:rFonts w:ascii="Times New Roman" w:eastAsia="宋体" w:hAnsi="Times New Roman"/>
          <w:sz w:val="24"/>
          <w:szCs w:val="24"/>
        </w:rPr>
        <w:t xml:space="preserve"> all-electric alternative</w:t>
      </w:r>
      <w:r w:rsidR="0063488F">
        <w:rPr>
          <w:rFonts w:ascii="Times New Roman" w:eastAsia="宋体" w:hAnsi="Times New Roman"/>
          <w:sz w:val="24"/>
          <w:szCs w:val="24"/>
        </w:rPr>
        <w:t>s</w:t>
      </w:r>
      <w:r w:rsidR="00FF09D5" w:rsidRPr="001D48C0">
        <w:rPr>
          <w:rFonts w:ascii="Times New Roman" w:eastAsia="宋体" w:hAnsi="Times New Roman"/>
          <w:sz w:val="24"/>
          <w:szCs w:val="24"/>
        </w:rPr>
        <w:t xml:space="preserve"> for every model the company </w:t>
      </w:r>
      <w:r w:rsidR="00AE78D1" w:rsidRPr="001D48C0">
        <w:rPr>
          <w:rFonts w:ascii="Times New Roman" w:eastAsia="宋体" w:hAnsi="Times New Roman"/>
          <w:sz w:val="24"/>
          <w:szCs w:val="24"/>
        </w:rPr>
        <w:t xml:space="preserve">makes, and the company will </w:t>
      </w:r>
      <w:r w:rsidR="00AE78D1" w:rsidRPr="001D48C0">
        <w:rPr>
          <w:rFonts w:ascii="Times New Roman" w:eastAsia="宋体" w:hAnsi="Times New Roman"/>
          <w:sz w:val="24"/>
          <w:szCs w:val="24"/>
        </w:rPr>
        <w:lastRenderedPageBreak/>
        <w:t>release targeted EV architectures (Group, 2021)</w:t>
      </w:r>
      <w:r w:rsidRPr="001D48C0">
        <w:rPr>
          <w:rFonts w:ascii="Times New Roman" w:eastAsia="宋体" w:hAnsi="Times New Roman"/>
          <w:sz w:val="24"/>
          <w:szCs w:val="24"/>
        </w:rPr>
        <w:t xml:space="preserve">. </w:t>
      </w:r>
      <w:r w:rsidR="00FF09D5" w:rsidRPr="001D48C0">
        <w:rPr>
          <w:rFonts w:ascii="Times New Roman" w:eastAsia="宋体" w:hAnsi="Times New Roman"/>
          <w:sz w:val="24"/>
          <w:szCs w:val="24"/>
        </w:rPr>
        <w:t xml:space="preserve">Second, the CEO also suggested that the company would embrace to the future which is software-driven, a slogan that has never been said. </w:t>
      </w:r>
      <w:r w:rsidR="00AE78D1" w:rsidRPr="001D48C0">
        <w:rPr>
          <w:rFonts w:ascii="Times New Roman" w:eastAsia="宋体" w:hAnsi="Times New Roman"/>
          <w:sz w:val="24"/>
          <w:szCs w:val="24"/>
        </w:rPr>
        <w:t>It is believed that the change of slogan can reflect the partial change of its culture</w:t>
      </w:r>
      <w:r w:rsidR="00FF09D5" w:rsidRPr="001D48C0">
        <w:rPr>
          <w:rFonts w:ascii="Times New Roman" w:eastAsia="宋体" w:hAnsi="Times New Roman"/>
          <w:sz w:val="24"/>
          <w:szCs w:val="24"/>
        </w:rPr>
        <w:t>.</w:t>
      </w:r>
      <w:r w:rsidR="00AE78D1" w:rsidRPr="001D48C0">
        <w:rPr>
          <w:rFonts w:ascii="Times New Roman" w:eastAsia="宋体" w:hAnsi="Times New Roman"/>
          <w:sz w:val="24"/>
          <w:szCs w:val="24"/>
        </w:rPr>
        <w:t xml:space="preserve"> Third, the top-down change requires the whole company to embrace electrification instead of certain people or teams. </w:t>
      </w:r>
      <w:r w:rsidR="008E23E9" w:rsidRPr="001D48C0">
        <w:rPr>
          <w:rFonts w:ascii="Times New Roman" w:eastAsia="宋体" w:hAnsi="Times New Roman"/>
          <w:sz w:val="24"/>
          <w:szCs w:val="24"/>
        </w:rPr>
        <w:t xml:space="preserve">Hodges and Gill once proposed the idea of waterfall effect, meaning the changes in higher levels will influence the lower levels. </w:t>
      </w:r>
      <w:r w:rsidR="00AE78D1" w:rsidRPr="001D48C0">
        <w:rPr>
          <w:rFonts w:ascii="Times New Roman" w:eastAsia="宋体" w:hAnsi="Times New Roman"/>
          <w:sz w:val="24"/>
          <w:szCs w:val="24"/>
        </w:rPr>
        <w:t xml:space="preserve">For example, the leaders should look squarely at the fact that new energy vehicles would dominate the market and make corresponding changes. Different teams also need to change their thinking styles and marketing activities and adapt to the change of customers who are more concerned about environmental protection. </w:t>
      </w:r>
      <w:r w:rsidR="008E23E9" w:rsidRPr="001D48C0">
        <w:rPr>
          <w:rFonts w:ascii="Times New Roman" w:eastAsia="宋体" w:hAnsi="Times New Roman"/>
          <w:sz w:val="24"/>
          <w:szCs w:val="24"/>
        </w:rPr>
        <w:t xml:space="preserve">Engineers need to develop the latest technologies to improve the competitiveness of its products. It is obvious to see that the organizational change mobilizes everyone in the company to take all necessary steps to embrace the change </w:t>
      </w:r>
      <w:r w:rsidR="00AE78D1" w:rsidRPr="001D48C0">
        <w:rPr>
          <w:rFonts w:ascii="Times New Roman" w:eastAsia="宋体" w:hAnsi="Times New Roman"/>
          <w:sz w:val="24"/>
          <w:szCs w:val="24"/>
        </w:rPr>
        <w:t xml:space="preserve"> </w:t>
      </w:r>
    </w:p>
    <w:p w14:paraId="76CE096C" w14:textId="6704816F" w:rsidR="00D455D9" w:rsidRPr="001D48C0" w:rsidRDefault="00D455D9">
      <w:pPr>
        <w:spacing w:line="480" w:lineRule="auto"/>
        <w:rPr>
          <w:rFonts w:ascii="Times New Roman" w:eastAsia="宋体" w:hAnsi="Times New Roman"/>
          <w:sz w:val="24"/>
          <w:szCs w:val="24"/>
        </w:rPr>
      </w:pPr>
      <w:r w:rsidRPr="001D48C0">
        <w:rPr>
          <w:rFonts w:ascii="Times New Roman" w:eastAsia="宋体" w:hAnsi="Times New Roman"/>
          <w:sz w:val="24"/>
          <w:szCs w:val="24"/>
        </w:rPr>
        <w:br w:type="page"/>
      </w:r>
    </w:p>
    <w:p w14:paraId="4B5173F8" w14:textId="37289C50" w:rsidR="00B0251E" w:rsidRPr="00047131" w:rsidRDefault="00B0251E" w:rsidP="001D48C0">
      <w:pPr>
        <w:spacing w:line="480" w:lineRule="auto"/>
        <w:jc w:val="center"/>
        <w:outlineLvl w:val="0"/>
        <w:rPr>
          <w:rFonts w:ascii="Times New Roman" w:eastAsia="宋体" w:hAnsi="Times New Roman"/>
          <w:b/>
          <w:bCs/>
          <w:sz w:val="24"/>
          <w:szCs w:val="24"/>
        </w:rPr>
      </w:pPr>
      <w:bookmarkStart w:id="10" w:name="_Toc133674988"/>
      <w:r w:rsidRPr="00047131">
        <w:rPr>
          <w:rFonts w:ascii="Times New Roman" w:eastAsia="宋体" w:hAnsi="Times New Roman" w:hint="eastAsia"/>
          <w:b/>
          <w:bCs/>
          <w:sz w:val="24"/>
          <w:szCs w:val="24"/>
        </w:rPr>
        <w:lastRenderedPageBreak/>
        <w:t>3</w:t>
      </w:r>
      <w:r w:rsidRPr="00047131">
        <w:rPr>
          <w:rFonts w:ascii="Times New Roman" w:eastAsia="宋体" w:hAnsi="Times New Roman"/>
          <w:b/>
          <w:bCs/>
          <w:sz w:val="24"/>
          <w:szCs w:val="24"/>
        </w:rPr>
        <w:t xml:space="preserve"> Main Discussion</w:t>
      </w:r>
      <w:bookmarkEnd w:id="10"/>
    </w:p>
    <w:p w14:paraId="65D7DDDD" w14:textId="2D25CE9A" w:rsidR="00302700" w:rsidRPr="001D48C0" w:rsidRDefault="00302700">
      <w:pPr>
        <w:spacing w:line="480" w:lineRule="auto"/>
        <w:rPr>
          <w:rFonts w:ascii="Times New Roman" w:eastAsia="宋体" w:hAnsi="Times New Roman"/>
          <w:sz w:val="24"/>
          <w:szCs w:val="24"/>
        </w:rPr>
      </w:pPr>
      <w:r w:rsidRPr="001D48C0">
        <w:rPr>
          <w:rFonts w:ascii="Times New Roman" w:eastAsia="宋体" w:hAnsi="Times New Roman" w:hint="eastAsia"/>
          <w:sz w:val="24"/>
          <w:szCs w:val="24"/>
        </w:rPr>
        <w:t>L</w:t>
      </w:r>
      <w:r w:rsidRPr="001D48C0">
        <w:rPr>
          <w:rFonts w:ascii="Times New Roman" w:eastAsia="宋体" w:hAnsi="Times New Roman"/>
          <w:sz w:val="24"/>
          <w:szCs w:val="24"/>
        </w:rPr>
        <w:t>ewin’s three-step model is one of the most widely used theory to illustrate organizational change</w:t>
      </w:r>
      <w:r w:rsidR="00016062">
        <w:rPr>
          <w:rFonts w:ascii="Times New Roman" w:eastAsia="宋体" w:hAnsi="Times New Roman"/>
          <w:sz w:val="24"/>
          <w:szCs w:val="24"/>
        </w:rPr>
        <w:t xml:space="preserve"> </w:t>
      </w:r>
      <w:r w:rsidR="00016062" w:rsidRPr="00016062">
        <w:rPr>
          <w:rFonts w:ascii="Times New Roman" w:eastAsia="宋体" w:hAnsi="Times New Roman"/>
          <w:sz w:val="24"/>
          <w:szCs w:val="24"/>
        </w:rPr>
        <w:t>(Van de Ven and Sun, 2011)</w:t>
      </w:r>
      <w:r w:rsidRPr="001D48C0">
        <w:rPr>
          <w:rFonts w:ascii="Times New Roman" w:eastAsia="宋体" w:hAnsi="Times New Roman"/>
          <w:sz w:val="24"/>
          <w:szCs w:val="24"/>
        </w:rPr>
        <w:t>.</w:t>
      </w:r>
    </w:p>
    <w:p w14:paraId="70465CE4" w14:textId="77777777" w:rsidR="001D48C0" w:rsidRPr="001D48C0" w:rsidRDefault="001D48C0">
      <w:pPr>
        <w:spacing w:line="480" w:lineRule="auto"/>
        <w:rPr>
          <w:rFonts w:ascii="Times New Roman" w:eastAsia="宋体" w:hAnsi="Times New Roman"/>
          <w:sz w:val="24"/>
          <w:szCs w:val="24"/>
        </w:rPr>
      </w:pPr>
    </w:p>
    <w:p w14:paraId="3D0B5716" w14:textId="08E20EEE" w:rsidR="00302700" w:rsidRPr="00047131" w:rsidRDefault="00302700" w:rsidP="001D48C0">
      <w:pPr>
        <w:spacing w:line="480" w:lineRule="auto"/>
        <w:outlineLvl w:val="1"/>
        <w:rPr>
          <w:rFonts w:ascii="Times New Roman" w:eastAsia="宋体" w:hAnsi="Times New Roman"/>
          <w:b/>
          <w:bCs/>
          <w:sz w:val="24"/>
          <w:szCs w:val="24"/>
        </w:rPr>
      </w:pPr>
      <w:bookmarkStart w:id="11" w:name="_Toc133674989"/>
      <w:r w:rsidRPr="00047131">
        <w:rPr>
          <w:rFonts w:ascii="Times New Roman" w:eastAsia="宋体" w:hAnsi="Times New Roman" w:hint="eastAsia"/>
          <w:b/>
          <w:bCs/>
          <w:sz w:val="24"/>
          <w:szCs w:val="24"/>
        </w:rPr>
        <w:t>3</w:t>
      </w:r>
      <w:r w:rsidRPr="00047131">
        <w:rPr>
          <w:rFonts w:ascii="Times New Roman" w:eastAsia="宋体" w:hAnsi="Times New Roman"/>
          <w:b/>
          <w:bCs/>
          <w:sz w:val="24"/>
          <w:szCs w:val="24"/>
        </w:rPr>
        <w:t>.1 Unfreez</w:t>
      </w:r>
      <w:r w:rsidR="005B03F5" w:rsidRPr="00047131">
        <w:rPr>
          <w:rFonts w:ascii="Times New Roman" w:eastAsia="宋体" w:hAnsi="Times New Roman"/>
          <w:b/>
          <w:bCs/>
          <w:sz w:val="24"/>
          <w:szCs w:val="24"/>
        </w:rPr>
        <w:t>e</w:t>
      </w:r>
      <w:bookmarkEnd w:id="11"/>
    </w:p>
    <w:p w14:paraId="1656EF16" w14:textId="36BBBA55" w:rsidR="003D2315" w:rsidRPr="001D48C0" w:rsidRDefault="003D2315" w:rsidP="003D2315">
      <w:pPr>
        <w:spacing w:line="480" w:lineRule="auto"/>
        <w:rPr>
          <w:rFonts w:ascii="Times New Roman" w:eastAsia="宋体" w:hAnsi="Times New Roman"/>
          <w:sz w:val="24"/>
          <w:szCs w:val="24"/>
        </w:rPr>
      </w:pPr>
      <w:r w:rsidRPr="001D48C0">
        <w:rPr>
          <w:rFonts w:ascii="Times New Roman" w:eastAsia="宋体" w:hAnsi="Times New Roman" w:hint="eastAsia"/>
          <w:sz w:val="24"/>
          <w:szCs w:val="24"/>
        </w:rPr>
        <w:t>U</w:t>
      </w:r>
      <w:r w:rsidRPr="001D48C0">
        <w:rPr>
          <w:rFonts w:ascii="Times New Roman" w:eastAsia="宋体" w:hAnsi="Times New Roman"/>
          <w:sz w:val="24"/>
          <w:szCs w:val="24"/>
        </w:rPr>
        <w:t>nfreezing is the first step. Lewin believed that everything was in a dynamic equilibrium. He argued that the equilibrium needs to be</w:t>
      </w:r>
      <w:r w:rsidR="0063488F">
        <w:rPr>
          <w:rFonts w:ascii="Times New Roman" w:eastAsia="宋体" w:hAnsi="Times New Roman"/>
          <w:sz w:val="24"/>
          <w:szCs w:val="24"/>
        </w:rPr>
        <w:t xml:space="preserve"> challenged</w:t>
      </w:r>
      <w:r w:rsidRPr="001D48C0">
        <w:rPr>
          <w:rFonts w:ascii="Times New Roman" w:eastAsia="宋体" w:hAnsi="Times New Roman"/>
          <w:sz w:val="24"/>
          <w:szCs w:val="24"/>
        </w:rPr>
        <w:t xml:space="preserve"> before old pat</w:t>
      </w:r>
      <w:r w:rsidR="0063488F">
        <w:rPr>
          <w:rFonts w:ascii="Times New Roman" w:eastAsia="宋体" w:hAnsi="Times New Roman"/>
          <w:sz w:val="24"/>
          <w:szCs w:val="24"/>
        </w:rPr>
        <w:t>terns are</w:t>
      </w:r>
      <w:r w:rsidRPr="001D48C0">
        <w:rPr>
          <w:rFonts w:ascii="Times New Roman" w:eastAsia="宋体" w:hAnsi="Times New Roman"/>
          <w:sz w:val="24"/>
          <w:szCs w:val="24"/>
        </w:rPr>
        <w:t xml:space="preserve"> discarded and</w:t>
      </w:r>
      <w:r w:rsidRPr="001D48C0">
        <w:rPr>
          <w:rFonts w:ascii="Times New Roman" w:eastAsia="宋体" w:hAnsi="Times New Roman" w:hint="eastAsia"/>
          <w:sz w:val="24"/>
          <w:szCs w:val="24"/>
        </w:rPr>
        <w:t xml:space="preserve"> </w:t>
      </w:r>
      <w:r w:rsidRPr="001D48C0">
        <w:rPr>
          <w:rFonts w:ascii="Times New Roman" w:eastAsia="宋体" w:hAnsi="Times New Roman"/>
          <w:sz w:val="24"/>
          <w:szCs w:val="24"/>
        </w:rPr>
        <w:t>new changes are successfully integrated into the routine (Burnes, 2004). In order to understand the dynamic equilibrium, he proposed the model of Force Field Analysis.</w:t>
      </w:r>
    </w:p>
    <w:p w14:paraId="33224FAB" w14:textId="117C981F" w:rsidR="00FF09D5" w:rsidRPr="001D48C0" w:rsidRDefault="0063488F">
      <w:pPr>
        <w:spacing w:line="480" w:lineRule="auto"/>
        <w:rPr>
          <w:rFonts w:ascii="Times New Roman" w:eastAsia="宋体" w:hAnsi="Times New Roman"/>
          <w:sz w:val="24"/>
          <w:szCs w:val="24"/>
        </w:rPr>
      </w:pPr>
      <w:r>
        <w:rPr>
          <w:rFonts w:ascii="Times New Roman" w:eastAsia="宋体" w:hAnsi="Times New Roman"/>
          <w:sz w:val="24"/>
          <w:szCs w:val="24"/>
        </w:rPr>
        <w:t>D</w:t>
      </w:r>
      <w:r w:rsidRPr="001D48C0">
        <w:rPr>
          <w:rFonts w:ascii="Times New Roman" w:eastAsia="宋体" w:hAnsi="Times New Roman"/>
          <w:sz w:val="24"/>
          <w:szCs w:val="24"/>
        </w:rPr>
        <w:t>eveloped by Kurt Lewin</w:t>
      </w:r>
      <w:r>
        <w:rPr>
          <w:rFonts w:ascii="Times New Roman" w:eastAsia="宋体" w:hAnsi="Times New Roman"/>
          <w:sz w:val="24"/>
          <w:szCs w:val="24"/>
        </w:rPr>
        <w:t>,</w:t>
      </w:r>
      <w:r w:rsidRPr="001D48C0">
        <w:rPr>
          <w:rFonts w:ascii="Times New Roman" w:eastAsia="宋体" w:hAnsi="Times New Roman"/>
          <w:sz w:val="24"/>
          <w:szCs w:val="24"/>
        </w:rPr>
        <w:t xml:space="preserve"> </w:t>
      </w:r>
      <w:r w:rsidR="00BE40D8" w:rsidRPr="001D48C0">
        <w:rPr>
          <w:rFonts w:ascii="Times New Roman" w:eastAsia="宋体" w:hAnsi="Times New Roman"/>
          <w:sz w:val="24"/>
          <w:szCs w:val="24"/>
        </w:rPr>
        <w:t xml:space="preserve">Force Field Analysis </w:t>
      </w:r>
      <w:r w:rsidR="00BE40D8" w:rsidRPr="001D48C0">
        <w:rPr>
          <w:rFonts w:ascii="Times New Roman" w:eastAsia="宋体" w:hAnsi="Times New Roman" w:hint="eastAsia"/>
          <w:sz w:val="24"/>
          <w:szCs w:val="24"/>
        </w:rPr>
        <w:t>is</w:t>
      </w:r>
      <w:r w:rsidR="00BE40D8" w:rsidRPr="001D48C0">
        <w:rPr>
          <w:rFonts w:ascii="Times New Roman" w:eastAsia="宋体" w:hAnsi="Times New Roman"/>
          <w:sz w:val="24"/>
          <w:szCs w:val="24"/>
        </w:rPr>
        <w:t xml:space="preserve"> a modern psychological theory</w:t>
      </w:r>
      <w:r w:rsidR="003F17FF" w:rsidRPr="001D48C0">
        <w:rPr>
          <w:rFonts w:ascii="Times New Roman" w:eastAsia="宋体" w:hAnsi="Times New Roman"/>
          <w:sz w:val="24"/>
          <w:szCs w:val="24"/>
        </w:rPr>
        <w:t>, but it is also widely used in change management</w:t>
      </w:r>
      <w:r w:rsidR="00016062">
        <w:rPr>
          <w:rFonts w:ascii="Times New Roman" w:eastAsia="宋体" w:hAnsi="Times New Roman"/>
          <w:sz w:val="24"/>
          <w:szCs w:val="24"/>
        </w:rPr>
        <w:t xml:space="preserve"> </w:t>
      </w:r>
      <w:r w:rsidR="00016062" w:rsidRPr="00016062">
        <w:rPr>
          <w:rFonts w:ascii="Times New Roman" w:eastAsia="宋体" w:hAnsi="Times New Roman"/>
          <w:sz w:val="24"/>
          <w:szCs w:val="24"/>
        </w:rPr>
        <w:t>(Ueda and Miner, 1993)</w:t>
      </w:r>
      <w:r w:rsidR="00BE40D8" w:rsidRPr="001D48C0">
        <w:rPr>
          <w:rFonts w:ascii="Times New Roman" w:eastAsia="宋体" w:hAnsi="Times New Roman"/>
          <w:sz w:val="24"/>
          <w:szCs w:val="24"/>
        </w:rPr>
        <w:t xml:space="preserve">. Lewin </w:t>
      </w:r>
      <w:r>
        <w:rPr>
          <w:rFonts w:ascii="Times New Roman" w:eastAsia="宋体" w:hAnsi="Times New Roman"/>
          <w:sz w:val="24"/>
          <w:szCs w:val="24"/>
        </w:rPr>
        <w:t>argued that</w:t>
      </w:r>
      <w:r w:rsidR="00BE40D8" w:rsidRPr="001D48C0">
        <w:rPr>
          <w:rFonts w:ascii="Times New Roman" w:eastAsia="宋体" w:hAnsi="Times New Roman"/>
          <w:sz w:val="24"/>
          <w:szCs w:val="24"/>
        </w:rPr>
        <w:t xml:space="preserve"> </w:t>
      </w:r>
      <w:r w:rsidR="003F17FF" w:rsidRPr="001D48C0">
        <w:rPr>
          <w:rFonts w:ascii="Times New Roman" w:eastAsia="宋体" w:hAnsi="Times New Roman"/>
          <w:sz w:val="24"/>
          <w:szCs w:val="24"/>
        </w:rPr>
        <w:t>an</w:t>
      </w:r>
      <w:r w:rsidR="00BE40D8" w:rsidRPr="001D48C0">
        <w:rPr>
          <w:rFonts w:ascii="Times New Roman" w:eastAsia="宋体" w:hAnsi="Times New Roman"/>
          <w:sz w:val="24"/>
          <w:szCs w:val="24"/>
        </w:rPr>
        <w:t xml:space="preserve"> organization</w:t>
      </w:r>
      <w:r>
        <w:rPr>
          <w:rFonts w:ascii="Times New Roman" w:eastAsia="宋体" w:hAnsi="Times New Roman"/>
          <w:sz w:val="24"/>
          <w:szCs w:val="24"/>
        </w:rPr>
        <w:t xml:space="preserve"> was </w:t>
      </w:r>
      <w:r w:rsidR="00BE40D8" w:rsidRPr="001D48C0">
        <w:rPr>
          <w:rFonts w:ascii="Times New Roman" w:eastAsia="宋体" w:hAnsi="Times New Roman"/>
          <w:sz w:val="24"/>
          <w:szCs w:val="24"/>
        </w:rPr>
        <w:t xml:space="preserve">a dynamic system rather than a static </w:t>
      </w:r>
      <w:r>
        <w:rPr>
          <w:rFonts w:ascii="Times New Roman" w:eastAsia="宋体" w:hAnsi="Times New Roman"/>
          <w:sz w:val="24"/>
          <w:szCs w:val="24"/>
        </w:rPr>
        <w:t>one</w:t>
      </w:r>
      <w:r w:rsidR="00BE40D8" w:rsidRPr="001D48C0">
        <w:rPr>
          <w:rFonts w:ascii="Times New Roman" w:eastAsia="宋体" w:hAnsi="Times New Roman"/>
          <w:sz w:val="24"/>
          <w:szCs w:val="24"/>
        </w:rPr>
        <w:t xml:space="preserve">, </w:t>
      </w:r>
      <w:r>
        <w:rPr>
          <w:rFonts w:ascii="Times New Roman" w:eastAsia="宋体" w:hAnsi="Times New Roman"/>
          <w:sz w:val="24"/>
          <w:szCs w:val="24"/>
        </w:rPr>
        <w:t xml:space="preserve">in </w:t>
      </w:r>
      <w:r w:rsidR="00BE40D8" w:rsidRPr="001D48C0">
        <w:rPr>
          <w:rFonts w:ascii="Times New Roman" w:eastAsia="宋体" w:hAnsi="Times New Roman"/>
          <w:sz w:val="24"/>
          <w:szCs w:val="24"/>
        </w:rPr>
        <w:t xml:space="preserve">which </w:t>
      </w:r>
      <w:r>
        <w:rPr>
          <w:rFonts w:ascii="Times New Roman" w:eastAsia="宋体" w:hAnsi="Times New Roman"/>
          <w:sz w:val="24"/>
          <w:szCs w:val="24"/>
        </w:rPr>
        <w:t xml:space="preserve">there were </w:t>
      </w:r>
      <w:r w:rsidR="00BE40D8" w:rsidRPr="001D48C0">
        <w:rPr>
          <w:rFonts w:ascii="Times New Roman" w:eastAsia="宋体" w:hAnsi="Times New Roman"/>
          <w:sz w:val="24"/>
          <w:szCs w:val="24"/>
        </w:rPr>
        <w:t>two forces</w:t>
      </w:r>
      <w:r w:rsidR="003F17FF" w:rsidRPr="001D48C0">
        <w:rPr>
          <w:rFonts w:ascii="Times New Roman" w:eastAsia="宋体" w:hAnsi="Times New Roman"/>
          <w:sz w:val="24"/>
          <w:szCs w:val="24"/>
        </w:rPr>
        <w:t xml:space="preserve"> (driving forces and restraining forces)</w:t>
      </w:r>
      <w:r w:rsidR="00BE40D8" w:rsidRPr="001D48C0">
        <w:rPr>
          <w:rFonts w:ascii="Times New Roman" w:eastAsia="宋体" w:hAnsi="Times New Roman"/>
          <w:sz w:val="24"/>
          <w:szCs w:val="24"/>
        </w:rPr>
        <w:t xml:space="preserve">. </w:t>
      </w:r>
      <w:r w:rsidR="003F17FF" w:rsidRPr="001D48C0">
        <w:rPr>
          <w:rFonts w:ascii="Times New Roman" w:eastAsia="宋体" w:hAnsi="Times New Roman"/>
          <w:sz w:val="24"/>
          <w:szCs w:val="24"/>
        </w:rPr>
        <w:t xml:space="preserve">The driving force is </w:t>
      </w:r>
      <w:r>
        <w:rPr>
          <w:rFonts w:ascii="Times New Roman" w:eastAsia="宋体" w:hAnsi="Times New Roman"/>
          <w:sz w:val="24"/>
          <w:szCs w:val="24"/>
        </w:rPr>
        <w:t>to</w:t>
      </w:r>
      <w:r w:rsidR="003F17FF" w:rsidRPr="001D48C0">
        <w:rPr>
          <w:rFonts w:ascii="Times New Roman" w:eastAsia="宋体" w:hAnsi="Times New Roman"/>
          <w:sz w:val="24"/>
          <w:szCs w:val="24"/>
        </w:rPr>
        <w:t xml:space="preserve"> push things to change, while the restraining </w:t>
      </w:r>
      <w:r w:rsidR="00302700" w:rsidRPr="001D48C0">
        <w:rPr>
          <w:rFonts w:ascii="Times New Roman" w:eastAsia="宋体" w:hAnsi="Times New Roman"/>
          <w:sz w:val="24"/>
          <w:szCs w:val="24"/>
        </w:rPr>
        <w:t>one</w:t>
      </w:r>
      <w:r w:rsidR="003F17FF" w:rsidRPr="001D48C0">
        <w:rPr>
          <w:rFonts w:ascii="Times New Roman" w:eastAsia="宋体" w:hAnsi="Times New Roman"/>
          <w:sz w:val="24"/>
          <w:szCs w:val="24"/>
        </w:rPr>
        <w:t xml:space="preserve"> is to keep things unchanged</w:t>
      </w:r>
      <w:r w:rsidR="003F17FF" w:rsidRPr="001D48C0">
        <w:rPr>
          <w:sz w:val="24"/>
        </w:rPr>
        <w:t xml:space="preserve"> </w:t>
      </w:r>
      <w:r w:rsidR="003F17FF" w:rsidRPr="001D48C0">
        <w:rPr>
          <w:rFonts w:ascii="Times New Roman" w:eastAsia="宋体" w:hAnsi="Times New Roman"/>
          <w:sz w:val="24"/>
          <w:szCs w:val="24"/>
        </w:rPr>
        <w:t xml:space="preserve">(Lewin, 1976). </w:t>
      </w:r>
      <w:r w:rsidR="00BE40D8" w:rsidRPr="001D48C0">
        <w:rPr>
          <w:rFonts w:ascii="Times New Roman" w:eastAsia="宋体" w:hAnsi="Times New Roman"/>
          <w:sz w:val="24"/>
          <w:szCs w:val="24"/>
        </w:rPr>
        <w:t xml:space="preserve">In order for change to occur, the driving force must </w:t>
      </w:r>
      <w:r>
        <w:rPr>
          <w:rFonts w:ascii="Times New Roman" w:eastAsia="宋体" w:hAnsi="Times New Roman"/>
          <w:sz w:val="24"/>
          <w:szCs w:val="24"/>
        </w:rPr>
        <w:t>outweigh</w:t>
      </w:r>
      <w:r w:rsidR="00BE40D8" w:rsidRPr="001D48C0">
        <w:rPr>
          <w:rFonts w:ascii="Times New Roman" w:eastAsia="宋体" w:hAnsi="Times New Roman"/>
          <w:sz w:val="24"/>
          <w:szCs w:val="24"/>
        </w:rPr>
        <w:t xml:space="preserve"> the restraining force, thus tipping the balance</w:t>
      </w:r>
      <w:r w:rsidR="00BE40D8" w:rsidRPr="001D48C0">
        <w:rPr>
          <w:sz w:val="24"/>
        </w:rPr>
        <w:t xml:space="preserve"> </w:t>
      </w:r>
      <w:r w:rsidR="00BE40D8" w:rsidRPr="001D48C0">
        <w:rPr>
          <w:rFonts w:ascii="Times New Roman" w:eastAsia="宋体" w:hAnsi="Times New Roman"/>
          <w:sz w:val="24"/>
          <w:szCs w:val="24"/>
        </w:rPr>
        <w:t>(Ramalingam, 2006).</w:t>
      </w:r>
    </w:p>
    <w:p w14:paraId="69EA8CDB" w14:textId="1DA9F350" w:rsidR="00C94720" w:rsidRPr="001D48C0" w:rsidRDefault="003D2315">
      <w:pPr>
        <w:spacing w:line="480" w:lineRule="auto"/>
        <w:rPr>
          <w:rFonts w:ascii="Times New Roman" w:eastAsia="宋体" w:hAnsi="Times New Roman"/>
          <w:sz w:val="24"/>
          <w:szCs w:val="24"/>
        </w:rPr>
      </w:pPr>
      <w:r w:rsidRPr="001D48C0">
        <w:rPr>
          <w:rFonts w:ascii="Times New Roman" w:eastAsia="宋体" w:hAnsi="Times New Roman" w:hint="eastAsia"/>
          <w:sz w:val="24"/>
          <w:szCs w:val="24"/>
        </w:rPr>
        <w:t>T</w:t>
      </w:r>
      <w:r w:rsidRPr="001D48C0">
        <w:rPr>
          <w:rFonts w:ascii="Times New Roman" w:eastAsia="宋体" w:hAnsi="Times New Roman"/>
          <w:sz w:val="24"/>
          <w:szCs w:val="24"/>
        </w:rPr>
        <w:t>he driving forces of electrification in Mercedes are as follows.</w:t>
      </w:r>
      <w:r w:rsidR="002D4335" w:rsidRPr="001D48C0">
        <w:rPr>
          <w:rFonts w:ascii="Times New Roman" w:eastAsia="宋体" w:hAnsi="Times New Roman"/>
          <w:sz w:val="24"/>
          <w:szCs w:val="24"/>
        </w:rPr>
        <w:t xml:space="preserve"> F</w:t>
      </w:r>
      <w:r w:rsidR="002D4335" w:rsidRPr="001D48C0">
        <w:rPr>
          <w:rFonts w:ascii="Times New Roman" w:eastAsia="宋体" w:hAnsi="Times New Roman" w:hint="eastAsia"/>
          <w:sz w:val="24"/>
          <w:szCs w:val="24"/>
        </w:rPr>
        <w:t>irst</w:t>
      </w:r>
      <w:r w:rsidR="002D4335" w:rsidRPr="001D48C0">
        <w:rPr>
          <w:rFonts w:ascii="Times New Roman" w:eastAsia="宋体" w:hAnsi="Times New Roman"/>
          <w:sz w:val="24"/>
          <w:szCs w:val="24"/>
        </w:rPr>
        <w:t xml:space="preserve"> and foremost, the mature technologies underlying electrification makes the popularization of electric vehicles possible. In fact, </w:t>
      </w:r>
      <w:r w:rsidR="0063488F">
        <w:rPr>
          <w:rFonts w:ascii="Times New Roman" w:eastAsia="宋体" w:hAnsi="Times New Roman"/>
          <w:sz w:val="24"/>
          <w:szCs w:val="24"/>
        </w:rPr>
        <w:t xml:space="preserve">the history </w:t>
      </w:r>
      <w:r w:rsidR="002D4335" w:rsidRPr="001D48C0">
        <w:rPr>
          <w:rFonts w:ascii="Times New Roman" w:eastAsia="宋体" w:hAnsi="Times New Roman"/>
          <w:sz w:val="24"/>
          <w:szCs w:val="24"/>
        </w:rPr>
        <w:t xml:space="preserve">electric vehicles (EVs) </w:t>
      </w:r>
      <w:r w:rsidR="0063488F">
        <w:rPr>
          <w:rFonts w:ascii="Times New Roman" w:eastAsia="宋体" w:hAnsi="Times New Roman"/>
          <w:sz w:val="24"/>
          <w:szCs w:val="24"/>
        </w:rPr>
        <w:t>is</w:t>
      </w:r>
      <w:r w:rsidR="002D4335" w:rsidRPr="001D48C0">
        <w:rPr>
          <w:rFonts w:ascii="Times New Roman" w:eastAsia="宋体" w:hAnsi="Times New Roman"/>
          <w:sz w:val="24"/>
          <w:szCs w:val="24"/>
        </w:rPr>
        <w:t xml:space="preserve"> almost 200 years and </w:t>
      </w:r>
      <w:r w:rsidR="0063488F">
        <w:rPr>
          <w:rFonts w:ascii="Times New Roman" w:eastAsia="宋体" w:hAnsi="Times New Roman"/>
          <w:sz w:val="24"/>
          <w:szCs w:val="24"/>
        </w:rPr>
        <w:t>longer than that of internal combustion engine</w:t>
      </w:r>
      <w:r w:rsidR="002D4335" w:rsidRPr="001D48C0">
        <w:rPr>
          <w:rFonts w:ascii="Times New Roman" w:eastAsia="宋体" w:hAnsi="Times New Roman"/>
          <w:sz w:val="24"/>
          <w:szCs w:val="24"/>
        </w:rPr>
        <w:t xml:space="preserve">. In 1828, one of the earliest EVs was created by Anyos Jedlik, who </w:t>
      </w:r>
      <w:r w:rsidR="0063488F">
        <w:rPr>
          <w:rFonts w:ascii="Times New Roman" w:eastAsia="宋体" w:hAnsi="Times New Roman"/>
          <w:sz w:val="24"/>
          <w:szCs w:val="24"/>
        </w:rPr>
        <w:t>produced</w:t>
      </w:r>
      <w:r w:rsidR="002D4335" w:rsidRPr="001D48C0">
        <w:rPr>
          <w:rFonts w:ascii="Times New Roman" w:eastAsia="宋体" w:hAnsi="Times New Roman"/>
          <w:sz w:val="24"/>
          <w:szCs w:val="24"/>
        </w:rPr>
        <w:t xml:space="preserve"> a small model carriage with an electric motor</w:t>
      </w:r>
      <w:r w:rsidR="0063488F">
        <w:rPr>
          <w:rFonts w:ascii="Times New Roman" w:eastAsia="宋体" w:hAnsi="Times New Roman"/>
          <w:sz w:val="24"/>
          <w:szCs w:val="24"/>
        </w:rPr>
        <w:t xml:space="preserve"> </w:t>
      </w:r>
      <w:r w:rsidR="0063488F">
        <w:rPr>
          <w:rFonts w:ascii="Times New Roman" w:eastAsia="宋体" w:hAnsi="Times New Roman"/>
          <w:sz w:val="24"/>
          <w:szCs w:val="24"/>
        </w:rPr>
        <w:lastRenderedPageBreak/>
        <w:t>as the power source</w:t>
      </w:r>
      <w:r w:rsidR="002D4335" w:rsidRPr="001D48C0">
        <w:rPr>
          <w:rFonts w:ascii="Times New Roman" w:eastAsia="宋体" w:hAnsi="Times New Roman"/>
          <w:sz w:val="24"/>
          <w:szCs w:val="24"/>
        </w:rPr>
        <w:t>. At the beginning of the 20</w:t>
      </w:r>
      <w:r w:rsidR="002D4335" w:rsidRPr="001D48C0">
        <w:rPr>
          <w:rFonts w:ascii="Times New Roman" w:eastAsia="宋体" w:hAnsi="Times New Roman"/>
          <w:sz w:val="24"/>
          <w:szCs w:val="24"/>
          <w:vertAlign w:val="superscript"/>
        </w:rPr>
        <w:t>th</w:t>
      </w:r>
      <w:r w:rsidR="002D4335" w:rsidRPr="001D48C0">
        <w:rPr>
          <w:rFonts w:ascii="Times New Roman" w:eastAsia="宋体" w:hAnsi="Times New Roman"/>
          <w:sz w:val="24"/>
          <w:szCs w:val="24"/>
        </w:rPr>
        <w:t xml:space="preserve"> century, </w:t>
      </w:r>
      <w:r w:rsidR="00C94720" w:rsidRPr="001D48C0">
        <w:rPr>
          <w:rFonts w:ascii="Times New Roman" w:eastAsia="宋体" w:hAnsi="Times New Roman"/>
          <w:sz w:val="24"/>
          <w:szCs w:val="24"/>
        </w:rPr>
        <w:t xml:space="preserve">new energy vehicles once caught on (National Grid Group, 2021). </w:t>
      </w:r>
      <w:r w:rsidR="002D4335" w:rsidRPr="001D48C0">
        <w:rPr>
          <w:rFonts w:ascii="Times New Roman" w:eastAsia="宋体" w:hAnsi="Times New Roman"/>
          <w:sz w:val="24"/>
          <w:szCs w:val="24"/>
        </w:rPr>
        <w:t>Encyclopaedia Britannica</w:t>
      </w:r>
      <w:r w:rsidR="00C94720" w:rsidRPr="001D48C0">
        <w:rPr>
          <w:rFonts w:ascii="Times New Roman" w:eastAsia="宋体" w:hAnsi="Times New Roman"/>
          <w:sz w:val="24"/>
          <w:szCs w:val="24"/>
        </w:rPr>
        <w:t xml:space="preserve"> (2019) reported that</w:t>
      </w:r>
      <w:r w:rsidR="002D4335" w:rsidRPr="001D48C0">
        <w:rPr>
          <w:rFonts w:ascii="Times New Roman" w:eastAsia="宋体" w:hAnsi="Times New Roman"/>
          <w:sz w:val="24"/>
          <w:szCs w:val="24"/>
        </w:rPr>
        <w:t xml:space="preserve"> there were 33,842 </w:t>
      </w:r>
      <w:r w:rsidR="00C94720" w:rsidRPr="001D48C0">
        <w:rPr>
          <w:rFonts w:ascii="Times New Roman" w:eastAsia="宋体" w:hAnsi="Times New Roman"/>
          <w:sz w:val="24"/>
          <w:szCs w:val="24"/>
        </w:rPr>
        <w:t xml:space="preserve">registered </w:t>
      </w:r>
      <w:r w:rsidR="002D4335" w:rsidRPr="001D48C0">
        <w:rPr>
          <w:rFonts w:ascii="Times New Roman" w:eastAsia="宋体" w:hAnsi="Times New Roman"/>
          <w:sz w:val="24"/>
          <w:szCs w:val="24"/>
        </w:rPr>
        <w:t>cars in the US</w:t>
      </w:r>
      <w:r w:rsidR="00C94720" w:rsidRPr="001D48C0">
        <w:rPr>
          <w:rFonts w:ascii="Times New Roman" w:eastAsia="宋体" w:hAnsi="Times New Roman"/>
          <w:sz w:val="24"/>
          <w:szCs w:val="24"/>
        </w:rPr>
        <w:t>, with</w:t>
      </w:r>
      <w:r w:rsidR="002D4335" w:rsidRPr="001D48C0">
        <w:rPr>
          <w:rFonts w:ascii="Times New Roman" w:eastAsia="宋体" w:hAnsi="Times New Roman"/>
          <w:sz w:val="24"/>
          <w:szCs w:val="24"/>
        </w:rPr>
        <w:t xml:space="preserve"> 40% of these steam-powered, 38% electric and </w:t>
      </w:r>
      <w:r w:rsidR="00C94720" w:rsidRPr="001D48C0">
        <w:rPr>
          <w:rFonts w:ascii="Times New Roman" w:eastAsia="宋体" w:hAnsi="Times New Roman"/>
          <w:sz w:val="24"/>
          <w:szCs w:val="24"/>
        </w:rPr>
        <w:t>the rest</w:t>
      </w:r>
      <w:r w:rsidR="002D4335" w:rsidRPr="001D48C0">
        <w:rPr>
          <w:rFonts w:ascii="Times New Roman" w:eastAsia="宋体" w:hAnsi="Times New Roman"/>
          <w:sz w:val="24"/>
          <w:szCs w:val="24"/>
        </w:rPr>
        <w:t xml:space="preserve"> by gasoline.</w:t>
      </w:r>
      <w:r w:rsidR="00C94720" w:rsidRPr="001D48C0">
        <w:rPr>
          <w:rFonts w:ascii="Times New Roman" w:eastAsia="宋体" w:hAnsi="Times New Roman"/>
          <w:sz w:val="24"/>
          <w:szCs w:val="24"/>
        </w:rPr>
        <w:t xml:space="preserve"> However, it quickly became dismissed due to lack of infrastructure as well as range anxiety. Fortunately, thanks to the rapid development of science and technology, such problems have been solved. Nowadays, the range of electric vehicles is basically equivalent to that of petrol vehicles, and battery charging stations as well as battery swapping stations are more accessible and affordable.</w:t>
      </w:r>
    </w:p>
    <w:p w14:paraId="03F11D71" w14:textId="687AB3D1" w:rsidR="003D2315" w:rsidRPr="001D48C0" w:rsidRDefault="003B1776" w:rsidP="003B1776">
      <w:pPr>
        <w:spacing w:line="480" w:lineRule="auto"/>
        <w:rPr>
          <w:rFonts w:ascii="Times New Roman" w:eastAsia="宋体" w:hAnsi="Times New Roman"/>
          <w:sz w:val="24"/>
          <w:szCs w:val="24"/>
        </w:rPr>
      </w:pPr>
      <w:r w:rsidRPr="001D48C0">
        <w:rPr>
          <w:rFonts w:ascii="Times New Roman" w:eastAsia="宋体" w:hAnsi="Times New Roman"/>
          <w:sz w:val="24"/>
          <w:szCs w:val="24"/>
        </w:rPr>
        <w:t xml:space="preserve">Besides, contemporary people show more concern to environmental protection and are </w:t>
      </w:r>
      <w:r w:rsidRPr="00047131">
        <w:rPr>
          <w:rFonts w:ascii="Times New Roman" w:eastAsia="宋体" w:hAnsi="Times New Roman"/>
          <w:sz w:val="24"/>
          <w:szCs w:val="24"/>
        </w:rPr>
        <w:t xml:space="preserve">more willing to pay extra prices when it comes to green products. </w:t>
      </w:r>
      <w:r w:rsidR="0063488F">
        <w:rPr>
          <w:rFonts w:ascii="Times New Roman" w:eastAsia="宋体" w:hAnsi="Times New Roman"/>
          <w:sz w:val="24"/>
          <w:szCs w:val="24"/>
        </w:rPr>
        <w:t>A</w:t>
      </w:r>
      <w:r w:rsidRPr="00047131">
        <w:rPr>
          <w:rFonts w:ascii="Times New Roman" w:eastAsia="宋体" w:hAnsi="Times New Roman"/>
          <w:sz w:val="24"/>
          <w:szCs w:val="24"/>
        </w:rPr>
        <w:t xml:space="preserve"> Gallup poll </w:t>
      </w:r>
      <w:r w:rsidR="0063488F">
        <w:rPr>
          <w:rFonts w:ascii="Times New Roman" w:eastAsia="宋体" w:hAnsi="Times New Roman"/>
          <w:sz w:val="24"/>
          <w:szCs w:val="24"/>
        </w:rPr>
        <w:t>with theme of</w:t>
      </w:r>
      <w:r w:rsidRPr="00047131">
        <w:rPr>
          <w:rFonts w:ascii="Times New Roman" w:eastAsia="宋体" w:hAnsi="Times New Roman"/>
          <w:sz w:val="24"/>
          <w:szCs w:val="24"/>
        </w:rPr>
        <w:t xml:space="preserve"> global warming reported that:</w:t>
      </w:r>
      <w:r w:rsidRPr="00047131">
        <w:rPr>
          <w:rFonts w:ascii="Times New Roman" w:eastAsia="宋体" w:hAnsi="Times New Roman" w:hint="eastAsia"/>
          <w:sz w:val="24"/>
          <w:szCs w:val="24"/>
        </w:rPr>
        <w:t>“…</w:t>
      </w:r>
      <w:r w:rsidRPr="00047131">
        <w:rPr>
          <w:rFonts w:ascii="Times New Roman" w:eastAsia="宋体" w:hAnsi="Times New Roman"/>
          <w:sz w:val="24"/>
          <w:szCs w:val="24"/>
        </w:rPr>
        <w:t>70% of Americans aged 18 to 34</w:t>
      </w:r>
      <w:r w:rsidR="0063488F">
        <w:rPr>
          <w:rFonts w:ascii="Times New Roman" w:eastAsia="宋体" w:hAnsi="Times New Roman"/>
          <w:sz w:val="24"/>
          <w:szCs w:val="24"/>
        </w:rPr>
        <w:t xml:space="preserve"> are worried </w:t>
      </w:r>
      <w:r w:rsidRPr="00047131">
        <w:rPr>
          <w:rFonts w:ascii="Times New Roman" w:eastAsia="宋体" w:hAnsi="Times New Roman"/>
          <w:sz w:val="24"/>
          <w:szCs w:val="24"/>
        </w:rPr>
        <w:t xml:space="preserve"> about global warming…</w:t>
      </w:r>
      <w:r w:rsidR="0063488F">
        <w:rPr>
          <w:rFonts w:ascii="Times New Roman" w:eastAsia="宋体" w:hAnsi="Times New Roman"/>
          <w:sz w:val="24"/>
          <w:szCs w:val="24"/>
        </w:rPr>
        <w:t>However, this figure is 62% and 56% in</w:t>
      </w:r>
      <w:r w:rsidRPr="00047131">
        <w:rPr>
          <w:rFonts w:ascii="Times New Roman" w:eastAsia="宋体" w:hAnsi="Times New Roman"/>
          <w:sz w:val="24"/>
          <w:szCs w:val="24"/>
        </w:rPr>
        <w:t xml:space="preserve"> those 35 to 54 and 55 or older</w:t>
      </w:r>
      <w:r w:rsidR="0063488F">
        <w:rPr>
          <w:rFonts w:ascii="Times New Roman" w:eastAsia="宋体" w:hAnsi="Times New Roman"/>
          <w:sz w:val="24"/>
          <w:szCs w:val="24"/>
        </w:rPr>
        <w:t xml:space="preserve"> respectively”</w:t>
      </w:r>
      <w:r w:rsidR="00047131" w:rsidRPr="00047131">
        <w:rPr>
          <w:rFonts w:ascii="Times New Roman" w:eastAsia="宋体" w:hAnsi="Times New Roman"/>
          <w:sz w:val="24"/>
          <w:szCs w:val="24"/>
        </w:rPr>
        <w:t xml:space="preserve"> (Cohen, 2019)</w:t>
      </w:r>
      <w:r w:rsidRPr="00047131">
        <w:rPr>
          <w:rFonts w:ascii="Times New Roman" w:eastAsia="宋体" w:hAnsi="Times New Roman"/>
          <w:sz w:val="24"/>
          <w:szCs w:val="24"/>
        </w:rPr>
        <w:t xml:space="preserve">. </w:t>
      </w:r>
      <w:r w:rsidR="00AB7BCE" w:rsidRPr="00047131">
        <w:rPr>
          <w:rFonts w:ascii="Times New Roman" w:eastAsia="宋体" w:hAnsi="Times New Roman"/>
          <w:sz w:val="24"/>
          <w:szCs w:val="24"/>
        </w:rPr>
        <w:t>As Gene Z begin to purchase their first car in their life,</w:t>
      </w:r>
      <w:r w:rsidR="00AB7BCE" w:rsidRPr="001D48C0">
        <w:rPr>
          <w:rFonts w:ascii="Times New Roman" w:eastAsia="宋体" w:hAnsi="Times New Roman"/>
          <w:sz w:val="24"/>
          <w:szCs w:val="24"/>
        </w:rPr>
        <w:t xml:space="preserve"> they tend to be more interested in electric vehicles rather than those old cars. </w:t>
      </w:r>
    </w:p>
    <w:p w14:paraId="39F6B973" w14:textId="0F3EBB78" w:rsidR="00AB7BCE" w:rsidRPr="001D48C0" w:rsidRDefault="00AB7BCE" w:rsidP="003B1776">
      <w:pPr>
        <w:spacing w:line="480" w:lineRule="auto"/>
        <w:rPr>
          <w:rFonts w:ascii="Times New Roman" w:eastAsia="宋体" w:hAnsi="Times New Roman"/>
          <w:sz w:val="24"/>
          <w:szCs w:val="24"/>
        </w:rPr>
      </w:pPr>
      <w:r w:rsidRPr="001D48C0">
        <w:rPr>
          <w:rFonts w:ascii="Times New Roman" w:eastAsia="宋体" w:hAnsi="Times New Roman" w:hint="eastAsia"/>
          <w:sz w:val="24"/>
          <w:szCs w:val="24"/>
        </w:rPr>
        <w:t>L</w:t>
      </w:r>
      <w:r w:rsidRPr="001D48C0">
        <w:rPr>
          <w:rFonts w:ascii="Times New Roman" w:eastAsia="宋体" w:hAnsi="Times New Roman"/>
          <w:sz w:val="24"/>
          <w:szCs w:val="24"/>
        </w:rPr>
        <w:t xml:space="preserve">ast but not least, policy direction and governmental support has played a fundamental role in pushing the enterprising to explore the path to electrification. For instance, </w:t>
      </w:r>
      <w:r w:rsidR="0063488F" w:rsidRPr="001D48C0">
        <w:rPr>
          <w:rFonts w:ascii="Times New Roman" w:eastAsia="宋体" w:hAnsi="Times New Roman"/>
          <w:sz w:val="24"/>
          <w:szCs w:val="24"/>
        </w:rPr>
        <w:t>since 2020</w:t>
      </w:r>
      <w:r w:rsidR="0063488F">
        <w:rPr>
          <w:rFonts w:ascii="Times New Roman" w:eastAsia="宋体" w:hAnsi="Times New Roman"/>
          <w:sz w:val="24"/>
          <w:szCs w:val="24"/>
        </w:rPr>
        <w:t xml:space="preserve">, </w:t>
      </w:r>
      <w:r w:rsidRPr="001D48C0">
        <w:rPr>
          <w:rFonts w:ascii="Times New Roman" w:eastAsia="宋体" w:hAnsi="Times New Roman"/>
          <w:sz w:val="24"/>
          <w:szCs w:val="24"/>
        </w:rPr>
        <w:t xml:space="preserve">customers in Germany can apply for a premium of up to €9,000 </w:t>
      </w:r>
      <w:r w:rsidR="00940123">
        <w:rPr>
          <w:rFonts w:ascii="Times New Roman" w:eastAsia="宋体" w:hAnsi="Times New Roman"/>
          <w:sz w:val="24"/>
          <w:szCs w:val="24"/>
        </w:rPr>
        <w:t>in purchase of</w:t>
      </w:r>
      <w:r w:rsidRPr="001D48C0">
        <w:rPr>
          <w:rFonts w:ascii="Times New Roman" w:eastAsia="宋体" w:hAnsi="Times New Roman"/>
          <w:sz w:val="24"/>
          <w:szCs w:val="24"/>
        </w:rPr>
        <w:t xml:space="preserve"> electric vehicles below €40,000; for PHEVs, the </w:t>
      </w:r>
      <w:r w:rsidR="00940123">
        <w:rPr>
          <w:rFonts w:ascii="Times New Roman" w:eastAsia="宋体" w:hAnsi="Times New Roman"/>
          <w:sz w:val="24"/>
          <w:szCs w:val="24"/>
        </w:rPr>
        <w:t>subsidy</w:t>
      </w:r>
      <w:r w:rsidRPr="001D48C0">
        <w:rPr>
          <w:rFonts w:ascii="Times New Roman" w:eastAsia="宋体" w:hAnsi="Times New Roman"/>
          <w:sz w:val="24"/>
          <w:szCs w:val="24"/>
        </w:rPr>
        <w:t xml:space="preserve"> is €6,750 (Autovista24, 2022). In China, a policy called "green license plate"</w:t>
      </w:r>
      <w:r w:rsidR="00CA25EA" w:rsidRPr="001D48C0">
        <w:rPr>
          <w:rFonts w:ascii="Times New Roman" w:eastAsia="宋体" w:hAnsi="Times New Roman"/>
          <w:sz w:val="24"/>
          <w:szCs w:val="24"/>
        </w:rPr>
        <w:t xml:space="preserve"> significantly reduces barriers for car owners to get a car license plate in first-tier cities as the number of plates for petrol vehicles is too small to meet huge demands </w:t>
      </w:r>
      <w:r w:rsidRPr="001D48C0">
        <w:rPr>
          <w:rFonts w:ascii="Times New Roman" w:eastAsia="宋体" w:hAnsi="Times New Roman"/>
          <w:sz w:val="24"/>
          <w:szCs w:val="24"/>
        </w:rPr>
        <w:t>(Argus, 2021).</w:t>
      </w:r>
      <w:r w:rsidR="00CA25EA" w:rsidRPr="001D48C0">
        <w:rPr>
          <w:rFonts w:ascii="Times New Roman" w:eastAsia="宋体" w:hAnsi="Times New Roman"/>
          <w:sz w:val="24"/>
          <w:szCs w:val="24"/>
        </w:rPr>
        <w:t xml:space="preserve"> Such policies encourages car manufactures and customers to accept NEVs. Furthermore, some countries and </w:t>
      </w:r>
      <w:r w:rsidR="00CA25EA" w:rsidRPr="001D48C0">
        <w:rPr>
          <w:rFonts w:ascii="Times New Roman" w:eastAsia="宋体" w:hAnsi="Times New Roman"/>
          <w:sz w:val="24"/>
          <w:szCs w:val="24"/>
        </w:rPr>
        <w:lastRenderedPageBreak/>
        <w:t xml:space="preserve">regions have already issued regulations and policies to ban petrol vehicles. For example, the government of Iceland has put forward a plan to ban new petrol and diesel vehicles by </w:t>
      </w:r>
      <w:r w:rsidR="00940123">
        <w:rPr>
          <w:rFonts w:ascii="Times New Roman" w:eastAsia="宋体" w:hAnsi="Times New Roman"/>
          <w:sz w:val="24"/>
          <w:szCs w:val="24"/>
        </w:rPr>
        <w:t>the end of the decade</w:t>
      </w:r>
      <w:r w:rsidR="00CA25EA" w:rsidRPr="001D48C0">
        <w:rPr>
          <w:sz w:val="24"/>
        </w:rPr>
        <w:t xml:space="preserve"> </w:t>
      </w:r>
      <w:r w:rsidR="00CA25EA" w:rsidRPr="001D48C0">
        <w:rPr>
          <w:rFonts w:ascii="Times New Roman" w:eastAsia="宋体" w:hAnsi="Times New Roman"/>
          <w:sz w:val="24"/>
          <w:szCs w:val="24"/>
        </w:rPr>
        <w:t xml:space="preserve">(Moerland, 2019). Coincidently, the island of Hainan in China also intends to issue a complete ban on the sale of fossil fuel-powered vehicles by 2030, aiming to </w:t>
      </w:r>
      <w:r w:rsidR="00670D7C" w:rsidRPr="001D48C0">
        <w:rPr>
          <w:rFonts w:ascii="Times New Roman" w:eastAsia="宋体" w:hAnsi="Times New Roman"/>
          <w:sz w:val="24"/>
          <w:szCs w:val="24"/>
        </w:rPr>
        <w:t xml:space="preserve">become a “top student in the carbon neutralization work” (Deng, 2022). That is to say, </w:t>
      </w:r>
      <w:r w:rsidR="00670D7C" w:rsidRPr="001D48C0">
        <w:rPr>
          <w:rFonts w:ascii="Times New Roman" w:eastAsia="宋体" w:hAnsi="Times New Roman"/>
          <w:sz w:val="24"/>
        </w:rPr>
        <w:t>electrification is not a yes-or-no question anymore, but a must. And companies have to achieve it in the shortest time to seize the initiative.</w:t>
      </w:r>
    </w:p>
    <w:p w14:paraId="4D675703" w14:textId="5DD51CB6" w:rsidR="00140198" w:rsidRPr="001D48C0" w:rsidRDefault="003D2315">
      <w:pPr>
        <w:spacing w:line="480" w:lineRule="auto"/>
        <w:rPr>
          <w:rFonts w:ascii="Times New Roman" w:eastAsia="宋体" w:hAnsi="Times New Roman"/>
          <w:sz w:val="24"/>
          <w:szCs w:val="24"/>
        </w:rPr>
      </w:pPr>
      <w:r w:rsidRPr="001D48C0">
        <w:rPr>
          <w:rFonts w:ascii="Times New Roman" w:eastAsia="宋体" w:hAnsi="Times New Roman"/>
          <w:sz w:val="24"/>
          <w:szCs w:val="24"/>
        </w:rPr>
        <w:t>On the other hand, there are several typical restraining forces.</w:t>
      </w:r>
      <w:r w:rsidR="009D6718" w:rsidRPr="001D48C0">
        <w:rPr>
          <w:rFonts w:ascii="Times New Roman" w:eastAsia="宋体" w:hAnsi="Times New Roman"/>
          <w:sz w:val="24"/>
          <w:szCs w:val="24"/>
        </w:rPr>
        <w:t xml:space="preserve"> F</w:t>
      </w:r>
      <w:r w:rsidR="009D6718" w:rsidRPr="001D48C0">
        <w:rPr>
          <w:rFonts w:ascii="Times New Roman" w:eastAsia="宋体" w:hAnsi="Times New Roman" w:hint="eastAsia"/>
          <w:sz w:val="24"/>
          <w:szCs w:val="24"/>
        </w:rPr>
        <w:t>irst</w:t>
      </w:r>
      <w:r w:rsidR="009D6718" w:rsidRPr="001D48C0">
        <w:rPr>
          <w:rFonts w:ascii="Times New Roman" w:eastAsia="宋体" w:hAnsi="Times New Roman"/>
          <w:sz w:val="24"/>
          <w:szCs w:val="24"/>
        </w:rPr>
        <w:t>, stakeholders may not support this change, at least wholly</w:t>
      </w:r>
      <w:r w:rsidR="00016062">
        <w:rPr>
          <w:rFonts w:ascii="Times New Roman" w:eastAsia="宋体" w:hAnsi="Times New Roman"/>
          <w:sz w:val="24"/>
          <w:szCs w:val="24"/>
        </w:rPr>
        <w:t xml:space="preserve"> </w:t>
      </w:r>
      <w:r w:rsidR="00016062" w:rsidRPr="00016062">
        <w:rPr>
          <w:rFonts w:ascii="Times New Roman" w:eastAsia="宋体" w:hAnsi="Times New Roman"/>
          <w:sz w:val="24"/>
          <w:szCs w:val="24"/>
        </w:rPr>
        <w:t>(Dent and Goldberg, 1999)</w:t>
      </w:r>
      <w:r w:rsidR="009D6718" w:rsidRPr="001D48C0">
        <w:rPr>
          <w:rFonts w:ascii="Times New Roman" w:eastAsia="宋体" w:hAnsi="Times New Roman"/>
          <w:sz w:val="24"/>
          <w:szCs w:val="24"/>
        </w:rPr>
        <w:t xml:space="preserve">. External stakeholders like investors may question how many years the change takes to achieve success and is the change harmful to their interests. </w:t>
      </w:r>
      <w:r w:rsidR="00613ABA" w:rsidRPr="001D48C0">
        <w:rPr>
          <w:rFonts w:ascii="Times New Roman" w:eastAsia="宋体" w:hAnsi="Times New Roman"/>
          <w:sz w:val="24"/>
          <w:szCs w:val="24"/>
        </w:rPr>
        <w:t>According to statistics</w:t>
      </w:r>
      <w:r w:rsidR="009D6718" w:rsidRPr="001D48C0">
        <w:rPr>
          <w:rFonts w:ascii="Times New Roman" w:eastAsia="宋体" w:hAnsi="Times New Roman"/>
          <w:sz w:val="24"/>
          <w:szCs w:val="24"/>
        </w:rPr>
        <w:t>, Tesla, the leading NEV maker, spent 17 years making a profit due to production costs and supply chain issues (Forbes, 2022). If the change fails to produce initial results, investors’ enthusiasm and support will be reduced, which imposes negative impacts on the implementation of the strategy. A</w:t>
      </w:r>
      <w:r w:rsidR="00613ABA" w:rsidRPr="001D48C0">
        <w:rPr>
          <w:rFonts w:ascii="Times New Roman" w:eastAsia="宋体" w:hAnsi="Times New Roman"/>
          <w:sz w:val="24"/>
          <w:szCs w:val="24"/>
        </w:rPr>
        <w:t xml:space="preserve">fter all, the business of gasoline-fueled vehicles is rather profitable. </w:t>
      </w:r>
    </w:p>
    <w:p w14:paraId="3FBE2F57" w14:textId="4A4B2FB8" w:rsidR="003D2315" w:rsidRPr="001D48C0" w:rsidRDefault="00613ABA">
      <w:pPr>
        <w:spacing w:line="480" w:lineRule="auto"/>
        <w:rPr>
          <w:rFonts w:ascii="Times New Roman" w:eastAsia="宋体" w:hAnsi="Times New Roman"/>
          <w:sz w:val="24"/>
          <w:szCs w:val="24"/>
        </w:rPr>
      </w:pPr>
      <w:r w:rsidRPr="001D48C0">
        <w:rPr>
          <w:rFonts w:ascii="Times New Roman" w:eastAsia="宋体" w:hAnsi="Times New Roman"/>
          <w:sz w:val="24"/>
          <w:szCs w:val="24"/>
        </w:rPr>
        <w:t>Meanwhile, internal stakeholders, including employees, are likely to resist the change</w:t>
      </w:r>
      <w:r w:rsidR="00016062">
        <w:rPr>
          <w:rFonts w:ascii="Times New Roman" w:eastAsia="宋体" w:hAnsi="Times New Roman"/>
          <w:sz w:val="24"/>
          <w:szCs w:val="24"/>
        </w:rPr>
        <w:t xml:space="preserve"> </w:t>
      </w:r>
      <w:r w:rsidR="00016062" w:rsidRPr="00016062">
        <w:rPr>
          <w:rFonts w:ascii="Times New Roman" w:eastAsia="宋体" w:hAnsi="Times New Roman"/>
          <w:sz w:val="24"/>
          <w:szCs w:val="24"/>
        </w:rPr>
        <w:t>(Shapiro and Kirkman, 1999)</w:t>
      </w:r>
      <w:r w:rsidRPr="001D48C0">
        <w:rPr>
          <w:rFonts w:ascii="Times New Roman" w:eastAsia="宋体" w:hAnsi="Times New Roman"/>
          <w:sz w:val="24"/>
          <w:szCs w:val="24"/>
        </w:rPr>
        <w:t xml:space="preserve">. For instance, engines were the heart of a vehicle in the past, while they are not needed anymore in electric vehicles. That is to say, the importance of engineers who were responsible for the R&amp;D of engines is on the decline, which is bound to harm their interests. Instead, talents with the know-how of new energy vehicles are more attractive and popular, and they must have an increasing say </w:t>
      </w:r>
      <w:r w:rsidRPr="001D48C0">
        <w:rPr>
          <w:rFonts w:ascii="Times New Roman" w:eastAsia="宋体" w:hAnsi="Times New Roman"/>
          <w:sz w:val="24"/>
          <w:szCs w:val="24"/>
        </w:rPr>
        <w:lastRenderedPageBreak/>
        <w:t xml:space="preserve">in the organization itself. Such conflict necessarily leads to the restructure of the organization. Those whose interests are destroyed will show a negative attitude towards the change. </w:t>
      </w:r>
    </w:p>
    <w:p w14:paraId="2EC6EEC5" w14:textId="74D7BCBA" w:rsidR="00AB3E9F" w:rsidRPr="001D48C0" w:rsidRDefault="00AB3E9F">
      <w:pPr>
        <w:spacing w:line="480" w:lineRule="auto"/>
        <w:rPr>
          <w:rFonts w:ascii="Times New Roman" w:eastAsia="宋体" w:hAnsi="Times New Roman"/>
          <w:sz w:val="24"/>
          <w:szCs w:val="24"/>
        </w:rPr>
      </w:pPr>
      <w:r w:rsidRPr="001D48C0">
        <w:rPr>
          <w:rFonts w:ascii="Times New Roman" w:eastAsia="宋体" w:hAnsi="Times New Roman" w:hint="eastAsia"/>
          <w:sz w:val="24"/>
          <w:szCs w:val="24"/>
        </w:rPr>
        <w:t>S</w:t>
      </w:r>
      <w:r w:rsidRPr="001D48C0">
        <w:rPr>
          <w:rFonts w:ascii="Times New Roman" w:eastAsia="宋体" w:hAnsi="Times New Roman"/>
          <w:sz w:val="24"/>
          <w:szCs w:val="24"/>
        </w:rPr>
        <w:t xml:space="preserve">econd, poor product competitiveness has been a drag on the electrification of Mercedes. </w:t>
      </w:r>
      <w:r w:rsidR="00140198" w:rsidRPr="001D48C0">
        <w:rPr>
          <w:rFonts w:ascii="Times New Roman" w:eastAsia="宋体" w:hAnsi="Times New Roman"/>
          <w:sz w:val="24"/>
          <w:szCs w:val="24"/>
        </w:rPr>
        <w:t>R</w:t>
      </w:r>
      <w:r w:rsidR="000A773C" w:rsidRPr="001D48C0">
        <w:rPr>
          <w:rFonts w:ascii="Times New Roman" w:eastAsia="宋体" w:hAnsi="Times New Roman"/>
          <w:sz w:val="24"/>
          <w:szCs w:val="24"/>
        </w:rPr>
        <w:t xml:space="preserve">ange anxiety is still a concern to many potential customers. </w:t>
      </w:r>
      <w:r w:rsidR="00940123">
        <w:rPr>
          <w:rFonts w:ascii="Times New Roman" w:eastAsia="宋体" w:hAnsi="Times New Roman"/>
          <w:sz w:val="24"/>
          <w:szCs w:val="24"/>
        </w:rPr>
        <w:t xml:space="preserve">In winter, physical and chemical reactions become slower due to colder temperatures, </w:t>
      </w:r>
      <w:r w:rsidR="003C4662" w:rsidRPr="001D48C0">
        <w:rPr>
          <w:rFonts w:ascii="Times New Roman" w:eastAsia="宋体" w:hAnsi="Times New Roman"/>
          <w:sz w:val="24"/>
          <w:szCs w:val="24"/>
        </w:rPr>
        <w:t>resulting in less available range. The efficiency of the electric motor itself is also responsible for the issue</w:t>
      </w:r>
      <w:r w:rsidR="003C4662" w:rsidRPr="001D48C0">
        <w:rPr>
          <w:sz w:val="24"/>
        </w:rPr>
        <w:t xml:space="preserve"> </w:t>
      </w:r>
      <w:r w:rsidR="003C4662" w:rsidRPr="001D48C0">
        <w:rPr>
          <w:rFonts w:ascii="Times New Roman" w:eastAsia="宋体" w:hAnsi="Times New Roman"/>
          <w:sz w:val="24"/>
          <w:szCs w:val="24"/>
        </w:rPr>
        <w:t>(Doll, 2022).</w:t>
      </w:r>
      <w:r w:rsidR="00140198" w:rsidRPr="001D48C0">
        <w:rPr>
          <w:rFonts w:ascii="Times New Roman" w:eastAsia="宋体" w:hAnsi="Times New Roman"/>
          <w:sz w:val="24"/>
          <w:szCs w:val="24"/>
        </w:rPr>
        <w:t xml:space="preserve"> </w:t>
      </w:r>
    </w:p>
    <w:p w14:paraId="61D99092" w14:textId="7882FF1E" w:rsidR="00140198" w:rsidRPr="001D48C0" w:rsidRDefault="00140198">
      <w:pPr>
        <w:spacing w:line="480" w:lineRule="auto"/>
        <w:rPr>
          <w:rFonts w:ascii="Times New Roman" w:eastAsia="宋体" w:hAnsi="Times New Roman"/>
          <w:sz w:val="24"/>
          <w:szCs w:val="24"/>
        </w:rPr>
      </w:pPr>
      <w:r w:rsidRPr="001D48C0">
        <w:rPr>
          <w:rFonts w:ascii="Times New Roman" w:eastAsia="宋体" w:hAnsi="Times New Roman" w:hint="eastAsia"/>
          <w:sz w:val="24"/>
          <w:szCs w:val="24"/>
        </w:rPr>
        <w:t>T</w:t>
      </w:r>
      <w:r w:rsidRPr="001D48C0">
        <w:rPr>
          <w:rFonts w:ascii="Times New Roman" w:eastAsia="宋体" w:hAnsi="Times New Roman"/>
          <w:sz w:val="24"/>
          <w:szCs w:val="24"/>
        </w:rPr>
        <w:t>he above are some examples of driving and restraining forces. If certain marks are given to each force, it’s obvious to see the driving forces outweigh the restraining forces if change is necessary. In this context, change is necessary as new energy vehicles have become the dominant trend of future transportation.</w:t>
      </w:r>
    </w:p>
    <w:p w14:paraId="20CFB093" w14:textId="77777777" w:rsidR="005B03F5" w:rsidRPr="001D48C0" w:rsidRDefault="005B03F5">
      <w:pPr>
        <w:spacing w:line="480" w:lineRule="auto"/>
        <w:rPr>
          <w:rFonts w:ascii="Times New Roman" w:eastAsia="宋体" w:hAnsi="Times New Roman"/>
          <w:sz w:val="24"/>
          <w:szCs w:val="24"/>
        </w:rPr>
      </w:pPr>
    </w:p>
    <w:p w14:paraId="0A741CDB" w14:textId="16B3ABCF" w:rsidR="005B03F5" w:rsidRPr="00047131" w:rsidRDefault="005B03F5" w:rsidP="001D48C0">
      <w:pPr>
        <w:spacing w:line="480" w:lineRule="auto"/>
        <w:outlineLvl w:val="1"/>
        <w:rPr>
          <w:rFonts w:ascii="Times New Roman" w:eastAsia="宋体" w:hAnsi="Times New Roman"/>
          <w:b/>
          <w:bCs/>
          <w:sz w:val="24"/>
          <w:szCs w:val="24"/>
        </w:rPr>
      </w:pPr>
      <w:bookmarkStart w:id="12" w:name="_Toc133674990"/>
      <w:r w:rsidRPr="00047131">
        <w:rPr>
          <w:rFonts w:ascii="Times New Roman" w:eastAsia="宋体" w:hAnsi="Times New Roman" w:hint="eastAsia"/>
          <w:b/>
          <w:bCs/>
          <w:sz w:val="24"/>
          <w:szCs w:val="24"/>
        </w:rPr>
        <w:t>3</w:t>
      </w:r>
      <w:r w:rsidRPr="00047131">
        <w:rPr>
          <w:rFonts w:ascii="Times New Roman" w:eastAsia="宋体" w:hAnsi="Times New Roman"/>
          <w:b/>
          <w:bCs/>
          <w:sz w:val="24"/>
          <w:szCs w:val="24"/>
        </w:rPr>
        <w:t>.2 Disturb</w:t>
      </w:r>
      <w:bookmarkEnd w:id="12"/>
    </w:p>
    <w:p w14:paraId="70386C31" w14:textId="3161497E" w:rsidR="00BC5FD9" w:rsidRPr="001D48C0" w:rsidRDefault="00BC5FD9">
      <w:pPr>
        <w:spacing w:line="480" w:lineRule="auto"/>
        <w:rPr>
          <w:rFonts w:ascii="Times New Roman" w:eastAsia="宋体" w:hAnsi="Times New Roman"/>
          <w:sz w:val="24"/>
          <w:szCs w:val="24"/>
        </w:rPr>
      </w:pPr>
      <w:r w:rsidRPr="001D48C0">
        <w:rPr>
          <w:rFonts w:ascii="Times New Roman" w:eastAsia="宋体" w:hAnsi="Times New Roman" w:hint="eastAsia"/>
          <w:sz w:val="24"/>
          <w:szCs w:val="24"/>
        </w:rPr>
        <w:t>Once</w:t>
      </w:r>
      <w:r w:rsidRPr="001D48C0">
        <w:rPr>
          <w:rFonts w:ascii="Times New Roman" w:eastAsia="宋体" w:hAnsi="Times New Roman"/>
          <w:sz w:val="24"/>
          <w:szCs w:val="24"/>
        </w:rPr>
        <w:t xml:space="preserve"> the status quo has been unfrozen, change must be implemented. Considering change in nature is complex, a well-organized plan is a necessity to ensure the success. In this process, information flow and leadership are vital</w:t>
      </w:r>
      <w:r w:rsidR="00016062" w:rsidRPr="00016062">
        <w:t xml:space="preserve"> </w:t>
      </w:r>
      <w:r w:rsidR="00016062" w:rsidRPr="00016062">
        <w:rPr>
          <w:rFonts w:ascii="Times New Roman" w:eastAsia="宋体" w:hAnsi="Times New Roman"/>
          <w:sz w:val="24"/>
          <w:szCs w:val="24"/>
        </w:rPr>
        <w:t>(Sprott, Marrow and Lewin, 1971)</w:t>
      </w:r>
      <w:r w:rsidRPr="001D48C0">
        <w:rPr>
          <w:rFonts w:ascii="Times New Roman" w:eastAsia="宋体" w:hAnsi="Times New Roman"/>
          <w:sz w:val="24"/>
          <w:szCs w:val="24"/>
        </w:rPr>
        <w:t>. On one hand, the organization has to make sure adequate information sharing across all levels of the organization, which equips employees with enough know-how to achieve success</w:t>
      </w:r>
      <w:r w:rsidR="00016062">
        <w:rPr>
          <w:rFonts w:ascii="Times New Roman" w:eastAsia="宋体" w:hAnsi="Times New Roman"/>
          <w:sz w:val="24"/>
          <w:szCs w:val="24"/>
        </w:rPr>
        <w:t xml:space="preserve"> </w:t>
      </w:r>
      <w:r w:rsidR="00016062" w:rsidRPr="001D48C0">
        <w:rPr>
          <w:rFonts w:ascii="Times New Roman" w:eastAsia="宋体" w:hAnsi="Times New Roman"/>
          <w:sz w:val="24"/>
          <w:szCs w:val="24"/>
        </w:rPr>
        <w:t>(Raza, 2019)</w:t>
      </w:r>
      <w:r w:rsidRPr="001D48C0">
        <w:rPr>
          <w:rFonts w:ascii="Times New Roman" w:eastAsia="宋体" w:hAnsi="Times New Roman"/>
          <w:sz w:val="24"/>
          <w:szCs w:val="24"/>
        </w:rPr>
        <w:t xml:space="preserve">. On the other hand, strong leadership is necessary as it can unite people and generate their motivation to coordinate them and march towards the same goal </w:t>
      </w:r>
      <w:r w:rsidR="00016062" w:rsidRPr="00016062">
        <w:rPr>
          <w:rFonts w:ascii="Times New Roman" w:eastAsia="宋体" w:hAnsi="Times New Roman"/>
          <w:sz w:val="24"/>
          <w:szCs w:val="24"/>
        </w:rPr>
        <w:t>(Khan, Rehman and Ghayas, 2022)</w:t>
      </w:r>
      <w:r w:rsidRPr="001D48C0">
        <w:rPr>
          <w:rFonts w:ascii="Times New Roman" w:eastAsia="宋体" w:hAnsi="Times New Roman"/>
          <w:sz w:val="24"/>
          <w:szCs w:val="24"/>
        </w:rPr>
        <w:t>.</w:t>
      </w:r>
    </w:p>
    <w:p w14:paraId="59EE1192" w14:textId="1BEE520C" w:rsidR="00765804" w:rsidRPr="001D48C0" w:rsidRDefault="00765804">
      <w:pPr>
        <w:spacing w:line="480" w:lineRule="auto"/>
        <w:rPr>
          <w:rFonts w:ascii="Times New Roman" w:eastAsia="宋体" w:hAnsi="Times New Roman"/>
          <w:sz w:val="24"/>
          <w:szCs w:val="24"/>
        </w:rPr>
      </w:pPr>
      <w:r w:rsidRPr="001D48C0">
        <w:rPr>
          <w:rFonts w:ascii="Times New Roman" w:eastAsia="宋体" w:hAnsi="Times New Roman"/>
          <w:sz w:val="24"/>
          <w:szCs w:val="24"/>
        </w:rPr>
        <w:lastRenderedPageBreak/>
        <w:t>Mercedes can make changes in the following five aspects. First and foremost, product portfolio is a top priority as it determines the future pattern of market competition. According to the official website, Mercedes has had battery electric options in all segments it servers by 2022 and will introduce a sophisticated luxury electric SUV and G-class in 2023 and 2024 respectively. That is to say,</w:t>
      </w:r>
      <w:r w:rsidR="008462C9" w:rsidRPr="001D48C0">
        <w:rPr>
          <w:rFonts w:ascii="Times New Roman" w:eastAsia="宋体" w:hAnsi="Times New Roman"/>
          <w:sz w:val="24"/>
          <w:szCs w:val="24"/>
        </w:rPr>
        <w:t xml:space="preserve"> its</w:t>
      </w:r>
      <w:r w:rsidRPr="001D48C0">
        <w:rPr>
          <w:rFonts w:ascii="Times New Roman" w:eastAsia="宋体" w:hAnsi="Times New Roman"/>
          <w:sz w:val="24"/>
          <w:szCs w:val="24"/>
        </w:rPr>
        <w:t xml:space="preserve"> </w:t>
      </w:r>
      <w:r w:rsidR="00D75D1F" w:rsidRPr="001D48C0">
        <w:rPr>
          <w:rFonts w:ascii="Times New Roman" w:eastAsia="宋体" w:hAnsi="Times New Roman"/>
          <w:sz w:val="24"/>
          <w:szCs w:val="24"/>
        </w:rPr>
        <w:t xml:space="preserve">product mix </w:t>
      </w:r>
      <w:r w:rsidR="008462C9" w:rsidRPr="001D48C0">
        <w:rPr>
          <w:rFonts w:ascii="Times New Roman" w:eastAsia="宋体" w:hAnsi="Times New Roman"/>
          <w:sz w:val="24"/>
          <w:szCs w:val="24"/>
        </w:rPr>
        <w:t>is relatively mature. As to pricing, Benz has been maintaining its luxury brand image so the price would be higher that those of counterparts. The main anxiety is that whether its products have a better performance that other competitors, which lies in the advancement of its R&amp;D level.</w:t>
      </w:r>
    </w:p>
    <w:p w14:paraId="6A328147" w14:textId="71BEA857" w:rsidR="008462C9" w:rsidRPr="001D48C0" w:rsidRDefault="008462C9">
      <w:pPr>
        <w:spacing w:line="480" w:lineRule="auto"/>
        <w:rPr>
          <w:rFonts w:ascii="Times New Roman" w:eastAsia="宋体" w:hAnsi="Times New Roman"/>
          <w:sz w:val="24"/>
          <w:szCs w:val="24"/>
        </w:rPr>
      </w:pPr>
      <w:r w:rsidRPr="001D48C0">
        <w:rPr>
          <w:rFonts w:ascii="Times New Roman" w:eastAsia="宋体" w:hAnsi="Times New Roman" w:hint="eastAsia"/>
          <w:sz w:val="24"/>
          <w:szCs w:val="24"/>
        </w:rPr>
        <w:t>B</w:t>
      </w:r>
      <w:r w:rsidRPr="001D48C0">
        <w:rPr>
          <w:rFonts w:ascii="Times New Roman" w:eastAsia="宋体" w:hAnsi="Times New Roman"/>
          <w:sz w:val="24"/>
          <w:szCs w:val="24"/>
        </w:rPr>
        <w:t xml:space="preserve">esides, technology is a focus. </w:t>
      </w:r>
      <w:r w:rsidR="000C51AE" w:rsidRPr="001D48C0">
        <w:rPr>
          <w:rFonts w:ascii="Times New Roman" w:eastAsia="宋体" w:hAnsi="Times New Roman"/>
          <w:sz w:val="24"/>
          <w:szCs w:val="24"/>
        </w:rPr>
        <w:t xml:space="preserve">Batteries and architectures are two obvious examples. </w:t>
      </w:r>
      <w:r w:rsidRPr="001D48C0">
        <w:rPr>
          <w:rFonts w:ascii="Times New Roman" w:eastAsia="宋体" w:hAnsi="Times New Roman"/>
          <w:sz w:val="24"/>
          <w:szCs w:val="24"/>
        </w:rPr>
        <w:t xml:space="preserve">As we all know, engines are to petrol vehicles what batteries are to electric vehicles. </w:t>
      </w:r>
      <w:r w:rsidR="000C51AE" w:rsidRPr="001D48C0">
        <w:rPr>
          <w:rFonts w:ascii="Times New Roman" w:eastAsia="宋体" w:hAnsi="Times New Roman"/>
          <w:sz w:val="24"/>
          <w:szCs w:val="24"/>
        </w:rPr>
        <w:t xml:space="preserve">Mercedes needs to invest more to achieve breakthroughs in batteries. In the future, batteries produced by Mercedes should be highly standardized and with higher energy efficiency. Highly standardized batteries can significantly reduce the costs and the batteries with higher energy capacity has a long range, which is attractive to customers. High-silicon anode and soli-state batteries are the next step. </w:t>
      </w:r>
      <w:r w:rsidRPr="001D48C0">
        <w:rPr>
          <w:rFonts w:ascii="Times New Roman" w:eastAsia="宋体" w:hAnsi="Times New Roman"/>
          <w:sz w:val="24"/>
          <w:szCs w:val="24"/>
        </w:rPr>
        <w:t xml:space="preserve">Mercedes is to launch three EV-only architectures, namely MB.EA, AMG.EA and VAN.EA, which is vital as new energy vehicles are software-driven. </w:t>
      </w:r>
      <w:r w:rsidR="000C51AE" w:rsidRPr="001D48C0">
        <w:rPr>
          <w:rFonts w:ascii="Times New Roman" w:eastAsia="宋体" w:hAnsi="Times New Roman"/>
          <w:sz w:val="24"/>
          <w:szCs w:val="24"/>
        </w:rPr>
        <w:t>In this area, the company needs to speed up as it is the next tide of transformation</w:t>
      </w:r>
      <w:r w:rsidR="00016062">
        <w:rPr>
          <w:rFonts w:ascii="Times New Roman" w:eastAsia="宋体" w:hAnsi="Times New Roman"/>
          <w:sz w:val="24"/>
          <w:szCs w:val="24"/>
        </w:rPr>
        <w:t xml:space="preserve"> </w:t>
      </w:r>
      <w:r w:rsidR="00016062" w:rsidRPr="00016062">
        <w:rPr>
          <w:rFonts w:ascii="Times New Roman" w:eastAsia="宋体" w:hAnsi="Times New Roman"/>
          <w:sz w:val="24"/>
          <w:szCs w:val="24"/>
        </w:rPr>
        <w:t>(Nelson, 1986)</w:t>
      </w:r>
      <w:r w:rsidR="000C51AE" w:rsidRPr="001D48C0">
        <w:rPr>
          <w:rFonts w:ascii="Times New Roman" w:eastAsia="宋体" w:hAnsi="Times New Roman"/>
          <w:sz w:val="24"/>
          <w:szCs w:val="24"/>
        </w:rPr>
        <w:t>.</w:t>
      </w:r>
    </w:p>
    <w:p w14:paraId="314F83D3" w14:textId="1D1B9C83" w:rsidR="000C51AE" w:rsidRPr="001D48C0" w:rsidRDefault="000C51AE">
      <w:pPr>
        <w:spacing w:line="480" w:lineRule="auto"/>
        <w:rPr>
          <w:rFonts w:ascii="Times New Roman" w:eastAsia="宋体" w:hAnsi="Times New Roman"/>
          <w:sz w:val="24"/>
          <w:szCs w:val="24"/>
        </w:rPr>
      </w:pPr>
      <w:r w:rsidRPr="001D48C0">
        <w:rPr>
          <w:rFonts w:ascii="Times New Roman" w:eastAsia="宋体" w:hAnsi="Times New Roman" w:hint="eastAsia"/>
          <w:sz w:val="24"/>
          <w:szCs w:val="24"/>
        </w:rPr>
        <w:t>W</w:t>
      </w:r>
      <w:r w:rsidRPr="001D48C0">
        <w:rPr>
          <w:rFonts w:ascii="Times New Roman" w:eastAsia="宋体" w:hAnsi="Times New Roman"/>
          <w:sz w:val="24"/>
          <w:szCs w:val="24"/>
        </w:rPr>
        <w:t xml:space="preserve">hat’s more, production is of great significance. On one hand, Mercedes needs to strengthen its cooperation with the supplier to avoid the next chip crisis and the like. On the other hand, the international giant </w:t>
      </w:r>
      <w:r w:rsidR="00D26510" w:rsidRPr="001D48C0">
        <w:rPr>
          <w:rFonts w:ascii="Times New Roman" w:eastAsia="宋体" w:hAnsi="Times New Roman"/>
          <w:sz w:val="24"/>
          <w:szCs w:val="24"/>
        </w:rPr>
        <w:t xml:space="preserve">should scale up its production plants to reduce </w:t>
      </w:r>
      <w:r w:rsidR="00D26510" w:rsidRPr="001D48C0">
        <w:rPr>
          <w:rFonts w:ascii="Times New Roman" w:eastAsia="宋体" w:hAnsi="Times New Roman"/>
          <w:sz w:val="24"/>
          <w:szCs w:val="24"/>
        </w:rPr>
        <w:lastRenderedPageBreak/>
        <w:t>the costs and increase the deliveries. As you can see, Tesla’s Giga Factory in Shanghai witnesses a huge success.</w:t>
      </w:r>
    </w:p>
    <w:p w14:paraId="6539E458" w14:textId="3C07248C" w:rsidR="00D26510" w:rsidRPr="001D48C0" w:rsidRDefault="00D26510">
      <w:pPr>
        <w:spacing w:line="480" w:lineRule="auto"/>
        <w:rPr>
          <w:rFonts w:ascii="Times New Roman" w:eastAsia="宋体" w:hAnsi="Times New Roman"/>
          <w:sz w:val="24"/>
          <w:szCs w:val="24"/>
        </w:rPr>
      </w:pPr>
      <w:r w:rsidRPr="001D48C0">
        <w:rPr>
          <w:rFonts w:ascii="Times New Roman" w:eastAsia="宋体" w:hAnsi="Times New Roman"/>
          <w:sz w:val="24"/>
          <w:szCs w:val="24"/>
        </w:rPr>
        <w:t>In addition, the company needs to make changes in the aspect of people. First, streamline the organization in a responsible way to adapt to the new challenges. Second, provide proper training to the existing employees to help them make the transition. Third, charge external talents to work for the transformation of the company. The company needs to be generous with the benefits and well-being of employees to attract the top talents.</w:t>
      </w:r>
    </w:p>
    <w:p w14:paraId="3093D68D" w14:textId="712B357A" w:rsidR="00D26510" w:rsidRPr="001D48C0" w:rsidRDefault="00D26510">
      <w:pPr>
        <w:spacing w:line="480" w:lineRule="auto"/>
        <w:rPr>
          <w:rFonts w:ascii="Times New Roman" w:eastAsia="宋体" w:hAnsi="Times New Roman"/>
          <w:sz w:val="24"/>
          <w:szCs w:val="24"/>
        </w:rPr>
      </w:pPr>
      <w:r w:rsidRPr="001D48C0">
        <w:rPr>
          <w:rFonts w:ascii="Times New Roman" w:eastAsia="宋体" w:hAnsi="Times New Roman"/>
          <w:sz w:val="24"/>
          <w:szCs w:val="24"/>
        </w:rPr>
        <w:t>Last but not least, the company needs to reduce the costs based on scale effect and better allocate the capital to generate higher revenues. After all, investors’ support imposes a positive effect on the change</w:t>
      </w:r>
      <w:r w:rsidRPr="001D48C0">
        <w:rPr>
          <w:rFonts w:ascii="Times New Roman" w:eastAsia="宋体" w:hAnsi="Times New Roman" w:hint="eastAsia"/>
          <w:sz w:val="24"/>
          <w:szCs w:val="24"/>
        </w:rPr>
        <w:t>.</w:t>
      </w:r>
    </w:p>
    <w:p w14:paraId="667808A2" w14:textId="77777777" w:rsidR="00D26510" w:rsidRPr="001D48C0" w:rsidRDefault="00D26510">
      <w:pPr>
        <w:spacing w:line="480" w:lineRule="auto"/>
        <w:rPr>
          <w:rFonts w:ascii="Times New Roman" w:eastAsia="宋体" w:hAnsi="Times New Roman"/>
          <w:sz w:val="24"/>
          <w:szCs w:val="24"/>
        </w:rPr>
      </w:pPr>
    </w:p>
    <w:p w14:paraId="08C02F7B" w14:textId="54119692" w:rsidR="00D26510" w:rsidRPr="00047131" w:rsidRDefault="00D26510" w:rsidP="001D48C0">
      <w:pPr>
        <w:spacing w:line="480" w:lineRule="auto"/>
        <w:outlineLvl w:val="1"/>
        <w:rPr>
          <w:rFonts w:ascii="Times New Roman" w:eastAsia="宋体" w:hAnsi="Times New Roman"/>
          <w:b/>
          <w:bCs/>
          <w:sz w:val="24"/>
          <w:szCs w:val="24"/>
        </w:rPr>
      </w:pPr>
      <w:bookmarkStart w:id="13" w:name="_Toc133674991"/>
      <w:r w:rsidRPr="00047131">
        <w:rPr>
          <w:rFonts w:ascii="Times New Roman" w:eastAsia="宋体" w:hAnsi="Times New Roman" w:hint="eastAsia"/>
          <w:b/>
          <w:bCs/>
          <w:sz w:val="24"/>
          <w:szCs w:val="24"/>
        </w:rPr>
        <w:t>3</w:t>
      </w:r>
      <w:r w:rsidRPr="00047131">
        <w:rPr>
          <w:rFonts w:ascii="Times New Roman" w:eastAsia="宋体" w:hAnsi="Times New Roman"/>
          <w:b/>
          <w:bCs/>
          <w:sz w:val="24"/>
          <w:szCs w:val="24"/>
        </w:rPr>
        <w:t>.3 Refreeze</w:t>
      </w:r>
      <w:bookmarkEnd w:id="13"/>
    </w:p>
    <w:p w14:paraId="6DD7B0A4" w14:textId="4ADD6D07" w:rsidR="00A7085E" w:rsidRPr="001D48C0" w:rsidRDefault="00AD4468">
      <w:pPr>
        <w:spacing w:line="480" w:lineRule="auto"/>
        <w:rPr>
          <w:rFonts w:ascii="Times New Roman" w:eastAsia="宋体" w:hAnsi="Times New Roman"/>
          <w:sz w:val="24"/>
          <w:szCs w:val="24"/>
        </w:rPr>
      </w:pPr>
      <w:r w:rsidRPr="001D48C0">
        <w:rPr>
          <w:rFonts w:ascii="Times New Roman" w:eastAsia="宋体" w:hAnsi="Times New Roman"/>
          <w:sz w:val="24"/>
          <w:szCs w:val="24"/>
        </w:rPr>
        <w:t>The purpose of the final step—refreezing—is to sustain the change.</w:t>
      </w:r>
      <w:r w:rsidR="00A7085E" w:rsidRPr="001D48C0">
        <w:rPr>
          <w:rFonts w:ascii="Times New Roman" w:eastAsia="宋体" w:hAnsi="Times New Roman"/>
          <w:sz w:val="24"/>
          <w:szCs w:val="24"/>
        </w:rPr>
        <w:t xml:space="preserve"> Th</w:t>
      </w:r>
      <w:r w:rsidR="00016062">
        <w:rPr>
          <w:rFonts w:ascii="Times New Roman" w:eastAsia="宋体" w:hAnsi="Times New Roman"/>
          <w:sz w:val="24"/>
          <w:szCs w:val="24"/>
        </w:rPr>
        <w:t>e</w:t>
      </w:r>
      <w:r w:rsidR="00A7085E" w:rsidRPr="001D48C0">
        <w:rPr>
          <w:rFonts w:ascii="Times New Roman" w:eastAsia="宋体" w:hAnsi="Times New Roman"/>
          <w:sz w:val="24"/>
          <w:szCs w:val="24"/>
        </w:rPr>
        <w:t xml:space="preserve"> outcome of the change should be considered as the new status quo, so the employees no longer resist the change</w:t>
      </w:r>
      <w:r w:rsidR="00016062">
        <w:rPr>
          <w:rFonts w:ascii="Times New Roman" w:eastAsia="宋体" w:hAnsi="Times New Roman"/>
          <w:sz w:val="24"/>
          <w:szCs w:val="24"/>
        </w:rPr>
        <w:t xml:space="preserve"> </w:t>
      </w:r>
      <w:r w:rsidR="00016062" w:rsidRPr="00016062">
        <w:rPr>
          <w:rFonts w:ascii="Times New Roman" w:eastAsia="宋体" w:hAnsi="Times New Roman"/>
          <w:sz w:val="24"/>
          <w:szCs w:val="24"/>
        </w:rPr>
        <w:t>(Czichos, 2017)</w:t>
      </w:r>
      <w:r w:rsidR="00A7085E" w:rsidRPr="001D48C0">
        <w:rPr>
          <w:rFonts w:ascii="Times New Roman" w:eastAsia="宋体" w:hAnsi="Times New Roman"/>
          <w:sz w:val="24"/>
          <w:szCs w:val="24"/>
        </w:rPr>
        <w:t>. Both formal and informal mechanisms needs to be established to freeze these new changes. One solution is to integrate the change into the culture of the company</w:t>
      </w:r>
      <w:r w:rsidR="00016062">
        <w:rPr>
          <w:rFonts w:ascii="Times New Roman" w:eastAsia="宋体" w:hAnsi="Times New Roman"/>
          <w:sz w:val="24"/>
          <w:szCs w:val="24"/>
        </w:rPr>
        <w:t xml:space="preserve"> </w:t>
      </w:r>
      <w:r w:rsidR="00016062" w:rsidRPr="00016062">
        <w:rPr>
          <w:rFonts w:ascii="Times New Roman" w:eastAsia="宋体" w:hAnsi="Times New Roman"/>
          <w:sz w:val="24"/>
          <w:szCs w:val="24"/>
        </w:rPr>
        <w:t>(Kotter, 1995)</w:t>
      </w:r>
      <w:r w:rsidR="00A7085E" w:rsidRPr="001D48C0">
        <w:rPr>
          <w:rFonts w:ascii="Times New Roman" w:eastAsia="宋体" w:hAnsi="Times New Roman"/>
          <w:sz w:val="24"/>
          <w:szCs w:val="24"/>
        </w:rPr>
        <w:t>.</w:t>
      </w:r>
    </w:p>
    <w:p w14:paraId="5DEEE785" w14:textId="3134CF41" w:rsidR="00A7085E" w:rsidRPr="001D48C0" w:rsidRDefault="00A7085E">
      <w:pPr>
        <w:spacing w:line="480" w:lineRule="auto"/>
        <w:rPr>
          <w:rFonts w:ascii="Times New Roman" w:eastAsia="宋体" w:hAnsi="Times New Roman"/>
          <w:sz w:val="24"/>
          <w:szCs w:val="24"/>
        </w:rPr>
      </w:pPr>
      <w:r w:rsidRPr="001D48C0">
        <w:rPr>
          <w:rFonts w:ascii="Times New Roman" w:eastAsia="宋体" w:hAnsi="Times New Roman"/>
          <w:sz w:val="24"/>
          <w:szCs w:val="24"/>
        </w:rPr>
        <w:t>One key indicator to evaluate the change is the market share and position of Mercedes in battery electric vehicles. Mercedes can compare itself with BMW and Audi to see the advantages and the disadvantages. On the other hand, Tesla and BYD, leaders of new energy vehicles, can also be seen as the reference standard.</w:t>
      </w:r>
    </w:p>
    <w:p w14:paraId="5B9A542E" w14:textId="77777777" w:rsidR="00AD4468" w:rsidRPr="001D48C0" w:rsidRDefault="00AD4468">
      <w:pPr>
        <w:spacing w:line="480" w:lineRule="auto"/>
        <w:rPr>
          <w:rFonts w:ascii="Times New Roman" w:eastAsia="宋体" w:hAnsi="Times New Roman"/>
          <w:sz w:val="24"/>
          <w:szCs w:val="24"/>
        </w:rPr>
      </w:pPr>
      <w:r w:rsidRPr="001D48C0">
        <w:rPr>
          <w:rFonts w:ascii="Times New Roman" w:eastAsia="宋体" w:hAnsi="Times New Roman"/>
          <w:sz w:val="24"/>
          <w:szCs w:val="24"/>
        </w:rPr>
        <w:lastRenderedPageBreak/>
        <w:br w:type="page"/>
      </w:r>
    </w:p>
    <w:p w14:paraId="39056554" w14:textId="7C6F79A3" w:rsidR="00AD4468" w:rsidRPr="00047131" w:rsidRDefault="00AD4468" w:rsidP="001D48C0">
      <w:pPr>
        <w:spacing w:line="480" w:lineRule="auto"/>
        <w:jc w:val="center"/>
        <w:outlineLvl w:val="0"/>
        <w:rPr>
          <w:rFonts w:ascii="Times New Roman" w:eastAsia="宋体" w:hAnsi="Times New Roman"/>
          <w:b/>
          <w:bCs/>
          <w:sz w:val="24"/>
          <w:szCs w:val="24"/>
        </w:rPr>
      </w:pPr>
      <w:bookmarkStart w:id="14" w:name="_Toc133674992"/>
      <w:r w:rsidRPr="00047131">
        <w:rPr>
          <w:rFonts w:ascii="Times New Roman" w:eastAsia="宋体" w:hAnsi="Times New Roman" w:hint="eastAsia"/>
          <w:b/>
          <w:bCs/>
          <w:sz w:val="24"/>
          <w:szCs w:val="24"/>
        </w:rPr>
        <w:lastRenderedPageBreak/>
        <w:t>4</w:t>
      </w:r>
      <w:r w:rsidRPr="00047131">
        <w:rPr>
          <w:rFonts w:ascii="Times New Roman" w:eastAsia="宋体" w:hAnsi="Times New Roman"/>
          <w:b/>
          <w:bCs/>
          <w:sz w:val="24"/>
          <w:szCs w:val="24"/>
        </w:rPr>
        <w:t xml:space="preserve"> Conclusion</w:t>
      </w:r>
      <w:bookmarkEnd w:id="14"/>
    </w:p>
    <w:p w14:paraId="694A1A87" w14:textId="3519135C" w:rsidR="00AD4468" w:rsidRPr="001D48C0" w:rsidRDefault="004272DC">
      <w:pPr>
        <w:spacing w:line="480" w:lineRule="auto"/>
        <w:rPr>
          <w:rFonts w:ascii="Times New Roman" w:eastAsia="宋体" w:hAnsi="Times New Roman"/>
          <w:sz w:val="24"/>
          <w:szCs w:val="24"/>
        </w:rPr>
      </w:pPr>
      <w:r w:rsidRPr="001D48C0">
        <w:rPr>
          <w:rFonts w:ascii="Times New Roman" w:eastAsia="宋体" w:hAnsi="Times New Roman" w:hint="eastAsia"/>
          <w:sz w:val="24"/>
          <w:szCs w:val="24"/>
        </w:rPr>
        <w:t>T</w:t>
      </w:r>
      <w:r w:rsidRPr="001D48C0">
        <w:rPr>
          <w:rFonts w:ascii="Times New Roman" w:eastAsia="宋体" w:hAnsi="Times New Roman"/>
          <w:sz w:val="24"/>
          <w:szCs w:val="24"/>
        </w:rPr>
        <w:t>he change of electrification happened in Mercedes-Benz is a planned change. In nature, it is transformational not incremental, with the form of punctuated equilibrium. The change is strategic and organizational as it influences all levels of the organization.</w:t>
      </w:r>
    </w:p>
    <w:p w14:paraId="44FE286E" w14:textId="59715745" w:rsidR="001D48C0" w:rsidRPr="001D48C0" w:rsidRDefault="004272DC">
      <w:pPr>
        <w:spacing w:line="480" w:lineRule="auto"/>
        <w:rPr>
          <w:rFonts w:ascii="Times New Roman" w:eastAsia="宋体" w:hAnsi="Times New Roman"/>
          <w:sz w:val="24"/>
          <w:szCs w:val="24"/>
        </w:rPr>
      </w:pPr>
      <w:r w:rsidRPr="001D48C0">
        <w:rPr>
          <w:rFonts w:ascii="Times New Roman" w:eastAsia="宋体" w:hAnsi="Times New Roman"/>
          <w:sz w:val="24"/>
          <w:szCs w:val="24"/>
        </w:rPr>
        <w:t xml:space="preserve">In order to realize the transition of electrification, Mercedes takes step in the following five aspects. First, increases the competitiveness of products. The organization has a relatively mature product mix and maintains the traditional luxury brand image. Second, technology improvement underlies the change. Advancement in batteries and architectures are the focus. Third, stable supply chains and scale effect can ensure that production meets the target of deliveries. Fourth, “3R” is a priority in the aspect of people change. Reshape the organization to adapt to the new market environment. Reskill the existing employees to strengthen their capacities. Recharge talents with expertise and know-how. Fifth, </w:t>
      </w:r>
      <w:r w:rsidR="004442B6" w:rsidRPr="001D48C0">
        <w:rPr>
          <w:rFonts w:ascii="Times New Roman" w:eastAsia="宋体" w:hAnsi="Times New Roman"/>
          <w:sz w:val="24"/>
          <w:szCs w:val="24"/>
        </w:rPr>
        <w:t>maintaining good financial performance based on cost reduction and efficiency improvement is helpful to win the support of stakeholders. It is also beneficial for the company to cover the expenditure and make profits.</w:t>
      </w:r>
      <w:r w:rsidR="001D48C0" w:rsidRPr="001D48C0">
        <w:rPr>
          <w:rFonts w:ascii="Times New Roman" w:eastAsia="宋体" w:hAnsi="Times New Roman"/>
          <w:sz w:val="24"/>
          <w:szCs w:val="24"/>
        </w:rPr>
        <w:br w:type="page"/>
      </w:r>
    </w:p>
    <w:p w14:paraId="6C2DCA7B" w14:textId="6D430265" w:rsidR="004272DC" w:rsidRPr="00047131" w:rsidRDefault="001D48C0" w:rsidP="001D48C0">
      <w:pPr>
        <w:spacing w:line="480" w:lineRule="auto"/>
        <w:jc w:val="center"/>
        <w:outlineLvl w:val="0"/>
        <w:rPr>
          <w:rFonts w:ascii="Times New Roman" w:eastAsia="宋体" w:hAnsi="Times New Roman"/>
          <w:b/>
          <w:bCs/>
          <w:sz w:val="24"/>
          <w:szCs w:val="24"/>
        </w:rPr>
      </w:pPr>
      <w:bookmarkStart w:id="15" w:name="_Toc133674993"/>
      <w:r w:rsidRPr="00047131">
        <w:rPr>
          <w:rFonts w:ascii="Times New Roman" w:eastAsia="宋体" w:hAnsi="Times New Roman"/>
          <w:b/>
          <w:bCs/>
          <w:sz w:val="24"/>
          <w:szCs w:val="24"/>
        </w:rPr>
        <w:lastRenderedPageBreak/>
        <w:t>5 Reference</w:t>
      </w:r>
      <w:bookmarkEnd w:id="15"/>
    </w:p>
    <w:p w14:paraId="626897EC" w14:textId="6F6FDEF9" w:rsidR="003F1885" w:rsidRDefault="003F1885" w:rsidP="003F1885">
      <w:pPr>
        <w:pStyle w:val="a9"/>
        <w:spacing w:before="0" w:beforeAutospacing="0" w:after="240" w:afterAutospacing="0" w:line="360" w:lineRule="auto"/>
        <w:rPr>
          <w:rFonts w:ascii="Times New Roman" w:hAnsi="Times New Roman" w:cs="Times New Roman"/>
        </w:rPr>
      </w:pPr>
      <w:r>
        <w:rPr>
          <w:rFonts w:ascii="Times New Roman" w:hAnsi="Times New Roman" w:cs="Times New Roman"/>
        </w:rPr>
        <w:t xml:space="preserve">A&amp;N STRATEGY CONSULTING (2018). </w:t>
      </w:r>
      <w:r>
        <w:rPr>
          <w:rFonts w:ascii="Times New Roman" w:hAnsi="Times New Roman" w:cs="Times New Roman"/>
          <w:i/>
          <w:iCs/>
        </w:rPr>
        <w:t>Internal Sources of Strategic Transformation: Competitive Advantage through Innovation</w:t>
      </w:r>
      <w:r>
        <w:rPr>
          <w:rFonts w:ascii="Times New Roman" w:hAnsi="Times New Roman" w:cs="Times New Roman"/>
        </w:rPr>
        <w:t>. [online] Available at: https://anstrategy.com/insights/internal-sources-of-strategic-transformation-competitive-advantage-through-innovation.html [Accessed 26 Apr. 2023].</w:t>
      </w:r>
    </w:p>
    <w:p w14:paraId="619925AE" w14:textId="77777777" w:rsidR="003F1885" w:rsidRDefault="003F1885" w:rsidP="003F1885">
      <w:pPr>
        <w:pStyle w:val="a9"/>
        <w:spacing w:before="0" w:beforeAutospacing="0" w:after="240" w:afterAutospacing="0" w:line="360" w:lineRule="auto"/>
        <w:rPr>
          <w:rFonts w:ascii="Times New Roman" w:hAnsi="Times New Roman" w:cs="Times New Roman"/>
        </w:rPr>
      </w:pPr>
      <w:r>
        <w:rPr>
          <w:rFonts w:ascii="Times New Roman" w:hAnsi="Times New Roman" w:cs="Times New Roman"/>
        </w:rPr>
        <w:t xml:space="preserve">Agarwal, R. and Helfat, C.E. (2009). Strategic Renewal of Organizations. </w:t>
      </w:r>
      <w:r>
        <w:rPr>
          <w:rFonts w:ascii="Times New Roman" w:hAnsi="Times New Roman" w:cs="Times New Roman"/>
          <w:i/>
          <w:iCs/>
        </w:rPr>
        <w:t>Organization Science</w:t>
      </w:r>
      <w:r>
        <w:rPr>
          <w:rFonts w:ascii="Times New Roman" w:hAnsi="Times New Roman" w:cs="Times New Roman"/>
        </w:rPr>
        <w:t>, 20(2), pp.281–293. doi:https://doi.org/10.1287/orsc.1090.0423.</w:t>
      </w:r>
    </w:p>
    <w:p w14:paraId="4B476219" w14:textId="25C67869" w:rsidR="003F1885" w:rsidRDefault="003F1885" w:rsidP="003F1885">
      <w:pPr>
        <w:pStyle w:val="a9"/>
        <w:spacing w:before="0" w:beforeAutospacing="0" w:after="240" w:afterAutospacing="0" w:line="360" w:lineRule="auto"/>
        <w:rPr>
          <w:rFonts w:ascii="Times New Roman" w:hAnsi="Times New Roman" w:cs="Times New Roman"/>
        </w:rPr>
      </w:pPr>
      <w:r>
        <w:rPr>
          <w:rFonts w:ascii="Times New Roman" w:hAnsi="Times New Roman" w:cs="Times New Roman"/>
        </w:rPr>
        <w:t xml:space="preserve">Argus Media (2021). </w:t>
      </w:r>
      <w:r>
        <w:rPr>
          <w:rFonts w:ascii="Times New Roman" w:hAnsi="Times New Roman" w:cs="Times New Roman"/>
          <w:i/>
          <w:iCs/>
        </w:rPr>
        <w:t>China’s Shanghai continues to offer free EV licenses | Argus Media</w:t>
      </w:r>
      <w:r>
        <w:rPr>
          <w:rFonts w:ascii="Times New Roman" w:hAnsi="Times New Roman" w:cs="Times New Roman"/>
        </w:rPr>
        <w:t>. [online] www.argusmedia.com. Available at: https://www.argusmedia.com/en/news/2185607-chinas-shanghai-continues-to-offer-free-ev-licences# [Accessed 27 Apr. 2023].</w:t>
      </w:r>
    </w:p>
    <w:p w14:paraId="0C8B236A" w14:textId="77777777" w:rsidR="003F1885" w:rsidRDefault="003F1885" w:rsidP="003F1885">
      <w:pPr>
        <w:pStyle w:val="a9"/>
        <w:spacing w:before="0" w:beforeAutospacing="0" w:after="240" w:afterAutospacing="0" w:line="360" w:lineRule="auto"/>
        <w:rPr>
          <w:rFonts w:ascii="Times New Roman" w:hAnsi="Times New Roman" w:cs="Times New Roman"/>
        </w:rPr>
      </w:pPr>
      <w:r>
        <w:rPr>
          <w:rFonts w:ascii="Times New Roman" w:hAnsi="Times New Roman" w:cs="Times New Roman"/>
        </w:rPr>
        <w:t xml:space="preserve">Autovista24 (2022). </w:t>
      </w:r>
      <w:r>
        <w:rPr>
          <w:rFonts w:ascii="Times New Roman" w:hAnsi="Times New Roman" w:cs="Times New Roman"/>
          <w:i/>
          <w:iCs/>
        </w:rPr>
        <w:t>German EV subsidies likely to decrease in 2023</w:t>
      </w:r>
      <w:r>
        <w:rPr>
          <w:rFonts w:ascii="Times New Roman" w:hAnsi="Times New Roman" w:cs="Times New Roman"/>
        </w:rPr>
        <w:t>. [online] Autovista24. Available at: https://autovista24.autovistagroup.com/news/total-cost-of-ownership-impact-german-bev-incentives-likely-to-decrease-in-2023/ [Accessed 27 Apr. 2023].</w:t>
      </w:r>
    </w:p>
    <w:p w14:paraId="50DA542D" w14:textId="77777777" w:rsidR="003F1885" w:rsidRDefault="003F1885" w:rsidP="003F1885">
      <w:pPr>
        <w:pStyle w:val="a9"/>
        <w:spacing w:before="0" w:beforeAutospacing="0" w:after="240" w:afterAutospacing="0" w:line="360" w:lineRule="auto"/>
        <w:rPr>
          <w:rFonts w:ascii="Times New Roman" w:hAnsi="Times New Roman" w:cs="Times New Roman"/>
        </w:rPr>
      </w:pPr>
      <w:r>
        <w:rPr>
          <w:rFonts w:ascii="Times New Roman" w:hAnsi="Times New Roman" w:cs="Times New Roman"/>
        </w:rPr>
        <w:t xml:space="preserve">Bellis, M. (2019). </w:t>
      </w:r>
      <w:r>
        <w:rPr>
          <w:rFonts w:ascii="Times New Roman" w:hAnsi="Times New Roman" w:cs="Times New Roman"/>
          <w:i/>
          <w:iCs/>
        </w:rPr>
        <w:t>Who Invented the Car?</w:t>
      </w:r>
      <w:r>
        <w:rPr>
          <w:rFonts w:ascii="Times New Roman" w:hAnsi="Times New Roman" w:cs="Times New Roman"/>
        </w:rPr>
        <w:t xml:space="preserve"> [online] ThoughtCo. Available at: https://www.thoughtco.com/who-invented-the-car-4059932 [Accessed 20 Apr. 2023].</w:t>
      </w:r>
    </w:p>
    <w:p w14:paraId="62DC24CD" w14:textId="77777777" w:rsidR="003F1885" w:rsidRDefault="003F1885" w:rsidP="003F1885">
      <w:pPr>
        <w:pStyle w:val="a9"/>
        <w:spacing w:before="0" w:beforeAutospacing="0" w:after="240" w:afterAutospacing="0" w:line="360" w:lineRule="auto"/>
        <w:rPr>
          <w:rFonts w:ascii="Times New Roman" w:hAnsi="Times New Roman" w:cs="Times New Roman"/>
        </w:rPr>
      </w:pPr>
      <w:r>
        <w:rPr>
          <w:rFonts w:ascii="Times New Roman" w:hAnsi="Times New Roman" w:cs="Times New Roman"/>
        </w:rPr>
        <w:t xml:space="preserve">Brocke, J. vom, Zelt, S. and Schmiedel, T. (2016). On the role of context in business process management. </w:t>
      </w:r>
      <w:r>
        <w:rPr>
          <w:rFonts w:ascii="Times New Roman" w:hAnsi="Times New Roman" w:cs="Times New Roman"/>
          <w:i/>
          <w:iCs/>
        </w:rPr>
        <w:t>International Journal of Information Management</w:t>
      </w:r>
      <w:r>
        <w:rPr>
          <w:rFonts w:ascii="Times New Roman" w:hAnsi="Times New Roman" w:cs="Times New Roman"/>
        </w:rPr>
        <w:t>, [online] 36(3), pp.486–495. doi:https://doi.org/10.1016/j.ijinfomgt.2015.10.002.</w:t>
      </w:r>
    </w:p>
    <w:p w14:paraId="327CC03D" w14:textId="77777777" w:rsidR="003F1885" w:rsidRDefault="003F1885" w:rsidP="003F1885">
      <w:pPr>
        <w:pStyle w:val="a9"/>
        <w:spacing w:before="0" w:beforeAutospacing="0" w:after="240" w:afterAutospacing="0" w:line="360" w:lineRule="auto"/>
        <w:rPr>
          <w:rFonts w:ascii="Times New Roman" w:hAnsi="Times New Roman" w:cs="Times New Roman"/>
        </w:rPr>
      </w:pPr>
      <w:r>
        <w:rPr>
          <w:rFonts w:ascii="Times New Roman" w:hAnsi="Times New Roman" w:cs="Times New Roman"/>
        </w:rPr>
        <w:t xml:space="preserve">Burnes, B. (2004). Kurt Lewin and the Planned Approach to change: a re-appraisal. </w:t>
      </w:r>
      <w:r>
        <w:rPr>
          <w:rFonts w:ascii="Times New Roman" w:hAnsi="Times New Roman" w:cs="Times New Roman"/>
          <w:i/>
          <w:iCs/>
        </w:rPr>
        <w:t>Journal of Management Studies</w:t>
      </w:r>
      <w:r>
        <w:rPr>
          <w:rFonts w:ascii="Times New Roman" w:hAnsi="Times New Roman" w:cs="Times New Roman"/>
        </w:rPr>
        <w:t>, 41(6), pp.977–1002.</w:t>
      </w:r>
    </w:p>
    <w:p w14:paraId="76E7AFFC" w14:textId="77777777" w:rsidR="003F1885" w:rsidRDefault="003F1885" w:rsidP="003F1885">
      <w:pPr>
        <w:pStyle w:val="a9"/>
        <w:spacing w:before="0" w:beforeAutospacing="0" w:after="240" w:afterAutospacing="0" w:line="360" w:lineRule="auto"/>
        <w:rPr>
          <w:rFonts w:ascii="Times New Roman" w:hAnsi="Times New Roman" w:cs="Times New Roman"/>
        </w:rPr>
      </w:pPr>
      <w:r>
        <w:rPr>
          <w:rFonts w:ascii="Times New Roman" w:hAnsi="Times New Roman" w:cs="Times New Roman"/>
        </w:rPr>
        <w:t xml:space="preserve">Cohen, S. (2019). </w:t>
      </w:r>
      <w:r>
        <w:rPr>
          <w:rFonts w:ascii="Times New Roman" w:hAnsi="Times New Roman" w:cs="Times New Roman"/>
          <w:i/>
          <w:iCs/>
        </w:rPr>
        <w:t>The Age Gap in Environmental Politics</w:t>
      </w:r>
      <w:r>
        <w:rPr>
          <w:rFonts w:ascii="Times New Roman" w:hAnsi="Times New Roman" w:cs="Times New Roman"/>
        </w:rPr>
        <w:t>. [online] State of the Planet. Available at: https://news.climate.columbia.edu/2019/02/04/age-gap-environmental-politics/ [Accessed 29 Apr. 2023].</w:t>
      </w:r>
    </w:p>
    <w:p w14:paraId="31574FDB" w14:textId="77777777" w:rsidR="003F1885" w:rsidRDefault="003F1885" w:rsidP="003F1885">
      <w:pPr>
        <w:pStyle w:val="a9"/>
        <w:spacing w:before="0" w:beforeAutospacing="0" w:after="240" w:afterAutospacing="0" w:line="360" w:lineRule="auto"/>
        <w:rPr>
          <w:rFonts w:ascii="Times New Roman" w:hAnsi="Times New Roman" w:cs="Times New Roman"/>
        </w:rPr>
      </w:pPr>
      <w:r>
        <w:rPr>
          <w:rFonts w:ascii="Times New Roman" w:hAnsi="Times New Roman" w:cs="Times New Roman"/>
        </w:rPr>
        <w:lastRenderedPageBreak/>
        <w:t xml:space="preserve">Cummings, T.G. and Worley, C.G. (2007). </w:t>
      </w:r>
      <w:r>
        <w:rPr>
          <w:rFonts w:ascii="Times New Roman" w:hAnsi="Times New Roman" w:cs="Times New Roman"/>
          <w:i/>
          <w:iCs/>
        </w:rPr>
        <w:t>Essentials of organization development and change</w:t>
      </w:r>
      <w:r>
        <w:rPr>
          <w:rFonts w:ascii="Times New Roman" w:hAnsi="Times New Roman" w:cs="Times New Roman"/>
        </w:rPr>
        <w:t>. Australia: Thomson.</w:t>
      </w:r>
    </w:p>
    <w:p w14:paraId="7D9F6164" w14:textId="77777777" w:rsidR="003F1885" w:rsidRDefault="003F1885" w:rsidP="003F1885">
      <w:pPr>
        <w:pStyle w:val="a9"/>
        <w:spacing w:before="0" w:beforeAutospacing="0" w:after="240" w:afterAutospacing="0" w:line="360" w:lineRule="auto"/>
        <w:rPr>
          <w:rFonts w:ascii="Times New Roman" w:hAnsi="Times New Roman" w:cs="Times New Roman"/>
        </w:rPr>
      </w:pPr>
      <w:r>
        <w:rPr>
          <w:rFonts w:ascii="Times New Roman" w:hAnsi="Times New Roman" w:cs="Times New Roman"/>
        </w:rPr>
        <w:t xml:space="preserve">Czichos, R. (2017). </w:t>
      </w:r>
      <w:r>
        <w:rPr>
          <w:rFonts w:ascii="Times New Roman" w:hAnsi="Times New Roman" w:cs="Times New Roman"/>
          <w:i/>
          <w:iCs/>
        </w:rPr>
        <w:t>Change Management</w:t>
      </w:r>
      <w:r>
        <w:rPr>
          <w:rFonts w:ascii="Times New Roman" w:hAnsi="Times New Roman" w:cs="Times New Roman"/>
        </w:rPr>
        <w:t>. Freiburg Im Breisgau Haufe-Lexware.</w:t>
      </w:r>
    </w:p>
    <w:p w14:paraId="66683B8D" w14:textId="77777777" w:rsidR="003F1885" w:rsidRDefault="003F1885" w:rsidP="003F1885">
      <w:pPr>
        <w:pStyle w:val="a9"/>
        <w:spacing w:before="0" w:beforeAutospacing="0" w:after="240" w:afterAutospacing="0" w:line="360" w:lineRule="auto"/>
        <w:rPr>
          <w:rFonts w:ascii="Times New Roman" w:hAnsi="Times New Roman" w:cs="Times New Roman"/>
        </w:rPr>
      </w:pPr>
      <w:r>
        <w:rPr>
          <w:rFonts w:ascii="Times New Roman" w:hAnsi="Times New Roman" w:cs="Times New Roman"/>
        </w:rPr>
        <w:t xml:space="preserve">Deng, J.Y. (2022). </w:t>
      </w:r>
      <w:r>
        <w:rPr>
          <w:rFonts w:ascii="Times New Roman" w:hAnsi="Times New Roman" w:cs="Times New Roman"/>
          <w:i/>
          <w:iCs/>
        </w:rPr>
        <w:t>Chinese island plans to ban sales of fossil fuel-powered vehicles by 2030 | CNN Business</w:t>
      </w:r>
      <w:r>
        <w:rPr>
          <w:rFonts w:ascii="Times New Roman" w:hAnsi="Times New Roman" w:cs="Times New Roman"/>
        </w:rPr>
        <w:t>. [online] CNN. Available at: https://edition.cnn.com/2022/08/25/energy/hainan-fossil-fuel-vehicles-ban-intl-hnk/index.html#:~:text=The%20island%20of%20Hainan%20in%20southern%20China%20plans [Accessed 27 Apr. 2023].</w:t>
      </w:r>
    </w:p>
    <w:p w14:paraId="47C184BC" w14:textId="77777777" w:rsidR="003F1885" w:rsidRDefault="003F1885" w:rsidP="003F1885">
      <w:pPr>
        <w:pStyle w:val="a9"/>
        <w:spacing w:before="0" w:beforeAutospacing="0" w:after="240" w:afterAutospacing="0" w:line="360" w:lineRule="auto"/>
        <w:rPr>
          <w:rFonts w:ascii="Times New Roman" w:hAnsi="Times New Roman" w:cs="Times New Roman"/>
        </w:rPr>
      </w:pPr>
      <w:r>
        <w:rPr>
          <w:rFonts w:ascii="Times New Roman" w:hAnsi="Times New Roman" w:cs="Times New Roman"/>
        </w:rPr>
        <w:t xml:space="preserve">Dent, E.B. and Goldberg, S.G. (1999). Challenging ‘Resistance to Change’. </w:t>
      </w:r>
      <w:r>
        <w:rPr>
          <w:rFonts w:ascii="Times New Roman" w:hAnsi="Times New Roman" w:cs="Times New Roman"/>
          <w:i/>
          <w:iCs/>
        </w:rPr>
        <w:t>The Journal of Applied Behavioral Science</w:t>
      </w:r>
      <w:r>
        <w:rPr>
          <w:rFonts w:ascii="Times New Roman" w:hAnsi="Times New Roman" w:cs="Times New Roman"/>
        </w:rPr>
        <w:t>, 35(1), pp.25–41. doi:https://doi.org/10.1177/0021886399351003.</w:t>
      </w:r>
    </w:p>
    <w:p w14:paraId="660E0B71" w14:textId="77777777" w:rsidR="003F1885" w:rsidRDefault="003F1885" w:rsidP="003F1885">
      <w:pPr>
        <w:pStyle w:val="a9"/>
        <w:spacing w:before="0" w:beforeAutospacing="0" w:after="240" w:afterAutospacing="0" w:line="360" w:lineRule="auto"/>
        <w:rPr>
          <w:rFonts w:ascii="Times New Roman" w:hAnsi="Times New Roman" w:cs="Times New Roman"/>
        </w:rPr>
      </w:pPr>
      <w:r>
        <w:rPr>
          <w:rFonts w:ascii="Times New Roman" w:hAnsi="Times New Roman" w:cs="Times New Roman"/>
        </w:rPr>
        <w:t xml:space="preserve">Doll, S. (2022). </w:t>
      </w:r>
      <w:r>
        <w:rPr>
          <w:rFonts w:ascii="Times New Roman" w:hAnsi="Times New Roman" w:cs="Times New Roman"/>
          <w:i/>
          <w:iCs/>
        </w:rPr>
        <w:t>Worried about winter range loss? See how over a dozen EVs compare</w:t>
      </w:r>
      <w:r>
        <w:rPr>
          <w:rFonts w:ascii="Times New Roman" w:hAnsi="Times New Roman" w:cs="Times New Roman"/>
        </w:rPr>
        <w:t>. [online] Electrek. Available at: https://electrek.co/2022/12/13/worried-about-winter-range-loss-see-how-over-a-dozen-evs-compare/#:~:text=Colder%20temperatures%20in%20winter%20slow%20those%20physical%20and [Accessed 28 Apr. 2023].</w:t>
      </w:r>
    </w:p>
    <w:p w14:paraId="43D9E483" w14:textId="77777777" w:rsidR="003F1885" w:rsidRDefault="003F1885" w:rsidP="003F1885">
      <w:pPr>
        <w:pStyle w:val="a9"/>
        <w:spacing w:before="0" w:beforeAutospacing="0" w:after="240" w:afterAutospacing="0" w:line="360" w:lineRule="auto"/>
        <w:rPr>
          <w:rFonts w:ascii="Times New Roman" w:hAnsi="Times New Roman" w:cs="Times New Roman"/>
        </w:rPr>
      </w:pPr>
      <w:r>
        <w:rPr>
          <w:rFonts w:ascii="Times New Roman" w:hAnsi="Times New Roman" w:cs="Times New Roman"/>
        </w:rPr>
        <w:t xml:space="preserve">Eisenhardt, K.M. (1989). Building Theories from Case Study Research. </w:t>
      </w:r>
      <w:r>
        <w:rPr>
          <w:rFonts w:ascii="Times New Roman" w:hAnsi="Times New Roman" w:cs="Times New Roman"/>
          <w:i/>
          <w:iCs/>
        </w:rPr>
        <w:t>The Academy of Management Review</w:t>
      </w:r>
      <w:r>
        <w:rPr>
          <w:rFonts w:ascii="Times New Roman" w:hAnsi="Times New Roman" w:cs="Times New Roman"/>
        </w:rPr>
        <w:t>, 14(4), pp.532–550.</w:t>
      </w:r>
    </w:p>
    <w:p w14:paraId="1920561A" w14:textId="77777777" w:rsidR="003F1885" w:rsidRDefault="003F1885" w:rsidP="003F1885">
      <w:pPr>
        <w:pStyle w:val="a9"/>
        <w:spacing w:before="0" w:beforeAutospacing="0" w:after="240" w:afterAutospacing="0" w:line="360" w:lineRule="auto"/>
        <w:rPr>
          <w:rFonts w:ascii="Times New Roman" w:hAnsi="Times New Roman" w:cs="Times New Roman"/>
        </w:rPr>
      </w:pPr>
      <w:r>
        <w:rPr>
          <w:rFonts w:ascii="Times New Roman" w:hAnsi="Times New Roman" w:cs="Times New Roman"/>
        </w:rPr>
        <w:t xml:space="preserve">Encyclopædia Britannica (2019). Automobile - Early electric automobiles. In: </w:t>
      </w:r>
      <w:r>
        <w:rPr>
          <w:rFonts w:ascii="Times New Roman" w:hAnsi="Times New Roman" w:cs="Times New Roman"/>
          <w:i/>
          <w:iCs/>
        </w:rPr>
        <w:t>Encyclopædia Britannica</w:t>
      </w:r>
      <w:r>
        <w:rPr>
          <w:rFonts w:ascii="Times New Roman" w:hAnsi="Times New Roman" w:cs="Times New Roman"/>
        </w:rPr>
        <w:t>. [online] Available at: https://www.britannica.com/technology/automobile/Early-electric-automobiles [Accessed 27 Apr. 2023].</w:t>
      </w:r>
    </w:p>
    <w:p w14:paraId="0893D520" w14:textId="77777777" w:rsidR="003F1885" w:rsidRDefault="003F1885" w:rsidP="003F1885">
      <w:pPr>
        <w:pStyle w:val="a9"/>
        <w:spacing w:before="0" w:beforeAutospacing="0" w:after="240" w:afterAutospacing="0" w:line="360" w:lineRule="auto"/>
        <w:rPr>
          <w:rFonts w:ascii="Times New Roman" w:hAnsi="Times New Roman" w:cs="Times New Roman"/>
        </w:rPr>
      </w:pPr>
      <w:r>
        <w:rPr>
          <w:rFonts w:ascii="Times New Roman" w:hAnsi="Times New Roman" w:cs="Times New Roman"/>
        </w:rPr>
        <w:t xml:space="preserve">Forbes (2022). </w:t>
      </w:r>
      <w:r>
        <w:rPr>
          <w:rFonts w:ascii="Times New Roman" w:hAnsi="Times New Roman" w:cs="Times New Roman"/>
          <w:i/>
          <w:iCs/>
        </w:rPr>
        <w:t>Tesla Stock Breakdown: By The Numbers, How Does Tesla Make Money In 2022?</w:t>
      </w:r>
      <w:r>
        <w:rPr>
          <w:rFonts w:ascii="Times New Roman" w:hAnsi="Times New Roman" w:cs="Times New Roman"/>
        </w:rPr>
        <w:t xml:space="preserve"> [online] Forbes. Available at: https://www.forbes.com/sites/qai/2022/09/08/tesla-stock-breakdown-by-the-numbers-how-does-tesla-make-money-in-</w:t>
      </w:r>
      <w:r>
        <w:rPr>
          <w:rFonts w:ascii="Times New Roman" w:hAnsi="Times New Roman" w:cs="Times New Roman"/>
        </w:rPr>
        <w:lastRenderedPageBreak/>
        <w:t>2022/#:~:text=Does%20Tesla%20make%20money%3F%20It%20took%20Tesla%2017 [Accessed 28 Apr. 2023].</w:t>
      </w:r>
    </w:p>
    <w:p w14:paraId="2A63F083" w14:textId="77777777" w:rsidR="003F1885" w:rsidRDefault="003F1885" w:rsidP="003F1885">
      <w:pPr>
        <w:pStyle w:val="a9"/>
        <w:spacing w:before="0" w:beforeAutospacing="0" w:after="240" w:afterAutospacing="0" w:line="360" w:lineRule="auto"/>
        <w:rPr>
          <w:rFonts w:ascii="Times New Roman" w:hAnsi="Times New Roman" w:cs="Times New Roman"/>
        </w:rPr>
      </w:pPr>
      <w:r>
        <w:rPr>
          <w:rFonts w:ascii="Times New Roman" w:hAnsi="Times New Roman" w:cs="Times New Roman"/>
        </w:rPr>
        <w:t xml:space="preserve">Group, M.-B. (2021). </w:t>
      </w:r>
      <w:r>
        <w:rPr>
          <w:rFonts w:ascii="Times New Roman" w:hAnsi="Times New Roman" w:cs="Times New Roman"/>
          <w:i/>
          <w:iCs/>
        </w:rPr>
        <w:t>Mercedes-Benz Strategy Update: electric drive</w:t>
      </w:r>
      <w:r>
        <w:rPr>
          <w:rFonts w:ascii="Times New Roman" w:hAnsi="Times New Roman" w:cs="Times New Roman"/>
        </w:rPr>
        <w:t>. [online] Mercedes-Benz Group. Available at: https://group.mercedes-benz.com/company/strategy/mercedes-benz-strategy-update-electric-drive.html.</w:t>
      </w:r>
    </w:p>
    <w:p w14:paraId="570E9ACB" w14:textId="77777777" w:rsidR="003F1885" w:rsidRDefault="003F1885" w:rsidP="003F1885">
      <w:pPr>
        <w:pStyle w:val="a9"/>
        <w:spacing w:before="0" w:beforeAutospacing="0" w:after="240" w:afterAutospacing="0" w:line="360" w:lineRule="auto"/>
        <w:rPr>
          <w:rFonts w:ascii="Times New Roman" w:hAnsi="Times New Roman" w:cs="Times New Roman"/>
        </w:rPr>
      </w:pPr>
      <w:r>
        <w:rPr>
          <w:rFonts w:ascii="Times New Roman" w:hAnsi="Times New Roman" w:cs="Times New Roman"/>
        </w:rPr>
        <w:t xml:space="preserve">Group, M.-B. (2023). </w:t>
      </w:r>
      <w:r>
        <w:rPr>
          <w:rFonts w:ascii="Times New Roman" w:hAnsi="Times New Roman" w:cs="Times New Roman"/>
          <w:i/>
          <w:iCs/>
        </w:rPr>
        <w:t>Mercedes-Benz finishes 2022 with strong Top-End and Battery Electric Vehicle deliveries</w:t>
      </w:r>
      <w:r>
        <w:rPr>
          <w:rFonts w:ascii="Times New Roman" w:hAnsi="Times New Roman" w:cs="Times New Roman"/>
        </w:rPr>
        <w:t>. [online] Mercedes-Benz Group. Available at: https://group.mercedes-benz.com/company/news/sales-2022.html [Accessed 26 Apr. 2023].</w:t>
      </w:r>
    </w:p>
    <w:p w14:paraId="66554957" w14:textId="77777777" w:rsidR="003F1885" w:rsidRDefault="003F1885" w:rsidP="003F1885">
      <w:pPr>
        <w:pStyle w:val="a9"/>
        <w:spacing w:before="0" w:beforeAutospacing="0" w:after="240" w:afterAutospacing="0" w:line="360" w:lineRule="auto"/>
        <w:rPr>
          <w:rFonts w:ascii="Times New Roman" w:hAnsi="Times New Roman" w:cs="Times New Roman"/>
        </w:rPr>
      </w:pPr>
      <w:r>
        <w:rPr>
          <w:rFonts w:ascii="Times New Roman" w:hAnsi="Times New Roman" w:cs="Times New Roman"/>
        </w:rPr>
        <w:t xml:space="preserve">Hodges, J. and Gill, R. (2015). </w:t>
      </w:r>
      <w:r>
        <w:rPr>
          <w:rFonts w:ascii="Times New Roman" w:hAnsi="Times New Roman" w:cs="Times New Roman"/>
          <w:i/>
          <w:iCs/>
        </w:rPr>
        <w:t>Sustaining change in organizations</w:t>
      </w:r>
      <w:r>
        <w:rPr>
          <w:rFonts w:ascii="Times New Roman" w:hAnsi="Times New Roman" w:cs="Times New Roman"/>
        </w:rPr>
        <w:t>. London: Sage.</w:t>
      </w:r>
    </w:p>
    <w:p w14:paraId="70EB8883" w14:textId="77777777" w:rsidR="003F1885" w:rsidRDefault="003F1885" w:rsidP="003F1885">
      <w:pPr>
        <w:pStyle w:val="a9"/>
        <w:spacing w:before="0" w:beforeAutospacing="0" w:after="240" w:afterAutospacing="0" w:line="360" w:lineRule="auto"/>
        <w:rPr>
          <w:rFonts w:ascii="Times New Roman" w:hAnsi="Times New Roman" w:cs="Times New Roman"/>
        </w:rPr>
      </w:pPr>
      <w:r>
        <w:rPr>
          <w:rFonts w:ascii="Times New Roman" w:hAnsi="Times New Roman" w:cs="Times New Roman"/>
        </w:rPr>
        <w:t xml:space="preserve">Irle, R. (2022). </w:t>
      </w:r>
      <w:r>
        <w:rPr>
          <w:rFonts w:ascii="Times New Roman" w:hAnsi="Times New Roman" w:cs="Times New Roman"/>
          <w:i/>
          <w:iCs/>
        </w:rPr>
        <w:t>EV-Volumes - The Electric Vehicle World Sales Database</w:t>
      </w:r>
      <w:r>
        <w:rPr>
          <w:rFonts w:ascii="Times New Roman" w:hAnsi="Times New Roman" w:cs="Times New Roman"/>
        </w:rPr>
        <w:t>. [online] www.ev-volumes.com. Available at: https://www.ev-volumes.com/ [Accessed 20 Apr. 2023].</w:t>
      </w:r>
    </w:p>
    <w:p w14:paraId="16E0F7BD" w14:textId="77777777" w:rsidR="003F1885" w:rsidRDefault="003F1885" w:rsidP="003F1885">
      <w:pPr>
        <w:pStyle w:val="a9"/>
        <w:spacing w:before="0" w:beforeAutospacing="0" w:after="240" w:afterAutospacing="0" w:line="360" w:lineRule="auto"/>
        <w:rPr>
          <w:rFonts w:ascii="Times New Roman" w:hAnsi="Times New Roman" w:cs="Times New Roman"/>
        </w:rPr>
      </w:pPr>
      <w:r>
        <w:rPr>
          <w:rFonts w:ascii="Times New Roman" w:hAnsi="Times New Roman" w:cs="Times New Roman"/>
        </w:rPr>
        <w:t xml:space="preserve">Khan, S.N., Rehman, H.M. and Ghayas, M.M. (2022). Organizational Change. </w:t>
      </w:r>
      <w:r>
        <w:rPr>
          <w:rFonts w:ascii="Times New Roman" w:hAnsi="Times New Roman" w:cs="Times New Roman"/>
          <w:i/>
          <w:iCs/>
        </w:rPr>
        <w:t>Leadership and Followership in an Organizational Change Context</w:t>
      </w:r>
      <w:r>
        <w:rPr>
          <w:rFonts w:ascii="Times New Roman" w:hAnsi="Times New Roman" w:cs="Times New Roman"/>
        </w:rPr>
        <w:t>, (9781799828075), pp.197–218. doi:https://doi.org/10.4018/978-1-7998-2807-5.ch008.</w:t>
      </w:r>
    </w:p>
    <w:p w14:paraId="4F8CC1BC" w14:textId="77777777" w:rsidR="003F1885" w:rsidRDefault="003F1885" w:rsidP="003F1885">
      <w:pPr>
        <w:pStyle w:val="a9"/>
        <w:spacing w:before="0" w:beforeAutospacing="0" w:after="240" w:afterAutospacing="0" w:line="360" w:lineRule="auto"/>
        <w:rPr>
          <w:rFonts w:ascii="Times New Roman" w:hAnsi="Times New Roman" w:cs="Times New Roman"/>
        </w:rPr>
      </w:pPr>
      <w:r>
        <w:rPr>
          <w:rFonts w:ascii="Times New Roman" w:hAnsi="Times New Roman" w:cs="Times New Roman"/>
        </w:rPr>
        <w:t xml:space="preserve">Kotter, J. (1995). Leading change: Why transformation efforts fail. </w:t>
      </w:r>
      <w:r>
        <w:rPr>
          <w:rFonts w:ascii="Times New Roman" w:hAnsi="Times New Roman" w:cs="Times New Roman"/>
          <w:i/>
          <w:iCs/>
        </w:rPr>
        <w:t>Long Range Planning</w:t>
      </w:r>
      <w:r>
        <w:rPr>
          <w:rFonts w:ascii="Times New Roman" w:hAnsi="Times New Roman" w:cs="Times New Roman"/>
        </w:rPr>
        <w:t>, 28(3), p.121.</w:t>
      </w:r>
    </w:p>
    <w:p w14:paraId="65F12C5A" w14:textId="77777777" w:rsidR="003F1885" w:rsidRDefault="003F1885" w:rsidP="003F1885">
      <w:pPr>
        <w:pStyle w:val="a9"/>
        <w:spacing w:before="0" w:beforeAutospacing="0" w:after="240" w:afterAutospacing="0" w:line="360" w:lineRule="auto"/>
        <w:rPr>
          <w:rFonts w:ascii="Times New Roman" w:hAnsi="Times New Roman" w:cs="Times New Roman"/>
        </w:rPr>
      </w:pPr>
      <w:r>
        <w:rPr>
          <w:rFonts w:ascii="Times New Roman" w:hAnsi="Times New Roman" w:cs="Times New Roman"/>
        </w:rPr>
        <w:t xml:space="preserve">Lewin, K. (1976). </w:t>
      </w:r>
      <w:r>
        <w:rPr>
          <w:rFonts w:ascii="Times New Roman" w:hAnsi="Times New Roman" w:cs="Times New Roman"/>
          <w:i/>
          <w:iCs/>
        </w:rPr>
        <w:t>Field theory in social science : selected theoretical papers</w:t>
      </w:r>
      <w:r>
        <w:rPr>
          <w:rFonts w:ascii="Times New Roman" w:hAnsi="Times New Roman" w:cs="Times New Roman"/>
        </w:rPr>
        <w:t>. Chicago: University Of Chicago Press.</w:t>
      </w:r>
    </w:p>
    <w:p w14:paraId="703F577A" w14:textId="77777777" w:rsidR="003F1885" w:rsidRDefault="003F1885" w:rsidP="003F1885">
      <w:pPr>
        <w:pStyle w:val="a9"/>
        <w:spacing w:before="0" w:beforeAutospacing="0" w:after="240" w:afterAutospacing="0" w:line="360" w:lineRule="auto"/>
        <w:rPr>
          <w:rFonts w:ascii="Times New Roman" w:hAnsi="Times New Roman" w:cs="Times New Roman"/>
        </w:rPr>
      </w:pPr>
      <w:r>
        <w:rPr>
          <w:rFonts w:ascii="Times New Roman" w:hAnsi="Times New Roman" w:cs="Times New Roman"/>
        </w:rPr>
        <w:t xml:space="preserve">Mercedes-Benz Group (2022). </w:t>
      </w:r>
      <w:r>
        <w:rPr>
          <w:rFonts w:ascii="Times New Roman" w:hAnsi="Times New Roman" w:cs="Times New Roman"/>
          <w:i/>
          <w:iCs/>
        </w:rPr>
        <w:t>Mercedes-Benz Group at a Glance</w:t>
      </w:r>
      <w:r>
        <w:rPr>
          <w:rFonts w:ascii="Times New Roman" w:hAnsi="Times New Roman" w:cs="Times New Roman"/>
        </w:rPr>
        <w:t>. [online] Mercedes-Benz Group. Available at: https://group.mercedes-benz.com/company/at-a-glance.html.</w:t>
      </w:r>
    </w:p>
    <w:p w14:paraId="490BDAE8" w14:textId="77777777" w:rsidR="003F1885" w:rsidRDefault="003F1885" w:rsidP="003F1885">
      <w:pPr>
        <w:pStyle w:val="a9"/>
        <w:spacing w:before="0" w:beforeAutospacing="0" w:after="240" w:afterAutospacing="0" w:line="360" w:lineRule="auto"/>
        <w:rPr>
          <w:rFonts w:ascii="Times New Roman" w:hAnsi="Times New Roman" w:cs="Times New Roman"/>
        </w:rPr>
      </w:pPr>
      <w:r>
        <w:rPr>
          <w:rFonts w:ascii="Times New Roman" w:hAnsi="Times New Roman" w:cs="Times New Roman"/>
        </w:rPr>
        <w:lastRenderedPageBreak/>
        <w:t xml:space="preserve">Mercedes-Benz Group. (2016). </w:t>
      </w:r>
      <w:r>
        <w:rPr>
          <w:rFonts w:ascii="Times New Roman" w:hAnsi="Times New Roman" w:cs="Times New Roman"/>
          <w:i/>
          <w:iCs/>
        </w:rPr>
        <w:t>CASE – Intuitive Mobility</w:t>
      </w:r>
      <w:r>
        <w:rPr>
          <w:rFonts w:ascii="Times New Roman" w:hAnsi="Times New Roman" w:cs="Times New Roman"/>
        </w:rPr>
        <w:t>. [online] Available at: https://group.mercedes-benz.com/innovation/case-2.html [Accessed 26 Apr. 2023].</w:t>
      </w:r>
    </w:p>
    <w:p w14:paraId="66D9CC39" w14:textId="77777777" w:rsidR="003F1885" w:rsidRDefault="003F1885" w:rsidP="003F1885">
      <w:pPr>
        <w:pStyle w:val="a9"/>
        <w:spacing w:before="0" w:beforeAutospacing="0" w:after="240" w:afterAutospacing="0" w:line="360" w:lineRule="auto"/>
        <w:rPr>
          <w:rFonts w:ascii="Times New Roman" w:hAnsi="Times New Roman" w:cs="Times New Roman"/>
        </w:rPr>
      </w:pPr>
      <w:r>
        <w:rPr>
          <w:rFonts w:ascii="Times New Roman" w:hAnsi="Times New Roman" w:cs="Times New Roman"/>
        </w:rPr>
        <w:t xml:space="preserve">Moerland, M. (2019). </w:t>
      </w:r>
      <w:r>
        <w:rPr>
          <w:rFonts w:ascii="Times New Roman" w:hAnsi="Times New Roman" w:cs="Times New Roman"/>
          <w:i/>
          <w:iCs/>
        </w:rPr>
        <w:t>How is the Icelandic government promoting electric vehicles?</w:t>
      </w:r>
      <w:r>
        <w:rPr>
          <w:rFonts w:ascii="Times New Roman" w:hAnsi="Times New Roman" w:cs="Times New Roman"/>
        </w:rPr>
        <w:t xml:space="preserve"> [online] Iceland Review. Available at: https://www.icelandreview.com/nature-travel/how-is-the-icelandic-government-promoting-electric-vehicles/#:~:text=The%20Icelandic%20government%20has%20put%20forward%20a%20plan [Accessed 27 Apr. 2023].</w:t>
      </w:r>
    </w:p>
    <w:p w14:paraId="4C7C8DA8" w14:textId="77777777" w:rsidR="003F1885" w:rsidRDefault="003F1885" w:rsidP="003F1885">
      <w:pPr>
        <w:pStyle w:val="a9"/>
        <w:spacing w:before="0" w:beforeAutospacing="0" w:after="240" w:afterAutospacing="0" w:line="360" w:lineRule="auto"/>
        <w:rPr>
          <w:rFonts w:ascii="Times New Roman" w:hAnsi="Times New Roman" w:cs="Times New Roman"/>
        </w:rPr>
      </w:pPr>
      <w:r>
        <w:rPr>
          <w:rFonts w:ascii="Times New Roman" w:hAnsi="Times New Roman" w:cs="Times New Roman"/>
        </w:rPr>
        <w:t xml:space="preserve">National Grid Group. (2021). </w:t>
      </w:r>
      <w:r>
        <w:rPr>
          <w:rFonts w:ascii="Times New Roman" w:hAnsi="Times New Roman" w:cs="Times New Roman"/>
          <w:i/>
          <w:iCs/>
        </w:rPr>
        <w:t>The (surprisingly long) history of electric vehicles</w:t>
      </w:r>
      <w:r>
        <w:rPr>
          <w:rFonts w:ascii="Times New Roman" w:hAnsi="Times New Roman" w:cs="Times New Roman"/>
        </w:rPr>
        <w:t>. [online] Available at: https://www.nationalgrid.com/stories/journey-to-net-zero-stories/surprisingly-long-history-electric-vehicles#:~:text=The%20%28surprisingly%20long%29%20history%20of%20electric%20vehicles%201 [Accessed 27 Apr. 2023].</w:t>
      </w:r>
    </w:p>
    <w:p w14:paraId="615355E6" w14:textId="77777777" w:rsidR="003F1885" w:rsidRDefault="003F1885" w:rsidP="003F1885">
      <w:pPr>
        <w:pStyle w:val="a9"/>
        <w:spacing w:before="0" w:beforeAutospacing="0" w:after="240" w:afterAutospacing="0" w:line="360" w:lineRule="auto"/>
        <w:rPr>
          <w:rFonts w:ascii="Times New Roman" w:hAnsi="Times New Roman" w:cs="Times New Roman"/>
        </w:rPr>
      </w:pPr>
      <w:r>
        <w:rPr>
          <w:rFonts w:ascii="Times New Roman" w:hAnsi="Times New Roman" w:cs="Times New Roman"/>
        </w:rPr>
        <w:t xml:space="preserve">Nelson, R.R. (1986). Explaining technical change. </w:t>
      </w:r>
      <w:r>
        <w:rPr>
          <w:rFonts w:ascii="Times New Roman" w:hAnsi="Times New Roman" w:cs="Times New Roman"/>
          <w:i/>
          <w:iCs/>
        </w:rPr>
        <w:t>Journal of Economic Behavior &amp; Organization</w:t>
      </w:r>
      <w:r>
        <w:rPr>
          <w:rFonts w:ascii="Times New Roman" w:hAnsi="Times New Roman" w:cs="Times New Roman"/>
        </w:rPr>
        <w:t>, 7(3), pp.336–339. doi:https://doi.org/10.1016/0167-2681(86)90039-9.</w:t>
      </w:r>
    </w:p>
    <w:p w14:paraId="551339A9" w14:textId="656A8467" w:rsidR="003F1885" w:rsidRDefault="003F1885" w:rsidP="003F1885">
      <w:pPr>
        <w:pStyle w:val="a9"/>
        <w:spacing w:before="0" w:beforeAutospacing="0" w:after="240" w:afterAutospacing="0" w:line="360" w:lineRule="auto"/>
        <w:rPr>
          <w:rFonts w:ascii="Times New Roman" w:hAnsi="Times New Roman" w:cs="Times New Roman"/>
        </w:rPr>
      </w:pPr>
      <w:r>
        <w:rPr>
          <w:rFonts w:ascii="Times New Roman" w:hAnsi="Times New Roman" w:cs="Times New Roman"/>
        </w:rPr>
        <w:t xml:space="preserve">Ramalingam, B. (2006). </w:t>
      </w:r>
      <w:r>
        <w:rPr>
          <w:rFonts w:ascii="Times New Roman" w:hAnsi="Times New Roman" w:cs="Times New Roman"/>
          <w:i/>
          <w:iCs/>
        </w:rPr>
        <w:t>Tools for knowledge and learning : a guide for development and humanitarian organizations</w:t>
      </w:r>
      <w:r>
        <w:rPr>
          <w:rFonts w:ascii="Times New Roman" w:hAnsi="Times New Roman" w:cs="Times New Roman"/>
        </w:rPr>
        <w:t>. London: Overseas Development Institute.</w:t>
      </w:r>
    </w:p>
    <w:p w14:paraId="5D97F1D1" w14:textId="77777777" w:rsidR="003F1885" w:rsidRDefault="003F1885" w:rsidP="003F1885">
      <w:pPr>
        <w:pStyle w:val="a9"/>
        <w:spacing w:before="0" w:beforeAutospacing="0" w:after="240" w:afterAutospacing="0" w:line="360" w:lineRule="auto"/>
        <w:rPr>
          <w:rFonts w:ascii="Times New Roman" w:hAnsi="Times New Roman" w:cs="Times New Roman"/>
        </w:rPr>
      </w:pPr>
      <w:r>
        <w:rPr>
          <w:rFonts w:ascii="Times New Roman" w:hAnsi="Times New Roman" w:cs="Times New Roman"/>
        </w:rPr>
        <w:t xml:space="preserve">Raza, M. (2019). </w:t>
      </w:r>
      <w:r>
        <w:rPr>
          <w:rFonts w:ascii="Times New Roman" w:hAnsi="Times New Roman" w:cs="Times New Roman"/>
          <w:i/>
          <w:iCs/>
        </w:rPr>
        <w:t>Lewin’s 3 Stage Model of Change Explained</w:t>
      </w:r>
      <w:r>
        <w:rPr>
          <w:rFonts w:ascii="Times New Roman" w:hAnsi="Times New Roman" w:cs="Times New Roman"/>
        </w:rPr>
        <w:t>. [online] BMC Blogs. Available at: https://www.bmc.com/blogs/lewin-three-stage-model-change/ [Accessed 29 Apr. 2023].</w:t>
      </w:r>
    </w:p>
    <w:p w14:paraId="2924CE92" w14:textId="77777777" w:rsidR="003F1885" w:rsidRDefault="003F1885" w:rsidP="003F1885">
      <w:pPr>
        <w:pStyle w:val="a9"/>
        <w:spacing w:before="0" w:beforeAutospacing="0" w:after="240" w:afterAutospacing="0" w:line="360" w:lineRule="auto"/>
        <w:rPr>
          <w:rFonts w:ascii="Times New Roman" w:hAnsi="Times New Roman" w:cs="Times New Roman"/>
        </w:rPr>
      </w:pPr>
      <w:r>
        <w:rPr>
          <w:rFonts w:ascii="Times New Roman" w:hAnsi="Times New Roman" w:cs="Times New Roman"/>
        </w:rPr>
        <w:t xml:space="preserve">Shapiro, D.L. and Kirkman, B.L. (1999). Employees’ reaction to the change to work teams. </w:t>
      </w:r>
      <w:r>
        <w:rPr>
          <w:rFonts w:ascii="Times New Roman" w:hAnsi="Times New Roman" w:cs="Times New Roman"/>
          <w:i/>
          <w:iCs/>
        </w:rPr>
        <w:t>Journal of Organizational Change Management</w:t>
      </w:r>
      <w:r>
        <w:rPr>
          <w:rFonts w:ascii="Times New Roman" w:hAnsi="Times New Roman" w:cs="Times New Roman"/>
        </w:rPr>
        <w:t>, 12(1), pp.51–67. doi:https://doi.org/10.1108/09534819910255315.</w:t>
      </w:r>
    </w:p>
    <w:p w14:paraId="0415833F" w14:textId="77777777" w:rsidR="003F1885" w:rsidRDefault="003F1885" w:rsidP="003F1885">
      <w:pPr>
        <w:pStyle w:val="a9"/>
        <w:spacing w:before="0" w:beforeAutospacing="0" w:after="240" w:afterAutospacing="0" w:line="360" w:lineRule="auto"/>
        <w:rPr>
          <w:rFonts w:ascii="Times New Roman" w:hAnsi="Times New Roman" w:cs="Times New Roman"/>
        </w:rPr>
      </w:pPr>
      <w:r>
        <w:rPr>
          <w:rFonts w:ascii="Times New Roman" w:hAnsi="Times New Roman" w:cs="Times New Roman"/>
        </w:rPr>
        <w:t xml:space="preserve">Sprott, W.J.H., Marrow, A.J. and Lewin, K. (1971). The Practical Theorist: The Life and Work of Kurt Lewin. </w:t>
      </w:r>
      <w:r>
        <w:rPr>
          <w:rFonts w:ascii="Times New Roman" w:hAnsi="Times New Roman" w:cs="Times New Roman"/>
          <w:i/>
          <w:iCs/>
        </w:rPr>
        <w:t>The British Journal of Sociology</w:t>
      </w:r>
      <w:r>
        <w:rPr>
          <w:rFonts w:ascii="Times New Roman" w:hAnsi="Times New Roman" w:cs="Times New Roman"/>
        </w:rPr>
        <w:t>, 22(3), p.337. doi:https://doi.org/10.2307/588904.</w:t>
      </w:r>
    </w:p>
    <w:p w14:paraId="4858B0F2" w14:textId="77777777" w:rsidR="003F1885" w:rsidRDefault="003F1885" w:rsidP="003F1885">
      <w:pPr>
        <w:pStyle w:val="a9"/>
        <w:spacing w:before="0" w:beforeAutospacing="0" w:after="240" w:afterAutospacing="0" w:line="360" w:lineRule="auto"/>
        <w:rPr>
          <w:rFonts w:ascii="Times New Roman" w:hAnsi="Times New Roman" w:cs="Times New Roman"/>
        </w:rPr>
      </w:pPr>
      <w:r>
        <w:rPr>
          <w:rFonts w:ascii="Times New Roman" w:hAnsi="Times New Roman" w:cs="Times New Roman"/>
        </w:rPr>
        <w:lastRenderedPageBreak/>
        <w:t xml:space="preserve">Squatriglia, C. (2009). </w:t>
      </w:r>
      <w:r>
        <w:rPr>
          <w:rFonts w:ascii="Times New Roman" w:hAnsi="Times New Roman" w:cs="Times New Roman"/>
          <w:i/>
          <w:iCs/>
        </w:rPr>
        <w:t>Daimler Takes 10 Percent Stake in Tesla</w:t>
      </w:r>
      <w:r>
        <w:rPr>
          <w:rFonts w:ascii="Times New Roman" w:hAnsi="Times New Roman" w:cs="Times New Roman"/>
        </w:rPr>
        <w:t>. [online] Wired. Available at: https://www.wired.com/2009/05/daimler-tesla/ [Accessed 26 Apr. 2023].</w:t>
      </w:r>
    </w:p>
    <w:p w14:paraId="0D892270" w14:textId="77777777" w:rsidR="003F1885" w:rsidRDefault="003F1885" w:rsidP="003F1885">
      <w:pPr>
        <w:pStyle w:val="a9"/>
        <w:spacing w:before="0" w:beforeAutospacing="0" w:after="240" w:afterAutospacing="0" w:line="360" w:lineRule="auto"/>
        <w:rPr>
          <w:rFonts w:ascii="Times New Roman" w:hAnsi="Times New Roman" w:cs="Times New Roman"/>
        </w:rPr>
      </w:pPr>
      <w:r>
        <w:rPr>
          <w:rFonts w:ascii="Times New Roman" w:hAnsi="Times New Roman" w:cs="Times New Roman"/>
        </w:rPr>
        <w:t xml:space="preserve">Stern, P. (2023). </w:t>
      </w:r>
      <w:r>
        <w:rPr>
          <w:rFonts w:ascii="Times New Roman" w:hAnsi="Times New Roman" w:cs="Times New Roman"/>
          <w:i/>
          <w:iCs/>
        </w:rPr>
        <w:t>Tesla Posts Record Sales in 2022</w:t>
      </w:r>
      <w:r>
        <w:rPr>
          <w:rFonts w:ascii="Times New Roman" w:hAnsi="Times New Roman" w:cs="Times New Roman"/>
        </w:rPr>
        <w:t>. [online] US News. Available at: https://cars.usnews.com/cars-trucks/features/tesla-posts-record-sales-in-2022 [Accessed 20 Apr. 2023].</w:t>
      </w:r>
    </w:p>
    <w:p w14:paraId="60FAD317" w14:textId="6D05BC8F" w:rsidR="003F1885" w:rsidRDefault="003F1885" w:rsidP="003F1885">
      <w:pPr>
        <w:pStyle w:val="a9"/>
        <w:spacing w:before="0" w:beforeAutospacing="0" w:after="240" w:afterAutospacing="0" w:line="360" w:lineRule="auto"/>
        <w:rPr>
          <w:rFonts w:ascii="Times New Roman" w:hAnsi="Times New Roman" w:cs="Times New Roman"/>
        </w:rPr>
      </w:pPr>
      <w:r>
        <w:rPr>
          <w:rFonts w:ascii="Times New Roman" w:hAnsi="Times New Roman" w:cs="Times New Roman"/>
        </w:rPr>
        <w:t xml:space="preserve">Stevenson, W.J. (2018). </w:t>
      </w:r>
      <w:r>
        <w:rPr>
          <w:rFonts w:ascii="Times New Roman" w:hAnsi="Times New Roman" w:cs="Times New Roman"/>
          <w:i/>
          <w:iCs/>
        </w:rPr>
        <w:t>Operations management</w:t>
      </w:r>
      <w:r>
        <w:rPr>
          <w:rFonts w:ascii="Times New Roman" w:hAnsi="Times New Roman" w:cs="Times New Roman"/>
        </w:rPr>
        <w:t>. 13th ed. New York, Ny McGraw-Hill Education.</w:t>
      </w:r>
    </w:p>
    <w:p w14:paraId="1181003C" w14:textId="77777777" w:rsidR="003F1885" w:rsidRDefault="003F1885" w:rsidP="003F1885">
      <w:pPr>
        <w:pStyle w:val="a9"/>
        <w:spacing w:before="0" w:beforeAutospacing="0" w:after="240" w:afterAutospacing="0" w:line="360" w:lineRule="auto"/>
        <w:rPr>
          <w:rFonts w:ascii="Times New Roman" w:hAnsi="Times New Roman" w:cs="Times New Roman"/>
        </w:rPr>
      </w:pPr>
      <w:r>
        <w:rPr>
          <w:rFonts w:ascii="Times New Roman" w:hAnsi="Times New Roman" w:cs="Times New Roman"/>
        </w:rPr>
        <w:t xml:space="preserve">Stobierski, T. (2020). </w:t>
      </w:r>
      <w:r>
        <w:rPr>
          <w:rFonts w:ascii="Times New Roman" w:hAnsi="Times New Roman" w:cs="Times New Roman"/>
          <w:i/>
          <w:iCs/>
        </w:rPr>
        <w:t>What Is Organizational Change Management? | HBS Online</w:t>
      </w:r>
      <w:r>
        <w:rPr>
          <w:rFonts w:ascii="Times New Roman" w:hAnsi="Times New Roman" w:cs="Times New Roman"/>
        </w:rPr>
        <w:t>. [online] Harvard Business School Online. Available at: https://online.hbs.edu/blog/post/organizational-change-management [Accessed 25 Apr. 2023].</w:t>
      </w:r>
    </w:p>
    <w:p w14:paraId="1CF2C056" w14:textId="77777777" w:rsidR="003F1885" w:rsidRDefault="003F1885" w:rsidP="003F1885">
      <w:pPr>
        <w:pStyle w:val="a9"/>
        <w:spacing w:before="0" w:beforeAutospacing="0" w:after="240" w:afterAutospacing="0" w:line="360" w:lineRule="auto"/>
        <w:rPr>
          <w:rFonts w:ascii="Times New Roman" w:hAnsi="Times New Roman" w:cs="Times New Roman"/>
        </w:rPr>
      </w:pPr>
      <w:r>
        <w:rPr>
          <w:rFonts w:ascii="Times New Roman" w:hAnsi="Times New Roman" w:cs="Times New Roman"/>
        </w:rPr>
        <w:t xml:space="preserve">Ueda, M. and Miner, E. (1993). Comparative Poetics: An Intercultural Essay on Theories of Literature. </w:t>
      </w:r>
      <w:r>
        <w:rPr>
          <w:rFonts w:ascii="Times New Roman" w:hAnsi="Times New Roman" w:cs="Times New Roman"/>
          <w:i/>
          <w:iCs/>
        </w:rPr>
        <w:t>Comparative Literature</w:t>
      </w:r>
      <w:r>
        <w:rPr>
          <w:rFonts w:ascii="Times New Roman" w:hAnsi="Times New Roman" w:cs="Times New Roman"/>
        </w:rPr>
        <w:t>, 45(3), p.287. doi:https://doi.org/10.2307/1771506.</w:t>
      </w:r>
    </w:p>
    <w:p w14:paraId="27C9621C" w14:textId="77777777" w:rsidR="003F1885" w:rsidRDefault="003F1885" w:rsidP="003F1885">
      <w:pPr>
        <w:pStyle w:val="a9"/>
        <w:spacing w:before="0" w:beforeAutospacing="0" w:after="240" w:afterAutospacing="0" w:line="360" w:lineRule="auto"/>
        <w:rPr>
          <w:rFonts w:ascii="Times New Roman" w:hAnsi="Times New Roman" w:cs="Times New Roman"/>
        </w:rPr>
      </w:pPr>
      <w:r>
        <w:rPr>
          <w:rFonts w:ascii="Times New Roman" w:hAnsi="Times New Roman" w:cs="Times New Roman"/>
        </w:rPr>
        <w:t xml:space="preserve">United Nations Development Group (2017). </w:t>
      </w:r>
      <w:r>
        <w:rPr>
          <w:rFonts w:ascii="Times New Roman" w:hAnsi="Times New Roman" w:cs="Times New Roman"/>
          <w:i/>
          <w:iCs/>
        </w:rPr>
        <w:t>THEORY OF CHANGE UNDAF CAMPANION GUIDANCE</w:t>
      </w:r>
      <w:r>
        <w:rPr>
          <w:rFonts w:ascii="Times New Roman" w:hAnsi="Times New Roman" w:cs="Times New Roman"/>
        </w:rPr>
        <w:t>. [online] Available at: https://unsdg.un.org/sites/default/files/UNDG-UNDAF-Companion-Pieces-7-Theory-of-Change.pdf [Accessed 26 Apr. 2023].</w:t>
      </w:r>
    </w:p>
    <w:p w14:paraId="73C58EDB" w14:textId="77777777" w:rsidR="003F1885" w:rsidRDefault="003F1885" w:rsidP="003F1885">
      <w:pPr>
        <w:pStyle w:val="a9"/>
        <w:spacing w:before="0" w:beforeAutospacing="0" w:after="240" w:afterAutospacing="0" w:line="360" w:lineRule="auto"/>
        <w:rPr>
          <w:rFonts w:ascii="Times New Roman" w:hAnsi="Times New Roman" w:cs="Times New Roman"/>
        </w:rPr>
      </w:pPr>
      <w:r>
        <w:rPr>
          <w:rFonts w:ascii="Times New Roman" w:hAnsi="Times New Roman" w:cs="Times New Roman"/>
        </w:rPr>
        <w:t xml:space="preserve">Van de Ven, A.H. and Sun, K. (2011). Breakdowns in Implementing Models of Organization Change. </w:t>
      </w:r>
      <w:r>
        <w:rPr>
          <w:rFonts w:ascii="Times New Roman" w:hAnsi="Times New Roman" w:cs="Times New Roman"/>
          <w:i/>
          <w:iCs/>
        </w:rPr>
        <w:t>Academy of Management Perspectives</w:t>
      </w:r>
      <w:r>
        <w:rPr>
          <w:rFonts w:ascii="Times New Roman" w:hAnsi="Times New Roman" w:cs="Times New Roman"/>
        </w:rPr>
        <w:t>, 25(3), pp.58–74. doi:https://doi.org/10.5465/amp.2011.63886530.</w:t>
      </w:r>
    </w:p>
    <w:p w14:paraId="5C9F0795" w14:textId="3B24EE8F" w:rsidR="001D48C0" w:rsidRPr="003F1885" w:rsidRDefault="003F1885" w:rsidP="003F1885">
      <w:pPr>
        <w:pStyle w:val="a9"/>
        <w:spacing w:before="0" w:beforeAutospacing="0" w:after="240" w:afterAutospacing="0" w:line="360" w:lineRule="auto"/>
        <w:rPr>
          <w:rFonts w:ascii="Times New Roman" w:hAnsi="Times New Roman" w:cs="Times New Roman"/>
        </w:rPr>
      </w:pPr>
      <w:r>
        <w:rPr>
          <w:rFonts w:ascii="Times New Roman" w:hAnsi="Times New Roman" w:cs="Times New Roman"/>
        </w:rPr>
        <w:t xml:space="preserve">Yubo (2015). </w:t>
      </w:r>
      <w:r>
        <w:rPr>
          <w:rFonts w:ascii="Times New Roman" w:hAnsi="Times New Roman" w:cs="Times New Roman"/>
          <w:i/>
          <w:iCs/>
        </w:rPr>
        <w:t>When BYD Meets Mercedes-Benz: a Joint-Venture in China</w:t>
      </w:r>
      <w:r>
        <w:rPr>
          <w:rFonts w:ascii="Times New Roman" w:hAnsi="Times New Roman" w:cs="Times New Roman"/>
        </w:rPr>
        <w:t>. [online] Technology and Operations Management. Available at: https://d3.harvard.edu/platform-rctom/submission/when-byd-meets-mercedes-benz-a-joint-venture-in-china/ [Accessed 26 Apr. 2023].</w:t>
      </w:r>
    </w:p>
    <w:sectPr w:rsidR="001D48C0" w:rsidRPr="003F1885">
      <w:footerReference w:type="default" r:id="rId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84D2D4" w14:textId="77777777" w:rsidR="00250F28" w:rsidRDefault="00250F28" w:rsidP="009A2CEF">
      <w:r>
        <w:separator/>
      </w:r>
    </w:p>
  </w:endnote>
  <w:endnote w:type="continuationSeparator" w:id="0">
    <w:p w14:paraId="31DF2E98" w14:textId="77777777" w:rsidR="00250F28" w:rsidRDefault="00250F28" w:rsidP="009A2C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28775184"/>
      <w:docPartObj>
        <w:docPartGallery w:val="Page Numbers (Bottom of Page)"/>
        <w:docPartUnique/>
      </w:docPartObj>
    </w:sdtPr>
    <w:sdtContent>
      <w:sdt>
        <w:sdtPr>
          <w:id w:val="1728636285"/>
          <w:docPartObj>
            <w:docPartGallery w:val="Page Numbers (Top of Page)"/>
            <w:docPartUnique/>
          </w:docPartObj>
        </w:sdtPr>
        <w:sdtContent>
          <w:p w14:paraId="0C24FF85" w14:textId="1415FCEE" w:rsidR="00047131" w:rsidRDefault="00047131">
            <w:pPr>
              <w:pStyle w:val="a5"/>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lang w:val="zh-CN"/>
              </w:rPr>
              <w:t>2</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lang w:val="zh-CN"/>
              </w:rPr>
              <w:t>2</w:t>
            </w:r>
            <w:r>
              <w:rPr>
                <w:b/>
                <w:bCs/>
                <w:sz w:val="24"/>
                <w:szCs w:val="24"/>
              </w:rPr>
              <w:fldChar w:fldCharType="end"/>
            </w:r>
          </w:p>
        </w:sdtContent>
      </w:sdt>
    </w:sdtContent>
  </w:sdt>
  <w:p w14:paraId="7863CD7D" w14:textId="77777777" w:rsidR="001D48C0" w:rsidRDefault="001D48C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2FC5D9" w14:textId="77777777" w:rsidR="00250F28" w:rsidRDefault="00250F28" w:rsidP="009A2CEF">
      <w:r>
        <w:separator/>
      </w:r>
    </w:p>
  </w:footnote>
  <w:footnote w:type="continuationSeparator" w:id="0">
    <w:p w14:paraId="025DA41F" w14:textId="77777777" w:rsidR="00250F28" w:rsidRDefault="00250F28" w:rsidP="009A2CE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820C49"/>
    <w:multiLevelType w:val="hybridMultilevel"/>
    <w:tmpl w:val="D8945718"/>
    <w:lvl w:ilvl="0" w:tplc="96F6D28A">
      <w:start w:val="1"/>
      <w:numFmt w:val="bullet"/>
      <w:lvlText w:val="o"/>
      <w:lvlJc w:val="left"/>
      <w:pPr>
        <w:tabs>
          <w:tab w:val="num" w:pos="720"/>
        </w:tabs>
        <w:ind w:left="720" w:hanging="360"/>
      </w:pPr>
      <w:rPr>
        <w:rFonts w:ascii="Courier New" w:hAnsi="Courier New" w:hint="default"/>
      </w:rPr>
    </w:lvl>
    <w:lvl w:ilvl="1" w:tplc="6F4C0FF0" w:tentative="1">
      <w:start w:val="1"/>
      <w:numFmt w:val="bullet"/>
      <w:lvlText w:val="o"/>
      <w:lvlJc w:val="left"/>
      <w:pPr>
        <w:tabs>
          <w:tab w:val="num" w:pos="1440"/>
        </w:tabs>
        <w:ind w:left="1440" w:hanging="360"/>
      </w:pPr>
      <w:rPr>
        <w:rFonts w:ascii="Courier New" w:hAnsi="Courier New" w:hint="default"/>
      </w:rPr>
    </w:lvl>
    <w:lvl w:ilvl="2" w:tplc="EB92D870" w:tentative="1">
      <w:start w:val="1"/>
      <w:numFmt w:val="bullet"/>
      <w:lvlText w:val="o"/>
      <w:lvlJc w:val="left"/>
      <w:pPr>
        <w:tabs>
          <w:tab w:val="num" w:pos="2160"/>
        </w:tabs>
        <w:ind w:left="2160" w:hanging="360"/>
      </w:pPr>
      <w:rPr>
        <w:rFonts w:ascii="Courier New" w:hAnsi="Courier New" w:hint="default"/>
      </w:rPr>
    </w:lvl>
    <w:lvl w:ilvl="3" w:tplc="FA042CAA" w:tentative="1">
      <w:start w:val="1"/>
      <w:numFmt w:val="bullet"/>
      <w:lvlText w:val="o"/>
      <w:lvlJc w:val="left"/>
      <w:pPr>
        <w:tabs>
          <w:tab w:val="num" w:pos="2880"/>
        </w:tabs>
        <w:ind w:left="2880" w:hanging="360"/>
      </w:pPr>
      <w:rPr>
        <w:rFonts w:ascii="Courier New" w:hAnsi="Courier New" w:hint="default"/>
      </w:rPr>
    </w:lvl>
    <w:lvl w:ilvl="4" w:tplc="CDA4CB46" w:tentative="1">
      <w:start w:val="1"/>
      <w:numFmt w:val="bullet"/>
      <w:lvlText w:val="o"/>
      <w:lvlJc w:val="left"/>
      <w:pPr>
        <w:tabs>
          <w:tab w:val="num" w:pos="3600"/>
        </w:tabs>
        <w:ind w:left="3600" w:hanging="360"/>
      </w:pPr>
      <w:rPr>
        <w:rFonts w:ascii="Courier New" w:hAnsi="Courier New" w:hint="default"/>
      </w:rPr>
    </w:lvl>
    <w:lvl w:ilvl="5" w:tplc="B2B08C2C" w:tentative="1">
      <w:start w:val="1"/>
      <w:numFmt w:val="bullet"/>
      <w:lvlText w:val="o"/>
      <w:lvlJc w:val="left"/>
      <w:pPr>
        <w:tabs>
          <w:tab w:val="num" w:pos="4320"/>
        </w:tabs>
        <w:ind w:left="4320" w:hanging="360"/>
      </w:pPr>
      <w:rPr>
        <w:rFonts w:ascii="Courier New" w:hAnsi="Courier New" w:hint="default"/>
      </w:rPr>
    </w:lvl>
    <w:lvl w:ilvl="6" w:tplc="0C069B98" w:tentative="1">
      <w:start w:val="1"/>
      <w:numFmt w:val="bullet"/>
      <w:lvlText w:val="o"/>
      <w:lvlJc w:val="left"/>
      <w:pPr>
        <w:tabs>
          <w:tab w:val="num" w:pos="5040"/>
        </w:tabs>
        <w:ind w:left="5040" w:hanging="360"/>
      </w:pPr>
      <w:rPr>
        <w:rFonts w:ascii="Courier New" w:hAnsi="Courier New" w:hint="default"/>
      </w:rPr>
    </w:lvl>
    <w:lvl w:ilvl="7" w:tplc="852C8F18" w:tentative="1">
      <w:start w:val="1"/>
      <w:numFmt w:val="bullet"/>
      <w:lvlText w:val="o"/>
      <w:lvlJc w:val="left"/>
      <w:pPr>
        <w:tabs>
          <w:tab w:val="num" w:pos="5760"/>
        </w:tabs>
        <w:ind w:left="5760" w:hanging="360"/>
      </w:pPr>
      <w:rPr>
        <w:rFonts w:ascii="Courier New" w:hAnsi="Courier New" w:hint="default"/>
      </w:rPr>
    </w:lvl>
    <w:lvl w:ilvl="8" w:tplc="FD4A86EE" w:tentative="1">
      <w:start w:val="1"/>
      <w:numFmt w:val="bullet"/>
      <w:lvlText w:val="o"/>
      <w:lvlJc w:val="left"/>
      <w:pPr>
        <w:tabs>
          <w:tab w:val="num" w:pos="6480"/>
        </w:tabs>
        <w:ind w:left="6480" w:hanging="360"/>
      </w:pPr>
      <w:rPr>
        <w:rFonts w:ascii="Courier New" w:hAnsi="Courier New" w:hint="default"/>
      </w:rPr>
    </w:lvl>
  </w:abstractNum>
  <w:num w:numId="1" w16cid:durableId="10200817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32B2"/>
    <w:rsid w:val="00016062"/>
    <w:rsid w:val="000270C3"/>
    <w:rsid w:val="00047131"/>
    <w:rsid w:val="00092177"/>
    <w:rsid w:val="00097A95"/>
    <w:rsid w:val="000A4FA6"/>
    <w:rsid w:val="000A773C"/>
    <w:rsid w:val="000B50CE"/>
    <w:rsid w:val="000C51AE"/>
    <w:rsid w:val="000D6AB3"/>
    <w:rsid w:val="00140198"/>
    <w:rsid w:val="001B7502"/>
    <w:rsid w:val="001D48C0"/>
    <w:rsid w:val="00250F28"/>
    <w:rsid w:val="00280FD8"/>
    <w:rsid w:val="002A4B8A"/>
    <w:rsid w:val="002B15C1"/>
    <w:rsid w:val="002B47C1"/>
    <w:rsid w:val="002D4335"/>
    <w:rsid w:val="002E2437"/>
    <w:rsid w:val="002F57BD"/>
    <w:rsid w:val="00302700"/>
    <w:rsid w:val="00354E63"/>
    <w:rsid w:val="00357207"/>
    <w:rsid w:val="003A2F44"/>
    <w:rsid w:val="003B1776"/>
    <w:rsid w:val="003C4662"/>
    <w:rsid w:val="003D2315"/>
    <w:rsid w:val="003F17FF"/>
    <w:rsid w:val="003F1885"/>
    <w:rsid w:val="004132B2"/>
    <w:rsid w:val="004272DC"/>
    <w:rsid w:val="00437FDD"/>
    <w:rsid w:val="00442A92"/>
    <w:rsid w:val="004442B6"/>
    <w:rsid w:val="00460F98"/>
    <w:rsid w:val="00510982"/>
    <w:rsid w:val="00510F87"/>
    <w:rsid w:val="00593992"/>
    <w:rsid w:val="005955D8"/>
    <w:rsid w:val="005B03F5"/>
    <w:rsid w:val="005B2DC5"/>
    <w:rsid w:val="005F465E"/>
    <w:rsid w:val="00613ABA"/>
    <w:rsid w:val="00622465"/>
    <w:rsid w:val="0063488F"/>
    <w:rsid w:val="00670D7C"/>
    <w:rsid w:val="00677B96"/>
    <w:rsid w:val="00694819"/>
    <w:rsid w:val="006B010E"/>
    <w:rsid w:val="006D5A40"/>
    <w:rsid w:val="00725336"/>
    <w:rsid w:val="0073055B"/>
    <w:rsid w:val="00744430"/>
    <w:rsid w:val="00753D90"/>
    <w:rsid w:val="00765804"/>
    <w:rsid w:val="00783042"/>
    <w:rsid w:val="0079550E"/>
    <w:rsid w:val="007C1362"/>
    <w:rsid w:val="008462C9"/>
    <w:rsid w:val="00873D72"/>
    <w:rsid w:val="008B6D98"/>
    <w:rsid w:val="008D1321"/>
    <w:rsid w:val="008D29E1"/>
    <w:rsid w:val="008E23E9"/>
    <w:rsid w:val="008E6F62"/>
    <w:rsid w:val="00940123"/>
    <w:rsid w:val="0099746C"/>
    <w:rsid w:val="009A2CEF"/>
    <w:rsid w:val="009C052C"/>
    <w:rsid w:val="009D6718"/>
    <w:rsid w:val="009E6F4E"/>
    <w:rsid w:val="009F383F"/>
    <w:rsid w:val="00A23D26"/>
    <w:rsid w:val="00A46B9E"/>
    <w:rsid w:val="00A7085E"/>
    <w:rsid w:val="00A75E0C"/>
    <w:rsid w:val="00A80B47"/>
    <w:rsid w:val="00AA7E1C"/>
    <w:rsid w:val="00AB3E9F"/>
    <w:rsid w:val="00AB7BCE"/>
    <w:rsid w:val="00AD4468"/>
    <w:rsid w:val="00AD56F1"/>
    <w:rsid w:val="00AE78D1"/>
    <w:rsid w:val="00B0251E"/>
    <w:rsid w:val="00B32151"/>
    <w:rsid w:val="00B37B58"/>
    <w:rsid w:val="00BA4F4C"/>
    <w:rsid w:val="00BC5FD9"/>
    <w:rsid w:val="00BE40D8"/>
    <w:rsid w:val="00BF114D"/>
    <w:rsid w:val="00C05F6D"/>
    <w:rsid w:val="00C27E60"/>
    <w:rsid w:val="00C33A0E"/>
    <w:rsid w:val="00C55D8A"/>
    <w:rsid w:val="00C623F9"/>
    <w:rsid w:val="00C94720"/>
    <w:rsid w:val="00CA25EA"/>
    <w:rsid w:val="00CE2D5D"/>
    <w:rsid w:val="00D26510"/>
    <w:rsid w:val="00D455D9"/>
    <w:rsid w:val="00D75D1F"/>
    <w:rsid w:val="00D94DAC"/>
    <w:rsid w:val="00DB722A"/>
    <w:rsid w:val="00DC30DA"/>
    <w:rsid w:val="00DF4145"/>
    <w:rsid w:val="00E61DFB"/>
    <w:rsid w:val="00E8179B"/>
    <w:rsid w:val="00EA13C3"/>
    <w:rsid w:val="00EA4618"/>
    <w:rsid w:val="00ED20DA"/>
    <w:rsid w:val="00F000CE"/>
    <w:rsid w:val="00F72B32"/>
    <w:rsid w:val="00FA421B"/>
    <w:rsid w:val="00FE4585"/>
    <w:rsid w:val="00FF09D5"/>
    <w:rsid w:val="00FF375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B1BCD6"/>
  <w15:chartTrackingRefBased/>
  <w15:docId w15:val="{8FBC53E5-B039-4F2A-8FED-F35DFAC8B2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047131"/>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A2CEF"/>
    <w:pPr>
      <w:tabs>
        <w:tab w:val="center" w:pos="4153"/>
        <w:tab w:val="right" w:pos="8306"/>
      </w:tabs>
      <w:snapToGrid w:val="0"/>
      <w:jc w:val="center"/>
    </w:pPr>
    <w:rPr>
      <w:sz w:val="18"/>
      <w:szCs w:val="18"/>
    </w:rPr>
  </w:style>
  <w:style w:type="character" w:customStyle="1" w:styleId="a4">
    <w:name w:val="页眉 字符"/>
    <w:basedOn w:val="a0"/>
    <w:link w:val="a3"/>
    <w:uiPriority w:val="99"/>
    <w:rsid w:val="009A2CEF"/>
    <w:rPr>
      <w:sz w:val="18"/>
      <w:szCs w:val="18"/>
    </w:rPr>
  </w:style>
  <w:style w:type="paragraph" w:styleId="a5">
    <w:name w:val="footer"/>
    <w:basedOn w:val="a"/>
    <w:link w:val="a6"/>
    <w:uiPriority w:val="99"/>
    <w:unhideWhenUsed/>
    <w:rsid w:val="009A2CEF"/>
    <w:pPr>
      <w:tabs>
        <w:tab w:val="center" w:pos="4153"/>
        <w:tab w:val="right" w:pos="8306"/>
      </w:tabs>
      <w:snapToGrid w:val="0"/>
      <w:jc w:val="left"/>
    </w:pPr>
    <w:rPr>
      <w:sz w:val="18"/>
      <w:szCs w:val="18"/>
    </w:rPr>
  </w:style>
  <w:style w:type="character" w:customStyle="1" w:styleId="a6">
    <w:name w:val="页脚 字符"/>
    <w:basedOn w:val="a0"/>
    <w:link w:val="a5"/>
    <w:uiPriority w:val="99"/>
    <w:rsid w:val="009A2CEF"/>
    <w:rPr>
      <w:sz w:val="18"/>
      <w:szCs w:val="18"/>
    </w:rPr>
  </w:style>
  <w:style w:type="character" w:styleId="a7">
    <w:name w:val="Hyperlink"/>
    <w:basedOn w:val="a0"/>
    <w:uiPriority w:val="99"/>
    <w:unhideWhenUsed/>
    <w:rsid w:val="002A4B8A"/>
    <w:rPr>
      <w:color w:val="0563C1" w:themeColor="hyperlink"/>
      <w:u w:val="single"/>
    </w:rPr>
  </w:style>
  <w:style w:type="character" w:styleId="a8">
    <w:name w:val="Unresolved Mention"/>
    <w:basedOn w:val="a0"/>
    <w:uiPriority w:val="99"/>
    <w:semiHidden/>
    <w:unhideWhenUsed/>
    <w:rsid w:val="002A4B8A"/>
    <w:rPr>
      <w:color w:val="605E5C"/>
      <w:shd w:val="clear" w:color="auto" w:fill="E1DFDD"/>
    </w:rPr>
  </w:style>
  <w:style w:type="character" w:customStyle="1" w:styleId="10">
    <w:name w:val="标题 1 字符"/>
    <w:basedOn w:val="a0"/>
    <w:link w:val="1"/>
    <w:uiPriority w:val="9"/>
    <w:rsid w:val="00047131"/>
    <w:rPr>
      <w:b/>
      <w:bCs/>
      <w:kern w:val="44"/>
      <w:sz w:val="44"/>
      <w:szCs w:val="44"/>
    </w:rPr>
  </w:style>
  <w:style w:type="paragraph" w:styleId="TOC">
    <w:name w:val="TOC Heading"/>
    <w:basedOn w:val="1"/>
    <w:next w:val="a"/>
    <w:uiPriority w:val="39"/>
    <w:unhideWhenUsed/>
    <w:qFormat/>
    <w:rsid w:val="00047131"/>
    <w:pPr>
      <w:widowControl/>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rPr>
  </w:style>
  <w:style w:type="paragraph" w:styleId="TOC1">
    <w:name w:val="toc 1"/>
    <w:basedOn w:val="a"/>
    <w:next w:val="a"/>
    <w:autoRedefine/>
    <w:uiPriority w:val="39"/>
    <w:unhideWhenUsed/>
    <w:rsid w:val="00047131"/>
  </w:style>
  <w:style w:type="paragraph" w:styleId="TOC2">
    <w:name w:val="toc 2"/>
    <w:basedOn w:val="a"/>
    <w:next w:val="a"/>
    <w:autoRedefine/>
    <w:uiPriority w:val="39"/>
    <w:unhideWhenUsed/>
    <w:rsid w:val="00047131"/>
    <w:pPr>
      <w:ind w:leftChars="200" w:left="420"/>
    </w:pPr>
  </w:style>
  <w:style w:type="paragraph" w:styleId="a9">
    <w:name w:val="Normal (Web)"/>
    <w:basedOn w:val="a"/>
    <w:uiPriority w:val="99"/>
    <w:unhideWhenUsed/>
    <w:rsid w:val="003F1885"/>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0750601">
      <w:bodyDiv w:val="1"/>
      <w:marLeft w:val="0"/>
      <w:marRight w:val="0"/>
      <w:marTop w:val="0"/>
      <w:marBottom w:val="0"/>
      <w:divBdr>
        <w:top w:val="none" w:sz="0" w:space="0" w:color="auto"/>
        <w:left w:val="none" w:sz="0" w:space="0" w:color="auto"/>
        <w:bottom w:val="none" w:sz="0" w:space="0" w:color="auto"/>
        <w:right w:val="none" w:sz="0" w:space="0" w:color="auto"/>
      </w:divBdr>
    </w:div>
    <w:div w:id="774516243">
      <w:bodyDiv w:val="1"/>
      <w:marLeft w:val="0"/>
      <w:marRight w:val="0"/>
      <w:marTop w:val="0"/>
      <w:marBottom w:val="0"/>
      <w:divBdr>
        <w:top w:val="none" w:sz="0" w:space="0" w:color="auto"/>
        <w:left w:val="none" w:sz="0" w:space="0" w:color="auto"/>
        <w:bottom w:val="none" w:sz="0" w:space="0" w:color="auto"/>
        <w:right w:val="none" w:sz="0" w:space="0" w:color="auto"/>
      </w:divBdr>
      <w:divsChild>
        <w:div w:id="870994103">
          <w:marLeft w:val="0"/>
          <w:marRight w:val="0"/>
          <w:marTop w:val="0"/>
          <w:marBottom w:val="0"/>
          <w:divBdr>
            <w:top w:val="none" w:sz="0" w:space="0" w:color="auto"/>
            <w:left w:val="none" w:sz="0" w:space="0" w:color="auto"/>
            <w:bottom w:val="none" w:sz="0" w:space="0" w:color="auto"/>
            <w:right w:val="none" w:sz="0" w:space="0" w:color="auto"/>
          </w:divBdr>
        </w:div>
      </w:divsChild>
    </w:div>
    <w:div w:id="903873495">
      <w:bodyDiv w:val="1"/>
      <w:marLeft w:val="0"/>
      <w:marRight w:val="0"/>
      <w:marTop w:val="0"/>
      <w:marBottom w:val="0"/>
      <w:divBdr>
        <w:top w:val="none" w:sz="0" w:space="0" w:color="auto"/>
        <w:left w:val="none" w:sz="0" w:space="0" w:color="auto"/>
        <w:bottom w:val="none" w:sz="0" w:space="0" w:color="auto"/>
        <w:right w:val="none" w:sz="0" w:space="0" w:color="auto"/>
      </w:divBdr>
      <w:divsChild>
        <w:div w:id="1720784308">
          <w:marLeft w:val="0"/>
          <w:marRight w:val="0"/>
          <w:marTop w:val="0"/>
          <w:marBottom w:val="0"/>
          <w:divBdr>
            <w:top w:val="none" w:sz="0" w:space="0" w:color="auto"/>
            <w:left w:val="none" w:sz="0" w:space="0" w:color="auto"/>
            <w:bottom w:val="none" w:sz="0" w:space="0" w:color="auto"/>
            <w:right w:val="none" w:sz="0" w:space="0" w:color="auto"/>
          </w:divBdr>
        </w:div>
      </w:divsChild>
    </w:div>
    <w:div w:id="938831869">
      <w:bodyDiv w:val="1"/>
      <w:marLeft w:val="0"/>
      <w:marRight w:val="0"/>
      <w:marTop w:val="0"/>
      <w:marBottom w:val="0"/>
      <w:divBdr>
        <w:top w:val="none" w:sz="0" w:space="0" w:color="auto"/>
        <w:left w:val="none" w:sz="0" w:space="0" w:color="auto"/>
        <w:bottom w:val="none" w:sz="0" w:space="0" w:color="auto"/>
        <w:right w:val="none" w:sz="0" w:space="0" w:color="auto"/>
      </w:divBdr>
      <w:divsChild>
        <w:div w:id="439299350">
          <w:marLeft w:val="446"/>
          <w:marRight w:val="0"/>
          <w:marTop w:val="0"/>
          <w:marBottom w:val="0"/>
          <w:divBdr>
            <w:top w:val="none" w:sz="0" w:space="0" w:color="auto"/>
            <w:left w:val="none" w:sz="0" w:space="0" w:color="auto"/>
            <w:bottom w:val="none" w:sz="0" w:space="0" w:color="auto"/>
            <w:right w:val="none" w:sz="0" w:space="0" w:color="auto"/>
          </w:divBdr>
        </w:div>
      </w:divsChild>
    </w:div>
    <w:div w:id="977807248">
      <w:bodyDiv w:val="1"/>
      <w:marLeft w:val="0"/>
      <w:marRight w:val="0"/>
      <w:marTop w:val="0"/>
      <w:marBottom w:val="0"/>
      <w:divBdr>
        <w:top w:val="none" w:sz="0" w:space="0" w:color="auto"/>
        <w:left w:val="none" w:sz="0" w:space="0" w:color="auto"/>
        <w:bottom w:val="none" w:sz="0" w:space="0" w:color="auto"/>
        <w:right w:val="none" w:sz="0" w:space="0" w:color="auto"/>
      </w:divBdr>
    </w:div>
    <w:div w:id="1335105960">
      <w:bodyDiv w:val="1"/>
      <w:marLeft w:val="0"/>
      <w:marRight w:val="0"/>
      <w:marTop w:val="0"/>
      <w:marBottom w:val="0"/>
      <w:divBdr>
        <w:top w:val="none" w:sz="0" w:space="0" w:color="auto"/>
        <w:left w:val="none" w:sz="0" w:space="0" w:color="auto"/>
        <w:bottom w:val="none" w:sz="0" w:space="0" w:color="auto"/>
        <w:right w:val="none" w:sz="0" w:space="0" w:color="auto"/>
      </w:divBdr>
      <w:divsChild>
        <w:div w:id="1131748439">
          <w:marLeft w:val="360"/>
          <w:marRight w:val="0"/>
          <w:marTop w:val="180"/>
          <w:marBottom w:val="0"/>
          <w:divBdr>
            <w:top w:val="none" w:sz="0" w:space="0" w:color="auto"/>
            <w:left w:val="none" w:sz="0" w:space="0" w:color="auto"/>
            <w:bottom w:val="none" w:sz="0" w:space="0" w:color="auto"/>
            <w:right w:val="none" w:sz="0" w:space="0" w:color="auto"/>
          </w:divBdr>
        </w:div>
      </w:divsChild>
    </w:div>
    <w:div w:id="1458718536">
      <w:bodyDiv w:val="1"/>
      <w:marLeft w:val="0"/>
      <w:marRight w:val="0"/>
      <w:marTop w:val="0"/>
      <w:marBottom w:val="0"/>
      <w:divBdr>
        <w:top w:val="none" w:sz="0" w:space="0" w:color="auto"/>
        <w:left w:val="none" w:sz="0" w:space="0" w:color="auto"/>
        <w:bottom w:val="none" w:sz="0" w:space="0" w:color="auto"/>
        <w:right w:val="none" w:sz="0" w:space="0" w:color="auto"/>
      </w:divBdr>
      <w:divsChild>
        <w:div w:id="2009014059">
          <w:marLeft w:val="360"/>
          <w:marRight w:val="0"/>
          <w:marTop w:val="200"/>
          <w:marBottom w:val="0"/>
          <w:divBdr>
            <w:top w:val="none" w:sz="0" w:space="0" w:color="auto"/>
            <w:left w:val="none" w:sz="0" w:space="0" w:color="auto"/>
            <w:bottom w:val="none" w:sz="0" w:space="0" w:color="auto"/>
            <w:right w:val="none" w:sz="0" w:space="0" w:color="auto"/>
          </w:divBdr>
        </w:div>
      </w:divsChild>
    </w:div>
    <w:div w:id="1677463555">
      <w:bodyDiv w:val="1"/>
      <w:marLeft w:val="0"/>
      <w:marRight w:val="0"/>
      <w:marTop w:val="0"/>
      <w:marBottom w:val="0"/>
      <w:divBdr>
        <w:top w:val="none" w:sz="0" w:space="0" w:color="auto"/>
        <w:left w:val="none" w:sz="0" w:space="0" w:color="auto"/>
        <w:bottom w:val="none" w:sz="0" w:space="0" w:color="auto"/>
        <w:right w:val="none" w:sz="0" w:space="0" w:color="auto"/>
      </w:divBdr>
      <w:divsChild>
        <w:div w:id="324866198">
          <w:marLeft w:val="0"/>
          <w:marRight w:val="0"/>
          <w:marTop w:val="0"/>
          <w:marBottom w:val="0"/>
          <w:divBdr>
            <w:top w:val="none" w:sz="0" w:space="0" w:color="auto"/>
            <w:left w:val="none" w:sz="0" w:space="0" w:color="auto"/>
            <w:bottom w:val="none" w:sz="0" w:space="0" w:color="auto"/>
            <w:right w:val="none" w:sz="0" w:space="0" w:color="auto"/>
          </w:divBdr>
        </w:div>
      </w:divsChild>
    </w:div>
    <w:div w:id="1723601650">
      <w:bodyDiv w:val="1"/>
      <w:marLeft w:val="0"/>
      <w:marRight w:val="0"/>
      <w:marTop w:val="0"/>
      <w:marBottom w:val="0"/>
      <w:divBdr>
        <w:top w:val="none" w:sz="0" w:space="0" w:color="auto"/>
        <w:left w:val="none" w:sz="0" w:space="0" w:color="auto"/>
        <w:bottom w:val="none" w:sz="0" w:space="0" w:color="auto"/>
        <w:right w:val="none" w:sz="0" w:space="0" w:color="auto"/>
      </w:divBdr>
      <w:divsChild>
        <w:div w:id="967008679">
          <w:marLeft w:val="720"/>
          <w:marRight w:val="0"/>
          <w:marTop w:val="67"/>
          <w:marBottom w:val="0"/>
          <w:divBdr>
            <w:top w:val="none" w:sz="0" w:space="0" w:color="auto"/>
            <w:left w:val="none" w:sz="0" w:space="0" w:color="auto"/>
            <w:bottom w:val="none" w:sz="0" w:space="0" w:color="auto"/>
            <w:right w:val="none" w:sz="0" w:space="0" w:color="auto"/>
          </w:divBdr>
        </w:div>
      </w:divsChild>
    </w:div>
    <w:div w:id="1813132390">
      <w:bodyDiv w:val="1"/>
      <w:marLeft w:val="0"/>
      <w:marRight w:val="0"/>
      <w:marTop w:val="0"/>
      <w:marBottom w:val="0"/>
      <w:divBdr>
        <w:top w:val="none" w:sz="0" w:space="0" w:color="auto"/>
        <w:left w:val="none" w:sz="0" w:space="0" w:color="auto"/>
        <w:bottom w:val="none" w:sz="0" w:space="0" w:color="auto"/>
        <w:right w:val="none" w:sz="0" w:space="0" w:color="auto"/>
      </w:divBdr>
      <w:divsChild>
        <w:div w:id="1923684373">
          <w:marLeft w:val="0"/>
          <w:marRight w:val="0"/>
          <w:marTop w:val="0"/>
          <w:marBottom w:val="0"/>
          <w:divBdr>
            <w:top w:val="none" w:sz="0" w:space="0" w:color="auto"/>
            <w:left w:val="none" w:sz="0" w:space="0" w:color="auto"/>
            <w:bottom w:val="none" w:sz="0" w:space="0" w:color="auto"/>
            <w:right w:val="none" w:sz="0" w:space="0" w:color="auto"/>
          </w:divBdr>
        </w:div>
      </w:divsChild>
    </w:div>
    <w:div w:id="1913731498">
      <w:bodyDiv w:val="1"/>
      <w:marLeft w:val="0"/>
      <w:marRight w:val="0"/>
      <w:marTop w:val="0"/>
      <w:marBottom w:val="0"/>
      <w:divBdr>
        <w:top w:val="none" w:sz="0" w:space="0" w:color="auto"/>
        <w:left w:val="none" w:sz="0" w:space="0" w:color="auto"/>
        <w:bottom w:val="none" w:sz="0" w:space="0" w:color="auto"/>
        <w:right w:val="none" w:sz="0" w:space="0" w:color="auto"/>
      </w:divBdr>
    </w:div>
    <w:div w:id="2043091667">
      <w:bodyDiv w:val="1"/>
      <w:marLeft w:val="0"/>
      <w:marRight w:val="0"/>
      <w:marTop w:val="0"/>
      <w:marBottom w:val="0"/>
      <w:divBdr>
        <w:top w:val="none" w:sz="0" w:space="0" w:color="auto"/>
        <w:left w:val="none" w:sz="0" w:space="0" w:color="auto"/>
        <w:bottom w:val="none" w:sz="0" w:space="0" w:color="auto"/>
        <w:right w:val="none" w:sz="0" w:space="0" w:color="auto"/>
      </w:divBdr>
    </w:div>
    <w:div w:id="21174035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7BE276-CB23-4C86-BCDE-1DC3F4D756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1248</TotalTime>
  <Pages>24</Pages>
  <Words>4898</Words>
  <Characters>27924</Characters>
  <Application>Microsoft Office Word</Application>
  <DocSecurity>0</DocSecurity>
  <Lines>232</Lines>
  <Paragraphs>65</Paragraphs>
  <ScaleCrop>false</ScaleCrop>
  <Company/>
  <LinksUpToDate>false</LinksUpToDate>
  <CharactersWithSpaces>32757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 Jiangcheng</dc:creator>
  <cp:keywords/>
  <dc:description/>
  <cp:lastModifiedBy>Gu Jiangcheng</cp:lastModifiedBy>
  <cp:revision>37</cp:revision>
  <dcterms:created xsi:type="dcterms:W3CDTF">2023-04-04T06:01:00Z</dcterms:created>
  <dcterms:modified xsi:type="dcterms:W3CDTF">2023-04-29T09:09:00Z</dcterms:modified>
</cp:coreProperties>
</file>