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606575067"/>
        <w:docPartObj>
          <w:docPartGallery w:val="Cover Pages"/>
          <w:docPartUnique/>
        </w:docPartObj>
      </w:sdtPr>
      <w:sdtEndPr>
        <w:rPr>
          <w:rFonts w:eastAsiaTheme="minorHAnsi"/>
          <w:color w:val="auto"/>
          <w:lang w:val="en-GB"/>
        </w:rPr>
      </w:sdtEndPr>
      <w:sdtContent>
        <w:p w14:paraId="7D1F5723" w14:textId="12F4B05F" w:rsidR="003C778A" w:rsidRDefault="003C778A">
          <w:pPr>
            <w:pStyle w:val="NoSpacing"/>
            <w:spacing w:before="1540" w:after="240"/>
            <w:jc w:val="center"/>
            <w:rPr>
              <w:color w:val="4472C4" w:themeColor="accent1"/>
            </w:rPr>
          </w:pPr>
          <w:r>
            <w:rPr>
              <w:noProof/>
              <w:color w:val="4472C4" w:themeColor="accent1"/>
            </w:rPr>
            <w:drawing>
              <wp:inline distT="0" distB="0" distL="0" distR="0" wp14:anchorId="10A5BCFE" wp14:editId="415019D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Gigi" w:eastAsia="Times New Roman" w:hAnsi="Gigi" w:cs="Arial"/>
              <w:b/>
              <w:sz w:val="32"/>
              <w:szCs w:val="32"/>
            </w:rPr>
            <w:alias w:val="Title"/>
            <w:tag w:val=""/>
            <w:id w:val="1735040861"/>
            <w:placeholder>
              <w:docPart w:val="EF38AA5BA8174A8E979410FCB83E1159"/>
            </w:placeholder>
            <w:dataBinding w:prefixMappings="xmlns:ns0='http://purl.org/dc/elements/1.1/' xmlns:ns1='http://schemas.openxmlformats.org/package/2006/metadata/core-properties' " w:xpath="/ns1:coreProperties[1]/ns0:title[1]" w:storeItemID="{6C3C8BC8-F283-45AE-878A-BAB7291924A1}"/>
            <w:text/>
          </w:sdtPr>
          <w:sdtContent>
            <w:p w14:paraId="365ECB02" w14:textId="1AF5DE63" w:rsidR="003C778A" w:rsidRPr="003C778A" w:rsidRDefault="003C778A">
              <w:pPr>
                <w:pStyle w:val="NoSpacing"/>
                <w:pBdr>
                  <w:top w:val="single" w:sz="6" w:space="6" w:color="4472C4" w:themeColor="accent1"/>
                  <w:bottom w:val="single" w:sz="6" w:space="6" w:color="4472C4" w:themeColor="accent1"/>
                </w:pBdr>
                <w:spacing w:after="240"/>
                <w:jc w:val="center"/>
                <w:rPr>
                  <w:rFonts w:ascii="Gigi" w:eastAsiaTheme="majorEastAsia" w:hAnsi="Gigi" w:cstheme="majorBidi"/>
                  <w:caps/>
                  <w:color w:val="4472C4" w:themeColor="accent1"/>
                  <w:sz w:val="160"/>
                  <w:szCs w:val="160"/>
                </w:rPr>
              </w:pPr>
              <w:r w:rsidRPr="003C778A">
                <w:rPr>
                  <w:rFonts w:ascii="Gigi" w:eastAsia="Times New Roman" w:hAnsi="Gigi" w:cs="Arial"/>
                  <w:b/>
                  <w:sz w:val="32"/>
                  <w:szCs w:val="32"/>
                </w:rPr>
                <w:t>HND/BSc Health and Social Care /Care Management</w:t>
              </w:r>
            </w:p>
          </w:sdtContent>
        </w:sdt>
        <w:sdt>
          <w:sdtPr>
            <w:rPr>
              <w:rFonts w:ascii="Gigi" w:eastAsia="Times New Roman" w:hAnsi="Gigi" w:cs="Arial"/>
              <w:b/>
              <w:sz w:val="32"/>
              <w:szCs w:val="32"/>
            </w:rPr>
            <w:alias w:val="Subtitle"/>
            <w:tag w:val=""/>
            <w:id w:val="328029620"/>
            <w:placeholder>
              <w:docPart w:val="9F3BC97C4FC64D6DA7174F638CD603DD"/>
            </w:placeholder>
            <w:dataBinding w:prefixMappings="xmlns:ns0='http://purl.org/dc/elements/1.1/' xmlns:ns1='http://schemas.openxmlformats.org/package/2006/metadata/core-properties' " w:xpath="/ns1:coreProperties[1]/ns0:subject[1]" w:storeItemID="{6C3C8BC8-F283-45AE-878A-BAB7291924A1}"/>
            <w:text/>
          </w:sdtPr>
          <w:sdtContent>
            <w:p w14:paraId="6D9ED7C7" w14:textId="1254DE9F" w:rsidR="003C778A" w:rsidRPr="003C778A" w:rsidRDefault="003C778A">
              <w:pPr>
                <w:pStyle w:val="NoSpacing"/>
                <w:jc w:val="center"/>
                <w:rPr>
                  <w:rFonts w:ascii="Gigi" w:hAnsi="Gigi"/>
                  <w:color w:val="4472C4" w:themeColor="accent1"/>
                  <w:sz w:val="40"/>
                  <w:szCs w:val="40"/>
                </w:rPr>
              </w:pPr>
              <w:r w:rsidRPr="003C778A">
                <w:rPr>
                  <w:rFonts w:ascii="Gigi" w:eastAsia="Times New Roman" w:hAnsi="Gigi" w:cs="Arial"/>
                  <w:b/>
                  <w:sz w:val="32"/>
                  <w:szCs w:val="32"/>
                </w:rPr>
                <w:t>Assignment 2</w:t>
              </w:r>
            </w:p>
          </w:sdtContent>
        </w:sdt>
        <w:p w14:paraId="01C8D526" w14:textId="77777777" w:rsidR="003C778A" w:rsidRPr="003C778A" w:rsidRDefault="003C778A">
          <w:pPr>
            <w:pStyle w:val="NoSpacing"/>
            <w:spacing w:before="480"/>
            <w:jc w:val="center"/>
            <w:rPr>
              <w:rFonts w:ascii="Gigi" w:hAnsi="Gigi"/>
              <w:color w:val="4472C4" w:themeColor="accent1"/>
              <w:sz w:val="32"/>
              <w:szCs w:val="32"/>
            </w:rPr>
          </w:pPr>
          <w:r w:rsidRPr="003C778A">
            <w:rPr>
              <w:rFonts w:ascii="Gigi" w:hAnsi="Gigi"/>
              <w:noProof/>
              <w:color w:val="4472C4" w:themeColor="accent1"/>
              <w:sz w:val="32"/>
              <w:szCs w:val="32"/>
            </w:rPr>
            <mc:AlternateContent>
              <mc:Choice Requires="wps">
                <w:drawing>
                  <wp:anchor distT="0" distB="0" distL="114300" distR="114300" simplePos="0" relativeHeight="251659264" behindDoc="0" locked="0" layoutInCell="1" allowOverlap="1" wp14:anchorId="38FD2FF7" wp14:editId="6425FA2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9BF9D2" w14:textId="7B0E1E40" w:rsidR="003C778A" w:rsidRDefault="003C778A">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8FD2FF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3A9BF9D2" w14:textId="7B0E1E40" w:rsidR="003C778A" w:rsidRDefault="003C778A">
                          <w:pPr>
                            <w:pStyle w:val="NoSpacing"/>
                            <w:jc w:val="center"/>
                            <w:rPr>
                              <w:color w:val="4472C4" w:themeColor="accent1"/>
                            </w:rPr>
                          </w:pPr>
                        </w:p>
                      </w:txbxContent>
                    </v:textbox>
                    <w10:wrap anchorx="margin" anchory="page"/>
                  </v:shape>
                </w:pict>
              </mc:Fallback>
            </mc:AlternateContent>
          </w:r>
          <w:r w:rsidRPr="003C778A">
            <w:rPr>
              <w:rFonts w:ascii="Gigi" w:hAnsi="Gigi"/>
              <w:noProof/>
              <w:color w:val="4472C4" w:themeColor="accent1"/>
              <w:sz w:val="32"/>
              <w:szCs w:val="32"/>
            </w:rPr>
            <w:drawing>
              <wp:inline distT="0" distB="0" distL="0" distR="0" wp14:anchorId="1FFAD229" wp14:editId="745D2B8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4F8BBA3" w14:textId="093E2512" w:rsidR="003C778A" w:rsidRPr="003C778A" w:rsidRDefault="003C778A" w:rsidP="003C778A">
          <w:pPr>
            <w:jc w:val="both"/>
            <w:rPr>
              <w:rFonts w:ascii="Modern Love" w:hAnsi="Modern Love" w:cs="Aharoni"/>
              <w:sz w:val="40"/>
              <w:szCs w:val="40"/>
            </w:rPr>
          </w:pPr>
          <w:r>
            <w:rPr>
              <w:noProof/>
            </w:rPr>
            <mc:AlternateContent>
              <mc:Choice Requires="wps">
                <w:drawing>
                  <wp:anchor distT="0" distB="0" distL="114300" distR="114300" simplePos="0" relativeHeight="251660288" behindDoc="0" locked="0" layoutInCell="1" allowOverlap="1" wp14:anchorId="0498D6C8" wp14:editId="6DD84230">
                    <wp:simplePos x="0" y="0"/>
                    <wp:positionH relativeFrom="margin">
                      <wp:posOffset>469900</wp:posOffset>
                    </wp:positionH>
                    <wp:positionV relativeFrom="paragraph">
                      <wp:posOffset>690880</wp:posOffset>
                    </wp:positionV>
                    <wp:extent cx="4991100" cy="2984500"/>
                    <wp:effectExtent l="0" t="0" r="19050" b="25400"/>
                    <wp:wrapNone/>
                    <wp:docPr id="1" name="Text Box 1"/>
                    <wp:cNvGraphicFramePr/>
                    <a:graphic xmlns:a="http://schemas.openxmlformats.org/drawingml/2006/main">
                      <a:graphicData uri="http://schemas.microsoft.com/office/word/2010/wordprocessingShape">
                        <wps:wsp>
                          <wps:cNvSpPr txBox="1"/>
                          <wps:spPr>
                            <a:xfrm>
                              <a:off x="0" y="0"/>
                              <a:ext cx="4991100" cy="2984500"/>
                            </a:xfrm>
                            <a:prstGeom prst="rect">
                              <a:avLst/>
                            </a:prstGeom>
                            <a:solidFill>
                              <a:schemeClr val="bg1"/>
                            </a:solidFill>
                            <a:ln w="6350">
                              <a:solidFill>
                                <a:schemeClr val="bg1"/>
                              </a:solidFill>
                            </a:ln>
                          </wps:spPr>
                          <wps:txbx>
                            <w:txbxContent>
                              <w:p w14:paraId="5D0A66FB" w14:textId="77777777" w:rsidR="003C778A" w:rsidRPr="003C778A" w:rsidRDefault="003C778A" w:rsidP="003C778A">
                                <w:pPr>
                                  <w:spacing w:line="360" w:lineRule="auto"/>
                                  <w:jc w:val="center"/>
                                  <w:rPr>
                                    <w:rFonts w:ascii="Gigi" w:hAnsi="Gigi" w:cs="Aharoni"/>
                                    <w:sz w:val="40"/>
                                    <w:szCs w:val="40"/>
                                  </w:rPr>
                                </w:pPr>
                                <w:r w:rsidRPr="003C778A">
                                  <w:rPr>
                                    <w:rFonts w:ascii="Gigi" w:hAnsi="Gigi" w:cs="Aharoni"/>
                                    <w:b/>
                                    <w:bCs/>
                                    <w:color w:val="4472C4" w:themeColor="accent1"/>
                                    <w:sz w:val="40"/>
                                    <w:szCs w:val="40"/>
                                  </w:rPr>
                                  <w:t>Name:</w:t>
                                </w:r>
                                <w:r w:rsidRPr="003C778A">
                                  <w:rPr>
                                    <w:rFonts w:ascii="Gigi" w:hAnsi="Gigi" w:cs="Aharoni"/>
                                    <w:sz w:val="40"/>
                                    <w:szCs w:val="40"/>
                                  </w:rPr>
                                  <w:t xml:space="preserve"> </w:t>
                                </w:r>
                                <w:r w:rsidRPr="003C778A">
                                  <w:rPr>
                                    <w:rFonts w:ascii="Gigi" w:hAnsi="Gigi" w:cs="Aharoni"/>
                                    <w:sz w:val="40"/>
                                    <w:szCs w:val="40"/>
                                    <w:u w:val="single"/>
                                  </w:rPr>
                                  <w:t>Madiha Yousuf</w:t>
                                </w:r>
                              </w:p>
                              <w:p w14:paraId="731DA16B" w14:textId="77777777" w:rsidR="003C778A" w:rsidRPr="003C778A" w:rsidRDefault="003C778A" w:rsidP="003C778A">
                                <w:pPr>
                                  <w:spacing w:line="360" w:lineRule="auto"/>
                                  <w:jc w:val="center"/>
                                  <w:rPr>
                                    <w:rFonts w:ascii="Gigi" w:hAnsi="Gigi" w:cs="Aharoni"/>
                                    <w:sz w:val="40"/>
                                    <w:szCs w:val="40"/>
                                  </w:rPr>
                                </w:pPr>
                                <w:r w:rsidRPr="003C778A">
                                  <w:rPr>
                                    <w:rFonts w:ascii="Gigi" w:hAnsi="Gigi" w:cs="Aharoni"/>
                                    <w:b/>
                                    <w:bCs/>
                                    <w:color w:val="4472C4" w:themeColor="accent1"/>
                                    <w:sz w:val="40"/>
                                    <w:szCs w:val="40"/>
                                  </w:rPr>
                                  <w:t>Student ID:</w:t>
                                </w:r>
                                <w:r w:rsidRPr="003C778A">
                                  <w:rPr>
                                    <w:rFonts w:ascii="Gigi" w:hAnsi="Gigi" w:cs="Aharoni"/>
                                    <w:sz w:val="40"/>
                                    <w:szCs w:val="40"/>
                                    <w:u w:val="single"/>
                                  </w:rPr>
                                  <w:t xml:space="preserve"> 1911360</w:t>
                                </w:r>
                              </w:p>
                              <w:p w14:paraId="52C677D6" w14:textId="77777777" w:rsidR="003C778A" w:rsidRPr="003C778A" w:rsidRDefault="003C778A" w:rsidP="003C778A">
                                <w:pPr>
                                  <w:spacing w:before="120" w:after="120" w:line="360" w:lineRule="auto"/>
                                  <w:jc w:val="center"/>
                                  <w:rPr>
                                    <w:rFonts w:ascii="Gigi" w:hAnsi="Gigi" w:cs="Aharoni"/>
                                    <w:sz w:val="40"/>
                                    <w:szCs w:val="40"/>
                                  </w:rPr>
                                </w:pPr>
                                <w:r w:rsidRPr="003C778A">
                                  <w:rPr>
                                    <w:rFonts w:ascii="Gigi" w:hAnsi="Gigi" w:cs="Aharoni"/>
                                    <w:b/>
                                    <w:bCs/>
                                    <w:color w:val="4472C4" w:themeColor="accent1"/>
                                    <w:sz w:val="40"/>
                                    <w:szCs w:val="40"/>
                                  </w:rPr>
                                  <w:t>Module:</w:t>
                                </w:r>
                                <w:r w:rsidRPr="003C778A">
                                  <w:rPr>
                                    <w:rFonts w:ascii="Gigi" w:hAnsi="Gigi" w:cs="Aharoni"/>
                                    <w:sz w:val="40"/>
                                    <w:szCs w:val="40"/>
                                  </w:rPr>
                                  <w:t xml:space="preserve"> </w:t>
                                </w:r>
                                <w:r w:rsidRPr="003C778A">
                                  <w:rPr>
                                    <w:rFonts w:ascii="Gigi" w:hAnsi="Gigi" w:cs="Aharoni"/>
                                    <w:sz w:val="40"/>
                                    <w:szCs w:val="40"/>
                                    <w:u w:val="single"/>
                                  </w:rPr>
                                  <w:t>Children, Young People and Families</w:t>
                                </w:r>
                              </w:p>
                              <w:p w14:paraId="22F03139" w14:textId="77777777" w:rsidR="003C778A" w:rsidRPr="003C778A" w:rsidRDefault="003C778A" w:rsidP="003C778A">
                                <w:pPr>
                                  <w:spacing w:before="120" w:after="120" w:line="360" w:lineRule="auto"/>
                                  <w:jc w:val="center"/>
                                  <w:rPr>
                                    <w:rFonts w:ascii="Gigi" w:hAnsi="Gigi" w:cs="Aharoni"/>
                                    <w:sz w:val="40"/>
                                    <w:szCs w:val="40"/>
                                  </w:rPr>
                                </w:pPr>
                                <w:r w:rsidRPr="003C778A">
                                  <w:rPr>
                                    <w:rFonts w:ascii="Gigi" w:hAnsi="Gigi" w:cs="Aharoni"/>
                                    <w:b/>
                                    <w:bCs/>
                                    <w:color w:val="4472C4" w:themeColor="accent1"/>
                                    <w:sz w:val="40"/>
                                    <w:szCs w:val="40"/>
                                  </w:rPr>
                                  <w:t>Module Code:</w:t>
                                </w:r>
                                <w:r w:rsidRPr="003C778A">
                                  <w:rPr>
                                    <w:rFonts w:ascii="Gigi" w:hAnsi="Gigi" w:cs="Aharoni"/>
                                    <w:sz w:val="40"/>
                                    <w:szCs w:val="40"/>
                                  </w:rPr>
                                  <w:t xml:space="preserve"> </w:t>
                                </w:r>
                                <w:r w:rsidRPr="003C778A">
                                  <w:rPr>
                                    <w:rFonts w:ascii="Gigi" w:hAnsi="Gigi" w:cs="Aharoni"/>
                                    <w:sz w:val="40"/>
                                    <w:szCs w:val="40"/>
                                    <w:u w:val="single"/>
                                  </w:rPr>
                                  <w:t>BMHP5004_BIRM</w:t>
                                </w:r>
                              </w:p>
                              <w:p w14:paraId="739D216F" w14:textId="77777777" w:rsidR="003C778A" w:rsidRPr="003C778A" w:rsidRDefault="003C778A" w:rsidP="003C778A">
                                <w:pPr>
                                  <w:spacing w:line="360" w:lineRule="auto"/>
                                  <w:jc w:val="center"/>
                                  <w:rPr>
                                    <w:rFonts w:ascii="Gigi" w:hAnsi="Gigi" w:cs="Aharoni"/>
                                    <w:sz w:val="40"/>
                                    <w:szCs w:val="40"/>
                                    <w:u w:val="single"/>
                                  </w:rPr>
                                </w:pPr>
                                <w:r w:rsidRPr="003C778A">
                                  <w:rPr>
                                    <w:rFonts w:ascii="Gigi" w:hAnsi="Gigi" w:cs="Aharoni"/>
                                    <w:b/>
                                    <w:bCs/>
                                    <w:color w:val="4472C4" w:themeColor="accent1"/>
                                    <w:sz w:val="40"/>
                                    <w:szCs w:val="40"/>
                                  </w:rPr>
                                  <w:t>Lecturer</w:t>
                                </w:r>
                                <w:r w:rsidRPr="003C778A">
                                  <w:rPr>
                                    <w:rFonts w:ascii="Gigi" w:hAnsi="Gigi" w:cs="Aharoni"/>
                                    <w:b/>
                                    <w:bCs/>
                                    <w:color w:val="4472C4" w:themeColor="accent1"/>
                                    <w:sz w:val="40"/>
                                    <w:szCs w:val="40"/>
                                    <w:u w:val="single"/>
                                  </w:rPr>
                                  <w:t>:</w:t>
                                </w:r>
                                <w:r w:rsidRPr="003C778A">
                                  <w:rPr>
                                    <w:rFonts w:ascii="Gigi" w:hAnsi="Gigi" w:cs="Aharoni"/>
                                    <w:sz w:val="40"/>
                                    <w:szCs w:val="40"/>
                                    <w:u w:val="single"/>
                                  </w:rPr>
                                  <w:t xml:space="preserve"> Dr </w:t>
                                </w:r>
                                <w:proofErr w:type="spellStart"/>
                                <w:r w:rsidRPr="003C778A">
                                  <w:rPr>
                                    <w:rFonts w:ascii="Gigi" w:hAnsi="Gigi" w:cs="Aharoni"/>
                                    <w:sz w:val="40"/>
                                    <w:szCs w:val="40"/>
                                    <w:u w:val="single"/>
                                  </w:rPr>
                                  <w:t>Crisford</w:t>
                                </w:r>
                                <w:proofErr w:type="spellEnd"/>
                                <w:r w:rsidRPr="003C778A">
                                  <w:rPr>
                                    <w:rFonts w:ascii="Gigi" w:hAnsi="Gigi" w:cs="Aharoni"/>
                                    <w:sz w:val="40"/>
                                    <w:szCs w:val="40"/>
                                    <w:u w:val="single"/>
                                  </w:rPr>
                                  <w:t xml:space="preserve"> </w:t>
                                </w:r>
                                <w:proofErr w:type="spellStart"/>
                                <w:r w:rsidRPr="003C778A">
                                  <w:rPr>
                                    <w:rFonts w:ascii="Gigi" w:hAnsi="Gigi" w:cs="Aharoni"/>
                                    <w:sz w:val="40"/>
                                    <w:szCs w:val="40"/>
                                    <w:u w:val="single"/>
                                  </w:rPr>
                                  <w:t>Chogugudza</w:t>
                                </w:r>
                                <w:proofErr w:type="spellEnd"/>
                              </w:p>
                              <w:p w14:paraId="587F1537" w14:textId="77777777" w:rsidR="003C778A" w:rsidRPr="003C778A" w:rsidRDefault="003C778A" w:rsidP="003C778A">
                                <w:pPr>
                                  <w:jc w:val="center"/>
                                  <w:rPr>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498D6C8" id="Text Box 1" o:spid="_x0000_s1027" type="#_x0000_t202" style="position:absolute;left:0;text-align:left;margin-left:37pt;margin-top:54.4pt;width:393pt;height:23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" fillcolor="white [3212]" strokecolor="white [3212]" strokeweight=".5pt">
                    <v:textbox>
                      <w:txbxContent>
                        <w:p w14:paraId="5D0A66FB" w14:textId="77777777" w:rsidR="003C778A" w:rsidRPr="003C778A" w:rsidRDefault="003C778A" w:rsidP="003C778A">
                          <w:pPr>
                            <w:spacing w:line="360" w:lineRule="auto"/>
                            <w:jc w:val="center"/>
                            <w:rPr>
                              <w:rFonts w:ascii="Gigi" w:hAnsi="Gigi" w:cs="Aharoni"/>
                              <w:sz w:val="40"/>
                              <w:szCs w:val="40"/>
                            </w:rPr>
                          </w:pPr>
                          <w:r w:rsidRPr="003C778A">
                            <w:rPr>
                              <w:rFonts w:ascii="Gigi" w:hAnsi="Gigi" w:cs="Aharoni"/>
                              <w:b/>
                              <w:bCs/>
                              <w:color w:val="4472C4" w:themeColor="accent1"/>
                              <w:sz w:val="40"/>
                              <w:szCs w:val="40"/>
                            </w:rPr>
                            <w:t>Name:</w:t>
                          </w:r>
                          <w:r w:rsidRPr="003C778A">
                            <w:rPr>
                              <w:rFonts w:ascii="Gigi" w:hAnsi="Gigi" w:cs="Aharoni"/>
                              <w:sz w:val="40"/>
                              <w:szCs w:val="40"/>
                            </w:rPr>
                            <w:t xml:space="preserve"> </w:t>
                          </w:r>
                          <w:r w:rsidRPr="003C778A">
                            <w:rPr>
                              <w:rFonts w:ascii="Gigi" w:hAnsi="Gigi" w:cs="Aharoni"/>
                              <w:sz w:val="40"/>
                              <w:szCs w:val="40"/>
                              <w:u w:val="single"/>
                            </w:rPr>
                            <w:t>Madiha Yousuf</w:t>
                          </w:r>
                        </w:p>
                        <w:p w14:paraId="731DA16B" w14:textId="77777777" w:rsidR="003C778A" w:rsidRPr="003C778A" w:rsidRDefault="003C778A" w:rsidP="003C778A">
                          <w:pPr>
                            <w:spacing w:line="360" w:lineRule="auto"/>
                            <w:jc w:val="center"/>
                            <w:rPr>
                              <w:rFonts w:ascii="Gigi" w:hAnsi="Gigi" w:cs="Aharoni"/>
                              <w:sz w:val="40"/>
                              <w:szCs w:val="40"/>
                            </w:rPr>
                          </w:pPr>
                          <w:r w:rsidRPr="003C778A">
                            <w:rPr>
                              <w:rFonts w:ascii="Gigi" w:hAnsi="Gigi" w:cs="Aharoni"/>
                              <w:b/>
                              <w:bCs/>
                              <w:color w:val="4472C4" w:themeColor="accent1"/>
                              <w:sz w:val="40"/>
                              <w:szCs w:val="40"/>
                            </w:rPr>
                            <w:t>Student ID:</w:t>
                          </w:r>
                          <w:r w:rsidRPr="003C778A">
                            <w:rPr>
                              <w:rFonts w:ascii="Gigi" w:hAnsi="Gigi" w:cs="Aharoni"/>
                              <w:sz w:val="40"/>
                              <w:szCs w:val="40"/>
                              <w:u w:val="single"/>
                            </w:rPr>
                            <w:t xml:space="preserve"> 1911360</w:t>
                          </w:r>
                        </w:p>
                        <w:p w14:paraId="52C677D6" w14:textId="77777777" w:rsidR="003C778A" w:rsidRPr="003C778A" w:rsidRDefault="003C778A" w:rsidP="003C778A">
                          <w:pPr>
                            <w:spacing w:before="120" w:after="120" w:line="360" w:lineRule="auto"/>
                            <w:jc w:val="center"/>
                            <w:rPr>
                              <w:rFonts w:ascii="Gigi" w:hAnsi="Gigi" w:cs="Aharoni"/>
                              <w:sz w:val="40"/>
                              <w:szCs w:val="40"/>
                            </w:rPr>
                          </w:pPr>
                          <w:r w:rsidRPr="003C778A">
                            <w:rPr>
                              <w:rFonts w:ascii="Gigi" w:hAnsi="Gigi" w:cs="Aharoni"/>
                              <w:b/>
                              <w:bCs/>
                              <w:color w:val="4472C4" w:themeColor="accent1"/>
                              <w:sz w:val="40"/>
                              <w:szCs w:val="40"/>
                            </w:rPr>
                            <w:t>Module:</w:t>
                          </w:r>
                          <w:r w:rsidRPr="003C778A">
                            <w:rPr>
                              <w:rFonts w:ascii="Gigi" w:hAnsi="Gigi" w:cs="Aharoni"/>
                              <w:sz w:val="40"/>
                              <w:szCs w:val="40"/>
                            </w:rPr>
                            <w:t xml:space="preserve"> </w:t>
                          </w:r>
                          <w:r w:rsidRPr="003C778A">
                            <w:rPr>
                              <w:rFonts w:ascii="Gigi" w:hAnsi="Gigi" w:cs="Aharoni"/>
                              <w:sz w:val="40"/>
                              <w:szCs w:val="40"/>
                              <w:u w:val="single"/>
                            </w:rPr>
                            <w:t>Children, Young People and Families</w:t>
                          </w:r>
                        </w:p>
                        <w:p w14:paraId="22F03139" w14:textId="77777777" w:rsidR="003C778A" w:rsidRPr="003C778A" w:rsidRDefault="003C778A" w:rsidP="003C778A">
                          <w:pPr>
                            <w:spacing w:before="120" w:after="120" w:line="360" w:lineRule="auto"/>
                            <w:jc w:val="center"/>
                            <w:rPr>
                              <w:rFonts w:ascii="Gigi" w:hAnsi="Gigi" w:cs="Aharoni"/>
                              <w:sz w:val="40"/>
                              <w:szCs w:val="40"/>
                            </w:rPr>
                          </w:pPr>
                          <w:r w:rsidRPr="003C778A">
                            <w:rPr>
                              <w:rFonts w:ascii="Gigi" w:hAnsi="Gigi" w:cs="Aharoni"/>
                              <w:b/>
                              <w:bCs/>
                              <w:color w:val="4472C4" w:themeColor="accent1"/>
                              <w:sz w:val="40"/>
                              <w:szCs w:val="40"/>
                            </w:rPr>
                            <w:t>Module Code:</w:t>
                          </w:r>
                          <w:r w:rsidRPr="003C778A">
                            <w:rPr>
                              <w:rFonts w:ascii="Gigi" w:hAnsi="Gigi" w:cs="Aharoni"/>
                              <w:sz w:val="40"/>
                              <w:szCs w:val="40"/>
                            </w:rPr>
                            <w:t xml:space="preserve"> </w:t>
                          </w:r>
                          <w:r w:rsidRPr="003C778A">
                            <w:rPr>
                              <w:rFonts w:ascii="Gigi" w:hAnsi="Gigi" w:cs="Aharoni"/>
                              <w:sz w:val="40"/>
                              <w:szCs w:val="40"/>
                              <w:u w:val="single"/>
                            </w:rPr>
                            <w:t>BMHP5004_BIRM</w:t>
                          </w:r>
                        </w:p>
                        <w:p w14:paraId="739D216F" w14:textId="77777777" w:rsidR="003C778A" w:rsidRPr="003C778A" w:rsidRDefault="003C778A" w:rsidP="003C778A">
                          <w:pPr>
                            <w:spacing w:line="360" w:lineRule="auto"/>
                            <w:jc w:val="center"/>
                            <w:rPr>
                              <w:rFonts w:ascii="Gigi" w:hAnsi="Gigi" w:cs="Aharoni"/>
                              <w:sz w:val="40"/>
                              <w:szCs w:val="40"/>
                              <w:u w:val="single"/>
                            </w:rPr>
                          </w:pPr>
                          <w:r w:rsidRPr="003C778A">
                            <w:rPr>
                              <w:rFonts w:ascii="Gigi" w:hAnsi="Gigi" w:cs="Aharoni"/>
                              <w:b/>
                              <w:bCs/>
                              <w:color w:val="4472C4" w:themeColor="accent1"/>
                              <w:sz w:val="40"/>
                              <w:szCs w:val="40"/>
                            </w:rPr>
                            <w:t>Lecturer</w:t>
                          </w:r>
                          <w:r w:rsidRPr="003C778A">
                            <w:rPr>
                              <w:rFonts w:ascii="Gigi" w:hAnsi="Gigi" w:cs="Aharoni"/>
                              <w:b/>
                              <w:bCs/>
                              <w:color w:val="4472C4" w:themeColor="accent1"/>
                              <w:sz w:val="40"/>
                              <w:szCs w:val="40"/>
                              <w:u w:val="single"/>
                            </w:rPr>
                            <w:t>:</w:t>
                          </w:r>
                          <w:r w:rsidRPr="003C778A">
                            <w:rPr>
                              <w:rFonts w:ascii="Gigi" w:hAnsi="Gigi" w:cs="Aharoni"/>
                              <w:sz w:val="40"/>
                              <w:szCs w:val="40"/>
                              <w:u w:val="single"/>
                            </w:rPr>
                            <w:t xml:space="preserve"> Dr </w:t>
                          </w:r>
                          <w:proofErr w:type="spellStart"/>
                          <w:r w:rsidRPr="003C778A">
                            <w:rPr>
                              <w:rFonts w:ascii="Gigi" w:hAnsi="Gigi" w:cs="Aharoni"/>
                              <w:sz w:val="40"/>
                              <w:szCs w:val="40"/>
                              <w:u w:val="single"/>
                            </w:rPr>
                            <w:t>Crisford</w:t>
                          </w:r>
                          <w:proofErr w:type="spellEnd"/>
                          <w:r w:rsidRPr="003C778A">
                            <w:rPr>
                              <w:rFonts w:ascii="Gigi" w:hAnsi="Gigi" w:cs="Aharoni"/>
                              <w:sz w:val="40"/>
                              <w:szCs w:val="40"/>
                              <w:u w:val="single"/>
                            </w:rPr>
                            <w:t xml:space="preserve"> </w:t>
                          </w:r>
                          <w:proofErr w:type="spellStart"/>
                          <w:r w:rsidRPr="003C778A">
                            <w:rPr>
                              <w:rFonts w:ascii="Gigi" w:hAnsi="Gigi" w:cs="Aharoni"/>
                              <w:sz w:val="40"/>
                              <w:szCs w:val="40"/>
                              <w:u w:val="single"/>
                            </w:rPr>
                            <w:t>Chogugudza</w:t>
                          </w:r>
                          <w:proofErr w:type="spellEnd"/>
                        </w:p>
                        <w:p w14:paraId="587F1537" w14:textId="77777777" w:rsidR="003C778A" w:rsidRPr="003C778A" w:rsidRDefault="003C778A" w:rsidP="003C778A">
                          <w:pPr>
                            <w:jc w:val="center"/>
                            <w:rPr>
                              <w:u w:val="single"/>
                            </w:rPr>
                          </w:pPr>
                        </w:p>
                      </w:txbxContent>
                    </v:textbox>
                    <w10:wrap anchorx="margin"/>
                  </v:shape>
                </w:pict>
              </mc:Fallback>
            </mc:AlternateContent>
          </w:r>
          <w:r>
            <w:br w:type="page"/>
          </w:r>
        </w:p>
      </w:sdtContent>
    </w:sdt>
    <w:p w14:paraId="3973E8A8" w14:textId="2BB37FF7" w:rsidR="004476F5" w:rsidRDefault="00840B94" w:rsidP="004476F5">
      <w:pPr>
        <w:pStyle w:val="TOC1"/>
        <w:tabs>
          <w:tab w:val="right" w:leader="dot" w:pos="9016"/>
        </w:tabs>
        <w:rPr>
          <w:rFonts w:cstheme="minorBidi"/>
          <w:noProof/>
          <w:lang w:val="en-GB" w:eastAsia="en-GB"/>
        </w:rPr>
      </w:pPr>
      <w:r>
        <w:lastRenderedPageBreak/>
        <w:br w:type="page"/>
      </w:r>
      <w:r w:rsidR="004476F5">
        <w:rPr>
          <w:rFonts w:cstheme="minorBidi"/>
          <w:noProof/>
          <w:lang w:val="en-GB" w:eastAsia="en-GB"/>
        </w:rPr>
        <w:lastRenderedPageBreak/>
        <w:t xml:space="preserve"> </w:t>
      </w:r>
    </w:p>
    <w:p w14:paraId="284358C7" w14:textId="7187F0F5" w:rsidR="004476F5" w:rsidRPr="004476F5" w:rsidRDefault="004476F5" w:rsidP="004476F5">
      <w:pPr>
        <w:pStyle w:val="Heading1"/>
        <w:rPr>
          <w:rFonts w:ascii="Arial" w:hAnsi="Arial" w:cs="Arial"/>
          <w:noProof/>
        </w:rPr>
      </w:pPr>
    </w:p>
    <w:sdt>
      <w:sdtPr>
        <w:rPr>
          <w:rFonts w:ascii="Gigi" w:hAnsi="Gigi"/>
          <w:b/>
          <w:bCs/>
          <w:sz w:val="48"/>
          <w:szCs w:val="48"/>
        </w:rPr>
        <w:id w:val="-209886705"/>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5E53F033" w14:textId="383F9189" w:rsidR="004476F5" w:rsidRPr="004476F5" w:rsidRDefault="004476F5" w:rsidP="004476F5">
          <w:pPr>
            <w:pStyle w:val="TOCHeading"/>
            <w:jc w:val="center"/>
            <w:rPr>
              <w:rFonts w:ascii="Gigi" w:hAnsi="Gigi"/>
              <w:b/>
              <w:bCs/>
              <w:sz w:val="48"/>
              <w:szCs w:val="48"/>
            </w:rPr>
          </w:pPr>
          <w:r w:rsidRPr="004476F5">
            <w:rPr>
              <w:rFonts w:ascii="Gigi" w:hAnsi="Gigi"/>
              <w:b/>
              <w:bCs/>
              <w:sz w:val="48"/>
              <w:szCs w:val="48"/>
            </w:rPr>
            <w:t>Table of Contents</w:t>
          </w:r>
        </w:p>
        <w:p w14:paraId="335B5092" w14:textId="1B912AF0" w:rsidR="004476F5" w:rsidRPr="004476F5" w:rsidRDefault="004476F5">
          <w:pPr>
            <w:pStyle w:val="TOC1"/>
            <w:tabs>
              <w:tab w:val="right" w:leader="dot" w:pos="9016"/>
            </w:tabs>
            <w:rPr>
              <w:rFonts w:ascii="Gigi" w:hAnsi="Gigi" w:cstheme="minorBidi"/>
              <w:noProof/>
              <w:sz w:val="36"/>
              <w:szCs w:val="36"/>
              <w:lang w:val="en-GB" w:eastAsia="en-GB"/>
            </w:rPr>
          </w:pPr>
          <w:r w:rsidRPr="004476F5">
            <w:rPr>
              <w:rFonts w:ascii="Gigi" w:hAnsi="Gigi"/>
              <w:sz w:val="36"/>
              <w:szCs w:val="36"/>
            </w:rPr>
            <w:fldChar w:fldCharType="begin"/>
          </w:r>
          <w:r w:rsidRPr="004476F5">
            <w:rPr>
              <w:rFonts w:ascii="Gigi" w:hAnsi="Gigi"/>
              <w:sz w:val="36"/>
              <w:szCs w:val="36"/>
            </w:rPr>
            <w:instrText xml:space="preserve"> TOC \o "1-3" \h \z \u </w:instrText>
          </w:r>
          <w:r w:rsidRPr="004476F5">
            <w:rPr>
              <w:rFonts w:ascii="Gigi" w:hAnsi="Gigi"/>
              <w:sz w:val="36"/>
              <w:szCs w:val="36"/>
            </w:rPr>
            <w:fldChar w:fldCharType="separate"/>
          </w:r>
          <w:hyperlink w:anchor="_Toc79680682" w:history="1">
            <w:r w:rsidRPr="004476F5">
              <w:rPr>
                <w:rStyle w:val="Hyperlink"/>
                <w:rFonts w:ascii="Gigi" w:hAnsi="Gigi" w:cs="Arial"/>
                <w:noProof/>
                <w:sz w:val="36"/>
                <w:szCs w:val="36"/>
              </w:rPr>
              <w:t>Safeguarding</w:t>
            </w:r>
            <w:r w:rsidRPr="004476F5">
              <w:rPr>
                <w:rFonts w:ascii="Gigi" w:hAnsi="Gigi"/>
                <w:noProof/>
                <w:webHidden/>
                <w:sz w:val="36"/>
                <w:szCs w:val="36"/>
              </w:rPr>
              <w:tab/>
            </w:r>
            <w:r w:rsidRPr="004476F5">
              <w:rPr>
                <w:rFonts w:ascii="Gigi" w:hAnsi="Gigi"/>
                <w:noProof/>
                <w:webHidden/>
                <w:sz w:val="36"/>
                <w:szCs w:val="36"/>
              </w:rPr>
              <w:fldChar w:fldCharType="begin"/>
            </w:r>
            <w:r w:rsidRPr="004476F5">
              <w:rPr>
                <w:rFonts w:ascii="Gigi" w:hAnsi="Gigi"/>
                <w:noProof/>
                <w:webHidden/>
                <w:sz w:val="36"/>
                <w:szCs w:val="36"/>
              </w:rPr>
              <w:instrText xml:space="preserve"> PAGEREF _Toc79680682 \h </w:instrText>
            </w:r>
            <w:r w:rsidRPr="004476F5">
              <w:rPr>
                <w:rFonts w:ascii="Gigi" w:hAnsi="Gigi"/>
                <w:noProof/>
                <w:webHidden/>
                <w:sz w:val="36"/>
                <w:szCs w:val="36"/>
              </w:rPr>
            </w:r>
            <w:r w:rsidRPr="004476F5">
              <w:rPr>
                <w:rFonts w:ascii="Gigi" w:hAnsi="Gigi"/>
                <w:noProof/>
                <w:webHidden/>
                <w:sz w:val="36"/>
                <w:szCs w:val="36"/>
              </w:rPr>
              <w:fldChar w:fldCharType="separate"/>
            </w:r>
            <w:r w:rsidRPr="004476F5">
              <w:rPr>
                <w:rFonts w:ascii="Gigi" w:hAnsi="Gigi"/>
                <w:noProof/>
                <w:webHidden/>
                <w:sz w:val="36"/>
                <w:szCs w:val="36"/>
              </w:rPr>
              <w:t>4</w:t>
            </w:r>
            <w:r w:rsidRPr="004476F5">
              <w:rPr>
                <w:rFonts w:ascii="Gigi" w:hAnsi="Gigi"/>
                <w:noProof/>
                <w:webHidden/>
                <w:sz w:val="36"/>
                <w:szCs w:val="36"/>
              </w:rPr>
              <w:fldChar w:fldCharType="end"/>
            </w:r>
          </w:hyperlink>
        </w:p>
        <w:p w14:paraId="512ECC27" w14:textId="6F03119B" w:rsidR="004476F5" w:rsidRPr="004476F5" w:rsidRDefault="004476F5">
          <w:pPr>
            <w:pStyle w:val="TOC1"/>
            <w:tabs>
              <w:tab w:val="right" w:leader="dot" w:pos="9016"/>
            </w:tabs>
            <w:rPr>
              <w:rFonts w:ascii="Gigi" w:hAnsi="Gigi" w:cstheme="minorBidi"/>
              <w:noProof/>
              <w:sz w:val="36"/>
              <w:szCs w:val="36"/>
              <w:lang w:val="en-GB" w:eastAsia="en-GB"/>
            </w:rPr>
          </w:pPr>
          <w:hyperlink w:anchor="_Toc79680683" w:history="1">
            <w:r w:rsidRPr="004476F5">
              <w:rPr>
                <w:rStyle w:val="Hyperlink"/>
                <w:rFonts w:ascii="Gigi" w:hAnsi="Gigi" w:cs="Arial"/>
                <w:noProof/>
                <w:sz w:val="36"/>
                <w:szCs w:val="36"/>
              </w:rPr>
              <w:t>Child protection laws</w:t>
            </w:r>
            <w:r w:rsidRPr="004476F5">
              <w:rPr>
                <w:rFonts w:ascii="Gigi" w:hAnsi="Gigi"/>
                <w:noProof/>
                <w:webHidden/>
                <w:sz w:val="36"/>
                <w:szCs w:val="36"/>
              </w:rPr>
              <w:tab/>
            </w:r>
            <w:r w:rsidRPr="004476F5">
              <w:rPr>
                <w:rFonts w:ascii="Gigi" w:hAnsi="Gigi"/>
                <w:noProof/>
                <w:webHidden/>
                <w:sz w:val="36"/>
                <w:szCs w:val="36"/>
              </w:rPr>
              <w:fldChar w:fldCharType="begin"/>
            </w:r>
            <w:r w:rsidRPr="004476F5">
              <w:rPr>
                <w:rFonts w:ascii="Gigi" w:hAnsi="Gigi"/>
                <w:noProof/>
                <w:webHidden/>
                <w:sz w:val="36"/>
                <w:szCs w:val="36"/>
              </w:rPr>
              <w:instrText xml:space="preserve"> PAGEREF _Toc79680683 \h </w:instrText>
            </w:r>
            <w:r w:rsidRPr="004476F5">
              <w:rPr>
                <w:rFonts w:ascii="Gigi" w:hAnsi="Gigi"/>
                <w:noProof/>
                <w:webHidden/>
                <w:sz w:val="36"/>
                <w:szCs w:val="36"/>
              </w:rPr>
            </w:r>
            <w:r w:rsidRPr="004476F5">
              <w:rPr>
                <w:rFonts w:ascii="Gigi" w:hAnsi="Gigi"/>
                <w:noProof/>
                <w:webHidden/>
                <w:sz w:val="36"/>
                <w:szCs w:val="36"/>
              </w:rPr>
              <w:fldChar w:fldCharType="separate"/>
            </w:r>
            <w:r w:rsidRPr="004476F5">
              <w:rPr>
                <w:rFonts w:ascii="Gigi" w:hAnsi="Gigi"/>
                <w:noProof/>
                <w:webHidden/>
                <w:sz w:val="36"/>
                <w:szCs w:val="36"/>
              </w:rPr>
              <w:t>4</w:t>
            </w:r>
            <w:r w:rsidRPr="004476F5">
              <w:rPr>
                <w:rFonts w:ascii="Gigi" w:hAnsi="Gigi"/>
                <w:noProof/>
                <w:webHidden/>
                <w:sz w:val="36"/>
                <w:szCs w:val="36"/>
              </w:rPr>
              <w:fldChar w:fldCharType="end"/>
            </w:r>
          </w:hyperlink>
        </w:p>
        <w:p w14:paraId="0B5AC937" w14:textId="110B8019" w:rsidR="004476F5" w:rsidRPr="004476F5" w:rsidRDefault="004476F5">
          <w:pPr>
            <w:pStyle w:val="TOC1"/>
            <w:tabs>
              <w:tab w:val="right" w:leader="dot" w:pos="9016"/>
            </w:tabs>
            <w:rPr>
              <w:rFonts w:ascii="Gigi" w:hAnsi="Gigi" w:cstheme="minorBidi"/>
              <w:noProof/>
              <w:sz w:val="36"/>
              <w:szCs w:val="36"/>
              <w:lang w:val="en-GB" w:eastAsia="en-GB"/>
            </w:rPr>
          </w:pPr>
          <w:hyperlink w:anchor="_Toc79680684" w:history="1">
            <w:r w:rsidRPr="004476F5">
              <w:rPr>
                <w:rStyle w:val="Hyperlink"/>
                <w:rFonts w:ascii="Gigi" w:hAnsi="Gigi" w:cs="Arial"/>
                <w:noProof/>
                <w:sz w:val="36"/>
                <w:szCs w:val="36"/>
              </w:rPr>
              <w:t>The Children Act 1989</w:t>
            </w:r>
            <w:r w:rsidRPr="004476F5">
              <w:rPr>
                <w:rFonts w:ascii="Gigi" w:hAnsi="Gigi"/>
                <w:noProof/>
                <w:webHidden/>
                <w:sz w:val="36"/>
                <w:szCs w:val="36"/>
              </w:rPr>
              <w:tab/>
            </w:r>
            <w:r w:rsidRPr="004476F5">
              <w:rPr>
                <w:rFonts w:ascii="Gigi" w:hAnsi="Gigi"/>
                <w:noProof/>
                <w:webHidden/>
                <w:sz w:val="36"/>
                <w:szCs w:val="36"/>
              </w:rPr>
              <w:fldChar w:fldCharType="begin"/>
            </w:r>
            <w:r w:rsidRPr="004476F5">
              <w:rPr>
                <w:rFonts w:ascii="Gigi" w:hAnsi="Gigi"/>
                <w:noProof/>
                <w:webHidden/>
                <w:sz w:val="36"/>
                <w:szCs w:val="36"/>
              </w:rPr>
              <w:instrText xml:space="preserve"> PAGEREF _Toc79680684 \h </w:instrText>
            </w:r>
            <w:r w:rsidRPr="004476F5">
              <w:rPr>
                <w:rFonts w:ascii="Gigi" w:hAnsi="Gigi"/>
                <w:noProof/>
                <w:webHidden/>
                <w:sz w:val="36"/>
                <w:szCs w:val="36"/>
              </w:rPr>
            </w:r>
            <w:r w:rsidRPr="004476F5">
              <w:rPr>
                <w:rFonts w:ascii="Gigi" w:hAnsi="Gigi"/>
                <w:noProof/>
                <w:webHidden/>
                <w:sz w:val="36"/>
                <w:szCs w:val="36"/>
              </w:rPr>
              <w:fldChar w:fldCharType="separate"/>
            </w:r>
            <w:r w:rsidRPr="004476F5">
              <w:rPr>
                <w:rFonts w:ascii="Gigi" w:hAnsi="Gigi"/>
                <w:noProof/>
                <w:webHidden/>
                <w:sz w:val="36"/>
                <w:szCs w:val="36"/>
              </w:rPr>
              <w:t>4</w:t>
            </w:r>
            <w:r w:rsidRPr="004476F5">
              <w:rPr>
                <w:rFonts w:ascii="Gigi" w:hAnsi="Gigi"/>
                <w:noProof/>
                <w:webHidden/>
                <w:sz w:val="36"/>
                <w:szCs w:val="36"/>
              </w:rPr>
              <w:fldChar w:fldCharType="end"/>
            </w:r>
          </w:hyperlink>
        </w:p>
        <w:p w14:paraId="34E5FCAD" w14:textId="248795F9" w:rsidR="004476F5" w:rsidRPr="004476F5" w:rsidRDefault="004476F5">
          <w:pPr>
            <w:pStyle w:val="TOC1"/>
            <w:tabs>
              <w:tab w:val="right" w:leader="dot" w:pos="9016"/>
            </w:tabs>
            <w:rPr>
              <w:rFonts w:ascii="Gigi" w:hAnsi="Gigi" w:cstheme="minorBidi"/>
              <w:noProof/>
              <w:sz w:val="48"/>
              <w:szCs w:val="48"/>
              <w:lang w:val="en-GB" w:eastAsia="en-GB"/>
            </w:rPr>
          </w:pPr>
          <w:hyperlink w:anchor="_Toc79680685" w:history="1">
            <w:r w:rsidRPr="004476F5">
              <w:rPr>
                <w:rStyle w:val="Hyperlink"/>
                <w:rFonts w:ascii="Gigi" w:hAnsi="Gigi" w:cs="Arial"/>
                <w:noProof/>
                <w:sz w:val="36"/>
                <w:szCs w:val="36"/>
              </w:rPr>
              <w:t>The Children Act 2004</w:t>
            </w:r>
            <w:r w:rsidRPr="004476F5">
              <w:rPr>
                <w:rFonts w:ascii="Gigi" w:hAnsi="Gigi"/>
                <w:noProof/>
                <w:webHidden/>
                <w:sz w:val="36"/>
                <w:szCs w:val="36"/>
              </w:rPr>
              <w:tab/>
            </w:r>
            <w:r w:rsidRPr="004476F5">
              <w:rPr>
                <w:rFonts w:ascii="Gigi" w:hAnsi="Gigi"/>
                <w:noProof/>
                <w:webHidden/>
                <w:sz w:val="36"/>
                <w:szCs w:val="36"/>
              </w:rPr>
              <w:fldChar w:fldCharType="begin"/>
            </w:r>
            <w:r w:rsidRPr="004476F5">
              <w:rPr>
                <w:rFonts w:ascii="Gigi" w:hAnsi="Gigi"/>
                <w:noProof/>
                <w:webHidden/>
                <w:sz w:val="36"/>
                <w:szCs w:val="36"/>
              </w:rPr>
              <w:instrText xml:space="preserve"> PAGEREF _Toc79680685 \h </w:instrText>
            </w:r>
            <w:r w:rsidRPr="004476F5">
              <w:rPr>
                <w:rFonts w:ascii="Gigi" w:hAnsi="Gigi"/>
                <w:noProof/>
                <w:webHidden/>
                <w:sz w:val="36"/>
                <w:szCs w:val="36"/>
              </w:rPr>
            </w:r>
            <w:r w:rsidRPr="004476F5">
              <w:rPr>
                <w:rFonts w:ascii="Gigi" w:hAnsi="Gigi"/>
                <w:noProof/>
                <w:webHidden/>
                <w:sz w:val="36"/>
                <w:szCs w:val="36"/>
              </w:rPr>
              <w:fldChar w:fldCharType="separate"/>
            </w:r>
            <w:r w:rsidRPr="004476F5">
              <w:rPr>
                <w:rFonts w:ascii="Gigi" w:hAnsi="Gigi"/>
                <w:noProof/>
                <w:webHidden/>
                <w:sz w:val="36"/>
                <w:szCs w:val="36"/>
              </w:rPr>
              <w:t>5</w:t>
            </w:r>
            <w:r w:rsidRPr="004476F5">
              <w:rPr>
                <w:rFonts w:ascii="Gigi" w:hAnsi="Gigi"/>
                <w:noProof/>
                <w:webHidden/>
                <w:sz w:val="36"/>
                <w:szCs w:val="36"/>
              </w:rPr>
              <w:fldChar w:fldCharType="end"/>
            </w:r>
          </w:hyperlink>
        </w:p>
        <w:p w14:paraId="761B4D70" w14:textId="26313BA9" w:rsidR="004476F5" w:rsidRPr="004476F5" w:rsidRDefault="004476F5">
          <w:pPr>
            <w:pStyle w:val="TOC2"/>
            <w:tabs>
              <w:tab w:val="right" w:leader="dot" w:pos="9016"/>
            </w:tabs>
            <w:rPr>
              <w:rFonts w:ascii="Gigi" w:hAnsi="Gigi" w:cstheme="minorBidi"/>
              <w:noProof/>
              <w:sz w:val="36"/>
              <w:szCs w:val="36"/>
              <w:lang w:val="en-GB" w:eastAsia="en-GB"/>
            </w:rPr>
          </w:pPr>
          <w:hyperlink w:anchor="_Toc79680686" w:history="1">
            <w:r w:rsidRPr="004476F5">
              <w:rPr>
                <w:rStyle w:val="Hyperlink"/>
                <w:rFonts w:ascii="Gigi" w:hAnsi="Gigi" w:cs="Arial"/>
                <w:noProof/>
                <w:sz w:val="36"/>
                <w:szCs w:val="36"/>
              </w:rPr>
              <w:t>Serious Case Reviews (SCRs)</w:t>
            </w:r>
            <w:r w:rsidRPr="004476F5">
              <w:rPr>
                <w:rFonts w:ascii="Gigi" w:hAnsi="Gigi"/>
                <w:noProof/>
                <w:webHidden/>
                <w:sz w:val="36"/>
                <w:szCs w:val="36"/>
              </w:rPr>
              <w:tab/>
            </w:r>
            <w:r w:rsidRPr="004476F5">
              <w:rPr>
                <w:rFonts w:ascii="Gigi" w:hAnsi="Gigi"/>
                <w:noProof/>
                <w:webHidden/>
                <w:sz w:val="36"/>
                <w:szCs w:val="36"/>
              </w:rPr>
              <w:fldChar w:fldCharType="begin"/>
            </w:r>
            <w:r w:rsidRPr="004476F5">
              <w:rPr>
                <w:rFonts w:ascii="Gigi" w:hAnsi="Gigi"/>
                <w:noProof/>
                <w:webHidden/>
                <w:sz w:val="36"/>
                <w:szCs w:val="36"/>
              </w:rPr>
              <w:instrText xml:space="preserve"> PAGEREF _Toc79680686 \h </w:instrText>
            </w:r>
            <w:r w:rsidRPr="004476F5">
              <w:rPr>
                <w:rFonts w:ascii="Gigi" w:hAnsi="Gigi"/>
                <w:noProof/>
                <w:webHidden/>
                <w:sz w:val="36"/>
                <w:szCs w:val="36"/>
              </w:rPr>
            </w:r>
            <w:r w:rsidRPr="004476F5">
              <w:rPr>
                <w:rFonts w:ascii="Gigi" w:hAnsi="Gigi"/>
                <w:noProof/>
                <w:webHidden/>
                <w:sz w:val="36"/>
                <w:szCs w:val="36"/>
              </w:rPr>
              <w:fldChar w:fldCharType="separate"/>
            </w:r>
            <w:r w:rsidRPr="004476F5">
              <w:rPr>
                <w:rFonts w:ascii="Gigi" w:hAnsi="Gigi"/>
                <w:noProof/>
                <w:webHidden/>
                <w:sz w:val="36"/>
                <w:szCs w:val="36"/>
              </w:rPr>
              <w:t>6</w:t>
            </w:r>
            <w:r w:rsidRPr="004476F5">
              <w:rPr>
                <w:rFonts w:ascii="Gigi" w:hAnsi="Gigi"/>
                <w:noProof/>
                <w:webHidden/>
                <w:sz w:val="36"/>
                <w:szCs w:val="36"/>
              </w:rPr>
              <w:fldChar w:fldCharType="end"/>
            </w:r>
          </w:hyperlink>
        </w:p>
        <w:p w14:paraId="1076C4AA" w14:textId="560C6BE9" w:rsidR="004476F5" w:rsidRPr="004476F5" w:rsidRDefault="004476F5">
          <w:pPr>
            <w:pStyle w:val="TOC2"/>
            <w:tabs>
              <w:tab w:val="right" w:leader="dot" w:pos="9016"/>
            </w:tabs>
            <w:rPr>
              <w:rFonts w:ascii="Gigi" w:hAnsi="Gigi" w:cstheme="minorBidi"/>
              <w:noProof/>
              <w:sz w:val="36"/>
              <w:szCs w:val="36"/>
              <w:lang w:val="en-GB" w:eastAsia="en-GB"/>
            </w:rPr>
          </w:pPr>
          <w:hyperlink w:anchor="_Toc79680687" w:history="1">
            <w:r w:rsidRPr="004476F5">
              <w:rPr>
                <w:rStyle w:val="Hyperlink"/>
                <w:rFonts w:ascii="Gigi" w:hAnsi="Gigi" w:cs="Arial"/>
                <w:noProof/>
                <w:sz w:val="36"/>
                <w:szCs w:val="36"/>
              </w:rPr>
              <w:t>Every Child Matters</w:t>
            </w:r>
            <w:r w:rsidRPr="004476F5">
              <w:rPr>
                <w:rFonts w:ascii="Gigi" w:hAnsi="Gigi"/>
                <w:noProof/>
                <w:webHidden/>
                <w:sz w:val="36"/>
                <w:szCs w:val="36"/>
              </w:rPr>
              <w:tab/>
            </w:r>
            <w:r w:rsidRPr="004476F5">
              <w:rPr>
                <w:rFonts w:ascii="Gigi" w:hAnsi="Gigi"/>
                <w:noProof/>
                <w:webHidden/>
                <w:sz w:val="36"/>
                <w:szCs w:val="36"/>
              </w:rPr>
              <w:fldChar w:fldCharType="begin"/>
            </w:r>
            <w:r w:rsidRPr="004476F5">
              <w:rPr>
                <w:rFonts w:ascii="Gigi" w:hAnsi="Gigi"/>
                <w:noProof/>
                <w:webHidden/>
                <w:sz w:val="36"/>
                <w:szCs w:val="36"/>
              </w:rPr>
              <w:instrText xml:space="preserve"> PAGEREF _Toc79680687 \h </w:instrText>
            </w:r>
            <w:r w:rsidRPr="004476F5">
              <w:rPr>
                <w:rFonts w:ascii="Gigi" w:hAnsi="Gigi"/>
                <w:noProof/>
                <w:webHidden/>
                <w:sz w:val="36"/>
                <w:szCs w:val="36"/>
              </w:rPr>
            </w:r>
            <w:r w:rsidRPr="004476F5">
              <w:rPr>
                <w:rFonts w:ascii="Gigi" w:hAnsi="Gigi"/>
                <w:noProof/>
                <w:webHidden/>
                <w:sz w:val="36"/>
                <w:szCs w:val="36"/>
              </w:rPr>
              <w:fldChar w:fldCharType="separate"/>
            </w:r>
            <w:r w:rsidRPr="004476F5">
              <w:rPr>
                <w:rFonts w:ascii="Gigi" w:hAnsi="Gigi"/>
                <w:noProof/>
                <w:webHidden/>
                <w:sz w:val="36"/>
                <w:szCs w:val="36"/>
              </w:rPr>
              <w:t>6</w:t>
            </w:r>
            <w:r w:rsidRPr="004476F5">
              <w:rPr>
                <w:rFonts w:ascii="Gigi" w:hAnsi="Gigi"/>
                <w:noProof/>
                <w:webHidden/>
                <w:sz w:val="36"/>
                <w:szCs w:val="36"/>
              </w:rPr>
              <w:fldChar w:fldCharType="end"/>
            </w:r>
          </w:hyperlink>
        </w:p>
        <w:p w14:paraId="376374B7" w14:textId="10C8CBD6" w:rsidR="004476F5" w:rsidRPr="004476F5" w:rsidRDefault="004476F5">
          <w:pPr>
            <w:pStyle w:val="TOC1"/>
            <w:tabs>
              <w:tab w:val="right" w:leader="dot" w:pos="9016"/>
            </w:tabs>
            <w:rPr>
              <w:rFonts w:ascii="Gigi" w:hAnsi="Gigi" w:cstheme="minorBidi"/>
              <w:noProof/>
              <w:sz w:val="36"/>
              <w:szCs w:val="36"/>
              <w:lang w:val="en-GB" w:eastAsia="en-GB"/>
            </w:rPr>
          </w:pPr>
          <w:hyperlink w:anchor="_Toc79680688" w:history="1">
            <w:r w:rsidRPr="004476F5">
              <w:rPr>
                <w:rStyle w:val="Hyperlink"/>
                <w:rFonts w:ascii="Gigi" w:hAnsi="Gigi"/>
                <w:noProof/>
                <w:sz w:val="36"/>
                <w:szCs w:val="36"/>
              </w:rPr>
              <w:t>Daniel Pelka Case</w:t>
            </w:r>
            <w:r w:rsidRPr="004476F5">
              <w:rPr>
                <w:rFonts w:ascii="Gigi" w:hAnsi="Gigi"/>
                <w:noProof/>
                <w:webHidden/>
                <w:sz w:val="36"/>
                <w:szCs w:val="36"/>
              </w:rPr>
              <w:tab/>
            </w:r>
            <w:r w:rsidRPr="004476F5">
              <w:rPr>
                <w:rFonts w:ascii="Gigi" w:hAnsi="Gigi"/>
                <w:noProof/>
                <w:webHidden/>
                <w:sz w:val="36"/>
                <w:szCs w:val="36"/>
              </w:rPr>
              <w:fldChar w:fldCharType="begin"/>
            </w:r>
            <w:r w:rsidRPr="004476F5">
              <w:rPr>
                <w:rFonts w:ascii="Gigi" w:hAnsi="Gigi"/>
                <w:noProof/>
                <w:webHidden/>
                <w:sz w:val="36"/>
                <w:szCs w:val="36"/>
              </w:rPr>
              <w:instrText xml:space="preserve"> PAGEREF _Toc79680688 \h </w:instrText>
            </w:r>
            <w:r w:rsidRPr="004476F5">
              <w:rPr>
                <w:rFonts w:ascii="Gigi" w:hAnsi="Gigi"/>
                <w:noProof/>
                <w:webHidden/>
                <w:sz w:val="36"/>
                <w:szCs w:val="36"/>
              </w:rPr>
            </w:r>
            <w:r w:rsidRPr="004476F5">
              <w:rPr>
                <w:rFonts w:ascii="Gigi" w:hAnsi="Gigi"/>
                <w:noProof/>
                <w:webHidden/>
                <w:sz w:val="36"/>
                <w:szCs w:val="36"/>
              </w:rPr>
              <w:fldChar w:fldCharType="separate"/>
            </w:r>
            <w:r w:rsidRPr="004476F5">
              <w:rPr>
                <w:rFonts w:ascii="Gigi" w:hAnsi="Gigi"/>
                <w:noProof/>
                <w:webHidden/>
                <w:sz w:val="36"/>
                <w:szCs w:val="36"/>
              </w:rPr>
              <w:t>7</w:t>
            </w:r>
            <w:r w:rsidRPr="004476F5">
              <w:rPr>
                <w:rFonts w:ascii="Gigi" w:hAnsi="Gigi"/>
                <w:noProof/>
                <w:webHidden/>
                <w:sz w:val="36"/>
                <w:szCs w:val="36"/>
              </w:rPr>
              <w:fldChar w:fldCharType="end"/>
            </w:r>
          </w:hyperlink>
        </w:p>
        <w:p w14:paraId="7D816AD7" w14:textId="5D68FFEE" w:rsidR="004476F5" w:rsidRPr="004476F5" w:rsidRDefault="004476F5">
          <w:pPr>
            <w:pStyle w:val="TOC2"/>
            <w:tabs>
              <w:tab w:val="right" w:leader="dot" w:pos="9016"/>
            </w:tabs>
            <w:rPr>
              <w:rFonts w:ascii="Gigi" w:hAnsi="Gigi" w:cstheme="minorBidi"/>
              <w:noProof/>
              <w:sz w:val="36"/>
              <w:szCs w:val="36"/>
              <w:lang w:val="en-GB" w:eastAsia="en-GB"/>
            </w:rPr>
          </w:pPr>
          <w:hyperlink w:anchor="_Toc79680689" w:history="1">
            <w:r w:rsidRPr="004476F5">
              <w:rPr>
                <w:rStyle w:val="Hyperlink"/>
                <w:rFonts w:ascii="Gigi" w:hAnsi="Gigi" w:cs="Arial"/>
                <w:noProof/>
                <w:sz w:val="36"/>
                <w:szCs w:val="36"/>
              </w:rPr>
              <w:t>Ofsted Policy</w:t>
            </w:r>
            <w:r w:rsidRPr="004476F5">
              <w:rPr>
                <w:rFonts w:ascii="Gigi" w:hAnsi="Gigi"/>
                <w:noProof/>
                <w:webHidden/>
                <w:sz w:val="36"/>
                <w:szCs w:val="36"/>
              </w:rPr>
              <w:tab/>
            </w:r>
            <w:r w:rsidRPr="004476F5">
              <w:rPr>
                <w:rFonts w:ascii="Gigi" w:hAnsi="Gigi"/>
                <w:noProof/>
                <w:webHidden/>
                <w:sz w:val="36"/>
                <w:szCs w:val="36"/>
              </w:rPr>
              <w:fldChar w:fldCharType="begin"/>
            </w:r>
            <w:r w:rsidRPr="004476F5">
              <w:rPr>
                <w:rFonts w:ascii="Gigi" w:hAnsi="Gigi"/>
                <w:noProof/>
                <w:webHidden/>
                <w:sz w:val="36"/>
                <w:szCs w:val="36"/>
              </w:rPr>
              <w:instrText xml:space="preserve"> PAGEREF _Toc79680689 \h </w:instrText>
            </w:r>
            <w:r w:rsidRPr="004476F5">
              <w:rPr>
                <w:rFonts w:ascii="Gigi" w:hAnsi="Gigi"/>
                <w:noProof/>
                <w:webHidden/>
                <w:sz w:val="36"/>
                <w:szCs w:val="36"/>
              </w:rPr>
            </w:r>
            <w:r w:rsidRPr="004476F5">
              <w:rPr>
                <w:rFonts w:ascii="Gigi" w:hAnsi="Gigi"/>
                <w:noProof/>
                <w:webHidden/>
                <w:sz w:val="36"/>
                <w:szCs w:val="36"/>
              </w:rPr>
              <w:fldChar w:fldCharType="separate"/>
            </w:r>
            <w:r w:rsidRPr="004476F5">
              <w:rPr>
                <w:rFonts w:ascii="Gigi" w:hAnsi="Gigi"/>
                <w:noProof/>
                <w:webHidden/>
                <w:sz w:val="36"/>
                <w:szCs w:val="36"/>
              </w:rPr>
              <w:t>7</w:t>
            </w:r>
            <w:r w:rsidRPr="004476F5">
              <w:rPr>
                <w:rFonts w:ascii="Gigi" w:hAnsi="Gigi"/>
                <w:noProof/>
                <w:webHidden/>
                <w:sz w:val="36"/>
                <w:szCs w:val="36"/>
              </w:rPr>
              <w:fldChar w:fldCharType="end"/>
            </w:r>
          </w:hyperlink>
        </w:p>
        <w:p w14:paraId="68ECBC8E" w14:textId="4CBAC600" w:rsidR="004476F5" w:rsidRPr="004476F5" w:rsidRDefault="004476F5">
          <w:pPr>
            <w:pStyle w:val="TOC1"/>
            <w:tabs>
              <w:tab w:val="right" w:leader="dot" w:pos="9016"/>
            </w:tabs>
            <w:rPr>
              <w:rFonts w:ascii="Gigi" w:hAnsi="Gigi" w:cstheme="minorBidi"/>
              <w:noProof/>
              <w:sz w:val="36"/>
              <w:szCs w:val="36"/>
              <w:lang w:val="en-GB" w:eastAsia="en-GB"/>
            </w:rPr>
          </w:pPr>
          <w:hyperlink w:anchor="_Toc79680690" w:history="1">
            <w:r w:rsidRPr="004476F5">
              <w:rPr>
                <w:rStyle w:val="Hyperlink"/>
                <w:rFonts w:ascii="Gigi" w:hAnsi="Gigi" w:cs="Arial"/>
                <w:noProof/>
                <w:sz w:val="36"/>
                <w:szCs w:val="36"/>
              </w:rPr>
              <w:t>Lord Laming's Recommendations</w:t>
            </w:r>
            <w:r w:rsidRPr="004476F5">
              <w:rPr>
                <w:rFonts w:ascii="Gigi" w:hAnsi="Gigi"/>
                <w:noProof/>
                <w:webHidden/>
                <w:sz w:val="36"/>
                <w:szCs w:val="36"/>
              </w:rPr>
              <w:tab/>
            </w:r>
            <w:r w:rsidRPr="004476F5">
              <w:rPr>
                <w:rFonts w:ascii="Gigi" w:hAnsi="Gigi"/>
                <w:noProof/>
                <w:webHidden/>
                <w:sz w:val="36"/>
                <w:szCs w:val="36"/>
              </w:rPr>
              <w:fldChar w:fldCharType="begin"/>
            </w:r>
            <w:r w:rsidRPr="004476F5">
              <w:rPr>
                <w:rFonts w:ascii="Gigi" w:hAnsi="Gigi"/>
                <w:noProof/>
                <w:webHidden/>
                <w:sz w:val="36"/>
                <w:szCs w:val="36"/>
              </w:rPr>
              <w:instrText xml:space="preserve"> PAGEREF _Toc79680690 \h </w:instrText>
            </w:r>
            <w:r w:rsidRPr="004476F5">
              <w:rPr>
                <w:rFonts w:ascii="Gigi" w:hAnsi="Gigi"/>
                <w:noProof/>
                <w:webHidden/>
                <w:sz w:val="36"/>
                <w:szCs w:val="36"/>
              </w:rPr>
            </w:r>
            <w:r w:rsidRPr="004476F5">
              <w:rPr>
                <w:rFonts w:ascii="Gigi" w:hAnsi="Gigi"/>
                <w:noProof/>
                <w:webHidden/>
                <w:sz w:val="36"/>
                <w:szCs w:val="36"/>
              </w:rPr>
              <w:fldChar w:fldCharType="separate"/>
            </w:r>
            <w:r w:rsidRPr="004476F5">
              <w:rPr>
                <w:rFonts w:ascii="Gigi" w:hAnsi="Gigi"/>
                <w:noProof/>
                <w:webHidden/>
                <w:sz w:val="36"/>
                <w:szCs w:val="36"/>
              </w:rPr>
              <w:t>8</w:t>
            </w:r>
            <w:r w:rsidRPr="004476F5">
              <w:rPr>
                <w:rFonts w:ascii="Gigi" w:hAnsi="Gigi"/>
                <w:noProof/>
                <w:webHidden/>
                <w:sz w:val="36"/>
                <w:szCs w:val="36"/>
              </w:rPr>
              <w:fldChar w:fldCharType="end"/>
            </w:r>
          </w:hyperlink>
        </w:p>
        <w:p w14:paraId="5D0A7691" w14:textId="3CB55CFD" w:rsidR="004476F5" w:rsidRPr="004476F5" w:rsidRDefault="004476F5">
          <w:pPr>
            <w:pStyle w:val="TOC1"/>
            <w:tabs>
              <w:tab w:val="right" w:leader="dot" w:pos="9016"/>
            </w:tabs>
            <w:rPr>
              <w:rFonts w:ascii="Gigi" w:hAnsi="Gigi" w:cstheme="minorBidi"/>
              <w:noProof/>
              <w:sz w:val="36"/>
              <w:szCs w:val="36"/>
              <w:lang w:val="en-GB" w:eastAsia="en-GB"/>
            </w:rPr>
          </w:pPr>
          <w:hyperlink w:anchor="_Toc79680691" w:history="1">
            <w:r w:rsidRPr="004476F5">
              <w:rPr>
                <w:rStyle w:val="Hyperlink"/>
                <w:rFonts w:ascii="Gigi" w:hAnsi="Gigi" w:cs="Arial"/>
                <w:noProof/>
                <w:sz w:val="36"/>
                <w:szCs w:val="36"/>
              </w:rPr>
              <w:t>References</w:t>
            </w:r>
            <w:r w:rsidRPr="004476F5">
              <w:rPr>
                <w:rFonts w:ascii="Gigi" w:hAnsi="Gigi"/>
                <w:noProof/>
                <w:webHidden/>
                <w:sz w:val="36"/>
                <w:szCs w:val="36"/>
              </w:rPr>
              <w:tab/>
            </w:r>
            <w:r w:rsidRPr="004476F5">
              <w:rPr>
                <w:rFonts w:ascii="Gigi" w:hAnsi="Gigi"/>
                <w:noProof/>
                <w:webHidden/>
                <w:sz w:val="36"/>
                <w:szCs w:val="36"/>
              </w:rPr>
              <w:fldChar w:fldCharType="begin"/>
            </w:r>
            <w:r w:rsidRPr="004476F5">
              <w:rPr>
                <w:rFonts w:ascii="Gigi" w:hAnsi="Gigi"/>
                <w:noProof/>
                <w:webHidden/>
                <w:sz w:val="36"/>
                <w:szCs w:val="36"/>
              </w:rPr>
              <w:instrText xml:space="preserve"> PAGEREF _Toc79680691 \h </w:instrText>
            </w:r>
            <w:r w:rsidRPr="004476F5">
              <w:rPr>
                <w:rFonts w:ascii="Gigi" w:hAnsi="Gigi"/>
                <w:noProof/>
                <w:webHidden/>
                <w:sz w:val="36"/>
                <w:szCs w:val="36"/>
              </w:rPr>
            </w:r>
            <w:r w:rsidRPr="004476F5">
              <w:rPr>
                <w:rFonts w:ascii="Gigi" w:hAnsi="Gigi"/>
                <w:noProof/>
                <w:webHidden/>
                <w:sz w:val="36"/>
                <w:szCs w:val="36"/>
              </w:rPr>
              <w:fldChar w:fldCharType="separate"/>
            </w:r>
            <w:r w:rsidRPr="004476F5">
              <w:rPr>
                <w:rFonts w:ascii="Gigi" w:hAnsi="Gigi"/>
                <w:noProof/>
                <w:webHidden/>
                <w:sz w:val="36"/>
                <w:szCs w:val="36"/>
              </w:rPr>
              <w:t>10</w:t>
            </w:r>
            <w:r w:rsidRPr="004476F5">
              <w:rPr>
                <w:rFonts w:ascii="Gigi" w:hAnsi="Gigi"/>
                <w:noProof/>
                <w:webHidden/>
                <w:sz w:val="36"/>
                <w:szCs w:val="36"/>
              </w:rPr>
              <w:fldChar w:fldCharType="end"/>
            </w:r>
          </w:hyperlink>
        </w:p>
        <w:p w14:paraId="5532C18C" w14:textId="14BD2BA2" w:rsidR="004476F5" w:rsidRDefault="004476F5">
          <w:r w:rsidRPr="004476F5">
            <w:rPr>
              <w:rFonts w:ascii="Gigi" w:hAnsi="Gigi"/>
              <w:b/>
              <w:bCs/>
              <w:noProof/>
              <w:sz w:val="36"/>
              <w:szCs w:val="36"/>
            </w:rPr>
            <w:fldChar w:fldCharType="end"/>
          </w:r>
        </w:p>
      </w:sdtContent>
    </w:sdt>
    <w:p w14:paraId="3E3DAC29" w14:textId="77777777" w:rsidR="004476F5" w:rsidRDefault="004476F5">
      <w:pPr>
        <w:rPr>
          <w:rFonts w:ascii="Arial" w:eastAsiaTheme="majorEastAsia" w:hAnsi="Arial" w:cs="Arial"/>
          <w:color w:val="2F5496" w:themeColor="accent1" w:themeShade="BF"/>
          <w:sz w:val="32"/>
          <w:szCs w:val="32"/>
        </w:rPr>
      </w:pPr>
      <w:r>
        <w:rPr>
          <w:rFonts w:ascii="Arial" w:hAnsi="Arial" w:cs="Arial"/>
        </w:rPr>
        <w:br w:type="page"/>
      </w:r>
    </w:p>
    <w:p w14:paraId="1833E79F" w14:textId="028B8A1A" w:rsidR="004476F5" w:rsidRPr="004476F5" w:rsidRDefault="004476F5" w:rsidP="004476F5">
      <w:pPr>
        <w:pStyle w:val="Heading1"/>
        <w:jc w:val="center"/>
        <w:rPr>
          <w:rFonts w:ascii="Arial" w:hAnsi="Arial" w:cs="Arial"/>
          <w:noProof/>
        </w:rPr>
      </w:pPr>
      <w:r w:rsidRPr="004476F5">
        <w:rPr>
          <w:rFonts w:ascii="Arial" w:hAnsi="Arial" w:cs="Arial"/>
        </w:rPr>
        <w:lastRenderedPageBreak/>
        <w:fldChar w:fldCharType="begin"/>
      </w:r>
      <w:r w:rsidRPr="004476F5">
        <w:rPr>
          <w:rFonts w:ascii="Arial" w:hAnsi="Arial" w:cs="Arial"/>
        </w:rPr>
        <w:instrText xml:space="preserve"> TOC \o "1-3" \h \z \u </w:instrText>
      </w:r>
      <w:r w:rsidRPr="004476F5">
        <w:rPr>
          <w:rFonts w:ascii="Arial" w:hAnsi="Arial" w:cs="Arial"/>
        </w:rPr>
        <w:fldChar w:fldCharType="separate"/>
      </w:r>
    </w:p>
    <w:p w14:paraId="6FF6D9CC" w14:textId="5D0E48A7" w:rsidR="002A6952" w:rsidRPr="004476F5" w:rsidRDefault="004476F5" w:rsidP="004476F5">
      <w:pPr>
        <w:pStyle w:val="Heading1"/>
        <w:jc w:val="center"/>
        <w:rPr>
          <w:rFonts w:ascii="Arial" w:hAnsi="Arial" w:cs="Arial"/>
          <w:sz w:val="22"/>
          <w:szCs w:val="22"/>
        </w:rPr>
      </w:pPr>
      <w:r w:rsidRPr="004476F5">
        <w:rPr>
          <w:rFonts w:ascii="Arial" w:hAnsi="Arial" w:cs="Arial"/>
        </w:rPr>
        <w:fldChar w:fldCharType="end"/>
      </w:r>
      <w:bookmarkStart w:id="0" w:name="_Toc79680544"/>
      <w:bookmarkStart w:id="1" w:name="_Toc79680682"/>
      <w:r w:rsidR="002A6952" w:rsidRPr="004476F5">
        <w:rPr>
          <w:rFonts w:ascii="Arial" w:hAnsi="Arial" w:cs="Arial"/>
          <w:sz w:val="56"/>
          <w:szCs w:val="56"/>
        </w:rPr>
        <w:t>Safe</w:t>
      </w:r>
      <w:r w:rsidRPr="004476F5">
        <w:rPr>
          <w:rFonts w:ascii="Arial" w:hAnsi="Arial" w:cs="Arial"/>
          <w:sz w:val="56"/>
          <w:szCs w:val="56"/>
        </w:rPr>
        <w:t>g</w:t>
      </w:r>
      <w:r w:rsidR="002A6952" w:rsidRPr="004476F5">
        <w:rPr>
          <w:rFonts w:ascii="Arial" w:hAnsi="Arial" w:cs="Arial"/>
          <w:sz w:val="56"/>
          <w:szCs w:val="56"/>
        </w:rPr>
        <w:t>uarding</w:t>
      </w:r>
      <w:bookmarkEnd w:id="0"/>
      <w:bookmarkEnd w:id="1"/>
    </w:p>
    <w:p w14:paraId="1F1102C3" w14:textId="77777777" w:rsidR="004476F5" w:rsidRPr="004476F5" w:rsidRDefault="004476F5" w:rsidP="004476F5"/>
    <w:p w14:paraId="3E1F12D2" w14:textId="075B1453" w:rsidR="002A6952" w:rsidRPr="004476F5" w:rsidRDefault="002A6952" w:rsidP="004476F5">
      <w:pPr>
        <w:spacing w:line="360" w:lineRule="auto"/>
        <w:jc w:val="both"/>
        <w:rPr>
          <w:rFonts w:ascii="Arial" w:eastAsia="Times New Roman" w:hAnsi="Arial" w:cs="Arial"/>
          <w:color w:val="000000" w:themeColor="text1"/>
          <w:lang w:eastAsia="en-GB"/>
        </w:rPr>
      </w:pPr>
      <w:r w:rsidRPr="004476F5">
        <w:rPr>
          <w:rFonts w:ascii="Arial" w:hAnsi="Arial" w:cs="Arial"/>
          <w:color w:val="000000" w:themeColor="text1"/>
        </w:rPr>
        <w:t xml:space="preserve">The National Health Service (NHS) has defined safeguarding as </w:t>
      </w:r>
      <w:r w:rsidR="004476F5" w:rsidRPr="004476F5">
        <w:rPr>
          <w:rFonts w:ascii="Arial" w:hAnsi="Arial" w:cs="Arial"/>
          <w:color w:val="000000" w:themeColor="text1"/>
        </w:rPr>
        <w:t>"</w:t>
      </w:r>
      <w:r w:rsidRPr="004476F5">
        <w:rPr>
          <w:rFonts w:ascii="Arial" w:hAnsi="Arial" w:cs="Arial"/>
          <w:color w:val="000000" w:themeColor="text1"/>
          <w:shd w:val="clear" w:color="auto" w:fill="FFFFFF"/>
        </w:rPr>
        <w:t>citizen</w:t>
      </w:r>
      <w:r w:rsidR="004476F5" w:rsidRPr="004476F5">
        <w:rPr>
          <w:rFonts w:ascii="Arial" w:hAnsi="Arial" w:cs="Arial"/>
          <w:color w:val="000000" w:themeColor="text1"/>
          <w:shd w:val="clear" w:color="auto" w:fill="FFFFFF"/>
        </w:rPr>
        <w:t>'</w:t>
      </w:r>
      <w:r w:rsidRPr="004476F5">
        <w:rPr>
          <w:rFonts w:ascii="Arial" w:hAnsi="Arial" w:cs="Arial"/>
          <w:color w:val="000000" w:themeColor="text1"/>
          <w:shd w:val="clear" w:color="auto" w:fill="FFFFFF"/>
        </w:rPr>
        <w:t>s health, well</w:t>
      </w:r>
      <w:r w:rsidR="005B4221" w:rsidRPr="004476F5">
        <w:rPr>
          <w:rFonts w:ascii="Arial" w:hAnsi="Arial" w:cs="Arial"/>
          <w:color w:val="000000" w:themeColor="text1"/>
          <w:shd w:val="clear" w:color="auto" w:fill="FFFFFF"/>
        </w:rPr>
        <w:t>-</w:t>
      </w:r>
      <w:r w:rsidRPr="004476F5">
        <w:rPr>
          <w:rFonts w:ascii="Arial" w:hAnsi="Arial" w:cs="Arial"/>
          <w:color w:val="000000" w:themeColor="text1"/>
          <w:shd w:val="clear" w:color="auto" w:fill="FFFFFF"/>
        </w:rPr>
        <w:t xml:space="preserve">being and human rights; enabling them to live free from harm, abuse and neglect </w:t>
      </w:r>
      <w:r w:rsidR="004476F5" w:rsidRPr="004476F5">
        <w:rPr>
          <w:rFonts w:ascii="Arial" w:hAnsi="Arial" w:cs="Arial"/>
          <w:color w:val="000000" w:themeColor="text1"/>
          <w:shd w:val="clear" w:color="auto" w:fill="FFFFFF"/>
        </w:rPr>
        <w:t>"</w:t>
      </w:r>
      <w:r w:rsidRPr="004476F5">
        <w:rPr>
          <w:rFonts w:ascii="Arial" w:hAnsi="Arial" w:cs="Arial"/>
          <w:color w:val="000000" w:themeColor="text1"/>
          <w:shd w:val="clear" w:color="auto" w:fill="FFFFFF"/>
        </w:rPr>
        <w:t xml:space="preserve">(NHS, </w:t>
      </w:r>
      <w:r w:rsidR="007B53EB" w:rsidRPr="004476F5">
        <w:rPr>
          <w:rFonts w:ascii="Arial" w:hAnsi="Arial" w:cs="Arial"/>
          <w:color w:val="000000" w:themeColor="text1"/>
          <w:shd w:val="clear" w:color="auto" w:fill="FFFFFF"/>
        </w:rPr>
        <w:t>N</w:t>
      </w:r>
      <w:r w:rsidRPr="004476F5">
        <w:rPr>
          <w:rFonts w:ascii="Arial" w:hAnsi="Arial" w:cs="Arial"/>
          <w:color w:val="000000" w:themeColor="text1"/>
          <w:shd w:val="clear" w:color="auto" w:fill="FFFFFF"/>
        </w:rPr>
        <w:t>.</w:t>
      </w:r>
      <w:r w:rsidR="007B53EB" w:rsidRPr="004476F5">
        <w:rPr>
          <w:rFonts w:ascii="Arial" w:hAnsi="Arial" w:cs="Arial"/>
          <w:color w:val="000000" w:themeColor="text1"/>
          <w:shd w:val="clear" w:color="auto" w:fill="FFFFFF"/>
        </w:rPr>
        <w:t>D</w:t>
      </w:r>
      <w:r w:rsidRPr="004476F5">
        <w:rPr>
          <w:rFonts w:ascii="Arial" w:hAnsi="Arial" w:cs="Arial"/>
          <w:color w:val="000000" w:themeColor="text1"/>
          <w:shd w:val="clear" w:color="auto" w:fill="FFFFFF"/>
        </w:rPr>
        <w:t xml:space="preserve">). It is a fundamental component of offering a good quality of life to children, young </w:t>
      </w:r>
      <w:proofErr w:type="gramStart"/>
      <w:r w:rsidRPr="004476F5">
        <w:rPr>
          <w:rFonts w:ascii="Arial" w:hAnsi="Arial" w:cs="Arial"/>
          <w:color w:val="000000" w:themeColor="text1"/>
          <w:shd w:val="clear" w:color="auto" w:fill="FFFFFF"/>
        </w:rPr>
        <w:t>people</w:t>
      </w:r>
      <w:proofErr w:type="gramEnd"/>
      <w:r w:rsidRPr="004476F5">
        <w:rPr>
          <w:rFonts w:ascii="Arial" w:hAnsi="Arial" w:cs="Arial"/>
          <w:color w:val="000000" w:themeColor="text1"/>
          <w:shd w:val="clear" w:color="auto" w:fill="FFFFFF"/>
        </w:rPr>
        <w:t xml:space="preserve"> and families regardless of their gender background, culture or religion. Safeguarding helps to prevent the risk of harm, maltreatment, </w:t>
      </w:r>
      <w:proofErr w:type="gramStart"/>
      <w:r w:rsidRPr="004476F5">
        <w:rPr>
          <w:rFonts w:ascii="Arial" w:hAnsi="Arial" w:cs="Arial"/>
          <w:color w:val="000000" w:themeColor="text1"/>
          <w:shd w:val="clear" w:color="auto" w:fill="FFFFFF"/>
        </w:rPr>
        <w:t>abuse</w:t>
      </w:r>
      <w:proofErr w:type="gramEnd"/>
      <w:r w:rsidRPr="004476F5">
        <w:rPr>
          <w:rFonts w:ascii="Arial" w:hAnsi="Arial" w:cs="Arial"/>
          <w:color w:val="000000" w:themeColor="text1"/>
          <w:shd w:val="clear" w:color="auto" w:fill="FFFFFF"/>
        </w:rPr>
        <w:t xml:space="preserve"> or neglect. It supports people at risk of being vulnerable to </w:t>
      </w:r>
      <w:r w:rsidR="009F01AE" w:rsidRPr="004476F5">
        <w:rPr>
          <w:rFonts w:ascii="Arial" w:hAnsi="Arial" w:cs="Arial"/>
          <w:color w:val="000000" w:themeColor="text1"/>
          <w:shd w:val="clear" w:color="auto" w:fill="FFFFFF"/>
        </w:rPr>
        <w:t>control</w:t>
      </w:r>
      <w:r w:rsidRPr="004476F5">
        <w:rPr>
          <w:rFonts w:ascii="Arial" w:hAnsi="Arial" w:cs="Arial"/>
          <w:color w:val="000000" w:themeColor="text1"/>
          <w:shd w:val="clear" w:color="auto" w:fill="FFFFFF"/>
        </w:rPr>
        <w:t xml:space="preserve"> their lives and live healthy life. One of the significant concepts of safeguarding is child protection, also known as safeguarding children. It is an umbrella concept that concentrates on the well</w:t>
      </w:r>
      <w:r w:rsidR="005B4221" w:rsidRPr="004476F5">
        <w:rPr>
          <w:rFonts w:ascii="Arial" w:hAnsi="Arial" w:cs="Arial"/>
          <w:color w:val="000000" w:themeColor="text1"/>
          <w:shd w:val="clear" w:color="auto" w:fill="FFFFFF"/>
        </w:rPr>
        <w:t>-</w:t>
      </w:r>
      <w:r w:rsidRPr="004476F5">
        <w:rPr>
          <w:rFonts w:ascii="Arial" w:hAnsi="Arial" w:cs="Arial"/>
          <w:color w:val="000000" w:themeColor="text1"/>
          <w:shd w:val="clear" w:color="auto" w:fill="FFFFFF"/>
        </w:rPr>
        <w:t xml:space="preserve">being of the children, which includes health, education, </w:t>
      </w:r>
      <w:r w:rsidR="009F01AE" w:rsidRPr="004476F5">
        <w:rPr>
          <w:rFonts w:ascii="Arial" w:hAnsi="Arial" w:cs="Arial"/>
          <w:color w:val="000000" w:themeColor="text1"/>
          <w:shd w:val="clear" w:color="auto" w:fill="FFFFFF"/>
        </w:rPr>
        <w:t>safety,</w:t>
      </w:r>
      <w:r w:rsidRPr="004476F5">
        <w:rPr>
          <w:rFonts w:ascii="Arial" w:hAnsi="Arial" w:cs="Arial"/>
          <w:color w:val="000000" w:themeColor="text1"/>
          <w:shd w:val="clear" w:color="auto" w:fill="FFFFFF"/>
        </w:rPr>
        <w:t xml:space="preserve"> and growth (Ofsted, 2018). The </w:t>
      </w:r>
      <w:r w:rsidR="009F01AE" w:rsidRPr="004476F5">
        <w:rPr>
          <w:rFonts w:ascii="Arial" w:hAnsi="Arial" w:cs="Arial"/>
          <w:color w:val="000000" w:themeColor="text1"/>
          <w:shd w:val="clear" w:color="auto" w:fill="FFFFFF"/>
        </w:rPr>
        <w:t>G</w:t>
      </w:r>
      <w:r w:rsidRPr="004476F5">
        <w:rPr>
          <w:rFonts w:ascii="Arial" w:hAnsi="Arial" w:cs="Arial"/>
          <w:color w:val="000000" w:themeColor="text1"/>
          <w:shd w:val="clear" w:color="auto" w:fill="FFFFFF"/>
        </w:rPr>
        <w:t>overnment of the U</w:t>
      </w:r>
      <w:r w:rsidR="009F01AE" w:rsidRPr="004476F5">
        <w:rPr>
          <w:rFonts w:ascii="Arial" w:hAnsi="Arial" w:cs="Arial"/>
          <w:color w:val="000000" w:themeColor="text1"/>
          <w:shd w:val="clear" w:color="auto" w:fill="FFFFFF"/>
        </w:rPr>
        <w:t>.K.</w:t>
      </w:r>
      <w:r w:rsidRPr="004476F5">
        <w:rPr>
          <w:rFonts w:ascii="Arial" w:hAnsi="Arial" w:cs="Arial"/>
          <w:color w:val="000000" w:themeColor="text1"/>
          <w:shd w:val="clear" w:color="auto" w:fill="FFFFFF"/>
        </w:rPr>
        <w:t xml:space="preserve"> has passed policies and legislation to ensure the welfare of vulnerable children and families.</w:t>
      </w:r>
      <w:r w:rsidRPr="004476F5">
        <w:rPr>
          <w:rFonts w:ascii="Arial" w:hAnsi="Arial" w:cs="Arial"/>
          <w:color w:val="000000" w:themeColor="text1"/>
        </w:rPr>
        <w:t xml:space="preserve"> Safeguarding </w:t>
      </w:r>
      <w:r w:rsidR="009F01AE" w:rsidRPr="004476F5">
        <w:rPr>
          <w:rFonts w:ascii="Arial" w:hAnsi="Arial" w:cs="Arial"/>
          <w:color w:val="000000" w:themeColor="text1"/>
        </w:rPr>
        <w:t>policy</w:t>
      </w:r>
      <w:r w:rsidR="004476F5" w:rsidRPr="004476F5">
        <w:rPr>
          <w:rFonts w:ascii="Arial" w:hAnsi="Arial" w:cs="Arial"/>
          <w:color w:val="000000" w:themeColor="text1"/>
        </w:rPr>
        <w:t>'</w:t>
      </w:r>
      <w:r w:rsidR="009F01AE" w:rsidRPr="004476F5">
        <w:rPr>
          <w:rFonts w:ascii="Arial" w:hAnsi="Arial" w:cs="Arial"/>
          <w:color w:val="000000" w:themeColor="text1"/>
        </w:rPr>
        <w:t>s</w:t>
      </w:r>
      <w:r w:rsidRPr="004476F5">
        <w:rPr>
          <w:rFonts w:ascii="Arial" w:hAnsi="Arial" w:cs="Arial"/>
          <w:color w:val="000000" w:themeColor="text1"/>
        </w:rPr>
        <w:t xml:space="preserve"> </w:t>
      </w:r>
      <w:r w:rsidR="005B4221" w:rsidRPr="004476F5">
        <w:rPr>
          <w:rFonts w:ascii="Arial" w:hAnsi="Arial" w:cs="Arial"/>
          <w:color w:val="000000" w:themeColor="text1"/>
        </w:rPr>
        <w:t>primary</w:t>
      </w:r>
      <w:r w:rsidRPr="004476F5">
        <w:rPr>
          <w:rFonts w:ascii="Arial" w:hAnsi="Arial" w:cs="Arial"/>
          <w:color w:val="000000" w:themeColor="text1"/>
        </w:rPr>
        <w:t xml:space="preserve"> purpose was to protect children and adults at risk from harm and abuses, promoting their welfare and well</w:t>
      </w:r>
      <w:r w:rsidR="005B4221" w:rsidRPr="004476F5">
        <w:rPr>
          <w:rFonts w:ascii="Arial" w:hAnsi="Arial" w:cs="Arial"/>
          <w:color w:val="000000" w:themeColor="text1"/>
        </w:rPr>
        <w:t>-</w:t>
      </w:r>
      <w:r w:rsidRPr="004476F5">
        <w:rPr>
          <w:rFonts w:ascii="Arial" w:hAnsi="Arial" w:cs="Arial"/>
          <w:color w:val="000000" w:themeColor="text1"/>
        </w:rPr>
        <w:t>being.</w:t>
      </w:r>
      <w:r w:rsidR="007B53EB" w:rsidRPr="004476F5">
        <w:rPr>
          <w:rFonts w:ascii="Arial" w:hAnsi="Arial" w:cs="Arial"/>
          <w:color w:val="000000" w:themeColor="text1"/>
        </w:rPr>
        <w:t xml:space="preserve"> </w:t>
      </w:r>
    </w:p>
    <w:p w14:paraId="4921E1AC" w14:textId="77777777" w:rsidR="002A6952" w:rsidRPr="004476F5" w:rsidRDefault="002A6952" w:rsidP="004476F5">
      <w:pPr>
        <w:pStyle w:val="Heading1"/>
        <w:jc w:val="center"/>
        <w:rPr>
          <w:rFonts w:ascii="Arial" w:hAnsi="Arial" w:cs="Arial"/>
          <w:sz w:val="36"/>
          <w:szCs w:val="36"/>
        </w:rPr>
      </w:pPr>
      <w:bookmarkStart w:id="2" w:name="_Toc79680545"/>
      <w:bookmarkStart w:id="3" w:name="_Toc79680683"/>
      <w:r w:rsidRPr="004476F5">
        <w:rPr>
          <w:rFonts w:ascii="Arial" w:hAnsi="Arial" w:cs="Arial"/>
          <w:sz w:val="36"/>
          <w:szCs w:val="36"/>
        </w:rPr>
        <w:t>Child protection laws</w:t>
      </w:r>
      <w:bookmarkEnd w:id="2"/>
      <w:bookmarkEnd w:id="3"/>
    </w:p>
    <w:p w14:paraId="33DB6617" w14:textId="4F2D1F6B" w:rsidR="002A6952" w:rsidRPr="004476F5" w:rsidRDefault="002A6952" w:rsidP="004476F5">
      <w:pPr>
        <w:pStyle w:val="NormalWeb"/>
        <w:spacing w:line="360" w:lineRule="auto"/>
        <w:jc w:val="both"/>
        <w:rPr>
          <w:rFonts w:ascii="Arial" w:hAnsi="Arial" w:cs="Arial"/>
          <w:color w:val="000000" w:themeColor="text1"/>
          <w:sz w:val="22"/>
          <w:szCs w:val="22"/>
        </w:rPr>
      </w:pPr>
      <w:r w:rsidRPr="004476F5">
        <w:rPr>
          <w:rFonts w:ascii="Arial" w:hAnsi="Arial" w:cs="Arial"/>
          <w:color w:val="000000" w:themeColor="text1"/>
          <w:sz w:val="22"/>
          <w:szCs w:val="22"/>
        </w:rPr>
        <w:t xml:space="preserve">There are many fundamental laws in the United Kingdom design to ensure </w:t>
      </w:r>
      <w:r w:rsidR="009F01AE" w:rsidRPr="004476F5">
        <w:rPr>
          <w:rFonts w:ascii="Arial" w:hAnsi="Arial" w:cs="Arial"/>
          <w:color w:val="000000" w:themeColor="text1"/>
          <w:sz w:val="22"/>
          <w:szCs w:val="22"/>
        </w:rPr>
        <w:t xml:space="preserve">the </w:t>
      </w:r>
      <w:r w:rsidRPr="004476F5">
        <w:rPr>
          <w:rFonts w:ascii="Arial" w:hAnsi="Arial" w:cs="Arial"/>
          <w:color w:val="000000" w:themeColor="text1"/>
          <w:sz w:val="22"/>
          <w:szCs w:val="22"/>
        </w:rPr>
        <w:t xml:space="preserve">well-being and protect children from harm and abuse. For example, child protection legislation has been established with the main aim of safeguarding children from abuse. The legislations prevent unsuitable people from working with children in any capacity, whether paid or unpaid. In addition, the legislations ensure that people responsible for the health and safety, education and well-being of children are trained to understand their responsibilities concerning the requirements of the law and have a duty to care to ensure the protection (Gilbert, Parton and </w:t>
      </w:r>
      <w:proofErr w:type="spellStart"/>
      <w:r w:rsidRPr="004476F5">
        <w:rPr>
          <w:rFonts w:ascii="Arial" w:hAnsi="Arial" w:cs="Arial"/>
          <w:color w:val="000000" w:themeColor="text1"/>
          <w:sz w:val="22"/>
          <w:szCs w:val="22"/>
        </w:rPr>
        <w:t>Skivenes</w:t>
      </w:r>
      <w:proofErr w:type="spellEnd"/>
      <w:r w:rsidRPr="004476F5">
        <w:rPr>
          <w:rFonts w:ascii="Arial" w:hAnsi="Arial" w:cs="Arial"/>
          <w:color w:val="000000" w:themeColor="text1"/>
          <w:sz w:val="22"/>
          <w:szCs w:val="22"/>
        </w:rPr>
        <w:t xml:space="preserve">, 2011). Another legislation that the </w:t>
      </w:r>
      <w:r w:rsidR="009F01AE" w:rsidRPr="004476F5">
        <w:rPr>
          <w:rFonts w:ascii="Arial" w:hAnsi="Arial" w:cs="Arial"/>
          <w:color w:val="000000" w:themeColor="text1"/>
          <w:sz w:val="22"/>
          <w:szCs w:val="22"/>
        </w:rPr>
        <w:t>G</w:t>
      </w:r>
      <w:r w:rsidRPr="004476F5">
        <w:rPr>
          <w:rFonts w:ascii="Arial" w:hAnsi="Arial" w:cs="Arial"/>
          <w:color w:val="000000" w:themeColor="text1"/>
          <w:sz w:val="22"/>
          <w:szCs w:val="22"/>
        </w:rPr>
        <w:t xml:space="preserve">overnment enacted was The Children Act 1989. </w:t>
      </w:r>
    </w:p>
    <w:p w14:paraId="02E85BB2" w14:textId="77777777" w:rsidR="002A6952" w:rsidRPr="004476F5" w:rsidRDefault="002A6952" w:rsidP="004476F5">
      <w:pPr>
        <w:pStyle w:val="Heading1"/>
        <w:rPr>
          <w:rFonts w:ascii="Arial" w:hAnsi="Arial" w:cs="Arial"/>
        </w:rPr>
      </w:pPr>
      <w:bookmarkStart w:id="4" w:name="_Toc79680546"/>
      <w:bookmarkStart w:id="5" w:name="_Toc79680684"/>
      <w:r w:rsidRPr="004476F5">
        <w:rPr>
          <w:rFonts w:ascii="Arial" w:hAnsi="Arial" w:cs="Arial"/>
        </w:rPr>
        <w:t>The Children Act 1989</w:t>
      </w:r>
      <w:bookmarkEnd w:id="4"/>
      <w:bookmarkEnd w:id="5"/>
    </w:p>
    <w:p w14:paraId="27127F40" w14:textId="1F322ABE" w:rsidR="002A6952" w:rsidRPr="004476F5" w:rsidRDefault="002A6952" w:rsidP="004476F5">
      <w:pPr>
        <w:pStyle w:val="NormalWeb"/>
        <w:spacing w:line="360" w:lineRule="auto"/>
        <w:jc w:val="both"/>
        <w:rPr>
          <w:rFonts w:ascii="Arial" w:hAnsi="Arial" w:cs="Arial"/>
          <w:color w:val="000000" w:themeColor="text1"/>
          <w:sz w:val="22"/>
          <w:szCs w:val="22"/>
        </w:rPr>
      </w:pPr>
      <w:r w:rsidRPr="004476F5">
        <w:rPr>
          <w:rFonts w:ascii="Arial" w:hAnsi="Arial" w:cs="Arial"/>
          <w:color w:val="000000" w:themeColor="text1"/>
          <w:sz w:val="22"/>
          <w:szCs w:val="22"/>
        </w:rPr>
        <w:t>This law is a crucial piece of legislation, and as it stands today, it has been developed over many years due to the increase in abuse and neglect cases. This Act replaces all previous child protection legislations. It provides a framework for the protection and safeguarding of children. The concept of the Children Act was that all children have the right to live a life free from abuse and harm. Those individuals responsible for children</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 xml:space="preserve">s care and welfare must protect them and do their job. This principle of this legislation gives an idea about what is best for the child; it is more important than what the parent or carer wants for the child. </w:t>
      </w:r>
    </w:p>
    <w:p w14:paraId="0BA88DF3" w14:textId="72D9B7FB" w:rsidR="002A6952" w:rsidRPr="004476F5" w:rsidRDefault="002A6952" w:rsidP="004476F5">
      <w:pPr>
        <w:pStyle w:val="NormalWeb"/>
        <w:spacing w:line="360" w:lineRule="auto"/>
        <w:jc w:val="both"/>
        <w:rPr>
          <w:rFonts w:ascii="Arial" w:hAnsi="Arial" w:cs="Arial"/>
          <w:color w:val="000000" w:themeColor="text1"/>
          <w:sz w:val="22"/>
          <w:szCs w:val="22"/>
        </w:rPr>
      </w:pPr>
      <w:r w:rsidRPr="004476F5">
        <w:rPr>
          <w:rFonts w:ascii="Arial" w:hAnsi="Arial" w:cs="Arial"/>
          <w:color w:val="000000" w:themeColor="text1"/>
          <w:sz w:val="22"/>
          <w:szCs w:val="22"/>
        </w:rPr>
        <w:t>The crucial part of the Children Act 1989 was the orders of the courts. These orders were rulings on specific issues and only made by the court. An example is the court</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s care order to put a child under the care of a local council. Then local council shares the parental responsibilities of a child with their parents. The court gives the authority to the local council the most important decisions about the child to get involved with parents, such as their upbringings, where they live and how they will get their education (D Hendrick, 2003).</w:t>
      </w:r>
    </w:p>
    <w:p w14:paraId="5C5A69A2" w14:textId="77777777" w:rsidR="002A6952" w:rsidRPr="004476F5" w:rsidRDefault="002A6952" w:rsidP="004476F5">
      <w:pPr>
        <w:pStyle w:val="Heading1"/>
        <w:rPr>
          <w:rFonts w:ascii="Arial" w:hAnsi="Arial" w:cs="Arial"/>
        </w:rPr>
      </w:pPr>
      <w:bookmarkStart w:id="6" w:name="_Toc79680547"/>
      <w:bookmarkStart w:id="7" w:name="_Toc79680685"/>
      <w:r w:rsidRPr="004476F5">
        <w:rPr>
          <w:rFonts w:ascii="Arial" w:hAnsi="Arial" w:cs="Arial"/>
        </w:rPr>
        <w:t>The Children Act 2004</w:t>
      </w:r>
      <w:bookmarkEnd w:id="6"/>
      <w:bookmarkEnd w:id="7"/>
    </w:p>
    <w:p w14:paraId="13935B33" w14:textId="6EED0155" w:rsidR="002A6952" w:rsidRPr="004476F5" w:rsidRDefault="002A6952" w:rsidP="004476F5">
      <w:pPr>
        <w:pStyle w:val="NormalWeb"/>
        <w:spacing w:line="360" w:lineRule="auto"/>
        <w:jc w:val="both"/>
        <w:rPr>
          <w:rFonts w:ascii="Arial" w:hAnsi="Arial" w:cs="Arial"/>
          <w:color w:val="000000" w:themeColor="text1"/>
          <w:sz w:val="22"/>
          <w:szCs w:val="22"/>
        </w:rPr>
      </w:pPr>
      <w:r w:rsidRPr="004476F5">
        <w:rPr>
          <w:rFonts w:ascii="Arial" w:hAnsi="Arial" w:cs="Arial"/>
          <w:color w:val="000000" w:themeColor="text1"/>
          <w:sz w:val="22"/>
          <w:szCs w:val="22"/>
        </w:rPr>
        <w:t>The legislation builds on the children Act (1989) but did not change it. I</w:t>
      </w:r>
      <w:r w:rsidR="009F01AE" w:rsidRPr="004476F5">
        <w:rPr>
          <w:rFonts w:ascii="Arial" w:hAnsi="Arial" w:cs="Arial"/>
          <w:color w:val="000000" w:themeColor="text1"/>
          <w:sz w:val="22"/>
          <w:szCs w:val="22"/>
        </w:rPr>
        <w:t>nstead, i</w:t>
      </w:r>
      <w:r w:rsidRPr="004476F5">
        <w:rPr>
          <w:rFonts w:ascii="Arial" w:hAnsi="Arial" w:cs="Arial"/>
          <w:color w:val="000000" w:themeColor="text1"/>
          <w:sz w:val="22"/>
          <w:szCs w:val="22"/>
        </w:rPr>
        <w:t xml:space="preserve">t focused local authorities to use a multi-agency approach to protect children, making the shared experience more extensive and cost-effective. This Act 2004 worked because different organisations consider different issues, ensuring that working and communicating together. </w:t>
      </w:r>
      <w:r w:rsidR="009F01AE" w:rsidRPr="004476F5">
        <w:rPr>
          <w:rFonts w:ascii="Arial" w:hAnsi="Arial" w:cs="Arial"/>
          <w:color w:val="000000" w:themeColor="text1"/>
          <w:sz w:val="22"/>
          <w:szCs w:val="22"/>
        </w:rPr>
        <w:t>In addition, b</w:t>
      </w:r>
      <w:r w:rsidRPr="004476F5">
        <w:rPr>
          <w:rFonts w:ascii="Arial" w:hAnsi="Arial" w:cs="Arial"/>
          <w:color w:val="000000" w:themeColor="text1"/>
          <w:sz w:val="22"/>
          <w:szCs w:val="22"/>
        </w:rPr>
        <w:t>y working co-ordinations sharing information, they do not miss any information or evidence that could allow abuse to go undetected, which was one cause in Victoria Climbié</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 xml:space="preserve">s case. </w:t>
      </w:r>
    </w:p>
    <w:p w14:paraId="171E63DC" w14:textId="334710C6" w:rsidR="002A6952" w:rsidRPr="004476F5" w:rsidRDefault="002A6952" w:rsidP="004476F5">
      <w:pPr>
        <w:pStyle w:val="NormalWeb"/>
        <w:spacing w:line="360" w:lineRule="auto"/>
        <w:jc w:val="both"/>
        <w:rPr>
          <w:rFonts w:ascii="Arial" w:hAnsi="Arial" w:cs="Arial"/>
          <w:color w:val="000000" w:themeColor="text1"/>
          <w:sz w:val="22"/>
          <w:szCs w:val="22"/>
        </w:rPr>
      </w:pPr>
      <w:r w:rsidRPr="004476F5">
        <w:rPr>
          <w:rFonts w:ascii="Arial" w:hAnsi="Arial" w:cs="Arial"/>
          <w:color w:val="000000" w:themeColor="text1"/>
          <w:sz w:val="22"/>
          <w:szCs w:val="22"/>
        </w:rPr>
        <w:lastRenderedPageBreak/>
        <w:t>Victoria Climbié died in the intensive care unit of St Mary</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s Hospital Paddington on February 25, 2000, aged eight years and three months. Her death was caused by multiple injuries surfacing from months of ill-treatment and abuse by her great-aunt, Marie-Therese Kouao and her aunt</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s partner, Carl John Manning. Victoria died in February 2000 at the age of eight from hypothermia affected by malnourishment and damp conditions. The death of Victoria Climbie exposed shameful feelings in protecting and saving a vulnerable child. On 12 occasions over ten months, chances to save Victoria</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s life were not taken. Social Services, the Police and the NHS failed in preventing Victoria</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s death. The common areas which led to the case were a failure to share information, lack of co</w:t>
      </w:r>
      <w:r w:rsidR="009F01AE" w:rsidRPr="004476F5">
        <w:rPr>
          <w:rFonts w:ascii="Arial" w:hAnsi="Arial" w:cs="Arial"/>
          <w:color w:val="000000" w:themeColor="text1"/>
          <w:sz w:val="22"/>
          <w:szCs w:val="22"/>
        </w:rPr>
        <w:t>-</w:t>
      </w:r>
      <w:r w:rsidRPr="004476F5">
        <w:rPr>
          <w:rFonts w:ascii="Arial" w:hAnsi="Arial" w:cs="Arial"/>
          <w:color w:val="000000" w:themeColor="text1"/>
          <w:sz w:val="22"/>
          <w:szCs w:val="22"/>
        </w:rPr>
        <w:t>ordination between the frontline workers, absence of anyone with a strong sense of accountability, staff vacancies, poor management, and a lack of adequate training. These all were miss opportunities for saving Victoria Climbie life. A reform of children</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s services after the death of torture victim Victoria Climbié has created a recipe for confusion, a government spending watchdog will say today.</w:t>
      </w:r>
    </w:p>
    <w:p w14:paraId="03E9A879" w14:textId="6FCE7C94" w:rsidR="002A6952" w:rsidRPr="004476F5" w:rsidRDefault="002A6952" w:rsidP="004476F5">
      <w:pPr>
        <w:pStyle w:val="NormalWeb"/>
        <w:spacing w:line="360" w:lineRule="auto"/>
        <w:jc w:val="both"/>
        <w:rPr>
          <w:rFonts w:ascii="Arial" w:hAnsi="Arial" w:cs="Arial"/>
          <w:color w:val="000000" w:themeColor="text1"/>
          <w:sz w:val="22"/>
          <w:szCs w:val="22"/>
        </w:rPr>
      </w:pPr>
      <w:r w:rsidRPr="004476F5">
        <w:rPr>
          <w:rFonts w:ascii="Arial" w:hAnsi="Arial" w:cs="Arial"/>
          <w:color w:val="000000" w:themeColor="text1"/>
          <w:sz w:val="22"/>
          <w:szCs w:val="22"/>
        </w:rPr>
        <w:t>After Lord Laming reports, the changes were developed in The Child Act 2004. In section 17 of the Act, local authorities are responsible for safeguarding children at risk of harm within their areas. In addition, they are also responsible for providing extra support to children who are in need and ensure they grow up and develop to their full potential (</w:t>
      </w:r>
      <w:r w:rsidR="006E1910" w:rsidRPr="004476F5">
        <w:rPr>
          <w:rFonts w:ascii="Arial" w:hAnsi="Arial" w:cs="Arial"/>
          <w:color w:val="000000" w:themeColor="text1"/>
          <w:sz w:val="22"/>
          <w:szCs w:val="22"/>
        </w:rPr>
        <w:t>Children Act 2004</w:t>
      </w:r>
      <w:r w:rsidRPr="004476F5">
        <w:rPr>
          <w:rFonts w:ascii="Arial" w:hAnsi="Arial" w:cs="Arial"/>
          <w:color w:val="000000" w:themeColor="text1"/>
          <w:sz w:val="22"/>
          <w:szCs w:val="22"/>
        </w:rPr>
        <w:t>). Following this Act, Local Safeguarding Children</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 xml:space="preserve">s Boards (LSCB) was established to ensure that local authorities and relevant organisations collaborate to deliver effective service and promote children welfare (NSPCC, 2021). This Act also enabled the </w:t>
      </w:r>
      <w:r w:rsidR="009F01AE" w:rsidRPr="004476F5">
        <w:rPr>
          <w:rFonts w:ascii="Arial" w:hAnsi="Arial" w:cs="Arial"/>
          <w:color w:val="000000" w:themeColor="text1"/>
          <w:sz w:val="22"/>
          <w:szCs w:val="22"/>
        </w:rPr>
        <w:t>G</w:t>
      </w:r>
      <w:r w:rsidRPr="004476F5">
        <w:rPr>
          <w:rFonts w:ascii="Arial" w:hAnsi="Arial" w:cs="Arial"/>
          <w:color w:val="000000" w:themeColor="text1"/>
          <w:sz w:val="22"/>
          <w:szCs w:val="22"/>
        </w:rPr>
        <w:t>overnment to establish an electronic record for each child in the United Kingdom so local authorities or other services can easily trace children.</w:t>
      </w:r>
    </w:p>
    <w:p w14:paraId="35F0CA41" w14:textId="2C321553" w:rsidR="002A6952" w:rsidRPr="004476F5" w:rsidRDefault="002A6952" w:rsidP="004476F5">
      <w:pPr>
        <w:pStyle w:val="NormalWeb"/>
        <w:spacing w:line="360" w:lineRule="auto"/>
        <w:jc w:val="both"/>
        <w:rPr>
          <w:rFonts w:ascii="Arial" w:hAnsi="Arial" w:cs="Arial"/>
          <w:color w:val="000000" w:themeColor="text1"/>
          <w:sz w:val="22"/>
          <w:szCs w:val="22"/>
        </w:rPr>
      </w:pPr>
      <w:r w:rsidRPr="004476F5">
        <w:rPr>
          <w:rFonts w:ascii="Arial" w:hAnsi="Arial" w:cs="Arial"/>
          <w:color w:val="000000" w:themeColor="text1"/>
          <w:sz w:val="22"/>
          <w:szCs w:val="22"/>
        </w:rPr>
        <w:t xml:space="preserve">Section 47 of the Act places the responsibility on Children Social Care to investigate and find out the cause of children found to be victims of abuse, </w:t>
      </w:r>
      <w:proofErr w:type="gramStart"/>
      <w:r w:rsidRPr="004476F5">
        <w:rPr>
          <w:rFonts w:ascii="Arial" w:hAnsi="Arial" w:cs="Arial"/>
          <w:color w:val="000000" w:themeColor="text1"/>
          <w:sz w:val="22"/>
          <w:szCs w:val="22"/>
        </w:rPr>
        <w:t>harm</w:t>
      </w:r>
      <w:proofErr w:type="gramEnd"/>
      <w:r w:rsidRPr="004476F5">
        <w:rPr>
          <w:rFonts w:ascii="Arial" w:hAnsi="Arial" w:cs="Arial"/>
          <w:color w:val="000000" w:themeColor="text1"/>
          <w:sz w:val="22"/>
          <w:szCs w:val="22"/>
        </w:rPr>
        <w:t xml:space="preserve"> or neglect (Children Act 2004). The </w:t>
      </w:r>
      <w:r w:rsidR="009F01AE" w:rsidRPr="004476F5">
        <w:rPr>
          <w:rFonts w:ascii="Arial" w:hAnsi="Arial" w:cs="Arial"/>
          <w:color w:val="000000" w:themeColor="text1"/>
          <w:sz w:val="22"/>
          <w:szCs w:val="22"/>
        </w:rPr>
        <w:t>G</w:t>
      </w:r>
      <w:r w:rsidRPr="004476F5">
        <w:rPr>
          <w:rFonts w:ascii="Arial" w:hAnsi="Arial" w:cs="Arial"/>
          <w:color w:val="000000" w:themeColor="text1"/>
          <w:sz w:val="22"/>
          <w:szCs w:val="22"/>
        </w:rPr>
        <w:t xml:space="preserve">overnment also took the initiative to establish the Serious Case Reviews (SCRs) procedure under the Children Act (2004). </w:t>
      </w:r>
    </w:p>
    <w:p w14:paraId="718BDE1A" w14:textId="77777777" w:rsidR="002A6952" w:rsidRPr="004476F5" w:rsidRDefault="002A6952" w:rsidP="004476F5">
      <w:pPr>
        <w:pStyle w:val="Heading2"/>
        <w:rPr>
          <w:rFonts w:ascii="Arial" w:hAnsi="Arial" w:cs="Arial"/>
        </w:rPr>
      </w:pPr>
      <w:bookmarkStart w:id="8" w:name="_Toc79680548"/>
      <w:bookmarkStart w:id="9" w:name="_Toc79680686"/>
      <w:r w:rsidRPr="004476F5">
        <w:rPr>
          <w:rFonts w:ascii="Arial" w:hAnsi="Arial" w:cs="Arial"/>
        </w:rPr>
        <w:t>Serious Case Reviews (SCRs)</w:t>
      </w:r>
      <w:bookmarkEnd w:id="8"/>
      <w:bookmarkEnd w:id="9"/>
    </w:p>
    <w:p w14:paraId="1DD47805" w14:textId="6482BF94" w:rsidR="002A6952" w:rsidRPr="004476F5" w:rsidRDefault="002A6952" w:rsidP="004476F5">
      <w:pPr>
        <w:pStyle w:val="NormalWeb"/>
        <w:spacing w:line="360" w:lineRule="auto"/>
        <w:jc w:val="both"/>
        <w:rPr>
          <w:rFonts w:ascii="Arial" w:hAnsi="Arial" w:cs="Arial"/>
          <w:color w:val="000000" w:themeColor="text1"/>
          <w:sz w:val="22"/>
          <w:szCs w:val="22"/>
        </w:rPr>
      </w:pPr>
      <w:r w:rsidRPr="004476F5">
        <w:rPr>
          <w:rFonts w:ascii="Arial" w:hAnsi="Arial" w:cs="Arial"/>
          <w:color w:val="000000" w:themeColor="text1"/>
          <w:sz w:val="22"/>
          <w:szCs w:val="22"/>
        </w:rPr>
        <w:t xml:space="preserve">The primary purpose of SCRs was to review cases where a child has died with abuse or neglect, is known, or suspected. However, SCRs could additionally be brought out where a child has not died but comes to severe harm due to mistreatment or neglect by anyone, and the SCRs can be endorsed. A significant case review should: establish the full circumstances of the death/serious harm of the child by the local safeguarding children board (LSCB). They can command a review for any case that suspects anything can be learned to improve local practice. They Examine and assess the role of all relevant services explore any major practice concerns and why they might have occurred. Serious case reviews are crucial as they examine all agencies involved to ensure that they are actively engaged and working together </w:t>
      </w:r>
      <w:r w:rsidRPr="004476F5">
        <w:rPr>
          <w:rFonts w:ascii="Arial" w:hAnsi="Arial" w:cs="Arial"/>
          <w:color w:val="000000" w:themeColor="text1"/>
          <w:sz w:val="22"/>
          <w:szCs w:val="22"/>
        </w:rPr>
        <w:lastRenderedPageBreak/>
        <w:t xml:space="preserve">as they should be. Although the main aim of SCR was when the professional workers were negligent in their involvement or actions, the review deeply analysed the case and focused on the mistakes were made by agencies or front staff (Brandon et al., 2012). It is the responsibility of all involved agencies and authorities such as the local Council, NHS, Police, </w:t>
      </w:r>
      <w:proofErr w:type="gramStart"/>
      <w:r w:rsidRPr="004476F5">
        <w:rPr>
          <w:rFonts w:ascii="Arial" w:hAnsi="Arial" w:cs="Arial"/>
          <w:color w:val="000000" w:themeColor="text1"/>
          <w:sz w:val="22"/>
          <w:szCs w:val="22"/>
        </w:rPr>
        <w:t>schools</w:t>
      </w:r>
      <w:proofErr w:type="gramEnd"/>
      <w:r w:rsidRPr="004476F5">
        <w:rPr>
          <w:rFonts w:ascii="Arial" w:hAnsi="Arial" w:cs="Arial"/>
          <w:color w:val="000000" w:themeColor="text1"/>
          <w:sz w:val="22"/>
          <w:szCs w:val="22"/>
        </w:rPr>
        <w:t xml:space="preserve"> or </w:t>
      </w:r>
      <w:r w:rsidR="009F01AE" w:rsidRPr="004476F5">
        <w:rPr>
          <w:rFonts w:ascii="Arial" w:hAnsi="Arial" w:cs="Arial"/>
          <w:color w:val="000000" w:themeColor="text1"/>
          <w:sz w:val="22"/>
          <w:szCs w:val="22"/>
        </w:rPr>
        <w:t>social</w:t>
      </w:r>
      <w:r w:rsidRPr="004476F5">
        <w:rPr>
          <w:rFonts w:ascii="Arial" w:hAnsi="Arial" w:cs="Arial"/>
          <w:color w:val="000000" w:themeColor="text1"/>
          <w:sz w:val="22"/>
          <w:szCs w:val="22"/>
        </w:rPr>
        <w:t xml:space="preserve"> work departments to ensure they are doing their duty correctly. </w:t>
      </w:r>
    </w:p>
    <w:p w14:paraId="7B0D12EE" w14:textId="77777777" w:rsidR="002A6952" w:rsidRPr="004476F5" w:rsidRDefault="002A6952" w:rsidP="004476F5">
      <w:pPr>
        <w:pStyle w:val="Heading2"/>
        <w:rPr>
          <w:rFonts w:ascii="Arial" w:hAnsi="Arial" w:cs="Arial"/>
        </w:rPr>
      </w:pPr>
      <w:bookmarkStart w:id="10" w:name="_Toc79680549"/>
      <w:bookmarkStart w:id="11" w:name="_Toc79680687"/>
      <w:r w:rsidRPr="004476F5">
        <w:rPr>
          <w:rFonts w:ascii="Arial" w:hAnsi="Arial" w:cs="Arial"/>
        </w:rPr>
        <w:t>Every Child Matters</w:t>
      </w:r>
      <w:bookmarkEnd w:id="10"/>
      <w:bookmarkEnd w:id="11"/>
    </w:p>
    <w:p w14:paraId="3F9C40BA" w14:textId="0431322E" w:rsidR="002A6952" w:rsidRPr="004476F5" w:rsidRDefault="002A6952" w:rsidP="004476F5">
      <w:pPr>
        <w:pStyle w:val="NormalWeb"/>
        <w:spacing w:line="360" w:lineRule="auto"/>
        <w:jc w:val="both"/>
        <w:rPr>
          <w:rFonts w:ascii="Arial" w:hAnsi="Arial" w:cs="Arial"/>
          <w:color w:val="000000" w:themeColor="text1"/>
          <w:sz w:val="22"/>
          <w:szCs w:val="22"/>
        </w:rPr>
      </w:pPr>
      <w:r w:rsidRPr="004476F5">
        <w:rPr>
          <w:rFonts w:ascii="Arial" w:hAnsi="Arial" w:cs="Arial"/>
          <w:color w:val="000000" w:themeColor="text1"/>
          <w:sz w:val="22"/>
          <w:szCs w:val="22"/>
        </w:rPr>
        <w:t xml:space="preserve">The Government introduced the children Act in November 2004 with the new scheme policy of </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Every child Matters</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 xml:space="preserve"> after Victoria Climbie as a response. It was the most initiative step by Government to introduce this policy in safeguarding. This policy shaped the legal outline to improve the direction for a programme of change in all services that support children, young </w:t>
      </w:r>
      <w:r w:rsidR="009F01AE" w:rsidRPr="004476F5">
        <w:rPr>
          <w:rFonts w:ascii="Arial" w:hAnsi="Arial" w:cs="Arial"/>
          <w:color w:val="000000" w:themeColor="text1"/>
          <w:sz w:val="22"/>
          <w:szCs w:val="22"/>
        </w:rPr>
        <w:t>people,</w:t>
      </w:r>
      <w:r w:rsidRPr="004476F5">
        <w:rPr>
          <w:rFonts w:ascii="Arial" w:hAnsi="Arial" w:cs="Arial"/>
          <w:color w:val="000000" w:themeColor="text1"/>
          <w:sz w:val="22"/>
          <w:szCs w:val="22"/>
        </w:rPr>
        <w:t xml:space="preserve"> and families. Every Child Matters was launched in 2003, it was a U</w:t>
      </w:r>
      <w:r w:rsidR="009F01AE" w:rsidRPr="004476F5">
        <w:rPr>
          <w:rFonts w:ascii="Arial" w:hAnsi="Arial" w:cs="Arial"/>
          <w:color w:val="000000" w:themeColor="text1"/>
          <w:sz w:val="22"/>
          <w:szCs w:val="22"/>
        </w:rPr>
        <w:t>.K.</w:t>
      </w:r>
      <w:r w:rsidRPr="004476F5">
        <w:rPr>
          <w:rFonts w:ascii="Arial" w:hAnsi="Arial" w:cs="Arial"/>
          <w:color w:val="000000" w:themeColor="text1"/>
          <w:sz w:val="22"/>
          <w:szCs w:val="22"/>
        </w:rPr>
        <w:t xml:space="preserve"> government plan for England and Wales, and it symbolised the Government</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s acknowledgement of the value of investing in prevention and early involvement in children in</w:t>
      </w:r>
    </w:p>
    <w:p w14:paraId="686BFA9B" w14:textId="2CADCAFA" w:rsidR="002A6952" w:rsidRPr="004476F5" w:rsidRDefault="002A6952" w:rsidP="004476F5">
      <w:pPr>
        <w:pStyle w:val="NormalWeb"/>
        <w:spacing w:line="360" w:lineRule="auto"/>
        <w:jc w:val="both"/>
        <w:rPr>
          <w:rFonts w:ascii="Arial" w:hAnsi="Arial" w:cs="Arial"/>
          <w:color w:val="000000" w:themeColor="text1"/>
          <w:sz w:val="22"/>
          <w:szCs w:val="22"/>
        </w:rPr>
      </w:pPr>
      <w:r w:rsidRPr="004476F5">
        <w:rPr>
          <w:rFonts w:ascii="Arial" w:hAnsi="Arial" w:cs="Arial"/>
          <w:color w:val="000000" w:themeColor="text1"/>
          <w:sz w:val="22"/>
          <w:szCs w:val="22"/>
        </w:rPr>
        <w:t>need. Moreover, its extent covers children and young adults up to 19, or 24 for those with disabilities (Parton, 2006). The agencies in a partnership may include children</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s centres, early years, schools, children</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 xml:space="preserve">s social work services, primary and secondary health services, </w:t>
      </w:r>
      <w:r w:rsidR="004476F5" w:rsidRPr="004476F5">
        <w:rPr>
          <w:rFonts w:ascii="Arial" w:hAnsi="Arial" w:cs="Arial"/>
          <w:color w:val="000000" w:themeColor="text1"/>
          <w:sz w:val="22"/>
          <w:szCs w:val="22"/>
        </w:rPr>
        <w:t>playworker</w:t>
      </w:r>
      <w:r w:rsidR="003C018A">
        <w:rPr>
          <w:rFonts w:ascii="Arial" w:hAnsi="Arial" w:cs="Arial"/>
          <w:color w:val="000000" w:themeColor="text1"/>
          <w:sz w:val="22"/>
          <w:szCs w:val="22"/>
        </w:rPr>
        <w:t>s</w:t>
      </w:r>
      <w:r w:rsidRPr="004476F5">
        <w:rPr>
          <w:rFonts w:ascii="Arial" w:hAnsi="Arial" w:cs="Arial"/>
          <w:color w:val="000000" w:themeColor="text1"/>
          <w:sz w:val="22"/>
          <w:szCs w:val="22"/>
        </w:rPr>
        <w:t>, and Child and Adolescent Mental Health Services.</w:t>
      </w:r>
    </w:p>
    <w:p w14:paraId="117A00C0" w14:textId="3F9972BA" w:rsidR="002A6952" w:rsidRPr="004476F5" w:rsidRDefault="002A6952" w:rsidP="004476F5">
      <w:pPr>
        <w:pStyle w:val="NormalWeb"/>
        <w:spacing w:line="360" w:lineRule="auto"/>
        <w:jc w:val="both"/>
        <w:rPr>
          <w:rFonts w:ascii="Arial" w:hAnsi="Arial" w:cs="Arial"/>
          <w:color w:val="000000" w:themeColor="text1"/>
          <w:sz w:val="22"/>
          <w:szCs w:val="22"/>
        </w:rPr>
      </w:pPr>
      <w:r w:rsidRPr="004476F5">
        <w:rPr>
          <w:rFonts w:ascii="Arial" w:hAnsi="Arial" w:cs="Arial"/>
          <w:color w:val="000000" w:themeColor="text1"/>
          <w:sz w:val="22"/>
          <w:szCs w:val="22"/>
        </w:rPr>
        <w:t xml:space="preserve">The Act implies the phrase </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well</w:t>
      </w:r>
      <w:r w:rsidR="005B4221" w:rsidRPr="004476F5">
        <w:rPr>
          <w:rFonts w:ascii="Arial" w:hAnsi="Arial" w:cs="Arial"/>
          <w:color w:val="000000" w:themeColor="text1"/>
          <w:sz w:val="22"/>
          <w:szCs w:val="22"/>
        </w:rPr>
        <w:t>-</w:t>
      </w:r>
      <w:r w:rsidRPr="004476F5">
        <w:rPr>
          <w:rFonts w:ascii="Arial" w:hAnsi="Arial" w:cs="Arial"/>
          <w:color w:val="000000" w:themeColor="text1"/>
          <w:sz w:val="22"/>
          <w:szCs w:val="22"/>
        </w:rPr>
        <w:t>being</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 which identifies five outcomes that indicate a child</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s well</w:t>
      </w:r>
      <w:r w:rsidR="005B4221" w:rsidRPr="004476F5">
        <w:rPr>
          <w:rFonts w:ascii="Arial" w:hAnsi="Arial" w:cs="Arial"/>
          <w:color w:val="000000" w:themeColor="text1"/>
          <w:sz w:val="22"/>
          <w:szCs w:val="22"/>
        </w:rPr>
        <w:t>-</w:t>
      </w:r>
      <w:r w:rsidRPr="004476F5">
        <w:rPr>
          <w:rFonts w:ascii="Arial" w:hAnsi="Arial" w:cs="Arial"/>
          <w:color w:val="000000" w:themeColor="text1"/>
          <w:sz w:val="22"/>
          <w:szCs w:val="22"/>
        </w:rPr>
        <w:t>being areas considered necessary. The child should be mainly healthy, secure, appreciate and accomplish, give positive contributions, and have economic well</w:t>
      </w:r>
      <w:r w:rsidR="005B4221" w:rsidRPr="004476F5">
        <w:rPr>
          <w:rFonts w:ascii="Arial" w:hAnsi="Arial" w:cs="Arial"/>
          <w:color w:val="000000" w:themeColor="text1"/>
          <w:sz w:val="22"/>
          <w:szCs w:val="22"/>
        </w:rPr>
        <w:t>-</w:t>
      </w:r>
      <w:r w:rsidRPr="004476F5">
        <w:rPr>
          <w:rFonts w:ascii="Arial" w:hAnsi="Arial" w:cs="Arial"/>
          <w:color w:val="000000" w:themeColor="text1"/>
          <w:sz w:val="22"/>
          <w:szCs w:val="22"/>
        </w:rPr>
        <w:t xml:space="preserve">being. A helpful </w:t>
      </w:r>
      <w:r w:rsidR="00BD06D7" w:rsidRPr="004476F5">
        <w:rPr>
          <w:rFonts w:ascii="Arial" w:hAnsi="Arial" w:cs="Arial"/>
          <w:color w:val="000000" w:themeColor="text1"/>
          <w:sz w:val="22"/>
          <w:szCs w:val="22"/>
        </w:rPr>
        <w:t>short form</w:t>
      </w:r>
      <w:r w:rsidRPr="004476F5">
        <w:rPr>
          <w:rFonts w:ascii="Arial" w:hAnsi="Arial" w:cs="Arial"/>
          <w:color w:val="000000" w:themeColor="text1"/>
          <w:sz w:val="22"/>
          <w:szCs w:val="22"/>
        </w:rPr>
        <w:t xml:space="preserve"> to remember the five parts </w:t>
      </w:r>
      <w:r w:rsidR="00BD06D7" w:rsidRPr="004476F5">
        <w:rPr>
          <w:rFonts w:ascii="Arial" w:hAnsi="Arial" w:cs="Arial"/>
          <w:color w:val="000000" w:themeColor="text1"/>
          <w:sz w:val="22"/>
          <w:szCs w:val="22"/>
        </w:rPr>
        <w:t>as</w:t>
      </w:r>
      <w:r w:rsidRPr="004476F5">
        <w:rPr>
          <w:rFonts w:ascii="Arial" w:hAnsi="Arial" w:cs="Arial"/>
          <w:color w:val="000000" w:themeColor="text1"/>
          <w:sz w:val="22"/>
          <w:szCs w:val="22"/>
        </w:rPr>
        <w:t xml:space="preserve"> </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SHEEP</w:t>
      </w:r>
      <w:r w:rsidR="004476F5" w:rsidRPr="004476F5">
        <w:rPr>
          <w:rFonts w:ascii="Arial" w:hAnsi="Arial" w:cs="Arial"/>
          <w:color w:val="000000" w:themeColor="text1"/>
          <w:sz w:val="22"/>
          <w:szCs w:val="22"/>
        </w:rPr>
        <w:t>'</w:t>
      </w:r>
      <w:r w:rsidR="00BD06D7" w:rsidRPr="004476F5">
        <w:rPr>
          <w:rFonts w:ascii="Arial" w:hAnsi="Arial" w:cs="Arial"/>
          <w:color w:val="000000" w:themeColor="text1"/>
          <w:sz w:val="22"/>
          <w:szCs w:val="22"/>
        </w:rPr>
        <w:t>, e</w:t>
      </w:r>
      <w:r w:rsidRPr="004476F5">
        <w:rPr>
          <w:rFonts w:ascii="Arial" w:hAnsi="Arial" w:cs="Arial"/>
          <w:color w:val="000000" w:themeColor="text1"/>
          <w:sz w:val="22"/>
          <w:szCs w:val="22"/>
        </w:rPr>
        <w:t>very child shall be</w:t>
      </w:r>
      <w:r w:rsidR="00BD06D7" w:rsidRPr="004476F5">
        <w:rPr>
          <w:rFonts w:ascii="Arial" w:hAnsi="Arial" w:cs="Arial"/>
          <w:color w:val="000000" w:themeColor="text1"/>
          <w:sz w:val="22"/>
          <w:szCs w:val="22"/>
        </w:rPr>
        <w:t xml:space="preserve"> </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Safe, Healthy, Enjoy/Achieve, Economic, Positive contribution</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 xml:space="preserve">. </w:t>
      </w:r>
      <w:r w:rsidR="004476F5">
        <w:rPr>
          <w:rFonts w:ascii="Arial" w:hAnsi="Arial" w:cs="Arial"/>
          <w:color w:val="000000" w:themeColor="text1"/>
          <w:sz w:val="22"/>
          <w:szCs w:val="22"/>
        </w:rPr>
        <w:t>Every Child Matters' central goal i</w:t>
      </w:r>
      <w:r w:rsidRPr="004476F5">
        <w:rPr>
          <w:rFonts w:ascii="Arial" w:hAnsi="Arial" w:cs="Arial"/>
          <w:color w:val="000000" w:themeColor="text1"/>
          <w:sz w:val="22"/>
          <w:szCs w:val="22"/>
        </w:rPr>
        <w:t>s to ensure every pupil is given a chance to work towards the goals referenced within it (Every Child Matters 2003).</w:t>
      </w:r>
    </w:p>
    <w:p w14:paraId="6E06F466" w14:textId="77777777" w:rsidR="009F01AE" w:rsidRPr="004476F5" w:rsidRDefault="009F01AE" w:rsidP="004476F5">
      <w:pPr>
        <w:pStyle w:val="Heading1"/>
        <w:spacing w:line="360" w:lineRule="auto"/>
      </w:pPr>
      <w:bookmarkStart w:id="12" w:name="_Toc79680550"/>
      <w:bookmarkStart w:id="13" w:name="_Toc79680688"/>
      <w:r w:rsidRPr="004476F5">
        <w:t>Daniel Pelka Case</w:t>
      </w:r>
      <w:bookmarkEnd w:id="12"/>
      <w:bookmarkEnd w:id="13"/>
    </w:p>
    <w:p w14:paraId="1BDAE6AA" w14:textId="499DD4DA" w:rsidR="009F01AE" w:rsidRPr="004476F5" w:rsidRDefault="009F01AE" w:rsidP="004476F5">
      <w:pPr>
        <w:spacing w:line="360" w:lineRule="auto"/>
        <w:jc w:val="both"/>
        <w:rPr>
          <w:rStyle w:val="hgkelc"/>
          <w:rFonts w:ascii="Arial" w:hAnsi="Arial" w:cs="Arial"/>
          <w:color w:val="000000" w:themeColor="text1"/>
        </w:rPr>
      </w:pPr>
      <w:r w:rsidRPr="004476F5">
        <w:rPr>
          <w:rStyle w:val="hgkelc"/>
          <w:rFonts w:ascii="Arial" w:hAnsi="Arial" w:cs="Arial"/>
          <w:color w:val="000000" w:themeColor="text1"/>
        </w:rPr>
        <w:t xml:space="preserve">Daniel Pelka was a four-year boy from the West Midlands who died from a head injury in March 2012, and he was suffered from starvation, </w:t>
      </w:r>
      <w:r w:rsidRPr="004476F5">
        <w:rPr>
          <w:rStyle w:val="hgkelc"/>
          <w:rFonts w:ascii="Arial" w:hAnsi="Arial" w:cs="Arial"/>
          <w:color w:val="000000" w:themeColor="text1"/>
        </w:rPr>
        <w:t>neglect,</w:t>
      </w:r>
      <w:r w:rsidRPr="004476F5">
        <w:rPr>
          <w:rStyle w:val="hgkelc"/>
          <w:rFonts w:ascii="Arial" w:hAnsi="Arial" w:cs="Arial"/>
          <w:color w:val="000000" w:themeColor="text1"/>
        </w:rPr>
        <w:t xml:space="preserve"> and physical abuse. Daniel</w:t>
      </w:r>
      <w:r w:rsidR="004476F5" w:rsidRPr="004476F5">
        <w:rPr>
          <w:rStyle w:val="hgkelc"/>
          <w:rFonts w:ascii="Arial" w:hAnsi="Arial" w:cs="Arial"/>
          <w:color w:val="000000" w:themeColor="text1"/>
        </w:rPr>
        <w:t>'</w:t>
      </w:r>
      <w:r w:rsidRPr="004476F5">
        <w:rPr>
          <w:rStyle w:val="hgkelc"/>
          <w:rFonts w:ascii="Arial" w:hAnsi="Arial" w:cs="Arial"/>
          <w:color w:val="000000" w:themeColor="text1"/>
        </w:rPr>
        <w:t xml:space="preserve">s mother and stepfather were imprisoned for murder and sentenced to 30 years in prison.  The SCRs says that several opportunities were missed by school staff, social </w:t>
      </w:r>
      <w:r w:rsidRPr="004476F5">
        <w:rPr>
          <w:rStyle w:val="hgkelc"/>
          <w:rFonts w:ascii="Arial" w:hAnsi="Arial" w:cs="Arial"/>
          <w:color w:val="000000" w:themeColor="text1"/>
        </w:rPr>
        <w:t>workers,</w:t>
      </w:r>
      <w:r w:rsidRPr="004476F5">
        <w:rPr>
          <w:rStyle w:val="hgkelc"/>
          <w:rFonts w:ascii="Arial" w:hAnsi="Arial" w:cs="Arial"/>
          <w:color w:val="000000" w:themeColor="text1"/>
        </w:rPr>
        <w:t xml:space="preserve"> and police officers to uncover the abuse he was suffering from his mother and stepfather. Daniel Pelka was failed by large numbers of professional people and agencies; not a single professional or single agency noticed or could predict what was happening to Daniel; they could not even attempt to prevent the situation for him. It gave </w:t>
      </w:r>
      <w:r w:rsidR="004476F5">
        <w:rPr>
          <w:rStyle w:val="hgkelc"/>
          <w:rFonts w:ascii="Arial" w:hAnsi="Arial" w:cs="Arial"/>
          <w:color w:val="000000" w:themeColor="text1"/>
        </w:rPr>
        <w:t xml:space="preserve">a </w:t>
      </w:r>
      <w:r w:rsidRPr="004476F5">
        <w:rPr>
          <w:rStyle w:val="hgkelc"/>
          <w:rFonts w:ascii="Arial" w:hAnsi="Arial" w:cs="Arial"/>
          <w:color w:val="000000" w:themeColor="text1"/>
        </w:rPr>
        <w:t xml:space="preserve">similar </w:t>
      </w:r>
      <w:r w:rsidRPr="004476F5">
        <w:rPr>
          <w:rStyle w:val="hgkelc"/>
          <w:rFonts w:ascii="Arial" w:hAnsi="Arial" w:cs="Arial"/>
          <w:color w:val="000000" w:themeColor="text1"/>
        </w:rPr>
        <w:t>review</w:t>
      </w:r>
      <w:r w:rsidRPr="004476F5">
        <w:rPr>
          <w:rStyle w:val="hgkelc"/>
          <w:rFonts w:ascii="Arial" w:hAnsi="Arial" w:cs="Arial"/>
          <w:color w:val="000000" w:themeColor="text1"/>
        </w:rPr>
        <w:t xml:space="preserve"> about the death of Victoria </w:t>
      </w:r>
      <w:r w:rsidRPr="004476F5">
        <w:rPr>
          <w:rStyle w:val="hgkelc"/>
          <w:rFonts w:ascii="Arial" w:hAnsi="Arial" w:cs="Arial"/>
          <w:color w:val="000000" w:themeColor="text1"/>
        </w:rPr>
        <w:t>Climbie</w:t>
      </w:r>
      <w:r w:rsidRPr="004476F5">
        <w:rPr>
          <w:rStyle w:val="hgkelc"/>
          <w:rFonts w:ascii="Arial" w:hAnsi="Arial" w:cs="Arial"/>
          <w:color w:val="000000" w:themeColor="text1"/>
        </w:rPr>
        <w:t xml:space="preserve"> and Baby P, they failed those children because the professionals and agencies could not share all the information</w:t>
      </w:r>
      <w:r w:rsidR="004476F5" w:rsidRPr="004476F5">
        <w:rPr>
          <w:rStyle w:val="hgkelc"/>
          <w:rFonts w:ascii="Arial" w:hAnsi="Arial" w:cs="Arial"/>
          <w:color w:val="000000" w:themeColor="text1"/>
        </w:rPr>
        <w:t>'</w:t>
      </w:r>
      <w:r w:rsidRPr="004476F5">
        <w:rPr>
          <w:rStyle w:val="hgkelc"/>
          <w:rFonts w:ascii="Arial" w:hAnsi="Arial" w:cs="Arial"/>
          <w:color w:val="000000" w:themeColor="text1"/>
        </w:rPr>
        <w:t xml:space="preserve">s and the same thing happened with Daniel. If the different </w:t>
      </w:r>
      <w:r w:rsidRPr="004476F5">
        <w:rPr>
          <w:rStyle w:val="hgkelc"/>
          <w:rFonts w:ascii="Arial" w:hAnsi="Arial" w:cs="Arial"/>
          <w:color w:val="000000" w:themeColor="text1"/>
        </w:rPr>
        <w:lastRenderedPageBreak/>
        <w:t>agencies shared further information, the outcome might have been different, and Daniel would be alive. If the essential information would be shared, such as when he was taken to hospital with a broken arm in the hospital, the nurse noticed several bruises on his whole body, but the hospital and other agencies neglected it.</w:t>
      </w:r>
    </w:p>
    <w:p w14:paraId="37CFDA1B" w14:textId="5FA6C449" w:rsidR="009F01AE" w:rsidRPr="004476F5" w:rsidRDefault="009F01AE" w:rsidP="004476F5">
      <w:pPr>
        <w:spacing w:line="360" w:lineRule="auto"/>
        <w:jc w:val="both"/>
        <w:rPr>
          <w:rStyle w:val="hgkelc"/>
          <w:rFonts w:ascii="Arial" w:hAnsi="Arial" w:cs="Arial"/>
          <w:color w:val="000000" w:themeColor="text1"/>
        </w:rPr>
      </w:pPr>
      <w:r w:rsidRPr="004476F5">
        <w:rPr>
          <w:rStyle w:val="hgkelc"/>
          <w:rFonts w:ascii="Arial" w:hAnsi="Arial" w:cs="Arial"/>
          <w:color w:val="000000" w:themeColor="text1"/>
        </w:rPr>
        <w:t xml:space="preserve">Moreover, when he was in school, he was eating from bins and other children lunch boxes, he was losing weight, the mother missed appointments for Daniel </w:t>
      </w:r>
      <w:r w:rsidRPr="004476F5">
        <w:rPr>
          <w:rStyle w:val="hgkelc"/>
          <w:rFonts w:ascii="Arial" w:hAnsi="Arial" w:cs="Arial"/>
          <w:color w:val="000000" w:themeColor="text1"/>
        </w:rPr>
        <w:t>check-ups</w:t>
      </w:r>
      <w:r w:rsidRPr="004476F5">
        <w:rPr>
          <w:rStyle w:val="hgkelc"/>
          <w:rFonts w:ascii="Arial" w:hAnsi="Arial" w:cs="Arial"/>
          <w:color w:val="000000" w:themeColor="text1"/>
        </w:rPr>
        <w:t xml:space="preserve"> referred by schools to the </w:t>
      </w:r>
      <w:r w:rsidRPr="004476F5">
        <w:rPr>
          <w:rFonts w:ascii="Arial" w:hAnsi="Arial" w:cs="Arial"/>
          <w:color w:val="000000" w:themeColor="text1"/>
        </w:rPr>
        <w:t>paediatrician</w:t>
      </w:r>
      <w:r w:rsidRPr="004476F5">
        <w:rPr>
          <w:rStyle w:val="hgkelc"/>
          <w:rFonts w:ascii="Arial" w:hAnsi="Arial" w:cs="Arial"/>
          <w:color w:val="000000" w:themeColor="text1"/>
        </w:rPr>
        <w:t xml:space="preserve">, his attendance was not acceptable </w:t>
      </w:r>
      <w:r w:rsidRPr="004476F5">
        <w:rPr>
          <w:rStyle w:val="hgkelc"/>
          <w:rFonts w:ascii="Arial" w:hAnsi="Arial" w:cs="Arial"/>
          <w:color w:val="000000" w:themeColor="text1"/>
        </w:rPr>
        <w:t>still,</w:t>
      </w:r>
      <w:r w:rsidRPr="004476F5">
        <w:rPr>
          <w:rStyle w:val="hgkelc"/>
          <w:rFonts w:ascii="Arial" w:hAnsi="Arial" w:cs="Arial"/>
          <w:color w:val="000000" w:themeColor="text1"/>
        </w:rPr>
        <w:t xml:space="preserve"> school unnoticed those signs. The mother</w:t>
      </w:r>
      <w:r w:rsidR="004476F5" w:rsidRPr="004476F5">
        <w:rPr>
          <w:rStyle w:val="hgkelc"/>
          <w:rFonts w:ascii="Arial" w:hAnsi="Arial" w:cs="Arial"/>
          <w:color w:val="000000" w:themeColor="text1"/>
        </w:rPr>
        <w:t>'</w:t>
      </w:r>
      <w:r w:rsidRPr="004476F5">
        <w:rPr>
          <w:rStyle w:val="hgkelc"/>
          <w:rFonts w:ascii="Arial" w:hAnsi="Arial" w:cs="Arial"/>
          <w:color w:val="000000" w:themeColor="text1"/>
        </w:rPr>
        <w:t xml:space="preserve">s behaviour was misconducted as she acted nicely, and Daniel used to come to school in tidy condition. The parents of Daniel were involved with police and health social workers, but the school did not have any knowledge about it.  The police were called 26 times in their family home because of domestic violence and alcohol abuse but still did not </w:t>
      </w:r>
      <w:r w:rsidRPr="004476F5">
        <w:rPr>
          <w:rStyle w:val="hgkelc"/>
          <w:rFonts w:ascii="Arial" w:hAnsi="Arial" w:cs="Arial"/>
          <w:color w:val="000000" w:themeColor="text1"/>
        </w:rPr>
        <w:t>observe</w:t>
      </w:r>
      <w:r w:rsidRPr="004476F5">
        <w:rPr>
          <w:rStyle w:val="hgkelc"/>
          <w:rFonts w:ascii="Arial" w:hAnsi="Arial" w:cs="Arial"/>
          <w:color w:val="000000" w:themeColor="text1"/>
        </w:rPr>
        <w:t xml:space="preserve"> or analysed it. The school or other agencies did not try to speak with Daniel with a translator as Daniel</w:t>
      </w:r>
      <w:r w:rsidR="004476F5" w:rsidRPr="004476F5">
        <w:rPr>
          <w:rStyle w:val="hgkelc"/>
          <w:rFonts w:ascii="Arial" w:hAnsi="Arial" w:cs="Arial"/>
          <w:color w:val="000000" w:themeColor="text1"/>
        </w:rPr>
        <w:t>'</w:t>
      </w:r>
      <w:r w:rsidRPr="004476F5">
        <w:rPr>
          <w:rStyle w:val="hgkelc"/>
          <w:rFonts w:ascii="Arial" w:hAnsi="Arial" w:cs="Arial"/>
          <w:color w:val="000000" w:themeColor="text1"/>
        </w:rPr>
        <w:t xml:space="preserve">s first language was not English; that was why he could not even </w:t>
      </w:r>
      <w:r w:rsidRPr="004476F5">
        <w:rPr>
          <w:rStyle w:val="hgkelc"/>
          <w:rFonts w:ascii="Arial" w:hAnsi="Arial" w:cs="Arial"/>
          <w:color w:val="000000" w:themeColor="text1"/>
        </w:rPr>
        <w:t>talk</w:t>
      </w:r>
      <w:r w:rsidRPr="004476F5">
        <w:rPr>
          <w:rStyle w:val="hgkelc"/>
          <w:rFonts w:ascii="Arial" w:hAnsi="Arial" w:cs="Arial"/>
          <w:color w:val="000000" w:themeColor="text1"/>
        </w:rPr>
        <w:t xml:space="preserve"> about the abuse he was going through (</w:t>
      </w:r>
      <w:proofErr w:type="spellStart"/>
      <w:r w:rsidRPr="00BD06D7">
        <w:rPr>
          <w:rFonts w:ascii="Arial" w:eastAsia="Times New Roman" w:hAnsi="Arial" w:cs="Arial"/>
          <w:color w:val="000000" w:themeColor="text1"/>
          <w:lang w:eastAsia="en-GB"/>
        </w:rPr>
        <w:t>Wonnacott</w:t>
      </w:r>
      <w:proofErr w:type="spellEnd"/>
      <w:r w:rsidRPr="004476F5">
        <w:rPr>
          <w:rFonts w:ascii="Arial" w:eastAsia="Times New Roman" w:hAnsi="Arial" w:cs="Arial"/>
          <w:color w:val="000000" w:themeColor="text1"/>
          <w:lang w:eastAsia="en-GB"/>
        </w:rPr>
        <w:t xml:space="preserve"> and </w:t>
      </w:r>
      <w:r w:rsidRPr="00BD06D7">
        <w:rPr>
          <w:rFonts w:ascii="Arial" w:eastAsia="Times New Roman" w:hAnsi="Arial" w:cs="Arial"/>
          <w:color w:val="000000" w:themeColor="text1"/>
          <w:lang w:eastAsia="en-GB"/>
        </w:rPr>
        <w:t>Watts,</w:t>
      </w:r>
      <w:r w:rsidRPr="004476F5">
        <w:rPr>
          <w:rFonts w:ascii="Arial" w:eastAsia="Times New Roman" w:hAnsi="Arial" w:cs="Arial"/>
          <w:color w:val="000000" w:themeColor="text1"/>
          <w:lang w:eastAsia="en-GB"/>
        </w:rPr>
        <w:t xml:space="preserve"> </w:t>
      </w:r>
      <w:r w:rsidRPr="00BD06D7">
        <w:rPr>
          <w:rFonts w:ascii="Arial" w:eastAsia="Times New Roman" w:hAnsi="Arial" w:cs="Arial"/>
          <w:color w:val="000000" w:themeColor="text1"/>
          <w:lang w:eastAsia="en-GB"/>
        </w:rPr>
        <w:t>2014</w:t>
      </w:r>
      <w:r w:rsidRPr="004476F5">
        <w:rPr>
          <w:rFonts w:ascii="Arial" w:eastAsia="Times New Roman" w:hAnsi="Arial" w:cs="Arial"/>
          <w:color w:val="000000" w:themeColor="text1"/>
          <w:lang w:eastAsia="en-GB"/>
        </w:rPr>
        <w:t>)</w:t>
      </w:r>
      <w:r w:rsidRPr="004476F5">
        <w:rPr>
          <w:rStyle w:val="hgkelc"/>
          <w:rFonts w:ascii="Arial" w:hAnsi="Arial" w:cs="Arial"/>
          <w:color w:val="000000" w:themeColor="text1"/>
        </w:rPr>
        <w:t xml:space="preserve">. </w:t>
      </w:r>
    </w:p>
    <w:p w14:paraId="5366FF36" w14:textId="0EA48133" w:rsidR="004476F5" w:rsidRPr="004476F5" w:rsidRDefault="009F01AE" w:rsidP="004476F5">
      <w:pPr>
        <w:pStyle w:val="Heading2"/>
        <w:spacing w:line="360" w:lineRule="auto"/>
        <w:rPr>
          <w:rFonts w:ascii="Arial" w:hAnsi="Arial" w:cs="Arial"/>
        </w:rPr>
      </w:pPr>
      <w:bookmarkStart w:id="14" w:name="_Toc79680551"/>
      <w:bookmarkStart w:id="15" w:name="_Toc79680689"/>
      <w:r w:rsidRPr="004476F5">
        <w:rPr>
          <w:rStyle w:val="hgkelc"/>
          <w:rFonts w:ascii="Arial" w:hAnsi="Arial" w:cs="Arial"/>
        </w:rPr>
        <w:t>Ofsted Policy</w:t>
      </w:r>
      <w:bookmarkEnd w:id="14"/>
      <w:bookmarkEnd w:id="15"/>
      <w:r w:rsidRPr="004476F5">
        <w:rPr>
          <w:rStyle w:val="hgkelc"/>
          <w:rFonts w:ascii="Arial" w:hAnsi="Arial" w:cs="Arial"/>
        </w:rPr>
        <w:t xml:space="preserve"> </w:t>
      </w:r>
    </w:p>
    <w:p w14:paraId="3BEF0930" w14:textId="5869946A" w:rsidR="009F01AE" w:rsidRPr="004476F5" w:rsidRDefault="009F01AE" w:rsidP="004476F5">
      <w:pPr>
        <w:spacing w:line="360" w:lineRule="auto"/>
        <w:jc w:val="both"/>
        <w:rPr>
          <w:rStyle w:val="hgkelc"/>
          <w:rFonts w:ascii="Arial" w:hAnsi="Arial" w:cs="Arial"/>
          <w:color w:val="000000" w:themeColor="text1"/>
        </w:rPr>
      </w:pPr>
      <w:r w:rsidRPr="004476F5">
        <w:rPr>
          <w:rStyle w:val="hgkelc"/>
          <w:rFonts w:ascii="Arial" w:hAnsi="Arial" w:cs="Arial"/>
          <w:color w:val="000000" w:themeColor="text1"/>
        </w:rPr>
        <w:t>According to the Ofsted policy, the school should consider the content, effectiveness of safeguarding policies, application, procedures and ensure safeguarding practice quality. They should take further steps Involving evidence that staff is aware of the signs that children or learners may be at risk of harm from a family or anyone else. Ofsted can consider the information shared with other agencies and use it to inspect and regulate children</w:t>
      </w:r>
      <w:r w:rsidR="004476F5" w:rsidRPr="004476F5">
        <w:rPr>
          <w:rStyle w:val="hgkelc"/>
          <w:rFonts w:ascii="Arial" w:hAnsi="Arial" w:cs="Arial"/>
          <w:color w:val="000000" w:themeColor="text1"/>
        </w:rPr>
        <w:t>'</w:t>
      </w:r>
      <w:r w:rsidRPr="004476F5">
        <w:rPr>
          <w:rStyle w:val="hgkelc"/>
          <w:rFonts w:ascii="Arial" w:hAnsi="Arial" w:cs="Arial"/>
          <w:color w:val="000000" w:themeColor="text1"/>
        </w:rPr>
        <w:t>s social care services. If they have any concerns about children who require protection, they should contact the relevant local authorities. The safeguarding policy for Ofsted</w:t>
      </w:r>
      <w:r w:rsidR="004476F5" w:rsidRPr="004476F5">
        <w:rPr>
          <w:rStyle w:val="hgkelc"/>
          <w:rFonts w:ascii="Arial" w:hAnsi="Arial" w:cs="Arial"/>
          <w:color w:val="000000" w:themeColor="text1"/>
        </w:rPr>
        <w:t>'</w:t>
      </w:r>
      <w:r w:rsidRPr="004476F5">
        <w:rPr>
          <w:rStyle w:val="hgkelc"/>
          <w:rFonts w:ascii="Arial" w:hAnsi="Arial" w:cs="Arial"/>
          <w:color w:val="000000" w:themeColor="text1"/>
        </w:rPr>
        <w:t xml:space="preserve">s primary purpose was to </w:t>
      </w:r>
      <w:r w:rsidRPr="004476F5">
        <w:rPr>
          <w:rStyle w:val="hgkelc"/>
          <w:rFonts w:ascii="Arial" w:hAnsi="Arial" w:cs="Arial"/>
          <w:color w:val="000000" w:themeColor="text1"/>
        </w:rPr>
        <w:t>safeguard</w:t>
      </w:r>
      <w:r w:rsidRPr="004476F5">
        <w:rPr>
          <w:rStyle w:val="hgkelc"/>
          <w:rFonts w:ascii="Arial" w:hAnsi="Arial" w:cs="Arial"/>
          <w:color w:val="000000" w:themeColor="text1"/>
        </w:rPr>
        <w:t xml:space="preserve"> and promoting the welfare of children and vulnerable adults, but they still </w:t>
      </w:r>
      <w:r w:rsidRPr="004476F5">
        <w:rPr>
          <w:rStyle w:val="hgkelc"/>
          <w:rFonts w:ascii="Arial" w:hAnsi="Arial" w:cs="Arial"/>
          <w:color w:val="000000" w:themeColor="text1"/>
        </w:rPr>
        <w:t>failed In</w:t>
      </w:r>
      <w:r w:rsidRPr="004476F5">
        <w:rPr>
          <w:rStyle w:val="hgkelc"/>
          <w:rFonts w:ascii="Arial" w:hAnsi="Arial" w:cs="Arial"/>
          <w:color w:val="000000" w:themeColor="text1"/>
        </w:rPr>
        <w:t xml:space="preserve"> the Daniel Pelka case, when school safeguarding policies were ignored.</w:t>
      </w:r>
    </w:p>
    <w:p w14:paraId="74E195E4" w14:textId="7B364255" w:rsidR="009F01AE" w:rsidRPr="004476F5" w:rsidRDefault="009F01AE" w:rsidP="004476F5">
      <w:pPr>
        <w:spacing w:line="360" w:lineRule="auto"/>
        <w:jc w:val="both"/>
        <w:rPr>
          <w:rFonts w:ascii="Arial" w:eastAsia="Times New Roman" w:hAnsi="Arial" w:cs="Arial"/>
          <w:color w:val="000000" w:themeColor="text1"/>
          <w:lang w:eastAsia="en-GB"/>
        </w:rPr>
      </w:pPr>
      <w:r w:rsidRPr="004476F5">
        <w:rPr>
          <w:rFonts w:ascii="Arial" w:eastAsia="Times New Roman" w:hAnsi="Arial" w:cs="Arial"/>
          <w:color w:val="000000" w:themeColor="text1"/>
          <w:lang w:eastAsia="en-GB"/>
        </w:rPr>
        <w:t>School Ofsted safeguard policy</w:t>
      </w:r>
      <w:r w:rsidR="004476F5" w:rsidRPr="004476F5">
        <w:rPr>
          <w:rFonts w:ascii="Arial" w:eastAsia="Times New Roman" w:hAnsi="Arial" w:cs="Arial"/>
          <w:color w:val="000000" w:themeColor="text1"/>
          <w:lang w:eastAsia="en-GB"/>
        </w:rPr>
        <w:t>'</w:t>
      </w:r>
      <w:r w:rsidRPr="004476F5">
        <w:rPr>
          <w:rFonts w:ascii="Arial" w:eastAsia="Times New Roman" w:hAnsi="Arial" w:cs="Arial"/>
          <w:color w:val="000000" w:themeColor="text1"/>
          <w:lang w:eastAsia="en-GB"/>
        </w:rPr>
        <w:t>s main aim was to protect the children from ill</w:t>
      </w:r>
      <w:r w:rsidRPr="004476F5">
        <w:rPr>
          <w:rFonts w:ascii="Arial" w:eastAsia="Times New Roman" w:hAnsi="Arial" w:cs="Arial"/>
          <w:color w:val="000000" w:themeColor="text1"/>
          <w:lang w:eastAsia="en-GB"/>
        </w:rPr>
        <w:t>-</w:t>
      </w:r>
      <w:r w:rsidRPr="004476F5">
        <w:rPr>
          <w:rFonts w:ascii="Arial" w:eastAsia="Times New Roman" w:hAnsi="Arial" w:cs="Arial"/>
          <w:color w:val="000000" w:themeColor="text1"/>
          <w:lang w:eastAsia="en-GB"/>
        </w:rPr>
        <w:t>treatment and kind of harm, and they should take responsible steps to ensure children</w:t>
      </w:r>
      <w:r w:rsidR="004476F5" w:rsidRPr="004476F5">
        <w:rPr>
          <w:rFonts w:ascii="Arial" w:eastAsia="Times New Roman" w:hAnsi="Arial" w:cs="Arial"/>
          <w:color w:val="000000" w:themeColor="text1"/>
          <w:lang w:eastAsia="en-GB"/>
        </w:rPr>
        <w:t>'</w:t>
      </w:r>
      <w:r w:rsidRPr="004476F5">
        <w:rPr>
          <w:rFonts w:ascii="Arial" w:eastAsia="Times New Roman" w:hAnsi="Arial" w:cs="Arial"/>
          <w:color w:val="000000" w:themeColor="text1"/>
          <w:lang w:eastAsia="en-GB"/>
        </w:rPr>
        <w:t>s safety.</w:t>
      </w:r>
      <w:r w:rsidRPr="004476F5">
        <w:rPr>
          <w:rFonts w:ascii="Arial" w:eastAsia="Times New Roman" w:hAnsi="Arial" w:cs="Arial"/>
          <w:color w:val="000000" w:themeColor="text1"/>
          <w:lang w:eastAsia="en-GB"/>
        </w:rPr>
        <w:t xml:space="preserve"> </w:t>
      </w:r>
      <w:r w:rsidRPr="004476F5">
        <w:rPr>
          <w:rFonts w:ascii="Arial" w:eastAsia="Times New Roman" w:hAnsi="Arial" w:cs="Arial"/>
          <w:color w:val="000000" w:themeColor="text1"/>
          <w:lang w:eastAsia="en-GB"/>
        </w:rPr>
        <w:t xml:space="preserve">It was the Ofsted policy to not compromised the child health and development were never compromised.  </w:t>
      </w:r>
      <w:r w:rsidR="004476F5">
        <w:rPr>
          <w:rFonts w:ascii="Arial" w:eastAsia="Times New Roman" w:hAnsi="Arial" w:cs="Arial"/>
          <w:color w:val="000000" w:themeColor="text1"/>
          <w:lang w:eastAsia="en-GB"/>
        </w:rPr>
        <w:t>Their responsibility was</w:t>
      </w:r>
      <w:r w:rsidRPr="004476F5">
        <w:rPr>
          <w:rFonts w:ascii="Arial" w:eastAsia="Times New Roman" w:hAnsi="Arial" w:cs="Arial"/>
          <w:color w:val="000000" w:themeColor="text1"/>
          <w:lang w:eastAsia="en-GB"/>
        </w:rPr>
        <w:t xml:space="preserve"> to treat children with dignity and respect and ensure concerns about child protection and safeguarding processes. According to NSBC, it was in policy to record and report th</w:t>
      </w:r>
      <w:r w:rsidRPr="004476F5">
        <w:rPr>
          <w:rFonts w:ascii="Arial" w:eastAsia="Times New Roman" w:hAnsi="Arial" w:cs="Arial"/>
          <w:color w:val="000000" w:themeColor="text1"/>
          <w:lang w:eastAsia="en-GB"/>
        </w:rPr>
        <w:t>ro</w:t>
      </w:r>
      <w:r w:rsidRPr="004476F5">
        <w:rPr>
          <w:rFonts w:ascii="Arial" w:eastAsia="Times New Roman" w:hAnsi="Arial" w:cs="Arial"/>
          <w:color w:val="000000" w:themeColor="text1"/>
          <w:lang w:eastAsia="en-GB"/>
        </w:rPr>
        <w:t xml:space="preserve">ugh sources and outlined the concerns, but </w:t>
      </w:r>
      <w:r w:rsidRPr="004476F5">
        <w:rPr>
          <w:rFonts w:ascii="Arial" w:eastAsia="Times New Roman" w:hAnsi="Arial" w:cs="Arial"/>
          <w:color w:val="000000" w:themeColor="text1"/>
          <w:lang w:eastAsia="en-GB"/>
        </w:rPr>
        <w:t>in Daniel</w:t>
      </w:r>
      <w:r w:rsidRPr="004476F5">
        <w:rPr>
          <w:rFonts w:ascii="Arial" w:eastAsia="Times New Roman" w:hAnsi="Arial" w:cs="Arial"/>
          <w:color w:val="000000" w:themeColor="text1"/>
          <w:lang w:eastAsia="en-GB"/>
        </w:rPr>
        <w:t xml:space="preserve"> incident, no recordings or interviews came up by any agencies him</w:t>
      </w:r>
      <w:r w:rsidRPr="004476F5">
        <w:rPr>
          <w:rFonts w:ascii="Arial" w:hAnsi="Arial" w:cs="Arial"/>
          <w:color w:val="000000" w:themeColor="text1"/>
        </w:rPr>
        <w:t>, no one noticed he was going thr</w:t>
      </w:r>
      <w:r w:rsidRPr="004476F5">
        <w:rPr>
          <w:rFonts w:ascii="Arial" w:hAnsi="Arial" w:cs="Arial"/>
          <w:color w:val="000000" w:themeColor="text1"/>
        </w:rPr>
        <w:t>ough</w:t>
      </w:r>
      <w:r w:rsidRPr="004476F5">
        <w:rPr>
          <w:rFonts w:ascii="Arial" w:hAnsi="Arial" w:cs="Arial"/>
          <w:color w:val="000000" w:themeColor="text1"/>
        </w:rPr>
        <w:t xml:space="preserve"> verbal and physical abuse (</w:t>
      </w:r>
      <w:r w:rsidRPr="008F7362">
        <w:rPr>
          <w:rFonts w:ascii="Arial" w:eastAsia="Times New Roman" w:hAnsi="Arial" w:cs="Arial"/>
          <w:color w:val="000000" w:themeColor="text1"/>
          <w:lang w:eastAsia="en-GB"/>
        </w:rPr>
        <w:t>Coverdale</w:t>
      </w:r>
      <w:r w:rsidRPr="004476F5">
        <w:rPr>
          <w:rFonts w:ascii="Arial" w:eastAsia="Times New Roman" w:hAnsi="Arial" w:cs="Arial"/>
          <w:color w:val="000000" w:themeColor="text1"/>
          <w:lang w:eastAsia="en-GB"/>
        </w:rPr>
        <w:t xml:space="preserve"> et al., 2020).</w:t>
      </w:r>
    </w:p>
    <w:p w14:paraId="107B8392" w14:textId="657C3599" w:rsidR="002A6952" w:rsidRPr="004476F5" w:rsidRDefault="002A6952" w:rsidP="004476F5">
      <w:pPr>
        <w:pStyle w:val="Heading1"/>
        <w:rPr>
          <w:rFonts w:ascii="Arial" w:hAnsi="Arial" w:cs="Arial"/>
        </w:rPr>
      </w:pPr>
      <w:bookmarkStart w:id="16" w:name="_Toc79680552"/>
      <w:bookmarkStart w:id="17" w:name="_Toc79680690"/>
      <w:r w:rsidRPr="004476F5">
        <w:rPr>
          <w:rFonts w:ascii="Arial" w:hAnsi="Arial" w:cs="Arial"/>
        </w:rPr>
        <w:lastRenderedPageBreak/>
        <w:t>Lord Laming</w:t>
      </w:r>
      <w:r w:rsidR="004476F5" w:rsidRPr="004476F5">
        <w:rPr>
          <w:rFonts w:ascii="Arial" w:hAnsi="Arial" w:cs="Arial"/>
        </w:rPr>
        <w:t>'</w:t>
      </w:r>
      <w:r w:rsidRPr="004476F5">
        <w:rPr>
          <w:rFonts w:ascii="Arial" w:hAnsi="Arial" w:cs="Arial"/>
        </w:rPr>
        <w:t>s Recommendations</w:t>
      </w:r>
      <w:bookmarkEnd w:id="16"/>
      <w:bookmarkEnd w:id="17"/>
    </w:p>
    <w:p w14:paraId="6D7325E5" w14:textId="71D397B1" w:rsidR="002A6952" w:rsidRPr="004476F5" w:rsidRDefault="002A6952" w:rsidP="004476F5">
      <w:pPr>
        <w:pStyle w:val="NormalWeb"/>
        <w:spacing w:line="360" w:lineRule="auto"/>
        <w:jc w:val="both"/>
        <w:rPr>
          <w:rFonts w:ascii="Arial" w:hAnsi="Arial" w:cs="Arial"/>
          <w:color w:val="000000" w:themeColor="text1"/>
          <w:sz w:val="22"/>
          <w:szCs w:val="22"/>
        </w:rPr>
      </w:pPr>
      <w:r w:rsidRPr="004476F5">
        <w:rPr>
          <w:rFonts w:ascii="Arial" w:hAnsi="Arial" w:cs="Arial"/>
          <w:color w:val="000000" w:themeColor="text1"/>
          <w:sz w:val="22"/>
          <w:szCs w:val="22"/>
        </w:rPr>
        <w:t>Lord Laming</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s final report, published in January 2003 after the Victoria Climbie case. He concluded that the child protection system collapsed due to a terrible lack of essential suitable practice by frontline staff and, most considerably, senior managers declining to take responsibility for the failings of their organisations. He also recommends a substantial change in social workers training and professional development needs, including a superior concentration on practical skills and specialist training at the end of students</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 xml:space="preserve"> first year of study. In addition, the Department of Health prioritises employing and educating more health visitors to provision very young children. Finally, after two years of investigating Victoria</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s case, Lord Laming has created 108 recommendations that force complete responsibility and educating through all services involving children and young people with families. In his report on the cruelty, starvation, neglection and murder of Victoria Climbie, he stated that any case of intentional harm to a child is a severe and potentially life-threatening condition that be worthy of the same value of analysis and treatment as heart disease or brain tumour</w:t>
      </w:r>
      <w:r w:rsidR="004476F5" w:rsidRPr="004476F5">
        <w:rPr>
          <w:rFonts w:ascii="Arial" w:hAnsi="Arial" w:cs="Arial"/>
          <w:color w:val="000000" w:themeColor="text1"/>
          <w:sz w:val="22"/>
          <w:szCs w:val="22"/>
        </w:rPr>
        <w:t xml:space="preserve"> (</w:t>
      </w:r>
      <w:r w:rsidR="004476F5" w:rsidRPr="004476F5">
        <w:rPr>
          <w:rFonts w:ascii="Arial" w:hAnsi="Arial" w:cs="Arial"/>
          <w:sz w:val="22"/>
          <w:szCs w:val="22"/>
        </w:rPr>
        <w:t>Schools and Fam Department for Children</w:t>
      </w:r>
      <w:r w:rsidR="004476F5" w:rsidRPr="004476F5">
        <w:rPr>
          <w:rFonts w:ascii="Arial" w:hAnsi="Arial" w:cs="Arial"/>
          <w:sz w:val="22"/>
          <w:szCs w:val="22"/>
        </w:rPr>
        <w:t xml:space="preserve">, </w:t>
      </w:r>
      <w:r w:rsidR="004476F5" w:rsidRPr="004476F5">
        <w:rPr>
          <w:rFonts w:ascii="Arial" w:hAnsi="Arial" w:cs="Arial"/>
          <w:sz w:val="22"/>
          <w:szCs w:val="22"/>
        </w:rPr>
        <w:t>2009)</w:t>
      </w:r>
      <w:r w:rsidR="004476F5" w:rsidRPr="004476F5">
        <w:rPr>
          <w:rFonts w:ascii="Arial" w:hAnsi="Arial" w:cs="Arial"/>
          <w:color w:val="000000" w:themeColor="text1"/>
          <w:sz w:val="22"/>
          <w:szCs w:val="22"/>
        </w:rPr>
        <w:t>.</w:t>
      </w:r>
    </w:p>
    <w:p w14:paraId="6923399E" w14:textId="425A77AA" w:rsidR="004476F5" w:rsidRPr="004476F5" w:rsidRDefault="002A6952" w:rsidP="004476F5">
      <w:pPr>
        <w:pStyle w:val="NormalWeb"/>
        <w:spacing w:line="360" w:lineRule="auto"/>
        <w:jc w:val="both"/>
        <w:rPr>
          <w:rFonts w:ascii="Arial" w:hAnsi="Arial" w:cs="Arial"/>
          <w:color w:val="000000" w:themeColor="text1"/>
          <w:sz w:val="22"/>
          <w:szCs w:val="22"/>
        </w:rPr>
      </w:pPr>
      <w:r w:rsidRPr="004476F5">
        <w:rPr>
          <w:rFonts w:ascii="Arial" w:hAnsi="Arial" w:cs="Arial"/>
          <w:color w:val="000000" w:themeColor="text1"/>
          <w:sz w:val="22"/>
          <w:szCs w:val="22"/>
        </w:rPr>
        <w:t xml:space="preserve">Another shocking child abuse case of Peter Connelly, known as </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Baby P</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 xml:space="preserve">, the toddler died on August 3, 2007, aged only 17 months, in Haringey, London. The post-mortem revealed severe injuries, including a broken back, broken ribs, mutilated fingertips, and the fact that he had swallowed a tooth after being punched. He was found dead in a blood-stained cot with more than 50 injuries, even though he was on the child protection at-risk register list, and he received 60 visits from social workers, </w:t>
      </w:r>
      <w:r w:rsidR="009F01AE" w:rsidRPr="004476F5">
        <w:rPr>
          <w:rFonts w:ascii="Arial" w:hAnsi="Arial" w:cs="Arial"/>
          <w:color w:val="000000" w:themeColor="text1"/>
          <w:sz w:val="22"/>
          <w:szCs w:val="22"/>
        </w:rPr>
        <w:t>police,</w:t>
      </w:r>
      <w:r w:rsidRPr="004476F5">
        <w:rPr>
          <w:rFonts w:ascii="Arial" w:hAnsi="Arial" w:cs="Arial"/>
          <w:color w:val="000000" w:themeColor="text1"/>
          <w:sz w:val="22"/>
          <w:szCs w:val="22"/>
        </w:rPr>
        <w:t xml:space="preserve"> and health professionals over eight months. However, they still failed to save</w:t>
      </w:r>
      <w:r w:rsidR="004476F5">
        <w:rPr>
          <w:rFonts w:ascii="Arial" w:hAnsi="Arial" w:cs="Arial"/>
          <w:color w:val="000000" w:themeColor="text1"/>
          <w:sz w:val="22"/>
          <w:szCs w:val="22"/>
        </w:rPr>
        <w:t xml:space="preserve"> </w:t>
      </w:r>
      <w:r w:rsidRPr="004476F5">
        <w:rPr>
          <w:rFonts w:ascii="Arial" w:hAnsi="Arial" w:cs="Arial"/>
          <w:color w:val="000000" w:themeColor="text1"/>
          <w:sz w:val="22"/>
          <w:szCs w:val="22"/>
        </w:rPr>
        <w:t xml:space="preserve">his life because of the weaknesses they had. Baby P had been seen repeatedly by children services and NHS professionals, but efforts to protect him from cruel and repeated mistreatment were not carried out effectively or </w:t>
      </w:r>
      <w:r w:rsidR="004476F5" w:rsidRPr="004476F5">
        <w:rPr>
          <w:rFonts w:ascii="Arial" w:hAnsi="Arial" w:cs="Arial"/>
          <w:color w:val="000000" w:themeColor="text1"/>
          <w:sz w:val="22"/>
          <w:szCs w:val="22"/>
        </w:rPr>
        <w:t>adequately. These</w:t>
      </w:r>
      <w:r w:rsidRPr="004476F5">
        <w:rPr>
          <w:rFonts w:ascii="Arial" w:hAnsi="Arial" w:cs="Arial"/>
          <w:color w:val="000000" w:themeColor="text1"/>
          <w:sz w:val="22"/>
          <w:szCs w:val="22"/>
        </w:rPr>
        <w:t xml:space="preserve"> were the reasons for losing Baby P life and neglecting the signs because the process was too slow. The Professionals were not armed with information that might have set alarm bells ringing. One reason was that the staffing levels were insufficient, and the proper training was not generally in place. The inquiry found that both social workers mistakes in the case of misconduct. First, they failed to keep enough records. Second, the local council had been unable to visit Peter often enough. Third, as Ward</w:t>
      </w:r>
      <w:r w:rsidR="004476F5" w:rsidRPr="004476F5">
        <w:rPr>
          <w:rFonts w:ascii="Arial" w:hAnsi="Arial" w:cs="Arial"/>
          <w:color w:val="000000" w:themeColor="text1"/>
          <w:sz w:val="22"/>
          <w:szCs w:val="22"/>
        </w:rPr>
        <w:t>'</w:t>
      </w:r>
      <w:r w:rsidRPr="004476F5">
        <w:rPr>
          <w:rFonts w:ascii="Arial" w:hAnsi="Arial" w:cs="Arial"/>
          <w:color w:val="000000" w:themeColor="text1"/>
          <w:sz w:val="22"/>
          <w:szCs w:val="22"/>
        </w:rPr>
        <w:t>s manager, Christou failed to supervise her social worker. Fourth, social care and healthcare were not working together as they should (Jones, 2014).</w:t>
      </w:r>
      <w:r w:rsidR="004476F5">
        <w:rPr>
          <w:rFonts w:ascii="Arial" w:hAnsi="Arial" w:cs="Arial"/>
          <w:color w:val="000000" w:themeColor="text1"/>
          <w:sz w:val="22"/>
          <w:szCs w:val="22"/>
        </w:rPr>
        <w:t xml:space="preserve"> </w:t>
      </w:r>
      <w:r w:rsidR="004476F5" w:rsidRPr="004476F5">
        <w:rPr>
          <w:rFonts w:ascii="Arial" w:hAnsi="Arial" w:cs="Arial"/>
          <w:color w:val="000000" w:themeColor="text1"/>
          <w:sz w:val="22"/>
          <w:szCs w:val="22"/>
        </w:rPr>
        <w:t xml:space="preserve">However, despite all the efforts of making changes and enforcing a new system to protect the children, there were still gaps that became evident in Baby P's case. </w:t>
      </w:r>
    </w:p>
    <w:p w14:paraId="35DA6420" w14:textId="10176AC9" w:rsidR="002A6952" w:rsidRPr="004476F5" w:rsidRDefault="002A6952" w:rsidP="004476F5">
      <w:pPr>
        <w:pStyle w:val="NormalWeb"/>
        <w:spacing w:line="360" w:lineRule="auto"/>
        <w:jc w:val="both"/>
        <w:rPr>
          <w:rFonts w:ascii="Arial" w:hAnsi="Arial" w:cs="Arial"/>
          <w:color w:val="000000" w:themeColor="text1"/>
          <w:sz w:val="22"/>
          <w:szCs w:val="22"/>
        </w:rPr>
      </w:pPr>
      <w:r w:rsidRPr="004476F5">
        <w:rPr>
          <w:rFonts w:ascii="Arial" w:hAnsi="Arial" w:cs="Arial"/>
          <w:color w:val="000000" w:themeColor="text1"/>
          <w:sz w:val="22"/>
          <w:szCs w:val="22"/>
        </w:rPr>
        <w:t xml:space="preserve">After realising the faults, </w:t>
      </w:r>
      <w:r w:rsidR="009F01AE" w:rsidRPr="004476F5">
        <w:rPr>
          <w:rFonts w:ascii="Arial" w:hAnsi="Arial" w:cs="Arial"/>
          <w:color w:val="000000" w:themeColor="text1"/>
          <w:sz w:val="22"/>
          <w:szCs w:val="22"/>
        </w:rPr>
        <w:t>it</w:t>
      </w:r>
      <w:r w:rsidRPr="004476F5">
        <w:rPr>
          <w:rFonts w:ascii="Arial" w:hAnsi="Arial" w:cs="Arial"/>
          <w:color w:val="000000" w:themeColor="text1"/>
          <w:sz w:val="22"/>
          <w:szCs w:val="22"/>
        </w:rPr>
        <w:t xml:space="preserve"> can prevent the same mistakes from being made in the cases like the children Victoria, Baby P and Daniel, and they can save other children who are going through similar scenarios.</w:t>
      </w:r>
      <w:r w:rsidR="009F01AE" w:rsidRPr="004476F5">
        <w:rPr>
          <w:rFonts w:ascii="Arial" w:hAnsi="Arial" w:cs="Arial"/>
          <w:color w:val="000000" w:themeColor="text1"/>
          <w:sz w:val="22"/>
          <w:szCs w:val="22"/>
        </w:rPr>
        <w:t xml:space="preserve"> These children's cases give a great lesson about the great deal of </w:t>
      </w:r>
      <w:r w:rsidR="009F01AE" w:rsidRPr="004476F5">
        <w:rPr>
          <w:rFonts w:ascii="Arial" w:hAnsi="Arial" w:cs="Arial"/>
          <w:color w:val="000000" w:themeColor="text1"/>
          <w:sz w:val="22"/>
          <w:szCs w:val="22"/>
        </w:rPr>
        <w:lastRenderedPageBreak/>
        <w:t>systemic failure and leadership</w:t>
      </w:r>
      <w:r w:rsidR="004476F5" w:rsidRPr="004476F5">
        <w:rPr>
          <w:rFonts w:ascii="Arial" w:hAnsi="Arial" w:cs="Arial"/>
          <w:color w:val="000000" w:themeColor="text1"/>
          <w:sz w:val="22"/>
          <w:szCs w:val="22"/>
        </w:rPr>
        <w:t xml:space="preserve"> and how it denied them and mad</w:t>
      </w:r>
      <w:r w:rsidR="009F01AE" w:rsidRPr="004476F5">
        <w:rPr>
          <w:rFonts w:ascii="Arial" w:hAnsi="Arial" w:cs="Arial"/>
          <w:color w:val="000000" w:themeColor="text1"/>
          <w:sz w:val="22"/>
          <w:szCs w:val="22"/>
        </w:rPr>
        <w:t>e the reason for</w:t>
      </w:r>
      <w:r w:rsidR="009F01AE" w:rsidRPr="004476F5">
        <w:rPr>
          <w:rStyle w:val="hgkelc"/>
          <w:rFonts w:ascii="Arial" w:hAnsi="Arial" w:cs="Arial"/>
          <w:color w:val="000000" w:themeColor="text1"/>
          <w:sz w:val="22"/>
          <w:szCs w:val="22"/>
        </w:rPr>
        <w:t xml:space="preserve"> their losing lives. </w:t>
      </w:r>
      <w:r w:rsidR="004476F5" w:rsidRPr="004476F5">
        <w:rPr>
          <w:rStyle w:val="hgkelc"/>
          <w:rFonts w:ascii="Arial" w:hAnsi="Arial" w:cs="Arial"/>
          <w:color w:val="000000" w:themeColor="text1"/>
          <w:sz w:val="22"/>
          <w:szCs w:val="22"/>
        </w:rPr>
        <w:t>However,</w:t>
      </w:r>
      <w:r w:rsidR="009F01AE" w:rsidRPr="004476F5">
        <w:rPr>
          <w:rStyle w:val="hgkelc"/>
          <w:rFonts w:ascii="Arial" w:hAnsi="Arial" w:cs="Arial"/>
          <w:color w:val="000000" w:themeColor="text1"/>
          <w:sz w:val="22"/>
          <w:szCs w:val="22"/>
        </w:rPr>
        <w:t xml:space="preserve"> on</w:t>
      </w:r>
      <w:r w:rsidR="004476F5" w:rsidRPr="004476F5">
        <w:rPr>
          <w:rStyle w:val="hgkelc"/>
          <w:rFonts w:ascii="Arial" w:hAnsi="Arial" w:cs="Arial"/>
          <w:color w:val="000000" w:themeColor="text1"/>
          <w:sz w:val="22"/>
          <w:szCs w:val="22"/>
        </w:rPr>
        <w:t xml:space="preserve"> the</w:t>
      </w:r>
      <w:r w:rsidR="009F01AE" w:rsidRPr="004476F5">
        <w:rPr>
          <w:rStyle w:val="hgkelc"/>
          <w:rFonts w:ascii="Arial" w:hAnsi="Arial" w:cs="Arial"/>
          <w:color w:val="000000" w:themeColor="text1"/>
          <w:sz w:val="22"/>
          <w:szCs w:val="22"/>
        </w:rPr>
        <w:t xml:space="preserve"> other hand</w:t>
      </w:r>
      <w:r w:rsidR="004476F5" w:rsidRPr="004476F5">
        <w:rPr>
          <w:rStyle w:val="hgkelc"/>
          <w:rFonts w:ascii="Arial" w:hAnsi="Arial" w:cs="Arial"/>
          <w:color w:val="000000" w:themeColor="text1"/>
          <w:sz w:val="22"/>
          <w:szCs w:val="22"/>
        </w:rPr>
        <w:t>,</w:t>
      </w:r>
      <w:r w:rsidR="009F01AE" w:rsidRPr="004476F5">
        <w:rPr>
          <w:rStyle w:val="hgkelc"/>
          <w:rFonts w:ascii="Arial" w:hAnsi="Arial" w:cs="Arial"/>
          <w:color w:val="000000" w:themeColor="text1"/>
          <w:sz w:val="22"/>
          <w:szCs w:val="22"/>
        </w:rPr>
        <w:t xml:space="preserve"> it change</w:t>
      </w:r>
      <w:r w:rsidR="004476F5" w:rsidRPr="004476F5">
        <w:rPr>
          <w:rStyle w:val="hgkelc"/>
          <w:rFonts w:ascii="Arial" w:hAnsi="Arial" w:cs="Arial"/>
          <w:color w:val="000000" w:themeColor="text1"/>
          <w:sz w:val="22"/>
          <w:szCs w:val="22"/>
        </w:rPr>
        <w:t>d</w:t>
      </w:r>
      <w:r w:rsidR="009F01AE" w:rsidRPr="004476F5">
        <w:rPr>
          <w:rStyle w:val="hgkelc"/>
          <w:rFonts w:ascii="Arial" w:hAnsi="Arial" w:cs="Arial"/>
          <w:color w:val="000000" w:themeColor="text1"/>
          <w:sz w:val="22"/>
          <w:szCs w:val="22"/>
        </w:rPr>
        <w:t xml:space="preserve"> the </w:t>
      </w:r>
      <w:r w:rsidR="009F01AE" w:rsidRPr="004476F5">
        <w:rPr>
          <w:rStyle w:val="hgkelc"/>
          <w:rFonts w:ascii="Arial" w:hAnsi="Arial" w:cs="Arial"/>
          <w:color w:val="000000" w:themeColor="text1"/>
          <w:sz w:val="22"/>
          <w:szCs w:val="22"/>
        </w:rPr>
        <w:t>child protection</w:t>
      </w:r>
      <w:r w:rsidR="004476F5" w:rsidRPr="004476F5">
        <w:rPr>
          <w:rStyle w:val="hgkelc"/>
          <w:rFonts w:ascii="Arial" w:hAnsi="Arial" w:cs="Arial"/>
          <w:color w:val="000000" w:themeColor="text1"/>
          <w:sz w:val="22"/>
          <w:szCs w:val="22"/>
        </w:rPr>
        <w:t xml:space="preserve"> system</w:t>
      </w:r>
      <w:r w:rsidR="009F01AE" w:rsidRPr="004476F5">
        <w:rPr>
          <w:rStyle w:val="hgkelc"/>
          <w:rFonts w:ascii="Arial" w:hAnsi="Arial" w:cs="Arial"/>
          <w:color w:val="000000" w:themeColor="text1"/>
          <w:sz w:val="22"/>
          <w:szCs w:val="22"/>
        </w:rPr>
        <w:t xml:space="preserve"> plans and creat</w:t>
      </w:r>
      <w:r w:rsidR="004476F5" w:rsidRPr="004476F5">
        <w:rPr>
          <w:rStyle w:val="hgkelc"/>
          <w:rFonts w:ascii="Arial" w:hAnsi="Arial" w:cs="Arial"/>
          <w:color w:val="000000" w:themeColor="text1"/>
          <w:sz w:val="22"/>
          <w:szCs w:val="22"/>
        </w:rPr>
        <w:t xml:space="preserve">ed </w:t>
      </w:r>
      <w:r w:rsidR="009F01AE" w:rsidRPr="004476F5">
        <w:rPr>
          <w:rStyle w:val="hgkelc"/>
          <w:rFonts w:ascii="Arial" w:hAnsi="Arial" w:cs="Arial"/>
          <w:color w:val="000000" w:themeColor="text1"/>
          <w:sz w:val="22"/>
          <w:szCs w:val="22"/>
        </w:rPr>
        <w:t>an integrated children's computer system (ICS) to ensure</w:t>
      </w:r>
      <w:r w:rsidR="004476F5" w:rsidRPr="004476F5">
        <w:rPr>
          <w:rStyle w:val="hgkelc"/>
          <w:rFonts w:ascii="Arial" w:hAnsi="Arial" w:cs="Arial"/>
          <w:color w:val="000000" w:themeColor="text1"/>
          <w:sz w:val="22"/>
          <w:szCs w:val="22"/>
        </w:rPr>
        <w:t xml:space="preserve"> the</w:t>
      </w:r>
      <w:r w:rsidR="009F01AE" w:rsidRPr="004476F5">
        <w:rPr>
          <w:rStyle w:val="hgkelc"/>
          <w:rFonts w:ascii="Arial" w:hAnsi="Arial" w:cs="Arial"/>
          <w:color w:val="000000" w:themeColor="text1"/>
          <w:sz w:val="22"/>
          <w:szCs w:val="22"/>
        </w:rPr>
        <w:t xml:space="preserve"> information was more </w:t>
      </w:r>
      <w:r w:rsidR="004476F5" w:rsidRPr="004476F5">
        <w:rPr>
          <w:rStyle w:val="hgkelc"/>
          <w:rFonts w:ascii="Arial" w:hAnsi="Arial" w:cs="Arial"/>
          <w:color w:val="000000" w:themeColor="text1"/>
          <w:sz w:val="22"/>
          <w:szCs w:val="22"/>
        </w:rPr>
        <w:t>frequently</w:t>
      </w:r>
      <w:r w:rsidR="009F01AE" w:rsidRPr="004476F5">
        <w:rPr>
          <w:rStyle w:val="hgkelc"/>
          <w:rFonts w:ascii="Arial" w:hAnsi="Arial" w:cs="Arial"/>
          <w:color w:val="000000" w:themeColor="text1"/>
          <w:sz w:val="22"/>
          <w:szCs w:val="22"/>
        </w:rPr>
        <w:t xml:space="preserve"> and </w:t>
      </w:r>
      <w:r w:rsidR="004476F5" w:rsidRPr="004476F5">
        <w:rPr>
          <w:rStyle w:val="hgkelc"/>
          <w:rFonts w:ascii="Arial" w:hAnsi="Arial" w:cs="Arial"/>
          <w:color w:val="000000" w:themeColor="text1"/>
          <w:sz w:val="22"/>
          <w:szCs w:val="22"/>
        </w:rPr>
        <w:t>vigorously</w:t>
      </w:r>
      <w:r w:rsidR="009F01AE" w:rsidRPr="004476F5">
        <w:rPr>
          <w:rStyle w:val="hgkelc"/>
          <w:rFonts w:ascii="Arial" w:hAnsi="Arial" w:cs="Arial"/>
          <w:color w:val="000000" w:themeColor="text1"/>
          <w:sz w:val="22"/>
          <w:szCs w:val="22"/>
        </w:rPr>
        <w:t xml:space="preserve"> collected</w:t>
      </w:r>
      <w:r w:rsidR="004476F5" w:rsidRPr="004476F5">
        <w:rPr>
          <w:rStyle w:val="hgkelc"/>
          <w:rFonts w:ascii="Arial" w:hAnsi="Arial" w:cs="Arial"/>
          <w:color w:val="000000" w:themeColor="text1"/>
          <w:sz w:val="22"/>
          <w:szCs w:val="22"/>
        </w:rPr>
        <w:t xml:space="preserve"> and can be shared with the agencies on hand</w:t>
      </w:r>
      <w:r w:rsidR="009F01AE" w:rsidRPr="004476F5">
        <w:rPr>
          <w:rStyle w:val="hgkelc"/>
          <w:rFonts w:ascii="Arial" w:hAnsi="Arial" w:cs="Arial"/>
          <w:color w:val="000000" w:themeColor="text1"/>
          <w:sz w:val="22"/>
          <w:szCs w:val="22"/>
        </w:rPr>
        <w:t>.</w:t>
      </w:r>
      <w:r w:rsidR="009F01AE" w:rsidRPr="004476F5">
        <w:rPr>
          <w:rStyle w:val="Heading1Char"/>
          <w:rFonts w:ascii="Arial" w:hAnsi="Arial" w:cs="Arial"/>
          <w:color w:val="000000" w:themeColor="text1"/>
          <w:sz w:val="22"/>
          <w:szCs w:val="22"/>
        </w:rPr>
        <w:t xml:space="preserve"> </w:t>
      </w:r>
      <w:r w:rsidR="009F01AE" w:rsidRPr="004476F5">
        <w:rPr>
          <w:rStyle w:val="hgkelc"/>
          <w:rFonts w:ascii="Arial" w:hAnsi="Arial" w:cs="Arial"/>
          <w:color w:val="000000" w:themeColor="text1"/>
          <w:sz w:val="22"/>
          <w:szCs w:val="22"/>
        </w:rPr>
        <w:t>A local authority children's services system</w:t>
      </w:r>
      <w:r w:rsidR="004476F5" w:rsidRPr="004476F5">
        <w:rPr>
          <w:rStyle w:val="hgkelc"/>
          <w:rFonts w:ascii="Arial" w:hAnsi="Arial" w:cs="Arial"/>
          <w:color w:val="000000" w:themeColor="text1"/>
          <w:sz w:val="22"/>
          <w:szCs w:val="22"/>
        </w:rPr>
        <w:t xml:space="preserve"> keeps a complete</w:t>
      </w:r>
      <w:r w:rsidR="009F01AE" w:rsidRPr="004476F5">
        <w:rPr>
          <w:rStyle w:val="hgkelc"/>
          <w:rFonts w:ascii="Arial" w:hAnsi="Arial" w:cs="Arial"/>
          <w:color w:val="000000" w:themeColor="text1"/>
          <w:sz w:val="22"/>
          <w:szCs w:val="22"/>
        </w:rPr>
        <w:t xml:space="preserve"> digital record</w:t>
      </w:r>
      <w:r w:rsidR="004476F5" w:rsidRPr="004476F5">
        <w:rPr>
          <w:rStyle w:val="hgkelc"/>
          <w:rFonts w:ascii="Arial" w:hAnsi="Arial" w:cs="Arial"/>
          <w:color w:val="000000" w:themeColor="text1"/>
          <w:sz w:val="22"/>
          <w:szCs w:val="22"/>
        </w:rPr>
        <w:t xml:space="preserve"> for </w:t>
      </w:r>
      <w:r w:rsidR="009F01AE" w:rsidRPr="004476F5">
        <w:rPr>
          <w:rStyle w:val="hgkelc"/>
          <w:rFonts w:ascii="Arial" w:hAnsi="Arial" w:cs="Arial"/>
          <w:color w:val="000000" w:themeColor="text1"/>
          <w:sz w:val="22"/>
          <w:szCs w:val="22"/>
        </w:rPr>
        <w:t xml:space="preserve">data </w:t>
      </w:r>
      <w:r w:rsidR="004476F5" w:rsidRPr="004476F5">
        <w:rPr>
          <w:rStyle w:val="hgkelc"/>
          <w:rFonts w:ascii="Arial" w:hAnsi="Arial" w:cs="Arial"/>
          <w:color w:val="000000" w:themeColor="text1"/>
          <w:sz w:val="22"/>
          <w:szCs w:val="22"/>
        </w:rPr>
        <w:t>collection</w:t>
      </w:r>
      <w:r w:rsidR="009F01AE" w:rsidRPr="004476F5">
        <w:rPr>
          <w:rStyle w:val="hgkelc"/>
          <w:rFonts w:ascii="Arial" w:hAnsi="Arial" w:cs="Arial"/>
          <w:color w:val="000000" w:themeColor="text1"/>
          <w:sz w:val="22"/>
          <w:szCs w:val="22"/>
        </w:rPr>
        <w:t xml:space="preserve"> and social work process </w:t>
      </w:r>
      <w:r w:rsidR="004476F5" w:rsidRPr="004476F5">
        <w:rPr>
          <w:rStyle w:val="hgkelc"/>
          <w:rFonts w:ascii="Arial" w:hAnsi="Arial" w:cs="Arial"/>
          <w:color w:val="000000" w:themeColor="text1"/>
          <w:sz w:val="22"/>
          <w:szCs w:val="22"/>
        </w:rPr>
        <w:t>reform</w:t>
      </w:r>
      <w:r w:rsidR="009F01AE" w:rsidRPr="004476F5">
        <w:rPr>
          <w:rStyle w:val="hgkelc"/>
          <w:rFonts w:ascii="Arial" w:hAnsi="Arial" w:cs="Arial"/>
          <w:color w:val="000000" w:themeColor="text1"/>
          <w:sz w:val="22"/>
          <w:szCs w:val="22"/>
        </w:rPr>
        <w:t xml:space="preserve"> to improve </w:t>
      </w:r>
      <w:r w:rsidR="004476F5" w:rsidRPr="004476F5">
        <w:rPr>
          <w:rStyle w:val="hgkelc"/>
          <w:rFonts w:ascii="Arial" w:hAnsi="Arial" w:cs="Arial"/>
          <w:color w:val="000000" w:themeColor="text1"/>
          <w:sz w:val="22"/>
          <w:szCs w:val="22"/>
        </w:rPr>
        <w:t>children's outcomes (</w:t>
      </w:r>
      <w:r w:rsidR="004476F5" w:rsidRPr="004476F5">
        <w:rPr>
          <w:rFonts w:ascii="Arial" w:hAnsi="Arial" w:cs="Arial"/>
          <w:color w:val="000000" w:themeColor="text1"/>
          <w:sz w:val="22"/>
          <w:szCs w:val="22"/>
        </w:rPr>
        <w:t>Shaw</w:t>
      </w:r>
      <w:r w:rsidR="004476F5" w:rsidRPr="004476F5">
        <w:rPr>
          <w:rFonts w:ascii="Arial" w:hAnsi="Arial" w:cs="Arial"/>
          <w:color w:val="000000" w:themeColor="text1"/>
          <w:sz w:val="22"/>
          <w:szCs w:val="22"/>
        </w:rPr>
        <w:t xml:space="preserve"> et al., </w:t>
      </w:r>
      <w:r w:rsidR="004476F5" w:rsidRPr="004476F5">
        <w:rPr>
          <w:rFonts w:ascii="Arial" w:hAnsi="Arial" w:cs="Arial"/>
          <w:color w:val="000000" w:themeColor="text1"/>
          <w:sz w:val="22"/>
          <w:szCs w:val="22"/>
        </w:rPr>
        <w:t>2009)</w:t>
      </w:r>
      <w:r w:rsidR="009F01AE" w:rsidRPr="004476F5">
        <w:rPr>
          <w:rStyle w:val="hgkelc"/>
          <w:rFonts w:ascii="Arial" w:hAnsi="Arial" w:cs="Arial"/>
          <w:color w:val="000000" w:themeColor="text1"/>
          <w:sz w:val="22"/>
          <w:szCs w:val="22"/>
        </w:rPr>
        <w:t>.</w:t>
      </w:r>
    </w:p>
    <w:p w14:paraId="54364A32" w14:textId="1D896EF7" w:rsidR="004C7BA0" w:rsidRPr="009F01AE" w:rsidRDefault="004C7BA0" w:rsidP="005B4221">
      <w:pPr>
        <w:spacing w:line="360" w:lineRule="auto"/>
        <w:jc w:val="both"/>
        <w:rPr>
          <w:rFonts w:ascii="Times New Roman" w:eastAsia="Times New Roman" w:hAnsi="Times New Roman" w:cs="Times New Roman"/>
          <w:sz w:val="24"/>
          <w:szCs w:val="24"/>
          <w:lang w:eastAsia="en-GB"/>
        </w:rPr>
      </w:pPr>
      <w:bookmarkStart w:id="18" w:name="_Hlk79603719"/>
      <w:r>
        <w:br w:type="page"/>
      </w:r>
    </w:p>
    <w:p w14:paraId="15A93023" w14:textId="1D896EF7" w:rsidR="00E93E4C" w:rsidRPr="004476F5" w:rsidRDefault="004C7BA0" w:rsidP="004476F5">
      <w:pPr>
        <w:pStyle w:val="Heading1"/>
        <w:spacing w:line="360" w:lineRule="auto"/>
        <w:rPr>
          <w:rFonts w:ascii="Arial" w:hAnsi="Arial" w:cs="Arial"/>
          <w:sz w:val="44"/>
          <w:szCs w:val="44"/>
        </w:rPr>
      </w:pPr>
      <w:bookmarkStart w:id="19" w:name="_Toc79680553"/>
      <w:bookmarkStart w:id="20" w:name="_Toc79680691"/>
      <w:r w:rsidRPr="004476F5">
        <w:rPr>
          <w:rFonts w:ascii="Arial" w:hAnsi="Arial" w:cs="Arial"/>
          <w:sz w:val="44"/>
          <w:szCs w:val="44"/>
        </w:rPr>
        <w:lastRenderedPageBreak/>
        <w:t>References</w:t>
      </w:r>
      <w:bookmarkEnd w:id="19"/>
      <w:bookmarkEnd w:id="20"/>
      <w:r w:rsidRPr="004476F5">
        <w:rPr>
          <w:rFonts w:ascii="Arial" w:hAnsi="Arial" w:cs="Arial"/>
          <w:sz w:val="44"/>
          <w:szCs w:val="44"/>
        </w:rPr>
        <w:t xml:space="preserve"> </w:t>
      </w:r>
    </w:p>
    <w:bookmarkEnd w:id="18"/>
    <w:p w14:paraId="73D08F70" w14:textId="19943689" w:rsidR="004476F5" w:rsidRPr="004476F5" w:rsidRDefault="004476F5" w:rsidP="004476F5">
      <w:pPr>
        <w:spacing w:after="0" w:line="360" w:lineRule="auto"/>
        <w:jc w:val="both"/>
        <w:rPr>
          <w:rFonts w:ascii="Arial" w:eastAsia="Times New Roman" w:hAnsi="Arial" w:cs="Arial"/>
          <w:lang w:eastAsia="en-GB"/>
        </w:rPr>
      </w:pPr>
      <w:r w:rsidRPr="004476F5">
        <w:rPr>
          <w:rFonts w:ascii="Arial" w:eastAsia="Times New Roman" w:hAnsi="Arial" w:cs="Arial"/>
          <w:lang w:eastAsia="en-GB"/>
        </w:rPr>
        <w:t xml:space="preserve">Brandon, M., </w:t>
      </w:r>
      <w:proofErr w:type="spellStart"/>
      <w:r w:rsidRPr="004476F5">
        <w:rPr>
          <w:rFonts w:ascii="Arial" w:eastAsia="Times New Roman" w:hAnsi="Arial" w:cs="Arial"/>
          <w:lang w:eastAsia="en-GB"/>
        </w:rPr>
        <w:t>Sidebotham</w:t>
      </w:r>
      <w:proofErr w:type="spellEnd"/>
      <w:r w:rsidRPr="004476F5">
        <w:rPr>
          <w:rFonts w:ascii="Arial" w:eastAsia="Times New Roman" w:hAnsi="Arial" w:cs="Arial"/>
          <w:lang w:eastAsia="en-GB"/>
        </w:rPr>
        <w:t xml:space="preserve">, P., Bailey, S., </w:t>
      </w:r>
      <w:proofErr w:type="spellStart"/>
      <w:r w:rsidRPr="004476F5">
        <w:rPr>
          <w:rFonts w:ascii="Arial" w:eastAsia="Times New Roman" w:hAnsi="Arial" w:cs="Arial"/>
          <w:lang w:eastAsia="en-GB"/>
        </w:rPr>
        <w:t>Belderson</w:t>
      </w:r>
      <w:proofErr w:type="spellEnd"/>
      <w:r w:rsidRPr="004476F5">
        <w:rPr>
          <w:rFonts w:ascii="Arial" w:eastAsia="Times New Roman" w:hAnsi="Arial" w:cs="Arial"/>
          <w:lang w:eastAsia="en-GB"/>
        </w:rPr>
        <w:t xml:space="preserve">, P., Hawley, C., Ellis, C. and </w:t>
      </w:r>
      <w:proofErr w:type="spellStart"/>
      <w:r w:rsidRPr="004476F5">
        <w:rPr>
          <w:rFonts w:ascii="Arial" w:eastAsia="Times New Roman" w:hAnsi="Arial" w:cs="Arial"/>
          <w:lang w:eastAsia="en-GB"/>
        </w:rPr>
        <w:t>Megson</w:t>
      </w:r>
      <w:proofErr w:type="spellEnd"/>
      <w:r w:rsidRPr="004476F5">
        <w:rPr>
          <w:rFonts w:ascii="Arial" w:eastAsia="Times New Roman" w:hAnsi="Arial" w:cs="Arial"/>
          <w:lang w:eastAsia="en-GB"/>
        </w:rPr>
        <w:t xml:space="preserve">, M. (2012) 'New learning from serious case reviews: a two-year report for 2009-2011', </w:t>
      </w:r>
      <w:r w:rsidRPr="004476F5">
        <w:rPr>
          <w:rFonts w:ascii="Arial" w:eastAsia="Times New Roman" w:hAnsi="Arial" w:cs="Arial"/>
          <w:i/>
          <w:iCs/>
          <w:lang w:eastAsia="en-GB"/>
        </w:rPr>
        <w:t>Department for Education</w:t>
      </w:r>
      <w:r w:rsidRPr="004476F5">
        <w:rPr>
          <w:rFonts w:ascii="Arial" w:eastAsia="Times New Roman" w:hAnsi="Arial" w:cs="Arial"/>
          <w:lang w:eastAsia="en-GB"/>
        </w:rPr>
        <w:t xml:space="preserve">, </w:t>
      </w:r>
      <w:r w:rsidRPr="004476F5">
        <w:rPr>
          <w:rFonts w:ascii="Arial" w:eastAsia="Times New Roman" w:hAnsi="Arial" w:cs="Arial"/>
          <w:i/>
          <w:iCs/>
          <w:lang w:eastAsia="en-GB"/>
        </w:rPr>
        <w:t>63</w:t>
      </w:r>
      <w:r w:rsidRPr="004476F5">
        <w:rPr>
          <w:rFonts w:ascii="Arial" w:eastAsia="Times New Roman" w:hAnsi="Arial" w:cs="Arial"/>
          <w:lang w:eastAsia="en-GB"/>
        </w:rPr>
        <w:t>.</w:t>
      </w:r>
    </w:p>
    <w:p w14:paraId="09A5BEE9" w14:textId="77777777" w:rsidR="004476F5" w:rsidRDefault="004476F5" w:rsidP="004476F5">
      <w:pPr>
        <w:spacing w:line="360" w:lineRule="auto"/>
        <w:jc w:val="both"/>
        <w:rPr>
          <w:rFonts w:ascii="Arial" w:hAnsi="Arial" w:cs="Arial"/>
        </w:rPr>
      </w:pPr>
      <w:r w:rsidRPr="004476F5">
        <w:rPr>
          <w:rStyle w:val="hgkelc"/>
          <w:rFonts w:ascii="Arial" w:hAnsi="Arial" w:cs="Arial"/>
        </w:rPr>
        <w:t xml:space="preserve">Children Act 2004, c. 31. Available at: </w:t>
      </w:r>
      <w:hyperlink r:id="rId6" w:history="1">
        <w:r w:rsidRPr="004476F5">
          <w:rPr>
            <w:rStyle w:val="Hyperlink"/>
            <w:rFonts w:ascii="Arial" w:hAnsi="Arial" w:cs="Arial"/>
          </w:rPr>
          <w:t>https://www.legislation.gov.uk/ukpga/2004/31</w:t>
        </w:r>
      </w:hyperlink>
      <w:r w:rsidRPr="004476F5">
        <w:rPr>
          <w:rFonts w:ascii="Arial" w:hAnsi="Arial" w:cs="Arial"/>
        </w:rPr>
        <w:t xml:space="preserve"> (Accessed: August 11</w:t>
      </w:r>
      <w:proofErr w:type="gramStart"/>
      <w:r w:rsidRPr="004476F5">
        <w:rPr>
          <w:rFonts w:ascii="Arial" w:hAnsi="Arial" w:cs="Arial"/>
        </w:rPr>
        <w:t xml:space="preserve"> 2021</w:t>
      </w:r>
      <w:proofErr w:type="gramEnd"/>
      <w:r w:rsidRPr="004476F5">
        <w:rPr>
          <w:rFonts w:ascii="Arial" w:hAnsi="Arial" w:cs="Arial"/>
        </w:rPr>
        <w:t>).</w:t>
      </w:r>
    </w:p>
    <w:p w14:paraId="36999AE8" w14:textId="77777777" w:rsidR="004476F5" w:rsidRPr="004476F5" w:rsidRDefault="004476F5" w:rsidP="004476F5">
      <w:pPr>
        <w:spacing w:line="360" w:lineRule="auto"/>
        <w:jc w:val="both"/>
        <w:rPr>
          <w:rFonts w:ascii="Arial" w:hAnsi="Arial" w:cs="Arial"/>
        </w:rPr>
      </w:pPr>
      <w:r w:rsidRPr="008F7362">
        <w:rPr>
          <w:rFonts w:ascii="Arial" w:eastAsia="Times New Roman" w:hAnsi="Arial" w:cs="Arial"/>
          <w:lang w:eastAsia="en-GB"/>
        </w:rPr>
        <w:t>Coverdale, J., Lead, S., Newman, M. and Riley, S.</w:t>
      </w:r>
      <w:r w:rsidRPr="004476F5">
        <w:rPr>
          <w:rFonts w:ascii="Arial" w:eastAsia="Times New Roman" w:hAnsi="Arial" w:cs="Arial"/>
          <w:lang w:eastAsia="en-GB"/>
        </w:rPr>
        <w:t xml:space="preserve"> (2020) '</w:t>
      </w:r>
      <w:r w:rsidRPr="008F7362">
        <w:rPr>
          <w:rFonts w:ascii="Arial" w:eastAsia="Times New Roman" w:hAnsi="Arial" w:cs="Arial"/>
          <w:lang w:eastAsia="en-GB"/>
        </w:rPr>
        <w:t>Safeguarding Policy Including Child Protection</w:t>
      </w:r>
      <w:proofErr w:type="gramStart"/>
      <w:r w:rsidRPr="004476F5">
        <w:rPr>
          <w:rFonts w:ascii="Arial" w:eastAsia="Times New Roman" w:hAnsi="Arial" w:cs="Arial"/>
          <w:lang w:eastAsia="en-GB"/>
        </w:rPr>
        <w:t xml:space="preserve">', </w:t>
      </w:r>
      <w:r w:rsidRPr="008F7362">
        <w:rPr>
          <w:rFonts w:ascii="Arial" w:eastAsia="Times New Roman" w:hAnsi="Arial" w:cs="Arial"/>
          <w:lang w:eastAsia="en-GB"/>
        </w:rPr>
        <w:t xml:space="preserve"> </w:t>
      </w:r>
      <w:r w:rsidRPr="008F7362">
        <w:rPr>
          <w:rFonts w:ascii="Arial" w:eastAsia="Times New Roman" w:hAnsi="Arial" w:cs="Arial"/>
          <w:i/>
          <w:iCs/>
          <w:lang w:eastAsia="en-GB"/>
        </w:rPr>
        <w:t>Policy</w:t>
      </w:r>
      <w:proofErr w:type="gramEnd"/>
      <w:r w:rsidRPr="008F7362">
        <w:rPr>
          <w:rFonts w:ascii="Arial" w:eastAsia="Times New Roman" w:hAnsi="Arial" w:cs="Arial"/>
          <w:lang w:eastAsia="en-GB"/>
        </w:rPr>
        <w:t xml:space="preserve">, </w:t>
      </w:r>
      <w:r w:rsidRPr="008F7362">
        <w:rPr>
          <w:rFonts w:ascii="Arial" w:eastAsia="Times New Roman" w:hAnsi="Arial" w:cs="Arial"/>
          <w:i/>
          <w:iCs/>
          <w:lang w:eastAsia="en-GB"/>
        </w:rPr>
        <w:t>3</w:t>
      </w:r>
      <w:r w:rsidRPr="008F7362">
        <w:rPr>
          <w:rFonts w:ascii="Arial" w:eastAsia="Times New Roman" w:hAnsi="Arial" w:cs="Arial"/>
          <w:lang w:eastAsia="en-GB"/>
        </w:rPr>
        <w:t>, p.23.</w:t>
      </w:r>
    </w:p>
    <w:p w14:paraId="3DD87AD7" w14:textId="77777777" w:rsidR="004476F5" w:rsidRPr="004476F5" w:rsidRDefault="004476F5" w:rsidP="004476F5">
      <w:pPr>
        <w:spacing w:after="0" w:line="360" w:lineRule="auto"/>
        <w:jc w:val="both"/>
        <w:rPr>
          <w:rFonts w:ascii="Arial" w:eastAsia="Times New Roman" w:hAnsi="Arial" w:cs="Arial"/>
          <w:lang w:eastAsia="en-GB"/>
        </w:rPr>
      </w:pPr>
      <w:r w:rsidRPr="004476F5">
        <w:rPr>
          <w:rFonts w:ascii="Arial" w:eastAsia="Times New Roman" w:hAnsi="Arial" w:cs="Arial"/>
          <w:lang w:eastAsia="en-GB"/>
        </w:rPr>
        <w:t xml:space="preserve">D Hendrick, H. (2003) </w:t>
      </w:r>
      <w:r w:rsidRPr="004476F5">
        <w:rPr>
          <w:rFonts w:ascii="Arial" w:eastAsia="Times New Roman" w:hAnsi="Arial" w:cs="Arial"/>
          <w:i/>
          <w:iCs/>
          <w:lang w:eastAsia="en-GB"/>
        </w:rPr>
        <w:t>Child Welfare: England 1872-1989</w:t>
      </w:r>
      <w:r w:rsidRPr="004476F5">
        <w:rPr>
          <w:rFonts w:ascii="Arial" w:eastAsia="Times New Roman" w:hAnsi="Arial" w:cs="Arial"/>
          <w:lang w:eastAsia="en-GB"/>
        </w:rPr>
        <w:t xml:space="preserve">. </w:t>
      </w:r>
      <w:r w:rsidRPr="004476F5">
        <w:rPr>
          <w:rFonts w:ascii="Arial" w:hAnsi="Arial" w:cs="Arial"/>
        </w:rPr>
        <w:t>Oxfordshire:</w:t>
      </w:r>
      <w:r w:rsidRPr="004476F5">
        <w:rPr>
          <w:rFonts w:ascii="Arial" w:eastAsia="Times New Roman" w:hAnsi="Arial" w:cs="Arial"/>
          <w:lang w:eastAsia="en-GB"/>
        </w:rPr>
        <w:t xml:space="preserve"> Routledge LTD.</w:t>
      </w:r>
    </w:p>
    <w:p w14:paraId="34ED6BAA" w14:textId="41B920CC" w:rsidR="004476F5" w:rsidRDefault="004476F5" w:rsidP="004476F5">
      <w:pPr>
        <w:spacing w:after="0" w:line="360" w:lineRule="auto"/>
        <w:jc w:val="both"/>
        <w:rPr>
          <w:rFonts w:ascii="Arial" w:eastAsia="Times New Roman" w:hAnsi="Arial" w:cs="Arial"/>
          <w:lang w:eastAsia="en-GB"/>
        </w:rPr>
      </w:pPr>
      <w:r w:rsidRPr="004476F5">
        <w:rPr>
          <w:rFonts w:ascii="Arial" w:eastAsia="Times New Roman" w:hAnsi="Arial" w:cs="Arial"/>
          <w:lang w:eastAsia="en-GB"/>
        </w:rPr>
        <w:t xml:space="preserve">Every Child Matters 2003. Available at: </w:t>
      </w:r>
      <w:hyperlink r:id="rId7" w:history="1">
        <w:r w:rsidRPr="004476F5">
          <w:rPr>
            <w:rStyle w:val="Hyperlink"/>
            <w:rFonts w:ascii="Arial" w:eastAsia="Times New Roman" w:hAnsi="Arial" w:cs="Arial"/>
            <w:lang w:eastAsia="en-GB"/>
          </w:rPr>
          <w:t>https://assets.publishing.service.gov.uk/government/uploads/system/uploads/attachment_data/file/272064/5860.pdf</w:t>
        </w:r>
      </w:hyperlink>
      <w:r w:rsidRPr="004476F5">
        <w:rPr>
          <w:rFonts w:ascii="Arial" w:eastAsia="Times New Roman" w:hAnsi="Arial" w:cs="Arial"/>
          <w:lang w:eastAsia="en-GB"/>
        </w:rPr>
        <w:t xml:space="preserve"> (Accessed: August 11 2021).</w:t>
      </w:r>
    </w:p>
    <w:p w14:paraId="762BFB16" w14:textId="77777777" w:rsidR="004476F5" w:rsidRPr="004476F5" w:rsidRDefault="004476F5" w:rsidP="004476F5">
      <w:pPr>
        <w:spacing w:after="0" w:line="360" w:lineRule="auto"/>
        <w:jc w:val="both"/>
        <w:rPr>
          <w:rFonts w:ascii="Arial" w:eastAsia="Times New Roman" w:hAnsi="Arial" w:cs="Arial"/>
          <w:lang w:eastAsia="en-GB"/>
        </w:rPr>
      </w:pPr>
    </w:p>
    <w:p w14:paraId="13481F45" w14:textId="104C780D" w:rsidR="004476F5" w:rsidRDefault="004476F5" w:rsidP="004476F5">
      <w:pPr>
        <w:spacing w:after="0" w:line="360" w:lineRule="auto"/>
        <w:jc w:val="both"/>
        <w:rPr>
          <w:rFonts w:ascii="Arial" w:eastAsia="Times New Roman" w:hAnsi="Arial" w:cs="Arial"/>
          <w:lang w:eastAsia="en-GB"/>
        </w:rPr>
      </w:pPr>
      <w:r w:rsidRPr="004476F5">
        <w:rPr>
          <w:rFonts w:ascii="Arial" w:eastAsia="Times New Roman" w:hAnsi="Arial" w:cs="Arial"/>
          <w:lang w:eastAsia="en-GB"/>
        </w:rPr>
        <w:t xml:space="preserve">Gilbert, N., Parton, N. and </w:t>
      </w:r>
      <w:proofErr w:type="spellStart"/>
      <w:r w:rsidRPr="004476F5">
        <w:rPr>
          <w:rFonts w:ascii="Arial" w:eastAsia="Times New Roman" w:hAnsi="Arial" w:cs="Arial"/>
          <w:lang w:eastAsia="en-GB"/>
        </w:rPr>
        <w:t>Skivenes</w:t>
      </w:r>
      <w:proofErr w:type="spellEnd"/>
      <w:r w:rsidRPr="004476F5">
        <w:rPr>
          <w:rFonts w:ascii="Arial" w:eastAsia="Times New Roman" w:hAnsi="Arial" w:cs="Arial"/>
          <w:lang w:eastAsia="en-GB"/>
        </w:rPr>
        <w:t xml:space="preserve">, M. eds. (2011) </w:t>
      </w:r>
      <w:r w:rsidRPr="004476F5">
        <w:rPr>
          <w:rFonts w:ascii="Arial" w:eastAsia="Times New Roman" w:hAnsi="Arial" w:cs="Arial"/>
          <w:i/>
          <w:iCs/>
          <w:lang w:eastAsia="en-GB"/>
        </w:rPr>
        <w:t>Child protection systems: International trends and orientations</w:t>
      </w:r>
      <w:r w:rsidRPr="004476F5">
        <w:rPr>
          <w:rFonts w:ascii="Arial" w:eastAsia="Times New Roman" w:hAnsi="Arial" w:cs="Arial"/>
          <w:lang w:eastAsia="en-GB"/>
        </w:rPr>
        <w:t>. Oxford: Oxford University Press.</w:t>
      </w:r>
    </w:p>
    <w:p w14:paraId="60A64457" w14:textId="77777777" w:rsidR="004476F5" w:rsidRPr="004476F5" w:rsidRDefault="004476F5" w:rsidP="004476F5">
      <w:pPr>
        <w:spacing w:after="0" w:line="360" w:lineRule="auto"/>
        <w:jc w:val="both"/>
        <w:rPr>
          <w:rFonts w:ascii="Arial" w:eastAsia="Times New Roman" w:hAnsi="Arial" w:cs="Arial"/>
          <w:lang w:eastAsia="en-GB"/>
        </w:rPr>
      </w:pPr>
    </w:p>
    <w:p w14:paraId="50E44A9F" w14:textId="77777777" w:rsidR="004476F5" w:rsidRPr="004476F5" w:rsidRDefault="004476F5" w:rsidP="004476F5">
      <w:pPr>
        <w:spacing w:after="0" w:line="360" w:lineRule="auto"/>
        <w:jc w:val="both"/>
        <w:rPr>
          <w:rFonts w:ascii="Arial" w:eastAsia="Times New Roman" w:hAnsi="Arial" w:cs="Arial"/>
          <w:lang w:eastAsia="en-GB"/>
        </w:rPr>
      </w:pPr>
      <w:r w:rsidRPr="004476F5">
        <w:rPr>
          <w:rFonts w:ascii="Arial" w:eastAsia="Times New Roman" w:hAnsi="Arial" w:cs="Arial"/>
          <w:lang w:eastAsia="en-GB"/>
        </w:rPr>
        <w:t xml:space="preserve">Jones, R. (2014) </w:t>
      </w:r>
      <w:r w:rsidRPr="004476F5">
        <w:rPr>
          <w:rFonts w:ascii="Arial" w:eastAsia="Times New Roman" w:hAnsi="Arial" w:cs="Arial"/>
          <w:i/>
          <w:iCs/>
          <w:lang w:eastAsia="en-GB"/>
        </w:rPr>
        <w:t>The story of Baby P: Setting the record straight</w:t>
      </w:r>
      <w:r w:rsidRPr="004476F5">
        <w:rPr>
          <w:rFonts w:ascii="Arial" w:eastAsia="Times New Roman" w:hAnsi="Arial" w:cs="Arial"/>
          <w:lang w:eastAsia="en-GB"/>
        </w:rPr>
        <w:t>. Policy Press.</w:t>
      </w:r>
    </w:p>
    <w:p w14:paraId="610F8436" w14:textId="77777777" w:rsidR="004476F5" w:rsidRPr="004476F5" w:rsidRDefault="004476F5" w:rsidP="004476F5">
      <w:pPr>
        <w:pStyle w:val="yiv3348764647msonormal"/>
        <w:spacing w:before="0" w:beforeAutospacing="0" w:after="160" w:afterAutospacing="0" w:line="360" w:lineRule="auto"/>
        <w:jc w:val="both"/>
        <w:rPr>
          <w:rFonts w:ascii="Arial" w:hAnsi="Arial" w:cs="Arial"/>
          <w:sz w:val="22"/>
          <w:szCs w:val="22"/>
        </w:rPr>
      </w:pPr>
      <w:r w:rsidRPr="004476F5">
        <w:rPr>
          <w:rFonts w:ascii="Arial" w:hAnsi="Arial" w:cs="Arial"/>
          <w:sz w:val="22"/>
          <w:szCs w:val="22"/>
        </w:rPr>
        <w:t xml:space="preserve">National Health Service (N.D) </w:t>
      </w:r>
      <w:r w:rsidRPr="004476F5">
        <w:rPr>
          <w:rFonts w:ascii="Arial" w:hAnsi="Arial" w:cs="Arial"/>
          <w:i/>
          <w:iCs/>
          <w:sz w:val="22"/>
          <w:szCs w:val="22"/>
        </w:rPr>
        <w:t xml:space="preserve">About NHS England Safeguarding. </w:t>
      </w:r>
      <w:r w:rsidRPr="004476F5">
        <w:rPr>
          <w:rFonts w:ascii="Arial" w:hAnsi="Arial" w:cs="Arial"/>
          <w:sz w:val="22"/>
          <w:szCs w:val="22"/>
        </w:rPr>
        <w:t xml:space="preserve">Available at: </w:t>
      </w:r>
      <w:hyperlink r:id="rId8" w:tgtFrame="_blank" w:history="1">
        <w:r w:rsidRPr="004476F5">
          <w:rPr>
            <w:rStyle w:val="Hyperlink"/>
            <w:rFonts w:ascii="Arial" w:hAnsi="Arial" w:cs="Arial"/>
            <w:sz w:val="22"/>
            <w:szCs w:val="22"/>
          </w:rPr>
          <w:t>https://www.england.nhs.uk/safeguarding/about/</w:t>
        </w:r>
      </w:hyperlink>
      <w:r w:rsidRPr="004476F5">
        <w:rPr>
          <w:rFonts w:ascii="Arial" w:hAnsi="Arial" w:cs="Arial"/>
          <w:sz w:val="22"/>
          <w:szCs w:val="22"/>
        </w:rPr>
        <w:t xml:space="preserve"> (Accessed </w:t>
      </w:r>
      <w:r w:rsidRPr="004476F5">
        <w:rPr>
          <w:rFonts w:ascii="Arial" w:hAnsi="Arial" w:cs="Arial"/>
          <w:sz w:val="22"/>
          <w:szCs w:val="22"/>
        </w:rPr>
        <w:t>August 09</w:t>
      </w:r>
      <w:proofErr w:type="gramStart"/>
      <w:r w:rsidRPr="004476F5">
        <w:rPr>
          <w:rFonts w:ascii="Arial" w:hAnsi="Arial" w:cs="Arial"/>
          <w:sz w:val="22"/>
          <w:szCs w:val="22"/>
        </w:rPr>
        <w:t xml:space="preserve"> 2021</w:t>
      </w:r>
      <w:proofErr w:type="gramEnd"/>
      <w:r w:rsidRPr="004476F5">
        <w:rPr>
          <w:rFonts w:ascii="Arial" w:hAnsi="Arial" w:cs="Arial"/>
          <w:sz w:val="22"/>
          <w:szCs w:val="22"/>
        </w:rPr>
        <w:t>).  </w:t>
      </w:r>
    </w:p>
    <w:p w14:paraId="2B4FEC47" w14:textId="77777777" w:rsidR="004476F5" w:rsidRPr="004476F5" w:rsidRDefault="004476F5" w:rsidP="004476F5">
      <w:pPr>
        <w:pStyle w:val="yiv3348764647msonormal"/>
        <w:spacing w:before="0" w:beforeAutospacing="0" w:after="160" w:afterAutospacing="0" w:line="360" w:lineRule="auto"/>
        <w:jc w:val="both"/>
        <w:rPr>
          <w:rFonts w:ascii="Arial" w:hAnsi="Arial" w:cs="Arial"/>
          <w:sz w:val="22"/>
          <w:szCs w:val="22"/>
        </w:rPr>
      </w:pPr>
      <w:r w:rsidRPr="004476F5">
        <w:rPr>
          <w:rFonts w:ascii="Arial" w:hAnsi="Arial" w:cs="Arial"/>
          <w:color w:val="000000"/>
          <w:sz w:val="22"/>
          <w:szCs w:val="22"/>
        </w:rPr>
        <w:t xml:space="preserve">NSPCC (2021) </w:t>
      </w:r>
      <w:r w:rsidRPr="004476F5">
        <w:rPr>
          <w:rFonts w:ascii="Arial" w:hAnsi="Arial" w:cs="Arial"/>
          <w:i/>
          <w:iCs/>
          <w:sz w:val="22"/>
          <w:szCs w:val="22"/>
        </w:rPr>
        <w:t>History of child protection in the U</w:t>
      </w:r>
      <w:r w:rsidRPr="004476F5">
        <w:rPr>
          <w:rFonts w:ascii="Arial" w:hAnsi="Arial" w:cs="Arial"/>
          <w:i/>
          <w:iCs/>
          <w:sz w:val="22"/>
          <w:szCs w:val="22"/>
        </w:rPr>
        <w:t>.</w:t>
      </w:r>
      <w:r w:rsidRPr="004476F5">
        <w:rPr>
          <w:rFonts w:ascii="Arial" w:hAnsi="Arial" w:cs="Arial"/>
          <w:i/>
          <w:iCs/>
          <w:sz w:val="22"/>
          <w:szCs w:val="22"/>
        </w:rPr>
        <w:t xml:space="preserve">K. </w:t>
      </w:r>
      <w:r w:rsidRPr="004476F5">
        <w:rPr>
          <w:rFonts w:ascii="Arial" w:hAnsi="Arial" w:cs="Arial"/>
          <w:sz w:val="22"/>
          <w:szCs w:val="22"/>
        </w:rPr>
        <w:t xml:space="preserve">Available at: </w:t>
      </w:r>
      <w:hyperlink r:id="rId9" w:tgtFrame="_blank" w:history="1">
        <w:r w:rsidRPr="004476F5">
          <w:rPr>
            <w:rStyle w:val="Hyperlink"/>
            <w:rFonts w:ascii="Arial" w:hAnsi="Arial" w:cs="Arial"/>
            <w:sz w:val="22"/>
            <w:szCs w:val="22"/>
          </w:rPr>
          <w:t>https://learning.nspcc.org.uk/child-protection-system/history-of-child-protection-in-the-uk</w:t>
        </w:r>
      </w:hyperlink>
      <w:r w:rsidRPr="004476F5">
        <w:rPr>
          <w:rFonts w:ascii="Arial" w:hAnsi="Arial" w:cs="Arial"/>
          <w:sz w:val="22"/>
          <w:szCs w:val="22"/>
        </w:rPr>
        <w:t xml:space="preserve"> (Accessed </w:t>
      </w:r>
      <w:r w:rsidRPr="004476F5">
        <w:rPr>
          <w:rFonts w:ascii="Arial" w:hAnsi="Arial" w:cs="Arial"/>
          <w:sz w:val="22"/>
          <w:szCs w:val="22"/>
        </w:rPr>
        <w:t>August 08</w:t>
      </w:r>
      <w:r w:rsidRPr="004476F5">
        <w:rPr>
          <w:rFonts w:ascii="Arial" w:hAnsi="Arial" w:cs="Arial"/>
          <w:sz w:val="22"/>
          <w:szCs w:val="22"/>
        </w:rPr>
        <w:t xml:space="preserve"> 2021).  </w:t>
      </w:r>
    </w:p>
    <w:p w14:paraId="34281F68" w14:textId="77777777" w:rsidR="004476F5" w:rsidRPr="004476F5" w:rsidRDefault="004476F5" w:rsidP="004476F5">
      <w:pPr>
        <w:pStyle w:val="yiv3348764647msonormal"/>
        <w:spacing w:before="0" w:beforeAutospacing="0" w:after="160" w:afterAutospacing="0" w:line="360" w:lineRule="auto"/>
        <w:jc w:val="both"/>
        <w:rPr>
          <w:rFonts w:ascii="Arial" w:hAnsi="Arial" w:cs="Arial"/>
          <w:sz w:val="22"/>
          <w:szCs w:val="22"/>
        </w:rPr>
      </w:pPr>
      <w:r w:rsidRPr="004476F5">
        <w:rPr>
          <w:rFonts w:ascii="Arial" w:hAnsi="Arial" w:cs="Arial"/>
          <w:sz w:val="22"/>
          <w:szCs w:val="22"/>
        </w:rPr>
        <w:t xml:space="preserve">Ofsted (2021) </w:t>
      </w:r>
      <w:r w:rsidRPr="004476F5">
        <w:rPr>
          <w:rFonts w:ascii="Arial" w:hAnsi="Arial" w:cs="Arial"/>
          <w:i/>
          <w:iCs/>
          <w:sz w:val="22"/>
          <w:szCs w:val="22"/>
        </w:rPr>
        <w:t xml:space="preserve">Ofsted Safeguarding Policy. </w:t>
      </w:r>
      <w:r w:rsidRPr="004476F5">
        <w:rPr>
          <w:rFonts w:ascii="Arial" w:hAnsi="Arial" w:cs="Arial"/>
          <w:sz w:val="22"/>
          <w:szCs w:val="22"/>
        </w:rPr>
        <w:t xml:space="preserve">Available at: </w:t>
      </w:r>
      <w:hyperlink r:id="rId10" w:anchor="definitions" w:tgtFrame="_blank" w:history="1">
        <w:r w:rsidRPr="004476F5">
          <w:rPr>
            <w:rStyle w:val="Hyperlink"/>
            <w:rFonts w:ascii="Arial" w:hAnsi="Arial" w:cs="Arial"/>
            <w:sz w:val="22"/>
            <w:szCs w:val="22"/>
          </w:rPr>
          <w:t>https://www.gov.uk/government/publications/ofsted-safeguarding-policy/ofsted-safeguarding-policy#definitions</w:t>
        </w:r>
      </w:hyperlink>
      <w:r w:rsidRPr="004476F5">
        <w:rPr>
          <w:rFonts w:ascii="Arial" w:hAnsi="Arial" w:cs="Arial"/>
          <w:sz w:val="22"/>
          <w:szCs w:val="22"/>
        </w:rPr>
        <w:t xml:space="preserve"> (Accessed </w:t>
      </w:r>
      <w:r w:rsidRPr="004476F5">
        <w:rPr>
          <w:rFonts w:ascii="Arial" w:hAnsi="Arial" w:cs="Arial"/>
          <w:sz w:val="22"/>
          <w:szCs w:val="22"/>
        </w:rPr>
        <w:t>August 09</w:t>
      </w:r>
      <w:r w:rsidRPr="004476F5">
        <w:rPr>
          <w:rFonts w:ascii="Arial" w:hAnsi="Arial" w:cs="Arial"/>
          <w:sz w:val="22"/>
          <w:szCs w:val="22"/>
        </w:rPr>
        <w:t xml:space="preserve"> 2021)</w:t>
      </w:r>
    </w:p>
    <w:p w14:paraId="0249BACB" w14:textId="65FCDD70" w:rsidR="004476F5" w:rsidRDefault="004476F5" w:rsidP="004476F5">
      <w:pPr>
        <w:spacing w:after="0" w:line="360" w:lineRule="auto"/>
        <w:jc w:val="both"/>
        <w:rPr>
          <w:rFonts w:ascii="Arial" w:eastAsia="Times New Roman" w:hAnsi="Arial" w:cs="Arial"/>
          <w:lang w:eastAsia="en-GB"/>
        </w:rPr>
      </w:pPr>
      <w:r w:rsidRPr="004476F5">
        <w:rPr>
          <w:rFonts w:ascii="Arial" w:eastAsia="Times New Roman" w:hAnsi="Arial" w:cs="Arial"/>
          <w:lang w:eastAsia="en-GB"/>
        </w:rPr>
        <w:t xml:space="preserve">Parton, N. (2006) 'Every Child Matters: The shift to prevention whilst strengthening protection in children's services in England', </w:t>
      </w:r>
      <w:r w:rsidRPr="004476F5">
        <w:rPr>
          <w:rFonts w:ascii="Arial" w:eastAsia="Times New Roman" w:hAnsi="Arial" w:cs="Arial"/>
          <w:i/>
          <w:iCs/>
          <w:lang w:eastAsia="en-GB"/>
        </w:rPr>
        <w:t>Children and youth services review</w:t>
      </w:r>
      <w:r w:rsidRPr="004476F5">
        <w:rPr>
          <w:rFonts w:ascii="Arial" w:eastAsia="Times New Roman" w:hAnsi="Arial" w:cs="Arial"/>
          <w:lang w:eastAsia="en-GB"/>
        </w:rPr>
        <w:t xml:space="preserve">, </w:t>
      </w:r>
      <w:r w:rsidRPr="004476F5">
        <w:rPr>
          <w:rFonts w:ascii="Arial" w:eastAsia="Times New Roman" w:hAnsi="Arial" w:cs="Arial"/>
          <w:i/>
          <w:iCs/>
          <w:lang w:eastAsia="en-GB"/>
        </w:rPr>
        <w:t>28</w:t>
      </w:r>
      <w:r w:rsidRPr="004476F5">
        <w:rPr>
          <w:rFonts w:ascii="Arial" w:eastAsia="Times New Roman" w:hAnsi="Arial" w:cs="Arial"/>
          <w:lang w:eastAsia="en-GB"/>
        </w:rPr>
        <w:t>(8), pp.976-992.</w:t>
      </w:r>
    </w:p>
    <w:p w14:paraId="30C81051" w14:textId="77777777" w:rsidR="004476F5" w:rsidRPr="004476F5" w:rsidRDefault="004476F5" w:rsidP="004476F5">
      <w:pPr>
        <w:spacing w:after="0" w:line="360" w:lineRule="auto"/>
        <w:jc w:val="both"/>
        <w:rPr>
          <w:rFonts w:ascii="Arial" w:eastAsia="Times New Roman" w:hAnsi="Arial" w:cs="Arial"/>
          <w:lang w:eastAsia="en-GB"/>
        </w:rPr>
      </w:pPr>
    </w:p>
    <w:p w14:paraId="618FA156" w14:textId="0626CC38" w:rsidR="004476F5" w:rsidRDefault="004476F5" w:rsidP="004476F5">
      <w:pPr>
        <w:spacing w:after="0" w:line="360" w:lineRule="auto"/>
        <w:jc w:val="both"/>
        <w:rPr>
          <w:rFonts w:ascii="Arial" w:eastAsia="Times New Roman" w:hAnsi="Arial" w:cs="Arial"/>
          <w:lang w:eastAsia="en-GB"/>
        </w:rPr>
      </w:pPr>
      <w:r w:rsidRPr="004476F5">
        <w:rPr>
          <w:rFonts w:ascii="Arial" w:eastAsia="Times New Roman" w:hAnsi="Arial" w:cs="Arial"/>
          <w:lang w:eastAsia="en-GB"/>
        </w:rPr>
        <w:t>Schools and Fam Department for Children</w:t>
      </w:r>
      <w:r w:rsidRPr="004476F5">
        <w:rPr>
          <w:rFonts w:ascii="Arial" w:eastAsia="Times New Roman" w:hAnsi="Arial" w:cs="Arial"/>
          <w:lang w:eastAsia="en-GB"/>
        </w:rPr>
        <w:t xml:space="preserve"> (</w:t>
      </w:r>
      <w:r w:rsidRPr="004476F5">
        <w:rPr>
          <w:rFonts w:ascii="Arial" w:eastAsia="Times New Roman" w:hAnsi="Arial" w:cs="Arial"/>
          <w:lang w:eastAsia="en-GB"/>
        </w:rPr>
        <w:t>2009</w:t>
      </w:r>
      <w:r w:rsidRPr="004476F5">
        <w:rPr>
          <w:rFonts w:ascii="Arial" w:eastAsia="Times New Roman" w:hAnsi="Arial" w:cs="Arial"/>
          <w:lang w:eastAsia="en-GB"/>
        </w:rPr>
        <w:t>)</w:t>
      </w:r>
      <w:r w:rsidRPr="004476F5">
        <w:rPr>
          <w:rFonts w:ascii="Arial" w:eastAsia="Times New Roman" w:hAnsi="Arial" w:cs="Arial"/>
          <w:lang w:eastAsia="en-GB"/>
        </w:rPr>
        <w:t xml:space="preserve"> </w:t>
      </w:r>
      <w:r w:rsidRPr="004476F5">
        <w:rPr>
          <w:rFonts w:ascii="Arial" w:eastAsia="Times New Roman" w:hAnsi="Arial" w:cs="Arial"/>
          <w:i/>
          <w:iCs/>
          <w:lang w:eastAsia="en-GB"/>
        </w:rPr>
        <w:t xml:space="preserve">The Protection of Children in England: Action Plan: </w:t>
      </w:r>
      <w:proofErr w:type="gramStart"/>
      <w:r w:rsidRPr="004476F5">
        <w:rPr>
          <w:rFonts w:ascii="Arial" w:eastAsia="Times New Roman" w:hAnsi="Arial" w:cs="Arial"/>
          <w:i/>
          <w:iCs/>
          <w:lang w:eastAsia="en-GB"/>
        </w:rPr>
        <w:t>the</w:t>
      </w:r>
      <w:proofErr w:type="gramEnd"/>
      <w:r w:rsidRPr="004476F5">
        <w:rPr>
          <w:rFonts w:ascii="Arial" w:eastAsia="Times New Roman" w:hAnsi="Arial" w:cs="Arial"/>
          <w:i/>
          <w:iCs/>
          <w:lang w:eastAsia="en-GB"/>
        </w:rPr>
        <w:t xml:space="preserve"> Government's Response to Lord Laming</w:t>
      </w:r>
      <w:r w:rsidRPr="004476F5">
        <w:rPr>
          <w:rFonts w:ascii="Arial" w:eastAsia="Times New Roman" w:hAnsi="Arial" w:cs="Arial"/>
          <w:lang w:eastAsia="en-GB"/>
        </w:rPr>
        <w:t xml:space="preserve"> (Vol. 7589). </w:t>
      </w:r>
      <w:r w:rsidRPr="004476F5">
        <w:rPr>
          <w:rFonts w:ascii="Arial" w:eastAsia="Times New Roman" w:hAnsi="Arial" w:cs="Arial"/>
          <w:lang w:eastAsia="en-GB"/>
        </w:rPr>
        <w:t xml:space="preserve">Parliament House: </w:t>
      </w:r>
      <w:r w:rsidRPr="004476F5">
        <w:rPr>
          <w:rFonts w:ascii="Arial" w:eastAsia="Times New Roman" w:hAnsi="Arial" w:cs="Arial"/>
          <w:lang w:eastAsia="en-GB"/>
        </w:rPr>
        <w:t>The Stationery Office.</w:t>
      </w:r>
    </w:p>
    <w:p w14:paraId="19753D30" w14:textId="77777777" w:rsidR="004476F5" w:rsidRPr="004476F5" w:rsidRDefault="004476F5" w:rsidP="004476F5">
      <w:pPr>
        <w:spacing w:after="0" w:line="360" w:lineRule="auto"/>
        <w:jc w:val="both"/>
        <w:rPr>
          <w:rFonts w:ascii="Arial" w:eastAsia="Times New Roman" w:hAnsi="Arial" w:cs="Arial"/>
          <w:lang w:eastAsia="en-GB"/>
        </w:rPr>
      </w:pPr>
    </w:p>
    <w:p w14:paraId="5E2D44CC" w14:textId="77777777" w:rsidR="004476F5" w:rsidRPr="004476F5" w:rsidRDefault="004476F5" w:rsidP="004476F5">
      <w:pPr>
        <w:spacing w:after="0" w:line="360" w:lineRule="auto"/>
        <w:jc w:val="both"/>
        <w:rPr>
          <w:rFonts w:ascii="Arial" w:eastAsia="Times New Roman" w:hAnsi="Arial" w:cs="Arial"/>
          <w:lang w:eastAsia="en-GB"/>
        </w:rPr>
      </w:pPr>
      <w:r w:rsidRPr="004476F5">
        <w:rPr>
          <w:rFonts w:ascii="Arial" w:eastAsia="Times New Roman" w:hAnsi="Arial" w:cs="Arial"/>
          <w:lang w:eastAsia="en-GB"/>
        </w:rPr>
        <w:lastRenderedPageBreak/>
        <w:t xml:space="preserve">Shaw, I., Bell, M., Sinclair, I., </w:t>
      </w:r>
      <w:proofErr w:type="spellStart"/>
      <w:r w:rsidRPr="004476F5">
        <w:rPr>
          <w:rFonts w:ascii="Arial" w:eastAsia="Times New Roman" w:hAnsi="Arial" w:cs="Arial"/>
          <w:lang w:eastAsia="en-GB"/>
        </w:rPr>
        <w:t>Sloper</w:t>
      </w:r>
      <w:proofErr w:type="spellEnd"/>
      <w:r w:rsidRPr="004476F5">
        <w:rPr>
          <w:rFonts w:ascii="Arial" w:eastAsia="Times New Roman" w:hAnsi="Arial" w:cs="Arial"/>
          <w:lang w:eastAsia="en-GB"/>
        </w:rPr>
        <w:t xml:space="preserve">, P., Mitchell, W., Dyson, P., </w:t>
      </w:r>
      <w:proofErr w:type="spellStart"/>
      <w:r w:rsidRPr="004476F5">
        <w:rPr>
          <w:rFonts w:ascii="Arial" w:eastAsia="Times New Roman" w:hAnsi="Arial" w:cs="Arial"/>
          <w:lang w:eastAsia="en-GB"/>
        </w:rPr>
        <w:t>Clayden</w:t>
      </w:r>
      <w:proofErr w:type="spellEnd"/>
      <w:r w:rsidRPr="004476F5">
        <w:rPr>
          <w:rFonts w:ascii="Arial" w:eastAsia="Times New Roman" w:hAnsi="Arial" w:cs="Arial"/>
          <w:lang w:eastAsia="en-GB"/>
        </w:rPr>
        <w:t xml:space="preserve">, J. and Rafferty, J. (2009) </w:t>
      </w:r>
      <w:r w:rsidRPr="004476F5">
        <w:rPr>
          <w:rFonts w:ascii="Arial" w:eastAsia="Times New Roman" w:hAnsi="Arial" w:cs="Arial"/>
          <w:lang w:eastAsia="en-GB"/>
        </w:rPr>
        <w:t>'</w:t>
      </w:r>
      <w:r w:rsidRPr="004476F5">
        <w:rPr>
          <w:rFonts w:ascii="Arial" w:eastAsia="Times New Roman" w:hAnsi="Arial" w:cs="Arial"/>
          <w:lang w:eastAsia="en-GB"/>
        </w:rPr>
        <w:t>An exemplary scheme? An evaluation of the Integrated Children's System</w:t>
      </w:r>
      <w:r w:rsidRPr="004476F5">
        <w:rPr>
          <w:rFonts w:ascii="Arial" w:eastAsia="Times New Roman" w:hAnsi="Arial" w:cs="Arial"/>
          <w:lang w:eastAsia="en-GB"/>
        </w:rPr>
        <w:t>'</w:t>
      </w:r>
      <w:r w:rsidRPr="004476F5">
        <w:rPr>
          <w:rFonts w:ascii="Arial" w:eastAsia="Times New Roman" w:hAnsi="Arial" w:cs="Arial"/>
          <w:lang w:eastAsia="en-GB"/>
        </w:rPr>
        <w:t xml:space="preserve">, </w:t>
      </w:r>
      <w:r w:rsidRPr="004476F5">
        <w:rPr>
          <w:rFonts w:ascii="Arial" w:eastAsia="Times New Roman" w:hAnsi="Arial" w:cs="Arial"/>
          <w:i/>
          <w:iCs/>
          <w:lang w:eastAsia="en-GB"/>
        </w:rPr>
        <w:t>British Journal of Social Work</w:t>
      </w:r>
      <w:r w:rsidRPr="004476F5">
        <w:rPr>
          <w:rFonts w:ascii="Arial" w:eastAsia="Times New Roman" w:hAnsi="Arial" w:cs="Arial"/>
          <w:lang w:eastAsia="en-GB"/>
        </w:rPr>
        <w:t xml:space="preserve">, </w:t>
      </w:r>
      <w:r w:rsidRPr="004476F5">
        <w:rPr>
          <w:rFonts w:ascii="Arial" w:eastAsia="Times New Roman" w:hAnsi="Arial" w:cs="Arial"/>
          <w:i/>
          <w:iCs/>
          <w:lang w:eastAsia="en-GB"/>
        </w:rPr>
        <w:t>39</w:t>
      </w:r>
      <w:r w:rsidRPr="004476F5">
        <w:rPr>
          <w:rFonts w:ascii="Arial" w:eastAsia="Times New Roman" w:hAnsi="Arial" w:cs="Arial"/>
          <w:lang w:eastAsia="en-GB"/>
        </w:rPr>
        <w:t>(4), pp.613-626.</w:t>
      </w:r>
    </w:p>
    <w:p w14:paraId="09B52DD0" w14:textId="77777777" w:rsidR="004476F5" w:rsidRPr="00BD06D7" w:rsidRDefault="004476F5" w:rsidP="004476F5">
      <w:pPr>
        <w:spacing w:after="0" w:line="360" w:lineRule="auto"/>
        <w:jc w:val="both"/>
        <w:rPr>
          <w:rFonts w:ascii="Arial" w:eastAsia="Times New Roman" w:hAnsi="Arial" w:cs="Arial"/>
          <w:lang w:eastAsia="en-GB"/>
        </w:rPr>
      </w:pPr>
      <w:proofErr w:type="spellStart"/>
      <w:r w:rsidRPr="00BD06D7">
        <w:rPr>
          <w:rFonts w:ascii="Arial" w:eastAsia="Times New Roman" w:hAnsi="Arial" w:cs="Arial"/>
          <w:lang w:eastAsia="en-GB"/>
        </w:rPr>
        <w:t>Wonnacott</w:t>
      </w:r>
      <w:proofErr w:type="spellEnd"/>
      <w:r w:rsidRPr="00BD06D7">
        <w:rPr>
          <w:rFonts w:ascii="Arial" w:eastAsia="Times New Roman" w:hAnsi="Arial" w:cs="Arial"/>
          <w:lang w:eastAsia="en-GB"/>
        </w:rPr>
        <w:t>, J., Watts, D.</w:t>
      </w:r>
      <w:r w:rsidRPr="004476F5">
        <w:rPr>
          <w:rFonts w:ascii="Arial" w:eastAsia="Times New Roman" w:hAnsi="Arial" w:cs="Arial"/>
          <w:lang w:eastAsia="en-GB"/>
        </w:rPr>
        <w:t xml:space="preserve"> (</w:t>
      </w:r>
      <w:r w:rsidRPr="00BD06D7">
        <w:rPr>
          <w:rFonts w:ascii="Arial" w:eastAsia="Times New Roman" w:hAnsi="Arial" w:cs="Arial"/>
          <w:lang w:eastAsia="en-GB"/>
        </w:rPr>
        <w:t>2014</w:t>
      </w:r>
      <w:r w:rsidRPr="004476F5">
        <w:rPr>
          <w:rFonts w:ascii="Arial" w:eastAsia="Times New Roman" w:hAnsi="Arial" w:cs="Arial"/>
          <w:lang w:eastAsia="en-GB"/>
        </w:rPr>
        <w:t>)</w:t>
      </w:r>
      <w:r w:rsidRPr="00BD06D7">
        <w:rPr>
          <w:rFonts w:ascii="Arial" w:eastAsia="Times New Roman" w:hAnsi="Arial" w:cs="Arial"/>
          <w:lang w:eastAsia="en-GB"/>
        </w:rPr>
        <w:t xml:space="preserve"> </w:t>
      </w:r>
      <w:r w:rsidRPr="004476F5">
        <w:rPr>
          <w:rFonts w:ascii="Arial" w:eastAsia="Times New Roman" w:hAnsi="Arial" w:cs="Arial"/>
          <w:lang w:eastAsia="en-GB"/>
        </w:rPr>
        <w:t>'</w:t>
      </w:r>
      <w:r w:rsidRPr="00BD06D7">
        <w:rPr>
          <w:rFonts w:ascii="Arial" w:eastAsia="Times New Roman" w:hAnsi="Arial" w:cs="Arial"/>
          <w:lang w:eastAsia="en-GB"/>
        </w:rPr>
        <w:t>Daniel Pelka Review: Deeper Analysis and Progress Report on Implementation of Recommendations</w:t>
      </w:r>
      <w:r w:rsidRPr="004476F5">
        <w:rPr>
          <w:rFonts w:ascii="Arial" w:eastAsia="Times New Roman" w:hAnsi="Arial" w:cs="Arial"/>
          <w:lang w:eastAsia="en-GB"/>
        </w:rPr>
        <w:t>',</w:t>
      </w:r>
      <w:r w:rsidRPr="00BD06D7">
        <w:rPr>
          <w:rFonts w:ascii="Arial" w:eastAsia="Times New Roman" w:hAnsi="Arial" w:cs="Arial"/>
          <w:lang w:eastAsia="en-GB"/>
        </w:rPr>
        <w:t xml:space="preserve"> </w:t>
      </w:r>
      <w:r w:rsidRPr="00BD06D7">
        <w:rPr>
          <w:rFonts w:ascii="Arial" w:eastAsia="Times New Roman" w:hAnsi="Arial" w:cs="Arial"/>
          <w:i/>
          <w:iCs/>
          <w:lang w:eastAsia="en-GB"/>
        </w:rPr>
        <w:t>Coventry: Coventry Safeguarding Children Board. Accessed April</w:t>
      </w:r>
      <w:r w:rsidRPr="00BD06D7">
        <w:rPr>
          <w:rFonts w:ascii="Arial" w:eastAsia="Times New Roman" w:hAnsi="Arial" w:cs="Arial"/>
          <w:lang w:eastAsia="en-GB"/>
        </w:rPr>
        <w:t xml:space="preserve"> </w:t>
      </w:r>
      <w:r w:rsidRPr="00BD06D7">
        <w:rPr>
          <w:rFonts w:ascii="Arial" w:eastAsia="Times New Roman" w:hAnsi="Arial" w:cs="Arial"/>
          <w:i/>
          <w:iCs/>
          <w:lang w:eastAsia="en-GB"/>
        </w:rPr>
        <w:t>30</w:t>
      </w:r>
      <w:r w:rsidRPr="00BD06D7">
        <w:rPr>
          <w:rFonts w:ascii="Arial" w:eastAsia="Times New Roman" w:hAnsi="Arial" w:cs="Arial"/>
          <w:lang w:eastAsia="en-GB"/>
        </w:rPr>
        <w:t>, p.2019.</w:t>
      </w:r>
    </w:p>
    <w:p w14:paraId="5E39B1A8" w14:textId="77777777" w:rsidR="00E93E4C" w:rsidRPr="004476F5" w:rsidRDefault="00E93E4C" w:rsidP="004476F5">
      <w:pPr>
        <w:spacing w:line="360" w:lineRule="auto"/>
        <w:rPr>
          <w:rFonts w:ascii="Arial" w:hAnsi="Arial" w:cs="Arial"/>
        </w:rPr>
      </w:pPr>
    </w:p>
    <w:p w14:paraId="565ED28E" w14:textId="77777777" w:rsidR="004476F5" w:rsidRPr="004476F5" w:rsidRDefault="004476F5" w:rsidP="004476F5">
      <w:pPr>
        <w:spacing w:after="0" w:line="360" w:lineRule="auto"/>
        <w:rPr>
          <w:rFonts w:ascii="Arial" w:eastAsia="Times New Roman" w:hAnsi="Arial" w:cs="Arial"/>
          <w:lang w:eastAsia="en-GB"/>
        </w:rPr>
      </w:pPr>
    </w:p>
    <w:p w14:paraId="3E56D16C" w14:textId="23ACE464" w:rsidR="008F7362" w:rsidRPr="004476F5" w:rsidRDefault="008F7362" w:rsidP="004476F5">
      <w:pPr>
        <w:spacing w:after="0" w:line="360" w:lineRule="auto"/>
        <w:rPr>
          <w:rFonts w:ascii="Arial" w:eastAsia="Times New Roman" w:hAnsi="Arial" w:cs="Arial"/>
          <w:lang w:eastAsia="en-GB"/>
        </w:rPr>
      </w:pPr>
    </w:p>
    <w:p w14:paraId="31E2D125" w14:textId="77777777" w:rsidR="00E93E4C" w:rsidRDefault="00E93E4C" w:rsidP="00631BBC">
      <w:pPr>
        <w:spacing w:line="360" w:lineRule="auto"/>
        <w:rPr>
          <w:rFonts w:ascii="Arial" w:hAnsi="Arial" w:cs="Arial"/>
        </w:rPr>
      </w:pPr>
    </w:p>
    <w:p w14:paraId="3412A8DF" w14:textId="77777777" w:rsidR="00E93E4C" w:rsidRDefault="00E93E4C" w:rsidP="00631BBC">
      <w:pPr>
        <w:spacing w:line="360" w:lineRule="auto"/>
        <w:rPr>
          <w:rFonts w:ascii="Arial" w:hAnsi="Arial" w:cs="Arial"/>
        </w:rPr>
      </w:pPr>
    </w:p>
    <w:p w14:paraId="3E9EE52E" w14:textId="77777777" w:rsidR="00E93E4C" w:rsidRDefault="00E93E4C" w:rsidP="00631BBC">
      <w:pPr>
        <w:spacing w:line="360" w:lineRule="auto"/>
        <w:rPr>
          <w:rFonts w:ascii="Arial" w:hAnsi="Arial" w:cs="Arial"/>
        </w:rPr>
      </w:pPr>
    </w:p>
    <w:p w14:paraId="70911C16" w14:textId="77777777" w:rsidR="00956C2A" w:rsidRPr="00631BBC" w:rsidRDefault="00956C2A" w:rsidP="00956C2A">
      <w:pPr>
        <w:rPr>
          <w:rFonts w:ascii="Arial" w:hAnsi="Arial" w:cs="Arial"/>
        </w:rPr>
      </w:pPr>
    </w:p>
    <w:sectPr w:rsidR="00956C2A" w:rsidRPr="00631BBC" w:rsidSect="003C778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gi">
    <w:panose1 w:val="04040504061007020D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odern Love">
    <w:charset w:val="00"/>
    <w:family w:val="decorative"/>
    <w:pitch w:val="variable"/>
    <w:sig w:usb0="8000002F" w:usb1="0000000A" w:usb2="00000000" w:usb3="00000000" w:csb0="00000001" w:csb1="00000000"/>
  </w:font>
  <w:font w:name="Aharoni">
    <w:charset w:val="B1"/>
    <w:family w:val="auto"/>
    <w:pitch w:val="variable"/>
    <w:sig w:usb0="00000803" w:usb1="00000000" w:usb2="00000000" w:usb3="00000000" w:csb0="0000002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K3tDA1AgITY1MDSyUdpeDU4uLM/DyQApNaALrbwn8sAAAA"/>
  </w:docVars>
  <w:rsids>
    <w:rsidRoot w:val="00840B94"/>
    <w:rsid w:val="00072E6C"/>
    <w:rsid w:val="000C4850"/>
    <w:rsid w:val="00235299"/>
    <w:rsid w:val="002A6952"/>
    <w:rsid w:val="003C018A"/>
    <w:rsid w:val="003C778A"/>
    <w:rsid w:val="004476F5"/>
    <w:rsid w:val="004C7BA0"/>
    <w:rsid w:val="005B4221"/>
    <w:rsid w:val="005B5536"/>
    <w:rsid w:val="006166A3"/>
    <w:rsid w:val="00631BBC"/>
    <w:rsid w:val="006C6D09"/>
    <w:rsid w:val="006E1910"/>
    <w:rsid w:val="007B53EB"/>
    <w:rsid w:val="00840B94"/>
    <w:rsid w:val="008B7954"/>
    <w:rsid w:val="008F7362"/>
    <w:rsid w:val="00956C2A"/>
    <w:rsid w:val="009C41A7"/>
    <w:rsid w:val="009F01AE"/>
    <w:rsid w:val="00A05C3B"/>
    <w:rsid w:val="00AC1DB0"/>
    <w:rsid w:val="00BD06D7"/>
    <w:rsid w:val="00BD5E84"/>
    <w:rsid w:val="00C64E8B"/>
    <w:rsid w:val="00DD7DCA"/>
    <w:rsid w:val="00E24BE8"/>
    <w:rsid w:val="00E93E4C"/>
    <w:rsid w:val="00EB3BA0"/>
    <w:rsid w:val="00F05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F1120"/>
  <w15:chartTrackingRefBased/>
  <w15:docId w15:val="{7306EFC7-E372-406B-849D-1A5C690A9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4B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1B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BE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31BBC"/>
    <w:rPr>
      <w:rFonts w:asciiTheme="majorHAnsi" w:eastAsiaTheme="majorEastAsia" w:hAnsiTheme="majorHAnsi" w:cstheme="majorBidi"/>
      <w:color w:val="2F5496" w:themeColor="accent1" w:themeShade="BF"/>
      <w:sz w:val="26"/>
      <w:szCs w:val="26"/>
    </w:rPr>
  </w:style>
  <w:style w:type="character" w:customStyle="1" w:styleId="hgkelc">
    <w:name w:val="hgkelc"/>
    <w:basedOn w:val="DefaultParagraphFont"/>
    <w:rsid w:val="006166A3"/>
  </w:style>
  <w:style w:type="character" w:styleId="Hyperlink">
    <w:name w:val="Hyperlink"/>
    <w:basedOn w:val="DefaultParagraphFont"/>
    <w:uiPriority w:val="99"/>
    <w:unhideWhenUsed/>
    <w:rsid w:val="00F05E5D"/>
    <w:rPr>
      <w:color w:val="0563C1" w:themeColor="hyperlink"/>
      <w:u w:val="single"/>
    </w:rPr>
  </w:style>
  <w:style w:type="character" w:styleId="UnresolvedMention">
    <w:name w:val="Unresolved Mention"/>
    <w:basedOn w:val="DefaultParagraphFont"/>
    <w:uiPriority w:val="99"/>
    <w:semiHidden/>
    <w:unhideWhenUsed/>
    <w:rsid w:val="00F05E5D"/>
    <w:rPr>
      <w:color w:val="605E5C"/>
      <w:shd w:val="clear" w:color="auto" w:fill="E1DFDD"/>
    </w:rPr>
  </w:style>
  <w:style w:type="paragraph" w:styleId="NormalWeb">
    <w:name w:val="Normal (Web)"/>
    <w:basedOn w:val="Normal"/>
    <w:unhideWhenUsed/>
    <w:rsid w:val="002A6952"/>
    <w:pPr>
      <w:suppressAutoHyphens/>
      <w:autoSpaceDN w:val="0"/>
      <w:spacing w:before="100" w:after="100" w:line="240" w:lineRule="auto"/>
    </w:pPr>
    <w:rPr>
      <w:rFonts w:ascii="Times New Roman" w:eastAsia="Times New Roman" w:hAnsi="Times New Roman" w:cs="Times New Roman"/>
      <w:sz w:val="24"/>
      <w:szCs w:val="24"/>
      <w:lang w:eastAsia="en-GB"/>
    </w:rPr>
  </w:style>
  <w:style w:type="paragraph" w:customStyle="1" w:styleId="yiv3348764647msonormal">
    <w:name w:val="yiv3348764647msonormal"/>
    <w:basedOn w:val="Normal"/>
    <w:rsid w:val="00BD06D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4476F5"/>
    <w:pPr>
      <w:outlineLvl w:val="9"/>
    </w:pPr>
    <w:rPr>
      <w:lang w:val="en-US"/>
    </w:rPr>
  </w:style>
  <w:style w:type="paragraph" w:styleId="TOC2">
    <w:name w:val="toc 2"/>
    <w:basedOn w:val="Normal"/>
    <w:next w:val="Normal"/>
    <w:autoRedefine/>
    <w:uiPriority w:val="39"/>
    <w:unhideWhenUsed/>
    <w:rsid w:val="004476F5"/>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476F5"/>
    <w:pPr>
      <w:spacing w:after="100"/>
    </w:pPr>
    <w:rPr>
      <w:rFonts w:eastAsiaTheme="minorEastAsia" w:cs="Times New Roman"/>
      <w:lang w:val="en-US"/>
    </w:rPr>
  </w:style>
  <w:style w:type="paragraph" w:styleId="TOC3">
    <w:name w:val="toc 3"/>
    <w:basedOn w:val="Normal"/>
    <w:next w:val="Normal"/>
    <w:autoRedefine/>
    <w:uiPriority w:val="39"/>
    <w:unhideWhenUsed/>
    <w:rsid w:val="004476F5"/>
    <w:pPr>
      <w:spacing w:after="100"/>
      <w:ind w:left="440"/>
    </w:pPr>
    <w:rPr>
      <w:rFonts w:eastAsiaTheme="minorEastAsia" w:cs="Times New Roman"/>
      <w:lang w:val="en-US"/>
    </w:rPr>
  </w:style>
  <w:style w:type="paragraph" w:styleId="NoSpacing">
    <w:name w:val="No Spacing"/>
    <w:link w:val="NoSpacingChar"/>
    <w:uiPriority w:val="1"/>
    <w:qFormat/>
    <w:rsid w:val="003C778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778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970874">
      <w:bodyDiv w:val="1"/>
      <w:marLeft w:val="0"/>
      <w:marRight w:val="0"/>
      <w:marTop w:val="0"/>
      <w:marBottom w:val="0"/>
      <w:divBdr>
        <w:top w:val="none" w:sz="0" w:space="0" w:color="auto"/>
        <w:left w:val="none" w:sz="0" w:space="0" w:color="auto"/>
        <w:bottom w:val="none" w:sz="0" w:space="0" w:color="auto"/>
        <w:right w:val="none" w:sz="0" w:space="0" w:color="auto"/>
      </w:divBdr>
      <w:divsChild>
        <w:div w:id="939411511">
          <w:marLeft w:val="0"/>
          <w:marRight w:val="0"/>
          <w:marTop w:val="0"/>
          <w:marBottom w:val="0"/>
          <w:divBdr>
            <w:top w:val="none" w:sz="0" w:space="0" w:color="auto"/>
            <w:left w:val="none" w:sz="0" w:space="0" w:color="auto"/>
            <w:bottom w:val="none" w:sz="0" w:space="0" w:color="auto"/>
            <w:right w:val="none" w:sz="0" w:space="0" w:color="auto"/>
          </w:divBdr>
        </w:div>
      </w:divsChild>
    </w:div>
    <w:div w:id="361826482">
      <w:bodyDiv w:val="1"/>
      <w:marLeft w:val="0"/>
      <w:marRight w:val="0"/>
      <w:marTop w:val="0"/>
      <w:marBottom w:val="0"/>
      <w:divBdr>
        <w:top w:val="none" w:sz="0" w:space="0" w:color="auto"/>
        <w:left w:val="none" w:sz="0" w:space="0" w:color="auto"/>
        <w:bottom w:val="none" w:sz="0" w:space="0" w:color="auto"/>
        <w:right w:val="none" w:sz="0" w:space="0" w:color="auto"/>
      </w:divBdr>
      <w:divsChild>
        <w:div w:id="1028406290">
          <w:marLeft w:val="0"/>
          <w:marRight w:val="0"/>
          <w:marTop w:val="0"/>
          <w:marBottom w:val="0"/>
          <w:divBdr>
            <w:top w:val="none" w:sz="0" w:space="0" w:color="auto"/>
            <w:left w:val="none" w:sz="0" w:space="0" w:color="auto"/>
            <w:bottom w:val="none" w:sz="0" w:space="0" w:color="auto"/>
            <w:right w:val="none" w:sz="0" w:space="0" w:color="auto"/>
          </w:divBdr>
          <w:divsChild>
            <w:div w:id="128982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15959">
      <w:bodyDiv w:val="1"/>
      <w:marLeft w:val="0"/>
      <w:marRight w:val="0"/>
      <w:marTop w:val="0"/>
      <w:marBottom w:val="0"/>
      <w:divBdr>
        <w:top w:val="none" w:sz="0" w:space="0" w:color="auto"/>
        <w:left w:val="none" w:sz="0" w:space="0" w:color="auto"/>
        <w:bottom w:val="none" w:sz="0" w:space="0" w:color="auto"/>
        <w:right w:val="none" w:sz="0" w:space="0" w:color="auto"/>
      </w:divBdr>
    </w:div>
    <w:div w:id="431244675">
      <w:bodyDiv w:val="1"/>
      <w:marLeft w:val="0"/>
      <w:marRight w:val="0"/>
      <w:marTop w:val="0"/>
      <w:marBottom w:val="0"/>
      <w:divBdr>
        <w:top w:val="none" w:sz="0" w:space="0" w:color="auto"/>
        <w:left w:val="none" w:sz="0" w:space="0" w:color="auto"/>
        <w:bottom w:val="none" w:sz="0" w:space="0" w:color="auto"/>
        <w:right w:val="none" w:sz="0" w:space="0" w:color="auto"/>
      </w:divBdr>
      <w:divsChild>
        <w:div w:id="1329552294">
          <w:marLeft w:val="0"/>
          <w:marRight w:val="0"/>
          <w:marTop w:val="0"/>
          <w:marBottom w:val="0"/>
          <w:divBdr>
            <w:top w:val="none" w:sz="0" w:space="0" w:color="auto"/>
            <w:left w:val="none" w:sz="0" w:space="0" w:color="auto"/>
            <w:bottom w:val="none" w:sz="0" w:space="0" w:color="auto"/>
            <w:right w:val="none" w:sz="0" w:space="0" w:color="auto"/>
          </w:divBdr>
          <w:divsChild>
            <w:div w:id="1073428903">
              <w:marLeft w:val="0"/>
              <w:marRight w:val="0"/>
              <w:marTop w:val="0"/>
              <w:marBottom w:val="0"/>
              <w:divBdr>
                <w:top w:val="none" w:sz="0" w:space="0" w:color="auto"/>
                <w:left w:val="none" w:sz="0" w:space="0" w:color="auto"/>
                <w:bottom w:val="none" w:sz="0" w:space="0" w:color="auto"/>
                <w:right w:val="none" w:sz="0" w:space="0" w:color="auto"/>
              </w:divBdr>
              <w:divsChild>
                <w:div w:id="198412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162752">
      <w:bodyDiv w:val="1"/>
      <w:marLeft w:val="0"/>
      <w:marRight w:val="0"/>
      <w:marTop w:val="0"/>
      <w:marBottom w:val="0"/>
      <w:divBdr>
        <w:top w:val="none" w:sz="0" w:space="0" w:color="auto"/>
        <w:left w:val="none" w:sz="0" w:space="0" w:color="auto"/>
        <w:bottom w:val="none" w:sz="0" w:space="0" w:color="auto"/>
        <w:right w:val="none" w:sz="0" w:space="0" w:color="auto"/>
      </w:divBdr>
      <w:divsChild>
        <w:div w:id="2067989850">
          <w:marLeft w:val="0"/>
          <w:marRight w:val="0"/>
          <w:marTop w:val="0"/>
          <w:marBottom w:val="0"/>
          <w:divBdr>
            <w:top w:val="none" w:sz="0" w:space="0" w:color="auto"/>
            <w:left w:val="none" w:sz="0" w:space="0" w:color="auto"/>
            <w:bottom w:val="none" w:sz="0" w:space="0" w:color="auto"/>
            <w:right w:val="none" w:sz="0" w:space="0" w:color="auto"/>
          </w:divBdr>
        </w:div>
        <w:div w:id="1322276678">
          <w:marLeft w:val="0"/>
          <w:marRight w:val="0"/>
          <w:marTop w:val="0"/>
          <w:marBottom w:val="0"/>
          <w:divBdr>
            <w:top w:val="none" w:sz="0" w:space="0" w:color="auto"/>
            <w:left w:val="none" w:sz="0" w:space="0" w:color="auto"/>
            <w:bottom w:val="none" w:sz="0" w:space="0" w:color="auto"/>
            <w:right w:val="none" w:sz="0" w:space="0" w:color="auto"/>
          </w:divBdr>
        </w:div>
        <w:div w:id="1093162809">
          <w:marLeft w:val="0"/>
          <w:marRight w:val="0"/>
          <w:marTop w:val="0"/>
          <w:marBottom w:val="0"/>
          <w:divBdr>
            <w:top w:val="none" w:sz="0" w:space="0" w:color="auto"/>
            <w:left w:val="none" w:sz="0" w:space="0" w:color="auto"/>
            <w:bottom w:val="none" w:sz="0" w:space="0" w:color="auto"/>
            <w:right w:val="none" w:sz="0" w:space="0" w:color="auto"/>
          </w:divBdr>
        </w:div>
        <w:div w:id="883560552">
          <w:marLeft w:val="0"/>
          <w:marRight w:val="0"/>
          <w:marTop w:val="0"/>
          <w:marBottom w:val="0"/>
          <w:divBdr>
            <w:top w:val="none" w:sz="0" w:space="0" w:color="auto"/>
            <w:left w:val="none" w:sz="0" w:space="0" w:color="auto"/>
            <w:bottom w:val="none" w:sz="0" w:space="0" w:color="auto"/>
            <w:right w:val="none" w:sz="0" w:space="0" w:color="auto"/>
          </w:divBdr>
        </w:div>
        <w:div w:id="1667660474">
          <w:marLeft w:val="0"/>
          <w:marRight w:val="0"/>
          <w:marTop w:val="0"/>
          <w:marBottom w:val="0"/>
          <w:divBdr>
            <w:top w:val="none" w:sz="0" w:space="0" w:color="auto"/>
            <w:left w:val="none" w:sz="0" w:space="0" w:color="auto"/>
            <w:bottom w:val="none" w:sz="0" w:space="0" w:color="auto"/>
            <w:right w:val="none" w:sz="0" w:space="0" w:color="auto"/>
          </w:divBdr>
        </w:div>
        <w:div w:id="1488091579">
          <w:marLeft w:val="0"/>
          <w:marRight w:val="0"/>
          <w:marTop w:val="0"/>
          <w:marBottom w:val="0"/>
          <w:divBdr>
            <w:top w:val="none" w:sz="0" w:space="0" w:color="auto"/>
            <w:left w:val="none" w:sz="0" w:space="0" w:color="auto"/>
            <w:bottom w:val="none" w:sz="0" w:space="0" w:color="auto"/>
            <w:right w:val="none" w:sz="0" w:space="0" w:color="auto"/>
          </w:divBdr>
        </w:div>
        <w:div w:id="659381632">
          <w:marLeft w:val="0"/>
          <w:marRight w:val="0"/>
          <w:marTop w:val="0"/>
          <w:marBottom w:val="0"/>
          <w:divBdr>
            <w:top w:val="none" w:sz="0" w:space="0" w:color="auto"/>
            <w:left w:val="none" w:sz="0" w:space="0" w:color="auto"/>
            <w:bottom w:val="none" w:sz="0" w:space="0" w:color="auto"/>
            <w:right w:val="none" w:sz="0" w:space="0" w:color="auto"/>
          </w:divBdr>
        </w:div>
        <w:div w:id="500973381">
          <w:marLeft w:val="0"/>
          <w:marRight w:val="0"/>
          <w:marTop w:val="0"/>
          <w:marBottom w:val="0"/>
          <w:divBdr>
            <w:top w:val="none" w:sz="0" w:space="0" w:color="auto"/>
            <w:left w:val="none" w:sz="0" w:space="0" w:color="auto"/>
            <w:bottom w:val="none" w:sz="0" w:space="0" w:color="auto"/>
            <w:right w:val="none" w:sz="0" w:space="0" w:color="auto"/>
          </w:divBdr>
        </w:div>
        <w:div w:id="1681155013">
          <w:marLeft w:val="0"/>
          <w:marRight w:val="0"/>
          <w:marTop w:val="0"/>
          <w:marBottom w:val="0"/>
          <w:divBdr>
            <w:top w:val="none" w:sz="0" w:space="0" w:color="auto"/>
            <w:left w:val="none" w:sz="0" w:space="0" w:color="auto"/>
            <w:bottom w:val="none" w:sz="0" w:space="0" w:color="auto"/>
            <w:right w:val="none" w:sz="0" w:space="0" w:color="auto"/>
          </w:divBdr>
        </w:div>
        <w:div w:id="275261031">
          <w:marLeft w:val="0"/>
          <w:marRight w:val="0"/>
          <w:marTop w:val="0"/>
          <w:marBottom w:val="0"/>
          <w:divBdr>
            <w:top w:val="none" w:sz="0" w:space="0" w:color="auto"/>
            <w:left w:val="none" w:sz="0" w:space="0" w:color="auto"/>
            <w:bottom w:val="none" w:sz="0" w:space="0" w:color="auto"/>
            <w:right w:val="none" w:sz="0" w:space="0" w:color="auto"/>
          </w:divBdr>
        </w:div>
        <w:div w:id="1313604249">
          <w:marLeft w:val="0"/>
          <w:marRight w:val="0"/>
          <w:marTop w:val="0"/>
          <w:marBottom w:val="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sChild>
    </w:div>
    <w:div w:id="534082037">
      <w:bodyDiv w:val="1"/>
      <w:marLeft w:val="0"/>
      <w:marRight w:val="0"/>
      <w:marTop w:val="0"/>
      <w:marBottom w:val="0"/>
      <w:divBdr>
        <w:top w:val="none" w:sz="0" w:space="0" w:color="auto"/>
        <w:left w:val="none" w:sz="0" w:space="0" w:color="auto"/>
        <w:bottom w:val="none" w:sz="0" w:space="0" w:color="auto"/>
        <w:right w:val="none" w:sz="0" w:space="0" w:color="auto"/>
      </w:divBdr>
      <w:divsChild>
        <w:div w:id="878126750">
          <w:marLeft w:val="0"/>
          <w:marRight w:val="0"/>
          <w:marTop w:val="0"/>
          <w:marBottom w:val="0"/>
          <w:divBdr>
            <w:top w:val="none" w:sz="0" w:space="0" w:color="auto"/>
            <w:left w:val="none" w:sz="0" w:space="0" w:color="auto"/>
            <w:bottom w:val="none" w:sz="0" w:space="0" w:color="auto"/>
            <w:right w:val="none" w:sz="0" w:space="0" w:color="auto"/>
          </w:divBdr>
        </w:div>
      </w:divsChild>
    </w:div>
    <w:div w:id="548567475">
      <w:bodyDiv w:val="1"/>
      <w:marLeft w:val="0"/>
      <w:marRight w:val="0"/>
      <w:marTop w:val="0"/>
      <w:marBottom w:val="0"/>
      <w:divBdr>
        <w:top w:val="none" w:sz="0" w:space="0" w:color="auto"/>
        <w:left w:val="none" w:sz="0" w:space="0" w:color="auto"/>
        <w:bottom w:val="none" w:sz="0" w:space="0" w:color="auto"/>
        <w:right w:val="none" w:sz="0" w:space="0" w:color="auto"/>
      </w:divBdr>
      <w:divsChild>
        <w:div w:id="74910665">
          <w:marLeft w:val="0"/>
          <w:marRight w:val="0"/>
          <w:marTop w:val="0"/>
          <w:marBottom w:val="0"/>
          <w:divBdr>
            <w:top w:val="none" w:sz="0" w:space="0" w:color="auto"/>
            <w:left w:val="none" w:sz="0" w:space="0" w:color="auto"/>
            <w:bottom w:val="none" w:sz="0" w:space="0" w:color="auto"/>
            <w:right w:val="none" w:sz="0" w:space="0" w:color="auto"/>
          </w:divBdr>
        </w:div>
      </w:divsChild>
    </w:div>
    <w:div w:id="576784686">
      <w:bodyDiv w:val="1"/>
      <w:marLeft w:val="0"/>
      <w:marRight w:val="0"/>
      <w:marTop w:val="0"/>
      <w:marBottom w:val="0"/>
      <w:divBdr>
        <w:top w:val="none" w:sz="0" w:space="0" w:color="auto"/>
        <w:left w:val="none" w:sz="0" w:space="0" w:color="auto"/>
        <w:bottom w:val="none" w:sz="0" w:space="0" w:color="auto"/>
        <w:right w:val="none" w:sz="0" w:space="0" w:color="auto"/>
      </w:divBdr>
      <w:divsChild>
        <w:div w:id="361521933">
          <w:marLeft w:val="0"/>
          <w:marRight w:val="0"/>
          <w:marTop w:val="0"/>
          <w:marBottom w:val="0"/>
          <w:divBdr>
            <w:top w:val="none" w:sz="0" w:space="0" w:color="auto"/>
            <w:left w:val="none" w:sz="0" w:space="0" w:color="auto"/>
            <w:bottom w:val="none" w:sz="0" w:space="0" w:color="auto"/>
            <w:right w:val="none" w:sz="0" w:space="0" w:color="auto"/>
          </w:divBdr>
        </w:div>
      </w:divsChild>
    </w:div>
    <w:div w:id="809832778">
      <w:bodyDiv w:val="1"/>
      <w:marLeft w:val="0"/>
      <w:marRight w:val="0"/>
      <w:marTop w:val="0"/>
      <w:marBottom w:val="0"/>
      <w:divBdr>
        <w:top w:val="none" w:sz="0" w:space="0" w:color="auto"/>
        <w:left w:val="none" w:sz="0" w:space="0" w:color="auto"/>
        <w:bottom w:val="none" w:sz="0" w:space="0" w:color="auto"/>
        <w:right w:val="none" w:sz="0" w:space="0" w:color="auto"/>
      </w:divBdr>
      <w:divsChild>
        <w:div w:id="146752848">
          <w:marLeft w:val="0"/>
          <w:marRight w:val="0"/>
          <w:marTop w:val="0"/>
          <w:marBottom w:val="0"/>
          <w:divBdr>
            <w:top w:val="none" w:sz="0" w:space="0" w:color="auto"/>
            <w:left w:val="none" w:sz="0" w:space="0" w:color="auto"/>
            <w:bottom w:val="none" w:sz="0" w:space="0" w:color="auto"/>
            <w:right w:val="none" w:sz="0" w:space="0" w:color="auto"/>
          </w:divBdr>
        </w:div>
      </w:divsChild>
    </w:div>
    <w:div w:id="813565478">
      <w:bodyDiv w:val="1"/>
      <w:marLeft w:val="0"/>
      <w:marRight w:val="0"/>
      <w:marTop w:val="0"/>
      <w:marBottom w:val="0"/>
      <w:divBdr>
        <w:top w:val="none" w:sz="0" w:space="0" w:color="auto"/>
        <w:left w:val="none" w:sz="0" w:space="0" w:color="auto"/>
        <w:bottom w:val="none" w:sz="0" w:space="0" w:color="auto"/>
        <w:right w:val="none" w:sz="0" w:space="0" w:color="auto"/>
      </w:divBdr>
      <w:divsChild>
        <w:div w:id="2111774213">
          <w:marLeft w:val="0"/>
          <w:marRight w:val="0"/>
          <w:marTop w:val="0"/>
          <w:marBottom w:val="0"/>
          <w:divBdr>
            <w:top w:val="none" w:sz="0" w:space="0" w:color="auto"/>
            <w:left w:val="none" w:sz="0" w:space="0" w:color="auto"/>
            <w:bottom w:val="none" w:sz="0" w:space="0" w:color="auto"/>
            <w:right w:val="none" w:sz="0" w:space="0" w:color="auto"/>
          </w:divBdr>
        </w:div>
      </w:divsChild>
    </w:div>
    <w:div w:id="878905629">
      <w:bodyDiv w:val="1"/>
      <w:marLeft w:val="0"/>
      <w:marRight w:val="0"/>
      <w:marTop w:val="0"/>
      <w:marBottom w:val="0"/>
      <w:divBdr>
        <w:top w:val="none" w:sz="0" w:space="0" w:color="auto"/>
        <w:left w:val="none" w:sz="0" w:space="0" w:color="auto"/>
        <w:bottom w:val="none" w:sz="0" w:space="0" w:color="auto"/>
        <w:right w:val="none" w:sz="0" w:space="0" w:color="auto"/>
      </w:divBdr>
      <w:divsChild>
        <w:div w:id="1327709910">
          <w:marLeft w:val="0"/>
          <w:marRight w:val="0"/>
          <w:marTop w:val="0"/>
          <w:marBottom w:val="0"/>
          <w:divBdr>
            <w:top w:val="none" w:sz="0" w:space="0" w:color="auto"/>
            <w:left w:val="none" w:sz="0" w:space="0" w:color="auto"/>
            <w:bottom w:val="none" w:sz="0" w:space="0" w:color="auto"/>
            <w:right w:val="none" w:sz="0" w:space="0" w:color="auto"/>
          </w:divBdr>
        </w:div>
      </w:divsChild>
    </w:div>
    <w:div w:id="899513025">
      <w:bodyDiv w:val="1"/>
      <w:marLeft w:val="0"/>
      <w:marRight w:val="0"/>
      <w:marTop w:val="0"/>
      <w:marBottom w:val="0"/>
      <w:divBdr>
        <w:top w:val="none" w:sz="0" w:space="0" w:color="auto"/>
        <w:left w:val="none" w:sz="0" w:space="0" w:color="auto"/>
        <w:bottom w:val="none" w:sz="0" w:space="0" w:color="auto"/>
        <w:right w:val="none" w:sz="0" w:space="0" w:color="auto"/>
      </w:divBdr>
      <w:divsChild>
        <w:div w:id="1810391091">
          <w:marLeft w:val="0"/>
          <w:marRight w:val="0"/>
          <w:marTop w:val="0"/>
          <w:marBottom w:val="0"/>
          <w:divBdr>
            <w:top w:val="none" w:sz="0" w:space="0" w:color="auto"/>
            <w:left w:val="none" w:sz="0" w:space="0" w:color="auto"/>
            <w:bottom w:val="none" w:sz="0" w:space="0" w:color="auto"/>
            <w:right w:val="none" w:sz="0" w:space="0" w:color="auto"/>
          </w:divBdr>
        </w:div>
      </w:divsChild>
    </w:div>
    <w:div w:id="969825067">
      <w:bodyDiv w:val="1"/>
      <w:marLeft w:val="0"/>
      <w:marRight w:val="0"/>
      <w:marTop w:val="0"/>
      <w:marBottom w:val="0"/>
      <w:divBdr>
        <w:top w:val="none" w:sz="0" w:space="0" w:color="auto"/>
        <w:left w:val="none" w:sz="0" w:space="0" w:color="auto"/>
        <w:bottom w:val="none" w:sz="0" w:space="0" w:color="auto"/>
        <w:right w:val="none" w:sz="0" w:space="0" w:color="auto"/>
      </w:divBdr>
      <w:divsChild>
        <w:div w:id="1620141938">
          <w:marLeft w:val="0"/>
          <w:marRight w:val="0"/>
          <w:marTop w:val="0"/>
          <w:marBottom w:val="0"/>
          <w:divBdr>
            <w:top w:val="none" w:sz="0" w:space="0" w:color="auto"/>
            <w:left w:val="none" w:sz="0" w:space="0" w:color="auto"/>
            <w:bottom w:val="none" w:sz="0" w:space="0" w:color="auto"/>
            <w:right w:val="none" w:sz="0" w:space="0" w:color="auto"/>
          </w:divBdr>
        </w:div>
      </w:divsChild>
    </w:div>
    <w:div w:id="1000619507">
      <w:bodyDiv w:val="1"/>
      <w:marLeft w:val="0"/>
      <w:marRight w:val="0"/>
      <w:marTop w:val="0"/>
      <w:marBottom w:val="0"/>
      <w:divBdr>
        <w:top w:val="none" w:sz="0" w:space="0" w:color="auto"/>
        <w:left w:val="none" w:sz="0" w:space="0" w:color="auto"/>
        <w:bottom w:val="none" w:sz="0" w:space="0" w:color="auto"/>
        <w:right w:val="none" w:sz="0" w:space="0" w:color="auto"/>
      </w:divBdr>
      <w:divsChild>
        <w:div w:id="247277065">
          <w:marLeft w:val="0"/>
          <w:marRight w:val="0"/>
          <w:marTop w:val="0"/>
          <w:marBottom w:val="0"/>
          <w:divBdr>
            <w:top w:val="none" w:sz="0" w:space="0" w:color="auto"/>
            <w:left w:val="none" w:sz="0" w:space="0" w:color="auto"/>
            <w:bottom w:val="none" w:sz="0" w:space="0" w:color="auto"/>
            <w:right w:val="none" w:sz="0" w:space="0" w:color="auto"/>
          </w:divBdr>
        </w:div>
      </w:divsChild>
    </w:div>
    <w:div w:id="1050498142">
      <w:bodyDiv w:val="1"/>
      <w:marLeft w:val="0"/>
      <w:marRight w:val="0"/>
      <w:marTop w:val="0"/>
      <w:marBottom w:val="0"/>
      <w:divBdr>
        <w:top w:val="none" w:sz="0" w:space="0" w:color="auto"/>
        <w:left w:val="none" w:sz="0" w:space="0" w:color="auto"/>
        <w:bottom w:val="none" w:sz="0" w:space="0" w:color="auto"/>
        <w:right w:val="none" w:sz="0" w:space="0" w:color="auto"/>
      </w:divBdr>
      <w:divsChild>
        <w:div w:id="2065253592">
          <w:marLeft w:val="0"/>
          <w:marRight w:val="0"/>
          <w:marTop w:val="0"/>
          <w:marBottom w:val="0"/>
          <w:divBdr>
            <w:top w:val="none" w:sz="0" w:space="0" w:color="auto"/>
            <w:left w:val="none" w:sz="0" w:space="0" w:color="auto"/>
            <w:bottom w:val="none" w:sz="0" w:space="0" w:color="auto"/>
            <w:right w:val="none" w:sz="0" w:space="0" w:color="auto"/>
          </w:divBdr>
        </w:div>
      </w:divsChild>
    </w:div>
    <w:div w:id="1147551851">
      <w:bodyDiv w:val="1"/>
      <w:marLeft w:val="0"/>
      <w:marRight w:val="0"/>
      <w:marTop w:val="0"/>
      <w:marBottom w:val="0"/>
      <w:divBdr>
        <w:top w:val="none" w:sz="0" w:space="0" w:color="auto"/>
        <w:left w:val="none" w:sz="0" w:space="0" w:color="auto"/>
        <w:bottom w:val="none" w:sz="0" w:space="0" w:color="auto"/>
        <w:right w:val="none" w:sz="0" w:space="0" w:color="auto"/>
      </w:divBdr>
      <w:divsChild>
        <w:div w:id="54359420">
          <w:marLeft w:val="0"/>
          <w:marRight w:val="0"/>
          <w:marTop w:val="0"/>
          <w:marBottom w:val="0"/>
          <w:divBdr>
            <w:top w:val="none" w:sz="0" w:space="0" w:color="auto"/>
            <w:left w:val="none" w:sz="0" w:space="0" w:color="auto"/>
            <w:bottom w:val="none" w:sz="0" w:space="0" w:color="auto"/>
            <w:right w:val="none" w:sz="0" w:space="0" w:color="auto"/>
          </w:divBdr>
        </w:div>
      </w:divsChild>
    </w:div>
    <w:div w:id="1175223711">
      <w:bodyDiv w:val="1"/>
      <w:marLeft w:val="0"/>
      <w:marRight w:val="0"/>
      <w:marTop w:val="0"/>
      <w:marBottom w:val="0"/>
      <w:divBdr>
        <w:top w:val="none" w:sz="0" w:space="0" w:color="auto"/>
        <w:left w:val="none" w:sz="0" w:space="0" w:color="auto"/>
        <w:bottom w:val="none" w:sz="0" w:space="0" w:color="auto"/>
        <w:right w:val="none" w:sz="0" w:space="0" w:color="auto"/>
      </w:divBdr>
      <w:divsChild>
        <w:div w:id="1839927536">
          <w:marLeft w:val="0"/>
          <w:marRight w:val="0"/>
          <w:marTop w:val="0"/>
          <w:marBottom w:val="0"/>
          <w:divBdr>
            <w:top w:val="none" w:sz="0" w:space="0" w:color="auto"/>
            <w:left w:val="none" w:sz="0" w:space="0" w:color="auto"/>
            <w:bottom w:val="none" w:sz="0" w:space="0" w:color="auto"/>
            <w:right w:val="none" w:sz="0" w:space="0" w:color="auto"/>
          </w:divBdr>
        </w:div>
      </w:divsChild>
    </w:div>
    <w:div w:id="1595094816">
      <w:bodyDiv w:val="1"/>
      <w:marLeft w:val="0"/>
      <w:marRight w:val="0"/>
      <w:marTop w:val="0"/>
      <w:marBottom w:val="0"/>
      <w:divBdr>
        <w:top w:val="none" w:sz="0" w:space="0" w:color="auto"/>
        <w:left w:val="none" w:sz="0" w:space="0" w:color="auto"/>
        <w:bottom w:val="none" w:sz="0" w:space="0" w:color="auto"/>
        <w:right w:val="none" w:sz="0" w:space="0" w:color="auto"/>
      </w:divBdr>
    </w:div>
    <w:div w:id="1701280675">
      <w:bodyDiv w:val="1"/>
      <w:marLeft w:val="0"/>
      <w:marRight w:val="0"/>
      <w:marTop w:val="0"/>
      <w:marBottom w:val="0"/>
      <w:divBdr>
        <w:top w:val="none" w:sz="0" w:space="0" w:color="auto"/>
        <w:left w:val="none" w:sz="0" w:space="0" w:color="auto"/>
        <w:bottom w:val="none" w:sz="0" w:space="0" w:color="auto"/>
        <w:right w:val="none" w:sz="0" w:space="0" w:color="auto"/>
      </w:divBdr>
      <w:divsChild>
        <w:div w:id="2003502189">
          <w:marLeft w:val="0"/>
          <w:marRight w:val="0"/>
          <w:marTop w:val="0"/>
          <w:marBottom w:val="0"/>
          <w:divBdr>
            <w:top w:val="none" w:sz="0" w:space="0" w:color="auto"/>
            <w:left w:val="none" w:sz="0" w:space="0" w:color="auto"/>
            <w:bottom w:val="none" w:sz="0" w:space="0" w:color="auto"/>
            <w:right w:val="none" w:sz="0" w:space="0" w:color="auto"/>
          </w:divBdr>
          <w:divsChild>
            <w:div w:id="295374351">
              <w:marLeft w:val="0"/>
              <w:marRight w:val="0"/>
              <w:marTop w:val="0"/>
              <w:marBottom w:val="0"/>
              <w:divBdr>
                <w:top w:val="none" w:sz="0" w:space="0" w:color="auto"/>
                <w:left w:val="none" w:sz="0" w:space="0" w:color="auto"/>
                <w:bottom w:val="none" w:sz="0" w:space="0" w:color="auto"/>
                <w:right w:val="none" w:sz="0" w:space="0" w:color="auto"/>
              </w:divBdr>
              <w:divsChild>
                <w:div w:id="1131630901">
                  <w:marLeft w:val="0"/>
                  <w:marRight w:val="0"/>
                  <w:marTop w:val="0"/>
                  <w:marBottom w:val="0"/>
                  <w:divBdr>
                    <w:top w:val="none" w:sz="0" w:space="0" w:color="auto"/>
                    <w:left w:val="none" w:sz="0" w:space="0" w:color="auto"/>
                    <w:bottom w:val="none" w:sz="0" w:space="0" w:color="auto"/>
                    <w:right w:val="none" w:sz="0" w:space="0" w:color="auto"/>
                  </w:divBdr>
                  <w:divsChild>
                    <w:div w:id="874196526">
                      <w:marLeft w:val="0"/>
                      <w:marRight w:val="0"/>
                      <w:marTop w:val="0"/>
                      <w:marBottom w:val="0"/>
                      <w:divBdr>
                        <w:top w:val="none" w:sz="0" w:space="0" w:color="auto"/>
                        <w:left w:val="none" w:sz="0" w:space="0" w:color="auto"/>
                        <w:bottom w:val="none" w:sz="0" w:space="0" w:color="auto"/>
                        <w:right w:val="none" w:sz="0" w:space="0" w:color="auto"/>
                      </w:divBdr>
                      <w:divsChild>
                        <w:div w:id="1517500898">
                          <w:marLeft w:val="0"/>
                          <w:marRight w:val="0"/>
                          <w:marTop w:val="0"/>
                          <w:marBottom w:val="0"/>
                          <w:divBdr>
                            <w:top w:val="none" w:sz="0" w:space="0" w:color="auto"/>
                            <w:left w:val="none" w:sz="0" w:space="0" w:color="auto"/>
                            <w:bottom w:val="none" w:sz="0" w:space="0" w:color="auto"/>
                            <w:right w:val="none" w:sz="0" w:space="0" w:color="auto"/>
                          </w:divBdr>
                          <w:divsChild>
                            <w:div w:id="1649938462">
                              <w:marLeft w:val="0"/>
                              <w:marRight w:val="0"/>
                              <w:marTop w:val="0"/>
                              <w:marBottom w:val="0"/>
                              <w:divBdr>
                                <w:top w:val="none" w:sz="0" w:space="0" w:color="auto"/>
                                <w:left w:val="none" w:sz="0" w:space="0" w:color="auto"/>
                                <w:bottom w:val="none" w:sz="0" w:space="0" w:color="auto"/>
                                <w:right w:val="none" w:sz="0" w:space="0" w:color="auto"/>
                              </w:divBdr>
                              <w:divsChild>
                                <w:div w:id="91048687">
                                  <w:marLeft w:val="0"/>
                                  <w:marRight w:val="0"/>
                                  <w:marTop w:val="0"/>
                                  <w:marBottom w:val="0"/>
                                  <w:divBdr>
                                    <w:top w:val="none" w:sz="0" w:space="0" w:color="auto"/>
                                    <w:left w:val="none" w:sz="0" w:space="0" w:color="auto"/>
                                    <w:bottom w:val="none" w:sz="0" w:space="0" w:color="auto"/>
                                    <w:right w:val="none" w:sz="0" w:space="0" w:color="auto"/>
                                  </w:divBdr>
                                </w:div>
                                <w:div w:id="1593856975">
                                  <w:marLeft w:val="0"/>
                                  <w:marRight w:val="0"/>
                                  <w:marTop w:val="0"/>
                                  <w:marBottom w:val="0"/>
                                  <w:divBdr>
                                    <w:top w:val="none" w:sz="0" w:space="0" w:color="auto"/>
                                    <w:left w:val="none" w:sz="0" w:space="0" w:color="auto"/>
                                    <w:bottom w:val="none" w:sz="0" w:space="0" w:color="auto"/>
                                    <w:right w:val="none" w:sz="0" w:space="0" w:color="auto"/>
                                  </w:divBdr>
                                </w:div>
                                <w:div w:id="1392148439">
                                  <w:marLeft w:val="0"/>
                                  <w:marRight w:val="0"/>
                                  <w:marTop w:val="0"/>
                                  <w:marBottom w:val="0"/>
                                  <w:divBdr>
                                    <w:top w:val="none" w:sz="0" w:space="0" w:color="auto"/>
                                    <w:left w:val="none" w:sz="0" w:space="0" w:color="auto"/>
                                    <w:bottom w:val="none" w:sz="0" w:space="0" w:color="auto"/>
                                    <w:right w:val="none" w:sz="0" w:space="0" w:color="auto"/>
                                  </w:divBdr>
                                </w:div>
                                <w:div w:id="2099204843">
                                  <w:marLeft w:val="0"/>
                                  <w:marRight w:val="0"/>
                                  <w:marTop w:val="0"/>
                                  <w:marBottom w:val="0"/>
                                  <w:divBdr>
                                    <w:top w:val="none" w:sz="0" w:space="0" w:color="auto"/>
                                    <w:left w:val="none" w:sz="0" w:space="0" w:color="auto"/>
                                    <w:bottom w:val="none" w:sz="0" w:space="0" w:color="auto"/>
                                    <w:right w:val="none" w:sz="0" w:space="0" w:color="auto"/>
                                  </w:divBdr>
                                </w:div>
                                <w:div w:id="262081665">
                                  <w:marLeft w:val="0"/>
                                  <w:marRight w:val="0"/>
                                  <w:marTop w:val="0"/>
                                  <w:marBottom w:val="0"/>
                                  <w:divBdr>
                                    <w:top w:val="none" w:sz="0" w:space="0" w:color="auto"/>
                                    <w:left w:val="none" w:sz="0" w:space="0" w:color="auto"/>
                                    <w:bottom w:val="none" w:sz="0" w:space="0" w:color="auto"/>
                                    <w:right w:val="none" w:sz="0" w:space="0" w:color="auto"/>
                                  </w:divBdr>
                                </w:div>
                                <w:div w:id="1131247187">
                                  <w:marLeft w:val="0"/>
                                  <w:marRight w:val="0"/>
                                  <w:marTop w:val="0"/>
                                  <w:marBottom w:val="0"/>
                                  <w:divBdr>
                                    <w:top w:val="none" w:sz="0" w:space="0" w:color="auto"/>
                                    <w:left w:val="none" w:sz="0" w:space="0" w:color="auto"/>
                                    <w:bottom w:val="none" w:sz="0" w:space="0" w:color="auto"/>
                                    <w:right w:val="none" w:sz="0" w:space="0" w:color="auto"/>
                                  </w:divBdr>
                                </w:div>
                                <w:div w:id="164979332">
                                  <w:marLeft w:val="0"/>
                                  <w:marRight w:val="0"/>
                                  <w:marTop w:val="0"/>
                                  <w:marBottom w:val="0"/>
                                  <w:divBdr>
                                    <w:top w:val="none" w:sz="0" w:space="0" w:color="auto"/>
                                    <w:left w:val="none" w:sz="0" w:space="0" w:color="auto"/>
                                    <w:bottom w:val="none" w:sz="0" w:space="0" w:color="auto"/>
                                    <w:right w:val="none" w:sz="0" w:space="0" w:color="auto"/>
                                  </w:divBdr>
                                </w:div>
                                <w:div w:id="1991398966">
                                  <w:marLeft w:val="0"/>
                                  <w:marRight w:val="0"/>
                                  <w:marTop w:val="0"/>
                                  <w:marBottom w:val="0"/>
                                  <w:divBdr>
                                    <w:top w:val="none" w:sz="0" w:space="0" w:color="auto"/>
                                    <w:left w:val="none" w:sz="0" w:space="0" w:color="auto"/>
                                    <w:bottom w:val="none" w:sz="0" w:space="0" w:color="auto"/>
                                    <w:right w:val="none" w:sz="0" w:space="0" w:color="auto"/>
                                  </w:divBdr>
                                </w:div>
                                <w:div w:id="89275800">
                                  <w:marLeft w:val="0"/>
                                  <w:marRight w:val="0"/>
                                  <w:marTop w:val="0"/>
                                  <w:marBottom w:val="0"/>
                                  <w:divBdr>
                                    <w:top w:val="none" w:sz="0" w:space="0" w:color="auto"/>
                                    <w:left w:val="none" w:sz="0" w:space="0" w:color="auto"/>
                                    <w:bottom w:val="none" w:sz="0" w:space="0" w:color="auto"/>
                                    <w:right w:val="none" w:sz="0" w:space="0" w:color="auto"/>
                                  </w:divBdr>
                                </w:div>
                                <w:div w:id="302783212">
                                  <w:marLeft w:val="0"/>
                                  <w:marRight w:val="0"/>
                                  <w:marTop w:val="0"/>
                                  <w:marBottom w:val="0"/>
                                  <w:divBdr>
                                    <w:top w:val="none" w:sz="0" w:space="0" w:color="auto"/>
                                    <w:left w:val="none" w:sz="0" w:space="0" w:color="auto"/>
                                    <w:bottom w:val="none" w:sz="0" w:space="0" w:color="auto"/>
                                    <w:right w:val="none" w:sz="0" w:space="0" w:color="auto"/>
                                  </w:divBdr>
                                </w:div>
                                <w:div w:id="1883714910">
                                  <w:marLeft w:val="0"/>
                                  <w:marRight w:val="0"/>
                                  <w:marTop w:val="0"/>
                                  <w:marBottom w:val="0"/>
                                  <w:divBdr>
                                    <w:top w:val="none" w:sz="0" w:space="0" w:color="auto"/>
                                    <w:left w:val="none" w:sz="0" w:space="0" w:color="auto"/>
                                    <w:bottom w:val="none" w:sz="0" w:space="0" w:color="auto"/>
                                    <w:right w:val="none" w:sz="0" w:space="0" w:color="auto"/>
                                  </w:divBdr>
                                </w:div>
                                <w:div w:id="1555921331">
                                  <w:marLeft w:val="0"/>
                                  <w:marRight w:val="0"/>
                                  <w:marTop w:val="0"/>
                                  <w:marBottom w:val="0"/>
                                  <w:divBdr>
                                    <w:top w:val="none" w:sz="0" w:space="0" w:color="auto"/>
                                    <w:left w:val="none" w:sz="0" w:space="0" w:color="auto"/>
                                    <w:bottom w:val="none" w:sz="0" w:space="0" w:color="auto"/>
                                    <w:right w:val="none" w:sz="0" w:space="0" w:color="auto"/>
                                  </w:divBdr>
                                </w:div>
                                <w:div w:id="1850095381">
                                  <w:marLeft w:val="0"/>
                                  <w:marRight w:val="0"/>
                                  <w:marTop w:val="0"/>
                                  <w:marBottom w:val="0"/>
                                  <w:divBdr>
                                    <w:top w:val="none" w:sz="0" w:space="0" w:color="auto"/>
                                    <w:left w:val="none" w:sz="0" w:space="0" w:color="auto"/>
                                    <w:bottom w:val="none" w:sz="0" w:space="0" w:color="auto"/>
                                    <w:right w:val="none" w:sz="0" w:space="0" w:color="auto"/>
                                  </w:divBdr>
                                </w:div>
                                <w:div w:id="1216116343">
                                  <w:marLeft w:val="0"/>
                                  <w:marRight w:val="0"/>
                                  <w:marTop w:val="0"/>
                                  <w:marBottom w:val="0"/>
                                  <w:divBdr>
                                    <w:top w:val="none" w:sz="0" w:space="0" w:color="auto"/>
                                    <w:left w:val="none" w:sz="0" w:space="0" w:color="auto"/>
                                    <w:bottom w:val="none" w:sz="0" w:space="0" w:color="auto"/>
                                    <w:right w:val="none" w:sz="0" w:space="0" w:color="auto"/>
                                  </w:divBdr>
                                </w:div>
                                <w:div w:id="1753430813">
                                  <w:marLeft w:val="0"/>
                                  <w:marRight w:val="0"/>
                                  <w:marTop w:val="0"/>
                                  <w:marBottom w:val="0"/>
                                  <w:divBdr>
                                    <w:top w:val="none" w:sz="0" w:space="0" w:color="auto"/>
                                    <w:left w:val="none" w:sz="0" w:space="0" w:color="auto"/>
                                    <w:bottom w:val="none" w:sz="0" w:space="0" w:color="auto"/>
                                    <w:right w:val="none" w:sz="0" w:space="0" w:color="auto"/>
                                  </w:divBdr>
                                </w:div>
                                <w:div w:id="1720780638">
                                  <w:marLeft w:val="0"/>
                                  <w:marRight w:val="0"/>
                                  <w:marTop w:val="0"/>
                                  <w:marBottom w:val="0"/>
                                  <w:divBdr>
                                    <w:top w:val="none" w:sz="0" w:space="0" w:color="auto"/>
                                    <w:left w:val="none" w:sz="0" w:space="0" w:color="auto"/>
                                    <w:bottom w:val="none" w:sz="0" w:space="0" w:color="auto"/>
                                    <w:right w:val="none" w:sz="0" w:space="0" w:color="auto"/>
                                  </w:divBdr>
                                </w:div>
                                <w:div w:id="588544032">
                                  <w:marLeft w:val="0"/>
                                  <w:marRight w:val="0"/>
                                  <w:marTop w:val="0"/>
                                  <w:marBottom w:val="0"/>
                                  <w:divBdr>
                                    <w:top w:val="none" w:sz="0" w:space="0" w:color="auto"/>
                                    <w:left w:val="none" w:sz="0" w:space="0" w:color="auto"/>
                                    <w:bottom w:val="none" w:sz="0" w:space="0" w:color="auto"/>
                                    <w:right w:val="none" w:sz="0" w:space="0" w:color="auto"/>
                                  </w:divBdr>
                                </w:div>
                                <w:div w:id="375278913">
                                  <w:marLeft w:val="0"/>
                                  <w:marRight w:val="0"/>
                                  <w:marTop w:val="0"/>
                                  <w:marBottom w:val="0"/>
                                  <w:divBdr>
                                    <w:top w:val="none" w:sz="0" w:space="0" w:color="auto"/>
                                    <w:left w:val="none" w:sz="0" w:space="0" w:color="auto"/>
                                    <w:bottom w:val="none" w:sz="0" w:space="0" w:color="auto"/>
                                    <w:right w:val="none" w:sz="0" w:space="0" w:color="auto"/>
                                  </w:divBdr>
                                </w:div>
                                <w:div w:id="1192913259">
                                  <w:marLeft w:val="0"/>
                                  <w:marRight w:val="0"/>
                                  <w:marTop w:val="0"/>
                                  <w:marBottom w:val="0"/>
                                  <w:divBdr>
                                    <w:top w:val="none" w:sz="0" w:space="0" w:color="auto"/>
                                    <w:left w:val="none" w:sz="0" w:space="0" w:color="auto"/>
                                    <w:bottom w:val="none" w:sz="0" w:space="0" w:color="auto"/>
                                    <w:right w:val="none" w:sz="0" w:space="0" w:color="auto"/>
                                  </w:divBdr>
                                </w:div>
                                <w:div w:id="1534222897">
                                  <w:marLeft w:val="0"/>
                                  <w:marRight w:val="0"/>
                                  <w:marTop w:val="0"/>
                                  <w:marBottom w:val="0"/>
                                  <w:divBdr>
                                    <w:top w:val="none" w:sz="0" w:space="0" w:color="auto"/>
                                    <w:left w:val="none" w:sz="0" w:space="0" w:color="auto"/>
                                    <w:bottom w:val="none" w:sz="0" w:space="0" w:color="auto"/>
                                    <w:right w:val="none" w:sz="0" w:space="0" w:color="auto"/>
                                  </w:divBdr>
                                </w:div>
                                <w:div w:id="380137281">
                                  <w:marLeft w:val="0"/>
                                  <w:marRight w:val="0"/>
                                  <w:marTop w:val="0"/>
                                  <w:marBottom w:val="0"/>
                                  <w:divBdr>
                                    <w:top w:val="none" w:sz="0" w:space="0" w:color="auto"/>
                                    <w:left w:val="none" w:sz="0" w:space="0" w:color="auto"/>
                                    <w:bottom w:val="none" w:sz="0" w:space="0" w:color="auto"/>
                                    <w:right w:val="none" w:sz="0" w:space="0" w:color="auto"/>
                                  </w:divBdr>
                                </w:div>
                                <w:div w:id="820853428">
                                  <w:marLeft w:val="0"/>
                                  <w:marRight w:val="0"/>
                                  <w:marTop w:val="0"/>
                                  <w:marBottom w:val="0"/>
                                  <w:divBdr>
                                    <w:top w:val="none" w:sz="0" w:space="0" w:color="auto"/>
                                    <w:left w:val="none" w:sz="0" w:space="0" w:color="auto"/>
                                    <w:bottom w:val="none" w:sz="0" w:space="0" w:color="auto"/>
                                    <w:right w:val="none" w:sz="0" w:space="0" w:color="auto"/>
                                  </w:divBdr>
                                </w:div>
                                <w:div w:id="717363355">
                                  <w:marLeft w:val="0"/>
                                  <w:marRight w:val="0"/>
                                  <w:marTop w:val="0"/>
                                  <w:marBottom w:val="0"/>
                                  <w:divBdr>
                                    <w:top w:val="none" w:sz="0" w:space="0" w:color="auto"/>
                                    <w:left w:val="none" w:sz="0" w:space="0" w:color="auto"/>
                                    <w:bottom w:val="none" w:sz="0" w:space="0" w:color="auto"/>
                                    <w:right w:val="none" w:sz="0" w:space="0" w:color="auto"/>
                                  </w:divBdr>
                                </w:div>
                                <w:div w:id="8458614">
                                  <w:marLeft w:val="0"/>
                                  <w:marRight w:val="0"/>
                                  <w:marTop w:val="0"/>
                                  <w:marBottom w:val="0"/>
                                  <w:divBdr>
                                    <w:top w:val="none" w:sz="0" w:space="0" w:color="auto"/>
                                    <w:left w:val="none" w:sz="0" w:space="0" w:color="auto"/>
                                    <w:bottom w:val="none" w:sz="0" w:space="0" w:color="auto"/>
                                    <w:right w:val="none" w:sz="0" w:space="0" w:color="auto"/>
                                  </w:divBdr>
                                </w:div>
                                <w:div w:id="1499033703">
                                  <w:marLeft w:val="0"/>
                                  <w:marRight w:val="0"/>
                                  <w:marTop w:val="0"/>
                                  <w:marBottom w:val="0"/>
                                  <w:divBdr>
                                    <w:top w:val="none" w:sz="0" w:space="0" w:color="auto"/>
                                    <w:left w:val="none" w:sz="0" w:space="0" w:color="auto"/>
                                    <w:bottom w:val="none" w:sz="0" w:space="0" w:color="auto"/>
                                    <w:right w:val="none" w:sz="0" w:space="0" w:color="auto"/>
                                  </w:divBdr>
                                </w:div>
                                <w:div w:id="1094741881">
                                  <w:marLeft w:val="0"/>
                                  <w:marRight w:val="0"/>
                                  <w:marTop w:val="0"/>
                                  <w:marBottom w:val="0"/>
                                  <w:divBdr>
                                    <w:top w:val="none" w:sz="0" w:space="0" w:color="auto"/>
                                    <w:left w:val="none" w:sz="0" w:space="0" w:color="auto"/>
                                    <w:bottom w:val="none" w:sz="0" w:space="0" w:color="auto"/>
                                    <w:right w:val="none" w:sz="0" w:space="0" w:color="auto"/>
                                  </w:divBdr>
                                </w:div>
                                <w:div w:id="727074546">
                                  <w:marLeft w:val="0"/>
                                  <w:marRight w:val="0"/>
                                  <w:marTop w:val="0"/>
                                  <w:marBottom w:val="0"/>
                                  <w:divBdr>
                                    <w:top w:val="none" w:sz="0" w:space="0" w:color="auto"/>
                                    <w:left w:val="none" w:sz="0" w:space="0" w:color="auto"/>
                                    <w:bottom w:val="none" w:sz="0" w:space="0" w:color="auto"/>
                                    <w:right w:val="none" w:sz="0" w:space="0" w:color="auto"/>
                                  </w:divBdr>
                                </w:div>
                                <w:div w:id="1485049105">
                                  <w:marLeft w:val="0"/>
                                  <w:marRight w:val="0"/>
                                  <w:marTop w:val="0"/>
                                  <w:marBottom w:val="0"/>
                                  <w:divBdr>
                                    <w:top w:val="none" w:sz="0" w:space="0" w:color="auto"/>
                                    <w:left w:val="none" w:sz="0" w:space="0" w:color="auto"/>
                                    <w:bottom w:val="none" w:sz="0" w:space="0" w:color="auto"/>
                                    <w:right w:val="none" w:sz="0" w:space="0" w:color="auto"/>
                                  </w:divBdr>
                                </w:div>
                                <w:div w:id="1432506831">
                                  <w:marLeft w:val="0"/>
                                  <w:marRight w:val="0"/>
                                  <w:marTop w:val="0"/>
                                  <w:marBottom w:val="0"/>
                                  <w:divBdr>
                                    <w:top w:val="none" w:sz="0" w:space="0" w:color="auto"/>
                                    <w:left w:val="none" w:sz="0" w:space="0" w:color="auto"/>
                                    <w:bottom w:val="none" w:sz="0" w:space="0" w:color="auto"/>
                                    <w:right w:val="none" w:sz="0" w:space="0" w:color="auto"/>
                                  </w:divBdr>
                                </w:div>
                                <w:div w:id="308635826">
                                  <w:marLeft w:val="0"/>
                                  <w:marRight w:val="0"/>
                                  <w:marTop w:val="0"/>
                                  <w:marBottom w:val="0"/>
                                  <w:divBdr>
                                    <w:top w:val="none" w:sz="0" w:space="0" w:color="auto"/>
                                    <w:left w:val="none" w:sz="0" w:space="0" w:color="auto"/>
                                    <w:bottom w:val="none" w:sz="0" w:space="0" w:color="auto"/>
                                    <w:right w:val="none" w:sz="0" w:space="0" w:color="auto"/>
                                  </w:divBdr>
                                </w:div>
                                <w:div w:id="662242970">
                                  <w:marLeft w:val="0"/>
                                  <w:marRight w:val="0"/>
                                  <w:marTop w:val="0"/>
                                  <w:marBottom w:val="0"/>
                                  <w:divBdr>
                                    <w:top w:val="none" w:sz="0" w:space="0" w:color="auto"/>
                                    <w:left w:val="none" w:sz="0" w:space="0" w:color="auto"/>
                                    <w:bottom w:val="none" w:sz="0" w:space="0" w:color="auto"/>
                                    <w:right w:val="none" w:sz="0" w:space="0" w:color="auto"/>
                                  </w:divBdr>
                                </w:div>
                                <w:div w:id="986126477">
                                  <w:marLeft w:val="0"/>
                                  <w:marRight w:val="0"/>
                                  <w:marTop w:val="0"/>
                                  <w:marBottom w:val="0"/>
                                  <w:divBdr>
                                    <w:top w:val="none" w:sz="0" w:space="0" w:color="auto"/>
                                    <w:left w:val="none" w:sz="0" w:space="0" w:color="auto"/>
                                    <w:bottom w:val="none" w:sz="0" w:space="0" w:color="auto"/>
                                    <w:right w:val="none" w:sz="0" w:space="0" w:color="auto"/>
                                  </w:divBdr>
                                </w:div>
                                <w:div w:id="1514878902">
                                  <w:marLeft w:val="0"/>
                                  <w:marRight w:val="0"/>
                                  <w:marTop w:val="0"/>
                                  <w:marBottom w:val="0"/>
                                  <w:divBdr>
                                    <w:top w:val="none" w:sz="0" w:space="0" w:color="auto"/>
                                    <w:left w:val="none" w:sz="0" w:space="0" w:color="auto"/>
                                    <w:bottom w:val="none" w:sz="0" w:space="0" w:color="auto"/>
                                    <w:right w:val="none" w:sz="0" w:space="0" w:color="auto"/>
                                  </w:divBdr>
                                </w:div>
                                <w:div w:id="1571693146">
                                  <w:marLeft w:val="0"/>
                                  <w:marRight w:val="0"/>
                                  <w:marTop w:val="0"/>
                                  <w:marBottom w:val="0"/>
                                  <w:divBdr>
                                    <w:top w:val="none" w:sz="0" w:space="0" w:color="auto"/>
                                    <w:left w:val="none" w:sz="0" w:space="0" w:color="auto"/>
                                    <w:bottom w:val="none" w:sz="0" w:space="0" w:color="auto"/>
                                    <w:right w:val="none" w:sz="0" w:space="0" w:color="auto"/>
                                  </w:divBdr>
                                </w:div>
                                <w:div w:id="1482962849">
                                  <w:marLeft w:val="0"/>
                                  <w:marRight w:val="0"/>
                                  <w:marTop w:val="0"/>
                                  <w:marBottom w:val="0"/>
                                  <w:divBdr>
                                    <w:top w:val="none" w:sz="0" w:space="0" w:color="auto"/>
                                    <w:left w:val="none" w:sz="0" w:space="0" w:color="auto"/>
                                    <w:bottom w:val="none" w:sz="0" w:space="0" w:color="auto"/>
                                    <w:right w:val="none" w:sz="0" w:space="0" w:color="auto"/>
                                  </w:divBdr>
                                </w:div>
                                <w:div w:id="665673237">
                                  <w:marLeft w:val="0"/>
                                  <w:marRight w:val="0"/>
                                  <w:marTop w:val="0"/>
                                  <w:marBottom w:val="0"/>
                                  <w:divBdr>
                                    <w:top w:val="none" w:sz="0" w:space="0" w:color="auto"/>
                                    <w:left w:val="none" w:sz="0" w:space="0" w:color="auto"/>
                                    <w:bottom w:val="none" w:sz="0" w:space="0" w:color="auto"/>
                                    <w:right w:val="none" w:sz="0" w:space="0" w:color="auto"/>
                                  </w:divBdr>
                                </w:div>
                                <w:div w:id="1855923004">
                                  <w:marLeft w:val="0"/>
                                  <w:marRight w:val="0"/>
                                  <w:marTop w:val="0"/>
                                  <w:marBottom w:val="0"/>
                                  <w:divBdr>
                                    <w:top w:val="none" w:sz="0" w:space="0" w:color="auto"/>
                                    <w:left w:val="none" w:sz="0" w:space="0" w:color="auto"/>
                                    <w:bottom w:val="none" w:sz="0" w:space="0" w:color="auto"/>
                                    <w:right w:val="none" w:sz="0" w:space="0" w:color="auto"/>
                                  </w:divBdr>
                                </w:div>
                                <w:div w:id="1166475491">
                                  <w:marLeft w:val="0"/>
                                  <w:marRight w:val="0"/>
                                  <w:marTop w:val="0"/>
                                  <w:marBottom w:val="0"/>
                                  <w:divBdr>
                                    <w:top w:val="none" w:sz="0" w:space="0" w:color="auto"/>
                                    <w:left w:val="none" w:sz="0" w:space="0" w:color="auto"/>
                                    <w:bottom w:val="none" w:sz="0" w:space="0" w:color="auto"/>
                                    <w:right w:val="none" w:sz="0" w:space="0" w:color="auto"/>
                                  </w:divBdr>
                                </w:div>
                                <w:div w:id="2053266529">
                                  <w:marLeft w:val="0"/>
                                  <w:marRight w:val="0"/>
                                  <w:marTop w:val="0"/>
                                  <w:marBottom w:val="0"/>
                                  <w:divBdr>
                                    <w:top w:val="none" w:sz="0" w:space="0" w:color="auto"/>
                                    <w:left w:val="none" w:sz="0" w:space="0" w:color="auto"/>
                                    <w:bottom w:val="none" w:sz="0" w:space="0" w:color="auto"/>
                                    <w:right w:val="none" w:sz="0" w:space="0" w:color="auto"/>
                                  </w:divBdr>
                                </w:div>
                                <w:div w:id="470951007">
                                  <w:marLeft w:val="0"/>
                                  <w:marRight w:val="0"/>
                                  <w:marTop w:val="0"/>
                                  <w:marBottom w:val="0"/>
                                  <w:divBdr>
                                    <w:top w:val="none" w:sz="0" w:space="0" w:color="auto"/>
                                    <w:left w:val="none" w:sz="0" w:space="0" w:color="auto"/>
                                    <w:bottom w:val="none" w:sz="0" w:space="0" w:color="auto"/>
                                    <w:right w:val="none" w:sz="0" w:space="0" w:color="auto"/>
                                  </w:divBdr>
                                </w:div>
                                <w:div w:id="169915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6602605">
              <w:marLeft w:val="0"/>
              <w:marRight w:val="0"/>
              <w:marTop w:val="0"/>
              <w:marBottom w:val="0"/>
              <w:divBdr>
                <w:top w:val="none" w:sz="0" w:space="0" w:color="auto"/>
                <w:left w:val="none" w:sz="0" w:space="0" w:color="auto"/>
                <w:bottom w:val="none" w:sz="0" w:space="0" w:color="auto"/>
                <w:right w:val="none" w:sz="0" w:space="0" w:color="auto"/>
              </w:divBdr>
              <w:divsChild>
                <w:div w:id="784620762">
                  <w:marLeft w:val="0"/>
                  <w:marRight w:val="0"/>
                  <w:marTop w:val="0"/>
                  <w:marBottom w:val="0"/>
                  <w:divBdr>
                    <w:top w:val="none" w:sz="0" w:space="0" w:color="auto"/>
                    <w:left w:val="none" w:sz="0" w:space="0" w:color="auto"/>
                    <w:bottom w:val="none" w:sz="0" w:space="0" w:color="auto"/>
                    <w:right w:val="none" w:sz="0" w:space="0" w:color="auto"/>
                  </w:divBdr>
                  <w:divsChild>
                    <w:div w:id="147478949">
                      <w:marLeft w:val="0"/>
                      <w:marRight w:val="0"/>
                      <w:marTop w:val="0"/>
                      <w:marBottom w:val="0"/>
                      <w:divBdr>
                        <w:top w:val="none" w:sz="0" w:space="0" w:color="auto"/>
                        <w:left w:val="none" w:sz="0" w:space="0" w:color="auto"/>
                        <w:bottom w:val="none" w:sz="0" w:space="0" w:color="auto"/>
                        <w:right w:val="none" w:sz="0" w:space="0" w:color="auto"/>
                      </w:divBdr>
                      <w:divsChild>
                        <w:div w:id="1500655579">
                          <w:marLeft w:val="0"/>
                          <w:marRight w:val="0"/>
                          <w:marTop w:val="0"/>
                          <w:marBottom w:val="0"/>
                          <w:divBdr>
                            <w:top w:val="none" w:sz="0" w:space="0" w:color="auto"/>
                            <w:left w:val="none" w:sz="0" w:space="0" w:color="auto"/>
                            <w:bottom w:val="none" w:sz="0" w:space="0" w:color="auto"/>
                            <w:right w:val="none" w:sz="0" w:space="0" w:color="auto"/>
                          </w:divBdr>
                          <w:divsChild>
                            <w:div w:id="457605028">
                              <w:marLeft w:val="0"/>
                              <w:marRight w:val="0"/>
                              <w:marTop w:val="0"/>
                              <w:marBottom w:val="0"/>
                              <w:divBdr>
                                <w:top w:val="none" w:sz="0" w:space="0" w:color="auto"/>
                                <w:left w:val="none" w:sz="0" w:space="0" w:color="auto"/>
                                <w:bottom w:val="none" w:sz="0" w:space="0" w:color="auto"/>
                                <w:right w:val="none" w:sz="0" w:space="0" w:color="auto"/>
                              </w:divBdr>
                              <w:divsChild>
                                <w:div w:id="1835681613">
                                  <w:marLeft w:val="0"/>
                                  <w:marRight w:val="0"/>
                                  <w:marTop w:val="0"/>
                                  <w:marBottom w:val="0"/>
                                  <w:divBdr>
                                    <w:top w:val="none" w:sz="0" w:space="0" w:color="auto"/>
                                    <w:left w:val="none" w:sz="0" w:space="0" w:color="auto"/>
                                    <w:bottom w:val="none" w:sz="0" w:space="0" w:color="auto"/>
                                    <w:right w:val="none" w:sz="0" w:space="0" w:color="auto"/>
                                  </w:divBdr>
                                </w:div>
                                <w:div w:id="1851215420">
                                  <w:marLeft w:val="0"/>
                                  <w:marRight w:val="0"/>
                                  <w:marTop w:val="0"/>
                                  <w:marBottom w:val="0"/>
                                  <w:divBdr>
                                    <w:top w:val="none" w:sz="0" w:space="0" w:color="auto"/>
                                    <w:left w:val="none" w:sz="0" w:space="0" w:color="auto"/>
                                    <w:bottom w:val="none" w:sz="0" w:space="0" w:color="auto"/>
                                    <w:right w:val="none" w:sz="0" w:space="0" w:color="auto"/>
                                  </w:divBdr>
                                </w:div>
                                <w:div w:id="1664237320">
                                  <w:marLeft w:val="0"/>
                                  <w:marRight w:val="0"/>
                                  <w:marTop w:val="0"/>
                                  <w:marBottom w:val="0"/>
                                  <w:divBdr>
                                    <w:top w:val="none" w:sz="0" w:space="0" w:color="auto"/>
                                    <w:left w:val="none" w:sz="0" w:space="0" w:color="auto"/>
                                    <w:bottom w:val="none" w:sz="0" w:space="0" w:color="auto"/>
                                    <w:right w:val="none" w:sz="0" w:space="0" w:color="auto"/>
                                  </w:divBdr>
                                </w:div>
                                <w:div w:id="918250095">
                                  <w:marLeft w:val="0"/>
                                  <w:marRight w:val="0"/>
                                  <w:marTop w:val="0"/>
                                  <w:marBottom w:val="0"/>
                                  <w:divBdr>
                                    <w:top w:val="none" w:sz="0" w:space="0" w:color="auto"/>
                                    <w:left w:val="none" w:sz="0" w:space="0" w:color="auto"/>
                                    <w:bottom w:val="none" w:sz="0" w:space="0" w:color="auto"/>
                                    <w:right w:val="none" w:sz="0" w:space="0" w:color="auto"/>
                                  </w:divBdr>
                                </w:div>
                                <w:div w:id="1946497129">
                                  <w:marLeft w:val="0"/>
                                  <w:marRight w:val="0"/>
                                  <w:marTop w:val="0"/>
                                  <w:marBottom w:val="0"/>
                                  <w:divBdr>
                                    <w:top w:val="none" w:sz="0" w:space="0" w:color="auto"/>
                                    <w:left w:val="none" w:sz="0" w:space="0" w:color="auto"/>
                                    <w:bottom w:val="none" w:sz="0" w:space="0" w:color="auto"/>
                                    <w:right w:val="none" w:sz="0" w:space="0" w:color="auto"/>
                                  </w:divBdr>
                                </w:div>
                                <w:div w:id="1297561371">
                                  <w:marLeft w:val="0"/>
                                  <w:marRight w:val="0"/>
                                  <w:marTop w:val="0"/>
                                  <w:marBottom w:val="0"/>
                                  <w:divBdr>
                                    <w:top w:val="none" w:sz="0" w:space="0" w:color="auto"/>
                                    <w:left w:val="none" w:sz="0" w:space="0" w:color="auto"/>
                                    <w:bottom w:val="none" w:sz="0" w:space="0" w:color="auto"/>
                                    <w:right w:val="none" w:sz="0" w:space="0" w:color="auto"/>
                                  </w:divBdr>
                                </w:div>
                                <w:div w:id="231695362">
                                  <w:marLeft w:val="0"/>
                                  <w:marRight w:val="0"/>
                                  <w:marTop w:val="0"/>
                                  <w:marBottom w:val="0"/>
                                  <w:divBdr>
                                    <w:top w:val="none" w:sz="0" w:space="0" w:color="auto"/>
                                    <w:left w:val="none" w:sz="0" w:space="0" w:color="auto"/>
                                    <w:bottom w:val="none" w:sz="0" w:space="0" w:color="auto"/>
                                    <w:right w:val="none" w:sz="0" w:space="0" w:color="auto"/>
                                  </w:divBdr>
                                </w:div>
                                <w:div w:id="1268538534">
                                  <w:marLeft w:val="0"/>
                                  <w:marRight w:val="0"/>
                                  <w:marTop w:val="0"/>
                                  <w:marBottom w:val="0"/>
                                  <w:divBdr>
                                    <w:top w:val="none" w:sz="0" w:space="0" w:color="auto"/>
                                    <w:left w:val="none" w:sz="0" w:space="0" w:color="auto"/>
                                    <w:bottom w:val="none" w:sz="0" w:space="0" w:color="auto"/>
                                    <w:right w:val="none" w:sz="0" w:space="0" w:color="auto"/>
                                  </w:divBdr>
                                </w:div>
                                <w:div w:id="1816023416">
                                  <w:marLeft w:val="0"/>
                                  <w:marRight w:val="0"/>
                                  <w:marTop w:val="0"/>
                                  <w:marBottom w:val="0"/>
                                  <w:divBdr>
                                    <w:top w:val="none" w:sz="0" w:space="0" w:color="auto"/>
                                    <w:left w:val="none" w:sz="0" w:space="0" w:color="auto"/>
                                    <w:bottom w:val="none" w:sz="0" w:space="0" w:color="auto"/>
                                    <w:right w:val="none" w:sz="0" w:space="0" w:color="auto"/>
                                  </w:divBdr>
                                </w:div>
                                <w:div w:id="375155407">
                                  <w:marLeft w:val="0"/>
                                  <w:marRight w:val="0"/>
                                  <w:marTop w:val="0"/>
                                  <w:marBottom w:val="0"/>
                                  <w:divBdr>
                                    <w:top w:val="none" w:sz="0" w:space="0" w:color="auto"/>
                                    <w:left w:val="none" w:sz="0" w:space="0" w:color="auto"/>
                                    <w:bottom w:val="none" w:sz="0" w:space="0" w:color="auto"/>
                                    <w:right w:val="none" w:sz="0" w:space="0" w:color="auto"/>
                                  </w:divBdr>
                                </w:div>
                                <w:div w:id="570894067">
                                  <w:marLeft w:val="0"/>
                                  <w:marRight w:val="0"/>
                                  <w:marTop w:val="0"/>
                                  <w:marBottom w:val="0"/>
                                  <w:divBdr>
                                    <w:top w:val="none" w:sz="0" w:space="0" w:color="auto"/>
                                    <w:left w:val="none" w:sz="0" w:space="0" w:color="auto"/>
                                    <w:bottom w:val="none" w:sz="0" w:space="0" w:color="auto"/>
                                    <w:right w:val="none" w:sz="0" w:space="0" w:color="auto"/>
                                  </w:divBdr>
                                </w:div>
                                <w:div w:id="1439328781">
                                  <w:marLeft w:val="0"/>
                                  <w:marRight w:val="0"/>
                                  <w:marTop w:val="0"/>
                                  <w:marBottom w:val="0"/>
                                  <w:divBdr>
                                    <w:top w:val="none" w:sz="0" w:space="0" w:color="auto"/>
                                    <w:left w:val="none" w:sz="0" w:space="0" w:color="auto"/>
                                    <w:bottom w:val="none" w:sz="0" w:space="0" w:color="auto"/>
                                    <w:right w:val="none" w:sz="0" w:space="0" w:color="auto"/>
                                  </w:divBdr>
                                </w:div>
                                <w:div w:id="447041434">
                                  <w:marLeft w:val="0"/>
                                  <w:marRight w:val="0"/>
                                  <w:marTop w:val="0"/>
                                  <w:marBottom w:val="0"/>
                                  <w:divBdr>
                                    <w:top w:val="none" w:sz="0" w:space="0" w:color="auto"/>
                                    <w:left w:val="none" w:sz="0" w:space="0" w:color="auto"/>
                                    <w:bottom w:val="none" w:sz="0" w:space="0" w:color="auto"/>
                                    <w:right w:val="none" w:sz="0" w:space="0" w:color="auto"/>
                                  </w:divBdr>
                                </w:div>
                                <w:div w:id="1905024797">
                                  <w:marLeft w:val="0"/>
                                  <w:marRight w:val="0"/>
                                  <w:marTop w:val="0"/>
                                  <w:marBottom w:val="0"/>
                                  <w:divBdr>
                                    <w:top w:val="none" w:sz="0" w:space="0" w:color="auto"/>
                                    <w:left w:val="none" w:sz="0" w:space="0" w:color="auto"/>
                                    <w:bottom w:val="none" w:sz="0" w:space="0" w:color="auto"/>
                                    <w:right w:val="none" w:sz="0" w:space="0" w:color="auto"/>
                                  </w:divBdr>
                                </w:div>
                                <w:div w:id="2048606800">
                                  <w:marLeft w:val="0"/>
                                  <w:marRight w:val="0"/>
                                  <w:marTop w:val="0"/>
                                  <w:marBottom w:val="0"/>
                                  <w:divBdr>
                                    <w:top w:val="none" w:sz="0" w:space="0" w:color="auto"/>
                                    <w:left w:val="none" w:sz="0" w:space="0" w:color="auto"/>
                                    <w:bottom w:val="none" w:sz="0" w:space="0" w:color="auto"/>
                                    <w:right w:val="none" w:sz="0" w:space="0" w:color="auto"/>
                                  </w:divBdr>
                                </w:div>
                                <w:div w:id="423839215">
                                  <w:marLeft w:val="0"/>
                                  <w:marRight w:val="0"/>
                                  <w:marTop w:val="0"/>
                                  <w:marBottom w:val="0"/>
                                  <w:divBdr>
                                    <w:top w:val="none" w:sz="0" w:space="0" w:color="auto"/>
                                    <w:left w:val="none" w:sz="0" w:space="0" w:color="auto"/>
                                    <w:bottom w:val="none" w:sz="0" w:space="0" w:color="auto"/>
                                    <w:right w:val="none" w:sz="0" w:space="0" w:color="auto"/>
                                  </w:divBdr>
                                </w:div>
                                <w:div w:id="2109230073">
                                  <w:marLeft w:val="0"/>
                                  <w:marRight w:val="0"/>
                                  <w:marTop w:val="0"/>
                                  <w:marBottom w:val="0"/>
                                  <w:divBdr>
                                    <w:top w:val="none" w:sz="0" w:space="0" w:color="auto"/>
                                    <w:left w:val="none" w:sz="0" w:space="0" w:color="auto"/>
                                    <w:bottom w:val="none" w:sz="0" w:space="0" w:color="auto"/>
                                    <w:right w:val="none" w:sz="0" w:space="0" w:color="auto"/>
                                  </w:divBdr>
                                </w:div>
                                <w:div w:id="494296199">
                                  <w:marLeft w:val="0"/>
                                  <w:marRight w:val="0"/>
                                  <w:marTop w:val="0"/>
                                  <w:marBottom w:val="0"/>
                                  <w:divBdr>
                                    <w:top w:val="none" w:sz="0" w:space="0" w:color="auto"/>
                                    <w:left w:val="none" w:sz="0" w:space="0" w:color="auto"/>
                                    <w:bottom w:val="none" w:sz="0" w:space="0" w:color="auto"/>
                                    <w:right w:val="none" w:sz="0" w:space="0" w:color="auto"/>
                                  </w:divBdr>
                                </w:div>
                                <w:div w:id="1111976444">
                                  <w:marLeft w:val="0"/>
                                  <w:marRight w:val="0"/>
                                  <w:marTop w:val="0"/>
                                  <w:marBottom w:val="0"/>
                                  <w:divBdr>
                                    <w:top w:val="none" w:sz="0" w:space="0" w:color="auto"/>
                                    <w:left w:val="none" w:sz="0" w:space="0" w:color="auto"/>
                                    <w:bottom w:val="none" w:sz="0" w:space="0" w:color="auto"/>
                                    <w:right w:val="none" w:sz="0" w:space="0" w:color="auto"/>
                                  </w:divBdr>
                                </w:div>
                                <w:div w:id="79765057">
                                  <w:marLeft w:val="0"/>
                                  <w:marRight w:val="0"/>
                                  <w:marTop w:val="0"/>
                                  <w:marBottom w:val="0"/>
                                  <w:divBdr>
                                    <w:top w:val="none" w:sz="0" w:space="0" w:color="auto"/>
                                    <w:left w:val="none" w:sz="0" w:space="0" w:color="auto"/>
                                    <w:bottom w:val="none" w:sz="0" w:space="0" w:color="auto"/>
                                    <w:right w:val="none" w:sz="0" w:space="0" w:color="auto"/>
                                  </w:divBdr>
                                </w:div>
                                <w:div w:id="819345750">
                                  <w:marLeft w:val="0"/>
                                  <w:marRight w:val="0"/>
                                  <w:marTop w:val="0"/>
                                  <w:marBottom w:val="0"/>
                                  <w:divBdr>
                                    <w:top w:val="none" w:sz="0" w:space="0" w:color="auto"/>
                                    <w:left w:val="none" w:sz="0" w:space="0" w:color="auto"/>
                                    <w:bottom w:val="none" w:sz="0" w:space="0" w:color="auto"/>
                                    <w:right w:val="none" w:sz="0" w:space="0" w:color="auto"/>
                                  </w:divBdr>
                                </w:div>
                                <w:div w:id="604532349">
                                  <w:marLeft w:val="0"/>
                                  <w:marRight w:val="0"/>
                                  <w:marTop w:val="0"/>
                                  <w:marBottom w:val="0"/>
                                  <w:divBdr>
                                    <w:top w:val="none" w:sz="0" w:space="0" w:color="auto"/>
                                    <w:left w:val="none" w:sz="0" w:space="0" w:color="auto"/>
                                    <w:bottom w:val="none" w:sz="0" w:space="0" w:color="auto"/>
                                    <w:right w:val="none" w:sz="0" w:space="0" w:color="auto"/>
                                  </w:divBdr>
                                </w:div>
                                <w:div w:id="1612741337">
                                  <w:marLeft w:val="0"/>
                                  <w:marRight w:val="0"/>
                                  <w:marTop w:val="0"/>
                                  <w:marBottom w:val="0"/>
                                  <w:divBdr>
                                    <w:top w:val="none" w:sz="0" w:space="0" w:color="auto"/>
                                    <w:left w:val="none" w:sz="0" w:space="0" w:color="auto"/>
                                    <w:bottom w:val="none" w:sz="0" w:space="0" w:color="auto"/>
                                    <w:right w:val="none" w:sz="0" w:space="0" w:color="auto"/>
                                  </w:divBdr>
                                </w:div>
                                <w:div w:id="2139301591">
                                  <w:marLeft w:val="0"/>
                                  <w:marRight w:val="0"/>
                                  <w:marTop w:val="0"/>
                                  <w:marBottom w:val="0"/>
                                  <w:divBdr>
                                    <w:top w:val="none" w:sz="0" w:space="0" w:color="auto"/>
                                    <w:left w:val="none" w:sz="0" w:space="0" w:color="auto"/>
                                    <w:bottom w:val="none" w:sz="0" w:space="0" w:color="auto"/>
                                    <w:right w:val="none" w:sz="0" w:space="0" w:color="auto"/>
                                  </w:divBdr>
                                </w:div>
                                <w:div w:id="740903768">
                                  <w:marLeft w:val="0"/>
                                  <w:marRight w:val="0"/>
                                  <w:marTop w:val="0"/>
                                  <w:marBottom w:val="0"/>
                                  <w:divBdr>
                                    <w:top w:val="none" w:sz="0" w:space="0" w:color="auto"/>
                                    <w:left w:val="none" w:sz="0" w:space="0" w:color="auto"/>
                                    <w:bottom w:val="none" w:sz="0" w:space="0" w:color="auto"/>
                                    <w:right w:val="none" w:sz="0" w:space="0" w:color="auto"/>
                                  </w:divBdr>
                                </w:div>
                                <w:div w:id="355541434">
                                  <w:marLeft w:val="0"/>
                                  <w:marRight w:val="0"/>
                                  <w:marTop w:val="0"/>
                                  <w:marBottom w:val="0"/>
                                  <w:divBdr>
                                    <w:top w:val="none" w:sz="0" w:space="0" w:color="auto"/>
                                    <w:left w:val="none" w:sz="0" w:space="0" w:color="auto"/>
                                    <w:bottom w:val="none" w:sz="0" w:space="0" w:color="auto"/>
                                    <w:right w:val="none" w:sz="0" w:space="0" w:color="auto"/>
                                  </w:divBdr>
                                </w:div>
                                <w:div w:id="1937395299">
                                  <w:marLeft w:val="0"/>
                                  <w:marRight w:val="0"/>
                                  <w:marTop w:val="0"/>
                                  <w:marBottom w:val="0"/>
                                  <w:divBdr>
                                    <w:top w:val="none" w:sz="0" w:space="0" w:color="auto"/>
                                    <w:left w:val="none" w:sz="0" w:space="0" w:color="auto"/>
                                    <w:bottom w:val="none" w:sz="0" w:space="0" w:color="auto"/>
                                    <w:right w:val="none" w:sz="0" w:space="0" w:color="auto"/>
                                  </w:divBdr>
                                </w:div>
                                <w:div w:id="1367410359">
                                  <w:marLeft w:val="0"/>
                                  <w:marRight w:val="0"/>
                                  <w:marTop w:val="0"/>
                                  <w:marBottom w:val="0"/>
                                  <w:divBdr>
                                    <w:top w:val="none" w:sz="0" w:space="0" w:color="auto"/>
                                    <w:left w:val="none" w:sz="0" w:space="0" w:color="auto"/>
                                    <w:bottom w:val="none" w:sz="0" w:space="0" w:color="auto"/>
                                    <w:right w:val="none" w:sz="0" w:space="0" w:color="auto"/>
                                  </w:divBdr>
                                </w:div>
                                <w:div w:id="856118266">
                                  <w:marLeft w:val="0"/>
                                  <w:marRight w:val="0"/>
                                  <w:marTop w:val="0"/>
                                  <w:marBottom w:val="0"/>
                                  <w:divBdr>
                                    <w:top w:val="none" w:sz="0" w:space="0" w:color="auto"/>
                                    <w:left w:val="none" w:sz="0" w:space="0" w:color="auto"/>
                                    <w:bottom w:val="none" w:sz="0" w:space="0" w:color="auto"/>
                                    <w:right w:val="none" w:sz="0" w:space="0" w:color="auto"/>
                                  </w:divBdr>
                                </w:div>
                                <w:div w:id="1304190474">
                                  <w:marLeft w:val="0"/>
                                  <w:marRight w:val="0"/>
                                  <w:marTop w:val="0"/>
                                  <w:marBottom w:val="0"/>
                                  <w:divBdr>
                                    <w:top w:val="none" w:sz="0" w:space="0" w:color="auto"/>
                                    <w:left w:val="none" w:sz="0" w:space="0" w:color="auto"/>
                                    <w:bottom w:val="none" w:sz="0" w:space="0" w:color="auto"/>
                                    <w:right w:val="none" w:sz="0" w:space="0" w:color="auto"/>
                                  </w:divBdr>
                                </w:div>
                                <w:div w:id="915289718">
                                  <w:marLeft w:val="0"/>
                                  <w:marRight w:val="0"/>
                                  <w:marTop w:val="0"/>
                                  <w:marBottom w:val="0"/>
                                  <w:divBdr>
                                    <w:top w:val="none" w:sz="0" w:space="0" w:color="auto"/>
                                    <w:left w:val="none" w:sz="0" w:space="0" w:color="auto"/>
                                    <w:bottom w:val="none" w:sz="0" w:space="0" w:color="auto"/>
                                    <w:right w:val="none" w:sz="0" w:space="0" w:color="auto"/>
                                  </w:divBdr>
                                </w:div>
                                <w:div w:id="1387609223">
                                  <w:marLeft w:val="0"/>
                                  <w:marRight w:val="0"/>
                                  <w:marTop w:val="0"/>
                                  <w:marBottom w:val="0"/>
                                  <w:divBdr>
                                    <w:top w:val="none" w:sz="0" w:space="0" w:color="auto"/>
                                    <w:left w:val="none" w:sz="0" w:space="0" w:color="auto"/>
                                    <w:bottom w:val="none" w:sz="0" w:space="0" w:color="auto"/>
                                    <w:right w:val="none" w:sz="0" w:space="0" w:color="auto"/>
                                  </w:divBdr>
                                </w:div>
                                <w:div w:id="417796285">
                                  <w:marLeft w:val="0"/>
                                  <w:marRight w:val="0"/>
                                  <w:marTop w:val="0"/>
                                  <w:marBottom w:val="0"/>
                                  <w:divBdr>
                                    <w:top w:val="none" w:sz="0" w:space="0" w:color="auto"/>
                                    <w:left w:val="none" w:sz="0" w:space="0" w:color="auto"/>
                                    <w:bottom w:val="none" w:sz="0" w:space="0" w:color="auto"/>
                                    <w:right w:val="none" w:sz="0" w:space="0" w:color="auto"/>
                                  </w:divBdr>
                                </w:div>
                                <w:div w:id="842621531">
                                  <w:marLeft w:val="0"/>
                                  <w:marRight w:val="0"/>
                                  <w:marTop w:val="0"/>
                                  <w:marBottom w:val="0"/>
                                  <w:divBdr>
                                    <w:top w:val="none" w:sz="0" w:space="0" w:color="auto"/>
                                    <w:left w:val="none" w:sz="0" w:space="0" w:color="auto"/>
                                    <w:bottom w:val="none" w:sz="0" w:space="0" w:color="auto"/>
                                    <w:right w:val="none" w:sz="0" w:space="0" w:color="auto"/>
                                  </w:divBdr>
                                </w:div>
                                <w:div w:id="1432119274">
                                  <w:marLeft w:val="0"/>
                                  <w:marRight w:val="0"/>
                                  <w:marTop w:val="0"/>
                                  <w:marBottom w:val="0"/>
                                  <w:divBdr>
                                    <w:top w:val="none" w:sz="0" w:space="0" w:color="auto"/>
                                    <w:left w:val="none" w:sz="0" w:space="0" w:color="auto"/>
                                    <w:bottom w:val="none" w:sz="0" w:space="0" w:color="auto"/>
                                    <w:right w:val="none" w:sz="0" w:space="0" w:color="auto"/>
                                  </w:divBdr>
                                </w:div>
                                <w:div w:id="331496513">
                                  <w:marLeft w:val="0"/>
                                  <w:marRight w:val="0"/>
                                  <w:marTop w:val="0"/>
                                  <w:marBottom w:val="0"/>
                                  <w:divBdr>
                                    <w:top w:val="none" w:sz="0" w:space="0" w:color="auto"/>
                                    <w:left w:val="none" w:sz="0" w:space="0" w:color="auto"/>
                                    <w:bottom w:val="none" w:sz="0" w:space="0" w:color="auto"/>
                                    <w:right w:val="none" w:sz="0" w:space="0" w:color="auto"/>
                                  </w:divBdr>
                                </w:div>
                                <w:div w:id="480969470">
                                  <w:marLeft w:val="0"/>
                                  <w:marRight w:val="0"/>
                                  <w:marTop w:val="0"/>
                                  <w:marBottom w:val="0"/>
                                  <w:divBdr>
                                    <w:top w:val="none" w:sz="0" w:space="0" w:color="auto"/>
                                    <w:left w:val="none" w:sz="0" w:space="0" w:color="auto"/>
                                    <w:bottom w:val="none" w:sz="0" w:space="0" w:color="auto"/>
                                    <w:right w:val="none" w:sz="0" w:space="0" w:color="auto"/>
                                  </w:divBdr>
                                </w:div>
                                <w:div w:id="1522013852">
                                  <w:marLeft w:val="0"/>
                                  <w:marRight w:val="0"/>
                                  <w:marTop w:val="0"/>
                                  <w:marBottom w:val="0"/>
                                  <w:divBdr>
                                    <w:top w:val="none" w:sz="0" w:space="0" w:color="auto"/>
                                    <w:left w:val="none" w:sz="0" w:space="0" w:color="auto"/>
                                    <w:bottom w:val="none" w:sz="0" w:space="0" w:color="auto"/>
                                    <w:right w:val="none" w:sz="0" w:space="0" w:color="auto"/>
                                  </w:divBdr>
                                </w:div>
                                <w:div w:id="1545605554">
                                  <w:marLeft w:val="0"/>
                                  <w:marRight w:val="0"/>
                                  <w:marTop w:val="0"/>
                                  <w:marBottom w:val="0"/>
                                  <w:divBdr>
                                    <w:top w:val="none" w:sz="0" w:space="0" w:color="auto"/>
                                    <w:left w:val="none" w:sz="0" w:space="0" w:color="auto"/>
                                    <w:bottom w:val="none" w:sz="0" w:space="0" w:color="auto"/>
                                    <w:right w:val="none" w:sz="0" w:space="0" w:color="auto"/>
                                  </w:divBdr>
                                </w:div>
                                <w:div w:id="1970358371">
                                  <w:marLeft w:val="0"/>
                                  <w:marRight w:val="0"/>
                                  <w:marTop w:val="0"/>
                                  <w:marBottom w:val="0"/>
                                  <w:divBdr>
                                    <w:top w:val="none" w:sz="0" w:space="0" w:color="auto"/>
                                    <w:left w:val="none" w:sz="0" w:space="0" w:color="auto"/>
                                    <w:bottom w:val="none" w:sz="0" w:space="0" w:color="auto"/>
                                    <w:right w:val="none" w:sz="0" w:space="0" w:color="auto"/>
                                  </w:divBdr>
                                </w:div>
                                <w:div w:id="38457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2840843">
              <w:marLeft w:val="0"/>
              <w:marRight w:val="0"/>
              <w:marTop w:val="0"/>
              <w:marBottom w:val="0"/>
              <w:divBdr>
                <w:top w:val="none" w:sz="0" w:space="0" w:color="auto"/>
                <w:left w:val="none" w:sz="0" w:space="0" w:color="auto"/>
                <w:bottom w:val="none" w:sz="0" w:space="0" w:color="auto"/>
                <w:right w:val="none" w:sz="0" w:space="0" w:color="auto"/>
              </w:divBdr>
              <w:divsChild>
                <w:div w:id="1425607685">
                  <w:marLeft w:val="0"/>
                  <w:marRight w:val="0"/>
                  <w:marTop w:val="0"/>
                  <w:marBottom w:val="0"/>
                  <w:divBdr>
                    <w:top w:val="none" w:sz="0" w:space="0" w:color="auto"/>
                    <w:left w:val="none" w:sz="0" w:space="0" w:color="auto"/>
                    <w:bottom w:val="none" w:sz="0" w:space="0" w:color="auto"/>
                    <w:right w:val="none" w:sz="0" w:space="0" w:color="auto"/>
                  </w:divBdr>
                  <w:divsChild>
                    <w:div w:id="532349894">
                      <w:marLeft w:val="0"/>
                      <w:marRight w:val="0"/>
                      <w:marTop w:val="0"/>
                      <w:marBottom w:val="0"/>
                      <w:divBdr>
                        <w:top w:val="none" w:sz="0" w:space="0" w:color="auto"/>
                        <w:left w:val="none" w:sz="0" w:space="0" w:color="auto"/>
                        <w:bottom w:val="none" w:sz="0" w:space="0" w:color="auto"/>
                        <w:right w:val="none" w:sz="0" w:space="0" w:color="auto"/>
                      </w:divBdr>
                      <w:divsChild>
                        <w:div w:id="101459041">
                          <w:marLeft w:val="0"/>
                          <w:marRight w:val="0"/>
                          <w:marTop w:val="0"/>
                          <w:marBottom w:val="0"/>
                          <w:divBdr>
                            <w:top w:val="none" w:sz="0" w:space="0" w:color="auto"/>
                            <w:left w:val="none" w:sz="0" w:space="0" w:color="auto"/>
                            <w:bottom w:val="none" w:sz="0" w:space="0" w:color="auto"/>
                            <w:right w:val="none" w:sz="0" w:space="0" w:color="auto"/>
                          </w:divBdr>
                          <w:divsChild>
                            <w:div w:id="660543033">
                              <w:marLeft w:val="0"/>
                              <w:marRight w:val="0"/>
                              <w:marTop w:val="0"/>
                              <w:marBottom w:val="0"/>
                              <w:divBdr>
                                <w:top w:val="none" w:sz="0" w:space="0" w:color="auto"/>
                                <w:left w:val="none" w:sz="0" w:space="0" w:color="auto"/>
                                <w:bottom w:val="none" w:sz="0" w:space="0" w:color="auto"/>
                                <w:right w:val="none" w:sz="0" w:space="0" w:color="auto"/>
                              </w:divBdr>
                              <w:divsChild>
                                <w:div w:id="539509676">
                                  <w:marLeft w:val="0"/>
                                  <w:marRight w:val="0"/>
                                  <w:marTop w:val="0"/>
                                  <w:marBottom w:val="0"/>
                                  <w:divBdr>
                                    <w:top w:val="none" w:sz="0" w:space="0" w:color="auto"/>
                                    <w:left w:val="none" w:sz="0" w:space="0" w:color="auto"/>
                                    <w:bottom w:val="none" w:sz="0" w:space="0" w:color="auto"/>
                                    <w:right w:val="none" w:sz="0" w:space="0" w:color="auto"/>
                                  </w:divBdr>
                                </w:div>
                                <w:div w:id="1000814127">
                                  <w:marLeft w:val="0"/>
                                  <w:marRight w:val="0"/>
                                  <w:marTop w:val="0"/>
                                  <w:marBottom w:val="0"/>
                                  <w:divBdr>
                                    <w:top w:val="none" w:sz="0" w:space="0" w:color="auto"/>
                                    <w:left w:val="none" w:sz="0" w:space="0" w:color="auto"/>
                                    <w:bottom w:val="none" w:sz="0" w:space="0" w:color="auto"/>
                                    <w:right w:val="none" w:sz="0" w:space="0" w:color="auto"/>
                                  </w:divBdr>
                                </w:div>
                                <w:div w:id="1115906893">
                                  <w:marLeft w:val="0"/>
                                  <w:marRight w:val="0"/>
                                  <w:marTop w:val="0"/>
                                  <w:marBottom w:val="0"/>
                                  <w:divBdr>
                                    <w:top w:val="none" w:sz="0" w:space="0" w:color="auto"/>
                                    <w:left w:val="none" w:sz="0" w:space="0" w:color="auto"/>
                                    <w:bottom w:val="none" w:sz="0" w:space="0" w:color="auto"/>
                                    <w:right w:val="none" w:sz="0" w:space="0" w:color="auto"/>
                                  </w:divBdr>
                                </w:div>
                                <w:div w:id="833491371">
                                  <w:marLeft w:val="0"/>
                                  <w:marRight w:val="0"/>
                                  <w:marTop w:val="0"/>
                                  <w:marBottom w:val="0"/>
                                  <w:divBdr>
                                    <w:top w:val="none" w:sz="0" w:space="0" w:color="auto"/>
                                    <w:left w:val="none" w:sz="0" w:space="0" w:color="auto"/>
                                    <w:bottom w:val="none" w:sz="0" w:space="0" w:color="auto"/>
                                    <w:right w:val="none" w:sz="0" w:space="0" w:color="auto"/>
                                  </w:divBdr>
                                </w:div>
                                <w:div w:id="1465657379">
                                  <w:marLeft w:val="0"/>
                                  <w:marRight w:val="0"/>
                                  <w:marTop w:val="0"/>
                                  <w:marBottom w:val="0"/>
                                  <w:divBdr>
                                    <w:top w:val="none" w:sz="0" w:space="0" w:color="auto"/>
                                    <w:left w:val="none" w:sz="0" w:space="0" w:color="auto"/>
                                    <w:bottom w:val="none" w:sz="0" w:space="0" w:color="auto"/>
                                    <w:right w:val="none" w:sz="0" w:space="0" w:color="auto"/>
                                  </w:divBdr>
                                </w:div>
                                <w:div w:id="1699507393">
                                  <w:marLeft w:val="0"/>
                                  <w:marRight w:val="0"/>
                                  <w:marTop w:val="0"/>
                                  <w:marBottom w:val="0"/>
                                  <w:divBdr>
                                    <w:top w:val="none" w:sz="0" w:space="0" w:color="auto"/>
                                    <w:left w:val="none" w:sz="0" w:space="0" w:color="auto"/>
                                    <w:bottom w:val="none" w:sz="0" w:space="0" w:color="auto"/>
                                    <w:right w:val="none" w:sz="0" w:space="0" w:color="auto"/>
                                  </w:divBdr>
                                </w:div>
                                <w:div w:id="1087843358">
                                  <w:marLeft w:val="0"/>
                                  <w:marRight w:val="0"/>
                                  <w:marTop w:val="0"/>
                                  <w:marBottom w:val="0"/>
                                  <w:divBdr>
                                    <w:top w:val="none" w:sz="0" w:space="0" w:color="auto"/>
                                    <w:left w:val="none" w:sz="0" w:space="0" w:color="auto"/>
                                    <w:bottom w:val="none" w:sz="0" w:space="0" w:color="auto"/>
                                    <w:right w:val="none" w:sz="0" w:space="0" w:color="auto"/>
                                  </w:divBdr>
                                </w:div>
                                <w:div w:id="99684904">
                                  <w:marLeft w:val="0"/>
                                  <w:marRight w:val="0"/>
                                  <w:marTop w:val="0"/>
                                  <w:marBottom w:val="0"/>
                                  <w:divBdr>
                                    <w:top w:val="none" w:sz="0" w:space="0" w:color="auto"/>
                                    <w:left w:val="none" w:sz="0" w:space="0" w:color="auto"/>
                                    <w:bottom w:val="none" w:sz="0" w:space="0" w:color="auto"/>
                                    <w:right w:val="none" w:sz="0" w:space="0" w:color="auto"/>
                                  </w:divBdr>
                                </w:div>
                                <w:div w:id="585262329">
                                  <w:marLeft w:val="0"/>
                                  <w:marRight w:val="0"/>
                                  <w:marTop w:val="0"/>
                                  <w:marBottom w:val="0"/>
                                  <w:divBdr>
                                    <w:top w:val="none" w:sz="0" w:space="0" w:color="auto"/>
                                    <w:left w:val="none" w:sz="0" w:space="0" w:color="auto"/>
                                    <w:bottom w:val="none" w:sz="0" w:space="0" w:color="auto"/>
                                    <w:right w:val="none" w:sz="0" w:space="0" w:color="auto"/>
                                  </w:divBdr>
                                </w:div>
                                <w:div w:id="1155102134">
                                  <w:marLeft w:val="0"/>
                                  <w:marRight w:val="0"/>
                                  <w:marTop w:val="0"/>
                                  <w:marBottom w:val="0"/>
                                  <w:divBdr>
                                    <w:top w:val="none" w:sz="0" w:space="0" w:color="auto"/>
                                    <w:left w:val="none" w:sz="0" w:space="0" w:color="auto"/>
                                    <w:bottom w:val="none" w:sz="0" w:space="0" w:color="auto"/>
                                    <w:right w:val="none" w:sz="0" w:space="0" w:color="auto"/>
                                  </w:divBdr>
                                </w:div>
                                <w:div w:id="1665371">
                                  <w:marLeft w:val="0"/>
                                  <w:marRight w:val="0"/>
                                  <w:marTop w:val="0"/>
                                  <w:marBottom w:val="0"/>
                                  <w:divBdr>
                                    <w:top w:val="none" w:sz="0" w:space="0" w:color="auto"/>
                                    <w:left w:val="none" w:sz="0" w:space="0" w:color="auto"/>
                                    <w:bottom w:val="none" w:sz="0" w:space="0" w:color="auto"/>
                                    <w:right w:val="none" w:sz="0" w:space="0" w:color="auto"/>
                                  </w:divBdr>
                                </w:div>
                                <w:div w:id="1808737866">
                                  <w:marLeft w:val="0"/>
                                  <w:marRight w:val="0"/>
                                  <w:marTop w:val="0"/>
                                  <w:marBottom w:val="0"/>
                                  <w:divBdr>
                                    <w:top w:val="none" w:sz="0" w:space="0" w:color="auto"/>
                                    <w:left w:val="none" w:sz="0" w:space="0" w:color="auto"/>
                                    <w:bottom w:val="none" w:sz="0" w:space="0" w:color="auto"/>
                                    <w:right w:val="none" w:sz="0" w:space="0" w:color="auto"/>
                                  </w:divBdr>
                                </w:div>
                                <w:div w:id="1981034571">
                                  <w:marLeft w:val="0"/>
                                  <w:marRight w:val="0"/>
                                  <w:marTop w:val="0"/>
                                  <w:marBottom w:val="0"/>
                                  <w:divBdr>
                                    <w:top w:val="none" w:sz="0" w:space="0" w:color="auto"/>
                                    <w:left w:val="none" w:sz="0" w:space="0" w:color="auto"/>
                                    <w:bottom w:val="none" w:sz="0" w:space="0" w:color="auto"/>
                                    <w:right w:val="none" w:sz="0" w:space="0" w:color="auto"/>
                                  </w:divBdr>
                                </w:div>
                                <w:div w:id="1393499632">
                                  <w:marLeft w:val="0"/>
                                  <w:marRight w:val="0"/>
                                  <w:marTop w:val="0"/>
                                  <w:marBottom w:val="0"/>
                                  <w:divBdr>
                                    <w:top w:val="none" w:sz="0" w:space="0" w:color="auto"/>
                                    <w:left w:val="none" w:sz="0" w:space="0" w:color="auto"/>
                                    <w:bottom w:val="none" w:sz="0" w:space="0" w:color="auto"/>
                                    <w:right w:val="none" w:sz="0" w:space="0" w:color="auto"/>
                                  </w:divBdr>
                                </w:div>
                                <w:div w:id="596210061">
                                  <w:marLeft w:val="0"/>
                                  <w:marRight w:val="0"/>
                                  <w:marTop w:val="0"/>
                                  <w:marBottom w:val="0"/>
                                  <w:divBdr>
                                    <w:top w:val="none" w:sz="0" w:space="0" w:color="auto"/>
                                    <w:left w:val="none" w:sz="0" w:space="0" w:color="auto"/>
                                    <w:bottom w:val="none" w:sz="0" w:space="0" w:color="auto"/>
                                    <w:right w:val="none" w:sz="0" w:space="0" w:color="auto"/>
                                  </w:divBdr>
                                </w:div>
                                <w:div w:id="1410228636">
                                  <w:marLeft w:val="0"/>
                                  <w:marRight w:val="0"/>
                                  <w:marTop w:val="0"/>
                                  <w:marBottom w:val="0"/>
                                  <w:divBdr>
                                    <w:top w:val="none" w:sz="0" w:space="0" w:color="auto"/>
                                    <w:left w:val="none" w:sz="0" w:space="0" w:color="auto"/>
                                    <w:bottom w:val="none" w:sz="0" w:space="0" w:color="auto"/>
                                    <w:right w:val="none" w:sz="0" w:space="0" w:color="auto"/>
                                  </w:divBdr>
                                </w:div>
                                <w:div w:id="1273511737">
                                  <w:marLeft w:val="0"/>
                                  <w:marRight w:val="0"/>
                                  <w:marTop w:val="0"/>
                                  <w:marBottom w:val="0"/>
                                  <w:divBdr>
                                    <w:top w:val="none" w:sz="0" w:space="0" w:color="auto"/>
                                    <w:left w:val="none" w:sz="0" w:space="0" w:color="auto"/>
                                    <w:bottom w:val="none" w:sz="0" w:space="0" w:color="auto"/>
                                    <w:right w:val="none" w:sz="0" w:space="0" w:color="auto"/>
                                  </w:divBdr>
                                </w:div>
                                <w:div w:id="401178471">
                                  <w:marLeft w:val="0"/>
                                  <w:marRight w:val="0"/>
                                  <w:marTop w:val="0"/>
                                  <w:marBottom w:val="0"/>
                                  <w:divBdr>
                                    <w:top w:val="none" w:sz="0" w:space="0" w:color="auto"/>
                                    <w:left w:val="none" w:sz="0" w:space="0" w:color="auto"/>
                                    <w:bottom w:val="none" w:sz="0" w:space="0" w:color="auto"/>
                                    <w:right w:val="none" w:sz="0" w:space="0" w:color="auto"/>
                                  </w:divBdr>
                                </w:div>
                                <w:div w:id="1065570217">
                                  <w:marLeft w:val="0"/>
                                  <w:marRight w:val="0"/>
                                  <w:marTop w:val="0"/>
                                  <w:marBottom w:val="0"/>
                                  <w:divBdr>
                                    <w:top w:val="none" w:sz="0" w:space="0" w:color="auto"/>
                                    <w:left w:val="none" w:sz="0" w:space="0" w:color="auto"/>
                                    <w:bottom w:val="none" w:sz="0" w:space="0" w:color="auto"/>
                                    <w:right w:val="none" w:sz="0" w:space="0" w:color="auto"/>
                                  </w:divBdr>
                                </w:div>
                                <w:div w:id="693457882">
                                  <w:marLeft w:val="0"/>
                                  <w:marRight w:val="0"/>
                                  <w:marTop w:val="0"/>
                                  <w:marBottom w:val="0"/>
                                  <w:divBdr>
                                    <w:top w:val="none" w:sz="0" w:space="0" w:color="auto"/>
                                    <w:left w:val="none" w:sz="0" w:space="0" w:color="auto"/>
                                    <w:bottom w:val="none" w:sz="0" w:space="0" w:color="auto"/>
                                    <w:right w:val="none" w:sz="0" w:space="0" w:color="auto"/>
                                  </w:divBdr>
                                </w:div>
                                <w:div w:id="2104375636">
                                  <w:marLeft w:val="0"/>
                                  <w:marRight w:val="0"/>
                                  <w:marTop w:val="0"/>
                                  <w:marBottom w:val="0"/>
                                  <w:divBdr>
                                    <w:top w:val="none" w:sz="0" w:space="0" w:color="auto"/>
                                    <w:left w:val="none" w:sz="0" w:space="0" w:color="auto"/>
                                    <w:bottom w:val="none" w:sz="0" w:space="0" w:color="auto"/>
                                    <w:right w:val="none" w:sz="0" w:space="0" w:color="auto"/>
                                  </w:divBdr>
                                </w:div>
                                <w:div w:id="1470128219">
                                  <w:marLeft w:val="0"/>
                                  <w:marRight w:val="0"/>
                                  <w:marTop w:val="0"/>
                                  <w:marBottom w:val="0"/>
                                  <w:divBdr>
                                    <w:top w:val="none" w:sz="0" w:space="0" w:color="auto"/>
                                    <w:left w:val="none" w:sz="0" w:space="0" w:color="auto"/>
                                    <w:bottom w:val="none" w:sz="0" w:space="0" w:color="auto"/>
                                    <w:right w:val="none" w:sz="0" w:space="0" w:color="auto"/>
                                  </w:divBdr>
                                </w:div>
                                <w:div w:id="747925846">
                                  <w:marLeft w:val="0"/>
                                  <w:marRight w:val="0"/>
                                  <w:marTop w:val="0"/>
                                  <w:marBottom w:val="0"/>
                                  <w:divBdr>
                                    <w:top w:val="none" w:sz="0" w:space="0" w:color="auto"/>
                                    <w:left w:val="none" w:sz="0" w:space="0" w:color="auto"/>
                                    <w:bottom w:val="none" w:sz="0" w:space="0" w:color="auto"/>
                                    <w:right w:val="none" w:sz="0" w:space="0" w:color="auto"/>
                                  </w:divBdr>
                                </w:div>
                                <w:div w:id="365327697">
                                  <w:marLeft w:val="0"/>
                                  <w:marRight w:val="0"/>
                                  <w:marTop w:val="0"/>
                                  <w:marBottom w:val="0"/>
                                  <w:divBdr>
                                    <w:top w:val="none" w:sz="0" w:space="0" w:color="auto"/>
                                    <w:left w:val="none" w:sz="0" w:space="0" w:color="auto"/>
                                    <w:bottom w:val="none" w:sz="0" w:space="0" w:color="auto"/>
                                    <w:right w:val="none" w:sz="0" w:space="0" w:color="auto"/>
                                  </w:divBdr>
                                </w:div>
                                <w:div w:id="1494638349">
                                  <w:marLeft w:val="0"/>
                                  <w:marRight w:val="0"/>
                                  <w:marTop w:val="0"/>
                                  <w:marBottom w:val="0"/>
                                  <w:divBdr>
                                    <w:top w:val="none" w:sz="0" w:space="0" w:color="auto"/>
                                    <w:left w:val="none" w:sz="0" w:space="0" w:color="auto"/>
                                    <w:bottom w:val="none" w:sz="0" w:space="0" w:color="auto"/>
                                    <w:right w:val="none" w:sz="0" w:space="0" w:color="auto"/>
                                  </w:divBdr>
                                </w:div>
                                <w:div w:id="305937618">
                                  <w:marLeft w:val="0"/>
                                  <w:marRight w:val="0"/>
                                  <w:marTop w:val="0"/>
                                  <w:marBottom w:val="0"/>
                                  <w:divBdr>
                                    <w:top w:val="none" w:sz="0" w:space="0" w:color="auto"/>
                                    <w:left w:val="none" w:sz="0" w:space="0" w:color="auto"/>
                                    <w:bottom w:val="none" w:sz="0" w:space="0" w:color="auto"/>
                                    <w:right w:val="none" w:sz="0" w:space="0" w:color="auto"/>
                                  </w:divBdr>
                                </w:div>
                                <w:div w:id="1629780991">
                                  <w:marLeft w:val="0"/>
                                  <w:marRight w:val="0"/>
                                  <w:marTop w:val="0"/>
                                  <w:marBottom w:val="0"/>
                                  <w:divBdr>
                                    <w:top w:val="none" w:sz="0" w:space="0" w:color="auto"/>
                                    <w:left w:val="none" w:sz="0" w:space="0" w:color="auto"/>
                                    <w:bottom w:val="none" w:sz="0" w:space="0" w:color="auto"/>
                                    <w:right w:val="none" w:sz="0" w:space="0" w:color="auto"/>
                                  </w:divBdr>
                                </w:div>
                                <w:div w:id="2143229558">
                                  <w:marLeft w:val="0"/>
                                  <w:marRight w:val="0"/>
                                  <w:marTop w:val="0"/>
                                  <w:marBottom w:val="0"/>
                                  <w:divBdr>
                                    <w:top w:val="none" w:sz="0" w:space="0" w:color="auto"/>
                                    <w:left w:val="none" w:sz="0" w:space="0" w:color="auto"/>
                                    <w:bottom w:val="none" w:sz="0" w:space="0" w:color="auto"/>
                                    <w:right w:val="none" w:sz="0" w:space="0" w:color="auto"/>
                                  </w:divBdr>
                                </w:div>
                                <w:div w:id="973483135">
                                  <w:marLeft w:val="0"/>
                                  <w:marRight w:val="0"/>
                                  <w:marTop w:val="0"/>
                                  <w:marBottom w:val="0"/>
                                  <w:divBdr>
                                    <w:top w:val="none" w:sz="0" w:space="0" w:color="auto"/>
                                    <w:left w:val="none" w:sz="0" w:space="0" w:color="auto"/>
                                    <w:bottom w:val="none" w:sz="0" w:space="0" w:color="auto"/>
                                    <w:right w:val="none" w:sz="0" w:space="0" w:color="auto"/>
                                  </w:divBdr>
                                </w:div>
                                <w:div w:id="421222794">
                                  <w:marLeft w:val="0"/>
                                  <w:marRight w:val="0"/>
                                  <w:marTop w:val="0"/>
                                  <w:marBottom w:val="0"/>
                                  <w:divBdr>
                                    <w:top w:val="none" w:sz="0" w:space="0" w:color="auto"/>
                                    <w:left w:val="none" w:sz="0" w:space="0" w:color="auto"/>
                                    <w:bottom w:val="none" w:sz="0" w:space="0" w:color="auto"/>
                                    <w:right w:val="none" w:sz="0" w:space="0" w:color="auto"/>
                                  </w:divBdr>
                                </w:div>
                                <w:div w:id="765198859">
                                  <w:marLeft w:val="0"/>
                                  <w:marRight w:val="0"/>
                                  <w:marTop w:val="0"/>
                                  <w:marBottom w:val="0"/>
                                  <w:divBdr>
                                    <w:top w:val="none" w:sz="0" w:space="0" w:color="auto"/>
                                    <w:left w:val="none" w:sz="0" w:space="0" w:color="auto"/>
                                    <w:bottom w:val="none" w:sz="0" w:space="0" w:color="auto"/>
                                    <w:right w:val="none" w:sz="0" w:space="0" w:color="auto"/>
                                  </w:divBdr>
                                </w:div>
                                <w:div w:id="1496994181">
                                  <w:marLeft w:val="0"/>
                                  <w:marRight w:val="0"/>
                                  <w:marTop w:val="0"/>
                                  <w:marBottom w:val="0"/>
                                  <w:divBdr>
                                    <w:top w:val="none" w:sz="0" w:space="0" w:color="auto"/>
                                    <w:left w:val="none" w:sz="0" w:space="0" w:color="auto"/>
                                    <w:bottom w:val="none" w:sz="0" w:space="0" w:color="auto"/>
                                    <w:right w:val="none" w:sz="0" w:space="0" w:color="auto"/>
                                  </w:divBdr>
                                </w:div>
                                <w:div w:id="65424289">
                                  <w:marLeft w:val="0"/>
                                  <w:marRight w:val="0"/>
                                  <w:marTop w:val="0"/>
                                  <w:marBottom w:val="0"/>
                                  <w:divBdr>
                                    <w:top w:val="none" w:sz="0" w:space="0" w:color="auto"/>
                                    <w:left w:val="none" w:sz="0" w:space="0" w:color="auto"/>
                                    <w:bottom w:val="none" w:sz="0" w:space="0" w:color="auto"/>
                                    <w:right w:val="none" w:sz="0" w:space="0" w:color="auto"/>
                                  </w:divBdr>
                                </w:div>
                                <w:div w:id="1965305508">
                                  <w:marLeft w:val="0"/>
                                  <w:marRight w:val="0"/>
                                  <w:marTop w:val="0"/>
                                  <w:marBottom w:val="0"/>
                                  <w:divBdr>
                                    <w:top w:val="none" w:sz="0" w:space="0" w:color="auto"/>
                                    <w:left w:val="none" w:sz="0" w:space="0" w:color="auto"/>
                                    <w:bottom w:val="none" w:sz="0" w:space="0" w:color="auto"/>
                                    <w:right w:val="none" w:sz="0" w:space="0" w:color="auto"/>
                                  </w:divBdr>
                                </w:div>
                                <w:div w:id="1859269348">
                                  <w:marLeft w:val="0"/>
                                  <w:marRight w:val="0"/>
                                  <w:marTop w:val="0"/>
                                  <w:marBottom w:val="0"/>
                                  <w:divBdr>
                                    <w:top w:val="none" w:sz="0" w:space="0" w:color="auto"/>
                                    <w:left w:val="none" w:sz="0" w:space="0" w:color="auto"/>
                                    <w:bottom w:val="none" w:sz="0" w:space="0" w:color="auto"/>
                                    <w:right w:val="none" w:sz="0" w:space="0" w:color="auto"/>
                                  </w:divBdr>
                                </w:div>
                                <w:div w:id="1633484949">
                                  <w:marLeft w:val="0"/>
                                  <w:marRight w:val="0"/>
                                  <w:marTop w:val="0"/>
                                  <w:marBottom w:val="0"/>
                                  <w:divBdr>
                                    <w:top w:val="none" w:sz="0" w:space="0" w:color="auto"/>
                                    <w:left w:val="none" w:sz="0" w:space="0" w:color="auto"/>
                                    <w:bottom w:val="none" w:sz="0" w:space="0" w:color="auto"/>
                                    <w:right w:val="none" w:sz="0" w:space="0" w:color="auto"/>
                                  </w:divBdr>
                                </w:div>
                                <w:div w:id="1452361222">
                                  <w:marLeft w:val="0"/>
                                  <w:marRight w:val="0"/>
                                  <w:marTop w:val="0"/>
                                  <w:marBottom w:val="0"/>
                                  <w:divBdr>
                                    <w:top w:val="none" w:sz="0" w:space="0" w:color="auto"/>
                                    <w:left w:val="none" w:sz="0" w:space="0" w:color="auto"/>
                                    <w:bottom w:val="none" w:sz="0" w:space="0" w:color="auto"/>
                                    <w:right w:val="none" w:sz="0" w:space="0" w:color="auto"/>
                                  </w:divBdr>
                                </w:div>
                                <w:div w:id="1928151243">
                                  <w:marLeft w:val="0"/>
                                  <w:marRight w:val="0"/>
                                  <w:marTop w:val="0"/>
                                  <w:marBottom w:val="0"/>
                                  <w:divBdr>
                                    <w:top w:val="none" w:sz="0" w:space="0" w:color="auto"/>
                                    <w:left w:val="none" w:sz="0" w:space="0" w:color="auto"/>
                                    <w:bottom w:val="none" w:sz="0" w:space="0" w:color="auto"/>
                                    <w:right w:val="none" w:sz="0" w:space="0" w:color="auto"/>
                                  </w:divBdr>
                                </w:div>
                                <w:div w:id="1311791912">
                                  <w:marLeft w:val="0"/>
                                  <w:marRight w:val="0"/>
                                  <w:marTop w:val="0"/>
                                  <w:marBottom w:val="0"/>
                                  <w:divBdr>
                                    <w:top w:val="none" w:sz="0" w:space="0" w:color="auto"/>
                                    <w:left w:val="none" w:sz="0" w:space="0" w:color="auto"/>
                                    <w:bottom w:val="none" w:sz="0" w:space="0" w:color="auto"/>
                                    <w:right w:val="none" w:sz="0" w:space="0" w:color="auto"/>
                                  </w:divBdr>
                                </w:div>
                                <w:div w:id="668097387">
                                  <w:marLeft w:val="0"/>
                                  <w:marRight w:val="0"/>
                                  <w:marTop w:val="0"/>
                                  <w:marBottom w:val="0"/>
                                  <w:divBdr>
                                    <w:top w:val="none" w:sz="0" w:space="0" w:color="auto"/>
                                    <w:left w:val="none" w:sz="0" w:space="0" w:color="auto"/>
                                    <w:bottom w:val="none" w:sz="0" w:space="0" w:color="auto"/>
                                    <w:right w:val="none" w:sz="0" w:space="0" w:color="auto"/>
                                  </w:divBdr>
                                </w:div>
                                <w:div w:id="93390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723604">
              <w:marLeft w:val="0"/>
              <w:marRight w:val="0"/>
              <w:marTop w:val="0"/>
              <w:marBottom w:val="0"/>
              <w:divBdr>
                <w:top w:val="none" w:sz="0" w:space="0" w:color="auto"/>
                <w:left w:val="none" w:sz="0" w:space="0" w:color="auto"/>
                <w:bottom w:val="none" w:sz="0" w:space="0" w:color="auto"/>
                <w:right w:val="none" w:sz="0" w:space="0" w:color="auto"/>
              </w:divBdr>
              <w:divsChild>
                <w:div w:id="1172067074">
                  <w:marLeft w:val="0"/>
                  <w:marRight w:val="0"/>
                  <w:marTop w:val="0"/>
                  <w:marBottom w:val="0"/>
                  <w:divBdr>
                    <w:top w:val="none" w:sz="0" w:space="0" w:color="auto"/>
                    <w:left w:val="none" w:sz="0" w:space="0" w:color="auto"/>
                    <w:bottom w:val="none" w:sz="0" w:space="0" w:color="auto"/>
                    <w:right w:val="none" w:sz="0" w:space="0" w:color="auto"/>
                  </w:divBdr>
                  <w:divsChild>
                    <w:div w:id="1689525779">
                      <w:marLeft w:val="0"/>
                      <w:marRight w:val="0"/>
                      <w:marTop w:val="0"/>
                      <w:marBottom w:val="0"/>
                      <w:divBdr>
                        <w:top w:val="none" w:sz="0" w:space="0" w:color="auto"/>
                        <w:left w:val="none" w:sz="0" w:space="0" w:color="auto"/>
                        <w:bottom w:val="none" w:sz="0" w:space="0" w:color="auto"/>
                        <w:right w:val="none" w:sz="0" w:space="0" w:color="auto"/>
                      </w:divBdr>
                      <w:divsChild>
                        <w:div w:id="1293176043">
                          <w:marLeft w:val="0"/>
                          <w:marRight w:val="0"/>
                          <w:marTop w:val="0"/>
                          <w:marBottom w:val="0"/>
                          <w:divBdr>
                            <w:top w:val="none" w:sz="0" w:space="0" w:color="auto"/>
                            <w:left w:val="none" w:sz="0" w:space="0" w:color="auto"/>
                            <w:bottom w:val="none" w:sz="0" w:space="0" w:color="auto"/>
                            <w:right w:val="none" w:sz="0" w:space="0" w:color="auto"/>
                          </w:divBdr>
                          <w:divsChild>
                            <w:div w:id="1648895161">
                              <w:marLeft w:val="0"/>
                              <w:marRight w:val="0"/>
                              <w:marTop w:val="0"/>
                              <w:marBottom w:val="0"/>
                              <w:divBdr>
                                <w:top w:val="none" w:sz="0" w:space="0" w:color="auto"/>
                                <w:left w:val="none" w:sz="0" w:space="0" w:color="auto"/>
                                <w:bottom w:val="none" w:sz="0" w:space="0" w:color="auto"/>
                                <w:right w:val="none" w:sz="0" w:space="0" w:color="auto"/>
                              </w:divBdr>
                              <w:divsChild>
                                <w:div w:id="1051802177">
                                  <w:marLeft w:val="0"/>
                                  <w:marRight w:val="0"/>
                                  <w:marTop w:val="0"/>
                                  <w:marBottom w:val="0"/>
                                  <w:divBdr>
                                    <w:top w:val="none" w:sz="0" w:space="0" w:color="auto"/>
                                    <w:left w:val="none" w:sz="0" w:space="0" w:color="auto"/>
                                    <w:bottom w:val="none" w:sz="0" w:space="0" w:color="auto"/>
                                    <w:right w:val="none" w:sz="0" w:space="0" w:color="auto"/>
                                  </w:divBdr>
                                </w:div>
                                <w:div w:id="1938976277">
                                  <w:marLeft w:val="0"/>
                                  <w:marRight w:val="0"/>
                                  <w:marTop w:val="0"/>
                                  <w:marBottom w:val="0"/>
                                  <w:divBdr>
                                    <w:top w:val="none" w:sz="0" w:space="0" w:color="auto"/>
                                    <w:left w:val="none" w:sz="0" w:space="0" w:color="auto"/>
                                    <w:bottom w:val="none" w:sz="0" w:space="0" w:color="auto"/>
                                    <w:right w:val="none" w:sz="0" w:space="0" w:color="auto"/>
                                  </w:divBdr>
                                </w:div>
                                <w:div w:id="939412651">
                                  <w:marLeft w:val="0"/>
                                  <w:marRight w:val="0"/>
                                  <w:marTop w:val="0"/>
                                  <w:marBottom w:val="0"/>
                                  <w:divBdr>
                                    <w:top w:val="none" w:sz="0" w:space="0" w:color="auto"/>
                                    <w:left w:val="none" w:sz="0" w:space="0" w:color="auto"/>
                                    <w:bottom w:val="none" w:sz="0" w:space="0" w:color="auto"/>
                                    <w:right w:val="none" w:sz="0" w:space="0" w:color="auto"/>
                                  </w:divBdr>
                                </w:div>
                                <w:div w:id="1593472727">
                                  <w:marLeft w:val="0"/>
                                  <w:marRight w:val="0"/>
                                  <w:marTop w:val="0"/>
                                  <w:marBottom w:val="0"/>
                                  <w:divBdr>
                                    <w:top w:val="none" w:sz="0" w:space="0" w:color="auto"/>
                                    <w:left w:val="none" w:sz="0" w:space="0" w:color="auto"/>
                                    <w:bottom w:val="none" w:sz="0" w:space="0" w:color="auto"/>
                                    <w:right w:val="none" w:sz="0" w:space="0" w:color="auto"/>
                                  </w:divBdr>
                                </w:div>
                                <w:div w:id="1221209853">
                                  <w:marLeft w:val="0"/>
                                  <w:marRight w:val="0"/>
                                  <w:marTop w:val="0"/>
                                  <w:marBottom w:val="0"/>
                                  <w:divBdr>
                                    <w:top w:val="none" w:sz="0" w:space="0" w:color="auto"/>
                                    <w:left w:val="none" w:sz="0" w:space="0" w:color="auto"/>
                                    <w:bottom w:val="none" w:sz="0" w:space="0" w:color="auto"/>
                                    <w:right w:val="none" w:sz="0" w:space="0" w:color="auto"/>
                                  </w:divBdr>
                                </w:div>
                                <w:div w:id="816873015">
                                  <w:marLeft w:val="0"/>
                                  <w:marRight w:val="0"/>
                                  <w:marTop w:val="0"/>
                                  <w:marBottom w:val="0"/>
                                  <w:divBdr>
                                    <w:top w:val="none" w:sz="0" w:space="0" w:color="auto"/>
                                    <w:left w:val="none" w:sz="0" w:space="0" w:color="auto"/>
                                    <w:bottom w:val="none" w:sz="0" w:space="0" w:color="auto"/>
                                    <w:right w:val="none" w:sz="0" w:space="0" w:color="auto"/>
                                  </w:divBdr>
                                </w:div>
                                <w:div w:id="997148828">
                                  <w:marLeft w:val="0"/>
                                  <w:marRight w:val="0"/>
                                  <w:marTop w:val="0"/>
                                  <w:marBottom w:val="0"/>
                                  <w:divBdr>
                                    <w:top w:val="none" w:sz="0" w:space="0" w:color="auto"/>
                                    <w:left w:val="none" w:sz="0" w:space="0" w:color="auto"/>
                                    <w:bottom w:val="none" w:sz="0" w:space="0" w:color="auto"/>
                                    <w:right w:val="none" w:sz="0" w:space="0" w:color="auto"/>
                                  </w:divBdr>
                                </w:div>
                                <w:div w:id="602955930">
                                  <w:marLeft w:val="0"/>
                                  <w:marRight w:val="0"/>
                                  <w:marTop w:val="0"/>
                                  <w:marBottom w:val="0"/>
                                  <w:divBdr>
                                    <w:top w:val="none" w:sz="0" w:space="0" w:color="auto"/>
                                    <w:left w:val="none" w:sz="0" w:space="0" w:color="auto"/>
                                    <w:bottom w:val="none" w:sz="0" w:space="0" w:color="auto"/>
                                    <w:right w:val="none" w:sz="0" w:space="0" w:color="auto"/>
                                  </w:divBdr>
                                </w:div>
                                <w:div w:id="95247589">
                                  <w:marLeft w:val="0"/>
                                  <w:marRight w:val="0"/>
                                  <w:marTop w:val="0"/>
                                  <w:marBottom w:val="0"/>
                                  <w:divBdr>
                                    <w:top w:val="none" w:sz="0" w:space="0" w:color="auto"/>
                                    <w:left w:val="none" w:sz="0" w:space="0" w:color="auto"/>
                                    <w:bottom w:val="none" w:sz="0" w:space="0" w:color="auto"/>
                                    <w:right w:val="none" w:sz="0" w:space="0" w:color="auto"/>
                                  </w:divBdr>
                                </w:div>
                                <w:div w:id="1823346848">
                                  <w:marLeft w:val="0"/>
                                  <w:marRight w:val="0"/>
                                  <w:marTop w:val="0"/>
                                  <w:marBottom w:val="0"/>
                                  <w:divBdr>
                                    <w:top w:val="none" w:sz="0" w:space="0" w:color="auto"/>
                                    <w:left w:val="none" w:sz="0" w:space="0" w:color="auto"/>
                                    <w:bottom w:val="none" w:sz="0" w:space="0" w:color="auto"/>
                                    <w:right w:val="none" w:sz="0" w:space="0" w:color="auto"/>
                                  </w:divBdr>
                                </w:div>
                                <w:div w:id="1764568009">
                                  <w:marLeft w:val="0"/>
                                  <w:marRight w:val="0"/>
                                  <w:marTop w:val="0"/>
                                  <w:marBottom w:val="0"/>
                                  <w:divBdr>
                                    <w:top w:val="none" w:sz="0" w:space="0" w:color="auto"/>
                                    <w:left w:val="none" w:sz="0" w:space="0" w:color="auto"/>
                                    <w:bottom w:val="none" w:sz="0" w:space="0" w:color="auto"/>
                                    <w:right w:val="none" w:sz="0" w:space="0" w:color="auto"/>
                                  </w:divBdr>
                                </w:div>
                                <w:div w:id="1109279040">
                                  <w:marLeft w:val="0"/>
                                  <w:marRight w:val="0"/>
                                  <w:marTop w:val="0"/>
                                  <w:marBottom w:val="0"/>
                                  <w:divBdr>
                                    <w:top w:val="none" w:sz="0" w:space="0" w:color="auto"/>
                                    <w:left w:val="none" w:sz="0" w:space="0" w:color="auto"/>
                                    <w:bottom w:val="none" w:sz="0" w:space="0" w:color="auto"/>
                                    <w:right w:val="none" w:sz="0" w:space="0" w:color="auto"/>
                                  </w:divBdr>
                                </w:div>
                                <w:div w:id="1023627705">
                                  <w:marLeft w:val="0"/>
                                  <w:marRight w:val="0"/>
                                  <w:marTop w:val="0"/>
                                  <w:marBottom w:val="0"/>
                                  <w:divBdr>
                                    <w:top w:val="none" w:sz="0" w:space="0" w:color="auto"/>
                                    <w:left w:val="none" w:sz="0" w:space="0" w:color="auto"/>
                                    <w:bottom w:val="none" w:sz="0" w:space="0" w:color="auto"/>
                                    <w:right w:val="none" w:sz="0" w:space="0" w:color="auto"/>
                                  </w:divBdr>
                                </w:div>
                                <w:div w:id="1273052272">
                                  <w:marLeft w:val="0"/>
                                  <w:marRight w:val="0"/>
                                  <w:marTop w:val="0"/>
                                  <w:marBottom w:val="0"/>
                                  <w:divBdr>
                                    <w:top w:val="none" w:sz="0" w:space="0" w:color="auto"/>
                                    <w:left w:val="none" w:sz="0" w:space="0" w:color="auto"/>
                                    <w:bottom w:val="none" w:sz="0" w:space="0" w:color="auto"/>
                                    <w:right w:val="none" w:sz="0" w:space="0" w:color="auto"/>
                                  </w:divBdr>
                                </w:div>
                                <w:div w:id="937833010">
                                  <w:marLeft w:val="0"/>
                                  <w:marRight w:val="0"/>
                                  <w:marTop w:val="0"/>
                                  <w:marBottom w:val="0"/>
                                  <w:divBdr>
                                    <w:top w:val="none" w:sz="0" w:space="0" w:color="auto"/>
                                    <w:left w:val="none" w:sz="0" w:space="0" w:color="auto"/>
                                    <w:bottom w:val="none" w:sz="0" w:space="0" w:color="auto"/>
                                    <w:right w:val="none" w:sz="0" w:space="0" w:color="auto"/>
                                  </w:divBdr>
                                </w:div>
                                <w:div w:id="878277243">
                                  <w:marLeft w:val="0"/>
                                  <w:marRight w:val="0"/>
                                  <w:marTop w:val="0"/>
                                  <w:marBottom w:val="0"/>
                                  <w:divBdr>
                                    <w:top w:val="none" w:sz="0" w:space="0" w:color="auto"/>
                                    <w:left w:val="none" w:sz="0" w:space="0" w:color="auto"/>
                                    <w:bottom w:val="none" w:sz="0" w:space="0" w:color="auto"/>
                                    <w:right w:val="none" w:sz="0" w:space="0" w:color="auto"/>
                                  </w:divBdr>
                                </w:div>
                                <w:div w:id="78601521">
                                  <w:marLeft w:val="0"/>
                                  <w:marRight w:val="0"/>
                                  <w:marTop w:val="0"/>
                                  <w:marBottom w:val="0"/>
                                  <w:divBdr>
                                    <w:top w:val="none" w:sz="0" w:space="0" w:color="auto"/>
                                    <w:left w:val="none" w:sz="0" w:space="0" w:color="auto"/>
                                    <w:bottom w:val="none" w:sz="0" w:space="0" w:color="auto"/>
                                    <w:right w:val="none" w:sz="0" w:space="0" w:color="auto"/>
                                  </w:divBdr>
                                </w:div>
                                <w:div w:id="1225602416">
                                  <w:marLeft w:val="0"/>
                                  <w:marRight w:val="0"/>
                                  <w:marTop w:val="0"/>
                                  <w:marBottom w:val="0"/>
                                  <w:divBdr>
                                    <w:top w:val="none" w:sz="0" w:space="0" w:color="auto"/>
                                    <w:left w:val="none" w:sz="0" w:space="0" w:color="auto"/>
                                    <w:bottom w:val="none" w:sz="0" w:space="0" w:color="auto"/>
                                    <w:right w:val="none" w:sz="0" w:space="0" w:color="auto"/>
                                  </w:divBdr>
                                </w:div>
                                <w:div w:id="481311203">
                                  <w:marLeft w:val="0"/>
                                  <w:marRight w:val="0"/>
                                  <w:marTop w:val="0"/>
                                  <w:marBottom w:val="0"/>
                                  <w:divBdr>
                                    <w:top w:val="none" w:sz="0" w:space="0" w:color="auto"/>
                                    <w:left w:val="none" w:sz="0" w:space="0" w:color="auto"/>
                                    <w:bottom w:val="none" w:sz="0" w:space="0" w:color="auto"/>
                                    <w:right w:val="none" w:sz="0" w:space="0" w:color="auto"/>
                                  </w:divBdr>
                                </w:div>
                                <w:div w:id="1201698387">
                                  <w:marLeft w:val="0"/>
                                  <w:marRight w:val="0"/>
                                  <w:marTop w:val="0"/>
                                  <w:marBottom w:val="0"/>
                                  <w:divBdr>
                                    <w:top w:val="none" w:sz="0" w:space="0" w:color="auto"/>
                                    <w:left w:val="none" w:sz="0" w:space="0" w:color="auto"/>
                                    <w:bottom w:val="none" w:sz="0" w:space="0" w:color="auto"/>
                                    <w:right w:val="none" w:sz="0" w:space="0" w:color="auto"/>
                                  </w:divBdr>
                                </w:div>
                                <w:div w:id="116874080">
                                  <w:marLeft w:val="0"/>
                                  <w:marRight w:val="0"/>
                                  <w:marTop w:val="0"/>
                                  <w:marBottom w:val="0"/>
                                  <w:divBdr>
                                    <w:top w:val="none" w:sz="0" w:space="0" w:color="auto"/>
                                    <w:left w:val="none" w:sz="0" w:space="0" w:color="auto"/>
                                    <w:bottom w:val="none" w:sz="0" w:space="0" w:color="auto"/>
                                    <w:right w:val="none" w:sz="0" w:space="0" w:color="auto"/>
                                  </w:divBdr>
                                </w:div>
                                <w:div w:id="38943855">
                                  <w:marLeft w:val="0"/>
                                  <w:marRight w:val="0"/>
                                  <w:marTop w:val="0"/>
                                  <w:marBottom w:val="0"/>
                                  <w:divBdr>
                                    <w:top w:val="none" w:sz="0" w:space="0" w:color="auto"/>
                                    <w:left w:val="none" w:sz="0" w:space="0" w:color="auto"/>
                                    <w:bottom w:val="none" w:sz="0" w:space="0" w:color="auto"/>
                                    <w:right w:val="none" w:sz="0" w:space="0" w:color="auto"/>
                                  </w:divBdr>
                                </w:div>
                                <w:div w:id="146821737">
                                  <w:marLeft w:val="0"/>
                                  <w:marRight w:val="0"/>
                                  <w:marTop w:val="0"/>
                                  <w:marBottom w:val="0"/>
                                  <w:divBdr>
                                    <w:top w:val="none" w:sz="0" w:space="0" w:color="auto"/>
                                    <w:left w:val="none" w:sz="0" w:space="0" w:color="auto"/>
                                    <w:bottom w:val="none" w:sz="0" w:space="0" w:color="auto"/>
                                    <w:right w:val="none" w:sz="0" w:space="0" w:color="auto"/>
                                  </w:divBdr>
                                </w:div>
                                <w:div w:id="431173195">
                                  <w:marLeft w:val="0"/>
                                  <w:marRight w:val="0"/>
                                  <w:marTop w:val="0"/>
                                  <w:marBottom w:val="0"/>
                                  <w:divBdr>
                                    <w:top w:val="none" w:sz="0" w:space="0" w:color="auto"/>
                                    <w:left w:val="none" w:sz="0" w:space="0" w:color="auto"/>
                                    <w:bottom w:val="none" w:sz="0" w:space="0" w:color="auto"/>
                                    <w:right w:val="none" w:sz="0" w:space="0" w:color="auto"/>
                                  </w:divBdr>
                                </w:div>
                                <w:div w:id="306516996">
                                  <w:marLeft w:val="0"/>
                                  <w:marRight w:val="0"/>
                                  <w:marTop w:val="0"/>
                                  <w:marBottom w:val="0"/>
                                  <w:divBdr>
                                    <w:top w:val="none" w:sz="0" w:space="0" w:color="auto"/>
                                    <w:left w:val="none" w:sz="0" w:space="0" w:color="auto"/>
                                    <w:bottom w:val="none" w:sz="0" w:space="0" w:color="auto"/>
                                    <w:right w:val="none" w:sz="0" w:space="0" w:color="auto"/>
                                  </w:divBdr>
                                </w:div>
                                <w:div w:id="1507131639">
                                  <w:marLeft w:val="0"/>
                                  <w:marRight w:val="0"/>
                                  <w:marTop w:val="0"/>
                                  <w:marBottom w:val="0"/>
                                  <w:divBdr>
                                    <w:top w:val="none" w:sz="0" w:space="0" w:color="auto"/>
                                    <w:left w:val="none" w:sz="0" w:space="0" w:color="auto"/>
                                    <w:bottom w:val="none" w:sz="0" w:space="0" w:color="auto"/>
                                    <w:right w:val="none" w:sz="0" w:space="0" w:color="auto"/>
                                  </w:divBdr>
                                </w:div>
                                <w:div w:id="2142185834">
                                  <w:marLeft w:val="0"/>
                                  <w:marRight w:val="0"/>
                                  <w:marTop w:val="0"/>
                                  <w:marBottom w:val="0"/>
                                  <w:divBdr>
                                    <w:top w:val="none" w:sz="0" w:space="0" w:color="auto"/>
                                    <w:left w:val="none" w:sz="0" w:space="0" w:color="auto"/>
                                    <w:bottom w:val="none" w:sz="0" w:space="0" w:color="auto"/>
                                    <w:right w:val="none" w:sz="0" w:space="0" w:color="auto"/>
                                  </w:divBdr>
                                </w:div>
                                <w:div w:id="1345593108">
                                  <w:marLeft w:val="0"/>
                                  <w:marRight w:val="0"/>
                                  <w:marTop w:val="0"/>
                                  <w:marBottom w:val="0"/>
                                  <w:divBdr>
                                    <w:top w:val="none" w:sz="0" w:space="0" w:color="auto"/>
                                    <w:left w:val="none" w:sz="0" w:space="0" w:color="auto"/>
                                    <w:bottom w:val="none" w:sz="0" w:space="0" w:color="auto"/>
                                    <w:right w:val="none" w:sz="0" w:space="0" w:color="auto"/>
                                  </w:divBdr>
                                </w:div>
                                <w:div w:id="1703286500">
                                  <w:marLeft w:val="0"/>
                                  <w:marRight w:val="0"/>
                                  <w:marTop w:val="0"/>
                                  <w:marBottom w:val="0"/>
                                  <w:divBdr>
                                    <w:top w:val="none" w:sz="0" w:space="0" w:color="auto"/>
                                    <w:left w:val="none" w:sz="0" w:space="0" w:color="auto"/>
                                    <w:bottom w:val="none" w:sz="0" w:space="0" w:color="auto"/>
                                    <w:right w:val="none" w:sz="0" w:space="0" w:color="auto"/>
                                  </w:divBdr>
                                </w:div>
                                <w:div w:id="887837350">
                                  <w:marLeft w:val="0"/>
                                  <w:marRight w:val="0"/>
                                  <w:marTop w:val="0"/>
                                  <w:marBottom w:val="0"/>
                                  <w:divBdr>
                                    <w:top w:val="none" w:sz="0" w:space="0" w:color="auto"/>
                                    <w:left w:val="none" w:sz="0" w:space="0" w:color="auto"/>
                                    <w:bottom w:val="none" w:sz="0" w:space="0" w:color="auto"/>
                                    <w:right w:val="none" w:sz="0" w:space="0" w:color="auto"/>
                                  </w:divBdr>
                                </w:div>
                                <w:div w:id="1424181698">
                                  <w:marLeft w:val="0"/>
                                  <w:marRight w:val="0"/>
                                  <w:marTop w:val="0"/>
                                  <w:marBottom w:val="0"/>
                                  <w:divBdr>
                                    <w:top w:val="none" w:sz="0" w:space="0" w:color="auto"/>
                                    <w:left w:val="none" w:sz="0" w:space="0" w:color="auto"/>
                                    <w:bottom w:val="none" w:sz="0" w:space="0" w:color="auto"/>
                                    <w:right w:val="none" w:sz="0" w:space="0" w:color="auto"/>
                                  </w:divBdr>
                                </w:div>
                                <w:div w:id="580602520">
                                  <w:marLeft w:val="0"/>
                                  <w:marRight w:val="0"/>
                                  <w:marTop w:val="0"/>
                                  <w:marBottom w:val="0"/>
                                  <w:divBdr>
                                    <w:top w:val="none" w:sz="0" w:space="0" w:color="auto"/>
                                    <w:left w:val="none" w:sz="0" w:space="0" w:color="auto"/>
                                    <w:bottom w:val="none" w:sz="0" w:space="0" w:color="auto"/>
                                    <w:right w:val="none" w:sz="0" w:space="0" w:color="auto"/>
                                  </w:divBdr>
                                </w:div>
                                <w:div w:id="149568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3551242">
      <w:bodyDiv w:val="1"/>
      <w:marLeft w:val="0"/>
      <w:marRight w:val="0"/>
      <w:marTop w:val="0"/>
      <w:marBottom w:val="0"/>
      <w:divBdr>
        <w:top w:val="none" w:sz="0" w:space="0" w:color="auto"/>
        <w:left w:val="none" w:sz="0" w:space="0" w:color="auto"/>
        <w:bottom w:val="none" w:sz="0" w:space="0" w:color="auto"/>
        <w:right w:val="none" w:sz="0" w:space="0" w:color="auto"/>
      </w:divBdr>
      <w:divsChild>
        <w:div w:id="1060515746">
          <w:marLeft w:val="0"/>
          <w:marRight w:val="0"/>
          <w:marTop w:val="0"/>
          <w:marBottom w:val="0"/>
          <w:divBdr>
            <w:top w:val="none" w:sz="0" w:space="0" w:color="auto"/>
            <w:left w:val="none" w:sz="0" w:space="0" w:color="auto"/>
            <w:bottom w:val="none" w:sz="0" w:space="0" w:color="auto"/>
            <w:right w:val="none" w:sz="0" w:space="0" w:color="auto"/>
          </w:divBdr>
        </w:div>
      </w:divsChild>
    </w:div>
    <w:div w:id="1795519885">
      <w:bodyDiv w:val="1"/>
      <w:marLeft w:val="0"/>
      <w:marRight w:val="0"/>
      <w:marTop w:val="0"/>
      <w:marBottom w:val="0"/>
      <w:divBdr>
        <w:top w:val="none" w:sz="0" w:space="0" w:color="auto"/>
        <w:left w:val="none" w:sz="0" w:space="0" w:color="auto"/>
        <w:bottom w:val="none" w:sz="0" w:space="0" w:color="auto"/>
        <w:right w:val="none" w:sz="0" w:space="0" w:color="auto"/>
      </w:divBdr>
      <w:divsChild>
        <w:div w:id="84497400">
          <w:marLeft w:val="0"/>
          <w:marRight w:val="0"/>
          <w:marTop w:val="0"/>
          <w:marBottom w:val="0"/>
          <w:divBdr>
            <w:top w:val="none" w:sz="0" w:space="0" w:color="auto"/>
            <w:left w:val="none" w:sz="0" w:space="0" w:color="auto"/>
            <w:bottom w:val="none" w:sz="0" w:space="0" w:color="auto"/>
            <w:right w:val="none" w:sz="0" w:space="0" w:color="auto"/>
          </w:divBdr>
          <w:divsChild>
            <w:div w:id="183082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safeguarding/abou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assets.publishing.service.gov.uk/government/uploads/system/uploads/attachment_data/file/272064/5860.pdf" TargetMode="External"/><Relationship Id="rId12"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04/31" TargetMode="External"/><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https://www.gov.uk/government/publications/ofsted-safeguarding-policy/ofsted-safeguarding-policy" TargetMode="External"/><Relationship Id="rId4" Type="http://schemas.openxmlformats.org/officeDocument/2006/relationships/image" Target="media/image1.png"/><Relationship Id="rId9" Type="http://schemas.openxmlformats.org/officeDocument/2006/relationships/hyperlink" Target="https://learning.nspcc.org.uk/child-protection-system/history-of-child-protection-in-the-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F38AA5BA8174A8E979410FCB83E1159"/>
        <w:category>
          <w:name w:val="General"/>
          <w:gallery w:val="placeholder"/>
        </w:category>
        <w:types>
          <w:type w:val="bbPlcHdr"/>
        </w:types>
        <w:behaviors>
          <w:behavior w:val="content"/>
        </w:behaviors>
        <w:guid w:val="{E4117575-E275-4614-A68D-A567FE92DD9D}"/>
      </w:docPartPr>
      <w:docPartBody>
        <w:p w:rsidR="00000000" w:rsidRDefault="00B82E41" w:rsidP="00B82E41">
          <w:pPr>
            <w:pStyle w:val="EF38AA5BA8174A8E979410FCB83E1159"/>
          </w:pPr>
          <w:r>
            <w:rPr>
              <w:rFonts w:asciiTheme="majorHAnsi" w:eastAsiaTheme="majorEastAsia" w:hAnsiTheme="majorHAnsi" w:cstheme="majorBidi"/>
              <w:caps/>
              <w:color w:val="4472C4" w:themeColor="accent1"/>
              <w:sz w:val="80"/>
              <w:szCs w:val="80"/>
            </w:rPr>
            <w:t>[Document title]</w:t>
          </w:r>
        </w:p>
      </w:docPartBody>
    </w:docPart>
    <w:docPart>
      <w:docPartPr>
        <w:name w:val="9F3BC97C4FC64D6DA7174F638CD603DD"/>
        <w:category>
          <w:name w:val="General"/>
          <w:gallery w:val="placeholder"/>
        </w:category>
        <w:types>
          <w:type w:val="bbPlcHdr"/>
        </w:types>
        <w:behaviors>
          <w:behavior w:val="content"/>
        </w:behaviors>
        <w:guid w:val="{EB4D67AE-87F1-4C9C-9058-38C072D79CF4}"/>
      </w:docPartPr>
      <w:docPartBody>
        <w:p w:rsidR="00000000" w:rsidRDefault="00B82E41" w:rsidP="00B82E41">
          <w:pPr>
            <w:pStyle w:val="9F3BC97C4FC64D6DA7174F638CD603D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gi">
    <w:panose1 w:val="04040504061007020D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odern Love">
    <w:charset w:val="00"/>
    <w:family w:val="decorative"/>
    <w:pitch w:val="variable"/>
    <w:sig w:usb0="8000002F" w:usb1="0000000A" w:usb2="00000000" w:usb3="00000000" w:csb0="00000001" w:csb1="00000000"/>
  </w:font>
  <w:font w:name="Aharoni">
    <w:charset w:val="B1"/>
    <w:family w:val="auto"/>
    <w:pitch w:val="variable"/>
    <w:sig w:usb0="00000803" w:usb1="00000000" w:usb2="00000000" w:usb3="00000000" w:csb0="0000002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E41"/>
    <w:rsid w:val="001D3E34"/>
    <w:rsid w:val="00B82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08294C423514F6E848B3D27FFAFE259">
    <w:name w:val="008294C423514F6E848B3D27FFAFE259"/>
    <w:rsid w:val="00B82E41"/>
  </w:style>
  <w:style w:type="paragraph" w:customStyle="1" w:styleId="A64F731E5DBC46B0913F3CC4E2575179">
    <w:name w:val="A64F731E5DBC46B0913F3CC4E2575179"/>
    <w:rsid w:val="00B82E41"/>
  </w:style>
  <w:style w:type="paragraph" w:customStyle="1" w:styleId="5713C03BFAD244E49ABDE2129D94BC78">
    <w:name w:val="5713C03BFAD244E49ABDE2129D94BC78"/>
    <w:rsid w:val="00B82E41"/>
  </w:style>
  <w:style w:type="paragraph" w:customStyle="1" w:styleId="40BF430903C04538BDDF3A6E321DCFC0">
    <w:name w:val="40BF430903C04538BDDF3A6E321DCFC0"/>
    <w:rsid w:val="00B82E41"/>
  </w:style>
  <w:style w:type="paragraph" w:customStyle="1" w:styleId="0F54B77897ED462798999EDDE2E8EB20">
    <w:name w:val="0F54B77897ED462798999EDDE2E8EB20"/>
    <w:rsid w:val="00B82E41"/>
  </w:style>
  <w:style w:type="paragraph" w:customStyle="1" w:styleId="DFF96C3A13CF46F5B51CF3E7BC3AFC31">
    <w:name w:val="DFF96C3A13CF46F5B51CF3E7BC3AFC31"/>
    <w:rsid w:val="00B82E41"/>
  </w:style>
  <w:style w:type="paragraph" w:customStyle="1" w:styleId="EF38AA5BA8174A8E979410FCB83E1159">
    <w:name w:val="EF38AA5BA8174A8E979410FCB83E1159"/>
    <w:rsid w:val="00B82E41"/>
  </w:style>
  <w:style w:type="paragraph" w:customStyle="1" w:styleId="9F3BC97C4FC64D6DA7174F638CD603DD">
    <w:name w:val="9F3BC97C4FC64D6DA7174F638CD603DD"/>
    <w:rsid w:val="00B82E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6436</TotalTime>
  <Pages>11</Pages>
  <Words>2970</Words>
  <Characters>16932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HND/BSc Health and Social Care /Care Management</dc:title>
  <dc:subject>Assignment 2</dc:subject>
  <dc:creator>madiha yousuf</dc:creator>
  <cp:keywords/>
  <dc:description/>
  <cp:lastModifiedBy>madiha yousuf</cp:lastModifiedBy>
  <cp:revision>17</cp:revision>
  <dcterms:created xsi:type="dcterms:W3CDTF">2021-08-07T08:30:00Z</dcterms:created>
  <dcterms:modified xsi:type="dcterms:W3CDTF">2021-08-12T16:25:00Z</dcterms:modified>
</cp:coreProperties>
</file>