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DBC65" w14:textId="77777777" w:rsidR="00504FF6" w:rsidRDefault="00504FF6" w:rsidP="00504FF6">
      <w:pPr>
        <w:jc w:val="center"/>
      </w:pPr>
    </w:p>
    <w:p w14:paraId="58613FEA" w14:textId="77777777" w:rsidR="00504FF6" w:rsidRDefault="00504FF6" w:rsidP="00504FF6">
      <w:pPr>
        <w:jc w:val="center"/>
      </w:pPr>
    </w:p>
    <w:p w14:paraId="25DDC9F4" w14:textId="77777777" w:rsidR="00504FF6" w:rsidRPr="009D616E" w:rsidRDefault="00504FF6" w:rsidP="00504FF6">
      <w:pPr>
        <w:jc w:val="center"/>
        <w:rPr>
          <w:rFonts w:ascii="Arial" w:hAnsi="Arial" w:cs="Arial"/>
          <w:sz w:val="52"/>
        </w:rPr>
      </w:pPr>
    </w:p>
    <w:p w14:paraId="4899563B" w14:textId="77777777" w:rsidR="00C75E1C" w:rsidRPr="009D616E" w:rsidRDefault="00504FF6" w:rsidP="00504FF6">
      <w:pPr>
        <w:jc w:val="center"/>
        <w:rPr>
          <w:rFonts w:ascii="Arial" w:hAnsi="Arial" w:cs="Arial"/>
          <w:sz w:val="44"/>
        </w:rPr>
      </w:pPr>
      <w:r w:rsidRPr="009D616E">
        <w:rPr>
          <w:rFonts w:ascii="Arial" w:hAnsi="Arial" w:cs="Arial"/>
          <w:sz w:val="44"/>
        </w:rPr>
        <w:t>Bethan Thomas</w:t>
      </w:r>
    </w:p>
    <w:p w14:paraId="3D8DDEF0" w14:textId="77777777" w:rsidR="00504FF6" w:rsidRPr="009D616E" w:rsidRDefault="00504FF6" w:rsidP="00504FF6">
      <w:pPr>
        <w:jc w:val="center"/>
        <w:rPr>
          <w:rFonts w:ascii="Arial" w:hAnsi="Arial" w:cs="Arial"/>
          <w:sz w:val="44"/>
        </w:rPr>
      </w:pPr>
      <w:r w:rsidRPr="009D616E">
        <w:rPr>
          <w:rFonts w:ascii="Arial" w:hAnsi="Arial" w:cs="Arial"/>
          <w:sz w:val="44"/>
        </w:rPr>
        <w:t>2003538</w:t>
      </w:r>
    </w:p>
    <w:p w14:paraId="06AE7E4C" w14:textId="77777777" w:rsidR="00504FF6" w:rsidRPr="009D616E" w:rsidRDefault="00504FF6" w:rsidP="00504FF6">
      <w:pPr>
        <w:jc w:val="center"/>
        <w:rPr>
          <w:rFonts w:ascii="Arial" w:hAnsi="Arial" w:cs="Arial"/>
          <w:sz w:val="44"/>
        </w:rPr>
      </w:pPr>
      <w:r w:rsidRPr="009D616E">
        <w:rPr>
          <w:rFonts w:ascii="Arial" w:hAnsi="Arial" w:cs="Arial"/>
          <w:sz w:val="44"/>
        </w:rPr>
        <w:t>Core Studies: The learner: who am I teaching?</w:t>
      </w:r>
    </w:p>
    <w:p w14:paraId="6F2FECAB" w14:textId="77777777" w:rsidR="00504FF6" w:rsidRPr="009D616E" w:rsidRDefault="00504FF6" w:rsidP="00504FF6">
      <w:pPr>
        <w:jc w:val="center"/>
        <w:rPr>
          <w:rFonts w:ascii="Arial" w:hAnsi="Arial" w:cs="Arial"/>
          <w:sz w:val="44"/>
        </w:rPr>
      </w:pPr>
      <w:r w:rsidRPr="009D616E">
        <w:rPr>
          <w:rFonts w:ascii="Arial" w:hAnsi="Arial" w:cs="Arial"/>
          <w:sz w:val="44"/>
        </w:rPr>
        <w:t>ECAD6013</w:t>
      </w:r>
    </w:p>
    <w:p w14:paraId="1C974BC4" w14:textId="77777777" w:rsidR="00504FF6" w:rsidRPr="009D616E" w:rsidRDefault="00504FF6" w:rsidP="00504FF6">
      <w:pPr>
        <w:jc w:val="center"/>
        <w:rPr>
          <w:rFonts w:ascii="Arial" w:hAnsi="Arial" w:cs="Arial"/>
          <w:sz w:val="44"/>
        </w:rPr>
      </w:pPr>
      <w:r w:rsidRPr="009D616E">
        <w:rPr>
          <w:rFonts w:ascii="Arial" w:hAnsi="Arial" w:cs="Arial"/>
          <w:sz w:val="44"/>
        </w:rPr>
        <w:t>Part One</w:t>
      </w:r>
    </w:p>
    <w:p w14:paraId="73426A8D" w14:textId="77777777" w:rsidR="00504FF6" w:rsidRDefault="00504FF6" w:rsidP="00504FF6">
      <w:pPr>
        <w:jc w:val="center"/>
        <w:rPr>
          <w:sz w:val="52"/>
        </w:rPr>
      </w:pPr>
    </w:p>
    <w:tbl>
      <w:tblPr>
        <w:tblStyle w:val="TableGrid"/>
        <w:tblW w:w="9282" w:type="dxa"/>
        <w:tblLook w:val="04A0" w:firstRow="1" w:lastRow="0" w:firstColumn="1" w:lastColumn="0" w:noHBand="0" w:noVBand="1"/>
      </w:tblPr>
      <w:tblGrid>
        <w:gridCol w:w="3335"/>
        <w:gridCol w:w="3658"/>
        <w:gridCol w:w="2289"/>
      </w:tblGrid>
      <w:tr w:rsidR="00504FF6" w14:paraId="6338C06F" w14:textId="77777777" w:rsidTr="00C75E1C">
        <w:trPr>
          <w:trHeight w:val="369"/>
        </w:trPr>
        <w:tc>
          <w:tcPr>
            <w:tcW w:w="3335" w:type="dxa"/>
          </w:tcPr>
          <w:p w14:paraId="55FEA6F2" w14:textId="77777777" w:rsidR="00504FF6" w:rsidRDefault="00504FF6" w:rsidP="00C75E1C">
            <w:r>
              <w:t>Targets from last module feedback</w:t>
            </w:r>
          </w:p>
        </w:tc>
        <w:tc>
          <w:tcPr>
            <w:tcW w:w="3658" w:type="dxa"/>
          </w:tcPr>
          <w:p w14:paraId="25577858" w14:textId="77777777" w:rsidR="00504FF6" w:rsidRDefault="00504FF6" w:rsidP="00C75E1C">
            <w:r>
              <w:t>How have you worked on this?</w:t>
            </w:r>
          </w:p>
        </w:tc>
        <w:tc>
          <w:tcPr>
            <w:tcW w:w="2289" w:type="dxa"/>
          </w:tcPr>
          <w:p w14:paraId="27B0870F" w14:textId="77777777" w:rsidR="00504FF6" w:rsidRDefault="00504FF6" w:rsidP="00C75E1C">
            <w:pPr>
              <w:rPr>
                <w:rFonts w:ascii="Calibri" w:hAnsi="Calibri" w:cs="Calibri"/>
              </w:rPr>
            </w:pPr>
            <w:r>
              <w:rPr>
                <w:rFonts w:ascii="Calibri" w:hAnsi="Calibri" w:cs="Calibri"/>
              </w:rPr>
              <w:t>An example can be found on…</w:t>
            </w:r>
          </w:p>
          <w:p w14:paraId="3A3A220B" w14:textId="77777777" w:rsidR="00504FF6" w:rsidRDefault="00504FF6" w:rsidP="00C75E1C"/>
        </w:tc>
      </w:tr>
      <w:tr w:rsidR="00504FF6" w14:paraId="4511B9DC" w14:textId="77777777" w:rsidTr="00C75E1C">
        <w:trPr>
          <w:trHeight w:val="338"/>
        </w:trPr>
        <w:tc>
          <w:tcPr>
            <w:tcW w:w="3335" w:type="dxa"/>
          </w:tcPr>
          <w:p w14:paraId="133B4442" w14:textId="77777777" w:rsidR="00504FF6" w:rsidRDefault="00504FF6" w:rsidP="00C75E1C"/>
          <w:p w14:paraId="63B65AF6" w14:textId="77777777" w:rsidR="00504FF6" w:rsidRDefault="00504FF6" w:rsidP="00C75E1C">
            <w:r>
              <w:rPr>
                <w:rFonts w:ascii="Helvetica Neue" w:hAnsi="Helvetica Neue"/>
                <w:color w:val="283041"/>
                <w:sz w:val="21"/>
                <w:szCs w:val="21"/>
                <w:shd w:val="clear" w:color="auto" w:fill="FFFFFF"/>
              </w:rPr>
              <w:t>Aim for consistent use of vocabulary when referring to key policy. E.g. If you begin referring to the new Curriculum for Wales (</w:t>
            </w:r>
            <w:proofErr w:type="spellStart"/>
            <w:r>
              <w:rPr>
                <w:rFonts w:ascii="Helvetica Neue" w:hAnsi="Helvetica Neue"/>
                <w:color w:val="283041"/>
                <w:sz w:val="21"/>
                <w:szCs w:val="21"/>
                <w:shd w:val="clear" w:color="auto" w:fill="FFFFFF"/>
              </w:rPr>
              <w:t>CfW</w:t>
            </w:r>
            <w:proofErr w:type="spellEnd"/>
            <w:r>
              <w:rPr>
                <w:rFonts w:ascii="Helvetica Neue" w:hAnsi="Helvetica Neue"/>
                <w:color w:val="283041"/>
                <w:sz w:val="21"/>
                <w:szCs w:val="21"/>
                <w:shd w:val="clear" w:color="auto" w:fill="FFFFFF"/>
              </w:rPr>
              <w:t>) in this way, continue to do so throughout.</w:t>
            </w:r>
          </w:p>
          <w:p w14:paraId="65CC780A" w14:textId="77777777" w:rsidR="00504FF6" w:rsidRDefault="00504FF6" w:rsidP="00C75E1C"/>
        </w:tc>
        <w:tc>
          <w:tcPr>
            <w:tcW w:w="3658" w:type="dxa"/>
          </w:tcPr>
          <w:p w14:paraId="70260E51" w14:textId="641E97B4" w:rsidR="00504FF6" w:rsidRDefault="00CD3BFD" w:rsidP="00504FF6">
            <w:r>
              <w:t xml:space="preserve">I have made sure to do this throughout my essay to use consistent use of vocabulary </w:t>
            </w:r>
          </w:p>
        </w:tc>
        <w:tc>
          <w:tcPr>
            <w:tcW w:w="2289" w:type="dxa"/>
          </w:tcPr>
          <w:p w14:paraId="7F002ED6" w14:textId="2CA401B3" w:rsidR="00504FF6" w:rsidRPr="00CD3BFD" w:rsidRDefault="00CD3BFD" w:rsidP="00CD3BFD">
            <w:pPr>
              <w:pStyle w:val="ListParagraph"/>
              <w:numPr>
                <w:ilvl w:val="0"/>
                <w:numId w:val="10"/>
              </w:numPr>
            </w:pPr>
            <w:r>
              <w:t>Autism Spectrum Disorder (ASD)</w:t>
            </w:r>
          </w:p>
        </w:tc>
      </w:tr>
      <w:tr w:rsidR="00504FF6" w14:paraId="7AE754D2" w14:textId="77777777" w:rsidTr="00C75E1C">
        <w:trPr>
          <w:trHeight w:val="338"/>
        </w:trPr>
        <w:tc>
          <w:tcPr>
            <w:tcW w:w="3335" w:type="dxa"/>
          </w:tcPr>
          <w:p w14:paraId="5413F8F9" w14:textId="77777777" w:rsidR="00504FF6" w:rsidRDefault="00504FF6" w:rsidP="00C75E1C">
            <w:r>
              <w:rPr>
                <w:rFonts w:ascii="Helvetica Neue" w:hAnsi="Helvetica Neue"/>
                <w:color w:val="283041"/>
                <w:sz w:val="21"/>
                <w:szCs w:val="21"/>
                <w:shd w:val="clear" w:color="auto" w:fill="FFFFFF"/>
              </w:rPr>
              <w:t>- Proofread your work carefully ensuring correct vocabulary, spelling and grammar is used throughout.</w:t>
            </w:r>
          </w:p>
          <w:p w14:paraId="1D43504F" w14:textId="77777777" w:rsidR="00504FF6" w:rsidRDefault="00504FF6" w:rsidP="00C75E1C"/>
          <w:p w14:paraId="3A6CB719" w14:textId="77777777" w:rsidR="00504FF6" w:rsidRDefault="00504FF6" w:rsidP="00C75E1C"/>
        </w:tc>
        <w:tc>
          <w:tcPr>
            <w:tcW w:w="3658" w:type="dxa"/>
          </w:tcPr>
          <w:p w14:paraId="77B91019" w14:textId="000BEF9B" w:rsidR="00504FF6" w:rsidRDefault="00CD3BFD" w:rsidP="00C75E1C">
            <w:r>
              <w:t>I have made sure to read through my essay carefully, correcting anything that is wrong</w:t>
            </w:r>
          </w:p>
        </w:tc>
        <w:tc>
          <w:tcPr>
            <w:tcW w:w="2289" w:type="dxa"/>
          </w:tcPr>
          <w:p w14:paraId="11AB7D01" w14:textId="22D80B73" w:rsidR="00504FF6" w:rsidRPr="00CD3BFD" w:rsidRDefault="00CD3BFD" w:rsidP="00CD3BFD">
            <w:pPr>
              <w:pStyle w:val="ListParagraph"/>
              <w:numPr>
                <w:ilvl w:val="0"/>
                <w:numId w:val="10"/>
              </w:numPr>
            </w:pPr>
            <w:r>
              <w:t>Printed out my essay for someone else to proof read</w:t>
            </w:r>
          </w:p>
        </w:tc>
      </w:tr>
      <w:tr w:rsidR="00504FF6" w14:paraId="1120130D" w14:textId="77777777" w:rsidTr="00C75E1C">
        <w:trPr>
          <w:trHeight w:val="338"/>
        </w:trPr>
        <w:tc>
          <w:tcPr>
            <w:tcW w:w="3335" w:type="dxa"/>
          </w:tcPr>
          <w:p w14:paraId="17ADE4BE" w14:textId="77777777" w:rsidR="00504FF6" w:rsidRDefault="00504FF6" w:rsidP="00C75E1C"/>
          <w:p w14:paraId="052D0898" w14:textId="77777777" w:rsidR="00504FF6" w:rsidRDefault="00504FF6" w:rsidP="00C75E1C">
            <w:r>
              <w:rPr>
                <w:rFonts w:ascii="Helvetica Neue" w:hAnsi="Helvetica Neue"/>
                <w:color w:val="283041"/>
                <w:sz w:val="21"/>
                <w:szCs w:val="21"/>
                <w:shd w:val="clear" w:color="auto" w:fill="FFFFFF"/>
              </w:rPr>
              <w:t>- Aim to expand on ideas presented. This will allow you to demonstrate your knowledge and understanding more securely.</w:t>
            </w:r>
          </w:p>
          <w:p w14:paraId="2BAF7235" w14:textId="77777777" w:rsidR="00504FF6" w:rsidRDefault="00504FF6" w:rsidP="00C75E1C"/>
        </w:tc>
        <w:tc>
          <w:tcPr>
            <w:tcW w:w="3658" w:type="dxa"/>
          </w:tcPr>
          <w:p w14:paraId="04BD1D92" w14:textId="0BC7B4E0" w:rsidR="00504FF6" w:rsidRDefault="00CD3BFD" w:rsidP="00C75E1C">
            <w:r>
              <w:t>I have read more literature to expand on my knowledge.</w:t>
            </w:r>
          </w:p>
        </w:tc>
        <w:tc>
          <w:tcPr>
            <w:tcW w:w="2289" w:type="dxa"/>
          </w:tcPr>
          <w:p w14:paraId="662413FF" w14:textId="3E184E61" w:rsidR="00504FF6" w:rsidRPr="00CD3BFD" w:rsidRDefault="00CD3BFD" w:rsidP="00CD3BFD">
            <w:pPr>
              <w:pStyle w:val="ListParagraph"/>
              <w:numPr>
                <w:ilvl w:val="0"/>
                <w:numId w:val="10"/>
              </w:numPr>
            </w:pPr>
            <w:r>
              <w:t>Reading more books, articles and journals</w:t>
            </w:r>
          </w:p>
        </w:tc>
      </w:tr>
    </w:tbl>
    <w:p w14:paraId="1687A567" w14:textId="1ACC36CB" w:rsidR="00504FF6" w:rsidRDefault="00504FF6" w:rsidP="00504FF6">
      <w:pPr>
        <w:jc w:val="center"/>
        <w:rPr>
          <w:sz w:val="52"/>
        </w:rPr>
      </w:pPr>
    </w:p>
    <w:p w14:paraId="275EDB0C" w14:textId="7D0611E7" w:rsidR="009D616E" w:rsidRDefault="009D616E" w:rsidP="00504FF6">
      <w:pPr>
        <w:jc w:val="center"/>
        <w:rPr>
          <w:sz w:val="52"/>
        </w:rPr>
      </w:pPr>
    </w:p>
    <w:p w14:paraId="6CE9D41C" w14:textId="5A352D34" w:rsidR="009D616E" w:rsidRPr="009D616E" w:rsidRDefault="009D616E" w:rsidP="00504FF6">
      <w:pPr>
        <w:jc w:val="center"/>
        <w:rPr>
          <w:sz w:val="32"/>
        </w:rPr>
      </w:pPr>
      <w:r w:rsidRPr="009D616E">
        <w:rPr>
          <w:sz w:val="32"/>
        </w:rPr>
        <w:t>Word Count:</w:t>
      </w:r>
      <w:r>
        <w:rPr>
          <w:sz w:val="32"/>
        </w:rPr>
        <w:t xml:space="preserve"> 5,451</w:t>
      </w:r>
    </w:p>
    <w:p w14:paraId="6CE1256D" w14:textId="77777777" w:rsidR="00504FF6" w:rsidRDefault="00504FF6" w:rsidP="00504FF6">
      <w:pPr>
        <w:jc w:val="center"/>
        <w:rPr>
          <w:sz w:val="52"/>
        </w:rPr>
      </w:pPr>
    </w:p>
    <w:p w14:paraId="1465AB9B" w14:textId="77777777" w:rsidR="00504FF6" w:rsidRPr="009D616E" w:rsidRDefault="00504FF6" w:rsidP="00504FF6">
      <w:pPr>
        <w:jc w:val="center"/>
        <w:rPr>
          <w:rFonts w:ascii="Arial" w:hAnsi="Arial" w:cs="Arial"/>
          <w:sz w:val="52"/>
        </w:rPr>
      </w:pPr>
    </w:p>
    <w:p w14:paraId="1B750718" w14:textId="77777777" w:rsidR="00504FF6" w:rsidRPr="009D616E" w:rsidRDefault="00504FF6" w:rsidP="00504FF6">
      <w:pPr>
        <w:jc w:val="center"/>
        <w:rPr>
          <w:rFonts w:ascii="Arial" w:hAnsi="Arial" w:cs="Arial"/>
          <w:sz w:val="32"/>
          <w:u w:val="single"/>
        </w:rPr>
      </w:pPr>
      <w:r w:rsidRPr="009D616E">
        <w:rPr>
          <w:rFonts w:ascii="Arial" w:hAnsi="Arial" w:cs="Arial"/>
          <w:sz w:val="32"/>
          <w:u w:val="single"/>
        </w:rPr>
        <w:t xml:space="preserve">Assignment Title: supporting your discussion with theory, practice and evidence from literature, critically reflect on how you would support an individual learner whose progress is being affected by specific barriers to his/her learning during one particular transition period (horizontal or vertical). </w:t>
      </w:r>
    </w:p>
    <w:p w14:paraId="739DD684" w14:textId="3493982C" w:rsidR="00504FF6" w:rsidRPr="009D616E" w:rsidRDefault="00504FF6" w:rsidP="00504FF6">
      <w:pPr>
        <w:jc w:val="center"/>
        <w:rPr>
          <w:rFonts w:ascii="Arial" w:hAnsi="Arial" w:cs="Arial"/>
          <w:sz w:val="36"/>
          <w:u w:val="single"/>
        </w:rPr>
      </w:pPr>
    </w:p>
    <w:p w14:paraId="304132A2" w14:textId="5FFFE6CA" w:rsidR="009D616E" w:rsidRPr="009D616E" w:rsidRDefault="009D616E" w:rsidP="009D616E">
      <w:pPr>
        <w:pStyle w:val="ListParagraph"/>
        <w:numPr>
          <w:ilvl w:val="0"/>
          <w:numId w:val="8"/>
        </w:numPr>
        <w:jc w:val="center"/>
        <w:rPr>
          <w:rFonts w:ascii="Arial" w:hAnsi="Arial" w:cs="Arial"/>
          <w:sz w:val="28"/>
        </w:rPr>
      </w:pPr>
      <w:r w:rsidRPr="009D616E">
        <w:rPr>
          <w:rFonts w:ascii="Arial" w:hAnsi="Arial" w:cs="Arial"/>
          <w:sz w:val="28"/>
        </w:rPr>
        <w:t xml:space="preserve">A written reflection </w:t>
      </w:r>
    </w:p>
    <w:p w14:paraId="7745C293" w14:textId="7309817F" w:rsidR="009D616E" w:rsidRPr="009D616E" w:rsidRDefault="009D616E" w:rsidP="009D616E">
      <w:pPr>
        <w:pStyle w:val="ListParagraph"/>
        <w:numPr>
          <w:ilvl w:val="0"/>
          <w:numId w:val="8"/>
        </w:numPr>
        <w:jc w:val="center"/>
        <w:rPr>
          <w:rFonts w:ascii="Arial" w:hAnsi="Arial" w:cs="Arial"/>
          <w:sz w:val="28"/>
        </w:rPr>
      </w:pPr>
      <w:r w:rsidRPr="009D616E">
        <w:rPr>
          <w:rFonts w:ascii="Arial" w:hAnsi="Arial" w:cs="Arial"/>
          <w:sz w:val="28"/>
        </w:rPr>
        <w:t xml:space="preserve">A one-page profile of the pupil and a support plan that outlines the provision, parental and teacher involvement and the transition process. </w:t>
      </w:r>
    </w:p>
    <w:p w14:paraId="4A4DDEB3" w14:textId="77777777" w:rsidR="009D616E" w:rsidRDefault="009D616E" w:rsidP="00504FF6">
      <w:pPr>
        <w:jc w:val="center"/>
        <w:rPr>
          <w:rFonts w:ascii="Arial" w:hAnsi="Arial" w:cs="Arial"/>
          <w:sz w:val="28"/>
          <w:u w:val="single"/>
        </w:rPr>
      </w:pPr>
    </w:p>
    <w:p w14:paraId="5502FF78" w14:textId="4EB9E1BE" w:rsidR="009D616E" w:rsidRDefault="009D616E" w:rsidP="00504FF6">
      <w:pPr>
        <w:jc w:val="center"/>
        <w:rPr>
          <w:rFonts w:ascii="Arial" w:hAnsi="Arial" w:cs="Arial"/>
          <w:sz w:val="28"/>
          <w:u w:val="single"/>
        </w:rPr>
      </w:pPr>
    </w:p>
    <w:p w14:paraId="4C16128F" w14:textId="4917E412" w:rsidR="009D616E" w:rsidRDefault="009D616E" w:rsidP="00504FF6">
      <w:pPr>
        <w:jc w:val="center"/>
        <w:rPr>
          <w:rFonts w:ascii="Arial" w:hAnsi="Arial" w:cs="Arial"/>
          <w:sz w:val="28"/>
          <w:u w:val="single"/>
        </w:rPr>
      </w:pPr>
      <w:r>
        <w:rPr>
          <w:rFonts w:ascii="Arial" w:hAnsi="Arial" w:cs="Arial"/>
          <w:sz w:val="28"/>
          <w:u w:val="single"/>
        </w:rPr>
        <w:t>Contents</w:t>
      </w:r>
    </w:p>
    <w:p w14:paraId="34955A9C" w14:textId="314FA3F4" w:rsidR="009D616E" w:rsidRDefault="009D616E" w:rsidP="00504FF6">
      <w:pPr>
        <w:jc w:val="center"/>
        <w:rPr>
          <w:rFonts w:ascii="Arial" w:hAnsi="Arial" w:cs="Arial"/>
          <w:sz w:val="28"/>
        </w:rPr>
      </w:pPr>
      <w:r w:rsidRPr="009D616E">
        <w:rPr>
          <w:rFonts w:ascii="Arial" w:hAnsi="Arial" w:cs="Arial"/>
          <w:sz w:val="28"/>
        </w:rPr>
        <w:t xml:space="preserve">Part </w:t>
      </w:r>
      <w:r>
        <w:rPr>
          <w:rFonts w:ascii="Arial" w:hAnsi="Arial" w:cs="Arial"/>
          <w:sz w:val="28"/>
        </w:rPr>
        <w:t>O</w:t>
      </w:r>
      <w:r w:rsidRPr="009D616E">
        <w:rPr>
          <w:rFonts w:ascii="Arial" w:hAnsi="Arial" w:cs="Arial"/>
          <w:sz w:val="28"/>
        </w:rPr>
        <w:t xml:space="preserve">ne </w:t>
      </w:r>
      <w:r>
        <w:rPr>
          <w:rFonts w:ascii="Arial" w:hAnsi="Arial" w:cs="Arial"/>
          <w:sz w:val="28"/>
        </w:rPr>
        <w:t>…………………………………………</w:t>
      </w:r>
      <w:proofErr w:type="gramStart"/>
      <w:r>
        <w:rPr>
          <w:rFonts w:ascii="Arial" w:hAnsi="Arial" w:cs="Arial"/>
          <w:sz w:val="28"/>
        </w:rPr>
        <w:t>…..</w:t>
      </w:r>
      <w:proofErr w:type="gramEnd"/>
      <w:r>
        <w:rPr>
          <w:rFonts w:ascii="Arial" w:hAnsi="Arial" w:cs="Arial"/>
          <w:sz w:val="28"/>
        </w:rPr>
        <w:t>page 2-10</w:t>
      </w:r>
    </w:p>
    <w:p w14:paraId="6ED229B1" w14:textId="588790BE" w:rsidR="009D616E" w:rsidRDefault="009D616E" w:rsidP="00504FF6">
      <w:pPr>
        <w:jc w:val="center"/>
        <w:rPr>
          <w:rFonts w:ascii="Arial" w:hAnsi="Arial" w:cs="Arial"/>
          <w:sz w:val="28"/>
        </w:rPr>
      </w:pPr>
      <w:r>
        <w:rPr>
          <w:rFonts w:ascii="Arial" w:hAnsi="Arial" w:cs="Arial"/>
          <w:sz w:val="28"/>
        </w:rPr>
        <w:t>Part Two…………………………………………page 10-21</w:t>
      </w:r>
    </w:p>
    <w:p w14:paraId="7240B970" w14:textId="4C896BD4" w:rsidR="009D616E" w:rsidRDefault="009D616E" w:rsidP="009D616E">
      <w:pPr>
        <w:jc w:val="center"/>
        <w:rPr>
          <w:rFonts w:ascii="Arial" w:hAnsi="Arial" w:cs="Arial"/>
          <w:sz w:val="28"/>
        </w:rPr>
      </w:pPr>
      <w:r>
        <w:rPr>
          <w:rFonts w:ascii="Arial" w:hAnsi="Arial" w:cs="Arial"/>
          <w:sz w:val="28"/>
        </w:rPr>
        <w:t>Reference List……………………………………page 22-24</w:t>
      </w:r>
    </w:p>
    <w:p w14:paraId="3F4FC4E1" w14:textId="3934EFAA" w:rsidR="009D616E" w:rsidRPr="009D616E" w:rsidRDefault="009D616E" w:rsidP="00504FF6">
      <w:pPr>
        <w:jc w:val="center"/>
        <w:rPr>
          <w:rFonts w:ascii="Arial" w:hAnsi="Arial" w:cs="Arial"/>
          <w:sz w:val="28"/>
        </w:rPr>
      </w:pPr>
      <w:r>
        <w:rPr>
          <w:rFonts w:ascii="Arial" w:hAnsi="Arial" w:cs="Arial"/>
          <w:sz w:val="28"/>
        </w:rPr>
        <w:t>Appendix…………………………</w:t>
      </w:r>
      <w:proofErr w:type="gramStart"/>
      <w:r>
        <w:rPr>
          <w:rFonts w:ascii="Arial" w:hAnsi="Arial" w:cs="Arial"/>
          <w:sz w:val="28"/>
        </w:rPr>
        <w:t>…..</w:t>
      </w:r>
      <w:proofErr w:type="gramEnd"/>
      <w:r>
        <w:rPr>
          <w:rFonts w:ascii="Arial" w:hAnsi="Arial" w:cs="Arial"/>
          <w:sz w:val="28"/>
        </w:rPr>
        <w:t>page 25</w:t>
      </w:r>
    </w:p>
    <w:p w14:paraId="4396DD70" w14:textId="77777777" w:rsidR="009D616E" w:rsidRDefault="009D616E" w:rsidP="00504FF6">
      <w:pPr>
        <w:jc w:val="center"/>
        <w:rPr>
          <w:rFonts w:ascii="Arial" w:hAnsi="Arial" w:cs="Arial"/>
          <w:sz w:val="28"/>
          <w:u w:val="single"/>
        </w:rPr>
      </w:pPr>
    </w:p>
    <w:p w14:paraId="3264D682" w14:textId="77777777" w:rsidR="009D616E" w:rsidRDefault="009D616E" w:rsidP="00504FF6">
      <w:pPr>
        <w:jc w:val="center"/>
        <w:rPr>
          <w:rFonts w:ascii="Arial" w:hAnsi="Arial" w:cs="Arial"/>
          <w:sz w:val="28"/>
          <w:u w:val="single"/>
        </w:rPr>
      </w:pPr>
    </w:p>
    <w:p w14:paraId="6BF8AE7D" w14:textId="77777777" w:rsidR="009D616E" w:rsidRDefault="009D616E" w:rsidP="00504FF6">
      <w:pPr>
        <w:jc w:val="center"/>
        <w:rPr>
          <w:rFonts w:ascii="Arial" w:hAnsi="Arial" w:cs="Arial"/>
          <w:sz w:val="28"/>
          <w:u w:val="single"/>
        </w:rPr>
      </w:pPr>
    </w:p>
    <w:p w14:paraId="59B701B7" w14:textId="77777777" w:rsidR="009D616E" w:rsidRDefault="009D616E" w:rsidP="00504FF6">
      <w:pPr>
        <w:jc w:val="center"/>
        <w:rPr>
          <w:rFonts w:ascii="Arial" w:hAnsi="Arial" w:cs="Arial"/>
          <w:sz w:val="28"/>
          <w:u w:val="single"/>
        </w:rPr>
      </w:pPr>
    </w:p>
    <w:p w14:paraId="40B059C3" w14:textId="77777777" w:rsidR="009D616E" w:rsidRDefault="009D616E" w:rsidP="00504FF6">
      <w:pPr>
        <w:jc w:val="center"/>
        <w:rPr>
          <w:rFonts w:ascii="Arial" w:hAnsi="Arial" w:cs="Arial"/>
          <w:sz w:val="28"/>
          <w:u w:val="single"/>
        </w:rPr>
      </w:pPr>
    </w:p>
    <w:p w14:paraId="183B52EF" w14:textId="77777777" w:rsidR="009D616E" w:rsidRDefault="009D616E" w:rsidP="00504FF6">
      <w:pPr>
        <w:jc w:val="center"/>
        <w:rPr>
          <w:rFonts w:ascii="Arial" w:hAnsi="Arial" w:cs="Arial"/>
          <w:sz w:val="28"/>
          <w:u w:val="single"/>
        </w:rPr>
      </w:pPr>
    </w:p>
    <w:p w14:paraId="1D41A75A" w14:textId="27A4E1BB" w:rsidR="009D616E" w:rsidRPr="009D616E" w:rsidRDefault="009D616E" w:rsidP="00504FF6">
      <w:pPr>
        <w:jc w:val="center"/>
        <w:rPr>
          <w:rFonts w:ascii="Arial" w:hAnsi="Arial" w:cs="Arial"/>
          <w:sz w:val="28"/>
          <w:u w:val="single"/>
        </w:rPr>
      </w:pPr>
      <w:r w:rsidRPr="009D616E">
        <w:rPr>
          <w:rFonts w:ascii="Arial" w:hAnsi="Arial" w:cs="Arial"/>
          <w:sz w:val="28"/>
          <w:u w:val="single"/>
        </w:rPr>
        <w:t xml:space="preserve">Part </w:t>
      </w:r>
      <w:r>
        <w:rPr>
          <w:rFonts w:ascii="Arial" w:hAnsi="Arial" w:cs="Arial"/>
          <w:sz w:val="28"/>
          <w:u w:val="single"/>
        </w:rPr>
        <w:t>O</w:t>
      </w:r>
      <w:r w:rsidRPr="009D616E">
        <w:rPr>
          <w:rFonts w:ascii="Arial" w:hAnsi="Arial" w:cs="Arial"/>
          <w:sz w:val="28"/>
          <w:u w:val="single"/>
        </w:rPr>
        <w:t>ne</w:t>
      </w:r>
    </w:p>
    <w:p w14:paraId="3FB2E81D" w14:textId="77777777" w:rsidR="009D616E" w:rsidRPr="005E4B98" w:rsidRDefault="009D616E" w:rsidP="009D616E">
      <w:pPr>
        <w:rPr>
          <w:sz w:val="28"/>
        </w:rPr>
      </w:pPr>
    </w:p>
    <w:p w14:paraId="534C24FA" w14:textId="68FF3516" w:rsidR="00ED4ED6" w:rsidRDefault="00DB4413" w:rsidP="00467C3E">
      <w:pPr>
        <w:spacing w:line="360" w:lineRule="auto"/>
        <w:rPr>
          <w:rFonts w:ascii="Arial" w:hAnsi="Arial" w:cs="Arial"/>
          <w:sz w:val="22"/>
        </w:rPr>
      </w:pPr>
      <w:r>
        <w:rPr>
          <w:rFonts w:ascii="Arial" w:hAnsi="Arial" w:cs="Arial"/>
          <w:sz w:val="22"/>
        </w:rPr>
        <w:t xml:space="preserve">Pupil progression </w:t>
      </w:r>
      <w:r w:rsidR="005E4B98" w:rsidRPr="00A93756">
        <w:rPr>
          <w:rFonts w:ascii="Arial" w:hAnsi="Arial" w:cs="Arial"/>
          <w:sz w:val="22"/>
        </w:rPr>
        <w:t xml:space="preserve">refers to </w:t>
      </w:r>
      <w:r>
        <w:rPr>
          <w:rFonts w:ascii="Arial" w:hAnsi="Arial" w:cs="Arial"/>
          <w:sz w:val="22"/>
        </w:rPr>
        <w:t>how learner</w:t>
      </w:r>
      <w:r w:rsidR="00AE49F2">
        <w:rPr>
          <w:rFonts w:ascii="Arial" w:hAnsi="Arial" w:cs="Arial"/>
          <w:sz w:val="22"/>
        </w:rPr>
        <w:t>s</w:t>
      </w:r>
      <w:r>
        <w:rPr>
          <w:rFonts w:ascii="Arial" w:hAnsi="Arial" w:cs="Arial"/>
          <w:sz w:val="22"/>
        </w:rPr>
        <w:t xml:space="preserve"> develo</w:t>
      </w:r>
      <w:r w:rsidR="00AE49F2">
        <w:rPr>
          <w:rFonts w:ascii="Arial" w:hAnsi="Arial" w:cs="Arial"/>
          <w:sz w:val="22"/>
        </w:rPr>
        <w:t>p</w:t>
      </w:r>
      <w:r>
        <w:rPr>
          <w:rFonts w:ascii="Arial" w:hAnsi="Arial" w:cs="Arial"/>
          <w:sz w:val="22"/>
        </w:rPr>
        <w:t xml:space="preserve"> and improve on their knowledge </w:t>
      </w:r>
      <w:r w:rsidR="00483A3B">
        <w:rPr>
          <w:rFonts w:ascii="Arial" w:hAnsi="Arial" w:cs="Arial"/>
          <w:sz w:val="22"/>
        </w:rPr>
        <w:t xml:space="preserve">within </w:t>
      </w:r>
      <w:r>
        <w:rPr>
          <w:rFonts w:ascii="Arial" w:hAnsi="Arial" w:cs="Arial"/>
          <w:sz w:val="22"/>
        </w:rPr>
        <w:t>their time in school (Welsh Government, 2022)</w:t>
      </w:r>
      <w:r w:rsidR="005E4B98" w:rsidRPr="00A93756">
        <w:rPr>
          <w:rFonts w:ascii="Arial" w:hAnsi="Arial" w:cs="Arial"/>
          <w:sz w:val="22"/>
        </w:rPr>
        <w:t xml:space="preserve">. </w:t>
      </w:r>
      <w:r>
        <w:rPr>
          <w:rFonts w:ascii="Arial" w:hAnsi="Arial" w:cs="Arial"/>
          <w:sz w:val="22"/>
        </w:rPr>
        <w:t>The current Curriculum for Wales recently published a new school improvement framework</w:t>
      </w:r>
      <w:r w:rsidR="0007229A">
        <w:rPr>
          <w:rFonts w:ascii="Arial" w:hAnsi="Arial" w:cs="Arial"/>
          <w:sz w:val="22"/>
        </w:rPr>
        <w:t>, ensuring learning progression and well-being is the main focus</w:t>
      </w:r>
      <w:r w:rsidR="00483A3B">
        <w:rPr>
          <w:rFonts w:ascii="Arial" w:hAnsi="Arial" w:cs="Arial"/>
          <w:sz w:val="22"/>
        </w:rPr>
        <w:t>,</w:t>
      </w:r>
      <w:r w:rsidR="0007229A">
        <w:rPr>
          <w:rFonts w:ascii="Arial" w:hAnsi="Arial" w:cs="Arial"/>
          <w:sz w:val="22"/>
        </w:rPr>
        <w:t xml:space="preserve"> to deliver high standards throughout schools in Wales (Welsh Government, 2022). Therefore, interventions are put into place as a way of providing </w:t>
      </w:r>
      <w:r w:rsidR="00B1525C">
        <w:rPr>
          <w:rFonts w:ascii="Arial" w:hAnsi="Arial" w:cs="Arial"/>
          <w:sz w:val="22"/>
        </w:rPr>
        <w:t>children with additional support</w:t>
      </w:r>
      <w:r w:rsidR="00480EFB">
        <w:rPr>
          <w:rFonts w:ascii="Arial" w:hAnsi="Arial" w:cs="Arial"/>
          <w:sz w:val="22"/>
        </w:rPr>
        <w:t>,</w:t>
      </w:r>
      <w:r w:rsidR="00B1525C">
        <w:rPr>
          <w:rFonts w:ascii="Arial" w:hAnsi="Arial" w:cs="Arial"/>
          <w:sz w:val="22"/>
        </w:rPr>
        <w:t xml:space="preserve"> to progress and achieve their potential. </w:t>
      </w:r>
      <w:r w:rsidR="00B1525C" w:rsidRPr="00B1525C">
        <w:rPr>
          <w:rFonts w:ascii="Arial" w:hAnsi="Arial" w:cs="Arial"/>
          <w:sz w:val="22"/>
          <w:szCs w:val="22"/>
        </w:rPr>
        <w:t xml:space="preserve">The National Association of Schoolmasters Union of Women Teachers </w:t>
      </w:r>
      <w:r w:rsidR="00B1525C">
        <w:rPr>
          <w:rFonts w:ascii="Arial" w:hAnsi="Arial" w:cs="Arial"/>
          <w:sz w:val="22"/>
          <w:szCs w:val="22"/>
        </w:rPr>
        <w:t>(</w:t>
      </w:r>
      <w:r w:rsidR="00B1525C">
        <w:rPr>
          <w:rFonts w:ascii="Arial" w:hAnsi="Arial" w:cs="Arial"/>
          <w:sz w:val="22"/>
        </w:rPr>
        <w:t>NASUWT) argues that interventions have a ‘legitimate place’ as a strategy within the curriculum, as they believe it is a beneficial support system to pupils progress, and removes any barriers to learning that they may face (NASUWT,</w:t>
      </w:r>
      <w:r w:rsidR="009D616E">
        <w:rPr>
          <w:rFonts w:ascii="Arial" w:hAnsi="Arial" w:cs="Arial"/>
          <w:sz w:val="22"/>
        </w:rPr>
        <w:t xml:space="preserve"> </w:t>
      </w:r>
      <w:proofErr w:type="spellStart"/>
      <w:r w:rsidR="009D616E">
        <w:rPr>
          <w:rFonts w:ascii="Arial" w:hAnsi="Arial" w:cs="Arial"/>
          <w:sz w:val="22"/>
        </w:rPr>
        <w:t>n.d</w:t>
      </w:r>
      <w:proofErr w:type="spellEnd"/>
      <w:r w:rsidR="00AE49F2">
        <w:rPr>
          <w:rFonts w:ascii="Arial" w:hAnsi="Arial" w:cs="Arial"/>
          <w:sz w:val="22"/>
        </w:rPr>
        <w:t xml:space="preserve">) </w:t>
      </w:r>
      <w:r w:rsidR="006D3CD1">
        <w:rPr>
          <w:rFonts w:ascii="Arial" w:hAnsi="Arial" w:cs="Arial"/>
          <w:sz w:val="22"/>
        </w:rPr>
        <w:t>It is important to recognise that w</w:t>
      </w:r>
      <w:r w:rsidR="005E4B98" w:rsidRPr="00A93756">
        <w:rPr>
          <w:rFonts w:ascii="Arial" w:hAnsi="Arial" w:cs="Arial"/>
          <w:sz w:val="22"/>
        </w:rPr>
        <w:t xml:space="preserve">hen young people commence school, they must somehow make sense of </w:t>
      </w:r>
      <w:r w:rsidR="00B447EB" w:rsidRPr="00A93756">
        <w:rPr>
          <w:rFonts w:ascii="Arial" w:hAnsi="Arial" w:cs="Arial"/>
          <w:sz w:val="22"/>
        </w:rPr>
        <w:t>discontinuities</w:t>
      </w:r>
      <w:r w:rsidR="005E4B98" w:rsidRPr="00A93756">
        <w:rPr>
          <w:rFonts w:ascii="Arial" w:hAnsi="Arial" w:cs="Arial"/>
          <w:sz w:val="22"/>
        </w:rPr>
        <w:t xml:space="preserve"> and their relatively new routines and procedures that confront them. These challenges are associated with changes in the physical environment, which could includ</w:t>
      </w:r>
      <w:r w:rsidR="00B359DF" w:rsidRPr="00A93756">
        <w:rPr>
          <w:rFonts w:ascii="Arial" w:hAnsi="Arial" w:cs="Arial"/>
          <w:sz w:val="22"/>
        </w:rPr>
        <w:t>e</w:t>
      </w:r>
      <w:r w:rsidR="00B447EB" w:rsidRPr="00A93756">
        <w:rPr>
          <w:rFonts w:ascii="Arial" w:hAnsi="Arial" w:cs="Arial"/>
          <w:sz w:val="22"/>
        </w:rPr>
        <w:t xml:space="preserve">, attitudes and expectations or the </w:t>
      </w:r>
      <w:r w:rsidR="00B447EB" w:rsidRPr="00A93756">
        <w:rPr>
          <w:rFonts w:ascii="Arial" w:hAnsi="Arial" w:cs="Arial"/>
          <w:sz w:val="22"/>
        </w:rPr>
        <w:lastRenderedPageBreak/>
        <w:t xml:space="preserve">changes to the role and involvement of parents </w:t>
      </w:r>
      <w:sdt>
        <w:sdtPr>
          <w:rPr>
            <w:rFonts w:ascii="Arial" w:hAnsi="Arial" w:cs="Arial"/>
            <w:sz w:val="22"/>
          </w:rPr>
          <w:id w:val="2000385034"/>
          <w:citation/>
        </w:sdtPr>
        <w:sdtContent>
          <w:r w:rsidR="00C3124C" w:rsidRPr="00A93756">
            <w:rPr>
              <w:rFonts w:ascii="Arial" w:hAnsi="Arial" w:cs="Arial"/>
              <w:sz w:val="22"/>
            </w:rPr>
            <w:fldChar w:fldCharType="begin"/>
          </w:r>
          <w:r w:rsidR="00C3124C" w:rsidRPr="00A93756">
            <w:rPr>
              <w:rFonts w:ascii="Arial" w:hAnsi="Arial" w:cs="Arial"/>
              <w:sz w:val="22"/>
            </w:rPr>
            <w:instrText xml:space="preserve"> CITATION Kay02 \l 2057 </w:instrText>
          </w:r>
          <w:r w:rsidR="00C3124C" w:rsidRPr="00A93756">
            <w:rPr>
              <w:rFonts w:ascii="Arial" w:hAnsi="Arial" w:cs="Arial"/>
              <w:sz w:val="22"/>
            </w:rPr>
            <w:fldChar w:fldCharType="separate"/>
          </w:r>
          <w:r w:rsidR="00C3124C" w:rsidRPr="00A93756">
            <w:rPr>
              <w:rFonts w:ascii="Arial" w:hAnsi="Arial" w:cs="Arial"/>
              <w:noProof/>
              <w:sz w:val="22"/>
            </w:rPr>
            <w:t>(Margetts, 2002)</w:t>
          </w:r>
          <w:r w:rsidR="00C3124C" w:rsidRPr="00A93756">
            <w:rPr>
              <w:rFonts w:ascii="Arial" w:hAnsi="Arial" w:cs="Arial"/>
              <w:sz w:val="22"/>
            </w:rPr>
            <w:fldChar w:fldCharType="end"/>
          </w:r>
        </w:sdtContent>
      </w:sdt>
      <w:r w:rsidR="00C3124C" w:rsidRPr="00A93756">
        <w:rPr>
          <w:rFonts w:ascii="Arial" w:hAnsi="Arial" w:cs="Arial"/>
          <w:sz w:val="22"/>
        </w:rPr>
        <w:t>.</w:t>
      </w:r>
      <w:r w:rsidR="006D3CD1">
        <w:rPr>
          <w:rFonts w:ascii="Arial" w:hAnsi="Arial" w:cs="Arial"/>
          <w:sz w:val="22"/>
        </w:rPr>
        <w:t xml:space="preserve"> Similarly, </w:t>
      </w:r>
      <w:r w:rsidR="009B6409">
        <w:rPr>
          <w:rFonts w:ascii="Arial" w:hAnsi="Arial" w:cs="Arial"/>
          <w:sz w:val="22"/>
        </w:rPr>
        <w:t xml:space="preserve">Donaldson (2015) suggests that </w:t>
      </w:r>
      <w:r w:rsidR="006D3CD1">
        <w:rPr>
          <w:rFonts w:ascii="Arial" w:hAnsi="Arial" w:cs="Arial"/>
          <w:sz w:val="22"/>
        </w:rPr>
        <w:t xml:space="preserve">any form of </w:t>
      </w:r>
      <w:r w:rsidR="00CE1F2D">
        <w:rPr>
          <w:rFonts w:ascii="Arial" w:hAnsi="Arial" w:cs="Arial"/>
          <w:sz w:val="22"/>
        </w:rPr>
        <w:t xml:space="preserve">disadvantages </w:t>
      </w:r>
      <w:r w:rsidR="006D3CD1">
        <w:rPr>
          <w:rFonts w:ascii="Arial" w:hAnsi="Arial" w:cs="Arial"/>
          <w:sz w:val="22"/>
        </w:rPr>
        <w:t>that may occur in a child’s life may have a harmful</w:t>
      </w:r>
      <w:r w:rsidR="004D7044">
        <w:rPr>
          <w:rFonts w:ascii="Arial" w:hAnsi="Arial" w:cs="Arial"/>
          <w:sz w:val="22"/>
        </w:rPr>
        <w:t xml:space="preserve"> </w:t>
      </w:r>
      <w:r w:rsidR="000C0A61">
        <w:rPr>
          <w:rFonts w:ascii="Arial" w:hAnsi="Arial" w:cs="Arial"/>
          <w:sz w:val="22"/>
        </w:rPr>
        <w:t>effect o</w:t>
      </w:r>
      <w:r w:rsidR="004D7044">
        <w:rPr>
          <w:rFonts w:ascii="Arial" w:hAnsi="Arial" w:cs="Arial"/>
          <w:sz w:val="22"/>
        </w:rPr>
        <w:t xml:space="preserve">n their achievement. Therefore, </w:t>
      </w:r>
      <w:r w:rsidR="003F73D7">
        <w:rPr>
          <w:rFonts w:ascii="Arial" w:hAnsi="Arial" w:cs="Arial"/>
          <w:sz w:val="22"/>
        </w:rPr>
        <w:t xml:space="preserve">he believes that it is important that the Welsh curriculum is catered in a way that will engage the interest of all children, and promotes high expectations for all young </w:t>
      </w:r>
      <w:r w:rsidR="000C0A61">
        <w:rPr>
          <w:rFonts w:ascii="Arial" w:hAnsi="Arial" w:cs="Arial"/>
          <w:sz w:val="22"/>
        </w:rPr>
        <w:t xml:space="preserve">pupils </w:t>
      </w:r>
      <w:r w:rsidR="003F73D7">
        <w:rPr>
          <w:rFonts w:ascii="Arial" w:hAnsi="Arial" w:cs="Arial"/>
          <w:sz w:val="22"/>
        </w:rPr>
        <w:t xml:space="preserve">to help schools condemn educational underachievement. </w:t>
      </w:r>
      <w:r w:rsidR="00FC0C06">
        <w:rPr>
          <w:rFonts w:ascii="Arial" w:hAnsi="Arial" w:cs="Arial"/>
          <w:sz w:val="22"/>
        </w:rPr>
        <w:t>A fictional name o</w:t>
      </w:r>
      <w:r w:rsidR="000C0A61">
        <w:rPr>
          <w:rFonts w:ascii="Arial" w:hAnsi="Arial" w:cs="Arial"/>
          <w:sz w:val="22"/>
        </w:rPr>
        <w:t>f</w:t>
      </w:r>
      <w:r w:rsidR="00FC0C06">
        <w:rPr>
          <w:rFonts w:ascii="Arial" w:hAnsi="Arial" w:cs="Arial"/>
          <w:sz w:val="22"/>
        </w:rPr>
        <w:t xml:space="preserve"> ‘Max’ will be included within this essay</w:t>
      </w:r>
      <w:r w:rsidR="000C0A61">
        <w:rPr>
          <w:rFonts w:ascii="Arial" w:hAnsi="Arial" w:cs="Arial"/>
          <w:sz w:val="22"/>
        </w:rPr>
        <w:t>,</w:t>
      </w:r>
      <w:r w:rsidR="00FC0C06">
        <w:rPr>
          <w:rFonts w:ascii="Arial" w:hAnsi="Arial" w:cs="Arial"/>
          <w:sz w:val="22"/>
        </w:rPr>
        <w:t xml:space="preserve"> to support the </w:t>
      </w:r>
      <w:r w:rsidR="000C0A61">
        <w:rPr>
          <w:rFonts w:ascii="Arial" w:hAnsi="Arial" w:cs="Arial"/>
          <w:sz w:val="22"/>
        </w:rPr>
        <w:t xml:space="preserve">BERA </w:t>
      </w:r>
      <w:r w:rsidR="00FC0C06">
        <w:rPr>
          <w:rFonts w:ascii="Arial" w:hAnsi="Arial" w:cs="Arial"/>
          <w:sz w:val="22"/>
        </w:rPr>
        <w:t xml:space="preserve">ethical </w:t>
      </w:r>
      <w:r w:rsidR="000C0A61">
        <w:rPr>
          <w:rFonts w:ascii="Arial" w:hAnsi="Arial" w:cs="Arial"/>
          <w:sz w:val="22"/>
        </w:rPr>
        <w:t>standards</w:t>
      </w:r>
      <w:r w:rsidR="00FC0C06">
        <w:rPr>
          <w:rFonts w:ascii="Arial" w:hAnsi="Arial" w:cs="Arial"/>
          <w:sz w:val="22"/>
        </w:rPr>
        <w:t xml:space="preserve"> of</w:t>
      </w:r>
      <w:r w:rsidR="000C0A61">
        <w:rPr>
          <w:rFonts w:ascii="Arial" w:hAnsi="Arial" w:cs="Arial"/>
          <w:sz w:val="22"/>
        </w:rPr>
        <w:t xml:space="preserve"> participants privacy, specifically guideline 40 which states that children have the right to confidentiality and anonymity (BERA, 2019).</w:t>
      </w:r>
    </w:p>
    <w:p w14:paraId="69C4B8B0" w14:textId="2AEA4C54" w:rsidR="000A17DA" w:rsidRDefault="000A17DA" w:rsidP="00AC06DD">
      <w:pPr>
        <w:spacing w:line="360" w:lineRule="auto"/>
        <w:rPr>
          <w:rFonts w:ascii="Arial" w:hAnsi="Arial" w:cs="Arial"/>
          <w:sz w:val="22"/>
        </w:rPr>
      </w:pPr>
    </w:p>
    <w:p w14:paraId="797F0349" w14:textId="4426C68D" w:rsidR="007311E7" w:rsidRDefault="007311E7" w:rsidP="00AC06DD">
      <w:pPr>
        <w:spacing w:line="360" w:lineRule="auto"/>
        <w:rPr>
          <w:rFonts w:ascii="Arial" w:eastAsia="Times New Roman" w:hAnsi="Arial" w:cs="Arial"/>
          <w:sz w:val="22"/>
        </w:rPr>
      </w:pPr>
      <w:r w:rsidRPr="007311E7">
        <w:rPr>
          <w:rFonts w:ascii="Arial" w:eastAsia="Times New Roman" w:hAnsi="Arial" w:cs="Arial"/>
          <w:sz w:val="22"/>
        </w:rPr>
        <w:t xml:space="preserve">Max </w:t>
      </w:r>
      <w:r>
        <w:rPr>
          <w:rFonts w:ascii="Arial" w:eastAsia="Times New Roman" w:hAnsi="Arial" w:cs="Arial"/>
          <w:sz w:val="22"/>
        </w:rPr>
        <w:t>is a</w:t>
      </w:r>
      <w:r w:rsidR="00AC06DD">
        <w:rPr>
          <w:rFonts w:ascii="Arial" w:eastAsia="Times New Roman" w:hAnsi="Arial" w:cs="Arial"/>
          <w:sz w:val="22"/>
        </w:rPr>
        <w:t>n</w:t>
      </w:r>
      <w:r>
        <w:rPr>
          <w:rFonts w:ascii="Arial" w:eastAsia="Times New Roman" w:hAnsi="Arial" w:cs="Arial"/>
          <w:sz w:val="22"/>
        </w:rPr>
        <w:t xml:space="preserve"> </w:t>
      </w:r>
      <w:r w:rsidR="00AC06DD">
        <w:rPr>
          <w:rFonts w:ascii="Arial" w:eastAsia="Times New Roman" w:hAnsi="Arial" w:cs="Arial"/>
          <w:sz w:val="22"/>
        </w:rPr>
        <w:t>eight-year-old</w:t>
      </w:r>
      <w:r>
        <w:rPr>
          <w:rFonts w:ascii="Arial" w:eastAsia="Times New Roman" w:hAnsi="Arial" w:cs="Arial"/>
          <w:sz w:val="22"/>
        </w:rPr>
        <w:t xml:space="preserve"> boy who has</w:t>
      </w:r>
      <w:r w:rsidR="000C0A61">
        <w:rPr>
          <w:rFonts w:ascii="Arial" w:eastAsia="Times New Roman" w:hAnsi="Arial" w:cs="Arial"/>
          <w:sz w:val="22"/>
        </w:rPr>
        <w:t xml:space="preserve"> been</w:t>
      </w:r>
      <w:r>
        <w:rPr>
          <w:rFonts w:ascii="Arial" w:eastAsia="Times New Roman" w:hAnsi="Arial" w:cs="Arial"/>
          <w:sz w:val="22"/>
        </w:rPr>
        <w:t xml:space="preserve"> diagnosed with ASD (Autism Spectrum Disorder) </w:t>
      </w:r>
      <w:r w:rsidR="00AC06DD">
        <w:rPr>
          <w:rFonts w:ascii="Arial" w:eastAsia="Times New Roman" w:hAnsi="Arial" w:cs="Arial"/>
          <w:sz w:val="22"/>
        </w:rPr>
        <w:t>which means that he often gets confused with social interactions and communication, and has restricted or repetitive behaviours or interests (Centres for Disease, 2022). Max has recently had a change in personal circumstances</w:t>
      </w:r>
      <w:r w:rsidR="002323DE">
        <w:rPr>
          <w:rFonts w:ascii="Arial" w:eastAsia="Times New Roman" w:hAnsi="Arial" w:cs="Arial"/>
          <w:sz w:val="22"/>
        </w:rPr>
        <w:t>, due to his parents separating and living in different areas. That is to say, he is going through a vertical transition which refers to a major event or change that occurs to a child’s everyday routine (</w:t>
      </w:r>
      <w:proofErr w:type="spellStart"/>
      <w:r w:rsidR="002323DE">
        <w:rPr>
          <w:rFonts w:ascii="Arial" w:eastAsia="Times New Roman" w:hAnsi="Arial" w:cs="Arial"/>
          <w:sz w:val="22"/>
        </w:rPr>
        <w:t>Rhonnda</w:t>
      </w:r>
      <w:proofErr w:type="spellEnd"/>
      <w:r w:rsidR="002323DE">
        <w:rPr>
          <w:rFonts w:ascii="Arial" w:eastAsia="Times New Roman" w:hAnsi="Arial" w:cs="Arial"/>
          <w:sz w:val="22"/>
        </w:rPr>
        <w:t xml:space="preserve"> Cynon </w:t>
      </w:r>
      <w:proofErr w:type="spellStart"/>
      <w:r w:rsidR="002323DE">
        <w:rPr>
          <w:rFonts w:ascii="Arial" w:eastAsia="Times New Roman" w:hAnsi="Arial" w:cs="Arial"/>
          <w:sz w:val="22"/>
        </w:rPr>
        <w:t>Taf</w:t>
      </w:r>
      <w:proofErr w:type="spellEnd"/>
      <w:r w:rsidR="002323DE">
        <w:rPr>
          <w:rFonts w:ascii="Arial" w:eastAsia="Times New Roman" w:hAnsi="Arial" w:cs="Arial"/>
          <w:sz w:val="22"/>
        </w:rPr>
        <w:t xml:space="preserve">, 2020). In relation to this, Max’s class teacher </w:t>
      </w:r>
      <w:r w:rsidR="00D41663">
        <w:rPr>
          <w:rFonts w:ascii="Arial" w:eastAsia="Times New Roman" w:hAnsi="Arial" w:cs="Arial"/>
          <w:sz w:val="22"/>
        </w:rPr>
        <w:t>is becoming increasingly concerned</w:t>
      </w:r>
      <w:r w:rsidR="00DC2833">
        <w:rPr>
          <w:rFonts w:ascii="Arial" w:eastAsia="Times New Roman" w:hAnsi="Arial" w:cs="Arial"/>
          <w:sz w:val="22"/>
        </w:rPr>
        <w:t>,</w:t>
      </w:r>
      <w:r w:rsidR="00D41663">
        <w:rPr>
          <w:rFonts w:ascii="Arial" w:eastAsia="Times New Roman" w:hAnsi="Arial" w:cs="Arial"/>
          <w:sz w:val="22"/>
        </w:rPr>
        <w:t xml:space="preserve"> as she has </w:t>
      </w:r>
      <w:r w:rsidR="002323DE">
        <w:rPr>
          <w:rFonts w:ascii="Arial" w:eastAsia="Times New Roman" w:hAnsi="Arial" w:cs="Arial"/>
          <w:sz w:val="22"/>
        </w:rPr>
        <w:t xml:space="preserve">seen a significant change in </w:t>
      </w:r>
      <w:r w:rsidR="00D74D37">
        <w:rPr>
          <w:rFonts w:ascii="Arial" w:eastAsia="Times New Roman" w:hAnsi="Arial" w:cs="Arial"/>
          <w:sz w:val="22"/>
        </w:rPr>
        <w:t>his behaviour and emotional well-being, which is affecting his learning</w:t>
      </w:r>
      <w:r w:rsidR="00D41663">
        <w:rPr>
          <w:rFonts w:ascii="Arial" w:eastAsia="Times New Roman" w:hAnsi="Arial" w:cs="Arial"/>
          <w:sz w:val="22"/>
        </w:rPr>
        <w:t xml:space="preserve"> development</w:t>
      </w:r>
      <w:r w:rsidR="00D74D37">
        <w:rPr>
          <w:rFonts w:ascii="Arial" w:eastAsia="Times New Roman" w:hAnsi="Arial" w:cs="Arial"/>
          <w:sz w:val="22"/>
        </w:rPr>
        <w:t>.</w:t>
      </w:r>
      <w:r w:rsidR="00D41663">
        <w:rPr>
          <w:rFonts w:ascii="Arial" w:eastAsia="Times New Roman" w:hAnsi="Arial" w:cs="Arial"/>
          <w:sz w:val="22"/>
        </w:rPr>
        <w:t xml:space="preserve"> From current observations, the class teacher has noted that Max has become very anxious with the change of routines, which has </w:t>
      </w:r>
      <w:r w:rsidR="006A5EBA">
        <w:rPr>
          <w:rFonts w:ascii="Arial" w:eastAsia="Times New Roman" w:hAnsi="Arial" w:cs="Arial"/>
          <w:sz w:val="22"/>
        </w:rPr>
        <w:t xml:space="preserve">disrupted his behaviour in class. Additionally, Max has recently been struggling to express his feelings in school and therefore is impacting </w:t>
      </w:r>
      <w:r w:rsidR="000C0A61">
        <w:rPr>
          <w:rFonts w:ascii="Arial" w:eastAsia="Times New Roman" w:hAnsi="Arial" w:cs="Arial"/>
          <w:sz w:val="22"/>
        </w:rPr>
        <w:t xml:space="preserve">on </w:t>
      </w:r>
      <w:r w:rsidR="006A5EBA">
        <w:rPr>
          <w:rFonts w:ascii="Arial" w:eastAsia="Times New Roman" w:hAnsi="Arial" w:cs="Arial"/>
          <w:sz w:val="22"/>
        </w:rPr>
        <w:t xml:space="preserve">his achievement. </w:t>
      </w:r>
      <w:r w:rsidR="00007483">
        <w:rPr>
          <w:rFonts w:ascii="Arial" w:eastAsia="Times New Roman" w:hAnsi="Arial" w:cs="Arial"/>
          <w:sz w:val="22"/>
        </w:rPr>
        <w:t xml:space="preserve">To </w:t>
      </w:r>
      <w:r w:rsidR="00747264">
        <w:rPr>
          <w:rFonts w:ascii="Arial" w:eastAsia="Times New Roman" w:hAnsi="Arial" w:cs="Arial"/>
          <w:sz w:val="22"/>
        </w:rPr>
        <w:t xml:space="preserve">understand how to support a </w:t>
      </w:r>
      <w:r w:rsidR="00483A3B">
        <w:rPr>
          <w:rFonts w:ascii="Arial" w:eastAsia="Times New Roman" w:hAnsi="Arial" w:cs="Arial"/>
          <w:sz w:val="22"/>
        </w:rPr>
        <w:t xml:space="preserve">pupil </w:t>
      </w:r>
      <w:r w:rsidR="00747264">
        <w:rPr>
          <w:rFonts w:ascii="Arial" w:eastAsia="Times New Roman" w:hAnsi="Arial" w:cs="Arial"/>
          <w:sz w:val="22"/>
        </w:rPr>
        <w:t xml:space="preserve">through specific barriers of their learning while going through a </w:t>
      </w:r>
      <w:r w:rsidR="00483A3B">
        <w:rPr>
          <w:rFonts w:ascii="Arial" w:eastAsia="Times New Roman" w:hAnsi="Arial" w:cs="Arial"/>
          <w:sz w:val="22"/>
        </w:rPr>
        <w:t>vertical</w:t>
      </w:r>
      <w:r w:rsidR="00747264">
        <w:rPr>
          <w:rFonts w:ascii="Arial" w:eastAsia="Times New Roman" w:hAnsi="Arial" w:cs="Arial"/>
          <w:sz w:val="22"/>
        </w:rPr>
        <w:t xml:space="preserve"> transition, </w:t>
      </w:r>
      <w:r w:rsidR="004B1D9A">
        <w:rPr>
          <w:rFonts w:ascii="Arial" w:eastAsia="Times New Roman" w:hAnsi="Arial" w:cs="Arial"/>
          <w:sz w:val="22"/>
        </w:rPr>
        <w:t>this essay seeks to investigate what plans should be put in place to support Max on his academic development and achievement, by critically analysing a range of theories</w:t>
      </w:r>
      <w:r w:rsidR="000C0A61">
        <w:rPr>
          <w:rFonts w:ascii="Arial" w:eastAsia="Times New Roman" w:hAnsi="Arial" w:cs="Arial"/>
          <w:sz w:val="22"/>
        </w:rPr>
        <w:t>,</w:t>
      </w:r>
      <w:r w:rsidR="004B1D9A">
        <w:rPr>
          <w:rFonts w:ascii="Arial" w:eastAsia="Times New Roman" w:hAnsi="Arial" w:cs="Arial"/>
          <w:sz w:val="22"/>
        </w:rPr>
        <w:t xml:space="preserve"> to create a suitable </w:t>
      </w:r>
      <w:r w:rsidR="00FC0C06">
        <w:rPr>
          <w:rFonts w:ascii="Arial" w:eastAsia="Times New Roman" w:hAnsi="Arial" w:cs="Arial"/>
          <w:sz w:val="22"/>
        </w:rPr>
        <w:t xml:space="preserve">support plan </w:t>
      </w:r>
      <w:r w:rsidR="004B1D9A">
        <w:rPr>
          <w:rFonts w:ascii="Arial" w:eastAsia="Times New Roman" w:hAnsi="Arial" w:cs="Arial"/>
          <w:sz w:val="22"/>
        </w:rPr>
        <w:t xml:space="preserve">including </w:t>
      </w:r>
      <w:r w:rsidR="00FC0C06">
        <w:rPr>
          <w:rFonts w:ascii="Arial" w:eastAsia="Times New Roman" w:hAnsi="Arial" w:cs="Arial"/>
          <w:sz w:val="22"/>
        </w:rPr>
        <w:t>different interventions that have been created specifically for Max and his needs</w:t>
      </w:r>
      <w:r w:rsidR="004B1D9A">
        <w:rPr>
          <w:rFonts w:ascii="Arial" w:eastAsia="Times New Roman" w:hAnsi="Arial" w:cs="Arial"/>
          <w:sz w:val="22"/>
        </w:rPr>
        <w:t>.</w:t>
      </w:r>
      <w:r w:rsidR="00FC0C06">
        <w:rPr>
          <w:rFonts w:ascii="Arial" w:eastAsia="Times New Roman" w:hAnsi="Arial" w:cs="Arial"/>
          <w:sz w:val="22"/>
        </w:rPr>
        <w:t xml:space="preserve"> </w:t>
      </w:r>
    </w:p>
    <w:p w14:paraId="71F2B70B" w14:textId="77777777" w:rsidR="000C0A61" w:rsidRDefault="000C0A61" w:rsidP="00AC06DD">
      <w:pPr>
        <w:spacing w:line="360" w:lineRule="auto"/>
        <w:rPr>
          <w:rFonts w:ascii="Arial" w:eastAsia="Times New Roman" w:hAnsi="Arial" w:cs="Arial"/>
          <w:sz w:val="22"/>
        </w:rPr>
      </w:pPr>
    </w:p>
    <w:p w14:paraId="5B772870" w14:textId="63546A17" w:rsidR="00312D33" w:rsidRDefault="00684B67" w:rsidP="00AC06DD">
      <w:pPr>
        <w:spacing w:line="360" w:lineRule="auto"/>
        <w:rPr>
          <w:rFonts w:ascii="Arial" w:eastAsia="Times New Roman" w:hAnsi="Arial" w:cs="Arial"/>
          <w:sz w:val="22"/>
        </w:rPr>
      </w:pPr>
      <w:r>
        <w:rPr>
          <w:rFonts w:ascii="Arial" w:eastAsia="Times New Roman" w:hAnsi="Arial" w:cs="Arial"/>
          <w:sz w:val="22"/>
        </w:rPr>
        <w:t xml:space="preserve">It is </w:t>
      </w:r>
      <w:r w:rsidR="00555B4B">
        <w:rPr>
          <w:rFonts w:ascii="Arial" w:eastAsia="Times New Roman" w:hAnsi="Arial" w:cs="Arial"/>
          <w:sz w:val="22"/>
        </w:rPr>
        <w:t>important</w:t>
      </w:r>
      <w:r>
        <w:rPr>
          <w:rFonts w:ascii="Arial" w:eastAsia="Times New Roman" w:hAnsi="Arial" w:cs="Arial"/>
          <w:sz w:val="22"/>
        </w:rPr>
        <w:t xml:space="preserve"> </w:t>
      </w:r>
      <w:r w:rsidR="00555B4B">
        <w:rPr>
          <w:rFonts w:ascii="Arial" w:eastAsia="Times New Roman" w:hAnsi="Arial" w:cs="Arial"/>
          <w:sz w:val="22"/>
        </w:rPr>
        <w:t>to recognise that Max’s learning was parallel to the appropriate progression steps before his change in personal circumstances</w:t>
      </w:r>
      <w:r w:rsidR="00DC2833">
        <w:rPr>
          <w:rFonts w:ascii="Arial" w:eastAsia="Times New Roman" w:hAnsi="Arial" w:cs="Arial"/>
          <w:sz w:val="22"/>
        </w:rPr>
        <w:t>,</w:t>
      </w:r>
      <w:r w:rsidR="001528BD">
        <w:rPr>
          <w:rFonts w:ascii="Arial" w:eastAsia="Times New Roman" w:hAnsi="Arial" w:cs="Arial"/>
          <w:sz w:val="22"/>
        </w:rPr>
        <w:t xml:space="preserve"> and is </w:t>
      </w:r>
      <w:r w:rsidR="002D6B38">
        <w:rPr>
          <w:rFonts w:ascii="Arial" w:eastAsia="Times New Roman" w:hAnsi="Arial" w:cs="Arial"/>
          <w:sz w:val="22"/>
        </w:rPr>
        <w:t>high</w:t>
      </w:r>
      <w:r w:rsidR="001528BD">
        <w:rPr>
          <w:rFonts w:ascii="Arial" w:eastAsia="Times New Roman" w:hAnsi="Arial" w:cs="Arial"/>
          <w:sz w:val="22"/>
        </w:rPr>
        <w:t>-functioning depending on the degree of language delay and verbal intelligence quotient (IQ)</w:t>
      </w:r>
      <w:r w:rsidR="00555B4B">
        <w:rPr>
          <w:rFonts w:ascii="Arial" w:eastAsia="Times New Roman" w:hAnsi="Arial" w:cs="Arial"/>
          <w:sz w:val="22"/>
        </w:rPr>
        <w:t xml:space="preserve">, which may suggest that this </w:t>
      </w:r>
      <w:r w:rsidR="00483A3B">
        <w:rPr>
          <w:rFonts w:ascii="Arial" w:eastAsia="Times New Roman" w:hAnsi="Arial" w:cs="Arial"/>
          <w:sz w:val="22"/>
        </w:rPr>
        <w:t xml:space="preserve">vertical </w:t>
      </w:r>
      <w:r w:rsidR="00555B4B">
        <w:rPr>
          <w:rFonts w:ascii="Arial" w:eastAsia="Times New Roman" w:hAnsi="Arial" w:cs="Arial"/>
          <w:sz w:val="22"/>
        </w:rPr>
        <w:t>transition is a factor to his decline in academic development.</w:t>
      </w:r>
      <w:r w:rsidR="00821BD8">
        <w:rPr>
          <w:rFonts w:ascii="Arial" w:eastAsia="Times New Roman" w:hAnsi="Arial" w:cs="Arial"/>
          <w:sz w:val="22"/>
        </w:rPr>
        <w:t xml:space="preserve"> To support this, </w:t>
      </w:r>
      <w:r w:rsidR="002977E8">
        <w:rPr>
          <w:rFonts w:ascii="Arial" w:eastAsia="Times New Roman" w:hAnsi="Arial" w:cs="Arial"/>
          <w:sz w:val="22"/>
        </w:rPr>
        <w:t>paramount</w:t>
      </w:r>
      <w:r w:rsidR="00821BD8">
        <w:rPr>
          <w:rFonts w:ascii="Arial" w:eastAsia="Times New Roman" w:hAnsi="Arial" w:cs="Arial"/>
          <w:sz w:val="22"/>
        </w:rPr>
        <w:t xml:space="preserve"> research done by Goleman (1995) and Tyng et al., (2017) suggests that emotions influence the cognitive process in which </w:t>
      </w:r>
      <w:r w:rsidR="002977E8">
        <w:rPr>
          <w:rFonts w:ascii="Arial" w:eastAsia="Times New Roman" w:hAnsi="Arial" w:cs="Arial"/>
          <w:sz w:val="22"/>
        </w:rPr>
        <w:t>affects the</w:t>
      </w:r>
      <w:r w:rsidR="00821BD8">
        <w:rPr>
          <w:rFonts w:ascii="Arial" w:eastAsia="Times New Roman" w:hAnsi="Arial" w:cs="Arial"/>
          <w:sz w:val="22"/>
        </w:rPr>
        <w:t xml:space="preserve"> mind</w:t>
      </w:r>
      <w:r w:rsidR="002977E8">
        <w:rPr>
          <w:rFonts w:ascii="Arial" w:eastAsia="Times New Roman" w:hAnsi="Arial" w:cs="Arial"/>
          <w:sz w:val="22"/>
        </w:rPr>
        <w:t xml:space="preserve">s </w:t>
      </w:r>
      <w:r w:rsidR="00821BD8">
        <w:rPr>
          <w:rFonts w:ascii="Arial" w:eastAsia="Times New Roman" w:hAnsi="Arial" w:cs="Arial"/>
          <w:sz w:val="22"/>
        </w:rPr>
        <w:t>attention and learning</w:t>
      </w:r>
      <w:r w:rsidR="002977E8">
        <w:rPr>
          <w:rFonts w:ascii="Arial" w:eastAsia="Times New Roman" w:hAnsi="Arial" w:cs="Arial"/>
          <w:sz w:val="22"/>
        </w:rPr>
        <w:t xml:space="preserve"> span, which perhaps explains the shift in Max’s behaviour. </w:t>
      </w:r>
      <w:r w:rsidR="006F2E5C">
        <w:rPr>
          <w:rFonts w:ascii="Arial" w:eastAsia="Times New Roman" w:hAnsi="Arial" w:cs="Arial"/>
          <w:sz w:val="22"/>
        </w:rPr>
        <w:t>T</w:t>
      </w:r>
      <w:r w:rsidR="00555B4B">
        <w:rPr>
          <w:rFonts w:ascii="Arial" w:eastAsia="Times New Roman" w:hAnsi="Arial" w:cs="Arial"/>
          <w:sz w:val="22"/>
        </w:rPr>
        <w:t xml:space="preserve">here is significant research evidence to support the idea of parental divorce having a destructive impact on children and their psychological adjustment. </w:t>
      </w:r>
      <w:r w:rsidR="004B1D9A">
        <w:rPr>
          <w:rFonts w:ascii="Arial" w:eastAsia="Times New Roman" w:hAnsi="Arial" w:cs="Arial"/>
          <w:sz w:val="22"/>
        </w:rPr>
        <w:t xml:space="preserve">Compared with children in intact families, children from divorced families are more likely to show signs for lower academic achievement, more social difficulties and poorer self-esteem (Clarke-Stewart. A, </w:t>
      </w:r>
      <w:proofErr w:type="spellStart"/>
      <w:r w:rsidR="004B1D9A">
        <w:rPr>
          <w:rFonts w:ascii="Arial" w:eastAsia="Times New Roman" w:hAnsi="Arial" w:cs="Arial"/>
          <w:sz w:val="22"/>
        </w:rPr>
        <w:t>Brentano.C</w:t>
      </w:r>
      <w:proofErr w:type="spellEnd"/>
      <w:r w:rsidR="004B1D9A">
        <w:rPr>
          <w:rFonts w:ascii="Arial" w:eastAsia="Times New Roman" w:hAnsi="Arial" w:cs="Arial"/>
          <w:sz w:val="22"/>
        </w:rPr>
        <w:t xml:space="preserve">, 2006). </w:t>
      </w:r>
      <w:r w:rsidR="00A627AA">
        <w:rPr>
          <w:rFonts w:ascii="Arial" w:eastAsia="Times New Roman" w:hAnsi="Arial" w:cs="Arial"/>
          <w:sz w:val="22"/>
        </w:rPr>
        <w:t xml:space="preserve">Additionally, </w:t>
      </w:r>
      <w:r w:rsidR="00A627AA">
        <w:rPr>
          <w:rFonts w:ascii="Arial" w:eastAsia="Times New Roman" w:hAnsi="Arial" w:cs="Arial"/>
          <w:sz w:val="22"/>
        </w:rPr>
        <w:lastRenderedPageBreak/>
        <w:t xml:space="preserve">research from a </w:t>
      </w:r>
      <w:r w:rsidR="00DF6EEA">
        <w:rPr>
          <w:rFonts w:ascii="Arial" w:eastAsia="Times New Roman" w:hAnsi="Arial" w:cs="Arial"/>
          <w:sz w:val="22"/>
        </w:rPr>
        <w:t>recent source</w:t>
      </w:r>
      <w:r w:rsidR="00A627AA">
        <w:rPr>
          <w:rFonts w:ascii="Arial" w:eastAsia="Times New Roman" w:hAnsi="Arial" w:cs="Arial"/>
          <w:sz w:val="22"/>
        </w:rPr>
        <w:t xml:space="preserve"> suggests that </w:t>
      </w:r>
      <w:r w:rsidR="00DF6EEA">
        <w:rPr>
          <w:rFonts w:ascii="Arial" w:eastAsia="Times New Roman" w:hAnsi="Arial" w:cs="Arial"/>
          <w:sz w:val="22"/>
        </w:rPr>
        <w:t xml:space="preserve">parents can be more preoccupied with their divorce and adjustment to new domestic arrangements, which then </w:t>
      </w:r>
      <w:r w:rsidR="00967B1E">
        <w:rPr>
          <w:rFonts w:ascii="Arial" w:eastAsia="Times New Roman" w:hAnsi="Arial" w:cs="Arial"/>
          <w:sz w:val="22"/>
        </w:rPr>
        <w:t>reflects</w:t>
      </w:r>
      <w:r w:rsidR="00DF6EEA">
        <w:rPr>
          <w:rFonts w:ascii="Arial" w:eastAsia="Times New Roman" w:hAnsi="Arial" w:cs="Arial"/>
          <w:sz w:val="22"/>
        </w:rPr>
        <w:t xml:space="preserve"> onto their effective parenting. This can the</w:t>
      </w:r>
      <w:r w:rsidR="00967B1E">
        <w:rPr>
          <w:rFonts w:ascii="Arial" w:eastAsia="Times New Roman" w:hAnsi="Arial" w:cs="Arial"/>
          <w:sz w:val="22"/>
        </w:rPr>
        <w:t>n</w:t>
      </w:r>
      <w:r w:rsidR="00DF6EEA">
        <w:rPr>
          <w:rFonts w:ascii="Arial" w:eastAsia="Times New Roman" w:hAnsi="Arial" w:cs="Arial"/>
          <w:sz w:val="22"/>
        </w:rPr>
        <w:t xml:space="preserve"> lead to problems in their </w:t>
      </w:r>
      <w:r w:rsidR="00967B1E">
        <w:rPr>
          <w:rFonts w:ascii="Arial" w:eastAsia="Times New Roman" w:hAnsi="Arial" w:cs="Arial"/>
          <w:sz w:val="22"/>
        </w:rPr>
        <w:t>children’s</w:t>
      </w:r>
      <w:r w:rsidR="00DF6EEA">
        <w:rPr>
          <w:rFonts w:ascii="Arial" w:eastAsia="Times New Roman" w:hAnsi="Arial" w:cs="Arial"/>
          <w:sz w:val="22"/>
        </w:rPr>
        <w:t xml:space="preserve"> behaviour and well-being (</w:t>
      </w:r>
      <w:proofErr w:type="spellStart"/>
      <w:r w:rsidR="00967B1E">
        <w:rPr>
          <w:rFonts w:ascii="Arial" w:eastAsia="Times New Roman" w:hAnsi="Arial" w:cs="Arial"/>
          <w:sz w:val="22"/>
        </w:rPr>
        <w:t>Gryczkowski</w:t>
      </w:r>
      <w:proofErr w:type="spellEnd"/>
      <w:r w:rsidR="00967B1E">
        <w:rPr>
          <w:rFonts w:ascii="Arial" w:eastAsia="Times New Roman" w:hAnsi="Arial" w:cs="Arial"/>
          <w:sz w:val="22"/>
        </w:rPr>
        <w:t xml:space="preserve"> et al., 2010; Laurin et al., 2015. Cited by: </w:t>
      </w:r>
      <w:proofErr w:type="spellStart"/>
      <w:r w:rsidR="00967B1E">
        <w:rPr>
          <w:rFonts w:ascii="Arial" w:eastAsia="Times New Roman" w:hAnsi="Arial" w:cs="Arial"/>
          <w:sz w:val="22"/>
        </w:rPr>
        <w:t>Yllza</w:t>
      </w:r>
      <w:proofErr w:type="spellEnd"/>
      <w:r w:rsidR="00967B1E">
        <w:rPr>
          <w:rFonts w:ascii="Arial" w:eastAsia="Times New Roman" w:hAnsi="Arial" w:cs="Arial"/>
          <w:sz w:val="22"/>
        </w:rPr>
        <w:t xml:space="preserve"> </w:t>
      </w:r>
      <w:proofErr w:type="spellStart"/>
      <w:r w:rsidR="00967B1E">
        <w:rPr>
          <w:rFonts w:ascii="Arial" w:eastAsia="Times New Roman" w:hAnsi="Arial" w:cs="Arial"/>
          <w:sz w:val="22"/>
        </w:rPr>
        <w:t>Xerxa</w:t>
      </w:r>
      <w:proofErr w:type="spellEnd"/>
      <w:r w:rsidR="00967B1E">
        <w:rPr>
          <w:rFonts w:ascii="Arial" w:eastAsia="Times New Roman" w:hAnsi="Arial" w:cs="Arial"/>
          <w:sz w:val="22"/>
        </w:rPr>
        <w:t xml:space="preserve"> et al., 2020)</w:t>
      </w:r>
      <w:r w:rsidR="00021FAB">
        <w:rPr>
          <w:rFonts w:ascii="Arial" w:eastAsia="Times New Roman" w:hAnsi="Arial" w:cs="Arial"/>
          <w:sz w:val="22"/>
        </w:rPr>
        <w:t>.</w:t>
      </w:r>
      <w:r w:rsidR="00AD4682">
        <w:rPr>
          <w:rFonts w:ascii="Arial" w:eastAsia="Times New Roman" w:hAnsi="Arial" w:cs="Arial"/>
          <w:sz w:val="22"/>
        </w:rPr>
        <w:t xml:space="preserve"> As Max’s behaviour has worsened since this transition, research suggests that this might’ve been caused by the change of his daily routines</w:t>
      </w:r>
      <w:r w:rsidR="000C0A61">
        <w:rPr>
          <w:rFonts w:ascii="Arial" w:eastAsia="Times New Roman" w:hAnsi="Arial" w:cs="Arial"/>
          <w:sz w:val="22"/>
        </w:rPr>
        <w:t>,</w:t>
      </w:r>
      <w:r w:rsidR="00AD4682">
        <w:rPr>
          <w:rFonts w:ascii="Arial" w:eastAsia="Times New Roman" w:hAnsi="Arial" w:cs="Arial"/>
          <w:sz w:val="22"/>
        </w:rPr>
        <w:t xml:space="preserve"> </w:t>
      </w:r>
      <w:r w:rsidR="00C20E2C">
        <w:rPr>
          <w:rFonts w:ascii="Arial" w:eastAsia="Times New Roman" w:hAnsi="Arial" w:cs="Arial"/>
          <w:sz w:val="22"/>
        </w:rPr>
        <w:t>due to the lack of</w:t>
      </w:r>
      <w:r w:rsidR="00AD4682">
        <w:rPr>
          <w:rFonts w:ascii="Arial" w:eastAsia="Times New Roman" w:hAnsi="Arial" w:cs="Arial"/>
          <w:sz w:val="22"/>
        </w:rPr>
        <w:t xml:space="preserve"> attachment</w:t>
      </w:r>
      <w:r w:rsidR="00C20E2C">
        <w:rPr>
          <w:rFonts w:ascii="Arial" w:eastAsia="Times New Roman" w:hAnsi="Arial" w:cs="Arial"/>
          <w:sz w:val="22"/>
        </w:rPr>
        <w:t xml:space="preserve"> he has now got</w:t>
      </w:r>
      <w:r w:rsidR="00AD4682">
        <w:rPr>
          <w:rFonts w:ascii="Arial" w:eastAsia="Times New Roman" w:hAnsi="Arial" w:cs="Arial"/>
          <w:sz w:val="22"/>
        </w:rPr>
        <w:t xml:space="preserve"> from the parent who has left the household. </w:t>
      </w:r>
      <w:r w:rsidR="00C20E2C">
        <w:rPr>
          <w:rFonts w:ascii="Arial" w:eastAsia="Times New Roman" w:hAnsi="Arial" w:cs="Arial"/>
          <w:sz w:val="22"/>
        </w:rPr>
        <w:t>When change occurs</w:t>
      </w:r>
      <w:r w:rsidR="0084283A">
        <w:rPr>
          <w:rFonts w:ascii="Arial" w:eastAsia="Times New Roman" w:hAnsi="Arial" w:cs="Arial"/>
          <w:sz w:val="22"/>
        </w:rPr>
        <w:t xml:space="preserve"> within </w:t>
      </w:r>
      <w:r w:rsidR="00CC144A">
        <w:rPr>
          <w:rFonts w:ascii="Arial" w:eastAsia="Times New Roman" w:hAnsi="Arial" w:cs="Arial"/>
          <w:sz w:val="22"/>
        </w:rPr>
        <w:t>an</w:t>
      </w:r>
      <w:r w:rsidR="0084283A">
        <w:rPr>
          <w:rFonts w:ascii="Arial" w:eastAsia="Times New Roman" w:hAnsi="Arial" w:cs="Arial"/>
          <w:sz w:val="22"/>
        </w:rPr>
        <w:t xml:space="preserve"> autistic child’s daily routine, they can respond in a variety of different ways</w:t>
      </w:r>
      <w:r w:rsidR="00D04D35">
        <w:rPr>
          <w:rFonts w:ascii="Arial" w:eastAsia="Times New Roman" w:hAnsi="Arial" w:cs="Arial"/>
          <w:sz w:val="22"/>
        </w:rPr>
        <w:t>,</w:t>
      </w:r>
      <w:r w:rsidR="0084283A">
        <w:rPr>
          <w:rFonts w:ascii="Arial" w:eastAsia="Times New Roman" w:hAnsi="Arial" w:cs="Arial"/>
          <w:sz w:val="22"/>
        </w:rPr>
        <w:t xml:space="preserve"> as they seem to like consistency and are attached to what they already know (Norton. P, Clifford. D, 1994). </w:t>
      </w:r>
    </w:p>
    <w:p w14:paraId="7B637615" w14:textId="77777777" w:rsidR="00312D33" w:rsidRDefault="00312D33" w:rsidP="00AC06DD">
      <w:pPr>
        <w:spacing w:line="360" w:lineRule="auto"/>
        <w:rPr>
          <w:rFonts w:ascii="Arial" w:eastAsia="Times New Roman" w:hAnsi="Arial" w:cs="Arial"/>
          <w:sz w:val="22"/>
        </w:rPr>
      </w:pPr>
    </w:p>
    <w:p w14:paraId="548615D7" w14:textId="5761F081" w:rsidR="00556AF4" w:rsidRDefault="0084283A" w:rsidP="00AC06DD">
      <w:pPr>
        <w:spacing w:line="360" w:lineRule="auto"/>
        <w:rPr>
          <w:rFonts w:ascii="Arial" w:eastAsia="Times New Roman" w:hAnsi="Arial" w:cs="Arial"/>
          <w:sz w:val="22"/>
        </w:rPr>
      </w:pPr>
      <w:r>
        <w:rPr>
          <w:rFonts w:ascii="Arial" w:eastAsia="Times New Roman" w:hAnsi="Arial" w:cs="Arial"/>
          <w:sz w:val="22"/>
        </w:rPr>
        <w:t xml:space="preserve">There is evidence shown in </w:t>
      </w:r>
      <w:r w:rsidR="00D04D35">
        <w:rPr>
          <w:rFonts w:ascii="Arial" w:eastAsia="Times New Roman" w:hAnsi="Arial" w:cs="Arial"/>
          <w:sz w:val="22"/>
        </w:rPr>
        <w:t xml:space="preserve">the TEACHH approach discovered by </w:t>
      </w:r>
      <w:proofErr w:type="spellStart"/>
      <w:r w:rsidR="000E1938">
        <w:rPr>
          <w:rFonts w:ascii="Arial" w:eastAsia="Times New Roman" w:hAnsi="Arial" w:cs="Arial"/>
          <w:sz w:val="22"/>
        </w:rPr>
        <w:t>Mesibov</w:t>
      </w:r>
      <w:proofErr w:type="spellEnd"/>
      <w:r w:rsidR="000E1938">
        <w:rPr>
          <w:rFonts w:ascii="Arial" w:eastAsia="Times New Roman" w:hAnsi="Arial" w:cs="Arial"/>
          <w:sz w:val="22"/>
        </w:rPr>
        <w:t xml:space="preserve"> (1998) where </w:t>
      </w:r>
      <w:r w:rsidR="00D04D35">
        <w:rPr>
          <w:rFonts w:ascii="Arial" w:eastAsia="Times New Roman" w:hAnsi="Arial" w:cs="Arial"/>
          <w:sz w:val="22"/>
        </w:rPr>
        <w:t>they focus on the organisation of the classroom, timetabling and teaching structures so that classroom routines can be more predictable on a day to day basis. By using such strategies, research has shown that children with ASD find it less confusing and stressful to have visual timetables of what their day will look like, which has had a significant positive impact on their learning achievement</w:t>
      </w:r>
      <w:r w:rsidR="000F3F4A">
        <w:rPr>
          <w:rFonts w:ascii="Arial" w:eastAsia="Times New Roman" w:hAnsi="Arial" w:cs="Arial"/>
          <w:sz w:val="22"/>
        </w:rPr>
        <w:t xml:space="preserve"> </w:t>
      </w:r>
      <w:r w:rsidR="009D616E" w:rsidRPr="009D616E">
        <w:rPr>
          <w:rFonts w:ascii="Arial" w:eastAsia="Times New Roman" w:hAnsi="Arial" w:cs="Arial"/>
          <w:sz w:val="22"/>
        </w:rPr>
        <w:t>(</w:t>
      </w:r>
      <w:proofErr w:type="spellStart"/>
      <w:r w:rsidR="009D616E" w:rsidRPr="009D616E">
        <w:rPr>
          <w:rFonts w:ascii="Arial" w:eastAsia="Times New Roman" w:hAnsi="Arial" w:cs="Arial"/>
          <w:sz w:val="22"/>
        </w:rPr>
        <w:t>Bombèr</w:t>
      </w:r>
      <w:proofErr w:type="spellEnd"/>
      <w:r w:rsidR="009D616E" w:rsidRPr="009D616E">
        <w:rPr>
          <w:rFonts w:ascii="Arial" w:eastAsia="Times New Roman" w:hAnsi="Arial" w:cs="Arial"/>
          <w:sz w:val="22"/>
        </w:rPr>
        <w:t>. L, 2007</w:t>
      </w:r>
      <w:r w:rsidR="000F3F4A" w:rsidRPr="009D616E">
        <w:rPr>
          <w:rFonts w:ascii="Arial" w:eastAsia="Times New Roman" w:hAnsi="Arial" w:cs="Arial"/>
          <w:sz w:val="22"/>
        </w:rPr>
        <w:t>)</w:t>
      </w:r>
      <w:r w:rsidR="00D04D35" w:rsidRPr="009D616E">
        <w:rPr>
          <w:rFonts w:ascii="Arial" w:eastAsia="Times New Roman" w:hAnsi="Arial" w:cs="Arial"/>
          <w:sz w:val="22"/>
        </w:rPr>
        <w:t>.</w:t>
      </w:r>
      <w:r w:rsidR="00D04D35">
        <w:rPr>
          <w:rFonts w:ascii="Arial" w:eastAsia="Times New Roman" w:hAnsi="Arial" w:cs="Arial"/>
          <w:sz w:val="22"/>
        </w:rPr>
        <w:t xml:space="preserve"> </w:t>
      </w:r>
      <w:r w:rsidR="000F3F4A">
        <w:rPr>
          <w:rFonts w:ascii="Arial" w:eastAsia="Times New Roman" w:hAnsi="Arial" w:cs="Arial"/>
          <w:sz w:val="22"/>
        </w:rPr>
        <w:t xml:space="preserve">Alternatively, Alvin (1978) and Warwick (1992) strongly believe that music used in interventions shows great benefits to positive behaviours in children with autism. </w:t>
      </w:r>
      <w:r w:rsidR="00F00576">
        <w:rPr>
          <w:rFonts w:ascii="Arial" w:eastAsia="Times New Roman" w:hAnsi="Arial" w:cs="Arial"/>
          <w:sz w:val="22"/>
        </w:rPr>
        <w:t>They believe that the nonverbal aspect of music engages with the ASD child’s stimuli for a longer duration than a typically developing child</w:t>
      </w:r>
      <w:r w:rsidR="00A13B72">
        <w:rPr>
          <w:rFonts w:ascii="Arial" w:eastAsia="Times New Roman" w:hAnsi="Arial" w:cs="Arial"/>
          <w:sz w:val="22"/>
        </w:rPr>
        <w:t xml:space="preserve"> </w:t>
      </w:r>
      <w:r w:rsidR="00F00576">
        <w:rPr>
          <w:rFonts w:ascii="Arial" w:eastAsia="Times New Roman" w:hAnsi="Arial" w:cs="Arial"/>
          <w:sz w:val="22"/>
        </w:rPr>
        <w:t>(</w:t>
      </w:r>
      <w:proofErr w:type="spellStart"/>
      <w:r w:rsidR="00F00576">
        <w:rPr>
          <w:rFonts w:ascii="Arial" w:eastAsia="Times New Roman" w:hAnsi="Arial" w:cs="Arial"/>
          <w:sz w:val="22"/>
        </w:rPr>
        <w:t>Thaut</w:t>
      </w:r>
      <w:proofErr w:type="spellEnd"/>
      <w:r w:rsidR="00F00576">
        <w:rPr>
          <w:rFonts w:ascii="Arial" w:eastAsia="Times New Roman" w:hAnsi="Arial" w:cs="Arial"/>
          <w:sz w:val="22"/>
        </w:rPr>
        <w:t xml:space="preserve">, 1987). Having said that, </w:t>
      </w:r>
      <w:proofErr w:type="spellStart"/>
      <w:r w:rsidR="00F00576">
        <w:rPr>
          <w:rFonts w:ascii="Arial" w:eastAsia="Times New Roman" w:hAnsi="Arial" w:cs="Arial"/>
          <w:sz w:val="22"/>
        </w:rPr>
        <w:t>Pasiali</w:t>
      </w:r>
      <w:proofErr w:type="spellEnd"/>
      <w:r w:rsidR="00F00576">
        <w:rPr>
          <w:rFonts w:ascii="Arial" w:eastAsia="Times New Roman" w:hAnsi="Arial" w:cs="Arial"/>
          <w:sz w:val="22"/>
        </w:rPr>
        <w:t xml:space="preserve"> (2004) introduced an intervention known as the prescriptive song protocol which could be conducted within the school or home </w:t>
      </w:r>
      <w:r w:rsidR="0084671A">
        <w:rPr>
          <w:rFonts w:ascii="Arial" w:eastAsia="Times New Roman" w:hAnsi="Arial" w:cs="Arial"/>
          <w:sz w:val="22"/>
        </w:rPr>
        <w:t xml:space="preserve">environment, to compose song lyrics based on social stories. This research resulted in two </w:t>
      </w:r>
      <w:r w:rsidR="00A13B72">
        <w:rPr>
          <w:rFonts w:ascii="Arial" w:eastAsia="Times New Roman" w:hAnsi="Arial" w:cs="Arial"/>
          <w:sz w:val="22"/>
        </w:rPr>
        <w:t xml:space="preserve">out </w:t>
      </w:r>
      <w:r w:rsidR="0084671A">
        <w:rPr>
          <w:rFonts w:ascii="Arial" w:eastAsia="Times New Roman" w:hAnsi="Arial" w:cs="Arial"/>
          <w:sz w:val="22"/>
        </w:rPr>
        <w:t>of the three children remarkabl</w:t>
      </w:r>
      <w:r w:rsidR="00A13B72">
        <w:rPr>
          <w:rFonts w:ascii="Arial" w:eastAsia="Times New Roman" w:hAnsi="Arial" w:cs="Arial"/>
          <w:sz w:val="22"/>
        </w:rPr>
        <w:t>y</w:t>
      </w:r>
      <w:r w:rsidR="0084671A">
        <w:rPr>
          <w:rFonts w:ascii="Arial" w:eastAsia="Times New Roman" w:hAnsi="Arial" w:cs="Arial"/>
          <w:sz w:val="22"/>
        </w:rPr>
        <w:t xml:space="preserve"> chang</w:t>
      </w:r>
      <w:r w:rsidR="00A13B72">
        <w:rPr>
          <w:rFonts w:ascii="Arial" w:eastAsia="Times New Roman" w:hAnsi="Arial" w:cs="Arial"/>
          <w:sz w:val="22"/>
        </w:rPr>
        <w:t>ing</w:t>
      </w:r>
      <w:r w:rsidR="0084671A">
        <w:rPr>
          <w:rFonts w:ascii="Arial" w:eastAsia="Times New Roman" w:hAnsi="Arial" w:cs="Arial"/>
          <w:sz w:val="22"/>
        </w:rPr>
        <w:t xml:space="preserve"> in their behaviour, while the other child showed an increase in more appropriate behaviour that was being described in the song (Simpson. K, Keen. D, 2011). Relating this theory back to Max and his individual learning style, it is clear that the music intervention shows great benefits to behaviour in autistic children, as it promotes </w:t>
      </w:r>
      <w:r w:rsidR="00C80212">
        <w:rPr>
          <w:rFonts w:ascii="Arial" w:eastAsia="Times New Roman" w:hAnsi="Arial" w:cs="Arial"/>
          <w:sz w:val="22"/>
        </w:rPr>
        <w:t xml:space="preserve">high </w:t>
      </w:r>
      <w:r w:rsidR="0084671A">
        <w:rPr>
          <w:rFonts w:ascii="Arial" w:eastAsia="Times New Roman" w:hAnsi="Arial" w:cs="Arial"/>
          <w:sz w:val="22"/>
        </w:rPr>
        <w:t>responsivity to a certain activity</w:t>
      </w:r>
      <w:r w:rsidR="00C80212">
        <w:rPr>
          <w:rFonts w:ascii="Arial" w:eastAsia="Times New Roman" w:hAnsi="Arial" w:cs="Arial"/>
          <w:sz w:val="22"/>
        </w:rPr>
        <w:t xml:space="preserve">. </w:t>
      </w:r>
    </w:p>
    <w:p w14:paraId="5D87E4C4" w14:textId="29E1A775" w:rsidR="001E5B98" w:rsidRDefault="00C80212" w:rsidP="00AC06DD">
      <w:pPr>
        <w:spacing w:line="360" w:lineRule="auto"/>
        <w:rPr>
          <w:rFonts w:ascii="Arial" w:eastAsia="Times New Roman" w:hAnsi="Arial" w:cs="Arial"/>
          <w:sz w:val="22"/>
        </w:rPr>
      </w:pPr>
      <w:r>
        <w:rPr>
          <w:rFonts w:ascii="Arial" w:eastAsia="Times New Roman" w:hAnsi="Arial" w:cs="Arial"/>
          <w:sz w:val="22"/>
        </w:rPr>
        <w:t>However, looking back on Max’s One Page Profile</w:t>
      </w:r>
      <w:r w:rsidRPr="009D616E">
        <w:rPr>
          <w:rFonts w:ascii="Arial" w:eastAsia="Times New Roman" w:hAnsi="Arial" w:cs="Arial"/>
          <w:sz w:val="22"/>
        </w:rPr>
        <w:t xml:space="preserve">, shown in </w:t>
      </w:r>
      <w:r w:rsidR="009D616E" w:rsidRPr="009D616E">
        <w:rPr>
          <w:rFonts w:ascii="Arial" w:eastAsia="Times New Roman" w:hAnsi="Arial" w:cs="Arial"/>
          <w:sz w:val="22"/>
        </w:rPr>
        <w:t xml:space="preserve">Part One, </w:t>
      </w:r>
      <w:r>
        <w:rPr>
          <w:rFonts w:ascii="Arial" w:eastAsia="Times New Roman" w:hAnsi="Arial" w:cs="Arial"/>
          <w:sz w:val="22"/>
        </w:rPr>
        <w:t xml:space="preserve">explains that </w:t>
      </w:r>
      <w:r w:rsidR="00DC2833">
        <w:rPr>
          <w:rFonts w:ascii="Arial" w:eastAsia="Times New Roman" w:hAnsi="Arial" w:cs="Arial"/>
          <w:sz w:val="22"/>
        </w:rPr>
        <w:t>he</w:t>
      </w:r>
      <w:r>
        <w:rPr>
          <w:rFonts w:ascii="Arial" w:eastAsia="Times New Roman" w:hAnsi="Arial" w:cs="Arial"/>
          <w:sz w:val="22"/>
        </w:rPr>
        <w:t xml:space="preserve"> is very sensitive to </w:t>
      </w:r>
      <w:r w:rsidR="00C75E1C">
        <w:rPr>
          <w:rFonts w:ascii="Arial" w:eastAsia="Times New Roman" w:hAnsi="Arial" w:cs="Arial"/>
          <w:sz w:val="22"/>
        </w:rPr>
        <w:t xml:space="preserve">loud </w:t>
      </w:r>
      <w:r>
        <w:rPr>
          <w:rFonts w:ascii="Arial" w:eastAsia="Times New Roman" w:hAnsi="Arial" w:cs="Arial"/>
          <w:sz w:val="22"/>
        </w:rPr>
        <w:t>noise</w:t>
      </w:r>
      <w:r w:rsidR="00F977EE">
        <w:rPr>
          <w:rFonts w:ascii="Arial" w:eastAsia="Times New Roman" w:hAnsi="Arial" w:cs="Arial"/>
          <w:sz w:val="22"/>
        </w:rPr>
        <w:t>,</w:t>
      </w:r>
      <w:r w:rsidR="00C75E1C">
        <w:rPr>
          <w:rFonts w:ascii="Arial" w:eastAsia="Times New Roman" w:hAnsi="Arial" w:cs="Arial"/>
          <w:sz w:val="22"/>
        </w:rPr>
        <w:t xml:space="preserve"> as it makes him nervous and anxious. Therefore, it is evident that the music intervention would not help </w:t>
      </w:r>
      <w:r w:rsidR="000D2EB5">
        <w:rPr>
          <w:rFonts w:ascii="Arial" w:eastAsia="Times New Roman" w:hAnsi="Arial" w:cs="Arial"/>
          <w:sz w:val="22"/>
        </w:rPr>
        <w:t>Max</w:t>
      </w:r>
      <w:r w:rsidR="00C75E1C">
        <w:rPr>
          <w:rFonts w:ascii="Arial" w:eastAsia="Times New Roman" w:hAnsi="Arial" w:cs="Arial"/>
          <w:sz w:val="22"/>
        </w:rPr>
        <w:t xml:space="preserve"> focus and develop on his learning.</w:t>
      </w:r>
      <w:r>
        <w:rPr>
          <w:rFonts w:ascii="Arial" w:eastAsia="Times New Roman" w:hAnsi="Arial" w:cs="Arial"/>
          <w:sz w:val="22"/>
        </w:rPr>
        <w:t xml:space="preserve"> </w:t>
      </w:r>
      <w:r w:rsidR="00C75E1C">
        <w:rPr>
          <w:rFonts w:ascii="Arial" w:eastAsia="Times New Roman" w:hAnsi="Arial" w:cs="Arial"/>
          <w:sz w:val="22"/>
        </w:rPr>
        <w:t xml:space="preserve">On the other hand, </w:t>
      </w:r>
      <w:r w:rsidR="000D2EB5">
        <w:rPr>
          <w:rFonts w:ascii="Arial" w:eastAsia="Times New Roman" w:hAnsi="Arial" w:cs="Arial"/>
          <w:sz w:val="22"/>
        </w:rPr>
        <w:t xml:space="preserve">there are many benefits for using the TEACHH approach of organising in daily routines. Looking back on Max’s </w:t>
      </w:r>
      <w:r w:rsidR="00F977EE">
        <w:rPr>
          <w:rFonts w:ascii="Arial" w:eastAsia="Times New Roman" w:hAnsi="Arial" w:cs="Arial"/>
          <w:sz w:val="22"/>
        </w:rPr>
        <w:t xml:space="preserve">vertical </w:t>
      </w:r>
      <w:r w:rsidR="000D2EB5">
        <w:rPr>
          <w:rFonts w:ascii="Arial" w:eastAsia="Times New Roman" w:hAnsi="Arial" w:cs="Arial"/>
          <w:sz w:val="22"/>
        </w:rPr>
        <w:t xml:space="preserve">transition within his personal life, it makes sense to focus on the new changes that he has to go through, by explaining these new events in a way that he understands. This then will reduce any stress and anxiety that he may have about any </w:t>
      </w:r>
      <w:r w:rsidR="00A13B72">
        <w:rPr>
          <w:rFonts w:ascii="Arial" w:eastAsia="Times New Roman" w:hAnsi="Arial" w:cs="Arial"/>
          <w:sz w:val="22"/>
        </w:rPr>
        <w:t xml:space="preserve">new </w:t>
      </w:r>
      <w:r w:rsidR="000D2EB5">
        <w:rPr>
          <w:rFonts w:ascii="Arial" w:eastAsia="Times New Roman" w:hAnsi="Arial" w:cs="Arial"/>
          <w:sz w:val="22"/>
        </w:rPr>
        <w:t xml:space="preserve">changes in </w:t>
      </w:r>
      <w:r w:rsidR="00A13B72">
        <w:rPr>
          <w:rFonts w:ascii="Arial" w:eastAsia="Times New Roman" w:hAnsi="Arial" w:cs="Arial"/>
          <w:sz w:val="22"/>
        </w:rPr>
        <w:t xml:space="preserve">his </w:t>
      </w:r>
      <w:r w:rsidR="000D2EB5">
        <w:rPr>
          <w:rFonts w:ascii="Arial" w:eastAsia="Times New Roman" w:hAnsi="Arial" w:cs="Arial"/>
          <w:sz w:val="22"/>
        </w:rPr>
        <w:t xml:space="preserve">routines. Within Max’s support plan, visual timetables </w:t>
      </w:r>
      <w:r w:rsidR="009D616E">
        <w:rPr>
          <w:rFonts w:ascii="Arial" w:eastAsia="Times New Roman" w:hAnsi="Arial" w:cs="Arial"/>
          <w:sz w:val="22"/>
        </w:rPr>
        <w:t>have</w:t>
      </w:r>
      <w:r w:rsidR="00DC2833">
        <w:rPr>
          <w:rFonts w:ascii="Arial" w:eastAsia="Times New Roman" w:hAnsi="Arial" w:cs="Arial"/>
          <w:sz w:val="22"/>
        </w:rPr>
        <w:t xml:space="preserve"> been included </w:t>
      </w:r>
      <w:r w:rsidR="000D2EB5">
        <w:rPr>
          <w:rFonts w:ascii="Arial" w:eastAsia="Times New Roman" w:hAnsi="Arial" w:cs="Arial"/>
          <w:sz w:val="22"/>
        </w:rPr>
        <w:t xml:space="preserve">as </w:t>
      </w:r>
      <w:r w:rsidR="00B5799E">
        <w:rPr>
          <w:rFonts w:ascii="Arial" w:eastAsia="Times New Roman" w:hAnsi="Arial" w:cs="Arial"/>
          <w:sz w:val="22"/>
        </w:rPr>
        <w:t>an</w:t>
      </w:r>
      <w:r w:rsidR="000D2EB5">
        <w:rPr>
          <w:rFonts w:ascii="Arial" w:eastAsia="Times New Roman" w:hAnsi="Arial" w:cs="Arial"/>
          <w:sz w:val="22"/>
        </w:rPr>
        <w:t xml:space="preserve"> intervention</w:t>
      </w:r>
      <w:r w:rsidR="00A13B72">
        <w:rPr>
          <w:rFonts w:ascii="Arial" w:eastAsia="Times New Roman" w:hAnsi="Arial" w:cs="Arial"/>
          <w:sz w:val="22"/>
        </w:rPr>
        <w:t xml:space="preserve"> within the first week</w:t>
      </w:r>
      <w:r w:rsidR="000D2EB5">
        <w:rPr>
          <w:rFonts w:ascii="Arial" w:eastAsia="Times New Roman" w:hAnsi="Arial" w:cs="Arial"/>
          <w:sz w:val="22"/>
        </w:rPr>
        <w:t xml:space="preserve">, so that Max can be prepared </w:t>
      </w:r>
      <w:r w:rsidR="00B5799E">
        <w:rPr>
          <w:rFonts w:ascii="Arial" w:eastAsia="Times New Roman" w:hAnsi="Arial" w:cs="Arial"/>
          <w:sz w:val="22"/>
        </w:rPr>
        <w:t>in what his routine will look like as soon as he comes into school.</w:t>
      </w:r>
      <w:r w:rsidR="00A13B72">
        <w:rPr>
          <w:rFonts w:ascii="Arial" w:eastAsia="Times New Roman" w:hAnsi="Arial" w:cs="Arial"/>
          <w:sz w:val="22"/>
        </w:rPr>
        <w:t xml:space="preserve"> If this intervention then shows </w:t>
      </w:r>
      <w:r w:rsidR="00A13B72">
        <w:rPr>
          <w:rFonts w:ascii="Arial" w:eastAsia="Times New Roman" w:hAnsi="Arial" w:cs="Arial"/>
          <w:sz w:val="22"/>
        </w:rPr>
        <w:lastRenderedPageBreak/>
        <w:t>benefits to Max’s behaviour by the end of the week, the intervention will then be carried on and observed throughout his time in school.</w:t>
      </w:r>
      <w:r w:rsidR="00B5799E">
        <w:rPr>
          <w:rFonts w:ascii="Arial" w:eastAsia="Times New Roman" w:hAnsi="Arial" w:cs="Arial"/>
          <w:sz w:val="22"/>
        </w:rPr>
        <w:t xml:space="preserve"> </w:t>
      </w:r>
      <w:r w:rsidR="00DC2833">
        <w:rPr>
          <w:rFonts w:ascii="Arial" w:eastAsia="Times New Roman" w:hAnsi="Arial" w:cs="Arial"/>
          <w:sz w:val="22"/>
        </w:rPr>
        <w:t xml:space="preserve">This timetable should also be </w:t>
      </w:r>
      <w:r w:rsidR="00B5799E">
        <w:rPr>
          <w:rFonts w:ascii="Arial" w:eastAsia="Times New Roman" w:hAnsi="Arial" w:cs="Arial"/>
          <w:sz w:val="22"/>
        </w:rPr>
        <w:t>implement</w:t>
      </w:r>
      <w:r w:rsidR="00DC2833">
        <w:rPr>
          <w:rFonts w:ascii="Arial" w:eastAsia="Times New Roman" w:hAnsi="Arial" w:cs="Arial"/>
          <w:sz w:val="22"/>
        </w:rPr>
        <w:t>ed</w:t>
      </w:r>
      <w:r w:rsidR="00B5799E">
        <w:rPr>
          <w:rFonts w:ascii="Arial" w:eastAsia="Times New Roman" w:hAnsi="Arial" w:cs="Arial"/>
          <w:sz w:val="22"/>
        </w:rPr>
        <w:t xml:space="preserve"> within his home life, by </w:t>
      </w:r>
      <w:r w:rsidR="00DC2833">
        <w:rPr>
          <w:rFonts w:ascii="Arial" w:eastAsia="Times New Roman" w:hAnsi="Arial" w:cs="Arial"/>
          <w:sz w:val="22"/>
        </w:rPr>
        <w:t xml:space="preserve">the class teacher </w:t>
      </w:r>
      <w:r w:rsidR="00B5799E">
        <w:rPr>
          <w:rFonts w:ascii="Arial" w:eastAsia="Times New Roman" w:hAnsi="Arial" w:cs="Arial"/>
          <w:sz w:val="22"/>
        </w:rPr>
        <w:t>setting up a meeting with both of his parents and</w:t>
      </w:r>
      <w:r w:rsidR="00FB5A1C">
        <w:rPr>
          <w:rFonts w:ascii="Arial" w:eastAsia="Times New Roman" w:hAnsi="Arial" w:cs="Arial"/>
          <w:sz w:val="22"/>
        </w:rPr>
        <w:t xml:space="preserve"> organising that both house</w:t>
      </w:r>
      <w:r w:rsidR="00F977EE">
        <w:rPr>
          <w:rFonts w:ascii="Arial" w:eastAsia="Times New Roman" w:hAnsi="Arial" w:cs="Arial"/>
          <w:sz w:val="22"/>
        </w:rPr>
        <w:t>holds</w:t>
      </w:r>
      <w:r w:rsidR="00FB5A1C">
        <w:rPr>
          <w:rFonts w:ascii="Arial" w:eastAsia="Times New Roman" w:hAnsi="Arial" w:cs="Arial"/>
          <w:sz w:val="22"/>
        </w:rPr>
        <w:t xml:space="preserve"> have home </w:t>
      </w:r>
      <w:r w:rsidR="008D3E0D">
        <w:rPr>
          <w:rFonts w:ascii="Arial" w:eastAsia="Times New Roman" w:hAnsi="Arial" w:cs="Arial"/>
          <w:sz w:val="22"/>
        </w:rPr>
        <w:t xml:space="preserve">visual </w:t>
      </w:r>
      <w:r w:rsidR="00FB5A1C">
        <w:rPr>
          <w:rFonts w:ascii="Arial" w:eastAsia="Times New Roman" w:hAnsi="Arial" w:cs="Arial"/>
          <w:sz w:val="22"/>
        </w:rPr>
        <w:t>timetables</w:t>
      </w:r>
      <w:r w:rsidR="008D3E0D">
        <w:rPr>
          <w:rFonts w:ascii="Arial" w:eastAsia="Times New Roman" w:hAnsi="Arial" w:cs="Arial"/>
          <w:sz w:val="22"/>
        </w:rPr>
        <w:t xml:space="preserve"> that Max can follow. </w:t>
      </w:r>
      <w:r w:rsidR="00A13B72">
        <w:rPr>
          <w:rFonts w:ascii="Arial" w:eastAsia="Times New Roman" w:hAnsi="Arial" w:cs="Arial"/>
          <w:sz w:val="22"/>
        </w:rPr>
        <w:t xml:space="preserve">This will then familiarise Max with the visual timetable, so that he has consistency in routines in and out of school. </w:t>
      </w:r>
      <w:r w:rsidR="007F7A65">
        <w:rPr>
          <w:rFonts w:ascii="Arial" w:eastAsia="Times New Roman" w:hAnsi="Arial" w:cs="Arial"/>
          <w:sz w:val="22"/>
        </w:rPr>
        <w:t xml:space="preserve">An example of these visual timetables will be </w:t>
      </w:r>
      <w:r w:rsidR="007F7A65" w:rsidRPr="009D616E">
        <w:rPr>
          <w:rFonts w:ascii="Arial" w:eastAsia="Times New Roman" w:hAnsi="Arial" w:cs="Arial"/>
          <w:sz w:val="22"/>
        </w:rPr>
        <w:t>placed in the appendi</w:t>
      </w:r>
      <w:r w:rsidR="009D616E">
        <w:rPr>
          <w:rFonts w:ascii="Arial" w:eastAsia="Times New Roman" w:hAnsi="Arial" w:cs="Arial"/>
          <w:sz w:val="22"/>
        </w:rPr>
        <w:t>x</w:t>
      </w:r>
      <w:r w:rsidR="007F7A65" w:rsidRPr="009D616E">
        <w:rPr>
          <w:rFonts w:ascii="Arial" w:eastAsia="Times New Roman" w:hAnsi="Arial" w:cs="Arial"/>
          <w:sz w:val="22"/>
        </w:rPr>
        <w:t>,</w:t>
      </w:r>
      <w:r w:rsidR="007F7A65">
        <w:rPr>
          <w:rFonts w:ascii="Arial" w:eastAsia="Times New Roman" w:hAnsi="Arial" w:cs="Arial"/>
          <w:sz w:val="22"/>
        </w:rPr>
        <w:t xml:space="preserve"> to give a better understanding of how this intervention would be implemented in both </w:t>
      </w:r>
      <w:r w:rsidR="00DC2833">
        <w:rPr>
          <w:rFonts w:ascii="Arial" w:eastAsia="Times New Roman" w:hAnsi="Arial" w:cs="Arial"/>
          <w:sz w:val="22"/>
        </w:rPr>
        <w:t>homes’</w:t>
      </w:r>
      <w:r w:rsidR="007F7A65">
        <w:rPr>
          <w:rFonts w:ascii="Arial" w:eastAsia="Times New Roman" w:hAnsi="Arial" w:cs="Arial"/>
          <w:sz w:val="22"/>
        </w:rPr>
        <w:t xml:space="preserve"> </w:t>
      </w:r>
      <w:r w:rsidR="00E62BFB">
        <w:rPr>
          <w:rFonts w:ascii="Arial" w:eastAsia="Times New Roman" w:hAnsi="Arial" w:cs="Arial"/>
          <w:sz w:val="22"/>
        </w:rPr>
        <w:t xml:space="preserve">lives </w:t>
      </w:r>
      <w:r w:rsidR="007F7A65">
        <w:rPr>
          <w:rFonts w:ascii="Arial" w:eastAsia="Times New Roman" w:hAnsi="Arial" w:cs="Arial"/>
          <w:sz w:val="22"/>
        </w:rPr>
        <w:t xml:space="preserve">and </w:t>
      </w:r>
      <w:r w:rsidR="00E62BFB">
        <w:rPr>
          <w:rFonts w:ascii="Arial" w:eastAsia="Times New Roman" w:hAnsi="Arial" w:cs="Arial"/>
          <w:sz w:val="22"/>
        </w:rPr>
        <w:t xml:space="preserve">school days. </w:t>
      </w:r>
    </w:p>
    <w:p w14:paraId="1EEA8106" w14:textId="77777777" w:rsidR="00556AF4" w:rsidRDefault="00556AF4" w:rsidP="00AC06DD">
      <w:pPr>
        <w:spacing w:line="360" w:lineRule="auto"/>
        <w:rPr>
          <w:rFonts w:ascii="Arial" w:eastAsia="Times New Roman" w:hAnsi="Arial" w:cs="Arial"/>
          <w:sz w:val="22"/>
        </w:rPr>
      </w:pPr>
    </w:p>
    <w:p w14:paraId="3161F9A3" w14:textId="77777777" w:rsidR="00556AF4" w:rsidRDefault="00747264" w:rsidP="00AC06DD">
      <w:pPr>
        <w:spacing w:line="360" w:lineRule="auto"/>
        <w:rPr>
          <w:rFonts w:ascii="Arial" w:eastAsia="Times New Roman" w:hAnsi="Arial" w:cs="Arial"/>
          <w:sz w:val="22"/>
        </w:rPr>
      </w:pPr>
      <w:r>
        <w:rPr>
          <w:rFonts w:ascii="Arial" w:eastAsia="Times New Roman" w:hAnsi="Arial" w:cs="Arial"/>
          <w:sz w:val="22"/>
        </w:rPr>
        <w:t xml:space="preserve">One aspect which illustrates </w:t>
      </w:r>
      <w:r w:rsidR="006A0C18">
        <w:rPr>
          <w:rFonts w:ascii="Arial" w:eastAsia="Times New Roman" w:hAnsi="Arial" w:cs="Arial"/>
          <w:sz w:val="22"/>
        </w:rPr>
        <w:t xml:space="preserve">how to </w:t>
      </w:r>
      <w:r>
        <w:rPr>
          <w:rFonts w:ascii="Arial" w:eastAsia="Times New Roman" w:hAnsi="Arial" w:cs="Arial"/>
          <w:sz w:val="22"/>
        </w:rPr>
        <w:t xml:space="preserve">support Max through his </w:t>
      </w:r>
      <w:r w:rsidR="00F977EE">
        <w:rPr>
          <w:rFonts w:ascii="Arial" w:eastAsia="Times New Roman" w:hAnsi="Arial" w:cs="Arial"/>
          <w:sz w:val="22"/>
        </w:rPr>
        <w:t xml:space="preserve">vertical </w:t>
      </w:r>
      <w:r w:rsidR="006A0C18">
        <w:rPr>
          <w:rFonts w:ascii="Arial" w:eastAsia="Times New Roman" w:hAnsi="Arial" w:cs="Arial"/>
          <w:sz w:val="22"/>
        </w:rPr>
        <w:t xml:space="preserve">transition, identifies an interesting viewpoint on the relationship between reward systems and the motivation and engagement seen in academic performance. Notably, Deci (1971) has described motivation into two categories, as either: extrinsic, where a person is driven by an external reward, </w:t>
      </w:r>
      <w:r w:rsidR="00C55A1C">
        <w:rPr>
          <w:rFonts w:ascii="Arial" w:eastAsia="Times New Roman" w:hAnsi="Arial" w:cs="Arial"/>
          <w:sz w:val="22"/>
        </w:rPr>
        <w:t>and intrinsic, where one is driven by personal interest. Although it is seen that this research is outdated, there is more recent evidence shown by Johnson and Picard (2016), where they explain that extrinsic motivation, guided by a child’s intrinsic motivation, has shown many benefits to children with neurological differences. Looking back</w:t>
      </w:r>
      <w:r w:rsidR="000644C1">
        <w:rPr>
          <w:rFonts w:ascii="Arial" w:eastAsia="Times New Roman" w:hAnsi="Arial" w:cs="Arial"/>
          <w:sz w:val="22"/>
        </w:rPr>
        <w:t xml:space="preserve"> on Max’s</w:t>
      </w:r>
      <w:r w:rsidR="00C55A1C">
        <w:rPr>
          <w:rFonts w:ascii="Arial" w:eastAsia="Times New Roman" w:hAnsi="Arial" w:cs="Arial"/>
          <w:sz w:val="22"/>
        </w:rPr>
        <w:t xml:space="preserve"> </w:t>
      </w:r>
      <w:r w:rsidR="000644C1">
        <w:rPr>
          <w:rFonts w:ascii="Arial" w:eastAsia="Times New Roman" w:hAnsi="Arial" w:cs="Arial"/>
          <w:sz w:val="22"/>
        </w:rPr>
        <w:t xml:space="preserve">One Page Profile, it is certain that </w:t>
      </w:r>
      <w:r w:rsidR="005C73C8">
        <w:rPr>
          <w:rFonts w:ascii="Arial" w:eastAsia="Times New Roman" w:hAnsi="Arial" w:cs="Arial"/>
          <w:sz w:val="22"/>
        </w:rPr>
        <w:t>he</w:t>
      </w:r>
      <w:r w:rsidR="000644C1">
        <w:rPr>
          <w:rFonts w:ascii="Arial" w:eastAsia="Times New Roman" w:hAnsi="Arial" w:cs="Arial"/>
          <w:sz w:val="22"/>
        </w:rPr>
        <w:t xml:space="preserve"> enjoys going onto the computer </w:t>
      </w:r>
      <w:r w:rsidR="005C73C8">
        <w:rPr>
          <w:rFonts w:ascii="Arial" w:eastAsia="Times New Roman" w:hAnsi="Arial" w:cs="Arial"/>
          <w:sz w:val="22"/>
        </w:rPr>
        <w:t>to calm down or to play games. As this is Max’s intrinsic interest, the class teacher has decided to create a reward system for Max on the computer, to encourage his extrinsic motivation.</w:t>
      </w:r>
      <w:r w:rsidR="00602D1A">
        <w:rPr>
          <w:rFonts w:ascii="Arial" w:eastAsia="Times New Roman" w:hAnsi="Arial" w:cs="Arial"/>
          <w:sz w:val="22"/>
        </w:rPr>
        <w:t xml:space="preserve"> </w:t>
      </w:r>
      <w:r w:rsidR="002778A2">
        <w:rPr>
          <w:rFonts w:ascii="Arial" w:eastAsia="Times New Roman" w:hAnsi="Arial" w:cs="Arial"/>
          <w:sz w:val="22"/>
        </w:rPr>
        <w:t>While doing research on this specific</w:t>
      </w:r>
      <w:r w:rsidR="009A3434">
        <w:rPr>
          <w:rFonts w:ascii="Arial" w:eastAsia="Times New Roman" w:hAnsi="Arial" w:cs="Arial"/>
          <w:sz w:val="22"/>
        </w:rPr>
        <w:t xml:space="preserve"> topic</w:t>
      </w:r>
      <w:r w:rsidR="002778A2">
        <w:rPr>
          <w:rFonts w:ascii="Arial" w:eastAsia="Times New Roman" w:hAnsi="Arial" w:cs="Arial"/>
          <w:sz w:val="22"/>
        </w:rPr>
        <w:t xml:space="preserve">, it has become apparent that computer-based interventions </w:t>
      </w:r>
      <w:r w:rsidR="001F07CB">
        <w:rPr>
          <w:rFonts w:ascii="Arial" w:eastAsia="Times New Roman" w:hAnsi="Arial" w:cs="Arial"/>
          <w:sz w:val="22"/>
        </w:rPr>
        <w:t xml:space="preserve">have encouraged </w:t>
      </w:r>
      <w:r w:rsidR="002778A2">
        <w:rPr>
          <w:rFonts w:ascii="Arial" w:eastAsia="Times New Roman" w:hAnsi="Arial" w:cs="Arial"/>
          <w:sz w:val="22"/>
        </w:rPr>
        <w:t>the highest level of motivation, focus and accuracy</w:t>
      </w:r>
      <w:r w:rsidR="001F07CB">
        <w:rPr>
          <w:rFonts w:ascii="Arial" w:eastAsia="Times New Roman" w:hAnsi="Arial" w:cs="Arial"/>
          <w:sz w:val="22"/>
        </w:rPr>
        <w:t>, as digital technology has been shown to be the most useful source to providing extrinsic rewards (Cramer et al., 2011, Fletcher- Watson et al., 2016; Humphrey, 2011). Cruz et al (2017) suggests that digital reward systems provide positive feedback when children are rewarded by playing computer games, as it enhances user engagement</w:t>
      </w:r>
      <w:r w:rsidR="00B56CF3">
        <w:rPr>
          <w:rFonts w:ascii="Arial" w:eastAsia="Times New Roman" w:hAnsi="Arial" w:cs="Arial"/>
          <w:sz w:val="22"/>
        </w:rPr>
        <w:t xml:space="preserve"> (Constantin et al., 2017</w:t>
      </w:r>
      <w:r w:rsidR="00B56CF3" w:rsidRPr="00556AF4">
        <w:rPr>
          <w:rFonts w:ascii="Arial" w:eastAsia="Times New Roman" w:hAnsi="Arial" w:cs="Arial"/>
          <w:sz w:val="22"/>
        </w:rPr>
        <w:t>)</w:t>
      </w:r>
      <w:r w:rsidR="001F07CB" w:rsidRPr="00556AF4">
        <w:rPr>
          <w:rFonts w:ascii="Arial" w:eastAsia="Times New Roman" w:hAnsi="Arial" w:cs="Arial"/>
          <w:sz w:val="22"/>
        </w:rPr>
        <w:t>.</w:t>
      </w:r>
      <w:r w:rsidR="008E2494" w:rsidRPr="00556AF4">
        <w:rPr>
          <w:rFonts w:ascii="Arial" w:eastAsia="Times New Roman" w:hAnsi="Arial" w:cs="Arial"/>
          <w:sz w:val="22"/>
        </w:rPr>
        <w:t xml:space="preserve"> Although this literature suggests that </w:t>
      </w:r>
      <w:r w:rsidR="00E41BA1" w:rsidRPr="00556AF4">
        <w:rPr>
          <w:rFonts w:ascii="Arial" w:eastAsia="Times New Roman" w:hAnsi="Arial" w:cs="Arial"/>
          <w:sz w:val="22"/>
        </w:rPr>
        <w:t>children with ASD appear to want rewards to encourage and motivate them, the class teacher shouldn’t automatically assume this about Max. Therefore, this individual reward system will be observed when implemented within his support plan</w:t>
      </w:r>
      <w:r w:rsidR="00556AF4" w:rsidRPr="00556AF4">
        <w:rPr>
          <w:rFonts w:ascii="Arial" w:eastAsia="Times New Roman" w:hAnsi="Arial" w:cs="Arial"/>
          <w:sz w:val="22"/>
        </w:rPr>
        <w:t>, to see if this benefits Max in his behavioural or emotional well-being</w:t>
      </w:r>
      <w:r w:rsidR="00E41BA1" w:rsidRPr="00556AF4">
        <w:rPr>
          <w:rFonts w:ascii="Arial" w:eastAsia="Times New Roman" w:hAnsi="Arial" w:cs="Arial"/>
          <w:sz w:val="22"/>
        </w:rPr>
        <w:t>.</w:t>
      </w:r>
      <w:r w:rsidR="00E41BA1">
        <w:rPr>
          <w:rFonts w:ascii="Arial" w:eastAsia="Times New Roman" w:hAnsi="Arial" w:cs="Arial"/>
          <w:sz w:val="22"/>
        </w:rPr>
        <w:t xml:space="preserve"> </w:t>
      </w:r>
    </w:p>
    <w:p w14:paraId="62469251" w14:textId="77777777" w:rsidR="00312D33" w:rsidRDefault="00312D33" w:rsidP="00AC06DD">
      <w:pPr>
        <w:spacing w:line="360" w:lineRule="auto"/>
        <w:rPr>
          <w:rFonts w:ascii="Arial" w:eastAsia="Times New Roman" w:hAnsi="Arial" w:cs="Arial"/>
          <w:sz w:val="22"/>
        </w:rPr>
      </w:pPr>
    </w:p>
    <w:p w14:paraId="5C38D2DD" w14:textId="539BBF6C" w:rsidR="00312D33" w:rsidRDefault="00B56CF3" w:rsidP="00AC06DD">
      <w:pPr>
        <w:spacing w:line="360" w:lineRule="auto"/>
        <w:rPr>
          <w:rFonts w:ascii="Arial" w:eastAsia="Times New Roman" w:hAnsi="Arial" w:cs="Arial"/>
          <w:sz w:val="22"/>
        </w:rPr>
      </w:pPr>
      <w:r>
        <w:rPr>
          <w:rFonts w:ascii="Arial" w:eastAsia="Times New Roman" w:hAnsi="Arial" w:cs="Arial"/>
          <w:sz w:val="22"/>
        </w:rPr>
        <w:t>In addition to this, another strategy that could be beneficial within this support plan</w:t>
      </w:r>
      <w:r w:rsidR="009D616E">
        <w:rPr>
          <w:rFonts w:ascii="Arial" w:eastAsia="Times New Roman" w:hAnsi="Arial" w:cs="Arial"/>
          <w:sz w:val="22"/>
        </w:rPr>
        <w:t>, shown in Part Two,</w:t>
      </w:r>
      <w:r>
        <w:rPr>
          <w:rFonts w:ascii="Arial" w:eastAsia="Times New Roman" w:hAnsi="Arial" w:cs="Arial"/>
          <w:sz w:val="22"/>
        </w:rPr>
        <w:t xml:space="preserve"> is to include an inclusive reward system that involves the whole class behaviours. Inclusivity in education means that every child has the opportunity to learn and grow together within their classroom. In 2016, the Welsh Government created a</w:t>
      </w:r>
      <w:r w:rsidR="009F706D">
        <w:rPr>
          <w:rFonts w:ascii="Arial" w:eastAsia="Times New Roman" w:hAnsi="Arial" w:cs="Arial"/>
          <w:sz w:val="22"/>
        </w:rPr>
        <w:t>n</w:t>
      </w:r>
      <w:r>
        <w:rPr>
          <w:rFonts w:ascii="Arial" w:eastAsia="Times New Roman" w:hAnsi="Arial" w:cs="Arial"/>
          <w:sz w:val="22"/>
        </w:rPr>
        <w:t xml:space="preserve"> inclusion and pupil support document</w:t>
      </w:r>
      <w:r w:rsidR="009F706D">
        <w:rPr>
          <w:rFonts w:ascii="Arial" w:eastAsia="Times New Roman" w:hAnsi="Arial" w:cs="Arial"/>
          <w:sz w:val="22"/>
        </w:rPr>
        <w:t xml:space="preserve">, as developing an inclusive environment is a priority for most schools. </w:t>
      </w:r>
      <w:r w:rsidR="00F263D9">
        <w:rPr>
          <w:rFonts w:ascii="Arial" w:eastAsia="Times New Roman" w:hAnsi="Arial" w:cs="Arial"/>
          <w:sz w:val="22"/>
        </w:rPr>
        <w:t xml:space="preserve">Therefore, they believe that within inclusive classrooms, all children have the </w:t>
      </w:r>
      <w:r w:rsidR="00F263D9">
        <w:rPr>
          <w:rFonts w:ascii="Arial" w:eastAsia="Times New Roman" w:hAnsi="Arial" w:cs="Arial"/>
          <w:sz w:val="22"/>
        </w:rPr>
        <w:lastRenderedPageBreak/>
        <w:t xml:space="preserve">opportunity to interact and learn from each other. </w:t>
      </w:r>
      <w:proofErr w:type="spellStart"/>
      <w:r w:rsidR="00F263D9">
        <w:rPr>
          <w:rFonts w:ascii="Arial" w:eastAsia="Times New Roman" w:hAnsi="Arial" w:cs="Arial"/>
          <w:sz w:val="22"/>
        </w:rPr>
        <w:t>Rattaz</w:t>
      </w:r>
      <w:proofErr w:type="spellEnd"/>
      <w:r w:rsidR="00F263D9">
        <w:rPr>
          <w:rFonts w:ascii="Arial" w:eastAsia="Times New Roman" w:hAnsi="Arial" w:cs="Arial"/>
          <w:sz w:val="22"/>
        </w:rPr>
        <w:t xml:space="preserve"> et al (2019) have done extensive research into the connection of inclusivity within the classroom and how it can highly benefit a child with autism. They believe that a student with ASD demonstrates better cognitive and behavioural development when involved within</w:t>
      </w:r>
      <w:r w:rsidR="00A415B6">
        <w:rPr>
          <w:rFonts w:ascii="Arial" w:eastAsia="Times New Roman" w:hAnsi="Arial" w:cs="Arial"/>
          <w:sz w:val="22"/>
        </w:rPr>
        <w:t xml:space="preserve"> positive interactions with both their teacher and peers</w:t>
      </w:r>
      <w:r w:rsidR="00F263D9">
        <w:rPr>
          <w:rFonts w:ascii="Arial" w:eastAsia="Times New Roman" w:hAnsi="Arial" w:cs="Arial"/>
          <w:sz w:val="22"/>
        </w:rPr>
        <w:t>.</w:t>
      </w:r>
      <w:r w:rsidR="00A415B6">
        <w:rPr>
          <w:rFonts w:ascii="Arial" w:eastAsia="Times New Roman" w:hAnsi="Arial" w:cs="Arial"/>
          <w:sz w:val="22"/>
        </w:rPr>
        <w:t xml:space="preserve"> There is much research to support that peers hold an important role within showing autistic children how to interact properly, promoting their improvement in social acceptance, interaction and communication (Campbell, 2016). </w:t>
      </w:r>
      <w:r w:rsidR="000F1E63">
        <w:rPr>
          <w:rFonts w:ascii="Arial" w:eastAsia="Times New Roman" w:hAnsi="Arial" w:cs="Arial"/>
          <w:sz w:val="22"/>
        </w:rPr>
        <w:t>Despite this, it is also thought that social acceptance is essential to a student’s development, and therefore being rejected by peers in the classroom can result in a negative socio-emotional and academic experience (</w:t>
      </w:r>
      <w:proofErr w:type="spellStart"/>
      <w:r w:rsidR="000F1E63">
        <w:rPr>
          <w:rFonts w:ascii="Arial" w:eastAsia="Times New Roman" w:hAnsi="Arial" w:cs="Arial"/>
          <w:sz w:val="22"/>
        </w:rPr>
        <w:t>Beghin</w:t>
      </w:r>
      <w:proofErr w:type="spellEnd"/>
      <w:r w:rsidR="000F1E63">
        <w:rPr>
          <w:rFonts w:ascii="Arial" w:eastAsia="Times New Roman" w:hAnsi="Arial" w:cs="Arial"/>
          <w:sz w:val="22"/>
        </w:rPr>
        <w:t xml:space="preserve">. H, 2021). There is evidence to support that these negative interactions can be caused by the social behaviours of students and the compact knowledge they have about special educational needs. </w:t>
      </w:r>
      <w:proofErr w:type="spellStart"/>
      <w:r w:rsidR="000F1E63">
        <w:rPr>
          <w:rFonts w:ascii="Arial" w:eastAsia="Times New Roman" w:hAnsi="Arial" w:cs="Arial"/>
          <w:sz w:val="22"/>
        </w:rPr>
        <w:t>Koster</w:t>
      </w:r>
      <w:proofErr w:type="spellEnd"/>
      <w:r w:rsidR="000F1E63">
        <w:rPr>
          <w:rFonts w:ascii="Arial" w:eastAsia="Times New Roman" w:hAnsi="Arial" w:cs="Arial"/>
          <w:sz w:val="22"/>
        </w:rPr>
        <w:t xml:space="preserve"> et al (2010) provides evidence to this by saying that </w:t>
      </w:r>
      <w:r w:rsidR="004811F1">
        <w:rPr>
          <w:rFonts w:ascii="Arial" w:eastAsia="Times New Roman" w:hAnsi="Arial" w:cs="Arial"/>
          <w:sz w:val="22"/>
        </w:rPr>
        <w:t xml:space="preserve">within inclusive classrooms, children with special educational needs are less likely to be accepted and interacted socially by their peers than children without special educational needs. </w:t>
      </w:r>
    </w:p>
    <w:p w14:paraId="2FB00C30" w14:textId="5C7FE474" w:rsidR="00A13B72" w:rsidRDefault="004811F1" w:rsidP="00AC06DD">
      <w:pPr>
        <w:spacing w:line="360" w:lineRule="auto"/>
        <w:rPr>
          <w:rFonts w:ascii="Arial" w:eastAsia="Times New Roman" w:hAnsi="Arial" w:cs="Arial"/>
          <w:sz w:val="22"/>
        </w:rPr>
      </w:pPr>
      <w:r>
        <w:rPr>
          <w:rFonts w:ascii="Arial" w:eastAsia="Times New Roman" w:hAnsi="Arial" w:cs="Arial"/>
          <w:sz w:val="22"/>
        </w:rPr>
        <w:t xml:space="preserve">Alternatively, after reading extensive research upon this topic, it is found that the teachers own </w:t>
      </w:r>
      <w:r w:rsidR="00C17AEC">
        <w:rPr>
          <w:rFonts w:ascii="Arial" w:eastAsia="Times New Roman" w:hAnsi="Arial" w:cs="Arial"/>
          <w:sz w:val="22"/>
        </w:rPr>
        <w:t>positive attitudes towards children with special educational needs</w:t>
      </w:r>
      <w:r w:rsidR="00A23D6E">
        <w:rPr>
          <w:rFonts w:ascii="Arial" w:eastAsia="Times New Roman" w:hAnsi="Arial" w:cs="Arial"/>
          <w:sz w:val="22"/>
        </w:rPr>
        <w:t>,</w:t>
      </w:r>
      <w:r w:rsidR="00C17AEC">
        <w:rPr>
          <w:rFonts w:ascii="Arial" w:eastAsia="Times New Roman" w:hAnsi="Arial" w:cs="Arial"/>
          <w:sz w:val="22"/>
        </w:rPr>
        <w:t xml:space="preserve"> had a higher inclination to use inclusive practices within their teaching. </w:t>
      </w:r>
      <w:proofErr w:type="spellStart"/>
      <w:r w:rsidR="00C17AEC">
        <w:rPr>
          <w:rFonts w:ascii="Arial" w:eastAsia="Times New Roman" w:hAnsi="Arial" w:cs="Arial"/>
          <w:sz w:val="22"/>
        </w:rPr>
        <w:t>Monsen</w:t>
      </w:r>
      <w:proofErr w:type="spellEnd"/>
      <w:r w:rsidR="00C17AEC">
        <w:rPr>
          <w:rFonts w:ascii="Arial" w:eastAsia="Times New Roman" w:hAnsi="Arial" w:cs="Arial"/>
          <w:sz w:val="22"/>
        </w:rPr>
        <w:t xml:space="preserve"> et al (2014) supported this statement by saying that teachers with a positive outlook of inclusive practices, made greater efforts to apply this within their learning, social, behavioural and emotional classroom environments, which positively affected children with special educational needs (</w:t>
      </w:r>
      <w:proofErr w:type="spellStart"/>
      <w:r w:rsidR="00F16179">
        <w:rPr>
          <w:rFonts w:ascii="Arial" w:eastAsia="Times New Roman" w:hAnsi="Arial" w:cs="Arial"/>
          <w:sz w:val="22"/>
        </w:rPr>
        <w:t>Garrote</w:t>
      </w:r>
      <w:proofErr w:type="spellEnd"/>
      <w:r w:rsidR="00F16179">
        <w:rPr>
          <w:rFonts w:ascii="Arial" w:eastAsia="Times New Roman" w:hAnsi="Arial" w:cs="Arial"/>
          <w:sz w:val="22"/>
        </w:rPr>
        <w:t xml:space="preserve"> et al., 2020)</w:t>
      </w:r>
      <w:r w:rsidR="00C17AEC">
        <w:rPr>
          <w:rFonts w:ascii="Arial" w:eastAsia="Times New Roman" w:hAnsi="Arial" w:cs="Arial"/>
          <w:sz w:val="22"/>
        </w:rPr>
        <w:t xml:space="preserve">. As this </w:t>
      </w:r>
      <w:r w:rsidR="00F16179">
        <w:rPr>
          <w:rFonts w:ascii="Arial" w:eastAsia="Times New Roman" w:hAnsi="Arial" w:cs="Arial"/>
          <w:sz w:val="22"/>
        </w:rPr>
        <w:t>research</w:t>
      </w:r>
      <w:r w:rsidR="00C17AEC">
        <w:rPr>
          <w:rFonts w:ascii="Arial" w:eastAsia="Times New Roman" w:hAnsi="Arial" w:cs="Arial"/>
          <w:sz w:val="22"/>
        </w:rPr>
        <w:t xml:space="preserve"> is </w:t>
      </w:r>
      <w:r w:rsidR="00F16179">
        <w:rPr>
          <w:rFonts w:ascii="Arial" w:eastAsia="Times New Roman" w:hAnsi="Arial" w:cs="Arial"/>
          <w:sz w:val="22"/>
        </w:rPr>
        <w:t>strongly</w:t>
      </w:r>
      <w:r w:rsidR="00C17AEC">
        <w:rPr>
          <w:rFonts w:ascii="Arial" w:eastAsia="Times New Roman" w:hAnsi="Arial" w:cs="Arial"/>
          <w:sz w:val="22"/>
        </w:rPr>
        <w:t xml:space="preserve"> supported</w:t>
      </w:r>
      <w:r w:rsidR="00F16179">
        <w:rPr>
          <w:rFonts w:ascii="Arial" w:eastAsia="Times New Roman" w:hAnsi="Arial" w:cs="Arial"/>
          <w:sz w:val="22"/>
        </w:rPr>
        <w:t xml:space="preserve"> by many theorists</w:t>
      </w:r>
      <w:r w:rsidR="00C17AEC">
        <w:rPr>
          <w:rFonts w:ascii="Arial" w:eastAsia="Times New Roman" w:hAnsi="Arial" w:cs="Arial"/>
          <w:sz w:val="22"/>
        </w:rPr>
        <w:t xml:space="preserve">, </w:t>
      </w:r>
      <w:r w:rsidR="00F16179">
        <w:rPr>
          <w:rFonts w:ascii="Arial" w:eastAsia="Times New Roman" w:hAnsi="Arial" w:cs="Arial"/>
          <w:sz w:val="22"/>
        </w:rPr>
        <w:t xml:space="preserve">an inclusive reward system will be put into place within Max’s support plan, to encourage and motivate his social and behavioural attitudes. As the class teacher promotes inclusivity within their classroom, it will be beneficial to both Max and his peers when working together to encourage positive behaviours and developing their learning, to gain a reward at the end of the week.  </w:t>
      </w:r>
    </w:p>
    <w:p w14:paraId="0A3A7852" w14:textId="77777777" w:rsidR="00556AF4" w:rsidRDefault="00556AF4" w:rsidP="00AC06DD">
      <w:pPr>
        <w:spacing w:line="360" w:lineRule="auto"/>
        <w:rPr>
          <w:rFonts w:ascii="Arial" w:eastAsia="Times New Roman" w:hAnsi="Arial" w:cs="Arial"/>
          <w:sz w:val="22"/>
        </w:rPr>
      </w:pPr>
    </w:p>
    <w:p w14:paraId="76BC3AA5" w14:textId="50A86574" w:rsidR="00A80442" w:rsidRDefault="00556AF4" w:rsidP="00AC06DD">
      <w:pPr>
        <w:spacing w:line="360" w:lineRule="auto"/>
        <w:rPr>
          <w:rFonts w:ascii="Arial" w:eastAsia="Times New Roman" w:hAnsi="Arial" w:cs="Arial"/>
          <w:sz w:val="22"/>
        </w:rPr>
      </w:pPr>
      <w:r>
        <w:rPr>
          <w:rFonts w:ascii="Arial" w:eastAsia="Times New Roman" w:hAnsi="Arial" w:cs="Arial"/>
          <w:sz w:val="22"/>
        </w:rPr>
        <w:t xml:space="preserve">Within the week where Max was observed, the class teacher also noticed that his emotional well-being had also been affected by </w:t>
      </w:r>
      <w:r w:rsidR="00E62BFB">
        <w:rPr>
          <w:rFonts w:ascii="Arial" w:eastAsia="Times New Roman" w:hAnsi="Arial" w:cs="Arial"/>
          <w:sz w:val="22"/>
        </w:rPr>
        <w:t>his</w:t>
      </w:r>
      <w:r>
        <w:rPr>
          <w:rFonts w:ascii="Arial" w:eastAsia="Times New Roman" w:hAnsi="Arial" w:cs="Arial"/>
          <w:sz w:val="22"/>
        </w:rPr>
        <w:t xml:space="preserve"> change in circumstances. </w:t>
      </w:r>
      <w:r w:rsidR="007F7A65">
        <w:rPr>
          <w:rFonts w:ascii="Arial" w:eastAsia="Times New Roman" w:hAnsi="Arial" w:cs="Arial"/>
          <w:sz w:val="22"/>
        </w:rPr>
        <w:t xml:space="preserve">It has been seen that Max has become increasingly anxious and upset when in the classroom environment, refusing to share how he is feeling with the teacher or teaching assistant (TA). Therefore, this part of the essay will include paramount research on the understanding of how children with ASD deal with their emotions, and what interventions could be put in place to make this transition easier for Max to understand. </w:t>
      </w:r>
      <w:r w:rsidR="00E44AB4">
        <w:rPr>
          <w:rFonts w:ascii="Arial" w:eastAsia="Times New Roman" w:hAnsi="Arial" w:cs="Arial"/>
          <w:sz w:val="22"/>
        </w:rPr>
        <w:t>Through</w:t>
      </w:r>
      <w:r w:rsidR="00312D33">
        <w:rPr>
          <w:rFonts w:ascii="Arial" w:eastAsia="Times New Roman" w:hAnsi="Arial" w:cs="Arial"/>
          <w:sz w:val="22"/>
        </w:rPr>
        <w:t>out</w:t>
      </w:r>
      <w:r w:rsidR="001567C3">
        <w:rPr>
          <w:rFonts w:ascii="Arial" w:eastAsia="Times New Roman" w:hAnsi="Arial" w:cs="Arial"/>
          <w:sz w:val="22"/>
        </w:rPr>
        <w:t xml:space="preserve"> researching and understanding how children with ASD express their emotions, findings suggest that </w:t>
      </w:r>
      <w:r w:rsidR="00E44AB4">
        <w:rPr>
          <w:rFonts w:ascii="Arial" w:eastAsia="Times New Roman" w:hAnsi="Arial" w:cs="Arial"/>
          <w:sz w:val="22"/>
        </w:rPr>
        <w:t xml:space="preserve">they </w:t>
      </w:r>
      <w:r w:rsidR="001567C3">
        <w:rPr>
          <w:rFonts w:ascii="Arial" w:eastAsia="Times New Roman" w:hAnsi="Arial" w:cs="Arial"/>
          <w:sz w:val="22"/>
        </w:rPr>
        <w:t xml:space="preserve">have difficulty </w:t>
      </w:r>
      <w:r w:rsidR="00E44AB4">
        <w:rPr>
          <w:rFonts w:ascii="Arial" w:eastAsia="Times New Roman" w:hAnsi="Arial" w:cs="Arial"/>
          <w:sz w:val="22"/>
        </w:rPr>
        <w:t>understanding</w:t>
      </w:r>
      <w:r w:rsidR="00781802">
        <w:rPr>
          <w:rFonts w:ascii="Arial" w:eastAsia="Times New Roman" w:hAnsi="Arial" w:cs="Arial"/>
          <w:sz w:val="22"/>
        </w:rPr>
        <w:t xml:space="preserve"> a wide range of emotions, which is commonly known as emotional competence. </w:t>
      </w:r>
      <w:r w:rsidR="00E44AB4">
        <w:rPr>
          <w:rFonts w:ascii="Arial" w:eastAsia="Times New Roman" w:hAnsi="Arial" w:cs="Arial"/>
          <w:sz w:val="22"/>
        </w:rPr>
        <w:t>This refers to the ability to recognise one’s own or others emotional states, and to be able to fully understand the meaning of them (</w:t>
      </w:r>
      <w:proofErr w:type="spellStart"/>
      <w:r w:rsidR="00E44AB4">
        <w:rPr>
          <w:rFonts w:ascii="Arial" w:eastAsia="Times New Roman" w:hAnsi="Arial" w:cs="Arial"/>
          <w:sz w:val="22"/>
        </w:rPr>
        <w:t>Saarni</w:t>
      </w:r>
      <w:proofErr w:type="spellEnd"/>
      <w:r w:rsidR="00E44AB4">
        <w:rPr>
          <w:rFonts w:ascii="Arial" w:eastAsia="Times New Roman" w:hAnsi="Arial" w:cs="Arial"/>
          <w:sz w:val="22"/>
        </w:rPr>
        <w:t>, 2000). Previous research</w:t>
      </w:r>
      <w:r w:rsidR="003B1D74">
        <w:rPr>
          <w:rFonts w:ascii="Arial" w:eastAsia="Times New Roman" w:hAnsi="Arial" w:cs="Arial"/>
          <w:sz w:val="22"/>
        </w:rPr>
        <w:t xml:space="preserve"> </w:t>
      </w:r>
      <w:r w:rsidR="003B1D74">
        <w:rPr>
          <w:rFonts w:ascii="Arial" w:eastAsia="Times New Roman" w:hAnsi="Arial" w:cs="Arial"/>
          <w:sz w:val="22"/>
        </w:rPr>
        <w:lastRenderedPageBreak/>
        <w:t xml:space="preserve">indicates that </w:t>
      </w:r>
      <w:r w:rsidR="00E44AB4">
        <w:rPr>
          <w:rFonts w:ascii="Arial" w:eastAsia="Times New Roman" w:hAnsi="Arial" w:cs="Arial"/>
          <w:sz w:val="22"/>
        </w:rPr>
        <w:t>children with ASD</w:t>
      </w:r>
      <w:r w:rsidR="003B1D74">
        <w:rPr>
          <w:rFonts w:ascii="Arial" w:eastAsia="Times New Roman" w:hAnsi="Arial" w:cs="Arial"/>
          <w:sz w:val="22"/>
        </w:rPr>
        <w:t xml:space="preserve"> misunderstand distinguishing between different subtle emotions</w:t>
      </w:r>
      <w:r w:rsidR="005E1BDE">
        <w:rPr>
          <w:rFonts w:ascii="Arial" w:eastAsia="Times New Roman" w:hAnsi="Arial" w:cs="Arial"/>
          <w:sz w:val="22"/>
        </w:rPr>
        <w:t xml:space="preserve"> when referring to themselves or others</w:t>
      </w:r>
      <w:r w:rsidR="003B1D74">
        <w:rPr>
          <w:rFonts w:ascii="Arial" w:eastAsia="Times New Roman" w:hAnsi="Arial" w:cs="Arial"/>
          <w:sz w:val="22"/>
        </w:rPr>
        <w:t xml:space="preserve"> (Shalom et al., 2006). </w:t>
      </w:r>
      <w:r w:rsidR="00AA5171">
        <w:rPr>
          <w:rFonts w:ascii="Arial" w:eastAsia="Times New Roman" w:hAnsi="Arial" w:cs="Arial"/>
          <w:sz w:val="22"/>
        </w:rPr>
        <w:t xml:space="preserve">This connects to more recent research done by </w:t>
      </w:r>
      <w:proofErr w:type="spellStart"/>
      <w:r w:rsidR="00AA5171">
        <w:rPr>
          <w:rFonts w:ascii="Arial" w:eastAsia="Times New Roman" w:hAnsi="Arial" w:cs="Arial"/>
          <w:sz w:val="22"/>
        </w:rPr>
        <w:t>Berkovits</w:t>
      </w:r>
      <w:proofErr w:type="spellEnd"/>
      <w:r w:rsidR="00AA5171">
        <w:rPr>
          <w:rFonts w:ascii="Arial" w:eastAsia="Times New Roman" w:hAnsi="Arial" w:cs="Arial"/>
          <w:sz w:val="22"/>
        </w:rPr>
        <w:t xml:space="preserve"> et al (2017) where they found that children with ASD are less able to soothe themselves, </w:t>
      </w:r>
      <w:r w:rsidR="00234E28">
        <w:rPr>
          <w:rFonts w:ascii="Arial" w:eastAsia="Times New Roman" w:hAnsi="Arial" w:cs="Arial"/>
          <w:sz w:val="22"/>
        </w:rPr>
        <w:t xml:space="preserve">as they use </w:t>
      </w:r>
      <w:r w:rsidR="00AA5171">
        <w:rPr>
          <w:rFonts w:ascii="Arial" w:eastAsia="Times New Roman" w:hAnsi="Arial" w:cs="Arial"/>
          <w:sz w:val="22"/>
        </w:rPr>
        <w:t>less successful strategies to regulating their emotions than typically developing children</w:t>
      </w:r>
      <w:r w:rsidR="005E1BDE">
        <w:rPr>
          <w:rFonts w:ascii="Arial" w:eastAsia="Times New Roman" w:hAnsi="Arial" w:cs="Arial"/>
          <w:sz w:val="22"/>
        </w:rPr>
        <w:t xml:space="preserve"> (Reyes et al., 2020). Both of these points</w:t>
      </w:r>
      <w:r w:rsidR="00E84200">
        <w:rPr>
          <w:rFonts w:ascii="Arial" w:eastAsia="Times New Roman" w:hAnsi="Arial" w:cs="Arial"/>
          <w:sz w:val="22"/>
        </w:rPr>
        <w:t xml:space="preserve"> can then lead to difficulties with modulating their ‘emotional intensity’, and therefore may interfere with goal-directed activities and their own personal development throughout school (</w:t>
      </w:r>
      <w:proofErr w:type="spellStart"/>
      <w:r w:rsidR="00E84200">
        <w:rPr>
          <w:rFonts w:ascii="Arial" w:eastAsia="Times New Roman" w:hAnsi="Arial" w:cs="Arial"/>
          <w:sz w:val="22"/>
        </w:rPr>
        <w:t>Jahromi</w:t>
      </w:r>
      <w:proofErr w:type="spellEnd"/>
      <w:r w:rsidR="00E84200">
        <w:rPr>
          <w:rFonts w:ascii="Arial" w:eastAsia="Times New Roman" w:hAnsi="Arial" w:cs="Arial"/>
          <w:sz w:val="22"/>
        </w:rPr>
        <w:t xml:space="preserve"> and </w:t>
      </w:r>
      <w:proofErr w:type="spellStart"/>
      <w:r w:rsidR="00E84200">
        <w:rPr>
          <w:rFonts w:ascii="Arial" w:eastAsia="Times New Roman" w:hAnsi="Arial" w:cs="Arial"/>
          <w:sz w:val="22"/>
        </w:rPr>
        <w:t>Stifter</w:t>
      </w:r>
      <w:proofErr w:type="spellEnd"/>
      <w:r w:rsidR="00E84200">
        <w:rPr>
          <w:rFonts w:ascii="Arial" w:eastAsia="Times New Roman" w:hAnsi="Arial" w:cs="Arial"/>
          <w:sz w:val="22"/>
        </w:rPr>
        <w:t xml:space="preserve">, 2008; </w:t>
      </w:r>
      <w:proofErr w:type="spellStart"/>
      <w:r w:rsidR="00E84200">
        <w:rPr>
          <w:rFonts w:ascii="Arial" w:eastAsia="Times New Roman" w:hAnsi="Arial" w:cs="Arial"/>
          <w:sz w:val="22"/>
        </w:rPr>
        <w:t>Willford</w:t>
      </w:r>
      <w:proofErr w:type="spellEnd"/>
      <w:r w:rsidR="00E84200">
        <w:rPr>
          <w:rFonts w:ascii="Arial" w:eastAsia="Times New Roman" w:hAnsi="Arial" w:cs="Arial"/>
          <w:sz w:val="22"/>
        </w:rPr>
        <w:t xml:space="preserve"> et al. 2013) (</w:t>
      </w:r>
      <w:proofErr w:type="spellStart"/>
      <w:r w:rsidR="00E84200">
        <w:rPr>
          <w:rFonts w:ascii="Arial" w:eastAsia="Times New Roman" w:hAnsi="Arial" w:cs="Arial"/>
          <w:sz w:val="22"/>
        </w:rPr>
        <w:t>Berkovits</w:t>
      </w:r>
      <w:proofErr w:type="spellEnd"/>
      <w:r w:rsidR="00E84200">
        <w:rPr>
          <w:rFonts w:ascii="Arial" w:eastAsia="Times New Roman" w:hAnsi="Arial" w:cs="Arial"/>
          <w:sz w:val="22"/>
        </w:rPr>
        <w:t xml:space="preserve"> et al., 2016).</w:t>
      </w:r>
      <w:r w:rsidR="009661F7">
        <w:rPr>
          <w:rFonts w:ascii="Arial" w:eastAsia="Times New Roman" w:hAnsi="Arial" w:cs="Arial"/>
          <w:sz w:val="22"/>
        </w:rPr>
        <w:t xml:space="preserve">  </w:t>
      </w:r>
    </w:p>
    <w:p w14:paraId="076BDFB6" w14:textId="77777777" w:rsidR="00A80442" w:rsidRDefault="00A80442" w:rsidP="00AC06DD">
      <w:pPr>
        <w:spacing w:line="360" w:lineRule="auto"/>
        <w:rPr>
          <w:rFonts w:ascii="Arial" w:eastAsia="Times New Roman" w:hAnsi="Arial" w:cs="Arial"/>
          <w:sz w:val="22"/>
        </w:rPr>
      </w:pPr>
    </w:p>
    <w:p w14:paraId="1BB06AB5" w14:textId="45BEA4E6" w:rsidR="00A23D6E" w:rsidRDefault="00D40644" w:rsidP="00A44CBE">
      <w:pPr>
        <w:spacing w:line="360" w:lineRule="auto"/>
        <w:rPr>
          <w:rFonts w:ascii="Arial" w:eastAsia="Times New Roman" w:hAnsi="Arial" w:cs="Arial"/>
          <w:sz w:val="22"/>
        </w:rPr>
      </w:pPr>
      <w:r>
        <w:rPr>
          <w:rFonts w:ascii="Arial" w:eastAsia="Times New Roman" w:hAnsi="Arial" w:cs="Arial"/>
          <w:sz w:val="22"/>
        </w:rPr>
        <w:t>According to Baron-</w:t>
      </w:r>
      <w:proofErr w:type="spellStart"/>
      <w:r>
        <w:rPr>
          <w:rFonts w:ascii="Arial" w:eastAsia="Times New Roman" w:hAnsi="Arial" w:cs="Arial"/>
          <w:sz w:val="22"/>
        </w:rPr>
        <w:t>Cohne</w:t>
      </w:r>
      <w:proofErr w:type="spellEnd"/>
      <w:r>
        <w:rPr>
          <w:rFonts w:ascii="Arial" w:eastAsia="Times New Roman" w:hAnsi="Arial" w:cs="Arial"/>
          <w:sz w:val="22"/>
        </w:rPr>
        <w:t xml:space="preserve"> (2006, 2008) the reason children with ASD love to watch films about vehicles, is because it engages with their stimuli and are strong ‘systemisers’. </w:t>
      </w:r>
      <w:r w:rsidR="009661F7">
        <w:rPr>
          <w:rFonts w:ascii="Arial" w:eastAsia="Times New Roman" w:hAnsi="Arial" w:cs="Arial"/>
          <w:sz w:val="22"/>
        </w:rPr>
        <w:t xml:space="preserve">One intervention created by </w:t>
      </w:r>
      <w:r w:rsidR="00A1389B">
        <w:rPr>
          <w:rFonts w:ascii="Arial" w:eastAsia="Times New Roman" w:hAnsi="Arial" w:cs="Arial"/>
          <w:sz w:val="22"/>
        </w:rPr>
        <w:t>Golan et al (2009)</w:t>
      </w:r>
      <w:r w:rsidR="009661F7">
        <w:rPr>
          <w:rFonts w:ascii="Arial" w:eastAsia="Times New Roman" w:hAnsi="Arial" w:cs="Arial"/>
          <w:sz w:val="22"/>
        </w:rPr>
        <w:t xml:space="preserve"> focuses on the emotional and social development of an autistic child</w:t>
      </w:r>
      <w:r w:rsidR="00A1389B">
        <w:rPr>
          <w:rFonts w:ascii="Arial" w:eastAsia="Times New Roman" w:hAnsi="Arial" w:cs="Arial"/>
          <w:sz w:val="22"/>
        </w:rPr>
        <w:t>. The intervention</w:t>
      </w:r>
      <w:r w:rsidR="009661F7">
        <w:rPr>
          <w:rFonts w:ascii="Arial" w:eastAsia="Times New Roman" w:hAnsi="Arial" w:cs="Arial"/>
          <w:sz w:val="22"/>
        </w:rPr>
        <w:t xml:space="preserve"> is called ‘The Transporters’, which is a DVD that involves eight mechanical characters which have real-life faces on them, showing emotional and social interactions between one another. </w:t>
      </w:r>
      <w:r w:rsidR="00A1389B">
        <w:rPr>
          <w:rFonts w:ascii="Arial" w:eastAsia="Times New Roman" w:hAnsi="Arial" w:cs="Arial"/>
          <w:sz w:val="22"/>
        </w:rPr>
        <w:t>Researchers assumed that through hours of repetitive watching of this DVD, it allows the children to pick up crucial information for learning about emotional expressions, without them even realising it</w:t>
      </w:r>
      <w:r w:rsidR="008A28A1">
        <w:rPr>
          <w:rFonts w:ascii="Arial" w:eastAsia="Times New Roman" w:hAnsi="Arial" w:cs="Arial"/>
          <w:sz w:val="22"/>
        </w:rPr>
        <w:t xml:space="preserve"> (Bretherton and </w:t>
      </w:r>
      <w:proofErr w:type="spellStart"/>
      <w:r w:rsidR="008A28A1">
        <w:rPr>
          <w:rFonts w:ascii="Arial" w:eastAsia="Times New Roman" w:hAnsi="Arial" w:cs="Arial"/>
          <w:sz w:val="22"/>
        </w:rPr>
        <w:t>Beeghly</w:t>
      </w:r>
      <w:proofErr w:type="spellEnd"/>
      <w:r w:rsidR="008A28A1">
        <w:rPr>
          <w:rFonts w:ascii="Arial" w:eastAsia="Times New Roman" w:hAnsi="Arial" w:cs="Arial"/>
          <w:sz w:val="22"/>
        </w:rPr>
        <w:t>, 1982)</w:t>
      </w:r>
      <w:r w:rsidR="009026EB">
        <w:rPr>
          <w:rFonts w:ascii="Arial" w:eastAsia="Times New Roman" w:hAnsi="Arial" w:cs="Arial"/>
          <w:sz w:val="22"/>
        </w:rPr>
        <w:t xml:space="preserve">. </w:t>
      </w:r>
      <w:r w:rsidR="004D4A3F">
        <w:rPr>
          <w:rFonts w:ascii="Arial" w:eastAsia="Times New Roman" w:hAnsi="Arial" w:cs="Arial"/>
          <w:sz w:val="22"/>
        </w:rPr>
        <w:t xml:space="preserve">To a certain extent, this intervention might show and explain the different expressions needed for social </w:t>
      </w:r>
      <w:r w:rsidR="00D53FCD">
        <w:rPr>
          <w:rFonts w:ascii="Arial" w:eastAsia="Times New Roman" w:hAnsi="Arial" w:cs="Arial"/>
          <w:sz w:val="22"/>
        </w:rPr>
        <w:t>situations</w:t>
      </w:r>
      <w:r w:rsidR="008A28A1">
        <w:rPr>
          <w:rFonts w:ascii="Arial" w:eastAsia="Times New Roman" w:hAnsi="Arial" w:cs="Arial"/>
          <w:sz w:val="22"/>
        </w:rPr>
        <w:t>, which would benefit Max in recognising his own emotions and how to communicate them</w:t>
      </w:r>
      <w:r w:rsidR="004D4A3F">
        <w:rPr>
          <w:rFonts w:ascii="Arial" w:eastAsia="Times New Roman" w:hAnsi="Arial" w:cs="Arial"/>
          <w:sz w:val="22"/>
        </w:rPr>
        <w:t xml:space="preserve">. Although, </w:t>
      </w:r>
      <w:r w:rsidR="00A44CBE">
        <w:rPr>
          <w:rFonts w:ascii="Arial" w:eastAsia="Times New Roman" w:hAnsi="Arial" w:cs="Arial"/>
          <w:sz w:val="22"/>
        </w:rPr>
        <w:t>f</w:t>
      </w:r>
      <w:r w:rsidR="008A28A1">
        <w:rPr>
          <w:rFonts w:ascii="Arial" w:eastAsia="Times New Roman" w:hAnsi="Arial" w:cs="Arial"/>
          <w:sz w:val="22"/>
        </w:rPr>
        <w:t>indings state that recognising the emotions in The Transporters, would not have the same context when recognising them in real-life, therefore causing more confusion for the child</w:t>
      </w:r>
      <w:r w:rsidR="000E0869">
        <w:rPr>
          <w:rFonts w:ascii="Arial" w:eastAsia="Times New Roman" w:hAnsi="Arial" w:cs="Arial"/>
          <w:sz w:val="22"/>
        </w:rPr>
        <w:t xml:space="preserve"> (Golan et al, 2009)</w:t>
      </w:r>
      <w:r w:rsidR="008A28A1">
        <w:rPr>
          <w:rFonts w:ascii="Arial" w:eastAsia="Times New Roman" w:hAnsi="Arial" w:cs="Arial"/>
          <w:sz w:val="22"/>
        </w:rPr>
        <w:t xml:space="preserve">. </w:t>
      </w:r>
      <w:r w:rsidR="00FF08C5">
        <w:rPr>
          <w:rFonts w:ascii="Arial" w:eastAsia="Times New Roman" w:hAnsi="Arial" w:cs="Arial"/>
          <w:sz w:val="22"/>
        </w:rPr>
        <w:t xml:space="preserve">After researching </w:t>
      </w:r>
      <w:r w:rsidR="008501BE">
        <w:rPr>
          <w:rFonts w:ascii="Arial" w:eastAsia="Times New Roman" w:hAnsi="Arial" w:cs="Arial"/>
          <w:sz w:val="22"/>
        </w:rPr>
        <w:t>this intervention</w:t>
      </w:r>
      <w:r w:rsidR="00FF08C5">
        <w:rPr>
          <w:rFonts w:ascii="Arial" w:eastAsia="Times New Roman" w:hAnsi="Arial" w:cs="Arial"/>
          <w:sz w:val="22"/>
        </w:rPr>
        <w:t xml:space="preserve">, and looking closely at Max and his One Page Profile, it is </w:t>
      </w:r>
      <w:r w:rsidR="009D616E">
        <w:rPr>
          <w:rFonts w:ascii="Arial" w:eastAsia="Times New Roman" w:hAnsi="Arial" w:cs="Arial"/>
          <w:sz w:val="22"/>
        </w:rPr>
        <w:t xml:space="preserve">safe </w:t>
      </w:r>
      <w:r w:rsidR="00FF08C5">
        <w:rPr>
          <w:rFonts w:ascii="Arial" w:eastAsia="Times New Roman" w:hAnsi="Arial" w:cs="Arial"/>
          <w:sz w:val="22"/>
        </w:rPr>
        <w:t>to say that t</w:t>
      </w:r>
      <w:r w:rsidR="000E0869">
        <w:rPr>
          <w:rFonts w:ascii="Arial" w:eastAsia="Times New Roman" w:hAnsi="Arial" w:cs="Arial"/>
          <w:sz w:val="22"/>
        </w:rPr>
        <w:t xml:space="preserve">his would not benefit </w:t>
      </w:r>
      <w:r w:rsidR="00FF08C5">
        <w:rPr>
          <w:rFonts w:ascii="Arial" w:eastAsia="Times New Roman" w:hAnsi="Arial" w:cs="Arial"/>
          <w:sz w:val="22"/>
        </w:rPr>
        <w:t>him</w:t>
      </w:r>
      <w:r w:rsidR="000E0869">
        <w:rPr>
          <w:rFonts w:ascii="Arial" w:eastAsia="Times New Roman" w:hAnsi="Arial" w:cs="Arial"/>
          <w:sz w:val="22"/>
        </w:rPr>
        <w:t xml:space="preserve"> developing socially or emotionally, as he is recently struggling to share his feelings as previously mentioned</w:t>
      </w:r>
      <w:r w:rsidR="00A44CBE">
        <w:rPr>
          <w:rFonts w:ascii="Arial" w:eastAsia="Times New Roman" w:hAnsi="Arial" w:cs="Arial"/>
          <w:sz w:val="22"/>
        </w:rPr>
        <w:t xml:space="preserve">. </w:t>
      </w:r>
    </w:p>
    <w:p w14:paraId="7486296C" w14:textId="2D4BA326" w:rsidR="002930FE" w:rsidRDefault="00A44CBE" w:rsidP="00A44CBE">
      <w:pPr>
        <w:spacing w:line="360" w:lineRule="auto"/>
        <w:rPr>
          <w:rFonts w:ascii="Arial" w:eastAsia="Times New Roman" w:hAnsi="Arial" w:cs="Arial"/>
          <w:sz w:val="22"/>
        </w:rPr>
      </w:pPr>
      <w:r>
        <w:rPr>
          <w:rFonts w:ascii="Arial" w:eastAsia="Times New Roman" w:hAnsi="Arial" w:cs="Arial"/>
          <w:sz w:val="22"/>
        </w:rPr>
        <w:t xml:space="preserve">Therefore, </w:t>
      </w:r>
      <w:r w:rsidR="007C4AA8">
        <w:rPr>
          <w:rFonts w:ascii="Arial" w:eastAsia="Times New Roman" w:hAnsi="Arial" w:cs="Arial"/>
          <w:sz w:val="22"/>
        </w:rPr>
        <w:t xml:space="preserve">an </w:t>
      </w:r>
      <w:r>
        <w:rPr>
          <w:rFonts w:ascii="Arial" w:eastAsia="Times New Roman" w:hAnsi="Arial" w:cs="Arial"/>
          <w:sz w:val="22"/>
        </w:rPr>
        <w:t>intervention that would be implemented within Max’s support plan would include an individual check-up system that he can use throughout the school day, to communicate his feelings in a way that he understands. Children with autism often have difficulty identifying and expressing their emotions verbally. For that reason, they might not respond to a certain event emotionally, or their emotional responses might be seen as an overreaction (Tsai et al., 2011). With the difficulty of children with ASD expressing their emotions, thus in return, teachers and parents might see a change in their behaviour as they are getting frustrated and confused with what they are feeling at that specific time (</w:t>
      </w:r>
      <w:proofErr w:type="spellStart"/>
      <w:r w:rsidR="002D6B38">
        <w:rPr>
          <w:rFonts w:ascii="Arial" w:eastAsia="Times New Roman" w:hAnsi="Arial" w:cs="Arial"/>
          <w:sz w:val="22"/>
        </w:rPr>
        <w:t>Rusli</w:t>
      </w:r>
      <w:proofErr w:type="spellEnd"/>
      <w:r w:rsidR="002D6B38">
        <w:rPr>
          <w:rFonts w:ascii="Arial" w:eastAsia="Times New Roman" w:hAnsi="Arial" w:cs="Arial"/>
          <w:sz w:val="22"/>
        </w:rPr>
        <w:t xml:space="preserve"> et al., 2018) (</w:t>
      </w:r>
      <w:proofErr w:type="spellStart"/>
      <w:r w:rsidR="002D6B38">
        <w:rPr>
          <w:rFonts w:ascii="Arial" w:eastAsia="Times New Roman" w:hAnsi="Arial" w:cs="Arial"/>
          <w:sz w:val="22"/>
        </w:rPr>
        <w:t>Rashidan</w:t>
      </w:r>
      <w:proofErr w:type="spellEnd"/>
      <w:r w:rsidR="002D6B38">
        <w:rPr>
          <w:rFonts w:ascii="Arial" w:eastAsia="Times New Roman" w:hAnsi="Arial" w:cs="Arial"/>
          <w:sz w:val="22"/>
        </w:rPr>
        <w:t xml:space="preserve"> et al., 2021). As Max struggles communicating his feelings, the teacher has made a ‘Check-in’ chart for Max to keep throughout the day, so that he can place his name on the emotion he is feeling at that moment. Throughout the first </w:t>
      </w:r>
      <w:r w:rsidR="00A92D95">
        <w:rPr>
          <w:rFonts w:ascii="Arial" w:eastAsia="Times New Roman" w:hAnsi="Arial" w:cs="Arial"/>
          <w:sz w:val="22"/>
        </w:rPr>
        <w:t xml:space="preserve">weeks of Max’s support plan, the class TA will take him out of class during music lessons to </w:t>
      </w:r>
      <w:r w:rsidR="002930FE">
        <w:rPr>
          <w:rFonts w:ascii="Arial" w:eastAsia="Times New Roman" w:hAnsi="Arial" w:cs="Arial"/>
          <w:sz w:val="22"/>
        </w:rPr>
        <w:t xml:space="preserve">go through each </w:t>
      </w:r>
      <w:r w:rsidR="002930FE">
        <w:rPr>
          <w:rFonts w:ascii="Arial" w:eastAsia="Times New Roman" w:hAnsi="Arial" w:cs="Arial"/>
          <w:sz w:val="22"/>
        </w:rPr>
        <w:lastRenderedPageBreak/>
        <w:t>emotion with him so that he fully understands what they mean. It is important for that one-to-one contact with a child with ASD when learning about something they find stressful and confusing. Goodhart and Baron-Cohen (1993) state that children that are given the full attention of the teacher when learning, has major benefits to their social interactions and language development (White et al., 2011). Additionally,</w:t>
      </w:r>
      <w:r w:rsidR="00BC0DC4">
        <w:rPr>
          <w:rFonts w:ascii="Arial" w:eastAsia="Times New Roman" w:hAnsi="Arial" w:cs="Arial"/>
          <w:sz w:val="22"/>
        </w:rPr>
        <w:t xml:space="preserve"> autistic children initiate fewer needs for attention from the class teacher, as they may not know how to communicate appropriately or get their point across correctly (Stone, Ousley, Yoder, Hogan &amp; Hepburn, 1997). Overall, a one-to-one check in session with Max will give him the opportunity to share and understand how he is feeling, knowing he has the full attention and support of the TA. </w:t>
      </w:r>
      <w:r w:rsidR="00A23D6E">
        <w:rPr>
          <w:rFonts w:ascii="Arial" w:eastAsia="Times New Roman" w:hAnsi="Arial" w:cs="Arial"/>
          <w:sz w:val="22"/>
        </w:rPr>
        <w:t>T</w:t>
      </w:r>
      <w:r w:rsidR="00BC0DC4">
        <w:rPr>
          <w:rFonts w:ascii="Arial" w:eastAsia="Times New Roman" w:hAnsi="Arial" w:cs="Arial"/>
          <w:sz w:val="22"/>
        </w:rPr>
        <w:t xml:space="preserve">his also gives insight to both the teachers and parents to how he is feeling, therefore it would also benefit Max if he has a check-up sheet at home to continue practising his emotions with mum or dad. </w:t>
      </w:r>
    </w:p>
    <w:p w14:paraId="42567F87" w14:textId="7C917D70" w:rsidR="00A44CBE" w:rsidRDefault="002930FE" w:rsidP="00A44CBE">
      <w:pPr>
        <w:spacing w:line="360" w:lineRule="auto"/>
        <w:rPr>
          <w:rFonts w:ascii="Arial" w:eastAsia="Times New Roman" w:hAnsi="Arial" w:cs="Arial"/>
          <w:sz w:val="22"/>
        </w:rPr>
      </w:pPr>
      <w:r>
        <w:rPr>
          <w:rFonts w:ascii="Arial" w:eastAsia="Times New Roman" w:hAnsi="Arial" w:cs="Arial"/>
          <w:sz w:val="22"/>
        </w:rPr>
        <w:t xml:space="preserve"> </w:t>
      </w:r>
    </w:p>
    <w:p w14:paraId="3A741F1B" w14:textId="02A6CDF2" w:rsidR="00955308" w:rsidRDefault="000E0869" w:rsidP="00AC06DD">
      <w:pPr>
        <w:spacing w:line="360" w:lineRule="auto"/>
        <w:rPr>
          <w:rFonts w:ascii="Arial" w:eastAsia="Times New Roman" w:hAnsi="Arial" w:cs="Arial"/>
          <w:sz w:val="22"/>
        </w:rPr>
      </w:pPr>
      <w:r>
        <w:rPr>
          <w:rFonts w:ascii="Arial" w:eastAsia="Times New Roman" w:hAnsi="Arial" w:cs="Arial"/>
          <w:sz w:val="22"/>
        </w:rPr>
        <w:t xml:space="preserve">After keeping this research in mind, I think that more of a whole-school approach would help Max more in his social interactions with others, which may </w:t>
      </w:r>
      <w:r w:rsidR="00AF264A">
        <w:rPr>
          <w:rFonts w:ascii="Arial" w:eastAsia="Times New Roman" w:hAnsi="Arial" w:cs="Arial"/>
          <w:sz w:val="22"/>
        </w:rPr>
        <w:t xml:space="preserve">then </w:t>
      </w:r>
      <w:r>
        <w:rPr>
          <w:rFonts w:ascii="Arial" w:eastAsia="Times New Roman" w:hAnsi="Arial" w:cs="Arial"/>
          <w:sz w:val="22"/>
        </w:rPr>
        <w:t xml:space="preserve">promote him </w:t>
      </w:r>
      <w:r w:rsidR="00AF264A">
        <w:rPr>
          <w:rFonts w:ascii="Arial" w:eastAsia="Times New Roman" w:hAnsi="Arial" w:cs="Arial"/>
          <w:sz w:val="22"/>
        </w:rPr>
        <w:t>to share</w:t>
      </w:r>
      <w:r>
        <w:rPr>
          <w:rFonts w:ascii="Arial" w:eastAsia="Times New Roman" w:hAnsi="Arial" w:cs="Arial"/>
          <w:sz w:val="22"/>
        </w:rPr>
        <w:t xml:space="preserve"> his emotions when feeling stressed or anxious. </w:t>
      </w:r>
      <w:r w:rsidR="00C459D9">
        <w:rPr>
          <w:rFonts w:ascii="Arial" w:eastAsia="Times New Roman" w:hAnsi="Arial" w:cs="Arial"/>
          <w:sz w:val="22"/>
        </w:rPr>
        <w:t xml:space="preserve">There is evidence to </w:t>
      </w:r>
      <w:r w:rsidR="00A331FF">
        <w:rPr>
          <w:rFonts w:ascii="Arial" w:eastAsia="Times New Roman" w:hAnsi="Arial" w:cs="Arial"/>
          <w:sz w:val="22"/>
        </w:rPr>
        <w:t xml:space="preserve">support this, which implies </w:t>
      </w:r>
      <w:r w:rsidR="00C459D9">
        <w:rPr>
          <w:rFonts w:ascii="Arial" w:eastAsia="Times New Roman" w:hAnsi="Arial" w:cs="Arial"/>
          <w:sz w:val="22"/>
        </w:rPr>
        <w:t xml:space="preserve">that children with ASD benefit from school-based interventions, rather than clinical-delivered treatments, as it </w:t>
      </w:r>
      <w:r w:rsidR="00034B11">
        <w:rPr>
          <w:rFonts w:ascii="Arial" w:eastAsia="Times New Roman" w:hAnsi="Arial" w:cs="Arial"/>
          <w:sz w:val="22"/>
        </w:rPr>
        <w:t xml:space="preserve">is </w:t>
      </w:r>
      <w:r w:rsidR="00C459D9">
        <w:rPr>
          <w:rFonts w:ascii="Arial" w:eastAsia="Times New Roman" w:hAnsi="Arial" w:cs="Arial"/>
          <w:sz w:val="22"/>
        </w:rPr>
        <w:t xml:space="preserve">delivered by enhancing opportunities for children to practice their emotional and social development, while in a natural school setting </w:t>
      </w:r>
      <w:r w:rsidR="005657AA">
        <w:rPr>
          <w:rFonts w:ascii="Arial" w:eastAsia="Times New Roman" w:hAnsi="Arial" w:cs="Arial"/>
          <w:sz w:val="22"/>
        </w:rPr>
        <w:t xml:space="preserve">(Wong et al., 2018). </w:t>
      </w:r>
      <w:r w:rsidR="00C459D9">
        <w:rPr>
          <w:rFonts w:ascii="Arial" w:eastAsia="Times New Roman" w:hAnsi="Arial" w:cs="Arial"/>
          <w:sz w:val="22"/>
        </w:rPr>
        <w:t>Therefore, i</w:t>
      </w:r>
      <w:r w:rsidR="005657AA">
        <w:rPr>
          <w:rFonts w:ascii="Arial" w:eastAsia="Times New Roman" w:hAnsi="Arial" w:cs="Arial"/>
          <w:sz w:val="22"/>
        </w:rPr>
        <w:t xml:space="preserve">n March 2021, the Welsh Government decided </w:t>
      </w:r>
      <w:r w:rsidR="00C459D9">
        <w:rPr>
          <w:rFonts w:ascii="Arial" w:eastAsia="Times New Roman" w:hAnsi="Arial" w:cs="Arial"/>
          <w:sz w:val="22"/>
        </w:rPr>
        <w:t>to put</w:t>
      </w:r>
      <w:r w:rsidR="005657AA">
        <w:rPr>
          <w:rFonts w:ascii="Arial" w:eastAsia="Times New Roman" w:hAnsi="Arial" w:cs="Arial"/>
          <w:sz w:val="22"/>
        </w:rPr>
        <w:t xml:space="preserve"> out </w:t>
      </w:r>
      <w:r w:rsidR="00034B11">
        <w:rPr>
          <w:rFonts w:ascii="Arial" w:eastAsia="Times New Roman" w:hAnsi="Arial" w:cs="Arial"/>
          <w:sz w:val="22"/>
        </w:rPr>
        <w:t xml:space="preserve">a </w:t>
      </w:r>
      <w:r w:rsidR="005657AA">
        <w:rPr>
          <w:rFonts w:ascii="Arial" w:eastAsia="Times New Roman" w:hAnsi="Arial" w:cs="Arial"/>
          <w:sz w:val="22"/>
        </w:rPr>
        <w:t>framework which specifically looked at embedding a whole-school approach to emotional and mental well-being. This framework aims to cater for all children and young people, to address their emotional and mental well-being</w:t>
      </w:r>
      <w:r w:rsidR="00C459D9">
        <w:rPr>
          <w:rFonts w:ascii="Arial" w:eastAsia="Times New Roman" w:hAnsi="Arial" w:cs="Arial"/>
          <w:sz w:val="22"/>
        </w:rPr>
        <w:t xml:space="preserve">, as well as staff, as part of the whole-school community. The whole-school approach seeks to support this by encouraging a positive environment, where pupils and young children can form positive relationships with staff and all learners, within the school environment (Welsh </w:t>
      </w:r>
      <w:r w:rsidR="00380BC4">
        <w:rPr>
          <w:rFonts w:ascii="Arial" w:eastAsia="Times New Roman" w:hAnsi="Arial" w:cs="Arial"/>
          <w:sz w:val="22"/>
        </w:rPr>
        <w:t>Government</w:t>
      </w:r>
      <w:r w:rsidR="00C459D9">
        <w:rPr>
          <w:rFonts w:ascii="Arial" w:eastAsia="Times New Roman" w:hAnsi="Arial" w:cs="Arial"/>
          <w:sz w:val="22"/>
        </w:rPr>
        <w:t xml:space="preserve">, 2021). </w:t>
      </w:r>
      <w:r w:rsidR="00DC1065">
        <w:rPr>
          <w:rFonts w:ascii="Arial" w:eastAsia="Times New Roman" w:hAnsi="Arial" w:cs="Arial"/>
          <w:sz w:val="22"/>
        </w:rPr>
        <w:t>Therefore, a whole-school intervention called ‘</w:t>
      </w:r>
      <w:r w:rsidR="008501BE">
        <w:rPr>
          <w:rFonts w:ascii="Arial" w:eastAsia="Times New Roman" w:hAnsi="Arial" w:cs="Arial"/>
          <w:sz w:val="22"/>
        </w:rPr>
        <w:t xml:space="preserve">Well-Being </w:t>
      </w:r>
      <w:r w:rsidR="00DC1065">
        <w:rPr>
          <w:rFonts w:ascii="Arial" w:eastAsia="Times New Roman" w:hAnsi="Arial" w:cs="Arial"/>
          <w:sz w:val="22"/>
        </w:rPr>
        <w:t>News’ has been put into place within a</w:t>
      </w:r>
      <w:r w:rsidR="00A23D6E">
        <w:rPr>
          <w:rFonts w:ascii="Arial" w:eastAsia="Times New Roman" w:hAnsi="Arial" w:cs="Arial"/>
          <w:sz w:val="22"/>
        </w:rPr>
        <w:t>n</w:t>
      </w:r>
      <w:r w:rsidR="00DC1065">
        <w:rPr>
          <w:rFonts w:ascii="Arial" w:eastAsia="Times New Roman" w:hAnsi="Arial" w:cs="Arial"/>
          <w:sz w:val="22"/>
        </w:rPr>
        <w:t xml:space="preserve"> hour every Monday, to give each child a chance to talk about what they got up to on the weekend and how it made them feel. As previously said, using an inclusive approach to learning could benefit Max and his social development, as it creates a sense of belonging and comfort to a child that might be struggling emotionally (Estyn, 2020). </w:t>
      </w:r>
      <w:r w:rsidR="00734CB6">
        <w:rPr>
          <w:rFonts w:ascii="Arial" w:eastAsia="Times New Roman" w:hAnsi="Arial" w:cs="Arial"/>
          <w:sz w:val="22"/>
        </w:rPr>
        <w:t xml:space="preserve">As this intervention will be at the same time, on the same day every week, Max will then get a sense of predictability and sameness, which benefits children with autism as they are typically drawn to predictable patterns for their ‘need for sameness’ and ‘resistance to change’ stated by </w:t>
      </w:r>
      <w:proofErr w:type="spellStart"/>
      <w:r w:rsidR="00734CB6">
        <w:rPr>
          <w:rFonts w:ascii="Arial" w:eastAsia="Times New Roman" w:hAnsi="Arial" w:cs="Arial"/>
          <w:sz w:val="22"/>
        </w:rPr>
        <w:t>Kanner</w:t>
      </w:r>
      <w:proofErr w:type="spellEnd"/>
      <w:r w:rsidR="00734CB6">
        <w:rPr>
          <w:rFonts w:ascii="Arial" w:eastAsia="Times New Roman" w:hAnsi="Arial" w:cs="Arial"/>
          <w:sz w:val="22"/>
        </w:rPr>
        <w:t xml:space="preserve"> (1943</w:t>
      </w:r>
      <w:r w:rsidR="00A23D6E">
        <w:rPr>
          <w:rFonts w:ascii="Arial" w:eastAsia="Times New Roman" w:hAnsi="Arial" w:cs="Arial"/>
          <w:sz w:val="22"/>
        </w:rPr>
        <w:t>).</w:t>
      </w:r>
      <w:r w:rsidR="00034B11">
        <w:rPr>
          <w:rFonts w:ascii="Arial" w:eastAsia="Times New Roman" w:hAnsi="Arial" w:cs="Arial"/>
          <w:sz w:val="22"/>
        </w:rPr>
        <w:t xml:space="preserve"> In connection to this, another benefit of this ‘</w:t>
      </w:r>
      <w:r w:rsidR="008501BE">
        <w:rPr>
          <w:rFonts w:ascii="Arial" w:eastAsia="Times New Roman" w:hAnsi="Arial" w:cs="Arial"/>
          <w:sz w:val="22"/>
        </w:rPr>
        <w:t>Well-Being</w:t>
      </w:r>
      <w:r w:rsidR="00034B11">
        <w:rPr>
          <w:rFonts w:ascii="Arial" w:eastAsia="Times New Roman" w:hAnsi="Arial" w:cs="Arial"/>
          <w:sz w:val="22"/>
        </w:rPr>
        <w:t xml:space="preserve"> News’ intervention </w:t>
      </w:r>
      <w:r w:rsidR="004147CA">
        <w:rPr>
          <w:rFonts w:ascii="Arial" w:eastAsia="Times New Roman" w:hAnsi="Arial" w:cs="Arial"/>
          <w:sz w:val="22"/>
        </w:rPr>
        <w:t>w</w:t>
      </w:r>
      <w:r w:rsidR="00034B11">
        <w:rPr>
          <w:rFonts w:ascii="Arial" w:eastAsia="Times New Roman" w:hAnsi="Arial" w:cs="Arial"/>
          <w:sz w:val="22"/>
        </w:rPr>
        <w:t xml:space="preserve">ould be that Max could learn from his peers when </w:t>
      </w:r>
      <w:r w:rsidR="004147CA">
        <w:rPr>
          <w:rFonts w:ascii="Arial" w:eastAsia="Times New Roman" w:hAnsi="Arial" w:cs="Arial"/>
          <w:sz w:val="22"/>
        </w:rPr>
        <w:t xml:space="preserve">sharing their news and the emotions they felt with it. Some researchers believe that peer-mediated </w:t>
      </w:r>
      <w:r w:rsidR="008501BE">
        <w:rPr>
          <w:rFonts w:ascii="Arial" w:eastAsia="Times New Roman" w:hAnsi="Arial" w:cs="Arial"/>
          <w:sz w:val="22"/>
        </w:rPr>
        <w:t xml:space="preserve">instructions and </w:t>
      </w:r>
      <w:r w:rsidR="004147CA">
        <w:rPr>
          <w:rFonts w:ascii="Arial" w:eastAsia="Times New Roman" w:hAnsi="Arial" w:cs="Arial"/>
          <w:sz w:val="22"/>
        </w:rPr>
        <w:t>interventions</w:t>
      </w:r>
      <w:r w:rsidR="008501BE">
        <w:rPr>
          <w:rFonts w:ascii="Arial" w:eastAsia="Times New Roman" w:hAnsi="Arial" w:cs="Arial"/>
          <w:sz w:val="22"/>
        </w:rPr>
        <w:t xml:space="preserve"> (PMII)</w:t>
      </w:r>
      <w:r w:rsidR="004147CA">
        <w:rPr>
          <w:rFonts w:ascii="Arial" w:eastAsia="Times New Roman" w:hAnsi="Arial" w:cs="Arial"/>
          <w:sz w:val="22"/>
        </w:rPr>
        <w:t xml:space="preserve"> teach pupils to carefully and </w:t>
      </w:r>
      <w:r w:rsidR="004147CA">
        <w:rPr>
          <w:rFonts w:ascii="Arial" w:eastAsia="Times New Roman" w:hAnsi="Arial" w:cs="Arial"/>
          <w:sz w:val="22"/>
        </w:rPr>
        <w:lastRenderedPageBreak/>
        <w:t xml:space="preserve">systematically engage with </w:t>
      </w:r>
      <w:r w:rsidR="00157D27">
        <w:rPr>
          <w:rFonts w:ascii="Arial" w:eastAsia="Times New Roman" w:hAnsi="Arial" w:cs="Arial"/>
          <w:sz w:val="22"/>
        </w:rPr>
        <w:t xml:space="preserve">ASD children </w:t>
      </w:r>
      <w:r w:rsidR="004147CA">
        <w:rPr>
          <w:rFonts w:ascii="Arial" w:eastAsia="Times New Roman" w:hAnsi="Arial" w:cs="Arial"/>
          <w:sz w:val="22"/>
        </w:rPr>
        <w:t>in a positive way, using social interactions in both teacher-directed or student-led activities (English et al., 1997; Odom et al.,1999; Strain &amp; Odom, 1986). PMII ha</w:t>
      </w:r>
      <w:r w:rsidR="008501BE">
        <w:rPr>
          <w:rFonts w:ascii="Arial" w:eastAsia="Times New Roman" w:hAnsi="Arial" w:cs="Arial"/>
          <w:sz w:val="22"/>
        </w:rPr>
        <w:t>s</w:t>
      </w:r>
      <w:r w:rsidR="004147CA">
        <w:rPr>
          <w:rFonts w:ascii="Arial" w:eastAsia="Times New Roman" w:hAnsi="Arial" w:cs="Arial"/>
          <w:sz w:val="22"/>
        </w:rPr>
        <w:t xml:space="preserve"> shown many positive effects </w:t>
      </w:r>
      <w:r w:rsidR="00157D27">
        <w:rPr>
          <w:rFonts w:ascii="Arial" w:eastAsia="Times New Roman" w:hAnsi="Arial" w:cs="Arial"/>
          <w:sz w:val="22"/>
        </w:rPr>
        <w:t xml:space="preserve">on children with ASD, impacting on their emotional, social and academic development (Bass &amp; </w:t>
      </w:r>
      <w:proofErr w:type="spellStart"/>
      <w:r w:rsidR="00157D27">
        <w:rPr>
          <w:rFonts w:ascii="Arial" w:eastAsia="Times New Roman" w:hAnsi="Arial" w:cs="Arial"/>
          <w:sz w:val="22"/>
        </w:rPr>
        <w:t>Mulick</w:t>
      </w:r>
      <w:proofErr w:type="spellEnd"/>
      <w:r w:rsidR="00157D27">
        <w:rPr>
          <w:rFonts w:ascii="Arial" w:eastAsia="Times New Roman" w:hAnsi="Arial" w:cs="Arial"/>
          <w:sz w:val="22"/>
        </w:rPr>
        <w:t xml:space="preserve">, 2007; </w:t>
      </w:r>
      <w:proofErr w:type="spellStart"/>
      <w:r w:rsidR="00157D27">
        <w:rPr>
          <w:rFonts w:ascii="Arial" w:eastAsia="Times New Roman" w:hAnsi="Arial" w:cs="Arial"/>
          <w:sz w:val="22"/>
        </w:rPr>
        <w:t>Maheady</w:t>
      </w:r>
      <w:proofErr w:type="spellEnd"/>
      <w:r w:rsidR="00157D27">
        <w:rPr>
          <w:rFonts w:ascii="Arial" w:eastAsia="Times New Roman" w:hAnsi="Arial" w:cs="Arial"/>
          <w:sz w:val="22"/>
        </w:rPr>
        <w:t>, Harper &amp; Mallette, 2001; McConnell, 2002) (Sperry et al., 2010)</w:t>
      </w:r>
      <w:r w:rsidR="00FF08C5">
        <w:rPr>
          <w:rFonts w:ascii="Arial" w:eastAsia="Times New Roman" w:hAnsi="Arial" w:cs="Arial"/>
          <w:sz w:val="22"/>
        </w:rPr>
        <w:t xml:space="preserve">. This evidence clearly connects to the Welsh </w:t>
      </w:r>
      <w:r w:rsidR="008501BE">
        <w:rPr>
          <w:rFonts w:ascii="Arial" w:eastAsia="Times New Roman" w:hAnsi="Arial" w:cs="Arial"/>
          <w:sz w:val="22"/>
        </w:rPr>
        <w:t>Government</w:t>
      </w:r>
      <w:r w:rsidR="00FF08C5">
        <w:rPr>
          <w:rFonts w:ascii="Arial" w:eastAsia="Times New Roman" w:hAnsi="Arial" w:cs="Arial"/>
          <w:sz w:val="22"/>
        </w:rPr>
        <w:t xml:space="preserve"> </w:t>
      </w:r>
      <w:r w:rsidR="000C6093">
        <w:rPr>
          <w:rFonts w:ascii="Arial" w:eastAsia="Times New Roman" w:hAnsi="Arial" w:cs="Arial"/>
          <w:sz w:val="22"/>
        </w:rPr>
        <w:t>‘</w:t>
      </w:r>
      <w:r w:rsidR="00FF08C5">
        <w:rPr>
          <w:rFonts w:ascii="Arial" w:eastAsia="Times New Roman" w:hAnsi="Arial" w:cs="Arial"/>
          <w:sz w:val="22"/>
        </w:rPr>
        <w:t>What Matters statements</w:t>
      </w:r>
      <w:r w:rsidR="000C6093">
        <w:rPr>
          <w:rFonts w:ascii="Arial" w:eastAsia="Times New Roman" w:hAnsi="Arial" w:cs="Arial"/>
          <w:sz w:val="22"/>
        </w:rPr>
        <w:t>’</w:t>
      </w:r>
      <w:r w:rsidR="00FF08C5">
        <w:rPr>
          <w:rFonts w:ascii="Arial" w:eastAsia="Times New Roman" w:hAnsi="Arial" w:cs="Arial"/>
          <w:sz w:val="22"/>
        </w:rPr>
        <w:t xml:space="preserve"> where they believe that ‘how we engage with social influences shapes who we are and affects our health and well-being’ (Welsh </w:t>
      </w:r>
      <w:r w:rsidR="008501BE">
        <w:rPr>
          <w:rFonts w:ascii="Arial" w:eastAsia="Times New Roman" w:hAnsi="Arial" w:cs="Arial"/>
          <w:sz w:val="22"/>
        </w:rPr>
        <w:t>Government</w:t>
      </w:r>
      <w:r w:rsidR="00FF08C5">
        <w:rPr>
          <w:rFonts w:ascii="Arial" w:eastAsia="Times New Roman" w:hAnsi="Arial" w:cs="Arial"/>
          <w:sz w:val="22"/>
        </w:rPr>
        <w:t>, 2022)</w:t>
      </w:r>
      <w:r w:rsidR="00157D27">
        <w:rPr>
          <w:rFonts w:ascii="Arial" w:eastAsia="Times New Roman" w:hAnsi="Arial" w:cs="Arial"/>
          <w:sz w:val="22"/>
        </w:rPr>
        <w:t xml:space="preserve">. </w:t>
      </w:r>
      <w:r w:rsidR="00333097">
        <w:rPr>
          <w:rFonts w:ascii="Arial" w:eastAsia="Times New Roman" w:hAnsi="Arial" w:cs="Arial"/>
          <w:sz w:val="22"/>
        </w:rPr>
        <w:t xml:space="preserve">Looking back on Max’s support plan, it would be </w:t>
      </w:r>
      <w:r w:rsidR="008501BE">
        <w:rPr>
          <w:rFonts w:ascii="Arial" w:eastAsia="Times New Roman" w:hAnsi="Arial" w:cs="Arial"/>
          <w:sz w:val="22"/>
        </w:rPr>
        <w:t>beneficial</w:t>
      </w:r>
      <w:r w:rsidR="00333097">
        <w:rPr>
          <w:rFonts w:ascii="Arial" w:eastAsia="Times New Roman" w:hAnsi="Arial" w:cs="Arial"/>
          <w:sz w:val="22"/>
        </w:rPr>
        <w:t xml:space="preserve"> to start this intervention at week 4 so that he is not overwhelmed by all the different activities he is going to be doing in school. This intervention may encourage Max to think positively about his change in personal circumstances, and </w:t>
      </w:r>
      <w:r w:rsidR="008501BE">
        <w:rPr>
          <w:rFonts w:ascii="Arial" w:eastAsia="Times New Roman" w:hAnsi="Arial" w:cs="Arial"/>
          <w:sz w:val="22"/>
        </w:rPr>
        <w:t xml:space="preserve">encourage him </w:t>
      </w:r>
      <w:r w:rsidR="00333097">
        <w:rPr>
          <w:rFonts w:ascii="Arial" w:eastAsia="Times New Roman" w:hAnsi="Arial" w:cs="Arial"/>
          <w:sz w:val="22"/>
        </w:rPr>
        <w:t xml:space="preserve">to share his fun news with peers and teachers within his school. </w:t>
      </w:r>
      <w:r w:rsidR="00157D27">
        <w:rPr>
          <w:rFonts w:ascii="Arial" w:eastAsia="Times New Roman" w:hAnsi="Arial" w:cs="Arial"/>
          <w:sz w:val="22"/>
        </w:rPr>
        <w:t>To then create this intervention into a whole-school approach, children</w:t>
      </w:r>
      <w:r w:rsidR="00333097">
        <w:rPr>
          <w:rFonts w:ascii="Arial" w:eastAsia="Times New Roman" w:hAnsi="Arial" w:cs="Arial"/>
          <w:sz w:val="22"/>
        </w:rPr>
        <w:t xml:space="preserve"> and teachers can then have the opportunity to share their positive stories </w:t>
      </w:r>
      <w:r w:rsidR="00FF08C5">
        <w:rPr>
          <w:rFonts w:ascii="Arial" w:eastAsia="Times New Roman" w:hAnsi="Arial" w:cs="Arial"/>
          <w:sz w:val="22"/>
        </w:rPr>
        <w:t>about their week at school or something they have done at home</w:t>
      </w:r>
      <w:r w:rsidR="00640216">
        <w:rPr>
          <w:rFonts w:ascii="Arial" w:eastAsia="Times New Roman" w:hAnsi="Arial" w:cs="Arial"/>
          <w:sz w:val="22"/>
        </w:rPr>
        <w:t xml:space="preserve"> within a</w:t>
      </w:r>
      <w:r w:rsidR="006F2E5C">
        <w:rPr>
          <w:rFonts w:ascii="Arial" w:eastAsia="Times New Roman" w:hAnsi="Arial" w:cs="Arial"/>
          <w:sz w:val="22"/>
        </w:rPr>
        <w:t>n</w:t>
      </w:r>
      <w:r w:rsidR="00640216">
        <w:rPr>
          <w:rFonts w:ascii="Arial" w:eastAsia="Times New Roman" w:hAnsi="Arial" w:cs="Arial"/>
          <w:sz w:val="22"/>
        </w:rPr>
        <w:t xml:space="preserve"> assembly</w:t>
      </w:r>
      <w:r w:rsidR="00FF08C5">
        <w:rPr>
          <w:rFonts w:ascii="Arial" w:eastAsia="Times New Roman" w:hAnsi="Arial" w:cs="Arial"/>
          <w:sz w:val="22"/>
        </w:rPr>
        <w:t xml:space="preserve">, to promote the What Matter statement of ‘how we process and respond to our experiences affects our mental health and emotional well-being’ (Welsh Government, 2022).  </w:t>
      </w:r>
    </w:p>
    <w:p w14:paraId="39F00E46" w14:textId="75EDFC72" w:rsidR="001528BD" w:rsidRDefault="001528BD" w:rsidP="00AC06DD">
      <w:pPr>
        <w:spacing w:line="360" w:lineRule="auto"/>
        <w:rPr>
          <w:rFonts w:ascii="Arial" w:eastAsia="Times New Roman" w:hAnsi="Arial" w:cs="Arial"/>
          <w:sz w:val="22"/>
        </w:rPr>
      </w:pPr>
    </w:p>
    <w:p w14:paraId="2ABC67CE" w14:textId="1451265B" w:rsidR="002553AF" w:rsidRDefault="009C5C44" w:rsidP="00AC06DD">
      <w:pPr>
        <w:spacing w:line="360" w:lineRule="auto"/>
        <w:rPr>
          <w:rFonts w:ascii="Arial" w:eastAsia="Times New Roman" w:hAnsi="Arial" w:cs="Arial"/>
          <w:sz w:val="22"/>
        </w:rPr>
      </w:pPr>
      <w:r>
        <w:rPr>
          <w:rFonts w:ascii="Arial" w:eastAsia="Times New Roman" w:hAnsi="Arial" w:cs="Arial"/>
          <w:sz w:val="22"/>
        </w:rPr>
        <w:t>Th</w:t>
      </w:r>
      <w:r w:rsidR="008B4D04">
        <w:rPr>
          <w:rFonts w:ascii="Arial" w:eastAsia="Times New Roman" w:hAnsi="Arial" w:cs="Arial"/>
          <w:sz w:val="22"/>
        </w:rPr>
        <w:t>e</w:t>
      </w:r>
      <w:r>
        <w:rPr>
          <w:rFonts w:ascii="Arial" w:eastAsia="Times New Roman" w:hAnsi="Arial" w:cs="Arial"/>
          <w:sz w:val="22"/>
        </w:rPr>
        <w:t xml:space="preserve">re are a number of </w:t>
      </w:r>
      <w:r w:rsidR="008B4D04">
        <w:rPr>
          <w:rFonts w:ascii="Arial" w:eastAsia="Times New Roman" w:hAnsi="Arial" w:cs="Arial"/>
          <w:sz w:val="22"/>
        </w:rPr>
        <w:t>key</w:t>
      </w:r>
      <w:r>
        <w:rPr>
          <w:rFonts w:ascii="Arial" w:eastAsia="Times New Roman" w:hAnsi="Arial" w:cs="Arial"/>
          <w:sz w:val="22"/>
        </w:rPr>
        <w:t xml:space="preserve"> </w:t>
      </w:r>
      <w:r w:rsidR="008B4D04">
        <w:rPr>
          <w:rFonts w:ascii="Arial" w:eastAsia="Times New Roman" w:hAnsi="Arial" w:cs="Arial"/>
          <w:sz w:val="22"/>
        </w:rPr>
        <w:t>f</w:t>
      </w:r>
      <w:r>
        <w:rPr>
          <w:rFonts w:ascii="Arial" w:eastAsia="Times New Roman" w:hAnsi="Arial" w:cs="Arial"/>
          <w:sz w:val="22"/>
        </w:rPr>
        <w:t xml:space="preserve">actors to consider when drawing up the most appropriate </w:t>
      </w:r>
      <w:r w:rsidR="008B4D04">
        <w:rPr>
          <w:rFonts w:ascii="Arial" w:eastAsia="Times New Roman" w:hAnsi="Arial" w:cs="Arial"/>
          <w:sz w:val="22"/>
        </w:rPr>
        <w:t xml:space="preserve">support plans to cater for an individual who has gone through a specific barrier to their learning, during a particular transition period. </w:t>
      </w:r>
      <w:r w:rsidR="006F2E5C">
        <w:rPr>
          <w:rFonts w:ascii="Arial" w:eastAsia="Times New Roman" w:hAnsi="Arial" w:cs="Arial"/>
          <w:sz w:val="22"/>
        </w:rPr>
        <w:t xml:space="preserve">Having research and investigated the importance of </w:t>
      </w:r>
      <w:r w:rsidR="008B4D04">
        <w:rPr>
          <w:rFonts w:ascii="Arial" w:eastAsia="Times New Roman" w:hAnsi="Arial" w:cs="Arial"/>
          <w:sz w:val="22"/>
        </w:rPr>
        <w:t xml:space="preserve">transitions, there is significant evidence to support that they have a ‘legitimate place’ as a strategy within the curriculum (NASUWT, </w:t>
      </w:r>
      <w:proofErr w:type="spellStart"/>
      <w:r w:rsidR="00C33A4A">
        <w:rPr>
          <w:rFonts w:ascii="Arial" w:eastAsia="Times New Roman" w:hAnsi="Arial" w:cs="Arial"/>
          <w:sz w:val="22"/>
        </w:rPr>
        <w:t>n.d</w:t>
      </w:r>
      <w:proofErr w:type="spellEnd"/>
      <w:r w:rsidR="008B4D04">
        <w:rPr>
          <w:rFonts w:ascii="Arial" w:eastAsia="Times New Roman" w:hAnsi="Arial" w:cs="Arial"/>
          <w:sz w:val="22"/>
        </w:rPr>
        <w:t xml:space="preserve">). Key to this is the initial identification </w:t>
      </w:r>
      <w:r w:rsidR="00007483">
        <w:rPr>
          <w:rFonts w:ascii="Arial" w:eastAsia="Times New Roman" w:hAnsi="Arial" w:cs="Arial"/>
          <w:sz w:val="22"/>
        </w:rPr>
        <w:t>observed by</w:t>
      </w:r>
      <w:r w:rsidR="008B4D04">
        <w:rPr>
          <w:rFonts w:ascii="Arial" w:eastAsia="Times New Roman" w:hAnsi="Arial" w:cs="Arial"/>
          <w:sz w:val="22"/>
        </w:rPr>
        <w:t xml:space="preserve"> the class teacher when they noticed a change in Max’s behaviour</w:t>
      </w:r>
      <w:r w:rsidR="00007483">
        <w:rPr>
          <w:rFonts w:ascii="Arial" w:eastAsia="Times New Roman" w:hAnsi="Arial" w:cs="Arial"/>
          <w:sz w:val="22"/>
        </w:rPr>
        <w:t xml:space="preserve">. Looking back on research done by Goleman (1995) and Tyng et al. (2017), emotions have an influence on the cognitive process in children and young people, which affect the minds attention and learning span. </w:t>
      </w:r>
      <w:r w:rsidR="009F62C8">
        <w:rPr>
          <w:rFonts w:ascii="Arial" w:eastAsia="Times New Roman" w:hAnsi="Arial" w:cs="Arial"/>
          <w:sz w:val="22"/>
        </w:rPr>
        <w:t xml:space="preserve">This could be the reason of recent underachievement in academic development, due to the change in Max’s emotions. </w:t>
      </w:r>
      <w:r w:rsidR="005B52F8">
        <w:rPr>
          <w:rFonts w:ascii="Arial" w:eastAsia="Times New Roman" w:hAnsi="Arial" w:cs="Arial"/>
          <w:sz w:val="22"/>
        </w:rPr>
        <w:t xml:space="preserve">Looking back within the essay, </w:t>
      </w:r>
      <w:r w:rsidR="00C26754">
        <w:rPr>
          <w:rFonts w:ascii="Arial" w:eastAsia="Times New Roman" w:hAnsi="Arial" w:cs="Arial"/>
          <w:sz w:val="22"/>
        </w:rPr>
        <w:t>previous research has shown that children from divorced families are more likely to show lower academic achievement and well-being, due to parents being more preoccupied with the recent change in home-life (Clarke-Stewart. A, Brentano. C, 2006). Relating this to a child with ASD, it has a bigger impact as they have difficulty controlling their emotions which results in a change of behaviour (Norton. P, Clifford. D, 1994)</w:t>
      </w:r>
      <w:r w:rsidR="002553AF">
        <w:rPr>
          <w:rFonts w:ascii="Arial" w:eastAsia="Times New Roman" w:hAnsi="Arial" w:cs="Arial"/>
          <w:sz w:val="22"/>
        </w:rPr>
        <w:t xml:space="preserve">. </w:t>
      </w:r>
      <w:r w:rsidR="00FB58A5">
        <w:rPr>
          <w:rFonts w:ascii="Arial" w:eastAsia="Times New Roman" w:hAnsi="Arial" w:cs="Arial"/>
          <w:sz w:val="22"/>
        </w:rPr>
        <w:t>It is important to realise that there are several options to transitions, such as music and digital, however it is critical to select the correct option for each child as this is certainty the case where one size does not fit all. That said, b</w:t>
      </w:r>
      <w:r w:rsidR="002553AF">
        <w:rPr>
          <w:rFonts w:ascii="Arial" w:eastAsia="Times New Roman" w:hAnsi="Arial" w:cs="Arial"/>
          <w:sz w:val="22"/>
        </w:rPr>
        <w:t xml:space="preserve">y using strategies like the TEACHH approach </w:t>
      </w:r>
      <w:r w:rsidR="00234E28">
        <w:rPr>
          <w:rFonts w:ascii="Arial" w:eastAsia="Times New Roman" w:hAnsi="Arial" w:cs="Arial"/>
          <w:sz w:val="22"/>
        </w:rPr>
        <w:t>(</w:t>
      </w:r>
      <w:proofErr w:type="spellStart"/>
      <w:r w:rsidR="00234E28">
        <w:rPr>
          <w:rFonts w:ascii="Arial" w:eastAsia="Times New Roman" w:hAnsi="Arial" w:cs="Arial"/>
          <w:sz w:val="22"/>
        </w:rPr>
        <w:t>Mesibov</w:t>
      </w:r>
      <w:proofErr w:type="spellEnd"/>
      <w:r w:rsidR="00234E28">
        <w:rPr>
          <w:rFonts w:ascii="Arial" w:eastAsia="Times New Roman" w:hAnsi="Arial" w:cs="Arial"/>
          <w:sz w:val="22"/>
        </w:rPr>
        <w:t xml:space="preserve">, 1998), teachers can focus more on controlling the amount of changes that happen throughout a school day, so that any anxiety or stress can be reduced before Max comes into school. Therefore, the </w:t>
      </w:r>
      <w:r w:rsidR="00234E28">
        <w:rPr>
          <w:rFonts w:ascii="Arial" w:eastAsia="Times New Roman" w:hAnsi="Arial" w:cs="Arial"/>
          <w:sz w:val="22"/>
        </w:rPr>
        <w:lastRenderedPageBreak/>
        <w:t xml:space="preserve">teachers have acknowledged the benefits of consistency and predictability. </w:t>
      </w:r>
      <w:r w:rsidR="00C828AD">
        <w:rPr>
          <w:rFonts w:ascii="Arial" w:eastAsia="Times New Roman" w:hAnsi="Arial" w:cs="Arial"/>
          <w:sz w:val="22"/>
        </w:rPr>
        <w:t>In addition to predictability, another key assessment for the teacher in this process is motivation.</w:t>
      </w:r>
      <w:r w:rsidR="009626FB">
        <w:rPr>
          <w:rFonts w:ascii="Arial" w:eastAsia="Times New Roman" w:hAnsi="Arial" w:cs="Arial"/>
          <w:sz w:val="22"/>
        </w:rPr>
        <w:t xml:space="preserve"> When creating a support plan for an individual child, motivation is a key factor</w:t>
      </w:r>
      <w:r w:rsidR="00645FC8">
        <w:rPr>
          <w:rFonts w:ascii="Arial" w:eastAsia="Times New Roman" w:hAnsi="Arial" w:cs="Arial"/>
          <w:sz w:val="22"/>
        </w:rPr>
        <w:t xml:space="preserve"> (Singh. K 2011)</w:t>
      </w:r>
      <w:r w:rsidR="009626FB">
        <w:rPr>
          <w:rFonts w:ascii="Arial" w:eastAsia="Times New Roman" w:hAnsi="Arial" w:cs="Arial"/>
          <w:sz w:val="22"/>
        </w:rPr>
        <w:t>. In this instance</w:t>
      </w:r>
      <w:r w:rsidR="00645FC8">
        <w:rPr>
          <w:rFonts w:ascii="Arial" w:eastAsia="Times New Roman" w:hAnsi="Arial" w:cs="Arial"/>
          <w:sz w:val="22"/>
        </w:rPr>
        <w:t xml:space="preserve">, </w:t>
      </w:r>
      <w:r w:rsidR="009626FB">
        <w:rPr>
          <w:rFonts w:ascii="Arial" w:eastAsia="Times New Roman" w:hAnsi="Arial" w:cs="Arial"/>
          <w:sz w:val="22"/>
        </w:rPr>
        <w:t xml:space="preserve">intrinsic motivation is used due to </w:t>
      </w:r>
      <w:r w:rsidR="00645FC8">
        <w:rPr>
          <w:rFonts w:ascii="Arial" w:eastAsia="Times New Roman" w:hAnsi="Arial" w:cs="Arial"/>
          <w:sz w:val="22"/>
        </w:rPr>
        <w:t>M</w:t>
      </w:r>
      <w:r w:rsidR="009626FB">
        <w:rPr>
          <w:rFonts w:ascii="Arial" w:eastAsia="Times New Roman" w:hAnsi="Arial" w:cs="Arial"/>
          <w:sz w:val="22"/>
        </w:rPr>
        <w:t>ax</w:t>
      </w:r>
      <w:r w:rsidR="00645FC8">
        <w:rPr>
          <w:rFonts w:ascii="Arial" w:eastAsia="Times New Roman" w:hAnsi="Arial" w:cs="Arial"/>
          <w:sz w:val="22"/>
        </w:rPr>
        <w:t>’s</w:t>
      </w:r>
      <w:r w:rsidR="009626FB">
        <w:rPr>
          <w:rFonts w:ascii="Arial" w:eastAsia="Times New Roman" w:hAnsi="Arial" w:cs="Arial"/>
          <w:sz w:val="22"/>
        </w:rPr>
        <w:t xml:space="preserve"> passion for digital media</w:t>
      </w:r>
      <w:r w:rsidR="00645FC8">
        <w:rPr>
          <w:rFonts w:ascii="Arial" w:eastAsia="Times New Roman" w:hAnsi="Arial" w:cs="Arial"/>
          <w:sz w:val="22"/>
        </w:rPr>
        <w:t>, which is more likely to support his continued progression. The whole process is supported by the Welsh Governments whole-school approach to Health and Well-being, encouraging inclusive practice, peer recognition</w:t>
      </w:r>
      <w:r w:rsidR="00F033F4">
        <w:rPr>
          <w:rFonts w:ascii="Arial" w:eastAsia="Times New Roman" w:hAnsi="Arial" w:cs="Arial"/>
          <w:sz w:val="22"/>
        </w:rPr>
        <w:t xml:space="preserve"> and </w:t>
      </w:r>
      <w:r w:rsidR="00645FC8">
        <w:rPr>
          <w:rFonts w:ascii="Arial" w:eastAsia="Times New Roman" w:hAnsi="Arial" w:cs="Arial"/>
          <w:sz w:val="22"/>
        </w:rPr>
        <w:t xml:space="preserve">support </w:t>
      </w:r>
      <w:r w:rsidR="00F033F4">
        <w:rPr>
          <w:rFonts w:ascii="Arial" w:eastAsia="Times New Roman" w:hAnsi="Arial" w:cs="Arial"/>
          <w:sz w:val="22"/>
        </w:rPr>
        <w:t>given by</w:t>
      </w:r>
      <w:r w:rsidR="00645FC8">
        <w:rPr>
          <w:rFonts w:ascii="Arial" w:eastAsia="Times New Roman" w:hAnsi="Arial" w:cs="Arial"/>
          <w:sz w:val="22"/>
        </w:rPr>
        <w:t xml:space="preserve"> teachers </w:t>
      </w:r>
      <w:r w:rsidR="00F033F4">
        <w:rPr>
          <w:rFonts w:ascii="Arial" w:eastAsia="Times New Roman" w:hAnsi="Arial" w:cs="Arial"/>
          <w:sz w:val="22"/>
        </w:rPr>
        <w:t xml:space="preserve">through their positive and timely interventions. </w:t>
      </w:r>
      <w:r w:rsidR="00FF5A4E">
        <w:rPr>
          <w:rFonts w:ascii="Arial" w:eastAsia="Times New Roman" w:hAnsi="Arial" w:cs="Arial"/>
          <w:sz w:val="22"/>
        </w:rPr>
        <w:t xml:space="preserve">Overall, this approach has proven to significantly benefit an individual </w:t>
      </w:r>
      <w:r w:rsidR="009D616E">
        <w:rPr>
          <w:rFonts w:ascii="Arial" w:eastAsia="Times New Roman" w:hAnsi="Arial" w:cs="Arial"/>
          <w:sz w:val="22"/>
        </w:rPr>
        <w:t xml:space="preserve">learner, </w:t>
      </w:r>
      <w:r w:rsidR="00FF5A4E">
        <w:rPr>
          <w:rFonts w:ascii="Arial" w:eastAsia="Times New Roman" w:hAnsi="Arial" w:cs="Arial"/>
          <w:sz w:val="22"/>
        </w:rPr>
        <w:t xml:space="preserve">to overcome their specific barrier during their transition period. </w:t>
      </w:r>
    </w:p>
    <w:p w14:paraId="1AB95715" w14:textId="77777777" w:rsidR="009D616E" w:rsidRPr="009D616E" w:rsidRDefault="009D616E" w:rsidP="009D616E">
      <w:pPr>
        <w:spacing w:line="360" w:lineRule="auto"/>
        <w:jc w:val="center"/>
        <w:rPr>
          <w:rFonts w:ascii="Arial" w:eastAsia="Times New Roman" w:hAnsi="Arial" w:cs="Arial"/>
          <w:sz w:val="28"/>
          <w:szCs w:val="28"/>
          <w:u w:val="single"/>
        </w:rPr>
      </w:pPr>
    </w:p>
    <w:p w14:paraId="764AB5C6" w14:textId="6FF06C17" w:rsidR="002553AF" w:rsidRDefault="009D616E" w:rsidP="009D616E">
      <w:pPr>
        <w:spacing w:line="360" w:lineRule="auto"/>
        <w:jc w:val="center"/>
        <w:rPr>
          <w:rFonts w:ascii="Arial" w:eastAsia="Times New Roman" w:hAnsi="Arial" w:cs="Arial"/>
          <w:sz w:val="28"/>
          <w:szCs w:val="28"/>
          <w:u w:val="single"/>
        </w:rPr>
      </w:pPr>
      <w:r w:rsidRPr="009D616E">
        <w:rPr>
          <w:rFonts w:ascii="Arial" w:eastAsia="Times New Roman" w:hAnsi="Arial" w:cs="Arial"/>
          <w:sz w:val="28"/>
          <w:szCs w:val="28"/>
          <w:u w:val="single"/>
        </w:rPr>
        <w:t>Part Two</w:t>
      </w:r>
    </w:p>
    <w:p w14:paraId="756FA7E3" w14:textId="3B12CBAD" w:rsidR="009D616E" w:rsidRPr="009D616E" w:rsidRDefault="009D616E" w:rsidP="009D616E">
      <w:pPr>
        <w:spacing w:line="360" w:lineRule="auto"/>
        <w:rPr>
          <w:rFonts w:ascii="Arial" w:eastAsia="Times New Roman" w:hAnsi="Arial" w:cs="Arial"/>
          <w:sz w:val="28"/>
          <w:szCs w:val="28"/>
          <w:u w:val="single"/>
        </w:rPr>
      </w:pPr>
      <w:r>
        <w:rPr>
          <w:rFonts w:ascii="Arial" w:eastAsia="Times New Roman" w:hAnsi="Arial" w:cs="Arial"/>
          <w:sz w:val="28"/>
          <w:szCs w:val="28"/>
          <w:u w:val="single"/>
        </w:rPr>
        <w:t>One-Page Profile:</w:t>
      </w:r>
    </w:p>
    <w:p w14:paraId="79F73DD6" w14:textId="7299E129" w:rsidR="009D616E" w:rsidRDefault="009D616E" w:rsidP="00AC06DD">
      <w:pPr>
        <w:spacing w:line="360" w:lineRule="auto"/>
        <w:rPr>
          <w:rFonts w:ascii="Arial" w:eastAsia="Times New Roman" w:hAnsi="Arial" w:cs="Arial"/>
          <w:sz w:val="22"/>
        </w:rPr>
      </w:pPr>
    </w:p>
    <w:p w14:paraId="35CA022C" w14:textId="40C37119" w:rsidR="009D616E" w:rsidRPr="009D616E" w:rsidRDefault="009D616E" w:rsidP="009D616E">
      <w:pPr>
        <w:shd w:val="clear" w:color="auto" w:fill="FFFFFF"/>
        <w:spacing w:afterAutospacing="1" w:line="360" w:lineRule="auto"/>
        <w:rPr>
          <w:color w:val="000000" w:themeColor="text1"/>
          <w:sz w:val="28"/>
          <w:szCs w:val="28"/>
          <w:u w:val="single"/>
        </w:rPr>
      </w:pPr>
    </w:p>
    <w:p w14:paraId="7AA2979F" w14:textId="2B9E8C9F" w:rsidR="009D616E" w:rsidRDefault="009D616E" w:rsidP="00AC06DD">
      <w:pPr>
        <w:spacing w:line="360" w:lineRule="auto"/>
        <w:rPr>
          <w:rFonts w:ascii="Arial" w:eastAsia="Times New Roman" w:hAnsi="Arial" w:cs="Arial"/>
          <w:sz w:val="22"/>
        </w:rPr>
      </w:pPr>
    </w:p>
    <w:p w14:paraId="638E75A6" w14:textId="044E37CD" w:rsidR="002553AF" w:rsidRDefault="002553AF" w:rsidP="00AC06DD">
      <w:pPr>
        <w:spacing w:line="360" w:lineRule="auto"/>
        <w:rPr>
          <w:rFonts w:ascii="Arial" w:eastAsia="Times New Roman" w:hAnsi="Arial" w:cs="Arial"/>
          <w:sz w:val="22"/>
        </w:rPr>
      </w:pPr>
    </w:p>
    <w:p w14:paraId="09103AA5" w14:textId="04A0BB8A" w:rsidR="001E5B98" w:rsidRDefault="001E5B98" w:rsidP="00AC06DD">
      <w:pPr>
        <w:spacing w:line="360" w:lineRule="auto"/>
        <w:rPr>
          <w:rFonts w:ascii="Arial" w:eastAsia="Times New Roman" w:hAnsi="Arial" w:cs="Arial"/>
          <w:sz w:val="22"/>
        </w:rPr>
      </w:pPr>
    </w:p>
    <w:p w14:paraId="32F55894" w14:textId="4AEC5C03" w:rsidR="000F3F4A" w:rsidRDefault="000F3F4A" w:rsidP="00AC06DD">
      <w:pPr>
        <w:spacing w:line="360" w:lineRule="auto"/>
        <w:rPr>
          <w:rFonts w:ascii="Arial" w:eastAsia="Times New Roman" w:hAnsi="Arial" w:cs="Arial"/>
          <w:sz w:val="22"/>
        </w:rPr>
      </w:pPr>
    </w:p>
    <w:p w14:paraId="43AA4F3E" w14:textId="77777777" w:rsidR="009D616E" w:rsidRDefault="009D616E" w:rsidP="00C52E9F">
      <w:pPr>
        <w:rPr>
          <w:rFonts w:eastAsia="Times New Roman" w:cstheme="minorHAnsi"/>
          <w:sz w:val="28"/>
          <w:u w:val="single"/>
        </w:rPr>
      </w:pPr>
    </w:p>
    <w:p w14:paraId="0A6352A2" w14:textId="7C858926" w:rsidR="009D616E" w:rsidRDefault="009D616E" w:rsidP="00C52E9F">
      <w:pPr>
        <w:rPr>
          <w:rFonts w:eastAsia="Times New Roman" w:cstheme="minorHAnsi"/>
          <w:sz w:val="28"/>
          <w:u w:val="single"/>
        </w:rPr>
      </w:pPr>
      <w:r>
        <w:rPr>
          <w:noProof/>
          <w:color w:val="000000" w:themeColor="text1"/>
          <w:sz w:val="28"/>
          <w:szCs w:val="28"/>
          <w:u w:val="single"/>
        </w:rPr>
        <w:lastRenderedPageBreak/>
        <w:drawing>
          <wp:anchor distT="0" distB="0" distL="114300" distR="114300" simplePos="0" relativeHeight="251658240" behindDoc="0" locked="0" layoutInCell="1" allowOverlap="1" wp14:anchorId="6F8F5F79" wp14:editId="290897D9">
            <wp:simplePos x="0" y="0"/>
            <wp:positionH relativeFrom="column">
              <wp:posOffset>-314510</wp:posOffset>
            </wp:positionH>
            <wp:positionV relativeFrom="page">
              <wp:posOffset>696963</wp:posOffset>
            </wp:positionV>
            <wp:extent cx="6381115" cy="90303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 page profile .pdf"/>
                    <pic:cNvPicPr/>
                  </pic:nvPicPr>
                  <pic:blipFill>
                    <a:blip r:embed="rId8">
                      <a:extLst>
                        <a:ext uri="{28A0092B-C50C-407E-A947-70E740481C1C}">
                          <a14:useLocalDpi xmlns:a14="http://schemas.microsoft.com/office/drawing/2010/main" val="0"/>
                        </a:ext>
                      </a:extLst>
                    </a:blip>
                    <a:stretch>
                      <a:fillRect/>
                    </a:stretch>
                  </pic:blipFill>
                  <pic:spPr>
                    <a:xfrm>
                      <a:off x="0" y="0"/>
                      <a:ext cx="6381115" cy="9030335"/>
                    </a:xfrm>
                    <a:prstGeom prst="rect">
                      <a:avLst/>
                    </a:prstGeom>
                  </pic:spPr>
                </pic:pic>
              </a:graphicData>
            </a:graphic>
            <wp14:sizeRelH relativeFrom="page">
              <wp14:pctWidth>0</wp14:pctWidth>
            </wp14:sizeRelH>
            <wp14:sizeRelV relativeFrom="page">
              <wp14:pctHeight>0</wp14:pctHeight>
            </wp14:sizeRelV>
          </wp:anchor>
        </w:drawing>
      </w:r>
    </w:p>
    <w:p w14:paraId="1D2CA792" w14:textId="1D3638C6" w:rsidR="009D616E" w:rsidRDefault="009D616E" w:rsidP="00C52E9F">
      <w:pPr>
        <w:rPr>
          <w:rFonts w:eastAsia="Times New Roman" w:cstheme="minorHAnsi"/>
          <w:sz w:val="28"/>
          <w:u w:val="single"/>
        </w:rPr>
      </w:pPr>
      <w:r>
        <w:rPr>
          <w:rFonts w:eastAsia="Times New Roman" w:cstheme="minorHAnsi"/>
          <w:sz w:val="28"/>
          <w:u w:val="single"/>
        </w:rPr>
        <w:lastRenderedPageBreak/>
        <w:t>Support Plan:</w:t>
      </w:r>
    </w:p>
    <w:p w14:paraId="442CB8AE" w14:textId="21639F06" w:rsidR="009D616E" w:rsidRDefault="009D616E" w:rsidP="00C52E9F">
      <w:pPr>
        <w:rPr>
          <w:rFonts w:eastAsia="Times New Roman" w:cstheme="minorHAnsi"/>
          <w:sz w:val="28"/>
          <w:u w:val="single"/>
        </w:rPr>
      </w:pPr>
    </w:p>
    <w:p w14:paraId="5D46F293" w14:textId="77777777" w:rsidR="009D616E" w:rsidRDefault="009D616E" w:rsidP="009D616E">
      <w:pPr>
        <w:jc w:val="center"/>
        <w:rPr>
          <w:b/>
          <w:sz w:val="32"/>
          <w:u w:val="single"/>
        </w:rPr>
      </w:pPr>
    </w:p>
    <w:p w14:paraId="05D4D955" w14:textId="77777777" w:rsidR="009D616E" w:rsidRPr="00786E6E" w:rsidRDefault="009D616E" w:rsidP="009D616E">
      <w:pPr>
        <w:jc w:val="center"/>
        <w:rPr>
          <w:b/>
          <w:sz w:val="28"/>
          <w:u w:val="single"/>
        </w:rPr>
      </w:pPr>
      <w:r w:rsidRPr="00786E6E">
        <w:rPr>
          <w:b/>
          <w:sz w:val="32"/>
          <w:u w:val="single"/>
        </w:rPr>
        <w:t>Behavioural and Social Intervention Plan</w:t>
      </w:r>
    </w:p>
    <w:p w14:paraId="51A242E2" w14:textId="77777777" w:rsidR="009D616E" w:rsidRDefault="009D616E" w:rsidP="009D616E">
      <w:pPr>
        <w:rPr>
          <w:sz w:val="28"/>
        </w:rPr>
      </w:pPr>
    </w:p>
    <w:p w14:paraId="58ECA9FF" w14:textId="77777777" w:rsidR="009D616E" w:rsidRPr="00774769" w:rsidRDefault="009D616E" w:rsidP="009D616E">
      <w:pPr>
        <w:rPr>
          <w:b/>
          <w:sz w:val="28"/>
        </w:rPr>
      </w:pPr>
      <w:r>
        <w:rPr>
          <w:sz w:val="28"/>
        </w:rPr>
        <w:t xml:space="preserve">This intervention will be carried out in both the classroom and the library and will be tested for </w:t>
      </w:r>
      <w:r>
        <w:rPr>
          <w:b/>
          <w:sz w:val="28"/>
        </w:rPr>
        <w:t>5</w:t>
      </w:r>
      <w:r w:rsidRPr="00774769">
        <w:rPr>
          <w:b/>
          <w:sz w:val="28"/>
        </w:rPr>
        <w:t xml:space="preserve"> weeks.</w:t>
      </w:r>
    </w:p>
    <w:p w14:paraId="0A4289EF" w14:textId="77777777" w:rsidR="009D616E" w:rsidRDefault="009D616E" w:rsidP="009D616E">
      <w:pPr>
        <w:rPr>
          <w:sz w:val="28"/>
        </w:rPr>
      </w:pPr>
    </w:p>
    <w:p w14:paraId="35B257B0" w14:textId="77777777" w:rsidR="009D616E" w:rsidRDefault="009D616E" w:rsidP="009D616E">
      <w:pPr>
        <w:rPr>
          <w:sz w:val="28"/>
        </w:rPr>
      </w:pPr>
      <w:r w:rsidRPr="00774769">
        <w:rPr>
          <w:b/>
          <w:sz w:val="28"/>
        </w:rPr>
        <w:t xml:space="preserve">A review of these interventions will then take place at the end of these </w:t>
      </w:r>
      <w:r>
        <w:rPr>
          <w:b/>
          <w:sz w:val="28"/>
        </w:rPr>
        <w:t xml:space="preserve">5 </w:t>
      </w:r>
      <w:r w:rsidRPr="00774769">
        <w:rPr>
          <w:b/>
          <w:sz w:val="28"/>
        </w:rPr>
        <w:t>weeks, to review whether to change the routines or carry on</w:t>
      </w:r>
      <w:r>
        <w:rPr>
          <w:sz w:val="28"/>
        </w:rPr>
        <w:t xml:space="preserve">. </w:t>
      </w:r>
    </w:p>
    <w:p w14:paraId="15DAC7D1" w14:textId="77777777" w:rsidR="009D616E" w:rsidRDefault="009D616E" w:rsidP="009D616E">
      <w:pPr>
        <w:rPr>
          <w:sz w:val="28"/>
          <w:u w:val="single"/>
        </w:rPr>
      </w:pPr>
    </w:p>
    <w:p w14:paraId="05305E58" w14:textId="77777777" w:rsidR="009D616E" w:rsidRDefault="009D616E" w:rsidP="009D616E">
      <w:pPr>
        <w:rPr>
          <w:sz w:val="28"/>
        </w:rPr>
      </w:pPr>
      <w:r>
        <w:rPr>
          <w:sz w:val="28"/>
        </w:rPr>
        <w:t xml:space="preserve">The reasoning behind these two interventions is to develop in both Behaviour and Emotional development within a child who has experienced a transition in personal circumstances at home (parental separation). The rationale behind the structure of the intervention timetable is to work towards calming any new behavioural issues that have occurred during their transition, by supporting their emotional well-being in school and in their community. This 5-week plan is closely connected to the New Curriculum for Wales which has been put into place in 2022. The targets that will guide these interventions will come directly from the Health and Well-Being Area of Learning and Experience template.   </w:t>
      </w:r>
    </w:p>
    <w:p w14:paraId="2B9FF909" w14:textId="77777777" w:rsidR="009D616E" w:rsidRPr="00C75017" w:rsidRDefault="009D616E" w:rsidP="009D616E">
      <w:pPr>
        <w:rPr>
          <w:b/>
          <w:sz w:val="32"/>
        </w:rPr>
      </w:pPr>
    </w:p>
    <w:p w14:paraId="3321A869" w14:textId="77777777" w:rsidR="009D616E" w:rsidRDefault="009D616E" w:rsidP="009D616E">
      <w:pPr>
        <w:rPr>
          <w:b/>
          <w:sz w:val="32"/>
        </w:rPr>
      </w:pPr>
      <w:r w:rsidRPr="00C75017">
        <w:rPr>
          <w:b/>
          <w:sz w:val="32"/>
        </w:rPr>
        <w:t xml:space="preserve">Week 1, 2, 3- </w:t>
      </w:r>
      <w:r>
        <w:rPr>
          <w:b/>
          <w:sz w:val="32"/>
        </w:rPr>
        <w:t xml:space="preserve">Visual Timetables and Rewards </w:t>
      </w:r>
      <w:r w:rsidRPr="00C75017">
        <w:rPr>
          <w:b/>
          <w:sz w:val="32"/>
        </w:rPr>
        <w:t>(Behavioural Development)</w:t>
      </w:r>
    </w:p>
    <w:p w14:paraId="2D468B54" w14:textId="77777777" w:rsidR="009D616E" w:rsidRPr="00C75017" w:rsidRDefault="009D616E" w:rsidP="009D616E">
      <w:pPr>
        <w:rPr>
          <w:b/>
          <w:sz w:val="32"/>
        </w:rPr>
      </w:pPr>
    </w:p>
    <w:p w14:paraId="065BDE6D" w14:textId="77777777" w:rsidR="009D616E" w:rsidRPr="00C75017" w:rsidRDefault="009D616E" w:rsidP="009D616E">
      <w:pPr>
        <w:rPr>
          <w:b/>
          <w:sz w:val="32"/>
        </w:rPr>
      </w:pPr>
      <w:r w:rsidRPr="00C75017">
        <w:rPr>
          <w:b/>
          <w:sz w:val="32"/>
        </w:rPr>
        <w:t xml:space="preserve">Week </w:t>
      </w:r>
      <w:r>
        <w:rPr>
          <w:b/>
          <w:sz w:val="32"/>
        </w:rPr>
        <w:t>4</w:t>
      </w:r>
      <w:r w:rsidRPr="00C75017">
        <w:rPr>
          <w:b/>
          <w:sz w:val="32"/>
        </w:rPr>
        <w:t xml:space="preserve">, </w:t>
      </w:r>
      <w:r>
        <w:rPr>
          <w:b/>
          <w:sz w:val="32"/>
        </w:rPr>
        <w:t>5</w:t>
      </w:r>
      <w:r w:rsidRPr="00C75017">
        <w:rPr>
          <w:b/>
          <w:sz w:val="32"/>
        </w:rPr>
        <w:t xml:space="preserve">- </w:t>
      </w:r>
      <w:r>
        <w:rPr>
          <w:b/>
          <w:sz w:val="32"/>
        </w:rPr>
        <w:t xml:space="preserve">Evaluating Emotions </w:t>
      </w:r>
      <w:r w:rsidRPr="00C75017">
        <w:rPr>
          <w:b/>
          <w:sz w:val="32"/>
        </w:rPr>
        <w:t>(Emotional Development)</w:t>
      </w:r>
    </w:p>
    <w:p w14:paraId="0D70A4F6" w14:textId="77777777" w:rsidR="009D616E" w:rsidRDefault="009D616E" w:rsidP="009D616E">
      <w:pPr>
        <w:rPr>
          <w:sz w:val="28"/>
        </w:rPr>
      </w:pPr>
    </w:p>
    <w:p w14:paraId="35752F09" w14:textId="77777777" w:rsidR="009D616E" w:rsidRPr="0004474B" w:rsidRDefault="009D616E" w:rsidP="009D616E">
      <w:pPr>
        <w:rPr>
          <w:sz w:val="28"/>
        </w:rPr>
      </w:pPr>
    </w:p>
    <w:p w14:paraId="6B9A328D" w14:textId="77777777" w:rsidR="009D616E" w:rsidRPr="00C75017" w:rsidRDefault="009D616E" w:rsidP="009D616E">
      <w:pPr>
        <w:rPr>
          <w:b/>
          <w:sz w:val="32"/>
          <w:u w:val="single"/>
        </w:rPr>
      </w:pPr>
      <w:r w:rsidRPr="00C75017">
        <w:rPr>
          <w:b/>
          <w:sz w:val="32"/>
          <w:u w:val="single"/>
        </w:rPr>
        <w:t>Notes for the teacher</w:t>
      </w:r>
    </w:p>
    <w:p w14:paraId="1592339A" w14:textId="77777777" w:rsidR="009D616E" w:rsidRDefault="009D616E" w:rsidP="009D616E">
      <w:pPr>
        <w:pStyle w:val="ListParagraph"/>
        <w:numPr>
          <w:ilvl w:val="0"/>
          <w:numId w:val="9"/>
        </w:numPr>
        <w:rPr>
          <w:sz w:val="28"/>
        </w:rPr>
      </w:pPr>
      <w:r>
        <w:rPr>
          <w:sz w:val="28"/>
        </w:rPr>
        <w:t xml:space="preserve">Max has been diagnosed with ASD (Autism Spectrum Disorder) which means that he often has problems with social communication and interaction, and has restricted or repetitive behaviours or interests. </w:t>
      </w:r>
    </w:p>
    <w:p w14:paraId="24D24F79" w14:textId="77777777" w:rsidR="009D616E" w:rsidRDefault="009D616E" w:rsidP="009D616E">
      <w:pPr>
        <w:pStyle w:val="ListParagraph"/>
        <w:numPr>
          <w:ilvl w:val="0"/>
          <w:numId w:val="9"/>
        </w:numPr>
        <w:rPr>
          <w:sz w:val="28"/>
        </w:rPr>
      </w:pPr>
      <w:r>
        <w:rPr>
          <w:sz w:val="28"/>
        </w:rPr>
        <w:t xml:space="preserve">Max is currently going through a transition where there has been a change in personal circumstances (parental separation) </w:t>
      </w:r>
    </w:p>
    <w:p w14:paraId="333F9519" w14:textId="77777777" w:rsidR="009D616E" w:rsidRDefault="009D616E" w:rsidP="009D616E">
      <w:pPr>
        <w:pStyle w:val="ListParagraph"/>
        <w:numPr>
          <w:ilvl w:val="0"/>
          <w:numId w:val="9"/>
        </w:numPr>
        <w:rPr>
          <w:sz w:val="28"/>
        </w:rPr>
      </w:pPr>
      <w:r>
        <w:rPr>
          <w:sz w:val="28"/>
        </w:rPr>
        <w:t xml:space="preserve">Max’s behaviour and emotional well-being has changed due to home life. Since this has happened, Max has become uncomfortable and disruptive in school due to the change, which is now affecting his development in learning. </w:t>
      </w:r>
    </w:p>
    <w:p w14:paraId="2947A624" w14:textId="77777777" w:rsidR="009D616E" w:rsidRDefault="009D616E" w:rsidP="009D616E">
      <w:pPr>
        <w:rPr>
          <w:sz w:val="28"/>
        </w:rPr>
      </w:pPr>
    </w:p>
    <w:p w14:paraId="3CBD868C" w14:textId="77777777" w:rsidR="009D616E" w:rsidRPr="00C75017" w:rsidRDefault="009D616E" w:rsidP="009D616E">
      <w:pPr>
        <w:rPr>
          <w:b/>
          <w:sz w:val="36"/>
          <w:u w:val="single"/>
        </w:rPr>
      </w:pPr>
    </w:p>
    <w:p w14:paraId="4DDF9009" w14:textId="77777777" w:rsidR="009D616E" w:rsidRDefault="009D616E" w:rsidP="009D616E">
      <w:pPr>
        <w:jc w:val="center"/>
        <w:rPr>
          <w:b/>
          <w:sz w:val="36"/>
          <w:u w:val="single"/>
        </w:rPr>
      </w:pPr>
    </w:p>
    <w:p w14:paraId="14A587AF" w14:textId="77777777" w:rsidR="009D616E" w:rsidRDefault="009D616E" w:rsidP="009D616E">
      <w:pPr>
        <w:jc w:val="center"/>
        <w:rPr>
          <w:b/>
          <w:sz w:val="36"/>
          <w:u w:val="single"/>
        </w:rPr>
      </w:pPr>
    </w:p>
    <w:p w14:paraId="2D52F2F5" w14:textId="77777777" w:rsidR="009D616E" w:rsidRDefault="009D616E" w:rsidP="009D616E">
      <w:pPr>
        <w:jc w:val="center"/>
        <w:rPr>
          <w:b/>
          <w:sz w:val="36"/>
          <w:u w:val="single"/>
        </w:rPr>
      </w:pPr>
      <w:r w:rsidRPr="00C75017">
        <w:rPr>
          <w:b/>
          <w:sz w:val="36"/>
          <w:u w:val="single"/>
        </w:rPr>
        <w:t>Assessment</w:t>
      </w:r>
    </w:p>
    <w:p w14:paraId="623F6530" w14:textId="77777777" w:rsidR="009D616E" w:rsidRPr="004C6506" w:rsidRDefault="009D616E" w:rsidP="009D616E">
      <w:pPr>
        <w:jc w:val="center"/>
        <w:rPr>
          <w:sz w:val="36"/>
        </w:rPr>
      </w:pPr>
    </w:p>
    <w:p w14:paraId="3519C784" w14:textId="77777777" w:rsidR="009D616E" w:rsidRPr="00442B29" w:rsidRDefault="009D616E" w:rsidP="009D616E">
      <w:pPr>
        <w:jc w:val="center"/>
        <w:rPr>
          <w:sz w:val="32"/>
        </w:rPr>
      </w:pPr>
      <w:r w:rsidRPr="00442B29">
        <w:rPr>
          <w:sz w:val="32"/>
        </w:rPr>
        <w:t xml:space="preserve">Observation will be the main assessment type over the </w:t>
      </w:r>
      <w:r>
        <w:rPr>
          <w:sz w:val="32"/>
        </w:rPr>
        <w:t>5</w:t>
      </w:r>
      <w:r w:rsidRPr="00442B29">
        <w:rPr>
          <w:sz w:val="32"/>
        </w:rPr>
        <w:t xml:space="preserve"> weeks of intervention. </w:t>
      </w:r>
    </w:p>
    <w:p w14:paraId="3907EE11" w14:textId="77777777" w:rsidR="009D616E" w:rsidRDefault="009D616E" w:rsidP="009D616E">
      <w:pPr>
        <w:jc w:val="center"/>
        <w:rPr>
          <w:sz w:val="32"/>
        </w:rPr>
      </w:pPr>
      <w:r w:rsidRPr="00442B29">
        <w:rPr>
          <w:sz w:val="32"/>
        </w:rPr>
        <w:t xml:space="preserve">The class teacher will consistently make class notes </w:t>
      </w:r>
      <w:r>
        <w:rPr>
          <w:sz w:val="32"/>
        </w:rPr>
        <w:t>in Max’s file, updating on any positive changes the interventions have made.</w:t>
      </w:r>
    </w:p>
    <w:p w14:paraId="0044D739" w14:textId="77777777" w:rsidR="009D616E" w:rsidRDefault="009D616E" w:rsidP="009D616E">
      <w:pPr>
        <w:jc w:val="center"/>
        <w:rPr>
          <w:sz w:val="32"/>
        </w:rPr>
      </w:pPr>
    </w:p>
    <w:p w14:paraId="6C015F66" w14:textId="77777777" w:rsidR="009D616E" w:rsidRPr="000359BC" w:rsidRDefault="009D616E" w:rsidP="009D616E">
      <w:pPr>
        <w:jc w:val="center"/>
        <w:rPr>
          <w:sz w:val="32"/>
        </w:rPr>
      </w:pPr>
      <w:r>
        <w:rPr>
          <w:sz w:val="32"/>
        </w:rPr>
        <w:t xml:space="preserve">These notes can then be shared with both of Max’s parents, at the end of every week, over email or face to face meetings. </w:t>
      </w:r>
    </w:p>
    <w:p w14:paraId="0BB5C704" w14:textId="77777777" w:rsidR="009D616E" w:rsidRDefault="009D616E" w:rsidP="009D616E">
      <w:pPr>
        <w:rPr>
          <w:b/>
          <w:sz w:val="36"/>
          <w:u w:val="single"/>
        </w:rPr>
      </w:pPr>
    </w:p>
    <w:p w14:paraId="57A0A929" w14:textId="77777777" w:rsidR="009D616E" w:rsidRDefault="009D616E" w:rsidP="009D616E">
      <w:pPr>
        <w:jc w:val="center"/>
        <w:rPr>
          <w:b/>
          <w:sz w:val="36"/>
          <w:u w:val="single"/>
        </w:rPr>
      </w:pPr>
    </w:p>
    <w:tbl>
      <w:tblPr>
        <w:tblStyle w:val="TableGrid"/>
        <w:tblW w:w="11189" w:type="dxa"/>
        <w:tblInd w:w="-1089" w:type="dxa"/>
        <w:tblLayout w:type="fixed"/>
        <w:tblLook w:val="04A0" w:firstRow="1" w:lastRow="0" w:firstColumn="1" w:lastColumn="0" w:noHBand="0" w:noVBand="1"/>
      </w:tblPr>
      <w:tblGrid>
        <w:gridCol w:w="1167"/>
        <w:gridCol w:w="2117"/>
        <w:gridCol w:w="2639"/>
        <w:gridCol w:w="2532"/>
        <w:gridCol w:w="2734"/>
      </w:tblGrid>
      <w:tr w:rsidR="009D616E" w14:paraId="613DE203" w14:textId="77777777" w:rsidTr="00C33A4A">
        <w:tc>
          <w:tcPr>
            <w:tcW w:w="1167" w:type="dxa"/>
          </w:tcPr>
          <w:p w14:paraId="49867963" w14:textId="77777777" w:rsidR="009D616E" w:rsidRDefault="009D616E" w:rsidP="00C33A4A">
            <w:pPr>
              <w:jc w:val="center"/>
              <w:rPr>
                <w:b/>
                <w:sz w:val="36"/>
                <w:u w:val="single"/>
              </w:rPr>
            </w:pPr>
            <w:r>
              <w:rPr>
                <w:b/>
                <w:sz w:val="36"/>
                <w:u w:val="single"/>
              </w:rPr>
              <w:t>Week</w:t>
            </w:r>
          </w:p>
        </w:tc>
        <w:tc>
          <w:tcPr>
            <w:tcW w:w="2117" w:type="dxa"/>
          </w:tcPr>
          <w:p w14:paraId="46EBAF98" w14:textId="77777777" w:rsidR="009D616E" w:rsidRDefault="009D616E" w:rsidP="00C33A4A">
            <w:pPr>
              <w:jc w:val="center"/>
              <w:rPr>
                <w:b/>
                <w:sz w:val="36"/>
                <w:u w:val="single"/>
              </w:rPr>
            </w:pPr>
            <w:r>
              <w:rPr>
                <w:b/>
                <w:sz w:val="36"/>
                <w:u w:val="single"/>
              </w:rPr>
              <w:t>Intervention</w:t>
            </w:r>
          </w:p>
        </w:tc>
        <w:tc>
          <w:tcPr>
            <w:tcW w:w="2639" w:type="dxa"/>
          </w:tcPr>
          <w:p w14:paraId="5ABC31E2" w14:textId="77777777" w:rsidR="009D616E" w:rsidRDefault="009D616E" w:rsidP="00C33A4A">
            <w:pPr>
              <w:jc w:val="center"/>
              <w:rPr>
                <w:b/>
                <w:sz w:val="36"/>
                <w:u w:val="single"/>
              </w:rPr>
            </w:pPr>
            <w:r>
              <w:rPr>
                <w:b/>
                <w:sz w:val="36"/>
                <w:u w:val="single"/>
              </w:rPr>
              <w:t>Activity</w:t>
            </w:r>
          </w:p>
        </w:tc>
        <w:tc>
          <w:tcPr>
            <w:tcW w:w="2532" w:type="dxa"/>
          </w:tcPr>
          <w:p w14:paraId="00D298E0" w14:textId="77777777" w:rsidR="009D616E" w:rsidRDefault="009D616E" w:rsidP="00C33A4A">
            <w:pPr>
              <w:jc w:val="center"/>
              <w:rPr>
                <w:b/>
                <w:sz w:val="36"/>
                <w:u w:val="single"/>
              </w:rPr>
            </w:pPr>
            <w:r>
              <w:rPr>
                <w:b/>
                <w:sz w:val="36"/>
                <w:u w:val="single"/>
              </w:rPr>
              <w:t xml:space="preserve">Links to the curriculum (Health and Well-Being).                           </w:t>
            </w:r>
          </w:p>
        </w:tc>
        <w:tc>
          <w:tcPr>
            <w:tcW w:w="2734" w:type="dxa"/>
          </w:tcPr>
          <w:p w14:paraId="2A3F80D3" w14:textId="77777777" w:rsidR="009D616E" w:rsidRDefault="009D616E" w:rsidP="00C33A4A">
            <w:pPr>
              <w:jc w:val="center"/>
              <w:rPr>
                <w:b/>
                <w:sz w:val="36"/>
                <w:u w:val="single"/>
              </w:rPr>
            </w:pPr>
            <w:r>
              <w:rPr>
                <w:b/>
                <w:sz w:val="36"/>
                <w:u w:val="single"/>
              </w:rPr>
              <w:t xml:space="preserve">Parental involvement </w:t>
            </w:r>
          </w:p>
        </w:tc>
      </w:tr>
      <w:tr w:rsidR="009D616E" w14:paraId="0D7142D1" w14:textId="77777777" w:rsidTr="00C33A4A">
        <w:tc>
          <w:tcPr>
            <w:tcW w:w="1167" w:type="dxa"/>
          </w:tcPr>
          <w:p w14:paraId="1E147DBF" w14:textId="77777777" w:rsidR="009D616E" w:rsidRDefault="009D616E" w:rsidP="00C33A4A">
            <w:pPr>
              <w:jc w:val="center"/>
              <w:rPr>
                <w:b/>
                <w:sz w:val="36"/>
                <w:u w:val="single"/>
              </w:rPr>
            </w:pPr>
            <w:r>
              <w:rPr>
                <w:b/>
                <w:sz w:val="36"/>
                <w:u w:val="single"/>
              </w:rPr>
              <w:t>Week One</w:t>
            </w:r>
          </w:p>
          <w:p w14:paraId="1328D2B8" w14:textId="77777777" w:rsidR="009D616E" w:rsidRDefault="009D616E" w:rsidP="00C33A4A">
            <w:pPr>
              <w:jc w:val="center"/>
              <w:rPr>
                <w:b/>
                <w:sz w:val="36"/>
                <w:u w:val="single"/>
              </w:rPr>
            </w:pPr>
            <w:r>
              <w:rPr>
                <w:b/>
                <w:sz w:val="36"/>
                <w:u w:val="single"/>
              </w:rPr>
              <w:t xml:space="preserve"> </w:t>
            </w:r>
          </w:p>
        </w:tc>
        <w:tc>
          <w:tcPr>
            <w:tcW w:w="2117" w:type="dxa"/>
          </w:tcPr>
          <w:p w14:paraId="20289784" w14:textId="77777777" w:rsidR="009D616E" w:rsidRDefault="009D616E" w:rsidP="00C33A4A">
            <w:pPr>
              <w:jc w:val="center"/>
              <w:rPr>
                <w:b/>
                <w:sz w:val="36"/>
              </w:rPr>
            </w:pPr>
            <w:r>
              <w:rPr>
                <w:b/>
                <w:sz w:val="36"/>
                <w:u w:val="single"/>
              </w:rPr>
              <w:t>Focus-</w:t>
            </w:r>
          </w:p>
          <w:p w14:paraId="50495F0C" w14:textId="77777777" w:rsidR="009D616E" w:rsidRDefault="009D616E" w:rsidP="00C33A4A">
            <w:pPr>
              <w:jc w:val="center"/>
              <w:rPr>
                <w:sz w:val="32"/>
              </w:rPr>
            </w:pPr>
            <w:r w:rsidRPr="005E3A39">
              <w:rPr>
                <w:sz w:val="32"/>
              </w:rPr>
              <w:t xml:space="preserve">Behavioural Development </w:t>
            </w:r>
          </w:p>
          <w:p w14:paraId="29D01CC3" w14:textId="77777777" w:rsidR="009D616E" w:rsidRDefault="009D616E" w:rsidP="00C33A4A">
            <w:pPr>
              <w:jc w:val="center"/>
              <w:rPr>
                <w:sz w:val="36"/>
              </w:rPr>
            </w:pPr>
          </w:p>
          <w:p w14:paraId="2FEC30AB" w14:textId="77777777" w:rsidR="009D616E" w:rsidRPr="005E3A39" w:rsidRDefault="009D616E" w:rsidP="00C33A4A">
            <w:pPr>
              <w:jc w:val="center"/>
              <w:rPr>
                <w:b/>
                <w:sz w:val="36"/>
              </w:rPr>
            </w:pPr>
            <w:r w:rsidRPr="005E3A39">
              <w:rPr>
                <w:b/>
                <w:sz w:val="36"/>
              </w:rPr>
              <w:t xml:space="preserve">Visual </w:t>
            </w:r>
            <w:r>
              <w:rPr>
                <w:b/>
                <w:sz w:val="36"/>
              </w:rPr>
              <w:t xml:space="preserve">Timetables </w:t>
            </w:r>
          </w:p>
        </w:tc>
        <w:tc>
          <w:tcPr>
            <w:tcW w:w="2639" w:type="dxa"/>
          </w:tcPr>
          <w:p w14:paraId="1313E312" w14:textId="77777777" w:rsidR="009D616E" w:rsidRDefault="009D616E" w:rsidP="00C33A4A">
            <w:pPr>
              <w:jc w:val="center"/>
              <w:rPr>
                <w:b/>
                <w:sz w:val="36"/>
                <w:u w:val="single"/>
              </w:rPr>
            </w:pPr>
            <w:r>
              <w:rPr>
                <w:b/>
                <w:sz w:val="36"/>
                <w:u w:val="single"/>
              </w:rPr>
              <w:t>Making visual class timetables</w:t>
            </w:r>
          </w:p>
          <w:p w14:paraId="7CFADFEF" w14:textId="77777777" w:rsidR="009D616E" w:rsidRDefault="009D616E" w:rsidP="00C33A4A">
            <w:pPr>
              <w:jc w:val="center"/>
              <w:rPr>
                <w:b/>
                <w:sz w:val="36"/>
                <w:u w:val="single"/>
              </w:rPr>
            </w:pPr>
            <w:r>
              <w:rPr>
                <w:b/>
                <w:sz w:val="36"/>
                <w:u w:val="single"/>
              </w:rPr>
              <w:t>(inclusion for the whole class)</w:t>
            </w:r>
          </w:p>
          <w:p w14:paraId="3F6DCF15" w14:textId="77777777" w:rsidR="009D616E" w:rsidRPr="007F076C" w:rsidRDefault="009D616E" w:rsidP="00C33A4A">
            <w:pPr>
              <w:rPr>
                <w:sz w:val="32"/>
              </w:rPr>
            </w:pPr>
            <w:r w:rsidRPr="00442B29">
              <w:rPr>
                <w:sz w:val="32"/>
              </w:rPr>
              <w:t xml:space="preserve">Get the children </w:t>
            </w:r>
            <w:r w:rsidRPr="007F076C">
              <w:rPr>
                <w:sz w:val="32"/>
              </w:rPr>
              <w:t>involve</w:t>
            </w:r>
            <w:r>
              <w:rPr>
                <w:sz w:val="32"/>
              </w:rPr>
              <w:t>d</w:t>
            </w:r>
            <w:r w:rsidRPr="007F076C">
              <w:rPr>
                <w:sz w:val="32"/>
              </w:rPr>
              <w:t xml:space="preserve"> in creating their visual </w:t>
            </w:r>
            <w:r>
              <w:rPr>
                <w:sz w:val="32"/>
              </w:rPr>
              <w:t xml:space="preserve">class </w:t>
            </w:r>
            <w:r w:rsidRPr="007F076C">
              <w:rPr>
                <w:sz w:val="32"/>
              </w:rPr>
              <w:t xml:space="preserve">timetable. </w:t>
            </w:r>
          </w:p>
          <w:p w14:paraId="72AE2AD3" w14:textId="77777777" w:rsidR="009D616E" w:rsidRPr="007F076C" w:rsidRDefault="009D616E" w:rsidP="009D616E">
            <w:pPr>
              <w:pStyle w:val="ListParagraph"/>
              <w:numPr>
                <w:ilvl w:val="0"/>
                <w:numId w:val="9"/>
              </w:numPr>
              <w:rPr>
                <w:sz w:val="32"/>
              </w:rPr>
            </w:pPr>
            <w:r w:rsidRPr="007F076C">
              <w:rPr>
                <w:sz w:val="32"/>
              </w:rPr>
              <w:t xml:space="preserve">I think that this will help </w:t>
            </w:r>
            <w:r>
              <w:rPr>
                <w:sz w:val="32"/>
              </w:rPr>
              <w:t xml:space="preserve">Max knowing the whole class is following </w:t>
            </w:r>
            <w:r>
              <w:rPr>
                <w:sz w:val="32"/>
              </w:rPr>
              <w:lastRenderedPageBreak/>
              <w:t xml:space="preserve">the same routine. </w:t>
            </w:r>
          </w:p>
          <w:p w14:paraId="1EADC476" w14:textId="77777777" w:rsidR="009D616E" w:rsidRPr="007F076C" w:rsidRDefault="009D616E" w:rsidP="00C33A4A">
            <w:pPr>
              <w:rPr>
                <w:sz w:val="32"/>
              </w:rPr>
            </w:pPr>
            <w:r w:rsidRPr="007F076C">
              <w:rPr>
                <w:sz w:val="32"/>
              </w:rPr>
              <w:t>Get into a consistent routine of getting the children to acknowledge the visual timetable in the morning</w:t>
            </w:r>
            <w:r>
              <w:rPr>
                <w:sz w:val="32"/>
              </w:rPr>
              <w:t>.</w:t>
            </w:r>
          </w:p>
          <w:p w14:paraId="0B569440" w14:textId="77777777" w:rsidR="009D616E" w:rsidRPr="007F076C" w:rsidRDefault="009D616E" w:rsidP="00C33A4A">
            <w:pPr>
              <w:rPr>
                <w:b/>
                <w:sz w:val="32"/>
              </w:rPr>
            </w:pPr>
          </w:p>
          <w:p w14:paraId="13820344" w14:textId="77777777" w:rsidR="009D616E" w:rsidRDefault="009D616E" w:rsidP="00C33A4A">
            <w:pPr>
              <w:rPr>
                <w:sz w:val="32"/>
              </w:rPr>
            </w:pPr>
            <w:r w:rsidRPr="007F076C">
              <w:rPr>
                <w:b/>
                <w:sz w:val="32"/>
              </w:rPr>
              <w:t>Challenges-</w:t>
            </w:r>
            <w:r w:rsidRPr="007F076C">
              <w:rPr>
                <w:sz w:val="32"/>
              </w:rPr>
              <w:t xml:space="preserve"> Make sure that the timetable is updated if there are any changes throughout the day</w:t>
            </w:r>
            <w:r>
              <w:rPr>
                <w:sz w:val="32"/>
              </w:rPr>
              <w:t>.</w:t>
            </w:r>
            <w:r w:rsidRPr="007F076C">
              <w:rPr>
                <w:sz w:val="32"/>
              </w:rPr>
              <w:t xml:space="preserve"> </w:t>
            </w:r>
          </w:p>
          <w:p w14:paraId="7DC3FB07" w14:textId="77777777" w:rsidR="009D616E" w:rsidRDefault="009D616E" w:rsidP="00C33A4A">
            <w:pPr>
              <w:rPr>
                <w:sz w:val="36"/>
              </w:rPr>
            </w:pPr>
          </w:p>
          <w:p w14:paraId="628225A4" w14:textId="77777777" w:rsidR="009D616E" w:rsidRDefault="009D616E" w:rsidP="00C33A4A">
            <w:pPr>
              <w:rPr>
                <w:sz w:val="32"/>
              </w:rPr>
            </w:pPr>
            <w:r w:rsidRPr="007F076C">
              <w:rPr>
                <w:sz w:val="32"/>
              </w:rPr>
              <w:t>(Carry on this visual timetable throughout the 6 weeks if it is having a positive impact on Max’s learning)</w:t>
            </w:r>
          </w:p>
          <w:p w14:paraId="35EAE636" w14:textId="77777777" w:rsidR="009D616E" w:rsidRDefault="009D616E" w:rsidP="00C33A4A">
            <w:pPr>
              <w:rPr>
                <w:sz w:val="36"/>
              </w:rPr>
            </w:pPr>
          </w:p>
          <w:p w14:paraId="0F8E7319" w14:textId="77777777" w:rsidR="009D616E" w:rsidRPr="00CC5972" w:rsidRDefault="009D616E" w:rsidP="00C33A4A">
            <w:pPr>
              <w:rPr>
                <w:sz w:val="32"/>
                <w:u w:val="single"/>
              </w:rPr>
            </w:pPr>
            <w:r w:rsidRPr="00CC5972">
              <w:rPr>
                <w:sz w:val="32"/>
                <w:u w:val="single"/>
              </w:rPr>
              <w:t>Teacher involvement:</w:t>
            </w:r>
          </w:p>
          <w:p w14:paraId="66E23283" w14:textId="77777777" w:rsidR="009D616E" w:rsidRDefault="009D616E" w:rsidP="00C33A4A">
            <w:pPr>
              <w:rPr>
                <w:sz w:val="32"/>
              </w:rPr>
            </w:pPr>
            <w:r w:rsidRPr="00CC5972">
              <w:rPr>
                <w:sz w:val="32"/>
              </w:rPr>
              <w:t xml:space="preserve">Class teacher </w:t>
            </w:r>
            <w:r>
              <w:rPr>
                <w:sz w:val="32"/>
              </w:rPr>
              <w:t>does the visual timetable at the start of each day.</w:t>
            </w:r>
          </w:p>
          <w:p w14:paraId="0EB8C0C8" w14:textId="77777777" w:rsidR="009D616E" w:rsidRDefault="009D616E" w:rsidP="00C33A4A">
            <w:pPr>
              <w:rPr>
                <w:sz w:val="32"/>
              </w:rPr>
            </w:pPr>
            <w:r w:rsidRPr="00CC5972">
              <w:rPr>
                <w:sz w:val="32"/>
              </w:rPr>
              <w:t>The class TA</w:t>
            </w:r>
            <w:r>
              <w:rPr>
                <w:sz w:val="32"/>
              </w:rPr>
              <w:t xml:space="preserve"> will then support and explain to Max if </w:t>
            </w:r>
            <w:r>
              <w:rPr>
                <w:sz w:val="32"/>
              </w:rPr>
              <w:lastRenderedPageBreak/>
              <w:t>he has any questions about his day.</w:t>
            </w:r>
          </w:p>
          <w:p w14:paraId="60C86F6D" w14:textId="77777777" w:rsidR="009D616E" w:rsidRPr="00CC5972" w:rsidRDefault="009D616E" w:rsidP="00C33A4A">
            <w:pPr>
              <w:rPr>
                <w:sz w:val="36"/>
              </w:rPr>
            </w:pPr>
            <w:r w:rsidRPr="00CC5972">
              <w:rPr>
                <w:sz w:val="32"/>
              </w:rPr>
              <w:t>Both class teacher and TA are responsible to keeping the visual timetable updated</w:t>
            </w:r>
            <w:r>
              <w:rPr>
                <w:sz w:val="32"/>
              </w:rPr>
              <w:t>.</w:t>
            </w:r>
          </w:p>
        </w:tc>
        <w:tc>
          <w:tcPr>
            <w:tcW w:w="2532" w:type="dxa"/>
          </w:tcPr>
          <w:p w14:paraId="0467A056" w14:textId="77777777" w:rsidR="009D616E" w:rsidRDefault="009D616E" w:rsidP="00C33A4A">
            <w:pPr>
              <w:jc w:val="center"/>
              <w:rPr>
                <w:b/>
                <w:sz w:val="36"/>
              </w:rPr>
            </w:pPr>
          </w:p>
          <w:p w14:paraId="167EC0C3" w14:textId="77777777" w:rsidR="009D616E" w:rsidRPr="00917544" w:rsidRDefault="009D616E" w:rsidP="00C33A4A">
            <w:pPr>
              <w:jc w:val="center"/>
              <w:rPr>
                <w:b/>
                <w:sz w:val="36"/>
              </w:rPr>
            </w:pPr>
            <w:r w:rsidRPr="00917544">
              <w:rPr>
                <w:b/>
                <w:sz w:val="36"/>
              </w:rPr>
              <w:t>How we process and respond to our experiences affects our metal health and emotional well-being.</w:t>
            </w:r>
            <w:r>
              <w:rPr>
                <w:b/>
                <w:sz w:val="36"/>
              </w:rPr>
              <w:t xml:space="preserve"> (Welsh Government, 2020)</w:t>
            </w:r>
          </w:p>
        </w:tc>
        <w:tc>
          <w:tcPr>
            <w:tcW w:w="2734" w:type="dxa"/>
          </w:tcPr>
          <w:p w14:paraId="17B5B130" w14:textId="77777777" w:rsidR="009D616E" w:rsidRPr="00163EF7" w:rsidRDefault="009D616E" w:rsidP="009D616E">
            <w:pPr>
              <w:pStyle w:val="ListParagraph"/>
              <w:numPr>
                <w:ilvl w:val="0"/>
                <w:numId w:val="9"/>
              </w:numPr>
              <w:jc w:val="center"/>
              <w:rPr>
                <w:b/>
                <w:sz w:val="36"/>
                <w:u w:val="single"/>
              </w:rPr>
            </w:pPr>
            <w:r>
              <w:rPr>
                <w:sz w:val="32"/>
              </w:rPr>
              <w:t>Communicate with the parents on creating their own visual timetables at each of their houses.</w:t>
            </w:r>
          </w:p>
          <w:p w14:paraId="305B48B1" w14:textId="77777777" w:rsidR="009D616E" w:rsidRPr="00163EF7" w:rsidRDefault="009D616E" w:rsidP="009D616E">
            <w:pPr>
              <w:pStyle w:val="ListParagraph"/>
              <w:numPr>
                <w:ilvl w:val="0"/>
                <w:numId w:val="9"/>
              </w:numPr>
              <w:jc w:val="center"/>
              <w:rPr>
                <w:sz w:val="36"/>
              </w:rPr>
            </w:pPr>
            <w:r w:rsidRPr="00163EF7">
              <w:rPr>
                <w:sz w:val="32"/>
              </w:rPr>
              <w:t xml:space="preserve">Send an example home </w:t>
            </w:r>
            <w:r>
              <w:rPr>
                <w:sz w:val="32"/>
              </w:rPr>
              <w:t xml:space="preserve">of the school’s visual timetable, as both timetables </w:t>
            </w:r>
            <w:r>
              <w:rPr>
                <w:sz w:val="32"/>
              </w:rPr>
              <w:lastRenderedPageBreak/>
              <w:t>will be similar.</w:t>
            </w:r>
          </w:p>
          <w:p w14:paraId="3900885E" w14:textId="77777777" w:rsidR="009D616E" w:rsidRPr="007F076C" w:rsidRDefault="009D616E" w:rsidP="009D616E">
            <w:pPr>
              <w:pStyle w:val="ListParagraph"/>
              <w:numPr>
                <w:ilvl w:val="0"/>
                <w:numId w:val="9"/>
              </w:numPr>
              <w:jc w:val="center"/>
              <w:rPr>
                <w:sz w:val="36"/>
              </w:rPr>
            </w:pPr>
            <w:r>
              <w:rPr>
                <w:sz w:val="32"/>
              </w:rPr>
              <w:t xml:space="preserve">Encourage the </w:t>
            </w:r>
            <w:r w:rsidRPr="007F076C">
              <w:rPr>
                <w:sz w:val="32"/>
              </w:rPr>
              <w:t xml:space="preserve">parents to get involved in creating the timetable with Max </w:t>
            </w:r>
            <w:r>
              <w:rPr>
                <w:sz w:val="32"/>
              </w:rPr>
              <w:t xml:space="preserve">at home. </w:t>
            </w:r>
          </w:p>
          <w:p w14:paraId="647C3E5C" w14:textId="77777777" w:rsidR="009D616E" w:rsidRPr="007F076C" w:rsidRDefault="009D616E" w:rsidP="00C33A4A">
            <w:pPr>
              <w:rPr>
                <w:sz w:val="36"/>
              </w:rPr>
            </w:pPr>
          </w:p>
        </w:tc>
      </w:tr>
      <w:tr w:rsidR="009D616E" w14:paraId="5D38F426" w14:textId="77777777" w:rsidTr="00C33A4A">
        <w:tc>
          <w:tcPr>
            <w:tcW w:w="1167" w:type="dxa"/>
          </w:tcPr>
          <w:p w14:paraId="4D1CF4E9" w14:textId="77777777" w:rsidR="009D616E" w:rsidRDefault="009D616E" w:rsidP="00C33A4A">
            <w:pPr>
              <w:jc w:val="center"/>
              <w:rPr>
                <w:b/>
                <w:sz w:val="36"/>
                <w:u w:val="single"/>
              </w:rPr>
            </w:pPr>
            <w:r>
              <w:rPr>
                <w:b/>
                <w:sz w:val="36"/>
                <w:u w:val="single"/>
              </w:rPr>
              <w:lastRenderedPageBreak/>
              <w:t xml:space="preserve">Week Two </w:t>
            </w:r>
          </w:p>
        </w:tc>
        <w:tc>
          <w:tcPr>
            <w:tcW w:w="2117" w:type="dxa"/>
          </w:tcPr>
          <w:p w14:paraId="6AEC7631" w14:textId="77777777" w:rsidR="009D616E" w:rsidRDefault="009D616E" w:rsidP="00C33A4A">
            <w:pPr>
              <w:jc w:val="center"/>
              <w:rPr>
                <w:b/>
                <w:sz w:val="36"/>
                <w:u w:val="single"/>
              </w:rPr>
            </w:pPr>
            <w:r>
              <w:rPr>
                <w:b/>
                <w:sz w:val="36"/>
                <w:u w:val="single"/>
              </w:rPr>
              <w:t>Focus-</w:t>
            </w:r>
          </w:p>
          <w:p w14:paraId="0C7F370E" w14:textId="77777777" w:rsidR="009D616E" w:rsidRDefault="009D616E" w:rsidP="00C33A4A">
            <w:pPr>
              <w:jc w:val="center"/>
              <w:rPr>
                <w:sz w:val="32"/>
              </w:rPr>
            </w:pPr>
            <w:r w:rsidRPr="007F076C">
              <w:rPr>
                <w:sz w:val="32"/>
              </w:rPr>
              <w:t xml:space="preserve">Behaviour Development </w:t>
            </w:r>
          </w:p>
          <w:p w14:paraId="076FD44E" w14:textId="77777777" w:rsidR="009D616E" w:rsidRDefault="009D616E" w:rsidP="00C33A4A">
            <w:pPr>
              <w:jc w:val="center"/>
              <w:rPr>
                <w:sz w:val="36"/>
              </w:rPr>
            </w:pPr>
          </w:p>
          <w:p w14:paraId="68305AFF" w14:textId="77777777" w:rsidR="009D616E" w:rsidRPr="004C6506" w:rsidRDefault="009D616E" w:rsidP="00C33A4A">
            <w:pPr>
              <w:jc w:val="center"/>
              <w:rPr>
                <w:b/>
                <w:sz w:val="36"/>
              </w:rPr>
            </w:pPr>
            <w:r w:rsidRPr="004C6506">
              <w:rPr>
                <w:b/>
                <w:sz w:val="36"/>
              </w:rPr>
              <w:t>Reward</w:t>
            </w:r>
            <w:r>
              <w:rPr>
                <w:b/>
                <w:sz w:val="36"/>
              </w:rPr>
              <w:t>s</w:t>
            </w:r>
          </w:p>
        </w:tc>
        <w:tc>
          <w:tcPr>
            <w:tcW w:w="2639" w:type="dxa"/>
          </w:tcPr>
          <w:p w14:paraId="221FDE5A" w14:textId="77777777" w:rsidR="009D616E" w:rsidRDefault="009D616E" w:rsidP="00C33A4A">
            <w:pPr>
              <w:jc w:val="center"/>
              <w:rPr>
                <w:b/>
                <w:sz w:val="36"/>
                <w:u w:val="single"/>
              </w:rPr>
            </w:pPr>
            <w:r>
              <w:rPr>
                <w:b/>
                <w:sz w:val="36"/>
                <w:u w:val="single"/>
              </w:rPr>
              <w:t>Marble in the Jar!</w:t>
            </w:r>
          </w:p>
          <w:p w14:paraId="3BA1E3E2" w14:textId="77777777" w:rsidR="009D616E" w:rsidRDefault="009D616E" w:rsidP="00C33A4A">
            <w:pPr>
              <w:jc w:val="center"/>
              <w:rPr>
                <w:b/>
                <w:sz w:val="36"/>
                <w:u w:val="single"/>
              </w:rPr>
            </w:pPr>
            <w:r>
              <w:rPr>
                <w:b/>
                <w:sz w:val="36"/>
                <w:u w:val="single"/>
              </w:rPr>
              <w:t>(inclusive for the whole class)</w:t>
            </w:r>
          </w:p>
          <w:p w14:paraId="4CB02FFD" w14:textId="77777777" w:rsidR="009D616E" w:rsidRDefault="009D616E" w:rsidP="00C33A4A">
            <w:pPr>
              <w:rPr>
                <w:sz w:val="32"/>
              </w:rPr>
            </w:pPr>
            <w:r w:rsidRPr="00CC5972">
              <w:rPr>
                <w:sz w:val="32"/>
              </w:rPr>
              <w:t>If an individual child reaches the class daily targets for the day</w:t>
            </w:r>
            <w:r>
              <w:rPr>
                <w:sz w:val="32"/>
              </w:rPr>
              <w:t xml:space="preserve">, the whole class will get rewarded by putting a marble in the jar. When the jar is full- whole class is rewarded. </w:t>
            </w:r>
          </w:p>
          <w:p w14:paraId="1E2DE36A" w14:textId="77777777" w:rsidR="009D616E" w:rsidRPr="007C1A7D" w:rsidRDefault="009D616E" w:rsidP="009D616E">
            <w:pPr>
              <w:pStyle w:val="ListParagraph"/>
              <w:numPr>
                <w:ilvl w:val="0"/>
                <w:numId w:val="9"/>
              </w:numPr>
              <w:rPr>
                <w:sz w:val="36"/>
              </w:rPr>
            </w:pPr>
            <w:r w:rsidRPr="007C1A7D">
              <w:rPr>
                <w:sz w:val="32"/>
              </w:rPr>
              <w:t xml:space="preserve">Encourage </w:t>
            </w:r>
            <w:r>
              <w:rPr>
                <w:sz w:val="32"/>
              </w:rPr>
              <w:t>M</w:t>
            </w:r>
            <w:r w:rsidRPr="007C1A7D">
              <w:rPr>
                <w:sz w:val="32"/>
              </w:rPr>
              <w:t xml:space="preserve">ax to work as a team with his class, promote and encourage him to not get distracted </w:t>
            </w:r>
            <w:r w:rsidRPr="007C1A7D">
              <w:rPr>
                <w:sz w:val="32"/>
              </w:rPr>
              <w:lastRenderedPageBreak/>
              <w:t>while doing work.</w:t>
            </w:r>
          </w:p>
          <w:p w14:paraId="617A1F90" w14:textId="77777777" w:rsidR="009D616E" w:rsidRPr="007C1A7D" w:rsidRDefault="009D616E" w:rsidP="009D616E">
            <w:pPr>
              <w:pStyle w:val="ListParagraph"/>
              <w:numPr>
                <w:ilvl w:val="0"/>
                <w:numId w:val="9"/>
              </w:numPr>
              <w:rPr>
                <w:sz w:val="36"/>
              </w:rPr>
            </w:pPr>
            <w:r w:rsidRPr="007C1A7D">
              <w:rPr>
                <w:sz w:val="32"/>
              </w:rPr>
              <w:t xml:space="preserve">Promotes social interaction with other peers when working as a team- gives him a sense of involvement. </w:t>
            </w:r>
          </w:p>
          <w:p w14:paraId="2519D126" w14:textId="77777777" w:rsidR="009D616E" w:rsidRDefault="009D616E" w:rsidP="00C33A4A">
            <w:pPr>
              <w:rPr>
                <w:sz w:val="32"/>
              </w:rPr>
            </w:pPr>
          </w:p>
          <w:p w14:paraId="6A795F9E" w14:textId="77777777" w:rsidR="009D616E" w:rsidRPr="00917544" w:rsidRDefault="009D616E" w:rsidP="00C33A4A">
            <w:pPr>
              <w:rPr>
                <w:b/>
                <w:sz w:val="32"/>
              </w:rPr>
            </w:pPr>
            <w:r w:rsidRPr="00917544">
              <w:rPr>
                <w:b/>
                <w:sz w:val="32"/>
              </w:rPr>
              <w:t>Challenges-</w:t>
            </w:r>
          </w:p>
          <w:p w14:paraId="4D560ECF" w14:textId="77777777" w:rsidR="009D616E" w:rsidRDefault="009D616E" w:rsidP="00C33A4A">
            <w:pPr>
              <w:rPr>
                <w:sz w:val="32"/>
              </w:rPr>
            </w:pPr>
            <w:r>
              <w:rPr>
                <w:sz w:val="32"/>
              </w:rPr>
              <w:t>If Max does not get enough marbles in the jar, this might discourage him to do his best in his work.</w:t>
            </w:r>
          </w:p>
          <w:p w14:paraId="7982EFF1" w14:textId="77777777" w:rsidR="009D616E" w:rsidRDefault="009D616E" w:rsidP="00C33A4A">
            <w:pPr>
              <w:rPr>
                <w:sz w:val="36"/>
              </w:rPr>
            </w:pPr>
          </w:p>
          <w:p w14:paraId="2F3BDB1A" w14:textId="77777777" w:rsidR="009D616E" w:rsidRDefault="009D616E" w:rsidP="00C33A4A">
            <w:pPr>
              <w:rPr>
                <w:sz w:val="32"/>
                <w:u w:val="single"/>
              </w:rPr>
            </w:pPr>
            <w:r w:rsidRPr="007C1A7D">
              <w:rPr>
                <w:sz w:val="32"/>
                <w:u w:val="single"/>
              </w:rPr>
              <w:t>Teacher involvement:</w:t>
            </w:r>
          </w:p>
          <w:p w14:paraId="26513350" w14:textId="77777777" w:rsidR="009D616E" w:rsidRPr="007C1A7D" w:rsidRDefault="009D616E" w:rsidP="00C33A4A">
            <w:pPr>
              <w:rPr>
                <w:sz w:val="36"/>
              </w:rPr>
            </w:pPr>
            <w:r w:rsidRPr="007C1A7D">
              <w:rPr>
                <w:sz w:val="32"/>
              </w:rPr>
              <w:t>Class teacher needs to remind Max that this reward system</w:t>
            </w:r>
            <w:r>
              <w:rPr>
                <w:sz w:val="36"/>
              </w:rPr>
              <w:t xml:space="preserve"> </w:t>
            </w:r>
            <w:r>
              <w:rPr>
                <w:sz w:val="32"/>
              </w:rPr>
              <w:t xml:space="preserve">involves the whole class. Needs to be reminded of the benefits of team work- all get a </w:t>
            </w:r>
            <w:r>
              <w:rPr>
                <w:sz w:val="32"/>
              </w:rPr>
              <w:lastRenderedPageBreak/>
              <w:t>reward when they work together.</w:t>
            </w:r>
            <w:r w:rsidRPr="007C1A7D">
              <w:rPr>
                <w:sz w:val="36"/>
              </w:rPr>
              <w:t xml:space="preserve"> </w:t>
            </w:r>
          </w:p>
        </w:tc>
        <w:tc>
          <w:tcPr>
            <w:tcW w:w="2532" w:type="dxa"/>
          </w:tcPr>
          <w:p w14:paraId="142A46C0" w14:textId="77777777" w:rsidR="009D616E" w:rsidRDefault="009D616E" w:rsidP="00C33A4A">
            <w:pPr>
              <w:jc w:val="center"/>
              <w:rPr>
                <w:b/>
                <w:sz w:val="36"/>
                <w:u w:val="single"/>
              </w:rPr>
            </w:pPr>
          </w:p>
          <w:p w14:paraId="34E9008D" w14:textId="77777777" w:rsidR="009D616E" w:rsidRPr="00917544" w:rsidRDefault="009D616E" w:rsidP="00C33A4A">
            <w:pPr>
              <w:jc w:val="center"/>
              <w:rPr>
                <w:b/>
                <w:sz w:val="36"/>
              </w:rPr>
            </w:pPr>
            <w:r>
              <w:rPr>
                <w:b/>
                <w:sz w:val="36"/>
              </w:rPr>
              <w:t xml:space="preserve">How we engage with social influences shapes who we are and affects out health and well-being. (Welsh Government, 2020) </w:t>
            </w:r>
          </w:p>
        </w:tc>
        <w:tc>
          <w:tcPr>
            <w:tcW w:w="2734" w:type="dxa"/>
          </w:tcPr>
          <w:p w14:paraId="69C70207" w14:textId="77777777" w:rsidR="009D616E" w:rsidRPr="00F33DD1" w:rsidRDefault="009D616E" w:rsidP="009D616E">
            <w:pPr>
              <w:pStyle w:val="ListParagraph"/>
              <w:numPr>
                <w:ilvl w:val="0"/>
                <w:numId w:val="9"/>
              </w:numPr>
              <w:jc w:val="center"/>
              <w:rPr>
                <w:b/>
                <w:sz w:val="36"/>
                <w:u w:val="single"/>
              </w:rPr>
            </w:pPr>
            <w:r>
              <w:rPr>
                <w:sz w:val="32"/>
              </w:rPr>
              <w:t>Have a similar reward system at home (</w:t>
            </w:r>
            <w:proofErr w:type="spellStart"/>
            <w:r>
              <w:rPr>
                <w:sz w:val="32"/>
              </w:rPr>
              <w:t>pom</w:t>
            </w:r>
            <w:proofErr w:type="spellEnd"/>
            <w:r>
              <w:rPr>
                <w:sz w:val="32"/>
              </w:rPr>
              <w:t xml:space="preserve"> </w:t>
            </w:r>
            <w:proofErr w:type="spellStart"/>
            <w:r>
              <w:rPr>
                <w:sz w:val="32"/>
              </w:rPr>
              <w:t>pom</w:t>
            </w:r>
            <w:proofErr w:type="spellEnd"/>
            <w:r>
              <w:rPr>
                <w:sz w:val="32"/>
              </w:rPr>
              <w:t xml:space="preserve"> in a jar)</w:t>
            </w:r>
          </w:p>
          <w:p w14:paraId="12A5BA76" w14:textId="77777777" w:rsidR="009D616E" w:rsidRPr="0048330B" w:rsidRDefault="009D616E" w:rsidP="009D616E">
            <w:pPr>
              <w:pStyle w:val="ListParagraph"/>
              <w:numPr>
                <w:ilvl w:val="0"/>
                <w:numId w:val="9"/>
              </w:numPr>
              <w:jc w:val="center"/>
              <w:rPr>
                <w:sz w:val="32"/>
                <w:szCs w:val="32"/>
              </w:rPr>
            </w:pPr>
            <w:r w:rsidRPr="00F33DD1">
              <w:rPr>
                <w:sz w:val="32"/>
              </w:rPr>
              <w:t xml:space="preserve">This could also </w:t>
            </w:r>
            <w:r w:rsidRPr="0048330B">
              <w:rPr>
                <w:sz w:val="32"/>
                <w:szCs w:val="32"/>
              </w:rPr>
              <w:t xml:space="preserve">promote team work within the house, encourage time more time with both parents. </w:t>
            </w:r>
          </w:p>
          <w:p w14:paraId="7AEEF444" w14:textId="77777777" w:rsidR="009D616E" w:rsidRPr="0048330B" w:rsidRDefault="009D616E" w:rsidP="009D616E">
            <w:pPr>
              <w:pStyle w:val="ListParagraph"/>
              <w:numPr>
                <w:ilvl w:val="0"/>
                <w:numId w:val="9"/>
              </w:numPr>
              <w:jc w:val="center"/>
              <w:rPr>
                <w:sz w:val="32"/>
                <w:szCs w:val="32"/>
              </w:rPr>
            </w:pPr>
            <w:r w:rsidRPr="0048330B">
              <w:rPr>
                <w:sz w:val="32"/>
                <w:szCs w:val="32"/>
              </w:rPr>
              <w:t>The rewards could be for house work for both Max and the parent.</w:t>
            </w:r>
          </w:p>
          <w:p w14:paraId="3C1DC5C5" w14:textId="77777777" w:rsidR="009D616E" w:rsidRPr="00917544" w:rsidRDefault="009D616E" w:rsidP="00C33A4A">
            <w:pPr>
              <w:ind w:left="360"/>
              <w:rPr>
                <w:sz w:val="36"/>
              </w:rPr>
            </w:pPr>
          </w:p>
        </w:tc>
      </w:tr>
      <w:tr w:rsidR="009D616E" w14:paraId="40254E07" w14:textId="77777777" w:rsidTr="00C33A4A">
        <w:tc>
          <w:tcPr>
            <w:tcW w:w="1167" w:type="dxa"/>
          </w:tcPr>
          <w:p w14:paraId="6CFB50FC" w14:textId="77777777" w:rsidR="009D616E" w:rsidRDefault="009D616E" w:rsidP="00C33A4A">
            <w:pPr>
              <w:jc w:val="center"/>
              <w:rPr>
                <w:b/>
                <w:sz w:val="36"/>
                <w:u w:val="single"/>
              </w:rPr>
            </w:pPr>
            <w:r>
              <w:rPr>
                <w:b/>
                <w:sz w:val="36"/>
                <w:u w:val="single"/>
              </w:rPr>
              <w:lastRenderedPageBreak/>
              <w:t xml:space="preserve">Week Three </w:t>
            </w:r>
          </w:p>
        </w:tc>
        <w:tc>
          <w:tcPr>
            <w:tcW w:w="2117" w:type="dxa"/>
          </w:tcPr>
          <w:p w14:paraId="005EC511" w14:textId="77777777" w:rsidR="009D616E" w:rsidRDefault="009D616E" w:rsidP="00C33A4A">
            <w:pPr>
              <w:jc w:val="center"/>
              <w:rPr>
                <w:b/>
                <w:sz w:val="36"/>
                <w:u w:val="single"/>
              </w:rPr>
            </w:pPr>
            <w:r>
              <w:rPr>
                <w:b/>
                <w:sz w:val="36"/>
                <w:u w:val="single"/>
              </w:rPr>
              <w:t xml:space="preserve">Focus- </w:t>
            </w:r>
          </w:p>
          <w:p w14:paraId="4EBAD7D8" w14:textId="77777777" w:rsidR="009D616E" w:rsidRDefault="009D616E" w:rsidP="00C33A4A">
            <w:pPr>
              <w:jc w:val="center"/>
              <w:rPr>
                <w:sz w:val="32"/>
              </w:rPr>
            </w:pPr>
            <w:r w:rsidRPr="004C6506">
              <w:rPr>
                <w:sz w:val="32"/>
              </w:rPr>
              <w:t>Behaviour Development</w:t>
            </w:r>
          </w:p>
          <w:p w14:paraId="70F75BEC" w14:textId="77777777" w:rsidR="009D616E" w:rsidRDefault="009D616E" w:rsidP="00C33A4A">
            <w:pPr>
              <w:jc w:val="center"/>
              <w:rPr>
                <w:sz w:val="36"/>
              </w:rPr>
            </w:pPr>
          </w:p>
          <w:p w14:paraId="5C8E6EE2" w14:textId="77777777" w:rsidR="009D616E" w:rsidRPr="004C6506" w:rsidRDefault="009D616E" w:rsidP="00C33A4A">
            <w:pPr>
              <w:jc w:val="center"/>
              <w:rPr>
                <w:b/>
                <w:sz w:val="36"/>
              </w:rPr>
            </w:pPr>
            <w:r w:rsidRPr="004C6506">
              <w:rPr>
                <w:b/>
                <w:sz w:val="36"/>
              </w:rPr>
              <w:t>Reward</w:t>
            </w:r>
            <w:r>
              <w:rPr>
                <w:b/>
                <w:sz w:val="36"/>
              </w:rPr>
              <w:t>s</w:t>
            </w:r>
          </w:p>
        </w:tc>
        <w:tc>
          <w:tcPr>
            <w:tcW w:w="2639" w:type="dxa"/>
          </w:tcPr>
          <w:p w14:paraId="5F40C192" w14:textId="77777777" w:rsidR="009D616E" w:rsidRDefault="009D616E" w:rsidP="00C33A4A">
            <w:pPr>
              <w:jc w:val="center"/>
              <w:rPr>
                <w:b/>
                <w:sz w:val="36"/>
                <w:u w:val="single"/>
              </w:rPr>
            </w:pPr>
            <w:r>
              <w:rPr>
                <w:b/>
                <w:sz w:val="36"/>
                <w:u w:val="single"/>
              </w:rPr>
              <w:t xml:space="preserve">Tick Chart </w:t>
            </w:r>
          </w:p>
          <w:p w14:paraId="524EE657" w14:textId="77777777" w:rsidR="009D616E" w:rsidRDefault="009D616E" w:rsidP="00C33A4A">
            <w:pPr>
              <w:jc w:val="center"/>
              <w:rPr>
                <w:b/>
                <w:sz w:val="36"/>
                <w:u w:val="single"/>
              </w:rPr>
            </w:pPr>
            <w:r>
              <w:rPr>
                <w:b/>
                <w:sz w:val="36"/>
                <w:u w:val="single"/>
              </w:rPr>
              <w:t xml:space="preserve">(individual for Max and his own learning development) </w:t>
            </w:r>
          </w:p>
          <w:p w14:paraId="37E76B73" w14:textId="77777777" w:rsidR="009D616E" w:rsidRDefault="009D616E" w:rsidP="00C33A4A">
            <w:pPr>
              <w:jc w:val="center"/>
              <w:rPr>
                <w:sz w:val="32"/>
              </w:rPr>
            </w:pPr>
            <w:r w:rsidRPr="006B143B">
              <w:rPr>
                <w:sz w:val="32"/>
              </w:rPr>
              <w:t>This reward system will be put into place for Max to follow individually</w:t>
            </w:r>
            <w:r>
              <w:rPr>
                <w:sz w:val="32"/>
              </w:rPr>
              <w:t xml:space="preserve">. This chart will be on the computer and have his own specific needs that he needs support with and will hopefully encourage him to reach his goals. </w:t>
            </w:r>
          </w:p>
          <w:p w14:paraId="4411FE6F" w14:textId="77777777" w:rsidR="009D616E" w:rsidRDefault="009D616E" w:rsidP="00C33A4A">
            <w:pPr>
              <w:jc w:val="center"/>
              <w:rPr>
                <w:sz w:val="32"/>
                <w:szCs w:val="32"/>
              </w:rPr>
            </w:pPr>
            <w:r w:rsidRPr="006B143B">
              <w:rPr>
                <w:sz w:val="32"/>
                <w:szCs w:val="32"/>
              </w:rPr>
              <w:t xml:space="preserve">-Some rewards </w:t>
            </w:r>
            <w:r>
              <w:rPr>
                <w:sz w:val="32"/>
                <w:szCs w:val="32"/>
              </w:rPr>
              <w:t>are tailored to what Max enjoys doing in school (doing jobs around the school/going on the computer).</w:t>
            </w:r>
          </w:p>
          <w:p w14:paraId="015AB222" w14:textId="77777777" w:rsidR="009D616E" w:rsidRDefault="009D616E" w:rsidP="00C33A4A">
            <w:pPr>
              <w:jc w:val="center"/>
              <w:rPr>
                <w:sz w:val="32"/>
                <w:szCs w:val="32"/>
              </w:rPr>
            </w:pPr>
            <w:r>
              <w:rPr>
                <w:sz w:val="32"/>
                <w:szCs w:val="32"/>
              </w:rPr>
              <w:t xml:space="preserve">- These rewards will be given to Max if he completes a piece of work in the </w:t>
            </w:r>
            <w:r>
              <w:rPr>
                <w:sz w:val="32"/>
                <w:szCs w:val="32"/>
              </w:rPr>
              <w:lastRenderedPageBreak/>
              <w:t>time frame he has been given.</w:t>
            </w:r>
          </w:p>
          <w:p w14:paraId="0F70729C" w14:textId="77777777" w:rsidR="009D616E" w:rsidRDefault="009D616E" w:rsidP="00C33A4A">
            <w:pPr>
              <w:jc w:val="center"/>
              <w:rPr>
                <w:sz w:val="32"/>
                <w:szCs w:val="32"/>
              </w:rPr>
            </w:pPr>
          </w:p>
          <w:p w14:paraId="67E97D3F" w14:textId="77777777" w:rsidR="009D616E" w:rsidRPr="0048330B" w:rsidRDefault="009D616E" w:rsidP="00C33A4A">
            <w:pPr>
              <w:rPr>
                <w:b/>
                <w:sz w:val="32"/>
                <w:szCs w:val="32"/>
              </w:rPr>
            </w:pPr>
            <w:r w:rsidRPr="0048330B">
              <w:rPr>
                <w:b/>
                <w:sz w:val="32"/>
                <w:szCs w:val="32"/>
              </w:rPr>
              <w:t xml:space="preserve">Challenges: </w:t>
            </w:r>
          </w:p>
          <w:p w14:paraId="0376D689" w14:textId="77777777" w:rsidR="009D616E" w:rsidRDefault="009D616E" w:rsidP="00C33A4A">
            <w:pPr>
              <w:rPr>
                <w:sz w:val="32"/>
                <w:szCs w:val="32"/>
              </w:rPr>
            </w:pPr>
            <w:r>
              <w:rPr>
                <w:sz w:val="32"/>
                <w:szCs w:val="32"/>
              </w:rPr>
              <w:t>If Max does not do a certain task on his tick list, he might get upset or frustrated when he doesn’t receive his reward.</w:t>
            </w:r>
          </w:p>
          <w:p w14:paraId="0110EC23" w14:textId="77777777" w:rsidR="009D616E" w:rsidRDefault="009D616E" w:rsidP="00C33A4A">
            <w:pPr>
              <w:rPr>
                <w:sz w:val="32"/>
                <w:szCs w:val="32"/>
              </w:rPr>
            </w:pPr>
          </w:p>
          <w:p w14:paraId="013FAE32" w14:textId="77777777" w:rsidR="009D616E" w:rsidRPr="0048330B" w:rsidRDefault="009D616E" w:rsidP="00C33A4A">
            <w:pPr>
              <w:rPr>
                <w:sz w:val="32"/>
                <w:szCs w:val="32"/>
                <w:u w:val="single"/>
              </w:rPr>
            </w:pPr>
            <w:r w:rsidRPr="0048330B">
              <w:rPr>
                <w:sz w:val="32"/>
                <w:szCs w:val="32"/>
                <w:u w:val="single"/>
              </w:rPr>
              <w:t>Teacher involvement:</w:t>
            </w:r>
          </w:p>
          <w:p w14:paraId="030A5F7A" w14:textId="77777777" w:rsidR="009D616E" w:rsidRDefault="009D616E" w:rsidP="00C33A4A">
            <w:pPr>
              <w:rPr>
                <w:sz w:val="32"/>
                <w:szCs w:val="32"/>
              </w:rPr>
            </w:pPr>
            <w:r>
              <w:rPr>
                <w:sz w:val="32"/>
                <w:szCs w:val="32"/>
              </w:rPr>
              <w:t>Make sure the TA is keeping up to date with his individual tick chart, talking and keeping the class teacher updated on what Max has found hard.</w:t>
            </w:r>
          </w:p>
          <w:p w14:paraId="3FFD89D9" w14:textId="77777777" w:rsidR="009D616E" w:rsidRDefault="009D616E" w:rsidP="00C33A4A">
            <w:pPr>
              <w:rPr>
                <w:sz w:val="32"/>
                <w:szCs w:val="32"/>
              </w:rPr>
            </w:pPr>
            <w:r>
              <w:rPr>
                <w:sz w:val="32"/>
                <w:szCs w:val="32"/>
              </w:rPr>
              <w:t xml:space="preserve">This can then help the class teacher to adjust the tick chart to what fits Max’s needs best. </w:t>
            </w:r>
          </w:p>
          <w:p w14:paraId="7C9E0FB5" w14:textId="77777777" w:rsidR="009D616E" w:rsidRPr="006B143B" w:rsidRDefault="009D616E" w:rsidP="00C33A4A">
            <w:pPr>
              <w:rPr>
                <w:sz w:val="32"/>
                <w:szCs w:val="32"/>
              </w:rPr>
            </w:pPr>
            <w:r>
              <w:rPr>
                <w:sz w:val="32"/>
                <w:szCs w:val="32"/>
              </w:rPr>
              <w:t xml:space="preserve">Both TA and class teacher need to be on top of this tick chart, as Max likes consistency. </w:t>
            </w:r>
          </w:p>
        </w:tc>
        <w:tc>
          <w:tcPr>
            <w:tcW w:w="2532" w:type="dxa"/>
          </w:tcPr>
          <w:p w14:paraId="56CD9D98" w14:textId="77777777" w:rsidR="009D616E" w:rsidRDefault="009D616E" w:rsidP="00C33A4A">
            <w:pPr>
              <w:jc w:val="center"/>
              <w:rPr>
                <w:b/>
                <w:sz w:val="36"/>
                <w:u w:val="single"/>
              </w:rPr>
            </w:pPr>
          </w:p>
          <w:p w14:paraId="2923C063" w14:textId="77777777" w:rsidR="009D616E" w:rsidRDefault="009D616E" w:rsidP="00C33A4A">
            <w:pPr>
              <w:jc w:val="center"/>
              <w:rPr>
                <w:b/>
                <w:sz w:val="36"/>
                <w:u w:val="single"/>
              </w:rPr>
            </w:pPr>
          </w:p>
          <w:p w14:paraId="5B986C95" w14:textId="77777777" w:rsidR="009D616E" w:rsidRPr="000359BC" w:rsidRDefault="009D616E" w:rsidP="00C33A4A">
            <w:pPr>
              <w:jc w:val="center"/>
              <w:rPr>
                <w:b/>
                <w:sz w:val="36"/>
              </w:rPr>
            </w:pPr>
            <w:r w:rsidRPr="000359BC">
              <w:rPr>
                <w:b/>
                <w:sz w:val="36"/>
              </w:rPr>
              <w:t>Our decision</w:t>
            </w:r>
            <w:r>
              <w:rPr>
                <w:b/>
                <w:sz w:val="36"/>
              </w:rPr>
              <w:t>-making impacts on the quality of our lives and the lives of others. (Welsh Government, 2020)</w:t>
            </w:r>
          </w:p>
        </w:tc>
        <w:tc>
          <w:tcPr>
            <w:tcW w:w="2734" w:type="dxa"/>
          </w:tcPr>
          <w:p w14:paraId="018A6913" w14:textId="77777777" w:rsidR="009D616E" w:rsidRPr="0048330B" w:rsidRDefault="009D616E" w:rsidP="009D616E">
            <w:pPr>
              <w:pStyle w:val="ListParagraph"/>
              <w:numPr>
                <w:ilvl w:val="0"/>
                <w:numId w:val="9"/>
              </w:numPr>
              <w:jc w:val="center"/>
              <w:rPr>
                <w:sz w:val="36"/>
              </w:rPr>
            </w:pPr>
            <w:r w:rsidRPr="0048330B">
              <w:rPr>
                <w:sz w:val="36"/>
              </w:rPr>
              <w:t xml:space="preserve">Let parents know about this reward system. This can give the teachers on any new interests Max has to update his reward system. </w:t>
            </w:r>
          </w:p>
          <w:p w14:paraId="35EDA252" w14:textId="77777777" w:rsidR="009D616E" w:rsidRPr="0048330B" w:rsidRDefault="009D616E" w:rsidP="009D616E">
            <w:pPr>
              <w:pStyle w:val="ListParagraph"/>
              <w:numPr>
                <w:ilvl w:val="0"/>
                <w:numId w:val="9"/>
              </w:numPr>
              <w:jc w:val="center"/>
              <w:rPr>
                <w:sz w:val="36"/>
              </w:rPr>
            </w:pPr>
            <w:r w:rsidRPr="0048330B">
              <w:rPr>
                <w:sz w:val="36"/>
              </w:rPr>
              <w:t xml:space="preserve">This can help continue Max’s encouragement. </w:t>
            </w:r>
          </w:p>
          <w:p w14:paraId="7878E1E7" w14:textId="77777777" w:rsidR="009D616E" w:rsidRPr="0048330B" w:rsidRDefault="009D616E" w:rsidP="009D616E">
            <w:pPr>
              <w:pStyle w:val="ListParagraph"/>
              <w:numPr>
                <w:ilvl w:val="0"/>
                <w:numId w:val="9"/>
              </w:numPr>
              <w:rPr>
                <w:sz w:val="36"/>
              </w:rPr>
            </w:pPr>
            <w:r w:rsidRPr="0048330B">
              <w:rPr>
                <w:sz w:val="36"/>
              </w:rPr>
              <w:t xml:space="preserve">Parents can choose to do this at home or stick to the </w:t>
            </w:r>
            <w:proofErr w:type="spellStart"/>
            <w:r w:rsidRPr="0048330B">
              <w:rPr>
                <w:sz w:val="36"/>
              </w:rPr>
              <w:t>pom</w:t>
            </w:r>
            <w:proofErr w:type="spellEnd"/>
            <w:r w:rsidRPr="0048330B">
              <w:rPr>
                <w:sz w:val="36"/>
              </w:rPr>
              <w:t xml:space="preserve"> </w:t>
            </w:r>
            <w:proofErr w:type="spellStart"/>
            <w:r w:rsidRPr="0048330B">
              <w:rPr>
                <w:sz w:val="36"/>
              </w:rPr>
              <w:t>pom</w:t>
            </w:r>
            <w:proofErr w:type="spellEnd"/>
            <w:r w:rsidRPr="0048330B">
              <w:rPr>
                <w:sz w:val="36"/>
              </w:rPr>
              <w:t xml:space="preserve"> jar.</w:t>
            </w:r>
          </w:p>
          <w:p w14:paraId="507F5679" w14:textId="77777777" w:rsidR="009D616E" w:rsidRPr="0048330B" w:rsidRDefault="009D616E" w:rsidP="009D616E">
            <w:pPr>
              <w:pStyle w:val="ListParagraph"/>
              <w:numPr>
                <w:ilvl w:val="0"/>
                <w:numId w:val="9"/>
              </w:numPr>
              <w:jc w:val="center"/>
              <w:rPr>
                <w:b/>
                <w:sz w:val="36"/>
                <w:u w:val="single"/>
              </w:rPr>
            </w:pPr>
          </w:p>
        </w:tc>
      </w:tr>
      <w:tr w:rsidR="009D616E" w14:paraId="0CC33CAA" w14:textId="77777777" w:rsidTr="00C33A4A">
        <w:tc>
          <w:tcPr>
            <w:tcW w:w="1167" w:type="dxa"/>
          </w:tcPr>
          <w:p w14:paraId="722F35DC" w14:textId="77777777" w:rsidR="009D616E" w:rsidRDefault="009D616E" w:rsidP="00C33A4A">
            <w:pPr>
              <w:jc w:val="center"/>
              <w:rPr>
                <w:b/>
                <w:sz w:val="36"/>
                <w:u w:val="single"/>
              </w:rPr>
            </w:pPr>
            <w:r>
              <w:rPr>
                <w:b/>
                <w:sz w:val="36"/>
                <w:u w:val="single"/>
              </w:rPr>
              <w:t>Week Four</w:t>
            </w:r>
          </w:p>
        </w:tc>
        <w:tc>
          <w:tcPr>
            <w:tcW w:w="2117" w:type="dxa"/>
          </w:tcPr>
          <w:p w14:paraId="18323887" w14:textId="77777777" w:rsidR="009D616E" w:rsidRDefault="009D616E" w:rsidP="00C33A4A">
            <w:pPr>
              <w:jc w:val="center"/>
              <w:rPr>
                <w:b/>
                <w:sz w:val="36"/>
                <w:u w:val="single"/>
              </w:rPr>
            </w:pPr>
            <w:r>
              <w:rPr>
                <w:b/>
                <w:sz w:val="36"/>
                <w:u w:val="single"/>
              </w:rPr>
              <w:t>Focus-</w:t>
            </w:r>
          </w:p>
          <w:p w14:paraId="59AF5368" w14:textId="77777777" w:rsidR="009D616E" w:rsidRDefault="009D616E" w:rsidP="00C33A4A">
            <w:pPr>
              <w:jc w:val="center"/>
              <w:rPr>
                <w:sz w:val="32"/>
              </w:rPr>
            </w:pPr>
            <w:r w:rsidRPr="004C6506">
              <w:rPr>
                <w:sz w:val="32"/>
              </w:rPr>
              <w:lastRenderedPageBreak/>
              <w:t xml:space="preserve">Emotional Development </w:t>
            </w:r>
          </w:p>
          <w:p w14:paraId="361F97BF" w14:textId="77777777" w:rsidR="009D616E" w:rsidRDefault="009D616E" w:rsidP="00C33A4A">
            <w:pPr>
              <w:jc w:val="center"/>
              <w:rPr>
                <w:sz w:val="36"/>
              </w:rPr>
            </w:pPr>
          </w:p>
          <w:p w14:paraId="750D417E" w14:textId="77777777" w:rsidR="009D616E" w:rsidRPr="004C6506" w:rsidRDefault="009D616E" w:rsidP="00C33A4A">
            <w:pPr>
              <w:jc w:val="center"/>
              <w:rPr>
                <w:b/>
                <w:sz w:val="36"/>
              </w:rPr>
            </w:pPr>
            <w:r w:rsidRPr="004C6506">
              <w:rPr>
                <w:b/>
                <w:sz w:val="36"/>
              </w:rPr>
              <w:t xml:space="preserve">Evaluating Emotions </w:t>
            </w:r>
          </w:p>
        </w:tc>
        <w:tc>
          <w:tcPr>
            <w:tcW w:w="2639" w:type="dxa"/>
          </w:tcPr>
          <w:p w14:paraId="18966714" w14:textId="77777777" w:rsidR="009D616E" w:rsidRDefault="009D616E" w:rsidP="00C33A4A">
            <w:pPr>
              <w:jc w:val="center"/>
              <w:rPr>
                <w:b/>
                <w:sz w:val="36"/>
                <w:u w:val="single"/>
              </w:rPr>
            </w:pPr>
            <w:r>
              <w:rPr>
                <w:b/>
                <w:sz w:val="36"/>
                <w:u w:val="single"/>
              </w:rPr>
              <w:lastRenderedPageBreak/>
              <w:t>Feelings chart check up</w:t>
            </w:r>
          </w:p>
          <w:p w14:paraId="5CFD17BF" w14:textId="77777777" w:rsidR="009D616E" w:rsidRDefault="009D616E" w:rsidP="00C33A4A">
            <w:pPr>
              <w:jc w:val="center"/>
              <w:rPr>
                <w:b/>
                <w:sz w:val="36"/>
                <w:u w:val="single"/>
              </w:rPr>
            </w:pPr>
            <w:r>
              <w:rPr>
                <w:b/>
                <w:sz w:val="36"/>
                <w:u w:val="single"/>
              </w:rPr>
              <w:lastRenderedPageBreak/>
              <w:t xml:space="preserve">(Individual </w:t>
            </w:r>
            <w:proofErr w:type="spellStart"/>
            <w:r>
              <w:rPr>
                <w:b/>
                <w:sz w:val="36"/>
                <w:u w:val="single"/>
              </w:rPr>
              <w:t>fot</w:t>
            </w:r>
            <w:proofErr w:type="spellEnd"/>
            <w:r>
              <w:rPr>
                <w:b/>
                <w:sz w:val="36"/>
                <w:u w:val="single"/>
              </w:rPr>
              <w:t xml:space="preserve"> Max and his own learning development)</w:t>
            </w:r>
          </w:p>
          <w:p w14:paraId="7484DE0A" w14:textId="77777777" w:rsidR="009D616E" w:rsidRPr="00D65E67" w:rsidRDefault="009D616E" w:rsidP="00C33A4A">
            <w:pPr>
              <w:jc w:val="center"/>
              <w:rPr>
                <w:sz w:val="36"/>
              </w:rPr>
            </w:pPr>
            <w:r w:rsidRPr="00D65E67">
              <w:rPr>
                <w:sz w:val="32"/>
              </w:rPr>
              <w:t xml:space="preserve">This will be a </w:t>
            </w:r>
            <w:r>
              <w:rPr>
                <w:sz w:val="32"/>
              </w:rPr>
              <w:t xml:space="preserve">small </w:t>
            </w:r>
            <w:r w:rsidRPr="00D65E67">
              <w:rPr>
                <w:sz w:val="32"/>
              </w:rPr>
              <w:t xml:space="preserve">chart </w:t>
            </w:r>
            <w:r>
              <w:rPr>
                <w:sz w:val="32"/>
              </w:rPr>
              <w:t>that Max keeps in his tray that he can fill out throughout the day.</w:t>
            </w:r>
          </w:p>
          <w:p w14:paraId="284715CD" w14:textId="77777777" w:rsidR="009D616E" w:rsidRDefault="009D616E" w:rsidP="00C33A4A">
            <w:pPr>
              <w:jc w:val="center"/>
              <w:rPr>
                <w:sz w:val="32"/>
              </w:rPr>
            </w:pPr>
          </w:p>
          <w:p w14:paraId="4A1C302A" w14:textId="77777777" w:rsidR="009D616E" w:rsidRPr="00D65E67" w:rsidRDefault="009D616E" w:rsidP="009D616E">
            <w:pPr>
              <w:pStyle w:val="ListParagraph"/>
              <w:numPr>
                <w:ilvl w:val="0"/>
                <w:numId w:val="9"/>
              </w:numPr>
              <w:jc w:val="center"/>
              <w:rPr>
                <w:sz w:val="36"/>
              </w:rPr>
            </w:pPr>
            <w:r>
              <w:rPr>
                <w:sz w:val="32"/>
              </w:rPr>
              <w:t>This then gives the teachers and other staff an insight to what Max is feeling that day- can encourage him to share his emotions.</w:t>
            </w:r>
          </w:p>
          <w:p w14:paraId="36709B2B" w14:textId="77777777" w:rsidR="009D616E" w:rsidRDefault="009D616E" w:rsidP="00C33A4A">
            <w:pPr>
              <w:rPr>
                <w:sz w:val="32"/>
              </w:rPr>
            </w:pPr>
          </w:p>
          <w:p w14:paraId="18FD8748" w14:textId="77777777" w:rsidR="009D616E" w:rsidRDefault="009D616E" w:rsidP="00C33A4A">
            <w:pPr>
              <w:rPr>
                <w:sz w:val="32"/>
              </w:rPr>
            </w:pPr>
            <w:r>
              <w:rPr>
                <w:sz w:val="32"/>
              </w:rPr>
              <w:t>Connect feelings with a colour so that the emotion can easily be identified by Max.</w:t>
            </w:r>
            <w:r w:rsidRPr="00D65E67">
              <w:rPr>
                <w:sz w:val="32"/>
              </w:rPr>
              <w:t xml:space="preserve"> </w:t>
            </w:r>
          </w:p>
          <w:p w14:paraId="513B93A5" w14:textId="77777777" w:rsidR="009D616E" w:rsidRDefault="009D616E" w:rsidP="00C33A4A">
            <w:pPr>
              <w:rPr>
                <w:sz w:val="36"/>
              </w:rPr>
            </w:pPr>
          </w:p>
          <w:p w14:paraId="759C0D82" w14:textId="77777777" w:rsidR="009D616E" w:rsidRPr="00D65E67" w:rsidRDefault="009D616E" w:rsidP="00C33A4A">
            <w:pPr>
              <w:rPr>
                <w:b/>
                <w:sz w:val="32"/>
              </w:rPr>
            </w:pPr>
            <w:r w:rsidRPr="00D65E67">
              <w:rPr>
                <w:b/>
                <w:sz w:val="32"/>
              </w:rPr>
              <w:t>Challenge:</w:t>
            </w:r>
          </w:p>
          <w:p w14:paraId="7EBF3BFE" w14:textId="77777777" w:rsidR="009D616E" w:rsidRPr="00D65E67" w:rsidRDefault="009D616E" w:rsidP="00C33A4A">
            <w:pPr>
              <w:rPr>
                <w:sz w:val="32"/>
              </w:rPr>
            </w:pPr>
            <w:r w:rsidRPr="00D65E67">
              <w:rPr>
                <w:sz w:val="32"/>
              </w:rPr>
              <w:t xml:space="preserve">Max might not be consistent with this intervention </w:t>
            </w:r>
            <w:r w:rsidRPr="00D65E67">
              <w:rPr>
                <w:sz w:val="32"/>
              </w:rPr>
              <w:lastRenderedPageBreak/>
              <w:t xml:space="preserve">as he might be confused with what he is feeling that day. </w:t>
            </w:r>
          </w:p>
          <w:p w14:paraId="096D8493" w14:textId="77777777" w:rsidR="009D616E" w:rsidRPr="00D65E67" w:rsidRDefault="009D616E" w:rsidP="00C33A4A">
            <w:pPr>
              <w:rPr>
                <w:sz w:val="32"/>
              </w:rPr>
            </w:pPr>
          </w:p>
          <w:p w14:paraId="4983B446" w14:textId="77777777" w:rsidR="009D616E" w:rsidRPr="00D65E67" w:rsidRDefault="009D616E" w:rsidP="00C33A4A">
            <w:pPr>
              <w:rPr>
                <w:sz w:val="32"/>
                <w:u w:val="single"/>
              </w:rPr>
            </w:pPr>
            <w:r w:rsidRPr="00D65E67">
              <w:rPr>
                <w:sz w:val="32"/>
                <w:u w:val="single"/>
              </w:rPr>
              <w:t xml:space="preserve">Teacher involvement: </w:t>
            </w:r>
          </w:p>
          <w:p w14:paraId="5CA7B619" w14:textId="77777777" w:rsidR="009D616E" w:rsidRDefault="009D616E" w:rsidP="00C33A4A">
            <w:pPr>
              <w:rPr>
                <w:sz w:val="32"/>
              </w:rPr>
            </w:pPr>
            <w:r w:rsidRPr="00D65E67">
              <w:rPr>
                <w:sz w:val="32"/>
              </w:rPr>
              <w:t xml:space="preserve">It is important that the teacher doesn’t </w:t>
            </w:r>
            <w:r>
              <w:rPr>
                <w:sz w:val="32"/>
              </w:rPr>
              <w:t>pressure Max.</w:t>
            </w:r>
          </w:p>
          <w:p w14:paraId="2901C0AA" w14:textId="77777777" w:rsidR="009D616E" w:rsidRPr="00D65E67" w:rsidRDefault="009D616E" w:rsidP="00C33A4A">
            <w:pPr>
              <w:rPr>
                <w:sz w:val="36"/>
              </w:rPr>
            </w:pPr>
            <w:r w:rsidRPr="00E14F86">
              <w:rPr>
                <w:sz w:val="32"/>
              </w:rPr>
              <w:t xml:space="preserve">Remind and encourage Max that he can change how he is feeling throughout the day. </w:t>
            </w:r>
          </w:p>
        </w:tc>
        <w:tc>
          <w:tcPr>
            <w:tcW w:w="2532" w:type="dxa"/>
          </w:tcPr>
          <w:p w14:paraId="4348FC98" w14:textId="77777777" w:rsidR="009D616E" w:rsidRDefault="009D616E" w:rsidP="00C33A4A">
            <w:pPr>
              <w:jc w:val="center"/>
              <w:rPr>
                <w:b/>
                <w:sz w:val="36"/>
                <w:u w:val="single"/>
              </w:rPr>
            </w:pPr>
          </w:p>
          <w:p w14:paraId="620F2DF5" w14:textId="77777777" w:rsidR="009D616E" w:rsidRDefault="009D616E" w:rsidP="00C33A4A">
            <w:pPr>
              <w:rPr>
                <w:b/>
                <w:sz w:val="36"/>
                <w:u w:val="single"/>
              </w:rPr>
            </w:pPr>
          </w:p>
          <w:p w14:paraId="7B62E891" w14:textId="77777777" w:rsidR="009D616E" w:rsidRPr="000359BC" w:rsidRDefault="009D616E" w:rsidP="00C33A4A">
            <w:pPr>
              <w:jc w:val="center"/>
              <w:rPr>
                <w:b/>
                <w:sz w:val="36"/>
              </w:rPr>
            </w:pPr>
            <w:r>
              <w:rPr>
                <w:b/>
                <w:sz w:val="36"/>
              </w:rPr>
              <w:lastRenderedPageBreak/>
              <w:t>How we process and respond to our experiences affects out mental health and emotional well-being. (Welsh Government, 2020)</w:t>
            </w:r>
          </w:p>
        </w:tc>
        <w:tc>
          <w:tcPr>
            <w:tcW w:w="2734" w:type="dxa"/>
          </w:tcPr>
          <w:p w14:paraId="1C80F757" w14:textId="77777777" w:rsidR="009D616E" w:rsidRPr="00E14F86" w:rsidRDefault="009D616E" w:rsidP="009D616E">
            <w:pPr>
              <w:pStyle w:val="ListParagraph"/>
              <w:numPr>
                <w:ilvl w:val="0"/>
                <w:numId w:val="9"/>
              </w:numPr>
              <w:jc w:val="center"/>
              <w:rPr>
                <w:sz w:val="36"/>
              </w:rPr>
            </w:pPr>
            <w:r w:rsidRPr="00E14F86">
              <w:rPr>
                <w:sz w:val="32"/>
              </w:rPr>
              <w:lastRenderedPageBreak/>
              <w:t xml:space="preserve">A smaller version of </w:t>
            </w:r>
            <w:r w:rsidRPr="00E14F86">
              <w:rPr>
                <w:sz w:val="32"/>
              </w:rPr>
              <w:lastRenderedPageBreak/>
              <w:t xml:space="preserve">this feelings chart can be given to each of Max’s parents. This can then be practised at home. </w:t>
            </w:r>
          </w:p>
          <w:p w14:paraId="1A9D9767" w14:textId="77777777" w:rsidR="009D616E" w:rsidRPr="00E14F86" w:rsidRDefault="009D616E" w:rsidP="009D616E">
            <w:pPr>
              <w:pStyle w:val="ListParagraph"/>
              <w:numPr>
                <w:ilvl w:val="0"/>
                <w:numId w:val="9"/>
              </w:numPr>
              <w:jc w:val="center"/>
              <w:rPr>
                <w:sz w:val="36"/>
              </w:rPr>
            </w:pPr>
            <w:r w:rsidRPr="00E14F86">
              <w:rPr>
                <w:sz w:val="32"/>
              </w:rPr>
              <w:t>Encourage the parents to use this chart, to get Max used to express</w:t>
            </w:r>
            <w:r>
              <w:rPr>
                <w:sz w:val="32"/>
              </w:rPr>
              <w:t>ing</w:t>
            </w:r>
            <w:r w:rsidRPr="00E14F86">
              <w:rPr>
                <w:sz w:val="32"/>
              </w:rPr>
              <w:t xml:space="preserve"> how he’s feeling</w:t>
            </w:r>
            <w:r>
              <w:rPr>
                <w:sz w:val="32"/>
              </w:rPr>
              <w:t xml:space="preserve">- informs the parents at home. </w:t>
            </w:r>
          </w:p>
          <w:p w14:paraId="2AC6193F" w14:textId="77777777" w:rsidR="009D616E" w:rsidRPr="00E14F86" w:rsidRDefault="009D616E" w:rsidP="009D616E">
            <w:pPr>
              <w:pStyle w:val="ListParagraph"/>
              <w:numPr>
                <w:ilvl w:val="0"/>
                <w:numId w:val="9"/>
              </w:numPr>
              <w:jc w:val="center"/>
              <w:rPr>
                <w:sz w:val="36"/>
              </w:rPr>
            </w:pPr>
            <w:r w:rsidRPr="00E14F86">
              <w:rPr>
                <w:sz w:val="32"/>
              </w:rPr>
              <w:t xml:space="preserve">Parents can also inform the school before Max comes into school on how he is feeling </w:t>
            </w:r>
            <w:r>
              <w:rPr>
                <w:sz w:val="32"/>
              </w:rPr>
              <w:t xml:space="preserve">– teacher can be prepared. </w:t>
            </w:r>
          </w:p>
        </w:tc>
      </w:tr>
      <w:tr w:rsidR="009D616E" w14:paraId="46D7BD42" w14:textId="77777777" w:rsidTr="00C33A4A">
        <w:tc>
          <w:tcPr>
            <w:tcW w:w="1167" w:type="dxa"/>
          </w:tcPr>
          <w:p w14:paraId="38FAF0C4" w14:textId="77777777" w:rsidR="009D616E" w:rsidRDefault="009D616E" w:rsidP="00C33A4A">
            <w:pPr>
              <w:jc w:val="center"/>
              <w:rPr>
                <w:b/>
                <w:sz w:val="36"/>
                <w:u w:val="single"/>
              </w:rPr>
            </w:pPr>
            <w:r>
              <w:rPr>
                <w:b/>
                <w:sz w:val="36"/>
                <w:u w:val="single"/>
              </w:rPr>
              <w:lastRenderedPageBreak/>
              <w:t>Week Five</w:t>
            </w:r>
          </w:p>
        </w:tc>
        <w:tc>
          <w:tcPr>
            <w:tcW w:w="2117" w:type="dxa"/>
          </w:tcPr>
          <w:p w14:paraId="0DF37316" w14:textId="77777777" w:rsidR="009D616E" w:rsidRDefault="009D616E" w:rsidP="00C33A4A">
            <w:pPr>
              <w:jc w:val="center"/>
              <w:rPr>
                <w:b/>
                <w:sz w:val="36"/>
                <w:u w:val="single"/>
              </w:rPr>
            </w:pPr>
            <w:r>
              <w:rPr>
                <w:b/>
                <w:sz w:val="36"/>
                <w:u w:val="single"/>
              </w:rPr>
              <w:t>Focus-</w:t>
            </w:r>
          </w:p>
          <w:p w14:paraId="4F92CB56" w14:textId="77777777" w:rsidR="009D616E" w:rsidRDefault="009D616E" w:rsidP="00C33A4A">
            <w:pPr>
              <w:jc w:val="center"/>
              <w:rPr>
                <w:sz w:val="32"/>
              </w:rPr>
            </w:pPr>
            <w:r w:rsidRPr="004C6506">
              <w:rPr>
                <w:sz w:val="32"/>
              </w:rPr>
              <w:t xml:space="preserve">Emotional Development </w:t>
            </w:r>
          </w:p>
          <w:p w14:paraId="4D8F92DC" w14:textId="77777777" w:rsidR="009D616E" w:rsidRDefault="009D616E" w:rsidP="00C33A4A">
            <w:pPr>
              <w:jc w:val="center"/>
              <w:rPr>
                <w:sz w:val="36"/>
              </w:rPr>
            </w:pPr>
          </w:p>
          <w:p w14:paraId="1801DBFD" w14:textId="77777777" w:rsidR="009D616E" w:rsidRDefault="009D616E" w:rsidP="00C33A4A">
            <w:pPr>
              <w:jc w:val="center"/>
              <w:rPr>
                <w:b/>
                <w:sz w:val="36"/>
                <w:u w:val="single"/>
              </w:rPr>
            </w:pPr>
            <w:r w:rsidRPr="004C6506">
              <w:rPr>
                <w:b/>
                <w:sz w:val="36"/>
              </w:rPr>
              <w:t>Evaluating Emotions</w:t>
            </w:r>
          </w:p>
        </w:tc>
        <w:tc>
          <w:tcPr>
            <w:tcW w:w="2639" w:type="dxa"/>
          </w:tcPr>
          <w:p w14:paraId="1A613920" w14:textId="77777777" w:rsidR="009D616E" w:rsidRDefault="009D616E" w:rsidP="00C33A4A">
            <w:pPr>
              <w:jc w:val="center"/>
              <w:rPr>
                <w:b/>
                <w:sz w:val="36"/>
                <w:u w:val="single"/>
              </w:rPr>
            </w:pPr>
            <w:r>
              <w:rPr>
                <w:b/>
                <w:sz w:val="36"/>
                <w:u w:val="single"/>
              </w:rPr>
              <w:t>Well-Being News</w:t>
            </w:r>
          </w:p>
          <w:p w14:paraId="1ED94DA7" w14:textId="77777777" w:rsidR="009D616E" w:rsidRDefault="009D616E" w:rsidP="00C33A4A">
            <w:pPr>
              <w:jc w:val="center"/>
              <w:rPr>
                <w:b/>
                <w:sz w:val="36"/>
                <w:u w:val="single"/>
              </w:rPr>
            </w:pPr>
            <w:r>
              <w:rPr>
                <w:b/>
                <w:sz w:val="36"/>
                <w:u w:val="single"/>
              </w:rPr>
              <w:t xml:space="preserve"> (whole school approach)</w:t>
            </w:r>
          </w:p>
          <w:p w14:paraId="1184CF05" w14:textId="77777777" w:rsidR="009D616E" w:rsidRPr="00774769" w:rsidRDefault="009D616E" w:rsidP="00C33A4A">
            <w:pPr>
              <w:jc w:val="center"/>
              <w:rPr>
                <w:sz w:val="32"/>
              </w:rPr>
            </w:pPr>
            <w:r w:rsidRPr="00774769">
              <w:rPr>
                <w:sz w:val="32"/>
              </w:rPr>
              <w:t xml:space="preserve">Max enjoys sharing his news from the weekend. This is a good opportunity for him to talk about his home life. </w:t>
            </w:r>
          </w:p>
          <w:p w14:paraId="2F06B401" w14:textId="77777777" w:rsidR="009D616E" w:rsidRPr="00774769" w:rsidRDefault="009D616E" w:rsidP="00C33A4A">
            <w:pPr>
              <w:jc w:val="center"/>
              <w:rPr>
                <w:sz w:val="32"/>
              </w:rPr>
            </w:pPr>
            <w:r w:rsidRPr="00774769">
              <w:rPr>
                <w:sz w:val="32"/>
              </w:rPr>
              <w:t xml:space="preserve">Every Monday (Well-being hour)- the whole class shares and brings in examples of </w:t>
            </w:r>
            <w:r w:rsidRPr="00774769">
              <w:rPr>
                <w:sz w:val="32"/>
              </w:rPr>
              <w:lastRenderedPageBreak/>
              <w:t xml:space="preserve">what they have done over the weekend. </w:t>
            </w:r>
          </w:p>
          <w:p w14:paraId="2F346541" w14:textId="77777777" w:rsidR="009D616E" w:rsidRPr="00774769" w:rsidRDefault="009D616E" w:rsidP="00C33A4A">
            <w:pPr>
              <w:jc w:val="center"/>
              <w:rPr>
                <w:sz w:val="32"/>
              </w:rPr>
            </w:pPr>
            <w:r w:rsidRPr="00774769">
              <w:rPr>
                <w:sz w:val="32"/>
              </w:rPr>
              <w:t>This then gives the children a chance to get to know each other.</w:t>
            </w:r>
          </w:p>
          <w:p w14:paraId="081D2EC1" w14:textId="77777777" w:rsidR="009D616E" w:rsidRPr="00774769" w:rsidRDefault="009D616E" w:rsidP="00C33A4A">
            <w:pPr>
              <w:jc w:val="center"/>
              <w:rPr>
                <w:sz w:val="32"/>
              </w:rPr>
            </w:pPr>
          </w:p>
          <w:p w14:paraId="6297682B" w14:textId="77777777" w:rsidR="009D616E" w:rsidRPr="00774769" w:rsidRDefault="009D616E" w:rsidP="009D616E">
            <w:pPr>
              <w:pStyle w:val="ListParagraph"/>
              <w:numPr>
                <w:ilvl w:val="0"/>
                <w:numId w:val="9"/>
              </w:numPr>
              <w:rPr>
                <w:sz w:val="32"/>
              </w:rPr>
            </w:pPr>
            <w:r w:rsidRPr="00774769">
              <w:rPr>
                <w:sz w:val="32"/>
              </w:rPr>
              <w:t xml:space="preserve">Helps Max understand his living situation has changed and to focus and pick out the positives to the change in his family life. </w:t>
            </w:r>
          </w:p>
          <w:p w14:paraId="65843374" w14:textId="77777777" w:rsidR="009D616E" w:rsidRPr="00774769" w:rsidRDefault="009D616E" w:rsidP="00C33A4A">
            <w:pPr>
              <w:rPr>
                <w:b/>
                <w:sz w:val="32"/>
              </w:rPr>
            </w:pPr>
          </w:p>
          <w:p w14:paraId="1BB6D052" w14:textId="77777777" w:rsidR="009D616E" w:rsidRDefault="009D616E" w:rsidP="00C33A4A">
            <w:pPr>
              <w:rPr>
                <w:b/>
                <w:sz w:val="32"/>
              </w:rPr>
            </w:pPr>
            <w:r w:rsidRPr="00774769">
              <w:rPr>
                <w:b/>
                <w:sz w:val="32"/>
              </w:rPr>
              <w:t>Challenge:</w:t>
            </w:r>
          </w:p>
          <w:p w14:paraId="4F6291D6" w14:textId="77777777" w:rsidR="009D616E" w:rsidRPr="00774769" w:rsidRDefault="009D616E" w:rsidP="00C33A4A">
            <w:pPr>
              <w:rPr>
                <w:sz w:val="32"/>
              </w:rPr>
            </w:pPr>
            <w:r w:rsidRPr="00774769">
              <w:rPr>
                <w:sz w:val="32"/>
              </w:rPr>
              <w:t xml:space="preserve">Max might feel upset or confused when another child is talking about doing an activity with both of their parents. </w:t>
            </w:r>
          </w:p>
          <w:p w14:paraId="1381937D" w14:textId="77777777" w:rsidR="009D616E" w:rsidRDefault="009D616E" w:rsidP="00C33A4A">
            <w:pPr>
              <w:rPr>
                <w:sz w:val="28"/>
              </w:rPr>
            </w:pPr>
          </w:p>
          <w:p w14:paraId="6D03E698" w14:textId="77777777" w:rsidR="009D616E" w:rsidRPr="00774769" w:rsidRDefault="009D616E" w:rsidP="00C33A4A">
            <w:pPr>
              <w:rPr>
                <w:sz w:val="28"/>
              </w:rPr>
            </w:pPr>
          </w:p>
          <w:p w14:paraId="49B23A4C" w14:textId="77777777" w:rsidR="009D616E" w:rsidRDefault="009D616E" w:rsidP="00C33A4A">
            <w:pPr>
              <w:jc w:val="center"/>
              <w:rPr>
                <w:b/>
                <w:sz w:val="36"/>
                <w:u w:val="single"/>
              </w:rPr>
            </w:pPr>
          </w:p>
        </w:tc>
        <w:tc>
          <w:tcPr>
            <w:tcW w:w="2532" w:type="dxa"/>
          </w:tcPr>
          <w:p w14:paraId="557350CC" w14:textId="77777777" w:rsidR="009D616E" w:rsidRDefault="009D616E" w:rsidP="00C33A4A">
            <w:pPr>
              <w:jc w:val="center"/>
              <w:rPr>
                <w:b/>
                <w:sz w:val="36"/>
                <w:u w:val="single"/>
              </w:rPr>
            </w:pPr>
          </w:p>
          <w:p w14:paraId="43EF7E1F" w14:textId="77777777" w:rsidR="009D616E" w:rsidRDefault="009D616E" w:rsidP="00C33A4A">
            <w:pPr>
              <w:jc w:val="center"/>
              <w:rPr>
                <w:b/>
                <w:sz w:val="36"/>
                <w:u w:val="single"/>
              </w:rPr>
            </w:pPr>
          </w:p>
          <w:p w14:paraId="55C64733" w14:textId="77777777" w:rsidR="009D616E" w:rsidRDefault="009D616E" w:rsidP="00C33A4A">
            <w:pPr>
              <w:jc w:val="center"/>
              <w:rPr>
                <w:b/>
                <w:sz w:val="36"/>
              </w:rPr>
            </w:pPr>
            <w:r w:rsidRPr="000359BC">
              <w:rPr>
                <w:b/>
                <w:sz w:val="36"/>
              </w:rPr>
              <w:t>How we engage with social influences shapes who we are and affects our health and well-being</w:t>
            </w:r>
            <w:r>
              <w:rPr>
                <w:b/>
                <w:sz w:val="36"/>
              </w:rPr>
              <w:t>. (Welsh Government, 2020)</w:t>
            </w:r>
          </w:p>
          <w:p w14:paraId="32A6447F" w14:textId="77777777" w:rsidR="009D616E" w:rsidRPr="000359BC" w:rsidRDefault="009D616E" w:rsidP="00C33A4A">
            <w:pPr>
              <w:jc w:val="center"/>
              <w:rPr>
                <w:b/>
                <w:sz w:val="36"/>
              </w:rPr>
            </w:pPr>
          </w:p>
        </w:tc>
        <w:tc>
          <w:tcPr>
            <w:tcW w:w="2734" w:type="dxa"/>
          </w:tcPr>
          <w:p w14:paraId="2F9E953A" w14:textId="77777777" w:rsidR="009D616E" w:rsidRPr="00774769" w:rsidRDefault="009D616E" w:rsidP="009D616E">
            <w:pPr>
              <w:pStyle w:val="ListParagraph"/>
              <w:numPr>
                <w:ilvl w:val="0"/>
                <w:numId w:val="9"/>
              </w:numPr>
              <w:jc w:val="center"/>
              <w:rPr>
                <w:sz w:val="32"/>
              </w:rPr>
            </w:pPr>
            <w:r w:rsidRPr="00774769">
              <w:rPr>
                <w:sz w:val="32"/>
              </w:rPr>
              <w:t>Get the parents to share any pictures or information about their weekend on Class Dojo, for the children to share.</w:t>
            </w:r>
          </w:p>
          <w:p w14:paraId="71CFAAC8" w14:textId="77777777" w:rsidR="009D616E" w:rsidRPr="00774769" w:rsidRDefault="009D616E" w:rsidP="009D616E">
            <w:pPr>
              <w:pStyle w:val="ListParagraph"/>
              <w:numPr>
                <w:ilvl w:val="0"/>
                <w:numId w:val="9"/>
              </w:numPr>
              <w:jc w:val="center"/>
              <w:rPr>
                <w:b/>
                <w:sz w:val="36"/>
                <w:u w:val="single"/>
              </w:rPr>
            </w:pPr>
            <w:r w:rsidRPr="00774769">
              <w:rPr>
                <w:sz w:val="32"/>
              </w:rPr>
              <w:t xml:space="preserve">Encourage the parents to use enthusiasm when talking to Max about </w:t>
            </w:r>
            <w:r w:rsidRPr="00774769">
              <w:rPr>
                <w:sz w:val="32"/>
              </w:rPr>
              <w:lastRenderedPageBreak/>
              <w:t>sharing his fun weekend at home.</w:t>
            </w:r>
            <w:r w:rsidRPr="00774769">
              <w:rPr>
                <w:b/>
                <w:sz w:val="32"/>
                <w:u w:val="single"/>
              </w:rPr>
              <w:t xml:space="preserve"> </w:t>
            </w:r>
          </w:p>
        </w:tc>
      </w:tr>
    </w:tbl>
    <w:p w14:paraId="5D845787" w14:textId="77777777" w:rsidR="009D616E" w:rsidRPr="00C75017" w:rsidRDefault="009D616E" w:rsidP="009D616E">
      <w:pPr>
        <w:jc w:val="center"/>
        <w:rPr>
          <w:b/>
          <w:sz w:val="36"/>
          <w:u w:val="single"/>
        </w:rPr>
      </w:pPr>
    </w:p>
    <w:p w14:paraId="391ECBFB" w14:textId="77777777" w:rsidR="009D616E" w:rsidRDefault="009D616E" w:rsidP="009D616E">
      <w:pPr>
        <w:rPr>
          <w:sz w:val="28"/>
        </w:rPr>
      </w:pPr>
    </w:p>
    <w:p w14:paraId="6D843246" w14:textId="66EB9058" w:rsidR="009D616E" w:rsidRPr="009D616E" w:rsidRDefault="009D616E" w:rsidP="009D616E">
      <w:pPr>
        <w:rPr>
          <w:sz w:val="21"/>
          <w:u w:val="single"/>
        </w:rPr>
      </w:pPr>
      <w:r w:rsidRPr="009D616E">
        <w:rPr>
          <w:sz w:val="21"/>
          <w:u w:val="single"/>
        </w:rPr>
        <w:t>References:</w:t>
      </w:r>
    </w:p>
    <w:p w14:paraId="11BBDE8B" w14:textId="77777777" w:rsidR="009D616E" w:rsidRPr="009D616E" w:rsidRDefault="009D616E" w:rsidP="00C52E9F">
      <w:pPr>
        <w:pStyle w:val="ListParagraph"/>
        <w:numPr>
          <w:ilvl w:val="0"/>
          <w:numId w:val="9"/>
        </w:numPr>
        <w:rPr>
          <w:sz w:val="20"/>
          <w:u w:val="single"/>
        </w:rPr>
      </w:pPr>
      <w:r w:rsidRPr="009D616E">
        <w:rPr>
          <w:sz w:val="22"/>
        </w:rPr>
        <w:t xml:space="preserve">Welsh Government (2020) </w:t>
      </w:r>
      <w:r w:rsidRPr="009D616E">
        <w:rPr>
          <w:i/>
          <w:sz w:val="22"/>
        </w:rPr>
        <w:t xml:space="preserve">Health and Well-being. </w:t>
      </w:r>
      <w:r w:rsidRPr="009D616E">
        <w:rPr>
          <w:sz w:val="22"/>
        </w:rPr>
        <w:t xml:space="preserve">Available at: </w:t>
      </w:r>
      <w:hyperlink r:id="rId9" w:history="1">
        <w:r w:rsidRPr="009D616E">
          <w:rPr>
            <w:rStyle w:val="Hyperlink"/>
            <w:sz w:val="22"/>
          </w:rPr>
          <w:t>https://uwtsd.ac.uk/media/uwtsd-website/content-assets/documents/library-and-learning-resources/infoskills/Harvard-eng_v.1.2.pdf</w:t>
        </w:r>
      </w:hyperlink>
      <w:r w:rsidRPr="009D616E">
        <w:rPr>
          <w:sz w:val="22"/>
        </w:rPr>
        <w:t xml:space="preserve"> (Accessed: 24 October 2022) </w:t>
      </w:r>
    </w:p>
    <w:p w14:paraId="2A55F33F" w14:textId="65F1CC6F" w:rsidR="009D616E" w:rsidRPr="009D616E" w:rsidRDefault="009D616E" w:rsidP="009D616E">
      <w:pPr>
        <w:ind w:left="360"/>
        <w:rPr>
          <w:sz w:val="20"/>
          <w:u w:val="single"/>
        </w:rPr>
      </w:pPr>
      <w:r w:rsidRPr="009D616E">
        <w:rPr>
          <w:rFonts w:eastAsia="Times New Roman" w:cstheme="minorHAnsi"/>
          <w:sz w:val="28"/>
          <w:u w:val="single"/>
        </w:rPr>
        <w:lastRenderedPageBreak/>
        <w:t>Reference</w:t>
      </w:r>
      <w:r>
        <w:rPr>
          <w:rFonts w:eastAsia="Times New Roman" w:cstheme="minorHAnsi"/>
          <w:sz w:val="28"/>
          <w:u w:val="single"/>
        </w:rPr>
        <w:t xml:space="preserve"> List:</w:t>
      </w:r>
      <w:r w:rsidRPr="009D616E">
        <w:rPr>
          <w:rFonts w:eastAsia="Times New Roman" w:cstheme="minorHAnsi"/>
          <w:sz w:val="28"/>
          <w:u w:val="single"/>
        </w:rPr>
        <w:t xml:space="preserve"> </w:t>
      </w:r>
    </w:p>
    <w:p w14:paraId="200D9ABB" w14:textId="77777777" w:rsidR="00C93ED8" w:rsidRDefault="00C93ED8" w:rsidP="00C93ED8">
      <w:pPr>
        <w:spacing w:line="360" w:lineRule="auto"/>
        <w:rPr>
          <w:rFonts w:eastAsia="Times New Roman" w:cstheme="minorHAnsi"/>
          <w:u w:val="single"/>
        </w:rPr>
      </w:pPr>
    </w:p>
    <w:p w14:paraId="2A1C4147" w14:textId="2C9660D5"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BERA (2019) </w:t>
      </w:r>
      <w:r w:rsidRPr="00C93ED8">
        <w:rPr>
          <w:rFonts w:cstheme="minorHAnsi"/>
          <w:i/>
          <w:color w:val="000000" w:themeColor="text1"/>
        </w:rPr>
        <w:t xml:space="preserve">Ethical Guidelines for Educational Research. </w:t>
      </w:r>
      <w:r w:rsidRPr="00C93ED8">
        <w:rPr>
          <w:rFonts w:cstheme="minorHAnsi"/>
          <w:color w:val="000000" w:themeColor="text1"/>
        </w:rPr>
        <w:t>4</w:t>
      </w:r>
      <w:r w:rsidRPr="00C93ED8">
        <w:rPr>
          <w:rFonts w:cstheme="minorHAnsi"/>
          <w:color w:val="000000" w:themeColor="text1"/>
          <w:vertAlign w:val="superscript"/>
        </w:rPr>
        <w:t>th</w:t>
      </w:r>
      <w:r w:rsidRPr="00C93ED8">
        <w:rPr>
          <w:rFonts w:cstheme="minorHAnsi"/>
          <w:color w:val="000000" w:themeColor="text1"/>
        </w:rPr>
        <w:t xml:space="preserve"> </w:t>
      </w:r>
      <w:proofErr w:type="spellStart"/>
      <w:r w:rsidRPr="00C93ED8">
        <w:rPr>
          <w:rFonts w:cstheme="minorHAnsi"/>
          <w:color w:val="000000" w:themeColor="text1"/>
        </w:rPr>
        <w:t>edn</w:t>
      </w:r>
      <w:proofErr w:type="spellEnd"/>
      <w:r w:rsidRPr="00C93ED8">
        <w:rPr>
          <w:rFonts w:cstheme="minorHAnsi"/>
          <w:color w:val="000000" w:themeColor="text1"/>
        </w:rPr>
        <w:t>. London: British Educational Research Association.</w:t>
      </w:r>
    </w:p>
    <w:p w14:paraId="2DAE69CD" w14:textId="77777777" w:rsidR="00C93ED8" w:rsidRDefault="00C93ED8" w:rsidP="00C93ED8">
      <w:pPr>
        <w:spacing w:line="360" w:lineRule="auto"/>
        <w:rPr>
          <w:rFonts w:cstheme="minorHAnsi"/>
          <w:color w:val="000000" w:themeColor="text1"/>
        </w:rPr>
      </w:pPr>
    </w:p>
    <w:p w14:paraId="3C5BD85A" w14:textId="4848D8B5" w:rsidR="00C93ED8" w:rsidRPr="00C93ED8" w:rsidRDefault="009D616E" w:rsidP="00C93ED8">
      <w:pPr>
        <w:spacing w:line="360" w:lineRule="auto"/>
        <w:rPr>
          <w:rFonts w:eastAsia="Times New Roman" w:cstheme="minorHAnsi"/>
          <w:color w:val="000000" w:themeColor="text1"/>
        </w:rPr>
      </w:pPr>
      <w:proofErr w:type="spellStart"/>
      <w:r w:rsidRPr="00C93ED8">
        <w:rPr>
          <w:rFonts w:cstheme="minorHAnsi"/>
          <w:color w:val="000000" w:themeColor="text1"/>
        </w:rPr>
        <w:t>Berkovits</w:t>
      </w:r>
      <w:proofErr w:type="spellEnd"/>
      <w:r w:rsidRPr="00C93ED8">
        <w:rPr>
          <w:rFonts w:cstheme="minorHAnsi"/>
          <w:color w:val="000000" w:themeColor="text1"/>
        </w:rPr>
        <w:t xml:space="preserve">. L, Eisenhower. A, </w:t>
      </w:r>
      <w:proofErr w:type="spellStart"/>
      <w:r w:rsidRPr="00C93ED8">
        <w:rPr>
          <w:rFonts w:cstheme="minorHAnsi"/>
          <w:color w:val="000000" w:themeColor="text1"/>
        </w:rPr>
        <w:t>Blacher</w:t>
      </w:r>
      <w:proofErr w:type="spellEnd"/>
      <w:r w:rsidRPr="00C93ED8">
        <w:rPr>
          <w:rFonts w:cstheme="minorHAnsi"/>
          <w:color w:val="000000" w:themeColor="text1"/>
        </w:rPr>
        <w:t xml:space="preserve">. J (2016) ‘Emotion Regulation in Young Children with Autism Spectrum Disorders’ </w:t>
      </w:r>
      <w:r w:rsidRPr="00C93ED8">
        <w:rPr>
          <w:rFonts w:cstheme="minorHAnsi"/>
          <w:i/>
          <w:color w:val="000000" w:themeColor="text1"/>
        </w:rPr>
        <w:t xml:space="preserve">Journal of Autism and Developmental Disorders. </w:t>
      </w:r>
      <w:r w:rsidRPr="00C93ED8">
        <w:rPr>
          <w:rFonts w:cstheme="minorHAnsi"/>
          <w:color w:val="000000" w:themeColor="text1"/>
        </w:rPr>
        <w:t xml:space="preserve">47, 68-79. </w:t>
      </w:r>
      <w:hyperlink r:id="rId10" w:history="1">
        <w:r w:rsidRPr="00C93ED8">
          <w:rPr>
            <w:rStyle w:val="Hyperlink"/>
            <w:rFonts w:eastAsia="Times New Roman" w:cstheme="minorHAnsi"/>
            <w:color w:val="000000" w:themeColor="text1"/>
            <w:shd w:val="clear" w:color="auto" w:fill="FCFCFC"/>
          </w:rPr>
          <w:t>doi.org/10.1007/s10803-016-2922-2</w:t>
        </w:r>
      </w:hyperlink>
      <w:r w:rsidRPr="00C93ED8">
        <w:rPr>
          <w:rFonts w:eastAsia="Times New Roman" w:cstheme="minorHAnsi"/>
          <w:color w:val="000000" w:themeColor="text1"/>
          <w:shd w:val="clear" w:color="auto" w:fill="FCFCFC"/>
        </w:rPr>
        <w:t xml:space="preserve"> </w:t>
      </w:r>
    </w:p>
    <w:p w14:paraId="6975F096" w14:textId="77777777" w:rsidR="00C93ED8" w:rsidRDefault="00C93ED8" w:rsidP="00C93ED8">
      <w:pPr>
        <w:spacing w:line="360" w:lineRule="auto"/>
        <w:rPr>
          <w:rFonts w:eastAsia="Times New Roman" w:cstheme="minorHAnsi"/>
          <w:color w:val="000000" w:themeColor="text1"/>
        </w:rPr>
      </w:pPr>
    </w:p>
    <w:p w14:paraId="2308D11A" w14:textId="171DB358" w:rsidR="009D616E" w:rsidRPr="00C93ED8" w:rsidRDefault="009D616E" w:rsidP="00C93ED8">
      <w:pPr>
        <w:spacing w:line="360" w:lineRule="auto"/>
        <w:rPr>
          <w:rFonts w:eastAsia="Times New Roman" w:cstheme="minorHAnsi"/>
          <w:color w:val="000000" w:themeColor="text1"/>
        </w:rPr>
      </w:pPr>
      <w:proofErr w:type="spellStart"/>
      <w:r w:rsidRPr="00C93ED8">
        <w:rPr>
          <w:rFonts w:eastAsia="Times New Roman" w:cstheme="minorHAnsi"/>
          <w:color w:val="000000" w:themeColor="text1"/>
        </w:rPr>
        <w:t>Bombèr</w:t>
      </w:r>
      <w:proofErr w:type="spellEnd"/>
      <w:r w:rsidRPr="00C93ED8">
        <w:rPr>
          <w:rFonts w:eastAsia="Times New Roman" w:cstheme="minorHAnsi"/>
          <w:color w:val="000000" w:themeColor="text1"/>
        </w:rPr>
        <w:t xml:space="preserve">. L (2007) </w:t>
      </w:r>
      <w:r w:rsidRPr="00C93ED8">
        <w:rPr>
          <w:rFonts w:eastAsia="Times New Roman" w:cstheme="minorHAnsi"/>
          <w:i/>
          <w:color w:val="000000" w:themeColor="text1"/>
        </w:rPr>
        <w:t xml:space="preserve">Practical Strategies for Supporting Children with Attachment Difficulties In school. </w:t>
      </w:r>
      <w:r w:rsidRPr="00C93ED8">
        <w:rPr>
          <w:rFonts w:eastAsia="Times New Roman" w:cstheme="minorHAnsi"/>
          <w:color w:val="000000" w:themeColor="text1"/>
        </w:rPr>
        <w:t>3</w:t>
      </w:r>
      <w:r w:rsidRPr="00C93ED8">
        <w:rPr>
          <w:rFonts w:eastAsia="Times New Roman" w:cstheme="minorHAnsi"/>
          <w:color w:val="000000" w:themeColor="text1"/>
          <w:vertAlign w:val="superscript"/>
        </w:rPr>
        <w:t>rd</w:t>
      </w:r>
      <w:r w:rsidRPr="00C93ED8">
        <w:rPr>
          <w:rFonts w:eastAsia="Times New Roman" w:cstheme="minorHAnsi"/>
          <w:color w:val="000000" w:themeColor="text1"/>
        </w:rPr>
        <w:t xml:space="preserve"> end. Derbyshire: Worth Publishing. </w:t>
      </w:r>
    </w:p>
    <w:p w14:paraId="709BE8D1" w14:textId="77777777" w:rsidR="00C93ED8" w:rsidRDefault="00C93ED8" w:rsidP="00C93ED8">
      <w:pPr>
        <w:spacing w:line="360" w:lineRule="auto"/>
        <w:rPr>
          <w:rFonts w:cstheme="minorHAnsi"/>
          <w:color w:val="000000" w:themeColor="text1"/>
        </w:rPr>
      </w:pPr>
    </w:p>
    <w:p w14:paraId="67CDD250" w14:textId="5BFF6A3F" w:rsidR="009D616E" w:rsidRPr="00C93ED8" w:rsidRDefault="009D616E" w:rsidP="00C93ED8">
      <w:pPr>
        <w:spacing w:line="360" w:lineRule="auto"/>
        <w:rPr>
          <w:rFonts w:eastAsia="Times New Roman" w:cstheme="minorHAnsi"/>
          <w:color w:val="000000" w:themeColor="text1"/>
          <w:u w:val="single"/>
        </w:rPr>
      </w:pPr>
      <w:r w:rsidRPr="00C93ED8">
        <w:rPr>
          <w:rFonts w:cstheme="minorHAnsi"/>
          <w:color w:val="000000" w:themeColor="text1"/>
        </w:rPr>
        <w:t xml:space="preserve">Centres for Disease Control and Prevention (2022) </w:t>
      </w:r>
      <w:r w:rsidRPr="00C93ED8">
        <w:rPr>
          <w:rFonts w:cstheme="minorHAnsi"/>
          <w:i/>
          <w:color w:val="000000" w:themeColor="text1"/>
        </w:rPr>
        <w:t xml:space="preserve">What is </w:t>
      </w:r>
      <w:proofErr w:type="gramStart"/>
      <w:r w:rsidRPr="00C93ED8">
        <w:rPr>
          <w:rFonts w:cstheme="minorHAnsi"/>
          <w:i/>
          <w:color w:val="000000" w:themeColor="text1"/>
        </w:rPr>
        <w:t>ASD?.</w:t>
      </w:r>
      <w:proofErr w:type="gramEnd"/>
      <w:r w:rsidRPr="00C93ED8">
        <w:rPr>
          <w:rFonts w:cstheme="minorHAnsi"/>
          <w:i/>
          <w:color w:val="000000" w:themeColor="text1"/>
        </w:rPr>
        <w:t xml:space="preserve"> </w:t>
      </w:r>
      <w:r w:rsidRPr="00C93ED8">
        <w:rPr>
          <w:rFonts w:cstheme="minorHAnsi"/>
          <w:color w:val="000000" w:themeColor="text1"/>
        </w:rPr>
        <w:t xml:space="preserve">Available at: </w:t>
      </w:r>
      <w:hyperlink r:id="rId11" w:history="1">
        <w:r w:rsidRPr="00C93ED8">
          <w:rPr>
            <w:rStyle w:val="Hyperlink"/>
            <w:rFonts w:cstheme="minorHAnsi"/>
            <w:color w:val="000000" w:themeColor="text1"/>
          </w:rPr>
          <w:t>https://www.cdc.gov/ncbddd/autism/facts.html</w:t>
        </w:r>
      </w:hyperlink>
      <w:r w:rsidRPr="00C93ED8">
        <w:rPr>
          <w:rFonts w:cstheme="minorHAnsi"/>
          <w:color w:val="000000" w:themeColor="text1"/>
        </w:rPr>
        <w:t>. (Accessed: 2 November 2022)</w:t>
      </w:r>
    </w:p>
    <w:p w14:paraId="5A7D10E5" w14:textId="77777777" w:rsidR="00C93ED8" w:rsidRDefault="00C93ED8" w:rsidP="00C93ED8">
      <w:pPr>
        <w:spacing w:line="360" w:lineRule="auto"/>
        <w:rPr>
          <w:rFonts w:cstheme="minorHAnsi"/>
          <w:color w:val="000000" w:themeColor="text1"/>
        </w:rPr>
      </w:pPr>
    </w:p>
    <w:p w14:paraId="5A226306" w14:textId="02C4FF26"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Constantin. A, Johnson. H, Smith. E, Lengyel. D, </w:t>
      </w:r>
      <w:proofErr w:type="spellStart"/>
      <w:r w:rsidRPr="00C93ED8">
        <w:rPr>
          <w:rFonts w:cstheme="minorHAnsi"/>
          <w:color w:val="000000" w:themeColor="text1"/>
        </w:rPr>
        <w:t>Brosnon</w:t>
      </w:r>
      <w:proofErr w:type="spellEnd"/>
      <w:r w:rsidRPr="00C93ED8">
        <w:rPr>
          <w:rFonts w:cstheme="minorHAnsi"/>
          <w:color w:val="000000" w:themeColor="text1"/>
        </w:rPr>
        <w:t>. M (2017) ‘Designing computer-based rewards with and for children with Autism Spectrum Disorder and/or Intellectual Disability’</w:t>
      </w:r>
      <w:r w:rsidRPr="00C93ED8">
        <w:rPr>
          <w:rFonts w:cstheme="minorHAnsi"/>
          <w:i/>
          <w:color w:val="000000" w:themeColor="text1"/>
        </w:rPr>
        <w:t xml:space="preserve">. Computers in Human Behaviour. </w:t>
      </w:r>
      <w:r w:rsidRPr="00C93ED8">
        <w:rPr>
          <w:rFonts w:cstheme="minorHAnsi"/>
          <w:color w:val="000000" w:themeColor="text1"/>
        </w:rPr>
        <w:t xml:space="preserve">75/1, pp. 404-414. </w:t>
      </w:r>
      <w:hyperlink r:id="rId12" w:tgtFrame="_blank" w:tooltip="Persistent link using digital object identifier" w:history="1">
        <w:r w:rsidRPr="00C93ED8">
          <w:rPr>
            <w:rStyle w:val="Hyperlink"/>
            <w:rFonts w:cstheme="minorHAnsi"/>
            <w:color w:val="000000" w:themeColor="text1"/>
          </w:rPr>
          <w:t>doi.org/10.1016/j.chb.2017.05.03</w:t>
        </w:r>
        <w:r w:rsidRPr="00C93ED8">
          <w:rPr>
            <w:rStyle w:val="Hyperlink"/>
            <w:rFonts w:cstheme="minorHAnsi"/>
            <w:color w:val="000000" w:themeColor="text1"/>
          </w:rPr>
          <w:t>0</w:t>
        </w:r>
      </w:hyperlink>
    </w:p>
    <w:p w14:paraId="00B64783" w14:textId="77777777" w:rsidR="00C93ED8" w:rsidRDefault="00C93ED8" w:rsidP="00C93ED8">
      <w:pPr>
        <w:spacing w:line="360" w:lineRule="auto"/>
        <w:rPr>
          <w:rFonts w:cstheme="minorHAnsi"/>
          <w:color w:val="000000" w:themeColor="text1"/>
        </w:rPr>
      </w:pPr>
    </w:p>
    <w:p w14:paraId="6C5A699F" w14:textId="0362CF45"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Donaldson, G. (2015) </w:t>
      </w:r>
      <w:r w:rsidRPr="00C93ED8">
        <w:rPr>
          <w:rFonts w:cstheme="minorHAnsi"/>
          <w:i/>
          <w:color w:val="000000" w:themeColor="text1"/>
        </w:rPr>
        <w:t xml:space="preserve">Successful Futures. </w:t>
      </w:r>
      <w:r w:rsidRPr="00C93ED8">
        <w:rPr>
          <w:rFonts w:cstheme="minorHAnsi"/>
          <w:color w:val="000000" w:themeColor="text1"/>
        </w:rPr>
        <w:t xml:space="preserve">Available at: </w:t>
      </w:r>
      <w:hyperlink r:id="rId13" w:history="1">
        <w:r w:rsidRPr="00C93ED8">
          <w:rPr>
            <w:rStyle w:val="Hyperlink"/>
            <w:rFonts w:cstheme="minorHAnsi"/>
            <w:color w:val="000000" w:themeColor="text1"/>
          </w:rPr>
          <w:t>https://www.nasuwt.org.uk/static/uploaded/ad5b4d73-76eb-462a-8ba00412eb6e572a.pdf</w:t>
        </w:r>
      </w:hyperlink>
      <w:r w:rsidRPr="00C93ED8">
        <w:rPr>
          <w:rFonts w:cstheme="minorHAnsi"/>
          <w:color w:val="000000" w:themeColor="text1"/>
        </w:rPr>
        <w:t>. (Accessed: 2 November 2022)</w:t>
      </w:r>
    </w:p>
    <w:p w14:paraId="2A4A645A" w14:textId="77777777" w:rsidR="00C93ED8" w:rsidRDefault="00C93ED8" w:rsidP="00C93ED8">
      <w:pPr>
        <w:spacing w:line="360" w:lineRule="auto"/>
        <w:rPr>
          <w:rFonts w:eastAsia="Times New Roman" w:cstheme="minorHAnsi"/>
          <w:color w:val="000000" w:themeColor="text1"/>
        </w:rPr>
      </w:pPr>
    </w:p>
    <w:p w14:paraId="7F4CA4DB" w14:textId="7A870EA9" w:rsidR="009D616E" w:rsidRPr="00C93ED8" w:rsidRDefault="009D616E" w:rsidP="00C93ED8">
      <w:pPr>
        <w:spacing w:line="360" w:lineRule="auto"/>
        <w:rPr>
          <w:rFonts w:eastAsia="Times New Roman" w:cstheme="minorHAnsi"/>
          <w:color w:val="000000" w:themeColor="text1"/>
        </w:rPr>
      </w:pPr>
      <w:r w:rsidRPr="00C93ED8">
        <w:rPr>
          <w:rFonts w:eastAsia="Times New Roman" w:cstheme="minorHAnsi"/>
          <w:color w:val="000000" w:themeColor="text1"/>
        </w:rPr>
        <w:t xml:space="preserve">Estyn (2020) </w:t>
      </w:r>
      <w:r w:rsidRPr="00C93ED8">
        <w:rPr>
          <w:rFonts w:eastAsia="Times New Roman" w:cstheme="minorHAnsi"/>
          <w:i/>
          <w:color w:val="000000" w:themeColor="text1"/>
        </w:rPr>
        <w:t xml:space="preserve">A philosophy of inclusion. </w:t>
      </w:r>
      <w:r w:rsidRPr="00C93ED8">
        <w:rPr>
          <w:rFonts w:eastAsia="Times New Roman" w:cstheme="minorHAnsi"/>
          <w:color w:val="000000" w:themeColor="text1"/>
        </w:rPr>
        <w:t xml:space="preserve">Available at: </w:t>
      </w:r>
      <w:hyperlink r:id="rId14" w:history="1">
        <w:r w:rsidRPr="00C93ED8">
          <w:rPr>
            <w:rStyle w:val="Hyperlink"/>
            <w:rFonts w:eastAsia="Times New Roman" w:cstheme="minorHAnsi"/>
            <w:color w:val="000000" w:themeColor="text1"/>
          </w:rPr>
          <w:t>https://www.estyn.gov.wales/effective-practice/philosophy-inclusion</w:t>
        </w:r>
      </w:hyperlink>
      <w:r w:rsidRPr="00C93ED8">
        <w:rPr>
          <w:rFonts w:eastAsia="Times New Roman" w:cstheme="minorHAnsi"/>
          <w:color w:val="000000" w:themeColor="text1"/>
        </w:rPr>
        <w:t>. (Accessed: 3 November 2022)</w:t>
      </w:r>
    </w:p>
    <w:p w14:paraId="7F70B3BD" w14:textId="77777777" w:rsidR="00C93ED8" w:rsidRDefault="00C93ED8" w:rsidP="00C93ED8">
      <w:pPr>
        <w:spacing w:line="360" w:lineRule="auto"/>
        <w:rPr>
          <w:rFonts w:eastAsia="Times New Roman" w:cstheme="minorHAnsi"/>
          <w:color w:val="000000" w:themeColor="text1"/>
        </w:rPr>
      </w:pPr>
    </w:p>
    <w:p w14:paraId="0B7029A7" w14:textId="6A8B5CB6" w:rsidR="009D616E" w:rsidRPr="00C93ED8" w:rsidRDefault="009D616E" w:rsidP="00C93ED8">
      <w:pPr>
        <w:spacing w:line="360" w:lineRule="auto"/>
        <w:rPr>
          <w:rFonts w:eastAsia="Times New Roman" w:cstheme="minorHAnsi"/>
          <w:color w:val="000000" w:themeColor="text1"/>
        </w:rPr>
      </w:pPr>
      <w:r w:rsidRPr="00C93ED8">
        <w:rPr>
          <w:rFonts w:eastAsia="Times New Roman" w:cstheme="minorHAnsi"/>
          <w:color w:val="000000" w:themeColor="text1"/>
        </w:rPr>
        <w:t xml:space="preserve">Golan. O, Ashwin. E, </w:t>
      </w:r>
      <w:proofErr w:type="spellStart"/>
      <w:r w:rsidRPr="00C93ED8">
        <w:rPr>
          <w:rFonts w:eastAsia="Times New Roman" w:cstheme="minorHAnsi"/>
          <w:color w:val="000000" w:themeColor="text1"/>
        </w:rPr>
        <w:t>Granader</w:t>
      </w:r>
      <w:proofErr w:type="spellEnd"/>
      <w:r w:rsidRPr="00C93ED8">
        <w:rPr>
          <w:rFonts w:eastAsia="Times New Roman" w:cstheme="minorHAnsi"/>
          <w:color w:val="000000" w:themeColor="text1"/>
        </w:rPr>
        <w:t xml:space="preserve">. Y, McClintock. S, Day. K, Leggett. V, Baron-Cohen. S (2009) ‘Enhancing Emotion Recognition in Children with Autism Spectrum Conditions: An Intervention Using Animated Vehicles with Real Emotional Faces’ </w:t>
      </w:r>
      <w:r w:rsidRPr="00C93ED8">
        <w:rPr>
          <w:rFonts w:eastAsia="Times New Roman" w:cstheme="minorHAnsi"/>
          <w:i/>
          <w:color w:val="000000" w:themeColor="text1"/>
        </w:rPr>
        <w:t xml:space="preserve">Journal of Autism and Developmental Disorders. </w:t>
      </w:r>
      <w:r w:rsidRPr="00C93ED8">
        <w:rPr>
          <w:rFonts w:eastAsia="Times New Roman" w:cstheme="minorHAnsi"/>
          <w:color w:val="000000" w:themeColor="text1"/>
        </w:rPr>
        <w:t xml:space="preserve">40, 269-279. </w:t>
      </w:r>
      <w:r w:rsidRPr="00C93ED8">
        <w:rPr>
          <w:rFonts w:eastAsia="Times New Roman" w:cstheme="minorHAnsi"/>
          <w:color w:val="000000" w:themeColor="text1"/>
          <w:shd w:val="clear" w:color="auto" w:fill="FCFCFC"/>
        </w:rPr>
        <w:t>doi.org/10.1007/s10803-009-0862-9</w:t>
      </w:r>
    </w:p>
    <w:p w14:paraId="290C9E78" w14:textId="77777777" w:rsidR="00C93ED8" w:rsidRDefault="00C93ED8" w:rsidP="00C93ED8">
      <w:pPr>
        <w:spacing w:line="360" w:lineRule="auto"/>
        <w:rPr>
          <w:rFonts w:cstheme="minorHAnsi"/>
          <w:color w:val="000000" w:themeColor="text1"/>
        </w:rPr>
      </w:pPr>
    </w:p>
    <w:p w14:paraId="64353F4F" w14:textId="547F0C6D" w:rsidR="009D616E" w:rsidRPr="00C93ED8" w:rsidRDefault="009D616E" w:rsidP="00C93ED8">
      <w:pPr>
        <w:spacing w:line="360" w:lineRule="auto"/>
        <w:rPr>
          <w:rFonts w:eastAsia="Times New Roman" w:cstheme="minorHAnsi"/>
          <w:color w:val="000000" w:themeColor="text1"/>
        </w:rPr>
      </w:pPr>
      <w:r w:rsidRPr="00C93ED8">
        <w:rPr>
          <w:rFonts w:cstheme="minorHAnsi"/>
          <w:color w:val="000000" w:themeColor="text1"/>
        </w:rPr>
        <w:lastRenderedPageBreak/>
        <w:t xml:space="preserve">Goldberg. J, </w:t>
      </w:r>
      <w:proofErr w:type="spellStart"/>
      <w:r w:rsidRPr="00C93ED8">
        <w:rPr>
          <w:rFonts w:cstheme="minorHAnsi"/>
          <w:color w:val="000000" w:themeColor="text1"/>
        </w:rPr>
        <w:t>Sklad</w:t>
      </w:r>
      <w:proofErr w:type="spellEnd"/>
      <w:r w:rsidRPr="00C93ED8">
        <w:rPr>
          <w:rFonts w:cstheme="minorHAnsi"/>
          <w:color w:val="000000" w:themeColor="text1"/>
        </w:rPr>
        <w:t xml:space="preserve">. M, </w:t>
      </w:r>
      <w:proofErr w:type="spellStart"/>
      <w:r w:rsidRPr="00C93ED8">
        <w:rPr>
          <w:rFonts w:cstheme="minorHAnsi"/>
          <w:color w:val="000000" w:themeColor="text1"/>
        </w:rPr>
        <w:t>Elfrink</w:t>
      </w:r>
      <w:proofErr w:type="spellEnd"/>
      <w:r w:rsidRPr="00C93ED8">
        <w:rPr>
          <w:rFonts w:cstheme="minorHAnsi"/>
          <w:color w:val="000000" w:themeColor="text1"/>
        </w:rPr>
        <w:t xml:space="preserve">. T, </w:t>
      </w:r>
      <w:proofErr w:type="spellStart"/>
      <w:r w:rsidRPr="00C93ED8">
        <w:rPr>
          <w:rFonts w:cstheme="minorHAnsi"/>
          <w:color w:val="000000" w:themeColor="text1"/>
        </w:rPr>
        <w:t>Schreurs</w:t>
      </w:r>
      <w:proofErr w:type="spellEnd"/>
      <w:r w:rsidRPr="00C93ED8">
        <w:rPr>
          <w:rFonts w:cstheme="minorHAnsi"/>
          <w:color w:val="000000" w:themeColor="text1"/>
        </w:rPr>
        <w:t xml:space="preserve">. K, </w:t>
      </w:r>
      <w:proofErr w:type="spellStart"/>
      <w:r w:rsidRPr="00C93ED8">
        <w:rPr>
          <w:rFonts w:cstheme="minorHAnsi"/>
          <w:color w:val="000000" w:themeColor="text1"/>
        </w:rPr>
        <w:t>Bohlmeijer</w:t>
      </w:r>
      <w:proofErr w:type="spellEnd"/>
      <w:r w:rsidRPr="00C93ED8">
        <w:rPr>
          <w:rFonts w:cstheme="minorHAnsi"/>
          <w:color w:val="000000" w:themeColor="text1"/>
        </w:rPr>
        <w:t xml:space="preserve">. E, Clarke. A (2018) ‘Effectiveness of interventions adopting a whole school approach to enhancing social and emotional development: a meta-analysis’ </w:t>
      </w:r>
      <w:r w:rsidRPr="00C93ED8">
        <w:rPr>
          <w:rFonts w:cstheme="minorHAnsi"/>
          <w:i/>
          <w:color w:val="000000" w:themeColor="text1"/>
        </w:rPr>
        <w:t xml:space="preserve">European Journal of Psychology of Education. </w:t>
      </w:r>
      <w:r w:rsidRPr="00C93ED8">
        <w:rPr>
          <w:rFonts w:cstheme="minorHAnsi"/>
          <w:color w:val="000000" w:themeColor="text1"/>
        </w:rPr>
        <w:t xml:space="preserve">34, 755-782. </w:t>
      </w:r>
      <w:r w:rsidRPr="00C93ED8">
        <w:rPr>
          <w:rFonts w:eastAsia="Times New Roman" w:cstheme="minorHAnsi"/>
          <w:color w:val="000000" w:themeColor="text1"/>
          <w:shd w:val="clear" w:color="auto" w:fill="FCFCFC"/>
        </w:rPr>
        <w:t>DOI: 10.1007/s10212-018-0406-9</w:t>
      </w:r>
    </w:p>
    <w:p w14:paraId="760CC809" w14:textId="77777777" w:rsidR="00C93ED8" w:rsidRDefault="00C93ED8" w:rsidP="00C93ED8">
      <w:pPr>
        <w:pStyle w:val="Bibliography"/>
        <w:spacing w:line="360" w:lineRule="auto"/>
        <w:rPr>
          <w:rFonts w:cstheme="minorHAnsi"/>
          <w:noProof/>
          <w:color w:val="000000" w:themeColor="text1"/>
          <w:lang w:val="en-US"/>
        </w:rPr>
      </w:pPr>
    </w:p>
    <w:p w14:paraId="2AD58D51" w14:textId="64283882" w:rsidR="009D616E" w:rsidRPr="009D616E" w:rsidRDefault="009D616E" w:rsidP="00C93ED8">
      <w:pPr>
        <w:pStyle w:val="Bibliography"/>
        <w:spacing w:line="360" w:lineRule="auto"/>
        <w:rPr>
          <w:rFonts w:cstheme="minorHAnsi"/>
          <w:noProof/>
          <w:color w:val="000000" w:themeColor="text1"/>
          <w:lang w:val="en-US"/>
        </w:rPr>
      </w:pPr>
      <w:r w:rsidRPr="009D616E">
        <w:rPr>
          <w:rFonts w:cstheme="minorHAnsi"/>
          <w:noProof/>
          <w:color w:val="000000" w:themeColor="text1"/>
          <w:lang w:val="en-US"/>
        </w:rPr>
        <w:t xml:space="preserve">Margetts, K., 2002. Transition to school- Complexity and diversity. </w:t>
      </w:r>
      <w:r w:rsidRPr="009D616E">
        <w:rPr>
          <w:rFonts w:cstheme="minorHAnsi"/>
          <w:i/>
          <w:iCs/>
          <w:noProof/>
          <w:color w:val="000000" w:themeColor="text1"/>
          <w:lang w:val="en-US"/>
        </w:rPr>
        <w:t xml:space="preserve">European Early Childhood Education Reseach Journal, </w:t>
      </w:r>
      <w:r w:rsidRPr="009D616E">
        <w:rPr>
          <w:rFonts w:cstheme="minorHAnsi"/>
          <w:noProof/>
          <w:color w:val="000000" w:themeColor="text1"/>
          <w:lang w:val="en-US"/>
        </w:rPr>
        <w:t>pp. 103-114.</w:t>
      </w:r>
    </w:p>
    <w:p w14:paraId="52BA50EE" w14:textId="77777777" w:rsidR="00C93ED8" w:rsidRDefault="00C93ED8" w:rsidP="00C93ED8">
      <w:pPr>
        <w:spacing w:line="360" w:lineRule="auto"/>
        <w:rPr>
          <w:rFonts w:cstheme="minorHAnsi"/>
          <w:color w:val="000000" w:themeColor="text1"/>
        </w:rPr>
      </w:pPr>
    </w:p>
    <w:p w14:paraId="599EB08E" w14:textId="17F2A540" w:rsidR="009D616E" w:rsidRPr="00C93ED8" w:rsidRDefault="009D616E" w:rsidP="00C93ED8">
      <w:pPr>
        <w:spacing w:line="360" w:lineRule="auto"/>
        <w:rPr>
          <w:rFonts w:cstheme="minorHAnsi"/>
          <w:color w:val="000000" w:themeColor="text1"/>
        </w:rPr>
      </w:pPr>
      <w:r w:rsidRPr="00C93ED8">
        <w:rPr>
          <w:rFonts w:cstheme="minorHAnsi"/>
          <w:color w:val="000000" w:themeColor="text1"/>
        </w:rPr>
        <w:t>NASUWT (</w:t>
      </w:r>
      <w:proofErr w:type="spellStart"/>
      <w:r w:rsidRPr="00C93ED8">
        <w:rPr>
          <w:rFonts w:cstheme="minorHAnsi"/>
          <w:color w:val="000000" w:themeColor="text1"/>
        </w:rPr>
        <w:t>n.d</w:t>
      </w:r>
      <w:proofErr w:type="spellEnd"/>
      <w:r w:rsidRPr="00C93ED8">
        <w:rPr>
          <w:rFonts w:cstheme="minorHAnsi"/>
          <w:color w:val="000000" w:themeColor="text1"/>
        </w:rPr>
        <w:t xml:space="preserve">) </w:t>
      </w:r>
      <w:r w:rsidRPr="00C93ED8">
        <w:rPr>
          <w:rFonts w:cstheme="minorHAnsi"/>
          <w:i/>
          <w:color w:val="000000" w:themeColor="text1"/>
        </w:rPr>
        <w:t xml:space="preserve">Effective Interventions: Promoting Learning, Tackling Workload. </w:t>
      </w:r>
      <w:r w:rsidRPr="00C93ED8">
        <w:rPr>
          <w:rFonts w:cstheme="minorHAnsi"/>
          <w:color w:val="000000" w:themeColor="text1"/>
        </w:rPr>
        <w:t xml:space="preserve">Available at: </w:t>
      </w:r>
      <w:hyperlink r:id="rId15" w:history="1">
        <w:r w:rsidRPr="00C93ED8">
          <w:rPr>
            <w:rStyle w:val="Hyperlink"/>
            <w:rFonts w:cstheme="minorHAnsi"/>
            <w:color w:val="000000" w:themeColor="text1"/>
          </w:rPr>
          <w:t>https://www.nasuwt.org.uk/static/uploaded/68ddda7f-afca-420c-a18798ea9271695f.pdf</w:t>
        </w:r>
      </w:hyperlink>
      <w:r w:rsidRPr="00C93ED8">
        <w:rPr>
          <w:rFonts w:cstheme="minorHAnsi"/>
          <w:color w:val="000000" w:themeColor="text1"/>
        </w:rPr>
        <w:t xml:space="preserve"> (Accessed: 2 November 2022)</w:t>
      </w:r>
    </w:p>
    <w:p w14:paraId="3CF9A2E7" w14:textId="77777777" w:rsidR="00C93ED8" w:rsidRDefault="00C93ED8" w:rsidP="00C93ED8">
      <w:pPr>
        <w:spacing w:line="360" w:lineRule="auto"/>
        <w:rPr>
          <w:rFonts w:eastAsia="Times New Roman" w:cstheme="minorHAnsi"/>
          <w:color w:val="000000" w:themeColor="text1"/>
          <w:shd w:val="clear" w:color="auto" w:fill="FFFFFF"/>
        </w:rPr>
      </w:pPr>
    </w:p>
    <w:p w14:paraId="2A16129C" w14:textId="601C691F" w:rsidR="009D616E" w:rsidRPr="00C93ED8" w:rsidRDefault="009D616E" w:rsidP="00C93ED8">
      <w:pPr>
        <w:spacing w:line="360" w:lineRule="auto"/>
        <w:rPr>
          <w:rFonts w:eastAsia="Times New Roman" w:cstheme="minorHAnsi"/>
          <w:color w:val="000000" w:themeColor="text1"/>
        </w:rPr>
      </w:pPr>
      <w:r w:rsidRPr="00C93ED8">
        <w:rPr>
          <w:rFonts w:eastAsia="Times New Roman" w:cstheme="minorHAnsi"/>
          <w:color w:val="000000" w:themeColor="text1"/>
          <w:shd w:val="clear" w:color="auto" w:fill="FFFFFF"/>
        </w:rPr>
        <w:t>Norton, &amp; Drew, C. (1994). Autism and potential family stressors. </w:t>
      </w:r>
      <w:r w:rsidRPr="00C93ED8">
        <w:rPr>
          <w:rFonts w:eastAsia="Times New Roman" w:cstheme="minorHAnsi"/>
          <w:i/>
          <w:iCs/>
          <w:color w:val="000000" w:themeColor="text1"/>
        </w:rPr>
        <w:t>The American Journal of Family Therapy.</w:t>
      </w:r>
      <w:r w:rsidRPr="00C93ED8">
        <w:rPr>
          <w:rFonts w:eastAsia="Times New Roman" w:cstheme="minorHAnsi"/>
          <w:color w:val="000000" w:themeColor="text1"/>
          <w:shd w:val="clear" w:color="auto" w:fill="FFFFFF"/>
        </w:rPr>
        <w:t>, </w:t>
      </w:r>
      <w:r w:rsidRPr="00C93ED8">
        <w:rPr>
          <w:rFonts w:eastAsia="Times New Roman" w:cstheme="minorHAnsi"/>
          <w:i/>
          <w:iCs/>
          <w:color w:val="000000" w:themeColor="text1"/>
        </w:rPr>
        <w:t>22</w:t>
      </w:r>
      <w:r w:rsidRPr="00C93ED8">
        <w:rPr>
          <w:rFonts w:eastAsia="Times New Roman" w:cstheme="minorHAnsi"/>
          <w:color w:val="000000" w:themeColor="text1"/>
          <w:shd w:val="clear" w:color="auto" w:fill="FFFFFF"/>
        </w:rPr>
        <w:t>(1), 67–76. doi.org/10.1080/01926189408251298</w:t>
      </w:r>
    </w:p>
    <w:p w14:paraId="6A199A82" w14:textId="77777777" w:rsidR="00C93ED8" w:rsidRDefault="00C93ED8" w:rsidP="00C93ED8">
      <w:pPr>
        <w:spacing w:line="360" w:lineRule="auto"/>
        <w:rPr>
          <w:rFonts w:eastAsia="Times New Roman" w:cstheme="minorHAnsi"/>
          <w:color w:val="000000" w:themeColor="text1"/>
        </w:rPr>
      </w:pPr>
    </w:p>
    <w:p w14:paraId="1BD23BE6" w14:textId="3DBF2C77" w:rsidR="009D616E" w:rsidRPr="00C93ED8" w:rsidRDefault="009D616E" w:rsidP="00C93ED8">
      <w:pPr>
        <w:spacing w:line="360" w:lineRule="auto"/>
        <w:rPr>
          <w:rFonts w:eastAsia="Times New Roman" w:cstheme="minorHAnsi"/>
          <w:color w:val="000000" w:themeColor="text1"/>
        </w:rPr>
      </w:pPr>
      <w:proofErr w:type="spellStart"/>
      <w:r w:rsidRPr="00C93ED8">
        <w:rPr>
          <w:rFonts w:eastAsia="Times New Roman" w:cstheme="minorHAnsi"/>
          <w:color w:val="000000" w:themeColor="text1"/>
        </w:rPr>
        <w:t>Rahidan</w:t>
      </w:r>
      <w:proofErr w:type="spellEnd"/>
      <w:r w:rsidRPr="00C93ED8">
        <w:rPr>
          <w:rFonts w:eastAsia="Times New Roman" w:cstheme="minorHAnsi"/>
          <w:color w:val="000000" w:themeColor="text1"/>
        </w:rPr>
        <w:t>.</w:t>
      </w:r>
      <w:r w:rsidRPr="00C93ED8">
        <w:rPr>
          <w:rFonts w:cstheme="minorHAnsi"/>
          <w:color w:val="000000" w:themeColor="text1"/>
        </w:rPr>
        <w:t xml:space="preserve"> M, </w:t>
      </w:r>
      <w:proofErr w:type="spellStart"/>
      <w:r w:rsidRPr="00C93ED8">
        <w:rPr>
          <w:rFonts w:cstheme="minorHAnsi"/>
          <w:color w:val="000000" w:themeColor="text1"/>
        </w:rPr>
        <w:t>Sidek</w:t>
      </w:r>
      <w:proofErr w:type="spellEnd"/>
      <w:r w:rsidRPr="00C93ED8">
        <w:rPr>
          <w:rFonts w:cstheme="minorHAnsi"/>
          <w:color w:val="000000" w:themeColor="text1"/>
        </w:rPr>
        <w:t xml:space="preserve">. S, Yusof. H, Khalid. M, </w:t>
      </w:r>
      <w:proofErr w:type="spellStart"/>
      <w:r w:rsidRPr="00C93ED8">
        <w:rPr>
          <w:rFonts w:cstheme="minorHAnsi"/>
          <w:color w:val="000000" w:themeColor="text1"/>
        </w:rPr>
        <w:t>Ghaxali</w:t>
      </w:r>
      <w:proofErr w:type="spellEnd"/>
      <w:r w:rsidRPr="00C93ED8">
        <w:rPr>
          <w:rFonts w:cstheme="minorHAnsi"/>
          <w:color w:val="000000" w:themeColor="text1"/>
        </w:rPr>
        <w:t xml:space="preserve">. A, </w:t>
      </w:r>
      <w:proofErr w:type="spellStart"/>
      <w:r w:rsidRPr="00C93ED8">
        <w:rPr>
          <w:rFonts w:cstheme="minorHAnsi"/>
          <w:color w:val="000000" w:themeColor="text1"/>
        </w:rPr>
        <w:t>Zabidi</w:t>
      </w:r>
      <w:proofErr w:type="spellEnd"/>
      <w:r w:rsidRPr="00C93ED8">
        <w:rPr>
          <w:rFonts w:cstheme="minorHAnsi"/>
          <w:color w:val="000000" w:themeColor="text1"/>
        </w:rPr>
        <w:t xml:space="preserve">. S, </w:t>
      </w:r>
      <w:proofErr w:type="spellStart"/>
      <w:r w:rsidRPr="00C93ED8">
        <w:rPr>
          <w:rFonts w:cstheme="minorHAnsi"/>
          <w:color w:val="000000" w:themeColor="text1"/>
        </w:rPr>
        <w:t>Sisique</w:t>
      </w:r>
      <w:proofErr w:type="spellEnd"/>
      <w:r w:rsidRPr="00C93ED8">
        <w:rPr>
          <w:rFonts w:cstheme="minorHAnsi"/>
          <w:color w:val="000000" w:themeColor="text1"/>
        </w:rPr>
        <w:t xml:space="preserve">. F (2021) ‘Technology-Assisted Emotion Recognition for Autism Spectrum Disorder (ASD) Children: A systematic literature review’. 9, pp. 33638-33653. </w:t>
      </w:r>
      <w:proofErr w:type="spellStart"/>
      <w:r w:rsidRPr="00C93ED8">
        <w:rPr>
          <w:rFonts w:eastAsia="Times New Roman" w:cstheme="minorHAnsi"/>
          <w:color w:val="000000" w:themeColor="text1"/>
          <w:shd w:val="clear" w:color="auto" w:fill="FFFFFF"/>
        </w:rPr>
        <w:t>doi</w:t>
      </w:r>
      <w:proofErr w:type="spellEnd"/>
      <w:r w:rsidRPr="00C93ED8">
        <w:rPr>
          <w:rFonts w:eastAsia="Times New Roman" w:cstheme="minorHAnsi"/>
          <w:color w:val="000000" w:themeColor="text1"/>
          <w:shd w:val="clear" w:color="auto" w:fill="FFFFFF"/>
        </w:rPr>
        <w:t>: 10.1109/ACCESS.2021.3060753.</w:t>
      </w:r>
    </w:p>
    <w:p w14:paraId="74DD2F87" w14:textId="77777777" w:rsidR="00C93ED8" w:rsidRDefault="00C93ED8" w:rsidP="00C93ED8">
      <w:pPr>
        <w:spacing w:line="360" w:lineRule="auto"/>
        <w:rPr>
          <w:rFonts w:cstheme="minorHAnsi"/>
          <w:color w:val="000000" w:themeColor="text1"/>
        </w:rPr>
      </w:pPr>
    </w:p>
    <w:p w14:paraId="63B3B376" w14:textId="5AC93AAF" w:rsidR="009D616E" w:rsidRPr="00C93ED8" w:rsidRDefault="009D616E" w:rsidP="00C93ED8">
      <w:pPr>
        <w:spacing w:line="360" w:lineRule="auto"/>
        <w:rPr>
          <w:rFonts w:cstheme="minorHAnsi"/>
          <w:color w:val="000000" w:themeColor="text1"/>
        </w:rPr>
      </w:pPr>
      <w:r w:rsidRPr="00C93ED8">
        <w:rPr>
          <w:rFonts w:cstheme="minorHAnsi"/>
          <w:color w:val="000000" w:themeColor="text1"/>
        </w:rPr>
        <w:t>Reyes. N, Factor. R, Scarpa. A (2020) ‘Emotion regulation, emotionality, and expression of emotions: A link between social skills, behaviour and emotion problems in children with ASD and their peers</w:t>
      </w:r>
      <w:r w:rsidRPr="00C93ED8">
        <w:rPr>
          <w:rFonts w:cstheme="minorHAnsi"/>
          <w:i/>
          <w:color w:val="000000" w:themeColor="text1"/>
        </w:rPr>
        <w:t xml:space="preserve">’ Research in Developmental Disabilities. </w:t>
      </w:r>
      <w:r w:rsidRPr="00C93ED8">
        <w:rPr>
          <w:rFonts w:cstheme="minorHAnsi"/>
          <w:color w:val="000000" w:themeColor="text1"/>
        </w:rPr>
        <w:t>106, pp. 103-123</w:t>
      </w:r>
      <w:r w:rsidRPr="00C93ED8">
        <w:rPr>
          <w:rFonts w:cstheme="minorHAnsi"/>
          <w:i/>
          <w:color w:val="000000" w:themeColor="text1"/>
        </w:rPr>
        <w:t xml:space="preserve">. </w:t>
      </w:r>
      <w:hyperlink r:id="rId16" w:tgtFrame="_blank" w:tooltip="Persistent link using digital object identifier" w:history="1">
        <w:r w:rsidRPr="00C93ED8">
          <w:rPr>
            <w:rStyle w:val="Hyperlink"/>
            <w:rFonts w:cstheme="minorHAnsi"/>
            <w:color w:val="000000" w:themeColor="text1"/>
          </w:rPr>
          <w:t>doi.org/10.1016/j.ridd.2020.103770</w:t>
        </w:r>
      </w:hyperlink>
    </w:p>
    <w:p w14:paraId="6884B5AF" w14:textId="77777777" w:rsidR="00C93ED8" w:rsidRDefault="00C93ED8" w:rsidP="00C93ED8">
      <w:pPr>
        <w:spacing w:line="360" w:lineRule="auto"/>
        <w:rPr>
          <w:rFonts w:cstheme="minorHAnsi"/>
          <w:color w:val="000000" w:themeColor="text1"/>
        </w:rPr>
      </w:pPr>
    </w:p>
    <w:p w14:paraId="0505F138" w14:textId="33EEBAE5"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Rhondda Cynon </w:t>
      </w:r>
      <w:proofErr w:type="spellStart"/>
      <w:r w:rsidRPr="00C93ED8">
        <w:rPr>
          <w:rFonts w:cstheme="minorHAnsi"/>
          <w:color w:val="000000" w:themeColor="text1"/>
        </w:rPr>
        <w:t>Taf</w:t>
      </w:r>
      <w:proofErr w:type="spellEnd"/>
      <w:r w:rsidRPr="00C93ED8">
        <w:rPr>
          <w:rFonts w:cstheme="minorHAnsi"/>
          <w:color w:val="000000" w:themeColor="text1"/>
        </w:rPr>
        <w:t xml:space="preserve"> (2020) </w:t>
      </w:r>
      <w:r w:rsidRPr="00C93ED8">
        <w:rPr>
          <w:rFonts w:cstheme="minorHAnsi"/>
          <w:i/>
          <w:color w:val="000000" w:themeColor="text1"/>
        </w:rPr>
        <w:t xml:space="preserve">Transition information for Early Years. </w:t>
      </w:r>
      <w:r w:rsidRPr="00C93ED8">
        <w:rPr>
          <w:rFonts w:cstheme="minorHAnsi"/>
          <w:color w:val="000000" w:themeColor="text1"/>
        </w:rPr>
        <w:t xml:space="preserve">Available at: </w:t>
      </w:r>
      <w:hyperlink r:id="rId17" w:history="1">
        <w:r w:rsidRPr="00C93ED8">
          <w:rPr>
            <w:rStyle w:val="Hyperlink"/>
            <w:rFonts w:cstheme="minorHAnsi"/>
            <w:color w:val="000000" w:themeColor="text1"/>
          </w:rPr>
          <w:t>https://www.rctcbc.gov.uk/EN/Resident/SchoolsandLearning/AccessandInclusiontoEducation/WorkinginPartnershipwithParents/SchoolTransitionAdvice/TransitioninformationforEarlyYears.aspx</w:t>
        </w:r>
      </w:hyperlink>
      <w:r w:rsidRPr="00C93ED8">
        <w:rPr>
          <w:rFonts w:cstheme="minorHAnsi"/>
          <w:color w:val="000000" w:themeColor="text1"/>
        </w:rPr>
        <w:t>. (Accessed: 3 November 2022)</w:t>
      </w:r>
    </w:p>
    <w:p w14:paraId="616F5E7D" w14:textId="77777777" w:rsidR="00C93ED8" w:rsidRDefault="00C93ED8" w:rsidP="00C93ED8">
      <w:pPr>
        <w:spacing w:line="360" w:lineRule="auto"/>
        <w:rPr>
          <w:rFonts w:eastAsia="Times New Roman" w:cstheme="minorHAnsi"/>
          <w:color w:val="000000" w:themeColor="text1"/>
          <w:shd w:val="clear" w:color="auto" w:fill="FCFCFC"/>
        </w:rPr>
      </w:pPr>
    </w:p>
    <w:p w14:paraId="2DC36131" w14:textId="31994EC3" w:rsidR="009D616E" w:rsidRPr="00C93ED8" w:rsidRDefault="009D616E" w:rsidP="00C93ED8">
      <w:pPr>
        <w:spacing w:line="360" w:lineRule="auto"/>
        <w:rPr>
          <w:rFonts w:eastAsia="Times New Roman" w:cstheme="minorHAnsi"/>
          <w:color w:val="000000" w:themeColor="text1"/>
        </w:rPr>
      </w:pPr>
      <w:r w:rsidRPr="00C93ED8">
        <w:rPr>
          <w:rFonts w:eastAsia="Times New Roman" w:cstheme="minorHAnsi"/>
          <w:color w:val="000000" w:themeColor="text1"/>
          <w:shd w:val="clear" w:color="auto" w:fill="FCFCFC"/>
        </w:rPr>
        <w:t>Simpson, K., Keen, D. ‘Music Interventions for Children with Autism: Narrative Review of the Literature’. </w:t>
      </w:r>
      <w:r w:rsidRPr="00C93ED8">
        <w:rPr>
          <w:rFonts w:eastAsia="Times New Roman" w:cstheme="minorHAnsi"/>
          <w:i/>
          <w:iCs/>
          <w:color w:val="000000" w:themeColor="text1"/>
        </w:rPr>
        <w:t xml:space="preserve">J Autism Dev </w:t>
      </w:r>
      <w:proofErr w:type="spellStart"/>
      <w:r w:rsidRPr="00C93ED8">
        <w:rPr>
          <w:rFonts w:eastAsia="Times New Roman" w:cstheme="minorHAnsi"/>
          <w:i/>
          <w:iCs/>
          <w:color w:val="000000" w:themeColor="text1"/>
        </w:rPr>
        <w:t>Disord</w:t>
      </w:r>
      <w:proofErr w:type="spellEnd"/>
      <w:r w:rsidRPr="00C93ED8">
        <w:rPr>
          <w:rFonts w:eastAsia="Times New Roman" w:cstheme="minorHAnsi"/>
          <w:color w:val="000000" w:themeColor="text1"/>
          <w:shd w:val="clear" w:color="auto" w:fill="FCFCFC"/>
        </w:rPr>
        <w:t> </w:t>
      </w:r>
      <w:r w:rsidRPr="00C93ED8">
        <w:rPr>
          <w:rFonts w:eastAsia="Times New Roman" w:cstheme="minorHAnsi"/>
          <w:b/>
          <w:bCs/>
          <w:color w:val="000000" w:themeColor="text1"/>
        </w:rPr>
        <w:t>41</w:t>
      </w:r>
      <w:r w:rsidRPr="00C93ED8">
        <w:rPr>
          <w:rFonts w:eastAsia="Times New Roman" w:cstheme="minorHAnsi"/>
          <w:color w:val="000000" w:themeColor="text1"/>
          <w:shd w:val="clear" w:color="auto" w:fill="FCFCFC"/>
        </w:rPr>
        <w:t>. doi.org/10.1007/s10803-010-1172-y</w:t>
      </w:r>
    </w:p>
    <w:p w14:paraId="52AFB530" w14:textId="77777777" w:rsidR="00C93ED8" w:rsidRDefault="00C93ED8" w:rsidP="00C93ED8">
      <w:pPr>
        <w:spacing w:line="360" w:lineRule="auto"/>
        <w:rPr>
          <w:rFonts w:cstheme="minorHAnsi"/>
          <w:color w:val="000000" w:themeColor="text1"/>
        </w:rPr>
      </w:pPr>
    </w:p>
    <w:p w14:paraId="6F52B8B1" w14:textId="5DDF182F" w:rsidR="009D616E" w:rsidRPr="00C93ED8" w:rsidRDefault="009D616E" w:rsidP="00C93ED8">
      <w:pPr>
        <w:spacing w:line="360" w:lineRule="auto"/>
        <w:rPr>
          <w:rFonts w:cstheme="minorHAnsi"/>
          <w:color w:val="000000" w:themeColor="text1"/>
        </w:rPr>
      </w:pPr>
      <w:r w:rsidRPr="00C93ED8">
        <w:rPr>
          <w:rFonts w:cstheme="minorHAnsi"/>
          <w:color w:val="000000" w:themeColor="text1"/>
        </w:rPr>
        <w:lastRenderedPageBreak/>
        <w:t>Singh. K (</w:t>
      </w:r>
      <w:proofErr w:type="spellStart"/>
      <w:r w:rsidRPr="00C93ED8">
        <w:rPr>
          <w:rFonts w:cstheme="minorHAnsi"/>
          <w:color w:val="000000" w:themeColor="text1"/>
        </w:rPr>
        <w:t>n.d</w:t>
      </w:r>
      <w:proofErr w:type="spellEnd"/>
      <w:r w:rsidRPr="00C93ED8">
        <w:rPr>
          <w:rFonts w:cstheme="minorHAnsi"/>
          <w:color w:val="000000" w:themeColor="text1"/>
        </w:rPr>
        <w:t xml:space="preserve">) ‘Study of Achievement Motivation in Relation to Academic Achievement of Students’ </w:t>
      </w:r>
      <w:r w:rsidRPr="00C93ED8">
        <w:rPr>
          <w:rFonts w:cstheme="minorHAnsi"/>
          <w:i/>
          <w:color w:val="000000" w:themeColor="text1"/>
        </w:rPr>
        <w:t xml:space="preserve">Shared Seasoned International Journal of Topical Issues. </w:t>
      </w:r>
      <w:r w:rsidRPr="00C93ED8">
        <w:rPr>
          <w:rFonts w:cstheme="minorHAnsi"/>
          <w:color w:val="000000" w:themeColor="text1"/>
        </w:rPr>
        <w:t xml:space="preserve">6(1), 53-65. </w:t>
      </w:r>
    </w:p>
    <w:p w14:paraId="429B1DB0" w14:textId="77777777" w:rsidR="00C93ED8" w:rsidRDefault="00C93ED8" w:rsidP="00C93ED8">
      <w:pPr>
        <w:spacing w:line="360" w:lineRule="auto"/>
        <w:rPr>
          <w:rFonts w:eastAsia="Times New Roman" w:cstheme="minorHAnsi"/>
          <w:color w:val="000000" w:themeColor="text1"/>
        </w:rPr>
      </w:pPr>
    </w:p>
    <w:p w14:paraId="7C7A9E9C" w14:textId="324CAD24" w:rsidR="009D616E" w:rsidRPr="00C93ED8" w:rsidRDefault="009D616E" w:rsidP="00C93ED8">
      <w:pPr>
        <w:spacing w:line="360" w:lineRule="auto"/>
        <w:rPr>
          <w:rFonts w:cstheme="minorHAnsi"/>
          <w:color w:val="000000" w:themeColor="text1"/>
        </w:rPr>
      </w:pPr>
      <w:r w:rsidRPr="00C93ED8">
        <w:rPr>
          <w:rFonts w:eastAsia="Times New Roman" w:cstheme="minorHAnsi"/>
          <w:color w:val="000000" w:themeColor="text1"/>
        </w:rPr>
        <w:t xml:space="preserve">Sperry. L, </w:t>
      </w:r>
      <w:proofErr w:type="spellStart"/>
      <w:r w:rsidRPr="00C93ED8">
        <w:rPr>
          <w:rFonts w:eastAsia="Times New Roman" w:cstheme="minorHAnsi"/>
          <w:color w:val="000000" w:themeColor="text1"/>
        </w:rPr>
        <w:t>Neitzel</w:t>
      </w:r>
      <w:proofErr w:type="spellEnd"/>
      <w:r w:rsidRPr="00C93ED8">
        <w:rPr>
          <w:rFonts w:eastAsia="Times New Roman" w:cstheme="minorHAnsi"/>
          <w:color w:val="000000" w:themeColor="text1"/>
        </w:rPr>
        <w:t xml:space="preserve">. J, Engelhardt-Wells. K (2010) ‘Peer-Mediated Instruction and Intervention Strategies for Students with Autism Spectrum Disorders’ </w:t>
      </w:r>
      <w:r w:rsidRPr="00C93ED8">
        <w:rPr>
          <w:rFonts w:eastAsia="Times New Roman" w:cstheme="minorHAnsi"/>
          <w:i/>
          <w:color w:val="000000" w:themeColor="text1"/>
        </w:rPr>
        <w:t xml:space="preserve">Preventing School Failure: Alternative Educations for Children and Youth. </w:t>
      </w:r>
      <w:r w:rsidRPr="00C93ED8">
        <w:rPr>
          <w:rFonts w:eastAsia="Times New Roman" w:cstheme="minorHAnsi"/>
          <w:color w:val="000000" w:themeColor="text1"/>
        </w:rPr>
        <w:t xml:space="preserve">54(4), pp. 256-264. </w:t>
      </w:r>
      <w:hyperlink r:id="rId18" w:history="1">
        <w:r w:rsidRPr="00C93ED8">
          <w:rPr>
            <w:rStyle w:val="Hyperlink"/>
            <w:rFonts w:cstheme="minorHAnsi"/>
            <w:color w:val="000000" w:themeColor="text1"/>
          </w:rPr>
          <w:t>doi.org/10.1080/10459881003800529</w:t>
        </w:r>
      </w:hyperlink>
    </w:p>
    <w:p w14:paraId="3CC5ACF8" w14:textId="77777777" w:rsidR="00C93ED8" w:rsidRDefault="00C93ED8" w:rsidP="00C93ED8">
      <w:pPr>
        <w:pStyle w:val="AssignBody"/>
        <w:rPr>
          <w:rFonts w:asciiTheme="minorHAnsi" w:hAnsiTheme="minorHAnsi" w:cstheme="minorHAnsi"/>
          <w:color w:val="000000" w:themeColor="text1"/>
          <w:lang w:val="fi-FI"/>
        </w:rPr>
      </w:pPr>
    </w:p>
    <w:p w14:paraId="063B589E" w14:textId="53CEBA15" w:rsidR="009D616E" w:rsidRPr="009D616E" w:rsidRDefault="009D616E" w:rsidP="00C93ED8">
      <w:pPr>
        <w:pStyle w:val="AssignBody"/>
        <w:rPr>
          <w:rFonts w:asciiTheme="minorHAnsi" w:hAnsiTheme="minorHAnsi" w:cstheme="minorHAnsi"/>
          <w:color w:val="000000" w:themeColor="text1"/>
        </w:rPr>
      </w:pPr>
      <w:proofErr w:type="spellStart"/>
      <w:r w:rsidRPr="009D616E">
        <w:rPr>
          <w:rFonts w:asciiTheme="minorHAnsi" w:hAnsiTheme="minorHAnsi" w:cstheme="minorHAnsi"/>
          <w:color w:val="000000" w:themeColor="text1"/>
          <w:lang w:val="fi-FI"/>
        </w:rPr>
        <w:t>Tyng</w:t>
      </w:r>
      <w:proofErr w:type="spellEnd"/>
      <w:r w:rsidRPr="009D616E">
        <w:rPr>
          <w:rFonts w:asciiTheme="minorHAnsi" w:hAnsiTheme="minorHAnsi" w:cstheme="minorHAnsi"/>
          <w:color w:val="000000" w:themeColor="text1"/>
          <w:lang w:val="fi-FI"/>
        </w:rPr>
        <w:t xml:space="preserve">, C. M., Amin, H. U., </w:t>
      </w:r>
      <w:proofErr w:type="spellStart"/>
      <w:r w:rsidRPr="009D616E">
        <w:rPr>
          <w:rFonts w:asciiTheme="minorHAnsi" w:hAnsiTheme="minorHAnsi" w:cstheme="minorHAnsi"/>
          <w:color w:val="000000" w:themeColor="text1"/>
          <w:lang w:val="fi-FI"/>
        </w:rPr>
        <w:t>Saad</w:t>
      </w:r>
      <w:proofErr w:type="spellEnd"/>
      <w:r w:rsidRPr="009D616E">
        <w:rPr>
          <w:rFonts w:asciiTheme="minorHAnsi" w:hAnsiTheme="minorHAnsi" w:cstheme="minorHAnsi"/>
          <w:color w:val="000000" w:themeColor="text1"/>
          <w:lang w:val="fi-FI"/>
        </w:rPr>
        <w:t xml:space="preserve">, M., &amp; </w:t>
      </w:r>
      <w:proofErr w:type="spellStart"/>
      <w:r w:rsidRPr="009D616E">
        <w:rPr>
          <w:rFonts w:asciiTheme="minorHAnsi" w:hAnsiTheme="minorHAnsi" w:cstheme="minorHAnsi"/>
          <w:color w:val="000000" w:themeColor="text1"/>
          <w:lang w:val="fi-FI"/>
        </w:rPr>
        <w:t>Malik</w:t>
      </w:r>
      <w:proofErr w:type="spellEnd"/>
      <w:r w:rsidRPr="009D616E">
        <w:rPr>
          <w:rFonts w:asciiTheme="minorHAnsi" w:hAnsiTheme="minorHAnsi" w:cstheme="minorHAnsi"/>
          <w:color w:val="000000" w:themeColor="text1"/>
          <w:lang w:val="fi-FI"/>
        </w:rPr>
        <w:t>, A. S. (2017</w:t>
      </w:r>
      <w:r w:rsidRPr="009D616E">
        <w:rPr>
          <w:rFonts w:asciiTheme="minorHAnsi" w:hAnsiTheme="minorHAnsi" w:cstheme="minorHAnsi"/>
          <w:i/>
          <w:iCs/>
          <w:color w:val="000000" w:themeColor="text1"/>
          <w:lang w:val="fi-FI"/>
        </w:rPr>
        <w:t xml:space="preserve">). </w:t>
      </w:r>
      <w:r w:rsidRPr="009D616E">
        <w:rPr>
          <w:rFonts w:asciiTheme="minorHAnsi" w:hAnsiTheme="minorHAnsi" w:cstheme="minorHAnsi"/>
          <w:i/>
          <w:iCs/>
          <w:color w:val="000000" w:themeColor="text1"/>
        </w:rPr>
        <w:t>The Influences of Emotion on Learning and Memory</w:t>
      </w:r>
      <w:r w:rsidRPr="009D616E">
        <w:rPr>
          <w:rFonts w:asciiTheme="minorHAnsi" w:hAnsiTheme="minorHAnsi" w:cstheme="minorHAnsi"/>
          <w:color w:val="000000" w:themeColor="text1"/>
        </w:rPr>
        <w:t xml:space="preserve">. Frontiers in psychology, 8, 1454. </w:t>
      </w:r>
      <w:hyperlink r:id="rId19" w:history="1">
        <w:r w:rsidRPr="009D616E">
          <w:rPr>
            <w:rStyle w:val="Hyperlink"/>
            <w:rFonts w:asciiTheme="minorHAnsi" w:hAnsiTheme="minorHAnsi" w:cstheme="minorHAnsi"/>
            <w:color w:val="000000" w:themeColor="text1"/>
          </w:rPr>
          <w:t>https://doi.org/10.3389/fpsyg.2017.01454</w:t>
        </w:r>
      </w:hyperlink>
    </w:p>
    <w:p w14:paraId="5D820B07" w14:textId="77777777" w:rsidR="00C93ED8" w:rsidRDefault="00C93ED8" w:rsidP="00C93ED8">
      <w:pPr>
        <w:shd w:val="clear" w:color="auto" w:fill="FFFFFF"/>
        <w:spacing w:afterAutospacing="1" w:line="360" w:lineRule="auto"/>
        <w:rPr>
          <w:rFonts w:cstheme="minorHAnsi"/>
          <w:color w:val="000000" w:themeColor="text1"/>
        </w:rPr>
      </w:pPr>
    </w:p>
    <w:p w14:paraId="10B7CC46" w14:textId="476735A6" w:rsidR="009D616E" w:rsidRPr="00C93ED8" w:rsidRDefault="009D616E" w:rsidP="00C93ED8">
      <w:pPr>
        <w:shd w:val="clear" w:color="auto" w:fill="FFFFFF"/>
        <w:spacing w:afterAutospacing="1" w:line="360" w:lineRule="auto"/>
        <w:rPr>
          <w:rFonts w:cstheme="minorHAnsi"/>
          <w:color w:val="000000" w:themeColor="text1"/>
        </w:rPr>
      </w:pPr>
      <w:r w:rsidRPr="00C93ED8">
        <w:rPr>
          <w:rFonts w:cstheme="minorHAnsi"/>
          <w:color w:val="000000" w:themeColor="text1"/>
        </w:rPr>
        <w:t xml:space="preserve">Welsh Government (2021) </w:t>
      </w:r>
      <w:r w:rsidRPr="00C93ED8">
        <w:rPr>
          <w:rFonts w:cstheme="minorHAnsi"/>
          <w:i/>
          <w:color w:val="000000" w:themeColor="text1"/>
        </w:rPr>
        <w:t xml:space="preserve">Framework on embedding a whole-school approach to emotional and </w:t>
      </w:r>
      <w:proofErr w:type="spellStart"/>
      <w:r w:rsidRPr="00C93ED8">
        <w:rPr>
          <w:rFonts w:cstheme="minorHAnsi"/>
          <w:i/>
          <w:color w:val="000000" w:themeColor="text1"/>
        </w:rPr>
        <w:t>metal</w:t>
      </w:r>
      <w:proofErr w:type="spellEnd"/>
      <w:r w:rsidRPr="00C93ED8">
        <w:rPr>
          <w:rFonts w:cstheme="minorHAnsi"/>
          <w:i/>
          <w:color w:val="000000" w:themeColor="text1"/>
        </w:rPr>
        <w:t xml:space="preserve"> well-being. </w:t>
      </w:r>
      <w:r w:rsidRPr="00C93ED8">
        <w:rPr>
          <w:rFonts w:cstheme="minorHAnsi"/>
          <w:color w:val="000000" w:themeColor="text1"/>
        </w:rPr>
        <w:t xml:space="preserve">Available at: </w:t>
      </w:r>
      <w:hyperlink r:id="rId20" w:history="1">
        <w:r w:rsidRPr="00C93ED8">
          <w:rPr>
            <w:rStyle w:val="Hyperlink"/>
            <w:rFonts w:cstheme="minorHAnsi"/>
            <w:color w:val="000000" w:themeColor="text1"/>
          </w:rPr>
          <w:t>https://gov.wales/sites/default/files/publications/2021-03/framework-on-embedding-a-whole-school-approach-to-emotional-and-mental-well-being.pdf</w:t>
        </w:r>
      </w:hyperlink>
      <w:r w:rsidRPr="00C93ED8">
        <w:rPr>
          <w:rFonts w:cstheme="minorHAnsi"/>
          <w:color w:val="000000" w:themeColor="text1"/>
        </w:rPr>
        <w:t>. (Accessed: 6 November 2022)</w:t>
      </w:r>
    </w:p>
    <w:p w14:paraId="4A956637" w14:textId="77777777" w:rsidR="00C93ED8" w:rsidRDefault="00C93ED8" w:rsidP="00C93ED8">
      <w:pPr>
        <w:spacing w:line="360" w:lineRule="auto"/>
        <w:rPr>
          <w:rFonts w:eastAsia="Times New Roman" w:cstheme="minorHAnsi"/>
          <w:color w:val="000000" w:themeColor="text1"/>
        </w:rPr>
      </w:pPr>
    </w:p>
    <w:p w14:paraId="0E8C6E73" w14:textId="4CFABF9A" w:rsidR="009D616E" w:rsidRPr="00C93ED8" w:rsidRDefault="009D616E" w:rsidP="00C93ED8">
      <w:pPr>
        <w:spacing w:line="360" w:lineRule="auto"/>
        <w:rPr>
          <w:rFonts w:eastAsia="Times New Roman" w:cstheme="minorHAnsi"/>
          <w:color w:val="000000" w:themeColor="text1"/>
        </w:rPr>
      </w:pPr>
      <w:r w:rsidRPr="00C93ED8">
        <w:rPr>
          <w:rFonts w:eastAsia="Times New Roman" w:cstheme="minorHAnsi"/>
          <w:color w:val="000000" w:themeColor="text1"/>
        </w:rPr>
        <w:t xml:space="preserve">Welsh Government (2022) </w:t>
      </w:r>
      <w:r w:rsidRPr="00C93ED8">
        <w:rPr>
          <w:rFonts w:eastAsia="Times New Roman" w:cstheme="minorHAnsi"/>
          <w:i/>
          <w:color w:val="000000" w:themeColor="text1"/>
        </w:rPr>
        <w:t xml:space="preserve">Statements of What Matters. </w:t>
      </w:r>
      <w:r w:rsidRPr="00C93ED8">
        <w:rPr>
          <w:rFonts w:eastAsia="Times New Roman" w:cstheme="minorHAnsi"/>
          <w:color w:val="000000" w:themeColor="text1"/>
        </w:rPr>
        <w:t xml:space="preserve">Available at: </w:t>
      </w:r>
      <w:hyperlink r:id="rId21" w:history="1">
        <w:r w:rsidRPr="00C93ED8">
          <w:rPr>
            <w:rStyle w:val="Hyperlink"/>
            <w:rFonts w:eastAsia="Times New Roman" w:cstheme="minorHAnsi"/>
            <w:color w:val="000000" w:themeColor="text1"/>
          </w:rPr>
          <w:t>https://hwb.gov.wales/curriculum-for-wales/health-and-well-being/statements-of-what-matters/</w:t>
        </w:r>
      </w:hyperlink>
      <w:r w:rsidRPr="00C93ED8">
        <w:rPr>
          <w:rFonts w:eastAsia="Times New Roman" w:cstheme="minorHAnsi"/>
          <w:color w:val="000000" w:themeColor="text1"/>
        </w:rPr>
        <w:t>. (Accessed: 4 November 2022)</w:t>
      </w:r>
    </w:p>
    <w:p w14:paraId="7D2104E6" w14:textId="77777777" w:rsidR="00C93ED8" w:rsidRDefault="00C93ED8" w:rsidP="00C93ED8">
      <w:pPr>
        <w:spacing w:line="360" w:lineRule="auto"/>
        <w:rPr>
          <w:rFonts w:eastAsia="Times New Roman" w:cstheme="minorHAnsi"/>
          <w:color w:val="000000" w:themeColor="text1"/>
        </w:rPr>
      </w:pPr>
    </w:p>
    <w:p w14:paraId="65385429" w14:textId="6BA6E80C" w:rsidR="009D616E" w:rsidRPr="00C93ED8" w:rsidRDefault="009D616E" w:rsidP="00C93ED8">
      <w:pPr>
        <w:spacing w:line="360" w:lineRule="auto"/>
        <w:rPr>
          <w:rFonts w:eastAsia="Times New Roman" w:cstheme="minorHAnsi"/>
          <w:color w:val="000000" w:themeColor="text1"/>
          <w:u w:val="single"/>
        </w:rPr>
      </w:pPr>
      <w:r w:rsidRPr="00C93ED8">
        <w:rPr>
          <w:rFonts w:eastAsia="Times New Roman" w:cstheme="minorHAnsi"/>
          <w:color w:val="000000" w:themeColor="text1"/>
        </w:rPr>
        <w:t xml:space="preserve">Welsh Government (2022) </w:t>
      </w:r>
      <w:r w:rsidRPr="00C93ED8">
        <w:rPr>
          <w:rFonts w:eastAsia="Times New Roman" w:cstheme="minorHAnsi"/>
          <w:i/>
          <w:color w:val="000000" w:themeColor="text1"/>
        </w:rPr>
        <w:t xml:space="preserve">Supporting materials for curriculum assessment, and evaluating learner progress. </w:t>
      </w:r>
      <w:r w:rsidRPr="00C93ED8">
        <w:rPr>
          <w:rFonts w:eastAsia="Times New Roman" w:cstheme="minorHAnsi"/>
          <w:color w:val="000000" w:themeColor="text1"/>
        </w:rPr>
        <w:t xml:space="preserve">Available at: </w:t>
      </w:r>
      <w:hyperlink r:id="rId22" w:history="1">
        <w:r w:rsidRPr="00C93ED8">
          <w:rPr>
            <w:rStyle w:val="Hyperlink"/>
            <w:rFonts w:cstheme="minorHAnsi"/>
            <w:color w:val="000000" w:themeColor="text1"/>
          </w:rPr>
          <w:t>https://hwb.gov</w:t>
        </w:r>
        <w:r w:rsidRPr="00C93ED8">
          <w:rPr>
            <w:rStyle w:val="Hyperlink"/>
            <w:rFonts w:cstheme="minorHAnsi"/>
            <w:color w:val="000000" w:themeColor="text1"/>
          </w:rPr>
          <w:t>.</w:t>
        </w:r>
        <w:r w:rsidRPr="00C93ED8">
          <w:rPr>
            <w:rStyle w:val="Hyperlink"/>
            <w:rFonts w:cstheme="minorHAnsi"/>
            <w:color w:val="000000" w:themeColor="text1"/>
          </w:rPr>
          <w:t>wales/curriculum-for-wales/supporting-materials-for-curriculum-assessment-and-evaluating-learner-progress</w:t>
        </w:r>
      </w:hyperlink>
      <w:r w:rsidRPr="00C93ED8">
        <w:rPr>
          <w:rFonts w:cstheme="minorHAnsi"/>
          <w:color w:val="000000" w:themeColor="text1"/>
        </w:rPr>
        <w:t xml:space="preserve"> (Accessed: 1 November 2022)</w:t>
      </w:r>
    </w:p>
    <w:p w14:paraId="04F36E9B" w14:textId="77777777" w:rsidR="00C93ED8" w:rsidRDefault="00C93ED8" w:rsidP="00C93ED8">
      <w:pPr>
        <w:spacing w:line="360" w:lineRule="auto"/>
        <w:rPr>
          <w:rFonts w:cstheme="minorHAnsi"/>
          <w:color w:val="000000" w:themeColor="text1"/>
        </w:rPr>
      </w:pPr>
    </w:p>
    <w:p w14:paraId="1D79F234" w14:textId="5261973A"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Welsh Government (2022) </w:t>
      </w:r>
      <w:r w:rsidRPr="00C93ED8">
        <w:rPr>
          <w:rFonts w:cstheme="minorHAnsi"/>
          <w:i/>
          <w:color w:val="000000" w:themeColor="text1"/>
        </w:rPr>
        <w:t xml:space="preserve">New framework for school improvement to focus on learner progression. </w:t>
      </w:r>
      <w:r w:rsidRPr="00C93ED8">
        <w:rPr>
          <w:rFonts w:cstheme="minorHAnsi"/>
          <w:color w:val="000000" w:themeColor="text1"/>
        </w:rPr>
        <w:t xml:space="preserve">Available at: </w:t>
      </w:r>
      <w:hyperlink r:id="rId23" w:history="1">
        <w:r w:rsidRPr="00C93ED8">
          <w:rPr>
            <w:rStyle w:val="Hyperlink"/>
            <w:rFonts w:cstheme="minorHAnsi"/>
            <w:color w:val="000000" w:themeColor="text1"/>
          </w:rPr>
          <w:t>https://gov.wales/new-framework-school-improvement-focus-learner-progression</w:t>
        </w:r>
      </w:hyperlink>
      <w:r w:rsidRPr="00C93ED8">
        <w:rPr>
          <w:rFonts w:cstheme="minorHAnsi"/>
          <w:color w:val="000000" w:themeColor="text1"/>
        </w:rPr>
        <w:t xml:space="preserve"> (Accessed: 1 November 2022)</w:t>
      </w:r>
    </w:p>
    <w:p w14:paraId="2E31D89A" w14:textId="1625F496" w:rsidR="009D616E" w:rsidRPr="00C93ED8" w:rsidRDefault="009D616E" w:rsidP="00C93ED8">
      <w:pPr>
        <w:spacing w:line="360" w:lineRule="auto"/>
        <w:rPr>
          <w:rFonts w:cstheme="minorHAnsi"/>
          <w:color w:val="000000" w:themeColor="text1"/>
        </w:rPr>
      </w:pPr>
      <w:r w:rsidRPr="00C93ED8">
        <w:rPr>
          <w:rFonts w:eastAsia="Times New Roman" w:cstheme="minorHAnsi"/>
          <w:color w:val="000000" w:themeColor="text1"/>
        </w:rPr>
        <w:lastRenderedPageBreak/>
        <w:t xml:space="preserve">White. P, O’Reilly. M, </w:t>
      </w:r>
      <w:proofErr w:type="spellStart"/>
      <w:r w:rsidRPr="00C93ED8">
        <w:rPr>
          <w:rFonts w:eastAsia="Times New Roman" w:cstheme="minorHAnsi"/>
          <w:color w:val="000000" w:themeColor="text1"/>
        </w:rPr>
        <w:t>Streusand</w:t>
      </w:r>
      <w:proofErr w:type="spellEnd"/>
      <w:r w:rsidRPr="00C93ED8">
        <w:rPr>
          <w:rFonts w:eastAsia="Times New Roman" w:cstheme="minorHAnsi"/>
          <w:color w:val="000000" w:themeColor="text1"/>
        </w:rPr>
        <w:t xml:space="preserve">. W, Levine. A, </w:t>
      </w:r>
      <w:proofErr w:type="spellStart"/>
      <w:r w:rsidRPr="00C93ED8">
        <w:rPr>
          <w:rFonts w:eastAsia="Times New Roman" w:cstheme="minorHAnsi"/>
          <w:color w:val="000000" w:themeColor="text1"/>
        </w:rPr>
        <w:t>Sigafoos</w:t>
      </w:r>
      <w:proofErr w:type="spellEnd"/>
      <w:r w:rsidRPr="00C93ED8">
        <w:rPr>
          <w:rFonts w:eastAsia="Times New Roman" w:cstheme="minorHAnsi"/>
          <w:color w:val="000000" w:themeColor="text1"/>
        </w:rPr>
        <w:t xml:space="preserve">. J, </w:t>
      </w:r>
      <w:proofErr w:type="spellStart"/>
      <w:r w:rsidRPr="00C93ED8">
        <w:rPr>
          <w:rFonts w:eastAsia="Times New Roman" w:cstheme="minorHAnsi"/>
          <w:color w:val="000000" w:themeColor="text1"/>
        </w:rPr>
        <w:t>Lancioni</w:t>
      </w:r>
      <w:proofErr w:type="spellEnd"/>
      <w:r w:rsidRPr="00C93ED8">
        <w:rPr>
          <w:rFonts w:eastAsia="Times New Roman" w:cstheme="minorHAnsi"/>
          <w:color w:val="000000" w:themeColor="text1"/>
        </w:rPr>
        <w:t xml:space="preserve">. G, Fragale. C, Pierce. N, Aguilar. J (2011) ‘Best practices for teaching joint attention: A </w:t>
      </w:r>
      <w:proofErr w:type="spellStart"/>
      <w:r w:rsidRPr="00C93ED8">
        <w:rPr>
          <w:rFonts w:eastAsia="Times New Roman" w:cstheme="minorHAnsi"/>
          <w:color w:val="000000" w:themeColor="text1"/>
        </w:rPr>
        <w:t>systemtic</w:t>
      </w:r>
      <w:proofErr w:type="spellEnd"/>
      <w:r w:rsidRPr="00C93ED8">
        <w:rPr>
          <w:rFonts w:eastAsia="Times New Roman" w:cstheme="minorHAnsi"/>
          <w:color w:val="000000" w:themeColor="text1"/>
        </w:rPr>
        <w:t xml:space="preserve"> review of the intervention literature’ </w:t>
      </w:r>
      <w:r w:rsidRPr="00C93ED8">
        <w:rPr>
          <w:rFonts w:eastAsia="Times New Roman" w:cstheme="minorHAnsi"/>
          <w:i/>
          <w:color w:val="000000" w:themeColor="text1"/>
        </w:rPr>
        <w:t xml:space="preserve">Research in Autism Spectrum Disorders. </w:t>
      </w:r>
      <w:r w:rsidRPr="00C93ED8">
        <w:rPr>
          <w:rFonts w:eastAsia="Times New Roman" w:cstheme="minorHAnsi"/>
          <w:color w:val="000000" w:themeColor="text1"/>
        </w:rPr>
        <w:t xml:space="preserve">5(4), pp. 1283-1295. </w:t>
      </w:r>
      <w:hyperlink r:id="rId24" w:tgtFrame="_blank" w:tooltip="Persistent link using digital object identifier" w:history="1">
        <w:r w:rsidRPr="00C93ED8">
          <w:rPr>
            <w:rStyle w:val="Hyperlink"/>
            <w:rFonts w:cstheme="minorHAnsi"/>
            <w:color w:val="000000" w:themeColor="text1"/>
          </w:rPr>
          <w:t>doi.org/10.1016/j.rasd.2011.02.003</w:t>
        </w:r>
      </w:hyperlink>
    </w:p>
    <w:p w14:paraId="728D784C" w14:textId="77777777" w:rsidR="00C93ED8" w:rsidRDefault="00C93ED8" w:rsidP="00C93ED8">
      <w:pPr>
        <w:shd w:val="clear" w:color="auto" w:fill="FFFFFF"/>
        <w:spacing w:afterAutospacing="1" w:line="360" w:lineRule="auto"/>
        <w:rPr>
          <w:rFonts w:cstheme="minorHAnsi"/>
          <w:color w:val="000000" w:themeColor="text1"/>
        </w:rPr>
      </w:pPr>
    </w:p>
    <w:p w14:paraId="7E3CC9AE" w14:textId="75EBCFBD" w:rsidR="009D616E" w:rsidRPr="00C93ED8" w:rsidRDefault="009D616E" w:rsidP="00C93ED8">
      <w:pPr>
        <w:shd w:val="clear" w:color="auto" w:fill="FFFFFF"/>
        <w:spacing w:afterAutospacing="1" w:line="360" w:lineRule="auto"/>
        <w:rPr>
          <w:rFonts w:cstheme="minorHAnsi"/>
          <w:color w:val="000000" w:themeColor="text1"/>
        </w:rPr>
      </w:pPr>
      <w:r w:rsidRPr="00C93ED8">
        <w:rPr>
          <w:rFonts w:cstheme="minorHAnsi"/>
          <w:color w:val="000000" w:themeColor="text1"/>
        </w:rPr>
        <w:t xml:space="preserve">Wong. M, Ratcliffe. B, Li. S (2018) </w:t>
      </w:r>
      <w:r w:rsidRPr="00C93ED8">
        <w:rPr>
          <w:rFonts w:cstheme="minorHAnsi"/>
          <w:i/>
          <w:color w:val="000000" w:themeColor="text1"/>
        </w:rPr>
        <w:t xml:space="preserve">Teacher-delivery of the </w:t>
      </w:r>
      <w:proofErr w:type="spellStart"/>
      <w:r w:rsidRPr="00C93ED8">
        <w:rPr>
          <w:rFonts w:cstheme="minorHAnsi"/>
          <w:i/>
          <w:color w:val="000000" w:themeColor="text1"/>
        </w:rPr>
        <w:t>Westmead</w:t>
      </w:r>
      <w:proofErr w:type="spellEnd"/>
      <w:r w:rsidRPr="00C93ED8">
        <w:rPr>
          <w:rFonts w:cstheme="minorHAnsi"/>
          <w:i/>
          <w:color w:val="000000" w:themeColor="text1"/>
        </w:rPr>
        <w:t xml:space="preserve"> Feelings Program- Emotion-based Learning for Children with Autism Spectrum Disorder with and without Co-</w:t>
      </w:r>
      <w:proofErr w:type="spellStart"/>
      <w:r w:rsidRPr="00C93ED8">
        <w:rPr>
          <w:rFonts w:cstheme="minorHAnsi"/>
          <w:i/>
          <w:color w:val="000000" w:themeColor="text1"/>
        </w:rPr>
        <w:t>occuring</w:t>
      </w:r>
      <w:proofErr w:type="spellEnd"/>
      <w:r w:rsidRPr="00C93ED8">
        <w:rPr>
          <w:rFonts w:cstheme="minorHAnsi"/>
          <w:i/>
          <w:color w:val="000000" w:themeColor="text1"/>
        </w:rPr>
        <w:t xml:space="preserve"> Mild Intellectual Disability in Primary Schools. </w:t>
      </w:r>
      <w:r w:rsidRPr="00C93ED8">
        <w:rPr>
          <w:rFonts w:cstheme="minorHAnsi"/>
          <w:color w:val="000000" w:themeColor="text1"/>
        </w:rPr>
        <w:t xml:space="preserve">Available at: </w:t>
      </w:r>
      <w:hyperlink r:id="rId25" w:history="1">
        <w:r w:rsidRPr="00C93ED8">
          <w:rPr>
            <w:rStyle w:val="Hyperlink"/>
            <w:rFonts w:cstheme="minorHAnsi"/>
            <w:color w:val="000000" w:themeColor="text1"/>
          </w:rPr>
          <w:t>https://aase.edu.au/wp-content/uploads/2019/12/Wong-et-al-_2018-AASE-National-Conference-Refereed-Paper.pdf</w:t>
        </w:r>
      </w:hyperlink>
      <w:r w:rsidRPr="00C93ED8">
        <w:rPr>
          <w:rFonts w:cstheme="minorHAnsi"/>
          <w:color w:val="000000" w:themeColor="text1"/>
        </w:rPr>
        <w:t>. (Accessed: 5 November 2022)</w:t>
      </w:r>
    </w:p>
    <w:p w14:paraId="2CFDC2D6" w14:textId="7F12E4EB" w:rsidR="009D616E" w:rsidRPr="00C93ED8" w:rsidRDefault="009D616E" w:rsidP="00C93ED8">
      <w:pPr>
        <w:spacing w:line="360" w:lineRule="auto"/>
        <w:rPr>
          <w:rFonts w:cstheme="minorHAnsi"/>
          <w:color w:val="000000" w:themeColor="text1"/>
        </w:rPr>
      </w:pPr>
      <w:r w:rsidRPr="00C93ED8">
        <w:rPr>
          <w:rFonts w:cstheme="minorHAnsi"/>
          <w:color w:val="000000" w:themeColor="text1"/>
        </w:rPr>
        <w:t xml:space="preserve">Yale University Press. (2006) </w:t>
      </w:r>
      <w:r w:rsidRPr="00C93ED8">
        <w:rPr>
          <w:rFonts w:cstheme="minorHAnsi"/>
          <w:i/>
          <w:color w:val="000000" w:themeColor="text1"/>
        </w:rPr>
        <w:t xml:space="preserve">Divorce: Causes and Consequences. </w:t>
      </w:r>
      <w:r w:rsidRPr="00C93ED8">
        <w:rPr>
          <w:rFonts w:cstheme="minorHAnsi"/>
          <w:color w:val="000000" w:themeColor="text1"/>
        </w:rPr>
        <w:t xml:space="preserve">Stirling:  Clarke-Stewart and Brentano. </w:t>
      </w:r>
    </w:p>
    <w:p w14:paraId="7BE6B1FF" w14:textId="77777777" w:rsidR="00C93ED8" w:rsidRDefault="00C93ED8" w:rsidP="00C93ED8">
      <w:pPr>
        <w:shd w:val="clear" w:color="auto" w:fill="FFFFFF"/>
        <w:spacing w:afterAutospacing="1" w:line="360" w:lineRule="auto"/>
        <w:rPr>
          <w:rStyle w:val="authors"/>
          <w:rFonts w:cstheme="minorHAnsi"/>
          <w:color w:val="000000" w:themeColor="text1"/>
        </w:rPr>
      </w:pPr>
    </w:p>
    <w:p w14:paraId="423832A4" w14:textId="384CF884" w:rsidR="009D616E" w:rsidRPr="009D616E" w:rsidRDefault="009D616E" w:rsidP="00C93ED8">
      <w:pPr>
        <w:shd w:val="clear" w:color="auto" w:fill="FFFFFF"/>
        <w:spacing w:afterAutospacing="1" w:line="360" w:lineRule="auto"/>
        <w:rPr>
          <w:rStyle w:val="doilink"/>
          <w:rFonts w:cstheme="minorHAnsi"/>
          <w:color w:val="000000" w:themeColor="text1"/>
        </w:rPr>
      </w:pPr>
      <w:bookmarkStart w:id="0" w:name="_GoBack"/>
      <w:bookmarkEnd w:id="0"/>
      <w:proofErr w:type="spellStart"/>
      <w:r w:rsidRPr="009D616E">
        <w:rPr>
          <w:rStyle w:val="authors"/>
          <w:rFonts w:cstheme="minorHAnsi"/>
          <w:color w:val="000000" w:themeColor="text1"/>
        </w:rPr>
        <w:t>Yllza</w:t>
      </w:r>
      <w:proofErr w:type="spellEnd"/>
      <w:r w:rsidRPr="009D616E">
        <w:rPr>
          <w:rStyle w:val="authors"/>
          <w:rFonts w:cstheme="minorHAnsi"/>
          <w:color w:val="000000" w:themeColor="text1"/>
        </w:rPr>
        <w:t xml:space="preserve"> </w:t>
      </w:r>
      <w:proofErr w:type="spellStart"/>
      <w:r w:rsidRPr="009D616E">
        <w:rPr>
          <w:rStyle w:val="authors"/>
          <w:rFonts w:cstheme="minorHAnsi"/>
          <w:color w:val="000000" w:themeColor="text1"/>
        </w:rPr>
        <w:t>Xerxa</w:t>
      </w:r>
      <w:proofErr w:type="spellEnd"/>
      <w:r w:rsidRPr="009D616E">
        <w:rPr>
          <w:rStyle w:val="authors"/>
          <w:rFonts w:cstheme="minorHAnsi"/>
          <w:color w:val="000000" w:themeColor="text1"/>
        </w:rPr>
        <w:t xml:space="preserve">, Leslie A. Rescorla, </w:t>
      </w:r>
      <w:proofErr w:type="spellStart"/>
      <w:r w:rsidRPr="009D616E">
        <w:rPr>
          <w:rStyle w:val="authors"/>
          <w:rFonts w:cstheme="minorHAnsi"/>
          <w:color w:val="000000" w:themeColor="text1"/>
        </w:rPr>
        <w:t>Fadila</w:t>
      </w:r>
      <w:proofErr w:type="spellEnd"/>
      <w:r w:rsidRPr="009D616E">
        <w:rPr>
          <w:rStyle w:val="authors"/>
          <w:rFonts w:cstheme="minorHAnsi"/>
          <w:color w:val="000000" w:themeColor="text1"/>
        </w:rPr>
        <w:t xml:space="preserve"> </w:t>
      </w:r>
      <w:proofErr w:type="spellStart"/>
      <w:r w:rsidRPr="009D616E">
        <w:rPr>
          <w:rStyle w:val="authors"/>
          <w:rFonts w:cstheme="minorHAnsi"/>
          <w:color w:val="000000" w:themeColor="text1"/>
        </w:rPr>
        <w:t>Serdarevic</w:t>
      </w:r>
      <w:proofErr w:type="spellEnd"/>
      <w:r w:rsidRPr="009D616E">
        <w:rPr>
          <w:rStyle w:val="authors"/>
          <w:rFonts w:cstheme="minorHAnsi"/>
          <w:color w:val="000000" w:themeColor="text1"/>
        </w:rPr>
        <w:t xml:space="preserve">, Marinus H. Van </w:t>
      </w:r>
      <w:proofErr w:type="spellStart"/>
      <w:r w:rsidRPr="009D616E">
        <w:rPr>
          <w:rStyle w:val="authors"/>
          <w:rFonts w:cstheme="minorHAnsi"/>
          <w:color w:val="000000" w:themeColor="text1"/>
        </w:rPr>
        <w:t>IJzendorn</w:t>
      </w:r>
      <w:proofErr w:type="spellEnd"/>
      <w:r w:rsidRPr="009D616E">
        <w:rPr>
          <w:rStyle w:val="authors"/>
          <w:rFonts w:cstheme="minorHAnsi"/>
          <w:color w:val="000000" w:themeColor="text1"/>
        </w:rPr>
        <w:t xml:space="preserve">, Vincent W. </w:t>
      </w:r>
      <w:proofErr w:type="spellStart"/>
      <w:r w:rsidRPr="009D616E">
        <w:rPr>
          <w:rStyle w:val="authors"/>
          <w:rFonts w:cstheme="minorHAnsi"/>
          <w:color w:val="000000" w:themeColor="text1"/>
        </w:rPr>
        <w:t>Jaddoe</w:t>
      </w:r>
      <w:proofErr w:type="spellEnd"/>
      <w:r w:rsidRPr="009D616E">
        <w:rPr>
          <w:rStyle w:val="authors"/>
          <w:rFonts w:cstheme="minorHAnsi"/>
          <w:color w:val="000000" w:themeColor="text1"/>
        </w:rPr>
        <w:t xml:space="preserve">, Frank C. Verhulst, </w:t>
      </w:r>
      <w:proofErr w:type="spellStart"/>
      <w:r w:rsidRPr="009D616E">
        <w:rPr>
          <w:rStyle w:val="authors"/>
          <w:rFonts w:cstheme="minorHAnsi"/>
          <w:color w:val="000000" w:themeColor="text1"/>
        </w:rPr>
        <w:t>Maartje</w:t>
      </w:r>
      <w:proofErr w:type="spellEnd"/>
      <w:r w:rsidRPr="009D616E">
        <w:rPr>
          <w:rStyle w:val="authors"/>
          <w:rFonts w:cstheme="minorHAnsi"/>
          <w:color w:val="000000" w:themeColor="text1"/>
        </w:rPr>
        <w:t xml:space="preserve"> P.C.M. </w:t>
      </w:r>
      <w:proofErr w:type="spellStart"/>
      <w:r w:rsidRPr="009D616E">
        <w:rPr>
          <w:rStyle w:val="authors"/>
          <w:rFonts w:cstheme="minorHAnsi"/>
          <w:color w:val="000000" w:themeColor="text1"/>
        </w:rPr>
        <w:t>Luijk</w:t>
      </w:r>
      <w:proofErr w:type="spellEnd"/>
      <w:r w:rsidRPr="009D616E">
        <w:rPr>
          <w:rStyle w:val="authors"/>
          <w:rFonts w:cstheme="minorHAnsi"/>
          <w:color w:val="000000" w:themeColor="text1"/>
        </w:rPr>
        <w:t xml:space="preserve"> &amp; Henning </w:t>
      </w:r>
      <w:proofErr w:type="spellStart"/>
      <w:r w:rsidRPr="009D616E">
        <w:rPr>
          <w:rStyle w:val="authors"/>
          <w:rFonts w:cstheme="minorHAnsi"/>
          <w:color w:val="000000" w:themeColor="text1"/>
        </w:rPr>
        <w:t>Tiemeier</w:t>
      </w:r>
      <w:proofErr w:type="spellEnd"/>
      <w:r w:rsidRPr="009D616E">
        <w:rPr>
          <w:rStyle w:val="apple-converted-space"/>
          <w:rFonts w:cstheme="minorHAnsi"/>
          <w:color w:val="000000" w:themeColor="text1"/>
        </w:rPr>
        <w:t> </w:t>
      </w:r>
      <w:r w:rsidRPr="009D616E">
        <w:rPr>
          <w:rStyle w:val="date"/>
          <w:rFonts w:cstheme="minorHAnsi"/>
          <w:color w:val="000000" w:themeColor="text1"/>
        </w:rPr>
        <w:t>(2020)</w:t>
      </w:r>
      <w:r w:rsidRPr="009D616E">
        <w:rPr>
          <w:rStyle w:val="apple-converted-space"/>
          <w:rFonts w:cstheme="minorHAnsi"/>
          <w:color w:val="000000" w:themeColor="text1"/>
        </w:rPr>
        <w:t> </w:t>
      </w:r>
      <w:r w:rsidRPr="009D616E">
        <w:rPr>
          <w:rStyle w:val="arttitle"/>
          <w:rFonts w:cstheme="minorHAnsi"/>
          <w:color w:val="000000" w:themeColor="text1"/>
        </w:rPr>
        <w:t xml:space="preserve">The Complex Role of Parental Separation in the Association between Family Conflict and Child Problem </w:t>
      </w:r>
      <w:proofErr w:type="spellStart"/>
      <w:r w:rsidRPr="009D616E">
        <w:rPr>
          <w:rStyle w:val="arttitle"/>
          <w:rFonts w:cstheme="minorHAnsi"/>
          <w:color w:val="000000" w:themeColor="text1"/>
        </w:rPr>
        <w:t>Behavior</w:t>
      </w:r>
      <w:proofErr w:type="spellEnd"/>
      <w:r w:rsidRPr="009D616E">
        <w:rPr>
          <w:rStyle w:val="arttitle"/>
          <w:rFonts w:cstheme="minorHAnsi"/>
          <w:color w:val="000000" w:themeColor="text1"/>
        </w:rPr>
        <w:t>,</w:t>
      </w:r>
      <w:r w:rsidRPr="009D616E">
        <w:rPr>
          <w:rStyle w:val="apple-converted-space"/>
          <w:rFonts w:cstheme="minorHAnsi"/>
          <w:color w:val="000000" w:themeColor="text1"/>
        </w:rPr>
        <w:t> </w:t>
      </w:r>
      <w:r w:rsidRPr="009D616E">
        <w:rPr>
          <w:rStyle w:val="serialtitle"/>
          <w:rFonts w:cstheme="minorHAnsi"/>
          <w:color w:val="000000" w:themeColor="text1"/>
        </w:rPr>
        <w:t>Journal of Clinical Child &amp; Adolescent Psychology,</w:t>
      </w:r>
      <w:r w:rsidRPr="009D616E">
        <w:rPr>
          <w:rStyle w:val="apple-converted-space"/>
          <w:rFonts w:cstheme="minorHAnsi"/>
          <w:color w:val="000000" w:themeColor="text1"/>
        </w:rPr>
        <w:t> </w:t>
      </w:r>
      <w:r w:rsidRPr="009D616E">
        <w:rPr>
          <w:rStyle w:val="volumeissue"/>
          <w:rFonts w:cstheme="minorHAnsi"/>
          <w:color w:val="000000" w:themeColor="text1"/>
        </w:rPr>
        <w:t>49:1,</w:t>
      </w:r>
      <w:r w:rsidRPr="009D616E">
        <w:rPr>
          <w:rStyle w:val="apple-converted-space"/>
          <w:rFonts w:cstheme="minorHAnsi"/>
          <w:color w:val="000000" w:themeColor="text1"/>
        </w:rPr>
        <w:t> </w:t>
      </w:r>
      <w:r w:rsidRPr="009D616E">
        <w:rPr>
          <w:rStyle w:val="pagerange"/>
          <w:rFonts w:cstheme="minorHAnsi"/>
          <w:color w:val="000000" w:themeColor="text1"/>
        </w:rPr>
        <w:t xml:space="preserve">79-93. </w:t>
      </w:r>
      <w:r w:rsidRPr="009D616E">
        <w:rPr>
          <w:rStyle w:val="doilink"/>
          <w:rFonts w:cstheme="minorHAnsi"/>
          <w:color w:val="000000" w:themeColor="text1"/>
        </w:rPr>
        <w:t>DOI:</w:t>
      </w:r>
      <w:r w:rsidRPr="009D616E">
        <w:rPr>
          <w:rStyle w:val="apple-converted-space"/>
          <w:rFonts w:cstheme="minorHAnsi"/>
          <w:color w:val="000000" w:themeColor="text1"/>
        </w:rPr>
        <w:t> </w:t>
      </w:r>
      <w:hyperlink r:id="rId26" w:history="1">
        <w:r w:rsidRPr="009D616E">
          <w:rPr>
            <w:rStyle w:val="Hyperlink"/>
            <w:rFonts w:cstheme="minorHAnsi"/>
            <w:color w:val="000000" w:themeColor="text1"/>
          </w:rPr>
          <w:t>10.1080/15374416.2018.1520118</w:t>
        </w:r>
      </w:hyperlink>
    </w:p>
    <w:p w14:paraId="43366F09" w14:textId="77777777" w:rsidR="009D616E" w:rsidRDefault="009D616E" w:rsidP="009D616E">
      <w:pPr>
        <w:shd w:val="clear" w:color="auto" w:fill="FFFFFF"/>
        <w:spacing w:afterAutospacing="1" w:line="360" w:lineRule="auto"/>
        <w:jc w:val="center"/>
        <w:rPr>
          <w:color w:val="000000" w:themeColor="text1"/>
          <w:sz w:val="28"/>
          <w:szCs w:val="28"/>
          <w:u w:val="single"/>
        </w:rPr>
      </w:pPr>
    </w:p>
    <w:p w14:paraId="0F5A594D" w14:textId="1C5186B2" w:rsidR="00645FC8" w:rsidRDefault="009D616E" w:rsidP="009D616E">
      <w:pPr>
        <w:shd w:val="clear" w:color="auto" w:fill="FFFFFF"/>
        <w:spacing w:afterAutospacing="1" w:line="360" w:lineRule="auto"/>
        <w:rPr>
          <w:color w:val="000000" w:themeColor="text1"/>
          <w:sz w:val="32"/>
          <w:szCs w:val="28"/>
          <w:u w:val="single"/>
        </w:rPr>
      </w:pPr>
      <w:r>
        <w:rPr>
          <w:noProof/>
          <w:color w:val="000000" w:themeColor="text1"/>
          <w:sz w:val="32"/>
          <w:szCs w:val="28"/>
          <w:u w:val="single"/>
        </w:rPr>
        <w:lastRenderedPageBreak/>
        <w:drawing>
          <wp:anchor distT="0" distB="0" distL="114300" distR="114300" simplePos="0" relativeHeight="251659264" behindDoc="0" locked="0" layoutInCell="1" allowOverlap="1" wp14:anchorId="65BE8F24" wp14:editId="2AC1A3A3">
            <wp:simplePos x="0" y="0"/>
            <wp:positionH relativeFrom="column">
              <wp:posOffset>-48260</wp:posOffset>
            </wp:positionH>
            <wp:positionV relativeFrom="page">
              <wp:posOffset>5539883</wp:posOffset>
            </wp:positionV>
            <wp:extent cx="5727700" cy="404749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ums home timetable.pdf"/>
                    <pic:cNvPicPr/>
                  </pic:nvPicPr>
                  <pic:blipFill>
                    <a:blip r:embed="rId27">
                      <a:extLst>
                        <a:ext uri="{28A0092B-C50C-407E-A947-70E740481C1C}">
                          <a14:useLocalDpi xmlns:a14="http://schemas.microsoft.com/office/drawing/2010/main" val="0"/>
                        </a:ext>
                      </a:extLst>
                    </a:blip>
                    <a:stretch>
                      <a:fillRect/>
                    </a:stretch>
                  </pic:blipFill>
                  <pic:spPr>
                    <a:xfrm>
                      <a:off x="0" y="0"/>
                      <a:ext cx="5727700" cy="4047490"/>
                    </a:xfrm>
                    <a:prstGeom prst="rect">
                      <a:avLst/>
                    </a:prstGeom>
                  </pic:spPr>
                </pic:pic>
              </a:graphicData>
            </a:graphic>
            <wp14:sizeRelH relativeFrom="page">
              <wp14:pctWidth>0</wp14:pctWidth>
            </wp14:sizeRelH>
            <wp14:sizeRelV relativeFrom="page">
              <wp14:pctHeight>0</wp14:pctHeight>
            </wp14:sizeRelV>
          </wp:anchor>
        </w:drawing>
      </w:r>
      <w:r>
        <w:rPr>
          <w:noProof/>
          <w:color w:val="000000" w:themeColor="text1"/>
          <w:sz w:val="32"/>
          <w:szCs w:val="28"/>
          <w:u w:val="single"/>
        </w:rPr>
        <w:drawing>
          <wp:anchor distT="0" distB="0" distL="114300" distR="114300" simplePos="0" relativeHeight="251660288" behindDoc="0" locked="0" layoutInCell="1" allowOverlap="1" wp14:anchorId="5A0AAEFA" wp14:editId="296981A4">
            <wp:simplePos x="0" y="0"/>
            <wp:positionH relativeFrom="column">
              <wp:posOffset>-156845</wp:posOffset>
            </wp:positionH>
            <wp:positionV relativeFrom="page">
              <wp:posOffset>1307998</wp:posOffset>
            </wp:positionV>
            <wp:extent cx="5727700" cy="404749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hool Timetable.pdf"/>
                    <pic:cNvPicPr/>
                  </pic:nvPicPr>
                  <pic:blipFill>
                    <a:blip r:embed="rId28">
                      <a:extLst>
                        <a:ext uri="{28A0092B-C50C-407E-A947-70E740481C1C}">
                          <a14:useLocalDpi xmlns:a14="http://schemas.microsoft.com/office/drawing/2010/main" val="0"/>
                        </a:ext>
                      </a:extLst>
                    </a:blip>
                    <a:stretch>
                      <a:fillRect/>
                    </a:stretch>
                  </pic:blipFill>
                  <pic:spPr>
                    <a:xfrm>
                      <a:off x="0" y="0"/>
                      <a:ext cx="5727700" cy="4047490"/>
                    </a:xfrm>
                    <a:prstGeom prst="rect">
                      <a:avLst/>
                    </a:prstGeom>
                  </pic:spPr>
                </pic:pic>
              </a:graphicData>
            </a:graphic>
            <wp14:sizeRelH relativeFrom="page">
              <wp14:pctWidth>0</wp14:pctWidth>
            </wp14:sizeRelH>
            <wp14:sizeRelV relativeFrom="page">
              <wp14:pctHeight>0</wp14:pctHeight>
            </wp14:sizeRelV>
          </wp:anchor>
        </w:drawing>
      </w:r>
      <w:r w:rsidRPr="009D616E">
        <w:rPr>
          <w:color w:val="000000" w:themeColor="text1"/>
          <w:sz w:val="32"/>
          <w:szCs w:val="28"/>
          <w:u w:val="single"/>
        </w:rPr>
        <w:t xml:space="preserve">Appendix </w:t>
      </w:r>
    </w:p>
    <w:p w14:paraId="4D0EF4BB" w14:textId="575A9037" w:rsidR="009D616E" w:rsidRDefault="009D616E" w:rsidP="009D616E">
      <w:pPr>
        <w:shd w:val="clear" w:color="auto" w:fill="FFFFFF"/>
        <w:spacing w:afterAutospacing="1" w:line="360" w:lineRule="auto"/>
        <w:rPr>
          <w:color w:val="000000" w:themeColor="text1"/>
          <w:sz w:val="32"/>
          <w:szCs w:val="28"/>
          <w:u w:val="single"/>
        </w:rPr>
      </w:pPr>
    </w:p>
    <w:p w14:paraId="240CF16D" w14:textId="47763163" w:rsidR="009D616E" w:rsidRPr="009D616E" w:rsidRDefault="009D616E" w:rsidP="009D616E">
      <w:pPr>
        <w:shd w:val="clear" w:color="auto" w:fill="FFFFFF"/>
        <w:spacing w:afterAutospacing="1" w:line="360" w:lineRule="auto"/>
        <w:rPr>
          <w:color w:val="000000" w:themeColor="text1"/>
          <w:sz w:val="32"/>
          <w:szCs w:val="28"/>
          <w:u w:val="single"/>
        </w:rPr>
      </w:pPr>
    </w:p>
    <w:sectPr w:rsidR="009D616E" w:rsidRPr="009D616E" w:rsidSect="00714346">
      <w:footerReference w:type="even" r:id="rId29"/>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C7604" w14:textId="77777777" w:rsidR="006D139A" w:rsidRDefault="006D139A" w:rsidP="009D616E">
      <w:r>
        <w:separator/>
      </w:r>
    </w:p>
  </w:endnote>
  <w:endnote w:type="continuationSeparator" w:id="0">
    <w:p w14:paraId="44203039" w14:textId="77777777" w:rsidR="006D139A" w:rsidRDefault="006D139A" w:rsidP="009D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5702528"/>
      <w:docPartObj>
        <w:docPartGallery w:val="Page Numbers (Bottom of Page)"/>
        <w:docPartUnique/>
      </w:docPartObj>
    </w:sdtPr>
    <w:sdtContent>
      <w:p w14:paraId="20195A52" w14:textId="3D3D30E8" w:rsidR="00C33A4A" w:rsidRDefault="00C33A4A" w:rsidP="00C33A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2943C2" w14:textId="77777777" w:rsidR="00C33A4A" w:rsidRDefault="00C33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4774354"/>
      <w:docPartObj>
        <w:docPartGallery w:val="Page Numbers (Bottom of Page)"/>
        <w:docPartUnique/>
      </w:docPartObj>
    </w:sdtPr>
    <w:sdtContent>
      <w:p w14:paraId="56123CC7" w14:textId="492D906D" w:rsidR="00C33A4A" w:rsidRDefault="00C33A4A" w:rsidP="00C33A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315838" w14:textId="77777777" w:rsidR="00C33A4A" w:rsidRDefault="00C33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155F2" w14:textId="77777777" w:rsidR="006D139A" w:rsidRDefault="006D139A" w:rsidP="009D616E">
      <w:r>
        <w:separator/>
      </w:r>
    </w:p>
  </w:footnote>
  <w:footnote w:type="continuationSeparator" w:id="0">
    <w:p w14:paraId="262B4718" w14:textId="77777777" w:rsidR="006D139A" w:rsidRDefault="006D139A" w:rsidP="009D61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273C"/>
    <w:multiLevelType w:val="hybridMultilevel"/>
    <w:tmpl w:val="D2441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40D08"/>
    <w:multiLevelType w:val="hybridMultilevel"/>
    <w:tmpl w:val="4A261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E14F8"/>
    <w:multiLevelType w:val="hybridMultilevel"/>
    <w:tmpl w:val="DE0E46AC"/>
    <w:lvl w:ilvl="0" w:tplc="9278805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90528"/>
    <w:multiLevelType w:val="hybridMultilevel"/>
    <w:tmpl w:val="7E4A4436"/>
    <w:lvl w:ilvl="0" w:tplc="5148BE34">
      <w:start w:val="1"/>
      <w:numFmt w:val="decimal"/>
      <w:lvlText w:val="%1."/>
      <w:lvlJc w:val="left"/>
      <w:pPr>
        <w:ind w:left="720" w:hanging="360"/>
      </w:pPr>
      <w:rPr>
        <w:rFonts w:eastAsia="Times New Roman"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6351B5"/>
    <w:multiLevelType w:val="hybridMultilevel"/>
    <w:tmpl w:val="DF7C4CBA"/>
    <w:lvl w:ilvl="0" w:tplc="732CBBCA">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4E3EEA"/>
    <w:multiLevelType w:val="hybridMultilevel"/>
    <w:tmpl w:val="005AC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BA2E89"/>
    <w:multiLevelType w:val="hybridMultilevel"/>
    <w:tmpl w:val="10865CC0"/>
    <w:lvl w:ilvl="0" w:tplc="536CC012">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783A8E"/>
    <w:multiLevelType w:val="hybridMultilevel"/>
    <w:tmpl w:val="7B68E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02542B"/>
    <w:multiLevelType w:val="multilevel"/>
    <w:tmpl w:val="655CF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9B5F19"/>
    <w:multiLevelType w:val="hybridMultilevel"/>
    <w:tmpl w:val="67662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8"/>
  </w:num>
  <w:num w:numId="4">
    <w:abstractNumId w:val="0"/>
  </w:num>
  <w:num w:numId="5">
    <w:abstractNumId w:val="9"/>
  </w:num>
  <w:num w:numId="6">
    <w:abstractNumId w:val="3"/>
  </w:num>
  <w:num w:numId="7">
    <w:abstractNumId w:val="1"/>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FF6"/>
    <w:rsid w:val="00007483"/>
    <w:rsid w:val="00021FAB"/>
    <w:rsid w:val="00034B11"/>
    <w:rsid w:val="000644C1"/>
    <w:rsid w:val="0007229A"/>
    <w:rsid w:val="00092180"/>
    <w:rsid w:val="000A17DA"/>
    <w:rsid w:val="000C0A61"/>
    <w:rsid w:val="000C6093"/>
    <w:rsid w:val="000D2EB5"/>
    <w:rsid w:val="000E0869"/>
    <w:rsid w:val="000E1938"/>
    <w:rsid w:val="000F1E63"/>
    <w:rsid w:val="000F3F4A"/>
    <w:rsid w:val="001528BD"/>
    <w:rsid w:val="001567C3"/>
    <w:rsid w:val="00157D27"/>
    <w:rsid w:val="001E5B98"/>
    <w:rsid w:val="001F07CB"/>
    <w:rsid w:val="002323DE"/>
    <w:rsid w:val="00234E28"/>
    <w:rsid w:val="002553AF"/>
    <w:rsid w:val="002579EF"/>
    <w:rsid w:val="002778A2"/>
    <w:rsid w:val="002930FE"/>
    <w:rsid w:val="002977E8"/>
    <w:rsid w:val="002D6B38"/>
    <w:rsid w:val="00312D33"/>
    <w:rsid w:val="00333097"/>
    <w:rsid w:val="00380BC4"/>
    <w:rsid w:val="003B1D74"/>
    <w:rsid w:val="003F3A59"/>
    <w:rsid w:val="003F73D7"/>
    <w:rsid w:val="004147CA"/>
    <w:rsid w:val="00467C3E"/>
    <w:rsid w:val="00480EFB"/>
    <w:rsid w:val="004811F1"/>
    <w:rsid w:val="00483A3B"/>
    <w:rsid w:val="004B1D9A"/>
    <w:rsid w:val="004D4A3F"/>
    <w:rsid w:val="004D7044"/>
    <w:rsid w:val="00504FF6"/>
    <w:rsid w:val="00555B4B"/>
    <w:rsid w:val="00556AF4"/>
    <w:rsid w:val="005657AA"/>
    <w:rsid w:val="005B52F8"/>
    <w:rsid w:val="005C73C8"/>
    <w:rsid w:val="005E1BDE"/>
    <w:rsid w:val="005E4B98"/>
    <w:rsid w:val="00602D1A"/>
    <w:rsid w:val="006079AF"/>
    <w:rsid w:val="00640216"/>
    <w:rsid w:val="00645FC8"/>
    <w:rsid w:val="00684B67"/>
    <w:rsid w:val="006A0C18"/>
    <w:rsid w:val="006A53A2"/>
    <w:rsid w:val="006A5EBA"/>
    <w:rsid w:val="006C3ED5"/>
    <w:rsid w:val="006D139A"/>
    <w:rsid w:val="006D3CD1"/>
    <w:rsid w:val="006E70FD"/>
    <w:rsid w:val="006F2E5C"/>
    <w:rsid w:val="00714346"/>
    <w:rsid w:val="007311E7"/>
    <w:rsid w:val="00734CB6"/>
    <w:rsid w:val="00747264"/>
    <w:rsid w:val="00781802"/>
    <w:rsid w:val="007966E0"/>
    <w:rsid w:val="007C4AA8"/>
    <w:rsid w:val="007F018F"/>
    <w:rsid w:val="007F7A65"/>
    <w:rsid w:val="00814874"/>
    <w:rsid w:val="00821BD8"/>
    <w:rsid w:val="0084283A"/>
    <w:rsid w:val="0084671A"/>
    <w:rsid w:val="008501BE"/>
    <w:rsid w:val="008A28A1"/>
    <w:rsid w:val="008B4D04"/>
    <w:rsid w:val="008D1F50"/>
    <w:rsid w:val="008D3E0D"/>
    <w:rsid w:val="008E2494"/>
    <w:rsid w:val="009026EB"/>
    <w:rsid w:val="00955308"/>
    <w:rsid w:val="009626FB"/>
    <w:rsid w:val="009661F7"/>
    <w:rsid w:val="00967B1E"/>
    <w:rsid w:val="00982605"/>
    <w:rsid w:val="009A3434"/>
    <w:rsid w:val="009B4D20"/>
    <w:rsid w:val="009B6409"/>
    <w:rsid w:val="009C5C44"/>
    <w:rsid w:val="009D616E"/>
    <w:rsid w:val="009E5F0E"/>
    <w:rsid w:val="009F62C8"/>
    <w:rsid w:val="009F706D"/>
    <w:rsid w:val="00A1389B"/>
    <w:rsid w:val="00A13B72"/>
    <w:rsid w:val="00A23D6E"/>
    <w:rsid w:val="00A331FF"/>
    <w:rsid w:val="00A415B6"/>
    <w:rsid w:val="00A44CBE"/>
    <w:rsid w:val="00A627AA"/>
    <w:rsid w:val="00A80442"/>
    <w:rsid w:val="00A92D95"/>
    <w:rsid w:val="00A93756"/>
    <w:rsid w:val="00A96066"/>
    <w:rsid w:val="00AA5171"/>
    <w:rsid w:val="00AC06DD"/>
    <w:rsid w:val="00AD4682"/>
    <w:rsid w:val="00AE49F2"/>
    <w:rsid w:val="00AF264A"/>
    <w:rsid w:val="00B07362"/>
    <w:rsid w:val="00B1525C"/>
    <w:rsid w:val="00B359DF"/>
    <w:rsid w:val="00B447EB"/>
    <w:rsid w:val="00B56CF3"/>
    <w:rsid w:val="00B5799E"/>
    <w:rsid w:val="00BA7036"/>
    <w:rsid w:val="00BC0DC4"/>
    <w:rsid w:val="00C17AEC"/>
    <w:rsid w:val="00C20E2C"/>
    <w:rsid w:val="00C26754"/>
    <w:rsid w:val="00C3124C"/>
    <w:rsid w:val="00C33A4A"/>
    <w:rsid w:val="00C459D9"/>
    <w:rsid w:val="00C52E9F"/>
    <w:rsid w:val="00C55A1C"/>
    <w:rsid w:val="00C65F9B"/>
    <w:rsid w:val="00C75E1C"/>
    <w:rsid w:val="00C77740"/>
    <w:rsid w:val="00C80212"/>
    <w:rsid w:val="00C828AD"/>
    <w:rsid w:val="00C93ED8"/>
    <w:rsid w:val="00CC144A"/>
    <w:rsid w:val="00CD3BFD"/>
    <w:rsid w:val="00CD603B"/>
    <w:rsid w:val="00CE1F2D"/>
    <w:rsid w:val="00D04D35"/>
    <w:rsid w:val="00D40644"/>
    <w:rsid w:val="00D41663"/>
    <w:rsid w:val="00D53FCD"/>
    <w:rsid w:val="00D74D37"/>
    <w:rsid w:val="00DB4413"/>
    <w:rsid w:val="00DC1065"/>
    <w:rsid w:val="00DC2833"/>
    <w:rsid w:val="00DF6EEA"/>
    <w:rsid w:val="00E41BA1"/>
    <w:rsid w:val="00E44AB4"/>
    <w:rsid w:val="00E62BFB"/>
    <w:rsid w:val="00E77A59"/>
    <w:rsid w:val="00E84200"/>
    <w:rsid w:val="00E906A3"/>
    <w:rsid w:val="00EB04C2"/>
    <w:rsid w:val="00ED4ED6"/>
    <w:rsid w:val="00EF4065"/>
    <w:rsid w:val="00F00576"/>
    <w:rsid w:val="00F033F4"/>
    <w:rsid w:val="00F16179"/>
    <w:rsid w:val="00F263D9"/>
    <w:rsid w:val="00F83287"/>
    <w:rsid w:val="00F86AEB"/>
    <w:rsid w:val="00F977EE"/>
    <w:rsid w:val="00FA4C87"/>
    <w:rsid w:val="00FB58A5"/>
    <w:rsid w:val="00FB5A1C"/>
    <w:rsid w:val="00FC0C06"/>
    <w:rsid w:val="00FF08C5"/>
    <w:rsid w:val="00FF5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F416"/>
  <w15:chartTrackingRefBased/>
  <w15:docId w15:val="{7B80DCEE-A27F-C447-9210-91440B92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49F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4FF6"/>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FF6"/>
    <w:pPr>
      <w:ind w:left="720"/>
      <w:contextualSpacing/>
    </w:pPr>
  </w:style>
  <w:style w:type="character" w:styleId="Hyperlink">
    <w:name w:val="Hyperlink"/>
    <w:basedOn w:val="DefaultParagraphFont"/>
    <w:uiPriority w:val="99"/>
    <w:unhideWhenUsed/>
    <w:rsid w:val="00C52E9F"/>
    <w:rPr>
      <w:color w:val="0000FF"/>
      <w:u w:val="single"/>
    </w:rPr>
  </w:style>
  <w:style w:type="character" w:customStyle="1" w:styleId="apple-converted-space">
    <w:name w:val="apple-converted-space"/>
    <w:basedOn w:val="DefaultParagraphFont"/>
    <w:rsid w:val="00C52E9F"/>
  </w:style>
  <w:style w:type="character" w:styleId="UnresolvedMention">
    <w:name w:val="Unresolved Mention"/>
    <w:basedOn w:val="DefaultParagraphFont"/>
    <w:uiPriority w:val="99"/>
    <w:semiHidden/>
    <w:unhideWhenUsed/>
    <w:rsid w:val="009B4D20"/>
    <w:rPr>
      <w:color w:val="605E5C"/>
      <w:shd w:val="clear" w:color="auto" w:fill="E1DFDD"/>
    </w:rPr>
  </w:style>
  <w:style w:type="character" w:styleId="FollowedHyperlink">
    <w:name w:val="FollowedHyperlink"/>
    <w:basedOn w:val="DefaultParagraphFont"/>
    <w:uiPriority w:val="99"/>
    <w:semiHidden/>
    <w:unhideWhenUsed/>
    <w:rsid w:val="00E77A59"/>
    <w:rPr>
      <w:color w:val="954F72" w:themeColor="followedHyperlink"/>
      <w:u w:val="single"/>
    </w:rPr>
  </w:style>
  <w:style w:type="character" w:customStyle="1" w:styleId="Heading1Char">
    <w:name w:val="Heading 1 Char"/>
    <w:basedOn w:val="DefaultParagraphFont"/>
    <w:link w:val="Heading1"/>
    <w:uiPriority w:val="9"/>
    <w:rsid w:val="00AE49F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E49F2"/>
  </w:style>
  <w:style w:type="character" w:customStyle="1" w:styleId="authors">
    <w:name w:val="authors"/>
    <w:basedOn w:val="DefaultParagraphFont"/>
    <w:rsid w:val="00967B1E"/>
  </w:style>
  <w:style w:type="character" w:customStyle="1" w:styleId="date">
    <w:name w:val="date"/>
    <w:basedOn w:val="DefaultParagraphFont"/>
    <w:rsid w:val="00967B1E"/>
  </w:style>
  <w:style w:type="character" w:customStyle="1" w:styleId="arttitle">
    <w:name w:val="art_title"/>
    <w:basedOn w:val="DefaultParagraphFont"/>
    <w:rsid w:val="00967B1E"/>
  </w:style>
  <w:style w:type="character" w:customStyle="1" w:styleId="serialtitle">
    <w:name w:val="serial_title"/>
    <w:basedOn w:val="DefaultParagraphFont"/>
    <w:rsid w:val="00967B1E"/>
  </w:style>
  <w:style w:type="character" w:customStyle="1" w:styleId="volumeissue">
    <w:name w:val="volume_issue"/>
    <w:basedOn w:val="DefaultParagraphFont"/>
    <w:rsid w:val="00967B1E"/>
  </w:style>
  <w:style w:type="character" w:customStyle="1" w:styleId="pagerange">
    <w:name w:val="page_range"/>
    <w:basedOn w:val="DefaultParagraphFont"/>
    <w:rsid w:val="00967B1E"/>
  </w:style>
  <w:style w:type="character" w:customStyle="1" w:styleId="doilink">
    <w:name w:val="doi_link"/>
    <w:basedOn w:val="DefaultParagraphFont"/>
    <w:rsid w:val="00967B1E"/>
  </w:style>
  <w:style w:type="paragraph" w:customStyle="1" w:styleId="AssignBody">
    <w:name w:val="AssignBody"/>
    <w:basedOn w:val="Normal"/>
    <w:link w:val="AssignBodyChar"/>
    <w:qFormat/>
    <w:rsid w:val="002977E8"/>
    <w:pPr>
      <w:spacing w:line="360" w:lineRule="auto"/>
    </w:pPr>
    <w:rPr>
      <w:rFonts w:ascii="Arial" w:eastAsia="Times New Roman" w:hAnsi="Arial" w:cs="Times New Roman"/>
    </w:rPr>
  </w:style>
  <w:style w:type="character" w:customStyle="1" w:styleId="AssignBodyChar">
    <w:name w:val="AssignBody Char"/>
    <w:basedOn w:val="DefaultParagraphFont"/>
    <w:link w:val="AssignBody"/>
    <w:rsid w:val="002977E8"/>
    <w:rPr>
      <w:rFonts w:ascii="Arial" w:eastAsia="Times New Roman" w:hAnsi="Arial" w:cs="Times New Roman"/>
    </w:rPr>
  </w:style>
  <w:style w:type="character" w:styleId="Emphasis">
    <w:name w:val="Emphasis"/>
    <w:basedOn w:val="DefaultParagraphFont"/>
    <w:uiPriority w:val="20"/>
    <w:qFormat/>
    <w:rsid w:val="009D616E"/>
    <w:rPr>
      <w:i/>
      <w:iCs/>
    </w:rPr>
  </w:style>
  <w:style w:type="paragraph" w:styleId="Footer">
    <w:name w:val="footer"/>
    <w:basedOn w:val="Normal"/>
    <w:link w:val="FooterChar"/>
    <w:uiPriority w:val="99"/>
    <w:unhideWhenUsed/>
    <w:rsid w:val="009D616E"/>
    <w:pPr>
      <w:tabs>
        <w:tab w:val="center" w:pos="4680"/>
        <w:tab w:val="right" w:pos="9360"/>
      </w:tabs>
    </w:pPr>
  </w:style>
  <w:style w:type="character" w:customStyle="1" w:styleId="FooterChar">
    <w:name w:val="Footer Char"/>
    <w:basedOn w:val="DefaultParagraphFont"/>
    <w:link w:val="Footer"/>
    <w:uiPriority w:val="99"/>
    <w:rsid w:val="009D616E"/>
  </w:style>
  <w:style w:type="character" w:styleId="PageNumber">
    <w:name w:val="page number"/>
    <w:basedOn w:val="DefaultParagraphFont"/>
    <w:uiPriority w:val="99"/>
    <w:semiHidden/>
    <w:unhideWhenUsed/>
    <w:rsid w:val="009D6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6406">
      <w:bodyDiv w:val="1"/>
      <w:marLeft w:val="0"/>
      <w:marRight w:val="0"/>
      <w:marTop w:val="0"/>
      <w:marBottom w:val="0"/>
      <w:divBdr>
        <w:top w:val="none" w:sz="0" w:space="0" w:color="auto"/>
        <w:left w:val="none" w:sz="0" w:space="0" w:color="auto"/>
        <w:bottom w:val="none" w:sz="0" w:space="0" w:color="auto"/>
        <w:right w:val="none" w:sz="0" w:space="0" w:color="auto"/>
      </w:divBdr>
    </w:div>
    <w:div w:id="89396008">
      <w:bodyDiv w:val="1"/>
      <w:marLeft w:val="0"/>
      <w:marRight w:val="0"/>
      <w:marTop w:val="0"/>
      <w:marBottom w:val="0"/>
      <w:divBdr>
        <w:top w:val="none" w:sz="0" w:space="0" w:color="auto"/>
        <w:left w:val="none" w:sz="0" w:space="0" w:color="auto"/>
        <w:bottom w:val="none" w:sz="0" w:space="0" w:color="auto"/>
        <w:right w:val="none" w:sz="0" w:space="0" w:color="auto"/>
      </w:divBdr>
    </w:div>
    <w:div w:id="222303617">
      <w:bodyDiv w:val="1"/>
      <w:marLeft w:val="0"/>
      <w:marRight w:val="0"/>
      <w:marTop w:val="0"/>
      <w:marBottom w:val="0"/>
      <w:divBdr>
        <w:top w:val="none" w:sz="0" w:space="0" w:color="auto"/>
        <w:left w:val="none" w:sz="0" w:space="0" w:color="auto"/>
        <w:bottom w:val="none" w:sz="0" w:space="0" w:color="auto"/>
        <w:right w:val="none" w:sz="0" w:space="0" w:color="auto"/>
      </w:divBdr>
    </w:div>
    <w:div w:id="622003973">
      <w:bodyDiv w:val="1"/>
      <w:marLeft w:val="0"/>
      <w:marRight w:val="0"/>
      <w:marTop w:val="0"/>
      <w:marBottom w:val="0"/>
      <w:divBdr>
        <w:top w:val="none" w:sz="0" w:space="0" w:color="auto"/>
        <w:left w:val="none" w:sz="0" w:space="0" w:color="auto"/>
        <w:bottom w:val="none" w:sz="0" w:space="0" w:color="auto"/>
        <w:right w:val="none" w:sz="0" w:space="0" w:color="auto"/>
      </w:divBdr>
    </w:div>
    <w:div w:id="746994317">
      <w:bodyDiv w:val="1"/>
      <w:marLeft w:val="0"/>
      <w:marRight w:val="0"/>
      <w:marTop w:val="0"/>
      <w:marBottom w:val="0"/>
      <w:divBdr>
        <w:top w:val="none" w:sz="0" w:space="0" w:color="auto"/>
        <w:left w:val="none" w:sz="0" w:space="0" w:color="auto"/>
        <w:bottom w:val="none" w:sz="0" w:space="0" w:color="auto"/>
        <w:right w:val="none" w:sz="0" w:space="0" w:color="auto"/>
      </w:divBdr>
    </w:div>
    <w:div w:id="753667555">
      <w:bodyDiv w:val="1"/>
      <w:marLeft w:val="0"/>
      <w:marRight w:val="0"/>
      <w:marTop w:val="0"/>
      <w:marBottom w:val="0"/>
      <w:divBdr>
        <w:top w:val="none" w:sz="0" w:space="0" w:color="auto"/>
        <w:left w:val="none" w:sz="0" w:space="0" w:color="auto"/>
        <w:bottom w:val="none" w:sz="0" w:space="0" w:color="auto"/>
        <w:right w:val="none" w:sz="0" w:space="0" w:color="auto"/>
      </w:divBdr>
    </w:div>
    <w:div w:id="869034166">
      <w:bodyDiv w:val="1"/>
      <w:marLeft w:val="0"/>
      <w:marRight w:val="0"/>
      <w:marTop w:val="0"/>
      <w:marBottom w:val="0"/>
      <w:divBdr>
        <w:top w:val="none" w:sz="0" w:space="0" w:color="auto"/>
        <w:left w:val="none" w:sz="0" w:space="0" w:color="auto"/>
        <w:bottom w:val="none" w:sz="0" w:space="0" w:color="auto"/>
        <w:right w:val="none" w:sz="0" w:space="0" w:color="auto"/>
      </w:divBdr>
    </w:div>
    <w:div w:id="882904806">
      <w:bodyDiv w:val="1"/>
      <w:marLeft w:val="0"/>
      <w:marRight w:val="0"/>
      <w:marTop w:val="0"/>
      <w:marBottom w:val="0"/>
      <w:divBdr>
        <w:top w:val="none" w:sz="0" w:space="0" w:color="auto"/>
        <w:left w:val="none" w:sz="0" w:space="0" w:color="auto"/>
        <w:bottom w:val="none" w:sz="0" w:space="0" w:color="auto"/>
        <w:right w:val="none" w:sz="0" w:space="0" w:color="auto"/>
      </w:divBdr>
    </w:div>
    <w:div w:id="907153912">
      <w:bodyDiv w:val="1"/>
      <w:marLeft w:val="0"/>
      <w:marRight w:val="0"/>
      <w:marTop w:val="0"/>
      <w:marBottom w:val="0"/>
      <w:divBdr>
        <w:top w:val="none" w:sz="0" w:space="0" w:color="auto"/>
        <w:left w:val="none" w:sz="0" w:space="0" w:color="auto"/>
        <w:bottom w:val="none" w:sz="0" w:space="0" w:color="auto"/>
        <w:right w:val="none" w:sz="0" w:space="0" w:color="auto"/>
      </w:divBdr>
    </w:div>
    <w:div w:id="993412279">
      <w:bodyDiv w:val="1"/>
      <w:marLeft w:val="0"/>
      <w:marRight w:val="0"/>
      <w:marTop w:val="0"/>
      <w:marBottom w:val="0"/>
      <w:divBdr>
        <w:top w:val="none" w:sz="0" w:space="0" w:color="auto"/>
        <w:left w:val="none" w:sz="0" w:space="0" w:color="auto"/>
        <w:bottom w:val="none" w:sz="0" w:space="0" w:color="auto"/>
        <w:right w:val="none" w:sz="0" w:space="0" w:color="auto"/>
      </w:divBdr>
      <w:divsChild>
        <w:div w:id="1248272521">
          <w:marLeft w:val="0"/>
          <w:marRight w:val="0"/>
          <w:marTop w:val="0"/>
          <w:marBottom w:val="0"/>
          <w:divBdr>
            <w:top w:val="none" w:sz="0" w:space="0" w:color="auto"/>
            <w:left w:val="none" w:sz="0" w:space="0" w:color="auto"/>
            <w:bottom w:val="none" w:sz="0" w:space="0" w:color="auto"/>
            <w:right w:val="none" w:sz="0" w:space="0" w:color="auto"/>
          </w:divBdr>
        </w:div>
      </w:divsChild>
    </w:div>
    <w:div w:id="1048335027">
      <w:bodyDiv w:val="1"/>
      <w:marLeft w:val="0"/>
      <w:marRight w:val="0"/>
      <w:marTop w:val="0"/>
      <w:marBottom w:val="0"/>
      <w:divBdr>
        <w:top w:val="none" w:sz="0" w:space="0" w:color="auto"/>
        <w:left w:val="none" w:sz="0" w:space="0" w:color="auto"/>
        <w:bottom w:val="none" w:sz="0" w:space="0" w:color="auto"/>
        <w:right w:val="none" w:sz="0" w:space="0" w:color="auto"/>
      </w:divBdr>
    </w:div>
    <w:div w:id="1143543946">
      <w:bodyDiv w:val="1"/>
      <w:marLeft w:val="0"/>
      <w:marRight w:val="0"/>
      <w:marTop w:val="0"/>
      <w:marBottom w:val="0"/>
      <w:divBdr>
        <w:top w:val="none" w:sz="0" w:space="0" w:color="auto"/>
        <w:left w:val="none" w:sz="0" w:space="0" w:color="auto"/>
        <w:bottom w:val="none" w:sz="0" w:space="0" w:color="auto"/>
        <w:right w:val="none" w:sz="0" w:space="0" w:color="auto"/>
      </w:divBdr>
    </w:div>
    <w:div w:id="1321495826">
      <w:bodyDiv w:val="1"/>
      <w:marLeft w:val="0"/>
      <w:marRight w:val="0"/>
      <w:marTop w:val="0"/>
      <w:marBottom w:val="0"/>
      <w:divBdr>
        <w:top w:val="none" w:sz="0" w:space="0" w:color="auto"/>
        <w:left w:val="none" w:sz="0" w:space="0" w:color="auto"/>
        <w:bottom w:val="none" w:sz="0" w:space="0" w:color="auto"/>
        <w:right w:val="none" w:sz="0" w:space="0" w:color="auto"/>
      </w:divBdr>
    </w:div>
    <w:div w:id="1386686423">
      <w:bodyDiv w:val="1"/>
      <w:marLeft w:val="0"/>
      <w:marRight w:val="0"/>
      <w:marTop w:val="0"/>
      <w:marBottom w:val="0"/>
      <w:divBdr>
        <w:top w:val="none" w:sz="0" w:space="0" w:color="auto"/>
        <w:left w:val="none" w:sz="0" w:space="0" w:color="auto"/>
        <w:bottom w:val="none" w:sz="0" w:space="0" w:color="auto"/>
        <w:right w:val="none" w:sz="0" w:space="0" w:color="auto"/>
      </w:divBdr>
    </w:div>
    <w:div w:id="1785227674">
      <w:bodyDiv w:val="1"/>
      <w:marLeft w:val="0"/>
      <w:marRight w:val="0"/>
      <w:marTop w:val="0"/>
      <w:marBottom w:val="0"/>
      <w:divBdr>
        <w:top w:val="none" w:sz="0" w:space="0" w:color="auto"/>
        <w:left w:val="none" w:sz="0" w:space="0" w:color="auto"/>
        <w:bottom w:val="none" w:sz="0" w:space="0" w:color="auto"/>
        <w:right w:val="none" w:sz="0" w:space="0" w:color="auto"/>
      </w:divBdr>
    </w:div>
    <w:div w:id="1798139096">
      <w:bodyDiv w:val="1"/>
      <w:marLeft w:val="0"/>
      <w:marRight w:val="0"/>
      <w:marTop w:val="0"/>
      <w:marBottom w:val="0"/>
      <w:divBdr>
        <w:top w:val="none" w:sz="0" w:space="0" w:color="auto"/>
        <w:left w:val="none" w:sz="0" w:space="0" w:color="auto"/>
        <w:bottom w:val="none" w:sz="0" w:space="0" w:color="auto"/>
        <w:right w:val="none" w:sz="0" w:space="0" w:color="auto"/>
      </w:divBdr>
    </w:div>
    <w:div w:id="1804928826">
      <w:bodyDiv w:val="1"/>
      <w:marLeft w:val="0"/>
      <w:marRight w:val="0"/>
      <w:marTop w:val="0"/>
      <w:marBottom w:val="0"/>
      <w:divBdr>
        <w:top w:val="none" w:sz="0" w:space="0" w:color="auto"/>
        <w:left w:val="none" w:sz="0" w:space="0" w:color="auto"/>
        <w:bottom w:val="none" w:sz="0" w:space="0" w:color="auto"/>
        <w:right w:val="none" w:sz="0" w:space="0" w:color="auto"/>
      </w:divBdr>
    </w:div>
    <w:div w:id="1884366190">
      <w:bodyDiv w:val="1"/>
      <w:marLeft w:val="0"/>
      <w:marRight w:val="0"/>
      <w:marTop w:val="0"/>
      <w:marBottom w:val="0"/>
      <w:divBdr>
        <w:top w:val="none" w:sz="0" w:space="0" w:color="auto"/>
        <w:left w:val="none" w:sz="0" w:space="0" w:color="auto"/>
        <w:bottom w:val="none" w:sz="0" w:space="0" w:color="auto"/>
        <w:right w:val="none" w:sz="0" w:space="0" w:color="auto"/>
      </w:divBdr>
    </w:div>
    <w:div w:id="1899433631">
      <w:bodyDiv w:val="1"/>
      <w:marLeft w:val="0"/>
      <w:marRight w:val="0"/>
      <w:marTop w:val="0"/>
      <w:marBottom w:val="0"/>
      <w:divBdr>
        <w:top w:val="none" w:sz="0" w:space="0" w:color="auto"/>
        <w:left w:val="none" w:sz="0" w:space="0" w:color="auto"/>
        <w:bottom w:val="none" w:sz="0" w:space="0" w:color="auto"/>
        <w:right w:val="none" w:sz="0" w:space="0" w:color="auto"/>
      </w:divBdr>
    </w:div>
    <w:div w:id="1925262672">
      <w:bodyDiv w:val="1"/>
      <w:marLeft w:val="0"/>
      <w:marRight w:val="0"/>
      <w:marTop w:val="0"/>
      <w:marBottom w:val="0"/>
      <w:divBdr>
        <w:top w:val="none" w:sz="0" w:space="0" w:color="auto"/>
        <w:left w:val="none" w:sz="0" w:space="0" w:color="auto"/>
        <w:bottom w:val="none" w:sz="0" w:space="0" w:color="auto"/>
        <w:right w:val="none" w:sz="0" w:space="0" w:color="auto"/>
      </w:divBdr>
    </w:div>
    <w:div w:id="1925721930">
      <w:bodyDiv w:val="1"/>
      <w:marLeft w:val="0"/>
      <w:marRight w:val="0"/>
      <w:marTop w:val="0"/>
      <w:marBottom w:val="0"/>
      <w:divBdr>
        <w:top w:val="none" w:sz="0" w:space="0" w:color="auto"/>
        <w:left w:val="none" w:sz="0" w:space="0" w:color="auto"/>
        <w:bottom w:val="none" w:sz="0" w:space="0" w:color="auto"/>
        <w:right w:val="none" w:sz="0" w:space="0" w:color="auto"/>
      </w:divBdr>
    </w:div>
    <w:div w:id="1928540029">
      <w:bodyDiv w:val="1"/>
      <w:marLeft w:val="0"/>
      <w:marRight w:val="0"/>
      <w:marTop w:val="0"/>
      <w:marBottom w:val="0"/>
      <w:divBdr>
        <w:top w:val="none" w:sz="0" w:space="0" w:color="auto"/>
        <w:left w:val="none" w:sz="0" w:space="0" w:color="auto"/>
        <w:bottom w:val="none" w:sz="0" w:space="0" w:color="auto"/>
        <w:right w:val="none" w:sz="0" w:space="0" w:color="auto"/>
      </w:divBdr>
    </w:div>
    <w:div w:id="207993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nasuwt.org.uk/static/uploaded/ad5b4d73-76eb-462a-8ba00412eb6e572a.pdf" TargetMode="External"/><Relationship Id="rId18" Type="http://schemas.openxmlformats.org/officeDocument/2006/relationships/hyperlink" Target="https://doi.org/10.1080/10459881003800529" TargetMode="External"/><Relationship Id="rId26" Type="http://schemas.openxmlformats.org/officeDocument/2006/relationships/hyperlink" Target="https://doi.org/10.1080/15374416.2018.1520118" TargetMode="External"/><Relationship Id="rId3" Type="http://schemas.openxmlformats.org/officeDocument/2006/relationships/styles" Target="styles.xml"/><Relationship Id="rId21" Type="http://schemas.openxmlformats.org/officeDocument/2006/relationships/hyperlink" Target="https://hwb.gov.wales/curriculum-for-wales/health-and-well-being/statements-of-what-matters/" TargetMode="External"/><Relationship Id="rId7" Type="http://schemas.openxmlformats.org/officeDocument/2006/relationships/endnotes" Target="endnotes.xml"/><Relationship Id="rId12" Type="http://schemas.openxmlformats.org/officeDocument/2006/relationships/hyperlink" Target="https://doi.org/10.1016/j.chb.2017.05.030" TargetMode="External"/><Relationship Id="rId17"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25" Type="http://schemas.openxmlformats.org/officeDocument/2006/relationships/hyperlink" Target="https://aase.edu.au/wp-content/uploads/2019/12/Wong-et-al-_2018-AASE-National-Conference-Refereed-Paper.pdf" TargetMode="External"/><Relationship Id="rId2" Type="http://schemas.openxmlformats.org/officeDocument/2006/relationships/numbering" Target="numbering.xml"/><Relationship Id="rId16" Type="http://schemas.openxmlformats.org/officeDocument/2006/relationships/hyperlink" Target="https://doi.org/10.1016/j.ridd.2020.103770" TargetMode="External"/><Relationship Id="rId20" Type="http://schemas.openxmlformats.org/officeDocument/2006/relationships/hyperlink" Target="https://gov.wales/sites/default/files/publications/2021-03/framework-on-embedding-a-whole-school-approach-to-emotional-and-mental-well-being.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ncbddd/autism/facts.html" TargetMode="External"/><Relationship Id="rId24" Type="http://schemas.openxmlformats.org/officeDocument/2006/relationships/hyperlink" Target="https://doi.org/10.1016/j.rasd.2011.02.00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asuwt.org.uk/static/uploaded/68ddda7f-afca-420c-a18798ea9271695f.pdf" TargetMode="External"/><Relationship Id="rId23" Type="http://schemas.openxmlformats.org/officeDocument/2006/relationships/hyperlink" Target="https://gov.wales/new-framework-school-improvement-focus-learner-progression" TargetMode="External"/><Relationship Id="rId28" Type="http://schemas.openxmlformats.org/officeDocument/2006/relationships/image" Target="media/image3.emf"/><Relationship Id="rId10" Type="http://schemas.openxmlformats.org/officeDocument/2006/relationships/hyperlink" Target="https://doi.org/10.1007/s10803-016-2922-2" TargetMode="External"/><Relationship Id="rId19" Type="http://schemas.openxmlformats.org/officeDocument/2006/relationships/hyperlink" Target="https://doi.org/10.3389/fpsyg.2017.0145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hyperlink" Target="https://www.estyn.gov.wales/effective-practice/philosophy-inclusion" TargetMode="External"/><Relationship Id="rId22" Type="http://schemas.openxmlformats.org/officeDocument/2006/relationships/hyperlink" Target="https://hwb.gov.wales/curriculum-for-wales/supporting-materials-for-curriculum-assessment-and-evaluating-learner-progress" TargetMode="External"/><Relationship Id="rId27" Type="http://schemas.openxmlformats.org/officeDocument/2006/relationships/image" Target="media/image2.emf"/><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Mar02</b:Tag>
    <b:SourceType>JournalArticle</b:SourceType>
    <b:Guid>{61182C12-2697-D349-AC1D-11C0740C325E}</b:Guid>
    <b:Author>
      <b:Author>
        <b:NameList>
          <b:Person>
            <b:Last>Margetts</b:Last>
            <b:First>Kay</b:First>
          </b:Person>
        </b:NameList>
      </b:Author>
    </b:Author>
    <b:Title>Transition to shool-Complexity snd diversity</b:Title>
    <b:Publisher>European Early Childhood Education Reseach Journal</b:Publisher>
    <b:Year>2002</b:Year>
    <b:Pages>103-114</b:Pages>
    <b:RefOrder>2</b:RefOrder>
  </b:Source>
  <b:Source>
    <b:Tag>Kay02</b:Tag>
    <b:SourceType>JournalArticle</b:SourceType>
    <b:Guid>{F461649C-147D-C54D-92C6-68A239BBE5F9}</b:Guid>
    <b:Author>
      <b:Author>
        <b:NameList>
          <b:Person>
            <b:Last>Margetts</b:Last>
            <b:First>Kay</b:First>
          </b:Person>
        </b:NameList>
      </b:Author>
    </b:Author>
    <b:Title>Transition to school- Complexity and diversity</b:Title>
    <b:JournalName>European Early Childhood Education Reseach Journal</b:JournalName>
    <b:Year>2002</b:Year>
    <b:Pages>103-114</b:Pages>
    <b:RefOrder>1</b:RefOrder>
  </b:Source>
  <b:Source>
    <b:Tag>Lan22</b:Tag>
    <b:SourceType>JournalArticle</b:SourceType>
    <b:Guid>{DD34E8C0-CAE7-3C4A-8D12-5ACF8DDF190D}</b:Guid>
    <b:Author>
      <b:Author>
        <b:NameList>
          <b:Person>
            <b:Last>Landmark</b:Last>
            <b:Middle>Jo</b:Middle>
            <b:First>Leena</b:First>
          </b:Person>
          <b:Person>
            <b:Last>Stockall</b:Last>
            <b:First>Nancy</b:First>
          </b:Person>
          <b:Person>
            <b:Last>Cole</b:Last>
            <b:Middle>Villar</b:Middle>
            <b:First>Corinna</b:First>
          </b:Person>
          <b:Person>
            <b:Last>Mitchell</b:Last>
            <b:Middle>J</b:Middle>
            <b:First>Vickie</b:First>
          </b:Person>
          <b:Person>
            <b:Last>Durán</b:Last>
            <b:Middle>B</b:Middle>
            <b:First>Jamie</b:First>
          </b:Person>
          <b:Person>
            <b:Last>Gushanas</b:Last>
            <b:Middle>M</b:Middle>
            <b:First>Christina </b:First>
          </b:Person>
        </b:NameList>
      </b:Author>
    </b:Author>
    <b:Title>Using Vertical Transitions From Early Childhood to Postsecondary Environments to Improve Transition Outcomes</b:Title>
    <b:JournalName>Teaching Exceptional Children</b:JournalName>
    <b:Year>2022</b:Year>
    <b:RefOrder>3</b:RefOrder>
  </b:Source>
  <b:Source>
    <b:Tag>Cam22</b:Tag>
    <b:SourceType>InternetSite</b:SourceType>
    <b:Guid>{05ECCA93-BFFD-DD48-84DE-9EEE5D921291}</b:Guid>
    <b:Author>
      <b:Author>
        <b:NameList>
          <b:Person>
            <b:Last>Press</b:Last>
            <b:First>Cambridge</b:First>
            <b:Middle>University</b:Middle>
          </b:Person>
        </b:NameList>
      </b:Author>
    </b:Author>
    <b:Title>Transition</b:Title>
    <b:URL>https://dictionary.cambridge.org/dictionary/english/transition</b:URL>
    <b:Year>2022</b:Year>
    <b:YearAccessed>2022</b:YearAccessed>
    <b:MonthAccessed>October</b:MonthAccessed>
    <b:DayAccessed>24</b:DayAccessed>
    <b:RefOrder>4</b:RefOrder>
  </b:Source>
</b:Sources>
</file>

<file path=customXml/itemProps1.xml><?xml version="1.0" encoding="utf-8"?>
<ds:datastoreItem xmlns:ds="http://schemas.openxmlformats.org/officeDocument/2006/customXml" ds:itemID="{D1956A0F-B01F-B546-AABB-509D45DA8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6313</Words>
  <Characters>35987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Thomas (2003538)</dc:creator>
  <cp:keywords/>
  <dc:description/>
  <cp:lastModifiedBy>Beth Thomas (2003538)</cp:lastModifiedBy>
  <cp:revision>5</cp:revision>
  <cp:lastPrinted>2022-11-05T17:26:00Z</cp:lastPrinted>
  <dcterms:created xsi:type="dcterms:W3CDTF">2022-11-06T20:45:00Z</dcterms:created>
  <dcterms:modified xsi:type="dcterms:W3CDTF">2022-11-06T20:59:00Z</dcterms:modified>
</cp:coreProperties>
</file>