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068D8" w14:textId="77777777" w:rsidR="00F12C07" w:rsidRPr="00B32EA3" w:rsidRDefault="00F12C07" w:rsidP="00B32EA3">
      <w:pPr>
        <w:overflowPunct w:val="0"/>
        <w:autoSpaceDE w:val="0"/>
        <w:autoSpaceDN w:val="0"/>
        <w:adjustRightInd w:val="0"/>
        <w:spacing w:line="360" w:lineRule="auto"/>
        <w:jc w:val="center"/>
        <w:textAlignment w:val="baseline"/>
        <w:rPr>
          <w:rFonts w:ascii="Arial" w:hAnsi="Arial" w:cs="Arial"/>
          <w:b/>
          <w:i/>
          <w:u w:val="single"/>
        </w:rPr>
      </w:pPr>
    </w:p>
    <w:p w14:paraId="37639222" w14:textId="19839525" w:rsidR="00F6278F" w:rsidRPr="00B32EA3" w:rsidRDefault="00F6278F" w:rsidP="00B32EA3">
      <w:pPr>
        <w:overflowPunct w:val="0"/>
        <w:autoSpaceDE w:val="0"/>
        <w:autoSpaceDN w:val="0"/>
        <w:adjustRightInd w:val="0"/>
        <w:spacing w:line="360" w:lineRule="auto"/>
        <w:textAlignment w:val="baseline"/>
        <w:rPr>
          <w:rFonts w:ascii="Arial" w:hAnsi="Arial" w:cs="Arial"/>
        </w:rPr>
      </w:pPr>
      <w:r w:rsidRPr="00B32EA3">
        <w:rPr>
          <w:rFonts w:ascii="Arial" w:hAnsi="Arial" w:cs="Arial"/>
        </w:rPr>
        <w:t xml:space="preserve">1502745 </w:t>
      </w:r>
      <w:r w:rsidRPr="00B32EA3">
        <w:rPr>
          <w:rFonts w:ascii="Arial" w:hAnsi="Arial" w:cs="Arial"/>
        </w:rPr>
        <w:tab/>
      </w:r>
      <w:r w:rsidRPr="00B32EA3">
        <w:rPr>
          <w:rFonts w:ascii="Arial" w:hAnsi="Arial" w:cs="Arial"/>
        </w:rPr>
        <w:tab/>
      </w:r>
      <w:r w:rsidRPr="00B32EA3">
        <w:rPr>
          <w:rFonts w:ascii="Arial" w:hAnsi="Arial" w:cs="Arial"/>
        </w:rPr>
        <w:tab/>
      </w:r>
      <w:r w:rsidRPr="00B32EA3">
        <w:rPr>
          <w:rFonts w:ascii="Arial" w:hAnsi="Arial" w:cs="Arial"/>
        </w:rPr>
        <w:tab/>
      </w:r>
      <w:r w:rsidRPr="00B32EA3">
        <w:rPr>
          <w:rFonts w:ascii="Arial" w:hAnsi="Arial" w:cs="Arial"/>
        </w:rPr>
        <w:tab/>
        <w:t xml:space="preserve">  </w:t>
      </w:r>
      <w:r w:rsidRPr="00B32EA3">
        <w:rPr>
          <w:rFonts w:ascii="Arial" w:hAnsi="Arial" w:cs="Arial"/>
        </w:rPr>
        <w:tab/>
      </w:r>
      <w:r w:rsidRPr="00B32EA3">
        <w:rPr>
          <w:rFonts w:ascii="Arial" w:hAnsi="Arial" w:cs="Arial"/>
        </w:rPr>
        <w:tab/>
      </w:r>
      <w:r w:rsidRPr="00B32EA3">
        <w:rPr>
          <w:rFonts w:ascii="Arial" w:hAnsi="Arial" w:cs="Arial"/>
        </w:rPr>
        <w:tab/>
      </w:r>
      <w:r w:rsidRPr="00B32EA3">
        <w:rPr>
          <w:rFonts w:ascii="Arial" w:hAnsi="Arial" w:cs="Arial"/>
        </w:rPr>
        <w:tab/>
        <w:t xml:space="preserve">       SJEU6006</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4"/>
        <w:gridCol w:w="5056"/>
      </w:tblGrid>
      <w:tr w:rsidR="00F6278F" w:rsidRPr="00B32EA3" w14:paraId="46BE68B6" w14:textId="77777777" w:rsidTr="009F0B87">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0240BEAD" w14:textId="77777777" w:rsidR="00F6278F" w:rsidRPr="00B32EA3" w:rsidRDefault="00F6278F" w:rsidP="00B32EA3">
            <w:pPr>
              <w:spacing w:line="360" w:lineRule="auto"/>
              <w:jc w:val="center"/>
              <w:rPr>
                <w:rFonts w:ascii="Arial" w:hAnsi="Arial" w:cs="Arial"/>
                <w:b/>
              </w:rPr>
            </w:pPr>
          </w:p>
          <w:p w14:paraId="476E36FE" w14:textId="77777777" w:rsidR="00F6278F" w:rsidRPr="00B32EA3" w:rsidRDefault="00F6278F" w:rsidP="00B32EA3">
            <w:pPr>
              <w:spacing w:line="360" w:lineRule="auto"/>
              <w:jc w:val="center"/>
              <w:rPr>
                <w:rFonts w:ascii="Arial" w:hAnsi="Arial" w:cs="Arial"/>
              </w:rPr>
            </w:pPr>
            <w:r w:rsidRPr="00B32EA3">
              <w:rPr>
                <w:rFonts w:ascii="Arial" w:hAnsi="Arial" w:cs="Arial"/>
                <w:b/>
              </w:rPr>
              <w:t>Personal Evaluation</w:t>
            </w:r>
            <w:r w:rsidRPr="00B32EA3">
              <w:rPr>
                <w:rFonts w:ascii="Arial" w:hAnsi="Arial" w:cs="Arial"/>
              </w:rPr>
              <w:t xml:space="preserve"> – to support your academic progress, we are interested to read your own assessment of this work as a measure of your own effort and in order that we may comment on your strengths and weaknesses.</w:t>
            </w:r>
          </w:p>
          <w:p w14:paraId="6A407B13" w14:textId="77777777" w:rsidR="00F6278F" w:rsidRPr="00B32EA3" w:rsidRDefault="00F6278F" w:rsidP="00B32EA3">
            <w:pPr>
              <w:spacing w:line="360" w:lineRule="auto"/>
              <w:jc w:val="center"/>
              <w:rPr>
                <w:rFonts w:ascii="Arial" w:hAnsi="Arial" w:cs="Arial"/>
                <w:b/>
                <w:u w:val="single"/>
              </w:rPr>
            </w:pPr>
            <w:r w:rsidRPr="00B32EA3">
              <w:rPr>
                <w:rFonts w:ascii="Arial" w:hAnsi="Arial" w:cs="Arial"/>
                <w:b/>
                <w:u w:val="single"/>
              </w:rPr>
              <w:t>Please ensure you complete this assessment before submitting your work.</w:t>
            </w:r>
          </w:p>
        </w:tc>
      </w:tr>
      <w:tr w:rsidR="00B32EA3" w:rsidRPr="00B32EA3" w14:paraId="4A43CA22" w14:textId="77777777" w:rsidTr="00B32EA3">
        <w:trPr>
          <w:trHeight w:val="3053"/>
        </w:trPr>
        <w:tc>
          <w:tcPr>
            <w:tcW w:w="4860" w:type="dxa"/>
            <w:tcBorders>
              <w:top w:val="single" w:sz="6" w:space="0" w:color="auto"/>
              <w:left w:val="double" w:sz="4" w:space="0" w:color="auto"/>
              <w:bottom w:val="single" w:sz="6" w:space="0" w:color="auto"/>
              <w:right w:val="single" w:sz="6" w:space="0" w:color="auto"/>
            </w:tcBorders>
          </w:tcPr>
          <w:p w14:paraId="2FE545D0" w14:textId="77777777" w:rsidR="00AC6A88" w:rsidRPr="00B32EA3" w:rsidRDefault="00AC6A88" w:rsidP="00B32EA3">
            <w:pPr>
              <w:spacing w:line="360" w:lineRule="auto"/>
              <w:rPr>
                <w:rFonts w:ascii="Arial" w:hAnsi="Arial" w:cs="Arial"/>
              </w:rPr>
            </w:pPr>
          </w:p>
          <w:p w14:paraId="09B4120F" w14:textId="77777777" w:rsidR="00AC6A88" w:rsidRPr="00B32EA3" w:rsidRDefault="00F6278F" w:rsidP="00B32EA3">
            <w:pPr>
              <w:spacing w:line="360" w:lineRule="auto"/>
              <w:rPr>
                <w:rFonts w:ascii="Arial" w:hAnsi="Arial" w:cs="Arial"/>
              </w:rPr>
            </w:pPr>
            <w:r w:rsidRPr="00B32EA3">
              <w:rPr>
                <w:rFonts w:ascii="Arial" w:hAnsi="Arial" w:cs="Arial"/>
              </w:rPr>
              <w:t xml:space="preserve">What do you consider are the best aspects of this piece of work?  </w:t>
            </w:r>
          </w:p>
          <w:p w14:paraId="11C3DBAC" w14:textId="5C258697" w:rsidR="00F6278F" w:rsidRPr="00B32EA3" w:rsidRDefault="00F6278F" w:rsidP="00B32EA3">
            <w:pPr>
              <w:spacing w:line="360" w:lineRule="auto"/>
              <w:rPr>
                <w:rFonts w:ascii="Arial" w:hAnsi="Arial" w:cs="Arial"/>
              </w:rPr>
            </w:pPr>
            <w:r w:rsidRPr="00B32EA3">
              <w:rPr>
                <w:rFonts w:ascii="Arial" w:hAnsi="Arial" w:cs="Arial"/>
              </w:rPr>
              <w:t xml:space="preserve">  </w:t>
            </w:r>
          </w:p>
        </w:tc>
        <w:tc>
          <w:tcPr>
            <w:tcW w:w="6339" w:type="dxa"/>
            <w:tcBorders>
              <w:top w:val="single" w:sz="6" w:space="0" w:color="auto"/>
              <w:left w:val="single" w:sz="6" w:space="0" w:color="auto"/>
              <w:bottom w:val="single" w:sz="6" w:space="0" w:color="auto"/>
              <w:right w:val="double" w:sz="4" w:space="0" w:color="auto"/>
            </w:tcBorders>
          </w:tcPr>
          <w:p w14:paraId="21CF08E3" w14:textId="77777777" w:rsidR="00F6278F" w:rsidRPr="00B32EA3" w:rsidRDefault="00F6278F" w:rsidP="00B32EA3">
            <w:pPr>
              <w:spacing w:line="360" w:lineRule="auto"/>
              <w:rPr>
                <w:rFonts w:ascii="Arial" w:hAnsi="Arial" w:cs="Arial"/>
              </w:rPr>
            </w:pPr>
          </w:p>
          <w:p w14:paraId="1E94B72C" w14:textId="33E75738" w:rsidR="00AC6A88" w:rsidRPr="00B32EA3" w:rsidRDefault="00AC6A88" w:rsidP="00B32EA3">
            <w:pPr>
              <w:spacing w:line="360" w:lineRule="auto"/>
              <w:rPr>
                <w:rFonts w:ascii="Arial" w:hAnsi="Arial" w:cs="Arial"/>
              </w:rPr>
            </w:pPr>
            <w:r w:rsidRPr="00B32EA3">
              <w:rPr>
                <w:rFonts w:ascii="Arial" w:hAnsi="Arial" w:cs="Arial"/>
              </w:rPr>
              <w:t xml:space="preserve">My understanding into what the characteristics are of vulnerable children, and how person-centred approaches are available to provide support and guidance for them. This is displayed throughout this piece of work. </w:t>
            </w:r>
          </w:p>
        </w:tc>
      </w:tr>
      <w:tr w:rsidR="00B32EA3" w:rsidRPr="00B32EA3" w14:paraId="7969A5D6" w14:textId="77777777" w:rsidTr="00AC6A88">
        <w:trPr>
          <w:trHeight w:val="2693"/>
        </w:trPr>
        <w:tc>
          <w:tcPr>
            <w:tcW w:w="4860" w:type="dxa"/>
            <w:tcBorders>
              <w:top w:val="single" w:sz="6" w:space="0" w:color="auto"/>
              <w:left w:val="double" w:sz="4" w:space="0" w:color="auto"/>
              <w:bottom w:val="single" w:sz="6" w:space="0" w:color="auto"/>
              <w:right w:val="single" w:sz="6" w:space="0" w:color="auto"/>
            </w:tcBorders>
          </w:tcPr>
          <w:p w14:paraId="26A93117" w14:textId="5EE58A15" w:rsidR="00AC6A88" w:rsidRPr="00B32EA3" w:rsidRDefault="00AC6A88" w:rsidP="00B32EA3">
            <w:pPr>
              <w:spacing w:line="360" w:lineRule="auto"/>
              <w:rPr>
                <w:rFonts w:ascii="Arial" w:hAnsi="Arial" w:cs="Arial"/>
              </w:rPr>
            </w:pPr>
          </w:p>
          <w:p w14:paraId="43CCF7DA" w14:textId="77777777" w:rsidR="00F6278F" w:rsidRPr="00B32EA3" w:rsidRDefault="00F6278F" w:rsidP="00B32EA3">
            <w:pPr>
              <w:spacing w:line="360" w:lineRule="auto"/>
              <w:rPr>
                <w:rFonts w:ascii="Arial" w:hAnsi="Arial" w:cs="Arial"/>
              </w:rPr>
            </w:pPr>
            <w:r w:rsidRPr="00B32EA3">
              <w:rPr>
                <w:rFonts w:ascii="Arial" w:hAnsi="Arial" w:cs="Arial"/>
              </w:rPr>
              <w:t>Which aspects do you consider could have been improved in this piece of work?</w:t>
            </w:r>
          </w:p>
          <w:p w14:paraId="25AE4834" w14:textId="77777777" w:rsidR="00AC6A88" w:rsidRPr="00B32EA3" w:rsidRDefault="00AC6A88" w:rsidP="00B32EA3">
            <w:pPr>
              <w:spacing w:line="360" w:lineRule="auto"/>
              <w:rPr>
                <w:rFonts w:ascii="Arial" w:hAnsi="Arial" w:cs="Arial"/>
              </w:rPr>
            </w:pPr>
          </w:p>
        </w:tc>
        <w:tc>
          <w:tcPr>
            <w:tcW w:w="6339" w:type="dxa"/>
            <w:tcBorders>
              <w:top w:val="single" w:sz="6" w:space="0" w:color="auto"/>
              <w:left w:val="single" w:sz="6" w:space="0" w:color="auto"/>
              <w:bottom w:val="single" w:sz="6" w:space="0" w:color="auto"/>
              <w:right w:val="double" w:sz="4" w:space="0" w:color="auto"/>
            </w:tcBorders>
          </w:tcPr>
          <w:p w14:paraId="26EF296A" w14:textId="77777777" w:rsidR="00F6278F" w:rsidRPr="00B32EA3" w:rsidRDefault="00F6278F" w:rsidP="00B32EA3">
            <w:pPr>
              <w:spacing w:line="360" w:lineRule="auto"/>
              <w:rPr>
                <w:rFonts w:ascii="Arial" w:hAnsi="Arial" w:cs="Arial"/>
              </w:rPr>
            </w:pPr>
          </w:p>
          <w:p w14:paraId="2A14C22B" w14:textId="4D09D97B" w:rsidR="00AC6A88" w:rsidRPr="00B32EA3" w:rsidRDefault="00AC6A88" w:rsidP="00B32EA3">
            <w:pPr>
              <w:spacing w:line="360" w:lineRule="auto"/>
              <w:rPr>
                <w:rFonts w:ascii="Arial" w:hAnsi="Arial" w:cs="Arial"/>
              </w:rPr>
            </w:pPr>
            <w:r w:rsidRPr="00B32EA3">
              <w:rPr>
                <w:rFonts w:ascii="Arial" w:hAnsi="Arial" w:cs="Arial"/>
              </w:rPr>
              <w:t xml:space="preserve">The depth I go into in regard to the person-centred service I am providing, I have spoken about which PCP approach was being used throughout the service but maybe not enough detail has been mentioned about the service itself. But maybe that would be included in the second assignment. </w:t>
            </w:r>
          </w:p>
        </w:tc>
      </w:tr>
      <w:tr w:rsidR="00B32EA3" w:rsidRPr="00B32EA3" w14:paraId="31B06F97" w14:textId="77777777" w:rsidTr="009F0B87">
        <w:trPr>
          <w:trHeight w:val="571"/>
        </w:trPr>
        <w:tc>
          <w:tcPr>
            <w:tcW w:w="4860" w:type="dxa"/>
            <w:tcBorders>
              <w:top w:val="single" w:sz="6" w:space="0" w:color="auto"/>
              <w:left w:val="double" w:sz="4" w:space="0" w:color="auto"/>
              <w:bottom w:val="double" w:sz="4" w:space="0" w:color="auto"/>
              <w:right w:val="single" w:sz="6" w:space="0" w:color="auto"/>
            </w:tcBorders>
          </w:tcPr>
          <w:p w14:paraId="294D3E63" w14:textId="0029B09B" w:rsidR="00AC6A88" w:rsidRPr="00B32EA3" w:rsidRDefault="00AC6A88" w:rsidP="00B32EA3">
            <w:pPr>
              <w:spacing w:line="360" w:lineRule="auto"/>
              <w:rPr>
                <w:rFonts w:ascii="Arial" w:hAnsi="Arial" w:cs="Arial"/>
              </w:rPr>
            </w:pPr>
          </w:p>
          <w:p w14:paraId="650C081D" w14:textId="77777777" w:rsidR="00F6278F" w:rsidRPr="00B32EA3" w:rsidRDefault="00F6278F" w:rsidP="00B32EA3">
            <w:pPr>
              <w:spacing w:line="360" w:lineRule="auto"/>
              <w:rPr>
                <w:rFonts w:ascii="Arial" w:hAnsi="Arial" w:cs="Arial"/>
              </w:rPr>
            </w:pPr>
            <w:r w:rsidRPr="00B32EA3">
              <w:rPr>
                <w:rFonts w:ascii="Arial" w:hAnsi="Arial" w:cs="Arial"/>
              </w:rPr>
              <w:t>What have you found most satisfying whilst undertaking this submission?</w:t>
            </w:r>
          </w:p>
          <w:p w14:paraId="19A026AA" w14:textId="77777777" w:rsidR="00F6278F" w:rsidRPr="00B32EA3" w:rsidRDefault="00F6278F" w:rsidP="00B32EA3">
            <w:pPr>
              <w:spacing w:line="360" w:lineRule="auto"/>
              <w:rPr>
                <w:rFonts w:ascii="Arial" w:hAnsi="Arial" w:cs="Arial"/>
              </w:rPr>
            </w:pPr>
          </w:p>
        </w:tc>
        <w:tc>
          <w:tcPr>
            <w:tcW w:w="6339" w:type="dxa"/>
            <w:tcBorders>
              <w:top w:val="single" w:sz="6" w:space="0" w:color="auto"/>
              <w:left w:val="single" w:sz="6" w:space="0" w:color="auto"/>
              <w:bottom w:val="double" w:sz="4" w:space="0" w:color="auto"/>
              <w:right w:val="double" w:sz="4" w:space="0" w:color="auto"/>
            </w:tcBorders>
          </w:tcPr>
          <w:p w14:paraId="2FF81157" w14:textId="77777777" w:rsidR="00F6278F" w:rsidRPr="00B32EA3" w:rsidRDefault="00F6278F" w:rsidP="00B32EA3">
            <w:pPr>
              <w:spacing w:line="360" w:lineRule="auto"/>
              <w:rPr>
                <w:rFonts w:ascii="Arial" w:hAnsi="Arial" w:cs="Arial"/>
              </w:rPr>
            </w:pPr>
          </w:p>
          <w:p w14:paraId="5ABDF851" w14:textId="3BA3E48C" w:rsidR="00F6278F" w:rsidRPr="00B32EA3" w:rsidRDefault="00AC6A88" w:rsidP="00B32EA3">
            <w:pPr>
              <w:spacing w:line="360" w:lineRule="auto"/>
              <w:rPr>
                <w:rFonts w:ascii="Arial" w:hAnsi="Arial" w:cs="Arial"/>
              </w:rPr>
            </w:pPr>
            <w:r w:rsidRPr="00B32EA3">
              <w:rPr>
                <w:rFonts w:ascii="Arial" w:hAnsi="Arial" w:cs="Arial"/>
              </w:rPr>
              <w:t xml:space="preserve">Learning about the impacts of parental imprisonment, from not knowing much about it before starting this work I have come to learn a lot more about the effects it has on the children and their families, are what it can actually have an impact on. A lot of children in the UK have parents in prison and it was </w:t>
            </w:r>
            <w:r w:rsidR="00B32EA3">
              <w:rPr>
                <w:rFonts w:ascii="Arial" w:hAnsi="Arial" w:cs="Arial"/>
              </w:rPr>
              <w:t xml:space="preserve">surprise to learn about. </w:t>
            </w:r>
          </w:p>
          <w:p w14:paraId="44EC20BB" w14:textId="77777777" w:rsidR="00F6278F" w:rsidRPr="00B32EA3" w:rsidRDefault="00F6278F" w:rsidP="00B32EA3">
            <w:pPr>
              <w:spacing w:line="360" w:lineRule="auto"/>
              <w:rPr>
                <w:rFonts w:ascii="Arial" w:hAnsi="Arial" w:cs="Arial"/>
              </w:rPr>
            </w:pPr>
          </w:p>
        </w:tc>
      </w:tr>
    </w:tbl>
    <w:p w14:paraId="1D39A4A6" w14:textId="77777777" w:rsidR="00F6278F" w:rsidRPr="00B32EA3" w:rsidRDefault="00F6278F" w:rsidP="00B32EA3">
      <w:pPr>
        <w:spacing w:line="360" w:lineRule="auto"/>
        <w:rPr>
          <w:rFonts w:ascii="Arial" w:eastAsia="Calibri" w:hAnsi="Arial" w:cs="Arial"/>
        </w:rPr>
      </w:pPr>
    </w:p>
    <w:p w14:paraId="0A9E0A0D" w14:textId="3694D2B7" w:rsidR="00AA7FDE" w:rsidRPr="00B32EA3" w:rsidRDefault="008D3858" w:rsidP="00B32EA3">
      <w:pPr>
        <w:spacing w:line="360" w:lineRule="auto"/>
        <w:rPr>
          <w:rFonts w:ascii="Arial" w:hAnsi="Arial" w:cs="Arial"/>
        </w:rPr>
      </w:pPr>
      <w:r w:rsidRPr="00B32EA3">
        <w:rPr>
          <w:rFonts w:ascii="Arial" w:eastAsia="Calibri" w:hAnsi="Arial" w:cs="Arial"/>
        </w:rPr>
        <w:lastRenderedPageBreak/>
        <w:t>Vulnerable</w:t>
      </w:r>
      <w:r w:rsidRPr="00B32EA3">
        <w:rPr>
          <w:rFonts w:ascii="Arial" w:hAnsi="Arial" w:cs="Arial"/>
        </w:rPr>
        <w:t xml:space="preserve"> </w:t>
      </w:r>
      <w:r w:rsidRPr="00B32EA3">
        <w:rPr>
          <w:rFonts w:ascii="Arial" w:eastAsia="Calibri" w:hAnsi="Arial" w:cs="Arial"/>
        </w:rPr>
        <w:t>children</w:t>
      </w:r>
      <w:r w:rsidRPr="00B32EA3">
        <w:rPr>
          <w:rFonts w:ascii="Arial" w:hAnsi="Arial" w:cs="Arial"/>
        </w:rPr>
        <w:t xml:space="preserve"> </w:t>
      </w:r>
      <w:r w:rsidRPr="00B32EA3">
        <w:rPr>
          <w:rFonts w:ascii="Arial" w:eastAsia="Calibri" w:hAnsi="Arial" w:cs="Arial"/>
        </w:rPr>
        <w:t>are</w:t>
      </w:r>
      <w:r w:rsidRPr="00B32EA3">
        <w:rPr>
          <w:rFonts w:ascii="Arial" w:hAnsi="Arial" w:cs="Arial"/>
        </w:rPr>
        <w:t xml:space="preserve"> </w:t>
      </w:r>
      <w:r w:rsidRPr="00B32EA3">
        <w:rPr>
          <w:rFonts w:ascii="Arial" w:eastAsia="Calibri" w:hAnsi="Arial" w:cs="Arial"/>
        </w:rPr>
        <w:t>defined</w:t>
      </w:r>
      <w:r w:rsidRPr="00B32EA3">
        <w:rPr>
          <w:rFonts w:ascii="Arial" w:hAnsi="Arial" w:cs="Arial"/>
        </w:rPr>
        <w:t xml:space="preserve"> </w:t>
      </w:r>
      <w:r w:rsidRPr="00B32EA3">
        <w:rPr>
          <w:rFonts w:ascii="Arial" w:eastAsia="Calibri" w:hAnsi="Arial" w:cs="Arial"/>
        </w:rPr>
        <w:t>as</w:t>
      </w:r>
      <w:r w:rsidRPr="00B32EA3">
        <w:rPr>
          <w:rFonts w:ascii="Arial" w:hAnsi="Arial" w:cs="Arial"/>
        </w:rPr>
        <w:t xml:space="preserve"> </w:t>
      </w:r>
      <w:r w:rsidRPr="00B32EA3">
        <w:rPr>
          <w:rFonts w:ascii="Arial" w:eastAsia="Calibri" w:hAnsi="Arial" w:cs="Arial"/>
        </w:rPr>
        <w:t>people</w:t>
      </w:r>
      <w:r w:rsidRPr="00B32EA3">
        <w:rPr>
          <w:rFonts w:ascii="Arial" w:hAnsi="Arial" w:cs="Arial"/>
        </w:rPr>
        <w:t xml:space="preserve"> </w:t>
      </w:r>
      <w:r w:rsidRPr="00B32EA3">
        <w:rPr>
          <w:rFonts w:ascii="Arial" w:eastAsia="Calibri" w:hAnsi="Arial" w:cs="Arial"/>
        </w:rPr>
        <w:t>under</w:t>
      </w:r>
      <w:r w:rsidRPr="00B32EA3">
        <w:rPr>
          <w:rFonts w:ascii="Arial" w:hAnsi="Arial" w:cs="Arial"/>
        </w:rPr>
        <w:t xml:space="preserve"> </w:t>
      </w:r>
      <w:r w:rsidRPr="00B32EA3">
        <w:rPr>
          <w:rFonts w:ascii="Arial" w:eastAsia="Calibri" w:hAnsi="Arial" w:cs="Arial"/>
        </w:rPr>
        <w:t>the</w:t>
      </w:r>
      <w:r w:rsidRPr="00B32EA3">
        <w:rPr>
          <w:rFonts w:ascii="Arial" w:hAnsi="Arial" w:cs="Arial"/>
        </w:rPr>
        <w:t xml:space="preserve"> </w:t>
      </w:r>
      <w:r w:rsidRPr="00B32EA3">
        <w:rPr>
          <w:rFonts w:ascii="Arial" w:eastAsia="Calibri" w:hAnsi="Arial" w:cs="Arial"/>
        </w:rPr>
        <w:t>age</w:t>
      </w:r>
      <w:r w:rsidRPr="00B32EA3">
        <w:rPr>
          <w:rFonts w:ascii="Arial" w:hAnsi="Arial" w:cs="Arial"/>
        </w:rPr>
        <w:t xml:space="preserve"> </w:t>
      </w:r>
      <w:r w:rsidRPr="00B32EA3">
        <w:rPr>
          <w:rFonts w:ascii="Arial" w:eastAsia="Calibri" w:hAnsi="Arial" w:cs="Arial"/>
        </w:rPr>
        <w:t>of</w:t>
      </w:r>
      <w:r w:rsidRPr="00B32EA3">
        <w:rPr>
          <w:rFonts w:ascii="Arial" w:hAnsi="Arial" w:cs="Arial"/>
        </w:rPr>
        <w:t xml:space="preserve"> </w:t>
      </w:r>
      <w:r w:rsidRPr="00B32EA3">
        <w:rPr>
          <w:rFonts w:ascii="Arial" w:eastAsia="Calibri" w:hAnsi="Arial" w:cs="Arial"/>
        </w:rPr>
        <w:t>eighteen</w:t>
      </w:r>
      <w:r w:rsidRPr="00B32EA3">
        <w:rPr>
          <w:rFonts w:ascii="Arial" w:hAnsi="Arial" w:cs="Arial"/>
        </w:rPr>
        <w:t xml:space="preserve"> </w:t>
      </w:r>
      <w:r w:rsidRPr="00B32EA3">
        <w:rPr>
          <w:rFonts w:ascii="Arial" w:eastAsia="Calibri" w:hAnsi="Arial" w:cs="Arial"/>
        </w:rPr>
        <w:t>who</w:t>
      </w:r>
      <w:r w:rsidRPr="00B32EA3">
        <w:rPr>
          <w:rFonts w:ascii="Arial" w:hAnsi="Arial" w:cs="Arial"/>
        </w:rPr>
        <w:t xml:space="preserve"> </w:t>
      </w:r>
      <w:r w:rsidRPr="00B32EA3">
        <w:rPr>
          <w:rFonts w:ascii="Arial" w:eastAsia="Calibri" w:hAnsi="Arial" w:cs="Arial"/>
        </w:rPr>
        <w:t>are</w:t>
      </w:r>
      <w:r w:rsidRPr="00B32EA3">
        <w:rPr>
          <w:rFonts w:ascii="Arial" w:hAnsi="Arial" w:cs="Arial"/>
        </w:rPr>
        <w:t xml:space="preserve"> </w:t>
      </w:r>
      <w:r w:rsidR="009003A9" w:rsidRPr="00B32EA3">
        <w:rPr>
          <w:rFonts w:ascii="Arial" w:hAnsi="Arial" w:cs="Arial"/>
        </w:rPr>
        <w:t>‘</w:t>
      </w:r>
      <w:r w:rsidRPr="00B32EA3">
        <w:rPr>
          <w:rFonts w:ascii="Arial" w:eastAsia="Calibri" w:hAnsi="Arial" w:cs="Arial"/>
        </w:rPr>
        <w:t>currently</w:t>
      </w:r>
      <w:r w:rsidRPr="00B32EA3">
        <w:rPr>
          <w:rFonts w:ascii="Arial" w:hAnsi="Arial" w:cs="Arial"/>
        </w:rPr>
        <w:t xml:space="preserve"> </w:t>
      </w:r>
      <w:r w:rsidRPr="00B32EA3">
        <w:rPr>
          <w:rFonts w:ascii="Arial" w:eastAsia="Calibri" w:hAnsi="Arial" w:cs="Arial"/>
        </w:rPr>
        <w:t>at</w:t>
      </w:r>
      <w:r w:rsidRPr="00B32EA3">
        <w:rPr>
          <w:rFonts w:ascii="Arial" w:hAnsi="Arial" w:cs="Arial"/>
        </w:rPr>
        <w:t xml:space="preserve"> </w:t>
      </w:r>
      <w:r w:rsidRPr="00B32EA3">
        <w:rPr>
          <w:rFonts w:ascii="Arial" w:eastAsia="Calibri" w:hAnsi="Arial" w:cs="Arial"/>
        </w:rPr>
        <w:t>high</w:t>
      </w:r>
      <w:r w:rsidRPr="00B32EA3">
        <w:rPr>
          <w:rFonts w:ascii="Arial" w:hAnsi="Arial" w:cs="Arial"/>
        </w:rPr>
        <w:t xml:space="preserve"> </w:t>
      </w:r>
      <w:r w:rsidRPr="00B32EA3">
        <w:rPr>
          <w:rFonts w:ascii="Arial" w:eastAsia="Calibri" w:hAnsi="Arial" w:cs="Arial"/>
        </w:rPr>
        <w:t>risk</w:t>
      </w:r>
      <w:r w:rsidRPr="00B32EA3">
        <w:rPr>
          <w:rFonts w:ascii="Arial" w:hAnsi="Arial" w:cs="Arial"/>
        </w:rPr>
        <w:t xml:space="preserve"> </w:t>
      </w:r>
      <w:r w:rsidR="009003A9" w:rsidRPr="00B32EA3">
        <w:rPr>
          <w:rFonts w:ascii="Arial" w:eastAsia="Calibri" w:hAnsi="Arial" w:cs="Arial"/>
        </w:rPr>
        <w:t>of</w:t>
      </w:r>
      <w:r w:rsidR="009003A9" w:rsidRPr="00B32EA3">
        <w:rPr>
          <w:rFonts w:ascii="Arial" w:hAnsi="Arial" w:cs="Arial"/>
        </w:rPr>
        <w:t xml:space="preserve"> </w:t>
      </w:r>
      <w:r w:rsidR="009003A9" w:rsidRPr="00B32EA3">
        <w:rPr>
          <w:rFonts w:ascii="Arial" w:eastAsia="Calibri" w:hAnsi="Arial" w:cs="Arial"/>
        </w:rPr>
        <w:t>lacking</w:t>
      </w:r>
      <w:r w:rsidR="009003A9" w:rsidRPr="00B32EA3">
        <w:rPr>
          <w:rFonts w:ascii="Arial" w:hAnsi="Arial" w:cs="Arial"/>
        </w:rPr>
        <w:t xml:space="preserve"> </w:t>
      </w:r>
      <w:r w:rsidR="009003A9" w:rsidRPr="00B32EA3">
        <w:rPr>
          <w:rFonts w:ascii="Arial" w:eastAsia="Calibri" w:hAnsi="Arial" w:cs="Arial"/>
        </w:rPr>
        <w:t>adequate</w:t>
      </w:r>
      <w:r w:rsidR="009003A9" w:rsidRPr="00B32EA3">
        <w:rPr>
          <w:rFonts w:ascii="Arial" w:hAnsi="Arial" w:cs="Arial"/>
        </w:rPr>
        <w:t xml:space="preserve"> </w:t>
      </w:r>
      <w:r w:rsidR="009003A9" w:rsidRPr="00B32EA3">
        <w:rPr>
          <w:rFonts w:ascii="Arial" w:eastAsia="Calibri" w:hAnsi="Arial" w:cs="Arial"/>
        </w:rPr>
        <w:t>care</w:t>
      </w:r>
      <w:r w:rsidR="009003A9" w:rsidRPr="00B32EA3">
        <w:rPr>
          <w:rFonts w:ascii="Arial" w:hAnsi="Arial" w:cs="Arial"/>
        </w:rPr>
        <w:t xml:space="preserve"> </w:t>
      </w:r>
      <w:r w:rsidR="009003A9" w:rsidRPr="00B32EA3">
        <w:rPr>
          <w:rFonts w:ascii="Arial" w:eastAsia="Calibri" w:hAnsi="Arial" w:cs="Arial"/>
        </w:rPr>
        <w:t>and</w:t>
      </w:r>
      <w:r w:rsidR="009003A9" w:rsidRPr="00B32EA3">
        <w:rPr>
          <w:rFonts w:ascii="Arial" w:hAnsi="Arial" w:cs="Arial"/>
        </w:rPr>
        <w:t xml:space="preserve"> </w:t>
      </w:r>
      <w:r w:rsidR="009003A9" w:rsidRPr="00B32EA3">
        <w:rPr>
          <w:rFonts w:ascii="Arial" w:eastAsia="Calibri" w:hAnsi="Arial" w:cs="Arial"/>
        </w:rPr>
        <w:t>protection</w:t>
      </w:r>
      <w:r w:rsidR="009003A9" w:rsidRPr="00B32EA3">
        <w:rPr>
          <w:rFonts w:ascii="Arial" w:hAnsi="Arial" w:cs="Arial"/>
        </w:rPr>
        <w:t>’</w:t>
      </w:r>
      <w:r w:rsidR="00760CE2" w:rsidRPr="00B32EA3">
        <w:rPr>
          <w:rFonts w:ascii="Arial" w:hAnsi="Arial" w:cs="Arial"/>
        </w:rPr>
        <w:t xml:space="preserve"> (</w:t>
      </w:r>
      <w:r w:rsidR="00760CE2" w:rsidRPr="00B32EA3">
        <w:rPr>
          <w:rFonts w:ascii="Arial" w:eastAsia="Calibri" w:hAnsi="Arial" w:cs="Arial"/>
        </w:rPr>
        <w:t>Home</w:t>
      </w:r>
      <w:r w:rsidR="00760CE2" w:rsidRPr="00B32EA3">
        <w:rPr>
          <w:rFonts w:ascii="Arial" w:hAnsi="Arial" w:cs="Arial"/>
        </w:rPr>
        <w:t xml:space="preserve"> </w:t>
      </w:r>
      <w:r w:rsidR="00760CE2" w:rsidRPr="00B32EA3">
        <w:rPr>
          <w:rFonts w:ascii="Arial" w:eastAsia="Calibri" w:hAnsi="Arial" w:cs="Arial"/>
        </w:rPr>
        <w:t>Grown</w:t>
      </w:r>
      <w:r w:rsidR="00760CE2" w:rsidRPr="00B32EA3">
        <w:rPr>
          <w:rFonts w:ascii="Arial" w:hAnsi="Arial" w:cs="Arial"/>
        </w:rPr>
        <w:t xml:space="preserve"> </w:t>
      </w:r>
      <w:r w:rsidR="00760CE2" w:rsidRPr="00B32EA3">
        <w:rPr>
          <w:rFonts w:ascii="Arial" w:eastAsia="Calibri" w:hAnsi="Arial" w:cs="Arial"/>
        </w:rPr>
        <w:t>School</w:t>
      </w:r>
      <w:r w:rsidR="00760CE2" w:rsidRPr="00B32EA3">
        <w:rPr>
          <w:rFonts w:ascii="Arial" w:hAnsi="Arial" w:cs="Arial"/>
        </w:rPr>
        <w:t xml:space="preserve"> </w:t>
      </w:r>
      <w:r w:rsidR="00760CE2" w:rsidRPr="00B32EA3">
        <w:rPr>
          <w:rFonts w:ascii="Arial" w:eastAsia="Calibri" w:hAnsi="Arial" w:cs="Arial"/>
        </w:rPr>
        <w:t>Feeding</w:t>
      </w:r>
      <w:r w:rsidR="00760CE2" w:rsidRPr="00B32EA3">
        <w:rPr>
          <w:rFonts w:ascii="Arial" w:hAnsi="Arial" w:cs="Arial"/>
        </w:rPr>
        <w:t xml:space="preserve">, 2017). </w:t>
      </w:r>
      <w:r w:rsidR="00A46F14" w:rsidRPr="00B32EA3">
        <w:rPr>
          <w:rFonts w:ascii="Arial" w:eastAsia="Calibri" w:hAnsi="Arial" w:cs="Arial"/>
        </w:rPr>
        <w:t>Vulnerability</w:t>
      </w:r>
      <w:r w:rsidR="00A46F14" w:rsidRPr="00B32EA3">
        <w:rPr>
          <w:rFonts w:ascii="Arial" w:hAnsi="Arial" w:cs="Arial"/>
        </w:rPr>
        <w:t xml:space="preserve"> </w:t>
      </w:r>
      <w:r w:rsidR="00A46F14" w:rsidRPr="00B32EA3">
        <w:rPr>
          <w:rFonts w:ascii="Arial" w:eastAsia="Calibri" w:hAnsi="Arial" w:cs="Arial"/>
        </w:rPr>
        <w:t>is</w:t>
      </w:r>
      <w:r w:rsidR="00A46F14" w:rsidRPr="00B32EA3">
        <w:rPr>
          <w:rFonts w:ascii="Arial" w:hAnsi="Arial" w:cs="Arial"/>
        </w:rPr>
        <w:t xml:space="preserve"> </w:t>
      </w:r>
      <w:r w:rsidR="00A46F14" w:rsidRPr="00B32EA3">
        <w:rPr>
          <w:rFonts w:ascii="Arial" w:eastAsia="Calibri" w:hAnsi="Arial" w:cs="Arial"/>
        </w:rPr>
        <w:t>seen</w:t>
      </w:r>
      <w:r w:rsidR="00A46F14" w:rsidRPr="00B32EA3">
        <w:rPr>
          <w:rFonts w:ascii="Arial" w:hAnsi="Arial" w:cs="Arial"/>
        </w:rPr>
        <w:t xml:space="preserve"> </w:t>
      </w:r>
      <w:r w:rsidR="00A46F14" w:rsidRPr="00B32EA3">
        <w:rPr>
          <w:rFonts w:ascii="Arial" w:eastAsia="Calibri" w:hAnsi="Arial" w:cs="Arial"/>
        </w:rPr>
        <w:t>a</w:t>
      </w:r>
      <w:r w:rsidR="00A46F14" w:rsidRPr="00B32EA3">
        <w:rPr>
          <w:rFonts w:ascii="Arial" w:hAnsi="Arial" w:cs="Arial"/>
        </w:rPr>
        <w:t xml:space="preserve"> ‘</w:t>
      </w:r>
      <w:r w:rsidR="00A46F14" w:rsidRPr="00B32EA3">
        <w:rPr>
          <w:rFonts w:ascii="Arial" w:eastAsia="Calibri" w:hAnsi="Arial" w:cs="Arial"/>
        </w:rPr>
        <w:t>high</w:t>
      </w:r>
      <w:r w:rsidR="00A46F14" w:rsidRPr="00B32EA3">
        <w:rPr>
          <w:rFonts w:ascii="Arial" w:hAnsi="Arial" w:cs="Arial"/>
        </w:rPr>
        <w:t xml:space="preserve"> </w:t>
      </w:r>
      <w:r w:rsidR="00A46F14" w:rsidRPr="00B32EA3">
        <w:rPr>
          <w:rFonts w:ascii="Arial" w:eastAsia="Calibri" w:hAnsi="Arial" w:cs="Arial"/>
        </w:rPr>
        <w:t>probability</w:t>
      </w:r>
      <w:r w:rsidR="00A46F14" w:rsidRPr="00B32EA3">
        <w:rPr>
          <w:rFonts w:ascii="Arial" w:hAnsi="Arial" w:cs="Arial"/>
        </w:rPr>
        <w:t xml:space="preserve"> </w:t>
      </w:r>
      <w:r w:rsidR="00A46F14" w:rsidRPr="00B32EA3">
        <w:rPr>
          <w:rFonts w:ascii="Arial" w:eastAsia="Calibri" w:hAnsi="Arial" w:cs="Arial"/>
        </w:rPr>
        <w:t>of</w:t>
      </w:r>
      <w:r w:rsidR="00A46F14" w:rsidRPr="00B32EA3">
        <w:rPr>
          <w:rFonts w:ascii="Arial" w:hAnsi="Arial" w:cs="Arial"/>
        </w:rPr>
        <w:t xml:space="preserve"> </w:t>
      </w:r>
      <w:r w:rsidR="00A46F14" w:rsidRPr="00B32EA3">
        <w:rPr>
          <w:rFonts w:ascii="Arial" w:eastAsia="Calibri" w:hAnsi="Arial" w:cs="Arial"/>
        </w:rPr>
        <w:t>a</w:t>
      </w:r>
      <w:r w:rsidR="00A46F14" w:rsidRPr="00B32EA3">
        <w:rPr>
          <w:rFonts w:ascii="Arial" w:hAnsi="Arial" w:cs="Arial"/>
        </w:rPr>
        <w:t xml:space="preserve"> </w:t>
      </w:r>
      <w:r w:rsidR="00A46F14" w:rsidRPr="00B32EA3">
        <w:rPr>
          <w:rFonts w:ascii="Arial" w:eastAsia="Calibri" w:hAnsi="Arial" w:cs="Arial"/>
        </w:rPr>
        <w:t>negative</w:t>
      </w:r>
      <w:r w:rsidR="00A46F14" w:rsidRPr="00B32EA3">
        <w:rPr>
          <w:rFonts w:ascii="Arial" w:hAnsi="Arial" w:cs="Arial"/>
        </w:rPr>
        <w:t xml:space="preserve"> </w:t>
      </w:r>
      <w:r w:rsidR="00A46F14" w:rsidRPr="00B32EA3">
        <w:rPr>
          <w:rFonts w:ascii="Arial" w:eastAsia="Calibri" w:hAnsi="Arial" w:cs="Arial"/>
        </w:rPr>
        <w:t>outcome</w:t>
      </w:r>
      <w:r w:rsidR="00A46F14" w:rsidRPr="00B32EA3">
        <w:rPr>
          <w:rFonts w:ascii="Arial" w:hAnsi="Arial" w:cs="Arial"/>
        </w:rPr>
        <w:t xml:space="preserve">’ </w:t>
      </w:r>
      <w:r w:rsidR="00A46F14" w:rsidRPr="00B32EA3">
        <w:rPr>
          <w:rFonts w:ascii="Arial" w:eastAsia="Calibri" w:hAnsi="Arial" w:cs="Arial"/>
        </w:rPr>
        <w:t>where</w:t>
      </w:r>
      <w:r w:rsidR="00A46F14" w:rsidRPr="00B32EA3">
        <w:rPr>
          <w:rFonts w:ascii="Arial" w:hAnsi="Arial" w:cs="Arial"/>
        </w:rPr>
        <w:t xml:space="preserve"> </w:t>
      </w:r>
      <w:r w:rsidR="00A46F14" w:rsidRPr="00B32EA3">
        <w:rPr>
          <w:rFonts w:ascii="Arial" w:eastAsia="Calibri" w:hAnsi="Arial" w:cs="Arial"/>
        </w:rPr>
        <w:t>an</w:t>
      </w:r>
      <w:r w:rsidR="00A46F14" w:rsidRPr="00B32EA3">
        <w:rPr>
          <w:rFonts w:ascii="Arial" w:hAnsi="Arial" w:cs="Arial"/>
        </w:rPr>
        <w:t xml:space="preserve"> </w:t>
      </w:r>
      <w:r w:rsidR="00A46F14" w:rsidRPr="00B32EA3">
        <w:rPr>
          <w:rFonts w:ascii="Arial" w:eastAsia="Calibri" w:hAnsi="Arial" w:cs="Arial"/>
        </w:rPr>
        <w:t>unexpected</w:t>
      </w:r>
      <w:r w:rsidR="00A46F14" w:rsidRPr="00B32EA3">
        <w:rPr>
          <w:rFonts w:ascii="Arial" w:hAnsi="Arial" w:cs="Arial"/>
        </w:rPr>
        <w:t xml:space="preserve"> </w:t>
      </w:r>
      <w:r w:rsidR="00A46F14" w:rsidRPr="00B32EA3">
        <w:rPr>
          <w:rFonts w:ascii="Arial" w:eastAsia="Calibri" w:hAnsi="Arial" w:cs="Arial"/>
        </w:rPr>
        <w:t>welfare</w:t>
      </w:r>
      <w:r w:rsidR="00A46F14" w:rsidRPr="00B32EA3">
        <w:rPr>
          <w:rFonts w:ascii="Arial" w:hAnsi="Arial" w:cs="Arial"/>
        </w:rPr>
        <w:t xml:space="preserve"> </w:t>
      </w:r>
      <w:r w:rsidR="00A46F14" w:rsidRPr="00B32EA3">
        <w:rPr>
          <w:rFonts w:ascii="Arial" w:eastAsia="Calibri" w:hAnsi="Arial" w:cs="Arial"/>
        </w:rPr>
        <w:t>loss</w:t>
      </w:r>
      <w:r w:rsidR="00A46F14" w:rsidRPr="00B32EA3">
        <w:rPr>
          <w:rFonts w:ascii="Arial" w:hAnsi="Arial" w:cs="Arial"/>
        </w:rPr>
        <w:t xml:space="preserve"> </w:t>
      </w:r>
      <w:r w:rsidR="00A46F14" w:rsidRPr="00B32EA3">
        <w:rPr>
          <w:rFonts w:ascii="Arial" w:eastAsia="Calibri" w:hAnsi="Arial" w:cs="Arial"/>
        </w:rPr>
        <w:t>takes</w:t>
      </w:r>
      <w:r w:rsidR="00A46F14" w:rsidRPr="00B32EA3">
        <w:rPr>
          <w:rFonts w:ascii="Arial" w:hAnsi="Arial" w:cs="Arial"/>
        </w:rPr>
        <w:t xml:space="preserve"> </w:t>
      </w:r>
      <w:r w:rsidR="00A46F14" w:rsidRPr="00B32EA3">
        <w:rPr>
          <w:rFonts w:ascii="Arial" w:eastAsia="Calibri" w:hAnsi="Arial" w:cs="Arial"/>
        </w:rPr>
        <w:t>place</w:t>
      </w:r>
      <w:r w:rsidR="00A46F14" w:rsidRPr="00B32EA3">
        <w:rPr>
          <w:rFonts w:ascii="Arial" w:hAnsi="Arial" w:cs="Arial"/>
        </w:rPr>
        <w:t xml:space="preserve"> </w:t>
      </w:r>
      <w:r w:rsidR="00A46F14" w:rsidRPr="00B32EA3">
        <w:rPr>
          <w:rFonts w:ascii="Arial" w:eastAsia="Calibri" w:hAnsi="Arial" w:cs="Arial"/>
        </w:rPr>
        <w:t>which</w:t>
      </w:r>
      <w:r w:rsidR="00A46F14" w:rsidRPr="00B32EA3">
        <w:rPr>
          <w:rFonts w:ascii="Arial" w:hAnsi="Arial" w:cs="Arial"/>
        </w:rPr>
        <w:t xml:space="preserve"> </w:t>
      </w:r>
      <w:r w:rsidR="00A46F14" w:rsidRPr="00B32EA3">
        <w:rPr>
          <w:rFonts w:ascii="Arial" w:eastAsia="Calibri" w:hAnsi="Arial" w:cs="Arial"/>
        </w:rPr>
        <w:t>is</w:t>
      </w:r>
      <w:r w:rsidR="00A46F14" w:rsidRPr="00B32EA3">
        <w:rPr>
          <w:rFonts w:ascii="Arial" w:hAnsi="Arial" w:cs="Arial"/>
        </w:rPr>
        <w:t xml:space="preserve"> </w:t>
      </w:r>
      <w:r w:rsidR="00A46F14" w:rsidRPr="00B32EA3">
        <w:rPr>
          <w:rFonts w:ascii="Arial" w:eastAsia="Calibri" w:hAnsi="Arial" w:cs="Arial"/>
        </w:rPr>
        <w:t>below</w:t>
      </w:r>
      <w:r w:rsidR="00A46F14" w:rsidRPr="00B32EA3">
        <w:rPr>
          <w:rFonts w:ascii="Arial" w:hAnsi="Arial" w:cs="Arial"/>
        </w:rPr>
        <w:t xml:space="preserve"> </w:t>
      </w:r>
      <w:r w:rsidR="00A46F14" w:rsidRPr="00B32EA3">
        <w:rPr>
          <w:rFonts w:ascii="Arial" w:eastAsia="Calibri" w:hAnsi="Arial" w:cs="Arial"/>
        </w:rPr>
        <w:t>the</w:t>
      </w:r>
      <w:r w:rsidR="00A46F14" w:rsidRPr="00B32EA3">
        <w:rPr>
          <w:rFonts w:ascii="Arial" w:hAnsi="Arial" w:cs="Arial"/>
        </w:rPr>
        <w:t xml:space="preserve"> </w:t>
      </w:r>
      <w:r w:rsidR="00A46F14" w:rsidRPr="00B32EA3">
        <w:rPr>
          <w:rFonts w:ascii="Arial" w:eastAsia="Calibri" w:hAnsi="Arial" w:cs="Arial"/>
        </w:rPr>
        <w:t>socially</w:t>
      </w:r>
      <w:r w:rsidR="00A46F14" w:rsidRPr="00B32EA3">
        <w:rPr>
          <w:rFonts w:ascii="Arial" w:hAnsi="Arial" w:cs="Arial"/>
        </w:rPr>
        <w:t xml:space="preserve"> </w:t>
      </w:r>
      <w:r w:rsidR="00A46F14" w:rsidRPr="00B32EA3">
        <w:rPr>
          <w:rFonts w:ascii="Arial" w:eastAsia="Calibri" w:hAnsi="Arial" w:cs="Arial"/>
        </w:rPr>
        <w:t>accepted</w:t>
      </w:r>
      <w:r w:rsidR="00A46F14" w:rsidRPr="00B32EA3">
        <w:rPr>
          <w:rFonts w:ascii="Arial" w:hAnsi="Arial" w:cs="Arial"/>
        </w:rPr>
        <w:t xml:space="preserve"> </w:t>
      </w:r>
      <w:r w:rsidR="00A46F14" w:rsidRPr="00B32EA3">
        <w:rPr>
          <w:rFonts w:ascii="Arial" w:eastAsia="Calibri" w:hAnsi="Arial" w:cs="Arial"/>
        </w:rPr>
        <w:t>norm</w:t>
      </w:r>
      <w:r w:rsidR="00A46F14" w:rsidRPr="00B32EA3">
        <w:rPr>
          <w:rFonts w:ascii="Arial" w:hAnsi="Arial" w:cs="Arial"/>
        </w:rPr>
        <w:t xml:space="preserve">, </w:t>
      </w:r>
      <w:r w:rsidR="00A46F14" w:rsidRPr="00B32EA3">
        <w:rPr>
          <w:rFonts w:ascii="Arial" w:eastAsia="Calibri" w:hAnsi="Arial" w:cs="Arial"/>
        </w:rPr>
        <w:t>this</w:t>
      </w:r>
      <w:r w:rsidR="00A46F14" w:rsidRPr="00B32EA3">
        <w:rPr>
          <w:rFonts w:ascii="Arial" w:hAnsi="Arial" w:cs="Arial"/>
        </w:rPr>
        <w:t xml:space="preserve"> </w:t>
      </w:r>
      <w:r w:rsidR="00A46F14" w:rsidRPr="00B32EA3">
        <w:rPr>
          <w:rFonts w:ascii="Arial" w:eastAsia="Calibri" w:hAnsi="Arial" w:cs="Arial"/>
        </w:rPr>
        <w:t>can</w:t>
      </w:r>
      <w:r w:rsidR="00A46F14" w:rsidRPr="00B32EA3">
        <w:rPr>
          <w:rFonts w:ascii="Arial" w:hAnsi="Arial" w:cs="Arial"/>
        </w:rPr>
        <w:t xml:space="preserve"> </w:t>
      </w:r>
      <w:r w:rsidR="00A46F14" w:rsidRPr="00B32EA3">
        <w:rPr>
          <w:rFonts w:ascii="Arial" w:eastAsia="Calibri" w:hAnsi="Arial" w:cs="Arial"/>
        </w:rPr>
        <w:t>be</w:t>
      </w:r>
      <w:r w:rsidR="00A46F14" w:rsidRPr="00B32EA3">
        <w:rPr>
          <w:rFonts w:ascii="Arial" w:hAnsi="Arial" w:cs="Arial"/>
        </w:rPr>
        <w:t xml:space="preserve"> </w:t>
      </w:r>
      <w:r w:rsidR="00A46F14" w:rsidRPr="00B32EA3">
        <w:rPr>
          <w:rFonts w:ascii="Arial" w:eastAsia="Calibri" w:hAnsi="Arial" w:cs="Arial"/>
        </w:rPr>
        <w:t>caused</w:t>
      </w:r>
      <w:r w:rsidR="00A46F14" w:rsidRPr="00B32EA3">
        <w:rPr>
          <w:rFonts w:ascii="Arial" w:hAnsi="Arial" w:cs="Arial"/>
        </w:rPr>
        <w:t xml:space="preserve"> </w:t>
      </w:r>
      <w:r w:rsidR="00A46F14" w:rsidRPr="00B32EA3">
        <w:rPr>
          <w:rFonts w:ascii="Arial" w:eastAsia="Calibri" w:hAnsi="Arial" w:cs="Arial"/>
        </w:rPr>
        <w:t>from</w:t>
      </w:r>
      <w:r w:rsidR="00A46F14" w:rsidRPr="00B32EA3">
        <w:rPr>
          <w:rFonts w:ascii="Arial" w:hAnsi="Arial" w:cs="Arial"/>
        </w:rPr>
        <w:t xml:space="preserve"> </w:t>
      </w:r>
      <w:r w:rsidR="00A46F14" w:rsidRPr="00B32EA3">
        <w:rPr>
          <w:rFonts w:ascii="Arial" w:eastAsia="Calibri" w:hAnsi="Arial" w:cs="Arial"/>
        </w:rPr>
        <w:t>uncertain</w:t>
      </w:r>
      <w:r w:rsidR="00A46F14" w:rsidRPr="00B32EA3">
        <w:rPr>
          <w:rFonts w:ascii="Arial" w:hAnsi="Arial" w:cs="Arial"/>
        </w:rPr>
        <w:t xml:space="preserve"> </w:t>
      </w:r>
      <w:r w:rsidR="00A46F14" w:rsidRPr="00B32EA3">
        <w:rPr>
          <w:rFonts w:ascii="Arial" w:eastAsia="Calibri" w:hAnsi="Arial" w:cs="Arial"/>
        </w:rPr>
        <w:t>events</w:t>
      </w:r>
      <w:r w:rsidR="00A46F14" w:rsidRPr="00B32EA3">
        <w:rPr>
          <w:rFonts w:ascii="Arial" w:hAnsi="Arial" w:cs="Arial"/>
        </w:rPr>
        <w:t xml:space="preserve"> </w:t>
      </w:r>
      <w:r w:rsidR="00A46F14" w:rsidRPr="00B32EA3">
        <w:rPr>
          <w:rFonts w:ascii="Arial" w:eastAsia="Calibri" w:hAnsi="Arial" w:cs="Arial"/>
        </w:rPr>
        <w:t>that</w:t>
      </w:r>
      <w:r w:rsidR="00A46F14" w:rsidRPr="00B32EA3">
        <w:rPr>
          <w:rFonts w:ascii="Arial" w:hAnsi="Arial" w:cs="Arial"/>
        </w:rPr>
        <w:t xml:space="preserve"> </w:t>
      </w:r>
      <w:r w:rsidR="00A46F14" w:rsidRPr="00B32EA3">
        <w:rPr>
          <w:rFonts w:ascii="Arial" w:eastAsia="Calibri" w:hAnsi="Arial" w:cs="Arial"/>
        </w:rPr>
        <w:t>occur</w:t>
      </w:r>
      <w:r w:rsidR="00A46F14" w:rsidRPr="00B32EA3">
        <w:rPr>
          <w:rFonts w:ascii="Arial" w:hAnsi="Arial" w:cs="Arial"/>
        </w:rPr>
        <w:t xml:space="preserve"> </w:t>
      </w:r>
      <w:r w:rsidR="00A46F14" w:rsidRPr="00B32EA3">
        <w:rPr>
          <w:rFonts w:ascii="Arial" w:eastAsia="Calibri" w:hAnsi="Arial" w:cs="Arial"/>
        </w:rPr>
        <w:t>around</w:t>
      </w:r>
      <w:r w:rsidR="00A46F14" w:rsidRPr="00B32EA3">
        <w:rPr>
          <w:rFonts w:ascii="Arial" w:hAnsi="Arial" w:cs="Arial"/>
        </w:rPr>
        <w:t xml:space="preserve"> </w:t>
      </w:r>
      <w:r w:rsidR="00A46F14" w:rsidRPr="00B32EA3">
        <w:rPr>
          <w:rFonts w:ascii="Arial" w:eastAsia="Calibri" w:hAnsi="Arial" w:cs="Arial"/>
        </w:rPr>
        <w:t>the</w:t>
      </w:r>
      <w:r w:rsidR="00A46F14" w:rsidRPr="00B32EA3">
        <w:rPr>
          <w:rFonts w:ascii="Arial" w:hAnsi="Arial" w:cs="Arial"/>
        </w:rPr>
        <w:t xml:space="preserve"> </w:t>
      </w:r>
      <w:r w:rsidR="00A46F14" w:rsidRPr="00B32EA3">
        <w:rPr>
          <w:rFonts w:ascii="Arial" w:eastAsia="Calibri" w:hAnsi="Arial" w:cs="Arial"/>
        </w:rPr>
        <w:t>child</w:t>
      </w:r>
      <w:r w:rsidR="00A46F14" w:rsidRPr="00B32EA3">
        <w:rPr>
          <w:rFonts w:ascii="Arial" w:hAnsi="Arial" w:cs="Arial"/>
        </w:rPr>
        <w:t xml:space="preserve"> </w:t>
      </w:r>
      <w:r w:rsidR="00A46F14" w:rsidRPr="00B32EA3">
        <w:rPr>
          <w:rFonts w:ascii="Arial" w:eastAsia="Calibri" w:hAnsi="Arial" w:cs="Arial"/>
        </w:rPr>
        <w:t>and</w:t>
      </w:r>
      <w:r w:rsidR="00A46F14" w:rsidRPr="00B32EA3">
        <w:rPr>
          <w:rFonts w:ascii="Arial" w:hAnsi="Arial" w:cs="Arial"/>
        </w:rPr>
        <w:t xml:space="preserve"> </w:t>
      </w:r>
      <w:r w:rsidR="00A46F14" w:rsidRPr="00B32EA3">
        <w:rPr>
          <w:rFonts w:ascii="Arial" w:eastAsia="Calibri" w:hAnsi="Arial" w:cs="Arial"/>
        </w:rPr>
        <w:t>has</w:t>
      </w:r>
      <w:r w:rsidR="00A46F14" w:rsidRPr="00B32EA3">
        <w:rPr>
          <w:rFonts w:ascii="Arial" w:hAnsi="Arial" w:cs="Arial"/>
        </w:rPr>
        <w:t xml:space="preserve"> </w:t>
      </w:r>
      <w:r w:rsidR="00A46F14" w:rsidRPr="00B32EA3">
        <w:rPr>
          <w:rFonts w:ascii="Arial" w:eastAsia="Calibri" w:hAnsi="Arial" w:cs="Arial"/>
        </w:rPr>
        <w:t>a</w:t>
      </w:r>
      <w:r w:rsidR="00A46F14" w:rsidRPr="00B32EA3">
        <w:rPr>
          <w:rFonts w:ascii="Arial" w:hAnsi="Arial" w:cs="Arial"/>
        </w:rPr>
        <w:t xml:space="preserve"> </w:t>
      </w:r>
      <w:r w:rsidR="00A46F14" w:rsidRPr="00B32EA3">
        <w:rPr>
          <w:rFonts w:ascii="Arial" w:eastAsia="Calibri" w:hAnsi="Arial" w:cs="Arial"/>
        </w:rPr>
        <w:t>lack</w:t>
      </w:r>
      <w:r w:rsidR="00A46F14" w:rsidRPr="00B32EA3">
        <w:rPr>
          <w:rFonts w:ascii="Arial" w:hAnsi="Arial" w:cs="Arial"/>
        </w:rPr>
        <w:t xml:space="preserve"> </w:t>
      </w:r>
      <w:r w:rsidR="00A46F14" w:rsidRPr="00B32EA3">
        <w:rPr>
          <w:rFonts w:ascii="Arial" w:eastAsia="Calibri" w:hAnsi="Arial" w:cs="Arial"/>
        </w:rPr>
        <w:t>of</w:t>
      </w:r>
      <w:r w:rsidR="00A46F14" w:rsidRPr="00B32EA3">
        <w:rPr>
          <w:rFonts w:ascii="Arial" w:hAnsi="Arial" w:cs="Arial"/>
        </w:rPr>
        <w:t xml:space="preserve"> </w:t>
      </w:r>
      <w:r w:rsidR="00A46F14" w:rsidRPr="00B32EA3">
        <w:rPr>
          <w:rFonts w:ascii="Arial" w:eastAsia="Calibri" w:hAnsi="Arial" w:cs="Arial"/>
        </w:rPr>
        <w:t>appropriate</w:t>
      </w:r>
      <w:r w:rsidR="00A46F14" w:rsidRPr="00B32EA3">
        <w:rPr>
          <w:rFonts w:ascii="Arial" w:hAnsi="Arial" w:cs="Arial"/>
        </w:rPr>
        <w:t xml:space="preserve"> </w:t>
      </w:r>
      <w:r w:rsidR="00A46F14" w:rsidRPr="00B32EA3">
        <w:rPr>
          <w:rFonts w:ascii="Arial" w:eastAsia="Calibri" w:hAnsi="Arial" w:cs="Arial"/>
        </w:rPr>
        <w:t>ways</w:t>
      </w:r>
      <w:r w:rsidR="00A46F14" w:rsidRPr="00B32EA3">
        <w:rPr>
          <w:rFonts w:ascii="Arial" w:hAnsi="Arial" w:cs="Arial"/>
        </w:rPr>
        <w:t xml:space="preserve"> </w:t>
      </w:r>
      <w:r w:rsidR="00A46F14" w:rsidRPr="00B32EA3">
        <w:rPr>
          <w:rFonts w:ascii="Arial" w:eastAsia="Calibri" w:hAnsi="Arial" w:cs="Arial"/>
        </w:rPr>
        <w:t>to</w:t>
      </w:r>
      <w:r w:rsidR="00A46F14" w:rsidRPr="00B32EA3">
        <w:rPr>
          <w:rFonts w:ascii="Arial" w:hAnsi="Arial" w:cs="Arial"/>
        </w:rPr>
        <w:t xml:space="preserve"> </w:t>
      </w:r>
      <w:r w:rsidR="00A46F14" w:rsidRPr="00B32EA3">
        <w:rPr>
          <w:rFonts w:ascii="Arial" w:eastAsia="Calibri" w:hAnsi="Arial" w:cs="Arial"/>
        </w:rPr>
        <w:t>resolve</w:t>
      </w:r>
      <w:r w:rsidR="00A46F14" w:rsidRPr="00B32EA3">
        <w:rPr>
          <w:rFonts w:ascii="Arial" w:hAnsi="Arial" w:cs="Arial"/>
        </w:rPr>
        <w:t xml:space="preserve"> </w:t>
      </w:r>
      <w:r w:rsidR="00A46F14" w:rsidRPr="00B32EA3">
        <w:rPr>
          <w:rFonts w:ascii="Arial" w:eastAsia="Calibri" w:hAnsi="Arial" w:cs="Arial"/>
        </w:rPr>
        <w:t>them</w:t>
      </w:r>
      <w:r w:rsidR="00A46F14" w:rsidRPr="00B32EA3">
        <w:rPr>
          <w:rFonts w:ascii="Arial" w:hAnsi="Arial" w:cs="Arial"/>
        </w:rPr>
        <w:t xml:space="preserve">. </w:t>
      </w:r>
      <w:r w:rsidR="00A46F14" w:rsidRPr="00B32EA3">
        <w:rPr>
          <w:rFonts w:ascii="Arial" w:eastAsia="Calibri" w:hAnsi="Arial" w:cs="Arial"/>
        </w:rPr>
        <w:t>Vulnerable</w:t>
      </w:r>
      <w:r w:rsidR="00A46F14" w:rsidRPr="00B32EA3">
        <w:rPr>
          <w:rFonts w:ascii="Arial" w:hAnsi="Arial" w:cs="Arial"/>
        </w:rPr>
        <w:t xml:space="preserve"> </w:t>
      </w:r>
      <w:r w:rsidR="00A46F14" w:rsidRPr="00B32EA3">
        <w:rPr>
          <w:rFonts w:ascii="Arial" w:eastAsia="Calibri" w:hAnsi="Arial" w:cs="Arial"/>
        </w:rPr>
        <w:t>children</w:t>
      </w:r>
      <w:r w:rsidR="00A46F14" w:rsidRPr="00B32EA3">
        <w:rPr>
          <w:rFonts w:ascii="Arial" w:hAnsi="Arial" w:cs="Arial"/>
        </w:rPr>
        <w:t xml:space="preserve"> </w:t>
      </w:r>
      <w:r w:rsidR="00A46F14" w:rsidRPr="00B32EA3">
        <w:rPr>
          <w:rFonts w:ascii="Arial" w:eastAsia="Calibri" w:hAnsi="Arial" w:cs="Arial"/>
        </w:rPr>
        <w:t>are</w:t>
      </w:r>
      <w:r w:rsidR="00A46F14" w:rsidRPr="00B32EA3">
        <w:rPr>
          <w:rFonts w:ascii="Arial" w:hAnsi="Arial" w:cs="Arial"/>
        </w:rPr>
        <w:t xml:space="preserve"> </w:t>
      </w:r>
      <w:r w:rsidR="00A46F14" w:rsidRPr="00B32EA3">
        <w:rPr>
          <w:rFonts w:ascii="Arial" w:eastAsia="Calibri" w:hAnsi="Arial" w:cs="Arial"/>
        </w:rPr>
        <w:t>left</w:t>
      </w:r>
      <w:r w:rsidR="00A46F14" w:rsidRPr="00B32EA3">
        <w:rPr>
          <w:rFonts w:ascii="Arial" w:hAnsi="Arial" w:cs="Arial"/>
        </w:rPr>
        <w:t xml:space="preserve"> </w:t>
      </w:r>
      <w:r w:rsidR="00A46F14" w:rsidRPr="00B32EA3">
        <w:rPr>
          <w:rFonts w:ascii="Arial" w:eastAsia="Calibri" w:hAnsi="Arial" w:cs="Arial"/>
        </w:rPr>
        <w:t>at</w:t>
      </w:r>
      <w:r w:rsidR="00A46F14" w:rsidRPr="00B32EA3">
        <w:rPr>
          <w:rFonts w:ascii="Arial" w:hAnsi="Arial" w:cs="Arial"/>
        </w:rPr>
        <w:t xml:space="preserve"> </w:t>
      </w:r>
      <w:r w:rsidR="00A46F14" w:rsidRPr="00B32EA3">
        <w:rPr>
          <w:rFonts w:ascii="Arial" w:eastAsia="Calibri" w:hAnsi="Arial" w:cs="Arial"/>
        </w:rPr>
        <w:t>risk</w:t>
      </w:r>
      <w:r w:rsidR="00A46F14" w:rsidRPr="00B32EA3">
        <w:rPr>
          <w:rFonts w:ascii="Arial" w:hAnsi="Arial" w:cs="Arial"/>
        </w:rPr>
        <w:t xml:space="preserve"> </w:t>
      </w:r>
      <w:r w:rsidR="00A46F14" w:rsidRPr="00B32EA3">
        <w:rPr>
          <w:rFonts w:ascii="Arial" w:eastAsia="Calibri" w:hAnsi="Arial" w:cs="Arial"/>
        </w:rPr>
        <w:t>of</w:t>
      </w:r>
      <w:r w:rsidR="00A46F14" w:rsidRPr="00B32EA3">
        <w:rPr>
          <w:rFonts w:ascii="Arial" w:hAnsi="Arial" w:cs="Arial"/>
        </w:rPr>
        <w:t xml:space="preserve"> </w:t>
      </w:r>
      <w:r w:rsidR="00A46F14" w:rsidRPr="00B32EA3">
        <w:rPr>
          <w:rFonts w:ascii="Arial" w:eastAsia="Calibri" w:hAnsi="Arial" w:cs="Arial"/>
        </w:rPr>
        <w:t>exposure</w:t>
      </w:r>
      <w:r w:rsidR="00A46F14" w:rsidRPr="00B32EA3">
        <w:rPr>
          <w:rFonts w:ascii="Arial" w:hAnsi="Arial" w:cs="Arial"/>
        </w:rPr>
        <w:t xml:space="preserve"> </w:t>
      </w:r>
      <w:r w:rsidR="00A46F14" w:rsidRPr="00B32EA3">
        <w:rPr>
          <w:rFonts w:ascii="Arial" w:eastAsia="Calibri" w:hAnsi="Arial" w:cs="Arial"/>
        </w:rPr>
        <w:t>to</w:t>
      </w:r>
      <w:r w:rsidR="00A46F14" w:rsidRPr="00B32EA3">
        <w:rPr>
          <w:rFonts w:ascii="Arial" w:hAnsi="Arial" w:cs="Arial"/>
        </w:rPr>
        <w:t xml:space="preserve"> </w:t>
      </w:r>
      <w:r w:rsidR="00A46F14" w:rsidRPr="00B32EA3">
        <w:rPr>
          <w:rFonts w:ascii="Arial" w:eastAsia="Calibri" w:hAnsi="Arial" w:cs="Arial"/>
        </w:rPr>
        <w:t>stressful</w:t>
      </w:r>
      <w:r w:rsidR="00A46F14" w:rsidRPr="00B32EA3">
        <w:rPr>
          <w:rFonts w:ascii="Arial" w:hAnsi="Arial" w:cs="Arial"/>
        </w:rPr>
        <w:t xml:space="preserve"> </w:t>
      </w:r>
      <w:r w:rsidR="00A46F14" w:rsidRPr="00B32EA3">
        <w:rPr>
          <w:rFonts w:ascii="Arial" w:eastAsia="Calibri" w:hAnsi="Arial" w:cs="Arial"/>
        </w:rPr>
        <w:t>situations</w:t>
      </w:r>
      <w:r w:rsidR="00A46F14" w:rsidRPr="00B32EA3">
        <w:rPr>
          <w:rFonts w:ascii="Arial" w:hAnsi="Arial" w:cs="Arial"/>
        </w:rPr>
        <w:t xml:space="preserve">, </w:t>
      </w:r>
      <w:r w:rsidR="00A46F14" w:rsidRPr="00B32EA3">
        <w:rPr>
          <w:rFonts w:ascii="Arial" w:eastAsia="Calibri" w:hAnsi="Arial" w:cs="Arial"/>
        </w:rPr>
        <w:t>and</w:t>
      </w:r>
      <w:r w:rsidR="00A46F14" w:rsidRPr="00B32EA3">
        <w:rPr>
          <w:rFonts w:ascii="Arial" w:hAnsi="Arial" w:cs="Arial"/>
        </w:rPr>
        <w:t xml:space="preserve"> </w:t>
      </w:r>
      <w:r w:rsidR="00A46F14" w:rsidRPr="00B32EA3">
        <w:rPr>
          <w:rFonts w:ascii="Arial" w:eastAsia="Calibri" w:hAnsi="Arial" w:cs="Arial"/>
        </w:rPr>
        <w:t>the</w:t>
      </w:r>
      <w:r w:rsidR="00A46F14" w:rsidRPr="00B32EA3">
        <w:rPr>
          <w:rFonts w:ascii="Arial" w:hAnsi="Arial" w:cs="Arial"/>
        </w:rPr>
        <w:t xml:space="preserve"> </w:t>
      </w:r>
      <w:r w:rsidR="00A46F14" w:rsidRPr="00B32EA3">
        <w:rPr>
          <w:rFonts w:ascii="Arial" w:eastAsia="Calibri" w:hAnsi="Arial" w:cs="Arial"/>
        </w:rPr>
        <w:t>type</w:t>
      </w:r>
      <w:r w:rsidR="00A46F14" w:rsidRPr="00B32EA3">
        <w:rPr>
          <w:rFonts w:ascii="Arial" w:hAnsi="Arial" w:cs="Arial"/>
        </w:rPr>
        <w:t xml:space="preserve"> </w:t>
      </w:r>
      <w:r w:rsidR="00A46F14" w:rsidRPr="00B32EA3">
        <w:rPr>
          <w:rFonts w:ascii="Arial" w:eastAsia="Calibri" w:hAnsi="Arial" w:cs="Arial"/>
        </w:rPr>
        <w:t>of</w:t>
      </w:r>
      <w:r w:rsidR="00A46F14" w:rsidRPr="00B32EA3">
        <w:rPr>
          <w:rFonts w:ascii="Arial" w:hAnsi="Arial" w:cs="Arial"/>
        </w:rPr>
        <w:t xml:space="preserve"> </w:t>
      </w:r>
      <w:r w:rsidR="00A46F14" w:rsidRPr="00B32EA3">
        <w:rPr>
          <w:rFonts w:ascii="Arial" w:eastAsia="Calibri" w:hAnsi="Arial" w:cs="Arial"/>
        </w:rPr>
        <w:t>vulnerability</w:t>
      </w:r>
      <w:r w:rsidR="00A46F14" w:rsidRPr="00B32EA3">
        <w:rPr>
          <w:rFonts w:ascii="Arial" w:hAnsi="Arial" w:cs="Arial"/>
        </w:rPr>
        <w:t xml:space="preserve"> </w:t>
      </w:r>
      <w:r w:rsidR="00A46F14" w:rsidRPr="00B32EA3">
        <w:rPr>
          <w:rFonts w:ascii="Arial" w:eastAsia="Calibri" w:hAnsi="Arial" w:cs="Arial"/>
        </w:rPr>
        <w:t>varies</w:t>
      </w:r>
      <w:r w:rsidR="00A46F14" w:rsidRPr="00B32EA3">
        <w:rPr>
          <w:rFonts w:ascii="Arial" w:hAnsi="Arial" w:cs="Arial"/>
        </w:rPr>
        <w:t xml:space="preserve"> </w:t>
      </w:r>
      <w:r w:rsidR="00A46F14" w:rsidRPr="00B32EA3">
        <w:rPr>
          <w:rFonts w:ascii="Arial" w:eastAsia="Calibri" w:hAnsi="Arial" w:cs="Arial"/>
        </w:rPr>
        <w:t>for</w:t>
      </w:r>
      <w:r w:rsidR="00A46F14" w:rsidRPr="00B32EA3">
        <w:rPr>
          <w:rFonts w:ascii="Arial" w:hAnsi="Arial" w:cs="Arial"/>
        </w:rPr>
        <w:t xml:space="preserve"> </w:t>
      </w:r>
      <w:r w:rsidR="00A46F14" w:rsidRPr="00B32EA3">
        <w:rPr>
          <w:rFonts w:ascii="Arial" w:eastAsia="Calibri" w:hAnsi="Arial" w:cs="Arial"/>
        </w:rPr>
        <w:t>each</w:t>
      </w:r>
      <w:r w:rsidR="00A46F14" w:rsidRPr="00B32EA3">
        <w:rPr>
          <w:rFonts w:ascii="Arial" w:hAnsi="Arial" w:cs="Arial"/>
        </w:rPr>
        <w:t xml:space="preserve"> </w:t>
      </w:r>
      <w:r w:rsidR="00A46F14" w:rsidRPr="00B32EA3">
        <w:rPr>
          <w:rFonts w:ascii="Arial" w:eastAsia="Calibri" w:hAnsi="Arial" w:cs="Arial"/>
        </w:rPr>
        <w:t>individual</w:t>
      </w:r>
      <w:r w:rsidR="00A46F14" w:rsidRPr="00B32EA3">
        <w:rPr>
          <w:rFonts w:ascii="Arial" w:hAnsi="Arial" w:cs="Arial"/>
        </w:rPr>
        <w:t xml:space="preserve"> (</w:t>
      </w:r>
      <w:r w:rsidR="00A46F14" w:rsidRPr="00B32EA3">
        <w:rPr>
          <w:rFonts w:ascii="Arial" w:eastAsia="Calibri" w:hAnsi="Arial" w:cs="Arial"/>
        </w:rPr>
        <w:t>Home</w:t>
      </w:r>
      <w:r w:rsidR="00A46F14" w:rsidRPr="00B32EA3">
        <w:rPr>
          <w:rFonts w:ascii="Arial" w:hAnsi="Arial" w:cs="Arial"/>
        </w:rPr>
        <w:t xml:space="preserve"> </w:t>
      </w:r>
      <w:r w:rsidR="00A46F14" w:rsidRPr="00B32EA3">
        <w:rPr>
          <w:rFonts w:ascii="Arial" w:eastAsia="Calibri" w:hAnsi="Arial" w:cs="Arial"/>
        </w:rPr>
        <w:t>Grown</w:t>
      </w:r>
      <w:r w:rsidR="00A46F14" w:rsidRPr="00B32EA3">
        <w:rPr>
          <w:rFonts w:ascii="Arial" w:hAnsi="Arial" w:cs="Arial"/>
        </w:rPr>
        <w:t xml:space="preserve"> </w:t>
      </w:r>
      <w:r w:rsidR="00A46F14" w:rsidRPr="00B32EA3">
        <w:rPr>
          <w:rFonts w:ascii="Arial" w:eastAsia="Calibri" w:hAnsi="Arial" w:cs="Arial"/>
        </w:rPr>
        <w:t>School</w:t>
      </w:r>
      <w:r w:rsidR="00A46F14" w:rsidRPr="00B32EA3">
        <w:rPr>
          <w:rFonts w:ascii="Arial" w:hAnsi="Arial" w:cs="Arial"/>
        </w:rPr>
        <w:t xml:space="preserve"> </w:t>
      </w:r>
      <w:r w:rsidR="00A46F14" w:rsidRPr="00B32EA3">
        <w:rPr>
          <w:rFonts w:ascii="Arial" w:eastAsia="Calibri" w:hAnsi="Arial" w:cs="Arial"/>
        </w:rPr>
        <w:t>Feeding</w:t>
      </w:r>
      <w:r w:rsidR="00A46F14" w:rsidRPr="00B32EA3">
        <w:rPr>
          <w:rFonts w:ascii="Arial" w:hAnsi="Arial" w:cs="Arial"/>
        </w:rPr>
        <w:t xml:space="preserve">, 2017). </w:t>
      </w:r>
      <w:r w:rsidR="00AA7FDE" w:rsidRPr="00B32EA3">
        <w:rPr>
          <w:rFonts w:ascii="Arial" w:eastAsia="Calibri" w:hAnsi="Arial" w:cs="Arial"/>
        </w:rPr>
        <w:t>Certain</w:t>
      </w:r>
      <w:r w:rsidR="00AA7FDE" w:rsidRPr="00B32EA3">
        <w:rPr>
          <w:rFonts w:ascii="Arial" w:hAnsi="Arial" w:cs="Arial"/>
        </w:rPr>
        <w:t xml:space="preserve"> </w:t>
      </w:r>
      <w:r w:rsidR="00AA7FDE" w:rsidRPr="00B32EA3">
        <w:rPr>
          <w:rFonts w:ascii="Arial" w:eastAsia="Calibri" w:hAnsi="Arial" w:cs="Arial"/>
        </w:rPr>
        <w:t>characteristics</w:t>
      </w:r>
      <w:r w:rsidR="00AA7FDE" w:rsidRPr="00B32EA3">
        <w:rPr>
          <w:rFonts w:ascii="Arial" w:hAnsi="Arial" w:cs="Arial"/>
        </w:rPr>
        <w:t xml:space="preserve"> </w:t>
      </w:r>
      <w:r w:rsidR="00AA7FDE" w:rsidRPr="00B32EA3">
        <w:rPr>
          <w:rFonts w:ascii="Arial" w:eastAsia="Calibri" w:hAnsi="Arial" w:cs="Arial"/>
        </w:rPr>
        <w:t>define</w:t>
      </w:r>
      <w:r w:rsidR="00AA7FDE" w:rsidRPr="00B32EA3">
        <w:rPr>
          <w:rFonts w:ascii="Arial" w:hAnsi="Arial" w:cs="Arial"/>
        </w:rPr>
        <w:t xml:space="preserve"> </w:t>
      </w:r>
      <w:r w:rsidR="00AA7FDE" w:rsidRPr="00B32EA3">
        <w:rPr>
          <w:rFonts w:ascii="Arial" w:eastAsia="Calibri" w:hAnsi="Arial" w:cs="Arial"/>
        </w:rPr>
        <w:t>children</w:t>
      </w:r>
      <w:r w:rsidR="00AA7FDE" w:rsidRPr="00B32EA3">
        <w:rPr>
          <w:rFonts w:ascii="Arial" w:hAnsi="Arial" w:cs="Arial"/>
        </w:rPr>
        <w:t xml:space="preserve"> </w:t>
      </w:r>
      <w:r w:rsidR="00AA7FDE" w:rsidRPr="00B32EA3">
        <w:rPr>
          <w:rFonts w:ascii="Arial" w:eastAsia="Calibri" w:hAnsi="Arial" w:cs="Arial"/>
        </w:rPr>
        <w:t>as</w:t>
      </w:r>
      <w:r w:rsidR="00AA7FDE" w:rsidRPr="00B32EA3">
        <w:rPr>
          <w:rFonts w:ascii="Arial" w:hAnsi="Arial" w:cs="Arial"/>
        </w:rPr>
        <w:t xml:space="preserve"> </w:t>
      </w:r>
      <w:r w:rsidR="00AA7FDE" w:rsidRPr="00B32EA3">
        <w:rPr>
          <w:rFonts w:ascii="Arial" w:eastAsia="Calibri" w:hAnsi="Arial" w:cs="Arial"/>
        </w:rPr>
        <w:t>vulnerable</w:t>
      </w:r>
      <w:r w:rsidR="00AA7FDE" w:rsidRPr="00B32EA3">
        <w:rPr>
          <w:rFonts w:ascii="Arial" w:hAnsi="Arial" w:cs="Arial"/>
        </w:rPr>
        <w:t xml:space="preserve"> </w:t>
      </w:r>
      <w:r w:rsidR="00AA7FDE" w:rsidRPr="00B32EA3">
        <w:rPr>
          <w:rFonts w:ascii="Arial" w:eastAsia="Calibri" w:hAnsi="Arial" w:cs="Arial"/>
        </w:rPr>
        <w:t>if</w:t>
      </w:r>
      <w:r w:rsidR="00AA7FDE" w:rsidRPr="00B32EA3">
        <w:rPr>
          <w:rFonts w:ascii="Arial" w:hAnsi="Arial" w:cs="Arial"/>
        </w:rPr>
        <w:t xml:space="preserve"> </w:t>
      </w:r>
      <w:r w:rsidR="00AA7FDE" w:rsidRPr="00B32EA3">
        <w:rPr>
          <w:rFonts w:ascii="Arial" w:eastAsia="Calibri" w:hAnsi="Arial" w:cs="Arial"/>
        </w:rPr>
        <w:t>they</w:t>
      </w:r>
      <w:r w:rsidR="00AA7FDE" w:rsidRPr="00B32EA3">
        <w:rPr>
          <w:rFonts w:ascii="Arial" w:hAnsi="Arial" w:cs="Arial"/>
        </w:rPr>
        <w:t xml:space="preserve"> </w:t>
      </w:r>
      <w:r w:rsidR="00AA7FDE" w:rsidRPr="00B32EA3">
        <w:rPr>
          <w:rFonts w:ascii="Arial" w:eastAsia="Calibri" w:hAnsi="Arial" w:cs="Arial"/>
        </w:rPr>
        <w:t>have</w:t>
      </w:r>
      <w:r w:rsidR="00AA7FDE" w:rsidRPr="00B32EA3">
        <w:rPr>
          <w:rFonts w:ascii="Arial" w:hAnsi="Arial" w:cs="Arial"/>
        </w:rPr>
        <w:t xml:space="preserve"> </w:t>
      </w:r>
      <w:r w:rsidR="00AA7FDE" w:rsidRPr="00B32EA3">
        <w:rPr>
          <w:rFonts w:ascii="Arial" w:eastAsia="Calibri" w:hAnsi="Arial" w:cs="Arial"/>
        </w:rPr>
        <w:t>been</w:t>
      </w:r>
      <w:r w:rsidR="00AA7FDE" w:rsidRPr="00B32EA3">
        <w:rPr>
          <w:rFonts w:ascii="Arial" w:hAnsi="Arial" w:cs="Arial"/>
        </w:rPr>
        <w:t xml:space="preserve"> </w:t>
      </w:r>
      <w:r w:rsidR="00AA7FDE" w:rsidRPr="00B32EA3">
        <w:rPr>
          <w:rFonts w:ascii="Arial" w:eastAsia="Calibri" w:hAnsi="Arial" w:cs="Arial"/>
        </w:rPr>
        <w:t>abandoned</w:t>
      </w:r>
      <w:r w:rsidR="00AA7FDE" w:rsidRPr="00B32EA3">
        <w:rPr>
          <w:rFonts w:ascii="Arial" w:hAnsi="Arial" w:cs="Arial"/>
        </w:rPr>
        <w:t xml:space="preserve"> </w:t>
      </w:r>
      <w:r w:rsidR="00AA7FDE" w:rsidRPr="00B32EA3">
        <w:rPr>
          <w:rFonts w:ascii="Arial" w:eastAsia="Calibri" w:hAnsi="Arial" w:cs="Arial"/>
        </w:rPr>
        <w:t>by</w:t>
      </w:r>
      <w:r w:rsidR="00AA7FDE" w:rsidRPr="00B32EA3">
        <w:rPr>
          <w:rFonts w:ascii="Arial" w:hAnsi="Arial" w:cs="Arial"/>
        </w:rPr>
        <w:t xml:space="preserve"> </w:t>
      </w:r>
      <w:r w:rsidR="00AA7FDE" w:rsidRPr="00B32EA3">
        <w:rPr>
          <w:rFonts w:ascii="Arial" w:eastAsia="Calibri" w:hAnsi="Arial" w:cs="Arial"/>
        </w:rPr>
        <w:t>their</w:t>
      </w:r>
      <w:r w:rsidR="00AA7FDE" w:rsidRPr="00B32EA3">
        <w:rPr>
          <w:rFonts w:ascii="Arial" w:hAnsi="Arial" w:cs="Arial"/>
        </w:rPr>
        <w:t xml:space="preserve"> </w:t>
      </w:r>
      <w:r w:rsidR="00AA7FDE" w:rsidRPr="00B32EA3">
        <w:rPr>
          <w:rFonts w:ascii="Arial" w:eastAsia="Calibri" w:hAnsi="Arial" w:cs="Arial"/>
        </w:rPr>
        <w:t>parents</w:t>
      </w:r>
      <w:r w:rsidR="00AA7FDE" w:rsidRPr="00B32EA3">
        <w:rPr>
          <w:rFonts w:ascii="Arial" w:hAnsi="Arial" w:cs="Arial"/>
        </w:rPr>
        <w:t xml:space="preserve">, </w:t>
      </w:r>
      <w:r w:rsidR="00AA7FDE" w:rsidRPr="00B32EA3">
        <w:rPr>
          <w:rFonts w:ascii="Arial" w:eastAsia="Calibri" w:hAnsi="Arial" w:cs="Arial"/>
        </w:rPr>
        <w:t>therefore</w:t>
      </w:r>
      <w:r w:rsidR="00AA7FDE" w:rsidRPr="00B32EA3">
        <w:rPr>
          <w:rFonts w:ascii="Arial" w:hAnsi="Arial" w:cs="Arial"/>
        </w:rPr>
        <w:t xml:space="preserve"> </w:t>
      </w:r>
      <w:r w:rsidR="00AA7FDE" w:rsidRPr="00B32EA3">
        <w:rPr>
          <w:rFonts w:ascii="Arial" w:eastAsia="Calibri" w:hAnsi="Arial" w:cs="Arial"/>
        </w:rPr>
        <w:t>they</w:t>
      </w:r>
      <w:r w:rsidR="00AA7FDE" w:rsidRPr="00B32EA3">
        <w:rPr>
          <w:rFonts w:ascii="Arial" w:hAnsi="Arial" w:cs="Arial"/>
        </w:rPr>
        <w:t xml:space="preserve"> </w:t>
      </w:r>
      <w:r w:rsidR="00AA7FDE" w:rsidRPr="00B32EA3">
        <w:rPr>
          <w:rFonts w:ascii="Arial" w:eastAsia="Calibri" w:hAnsi="Arial" w:cs="Arial"/>
        </w:rPr>
        <w:t>become</w:t>
      </w:r>
      <w:r w:rsidR="00AA7FDE" w:rsidRPr="00B32EA3">
        <w:rPr>
          <w:rFonts w:ascii="Arial" w:hAnsi="Arial" w:cs="Arial"/>
        </w:rPr>
        <w:t xml:space="preserve"> </w:t>
      </w:r>
      <w:r w:rsidR="00AA7FDE" w:rsidRPr="00B32EA3">
        <w:rPr>
          <w:rFonts w:ascii="Arial" w:eastAsia="Calibri" w:hAnsi="Arial" w:cs="Arial"/>
        </w:rPr>
        <w:t>looked</w:t>
      </w:r>
      <w:r w:rsidR="00AA7FDE" w:rsidRPr="00B32EA3">
        <w:rPr>
          <w:rFonts w:ascii="Arial" w:hAnsi="Arial" w:cs="Arial"/>
        </w:rPr>
        <w:t xml:space="preserve"> </w:t>
      </w:r>
      <w:r w:rsidR="00AA7FDE" w:rsidRPr="00B32EA3">
        <w:rPr>
          <w:rFonts w:ascii="Arial" w:eastAsia="Calibri" w:hAnsi="Arial" w:cs="Arial"/>
        </w:rPr>
        <w:t>after</w:t>
      </w:r>
      <w:r w:rsidR="00AA7FDE" w:rsidRPr="00B32EA3">
        <w:rPr>
          <w:rFonts w:ascii="Arial" w:hAnsi="Arial" w:cs="Arial"/>
        </w:rPr>
        <w:t xml:space="preserve"> </w:t>
      </w:r>
      <w:r w:rsidR="00AA7FDE" w:rsidRPr="00B32EA3">
        <w:rPr>
          <w:rFonts w:ascii="Arial" w:eastAsia="Calibri" w:hAnsi="Arial" w:cs="Arial"/>
        </w:rPr>
        <w:t>children</w:t>
      </w:r>
      <w:r w:rsidR="00AA7FDE" w:rsidRPr="00B32EA3">
        <w:rPr>
          <w:rFonts w:ascii="Arial" w:hAnsi="Arial" w:cs="Arial"/>
        </w:rPr>
        <w:t xml:space="preserve"> (</w:t>
      </w:r>
      <w:r w:rsidR="00AA7FDE" w:rsidRPr="00B32EA3">
        <w:rPr>
          <w:rFonts w:ascii="Arial" w:eastAsia="Calibri" w:hAnsi="Arial" w:cs="Arial"/>
        </w:rPr>
        <w:t>LAC</w:t>
      </w:r>
      <w:r w:rsidR="00AA7FDE" w:rsidRPr="00B32EA3">
        <w:rPr>
          <w:rFonts w:ascii="Arial" w:hAnsi="Arial" w:cs="Arial"/>
        </w:rPr>
        <w:t xml:space="preserve">) </w:t>
      </w:r>
      <w:r w:rsidR="00AA7FDE" w:rsidRPr="00B32EA3">
        <w:rPr>
          <w:rFonts w:ascii="Arial" w:eastAsia="Calibri" w:hAnsi="Arial" w:cs="Arial"/>
        </w:rPr>
        <w:t>and</w:t>
      </w:r>
      <w:r w:rsidR="00AA7FDE" w:rsidRPr="00B32EA3">
        <w:rPr>
          <w:rFonts w:ascii="Arial" w:hAnsi="Arial" w:cs="Arial"/>
        </w:rPr>
        <w:t xml:space="preserve"> </w:t>
      </w:r>
      <w:r w:rsidR="00AA7FDE" w:rsidRPr="00B32EA3">
        <w:rPr>
          <w:rFonts w:ascii="Arial" w:eastAsia="Calibri" w:hAnsi="Arial" w:cs="Arial"/>
        </w:rPr>
        <w:t>are</w:t>
      </w:r>
      <w:r w:rsidR="00AA7FDE" w:rsidRPr="00B32EA3">
        <w:rPr>
          <w:rFonts w:ascii="Arial" w:hAnsi="Arial" w:cs="Arial"/>
        </w:rPr>
        <w:t xml:space="preserve"> </w:t>
      </w:r>
      <w:r w:rsidR="00AA7FDE" w:rsidRPr="00B32EA3">
        <w:rPr>
          <w:rFonts w:ascii="Arial" w:eastAsia="Calibri" w:hAnsi="Arial" w:cs="Arial"/>
        </w:rPr>
        <w:t>taken</w:t>
      </w:r>
      <w:r w:rsidR="00AA7FDE" w:rsidRPr="00B32EA3">
        <w:rPr>
          <w:rFonts w:ascii="Arial" w:hAnsi="Arial" w:cs="Arial"/>
        </w:rPr>
        <w:t xml:space="preserve"> </w:t>
      </w:r>
      <w:r w:rsidR="00AA7FDE" w:rsidRPr="00B32EA3">
        <w:rPr>
          <w:rFonts w:ascii="Arial" w:eastAsia="Calibri" w:hAnsi="Arial" w:cs="Arial"/>
        </w:rPr>
        <w:t>into</w:t>
      </w:r>
      <w:r w:rsidR="00AA7FDE" w:rsidRPr="00B32EA3">
        <w:rPr>
          <w:rFonts w:ascii="Arial" w:hAnsi="Arial" w:cs="Arial"/>
        </w:rPr>
        <w:t xml:space="preserve"> </w:t>
      </w:r>
      <w:r w:rsidR="00AA7FDE" w:rsidRPr="00B32EA3">
        <w:rPr>
          <w:rFonts w:ascii="Arial" w:eastAsia="Calibri" w:hAnsi="Arial" w:cs="Arial"/>
        </w:rPr>
        <w:t>the</w:t>
      </w:r>
      <w:r w:rsidR="00AA7FDE" w:rsidRPr="00B32EA3">
        <w:rPr>
          <w:rFonts w:ascii="Arial" w:hAnsi="Arial" w:cs="Arial"/>
        </w:rPr>
        <w:t xml:space="preserve"> </w:t>
      </w:r>
      <w:r w:rsidR="00AA7FDE" w:rsidRPr="00B32EA3">
        <w:rPr>
          <w:rFonts w:ascii="Arial" w:eastAsia="Calibri" w:hAnsi="Arial" w:cs="Arial"/>
        </w:rPr>
        <w:t>care</w:t>
      </w:r>
      <w:r w:rsidR="00AA7FDE" w:rsidRPr="00B32EA3">
        <w:rPr>
          <w:rFonts w:ascii="Arial" w:hAnsi="Arial" w:cs="Arial"/>
        </w:rPr>
        <w:t xml:space="preserve"> </w:t>
      </w:r>
      <w:r w:rsidR="00AA7FDE" w:rsidRPr="00B32EA3">
        <w:rPr>
          <w:rFonts w:ascii="Arial" w:eastAsia="Calibri" w:hAnsi="Arial" w:cs="Arial"/>
        </w:rPr>
        <w:t>system</w:t>
      </w:r>
      <w:r w:rsidR="00AA7FDE" w:rsidRPr="00B32EA3">
        <w:rPr>
          <w:rFonts w:ascii="Arial" w:hAnsi="Arial" w:cs="Arial"/>
        </w:rPr>
        <w:t xml:space="preserve">, </w:t>
      </w:r>
      <w:r w:rsidR="00AA7FDE" w:rsidRPr="00B32EA3">
        <w:rPr>
          <w:rFonts w:ascii="Arial" w:eastAsia="Calibri" w:hAnsi="Arial" w:cs="Arial"/>
        </w:rPr>
        <w:t>they</w:t>
      </w:r>
      <w:r w:rsidR="00AA7FDE" w:rsidRPr="00B32EA3">
        <w:rPr>
          <w:rFonts w:ascii="Arial" w:hAnsi="Arial" w:cs="Arial"/>
        </w:rPr>
        <w:t xml:space="preserve"> </w:t>
      </w:r>
      <w:r w:rsidR="00AA7FDE" w:rsidRPr="00B32EA3">
        <w:rPr>
          <w:rFonts w:ascii="Arial" w:eastAsia="Calibri" w:hAnsi="Arial" w:cs="Arial"/>
        </w:rPr>
        <w:t>could</w:t>
      </w:r>
      <w:r w:rsidR="00AA7FDE" w:rsidRPr="00B32EA3">
        <w:rPr>
          <w:rFonts w:ascii="Arial" w:hAnsi="Arial" w:cs="Arial"/>
        </w:rPr>
        <w:t xml:space="preserve"> </w:t>
      </w:r>
      <w:r w:rsidR="00AA7FDE" w:rsidRPr="00B32EA3">
        <w:rPr>
          <w:rFonts w:ascii="Arial" w:eastAsia="Calibri" w:hAnsi="Arial" w:cs="Arial"/>
        </w:rPr>
        <w:t>be</w:t>
      </w:r>
      <w:r w:rsidR="00AA7FDE" w:rsidRPr="00B32EA3">
        <w:rPr>
          <w:rFonts w:ascii="Arial" w:hAnsi="Arial" w:cs="Arial"/>
        </w:rPr>
        <w:t xml:space="preserve"> </w:t>
      </w:r>
      <w:r w:rsidR="00AA7FDE" w:rsidRPr="00B32EA3">
        <w:rPr>
          <w:rFonts w:ascii="Arial" w:eastAsia="Calibri" w:hAnsi="Arial" w:cs="Arial"/>
        </w:rPr>
        <w:t>living</w:t>
      </w:r>
      <w:r w:rsidR="00AA7FDE" w:rsidRPr="00B32EA3">
        <w:rPr>
          <w:rFonts w:ascii="Arial" w:hAnsi="Arial" w:cs="Arial"/>
        </w:rPr>
        <w:t xml:space="preserve"> </w:t>
      </w:r>
      <w:r w:rsidR="00AA7FDE" w:rsidRPr="00B32EA3">
        <w:rPr>
          <w:rFonts w:ascii="Arial" w:eastAsia="Calibri" w:hAnsi="Arial" w:cs="Arial"/>
        </w:rPr>
        <w:t>with</w:t>
      </w:r>
      <w:r w:rsidR="00AA7FDE" w:rsidRPr="00B32EA3">
        <w:rPr>
          <w:rFonts w:ascii="Arial" w:hAnsi="Arial" w:cs="Arial"/>
        </w:rPr>
        <w:t xml:space="preserve"> </w:t>
      </w:r>
      <w:r w:rsidR="00AA7FDE" w:rsidRPr="00B32EA3">
        <w:rPr>
          <w:rFonts w:ascii="Arial" w:eastAsia="Calibri" w:hAnsi="Arial" w:cs="Arial"/>
        </w:rPr>
        <w:t>a</w:t>
      </w:r>
      <w:r w:rsidR="00AA7FDE" w:rsidRPr="00B32EA3">
        <w:rPr>
          <w:rFonts w:ascii="Arial" w:hAnsi="Arial" w:cs="Arial"/>
        </w:rPr>
        <w:t xml:space="preserve"> </w:t>
      </w:r>
      <w:r w:rsidR="00AA7FDE" w:rsidRPr="00B32EA3">
        <w:rPr>
          <w:rFonts w:ascii="Arial" w:eastAsia="Calibri" w:hAnsi="Arial" w:cs="Arial"/>
        </w:rPr>
        <w:t>disability</w:t>
      </w:r>
      <w:r w:rsidR="00AA7FDE" w:rsidRPr="00B32EA3">
        <w:rPr>
          <w:rFonts w:ascii="Arial" w:hAnsi="Arial" w:cs="Arial"/>
        </w:rPr>
        <w:t xml:space="preserve"> </w:t>
      </w:r>
      <w:r w:rsidR="00AA7FDE" w:rsidRPr="00B32EA3">
        <w:rPr>
          <w:rFonts w:ascii="Arial" w:eastAsia="Calibri" w:hAnsi="Arial" w:cs="Arial"/>
        </w:rPr>
        <w:t>or</w:t>
      </w:r>
      <w:r w:rsidR="00AA7FDE" w:rsidRPr="00B32EA3">
        <w:rPr>
          <w:rFonts w:ascii="Arial" w:hAnsi="Arial" w:cs="Arial"/>
        </w:rPr>
        <w:t xml:space="preserve"> </w:t>
      </w:r>
      <w:r w:rsidR="00AA7FDE" w:rsidRPr="00B32EA3">
        <w:rPr>
          <w:rFonts w:ascii="Arial" w:eastAsia="Calibri" w:hAnsi="Arial" w:cs="Arial"/>
        </w:rPr>
        <w:t>are</w:t>
      </w:r>
      <w:r w:rsidR="00AA7FDE" w:rsidRPr="00B32EA3">
        <w:rPr>
          <w:rFonts w:ascii="Arial" w:hAnsi="Arial" w:cs="Arial"/>
        </w:rPr>
        <w:t xml:space="preserve"> </w:t>
      </w:r>
      <w:r w:rsidR="00AA7FDE" w:rsidRPr="00B32EA3">
        <w:rPr>
          <w:rFonts w:ascii="Arial" w:eastAsia="Calibri" w:hAnsi="Arial" w:cs="Arial"/>
        </w:rPr>
        <w:t>hospitalised</w:t>
      </w:r>
      <w:r w:rsidR="00AA7FDE" w:rsidRPr="00B32EA3">
        <w:rPr>
          <w:rFonts w:ascii="Arial" w:hAnsi="Arial" w:cs="Arial"/>
        </w:rPr>
        <w:t xml:space="preserve">, </w:t>
      </w:r>
      <w:r w:rsidR="00AA7FDE" w:rsidRPr="00B32EA3">
        <w:rPr>
          <w:rFonts w:ascii="Arial" w:eastAsia="Calibri" w:hAnsi="Arial" w:cs="Arial"/>
        </w:rPr>
        <w:t>young</w:t>
      </w:r>
      <w:r w:rsidR="00AA7FDE" w:rsidRPr="00B32EA3">
        <w:rPr>
          <w:rFonts w:ascii="Arial" w:hAnsi="Arial" w:cs="Arial"/>
        </w:rPr>
        <w:t xml:space="preserve"> </w:t>
      </w:r>
      <w:r w:rsidR="00AA7FDE" w:rsidRPr="00B32EA3">
        <w:rPr>
          <w:rFonts w:ascii="Arial" w:eastAsia="Calibri" w:hAnsi="Arial" w:cs="Arial"/>
        </w:rPr>
        <w:t>carers</w:t>
      </w:r>
      <w:r w:rsidR="00AA7FDE" w:rsidRPr="00B32EA3">
        <w:rPr>
          <w:rFonts w:ascii="Arial" w:hAnsi="Arial" w:cs="Arial"/>
        </w:rPr>
        <w:t xml:space="preserve"> </w:t>
      </w:r>
      <w:r w:rsidR="00AA7FDE" w:rsidRPr="00B32EA3">
        <w:rPr>
          <w:rFonts w:ascii="Arial" w:eastAsia="Calibri" w:hAnsi="Arial" w:cs="Arial"/>
        </w:rPr>
        <w:t>looking</w:t>
      </w:r>
      <w:r w:rsidR="00AA7FDE" w:rsidRPr="00B32EA3">
        <w:rPr>
          <w:rFonts w:ascii="Arial" w:hAnsi="Arial" w:cs="Arial"/>
        </w:rPr>
        <w:t xml:space="preserve"> </w:t>
      </w:r>
      <w:r w:rsidR="00AA7FDE" w:rsidRPr="00B32EA3">
        <w:rPr>
          <w:rFonts w:ascii="Arial" w:eastAsia="Calibri" w:hAnsi="Arial" w:cs="Arial"/>
        </w:rPr>
        <w:t>after</w:t>
      </w:r>
      <w:r w:rsidR="00AA7FDE" w:rsidRPr="00B32EA3">
        <w:rPr>
          <w:rFonts w:ascii="Arial" w:hAnsi="Arial" w:cs="Arial"/>
        </w:rPr>
        <w:t xml:space="preserve"> </w:t>
      </w:r>
      <w:r w:rsidR="00AA7FDE" w:rsidRPr="00B32EA3">
        <w:rPr>
          <w:rFonts w:ascii="Arial" w:eastAsia="Calibri" w:hAnsi="Arial" w:cs="Arial"/>
        </w:rPr>
        <w:t>a</w:t>
      </w:r>
      <w:r w:rsidR="00AA7FDE" w:rsidRPr="00B32EA3">
        <w:rPr>
          <w:rFonts w:ascii="Arial" w:hAnsi="Arial" w:cs="Arial"/>
        </w:rPr>
        <w:t xml:space="preserve"> </w:t>
      </w:r>
      <w:r w:rsidR="00AA7FDE" w:rsidRPr="00B32EA3">
        <w:rPr>
          <w:rFonts w:ascii="Arial" w:eastAsia="Calibri" w:hAnsi="Arial" w:cs="Arial"/>
        </w:rPr>
        <w:t>parent</w:t>
      </w:r>
      <w:r w:rsidR="00AA7FDE" w:rsidRPr="00B32EA3">
        <w:rPr>
          <w:rFonts w:ascii="Arial" w:hAnsi="Arial" w:cs="Arial"/>
        </w:rPr>
        <w:t xml:space="preserve"> </w:t>
      </w:r>
      <w:r w:rsidR="00AA7FDE" w:rsidRPr="00B32EA3">
        <w:rPr>
          <w:rFonts w:ascii="Arial" w:eastAsia="Calibri" w:hAnsi="Arial" w:cs="Arial"/>
        </w:rPr>
        <w:t>at</w:t>
      </w:r>
      <w:r w:rsidR="00AA7FDE" w:rsidRPr="00B32EA3">
        <w:rPr>
          <w:rFonts w:ascii="Arial" w:hAnsi="Arial" w:cs="Arial"/>
        </w:rPr>
        <w:t xml:space="preserve"> </w:t>
      </w:r>
      <w:r w:rsidR="00AA7FDE" w:rsidRPr="00B32EA3">
        <w:rPr>
          <w:rFonts w:ascii="Arial" w:eastAsia="Calibri" w:hAnsi="Arial" w:cs="Arial"/>
        </w:rPr>
        <w:t>home</w:t>
      </w:r>
      <w:r w:rsidR="00AA7FDE" w:rsidRPr="00B32EA3">
        <w:rPr>
          <w:rFonts w:ascii="Arial" w:hAnsi="Arial" w:cs="Arial"/>
        </w:rPr>
        <w:t xml:space="preserve">, </w:t>
      </w:r>
      <w:r w:rsidR="00AA7FDE" w:rsidRPr="00B32EA3">
        <w:rPr>
          <w:rFonts w:ascii="Arial" w:eastAsia="Calibri" w:hAnsi="Arial" w:cs="Arial"/>
        </w:rPr>
        <w:t>or</w:t>
      </w:r>
      <w:r w:rsidR="00AA7FDE" w:rsidRPr="00B32EA3">
        <w:rPr>
          <w:rFonts w:ascii="Arial" w:hAnsi="Arial" w:cs="Arial"/>
        </w:rPr>
        <w:t xml:space="preserve"> </w:t>
      </w:r>
      <w:r w:rsidR="00AA7FDE" w:rsidRPr="00B32EA3">
        <w:rPr>
          <w:rFonts w:ascii="Arial" w:eastAsia="Calibri" w:hAnsi="Arial" w:cs="Arial"/>
        </w:rPr>
        <w:t>they</w:t>
      </w:r>
      <w:r w:rsidR="00AA7FDE" w:rsidRPr="00B32EA3">
        <w:rPr>
          <w:rFonts w:ascii="Arial" w:hAnsi="Arial" w:cs="Arial"/>
        </w:rPr>
        <w:t xml:space="preserve"> </w:t>
      </w:r>
      <w:r w:rsidR="00AA7FDE" w:rsidRPr="00B32EA3">
        <w:rPr>
          <w:rFonts w:ascii="Arial" w:eastAsia="Calibri" w:hAnsi="Arial" w:cs="Arial"/>
        </w:rPr>
        <w:t>could</w:t>
      </w:r>
      <w:r w:rsidR="00AA7FDE" w:rsidRPr="00B32EA3">
        <w:rPr>
          <w:rFonts w:ascii="Arial" w:hAnsi="Arial" w:cs="Arial"/>
        </w:rPr>
        <w:t xml:space="preserve"> </w:t>
      </w:r>
      <w:r w:rsidR="00AA7FDE" w:rsidRPr="00B32EA3">
        <w:rPr>
          <w:rFonts w:ascii="Arial" w:eastAsia="Calibri" w:hAnsi="Arial" w:cs="Arial"/>
        </w:rPr>
        <w:t>be</w:t>
      </w:r>
      <w:r w:rsidR="00AA7FDE" w:rsidRPr="00B32EA3">
        <w:rPr>
          <w:rFonts w:ascii="Arial" w:hAnsi="Arial" w:cs="Arial"/>
        </w:rPr>
        <w:t xml:space="preserve"> </w:t>
      </w:r>
      <w:r w:rsidR="00AA7FDE" w:rsidRPr="00B32EA3">
        <w:rPr>
          <w:rFonts w:ascii="Arial" w:eastAsia="Calibri" w:hAnsi="Arial" w:cs="Arial"/>
        </w:rPr>
        <w:t>children</w:t>
      </w:r>
      <w:r w:rsidR="00AA7FDE" w:rsidRPr="00B32EA3">
        <w:rPr>
          <w:rFonts w:ascii="Arial" w:hAnsi="Arial" w:cs="Arial"/>
        </w:rPr>
        <w:t xml:space="preserve"> </w:t>
      </w:r>
      <w:r w:rsidR="00AA7FDE" w:rsidRPr="00B32EA3">
        <w:rPr>
          <w:rFonts w:ascii="Arial" w:eastAsia="Calibri" w:hAnsi="Arial" w:cs="Arial"/>
        </w:rPr>
        <w:t>with</w:t>
      </w:r>
      <w:r w:rsidR="00AA7FDE" w:rsidRPr="00B32EA3">
        <w:rPr>
          <w:rFonts w:ascii="Arial" w:hAnsi="Arial" w:cs="Arial"/>
        </w:rPr>
        <w:t xml:space="preserve"> </w:t>
      </w:r>
      <w:r w:rsidR="00AA7FDE" w:rsidRPr="00B32EA3">
        <w:rPr>
          <w:rFonts w:ascii="Arial" w:eastAsia="Calibri" w:hAnsi="Arial" w:cs="Arial"/>
        </w:rPr>
        <w:t>parents</w:t>
      </w:r>
      <w:r w:rsidR="00AA7FDE" w:rsidRPr="00B32EA3">
        <w:rPr>
          <w:rFonts w:ascii="Arial" w:hAnsi="Arial" w:cs="Arial"/>
        </w:rPr>
        <w:t xml:space="preserve"> </w:t>
      </w:r>
      <w:r w:rsidR="00AA7FDE" w:rsidRPr="00B32EA3">
        <w:rPr>
          <w:rFonts w:ascii="Arial" w:eastAsia="Calibri" w:hAnsi="Arial" w:cs="Arial"/>
        </w:rPr>
        <w:t>in</w:t>
      </w:r>
      <w:r w:rsidR="00AA7FDE" w:rsidRPr="00B32EA3">
        <w:rPr>
          <w:rFonts w:ascii="Arial" w:hAnsi="Arial" w:cs="Arial"/>
        </w:rPr>
        <w:t xml:space="preserve"> </w:t>
      </w:r>
      <w:r w:rsidR="00AA7FDE" w:rsidRPr="00B32EA3">
        <w:rPr>
          <w:rFonts w:ascii="Arial" w:eastAsia="Calibri" w:hAnsi="Arial" w:cs="Arial"/>
        </w:rPr>
        <w:t>prison</w:t>
      </w:r>
      <w:r w:rsidR="00AA7FDE" w:rsidRPr="00B32EA3">
        <w:rPr>
          <w:rFonts w:ascii="Arial" w:hAnsi="Arial" w:cs="Arial"/>
        </w:rPr>
        <w:t xml:space="preserve"> (</w:t>
      </w:r>
      <w:r w:rsidR="00AA7FDE" w:rsidRPr="00B32EA3">
        <w:rPr>
          <w:rFonts w:ascii="Arial" w:eastAsia="Calibri" w:hAnsi="Arial" w:cs="Arial"/>
        </w:rPr>
        <w:t>Home</w:t>
      </w:r>
      <w:r w:rsidR="00AA7FDE" w:rsidRPr="00B32EA3">
        <w:rPr>
          <w:rFonts w:ascii="Arial" w:hAnsi="Arial" w:cs="Arial"/>
        </w:rPr>
        <w:t xml:space="preserve"> </w:t>
      </w:r>
      <w:r w:rsidR="00AA7FDE" w:rsidRPr="00B32EA3">
        <w:rPr>
          <w:rFonts w:ascii="Arial" w:eastAsia="Calibri" w:hAnsi="Arial" w:cs="Arial"/>
        </w:rPr>
        <w:t>Grown</w:t>
      </w:r>
      <w:r w:rsidR="00AA7FDE" w:rsidRPr="00B32EA3">
        <w:rPr>
          <w:rFonts w:ascii="Arial" w:hAnsi="Arial" w:cs="Arial"/>
        </w:rPr>
        <w:t xml:space="preserve"> </w:t>
      </w:r>
      <w:r w:rsidR="00AA7FDE" w:rsidRPr="00B32EA3">
        <w:rPr>
          <w:rFonts w:ascii="Arial" w:eastAsia="Calibri" w:hAnsi="Arial" w:cs="Arial"/>
        </w:rPr>
        <w:t>School</w:t>
      </w:r>
      <w:r w:rsidR="00AA7FDE" w:rsidRPr="00B32EA3">
        <w:rPr>
          <w:rFonts w:ascii="Arial" w:hAnsi="Arial" w:cs="Arial"/>
        </w:rPr>
        <w:t xml:space="preserve"> </w:t>
      </w:r>
      <w:r w:rsidR="00AA7FDE" w:rsidRPr="00B32EA3">
        <w:rPr>
          <w:rFonts w:ascii="Arial" w:eastAsia="Calibri" w:hAnsi="Arial" w:cs="Arial"/>
        </w:rPr>
        <w:t>Feeding</w:t>
      </w:r>
      <w:r w:rsidR="00AA7FDE" w:rsidRPr="00B32EA3">
        <w:rPr>
          <w:rFonts w:ascii="Arial" w:hAnsi="Arial" w:cs="Arial"/>
        </w:rPr>
        <w:t xml:space="preserve">, 2017) </w:t>
      </w:r>
      <w:r w:rsidR="00AA7FDE" w:rsidRPr="00B32EA3">
        <w:rPr>
          <w:rFonts w:ascii="Arial" w:eastAsia="Calibri" w:hAnsi="Arial" w:cs="Arial"/>
        </w:rPr>
        <w:t>and</w:t>
      </w:r>
      <w:r w:rsidR="00AA7FDE" w:rsidRPr="00B32EA3">
        <w:rPr>
          <w:rFonts w:ascii="Arial" w:hAnsi="Arial" w:cs="Arial"/>
        </w:rPr>
        <w:t xml:space="preserve"> </w:t>
      </w:r>
      <w:r w:rsidR="00AA7FDE" w:rsidRPr="00B32EA3">
        <w:rPr>
          <w:rFonts w:ascii="Arial" w:eastAsia="Calibri" w:hAnsi="Arial" w:cs="Arial"/>
        </w:rPr>
        <w:t>living</w:t>
      </w:r>
      <w:r w:rsidR="00AA7FDE" w:rsidRPr="00B32EA3">
        <w:rPr>
          <w:rFonts w:ascii="Arial" w:hAnsi="Arial" w:cs="Arial"/>
        </w:rPr>
        <w:t xml:space="preserve"> </w:t>
      </w:r>
      <w:r w:rsidR="00AA7FDE" w:rsidRPr="00B32EA3">
        <w:rPr>
          <w:rFonts w:ascii="Arial" w:eastAsia="Calibri" w:hAnsi="Arial" w:cs="Arial"/>
        </w:rPr>
        <w:t>with</w:t>
      </w:r>
      <w:r w:rsidR="00AA7FDE" w:rsidRPr="00B32EA3">
        <w:rPr>
          <w:rFonts w:ascii="Arial" w:hAnsi="Arial" w:cs="Arial"/>
        </w:rPr>
        <w:t xml:space="preserve"> </w:t>
      </w:r>
      <w:r w:rsidR="00AA7FDE" w:rsidRPr="00B32EA3">
        <w:rPr>
          <w:rFonts w:ascii="Arial" w:eastAsia="Calibri" w:hAnsi="Arial" w:cs="Arial"/>
        </w:rPr>
        <w:t>any</w:t>
      </w:r>
      <w:r w:rsidR="00AA7FDE" w:rsidRPr="00B32EA3">
        <w:rPr>
          <w:rFonts w:ascii="Arial" w:hAnsi="Arial" w:cs="Arial"/>
        </w:rPr>
        <w:t xml:space="preserve"> </w:t>
      </w:r>
      <w:r w:rsidR="00AA7FDE" w:rsidRPr="00B32EA3">
        <w:rPr>
          <w:rFonts w:ascii="Arial" w:eastAsia="Calibri" w:hAnsi="Arial" w:cs="Arial"/>
        </w:rPr>
        <w:t>of</w:t>
      </w:r>
      <w:r w:rsidR="00AA7FDE" w:rsidRPr="00B32EA3">
        <w:rPr>
          <w:rFonts w:ascii="Arial" w:hAnsi="Arial" w:cs="Arial"/>
        </w:rPr>
        <w:t xml:space="preserve"> </w:t>
      </w:r>
      <w:r w:rsidR="00AA7FDE" w:rsidRPr="00B32EA3">
        <w:rPr>
          <w:rFonts w:ascii="Arial" w:eastAsia="Calibri" w:hAnsi="Arial" w:cs="Arial"/>
        </w:rPr>
        <w:t>these</w:t>
      </w:r>
      <w:r w:rsidR="00AA7FDE" w:rsidRPr="00B32EA3">
        <w:rPr>
          <w:rFonts w:ascii="Arial" w:hAnsi="Arial" w:cs="Arial"/>
        </w:rPr>
        <w:t xml:space="preserve"> </w:t>
      </w:r>
      <w:r w:rsidR="00AA7FDE" w:rsidRPr="00B32EA3">
        <w:rPr>
          <w:rFonts w:ascii="Arial" w:eastAsia="Calibri" w:hAnsi="Arial" w:cs="Arial"/>
        </w:rPr>
        <w:t>characteristics</w:t>
      </w:r>
      <w:r w:rsidR="00AA7FDE" w:rsidRPr="00B32EA3">
        <w:rPr>
          <w:rFonts w:ascii="Arial" w:hAnsi="Arial" w:cs="Arial"/>
        </w:rPr>
        <w:t xml:space="preserve"> </w:t>
      </w:r>
      <w:r w:rsidR="00AA7FDE" w:rsidRPr="00B32EA3">
        <w:rPr>
          <w:rFonts w:ascii="Arial" w:eastAsia="Calibri" w:hAnsi="Arial" w:cs="Arial"/>
        </w:rPr>
        <w:t>can</w:t>
      </w:r>
      <w:r w:rsidR="00AA7FDE" w:rsidRPr="00B32EA3">
        <w:rPr>
          <w:rFonts w:ascii="Arial" w:hAnsi="Arial" w:cs="Arial"/>
        </w:rPr>
        <w:t xml:space="preserve"> </w:t>
      </w:r>
      <w:r w:rsidR="00AA7FDE" w:rsidRPr="00B32EA3">
        <w:rPr>
          <w:rFonts w:ascii="Arial" w:eastAsia="Calibri" w:hAnsi="Arial" w:cs="Arial"/>
        </w:rPr>
        <w:t>have</w:t>
      </w:r>
      <w:r w:rsidR="00AA7FDE" w:rsidRPr="00B32EA3">
        <w:rPr>
          <w:rFonts w:ascii="Arial" w:hAnsi="Arial" w:cs="Arial"/>
        </w:rPr>
        <w:t xml:space="preserve"> </w:t>
      </w:r>
      <w:r w:rsidR="00AA7FDE" w:rsidRPr="00B32EA3">
        <w:rPr>
          <w:rFonts w:ascii="Arial" w:eastAsia="Calibri" w:hAnsi="Arial" w:cs="Arial"/>
        </w:rPr>
        <w:t>an</w:t>
      </w:r>
      <w:r w:rsidR="00AA7FDE" w:rsidRPr="00B32EA3">
        <w:rPr>
          <w:rFonts w:ascii="Arial" w:hAnsi="Arial" w:cs="Arial"/>
        </w:rPr>
        <w:t xml:space="preserve"> </w:t>
      </w:r>
      <w:r w:rsidR="00AA7FDE" w:rsidRPr="00B32EA3">
        <w:rPr>
          <w:rFonts w:ascii="Arial" w:eastAsia="Calibri" w:hAnsi="Arial" w:cs="Arial"/>
        </w:rPr>
        <w:t>impact</w:t>
      </w:r>
      <w:r w:rsidR="00AA7FDE" w:rsidRPr="00B32EA3">
        <w:rPr>
          <w:rFonts w:ascii="Arial" w:hAnsi="Arial" w:cs="Arial"/>
        </w:rPr>
        <w:t xml:space="preserve"> </w:t>
      </w:r>
      <w:r w:rsidR="00AA7FDE" w:rsidRPr="00B32EA3">
        <w:rPr>
          <w:rFonts w:ascii="Arial" w:eastAsia="Calibri" w:hAnsi="Arial" w:cs="Arial"/>
        </w:rPr>
        <w:t>on</w:t>
      </w:r>
      <w:r w:rsidR="00AA7FDE" w:rsidRPr="00B32EA3">
        <w:rPr>
          <w:rFonts w:ascii="Arial" w:hAnsi="Arial" w:cs="Arial"/>
        </w:rPr>
        <w:t xml:space="preserve"> </w:t>
      </w:r>
      <w:r w:rsidR="00AA7FDE" w:rsidRPr="00B32EA3">
        <w:rPr>
          <w:rFonts w:ascii="Arial" w:eastAsia="Calibri" w:hAnsi="Arial" w:cs="Arial"/>
        </w:rPr>
        <w:t>the</w:t>
      </w:r>
      <w:r w:rsidR="00AA7FDE" w:rsidRPr="00B32EA3">
        <w:rPr>
          <w:rFonts w:ascii="Arial" w:hAnsi="Arial" w:cs="Arial"/>
        </w:rPr>
        <w:t xml:space="preserve"> </w:t>
      </w:r>
      <w:r w:rsidR="00AA7FDE" w:rsidRPr="00B32EA3">
        <w:rPr>
          <w:rFonts w:ascii="Arial" w:eastAsia="Calibri" w:hAnsi="Arial" w:cs="Arial"/>
        </w:rPr>
        <w:t>children</w:t>
      </w:r>
      <w:r w:rsidR="00AA7FDE" w:rsidRPr="00B32EA3">
        <w:rPr>
          <w:rFonts w:ascii="Arial" w:hAnsi="Arial" w:cs="Arial"/>
        </w:rPr>
        <w:t>’</w:t>
      </w:r>
      <w:r w:rsidR="00AA7FDE" w:rsidRPr="00B32EA3">
        <w:rPr>
          <w:rFonts w:ascii="Arial" w:eastAsia="Calibri" w:hAnsi="Arial" w:cs="Arial"/>
        </w:rPr>
        <w:t>s</w:t>
      </w:r>
      <w:r w:rsidR="00AA7FDE" w:rsidRPr="00B32EA3">
        <w:rPr>
          <w:rFonts w:ascii="Arial" w:hAnsi="Arial" w:cs="Arial"/>
        </w:rPr>
        <w:t xml:space="preserve"> </w:t>
      </w:r>
      <w:r w:rsidR="00AA7FDE" w:rsidRPr="00B32EA3">
        <w:rPr>
          <w:rFonts w:ascii="Arial" w:eastAsia="Calibri" w:hAnsi="Arial" w:cs="Arial"/>
        </w:rPr>
        <w:t>lives</w:t>
      </w:r>
      <w:r w:rsidR="00AA7FDE" w:rsidRPr="00B32EA3">
        <w:rPr>
          <w:rFonts w:ascii="Arial" w:hAnsi="Arial" w:cs="Arial"/>
        </w:rPr>
        <w:t xml:space="preserve">. </w:t>
      </w:r>
    </w:p>
    <w:p w14:paraId="47E64711" w14:textId="77777777" w:rsidR="00C94F2D" w:rsidRPr="00B32EA3" w:rsidRDefault="00C94F2D" w:rsidP="00B32EA3">
      <w:pPr>
        <w:spacing w:line="360" w:lineRule="auto"/>
        <w:rPr>
          <w:rFonts w:ascii="Arial" w:hAnsi="Arial" w:cs="Arial"/>
        </w:rPr>
      </w:pPr>
    </w:p>
    <w:p w14:paraId="64FEDB42" w14:textId="21C7ADB8" w:rsidR="009673A9" w:rsidRPr="00B32EA3" w:rsidRDefault="00C94F2D" w:rsidP="00B32EA3">
      <w:pPr>
        <w:spacing w:line="360" w:lineRule="auto"/>
        <w:rPr>
          <w:rFonts w:ascii="Arial" w:eastAsia="Times New Roman" w:hAnsi="Arial" w:cs="Arial"/>
          <w:color w:val="000000" w:themeColor="text1"/>
        </w:rPr>
      </w:pPr>
      <w:r w:rsidRPr="00B32EA3">
        <w:rPr>
          <w:rFonts w:ascii="Arial" w:eastAsia="Calibri" w:hAnsi="Arial" w:cs="Arial"/>
        </w:rPr>
        <w:t>Recent</w:t>
      </w:r>
      <w:r w:rsidRPr="00B32EA3">
        <w:rPr>
          <w:rFonts w:ascii="Arial" w:hAnsi="Arial" w:cs="Arial"/>
        </w:rPr>
        <w:t xml:space="preserve"> </w:t>
      </w:r>
      <w:r w:rsidRPr="00B32EA3">
        <w:rPr>
          <w:rFonts w:ascii="Arial" w:eastAsia="Calibri" w:hAnsi="Arial" w:cs="Arial"/>
        </w:rPr>
        <w:t>changes</w:t>
      </w:r>
      <w:r w:rsidRPr="00B32EA3">
        <w:rPr>
          <w:rFonts w:ascii="Arial" w:hAnsi="Arial" w:cs="Arial"/>
        </w:rPr>
        <w:t xml:space="preserve"> </w:t>
      </w:r>
      <w:r w:rsidRPr="00B32EA3">
        <w:rPr>
          <w:rFonts w:ascii="Arial" w:eastAsia="Calibri" w:hAnsi="Arial" w:cs="Arial"/>
        </w:rPr>
        <w:t>in</w:t>
      </w:r>
      <w:r w:rsidRPr="00B32EA3">
        <w:rPr>
          <w:rFonts w:ascii="Arial" w:hAnsi="Arial" w:cs="Arial"/>
        </w:rPr>
        <w:t xml:space="preserve"> </w:t>
      </w:r>
      <w:r w:rsidRPr="00B32EA3">
        <w:rPr>
          <w:rFonts w:ascii="Arial" w:eastAsia="Calibri" w:hAnsi="Arial" w:cs="Arial"/>
        </w:rPr>
        <w:t>the</w:t>
      </w:r>
      <w:r w:rsidRPr="00B32EA3">
        <w:rPr>
          <w:rFonts w:ascii="Arial" w:hAnsi="Arial" w:cs="Arial"/>
        </w:rPr>
        <w:t xml:space="preserve"> </w:t>
      </w:r>
      <w:r w:rsidRPr="00B32EA3">
        <w:rPr>
          <w:rFonts w:ascii="Arial" w:eastAsia="Calibri" w:hAnsi="Arial" w:cs="Arial"/>
        </w:rPr>
        <w:t>rise</w:t>
      </w:r>
      <w:r w:rsidRPr="00B32EA3">
        <w:rPr>
          <w:rFonts w:ascii="Arial" w:hAnsi="Arial" w:cs="Arial"/>
        </w:rPr>
        <w:t xml:space="preserve"> </w:t>
      </w:r>
      <w:r w:rsidRPr="00B32EA3">
        <w:rPr>
          <w:rFonts w:ascii="Arial" w:eastAsia="Calibri" w:hAnsi="Arial" w:cs="Arial"/>
        </w:rPr>
        <w:t>of</w:t>
      </w:r>
      <w:r w:rsidRPr="00B32EA3">
        <w:rPr>
          <w:rFonts w:ascii="Arial" w:hAnsi="Arial" w:cs="Arial"/>
        </w:rPr>
        <w:t xml:space="preserve"> </w:t>
      </w:r>
      <w:r w:rsidRPr="00B32EA3">
        <w:rPr>
          <w:rFonts w:ascii="Arial" w:eastAsia="Calibri" w:hAnsi="Arial" w:cs="Arial"/>
        </w:rPr>
        <w:t>poverty</w:t>
      </w:r>
      <w:r w:rsidRPr="00B32EA3">
        <w:rPr>
          <w:rFonts w:ascii="Arial" w:hAnsi="Arial" w:cs="Arial"/>
        </w:rPr>
        <w:t xml:space="preserve"> </w:t>
      </w:r>
      <w:r w:rsidRPr="00B32EA3">
        <w:rPr>
          <w:rFonts w:ascii="Arial" w:eastAsia="Calibri" w:hAnsi="Arial" w:cs="Arial"/>
        </w:rPr>
        <w:t>and</w:t>
      </w:r>
      <w:r w:rsidRPr="00B32EA3">
        <w:rPr>
          <w:rFonts w:ascii="Arial" w:hAnsi="Arial" w:cs="Arial"/>
        </w:rPr>
        <w:t xml:space="preserve"> </w:t>
      </w:r>
      <w:r w:rsidRPr="00B32EA3">
        <w:rPr>
          <w:rFonts w:ascii="Arial" w:eastAsia="Calibri" w:hAnsi="Arial" w:cs="Arial"/>
        </w:rPr>
        <w:t>reduction</w:t>
      </w:r>
      <w:r w:rsidRPr="00B32EA3">
        <w:rPr>
          <w:rFonts w:ascii="Arial" w:hAnsi="Arial" w:cs="Arial"/>
        </w:rPr>
        <w:t xml:space="preserve"> </w:t>
      </w:r>
      <w:r w:rsidRPr="00B32EA3">
        <w:rPr>
          <w:rFonts w:ascii="Arial" w:eastAsia="Calibri" w:hAnsi="Arial" w:cs="Arial"/>
        </w:rPr>
        <w:t>in</w:t>
      </w:r>
      <w:r w:rsidRPr="00B32EA3">
        <w:rPr>
          <w:rFonts w:ascii="Arial" w:hAnsi="Arial" w:cs="Arial"/>
        </w:rPr>
        <w:t xml:space="preserve"> </w:t>
      </w:r>
      <w:r w:rsidRPr="00B32EA3">
        <w:rPr>
          <w:rFonts w:ascii="Arial" w:eastAsia="Calibri" w:hAnsi="Arial" w:cs="Arial"/>
        </w:rPr>
        <w:t>services</w:t>
      </w:r>
      <w:r w:rsidRPr="00B32EA3">
        <w:rPr>
          <w:rFonts w:ascii="Arial" w:hAnsi="Arial" w:cs="Arial"/>
        </w:rPr>
        <w:t xml:space="preserve"> </w:t>
      </w:r>
      <w:r w:rsidRPr="00B32EA3">
        <w:rPr>
          <w:rFonts w:ascii="Arial" w:eastAsia="Calibri" w:hAnsi="Arial" w:cs="Arial"/>
        </w:rPr>
        <w:t>that</w:t>
      </w:r>
      <w:r w:rsidRPr="00B32EA3">
        <w:rPr>
          <w:rFonts w:ascii="Arial" w:hAnsi="Arial" w:cs="Arial"/>
        </w:rPr>
        <w:t xml:space="preserve"> </w:t>
      </w:r>
      <w:r w:rsidRPr="00B32EA3">
        <w:rPr>
          <w:rFonts w:ascii="Arial" w:eastAsia="Calibri" w:hAnsi="Arial" w:cs="Arial"/>
        </w:rPr>
        <w:t>provide</w:t>
      </w:r>
      <w:r w:rsidRPr="00B32EA3">
        <w:rPr>
          <w:rFonts w:ascii="Arial" w:hAnsi="Arial" w:cs="Arial"/>
        </w:rPr>
        <w:t xml:space="preserve"> </w:t>
      </w:r>
      <w:r w:rsidRPr="00B32EA3">
        <w:rPr>
          <w:rFonts w:ascii="Arial" w:eastAsia="Calibri" w:hAnsi="Arial" w:cs="Arial"/>
        </w:rPr>
        <w:t>for</w:t>
      </w:r>
      <w:r w:rsidRPr="00B32EA3">
        <w:rPr>
          <w:rFonts w:ascii="Arial" w:hAnsi="Arial" w:cs="Arial"/>
        </w:rPr>
        <w:t xml:space="preserve"> </w:t>
      </w:r>
      <w:r w:rsidRPr="00B32EA3">
        <w:rPr>
          <w:rFonts w:ascii="Arial" w:eastAsia="Calibri" w:hAnsi="Arial" w:cs="Arial"/>
        </w:rPr>
        <w:t>vulnerable</w:t>
      </w:r>
      <w:r w:rsidRPr="00B32EA3">
        <w:rPr>
          <w:rFonts w:ascii="Arial" w:hAnsi="Arial" w:cs="Arial"/>
        </w:rPr>
        <w:t xml:space="preserve"> </w:t>
      </w:r>
      <w:r w:rsidRPr="00B32EA3">
        <w:rPr>
          <w:rFonts w:ascii="Arial" w:eastAsia="Calibri" w:hAnsi="Arial" w:cs="Arial"/>
        </w:rPr>
        <w:t>children</w:t>
      </w:r>
      <w:r w:rsidRPr="00B32EA3">
        <w:rPr>
          <w:rFonts w:ascii="Arial" w:hAnsi="Arial" w:cs="Arial"/>
        </w:rPr>
        <w:t xml:space="preserve"> </w:t>
      </w:r>
      <w:r w:rsidRPr="00B32EA3">
        <w:rPr>
          <w:rFonts w:ascii="Arial" w:eastAsia="Calibri" w:hAnsi="Arial" w:cs="Arial"/>
        </w:rPr>
        <w:t>has</w:t>
      </w:r>
      <w:r w:rsidRPr="00B32EA3">
        <w:rPr>
          <w:rFonts w:ascii="Arial" w:hAnsi="Arial" w:cs="Arial"/>
        </w:rPr>
        <w:t xml:space="preserve"> </w:t>
      </w:r>
      <w:r w:rsidRPr="00B32EA3">
        <w:rPr>
          <w:rFonts w:ascii="Arial" w:eastAsia="Calibri" w:hAnsi="Arial" w:cs="Arial"/>
        </w:rPr>
        <w:t>seen</w:t>
      </w:r>
      <w:r w:rsidRPr="00B32EA3">
        <w:rPr>
          <w:rFonts w:ascii="Arial" w:hAnsi="Arial" w:cs="Arial"/>
        </w:rPr>
        <w:t xml:space="preserve"> </w:t>
      </w:r>
      <w:r w:rsidRPr="00B32EA3">
        <w:rPr>
          <w:rFonts w:ascii="Arial" w:eastAsia="Calibri" w:hAnsi="Arial" w:cs="Arial"/>
        </w:rPr>
        <w:t>an</w:t>
      </w:r>
      <w:r w:rsidRPr="00B32EA3">
        <w:rPr>
          <w:rFonts w:ascii="Arial" w:hAnsi="Arial" w:cs="Arial"/>
        </w:rPr>
        <w:t xml:space="preserve"> </w:t>
      </w:r>
      <w:r w:rsidRPr="00B32EA3">
        <w:rPr>
          <w:rFonts w:ascii="Arial" w:eastAsia="Calibri" w:hAnsi="Arial" w:cs="Arial"/>
        </w:rPr>
        <w:t>increasing</w:t>
      </w:r>
      <w:r w:rsidRPr="00B32EA3">
        <w:rPr>
          <w:rFonts w:ascii="Arial" w:hAnsi="Arial" w:cs="Arial"/>
        </w:rPr>
        <w:t xml:space="preserve"> </w:t>
      </w:r>
      <w:r w:rsidRPr="00B32EA3">
        <w:rPr>
          <w:rFonts w:ascii="Arial" w:eastAsia="Calibri" w:hAnsi="Arial" w:cs="Arial"/>
        </w:rPr>
        <w:t>number</w:t>
      </w:r>
      <w:r w:rsidRPr="00B32EA3">
        <w:rPr>
          <w:rFonts w:ascii="Arial" w:hAnsi="Arial" w:cs="Arial"/>
        </w:rPr>
        <w:t xml:space="preserve"> </w:t>
      </w:r>
      <w:r w:rsidRPr="00B32EA3">
        <w:rPr>
          <w:rFonts w:ascii="Arial" w:eastAsia="Calibri" w:hAnsi="Arial" w:cs="Arial"/>
        </w:rPr>
        <w:t>of</w:t>
      </w:r>
      <w:r w:rsidRPr="00B32EA3">
        <w:rPr>
          <w:rFonts w:ascii="Arial" w:hAnsi="Arial" w:cs="Arial"/>
        </w:rPr>
        <w:t xml:space="preserve"> </w:t>
      </w:r>
      <w:r w:rsidRPr="00B32EA3">
        <w:rPr>
          <w:rFonts w:ascii="Arial" w:eastAsia="Calibri" w:hAnsi="Arial" w:cs="Arial"/>
        </w:rPr>
        <w:t>children</w:t>
      </w:r>
      <w:r w:rsidRPr="00B32EA3">
        <w:rPr>
          <w:rFonts w:ascii="Arial" w:hAnsi="Arial" w:cs="Arial"/>
        </w:rPr>
        <w:t xml:space="preserve"> </w:t>
      </w:r>
      <w:r w:rsidRPr="00B32EA3">
        <w:rPr>
          <w:rFonts w:ascii="Arial" w:eastAsia="Calibri" w:hAnsi="Arial" w:cs="Arial"/>
        </w:rPr>
        <w:t>and</w:t>
      </w:r>
      <w:r w:rsidRPr="00B32EA3">
        <w:rPr>
          <w:rFonts w:ascii="Arial" w:hAnsi="Arial" w:cs="Arial"/>
        </w:rPr>
        <w:t xml:space="preserve"> </w:t>
      </w:r>
      <w:r w:rsidRPr="00B32EA3">
        <w:rPr>
          <w:rFonts w:ascii="Arial" w:eastAsia="Calibri" w:hAnsi="Arial" w:cs="Arial"/>
        </w:rPr>
        <w:t>young</w:t>
      </w:r>
      <w:r w:rsidRPr="00B32EA3">
        <w:rPr>
          <w:rFonts w:ascii="Arial" w:hAnsi="Arial" w:cs="Arial"/>
        </w:rPr>
        <w:t xml:space="preserve"> </w:t>
      </w:r>
      <w:r w:rsidRPr="00B32EA3">
        <w:rPr>
          <w:rFonts w:ascii="Arial" w:eastAsia="Calibri" w:hAnsi="Arial" w:cs="Arial"/>
        </w:rPr>
        <w:t>people</w:t>
      </w:r>
      <w:r w:rsidRPr="00B32EA3">
        <w:rPr>
          <w:rFonts w:ascii="Arial" w:hAnsi="Arial" w:cs="Arial"/>
        </w:rPr>
        <w:t xml:space="preserve">, </w:t>
      </w:r>
      <w:r w:rsidRPr="00B32EA3">
        <w:rPr>
          <w:rFonts w:ascii="Arial" w:eastAsia="Calibri" w:hAnsi="Arial" w:cs="Arial"/>
        </w:rPr>
        <w:t>only</w:t>
      </w:r>
      <w:r w:rsidRPr="00B32EA3">
        <w:rPr>
          <w:rFonts w:ascii="Arial" w:hAnsi="Arial" w:cs="Arial"/>
        </w:rPr>
        <w:t xml:space="preserve"> </w:t>
      </w:r>
      <w:r w:rsidR="008246B3">
        <w:rPr>
          <w:rFonts w:ascii="Arial" w:eastAsia="Calibri" w:hAnsi="Arial" w:cs="Arial"/>
        </w:rPr>
        <w:t>having</w:t>
      </w:r>
      <w:r w:rsidRPr="00B32EA3">
        <w:rPr>
          <w:rFonts w:ascii="Arial" w:hAnsi="Arial" w:cs="Arial"/>
        </w:rPr>
        <w:t xml:space="preserve"> </w:t>
      </w:r>
      <w:r w:rsidRPr="00B32EA3">
        <w:rPr>
          <w:rFonts w:ascii="Arial" w:eastAsia="Calibri" w:hAnsi="Arial" w:cs="Arial"/>
        </w:rPr>
        <w:t>their</w:t>
      </w:r>
      <w:r w:rsidRPr="00B32EA3">
        <w:rPr>
          <w:rFonts w:ascii="Arial" w:hAnsi="Arial" w:cs="Arial"/>
        </w:rPr>
        <w:t xml:space="preserve"> </w:t>
      </w:r>
      <w:r w:rsidRPr="00B32EA3">
        <w:rPr>
          <w:rFonts w:ascii="Arial" w:eastAsia="Calibri" w:hAnsi="Arial" w:cs="Arial"/>
        </w:rPr>
        <w:t>needs</w:t>
      </w:r>
      <w:r w:rsidRPr="00B32EA3">
        <w:rPr>
          <w:rFonts w:ascii="Arial" w:hAnsi="Arial" w:cs="Arial"/>
        </w:rPr>
        <w:t xml:space="preserve"> </w:t>
      </w:r>
      <w:r w:rsidRPr="00B32EA3">
        <w:rPr>
          <w:rFonts w:ascii="Arial" w:eastAsia="Calibri" w:hAnsi="Arial" w:cs="Arial"/>
        </w:rPr>
        <w:t>met</w:t>
      </w:r>
      <w:r w:rsidRPr="00B32EA3">
        <w:rPr>
          <w:rFonts w:ascii="Arial" w:hAnsi="Arial" w:cs="Arial"/>
        </w:rPr>
        <w:t xml:space="preserve"> </w:t>
      </w:r>
      <w:r w:rsidRPr="00B32EA3">
        <w:rPr>
          <w:rFonts w:ascii="Arial" w:eastAsia="Calibri" w:hAnsi="Arial" w:cs="Arial"/>
        </w:rPr>
        <w:t>once</w:t>
      </w:r>
      <w:r w:rsidRPr="00B32EA3">
        <w:rPr>
          <w:rFonts w:ascii="Arial" w:hAnsi="Arial" w:cs="Arial"/>
        </w:rPr>
        <w:t xml:space="preserve"> </w:t>
      </w:r>
      <w:r w:rsidRPr="00B32EA3">
        <w:rPr>
          <w:rFonts w:ascii="Arial" w:eastAsia="Calibri" w:hAnsi="Arial" w:cs="Arial"/>
        </w:rPr>
        <w:t>their</w:t>
      </w:r>
      <w:r w:rsidRPr="00B32EA3">
        <w:rPr>
          <w:rFonts w:ascii="Arial" w:hAnsi="Arial" w:cs="Arial"/>
        </w:rPr>
        <w:t xml:space="preserve"> </w:t>
      </w:r>
      <w:r w:rsidRPr="00B32EA3">
        <w:rPr>
          <w:rFonts w:ascii="Arial" w:eastAsia="Calibri" w:hAnsi="Arial" w:cs="Arial"/>
        </w:rPr>
        <w:t>families</w:t>
      </w:r>
      <w:r w:rsidRPr="00B32EA3">
        <w:rPr>
          <w:rFonts w:ascii="Arial" w:hAnsi="Arial" w:cs="Arial"/>
        </w:rPr>
        <w:t xml:space="preserve"> </w:t>
      </w:r>
      <w:r w:rsidRPr="00B32EA3">
        <w:rPr>
          <w:rFonts w:ascii="Arial" w:eastAsia="Calibri" w:hAnsi="Arial" w:cs="Arial"/>
        </w:rPr>
        <w:t>have</w:t>
      </w:r>
      <w:r w:rsidRPr="00B32EA3">
        <w:rPr>
          <w:rFonts w:ascii="Arial" w:hAnsi="Arial" w:cs="Arial"/>
        </w:rPr>
        <w:t xml:space="preserve"> </w:t>
      </w:r>
      <w:r w:rsidRPr="00B32EA3">
        <w:rPr>
          <w:rFonts w:ascii="Arial" w:eastAsia="Calibri" w:hAnsi="Arial" w:cs="Arial"/>
        </w:rPr>
        <w:t>reached</w:t>
      </w:r>
      <w:r w:rsidRPr="00B32EA3">
        <w:rPr>
          <w:rFonts w:ascii="Arial" w:hAnsi="Arial" w:cs="Arial"/>
        </w:rPr>
        <w:t xml:space="preserve"> </w:t>
      </w:r>
      <w:r w:rsidRPr="00B32EA3">
        <w:rPr>
          <w:rFonts w:ascii="Arial" w:eastAsia="Calibri" w:hAnsi="Arial" w:cs="Arial"/>
        </w:rPr>
        <w:t>crisis</w:t>
      </w:r>
      <w:r w:rsidRPr="00B32EA3">
        <w:rPr>
          <w:rFonts w:ascii="Arial" w:hAnsi="Arial" w:cs="Arial"/>
        </w:rPr>
        <w:t xml:space="preserve"> </w:t>
      </w:r>
      <w:r w:rsidRPr="00B32EA3">
        <w:rPr>
          <w:rFonts w:ascii="Arial" w:eastAsia="Calibri" w:hAnsi="Arial" w:cs="Arial"/>
        </w:rPr>
        <w:t>or</w:t>
      </w:r>
      <w:r w:rsidRPr="00B32EA3">
        <w:rPr>
          <w:rFonts w:ascii="Arial" w:hAnsi="Arial" w:cs="Arial"/>
        </w:rPr>
        <w:t xml:space="preserve"> </w:t>
      </w:r>
      <w:r w:rsidRPr="00B32EA3">
        <w:rPr>
          <w:rFonts w:ascii="Arial" w:eastAsia="Calibri" w:hAnsi="Arial" w:cs="Arial"/>
        </w:rPr>
        <w:t>an</w:t>
      </w:r>
      <w:r w:rsidRPr="00B32EA3">
        <w:rPr>
          <w:rFonts w:ascii="Arial" w:hAnsi="Arial" w:cs="Arial"/>
        </w:rPr>
        <w:t xml:space="preserve"> </w:t>
      </w:r>
      <w:r w:rsidRPr="00B32EA3">
        <w:rPr>
          <w:rFonts w:ascii="Arial" w:eastAsia="Calibri" w:hAnsi="Arial" w:cs="Arial"/>
        </w:rPr>
        <w:t>individual</w:t>
      </w:r>
      <w:r w:rsidRPr="00B32EA3">
        <w:rPr>
          <w:rFonts w:ascii="Arial" w:hAnsi="Arial" w:cs="Arial"/>
        </w:rPr>
        <w:t xml:space="preserve"> </w:t>
      </w:r>
      <w:r w:rsidRPr="00B32EA3">
        <w:rPr>
          <w:rFonts w:ascii="Arial" w:eastAsia="Calibri" w:hAnsi="Arial" w:cs="Arial"/>
        </w:rPr>
        <w:t>has</w:t>
      </w:r>
      <w:r w:rsidRPr="00B32EA3">
        <w:rPr>
          <w:rFonts w:ascii="Arial" w:hAnsi="Arial" w:cs="Arial"/>
        </w:rPr>
        <w:t xml:space="preserve"> </w:t>
      </w:r>
      <w:r w:rsidRPr="00B32EA3">
        <w:rPr>
          <w:rFonts w:ascii="Arial" w:eastAsia="Calibri" w:hAnsi="Arial" w:cs="Arial"/>
        </w:rPr>
        <w:t>been</w:t>
      </w:r>
      <w:r w:rsidRPr="00B32EA3">
        <w:rPr>
          <w:rFonts w:ascii="Arial" w:hAnsi="Arial" w:cs="Arial"/>
        </w:rPr>
        <w:t xml:space="preserve"> </w:t>
      </w:r>
      <w:r w:rsidRPr="00B32EA3">
        <w:rPr>
          <w:rFonts w:ascii="Arial" w:eastAsia="Calibri" w:hAnsi="Arial" w:cs="Arial"/>
        </w:rPr>
        <w:t>put</w:t>
      </w:r>
      <w:r w:rsidRPr="00B32EA3">
        <w:rPr>
          <w:rFonts w:ascii="Arial" w:hAnsi="Arial" w:cs="Arial"/>
        </w:rPr>
        <w:t xml:space="preserve"> </w:t>
      </w:r>
      <w:r w:rsidRPr="00B32EA3">
        <w:rPr>
          <w:rFonts w:ascii="Arial" w:eastAsia="Calibri" w:hAnsi="Arial" w:cs="Arial"/>
        </w:rPr>
        <w:t>at</w:t>
      </w:r>
      <w:r w:rsidRPr="00B32EA3">
        <w:rPr>
          <w:rFonts w:ascii="Arial" w:hAnsi="Arial" w:cs="Arial"/>
        </w:rPr>
        <w:t xml:space="preserve"> </w:t>
      </w:r>
      <w:r w:rsidRPr="00B32EA3">
        <w:rPr>
          <w:rFonts w:ascii="Arial" w:eastAsia="Calibri" w:hAnsi="Arial" w:cs="Arial"/>
        </w:rPr>
        <w:t>risk</w:t>
      </w:r>
      <w:r w:rsidRPr="00B32EA3">
        <w:rPr>
          <w:rFonts w:ascii="Arial" w:hAnsi="Arial" w:cs="Arial"/>
        </w:rPr>
        <w:t xml:space="preserve"> </w:t>
      </w:r>
      <w:r w:rsidRPr="00B32EA3">
        <w:rPr>
          <w:rFonts w:ascii="Arial" w:eastAsia="Calibri" w:hAnsi="Arial" w:cs="Arial"/>
        </w:rPr>
        <w:t>of</w:t>
      </w:r>
      <w:r w:rsidRPr="00B32EA3">
        <w:rPr>
          <w:rFonts w:ascii="Arial" w:hAnsi="Arial" w:cs="Arial"/>
        </w:rPr>
        <w:t xml:space="preserve"> </w:t>
      </w:r>
      <w:r w:rsidRPr="00B32EA3">
        <w:rPr>
          <w:rFonts w:ascii="Arial" w:eastAsia="Calibri" w:hAnsi="Arial" w:cs="Arial"/>
        </w:rPr>
        <w:t>harm</w:t>
      </w:r>
      <w:r w:rsidRPr="00B32EA3">
        <w:rPr>
          <w:rFonts w:ascii="Arial" w:hAnsi="Arial" w:cs="Arial"/>
        </w:rPr>
        <w:t xml:space="preserve">. </w:t>
      </w:r>
      <w:r w:rsidRPr="00B32EA3">
        <w:rPr>
          <w:rFonts w:ascii="Arial" w:eastAsia="Calibri" w:hAnsi="Arial" w:cs="Arial"/>
        </w:rPr>
        <w:t>Support</w:t>
      </w:r>
      <w:r w:rsidRPr="00B32EA3">
        <w:rPr>
          <w:rFonts w:ascii="Arial" w:hAnsi="Arial" w:cs="Arial"/>
        </w:rPr>
        <w:t xml:space="preserve"> </w:t>
      </w:r>
      <w:r w:rsidRPr="00B32EA3">
        <w:rPr>
          <w:rFonts w:ascii="Arial" w:eastAsia="Calibri" w:hAnsi="Arial" w:cs="Arial"/>
        </w:rPr>
        <w:t>and</w:t>
      </w:r>
      <w:r w:rsidRPr="00B32EA3">
        <w:rPr>
          <w:rFonts w:ascii="Arial" w:hAnsi="Arial" w:cs="Arial"/>
        </w:rPr>
        <w:t xml:space="preserve"> </w:t>
      </w:r>
      <w:r w:rsidRPr="00B32EA3">
        <w:rPr>
          <w:rFonts w:ascii="Arial" w:eastAsia="Calibri" w:hAnsi="Arial" w:cs="Arial"/>
        </w:rPr>
        <w:t>guidance</w:t>
      </w:r>
      <w:r w:rsidRPr="00B32EA3">
        <w:rPr>
          <w:rFonts w:ascii="Arial" w:hAnsi="Arial" w:cs="Arial"/>
        </w:rPr>
        <w:t xml:space="preserve"> </w:t>
      </w:r>
      <w:r w:rsidRPr="00B32EA3">
        <w:rPr>
          <w:rFonts w:ascii="Arial" w:eastAsia="Calibri" w:hAnsi="Arial" w:cs="Arial"/>
        </w:rPr>
        <w:t>should</w:t>
      </w:r>
      <w:r w:rsidRPr="00B32EA3">
        <w:rPr>
          <w:rFonts w:ascii="Arial" w:hAnsi="Arial" w:cs="Arial"/>
        </w:rPr>
        <w:t xml:space="preserve"> </w:t>
      </w:r>
      <w:r w:rsidRPr="00B32EA3">
        <w:rPr>
          <w:rFonts w:ascii="Arial" w:eastAsia="Calibri" w:hAnsi="Arial" w:cs="Arial"/>
        </w:rPr>
        <w:t>be</w:t>
      </w:r>
      <w:r w:rsidRPr="00B32EA3">
        <w:rPr>
          <w:rFonts w:ascii="Arial" w:hAnsi="Arial" w:cs="Arial"/>
        </w:rPr>
        <w:t xml:space="preserve"> </w:t>
      </w:r>
      <w:r w:rsidRPr="00B32EA3">
        <w:rPr>
          <w:rFonts w:ascii="Arial" w:eastAsia="Calibri" w:hAnsi="Arial" w:cs="Arial"/>
        </w:rPr>
        <w:t>provided</w:t>
      </w:r>
      <w:r w:rsidR="007113E2" w:rsidRPr="00B32EA3">
        <w:rPr>
          <w:rFonts w:ascii="Arial" w:hAnsi="Arial" w:cs="Arial"/>
        </w:rPr>
        <w:t xml:space="preserve"> </w:t>
      </w:r>
      <w:r w:rsidR="007113E2" w:rsidRPr="00B32EA3">
        <w:rPr>
          <w:rFonts w:ascii="Arial" w:eastAsia="Calibri" w:hAnsi="Arial" w:cs="Arial"/>
        </w:rPr>
        <w:t>by</w:t>
      </w:r>
      <w:r w:rsidR="007113E2" w:rsidRPr="00B32EA3">
        <w:rPr>
          <w:rFonts w:ascii="Arial" w:hAnsi="Arial" w:cs="Arial"/>
        </w:rPr>
        <w:t xml:space="preserve"> </w:t>
      </w:r>
      <w:r w:rsidR="007113E2" w:rsidRPr="00B32EA3">
        <w:rPr>
          <w:rFonts w:ascii="Arial" w:eastAsia="Calibri" w:hAnsi="Arial" w:cs="Arial"/>
        </w:rPr>
        <w:t>professional</w:t>
      </w:r>
      <w:r w:rsidR="007113E2" w:rsidRPr="00B32EA3">
        <w:rPr>
          <w:rFonts w:ascii="Arial" w:hAnsi="Arial" w:cs="Arial"/>
        </w:rPr>
        <w:t xml:space="preserve"> </w:t>
      </w:r>
      <w:r w:rsidR="007113E2" w:rsidRPr="00B32EA3">
        <w:rPr>
          <w:rFonts w:ascii="Arial" w:eastAsia="Calibri" w:hAnsi="Arial" w:cs="Arial"/>
        </w:rPr>
        <w:t>services</w:t>
      </w:r>
      <w:r w:rsidRPr="00B32EA3">
        <w:rPr>
          <w:rFonts w:ascii="Arial" w:hAnsi="Arial" w:cs="Arial"/>
        </w:rPr>
        <w:t xml:space="preserve"> </w:t>
      </w:r>
      <w:r w:rsidRPr="00B32EA3">
        <w:rPr>
          <w:rFonts w:ascii="Arial" w:eastAsia="Calibri" w:hAnsi="Arial" w:cs="Arial"/>
        </w:rPr>
        <w:t>at</w:t>
      </w:r>
      <w:r w:rsidRPr="00B32EA3">
        <w:rPr>
          <w:rFonts w:ascii="Arial" w:hAnsi="Arial" w:cs="Arial"/>
        </w:rPr>
        <w:t xml:space="preserve"> </w:t>
      </w:r>
      <w:r w:rsidRPr="00B32EA3">
        <w:rPr>
          <w:rFonts w:ascii="Arial" w:eastAsia="Calibri" w:hAnsi="Arial" w:cs="Arial"/>
        </w:rPr>
        <w:t>an</w:t>
      </w:r>
      <w:r w:rsidRPr="00B32EA3">
        <w:rPr>
          <w:rFonts w:ascii="Arial" w:hAnsi="Arial" w:cs="Arial"/>
        </w:rPr>
        <w:t xml:space="preserve"> </w:t>
      </w:r>
      <w:r w:rsidRPr="00B32EA3">
        <w:rPr>
          <w:rFonts w:ascii="Arial" w:eastAsia="Calibri" w:hAnsi="Arial" w:cs="Arial"/>
        </w:rPr>
        <w:t>early</w:t>
      </w:r>
      <w:r w:rsidRPr="00B32EA3">
        <w:rPr>
          <w:rFonts w:ascii="Arial" w:hAnsi="Arial" w:cs="Arial"/>
        </w:rPr>
        <w:t xml:space="preserve"> </w:t>
      </w:r>
      <w:r w:rsidRPr="00B32EA3">
        <w:rPr>
          <w:rFonts w:ascii="Arial" w:eastAsia="Calibri" w:hAnsi="Arial" w:cs="Arial"/>
        </w:rPr>
        <w:t>stage</w:t>
      </w:r>
      <w:r w:rsidRPr="00B32EA3">
        <w:rPr>
          <w:rFonts w:ascii="Arial" w:hAnsi="Arial" w:cs="Arial"/>
        </w:rPr>
        <w:t xml:space="preserve"> </w:t>
      </w:r>
      <w:r w:rsidRPr="00B32EA3">
        <w:rPr>
          <w:rFonts w:ascii="Arial" w:eastAsia="Calibri" w:hAnsi="Arial" w:cs="Arial"/>
        </w:rPr>
        <w:t>to</w:t>
      </w:r>
      <w:r w:rsidRPr="00B32EA3">
        <w:rPr>
          <w:rFonts w:ascii="Arial" w:hAnsi="Arial" w:cs="Arial"/>
        </w:rPr>
        <w:t xml:space="preserve"> </w:t>
      </w:r>
      <w:r w:rsidRPr="00B32EA3">
        <w:rPr>
          <w:rFonts w:ascii="Arial" w:eastAsia="Calibri" w:hAnsi="Arial" w:cs="Arial"/>
        </w:rPr>
        <w:t>prevent</w:t>
      </w:r>
      <w:r w:rsidRPr="00B32EA3">
        <w:rPr>
          <w:rFonts w:ascii="Arial" w:hAnsi="Arial" w:cs="Arial"/>
        </w:rPr>
        <w:t xml:space="preserve"> </w:t>
      </w:r>
      <w:r w:rsidR="00241CB8" w:rsidRPr="00B32EA3">
        <w:rPr>
          <w:rFonts w:ascii="Arial" w:eastAsia="Calibri" w:hAnsi="Arial" w:cs="Arial"/>
        </w:rPr>
        <w:t>any</w:t>
      </w:r>
      <w:r w:rsidR="00241CB8" w:rsidRPr="00B32EA3">
        <w:rPr>
          <w:rFonts w:ascii="Arial" w:hAnsi="Arial" w:cs="Arial"/>
        </w:rPr>
        <w:t xml:space="preserve"> </w:t>
      </w:r>
      <w:r w:rsidR="00241CB8" w:rsidRPr="00B32EA3">
        <w:rPr>
          <w:rFonts w:ascii="Arial" w:eastAsia="Calibri" w:hAnsi="Arial" w:cs="Arial"/>
        </w:rPr>
        <w:t>child</w:t>
      </w:r>
      <w:r w:rsidR="00241CB8" w:rsidRPr="00B32EA3">
        <w:rPr>
          <w:rFonts w:ascii="Arial" w:hAnsi="Arial" w:cs="Arial"/>
        </w:rPr>
        <w:t xml:space="preserve"> </w:t>
      </w:r>
      <w:r w:rsidR="00241CB8" w:rsidRPr="00B32EA3">
        <w:rPr>
          <w:rFonts w:ascii="Arial" w:eastAsia="Calibri" w:hAnsi="Arial" w:cs="Arial"/>
        </w:rPr>
        <w:t>or</w:t>
      </w:r>
      <w:r w:rsidR="00241CB8" w:rsidRPr="00B32EA3">
        <w:rPr>
          <w:rFonts w:ascii="Arial" w:hAnsi="Arial" w:cs="Arial"/>
        </w:rPr>
        <w:t xml:space="preserve"> </w:t>
      </w:r>
      <w:r w:rsidR="00241CB8" w:rsidRPr="00B32EA3">
        <w:rPr>
          <w:rFonts w:ascii="Arial" w:eastAsia="Calibri" w:hAnsi="Arial" w:cs="Arial"/>
        </w:rPr>
        <w:t>young</w:t>
      </w:r>
      <w:r w:rsidR="00241CB8" w:rsidRPr="00B32EA3">
        <w:rPr>
          <w:rFonts w:ascii="Arial" w:hAnsi="Arial" w:cs="Arial"/>
        </w:rPr>
        <w:t xml:space="preserve"> </w:t>
      </w:r>
      <w:r w:rsidR="00241CB8" w:rsidRPr="00B32EA3">
        <w:rPr>
          <w:rFonts w:ascii="Arial" w:eastAsia="Calibri" w:hAnsi="Arial" w:cs="Arial"/>
        </w:rPr>
        <w:t>person</w:t>
      </w:r>
      <w:r w:rsidR="00241CB8" w:rsidRPr="00B32EA3">
        <w:rPr>
          <w:rFonts w:ascii="Arial" w:hAnsi="Arial" w:cs="Arial"/>
        </w:rPr>
        <w:t xml:space="preserve"> </w:t>
      </w:r>
      <w:r w:rsidR="00241CB8" w:rsidRPr="00B32EA3">
        <w:rPr>
          <w:rFonts w:ascii="Arial" w:eastAsia="Calibri" w:hAnsi="Arial" w:cs="Arial"/>
        </w:rPr>
        <w:t>from</w:t>
      </w:r>
      <w:r w:rsidR="00241CB8" w:rsidRPr="00B32EA3">
        <w:rPr>
          <w:rFonts w:ascii="Arial" w:hAnsi="Arial" w:cs="Arial"/>
        </w:rPr>
        <w:t xml:space="preserve"> </w:t>
      </w:r>
      <w:r w:rsidR="00241CB8" w:rsidRPr="00B32EA3">
        <w:rPr>
          <w:rFonts w:ascii="Arial" w:eastAsia="Calibri" w:hAnsi="Arial" w:cs="Arial"/>
        </w:rPr>
        <w:t>being</w:t>
      </w:r>
      <w:r w:rsidR="00241CB8" w:rsidRPr="00B32EA3">
        <w:rPr>
          <w:rFonts w:ascii="Arial" w:hAnsi="Arial" w:cs="Arial"/>
        </w:rPr>
        <w:t xml:space="preserve"> </w:t>
      </w:r>
      <w:r w:rsidR="00241CB8" w:rsidRPr="00B32EA3">
        <w:rPr>
          <w:rFonts w:ascii="Arial" w:eastAsia="Calibri" w:hAnsi="Arial" w:cs="Arial"/>
        </w:rPr>
        <w:t>put</w:t>
      </w:r>
      <w:r w:rsidR="00241CB8" w:rsidRPr="00B32EA3">
        <w:rPr>
          <w:rFonts w:ascii="Arial" w:hAnsi="Arial" w:cs="Arial"/>
        </w:rPr>
        <w:t xml:space="preserve"> </w:t>
      </w:r>
      <w:r w:rsidR="00241CB8" w:rsidRPr="00B32EA3">
        <w:rPr>
          <w:rFonts w:ascii="Arial" w:eastAsia="Calibri" w:hAnsi="Arial" w:cs="Arial"/>
        </w:rPr>
        <w:t>at</w:t>
      </w:r>
      <w:r w:rsidR="00241CB8" w:rsidRPr="00B32EA3">
        <w:rPr>
          <w:rFonts w:ascii="Arial" w:hAnsi="Arial" w:cs="Arial"/>
        </w:rPr>
        <w:t xml:space="preserve"> </w:t>
      </w:r>
      <w:r w:rsidR="008246B3">
        <w:rPr>
          <w:rFonts w:ascii="Arial" w:hAnsi="Arial" w:cs="Arial"/>
        </w:rPr>
        <w:t xml:space="preserve">the </w:t>
      </w:r>
      <w:bookmarkStart w:id="0" w:name="_GoBack"/>
      <w:bookmarkEnd w:id="0"/>
      <w:r w:rsidR="00241CB8" w:rsidRPr="00B32EA3">
        <w:rPr>
          <w:rFonts w:ascii="Arial" w:eastAsia="Calibri" w:hAnsi="Arial" w:cs="Arial"/>
        </w:rPr>
        <w:t>risk</w:t>
      </w:r>
      <w:r w:rsidR="00241CB8" w:rsidRPr="00B32EA3">
        <w:rPr>
          <w:rFonts w:ascii="Arial" w:hAnsi="Arial" w:cs="Arial"/>
        </w:rPr>
        <w:t xml:space="preserve"> </w:t>
      </w:r>
      <w:r w:rsidR="00241CB8" w:rsidRPr="00B32EA3">
        <w:rPr>
          <w:rFonts w:ascii="Arial" w:eastAsia="Calibri" w:hAnsi="Arial" w:cs="Arial"/>
        </w:rPr>
        <w:t>of</w:t>
      </w:r>
      <w:r w:rsidR="00241CB8" w:rsidRPr="00B32EA3">
        <w:rPr>
          <w:rFonts w:ascii="Arial" w:hAnsi="Arial" w:cs="Arial"/>
        </w:rPr>
        <w:t xml:space="preserve"> </w:t>
      </w:r>
      <w:r w:rsidR="00241CB8" w:rsidRPr="00B32EA3">
        <w:rPr>
          <w:rFonts w:ascii="Arial" w:eastAsia="Calibri" w:hAnsi="Arial" w:cs="Arial"/>
        </w:rPr>
        <w:t>harm</w:t>
      </w:r>
      <w:r w:rsidR="00241CB8" w:rsidRPr="00B32EA3">
        <w:rPr>
          <w:rFonts w:ascii="Arial" w:hAnsi="Arial" w:cs="Arial"/>
        </w:rPr>
        <w:t xml:space="preserve">, </w:t>
      </w:r>
      <w:r w:rsidR="00241CB8" w:rsidRPr="00B32EA3">
        <w:rPr>
          <w:rFonts w:ascii="Arial" w:eastAsia="Calibri" w:hAnsi="Arial" w:cs="Arial"/>
        </w:rPr>
        <w:t>but</w:t>
      </w:r>
      <w:r w:rsidR="00241CB8" w:rsidRPr="00B32EA3">
        <w:rPr>
          <w:rFonts w:ascii="Arial" w:hAnsi="Arial" w:cs="Arial"/>
        </w:rPr>
        <w:t xml:space="preserve"> </w:t>
      </w:r>
      <w:r w:rsidR="00241CB8" w:rsidRPr="00B32EA3">
        <w:rPr>
          <w:rFonts w:ascii="Arial" w:eastAsia="Calibri" w:hAnsi="Arial" w:cs="Arial"/>
        </w:rPr>
        <w:t>unfortunately</w:t>
      </w:r>
      <w:r w:rsidR="00241CB8" w:rsidRPr="00B32EA3">
        <w:rPr>
          <w:rFonts w:ascii="Arial" w:hAnsi="Arial" w:cs="Arial"/>
        </w:rPr>
        <w:t xml:space="preserve"> </w:t>
      </w:r>
      <w:r w:rsidR="00241CB8" w:rsidRPr="00B32EA3">
        <w:rPr>
          <w:rFonts w:ascii="Arial" w:eastAsia="Calibri" w:hAnsi="Arial" w:cs="Arial"/>
        </w:rPr>
        <w:t>this</w:t>
      </w:r>
      <w:r w:rsidR="00241CB8" w:rsidRPr="00B32EA3">
        <w:rPr>
          <w:rFonts w:ascii="Arial" w:hAnsi="Arial" w:cs="Arial"/>
        </w:rPr>
        <w:t xml:space="preserve"> </w:t>
      </w:r>
      <w:r w:rsidR="00241CB8" w:rsidRPr="00B32EA3">
        <w:rPr>
          <w:rFonts w:ascii="Arial" w:eastAsia="Calibri" w:hAnsi="Arial" w:cs="Arial"/>
        </w:rPr>
        <w:t>is</w:t>
      </w:r>
      <w:r w:rsidR="00241CB8" w:rsidRPr="00B32EA3">
        <w:rPr>
          <w:rFonts w:ascii="Arial" w:hAnsi="Arial" w:cs="Arial"/>
        </w:rPr>
        <w:t xml:space="preserve"> </w:t>
      </w:r>
      <w:r w:rsidR="00241CB8" w:rsidRPr="00B32EA3">
        <w:rPr>
          <w:rFonts w:ascii="Arial" w:eastAsia="Calibri" w:hAnsi="Arial" w:cs="Arial"/>
        </w:rPr>
        <w:t>not</w:t>
      </w:r>
      <w:r w:rsidR="00241CB8" w:rsidRPr="00B32EA3">
        <w:rPr>
          <w:rFonts w:ascii="Arial" w:hAnsi="Arial" w:cs="Arial"/>
        </w:rPr>
        <w:t xml:space="preserve"> </w:t>
      </w:r>
      <w:r w:rsidR="00241CB8" w:rsidRPr="00B32EA3">
        <w:rPr>
          <w:rFonts w:ascii="Arial" w:eastAsia="Calibri" w:hAnsi="Arial" w:cs="Arial"/>
        </w:rPr>
        <w:t>the</w:t>
      </w:r>
      <w:r w:rsidR="00241CB8" w:rsidRPr="00B32EA3">
        <w:rPr>
          <w:rFonts w:ascii="Arial" w:hAnsi="Arial" w:cs="Arial"/>
        </w:rPr>
        <w:t xml:space="preserve"> </w:t>
      </w:r>
      <w:r w:rsidR="00241CB8" w:rsidRPr="00B32EA3">
        <w:rPr>
          <w:rFonts w:ascii="Arial" w:eastAsia="Calibri" w:hAnsi="Arial" w:cs="Arial"/>
        </w:rPr>
        <w:t>case</w:t>
      </w:r>
      <w:r w:rsidR="00241CB8" w:rsidRPr="00B32EA3">
        <w:rPr>
          <w:rFonts w:ascii="Arial" w:hAnsi="Arial" w:cs="Arial"/>
        </w:rPr>
        <w:t xml:space="preserve">, </w:t>
      </w:r>
      <w:r w:rsidR="00241CB8" w:rsidRPr="00B32EA3">
        <w:rPr>
          <w:rFonts w:ascii="Arial" w:eastAsia="Calibri" w:hAnsi="Arial" w:cs="Arial"/>
        </w:rPr>
        <w:t>the</w:t>
      </w:r>
      <w:r w:rsidR="00241CB8" w:rsidRPr="00B32EA3">
        <w:rPr>
          <w:rFonts w:ascii="Arial" w:hAnsi="Arial" w:cs="Arial"/>
        </w:rPr>
        <w:t xml:space="preserve"> </w:t>
      </w:r>
      <w:r w:rsidR="00241CB8" w:rsidRPr="00B32EA3">
        <w:rPr>
          <w:rFonts w:ascii="Arial" w:eastAsia="Calibri" w:hAnsi="Arial" w:cs="Arial"/>
        </w:rPr>
        <w:t>increasing</w:t>
      </w:r>
      <w:r w:rsidR="00241CB8" w:rsidRPr="00B32EA3">
        <w:rPr>
          <w:rFonts w:ascii="Arial" w:hAnsi="Arial" w:cs="Arial"/>
        </w:rPr>
        <w:t xml:space="preserve"> </w:t>
      </w:r>
      <w:r w:rsidR="00241CB8" w:rsidRPr="00B32EA3">
        <w:rPr>
          <w:rFonts w:ascii="Arial" w:eastAsia="Calibri" w:hAnsi="Arial" w:cs="Arial"/>
        </w:rPr>
        <w:t>demand</w:t>
      </w:r>
      <w:r w:rsidR="00241CB8" w:rsidRPr="00B32EA3">
        <w:rPr>
          <w:rFonts w:ascii="Arial" w:hAnsi="Arial" w:cs="Arial"/>
        </w:rPr>
        <w:t xml:space="preserve"> </w:t>
      </w:r>
      <w:r w:rsidR="00241CB8" w:rsidRPr="00B32EA3">
        <w:rPr>
          <w:rFonts w:ascii="Arial" w:eastAsia="Calibri" w:hAnsi="Arial" w:cs="Arial"/>
        </w:rPr>
        <w:t>is</w:t>
      </w:r>
      <w:r w:rsidR="00241CB8" w:rsidRPr="00B32EA3">
        <w:rPr>
          <w:rFonts w:ascii="Arial" w:hAnsi="Arial" w:cs="Arial"/>
        </w:rPr>
        <w:t xml:space="preserve"> </w:t>
      </w:r>
      <w:r w:rsidR="00241CB8" w:rsidRPr="00B32EA3">
        <w:rPr>
          <w:rFonts w:ascii="Arial" w:eastAsia="Calibri" w:hAnsi="Arial" w:cs="Arial"/>
        </w:rPr>
        <w:t>negatively</w:t>
      </w:r>
      <w:r w:rsidR="00241CB8" w:rsidRPr="00B32EA3">
        <w:rPr>
          <w:rFonts w:ascii="Arial" w:hAnsi="Arial" w:cs="Arial"/>
        </w:rPr>
        <w:t xml:space="preserve"> </w:t>
      </w:r>
      <w:r w:rsidR="00241CB8" w:rsidRPr="00B32EA3">
        <w:rPr>
          <w:rFonts w:ascii="Arial" w:eastAsia="Calibri" w:hAnsi="Arial" w:cs="Arial"/>
        </w:rPr>
        <w:t>impacting</w:t>
      </w:r>
      <w:r w:rsidR="00241CB8" w:rsidRPr="00B32EA3">
        <w:rPr>
          <w:rFonts w:ascii="Arial" w:hAnsi="Arial" w:cs="Arial"/>
        </w:rPr>
        <w:t xml:space="preserve"> </w:t>
      </w:r>
      <w:r w:rsidR="00241CB8" w:rsidRPr="00B32EA3">
        <w:rPr>
          <w:rFonts w:ascii="Arial" w:eastAsia="Calibri" w:hAnsi="Arial" w:cs="Arial"/>
        </w:rPr>
        <w:t>vulnerable</w:t>
      </w:r>
      <w:r w:rsidR="00241CB8" w:rsidRPr="00B32EA3">
        <w:rPr>
          <w:rFonts w:ascii="Arial" w:hAnsi="Arial" w:cs="Arial"/>
        </w:rPr>
        <w:t xml:space="preserve"> </w:t>
      </w:r>
      <w:r w:rsidR="00241CB8" w:rsidRPr="00B32EA3">
        <w:rPr>
          <w:rFonts w:ascii="Arial" w:eastAsia="Calibri" w:hAnsi="Arial" w:cs="Arial"/>
        </w:rPr>
        <w:t>children</w:t>
      </w:r>
      <w:r w:rsidR="00241CB8" w:rsidRPr="00B32EA3">
        <w:rPr>
          <w:rFonts w:ascii="Arial" w:hAnsi="Arial" w:cs="Arial"/>
        </w:rPr>
        <w:t xml:space="preserve"> </w:t>
      </w:r>
      <w:r w:rsidR="00241CB8" w:rsidRPr="00B32EA3">
        <w:rPr>
          <w:rFonts w:ascii="Arial" w:eastAsia="Calibri" w:hAnsi="Arial" w:cs="Arial"/>
        </w:rPr>
        <w:t>as</w:t>
      </w:r>
      <w:r w:rsidR="00241CB8" w:rsidRPr="00B32EA3">
        <w:rPr>
          <w:rFonts w:ascii="Arial" w:hAnsi="Arial" w:cs="Arial"/>
        </w:rPr>
        <w:t xml:space="preserve"> </w:t>
      </w:r>
      <w:r w:rsidR="00241CB8" w:rsidRPr="00B32EA3">
        <w:rPr>
          <w:rFonts w:ascii="Arial" w:eastAsia="Calibri" w:hAnsi="Arial" w:cs="Arial"/>
        </w:rPr>
        <w:t>well</w:t>
      </w:r>
      <w:r w:rsidR="00241CB8" w:rsidRPr="00B32EA3">
        <w:rPr>
          <w:rFonts w:ascii="Arial" w:hAnsi="Arial" w:cs="Arial"/>
        </w:rPr>
        <w:t xml:space="preserve"> </w:t>
      </w:r>
      <w:r w:rsidR="00241CB8" w:rsidRPr="00B32EA3">
        <w:rPr>
          <w:rFonts w:ascii="Arial" w:eastAsia="Calibri" w:hAnsi="Arial" w:cs="Arial"/>
        </w:rPr>
        <w:t>as</w:t>
      </w:r>
      <w:r w:rsidR="00241CB8" w:rsidRPr="00B32EA3">
        <w:rPr>
          <w:rFonts w:ascii="Arial" w:hAnsi="Arial" w:cs="Arial"/>
        </w:rPr>
        <w:t xml:space="preserve"> </w:t>
      </w:r>
      <w:r w:rsidR="00241CB8" w:rsidRPr="00B32EA3">
        <w:rPr>
          <w:rFonts w:ascii="Arial" w:eastAsia="Calibri" w:hAnsi="Arial" w:cs="Arial"/>
        </w:rPr>
        <w:t>the</w:t>
      </w:r>
      <w:r w:rsidR="00241CB8" w:rsidRPr="00B32EA3">
        <w:rPr>
          <w:rFonts w:ascii="Arial" w:hAnsi="Arial" w:cs="Arial"/>
        </w:rPr>
        <w:t xml:space="preserve"> </w:t>
      </w:r>
      <w:r w:rsidR="00241CB8" w:rsidRPr="00B32EA3">
        <w:rPr>
          <w:rFonts w:ascii="Arial" w:eastAsia="Calibri" w:hAnsi="Arial" w:cs="Arial"/>
        </w:rPr>
        <w:t>professionals</w:t>
      </w:r>
      <w:r w:rsidR="00241CB8" w:rsidRPr="00B32EA3">
        <w:rPr>
          <w:rFonts w:ascii="Arial" w:hAnsi="Arial" w:cs="Arial"/>
        </w:rPr>
        <w:t xml:space="preserve"> </w:t>
      </w:r>
      <w:r w:rsidR="00241CB8" w:rsidRPr="00B32EA3">
        <w:rPr>
          <w:rFonts w:ascii="Arial" w:eastAsia="Calibri" w:hAnsi="Arial" w:cs="Arial"/>
        </w:rPr>
        <w:t>who</w:t>
      </w:r>
      <w:r w:rsidR="00241CB8" w:rsidRPr="00B32EA3">
        <w:rPr>
          <w:rFonts w:ascii="Arial" w:hAnsi="Arial" w:cs="Arial"/>
        </w:rPr>
        <w:t xml:space="preserve"> </w:t>
      </w:r>
      <w:r w:rsidR="00241CB8" w:rsidRPr="00B32EA3">
        <w:rPr>
          <w:rFonts w:ascii="Arial" w:eastAsia="Calibri" w:hAnsi="Arial" w:cs="Arial"/>
        </w:rPr>
        <w:t>work</w:t>
      </w:r>
      <w:r w:rsidR="00241CB8" w:rsidRPr="00B32EA3">
        <w:rPr>
          <w:rFonts w:ascii="Arial" w:hAnsi="Arial" w:cs="Arial"/>
        </w:rPr>
        <w:t xml:space="preserve"> </w:t>
      </w:r>
      <w:r w:rsidR="00241CB8" w:rsidRPr="00B32EA3">
        <w:rPr>
          <w:rFonts w:ascii="Arial" w:eastAsia="Calibri" w:hAnsi="Arial" w:cs="Arial"/>
        </w:rPr>
        <w:t>to</w:t>
      </w:r>
      <w:r w:rsidR="00241CB8" w:rsidRPr="00B32EA3">
        <w:rPr>
          <w:rFonts w:ascii="Arial" w:hAnsi="Arial" w:cs="Arial"/>
        </w:rPr>
        <w:t xml:space="preserve"> </w:t>
      </w:r>
      <w:r w:rsidR="00241CB8" w:rsidRPr="00B32EA3">
        <w:rPr>
          <w:rFonts w:ascii="Arial" w:eastAsia="Calibri" w:hAnsi="Arial" w:cs="Arial"/>
        </w:rPr>
        <w:t>help</w:t>
      </w:r>
      <w:r w:rsidR="00241CB8" w:rsidRPr="00B32EA3">
        <w:rPr>
          <w:rFonts w:ascii="Arial" w:hAnsi="Arial" w:cs="Arial"/>
        </w:rPr>
        <w:t xml:space="preserve"> </w:t>
      </w:r>
      <w:r w:rsidR="00241CB8" w:rsidRPr="00B32EA3">
        <w:rPr>
          <w:rFonts w:ascii="Arial" w:eastAsia="Calibri" w:hAnsi="Arial" w:cs="Arial"/>
        </w:rPr>
        <w:t>and</w:t>
      </w:r>
      <w:r w:rsidR="00241CB8" w:rsidRPr="00B32EA3">
        <w:rPr>
          <w:rFonts w:ascii="Arial" w:hAnsi="Arial" w:cs="Arial"/>
        </w:rPr>
        <w:t xml:space="preserve"> </w:t>
      </w:r>
      <w:r w:rsidR="00241CB8" w:rsidRPr="00B32EA3">
        <w:rPr>
          <w:rFonts w:ascii="Arial" w:eastAsia="Calibri" w:hAnsi="Arial" w:cs="Arial"/>
        </w:rPr>
        <w:t>support</w:t>
      </w:r>
      <w:r w:rsidR="00241CB8" w:rsidRPr="00B32EA3">
        <w:rPr>
          <w:rFonts w:ascii="Arial" w:hAnsi="Arial" w:cs="Arial"/>
        </w:rPr>
        <w:t xml:space="preserve"> </w:t>
      </w:r>
      <w:r w:rsidR="00241CB8" w:rsidRPr="00B32EA3">
        <w:rPr>
          <w:rFonts w:ascii="Arial" w:eastAsia="Calibri" w:hAnsi="Arial" w:cs="Arial"/>
        </w:rPr>
        <w:t>these</w:t>
      </w:r>
      <w:r w:rsidR="00241CB8" w:rsidRPr="00B32EA3">
        <w:rPr>
          <w:rFonts w:ascii="Arial" w:hAnsi="Arial" w:cs="Arial"/>
        </w:rPr>
        <w:t xml:space="preserve"> </w:t>
      </w:r>
      <w:r w:rsidR="00241CB8" w:rsidRPr="00B32EA3">
        <w:rPr>
          <w:rFonts w:ascii="Arial" w:eastAsia="Calibri" w:hAnsi="Arial" w:cs="Arial"/>
        </w:rPr>
        <w:t>children</w:t>
      </w:r>
      <w:r w:rsidR="00241CB8" w:rsidRPr="00B32EA3">
        <w:rPr>
          <w:rFonts w:ascii="Arial" w:hAnsi="Arial" w:cs="Arial"/>
        </w:rPr>
        <w:t xml:space="preserve"> </w:t>
      </w:r>
      <w:r w:rsidR="00241CB8" w:rsidRPr="00B32EA3">
        <w:rPr>
          <w:rFonts w:ascii="Arial" w:eastAsia="Calibri" w:hAnsi="Arial" w:cs="Arial"/>
        </w:rPr>
        <w:t>and</w:t>
      </w:r>
      <w:r w:rsidR="00241CB8" w:rsidRPr="00B32EA3">
        <w:rPr>
          <w:rFonts w:ascii="Arial" w:hAnsi="Arial" w:cs="Arial"/>
        </w:rPr>
        <w:t xml:space="preserve"> </w:t>
      </w:r>
      <w:r w:rsidR="00241CB8" w:rsidRPr="00B32EA3">
        <w:rPr>
          <w:rFonts w:ascii="Arial" w:eastAsia="Calibri" w:hAnsi="Arial" w:cs="Arial"/>
        </w:rPr>
        <w:t>families</w:t>
      </w:r>
      <w:r w:rsidR="00241CB8" w:rsidRPr="00B32EA3">
        <w:rPr>
          <w:rFonts w:ascii="Arial" w:hAnsi="Arial" w:cs="Arial"/>
        </w:rPr>
        <w:t xml:space="preserve"> (</w:t>
      </w:r>
      <w:r w:rsidR="00241CB8" w:rsidRPr="00B32EA3">
        <w:rPr>
          <w:rFonts w:ascii="Arial" w:eastAsia="Calibri" w:hAnsi="Arial" w:cs="Arial"/>
        </w:rPr>
        <w:t>National</w:t>
      </w:r>
      <w:r w:rsidR="00241CB8" w:rsidRPr="00B32EA3">
        <w:rPr>
          <w:rFonts w:ascii="Arial" w:hAnsi="Arial" w:cs="Arial"/>
        </w:rPr>
        <w:t xml:space="preserve"> </w:t>
      </w:r>
      <w:r w:rsidR="00241CB8" w:rsidRPr="00B32EA3">
        <w:rPr>
          <w:rFonts w:ascii="Arial" w:eastAsia="Calibri" w:hAnsi="Arial" w:cs="Arial"/>
        </w:rPr>
        <w:t>Children</w:t>
      </w:r>
      <w:r w:rsidR="00241CB8" w:rsidRPr="00B32EA3">
        <w:rPr>
          <w:rFonts w:ascii="Arial" w:hAnsi="Arial" w:cs="Arial"/>
        </w:rPr>
        <w:t>'</w:t>
      </w:r>
      <w:r w:rsidR="00241CB8" w:rsidRPr="00B32EA3">
        <w:rPr>
          <w:rFonts w:ascii="Arial" w:eastAsia="Calibri" w:hAnsi="Arial" w:cs="Arial"/>
        </w:rPr>
        <w:t>s</w:t>
      </w:r>
      <w:r w:rsidR="00241CB8" w:rsidRPr="00B32EA3">
        <w:rPr>
          <w:rFonts w:ascii="Arial" w:hAnsi="Arial" w:cs="Arial"/>
        </w:rPr>
        <w:t xml:space="preserve"> </w:t>
      </w:r>
      <w:r w:rsidR="00241CB8" w:rsidRPr="00B32EA3">
        <w:rPr>
          <w:rFonts w:ascii="Arial" w:eastAsia="Calibri" w:hAnsi="Arial" w:cs="Arial"/>
        </w:rPr>
        <w:t>Bureau</w:t>
      </w:r>
      <w:r w:rsidR="00241CB8" w:rsidRPr="00B32EA3">
        <w:rPr>
          <w:rFonts w:ascii="Arial" w:hAnsi="Arial" w:cs="Arial"/>
        </w:rPr>
        <w:t>, 2018).</w:t>
      </w:r>
      <w:r w:rsidR="00A03D04" w:rsidRPr="00B32EA3">
        <w:rPr>
          <w:rFonts w:ascii="Arial" w:hAnsi="Arial" w:cs="Arial"/>
        </w:rPr>
        <w:t xml:space="preserve"> </w:t>
      </w:r>
      <w:r w:rsidR="0017291B" w:rsidRPr="00B32EA3">
        <w:rPr>
          <w:rFonts w:ascii="Arial" w:eastAsia="Calibri" w:hAnsi="Arial" w:cs="Arial"/>
        </w:rPr>
        <w:t>Person</w:t>
      </w:r>
      <w:r w:rsidR="0017291B" w:rsidRPr="00B32EA3">
        <w:rPr>
          <w:rFonts w:ascii="Arial" w:hAnsi="Arial" w:cs="Arial"/>
        </w:rPr>
        <w:t>-</w:t>
      </w:r>
      <w:r w:rsidR="0017291B" w:rsidRPr="00B32EA3">
        <w:rPr>
          <w:rFonts w:ascii="Arial" w:eastAsia="Calibri" w:hAnsi="Arial" w:cs="Arial"/>
        </w:rPr>
        <w:t>centred</w:t>
      </w:r>
      <w:r w:rsidR="0017291B" w:rsidRPr="00B32EA3">
        <w:rPr>
          <w:rFonts w:ascii="Arial" w:hAnsi="Arial" w:cs="Arial"/>
        </w:rPr>
        <w:t xml:space="preserve"> </w:t>
      </w:r>
      <w:r w:rsidR="0017291B" w:rsidRPr="00B32EA3">
        <w:rPr>
          <w:rFonts w:ascii="Arial" w:eastAsia="Calibri" w:hAnsi="Arial" w:cs="Arial"/>
        </w:rPr>
        <w:t>planning</w:t>
      </w:r>
      <w:r w:rsidR="0017291B" w:rsidRPr="00B32EA3">
        <w:rPr>
          <w:rFonts w:ascii="Arial" w:hAnsi="Arial" w:cs="Arial"/>
        </w:rPr>
        <w:t xml:space="preserve"> </w:t>
      </w:r>
      <w:r w:rsidR="0017291B" w:rsidRPr="00B32EA3">
        <w:rPr>
          <w:rFonts w:ascii="Arial" w:eastAsia="Calibri" w:hAnsi="Arial" w:cs="Arial"/>
        </w:rPr>
        <w:t>plays</w:t>
      </w:r>
      <w:r w:rsidR="0017291B" w:rsidRPr="00B32EA3">
        <w:rPr>
          <w:rFonts w:ascii="Arial" w:hAnsi="Arial" w:cs="Arial"/>
        </w:rPr>
        <w:t xml:space="preserve"> </w:t>
      </w:r>
      <w:r w:rsidR="0017291B" w:rsidRPr="00B32EA3">
        <w:rPr>
          <w:rFonts w:ascii="Arial" w:eastAsia="Calibri" w:hAnsi="Arial" w:cs="Arial"/>
        </w:rPr>
        <w:t>a</w:t>
      </w:r>
      <w:r w:rsidR="0017291B" w:rsidRPr="00B32EA3">
        <w:rPr>
          <w:rFonts w:ascii="Arial" w:hAnsi="Arial" w:cs="Arial"/>
        </w:rPr>
        <w:t xml:space="preserve"> </w:t>
      </w:r>
      <w:r w:rsidR="0017291B" w:rsidRPr="00B32EA3">
        <w:rPr>
          <w:rFonts w:ascii="Arial" w:eastAsia="Calibri" w:hAnsi="Arial" w:cs="Arial"/>
        </w:rPr>
        <w:t>vital</w:t>
      </w:r>
      <w:r w:rsidR="0017291B" w:rsidRPr="00B32EA3">
        <w:rPr>
          <w:rFonts w:ascii="Arial" w:hAnsi="Arial" w:cs="Arial"/>
        </w:rPr>
        <w:t xml:space="preserve"> </w:t>
      </w:r>
      <w:r w:rsidR="0017291B" w:rsidRPr="00B32EA3">
        <w:rPr>
          <w:rFonts w:ascii="Arial" w:eastAsia="Calibri" w:hAnsi="Arial" w:cs="Arial"/>
        </w:rPr>
        <w:t>role</w:t>
      </w:r>
      <w:r w:rsidR="0017291B" w:rsidRPr="00B32EA3">
        <w:rPr>
          <w:rFonts w:ascii="Arial" w:hAnsi="Arial" w:cs="Arial"/>
        </w:rPr>
        <w:t xml:space="preserve"> </w:t>
      </w:r>
      <w:r w:rsidR="0017291B" w:rsidRPr="00B32EA3">
        <w:rPr>
          <w:rFonts w:ascii="Arial" w:eastAsia="Calibri" w:hAnsi="Arial" w:cs="Arial"/>
        </w:rPr>
        <w:t>when</w:t>
      </w:r>
      <w:r w:rsidR="0017291B" w:rsidRPr="00B32EA3">
        <w:rPr>
          <w:rFonts w:ascii="Arial" w:hAnsi="Arial" w:cs="Arial"/>
        </w:rPr>
        <w:t xml:space="preserve"> </w:t>
      </w:r>
      <w:r w:rsidR="0017291B" w:rsidRPr="00B32EA3">
        <w:rPr>
          <w:rFonts w:ascii="Arial" w:eastAsia="Calibri" w:hAnsi="Arial" w:cs="Arial"/>
        </w:rPr>
        <w:t>it</w:t>
      </w:r>
      <w:r w:rsidR="0017291B" w:rsidRPr="00B32EA3">
        <w:rPr>
          <w:rFonts w:ascii="Arial" w:hAnsi="Arial" w:cs="Arial"/>
        </w:rPr>
        <w:t xml:space="preserve"> </w:t>
      </w:r>
      <w:r w:rsidR="0017291B" w:rsidRPr="00B32EA3">
        <w:rPr>
          <w:rFonts w:ascii="Arial" w:eastAsia="Calibri" w:hAnsi="Arial" w:cs="Arial"/>
        </w:rPr>
        <w:t>comes</w:t>
      </w:r>
      <w:r w:rsidR="0017291B" w:rsidRPr="00B32EA3">
        <w:rPr>
          <w:rFonts w:ascii="Arial" w:hAnsi="Arial" w:cs="Arial"/>
        </w:rPr>
        <w:t xml:space="preserve"> </w:t>
      </w:r>
      <w:r w:rsidR="0017291B" w:rsidRPr="00B32EA3">
        <w:rPr>
          <w:rFonts w:ascii="Arial" w:eastAsia="Calibri" w:hAnsi="Arial" w:cs="Arial"/>
        </w:rPr>
        <w:t>to</w:t>
      </w:r>
      <w:r w:rsidR="0017291B" w:rsidRPr="00B32EA3">
        <w:rPr>
          <w:rFonts w:ascii="Arial" w:hAnsi="Arial" w:cs="Arial"/>
        </w:rPr>
        <w:t xml:space="preserve"> </w:t>
      </w:r>
      <w:r w:rsidR="0017291B" w:rsidRPr="00B32EA3">
        <w:rPr>
          <w:rFonts w:ascii="Arial" w:eastAsia="Calibri" w:hAnsi="Arial" w:cs="Arial"/>
        </w:rPr>
        <w:t>providing</w:t>
      </w:r>
      <w:r w:rsidR="0017291B" w:rsidRPr="00B32EA3">
        <w:rPr>
          <w:rFonts w:ascii="Arial" w:hAnsi="Arial" w:cs="Arial"/>
        </w:rPr>
        <w:t xml:space="preserve"> </w:t>
      </w:r>
      <w:r w:rsidR="0017291B" w:rsidRPr="00B32EA3">
        <w:rPr>
          <w:rFonts w:ascii="Arial" w:eastAsia="Calibri" w:hAnsi="Arial" w:cs="Arial"/>
        </w:rPr>
        <w:t>support</w:t>
      </w:r>
      <w:r w:rsidR="0017291B" w:rsidRPr="00B32EA3">
        <w:rPr>
          <w:rFonts w:ascii="Arial" w:hAnsi="Arial" w:cs="Arial"/>
        </w:rPr>
        <w:t xml:space="preserve"> </w:t>
      </w:r>
      <w:r w:rsidR="0017291B" w:rsidRPr="00B32EA3">
        <w:rPr>
          <w:rFonts w:ascii="Arial" w:eastAsia="Calibri" w:hAnsi="Arial" w:cs="Arial"/>
        </w:rPr>
        <w:t>for</w:t>
      </w:r>
      <w:r w:rsidR="0017291B" w:rsidRPr="00B32EA3">
        <w:rPr>
          <w:rFonts w:ascii="Arial" w:hAnsi="Arial" w:cs="Arial"/>
        </w:rPr>
        <w:t xml:space="preserve"> </w:t>
      </w:r>
      <w:r w:rsidR="0017291B" w:rsidRPr="00B32EA3">
        <w:rPr>
          <w:rFonts w:ascii="Arial" w:eastAsia="Calibri" w:hAnsi="Arial" w:cs="Arial"/>
        </w:rPr>
        <w:t>vulnerable</w:t>
      </w:r>
      <w:r w:rsidR="0017291B" w:rsidRPr="00B32EA3">
        <w:rPr>
          <w:rFonts w:ascii="Arial" w:hAnsi="Arial" w:cs="Arial"/>
        </w:rPr>
        <w:t xml:space="preserve"> </w:t>
      </w:r>
      <w:r w:rsidR="0017291B" w:rsidRPr="00B32EA3">
        <w:rPr>
          <w:rFonts w:ascii="Arial" w:eastAsia="Calibri" w:hAnsi="Arial" w:cs="Arial"/>
        </w:rPr>
        <w:t>children</w:t>
      </w:r>
      <w:r w:rsidR="0017291B" w:rsidRPr="00B32EA3">
        <w:rPr>
          <w:rFonts w:ascii="Arial" w:hAnsi="Arial" w:cs="Arial"/>
        </w:rPr>
        <w:t xml:space="preserve"> </w:t>
      </w:r>
      <w:r w:rsidR="0017291B" w:rsidRPr="00B32EA3">
        <w:rPr>
          <w:rFonts w:ascii="Arial" w:eastAsia="Calibri" w:hAnsi="Arial" w:cs="Arial"/>
        </w:rPr>
        <w:t>and</w:t>
      </w:r>
      <w:r w:rsidR="0017291B" w:rsidRPr="00B32EA3">
        <w:rPr>
          <w:rFonts w:ascii="Arial" w:hAnsi="Arial" w:cs="Arial"/>
        </w:rPr>
        <w:t xml:space="preserve"> </w:t>
      </w:r>
      <w:r w:rsidR="0017291B" w:rsidRPr="00B32EA3">
        <w:rPr>
          <w:rFonts w:ascii="Arial" w:eastAsia="Calibri" w:hAnsi="Arial" w:cs="Arial"/>
        </w:rPr>
        <w:t>young</w:t>
      </w:r>
      <w:r w:rsidR="0017291B" w:rsidRPr="00B32EA3">
        <w:rPr>
          <w:rFonts w:ascii="Arial" w:hAnsi="Arial" w:cs="Arial"/>
        </w:rPr>
        <w:t xml:space="preserve"> </w:t>
      </w:r>
      <w:r w:rsidR="0017291B" w:rsidRPr="00B32EA3">
        <w:rPr>
          <w:rFonts w:ascii="Arial" w:eastAsia="Calibri" w:hAnsi="Arial" w:cs="Arial"/>
        </w:rPr>
        <w:t>people</w:t>
      </w:r>
      <w:r w:rsidR="0017291B" w:rsidRPr="00B32EA3">
        <w:rPr>
          <w:rFonts w:ascii="Arial" w:hAnsi="Arial" w:cs="Arial"/>
        </w:rPr>
        <w:t xml:space="preserve">, </w:t>
      </w:r>
      <w:r w:rsidR="0017291B" w:rsidRPr="00B32EA3">
        <w:rPr>
          <w:rFonts w:ascii="Arial" w:eastAsia="Calibri" w:hAnsi="Arial" w:cs="Arial"/>
        </w:rPr>
        <w:t>person</w:t>
      </w:r>
      <w:r w:rsidR="0017291B" w:rsidRPr="00B32EA3">
        <w:rPr>
          <w:rFonts w:ascii="Arial" w:hAnsi="Arial" w:cs="Arial"/>
        </w:rPr>
        <w:t>-</w:t>
      </w:r>
      <w:r w:rsidR="0017291B" w:rsidRPr="00B32EA3">
        <w:rPr>
          <w:rFonts w:ascii="Arial" w:eastAsia="Calibri" w:hAnsi="Arial" w:cs="Arial"/>
        </w:rPr>
        <w:t>centred</w:t>
      </w:r>
      <w:r w:rsidR="0017291B" w:rsidRPr="00B32EA3">
        <w:rPr>
          <w:rFonts w:ascii="Arial" w:hAnsi="Arial" w:cs="Arial"/>
        </w:rPr>
        <w:t xml:space="preserve"> </w:t>
      </w:r>
      <w:r w:rsidR="0017291B" w:rsidRPr="00B32EA3">
        <w:rPr>
          <w:rFonts w:ascii="Arial" w:eastAsia="Calibri" w:hAnsi="Arial" w:cs="Arial"/>
        </w:rPr>
        <w:t>planning</w:t>
      </w:r>
      <w:r w:rsidR="0017291B" w:rsidRPr="00B32EA3">
        <w:rPr>
          <w:rFonts w:ascii="Arial" w:hAnsi="Arial" w:cs="Arial"/>
        </w:rPr>
        <w:t xml:space="preserve"> </w:t>
      </w:r>
      <w:r w:rsidR="0017291B" w:rsidRPr="00B32EA3">
        <w:rPr>
          <w:rFonts w:ascii="Arial" w:eastAsia="Calibri" w:hAnsi="Arial" w:cs="Arial"/>
        </w:rPr>
        <w:t>is</w:t>
      </w:r>
      <w:r w:rsidR="0017291B" w:rsidRPr="00B32EA3">
        <w:rPr>
          <w:rFonts w:ascii="Arial" w:hAnsi="Arial" w:cs="Arial"/>
        </w:rPr>
        <w:t xml:space="preserve"> </w:t>
      </w:r>
      <w:r w:rsidR="0017291B" w:rsidRPr="00B32EA3">
        <w:rPr>
          <w:rFonts w:ascii="Arial" w:eastAsia="Calibri" w:hAnsi="Arial" w:cs="Arial"/>
        </w:rPr>
        <w:t>an</w:t>
      </w:r>
      <w:r w:rsidR="0017291B" w:rsidRPr="00B32EA3">
        <w:rPr>
          <w:rFonts w:ascii="Arial" w:hAnsi="Arial" w:cs="Arial"/>
        </w:rPr>
        <w:t xml:space="preserve"> </w:t>
      </w:r>
      <w:r w:rsidR="0017291B" w:rsidRPr="00B32EA3">
        <w:rPr>
          <w:rFonts w:ascii="Arial" w:eastAsia="Calibri" w:hAnsi="Arial" w:cs="Arial"/>
        </w:rPr>
        <w:t>ongoing</w:t>
      </w:r>
      <w:r w:rsidR="0017291B" w:rsidRPr="00B32EA3">
        <w:rPr>
          <w:rFonts w:ascii="Arial" w:hAnsi="Arial" w:cs="Arial"/>
        </w:rPr>
        <w:t xml:space="preserve"> </w:t>
      </w:r>
      <w:r w:rsidR="0017291B" w:rsidRPr="00B32EA3">
        <w:rPr>
          <w:rFonts w:ascii="Arial" w:eastAsia="Calibri" w:hAnsi="Arial" w:cs="Arial"/>
        </w:rPr>
        <w:t>problem</w:t>
      </w:r>
      <w:r w:rsidR="0017291B" w:rsidRPr="00B32EA3">
        <w:rPr>
          <w:rFonts w:ascii="Arial" w:hAnsi="Arial" w:cs="Arial"/>
        </w:rPr>
        <w:t>-</w:t>
      </w:r>
      <w:r w:rsidR="0017291B" w:rsidRPr="00B32EA3">
        <w:rPr>
          <w:rFonts w:ascii="Arial" w:eastAsia="Calibri" w:hAnsi="Arial" w:cs="Arial"/>
        </w:rPr>
        <w:t>solving</w:t>
      </w:r>
      <w:r w:rsidR="0017291B" w:rsidRPr="00B32EA3">
        <w:rPr>
          <w:rFonts w:ascii="Arial" w:hAnsi="Arial" w:cs="Arial"/>
        </w:rPr>
        <w:t xml:space="preserve"> </w:t>
      </w:r>
      <w:r w:rsidR="0017291B" w:rsidRPr="00B32EA3">
        <w:rPr>
          <w:rFonts w:ascii="Arial" w:eastAsia="Calibri" w:hAnsi="Arial" w:cs="Arial"/>
        </w:rPr>
        <w:t>process</w:t>
      </w:r>
      <w:r w:rsidR="0017291B" w:rsidRPr="00B32EA3">
        <w:rPr>
          <w:rFonts w:ascii="Arial" w:hAnsi="Arial" w:cs="Arial"/>
        </w:rPr>
        <w:t xml:space="preserve"> </w:t>
      </w:r>
      <w:r w:rsidR="0017291B" w:rsidRPr="00B32EA3">
        <w:rPr>
          <w:rFonts w:ascii="Arial" w:eastAsia="Calibri" w:hAnsi="Arial" w:cs="Arial"/>
        </w:rPr>
        <w:t>used</w:t>
      </w:r>
      <w:r w:rsidR="0017291B" w:rsidRPr="00B32EA3">
        <w:rPr>
          <w:rFonts w:ascii="Arial" w:hAnsi="Arial" w:cs="Arial"/>
        </w:rPr>
        <w:t xml:space="preserve"> </w:t>
      </w:r>
      <w:r w:rsidR="0017291B" w:rsidRPr="00B32EA3">
        <w:rPr>
          <w:rFonts w:ascii="Arial" w:eastAsia="Calibri" w:hAnsi="Arial" w:cs="Arial"/>
        </w:rPr>
        <w:t>to</w:t>
      </w:r>
      <w:r w:rsidR="0017291B" w:rsidRPr="00B32EA3">
        <w:rPr>
          <w:rFonts w:ascii="Arial" w:hAnsi="Arial" w:cs="Arial"/>
        </w:rPr>
        <w:t xml:space="preserve"> </w:t>
      </w:r>
      <w:r w:rsidR="0017291B" w:rsidRPr="00B32EA3">
        <w:rPr>
          <w:rFonts w:ascii="Arial" w:eastAsia="Calibri" w:hAnsi="Arial" w:cs="Arial"/>
        </w:rPr>
        <w:t>help</w:t>
      </w:r>
      <w:r w:rsidR="0017291B" w:rsidRPr="00B32EA3">
        <w:rPr>
          <w:rFonts w:ascii="Arial" w:hAnsi="Arial" w:cs="Arial"/>
        </w:rPr>
        <w:t xml:space="preserve"> </w:t>
      </w:r>
      <w:r w:rsidR="0017291B" w:rsidRPr="00B32EA3">
        <w:rPr>
          <w:rFonts w:ascii="Arial" w:eastAsia="Calibri" w:hAnsi="Arial" w:cs="Arial"/>
        </w:rPr>
        <w:t>vulnerable</w:t>
      </w:r>
      <w:r w:rsidR="0017291B" w:rsidRPr="00B32EA3">
        <w:rPr>
          <w:rFonts w:ascii="Arial" w:hAnsi="Arial" w:cs="Arial"/>
        </w:rPr>
        <w:t xml:space="preserve"> </w:t>
      </w:r>
      <w:r w:rsidR="0017291B" w:rsidRPr="00B32EA3">
        <w:rPr>
          <w:rFonts w:ascii="Arial" w:eastAsia="Calibri" w:hAnsi="Arial" w:cs="Arial"/>
        </w:rPr>
        <w:t>children</w:t>
      </w:r>
      <w:r w:rsidR="0017291B" w:rsidRPr="00B32EA3">
        <w:rPr>
          <w:rFonts w:ascii="Arial" w:hAnsi="Arial" w:cs="Arial"/>
        </w:rPr>
        <w:t xml:space="preserve"> </w:t>
      </w:r>
      <w:r w:rsidR="0017291B" w:rsidRPr="00B32EA3">
        <w:rPr>
          <w:rFonts w:ascii="Arial" w:eastAsia="Calibri" w:hAnsi="Arial" w:cs="Arial"/>
        </w:rPr>
        <w:t>plan</w:t>
      </w:r>
      <w:r w:rsidR="0017291B" w:rsidRPr="00B32EA3">
        <w:rPr>
          <w:rFonts w:ascii="Arial" w:hAnsi="Arial" w:cs="Arial"/>
        </w:rPr>
        <w:t xml:space="preserve"> </w:t>
      </w:r>
      <w:r w:rsidR="0017291B" w:rsidRPr="00B32EA3">
        <w:rPr>
          <w:rFonts w:ascii="Arial" w:eastAsia="Calibri" w:hAnsi="Arial" w:cs="Arial"/>
        </w:rPr>
        <w:t>for</w:t>
      </w:r>
      <w:r w:rsidR="0017291B" w:rsidRPr="00B32EA3">
        <w:rPr>
          <w:rFonts w:ascii="Arial" w:hAnsi="Arial" w:cs="Arial"/>
        </w:rPr>
        <w:t xml:space="preserve"> </w:t>
      </w:r>
      <w:r w:rsidR="0017291B" w:rsidRPr="00B32EA3">
        <w:rPr>
          <w:rFonts w:ascii="Arial" w:eastAsia="Calibri" w:hAnsi="Arial" w:cs="Arial"/>
        </w:rPr>
        <w:t>their</w:t>
      </w:r>
      <w:r w:rsidR="0017291B" w:rsidRPr="00B32EA3">
        <w:rPr>
          <w:rFonts w:ascii="Arial" w:hAnsi="Arial" w:cs="Arial"/>
        </w:rPr>
        <w:t xml:space="preserve"> </w:t>
      </w:r>
      <w:r w:rsidR="0017291B" w:rsidRPr="00B32EA3">
        <w:rPr>
          <w:rFonts w:ascii="Arial" w:eastAsia="Calibri" w:hAnsi="Arial" w:cs="Arial"/>
        </w:rPr>
        <w:t>futures</w:t>
      </w:r>
      <w:r w:rsidR="0017291B" w:rsidRPr="00B32EA3">
        <w:rPr>
          <w:rFonts w:ascii="Arial" w:hAnsi="Arial" w:cs="Arial"/>
        </w:rPr>
        <w:t xml:space="preserve"> </w:t>
      </w:r>
      <w:r w:rsidR="00F90ECE" w:rsidRPr="00B32EA3">
        <w:rPr>
          <w:rFonts w:ascii="Arial" w:hAnsi="Arial" w:cs="Arial"/>
        </w:rPr>
        <w:t>(</w:t>
      </w:r>
      <w:r w:rsidR="00F90ECE" w:rsidRPr="00B32EA3">
        <w:rPr>
          <w:rFonts w:ascii="Arial" w:eastAsia="Calibri" w:hAnsi="Arial" w:cs="Arial"/>
        </w:rPr>
        <w:t>National</w:t>
      </w:r>
      <w:r w:rsidR="00F90ECE" w:rsidRPr="00B32EA3">
        <w:rPr>
          <w:rFonts w:ascii="Arial" w:hAnsi="Arial" w:cs="Arial"/>
        </w:rPr>
        <w:t xml:space="preserve"> </w:t>
      </w:r>
      <w:r w:rsidR="00F90ECE" w:rsidRPr="00B32EA3">
        <w:rPr>
          <w:rFonts w:ascii="Arial" w:eastAsia="Calibri" w:hAnsi="Arial" w:cs="Arial"/>
        </w:rPr>
        <w:t>Parent</w:t>
      </w:r>
      <w:r w:rsidR="00F90ECE" w:rsidRPr="00B32EA3">
        <w:rPr>
          <w:rFonts w:ascii="Arial" w:hAnsi="Arial" w:cs="Arial"/>
        </w:rPr>
        <w:t xml:space="preserve"> </w:t>
      </w:r>
      <w:r w:rsidR="00F90ECE" w:rsidRPr="00B32EA3">
        <w:rPr>
          <w:rFonts w:ascii="Arial" w:eastAsia="Calibri" w:hAnsi="Arial" w:cs="Arial"/>
        </w:rPr>
        <w:t>Center</w:t>
      </w:r>
      <w:r w:rsidR="00F90ECE" w:rsidRPr="00B32EA3">
        <w:rPr>
          <w:rFonts w:ascii="Arial" w:hAnsi="Arial" w:cs="Arial"/>
        </w:rPr>
        <w:t xml:space="preserve"> </w:t>
      </w:r>
      <w:r w:rsidR="00F90ECE" w:rsidRPr="00B32EA3">
        <w:rPr>
          <w:rFonts w:ascii="Arial" w:eastAsia="Calibri" w:hAnsi="Arial" w:cs="Arial"/>
        </w:rPr>
        <w:t>on</w:t>
      </w:r>
      <w:r w:rsidR="00F90ECE" w:rsidRPr="00B32EA3">
        <w:rPr>
          <w:rFonts w:ascii="Arial" w:hAnsi="Arial" w:cs="Arial"/>
        </w:rPr>
        <w:t xml:space="preserve"> </w:t>
      </w:r>
      <w:r w:rsidR="00F90ECE" w:rsidRPr="00B32EA3">
        <w:rPr>
          <w:rFonts w:ascii="Arial" w:eastAsia="Calibri" w:hAnsi="Arial" w:cs="Arial"/>
        </w:rPr>
        <w:t>Transition</w:t>
      </w:r>
      <w:r w:rsidR="00F90ECE" w:rsidRPr="00B32EA3">
        <w:rPr>
          <w:rFonts w:ascii="Arial" w:hAnsi="Arial" w:cs="Arial"/>
        </w:rPr>
        <w:t xml:space="preserve"> </w:t>
      </w:r>
      <w:r w:rsidR="00F90ECE" w:rsidRPr="00B32EA3">
        <w:rPr>
          <w:rFonts w:ascii="Arial" w:eastAsia="Calibri" w:hAnsi="Arial" w:cs="Arial"/>
        </w:rPr>
        <w:t>and</w:t>
      </w:r>
      <w:r w:rsidR="00F90ECE" w:rsidRPr="00B32EA3">
        <w:rPr>
          <w:rFonts w:ascii="Arial" w:hAnsi="Arial" w:cs="Arial"/>
        </w:rPr>
        <w:t xml:space="preserve"> </w:t>
      </w:r>
      <w:r w:rsidR="00F90ECE" w:rsidRPr="00B32EA3">
        <w:rPr>
          <w:rFonts w:ascii="Arial" w:eastAsia="Calibri" w:hAnsi="Arial" w:cs="Arial"/>
        </w:rPr>
        <w:t>Employment</w:t>
      </w:r>
      <w:r w:rsidR="00F90ECE" w:rsidRPr="00B32EA3">
        <w:rPr>
          <w:rFonts w:ascii="Arial" w:hAnsi="Arial" w:cs="Arial"/>
        </w:rPr>
        <w:t xml:space="preserve">, 2018). </w:t>
      </w:r>
      <w:r w:rsidR="00607539" w:rsidRPr="00B32EA3">
        <w:rPr>
          <w:rFonts w:ascii="Arial" w:eastAsia="Calibri" w:hAnsi="Arial" w:cs="Arial"/>
        </w:rPr>
        <w:t>Groups</w:t>
      </w:r>
      <w:r w:rsidR="00607539" w:rsidRPr="00B32EA3">
        <w:rPr>
          <w:rFonts w:ascii="Arial" w:hAnsi="Arial" w:cs="Arial"/>
        </w:rPr>
        <w:t xml:space="preserve"> </w:t>
      </w:r>
      <w:r w:rsidR="00607539" w:rsidRPr="00B32EA3">
        <w:rPr>
          <w:rFonts w:ascii="Arial" w:eastAsia="Calibri" w:hAnsi="Arial" w:cs="Arial"/>
        </w:rPr>
        <w:t>of</w:t>
      </w:r>
      <w:r w:rsidR="00607539" w:rsidRPr="00B32EA3">
        <w:rPr>
          <w:rFonts w:ascii="Arial" w:hAnsi="Arial" w:cs="Arial"/>
        </w:rPr>
        <w:t xml:space="preserve"> </w:t>
      </w:r>
      <w:r w:rsidR="00607539" w:rsidRPr="00B32EA3">
        <w:rPr>
          <w:rFonts w:ascii="Arial" w:eastAsia="Calibri" w:hAnsi="Arial" w:cs="Arial"/>
        </w:rPr>
        <w:t>professionals</w:t>
      </w:r>
      <w:r w:rsidR="00607539" w:rsidRPr="00B32EA3">
        <w:rPr>
          <w:rFonts w:ascii="Arial" w:hAnsi="Arial" w:cs="Arial"/>
        </w:rPr>
        <w:t xml:space="preserve"> </w:t>
      </w:r>
      <w:r w:rsidR="00607539" w:rsidRPr="00B32EA3">
        <w:rPr>
          <w:rFonts w:ascii="Arial" w:eastAsia="Calibri" w:hAnsi="Arial" w:cs="Arial"/>
        </w:rPr>
        <w:t>focus</w:t>
      </w:r>
      <w:r w:rsidR="00607539" w:rsidRPr="00B32EA3">
        <w:rPr>
          <w:rFonts w:ascii="Arial" w:hAnsi="Arial" w:cs="Arial"/>
        </w:rPr>
        <w:t xml:space="preserve"> </w:t>
      </w:r>
      <w:r w:rsidR="00607539" w:rsidRPr="00B32EA3">
        <w:rPr>
          <w:rFonts w:ascii="Arial" w:eastAsia="Calibri" w:hAnsi="Arial" w:cs="Arial"/>
        </w:rPr>
        <w:t>on</w:t>
      </w:r>
      <w:r w:rsidR="00607539" w:rsidRPr="00B32EA3">
        <w:rPr>
          <w:rFonts w:ascii="Arial" w:hAnsi="Arial" w:cs="Arial"/>
        </w:rPr>
        <w:t xml:space="preserve"> </w:t>
      </w:r>
      <w:r w:rsidR="00607539" w:rsidRPr="00B32EA3">
        <w:rPr>
          <w:rFonts w:ascii="Arial" w:eastAsia="Calibri" w:hAnsi="Arial" w:cs="Arial"/>
        </w:rPr>
        <w:t>the</w:t>
      </w:r>
      <w:r w:rsidR="00607539" w:rsidRPr="00B32EA3">
        <w:rPr>
          <w:rFonts w:ascii="Arial" w:hAnsi="Arial" w:cs="Arial"/>
        </w:rPr>
        <w:t xml:space="preserve"> </w:t>
      </w:r>
      <w:r w:rsidR="00607539" w:rsidRPr="00B32EA3">
        <w:rPr>
          <w:rFonts w:ascii="Arial" w:eastAsia="Calibri" w:hAnsi="Arial" w:cs="Arial"/>
        </w:rPr>
        <w:t>individual</w:t>
      </w:r>
      <w:r w:rsidR="00607539" w:rsidRPr="00B32EA3">
        <w:rPr>
          <w:rFonts w:ascii="Arial" w:hAnsi="Arial" w:cs="Arial"/>
        </w:rPr>
        <w:t xml:space="preserve"> </w:t>
      </w:r>
      <w:r w:rsidR="00607539" w:rsidRPr="00B32EA3">
        <w:rPr>
          <w:rFonts w:ascii="Arial" w:eastAsia="Calibri" w:hAnsi="Arial" w:cs="Arial"/>
        </w:rPr>
        <w:t>child</w:t>
      </w:r>
      <w:r w:rsidR="00607539" w:rsidRPr="00B32EA3">
        <w:rPr>
          <w:rFonts w:ascii="Arial" w:hAnsi="Arial" w:cs="Arial"/>
        </w:rPr>
        <w:t xml:space="preserve">, </w:t>
      </w:r>
      <w:r w:rsidR="00607539" w:rsidRPr="00B32EA3">
        <w:rPr>
          <w:rFonts w:ascii="Arial" w:eastAsia="Calibri" w:hAnsi="Arial" w:cs="Arial"/>
        </w:rPr>
        <w:t>potentially</w:t>
      </w:r>
      <w:r w:rsidR="00607539" w:rsidRPr="00B32EA3">
        <w:rPr>
          <w:rFonts w:ascii="Arial" w:hAnsi="Arial" w:cs="Arial"/>
        </w:rPr>
        <w:t xml:space="preserve"> </w:t>
      </w:r>
      <w:r w:rsidR="00607539" w:rsidRPr="00B32EA3">
        <w:rPr>
          <w:rFonts w:ascii="Arial" w:eastAsia="Calibri" w:hAnsi="Arial" w:cs="Arial"/>
        </w:rPr>
        <w:t>they</w:t>
      </w:r>
      <w:r w:rsidR="00607539" w:rsidRPr="00B32EA3">
        <w:rPr>
          <w:rFonts w:ascii="Arial" w:hAnsi="Arial" w:cs="Arial"/>
        </w:rPr>
        <w:t xml:space="preserve"> </w:t>
      </w:r>
      <w:r w:rsidR="00607539" w:rsidRPr="00B32EA3">
        <w:rPr>
          <w:rFonts w:ascii="Arial" w:eastAsia="Calibri" w:hAnsi="Arial" w:cs="Arial"/>
        </w:rPr>
        <w:t>would</w:t>
      </w:r>
      <w:r w:rsidR="00607539" w:rsidRPr="00B32EA3">
        <w:rPr>
          <w:rFonts w:ascii="Arial" w:hAnsi="Arial" w:cs="Arial"/>
        </w:rPr>
        <w:t xml:space="preserve"> </w:t>
      </w:r>
      <w:r w:rsidR="00607539" w:rsidRPr="00B32EA3">
        <w:rPr>
          <w:rFonts w:ascii="Arial" w:eastAsia="Calibri" w:hAnsi="Arial" w:cs="Arial"/>
        </w:rPr>
        <w:t>all</w:t>
      </w:r>
      <w:r w:rsidR="00607539" w:rsidRPr="00B32EA3">
        <w:rPr>
          <w:rFonts w:ascii="Arial" w:hAnsi="Arial" w:cs="Arial"/>
        </w:rPr>
        <w:t xml:space="preserve"> </w:t>
      </w:r>
      <w:r w:rsidR="00607539" w:rsidRPr="00B32EA3">
        <w:rPr>
          <w:rFonts w:ascii="Arial" w:eastAsia="Calibri" w:hAnsi="Arial" w:cs="Arial"/>
        </w:rPr>
        <w:t>meet</w:t>
      </w:r>
      <w:r w:rsidR="00607539" w:rsidRPr="00B32EA3">
        <w:rPr>
          <w:rFonts w:ascii="Arial" w:hAnsi="Arial" w:cs="Arial"/>
        </w:rPr>
        <w:t xml:space="preserve"> </w:t>
      </w:r>
      <w:r w:rsidR="00607539" w:rsidRPr="00B32EA3">
        <w:rPr>
          <w:rFonts w:ascii="Arial" w:eastAsia="Calibri" w:hAnsi="Arial" w:cs="Arial"/>
        </w:rPr>
        <w:t>along</w:t>
      </w:r>
      <w:r w:rsidR="00607539" w:rsidRPr="00B32EA3">
        <w:rPr>
          <w:rFonts w:ascii="Arial" w:hAnsi="Arial" w:cs="Arial"/>
        </w:rPr>
        <w:t xml:space="preserve"> </w:t>
      </w:r>
      <w:r w:rsidR="00607539" w:rsidRPr="00B32EA3">
        <w:rPr>
          <w:rFonts w:ascii="Arial" w:eastAsia="Calibri" w:hAnsi="Arial" w:cs="Arial"/>
        </w:rPr>
        <w:t>with</w:t>
      </w:r>
      <w:r w:rsidR="00607539" w:rsidRPr="00B32EA3">
        <w:rPr>
          <w:rFonts w:ascii="Arial" w:hAnsi="Arial" w:cs="Arial"/>
        </w:rPr>
        <w:t xml:space="preserve"> </w:t>
      </w:r>
      <w:r w:rsidR="00607539" w:rsidRPr="00B32EA3">
        <w:rPr>
          <w:rFonts w:ascii="Arial" w:eastAsia="Calibri" w:hAnsi="Arial" w:cs="Arial"/>
        </w:rPr>
        <w:t>the</w:t>
      </w:r>
      <w:r w:rsidR="00607539" w:rsidRPr="00B32EA3">
        <w:rPr>
          <w:rFonts w:ascii="Arial" w:hAnsi="Arial" w:cs="Arial"/>
        </w:rPr>
        <w:t xml:space="preserve"> </w:t>
      </w:r>
      <w:r w:rsidR="00607539" w:rsidRPr="00B32EA3">
        <w:rPr>
          <w:rFonts w:ascii="Arial" w:eastAsia="Calibri" w:hAnsi="Arial" w:cs="Arial"/>
        </w:rPr>
        <w:t>individual</w:t>
      </w:r>
      <w:r w:rsidR="00607539" w:rsidRPr="00B32EA3">
        <w:rPr>
          <w:rFonts w:ascii="Arial" w:hAnsi="Arial" w:cs="Arial"/>
        </w:rPr>
        <w:t xml:space="preserve"> </w:t>
      </w:r>
      <w:r w:rsidR="00607539" w:rsidRPr="00B32EA3">
        <w:rPr>
          <w:rFonts w:ascii="Arial" w:eastAsia="Calibri" w:hAnsi="Arial" w:cs="Arial"/>
        </w:rPr>
        <w:t>and</w:t>
      </w:r>
      <w:r w:rsidR="00607539" w:rsidRPr="00B32EA3">
        <w:rPr>
          <w:rFonts w:ascii="Arial" w:hAnsi="Arial" w:cs="Arial"/>
        </w:rPr>
        <w:t xml:space="preserve"> </w:t>
      </w:r>
      <w:r w:rsidR="00607539" w:rsidRPr="00B32EA3">
        <w:rPr>
          <w:rFonts w:ascii="Arial" w:eastAsia="Calibri" w:hAnsi="Arial" w:cs="Arial"/>
        </w:rPr>
        <w:t>their</w:t>
      </w:r>
      <w:r w:rsidR="00607539" w:rsidRPr="00B32EA3">
        <w:rPr>
          <w:rFonts w:ascii="Arial" w:hAnsi="Arial" w:cs="Arial"/>
        </w:rPr>
        <w:t xml:space="preserve"> </w:t>
      </w:r>
      <w:r w:rsidR="00607539" w:rsidRPr="00B32EA3">
        <w:rPr>
          <w:rFonts w:ascii="Arial" w:eastAsia="Calibri" w:hAnsi="Arial" w:cs="Arial"/>
        </w:rPr>
        <w:t>family</w:t>
      </w:r>
      <w:r w:rsidR="00607539" w:rsidRPr="00B32EA3">
        <w:rPr>
          <w:rFonts w:ascii="Arial" w:hAnsi="Arial" w:cs="Arial"/>
        </w:rPr>
        <w:t xml:space="preserve"> </w:t>
      </w:r>
      <w:r w:rsidR="00607539" w:rsidRPr="00B32EA3">
        <w:rPr>
          <w:rFonts w:ascii="Arial" w:eastAsia="Calibri" w:hAnsi="Arial" w:cs="Arial"/>
        </w:rPr>
        <w:t>to</w:t>
      </w:r>
      <w:r w:rsidR="00607539" w:rsidRPr="00B32EA3">
        <w:rPr>
          <w:rFonts w:ascii="Arial" w:hAnsi="Arial" w:cs="Arial"/>
        </w:rPr>
        <w:t xml:space="preserve"> </w:t>
      </w:r>
      <w:r w:rsidR="00607539" w:rsidRPr="00B32EA3">
        <w:rPr>
          <w:rFonts w:ascii="Arial" w:eastAsia="Calibri" w:hAnsi="Arial" w:cs="Arial"/>
        </w:rPr>
        <w:t>identify</w:t>
      </w:r>
      <w:r w:rsidR="00607539" w:rsidRPr="00B32EA3">
        <w:rPr>
          <w:rFonts w:ascii="Arial" w:hAnsi="Arial" w:cs="Arial"/>
        </w:rPr>
        <w:t xml:space="preserve"> </w:t>
      </w:r>
      <w:r w:rsidR="00607539" w:rsidRPr="00B32EA3">
        <w:rPr>
          <w:rFonts w:ascii="Arial" w:eastAsia="Calibri" w:hAnsi="Arial" w:cs="Arial"/>
        </w:rPr>
        <w:t>the</w:t>
      </w:r>
      <w:r w:rsidR="00607539" w:rsidRPr="00B32EA3">
        <w:rPr>
          <w:rFonts w:ascii="Arial" w:hAnsi="Arial" w:cs="Arial"/>
        </w:rPr>
        <w:t xml:space="preserve"> </w:t>
      </w:r>
      <w:r w:rsidR="00607539" w:rsidRPr="00B32EA3">
        <w:rPr>
          <w:rFonts w:ascii="Arial" w:eastAsia="Calibri" w:hAnsi="Arial" w:cs="Arial"/>
        </w:rPr>
        <w:t>what</w:t>
      </w:r>
      <w:r w:rsidR="00607539" w:rsidRPr="00B32EA3">
        <w:rPr>
          <w:rFonts w:ascii="Arial" w:hAnsi="Arial" w:cs="Arial"/>
        </w:rPr>
        <w:t xml:space="preserve"> </w:t>
      </w:r>
      <w:r w:rsidR="00607539" w:rsidRPr="00B32EA3">
        <w:rPr>
          <w:rFonts w:ascii="Arial" w:eastAsia="Calibri" w:hAnsi="Arial" w:cs="Arial"/>
        </w:rPr>
        <w:t>is</w:t>
      </w:r>
      <w:r w:rsidR="00607539" w:rsidRPr="00B32EA3">
        <w:rPr>
          <w:rFonts w:ascii="Arial" w:hAnsi="Arial" w:cs="Arial"/>
        </w:rPr>
        <w:t xml:space="preserve"> </w:t>
      </w:r>
      <w:r w:rsidR="00607539" w:rsidRPr="00B32EA3">
        <w:rPr>
          <w:rFonts w:ascii="Arial" w:eastAsia="Calibri" w:hAnsi="Arial" w:cs="Arial"/>
        </w:rPr>
        <w:t>required</w:t>
      </w:r>
      <w:r w:rsidR="00607539" w:rsidRPr="00B32EA3">
        <w:rPr>
          <w:rFonts w:ascii="Arial" w:hAnsi="Arial" w:cs="Arial"/>
        </w:rPr>
        <w:t xml:space="preserve"> </w:t>
      </w:r>
      <w:r w:rsidR="00607539" w:rsidRPr="00B32EA3">
        <w:rPr>
          <w:rFonts w:ascii="Arial" w:eastAsia="Calibri" w:hAnsi="Arial" w:cs="Arial"/>
        </w:rPr>
        <w:t>for</w:t>
      </w:r>
      <w:r w:rsidR="00607539" w:rsidRPr="00B32EA3">
        <w:rPr>
          <w:rFonts w:ascii="Arial" w:hAnsi="Arial" w:cs="Arial"/>
        </w:rPr>
        <w:t xml:space="preserve"> </w:t>
      </w:r>
      <w:r w:rsidR="00607539" w:rsidRPr="00B32EA3">
        <w:rPr>
          <w:rFonts w:ascii="Arial" w:eastAsia="Calibri" w:hAnsi="Arial" w:cs="Arial"/>
        </w:rPr>
        <w:t>the</w:t>
      </w:r>
      <w:r w:rsidR="00607539" w:rsidRPr="00B32EA3">
        <w:rPr>
          <w:rFonts w:ascii="Arial" w:hAnsi="Arial" w:cs="Arial"/>
        </w:rPr>
        <w:t xml:space="preserve"> </w:t>
      </w:r>
      <w:r w:rsidR="00607539" w:rsidRPr="00B32EA3">
        <w:rPr>
          <w:rFonts w:ascii="Arial" w:eastAsia="Calibri" w:hAnsi="Arial" w:cs="Arial"/>
        </w:rPr>
        <w:t>individual</w:t>
      </w:r>
      <w:r w:rsidR="00607539" w:rsidRPr="00B32EA3">
        <w:rPr>
          <w:rFonts w:ascii="Arial" w:hAnsi="Arial" w:cs="Arial"/>
        </w:rPr>
        <w:t xml:space="preserve"> </w:t>
      </w:r>
      <w:r w:rsidR="00607539" w:rsidRPr="00B32EA3">
        <w:rPr>
          <w:rFonts w:ascii="Arial" w:eastAsia="Calibri" w:hAnsi="Arial" w:cs="Arial"/>
        </w:rPr>
        <w:t>to</w:t>
      </w:r>
      <w:r w:rsidR="00607539" w:rsidRPr="00B32EA3">
        <w:rPr>
          <w:rFonts w:ascii="Arial" w:hAnsi="Arial" w:cs="Arial"/>
        </w:rPr>
        <w:t xml:space="preserve"> </w:t>
      </w:r>
      <w:r w:rsidR="00607539" w:rsidRPr="00B32EA3">
        <w:rPr>
          <w:rFonts w:ascii="Arial" w:eastAsia="Calibri" w:hAnsi="Arial" w:cs="Arial"/>
        </w:rPr>
        <w:t>reach</w:t>
      </w:r>
      <w:r w:rsidR="00607539" w:rsidRPr="00B32EA3">
        <w:rPr>
          <w:rFonts w:ascii="Arial" w:hAnsi="Arial" w:cs="Arial"/>
        </w:rPr>
        <w:t xml:space="preserve"> </w:t>
      </w:r>
      <w:r w:rsidR="00607539" w:rsidRPr="00B32EA3">
        <w:rPr>
          <w:rFonts w:ascii="Arial" w:eastAsia="Calibri" w:hAnsi="Arial" w:cs="Arial"/>
        </w:rPr>
        <w:t>their</w:t>
      </w:r>
      <w:r w:rsidR="00607539" w:rsidRPr="00B32EA3">
        <w:rPr>
          <w:rFonts w:ascii="Arial" w:hAnsi="Arial" w:cs="Arial"/>
        </w:rPr>
        <w:t xml:space="preserve"> </w:t>
      </w:r>
      <w:r w:rsidR="00607539" w:rsidRPr="00B32EA3">
        <w:rPr>
          <w:rFonts w:ascii="Arial" w:eastAsia="Calibri" w:hAnsi="Arial" w:cs="Arial"/>
        </w:rPr>
        <w:t>future</w:t>
      </w:r>
      <w:r w:rsidR="00607539" w:rsidRPr="00B32EA3">
        <w:rPr>
          <w:rFonts w:ascii="Arial" w:hAnsi="Arial" w:cs="Arial"/>
        </w:rPr>
        <w:t xml:space="preserve"> </w:t>
      </w:r>
      <w:r w:rsidR="00607539" w:rsidRPr="00B32EA3">
        <w:rPr>
          <w:rFonts w:ascii="Arial" w:eastAsia="Calibri" w:hAnsi="Arial" w:cs="Arial"/>
        </w:rPr>
        <w:t>goals</w:t>
      </w:r>
      <w:r w:rsidR="00607539" w:rsidRPr="00B32EA3">
        <w:rPr>
          <w:rFonts w:ascii="Arial" w:hAnsi="Arial" w:cs="Arial"/>
        </w:rPr>
        <w:t xml:space="preserve">, </w:t>
      </w:r>
      <w:r w:rsidR="00607539" w:rsidRPr="00B32EA3">
        <w:rPr>
          <w:rFonts w:ascii="Arial" w:eastAsia="Calibri" w:hAnsi="Arial" w:cs="Arial"/>
        </w:rPr>
        <w:t>it</w:t>
      </w:r>
      <w:r w:rsidR="00607539" w:rsidRPr="00B32EA3">
        <w:rPr>
          <w:rFonts w:ascii="Arial" w:hAnsi="Arial" w:cs="Arial"/>
        </w:rPr>
        <w:t xml:space="preserve"> </w:t>
      </w:r>
      <w:r w:rsidR="00607539" w:rsidRPr="00B32EA3">
        <w:rPr>
          <w:rFonts w:ascii="Arial" w:eastAsia="Calibri" w:hAnsi="Arial" w:cs="Arial"/>
        </w:rPr>
        <w:t>could</w:t>
      </w:r>
      <w:r w:rsidR="00607539" w:rsidRPr="00B32EA3">
        <w:rPr>
          <w:rFonts w:ascii="Arial" w:hAnsi="Arial" w:cs="Arial"/>
        </w:rPr>
        <w:t xml:space="preserve"> </w:t>
      </w:r>
      <w:r w:rsidR="00607539" w:rsidRPr="00B32EA3">
        <w:rPr>
          <w:rFonts w:ascii="Arial" w:eastAsia="Calibri" w:hAnsi="Arial" w:cs="Arial"/>
        </w:rPr>
        <w:t>include</w:t>
      </w:r>
      <w:r w:rsidR="00607539" w:rsidRPr="00B32EA3">
        <w:rPr>
          <w:rFonts w:ascii="Arial" w:hAnsi="Arial" w:cs="Arial"/>
        </w:rPr>
        <w:t xml:space="preserve"> </w:t>
      </w:r>
      <w:r w:rsidR="00607539" w:rsidRPr="00B32EA3">
        <w:rPr>
          <w:rFonts w:ascii="Arial" w:eastAsia="Calibri" w:hAnsi="Arial" w:cs="Arial"/>
        </w:rPr>
        <w:t>developing</w:t>
      </w:r>
      <w:r w:rsidR="00607539" w:rsidRPr="00B32EA3">
        <w:rPr>
          <w:rFonts w:ascii="Arial" w:hAnsi="Arial" w:cs="Arial"/>
        </w:rPr>
        <w:t xml:space="preserve"> </w:t>
      </w:r>
      <w:r w:rsidR="00607539" w:rsidRPr="00B32EA3">
        <w:rPr>
          <w:rFonts w:ascii="Arial" w:eastAsia="Calibri" w:hAnsi="Arial" w:cs="Arial"/>
        </w:rPr>
        <w:t>personal</w:t>
      </w:r>
      <w:r w:rsidR="00607539" w:rsidRPr="00B32EA3">
        <w:rPr>
          <w:rFonts w:ascii="Arial" w:hAnsi="Arial" w:cs="Arial"/>
        </w:rPr>
        <w:t xml:space="preserve"> </w:t>
      </w:r>
      <w:r w:rsidR="00607539" w:rsidRPr="00B32EA3">
        <w:rPr>
          <w:rFonts w:ascii="Arial" w:eastAsia="Calibri" w:hAnsi="Arial" w:cs="Arial"/>
        </w:rPr>
        <w:t>relationships</w:t>
      </w:r>
      <w:r w:rsidR="00607539" w:rsidRPr="00B32EA3">
        <w:rPr>
          <w:rFonts w:ascii="Arial" w:hAnsi="Arial" w:cs="Arial"/>
        </w:rPr>
        <w:t xml:space="preserve">, </w:t>
      </w:r>
      <w:r w:rsidR="00607539" w:rsidRPr="00B32EA3">
        <w:rPr>
          <w:rFonts w:ascii="Arial" w:eastAsia="Calibri" w:hAnsi="Arial" w:cs="Arial"/>
        </w:rPr>
        <w:t>skills</w:t>
      </w:r>
      <w:r w:rsidR="00607539" w:rsidRPr="00B32EA3">
        <w:rPr>
          <w:rFonts w:ascii="Arial" w:hAnsi="Arial" w:cs="Arial"/>
        </w:rPr>
        <w:t xml:space="preserve"> </w:t>
      </w:r>
      <w:r w:rsidR="00607539" w:rsidRPr="00B32EA3">
        <w:rPr>
          <w:rFonts w:ascii="Arial" w:eastAsia="Calibri" w:hAnsi="Arial" w:cs="Arial"/>
        </w:rPr>
        <w:t>and</w:t>
      </w:r>
      <w:r w:rsidR="00607539" w:rsidRPr="00B32EA3">
        <w:rPr>
          <w:rFonts w:ascii="Arial" w:hAnsi="Arial" w:cs="Arial"/>
        </w:rPr>
        <w:t xml:space="preserve"> </w:t>
      </w:r>
      <w:r w:rsidR="00607539" w:rsidRPr="00B32EA3">
        <w:rPr>
          <w:rFonts w:ascii="Arial" w:eastAsia="Calibri" w:hAnsi="Arial" w:cs="Arial"/>
        </w:rPr>
        <w:t>abilities</w:t>
      </w:r>
      <w:r w:rsidR="00607539" w:rsidRPr="00B32EA3">
        <w:rPr>
          <w:rFonts w:ascii="Arial" w:hAnsi="Arial" w:cs="Arial"/>
        </w:rPr>
        <w:t xml:space="preserve"> </w:t>
      </w:r>
      <w:r w:rsidR="00607539" w:rsidRPr="00B32EA3">
        <w:rPr>
          <w:rFonts w:ascii="Arial" w:eastAsia="Calibri" w:hAnsi="Arial" w:cs="Arial"/>
        </w:rPr>
        <w:t>to</w:t>
      </w:r>
      <w:r w:rsidR="00607539" w:rsidRPr="00B32EA3">
        <w:rPr>
          <w:rFonts w:ascii="Arial" w:hAnsi="Arial" w:cs="Arial"/>
        </w:rPr>
        <w:t xml:space="preserve"> </w:t>
      </w:r>
      <w:r w:rsidR="00607539" w:rsidRPr="00B32EA3">
        <w:rPr>
          <w:rFonts w:ascii="Arial" w:eastAsia="Calibri" w:hAnsi="Arial" w:cs="Arial"/>
        </w:rPr>
        <w:t>ensure</w:t>
      </w:r>
      <w:r w:rsidR="00607539" w:rsidRPr="00B32EA3">
        <w:rPr>
          <w:rFonts w:ascii="Arial" w:hAnsi="Arial" w:cs="Arial"/>
        </w:rPr>
        <w:t xml:space="preserve"> </w:t>
      </w:r>
      <w:r w:rsidR="00607539" w:rsidRPr="00B32EA3">
        <w:rPr>
          <w:rFonts w:ascii="Arial" w:eastAsia="Calibri" w:hAnsi="Arial" w:cs="Arial"/>
        </w:rPr>
        <w:t>they</w:t>
      </w:r>
      <w:r w:rsidR="00607539" w:rsidRPr="00B32EA3">
        <w:rPr>
          <w:rFonts w:ascii="Arial" w:hAnsi="Arial" w:cs="Arial"/>
        </w:rPr>
        <w:t xml:space="preserve"> </w:t>
      </w:r>
      <w:r w:rsidR="00607539" w:rsidRPr="00B32EA3">
        <w:rPr>
          <w:rFonts w:ascii="Arial" w:eastAsia="Calibri" w:hAnsi="Arial" w:cs="Arial"/>
        </w:rPr>
        <w:t>reach</w:t>
      </w:r>
      <w:r w:rsidR="00607539" w:rsidRPr="00B32EA3">
        <w:rPr>
          <w:rFonts w:ascii="Arial" w:hAnsi="Arial" w:cs="Arial"/>
        </w:rPr>
        <w:t xml:space="preserve"> </w:t>
      </w:r>
      <w:r w:rsidR="00607539" w:rsidRPr="00B32EA3">
        <w:rPr>
          <w:rFonts w:ascii="Arial" w:eastAsia="Calibri" w:hAnsi="Arial" w:cs="Arial"/>
        </w:rPr>
        <w:t>their</w:t>
      </w:r>
      <w:r w:rsidR="00607539" w:rsidRPr="00B32EA3">
        <w:rPr>
          <w:rFonts w:ascii="Arial" w:hAnsi="Arial" w:cs="Arial"/>
        </w:rPr>
        <w:t xml:space="preserve"> </w:t>
      </w:r>
      <w:r w:rsidR="00607539" w:rsidRPr="00B32EA3">
        <w:rPr>
          <w:rFonts w:ascii="Arial" w:eastAsia="Calibri" w:hAnsi="Arial" w:cs="Arial"/>
        </w:rPr>
        <w:t>final</w:t>
      </w:r>
      <w:r w:rsidR="00607539" w:rsidRPr="00B32EA3">
        <w:rPr>
          <w:rFonts w:ascii="Arial" w:hAnsi="Arial" w:cs="Arial"/>
        </w:rPr>
        <w:t xml:space="preserve"> </w:t>
      </w:r>
      <w:r w:rsidR="00607539" w:rsidRPr="00B32EA3">
        <w:rPr>
          <w:rFonts w:ascii="Arial" w:eastAsia="Calibri" w:hAnsi="Arial" w:cs="Arial"/>
        </w:rPr>
        <w:t>goal</w:t>
      </w:r>
      <w:r w:rsidR="00607539" w:rsidRPr="00B32EA3">
        <w:rPr>
          <w:rFonts w:ascii="Arial" w:hAnsi="Arial" w:cs="Arial"/>
        </w:rPr>
        <w:t xml:space="preserve">, </w:t>
      </w:r>
      <w:r w:rsidR="00607539" w:rsidRPr="00B32EA3">
        <w:rPr>
          <w:rFonts w:ascii="Arial" w:eastAsia="Calibri" w:hAnsi="Arial" w:cs="Arial"/>
        </w:rPr>
        <w:t>and</w:t>
      </w:r>
      <w:r w:rsidR="00607539" w:rsidRPr="00B32EA3">
        <w:rPr>
          <w:rFonts w:ascii="Arial" w:hAnsi="Arial" w:cs="Arial"/>
        </w:rPr>
        <w:t xml:space="preserve"> </w:t>
      </w:r>
      <w:r w:rsidR="00607539" w:rsidRPr="00B32EA3">
        <w:rPr>
          <w:rFonts w:ascii="Arial" w:eastAsia="Calibri" w:hAnsi="Arial" w:cs="Arial"/>
        </w:rPr>
        <w:t>these</w:t>
      </w:r>
      <w:r w:rsidR="00607539" w:rsidRPr="00B32EA3">
        <w:rPr>
          <w:rFonts w:ascii="Arial" w:hAnsi="Arial" w:cs="Arial"/>
        </w:rPr>
        <w:t xml:space="preserve"> </w:t>
      </w:r>
      <w:r w:rsidR="00607539" w:rsidRPr="00B32EA3">
        <w:rPr>
          <w:rFonts w:ascii="Arial" w:eastAsia="Calibri" w:hAnsi="Arial" w:cs="Arial"/>
        </w:rPr>
        <w:t>strategies</w:t>
      </w:r>
      <w:r w:rsidR="00607539" w:rsidRPr="00B32EA3">
        <w:rPr>
          <w:rFonts w:ascii="Arial" w:hAnsi="Arial" w:cs="Arial"/>
        </w:rPr>
        <w:t xml:space="preserve"> </w:t>
      </w:r>
      <w:r w:rsidR="00607539" w:rsidRPr="00B32EA3">
        <w:rPr>
          <w:rFonts w:ascii="Arial" w:eastAsia="Calibri" w:hAnsi="Arial" w:cs="Arial"/>
        </w:rPr>
        <w:t>are</w:t>
      </w:r>
      <w:r w:rsidR="00607539" w:rsidRPr="00B32EA3">
        <w:rPr>
          <w:rFonts w:ascii="Arial" w:hAnsi="Arial" w:cs="Arial"/>
        </w:rPr>
        <w:t xml:space="preserve"> </w:t>
      </w:r>
      <w:r w:rsidR="00607539" w:rsidRPr="00B32EA3">
        <w:rPr>
          <w:rFonts w:ascii="Arial" w:eastAsia="Calibri" w:hAnsi="Arial" w:cs="Arial"/>
        </w:rPr>
        <w:t>then</w:t>
      </w:r>
      <w:r w:rsidR="00607539" w:rsidRPr="00B32EA3">
        <w:rPr>
          <w:rFonts w:ascii="Arial" w:hAnsi="Arial" w:cs="Arial"/>
        </w:rPr>
        <w:t xml:space="preserve"> </w:t>
      </w:r>
      <w:r w:rsidR="00607539" w:rsidRPr="00B32EA3">
        <w:rPr>
          <w:rFonts w:ascii="Arial" w:eastAsia="Calibri" w:hAnsi="Arial" w:cs="Arial"/>
        </w:rPr>
        <w:t>discussed</w:t>
      </w:r>
      <w:r w:rsidR="00607539" w:rsidRPr="00B32EA3">
        <w:rPr>
          <w:rFonts w:ascii="Arial" w:hAnsi="Arial" w:cs="Arial"/>
        </w:rPr>
        <w:t xml:space="preserve"> </w:t>
      </w:r>
      <w:r w:rsidR="00607539" w:rsidRPr="00B32EA3">
        <w:rPr>
          <w:rFonts w:ascii="Arial" w:eastAsia="Calibri" w:hAnsi="Arial" w:cs="Arial"/>
        </w:rPr>
        <w:t>during</w:t>
      </w:r>
      <w:r w:rsidR="00607539" w:rsidRPr="00B32EA3">
        <w:rPr>
          <w:rFonts w:ascii="Arial" w:hAnsi="Arial" w:cs="Arial"/>
        </w:rPr>
        <w:t xml:space="preserve"> </w:t>
      </w:r>
      <w:r w:rsidR="00607539" w:rsidRPr="00B32EA3">
        <w:rPr>
          <w:rFonts w:ascii="Arial" w:eastAsia="Calibri" w:hAnsi="Arial" w:cs="Arial"/>
        </w:rPr>
        <w:t>meetings</w:t>
      </w:r>
      <w:r w:rsidR="00607539" w:rsidRPr="00B32EA3">
        <w:rPr>
          <w:rFonts w:ascii="Arial" w:hAnsi="Arial" w:cs="Arial"/>
        </w:rPr>
        <w:t xml:space="preserve"> </w:t>
      </w:r>
      <w:r w:rsidR="00607539" w:rsidRPr="00B32EA3">
        <w:rPr>
          <w:rFonts w:ascii="Arial" w:eastAsia="Calibri" w:hAnsi="Arial" w:cs="Arial"/>
        </w:rPr>
        <w:t>to</w:t>
      </w:r>
      <w:r w:rsidR="00607539" w:rsidRPr="00B32EA3">
        <w:rPr>
          <w:rFonts w:ascii="Arial" w:hAnsi="Arial" w:cs="Arial"/>
        </w:rPr>
        <w:t xml:space="preserve"> </w:t>
      </w:r>
      <w:r w:rsidR="00607539" w:rsidRPr="00B32EA3">
        <w:rPr>
          <w:rFonts w:ascii="Arial" w:eastAsia="Calibri" w:hAnsi="Arial" w:cs="Arial"/>
        </w:rPr>
        <w:t>ensure</w:t>
      </w:r>
      <w:r w:rsidR="00607539" w:rsidRPr="00B32EA3">
        <w:rPr>
          <w:rFonts w:ascii="Arial" w:hAnsi="Arial" w:cs="Arial"/>
        </w:rPr>
        <w:t xml:space="preserve"> </w:t>
      </w:r>
      <w:r w:rsidR="00607539" w:rsidRPr="00B32EA3">
        <w:rPr>
          <w:rFonts w:ascii="Arial" w:eastAsia="Calibri" w:hAnsi="Arial" w:cs="Arial"/>
        </w:rPr>
        <w:t>they</w:t>
      </w:r>
      <w:r w:rsidR="00607539" w:rsidRPr="00B32EA3">
        <w:rPr>
          <w:rFonts w:ascii="Arial" w:hAnsi="Arial" w:cs="Arial"/>
        </w:rPr>
        <w:t xml:space="preserve"> </w:t>
      </w:r>
      <w:r w:rsidR="00607539" w:rsidRPr="00B32EA3">
        <w:rPr>
          <w:rFonts w:ascii="Arial" w:eastAsia="Calibri" w:hAnsi="Arial" w:cs="Arial"/>
        </w:rPr>
        <w:t>are</w:t>
      </w:r>
      <w:r w:rsidR="00607539" w:rsidRPr="00B32EA3">
        <w:rPr>
          <w:rFonts w:ascii="Arial" w:hAnsi="Arial" w:cs="Arial"/>
        </w:rPr>
        <w:t xml:space="preserve"> </w:t>
      </w:r>
      <w:r w:rsidR="00607539" w:rsidRPr="00B32EA3">
        <w:rPr>
          <w:rFonts w:ascii="Arial" w:eastAsia="Calibri" w:hAnsi="Arial" w:cs="Arial"/>
        </w:rPr>
        <w:t>implemented</w:t>
      </w:r>
      <w:r w:rsidR="00607539" w:rsidRPr="00B32EA3">
        <w:rPr>
          <w:rFonts w:ascii="Arial" w:hAnsi="Arial" w:cs="Arial"/>
        </w:rPr>
        <w:t xml:space="preserve"> </w:t>
      </w:r>
      <w:r w:rsidR="00607539" w:rsidRPr="00B32EA3">
        <w:rPr>
          <w:rFonts w:ascii="Arial" w:eastAsia="Calibri" w:hAnsi="Arial" w:cs="Arial"/>
        </w:rPr>
        <w:t>and</w:t>
      </w:r>
      <w:r w:rsidR="00607539" w:rsidRPr="00B32EA3">
        <w:rPr>
          <w:rFonts w:ascii="Arial" w:hAnsi="Arial" w:cs="Arial"/>
        </w:rPr>
        <w:t xml:space="preserve"> </w:t>
      </w:r>
      <w:r w:rsidR="00607539" w:rsidRPr="00B32EA3">
        <w:rPr>
          <w:rFonts w:ascii="Arial" w:eastAsia="Calibri" w:hAnsi="Arial" w:cs="Arial"/>
        </w:rPr>
        <w:t>the</w:t>
      </w:r>
      <w:r w:rsidR="00607539" w:rsidRPr="00B32EA3">
        <w:rPr>
          <w:rFonts w:ascii="Arial" w:hAnsi="Arial" w:cs="Arial"/>
        </w:rPr>
        <w:t xml:space="preserve"> </w:t>
      </w:r>
      <w:r w:rsidR="00607539" w:rsidRPr="00B32EA3">
        <w:rPr>
          <w:rFonts w:ascii="Arial" w:eastAsia="Calibri" w:hAnsi="Arial" w:cs="Arial"/>
        </w:rPr>
        <w:t>individual</w:t>
      </w:r>
      <w:r w:rsidR="00607539" w:rsidRPr="00B32EA3">
        <w:rPr>
          <w:rFonts w:ascii="Arial" w:hAnsi="Arial" w:cs="Arial"/>
        </w:rPr>
        <w:t xml:space="preserve"> </w:t>
      </w:r>
      <w:r w:rsidR="00607539" w:rsidRPr="00B32EA3">
        <w:rPr>
          <w:rFonts w:ascii="Arial" w:eastAsia="Calibri" w:hAnsi="Arial" w:cs="Arial"/>
        </w:rPr>
        <w:t>is</w:t>
      </w:r>
      <w:r w:rsidR="00607539" w:rsidRPr="00B32EA3">
        <w:rPr>
          <w:rFonts w:ascii="Arial" w:hAnsi="Arial" w:cs="Arial"/>
        </w:rPr>
        <w:t xml:space="preserve"> </w:t>
      </w:r>
      <w:r w:rsidR="00607539" w:rsidRPr="00B32EA3">
        <w:rPr>
          <w:rFonts w:ascii="Arial" w:eastAsia="Calibri" w:hAnsi="Arial" w:cs="Arial"/>
        </w:rPr>
        <w:t>to</w:t>
      </w:r>
      <w:r w:rsidR="00607539" w:rsidRPr="00B32EA3">
        <w:rPr>
          <w:rFonts w:ascii="Arial" w:hAnsi="Arial" w:cs="Arial"/>
        </w:rPr>
        <w:t xml:space="preserve"> </w:t>
      </w:r>
      <w:r w:rsidR="00607539" w:rsidRPr="00B32EA3">
        <w:rPr>
          <w:rFonts w:ascii="Arial" w:eastAsia="Calibri" w:hAnsi="Arial" w:cs="Arial"/>
        </w:rPr>
        <w:t>carry</w:t>
      </w:r>
      <w:r w:rsidR="00607539" w:rsidRPr="00B32EA3">
        <w:rPr>
          <w:rFonts w:ascii="Arial" w:hAnsi="Arial" w:cs="Arial"/>
        </w:rPr>
        <w:t xml:space="preserve"> </w:t>
      </w:r>
      <w:r w:rsidR="00607539" w:rsidRPr="00B32EA3">
        <w:rPr>
          <w:rFonts w:ascii="Arial" w:eastAsia="Calibri" w:hAnsi="Arial" w:cs="Arial"/>
        </w:rPr>
        <w:t>them</w:t>
      </w:r>
      <w:r w:rsidR="00607539" w:rsidRPr="00B32EA3">
        <w:rPr>
          <w:rFonts w:ascii="Arial" w:hAnsi="Arial" w:cs="Arial"/>
        </w:rPr>
        <w:t xml:space="preserve"> </w:t>
      </w:r>
      <w:r w:rsidR="00607539" w:rsidRPr="00B32EA3">
        <w:rPr>
          <w:rFonts w:ascii="Arial" w:eastAsia="Calibri" w:hAnsi="Arial" w:cs="Arial"/>
        </w:rPr>
        <w:t>out</w:t>
      </w:r>
      <w:r w:rsidR="00607539" w:rsidRPr="00B32EA3">
        <w:rPr>
          <w:rFonts w:ascii="Arial" w:hAnsi="Arial" w:cs="Arial"/>
        </w:rPr>
        <w:t xml:space="preserve"> (</w:t>
      </w:r>
      <w:r w:rsidR="00607539" w:rsidRPr="00B32EA3">
        <w:rPr>
          <w:rFonts w:ascii="Arial" w:eastAsia="Calibri" w:hAnsi="Arial" w:cs="Arial"/>
        </w:rPr>
        <w:t>National</w:t>
      </w:r>
      <w:r w:rsidR="00607539" w:rsidRPr="00B32EA3">
        <w:rPr>
          <w:rFonts w:ascii="Arial" w:hAnsi="Arial" w:cs="Arial"/>
        </w:rPr>
        <w:t xml:space="preserve"> </w:t>
      </w:r>
      <w:r w:rsidR="00607539" w:rsidRPr="00B32EA3">
        <w:rPr>
          <w:rFonts w:ascii="Arial" w:eastAsia="Calibri" w:hAnsi="Arial" w:cs="Arial"/>
        </w:rPr>
        <w:t>Parent</w:t>
      </w:r>
      <w:r w:rsidR="00607539" w:rsidRPr="00B32EA3">
        <w:rPr>
          <w:rFonts w:ascii="Arial" w:hAnsi="Arial" w:cs="Arial"/>
        </w:rPr>
        <w:t xml:space="preserve"> </w:t>
      </w:r>
      <w:r w:rsidR="00607539" w:rsidRPr="00B32EA3">
        <w:rPr>
          <w:rFonts w:ascii="Arial" w:eastAsia="Calibri" w:hAnsi="Arial" w:cs="Arial"/>
        </w:rPr>
        <w:t>Center</w:t>
      </w:r>
      <w:r w:rsidR="00607539" w:rsidRPr="00B32EA3">
        <w:rPr>
          <w:rFonts w:ascii="Arial" w:hAnsi="Arial" w:cs="Arial"/>
        </w:rPr>
        <w:t xml:space="preserve"> </w:t>
      </w:r>
      <w:r w:rsidR="00607539" w:rsidRPr="00B32EA3">
        <w:rPr>
          <w:rFonts w:ascii="Arial" w:eastAsia="Calibri" w:hAnsi="Arial" w:cs="Arial"/>
        </w:rPr>
        <w:t>on</w:t>
      </w:r>
      <w:r w:rsidR="00607539" w:rsidRPr="00B32EA3">
        <w:rPr>
          <w:rFonts w:ascii="Arial" w:hAnsi="Arial" w:cs="Arial"/>
        </w:rPr>
        <w:t xml:space="preserve"> </w:t>
      </w:r>
      <w:r w:rsidR="00607539" w:rsidRPr="00B32EA3">
        <w:rPr>
          <w:rFonts w:ascii="Arial" w:eastAsia="Calibri" w:hAnsi="Arial" w:cs="Arial"/>
        </w:rPr>
        <w:t>Transition</w:t>
      </w:r>
      <w:r w:rsidR="00607539" w:rsidRPr="00B32EA3">
        <w:rPr>
          <w:rFonts w:ascii="Arial" w:hAnsi="Arial" w:cs="Arial"/>
        </w:rPr>
        <w:t xml:space="preserve"> </w:t>
      </w:r>
      <w:r w:rsidR="00607539" w:rsidRPr="00B32EA3">
        <w:rPr>
          <w:rFonts w:ascii="Arial" w:eastAsia="Calibri" w:hAnsi="Arial" w:cs="Arial"/>
        </w:rPr>
        <w:t>and</w:t>
      </w:r>
      <w:r w:rsidR="00607539" w:rsidRPr="00B32EA3">
        <w:rPr>
          <w:rFonts w:ascii="Arial" w:hAnsi="Arial" w:cs="Arial"/>
        </w:rPr>
        <w:t xml:space="preserve"> </w:t>
      </w:r>
      <w:r w:rsidR="00607539" w:rsidRPr="00B32EA3">
        <w:rPr>
          <w:rFonts w:ascii="Arial" w:eastAsia="Calibri" w:hAnsi="Arial" w:cs="Arial"/>
        </w:rPr>
        <w:t>Employment</w:t>
      </w:r>
      <w:r w:rsidR="00607539" w:rsidRPr="00B32EA3">
        <w:rPr>
          <w:rFonts w:ascii="Arial" w:hAnsi="Arial" w:cs="Arial"/>
        </w:rPr>
        <w:t xml:space="preserve">, 2018). </w:t>
      </w:r>
      <w:r w:rsidR="00607539" w:rsidRPr="00B32EA3">
        <w:rPr>
          <w:rFonts w:ascii="Arial" w:hAnsi="Arial" w:cs="Arial"/>
          <w:color w:val="000000" w:themeColor="text1"/>
        </w:rPr>
        <w:t>‘</w:t>
      </w:r>
      <w:r w:rsidR="00D92E5A" w:rsidRPr="00B32EA3">
        <w:rPr>
          <w:rFonts w:ascii="Arial" w:eastAsia="Calibri" w:hAnsi="Arial" w:cs="Arial"/>
          <w:color w:val="000000" w:themeColor="text1"/>
        </w:rPr>
        <w:t>Person</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centred</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plannin</w:t>
      </w:r>
      <w:r w:rsidR="00607539" w:rsidRPr="00B32EA3">
        <w:rPr>
          <w:rFonts w:ascii="Arial" w:eastAsia="Calibri" w:hAnsi="Arial" w:cs="Arial"/>
          <w:color w:val="000000" w:themeColor="text1"/>
        </w:rPr>
        <w:t>g</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provides</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a</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way</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of</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helping</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a</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person</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plan</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all</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aspects</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of</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their</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life</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thus</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ensuring</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that</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the</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individual</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remains</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central</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to</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the</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creation</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of</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any</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plan</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which</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will</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lastRenderedPageBreak/>
        <w:t>affect</w:t>
      </w:r>
      <w:r w:rsidR="00D92E5A" w:rsidRPr="00B32EA3">
        <w:rPr>
          <w:rFonts w:ascii="Arial" w:hAnsi="Arial" w:cs="Arial"/>
          <w:color w:val="000000" w:themeColor="text1"/>
        </w:rPr>
        <w:t xml:space="preserve"> </w:t>
      </w:r>
      <w:r w:rsidR="00D92E5A" w:rsidRPr="00B32EA3">
        <w:rPr>
          <w:rFonts w:ascii="Arial" w:eastAsia="Calibri" w:hAnsi="Arial" w:cs="Arial"/>
          <w:color w:val="000000" w:themeColor="text1"/>
        </w:rPr>
        <w:t>them</w:t>
      </w:r>
      <w:r w:rsidR="0020234B" w:rsidRPr="00B32EA3">
        <w:rPr>
          <w:rFonts w:ascii="Arial" w:hAnsi="Arial" w:cs="Arial"/>
          <w:color w:val="000000" w:themeColor="text1"/>
        </w:rPr>
        <w:t>’ (Mental Health Foundation, 2018)</w:t>
      </w:r>
      <w:r w:rsidR="0020234B" w:rsidRPr="00B32EA3">
        <w:rPr>
          <w:rFonts w:ascii="Arial" w:eastAsia="Times New Roman" w:hAnsi="Arial" w:cs="Arial"/>
          <w:color w:val="000000" w:themeColor="text1"/>
        </w:rPr>
        <w:t xml:space="preserve"> </w:t>
      </w:r>
      <w:r w:rsidR="00914A2B" w:rsidRPr="00B32EA3">
        <w:rPr>
          <w:rFonts w:ascii="Arial" w:eastAsia="Calibri" w:hAnsi="Arial" w:cs="Arial"/>
          <w:color w:val="000000" w:themeColor="text1"/>
        </w:rPr>
        <w:t>this</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ensures</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the</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correct</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form</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of</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support</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is</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being</w:t>
      </w:r>
      <w:r w:rsidR="0020234B" w:rsidRPr="00B32EA3">
        <w:rPr>
          <w:rFonts w:ascii="Arial" w:eastAsia="Times New Roman" w:hAnsi="Arial" w:cs="Arial"/>
          <w:color w:val="000000" w:themeColor="text1"/>
        </w:rPr>
        <w:t xml:space="preserve"> </w:t>
      </w:r>
      <w:r w:rsidR="0020234B" w:rsidRPr="00B32EA3">
        <w:rPr>
          <w:rFonts w:ascii="Arial" w:eastAsia="Calibri" w:hAnsi="Arial" w:cs="Arial"/>
          <w:color w:val="000000" w:themeColor="text1"/>
        </w:rPr>
        <w:t>provided</w:t>
      </w:r>
      <w:r w:rsidR="00914A2B" w:rsidRPr="00B32EA3">
        <w:rPr>
          <w:rFonts w:ascii="Arial" w:eastAsia="Times New Roman" w:hAnsi="Arial" w:cs="Arial"/>
          <w:color w:val="000000" w:themeColor="text1"/>
        </w:rPr>
        <w:t xml:space="preserve"> from the correct professionals which could include</w:t>
      </w:r>
      <w:r w:rsidR="00774B8A" w:rsidRPr="00B32EA3">
        <w:rPr>
          <w:rFonts w:ascii="Arial" w:eastAsia="Times New Roman" w:hAnsi="Arial" w:cs="Arial"/>
          <w:color w:val="000000" w:themeColor="text1"/>
        </w:rPr>
        <w:t xml:space="preserve"> Health and Social C</w:t>
      </w:r>
      <w:r w:rsidR="00914A2B" w:rsidRPr="00B32EA3">
        <w:rPr>
          <w:rFonts w:ascii="Arial" w:eastAsia="Times New Roman" w:hAnsi="Arial" w:cs="Arial"/>
          <w:color w:val="000000" w:themeColor="text1"/>
        </w:rPr>
        <w:t xml:space="preserve">are professionals, which could be a social worker in certain circumstances, Educational professionals such as their teachers and potentially housing or youth justice professionals. </w:t>
      </w:r>
    </w:p>
    <w:p w14:paraId="112CB516" w14:textId="77777777" w:rsidR="002413CF" w:rsidRPr="00B32EA3" w:rsidRDefault="002413CF" w:rsidP="00B32EA3">
      <w:pPr>
        <w:spacing w:line="360" w:lineRule="auto"/>
        <w:rPr>
          <w:rFonts w:ascii="Arial" w:hAnsi="Arial" w:cs="Arial"/>
          <w:color w:val="0070C0"/>
        </w:rPr>
      </w:pPr>
    </w:p>
    <w:p w14:paraId="5BB9DF4F" w14:textId="41387BA6" w:rsidR="00F12C07" w:rsidRPr="00B32EA3" w:rsidRDefault="002413CF" w:rsidP="00B32EA3">
      <w:pPr>
        <w:spacing w:line="360" w:lineRule="auto"/>
        <w:rPr>
          <w:rFonts w:ascii="Arial" w:hAnsi="Arial" w:cs="Arial"/>
          <w:color w:val="000000" w:themeColor="text1"/>
        </w:rPr>
      </w:pPr>
      <w:r w:rsidRPr="00B32EA3">
        <w:rPr>
          <w:rFonts w:ascii="Arial" w:hAnsi="Arial" w:cs="Arial"/>
          <w:color w:val="000000" w:themeColor="text1"/>
        </w:rPr>
        <w:t xml:space="preserve">It is vital that people do not see person-centred planning as a form of assessment on vulnerable children, it should be about making changes to the child’s life and providing them with the opportunity to plan for their future. At all times, the child will remain in control over how the plans are being made, who is involved in creating the plans and making the plans happen, and how they are to be recorded. Effective person-centred planning approaches are to be revisited regularly, to ensure the plans are being met and the person’s requirements might be naturally changing over time (Mental Health Foundation, 2018). </w:t>
      </w:r>
    </w:p>
    <w:p w14:paraId="22CF5A56" w14:textId="77777777" w:rsidR="00D37FB5" w:rsidRPr="00B32EA3" w:rsidRDefault="00D37FB5" w:rsidP="00B32EA3">
      <w:pPr>
        <w:spacing w:line="360" w:lineRule="auto"/>
        <w:rPr>
          <w:rFonts w:ascii="Arial" w:hAnsi="Arial" w:cs="Arial"/>
          <w:color w:val="000000" w:themeColor="text1"/>
        </w:rPr>
      </w:pPr>
    </w:p>
    <w:p w14:paraId="464C980C" w14:textId="77777777" w:rsidR="00AB74F9" w:rsidRPr="00B32EA3" w:rsidRDefault="00D37FB5" w:rsidP="00B32EA3">
      <w:pPr>
        <w:spacing w:line="360" w:lineRule="auto"/>
        <w:rPr>
          <w:rFonts w:ascii="Arial" w:hAnsi="Arial" w:cs="Arial"/>
          <w:color w:val="000000" w:themeColor="text1"/>
        </w:rPr>
      </w:pPr>
      <w:r w:rsidRPr="00B32EA3">
        <w:rPr>
          <w:rFonts w:ascii="Arial" w:hAnsi="Arial" w:cs="Arial"/>
          <w:color w:val="000000" w:themeColor="text1"/>
        </w:rPr>
        <w:t>One approach to person-centred planning is the MAP’s approach, the MAP’s tool is designed to help individuals and their families figure out how move forward into a better future effectively and creatively, first used to help integrate disabled children into mainstream schools, but are now used much wider for children and adults in person-centred planning</w:t>
      </w:r>
      <w:r w:rsidR="00841954" w:rsidRPr="00B32EA3">
        <w:rPr>
          <w:rFonts w:ascii="Arial" w:hAnsi="Arial" w:cs="Arial"/>
          <w:color w:val="000000" w:themeColor="text1"/>
        </w:rPr>
        <w:t xml:space="preserve"> (Helen Sanderson Associates, 2018).</w:t>
      </w:r>
      <w:r w:rsidRPr="00B32EA3">
        <w:rPr>
          <w:rFonts w:ascii="Arial" w:hAnsi="Arial" w:cs="Arial"/>
          <w:color w:val="000000" w:themeColor="text1"/>
        </w:rPr>
        <w:t xml:space="preserve"> To carry out the MAP’s approach its usually drawn out in a </w:t>
      </w:r>
      <w:r w:rsidR="0014043E" w:rsidRPr="00B32EA3">
        <w:rPr>
          <w:rFonts w:ascii="Arial" w:hAnsi="Arial" w:cs="Arial"/>
          <w:color w:val="000000" w:themeColor="text1"/>
        </w:rPr>
        <w:t>2/3-hour</w:t>
      </w:r>
      <w:r w:rsidR="005A086E" w:rsidRPr="00B32EA3">
        <w:rPr>
          <w:rFonts w:ascii="Arial" w:hAnsi="Arial" w:cs="Arial"/>
          <w:color w:val="000000" w:themeColor="text1"/>
        </w:rPr>
        <w:t xml:space="preserve"> </w:t>
      </w:r>
      <w:r w:rsidRPr="00B32EA3">
        <w:rPr>
          <w:rFonts w:ascii="Arial" w:hAnsi="Arial" w:cs="Arial"/>
          <w:color w:val="000000" w:themeColor="text1"/>
        </w:rPr>
        <w:t>meeting with all the people close to the individual</w:t>
      </w:r>
      <w:r w:rsidR="00F23259" w:rsidRPr="00B32EA3">
        <w:rPr>
          <w:rFonts w:ascii="Arial" w:hAnsi="Arial" w:cs="Arial"/>
          <w:color w:val="000000" w:themeColor="text1"/>
        </w:rPr>
        <w:t xml:space="preserve"> involved</w:t>
      </w:r>
      <w:r w:rsidRPr="00B32EA3">
        <w:rPr>
          <w:rFonts w:ascii="Arial" w:hAnsi="Arial" w:cs="Arial"/>
          <w:color w:val="000000" w:themeColor="text1"/>
        </w:rPr>
        <w:t>, the process is recorded and inclu</w:t>
      </w:r>
      <w:r w:rsidR="005F1C7A" w:rsidRPr="00B32EA3">
        <w:rPr>
          <w:rFonts w:ascii="Arial" w:hAnsi="Arial" w:cs="Arial"/>
          <w:color w:val="000000" w:themeColor="text1"/>
        </w:rPr>
        <w:t>des eights steps to go through which included going into depth about the individual’s history, what their dreams and nightmares are, as well as gifts and strengths, and what they would like to achieve from the approach, w</w:t>
      </w:r>
      <w:r w:rsidR="005A0E01" w:rsidRPr="00B32EA3">
        <w:rPr>
          <w:rFonts w:ascii="Arial" w:hAnsi="Arial" w:cs="Arial"/>
          <w:color w:val="000000" w:themeColor="text1"/>
        </w:rPr>
        <w:t>ith an action plan to finalise</w:t>
      </w:r>
      <w:r w:rsidR="00F23259" w:rsidRPr="00B32EA3">
        <w:rPr>
          <w:rFonts w:ascii="Arial" w:hAnsi="Arial" w:cs="Arial"/>
          <w:color w:val="000000" w:themeColor="text1"/>
        </w:rPr>
        <w:t>. This approach is very much outlining what goals the individual wants to achieve, and ensures everyone involved understands what is required of them and the individual to reach those goals</w:t>
      </w:r>
      <w:r w:rsidR="00054020" w:rsidRPr="00B32EA3">
        <w:rPr>
          <w:rFonts w:ascii="Arial" w:hAnsi="Arial" w:cs="Arial"/>
          <w:color w:val="000000" w:themeColor="text1"/>
        </w:rPr>
        <w:t xml:space="preserve"> in the future</w:t>
      </w:r>
      <w:r w:rsidR="009B36EE" w:rsidRPr="00B32EA3">
        <w:rPr>
          <w:rFonts w:ascii="Arial" w:hAnsi="Arial" w:cs="Arial"/>
          <w:color w:val="000000" w:themeColor="text1"/>
        </w:rPr>
        <w:t xml:space="preserve"> and is carried out long-term</w:t>
      </w:r>
      <w:r w:rsidR="005A0E01" w:rsidRPr="00B32EA3">
        <w:rPr>
          <w:rFonts w:ascii="Arial" w:hAnsi="Arial" w:cs="Arial"/>
          <w:color w:val="000000" w:themeColor="text1"/>
        </w:rPr>
        <w:t xml:space="preserve"> </w:t>
      </w:r>
      <w:r w:rsidR="00DC10DB" w:rsidRPr="00B32EA3">
        <w:rPr>
          <w:rFonts w:ascii="Arial" w:hAnsi="Arial" w:cs="Arial"/>
          <w:color w:val="000000" w:themeColor="text1"/>
        </w:rPr>
        <w:t xml:space="preserve">until they are closer to reaching their goal </w:t>
      </w:r>
      <w:r w:rsidR="005A0E01" w:rsidRPr="00B32EA3">
        <w:rPr>
          <w:rFonts w:ascii="Arial" w:hAnsi="Arial" w:cs="Arial"/>
          <w:color w:val="000000" w:themeColor="text1"/>
        </w:rPr>
        <w:t xml:space="preserve">(Helen Sanderson Associates, 2018). </w:t>
      </w:r>
    </w:p>
    <w:p w14:paraId="43BF0CAE" w14:textId="77777777" w:rsidR="00AB74F9" w:rsidRPr="00B32EA3" w:rsidRDefault="00AB74F9" w:rsidP="00B32EA3">
      <w:pPr>
        <w:spacing w:line="360" w:lineRule="auto"/>
        <w:rPr>
          <w:rFonts w:ascii="Arial" w:hAnsi="Arial" w:cs="Arial"/>
          <w:color w:val="000000" w:themeColor="text1"/>
        </w:rPr>
      </w:pPr>
    </w:p>
    <w:p w14:paraId="58CD1324" w14:textId="6B2F94E4" w:rsidR="00D37FB5" w:rsidRPr="00B32EA3" w:rsidRDefault="00841954" w:rsidP="00B32EA3">
      <w:pPr>
        <w:spacing w:line="360" w:lineRule="auto"/>
        <w:rPr>
          <w:rFonts w:ascii="Arial" w:hAnsi="Arial" w:cs="Arial"/>
          <w:color w:val="000000" w:themeColor="text1"/>
        </w:rPr>
      </w:pPr>
      <w:r w:rsidRPr="00B32EA3">
        <w:rPr>
          <w:rFonts w:ascii="Arial" w:hAnsi="Arial" w:cs="Arial"/>
          <w:color w:val="000000" w:themeColor="text1"/>
        </w:rPr>
        <w:t>Another approach to person-centred plann</w:t>
      </w:r>
      <w:r w:rsidR="00F23259" w:rsidRPr="00B32EA3">
        <w:rPr>
          <w:rFonts w:ascii="Arial" w:hAnsi="Arial" w:cs="Arial"/>
          <w:color w:val="000000" w:themeColor="text1"/>
        </w:rPr>
        <w:t xml:space="preserve">ing would be the PATH approach, which is used when a situation is more complicated and requires united action, engaging </w:t>
      </w:r>
      <w:r w:rsidR="00723067" w:rsidRPr="00B32EA3">
        <w:rPr>
          <w:rFonts w:ascii="Arial" w:hAnsi="Arial" w:cs="Arial"/>
          <w:color w:val="000000" w:themeColor="text1"/>
        </w:rPr>
        <w:t>the necessary people and resources, and is carried out over a longer period of times to ensure the individual is achieving t</w:t>
      </w:r>
      <w:r w:rsidR="001B505C" w:rsidRPr="00B32EA3">
        <w:rPr>
          <w:rFonts w:ascii="Arial" w:hAnsi="Arial" w:cs="Arial"/>
          <w:color w:val="000000" w:themeColor="text1"/>
        </w:rPr>
        <w:t>heir results and they can visualise</w:t>
      </w:r>
      <w:r w:rsidR="00723067" w:rsidRPr="00B32EA3">
        <w:rPr>
          <w:rFonts w:ascii="Arial" w:hAnsi="Arial" w:cs="Arial"/>
          <w:color w:val="000000" w:themeColor="text1"/>
        </w:rPr>
        <w:t xml:space="preserve"> their final result </w:t>
      </w:r>
      <w:r w:rsidR="00723067" w:rsidRPr="00B32EA3">
        <w:rPr>
          <w:rFonts w:ascii="Arial" w:hAnsi="Arial" w:cs="Arial"/>
          <w:color w:val="000000" w:themeColor="text1"/>
        </w:rPr>
        <w:lastRenderedPageBreak/>
        <w:t>(Helen Sanderson Associates, 2018).</w:t>
      </w:r>
      <w:r w:rsidR="001B505C" w:rsidRPr="00B32EA3">
        <w:rPr>
          <w:rFonts w:ascii="Arial" w:hAnsi="Arial" w:cs="Arial"/>
          <w:color w:val="000000" w:themeColor="text1"/>
        </w:rPr>
        <w:t xml:space="preserve"> PATH achieves results when the individual has a group of people around them who are committed to providing the help and support that is required, it concentrates more on what is happening </w:t>
      </w:r>
      <w:r w:rsidR="006223BC" w:rsidRPr="00B32EA3">
        <w:rPr>
          <w:rFonts w:ascii="Arial" w:hAnsi="Arial" w:cs="Arial"/>
          <w:color w:val="000000" w:themeColor="text1"/>
        </w:rPr>
        <w:t>to the individual now, with six steps on how to change certain</w:t>
      </w:r>
      <w:r w:rsidR="001B505C" w:rsidRPr="00B32EA3">
        <w:rPr>
          <w:rFonts w:ascii="Arial" w:hAnsi="Arial" w:cs="Arial"/>
          <w:color w:val="000000" w:themeColor="text1"/>
        </w:rPr>
        <w:t xml:space="preserve"> things </w:t>
      </w:r>
      <w:r w:rsidR="006223BC" w:rsidRPr="00B32EA3">
        <w:rPr>
          <w:rFonts w:ascii="Arial" w:hAnsi="Arial" w:cs="Arial"/>
          <w:color w:val="000000" w:themeColor="text1"/>
        </w:rPr>
        <w:t>that are worrying</w:t>
      </w:r>
      <w:r w:rsidR="001B505C" w:rsidRPr="00B32EA3">
        <w:rPr>
          <w:rFonts w:ascii="Arial" w:hAnsi="Arial" w:cs="Arial"/>
          <w:color w:val="000000" w:themeColor="text1"/>
        </w:rPr>
        <w:t xml:space="preserve"> them at that exact moment. They discuss their dream, how they sense their goal, everything about them now, who is part of the group to move forward with them, how they are going to build strength and then decide on short term </w:t>
      </w:r>
      <w:r w:rsidR="006223BC" w:rsidRPr="00B32EA3">
        <w:rPr>
          <w:rFonts w:ascii="Arial" w:hAnsi="Arial" w:cs="Arial"/>
          <w:color w:val="000000" w:themeColor="text1"/>
        </w:rPr>
        <w:t xml:space="preserve">interim </w:t>
      </w:r>
      <w:r w:rsidR="001B505C" w:rsidRPr="00B32EA3">
        <w:rPr>
          <w:rFonts w:ascii="Arial" w:hAnsi="Arial" w:cs="Arial"/>
          <w:color w:val="000000" w:themeColor="text1"/>
        </w:rPr>
        <w:t>goal</w:t>
      </w:r>
      <w:r w:rsidR="006223BC" w:rsidRPr="00B32EA3">
        <w:rPr>
          <w:rFonts w:ascii="Arial" w:hAnsi="Arial" w:cs="Arial"/>
          <w:color w:val="000000" w:themeColor="text1"/>
        </w:rPr>
        <w:t>s to reach within a few months prior to the next meeting. PATH is a way for people, who share a common problem to bring their understandings together in the situation to outline possibilities for change and achieving them by working together (Helen Sanderson Associates, 2018)</w:t>
      </w:r>
      <w:r w:rsidR="00DF0D75" w:rsidRPr="00B32EA3">
        <w:rPr>
          <w:rFonts w:ascii="Arial" w:hAnsi="Arial" w:cs="Arial"/>
          <w:color w:val="000000" w:themeColor="text1"/>
        </w:rPr>
        <w:t xml:space="preserve"> and is an ideal approach to use with children who are having to cope with all the emotions and occurrences after a parent has been taken to prison. </w:t>
      </w:r>
    </w:p>
    <w:p w14:paraId="29BD1D64" w14:textId="77777777" w:rsidR="004608B1" w:rsidRPr="00B32EA3" w:rsidRDefault="004608B1" w:rsidP="00B32EA3">
      <w:pPr>
        <w:spacing w:line="360" w:lineRule="auto"/>
        <w:rPr>
          <w:rFonts w:ascii="Arial" w:hAnsi="Arial" w:cs="Arial"/>
          <w:color w:val="0070C0"/>
        </w:rPr>
      </w:pPr>
    </w:p>
    <w:p w14:paraId="74F73A15" w14:textId="4D0D43CF" w:rsidR="009A00AB" w:rsidRPr="00B32EA3" w:rsidRDefault="00331698" w:rsidP="00B32EA3">
      <w:pPr>
        <w:spacing w:line="360" w:lineRule="auto"/>
        <w:rPr>
          <w:rFonts w:ascii="Arial" w:hAnsi="Arial" w:cs="Arial"/>
        </w:rPr>
      </w:pPr>
      <w:r w:rsidRPr="00B32EA3">
        <w:rPr>
          <w:rFonts w:ascii="Arial" w:hAnsi="Arial" w:cs="Arial"/>
          <w:color w:val="000000" w:themeColor="text1"/>
        </w:rPr>
        <w:t xml:space="preserve">Person-centred planning approaches are built around helping the individual, they are the main </w:t>
      </w:r>
      <w:r w:rsidR="00984DD0" w:rsidRPr="00B32EA3">
        <w:rPr>
          <w:rFonts w:ascii="Arial" w:hAnsi="Arial" w:cs="Arial"/>
          <w:color w:val="000000" w:themeColor="text1"/>
        </w:rPr>
        <w:t>focus of the planning that is carried out and are clearly child-centred. The approaches build upon Bronfenbrenner’s bioecological systems theory, where a person’s development was affected by everything in their surrounding environment. The environment was divided into five different levels, yet they all had an impact on the child placed at the centre of the focus, similar to the person-centred planning, everything around them is included in the MAP’s and PATH approaches, to help get to know the person in greater details, and to learn how each level is impacting that person</w:t>
      </w:r>
      <w:r w:rsidR="004A577A" w:rsidRPr="00B32EA3">
        <w:rPr>
          <w:rFonts w:ascii="Arial" w:hAnsi="Arial" w:cs="Arial"/>
          <w:color w:val="000000" w:themeColor="text1"/>
        </w:rPr>
        <w:t xml:space="preserve"> (Oswalt, 2015). </w:t>
      </w:r>
      <w:r w:rsidR="00982FC2" w:rsidRPr="00B32EA3">
        <w:rPr>
          <w:rFonts w:ascii="Arial" w:hAnsi="Arial" w:cs="Arial"/>
          <w:color w:val="000000" w:themeColor="text1"/>
        </w:rPr>
        <w:t xml:space="preserve">The microsystem is the first level of the environment </w:t>
      </w:r>
      <w:r w:rsidR="00B846FA" w:rsidRPr="00B32EA3">
        <w:rPr>
          <w:rFonts w:ascii="Arial" w:hAnsi="Arial" w:cs="Arial"/>
          <w:color w:val="000000" w:themeColor="text1"/>
        </w:rPr>
        <w:t xml:space="preserve">surrounding the child which includes the people closest to </w:t>
      </w:r>
      <w:r w:rsidR="00F937A1" w:rsidRPr="00B32EA3">
        <w:rPr>
          <w:rFonts w:ascii="Arial" w:hAnsi="Arial" w:cs="Arial"/>
          <w:color w:val="000000" w:themeColor="text1"/>
        </w:rPr>
        <w:t xml:space="preserve">them, that they have direct contact with on a daily basis, at home its typically their parents and family and at school or day care their teachers and peers. </w:t>
      </w:r>
      <w:r w:rsidR="00422B13" w:rsidRPr="00B32EA3">
        <w:rPr>
          <w:rFonts w:ascii="Arial" w:hAnsi="Arial" w:cs="Arial"/>
          <w:color w:val="000000" w:themeColor="text1"/>
        </w:rPr>
        <w:t xml:space="preserve">This level is seen as the most influential level of the ecological systems theory and this level is highly part of the person-centred planning approaches, the same people would be present when carrying out a person-centred approach on an individual (Oswalt, 2015). </w:t>
      </w:r>
      <w:r w:rsidR="001927EC" w:rsidRPr="00B32EA3">
        <w:rPr>
          <w:rFonts w:ascii="Arial" w:hAnsi="Arial" w:cs="Arial"/>
          <w:color w:val="000000" w:themeColor="text1"/>
        </w:rPr>
        <w:t xml:space="preserve">The second level is the mesosystem which consists of interaction between different parts of the person’s microsystem, and these would have indirect impacts on the individual. The Exosystem is the third level, which contains environmental elements that have a profound influence on the child’s development, and this could be the result of the state putting their parents in prison (Oswalt, 2015). </w:t>
      </w:r>
    </w:p>
    <w:p w14:paraId="4500FECE" w14:textId="77777777" w:rsidR="00F12C07" w:rsidRPr="00B32EA3" w:rsidRDefault="00F12C07" w:rsidP="00B32EA3">
      <w:pPr>
        <w:spacing w:line="360" w:lineRule="auto"/>
        <w:rPr>
          <w:rFonts w:ascii="Arial" w:hAnsi="Arial" w:cs="Arial"/>
        </w:rPr>
      </w:pPr>
    </w:p>
    <w:p w14:paraId="376D50EE" w14:textId="77777777" w:rsidR="001025A1" w:rsidRPr="00B32EA3" w:rsidRDefault="001025A1" w:rsidP="00B32EA3">
      <w:pPr>
        <w:spacing w:line="360" w:lineRule="auto"/>
        <w:rPr>
          <w:rFonts w:ascii="Arial" w:hAnsi="Arial" w:cs="Arial"/>
          <w:color w:val="000000" w:themeColor="text1"/>
        </w:rPr>
      </w:pPr>
      <w:r w:rsidRPr="00B32EA3">
        <w:rPr>
          <w:rFonts w:ascii="Arial" w:hAnsi="Arial" w:cs="Arial"/>
          <w:color w:val="000000" w:themeColor="text1"/>
        </w:rPr>
        <w:lastRenderedPageBreak/>
        <w:t xml:space="preserve">Children have rights under the UN Convention on the Rights of the Child (UNCRC, 1989) to benefit from the guidance of a parent (article 5), to know and be cared for by parents (articles 7 and 8) and to be separated from their parents only when it is in his or her best interests (article 9). When a parent is taken away from the child and placed in prison, article 9 acknowledges that separation might be caused by intervention of the state, but if this is to happen, the children are to be given the information, and have the rights to maintain a relationship with direct contact on a regular basis, but only if this is in his or her best interests (Barnardo’s, 2009). </w:t>
      </w:r>
    </w:p>
    <w:p w14:paraId="77C68469" w14:textId="77777777" w:rsidR="001025A1" w:rsidRPr="00B32EA3" w:rsidRDefault="001025A1" w:rsidP="00B32EA3">
      <w:pPr>
        <w:spacing w:line="360" w:lineRule="auto"/>
        <w:rPr>
          <w:rFonts w:ascii="Arial" w:hAnsi="Arial" w:cs="Arial"/>
          <w:color w:val="000000" w:themeColor="text1"/>
        </w:rPr>
      </w:pPr>
      <w:r w:rsidRPr="00B32EA3">
        <w:rPr>
          <w:rFonts w:ascii="Arial" w:hAnsi="Arial" w:cs="Arial"/>
          <w:color w:val="000000" w:themeColor="text1"/>
        </w:rPr>
        <w:t xml:space="preserve">The interest of the child is the primary consideration, there for if it is not ideal for the child to continue contact with the parent that has been imprisoned, then that action will be taken. The children are the centre of any decisions that are made whether it’s the parent or parents making the decision, or the social care system. </w:t>
      </w:r>
    </w:p>
    <w:p w14:paraId="7BA0FA64" w14:textId="77777777" w:rsidR="000F13EE" w:rsidRPr="00B32EA3" w:rsidRDefault="000F13EE" w:rsidP="00B32EA3">
      <w:pPr>
        <w:spacing w:line="360" w:lineRule="auto"/>
        <w:rPr>
          <w:rFonts w:ascii="Arial" w:hAnsi="Arial" w:cs="Arial"/>
        </w:rPr>
      </w:pPr>
    </w:p>
    <w:p w14:paraId="5A87966D" w14:textId="432B0B82" w:rsidR="004760A3" w:rsidRPr="00B32EA3" w:rsidRDefault="000F13EE" w:rsidP="00B32EA3">
      <w:pPr>
        <w:spacing w:line="360" w:lineRule="auto"/>
        <w:rPr>
          <w:rFonts w:ascii="Arial" w:hAnsi="Arial" w:cs="Arial"/>
        </w:rPr>
      </w:pPr>
      <w:r w:rsidRPr="00B32EA3">
        <w:rPr>
          <w:rFonts w:ascii="Arial" w:hAnsi="Arial" w:cs="Arial"/>
        </w:rPr>
        <w:t>Research shows that the administrations for the U</w:t>
      </w:r>
      <w:r w:rsidR="00A748B7" w:rsidRPr="00B32EA3">
        <w:rPr>
          <w:rFonts w:ascii="Arial" w:hAnsi="Arial" w:cs="Arial"/>
        </w:rPr>
        <w:t xml:space="preserve">nited </w:t>
      </w:r>
      <w:r w:rsidRPr="00B32EA3">
        <w:rPr>
          <w:rFonts w:ascii="Arial" w:hAnsi="Arial" w:cs="Arial"/>
        </w:rPr>
        <w:t>K</w:t>
      </w:r>
      <w:r w:rsidR="00A748B7" w:rsidRPr="00B32EA3">
        <w:rPr>
          <w:rFonts w:ascii="Arial" w:hAnsi="Arial" w:cs="Arial"/>
        </w:rPr>
        <w:t>ingdom</w:t>
      </w:r>
      <w:r w:rsidRPr="00B32EA3">
        <w:rPr>
          <w:rFonts w:ascii="Arial" w:hAnsi="Arial" w:cs="Arial"/>
        </w:rPr>
        <w:t xml:space="preserve"> have paid considerable attention to children, in particular those who experience poverty and disadvantage, and have come up with strategies to help eliminate these issues</w:t>
      </w:r>
      <w:r w:rsidR="003538B6" w:rsidRPr="00B32EA3">
        <w:rPr>
          <w:rFonts w:ascii="Arial" w:hAnsi="Arial" w:cs="Arial"/>
        </w:rPr>
        <w:t xml:space="preserve"> (Government UK, 2018)</w:t>
      </w:r>
      <w:r w:rsidRPr="00B32EA3">
        <w:rPr>
          <w:rFonts w:ascii="Arial" w:hAnsi="Arial" w:cs="Arial"/>
        </w:rPr>
        <w:t>. But one significant group of children who do not receive the support for them and their families is children who have a parent in prison. Children who are living with a parent in prison are ‘more likely than others to experience poverty, mental ill health, poor housing and other negative outcomes’ but are the group of children who are least likely to receive help and support (</w:t>
      </w:r>
      <w:r w:rsidR="009E3D87" w:rsidRPr="00B32EA3">
        <w:rPr>
          <w:rFonts w:ascii="Arial" w:hAnsi="Arial" w:cs="Arial"/>
        </w:rPr>
        <w:t>Barnardo’s</w:t>
      </w:r>
      <w:r w:rsidRPr="00B32EA3">
        <w:rPr>
          <w:rFonts w:ascii="Arial" w:hAnsi="Arial" w:cs="Arial"/>
        </w:rPr>
        <w:t xml:space="preserve">, 2009). </w:t>
      </w:r>
      <w:r w:rsidR="004760A3" w:rsidRPr="00B32EA3">
        <w:rPr>
          <w:rFonts w:ascii="Arial" w:hAnsi="Arial" w:cs="Arial"/>
        </w:rPr>
        <w:t xml:space="preserve">When a parent goes to prison, it can </w:t>
      </w:r>
      <w:r w:rsidR="009E3D87" w:rsidRPr="00B32EA3">
        <w:rPr>
          <w:rFonts w:ascii="Arial" w:hAnsi="Arial" w:cs="Arial"/>
        </w:rPr>
        <w:t>leave an immense e</w:t>
      </w:r>
      <w:r w:rsidR="004760A3" w:rsidRPr="00B32EA3">
        <w:rPr>
          <w:rFonts w:ascii="Arial" w:hAnsi="Arial" w:cs="Arial"/>
        </w:rPr>
        <w:t xml:space="preserve">ffect on those who are left behind. </w:t>
      </w:r>
      <w:r w:rsidR="009E3D87" w:rsidRPr="00B32EA3">
        <w:rPr>
          <w:rFonts w:ascii="Arial" w:hAnsi="Arial" w:cs="Arial"/>
        </w:rPr>
        <w:t>The remaining parent may find themselves in more financial pressure, having to cope with all the household bills which may have been shared. They are also having to live with the shame of what has happened, as well as managing their own feelings whilst supporting any children that may be involved through the loss of their parent. The children themselves will feel their own emotions of anger and grief and having to cope without that parent, they may find themselves having to cope with being bullied because of the parental imprisonment a</w:t>
      </w:r>
      <w:r w:rsidR="00EF2085" w:rsidRPr="00B32EA3">
        <w:rPr>
          <w:rFonts w:ascii="Arial" w:hAnsi="Arial" w:cs="Arial"/>
        </w:rPr>
        <w:t>nd to support the other parent (</w:t>
      </w:r>
      <w:r w:rsidR="00F20C8B" w:rsidRPr="00B32EA3">
        <w:rPr>
          <w:rFonts w:ascii="Arial" w:hAnsi="Arial" w:cs="Arial"/>
        </w:rPr>
        <w:t>Barnardo’s</w:t>
      </w:r>
      <w:r w:rsidR="00EF2085" w:rsidRPr="00B32EA3">
        <w:rPr>
          <w:rFonts w:ascii="Arial" w:hAnsi="Arial" w:cs="Arial"/>
        </w:rPr>
        <w:t xml:space="preserve">, 2009). </w:t>
      </w:r>
    </w:p>
    <w:p w14:paraId="46491895" w14:textId="77777777" w:rsidR="00070995" w:rsidRPr="00B32EA3" w:rsidRDefault="00070995" w:rsidP="00B32EA3">
      <w:pPr>
        <w:spacing w:line="360" w:lineRule="auto"/>
        <w:rPr>
          <w:rFonts w:ascii="Arial" w:hAnsi="Arial" w:cs="Arial"/>
          <w:color w:val="FF0000"/>
        </w:rPr>
      </w:pPr>
    </w:p>
    <w:p w14:paraId="6F8FA918" w14:textId="5E08D133" w:rsidR="001305E2" w:rsidRPr="00B32EA3" w:rsidRDefault="001305E2" w:rsidP="00B32EA3">
      <w:pPr>
        <w:spacing w:line="360" w:lineRule="auto"/>
        <w:rPr>
          <w:rFonts w:ascii="Arial" w:hAnsi="Arial" w:cs="Arial"/>
          <w:color w:val="000000" w:themeColor="text1"/>
        </w:rPr>
      </w:pPr>
      <w:r w:rsidRPr="00B32EA3">
        <w:rPr>
          <w:rFonts w:ascii="Arial" w:hAnsi="Arial" w:cs="Arial"/>
          <w:color w:val="000000" w:themeColor="text1"/>
        </w:rPr>
        <w:t xml:space="preserve">It is estimated that 200,000 children are affected by parental imprisonment across England and Wales, </w:t>
      </w:r>
      <w:r w:rsidR="00B22AB5" w:rsidRPr="00B32EA3">
        <w:rPr>
          <w:rFonts w:ascii="Arial" w:hAnsi="Arial" w:cs="Arial"/>
          <w:color w:val="000000" w:themeColor="text1"/>
        </w:rPr>
        <w:t xml:space="preserve">although </w:t>
      </w:r>
      <w:r w:rsidRPr="00B32EA3">
        <w:rPr>
          <w:rFonts w:ascii="Arial" w:hAnsi="Arial" w:cs="Arial"/>
          <w:color w:val="000000" w:themeColor="text1"/>
        </w:rPr>
        <w:t xml:space="preserve">this figure could increase as the children of prisoners are unlikely to reveal themselves for fear of social stigma in their communities and </w:t>
      </w:r>
      <w:r w:rsidRPr="00B32EA3">
        <w:rPr>
          <w:rFonts w:ascii="Arial" w:hAnsi="Arial" w:cs="Arial"/>
          <w:color w:val="000000" w:themeColor="text1"/>
        </w:rPr>
        <w:lastRenderedPageBreak/>
        <w:t>the fear of being bullied, so remain quiet and are not included in figures within local services (</w:t>
      </w:r>
      <w:r w:rsidR="00F20C8B" w:rsidRPr="00B32EA3">
        <w:rPr>
          <w:rFonts w:ascii="Arial" w:hAnsi="Arial" w:cs="Arial"/>
          <w:color w:val="000000" w:themeColor="text1"/>
        </w:rPr>
        <w:t>Barnardo’s</w:t>
      </w:r>
      <w:r w:rsidRPr="00B32EA3">
        <w:rPr>
          <w:rFonts w:ascii="Arial" w:hAnsi="Arial" w:cs="Arial"/>
          <w:color w:val="000000" w:themeColor="text1"/>
        </w:rPr>
        <w:t xml:space="preserve">, 2017). </w:t>
      </w:r>
      <w:r w:rsidR="002413CF" w:rsidRPr="00B32EA3">
        <w:rPr>
          <w:rFonts w:ascii="Arial" w:hAnsi="Arial" w:cs="Arial"/>
          <w:color w:val="000000" w:themeColor="text1"/>
        </w:rPr>
        <w:t xml:space="preserve">Children with a parent in prison are three times more likely to be involved in offending, research states that 65% of boys with a convicted father will go on to offend themselves, which unfortunately for these children creates a bad cycle. Their parents have ended up in prison, and their children are following in their path to end up there as well (Barnardo’s, 2017). </w:t>
      </w:r>
    </w:p>
    <w:p w14:paraId="3A017B3C" w14:textId="77777777" w:rsidR="00C17559" w:rsidRPr="00B32EA3" w:rsidRDefault="00C17559" w:rsidP="00B32EA3">
      <w:pPr>
        <w:spacing w:line="360" w:lineRule="auto"/>
        <w:rPr>
          <w:rFonts w:ascii="Arial" w:hAnsi="Arial" w:cs="Arial"/>
          <w:color w:val="000000" w:themeColor="text1"/>
        </w:rPr>
      </w:pPr>
    </w:p>
    <w:p w14:paraId="65E1715B" w14:textId="42DA7C37" w:rsidR="00C17559" w:rsidRPr="00B32EA3" w:rsidRDefault="00C17559" w:rsidP="00B32EA3">
      <w:pPr>
        <w:spacing w:line="360" w:lineRule="auto"/>
        <w:rPr>
          <w:rFonts w:ascii="Arial" w:hAnsi="Arial" w:cs="Arial"/>
          <w:color w:val="000000" w:themeColor="text1"/>
        </w:rPr>
      </w:pPr>
      <w:r w:rsidRPr="00B32EA3">
        <w:rPr>
          <w:rFonts w:ascii="Arial" w:hAnsi="Arial" w:cs="Arial"/>
          <w:color w:val="000000" w:themeColor="text1"/>
        </w:rPr>
        <w:t xml:space="preserve">Children with a parent in prison are ‘twice as likely to experience conduct and mental health problems’ and therefore are less likely to do well at school (Barnardo’s, 2017) which is not giving them a good start in life. </w:t>
      </w:r>
      <w:r w:rsidR="000A2E17" w:rsidRPr="00B32EA3">
        <w:rPr>
          <w:rFonts w:ascii="Arial" w:hAnsi="Arial" w:cs="Arial"/>
          <w:color w:val="000000" w:themeColor="text1"/>
        </w:rPr>
        <w:t xml:space="preserve">These children feel isolated and ashamed, and deal with their emotions in their own way. In some </w:t>
      </w:r>
      <w:r w:rsidR="0033669A" w:rsidRPr="00B32EA3">
        <w:rPr>
          <w:rFonts w:ascii="Arial" w:hAnsi="Arial" w:cs="Arial"/>
          <w:color w:val="000000" w:themeColor="text1"/>
        </w:rPr>
        <w:t>cases,</w:t>
      </w:r>
      <w:r w:rsidR="000A2E17" w:rsidRPr="00B32EA3">
        <w:rPr>
          <w:rFonts w:ascii="Arial" w:hAnsi="Arial" w:cs="Arial"/>
          <w:color w:val="000000" w:themeColor="text1"/>
        </w:rPr>
        <w:t xml:space="preserve"> they do not talk about their situation because they are scared of being judged and bullied. These children who do not speak up, are left being left behind, their needs are forgotten about which can have </w:t>
      </w:r>
      <w:r w:rsidR="006546EE" w:rsidRPr="00B32EA3">
        <w:rPr>
          <w:rFonts w:ascii="Arial" w:hAnsi="Arial" w:cs="Arial"/>
          <w:color w:val="000000" w:themeColor="text1"/>
        </w:rPr>
        <w:t xml:space="preserve">detrimental impacts. They are simply unknown </w:t>
      </w:r>
      <w:r w:rsidR="00345034" w:rsidRPr="00B32EA3">
        <w:rPr>
          <w:rFonts w:ascii="Arial" w:hAnsi="Arial" w:cs="Arial"/>
          <w:color w:val="000000" w:themeColor="text1"/>
        </w:rPr>
        <w:t>in regard to</w:t>
      </w:r>
      <w:r w:rsidR="006546EE" w:rsidRPr="00B32EA3">
        <w:rPr>
          <w:rFonts w:ascii="Arial" w:hAnsi="Arial" w:cs="Arial"/>
          <w:color w:val="000000" w:themeColor="text1"/>
        </w:rPr>
        <w:t xml:space="preserve"> their situation an</w:t>
      </w:r>
      <w:r w:rsidR="000A2AC3" w:rsidRPr="00B32EA3">
        <w:rPr>
          <w:rFonts w:ascii="Arial" w:hAnsi="Arial" w:cs="Arial"/>
          <w:color w:val="000000" w:themeColor="text1"/>
        </w:rPr>
        <w:t>d are not being provided with t</w:t>
      </w:r>
      <w:r w:rsidR="006546EE" w:rsidRPr="00B32EA3">
        <w:rPr>
          <w:rFonts w:ascii="Arial" w:hAnsi="Arial" w:cs="Arial"/>
          <w:color w:val="000000" w:themeColor="text1"/>
        </w:rPr>
        <w:t>he support they need for a greater chance in life (Barna</w:t>
      </w:r>
      <w:r w:rsidR="000A2AC3" w:rsidRPr="00B32EA3">
        <w:rPr>
          <w:rFonts w:ascii="Arial" w:hAnsi="Arial" w:cs="Arial"/>
          <w:color w:val="000000" w:themeColor="text1"/>
        </w:rPr>
        <w:t>r</w:t>
      </w:r>
      <w:r w:rsidR="006546EE" w:rsidRPr="00B32EA3">
        <w:rPr>
          <w:rFonts w:ascii="Arial" w:hAnsi="Arial" w:cs="Arial"/>
          <w:color w:val="000000" w:themeColor="text1"/>
        </w:rPr>
        <w:t xml:space="preserve">do’s, 2017). </w:t>
      </w:r>
      <w:r w:rsidR="000A2AC3" w:rsidRPr="00B32EA3">
        <w:rPr>
          <w:rFonts w:ascii="Arial" w:hAnsi="Arial" w:cs="Arial"/>
          <w:color w:val="000000" w:themeColor="text1"/>
        </w:rPr>
        <w:t>This is where support services for children who are having to deal with parental imprisonment are required, a confidential service for children who do not want everyone to know</w:t>
      </w:r>
      <w:r w:rsidR="0033669A" w:rsidRPr="00B32EA3">
        <w:rPr>
          <w:rFonts w:ascii="Arial" w:hAnsi="Arial" w:cs="Arial"/>
          <w:color w:val="000000" w:themeColor="text1"/>
        </w:rPr>
        <w:t xml:space="preserve"> their situation</w:t>
      </w:r>
      <w:r w:rsidR="000A2AC3" w:rsidRPr="00B32EA3">
        <w:rPr>
          <w:rFonts w:ascii="Arial" w:hAnsi="Arial" w:cs="Arial"/>
          <w:color w:val="000000" w:themeColor="text1"/>
        </w:rPr>
        <w:t xml:space="preserve">, </w:t>
      </w:r>
      <w:r w:rsidR="0033669A" w:rsidRPr="00B32EA3">
        <w:rPr>
          <w:rFonts w:ascii="Arial" w:hAnsi="Arial" w:cs="Arial"/>
          <w:color w:val="000000" w:themeColor="text1"/>
        </w:rPr>
        <w:t xml:space="preserve">they </w:t>
      </w:r>
      <w:r w:rsidR="000A2AC3" w:rsidRPr="00B32EA3">
        <w:rPr>
          <w:rFonts w:ascii="Arial" w:hAnsi="Arial" w:cs="Arial"/>
          <w:color w:val="000000" w:themeColor="text1"/>
        </w:rPr>
        <w:t>can discuss their feelings and receive support and guidance to help them move forwards with their lives, without the negative im</w:t>
      </w:r>
      <w:r w:rsidR="0033669A" w:rsidRPr="00B32EA3">
        <w:rPr>
          <w:rFonts w:ascii="Arial" w:hAnsi="Arial" w:cs="Arial"/>
          <w:color w:val="000000" w:themeColor="text1"/>
        </w:rPr>
        <w:t>pacts of the loss of the parent</w:t>
      </w:r>
      <w:r w:rsidR="000A2AC3" w:rsidRPr="00B32EA3">
        <w:rPr>
          <w:rFonts w:ascii="Arial" w:hAnsi="Arial" w:cs="Arial"/>
          <w:color w:val="000000" w:themeColor="text1"/>
        </w:rPr>
        <w:t xml:space="preserve"> in their everyday environments</w:t>
      </w:r>
      <w:r w:rsidR="00C06DD1" w:rsidRPr="00B32EA3">
        <w:rPr>
          <w:rFonts w:ascii="Arial" w:hAnsi="Arial" w:cs="Arial"/>
          <w:color w:val="000000" w:themeColor="text1"/>
        </w:rPr>
        <w:t xml:space="preserve"> taking affect (Family Lives, 2018). </w:t>
      </w:r>
    </w:p>
    <w:p w14:paraId="4C717873" w14:textId="77777777" w:rsidR="000C3569" w:rsidRPr="00B32EA3" w:rsidRDefault="000C3569" w:rsidP="00B32EA3">
      <w:pPr>
        <w:spacing w:line="360" w:lineRule="auto"/>
        <w:rPr>
          <w:rFonts w:ascii="Arial" w:hAnsi="Arial" w:cs="Arial"/>
          <w:color w:val="0070C0"/>
        </w:rPr>
      </w:pPr>
    </w:p>
    <w:p w14:paraId="2E681405" w14:textId="75D092A7" w:rsidR="00CD3DFF" w:rsidRPr="00B32EA3" w:rsidRDefault="000C3569" w:rsidP="00B32EA3">
      <w:pPr>
        <w:spacing w:line="360" w:lineRule="auto"/>
        <w:rPr>
          <w:rFonts w:ascii="Arial" w:hAnsi="Arial" w:cs="Arial"/>
          <w:color w:val="000000" w:themeColor="text1"/>
        </w:rPr>
      </w:pPr>
      <w:r w:rsidRPr="00B32EA3">
        <w:rPr>
          <w:rFonts w:ascii="Arial" w:hAnsi="Arial" w:cs="Arial"/>
          <w:color w:val="000000" w:themeColor="text1"/>
        </w:rPr>
        <w:t>The service will provide the necessary support for children who are having to deal with the impacts of parental imprisonment, including other family members such as the other parent. The service is broken down into sessions, where the individual will attend with the people they decide they want present, this could include their parent who is their sole-carer now, their teachers, other family members, potentially social workers</w:t>
      </w:r>
      <w:r w:rsidR="005D3F4D" w:rsidRPr="00B32EA3">
        <w:rPr>
          <w:rFonts w:ascii="Arial" w:hAnsi="Arial" w:cs="Arial"/>
          <w:color w:val="000000" w:themeColor="text1"/>
        </w:rPr>
        <w:t>,</w:t>
      </w:r>
      <w:r w:rsidRPr="00B32EA3">
        <w:rPr>
          <w:rFonts w:ascii="Arial" w:hAnsi="Arial" w:cs="Arial"/>
          <w:color w:val="000000" w:themeColor="text1"/>
        </w:rPr>
        <w:t xml:space="preserve"> dependent on the </w:t>
      </w:r>
      <w:r w:rsidR="005D3F4D" w:rsidRPr="00B32EA3">
        <w:rPr>
          <w:rFonts w:ascii="Arial" w:hAnsi="Arial" w:cs="Arial"/>
          <w:color w:val="000000" w:themeColor="text1"/>
        </w:rPr>
        <w:t>individual’s</w:t>
      </w:r>
      <w:r w:rsidRPr="00B32EA3">
        <w:rPr>
          <w:rFonts w:ascii="Arial" w:hAnsi="Arial" w:cs="Arial"/>
          <w:color w:val="000000" w:themeColor="text1"/>
        </w:rPr>
        <w:t xml:space="preserve"> situation</w:t>
      </w:r>
      <w:r w:rsidR="005D3F4D" w:rsidRPr="00B32EA3">
        <w:rPr>
          <w:rFonts w:ascii="Arial" w:hAnsi="Arial" w:cs="Arial"/>
          <w:color w:val="000000" w:themeColor="text1"/>
        </w:rPr>
        <w:t xml:space="preserve"> and two facilitators, and together they will develop a PATH, a person-centred planning approach to focus on the needs of the child, and how they can meet them all by working together. The sessions are arranged for every 3-6 months, and goals are to be set and achieved in time for the next session. These sessions are completely confidential, and are set up entirely for children who are having to cope with a parent going to prison. The professionals involved are highly trained in supporting children and young people who are dealing </w:t>
      </w:r>
      <w:r w:rsidR="005D3F4D" w:rsidRPr="00B32EA3">
        <w:rPr>
          <w:rFonts w:ascii="Arial" w:hAnsi="Arial" w:cs="Arial"/>
          <w:color w:val="000000" w:themeColor="text1"/>
        </w:rPr>
        <w:lastRenderedPageBreak/>
        <w:t>with the issues of losing a parent to prison. For the sessions to be easily accessible by everyone who is asked to be present, they are carried out in the child’s school, after school hours to ensure confidentiality, but it’s within a location that everyone is familiar with (Helen Sanderson Associates, 2018).</w:t>
      </w:r>
      <w:r w:rsidR="00DA677F" w:rsidRPr="00B32EA3">
        <w:rPr>
          <w:rFonts w:ascii="Arial" w:hAnsi="Arial" w:cs="Arial"/>
          <w:color w:val="000000" w:themeColor="text1"/>
        </w:rPr>
        <w:t xml:space="preserve"> </w:t>
      </w:r>
      <w:r w:rsidR="00CD3DFF" w:rsidRPr="00B32EA3">
        <w:rPr>
          <w:rFonts w:ascii="Arial" w:hAnsi="Arial" w:cs="Arial"/>
        </w:rPr>
        <w:t>The idea of the service, and creating the PATH with the individual is to help them set their own goals to achieve throughout life. Everyone is understanding that the children have just had a parent taken away, to be kept in prison now, but it is about keeping their minds occupied with giving themselves the best they deserve, to prevent them from following in the footsteps of the parent who has ended up in prison</w:t>
      </w:r>
      <w:r w:rsidR="00DA677F" w:rsidRPr="00B32EA3">
        <w:rPr>
          <w:rFonts w:ascii="Arial" w:hAnsi="Arial" w:cs="Arial"/>
        </w:rPr>
        <w:t xml:space="preserve"> (Helen Sanderson Associates, 2018).</w:t>
      </w:r>
    </w:p>
    <w:p w14:paraId="68945ED0" w14:textId="77777777" w:rsidR="00CD3DFF" w:rsidRPr="00B32EA3" w:rsidRDefault="00CD3DFF" w:rsidP="00B32EA3">
      <w:pPr>
        <w:spacing w:line="360" w:lineRule="auto"/>
        <w:rPr>
          <w:rFonts w:ascii="Arial" w:hAnsi="Arial" w:cs="Arial"/>
        </w:rPr>
      </w:pPr>
    </w:p>
    <w:p w14:paraId="5D9717D6" w14:textId="48DAC1F1" w:rsidR="00DA677F" w:rsidRPr="00B32EA3" w:rsidRDefault="00DA677F" w:rsidP="00B32EA3">
      <w:pPr>
        <w:spacing w:line="360" w:lineRule="auto"/>
        <w:rPr>
          <w:rFonts w:ascii="Arial" w:hAnsi="Arial" w:cs="Arial"/>
        </w:rPr>
      </w:pPr>
      <w:r w:rsidRPr="00B32EA3">
        <w:rPr>
          <w:rFonts w:ascii="Arial" w:hAnsi="Arial" w:cs="Arial"/>
        </w:rPr>
        <w:t>Children who have to deal with parental imprisonment are having to deal with the stigma of the situation every day, they could simply become a victim of bullying because a parent has been taken to prison. The children feel lost and isolate themselves from situations, this could involve being at school, they don’t join in with activities in and out of the classroom, and could be a result of a decrease in their learning and socialisation. The service is taking place at their place of school, with their teachers involved, therefore the child could hopefully feel more relaxed in the school environment and more likely to make social interaction with their class mates because their teachers are there, aware of the situation and able to provide support around the situation, this is a route of preventing social exclusion, by keeping the children fully interacted with their peers whether it’s during a classroom activity or outside</w:t>
      </w:r>
      <w:r w:rsidR="0083176A" w:rsidRPr="00B32EA3">
        <w:rPr>
          <w:rFonts w:ascii="Arial" w:hAnsi="Arial" w:cs="Arial"/>
        </w:rPr>
        <w:t xml:space="preserve"> on the yard during break time (Family Lives, 201</w:t>
      </w:r>
      <w:r w:rsidR="00376E24" w:rsidRPr="00B32EA3">
        <w:rPr>
          <w:rFonts w:ascii="Arial" w:hAnsi="Arial" w:cs="Arial"/>
        </w:rPr>
        <w:t>8).</w:t>
      </w:r>
      <w:r w:rsidR="00FD50AD" w:rsidRPr="00B32EA3">
        <w:rPr>
          <w:rFonts w:ascii="Arial" w:hAnsi="Arial" w:cs="Arial"/>
        </w:rPr>
        <w:t xml:space="preserve"> Children of prisoners face multiple barriers to educational achievement and later employmen</w:t>
      </w:r>
      <w:r w:rsidR="00B51DEC" w:rsidRPr="00B32EA3">
        <w:rPr>
          <w:rFonts w:ascii="Arial" w:hAnsi="Arial" w:cs="Arial"/>
        </w:rPr>
        <w:t>t therefore</w:t>
      </w:r>
      <w:r w:rsidR="00FD50AD" w:rsidRPr="00B32EA3">
        <w:rPr>
          <w:rFonts w:ascii="Arial" w:hAnsi="Arial" w:cs="Arial"/>
        </w:rPr>
        <w:t xml:space="preserve"> the</w:t>
      </w:r>
      <w:r w:rsidR="00B51DEC" w:rsidRPr="00B32EA3">
        <w:rPr>
          <w:rFonts w:ascii="Arial" w:hAnsi="Arial" w:cs="Arial"/>
        </w:rPr>
        <w:t xml:space="preserve"> </w:t>
      </w:r>
      <w:r w:rsidR="00376E24" w:rsidRPr="00B32EA3">
        <w:rPr>
          <w:rFonts w:ascii="Arial" w:hAnsi="Arial" w:cs="Arial"/>
        </w:rPr>
        <w:t>support from the teachers and the normality of remaining social with their peers, and not becoming a victim of bullying</w:t>
      </w:r>
      <w:r w:rsidR="00FD50AD" w:rsidRPr="00B32EA3">
        <w:rPr>
          <w:rFonts w:ascii="Arial" w:hAnsi="Arial" w:cs="Arial"/>
        </w:rPr>
        <w:t xml:space="preserve"> is vital in them continuing doing well in their education (Barnardo’s, 2009). </w:t>
      </w:r>
    </w:p>
    <w:p w14:paraId="759A02D3" w14:textId="77777777" w:rsidR="00F12C07" w:rsidRPr="00B32EA3" w:rsidRDefault="00F12C07" w:rsidP="00B32EA3">
      <w:pPr>
        <w:spacing w:line="360" w:lineRule="auto"/>
        <w:rPr>
          <w:rFonts w:ascii="Arial" w:hAnsi="Arial" w:cs="Arial"/>
        </w:rPr>
      </w:pPr>
    </w:p>
    <w:p w14:paraId="182B9C4B" w14:textId="5C17B718" w:rsidR="00112917" w:rsidRPr="00B32EA3" w:rsidRDefault="00ED2C20" w:rsidP="00B32EA3">
      <w:pPr>
        <w:spacing w:line="360" w:lineRule="auto"/>
        <w:rPr>
          <w:rFonts w:ascii="Arial" w:hAnsi="Arial" w:cs="Arial"/>
        </w:rPr>
      </w:pPr>
      <w:r w:rsidRPr="00B32EA3">
        <w:rPr>
          <w:rFonts w:ascii="Arial" w:hAnsi="Arial" w:cs="Arial"/>
        </w:rPr>
        <w:t xml:space="preserve">The PATH service has more of an impact on what is occurring in the child’s life short-term, setting them goals to achieve within short time frames, rather than the MAP’s approach for example, where the aim is their final goal that they wish to achieve in life, and it could take them years to achieve that. This could be slightly less encouraging for the child, whereas with the PATH approach, the child is setting goals to reach every 3-6 months, they are constantly having to work on and develop </w:t>
      </w:r>
      <w:r w:rsidRPr="00B32EA3">
        <w:rPr>
          <w:rFonts w:ascii="Arial" w:hAnsi="Arial" w:cs="Arial"/>
        </w:rPr>
        <w:lastRenderedPageBreak/>
        <w:t>something before they can move onto the next, keeping the</w:t>
      </w:r>
      <w:r w:rsidR="00A61AA3" w:rsidRPr="00B32EA3">
        <w:rPr>
          <w:rFonts w:ascii="Arial" w:hAnsi="Arial" w:cs="Arial"/>
        </w:rPr>
        <w:t xml:space="preserve">mselves occupied and motivated (Helen Sanders Associates, 2018). </w:t>
      </w:r>
    </w:p>
    <w:p w14:paraId="3871D29F" w14:textId="77777777" w:rsidR="00112917" w:rsidRPr="00B32EA3" w:rsidRDefault="00112917" w:rsidP="00B32EA3">
      <w:pPr>
        <w:spacing w:line="360" w:lineRule="auto"/>
        <w:rPr>
          <w:rFonts w:ascii="Arial" w:hAnsi="Arial" w:cs="Arial"/>
        </w:rPr>
      </w:pPr>
    </w:p>
    <w:p w14:paraId="5B9994F5" w14:textId="001DA684" w:rsidR="00A61AA3" w:rsidRPr="00B32EA3" w:rsidRDefault="00112917" w:rsidP="00B32EA3">
      <w:pPr>
        <w:spacing w:line="360" w:lineRule="auto"/>
        <w:rPr>
          <w:rFonts w:ascii="Arial" w:hAnsi="Arial" w:cs="Arial"/>
          <w:color w:val="FF0000"/>
        </w:rPr>
      </w:pPr>
      <w:r w:rsidRPr="00B32EA3">
        <w:rPr>
          <w:rFonts w:ascii="Arial" w:hAnsi="Arial" w:cs="Arial"/>
        </w:rPr>
        <w:t xml:space="preserve">Barnardo’s has recently been highlighting the hidden impact of parental imprisonment on children, by running a range of support services over the last twenty years, spread across the United Kingdom. </w:t>
      </w:r>
      <w:r w:rsidR="004237E7" w:rsidRPr="00B32EA3">
        <w:rPr>
          <w:rFonts w:ascii="Arial" w:hAnsi="Arial" w:cs="Arial"/>
        </w:rPr>
        <w:t>Services provide support to children and families who are affected by running programmes that are aimed at maintaining contact with the person who has been imprisoned, and to help support parent and child relationships (Barnardo’</w:t>
      </w:r>
      <w:r w:rsidR="003A0BFC" w:rsidRPr="00B32EA3">
        <w:rPr>
          <w:rFonts w:ascii="Arial" w:hAnsi="Arial" w:cs="Arial"/>
        </w:rPr>
        <w:t xml:space="preserve">s, 2017) with over 10,000 visits made by children to public prisons every week in England and Wales </w:t>
      </w:r>
      <w:r w:rsidR="00FD50AD" w:rsidRPr="00B32EA3">
        <w:rPr>
          <w:rFonts w:ascii="Arial" w:hAnsi="Arial" w:cs="Arial"/>
        </w:rPr>
        <w:t>(NICCO, 2018).</w:t>
      </w:r>
    </w:p>
    <w:p w14:paraId="21F49308" w14:textId="77777777" w:rsidR="00F12C07" w:rsidRPr="00B32EA3" w:rsidRDefault="00F12C07" w:rsidP="00B32EA3">
      <w:pPr>
        <w:spacing w:line="360" w:lineRule="auto"/>
        <w:rPr>
          <w:rFonts w:ascii="Arial" w:hAnsi="Arial" w:cs="Arial"/>
        </w:rPr>
      </w:pPr>
    </w:p>
    <w:p w14:paraId="393E5FEA" w14:textId="27A18A95" w:rsidR="00C46595" w:rsidRPr="00B32EA3" w:rsidRDefault="00C97B39" w:rsidP="00B32EA3">
      <w:pPr>
        <w:spacing w:line="360" w:lineRule="auto"/>
        <w:rPr>
          <w:rFonts w:ascii="Arial" w:hAnsi="Arial" w:cs="Arial"/>
          <w:color w:val="000000" w:themeColor="text1"/>
        </w:rPr>
      </w:pPr>
      <w:r w:rsidRPr="00B32EA3">
        <w:rPr>
          <w:rFonts w:ascii="Arial" w:hAnsi="Arial" w:cs="Arial"/>
          <w:color w:val="000000" w:themeColor="text1"/>
        </w:rPr>
        <w:t>The National Children’s Bureau (2018) stated that ‘e</w:t>
      </w:r>
      <w:r w:rsidR="00D1263D" w:rsidRPr="00B32EA3">
        <w:rPr>
          <w:rFonts w:ascii="Arial" w:hAnsi="Arial" w:cs="Arial"/>
          <w:color w:val="000000" w:themeColor="text1"/>
        </w:rPr>
        <w:t>very child deserves to grow up free from harm and in a stable and nurturing home environment, with the same opportunities t</w:t>
      </w:r>
      <w:r w:rsidRPr="00B32EA3">
        <w:rPr>
          <w:rFonts w:ascii="Arial" w:hAnsi="Arial" w:cs="Arial"/>
          <w:color w:val="000000" w:themeColor="text1"/>
        </w:rPr>
        <w:t>o succeed as every other child’ which is a simple statement on the equality for each child, h</w:t>
      </w:r>
      <w:r w:rsidR="00D1263D" w:rsidRPr="00B32EA3">
        <w:rPr>
          <w:rFonts w:ascii="Arial" w:hAnsi="Arial" w:cs="Arial"/>
          <w:color w:val="000000" w:themeColor="text1"/>
        </w:rPr>
        <w:t xml:space="preserve">owever, </w:t>
      </w:r>
      <w:r w:rsidRPr="00B32EA3">
        <w:rPr>
          <w:rFonts w:ascii="Arial" w:hAnsi="Arial" w:cs="Arial"/>
          <w:color w:val="000000" w:themeColor="text1"/>
        </w:rPr>
        <w:t>‘</w:t>
      </w:r>
      <w:r w:rsidR="00D1263D" w:rsidRPr="00B32EA3">
        <w:rPr>
          <w:rFonts w:ascii="Arial" w:hAnsi="Arial" w:cs="Arial"/>
          <w:color w:val="000000" w:themeColor="text1"/>
        </w:rPr>
        <w:t>our most vulnerable and disadvantaged children need more intensive support to have the stable foundati</w:t>
      </w:r>
      <w:r w:rsidR="001003D4" w:rsidRPr="00B32EA3">
        <w:rPr>
          <w:rFonts w:ascii="Arial" w:hAnsi="Arial" w:cs="Arial"/>
          <w:color w:val="000000" w:themeColor="text1"/>
        </w:rPr>
        <w:t>on that others take for granted</w:t>
      </w:r>
      <w:r w:rsidRPr="00B32EA3">
        <w:rPr>
          <w:rFonts w:ascii="Arial" w:hAnsi="Arial" w:cs="Arial"/>
          <w:color w:val="000000" w:themeColor="text1"/>
        </w:rPr>
        <w:t>’. This is why services that provide support for children who are suffering with the detrimental impacts of parental imprisonment are vital, whether it’s the support provided when the children are visiting them in prison, ensuring the environment is suitable for children to witness. Or providing the child and parent with support and guidance on how they cope together, with the added financial pressures and each-o</w:t>
      </w:r>
      <w:r w:rsidR="00C46595" w:rsidRPr="00B32EA3">
        <w:rPr>
          <w:rFonts w:ascii="Arial" w:hAnsi="Arial" w:cs="Arial"/>
          <w:color w:val="000000" w:themeColor="text1"/>
        </w:rPr>
        <w:t>ther’s emotions. The person-centred planning service for children who are going through this situation is vital in encouraging them to continue with motivating themselves to achieve something in their life, regardle</w:t>
      </w:r>
      <w:r w:rsidR="004A3F42" w:rsidRPr="00B32EA3">
        <w:rPr>
          <w:rFonts w:ascii="Arial" w:hAnsi="Arial" w:cs="Arial"/>
          <w:color w:val="000000" w:themeColor="text1"/>
        </w:rPr>
        <w:t xml:space="preserve">ss of their parental situation (Barnardo’s, 2017). </w:t>
      </w:r>
    </w:p>
    <w:p w14:paraId="59DDF26C" w14:textId="77777777" w:rsidR="00F12C07" w:rsidRPr="00B32EA3" w:rsidRDefault="00F12C07" w:rsidP="00B32EA3">
      <w:pPr>
        <w:spacing w:line="360" w:lineRule="auto"/>
        <w:rPr>
          <w:rFonts w:ascii="Arial" w:hAnsi="Arial" w:cs="Arial"/>
        </w:rPr>
      </w:pPr>
    </w:p>
    <w:p w14:paraId="54ECC0D7" w14:textId="19AEEA39" w:rsidR="00B32EA3" w:rsidRPr="00B32EA3" w:rsidRDefault="00B32EA3" w:rsidP="00B32EA3">
      <w:pPr>
        <w:spacing w:line="360" w:lineRule="auto"/>
        <w:rPr>
          <w:rFonts w:ascii="Arial" w:hAnsi="Arial" w:cs="Arial"/>
          <w:u w:val="single"/>
        </w:rPr>
      </w:pPr>
      <w:r w:rsidRPr="00B32EA3">
        <w:rPr>
          <w:rFonts w:ascii="Arial" w:hAnsi="Arial" w:cs="Arial"/>
          <w:u w:val="single"/>
        </w:rPr>
        <w:t>References</w:t>
      </w:r>
    </w:p>
    <w:p w14:paraId="665C58AF" w14:textId="77777777" w:rsidR="00B32EA3" w:rsidRPr="00B32EA3" w:rsidRDefault="00B32EA3" w:rsidP="00B32EA3">
      <w:pPr>
        <w:spacing w:line="360" w:lineRule="auto"/>
        <w:rPr>
          <w:rFonts w:ascii="Arial" w:hAnsi="Arial" w:cs="Arial"/>
          <w:u w:val="single"/>
        </w:rPr>
      </w:pPr>
    </w:p>
    <w:p w14:paraId="15498C64"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Barnardo's. (2009). </w:t>
      </w:r>
      <w:r w:rsidRPr="00B32EA3">
        <w:rPr>
          <w:rFonts w:ascii="Arial" w:hAnsi="Arial" w:cs="Arial"/>
          <w:i/>
        </w:rPr>
        <w:t>Every night you cry - The realities of having a parent in prison</w:t>
      </w:r>
      <w:r w:rsidRPr="00B32EA3">
        <w:rPr>
          <w:rFonts w:ascii="Arial" w:hAnsi="Arial" w:cs="Arial"/>
        </w:rPr>
        <w:t>. [online] Available at: http://www.barnardos.org.uk/191009_every_night_you_cry.pdf [Accessed 15 Apr. 2018].</w:t>
      </w:r>
    </w:p>
    <w:p w14:paraId="419B831D" w14:textId="77777777" w:rsidR="00B32EA3" w:rsidRPr="00B32EA3" w:rsidRDefault="00B32EA3" w:rsidP="00B32EA3">
      <w:pPr>
        <w:spacing w:after="336" w:line="360" w:lineRule="auto"/>
        <w:rPr>
          <w:rFonts w:ascii="Arial" w:hAnsi="Arial" w:cs="Arial"/>
        </w:rPr>
      </w:pPr>
      <w:r w:rsidRPr="00B32EA3">
        <w:rPr>
          <w:rFonts w:ascii="Arial" w:hAnsi="Arial" w:cs="Arial"/>
        </w:rPr>
        <w:lastRenderedPageBreak/>
        <w:t xml:space="preserve">Barnardo's. (2013). </w:t>
      </w:r>
      <w:r w:rsidRPr="00B32EA3">
        <w:rPr>
          <w:rFonts w:ascii="Arial" w:hAnsi="Arial" w:cs="Arial"/>
          <w:i/>
        </w:rPr>
        <w:t>Working with children with a parent in prison</w:t>
      </w:r>
      <w:r w:rsidRPr="00B32EA3">
        <w:rPr>
          <w:rFonts w:ascii="Arial" w:hAnsi="Arial" w:cs="Arial"/>
        </w:rPr>
        <w:t>. [online] Available at: https://www.barnardos.org.uk/working-with-children-with-a-parent-in-prison.pdf[ [Accessed 16 Apr. 2018].</w:t>
      </w:r>
    </w:p>
    <w:p w14:paraId="0601BE83"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Barnardo's. (2017). </w:t>
      </w:r>
      <w:r w:rsidRPr="00B32EA3">
        <w:rPr>
          <w:rFonts w:ascii="Arial" w:hAnsi="Arial" w:cs="Arial"/>
          <w:i/>
        </w:rPr>
        <w:t>Children of prisoners | Supporting Prisoners' Families | Barnardo's</w:t>
      </w:r>
      <w:r w:rsidRPr="00B32EA3">
        <w:rPr>
          <w:rFonts w:ascii="Arial" w:hAnsi="Arial" w:cs="Arial"/>
        </w:rPr>
        <w:t>. [online] Available at: http://www.barnardos.org.uk/what_we_do/our_work/children_of_prisoners.htm [Accessed 14 Apr. 2018].</w:t>
      </w:r>
    </w:p>
    <w:p w14:paraId="0BF66C4D"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Family Lives. (2018). </w:t>
      </w:r>
      <w:r w:rsidRPr="00B32EA3">
        <w:rPr>
          <w:rFonts w:ascii="Arial" w:hAnsi="Arial" w:cs="Arial"/>
          <w:i/>
        </w:rPr>
        <w:t>How to cope if a parent goes to prison - Family Lives</w:t>
      </w:r>
      <w:r w:rsidRPr="00B32EA3">
        <w:rPr>
          <w:rFonts w:ascii="Arial" w:hAnsi="Arial" w:cs="Arial"/>
        </w:rPr>
        <w:t>. [online] Available at: https://www.familylives.org.uk/advice/your-family/parenting/how-to-cope-if-a-parent-goes-to-prison/ [Accessed 15 Apr. 2018].</w:t>
      </w:r>
    </w:p>
    <w:p w14:paraId="07A58F1B"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Gampell, L. (n.d.). </w:t>
      </w:r>
      <w:r w:rsidRPr="00B32EA3">
        <w:rPr>
          <w:rFonts w:ascii="Arial" w:hAnsi="Arial" w:cs="Arial"/>
          <w:i/>
        </w:rPr>
        <w:t>Children Affected By Parental Imprisonment: Needs, Solutions and Rights</w:t>
      </w:r>
      <w:r w:rsidRPr="00B32EA3">
        <w:rPr>
          <w:rFonts w:ascii="Arial" w:hAnsi="Arial" w:cs="Arial"/>
        </w:rPr>
        <w:t>. [online] Niacro.co.uk. Available at: https://www.niacro.co.uk/sites/default/files/publications/NIACRO_Occasional_Paper_Children_parental_imprisonment.pdf [Accessed 14 Apr. 2018].</w:t>
      </w:r>
    </w:p>
    <w:p w14:paraId="756FBD12"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Government UK. (2018). </w:t>
      </w:r>
      <w:r w:rsidRPr="00B32EA3">
        <w:rPr>
          <w:rFonts w:ascii="Arial" w:hAnsi="Arial" w:cs="Arial"/>
          <w:i/>
        </w:rPr>
        <w:t>Poverty and social justice - GOV.UK</w:t>
      </w:r>
      <w:r w:rsidRPr="00B32EA3">
        <w:rPr>
          <w:rFonts w:ascii="Arial" w:hAnsi="Arial" w:cs="Arial"/>
        </w:rPr>
        <w:t>. [online] Available at: https://www.gov.uk/government/policies/poverty-and-social-justice [Accessed 10 Apr. 2018].</w:t>
      </w:r>
    </w:p>
    <w:p w14:paraId="5AB55991"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Helen Sanderson Associates. (2018). </w:t>
      </w:r>
      <w:r w:rsidRPr="00B32EA3">
        <w:rPr>
          <w:rFonts w:ascii="Arial" w:hAnsi="Arial" w:cs="Arial"/>
          <w:i/>
        </w:rPr>
        <w:t>MAPs - Helen Sanderson Associates</w:t>
      </w:r>
      <w:r w:rsidRPr="00B32EA3">
        <w:rPr>
          <w:rFonts w:ascii="Arial" w:hAnsi="Arial" w:cs="Arial"/>
        </w:rPr>
        <w:t>. [online] Available at: http://helensandersonassociates.co.uk/person-centred-practice/maps/ [Accessed 15 Apr. 2018].</w:t>
      </w:r>
    </w:p>
    <w:p w14:paraId="7A39FD98"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Helen Sanderson Associates. (2018). </w:t>
      </w:r>
      <w:r w:rsidRPr="00B32EA3">
        <w:rPr>
          <w:rFonts w:ascii="Arial" w:hAnsi="Arial" w:cs="Arial"/>
          <w:i/>
        </w:rPr>
        <w:t>PATH - Helen Sanderson Associates</w:t>
      </w:r>
      <w:r w:rsidRPr="00B32EA3">
        <w:rPr>
          <w:rFonts w:ascii="Arial" w:hAnsi="Arial" w:cs="Arial"/>
        </w:rPr>
        <w:t>. [online] Available at: http://helensandersonassociates.co.uk/person-centred-practice/paths/ [Accessed 14 Apr. 2018].</w:t>
      </w:r>
    </w:p>
    <w:p w14:paraId="1DC29BF8"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Home Grown School Feeding. (2017). </w:t>
      </w:r>
      <w:r w:rsidRPr="00B32EA3">
        <w:rPr>
          <w:rFonts w:ascii="Arial" w:hAnsi="Arial" w:cs="Arial"/>
          <w:i/>
        </w:rPr>
        <w:t>Orphans and Vulnerable Children Defined</w:t>
      </w:r>
      <w:r w:rsidRPr="00B32EA3">
        <w:rPr>
          <w:rFonts w:ascii="Arial" w:hAnsi="Arial" w:cs="Arial"/>
        </w:rPr>
        <w:t>. [online] Available at: http://hgsf-global.org/en/ovc/background/263-orphans-and-vulnerable-children-defined [Accessed 19 Apr. 2018].</w:t>
      </w:r>
    </w:p>
    <w:p w14:paraId="4DE6345D" w14:textId="77777777" w:rsidR="00B32EA3" w:rsidRPr="00B32EA3" w:rsidRDefault="00B32EA3" w:rsidP="00B32EA3">
      <w:pPr>
        <w:spacing w:after="336" w:line="360" w:lineRule="auto"/>
        <w:rPr>
          <w:rFonts w:ascii="Arial" w:hAnsi="Arial" w:cs="Arial"/>
        </w:rPr>
      </w:pPr>
      <w:r w:rsidRPr="00B32EA3">
        <w:rPr>
          <w:rFonts w:ascii="Arial" w:hAnsi="Arial" w:cs="Arial"/>
        </w:rPr>
        <w:lastRenderedPageBreak/>
        <w:t xml:space="preserve">Mental Health Foundation. (2018). </w:t>
      </w:r>
      <w:r w:rsidRPr="00B32EA3">
        <w:rPr>
          <w:rFonts w:ascii="Arial" w:hAnsi="Arial" w:cs="Arial"/>
          <w:i/>
        </w:rPr>
        <w:t>Person-centred planning (PCP)</w:t>
      </w:r>
      <w:r w:rsidRPr="00B32EA3">
        <w:rPr>
          <w:rFonts w:ascii="Arial" w:hAnsi="Arial" w:cs="Arial"/>
        </w:rPr>
        <w:t>. [online] Available at: https://www.mentalhealth.org.uk/learning-disabilities/a-to-z/p/person-centred-planning-pcp [Accessed 15 Apr. 2018].</w:t>
      </w:r>
    </w:p>
    <w:p w14:paraId="1373A144"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Mental Health Foundation. (2018). </w:t>
      </w:r>
      <w:r w:rsidRPr="00B32EA3">
        <w:rPr>
          <w:rFonts w:ascii="Arial" w:hAnsi="Arial" w:cs="Arial"/>
          <w:i/>
        </w:rPr>
        <w:t>Person-centred planning (PCP)</w:t>
      </w:r>
      <w:r w:rsidRPr="00B32EA3">
        <w:rPr>
          <w:rFonts w:ascii="Arial" w:hAnsi="Arial" w:cs="Arial"/>
        </w:rPr>
        <w:t>. [online] Available at: https://www.mentalhealth.org.uk/learning-disabilities/a-to-z/p/person-centred-planning-pcp [Accessed 16 Apr. 2018].</w:t>
      </w:r>
    </w:p>
    <w:p w14:paraId="55FE5A22"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National Children's Bureau. (2018). </w:t>
      </w:r>
      <w:r w:rsidRPr="00B32EA3">
        <w:rPr>
          <w:rFonts w:ascii="Arial" w:hAnsi="Arial" w:cs="Arial"/>
          <w:i/>
        </w:rPr>
        <w:t>Vulnerable children  | NCB</w:t>
      </w:r>
      <w:r w:rsidRPr="00B32EA3">
        <w:rPr>
          <w:rFonts w:ascii="Arial" w:hAnsi="Arial" w:cs="Arial"/>
        </w:rPr>
        <w:t>. [online] Available at: https://www.ncb.org.uk/what-we-do/our-priorities/vulnerable-children [Accessed 14 Apr. 2018].</w:t>
      </w:r>
    </w:p>
    <w:p w14:paraId="19D4BF8B"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National Parent Center on Transition and Employment. (2018). </w:t>
      </w:r>
      <w:r w:rsidRPr="00B32EA3">
        <w:rPr>
          <w:rFonts w:ascii="Arial" w:hAnsi="Arial" w:cs="Arial"/>
          <w:i/>
        </w:rPr>
        <w:t>Person-Centered Planning</w:t>
      </w:r>
      <w:r w:rsidRPr="00B32EA3">
        <w:rPr>
          <w:rFonts w:ascii="Arial" w:hAnsi="Arial" w:cs="Arial"/>
        </w:rPr>
        <w:t>. [online] Available at: http://www.pacer.org/transition/learning-center/independent-community-living/person-centered.asp [Accessed 18 Apr. 2018].</w:t>
      </w:r>
    </w:p>
    <w:p w14:paraId="11C4EE46"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NICCO. (2018). </w:t>
      </w:r>
      <w:r w:rsidRPr="00B32EA3">
        <w:rPr>
          <w:rFonts w:ascii="Arial" w:hAnsi="Arial" w:cs="Arial"/>
          <w:i/>
        </w:rPr>
        <w:t>Supporting all professionals  to work with offenders’ children  and their families</w:t>
      </w:r>
      <w:r w:rsidRPr="00B32EA3">
        <w:rPr>
          <w:rFonts w:ascii="Arial" w:hAnsi="Arial" w:cs="Arial"/>
        </w:rPr>
        <w:t>. [online] Available at: https://www.nicco.org.uk [Accessed 18 Apr. 2018].</w:t>
      </w:r>
    </w:p>
    <w:p w14:paraId="4AF59E70"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Oswalt, A. (2015). </w:t>
      </w:r>
      <w:r w:rsidRPr="00B32EA3">
        <w:rPr>
          <w:rFonts w:ascii="Arial" w:hAnsi="Arial" w:cs="Arial"/>
          <w:i/>
        </w:rPr>
        <w:t>Urie Bronfenbrenner and Child Development</w:t>
      </w:r>
      <w:r w:rsidRPr="00B32EA3">
        <w:rPr>
          <w:rFonts w:ascii="Arial" w:hAnsi="Arial" w:cs="Arial"/>
        </w:rPr>
        <w:t>. [online] Mentalhelp.net. Available at: https://www.mentalhelp.net/articles/urie-bronfenbrenner-and-child-development/ [Accessed 16 Apr. 2018].</w:t>
      </w:r>
    </w:p>
    <w:p w14:paraId="4BCC1291"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Roundy, L. (2018). </w:t>
      </w:r>
      <w:r w:rsidRPr="00B32EA3">
        <w:rPr>
          <w:rFonts w:ascii="Arial" w:hAnsi="Arial" w:cs="Arial"/>
          <w:i/>
        </w:rPr>
        <w:t>Bronfenbrenner's Ecological Systems Theory of Development: Definition &amp; Examples - Video &amp; Lesson Transcript | Study.com</w:t>
      </w:r>
      <w:r w:rsidRPr="00B32EA3">
        <w:rPr>
          <w:rFonts w:ascii="Arial" w:hAnsi="Arial" w:cs="Arial"/>
        </w:rPr>
        <w:t>. [online] Study.com. Available at: https://study.com/academy/lesson/bronfenbrenners-ecological-systems-theory-of-development-definition-examples.html [Accessed 17 Apr. 2018].</w:t>
      </w:r>
    </w:p>
    <w:p w14:paraId="6EF12362" w14:textId="77777777" w:rsidR="00B32EA3" w:rsidRPr="00B32EA3" w:rsidRDefault="00B32EA3" w:rsidP="00B32EA3">
      <w:pPr>
        <w:spacing w:after="336" w:line="360" w:lineRule="auto"/>
        <w:rPr>
          <w:rFonts w:ascii="Arial" w:hAnsi="Arial" w:cs="Arial"/>
        </w:rPr>
      </w:pPr>
      <w:r w:rsidRPr="00B32EA3">
        <w:rPr>
          <w:rFonts w:ascii="Arial" w:hAnsi="Arial" w:cs="Arial"/>
        </w:rPr>
        <w:t xml:space="preserve">Unicef. (2018). </w:t>
      </w:r>
      <w:r w:rsidRPr="00B32EA3">
        <w:rPr>
          <w:rFonts w:ascii="Arial" w:hAnsi="Arial" w:cs="Arial"/>
          <w:i/>
        </w:rPr>
        <w:t>A summary of the rights under the Convention on the Rights of the Child</w:t>
      </w:r>
      <w:r w:rsidRPr="00B32EA3">
        <w:rPr>
          <w:rFonts w:ascii="Arial" w:hAnsi="Arial" w:cs="Arial"/>
        </w:rPr>
        <w:t>. [online] Available at: https://www.unicef.org/crc/files/Rights_overview.pdf [Accessed 12 Apr. 2018].</w:t>
      </w:r>
    </w:p>
    <w:p w14:paraId="7FC31274" w14:textId="77777777" w:rsidR="00B32EA3" w:rsidRPr="00B32EA3" w:rsidRDefault="00B32EA3" w:rsidP="00F12C07">
      <w:pPr>
        <w:rPr>
          <w:rFonts w:ascii="Arial" w:hAnsi="Arial" w:cs="Arial"/>
          <w:u w:val="single"/>
        </w:rPr>
      </w:pPr>
    </w:p>
    <w:p w14:paraId="32AA079B" w14:textId="77777777" w:rsidR="00367949" w:rsidRDefault="00367949"/>
    <w:sectPr w:rsidR="00367949" w:rsidSect="00734AF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613AEF"/>
    <w:multiLevelType w:val="multilevel"/>
    <w:tmpl w:val="6BAA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653B73"/>
    <w:multiLevelType w:val="hybridMultilevel"/>
    <w:tmpl w:val="F5DA5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044A1E"/>
    <w:multiLevelType w:val="hybridMultilevel"/>
    <w:tmpl w:val="691C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C07"/>
    <w:rsid w:val="00054020"/>
    <w:rsid w:val="00060E19"/>
    <w:rsid w:val="00062D9E"/>
    <w:rsid w:val="00070995"/>
    <w:rsid w:val="00086C10"/>
    <w:rsid w:val="000A2AC3"/>
    <w:rsid w:val="000A2E17"/>
    <w:rsid w:val="000C24A6"/>
    <w:rsid w:val="000C3569"/>
    <w:rsid w:val="000F13EE"/>
    <w:rsid w:val="000F70C4"/>
    <w:rsid w:val="001003D4"/>
    <w:rsid w:val="001025A1"/>
    <w:rsid w:val="00112917"/>
    <w:rsid w:val="001305E2"/>
    <w:rsid w:val="0013331A"/>
    <w:rsid w:val="0014043E"/>
    <w:rsid w:val="00152B38"/>
    <w:rsid w:val="0017291B"/>
    <w:rsid w:val="00187D24"/>
    <w:rsid w:val="001927EC"/>
    <w:rsid w:val="001A188E"/>
    <w:rsid w:val="001A2081"/>
    <w:rsid w:val="001B505C"/>
    <w:rsid w:val="001D23A4"/>
    <w:rsid w:val="0020234B"/>
    <w:rsid w:val="002413CF"/>
    <w:rsid w:val="00241CB8"/>
    <w:rsid w:val="00287B35"/>
    <w:rsid w:val="00296BF4"/>
    <w:rsid w:val="002F6537"/>
    <w:rsid w:val="00331698"/>
    <w:rsid w:val="0033669A"/>
    <w:rsid w:val="00345034"/>
    <w:rsid w:val="003538B6"/>
    <w:rsid w:val="00354BD6"/>
    <w:rsid w:val="00367949"/>
    <w:rsid w:val="00376E24"/>
    <w:rsid w:val="003A0BFC"/>
    <w:rsid w:val="003B2CFD"/>
    <w:rsid w:val="003E2861"/>
    <w:rsid w:val="004117FD"/>
    <w:rsid w:val="00422B13"/>
    <w:rsid w:val="004237E7"/>
    <w:rsid w:val="004608B1"/>
    <w:rsid w:val="00465F4B"/>
    <w:rsid w:val="00466394"/>
    <w:rsid w:val="004760A3"/>
    <w:rsid w:val="004A3F42"/>
    <w:rsid w:val="004A577A"/>
    <w:rsid w:val="004C082F"/>
    <w:rsid w:val="004C0ACC"/>
    <w:rsid w:val="00581A18"/>
    <w:rsid w:val="00583409"/>
    <w:rsid w:val="005A086E"/>
    <w:rsid w:val="005A0E01"/>
    <w:rsid w:val="005D3F4D"/>
    <w:rsid w:val="005E50AF"/>
    <w:rsid w:val="005F1C7A"/>
    <w:rsid w:val="005F3FF4"/>
    <w:rsid w:val="00607539"/>
    <w:rsid w:val="006223BC"/>
    <w:rsid w:val="006546EE"/>
    <w:rsid w:val="006A0B9C"/>
    <w:rsid w:val="006D7E52"/>
    <w:rsid w:val="007113E2"/>
    <w:rsid w:val="00723067"/>
    <w:rsid w:val="00734AFD"/>
    <w:rsid w:val="00760CE2"/>
    <w:rsid w:val="00774B8A"/>
    <w:rsid w:val="007C08E8"/>
    <w:rsid w:val="008246B3"/>
    <w:rsid w:val="0083176A"/>
    <w:rsid w:val="00841954"/>
    <w:rsid w:val="00856675"/>
    <w:rsid w:val="0088079E"/>
    <w:rsid w:val="008A1755"/>
    <w:rsid w:val="008B2049"/>
    <w:rsid w:val="008D3858"/>
    <w:rsid w:val="008E5BDF"/>
    <w:rsid w:val="008E7999"/>
    <w:rsid w:val="009003A9"/>
    <w:rsid w:val="00901141"/>
    <w:rsid w:val="00914A2B"/>
    <w:rsid w:val="00927199"/>
    <w:rsid w:val="009673A9"/>
    <w:rsid w:val="00982FC2"/>
    <w:rsid w:val="00984DD0"/>
    <w:rsid w:val="009A00AB"/>
    <w:rsid w:val="009B0798"/>
    <w:rsid w:val="009B36EE"/>
    <w:rsid w:val="009E3D87"/>
    <w:rsid w:val="00A03D04"/>
    <w:rsid w:val="00A067AA"/>
    <w:rsid w:val="00A25A14"/>
    <w:rsid w:val="00A46F14"/>
    <w:rsid w:val="00A61AA3"/>
    <w:rsid w:val="00A67C5A"/>
    <w:rsid w:val="00A748B7"/>
    <w:rsid w:val="00AA7FDE"/>
    <w:rsid w:val="00AB65EF"/>
    <w:rsid w:val="00AB74F9"/>
    <w:rsid w:val="00AC279A"/>
    <w:rsid w:val="00AC6A88"/>
    <w:rsid w:val="00AF226F"/>
    <w:rsid w:val="00AF2CEB"/>
    <w:rsid w:val="00B22AB5"/>
    <w:rsid w:val="00B30B93"/>
    <w:rsid w:val="00B32EA3"/>
    <w:rsid w:val="00B41643"/>
    <w:rsid w:val="00B51DEC"/>
    <w:rsid w:val="00B55BBF"/>
    <w:rsid w:val="00B846FA"/>
    <w:rsid w:val="00BF4232"/>
    <w:rsid w:val="00C05C5F"/>
    <w:rsid w:val="00C06DD1"/>
    <w:rsid w:val="00C1202E"/>
    <w:rsid w:val="00C17559"/>
    <w:rsid w:val="00C46595"/>
    <w:rsid w:val="00C94F2D"/>
    <w:rsid w:val="00C97B39"/>
    <w:rsid w:val="00CA4043"/>
    <w:rsid w:val="00CD3D9C"/>
    <w:rsid w:val="00CD3DFF"/>
    <w:rsid w:val="00D05A90"/>
    <w:rsid w:val="00D1263D"/>
    <w:rsid w:val="00D37FB5"/>
    <w:rsid w:val="00D92E5A"/>
    <w:rsid w:val="00DA677F"/>
    <w:rsid w:val="00DC10DB"/>
    <w:rsid w:val="00DF0D75"/>
    <w:rsid w:val="00E13C68"/>
    <w:rsid w:val="00E22D38"/>
    <w:rsid w:val="00E505EE"/>
    <w:rsid w:val="00ED2C20"/>
    <w:rsid w:val="00EF2085"/>
    <w:rsid w:val="00F12C07"/>
    <w:rsid w:val="00F20C8B"/>
    <w:rsid w:val="00F23259"/>
    <w:rsid w:val="00F6168D"/>
    <w:rsid w:val="00F6278F"/>
    <w:rsid w:val="00F90ECE"/>
    <w:rsid w:val="00F937A1"/>
    <w:rsid w:val="00F9540F"/>
    <w:rsid w:val="00F95EE3"/>
    <w:rsid w:val="00FA332C"/>
    <w:rsid w:val="00FD50AD"/>
    <w:rsid w:val="00FE5A5D"/>
    <w:rsid w:val="00FF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E6D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3259"/>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C07"/>
    <w:pPr>
      <w:ind w:left="720"/>
      <w:contextualSpacing/>
    </w:pPr>
  </w:style>
  <w:style w:type="paragraph" w:styleId="NormalWeb">
    <w:name w:val="Normal (Web)"/>
    <w:basedOn w:val="Normal"/>
    <w:uiPriority w:val="99"/>
    <w:semiHidden/>
    <w:unhideWhenUsed/>
    <w:rsid w:val="00D37FB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4443">
      <w:bodyDiv w:val="1"/>
      <w:marLeft w:val="0"/>
      <w:marRight w:val="0"/>
      <w:marTop w:val="0"/>
      <w:marBottom w:val="0"/>
      <w:divBdr>
        <w:top w:val="none" w:sz="0" w:space="0" w:color="auto"/>
        <w:left w:val="none" w:sz="0" w:space="0" w:color="auto"/>
        <w:bottom w:val="none" w:sz="0" w:space="0" w:color="auto"/>
        <w:right w:val="none" w:sz="0" w:space="0" w:color="auto"/>
      </w:divBdr>
    </w:div>
    <w:div w:id="95029803">
      <w:bodyDiv w:val="1"/>
      <w:marLeft w:val="0"/>
      <w:marRight w:val="0"/>
      <w:marTop w:val="0"/>
      <w:marBottom w:val="0"/>
      <w:divBdr>
        <w:top w:val="none" w:sz="0" w:space="0" w:color="auto"/>
        <w:left w:val="none" w:sz="0" w:space="0" w:color="auto"/>
        <w:bottom w:val="none" w:sz="0" w:space="0" w:color="auto"/>
        <w:right w:val="none" w:sz="0" w:space="0" w:color="auto"/>
      </w:divBdr>
    </w:div>
    <w:div w:id="107044474">
      <w:bodyDiv w:val="1"/>
      <w:marLeft w:val="0"/>
      <w:marRight w:val="0"/>
      <w:marTop w:val="0"/>
      <w:marBottom w:val="0"/>
      <w:divBdr>
        <w:top w:val="none" w:sz="0" w:space="0" w:color="auto"/>
        <w:left w:val="none" w:sz="0" w:space="0" w:color="auto"/>
        <w:bottom w:val="none" w:sz="0" w:space="0" w:color="auto"/>
        <w:right w:val="none" w:sz="0" w:space="0" w:color="auto"/>
      </w:divBdr>
    </w:div>
    <w:div w:id="138575304">
      <w:bodyDiv w:val="1"/>
      <w:marLeft w:val="0"/>
      <w:marRight w:val="0"/>
      <w:marTop w:val="0"/>
      <w:marBottom w:val="0"/>
      <w:divBdr>
        <w:top w:val="none" w:sz="0" w:space="0" w:color="auto"/>
        <w:left w:val="none" w:sz="0" w:space="0" w:color="auto"/>
        <w:bottom w:val="none" w:sz="0" w:space="0" w:color="auto"/>
        <w:right w:val="none" w:sz="0" w:space="0" w:color="auto"/>
      </w:divBdr>
    </w:div>
    <w:div w:id="165248416">
      <w:bodyDiv w:val="1"/>
      <w:marLeft w:val="0"/>
      <w:marRight w:val="0"/>
      <w:marTop w:val="0"/>
      <w:marBottom w:val="0"/>
      <w:divBdr>
        <w:top w:val="none" w:sz="0" w:space="0" w:color="auto"/>
        <w:left w:val="none" w:sz="0" w:space="0" w:color="auto"/>
        <w:bottom w:val="none" w:sz="0" w:space="0" w:color="auto"/>
        <w:right w:val="none" w:sz="0" w:space="0" w:color="auto"/>
      </w:divBdr>
    </w:div>
    <w:div w:id="257761184">
      <w:bodyDiv w:val="1"/>
      <w:marLeft w:val="0"/>
      <w:marRight w:val="0"/>
      <w:marTop w:val="0"/>
      <w:marBottom w:val="0"/>
      <w:divBdr>
        <w:top w:val="none" w:sz="0" w:space="0" w:color="auto"/>
        <w:left w:val="none" w:sz="0" w:space="0" w:color="auto"/>
        <w:bottom w:val="none" w:sz="0" w:space="0" w:color="auto"/>
        <w:right w:val="none" w:sz="0" w:space="0" w:color="auto"/>
      </w:divBdr>
    </w:div>
    <w:div w:id="296841530">
      <w:bodyDiv w:val="1"/>
      <w:marLeft w:val="0"/>
      <w:marRight w:val="0"/>
      <w:marTop w:val="0"/>
      <w:marBottom w:val="0"/>
      <w:divBdr>
        <w:top w:val="none" w:sz="0" w:space="0" w:color="auto"/>
        <w:left w:val="none" w:sz="0" w:space="0" w:color="auto"/>
        <w:bottom w:val="none" w:sz="0" w:space="0" w:color="auto"/>
        <w:right w:val="none" w:sz="0" w:space="0" w:color="auto"/>
      </w:divBdr>
      <w:divsChild>
        <w:div w:id="1895388570">
          <w:blockQuote w:val="1"/>
          <w:marLeft w:val="-225"/>
          <w:marRight w:val="-9910"/>
          <w:marTop w:val="0"/>
          <w:marBottom w:val="225"/>
          <w:divBdr>
            <w:top w:val="none" w:sz="0" w:space="0" w:color="auto"/>
            <w:left w:val="none" w:sz="0" w:space="0" w:color="auto"/>
            <w:bottom w:val="none" w:sz="0" w:space="0" w:color="auto"/>
            <w:right w:val="none" w:sz="0" w:space="0" w:color="auto"/>
          </w:divBdr>
        </w:div>
      </w:divsChild>
    </w:div>
    <w:div w:id="334235623">
      <w:bodyDiv w:val="1"/>
      <w:marLeft w:val="0"/>
      <w:marRight w:val="0"/>
      <w:marTop w:val="0"/>
      <w:marBottom w:val="0"/>
      <w:divBdr>
        <w:top w:val="none" w:sz="0" w:space="0" w:color="auto"/>
        <w:left w:val="none" w:sz="0" w:space="0" w:color="auto"/>
        <w:bottom w:val="none" w:sz="0" w:space="0" w:color="auto"/>
        <w:right w:val="none" w:sz="0" w:space="0" w:color="auto"/>
      </w:divBdr>
    </w:div>
    <w:div w:id="345449103">
      <w:bodyDiv w:val="1"/>
      <w:marLeft w:val="0"/>
      <w:marRight w:val="0"/>
      <w:marTop w:val="0"/>
      <w:marBottom w:val="0"/>
      <w:divBdr>
        <w:top w:val="none" w:sz="0" w:space="0" w:color="auto"/>
        <w:left w:val="none" w:sz="0" w:space="0" w:color="auto"/>
        <w:bottom w:val="none" w:sz="0" w:space="0" w:color="auto"/>
        <w:right w:val="none" w:sz="0" w:space="0" w:color="auto"/>
      </w:divBdr>
    </w:div>
    <w:div w:id="386614429">
      <w:bodyDiv w:val="1"/>
      <w:marLeft w:val="0"/>
      <w:marRight w:val="0"/>
      <w:marTop w:val="0"/>
      <w:marBottom w:val="0"/>
      <w:divBdr>
        <w:top w:val="none" w:sz="0" w:space="0" w:color="auto"/>
        <w:left w:val="none" w:sz="0" w:space="0" w:color="auto"/>
        <w:bottom w:val="none" w:sz="0" w:space="0" w:color="auto"/>
        <w:right w:val="none" w:sz="0" w:space="0" w:color="auto"/>
      </w:divBdr>
    </w:div>
    <w:div w:id="402526455">
      <w:bodyDiv w:val="1"/>
      <w:marLeft w:val="0"/>
      <w:marRight w:val="0"/>
      <w:marTop w:val="0"/>
      <w:marBottom w:val="0"/>
      <w:divBdr>
        <w:top w:val="none" w:sz="0" w:space="0" w:color="auto"/>
        <w:left w:val="none" w:sz="0" w:space="0" w:color="auto"/>
        <w:bottom w:val="none" w:sz="0" w:space="0" w:color="auto"/>
        <w:right w:val="none" w:sz="0" w:space="0" w:color="auto"/>
      </w:divBdr>
    </w:div>
    <w:div w:id="427044701">
      <w:bodyDiv w:val="1"/>
      <w:marLeft w:val="0"/>
      <w:marRight w:val="0"/>
      <w:marTop w:val="0"/>
      <w:marBottom w:val="0"/>
      <w:divBdr>
        <w:top w:val="none" w:sz="0" w:space="0" w:color="auto"/>
        <w:left w:val="none" w:sz="0" w:space="0" w:color="auto"/>
        <w:bottom w:val="none" w:sz="0" w:space="0" w:color="auto"/>
        <w:right w:val="none" w:sz="0" w:space="0" w:color="auto"/>
      </w:divBdr>
    </w:div>
    <w:div w:id="484320275">
      <w:bodyDiv w:val="1"/>
      <w:marLeft w:val="0"/>
      <w:marRight w:val="0"/>
      <w:marTop w:val="0"/>
      <w:marBottom w:val="0"/>
      <w:divBdr>
        <w:top w:val="none" w:sz="0" w:space="0" w:color="auto"/>
        <w:left w:val="none" w:sz="0" w:space="0" w:color="auto"/>
        <w:bottom w:val="none" w:sz="0" w:space="0" w:color="auto"/>
        <w:right w:val="none" w:sz="0" w:space="0" w:color="auto"/>
      </w:divBdr>
      <w:divsChild>
        <w:div w:id="1457290560">
          <w:marLeft w:val="0"/>
          <w:marRight w:val="0"/>
          <w:marTop w:val="0"/>
          <w:marBottom w:val="0"/>
          <w:divBdr>
            <w:top w:val="none" w:sz="0" w:space="0" w:color="auto"/>
            <w:left w:val="none" w:sz="0" w:space="0" w:color="auto"/>
            <w:bottom w:val="none" w:sz="0" w:space="0" w:color="auto"/>
            <w:right w:val="none" w:sz="0" w:space="0" w:color="auto"/>
          </w:divBdr>
          <w:divsChild>
            <w:div w:id="1332174767">
              <w:marLeft w:val="0"/>
              <w:marRight w:val="0"/>
              <w:marTop w:val="0"/>
              <w:marBottom w:val="0"/>
              <w:divBdr>
                <w:top w:val="none" w:sz="0" w:space="0" w:color="auto"/>
                <w:left w:val="none" w:sz="0" w:space="0" w:color="auto"/>
                <w:bottom w:val="none" w:sz="0" w:space="0" w:color="auto"/>
                <w:right w:val="none" w:sz="0" w:space="0" w:color="auto"/>
              </w:divBdr>
              <w:divsChild>
                <w:div w:id="1077366361">
                  <w:marLeft w:val="0"/>
                  <w:marRight w:val="0"/>
                  <w:marTop w:val="0"/>
                  <w:marBottom w:val="0"/>
                  <w:divBdr>
                    <w:top w:val="none" w:sz="0" w:space="0" w:color="auto"/>
                    <w:left w:val="none" w:sz="0" w:space="0" w:color="auto"/>
                    <w:bottom w:val="none" w:sz="0" w:space="0" w:color="auto"/>
                    <w:right w:val="none" w:sz="0" w:space="0" w:color="auto"/>
                  </w:divBdr>
                  <w:divsChild>
                    <w:div w:id="1932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186884">
      <w:bodyDiv w:val="1"/>
      <w:marLeft w:val="0"/>
      <w:marRight w:val="0"/>
      <w:marTop w:val="0"/>
      <w:marBottom w:val="0"/>
      <w:divBdr>
        <w:top w:val="none" w:sz="0" w:space="0" w:color="auto"/>
        <w:left w:val="none" w:sz="0" w:space="0" w:color="auto"/>
        <w:bottom w:val="none" w:sz="0" w:space="0" w:color="auto"/>
        <w:right w:val="none" w:sz="0" w:space="0" w:color="auto"/>
      </w:divBdr>
    </w:div>
    <w:div w:id="621573331">
      <w:bodyDiv w:val="1"/>
      <w:marLeft w:val="0"/>
      <w:marRight w:val="0"/>
      <w:marTop w:val="0"/>
      <w:marBottom w:val="0"/>
      <w:divBdr>
        <w:top w:val="none" w:sz="0" w:space="0" w:color="auto"/>
        <w:left w:val="none" w:sz="0" w:space="0" w:color="auto"/>
        <w:bottom w:val="none" w:sz="0" w:space="0" w:color="auto"/>
        <w:right w:val="none" w:sz="0" w:space="0" w:color="auto"/>
      </w:divBdr>
    </w:div>
    <w:div w:id="629096446">
      <w:bodyDiv w:val="1"/>
      <w:marLeft w:val="0"/>
      <w:marRight w:val="0"/>
      <w:marTop w:val="0"/>
      <w:marBottom w:val="0"/>
      <w:divBdr>
        <w:top w:val="none" w:sz="0" w:space="0" w:color="auto"/>
        <w:left w:val="none" w:sz="0" w:space="0" w:color="auto"/>
        <w:bottom w:val="none" w:sz="0" w:space="0" w:color="auto"/>
        <w:right w:val="none" w:sz="0" w:space="0" w:color="auto"/>
      </w:divBdr>
    </w:div>
    <w:div w:id="679238840">
      <w:bodyDiv w:val="1"/>
      <w:marLeft w:val="0"/>
      <w:marRight w:val="0"/>
      <w:marTop w:val="0"/>
      <w:marBottom w:val="0"/>
      <w:divBdr>
        <w:top w:val="none" w:sz="0" w:space="0" w:color="auto"/>
        <w:left w:val="none" w:sz="0" w:space="0" w:color="auto"/>
        <w:bottom w:val="none" w:sz="0" w:space="0" w:color="auto"/>
        <w:right w:val="none" w:sz="0" w:space="0" w:color="auto"/>
      </w:divBdr>
    </w:div>
    <w:div w:id="760611378">
      <w:bodyDiv w:val="1"/>
      <w:marLeft w:val="0"/>
      <w:marRight w:val="0"/>
      <w:marTop w:val="0"/>
      <w:marBottom w:val="0"/>
      <w:divBdr>
        <w:top w:val="none" w:sz="0" w:space="0" w:color="auto"/>
        <w:left w:val="none" w:sz="0" w:space="0" w:color="auto"/>
        <w:bottom w:val="none" w:sz="0" w:space="0" w:color="auto"/>
        <w:right w:val="none" w:sz="0" w:space="0" w:color="auto"/>
      </w:divBdr>
    </w:div>
    <w:div w:id="765804015">
      <w:bodyDiv w:val="1"/>
      <w:marLeft w:val="0"/>
      <w:marRight w:val="0"/>
      <w:marTop w:val="0"/>
      <w:marBottom w:val="0"/>
      <w:divBdr>
        <w:top w:val="none" w:sz="0" w:space="0" w:color="auto"/>
        <w:left w:val="none" w:sz="0" w:space="0" w:color="auto"/>
        <w:bottom w:val="none" w:sz="0" w:space="0" w:color="auto"/>
        <w:right w:val="none" w:sz="0" w:space="0" w:color="auto"/>
      </w:divBdr>
    </w:div>
    <w:div w:id="887838196">
      <w:bodyDiv w:val="1"/>
      <w:marLeft w:val="0"/>
      <w:marRight w:val="0"/>
      <w:marTop w:val="0"/>
      <w:marBottom w:val="0"/>
      <w:divBdr>
        <w:top w:val="none" w:sz="0" w:space="0" w:color="auto"/>
        <w:left w:val="none" w:sz="0" w:space="0" w:color="auto"/>
        <w:bottom w:val="none" w:sz="0" w:space="0" w:color="auto"/>
        <w:right w:val="none" w:sz="0" w:space="0" w:color="auto"/>
      </w:divBdr>
    </w:div>
    <w:div w:id="899555846">
      <w:bodyDiv w:val="1"/>
      <w:marLeft w:val="0"/>
      <w:marRight w:val="0"/>
      <w:marTop w:val="0"/>
      <w:marBottom w:val="0"/>
      <w:divBdr>
        <w:top w:val="none" w:sz="0" w:space="0" w:color="auto"/>
        <w:left w:val="none" w:sz="0" w:space="0" w:color="auto"/>
        <w:bottom w:val="none" w:sz="0" w:space="0" w:color="auto"/>
        <w:right w:val="none" w:sz="0" w:space="0" w:color="auto"/>
      </w:divBdr>
      <w:divsChild>
        <w:div w:id="141586298">
          <w:marLeft w:val="0"/>
          <w:marRight w:val="0"/>
          <w:marTop w:val="0"/>
          <w:marBottom w:val="0"/>
          <w:divBdr>
            <w:top w:val="none" w:sz="0" w:space="0" w:color="auto"/>
            <w:left w:val="none" w:sz="0" w:space="0" w:color="auto"/>
            <w:bottom w:val="none" w:sz="0" w:space="0" w:color="auto"/>
            <w:right w:val="none" w:sz="0" w:space="0" w:color="auto"/>
          </w:divBdr>
          <w:divsChild>
            <w:div w:id="1426465053">
              <w:marLeft w:val="0"/>
              <w:marRight w:val="0"/>
              <w:marTop w:val="0"/>
              <w:marBottom w:val="0"/>
              <w:divBdr>
                <w:top w:val="none" w:sz="0" w:space="0" w:color="auto"/>
                <w:left w:val="none" w:sz="0" w:space="0" w:color="auto"/>
                <w:bottom w:val="none" w:sz="0" w:space="0" w:color="auto"/>
                <w:right w:val="none" w:sz="0" w:space="0" w:color="auto"/>
              </w:divBdr>
              <w:divsChild>
                <w:div w:id="1699426253">
                  <w:marLeft w:val="0"/>
                  <w:marRight w:val="0"/>
                  <w:marTop w:val="0"/>
                  <w:marBottom w:val="0"/>
                  <w:divBdr>
                    <w:top w:val="none" w:sz="0" w:space="0" w:color="auto"/>
                    <w:left w:val="none" w:sz="0" w:space="0" w:color="auto"/>
                    <w:bottom w:val="none" w:sz="0" w:space="0" w:color="auto"/>
                    <w:right w:val="none" w:sz="0" w:space="0" w:color="auto"/>
                  </w:divBdr>
                </w:div>
              </w:divsChild>
            </w:div>
            <w:div w:id="582760655">
              <w:marLeft w:val="0"/>
              <w:marRight w:val="0"/>
              <w:marTop w:val="0"/>
              <w:marBottom w:val="0"/>
              <w:divBdr>
                <w:top w:val="none" w:sz="0" w:space="0" w:color="auto"/>
                <w:left w:val="none" w:sz="0" w:space="0" w:color="auto"/>
                <w:bottom w:val="none" w:sz="0" w:space="0" w:color="auto"/>
                <w:right w:val="none" w:sz="0" w:space="0" w:color="auto"/>
              </w:divBdr>
              <w:divsChild>
                <w:div w:id="358043861">
                  <w:marLeft w:val="0"/>
                  <w:marRight w:val="0"/>
                  <w:marTop w:val="0"/>
                  <w:marBottom w:val="0"/>
                  <w:divBdr>
                    <w:top w:val="none" w:sz="0" w:space="0" w:color="auto"/>
                    <w:left w:val="none" w:sz="0" w:space="0" w:color="auto"/>
                    <w:bottom w:val="none" w:sz="0" w:space="0" w:color="auto"/>
                    <w:right w:val="none" w:sz="0" w:space="0" w:color="auto"/>
                  </w:divBdr>
                  <w:divsChild>
                    <w:div w:id="172328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789814">
      <w:bodyDiv w:val="1"/>
      <w:marLeft w:val="0"/>
      <w:marRight w:val="0"/>
      <w:marTop w:val="0"/>
      <w:marBottom w:val="0"/>
      <w:divBdr>
        <w:top w:val="none" w:sz="0" w:space="0" w:color="auto"/>
        <w:left w:val="none" w:sz="0" w:space="0" w:color="auto"/>
        <w:bottom w:val="none" w:sz="0" w:space="0" w:color="auto"/>
        <w:right w:val="none" w:sz="0" w:space="0" w:color="auto"/>
      </w:divBdr>
    </w:div>
    <w:div w:id="1031301775">
      <w:bodyDiv w:val="1"/>
      <w:marLeft w:val="0"/>
      <w:marRight w:val="0"/>
      <w:marTop w:val="0"/>
      <w:marBottom w:val="0"/>
      <w:divBdr>
        <w:top w:val="none" w:sz="0" w:space="0" w:color="auto"/>
        <w:left w:val="none" w:sz="0" w:space="0" w:color="auto"/>
        <w:bottom w:val="none" w:sz="0" w:space="0" w:color="auto"/>
        <w:right w:val="none" w:sz="0" w:space="0" w:color="auto"/>
      </w:divBdr>
    </w:div>
    <w:div w:id="1062867551">
      <w:bodyDiv w:val="1"/>
      <w:marLeft w:val="0"/>
      <w:marRight w:val="0"/>
      <w:marTop w:val="0"/>
      <w:marBottom w:val="0"/>
      <w:divBdr>
        <w:top w:val="none" w:sz="0" w:space="0" w:color="auto"/>
        <w:left w:val="none" w:sz="0" w:space="0" w:color="auto"/>
        <w:bottom w:val="none" w:sz="0" w:space="0" w:color="auto"/>
        <w:right w:val="none" w:sz="0" w:space="0" w:color="auto"/>
      </w:divBdr>
    </w:div>
    <w:div w:id="1127813502">
      <w:bodyDiv w:val="1"/>
      <w:marLeft w:val="0"/>
      <w:marRight w:val="0"/>
      <w:marTop w:val="0"/>
      <w:marBottom w:val="0"/>
      <w:divBdr>
        <w:top w:val="none" w:sz="0" w:space="0" w:color="auto"/>
        <w:left w:val="none" w:sz="0" w:space="0" w:color="auto"/>
        <w:bottom w:val="none" w:sz="0" w:space="0" w:color="auto"/>
        <w:right w:val="none" w:sz="0" w:space="0" w:color="auto"/>
      </w:divBdr>
    </w:div>
    <w:div w:id="1168521751">
      <w:bodyDiv w:val="1"/>
      <w:marLeft w:val="0"/>
      <w:marRight w:val="0"/>
      <w:marTop w:val="0"/>
      <w:marBottom w:val="0"/>
      <w:divBdr>
        <w:top w:val="none" w:sz="0" w:space="0" w:color="auto"/>
        <w:left w:val="none" w:sz="0" w:space="0" w:color="auto"/>
        <w:bottom w:val="none" w:sz="0" w:space="0" w:color="auto"/>
        <w:right w:val="none" w:sz="0" w:space="0" w:color="auto"/>
      </w:divBdr>
    </w:div>
    <w:div w:id="1208909078">
      <w:bodyDiv w:val="1"/>
      <w:marLeft w:val="0"/>
      <w:marRight w:val="0"/>
      <w:marTop w:val="0"/>
      <w:marBottom w:val="0"/>
      <w:divBdr>
        <w:top w:val="none" w:sz="0" w:space="0" w:color="auto"/>
        <w:left w:val="none" w:sz="0" w:space="0" w:color="auto"/>
        <w:bottom w:val="none" w:sz="0" w:space="0" w:color="auto"/>
        <w:right w:val="none" w:sz="0" w:space="0" w:color="auto"/>
      </w:divBdr>
    </w:div>
    <w:div w:id="1283347940">
      <w:bodyDiv w:val="1"/>
      <w:marLeft w:val="0"/>
      <w:marRight w:val="0"/>
      <w:marTop w:val="0"/>
      <w:marBottom w:val="0"/>
      <w:divBdr>
        <w:top w:val="none" w:sz="0" w:space="0" w:color="auto"/>
        <w:left w:val="none" w:sz="0" w:space="0" w:color="auto"/>
        <w:bottom w:val="none" w:sz="0" w:space="0" w:color="auto"/>
        <w:right w:val="none" w:sz="0" w:space="0" w:color="auto"/>
      </w:divBdr>
    </w:div>
    <w:div w:id="1293630612">
      <w:bodyDiv w:val="1"/>
      <w:marLeft w:val="0"/>
      <w:marRight w:val="0"/>
      <w:marTop w:val="0"/>
      <w:marBottom w:val="0"/>
      <w:divBdr>
        <w:top w:val="none" w:sz="0" w:space="0" w:color="auto"/>
        <w:left w:val="none" w:sz="0" w:space="0" w:color="auto"/>
        <w:bottom w:val="none" w:sz="0" w:space="0" w:color="auto"/>
        <w:right w:val="none" w:sz="0" w:space="0" w:color="auto"/>
      </w:divBdr>
    </w:div>
    <w:div w:id="1308706859">
      <w:bodyDiv w:val="1"/>
      <w:marLeft w:val="0"/>
      <w:marRight w:val="0"/>
      <w:marTop w:val="0"/>
      <w:marBottom w:val="0"/>
      <w:divBdr>
        <w:top w:val="none" w:sz="0" w:space="0" w:color="auto"/>
        <w:left w:val="none" w:sz="0" w:space="0" w:color="auto"/>
        <w:bottom w:val="none" w:sz="0" w:space="0" w:color="auto"/>
        <w:right w:val="none" w:sz="0" w:space="0" w:color="auto"/>
      </w:divBdr>
      <w:divsChild>
        <w:div w:id="1019966637">
          <w:marLeft w:val="0"/>
          <w:marRight w:val="0"/>
          <w:marTop w:val="0"/>
          <w:marBottom w:val="0"/>
          <w:divBdr>
            <w:top w:val="none" w:sz="0" w:space="0" w:color="auto"/>
            <w:left w:val="none" w:sz="0" w:space="0" w:color="auto"/>
            <w:bottom w:val="none" w:sz="0" w:space="0" w:color="auto"/>
            <w:right w:val="none" w:sz="0" w:space="0" w:color="auto"/>
          </w:divBdr>
          <w:divsChild>
            <w:div w:id="1431052111">
              <w:marLeft w:val="0"/>
              <w:marRight w:val="0"/>
              <w:marTop w:val="0"/>
              <w:marBottom w:val="0"/>
              <w:divBdr>
                <w:top w:val="none" w:sz="0" w:space="0" w:color="auto"/>
                <w:left w:val="none" w:sz="0" w:space="0" w:color="auto"/>
                <w:bottom w:val="none" w:sz="0" w:space="0" w:color="auto"/>
                <w:right w:val="none" w:sz="0" w:space="0" w:color="auto"/>
              </w:divBdr>
              <w:divsChild>
                <w:div w:id="1339967555">
                  <w:marLeft w:val="0"/>
                  <w:marRight w:val="0"/>
                  <w:marTop w:val="0"/>
                  <w:marBottom w:val="0"/>
                  <w:divBdr>
                    <w:top w:val="none" w:sz="0" w:space="0" w:color="auto"/>
                    <w:left w:val="none" w:sz="0" w:space="0" w:color="auto"/>
                    <w:bottom w:val="none" w:sz="0" w:space="0" w:color="auto"/>
                    <w:right w:val="none" w:sz="0" w:space="0" w:color="auto"/>
                  </w:divBdr>
                  <w:divsChild>
                    <w:div w:id="13795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635394">
      <w:bodyDiv w:val="1"/>
      <w:marLeft w:val="0"/>
      <w:marRight w:val="0"/>
      <w:marTop w:val="0"/>
      <w:marBottom w:val="0"/>
      <w:divBdr>
        <w:top w:val="none" w:sz="0" w:space="0" w:color="auto"/>
        <w:left w:val="none" w:sz="0" w:space="0" w:color="auto"/>
        <w:bottom w:val="none" w:sz="0" w:space="0" w:color="auto"/>
        <w:right w:val="none" w:sz="0" w:space="0" w:color="auto"/>
      </w:divBdr>
    </w:div>
    <w:div w:id="1350527400">
      <w:bodyDiv w:val="1"/>
      <w:marLeft w:val="0"/>
      <w:marRight w:val="0"/>
      <w:marTop w:val="0"/>
      <w:marBottom w:val="0"/>
      <w:divBdr>
        <w:top w:val="none" w:sz="0" w:space="0" w:color="auto"/>
        <w:left w:val="none" w:sz="0" w:space="0" w:color="auto"/>
        <w:bottom w:val="none" w:sz="0" w:space="0" w:color="auto"/>
        <w:right w:val="none" w:sz="0" w:space="0" w:color="auto"/>
      </w:divBdr>
    </w:div>
    <w:div w:id="1447194168">
      <w:bodyDiv w:val="1"/>
      <w:marLeft w:val="0"/>
      <w:marRight w:val="0"/>
      <w:marTop w:val="0"/>
      <w:marBottom w:val="0"/>
      <w:divBdr>
        <w:top w:val="none" w:sz="0" w:space="0" w:color="auto"/>
        <w:left w:val="none" w:sz="0" w:space="0" w:color="auto"/>
        <w:bottom w:val="none" w:sz="0" w:space="0" w:color="auto"/>
        <w:right w:val="none" w:sz="0" w:space="0" w:color="auto"/>
      </w:divBdr>
      <w:divsChild>
        <w:div w:id="1185091360">
          <w:marLeft w:val="0"/>
          <w:marRight w:val="0"/>
          <w:marTop w:val="0"/>
          <w:marBottom w:val="0"/>
          <w:divBdr>
            <w:top w:val="none" w:sz="0" w:space="0" w:color="auto"/>
            <w:left w:val="none" w:sz="0" w:space="0" w:color="auto"/>
            <w:bottom w:val="none" w:sz="0" w:space="0" w:color="auto"/>
            <w:right w:val="none" w:sz="0" w:space="0" w:color="auto"/>
          </w:divBdr>
          <w:divsChild>
            <w:div w:id="1460805519">
              <w:marLeft w:val="0"/>
              <w:marRight w:val="0"/>
              <w:marTop w:val="0"/>
              <w:marBottom w:val="0"/>
              <w:divBdr>
                <w:top w:val="none" w:sz="0" w:space="0" w:color="auto"/>
                <w:left w:val="none" w:sz="0" w:space="0" w:color="auto"/>
                <w:bottom w:val="none" w:sz="0" w:space="0" w:color="auto"/>
                <w:right w:val="none" w:sz="0" w:space="0" w:color="auto"/>
              </w:divBdr>
              <w:divsChild>
                <w:div w:id="2018802762">
                  <w:marLeft w:val="0"/>
                  <w:marRight w:val="0"/>
                  <w:marTop w:val="0"/>
                  <w:marBottom w:val="0"/>
                  <w:divBdr>
                    <w:top w:val="none" w:sz="0" w:space="0" w:color="auto"/>
                    <w:left w:val="none" w:sz="0" w:space="0" w:color="auto"/>
                    <w:bottom w:val="none" w:sz="0" w:space="0" w:color="auto"/>
                    <w:right w:val="none" w:sz="0" w:space="0" w:color="auto"/>
                  </w:divBdr>
                  <w:divsChild>
                    <w:div w:id="51492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13973">
      <w:bodyDiv w:val="1"/>
      <w:marLeft w:val="0"/>
      <w:marRight w:val="0"/>
      <w:marTop w:val="0"/>
      <w:marBottom w:val="0"/>
      <w:divBdr>
        <w:top w:val="none" w:sz="0" w:space="0" w:color="auto"/>
        <w:left w:val="none" w:sz="0" w:space="0" w:color="auto"/>
        <w:bottom w:val="none" w:sz="0" w:space="0" w:color="auto"/>
        <w:right w:val="none" w:sz="0" w:space="0" w:color="auto"/>
      </w:divBdr>
    </w:div>
    <w:div w:id="1521119607">
      <w:bodyDiv w:val="1"/>
      <w:marLeft w:val="0"/>
      <w:marRight w:val="0"/>
      <w:marTop w:val="0"/>
      <w:marBottom w:val="0"/>
      <w:divBdr>
        <w:top w:val="none" w:sz="0" w:space="0" w:color="auto"/>
        <w:left w:val="none" w:sz="0" w:space="0" w:color="auto"/>
        <w:bottom w:val="none" w:sz="0" w:space="0" w:color="auto"/>
        <w:right w:val="none" w:sz="0" w:space="0" w:color="auto"/>
      </w:divBdr>
    </w:div>
    <w:div w:id="1576359686">
      <w:bodyDiv w:val="1"/>
      <w:marLeft w:val="0"/>
      <w:marRight w:val="0"/>
      <w:marTop w:val="0"/>
      <w:marBottom w:val="0"/>
      <w:divBdr>
        <w:top w:val="none" w:sz="0" w:space="0" w:color="auto"/>
        <w:left w:val="none" w:sz="0" w:space="0" w:color="auto"/>
        <w:bottom w:val="none" w:sz="0" w:space="0" w:color="auto"/>
        <w:right w:val="none" w:sz="0" w:space="0" w:color="auto"/>
      </w:divBdr>
    </w:div>
    <w:div w:id="1610161105">
      <w:bodyDiv w:val="1"/>
      <w:marLeft w:val="0"/>
      <w:marRight w:val="0"/>
      <w:marTop w:val="0"/>
      <w:marBottom w:val="0"/>
      <w:divBdr>
        <w:top w:val="none" w:sz="0" w:space="0" w:color="auto"/>
        <w:left w:val="none" w:sz="0" w:space="0" w:color="auto"/>
        <w:bottom w:val="none" w:sz="0" w:space="0" w:color="auto"/>
        <w:right w:val="none" w:sz="0" w:space="0" w:color="auto"/>
      </w:divBdr>
    </w:div>
    <w:div w:id="1755012723">
      <w:bodyDiv w:val="1"/>
      <w:marLeft w:val="0"/>
      <w:marRight w:val="0"/>
      <w:marTop w:val="0"/>
      <w:marBottom w:val="0"/>
      <w:divBdr>
        <w:top w:val="none" w:sz="0" w:space="0" w:color="auto"/>
        <w:left w:val="none" w:sz="0" w:space="0" w:color="auto"/>
        <w:bottom w:val="none" w:sz="0" w:space="0" w:color="auto"/>
        <w:right w:val="none" w:sz="0" w:space="0" w:color="auto"/>
      </w:divBdr>
      <w:divsChild>
        <w:div w:id="1532649691">
          <w:marLeft w:val="0"/>
          <w:marRight w:val="0"/>
          <w:marTop w:val="0"/>
          <w:marBottom w:val="0"/>
          <w:divBdr>
            <w:top w:val="none" w:sz="0" w:space="0" w:color="auto"/>
            <w:left w:val="none" w:sz="0" w:space="0" w:color="auto"/>
            <w:bottom w:val="none" w:sz="0" w:space="0" w:color="auto"/>
            <w:right w:val="none" w:sz="0" w:space="0" w:color="auto"/>
          </w:divBdr>
          <w:divsChild>
            <w:div w:id="1929540972">
              <w:marLeft w:val="0"/>
              <w:marRight w:val="0"/>
              <w:marTop w:val="0"/>
              <w:marBottom w:val="0"/>
              <w:divBdr>
                <w:top w:val="none" w:sz="0" w:space="0" w:color="auto"/>
                <w:left w:val="none" w:sz="0" w:space="0" w:color="auto"/>
                <w:bottom w:val="none" w:sz="0" w:space="0" w:color="auto"/>
                <w:right w:val="none" w:sz="0" w:space="0" w:color="auto"/>
              </w:divBdr>
              <w:divsChild>
                <w:div w:id="268438975">
                  <w:marLeft w:val="0"/>
                  <w:marRight w:val="0"/>
                  <w:marTop w:val="0"/>
                  <w:marBottom w:val="0"/>
                  <w:divBdr>
                    <w:top w:val="none" w:sz="0" w:space="0" w:color="auto"/>
                    <w:left w:val="none" w:sz="0" w:space="0" w:color="auto"/>
                    <w:bottom w:val="none" w:sz="0" w:space="0" w:color="auto"/>
                    <w:right w:val="none" w:sz="0" w:space="0" w:color="auto"/>
                  </w:divBdr>
                  <w:divsChild>
                    <w:div w:id="23478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877664">
      <w:bodyDiv w:val="1"/>
      <w:marLeft w:val="0"/>
      <w:marRight w:val="0"/>
      <w:marTop w:val="0"/>
      <w:marBottom w:val="0"/>
      <w:divBdr>
        <w:top w:val="none" w:sz="0" w:space="0" w:color="auto"/>
        <w:left w:val="none" w:sz="0" w:space="0" w:color="auto"/>
        <w:bottom w:val="none" w:sz="0" w:space="0" w:color="auto"/>
        <w:right w:val="none" w:sz="0" w:space="0" w:color="auto"/>
      </w:divBdr>
      <w:divsChild>
        <w:div w:id="1022559622">
          <w:marLeft w:val="0"/>
          <w:marRight w:val="0"/>
          <w:marTop w:val="0"/>
          <w:marBottom w:val="0"/>
          <w:divBdr>
            <w:top w:val="none" w:sz="0" w:space="0" w:color="auto"/>
            <w:left w:val="none" w:sz="0" w:space="0" w:color="auto"/>
            <w:bottom w:val="none" w:sz="0" w:space="0" w:color="auto"/>
            <w:right w:val="none" w:sz="0" w:space="0" w:color="auto"/>
          </w:divBdr>
          <w:divsChild>
            <w:div w:id="678657368">
              <w:marLeft w:val="0"/>
              <w:marRight w:val="0"/>
              <w:marTop w:val="0"/>
              <w:marBottom w:val="0"/>
              <w:divBdr>
                <w:top w:val="none" w:sz="0" w:space="0" w:color="auto"/>
                <w:left w:val="none" w:sz="0" w:space="0" w:color="auto"/>
                <w:bottom w:val="none" w:sz="0" w:space="0" w:color="auto"/>
                <w:right w:val="none" w:sz="0" w:space="0" w:color="auto"/>
              </w:divBdr>
              <w:divsChild>
                <w:div w:id="1810631054">
                  <w:marLeft w:val="0"/>
                  <w:marRight w:val="0"/>
                  <w:marTop w:val="0"/>
                  <w:marBottom w:val="0"/>
                  <w:divBdr>
                    <w:top w:val="none" w:sz="0" w:space="0" w:color="auto"/>
                    <w:left w:val="none" w:sz="0" w:space="0" w:color="auto"/>
                    <w:bottom w:val="none" w:sz="0" w:space="0" w:color="auto"/>
                    <w:right w:val="none" w:sz="0" w:space="0" w:color="auto"/>
                  </w:divBdr>
                  <w:divsChild>
                    <w:div w:id="16657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858749">
      <w:bodyDiv w:val="1"/>
      <w:marLeft w:val="0"/>
      <w:marRight w:val="0"/>
      <w:marTop w:val="0"/>
      <w:marBottom w:val="0"/>
      <w:divBdr>
        <w:top w:val="none" w:sz="0" w:space="0" w:color="auto"/>
        <w:left w:val="none" w:sz="0" w:space="0" w:color="auto"/>
        <w:bottom w:val="none" w:sz="0" w:space="0" w:color="auto"/>
        <w:right w:val="none" w:sz="0" w:space="0" w:color="auto"/>
      </w:divBdr>
    </w:div>
    <w:div w:id="1907298649">
      <w:bodyDiv w:val="1"/>
      <w:marLeft w:val="0"/>
      <w:marRight w:val="0"/>
      <w:marTop w:val="0"/>
      <w:marBottom w:val="0"/>
      <w:divBdr>
        <w:top w:val="none" w:sz="0" w:space="0" w:color="auto"/>
        <w:left w:val="none" w:sz="0" w:space="0" w:color="auto"/>
        <w:bottom w:val="none" w:sz="0" w:space="0" w:color="auto"/>
        <w:right w:val="none" w:sz="0" w:space="0" w:color="auto"/>
      </w:divBdr>
    </w:div>
    <w:div w:id="1978101872">
      <w:bodyDiv w:val="1"/>
      <w:marLeft w:val="0"/>
      <w:marRight w:val="0"/>
      <w:marTop w:val="0"/>
      <w:marBottom w:val="0"/>
      <w:divBdr>
        <w:top w:val="none" w:sz="0" w:space="0" w:color="auto"/>
        <w:left w:val="none" w:sz="0" w:space="0" w:color="auto"/>
        <w:bottom w:val="none" w:sz="0" w:space="0" w:color="auto"/>
        <w:right w:val="none" w:sz="0" w:space="0" w:color="auto"/>
      </w:divBdr>
      <w:divsChild>
        <w:div w:id="1721780489">
          <w:marLeft w:val="0"/>
          <w:marRight w:val="0"/>
          <w:marTop w:val="0"/>
          <w:marBottom w:val="0"/>
          <w:divBdr>
            <w:top w:val="none" w:sz="0" w:space="0" w:color="auto"/>
            <w:left w:val="none" w:sz="0" w:space="0" w:color="auto"/>
            <w:bottom w:val="none" w:sz="0" w:space="0" w:color="auto"/>
            <w:right w:val="none" w:sz="0" w:space="0" w:color="auto"/>
          </w:divBdr>
          <w:divsChild>
            <w:div w:id="1306005878">
              <w:marLeft w:val="0"/>
              <w:marRight w:val="0"/>
              <w:marTop w:val="0"/>
              <w:marBottom w:val="0"/>
              <w:divBdr>
                <w:top w:val="none" w:sz="0" w:space="0" w:color="auto"/>
                <w:left w:val="none" w:sz="0" w:space="0" w:color="auto"/>
                <w:bottom w:val="none" w:sz="0" w:space="0" w:color="auto"/>
                <w:right w:val="none" w:sz="0" w:space="0" w:color="auto"/>
              </w:divBdr>
              <w:divsChild>
                <w:div w:id="251208188">
                  <w:marLeft w:val="0"/>
                  <w:marRight w:val="0"/>
                  <w:marTop w:val="0"/>
                  <w:marBottom w:val="0"/>
                  <w:divBdr>
                    <w:top w:val="none" w:sz="0" w:space="0" w:color="auto"/>
                    <w:left w:val="none" w:sz="0" w:space="0" w:color="auto"/>
                    <w:bottom w:val="none" w:sz="0" w:space="0" w:color="auto"/>
                    <w:right w:val="none" w:sz="0" w:space="0" w:color="auto"/>
                  </w:divBdr>
                  <w:divsChild>
                    <w:div w:id="14482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958164">
      <w:bodyDiv w:val="1"/>
      <w:marLeft w:val="0"/>
      <w:marRight w:val="0"/>
      <w:marTop w:val="0"/>
      <w:marBottom w:val="0"/>
      <w:divBdr>
        <w:top w:val="none" w:sz="0" w:space="0" w:color="auto"/>
        <w:left w:val="none" w:sz="0" w:space="0" w:color="auto"/>
        <w:bottom w:val="none" w:sz="0" w:space="0" w:color="auto"/>
        <w:right w:val="none" w:sz="0" w:space="0" w:color="auto"/>
      </w:divBdr>
    </w:div>
    <w:div w:id="20965871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10</Pages>
  <Words>3326</Words>
  <Characters>18964</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Wyeth (1502745)</dc:creator>
  <cp:keywords/>
  <dc:description/>
  <cp:lastModifiedBy>Sophie Wyeth (1502745)</cp:lastModifiedBy>
  <cp:revision>124</cp:revision>
  <dcterms:created xsi:type="dcterms:W3CDTF">2018-04-16T13:29:00Z</dcterms:created>
  <dcterms:modified xsi:type="dcterms:W3CDTF">2018-04-26T23:25:00Z</dcterms:modified>
</cp:coreProperties>
</file>