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220656" w14:textId="77777777" w:rsidR="00996FD5" w:rsidRDefault="00000000">
      <w:pPr>
        <w:pStyle w:val="BodyText"/>
        <w:ind w:left="160"/>
        <w:rPr>
          <w:rFonts w:ascii="Times New Roman"/>
          <w:sz w:val="20"/>
        </w:rPr>
      </w:pPr>
      <w:r>
        <w:rPr>
          <w:rFonts w:ascii="Times New Roman"/>
          <w:noProof/>
          <w:sz w:val="20"/>
        </w:rPr>
        <w:drawing>
          <wp:inline distT="0" distB="0" distL="0" distR="0" wp14:anchorId="5CCD24AD" wp14:editId="4504E70D">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16670" cy="600075"/>
                    </a:xfrm>
                    <a:prstGeom prst="rect">
                      <a:avLst/>
                    </a:prstGeom>
                  </pic:spPr>
                </pic:pic>
              </a:graphicData>
            </a:graphic>
          </wp:inline>
        </w:drawing>
      </w:r>
    </w:p>
    <w:p w14:paraId="5559CCE2" w14:textId="77777777" w:rsidR="00996FD5" w:rsidRDefault="00000000">
      <w:pPr>
        <w:spacing w:before="100"/>
        <w:ind w:right="153"/>
        <w:jc w:val="right"/>
        <w:rPr>
          <w:b/>
          <w:sz w:val="28"/>
        </w:rPr>
      </w:pPr>
      <w:r>
        <w:rPr>
          <w:b/>
          <w:sz w:val="28"/>
        </w:rPr>
        <w:t>APPENDIX</w:t>
      </w:r>
      <w:r>
        <w:rPr>
          <w:b/>
          <w:spacing w:val="-7"/>
          <w:sz w:val="28"/>
        </w:rPr>
        <w:t xml:space="preserve"> </w:t>
      </w:r>
      <w:proofErr w:type="spellStart"/>
      <w:r>
        <w:rPr>
          <w:b/>
          <w:color w:val="000000"/>
          <w:spacing w:val="-4"/>
          <w:sz w:val="28"/>
          <w:shd w:val="clear" w:color="auto" w:fill="FFFF00"/>
        </w:rPr>
        <w:t>GAxx</w:t>
      </w:r>
      <w:proofErr w:type="spellEnd"/>
    </w:p>
    <w:p w14:paraId="7115EA6B" w14:textId="77777777" w:rsidR="00996FD5" w:rsidRDefault="00000000">
      <w:pPr>
        <w:pStyle w:val="BodyText"/>
        <w:rPr>
          <w:b/>
          <w:sz w:val="18"/>
        </w:rPr>
      </w:pPr>
      <w:r>
        <w:pict w14:anchorId="6820AE45">
          <v:shapetype id="_x0000_t202" coordsize="21600,21600" o:spt="202" path="m,l,21600r21600,l21600,xe">
            <v:stroke joinstyle="miter"/>
            <v:path gradientshapeok="t" o:connecttype="rect"/>
          </v:shapetype>
          <v:shape id="docshape2" o:spid="_x0000_s2054" type="#_x0000_t202" style="position:absolute;margin-left:55.8pt;margin-top:11.85pt;width:496.3pt;height:35.55pt;z-index:-15728640;mso-wrap-distance-left:0;mso-wrap-distance-right:0;mso-position-horizontal-relative:page" fillcolor="silver" strokeweight=".48pt">
            <v:textbox inset="0,0,0,0">
              <w:txbxContent>
                <w:p w14:paraId="070E5317" w14:textId="77777777" w:rsidR="00996FD5" w:rsidRDefault="00000000">
                  <w:pPr>
                    <w:spacing w:before="121"/>
                    <w:ind w:left="1108"/>
                    <w:rPr>
                      <w:b/>
                      <w:color w:val="000000"/>
                      <w:sz w:val="40"/>
                    </w:rPr>
                  </w:pPr>
                  <w:r>
                    <w:rPr>
                      <w:b/>
                      <w:color w:val="000000"/>
                      <w:sz w:val="40"/>
                    </w:rPr>
                    <w:t>LEVEL</w:t>
                  </w:r>
                  <w:r>
                    <w:rPr>
                      <w:b/>
                      <w:color w:val="000000"/>
                      <w:spacing w:val="-4"/>
                      <w:sz w:val="40"/>
                    </w:rPr>
                    <w:t xml:space="preserve"> </w:t>
                  </w:r>
                  <w:r>
                    <w:rPr>
                      <w:b/>
                      <w:color w:val="000000"/>
                      <w:sz w:val="40"/>
                    </w:rPr>
                    <w:t>5</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w:r>
    </w:p>
    <w:p w14:paraId="70CEEF6C" w14:textId="77777777" w:rsidR="00996FD5" w:rsidRDefault="00996FD5">
      <w:pPr>
        <w:pStyle w:val="BodyText"/>
        <w:rPr>
          <w:b/>
          <w:sz w:val="20"/>
        </w:rPr>
      </w:pPr>
    </w:p>
    <w:p w14:paraId="4DC3F972" w14:textId="77777777" w:rsidR="00996FD5" w:rsidRDefault="00996FD5">
      <w:pPr>
        <w:pStyle w:val="BodyText"/>
        <w:spacing w:before="4"/>
        <w:rPr>
          <w:b/>
          <w:sz w:val="12"/>
        </w:rPr>
      </w:pPr>
    </w:p>
    <w:tbl>
      <w:tblPr>
        <w:tblW w:w="0" w:type="auto"/>
        <w:tblInd w:w="56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4"/>
        <w:gridCol w:w="2269"/>
        <w:gridCol w:w="2269"/>
      </w:tblGrid>
      <w:tr w:rsidR="00996FD5" w14:paraId="58FDA4F0" w14:textId="77777777">
        <w:trPr>
          <w:trHeight w:val="494"/>
        </w:trPr>
        <w:tc>
          <w:tcPr>
            <w:tcW w:w="2095" w:type="dxa"/>
          </w:tcPr>
          <w:p w14:paraId="724563F3" w14:textId="77777777" w:rsidR="00996FD5" w:rsidRDefault="00000000">
            <w:pPr>
              <w:pStyle w:val="TableParagraph"/>
              <w:spacing w:before="120"/>
              <w:rPr>
                <w:b/>
              </w:rPr>
            </w:pPr>
            <w:r>
              <w:rPr>
                <w:b/>
              </w:rPr>
              <w:t>Student</w:t>
            </w:r>
            <w:r>
              <w:rPr>
                <w:b/>
                <w:spacing w:val="-4"/>
              </w:rPr>
              <w:t xml:space="preserve"> name:</w:t>
            </w:r>
          </w:p>
        </w:tc>
        <w:tc>
          <w:tcPr>
            <w:tcW w:w="3294" w:type="dxa"/>
          </w:tcPr>
          <w:p w14:paraId="6B1863CD" w14:textId="77777777" w:rsidR="00996FD5" w:rsidRDefault="00996FD5">
            <w:pPr>
              <w:pStyle w:val="TableParagraph"/>
              <w:ind w:left="0"/>
              <w:rPr>
                <w:rFonts w:ascii="Times New Roman"/>
              </w:rPr>
            </w:pPr>
          </w:p>
        </w:tc>
        <w:tc>
          <w:tcPr>
            <w:tcW w:w="2269" w:type="dxa"/>
            <w:shd w:val="clear" w:color="auto" w:fill="D9D9D9"/>
          </w:tcPr>
          <w:p w14:paraId="21B99980" w14:textId="77777777" w:rsidR="00996FD5" w:rsidRDefault="00000000">
            <w:pPr>
              <w:pStyle w:val="TableParagraph"/>
              <w:spacing w:before="120"/>
              <w:rPr>
                <w:b/>
              </w:rPr>
            </w:pPr>
            <w:r>
              <w:rPr>
                <w:b/>
              </w:rPr>
              <w:t>Student</w:t>
            </w:r>
            <w:r>
              <w:rPr>
                <w:b/>
                <w:spacing w:val="-4"/>
              </w:rPr>
              <w:t xml:space="preserve"> </w:t>
            </w:r>
            <w:r>
              <w:rPr>
                <w:b/>
              </w:rPr>
              <w:t>ID</w:t>
            </w:r>
            <w:r>
              <w:rPr>
                <w:b/>
                <w:spacing w:val="-2"/>
              </w:rPr>
              <w:t xml:space="preserve"> number:</w:t>
            </w:r>
          </w:p>
        </w:tc>
        <w:tc>
          <w:tcPr>
            <w:tcW w:w="2269" w:type="dxa"/>
          </w:tcPr>
          <w:p w14:paraId="684277DF" w14:textId="77777777" w:rsidR="00996FD5" w:rsidRDefault="00996FD5">
            <w:pPr>
              <w:pStyle w:val="TableParagraph"/>
              <w:ind w:left="0"/>
              <w:rPr>
                <w:rFonts w:ascii="Times New Roman"/>
              </w:rPr>
            </w:pPr>
          </w:p>
        </w:tc>
      </w:tr>
      <w:tr w:rsidR="00996FD5" w14:paraId="18401F3B" w14:textId="77777777">
        <w:trPr>
          <w:trHeight w:val="492"/>
        </w:trPr>
        <w:tc>
          <w:tcPr>
            <w:tcW w:w="2095" w:type="dxa"/>
          </w:tcPr>
          <w:p w14:paraId="15AD7FDB" w14:textId="77777777" w:rsidR="00996FD5" w:rsidRDefault="00000000">
            <w:pPr>
              <w:pStyle w:val="TableParagraph"/>
              <w:spacing w:before="120"/>
              <w:rPr>
                <w:b/>
              </w:rPr>
            </w:pPr>
            <w:proofErr w:type="spellStart"/>
            <w:r>
              <w:rPr>
                <w:b/>
                <w:spacing w:val="-2"/>
              </w:rPr>
              <w:t>Programme</w:t>
            </w:r>
            <w:proofErr w:type="spellEnd"/>
            <w:r>
              <w:rPr>
                <w:b/>
                <w:spacing w:val="-2"/>
              </w:rPr>
              <w:t>:</w:t>
            </w:r>
          </w:p>
        </w:tc>
        <w:tc>
          <w:tcPr>
            <w:tcW w:w="7832" w:type="dxa"/>
            <w:gridSpan w:val="3"/>
          </w:tcPr>
          <w:p w14:paraId="3C0EA0EB" w14:textId="77777777" w:rsidR="00996FD5" w:rsidRDefault="00000000">
            <w:pPr>
              <w:pStyle w:val="TableParagraph"/>
              <w:spacing w:before="120"/>
              <w:ind w:left="105"/>
              <w:rPr>
                <w:b/>
              </w:rPr>
            </w:pPr>
            <w:r>
              <w:rPr>
                <w:b/>
              </w:rPr>
              <w:t>BA</w:t>
            </w:r>
            <w:r>
              <w:rPr>
                <w:b/>
                <w:spacing w:val="-5"/>
              </w:rPr>
              <w:t xml:space="preserve"> </w:t>
            </w:r>
            <w:r>
              <w:rPr>
                <w:b/>
              </w:rPr>
              <w:t>(Hons)</w:t>
            </w:r>
            <w:r>
              <w:rPr>
                <w:b/>
                <w:spacing w:val="-3"/>
              </w:rPr>
              <w:t xml:space="preserve"> </w:t>
            </w:r>
            <w:r>
              <w:rPr>
                <w:b/>
              </w:rPr>
              <w:t>Leadership</w:t>
            </w:r>
            <w:r>
              <w:rPr>
                <w:b/>
                <w:spacing w:val="-8"/>
              </w:rPr>
              <w:t xml:space="preserve"> </w:t>
            </w:r>
            <w:r>
              <w:rPr>
                <w:b/>
              </w:rPr>
              <w:t>and</w:t>
            </w:r>
            <w:r>
              <w:rPr>
                <w:b/>
                <w:spacing w:val="-4"/>
              </w:rPr>
              <w:t xml:space="preserve"> </w:t>
            </w:r>
            <w:r>
              <w:rPr>
                <w:b/>
              </w:rPr>
              <w:t>Management</w:t>
            </w:r>
            <w:r>
              <w:rPr>
                <w:b/>
                <w:spacing w:val="-5"/>
              </w:rPr>
              <w:t xml:space="preserve"> </w:t>
            </w:r>
            <w:r>
              <w:rPr>
                <w:b/>
              </w:rPr>
              <w:t>Skills</w:t>
            </w:r>
            <w:r>
              <w:rPr>
                <w:b/>
                <w:spacing w:val="-6"/>
              </w:rPr>
              <w:t xml:space="preserve"> </w:t>
            </w:r>
            <w:r>
              <w:rPr>
                <w:b/>
              </w:rPr>
              <w:t>in</w:t>
            </w:r>
            <w:r>
              <w:rPr>
                <w:b/>
                <w:spacing w:val="-6"/>
              </w:rPr>
              <w:t xml:space="preserve"> </w:t>
            </w:r>
            <w:r>
              <w:rPr>
                <w:b/>
              </w:rPr>
              <w:t>the</w:t>
            </w:r>
            <w:r>
              <w:rPr>
                <w:b/>
                <w:spacing w:val="-6"/>
              </w:rPr>
              <w:t xml:space="preserve"> </w:t>
            </w:r>
            <w:r>
              <w:rPr>
                <w:b/>
                <w:spacing w:val="-2"/>
              </w:rPr>
              <w:t>Workplace</w:t>
            </w:r>
          </w:p>
        </w:tc>
      </w:tr>
      <w:tr w:rsidR="00996FD5" w14:paraId="75D73110" w14:textId="77777777">
        <w:trPr>
          <w:trHeight w:val="493"/>
        </w:trPr>
        <w:tc>
          <w:tcPr>
            <w:tcW w:w="2095" w:type="dxa"/>
          </w:tcPr>
          <w:p w14:paraId="6EFAD553" w14:textId="77777777" w:rsidR="00996FD5" w:rsidRDefault="00000000">
            <w:pPr>
              <w:pStyle w:val="TableParagraph"/>
              <w:spacing w:before="122"/>
              <w:rPr>
                <w:b/>
              </w:rPr>
            </w:pPr>
            <w:r>
              <w:rPr>
                <w:b/>
                <w:spacing w:val="-2"/>
              </w:rPr>
              <w:t>Module:</w:t>
            </w:r>
          </w:p>
        </w:tc>
        <w:tc>
          <w:tcPr>
            <w:tcW w:w="7832" w:type="dxa"/>
            <w:gridSpan w:val="3"/>
          </w:tcPr>
          <w:p w14:paraId="27D6C884" w14:textId="77777777" w:rsidR="00996FD5" w:rsidRDefault="00000000">
            <w:pPr>
              <w:pStyle w:val="TableParagraph"/>
              <w:spacing w:before="122"/>
              <w:ind w:left="105"/>
              <w:rPr>
                <w:b/>
              </w:rPr>
            </w:pPr>
            <w:r>
              <w:rPr>
                <w:b/>
              </w:rPr>
              <w:t>Managing</w:t>
            </w:r>
            <w:r>
              <w:rPr>
                <w:b/>
                <w:spacing w:val="-7"/>
              </w:rPr>
              <w:t xml:space="preserve"> </w:t>
            </w:r>
            <w:r>
              <w:rPr>
                <w:b/>
              </w:rPr>
              <w:t>Projects</w:t>
            </w:r>
            <w:r>
              <w:rPr>
                <w:b/>
                <w:spacing w:val="-5"/>
              </w:rPr>
              <w:t xml:space="preserve"> </w:t>
            </w:r>
            <w:r>
              <w:rPr>
                <w:b/>
              </w:rPr>
              <w:t>in</w:t>
            </w:r>
            <w:r>
              <w:rPr>
                <w:b/>
                <w:spacing w:val="-6"/>
              </w:rPr>
              <w:t xml:space="preserve"> </w:t>
            </w:r>
            <w:r>
              <w:rPr>
                <w:b/>
              </w:rPr>
              <w:t>the</w:t>
            </w:r>
            <w:r>
              <w:rPr>
                <w:b/>
                <w:spacing w:val="-3"/>
              </w:rPr>
              <w:t xml:space="preserve"> </w:t>
            </w:r>
            <w:r>
              <w:rPr>
                <w:b/>
                <w:spacing w:val="-2"/>
              </w:rPr>
              <w:t>Workplace</w:t>
            </w:r>
          </w:p>
        </w:tc>
      </w:tr>
      <w:tr w:rsidR="00996FD5" w14:paraId="0B8859F9" w14:textId="77777777">
        <w:trPr>
          <w:trHeight w:val="758"/>
        </w:trPr>
        <w:tc>
          <w:tcPr>
            <w:tcW w:w="2095" w:type="dxa"/>
          </w:tcPr>
          <w:p w14:paraId="5B822D18" w14:textId="77777777" w:rsidR="00996FD5" w:rsidRDefault="00000000">
            <w:pPr>
              <w:pStyle w:val="TableParagraph"/>
              <w:spacing w:before="120"/>
              <w:rPr>
                <w:b/>
              </w:rPr>
            </w:pPr>
            <w:r>
              <w:rPr>
                <w:b/>
              </w:rPr>
              <w:t>Module</w:t>
            </w:r>
            <w:r>
              <w:rPr>
                <w:b/>
                <w:spacing w:val="-4"/>
              </w:rPr>
              <w:t xml:space="preserve"> </w:t>
            </w:r>
            <w:r>
              <w:rPr>
                <w:b/>
                <w:spacing w:val="-2"/>
              </w:rPr>
              <w:t>code:</w:t>
            </w:r>
          </w:p>
        </w:tc>
        <w:tc>
          <w:tcPr>
            <w:tcW w:w="3294" w:type="dxa"/>
          </w:tcPr>
          <w:p w14:paraId="2C08DC58" w14:textId="77777777" w:rsidR="00996FD5" w:rsidRDefault="00000000">
            <w:pPr>
              <w:pStyle w:val="TableParagraph"/>
              <w:spacing w:before="120"/>
              <w:ind w:left="105"/>
            </w:pPr>
            <w:r>
              <w:t>BMSW</w:t>
            </w:r>
            <w:r>
              <w:rPr>
                <w:spacing w:val="-2"/>
              </w:rPr>
              <w:t xml:space="preserve"> </w:t>
            </w:r>
            <w:r>
              <w:rPr>
                <w:spacing w:val="-4"/>
              </w:rPr>
              <w:t>5104</w:t>
            </w:r>
          </w:p>
        </w:tc>
        <w:tc>
          <w:tcPr>
            <w:tcW w:w="2269" w:type="dxa"/>
            <w:shd w:val="clear" w:color="auto" w:fill="D9D9D9"/>
          </w:tcPr>
          <w:p w14:paraId="6AF9E1A6" w14:textId="77777777" w:rsidR="00996FD5" w:rsidRDefault="00000000">
            <w:pPr>
              <w:pStyle w:val="TableParagraph"/>
              <w:tabs>
                <w:tab w:val="left" w:pos="1952"/>
              </w:tabs>
              <w:rPr>
                <w:b/>
              </w:rPr>
            </w:pPr>
            <w:r>
              <w:rPr>
                <w:b/>
                <w:spacing w:val="-2"/>
              </w:rPr>
              <w:t>Contribution</w:t>
            </w:r>
            <w:r>
              <w:rPr>
                <w:b/>
              </w:rPr>
              <w:tab/>
            </w:r>
            <w:r>
              <w:rPr>
                <w:b/>
                <w:spacing w:val="-5"/>
              </w:rPr>
              <w:t>to</w:t>
            </w:r>
          </w:p>
          <w:p w14:paraId="0F529AAA" w14:textId="77777777" w:rsidR="00996FD5" w:rsidRDefault="00000000">
            <w:pPr>
              <w:pStyle w:val="TableParagraph"/>
              <w:tabs>
                <w:tab w:val="left" w:pos="1391"/>
              </w:tabs>
              <w:spacing w:line="252" w:lineRule="exact"/>
              <w:ind w:right="95"/>
              <w:rPr>
                <w:b/>
              </w:rPr>
            </w:pPr>
            <w:r>
              <w:rPr>
                <w:b/>
                <w:spacing w:val="-2"/>
              </w:rPr>
              <w:t>Overall</w:t>
            </w:r>
            <w:r>
              <w:rPr>
                <w:b/>
              </w:rPr>
              <w:tab/>
            </w:r>
            <w:r>
              <w:rPr>
                <w:b/>
                <w:spacing w:val="-2"/>
              </w:rPr>
              <w:t xml:space="preserve">Module </w:t>
            </w:r>
            <w:r>
              <w:rPr>
                <w:b/>
              </w:rPr>
              <w:t>Assessment (%):</w:t>
            </w:r>
          </w:p>
        </w:tc>
        <w:tc>
          <w:tcPr>
            <w:tcW w:w="2269" w:type="dxa"/>
          </w:tcPr>
          <w:p w14:paraId="6F041AE3" w14:textId="77777777" w:rsidR="00996FD5" w:rsidRDefault="00000000">
            <w:pPr>
              <w:pStyle w:val="TableParagraph"/>
              <w:spacing w:before="120"/>
            </w:pPr>
            <w:r>
              <w:rPr>
                <w:spacing w:val="-4"/>
              </w:rPr>
              <w:t>100%</w:t>
            </w:r>
          </w:p>
        </w:tc>
      </w:tr>
      <w:tr w:rsidR="00996FD5" w14:paraId="04134C27" w14:textId="77777777">
        <w:trPr>
          <w:trHeight w:val="493"/>
        </w:trPr>
        <w:tc>
          <w:tcPr>
            <w:tcW w:w="2095" w:type="dxa"/>
          </w:tcPr>
          <w:p w14:paraId="08F06154" w14:textId="77777777" w:rsidR="00996FD5" w:rsidRDefault="00000000">
            <w:pPr>
              <w:pStyle w:val="TableParagraph"/>
              <w:spacing w:before="122"/>
              <w:rPr>
                <w:b/>
              </w:rPr>
            </w:pPr>
            <w:r>
              <w:rPr>
                <w:b/>
                <w:spacing w:val="-2"/>
              </w:rPr>
              <w:t>Lecturer:</w:t>
            </w:r>
          </w:p>
        </w:tc>
        <w:tc>
          <w:tcPr>
            <w:tcW w:w="3294" w:type="dxa"/>
          </w:tcPr>
          <w:p w14:paraId="08D28C04" w14:textId="77777777" w:rsidR="00996FD5" w:rsidRDefault="00000000">
            <w:pPr>
              <w:pStyle w:val="TableParagraph"/>
              <w:spacing w:before="122"/>
              <w:ind w:left="105"/>
            </w:pPr>
            <w:r>
              <w:t>Sujeewa</w:t>
            </w:r>
            <w:r>
              <w:rPr>
                <w:spacing w:val="-8"/>
              </w:rPr>
              <w:t xml:space="preserve"> </w:t>
            </w:r>
            <w:r>
              <w:rPr>
                <w:spacing w:val="-2"/>
              </w:rPr>
              <w:t>Herath</w:t>
            </w:r>
          </w:p>
        </w:tc>
        <w:tc>
          <w:tcPr>
            <w:tcW w:w="2269" w:type="dxa"/>
            <w:shd w:val="clear" w:color="auto" w:fill="D9D9D9"/>
          </w:tcPr>
          <w:p w14:paraId="10522749" w14:textId="77777777" w:rsidR="00996FD5" w:rsidRDefault="00000000">
            <w:pPr>
              <w:pStyle w:val="TableParagraph"/>
              <w:spacing w:before="122"/>
              <w:rPr>
                <w:b/>
              </w:rPr>
            </w:pPr>
            <w:r>
              <w:rPr>
                <w:b/>
              </w:rPr>
              <w:t>Internal</w:t>
            </w:r>
            <w:r>
              <w:rPr>
                <w:b/>
                <w:spacing w:val="-1"/>
              </w:rPr>
              <w:t xml:space="preserve"> </w:t>
            </w:r>
            <w:r>
              <w:rPr>
                <w:b/>
                <w:spacing w:val="-2"/>
              </w:rPr>
              <w:t>Verifier:</w:t>
            </w:r>
          </w:p>
        </w:tc>
        <w:tc>
          <w:tcPr>
            <w:tcW w:w="2269" w:type="dxa"/>
          </w:tcPr>
          <w:p w14:paraId="3AB9C6FB" w14:textId="77777777" w:rsidR="00996FD5" w:rsidRDefault="00000000">
            <w:pPr>
              <w:pStyle w:val="TableParagraph"/>
              <w:spacing w:before="122"/>
            </w:pPr>
            <w:r>
              <w:t>Yohan</w:t>
            </w:r>
            <w:r>
              <w:rPr>
                <w:spacing w:val="-4"/>
              </w:rPr>
              <w:t xml:space="preserve"> </w:t>
            </w:r>
            <w:r>
              <w:rPr>
                <w:spacing w:val="-2"/>
              </w:rPr>
              <w:t>Mendis</w:t>
            </w:r>
          </w:p>
        </w:tc>
      </w:tr>
      <w:tr w:rsidR="00996FD5" w14:paraId="7C4DE2C0" w14:textId="77777777">
        <w:trPr>
          <w:trHeight w:val="942"/>
        </w:trPr>
        <w:tc>
          <w:tcPr>
            <w:tcW w:w="2095" w:type="dxa"/>
            <w:tcBorders>
              <w:bottom w:val="nil"/>
            </w:tcBorders>
          </w:tcPr>
          <w:p w14:paraId="735D13C9" w14:textId="77777777" w:rsidR="00996FD5" w:rsidRDefault="00000000">
            <w:pPr>
              <w:pStyle w:val="TableParagraph"/>
              <w:spacing w:before="120"/>
              <w:rPr>
                <w:b/>
              </w:rPr>
            </w:pPr>
            <w:r>
              <w:rPr>
                <w:b/>
              </w:rPr>
              <w:t>Assignment</w:t>
            </w:r>
            <w:r>
              <w:rPr>
                <w:b/>
                <w:spacing w:val="-12"/>
              </w:rPr>
              <w:t xml:space="preserve"> </w:t>
            </w:r>
            <w:r>
              <w:rPr>
                <w:b/>
                <w:spacing w:val="-2"/>
              </w:rPr>
              <w:t>Title:</w:t>
            </w:r>
          </w:p>
        </w:tc>
        <w:tc>
          <w:tcPr>
            <w:tcW w:w="3294" w:type="dxa"/>
            <w:tcBorders>
              <w:bottom w:val="nil"/>
            </w:tcBorders>
          </w:tcPr>
          <w:p w14:paraId="54CCF8E2" w14:textId="77777777" w:rsidR="00996FD5" w:rsidRDefault="00000000">
            <w:pPr>
              <w:pStyle w:val="TableParagraph"/>
              <w:spacing w:before="120"/>
              <w:ind w:left="105"/>
            </w:pPr>
            <w:r>
              <w:t>Project</w:t>
            </w:r>
            <w:r>
              <w:rPr>
                <w:spacing w:val="-9"/>
              </w:rPr>
              <w:t xml:space="preserve"> </w:t>
            </w:r>
            <w:r>
              <w:t>Management</w:t>
            </w:r>
            <w:r>
              <w:rPr>
                <w:spacing w:val="-8"/>
              </w:rPr>
              <w:t xml:space="preserve"> </w:t>
            </w:r>
            <w:r>
              <w:rPr>
                <w:spacing w:val="-4"/>
              </w:rPr>
              <w:t>Plan</w:t>
            </w:r>
          </w:p>
        </w:tc>
        <w:tc>
          <w:tcPr>
            <w:tcW w:w="2269" w:type="dxa"/>
            <w:tcBorders>
              <w:bottom w:val="nil"/>
            </w:tcBorders>
          </w:tcPr>
          <w:p w14:paraId="5674E179" w14:textId="77777777" w:rsidR="00996FD5" w:rsidRDefault="00000000">
            <w:pPr>
              <w:pStyle w:val="TableParagraph"/>
              <w:tabs>
                <w:tab w:val="left" w:pos="971"/>
                <w:tab w:val="left" w:pos="1866"/>
              </w:tabs>
              <w:spacing w:before="120"/>
              <w:ind w:right="95"/>
              <w:rPr>
                <w:b/>
              </w:rPr>
            </w:pPr>
            <w:r>
              <w:rPr>
                <w:b/>
                <w:spacing w:val="-4"/>
              </w:rPr>
              <w:t>Word</w:t>
            </w:r>
            <w:r>
              <w:rPr>
                <w:b/>
              </w:rPr>
              <w:tab/>
            </w:r>
            <w:r>
              <w:rPr>
                <w:b/>
                <w:spacing w:val="-4"/>
              </w:rPr>
              <w:t>count</w:t>
            </w:r>
            <w:r>
              <w:rPr>
                <w:b/>
              </w:rPr>
              <w:tab/>
            </w:r>
            <w:r>
              <w:rPr>
                <w:b/>
                <w:spacing w:val="-4"/>
              </w:rPr>
              <w:t xml:space="preserve">(or </w:t>
            </w:r>
            <w:r>
              <w:rPr>
                <w:b/>
                <w:spacing w:val="-2"/>
              </w:rPr>
              <w:t>equivalent):</w:t>
            </w:r>
          </w:p>
        </w:tc>
        <w:tc>
          <w:tcPr>
            <w:tcW w:w="2269" w:type="dxa"/>
            <w:tcBorders>
              <w:bottom w:val="nil"/>
            </w:tcBorders>
          </w:tcPr>
          <w:p w14:paraId="5CFAC3F5" w14:textId="77777777" w:rsidR="00996FD5" w:rsidRDefault="00000000">
            <w:pPr>
              <w:pStyle w:val="TableParagraph"/>
              <w:spacing w:before="120"/>
            </w:pPr>
            <w:r>
              <w:t>Project</w:t>
            </w:r>
            <w:r>
              <w:rPr>
                <w:spacing w:val="-8"/>
              </w:rPr>
              <w:t xml:space="preserve"> </w:t>
            </w:r>
            <w:r>
              <w:t>Management Plan:2,500</w:t>
            </w:r>
            <w:r>
              <w:rPr>
                <w:spacing w:val="52"/>
                <w:w w:val="150"/>
              </w:rPr>
              <w:t xml:space="preserve"> </w:t>
            </w:r>
            <w:r>
              <w:t>+/-</w:t>
            </w:r>
            <w:r>
              <w:rPr>
                <w:spacing w:val="54"/>
                <w:w w:val="150"/>
              </w:rPr>
              <w:t xml:space="preserve"> </w:t>
            </w:r>
            <w:r>
              <w:rPr>
                <w:spacing w:val="-5"/>
              </w:rPr>
              <w:t>10%</w:t>
            </w:r>
          </w:p>
          <w:p w14:paraId="1B3C8884" w14:textId="77777777" w:rsidR="00996FD5" w:rsidRDefault="00000000">
            <w:pPr>
              <w:pStyle w:val="TableParagraph"/>
            </w:pPr>
            <w:r>
              <w:t>words</w:t>
            </w:r>
            <w:r>
              <w:rPr>
                <w:spacing w:val="-6"/>
              </w:rPr>
              <w:t xml:space="preserve"> </w:t>
            </w:r>
            <w:r>
              <w:rPr>
                <w:spacing w:val="-4"/>
              </w:rPr>
              <w:t>(75%)</w:t>
            </w:r>
          </w:p>
        </w:tc>
      </w:tr>
      <w:tr w:rsidR="00996FD5" w14:paraId="1EF43FE3" w14:textId="77777777">
        <w:trPr>
          <w:trHeight w:val="1189"/>
        </w:trPr>
        <w:tc>
          <w:tcPr>
            <w:tcW w:w="2095" w:type="dxa"/>
            <w:tcBorders>
              <w:top w:val="nil"/>
            </w:tcBorders>
          </w:tcPr>
          <w:p w14:paraId="5300E5CC" w14:textId="77777777" w:rsidR="00996FD5" w:rsidRDefault="00996FD5">
            <w:pPr>
              <w:pStyle w:val="TableParagraph"/>
              <w:ind w:left="0"/>
              <w:rPr>
                <w:rFonts w:ascii="Times New Roman"/>
              </w:rPr>
            </w:pPr>
          </w:p>
        </w:tc>
        <w:tc>
          <w:tcPr>
            <w:tcW w:w="3294" w:type="dxa"/>
            <w:tcBorders>
              <w:top w:val="nil"/>
            </w:tcBorders>
          </w:tcPr>
          <w:p w14:paraId="647C9B4C" w14:textId="77777777" w:rsidR="00996FD5" w:rsidRDefault="00996FD5">
            <w:pPr>
              <w:pStyle w:val="TableParagraph"/>
              <w:ind w:left="0"/>
              <w:rPr>
                <w:rFonts w:ascii="Times New Roman"/>
              </w:rPr>
            </w:pPr>
          </w:p>
        </w:tc>
        <w:tc>
          <w:tcPr>
            <w:tcW w:w="2269" w:type="dxa"/>
            <w:tcBorders>
              <w:top w:val="nil"/>
            </w:tcBorders>
          </w:tcPr>
          <w:p w14:paraId="1B5EAACC" w14:textId="77777777" w:rsidR="00996FD5" w:rsidRDefault="00996FD5">
            <w:pPr>
              <w:pStyle w:val="TableParagraph"/>
              <w:ind w:left="0"/>
              <w:rPr>
                <w:rFonts w:ascii="Times New Roman"/>
              </w:rPr>
            </w:pPr>
          </w:p>
        </w:tc>
        <w:tc>
          <w:tcPr>
            <w:tcW w:w="2269" w:type="dxa"/>
            <w:tcBorders>
              <w:top w:val="nil"/>
            </w:tcBorders>
          </w:tcPr>
          <w:p w14:paraId="19CB1513" w14:textId="77777777" w:rsidR="00996FD5" w:rsidRDefault="00000000">
            <w:pPr>
              <w:pStyle w:val="TableParagraph"/>
              <w:tabs>
                <w:tab w:val="left" w:pos="1671"/>
              </w:tabs>
              <w:spacing w:before="56"/>
              <w:ind w:right="95"/>
              <w:jc w:val="both"/>
            </w:pPr>
            <w:r>
              <w:rPr>
                <w:spacing w:val="-2"/>
              </w:rPr>
              <w:t>Proposal</w:t>
            </w:r>
            <w:r>
              <w:tab/>
            </w:r>
            <w:r>
              <w:rPr>
                <w:spacing w:val="-4"/>
              </w:rPr>
              <w:t xml:space="preserve">Pitch </w:t>
            </w:r>
            <w:r>
              <w:t>presentation – 10 to 20</w:t>
            </w:r>
            <w:r>
              <w:rPr>
                <w:spacing w:val="-16"/>
              </w:rPr>
              <w:t xml:space="preserve"> </w:t>
            </w:r>
            <w:r>
              <w:t>minutes</w:t>
            </w:r>
            <w:r>
              <w:rPr>
                <w:spacing w:val="-15"/>
              </w:rPr>
              <w:t xml:space="preserve"> </w:t>
            </w:r>
            <w:r>
              <w:t>per</w:t>
            </w:r>
            <w:r>
              <w:rPr>
                <w:spacing w:val="-15"/>
              </w:rPr>
              <w:t xml:space="preserve"> </w:t>
            </w:r>
            <w:r>
              <w:t xml:space="preserve">group </w:t>
            </w:r>
            <w:r>
              <w:rPr>
                <w:spacing w:val="-2"/>
              </w:rPr>
              <w:t>(25%)</w:t>
            </w:r>
          </w:p>
        </w:tc>
      </w:tr>
      <w:tr w:rsidR="00996FD5" w14:paraId="77A0B281" w14:textId="77777777">
        <w:trPr>
          <w:trHeight w:val="895"/>
        </w:trPr>
        <w:tc>
          <w:tcPr>
            <w:tcW w:w="2095" w:type="dxa"/>
            <w:tcBorders>
              <w:bottom w:val="nil"/>
            </w:tcBorders>
          </w:tcPr>
          <w:p w14:paraId="1B43B3F8" w14:textId="77777777" w:rsidR="00996FD5" w:rsidRDefault="00000000">
            <w:pPr>
              <w:pStyle w:val="TableParagraph"/>
              <w:spacing w:before="120"/>
              <w:rPr>
                <w:b/>
              </w:rPr>
            </w:pPr>
            <w:r>
              <w:rPr>
                <w:b/>
                <w:spacing w:val="-2"/>
              </w:rPr>
              <w:t>Submission deadline:</w:t>
            </w:r>
          </w:p>
        </w:tc>
        <w:tc>
          <w:tcPr>
            <w:tcW w:w="3294" w:type="dxa"/>
            <w:vMerge w:val="restart"/>
          </w:tcPr>
          <w:p w14:paraId="6CDA9A5A" w14:textId="77777777" w:rsidR="00210421" w:rsidRDefault="00210421" w:rsidP="00210421">
            <w:pPr>
              <w:pStyle w:val="TableParagraph"/>
              <w:spacing w:before="1"/>
              <w:ind w:left="105" w:right="275"/>
              <w:rPr>
                <w:b/>
                <w:color w:val="FF0000"/>
                <w:sz w:val="56"/>
                <w:szCs w:val="56"/>
              </w:rPr>
            </w:pPr>
            <w:r>
              <w:rPr>
                <w:b/>
                <w:color w:val="FF0000"/>
                <w:sz w:val="56"/>
                <w:szCs w:val="56"/>
              </w:rPr>
              <w:t>04/08/23</w:t>
            </w:r>
          </w:p>
          <w:p w14:paraId="19606DC7" w14:textId="77777777" w:rsidR="00210421" w:rsidRDefault="00210421" w:rsidP="00210421">
            <w:pPr>
              <w:pStyle w:val="TableParagraph"/>
              <w:spacing w:before="1"/>
              <w:ind w:left="105" w:right="275"/>
              <w:rPr>
                <w:b/>
                <w:color w:val="C00000"/>
              </w:rPr>
            </w:pPr>
            <w:r>
              <w:rPr>
                <w:b/>
                <w:color w:val="FF0000"/>
                <w:sz w:val="56"/>
                <w:szCs w:val="56"/>
              </w:rPr>
              <w:t>14:00</w:t>
            </w:r>
          </w:p>
          <w:p w14:paraId="36F4ACF2" w14:textId="6A4DDD8B" w:rsidR="00996FD5" w:rsidRDefault="00996FD5">
            <w:pPr>
              <w:pStyle w:val="TableParagraph"/>
              <w:spacing w:before="119"/>
              <w:ind w:left="105" w:right="217" w:firstLine="62"/>
            </w:pPr>
          </w:p>
        </w:tc>
        <w:tc>
          <w:tcPr>
            <w:tcW w:w="2269" w:type="dxa"/>
            <w:tcBorders>
              <w:bottom w:val="nil"/>
            </w:tcBorders>
          </w:tcPr>
          <w:p w14:paraId="639B8D3D" w14:textId="77777777" w:rsidR="00996FD5" w:rsidRDefault="00000000">
            <w:pPr>
              <w:pStyle w:val="TableParagraph"/>
              <w:tabs>
                <w:tab w:val="left" w:pos="1160"/>
                <w:tab w:val="left" w:pos="1954"/>
              </w:tabs>
              <w:spacing w:before="120"/>
              <w:rPr>
                <w:b/>
              </w:rPr>
            </w:pPr>
            <w:r>
              <w:rPr>
                <w:b/>
                <w:spacing w:val="-2"/>
              </w:rPr>
              <w:t>Return</w:t>
            </w:r>
            <w:r>
              <w:rPr>
                <w:b/>
              </w:rPr>
              <w:tab/>
            </w:r>
            <w:r>
              <w:rPr>
                <w:b/>
                <w:spacing w:val="-4"/>
              </w:rPr>
              <w:t>date</w:t>
            </w:r>
            <w:r>
              <w:rPr>
                <w:b/>
              </w:rPr>
              <w:tab/>
            </w:r>
            <w:r>
              <w:rPr>
                <w:b/>
                <w:spacing w:val="-5"/>
              </w:rPr>
              <w:t>of</w:t>
            </w:r>
          </w:p>
          <w:p w14:paraId="61864861" w14:textId="77777777" w:rsidR="00996FD5" w:rsidRDefault="00000000">
            <w:pPr>
              <w:pStyle w:val="TableParagraph"/>
              <w:tabs>
                <w:tab w:val="left" w:pos="1511"/>
              </w:tabs>
              <w:spacing w:line="252" w:lineRule="exact"/>
              <w:ind w:right="95"/>
              <w:rPr>
                <w:b/>
              </w:rPr>
            </w:pPr>
            <w:r>
              <w:rPr>
                <w:b/>
                <w:spacing w:val="-2"/>
              </w:rPr>
              <w:t>provisional</w:t>
            </w:r>
            <w:r>
              <w:rPr>
                <w:b/>
              </w:rPr>
              <w:tab/>
            </w:r>
            <w:r>
              <w:rPr>
                <w:b/>
                <w:spacing w:val="-4"/>
              </w:rPr>
              <w:t xml:space="preserve">marks </w:t>
            </w:r>
            <w:r>
              <w:rPr>
                <w:b/>
              </w:rPr>
              <w:t>&amp;</w:t>
            </w:r>
            <w:r>
              <w:rPr>
                <w:b/>
                <w:spacing w:val="-4"/>
              </w:rPr>
              <w:t xml:space="preserve"> </w:t>
            </w:r>
            <w:r>
              <w:rPr>
                <w:b/>
              </w:rPr>
              <w:t>written</w:t>
            </w:r>
            <w:r>
              <w:rPr>
                <w:b/>
                <w:spacing w:val="-4"/>
              </w:rPr>
              <w:t xml:space="preserve"> </w:t>
            </w:r>
            <w:r>
              <w:rPr>
                <w:b/>
                <w:spacing w:val="-2"/>
              </w:rPr>
              <w:t>feedback:</w:t>
            </w:r>
          </w:p>
        </w:tc>
        <w:tc>
          <w:tcPr>
            <w:tcW w:w="2269" w:type="dxa"/>
            <w:tcBorders>
              <w:bottom w:val="nil"/>
            </w:tcBorders>
          </w:tcPr>
          <w:p w14:paraId="7793AEAA" w14:textId="77777777" w:rsidR="00996FD5" w:rsidRDefault="00000000">
            <w:pPr>
              <w:pStyle w:val="TableParagraph"/>
              <w:spacing w:before="121" w:line="252" w:lineRule="auto"/>
              <w:ind w:left="110" w:right="366"/>
            </w:pPr>
            <w:r>
              <w:t xml:space="preserve">Task 1: </w:t>
            </w:r>
            <w:r>
              <w:rPr>
                <w:spacing w:val="-2"/>
              </w:rPr>
              <w:t>18/04/2023</w:t>
            </w:r>
          </w:p>
        </w:tc>
      </w:tr>
      <w:tr w:rsidR="00996FD5" w14:paraId="4353F807" w14:textId="77777777">
        <w:trPr>
          <w:trHeight w:val="2451"/>
        </w:trPr>
        <w:tc>
          <w:tcPr>
            <w:tcW w:w="2095" w:type="dxa"/>
            <w:tcBorders>
              <w:top w:val="nil"/>
            </w:tcBorders>
          </w:tcPr>
          <w:p w14:paraId="6AECFDB7" w14:textId="77777777" w:rsidR="00996FD5" w:rsidRDefault="00996FD5">
            <w:pPr>
              <w:pStyle w:val="TableParagraph"/>
              <w:ind w:left="0"/>
              <w:rPr>
                <w:rFonts w:ascii="Times New Roman"/>
              </w:rPr>
            </w:pPr>
          </w:p>
        </w:tc>
        <w:tc>
          <w:tcPr>
            <w:tcW w:w="3294" w:type="dxa"/>
            <w:vMerge/>
            <w:tcBorders>
              <w:top w:val="nil"/>
            </w:tcBorders>
          </w:tcPr>
          <w:p w14:paraId="20CE4341" w14:textId="77777777" w:rsidR="00996FD5" w:rsidRDefault="00996FD5">
            <w:pPr>
              <w:rPr>
                <w:sz w:val="2"/>
                <w:szCs w:val="2"/>
              </w:rPr>
            </w:pPr>
          </w:p>
        </w:tc>
        <w:tc>
          <w:tcPr>
            <w:tcW w:w="2269" w:type="dxa"/>
            <w:tcBorders>
              <w:top w:val="nil"/>
            </w:tcBorders>
          </w:tcPr>
          <w:p w14:paraId="23F6CC23" w14:textId="77777777" w:rsidR="00996FD5" w:rsidRDefault="00996FD5">
            <w:pPr>
              <w:pStyle w:val="TableParagraph"/>
              <w:ind w:left="0"/>
              <w:rPr>
                <w:rFonts w:ascii="Times New Roman"/>
              </w:rPr>
            </w:pPr>
          </w:p>
        </w:tc>
        <w:tc>
          <w:tcPr>
            <w:tcW w:w="2269" w:type="dxa"/>
            <w:tcBorders>
              <w:top w:val="nil"/>
            </w:tcBorders>
          </w:tcPr>
          <w:p w14:paraId="4E02250B" w14:textId="77777777" w:rsidR="00996FD5" w:rsidRDefault="00000000">
            <w:pPr>
              <w:pStyle w:val="TableParagraph"/>
              <w:spacing w:before="10" w:line="252" w:lineRule="auto"/>
              <w:ind w:left="110" w:right="366"/>
            </w:pPr>
            <w:r>
              <w:t xml:space="preserve">Task 2: </w:t>
            </w:r>
            <w:r>
              <w:rPr>
                <w:spacing w:val="-2"/>
              </w:rPr>
              <w:t>27/04/2023</w:t>
            </w:r>
          </w:p>
        </w:tc>
      </w:tr>
      <w:tr w:rsidR="00996FD5" w14:paraId="04BC2A38" w14:textId="77777777">
        <w:trPr>
          <w:trHeight w:val="2637"/>
        </w:trPr>
        <w:tc>
          <w:tcPr>
            <w:tcW w:w="2095" w:type="dxa"/>
          </w:tcPr>
          <w:p w14:paraId="075F0701" w14:textId="77777777" w:rsidR="00996FD5" w:rsidRDefault="00000000">
            <w:pPr>
              <w:pStyle w:val="TableParagraph"/>
              <w:spacing w:before="120"/>
              <w:rPr>
                <w:b/>
              </w:rPr>
            </w:pPr>
            <w:r>
              <w:rPr>
                <w:b/>
                <w:spacing w:val="-2"/>
              </w:rPr>
              <w:t>Submission method:</w:t>
            </w:r>
          </w:p>
        </w:tc>
        <w:tc>
          <w:tcPr>
            <w:tcW w:w="7832" w:type="dxa"/>
            <w:gridSpan w:val="3"/>
          </w:tcPr>
          <w:p w14:paraId="639C5866" w14:textId="77777777" w:rsidR="00996FD5" w:rsidRDefault="00000000">
            <w:pPr>
              <w:pStyle w:val="TableParagraph"/>
              <w:ind w:left="105"/>
            </w:pPr>
            <w:r>
              <w:t>All written assessments, where practical and possible, must be submitted via Turnitin</w:t>
            </w:r>
            <w:r>
              <w:rPr>
                <w:spacing w:val="-4"/>
              </w:rPr>
              <w:t xml:space="preserve"> </w:t>
            </w:r>
            <w:r>
              <w:t>unless</w:t>
            </w:r>
            <w:r>
              <w:rPr>
                <w:spacing w:val="-4"/>
              </w:rPr>
              <w:t xml:space="preserve"> </w:t>
            </w:r>
            <w:r>
              <w:t>otherwise</w:t>
            </w:r>
            <w:r>
              <w:rPr>
                <w:spacing w:val="-6"/>
              </w:rPr>
              <w:t xml:space="preserve"> </w:t>
            </w:r>
            <w:r>
              <w:t>instructed</w:t>
            </w:r>
            <w:r>
              <w:rPr>
                <w:spacing w:val="-6"/>
              </w:rPr>
              <w:t xml:space="preserve"> </w:t>
            </w:r>
            <w:r>
              <w:t>by</w:t>
            </w:r>
            <w:r>
              <w:rPr>
                <w:spacing w:val="-6"/>
              </w:rPr>
              <w:t xml:space="preserve"> </w:t>
            </w:r>
            <w:r>
              <w:t>the</w:t>
            </w:r>
            <w:r>
              <w:rPr>
                <w:spacing w:val="-4"/>
              </w:rPr>
              <w:t xml:space="preserve"> </w:t>
            </w:r>
            <w:r>
              <w:t>Lecturer.</w:t>
            </w:r>
            <w:r>
              <w:rPr>
                <w:spacing w:val="-4"/>
              </w:rPr>
              <w:t xml:space="preserve"> </w:t>
            </w:r>
            <w:r>
              <w:t>(Please</w:t>
            </w:r>
            <w:r>
              <w:rPr>
                <w:spacing w:val="-4"/>
              </w:rPr>
              <w:t xml:space="preserve"> </w:t>
            </w:r>
            <w:r>
              <w:t>DO</w:t>
            </w:r>
            <w:r>
              <w:rPr>
                <w:spacing w:val="-2"/>
              </w:rPr>
              <w:t xml:space="preserve"> </w:t>
            </w:r>
            <w:r>
              <w:t>NOT</w:t>
            </w:r>
            <w:r>
              <w:rPr>
                <w:spacing w:val="-4"/>
              </w:rPr>
              <w:t xml:space="preserve"> </w:t>
            </w:r>
            <w:r>
              <w:t>put</w:t>
            </w:r>
            <w:r>
              <w:rPr>
                <w:spacing w:val="-5"/>
              </w:rPr>
              <w:t xml:space="preserve"> </w:t>
            </w:r>
            <w:r>
              <w:t>this assessment specification into Turnitin or it will match many similarities with other students’ submissions.)</w:t>
            </w:r>
          </w:p>
          <w:p w14:paraId="7FF8333E" w14:textId="77777777" w:rsidR="00996FD5" w:rsidRDefault="00000000">
            <w:pPr>
              <w:pStyle w:val="TableParagraph"/>
              <w:spacing w:before="120"/>
              <w:ind w:left="105"/>
              <w:rPr>
                <w:b/>
              </w:rPr>
            </w:pPr>
            <w:r>
              <w:rPr>
                <w:b/>
              </w:rPr>
              <w:t>Alternative</w:t>
            </w:r>
            <w:r>
              <w:rPr>
                <w:b/>
                <w:spacing w:val="-8"/>
              </w:rPr>
              <w:t xml:space="preserve"> </w:t>
            </w:r>
            <w:r>
              <w:rPr>
                <w:b/>
              </w:rPr>
              <w:t>submission</w:t>
            </w:r>
            <w:r>
              <w:rPr>
                <w:b/>
                <w:spacing w:val="-9"/>
              </w:rPr>
              <w:t xml:space="preserve"> </w:t>
            </w:r>
            <w:r>
              <w:rPr>
                <w:b/>
              </w:rPr>
              <w:t>method</w:t>
            </w:r>
            <w:r>
              <w:rPr>
                <w:b/>
                <w:spacing w:val="-8"/>
              </w:rPr>
              <w:t xml:space="preserve"> </w:t>
            </w:r>
            <w:r>
              <w:rPr>
                <w:b/>
              </w:rPr>
              <w:t>(if</w:t>
            </w:r>
            <w:r>
              <w:rPr>
                <w:b/>
                <w:spacing w:val="-5"/>
              </w:rPr>
              <w:t xml:space="preserve"> </w:t>
            </w:r>
            <w:r>
              <w:rPr>
                <w:b/>
                <w:spacing w:val="-2"/>
              </w:rPr>
              <w:t>applicable):</w:t>
            </w:r>
          </w:p>
          <w:p w14:paraId="6FD2CAD4" w14:textId="77777777" w:rsidR="00996FD5" w:rsidRDefault="00000000">
            <w:pPr>
              <w:pStyle w:val="TableParagraph"/>
              <w:spacing w:before="119"/>
              <w:ind w:left="105" w:right="99"/>
              <w:jc w:val="both"/>
            </w:pPr>
            <w:r>
              <w:rPr>
                <w:b/>
              </w:rPr>
              <w:t xml:space="preserve">Late submission of the assessment will result in a late penalty mark. </w:t>
            </w:r>
            <w:r>
              <w:t>Penalties for late submission: Up to one week late, maximum mark of 40%. Over one week late, 0%.</w:t>
            </w:r>
            <w:r>
              <w:rPr>
                <w:spacing w:val="40"/>
              </w:rPr>
              <w:t xml:space="preserve"> </w:t>
            </w:r>
            <w:r>
              <w:t>Only the Extenuating Circumstances Panel may approve a change to submission dates.</w:t>
            </w:r>
          </w:p>
        </w:tc>
      </w:tr>
      <w:tr w:rsidR="00996FD5" w14:paraId="51D8B1B2" w14:textId="77777777">
        <w:trPr>
          <w:trHeight w:val="1252"/>
        </w:trPr>
        <w:tc>
          <w:tcPr>
            <w:tcW w:w="2095" w:type="dxa"/>
          </w:tcPr>
          <w:p w14:paraId="41AC5BEB" w14:textId="77777777" w:rsidR="00996FD5" w:rsidRDefault="00000000">
            <w:pPr>
              <w:pStyle w:val="TableParagraph"/>
              <w:spacing w:before="120"/>
              <w:ind w:right="131"/>
              <w:rPr>
                <w:b/>
              </w:rPr>
            </w:pPr>
            <w:r>
              <w:rPr>
                <w:b/>
                <w:spacing w:val="-2"/>
              </w:rPr>
              <w:t xml:space="preserve">Academic </w:t>
            </w:r>
            <w:r>
              <w:rPr>
                <w:b/>
              </w:rPr>
              <w:t xml:space="preserve">honesty / </w:t>
            </w:r>
            <w:r>
              <w:rPr>
                <w:b/>
                <w:spacing w:val="-2"/>
              </w:rPr>
              <w:t>referencing:</w:t>
            </w:r>
          </w:p>
        </w:tc>
        <w:tc>
          <w:tcPr>
            <w:tcW w:w="7832" w:type="dxa"/>
            <w:gridSpan w:val="3"/>
          </w:tcPr>
          <w:p w14:paraId="0C4F1B58" w14:textId="77777777" w:rsidR="00996FD5" w:rsidRDefault="00000000">
            <w:pPr>
              <w:pStyle w:val="TableParagraph"/>
              <w:spacing w:before="120"/>
              <w:ind w:left="105" w:right="98"/>
              <w:jc w:val="both"/>
            </w:pPr>
            <w:r>
              <w:t>Academic honesty is required. In the main body of your submission, you must give</w:t>
            </w:r>
            <w:r>
              <w:rPr>
                <w:spacing w:val="-13"/>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3"/>
              </w:rPr>
              <w:t xml:space="preserve"> </w:t>
            </w:r>
            <w:r>
              <w:t>research</w:t>
            </w:r>
            <w:r>
              <w:rPr>
                <w:spacing w:val="-14"/>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 assessment.</w:t>
            </w:r>
          </w:p>
        </w:tc>
      </w:tr>
    </w:tbl>
    <w:p w14:paraId="0125D262" w14:textId="77777777" w:rsidR="00996FD5" w:rsidRDefault="00996FD5">
      <w:pPr>
        <w:jc w:val="both"/>
        <w:sectPr w:rsidR="00996FD5">
          <w:footerReference w:type="default" r:id="rId8"/>
          <w:type w:val="continuous"/>
          <w:pgSz w:w="11900" w:h="16840"/>
          <w:pgMar w:top="800" w:right="560" w:bottom="840" w:left="560" w:header="0" w:footer="648" w:gutter="0"/>
          <w:pgNumType w:start="1"/>
          <w:cols w:space="720"/>
        </w:sectPr>
      </w:pPr>
    </w:p>
    <w:p w14:paraId="2304AF7A" w14:textId="77777777" w:rsidR="00996FD5" w:rsidRDefault="00996FD5">
      <w:pPr>
        <w:pStyle w:val="BodyText"/>
        <w:rPr>
          <w:b/>
          <w:sz w:val="20"/>
        </w:rPr>
      </w:pPr>
    </w:p>
    <w:p w14:paraId="05CCA5CE" w14:textId="77777777" w:rsidR="00996FD5" w:rsidRDefault="00996FD5">
      <w:pPr>
        <w:pStyle w:val="BodyText"/>
        <w:rPr>
          <w:b/>
          <w:sz w:val="20"/>
        </w:rPr>
      </w:pPr>
    </w:p>
    <w:p w14:paraId="17017D95" w14:textId="77777777" w:rsidR="00996FD5" w:rsidRDefault="00996FD5">
      <w:pPr>
        <w:pStyle w:val="BodyText"/>
        <w:rPr>
          <w:b/>
          <w:sz w:val="20"/>
        </w:rPr>
      </w:pPr>
    </w:p>
    <w:p w14:paraId="2F3B7FA1" w14:textId="77777777" w:rsidR="00996FD5" w:rsidRDefault="00996FD5">
      <w:pPr>
        <w:pStyle w:val="BodyText"/>
        <w:rPr>
          <w:b/>
          <w:sz w:val="20"/>
        </w:rPr>
      </w:pPr>
    </w:p>
    <w:p w14:paraId="189C120E" w14:textId="77777777" w:rsidR="00996FD5" w:rsidRDefault="00996FD5">
      <w:pPr>
        <w:pStyle w:val="BodyText"/>
        <w:rPr>
          <w:b/>
          <w:sz w:val="20"/>
        </w:rPr>
      </w:pPr>
    </w:p>
    <w:p w14:paraId="366D54A7" w14:textId="77777777" w:rsidR="00996FD5" w:rsidRDefault="00996FD5">
      <w:pPr>
        <w:pStyle w:val="BodyText"/>
        <w:spacing w:before="5"/>
        <w:rPr>
          <w:b/>
          <w:sz w:val="18"/>
        </w:rPr>
      </w:pPr>
    </w:p>
    <w:tbl>
      <w:tblPr>
        <w:tblW w:w="0" w:type="auto"/>
        <w:tblInd w:w="56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996FD5" w14:paraId="340247C3" w14:textId="77777777">
        <w:trPr>
          <w:trHeight w:val="506"/>
        </w:trPr>
        <w:tc>
          <w:tcPr>
            <w:tcW w:w="9751" w:type="dxa"/>
            <w:shd w:val="clear" w:color="auto" w:fill="E4E4E4"/>
          </w:tcPr>
          <w:p w14:paraId="1B555749" w14:textId="77777777" w:rsidR="00996FD5" w:rsidRDefault="00000000">
            <w:pPr>
              <w:pStyle w:val="TableParagraph"/>
              <w:spacing w:line="254" w:lineRule="exact"/>
              <w:ind w:right="6225"/>
              <w:rPr>
                <w:b/>
              </w:rPr>
            </w:pPr>
            <w:r>
              <w:rPr>
                <w:b/>
              </w:rPr>
              <w:t>Module</w:t>
            </w:r>
            <w:r>
              <w:rPr>
                <w:b/>
                <w:spacing w:val="-16"/>
              </w:rPr>
              <w:t xml:space="preserve"> </w:t>
            </w:r>
            <w:r>
              <w:rPr>
                <w:b/>
              </w:rPr>
              <w:t>Learning</w:t>
            </w:r>
            <w:r>
              <w:rPr>
                <w:b/>
                <w:spacing w:val="-15"/>
              </w:rPr>
              <w:t xml:space="preserve"> </w:t>
            </w:r>
            <w:r>
              <w:rPr>
                <w:b/>
              </w:rPr>
              <w:t>Outcomes (from module syllabus)</w:t>
            </w:r>
          </w:p>
        </w:tc>
      </w:tr>
      <w:tr w:rsidR="00996FD5" w14:paraId="50C21F22" w14:textId="77777777">
        <w:trPr>
          <w:trHeight w:val="1714"/>
        </w:trPr>
        <w:tc>
          <w:tcPr>
            <w:tcW w:w="9751" w:type="dxa"/>
          </w:tcPr>
          <w:p w14:paraId="5687DF2D" w14:textId="77777777" w:rsidR="00996FD5" w:rsidRDefault="00996FD5">
            <w:pPr>
              <w:pStyle w:val="TableParagraph"/>
              <w:spacing w:before="10"/>
              <w:ind w:left="0"/>
              <w:rPr>
                <w:b/>
                <w:sz w:val="21"/>
              </w:rPr>
            </w:pPr>
          </w:p>
          <w:p w14:paraId="3589AB4C" w14:textId="77777777" w:rsidR="00996FD5" w:rsidRDefault="00000000">
            <w:pPr>
              <w:pStyle w:val="TableParagraph"/>
              <w:numPr>
                <w:ilvl w:val="0"/>
                <w:numId w:val="4"/>
              </w:numPr>
              <w:tabs>
                <w:tab w:val="left" w:pos="686"/>
                <w:tab w:val="left" w:pos="687"/>
              </w:tabs>
              <w:spacing w:line="271" w:lineRule="auto"/>
              <w:ind w:right="260"/>
            </w:pPr>
            <w:r>
              <w:t>Critically</w:t>
            </w:r>
            <w:r>
              <w:rPr>
                <w:spacing w:val="-2"/>
              </w:rPr>
              <w:t xml:space="preserve"> </w:t>
            </w:r>
            <w:r>
              <w:t>assess</w:t>
            </w:r>
            <w:r>
              <w:rPr>
                <w:spacing w:val="-5"/>
              </w:rPr>
              <w:t xml:space="preserve"> </w:t>
            </w:r>
            <w:r>
              <w:t>the</w:t>
            </w:r>
            <w:r>
              <w:rPr>
                <w:spacing w:val="-5"/>
              </w:rPr>
              <w:t xml:space="preserve"> </w:t>
            </w:r>
            <w:r>
              <w:t>usefulness</w:t>
            </w:r>
            <w:r>
              <w:rPr>
                <w:spacing w:val="-2"/>
              </w:rPr>
              <w:t xml:space="preserve"> </w:t>
            </w:r>
            <w:r>
              <w:t>of</w:t>
            </w:r>
            <w:r>
              <w:rPr>
                <w:spacing w:val="-4"/>
              </w:rPr>
              <w:t xml:space="preserve"> </w:t>
            </w:r>
            <w:r>
              <w:t>project</w:t>
            </w:r>
            <w:r>
              <w:rPr>
                <w:spacing w:val="-6"/>
              </w:rPr>
              <w:t xml:space="preserve"> </w:t>
            </w:r>
            <w:r>
              <w:t>management</w:t>
            </w:r>
            <w:r>
              <w:rPr>
                <w:spacing w:val="-4"/>
              </w:rPr>
              <w:t xml:space="preserve"> </w:t>
            </w:r>
            <w:r>
              <w:t>tools</w:t>
            </w:r>
            <w:r>
              <w:rPr>
                <w:spacing w:val="-5"/>
              </w:rPr>
              <w:t xml:space="preserve"> </w:t>
            </w:r>
            <w:r>
              <w:t>and</w:t>
            </w:r>
            <w:r>
              <w:rPr>
                <w:spacing w:val="-5"/>
              </w:rPr>
              <w:t xml:space="preserve"> </w:t>
            </w:r>
            <w:r>
              <w:t>techniques</w:t>
            </w:r>
            <w:r>
              <w:rPr>
                <w:spacing w:val="-2"/>
              </w:rPr>
              <w:t xml:space="preserve"> </w:t>
            </w:r>
            <w:r>
              <w:t>for</w:t>
            </w:r>
            <w:r>
              <w:rPr>
                <w:spacing w:val="-4"/>
              </w:rPr>
              <w:t xml:space="preserve"> </w:t>
            </w:r>
            <w:r>
              <w:t xml:space="preserve">managing a project within an </w:t>
            </w:r>
            <w:proofErr w:type="spellStart"/>
            <w:r>
              <w:t>organisation</w:t>
            </w:r>
            <w:proofErr w:type="spellEnd"/>
          </w:p>
          <w:p w14:paraId="7D7D564D" w14:textId="77777777" w:rsidR="00996FD5" w:rsidRDefault="00000000">
            <w:pPr>
              <w:pStyle w:val="TableParagraph"/>
              <w:numPr>
                <w:ilvl w:val="0"/>
                <w:numId w:val="4"/>
              </w:numPr>
              <w:tabs>
                <w:tab w:val="left" w:pos="686"/>
                <w:tab w:val="left" w:pos="687"/>
              </w:tabs>
              <w:spacing w:before="5"/>
              <w:ind w:hanging="361"/>
            </w:pPr>
            <w:r>
              <w:t>Plan</w:t>
            </w:r>
            <w:r>
              <w:rPr>
                <w:spacing w:val="-8"/>
              </w:rPr>
              <w:t xml:space="preserve"> </w:t>
            </w:r>
            <w:r>
              <w:t>the</w:t>
            </w:r>
            <w:r>
              <w:rPr>
                <w:spacing w:val="-5"/>
              </w:rPr>
              <w:t xml:space="preserve"> </w:t>
            </w:r>
            <w:r>
              <w:t>implementation</w:t>
            </w:r>
            <w:r>
              <w:rPr>
                <w:spacing w:val="-7"/>
              </w:rPr>
              <w:t xml:space="preserve"> </w:t>
            </w:r>
            <w:r>
              <w:t>of</w:t>
            </w:r>
            <w:r>
              <w:rPr>
                <w:spacing w:val="-5"/>
              </w:rPr>
              <w:t xml:space="preserve"> </w:t>
            </w:r>
            <w:r>
              <w:t>a</w:t>
            </w:r>
            <w:r>
              <w:rPr>
                <w:spacing w:val="-7"/>
              </w:rPr>
              <w:t xml:space="preserve"> </w:t>
            </w:r>
            <w:r>
              <w:t>project</w:t>
            </w:r>
            <w:r>
              <w:rPr>
                <w:spacing w:val="-6"/>
              </w:rPr>
              <w:t xml:space="preserve"> </w:t>
            </w:r>
            <w:r>
              <w:t>of</w:t>
            </w:r>
            <w:r>
              <w:rPr>
                <w:spacing w:val="-4"/>
              </w:rPr>
              <w:t xml:space="preserve"> </w:t>
            </w:r>
            <w:r>
              <w:t>appropriate</w:t>
            </w:r>
            <w:r>
              <w:rPr>
                <w:spacing w:val="-5"/>
              </w:rPr>
              <w:t xml:space="preserve"> </w:t>
            </w:r>
            <w:r>
              <w:t>complexity</w:t>
            </w:r>
            <w:r>
              <w:rPr>
                <w:spacing w:val="-5"/>
              </w:rPr>
              <w:t xml:space="preserve"> </w:t>
            </w:r>
            <w:r>
              <w:t>within</w:t>
            </w:r>
            <w:r>
              <w:rPr>
                <w:spacing w:val="-5"/>
              </w:rPr>
              <w:t xml:space="preserve"> </w:t>
            </w:r>
            <w:r>
              <w:t>a</w:t>
            </w:r>
            <w:r>
              <w:rPr>
                <w:spacing w:val="-7"/>
              </w:rPr>
              <w:t xml:space="preserve"> </w:t>
            </w:r>
            <w:r>
              <w:rPr>
                <w:spacing w:val="-2"/>
              </w:rPr>
              <w:t>workplace</w:t>
            </w:r>
          </w:p>
          <w:p w14:paraId="4C64C40E" w14:textId="77777777" w:rsidR="00996FD5" w:rsidRDefault="00000000">
            <w:pPr>
              <w:pStyle w:val="TableParagraph"/>
              <w:numPr>
                <w:ilvl w:val="0"/>
                <w:numId w:val="4"/>
              </w:numPr>
              <w:tabs>
                <w:tab w:val="left" w:pos="686"/>
                <w:tab w:val="left" w:pos="687"/>
              </w:tabs>
              <w:spacing w:before="38"/>
              <w:ind w:hanging="361"/>
            </w:pPr>
            <w:r>
              <w:t>Critically</w:t>
            </w:r>
            <w:r>
              <w:rPr>
                <w:spacing w:val="-5"/>
              </w:rPr>
              <w:t xml:space="preserve"> </w:t>
            </w:r>
            <w:r>
              <w:t>evaluate</w:t>
            </w:r>
            <w:r>
              <w:rPr>
                <w:spacing w:val="-6"/>
              </w:rPr>
              <w:t xml:space="preserve"> </w:t>
            </w:r>
            <w:r>
              <w:t>their</w:t>
            </w:r>
            <w:r>
              <w:rPr>
                <w:spacing w:val="-5"/>
              </w:rPr>
              <w:t xml:space="preserve"> </w:t>
            </w:r>
            <w:r>
              <w:t>ability</w:t>
            </w:r>
            <w:r>
              <w:rPr>
                <w:spacing w:val="-4"/>
              </w:rPr>
              <w:t xml:space="preserve"> </w:t>
            </w:r>
            <w:r>
              <w:t>to</w:t>
            </w:r>
            <w:r>
              <w:rPr>
                <w:spacing w:val="-7"/>
              </w:rPr>
              <w:t xml:space="preserve"> </w:t>
            </w:r>
            <w:r>
              <w:t>manage</w:t>
            </w:r>
            <w:r>
              <w:rPr>
                <w:spacing w:val="-5"/>
              </w:rPr>
              <w:t xml:space="preserve"> </w:t>
            </w:r>
            <w:r>
              <w:t>a</w:t>
            </w:r>
            <w:r>
              <w:rPr>
                <w:spacing w:val="-6"/>
              </w:rPr>
              <w:t xml:space="preserve"> </w:t>
            </w:r>
            <w:r>
              <w:rPr>
                <w:spacing w:val="-2"/>
              </w:rPr>
              <w:t>project</w:t>
            </w:r>
          </w:p>
        </w:tc>
      </w:tr>
    </w:tbl>
    <w:p w14:paraId="42313138" w14:textId="77777777" w:rsidR="00996FD5" w:rsidRDefault="00996FD5">
      <w:pPr>
        <w:pStyle w:val="BodyText"/>
        <w:rPr>
          <w:b/>
          <w:sz w:val="20"/>
        </w:rPr>
      </w:pPr>
    </w:p>
    <w:p w14:paraId="743A1153" w14:textId="77777777" w:rsidR="00996FD5" w:rsidRDefault="00000000">
      <w:pPr>
        <w:pStyle w:val="BodyText"/>
        <w:spacing w:before="8"/>
        <w:rPr>
          <w:b/>
          <w:sz w:val="17"/>
        </w:rPr>
      </w:pPr>
      <w:r>
        <w:pict w14:anchorId="48CA7105">
          <v:shape id="docshape3" o:spid="_x0000_s2053" type="#_x0000_t202" style="position:absolute;margin-left:55.8pt;margin-top:11.65pt;width:489.25pt;height:23.55pt;z-index:-15728128;mso-wrap-distance-left:0;mso-wrap-distance-right:0;mso-position-horizontal-relative:page" fillcolor="silver" strokeweight=".16936mm">
            <v:textbox inset="0,0,0,0">
              <w:txbxContent>
                <w:p w14:paraId="62C03A03" w14:textId="77777777" w:rsidR="00996FD5" w:rsidRDefault="00000000">
                  <w:pPr>
                    <w:spacing w:before="1" w:line="459" w:lineRule="exact"/>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wrap type="topAndBottom" anchorx="page"/>
          </v:shape>
        </w:pict>
      </w:r>
    </w:p>
    <w:p w14:paraId="72B79123" w14:textId="77777777" w:rsidR="00996FD5" w:rsidRDefault="00996FD5">
      <w:pPr>
        <w:pStyle w:val="BodyText"/>
        <w:spacing w:before="6"/>
        <w:rPr>
          <w:b/>
          <w:sz w:val="14"/>
        </w:rPr>
      </w:pPr>
    </w:p>
    <w:p w14:paraId="4777756C" w14:textId="77777777" w:rsidR="00996FD5" w:rsidRDefault="00996FD5">
      <w:pPr>
        <w:pStyle w:val="BodyText"/>
        <w:rPr>
          <w:sz w:val="26"/>
        </w:rPr>
      </w:pPr>
    </w:p>
    <w:p w14:paraId="2A2C0BD9" w14:textId="34F2D56A" w:rsidR="00210421" w:rsidRPr="00E12D83" w:rsidRDefault="00210421" w:rsidP="00210421">
      <w:pPr>
        <w:spacing w:line="276" w:lineRule="auto"/>
        <w:rPr>
          <w:b/>
          <w:bCs/>
          <w:sz w:val="24"/>
          <w:szCs w:val="24"/>
        </w:rPr>
      </w:pPr>
      <w:r w:rsidRPr="00E12D83">
        <w:rPr>
          <w:b/>
          <w:bCs/>
          <w:sz w:val="24"/>
          <w:szCs w:val="24"/>
        </w:rPr>
        <w:t>You have been allocated a ‘rework’ of your</w:t>
      </w:r>
      <w:r>
        <w:rPr>
          <w:b/>
          <w:bCs/>
          <w:sz w:val="24"/>
          <w:szCs w:val="24"/>
        </w:rPr>
        <w:t xml:space="preserve"> BMSW5104</w:t>
      </w:r>
      <w:r w:rsidRPr="00E12D83">
        <w:rPr>
          <w:b/>
          <w:bCs/>
          <w:sz w:val="24"/>
          <w:szCs w:val="24"/>
        </w:rPr>
        <w:t xml:space="preserve">, this means that you did not achieve a passing grade on your module. </w:t>
      </w:r>
    </w:p>
    <w:p w14:paraId="76CF5AF8" w14:textId="77777777" w:rsidR="00210421" w:rsidRPr="00E12D83" w:rsidRDefault="00210421" w:rsidP="00210421">
      <w:pPr>
        <w:spacing w:line="276" w:lineRule="auto"/>
        <w:rPr>
          <w:b/>
          <w:bCs/>
          <w:sz w:val="24"/>
          <w:szCs w:val="24"/>
        </w:rPr>
      </w:pPr>
    </w:p>
    <w:p w14:paraId="0BE1E5D1" w14:textId="5813EB64" w:rsidR="00210421" w:rsidRPr="00E12D83" w:rsidRDefault="00210421" w:rsidP="00210421">
      <w:pPr>
        <w:spacing w:line="276" w:lineRule="auto"/>
        <w:rPr>
          <w:b/>
          <w:bCs/>
          <w:sz w:val="24"/>
          <w:szCs w:val="24"/>
        </w:rPr>
      </w:pPr>
      <w:r w:rsidRPr="00E12D83">
        <w:rPr>
          <w:b/>
          <w:bCs/>
          <w:sz w:val="24"/>
          <w:szCs w:val="24"/>
        </w:rPr>
        <w:t xml:space="preserve">To complete your rework submission, you must read the feedback provided by your original tutor on your original submission for </w:t>
      </w:r>
      <w:r>
        <w:rPr>
          <w:b/>
          <w:bCs/>
          <w:sz w:val="24"/>
          <w:szCs w:val="24"/>
        </w:rPr>
        <w:t>BMSW5104</w:t>
      </w:r>
      <w:r w:rsidRPr="00E12D83">
        <w:rPr>
          <w:b/>
          <w:bCs/>
          <w:sz w:val="24"/>
          <w:szCs w:val="24"/>
        </w:rPr>
        <w:t xml:space="preserve"> and improve your work </w:t>
      </w:r>
      <w:proofErr w:type="spellStart"/>
      <w:r w:rsidRPr="00E12D83">
        <w:rPr>
          <w:b/>
          <w:bCs/>
          <w:sz w:val="24"/>
          <w:szCs w:val="24"/>
        </w:rPr>
        <w:t>inline</w:t>
      </w:r>
      <w:proofErr w:type="spellEnd"/>
      <w:r w:rsidRPr="00E12D83">
        <w:rPr>
          <w:b/>
          <w:bCs/>
          <w:sz w:val="24"/>
          <w:szCs w:val="24"/>
        </w:rPr>
        <w:t xml:space="preserve"> with their feedback. </w:t>
      </w:r>
    </w:p>
    <w:p w14:paraId="743A3101" w14:textId="77777777" w:rsidR="00210421" w:rsidRPr="00E12D83" w:rsidRDefault="00210421" w:rsidP="00210421">
      <w:pPr>
        <w:spacing w:line="276" w:lineRule="auto"/>
        <w:rPr>
          <w:b/>
          <w:bCs/>
          <w:sz w:val="24"/>
          <w:szCs w:val="24"/>
        </w:rPr>
      </w:pPr>
    </w:p>
    <w:p w14:paraId="7776E866" w14:textId="77777777" w:rsidR="00210421" w:rsidRPr="00E12D83" w:rsidRDefault="00210421" w:rsidP="00210421">
      <w:pPr>
        <w:spacing w:line="276" w:lineRule="auto"/>
        <w:rPr>
          <w:b/>
          <w:bCs/>
          <w:sz w:val="24"/>
          <w:szCs w:val="24"/>
        </w:rPr>
      </w:pPr>
      <w:r w:rsidRPr="00E12D83">
        <w:rPr>
          <w:b/>
          <w:bCs/>
          <w:sz w:val="24"/>
          <w:szCs w:val="24"/>
        </w:rPr>
        <w:t xml:space="preserve">If you are unable to locate your original submission, please contact the Birmingham assessments team - </w:t>
      </w:r>
      <w:hyperlink r:id="rId9" w:history="1">
        <w:r w:rsidRPr="00E12D83">
          <w:rPr>
            <w:rStyle w:val="Hyperlink"/>
            <w:b/>
            <w:bCs/>
            <w:sz w:val="24"/>
            <w:szCs w:val="24"/>
          </w:rPr>
          <w:t>birminghamassessments@uwtsd.ac.uk</w:t>
        </w:r>
      </w:hyperlink>
      <w:r w:rsidRPr="00E12D83">
        <w:rPr>
          <w:b/>
          <w:bCs/>
          <w:sz w:val="24"/>
          <w:szCs w:val="24"/>
        </w:rPr>
        <w:t xml:space="preserve"> . You will be able to locate your original assignments in the Archive section within the module in concern. </w:t>
      </w:r>
    </w:p>
    <w:p w14:paraId="27BE86C5" w14:textId="77777777" w:rsidR="00210421" w:rsidRDefault="00210421" w:rsidP="00210421">
      <w:pPr>
        <w:spacing w:line="276" w:lineRule="auto"/>
        <w:rPr>
          <w:sz w:val="24"/>
          <w:szCs w:val="24"/>
        </w:rPr>
      </w:pPr>
    </w:p>
    <w:p w14:paraId="5344F4D4" w14:textId="7C05E080" w:rsidR="00210421" w:rsidRDefault="00210421" w:rsidP="00210421">
      <w:pPr>
        <w:spacing w:line="276" w:lineRule="auto"/>
        <w:rPr>
          <w:b/>
          <w:bCs/>
          <w:sz w:val="24"/>
          <w:szCs w:val="24"/>
        </w:rPr>
      </w:pPr>
      <w:r w:rsidRPr="00E12D83">
        <w:rPr>
          <w:b/>
          <w:bCs/>
          <w:sz w:val="24"/>
          <w:szCs w:val="24"/>
        </w:rPr>
        <w:t xml:space="preserve">We look forward to supporting you to successfully completing your rework of </w:t>
      </w:r>
      <w:r>
        <w:rPr>
          <w:b/>
          <w:bCs/>
          <w:sz w:val="24"/>
          <w:szCs w:val="24"/>
        </w:rPr>
        <w:t>BMSW5104</w:t>
      </w:r>
      <w:r w:rsidRPr="00E12D83">
        <w:rPr>
          <w:b/>
          <w:bCs/>
          <w:sz w:val="24"/>
          <w:szCs w:val="24"/>
        </w:rPr>
        <w:t xml:space="preserve">. </w:t>
      </w:r>
    </w:p>
    <w:p w14:paraId="3E3D0B98" w14:textId="77777777" w:rsidR="00996FD5" w:rsidRDefault="00996FD5">
      <w:pPr>
        <w:spacing w:line="276" w:lineRule="auto"/>
        <w:jc w:val="both"/>
        <w:rPr>
          <w:sz w:val="24"/>
        </w:rPr>
        <w:sectPr w:rsidR="00996FD5">
          <w:pgSz w:w="11900" w:h="16840"/>
          <w:pgMar w:top="640" w:right="560" w:bottom="840" w:left="560" w:header="0" w:footer="648" w:gutter="0"/>
          <w:cols w:space="720"/>
        </w:sectPr>
      </w:pPr>
    </w:p>
    <w:p w14:paraId="34CB8BD4" w14:textId="77777777" w:rsidR="00996FD5" w:rsidRDefault="00996FD5">
      <w:pPr>
        <w:spacing w:line="276" w:lineRule="auto"/>
        <w:rPr>
          <w:sz w:val="24"/>
        </w:rPr>
        <w:sectPr w:rsidR="00996FD5">
          <w:pgSz w:w="11900" w:h="16840"/>
          <w:pgMar w:top="640" w:right="560" w:bottom="840" w:left="560" w:header="0" w:footer="648" w:gutter="0"/>
          <w:cols w:space="720"/>
        </w:sectPr>
      </w:pPr>
    </w:p>
    <w:p w14:paraId="7FC00354" w14:textId="77777777" w:rsidR="00996FD5" w:rsidRDefault="00000000">
      <w:pPr>
        <w:pStyle w:val="BodyText"/>
        <w:ind w:left="159"/>
        <w:rPr>
          <w:sz w:val="20"/>
        </w:rPr>
      </w:pPr>
      <w:r>
        <w:rPr>
          <w:sz w:val="20"/>
        </w:rPr>
      </w:r>
      <w:r>
        <w:rPr>
          <w:sz w:val="20"/>
        </w:rPr>
        <w:pict w14:anchorId="60F27845">
          <v:shape id="docshape4" o:spid="_x0000_s2052" type="#_x0000_t202" style="width:522.4pt;height:46.6pt;mso-left-percent:-10001;mso-top-percent:-10001;mso-position-horizontal:absolute;mso-position-horizontal-relative:char;mso-position-vertical:absolute;mso-position-vertical-relative:line;mso-left-percent:-10001;mso-top-percent:-10001" fillcolor="#d9d9d9" strokeweight=".16936mm">
            <v:textbox inset="0,0,0,0">
              <w:txbxContent>
                <w:p w14:paraId="233D546D" w14:textId="77777777" w:rsidR="00996FD5" w:rsidRDefault="00000000">
                  <w:pPr>
                    <w:spacing w:before="1"/>
                    <w:ind w:left="4539" w:hanging="4434"/>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w:r>
    </w:p>
    <w:p w14:paraId="044C9A04" w14:textId="77777777" w:rsidR="00996FD5" w:rsidRDefault="00996FD5">
      <w:pPr>
        <w:pStyle w:val="BodyText"/>
        <w:spacing w:before="8"/>
        <w:rPr>
          <w:b/>
          <w:sz w:val="10"/>
        </w:rPr>
      </w:pPr>
    </w:p>
    <w:p w14:paraId="09BD3F88" w14:textId="77777777" w:rsidR="00996FD5" w:rsidRDefault="00000000">
      <w:pPr>
        <w:spacing w:before="94"/>
        <w:ind w:left="160"/>
        <w:rPr>
          <w:b/>
        </w:rPr>
      </w:pPr>
      <w:r>
        <w:rPr>
          <w:b/>
        </w:rPr>
        <w:t>NOTE:</w:t>
      </w:r>
      <w:r>
        <w:rPr>
          <w:b/>
          <w:spacing w:val="-7"/>
        </w:rPr>
        <w:t xml:space="preserve"> </w:t>
      </w:r>
      <w:r>
        <w:rPr>
          <w:b/>
        </w:rPr>
        <w:t>The</w:t>
      </w:r>
      <w:r>
        <w:rPr>
          <w:b/>
          <w:spacing w:val="-7"/>
        </w:rPr>
        <w:t xml:space="preserve"> </w:t>
      </w:r>
      <w:r>
        <w:rPr>
          <w:b/>
        </w:rPr>
        <w:t>guidance</w:t>
      </w:r>
      <w:r>
        <w:rPr>
          <w:b/>
          <w:spacing w:val="-6"/>
        </w:rPr>
        <w:t xml:space="preserve"> </w:t>
      </w:r>
      <w:r>
        <w:rPr>
          <w:b/>
        </w:rPr>
        <w:t>offered</w:t>
      </w:r>
      <w:r>
        <w:rPr>
          <w:b/>
          <w:spacing w:val="-3"/>
        </w:rPr>
        <w:t xml:space="preserve"> </w:t>
      </w:r>
      <w:r>
        <w:rPr>
          <w:b/>
        </w:rPr>
        <w:t>below</w:t>
      </w:r>
      <w:r>
        <w:rPr>
          <w:b/>
          <w:spacing w:val="-5"/>
        </w:rPr>
        <w:t xml:space="preserve"> </w:t>
      </w:r>
      <w:r>
        <w:rPr>
          <w:b/>
        </w:rPr>
        <w:t>is</w:t>
      </w:r>
      <w:r>
        <w:rPr>
          <w:b/>
          <w:spacing w:val="-6"/>
        </w:rPr>
        <w:t xml:space="preserve"> </w:t>
      </w:r>
      <w:r>
        <w:rPr>
          <w:b/>
        </w:rPr>
        <w:t>linked</w:t>
      </w:r>
      <w:r>
        <w:rPr>
          <w:b/>
          <w:spacing w:val="-7"/>
        </w:rPr>
        <w:t xml:space="preserve"> </w:t>
      </w:r>
      <w:r>
        <w:rPr>
          <w:b/>
        </w:rPr>
        <w:t>to</w:t>
      </w:r>
      <w:r>
        <w:rPr>
          <w:b/>
          <w:spacing w:val="-5"/>
        </w:rPr>
        <w:t xml:space="preserve"> </w:t>
      </w:r>
      <w:r>
        <w:rPr>
          <w:b/>
        </w:rPr>
        <w:t>the</w:t>
      </w:r>
      <w:r>
        <w:rPr>
          <w:b/>
          <w:spacing w:val="-7"/>
        </w:rPr>
        <w:t xml:space="preserve"> </w:t>
      </w:r>
      <w:r>
        <w:rPr>
          <w:b/>
        </w:rPr>
        <w:t>five generic</w:t>
      </w:r>
      <w:r>
        <w:rPr>
          <w:b/>
          <w:spacing w:val="-6"/>
        </w:rPr>
        <w:t xml:space="preserve"> </w:t>
      </w:r>
      <w:r>
        <w:rPr>
          <w:b/>
        </w:rPr>
        <w:t>assessment</w:t>
      </w:r>
      <w:r>
        <w:rPr>
          <w:b/>
          <w:spacing w:val="-5"/>
        </w:rPr>
        <w:t xml:space="preserve"> </w:t>
      </w:r>
      <w:r>
        <w:rPr>
          <w:b/>
        </w:rPr>
        <w:t>criteria</w:t>
      </w:r>
      <w:r>
        <w:rPr>
          <w:b/>
          <w:spacing w:val="-3"/>
        </w:rPr>
        <w:t xml:space="preserve"> </w:t>
      </w:r>
      <w:r>
        <w:rPr>
          <w:b/>
          <w:spacing w:val="-2"/>
        </w:rPr>
        <w:t>overleaf.</w:t>
      </w:r>
    </w:p>
    <w:p w14:paraId="3C3B0119" w14:textId="77777777" w:rsidR="00996FD5" w:rsidRDefault="00996FD5">
      <w:pPr>
        <w:pStyle w:val="BodyText"/>
        <w:rPr>
          <w:b/>
          <w:sz w:val="22"/>
        </w:rPr>
      </w:pPr>
    </w:p>
    <w:p w14:paraId="3EA5FADE" w14:textId="77777777" w:rsidR="00996FD5" w:rsidRDefault="00000000">
      <w:pPr>
        <w:pStyle w:val="ListParagraph"/>
        <w:numPr>
          <w:ilvl w:val="0"/>
          <w:numId w:val="1"/>
        </w:numPr>
        <w:tabs>
          <w:tab w:val="left" w:pos="520"/>
        </w:tabs>
        <w:spacing w:line="252" w:lineRule="exact"/>
        <w:jc w:val="both"/>
        <w:rPr>
          <w:b/>
        </w:rPr>
      </w:pPr>
      <w:r>
        <w:rPr>
          <w:b/>
        </w:rPr>
        <w:t>Engagement</w:t>
      </w:r>
      <w:r>
        <w:rPr>
          <w:b/>
          <w:spacing w:val="-8"/>
        </w:rPr>
        <w:t xml:space="preserve"> </w:t>
      </w:r>
      <w:r>
        <w:rPr>
          <w:b/>
        </w:rPr>
        <w:t>with</w:t>
      </w:r>
      <w:r>
        <w:rPr>
          <w:b/>
          <w:spacing w:val="-8"/>
        </w:rPr>
        <w:t xml:space="preserve"> </w:t>
      </w:r>
      <w:r>
        <w:rPr>
          <w:b/>
        </w:rPr>
        <w:t>Literature</w:t>
      </w:r>
      <w:r>
        <w:rPr>
          <w:b/>
          <w:spacing w:val="-5"/>
        </w:rPr>
        <w:t xml:space="preserve"> </w:t>
      </w:r>
      <w:r>
        <w:rPr>
          <w:b/>
          <w:spacing w:val="-2"/>
        </w:rPr>
        <w:t>Skills</w:t>
      </w:r>
    </w:p>
    <w:p w14:paraId="0095E7E0" w14:textId="77777777" w:rsidR="00996FD5" w:rsidRDefault="00000000">
      <w:pPr>
        <w:ind w:left="160" w:right="151"/>
        <w:jc w:val="both"/>
      </w:pPr>
      <w:r>
        <w:t>Your</w:t>
      </w:r>
      <w:r>
        <w:rPr>
          <w:spacing w:val="-13"/>
        </w:rPr>
        <w:t xml:space="preserve"> </w:t>
      </w:r>
      <w:r>
        <w:t>work</w:t>
      </w:r>
      <w:r>
        <w:rPr>
          <w:spacing w:val="-16"/>
        </w:rPr>
        <w:t xml:space="preserve"> </w:t>
      </w:r>
      <w:r>
        <w:t>must</w:t>
      </w:r>
      <w:r>
        <w:rPr>
          <w:spacing w:val="-13"/>
        </w:rPr>
        <w:t xml:space="preserve"> </w:t>
      </w:r>
      <w:r>
        <w:t>be</w:t>
      </w:r>
      <w:r>
        <w:rPr>
          <w:spacing w:val="-15"/>
        </w:rPr>
        <w:t xml:space="preserve"> </w:t>
      </w:r>
      <w:r>
        <w:t>informed</w:t>
      </w:r>
      <w:r>
        <w:rPr>
          <w:spacing w:val="-13"/>
        </w:rPr>
        <w:t xml:space="preserve"> </w:t>
      </w:r>
      <w:r>
        <w:t>and</w:t>
      </w:r>
      <w:r>
        <w:rPr>
          <w:spacing w:val="-15"/>
        </w:rPr>
        <w:t xml:space="preserve"> </w:t>
      </w:r>
      <w:r>
        <w:t>supported</w:t>
      </w:r>
      <w:r>
        <w:rPr>
          <w:spacing w:val="-15"/>
        </w:rPr>
        <w:t xml:space="preserve"> </w:t>
      </w:r>
      <w:r>
        <w:t>by</w:t>
      </w:r>
      <w:r>
        <w:rPr>
          <w:spacing w:val="-15"/>
        </w:rPr>
        <w:t xml:space="preserve"> </w:t>
      </w:r>
      <w:r>
        <w:t>scholarly</w:t>
      </w:r>
      <w:r>
        <w:rPr>
          <w:spacing w:val="-13"/>
        </w:rPr>
        <w:t xml:space="preserve"> </w:t>
      </w:r>
      <w:r>
        <w:t>material</w:t>
      </w:r>
      <w:r>
        <w:rPr>
          <w:spacing w:val="-16"/>
        </w:rPr>
        <w:t xml:space="preserve"> </w:t>
      </w:r>
      <w:r>
        <w:t>that</w:t>
      </w:r>
      <w:r>
        <w:rPr>
          <w:spacing w:val="-13"/>
        </w:rPr>
        <w:t xml:space="preserve"> </w:t>
      </w:r>
      <w:r>
        <w:t>is</w:t>
      </w:r>
      <w:r>
        <w:rPr>
          <w:spacing w:val="-10"/>
        </w:rPr>
        <w:t xml:space="preserve"> </w:t>
      </w:r>
      <w:r>
        <w:rPr>
          <w:i/>
        </w:rPr>
        <w:t>relevant</w:t>
      </w:r>
      <w:r>
        <w:rPr>
          <w:i/>
          <w:spacing w:val="-13"/>
        </w:rPr>
        <w:t xml:space="preserve"> </w:t>
      </w:r>
      <w:r>
        <w:t>to</w:t>
      </w:r>
      <w:r>
        <w:rPr>
          <w:spacing w:val="-15"/>
        </w:rPr>
        <w:t xml:space="preserve"> </w:t>
      </w:r>
      <w:r>
        <w:t>and</w:t>
      </w:r>
      <w:r>
        <w:rPr>
          <w:spacing w:val="-15"/>
        </w:rPr>
        <w:t xml:space="preserve"> </w:t>
      </w:r>
      <w:r>
        <w:rPr>
          <w:i/>
        </w:rPr>
        <w:t>focused</w:t>
      </w:r>
      <w:r>
        <w:rPr>
          <w:i/>
          <w:spacing w:val="-15"/>
        </w:rPr>
        <w:t xml:space="preserve"> </w:t>
      </w:r>
      <w:r>
        <w:t>on</w:t>
      </w:r>
      <w:r>
        <w:rPr>
          <w:spacing w:val="-15"/>
        </w:rPr>
        <w:t xml:space="preserve"> </w:t>
      </w:r>
      <w:r>
        <w:t>the</w:t>
      </w:r>
      <w:r>
        <w:rPr>
          <w:spacing w:val="-13"/>
        </w:rPr>
        <w:t xml:space="preserve"> </w:t>
      </w:r>
      <w:r>
        <w:t>task(s) set.</w:t>
      </w:r>
      <w:r>
        <w:rPr>
          <w:spacing w:val="80"/>
          <w:w w:val="150"/>
        </w:rPr>
        <w:t xml:space="preserve"> </w:t>
      </w:r>
      <w:r>
        <w:t>You</w:t>
      </w:r>
      <w:r>
        <w:rPr>
          <w:spacing w:val="-3"/>
        </w:rPr>
        <w:t xml:space="preserve"> </w:t>
      </w:r>
      <w:r>
        <w:t>should</w:t>
      </w:r>
      <w:r>
        <w:rPr>
          <w:spacing w:val="-1"/>
        </w:rPr>
        <w:t xml:space="preserve"> </w:t>
      </w:r>
      <w:r>
        <w:t>provide</w:t>
      </w:r>
      <w:r>
        <w:rPr>
          <w:spacing w:val="-1"/>
        </w:rPr>
        <w:t xml:space="preserve"> </w:t>
      </w:r>
      <w:r>
        <w:t>evidence</w:t>
      </w:r>
      <w:r>
        <w:rPr>
          <w:spacing w:val="-1"/>
        </w:rPr>
        <w:t xml:space="preserve"> </w:t>
      </w:r>
      <w:r>
        <w:t>that you</w:t>
      </w:r>
      <w:r>
        <w:rPr>
          <w:spacing w:val="-3"/>
        </w:rPr>
        <w:t xml:space="preserve"> </w:t>
      </w:r>
      <w:r>
        <w:t>have</w:t>
      </w:r>
      <w:r>
        <w:rPr>
          <w:spacing w:val="-3"/>
        </w:rPr>
        <w:t xml:space="preserve"> </w:t>
      </w:r>
      <w:r>
        <w:t>accessed</w:t>
      </w:r>
      <w:r>
        <w:rPr>
          <w:spacing w:val="-1"/>
        </w:rPr>
        <w:t xml:space="preserve"> </w:t>
      </w:r>
      <w:r>
        <w:t>an</w:t>
      </w:r>
      <w:r>
        <w:rPr>
          <w:spacing w:val="-3"/>
        </w:rPr>
        <w:t xml:space="preserve"> </w:t>
      </w:r>
      <w:r>
        <w:t xml:space="preserve">appropriate </w:t>
      </w:r>
      <w:r>
        <w:rPr>
          <w:i/>
        </w:rPr>
        <w:t xml:space="preserve">range </w:t>
      </w:r>
      <w:r>
        <w:t>of sources, which</w:t>
      </w:r>
      <w:r>
        <w:rPr>
          <w:spacing w:val="-1"/>
        </w:rPr>
        <w:t xml:space="preserve"> </w:t>
      </w:r>
      <w:r>
        <w:t>may</w:t>
      </w:r>
      <w:r>
        <w:rPr>
          <w:spacing w:val="-1"/>
        </w:rPr>
        <w:t xml:space="preserve"> </w:t>
      </w:r>
      <w:r>
        <w:t xml:space="preserve">be academic, governmental and industrial; these sources may include academic journal articles, textbooks, current news articles, </w:t>
      </w:r>
      <w:proofErr w:type="spellStart"/>
      <w:r>
        <w:t>organisational</w:t>
      </w:r>
      <w:proofErr w:type="spellEnd"/>
      <w:r>
        <w:t xml:space="preserve"> documents, and websites.</w:t>
      </w:r>
      <w:r>
        <w:rPr>
          <w:spacing w:val="40"/>
        </w:rPr>
        <w:t xml:space="preserve"> </w:t>
      </w:r>
      <w:r>
        <w:t xml:space="preserve">You should consider the </w:t>
      </w:r>
      <w:r>
        <w:rPr>
          <w:i/>
        </w:rPr>
        <w:t xml:space="preserve">credibility </w:t>
      </w:r>
      <w:r>
        <w:t>of your sources; academic journals are normally highly credible sources while websites require careful consideration/selection and should be used sparingly.</w:t>
      </w:r>
      <w:r>
        <w:rPr>
          <w:spacing w:val="80"/>
        </w:rPr>
        <w:t xml:space="preserve"> </w:t>
      </w:r>
      <w:r>
        <w:t>Any sources you use should be current and up-to- date, mostly published within the last five years or so, though seminal/important works in the field may be older.</w:t>
      </w:r>
      <w:r>
        <w:rPr>
          <w:spacing w:val="40"/>
        </w:rPr>
        <w:t xml:space="preserve"> </w:t>
      </w:r>
      <w:r>
        <w:t xml:space="preserve">You must provide </w:t>
      </w:r>
      <w:r>
        <w:rPr>
          <w:i/>
        </w:rPr>
        <w:t xml:space="preserve">evidence </w:t>
      </w:r>
      <w:r>
        <w:t>of your research/own reading throughout your work, using a suitable referencing</w:t>
      </w:r>
      <w:r>
        <w:rPr>
          <w:spacing w:val="-6"/>
        </w:rPr>
        <w:t xml:space="preserve"> </w:t>
      </w:r>
      <w:r>
        <w:t>system,</w:t>
      </w:r>
      <w:r>
        <w:rPr>
          <w:spacing w:val="-4"/>
        </w:rPr>
        <w:t xml:space="preserve"> </w:t>
      </w:r>
      <w:r>
        <w:t>including</w:t>
      </w:r>
      <w:r>
        <w:rPr>
          <w:spacing w:val="-5"/>
        </w:rPr>
        <w:t xml:space="preserve"> </w:t>
      </w:r>
      <w:r>
        <w:t>in-text</w:t>
      </w:r>
      <w:r>
        <w:rPr>
          <w:spacing w:val="-7"/>
        </w:rPr>
        <w:t xml:space="preserve"> </w:t>
      </w:r>
      <w:r>
        <w:t>citations</w:t>
      </w:r>
      <w:r>
        <w:rPr>
          <w:spacing w:val="-5"/>
        </w:rPr>
        <w:t xml:space="preserve"> </w:t>
      </w:r>
      <w:r>
        <w:t>in</w:t>
      </w:r>
      <w:r>
        <w:rPr>
          <w:spacing w:val="-8"/>
        </w:rPr>
        <w:t xml:space="preserve"> </w:t>
      </w:r>
      <w:r>
        <w:t>the</w:t>
      </w:r>
      <w:r>
        <w:rPr>
          <w:spacing w:val="-5"/>
        </w:rPr>
        <w:t xml:space="preserve"> </w:t>
      </w:r>
      <w:r>
        <w:t>main</w:t>
      </w:r>
      <w:r>
        <w:rPr>
          <w:spacing w:val="-5"/>
        </w:rPr>
        <w:t xml:space="preserve"> </w:t>
      </w:r>
      <w:r>
        <w:t>body</w:t>
      </w:r>
      <w:r>
        <w:rPr>
          <w:spacing w:val="-5"/>
        </w:rPr>
        <w:t xml:space="preserve"> </w:t>
      </w:r>
      <w:r>
        <w:t>of</w:t>
      </w:r>
      <w:r>
        <w:rPr>
          <w:spacing w:val="-4"/>
        </w:rPr>
        <w:t xml:space="preserve"> </w:t>
      </w:r>
      <w:r>
        <w:t>your</w:t>
      </w:r>
      <w:r>
        <w:rPr>
          <w:spacing w:val="-7"/>
        </w:rPr>
        <w:t xml:space="preserve"> </w:t>
      </w:r>
      <w:r>
        <w:t>work</w:t>
      </w:r>
      <w:r>
        <w:rPr>
          <w:spacing w:val="-7"/>
        </w:rPr>
        <w:t xml:space="preserve"> </w:t>
      </w:r>
      <w:r>
        <w:t>and</w:t>
      </w:r>
      <w:r>
        <w:rPr>
          <w:spacing w:val="-5"/>
        </w:rPr>
        <w:t xml:space="preserve"> </w:t>
      </w:r>
      <w:r>
        <w:t>a</w:t>
      </w:r>
      <w:r>
        <w:rPr>
          <w:spacing w:val="-5"/>
        </w:rPr>
        <w:t xml:space="preserve"> </w:t>
      </w:r>
      <w:r>
        <w:t>reference</w:t>
      </w:r>
      <w:r>
        <w:rPr>
          <w:spacing w:val="-6"/>
        </w:rPr>
        <w:t xml:space="preserve"> </w:t>
      </w:r>
      <w:r>
        <w:t>list</w:t>
      </w:r>
      <w:r>
        <w:rPr>
          <w:spacing w:val="-5"/>
        </w:rPr>
        <w:t xml:space="preserve"> </w:t>
      </w:r>
      <w:r>
        <w:t>at</w:t>
      </w:r>
      <w:r>
        <w:rPr>
          <w:spacing w:val="-7"/>
        </w:rPr>
        <w:t xml:space="preserve"> </w:t>
      </w:r>
      <w:r>
        <w:t>the</w:t>
      </w:r>
      <w:r>
        <w:rPr>
          <w:spacing w:val="-5"/>
        </w:rPr>
        <w:t xml:space="preserve"> </w:t>
      </w:r>
      <w:r>
        <w:t>end</w:t>
      </w:r>
      <w:r>
        <w:rPr>
          <w:spacing w:val="-5"/>
        </w:rPr>
        <w:t xml:space="preserve"> </w:t>
      </w:r>
      <w:r>
        <w:t>of your work.</w:t>
      </w:r>
    </w:p>
    <w:p w14:paraId="11ED2BF5" w14:textId="77777777" w:rsidR="00996FD5" w:rsidRDefault="00996FD5">
      <w:pPr>
        <w:pStyle w:val="BodyText"/>
        <w:spacing w:before="2"/>
        <w:rPr>
          <w:sz w:val="22"/>
        </w:rPr>
      </w:pPr>
    </w:p>
    <w:p w14:paraId="52BC1698" w14:textId="77777777" w:rsidR="00996FD5" w:rsidRDefault="00000000">
      <w:pPr>
        <w:ind w:left="160"/>
        <w:rPr>
          <w:b/>
          <w:i/>
        </w:rPr>
      </w:pPr>
      <w:r>
        <w:rPr>
          <w:b/>
          <w:i/>
        </w:rPr>
        <w:t>Guidance</w:t>
      </w:r>
      <w:r>
        <w:rPr>
          <w:b/>
          <w:i/>
          <w:spacing w:val="-5"/>
        </w:rPr>
        <w:t xml:space="preserve"> </w:t>
      </w:r>
      <w:r>
        <w:rPr>
          <w:b/>
          <w:i/>
        </w:rPr>
        <w:t>specific</w:t>
      </w:r>
      <w:r>
        <w:rPr>
          <w:b/>
          <w:i/>
          <w:spacing w:val="-5"/>
        </w:rPr>
        <w:t xml:space="preserve"> </w:t>
      </w:r>
      <w:r>
        <w:rPr>
          <w:b/>
          <w:i/>
        </w:rPr>
        <w:t>to</w:t>
      </w:r>
      <w:r>
        <w:rPr>
          <w:b/>
          <w:i/>
          <w:spacing w:val="-5"/>
        </w:rPr>
        <w:t xml:space="preserve"> </w:t>
      </w:r>
      <w:r>
        <w:rPr>
          <w:b/>
          <w:i/>
        </w:rPr>
        <w:t>this</w:t>
      </w:r>
      <w:r>
        <w:rPr>
          <w:b/>
          <w:i/>
          <w:spacing w:val="-1"/>
        </w:rPr>
        <w:t xml:space="preserve"> </w:t>
      </w:r>
      <w:r>
        <w:rPr>
          <w:b/>
          <w:i/>
          <w:spacing w:val="-2"/>
        </w:rPr>
        <w:t>assessment:</w:t>
      </w:r>
    </w:p>
    <w:p w14:paraId="14BB9A3A" w14:textId="77777777" w:rsidR="00996FD5" w:rsidRDefault="00996FD5">
      <w:pPr>
        <w:pStyle w:val="BodyText"/>
        <w:rPr>
          <w:b/>
          <w:i/>
          <w:sz w:val="22"/>
        </w:rPr>
      </w:pPr>
    </w:p>
    <w:p w14:paraId="7C186C7F" w14:textId="77777777" w:rsidR="00996FD5" w:rsidRDefault="00000000">
      <w:pPr>
        <w:ind w:left="160" w:right="141"/>
        <w:rPr>
          <w:i/>
        </w:rPr>
      </w:pPr>
      <w:r>
        <w:rPr>
          <w:i/>
        </w:rPr>
        <w:t xml:space="preserve">Presentation: </w:t>
      </w:r>
      <w:r>
        <w:rPr>
          <w:b/>
          <w:i/>
        </w:rPr>
        <w:t xml:space="preserve">There should be at least 5 academic references to support your work from a variety of valid and reliable sources. </w:t>
      </w:r>
      <w:r>
        <w:rPr>
          <w:i/>
        </w:rPr>
        <w:t>A reference list should be provided using Harvard referencing convention Report:</w:t>
      </w:r>
      <w:r>
        <w:rPr>
          <w:i/>
          <w:spacing w:val="-2"/>
        </w:rPr>
        <w:t xml:space="preserve"> </w:t>
      </w:r>
      <w:r>
        <w:rPr>
          <w:b/>
          <w:i/>
        </w:rPr>
        <w:t>There</w:t>
      </w:r>
      <w:r>
        <w:rPr>
          <w:b/>
          <w:i/>
          <w:spacing w:val="-2"/>
        </w:rPr>
        <w:t xml:space="preserve"> </w:t>
      </w:r>
      <w:r>
        <w:rPr>
          <w:b/>
          <w:i/>
        </w:rPr>
        <w:t>should</w:t>
      </w:r>
      <w:r>
        <w:rPr>
          <w:b/>
          <w:i/>
          <w:spacing w:val="-1"/>
        </w:rPr>
        <w:t xml:space="preserve"> </w:t>
      </w:r>
      <w:r>
        <w:rPr>
          <w:b/>
          <w:i/>
        </w:rPr>
        <w:t>be</w:t>
      </w:r>
      <w:r>
        <w:rPr>
          <w:b/>
          <w:i/>
          <w:spacing w:val="-2"/>
        </w:rPr>
        <w:t xml:space="preserve"> </w:t>
      </w:r>
      <w:r>
        <w:rPr>
          <w:b/>
          <w:i/>
        </w:rPr>
        <w:t>at least 10</w:t>
      </w:r>
      <w:r>
        <w:rPr>
          <w:b/>
          <w:i/>
          <w:spacing w:val="-2"/>
        </w:rPr>
        <w:t xml:space="preserve"> </w:t>
      </w:r>
      <w:r>
        <w:rPr>
          <w:b/>
          <w:i/>
        </w:rPr>
        <w:t>academic</w:t>
      </w:r>
      <w:r>
        <w:rPr>
          <w:b/>
          <w:i/>
          <w:spacing w:val="-4"/>
        </w:rPr>
        <w:t xml:space="preserve"> </w:t>
      </w:r>
      <w:r>
        <w:rPr>
          <w:b/>
          <w:i/>
        </w:rPr>
        <w:t>references</w:t>
      </w:r>
      <w:r>
        <w:rPr>
          <w:b/>
          <w:i/>
          <w:spacing w:val="-4"/>
        </w:rPr>
        <w:t xml:space="preserve"> </w:t>
      </w:r>
      <w:r>
        <w:rPr>
          <w:b/>
          <w:i/>
        </w:rPr>
        <w:t>to</w:t>
      </w:r>
      <w:r>
        <w:rPr>
          <w:b/>
          <w:i/>
          <w:spacing w:val="-2"/>
        </w:rPr>
        <w:t xml:space="preserve"> </w:t>
      </w:r>
      <w:r>
        <w:rPr>
          <w:b/>
          <w:i/>
        </w:rPr>
        <w:t>support</w:t>
      </w:r>
      <w:r>
        <w:rPr>
          <w:b/>
          <w:i/>
          <w:spacing w:val="-1"/>
        </w:rPr>
        <w:t xml:space="preserve"> </w:t>
      </w:r>
      <w:r>
        <w:rPr>
          <w:b/>
          <w:i/>
        </w:rPr>
        <w:t>your</w:t>
      </w:r>
      <w:r>
        <w:rPr>
          <w:b/>
          <w:i/>
          <w:spacing w:val="-1"/>
        </w:rPr>
        <w:t xml:space="preserve"> </w:t>
      </w:r>
      <w:r>
        <w:rPr>
          <w:b/>
          <w:i/>
        </w:rPr>
        <w:t>work from</w:t>
      </w:r>
      <w:r>
        <w:rPr>
          <w:b/>
          <w:i/>
          <w:spacing w:val="-1"/>
        </w:rPr>
        <w:t xml:space="preserve"> </w:t>
      </w:r>
      <w:r>
        <w:rPr>
          <w:b/>
          <w:i/>
        </w:rPr>
        <w:t>a</w:t>
      </w:r>
      <w:r>
        <w:rPr>
          <w:b/>
          <w:i/>
          <w:spacing w:val="-4"/>
        </w:rPr>
        <w:t xml:space="preserve"> </w:t>
      </w:r>
      <w:r>
        <w:rPr>
          <w:b/>
          <w:i/>
        </w:rPr>
        <w:t>variety</w:t>
      </w:r>
      <w:r>
        <w:rPr>
          <w:b/>
          <w:i/>
          <w:spacing w:val="-4"/>
        </w:rPr>
        <w:t xml:space="preserve"> </w:t>
      </w:r>
      <w:r>
        <w:rPr>
          <w:b/>
          <w:i/>
        </w:rPr>
        <w:t>of</w:t>
      </w:r>
      <w:r>
        <w:rPr>
          <w:b/>
          <w:i/>
          <w:spacing w:val="-1"/>
        </w:rPr>
        <w:t xml:space="preserve"> </w:t>
      </w:r>
      <w:r>
        <w:rPr>
          <w:b/>
          <w:i/>
        </w:rPr>
        <w:t xml:space="preserve">valid and reliable sources. </w:t>
      </w:r>
      <w:r>
        <w:rPr>
          <w:i/>
        </w:rPr>
        <w:t>A reference list should be provided using Harvard referencing convention.</w:t>
      </w:r>
    </w:p>
    <w:p w14:paraId="500744A3" w14:textId="77777777" w:rsidR="00996FD5" w:rsidRDefault="00996FD5">
      <w:pPr>
        <w:pStyle w:val="BodyText"/>
        <w:rPr>
          <w:i/>
        </w:rPr>
      </w:pPr>
    </w:p>
    <w:p w14:paraId="41E10ED6" w14:textId="77777777" w:rsidR="00996FD5" w:rsidRDefault="00996FD5">
      <w:pPr>
        <w:pStyle w:val="BodyText"/>
        <w:spacing w:before="11"/>
        <w:rPr>
          <w:i/>
          <w:sz w:val="19"/>
        </w:rPr>
      </w:pPr>
    </w:p>
    <w:p w14:paraId="7202F79D" w14:textId="77777777" w:rsidR="00996FD5" w:rsidRDefault="00000000">
      <w:pPr>
        <w:pStyle w:val="ListParagraph"/>
        <w:numPr>
          <w:ilvl w:val="0"/>
          <w:numId w:val="1"/>
        </w:numPr>
        <w:tabs>
          <w:tab w:val="left" w:pos="520"/>
        </w:tabs>
        <w:spacing w:line="252" w:lineRule="exact"/>
        <w:jc w:val="both"/>
        <w:rPr>
          <w:b/>
        </w:rPr>
      </w:pPr>
      <w:r>
        <w:rPr>
          <w:b/>
        </w:rPr>
        <w:t>Knowledge</w:t>
      </w:r>
      <w:r>
        <w:rPr>
          <w:b/>
          <w:spacing w:val="-9"/>
        </w:rPr>
        <w:t xml:space="preserve"> </w:t>
      </w:r>
      <w:r>
        <w:rPr>
          <w:b/>
        </w:rPr>
        <w:t>and</w:t>
      </w:r>
      <w:r>
        <w:rPr>
          <w:b/>
          <w:spacing w:val="-6"/>
        </w:rPr>
        <w:t xml:space="preserve"> </w:t>
      </w:r>
      <w:r>
        <w:rPr>
          <w:b/>
        </w:rPr>
        <w:t>Understanding</w:t>
      </w:r>
      <w:r>
        <w:rPr>
          <w:b/>
          <w:spacing w:val="-5"/>
        </w:rPr>
        <w:t xml:space="preserve"> </w:t>
      </w:r>
      <w:r>
        <w:rPr>
          <w:b/>
          <w:spacing w:val="-2"/>
        </w:rPr>
        <w:t>Skills</w:t>
      </w:r>
    </w:p>
    <w:p w14:paraId="76E23400" w14:textId="77777777" w:rsidR="00996FD5" w:rsidRDefault="00000000">
      <w:pPr>
        <w:ind w:left="160" w:right="152"/>
        <w:jc w:val="both"/>
      </w:pPr>
      <w:r>
        <w:t>At level 5, you should be able to demonstrate: sound knowledge and critical understanding of the well- established concepts and principles of the subject area and the way in which those principles have developed; knowledge of the main methods of enquiry in the discipline.</w:t>
      </w:r>
      <w:r>
        <w:rPr>
          <w:spacing w:val="40"/>
        </w:rPr>
        <w:t xml:space="preserve"> </w:t>
      </w:r>
      <w:r>
        <w:rPr>
          <w:i/>
        </w:rPr>
        <w:t xml:space="preserve">Knowledge </w:t>
      </w:r>
      <w:r>
        <w:t>relates to the facts, information and skills you have acquired through your learning.</w:t>
      </w:r>
      <w:r>
        <w:rPr>
          <w:spacing w:val="40"/>
        </w:rPr>
        <w:t xml:space="preserve"> </w:t>
      </w:r>
      <w:r>
        <w:t xml:space="preserve">You demonstrate your </w:t>
      </w:r>
      <w:r>
        <w:rPr>
          <w:i/>
        </w:rPr>
        <w:t xml:space="preserve">understanding </w:t>
      </w:r>
      <w:r>
        <w:t>by interpreting the meaning of the facts and information (knowledge). This means that you need to select and include in your work the concepts, techniques, models, theories, etc. appropriate to the task(s) set.</w:t>
      </w:r>
      <w:r>
        <w:rPr>
          <w:spacing w:val="40"/>
        </w:rPr>
        <w:t xml:space="preserve"> </w:t>
      </w:r>
      <w:r>
        <w:t>You should be able to explain the theories, concepts, etc. meaningfully to show your understanding.</w:t>
      </w:r>
      <w:r>
        <w:rPr>
          <w:spacing w:val="40"/>
        </w:rPr>
        <w:t xml:space="preserve"> </w:t>
      </w:r>
      <w:r>
        <w:t>Your mark/grade</w:t>
      </w:r>
      <w:r>
        <w:rPr>
          <w:spacing w:val="-3"/>
        </w:rPr>
        <w:t xml:space="preserve"> </w:t>
      </w:r>
      <w:r>
        <w:t>will</w:t>
      </w:r>
      <w:r>
        <w:rPr>
          <w:spacing w:val="-1"/>
        </w:rPr>
        <w:t xml:space="preserve"> </w:t>
      </w:r>
      <w:r>
        <w:t>also</w:t>
      </w:r>
      <w:r>
        <w:rPr>
          <w:spacing w:val="-1"/>
        </w:rPr>
        <w:t xml:space="preserve"> </w:t>
      </w:r>
      <w:r>
        <w:t>depend</w:t>
      </w:r>
      <w:r>
        <w:rPr>
          <w:spacing w:val="-1"/>
        </w:rPr>
        <w:t xml:space="preserve"> </w:t>
      </w:r>
      <w:r>
        <w:t>upon</w:t>
      </w:r>
      <w:r>
        <w:rPr>
          <w:spacing w:val="-3"/>
        </w:rPr>
        <w:t xml:space="preserve"> </w:t>
      </w:r>
      <w:r>
        <w:t xml:space="preserve">the </w:t>
      </w:r>
      <w:r>
        <w:rPr>
          <w:i/>
        </w:rPr>
        <w:t>extent</w:t>
      </w:r>
      <w:r>
        <w:rPr>
          <w:i/>
          <w:spacing w:val="-1"/>
        </w:rPr>
        <w:t xml:space="preserve"> </w:t>
      </w:r>
      <w:r>
        <w:t>to</w:t>
      </w:r>
      <w:r>
        <w:rPr>
          <w:spacing w:val="-1"/>
        </w:rPr>
        <w:t xml:space="preserve"> </w:t>
      </w:r>
      <w:r>
        <w:t>which</w:t>
      </w:r>
      <w:r>
        <w:rPr>
          <w:spacing w:val="-1"/>
        </w:rPr>
        <w:t xml:space="preserve"> </w:t>
      </w:r>
      <w:r>
        <w:t>you</w:t>
      </w:r>
      <w:r>
        <w:rPr>
          <w:spacing w:val="-1"/>
        </w:rPr>
        <w:t xml:space="preserve"> </w:t>
      </w:r>
      <w:r>
        <w:t>demonstrate</w:t>
      </w:r>
      <w:r>
        <w:rPr>
          <w:spacing w:val="-1"/>
        </w:rPr>
        <w:t xml:space="preserve"> </w:t>
      </w:r>
      <w:r>
        <w:t>your knowledge</w:t>
      </w:r>
      <w:r>
        <w:rPr>
          <w:spacing w:val="-1"/>
        </w:rPr>
        <w:t xml:space="preserve"> </w:t>
      </w:r>
      <w:r>
        <w:t>and</w:t>
      </w:r>
      <w:r>
        <w:rPr>
          <w:spacing w:val="-3"/>
        </w:rPr>
        <w:t xml:space="preserve"> </w:t>
      </w:r>
      <w:r>
        <w:t>understanding.</w:t>
      </w:r>
    </w:p>
    <w:p w14:paraId="5EF1C87A" w14:textId="77777777" w:rsidR="00996FD5" w:rsidRDefault="00996FD5">
      <w:pPr>
        <w:pStyle w:val="BodyText"/>
        <w:spacing w:before="1"/>
        <w:rPr>
          <w:sz w:val="22"/>
        </w:rPr>
      </w:pPr>
    </w:p>
    <w:p w14:paraId="7CA4E07C" w14:textId="77777777" w:rsidR="00996FD5" w:rsidRDefault="00000000">
      <w:pPr>
        <w:ind w:left="160" w:right="154"/>
        <w:jc w:val="both"/>
        <w:rPr>
          <w:i/>
        </w:rPr>
      </w:pPr>
      <w:r>
        <w:rPr>
          <w:b/>
          <w:i/>
        </w:rPr>
        <w:t>Guidance</w:t>
      </w:r>
      <w:r>
        <w:rPr>
          <w:b/>
          <w:i/>
          <w:spacing w:val="-11"/>
        </w:rPr>
        <w:t xml:space="preserve"> </w:t>
      </w:r>
      <w:r>
        <w:rPr>
          <w:b/>
          <w:i/>
        </w:rPr>
        <w:t>specific</w:t>
      </w:r>
      <w:r>
        <w:rPr>
          <w:b/>
          <w:i/>
          <w:spacing w:val="-11"/>
        </w:rPr>
        <w:t xml:space="preserve"> </w:t>
      </w:r>
      <w:r>
        <w:rPr>
          <w:b/>
          <w:i/>
        </w:rPr>
        <w:t>to</w:t>
      </w:r>
      <w:r>
        <w:rPr>
          <w:b/>
          <w:i/>
          <w:spacing w:val="-11"/>
        </w:rPr>
        <w:t xml:space="preserve"> </w:t>
      </w:r>
      <w:r>
        <w:rPr>
          <w:b/>
          <w:i/>
        </w:rPr>
        <w:t>this</w:t>
      </w:r>
      <w:r>
        <w:rPr>
          <w:b/>
          <w:i/>
          <w:spacing w:val="-8"/>
        </w:rPr>
        <w:t xml:space="preserve"> </w:t>
      </w:r>
      <w:r>
        <w:rPr>
          <w:b/>
          <w:i/>
        </w:rPr>
        <w:t>assessment:</w:t>
      </w:r>
      <w:r>
        <w:rPr>
          <w:b/>
          <w:i/>
          <w:spacing w:val="-10"/>
        </w:rPr>
        <w:t xml:space="preserve"> </w:t>
      </w:r>
      <w:r>
        <w:rPr>
          <w:i/>
        </w:rPr>
        <w:t>You</w:t>
      </w:r>
      <w:r>
        <w:rPr>
          <w:i/>
          <w:spacing w:val="-9"/>
        </w:rPr>
        <w:t xml:space="preserve"> </w:t>
      </w:r>
      <w:r>
        <w:rPr>
          <w:i/>
        </w:rPr>
        <w:t>should</w:t>
      </w:r>
      <w:r>
        <w:rPr>
          <w:i/>
          <w:spacing w:val="-9"/>
        </w:rPr>
        <w:t xml:space="preserve"> </w:t>
      </w:r>
      <w:r>
        <w:rPr>
          <w:i/>
        </w:rPr>
        <w:t>demonstrate</w:t>
      </w:r>
      <w:r>
        <w:rPr>
          <w:i/>
          <w:spacing w:val="-11"/>
        </w:rPr>
        <w:t xml:space="preserve"> </w:t>
      </w:r>
      <w:r>
        <w:rPr>
          <w:i/>
        </w:rPr>
        <w:t>your</w:t>
      </w:r>
      <w:r>
        <w:rPr>
          <w:i/>
          <w:spacing w:val="-10"/>
        </w:rPr>
        <w:t xml:space="preserve"> </w:t>
      </w:r>
      <w:r>
        <w:rPr>
          <w:i/>
        </w:rPr>
        <w:t>knowledge</w:t>
      </w:r>
      <w:r>
        <w:rPr>
          <w:i/>
          <w:spacing w:val="-9"/>
        </w:rPr>
        <w:t xml:space="preserve"> </w:t>
      </w:r>
      <w:r>
        <w:rPr>
          <w:i/>
        </w:rPr>
        <w:t>and</w:t>
      </w:r>
      <w:r>
        <w:rPr>
          <w:i/>
          <w:spacing w:val="-9"/>
        </w:rPr>
        <w:t xml:space="preserve"> </w:t>
      </w:r>
      <w:r>
        <w:rPr>
          <w:i/>
        </w:rPr>
        <w:t>understanding</w:t>
      </w:r>
      <w:r>
        <w:rPr>
          <w:i/>
          <w:spacing w:val="-9"/>
        </w:rPr>
        <w:t xml:space="preserve"> </w:t>
      </w:r>
      <w:r>
        <w:rPr>
          <w:i/>
        </w:rPr>
        <w:t>of</w:t>
      </w:r>
      <w:r>
        <w:rPr>
          <w:i/>
          <w:spacing w:val="-10"/>
        </w:rPr>
        <w:t xml:space="preserve"> </w:t>
      </w:r>
      <w:r>
        <w:rPr>
          <w:i/>
        </w:rPr>
        <w:t>the tools and techniques associated with project management</w:t>
      </w:r>
    </w:p>
    <w:p w14:paraId="5C44F207" w14:textId="77777777" w:rsidR="00996FD5" w:rsidRDefault="00996FD5">
      <w:pPr>
        <w:pStyle w:val="BodyText"/>
        <w:spacing w:before="11"/>
        <w:rPr>
          <w:i/>
          <w:sz w:val="21"/>
        </w:rPr>
      </w:pPr>
    </w:p>
    <w:p w14:paraId="5C05CF7B" w14:textId="77777777" w:rsidR="00996FD5" w:rsidRDefault="00000000">
      <w:pPr>
        <w:pStyle w:val="ListParagraph"/>
        <w:numPr>
          <w:ilvl w:val="0"/>
          <w:numId w:val="1"/>
        </w:numPr>
        <w:tabs>
          <w:tab w:val="left" w:pos="520"/>
        </w:tabs>
        <w:jc w:val="both"/>
        <w:rPr>
          <w:b/>
        </w:rPr>
      </w:pPr>
      <w:r>
        <w:rPr>
          <w:b/>
        </w:rPr>
        <w:t>Cognitive</w:t>
      </w:r>
      <w:r>
        <w:rPr>
          <w:b/>
          <w:spacing w:val="-8"/>
        </w:rPr>
        <w:t xml:space="preserve"> </w:t>
      </w:r>
      <w:r>
        <w:rPr>
          <w:b/>
        </w:rPr>
        <w:t>and</w:t>
      </w:r>
      <w:r>
        <w:rPr>
          <w:b/>
          <w:spacing w:val="-7"/>
        </w:rPr>
        <w:t xml:space="preserve"> </w:t>
      </w:r>
      <w:r>
        <w:rPr>
          <w:b/>
        </w:rPr>
        <w:t>Intellectual</w:t>
      </w:r>
      <w:r>
        <w:rPr>
          <w:b/>
          <w:spacing w:val="-3"/>
        </w:rPr>
        <w:t xml:space="preserve"> </w:t>
      </w:r>
      <w:r>
        <w:rPr>
          <w:b/>
          <w:spacing w:val="-2"/>
        </w:rPr>
        <w:t>Skills</w:t>
      </w:r>
    </w:p>
    <w:p w14:paraId="65F592D3" w14:textId="77777777" w:rsidR="00996FD5" w:rsidRDefault="00000000">
      <w:pPr>
        <w:spacing w:before="1"/>
        <w:ind w:left="160" w:right="151"/>
        <w:jc w:val="both"/>
      </w:pPr>
      <w:r>
        <w:t xml:space="preserve">You should be able to critically </w:t>
      </w:r>
      <w:proofErr w:type="spellStart"/>
      <w:r>
        <w:t>analyse</w:t>
      </w:r>
      <w:proofErr w:type="spellEnd"/>
      <w:r>
        <w:t xml:space="preserve"> information, and propose solutions to problems arising from that analysis,</w:t>
      </w:r>
      <w:r>
        <w:rPr>
          <w:spacing w:val="-3"/>
        </w:rPr>
        <w:t xml:space="preserve"> </w:t>
      </w:r>
      <w:r>
        <w:t>including</w:t>
      </w:r>
      <w:r>
        <w:rPr>
          <w:spacing w:val="-4"/>
        </w:rPr>
        <w:t xml:space="preserve"> </w:t>
      </w:r>
      <w:r>
        <w:t>the</w:t>
      </w:r>
      <w:r>
        <w:rPr>
          <w:spacing w:val="-4"/>
        </w:rPr>
        <w:t xml:space="preserve"> </w:t>
      </w:r>
      <w:r>
        <w:t>critical</w:t>
      </w:r>
      <w:r>
        <w:rPr>
          <w:spacing w:val="-4"/>
        </w:rPr>
        <w:t xml:space="preserve"> </w:t>
      </w:r>
      <w:r>
        <w:t>evaluation</w:t>
      </w:r>
      <w:r>
        <w:rPr>
          <w:spacing w:val="-4"/>
        </w:rPr>
        <w:t xml:space="preserve"> </w:t>
      </w:r>
      <w:r>
        <w:t>of</w:t>
      </w:r>
      <w:r>
        <w:rPr>
          <w:spacing w:val="-5"/>
        </w:rPr>
        <w:t xml:space="preserve"> </w:t>
      </w:r>
      <w:r>
        <w:t>the</w:t>
      </w:r>
      <w:r>
        <w:rPr>
          <w:spacing w:val="-7"/>
        </w:rPr>
        <w:t xml:space="preserve"> </w:t>
      </w:r>
      <w:r>
        <w:t>appropriateness</w:t>
      </w:r>
      <w:r>
        <w:rPr>
          <w:spacing w:val="-4"/>
        </w:rPr>
        <w:t xml:space="preserve"> </w:t>
      </w:r>
      <w:r>
        <w:t>of</w:t>
      </w:r>
      <w:r>
        <w:rPr>
          <w:spacing w:val="-5"/>
        </w:rPr>
        <w:t xml:space="preserve"> </w:t>
      </w:r>
      <w:r>
        <w:t>different</w:t>
      </w:r>
      <w:r>
        <w:rPr>
          <w:spacing w:val="-5"/>
        </w:rPr>
        <w:t xml:space="preserve"> </w:t>
      </w:r>
      <w:r>
        <w:t>approaches</w:t>
      </w:r>
      <w:r>
        <w:rPr>
          <w:spacing w:val="-6"/>
        </w:rPr>
        <w:t xml:space="preserve"> </w:t>
      </w:r>
      <w:r>
        <w:t>to</w:t>
      </w:r>
      <w:r>
        <w:rPr>
          <w:spacing w:val="-5"/>
        </w:rPr>
        <w:t xml:space="preserve"> </w:t>
      </w:r>
      <w:r>
        <w:t>solving</w:t>
      </w:r>
      <w:r>
        <w:rPr>
          <w:spacing w:val="-4"/>
        </w:rPr>
        <w:t xml:space="preserve"> </w:t>
      </w:r>
      <w:r>
        <w:t>problems. Your work must contain evidence of logical, analytical thinking, evaluation and synthesis. For example, to examine</w:t>
      </w:r>
      <w:r>
        <w:rPr>
          <w:spacing w:val="-16"/>
        </w:rPr>
        <w:t xml:space="preserve"> </w:t>
      </w:r>
      <w:r>
        <w:t>and</w:t>
      </w:r>
      <w:r>
        <w:rPr>
          <w:spacing w:val="-15"/>
        </w:rPr>
        <w:t xml:space="preserve"> </w:t>
      </w:r>
      <w:r>
        <w:t>break</w:t>
      </w:r>
      <w:r>
        <w:rPr>
          <w:spacing w:val="-15"/>
        </w:rPr>
        <w:t xml:space="preserve"> </w:t>
      </w:r>
      <w:r>
        <w:t>information</w:t>
      </w:r>
      <w:r>
        <w:rPr>
          <w:spacing w:val="-16"/>
        </w:rPr>
        <w:t xml:space="preserve"> </w:t>
      </w:r>
      <w:r>
        <w:t>down</w:t>
      </w:r>
      <w:r>
        <w:rPr>
          <w:spacing w:val="-15"/>
        </w:rPr>
        <w:t xml:space="preserve"> </w:t>
      </w:r>
      <w:r>
        <w:t>into</w:t>
      </w:r>
      <w:r>
        <w:rPr>
          <w:spacing w:val="-15"/>
        </w:rPr>
        <w:t xml:space="preserve"> </w:t>
      </w:r>
      <w:r>
        <w:t>parts,</w:t>
      </w:r>
      <w:r>
        <w:rPr>
          <w:spacing w:val="-15"/>
        </w:rPr>
        <w:t xml:space="preserve"> </w:t>
      </w:r>
      <w:r>
        <w:t>make</w:t>
      </w:r>
      <w:r>
        <w:rPr>
          <w:spacing w:val="-16"/>
        </w:rPr>
        <w:t xml:space="preserve"> </w:t>
      </w:r>
      <w:r>
        <w:t>inferences,</w:t>
      </w:r>
      <w:r>
        <w:rPr>
          <w:spacing w:val="-15"/>
        </w:rPr>
        <w:t xml:space="preserve"> </w:t>
      </w:r>
      <w:r>
        <w:t>compile,</w:t>
      </w:r>
      <w:r>
        <w:rPr>
          <w:spacing w:val="-15"/>
        </w:rPr>
        <w:t xml:space="preserve"> </w:t>
      </w:r>
      <w:r>
        <w:t>compare</w:t>
      </w:r>
      <w:r>
        <w:rPr>
          <w:spacing w:val="-16"/>
        </w:rPr>
        <w:t xml:space="preserve"> </w:t>
      </w:r>
      <w:r>
        <w:t>and</w:t>
      </w:r>
      <w:r>
        <w:rPr>
          <w:spacing w:val="-15"/>
        </w:rPr>
        <w:t xml:space="preserve"> </w:t>
      </w:r>
      <w:r>
        <w:t>contrast</w:t>
      </w:r>
      <w:r>
        <w:rPr>
          <w:spacing w:val="-15"/>
        </w:rPr>
        <w:t xml:space="preserve"> </w:t>
      </w:r>
      <w:r>
        <w:t>information. This</w:t>
      </w:r>
      <w:r>
        <w:rPr>
          <w:spacing w:val="-6"/>
        </w:rPr>
        <w:t xml:space="preserve"> </w:t>
      </w:r>
      <w:r>
        <w:t>means</w:t>
      </w:r>
      <w:r>
        <w:rPr>
          <w:spacing w:val="-6"/>
        </w:rPr>
        <w:t xml:space="preserve"> </w:t>
      </w:r>
      <w:r>
        <w:t>not</w:t>
      </w:r>
      <w:r>
        <w:rPr>
          <w:spacing w:val="-7"/>
        </w:rPr>
        <w:t xml:space="preserve"> </w:t>
      </w:r>
      <w:r>
        <w:t>just</w:t>
      </w:r>
      <w:r>
        <w:rPr>
          <w:spacing w:val="-5"/>
        </w:rPr>
        <w:t xml:space="preserve"> </w:t>
      </w:r>
      <w:r>
        <w:t>describing</w:t>
      </w:r>
      <w:r>
        <w:rPr>
          <w:spacing w:val="-5"/>
        </w:rPr>
        <w:t xml:space="preserve"> </w:t>
      </w:r>
      <w:r>
        <w:t>what!</w:t>
      </w:r>
      <w:r>
        <w:rPr>
          <w:spacing w:val="-5"/>
        </w:rPr>
        <w:t xml:space="preserve"> </w:t>
      </w:r>
      <w:r>
        <w:t>But</w:t>
      </w:r>
      <w:r>
        <w:rPr>
          <w:spacing w:val="-5"/>
        </w:rPr>
        <w:t xml:space="preserve"> </w:t>
      </w:r>
      <w:r>
        <w:t>also</w:t>
      </w:r>
      <w:r>
        <w:rPr>
          <w:spacing w:val="-8"/>
        </w:rPr>
        <w:t xml:space="preserve"> </w:t>
      </w:r>
      <w:r>
        <w:t>justifying:</w:t>
      </w:r>
      <w:r>
        <w:rPr>
          <w:spacing w:val="-5"/>
        </w:rPr>
        <w:t xml:space="preserve"> </w:t>
      </w:r>
      <w:r>
        <w:t>Why?</w:t>
      </w:r>
      <w:r>
        <w:rPr>
          <w:spacing w:val="-6"/>
        </w:rPr>
        <w:t xml:space="preserve"> </w:t>
      </w:r>
      <w:r>
        <w:t>How?</w:t>
      </w:r>
      <w:r>
        <w:rPr>
          <w:spacing w:val="-6"/>
        </w:rPr>
        <w:t xml:space="preserve"> </w:t>
      </w:r>
      <w:r>
        <w:t>When?</w:t>
      </w:r>
      <w:r>
        <w:rPr>
          <w:spacing w:val="-6"/>
        </w:rPr>
        <w:t xml:space="preserve"> </w:t>
      </w:r>
      <w:r>
        <w:t>Who?</w:t>
      </w:r>
      <w:r>
        <w:rPr>
          <w:spacing w:val="-7"/>
        </w:rPr>
        <w:t xml:space="preserve"> </w:t>
      </w:r>
      <w:r>
        <w:t>Where?</w:t>
      </w:r>
      <w:r>
        <w:rPr>
          <w:spacing w:val="-5"/>
        </w:rPr>
        <w:t xml:space="preserve"> </w:t>
      </w:r>
      <w:r>
        <w:t>At</w:t>
      </w:r>
      <w:r>
        <w:rPr>
          <w:spacing w:val="-5"/>
        </w:rPr>
        <w:t xml:space="preserve"> </w:t>
      </w:r>
      <w:r>
        <w:t>what</w:t>
      </w:r>
      <w:r>
        <w:rPr>
          <w:spacing w:val="-9"/>
        </w:rPr>
        <w:t xml:space="preserve"> </w:t>
      </w:r>
      <w:r>
        <w:t>cost?</w:t>
      </w:r>
      <w:r>
        <w:rPr>
          <w:spacing w:val="-5"/>
        </w:rPr>
        <w:t xml:space="preserve"> </w:t>
      </w:r>
      <w:r>
        <w:t>At all times, you must provide justification/evidence for your arguments and judgements.</w:t>
      </w:r>
      <w:r>
        <w:rPr>
          <w:spacing w:val="40"/>
        </w:rPr>
        <w:t xml:space="preserve"> </w:t>
      </w:r>
      <w:r>
        <w:t>Evidence that you have reflected upon the ideas of others within the subject area is crucial to you providing a reasoned and informed debate within your work.</w:t>
      </w:r>
      <w:r>
        <w:rPr>
          <w:spacing w:val="40"/>
        </w:rPr>
        <w:t xml:space="preserve"> </w:t>
      </w:r>
      <w:r>
        <w:t>Furthermore, you should provide evidence that you are able to make sound judgements and convincing arguments using data and concepts, with</w:t>
      </w:r>
      <w:r>
        <w:rPr>
          <w:spacing w:val="-2"/>
        </w:rPr>
        <w:t xml:space="preserve"> </w:t>
      </w:r>
      <w:r>
        <w:t>an understanding of the limits of</w:t>
      </w:r>
      <w:r>
        <w:rPr>
          <w:spacing w:val="-5"/>
        </w:rPr>
        <w:t xml:space="preserve"> </w:t>
      </w:r>
      <w:r>
        <w:t>knowledge,</w:t>
      </w:r>
      <w:r>
        <w:rPr>
          <w:spacing w:val="-5"/>
        </w:rPr>
        <w:t xml:space="preserve"> </w:t>
      </w:r>
      <w:r>
        <w:t>and</w:t>
      </w:r>
      <w:r>
        <w:rPr>
          <w:spacing w:val="-7"/>
        </w:rPr>
        <w:t xml:space="preserve"> </w:t>
      </w:r>
      <w:r>
        <w:t>how</w:t>
      </w:r>
      <w:r>
        <w:rPr>
          <w:spacing w:val="-10"/>
        </w:rPr>
        <w:t xml:space="preserve"> </w:t>
      </w:r>
      <w:r>
        <w:t>this</w:t>
      </w:r>
      <w:r>
        <w:rPr>
          <w:spacing w:val="-6"/>
        </w:rPr>
        <w:t xml:space="preserve"> </w:t>
      </w:r>
      <w:r>
        <w:t>influences</w:t>
      </w:r>
      <w:r>
        <w:rPr>
          <w:spacing w:val="-6"/>
        </w:rPr>
        <w:t xml:space="preserve"> </w:t>
      </w:r>
      <w:r>
        <w:t>analyses</w:t>
      </w:r>
      <w:r>
        <w:rPr>
          <w:spacing w:val="-6"/>
        </w:rPr>
        <w:t xml:space="preserve"> </w:t>
      </w:r>
      <w:r>
        <w:t>and</w:t>
      </w:r>
      <w:r>
        <w:rPr>
          <w:spacing w:val="-7"/>
        </w:rPr>
        <w:t xml:space="preserve"> </w:t>
      </w:r>
      <w:r>
        <w:t>interpretations.</w:t>
      </w:r>
      <w:r>
        <w:rPr>
          <w:spacing w:val="-4"/>
        </w:rPr>
        <w:t xml:space="preserve"> </w:t>
      </w:r>
      <w:r>
        <w:t>Sound,</w:t>
      </w:r>
      <w:r>
        <w:rPr>
          <w:spacing w:val="-5"/>
        </w:rPr>
        <w:t xml:space="preserve"> </w:t>
      </w:r>
      <w:r>
        <w:t>valid</w:t>
      </w:r>
      <w:r>
        <w:rPr>
          <w:spacing w:val="-6"/>
        </w:rPr>
        <w:t xml:space="preserve"> </w:t>
      </w:r>
      <w:r>
        <w:t>conclusions</w:t>
      </w:r>
      <w:r>
        <w:rPr>
          <w:spacing w:val="-6"/>
        </w:rPr>
        <w:t xml:space="preserve"> </w:t>
      </w:r>
      <w:r>
        <w:t>are</w:t>
      </w:r>
      <w:r>
        <w:rPr>
          <w:spacing w:val="-6"/>
        </w:rPr>
        <w:t xml:space="preserve"> </w:t>
      </w:r>
      <w:r>
        <w:t>necessary and must be derived from the content of your work. Where relevant, alternative solutions and recommendations may be proposed.</w:t>
      </w:r>
    </w:p>
    <w:p w14:paraId="190E8D22" w14:textId="77777777" w:rsidR="00996FD5" w:rsidRDefault="00996FD5">
      <w:pPr>
        <w:pStyle w:val="BodyText"/>
        <w:rPr>
          <w:sz w:val="22"/>
        </w:rPr>
      </w:pPr>
    </w:p>
    <w:p w14:paraId="5E491B14" w14:textId="77777777" w:rsidR="00996FD5" w:rsidRDefault="00000000">
      <w:pPr>
        <w:ind w:left="160" w:right="506"/>
        <w:jc w:val="both"/>
        <w:rPr>
          <w:i/>
        </w:rPr>
      </w:pPr>
      <w:r>
        <w:rPr>
          <w:b/>
          <w:i/>
        </w:rPr>
        <w:t>Guidance</w:t>
      </w:r>
      <w:r>
        <w:rPr>
          <w:b/>
          <w:i/>
          <w:spacing w:val="-4"/>
        </w:rPr>
        <w:t xml:space="preserve"> </w:t>
      </w:r>
      <w:r>
        <w:rPr>
          <w:b/>
          <w:i/>
        </w:rPr>
        <w:t>specific</w:t>
      </w:r>
      <w:r>
        <w:rPr>
          <w:b/>
          <w:i/>
          <w:spacing w:val="-4"/>
        </w:rPr>
        <w:t xml:space="preserve"> </w:t>
      </w:r>
      <w:r>
        <w:rPr>
          <w:b/>
          <w:i/>
        </w:rPr>
        <w:t>to</w:t>
      </w:r>
      <w:r>
        <w:rPr>
          <w:b/>
          <w:i/>
          <w:spacing w:val="-4"/>
        </w:rPr>
        <w:t xml:space="preserve"> </w:t>
      </w:r>
      <w:r>
        <w:rPr>
          <w:b/>
          <w:i/>
        </w:rPr>
        <w:t>this</w:t>
      </w:r>
      <w:r>
        <w:rPr>
          <w:b/>
          <w:i/>
          <w:spacing w:val="-1"/>
        </w:rPr>
        <w:t xml:space="preserve"> </w:t>
      </w:r>
      <w:r>
        <w:rPr>
          <w:b/>
          <w:i/>
        </w:rPr>
        <w:t xml:space="preserve">assessment: </w:t>
      </w:r>
      <w:r>
        <w:rPr>
          <w:i/>
        </w:rPr>
        <w:t>provide</w:t>
      </w:r>
      <w:r>
        <w:rPr>
          <w:i/>
          <w:spacing w:val="-4"/>
        </w:rPr>
        <w:t xml:space="preserve"> </w:t>
      </w:r>
      <w:r>
        <w:rPr>
          <w:i/>
        </w:rPr>
        <w:t>evidence</w:t>
      </w:r>
      <w:r>
        <w:rPr>
          <w:i/>
          <w:spacing w:val="-2"/>
        </w:rPr>
        <w:t xml:space="preserve"> </w:t>
      </w:r>
      <w:r>
        <w:rPr>
          <w:i/>
        </w:rPr>
        <w:t>of</w:t>
      </w:r>
      <w:r>
        <w:rPr>
          <w:i/>
          <w:spacing w:val="-3"/>
        </w:rPr>
        <w:t xml:space="preserve"> </w:t>
      </w:r>
      <w:r>
        <w:rPr>
          <w:i/>
        </w:rPr>
        <w:t>implementation and</w:t>
      </w:r>
      <w:r>
        <w:rPr>
          <w:i/>
          <w:spacing w:val="-2"/>
        </w:rPr>
        <w:t xml:space="preserve"> </w:t>
      </w:r>
      <w:r>
        <w:rPr>
          <w:i/>
        </w:rPr>
        <w:t>critical</w:t>
      </w:r>
      <w:r>
        <w:rPr>
          <w:i/>
          <w:spacing w:val="-3"/>
        </w:rPr>
        <w:t xml:space="preserve"> </w:t>
      </w:r>
      <w:r>
        <w:rPr>
          <w:i/>
        </w:rPr>
        <w:t>analysis</w:t>
      </w:r>
      <w:r>
        <w:rPr>
          <w:i/>
          <w:spacing w:val="-1"/>
        </w:rPr>
        <w:t xml:space="preserve"> </w:t>
      </w:r>
      <w:r>
        <w:rPr>
          <w:i/>
        </w:rPr>
        <w:t>of</w:t>
      </w:r>
      <w:r>
        <w:rPr>
          <w:i/>
          <w:spacing w:val="-3"/>
        </w:rPr>
        <w:t xml:space="preserve"> </w:t>
      </w:r>
      <w:r>
        <w:rPr>
          <w:i/>
        </w:rPr>
        <w:t>the tools</w:t>
      </w:r>
      <w:r>
        <w:rPr>
          <w:i/>
          <w:spacing w:val="-2"/>
        </w:rPr>
        <w:t xml:space="preserve"> </w:t>
      </w:r>
      <w:r>
        <w:rPr>
          <w:i/>
        </w:rPr>
        <w:t>and</w:t>
      </w:r>
      <w:r>
        <w:rPr>
          <w:i/>
          <w:spacing w:val="-4"/>
        </w:rPr>
        <w:t xml:space="preserve"> </w:t>
      </w:r>
      <w:r>
        <w:rPr>
          <w:i/>
        </w:rPr>
        <w:t>techniques</w:t>
      </w:r>
      <w:r>
        <w:rPr>
          <w:i/>
          <w:spacing w:val="-4"/>
        </w:rPr>
        <w:t xml:space="preserve"> </w:t>
      </w:r>
      <w:r>
        <w:rPr>
          <w:i/>
        </w:rPr>
        <w:t>applied</w:t>
      </w:r>
      <w:r>
        <w:rPr>
          <w:i/>
          <w:spacing w:val="-2"/>
        </w:rPr>
        <w:t xml:space="preserve"> </w:t>
      </w:r>
      <w:r>
        <w:rPr>
          <w:i/>
        </w:rPr>
        <w:t>within</w:t>
      </w:r>
      <w:r>
        <w:rPr>
          <w:i/>
          <w:spacing w:val="-2"/>
        </w:rPr>
        <w:t xml:space="preserve"> </w:t>
      </w:r>
      <w:r>
        <w:rPr>
          <w:i/>
        </w:rPr>
        <w:t>the</w:t>
      </w:r>
      <w:r>
        <w:rPr>
          <w:i/>
          <w:spacing w:val="-2"/>
        </w:rPr>
        <w:t xml:space="preserve"> </w:t>
      </w:r>
      <w:r>
        <w:rPr>
          <w:i/>
        </w:rPr>
        <w:t>specific</w:t>
      </w:r>
      <w:r>
        <w:rPr>
          <w:i/>
          <w:spacing w:val="-2"/>
        </w:rPr>
        <w:t xml:space="preserve"> </w:t>
      </w:r>
      <w:r>
        <w:rPr>
          <w:i/>
        </w:rPr>
        <w:t>project</w:t>
      </w:r>
      <w:r>
        <w:rPr>
          <w:i/>
          <w:spacing w:val="-2"/>
        </w:rPr>
        <w:t xml:space="preserve"> </w:t>
      </w:r>
      <w:r>
        <w:rPr>
          <w:i/>
        </w:rPr>
        <w:t>to</w:t>
      </w:r>
      <w:r>
        <w:rPr>
          <w:i/>
          <w:spacing w:val="-4"/>
        </w:rPr>
        <w:t xml:space="preserve"> </w:t>
      </w:r>
      <w:r>
        <w:rPr>
          <w:i/>
        </w:rPr>
        <w:t>show</w:t>
      </w:r>
      <w:r>
        <w:rPr>
          <w:i/>
          <w:spacing w:val="-2"/>
        </w:rPr>
        <w:t xml:space="preserve"> </w:t>
      </w:r>
      <w:r>
        <w:rPr>
          <w:i/>
        </w:rPr>
        <w:t>evidence of</w:t>
      </w:r>
      <w:r>
        <w:rPr>
          <w:i/>
          <w:spacing w:val="-1"/>
        </w:rPr>
        <w:t xml:space="preserve"> </w:t>
      </w:r>
      <w:r>
        <w:rPr>
          <w:i/>
        </w:rPr>
        <w:t>interpreting</w:t>
      </w:r>
      <w:r>
        <w:rPr>
          <w:i/>
          <w:spacing w:val="-1"/>
        </w:rPr>
        <w:t xml:space="preserve"> </w:t>
      </w:r>
      <w:r>
        <w:rPr>
          <w:i/>
        </w:rPr>
        <w:t>the</w:t>
      </w:r>
      <w:r>
        <w:rPr>
          <w:i/>
          <w:spacing w:val="-4"/>
        </w:rPr>
        <w:t xml:space="preserve"> </w:t>
      </w:r>
      <w:r>
        <w:rPr>
          <w:i/>
        </w:rPr>
        <w:t>theories</w:t>
      </w:r>
      <w:r>
        <w:rPr>
          <w:i/>
          <w:spacing w:val="-3"/>
        </w:rPr>
        <w:t xml:space="preserve"> </w:t>
      </w:r>
      <w:r>
        <w:rPr>
          <w:i/>
        </w:rPr>
        <w:t>and how to apply them to the project at hand</w:t>
      </w:r>
    </w:p>
    <w:p w14:paraId="35A0C447" w14:textId="77777777" w:rsidR="00996FD5" w:rsidRDefault="00996FD5">
      <w:pPr>
        <w:jc w:val="both"/>
        <w:sectPr w:rsidR="00996FD5">
          <w:pgSz w:w="11900" w:h="16840"/>
          <w:pgMar w:top="1540" w:right="560" w:bottom="840" w:left="560" w:header="0" w:footer="648" w:gutter="0"/>
          <w:cols w:space="720"/>
        </w:sectPr>
      </w:pPr>
    </w:p>
    <w:p w14:paraId="7396B4DA" w14:textId="77777777" w:rsidR="00996FD5" w:rsidRDefault="00000000">
      <w:pPr>
        <w:pStyle w:val="ListParagraph"/>
        <w:numPr>
          <w:ilvl w:val="0"/>
          <w:numId w:val="1"/>
        </w:numPr>
        <w:tabs>
          <w:tab w:val="left" w:pos="520"/>
        </w:tabs>
        <w:spacing w:before="65"/>
        <w:jc w:val="both"/>
        <w:rPr>
          <w:b/>
        </w:rPr>
      </w:pPr>
      <w:r>
        <w:rPr>
          <w:b/>
        </w:rPr>
        <w:lastRenderedPageBreak/>
        <w:t>Practical</w:t>
      </w:r>
      <w:r>
        <w:rPr>
          <w:b/>
          <w:spacing w:val="-7"/>
        </w:rPr>
        <w:t xml:space="preserve"> </w:t>
      </w:r>
      <w:r>
        <w:rPr>
          <w:b/>
          <w:spacing w:val="-2"/>
        </w:rPr>
        <w:t>Skills</w:t>
      </w:r>
    </w:p>
    <w:p w14:paraId="77A4FFF6" w14:textId="77777777" w:rsidR="00996FD5" w:rsidRDefault="00000000">
      <w:pPr>
        <w:spacing w:before="1"/>
        <w:ind w:left="160" w:right="153"/>
        <w:jc w:val="both"/>
      </w:pPr>
      <w:r>
        <w:t>At</w:t>
      </w:r>
      <w:r>
        <w:rPr>
          <w:spacing w:val="-10"/>
        </w:rPr>
        <w:t xml:space="preserve"> </w:t>
      </w:r>
      <w:r>
        <w:t>level</w:t>
      </w:r>
      <w:r>
        <w:rPr>
          <w:spacing w:val="-12"/>
        </w:rPr>
        <w:t xml:space="preserve"> </w:t>
      </w:r>
      <w:r>
        <w:t>5,</w:t>
      </w:r>
      <w:r>
        <w:rPr>
          <w:spacing w:val="-10"/>
        </w:rPr>
        <w:t xml:space="preserve"> </w:t>
      </w:r>
      <w:r>
        <w:t>you</w:t>
      </w:r>
      <w:r>
        <w:rPr>
          <w:spacing w:val="-14"/>
        </w:rPr>
        <w:t xml:space="preserve"> </w:t>
      </w:r>
      <w:r>
        <w:t>should</w:t>
      </w:r>
      <w:r>
        <w:rPr>
          <w:spacing w:val="-11"/>
        </w:rPr>
        <w:t xml:space="preserve"> </w:t>
      </w:r>
      <w:r>
        <w:t>be</w:t>
      </w:r>
      <w:r>
        <w:rPr>
          <w:spacing w:val="-16"/>
        </w:rPr>
        <w:t xml:space="preserve"> </w:t>
      </w:r>
      <w:r>
        <w:t>able</w:t>
      </w:r>
      <w:r>
        <w:rPr>
          <w:spacing w:val="-10"/>
        </w:rPr>
        <w:t xml:space="preserve"> </w:t>
      </w:r>
      <w:r>
        <w:t>to</w:t>
      </w:r>
      <w:r>
        <w:rPr>
          <w:spacing w:val="-10"/>
        </w:rPr>
        <w:t xml:space="preserve"> </w:t>
      </w:r>
      <w:r>
        <w:t>use/deploy</w:t>
      </w:r>
      <w:r>
        <w:rPr>
          <w:spacing w:val="-14"/>
        </w:rPr>
        <w:t xml:space="preserve"> </w:t>
      </w:r>
      <w:r>
        <w:t>a</w:t>
      </w:r>
      <w:r>
        <w:rPr>
          <w:spacing w:val="-14"/>
        </w:rPr>
        <w:t xml:space="preserve"> </w:t>
      </w:r>
      <w:r>
        <w:t>range</w:t>
      </w:r>
      <w:r>
        <w:rPr>
          <w:spacing w:val="-11"/>
        </w:rPr>
        <w:t xml:space="preserve"> </w:t>
      </w:r>
      <w:r>
        <w:t>of</w:t>
      </w:r>
      <w:r>
        <w:rPr>
          <w:spacing w:val="-12"/>
        </w:rPr>
        <w:t xml:space="preserve"> </w:t>
      </w:r>
      <w:r>
        <w:t>established</w:t>
      </w:r>
      <w:r>
        <w:rPr>
          <w:spacing w:val="-14"/>
        </w:rPr>
        <w:t xml:space="preserve"> </w:t>
      </w:r>
      <w:r>
        <w:t>techniques</w:t>
      </w:r>
      <w:r>
        <w:rPr>
          <w:spacing w:val="-11"/>
        </w:rPr>
        <w:t xml:space="preserve"> </w:t>
      </w:r>
      <w:r>
        <w:t>within</w:t>
      </w:r>
      <w:r>
        <w:rPr>
          <w:spacing w:val="-11"/>
        </w:rPr>
        <w:t xml:space="preserve"> </w:t>
      </w:r>
      <w:r>
        <w:t>the</w:t>
      </w:r>
      <w:r>
        <w:rPr>
          <w:spacing w:val="-13"/>
        </w:rPr>
        <w:t xml:space="preserve"> </w:t>
      </w:r>
      <w:r>
        <w:t>discipline,</w:t>
      </w:r>
      <w:r>
        <w:rPr>
          <w:spacing w:val="-10"/>
        </w:rPr>
        <w:t xml:space="preserve"> </w:t>
      </w:r>
      <w:r>
        <w:t>and</w:t>
      </w:r>
      <w:r>
        <w:rPr>
          <w:spacing w:val="-11"/>
        </w:rPr>
        <w:t xml:space="preserve"> </w:t>
      </w:r>
      <w:r>
        <w:t>apply underlying concepts and principles outside the context in which they were first studied, including, where appropriate,</w:t>
      </w:r>
      <w:r>
        <w:rPr>
          <w:spacing w:val="-12"/>
        </w:rPr>
        <w:t xml:space="preserve"> </w:t>
      </w:r>
      <w:r>
        <w:t>the</w:t>
      </w:r>
      <w:r>
        <w:rPr>
          <w:spacing w:val="-12"/>
        </w:rPr>
        <w:t xml:space="preserve"> </w:t>
      </w:r>
      <w:r>
        <w:t>application</w:t>
      </w:r>
      <w:r>
        <w:rPr>
          <w:spacing w:val="-12"/>
        </w:rPr>
        <w:t xml:space="preserve"> </w:t>
      </w:r>
      <w:r>
        <w:t>of</w:t>
      </w:r>
      <w:r>
        <w:rPr>
          <w:spacing w:val="-13"/>
        </w:rPr>
        <w:t xml:space="preserve"> </w:t>
      </w:r>
      <w:r>
        <w:t>those</w:t>
      </w:r>
      <w:r>
        <w:rPr>
          <w:spacing w:val="-11"/>
        </w:rPr>
        <w:t xml:space="preserve"> </w:t>
      </w:r>
      <w:r>
        <w:t>principles</w:t>
      </w:r>
      <w:r>
        <w:rPr>
          <w:spacing w:val="-9"/>
        </w:rPr>
        <w:t xml:space="preserve"> </w:t>
      </w:r>
      <w:r>
        <w:t>in</w:t>
      </w:r>
      <w:r>
        <w:rPr>
          <w:spacing w:val="-11"/>
        </w:rPr>
        <w:t xml:space="preserve"> </w:t>
      </w:r>
      <w:r>
        <w:t>an</w:t>
      </w:r>
      <w:r>
        <w:rPr>
          <w:spacing w:val="-11"/>
        </w:rPr>
        <w:t xml:space="preserve"> </w:t>
      </w:r>
      <w:r>
        <w:t>employment</w:t>
      </w:r>
      <w:r>
        <w:rPr>
          <w:spacing w:val="-12"/>
        </w:rPr>
        <w:t xml:space="preserve"> </w:t>
      </w:r>
      <w:r>
        <w:t>context.</w:t>
      </w:r>
      <w:r>
        <w:rPr>
          <w:spacing w:val="-12"/>
        </w:rPr>
        <w:t xml:space="preserve"> </w:t>
      </w:r>
      <w:r>
        <w:t>You</w:t>
      </w:r>
      <w:r>
        <w:rPr>
          <w:spacing w:val="-12"/>
        </w:rPr>
        <w:t xml:space="preserve"> </w:t>
      </w:r>
      <w:r>
        <w:t>should</w:t>
      </w:r>
      <w:r>
        <w:rPr>
          <w:spacing w:val="-11"/>
        </w:rPr>
        <w:t xml:space="preserve"> </w:t>
      </w:r>
      <w:r>
        <w:t>be</w:t>
      </w:r>
      <w:r>
        <w:rPr>
          <w:spacing w:val="-12"/>
        </w:rPr>
        <w:t xml:space="preserve"> </w:t>
      </w:r>
      <w:r>
        <w:t>able</w:t>
      </w:r>
      <w:r>
        <w:rPr>
          <w:spacing w:val="-11"/>
        </w:rPr>
        <w:t xml:space="preserve"> </w:t>
      </w:r>
      <w:r>
        <w:t>to</w:t>
      </w:r>
      <w:r>
        <w:rPr>
          <w:spacing w:val="-14"/>
        </w:rPr>
        <w:t xml:space="preserve"> </w:t>
      </w:r>
      <w:r>
        <w:t>demonstrate how the subject-related concepts and ideas relate to real world situations and/or a particular context.</w:t>
      </w:r>
      <w:r>
        <w:rPr>
          <w:spacing w:val="40"/>
        </w:rPr>
        <w:t xml:space="preserve"> </w:t>
      </w:r>
      <w:r>
        <w:t>How do they work in practice?</w:t>
      </w:r>
      <w:r>
        <w:rPr>
          <w:spacing w:val="40"/>
        </w:rPr>
        <w:t xml:space="preserve"> </w:t>
      </w:r>
      <w:r>
        <w:t>You will deploy models, methods, techniques, and/or theories, in that context, to assess current situations, perhaps to formulate plans or solutions to solve problems, or to create artefacts, some</w:t>
      </w:r>
      <w:r>
        <w:rPr>
          <w:spacing w:val="-16"/>
        </w:rPr>
        <w:t xml:space="preserve"> </w:t>
      </w:r>
      <w:r>
        <w:t>of</w:t>
      </w:r>
      <w:r>
        <w:rPr>
          <w:spacing w:val="-15"/>
        </w:rPr>
        <w:t xml:space="preserve"> </w:t>
      </w:r>
      <w:r>
        <w:t>which</w:t>
      </w:r>
      <w:r>
        <w:rPr>
          <w:spacing w:val="-15"/>
        </w:rPr>
        <w:t xml:space="preserve"> </w:t>
      </w:r>
      <w:r>
        <w:t>may</w:t>
      </w:r>
      <w:r>
        <w:rPr>
          <w:spacing w:val="-15"/>
        </w:rPr>
        <w:t xml:space="preserve"> </w:t>
      </w:r>
      <w:r>
        <w:t>be</w:t>
      </w:r>
      <w:r>
        <w:rPr>
          <w:spacing w:val="-16"/>
        </w:rPr>
        <w:t xml:space="preserve"> </w:t>
      </w:r>
      <w:r>
        <w:t>creative.</w:t>
      </w:r>
      <w:r>
        <w:rPr>
          <w:spacing w:val="33"/>
        </w:rPr>
        <w:t xml:space="preserve"> </w:t>
      </w:r>
      <w:r>
        <w:t>This</w:t>
      </w:r>
      <w:r>
        <w:rPr>
          <w:spacing w:val="-13"/>
        </w:rPr>
        <w:t xml:space="preserve"> </w:t>
      </w:r>
      <w:r>
        <w:t>is</w:t>
      </w:r>
      <w:r>
        <w:rPr>
          <w:spacing w:val="-16"/>
        </w:rPr>
        <w:t xml:space="preserve"> </w:t>
      </w:r>
      <w:r>
        <w:t>likely</w:t>
      </w:r>
      <w:r>
        <w:rPr>
          <w:spacing w:val="-15"/>
        </w:rPr>
        <w:t xml:space="preserve"> </w:t>
      </w:r>
      <w:r>
        <w:t>to</w:t>
      </w:r>
      <w:r>
        <w:rPr>
          <w:spacing w:val="-15"/>
        </w:rPr>
        <w:t xml:space="preserve"> </w:t>
      </w:r>
      <w:r>
        <w:t>involve,</w:t>
      </w:r>
      <w:r>
        <w:rPr>
          <w:spacing w:val="-14"/>
        </w:rPr>
        <w:t xml:space="preserve"> </w:t>
      </w:r>
      <w:r>
        <w:t>for</w:t>
      </w:r>
      <w:r>
        <w:rPr>
          <w:spacing w:val="-15"/>
        </w:rPr>
        <w:t xml:space="preserve"> </w:t>
      </w:r>
      <w:r>
        <w:t>instance,</w:t>
      </w:r>
      <w:r>
        <w:rPr>
          <w:spacing w:val="-16"/>
        </w:rPr>
        <w:t xml:space="preserve"> </w:t>
      </w:r>
      <w:r>
        <w:t>the</w:t>
      </w:r>
      <w:r>
        <w:rPr>
          <w:spacing w:val="-15"/>
        </w:rPr>
        <w:t xml:space="preserve"> </w:t>
      </w:r>
      <w:r>
        <w:t>use</w:t>
      </w:r>
      <w:r>
        <w:rPr>
          <w:spacing w:val="-13"/>
        </w:rPr>
        <w:t xml:space="preserve"> </w:t>
      </w:r>
      <w:r>
        <w:t>of</w:t>
      </w:r>
      <w:r>
        <w:rPr>
          <w:spacing w:val="-16"/>
        </w:rPr>
        <w:t xml:space="preserve"> </w:t>
      </w:r>
      <w:r>
        <w:t>real</w:t>
      </w:r>
      <w:r>
        <w:rPr>
          <w:spacing w:val="-13"/>
        </w:rPr>
        <w:t xml:space="preserve"> </w:t>
      </w:r>
      <w:r>
        <w:t>world</w:t>
      </w:r>
      <w:r>
        <w:rPr>
          <w:spacing w:val="-8"/>
        </w:rPr>
        <w:t xml:space="preserve"> </w:t>
      </w:r>
      <w:r>
        <w:t>artefacts,</w:t>
      </w:r>
      <w:r>
        <w:rPr>
          <w:spacing w:val="-16"/>
        </w:rPr>
        <w:t xml:space="preserve"> </w:t>
      </w:r>
      <w:r>
        <w:t>examples and</w:t>
      </w:r>
      <w:r>
        <w:rPr>
          <w:spacing w:val="-9"/>
        </w:rPr>
        <w:t xml:space="preserve"> </w:t>
      </w:r>
      <w:r>
        <w:t>cases,</w:t>
      </w:r>
      <w:r>
        <w:rPr>
          <w:spacing w:val="-10"/>
        </w:rPr>
        <w:t xml:space="preserve"> </w:t>
      </w:r>
      <w:r>
        <w:t>the</w:t>
      </w:r>
      <w:r>
        <w:rPr>
          <w:spacing w:val="-12"/>
        </w:rPr>
        <w:t xml:space="preserve"> </w:t>
      </w:r>
      <w:r>
        <w:t>application</w:t>
      </w:r>
      <w:r>
        <w:rPr>
          <w:spacing w:val="-9"/>
        </w:rPr>
        <w:t xml:space="preserve"> </w:t>
      </w:r>
      <w:r>
        <w:t>of</w:t>
      </w:r>
      <w:r>
        <w:rPr>
          <w:spacing w:val="-10"/>
        </w:rPr>
        <w:t xml:space="preserve"> </w:t>
      </w:r>
      <w:r>
        <w:t>a</w:t>
      </w:r>
      <w:r>
        <w:rPr>
          <w:spacing w:val="-11"/>
        </w:rPr>
        <w:t xml:space="preserve"> </w:t>
      </w:r>
      <w:r>
        <w:t>model</w:t>
      </w:r>
      <w:r>
        <w:rPr>
          <w:spacing w:val="-12"/>
        </w:rPr>
        <w:t xml:space="preserve"> </w:t>
      </w:r>
      <w:r>
        <w:t>within</w:t>
      </w:r>
      <w:r>
        <w:rPr>
          <w:spacing w:val="-9"/>
        </w:rPr>
        <w:t xml:space="preserve"> </w:t>
      </w:r>
      <w:r>
        <w:t>an</w:t>
      </w:r>
      <w:r>
        <w:rPr>
          <w:spacing w:val="-12"/>
        </w:rPr>
        <w:t xml:space="preserve"> </w:t>
      </w:r>
      <w:proofErr w:type="spellStart"/>
      <w:r>
        <w:t>organisation</w:t>
      </w:r>
      <w:proofErr w:type="spellEnd"/>
      <w:r>
        <w:rPr>
          <w:spacing w:val="-9"/>
        </w:rPr>
        <w:t xml:space="preserve"> </w:t>
      </w:r>
      <w:r>
        <w:t>and/or</w:t>
      </w:r>
      <w:r>
        <w:rPr>
          <w:spacing w:val="-8"/>
        </w:rPr>
        <w:t xml:space="preserve"> </w:t>
      </w:r>
      <w:r>
        <w:t>benchmarking</w:t>
      </w:r>
      <w:r>
        <w:rPr>
          <w:spacing w:val="-11"/>
        </w:rPr>
        <w:t xml:space="preserve"> </w:t>
      </w:r>
      <w:r>
        <w:t>one</w:t>
      </w:r>
      <w:r>
        <w:rPr>
          <w:spacing w:val="-8"/>
        </w:rPr>
        <w:t xml:space="preserve"> </w:t>
      </w:r>
      <w:r>
        <w:t>theory</w:t>
      </w:r>
      <w:r>
        <w:rPr>
          <w:spacing w:val="-8"/>
        </w:rPr>
        <w:t xml:space="preserve"> </w:t>
      </w:r>
      <w:r>
        <w:t>or</w:t>
      </w:r>
      <w:r>
        <w:rPr>
          <w:spacing w:val="-7"/>
        </w:rPr>
        <w:t xml:space="preserve"> </w:t>
      </w:r>
      <w:proofErr w:type="spellStart"/>
      <w:r>
        <w:t>organisation</w:t>
      </w:r>
      <w:proofErr w:type="spellEnd"/>
      <w:r>
        <w:t xml:space="preserve"> against others based on stated criteria.</w:t>
      </w:r>
      <w:r>
        <w:rPr>
          <w:spacing w:val="40"/>
        </w:rPr>
        <w:t xml:space="preserve"> </w:t>
      </w:r>
      <w:r>
        <w:t>You should show awareness of the limitations of concepts and theories when applied in particular contexts.</w:t>
      </w:r>
    </w:p>
    <w:p w14:paraId="0FFC6872" w14:textId="77777777" w:rsidR="00996FD5" w:rsidRDefault="00996FD5">
      <w:pPr>
        <w:pStyle w:val="BodyText"/>
        <w:rPr>
          <w:sz w:val="22"/>
        </w:rPr>
      </w:pPr>
    </w:p>
    <w:p w14:paraId="613F9C6D" w14:textId="77777777" w:rsidR="00996FD5" w:rsidRDefault="00000000">
      <w:pPr>
        <w:ind w:left="160" w:right="156"/>
        <w:jc w:val="both"/>
        <w:rPr>
          <w:i/>
        </w:rPr>
      </w:pPr>
      <w:r>
        <w:rPr>
          <w:b/>
          <w:i/>
        </w:rPr>
        <w:t xml:space="preserve">Guidance specific to this assessment: </w:t>
      </w:r>
      <w:r>
        <w:rPr>
          <w:i/>
        </w:rPr>
        <w:t>Plan the implementation of a project of appropriate complexity within a workplace preparing and executing an action plan, and using critical evaluation of own’s ability of managing the project and draw out recommendations proposed for future</w:t>
      </w:r>
    </w:p>
    <w:p w14:paraId="6060F895" w14:textId="77777777" w:rsidR="00996FD5" w:rsidRDefault="00996FD5">
      <w:pPr>
        <w:pStyle w:val="BodyText"/>
        <w:rPr>
          <w:i/>
        </w:rPr>
      </w:pPr>
    </w:p>
    <w:p w14:paraId="032D570E" w14:textId="77777777" w:rsidR="00996FD5" w:rsidRDefault="00996FD5">
      <w:pPr>
        <w:pStyle w:val="BodyText"/>
        <w:rPr>
          <w:i/>
          <w:sz w:val="20"/>
        </w:rPr>
      </w:pPr>
    </w:p>
    <w:p w14:paraId="7D716F47" w14:textId="77777777" w:rsidR="00996FD5" w:rsidRDefault="00000000">
      <w:pPr>
        <w:pStyle w:val="ListParagraph"/>
        <w:numPr>
          <w:ilvl w:val="0"/>
          <w:numId w:val="1"/>
        </w:numPr>
        <w:tabs>
          <w:tab w:val="left" w:pos="520"/>
        </w:tabs>
        <w:jc w:val="both"/>
        <w:rPr>
          <w:b/>
        </w:rPr>
      </w:pPr>
      <w:r>
        <w:rPr>
          <w:b/>
        </w:rPr>
        <w:t>Transferable</w:t>
      </w:r>
      <w:r>
        <w:rPr>
          <w:b/>
          <w:spacing w:val="-5"/>
        </w:rPr>
        <w:t xml:space="preserve"> </w:t>
      </w:r>
      <w:r>
        <w:rPr>
          <w:b/>
        </w:rPr>
        <w:t>Skills</w:t>
      </w:r>
      <w:r>
        <w:rPr>
          <w:b/>
          <w:spacing w:val="-8"/>
        </w:rPr>
        <w:t xml:space="preserve"> </w:t>
      </w:r>
      <w:r>
        <w:rPr>
          <w:b/>
        </w:rPr>
        <w:t>for</w:t>
      </w:r>
      <w:r>
        <w:rPr>
          <w:b/>
          <w:spacing w:val="-9"/>
        </w:rPr>
        <w:t xml:space="preserve"> </w:t>
      </w:r>
      <w:r>
        <w:rPr>
          <w:b/>
        </w:rPr>
        <w:t>Life</w:t>
      </w:r>
      <w:r>
        <w:rPr>
          <w:b/>
          <w:spacing w:val="-7"/>
        </w:rPr>
        <w:t xml:space="preserve"> </w:t>
      </w:r>
      <w:r>
        <w:rPr>
          <w:b/>
        </w:rPr>
        <w:t>and</w:t>
      </w:r>
      <w:r>
        <w:rPr>
          <w:b/>
          <w:spacing w:val="-4"/>
        </w:rPr>
        <w:t xml:space="preserve"> </w:t>
      </w:r>
      <w:r>
        <w:rPr>
          <w:b/>
        </w:rPr>
        <w:t>Professional</w:t>
      </w:r>
      <w:r>
        <w:rPr>
          <w:b/>
          <w:spacing w:val="-4"/>
        </w:rPr>
        <w:t xml:space="preserve"> </w:t>
      </w:r>
      <w:r>
        <w:rPr>
          <w:b/>
          <w:spacing w:val="-2"/>
        </w:rPr>
        <w:t>Practice</w:t>
      </w:r>
    </w:p>
    <w:p w14:paraId="03C6E3AC" w14:textId="77777777" w:rsidR="00996FD5" w:rsidRDefault="00000000">
      <w:pPr>
        <w:spacing w:before="1"/>
        <w:ind w:left="160" w:right="152"/>
        <w:jc w:val="both"/>
      </w:pPr>
      <w:r>
        <w:t>Your</w:t>
      </w:r>
      <w:r>
        <w:rPr>
          <w:spacing w:val="-2"/>
        </w:rPr>
        <w:t xml:space="preserve"> </w:t>
      </w:r>
      <w:r>
        <w:t>work</w:t>
      </w:r>
      <w:r>
        <w:rPr>
          <w:spacing w:val="-5"/>
        </w:rPr>
        <w:t xml:space="preserve"> </w:t>
      </w:r>
      <w:r>
        <w:t>must</w:t>
      </w:r>
      <w:r>
        <w:rPr>
          <w:spacing w:val="-2"/>
        </w:rPr>
        <w:t xml:space="preserve"> </w:t>
      </w:r>
      <w:r>
        <w:t>provide</w:t>
      </w:r>
      <w:r>
        <w:rPr>
          <w:spacing w:val="-6"/>
        </w:rPr>
        <w:t xml:space="preserve"> </w:t>
      </w:r>
      <w:r>
        <w:t>evidence</w:t>
      </w:r>
      <w:r>
        <w:rPr>
          <w:spacing w:val="-3"/>
        </w:rPr>
        <w:t xml:space="preserve"> </w:t>
      </w:r>
      <w:r>
        <w:t>of</w:t>
      </w:r>
      <w:r>
        <w:rPr>
          <w:spacing w:val="-4"/>
        </w:rPr>
        <w:t xml:space="preserve"> </w:t>
      </w:r>
      <w:r>
        <w:t>the</w:t>
      </w:r>
      <w:r>
        <w:rPr>
          <w:spacing w:val="-1"/>
        </w:rPr>
        <w:t xml:space="preserve"> </w:t>
      </w:r>
      <w:r>
        <w:t>qualities</w:t>
      </w:r>
      <w:r>
        <w:rPr>
          <w:spacing w:val="-5"/>
        </w:rPr>
        <w:t xml:space="preserve"> </w:t>
      </w:r>
      <w:r>
        <w:t>and</w:t>
      </w:r>
      <w:r>
        <w:rPr>
          <w:spacing w:val="-3"/>
        </w:rPr>
        <w:t xml:space="preserve"> </w:t>
      </w:r>
      <w:r>
        <w:t>transferable</w:t>
      </w:r>
      <w:r>
        <w:rPr>
          <w:spacing w:val="-3"/>
        </w:rPr>
        <w:t xml:space="preserve"> </w:t>
      </w:r>
      <w:r>
        <w:t>skills</w:t>
      </w:r>
      <w:r>
        <w:rPr>
          <w:spacing w:val="-3"/>
        </w:rPr>
        <w:t xml:space="preserve"> </w:t>
      </w:r>
      <w:r>
        <w:t>necessary</w:t>
      </w:r>
      <w:r>
        <w:rPr>
          <w:spacing w:val="-5"/>
        </w:rPr>
        <w:t xml:space="preserve"> </w:t>
      </w:r>
      <w:r>
        <w:t>for</w:t>
      </w:r>
      <w:r>
        <w:rPr>
          <w:spacing w:val="-5"/>
        </w:rPr>
        <w:t xml:space="preserve"> </w:t>
      </w:r>
      <w:r>
        <w:t>employment</w:t>
      </w:r>
      <w:r>
        <w:rPr>
          <w:spacing w:val="-6"/>
        </w:rPr>
        <w:t xml:space="preserve"> </w:t>
      </w:r>
      <w:r>
        <w:t>requiring the exercise of personal responsibility and decision-making.</w:t>
      </w:r>
      <w:r>
        <w:rPr>
          <w:spacing w:val="40"/>
        </w:rPr>
        <w:t xml:space="preserve"> </w:t>
      </w:r>
      <w:r>
        <w:t xml:space="preserve">This includes demonstrating: professional development </w:t>
      </w:r>
      <w:r>
        <w:rPr>
          <w:rFonts w:ascii="Times New Roman"/>
          <w:sz w:val="20"/>
        </w:rPr>
        <w:t xml:space="preserve">to </w:t>
      </w:r>
      <w:r>
        <w:t xml:space="preserve">advance existing skills and acquire new competences that will enable you to assume significant responsibility within </w:t>
      </w:r>
      <w:proofErr w:type="spellStart"/>
      <w:r>
        <w:t>organisations</w:t>
      </w:r>
      <w:proofErr w:type="spellEnd"/>
      <w:r>
        <w:t>; that you can initiate and complete tasks and procedures, whether individually and/or collaboratively; that you can use appropriate media to effectively communicate information, arguments</w:t>
      </w:r>
      <w:r>
        <w:rPr>
          <w:spacing w:val="-1"/>
        </w:rPr>
        <w:t xml:space="preserve"> </w:t>
      </w:r>
      <w:r>
        <w:t>and analysis</w:t>
      </w:r>
      <w:r>
        <w:rPr>
          <w:spacing w:val="-1"/>
        </w:rPr>
        <w:t xml:space="preserve"> </w:t>
      </w:r>
      <w:r>
        <w:t>in</w:t>
      </w:r>
      <w:r>
        <w:rPr>
          <w:spacing w:val="-2"/>
        </w:rPr>
        <w:t xml:space="preserve"> </w:t>
      </w:r>
      <w:r>
        <w:t>a</w:t>
      </w:r>
      <w:r>
        <w:rPr>
          <w:spacing w:val="-1"/>
        </w:rPr>
        <w:t xml:space="preserve"> </w:t>
      </w:r>
      <w:r>
        <w:t>variety</w:t>
      </w:r>
      <w:r>
        <w:rPr>
          <w:spacing w:val="-4"/>
        </w:rPr>
        <w:t xml:space="preserve"> </w:t>
      </w:r>
      <w:r>
        <w:t>of forms to</w:t>
      </w:r>
      <w:r>
        <w:rPr>
          <w:spacing w:val="-4"/>
        </w:rPr>
        <w:t xml:space="preserve"> </w:t>
      </w:r>
      <w:r>
        <w:t>specialist and</w:t>
      </w:r>
      <w:r>
        <w:rPr>
          <w:spacing w:val="-4"/>
        </w:rPr>
        <w:t xml:space="preserve"> </w:t>
      </w:r>
      <w:r>
        <w:t>non-specialist audiences; fluency of</w:t>
      </w:r>
      <w:r>
        <w:rPr>
          <w:spacing w:val="-3"/>
        </w:rPr>
        <w:t xml:space="preserve"> </w:t>
      </w:r>
      <w:r>
        <w:t>expression;</w:t>
      </w:r>
      <w:r>
        <w:rPr>
          <w:spacing w:val="-5"/>
        </w:rPr>
        <w:t xml:space="preserve"> </w:t>
      </w:r>
      <w:r>
        <w:t>clarity</w:t>
      </w:r>
      <w:r>
        <w:rPr>
          <w:spacing w:val="-3"/>
        </w:rPr>
        <w:t xml:space="preserve"> </w:t>
      </w:r>
      <w:r>
        <w:t>and</w:t>
      </w:r>
      <w:r>
        <w:rPr>
          <w:spacing w:val="-6"/>
        </w:rPr>
        <w:t xml:space="preserve"> </w:t>
      </w:r>
      <w:r>
        <w:t>effectiveness</w:t>
      </w:r>
      <w:r>
        <w:rPr>
          <w:spacing w:val="-6"/>
        </w:rPr>
        <w:t xml:space="preserve"> </w:t>
      </w:r>
      <w:r>
        <w:t>in</w:t>
      </w:r>
      <w:r>
        <w:rPr>
          <w:spacing w:val="-4"/>
        </w:rPr>
        <w:t xml:space="preserve"> </w:t>
      </w:r>
      <w:r>
        <w:t>presentation</w:t>
      </w:r>
      <w:r>
        <w:rPr>
          <w:spacing w:val="-4"/>
        </w:rPr>
        <w:t xml:space="preserve"> </w:t>
      </w:r>
      <w:r>
        <w:t>and</w:t>
      </w:r>
      <w:r>
        <w:rPr>
          <w:spacing w:val="-4"/>
        </w:rPr>
        <w:t xml:space="preserve"> </w:t>
      </w:r>
      <w:proofErr w:type="spellStart"/>
      <w:r>
        <w:t>organisation</w:t>
      </w:r>
      <w:proofErr w:type="spellEnd"/>
      <w:r>
        <w:t>.</w:t>
      </w:r>
      <w:r>
        <w:rPr>
          <w:spacing w:val="-5"/>
        </w:rPr>
        <w:t xml:space="preserve"> </w:t>
      </w:r>
      <w:r>
        <w:t>Work</w:t>
      </w:r>
      <w:r>
        <w:rPr>
          <w:spacing w:val="-6"/>
        </w:rPr>
        <w:t xml:space="preserve"> </w:t>
      </w:r>
      <w:r>
        <w:t>should</w:t>
      </w:r>
      <w:r>
        <w:rPr>
          <w:spacing w:val="-4"/>
        </w:rPr>
        <w:t xml:space="preserve"> </w:t>
      </w:r>
      <w:r>
        <w:t>be</w:t>
      </w:r>
      <w:r>
        <w:rPr>
          <w:spacing w:val="-4"/>
        </w:rPr>
        <w:t xml:space="preserve"> </w:t>
      </w:r>
      <w:r>
        <w:t>coherent</w:t>
      </w:r>
      <w:r>
        <w:rPr>
          <w:spacing w:val="-5"/>
        </w:rPr>
        <w:t xml:space="preserve"> </w:t>
      </w:r>
      <w:r>
        <w:t>and</w:t>
      </w:r>
      <w:r>
        <w:rPr>
          <w:spacing w:val="-3"/>
        </w:rPr>
        <w:t xml:space="preserve"> </w:t>
      </w:r>
      <w:r>
        <w:t xml:space="preserve">well- structured in presentation and </w:t>
      </w:r>
      <w:proofErr w:type="spellStart"/>
      <w:r>
        <w:t>organisation</w:t>
      </w:r>
      <w:proofErr w:type="spellEnd"/>
      <w:r>
        <w:t>.</w:t>
      </w:r>
    </w:p>
    <w:p w14:paraId="0018DEAF" w14:textId="77777777" w:rsidR="00996FD5" w:rsidRDefault="00996FD5">
      <w:pPr>
        <w:pStyle w:val="BodyText"/>
      </w:pPr>
    </w:p>
    <w:p w14:paraId="55237E98" w14:textId="77777777" w:rsidR="00996FD5" w:rsidRDefault="00996FD5">
      <w:pPr>
        <w:pStyle w:val="BodyText"/>
        <w:rPr>
          <w:sz w:val="20"/>
        </w:rPr>
      </w:pPr>
    </w:p>
    <w:p w14:paraId="4DBC6EB4" w14:textId="77777777" w:rsidR="00996FD5" w:rsidRDefault="00000000">
      <w:pPr>
        <w:spacing w:line="252" w:lineRule="exact"/>
        <w:ind w:left="160"/>
        <w:jc w:val="both"/>
        <w:rPr>
          <w:b/>
          <w:i/>
        </w:rPr>
      </w:pPr>
      <w:r>
        <w:rPr>
          <w:b/>
          <w:i/>
        </w:rPr>
        <w:t>Guidance</w:t>
      </w:r>
      <w:r>
        <w:rPr>
          <w:b/>
          <w:i/>
          <w:spacing w:val="-5"/>
        </w:rPr>
        <w:t xml:space="preserve"> </w:t>
      </w:r>
      <w:r>
        <w:rPr>
          <w:b/>
          <w:i/>
        </w:rPr>
        <w:t>specific</w:t>
      </w:r>
      <w:r>
        <w:rPr>
          <w:b/>
          <w:i/>
          <w:spacing w:val="-5"/>
        </w:rPr>
        <w:t xml:space="preserve"> </w:t>
      </w:r>
      <w:r>
        <w:rPr>
          <w:b/>
          <w:i/>
        </w:rPr>
        <w:t>to</w:t>
      </w:r>
      <w:r>
        <w:rPr>
          <w:b/>
          <w:i/>
          <w:spacing w:val="-5"/>
        </w:rPr>
        <w:t xml:space="preserve"> </w:t>
      </w:r>
      <w:r>
        <w:rPr>
          <w:b/>
          <w:i/>
        </w:rPr>
        <w:t>this</w:t>
      </w:r>
      <w:r>
        <w:rPr>
          <w:b/>
          <w:i/>
          <w:spacing w:val="-1"/>
        </w:rPr>
        <w:t xml:space="preserve"> </w:t>
      </w:r>
      <w:r>
        <w:rPr>
          <w:b/>
          <w:i/>
          <w:spacing w:val="-2"/>
        </w:rPr>
        <w:t>assessment:</w:t>
      </w:r>
    </w:p>
    <w:p w14:paraId="50EFBC91" w14:textId="77777777" w:rsidR="00996FD5" w:rsidRDefault="00000000">
      <w:pPr>
        <w:ind w:left="160" w:right="153"/>
        <w:jc w:val="both"/>
        <w:rPr>
          <w:i/>
        </w:rPr>
      </w:pPr>
      <w:r>
        <w:rPr>
          <w:i/>
        </w:rPr>
        <w:t>Presentation:</w:t>
      </w:r>
      <w:r>
        <w:rPr>
          <w:i/>
          <w:spacing w:val="-4"/>
        </w:rPr>
        <w:t xml:space="preserve"> </w:t>
      </w:r>
      <w:r>
        <w:rPr>
          <w:i/>
        </w:rPr>
        <w:t>You</w:t>
      </w:r>
      <w:r>
        <w:rPr>
          <w:i/>
          <w:spacing w:val="-7"/>
        </w:rPr>
        <w:t xml:space="preserve"> </w:t>
      </w:r>
      <w:r>
        <w:rPr>
          <w:i/>
        </w:rPr>
        <w:t>should</w:t>
      </w:r>
      <w:r>
        <w:rPr>
          <w:i/>
          <w:spacing w:val="-9"/>
        </w:rPr>
        <w:t xml:space="preserve"> </w:t>
      </w:r>
      <w:r>
        <w:rPr>
          <w:i/>
        </w:rPr>
        <w:t>demonstrate</w:t>
      </w:r>
      <w:r>
        <w:rPr>
          <w:i/>
          <w:spacing w:val="-6"/>
        </w:rPr>
        <w:t xml:space="preserve"> </w:t>
      </w:r>
      <w:r>
        <w:rPr>
          <w:i/>
        </w:rPr>
        <w:t>appropriate</w:t>
      </w:r>
      <w:r>
        <w:rPr>
          <w:i/>
          <w:spacing w:val="-8"/>
        </w:rPr>
        <w:t xml:space="preserve"> </w:t>
      </w:r>
      <w:r>
        <w:rPr>
          <w:i/>
        </w:rPr>
        <w:t>presentation</w:t>
      </w:r>
      <w:r>
        <w:rPr>
          <w:i/>
          <w:spacing w:val="-7"/>
        </w:rPr>
        <w:t xml:space="preserve"> </w:t>
      </w:r>
      <w:r>
        <w:rPr>
          <w:i/>
        </w:rPr>
        <w:t>skills</w:t>
      </w:r>
      <w:r>
        <w:rPr>
          <w:i/>
          <w:spacing w:val="-6"/>
        </w:rPr>
        <w:t xml:space="preserve"> </w:t>
      </w:r>
      <w:r>
        <w:rPr>
          <w:i/>
        </w:rPr>
        <w:t>such</w:t>
      </w:r>
      <w:r>
        <w:rPr>
          <w:i/>
          <w:spacing w:val="-9"/>
        </w:rPr>
        <w:t xml:space="preserve"> </w:t>
      </w:r>
      <w:r>
        <w:rPr>
          <w:i/>
        </w:rPr>
        <w:t>as</w:t>
      </w:r>
      <w:r>
        <w:rPr>
          <w:i/>
          <w:spacing w:val="-6"/>
        </w:rPr>
        <w:t xml:space="preserve"> </w:t>
      </w:r>
      <w:r>
        <w:rPr>
          <w:i/>
        </w:rPr>
        <w:t>regular</w:t>
      </w:r>
      <w:r>
        <w:rPr>
          <w:i/>
          <w:spacing w:val="-6"/>
        </w:rPr>
        <w:t xml:space="preserve"> </w:t>
      </w:r>
      <w:r>
        <w:rPr>
          <w:i/>
        </w:rPr>
        <w:t>eye</w:t>
      </w:r>
      <w:r>
        <w:rPr>
          <w:i/>
          <w:spacing w:val="-6"/>
        </w:rPr>
        <w:t xml:space="preserve"> </w:t>
      </w:r>
      <w:r>
        <w:rPr>
          <w:i/>
        </w:rPr>
        <w:t>contact,</w:t>
      </w:r>
      <w:r>
        <w:rPr>
          <w:i/>
          <w:spacing w:val="-7"/>
        </w:rPr>
        <w:t xml:space="preserve"> </w:t>
      </w:r>
      <w:r>
        <w:rPr>
          <w:i/>
        </w:rPr>
        <w:t>clear</w:t>
      </w:r>
      <w:r>
        <w:rPr>
          <w:i/>
          <w:spacing w:val="-5"/>
        </w:rPr>
        <w:t xml:space="preserve"> </w:t>
      </w:r>
      <w:r>
        <w:rPr>
          <w:i/>
        </w:rPr>
        <w:t>and logical verbal and written communication, and adhering to timescales.</w:t>
      </w:r>
    </w:p>
    <w:p w14:paraId="1821E3F7" w14:textId="77777777" w:rsidR="00996FD5" w:rsidRDefault="00996FD5">
      <w:pPr>
        <w:pStyle w:val="BodyText"/>
        <w:spacing w:before="11"/>
        <w:rPr>
          <w:i/>
          <w:sz w:val="21"/>
        </w:rPr>
      </w:pPr>
    </w:p>
    <w:p w14:paraId="673333AD" w14:textId="77777777" w:rsidR="00996FD5" w:rsidRDefault="00000000">
      <w:pPr>
        <w:ind w:left="160"/>
        <w:jc w:val="both"/>
        <w:rPr>
          <w:i/>
        </w:rPr>
      </w:pPr>
      <w:r>
        <w:rPr>
          <w:i/>
        </w:rPr>
        <w:t>Report:</w:t>
      </w:r>
      <w:r>
        <w:rPr>
          <w:i/>
          <w:spacing w:val="-7"/>
        </w:rPr>
        <w:t xml:space="preserve"> </w:t>
      </w:r>
      <w:r>
        <w:rPr>
          <w:i/>
        </w:rPr>
        <w:t>your</w:t>
      </w:r>
      <w:r>
        <w:rPr>
          <w:i/>
          <w:spacing w:val="-4"/>
        </w:rPr>
        <w:t xml:space="preserve"> </w:t>
      </w:r>
      <w:r>
        <w:rPr>
          <w:i/>
        </w:rPr>
        <w:t>report</w:t>
      </w:r>
      <w:r>
        <w:rPr>
          <w:i/>
          <w:spacing w:val="-3"/>
        </w:rPr>
        <w:t xml:space="preserve"> </w:t>
      </w:r>
      <w:r>
        <w:rPr>
          <w:i/>
        </w:rPr>
        <w:t>should</w:t>
      </w:r>
      <w:r>
        <w:rPr>
          <w:i/>
          <w:spacing w:val="-4"/>
        </w:rPr>
        <w:t xml:space="preserve"> </w:t>
      </w:r>
      <w:r>
        <w:rPr>
          <w:i/>
        </w:rPr>
        <w:t>be</w:t>
      </w:r>
      <w:r>
        <w:rPr>
          <w:i/>
          <w:spacing w:val="-4"/>
        </w:rPr>
        <w:t xml:space="preserve"> </w:t>
      </w:r>
      <w:r>
        <w:rPr>
          <w:i/>
        </w:rPr>
        <w:t>presented</w:t>
      </w:r>
      <w:r>
        <w:rPr>
          <w:i/>
          <w:spacing w:val="-6"/>
        </w:rPr>
        <w:t xml:space="preserve"> </w:t>
      </w:r>
      <w:r>
        <w:rPr>
          <w:i/>
        </w:rPr>
        <w:t>in</w:t>
      </w:r>
      <w:r>
        <w:rPr>
          <w:i/>
          <w:spacing w:val="-4"/>
        </w:rPr>
        <w:t xml:space="preserve"> </w:t>
      </w:r>
      <w:r>
        <w:rPr>
          <w:i/>
        </w:rPr>
        <w:t>a</w:t>
      </w:r>
      <w:r>
        <w:rPr>
          <w:i/>
          <w:spacing w:val="-6"/>
        </w:rPr>
        <w:t xml:space="preserve"> </w:t>
      </w:r>
      <w:r>
        <w:rPr>
          <w:i/>
        </w:rPr>
        <w:t>clear</w:t>
      </w:r>
      <w:r>
        <w:rPr>
          <w:i/>
          <w:spacing w:val="-4"/>
        </w:rPr>
        <w:t xml:space="preserve"> </w:t>
      </w:r>
      <w:r>
        <w:rPr>
          <w:i/>
        </w:rPr>
        <w:t>and</w:t>
      </w:r>
      <w:r>
        <w:rPr>
          <w:i/>
          <w:spacing w:val="-5"/>
        </w:rPr>
        <w:t xml:space="preserve"> </w:t>
      </w:r>
      <w:r>
        <w:rPr>
          <w:i/>
        </w:rPr>
        <w:t>coherent</w:t>
      </w:r>
      <w:r>
        <w:rPr>
          <w:i/>
          <w:spacing w:val="-4"/>
        </w:rPr>
        <w:t xml:space="preserve"> </w:t>
      </w:r>
      <w:r>
        <w:rPr>
          <w:i/>
          <w:spacing w:val="-2"/>
        </w:rPr>
        <w:t>format.</w:t>
      </w:r>
    </w:p>
    <w:p w14:paraId="32524F7C" w14:textId="77777777" w:rsidR="00996FD5" w:rsidRDefault="00996FD5">
      <w:pPr>
        <w:jc w:val="both"/>
        <w:sectPr w:rsidR="00996FD5">
          <w:pgSz w:w="11900" w:h="16840"/>
          <w:pgMar w:top="1400" w:right="560" w:bottom="840" w:left="560" w:header="0" w:footer="648" w:gutter="0"/>
          <w:cols w:space="720"/>
        </w:sectPr>
      </w:pPr>
    </w:p>
    <w:p w14:paraId="1AC02782" w14:textId="77777777" w:rsidR="00996FD5" w:rsidRDefault="00000000">
      <w:pPr>
        <w:pStyle w:val="BodyText"/>
        <w:ind w:left="159"/>
        <w:rPr>
          <w:sz w:val="20"/>
        </w:rPr>
      </w:pPr>
      <w:r>
        <w:rPr>
          <w:sz w:val="20"/>
        </w:rPr>
      </w:r>
      <w:r>
        <w:rPr>
          <w:sz w:val="20"/>
        </w:rPr>
        <w:pict w14:anchorId="0CCB3CEC">
          <v:shape id="docshape5" o:spid="_x0000_s2051" type="#_x0000_t202" style="width:522.4pt;height:23.55pt;mso-left-percent:-10001;mso-top-percent:-10001;mso-position-horizontal:absolute;mso-position-horizontal-relative:char;mso-position-vertical:absolute;mso-position-vertical-relative:line;mso-left-percent:-10001;mso-top-percent:-10001" fillcolor="#bebebe" strokeweight=".16936mm">
            <v:textbox inset="0,0,0,0">
              <w:txbxContent>
                <w:p w14:paraId="65923BBD" w14:textId="77777777" w:rsidR="00996FD5" w:rsidRDefault="00000000">
                  <w:pPr>
                    <w:spacing w:before="1" w:line="460" w:lineRule="exact"/>
                    <w:ind w:left="658"/>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4"/>
                      <w:sz w:val="40"/>
                    </w:rPr>
                    <w:t xml:space="preserve"> FORM</w:t>
                  </w:r>
                </w:p>
              </w:txbxContent>
            </v:textbox>
            <w10:anchorlock/>
          </v:shape>
        </w:pict>
      </w:r>
    </w:p>
    <w:p w14:paraId="58B86970" w14:textId="77777777" w:rsidR="00996FD5" w:rsidRDefault="00996FD5">
      <w:pPr>
        <w:pStyle w:val="BodyText"/>
        <w:spacing w:before="3"/>
        <w:rPr>
          <w:i/>
          <w:sz w:val="8"/>
        </w:rPr>
      </w:pPr>
    </w:p>
    <w:p w14:paraId="35B1C4E8" w14:textId="77777777" w:rsidR="00996FD5" w:rsidRDefault="00000000">
      <w:pPr>
        <w:spacing w:before="93"/>
        <w:ind w:left="160" w:right="158"/>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4"/>
          <w:sz w:val="20"/>
        </w:rPr>
        <w:t xml:space="preserve"> </w:t>
      </w:r>
      <w:r>
        <w:rPr>
          <w:sz w:val="20"/>
        </w:rPr>
        <w:t>the</w:t>
      </w:r>
      <w:r>
        <w:rPr>
          <w:spacing w:val="-8"/>
          <w:sz w:val="20"/>
        </w:rPr>
        <w:t xml:space="preserve"> </w:t>
      </w:r>
      <w:r>
        <w:rPr>
          <w:i/>
          <w:sz w:val="20"/>
        </w:rPr>
        <w:t>extent</w:t>
      </w:r>
      <w:r>
        <w:rPr>
          <w:i/>
          <w:spacing w:val="-7"/>
          <w:sz w:val="20"/>
        </w:rPr>
        <w:t xml:space="preserve"> </w:t>
      </w:r>
      <w:r>
        <w:rPr>
          <w:sz w:val="20"/>
        </w:rPr>
        <w:t>to</w:t>
      </w:r>
      <w:r>
        <w:rPr>
          <w:spacing w:val="-6"/>
          <w:sz w:val="20"/>
        </w:rPr>
        <w:t xml:space="preserve"> </w:t>
      </w:r>
      <w:r>
        <w:rPr>
          <w:sz w:val="20"/>
        </w:rPr>
        <w:t>which</w:t>
      </w:r>
      <w:r>
        <w:rPr>
          <w:spacing w:val="-4"/>
          <w:sz w:val="20"/>
        </w:rPr>
        <w:t xml:space="preserve"> </w:t>
      </w:r>
      <w:r>
        <w:rPr>
          <w:sz w:val="20"/>
        </w:rPr>
        <w:t>the</w:t>
      </w:r>
      <w:r>
        <w:rPr>
          <w:spacing w:val="-6"/>
          <w:sz w:val="20"/>
        </w:rPr>
        <w:t xml:space="preserve"> </w:t>
      </w:r>
      <w:r>
        <w:rPr>
          <w:sz w:val="20"/>
        </w:rPr>
        <w:t>assessment</w:t>
      </w:r>
      <w:r>
        <w:rPr>
          <w:spacing w:val="-4"/>
          <w:sz w:val="20"/>
        </w:rPr>
        <w:t xml:space="preserve"> </w:t>
      </w:r>
      <w:r>
        <w:rPr>
          <w:sz w:val="20"/>
        </w:rPr>
        <w:t>criteria</w:t>
      </w:r>
      <w:r>
        <w:rPr>
          <w:spacing w:val="-4"/>
          <w:sz w:val="20"/>
        </w:rPr>
        <w:t xml:space="preserve"> </w:t>
      </w:r>
      <w:r>
        <w:rPr>
          <w:sz w:val="20"/>
        </w:rPr>
        <w:t>are</w:t>
      </w:r>
      <w:r>
        <w:rPr>
          <w:spacing w:val="-5"/>
          <w:sz w:val="20"/>
        </w:rPr>
        <w:t xml:space="preserve"> </w:t>
      </w:r>
      <w:r>
        <w:rPr>
          <w:sz w:val="20"/>
        </w:rPr>
        <w:t>demonstrated</w:t>
      </w:r>
      <w:r>
        <w:rPr>
          <w:spacing w:val="-6"/>
          <w:sz w:val="20"/>
        </w:rPr>
        <w:t xml:space="preserve"> </w:t>
      </w:r>
      <w:r>
        <w:rPr>
          <w:sz w:val="20"/>
        </w:rPr>
        <w:t>by</w:t>
      </w:r>
      <w:r>
        <w:rPr>
          <w:spacing w:val="-7"/>
          <w:sz w:val="20"/>
        </w:rPr>
        <w:t xml:space="preserve"> </w:t>
      </w:r>
      <w:r>
        <w:rPr>
          <w:sz w:val="20"/>
        </w:rPr>
        <w:t>you,</w:t>
      </w:r>
      <w:r>
        <w:rPr>
          <w:spacing w:val="-8"/>
          <w:sz w:val="20"/>
        </w:rPr>
        <w:t xml:space="preserve"> </w:t>
      </w:r>
      <w:r>
        <w:rPr>
          <w:sz w:val="20"/>
        </w:rPr>
        <w:t>which</w:t>
      </w:r>
      <w:r>
        <w:rPr>
          <w:spacing w:val="-5"/>
          <w:sz w:val="20"/>
        </w:rPr>
        <w:t xml:space="preserve"> </w:t>
      </w:r>
      <w:r>
        <w:rPr>
          <w:sz w:val="20"/>
        </w:rPr>
        <w:t>in</w:t>
      </w:r>
      <w:r>
        <w:rPr>
          <w:spacing w:val="-6"/>
          <w:sz w:val="20"/>
        </w:rPr>
        <w:t xml:space="preserve"> </w:t>
      </w:r>
      <w:r>
        <w:rPr>
          <w:sz w:val="20"/>
        </w:rPr>
        <w:t>turn</w:t>
      </w:r>
      <w:r>
        <w:rPr>
          <w:spacing w:val="-8"/>
          <w:sz w:val="20"/>
        </w:rPr>
        <w:t xml:space="preserve"> </w:t>
      </w:r>
      <w:r>
        <w:rPr>
          <w:sz w:val="20"/>
        </w:rPr>
        <w:t>determines</w:t>
      </w:r>
      <w:r>
        <w:rPr>
          <w:spacing w:val="-7"/>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FDBBC3D" w14:textId="77777777" w:rsidR="00996FD5" w:rsidRDefault="00996FD5">
      <w:pPr>
        <w:pStyle w:val="BodyText"/>
        <w:spacing w:before="1"/>
        <w:rPr>
          <w:sz w:val="22"/>
        </w:rPr>
      </w:pPr>
    </w:p>
    <w:tbl>
      <w:tblPr>
        <w:tblW w:w="0" w:type="auto"/>
        <w:tblInd w:w="16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7"/>
      </w:tblGrid>
      <w:tr w:rsidR="00996FD5" w14:paraId="4AB81EDB" w14:textId="77777777">
        <w:trPr>
          <w:trHeight w:val="1002"/>
        </w:trPr>
        <w:tc>
          <w:tcPr>
            <w:tcW w:w="8709" w:type="dxa"/>
            <w:shd w:val="clear" w:color="auto" w:fill="BEBEBE"/>
          </w:tcPr>
          <w:p w14:paraId="2BD166B3" w14:textId="77777777" w:rsidR="00996FD5" w:rsidRDefault="00996FD5">
            <w:pPr>
              <w:pStyle w:val="TableParagraph"/>
              <w:spacing w:before="6"/>
              <w:ind w:left="0"/>
              <w:rPr>
                <w:sz w:val="32"/>
              </w:rPr>
            </w:pPr>
          </w:p>
          <w:p w14:paraId="1B5DA24B" w14:textId="77777777" w:rsidR="00996FD5" w:rsidRDefault="00000000">
            <w:pPr>
              <w:pStyle w:val="TableParagraph"/>
              <w:rPr>
                <w:b/>
              </w:rPr>
            </w:pPr>
            <w:r>
              <w:rPr>
                <w:b/>
              </w:rPr>
              <w:t>Generic</w:t>
            </w:r>
            <w:r>
              <w:rPr>
                <w:b/>
                <w:spacing w:val="-9"/>
              </w:rPr>
              <w:t xml:space="preserve"> </w:t>
            </w:r>
            <w:r>
              <w:rPr>
                <w:b/>
              </w:rPr>
              <w:t>Assessment</w:t>
            </w:r>
            <w:r>
              <w:rPr>
                <w:b/>
                <w:spacing w:val="-8"/>
              </w:rPr>
              <w:t xml:space="preserve"> </w:t>
            </w:r>
            <w:r>
              <w:rPr>
                <w:b/>
                <w:spacing w:val="-2"/>
              </w:rPr>
              <w:t>Criteria</w:t>
            </w:r>
          </w:p>
        </w:tc>
        <w:tc>
          <w:tcPr>
            <w:tcW w:w="871" w:type="dxa"/>
            <w:shd w:val="clear" w:color="auto" w:fill="BEBEBE"/>
            <w:textDirection w:val="btLr"/>
          </w:tcPr>
          <w:p w14:paraId="7227D2BD" w14:textId="77777777" w:rsidR="00996FD5" w:rsidRDefault="00000000">
            <w:pPr>
              <w:pStyle w:val="TableParagraph"/>
              <w:spacing w:before="112" w:line="247" w:lineRule="auto"/>
              <w:ind w:left="78" w:right="131" w:firstLine="120"/>
              <w:rPr>
                <w:b/>
                <w:sz w:val="18"/>
              </w:rPr>
            </w:pPr>
            <w:r>
              <w:rPr>
                <w:b/>
                <w:spacing w:val="-2"/>
                <w:sz w:val="18"/>
              </w:rPr>
              <w:t>Marks available</w:t>
            </w:r>
          </w:p>
        </w:tc>
        <w:tc>
          <w:tcPr>
            <w:tcW w:w="867" w:type="dxa"/>
            <w:shd w:val="clear" w:color="auto" w:fill="BEBEBE"/>
            <w:textDirection w:val="btLr"/>
          </w:tcPr>
          <w:p w14:paraId="7CCC7F0A" w14:textId="77777777" w:rsidR="00996FD5" w:rsidRDefault="00996FD5">
            <w:pPr>
              <w:pStyle w:val="TableParagraph"/>
              <w:spacing w:before="4"/>
              <w:ind w:left="0"/>
              <w:rPr>
                <w:sz w:val="19"/>
              </w:rPr>
            </w:pPr>
          </w:p>
          <w:p w14:paraId="4C328F81" w14:textId="77777777" w:rsidR="00996FD5" w:rsidRDefault="00000000">
            <w:pPr>
              <w:pStyle w:val="TableParagraph"/>
              <w:spacing w:line="247" w:lineRule="auto"/>
              <w:ind w:left="134" w:right="131" w:firstLine="105"/>
              <w:rPr>
                <w:b/>
                <w:sz w:val="18"/>
              </w:rPr>
            </w:pPr>
            <w:r>
              <w:rPr>
                <w:b/>
                <w:spacing w:val="-2"/>
                <w:sz w:val="18"/>
              </w:rPr>
              <w:t>Marks awarded</w:t>
            </w:r>
          </w:p>
        </w:tc>
      </w:tr>
      <w:tr w:rsidR="00996FD5" w14:paraId="1FBD6A34" w14:textId="77777777">
        <w:trPr>
          <w:trHeight w:val="532"/>
        </w:trPr>
        <w:tc>
          <w:tcPr>
            <w:tcW w:w="8709" w:type="dxa"/>
            <w:shd w:val="clear" w:color="auto" w:fill="D9D9D9"/>
          </w:tcPr>
          <w:p w14:paraId="14848CFB" w14:textId="77777777" w:rsidR="00996FD5" w:rsidRDefault="00000000">
            <w:pPr>
              <w:pStyle w:val="TableParagraph"/>
              <w:spacing w:line="206" w:lineRule="exact"/>
              <w:rPr>
                <w:b/>
                <w:sz w:val="18"/>
              </w:rPr>
            </w:pPr>
            <w:r>
              <w:rPr>
                <w:b/>
                <w:sz w:val="18"/>
              </w:rPr>
              <w:t>1.</w:t>
            </w:r>
            <w:r>
              <w:rPr>
                <w:b/>
                <w:spacing w:val="-5"/>
                <w:sz w:val="18"/>
              </w:rPr>
              <w:t xml:space="preserve"> </w:t>
            </w:r>
            <w:r>
              <w:rPr>
                <w:b/>
                <w:sz w:val="18"/>
              </w:rPr>
              <w:t>Engagement</w:t>
            </w:r>
            <w:r>
              <w:rPr>
                <w:b/>
                <w:spacing w:val="-4"/>
                <w:sz w:val="18"/>
              </w:rPr>
              <w:t xml:space="preserve"> </w:t>
            </w:r>
            <w:r>
              <w:rPr>
                <w:b/>
                <w:sz w:val="18"/>
              </w:rPr>
              <w:t>with</w:t>
            </w:r>
            <w:r>
              <w:rPr>
                <w:b/>
                <w:spacing w:val="-1"/>
                <w:sz w:val="18"/>
              </w:rPr>
              <w:t xml:space="preserve"> </w:t>
            </w:r>
            <w:r>
              <w:rPr>
                <w:b/>
                <w:sz w:val="18"/>
              </w:rPr>
              <w:t>Literature</w:t>
            </w:r>
            <w:r>
              <w:rPr>
                <w:b/>
                <w:spacing w:val="-1"/>
                <w:sz w:val="18"/>
              </w:rPr>
              <w:t xml:space="preserve"> </w:t>
            </w:r>
            <w:r>
              <w:rPr>
                <w:b/>
                <w:spacing w:val="-2"/>
                <w:sz w:val="18"/>
              </w:rPr>
              <w:t>Skills</w:t>
            </w:r>
          </w:p>
          <w:p w14:paraId="3C212F5B" w14:textId="77777777" w:rsidR="00996FD5" w:rsidRDefault="00000000">
            <w:pPr>
              <w:pStyle w:val="TableParagraph"/>
              <w:spacing w:line="207" w:lineRule="exact"/>
              <w:rPr>
                <w:sz w:val="18"/>
              </w:rPr>
            </w:pPr>
            <w:r>
              <w:rPr>
                <w:sz w:val="18"/>
              </w:rPr>
              <w:t>.</w:t>
            </w:r>
          </w:p>
        </w:tc>
        <w:tc>
          <w:tcPr>
            <w:tcW w:w="871" w:type="dxa"/>
            <w:shd w:val="clear" w:color="auto" w:fill="D9D9D9"/>
          </w:tcPr>
          <w:p w14:paraId="60229C69" w14:textId="77777777" w:rsidR="00996FD5" w:rsidRDefault="00996FD5">
            <w:pPr>
              <w:pStyle w:val="TableParagraph"/>
              <w:ind w:left="0"/>
              <w:rPr>
                <w:rFonts w:ascii="Times New Roman"/>
                <w:sz w:val="20"/>
              </w:rPr>
            </w:pPr>
          </w:p>
        </w:tc>
        <w:tc>
          <w:tcPr>
            <w:tcW w:w="867" w:type="dxa"/>
            <w:shd w:val="clear" w:color="auto" w:fill="D9D9D9"/>
          </w:tcPr>
          <w:p w14:paraId="2AD746A1" w14:textId="77777777" w:rsidR="00996FD5" w:rsidRDefault="00996FD5">
            <w:pPr>
              <w:pStyle w:val="TableParagraph"/>
              <w:ind w:left="0"/>
              <w:rPr>
                <w:rFonts w:ascii="Times New Roman"/>
                <w:sz w:val="20"/>
              </w:rPr>
            </w:pPr>
          </w:p>
        </w:tc>
      </w:tr>
      <w:tr w:rsidR="00996FD5" w14:paraId="79254F7F" w14:textId="77777777">
        <w:trPr>
          <w:trHeight w:val="1341"/>
        </w:trPr>
        <w:tc>
          <w:tcPr>
            <w:tcW w:w="8709" w:type="dxa"/>
          </w:tcPr>
          <w:p w14:paraId="40A00CF4" w14:textId="77777777" w:rsidR="00996FD5" w:rsidRDefault="00000000">
            <w:pPr>
              <w:pStyle w:val="TableParagraph"/>
              <w:spacing w:line="207" w:lineRule="exact"/>
              <w:rPr>
                <w:sz w:val="18"/>
              </w:rPr>
            </w:pPr>
            <w:r>
              <w:rPr>
                <w:sz w:val="18"/>
              </w:rPr>
              <w:t>Project</w:t>
            </w:r>
            <w:r>
              <w:rPr>
                <w:spacing w:val="-2"/>
                <w:sz w:val="18"/>
              </w:rPr>
              <w:t xml:space="preserve"> Plan(Individual)</w:t>
            </w:r>
          </w:p>
        </w:tc>
        <w:tc>
          <w:tcPr>
            <w:tcW w:w="871" w:type="dxa"/>
          </w:tcPr>
          <w:p w14:paraId="571DD218" w14:textId="77777777" w:rsidR="00996FD5" w:rsidRDefault="00000000">
            <w:pPr>
              <w:pStyle w:val="TableParagraph"/>
              <w:spacing w:line="207" w:lineRule="exact"/>
              <w:ind w:left="318" w:right="311"/>
              <w:jc w:val="center"/>
              <w:rPr>
                <w:sz w:val="18"/>
              </w:rPr>
            </w:pPr>
            <w:r>
              <w:rPr>
                <w:spacing w:val="-5"/>
                <w:sz w:val="18"/>
              </w:rPr>
              <w:t>15</w:t>
            </w:r>
          </w:p>
        </w:tc>
        <w:tc>
          <w:tcPr>
            <w:tcW w:w="867" w:type="dxa"/>
            <w:tcBorders>
              <w:right w:val="nil"/>
            </w:tcBorders>
          </w:tcPr>
          <w:p w14:paraId="2E11BA50" w14:textId="77777777" w:rsidR="00996FD5" w:rsidRDefault="00996FD5">
            <w:pPr>
              <w:pStyle w:val="TableParagraph"/>
              <w:ind w:left="0"/>
              <w:rPr>
                <w:rFonts w:ascii="Times New Roman"/>
                <w:sz w:val="20"/>
              </w:rPr>
            </w:pPr>
          </w:p>
        </w:tc>
      </w:tr>
      <w:tr w:rsidR="00996FD5" w14:paraId="74BD1C16" w14:textId="77777777">
        <w:trPr>
          <w:trHeight w:val="534"/>
        </w:trPr>
        <w:tc>
          <w:tcPr>
            <w:tcW w:w="8709" w:type="dxa"/>
            <w:shd w:val="clear" w:color="auto" w:fill="D9D9D9"/>
          </w:tcPr>
          <w:p w14:paraId="2767C36F" w14:textId="77777777" w:rsidR="00996FD5" w:rsidRDefault="00000000">
            <w:pPr>
              <w:pStyle w:val="TableParagraph"/>
              <w:spacing w:line="206" w:lineRule="exact"/>
              <w:rPr>
                <w:b/>
                <w:sz w:val="18"/>
              </w:rPr>
            </w:pPr>
            <w:r>
              <w:rPr>
                <w:b/>
                <w:sz w:val="18"/>
              </w:rPr>
              <w:t>2.</w:t>
            </w:r>
            <w:r>
              <w:rPr>
                <w:b/>
                <w:spacing w:val="-4"/>
                <w:sz w:val="18"/>
              </w:rPr>
              <w:t xml:space="preserve"> </w:t>
            </w:r>
            <w:r>
              <w:rPr>
                <w:b/>
                <w:sz w:val="18"/>
              </w:rPr>
              <w:t>Knowledge</w:t>
            </w:r>
            <w:r>
              <w:rPr>
                <w:b/>
                <w:spacing w:val="-2"/>
                <w:sz w:val="18"/>
              </w:rPr>
              <w:t xml:space="preserve"> </w:t>
            </w:r>
            <w:r>
              <w:rPr>
                <w:b/>
                <w:sz w:val="18"/>
              </w:rPr>
              <w:t>and</w:t>
            </w:r>
            <w:r>
              <w:rPr>
                <w:b/>
                <w:spacing w:val="-4"/>
                <w:sz w:val="18"/>
              </w:rPr>
              <w:t xml:space="preserve"> </w:t>
            </w:r>
            <w:r>
              <w:rPr>
                <w:b/>
                <w:sz w:val="18"/>
              </w:rPr>
              <w:t>Understanding</w:t>
            </w:r>
            <w:r>
              <w:rPr>
                <w:b/>
                <w:spacing w:val="1"/>
                <w:sz w:val="18"/>
              </w:rPr>
              <w:t xml:space="preserve"> </w:t>
            </w:r>
            <w:r>
              <w:rPr>
                <w:b/>
                <w:spacing w:val="-2"/>
                <w:sz w:val="18"/>
              </w:rPr>
              <w:t>Skills</w:t>
            </w:r>
          </w:p>
        </w:tc>
        <w:tc>
          <w:tcPr>
            <w:tcW w:w="871" w:type="dxa"/>
            <w:shd w:val="clear" w:color="auto" w:fill="D9D9D9"/>
          </w:tcPr>
          <w:p w14:paraId="52C13C62" w14:textId="77777777" w:rsidR="00996FD5" w:rsidRDefault="00996FD5">
            <w:pPr>
              <w:pStyle w:val="TableParagraph"/>
              <w:ind w:left="0"/>
              <w:rPr>
                <w:rFonts w:ascii="Times New Roman"/>
                <w:sz w:val="20"/>
              </w:rPr>
            </w:pPr>
          </w:p>
        </w:tc>
        <w:tc>
          <w:tcPr>
            <w:tcW w:w="867" w:type="dxa"/>
            <w:shd w:val="clear" w:color="auto" w:fill="D9D9D9"/>
          </w:tcPr>
          <w:p w14:paraId="5A366B3E" w14:textId="77777777" w:rsidR="00996FD5" w:rsidRDefault="00996FD5">
            <w:pPr>
              <w:pStyle w:val="TableParagraph"/>
              <w:ind w:left="0"/>
              <w:rPr>
                <w:rFonts w:ascii="Times New Roman"/>
                <w:sz w:val="20"/>
              </w:rPr>
            </w:pPr>
          </w:p>
        </w:tc>
      </w:tr>
      <w:tr w:rsidR="00996FD5" w14:paraId="78D89D39" w14:textId="77777777">
        <w:trPr>
          <w:trHeight w:val="911"/>
        </w:trPr>
        <w:tc>
          <w:tcPr>
            <w:tcW w:w="8709" w:type="dxa"/>
          </w:tcPr>
          <w:p w14:paraId="15EB6DC8" w14:textId="77777777" w:rsidR="00996FD5" w:rsidRDefault="00000000">
            <w:pPr>
              <w:pStyle w:val="TableParagraph"/>
              <w:ind w:right="5750"/>
              <w:rPr>
                <w:sz w:val="18"/>
              </w:rPr>
            </w:pPr>
            <w:r>
              <w:rPr>
                <w:sz w:val="18"/>
              </w:rPr>
              <w:t>Project Plan(Individual) Presentation</w:t>
            </w:r>
            <w:r>
              <w:rPr>
                <w:spacing w:val="-15"/>
                <w:sz w:val="18"/>
              </w:rPr>
              <w:t xml:space="preserve"> </w:t>
            </w:r>
            <w:r>
              <w:rPr>
                <w:sz w:val="18"/>
              </w:rPr>
              <w:t>(pitch)</w:t>
            </w:r>
            <w:r>
              <w:rPr>
                <w:spacing w:val="-12"/>
                <w:sz w:val="18"/>
              </w:rPr>
              <w:t xml:space="preserve"> </w:t>
            </w:r>
            <w:r>
              <w:rPr>
                <w:sz w:val="18"/>
              </w:rPr>
              <w:t>(Group)</w:t>
            </w:r>
          </w:p>
        </w:tc>
        <w:tc>
          <w:tcPr>
            <w:tcW w:w="871" w:type="dxa"/>
          </w:tcPr>
          <w:p w14:paraId="03DF59D1" w14:textId="77777777" w:rsidR="00996FD5" w:rsidRDefault="00000000">
            <w:pPr>
              <w:pStyle w:val="TableParagraph"/>
              <w:spacing w:line="206" w:lineRule="exact"/>
              <w:ind w:left="318" w:right="311"/>
              <w:jc w:val="center"/>
              <w:rPr>
                <w:sz w:val="18"/>
              </w:rPr>
            </w:pPr>
            <w:r>
              <w:rPr>
                <w:spacing w:val="-5"/>
                <w:sz w:val="18"/>
              </w:rPr>
              <w:t>15</w:t>
            </w:r>
          </w:p>
          <w:p w14:paraId="2A855755" w14:textId="77777777" w:rsidR="00996FD5" w:rsidRDefault="00000000">
            <w:pPr>
              <w:pStyle w:val="TableParagraph"/>
              <w:spacing w:line="207" w:lineRule="exact"/>
              <w:ind w:left="318" w:right="311"/>
              <w:jc w:val="center"/>
              <w:rPr>
                <w:sz w:val="18"/>
              </w:rPr>
            </w:pPr>
            <w:r>
              <w:rPr>
                <w:spacing w:val="-5"/>
                <w:sz w:val="18"/>
              </w:rPr>
              <w:t>20</w:t>
            </w:r>
          </w:p>
        </w:tc>
        <w:tc>
          <w:tcPr>
            <w:tcW w:w="867" w:type="dxa"/>
            <w:tcBorders>
              <w:right w:val="nil"/>
            </w:tcBorders>
          </w:tcPr>
          <w:p w14:paraId="58741864" w14:textId="77777777" w:rsidR="00996FD5" w:rsidRDefault="00996FD5">
            <w:pPr>
              <w:pStyle w:val="TableParagraph"/>
              <w:ind w:left="0"/>
              <w:rPr>
                <w:rFonts w:ascii="Times New Roman"/>
                <w:sz w:val="20"/>
              </w:rPr>
            </w:pPr>
          </w:p>
        </w:tc>
      </w:tr>
      <w:tr w:rsidR="00996FD5" w14:paraId="6FC32FDC" w14:textId="77777777">
        <w:trPr>
          <w:trHeight w:val="532"/>
        </w:trPr>
        <w:tc>
          <w:tcPr>
            <w:tcW w:w="8709" w:type="dxa"/>
            <w:shd w:val="clear" w:color="auto" w:fill="D9D9D9"/>
          </w:tcPr>
          <w:p w14:paraId="29149F4D" w14:textId="77777777" w:rsidR="00996FD5" w:rsidRDefault="00000000">
            <w:pPr>
              <w:pStyle w:val="TableParagraph"/>
              <w:spacing w:line="206" w:lineRule="exact"/>
              <w:rPr>
                <w:b/>
                <w:sz w:val="18"/>
              </w:rPr>
            </w:pPr>
            <w:r>
              <w:rPr>
                <w:b/>
                <w:sz w:val="18"/>
              </w:rPr>
              <w:t>3.</w:t>
            </w:r>
            <w:r>
              <w:rPr>
                <w:b/>
                <w:spacing w:val="-5"/>
                <w:sz w:val="18"/>
              </w:rPr>
              <w:t xml:space="preserve"> </w:t>
            </w:r>
            <w:r>
              <w:rPr>
                <w:b/>
                <w:sz w:val="18"/>
              </w:rPr>
              <w:t>Cognitive</w:t>
            </w:r>
            <w:r>
              <w:rPr>
                <w:b/>
                <w:spacing w:val="-3"/>
                <w:sz w:val="18"/>
              </w:rPr>
              <w:t xml:space="preserve"> </w:t>
            </w:r>
            <w:r>
              <w:rPr>
                <w:b/>
                <w:sz w:val="18"/>
              </w:rPr>
              <w:t>and</w:t>
            </w:r>
            <w:r>
              <w:rPr>
                <w:b/>
                <w:spacing w:val="-2"/>
                <w:sz w:val="18"/>
              </w:rPr>
              <w:t xml:space="preserve"> </w:t>
            </w:r>
            <w:r>
              <w:rPr>
                <w:b/>
                <w:sz w:val="18"/>
              </w:rPr>
              <w:t>Intellectual</w:t>
            </w:r>
            <w:r>
              <w:rPr>
                <w:b/>
                <w:spacing w:val="-4"/>
                <w:sz w:val="18"/>
              </w:rPr>
              <w:t xml:space="preserve"> </w:t>
            </w:r>
            <w:r>
              <w:rPr>
                <w:b/>
                <w:spacing w:val="-2"/>
                <w:sz w:val="18"/>
              </w:rPr>
              <w:t>Skills</w:t>
            </w:r>
          </w:p>
        </w:tc>
        <w:tc>
          <w:tcPr>
            <w:tcW w:w="871" w:type="dxa"/>
            <w:shd w:val="clear" w:color="auto" w:fill="D9D9D9"/>
          </w:tcPr>
          <w:p w14:paraId="17300FBD" w14:textId="77777777" w:rsidR="00996FD5" w:rsidRDefault="00996FD5">
            <w:pPr>
              <w:pStyle w:val="TableParagraph"/>
              <w:ind w:left="0"/>
              <w:rPr>
                <w:rFonts w:ascii="Times New Roman"/>
                <w:sz w:val="20"/>
              </w:rPr>
            </w:pPr>
          </w:p>
        </w:tc>
        <w:tc>
          <w:tcPr>
            <w:tcW w:w="867" w:type="dxa"/>
            <w:shd w:val="clear" w:color="auto" w:fill="D9D9D9"/>
          </w:tcPr>
          <w:p w14:paraId="29D87312" w14:textId="77777777" w:rsidR="00996FD5" w:rsidRDefault="00996FD5">
            <w:pPr>
              <w:pStyle w:val="TableParagraph"/>
              <w:ind w:left="0"/>
              <w:rPr>
                <w:rFonts w:ascii="Times New Roman"/>
                <w:sz w:val="20"/>
              </w:rPr>
            </w:pPr>
          </w:p>
        </w:tc>
      </w:tr>
      <w:tr w:rsidR="00996FD5" w14:paraId="6428A2FC" w14:textId="77777777">
        <w:trPr>
          <w:trHeight w:val="1307"/>
        </w:trPr>
        <w:tc>
          <w:tcPr>
            <w:tcW w:w="8709" w:type="dxa"/>
          </w:tcPr>
          <w:p w14:paraId="2E0FFF36" w14:textId="77777777" w:rsidR="00996FD5" w:rsidRDefault="00000000">
            <w:pPr>
              <w:pStyle w:val="TableParagraph"/>
              <w:spacing w:line="206" w:lineRule="exact"/>
              <w:rPr>
                <w:sz w:val="18"/>
              </w:rPr>
            </w:pPr>
            <w:r>
              <w:rPr>
                <w:sz w:val="18"/>
              </w:rPr>
              <w:t>Project</w:t>
            </w:r>
            <w:r>
              <w:rPr>
                <w:spacing w:val="-2"/>
                <w:sz w:val="18"/>
              </w:rPr>
              <w:t xml:space="preserve"> </w:t>
            </w:r>
            <w:r>
              <w:rPr>
                <w:spacing w:val="-4"/>
                <w:sz w:val="18"/>
              </w:rPr>
              <w:t>Plan</w:t>
            </w:r>
          </w:p>
        </w:tc>
        <w:tc>
          <w:tcPr>
            <w:tcW w:w="871" w:type="dxa"/>
          </w:tcPr>
          <w:p w14:paraId="36BE90DC" w14:textId="77777777" w:rsidR="00996FD5" w:rsidRDefault="00000000">
            <w:pPr>
              <w:pStyle w:val="TableParagraph"/>
              <w:spacing w:line="206" w:lineRule="exact"/>
              <w:ind w:left="318" w:right="311"/>
              <w:jc w:val="center"/>
              <w:rPr>
                <w:sz w:val="18"/>
              </w:rPr>
            </w:pPr>
            <w:r>
              <w:rPr>
                <w:spacing w:val="-5"/>
                <w:sz w:val="18"/>
              </w:rPr>
              <w:t>15</w:t>
            </w:r>
          </w:p>
        </w:tc>
        <w:tc>
          <w:tcPr>
            <w:tcW w:w="867" w:type="dxa"/>
            <w:tcBorders>
              <w:right w:val="nil"/>
            </w:tcBorders>
          </w:tcPr>
          <w:p w14:paraId="47C82462" w14:textId="77777777" w:rsidR="00996FD5" w:rsidRDefault="00996FD5">
            <w:pPr>
              <w:pStyle w:val="TableParagraph"/>
              <w:ind w:left="0"/>
              <w:rPr>
                <w:rFonts w:ascii="Times New Roman"/>
                <w:sz w:val="20"/>
              </w:rPr>
            </w:pPr>
          </w:p>
        </w:tc>
      </w:tr>
      <w:tr w:rsidR="00996FD5" w14:paraId="25F39043" w14:textId="77777777">
        <w:trPr>
          <w:trHeight w:val="534"/>
        </w:trPr>
        <w:tc>
          <w:tcPr>
            <w:tcW w:w="8709" w:type="dxa"/>
            <w:shd w:val="clear" w:color="auto" w:fill="D9D9D9"/>
          </w:tcPr>
          <w:p w14:paraId="06018028" w14:textId="77777777" w:rsidR="00996FD5" w:rsidRDefault="00000000">
            <w:pPr>
              <w:pStyle w:val="TableParagraph"/>
              <w:spacing w:before="1"/>
              <w:rPr>
                <w:b/>
                <w:sz w:val="18"/>
              </w:rPr>
            </w:pPr>
            <w:r>
              <w:rPr>
                <w:b/>
                <w:sz w:val="18"/>
              </w:rPr>
              <w:t>4.</w:t>
            </w:r>
            <w:r>
              <w:rPr>
                <w:b/>
                <w:spacing w:val="-5"/>
                <w:sz w:val="18"/>
              </w:rPr>
              <w:t xml:space="preserve"> </w:t>
            </w:r>
            <w:r>
              <w:rPr>
                <w:b/>
                <w:sz w:val="18"/>
              </w:rPr>
              <w:t>Practical</w:t>
            </w:r>
            <w:r>
              <w:rPr>
                <w:b/>
                <w:spacing w:val="-2"/>
                <w:sz w:val="18"/>
              </w:rPr>
              <w:t xml:space="preserve"> </w:t>
            </w:r>
            <w:r>
              <w:rPr>
                <w:b/>
                <w:sz w:val="18"/>
              </w:rPr>
              <w:t xml:space="preserve">Application </w:t>
            </w:r>
            <w:r>
              <w:rPr>
                <w:b/>
                <w:spacing w:val="-2"/>
                <w:sz w:val="18"/>
              </w:rPr>
              <w:t>Skills</w:t>
            </w:r>
          </w:p>
        </w:tc>
        <w:tc>
          <w:tcPr>
            <w:tcW w:w="871" w:type="dxa"/>
            <w:shd w:val="clear" w:color="auto" w:fill="D9D9D9"/>
          </w:tcPr>
          <w:p w14:paraId="029E3382" w14:textId="77777777" w:rsidR="00996FD5" w:rsidRDefault="00996FD5">
            <w:pPr>
              <w:pStyle w:val="TableParagraph"/>
              <w:ind w:left="0"/>
              <w:rPr>
                <w:rFonts w:ascii="Times New Roman"/>
                <w:sz w:val="20"/>
              </w:rPr>
            </w:pPr>
          </w:p>
        </w:tc>
        <w:tc>
          <w:tcPr>
            <w:tcW w:w="867" w:type="dxa"/>
            <w:shd w:val="clear" w:color="auto" w:fill="D9D9D9"/>
          </w:tcPr>
          <w:p w14:paraId="0A2AC5D1" w14:textId="77777777" w:rsidR="00996FD5" w:rsidRDefault="00996FD5">
            <w:pPr>
              <w:pStyle w:val="TableParagraph"/>
              <w:ind w:left="0"/>
              <w:rPr>
                <w:rFonts w:ascii="Times New Roman"/>
                <w:sz w:val="20"/>
              </w:rPr>
            </w:pPr>
          </w:p>
        </w:tc>
      </w:tr>
      <w:tr w:rsidR="00996FD5" w14:paraId="5873FEF4" w14:textId="77777777">
        <w:trPr>
          <w:trHeight w:val="1308"/>
        </w:trPr>
        <w:tc>
          <w:tcPr>
            <w:tcW w:w="8709" w:type="dxa"/>
          </w:tcPr>
          <w:p w14:paraId="0BF220B1" w14:textId="77777777" w:rsidR="00996FD5" w:rsidRDefault="00000000">
            <w:pPr>
              <w:pStyle w:val="TableParagraph"/>
              <w:spacing w:line="206" w:lineRule="exact"/>
              <w:rPr>
                <w:sz w:val="18"/>
              </w:rPr>
            </w:pPr>
            <w:r>
              <w:rPr>
                <w:sz w:val="18"/>
              </w:rPr>
              <w:t>Project</w:t>
            </w:r>
            <w:r>
              <w:rPr>
                <w:spacing w:val="-2"/>
                <w:sz w:val="18"/>
              </w:rPr>
              <w:t xml:space="preserve"> </w:t>
            </w:r>
            <w:r>
              <w:rPr>
                <w:spacing w:val="-4"/>
                <w:sz w:val="18"/>
              </w:rPr>
              <w:t>Plan</w:t>
            </w:r>
          </w:p>
        </w:tc>
        <w:tc>
          <w:tcPr>
            <w:tcW w:w="871" w:type="dxa"/>
          </w:tcPr>
          <w:p w14:paraId="62DCE008" w14:textId="77777777" w:rsidR="00996FD5" w:rsidRDefault="00000000">
            <w:pPr>
              <w:pStyle w:val="TableParagraph"/>
              <w:spacing w:line="206" w:lineRule="exact"/>
              <w:ind w:left="318" w:right="311"/>
              <w:jc w:val="center"/>
              <w:rPr>
                <w:sz w:val="18"/>
              </w:rPr>
            </w:pPr>
            <w:r>
              <w:rPr>
                <w:spacing w:val="-5"/>
                <w:sz w:val="18"/>
              </w:rPr>
              <w:t>15</w:t>
            </w:r>
          </w:p>
        </w:tc>
        <w:tc>
          <w:tcPr>
            <w:tcW w:w="867" w:type="dxa"/>
            <w:tcBorders>
              <w:right w:val="nil"/>
            </w:tcBorders>
          </w:tcPr>
          <w:p w14:paraId="4E8B7E2A" w14:textId="77777777" w:rsidR="00996FD5" w:rsidRDefault="00996FD5">
            <w:pPr>
              <w:pStyle w:val="TableParagraph"/>
              <w:ind w:left="0"/>
              <w:rPr>
                <w:rFonts w:ascii="Times New Roman"/>
                <w:sz w:val="20"/>
              </w:rPr>
            </w:pPr>
          </w:p>
        </w:tc>
      </w:tr>
      <w:tr w:rsidR="00996FD5" w14:paraId="1EB2FDA3" w14:textId="77777777">
        <w:trPr>
          <w:trHeight w:val="534"/>
        </w:trPr>
        <w:tc>
          <w:tcPr>
            <w:tcW w:w="8709" w:type="dxa"/>
            <w:shd w:val="clear" w:color="auto" w:fill="D9D9D9"/>
          </w:tcPr>
          <w:p w14:paraId="7508AD7B" w14:textId="77777777" w:rsidR="00996FD5" w:rsidRDefault="00000000">
            <w:pPr>
              <w:pStyle w:val="TableParagraph"/>
              <w:spacing w:line="206" w:lineRule="exact"/>
              <w:rPr>
                <w:b/>
                <w:sz w:val="18"/>
              </w:rPr>
            </w:pPr>
            <w:r>
              <w:rPr>
                <w:b/>
                <w:sz w:val="18"/>
              </w:rPr>
              <w:t>5.</w:t>
            </w:r>
            <w:r>
              <w:rPr>
                <w:b/>
                <w:spacing w:val="-5"/>
                <w:sz w:val="18"/>
              </w:rPr>
              <w:t xml:space="preserve"> </w:t>
            </w:r>
            <w:r>
              <w:rPr>
                <w:b/>
                <w:sz w:val="18"/>
              </w:rPr>
              <w:t>Transferable</w:t>
            </w:r>
            <w:r>
              <w:rPr>
                <w:b/>
                <w:spacing w:val="-4"/>
                <w:sz w:val="18"/>
              </w:rPr>
              <w:t xml:space="preserve"> </w:t>
            </w:r>
            <w:r>
              <w:rPr>
                <w:b/>
                <w:sz w:val="18"/>
              </w:rPr>
              <w:t>Skills</w:t>
            </w:r>
            <w:r>
              <w:rPr>
                <w:b/>
                <w:spacing w:val="-2"/>
                <w:sz w:val="18"/>
              </w:rPr>
              <w:t xml:space="preserve"> </w:t>
            </w:r>
            <w:r>
              <w:rPr>
                <w:b/>
                <w:sz w:val="18"/>
              </w:rPr>
              <w:t>for</w:t>
            </w:r>
            <w:r>
              <w:rPr>
                <w:b/>
                <w:spacing w:val="-2"/>
                <w:sz w:val="18"/>
              </w:rPr>
              <w:t xml:space="preserve"> </w:t>
            </w:r>
            <w:r>
              <w:rPr>
                <w:b/>
                <w:sz w:val="18"/>
              </w:rPr>
              <w:t>Life</w:t>
            </w:r>
            <w:r>
              <w:rPr>
                <w:b/>
                <w:spacing w:val="-2"/>
                <w:sz w:val="18"/>
              </w:rPr>
              <w:t xml:space="preserve"> </w:t>
            </w:r>
            <w:r>
              <w:rPr>
                <w:b/>
                <w:sz w:val="18"/>
              </w:rPr>
              <w:t>and Professional</w:t>
            </w:r>
            <w:r>
              <w:rPr>
                <w:b/>
                <w:spacing w:val="-2"/>
                <w:sz w:val="18"/>
              </w:rPr>
              <w:t xml:space="preserve"> Practice</w:t>
            </w:r>
          </w:p>
        </w:tc>
        <w:tc>
          <w:tcPr>
            <w:tcW w:w="871" w:type="dxa"/>
            <w:shd w:val="clear" w:color="auto" w:fill="D9D9D9"/>
          </w:tcPr>
          <w:p w14:paraId="68F43587" w14:textId="77777777" w:rsidR="00996FD5" w:rsidRDefault="00996FD5">
            <w:pPr>
              <w:pStyle w:val="TableParagraph"/>
              <w:ind w:left="0"/>
              <w:rPr>
                <w:rFonts w:ascii="Times New Roman"/>
                <w:sz w:val="20"/>
              </w:rPr>
            </w:pPr>
          </w:p>
        </w:tc>
        <w:tc>
          <w:tcPr>
            <w:tcW w:w="867" w:type="dxa"/>
            <w:shd w:val="clear" w:color="auto" w:fill="D9D9D9"/>
          </w:tcPr>
          <w:p w14:paraId="7BB660F8" w14:textId="77777777" w:rsidR="00996FD5" w:rsidRDefault="00996FD5">
            <w:pPr>
              <w:pStyle w:val="TableParagraph"/>
              <w:ind w:left="0"/>
              <w:rPr>
                <w:rFonts w:ascii="Times New Roman"/>
                <w:sz w:val="20"/>
              </w:rPr>
            </w:pPr>
          </w:p>
        </w:tc>
      </w:tr>
      <w:tr w:rsidR="00996FD5" w14:paraId="5216B0C9" w14:textId="77777777">
        <w:trPr>
          <w:trHeight w:val="911"/>
        </w:trPr>
        <w:tc>
          <w:tcPr>
            <w:tcW w:w="8709" w:type="dxa"/>
            <w:tcBorders>
              <w:bottom w:val="nil"/>
            </w:tcBorders>
          </w:tcPr>
          <w:p w14:paraId="53B90D49" w14:textId="77777777" w:rsidR="00996FD5" w:rsidRDefault="00000000">
            <w:pPr>
              <w:pStyle w:val="TableParagraph"/>
              <w:ind w:right="7004"/>
              <w:rPr>
                <w:sz w:val="18"/>
              </w:rPr>
            </w:pPr>
            <w:r>
              <w:rPr>
                <w:sz w:val="18"/>
              </w:rPr>
              <w:t>Project Plan Presentation</w:t>
            </w:r>
            <w:r>
              <w:rPr>
                <w:spacing w:val="-13"/>
                <w:sz w:val="18"/>
              </w:rPr>
              <w:t xml:space="preserve"> </w:t>
            </w:r>
            <w:r>
              <w:rPr>
                <w:sz w:val="18"/>
              </w:rPr>
              <w:t>(Pitch)</w:t>
            </w:r>
          </w:p>
        </w:tc>
        <w:tc>
          <w:tcPr>
            <w:tcW w:w="871" w:type="dxa"/>
          </w:tcPr>
          <w:p w14:paraId="7D3F96C3" w14:textId="77777777" w:rsidR="00996FD5" w:rsidRDefault="00000000">
            <w:pPr>
              <w:pStyle w:val="TableParagraph"/>
              <w:spacing w:line="206" w:lineRule="exact"/>
              <w:ind w:left="318" w:right="311"/>
              <w:jc w:val="center"/>
              <w:rPr>
                <w:sz w:val="18"/>
              </w:rPr>
            </w:pPr>
            <w:r>
              <w:rPr>
                <w:spacing w:val="-5"/>
                <w:sz w:val="18"/>
              </w:rPr>
              <w:t>15</w:t>
            </w:r>
          </w:p>
          <w:p w14:paraId="0B87B09A" w14:textId="77777777" w:rsidR="00996FD5" w:rsidRDefault="00000000">
            <w:pPr>
              <w:pStyle w:val="TableParagraph"/>
              <w:spacing w:line="207" w:lineRule="exact"/>
              <w:ind w:left="318" w:right="311"/>
              <w:jc w:val="center"/>
              <w:rPr>
                <w:sz w:val="18"/>
              </w:rPr>
            </w:pPr>
            <w:r>
              <w:rPr>
                <w:spacing w:val="-5"/>
                <w:sz w:val="18"/>
              </w:rPr>
              <w:t>05</w:t>
            </w:r>
          </w:p>
        </w:tc>
        <w:tc>
          <w:tcPr>
            <w:tcW w:w="867" w:type="dxa"/>
            <w:tcBorders>
              <w:bottom w:val="nil"/>
            </w:tcBorders>
          </w:tcPr>
          <w:p w14:paraId="6F8EBDDD" w14:textId="77777777" w:rsidR="00996FD5" w:rsidRDefault="00996FD5">
            <w:pPr>
              <w:pStyle w:val="TableParagraph"/>
              <w:ind w:left="0"/>
              <w:rPr>
                <w:rFonts w:ascii="Times New Roman"/>
                <w:sz w:val="20"/>
              </w:rPr>
            </w:pPr>
          </w:p>
        </w:tc>
      </w:tr>
    </w:tbl>
    <w:p w14:paraId="4B88DF44" w14:textId="77777777" w:rsidR="00996FD5" w:rsidRDefault="00996FD5">
      <w:pPr>
        <w:pStyle w:val="BodyText"/>
        <w:spacing w:before="8"/>
        <w:rPr>
          <w:sz w:val="23"/>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3114"/>
        <w:gridCol w:w="632"/>
        <w:gridCol w:w="721"/>
      </w:tblGrid>
      <w:tr w:rsidR="00996FD5" w14:paraId="6E30B54B" w14:textId="77777777">
        <w:trPr>
          <w:trHeight w:val="505"/>
        </w:trPr>
        <w:tc>
          <w:tcPr>
            <w:tcW w:w="6064" w:type="dxa"/>
            <w:vMerge w:val="restart"/>
            <w:shd w:val="clear" w:color="auto" w:fill="D9D9D9"/>
          </w:tcPr>
          <w:p w14:paraId="5CEA2225" w14:textId="77777777" w:rsidR="00996FD5" w:rsidRDefault="00000000">
            <w:pPr>
              <w:pStyle w:val="TableParagraph"/>
              <w:spacing w:before="9"/>
            </w:pPr>
            <w:r>
              <w:rPr>
                <w:b/>
              </w:rPr>
              <w:t xml:space="preserve">Assessment Mark </w:t>
            </w:r>
            <w:r>
              <w:t>(Assessment marks are subject to ratification</w:t>
            </w:r>
            <w:r>
              <w:rPr>
                <w:spacing w:val="-4"/>
              </w:rPr>
              <w:t xml:space="preserve"> </w:t>
            </w:r>
            <w:r>
              <w:t>at</w:t>
            </w:r>
            <w:r>
              <w:rPr>
                <w:spacing w:val="-5"/>
              </w:rPr>
              <w:t xml:space="preserve"> </w:t>
            </w:r>
            <w:r>
              <w:t>the</w:t>
            </w:r>
            <w:r>
              <w:rPr>
                <w:spacing w:val="-6"/>
              </w:rPr>
              <w:t xml:space="preserve"> </w:t>
            </w:r>
            <w:r>
              <w:t>Exam</w:t>
            </w:r>
            <w:r>
              <w:rPr>
                <w:spacing w:val="-3"/>
              </w:rPr>
              <w:t xml:space="preserve"> </w:t>
            </w:r>
            <w:r>
              <w:t>Board.</w:t>
            </w:r>
            <w:r>
              <w:rPr>
                <w:spacing w:val="40"/>
              </w:rPr>
              <w:t xml:space="preserve"> </w:t>
            </w:r>
            <w:r>
              <w:t>These</w:t>
            </w:r>
            <w:r>
              <w:rPr>
                <w:spacing w:val="-6"/>
              </w:rPr>
              <w:t xml:space="preserve"> </w:t>
            </w:r>
            <w:r>
              <w:t>comments</w:t>
            </w:r>
            <w:r>
              <w:rPr>
                <w:spacing w:val="-8"/>
              </w:rPr>
              <w:t xml:space="preserve"> </w:t>
            </w:r>
            <w:r>
              <w:t>and</w:t>
            </w:r>
            <w:r>
              <w:rPr>
                <w:spacing w:val="-4"/>
              </w:rPr>
              <w:t xml:space="preserve"> </w:t>
            </w:r>
            <w:r>
              <w:t>marks are to give feedback on module work and are for guidance</w:t>
            </w:r>
          </w:p>
          <w:p w14:paraId="1D2CDB9B" w14:textId="77777777" w:rsidR="00996FD5" w:rsidRDefault="00000000">
            <w:pPr>
              <w:pStyle w:val="TableParagraph"/>
              <w:spacing w:line="244" w:lineRule="exact"/>
            </w:pPr>
            <w:r>
              <w:t>only</w:t>
            </w:r>
            <w:r>
              <w:rPr>
                <w:spacing w:val="-4"/>
              </w:rPr>
              <w:t xml:space="preserve"> </w:t>
            </w:r>
            <w:r>
              <w:t>until</w:t>
            </w:r>
            <w:r>
              <w:rPr>
                <w:spacing w:val="-4"/>
              </w:rPr>
              <w:t xml:space="preserve"> </w:t>
            </w:r>
            <w:r>
              <w:t>they</w:t>
            </w:r>
            <w:r>
              <w:rPr>
                <w:spacing w:val="-7"/>
              </w:rPr>
              <w:t xml:space="preserve"> </w:t>
            </w:r>
            <w:r>
              <w:t>are</w:t>
            </w:r>
            <w:r>
              <w:rPr>
                <w:spacing w:val="-6"/>
              </w:rPr>
              <w:t xml:space="preserve"> </w:t>
            </w:r>
            <w:r>
              <w:t>confirmed.</w:t>
            </w:r>
            <w:r>
              <w:rPr>
                <w:spacing w:val="-5"/>
              </w:rPr>
              <w:t xml:space="preserve"> </w:t>
            </w:r>
            <w:r>
              <w:rPr>
                <w:spacing w:val="-10"/>
              </w:rPr>
              <w:t>)</w:t>
            </w:r>
          </w:p>
        </w:tc>
        <w:tc>
          <w:tcPr>
            <w:tcW w:w="3746" w:type="dxa"/>
            <w:gridSpan w:val="2"/>
            <w:shd w:val="clear" w:color="auto" w:fill="D9D9D9"/>
          </w:tcPr>
          <w:p w14:paraId="5CF18DF1" w14:textId="77777777" w:rsidR="00996FD5" w:rsidRDefault="00000000">
            <w:pPr>
              <w:pStyle w:val="TableParagraph"/>
              <w:spacing w:line="252" w:lineRule="exact"/>
              <w:rPr>
                <w:b/>
              </w:rPr>
            </w:pPr>
            <w:r>
              <w:rPr>
                <w:b/>
              </w:rPr>
              <w:t>Late</w:t>
            </w:r>
            <w:r>
              <w:rPr>
                <w:b/>
                <w:spacing w:val="-8"/>
              </w:rPr>
              <w:t xml:space="preserve"> </w:t>
            </w:r>
            <w:r>
              <w:rPr>
                <w:b/>
              </w:rPr>
              <w:t>Submission</w:t>
            </w:r>
            <w:r>
              <w:rPr>
                <w:b/>
                <w:spacing w:val="-11"/>
              </w:rPr>
              <w:t xml:space="preserve"> </w:t>
            </w:r>
            <w:r>
              <w:rPr>
                <w:b/>
              </w:rPr>
              <w:t>Penalties</w:t>
            </w:r>
            <w:r>
              <w:rPr>
                <w:b/>
                <w:spacing w:val="-10"/>
              </w:rPr>
              <w:t xml:space="preserve"> </w:t>
            </w:r>
            <w:r>
              <w:rPr>
                <w:b/>
              </w:rPr>
              <w:t>(tick</w:t>
            </w:r>
            <w:r>
              <w:rPr>
                <w:b/>
                <w:spacing w:val="-10"/>
              </w:rPr>
              <w:t xml:space="preserve"> </w:t>
            </w:r>
            <w:r>
              <w:rPr>
                <w:b/>
              </w:rPr>
              <w:t xml:space="preserve">if </w:t>
            </w:r>
            <w:r>
              <w:rPr>
                <w:b/>
                <w:spacing w:val="-2"/>
              </w:rPr>
              <w:t>appropriate)</w:t>
            </w:r>
          </w:p>
        </w:tc>
        <w:tc>
          <w:tcPr>
            <w:tcW w:w="721" w:type="dxa"/>
            <w:vMerge w:val="restart"/>
          </w:tcPr>
          <w:p w14:paraId="39DF3F14" w14:textId="77777777" w:rsidR="00996FD5" w:rsidRDefault="00996FD5">
            <w:pPr>
              <w:pStyle w:val="TableParagraph"/>
              <w:spacing w:before="8"/>
              <w:ind w:left="0"/>
            </w:pPr>
          </w:p>
          <w:p w14:paraId="4483A4A7" w14:textId="77777777" w:rsidR="00996FD5" w:rsidRDefault="00000000">
            <w:pPr>
              <w:pStyle w:val="TableParagraph"/>
              <w:ind w:left="160" w:right="157"/>
              <w:jc w:val="center"/>
              <w:rPr>
                <w:b/>
              </w:rPr>
            </w:pPr>
            <w:r>
              <w:rPr>
                <w:b/>
                <w:spacing w:val="-5"/>
              </w:rPr>
              <w:t>100</w:t>
            </w:r>
          </w:p>
          <w:p w14:paraId="095071F7" w14:textId="77777777" w:rsidR="00996FD5" w:rsidRDefault="00000000">
            <w:pPr>
              <w:pStyle w:val="TableParagraph"/>
              <w:spacing w:before="2"/>
              <w:ind w:left="5"/>
              <w:jc w:val="center"/>
              <w:rPr>
                <w:b/>
              </w:rPr>
            </w:pPr>
            <w:r>
              <w:rPr>
                <w:b/>
              </w:rPr>
              <w:t>%</w:t>
            </w:r>
          </w:p>
        </w:tc>
      </w:tr>
      <w:tr w:rsidR="00996FD5" w14:paraId="3D6CD3E5" w14:textId="77777777">
        <w:trPr>
          <w:trHeight w:val="251"/>
        </w:trPr>
        <w:tc>
          <w:tcPr>
            <w:tcW w:w="6064" w:type="dxa"/>
            <w:vMerge/>
            <w:tcBorders>
              <w:top w:val="nil"/>
            </w:tcBorders>
            <w:shd w:val="clear" w:color="auto" w:fill="D9D9D9"/>
          </w:tcPr>
          <w:p w14:paraId="5DA7F0A9" w14:textId="77777777" w:rsidR="00996FD5" w:rsidRDefault="00996FD5">
            <w:pPr>
              <w:rPr>
                <w:sz w:val="2"/>
                <w:szCs w:val="2"/>
              </w:rPr>
            </w:pPr>
          </w:p>
        </w:tc>
        <w:tc>
          <w:tcPr>
            <w:tcW w:w="3114" w:type="dxa"/>
          </w:tcPr>
          <w:p w14:paraId="0EC86B53" w14:textId="77777777" w:rsidR="00996FD5" w:rsidRDefault="00000000">
            <w:pPr>
              <w:pStyle w:val="TableParagraph"/>
              <w:spacing w:line="232" w:lineRule="exact"/>
            </w:pPr>
            <w:r>
              <w:t>Up</w:t>
            </w:r>
            <w:r>
              <w:rPr>
                <w:spacing w:val="-2"/>
              </w:rPr>
              <w:t xml:space="preserve"> </w:t>
            </w:r>
            <w:r>
              <w:t>to</w:t>
            </w:r>
            <w:r>
              <w:rPr>
                <w:spacing w:val="-1"/>
              </w:rPr>
              <w:t xml:space="preserve"> </w:t>
            </w:r>
            <w:r>
              <w:t>1</w:t>
            </w:r>
            <w:r>
              <w:rPr>
                <w:spacing w:val="-4"/>
              </w:rPr>
              <w:t xml:space="preserve"> </w:t>
            </w:r>
            <w:r>
              <w:t>week</w:t>
            </w:r>
            <w:r>
              <w:rPr>
                <w:spacing w:val="-1"/>
              </w:rPr>
              <w:t xml:space="preserve"> </w:t>
            </w:r>
            <w:r>
              <w:t>late</w:t>
            </w:r>
            <w:r>
              <w:rPr>
                <w:spacing w:val="-3"/>
              </w:rPr>
              <w:t xml:space="preserve"> </w:t>
            </w:r>
            <w:r>
              <w:t>(40%</w:t>
            </w:r>
            <w:r>
              <w:rPr>
                <w:spacing w:val="-5"/>
              </w:rPr>
              <w:t xml:space="preserve"> </w:t>
            </w:r>
            <w:r>
              <w:rPr>
                <w:spacing w:val="-4"/>
              </w:rPr>
              <w:t>Max)</w:t>
            </w:r>
          </w:p>
        </w:tc>
        <w:tc>
          <w:tcPr>
            <w:tcW w:w="632" w:type="dxa"/>
          </w:tcPr>
          <w:p w14:paraId="39CA0028" w14:textId="77777777" w:rsidR="00996FD5" w:rsidRDefault="00996FD5">
            <w:pPr>
              <w:pStyle w:val="TableParagraph"/>
              <w:ind w:left="0"/>
              <w:rPr>
                <w:rFonts w:ascii="Times New Roman"/>
                <w:sz w:val="18"/>
              </w:rPr>
            </w:pPr>
          </w:p>
        </w:tc>
        <w:tc>
          <w:tcPr>
            <w:tcW w:w="721" w:type="dxa"/>
            <w:vMerge/>
            <w:tcBorders>
              <w:top w:val="nil"/>
            </w:tcBorders>
          </w:tcPr>
          <w:p w14:paraId="1574D06E" w14:textId="77777777" w:rsidR="00996FD5" w:rsidRDefault="00996FD5">
            <w:pPr>
              <w:rPr>
                <w:sz w:val="2"/>
                <w:szCs w:val="2"/>
              </w:rPr>
            </w:pPr>
          </w:p>
        </w:tc>
      </w:tr>
      <w:tr w:rsidR="00996FD5" w14:paraId="5ACFA905" w14:textId="77777777">
        <w:trPr>
          <w:trHeight w:val="254"/>
        </w:trPr>
        <w:tc>
          <w:tcPr>
            <w:tcW w:w="6064" w:type="dxa"/>
            <w:vMerge/>
            <w:tcBorders>
              <w:top w:val="nil"/>
            </w:tcBorders>
            <w:shd w:val="clear" w:color="auto" w:fill="D9D9D9"/>
          </w:tcPr>
          <w:p w14:paraId="1309BA0E" w14:textId="77777777" w:rsidR="00996FD5" w:rsidRDefault="00996FD5">
            <w:pPr>
              <w:rPr>
                <w:sz w:val="2"/>
                <w:szCs w:val="2"/>
              </w:rPr>
            </w:pPr>
          </w:p>
        </w:tc>
        <w:tc>
          <w:tcPr>
            <w:tcW w:w="3114" w:type="dxa"/>
          </w:tcPr>
          <w:p w14:paraId="773377F6" w14:textId="77777777" w:rsidR="00996FD5" w:rsidRDefault="00000000">
            <w:pPr>
              <w:pStyle w:val="TableParagraph"/>
              <w:spacing w:line="234" w:lineRule="exact"/>
            </w:pPr>
            <w:r>
              <w:t>Over</w:t>
            </w:r>
            <w:r>
              <w:rPr>
                <w:spacing w:val="-3"/>
              </w:rPr>
              <w:t xml:space="preserve"> </w:t>
            </w:r>
            <w:r>
              <w:t>1</w:t>
            </w:r>
            <w:r>
              <w:rPr>
                <w:spacing w:val="-2"/>
              </w:rPr>
              <w:t xml:space="preserve"> </w:t>
            </w:r>
            <w:r>
              <w:t>week</w:t>
            </w:r>
            <w:r>
              <w:rPr>
                <w:spacing w:val="-3"/>
              </w:rPr>
              <w:t xml:space="preserve"> </w:t>
            </w:r>
            <w:r>
              <w:t>late</w:t>
            </w:r>
            <w:r>
              <w:rPr>
                <w:spacing w:val="-2"/>
              </w:rPr>
              <w:t xml:space="preserve"> </w:t>
            </w:r>
            <w:r>
              <w:rPr>
                <w:spacing w:val="-4"/>
              </w:rPr>
              <w:t>(0%)</w:t>
            </w:r>
          </w:p>
        </w:tc>
        <w:tc>
          <w:tcPr>
            <w:tcW w:w="632" w:type="dxa"/>
          </w:tcPr>
          <w:p w14:paraId="0C8E0025" w14:textId="77777777" w:rsidR="00996FD5" w:rsidRDefault="00996FD5">
            <w:pPr>
              <w:pStyle w:val="TableParagraph"/>
              <w:ind w:left="0"/>
              <w:rPr>
                <w:rFonts w:ascii="Times New Roman"/>
                <w:sz w:val="18"/>
              </w:rPr>
            </w:pPr>
          </w:p>
        </w:tc>
        <w:tc>
          <w:tcPr>
            <w:tcW w:w="721" w:type="dxa"/>
            <w:vMerge/>
            <w:tcBorders>
              <w:top w:val="nil"/>
            </w:tcBorders>
          </w:tcPr>
          <w:p w14:paraId="3EA854F2" w14:textId="77777777" w:rsidR="00996FD5" w:rsidRDefault="00996FD5">
            <w:pPr>
              <w:rPr>
                <w:sz w:val="2"/>
                <w:szCs w:val="2"/>
              </w:rPr>
            </w:pPr>
          </w:p>
        </w:tc>
      </w:tr>
    </w:tbl>
    <w:p w14:paraId="6B940E3D" w14:textId="77777777" w:rsidR="00996FD5" w:rsidRDefault="00996FD5">
      <w:pPr>
        <w:rPr>
          <w:sz w:val="2"/>
          <w:szCs w:val="2"/>
        </w:rPr>
        <w:sectPr w:rsidR="00996FD5">
          <w:pgSz w:w="11900" w:h="16840"/>
          <w:pgMar w:top="960" w:right="560" w:bottom="840" w:left="560" w:header="0" w:footer="648" w:gutter="0"/>
          <w:cols w:space="720"/>
        </w:sectPr>
      </w:pPr>
    </w:p>
    <w:p w14:paraId="29F329CE" w14:textId="77777777" w:rsidR="00996FD5" w:rsidRDefault="00000000">
      <w:pPr>
        <w:pStyle w:val="BodyText"/>
        <w:ind w:left="99"/>
        <w:rPr>
          <w:sz w:val="20"/>
        </w:rPr>
      </w:pPr>
      <w:r>
        <w:rPr>
          <w:sz w:val="20"/>
        </w:rPr>
      </w:r>
      <w:r>
        <w:rPr>
          <w:sz w:val="20"/>
        </w:rPr>
        <w:pict w14:anchorId="79ACE9C0">
          <v:shape id="docshape6" o:spid="_x0000_s2050" type="#_x0000_t202" style="width:693pt;height:23.2pt;mso-left-percent:-10001;mso-top-percent:-10001;mso-position-horizontal:absolute;mso-position-horizontal-relative:char;mso-position-vertical:absolute;mso-position-vertical-relative:line;mso-left-percent:-10001;mso-top-percent:-10001" fillcolor="#f9f" strokeweight=".48pt">
            <v:textbox inset="0,0,0,0">
              <w:txbxContent>
                <w:p w14:paraId="552C6A6D" w14:textId="77777777" w:rsidR="00996FD5" w:rsidRDefault="00000000">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v:textbox>
            <w10:anchorlock/>
          </v:shape>
        </w:pict>
      </w:r>
    </w:p>
    <w:p w14:paraId="7097902F" w14:textId="77777777" w:rsidR="00996FD5" w:rsidRDefault="00996FD5">
      <w:pPr>
        <w:pStyle w:val="BodyText"/>
        <w:rPr>
          <w:sz w:val="20"/>
        </w:rPr>
      </w:pPr>
    </w:p>
    <w:p w14:paraId="01835ECD" w14:textId="77777777" w:rsidR="00996FD5" w:rsidRDefault="00996FD5">
      <w:pPr>
        <w:pStyle w:val="BodyText"/>
        <w:spacing w:before="6"/>
        <w:rPr>
          <w:sz w:val="16"/>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996FD5" w14:paraId="3C46D339" w14:textId="77777777">
        <w:trPr>
          <w:trHeight w:val="230"/>
        </w:trPr>
        <w:tc>
          <w:tcPr>
            <w:tcW w:w="13951" w:type="dxa"/>
            <w:shd w:val="clear" w:color="auto" w:fill="FF99FF"/>
          </w:tcPr>
          <w:p w14:paraId="27D89E8A" w14:textId="77777777" w:rsidR="00996FD5" w:rsidRDefault="00000000">
            <w:pPr>
              <w:pStyle w:val="TableParagraph"/>
              <w:spacing w:line="210" w:lineRule="exact"/>
              <w:rPr>
                <w:b/>
                <w:sz w:val="20"/>
              </w:rPr>
            </w:pPr>
            <w:r>
              <w:rPr>
                <w:b/>
                <w:sz w:val="20"/>
              </w:rPr>
              <w:t>Level</w:t>
            </w:r>
            <w:r>
              <w:rPr>
                <w:b/>
                <w:spacing w:val="-8"/>
                <w:sz w:val="20"/>
              </w:rPr>
              <w:t xml:space="preserve"> </w:t>
            </w:r>
            <w:r>
              <w:rPr>
                <w:b/>
                <w:spacing w:val="-10"/>
                <w:sz w:val="20"/>
              </w:rPr>
              <w:t>5</w:t>
            </w:r>
          </w:p>
        </w:tc>
      </w:tr>
      <w:tr w:rsidR="00996FD5" w14:paraId="26B4BB53" w14:textId="77777777">
        <w:trPr>
          <w:trHeight w:val="2299"/>
        </w:trPr>
        <w:tc>
          <w:tcPr>
            <w:tcW w:w="13951" w:type="dxa"/>
            <w:shd w:val="clear" w:color="auto" w:fill="FFCCFF"/>
          </w:tcPr>
          <w:p w14:paraId="042214CE" w14:textId="77777777" w:rsidR="00996FD5" w:rsidRDefault="00000000">
            <w:pPr>
              <w:pStyle w:val="TableParagraph"/>
              <w:ind w:right="25"/>
              <w:rPr>
                <w:sz w:val="20"/>
              </w:rPr>
            </w:pPr>
            <w:r>
              <w:rPr>
                <w:sz w:val="20"/>
              </w:rPr>
              <w:t>In</w:t>
            </w:r>
            <w:r>
              <w:rPr>
                <w:spacing w:val="-8"/>
                <w:sz w:val="20"/>
              </w:rPr>
              <w:t xml:space="preserve"> </w:t>
            </w:r>
            <w:r>
              <w:rPr>
                <w:sz w:val="20"/>
              </w:rPr>
              <w:t>accordance</w:t>
            </w:r>
            <w:r>
              <w:rPr>
                <w:spacing w:val="-8"/>
                <w:sz w:val="20"/>
              </w:rPr>
              <w:t xml:space="preserve"> </w:t>
            </w:r>
            <w:r>
              <w:rPr>
                <w:sz w:val="20"/>
              </w:rPr>
              <w:t>with</w:t>
            </w:r>
            <w:r>
              <w:rPr>
                <w:spacing w:val="-8"/>
                <w:sz w:val="20"/>
              </w:rPr>
              <w:t xml:space="preserve"> </w:t>
            </w:r>
            <w:r>
              <w:rPr>
                <w:sz w:val="20"/>
              </w:rPr>
              <w:t>the</w:t>
            </w:r>
            <w:r>
              <w:rPr>
                <w:spacing w:val="-10"/>
                <w:sz w:val="20"/>
              </w:rPr>
              <w:t xml:space="preserve"> </w:t>
            </w:r>
            <w:r>
              <w:rPr>
                <w:sz w:val="20"/>
              </w:rPr>
              <w:t>Framework</w:t>
            </w:r>
            <w:r>
              <w:rPr>
                <w:spacing w:val="-7"/>
                <w:sz w:val="20"/>
              </w:rPr>
              <w:t xml:space="preserve"> </w:t>
            </w:r>
            <w:r>
              <w:rPr>
                <w:sz w:val="20"/>
              </w:rPr>
              <w:t>for</w:t>
            </w:r>
            <w:r>
              <w:rPr>
                <w:spacing w:val="-9"/>
                <w:sz w:val="20"/>
              </w:rPr>
              <w:t xml:space="preserve"> </w:t>
            </w:r>
            <w:r>
              <w:rPr>
                <w:sz w:val="20"/>
              </w:rPr>
              <w:t>Higher</w:t>
            </w:r>
            <w:r>
              <w:rPr>
                <w:spacing w:val="-9"/>
                <w:sz w:val="20"/>
              </w:rPr>
              <w:t xml:space="preserve"> </w:t>
            </w:r>
            <w:r>
              <w:rPr>
                <w:sz w:val="20"/>
              </w:rPr>
              <w:t>Education</w:t>
            </w:r>
            <w:r>
              <w:rPr>
                <w:spacing w:val="-8"/>
                <w:sz w:val="20"/>
              </w:rPr>
              <w:t xml:space="preserve"> </w:t>
            </w:r>
            <w:r>
              <w:rPr>
                <w:sz w:val="20"/>
              </w:rPr>
              <w:t>Qualifications,</w:t>
            </w:r>
            <w:r>
              <w:rPr>
                <w:spacing w:val="-8"/>
                <w:sz w:val="20"/>
              </w:rPr>
              <w:t xml:space="preserve"> </w:t>
            </w:r>
            <w:r>
              <w:rPr>
                <w:sz w:val="20"/>
              </w:rPr>
              <w:t>at</w:t>
            </w:r>
            <w:r>
              <w:rPr>
                <w:spacing w:val="-8"/>
                <w:sz w:val="20"/>
              </w:rPr>
              <w:t xml:space="preserve"> </w:t>
            </w:r>
            <w:r>
              <w:rPr>
                <w:sz w:val="20"/>
              </w:rPr>
              <w:t>the</w:t>
            </w:r>
            <w:r>
              <w:rPr>
                <w:spacing w:val="-9"/>
                <w:sz w:val="20"/>
              </w:rPr>
              <w:t xml:space="preserve"> </w:t>
            </w:r>
            <w:r>
              <w:rPr>
                <w:sz w:val="20"/>
              </w:rPr>
              <w:t>end</w:t>
            </w:r>
            <w:r>
              <w:rPr>
                <w:spacing w:val="-10"/>
                <w:sz w:val="20"/>
              </w:rPr>
              <w:t xml:space="preserve"> </w:t>
            </w:r>
            <w:r>
              <w:rPr>
                <w:sz w:val="20"/>
              </w:rPr>
              <w:t>of</w:t>
            </w:r>
            <w:r>
              <w:rPr>
                <w:spacing w:val="-9"/>
                <w:sz w:val="20"/>
              </w:rPr>
              <w:t xml:space="preserve"> </w:t>
            </w:r>
            <w:r>
              <w:rPr>
                <w:sz w:val="20"/>
              </w:rPr>
              <w:t>Level</w:t>
            </w:r>
            <w:r>
              <w:rPr>
                <w:spacing w:val="-9"/>
                <w:sz w:val="20"/>
              </w:rPr>
              <w:t xml:space="preserve"> </w:t>
            </w:r>
            <w:r>
              <w:rPr>
                <w:sz w:val="20"/>
              </w:rPr>
              <w:t>5</w:t>
            </w:r>
            <w:r>
              <w:rPr>
                <w:spacing w:val="-10"/>
                <w:sz w:val="20"/>
              </w:rPr>
              <w:t xml:space="preserve"> </w:t>
            </w:r>
            <w:r>
              <w:rPr>
                <w:sz w:val="20"/>
              </w:rPr>
              <w:t>students</w:t>
            </w:r>
            <w:r>
              <w:rPr>
                <w:spacing w:val="-9"/>
                <w:sz w:val="20"/>
              </w:rPr>
              <w:t xml:space="preserve"> </w:t>
            </w:r>
            <w:r>
              <w:rPr>
                <w:sz w:val="20"/>
              </w:rPr>
              <w:t>will</w:t>
            </w:r>
            <w:r>
              <w:rPr>
                <w:spacing w:val="-9"/>
                <w:sz w:val="20"/>
              </w:rPr>
              <w:t xml:space="preserve"> </w:t>
            </w:r>
            <w:r>
              <w:rPr>
                <w:sz w:val="20"/>
              </w:rPr>
              <w:t>be</w:t>
            </w:r>
            <w:r>
              <w:rPr>
                <w:spacing w:val="-9"/>
                <w:sz w:val="20"/>
              </w:rPr>
              <w:t xml:space="preserve"> </w:t>
            </w:r>
            <w:r>
              <w:rPr>
                <w:sz w:val="20"/>
              </w:rPr>
              <w:t>expected</w:t>
            </w:r>
            <w:r>
              <w:rPr>
                <w:spacing w:val="-10"/>
                <w:sz w:val="20"/>
              </w:rPr>
              <w:t xml:space="preserve"> </w:t>
            </w:r>
            <w:r>
              <w:rPr>
                <w:sz w:val="20"/>
              </w:rPr>
              <w:t>to</w:t>
            </w:r>
            <w:r>
              <w:rPr>
                <w:spacing w:val="-8"/>
                <w:sz w:val="20"/>
              </w:rPr>
              <w:t xml:space="preserve"> </w:t>
            </w:r>
            <w:r>
              <w:rPr>
                <w:sz w:val="20"/>
              </w:rPr>
              <w:t>have</w:t>
            </w:r>
            <w:r>
              <w:rPr>
                <w:spacing w:val="-3"/>
                <w:sz w:val="20"/>
              </w:rPr>
              <w:t xml:space="preserve"> </w:t>
            </w:r>
            <w:r>
              <w:rPr>
                <w:sz w:val="20"/>
              </w:rPr>
              <w:t>developed</w:t>
            </w:r>
            <w:r>
              <w:rPr>
                <w:spacing w:val="-10"/>
                <w:sz w:val="20"/>
              </w:rPr>
              <w:t xml:space="preserve"> </w:t>
            </w:r>
            <w:r>
              <w:rPr>
                <w:sz w:val="20"/>
              </w:rPr>
              <w:t>sound</w:t>
            </w:r>
            <w:r>
              <w:rPr>
                <w:spacing w:val="-10"/>
                <w:sz w:val="20"/>
              </w:rPr>
              <w:t xml:space="preserve"> </w:t>
            </w:r>
            <w:r>
              <w:rPr>
                <w:sz w:val="20"/>
              </w:rPr>
              <w:t>knowledge and</w:t>
            </w:r>
            <w:r>
              <w:rPr>
                <w:spacing w:val="-2"/>
                <w:sz w:val="20"/>
              </w:rPr>
              <w:t xml:space="preserve"> </w:t>
            </w:r>
            <w:r>
              <w:rPr>
                <w:sz w:val="20"/>
              </w:rPr>
              <w:t>critical</w:t>
            </w:r>
            <w:r>
              <w:rPr>
                <w:spacing w:val="-3"/>
                <w:sz w:val="20"/>
              </w:rPr>
              <w:t xml:space="preserve"> </w:t>
            </w:r>
            <w:r>
              <w:rPr>
                <w:sz w:val="20"/>
              </w:rPr>
              <w:t>understanding</w:t>
            </w:r>
            <w:r>
              <w:rPr>
                <w:spacing w:val="-3"/>
                <w:sz w:val="20"/>
              </w:rPr>
              <w:t xml:space="preserve"> </w:t>
            </w:r>
            <w:r>
              <w:rPr>
                <w:sz w:val="20"/>
              </w:rPr>
              <w:t>of</w:t>
            </w:r>
            <w:r>
              <w:rPr>
                <w:spacing w:val="-2"/>
                <w:sz w:val="20"/>
              </w:rPr>
              <w:t xml:space="preserve"> </w:t>
            </w:r>
            <w:r>
              <w:rPr>
                <w:sz w:val="20"/>
              </w:rPr>
              <w:t>the</w:t>
            </w:r>
            <w:r>
              <w:rPr>
                <w:spacing w:val="-2"/>
                <w:sz w:val="20"/>
              </w:rPr>
              <w:t xml:space="preserve"> </w:t>
            </w:r>
            <w:r>
              <w:rPr>
                <w:sz w:val="20"/>
              </w:rPr>
              <w:t>well-established</w:t>
            </w:r>
            <w:r>
              <w:rPr>
                <w:spacing w:val="-5"/>
                <w:sz w:val="20"/>
              </w:rPr>
              <w:t xml:space="preserve"> </w:t>
            </w:r>
            <w:r>
              <w:rPr>
                <w:sz w:val="20"/>
              </w:rPr>
              <w:t>concepts</w:t>
            </w:r>
            <w:r>
              <w:rPr>
                <w:spacing w:val="-1"/>
                <w:sz w:val="20"/>
              </w:rPr>
              <w:t xml:space="preserve"> </w:t>
            </w:r>
            <w:r>
              <w:rPr>
                <w:sz w:val="20"/>
              </w:rPr>
              <w:t>and</w:t>
            </w:r>
            <w:r>
              <w:rPr>
                <w:spacing w:val="-2"/>
                <w:sz w:val="20"/>
              </w:rPr>
              <w:t xml:space="preserve"> </w:t>
            </w:r>
            <w:r>
              <w:rPr>
                <w:sz w:val="20"/>
              </w:rPr>
              <w:t>principles</w:t>
            </w:r>
            <w:r>
              <w:rPr>
                <w:spacing w:val="-1"/>
                <w:sz w:val="20"/>
              </w:rPr>
              <w:t xml:space="preserve"> </w:t>
            </w:r>
            <w:r>
              <w:rPr>
                <w:sz w:val="20"/>
              </w:rPr>
              <w:t>in</w:t>
            </w:r>
            <w:r>
              <w:rPr>
                <w:spacing w:val="-5"/>
                <w:sz w:val="20"/>
              </w:rPr>
              <w:t xml:space="preserve"> </w:t>
            </w:r>
            <w:r>
              <w:rPr>
                <w:sz w:val="20"/>
              </w:rPr>
              <w:t>their</w:t>
            </w:r>
            <w:r>
              <w:rPr>
                <w:spacing w:val="-3"/>
                <w:sz w:val="20"/>
              </w:rPr>
              <w:t xml:space="preserve"> </w:t>
            </w:r>
            <w:r>
              <w:rPr>
                <w:sz w:val="20"/>
              </w:rPr>
              <w:t>field</w:t>
            </w:r>
            <w:r>
              <w:rPr>
                <w:spacing w:val="-2"/>
                <w:sz w:val="20"/>
              </w:rPr>
              <w:t xml:space="preserve"> </w:t>
            </w:r>
            <w:r>
              <w:rPr>
                <w:sz w:val="20"/>
              </w:rPr>
              <w:t>of</w:t>
            </w:r>
            <w:r>
              <w:rPr>
                <w:spacing w:val="-4"/>
                <w:sz w:val="20"/>
              </w:rPr>
              <w:t xml:space="preserve"> </w:t>
            </w:r>
            <w:r>
              <w:rPr>
                <w:sz w:val="20"/>
              </w:rPr>
              <w:t>study,</w:t>
            </w:r>
            <w:r>
              <w:rPr>
                <w:spacing w:val="-2"/>
                <w:sz w:val="20"/>
              </w:rPr>
              <w:t xml:space="preserve"> </w:t>
            </w:r>
            <w:r>
              <w:rPr>
                <w:sz w:val="20"/>
              </w:rPr>
              <w:t>and</w:t>
            </w:r>
            <w:r>
              <w:rPr>
                <w:spacing w:val="-5"/>
                <w:sz w:val="20"/>
              </w:rPr>
              <w:t xml:space="preserve"> </w:t>
            </w:r>
            <w:r>
              <w:rPr>
                <w:sz w:val="20"/>
              </w:rPr>
              <w:t>of</w:t>
            </w:r>
            <w:r>
              <w:rPr>
                <w:spacing w:val="-5"/>
                <w:sz w:val="20"/>
              </w:rPr>
              <w:t xml:space="preserve"> </w:t>
            </w:r>
            <w:r>
              <w:rPr>
                <w:sz w:val="20"/>
              </w:rPr>
              <w:t>the</w:t>
            </w:r>
            <w:r>
              <w:rPr>
                <w:spacing w:val="-2"/>
                <w:sz w:val="20"/>
              </w:rPr>
              <w:t xml:space="preserve"> </w:t>
            </w:r>
            <w:r>
              <w:rPr>
                <w:sz w:val="20"/>
              </w:rPr>
              <w:t>way</w:t>
            </w:r>
            <w:r>
              <w:rPr>
                <w:spacing w:val="-1"/>
                <w:sz w:val="20"/>
              </w:rPr>
              <w:t xml:space="preserve"> </w:t>
            </w:r>
            <w:r>
              <w:rPr>
                <w:sz w:val="20"/>
              </w:rPr>
              <w:t>in</w:t>
            </w:r>
            <w:r>
              <w:rPr>
                <w:spacing w:val="-2"/>
                <w:sz w:val="20"/>
              </w:rPr>
              <w:t xml:space="preserve"> </w:t>
            </w:r>
            <w:r>
              <w:rPr>
                <w:sz w:val="20"/>
              </w:rPr>
              <w:t>which</w:t>
            </w:r>
            <w:r>
              <w:rPr>
                <w:spacing w:val="-4"/>
                <w:sz w:val="20"/>
              </w:rPr>
              <w:t xml:space="preserve"> </w:t>
            </w:r>
            <w:r>
              <w:rPr>
                <w:sz w:val="20"/>
              </w:rPr>
              <w:t>those</w:t>
            </w:r>
            <w:r>
              <w:rPr>
                <w:spacing w:val="-2"/>
                <w:sz w:val="20"/>
              </w:rPr>
              <w:t xml:space="preserve"> </w:t>
            </w:r>
            <w:r>
              <w:rPr>
                <w:sz w:val="20"/>
              </w:rPr>
              <w:t>principles</w:t>
            </w:r>
            <w:r>
              <w:rPr>
                <w:spacing w:val="-4"/>
                <w:sz w:val="20"/>
              </w:rPr>
              <w:t xml:space="preserve"> </w:t>
            </w:r>
            <w:r>
              <w:rPr>
                <w:sz w:val="20"/>
              </w:rPr>
              <w:t>have</w:t>
            </w:r>
            <w:r>
              <w:rPr>
                <w:spacing w:val="-2"/>
                <w:sz w:val="20"/>
              </w:rPr>
              <w:t xml:space="preserve"> </w:t>
            </w:r>
            <w:r>
              <w:rPr>
                <w:sz w:val="20"/>
              </w:rPr>
              <w:t>developed.</w:t>
            </w:r>
          </w:p>
          <w:p w14:paraId="2A84CB99" w14:textId="77777777" w:rsidR="00996FD5" w:rsidRDefault="00000000">
            <w:pPr>
              <w:pStyle w:val="TableParagraph"/>
              <w:ind w:right="25"/>
              <w:rPr>
                <w:sz w:val="20"/>
              </w:rPr>
            </w:pPr>
            <w:r>
              <w:rPr>
                <w:sz w:val="20"/>
              </w:rPr>
              <w:t>They</w:t>
            </w:r>
            <w:r>
              <w:rPr>
                <w:spacing w:val="-9"/>
                <w:sz w:val="20"/>
              </w:rPr>
              <w:t xml:space="preserve"> </w:t>
            </w:r>
            <w:r>
              <w:rPr>
                <w:sz w:val="20"/>
              </w:rPr>
              <w:t>will</w:t>
            </w:r>
            <w:r>
              <w:rPr>
                <w:spacing w:val="-9"/>
                <w:sz w:val="20"/>
              </w:rPr>
              <w:t xml:space="preserve"> </w:t>
            </w:r>
            <w:r>
              <w:rPr>
                <w:sz w:val="20"/>
              </w:rPr>
              <w:t>have</w:t>
            </w:r>
            <w:r>
              <w:rPr>
                <w:spacing w:val="-8"/>
                <w:sz w:val="20"/>
              </w:rPr>
              <w:t xml:space="preserve"> </w:t>
            </w:r>
            <w:r>
              <w:rPr>
                <w:sz w:val="20"/>
              </w:rPr>
              <w:t>learned</w:t>
            </w:r>
            <w:r>
              <w:rPr>
                <w:spacing w:val="-8"/>
                <w:sz w:val="20"/>
              </w:rPr>
              <w:t xml:space="preserve"> </w:t>
            </w:r>
            <w:r>
              <w:rPr>
                <w:sz w:val="20"/>
              </w:rPr>
              <w:t>to</w:t>
            </w:r>
            <w:r>
              <w:rPr>
                <w:spacing w:val="-8"/>
                <w:sz w:val="20"/>
              </w:rPr>
              <w:t xml:space="preserve"> </w:t>
            </w:r>
            <w:r>
              <w:rPr>
                <w:sz w:val="20"/>
              </w:rPr>
              <w:t>apply</w:t>
            </w:r>
            <w:r>
              <w:rPr>
                <w:spacing w:val="-7"/>
                <w:sz w:val="20"/>
              </w:rPr>
              <w:t xml:space="preserve"> </w:t>
            </w:r>
            <w:r>
              <w:rPr>
                <w:sz w:val="20"/>
              </w:rPr>
              <w:t>those</w:t>
            </w:r>
            <w:r>
              <w:rPr>
                <w:spacing w:val="-10"/>
                <w:sz w:val="20"/>
              </w:rPr>
              <w:t xml:space="preserve"> </w:t>
            </w:r>
            <w:r>
              <w:rPr>
                <w:sz w:val="20"/>
              </w:rPr>
              <w:t>concepts</w:t>
            </w:r>
            <w:r>
              <w:rPr>
                <w:spacing w:val="-9"/>
                <w:sz w:val="20"/>
              </w:rPr>
              <w:t xml:space="preserve"> </w:t>
            </w:r>
            <w:r>
              <w:rPr>
                <w:sz w:val="20"/>
              </w:rPr>
              <w:t>and</w:t>
            </w:r>
            <w:r>
              <w:rPr>
                <w:spacing w:val="-8"/>
                <w:sz w:val="20"/>
              </w:rPr>
              <w:t xml:space="preserve"> </w:t>
            </w:r>
            <w:r>
              <w:rPr>
                <w:sz w:val="20"/>
              </w:rPr>
              <w:t>principles</w:t>
            </w:r>
            <w:r>
              <w:rPr>
                <w:spacing w:val="-7"/>
                <w:sz w:val="20"/>
              </w:rPr>
              <w:t xml:space="preserve"> </w:t>
            </w:r>
            <w:r>
              <w:rPr>
                <w:sz w:val="20"/>
              </w:rPr>
              <w:t>more</w:t>
            </w:r>
            <w:r>
              <w:rPr>
                <w:spacing w:val="-8"/>
                <w:sz w:val="20"/>
              </w:rPr>
              <w:t xml:space="preserve"> </w:t>
            </w:r>
            <w:r>
              <w:rPr>
                <w:sz w:val="20"/>
              </w:rPr>
              <w:t>widely</w:t>
            </w:r>
            <w:r>
              <w:rPr>
                <w:spacing w:val="-7"/>
                <w:sz w:val="20"/>
              </w:rPr>
              <w:t xml:space="preserve"> </w:t>
            </w:r>
            <w:r>
              <w:rPr>
                <w:sz w:val="20"/>
              </w:rPr>
              <w:t>outside</w:t>
            </w:r>
            <w:r>
              <w:rPr>
                <w:spacing w:val="-11"/>
                <w:sz w:val="20"/>
              </w:rPr>
              <w:t xml:space="preserve"> </w:t>
            </w:r>
            <w:r>
              <w:rPr>
                <w:sz w:val="20"/>
              </w:rPr>
              <w:t>the</w:t>
            </w:r>
            <w:r>
              <w:rPr>
                <w:spacing w:val="-11"/>
                <w:sz w:val="20"/>
              </w:rPr>
              <w:t xml:space="preserve"> </w:t>
            </w:r>
            <w:r>
              <w:rPr>
                <w:sz w:val="20"/>
              </w:rPr>
              <w:t>context</w:t>
            </w:r>
            <w:r>
              <w:rPr>
                <w:spacing w:val="-8"/>
                <w:sz w:val="20"/>
              </w:rPr>
              <w:t xml:space="preserve"> </w:t>
            </w:r>
            <w:r>
              <w:rPr>
                <w:sz w:val="20"/>
              </w:rPr>
              <w:t>in</w:t>
            </w:r>
            <w:r>
              <w:rPr>
                <w:spacing w:val="-10"/>
                <w:sz w:val="20"/>
              </w:rPr>
              <w:t xml:space="preserve"> </w:t>
            </w:r>
            <w:r>
              <w:rPr>
                <w:sz w:val="20"/>
              </w:rPr>
              <w:t>which</w:t>
            </w:r>
            <w:r>
              <w:rPr>
                <w:spacing w:val="-8"/>
                <w:sz w:val="20"/>
              </w:rPr>
              <w:t xml:space="preserve"> </w:t>
            </w:r>
            <w:r>
              <w:rPr>
                <w:sz w:val="20"/>
              </w:rPr>
              <w:t>they</w:t>
            </w:r>
            <w:r>
              <w:rPr>
                <w:spacing w:val="-9"/>
                <w:sz w:val="20"/>
              </w:rPr>
              <w:t xml:space="preserve"> </w:t>
            </w:r>
            <w:r>
              <w:rPr>
                <w:sz w:val="20"/>
              </w:rPr>
              <w:t>were</w:t>
            </w:r>
            <w:r>
              <w:rPr>
                <w:spacing w:val="-8"/>
                <w:sz w:val="20"/>
              </w:rPr>
              <w:t xml:space="preserve"> </w:t>
            </w:r>
            <w:r>
              <w:rPr>
                <w:sz w:val="20"/>
              </w:rPr>
              <w:t>first</w:t>
            </w:r>
            <w:r>
              <w:rPr>
                <w:spacing w:val="-10"/>
                <w:sz w:val="20"/>
              </w:rPr>
              <w:t xml:space="preserve"> </w:t>
            </w:r>
            <w:r>
              <w:rPr>
                <w:sz w:val="20"/>
              </w:rPr>
              <w:t>studied,</w:t>
            </w:r>
            <w:r>
              <w:rPr>
                <w:spacing w:val="-8"/>
                <w:sz w:val="20"/>
              </w:rPr>
              <w:t xml:space="preserve"> </w:t>
            </w:r>
            <w:r>
              <w:rPr>
                <w:sz w:val="20"/>
              </w:rPr>
              <w:t>including,</w:t>
            </w:r>
            <w:r>
              <w:rPr>
                <w:spacing w:val="-10"/>
                <w:sz w:val="20"/>
              </w:rPr>
              <w:t xml:space="preserve"> </w:t>
            </w:r>
            <w:r>
              <w:rPr>
                <w:sz w:val="20"/>
              </w:rPr>
              <w:t>where</w:t>
            </w:r>
            <w:r>
              <w:rPr>
                <w:spacing w:val="-8"/>
                <w:sz w:val="20"/>
              </w:rPr>
              <w:t xml:space="preserve"> </w:t>
            </w:r>
            <w:r>
              <w:rPr>
                <w:sz w:val="20"/>
              </w:rPr>
              <w:t>appropriate, the</w:t>
            </w:r>
            <w:r>
              <w:rPr>
                <w:spacing w:val="-2"/>
                <w:sz w:val="20"/>
              </w:rPr>
              <w:t xml:space="preserve"> </w:t>
            </w:r>
            <w:r>
              <w:rPr>
                <w:sz w:val="20"/>
              </w:rPr>
              <w:t>application</w:t>
            </w:r>
            <w:r>
              <w:rPr>
                <w:spacing w:val="-2"/>
                <w:sz w:val="20"/>
              </w:rPr>
              <w:t xml:space="preserve"> </w:t>
            </w:r>
            <w:r>
              <w:rPr>
                <w:sz w:val="20"/>
              </w:rPr>
              <w:t>of</w:t>
            </w:r>
            <w:r>
              <w:rPr>
                <w:spacing w:val="-5"/>
                <w:sz w:val="20"/>
              </w:rPr>
              <w:t xml:space="preserve"> </w:t>
            </w:r>
            <w:r>
              <w:rPr>
                <w:sz w:val="20"/>
              </w:rPr>
              <w:t>those</w:t>
            </w:r>
            <w:r>
              <w:rPr>
                <w:spacing w:val="-2"/>
                <w:sz w:val="20"/>
              </w:rPr>
              <w:t xml:space="preserve"> </w:t>
            </w:r>
            <w:r>
              <w:rPr>
                <w:sz w:val="20"/>
              </w:rPr>
              <w:t>principles</w:t>
            </w:r>
            <w:r>
              <w:rPr>
                <w:spacing w:val="-2"/>
                <w:sz w:val="20"/>
              </w:rPr>
              <w:t xml:space="preserve"> </w:t>
            </w:r>
            <w:r>
              <w:rPr>
                <w:sz w:val="20"/>
              </w:rPr>
              <w:t>in</w:t>
            </w:r>
            <w:r>
              <w:rPr>
                <w:spacing w:val="-2"/>
                <w:sz w:val="20"/>
              </w:rPr>
              <w:t xml:space="preserve"> </w:t>
            </w:r>
            <w:r>
              <w:rPr>
                <w:sz w:val="20"/>
              </w:rPr>
              <w:t>an</w:t>
            </w:r>
            <w:r>
              <w:rPr>
                <w:spacing w:val="-2"/>
                <w:sz w:val="20"/>
              </w:rPr>
              <w:t xml:space="preserve"> </w:t>
            </w:r>
            <w:r>
              <w:rPr>
                <w:sz w:val="20"/>
              </w:rPr>
              <w:t>employment</w:t>
            </w:r>
            <w:r>
              <w:rPr>
                <w:spacing w:val="-4"/>
                <w:sz w:val="20"/>
              </w:rPr>
              <w:t xml:space="preserve"> </w:t>
            </w:r>
            <w:r>
              <w:rPr>
                <w:sz w:val="20"/>
              </w:rPr>
              <w:t>context.</w:t>
            </w:r>
            <w:r>
              <w:rPr>
                <w:spacing w:val="-2"/>
                <w:sz w:val="20"/>
              </w:rPr>
              <w:t xml:space="preserve"> </w:t>
            </w:r>
            <w:r>
              <w:rPr>
                <w:sz w:val="20"/>
              </w:rPr>
              <w:t>They</w:t>
            </w:r>
            <w:r>
              <w:rPr>
                <w:spacing w:val="-3"/>
                <w:sz w:val="20"/>
              </w:rPr>
              <w:t xml:space="preserve"> </w:t>
            </w:r>
            <w:r>
              <w:rPr>
                <w:sz w:val="20"/>
              </w:rPr>
              <w:t>will</w:t>
            </w:r>
            <w:r>
              <w:rPr>
                <w:spacing w:val="-3"/>
                <w:sz w:val="20"/>
              </w:rPr>
              <w:t xml:space="preserve"> </w:t>
            </w:r>
            <w:r>
              <w:rPr>
                <w:sz w:val="20"/>
              </w:rPr>
              <w:t>have</w:t>
            </w:r>
            <w:r>
              <w:rPr>
                <w:spacing w:val="-5"/>
                <w:sz w:val="20"/>
              </w:rPr>
              <w:t xml:space="preserve"> </w:t>
            </w:r>
            <w:r>
              <w:rPr>
                <w:sz w:val="20"/>
              </w:rPr>
              <w:t>knowledge</w:t>
            </w:r>
            <w:r>
              <w:rPr>
                <w:spacing w:val="-3"/>
                <w:sz w:val="20"/>
              </w:rPr>
              <w:t xml:space="preserve"> </w:t>
            </w:r>
            <w:r>
              <w:rPr>
                <w:sz w:val="20"/>
              </w:rPr>
              <w:t>of</w:t>
            </w:r>
            <w:r>
              <w:rPr>
                <w:spacing w:val="-3"/>
                <w:sz w:val="20"/>
              </w:rPr>
              <w:t xml:space="preserve"> </w:t>
            </w:r>
            <w:r>
              <w:rPr>
                <w:sz w:val="20"/>
              </w:rPr>
              <w:t>the</w:t>
            </w:r>
            <w:r>
              <w:rPr>
                <w:spacing w:val="-2"/>
                <w:sz w:val="20"/>
              </w:rPr>
              <w:t xml:space="preserve"> </w:t>
            </w:r>
            <w:r>
              <w:rPr>
                <w:sz w:val="20"/>
              </w:rPr>
              <w:t>main</w:t>
            </w:r>
            <w:r>
              <w:rPr>
                <w:spacing w:val="-2"/>
                <w:sz w:val="20"/>
              </w:rPr>
              <w:t xml:space="preserve"> </w:t>
            </w:r>
            <w:r>
              <w:rPr>
                <w:sz w:val="20"/>
              </w:rPr>
              <w:t>methods</w:t>
            </w:r>
            <w:r>
              <w:rPr>
                <w:spacing w:val="-3"/>
                <w:sz w:val="20"/>
              </w:rPr>
              <w:t xml:space="preserve"> </w:t>
            </w:r>
            <w:r>
              <w:rPr>
                <w:sz w:val="20"/>
              </w:rPr>
              <w:t>of</w:t>
            </w:r>
            <w:r>
              <w:rPr>
                <w:spacing w:val="-2"/>
                <w:sz w:val="20"/>
              </w:rPr>
              <w:t xml:space="preserve"> </w:t>
            </w:r>
            <w:r>
              <w:rPr>
                <w:sz w:val="20"/>
              </w:rPr>
              <w:t>enquiry</w:t>
            </w:r>
            <w:r>
              <w:rPr>
                <w:spacing w:val="-1"/>
                <w:sz w:val="20"/>
              </w:rPr>
              <w:t xml:space="preserve"> </w:t>
            </w:r>
            <w:r>
              <w:rPr>
                <w:sz w:val="20"/>
              </w:rPr>
              <w:t>in</w:t>
            </w:r>
            <w:r>
              <w:rPr>
                <w:spacing w:val="-4"/>
                <w:sz w:val="20"/>
              </w:rPr>
              <w:t xml:space="preserve"> </w:t>
            </w:r>
            <w:r>
              <w:rPr>
                <w:sz w:val="20"/>
              </w:rPr>
              <w:t>the</w:t>
            </w:r>
            <w:r>
              <w:rPr>
                <w:spacing w:val="-5"/>
                <w:sz w:val="20"/>
              </w:rPr>
              <w:t xml:space="preserve"> </w:t>
            </w:r>
            <w:r>
              <w:rPr>
                <w:sz w:val="20"/>
              </w:rPr>
              <w:t>subject</w:t>
            </w:r>
            <w:r>
              <w:rPr>
                <w:spacing w:val="-2"/>
                <w:sz w:val="20"/>
              </w:rPr>
              <w:t xml:space="preserve"> </w:t>
            </w:r>
            <w:r>
              <w:rPr>
                <w:sz w:val="20"/>
              </w:rPr>
              <w:t>area,</w:t>
            </w:r>
            <w:r>
              <w:rPr>
                <w:spacing w:val="-2"/>
                <w:sz w:val="20"/>
              </w:rPr>
              <w:t xml:space="preserve"> </w:t>
            </w:r>
            <w:r>
              <w:rPr>
                <w:sz w:val="20"/>
              </w:rPr>
              <w:t>and</w:t>
            </w:r>
            <w:r>
              <w:rPr>
                <w:spacing w:val="-3"/>
                <w:sz w:val="20"/>
              </w:rPr>
              <w:t xml:space="preserve"> </w:t>
            </w:r>
            <w:r>
              <w:rPr>
                <w:sz w:val="20"/>
              </w:rPr>
              <w:t>ability</w:t>
            </w:r>
            <w:r>
              <w:rPr>
                <w:spacing w:val="-1"/>
                <w:sz w:val="20"/>
              </w:rPr>
              <w:t xml:space="preserve"> </w:t>
            </w:r>
            <w:r>
              <w:rPr>
                <w:sz w:val="20"/>
              </w:rPr>
              <w:t>to evaluate</w:t>
            </w:r>
            <w:r>
              <w:rPr>
                <w:spacing w:val="-11"/>
                <w:sz w:val="20"/>
              </w:rPr>
              <w:t xml:space="preserve"> </w:t>
            </w:r>
            <w:r>
              <w:rPr>
                <w:sz w:val="20"/>
              </w:rPr>
              <w:t>critically</w:t>
            </w:r>
            <w:r>
              <w:rPr>
                <w:spacing w:val="-9"/>
                <w:sz w:val="20"/>
              </w:rPr>
              <w:t xml:space="preserve"> </w:t>
            </w:r>
            <w:r>
              <w:rPr>
                <w:sz w:val="20"/>
              </w:rPr>
              <w:t>different</w:t>
            </w:r>
            <w:r>
              <w:rPr>
                <w:spacing w:val="-10"/>
                <w:sz w:val="20"/>
              </w:rPr>
              <w:t xml:space="preserve"> </w:t>
            </w:r>
            <w:r>
              <w:rPr>
                <w:sz w:val="20"/>
              </w:rPr>
              <w:t>approaches</w:t>
            </w:r>
            <w:r>
              <w:rPr>
                <w:spacing w:val="-7"/>
                <w:sz w:val="20"/>
              </w:rPr>
              <w:t xml:space="preserve"> </w:t>
            </w:r>
            <w:r>
              <w:rPr>
                <w:sz w:val="20"/>
              </w:rPr>
              <w:t>to</w:t>
            </w:r>
            <w:r>
              <w:rPr>
                <w:spacing w:val="-8"/>
                <w:sz w:val="20"/>
              </w:rPr>
              <w:t xml:space="preserve"> </w:t>
            </w:r>
            <w:r>
              <w:rPr>
                <w:sz w:val="20"/>
              </w:rPr>
              <w:t>problem</w:t>
            </w:r>
            <w:r>
              <w:rPr>
                <w:spacing w:val="-11"/>
                <w:sz w:val="20"/>
              </w:rPr>
              <w:t xml:space="preserve"> </w:t>
            </w:r>
            <w:r>
              <w:rPr>
                <w:sz w:val="20"/>
              </w:rPr>
              <w:t>solving.</w:t>
            </w:r>
            <w:r>
              <w:rPr>
                <w:spacing w:val="-8"/>
                <w:sz w:val="20"/>
              </w:rPr>
              <w:t xml:space="preserve"> </w:t>
            </w:r>
            <w:r>
              <w:rPr>
                <w:sz w:val="20"/>
              </w:rPr>
              <w:t>They</w:t>
            </w:r>
            <w:r>
              <w:rPr>
                <w:spacing w:val="-9"/>
                <w:sz w:val="20"/>
              </w:rPr>
              <w:t xml:space="preserve"> </w:t>
            </w:r>
            <w:r>
              <w:rPr>
                <w:sz w:val="20"/>
              </w:rPr>
              <w:t>will</w:t>
            </w:r>
            <w:r>
              <w:rPr>
                <w:spacing w:val="-9"/>
                <w:sz w:val="20"/>
              </w:rPr>
              <w:t xml:space="preserve"> </w:t>
            </w:r>
            <w:r>
              <w:rPr>
                <w:sz w:val="20"/>
              </w:rPr>
              <w:t>possess</w:t>
            </w:r>
            <w:r>
              <w:rPr>
                <w:spacing w:val="-7"/>
                <w:sz w:val="20"/>
              </w:rPr>
              <w:t xml:space="preserve"> </w:t>
            </w:r>
            <w:r>
              <w:rPr>
                <w:sz w:val="20"/>
              </w:rPr>
              <w:t>an</w:t>
            </w:r>
            <w:r>
              <w:rPr>
                <w:spacing w:val="-9"/>
                <w:sz w:val="20"/>
              </w:rPr>
              <w:t xml:space="preserve"> </w:t>
            </w:r>
            <w:r>
              <w:rPr>
                <w:sz w:val="20"/>
              </w:rPr>
              <w:t>understanding</w:t>
            </w:r>
            <w:r>
              <w:rPr>
                <w:spacing w:val="-9"/>
                <w:sz w:val="20"/>
              </w:rPr>
              <w:t xml:space="preserve"> </w:t>
            </w:r>
            <w:r>
              <w:rPr>
                <w:sz w:val="20"/>
              </w:rPr>
              <w:t>of</w:t>
            </w:r>
            <w:r>
              <w:rPr>
                <w:spacing w:val="-8"/>
                <w:sz w:val="20"/>
              </w:rPr>
              <w:t xml:space="preserve"> </w:t>
            </w:r>
            <w:r>
              <w:rPr>
                <w:sz w:val="20"/>
              </w:rPr>
              <w:t>the</w:t>
            </w:r>
            <w:r>
              <w:rPr>
                <w:spacing w:val="-10"/>
                <w:sz w:val="20"/>
              </w:rPr>
              <w:t xml:space="preserve"> </w:t>
            </w:r>
            <w:r>
              <w:rPr>
                <w:sz w:val="20"/>
              </w:rPr>
              <w:t>limits</w:t>
            </w:r>
            <w:r>
              <w:rPr>
                <w:spacing w:val="-9"/>
                <w:sz w:val="20"/>
              </w:rPr>
              <w:t xml:space="preserve"> </w:t>
            </w:r>
            <w:r>
              <w:rPr>
                <w:sz w:val="20"/>
              </w:rPr>
              <w:t>of</w:t>
            </w:r>
            <w:r>
              <w:rPr>
                <w:spacing w:val="-9"/>
                <w:sz w:val="20"/>
              </w:rPr>
              <w:t xml:space="preserve"> </w:t>
            </w:r>
            <w:r>
              <w:rPr>
                <w:sz w:val="20"/>
              </w:rPr>
              <w:t>their</w:t>
            </w:r>
            <w:r>
              <w:rPr>
                <w:spacing w:val="-10"/>
                <w:sz w:val="20"/>
              </w:rPr>
              <w:t xml:space="preserve"> </w:t>
            </w:r>
            <w:r>
              <w:rPr>
                <w:sz w:val="20"/>
              </w:rPr>
              <w:t>knowledge,</w:t>
            </w:r>
            <w:r>
              <w:rPr>
                <w:spacing w:val="-8"/>
                <w:sz w:val="20"/>
              </w:rPr>
              <w:t xml:space="preserve"> </w:t>
            </w:r>
            <w:r>
              <w:rPr>
                <w:sz w:val="20"/>
              </w:rPr>
              <w:t>and</w:t>
            </w:r>
            <w:r>
              <w:rPr>
                <w:spacing w:val="-9"/>
                <w:sz w:val="20"/>
              </w:rPr>
              <w:t xml:space="preserve"> </w:t>
            </w:r>
            <w:r>
              <w:rPr>
                <w:sz w:val="20"/>
              </w:rPr>
              <w:t>how</w:t>
            </w:r>
            <w:r>
              <w:rPr>
                <w:spacing w:val="-7"/>
                <w:sz w:val="20"/>
              </w:rPr>
              <w:t xml:space="preserve"> </w:t>
            </w:r>
            <w:r>
              <w:rPr>
                <w:sz w:val="20"/>
              </w:rPr>
              <w:t>this</w:t>
            </w:r>
            <w:r>
              <w:rPr>
                <w:spacing w:val="-7"/>
                <w:sz w:val="20"/>
              </w:rPr>
              <w:t xml:space="preserve"> </w:t>
            </w:r>
            <w:r>
              <w:rPr>
                <w:sz w:val="20"/>
              </w:rPr>
              <w:t>influences</w:t>
            </w:r>
            <w:r>
              <w:rPr>
                <w:spacing w:val="-7"/>
                <w:sz w:val="20"/>
              </w:rPr>
              <w:t xml:space="preserve"> </w:t>
            </w:r>
            <w:r>
              <w:rPr>
                <w:sz w:val="20"/>
              </w:rPr>
              <w:t>their analyses</w:t>
            </w:r>
            <w:r>
              <w:rPr>
                <w:spacing w:val="-3"/>
                <w:sz w:val="20"/>
              </w:rPr>
              <w:t xml:space="preserve"> </w:t>
            </w:r>
            <w:r>
              <w:rPr>
                <w:sz w:val="20"/>
              </w:rPr>
              <w:t>and</w:t>
            </w:r>
            <w:r>
              <w:rPr>
                <w:spacing w:val="-2"/>
                <w:sz w:val="20"/>
              </w:rPr>
              <w:t xml:space="preserve"> </w:t>
            </w:r>
            <w:r>
              <w:rPr>
                <w:sz w:val="20"/>
              </w:rPr>
              <w:t>interpretations.</w:t>
            </w:r>
            <w:r>
              <w:rPr>
                <w:spacing w:val="40"/>
                <w:sz w:val="20"/>
              </w:rPr>
              <w:t xml:space="preserve"> </w:t>
            </w:r>
            <w:r>
              <w:rPr>
                <w:sz w:val="20"/>
              </w:rPr>
              <w:t>They</w:t>
            </w:r>
            <w:r>
              <w:rPr>
                <w:spacing w:val="-1"/>
                <w:sz w:val="20"/>
              </w:rPr>
              <w:t xml:space="preserve"> </w:t>
            </w:r>
            <w:r>
              <w:rPr>
                <w:sz w:val="20"/>
              </w:rPr>
              <w:t>will</w:t>
            </w:r>
            <w:r>
              <w:rPr>
                <w:spacing w:val="-3"/>
                <w:sz w:val="20"/>
              </w:rPr>
              <w:t xml:space="preserve"> </w:t>
            </w:r>
            <w:r>
              <w:rPr>
                <w:sz w:val="20"/>
              </w:rPr>
              <w:t>be</w:t>
            </w:r>
            <w:r>
              <w:rPr>
                <w:spacing w:val="-2"/>
                <w:sz w:val="20"/>
              </w:rPr>
              <w:t xml:space="preserve"> </w:t>
            </w:r>
            <w:r>
              <w:rPr>
                <w:sz w:val="20"/>
              </w:rPr>
              <w:t>able</w:t>
            </w:r>
            <w:r>
              <w:rPr>
                <w:spacing w:val="-2"/>
                <w:sz w:val="20"/>
              </w:rPr>
              <w:t xml:space="preserve"> </w:t>
            </w:r>
            <w:r>
              <w:rPr>
                <w:sz w:val="20"/>
              </w:rPr>
              <w:t>to</w:t>
            </w:r>
            <w:r>
              <w:rPr>
                <w:spacing w:val="-4"/>
                <w:sz w:val="20"/>
              </w:rPr>
              <w:t xml:space="preserve"> </w:t>
            </w:r>
            <w:r>
              <w:rPr>
                <w:sz w:val="20"/>
              </w:rPr>
              <w:t>use</w:t>
            </w:r>
            <w:r>
              <w:rPr>
                <w:spacing w:val="-5"/>
                <w:sz w:val="20"/>
              </w:rPr>
              <w:t xml:space="preserve"> </w:t>
            </w:r>
            <w:r>
              <w:rPr>
                <w:sz w:val="20"/>
              </w:rPr>
              <w:t>a</w:t>
            </w:r>
            <w:r>
              <w:rPr>
                <w:spacing w:val="-2"/>
                <w:sz w:val="20"/>
              </w:rPr>
              <w:t xml:space="preserve"> </w:t>
            </w:r>
            <w:r>
              <w:rPr>
                <w:sz w:val="20"/>
              </w:rPr>
              <w:t>range</w:t>
            </w:r>
            <w:r>
              <w:rPr>
                <w:spacing w:val="-4"/>
                <w:sz w:val="20"/>
              </w:rPr>
              <w:t xml:space="preserve"> </w:t>
            </w:r>
            <w:r>
              <w:rPr>
                <w:sz w:val="20"/>
              </w:rPr>
              <w:t>of</w:t>
            </w:r>
            <w:r>
              <w:rPr>
                <w:spacing w:val="-3"/>
                <w:sz w:val="20"/>
              </w:rPr>
              <w:t xml:space="preserve"> </w:t>
            </w:r>
            <w:r>
              <w:rPr>
                <w:sz w:val="20"/>
              </w:rPr>
              <w:t>established</w:t>
            </w:r>
            <w:r>
              <w:rPr>
                <w:spacing w:val="-5"/>
                <w:sz w:val="20"/>
              </w:rPr>
              <w:t xml:space="preserve"> </w:t>
            </w:r>
            <w:r>
              <w:rPr>
                <w:sz w:val="20"/>
              </w:rPr>
              <w:t>techniques</w:t>
            </w:r>
            <w:r>
              <w:rPr>
                <w:spacing w:val="-1"/>
                <w:sz w:val="20"/>
              </w:rPr>
              <w:t xml:space="preserve"> </w:t>
            </w:r>
            <w:r>
              <w:rPr>
                <w:sz w:val="20"/>
              </w:rPr>
              <w:t>to</w:t>
            </w:r>
            <w:r>
              <w:rPr>
                <w:spacing w:val="-2"/>
                <w:sz w:val="20"/>
              </w:rPr>
              <w:t xml:space="preserve"> </w:t>
            </w:r>
            <w:r>
              <w:rPr>
                <w:sz w:val="20"/>
              </w:rPr>
              <w:t>initiate</w:t>
            </w:r>
            <w:r>
              <w:rPr>
                <w:spacing w:val="-5"/>
                <w:sz w:val="20"/>
              </w:rPr>
              <w:t xml:space="preserve"> </w:t>
            </w:r>
            <w:r>
              <w:rPr>
                <w:sz w:val="20"/>
              </w:rPr>
              <w:t>and</w:t>
            </w:r>
            <w:r>
              <w:rPr>
                <w:spacing w:val="-2"/>
                <w:sz w:val="20"/>
              </w:rPr>
              <w:t xml:space="preserve"> </w:t>
            </w:r>
            <w:r>
              <w:rPr>
                <w:sz w:val="20"/>
              </w:rPr>
              <w:t>undertake</w:t>
            </w:r>
            <w:r>
              <w:rPr>
                <w:spacing w:val="-5"/>
                <w:sz w:val="20"/>
              </w:rPr>
              <w:t xml:space="preserve"> </w:t>
            </w:r>
            <w:r>
              <w:rPr>
                <w:sz w:val="20"/>
              </w:rPr>
              <w:t>critical analysis</w:t>
            </w:r>
            <w:r>
              <w:rPr>
                <w:spacing w:val="-1"/>
                <w:sz w:val="20"/>
              </w:rPr>
              <w:t xml:space="preserve"> </w:t>
            </w:r>
            <w:r>
              <w:rPr>
                <w:sz w:val="20"/>
              </w:rPr>
              <w:t>of</w:t>
            </w:r>
            <w:r>
              <w:rPr>
                <w:spacing w:val="-5"/>
                <w:sz w:val="20"/>
              </w:rPr>
              <w:t xml:space="preserve"> </w:t>
            </w:r>
            <w:r>
              <w:rPr>
                <w:sz w:val="20"/>
              </w:rPr>
              <w:t>information,</w:t>
            </w:r>
            <w:r>
              <w:rPr>
                <w:spacing w:val="-2"/>
                <w:sz w:val="20"/>
              </w:rPr>
              <w:t xml:space="preserve"> </w:t>
            </w:r>
            <w:r>
              <w:rPr>
                <w:sz w:val="20"/>
              </w:rPr>
              <w:t>and</w:t>
            </w:r>
            <w:r>
              <w:rPr>
                <w:spacing w:val="-5"/>
                <w:sz w:val="20"/>
              </w:rPr>
              <w:t xml:space="preserve"> </w:t>
            </w:r>
            <w:r>
              <w:rPr>
                <w:sz w:val="20"/>
              </w:rPr>
              <w:t>to propose</w:t>
            </w:r>
            <w:r>
              <w:rPr>
                <w:spacing w:val="-6"/>
                <w:sz w:val="20"/>
              </w:rPr>
              <w:t xml:space="preserve"> </w:t>
            </w:r>
            <w:r>
              <w:rPr>
                <w:sz w:val="20"/>
              </w:rPr>
              <w:t>solutions</w:t>
            </w:r>
            <w:r>
              <w:rPr>
                <w:spacing w:val="-2"/>
                <w:sz w:val="20"/>
              </w:rPr>
              <w:t xml:space="preserve"> </w:t>
            </w:r>
            <w:r>
              <w:rPr>
                <w:sz w:val="20"/>
              </w:rPr>
              <w:t>to</w:t>
            </w:r>
            <w:r>
              <w:rPr>
                <w:spacing w:val="-6"/>
                <w:sz w:val="20"/>
              </w:rPr>
              <w:t xml:space="preserve"> </w:t>
            </w:r>
            <w:r>
              <w:rPr>
                <w:sz w:val="20"/>
              </w:rPr>
              <w:t>problems</w:t>
            </w:r>
            <w:r>
              <w:rPr>
                <w:spacing w:val="-2"/>
                <w:sz w:val="20"/>
              </w:rPr>
              <w:t xml:space="preserve"> </w:t>
            </w:r>
            <w:r>
              <w:rPr>
                <w:sz w:val="20"/>
              </w:rPr>
              <w:t>arising</w:t>
            </w:r>
            <w:r>
              <w:rPr>
                <w:spacing w:val="-6"/>
                <w:sz w:val="20"/>
              </w:rPr>
              <w:t xml:space="preserve"> </w:t>
            </w:r>
            <w:r>
              <w:rPr>
                <w:sz w:val="20"/>
              </w:rPr>
              <w:t>from</w:t>
            </w:r>
            <w:r>
              <w:rPr>
                <w:spacing w:val="-3"/>
                <w:sz w:val="20"/>
              </w:rPr>
              <w:t xml:space="preserve"> </w:t>
            </w:r>
            <w:r>
              <w:rPr>
                <w:sz w:val="20"/>
              </w:rPr>
              <w:t>that</w:t>
            </w:r>
            <w:r>
              <w:rPr>
                <w:spacing w:val="-3"/>
                <w:sz w:val="20"/>
              </w:rPr>
              <w:t xml:space="preserve"> </w:t>
            </w:r>
            <w:r>
              <w:rPr>
                <w:sz w:val="20"/>
              </w:rPr>
              <w:t>analysis.</w:t>
            </w:r>
            <w:r>
              <w:rPr>
                <w:spacing w:val="-5"/>
                <w:sz w:val="20"/>
              </w:rPr>
              <w:t xml:space="preserve"> </w:t>
            </w:r>
            <w:r>
              <w:rPr>
                <w:sz w:val="20"/>
              </w:rPr>
              <w:t>They</w:t>
            </w:r>
            <w:r>
              <w:rPr>
                <w:spacing w:val="-2"/>
                <w:sz w:val="20"/>
              </w:rPr>
              <w:t xml:space="preserve"> </w:t>
            </w:r>
            <w:r>
              <w:rPr>
                <w:sz w:val="20"/>
              </w:rPr>
              <w:t>will</w:t>
            </w:r>
            <w:r>
              <w:rPr>
                <w:spacing w:val="-4"/>
                <w:sz w:val="20"/>
              </w:rPr>
              <w:t xml:space="preserve"> </w:t>
            </w:r>
            <w:r>
              <w:rPr>
                <w:sz w:val="20"/>
              </w:rPr>
              <w:t>be</w:t>
            </w:r>
            <w:r>
              <w:rPr>
                <w:spacing w:val="-6"/>
                <w:sz w:val="20"/>
              </w:rPr>
              <w:t xml:space="preserve"> </w:t>
            </w:r>
            <w:r>
              <w:rPr>
                <w:sz w:val="20"/>
              </w:rPr>
              <w:t>able to</w:t>
            </w:r>
            <w:r>
              <w:rPr>
                <w:spacing w:val="-6"/>
                <w:sz w:val="20"/>
              </w:rPr>
              <w:t xml:space="preserve"> </w:t>
            </w:r>
            <w:r>
              <w:rPr>
                <w:sz w:val="20"/>
              </w:rPr>
              <w:t>effectively</w:t>
            </w:r>
            <w:r>
              <w:rPr>
                <w:spacing w:val="-4"/>
                <w:sz w:val="20"/>
              </w:rPr>
              <w:t xml:space="preserve"> </w:t>
            </w:r>
            <w:r>
              <w:rPr>
                <w:sz w:val="20"/>
              </w:rPr>
              <w:t>communicate</w:t>
            </w:r>
            <w:r>
              <w:rPr>
                <w:spacing w:val="-3"/>
                <w:sz w:val="20"/>
              </w:rPr>
              <w:t xml:space="preserve"> </w:t>
            </w:r>
            <w:r>
              <w:rPr>
                <w:sz w:val="20"/>
              </w:rPr>
              <w:t>information,</w:t>
            </w:r>
            <w:r>
              <w:rPr>
                <w:spacing w:val="-3"/>
                <w:sz w:val="20"/>
              </w:rPr>
              <w:t xml:space="preserve"> </w:t>
            </w:r>
            <w:r>
              <w:rPr>
                <w:sz w:val="20"/>
              </w:rPr>
              <w:t>arguments</w:t>
            </w:r>
            <w:r>
              <w:rPr>
                <w:spacing w:val="-2"/>
                <w:sz w:val="20"/>
              </w:rPr>
              <w:t xml:space="preserve"> </w:t>
            </w:r>
            <w:r>
              <w:rPr>
                <w:sz w:val="20"/>
              </w:rPr>
              <w:t>and</w:t>
            </w:r>
            <w:r>
              <w:rPr>
                <w:spacing w:val="-3"/>
                <w:sz w:val="20"/>
              </w:rPr>
              <w:t xml:space="preserve"> </w:t>
            </w:r>
            <w:r>
              <w:rPr>
                <w:sz w:val="20"/>
              </w:rPr>
              <w:t>analysis</w:t>
            </w:r>
            <w:r>
              <w:rPr>
                <w:spacing w:val="-4"/>
                <w:sz w:val="20"/>
              </w:rPr>
              <w:t xml:space="preserve"> </w:t>
            </w:r>
            <w:r>
              <w:rPr>
                <w:sz w:val="20"/>
              </w:rPr>
              <w:t>in</w:t>
            </w:r>
            <w:r>
              <w:rPr>
                <w:spacing w:val="-3"/>
                <w:sz w:val="20"/>
              </w:rPr>
              <w:t xml:space="preserve"> </w:t>
            </w:r>
            <w:r>
              <w:rPr>
                <w:sz w:val="20"/>
              </w:rPr>
              <w:t>a</w:t>
            </w:r>
            <w:r>
              <w:rPr>
                <w:spacing w:val="-6"/>
                <w:sz w:val="20"/>
              </w:rPr>
              <w:t xml:space="preserve"> </w:t>
            </w:r>
            <w:r>
              <w:rPr>
                <w:sz w:val="20"/>
              </w:rPr>
              <w:t>variety</w:t>
            </w:r>
            <w:r>
              <w:rPr>
                <w:spacing w:val="-4"/>
                <w:sz w:val="20"/>
              </w:rPr>
              <w:t xml:space="preserve"> </w:t>
            </w:r>
            <w:r>
              <w:rPr>
                <w:sz w:val="20"/>
              </w:rPr>
              <w:t>of forms</w:t>
            </w:r>
            <w:r>
              <w:rPr>
                <w:spacing w:val="-2"/>
                <w:sz w:val="20"/>
              </w:rPr>
              <w:t xml:space="preserve"> </w:t>
            </w:r>
            <w:r>
              <w:rPr>
                <w:sz w:val="20"/>
              </w:rPr>
              <w:t>to</w:t>
            </w:r>
            <w:r>
              <w:rPr>
                <w:spacing w:val="-6"/>
                <w:sz w:val="20"/>
              </w:rPr>
              <w:t xml:space="preserve"> </w:t>
            </w:r>
            <w:r>
              <w:rPr>
                <w:sz w:val="20"/>
              </w:rPr>
              <w:t>specialist</w:t>
            </w:r>
            <w:r>
              <w:rPr>
                <w:spacing w:val="-3"/>
                <w:sz w:val="20"/>
              </w:rPr>
              <w:t xml:space="preserve"> </w:t>
            </w:r>
            <w:r>
              <w:rPr>
                <w:sz w:val="20"/>
              </w:rPr>
              <w:t>and</w:t>
            </w:r>
            <w:r>
              <w:rPr>
                <w:spacing w:val="-6"/>
                <w:sz w:val="20"/>
              </w:rPr>
              <w:t xml:space="preserve"> </w:t>
            </w:r>
            <w:r>
              <w:rPr>
                <w:sz w:val="20"/>
              </w:rPr>
              <w:t>non-specialist</w:t>
            </w:r>
            <w:r>
              <w:rPr>
                <w:spacing w:val="-5"/>
                <w:sz w:val="20"/>
              </w:rPr>
              <w:t xml:space="preserve"> </w:t>
            </w:r>
            <w:r>
              <w:rPr>
                <w:sz w:val="20"/>
              </w:rPr>
              <w:t>audiences</w:t>
            </w:r>
            <w:r>
              <w:rPr>
                <w:spacing w:val="-4"/>
                <w:sz w:val="20"/>
              </w:rPr>
              <w:t xml:space="preserve"> </w:t>
            </w:r>
            <w:r>
              <w:rPr>
                <w:sz w:val="20"/>
              </w:rPr>
              <w:t>and</w:t>
            </w:r>
            <w:r>
              <w:rPr>
                <w:spacing w:val="-2"/>
                <w:sz w:val="20"/>
              </w:rPr>
              <w:t xml:space="preserve"> </w:t>
            </w:r>
            <w:r>
              <w:rPr>
                <w:sz w:val="20"/>
              </w:rPr>
              <w:t>deploy</w:t>
            </w:r>
            <w:r>
              <w:rPr>
                <w:spacing w:val="-5"/>
                <w:sz w:val="20"/>
              </w:rPr>
              <w:t xml:space="preserve"> </w:t>
            </w:r>
            <w:r>
              <w:rPr>
                <w:sz w:val="20"/>
              </w:rPr>
              <w:t>key</w:t>
            </w:r>
            <w:r>
              <w:rPr>
                <w:spacing w:val="-2"/>
                <w:sz w:val="20"/>
              </w:rPr>
              <w:t xml:space="preserve"> </w:t>
            </w:r>
            <w:r>
              <w:rPr>
                <w:sz w:val="20"/>
              </w:rPr>
              <w:t>techniques</w:t>
            </w:r>
            <w:r>
              <w:rPr>
                <w:spacing w:val="-2"/>
                <w:sz w:val="20"/>
              </w:rPr>
              <w:t xml:space="preserve"> </w:t>
            </w:r>
            <w:r>
              <w:rPr>
                <w:sz w:val="20"/>
              </w:rPr>
              <w:t>of</w:t>
            </w:r>
            <w:r>
              <w:rPr>
                <w:spacing w:val="-3"/>
                <w:sz w:val="20"/>
              </w:rPr>
              <w:t xml:space="preserve"> </w:t>
            </w:r>
            <w:r>
              <w:rPr>
                <w:sz w:val="20"/>
              </w:rPr>
              <w:t>the</w:t>
            </w:r>
            <w:r>
              <w:rPr>
                <w:spacing w:val="-6"/>
                <w:sz w:val="20"/>
              </w:rPr>
              <w:t xml:space="preserve"> </w:t>
            </w:r>
            <w:r>
              <w:rPr>
                <w:sz w:val="20"/>
              </w:rPr>
              <w:t>discipline</w:t>
            </w:r>
            <w:r>
              <w:rPr>
                <w:spacing w:val="-6"/>
                <w:sz w:val="20"/>
              </w:rPr>
              <w:t xml:space="preserve"> </w:t>
            </w:r>
            <w:r>
              <w:rPr>
                <w:sz w:val="20"/>
              </w:rPr>
              <w:t>effectively.</w:t>
            </w:r>
            <w:r>
              <w:rPr>
                <w:spacing w:val="-5"/>
                <w:sz w:val="20"/>
              </w:rPr>
              <w:t xml:space="preserve"> </w:t>
            </w:r>
            <w:r>
              <w:rPr>
                <w:sz w:val="20"/>
              </w:rPr>
              <w:t>They</w:t>
            </w:r>
            <w:r>
              <w:rPr>
                <w:spacing w:val="-2"/>
                <w:sz w:val="20"/>
              </w:rPr>
              <w:t xml:space="preserve"> </w:t>
            </w:r>
            <w:r>
              <w:rPr>
                <w:sz w:val="20"/>
              </w:rPr>
              <w:t>will</w:t>
            </w:r>
            <w:r>
              <w:rPr>
                <w:spacing w:val="-4"/>
                <w:sz w:val="20"/>
              </w:rPr>
              <w:t xml:space="preserve"> </w:t>
            </w:r>
            <w:r>
              <w:rPr>
                <w:sz w:val="20"/>
              </w:rPr>
              <w:t>be</w:t>
            </w:r>
            <w:r>
              <w:rPr>
                <w:spacing w:val="-4"/>
                <w:sz w:val="20"/>
              </w:rPr>
              <w:t xml:space="preserve"> </w:t>
            </w:r>
            <w:r>
              <w:rPr>
                <w:sz w:val="20"/>
              </w:rPr>
              <w:t>able</w:t>
            </w:r>
            <w:r>
              <w:rPr>
                <w:spacing w:val="-3"/>
                <w:sz w:val="20"/>
              </w:rPr>
              <w:t xml:space="preserve"> </w:t>
            </w:r>
            <w:r>
              <w:rPr>
                <w:sz w:val="20"/>
              </w:rPr>
              <w:t>to</w:t>
            </w:r>
            <w:r>
              <w:rPr>
                <w:spacing w:val="-3"/>
                <w:sz w:val="20"/>
              </w:rPr>
              <w:t xml:space="preserve"> </w:t>
            </w:r>
            <w:r>
              <w:rPr>
                <w:sz w:val="20"/>
              </w:rPr>
              <w:t>undertake</w:t>
            </w:r>
            <w:r>
              <w:rPr>
                <w:spacing w:val="-3"/>
                <w:sz w:val="20"/>
              </w:rPr>
              <w:t xml:space="preserve"> </w:t>
            </w:r>
            <w:r>
              <w:rPr>
                <w:sz w:val="20"/>
              </w:rPr>
              <w:t>further</w:t>
            </w:r>
            <w:r>
              <w:rPr>
                <w:spacing w:val="-3"/>
                <w:sz w:val="20"/>
              </w:rPr>
              <w:t xml:space="preserve"> </w:t>
            </w:r>
            <w:r>
              <w:rPr>
                <w:sz w:val="20"/>
              </w:rPr>
              <w:t>training, develop</w:t>
            </w:r>
            <w:r>
              <w:rPr>
                <w:spacing w:val="-3"/>
                <w:sz w:val="20"/>
              </w:rPr>
              <w:t xml:space="preserve"> </w:t>
            </w:r>
            <w:r>
              <w:rPr>
                <w:sz w:val="20"/>
              </w:rPr>
              <w:t>existing</w:t>
            </w:r>
            <w:r>
              <w:rPr>
                <w:spacing w:val="-5"/>
                <w:sz w:val="20"/>
              </w:rPr>
              <w:t xml:space="preserve"> </w:t>
            </w:r>
            <w:r>
              <w:rPr>
                <w:sz w:val="20"/>
              </w:rPr>
              <w:t>skills</w:t>
            </w:r>
            <w:r>
              <w:rPr>
                <w:spacing w:val="-3"/>
                <w:sz w:val="20"/>
              </w:rPr>
              <w:t xml:space="preserve"> </w:t>
            </w:r>
            <w:r>
              <w:rPr>
                <w:sz w:val="20"/>
              </w:rPr>
              <w:t>and</w:t>
            </w:r>
            <w:r>
              <w:rPr>
                <w:spacing w:val="-2"/>
                <w:sz w:val="20"/>
              </w:rPr>
              <w:t xml:space="preserve"> </w:t>
            </w:r>
            <w:r>
              <w:rPr>
                <w:sz w:val="20"/>
              </w:rPr>
              <w:t>acquire</w:t>
            </w:r>
            <w:r>
              <w:rPr>
                <w:spacing w:val="-2"/>
                <w:sz w:val="20"/>
              </w:rPr>
              <w:t xml:space="preserve"> </w:t>
            </w:r>
            <w:r>
              <w:rPr>
                <w:sz w:val="20"/>
              </w:rPr>
              <w:t>new</w:t>
            </w:r>
            <w:r>
              <w:rPr>
                <w:spacing w:val="-5"/>
                <w:sz w:val="20"/>
              </w:rPr>
              <w:t xml:space="preserve"> </w:t>
            </w:r>
            <w:r>
              <w:rPr>
                <w:sz w:val="20"/>
              </w:rPr>
              <w:t>competences</w:t>
            </w:r>
            <w:r>
              <w:rPr>
                <w:spacing w:val="-3"/>
                <w:sz w:val="20"/>
              </w:rPr>
              <w:t xml:space="preserve"> </w:t>
            </w:r>
            <w:r>
              <w:rPr>
                <w:sz w:val="20"/>
              </w:rPr>
              <w:t>that</w:t>
            </w:r>
            <w:r>
              <w:rPr>
                <w:spacing w:val="-3"/>
                <w:sz w:val="20"/>
              </w:rPr>
              <w:t xml:space="preserve"> </w:t>
            </w:r>
            <w:r>
              <w:rPr>
                <w:sz w:val="20"/>
              </w:rPr>
              <w:t>will</w:t>
            </w:r>
            <w:r>
              <w:rPr>
                <w:spacing w:val="-3"/>
                <w:sz w:val="20"/>
              </w:rPr>
              <w:t xml:space="preserve"> </w:t>
            </w:r>
            <w:r>
              <w:rPr>
                <w:sz w:val="20"/>
              </w:rPr>
              <w:t>enable</w:t>
            </w:r>
            <w:r>
              <w:rPr>
                <w:spacing w:val="-5"/>
                <w:sz w:val="20"/>
              </w:rPr>
              <w:t xml:space="preserve"> </w:t>
            </w:r>
            <w:r>
              <w:rPr>
                <w:sz w:val="20"/>
              </w:rPr>
              <w:t>them</w:t>
            </w:r>
            <w:r>
              <w:rPr>
                <w:spacing w:val="-2"/>
                <w:sz w:val="20"/>
              </w:rPr>
              <w:t xml:space="preserve"> </w:t>
            </w:r>
            <w:r>
              <w:rPr>
                <w:sz w:val="20"/>
              </w:rPr>
              <w:t>to</w:t>
            </w:r>
            <w:r>
              <w:rPr>
                <w:spacing w:val="-4"/>
                <w:sz w:val="20"/>
              </w:rPr>
              <w:t xml:space="preserve"> </w:t>
            </w:r>
            <w:r>
              <w:rPr>
                <w:sz w:val="20"/>
              </w:rPr>
              <w:t>assume</w:t>
            </w:r>
            <w:r>
              <w:rPr>
                <w:spacing w:val="-2"/>
                <w:sz w:val="20"/>
              </w:rPr>
              <w:t xml:space="preserve"> </w:t>
            </w:r>
            <w:r>
              <w:rPr>
                <w:sz w:val="20"/>
              </w:rPr>
              <w:t>significant</w:t>
            </w:r>
            <w:r>
              <w:rPr>
                <w:spacing w:val="-4"/>
                <w:sz w:val="20"/>
              </w:rPr>
              <w:t xml:space="preserve"> </w:t>
            </w:r>
            <w:r>
              <w:rPr>
                <w:sz w:val="20"/>
              </w:rPr>
              <w:t>responsibility</w:t>
            </w:r>
            <w:r>
              <w:rPr>
                <w:spacing w:val="-3"/>
                <w:sz w:val="20"/>
              </w:rPr>
              <w:t xml:space="preserve"> </w:t>
            </w:r>
            <w:r>
              <w:rPr>
                <w:sz w:val="20"/>
              </w:rPr>
              <w:t>within</w:t>
            </w:r>
            <w:r>
              <w:rPr>
                <w:spacing w:val="-2"/>
                <w:sz w:val="20"/>
              </w:rPr>
              <w:t xml:space="preserve"> </w:t>
            </w:r>
            <w:proofErr w:type="spellStart"/>
            <w:r>
              <w:rPr>
                <w:sz w:val="20"/>
              </w:rPr>
              <w:t>organisations</w:t>
            </w:r>
            <w:proofErr w:type="spellEnd"/>
            <w:r>
              <w:rPr>
                <w:sz w:val="20"/>
              </w:rPr>
              <w:t>.</w:t>
            </w:r>
            <w:r>
              <w:rPr>
                <w:spacing w:val="40"/>
                <w:sz w:val="20"/>
              </w:rPr>
              <w:t xml:space="preserve"> </w:t>
            </w:r>
            <w:r>
              <w:rPr>
                <w:sz w:val="20"/>
              </w:rPr>
              <w:t>They</w:t>
            </w:r>
            <w:r>
              <w:rPr>
                <w:spacing w:val="-3"/>
                <w:sz w:val="20"/>
              </w:rPr>
              <w:t xml:space="preserve"> </w:t>
            </w:r>
            <w:r>
              <w:rPr>
                <w:sz w:val="20"/>
              </w:rPr>
              <w:t>will</w:t>
            </w:r>
            <w:r>
              <w:rPr>
                <w:spacing w:val="-3"/>
                <w:sz w:val="20"/>
              </w:rPr>
              <w:t xml:space="preserve"> </w:t>
            </w:r>
            <w:r>
              <w:rPr>
                <w:sz w:val="20"/>
              </w:rPr>
              <w:t>have</w:t>
            </w:r>
            <w:r>
              <w:rPr>
                <w:spacing w:val="-5"/>
                <w:sz w:val="20"/>
              </w:rPr>
              <w:t xml:space="preserve"> </w:t>
            </w:r>
            <w:r>
              <w:rPr>
                <w:sz w:val="20"/>
              </w:rPr>
              <w:t>the</w:t>
            </w:r>
          </w:p>
          <w:p w14:paraId="43837F3A" w14:textId="77777777" w:rsidR="00996FD5" w:rsidRDefault="00000000">
            <w:pPr>
              <w:pStyle w:val="TableParagraph"/>
              <w:spacing w:line="211" w:lineRule="exact"/>
              <w:rPr>
                <w:sz w:val="20"/>
              </w:rPr>
            </w:pPr>
            <w:r>
              <w:rPr>
                <w:spacing w:val="-2"/>
                <w:sz w:val="20"/>
              </w:rPr>
              <w:t>qualities</w:t>
            </w:r>
            <w:r>
              <w:rPr>
                <w:spacing w:val="1"/>
                <w:sz w:val="20"/>
              </w:rPr>
              <w:t xml:space="preserve"> </w:t>
            </w:r>
            <w:r>
              <w:rPr>
                <w:spacing w:val="-2"/>
                <w:sz w:val="20"/>
              </w:rPr>
              <w:t>and transferable</w:t>
            </w:r>
            <w:r>
              <w:rPr>
                <w:spacing w:val="-3"/>
                <w:sz w:val="20"/>
              </w:rPr>
              <w:t xml:space="preserve"> </w:t>
            </w:r>
            <w:r>
              <w:rPr>
                <w:spacing w:val="-2"/>
                <w:sz w:val="20"/>
              </w:rPr>
              <w:t>skills</w:t>
            </w:r>
            <w:r>
              <w:rPr>
                <w:spacing w:val="-1"/>
                <w:sz w:val="20"/>
              </w:rPr>
              <w:t xml:space="preserve"> </w:t>
            </w:r>
            <w:r>
              <w:rPr>
                <w:spacing w:val="-2"/>
                <w:sz w:val="20"/>
              </w:rPr>
              <w:t>necessary</w:t>
            </w:r>
            <w:r>
              <w:rPr>
                <w:spacing w:val="-1"/>
                <w:sz w:val="20"/>
              </w:rPr>
              <w:t xml:space="preserve"> </w:t>
            </w:r>
            <w:r>
              <w:rPr>
                <w:spacing w:val="-2"/>
                <w:sz w:val="20"/>
              </w:rPr>
              <w:t>for</w:t>
            </w:r>
            <w:r>
              <w:rPr>
                <w:spacing w:val="1"/>
                <w:sz w:val="20"/>
              </w:rPr>
              <w:t xml:space="preserve"> </w:t>
            </w:r>
            <w:r>
              <w:rPr>
                <w:spacing w:val="-2"/>
                <w:sz w:val="20"/>
              </w:rPr>
              <w:t>employment</w:t>
            </w:r>
            <w:r>
              <w:rPr>
                <w:spacing w:val="1"/>
                <w:sz w:val="20"/>
              </w:rPr>
              <w:t xml:space="preserve"> </w:t>
            </w:r>
            <w:r>
              <w:rPr>
                <w:spacing w:val="-2"/>
                <w:sz w:val="20"/>
              </w:rPr>
              <w:t>requiring</w:t>
            </w:r>
            <w:r>
              <w:rPr>
                <w:spacing w:val="-3"/>
                <w:sz w:val="20"/>
              </w:rPr>
              <w:t xml:space="preserve"> </w:t>
            </w:r>
            <w:r>
              <w:rPr>
                <w:spacing w:val="-2"/>
                <w:sz w:val="20"/>
              </w:rPr>
              <w:t>the</w:t>
            </w:r>
            <w:r>
              <w:rPr>
                <w:sz w:val="20"/>
              </w:rPr>
              <w:t xml:space="preserve"> </w:t>
            </w:r>
            <w:r>
              <w:rPr>
                <w:spacing w:val="-2"/>
                <w:sz w:val="20"/>
              </w:rPr>
              <w:t>exercise</w:t>
            </w:r>
            <w:r>
              <w:rPr>
                <w:sz w:val="20"/>
              </w:rPr>
              <w:t xml:space="preserve"> </w:t>
            </w:r>
            <w:r>
              <w:rPr>
                <w:spacing w:val="-2"/>
                <w:sz w:val="20"/>
              </w:rPr>
              <w:t>of personal</w:t>
            </w:r>
            <w:r>
              <w:rPr>
                <w:spacing w:val="-4"/>
                <w:sz w:val="20"/>
              </w:rPr>
              <w:t xml:space="preserve"> </w:t>
            </w:r>
            <w:r>
              <w:rPr>
                <w:spacing w:val="-2"/>
                <w:sz w:val="20"/>
              </w:rPr>
              <w:t>responsibility</w:t>
            </w:r>
            <w:r>
              <w:rPr>
                <w:spacing w:val="-1"/>
                <w:sz w:val="20"/>
              </w:rPr>
              <w:t xml:space="preserve"> </w:t>
            </w:r>
            <w:r>
              <w:rPr>
                <w:spacing w:val="-2"/>
                <w:sz w:val="20"/>
              </w:rPr>
              <w:t>and</w:t>
            </w:r>
            <w:r>
              <w:rPr>
                <w:spacing w:val="-3"/>
                <w:sz w:val="20"/>
              </w:rPr>
              <w:t xml:space="preserve"> </w:t>
            </w:r>
            <w:r>
              <w:rPr>
                <w:spacing w:val="-2"/>
                <w:sz w:val="20"/>
              </w:rPr>
              <w:t>decision-making.</w:t>
            </w:r>
          </w:p>
        </w:tc>
      </w:tr>
    </w:tbl>
    <w:p w14:paraId="7E831E2A" w14:textId="77777777" w:rsidR="00996FD5" w:rsidRDefault="00996FD5">
      <w:pPr>
        <w:pStyle w:val="BodyText"/>
        <w:rPr>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9"/>
        <w:gridCol w:w="1736"/>
        <w:gridCol w:w="1736"/>
      </w:tblGrid>
      <w:tr w:rsidR="00996FD5" w14:paraId="0D305255" w14:textId="77777777">
        <w:trPr>
          <w:trHeight w:val="414"/>
        </w:trPr>
        <w:tc>
          <w:tcPr>
            <w:tcW w:w="1736" w:type="dxa"/>
            <w:shd w:val="clear" w:color="auto" w:fill="FF99FF"/>
          </w:tcPr>
          <w:p w14:paraId="0729283F" w14:textId="77777777" w:rsidR="00996FD5" w:rsidRDefault="00000000">
            <w:pPr>
              <w:pStyle w:val="TableParagraph"/>
              <w:spacing w:line="206" w:lineRule="exact"/>
              <w:rPr>
                <w:b/>
                <w:sz w:val="18"/>
              </w:rPr>
            </w:pPr>
            <w:r>
              <w:rPr>
                <w:b/>
                <w:sz w:val="18"/>
              </w:rPr>
              <w:t>Level</w:t>
            </w:r>
            <w:r>
              <w:rPr>
                <w:b/>
                <w:spacing w:val="-2"/>
                <w:sz w:val="18"/>
              </w:rPr>
              <w:t xml:space="preserve"> </w:t>
            </w:r>
            <w:r>
              <w:rPr>
                <w:b/>
                <w:spacing w:val="-12"/>
                <w:sz w:val="18"/>
              </w:rPr>
              <w:t>5</w:t>
            </w:r>
          </w:p>
        </w:tc>
        <w:tc>
          <w:tcPr>
            <w:tcW w:w="1736" w:type="dxa"/>
            <w:shd w:val="clear" w:color="auto" w:fill="FF99FF"/>
          </w:tcPr>
          <w:p w14:paraId="50F9BD72" w14:textId="77777777" w:rsidR="00996FD5" w:rsidRDefault="00000000">
            <w:pPr>
              <w:pStyle w:val="TableParagraph"/>
              <w:spacing w:before="102"/>
              <w:ind w:left="0" w:right="657"/>
              <w:jc w:val="right"/>
              <w:rPr>
                <w:b/>
                <w:sz w:val="18"/>
              </w:rPr>
            </w:pPr>
            <w:r>
              <w:rPr>
                <w:b/>
                <w:spacing w:val="-4"/>
                <w:sz w:val="18"/>
              </w:rPr>
              <w:t>FAIL</w:t>
            </w:r>
          </w:p>
        </w:tc>
        <w:tc>
          <w:tcPr>
            <w:tcW w:w="1739" w:type="dxa"/>
            <w:shd w:val="clear" w:color="auto" w:fill="FF99FF"/>
          </w:tcPr>
          <w:p w14:paraId="17E59FF9" w14:textId="77777777" w:rsidR="00996FD5" w:rsidRDefault="00000000">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FF99FF"/>
          </w:tcPr>
          <w:p w14:paraId="5F36D9F7" w14:textId="77777777" w:rsidR="00996FD5" w:rsidRDefault="00000000">
            <w:pPr>
              <w:pStyle w:val="TableParagraph"/>
              <w:spacing w:line="204" w:lineRule="exact"/>
              <w:ind w:left="152" w:right="148"/>
              <w:jc w:val="center"/>
              <w:rPr>
                <w:b/>
                <w:sz w:val="18"/>
              </w:rPr>
            </w:pPr>
            <w:r>
              <w:rPr>
                <w:b/>
                <w:spacing w:val="-2"/>
                <w:sz w:val="18"/>
              </w:rPr>
              <w:t>SATISFACTORY</w:t>
            </w:r>
          </w:p>
          <w:p w14:paraId="5654AFA5" w14:textId="77777777" w:rsidR="00996FD5" w:rsidRDefault="00000000">
            <w:pPr>
              <w:pStyle w:val="TableParagraph"/>
              <w:spacing w:line="191" w:lineRule="exact"/>
              <w:ind w:left="152" w:right="146"/>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2"/>
                <w:sz w:val="18"/>
              </w:rPr>
              <w:t xml:space="preserve"> Pass)</w:t>
            </w:r>
          </w:p>
        </w:tc>
        <w:tc>
          <w:tcPr>
            <w:tcW w:w="1736" w:type="dxa"/>
            <w:shd w:val="clear" w:color="auto" w:fill="FF99FF"/>
          </w:tcPr>
          <w:p w14:paraId="09E341C2" w14:textId="77777777" w:rsidR="00996FD5" w:rsidRDefault="00000000">
            <w:pPr>
              <w:pStyle w:val="TableParagraph"/>
              <w:spacing w:line="206" w:lineRule="exact"/>
              <w:ind w:left="152" w:right="151"/>
              <w:jc w:val="center"/>
              <w:rPr>
                <w:b/>
                <w:sz w:val="18"/>
              </w:rPr>
            </w:pPr>
            <w:r>
              <w:rPr>
                <w:b/>
                <w:spacing w:val="-4"/>
                <w:sz w:val="18"/>
              </w:rPr>
              <w:t>GOOD</w:t>
            </w:r>
          </w:p>
          <w:p w14:paraId="6E5E69C5" w14:textId="77777777" w:rsidR="00996FD5" w:rsidRDefault="00000000">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9" w:type="dxa"/>
            <w:shd w:val="clear" w:color="auto" w:fill="FF99FF"/>
          </w:tcPr>
          <w:p w14:paraId="370C908B" w14:textId="77777777" w:rsidR="00996FD5" w:rsidRDefault="00000000">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78120693" w14:textId="77777777" w:rsidR="00996FD5" w:rsidRDefault="00000000">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FF99FF"/>
          </w:tcPr>
          <w:p w14:paraId="66932CB0" w14:textId="77777777" w:rsidR="00996FD5" w:rsidRDefault="00000000">
            <w:pPr>
              <w:pStyle w:val="TableParagraph"/>
              <w:spacing w:line="204" w:lineRule="exact"/>
              <w:ind w:left="151" w:right="152"/>
              <w:jc w:val="center"/>
              <w:rPr>
                <w:b/>
                <w:sz w:val="18"/>
              </w:rPr>
            </w:pPr>
            <w:r>
              <w:rPr>
                <w:b/>
                <w:spacing w:val="-2"/>
                <w:sz w:val="18"/>
              </w:rPr>
              <w:t>EXCELLENT</w:t>
            </w:r>
          </w:p>
          <w:p w14:paraId="37263C5F" w14:textId="77777777" w:rsidR="00996FD5" w:rsidRDefault="00000000">
            <w:pPr>
              <w:pStyle w:val="TableParagraph"/>
              <w:spacing w:line="191" w:lineRule="exact"/>
              <w:ind w:left="152" w:right="152"/>
              <w:jc w:val="center"/>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c>
          <w:tcPr>
            <w:tcW w:w="1736" w:type="dxa"/>
            <w:shd w:val="clear" w:color="auto" w:fill="FF99FF"/>
          </w:tcPr>
          <w:p w14:paraId="50E6D995" w14:textId="77777777" w:rsidR="00996FD5" w:rsidRDefault="00000000">
            <w:pPr>
              <w:pStyle w:val="TableParagraph"/>
              <w:spacing w:line="204" w:lineRule="exact"/>
              <w:ind w:left="222"/>
              <w:rPr>
                <w:b/>
                <w:sz w:val="18"/>
              </w:rPr>
            </w:pPr>
            <w:r>
              <w:rPr>
                <w:b/>
                <w:spacing w:val="-2"/>
                <w:sz w:val="18"/>
              </w:rPr>
              <w:t>EXCEPTIONAL</w:t>
            </w:r>
          </w:p>
          <w:p w14:paraId="43361780" w14:textId="77777777" w:rsidR="00996FD5" w:rsidRDefault="00000000">
            <w:pPr>
              <w:pStyle w:val="TableParagraph"/>
              <w:spacing w:line="191" w:lineRule="exact"/>
              <w:ind w:left="158"/>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r>
      <w:tr w:rsidR="00996FD5" w14:paraId="01D853FB" w14:textId="77777777">
        <w:trPr>
          <w:trHeight w:val="230"/>
        </w:trPr>
        <w:tc>
          <w:tcPr>
            <w:tcW w:w="1736" w:type="dxa"/>
            <w:shd w:val="clear" w:color="auto" w:fill="FF99FF"/>
          </w:tcPr>
          <w:p w14:paraId="11D34FA3" w14:textId="77777777" w:rsidR="00996FD5" w:rsidRDefault="00000000">
            <w:pPr>
              <w:pStyle w:val="TableParagraph"/>
              <w:spacing w:line="210" w:lineRule="exact"/>
              <w:ind w:left="278"/>
              <w:rPr>
                <w:b/>
                <w:sz w:val="20"/>
              </w:rPr>
            </w:pPr>
            <w:r>
              <w:rPr>
                <w:b/>
                <w:spacing w:val="-2"/>
                <w:sz w:val="20"/>
              </w:rPr>
              <w:t>Category</w:t>
            </w:r>
          </w:p>
        </w:tc>
        <w:tc>
          <w:tcPr>
            <w:tcW w:w="1736" w:type="dxa"/>
            <w:shd w:val="clear" w:color="auto" w:fill="FF99FF"/>
          </w:tcPr>
          <w:p w14:paraId="72A2E200" w14:textId="77777777" w:rsidR="00996FD5" w:rsidRDefault="00000000">
            <w:pPr>
              <w:pStyle w:val="TableParagraph"/>
              <w:spacing w:before="20" w:line="189" w:lineRule="exact"/>
              <w:ind w:left="0" w:right="594"/>
              <w:jc w:val="right"/>
              <w:rPr>
                <w:b/>
                <w:sz w:val="18"/>
              </w:rPr>
            </w:pPr>
            <w:r>
              <w:rPr>
                <w:b/>
                <w:spacing w:val="-2"/>
                <w:sz w:val="18"/>
              </w:rPr>
              <w:t>0-</w:t>
            </w:r>
            <w:r>
              <w:rPr>
                <w:b/>
                <w:spacing w:val="-5"/>
                <w:sz w:val="18"/>
              </w:rPr>
              <w:t>29%</w:t>
            </w:r>
          </w:p>
        </w:tc>
        <w:tc>
          <w:tcPr>
            <w:tcW w:w="1739" w:type="dxa"/>
            <w:shd w:val="clear" w:color="auto" w:fill="FF99FF"/>
          </w:tcPr>
          <w:p w14:paraId="6DC50645" w14:textId="77777777" w:rsidR="00996FD5" w:rsidRDefault="00000000">
            <w:pPr>
              <w:pStyle w:val="TableParagraph"/>
              <w:spacing w:before="20" w:line="189" w:lineRule="exact"/>
              <w:ind w:left="145" w:right="139"/>
              <w:jc w:val="center"/>
              <w:rPr>
                <w:b/>
                <w:sz w:val="18"/>
              </w:rPr>
            </w:pPr>
            <w:r>
              <w:rPr>
                <w:b/>
                <w:spacing w:val="-2"/>
                <w:sz w:val="18"/>
              </w:rPr>
              <w:t>30-</w:t>
            </w:r>
            <w:r>
              <w:rPr>
                <w:b/>
                <w:spacing w:val="-5"/>
                <w:sz w:val="18"/>
              </w:rPr>
              <w:t>39%</w:t>
            </w:r>
          </w:p>
        </w:tc>
        <w:tc>
          <w:tcPr>
            <w:tcW w:w="1736" w:type="dxa"/>
            <w:shd w:val="clear" w:color="auto" w:fill="FF99FF"/>
          </w:tcPr>
          <w:p w14:paraId="3A8E710A" w14:textId="77777777" w:rsidR="00996FD5" w:rsidRDefault="00000000">
            <w:pPr>
              <w:pStyle w:val="TableParagraph"/>
              <w:spacing w:before="20" w:line="189" w:lineRule="exact"/>
              <w:ind w:left="554"/>
              <w:rPr>
                <w:b/>
                <w:sz w:val="18"/>
              </w:rPr>
            </w:pPr>
            <w:r>
              <w:rPr>
                <w:b/>
                <w:spacing w:val="-2"/>
                <w:sz w:val="18"/>
              </w:rPr>
              <w:t>40-</w:t>
            </w:r>
            <w:r>
              <w:rPr>
                <w:b/>
                <w:spacing w:val="-5"/>
                <w:sz w:val="18"/>
              </w:rPr>
              <w:t>49%</w:t>
            </w:r>
          </w:p>
        </w:tc>
        <w:tc>
          <w:tcPr>
            <w:tcW w:w="1736" w:type="dxa"/>
            <w:shd w:val="clear" w:color="auto" w:fill="FF99FF"/>
          </w:tcPr>
          <w:p w14:paraId="05935CBC" w14:textId="77777777" w:rsidR="00996FD5" w:rsidRDefault="00000000">
            <w:pPr>
              <w:pStyle w:val="TableParagraph"/>
              <w:spacing w:before="20" w:line="189" w:lineRule="exact"/>
              <w:ind w:left="554"/>
              <w:rPr>
                <w:b/>
                <w:sz w:val="18"/>
              </w:rPr>
            </w:pPr>
            <w:r>
              <w:rPr>
                <w:b/>
                <w:spacing w:val="-2"/>
                <w:sz w:val="18"/>
              </w:rPr>
              <w:t>50-</w:t>
            </w:r>
            <w:r>
              <w:rPr>
                <w:b/>
                <w:spacing w:val="-5"/>
                <w:sz w:val="18"/>
              </w:rPr>
              <w:t>59%</w:t>
            </w:r>
          </w:p>
        </w:tc>
        <w:tc>
          <w:tcPr>
            <w:tcW w:w="1739" w:type="dxa"/>
            <w:shd w:val="clear" w:color="auto" w:fill="FF99FF"/>
          </w:tcPr>
          <w:p w14:paraId="01595272" w14:textId="77777777" w:rsidR="00996FD5" w:rsidRDefault="00000000">
            <w:pPr>
              <w:pStyle w:val="TableParagraph"/>
              <w:spacing w:before="20" w:line="189" w:lineRule="exact"/>
              <w:ind w:left="553"/>
              <w:rPr>
                <w:b/>
                <w:sz w:val="18"/>
              </w:rPr>
            </w:pPr>
            <w:r>
              <w:rPr>
                <w:b/>
                <w:spacing w:val="-2"/>
                <w:sz w:val="18"/>
              </w:rPr>
              <w:t>60-</w:t>
            </w:r>
            <w:r>
              <w:rPr>
                <w:b/>
                <w:spacing w:val="-5"/>
                <w:sz w:val="18"/>
              </w:rPr>
              <w:t>69%</w:t>
            </w:r>
          </w:p>
        </w:tc>
        <w:tc>
          <w:tcPr>
            <w:tcW w:w="1736" w:type="dxa"/>
            <w:shd w:val="clear" w:color="auto" w:fill="FF99FF"/>
          </w:tcPr>
          <w:p w14:paraId="5ABC9117" w14:textId="77777777" w:rsidR="00996FD5" w:rsidRDefault="00000000">
            <w:pPr>
              <w:pStyle w:val="TableParagraph"/>
              <w:spacing w:before="20" w:line="189" w:lineRule="exact"/>
              <w:ind w:left="552"/>
              <w:rPr>
                <w:b/>
                <w:sz w:val="18"/>
              </w:rPr>
            </w:pPr>
            <w:r>
              <w:rPr>
                <w:b/>
                <w:spacing w:val="-2"/>
                <w:sz w:val="18"/>
              </w:rPr>
              <w:t>70-</w:t>
            </w:r>
            <w:r>
              <w:rPr>
                <w:b/>
                <w:spacing w:val="-5"/>
                <w:sz w:val="18"/>
              </w:rPr>
              <w:t>84%</w:t>
            </w:r>
          </w:p>
        </w:tc>
        <w:tc>
          <w:tcPr>
            <w:tcW w:w="1736" w:type="dxa"/>
            <w:shd w:val="clear" w:color="auto" w:fill="FF99FF"/>
          </w:tcPr>
          <w:p w14:paraId="0F17099C" w14:textId="77777777" w:rsidR="00996FD5" w:rsidRDefault="00000000">
            <w:pPr>
              <w:pStyle w:val="TableParagraph"/>
              <w:spacing w:line="206" w:lineRule="exact"/>
              <w:ind w:left="501"/>
              <w:rPr>
                <w:b/>
                <w:sz w:val="18"/>
              </w:rPr>
            </w:pPr>
            <w:r>
              <w:rPr>
                <w:b/>
                <w:spacing w:val="-2"/>
                <w:sz w:val="18"/>
              </w:rPr>
              <w:t>85-</w:t>
            </w:r>
            <w:r>
              <w:rPr>
                <w:b/>
                <w:spacing w:val="-4"/>
                <w:sz w:val="18"/>
              </w:rPr>
              <w:t>100%</w:t>
            </w:r>
          </w:p>
        </w:tc>
      </w:tr>
      <w:tr w:rsidR="00996FD5" w14:paraId="5A8B9D0B" w14:textId="77777777">
        <w:trPr>
          <w:trHeight w:val="4140"/>
        </w:trPr>
        <w:tc>
          <w:tcPr>
            <w:tcW w:w="1736" w:type="dxa"/>
            <w:shd w:val="clear" w:color="auto" w:fill="FF99FF"/>
          </w:tcPr>
          <w:p w14:paraId="631A8166" w14:textId="77777777" w:rsidR="00996FD5" w:rsidRDefault="00000000">
            <w:pPr>
              <w:pStyle w:val="TableParagraph"/>
              <w:spacing w:before="33"/>
              <w:ind w:left="215" w:right="193"/>
              <w:rPr>
                <w:sz w:val="18"/>
              </w:rPr>
            </w:pPr>
            <w:r>
              <w:rPr>
                <w:b/>
                <w:spacing w:val="-2"/>
                <w:sz w:val="20"/>
              </w:rPr>
              <w:t xml:space="preserve">Engagement </w:t>
            </w:r>
            <w:r>
              <w:rPr>
                <w:b/>
                <w:sz w:val="20"/>
              </w:rPr>
              <w:t>with</w:t>
            </w:r>
            <w:r>
              <w:rPr>
                <w:b/>
                <w:spacing w:val="-14"/>
                <w:sz w:val="20"/>
              </w:rPr>
              <w:t xml:space="preserve"> </w:t>
            </w:r>
            <w:r>
              <w:rPr>
                <w:b/>
                <w:sz w:val="20"/>
              </w:rPr>
              <w:t xml:space="preserve">literature </w:t>
            </w:r>
            <w:r>
              <w:rPr>
                <w:spacing w:val="-2"/>
                <w:sz w:val="18"/>
              </w:rPr>
              <w:t>(including reading, referencing,</w:t>
            </w:r>
          </w:p>
          <w:p w14:paraId="0AE30F43" w14:textId="77777777" w:rsidR="00996FD5" w:rsidRDefault="00000000">
            <w:pPr>
              <w:pStyle w:val="TableParagraph"/>
              <w:spacing w:before="32"/>
              <w:ind w:left="215" w:right="193"/>
              <w:rPr>
                <w:sz w:val="18"/>
              </w:rPr>
            </w:pPr>
            <w:r>
              <w:rPr>
                <w:spacing w:val="-2"/>
                <w:sz w:val="18"/>
              </w:rPr>
              <w:t xml:space="preserve">academic </w:t>
            </w:r>
            <w:r>
              <w:rPr>
                <w:sz w:val="18"/>
              </w:rPr>
              <w:t>conventions</w:t>
            </w:r>
            <w:r>
              <w:rPr>
                <w:spacing w:val="-13"/>
                <w:sz w:val="18"/>
              </w:rPr>
              <w:t xml:space="preserve"> </w:t>
            </w:r>
            <w:r>
              <w:rPr>
                <w:sz w:val="18"/>
              </w:rPr>
              <w:t>and</w:t>
            </w:r>
          </w:p>
          <w:p w14:paraId="43CD225B" w14:textId="77777777" w:rsidR="00996FD5" w:rsidRDefault="00000000">
            <w:pPr>
              <w:pStyle w:val="TableParagraph"/>
              <w:spacing w:before="35"/>
              <w:ind w:left="215" w:right="736"/>
              <w:rPr>
                <w:sz w:val="18"/>
              </w:rPr>
            </w:pPr>
            <w:r>
              <w:rPr>
                <w:spacing w:val="-2"/>
                <w:sz w:val="18"/>
              </w:rPr>
              <w:t>academic honesty)</w:t>
            </w:r>
          </w:p>
        </w:tc>
        <w:tc>
          <w:tcPr>
            <w:tcW w:w="1736" w:type="dxa"/>
            <w:tcBorders>
              <w:right w:val="dashSmallGap" w:sz="4" w:space="0" w:color="000000"/>
            </w:tcBorders>
          </w:tcPr>
          <w:p w14:paraId="2FABCC8F" w14:textId="77777777" w:rsidR="00996FD5" w:rsidRDefault="00000000">
            <w:pPr>
              <w:pStyle w:val="TableParagraph"/>
              <w:ind w:right="379"/>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6CD35912" w14:textId="77777777" w:rsidR="00996FD5" w:rsidRDefault="00000000">
            <w:pPr>
              <w:pStyle w:val="TableParagraph"/>
              <w:ind w:right="117"/>
              <w:rPr>
                <w:sz w:val="20"/>
              </w:rPr>
            </w:pPr>
            <w:r>
              <w:rPr>
                <w:sz w:val="20"/>
              </w:rPr>
              <w:t>Views and findings mostly unsupported</w:t>
            </w:r>
            <w:r>
              <w:rPr>
                <w:spacing w:val="-14"/>
                <w:sz w:val="20"/>
              </w:rPr>
              <w:t xml:space="preserve"> </w:t>
            </w:r>
            <w:r>
              <w:rPr>
                <w:sz w:val="20"/>
              </w:rPr>
              <w:t xml:space="preserve">and </w:t>
            </w:r>
            <w:r>
              <w:rPr>
                <w:spacing w:val="-4"/>
                <w:sz w:val="20"/>
              </w:rPr>
              <w:t xml:space="preserve">non- </w:t>
            </w:r>
            <w:r>
              <w:rPr>
                <w:spacing w:val="-2"/>
                <w:sz w:val="20"/>
              </w:rPr>
              <w:t>authoritative.</w:t>
            </w:r>
          </w:p>
          <w:p w14:paraId="030D008D" w14:textId="77777777" w:rsidR="00996FD5" w:rsidRDefault="00000000">
            <w:pPr>
              <w:pStyle w:val="TableParagraph"/>
              <w:ind w:right="301"/>
              <w:rPr>
                <w:sz w:val="20"/>
              </w:rPr>
            </w:pPr>
            <w:r>
              <w:rPr>
                <w:spacing w:val="-2"/>
                <w:sz w:val="20"/>
              </w:rPr>
              <w:t xml:space="preserve">Referencing conventions </w:t>
            </w:r>
            <w:r>
              <w:rPr>
                <w:spacing w:val="-4"/>
                <w:sz w:val="20"/>
              </w:rPr>
              <w:t xml:space="preserve">used </w:t>
            </w:r>
            <w:r>
              <w:rPr>
                <w:sz w:val="20"/>
              </w:rPr>
              <w:t>incoherently</w:t>
            </w:r>
            <w:r>
              <w:rPr>
                <w:spacing w:val="-14"/>
                <w:sz w:val="20"/>
              </w:rPr>
              <w:t xml:space="preserve"> </w:t>
            </w:r>
            <w:r>
              <w:rPr>
                <w:sz w:val="20"/>
              </w:rPr>
              <w:t>or largely</w:t>
            </w:r>
            <w:r>
              <w:rPr>
                <w:spacing w:val="-12"/>
                <w:sz w:val="20"/>
              </w:rPr>
              <w:t xml:space="preserve"> </w:t>
            </w:r>
            <w:r>
              <w:rPr>
                <w:spacing w:val="-2"/>
                <w:sz w:val="20"/>
              </w:rPr>
              <w:t>absent.</w:t>
            </w:r>
          </w:p>
        </w:tc>
        <w:tc>
          <w:tcPr>
            <w:tcW w:w="1739" w:type="dxa"/>
            <w:tcBorders>
              <w:left w:val="dashSmallGap" w:sz="4" w:space="0" w:color="000000"/>
              <w:right w:val="double" w:sz="4" w:space="0" w:color="000000"/>
            </w:tcBorders>
          </w:tcPr>
          <w:p w14:paraId="24DAE230" w14:textId="77777777" w:rsidR="00996FD5" w:rsidRDefault="00000000">
            <w:pPr>
              <w:pStyle w:val="TableParagraph"/>
              <w:ind w:left="106" w:right="156"/>
              <w:rPr>
                <w:sz w:val="20"/>
              </w:rPr>
            </w:pPr>
            <w:r>
              <w:rPr>
                <w:spacing w:val="-4"/>
                <w:sz w:val="20"/>
              </w:rPr>
              <w:t xml:space="preserve">Poor </w:t>
            </w:r>
            <w:r>
              <w:rPr>
                <w:spacing w:val="-2"/>
                <w:sz w:val="20"/>
              </w:rPr>
              <w:t xml:space="preserve">engagement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use of sources. Heavily reliant on information gained through class contact. Inconsistent</w:t>
            </w:r>
            <w:r>
              <w:rPr>
                <w:spacing w:val="-14"/>
                <w:sz w:val="20"/>
              </w:rPr>
              <w:t xml:space="preserve"> </w:t>
            </w:r>
            <w:r>
              <w:rPr>
                <w:sz w:val="20"/>
              </w:rPr>
              <w:t>and weak use of</w:t>
            </w:r>
          </w:p>
          <w:p w14:paraId="7C24116B" w14:textId="77777777" w:rsidR="00996FD5" w:rsidRDefault="00000000">
            <w:pPr>
              <w:pStyle w:val="TableParagraph"/>
              <w:spacing w:line="211" w:lineRule="exact"/>
              <w:ind w:left="106"/>
              <w:rPr>
                <w:sz w:val="20"/>
              </w:rPr>
            </w:pPr>
            <w:r>
              <w:rPr>
                <w:spacing w:val="-2"/>
                <w:sz w:val="20"/>
              </w:rPr>
              <w:t>referencing.</w:t>
            </w:r>
          </w:p>
        </w:tc>
        <w:tc>
          <w:tcPr>
            <w:tcW w:w="1736" w:type="dxa"/>
            <w:tcBorders>
              <w:left w:val="double" w:sz="4" w:space="0" w:color="000000"/>
              <w:right w:val="dashSmallGap" w:sz="4" w:space="0" w:color="000000"/>
            </w:tcBorders>
          </w:tcPr>
          <w:p w14:paraId="0EBD3FBE" w14:textId="77777777" w:rsidR="00996FD5" w:rsidRDefault="00000000">
            <w:pPr>
              <w:pStyle w:val="TableParagraph"/>
              <w:ind w:left="95" w:right="109"/>
              <w:rPr>
                <w:sz w:val="20"/>
              </w:rPr>
            </w:pPr>
            <w:r>
              <w:rPr>
                <w:spacing w:val="-2"/>
                <w:sz w:val="20"/>
              </w:rPr>
              <w:t>Engagement</w:t>
            </w:r>
            <w:r>
              <w:rPr>
                <w:spacing w:val="40"/>
                <w:sz w:val="20"/>
              </w:rPr>
              <w:t xml:space="preserve"> </w:t>
            </w:r>
            <w:r>
              <w:rPr>
                <w:sz w:val="20"/>
              </w:rPr>
              <w:t>with a limited range of mostly relevant and credible</w:t>
            </w:r>
            <w:r>
              <w:rPr>
                <w:spacing w:val="-14"/>
                <w:sz w:val="20"/>
              </w:rPr>
              <w:t xml:space="preserve"> </w:t>
            </w:r>
            <w:r>
              <w:rPr>
                <w:sz w:val="20"/>
              </w:rPr>
              <w:t>sources. Some omissions and minor</w:t>
            </w:r>
            <w:r>
              <w:rPr>
                <w:spacing w:val="80"/>
                <w:sz w:val="20"/>
              </w:rPr>
              <w:t xml:space="preserve"> </w:t>
            </w:r>
            <w:r>
              <w:rPr>
                <w:spacing w:val="-2"/>
                <w:sz w:val="20"/>
              </w:rPr>
              <w:t>errors.</w:t>
            </w:r>
          </w:p>
          <w:p w14:paraId="0D4317E5" w14:textId="77777777" w:rsidR="00996FD5" w:rsidRDefault="00000000">
            <w:pPr>
              <w:pStyle w:val="TableParagraph"/>
              <w:ind w:left="95" w:right="302"/>
              <w:rPr>
                <w:sz w:val="20"/>
              </w:rPr>
            </w:pPr>
            <w:r>
              <w:rPr>
                <w:spacing w:val="-2"/>
                <w:sz w:val="20"/>
              </w:rPr>
              <w:t xml:space="preserve">Referencing conventions </w:t>
            </w:r>
            <w:r>
              <w:rPr>
                <w:sz w:val="20"/>
              </w:rPr>
              <w:t>evident</w:t>
            </w:r>
            <w:r>
              <w:rPr>
                <w:spacing w:val="-14"/>
                <w:sz w:val="20"/>
              </w:rPr>
              <w:t xml:space="preserve"> </w:t>
            </w:r>
            <w:r>
              <w:rPr>
                <w:sz w:val="20"/>
              </w:rPr>
              <w:t xml:space="preserve">though not always </w:t>
            </w:r>
            <w:r>
              <w:rPr>
                <w:spacing w:val="-2"/>
                <w:sz w:val="20"/>
              </w:rPr>
              <w:t xml:space="preserve">applied </w:t>
            </w:r>
            <w:r>
              <w:rPr>
                <w:sz w:val="20"/>
              </w:rPr>
              <w:t xml:space="preserve">accurately or </w:t>
            </w:r>
            <w:r>
              <w:rPr>
                <w:spacing w:val="-2"/>
                <w:sz w:val="20"/>
              </w:rPr>
              <w:t>consistently.</w:t>
            </w:r>
          </w:p>
        </w:tc>
        <w:tc>
          <w:tcPr>
            <w:tcW w:w="1736" w:type="dxa"/>
            <w:tcBorders>
              <w:left w:val="dashSmallGap" w:sz="4" w:space="0" w:color="000000"/>
              <w:right w:val="dashSmallGap" w:sz="4" w:space="0" w:color="000000"/>
            </w:tcBorders>
          </w:tcPr>
          <w:p w14:paraId="61F864B0" w14:textId="77777777" w:rsidR="00996FD5" w:rsidRDefault="00000000">
            <w:pPr>
              <w:pStyle w:val="TableParagraph"/>
              <w:ind w:left="105" w:right="110"/>
              <w:rPr>
                <w:sz w:val="20"/>
              </w:rPr>
            </w:pPr>
            <w:r>
              <w:rPr>
                <w:spacing w:val="-2"/>
                <w:sz w:val="20"/>
              </w:rPr>
              <w:t>Engagement</w:t>
            </w:r>
            <w:r>
              <w:rPr>
                <w:spacing w:val="40"/>
                <w:sz w:val="20"/>
              </w:rPr>
              <w:t xml:space="preserve"> </w:t>
            </w:r>
            <w:r>
              <w:rPr>
                <w:sz w:val="20"/>
              </w:rPr>
              <w:t xml:space="preserve">with an </w:t>
            </w:r>
            <w:r>
              <w:rPr>
                <w:spacing w:val="-2"/>
                <w:sz w:val="20"/>
              </w:rPr>
              <w:t xml:space="preserve">appropriate </w:t>
            </w:r>
            <w:r>
              <w:rPr>
                <w:sz w:val="20"/>
              </w:rPr>
              <w:t xml:space="preserve">range of </w:t>
            </w:r>
            <w:r>
              <w:rPr>
                <w:spacing w:val="-2"/>
                <w:sz w:val="20"/>
              </w:rPr>
              <w:t>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Some over- reliance</w:t>
            </w:r>
            <w:r>
              <w:rPr>
                <w:spacing w:val="-14"/>
                <w:sz w:val="20"/>
              </w:rPr>
              <w:t xml:space="preserve"> </w:t>
            </w:r>
            <w:r>
              <w:rPr>
                <w:sz w:val="20"/>
              </w:rPr>
              <w:t>on</w:t>
            </w:r>
            <w:r>
              <w:rPr>
                <w:spacing w:val="-14"/>
                <w:sz w:val="20"/>
              </w:rPr>
              <w:t xml:space="preserve"> </w:t>
            </w:r>
            <w:r>
              <w:rPr>
                <w:sz w:val="20"/>
              </w:rPr>
              <w:t>texts. Referencing</w:t>
            </w:r>
            <w:r>
              <w:rPr>
                <w:spacing w:val="-14"/>
                <w:sz w:val="20"/>
              </w:rPr>
              <w:t xml:space="preserve"> </w:t>
            </w:r>
            <w:r>
              <w:rPr>
                <w:sz w:val="20"/>
              </w:rPr>
              <w:t xml:space="preserve">may show minor inaccuracies or </w:t>
            </w:r>
            <w:r>
              <w:rPr>
                <w:spacing w:val="-2"/>
                <w:sz w:val="20"/>
              </w:rPr>
              <w:t>inconsistencies.</w:t>
            </w:r>
          </w:p>
        </w:tc>
        <w:tc>
          <w:tcPr>
            <w:tcW w:w="1739" w:type="dxa"/>
            <w:tcBorders>
              <w:left w:val="dashSmallGap" w:sz="4" w:space="0" w:color="000000"/>
              <w:right w:val="dashSmallGap" w:sz="4" w:space="0" w:color="000000"/>
            </w:tcBorders>
          </w:tcPr>
          <w:p w14:paraId="113B8C22" w14:textId="77777777" w:rsidR="00996FD5" w:rsidRDefault="00000000">
            <w:pPr>
              <w:pStyle w:val="TableParagraph"/>
              <w:ind w:left="104" w:right="113"/>
              <w:rPr>
                <w:sz w:val="20"/>
              </w:rPr>
            </w:pPr>
            <w:r>
              <w:rPr>
                <w:spacing w:val="-2"/>
                <w:sz w:val="20"/>
              </w:rPr>
              <w:t>Engagement</w:t>
            </w:r>
            <w:r>
              <w:rPr>
                <w:spacing w:val="40"/>
                <w:sz w:val="20"/>
              </w:rPr>
              <w:t xml:space="preserve"> </w:t>
            </w:r>
            <w:r>
              <w:rPr>
                <w:sz w:val="20"/>
              </w:rPr>
              <w:t xml:space="preserve">with a wide range of </w:t>
            </w:r>
            <w:r>
              <w:rPr>
                <w:spacing w:val="-2"/>
                <w:sz w:val="20"/>
              </w:rPr>
              <w:t>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Selection of relevant and credible</w:t>
            </w:r>
            <w:r>
              <w:rPr>
                <w:spacing w:val="-14"/>
                <w:sz w:val="20"/>
              </w:rPr>
              <w:t xml:space="preserve"> </w:t>
            </w:r>
            <w:r>
              <w:rPr>
                <w:sz w:val="20"/>
              </w:rPr>
              <w:t>sources. Very</w:t>
            </w:r>
            <w:r>
              <w:rPr>
                <w:spacing w:val="-14"/>
                <w:sz w:val="20"/>
              </w:rPr>
              <w:t xml:space="preserve"> </w:t>
            </w:r>
            <w:r>
              <w:rPr>
                <w:sz w:val="20"/>
              </w:rPr>
              <w:t>good</w:t>
            </w:r>
            <w:r>
              <w:rPr>
                <w:spacing w:val="-14"/>
                <w:sz w:val="20"/>
              </w:rPr>
              <w:t xml:space="preserve"> </w:t>
            </w:r>
            <w:r>
              <w:rPr>
                <w:sz w:val="20"/>
              </w:rPr>
              <w:t>use</w:t>
            </w:r>
            <w:r>
              <w:rPr>
                <w:spacing w:val="-13"/>
                <w:sz w:val="20"/>
              </w:rPr>
              <w:t xml:space="preserve"> </w:t>
            </w:r>
            <w:r>
              <w:rPr>
                <w:sz w:val="20"/>
              </w:rPr>
              <w:t xml:space="preserve">of referencing, with no/very few inaccuracies or </w:t>
            </w:r>
            <w:r>
              <w:rPr>
                <w:spacing w:val="-2"/>
                <w:sz w:val="20"/>
              </w:rPr>
              <w:t>inconsistencies.</w:t>
            </w:r>
          </w:p>
        </w:tc>
        <w:tc>
          <w:tcPr>
            <w:tcW w:w="1736" w:type="dxa"/>
            <w:tcBorders>
              <w:left w:val="dashSmallGap" w:sz="4" w:space="0" w:color="000000"/>
              <w:right w:val="dashSmallGap" w:sz="4" w:space="0" w:color="000000"/>
            </w:tcBorders>
          </w:tcPr>
          <w:p w14:paraId="347B9FD0" w14:textId="77777777" w:rsidR="00996FD5" w:rsidRDefault="00000000">
            <w:pPr>
              <w:pStyle w:val="TableParagraph"/>
              <w:ind w:left="103" w:right="204"/>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credible literature.</w:t>
            </w:r>
          </w:p>
          <w:p w14:paraId="05AEAF87" w14:textId="77777777" w:rsidR="00996FD5" w:rsidRDefault="00000000">
            <w:pPr>
              <w:pStyle w:val="TableParagraph"/>
              <w:ind w:left="103" w:right="438"/>
              <w:rPr>
                <w:sz w:val="20"/>
              </w:rPr>
            </w:pPr>
            <w:r>
              <w:rPr>
                <w:spacing w:val="-2"/>
                <w:sz w:val="20"/>
              </w:rPr>
              <w:t xml:space="preserve">Consistently accurate </w:t>
            </w:r>
            <w:r>
              <w:rPr>
                <w:sz w:val="20"/>
              </w:rPr>
              <w:t>application</w:t>
            </w:r>
            <w:r>
              <w:rPr>
                <w:spacing w:val="-14"/>
                <w:sz w:val="20"/>
              </w:rPr>
              <w:t xml:space="preserve"> </w:t>
            </w:r>
            <w:r>
              <w:rPr>
                <w:sz w:val="20"/>
              </w:rPr>
              <w:t xml:space="preserve">of </w:t>
            </w:r>
            <w:r>
              <w:rPr>
                <w:spacing w:val="-2"/>
                <w:sz w:val="20"/>
              </w:rPr>
              <w:t>referencing.</w:t>
            </w:r>
          </w:p>
        </w:tc>
        <w:tc>
          <w:tcPr>
            <w:tcW w:w="1736" w:type="dxa"/>
            <w:tcBorders>
              <w:left w:val="dashSmallGap" w:sz="4" w:space="0" w:color="000000"/>
            </w:tcBorders>
          </w:tcPr>
          <w:p w14:paraId="19909407" w14:textId="77777777" w:rsidR="00996FD5" w:rsidRDefault="00000000">
            <w:pPr>
              <w:pStyle w:val="TableParagraph"/>
              <w:ind w:left="102" w:right="157"/>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w:t>
            </w:r>
            <w:r>
              <w:rPr>
                <w:sz w:val="20"/>
              </w:rPr>
              <w:t>literature. High- level</w:t>
            </w:r>
            <w:r>
              <w:rPr>
                <w:spacing w:val="-14"/>
                <w:sz w:val="20"/>
              </w:rPr>
              <w:t xml:space="preserve"> </w:t>
            </w:r>
            <w:r>
              <w:rPr>
                <w:sz w:val="20"/>
              </w:rPr>
              <w:t xml:space="preserve">referencing </w:t>
            </w:r>
            <w:r>
              <w:rPr>
                <w:spacing w:val="-2"/>
                <w:sz w:val="20"/>
              </w:rPr>
              <w:t>skills</w:t>
            </w:r>
            <w:r>
              <w:rPr>
                <w:spacing w:val="40"/>
                <w:sz w:val="20"/>
              </w:rPr>
              <w:t xml:space="preserve"> </w:t>
            </w:r>
            <w:r>
              <w:rPr>
                <w:spacing w:val="-2"/>
                <w:sz w:val="20"/>
              </w:rPr>
              <w:t>consistently applied.</w:t>
            </w:r>
          </w:p>
        </w:tc>
      </w:tr>
      <w:tr w:rsidR="00996FD5" w14:paraId="78AF25C2" w14:textId="77777777">
        <w:trPr>
          <w:trHeight w:val="1161"/>
        </w:trPr>
        <w:tc>
          <w:tcPr>
            <w:tcW w:w="1736" w:type="dxa"/>
            <w:shd w:val="clear" w:color="auto" w:fill="FF99FF"/>
          </w:tcPr>
          <w:p w14:paraId="39149A4B" w14:textId="77777777" w:rsidR="00996FD5" w:rsidRDefault="00000000">
            <w:pPr>
              <w:pStyle w:val="TableParagraph"/>
              <w:spacing w:before="33"/>
              <w:ind w:left="215" w:right="123"/>
              <w:rPr>
                <w:b/>
                <w:sz w:val="20"/>
              </w:rPr>
            </w:pPr>
            <w:r>
              <w:rPr>
                <w:b/>
                <w:spacing w:val="-2"/>
                <w:sz w:val="20"/>
              </w:rPr>
              <w:t xml:space="preserve">Knowledge </w:t>
            </w:r>
            <w:r>
              <w:rPr>
                <w:b/>
                <w:spacing w:val="-4"/>
                <w:sz w:val="20"/>
              </w:rPr>
              <w:t xml:space="preserve">and </w:t>
            </w:r>
            <w:r>
              <w:rPr>
                <w:b/>
                <w:spacing w:val="-2"/>
                <w:sz w:val="20"/>
              </w:rPr>
              <w:t>understanding</w:t>
            </w:r>
          </w:p>
          <w:p w14:paraId="66700D47" w14:textId="77777777" w:rsidR="00996FD5" w:rsidRDefault="00000000">
            <w:pPr>
              <w:pStyle w:val="TableParagraph"/>
              <w:spacing w:line="212" w:lineRule="exact"/>
              <w:ind w:left="215" w:right="293"/>
              <w:rPr>
                <w:sz w:val="18"/>
              </w:rPr>
            </w:pPr>
            <w:r>
              <w:rPr>
                <w:spacing w:val="-2"/>
                <w:sz w:val="20"/>
              </w:rPr>
              <w:t>(</w:t>
            </w:r>
            <w:r>
              <w:rPr>
                <w:spacing w:val="-2"/>
                <w:sz w:val="18"/>
              </w:rPr>
              <w:t xml:space="preserve">Sound </w:t>
            </w:r>
            <w:r>
              <w:rPr>
                <w:sz w:val="18"/>
              </w:rPr>
              <w:t>knowledge</w:t>
            </w:r>
            <w:r>
              <w:rPr>
                <w:spacing w:val="-13"/>
                <w:sz w:val="18"/>
              </w:rPr>
              <w:t xml:space="preserve"> </w:t>
            </w:r>
            <w:r>
              <w:rPr>
                <w:sz w:val="18"/>
              </w:rPr>
              <w:t>and</w:t>
            </w:r>
          </w:p>
        </w:tc>
        <w:tc>
          <w:tcPr>
            <w:tcW w:w="1736" w:type="dxa"/>
            <w:tcBorders>
              <w:right w:val="dashSmallGap" w:sz="4" w:space="0" w:color="000000"/>
            </w:tcBorders>
          </w:tcPr>
          <w:p w14:paraId="73BA5B6B" w14:textId="77777777" w:rsidR="00996FD5" w:rsidRDefault="00000000">
            <w:pPr>
              <w:pStyle w:val="TableParagraph"/>
              <w:ind w:right="245"/>
              <w:rPr>
                <w:sz w:val="20"/>
              </w:rPr>
            </w:pPr>
            <w:r>
              <w:rPr>
                <w:sz w:val="20"/>
              </w:rPr>
              <w:t>Major gaps in knowledge</w:t>
            </w:r>
            <w:r>
              <w:rPr>
                <w:spacing w:val="-14"/>
                <w:sz w:val="20"/>
              </w:rPr>
              <w:t xml:space="preserve"> </w:t>
            </w:r>
            <w:r>
              <w:rPr>
                <w:sz w:val="20"/>
              </w:rPr>
              <w:t xml:space="preserve">with </w:t>
            </w:r>
            <w:r>
              <w:rPr>
                <w:spacing w:val="-2"/>
                <w:sz w:val="20"/>
              </w:rPr>
              <w:t>unsatisfactory, uncritical</w:t>
            </w:r>
          </w:p>
          <w:p w14:paraId="4F521706" w14:textId="77777777" w:rsidR="00996FD5" w:rsidRDefault="00000000">
            <w:pPr>
              <w:pStyle w:val="TableParagraph"/>
              <w:spacing w:line="222" w:lineRule="exact"/>
              <w:rPr>
                <w:sz w:val="20"/>
              </w:rPr>
            </w:pPr>
            <w:r>
              <w:rPr>
                <w:spacing w:val="-2"/>
                <w:sz w:val="20"/>
              </w:rPr>
              <w:t>understanding</w:t>
            </w:r>
            <w:r>
              <w:rPr>
                <w:spacing w:val="8"/>
                <w:sz w:val="20"/>
              </w:rPr>
              <w:t xml:space="preserve"> </w:t>
            </w:r>
            <w:r>
              <w:rPr>
                <w:spacing w:val="-5"/>
                <w:sz w:val="20"/>
              </w:rPr>
              <w:t>of</w:t>
            </w:r>
          </w:p>
        </w:tc>
        <w:tc>
          <w:tcPr>
            <w:tcW w:w="1739" w:type="dxa"/>
            <w:tcBorders>
              <w:left w:val="dashSmallGap" w:sz="4" w:space="0" w:color="000000"/>
              <w:right w:val="double" w:sz="4" w:space="0" w:color="000000"/>
            </w:tcBorders>
          </w:tcPr>
          <w:p w14:paraId="1B4A2476" w14:textId="77777777" w:rsidR="00996FD5" w:rsidRDefault="00000000">
            <w:pPr>
              <w:pStyle w:val="TableParagraph"/>
              <w:ind w:left="106" w:right="183"/>
              <w:rPr>
                <w:sz w:val="20"/>
              </w:rPr>
            </w:pPr>
            <w:r>
              <w:rPr>
                <w:spacing w:val="-2"/>
                <w:sz w:val="20"/>
              </w:rPr>
              <w:t xml:space="preserve">Fragmentary </w:t>
            </w:r>
            <w:r>
              <w:rPr>
                <w:sz w:val="20"/>
              </w:rPr>
              <w:t>knowledge,</w:t>
            </w:r>
            <w:r>
              <w:rPr>
                <w:spacing w:val="-14"/>
                <w:sz w:val="20"/>
              </w:rPr>
              <w:t xml:space="preserve"> </w:t>
            </w:r>
            <w:r>
              <w:rPr>
                <w:sz w:val="20"/>
              </w:rPr>
              <w:t xml:space="preserve">with only superficial </w:t>
            </w:r>
            <w:r>
              <w:rPr>
                <w:spacing w:val="-2"/>
                <w:sz w:val="20"/>
              </w:rPr>
              <w:t>critical</w:t>
            </w:r>
          </w:p>
          <w:p w14:paraId="06659032" w14:textId="77777777" w:rsidR="00996FD5" w:rsidRDefault="00000000">
            <w:pPr>
              <w:pStyle w:val="TableParagraph"/>
              <w:spacing w:line="222" w:lineRule="exact"/>
              <w:ind w:left="106"/>
              <w:rPr>
                <w:sz w:val="20"/>
              </w:rPr>
            </w:pPr>
            <w:r>
              <w:rPr>
                <w:spacing w:val="-2"/>
                <w:sz w:val="20"/>
              </w:rPr>
              <w:t>understanding.</w:t>
            </w:r>
          </w:p>
        </w:tc>
        <w:tc>
          <w:tcPr>
            <w:tcW w:w="1736" w:type="dxa"/>
            <w:tcBorders>
              <w:left w:val="double" w:sz="4" w:space="0" w:color="000000"/>
              <w:right w:val="dashSmallGap" w:sz="4" w:space="0" w:color="000000"/>
            </w:tcBorders>
          </w:tcPr>
          <w:p w14:paraId="01599307" w14:textId="77777777" w:rsidR="00996FD5" w:rsidRDefault="00000000">
            <w:pPr>
              <w:pStyle w:val="TableParagraph"/>
              <w:ind w:left="95" w:right="269"/>
              <w:rPr>
                <w:sz w:val="20"/>
              </w:rPr>
            </w:pPr>
            <w:r>
              <w:rPr>
                <w:sz w:val="20"/>
              </w:rPr>
              <w:t xml:space="preserve">Limited but </w:t>
            </w:r>
            <w:r>
              <w:rPr>
                <w:spacing w:val="-2"/>
                <w:sz w:val="20"/>
              </w:rPr>
              <w:t xml:space="preserve">adequate </w:t>
            </w:r>
            <w:r>
              <w:rPr>
                <w:sz w:val="20"/>
              </w:rPr>
              <w:t>knowledge</w:t>
            </w:r>
            <w:r>
              <w:rPr>
                <w:spacing w:val="-14"/>
                <w:sz w:val="20"/>
              </w:rPr>
              <w:t xml:space="preserve"> </w:t>
            </w:r>
            <w:r>
              <w:rPr>
                <w:sz w:val="20"/>
              </w:rPr>
              <w:t xml:space="preserve">and </w:t>
            </w:r>
            <w:r>
              <w:rPr>
                <w:spacing w:val="-2"/>
                <w:sz w:val="20"/>
              </w:rPr>
              <w:t>critical</w:t>
            </w:r>
          </w:p>
          <w:p w14:paraId="646A243F" w14:textId="77777777" w:rsidR="00996FD5" w:rsidRDefault="00000000">
            <w:pPr>
              <w:pStyle w:val="TableParagraph"/>
              <w:spacing w:line="222" w:lineRule="exact"/>
              <w:ind w:left="95"/>
              <w:rPr>
                <w:sz w:val="20"/>
              </w:rPr>
            </w:pPr>
            <w:r>
              <w:rPr>
                <w:spacing w:val="-2"/>
                <w:sz w:val="20"/>
              </w:rPr>
              <w:t>understanding</w:t>
            </w:r>
            <w:r>
              <w:rPr>
                <w:spacing w:val="8"/>
                <w:sz w:val="20"/>
              </w:rPr>
              <w:t xml:space="preserve"> </w:t>
            </w:r>
            <w:r>
              <w:rPr>
                <w:spacing w:val="-5"/>
                <w:sz w:val="20"/>
              </w:rPr>
              <w:t>of</w:t>
            </w:r>
          </w:p>
        </w:tc>
        <w:tc>
          <w:tcPr>
            <w:tcW w:w="1736" w:type="dxa"/>
            <w:tcBorders>
              <w:left w:val="dashSmallGap" w:sz="4" w:space="0" w:color="000000"/>
              <w:right w:val="dashSmallGap" w:sz="4" w:space="0" w:color="000000"/>
            </w:tcBorders>
          </w:tcPr>
          <w:p w14:paraId="56FD6146" w14:textId="77777777" w:rsidR="00996FD5" w:rsidRDefault="00000000">
            <w:pPr>
              <w:pStyle w:val="TableParagraph"/>
              <w:ind w:left="105"/>
              <w:rPr>
                <w:sz w:val="20"/>
              </w:rPr>
            </w:pPr>
            <w:r>
              <w:rPr>
                <w:sz w:val="20"/>
              </w:rPr>
              <w:t xml:space="preserve">Knowledge is </w:t>
            </w:r>
            <w:r>
              <w:rPr>
                <w:spacing w:val="-2"/>
                <w:sz w:val="20"/>
              </w:rPr>
              <w:t xml:space="preserve">reasonably </w:t>
            </w:r>
            <w:r>
              <w:rPr>
                <w:sz w:val="20"/>
              </w:rPr>
              <w:t>detailed and accurate.</w:t>
            </w:r>
            <w:r>
              <w:rPr>
                <w:spacing w:val="-14"/>
                <w:sz w:val="20"/>
              </w:rPr>
              <w:t xml:space="preserve"> </w:t>
            </w:r>
            <w:r>
              <w:rPr>
                <w:sz w:val="20"/>
              </w:rPr>
              <w:t>A</w:t>
            </w:r>
            <w:r>
              <w:rPr>
                <w:spacing w:val="-14"/>
                <w:sz w:val="20"/>
              </w:rPr>
              <w:t xml:space="preserve"> </w:t>
            </w:r>
            <w:r>
              <w:rPr>
                <w:sz w:val="20"/>
              </w:rPr>
              <w:t>good</w:t>
            </w:r>
          </w:p>
          <w:p w14:paraId="51899E4F" w14:textId="77777777" w:rsidR="00996FD5" w:rsidRDefault="00000000">
            <w:pPr>
              <w:pStyle w:val="TableParagraph"/>
              <w:spacing w:line="222" w:lineRule="exact"/>
              <w:ind w:left="105"/>
              <w:rPr>
                <w:sz w:val="20"/>
              </w:rPr>
            </w:pPr>
            <w:r>
              <w:rPr>
                <w:spacing w:val="-2"/>
                <w:sz w:val="20"/>
              </w:rPr>
              <w:t>critical</w:t>
            </w:r>
          </w:p>
        </w:tc>
        <w:tc>
          <w:tcPr>
            <w:tcW w:w="1739" w:type="dxa"/>
            <w:tcBorders>
              <w:left w:val="dashSmallGap" w:sz="4" w:space="0" w:color="000000"/>
              <w:right w:val="dashSmallGap" w:sz="4" w:space="0" w:color="000000"/>
            </w:tcBorders>
          </w:tcPr>
          <w:p w14:paraId="278B1B69" w14:textId="77777777" w:rsidR="00996FD5" w:rsidRDefault="00000000">
            <w:pPr>
              <w:pStyle w:val="TableParagraph"/>
              <w:ind w:left="104" w:right="429"/>
              <w:rPr>
                <w:sz w:val="20"/>
              </w:rPr>
            </w:pPr>
            <w:r>
              <w:rPr>
                <w:sz w:val="20"/>
              </w:rPr>
              <w:t>Knowledge</w:t>
            </w:r>
            <w:r>
              <w:rPr>
                <w:spacing w:val="-14"/>
                <w:sz w:val="20"/>
              </w:rPr>
              <w:t xml:space="preserve"> </w:t>
            </w:r>
            <w:r>
              <w:rPr>
                <w:sz w:val="20"/>
              </w:rPr>
              <w:t xml:space="preserve">is </w:t>
            </w:r>
            <w:r>
              <w:rPr>
                <w:spacing w:val="-2"/>
                <w:sz w:val="20"/>
              </w:rPr>
              <w:t>reasonably extensive.</w:t>
            </w:r>
          </w:p>
          <w:p w14:paraId="1EA75567" w14:textId="77777777" w:rsidR="00996FD5" w:rsidRDefault="00000000">
            <w:pPr>
              <w:pStyle w:val="TableParagraph"/>
              <w:spacing w:line="230" w:lineRule="exact"/>
              <w:ind w:left="104" w:right="485"/>
              <w:rPr>
                <w:sz w:val="20"/>
              </w:rPr>
            </w:pPr>
            <w:r>
              <w:rPr>
                <w:sz w:val="20"/>
              </w:rPr>
              <w:t>Exhibits</w:t>
            </w:r>
            <w:r>
              <w:rPr>
                <w:spacing w:val="-14"/>
                <w:sz w:val="20"/>
              </w:rPr>
              <w:t xml:space="preserve"> </w:t>
            </w:r>
            <w:r>
              <w:rPr>
                <w:sz w:val="20"/>
              </w:rPr>
              <w:t xml:space="preserve">very </w:t>
            </w:r>
            <w:r>
              <w:rPr>
                <w:spacing w:val="-2"/>
                <w:sz w:val="20"/>
              </w:rPr>
              <w:t>competent</w:t>
            </w:r>
          </w:p>
        </w:tc>
        <w:tc>
          <w:tcPr>
            <w:tcW w:w="1736" w:type="dxa"/>
            <w:tcBorders>
              <w:left w:val="dashSmallGap" w:sz="4" w:space="0" w:color="000000"/>
              <w:right w:val="dashSmallGap" w:sz="4" w:space="0" w:color="000000"/>
            </w:tcBorders>
          </w:tcPr>
          <w:p w14:paraId="1484041F" w14:textId="77777777" w:rsidR="00996FD5" w:rsidRDefault="00000000">
            <w:pPr>
              <w:pStyle w:val="TableParagraph"/>
              <w:ind w:left="103" w:right="271"/>
              <w:rPr>
                <w:sz w:val="20"/>
              </w:rPr>
            </w:pPr>
            <w:r>
              <w:rPr>
                <w:spacing w:val="-2"/>
                <w:sz w:val="20"/>
              </w:rPr>
              <w:t xml:space="preserve">Excellent, detailed </w:t>
            </w:r>
            <w:r>
              <w:rPr>
                <w:sz w:val="20"/>
              </w:rPr>
              <w:t>knowledge</w:t>
            </w:r>
            <w:r>
              <w:rPr>
                <w:spacing w:val="-14"/>
                <w:sz w:val="20"/>
              </w:rPr>
              <w:t xml:space="preserve"> </w:t>
            </w:r>
            <w:r>
              <w:rPr>
                <w:sz w:val="20"/>
              </w:rPr>
              <w:t>and highly critical</w:t>
            </w:r>
          </w:p>
          <w:p w14:paraId="279ED97A" w14:textId="77777777" w:rsidR="00996FD5" w:rsidRDefault="00000000">
            <w:pPr>
              <w:pStyle w:val="TableParagraph"/>
              <w:spacing w:line="222" w:lineRule="exact"/>
              <w:ind w:left="103"/>
              <w:rPr>
                <w:sz w:val="20"/>
              </w:rPr>
            </w:pPr>
            <w:r>
              <w:rPr>
                <w:spacing w:val="-2"/>
                <w:sz w:val="20"/>
              </w:rPr>
              <w:t>understanding</w:t>
            </w:r>
            <w:r>
              <w:rPr>
                <w:spacing w:val="8"/>
                <w:sz w:val="20"/>
              </w:rPr>
              <w:t xml:space="preserve"> </w:t>
            </w:r>
            <w:r>
              <w:rPr>
                <w:spacing w:val="-5"/>
                <w:sz w:val="20"/>
              </w:rPr>
              <w:t>of</w:t>
            </w:r>
          </w:p>
        </w:tc>
        <w:tc>
          <w:tcPr>
            <w:tcW w:w="1736" w:type="dxa"/>
            <w:tcBorders>
              <w:left w:val="dashSmallGap" w:sz="4" w:space="0" w:color="000000"/>
            </w:tcBorders>
          </w:tcPr>
          <w:p w14:paraId="1409EA59" w14:textId="77777777" w:rsidR="00996FD5" w:rsidRDefault="00000000">
            <w:pPr>
              <w:pStyle w:val="TableParagraph"/>
              <w:ind w:left="102" w:right="272"/>
              <w:rPr>
                <w:sz w:val="20"/>
              </w:rPr>
            </w:pPr>
            <w:r>
              <w:rPr>
                <w:spacing w:val="-2"/>
                <w:sz w:val="20"/>
              </w:rPr>
              <w:t xml:space="preserve">Exceptionally detailed </w:t>
            </w:r>
            <w:r>
              <w:rPr>
                <w:sz w:val="20"/>
              </w:rPr>
              <w:t>knowledge</w:t>
            </w:r>
            <w:r>
              <w:rPr>
                <w:spacing w:val="-14"/>
                <w:sz w:val="20"/>
              </w:rPr>
              <w:t xml:space="preserve"> </w:t>
            </w:r>
            <w:r>
              <w:rPr>
                <w:sz w:val="20"/>
              </w:rPr>
              <w:t xml:space="preserve">and </w:t>
            </w:r>
            <w:r>
              <w:rPr>
                <w:spacing w:val="-2"/>
                <w:sz w:val="20"/>
              </w:rPr>
              <w:t>outstanding</w:t>
            </w:r>
          </w:p>
          <w:p w14:paraId="5B7027AE" w14:textId="77777777" w:rsidR="00996FD5" w:rsidRDefault="00000000">
            <w:pPr>
              <w:pStyle w:val="TableParagraph"/>
              <w:spacing w:line="222" w:lineRule="exact"/>
              <w:ind w:left="102"/>
              <w:rPr>
                <w:sz w:val="20"/>
              </w:rPr>
            </w:pPr>
            <w:r>
              <w:rPr>
                <w:spacing w:val="-2"/>
                <w:sz w:val="20"/>
              </w:rPr>
              <w:t>critical</w:t>
            </w:r>
          </w:p>
        </w:tc>
      </w:tr>
    </w:tbl>
    <w:p w14:paraId="724884BA" w14:textId="77777777" w:rsidR="00996FD5" w:rsidRDefault="00996FD5">
      <w:pPr>
        <w:spacing w:line="222" w:lineRule="exact"/>
        <w:rPr>
          <w:sz w:val="20"/>
        </w:rPr>
        <w:sectPr w:rsidR="00996FD5">
          <w:footerReference w:type="default" r:id="rId10"/>
          <w:pgSz w:w="16840" w:h="11900" w:orient="landscape"/>
          <w:pgMar w:top="1160" w:right="2040" w:bottom="280" w:left="620" w:header="0" w:footer="0" w:gutter="0"/>
          <w:cols w:space="720"/>
        </w:sectPr>
      </w:pPr>
    </w:p>
    <w:p w14:paraId="6318BA25" w14:textId="77777777" w:rsidR="00996FD5" w:rsidRDefault="00996FD5">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9"/>
        <w:gridCol w:w="1736"/>
        <w:gridCol w:w="1736"/>
      </w:tblGrid>
      <w:tr w:rsidR="00996FD5" w14:paraId="4853E262" w14:textId="77777777">
        <w:trPr>
          <w:trHeight w:val="415"/>
        </w:trPr>
        <w:tc>
          <w:tcPr>
            <w:tcW w:w="1736" w:type="dxa"/>
            <w:shd w:val="clear" w:color="auto" w:fill="FF99FF"/>
          </w:tcPr>
          <w:p w14:paraId="46AA10E8" w14:textId="77777777" w:rsidR="00996FD5" w:rsidRDefault="00000000">
            <w:pPr>
              <w:pStyle w:val="TableParagraph"/>
              <w:spacing w:line="206" w:lineRule="exact"/>
              <w:rPr>
                <w:b/>
                <w:sz w:val="18"/>
              </w:rPr>
            </w:pPr>
            <w:r>
              <w:rPr>
                <w:b/>
                <w:sz w:val="18"/>
              </w:rPr>
              <w:t>Level</w:t>
            </w:r>
            <w:r>
              <w:rPr>
                <w:b/>
                <w:spacing w:val="-2"/>
                <w:sz w:val="18"/>
              </w:rPr>
              <w:t xml:space="preserve"> </w:t>
            </w:r>
            <w:r>
              <w:rPr>
                <w:b/>
                <w:spacing w:val="-12"/>
                <w:sz w:val="18"/>
              </w:rPr>
              <w:t>5</w:t>
            </w:r>
          </w:p>
        </w:tc>
        <w:tc>
          <w:tcPr>
            <w:tcW w:w="1736" w:type="dxa"/>
            <w:shd w:val="clear" w:color="auto" w:fill="FF99FF"/>
          </w:tcPr>
          <w:p w14:paraId="05576A9A" w14:textId="77777777" w:rsidR="00996FD5" w:rsidRDefault="00000000">
            <w:pPr>
              <w:pStyle w:val="TableParagraph"/>
              <w:spacing w:before="102"/>
              <w:ind w:left="0" w:right="657"/>
              <w:jc w:val="right"/>
              <w:rPr>
                <w:b/>
                <w:sz w:val="18"/>
              </w:rPr>
            </w:pPr>
            <w:r>
              <w:rPr>
                <w:b/>
                <w:spacing w:val="-4"/>
                <w:sz w:val="18"/>
              </w:rPr>
              <w:t>FAIL</w:t>
            </w:r>
          </w:p>
        </w:tc>
        <w:tc>
          <w:tcPr>
            <w:tcW w:w="1739" w:type="dxa"/>
            <w:shd w:val="clear" w:color="auto" w:fill="FF99FF"/>
          </w:tcPr>
          <w:p w14:paraId="05A15304" w14:textId="77777777" w:rsidR="00996FD5" w:rsidRDefault="00000000">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FF99FF"/>
          </w:tcPr>
          <w:p w14:paraId="18FA755B" w14:textId="77777777" w:rsidR="00996FD5" w:rsidRDefault="00000000">
            <w:pPr>
              <w:pStyle w:val="TableParagraph"/>
              <w:spacing w:line="204" w:lineRule="exact"/>
              <w:ind w:left="152" w:right="148"/>
              <w:jc w:val="center"/>
              <w:rPr>
                <w:b/>
                <w:sz w:val="18"/>
              </w:rPr>
            </w:pPr>
            <w:r>
              <w:rPr>
                <w:b/>
                <w:spacing w:val="-2"/>
                <w:sz w:val="18"/>
              </w:rPr>
              <w:t>SATISFACTORY</w:t>
            </w:r>
          </w:p>
          <w:p w14:paraId="5B74E0AD" w14:textId="77777777" w:rsidR="00996FD5" w:rsidRDefault="00000000">
            <w:pPr>
              <w:pStyle w:val="TableParagraph"/>
              <w:spacing w:line="191" w:lineRule="exact"/>
              <w:ind w:left="152" w:right="146"/>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2"/>
                <w:sz w:val="18"/>
              </w:rPr>
              <w:t xml:space="preserve"> Pass)</w:t>
            </w:r>
          </w:p>
        </w:tc>
        <w:tc>
          <w:tcPr>
            <w:tcW w:w="1736" w:type="dxa"/>
            <w:shd w:val="clear" w:color="auto" w:fill="FF99FF"/>
          </w:tcPr>
          <w:p w14:paraId="2DDC24AA" w14:textId="77777777" w:rsidR="00996FD5" w:rsidRDefault="00000000">
            <w:pPr>
              <w:pStyle w:val="TableParagraph"/>
              <w:spacing w:line="206" w:lineRule="exact"/>
              <w:ind w:left="152" w:right="151"/>
              <w:jc w:val="center"/>
              <w:rPr>
                <w:b/>
                <w:sz w:val="18"/>
              </w:rPr>
            </w:pPr>
            <w:r>
              <w:rPr>
                <w:b/>
                <w:spacing w:val="-4"/>
                <w:sz w:val="18"/>
              </w:rPr>
              <w:t>GOOD</w:t>
            </w:r>
          </w:p>
          <w:p w14:paraId="71776319" w14:textId="77777777" w:rsidR="00996FD5" w:rsidRDefault="00000000">
            <w:pPr>
              <w:pStyle w:val="TableParagraph"/>
              <w:spacing w:line="190"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9" w:type="dxa"/>
            <w:shd w:val="clear" w:color="auto" w:fill="FF99FF"/>
          </w:tcPr>
          <w:p w14:paraId="0C21B204" w14:textId="77777777" w:rsidR="00996FD5" w:rsidRDefault="00000000">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03B707B8" w14:textId="77777777" w:rsidR="00996FD5" w:rsidRDefault="00000000">
            <w:pPr>
              <w:pStyle w:val="TableParagraph"/>
              <w:spacing w:line="190"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FF99FF"/>
          </w:tcPr>
          <w:p w14:paraId="1FAFBD2B" w14:textId="77777777" w:rsidR="00996FD5" w:rsidRDefault="00000000">
            <w:pPr>
              <w:pStyle w:val="TableParagraph"/>
              <w:spacing w:line="204" w:lineRule="exact"/>
              <w:ind w:left="151" w:right="152"/>
              <w:jc w:val="center"/>
              <w:rPr>
                <w:b/>
                <w:sz w:val="18"/>
              </w:rPr>
            </w:pPr>
            <w:r>
              <w:rPr>
                <w:b/>
                <w:spacing w:val="-2"/>
                <w:sz w:val="18"/>
              </w:rPr>
              <w:t>EXCELLENT</w:t>
            </w:r>
          </w:p>
          <w:p w14:paraId="33F8CB40" w14:textId="77777777" w:rsidR="00996FD5" w:rsidRDefault="00000000">
            <w:pPr>
              <w:pStyle w:val="TableParagraph"/>
              <w:spacing w:line="191" w:lineRule="exact"/>
              <w:ind w:left="152" w:right="152"/>
              <w:jc w:val="center"/>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c>
          <w:tcPr>
            <w:tcW w:w="1736" w:type="dxa"/>
            <w:shd w:val="clear" w:color="auto" w:fill="FF99FF"/>
          </w:tcPr>
          <w:p w14:paraId="6A9A2BAA" w14:textId="77777777" w:rsidR="00996FD5" w:rsidRDefault="00000000">
            <w:pPr>
              <w:pStyle w:val="TableParagraph"/>
              <w:spacing w:line="204" w:lineRule="exact"/>
              <w:ind w:left="222"/>
              <w:rPr>
                <w:b/>
                <w:sz w:val="18"/>
              </w:rPr>
            </w:pPr>
            <w:r>
              <w:rPr>
                <w:b/>
                <w:spacing w:val="-2"/>
                <w:sz w:val="18"/>
              </w:rPr>
              <w:t>EXCEPTIONAL</w:t>
            </w:r>
          </w:p>
          <w:p w14:paraId="378A1BA9" w14:textId="77777777" w:rsidR="00996FD5" w:rsidRDefault="00000000">
            <w:pPr>
              <w:pStyle w:val="TableParagraph"/>
              <w:spacing w:line="191" w:lineRule="exact"/>
              <w:ind w:left="158"/>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r>
      <w:tr w:rsidR="00996FD5" w14:paraId="69446DD3" w14:textId="77777777">
        <w:trPr>
          <w:trHeight w:val="230"/>
        </w:trPr>
        <w:tc>
          <w:tcPr>
            <w:tcW w:w="1736" w:type="dxa"/>
            <w:shd w:val="clear" w:color="auto" w:fill="FF99FF"/>
          </w:tcPr>
          <w:p w14:paraId="5520A816" w14:textId="77777777" w:rsidR="00996FD5" w:rsidRDefault="00000000">
            <w:pPr>
              <w:pStyle w:val="TableParagraph"/>
              <w:spacing w:line="210" w:lineRule="exact"/>
              <w:ind w:left="278"/>
              <w:rPr>
                <w:b/>
                <w:sz w:val="20"/>
              </w:rPr>
            </w:pPr>
            <w:r>
              <w:rPr>
                <w:b/>
                <w:spacing w:val="-2"/>
                <w:sz w:val="20"/>
              </w:rPr>
              <w:t>Category</w:t>
            </w:r>
          </w:p>
        </w:tc>
        <w:tc>
          <w:tcPr>
            <w:tcW w:w="1736" w:type="dxa"/>
            <w:shd w:val="clear" w:color="auto" w:fill="FF99FF"/>
          </w:tcPr>
          <w:p w14:paraId="60DD2FB4" w14:textId="77777777" w:rsidR="00996FD5" w:rsidRDefault="00000000">
            <w:pPr>
              <w:pStyle w:val="TableParagraph"/>
              <w:spacing w:before="20" w:line="189" w:lineRule="exact"/>
              <w:ind w:left="0" w:right="594"/>
              <w:jc w:val="right"/>
              <w:rPr>
                <w:b/>
                <w:sz w:val="18"/>
              </w:rPr>
            </w:pPr>
            <w:r>
              <w:rPr>
                <w:b/>
                <w:spacing w:val="-2"/>
                <w:sz w:val="18"/>
              </w:rPr>
              <w:t>0-</w:t>
            </w:r>
            <w:r>
              <w:rPr>
                <w:b/>
                <w:spacing w:val="-5"/>
                <w:sz w:val="18"/>
              </w:rPr>
              <w:t>29%</w:t>
            </w:r>
          </w:p>
        </w:tc>
        <w:tc>
          <w:tcPr>
            <w:tcW w:w="1739" w:type="dxa"/>
            <w:shd w:val="clear" w:color="auto" w:fill="FF99FF"/>
          </w:tcPr>
          <w:p w14:paraId="207BF2D2" w14:textId="77777777" w:rsidR="00996FD5" w:rsidRDefault="00000000">
            <w:pPr>
              <w:pStyle w:val="TableParagraph"/>
              <w:spacing w:before="20" w:line="189" w:lineRule="exact"/>
              <w:ind w:left="145" w:right="139"/>
              <w:jc w:val="center"/>
              <w:rPr>
                <w:b/>
                <w:sz w:val="18"/>
              </w:rPr>
            </w:pPr>
            <w:r>
              <w:rPr>
                <w:b/>
                <w:spacing w:val="-2"/>
                <w:sz w:val="18"/>
              </w:rPr>
              <w:t>30-</w:t>
            </w:r>
            <w:r>
              <w:rPr>
                <w:b/>
                <w:spacing w:val="-5"/>
                <w:sz w:val="18"/>
              </w:rPr>
              <w:t>39%</w:t>
            </w:r>
          </w:p>
        </w:tc>
        <w:tc>
          <w:tcPr>
            <w:tcW w:w="1736" w:type="dxa"/>
            <w:shd w:val="clear" w:color="auto" w:fill="FF99FF"/>
          </w:tcPr>
          <w:p w14:paraId="4E1F2161" w14:textId="77777777" w:rsidR="00996FD5" w:rsidRDefault="00000000">
            <w:pPr>
              <w:pStyle w:val="TableParagraph"/>
              <w:spacing w:before="20" w:line="189" w:lineRule="exact"/>
              <w:ind w:left="554"/>
              <w:rPr>
                <w:b/>
                <w:sz w:val="18"/>
              </w:rPr>
            </w:pPr>
            <w:r>
              <w:rPr>
                <w:b/>
                <w:spacing w:val="-2"/>
                <w:sz w:val="18"/>
              </w:rPr>
              <w:t>40-</w:t>
            </w:r>
            <w:r>
              <w:rPr>
                <w:b/>
                <w:spacing w:val="-5"/>
                <w:sz w:val="18"/>
              </w:rPr>
              <w:t>49%</w:t>
            </w:r>
          </w:p>
        </w:tc>
        <w:tc>
          <w:tcPr>
            <w:tcW w:w="1736" w:type="dxa"/>
            <w:shd w:val="clear" w:color="auto" w:fill="FF99FF"/>
          </w:tcPr>
          <w:p w14:paraId="1B505DD5" w14:textId="77777777" w:rsidR="00996FD5" w:rsidRDefault="00000000">
            <w:pPr>
              <w:pStyle w:val="TableParagraph"/>
              <w:spacing w:before="20" w:line="189" w:lineRule="exact"/>
              <w:ind w:left="554"/>
              <w:rPr>
                <w:b/>
                <w:sz w:val="18"/>
              </w:rPr>
            </w:pPr>
            <w:r>
              <w:rPr>
                <w:b/>
                <w:spacing w:val="-2"/>
                <w:sz w:val="18"/>
              </w:rPr>
              <w:t>50-</w:t>
            </w:r>
            <w:r>
              <w:rPr>
                <w:b/>
                <w:spacing w:val="-5"/>
                <w:sz w:val="18"/>
              </w:rPr>
              <w:t>59%</w:t>
            </w:r>
          </w:p>
        </w:tc>
        <w:tc>
          <w:tcPr>
            <w:tcW w:w="1739" w:type="dxa"/>
            <w:shd w:val="clear" w:color="auto" w:fill="FF99FF"/>
          </w:tcPr>
          <w:p w14:paraId="752C74D0" w14:textId="77777777" w:rsidR="00996FD5" w:rsidRDefault="00000000">
            <w:pPr>
              <w:pStyle w:val="TableParagraph"/>
              <w:spacing w:before="20" w:line="189" w:lineRule="exact"/>
              <w:ind w:left="553"/>
              <w:rPr>
                <w:b/>
                <w:sz w:val="18"/>
              </w:rPr>
            </w:pPr>
            <w:r>
              <w:rPr>
                <w:b/>
                <w:spacing w:val="-2"/>
                <w:sz w:val="18"/>
              </w:rPr>
              <w:t>60-</w:t>
            </w:r>
            <w:r>
              <w:rPr>
                <w:b/>
                <w:spacing w:val="-5"/>
                <w:sz w:val="18"/>
              </w:rPr>
              <w:t>69%</w:t>
            </w:r>
          </w:p>
        </w:tc>
        <w:tc>
          <w:tcPr>
            <w:tcW w:w="1736" w:type="dxa"/>
            <w:shd w:val="clear" w:color="auto" w:fill="FF99FF"/>
          </w:tcPr>
          <w:p w14:paraId="458A57DB" w14:textId="77777777" w:rsidR="00996FD5" w:rsidRDefault="00000000">
            <w:pPr>
              <w:pStyle w:val="TableParagraph"/>
              <w:spacing w:before="20" w:line="189" w:lineRule="exact"/>
              <w:ind w:left="552"/>
              <w:rPr>
                <w:b/>
                <w:sz w:val="18"/>
              </w:rPr>
            </w:pPr>
            <w:r>
              <w:rPr>
                <w:b/>
                <w:spacing w:val="-2"/>
                <w:sz w:val="18"/>
              </w:rPr>
              <w:t>70-</w:t>
            </w:r>
            <w:r>
              <w:rPr>
                <w:b/>
                <w:spacing w:val="-5"/>
                <w:sz w:val="18"/>
              </w:rPr>
              <w:t>84%</w:t>
            </w:r>
          </w:p>
        </w:tc>
        <w:tc>
          <w:tcPr>
            <w:tcW w:w="1736" w:type="dxa"/>
            <w:shd w:val="clear" w:color="auto" w:fill="FF99FF"/>
          </w:tcPr>
          <w:p w14:paraId="675955FB" w14:textId="77777777" w:rsidR="00996FD5" w:rsidRDefault="00000000">
            <w:pPr>
              <w:pStyle w:val="TableParagraph"/>
              <w:spacing w:line="206" w:lineRule="exact"/>
              <w:ind w:left="501"/>
              <w:rPr>
                <w:b/>
                <w:sz w:val="18"/>
              </w:rPr>
            </w:pPr>
            <w:r>
              <w:rPr>
                <w:b/>
                <w:spacing w:val="-2"/>
                <w:sz w:val="18"/>
              </w:rPr>
              <w:t>85-</w:t>
            </w:r>
            <w:r>
              <w:rPr>
                <w:b/>
                <w:spacing w:val="-4"/>
                <w:sz w:val="18"/>
              </w:rPr>
              <w:t>100%</w:t>
            </w:r>
          </w:p>
        </w:tc>
      </w:tr>
      <w:tr w:rsidR="00996FD5" w14:paraId="17E7FAA4" w14:textId="77777777">
        <w:trPr>
          <w:trHeight w:val="3110"/>
        </w:trPr>
        <w:tc>
          <w:tcPr>
            <w:tcW w:w="1736" w:type="dxa"/>
            <w:shd w:val="clear" w:color="auto" w:fill="FF99FF"/>
          </w:tcPr>
          <w:p w14:paraId="01362A39" w14:textId="77777777" w:rsidR="00996FD5" w:rsidRDefault="00000000">
            <w:pPr>
              <w:pStyle w:val="TableParagraph"/>
              <w:ind w:left="215"/>
              <w:rPr>
                <w:sz w:val="18"/>
              </w:rPr>
            </w:pPr>
            <w:r>
              <w:rPr>
                <w:spacing w:val="-2"/>
                <w:sz w:val="18"/>
              </w:rPr>
              <w:t xml:space="preserve">critical </w:t>
            </w:r>
            <w:r>
              <w:rPr>
                <w:sz w:val="18"/>
              </w:rPr>
              <w:t>understanding</w:t>
            </w:r>
            <w:r>
              <w:rPr>
                <w:spacing w:val="-13"/>
                <w:sz w:val="18"/>
              </w:rPr>
              <w:t xml:space="preserve"> </w:t>
            </w:r>
            <w:r>
              <w:rPr>
                <w:sz w:val="18"/>
              </w:rPr>
              <w:t xml:space="preserve">of the well- </w:t>
            </w:r>
            <w:r>
              <w:rPr>
                <w:spacing w:val="-2"/>
                <w:sz w:val="18"/>
              </w:rPr>
              <w:t xml:space="preserve">established </w:t>
            </w:r>
            <w:r>
              <w:rPr>
                <w:sz w:val="18"/>
              </w:rPr>
              <w:t>concepts and principles</w:t>
            </w:r>
            <w:r>
              <w:rPr>
                <w:spacing w:val="-15"/>
                <w:sz w:val="18"/>
              </w:rPr>
              <w:t xml:space="preserve"> </w:t>
            </w:r>
            <w:r>
              <w:rPr>
                <w:sz w:val="18"/>
              </w:rPr>
              <w:t>in</w:t>
            </w:r>
            <w:r>
              <w:rPr>
                <w:spacing w:val="-12"/>
                <w:sz w:val="18"/>
              </w:rPr>
              <w:t xml:space="preserve"> </w:t>
            </w:r>
            <w:r>
              <w:rPr>
                <w:sz w:val="18"/>
              </w:rPr>
              <w:t>their field of study; knowledge</w:t>
            </w:r>
            <w:r>
              <w:rPr>
                <w:spacing w:val="-15"/>
                <w:sz w:val="18"/>
              </w:rPr>
              <w:t xml:space="preserve"> </w:t>
            </w:r>
            <w:r>
              <w:rPr>
                <w:sz w:val="18"/>
              </w:rPr>
              <w:t>of</w:t>
            </w:r>
            <w:r>
              <w:rPr>
                <w:spacing w:val="-12"/>
                <w:sz w:val="18"/>
              </w:rPr>
              <w:t xml:space="preserve"> </w:t>
            </w:r>
            <w:r>
              <w:rPr>
                <w:sz w:val="18"/>
              </w:rPr>
              <w:t>the main</w:t>
            </w:r>
            <w:r>
              <w:rPr>
                <w:spacing w:val="-5"/>
                <w:sz w:val="18"/>
              </w:rPr>
              <w:t xml:space="preserve"> </w:t>
            </w:r>
            <w:r>
              <w:rPr>
                <w:sz w:val="18"/>
              </w:rPr>
              <w:t>methods</w:t>
            </w:r>
            <w:r>
              <w:rPr>
                <w:spacing w:val="-3"/>
                <w:sz w:val="18"/>
              </w:rPr>
              <w:t xml:space="preserve"> </w:t>
            </w:r>
            <w:r>
              <w:rPr>
                <w:sz w:val="18"/>
              </w:rPr>
              <w:t xml:space="preserve">of enquiry in the </w:t>
            </w:r>
            <w:r>
              <w:rPr>
                <w:spacing w:val="-2"/>
                <w:sz w:val="18"/>
              </w:rPr>
              <w:t>discipline.)</w:t>
            </w:r>
          </w:p>
        </w:tc>
        <w:tc>
          <w:tcPr>
            <w:tcW w:w="1736" w:type="dxa"/>
            <w:tcBorders>
              <w:right w:val="dashSmallGap" w:sz="4" w:space="0" w:color="000000"/>
            </w:tcBorders>
          </w:tcPr>
          <w:p w14:paraId="15FE75C5" w14:textId="77777777" w:rsidR="00996FD5" w:rsidRDefault="00000000">
            <w:pPr>
              <w:pStyle w:val="TableParagraph"/>
              <w:ind w:right="446"/>
              <w:rPr>
                <w:sz w:val="20"/>
              </w:rPr>
            </w:pPr>
            <w:r>
              <w:rPr>
                <w:sz w:val="20"/>
              </w:rPr>
              <w:t>the subject matter.</w:t>
            </w:r>
            <w:r>
              <w:rPr>
                <w:spacing w:val="-14"/>
                <w:sz w:val="20"/>
              </w:rPr>
              <w:t xml:space="preserve"> </w:t>
            </w:r>
            <w:r>
              <w:rPr>
                <w:sz w:val="20"/>
              </w:rPr>
              <w:t xml:space="preserve">Much </w:t>
            </w:r>
            <w:r>
              <w:rPr>
                <w:spacing w:val="-2"/>
                <w:sz w:val="20"/>
              </w:rPr>
              <w:t>irrelevant material.</w:t>
            </w:r>
          </w:p>
          <w:p w14:paraId="5DF8CEB9" w14:textId="77777777" w:rsidR="00996FD5" w:rsidRDefault="00000000">
            <w:pPr>
              <w:pStyle w:val="TableParagraph"/>
              <w:ind w:right="122"/>
              <w:rPr>
                <w:sz w:val="20"/>
              </w:rPr>
            </w:pPr>
            <w:r>
              <w:rPr>
                <w:spacing w:val="-2"/>
                <w:sz w:val="20"/>
              </w:rPr>
              <w:t xml:space="preserve">Substantial inaccuracies. Significantly flawed </w:t>
            </w:r>
            <w:r>
              <w:rPr>
                <w:sz w:val="20"/>
              </w:rPr>
              <w:t>understanding</w:t>
            </w:r>
            <w:r>
              <w:rPr>
                <w:spacing w:val="-14"/>
                <w:sz w:val="20"/>
              </w:rPr>
              <w:t xml:space="preserve"> </w:t>
            </w:r>
            <w:r>
              <w:rPr>
                <w:sz w:val="20"/>
              </w:rPr>
              <w:t xml:space="preserve">of the main methods of enquiry in the </w:t>
            </w:r>
            <w:r>
              <w:rPr>
                <w:spacing w:val="-2"/>
                <w:sz w:val="20"/>
              </w:rPr>
              <w:t>discipline.</w:t>
            </w:r>
          </w:p>
        </w:tc>
        <w:tc>
          <w:tcPr>
            <w:tcW w:w="1739" w:type="dxa"/>
            <w:tcBorders>
              <w:left w:val="dashSmallGap" w:sz="4" w:space="0" w:color="000000"/>
              <w:right w:val="double" w:sz="4" w:space="0" w:color="000000"/>
            </w:tcBorders>
          </w:tcPr>
          <w:p w14:paraId="2D1F717A" w14:textId="77777777" w:rsidR="00996FD5" w:rsidRDefault="00000000">
            <w:pPr>
              <w:pStyle w:val="TableParagraph"/>
              <w:ind w:left="106" w:right="139"/>
              <w:rPr>
                <w:sz w:val="20"/>
              </w:rPr>
            </w:pPr>
            <w:r>
              <w:rPr>
                <w:sz w:val="20"/>
              </w:rPr>
              <w:t>Some</w:t>
            </w:r>
            <w:r>
              <w:rPr>
                <w:spacing w:val="-14"/>
                <w:sz w:val="20"/>
              </w:rPr>
              <w:t xml:space="preserve"> </w:t>
            </w:r>
            <w:r>
              <w:rPr>
                <w:sz w:val="20"/>
              </w:rPr>
              <w:t xml:space="preserve">significant </w:t>
            </w:r>
            <w:r>
              <w:rPr>
                <w:spacing w:val="-2"/>
                <w:sz w:val="20"/>
              </w:rPr>
              <w:t xml:space="preserve">inaccuracies </w:t>
            </w:r>
            <w:r>
              <w:rPr>
                <w:sz w:val="20"/>
              </w:rPr>
              <w:t>and/or</w:t>
            </w:r>
            <w:r>
              <w:rPr>
                <w:spacing w:val="-14"/>
                <w:sz w:val="20"/>
              </w:rPr>
              <w:t xml:space="preserve"> </w:t>
            </w:r>
            <w:r>
              <w:rPr>
                <w:sz w:val="20"/>
              </w:rPr>
              <w:t xml:space="preserve">irrelevant </w:t>
            </w:r>
            <w:r>
              <w:rPr>
                <w:spacing w:val="-2"/>
                <w:sz w:val="20"/>
              </w:rPr>
              <w:t>material.</w:t>
            </w:r>
          </w:p>
          <w:p w14:paraId="2A512472" w14:textId="77777777" w:rsidR="00996FD5" w:rsidRDefault="00000000">
            <w:pPr>
              <w:pStyle w:val="TableParagraph"/>
              <w:ind w:left="106" w:right="116"/>
              <w:rPr>
                <w:sz w:val="20"/>
              </w:rPr>
            </w:pPr>
            <w:r>
              <w:rPr>
                <w:sz w:val="20"/>
              </w:rPr>
              <w:t>Incomplete or partially flawed understanding</w:t>
            </w:r>
            <w:r>
              <w:rPr>
                <w:spacing w:val="-14"/>
                <w:sz w:val="20"/>
              </w:rPr>
              <w:t xml:space="preserve"> </w:t>
            </w:r>
            <w:r>
              <w:rPr>
                <w:sz w:val="20"/>
              </w:rPr>
              <w:t xml:space="preserve">of the main methods of enquiry in the </w:t>
            </w:r>
            <w:r>
              <w:rPr>
                <w:spacing w:val="-2"/>
                <w:sz w:val="20"/>
              </w:rPr>
              <w:t>discipline.</w:t>
            </w:r>
          </w:p>
        </w:tc>
        <w:tc>
          <w:tcPr>
            <w:tcW w:w="1736" w:type="dxa"/>
            <w:tcBorders>
              <w:left w:val="double" w:sz="4" w:space="0" w:color="000000"/>
              <w:right w:val="dashSmallGap" w:sz="4" w:space="0" w:color="000000"/>
            </w:tcBorders>
          </w:tcPr>
          <w:p w14:paraId="05EFFC10" w14:textId="77777777" w:rsidR="00996FD5" w:rsidRDefault="00000000">
            <w:pPr>
              <w:pStyle w:val="TableParagraph"/>
              <w:ind w:left="95" w:right="124"/>
              <w:rPr>
                <w:sz w:val="20"/>
              </w:rPr>
            </w:pPr>
            <w:r>
              <w:rPr>
                <w:sz w:val="20"/>
              </w:rPr>
              <w:t xml:space="preserve">the well- </w:t>
            </w:r>
            <w:r>
              <w:rPr>
                <w:spacing w:val="-2"/>
                <w:sz w:val="20"/>
              </w:rPr>
              <w:t xml:space="preserve">established </w:t>
            </w:r>
            <w:r>
              <w:rPr>
                <w:sz w:val="20"/>
              </w:rPr>
              <w:t>concepts and principles within the</w:t>
            </w:r>
            <w:r>
              <w:rPr>
                <w:spacing w:val="-14"/>
                <w:sz w:val="20"/>
              </w:rPr>
              <w:t xml:space="preserve"> </w:t>
            </w:r>
            <w:r>
              <w:rPr>
                <w:sz w:val="20"/>
              </w:rPr>
              <w:t>subject</w:t>
            </w:r>
            <w:r>
              <w:rPr>
                <w:spacing w:val="-14"/>
                <w:sz w:val="20"/>
              </w:rPr>
              <w:t xml:space="preserve"> </w:t>
            </w:r>
            <w:r>
              <w:rPr>
                <w:sz w:val="20"/>
              </w:rPr>
              <w:t>area, with a few gaps in the selection of material. A narrow critical understanding</w:t>
            </w:r>
            <w:r>
              <w:rPr>
                <w:spacing w:val="-14"/>
                <w:sz w:val="20"/>
              </w:rPr>
              <w:t xml:space="preserve"> </w:t>
            </w:r>
            <w:r>
              <w:rPr>
                <w:sz w:val="20"/>
              </w:rPr>
              <w:t xml:space="preserve">of the main methods of </w:t>
            </w:r>
            <w:r>
              <w:rPr>
                <w:spacing w:val="-2"/>
                <w:sz w:val="20"/>
              </w:rPr>
              <w:t>enquiry.</w:t>
            </w:r>
          </w:p>
        </w:tc>
        <w:tc>
          <w:tcPr>
            <w:tcW w:w="1736" w:type="dxa"/>
            <w:tcBorders>
              <w:left w:val="dashSmallGap" w:sz="4" w:space="0" w:color="000000"/>
              <w:right w:val="dashSmallGap" w:sz="4" w:space="0" w:color="000000"/>
            </w:tcBorders>
          </w:tcPr>
          <w:p w14:paraId="62A5B2B3" w14:textId="77777777" w:rsidR="00996FD5" w:rsidRDefault="00000000">
            <w:pPr>
              <w:pStyle w:val="TableParagraph"/>
              <w:ind w:left="105" w:right="131"/>
              <w:rPr>
                <w:sz w:val="20"/>
              </w:rPr>
            </w:pPr>
            <w:r>
              <w:rPr>
                <w:sz w:val="20"/>
              </w:rPr>
              <w:t>understanding</w:t>
            </w:r>
            <w:r>
              <w:rPr>
                <w:spacing w:val="-14"/>
                <w:sz w:val="20"/>
              </w:rPr>
              <w:t xml:space="preserve"> </w:t>
            </w:r>
            <w:r>
              <w:rPr>
                <w:sz w:val="20"/>
              </w:rPr>
              <w:t xml:space="preserve">of the well- </w:t>
            </w:r>
            <w:r>
              <w:rPr>
                <w:spacing w:val="-2"/>
                <w:sz w:val="20"/>
              </w:rPr>
              <w:t xml:space="preserve">established </w:t>
            </w:r>
            <w:r>
              <w:rPr>
                <w:sz w:val="20"/>
              </w:rPr>
              <w:t xml:space="preserve">concepts and principles and the main methods of enquiry, with minor gaps in the selection of </w:t>
            </w:r>
            <w:r>
              <w:rPr>
                <w:spacing w:val="-2"/>
                <w:sz w:val="20"/>
              </w:rPr>
              <w:t>material.</w:t>
            </w:r>
          </w:p>
        </w:tc>
        <w:tc>
          <w:tcPr>
            <w:tcW w:w="1739" w:type="dxa"/>
            <w:tcBorders>
              <w:left w:val="dashSmallGap" w:sz="4" w:space="0" w:color="000000"/>
              <w:right w:val="dashSmallGap" w:sz="4" w:space="0" w:color="000000"/>
            </w:tcBorders>
          </w:tcPr>
          <w:p w14:paraId="09C56269" w14:textId="77777777" w:rsidR="00996FD5" w:rsidRDefault="00000000">
            <w:pPr>
              <w:pStyle w:val="TableParagraph"/>
              <w:ind w:left="104" w:right="128"/>
              <w:rPr>
                <w:sz w:val="20"/>
              </w:rPr>
            </w:pPr>
            <w:r>
              <w:rPr>
                <w:spacing w:val="-2"/>
                <w:sz w:val="20"/>
              </w:rPr>
              <w:t xml:space="preserve">critical </w:t>
            </w:r>
            <w:r>
              <w:rPr>
                <w:sz w:val="20"/>
              </w:rPr>
              <w:t>understanding</w:t>
            </w:r>
            <w:r>
              <w:rPr>
                <w:spacing w:val="-14"/>
                <w:sz w:val="20"/>
              </w:rPr>
              <w:t xml:space="preserve"> </w:t>
            </w:r>
            <w:r>
              <w:rPr>
                <w:sz w:val="20"/>
              </w:rPr>
              <w:t xml:space="preserve">of the well- </w:t>
            </w:r>
            <w:r>
              <w:rPr>
                <w:spacing w:val="-2"/>
                <w:sz w:val="20"/>
              </w:rPr>
              <w:t xml:space="preserve">established </w:t>
            </w:r>
            <w:r>
              <w:rPr>
                <w:sz w:val="20"/>
              </w:rPr>
              <w:t>concepts and principles of the subject and the main</w:t>
            </w:r>
            <w:r>
              <w:rPr>
                <w:spacing w:val="-14"/>
                <w:sz w:val="20"/>
              </w:rPr>
              <w:t xml:space="preserve"> </w:t>
            </w:r>
            <w:r>
              <w:rPr>
                <w:sz w:val="20"/>
              </w:rPr>
              <w:t>methods</w:t>
            </w:r>
            <w:r>
              <w:rPr>
                <w:spacing w:val="-14"/>
                <w:sz w:val="20"/>
              </w:rPr>
              <w:t xml:space="preserve"> </w:t>
            </w:r>
            <w:r>
              <w:rPr>
                <w:sz w:val="20"/>
              </w:rPr>
              <w:t xml:space="preserve">of </w:t>
            </w:r>
            <w:r>
              <w:rPr>
                <w:spacing w:val="-2"/>
                <w:sz w:val="20"/>
              </w:rPr>
              <w:t>enquiry.</w:t>
            </w:r>
          </w:p>
          <w:p w14:paraId="745D0067" w14:textId="77777777" w:rsidR="00996FD5" w:rsidRDefault="00000000">
            <w:pPr>
              <w:pStyle w:val="TableParagraph"/>
              <w:ind w:left="104" w:right="529"/>
              <w:rPr>
                <w:sz w:val="20"/>
              </w:rPr>
            </w:pPr>
            <w:r>
              <w:rPr>
                <w:sz w:val="20"/>
              </w:rPr>
              <w:t>Breadth</w:t>
            </w:r>
            <w:r>
              <w:rPr>
                <w:spacing w:val="-14"/>
                <w:sz w:val="20"/>
              </w:rPr>
              <w:t xml:space="preserve"> </w:t>
            </w:r>
            <w:r>
              <w:rPr>
                <w:sz w:val="20"/>
              </w:rPr>
              <w:t xml:space="preserve">and depth of </w:t>
            </w:r>
            <w:r>
              <w:rPr>
                <w:spacing w:val="-2"/>
                <w:sz w:val="20"/>
              </w:rPr>
              <w:t>knowledge.</w:t>
            </w:r>
          </w:p>
        </w:tc>
        <w:tc>
          <w:tcPr>
            <w:tcW w:w="1736" w:type="dxa"/>
            <w:tcBorders>
              <w:left w:val="dashSmallGap" w:sz="4" w:space="0" w:color="000000"/>
              <w:right w:val="dashSmallGap" w:sz="4" w:space="0" w:color="000000"/>
            </w:tcBorders>
          </w:tcPr>
          <w:p w14:paraId="2EE55A58" w14:textId="77777777" w:rsidR="00996FD5" w:rsidRDefault="00000000">
            <w:pPr>
              <w:pStyle w:val="TableParagraph"/>
              <w:ind w:left="103"/>
              <w:rPr>
                <w:sz w:val="20"/>
              </w:rPr>
            </w:pPr>
            <w:r>
              <w:rPr>
                <w:sz w:val="20"/>
              </w:rPr>
              <w:t xml:space="preserve">the well- </w:t>
            </w:r>
            <w:r>
              <w:rPr>
                <w:spacing w:val="-2"/>
                <w:sz w:val="20"/>
              </w:rPr>
              <w:t xml:space="preserve">established </w:t>
            </w:r>
            <w:r>
              <w:rPr>
                <w:sz w:val="20"/>
              </w:rPr>
              <w:t>concepts and principles of the subject and the main</w:t>
            </w:r>
            <w:r>
              <w:rPr>
                <w:spacing w:val="-14"/>
                <w:sz w:val="20"/>
              </w:rPr>
              <w:t xml:space="preserve"> </w:t>
            </w:r>
            <w:r>
              <w:rPr>
                <w:sz w:val="20"/>
              </w:rPr>
              <w:t>methods</w:t>
            </w:r>
            <w:r>
              <w:rPr>
                <w:spacing w:val="-14"/>
                <w:sz w:val="20"/>
              </w:rPr>
              <w:t xml:space="preserve"> </w:t>
            </w:r>
            <w:r>
              <w:rPr>
                <w:sz w:val="20"/>
              </w:rPr>
              <w:t xml:space="preserve">of </w:t>
            </w:r>
            <w:r>
              <w:rPr>
                <w:spacing w:val="-2"/>
                <w:sz w:val="20"/>
              </w:rPr>
              <w:t>enquiry.</w:t>
            </w:r>
          </w:p>
        </w:tc>
        <w:tc>
          <w:tcPr>
            <w:tcW w:w="1736" w:type="dxa"/>
            <w:tcBorders>
              <w:left w:val="dashSmallGap" w:sz="4" w:space="0" w:color="000000"/>
            </w:tcBorders>
          </w:tcPr>
          <w:p w14:paraId="2FC79D3D" w14:textId="77777777" w:rsidR="00996FD5" w:rsidRDefault="00000000">
            <w:pPr>
              <w:pStyle w:val="TableParagraph"/>
              <w:ind w:left="102" w:right="127"/>
              <w:rPr>
                <w:sz w:val="20"/>
              </w:rPr>
            </w:pPr>
            <w:r>
              <w:rPr>
                <w:sz w:val="20"/>
              </w:rPr>
              <w:t>understanding</w:t>
            </w:r>
            <w:r>
              <w:rPr>
                <w:spacing w:val="-14"/>
                <w:sz w:val="20"/>
              </w:rPr>
              <w:t xml:space="preserve"> </w:t>
            </w:r>
            <w:r>
              <w:rPr>
                <w:sz w:val="20"/>
              </w:rPr>
              <w:t xml:space="preserve">of the well- </w:t>
            </w:r>
            <w:r>
              <w:rPr>
                <w:spacing w:val="-2"/>
                <w:sz w:val="20"/>
              </w:rPr>
              <w:t xml:space="preserve">established </w:t>
            </w:r>
            <w:r>
              <w:rPr>
                <w:sz w:val="20"/>
              </w:rPr>
              <w:t>concepts and principles of the subject and the main</w:t>
            </w:r>
            <w:r>
              <w:rPr>
                <w:spacing w:val="-14"/>
                <w:sz w:val="20"/>
              </w:rPr>
              <w:t xml:space="preserve"> </w:t>
            </w:r>
            <w:r>
              <w:rPr>
                <w:sz w:val="20"/>
              </w:rPr>
              <w:t>methods</w:t>
            </w:r>
            <w:r>
              <w:rPr>
                <w:spacing w:val="-14"/>
                <w:sz w:val="20"/>
              </w:rPr>
              <w:t xml:space="preserve"> </w:t>
            </w:r>
            <w:r>
              <w:rPr>
                <w:sz w:val="20"/>
              </w:rPr>
              <w:t xml:space="preserve">of enquiry. May go </w:t>
            </w:r>
            <w:r>
              <w:rPr>
                <w:spacing w:val="-2"/>
                <w:sz w:val="20"/>
              </w:rPr>
              <w:t>beyond established theories.</w:t>
            </w:r>
          </w:p>
        </w:tc>
      </w:tr>
      <w:tr w:rsidR="00996FD5" w14:paraId="26598BFA" w14:textId="77777777">
        <w:trPr>
          <w:trHeight w:val="6440"/>
        </w:trPr>
        <w:tc>
          <w:tcPr>
            <w:tcW w:w="1736" w:type="dxa"/>
            <w:shd w:val="clear" w:color="auto" w:fill="FF99FF"/>
          </w:tcPr>
          <w:p w14:paraId="39871203" w14:textId="77777777" w:rsidR="00996FD5" w:rsidRDefault="00000000">
            <w:pPr>
              <w:pStyle w:val="TableParagraph"/>
              <w:spacing w:before="30"/>
              <w:ind w:left="215" w:right="182"/>
              <w:rPr>
                <w:b/>
                <w:sz w:val="20"/>
              </w:rPr>
            </w:pPr>
            <w:r>
              <w:rPr>
                <w:b/>
                <w:sz w:val="20"/>
              </w:rPr>
              <w:t>Cognitive</w:t>
            </w:r>
            <w:r>
              <w:rPr>
                <w:b/>
                <w:spacing w:val="-14"/>
                <w:sz w:val="20"/>
              </w:rPr>
              <w:t xml:space="preserve"> </w:t>
            </w:r>
            <w:r>
              <w:rPr>
                <w:b/>
                <w:sz w:val="20"/>
              </w:rPr>
              <w:t xml:space="preserve">and </w:t>
            </w:r>
            <w:r>
              <w:rPr>
                <w:b/>
                <w:spacing w:val="-2"/>
                <w:sz w:val="20"/>
              </w:rPr>
              <w:t>intellectual skills</w:t>
            </w:r>
          </w:p>
          <w:p w14:paraId="0DCACBEB" w14:textId="77777777" w:rsidR="00996FD5" w:rsidRDefault="00000000">
            <w:pPr>
              <w:pStyle w:val="TableParagraph"/>
              <w:spacing w:before="32"/>
              <w:ind w:left="215" w:right="243"/>
              <w:rPr>
                <w:sz w:val="18"/>
              </w:rPr>
            </w:pPr>
            <w:r>
              <w:rPr>
                <w:spacing w:val="-2"/>
                <w:sz w:val="18"/>
              </w:rPr>
              <w:t xml:space="preserve">(Critical </w:t>
            </w:r>
            <w:r>
              <w:rPr>
                <w:sz w:val="18"/>
              </w:rPr>
              <w:t xml:space="preserve">evaluation and analysis of concepts and </w:t>
            </w:r>
            <w:r>
              <w:rPr>
                <w:spacing w:val="-2"/>
                <w:sz w:val="18"/>
              </w:rPr>
              <w:t xml:space="preserve">principles; </w:t>
            </w:r>
            <w:r>
              <w:rPr>
                <w:sz w:val="18"/>
              </w:rPr>
              <w:t>argument and judgement</w:t>
            </w:r>
            <w:r>
              <w:rPr>
                <w:b/>
                <w:sz w:val="20"/>
              </w:rPr>
              <w:t xml:space="preserve">; </w:t>
            </w:r>
            <w:r>
              <w:rPr>
                <w:sz w:val="18"/>
              </w:rPr>
              <w:t>the limits of their knowledge,</w:t>
            </w:r>
            <w:r>
              <w:rPr>
                <w:spacing w:val="-13"/>
                <w:sz w:val="18"/>
              </w:rPr>
              <w:t xml:space="preserve"> </w:t>
            </w:r>
            <w:r>
              <w:rPr>
                <w:sz w:val="18"/>
              </w:rPr>
              <w:t xml:space="preserve">and how this influences their analyses and </w:t>
            </w:r>
            <w:r>
              <w:rPr>
                <w:spacing w:val="-2"/>
                <w:sz w:val="18"/>
              </w:rPr>
              <w:t>interpretations.)</w:t>
            </w:r>
          </w:p>
        </w:tc>
        <w:tc>
          <w:tcPr>
            <w:tcW w:w="1736" w:type="dxa"/>
          </w:tcPr>
          <w:p w14:paraId="37FDAD25" w14:textId="77777777" w:rsidR="00996FD5" w:rsidRDefault="00000000">
            <w:pPr>
              <w:pStyle w:val="TableParagraph"/>
              <w:ind w:right="129"/>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 xml:space="preserve">wholly </w:t>
            </w:r>
            <w:r>
              <w:rPr>
                <w:sz w:val="20"/>
              </w:rPr>
              <w:t>descriptive</w:t>
            </w:r>
            <w:r>
              <w:rPr>
                <w:spacing w:val="-14"/>
                <w:sz w:val="20"/>
              </w:rPr>
              <w:t xml:space="preserve"> </w:t>
            </w:r>
            <w:r>
              <w:rPr>
                <w:sz w:val="20"/>
              </w:rPr>
              <w:t xml:space="preserve">work. Little or no </w:t>
            </w:r>
            <w:r>
              <w:rPr>
                <w:spacing w:val="-2"/>
                <w:sz w:val="20"/>
              </w:rPr>
              <w:t>critical</w:t>
            </w:r>
            <w:r>
              <w:rPr>
                <w:spacing w:val="40"/>
                <w:sz w:val="20"/>
              </w:rPr>
              <w:t xml:space="preserve"> </w:t>
            </w:r>
            <w:r>
              <w:rPr>
                <w:sz w:val="20"/>
              </w:rPr>
              <w:t xml:space="preserve">evaluation and analysis of concepts and </w:t>
            </w:r>
            <w:r>
              <w:rPr>
                <w:spacing w:val="-2"/>
                <w:sz w:val="20"/>
              </w:rPr>
              <w:t>principles.</w:t>
            </w:r>
          </w:p>
          <w:p w14:paraId="19E835D1" w14:textId="77777777" w:rsidR="00996FD5" w:rsidRDefault="00000000">
            <w:pPr>
              <w:pStyle w:val="TableParagraph"/>
              <w:ind w:right="108"/>
              <w:rPr>
                <w:sz w:val="20"/>
              </w:rPr>
            </w:pPr>
            <w:r>
              <w:rPr>
                <w:sz w:val="20"/>
              </w:rPr>
              <w:t xml:space="preserve">Failure to </w:t>
            </w:r>
            <w:r>
              <w:rPr>
                <w:spacing w:val="-2"/>
                <w:sz w:val="20"/>
              </w:rPr>
              <w:t xml:space="preserve">develop arguments, </w:t>
            </w:r>
            <w:r>
              <w:rPr>
                <w:sz w:val="20"/>
              </w:rPr>
              <w:t>leading to illogical</w:t>
            </w:r>
            <w:r>
              <w:rPr>
                <w:spacing w:val="-14"/>
                <w:sz w:val="20"/>
              </w:rPr>
              <w:t xml:space="preserve"> </w:t>
            </w:r>
            <w:r>
              <w:rPr>
                <w:sz w:val="20"/>
              </w:rPr>
              <w:t>or</w:t>
            </w:r>
            <w:r>
              <w:rPr>
                <w:spacing w:val="-14"/>
                <w:sz w:val="20"/>
              </w:rPr>
              <w:t xml:space="preserve"> </w:t>
            </w:r>
            <w:r>
              <w:rPr>
                <w:sz w:val="20"/>
              </w:rPr>
              <w:t xml:space="preserve">invalid </w:t>
            </w:r>
            <w:r>
              <w:rPr>
                <w:spacing w:val="-2"/>
                <w:sz w:val="20"/>
              </w:rPr>
              <w:t>judgements.</w:t>
            </w:r>
          </w:p>
          <w:p w14:paraId="7C655070" w14:textId="77777777" w:rsidR="00996FD5" w:rsidRDefault="00000000">
            <w:pPr>
              <w:pStyle w:val="TableParagraph"/>
              <w:ind w:right="128"/>
              <w:rPr>
                <w:sz w:val="20"/>
              </w:rPr>
            </w:pPr>
            <w:r>
              <w:rPr>
                <w:spacing w:val="-2"/>
                <w:sz w:val="20"/>
              </w:rPr>
              <w:t xml:space="preserve">Unsubstantiated </w:t>
            </w:r>
            <w:proofErr w:type="spellStart"/>
            <w:r>
              <w:rPr>
                <w:spacing w:val="-2"/>
                <w:sz w:val="20"/>
              </w:rPr>
              <w:t>generalisations</w:t>
            </w:r>
            <w:proofErr w:type="spellEnd"/>
            <w:r>
              <w:rPr>
                <w:spacing w:val="-2"/>
                <w:sz w:val="20"/>
              </w:rPr>
              <w:t xml:space="preserve"> </w:t>
            </w:r>
            <w:r>
              <w:rPr>
                <w:sz w:val="20"/>
              </w:rPr>
              <w:t>or</w:t>
            </w:r>
            <w:r>
              <w:rPr>
                <w:spacing w:val="-14"/>
                <w:sz w:val="20"/>
              </w:rPr>
              <w:t xml:space="preserve"> </w:t>
            </w:r>
            <w:r>
              <w:rPr>
                <w:sz w:val="20"/>
              </w:rPr>
              <w:t>opinion,</w:t>
            </w:r>
            <w:r>
              <w:rPr>
                <w:spacing w:val="-14"/>
                <w:sz w:val="20"/>
              </w:rPr>
              <w:t xml:space="preserve"> </w:t>
            </w:r>
            <w:r>
              <w:rPr>
                <w:sz w:val="20"/>
              </w:rPr>
              <w:t xml:space="preserve">made without use of any credible </w:t>
            </w:r>
            <w:r>
              <w:rPr>
                <w:spacing w:val="-2"/>
                <w:sz w:val="20"/>
              </w:rPr>
              <w:t>evidence.</w:t>
            </w:r>
          </w:p>
        </w:tc>
        <w:tc>
          <w:tcPr>
            <w:tcW w:w="1739" w:type="dxa"/>
          </w:tcPr>
          <w:p w14:paraId="55CBDDC2" w14:textId="77777777" w:rsidR="00996FD5" w:rsidRDefault="00000000">
            <w:pPr>
              <w:pStyle w:val="TableParagraph"/>
              <w:ind w:left="106" w:right="127"/>
              <w:rPr>
                <w:sz w:val="20"/>
              </w:rPr>
            </w:pPr>
            <w:r>
              <w:rPr>
                <w:spacing w:val="-2"/>
                <w:sz w:val="20"/>
              </w:rPr>
              <w:t xml:space="preserve">Largely </w:t>
            </w:r>
            <w:r>
              <w:rPr>
                <w:sz w:val="20"/>
              </w:rPr>
              <w:t>descriptive</w:t>
            </w:r>
            <w:r>
              <w:rPr>
                <w:spacing w:val="-14"/>
                <w:sz w:val="20"/>
              </w:rPr>
              <w:t xml:space="preserve"> </w:t>
            </w:r>
            <w:r>
              <w:rPr>
                <w:sz w:val="20"/>
              </w:rPr>
              <w:t>work, with superficial use of critical evaluation and analysis of concepts and principles.</w:t>
            </w:r>
            <w:r>
              <w:rPr>
                <w:spacing w:val="-14"/>
                <w:sz w:val="20"/>
              </w:rPr>
              <w:t xml:space="preserve"> </w:t>
            </w:r>
            <w:r>
              <w:rPr>
                <w:sz w:val="20"/>
              </w:rPr>
              <w:t xml:space="preserve">Weak development of arguments and </w:t>
            </w:r>
            <w:r>
              <w:rPr>
                <w:spacing w:val="-2"/>
                <w:sz w:val="20"/>
              </w:rPr>
              <w:t>judgements.</w:t>
            </w:r>
          </w:p>
          <w:p w14:paraId="09074C19" w14:textId="77777777" w:rsidR="00996FD5" w:rsidRDefault="00000000">
            <w:pPr>
              <w:pStyle w:val="TableParagraph"/>
              <w:ind w:left="106" w:right="156"/>
              <w:rPr>
                <w:sz w:val="20"/>
              </w:rPr>
            </w:pPr>
            <w:r>
              <w:rPr>
                <w:spacing w:val="-2"/>
                <w:sz w:val="20"/>
              </w:rPr>
              <w:t xml:space="preserve">Information accepted </w:t>
            </w:r>
            <w:r>
              <w:rPr>
                <w:sz w:val="20"/>
              </w:rPr>
              <w:t>uncritically,</w:t>
            </w:r>
            <w:r>
              <w:rPr>
                <w:spacing w:val="-14"/>
                <w:sz w:val="20"/>
              </w:rPr>
              <w:t xml:space="preserve"> </w:t>
            </w:r>
            <w:r>
              <w:rPr>
                <w:sz w:val="20"/>
              </w:rPr>
              <w:t xml:space="preserve">uses </w:t>
            </w:r>
            <w:proofErr w:type="spellStart"/>
            <w:r>
              <w:rPr>
                <w:spacing w:val="-2"/>
                <w:sz w:val="20"/>
              </w:rPr>
              <w:t>generalised</w:t>
            </w:r>
            <w:proofErr w:type="spellEnd"/>
            <w:r>
              <w:rPr>
                <w:spacing w:val="-2"/>
                <w:sz w:val="20"/>
              </w:rPr>
              <w:t xml:space="preserve"> statements </w:t>
            </w:r>
            <w:r>
              <w:rPr>
                <w:sz w:val="20"/>
              </w:rPr>
              <w:t>made</w:t>
            </w:r>
            <w:r>
              <w:rPr>
                <w:spacing w:val="-9"/>
                <w:sz w:val="20"/>
              </w:rPr>
              <w:t xml:space="preserve"> </w:t>
            </w:r>
            <w:r>
              <w:rPr>
                <w:sz w:val="20"/>
              </w:rPr>
              <w:t>with</w:t>
            </w:r>
            <w:r>
              <w:rPr>
                <w:spacing w:val="-10"/>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 xml:space="preserve">sometimes </w:t>
            </w:r>
            <w:r>
              <w:rPr>
                <w:sz w:val="20"/>
              </w:rPr>
              <w:t xml:space="preserve">illogical and </w:t>
            </w:r>
            <w:r>
              <w:rPr>
                <w:spacing w:val="-2"/>
                <w:sz w:val="20"/>
              </w:rPr>
              <w:t>contradictory.</w:t>
            </w:r>
          </w:p>
        </w:tc>
        <w:tc>
          <w:tcPr>
            <w:tcW w:w="1736" w:type="dxa"/>
          </w:tcPr>
          <w:p w14:paraId="77FF0EC8" w14:textId="77777777" w:rsidR="00996FD5" w:rsidRDefault="00000000">
            <w:pPr>
              <w:pStyle w:val="TableParagraph"/>
              <w:ind w:left="105" w:right="202"/>
              <w:rPr>
                <w:sz w:val="20"/>
              </w:rPr>
            </w:pPr>
            <w:r>
              <w:rPr>
                <w:sz w:val="20"/>
              </w:rPr>
              <w:t xml:space="preserve">Limited attempt at critical evaluation and analysis of concepts and </w:t>
            </w:r>
            <w:r>
              <w:rPr>
                <w:spacing w:val="-2"/>
                <w:sz w:val="20"/>
              </w:rPr>
              <w:t xml:space="preserve">principles, </w:t>
            </w:r>
            <w:r>
              <w:rPr>
                <w:sz w:val="20"/>
              </w:rPr>
              <w:t>tending</w:t>
            </w:r>
            <w:r>
              <w:rPr>
                <w:spacing w:val="-14"/>
                <w:sz w:val="20"/>
              </w:rPr>
              <w:t xml:space="preserve"> </w:t>
            </w:r>
            <w:r>
              <w:rPr>
                <w:sz w:val="20"/>
              </w:rPr>
              <w:t xml:space="preserve">towards </w:t>
            </w:r>
            <w:r>
              <w:rPr>
                <w:spacing w:val="-2"/>
                <w:sz w:val="20"/>
              </w:rPr>
              <w:t>description.</w:t>
            </w:r>
          </w:p>
          <w:p w14:paraId="0EE6F53D" w14:textId="77777777" w:rsidR="00996FD5" w:rsidRDefault="00000000">
            <w:pPr>
              <w:pStyle w:val="TableParagraph"/>
              <w:ind w:left="105" w:right="117"/>
              <w:rPr>
                <w:sz w:val="20"/>
              </w:rPr>
            </w:pPr>
            <w:r>
              <w:rPr>
                <w:sz w:val="20"/>
              </w:rPr>
              <w:t xml:space="preserve">Some evidence to support arguments and judgements but these may be </w:t>
            </w:r>
            <w:r>
              <w:rPr>
                <w:spacing w:val="-2"/>
                <w:sz w:val="20"/>
              </w:rPr>
              <w:t xml:space="preserve">underdeveloped, </w:t>
            </w:r>
            <w:r>
              <w:rPr>
                <w:sz w:val="20"/>
              </w:rPr>
              <w:t xml:space="preserve">with a little inconsistency / </w:t>
            </w:r>
            <w:r>
              <w:rPr>
                <w:spacing w:val="-2"/>
                <w:sz w:val="20"/>
              </w:rPr>
              <w:t xml:space="preserve">misinterpretation </w:t>
            </w:r>
            <w:r>
              <w:rPr>
                <w:sz w:val="20"/>
              </w:rPr>
              <w:t xml:space="preserve">or failure to fully </w:t>
            </w:r>
            <w:proofErr w:type="spellStart"/>
            <w:r>
              <w:rPr>
                <w:sz w:val="20"/>
              </w:rPr>
              <w:t>recognise</w:t>
            </w:r>
            <w:proofErr w:type="spellEnd"/>
            <w:r>
              <w:rPr>
                <w:sz w:val="20"/>
              </w:rPr>
              <w:t xml:space="preserve"> limits of knowledge.</w:t>
            </w:r>
          </w:p>
        </w:tc>
        <w:tc>
          <w:tcPr>
            <w:tcW w:w="1736" w:type="dxa"/>
          </w:tcPr>
          <w:p w14:paraId="4D5ACBE6" w14:textId="77777777" w:rsidR="00996FD5" w:rsidRDefault="00000000">
            <w:pPr>
              <w:pStyle w:val="TableParagraph"/>
              <w:ind w:left="105" w:right="313"/>
              <w:rPr>
                <w:sz w:val="20"/>
              </w:rPr>
            </w:pPr>
            <w:r>
              <w:rPr>
                <w:sz w:val="20"/>
              </w:rPr>
              <w:t>Some critical evaluation</w:t>
            </w:r>
            <w:r>
              <w:rPr>
                <w:spacing w:val="-14"/>
                <w:sz w:val="20"/>
              </w:rPr>
              <w:t xml:space="preserve"> </w:t>
            </w:r>
            <w:r>
              <w:rPr>
                <w:sz w:val="20"/>
              </w:rPr>
              <w:t xml:space="preserve">and analysis of concepts and </w:t>
            </w:r>
            <w:r>
              <w:rPr>
                <w:spacing w:val="-2"/>
                <w:sz w:val="20"/>
              </w:rPr>
              <w:t xml:space="preserve">principles, though </w:t>
            </w:r>
            <w:r>
              <w:rPr>
                <w:sz w:val="20"/>
              </w:rPr>
              <w:t xml:space="preserve">descriptive in </w:t>
            </w:r>
            <w:r>
              <w:rPr>
                <w:spacing w:val="-2"/>
                <w:sz w:val="20"/>
              </w:rPr>
              <w:t>parts.</w:t>
            </w:r>
          </w:p>
          <w:p w14:paraId="2F4D0CE0" w14:textId="77777777" w:rsidR="00996FD5" w:rsidRDefault="00000000">
            <w:pPr>
              <w:pStyle w:val="TableParagraph"/>
              <w:ind w:left="105" w:right="108"/>
              <w:rPr>
                <w:sz w:val="20"/>
              </w:rPr>
            </w:pPr>
            <w:r>
              <w:rPr>
                <w:sz w:val="20"/>
              </w:rPr>
              <w:t>An emerging awareness the limits of their knowledge and ability to use evidence to support the argument</w:t>
            </w:r>
            <w:r>
              <w:rPr>
                <w:spacing w:val="-14"/>
                <w:sz w:val="20"/>
              </w:rPr>
              <w:t xml:space="preserve"> </w:t>
            </w:r>
            <w:r>
              <w:rPr>
                <w:sz w:val="20"/>
              </w:rPr>
              <w:t xml:space="preserve">though with some tendency to </w:t>
            </w:r>
            <w:r>
              <w:rPr>
                <w:spacing w:val="-2"/>
                <w:sz w:val="20"/>
              </w:rPr>
              <w:t xml:space="preserve">assert/state </w:t>
            </w:r>
            <w:r>
              <w:rPr>
                <w:sz w:val="20"/>
              </w:rPr>
              <w:t>opinion rather than argue based</w:t>
            </w:r>
            <w:r>
              <w:rPr>
                <w:spacing w:val="-9"/>
                <w:sz w:val="20"/>
              </w:rPr>
              <w:t xml:space="preserve"> </w:t>
            </w:r>
            <w:r>
              <w:rPr>
                <w:sz w:val="20"/>
              </w:rPr>
              <w:t>on</w:t>
            </w:r>
            <w:r>
              <w:rPr>
                <w:spacing w:val="-10"/>
                <w:sz w:val="20"/>
              </w:rPr>
              <w:t xml:space="preserve"> </w:t>
            </w:r>
            <w:r>
              <w:rPr>
                <w:sz w:val="20"/>
              </w:rPr>
              <w:t>reason and evidence.</w:t>
            </w:r>
          </w:p>
          <w:p w14:paraId="39F3AA71" w14:textId="77777777" w:rsidR="00996FD5" w:rsidRDefault="00000000">
            <w:pPr>
              <w:pStyle w:val="TableParagraph"/>
              <w:ind w:left="105" w:right="280"/>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39" w:type="dxa"/>
          </w:tcPr>
          <w:p w14:paraId="53DE8C50" w14:textId="77777777" w:rsidR="00996FD5" w:rsidRDefault="00000000">
            <w:pPr>
              <w:pStyle w:val="TableParagraph"/>
              <w:ind w:left="104" w:right="118"/>
              <w:rPr>
                <w:sz w:val="20"/>
              </w:rPr>
            </w:pPr>
            <w:r>
              <w:rPr>
                <w:sz w:val="20"/>
              </w:rPr>
              <w:t xml:space="preserve">Sound critical evaluation and analysis of concepts. Is selective in the range of evidence used and </w:t>
            </w:r>
            <w:proofErr w:type="spellStart"/>
            <w:r>
              <w:rPr>
                <w:sz w:val="20"/>
              </w:rPr>
              <w:t>synthesises</w:t>
            </w:r>
            <w:proofErr w:type="spellEnd"/>
            <w:r>
              <w:rPr>
                <w:sz w:val="20"/>
              </w:rPr>
              <w:t xml:space="preserve"> rather than describes.</w:t>
            </w:r>
            <w:r>
              <w:rPr>
                <w:spacing w:val="-14"/>
                <w:sz w:val="20"/>
              </w:rPr>
              <w:t xml:space="preserve"> </w:t>
            </w:r>
            <w:r>
              <w:rPr>
                <w:sz w:val="20"/>
              </w:rPr>
              <w:t>Ability to devise arguments that show</w:t>
            </w:r>
            <w:r>
              <w:rPr>
                <w:spacing w:val="-14"/>
                <w:sz w:val="20"/>
              </w:rPr>
              <w:t xml:space="preserve"> </w:t>
            </w:r>
            <w:r>
              <w:rPr>
                <w:sz w:val="20"/>
              </w:rPr>
              <w:t>awareness of different stances,</w:t>
            </w:r>
            <w:r>
              <w:rPr>
                <w:spacing w:val="-14"/>
                <w:sz w:val="20"/>
              </w:rPr>
              <w:t xml:space="preserve"> </w:t>
            </w:r>
            <w:r>
              <w:rPr>
                <w:sz w:val="20"/>
              </w:rPr>
              <w:t>and</w:t>
            </w:r>
            <w:r>
              <w:rPr>
                <w:spacing w:val="-14"/>
                <w:sz w:val="20"/>
              </w:rPr>
              <w:t xml:space="preserve"> </w:t>
            </w:r>
            <w:r>
              <w:rPr>
                <w:sz w:val="20"/>
              </w:rPr>
              <w:t xml:space="preserve">use </w:t>
            </w:r>
            <w:r>
              <w:rPr>
                <w:spacing w:val="-2"/>
                <w:sz w:val="20"/>
              </w:rPr>
              <w:t xml:space="preserve">evidence </w:t>
            </w:r>
            <w:r>
              <w:rPr>
                <w:sz w:val="20"/>
              </w:rPr>
              <w:t xml:space="preserve">convincingly, to </w:t>
            </w:r>
            <w:r>
              <w:rPr>
                <w:spacing w:val="-2"/>
                <w:sz w:val="20"/>
              </w:rPr>
              <w:t xml:space="preserve">support </w:t>
            </w:r>
            <w:r>
              <w:rPr>
                <w:sz w:val="20"/>
              </w:rPr>
              <w:t xml:space="preserve">appropriate and </w:t>
            </w:r>
            <w:r>
              <w:rPr>
                <w:spacing w:val="-2"/>
                <w:sz w:val="20"/>
              </w:rPr>
              <w:t>valid</w:t>
            </w:r>
            <w:r>
              <w:rPr>
                <w:spacing w:val="40"/>
                <w:sz w:val="20"/>
              </w:rPr>
              <w:t xml:space="preserve"> </w:t>
            </w:r>
            <w:r>
              <w:rPr>
                <w:spacing w:val="-2"/>
                <w:sz w:val="20"/>
              </w:rPr>
              <w:t>judgements.</w:t>
            </w:r>
          </w:p>
        </w:tc>
        <w:tc>
          <w:tcPr>
            <w:tcW w:w="1736" w:type="dxa"/>
          </w:tcPr>
          <w:p w14:paraId="1BB9BC0C" w14:textId="77777777" w:rsidR="00996FD5" w:rsidRDefault="00000000">
            <w:pPr>
              <w:pStyle w:val="TableParagraph"/>
              <w:ind w:left="103" w:right="154"/>
              <w:rPr>
                <w:sz w:val="20"/>
              </w:rPr>
            </w:pPr>
            <w:r>
              <w:rPr>
                <w:sz w:val="20"/>
              </w:rPr>
              <w:t>Excellent</w:t>
            </w:r>
            <w:r>
              <w:rPr>
                <w:spacing w:val="-5"/>
                <w:sz w:val="20"/>
              </w:rPr>
              <w:t xml:space="preserve"> </w:t>
            </w:r>
            <w:r>
              <w:rPr>
                <w:sz w:val="20"/>
              </w:rPr>
              <w:t xml:space="preserve">critical evaluation and analysis of concepts and </w:t>
            </w:r>
            <w:r>
              <w:rPr>
                <w:spacing w:val="-2"/>
                <w:sz w:val="20"/>
              </w:rPr>
              <w:t xml:space="preserve">principles </w:t>
            </w:r>
            <w:r>
              <w:rPr>
                <w:sz w:val="20"/>
              </w:rPr>
              <w:t xml:space="preserve">leading to </w:t>
            </w:r>
            <w:r>
              <w:rPr>
                <w:spacing w:val="-2"/>
                <w:sz w:val="20"/>
              </w:rPr>
              <w:t xml:space="preserve">logical, evidence-based, reasoned </w:t>
            </w:r>
            <w:r>
              <w:rPr>
                <w:sz w:val="20"/>
              </w:rPr>
              <w:t xml:space="preserve">arguments and </w:t>
            </w:r>
            <w:r>
              <w:rPr>
                <w:spacing w:val="-2"/>
                <w:sz w:val="20"/>
              </w:rPr>
              <w:t>judgements.</w:t>
            </w:r>
          </w:p>
          <w:p w14:paraId="3F6FC9D0" w14:textId="77777777" w:rsidR="00996FD5" w:rsidRDefault="00000000">
            <w:pPr>
              <w:pStyle w:val="TableParagraph"/>
              <w:ind w:left="103" w:right="167"/>
              <w:rPr>
                <w:sz w:val="20"/>
              </w:rPr>
            </w:pPr>
            <w:r>
              <w:rPr>
                <w:spacing w:val="-2"/>
                <w:sz w:val="20"/>
              </w:rPr>
              <w:t xml:space="preserve">Explicit </w:t>
            </w:r>
            <w:r>
              <w:rPr>
                <w:sz w:val="20"/>
              </w:rPr>
              <w:t>recognition of other stances and a strong awareness of the</w:t>
            </w:r>
            <w:r>
              <w:rPr>
                <w:spacing w:val="-14"/>
                <w:sz w:val="20"/>
              </w:rPr>
              <w:t xml:space="preserve"> </w:t>
            </w:r>
            <w:r>
              <w:rPr>
                <w:sz w:val="20"/>
              </w:rPr>
              <w:t>limits</w:t>
            </w:r>
            <w:r>
              <w:rPr>
                <w:spacing w:val="-14"/>
                <w:sz w:val="20"/>
              </w:rPr>
              <w:t xml:space="preserve"> </w:t>
            </w:r>
            <w:r>
              <w:rPr>
                <w:sz w:val="20"/>
              </w:rPr>
              <w:t>of</w:t>
            </w:r>
            <w:r>
              <w:rPr>
                <w:spacing w:val="-13"/>
                <w:sz w:val="20"/>
              </w:rPr>
              <w:t xml:space="preserve"> </w:t>
            </w:r>
            <w:r>
              <w:rPr>
                <w:sz w:val="20"/>
              </w:rPr>
              <w:t xml:space="preserve">their </w:t>
            </w:r>
            <w:r>
              <w:rPr>
                <w:spacing w:val="-2"/>
                <w:sz w:val="20"/>
              </w:rPr>
              <w:t>knowledge.</w:t>
            </w:r>
          </w:p>
          <w:p w14:paraId="3E9E05E8" w14:textId="77777777" w:rsidR="00996FD5" w:rsidRDefault="00000000">
            <w:pPr>
              <w:pStyle w:val="TableParagraph"/>
              <w:ind w:left="103" w:right="104"/>
              <w:rPr>
                <w:sz w:val="20"/>
              </w:rPr>
            </w:pPr>
            <w:r>
              <w:rPr>
                <w:sz w:val="20"/>
              </w:rPr>
              <w:t xml:space="preserve">A capacity for </w:t>
            </w:r>
            <w:r>
              <w:rPr>
                <w:spacing w:val="-2"/>
                <w:sz w:val="20"/>
              </w:rPr>
              <w:t xml:space="preserve">independent </w:t>
            </w:r>
            <w:r>
              <w:rPr>
                <w:sz w:val="20"/>
              </w:rPr>
              <w:t xml:space="preserve">thought and ability to ‘see beyond the </w:t>
            </w:r>
            <w:r>
              <w:rPr>
                <w:spacing w:val="-2"/>
                <w:sz w:val="20"/>
              </w:rPr>
              <w:t xml:space="preserve">question’, </w:t>
            </w:r>
            <w:r>
              <w:rPr>
                <w:sz w:val="20"/>
              </w:rPr>
              <w:t>suggesting</w:t>
            </w:r>
            <w:r>
              <w:rPr>
                <w:spacing w:val="-14"/>
                <w:sz w:val="20"/>
              </w:rPr>
              <w:t xml:space="preserve"> </w:t>
            </w:r>
            <w:r>
              <w:rPr>
                <w:sz w:val="20"/>
              </w:rPr>
              <w:t>some grasp of the</w:t>
            </w:r>
          </w:p>
          <w:p w14:paraId="4F556AD9" w14:textId="77777777" w:rsidR="00996FD5" w:rsidRDefault="00000000">
            <w:pPr>
              <w:pStyle w:val="TableParagraph"/>
              <w:spacing w:line="230" w:lineRule="atLeast"/>
              <w:ind w:left="103"/>
              <w:rPr>
                <w:sz w:val="20"/>
              </w:rPr>
            </w:pPr>
            <w:r>
              <w:rPr>
                <w:sz w:val="20"/>
              </w:rPr>
              <w:t>broader</w:t>
            </w:r>
            <w:r>
              <w:rPr>
                <w:spacing w:val="-14"/>
                <w:sz w:val="20"/>
              </w:rPr>
              <w:t xml:space="preserve"> </w:t>
            </w:r>
            <w:r>
              <w:rPr>
                <w:sz w:val="20"/>
              </w:rPr>
              <w:t>field</w:t>
            </w:r>
            <w:r>
              <w:rPr>
                <w:spacing w:val="-14"/>
                <w:sz w:val="20"/>
              </w:rPr>
              <w:t xml:space="preserve"> </w:t>
            </w:r>
            <w:r>
              <w:rPr>
                <w:sz w:val="20"/>
              </w:rPr>
              <w:t>and wider concepts.</w:t>
            </w:r>
          </w:p>
        </w:tc>
        <w:tc>
          <w:tcPr>
            <w:tcW w:w="1736" w:type="dxa"/>
          </w:tcPr>
          <w:p w14:paraId="1AF0F14F" w14:textId="77777777" w:rsidR="00996FD5" w:rsidRDefault="00000000">
            <w:pPr>
              <w:pStyle w:val="TableParagraph"/>
              <w:ind w:left="102" w:right="156"/>
              <w:rPr>
                <w:sz w:val="20"/>
              </w:rPr>
            </w:pPr>
            <w:r>
              <w:rPr>
                <w:spacing w:val="-2"/>
                <w:sz w:val="20"/>
              </w:rPr>
              <w:t xml:space="preserve">Outstanding critical </w:t>
            </w:r>
            <w:r>
              <w:rPr>
                <w:sz w:val="20"/>
              </w:rPr>
              <w:t>evaluation and analysis of concepts and principles.</w:t>
            </w:r>
            <w:r>
              <w:rPr>
                <w:spacing w:val="16"/>
                <w:sz w:val="20"/>
              </w:rPr>
              <w:t xml:space="preserve"> </w:t>
            </w:r>
            <w:r>
              <w:rPr>
                <w:sz w:val="20"/>
              </w:rPr>
              <w:t xml:space="preserve">Uses </w:t>
            </w:r>
            <w:r>
              <w:rPr>
                <w:spacing w:val="-2"/>
                <w:sz w:val="20"/>
              </w:rPr>
              <w:t xml:space="preserve">evidence exceptionally </w:t>
            </w:r>
            <w:r>
              <w:rPr>
                <w:sz w:val="20"/>
              </w:rPr>
              <w:t xml:space="preserve">well to connect ideas, and support highly logical and </w:t>
            </w:r>
            <w:r>
              <w:rPr>
                <w:spacing w:val="-2"/>
                <w:sz w:val="20"/>
              </w:rPr>
              <w:t xml:space="preserve">persuasive, </w:t>
            </w:r>
            <w:r>
              <w:rPr>
                <w:sz w:val="20"/>
              </w:rPr>
              <w:t xml:space="preserve">arguments and </w:t>
            </w:r>
            <w:r>
              <w:rPr>
                <w:spacing w:val="-2"/>
                <w:sz w:val="20"/>
              </w:rPr>
              <w:t>judgements.</w:t>
            </w:r>
          </w:p>
          <w:p w14:paraId="28661B73" w14:textId="77777777" w:rsidR="00996FD5" w:rsidRDefault="00000000">
            <w:pPr>
              <w:pStyle w:val="TableParagraph"/>
              <w:ind w:left="102" w:right="157"/>
              <w:rPr>
                <w:sz w:val="20"/>
              </w:rPr>
            </w:pPr>
            <w:r>
              <w:rPr>
                <w:sz w:val="20"/>
              </w:rPr>
              <w:t xml:space="preserve">Evidence of </w:t>
            </w:r>
            <w:r>
              <w:rPr>
                <w:spacing w:val="-2"/>
                <w:sz w:val="20"/>
              </w:rPr>
              <w:t xml:space="preserve">independent </w:t>
            </w:r>
            <w:r>
              <w:rPr>
                <w:sz w:val="20"/>
              </w:rPr>
              <w:t xml:space="preserve">thought and ability to ‘see beyond the </w:t>
            </w:r>
            <w:r>
              <w:rPr>
                <w:spacing w:val="-2"/>
                <w:sz w:val="20"/>
              </w:rPr>
              <w:t xml:space="preserve">question’, </w:t>
            </w:r>
            <w:r>
              <w:rPr>
                <w:sz w:val="20"/>
              </w:rPr>
              <w:t>suggesting a clear grasp of the</w:t>
            </w:r>
            <w:r>
              <w:rPr>
                <w:spacing w:val="-14"/>
                <w:sz w:val="20"/>
              </w:rPr>
              <w:t xml:space="preserve"> </w:t>
            </w:r>
            <w:r>
              <w:rPr>
                <w:sz w:val="20"/>
              </w:rPr>
              <w:t>broader</w:t>
            </w:r>
            <w:r>
              <w:rPr>
                <w:spacing w:val="-14"/>
                <w:sz w:val="20"/>
              </w:rPr>
              <w:t xml:space="preserve"> </w:t>
            </w:r>
            <w:r>
              <w:rPr>
                <w:sz w:val="20"/>
              </w:rPr>
              <w:t xml:space="preserve">field and wider </w:t>
            </w:r>
            <w:r>
              <w:rPr>
                <w:spacing w:val="-2"/>
                <w:sz w:val="20"/>
              </w:rPr>
              <w:t>concepts.</w:t>
            </w:r>
          </w:p>
          <w:p w14:paraId="7037C3A5" w14:textId="77777777" w:rsidR="00996FD5" w:rsidRDefault="00000000">
            <w:pPr>
              <w:pStyle w:val="TableParagraph"/>
              <w:spacing w:line="230" w:lineRule="atLeast"/>
              <w:ind w:left="102" w:right="417"/>
              <w:rPr>
                <w:sz w:val="20"/>
              </w:rPr>
            </w:pPr>
            <w:r>
              <w:rPr>
                <w:spacing w:val="-2"/>
                <w:sz w:val="20"/>
              </w:rPr>
              <w:t xml:space="preserve">Perceptive </w:t>
            </w:r>
            <w:r>
              <w:rPr>
                <w:sz w:val="20"/>
              </w:rPr>
              <w:t>recognition</w:t>
            </w:r>
            <w:r>
              <w:rPr>
                <w:spacing w:val="-14"/>
                <w:sz w:val="20"/>
              </w:rPr>
              <w:t xml:space="preserve"> </w:t>
            </w:r>
            <w:r>
              <w:rPr>
                <w:sz w:val="20"/>
              </w:rPr>
              <w:t>of</w:t>
            </w:r>
          </w:p>
        </w:tc>
      </w:tr>
    </w:tbl>
    <w:p w14:paraId="545BB330" w14:textId="77777777" w:rsidR="00996FD5" w:rsidRDefault="00996FD5">
      <w:pPr>
        <w:spacing w:line="230" w:lineRule="atLeast"/>
        <w:rPr>
          <w:sz w:val="20"/>
        </w:rPr>
        <w:sectPr w:rsidR="00996FD5">
          <w:footerReference w:type="default" r:id="rId11"/>
          <w:pgSz w:w="16840" w:h="11900" w:orient="landscape"/>
          <w:pgMar w:top="680" w:right="2040" w:bottom="280" w:left="620" w:header="0" w:footer="0" w:gutter="0"/>
          <w:cols w:space="720"/>
        </w:sectPr>
      </w:pPr>
    </w:p>
    <w:p w14:paraId="5CF60935" w14:textId="77777777" w:rsidR="00996FD5" w:rsidRDefault="00996FD5">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9"/>
        <w:gridCol w:w="1736"/>
        <w:gridCol w:w="1736"/>
      </w:tblGrid>
      <w:tr w:rsidR="00996FD5" w14:paraId="46DC8EAC" w14:textId="77777777">
        <w:trPr>
          <w:trHeight w:val="415"/>
        </w:trPr>
        <w:tc>
          <w:tcPr>
            <w:tcW w:w="1736" w:type="dxa"/>
            <w:shd w:val="clear" w:color="auto" w:fill="FF99FF"/>
          </w:tcPr>
          <w:p w14:paraId="65CC2F1C" w14:textId="77777777" w:rsidR="00996FD5" w:rsidRDefault="00000000">
            <w:pPr>
              <w:pStyle w:val="TableParagraph"/>
              <w:spacing w:line="206" w:lineRule="exact"/>
              <w:rPr>
                <w:b/>
                <w:sz w:val="18"/>
              </w:rPr>
            </w:pPr>
            <w:r>
              <w:rPr>
                <w:b/>
                <w:sz w:val="18"/>
              </w:rPr>
              <w:t>Level</w:t>
            </w:r>
            <w:r>
              <w:rPr>
                <w:b/>
                <w:spacing w:val="-2"/>
                <w:sz w:val="18"/>
              </w:rPr>
              <w:t xml:space="preserve"> </w:t>
            </w:r>
            <w:r>
              <w:rPr>
                <w:b/>
                <w:spacing w:val="-12"/>
                <w:sz w:val="18"/>
              </w:rPr>
              <w:t>5</w:t>
            </w:r>
          </w:p>
        </w:tc>
        <w:tc>
          <w:tcPr>
            <w:tcW w:w="1736" w:type="dxa"/>
            <w:shd w:val="clear" w:color="auto" w:fill="FF99FF"/>
          </w:tcPr>
          <w:p w14:paraId="653844D9" w14:textId="77777777" w:rsidR="00996FD5" w:rsidRDefault="00000000">
            <w:pPr>
              <w:pStyle w:val="TableParagraph"/>
              <w:spacing w:before="102"/>
              <w:ind w:left="0" w:right="657"/>
              <w:jc w:val="right"/>
              <w:rPr>
                <w:b/>
                <w:sz w:val="18"/>
              </w:rPr>
            </w:pPr>
            <w:r>
              <w:rPr>
                <w:b/>
                <w:spacing w:val="-4"/>
                <w:sz w:val="18"/>
              </w:rPr>
              <w:t>FAIL</w:t>
            </w:r>
          </w:p>
        </w:tc>
        <w:tc>
          <w:tcPr>
            <w:tcW w:w="1739" w:type="dxa"/>
            <w:shd w:val="clear" w:color="auto" w:fill="FF99FF"/>
          </w:tcPr>
          <w:p w14:paraId="3AB62674" w14:textId="77777777" w:rsidR="00996FD5" w:rsidRDefault="00000000">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FF99FF"/>
          </w:tcPr>
          <w:p w14:paraId="78EE0003" w14:textId="77777777" w:rsidR="00996FD5" w:rsidRDefault="00000000">
            <w:pPr>
              <w:pStyle w:val="TableParagraph"/>
              <w:spacing w:line="204" w:lineRule="exact"/>
              <w:ind w:left="152" w:right="148"/>
              <w:jc w:val="center"/>
              <w:rPr>
                <w:b/>
                <w:sz w:val="18"/>
              </w:rPr>
            </w:pPr>
            <w:r>
              <w:rPr>
                <w:b/>
                <w:spacing w:val="-2"/>
                <w:sz w:val="18"/>
              </w:rPr>
              <w:t>SATISFACTORY</w:t>
            </w:r>
          </w:p>
          <w:p w14:paraId="5D83650E" w14:textId="77777777" w:rsidR="00996FD5" w:rsidRDefault="00000000">
            <w:pPr>
              <w:pStyle w:val="TableParagraph"/>
              <w:spacing w:line="191" w:lineRule="exact"/>
              <w:ind w:left="152" w:right="146"/>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2"/>
                <w:sz w:val="18"/>
              </w:rPr>
              <w:t xml:space="preserve"> Pass)</w:t>
            </w:r>
          </w:p>
        </w:tc>
        <w:tc>
          <w:tcPr>
            <w:tcW w:w="1736" w:type="dxa"/>
            <w:shd w:val="clear" w:color="auto" w:fill="FF99FF"/>
          </w:tcPr>
          <w:p w14:paraId="14C8AE91" w14:textId="77777777" w:rsidR="00996FD5" w:rsidRDefault="00000000">
            <w:pPr>
              <w:pStyle w:val="TableParagraph"/>
              <w:spacing w:line="206" w:lineRule="exact"/>
              <w:ind w:left="152" w:right="151"/>
              <w:jc w:val="center"/>
              <w:rPr>
                <w:b/>
                <w:sz w:val="18"/>
              </w:rPr>
            </w:pPr>
            <w:r>
              <w:rPr>
                <w:b/>
                <w:spacing w:val="-4"/>
                <w:sz w:val="18"/>
              </w:rPr>
              <w:t>GOOD</w:t>
            </w:r>
          </w:p>
          <w:p w14:paraId="71DDBA67" w14:textId="77777777" w:rsidR="00996FD5" w:rsidRDefault="00000000">
            <w:pPr>
              <w:pStyle w:val="TableParagraph"/>
              <w:spacing w:line="190"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9" w:type="dxa"/>
            <w:shd w:val="clear" w:color="auto" w:fill="FF99FF"/>
          </w:tcPr>
          <w:p w14:paraId="6244F76E" w14:textId="77777777" w:rsidR="00996FD5" w:rsidRDefault="00000000">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0AD5141A" w14:textId="77777777" w:rsidR="00996FD5" w:rsidRDefault="00000000">
            <w:pPr>
              <w:pStyle w:val="TableParagraph"/>
              <w:spacing w:line="190"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FF99FF"/>
          </w:tcPr>
          <w:p w14:paraId="2B70D475" w14:textId="77777777" w:rsidR="00996FD5" w:rsidRDefault="00000000">
            <w:pPr>
              <w:pStyle w:val="TableParagraph"/>
              <w:spacing w:line="204" w:lineRule="exact"/>
              <w:ind w:left="151" w:right="152"/>
              <w:jc w:val="center"/>
              <w:rPr>
                <w:b/>
                <w:sz w:val="18"/>
              </w:rPr>
            </w:pPr>
            <w:r>
              <w:rPr>
                <w:b/>
                <w:spacing w:val="-2"/>
                <w:sz w:val="18"/>
              </w:rPr>
              <w:t>EXCELLENT</w:t>
            </w:r>
          </w:p>
          <w:p w14:paraId="22934A06" w14:textId="77777777" w:rsidR="00996FD5" w:rsidRDefault="00000000">
            <w:pPr>
              <w:pStyle w:val="TableParagraph"/>
              <w:spacing w:line="191" w:lineRule="exact"/>
              <w:ind w:left="152" w:right="152"/>
              <w:jc w:val="center"/>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c>
          <w:tcPr>
            <w:tcW w:w="1736" w:type="dxa"/>
            <w:shd w:val="clear" w:color="auto" w:fill="FF99FF"/>
          </w:tcPr>
          <w:p w14:paraId="078B8088" w14:textId="77777777" w:rsidR="00996FD5" w:rsidRDefault="00000000">
            <w:pPr>
              <w:pStyle w:val="TableParagraph"/>
              <w:spacing w:line="204" w:lineRule="exact"/>
              <w:ind w:left="222"/>
              <w:rPr>
                <w:b/>
                <w:sz w:val="18"/>
              </w:rPr>
            </w:pPr>
            <w:r>
              <w:rPr>
                <w:b/>
                <w:spacing w:val="-2"/>
                <w:sz w:val="18"/>
              </w:rPr>
              <w:t>EXCEPTIONAL</w:t>
            </w:r>
          </w:p>
          <w:p w14:paraId="0DCE854D" w14:textId="77777777" w:rsidR="00996FD5" w:rsidRDefault="00000000">
            <w:pPr>
              <w:pStyle w:val="TableParagraph"/>
              <w:spacing w:line="191" w:lineRule="exact"/>
              <w:ind w:left="158"/>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r>
      <w:tr w:rsidR="00996FD5" w14:paraId="38289041" w14:textId="77777777">
        <w:trPr>
          <w:trHeight w:val="230"/>
        </w:trPr>
        <w:tc>
          <w:tcPr>
            <w:tcW w:w="1736" w:type="dxa"/>
            <w:shd w:val="clear" w:color="auto" w:fill="FF99FF"/>
          </w:tcPr>
          <w:p w14:paraId="165A4310" w14:textId="77777777" w:rsidR="00996FD5" w:rsidRDefault="00000000">
            <w:pPr>
              <w:pStyle w:val="TableParagraph"/>
              <w:spacing w:line="210" w:lineRule="exact"/>
              <w:ind w:left="278"/>
              <w:rPr>
                <w:b/>
                <w:sz w:val="20"/>
              </w:rPr>
            </w:pPr>
            <w:r>
              <w:rPr>
                <w:b/>
                <w:spacing w:val="-2"/>
                <w:sz w:val="20"/>
              </w:rPr>
              <w:t>Category</w:t>
            </w:r>
          </w:p>
        </w:tc>
        <w:tc>
          <w:tcPr>
            <w:tcW w:w="1736" w:type="dxa"/>
            <w:shd w:val="clear" w:color="auto" w:fill="FF99FF"/>
          </w:tcPr>
          <w:p w14:paraId="1FCB89D7" w14:textId="77777777" w:rsidR="00996FD5" w:rsidRDefault="00000000">
            <w:pPr>
              <w:pStyle w:val="TableParagraph"/>
              <w:spacing w:before="20" w:line="189" w:lineRule="exact"/>
              <w:ind w:left="0" w:right="594"/>
              <w:jc w:val="right"/>
              <w:rPr>
                <w:b/>
                <w:sz w:val="18"/>
              </w:rPr>
            </w:pPr>
            <w:r>
              <w:rPr>
                <w:b/>
                <w:spacing w:val="-2"/>
                <w:sz w:val="18"/>
              </w:rPr>
              <w:t>0-</w:t>
            </w:r>
            <w:r>
              <w:rPr>
                <w:b/>
                <w:spacing w:val="-5"/>
                <w:sz w:val="18"/>
              </w:rPr>
              <w:t>29%</w:t>
            </w:r>
          </w:p>
        </w:tc>
        <w:tc>
          <w:tcPr>
            <w:tcW w:w="1739" w:type="dxa"/>
            <w:shd w:val="clear" w:color="auto" w:fill="FF99FF"/>
          </w:tcPr>
          <w:p w14:paraId="5E73CC74" w14:textId="77777777" w:rsidR="00996FD5" w:rsidRDefault="00000000">
            <w:pPr>
              <w:pStyle w:val="TableParagraph"/>
              <w:spacing w:before="20" w:line="189" w:lineRule="exact"/>
              <w:ind w:left="145" w:right="139"/>
              <w:jc w:val="center"/>
              <w:rPr>
                <w:b/>
                <w:sz w:val="18"/>
              </w:rPr>
            </w:pPr>
            <w:r>
              <w:rPr>
                <w:b/>
                <w:spacing w:val="-2"/>
                <w:sz w:val="18"/>
              </w:rPr>
              <w:t>30-</w:t>
            </w:r>
            <w:r>
              <w:rPr>
                <w:b/>
                <w:spacing w:val="-5"/>
                <w:sz w:val="18"/>
              </w:rPr>
              <w:t>39%</w:t>
            </w:r>
          </w:p>
        </w:tc>
        <w:tc>
          <w:tcPr>
            <w:tcW w:w="1736" w:type="dxa"/>
            <w:shd w:val="clear" w:color="auto" w:fill="FF99FF"/>
          </w:tcPr>
          <w:p w14:paraId="1B7765B2" w14:textId="77777777" w:rsidR="00996FD5" w:rsidRDefault="00000000">
            <w:pPr>
              <w:pStyle w:val="TableParagraph"/>
              <w:spacing w:before="20" w:line="189" w:lineRule="exact"/>
              <w:ind w:left="554"/>
              <w:rPr>
                <w:b/>
                <w:sz w:val="18"/>
              </w:rPr>
            </w:pPr>
            <w:r>
              <w:rPr>
                <w:b/>
                <w:spacing w:val="-2"/>
                <w:sz w:val="18"/>
              </w:rPr>
              <w:t>40-</w:t>
            </w:r>
            <w:r>
              <w:rPr>
                <w:b/>
                <w:spacing w:val="-5"/>
                <w:sz w:val="18"/>
              </w:rPr>
              <w:t>49%</w:t>
            </w:r>
          </w:p>
        </w:tc>
        <w:tc>
          <w:tcPr>
            <w:tcW w:w="1736" w:type="dxa"/>
            <w:shd w:val="clear" w:color="auto" w:fill="FF99FF"/>
          </w:tcPr>
          <w:p w14:paraId="4E851230" w14:textId="77777777" w:rsidR="00996FD5" w:rsidRDefault="00000000">
            <w:pPr>
              <w:pStyle w:val="TableParagraph"/>
              <w:spacing w:before="20" w:line="189" w:lineRule="exact"/>
              <w:ind w:left="554"/>
              <w:rPr>
                <w:b/>
                <w:sz w:val="18"/>
              </w:rPr>
            </w:pPr>
            <w:r>
              <w:rPr>
                <w:b/>
                <w:spacing w:val="-2"/>
                <w:sz w:val="18"/>
              </w:rPr>
              <w:t>50-</w:t>
            </w:r>
            <w:r>
              <w:rPr>
                <w:b/>
                <w:spacing w:val="-5"/>
                <w:sz w:val="18"/>
              </w:rPr>
              <w:t>59%</w:t>
            </w:r>
          </w:p>
        </w:tc>
        <w:tc>
          <w:tcPr>
            <w:tcW w:w="1739" w:type="dxa"/>
            <w:shd w:val="clear" w:color="auto" w:fill="FF99FF"/>
          </w:tcPr>
          <w:p w14:paraId="6217A1F0" w14:textId="77777777" w:rsidR="00996FD5" w:rsidRDefault="00000000">
            <w:pPr>
              <w:pStyle w:val="TableParagraph"/>
              <w:spacing w:before="20" w:line="189" w:lineRule="exact"/>
              <w:ind w:left="553"/>
              <w:rPr>
                <w:b/>
                <w:sz w:val="18"/>
              </w:rPr>
            </w:pPr>
            <w:r>
              <w:rPr>
                <w:b/>
                <w:spacing w:val="-2"/>
                <w:sz w:val="18"/>
              </w:rPr>
              <w:t>60-</w:t>
            </w:r>
            <w:r>
              <w:rPr>
                <w:b/>
                <w:spacing w:val="-5"/>
                <w:sz w:val="18"/>
              </w:rPr>
              <w:t>69%</w:t>
            </w:r>
          </w:p>
        </w:tc>
        <w:tc>
          <w:tcPr>
            <w:tcW w:w="1736" w:type="dxa"/>
            <w:shd w:val="clear" w:color="auto" w:fill="FF99FF"/>
          </w:tcPr>
          <w:p w14:paraId="3FAC609C" w14:textId="77777777" w:rsidR="00996FD5" w:rsidRDefault="00000000">
            <w:pPr>
              <w:pStyle w:val="TableParagraph"/>
              <w:spacing w:before="20" w:line="189" w:lineRule="exact"/>
              <w:ind w:left="552"/>
              <w:rPr>
                <w:b/>
                <w:sz w:val="18"/>
              </w:rPr>
            </w:pPr>
            <w:r>
              <w:rPr>
                <w:b/>
                <w:spacing w:val="-2"/>
                <w:sz w:val="18"/>
              </w:rPr>
              <w:t>70-</w:t>
            </w:r>
            <w:r>
              <w:rPr>
                <w:b/>
                <w:spacing w:val="-5"/>
                <w:sz w:val="18"/>
              </w:rPr>
              <w:t>84%</w:t>
            </w:r>
          </w:p>
        </w:tc>
        <w:tc>
          <w:tcPr>
            <w:tcW w:w="1736" w:type="dxa"/>
            <w:shd w:val="clear" w:color="auto" w:fill="FF99FF"/>
          </w:tcPr>
          <w:p w14:paraId="53031424" w14:textId="77777777" w:rsidR="00996FD5" w:rsidRDefault="00000000">
            <w:pPr>
              <w:pStyle w:val="TableParagraph"/>
              <w:spacing w:line="206" w:lineRule="exact"/>
              <w:ind w:left="501"/>
              <w:rPr>
                <w:b/>
                <w:sz w:val="18"/>
              </w:rPr>
            </w:pPr>
            <w:r>
              <w:rPr>
                <w:b/>
                <w:spacing w:val="-2"/>
                <w:sz w:val="18"/>
              </w:rPr>
              <w:t>85-</w:t>
            </w:r>
            <w:r>
              <w:rPr>
                <w:b/>
                <w:spacing w:val="-4"/>
                <w:sz w:val="18"/>
              </w:rPr>
              <w:t>100%</w:t>
            </w:r>
          </w:p>
        </w:tc>
      </w:tr>
      <w:tr w:rsidR="00996FD5" w14:paraId="304EC519" w14:textId="77777777">
        <w:trPr>
          <w:trHeight w:val="1379"/>
        </w:trPr>
        <w:tc>
          <w:tcPr>
            <w:tcW w:w="1736" w:type="dxa"/>
            <w:shd w:val="clear" w:color="auto" w:fill="FF99FF"/>
          </w:tcPr>
          <w:p w14:paraId="0732EC07" w14:textId="77777777" w:rsidR="00996FD5" w:rsidRDefault="00996FD5">
            <w:pPr>
              <w:pStyle w:val="TableParagraph"/>
              <w:ind w:left="0"/>
              <w:rPr>
                <w:rFonts w:ascii="Times New Roman"/>
                <w:sz w:val="18"/>
              </w:rPr>
            </w:pPr>
          </w:p>
        </w:tc>
        <w:tc>
          <w:tcPr>
            <w:tcW w:w="1736" w:type="dxa"/>
          </w:tcPr>
          <w:p w14:paraId="479576EC" w14:textId="77777777" w:rsidR="00996FD5" w:rsidRDefault="00996FD5">
            <w:pPr>
              <w:pStyle w:val="TableParagraph"/>
              <w:ind w:left="0"/>
              <w:rPr>
                <w:rFonts w:ascii="Times New Roman"/>
                <w:sz w:val="18"/>
              </w:rPr>
            </w:pPr>
          </w:p>
        </w:tc>
        <w:tc>
          <w:tcPr>
            <w:tcW w:w="1739" w:type="dxa"/>
          </w:tcPr>
          <w:p w14:paraId="4C002648" w14:textId="77777777" w:rsidR="00996FD5" w:rsidRDefault="00996FD5">
            <w:pPr>
              <w:pStyle w:val="TableParagraph"/>
              <w:ind w:left="0"/>
              <w:rPr>
                <w:rFonts w:ascii="Times New Roman"/>
                <w:sz w:val="18"/>
              </w:rPr>
            </w:pPr>
          </w:p>
        </w:tc>
        <w:tc>
          <w:tcPr>
            <w:tcW w:w="1736" w:type="dxa"/>
          </w:tcPr>
          <w:p w14:paraId="3CC97D3C" w14:textId="77777777" w:rsidR="00996FD5" w:rsidRDefault="00996FD5">
            <w:pPr>
              <w:pStyle w:val="TableParagraph"/>
              <w:ind w:left="0"/>
              <w:rPr>
                <w:rFonts w:ascii="Times New Roman"/>
                <w:sz w:val="18"/>
              </w:rPr>
            </w:pPr>
          </w:p>
        </w:tc>
        <w:tc>
          <w:tcPr>
            <w:tcW w:w="1736" w:type="dxa"/>
          </w:tcPr>
          <w:p w14:paraId="18D641EA" w14:textId="77777777" w:rsidR="00996FD5" w:rsidRDefault="00996FD5">
            <w:pPr>
              <w:pStyle w:val="TableParagraph"/>
              <w:ind w:left="0"/>
              <w:rPr>
                <w:rFonts w:ascii="Times New Roman"/>
                <w:sz w:val="18"/>
              </w:rPr>
            </w:pPr>
          </w:p>
        </w:tc>
        <w:tc>
          <w:tcPr>
            <w:tcW w:w="1739" w:type="dxa"/>
          </w:tcPr>
          <w:p w14:paraId="6EAB5CB0" w14:textId="77777777" w:rsidR="00996FD5" w:rsidRDefault="00996FD5">
            <w:pPr>
              <w:pStyle w:val="TableParagraph"/>
              <w:ind w:left="0"/>
              <w:rPr>
                <w:rFonts w:ascii="Times New Roman"/>
                <w:sz w:val="18"/>
              </w:rPr>
            </w:pPr>
          </w:p>
        </w:tc>
        <w:tc>
          <w:tcPr>
            <w:tcW w:w="1736" w:type="dxa"/>
          </w:tcPr>
          <w:p w14:paraId="3F0FABFF" w14:textId="77777777" w:rsidR="00996FD5" w:rsidRDefault="00996FD5">
            <w:pPr>
              <w:pStyle w:val="TableParagraph"/>
              <w:ind w:left="0"/>
              <w:rPr>
                <w:rFonts w:ascii="Times New Roman"/>
                <w:sz w:val="18"/>
              </w:rPr>
            </w:pPr>
          </w:p>
        </w:tc>
        <w:tc>
          <w:tcPr>
            <w:tcW w:w="1736" w:type="dxa"/>
          </w:tcPr>
          <w:p w14:paraId="57462A61" w14:textId="77777777" w:rsidR="00996FD5" w:rsidRDefault="00000000">
            <w:pPr>
              <w:pStyle w:val="TableParagraph"/>
              <w:ind w:left="102" w:right="117"/>
              <w:rPr>
                <w:sz w:val="20"/>
              </w:rPr>
            </w:pPr>
            <w:r>
              <w:rPr>
                <w:sz w:val="20"/>
              </w:rPr>
              <w:t>the</w:t>
            </w:r>
            <w:r>
              <w:rPr>
                <w:spacing w:val="-14"/>
                <w:sz w:val="20"/>
              </w:rPr>
              <w:t xml:space="preserve"> </w:t>
            </w:r>
            <w:r>
              <w:rPr>
                <w:sz w:val="20"/>
              </w:rPr>
              <w:t>limits</w:t>
            </w:r>
            <w:r>
              <w:rPr>
                <w:spacing w:val="-14"/>
                <w:sz w:val="20"/>
              </w:rPr>
              <w:t xml:space="preserve"> </w:t>
            </w:r>
            <w:r>
              <w:rPr>
                <w:sz w:val="20"/>
              </w:rPr>
              <w:t>of</w:t>
            </w:r>
            <w:r>
              <w:rPr>
                <w:spacing w:val="-13"/>
                <w:sz w:val="20"/>
              </w:rPr>
              <w:t xml:space="preserve"> </w:t>
            </w:r>
            <w:r>
              <w:rPr>
                <w:sz w:val="20"/>
              </w:rPr>
              <w:t>their knowledge, and how this influences their analyses and</w:t>
            </w:r>
          </w:p>
          <w:p w14:paraId="39D4B5C9" w14:textId="77777777" w:rsidR="00996FD5" w:rsidRDefault="00000000">
            <w:pPr>
              <w:pStyle w:val="TableParagraph"/>
              <w:spacing w:line="210" w:lineRule="exact"/>
              <w:ind w:left="102"/>
              <w:rPr>
                <w:sz w:val="20"/>
              </w:rPr>
            </w:pPr>
            <w:r>
              <w:rPr>
                <w:spacing w:val="-2"/>
                <w:sz w:val="20"/>
              </w:rPr>
              <w:t>interpretations.</w:t>
            </w:r>
          </w:p>
        </w:tc>
      </w:tr>
      <w:tr w:rsidR="00996FD5" w14:paraId="21396052" w14:textId="77777777">
        <w:trPr>
          <w:trHeight w:val="7589"/>
        </w:trPr>
        <w:tc>
          <w:tcPr>
            <w:tcW w:w="1736" w:type="dxa"/>
            <w:shd w:val="clear" w:color="auto" w:fill="FF99FF"/>
          </w:tcPr>
          <w:p w14:paraId="58EC2B32" w14:textId="77777777" w:rsidR="00996FD5" w:rsidRDefault="00000000">
            <w:pPr>
              <w:pStyle w:val="TableParagraph"/>
              <w:spacing w:before="33" w:line="256" w:lineRule="auto"/>
              <w:ind w:left="215" w:right="115"/>
              <w:jc w:val="both"/>
              <w:rPr>
                <w:sz w:val="18"/>
              </w:rPr>
            </w:pPr>
            <w:r>
              <w:rPr>
                <w:b/>
                <w:sz w:val="20"/>
              </w:rPr>
              <w:t>Practical</w:t>
            </w:r>
            <w:r>
              <w:rPr>
                <w:b/>
                <w:spacing w:val="-14"/>
                <w:sz w:val="20"/>
              </w:rPr>
              <w:t xml:space="preserve"> </w:t>
            </w:r>
            <w:r>
              <w:rPr>
                <w:b/>
                <w:sz w:val="20"/>
              </w:rPr>
              <w:t xml:space="preserve">skills </w:t>
            </w:r>
            <w:r>
              <w:rPr>
                <w:sz w:val="18"/>
              </w:rPr>
              <w:t>(Apply</w:t>
            </w:r>
            <w:r>
              <w:rPr>
                <w:spacing w:val="-13"/>
                <w:sz w:val="18"/>
              </w:rPr>
              <w:t xml:space="preserve"> </w:t>
            </w:r>
            <w:r>
              <w:rPr>
                <w:sz w:val="18"/>
              </w:rPr>
              <w:t>underlying concepts and</w:t>
            </w:r>
          </w:p>
          <w:p w14:paraId="7741F234" w14:textId="77777777" w:rsidR="00996FD5" w:rsidRDefault="00000000">
            <w:pPr>
              <w:pStyle w:val="TableParagraph"/>
              <w:spacing w:line="192" w:lineRule="exact"/>
              <w:ind w:left="215"/>
              <w:rPr>
                <w:sz w:val="18"/>
              </w:rPr>
            </w:pPr>
            <w:r>
              <w:rPr>
                <w:sz w:val="18"/>
              </w:rPr>
              <w:t>principles</w:t>
            </w:r>
            <w:r>
              <w:rPr>
                <w:spacing w:val="-7"/>
                <w:sz w:val="18"/>
              </w:rPr>
              <w:t xml:space="preserve"> </w:t>
            </w:r>
            <w:r>
              <w:rPr>
                <w:spacing w:val="-4"/>
                <w:sz w:val="18"/>
              </w:rPr>
              <w:t>more</w:t>
            </w:r>
          </w:p>
          <w:p w14:paraId="37F5BB50" w14:textId="77777777" w:rsidR="00996FD5" w:rsidRDefault="00000000">
            <w:pPr>
              <w:pStyle w:val="TableParagraph"/>
              <w:ind w:left="215" w:right="60"/>
              <w:rPr>
                <w:sz w:val="18"/>
              </w:rPr>
            </w:pPr>
            <w:r>
              <w:rPr>
                <w:sz w:val="18"/>
              </w:rPr>
              <w:t>widely</w:t>
            </w:r>
            <w:r>
              <w:rPr>
                <w:spacing w:val="-15"/>
                <w:sz w:val="18"/>
              </w:rPr>
              <w:t xml:space="preserve"> </w:t>
            </w:r>
            <w:r>
              <w:rPr>
                <w:sz w:val="18"/>
              </w:rPr>
              <w:t>outside</w:t>
            </w:r>
            <w:r>
              <w:rPr>
                <w:spacing w:val="-12"/>
                <w:sz w:val="18"/>
              </w:rPr>
              <w:t xml:space="preserve"> </w:t>
            </w:r>
            <w:r>
              <w:rPr>
                <w:sz w:val="18"/>
              </w:rPr>
              <w:t xml:space="preserve">the context in which they were first studied; use a range of </w:t>
            </w:r>
            <w:r>
              <w:rPr>
                <w:spacing w:val="-2"/>
                <w:sz w:val="18"/>
              </w:rPr>
              <w:t xml:space="preserve">established techniques; </w:t>
            </w:r>
            <w:r>
              <w:rPr>
                <w:sz w:val="18"/>
              </w:rPr>
              <w:t>propose</w:t>
            </w:r>
            <w:r>
              <w:rPr>
                <w:spacing w:val="-13"/>
                <w:sz w:val="18"/>
              </w:rPr>
              <w:t xml:space="preserve"> </w:t>
            </w:r>
            <w:r>
              <w:rPr>
                <w:sz w:val="18"/>
              </w:rPr>
              <w:t xml:space="preserve">solutions to problems arising from </w:t>
            </w:r>
            <w:r>
              <w:rPr>
                <w:spacing w:val="-2"/>
                <w:sz w:val="18"/>
              </w:rPr>
              <w:t>analysis.)</w:t>
            </w:r>
          </w:p>
        </w:tc>
        <w:tc>
          <w:tcPr>
            <w:tcW w:w="1736" w:type="dxa"/>
          </w:tcPr>
          <w:p w14:paraId="691FC0CE" w14:textId="77777777" w:rsidR="00996FD5" w:rsidRDefault="00000000">
            <w:pPr>
              <w:pStyle w:val="TableParagraph"/>
              <w:ind w:right="268"/>
              <w:rPr>
                <w:sz w:val="20"/>
              </w:rPr>
            </w:pPr>
            <w:r>
              <w:rPr>
                <w:sz w:val="20"/>
              </w:rPr>
              <w:t xml:space="preserve">Limited or no use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02348963" w14:textId="77777777" w:rsidR="00996FD5" w:rsidRDefault="00000000">
            <w:pPr>
              <w:pStyle w:val="TableParagraph"/>
              <w:ind w:right="106"/>
              <w:rPr>
                <w:sz w:val="20"/>
              </w:rPr>
            </w:pPr>
            <w:r>
              <w:rPr>
                <w:sz w:val="20"/>
              </w:rPr>
              <w:t>Little or no appreciation of the context of</w:t>
            </w:r>
            <w:r>
              <w:rPr>
                <w:spacing w:val="40"/>
                <w:sz w:val="20"/>
              </w:rPr>
              <w:t xml:space="preserve"> </w:t>
            </w:r>
            <w:r>
              <w:rPr>
                <w:sz w:val="20"/>
              </w:rPr>
              <w:t xml:space="preserve">the application. </w:t>
            </w:r>
            <w:r>
              <w:rPr>
                <w:spacing w:val="-2"/>
                <w:sz w:val="20"/>
              </w:rPr>
              <w:t xml:space="preserve">Limited </w:t>
            </w:r>
            <w:r>
              <w:rPr>
                <w:sz w:val="20"/>
              </w:rPr>
              <w:t>understanding</w:t>
            </w:r>
            <w:r>
              <w:rPr>
                <w:spacing w:val="-14"/>
                <w:sz w:val="20"/>
              </w:rPr>
              <w:t xml:space="preserve"> </w:t>
            </w:r>
            <w:r>
              <w:rPr>
                <w:sz w:val="20"/>
              </w:rPr>
              <w:t>of the</w:t>
            </w:r>
            <w:r>
              <w:rPr>
                <w:spacing w:val="-14"/>
                <w:sz w:val="20"/>
              </w:rPr>
              <w:t xml:space="preserve"> </w:t>
            </w:r>
            <w:r>
              <w:rPr>
                <w:sz w:val="20"/>
              </w:rPr>
              <w:t>application</w:t>
            </w:r>
            <w:r>
              <w:rPr>
                <w:spacing w:val="-14"/>
                <w:sz w:val="20"/>
              </w:rPr>
              <w:t xml:space="preserve"> </w:t>
            </w:r>
            <w:r>
              <w:rPr>
                <w:sz w:val="20"/>
              </w:rPr>
              <w:t>of theory to</w:t>
            </w:r>
            <w:r>
              <w:rPr>
                <w:spacing w:val="40"/>
                <w:sz w:val="20"/>
              </w:rPr>
              <w:t xml:space="preserve"> </w:t>
            </w:r>
            <w:r>
              <w:rPr>
                <w:sz w:val="20"/>
              </w:rPr>
              <w:t xml:space="preserve">practice or </w:t>
            </w:r>
            <w:r>
              <w:rPr>
                <w:spacing w:val="-2"/>
                <w:sz w:val="20"/>
              </w:rPr>
              <w:t xml:space="preserve">making </w:t>
            </w:r>
            <w:r>
              <w:rPr>
                <w:sz w:val="20"/>
              </w:rPr>
              <w:t>appropriate links between</w:t>
            </w:r>
            <w:r>
              <w:rPr>
                <w:spacing w:val="-14"/>
                <w:sz w:val="20"/>
              </w:rPr>
              <w:t xml:space="preserve"> </w:t>
            </w:r>
            <w:r>
              <w:rPr>
                <w:sz w:val="20"/>
              </w:rPr>
              <w:t>the</w:t>
            </w:r>
            <w:r>
              <w:rPr>
                <w:spacing w:val="-14"/>
                <w:sz w:val="20"/>
              </w:rPr>
              <w:t xml:space="preserve"> </w:t>
            </w:r>
            <w:r>
              <w:rPr>
                <w:sz w:val="20"/>
              </w:rPr>
              <w:t xml:space="preserve">two. Very weak </w:t>
            </w:r>
            <w:r>
              <w:rPr>
                <w:spacing w:val="-2"/>
                <w:sz w:val="20"/>
              </w:rPr>
              <w:t xml:space="preserve">problem-solving </w:t>
            </w:r>
            <w:r>
              <w:rPr>
                <w:sz w:val="20"/>
              </w:rPr>
              <w:t xml:space="preserve">skills outside the context in which they were first </w:t>
            </w:r>
            <w:r>
              <w:rPr>
                <w:spacing w:val="-2"/>
                <w:sz w:val="20"/>
              </w:rPr>
              <w:t>studied.</w:t>
            </w:r>
          </w:p>
        </w:tc>
        <w:tc>
          <w:tcPr>
            <w:tcW w:w="1739" w:type="dxa"/>
          </w:tcPr>
          <w:p w14:paraId="348759AE" w14:textId="77777777" w:rsidR="00996FD5" w:rsidRDefault="00000000">
            <w:pPr>
              <w:pStyle w:val="TableParagraph"/>
              <w:ind w:left="106" w:right="272"/>
              <w:rPr>
                <w:sz w:val="20"/>
              </w:rPr>
            </w:pPr>
            <w:r>
              <w:rPr>
                <w:spacing w:val="-2"/>
                <w:sz w:val="20"/>
              </w:rPr>
              <w:t xml:space="preserve">Rudimentary </w:t>
            </w:r>
            <w:r>
              <w:rPr>
                <w:sz w:val="20"/>
              </w:rPr>
              <w:t xml:space="preserve">application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 xml:space="preserve">and/or </w:t>
            </w:r>
            <w:r>
              <w:rPr>
                <w:sz w:val="20"/>
              </w:rPr>
              <w:t xml:space="preserve">techniques but </w:t>
            </w:r>
            <w:r>
              <w:rPr>
                <w:spacing w:val="-2"/>
                <w:sz w:val="20"/>
              </w:rPr>
              <w:t xml:space="preserve">without consideration </w:t>
            </w:r>
            <w:r>
              <w:rPr>
                <w:spacing w:val="-4"/>
                <w:sz w:val="20"/>
              </w:rPr>
              <w:t xml:space="preserve">and </w:t>
            </w:r>
            <w:r>
              <w:rPr>
                <w:spacing w:val="-2"/>
                <w:sz w:val="20"/>
              </w:rPr>
              <w:t>competence.</w:t>
            </w:r>
          </w:p>
          <w:p w14:paraId="47884353" w14:textId="77777777" w:rsidR="00996FD5" w:rsidRDefault="00000000">
            <w:pPr>
              <w:pStyle w:val="TableParagraph"/>
              <w:ind w:left="106" w:right="110"/>
              <w:rPr>
                <w:sz w:val="20"/>
              </w:rPr>
            </w:pPr>
            <w:r>
              <w:rPr>
                <w:spacing w:val="-2"/>
                <w:sz w:val="20"/>
              </w:rPr>
              <w:t xml:space="preserve">Flawed </w:t>
            </w:r>
            <w:r>
              <w:rPr>
                <w:sz w:val="20"/>
              </w:rPr>
              <w:t>appreciation of the context of</w:t>
            </w:r>
            <w:r>
              <w:rPr>
                <w:spacing w:val="40"/>
                <w:sz w:val="20"/>
              </w:rPr>
              <w:t xml:space="preserve"> </w:t>
            </w:r>
            <w:r>
              <w:rPr>
                <w:sz w:val="20"/>
              </w:rPr>
              <w:t xml:space="preserve">the application. </w:t>
            </w:r>
            <w:r>
              <w:rPr>
                <w:spacing w:val="-4"/>
                <w:sz w:val="20"/>
              </w:rPr>
              <w:t xml:space="preserve">Weak </w:t>
            </w:r>
            <w:r>
              <w:rPr>
                <w:sz w:val="20"/>
              </w:rPr>
              <w:t>understanding</w:t>
            </w:r>
            <w:r>
              <w:rPr>
                <w:spacing w:val="-14"/>
                <w:sz w:val="20"/>
              </w:rPr>
              <w:t xml:space="preserve"> </w:t>
            </w:r>
            <w:r>
              <w:rPr>
                <w:sz w:val="20"/>
              </w:rPr>
              <w:t>of the</w:t>
            </w:r>
            <w:r>
              <w:rPr>
                <w:spacing w:val="-14"/>
                <w:sz w:val="20"/>
              </w:rPr>
              <w:t xml:space="preserve"> </w:t>
            </w:r>
            <w:r>
              <w:rPr>
                <w:sz w:val="20"/>
              </w:rPr>
              <w:t>application</w:t>
            </w:r>
            <w:r>
              <w:rPr>
                <w:spacing w:val="-14"/>
                <w:sz w:val="20"/>
              </w:rPr>
              <w:t xml:space="preserve"> </w:t>
            </w:r>
            <w:r>
              <w:rPr>
                <w:sz w:val="20"/>
              </w:rPr>
              <w:t xml:space="preserve">of theory to practice, with only occasional evidence of </w:t>
            </w:r>
            <w:r>
              <w:rPr>
                <w:spacing w:val="-2"/>
                <w:sz w:val="20"/>
              </w:rPr>
              <w:t xml:space="preserve">making </w:t>
            </w:r>
            <w:r>
              <w:rPr>
                <w:sz w:val="20"/>
              </w:rPr>
              <w:t>appropriate links between</w:t>
            </w:r>
            <w:r>
              <w:rPr>
                <w:spacing w:val="-14"/>
                <w:sz w:val="20"/>
              </w:rPr>
              <w:t xml:space="preserve"> </w:t>
            </w:r>
            <w:r>
              <w:rPr>
                <w:sz w:val="20"/>
              </w:rPr>
              <w:t>the</w:t>
            </w:r>
            <w:r>
              <w:rPr>
                <w:spacing w:val="-14"/>
                <w:sz w:val="20"/>
              </w:rPr>
              <w:t xml:space="preserve"> </w:t>
            </w:r>
            <w:r>
              <w:rPr>
                <w:sz w:val="20"/>
              </w:rPr>
              <w:t xml:space="preserve">two. Weak problem- solving skills outside the context in which they were first </w:t>
            </w:r>
            <w:r>
              <w:rPr>
                <w:spacing w:val="-2"/>
                <w:sz w:val="20"/>
              </w:rPr>
              <w:t>studied.</w:t>
            </w:r>
          </w:p>
        </w:tc>
        <w:tc>
          <w:tcPr>
            <w:tcW w:w="1736" w:type="dxa"/>
          </w:tcPr>
          <w:p w14:paraId="518BB333" w14:textId="77777777" w:rsidR="00996FD5" w:rsidRDefault="00000000">
            <w:pPr>
              <w:pStyle w:val="TableParagraph"/>
              <w:ind w:left="105" w:right="258"/>
              <w:rPr>
                <w:sz w:val="20"/>
              </w:rPr>
            </w:pPr>
            <w:r>
              <w:rPr>
                <w:sz w:val="20"/>
              </w:rPr>
              <w:t>An adequate awareness</w:t>
            </w:r>
            <w:r>
              <w:rPr>
                <w:spacing w:val="-14"/>
                <w:sz w:val="20"/>
              </w:rPr>
              <w:t xml:space="preserve"> </w:t>
            </w:r>
            <w:r>
              <w:rPr>
                <w:sz w:val="20"/>
              </w:rPr>
              <w:t xml:space="preserve">and </w:t>
            </w:r>
            <w:r>
              <w:rPr>
                <w:spacing w:val="-2"/>
                <w:sz w:val="20"/>
              </w:rPr>
              <w:t xml:space="preserve">mostly appropriate </w:t>
            </w:r>
            <w:r>
              <w:rPr>
                <w:sz w:val="20"/>
              </w:rPr>
              <w:t xml:space="preserve">application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77668284" w14:textId="77777777" w:rsidR="00996FD5" w:rsidRDefault="00000000">
            <w:pPr>
              <w:pStyle w:val="TableParagraph"/>
              <w:ind w:left="105" w:right="108"/>
              <w:rPr>
                <w:sz w:val="20"/>
              </w:rPr>
            </w:pPr>
            <w:r>
              <w:rPr>
                <w:spacing w:val="-2"/>
                <w:sz w:val="20"/>
              </w:rPr>
              <w:t xml:space="preserve">Basic </w:t>
            </w:r>
            <w:r>
              <w:rPr>
                <w:sz w:val="20"/>
              </w:rPr>
              <w:t>appreciation of the context of</w:t>
            </w:r>
            <w:r>
              <w:rPr>
                <w:spacing w:val="40"/>
                <w:sz w:val="20"/>
              </w:rPr>
              <w:t xml:space="preserve"> </w:t>
            </w:r>
            <w:r>
              <w:rPr>
                <w:sz w:val="20"/>
              </w:rPr>
              <w:t xml:space="preserve">the application. </w:t>
            </w:r>
            <w:r>
              <w:rPr>
                <w:spacing w:val="-2"/>
                <w:sz w:val="20"/>
              </w:rPr>
              <w:t xml:space="preserve">Theoretical </w:t>
            </w:r>
            <w:r>
              <w:rPr>
                <w:sz w:val="20"/>
              </w:rPr>
              <w:t xml:space="preserve">knowledge and </w:t>
            </w:r>
            <w:r>
              <w:rPr>
                <w:spacing w:val="-2"/>
                <w:sz w:val="20"/>
              </w:rPr>
              <w:t xml:space="preserve">understanding </w:t>
            </w:r>
            <w:r>
              <w:rPr>
                <w:sz w:val="20"/>
              </w:rPr>
              <w:t>applied in practice, but not always making logical links between</w:t>
            </w:r>
            <w:r>
              <w:rPr>
                <w:spacing w:val="-14"/>
                <w:sz w:val="20"/>
              </w:rPr>
              <w:t xml:space="preserve"> </w:t>
            </w:r>
            <w:r>
              <w:rPr>
                <w:sz w:val="20"/>
              </w:rPr>
              <w:t>the</w:t>
            </w:r>
            <w:r>
              <w:rPr>
                <w:spacing w:val="-14"/>
                <w:sz w:val="20"/>
              </w:rPr>
              <w:t xml:space="preserve"> </w:t>
            </w:r>
            <w:r>
              <w:rPr>
                <w:sz w:val="20"/>
              </w:rPr>
              <w:t>two. Can identify problems and propose basic solutions</w:t>
            </w:r>
            <w:r>
              <w:rPr>
                <w:spacing w:val="-14"/>
                <w:sz w:val="20"/>
              </w:rPr>
              <w:t xml:space="preserve"> </w:t>
            </w:r>
            <w:r>
              <w:rPr>
                <w:sz w:val="20"/>
              </w:rPr>
              <w:t>outside the context in which they were first studied.</w:t>
            </w:r>
          </w:p>
        </w:tc>
        <w:tc>
          <w:tcPr>
            <w:tcW w:w="1736" w:type="dxa"/>
          </w:tcPr>
          <w:p w14:paraId="32A9FDBC" w14:textId="77777777" w:rsidR="00996FD5" w:rsidRDefault="00000000">
            <w:pPr>
              <w:pStyle w:val="TableParagraph"/>
              <w:ind w:left="105" w:right="270"/>
              <w:rPr>
                <w:sz w:val="20"/>
              </w:rPr>
            </w:pPr>
            <w:r>
              <w:rPr>
                <w:sz w:val="20"/>
              </w:rPr>
              <w:t xml:space="preserve">A good and </w:t>
            </w:r>
            <w:r>
              <w:rPr>
                <w:spacing w:val="-2"/>
                <w:sz w:val="20"/>
              </w:rPr>
              <w:t xml:space="preserve">appropriate </w:t>
            </w:r>
            <w:r>
              <w:rPr>
                <w:sz w:val="20"/>
              </w:rPr>
              <w:t xml:space="preserve">application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3E77F1D5" w14:textId="77777777" w:rsidR="00996FD5" w:rsidRDefault="00000000">
            <w:pPr>
              <w:pStyle w:val="TableParagraph"/>
              <w:ind w:left="105" w:right="108"/>
              <w:rPr>
                <w:sz w:val="20"/>
              </w:rPr>
            </w:pPr>
            <w:r>
              <w:rPr>
                <w:spacing w:val="-2"/>
                <w:sz w:val="20"/>
              </w:rPr>
              <w:t xml:space="preserve">Clear </w:t>
            </w:r>
            <w:r>
              <w:rPr>
                <w:sz w:val="20"/>
              </w:rPr>
              <w:t>appreciation of the context of</w:t>
            </w:r>
            <w:r>
              <w:rPr>
                <w:spacing w:val="40"/>
                <w:sz w:val="20"/>
              </w:rPr>
              <w:t xml:space="preserve"> </w:t>
            </w:r>
            <w:r>
              <w:rPr>
                <w:sz w:val="20"/>
              </w:rPr>
              <w:t xml:space="preserve">the application. </w:t>
            </w:r>
            <w:r>
              <w:rPr>
                <w:spacing w:val="-2"/>
                <w:sz w:val="20"/>
              </w:rPr>
              <w:t xml:space="preserve">Mainly consistent, </w:t>
            </w:r>
            <w:r>
              <w:rPr>
                <w:sz w:val="20"/>
              </w:rPr>
              <w:t xml:space="preserve">accurate and </w:t>
            </w:r>
            <w:r>
              <w:rPr>
                <w:spacing w:val="-2"/>
                <w:sz w:val="20"/>
              </w:rPr>
              <w:t xml:space="preserve">logical </w:t>
            </w:r>
            <w:r>
              <w:rPr>
                <w:sz w:val="20"/>
              </w:rPr>
              <w:t>application of theory to practice, making appropriate links between</w:t>
            </w:r>
            <w:r>
              <w:rPr>
                <w:spacing w:val="-14"/>
                <w:sz w:val="20"/>
              </w:rPr>
              <w:t xml:space="preserve"> </w:t>
            </w:r>
            <w:r>
              <w:rPr>
                <w:sz w:val="20"/>
              </w:rPr>
              <w:t>the</w:t>
            </w:r>
            <w:r>
              <w:rPr>
                <w:spacing w:val="-14"/>
                <w:sz w:val="20"/>
              </w:rPr>
              <w:t xml:space="preserve"> </w:t>
            </w:r>
            <w:r>
              <w:rPr>
                <w:sz w:val="20"/>
              </w:rPr>
              <w:t xml:space="preserve">two. Can identify problems and propose mostly </w:t>
            </w:r>
            <w:r>
              <w:rPr>
                <w:spacing w:val="-2"/>
                <w:sz w:val="20"/>
              </w:rPr>
              <w:t xml:space="preserve">appropriate </w:t>
            </w:r>
            <w:r>
              <w:rPr>
                <w:sz w:val="20"/>
              </w:rPr>
              <w:t>solutions</w:t>
            </w:r>
            <w:r>
              <w:rPr>
                <w:spacing w:val="-14"/>
                <w:sz w:val="20"/>
              </w:rPr>
              <w:t xml:space="preserve"> </w:t>
            </w:r>
            <w:r>
              <w:rPr>
                <w:sz w:val="20"/>
              </w:rPr>
              <w:t>outside the context in which they were first studied.</w:t>
            </w:r>
          </w:p>
        </w:tc>
        <w:tc>
          <w:tcPr>
            <w:tcW w:w="1739" w:type="dxa"/>
          </w:tcPr>
          <w:p w14:paraId="1A855EBC" w14:textId="77777777" w:rsidR="00996FD5" w:rsidRDefault="00000000">
            <w:pPr>
              <w:pStyle w:val="TableParagraph"/>
              <w:ind w:left="104" w:right="274"/>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09900A6C" w14:textId="77777777" w:rsidR="00996FD5" w:rsidRDefault="00000000">
            <w:pPr>
              <w:pStyle w:val="TableParagraph"/>
              <w:ind w:left="104" w:right="206"/>
              <w:rPr>
                <w:sz w:val="20"/>
              </w:rPr>
            </w:pPr>
            <w:r>
              <w:rPr>
                <w:sz w:val="20"/>
              </w:rPr>
              <w:t>Very good consideration</w:t>
            </w:r>
            <w:r>
              <w:rPr>
                <w:spacing w:val="-14"/>
                <w:sz w:val="20"/>
              </w:rPr>
              <w:t xml:space="preserve"> </w:t>
            </w:r>
            <w:r>
              <w:rPr>
                <w:sz w:val="20"/>
              </w:rPr>
              <w:t xml:space="preserve">of the context of the application, with perceptive </w:t>
            </w:r>
            <w:r>
              <w:rPr>
                <w:spacing w:val="-2"/>
                <w:sz w:val="20"/>
              </w:rPr>
              <w:t>insights.</w:t>
            </w:r>
          </w:p>
          <w:p w14:paraId="75EC8695" w14:textId="77777777" w:rsidR="00996FD5" w:rsidRDefault="00000000">
            <w:pPr>
              <w:pStyle w:val="TableParagraph"/>
              <w:ind w:left="104" w:right="112"/>
              <w:rPr>
                <w:sz w:val="20"/>
              </w:rPr>
            </w:pPr>
            <w:r>
              <w:rPr>
                <w:spacing w:val="-2"/>
                <w:sz w:val="20"/>
              </w:rPr>
              <w:t xml:space="preserve">Consistent, </w:t>
            </w:r>
            <w:r>
              <w:rPr>
                <w:sz w:val="20"/>
              </w:rPr>
              <w:t xml:space="preserve">accurate and </w:t>
            </w:r>
            <w:r>
              <w:rPr>
                <w:spacing w:val="-2"/>
                <w:sz w:val="20"/>
              </w:rPr>
              <w:t xml:space="preserve">logical </w:t>
            </w:r>
            <w:r>
              <w:rPr>
                <w:sz w:val="20"/>
              </w:rPr>
              <w:t>application of theory to practice, making appropriate links between</w:t>
            </w:r>
            <w:r>
              <w:rPr>
                <w:spacing w:val="-14"/>
                <w:sz w:val="20"/>
              </w:rPr>
              <w:t xml:space="preserve"> </w:t>
            </w:r>
            <w:r>
              <w:rPr>
                <w:sz w:val="20"/>
              </w:rPr>
              <w:t>the</w:t>
            </w:r>
            <w:r>
              <w:rPr>
                <w:spacing w:val="-14"/>
                <w:sz w:val="20"/>
              </w:rPr>
              <w:t xml:space="preserve"> </w:t>
            </w:r>
            <w:r>
              <w:rPr>
                <w:sz w:val="20"/>
              </w:rPr>
              <w:t xml:space="preserve">two. Can identify problems and </w:t>
            </w:r>
            <w:r>
              <w:rPr>
                <w:spacing w:val="-2"/>
                <w:sz w:val="20"/>
              </w:rPr>
              <w:t xml:space="preserve">propose appropriate </w:t>
            </w:r>
            <w:r>
              <w:rPr>
                <w:sz w:val="20"/>
              </w:rPr>
              <w:t>solutions</w:t>
            </w:r>
            <w:r>
              <w:rPr>
                <w:spacing w:val="-14"/>
                <w:sz w:val="20"/>
              </w:rPr>
              <w:t xml:space="preserve"> </w:t>
            </w:r>
            <w:r>
              <w:rPr>
                <w:sz w:val="20"/>
              </w:rPr>
              <w:t>outside the context in which they were first studied.</w:t>
            </w:r>
          </w:p>
          <w:p w14:paraId="0DF3E88F" w14:textId="77777777" w:rsidR="00996FD5" w:rsidRDefault="00000000">
            <w:pPr>
              <w:pStyle w:val="TableParagraph"/>
              <w:spacing w:before="3" w:line="237" w:lineRule="auto"/>
              <w:ind w:left="104" w:right="229"/>
              <w:rPr>
                <w:sz w:val="20"/>
              </w:rPr>
            </w:pPr>
            <w:r>
              <w:rPr>
                <w:sz w:val="20"/>
              </w:rPr>
              <w:t>Evidence of some</w:t>
            </w:r>
            <w:r>
              <w:rPr>
                <w:spacing w:val="-14"/>
                <w:sz w:val="20"/>
              </w:rPr>
              <w:t xml:space="preserve"> </w:t>
            </w:r>
            <w:r>
              <w:rPr>
                <w:sz w:val="20"/>
              </w:rPr>
              <w:t>creativity.</w:t>
            </w:r>
          </w:p>
        </w:tc>
        <w:tc>
          <w:tcPr>
            <w:tcW w:w="1736" w:type="dxa"/>
          </w:tcPr>
          <w:p w14:paraId="612D751D" w14:textId="77777777" w:rsidR="00996FD5" w:rsidRDefault="00000000">
            <w:pPr>
              <w:pStyle w:val="TableParagraph"/>
              <w:ind w:left="103" w:right="272"/>
              <w:rPr>
                <w:sz w:val="20"/>
              </w:rPr>
            </w:pPr>
            <w:r>
              <w:rPr>
                <w:sz w:val="20"/>
              </w:rPr>
              <w:t>An advanced application</w:t>
            </w:r>
            <w:r>
              <w:rPr>
                <w:spacing w:val="-14"/>
                <w:sz w:val="20"/>
              </w:rPr>
              <w:t xml:space="preserve"> </w:t>
            </w:r>
            <w:r>
              <w:rPr>
                <w:sz w:val="20"/>
              </w:rPr>
              <w:t>of</w:t>
            </w:r>
            <w:r>
              <w:rPr>
                <w:spacing w:val="-14"/>
                <w:sz w:val="20"/>
              </w:rPr>
              <w:t xml:space="preserve"> </w:t>
            </w:r>
            <w:r>
              <w:rPr>
                <w:sz w:val="20"/>
              </w:rPr>
              <w:t xml:space="preserve">a range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27F2B819" w14:textId="77777777" w:rsidR="00996FD5" w:rsidRDefault="00000000">
            <w:pPr>
              <w:pStyle w:val="TableParagraph"/>
              <w:ind w:left="103" w:right="117"/>
              <w:rPr>
                <w:sz w:val="20"/>
              </w:rPr>
            </w:pPr>
            <w:r>
              <w:rPr>
                <w:sz w:val="20"/>
              </w:rPr>
              <w:t>The context of the</w:t>
            </w:r>
            <w:r>
              <w:rPr>
                <w:spacing w:val="-14"/>
                <w:sz w:val="20"/>
              </w:rPr>
              <w:t xml:space="preserve"> </w:t>
            </w:r>
            <w:r>
              <w:rPr>
                <w:sz w:val="20"/>
              </w:rPr>
              <w:t>application</w:t>
            </w:r>
            <w:r>
              <w:rPr>
                <w:spacing w:val="-14"/>
                <w:sz w:val="20"/>
              </w:rPr>
              <w:t xml:space="preserve"> </w:t>
            </w:r>
            <w:r>
              <w:rPr>
                <w:sz w:val="20"/>
              </w:rPr>
              <w:t>is well considered, and insightful.</w:t>
            </w:r>
          </w:p>
          <w:p w14:paraId="258D5367" w14:textId="77777777" w:rsidR="00996FD5" w:rsidRDefault="00000000">
            <w:pPr>
              <w:pStyle w:val="TableParagraph"/>
              <w:ind w:left="103" w:right="112"/>
              <w:rPr>
                <w:sz w:val="20"/>
              </w:rPr>
            </w:pPr>
            <w:r>
              <w:rPr>
                <w:spacing w:val="-2"/>
                <w:sz w:val="20"/>
              </w:rPr>
              <w:t xml:space="preserve">Consistent, </w:t>
            </w:r>
            <w:r>
              <w:rPr>
                <w:sz w:val="20"/>
              </w:rPr>
              <w:t xml:space="preserve">accurate and </w:t>
            </w:r>
            <w:r>
              <w:rPr>
                <w:spacing w:val="-2"/>
                <w:sz w:val="20"/>
              </w:rPr>
              <w:t xml:space="preserve">logical </w:t>
            </w:r>
            <w:r>
              <w:rPr>
                <w:sz w:val="20"/>
              </w:rPr>
              <w:t xml:space="preserve">application of theory to practice, making </w:t>
            </w:r>
            <w:r>
              <w:rPr>
                <w:spacing w:val="-2"/>
                <w:sz w:val="20"/>
              </w:rPr>
              <w:t xml:space="preserve">well-developed </w:t>
            </w:r>
            <w:r>
              <w:rPr>
                <w:sz w:val="20"/>
              </w:rPr>
              <w:t>links between</w:t>
            </w:r>
            <w:r>
              <w:rPr>
                <w:spacing w:val="40"/>
                <w:sz w:val="20"/>
              </w:rPr>
              <w:t xml:space="preserve"> </w:t>
            </w:r>
            <w:r>
              <w:rPr>
                <w:sz w:val="20"/>
              </w:rPr>
              <w:t>the two. Can identify</w:t>
            </w:r>
            <w:r>
              <w:rPr>
                <w:spacing w:val="-14"/>
                <w:sz w:val="20"/>
              </w:rPr>
              <w:t xml:space="preserve"> </w:t>
            </w:r>
            <w:r>
              <w:rPr>
                <w:sz w:val="20"/>
              </w:rPr>
              <w:t xml:space="preserve">problems and propose </w:t>
            </w:r>
            <w:r>
              <w:rPr>
                <w:spacing w:val="-2"/>
                <w:sz w:val="20"/>
              </w:rPr>
              <w:t>excellent, creative</w:t>
            </w:r>
            <w:r>
              <w:rPr>
                <w:spacing w:val="40"/>
                <w:sz w:val="20"/>
              </w:rPr>
              <w:t xml:space="preserve"> </w:t>
            </w:r>
            <w:r>
              <w:rPr>
                <w:sz w:val="20"/>
              </w:rPr>
              <w:t>solutions</w:t>
            </w:r>
            <w:r>
              <w:rPr>
                <w:spacing w:val="-14"/>
                <w:sz w:val="20"/>
              </w:rPr>
              <w:t xml:space="preserve"> </w:t>
            </w:r>
            <w:r>
              <w:rPr>
                <w:sz w:val="20"/>
              </w:rPr>
              <w:t>outside the context in which they were first studied.</w:t>
            </w:r>
          </w:p>
        </w:tc>
        <w:tc>
          <w:tcPr>
            <w:tcW w:w="1736" w:type="dxa"/>
          </w:tcPr>
          <w:p w14:paraId="39C5525C" w14:textId="77777777" w:rsidR="00996FD5" w:rsidRDefault="00000000">
            <w:pPr>
              <w:pStyle w:val="TableParagraph"/>
              <w:ind w:left="102" w:right="272"/>
              <w:rPr>
                <w:sz w:val="20"/>
              </w:rPr>
            </w:pPr>
            <w:r>
              <w:rPr>
                <w:spacing w:val="-2"/>
                <w:sz w:val="20"/>
              </w:rPr>
              <w:t xml:space="preserve">Exceptional </w:t>
            </w:r>
            <w:r>
              <w:rPr>
                <w:sz w:val="20"/>
              </w:rPr>
              <w:t>levels of application</w:t>
            </w:r>
            <w:r>
              <w:rPr>
                <w:spacing w:val="-14"/>
                <w:sz w:val="20"/>
              </w:rPr>
              <w:t xml:space="preserve"> </w:t>
            </w:r>
            <w:r>
              <w:rPr>
                <w:sz w:val="20"/>
              </w:rPr>
              <w:t xml:space="preserve">and </w:t>
            </w:r>
            <w:r>
              <w:rPr>
                <w:spacing w:val="-2"/>
                <w:sz w:val="20"/>
              </w:rPr>
              <w:t xml:space="preserve">deployment </w:t>
            </w:r>
            <w:r>
              <w:rPr>
                <w:sz w:val="20"/>
              </w:rPr>
              <w:t xml:space="preserve">skills using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61F5793F" w14:textId="77777777" w:rsidR="00996FD5" w:rsidRDefault="00000000">
            <w:pPr>
              <w:pStyle w:val="TableParagraph"/>
              <w:ind w:left="102" w:right="121"/>
              <w:rPr>
                <w:sz w:val="20"/>
              </w:rPr>
            </w:pPr>
            <w:r>
              <w:rPr>
                <w:spacing w:val="-2"/>
                <w:sz w:val="20"/>
              </w:rPr>
              <w:t xml:space="preserve">Consistent, </w:t>
            </w:r>
            <w:r>
              <w:rPr>
                <w:sz w:val="20"/>
              </w:rPr>
              <w:t xml:space="preserve">accurate and </w:t>
            </w:r>
            <w:r>
              <w:rPr>
                <w:spacing w:val="-2"/>
                <w:sz w:val="20"/>
              </w:rPr>
              <w:t xml:space="preserve">logical </w:t>
            </w:r>
            <w:r>
              <w:rPr>
                <w:sz w:val="20"/>
              </w:rPr>
              <w:t>application of theory to practice, making highly</w:t>
            </w:r>
            <w:r>
              <w:rPr>
                <w:spacing w:val="-14"/>
                <w:sz w:val="20"/>
              </w:rPr>
              <w:t xml:space="preserve"> </w:t>
            </w:r>
            <w:r>
              <w:rPr>
                <w:sz w:val="20"/>
              </w:rPr>
              <w:t xml:space="preserve">developed links between the two. Can identify routine and non-routine problems and propose quite </w:t>
            </w:r>
            <w:r>
              <w:rPr>
                <w:spacing w:val="-2"/>
                <w:sz w:val="20"/>
              </w:rPr>
              <w:t>sophisticated, creative</w:t>
            </w:r>
            <w:r>
              <w:rPr>
                <w:spacing w:val="40"/>
                <w:sz w:val="20"/>
              </w:rPr>
              <w:t xml:space="preserve"> </w:t>
            </w:r>
            <w:r>
              <w:rPr>
                <w:sz w:val="20"/>
              </w:rPr>
              <w:t>solutions</w:t>
            </w:r>
            <w:r>
              <w:rPr>
                <w:spacing w:val="-14"/>
                <w:sz w:val="20"/>
              </w:rPr>
              <w:t xml:space="preserve"> </w:t>
            </w:r>
            <w:r>
              <w:rPr>
                <w:sz w:val="20"/>
              </w:rPr>
              <w:t>outside the context in which they were first studied.</w:t>
            </w:r>
          </w:p>
        </w:tc>
      </w:tr>
      <w:tr w:rsidR="00996FD5" w14:paraId="45E35573" w14:textId="77777777">
        <w:trPr>
          <w:trHeight w:val="494"/>
        </w:trPr>
        <w:tc>
          <w:tcPr>
            <w:tcW w:w="1736" w:type="dxa"/>
            <w:shd w:val="clear" w:color="auto" w:fill="FF99FF"/>
          </w:tcPr>
          <w:p w14:paraId="3130FBFD" w14:textId="77777777" w:rsidR="00996FD5" w:rsidRDefault="00000000">
            <w:pPr>
              <w:pStyle w:val="TableParagraph"/>
              <w:spacing w:before="14" w:line="230" w:lineRule="atLeast"/>
              <w:ind w:left="215"/>
              <w:rPr>
                <w:b/>
                <w:sz w:val="20"/>
              </w:rPr>
            </w:pPr>
            <w:r>
              <w:rPr>
                <w:b/>
                <w:spacing w:val="-2"/>
                <w:sz w:val="20"/>
              </w:rPr>
              <w:t xml:space="preserve">Transferable </w:t>
            </w:r>
            <w:r>
              <w:rPr>
                <w:b/>
                <w:sz w:val="20"/>
              </w:rPr>
              <w:t>skills</w:t>
            </w:r>
            <w:r>
              <w:rPr>
                <w:b/>
                <w:spacing w:val="-6"/>
                <w:sz w:val="20"/>
              </w:rPr>
              <w:t xml:space="preserve"> </w:t>
            </w:r>
            <w:r>
              <w:rPr>
                <w:b/>
                <w:sz w:val="20"/>
              </w:rPr>
              <w:t>for</w:t>
            </w:r>
            <w:r>
              <w:rPr>
                <w:b/>
                <w:spacing w:val="-4"/>
                <w:sz w:val="20"/>
              </w:rPr>
              <w:t xml:space="preserve"> life</w:t>
            </w:r>
          </w:p>
        </w:tc>
        <w:tc>
          <w:tcPr>
            <w:tcW w:w="1736" w:type="dxa"/>
            <w:tcBorders>
              <w:right w:val="dashSmallGap" w:sz="4" w:space="0" w:color="000000"/>
            </w:tcBorders>
          </w:tcPr>
          <w:p w14:paraId="3F3FD65A" w14:textId="77777777" w:rsidR="00996FD5" w:rsidRDefault="00000000">
            <w:pPr>
              <w:pStyle w:val="TableParagraph"/>
              <w:rPr>
                <w:sz w:val="20"/>
              </w:rPr>
            </w:pPr>
            <w:r>
              <w:rPr>
                <w:spacing w:val="-2"/>
                <w:sz w:val="20"/>
              </w:rPr>
              <w:t xml:space="preserve">Communication </w:t>
            </w:r>
            <w:r>
              <w:rPr>
                <w:sz w:val="20"/>
              </w:rPr>
              <w:t>medium is</w:t>
            </w:r>
          </w:p>
        </w:tc>
        <w:tc>
          <w:tcPr>
            <w:tcW w:w="1739" w:type="dxa"/>
            <w:tcBorders>
              <w:left w:val="dashSmallGap" w:sz="4" w:space="0" w:color="000000"/>
              <w:right w:val="double" w:sz="4" w:space="0" w:color="000000"/>
            </w:tcBorders>
          </w:tcPr>
          <w:p w14:paraId="0F0F1271" w14:textId="77777777" w:rsidR="00996FD5" w:rsidRDefault="00000000">
            <w:pPr>
              <w:pStyle w:val="TableParagraph"/>
              <w:ind w:left="106"/>
              <w:rPr>
                <w:sz w:val="20"/>
              </w:rPr>
            </w:pPr>
            <w:r>
              <w:rPr>
                <w:spacing w:val="-2"/>
                <w:sz w:val="20"/>
              </w:rPr>
              <w:t xml:space="preserve">Communication </w:t>
            </w:r>
            <w:r>
              <w:rPr>
                <w:sz w:val="20"/>
              </w:rPr>
              <w:t>medium</w:t>
            </w:r>
            <w:r>
              <w:rPr>
                <w:spacing w:val="-14"/>
                <w:sz w:val="20"/>
              </w:rPr>
              <w:t xml:space="preserve"> </w:t>
            </w:r>
            <w:r>
              <w:rPr>
                <w:sz w:val="20"/>
              </w:rPr>
              <w:t>is</w:t>
            </w:r>
            <w:r>
              <w:rPr>
                <w:spacing w:val="-14"/>
                <w:sz w:val="20"/>
              </w:rPr>
              <w:t xml:space="preserve"> </w:t>
            </w:r>
            <w:r>
              <w:rPr>
                <w:sz w:val="20"/>
              </w:rPr>
              <w:t>poorly</w:t>
            </w:r>
          </w:p>
        </w:tc>
        <w:tc>
          <w:tcPr>
            <w:tcW w:w="1736" w:type="dxa"/>
            <w:tcBorders>
              <w:left w:val="double" w:sz="4" w:space="0" w:color="000000"/>
              <w:right w:val="dashSmallGap" w:sz="4" w:space="0" w:color="000000"/>
            </w:tcBorders>
          </w:tcPr>
          <w:p w14:paraId="50432110" w14:textId="77777777" w:rsidR="00996FD5" w:rsidRDefault="00000000">
            <w:pPr>
              <w:pStyle w:val="TableParagraph"/>
              <w:ind w:left="95" w:right="214"/>
              <w:rPr>
                <w:sz w:val="20"/>
              </w:rPr>
            </w:pPr>
            <w:r>
              <w:rPr>
                <w:spacing w:val="-4"/>
                <w:sz w:val="20"/>
              </w:rPr>
              <w:t xml:space="preserve">Can </w:t>
            </w:r>
            <w:r>
              <w:rPr>
                <w:sz w:val="20"/>
              </w:rPr>
              <w:t>communicate</w:t>
            </w:r>
            <w:r>
              <w:rPr>
                <w:spacing w:val="-14"/>
                <w:sz w:val="20"/>
              </w:rPr>
              <w:t xml:space="preserve"> </w:t>
            </w:r>
            <w:r>
              <w:rPr>
                <w:sz w:val="20"/>
              </w:rPr>
              <w:t>in</w:t>
            </w:r>
          </w:p>
        </w:tc>
        <w:tc>
          <w:tcPr>
            <w:tcW w:w="1736" w:type="dxa"/>
            <w:tcBorders>
              <w:left w:val="dashSmallGap" w:sz="4" w:space="0" w:color="000000"/>
              <w:right w:val="dashSmallGap" w:sz="4" w:space="0" w:color="000000"/>
            </w:tcBorders>
          </w:tcPr>
          <w:p w14:paraId="3A583C81" w14:textId="77777777" w:rsidR="00996FD5" w:rsidRDefault="00000000">
            <w:pPr>
              <w:pStyle w:val="TableParagraph"/>
              <w:ind w:left="105" w:right="193"/>
              <w:rPr>
                <w:sz w:val="20"/>
              </w:rPr>
            </w:pPr>
            <w:r>
              <w:rPr>
                <w:spacing w:val="-4"/>
                <w:sz w:val="20"/>
              </w:rPr>
              <w:t xml:space="preserve">Can </w:t>
            </w:r>
            <w:r>
              <w:rPr>
                <w:spacing w:val="-2"/>
                <w:sz w:val="20"/>
              </w:rPr>
              <w:t>communicate</w:t>
            </w:r>
          </w:p>
        </w:tc>
        <w:tc>
          <w:tcPr>
            <w:tcW w:w="1739" w:type="dxa"/>
            <w:tcBorders>
              <w:left w:val="dashSmallGap" w:sz="4" w:space="0" w:color="000000"/>
              <w:right w:val="dashSmallGap" w:sz="4" w:space="0" w:color="000000"/>
            </w:tcBorders>
          </w:tcPr>
          <w:p w14:paraId="6615E499" w14:textId="77777777" w:rsidR="00996FD5" w:rsidRDefault="00000000">
            <w:pPr>
              <w:pStyle w:val="TableParagraph"/>
              <w:ind w:left="104" w:right="429"/>
              <w:rPr>
                <w:sz w:val="20"/>
              </w:rPr>
            </w:pPr>
            <w:r>
              <w:rPr>
                <w:spacing w:val="-4"/>
                <w:sz w:val="20"/>
              </w:rPr>
              <w:t xml:space="preserve">Can </w:t>
            </w:r>
            <w:r>
              <w:rPr>
                <w:spacing w:val="-2"/>
                <w:sz w:val="20"/>
              </w:rPr>
              <w:t>communicate</w:t>
            </w:r>
          </w:p>
        </w:tc>
        <w:tc>
          <w:tcPr>
            <w:tcW w:w="1736" w:type="dxa"/>
            <w:tcBorders>
              <w:left w:val="dashSmallGap" w:sz="4" w:space="0" w:color="000000"/>
              <w:right w:val="dashSmallGap" w:sz="4" w:space="0" w:color="000000"/>
            </w:tcBorders>
          </w:tcPr>
          <w:p w14:paraId="70EFA336" w14:textId="77777777" w:rsidR="00996FD5" w:rsidRDefault="00000000">
            <w:pPr>
              <w:pStyle w:val="TableParagraph"/>
              <w:ind w:left="103" w:right="120"/>
              <w:rPr>
                <w:sz w:val="20"/>
              </w:rPr>
            </w:pPr>
            <w:r>
              <w:rPr>
                <w:spacing w:val="-4"/>
                <w:sz w:val="20"/>
              </w:rPr>
              <w:t xml:space="preserve">Can </w:t>
            </w:r>
            <w:r>
              <w:rPr>
                <w:spacing w:val="-2"/>
                <w:sz w:val="20"/>
              </w:rPr>
              <w:t>communicate</w:t>
            </w:r>
          </w:p>
        </w:tc>
        <w:tc>
          <w:tcPr>
            <w:tcW w:w="1736" w:type="dxa"/>
            <w:tcBorders>
              <w:left w:val="dashSmallGap" w:sz="4" w:space="0" w:color="000000"/>
            </w:tcBorders>
          </w:tcPr>
          <w:p w14:paraId="34554275" w14:textId="77777777" w:rsidR="00996FD5" w:rsidRDefault="00000000">
            <w:pPr>
              <w:pStyle w:val="TableParagraph"/>
              <w:ind w:left="102" w:right="193"/>
              <w:rPr>
                <w:sz w:val="20"/>
              </w:rPr>
            </w:pPr>
            <w:r>
              <w:rPr>
                <w:spacing w:val="-4"/>
                <w:sz w:val="20"/>
              </w:rPr>
              <w:t xml:space="preserve">Can </w:t>
            </w:r>
            <w:r>
              <w:rPr>
                <w:spacing w:val="-2"/>
                <w:sz w:val="20"/>
              </w:rPr>
              <w:t>communicate</w:t>
            </w:r>
          </w:p>
        </w:tc>
      </w:tr>
    </w:tbl>
    <w:p w14:paraId="3D51F98A" w14:textId="77777777" w:rsidR="00996FD5" w:rsidRDefault="00996FD5">
      <w:pPr>
        <w:rPr>
          <w:sz w:val="20"/>
        </w:rPr>
        <w:sectPr w:rsidR="00996FD5">
          <w:footerReference w:type="default" r:id="rId12"/>
          <w:pgSz w:w="16840" w:h="11900" w:orient="landscape"/>
          <w:pgMar w:top="680" w:right="2040" w:bottom="280" w:left="620" w:header="0" w:footer="0" w:gutter="0"/>
          <w:cols w:space="720"/>
        </w:sectPr>
      </w:pPr>
    </w:p>
    <w:p w14:paraId="0CDEF808" w14:textId="77777777" w:rsidR="00996FD5" w:rsidRDefault="00996FD5">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9"/>
        <w:gridCol w:w="1736"/>
        <w:gridCol w:w="1736"/>
      </w:tblGrid>
      <w:tr w:rsidR="00996FD5" w14:paraId="0A140F17" w14:textId="77777777">
        <w:trPr>
          <w:trHeight w:val="415"/>
        </w:trPr>
        <w:tc>
          <w:tcPr>
            <w:tcW w:w="1736" w:type="dxa"/>
            <w:shd w:val="clear" w:color="auto" w:fill="FF99FF"/>
          </w:tcPr>
          <w:p w14:paraId="60DDF6AA" w14:textId="77777777" w:rsidR="00996FD5" w:rsidRDefault="00000000">
            <w:pPr>
              <w:pStyle w:val="TableParagraph"/>
              <w:spacing w:line="206" w:lineRule="exact"/>
              <w:rPr>
                <w:b/>
                <w:sz w:val="18"/>
              </w:rPr>
            </w:pPr>
            <w:r>
              <w:rPr>
                <w:b/>
                <w:sz w:val="18"/>
              </w:rPr>
              <w:t>Level</w:t>
            </w:r>
            <w:r>
              <w:rPr>
                <w:b/>
                <w:spacing w:val="-2"/>
                <w:sz w:val="18"/>
              </w:rPr>
              <w:t xml:space="preserve"> </w:t>
            </w:r>
            <w:r>
              <w:rPr>
                <w:b/>
                <w:spacing w:val="-12"/>
                <w:sz w:val="18"/>
              </w:rPr>
              <w:t>5</w:t>
            </w:r>
          </w:p>
        </w:tc>
        <w:tc>
          <w:tcPr>
            <w:tcW w:w="1736" w:type="dxa"/>
            <w:shd w:val="clear" w:color="auto" w:fill="FF99FF"/>
          </w:tcPr>
          <w:p w14:paraId="3E4CB498" w14:textId="77777777" w:rsidR="00996FD5" w:rsidRDefault="00000000">
            <w:pPr>
              <w:pStyle w:val="TableParagraph"/>
              <w:spacing w:before="102"/>
              <w:ind w:left="0" w:right="657"/>
              <w:jc w:val="right"/>
              <w:rPr>
                <w:b/>
                <w:sz w:val="18"/>
              </w:rPr>
            </w:pPr>
            <w:r>
              <w:rPr>
                <w:b/>
                <w:spacing w:val="-4"/>
                <w:sz w:val="18"/>
              </w:rPr>
              <w:t>FAIL</w:t>
            </w:r>
          </w:p>
        </w:tc>
        <w:tc>
          <w:tcPr>
            <w:tcW w:w="1739" w:type="dxa"/>
            <w:shd w:val="clear" w:color="auto" w:fill="FF99FF"/>
          </w:tcPr>
          <w:p w14:paraId="1FB90715" w14:textId="77777777" w:rsidR="00996FD5" w:rsidRDefault="00000000">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FF99FF"/>
          </w:tcPr>
          <w:p w14:paraId="18517EA2" w14:textId="77777777" w:rsidR="00996FD5" w:rsidRDefault="00000000">
            <w:pPr>
              <w:pStyle w:val="TableParagraph"/>
              <w:spacing w:line="204" w:lineRule="exact"/>
              <w:ind w:left="152" w:right="148"/>
              <w:jc w:val="center"/>
              <w:rPr>
                <w:b/>
                <w:sz w:val="18"/>
              </w:rPr>
            </w:pPr>
            <w:r>
              <w:rPr>
                <w:b/>
                <w:spacing w:val="-2"/>
                <w:sz w:val="18"/>
              </w:rPr>
              <w:t>SATISFACTORY</w:t>
            </w:r>
          </w:p>
          <w:p w14:paraId="0973C3B4" w14:textId="77777777" w:rsidR="00996FD5" w:rsidRDefault="00000000">
            <w:pPr>
              <w:pStyle w:val="TableParagraph"/>
              <w:spacing w:line="191" w:lineRule="exact"/>
              <w:ind w:left="152" w:right="146"/>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2"/>
                <w:sz w:val="18"/>
              </w:rPr>
              <w:t xml:space="preserve"> Pass)</w:t>
            </w:r>
          </w:p>
        </w:tc>
        <w:tc>
          <w:tcPr>
            <w:tcW w:w="1736" w:type="dxa"/>
            <w:shd w:val="clear" w:color="auto" w:fill="FF99FF"/>
          </w:tcPr>
          <w:p w14:paraId="3927825E" w14:textId="77777777" w:rsidR="00996FD5" w:rsidRDefault="00000000">
            <w:pPr>
              <w:pStyle w:val="TableParagraph"/>
              <w:spacing w:line="206" w:lineRule="exact"/>
              <w:ind w:left="152" w:right="151"/>
              <w:jc w:val="center"/>
              <w:rPr>
                <w:b/>
                <w:sz w:val="18"/>
              </w:rPr>
            </w:pPr>
            <w:r>
              <w:rPr>
                <w:b/>
                <w:spacing w:val="-4"/>
                <w:sz w:val="18"/>
              </w:rPr>
              <w:t>GOOD</w:t>
            </w:r>
          </w:p>
          <w:p w14:paraId="3BC12FE8" w14:textId="77777777" w:rsidR="00996FD5" w:rsidRDefault="00000000">
            <w:pPr>
              <w:pStyle w:val="TableParagraph"/>
              <w:spacing w:line="190"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9" w:type="dxa"/>
            <w:shd w:val="clear" w:color="auto" w:fill="FF99FF"/>
          </w:tcPr>
          <w:p w14:paraId="7D57B65D" w14:textId="77777777" w:rsidR="00996FD5" w:rsidRDefault="00000000">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28FBFAE2" w14:textId="77777777" w:rsidR="00996FD5" w:rsidRDefault="00000000">
            <w:pPr>
              <w:pStyle w:val="TableParagraph"/>
              <w:spacing w:line="190"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FF99FF"/>
          </w:tcPr>
          <w:p w14:paraId="65D4758F" w14:textId="77777777" w:rsidR="00996FD5" w:rsidRDefault="00000000">
            <w:pPr>
              <w:pStyle w:val="TableParagraph"/>
              <w:spacing w:line="204" w:lineRule="exact"/>
              <w:ind w:left="151" w:right="152"/>
              <w:jc w:val="center"/>
              <w:rPr>
                <w:b/>
                <w:sz w:val="18"/>
              </w:rPr>
            </w:pPr>
            <w:r>
              <w:rPr>
                <w:b/>
                <w:spacing w:val="-2"/>
                <w:sz w:val="18"/>
              </w:rPr>
              <w:t>EXCELLENT</w:t>
            </w:r>
          </w:p>
          <w:p w14:paraId="22AED767" w14:textId="77777777" w:rsidR="00996FD5" w:rsidRDefault="00000000">
            <w:pPr>
              <w:pStyle w:val="TableParagraph"/>
              <w:spacing w:line="191" w:lineRule="exact"/>
              <w:ind w:left="152" w:right="152"/>
              <w:jc w:val="center"/>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c>
          <w:tcPr>
            <w:tcW w:w="1736" w:type="dxa"/>
            <w:shd w:val="clear" w:color="auto" w:fill="FF99FF"/>
          </w:tcPr>
          <w:p w14:paraId="288A45D6" w14:textId="77777777" w:rsidR="00996FD5" w:rsidRDefault="00000000">
            <w:pPr>
              <w:pStyle w:val="TableParagraph"/>
              <w:spacing w:line="204" w:lineRule="exact"/>
              <w:ind w:left="222"/>
              <w:rPr>
                <w:b/>
                <w:sz w:val="18"/>
              </w:rPr>
            </w:pPr>
            <w:r>
              <w:rPr>
                <w:b/>
                <w:spacing w:val="-2"/>
                <w:sz w:val="18"/>
              </w:rPr>
              <w:t>EXCEPTIONAL</w:t>
            </w:r>
          </w:p>
          <w:p w14:paraId="5BA5FE27" w14:textId="77777777" w:rsidR="00996FD5" w:rsidRDefault="00000000">
            <w:pPr>
              <w:pStyle w:val="TableParagraph"/>
              <w:spacing w:line="191" w:lineRule="exact"/>
              <w:ind w:left="158"/>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r>
      <w:tr w:rsidR="00996FD5" w14:paraId="3527A028" w14:textId="77777777">
        <w:trPr>
          <w:trHeight w:val="230"/>
        </w:trPr>
        <w:tc>
          <w:tcPr>
            <w:tcW w:w="1736" w:type="dxa"/>
            <w:shd w:val="clear" w:color="auto" w:fill="FF99FF"/>
          </w:tcPr>
          <w:p w14:paraId="3E938E91" w14:textId="77777777" w:rsidR="00996FD5" w:rsidRDefault="00000000">
            <w:pPr>
              <w:pStyle w:val="TableParagraph"/>
              <w:spacing w:line="210" w:lineRule="exact"/>
              <w:ind w:left="278"/>
              <w:rPr>
                <w:b/>
                <w:sz w:val="20"/>
              </w:rPr>
            </w:pPr>
            <w:r>
              <w:rPr>
                <w:b/>
                <w:spacing w:val="-2"/>
                <w:sz w:val="20"/>
              </w:rPr>
              <w:t>Category</w:t>
            </w:r>
          </w:p>
        </w:tc>
        <w:tc>
          <w:tcPr>
            <w:tcW w:w="1736" w:type="dxa"/>
            <w:shd w:val="clear" w:color="auto" w:fill="FF99FF"/>
          </w:tcPr>
          <w:p w14:paraId="3DD126C5" w14:textId="77777777" w:rsidR="00996FD5" w:rsidRDefault="00000000">
            <w:pPr>
              <w:pStyle w:val="TableParagraph"/>
              <w:spacing w:before="20" w:line="189" w:lineRule="exact"/>
              <w:ind w:left="0" w:right="594"/>
              <w:jc w:val="right"/>
              <w:rPr>
                <w:b/>
                <w:sz w:val="18"/>
              </w:rPr>
            </w:pPr>
            <w:r>
              <w:rPr>
                <w:b/>
                <w:spacing w:val="-2"/>
                <w:sz w:val="18"/>
              </w:rPr>
              <w:t>0-</w:t>
            </w:r>
            <w:r>
              <w:rPr>
                <w:b/>
                <w:spacing w:val="-5"/>
                <w:sz w:val="18"/>
              </w:rPr>
              <w:t>29%</w:t>
            </w:r>
          </w:p>
        </w:tc>
        <w:tc>
          <w:tcPr>
            <w:tcW w:w="1739" w:type="dxa"/>
            <w:shd w:val="clear" w:color="auto" w:fill="FF99FF"/>
          </w:tcPr>
          <w:p w14:paraId="1BC92218" w14:textId="77777777" w:rsidR="00996FD5" w:rsidRDefault="00000000">
            <w:pPr>
              <w:pStyle w:val="TableParagraph"/>
              <w:spacing w:before="20" w:line="189" w:lineRule="exact"/>
              <w:ind w:left="145" w:right="139"/>
              <w:jc w:val="center"/>
              <w:rPr>
                <w:b/>
                <w:sz w:val="18"/>
              </w:rPr>
            </w:pPr>
            <w:r>
              <w:rPr>
                <w:b/>
                <w:spacing w:val="-2"/>
                <w:sz w:val="18"/>
              </w:rPr>
              <w:t>30-</w:t>
            </w:r>
            <w:r>
              <w:rPr>
                <w:b/>
                <w:spacing w:val="-5"/>
                <w:sz w:val="18"/>
              </w:rPr>
              <w:t>39%</w:t>
            </w:r>
          </w:p>
        </w:tc>
        <w:tc>
          <w:tcPr>
            <w:tcW w:w="1736" w:type="dxa"/>
            <w:shd w:val="clear" w:color="auto" w:fill="FF99FF"/>
          </w:tcPr>
          <w:p w14:paraId="0E2DB3FC" w14:textId="77777777" w:rsidR="00996FD5" w:rsidRDefault="00000000">
            <w:pPr>
              <w:pStyle w:val="TableParagraph"/>
              <w:spacing w:before="20" w:line="189" w:lineRule="exact"/>
              <w:ind w:left="554"/>
              <w:rPr>
                <w:b/>
                <w:sz w:val="18"/>
              </w:rPr>
            </w:pPr>
            <w:r>
              <w:rPr>
                <w:b/>
                <w:spacing w:val="-2"/>
                <w:sz w:val="18"/>
              </w:rPr>
              <w:t>40-</w:t>
            </w:r>
            <w:r>
              <w:rPr>
                <w:b/>
                <w:spacing w:val="-5"/>
                <w:sz w:val="18"/>
              </w:rPr>
              <w:t>49%</w:t>
            </w:r>
          </w:p>
        </w:tc>
        <w:tc>
          <w:tcPr>
            <w:tcW w:w="1736" w:type="dxa"/>
            <w:shd w:val="clear" w:color="auto" w:fill="FF99FF"/>
          </w:tcPr>
          <w:p w14:paraId="0A5E860B" w14:textId="77777777" w:rsidR="00996FD5" w:rsidRDefault="00000000">
            <w:pPr>
              <w:pStyle w:val="TableParagraph"/>
              <w:spacing w:before="20" w:line="189" w:lineRule="exact"/>
              <w:ind w:left="554"/>
              <w:rPr>
                <w:b/>
                <w:sz w:val="18"/>
              </w:rPr>
            </w:pPr>
            <w:r>
              <w:rPr>
                <w:b/>
                <w:spacing w:val="-2"/>
                <w:sz w:val="18"/>
              </w:rPr>
              <w:t>50-</w:t>
            </w:r>
            <w:r>
              <w:rPr>
                <w:b/>
                <w:spacing w:val="-5"/>
                <w:sz w:val="18"/>
              </w:rPr>
              <w:t>59%</w:t>
            </w:r>
          </w:p>
        </w:tc>
        <w:tc>
          <w:tcPr>
            <w:tcW w:w="1739" w:type="dxa"/>
            <w:shd w:val="clear" w:color="auto" w:fill="FF99FF"/>
          </w:tcPr>
          <w:p w14:paraId="67491003" w14:textId="77777777" w:rsidR="00996FD5" w:rsidRDefault="00000000">
            <w:pPr>
              <w:pStyle w:val="TableParagraph"/>
              <w:spacing w:before="20" w:line="189" w:lineRule="exact"/>
              <w:ind w:left="553"/>
              <w:rPr>
                <w:b/>
                <w:sz w:val="18"/>
              </w:rPr>
            </w:pPr>
            <w:r>
              <w:rPr>
                <w:b/>
                <w:spacing w:val="-2"/>
                <w:sz w:val="18"/>
              </w:rPr>
              <w:t>60-</w:t>
            </w:r>
            <w:r>
              <w:rPr>
                <w:b/>
                <w:spacing w:val="-5"/>
                <w:sz w:val="18"/>
              </w:rPr>
              <w:t>69%</w:t>
            </w:r>
          </w:p>
        </w:tc>
        <w:tc>
          <w:tcPr>
            <w:tcW w:w="1736" w:type="dxa"/>
            <w:shd w:val="clear" w:color="auto" w:fill="FF99FF"/>
          </w:tcPr>
          <w:p w14:paraId="78F82FE2" w14:textId="77777777" w:rsidR="00996FD5" w:rsidRDefault="00000000">
            <w:pPr>
              <w:pStyle w:val="TableParagraph"/>
              <w:spacing w:before="20" w:line="189" w:lineRule="exact"/>
              <w:ind w:left="552"/>
              <w:rPr>
                <w:b/>
                <w:sz w:val="18"/>
              </w:rPr>
            </w:pPr>
            <w:r>
              <w:rPr>
                <w:b/>
                <w:spacing w:val="-2"/>
                <w:sz w:val="18"/>
              </w:rPr>
              <w:t>70-</w:t>
            </w:r>
            <w:r>
              <w:rPr>
                <w:b/>
                <w:spacing w:val="-5"/>
                <w:sz w:val="18"/>
              </w:rPr>
              <w:t>84%</w:t>
            </w:r>
          </w:p>
        </w:tc>
        <w:tc>
          <w:tcPr>
            <w:tcW w:w="1736" w:type="dxa"/>
            <w:shd w:val="clear" w:color="auto" w:fill="FF99FF"/>
          </w:tcPr>
          <w:p w14:paraId="6451E769" w14:textId="77777777" w:rsidR="00996FD5" w:rsidRDefault="00000000">
            <w:pPr>
              <w:pStyle w:val="TableParagraph"/>
              <w:spacing w:line="206" w:lineRule="exact"/>
              <w:ind w:left="501"/>
              <w:rPr>
                <w:b/>
                <w:sz w:val="18"/>
              </w:rPr>
            </w:pPr>
            <w:r>
              <w:rPr>
                <w:b/>
                <w:spacing w:val="-2"/>
                <w:sz w:val="18"/>
              </w:rPr>
              <w:t>85-</w:t>
            </w:r>
            <w:r>
              <w:rPr>
                <w:b/>
                <w:spacing w:val="-4"/>
                <w:sz w:val="18"/>
              </w:rPr>
              <w:t>100%</w:t>
            </w:r>
          </w:p>
        </w:tc>
      </w:tr>
      <w:tr w:rsidR="00996FD5" w14:paraId="39B38FB1" w14:textId="77777777">
        <w:trPr>
          <w:trHeight w:val="8050"/>
        </w:trPr>
        <w:tc>
          <w:tcPr>
            <w:tcW w:w="1736" w:type="dxa"/>
            <w:shd w:val="clear" w:color="auto" w:fill="FF99FF"/>
          </w:tcPr>
          <w:p w14:paraId="4C37DF6B" w14:textId="77777777" w:rsidR="00996FD5" w:rsidRDefault="00000000">
            <w:pPr>
              <w:pStyle w:val="TableParagraph"/>
              <w:ind w:left="215" w:right="193"/>
              <w:rPr>
                <w:b/>
                <w:sz w:val="20"/>
              </w:rPr>
            </w:pPr>
            <w:r>
              <w:rPr>
                <w:b/>
                <w:spacing w:val="-4"/>
                <w:sz w:val="20"/>
              </w:rPr>
              <w:t xml:space="preserve">and </w:t>
            </w:r>
            <w:r>
              <w:rPr>
                <w:b/>
                <w:spacing w:val="-2"/>
                <w:sz w:val="20"/>
              </w:rPr>
              <w:t>professional practice</w:t>
            </w:r>
          </w:p>
          <w:p w14:paraId="1682F140" w14:textId="77777777" w:rsidR="00996FD5" w:rsidRDefault="00000000">
            <w:pPr>
              <w:pStyle w:val="TableParagraph"/>
              <w:spacing w:before="29"/>
              <w:ind w:left="215"/>
              <w:rPr>
                <w:sz w:val="18"/>
              </w:rPr>
            </w:pPr>
            <w:r>
              <w:rPr>
                <w:spacing w:val="-2"/>
                <w:sz w:val="18"/>
              </w:rPr>
              <w:t xml:space="preserve">(Effectively </w:t>
            </w:r>
            <w:r>
              <w:rPr>
                <w:sz w:val="18"/>
              </w:rPr>
              <w:t>communicate</w:t>
            </w:r>
            <w:r>
              <w:rPr>
                <w:spacing w:val="-15"/>
                <w:sz w:val="18"/>
              </w:rPr>
              <w:t xml:space="preserve"> </w:t>
            </w:r>
            <w:r>
              <w:rPr>
                <w:sz w:val="18"/>
              </w:rPr>
              <w:t>in</w:t>
            </w:r>
            <w:r>
              <w:rPr>
                <w:spacing w:val="-12"/>
                <w:sz w:val="18"/>
              </w:rPr>
              <w:t xml:space="preserve"> </w:t>
            </w:r>
            <w:r>
              <w:rPr>
                <w:sz w:val="18"/>
              </w:rPr>
              <w:t>a variety of forms</w:t>
            </w:r>
          </w:p>
          <w:p w14:paraId="386DF4E0" w14:textId="77777777" w:rsidR="00996FD5" w:rsidRDefault="00000000">
            <w:pPr>
              <w:pStyle w:val="TableParagraph"/>
              <w:spacing w:before="32"/>
              <w:ind w:left="215" w:right="93"/>
              <w:rPr>
                <w:sz w:val="18"/>
              </w:rPr>
            </w:pPr>
            <w:r>
              <w:rPr>
                <w:sz w:val="18"/>
              </w:rPr>
              <w:t xml:space="preserve">to specialist and </w:t>
            </w:r>
            <w:r>
              <w:rPr>
                <w:spacing w:val="-2"/>
                <w:sz w:val="18"/>
              </w:rPr>
              <w:t xml:space="preserve">non-specialist </w:t>
            </w:r>
            <w:r>
              <w:rPr>
                <w:sz w:val="18"/>
              </w:rPr>
              <w:t>audiences; the qualities and transferable</w:t>
            </w:r>
            <w:r>
              <w:rPr>
                <w:spacing w:val="-13"/>
                <w:sz w:val="18"/>
              </w:rPr>
              <w:t xml:space="preserve"> </w:t>
            </w:r>
            <w:r>
              <w:rPr>
                <w:sz w:val="18"/>
              </w:rPr>
              <w:t xml:space="preserve">skills necessary for </w:t>
            </w:r>
            <w:r>
              <w:rPr>
                <w:spacing w:val="-2"/>
                <w:sz w:val="18"/>
              </w:rPr>
              <w:t xml:space="preserve">employment </w:t>
            </w:r>
            <w:r>
              <w:rPr>
                <w:sz w:val="18"/>
              </w:rPr>
              <w:t xml:space="preserve">requiring the exercise of </w:t>
            </w:r>
            <w:r>
              <w:rPr>
                <w:spacing w:val="-2"/>
                <w:sz w:val="18"/>
              </w:rPr>
              <w:t xml:space="preserve">personal </w:t>
            </w:r>
            <w:r>
              <w:rPr>
                <w:sz w:val="18"/>
              </w:rPr>
              <w:t>responsibility</w:t>
            </w:r>
            <w:r>
              <w:rPr>
                <w:spacing w:val="-13"/>
                <w:sz w:val="18"/>
              </w:rPr>
              <w:t xml:space="preserve"> </w:t>
            </w:r>
            <w:r>
              <w:rPr>
                <w:sz w:val="18"/>
              </w:rPr>
              <w:t>and decision-</w:t>
            </w:r>
            <w:r>
              <w:rPr>
                <w:spacing w:val="-2"/>
                <w:sz w:val="18"/>
              </w:rPr>
              <w:t>making.)</w:t>
            </w:r>
          </w:p>
        </w:tc>
        <w:tc>
          <w:tcPr>
            <w:tcW w:w="1736" w:type="dxa"/>
            <w:tcBorders>
              <w:right w:val="dashSmallGap" w:sz="4" w:space="0" w:color="000000"/>
            </w:tcBorders>
          </w:tcPr>
          <w:p w14:paraId="6D57F9EF" w14:textId="77777777" w:rsidR="00996FD5" w:rsidRDefault="00000000">
            <w:pPr>
              <w:pStyle w:val="TableParagraph"/>
              <w:ind w:right="212"/>
              <w:rPr>
                <w:sz w:val="20"/>
              </w:rPr>
            </w:pPr>
            <w:r>
              <w:rPr>
                <w:sz w:val="20"/>
              </w:rPr>
              <w:t>inappropriate</w:t>
            </w:r>
            <w:r>
              <w:rPr>
                <w:spacing w:val="-14"/>
                <w:sz w:val="20"/>
              </w:rPr>
              <w:t xml:space="preserve"> </w:t>
            </w:r>
            <w:r>
              <w:rPr>
                <w:sz w:val="20"/>
              </w:rPr>
              <w:t xml:space="preserve">or </w:t>
            </w:r>
            <w:r>
              <w:rPr>
                <w:spacing w:val="-2"/>
                <w:sz w:val="20"/>
              </w:rPr>
              <w:t>misapplied.</w:t>
            </w:r>
          </w:p>
          <w:p w14:paraId="631C2761" w14:textId="77777777" w:rsidR="00996FD5" w:rsidRDefault="00000000">
            <w:pPr>
              <w:pStyle w:val="TableParagraph"/>
              <w:ind w:right="167"/>
              <w:rPr>
                <w:sz w:val="20"/>
              </w:rPr>
            </w:pPr>
            <w:r>
              <w:rPr>
                <w:sz w:val="20"/>
              </w:rPr>
              <w:t xml:space="preserve">Work is poorly </w:t>
            </w:r>
            <w:r>
              <w:rPr>
                <w:spacing w:val="-2"/>
                <w:sz w:val="20"/>
              </w:rPr>
              <w:t xml:space="preserve">structured, </w:t>
            </w:r>
            <w:proofErr w:type="spellStart"/>
            <w:r>
              <w:rPr>
                <w:spacing w:val="-2"/>
                <w:sz w:val="20"/>
              </w:rPr>
              <w:t>disorganised</w:t>
            </w:r>
            <w:proofErr w:type="spellEnd"/>
            <w:r>
              <w:rPr>
                <w:spacing w:val="-2"/>
                <w:sz w:val="20"/>
              </w:rPr>
              <w:t xml:space="preserve"> and/or confusingly </w:t>
            </w:r>
            <w:r>
              <w:rPr>
                <w:sz w:val="20"/>
              </w:rPr>
              <w:t>expressed.</w:t>
            </w:r>
            <w:r>
              <w:rPr>
                <w:spacing w:val="-14"/>
                <w:sz w:val="20"/>
              </w:rPr>
              <w:t xml:space="preserve"> </w:t>
            </w:r>
            <w:r>
              <w:rPr>
                <w:sz w:val="20"/>
              </w:rPr>
              <w:t>Very weak use of language</w:t>
            </w:r>
            <w:r>
              <w:rPr>
                <w:spacing w:val="-14"/>
                <w:sz w:val="20"/>
              </w:rPr>
              <w:t xml:space="preserve"> </w:t>
            </w:r>
            <w:r>
              <w:rPr>
                <w:sz w:val="20"/>
              </w:rPr>
              <w:t xml:space="preserve">and/or </w:t>
            </w:r>
            <w:r>
              <w:rPr>
                <w:spacing w:val="-4"/>
                <w:sz w:val="20"/>
              </w:rPr>
              <w:t xml:space="preserve">very </w:t>
            </w:r>
            <w:r>
              <w:rPr>
                <w:spacing w:val="-2"/>
                <w:sz w:val="20"/>
              </w:rPr>
              <w:t xml:space="preserve">inappropriate </w:t>
            </w:r>
            <w:r>
              <w:rPr>
                <w:sz w:val="20"/>
              </w:rPr>
              <w:t xml:space="preserve">style. Failure to work effectively as part of a group. Little or no evidence of the skills for </w:t>
            </w:r>
            <w:r>
              <w:rPr>
                <w:spacing w:val="-2"/>
                <w:sz w:val="20"/>
              </w:rPr>
              <w:t xml:space="preserve">employment </w:t>
            </w:r>
            <w:r>
              <w:rPr>
                <w:sz w:val="20"/>
              </w:rPr>
              <w:t xml:space="preserve">requiring the exercise of </w:t>
            </w:r>
            <w:r>
              <w:rPr>
                <w:spacing w:val="-2"/>
                <w:sz w:val="20"/>
              </w:rPr>
              <w:t xml:space="preserve">personal responsibility </w:t>
            </w:r>
            <w:r>
              <w:rPr>
                <w:sz w:val="20"/>
              </w:rPr>
              <w:t xml:space="preserve">and decision- </w:t>
            </w:r>
            <w:r>
              <w:rPr>
                <w:spacing w:val="-2"/>
                <w:sz w:val="20"/>
              </w:rPr>
              <w:t>making.</w:t>
            </w:r>
          </w:p>
        </w:tc>
        <w:tc>
          <w:tcPr>
            <w:tcW w:w="1739" w:type="dxa"/>
            <w:tcBorders>
              <w:left w:val="dashSmallGap" w:sz="4" w:space="0" w:color="000000"/>
              <w:right w:val="double" w:sz="4" w:space="0" w:color="000000"/>
            </w:tcBorders>
          </w:tcPr>
          <w:p w14:paraId="4A1FA142" w14:textId="77777777" w:rsidR="00996FD5" w:rsidRDefault="00000000">
            <w:pPr>
              <w:pStyle w:val="TableParagraph"/>
              <w:ind w:left="106" w:right="172"/>
              <w:rPr>
                <w:sz w:val="20"/>
              </w:rPr>
            </w:pPr>
            <w:r>
              <w:rPr>
                <w:sz w:val="20"/>
              </w:rPr>
              <w:t>designed</w:t>
            </w:r>
            <w:r>
              <w:rPr>
                <w:spacing w:val="-14"/>
                <w:sz w:val="20"/>
              </w:rPr>
              <w:t xml:space="preserve"> </w:t>
            </w:r>
            <w:r>
              <w:rPr>
                <w:sz w:val="20"/>
              </w:rPr>
              <w:t>and/or not suitable for the audience.</w:t>
            </w:r>
          </w:p>
          <w:p w14:paraId="3A7A45D5" w14:textId="77777777" w:rsidR="00996FD5" w:rsidRDefault="00000000">
            <w:pPr>
              <w:pStyle w:val="TableParagraph"/>
              <w:ind w:left="106" w:right="228"/>
              <w:rPr>
                <w:sz w:val="20"/>
              </w:rPr>
            </w:pPr>
            <w:r>
              <w:rPr>
                <w:sz w:val="20"/>
              </w:rPr>
              <w:t xml:space="preserve">Work is poorly presented in a </w:t>
            </w:r>
            <w:r>
              <w:rPr>
                <w:spacing w:val="-2"/>
                <w:sz w:val="20"/>
              </w:rPr>
              <w:t xml:space="preserve">disjointed </w:t>
            </w:r>
            <w:r>
              <w:rPr>
                <w:sz w:val="20"/>
              </w:rPr>
              <w:t xml:space="preserve">manner. It is loosely, and at </w:t>
            </w:r>
            <w:r>
              <w:rPr>
                <w:spacing w:val="-2"/>
                <w:sz w:val="20"/>
              </w:rPr>
              <w:t xml:space="preserve">times incoherently, </w:t>
            </w:r>
            <w:r>
              <w:rPr>
                <w:sz w:val="20"/>
              </w:rPr>
              <w:t>structured,</w:t>
            </w:r>
            <w:r>
              <w:rPr>
                <w:spacing w:val="-14"/>
                <w:sz w:val="20"/>
              </w:rPr>
              <w:t xml:space="preserve"> </w:t>
            </w:r>
            <w:r>
              <w:rPr>
                <w:sz w:val="20"/>
              </w:rPr>
              <w:t>with information</w:t>
            </w:r>
            <w:r>
              <w:rPr>
                <w:spacing w:val="-14"/>
                <w:sz w:val="20"/>
              </w:rPr>
              <w:t xml:space="preserve"> </w:t>
            </w:r>
            <w:r>
              <w:rPr>
                <w:sz w:val="20"/>
              </w:rPr>
              <w:t xml:space="preserve">and ideas often </w:t>
            </w:r>
            <w:r>
              <w:rPr>
                <w:spacing w:val="-2"/>
                <w:sz w:val="20"/>
              </w:rPr>
              <w:t>poorly expressed.</w:t>
            </w:r>
          </w:p>
          <w:p w14:paraId="7FD5C295" w14:textId="77777777" w:rsidR="00996FD5" w:rsidRDefault="00000000">
            <w:pPr>
              <w:pStyle w:val="TableParagraph"/>
              <w:ind w:left="106" w:right="161"/>
              <w:rPr>
                <w:sz w:val="20"/>
              </w:rPr>
            </w:pPr>
            <w:r>
              <w:rPr>
                <w:sz w:val="20"/>
              </w:rPr>
              <w:t>Weak use of language</w:t>
            </w:r>
            <w:r>
              <w:rPr>
                <w:spacing w:val="-14"/>
                <w:sz w:val="20"/>
              </w:rPr>
              <w:t xml:space="preserve"> </w:t>
            </w:r>
            <w:r>
              <w:rPr>
                <w:sz w:val="20"/>
              </w:rPr>
              <w:t xml:space="preserve">and/or </w:t>
            </w:r>
            <w:r>
              <w:rPr>
                <w:spacing w:val="-2"/>
                <w:sz w:val="20"/>
              </w:rPr>
              <w:t xml:space="preserve">inappropriate </w:t>
            </w:r>
            <w:r>
              <w:rPr>
                <w:sz w:val="20"/>
              </w:rPr>
              <w:t xml:space="preserve">style. Flawed approach to group work, meeting only </w:t>
            </w:r>
            <w:r>
              <w:rPr>
                <w:spacing w:val="-2"/>
                <w:sz w:val="20"/>
              </w:rPr>
              <w:t xml:space="preserve">partial </w:t>
            </w:r>
            <w:r>
              <w:rPr>
                <w:sz w:val="20"/>
              </w:rPr>
              <w:t xml:space="preserve">obligations to others. Limited evidence of the skills for </w:t>
            </w:r>
            <w:r>
              <w:rPr>
                <w:spacing w:val="-2"/>
                <w:sz w:val="20"/>
              </w:rPr>
              <w:t xml:space="preserve">employment </w:t>
            </w:r>
            <w:r>
              <w:rPr>
                <w:sz w:val="20"/>
              </w:rPr>
              <w:t xml:space="preserve">requiring the exercise of </w:t>
            </w:r>
            <w:r>
              <w:rPr>
                <w:spacing w:val="-2"/>
                <w:sz w:val="20"/>
              </w:rPr>
              <w:t xml:space="preserve">personal responsibility </w:t>
            </w:r>
            <w:r>
              <w:rPr>
                <w:sz w:val="20"/>
              </w:rPr>
              <w:t xml:space="preserve">and decision- </w:t>
            </w:r>
            <w:r>
              <w:rPr>
                <w:spacing w:val="-2"/>
                <w:sz w:val="20"/>
              </w:rPr>
              <w:t>making.</w:t>
            </w:r>
          </w:p>
        </w:tc>
        <w:tc>
          <w:tcPr>
            <w:tcW w:w="1736" w:type="dxa"/>
            <w:tcBorders>
              <w:left w:val="double" w:sz="4" w:space="0" w:color="000000"/>
              <w:right w:val="dashSmallGap" w:sz="4" w:space="0" w:color="000000"/>
            </w:tcBorders>
          </w:tcPr>
          <w:p w14:paraId="4696D5E6" w14:textId="77777777" w:rsidR="00996FD5" w:rsidRDefault="00000000">
            <w:pPr>
              <w:pStyle w:val="TableParagraph"/>
              <w:ind w:left="95" w:right="119"/>
              <w:rPr>
                <w:sz w:val="20"/>
              </w:rPr>
            </w:pPr>
            <w:r>
              <w:rPr>
                <w:sz w:val="20"/>
              </w:rPr>
              <w:t>a suitable medium for the audience but with some room for</w:t>
            </w:r>
            <w:r>
              <w:rPr>
                <w:spacing w:val="-14"/>
                <w:sz w:val="20"/>
              </w:rPr>
              <w:t xml:space="preserve"> </w:t>
            </w:r>
            <w:r>
              <w:rPr>
                <w:sz w:val="20"/>
              </w:rPr>
              <w:t>improvement. Mostly ordered presentation</w:t>
            </w:r>
            <w:r>
              <w:rPr>
                <w:spacing w:val="-14"/>
                <w:sz w:val="20"/>
              </w:rPr>
              <w:t xml:space="preserve"> </w:t>
            </w:r>
            <w:r>
              <w:rPr>
                <w:sz w:val="20"/>
              </w:rPr>
              <w:t>and structure in which relevant ideas / concepts are reasonably expressed.</w:t>
            </w:r>
            <w:r>
              <w:rPr>
                <w:spacing w:val="-14"/>
                <w:sz w:val="20"/>
              </w:rPr>
              <w:t xml:space="preserve"> </w:t>
            </w:r>
            <w:r>
              <w:rPr>
                <w:sz w:val="20"/>
              </w:rPr>
              <w:t>Work may lack coherence in places. Can</w:t>
            </w:r>
            <w:r>
              <w:rPr>
                <w:spacing w:val="40"/>
                <w:sz w:val="20"/>
              </w:rPr>
              <w:t xml:space="preserve"> </w:t>
            </w:r>
            <w:r>
              <w:rPr>
                <w:sz w:val="20"/>
              </w:rPr>
              <w:t>work</w:t>
            </w:r>
            <w:r>
              <w:rPr>
                <w:spacing w:val="-4"/>
                <w:sz w:val="20"/>
              </w:rPr>
              <w:t xml:space="preserve"> </w:t>
            </w:r>
            <w:r>
              <w:rPr>
                <w:sz w:val="20"/>
              </w:rPr>
              <w:t>as</w:t>
            </w:r>
            <w:r>
              <w:rPr>
                <w:spacing w:val="-4"/>
                <w:sz w:val="20"/>
              </w:rPr>
              <w:t xml:space="preserve"> </w:t>
            </w:r>
            <w:r>
              <w:rPr>
                <w:sz w:val="20"/>
              </w:rPr>
              <w:t>part</w:t>
            </w:r>
            <w:r>
              <w:rPr>
                <w:spacing w:val="-5"/>
                <w:sz w:val="20"/>
              </w:rPr>
              <w:t xml:space="preserve"> </w:t>
            </w:r>
            <w:r>
              <w:rPr>
                <w:sz w:val="20"/>
              </w:rPr>
              <w:t>of</w:t>
            </w:r>
            <w:r>
              <w:rPr>
                <w:spacing w:val="-5"/>
                <w:sz w:val="20"/>
              </w:rPr>
              <w:t xml:space="preserve"> </w:t>
            </w:r>
            <w:r>
              <w:rPr>
                <w:sz w:val="20"/>
              </w:rPr>
              <w:t xml:space="preserve">a group, meeting most obligations to others but perhaps with </w:t>
            </w:r>
            <w:r>
              <w:rPr>
                <w:spacing w:val="-2"/>
                <w:sz w:val="20"/>
              </w:rPr>
              <w:t xml:space="preserve">limited </w:t>
            </w:r>
            <w:r>
              <w:rPr>
                <w:sz w:val="20"/>
              </w:rPr>
              <w:t xml:space="preserve">involvement in group activities. </w:t>
            </w:r>
            <w:r>
              <w:rPr>
                <w:spacing w:val="-2"/>
                <w:sz w:val="20"/>
              </w:rPr>
              <w:t xml:space="preserve">Demonstrates </w:t>
            </w:r>
            <w:r>
              <w:rPr>
                <w:sz w:val="20"/>
              </w:rPr>
              <w:t xml:space="preserve">the basic skills for employment requiring the exercise of </w:t>
            </w:r>
            <w:r>
              <w:rPr>
                <w:spacing w:val="-2"/>
                <w:sz w:val="20"/>
              </w:rPr>
              <w:t>personal responsibility</w:t>
            </w:r>
            <w:r>
              <w:rPr>
                <w:spacing w:val="40"/>
                <w:sz w:val="20"/>
              </w:rPr>
              <w:t xml:space="preserve"> </w:t>
            </w:r>
            <w:r>
              <w:rPr>
                <w:sz w:val="20"/>
              </w:rPr>
              <w:t>and decision- making, with some areas of minor</w:t>
            </w:r>
            <w:r>
              <w:rPr>
                <w:spacing w:val="-14"/>
                <w:sz w:val="20"/>
              </w:rPr>
              <w:t xml:space="preserve"> </w:t>
            </w:r>
            <w:r>
              <w:rPr>
                <w:sz w:val="20"/>
              </w:rPr>
              <w:t>weakness.</w:t>
            </w:r>
          </w:p>
        </w:tc>
        <w:tc>
          <w:tcPr>
            <w:tcW w:w="1736" w:type="dxa"/>
            <w:tcBorders>
              <w:left w:val="dashSmallGap" w:sz="4" w:space="0" w:color="000000"/>
              <w:right w:val="dashSmallGap" w:sz="4" w:space="0" w:color="000000"/>
            </w:tcBorders>
          </w:tcPr>
          <w:p w14:paraId="2398B77E" w14:textId="77777777" w:rsidR="00996FD5" w:rsidRDefault="00000000">
            <w:pPr>
              <w:pStyle w:val="TableParagraph"/>
              <w:ind w:left="105" w:right="158"/>
              <w:rPr>
                <w:sz w:val="20"/>
              </w:rPr>
            </w:pPr>
            <w:r>
              <w:rPr>
                <w:sz w:val="20"/>
              </w:rPr>
              <w:t>effectively in a suitable</w:t>
            </w:r>
            <w:r>
              <w:rPr>
                <w:spacing w:val="-14"/>
                <w:sz w:val="20"/>
              </w:rPr>
              <w:t xml:space="preserve"> </w:t>
            </w:r>
            <w:r>
              <w:rPr>
                <w:sz w:val="20"/>
              </w:rPr>
              <w:t>medium for</w:t>
            </w:r>
            <w:r>
              <w:rPr>
                <w:spacing w:val="-10"/>
                <w:sz w:val="20"/>
              </w:rPr>
              <w:t xml:space="preserve"> </w:t>
            </w:r>
            <w:r>
              <w:rPr>
                <w:sz w:val="20"/>
              </w:rPr>
              <w:t>the</w:t>
            </w:r>
            <w:r>
              <w:rPr>
                <w:spacing w:val="-8"/>
                <w:sz w:val="20"/>
              </w:rPr>
              <w:t xml:space="preserve"> </w:t>
            </w:r>
            <w:r>
              <w:rPr>
                <w:sz w:val="20"/>
              </w:rPr>
              <w:t>audience but may have minor errors.</w:t>
            </w:r>
          </w:p>
          <w:p w14:paraId="34C41592" w14:textId="77777777" w:rsidR="00996FD5" w:rsidRDefault="00000000">
            <w:pPr>
              <w:pStyle w:val="TableParagraph"/>
              <w:ind w:left="105" w:right="154"/>
              <w:rPr>
                <w:sz w:val="20"/>
              </w:rPr>
            </w:pPr>
            <w:r>
              <w:rPr>
                <w:sz w:val="20"/>
              </w:rPr>
              <w:t>Mostly</w:t>
            </w:r>
            <w:r>
              <w:rPr>
                <w:spacing w:val="-14"/>
                <w:sz w:val="20"/>
              </w:rPr>
              <w:t xml:space="preserve"> </w:t>
            </w:r>
            <w:r>
              <w:rPr>
                <w:sz w:val="20"/>
              </w:rPr>
              <w:t xml:space="preserve">coherent, </w:t>
            </w:r>
            <w:proofErr w:type="spellStart"/>
            <w:r>
              <w:rPr>
                <w:sz w:val="20"/>
              </w:rPr>
              <w:t>organised</w:t>
            </w:r>
            <w:proofErr w:type="spellEnd"/>
            <w:r>
              <w:rPr>
                <w:sz w:val="20"/>
              </w:rPr>
              <w:t xml:space="preserve"> work, in a suitable structure and is for</w:t>
            </w:r>
            <w:r>
              <w:rPr>
                <w:spacing w:val="-11"/>
                <w:sz w:val="20"/>
              </w:rPr>
              <w:t xml:space="preserve"> </w:t>
            </w:r>
            <w:r>
              <w:rPr>
                <w:sz w:val="20"/>
              </w:rPr>
              <w:t>the</w:t>
            </w:r>
            <w:r>
              <w:rPr>
                <w:spacing w:val="-10"/>
                <w:sz w:val="20"/>
              </w:rPr>
              <w:t xml:space="preserve"> </w:t>
            </w:r>
            <w:r>
              <w:rPr>
                <w:sz w:val="20"/>
              </w:rPr>
              <w:t>most</w:t>
            </w:r>
            <w:r>
              <w:rPr>
                <w:spacing w:val="-10"/>
                <w:sz w:val="20"/>
              </w:rPr>
              <w:t xml:space="preserve"> </w:t>
            </w:r>
            <w:r>
              <w:rPr>
                <w:sz w:val="20"/>
              </w:rPr>
              <w:t xml:space="preserve">part </w:t>
            </w:r>
            <w:r>
              <w:rPr>
                <w:spacing w:val="-2"/>
                <w:sz w:val="20"/>
              </w:rPr>
              <w:t xml:space="preserve">clearly </w:t>
            </w:r>
            <w:r>
              <w:rPr>
                <w:sz w:val="20"/>
              </w:rPr>
              <w:t xml:space="preserve">expressed. Can work effectively </w:t>
            </w:r>
            <w:r>
              <w:rPr>
                <w:spacing w:val="-2"/>
                <w:sz w:val="20"/>
              </w:rPr>
              <w:t xml:space="preserve">independently </w:t>
            </w:r>
            <w:r>
              <w:rPr>
                <w:sz w:val="20"/>
              </w:rPr>
              <w:t>and/or</w:t>
            </w:r>
            <w:r>
              <w:rPr>
                <w:spacing w:val="-11"/>
                <w:sz w:val="20"/>
              </w:rPr>
              <w:t xml:space="preserve"> </w:t>
            </w:r>
            <w:r>
              <w:rPr>
                <w:sz w:val="20"/>
              </w:rPr>
              <w:t>as</w:t>
            </w:r>
            <w:r>
              <w:rPr>
                <w:spacing w:val="-11"/>
                <w:sz w:val="20"/>
              </w:rPr>
              <w:t xml:space="preserve"> </w:t>
            </w:r>
            <w:r>
              <w:rPr>
                <w:sz w:val="20"/>
              </w:rPr>
              <w:t>part</w:t>
            </w:r>
            <w:r>
              <w:rPr>
                <w:spacing w:val="-10"/>
                <w:sz w:val="20"/>
              </w:rPr>
              <w:t xml:space="preserve"> </w:t>
            </w:r>
            <w:r>
              <w:rPr>
                <w:sz w:val="20"/>
              </w:rPr>
              <w:t xml:space="preserve">of a team, with </w:t>
            </w:r>
            <w:r>
              <w:rPr>
                <w:spacing w:val="-2"/>
                <w:sz w:val="20"/>
              </w:rPr>
              <w:t xml:space="preserve">clear </w:t>
            </w:r>
            <w:r>
              <w:rPr>
                <w:sz w:val="20"/>
              </w:rPr>
              <w:t xml:space="preserve">contribution to group activities. </w:t>
            </w:r>
            <w:r>
              <w:rPr>
                <w:spacing w:val="-2"/>
                <w:sz w:val="20"/>
              </w:rPr>
              <w:t xml:space="preserve">Demonstrates </w:t>
            </w:r>
            <w:r>
              <w:rPr>
                <w:sz w:val="20"/>
              </w:rPr>
              <w:t xml:space="preserve">the skills for </w:t>
            </w:r>
            <w:r>
              <w:rPr>
                <w:spacing w:val="-2"/>
                <w:sz w:val="20"/>
              </w:rPr>
              <w:t xml:space="preserve">employment </w:t>
            </w:r>
            <w:r>
              <w:rPr>
                <w:sz w:val="20"/>
              </w:rPr>
              <w:t xml:space="preserve">requiring the exercise of </w:t>
            </w:r>
            <w:r>
              <w:rPr>
                <w:spacing w:val="-2"/>
                <w:sz w:val="20"/>
              </w:rPr>
              <w:t xml:space="preserve">personal responsibility </w:t>
            </w:r>
            <w:r>
              <w:rPr>
                <w:sz w:val="20"/>
              </w:rPr>
              <w:t xml:space="preserve">and decision- making, with some areas of strength and some of minor </w:t>
            </w:r>
            <w:r>
              <w:rPr>
                <w:spacing w:val="-2"/>
                <w:sz w:val="20"/>
              </w:rPr>
              <w:t>weakness.</w:t>
            </w:r>
          </w:p>
        </w:tc>
        <w:tc>
          <w:tcPr>
            <w:tcW w:w="1739" w:type="dxa"/>
            <w:tcBorders>
              <w:left w:val="dashSmallGap" w:sz="4" w:space="0" w:color="000000"/>
              <w:right w:val="dashSmallGap" w:sz="4" w:space="0" w:color="000000"/>
            </w:tcBorders>
          </w:tcPr>
          <w:p w14:paraId="617C4FBD" w14:textId="77777777" w:rsidR="00996FD5" w:rsidRDefault="00000000">
            <w:pPr>
              <w:pStyle w:val="TableParagraph"/>
              <w:ind w:left="104" w:right="151"/>
              <w:rPr>
                <w:sz w:val="20"/>
              </w:rPr>
            </w:pPr>
            <w:r>
              <w:rPr>
                <w:sz w:val="20"/>
              </w:rPr>
              <w:t>well,</w:t>
            </w:r>
            <w:r>
              <w:rPr>
                <w:spacing w:val="-14"/>
                <w:sz w:val="20"/>
              </w:rPr>
              <w:t xml:space="preserve"> </w:t>
            </w:r>
            <w:r>
              <w:rPr>
                <w:sz w:val="20"/>
              </w:rPr>
              <w:t>confidently, and</w:t>
            </w:r>
            <w:r>
              <w:rPr>
                <w:spacing w:val="-6"/>
                <w:sz w:val="20"/>
              </w:rPr>
              <w:t xml:space="preserve"> </w:t>
            </w:r>
            <w:r>
              <w:rPr>
                <w:sz w:val="20"/>
              </w:rPr>
              <w:t xml:space="preserve">consistently in a suitable medium for the </w:t>
            </w:r>
            <w:r>
              <w:rPr>
                <w:spacing w:val="-2"/>
                <w:sz w:val="20"/>
              </w:rPr>
              <w:t>audience.</w:t>
            </w:r>
          </w:p>
          <w:p w14:paraId="790BED5C" w14:textId="77777777" w:rsidR="00996FD5" w:rsidRDefault="00000000">
            <w:pPr>
              <w:pStyle w:val="TableParagraph"/>
              <w:ind w:left="104" w:right="115"/>
              <w:rPr>
                <w:sz w:val="20"/>
              </w:rPr>
            </w:pPr>
            <w:r>
              <w:rPr>
                <w:sz w:val="20"/>
              </w:rPr>
              <w:t xml:space="preserve">Work is coherent, fluent, </w:t>
            </w:r>
            <w:r>
              <w:rPr>
                <w:spacing w:val="-2"/>
                <w:sz w:val="20"/>
              </w:rPr>
              <w:t xml:space="preserve">well-structured, </w:t>
            </w:r>
            <w:r>
              <w:rPr>
                <w:sz w:val="20"/>
              </w:rPr>
              <w:t xml:space="preserve">and </w:t>
            </w:r>
            <w:proofErr w:type="spellStart"/>
            <w:r>
              <w:rPr>
                <w:sz w:val="20"/>
              </w:rPr>
              <w:t>organised</w:t>
            </w:r>
            <w:proofErr w:type="spellEnd"/>
            <w:r>
              <w:rPr>
                <w:sz w:val="20"/>
              </w:rPr>
              <w:t xml:space="preserve">. Can work very </w:t>
            </w:r>
            <w:r>
              <w:rPr>
                <w:spacing w:val="-4"/>
                <w:sz w:val="20"/>
              </w:rPr>
              <w:t xml:space="preserve">well </w:t>
            </w:r>
            <w:r>
              <w:rPr>
                <w:spacing w:val="-2"/>
                <w:sz w:val="20"/>
              </w:rPr>
              <w:t xml:space="preserve">autonomously </w:t>
            </w:r>
            <w:r>
              <w:rPr>
                <w:sz w:val="20"/>
              </w:rPr>
              <w:t>and/or as part of a</w:t>
            </w:r>
            <w:r>
              <w:rPr>
                <w:spacing w:val="-14"/>
                <w:sz w:val="20"/>
              </w:rPr>
              <w:t xml:space="preserve"> </w:t>
            </w:r>
            <w:r>
              <w:rPr>
                <w:sz w:val="20"/>
              </w:rPr>
              <w:t>team,</w:t>
            </w:r>
            <w:r>
              <w:rPr>
                <w:spacing w:val="-14"/>
                <w:sz w:val="20"/>
              </w:rPr>
              <w:t xml:space="preserve"> </w:t>
            </w:r>
            <w:r>
              <w:rPr>
                <w:sz w:val="20"/>
              </w:rPr>
              <w:t>with</w:t>
            </w:r>
            <w:r>
              <w:rPr>
                <w:spacing w:val="-14"/>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 xml:space="preserve">very good skills for employment requiring the exercise of </w:t>
            </w:r>
            <w:r>
              <w:rPr>
                <w:spacing w:val="-2"/>
                <w:sz w:val="20"/>
              </w:rPr>
              <w:t>personal responsibility</w:t>
            </w:r>
            <w:r>
              <w:rPr>
                <w:spacing w:val="40"/>
                <w:sz w:val="20"/>
              </w:rPr>
              <w:t xml:space="preserve"> </w:t>
            </w:r>
            <w:r>
              <w:rPr>
                <w:sz w:val="20"/>
              </w:rPr>
              <w:t>and decision- making,</w:t>
            </w:r>
            <w:r>
              <w:rPr>
                <w:spacing w:val="-5"/>
                <w:sz w:val="20"/>
              </w:rPr>
              <w:t xml:space="preserve"> </w:t>
            </w:r>
            <w:r>
              <w:rPr>
                <w:sz w:val="20"/>
              </w:rPr>
              <w:t>with</w:t>
            </w:r>
            <w:r>
              <w:rPr>
                <w:spacing w:val="-5"/>
                <w:sz w:val="20"/>
              </w:rPr>
              <w:t xml:space="preserve"> </w:t>
            </w:r>
            <w:r>
              <w:rPr>
                <w:sz w:val="20"/>
              </w:rPr>
              <w:t>just occasional</w:t>
            </w:r>
            <w:r>
              <w:rPr>
                <w:spacing w:val="-14"/>
                <w:sz w:val="20"/>
              </w:rPr>
              <w:t xml:space="preserve"> </w:t>
            </w:r>
            <w:r>
              <w:rPr>
                <w:sz w:val="20"/>
              </w:rPr>
              <w:t xml:space="preserve">minor </w:t>
            </w:r>
            <w:r>
              <w:rPr>
                <w:spacing w:val="-2"/>
                <w:sz w:val="20"/>
              </w:rPr>
              <w:t>weakness.</w:t>
            </w:r>
          </w:p>
        </w:tc>
        <w:tc>
          <w:tcPr>
            <w:tcW w:w="1736" w:type="dxa"/>
            <w:tcBorders>
              <w:left w:val="dashSmallGap" w:sz="4" w:space="0" w:color="000000"/>
              <w:right w:val="dashSmallGap" w:sz="4" w:space="0" w:color="000000"/>
            </w:tcBorders>
          </w:tcPr>
          <w:p w14:paraId="599DCB3F" w14:textId="77777777" w:rsidR="00996FD5" w:rsidRDefault="00000000">
            <w:pPr>
              <w:pStyle w:val="TableParagraph"/>
              <w:ind w:left="103" w:right="132"/>
              <w:rPr>
                <w:sz w:val="20"/>
              </w:rPr>
            </w:pPr>
            <w:r>
              <w:rPr>
                <w:spacing w:val="-2"/>
                <w:sz w:val="20"/>
              </w:rPr>
              <w:t xml:space="preserve">professionally </w:t>
            </w:r>
            <w:r>
              <w:rPr>
                <w:sz w:val="20"/>
              </w:rPr>
              <w:t>confidently and consistently in a suitable</w:t>
            </w:r>
            <w:r>
              <w:rPr>
                <w:spacing w:val="-6"/>
                <w:sz w:val="20"/>
              </w:rPr>
              <w:t xml:space="preserve"> </w:t>
            </w:r>
            <w:r>
              <w:rPr>
                <w:sz w:val="20"/>
              </w:rPr>
              <w:t>medium for</w:t>
            </w:r>
            <w:r>
              <w:rPr>
                <w:spacing w:val="-14"/>
                <w:sz w:val="20"/>
              </w:rPr>
              <w:t xml:space="preserve"> </w:t>
            </w:r>
            <w:r>
              <w:rPr>
                <w:sz w:val="20"/>
              </w:rPr>
              <w:t>the</w:t>
            </w:r>
            <w:r>
              <w:rPr>
                <w:spacing w:val="-14"/>
                <w:sz w:val="20"/>
              </w:rPr>
              <w:t xml:space="preserve"> </w:t>
            </w:r>
            <w:r>
              <w:rPr>
                <w:sz w:val="20"/>
              </w:rPr>
              <w:t xml:space="preserve">audience. Work is coherent, very fluent and is </w:t>
            </w:r>
            <w:r>
              <w:rPr>
                <w:spacing w:val="-2"/>
                <w:sz w:val="20"/>
              </w:rPr>
              <w:t xml:space="preserve">presented </w:t>
            </w:r>
            <w:r>
              <w:rPr>
                <w:sz w:val="20"/>
              </w:rPr>
              <w:t xml:space="preserve">proficiently. Can </w:t>
            </w:r>
            <w:r>
              <w:rPr>
                <w:spacing w:val="-4"/>
                <w:sz w:val="20"/>
              </w:rPr>
              <w:t xml:space="preserve">work </w:t>
            </w:r>
            <w:r>
              <w:rPr>
                <w:spacing w:val="-2"/>
                <w:sz w:val="20"/>
              </w:rPr>
              <w:t xml:space="preserve">autonomously </w:t>
            </w:r>
            <w:r>
              <w:rPr>
                <w:sz w:val="20"/>
              </w:rPr>
              <w:t>with initiative.</w:t>
            </w:r>
          </w:p>
          <w:p w14:paraId="158B0E39" w14:textId="77777777" w:rsidR="00996FD5" w:rsidRDefault="00000000">
            <w:pPr>
              <w:pStyle w:val="TableParagraph"/>
              <w:ind w:left="103" w:right="205"/>
              <w:rPr>
                <w:sz w:val="20"/>
              </w:rPr>
            </w:pPr>
            <w:r>
              <w:rPr>
                <w:sz w:val="20"/>
              </w:rPr>
              <w:t xml:space="preserve">Where relevant can work </w:t>
            </w:r>
            <w:r>
              <w:rPr>
                <w:spacing w:val="-2"/>
                <w:sz w:val="20"/>
              </w:rPr>
              <w:t xml:space="preserve">professionally </w:t>
            </w:r>
            <w:r>
              <w:rPr>
                <w:sz w:val="20"/>
              </w:rPr>
              <w:t xml:space="preserve">within a team, </w:t>
            </w:r>
            <w:r>
              <w:rPr>
                <w:spacing w:val="-2"/>
                <w:sz w:val="20"/>
              </w:rPr>
              <w:t xml:space="preserve">showing </w:t>
            </w:r>
            <w:r>
              <w:rPr>
                <w:sz w:val="20"/>
              </w:rPr>
              <w:t>leadership</w:t>
            </w:r>
            <w:r>
              <w:rPr>
                <w:spacing w:val="-14"/>
                <w:sz w:val="20"/>
              </w:rPr>
              <w:t xml:space="preserve"> </w:t>
            </w:r>
            <w:r>
              <w:rPr>
                <w:sz w:val="20"/>
              </w:rPr>
              <w:t xml:space="preserve">skills as appropriate, and meeting </w:t>
            </w:r>
            <w:r>
              <w:rPr>
                <w:spacing w:val="-2"/>
                <w:sz w:val="20"/>
              </w:rPr>
              <w:t>obligations.</w:t>
            </w:r>
          </w:p>
          <w:p w14:paraId="12AD6E7C" w14:textId="77777777" w:rsidR="00996FD5" w:rsidRDefault="00000000">
            <w:pPr>
              <w:pStyle w:val="TableParagraph"/>
              <w:ind w:left="103" w:right="238"/>
              <w:rPr>
                <w:sz w:val="20"/>
              </w:rPr>
            </w:pPr>
            <w:r>
              <w:rPr>
                <w:spacing w:val="-2"/>
                <w:sz w:val="20"/>
              </w:rPr>
              <w:t xml:space="preserve">Demonstrates </w:t>
            </w:r>
            <w:r>
              <w:rPr>
                <w:sz w:val="20"/>
              </w:rPr>
              <w:t>excellent skills for</w:t>
            </w:r>
            <w:r>
              <w:rPr>
                <w:spacing w:val="-14"/>
                <w:sz w:val="20"/>
              </w:rPr>
              <w:t xml:space="preserve"> </w:t>
            </w:r>
            <w:r>
              <w:rPr>
                <w:sz w:val="20"/>
              </w:rPr>
              <w:t xml:space="preserve">employment requiring the exercise of </w:t>
            </w:r>
            <w:r>
              <w:rPr>
                <w:spacing w:val="-2"/>
                <w:sz w:val="20"/>
              </w:rPr>
              <w:t xml:space="preserve">personal responsibility </w:t>
            </w:r>
            <w:r>
              <w:rPr>
                <w:sz w:val="20"/>
              </w:rPr>
              <w:t xml:space="preserve">and decision- making and an appetite for </w:t>
            </w:r>
            <w:r>
              <w:rPr>
                <w:spacing w:val="-2"/>
                <w:sz w:val="20"/>
              </w:rPr>
              <w:t>further development.</w:t>
            </w:r>
          </w:p>
        </w:tc>
        <w:tc>
          <w:tcPr>
            <w:tcW w:w="1736" w:type="dxa"/>
            <w:tcBorders>
              <w:left w:val="dashSmallGap" w:sz="4" w:space="0" w:color="000000"/>
            </w:tcBorders>
          </w:tcPr>
          <w:p w14:paraId="2274535B" w14:textId="77777777" w:rsidR="00996FD5" w:rsidRDefault="00000000">
            <w:pPr>
              <w:pStyle w:val="TableParagraph"/>
              <w:ind w:left="102" w:right="132"/>
              <w:rPr>
                <w:sz w:val="20"/>
              </w:rPr>
            </w:pPr>
            <w:r>
              <w:rPr>
                <w:sz w:val="20"/>
              </w:rPr>
              <w:t xml:space="preserve">with an </w:t>
            </w:r>
            <w:r>
              <w:rPr>
                <w:spacing w:val="-2"/>
                <w:sz w:val="20"/>
              </w:rPr>
              <w:t xml:space="preserve">exceptionally </w:t>
            </w:r>
            <w:r>
              <w:rPr>
                <w:sz w:val="20"/>
              </w:rPr>
              <w:t xml:space="preserve">high level of </w:t>
            </w:r>
            <w:r>
              <w:rPr>
                <w:spacing w:val="-2"/>
                <w:sz w:val="20"/>
              </w:rPr>
              <w:t xml:space="preserve">professionalism, </w:t>
            </w:r>
            <w:r>
              <w:rPr>
                <w:sz w:val="20"/>
              </w:rPr>
              <w:t>highly suitable for</w:t>
            </w:r>
            <w:r>
              <w:rPr>
                <w:spacing w:val="-14"/>
                <w:sz w:val="20"/>
              </w:rPr>
              <w:t xml:space="preserve"> </w:t>
            </w:r>
            <w:r>
              <w:rPr>
                <w:sz w:val="20"/>
              </w:rPr>
              <w:t>the</w:t>
            </w:r>
            <w:r>
              <w:rPr>
                <w:spacing w:val="-14"/>
                <w:sz w:val="20"/>
              </w:rPr>
              <w:t xml:space="preserve"> </w:t>
            </w:r>
            <w:r>
              <w:rPr>
                <w:sz w:val="20"/>
              </w:rPr>
              <w:t xml:space="preserve">audience. Work is </w:t>
            </w:r>
            <w:r>
              <w:rPr>
                <w:spacing w:val="-2"/>
                <w:sz w:val="20"/>
              </w:rPr>
              <w:t xml:space="preserve">exceptionally </w:t>
            </w:r>
            <w:r>
              <w:rPr>
                <w:sz w:val="20"/>
              </w:rPr>
              <w:t xml:space="preserve">coherent, very fluent and is </w:t>
            </w:r>
            <w:r>
              <w:rPr>
                <w:spacing w:val="-2"/>
                <w:sz w:val="20"/>
              </w:rPr>
              <w:t>presented professionally.</w:t>
            </w:r>
          </w:p>
          <w:p w14:paraId="63AE8866" w14:textId="77777777" w:rsidR="00996FD5" w:rsidRDefault="00000000">
            <w:pPr>
              <w:pStyle w:val="TableParagraph"/>
              <w:ind w:left="102" w:right="122"/>
              <w:rPr>
                <w:sz w:val="20"/>
              </w:rPr>
            </w:pPr>
            <w:r>
              <w:rPr>
                <w:sz w:val="20"/>
              </w:rPr>
              <w:t xml:space="preserve">Can work </w:t>
            </w:r>
            <w:r>
              <w:rPr>
                <w:spacing w:val="-2"/>
                <w:sz w:val="20"/>
              </w:rPr>
              <w:t>exceptionally</w:t>
            </w:r>
            <w:r>
              <w:rPr>
                <w:spacing w:val="40"/>
                <w:sz w:val="20"/>
              </w:rPr>
              <w:t xml:space="preserve"> </w:t>
            </w:r>
            <w:r>
              <w:rPr>
                <w:sz w:val="20"/>
              </w:rPr>
              <w:t>well within a team, showing leadership</w:t>
            </w:r>
            <w:r>
              <w:rPr>
                <w:spacing w:val="-6"/>
                <w:sz w:val="20"/>
              </w:rPr>
              <w:t xml:space="preserve"> </w:t>
            </w:r>
            <w:r>
              <w:rPr>
                <w:sz w:val="20"/>
              </w:rPr>
              <w:t xml:space="preserve">skills. </w:t>
            </w:r>
            <w:r>
              <w:rPr>
                <w:spacing w:val="-2"/>
                <w:sz w:val="20"/>
              </w:rPr>
              <w:t xml:space="preserve">Demonstrates </w:t>
            </w:r>
            <w:r>
              <w:rPr>
                <w:sz w:val="20"/>
              </w:rPr>
              <w:t>exceptional</w:t>
            </w:r>
            <w:r>
              <w:rPr>
                <w:spacing w:val="-14"/>
                <w:sz w:val="20"/>
              </w:rPr>
              <w:t xml:space="preserve"> </w:t>
            </w:r>
            <w:r>
              <w:rPr>
                <w:sz w:val="20"/>
              </w:rPr>
              <w:t xml:space="preserve">skills for employment requiring the exercise of </w:t>
            </w:r>
            <w:r>
              <w:rPr>
                <w:spacing w:val="-2"/>
                <w:sz w:val="20"/>
              </w:rPr>
              <w:t>personal responsibility</w:t>
            </w:r>
            <w:r>
              <w:rPr>
                <w:spacing w:val="40"/>
                <w:sz w:val="20"/>
              </w:rPr>
              <w:t xml:space="preserve"> </w:t>
            </w:r>
            <w:r>
              <w:rPr>
                <w:sz w:val="20"/>
              </w:rPr>
              <w:t xml:space="preserve">and decision- making and an appetite for </w:t>
            </w:r>
            <w:r>
              <w:rPr>
                <w:spacing w:val="-2"/>
                <w:sz w:val="20"/>
              </w:rPr>
              <w:t>further development.</w:t>
            </w:r>
          </w:p>
        </w:tc>
      </w:tr>
    </w:tbl>
    <w:p w14:paraId="389C3C96" w14:textId="77777777" w:rsidR="00742CFE" w:rsidRDefault="00742CFE"/>
    <w:sectPr w:rsidR="00742CFE">
      <w:footerReference w:type="default" r:id="rId13"/>
      <w:pgSz w:w="16840" w:h="11900" w:orient="landscape"/>
      <w:pgMar w:top="68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1C9754" w14:textId="77777777" w:rsidR="00742CFE" w:rsidRDefault="00742CFE">
      <w:r>
        <w:separator/>
      </w:r>
    </w:p>
  </w:endnote>
  <w:endnote w:type="continuationSeparator" w:id="0">
    <w:p w14:paraId="30A7D2A8" w14:textId="77777777" w:rsidR="00742CFE" w:rsidRDefault="00742C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388757" w14:textId="77777777" w:rsidR="00996FD5" w:rsidRDefault="00000000">
    <w:pPr>
      <w:pStyle w:val="BodyText"/>
      <w:spacing w:line="14" w:lineRule="auto"/>
      <w:rPr>
        <w:sz w:val="20"/>
      </w:rPr>
    </w:pPr>
    <w:r>
      <w:pict w14:anchorId="10A0E217">
        <v:shapetype id="_x0000_t202" coordsize="21600,21600" o:spt="202" path="m,l,21600r21600,l21600,xe">
          <v:stroke joinstyle="miter"/>
          <v:path gradientshapeok="t" o:connecttype="rect"/>
        </v:shapetype>
        <v:shape id="docshape1" o:spid="_x0000_s1025" type="#_x0000_t202" style="position:absolute;margin-left:271.2pt;margin-top:797.85pt;width:52.45pt;height:13.05pt;z-index:-251658752;mso-position-horizontal-relative:page;mso-position-vertical-relative:page" filled="f" stroked="f">
          <v:textbox inset="0,0,0,0">
            <w:txbxContent>
              <w:p w14:paraId="1E569CED" w14:textId="77777777" w:rsidR="00996FD5" w:rsidRDefault="00000000">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2</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11</w:t>
                </w:r>
                <w:r>
                  <w:rPr>
                    <w:rFonts w:ascii="Times New Roman"/>
                    <w:b/>
                    <w:spacing w:val="-5"/>
                    <w:sz w:val="20"/>
                  </w:rPr>
                  <w:fldChar w:fldCharType="end"/>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6172D1" w14:textId="77777777" w:rsidR="00996FD5" w:rsidRDefault="00996FD5">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BE1180" w14:textId="77777777" w:rsidR="00996FD5" w:rsidRDefault="00996FD5">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8924BE" w14:textId="77777777" w:rsidR="00996FD5" w:rsidRDefault="00996FD5">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7E6AD9" w14:textId="77777777" w:rsidR="00996FD5" w:rsidRDefault="00996FD5">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9DC942" w14:textId="77777777" w:rsidR="00742CFE" w:rsidRDefault="00742CFE">
      <w:r>
        <w:separator/>
      </w:r>
    </w:p>
  </w:footnote>
  <w:footnote w:type="continuationSeparator" w:id="0">
    <w:p w14:paraId="5C4EEE69" w14:textId="77777777" w:rsidR="00742CFE" w:rsidRDefault="00742CF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134DFB"/>
    <w:multiLevelType w:val="hybridMultilevel"/>
    <w:tmpl w:val="98B043AC"/>
    <w:lvl w:ilvl="0" w:tplc="6B4CD062">
      <w:numFmt w:val="bullet"/>
      <w:lvlText w:val=""/>
      <w:lvlJc w:val="left"/>
      <w:pPr>
        <w:ind w:left="686" w:hanging="360"/>
      </w:pPr>
      <w:rPr>
        <w:rFonts w:ascii="Symbol" w:eastAsia="Symbol" w:hAnsi="Symbol" w:cs="Symbol" w:hint="default"/>
        <w:b w:val="0"/>
        <w:bCs w:val="0"/>
        <w:i w:val="0"/>
        <w:iCs w:val="0"/>
        <w:w w:val="100"/>
        <w:sz w:val="22"/>
        <w:szCs w:val="22"/>
        <w:lang w:val="en-US" w:eastAsia="en-US" w:bidi="ar-SA"/>
      </w:rPr>
    </w:lvl>
    <w:lvl w:ilvl="1" w:tplc="FB8CDB46">
      <w:numFmt w:val="bullet"/>
      <w:lvlText w:val="•"/>
      <w:lvlJc w:val="left"/>
      <w:pPr>
        <w:ind w:left="1586" w:hanging="360"/>
      </w:pPr>
      <w:rPr>
        <w:rFonts w:hint="default"/>
        <w:lang w:val="en-US" w:eastAsia="en-US" w:bidi="ar-SA"/>
      </w:rPr>
    </w:lvl>
    <w:lvl w:ilvl="2" w:tplc="A91AD2A8">
      <w:numFmt w:val="bullet"/>
      <w:lvlText w:val="•"/>
      <w:lvlJc w:val="left"/>
      <w:pPr>
        <w:ind w:left="2492" w:hanging="360"/>
      </w:pPr>
      <w:rPr>
        <w:rFonts w:hint="default"/>
        <w:lang w:val="en-US" w:eastAsia="en-US" w:bidi="ar-SA"/>
      </w:rPr>
    </w:lvl>
    <w:lvl w:ilvl="3" w:tplc="072802E8">
      <w:numFmt w:val="bullet"/>
      <w:lvlText w:val="•"/>
      <w:lvlJc w:val="left"/>
      <w:pPr>
        <w:ind w:left="3398" w:hanging="360"/>
      </w:pPr>
      <w:rPr>
        <w:rFonts w:hint="default"/>
        <w:lang w:val="en-US" w:eastAsia="en-US" w:bidi="ar-SA"/>
      </w:rPr>
    </w:lvl>
    <w:lvl w:ilvl="4" w:tplc="E0E8BF4E">
      <w:numFmt w:val="bullet"/>
      <w:lvlText w:val="•"/>
      <w:lvlJc w:val="left"/>
      <w:pPr>
        <w:ind w:left="4304" w:hanging="360"/>
      </w:pPr>
      <w:rPr>
        <w:rFonts w:hint="default"/>
        <w:lang w:val="en-US" w:eastAsia="en-US" w:bidi="ar-SA"/>
      </w:rPr>
    </w:lvl>
    <w:lvl w:ilvl="5" w:tplc="8486857A">
      <w:numFmt w:val="bullet"/>
      <w:lvlText w:val="•"/>
      <w:lvlJc w:val="left"/>
      <w:pPr>
        <w:ind w:left="5210" w:hanging="360"/>
      </w:pPr>
      <w:rPr>
        <w:rFonts w:hint="default"/>
        <w:lang w:val="en-US" w:eastAsia="en-US" w:bidi="ar-SA"/>
      </w:rPr>
    </w:lvl>
    <w:lvl w:ilvl="6" w:tplc="FB2214CE">
      <w:numFmt w:val="bullet"/>
      <w:lvlText w:val="•"/>
      <w:lvlJc w:val="left"/>
      <w:pPr>
        <w:ind w:left="6116" w:hanging="360"/>
      </w:pPr>
      <w:rPr>
        <w:rFonts w:hint="default"/>
        <w:lang w:val="en-US" w:eastAsia="en-US" w:bidi="ar-SA"/>
      </w:rPr>
    </w:lvl>
    <w:lvl w:ilvl="7" w:tplc="6D363932">
      <w:numFmt w:val="bullet"/>
      <w:lvlText w:val="•"/>
      <w:lvlJc w:val="left"/>
      <w:pPr>
        <w:ind w:left="7022" w:hanging="360"/>
      </w:pPr>
      <w:rPr>
        <w:rFonts w:hint="default"/>
        <w:lang w:val="en-US" w:eastAsia="en-US" w:bidi="ar-SA"/>
      </w:rPr>
    </w:lvl>
    <w:lvl w:ilvl="8" w:tplc="8040917C">
      <w:numFmt w:val="bullet"/>
      <w:lvlText w:val="•"/>
      <w:lvlJc w:val="left"/>
      <w:pPr>
        <w:ind w:left="7928" w:hanging="360"/>
      </w:pPr>
      <w:rPr>
        <w:rFonts w:hint="default"/>
        <w:lang w:val="en-US" w:eastAsia="en-US" w:bidi="ar-SA"/>
      </w:rPr>
    </w:lvl>
  </w:abstractNum>
  <w:abstractNum w:abstractNumId="1" w15:restartNumberingAfterBreak="0">
    <w:nsid w:val="23C0371C"/>
    <w:multiLevelType w:val="hybridMultilevel"/>
    <w:tmpl w:val="E3583E8A"/>
    <w:lvl w:ilvl="0" w:tplc="87B0CBDC">
      <w:numFmt w:val="bullet"/>
      <w:lvlText w:val=""/>
      <w:lvlJc w:val="left"/>
      <w:pPr>
        <w:ind w:left="880" w:hanging="361"/>
      </w:pPr>
      <w:rPr>
        <w:rFonts w:ascii="Wingdings" w:eastAsia="Wingdings" w:hAnsi="Wingdings" w:cs="Wingdings" w:hint="default"/>
        <w:b w:val="0"/>
        <w:bCs w:val="0"/>
        <w:i w:val="0"/>
        <w:iCs w:val="0"/>
        <w:w w:val="100"/>
        <w:sz w:val="24"/>
        <w:szCs w:val="24"/>
        <w:lang w:val="en-US" w:eastAsia="en-US" w:bidi="ar-SA"/>
      </w:rPr>
    </w:lvl>
    <w:lvl w:ilvl="1" w:tplc="6B6221E8">
      <w:numFmt w:val="bullet"/>
      <w:lvlText w:val=""/>
      <w:lvlJc w:val="left"/>
      <w:pPr>
        <w:ind w:left="1600" w:hanging="360"/>
      </w:pPr>
      <w:rPr>
        <w:rFonts w:ascii="Wingdings" w:eastAsia="Wingdings" w:hAnsi="Wingdings" w:cs="Wingdings" w:hint="default"/>
        <w:b w:val="0"/>
        <w:bCs w:val="0"/>
        <w:i w:val="0"/>
        <w:iCs w:val="0"/>
        <w:w w:val="100"/>
        <w:sz w:val="24"/>
        <w:szCs w:val="24"/>
        <w:lang w:val="en-US" w:eastAsia="en-US" w:bidi="ar-SA"/>
      </w:rPr>
    </w:lvl>
    <w:lvl w:ilvl="2" w:tplc="457897A0">
      <w:numFmt w:val="bullet"/>
      <w:lvlText w:val="•"/>
      <w:lvlJc w:val="left"/>
      <w:pPr>
        <w:ind w:left="2619" w:hanging="360"/>
      </w:pPr>
      <w:rPr>
        <w:rFonts w:hint="default"/>
        <w:lang w:val="en-US" w:eastAsia="en-US" w:bidi="ar-SA"/>
      </w:rPr>
    </w:lvl>
    <w:lvl w:ilvl="3" w:tplc="4EAA4CE0">
      <w:numFmt w:val="bullet"/>
      <w:lvlText w:val="•"/>
      <w:lvlJc w:val="left"/>
      <w:pPr>
        <w:ind w:left="3638" w:hanging="360"/>
      </w:pPr>
      <w:rPr>
        <w:rFonts w:hint="default"/>
        <w:lang w:val="en-US" w:eastAsia="en-US" w:bidi="ar-SA"/>
      </w:rPr>
    </w:lvl>
    <w:lvl w:ilvl="4" w:tplc="87D0D5FC">
      <w:numFmt w:val="bullet"/>
      <w:lvlText w:val="•"/>
      <w:lvlJc w:val="left"/>
      <w:pPr>
        <w:ind w:left="4658" w:hanging="360"/>
      </w:pPr>
      <w:rPr>
        <w:rFonts w:hint="default"/>
        <w:lang w:val="en-US" w:eastAsia="en-US" w:bidi="ar-SA"/>
      </w:rPr>
    </w:lvl>
    <w:lvl w:ilvl="5" w:tplc="D868A500">
      <w:numFmt w:val="bullet"/>
      <w:lvlText w:val="•"/>
      <w:lvlJc w:val="left"/>
      <w:pPr>
        <w:ind w:left="5677" w:hanging="360"/>
      </w:pPr>
      <w:rPr>
        <w:rFonts w:hint="default"/>
        <w:lang w:val="en-US" w:eastAsia="en-US" w:bidi="ar-SA"/>
      </w:rPr>
    </w:lvl>
    <w:lvl w:ilvl="6" w:tplc="66EA8196">
      <w:numFmt w:val="bullet"/>
      <w:lvlText w:val="•"/>
      <w:lvlJc w:val="left"/>
      <w:pPr>
        <w:ind w:left="6696" w:hanging="360"/>
      </w:pPr>
      <w:rPr>
        <w:rFonts w:hint="default"/>
        <w:lang w:val="en-US" w:eastAsia="en-US" w:bidi="ar-SA"/>
      </w:rPr>
    </w:lvl>
    <w:lvl w:ilvl="7" w:tplc="FB7C676C">
      <w:numFmt w:val="bullet"/>
      <w:lvlText w:val="•"/>
      <w:lvlJc w:val="left"/>
      <w:pPr>
        <w:ind w:left="7716" w:hanging="360"/>
      </w:pPr>
      <w:rPr>
        <w:rFonts w:hint="default"/>
        <w:lang w:val="en-US" w:eastAsia="en-US" w:bidi="ar-SA"/>
      </w:rPr>
    </w:lvl>
    <w:lvl w:ilvl="8" w:tplc="0E0EA6AA">
      <w:numFmt w:val="bullet"/>
      <w:lvlText w:val="•"/>
      <w:lvlJc w:val="left"/>
      <w:pPr>
        <w:ind w:left="8735" w:hanging="360"/>
      </w:pPr>
      <w:rPr>
        <w:rFonts w:hint="default"/>
        <w:lang w:val="en-US" w:eastAsia="en-US" w:bidi="ar-SA"/>
      </w:rPr>
    </w:lvl>
  </w:abstractNum>
  <w:abstractNum w:abstractNumId="2" w15:restartNumberingAfterBreak="0">
    <w:nsid w:val="23C61362"/>
    <w:multiLevelType w:val="hybridMultilevel"/>
    <w:tmpl w:val="8B303BDE"/>
    <w:lvl w:ilvl="0" w:tplc="224E8514">
      <w:start w:val="1"/>
      <w:numFmt w:val="decimal"/>
      <w:lvlText w:val="%1."/>
      <w:lvlJc w:val="left"/>
      <w:pPr>
        <w:ind w:left="880" w:hanging="361"/>
        <w:jc w:val="left"/>
      </w:pPr>
      <w:rPr>
        <w:rFonts w:hint="default"/>
        <w:w w:val="100"/>
        <w:lang w:val="en-US" w:eastAsia="en-US" w:bidi="ar-SA"/>
      </w:rPr>
    </w:lvl>
    <w:lvl w:ilvl="1" w:tplc="B38481E4">
      <w:numFmt w:val="bullet"/>
      <w:lvlText w:val="•"/>
      <w:lvlJc w:val="left"/>
      <w:pPr>
        <w:ind w:left="1869" w:hanging="361"/>
      </w:pPr>
      <w:rPr>
        <w:rFonts w:hint="default"/>
        <w:lang w:val="en-US" w:eastAsia="en-US" w:bidi="ar-SA"/>
      </w:rPr>
    </w:lvl>
    <w:lvl w:ilvl="2" w:tplc="8CC29A5C">
      <w:numFmt w:val="bullet"/>
      <w:lvlText w:val="•"/>
      <w:lvlJc w:val="left"/>
      <w:pPr>
        <w:ind w:left="2858" w:hanging="361"/>
      </w:pPr>
      <w:rPr>
        <w:rFonts w:hint="default"/>
        <w:lang w:val="en-US" w:eastAsia="en-US" w:bidi="ar-SA"/>
      </w:rPr>
    </w:lvl>
    <w:lvl w:ilvl="3" w:tplc="4B52EDDE">
      <w:numFmt w:val="bullet"/>
      <w:lvlText w:val="•"/>
      <w:lvlJc w:val="left"/>
      <w:pPr>
        <w:ind w:left="3848" w:hanging="361"/>
      </w:pPr>
      <w:rPr>
        <w:rFonts w:hint="default"/>
        <w:lang w:val="en-US" w:eastAsia="en-US" w:bidi="ar-SA"/>
      </w:rPr>
    </w:lvl>
    <w:lvl w:ilvl="4" w:tplc="F106F470">
      <w:numFmt w:val="bullet"/>
      <w:lvlText w:val="•"/>
      <w:lvlJc w:val="left"/>
      <w:pPr>
        <w:ind w:left="4837" w:hanging="361"/>
      </w:pPr>
      <w:rPr>
        <w:rFonts w:hint="default"/>
        <w:lang w:val="en-US" w:eastAsia="en-US" w:bidi="ar-SA"/>
      </w:rPr>
    </w:lvl>
    <w:lvl w:ilvl="5" w:tplc="03C88772">
      <w:numFmt w:val="bullet"/>
      <w:lvlText w:val="•"/>
      <w:lvlJc w:val="left"/>
      <w:pPr>
        <w:ind w:left="5827" w:hanging="361"/>
      </w:pPr>
      <w:rPr>
        <w:rFonts w:hint="default"/>
        <w:lang w:val="en-US" w:eastAsia="en-US" w:bidi="ar-SA"/>
      </w:rPr>
    </w:lvl>
    <w:lvl w:ilvl="6" w:tplc="9BD4B45C">
      <w:numFmt w:val="bullet"/>
      <w:lvlText w:val="•"/>
      <w:lvlJc w:val="left"/>
      <w:pPr>
        <w:ind w:left="6816" w:hanging="361"/>
      </w:pPr>
      <w:rPr>
        <w:rFonts w:hint="default"/>
        <w:lang w:val="en-US" w:eastAsia="en-US" w:bidi="ar-SA"/>
      </w:rPr>
    </w:lvl>
    <w:lvl w:ilvl="7" w:tplc="CF7A113E">
      <w:numFmt w:val="bullet"/>
      <w:lvlText w:val="•"/>
      <w:lvlJc w:val="left"/>
      <w:pPr>
        <w:ind w:left="7806" w:hanging="361"/>
      </w:pPr>
      <w:rPr>
        <w:rFonts w:hint="default"/>
        <w:lang w:val="en-US" w:eastAsia="en-US" w:bidi="ar-SA"/>
      </w:rPr>
    </w:lvl>
    <w:lvl w:ilvl="8" w:tplc="DFCA06CA">
      <w:numFmt w:val="bullet"/>
      <w:lvlText w:val="•"/>
      <w:lvlJc w:val="left"/>
      <w:pPr>
        <w:ind w:left="8795" w:hanging="361"/>
      </w:pPr>
      <w:rPr>
        <w:rFonts w:hint="default"/>
        <w:lang w:val="en-US" w:eastAsia="en-US" w:bidi="ar-SA"/>
      </w:rPr>
    </w:lvl>
  </w:abstractNum>
  <w:abstractNum w:abstractNumId="3" w15:restartNumberingAfterBreak="0">
    <w:nsid w:val="7A764489"/>
    <w:multiLevelType w:val="hybridMultilevel"/>
    <w:tmpl w:val="1520C054"/>
    <w:lvl w:ilvl="0" w:tplc="D2A6C934">
      <w:start w:val="1"/>
      <w:numFmt w:val="decimal"/>
      <w:lvlText w:val="%1."/>
      <w:lvlJc w:val="left"/>
      <w:pPr>
        <w:ind w:left="520" w:hanging="360"/>
        <w:jc w:val="left"/>
      </w:pPr>
      <w:rPr>
        <w:rFonts w:ascii="Arial" w:eastAsia="Arial" w:hAnsi="Arial" w:cs="Arial" w:hint="default"/>
        <w:b/>
        <w:bCs/>
        <w:i w:val="0"/>
        <w:iCs w:val="0"/>
        <w:spacing w:val="-1"/>
        <w:w w:val="100"/>
        <w:sz w:val="22"/>
        <w:szCs w:val="22"/>
        <w:lang w:val="en-US" w:eastAsia="en-US" w:bidi="ar-SA"/>
      </w:rPr>
    </w:lvl>
    <w:lvl w:ilvl="1" w:tplc="87205FB6">
      <w:numFmt w:val="bullet"/>
      <w:lvlText w:val="•"/>
      <w:lvlJc w:val="left"/>
      <w:pPr>
        <w:ind w:left="1545" w:hanging="360"/>
      </w:pPr>
      <w:rPr>
        <w:rFonts w:hint="default"/>
        <w:lang w:val="en-US" w:eastAsia="en-US" w:bidi="ar-SA"/>
      </w:rPr>
    </w:lvl>
    <w:lvl w:ilvl="2" w:tplc="3A40FD16">
      <w:numFmt w:val="bullet"/>
      <w:lvlText w:val="•"/>
      <w:lvlJc w:val="left"/>
      <w:pPr>
        <w:ind w:left="2570" w:hanging="360"/>
      </w:pPr>
      <w:rPr>
        <w:rFonts w:hint="default"/>
        <w:lang w:val="en-US" w:eastAsia="en-US" w:bidi="ar-SA"/>
      </w:rPr>
    </w:lvl>
    <w:lvl w:ilvl="3" w:tplc="BD6EA794">
      <w:numFmt w:val="bullet"/>
      <w:lvlText w:val="•"/>
      <w:lvlJc w:val="left"/>
      <w:pPr>
        <w:ind w:left="3596" w:hanging="360"/>
      </w:pPr>
      <w:rPr>
        <w:rFonts w:hint="default"/>
        <w:lang w:val="en-US" w:eastAsia="en-US" w:bidi="ar-SA"/>
      </w:rPr>
    </w:lvl>
    <w:lvl w:ilvl="4" w:tplc="65562BBC">
      <w:numFmt w:val="bullet"/>
      <w:lvlText w:val="•"/>
      <w:lvlJc w:val="left"/>
      <w:pPr>
        <w:ind w:left="4621" w:hanging="360"/>
      </w:pPr>
      <w:rPr>
        <w:rFonts w:hint="default"/>
        <w:lang w:val="en-US" w:eastAsia="en-US" w:bidi="ar-SA"/>
      </w:rPr>
    </w:lvl>
    <w:lvl w:ilvl="5" w:tplc="3976DAB6">
      <w:numFmt w:val="bullet"/>
      <w:lvlText w:val="•"/>
      <w:lvlJc w:val="left"/>
      <w:pPr>
        <w:ind w:left="5647" w:hanging="360"/>
      </w:pPr>
      <w:rPr>
        <w:rFonts w:hint="default"/>
        <w:lang w:val="en-US" w:eastAsia="en-US" w:bidi="ar-SA"/>
      </w:rPr>
    </w:lvl>
    <w:lvl w:ilvl="6" w:tplc="377615D8">
      <w:numFmt w:val="bullet"/>
      <w:lvlText w:val="•"/>
      <w:lvlJc w:val="left"/>
      <w:pPr>
        <w:ind w:left="6672" w:hanging="360"/>
      </w:pPr>
      <w:rPr>
        <w:rFonts w:hint="default"/>
        <w:lang w:val="en-US" w:eastAsia="en-US" w:bidi="ar-SA"/>
      </w:rPr>
    </w:lvl>
    <w:lvl w:ilvl="7" w:tplc="7FBAAA46">
      <w:numFmt w:val="bullet"/>
      <w:lvlText w:val="•"/>
      <w:lvlJc w:val="left"/>
      <w:pPr>
        <w:ind w:left="7698" w:hanging="360"/>
      </w:pPr>
      <w:rPr>
        <w:rFonts w:hint="default"/>
        <w:lang w:val="en-US" w:eastAsia="en-US" w:bidi="ar-SA"/>
      </w:rPr>
    </w:lvl>
    <w:lvl w:ilvl="8" w:tplc="EB4413C8">
      <w:numFmt w:val="bullet"/>
      <w:lvlText w:val="•"/>
      <w:lvlJc w:val="left"/>
      <w:pPr>
        <w:ind w:left="8723" w:hanging="360"/>
      </w:pPr>
      <w:rPr>
        <w:rFonts w:hint="default"/>
        <w:lang w:val="en-US" w:eastAsia="en-US" w:bidi="ar-SA"/>
      </w:rPr>
    </w:lvl>
  </w:abstractNum>
  <w:num w:numId="1" w16cid:durableId="910654810">
    <w:abstractNumId w:val="3"/>
  </w:num>
  <w:num w:numId="2" w16cid:durableId="8991403">
    <w:abstractNumId w:val="1"/>
  </w:num>
  <w:num w:numId="3" w16cid:durableId="1952475852">
    <w:abstractNumId w:val="2"/>
  </w:num>
  <w:num w:numId="4" w16cid:durableId="3662996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hdrShapeDefaults>
    <o:shapedefaults v:ext="edit" spidmax="2055"/>
    <o:shapelayout v:ext="edit">
      <o:idmap v:ext="edit" data="1"/>
    </o:shapelayout>
  </w:hdrShapeDefault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996FD5"/>
    <w:rsid w:val="00210421"/>
    <w:rsid w:val="00742CFE"/>
    <w:rsid w:val="00996FD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5"/>
    <o:shapelayout v:ext="edit">
      <o:idmap v:ext="edit" data="2"/>
    </o:shapelayout>
  </w:shapeDefaults>
  <w:decimalSymbol w:val="."/>
  <w:listSeparator w:val=","/>
  <w14:docId w14:val="68E365A7"/>
  <w15:docId w15:val="{E59E83E1-F28F-48B9-AC15-9E31BC7A2D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ListParagraph">
    <w:name w:val="List Paragraph"/>
    <w:basedOn w:val="Normal"/>
    <w:uiPriority w:val="1"/>
    <w:qFormat/>
    <w:pPr>
      <w:ind w:left="880" w:hanging="361"/>
    </w:pPr>
  </w:style>
  <w:style w:type="paragraph" w:customStyle="1" w:styleId="TableParagraph">
    <w:name w:val="Table Paragraph"/>
    <w:basedOn w:val="Normal"/>
    <w:uiPriority w:val="1"/>
    <w:qFormat/>
    <w:pPr>
      <w:ind w:left="107"/>
    </w:pPr>
  </w:style>
  <w:style w:type="character" w:styleId="Hyperlink">
    <w:name w:val="Hyperlink"/>
    <w:uiPriority w:val="99"/>
    <w:unhideWhenUsed/>
    <w:rsid w:val="0021042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5.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4.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3676</Words>
  <Characters>20954</Characters>
  <Application>Microsoft Office Word</Application>
  <DocSecurity>0</DocSecurity>
  <Lines>174</Lines>
  <Paragraphs>49</Paragraphs>
  <ScaleCrop>false</ScaleCrop>
  <Company>University of Wales Trinity Saint David</Company>
  <LinksUpToDate>false</LinksUpToDate>
  <CharactersWithSpaces>24581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Marianne Brooks</cp:lastModifiedBy>
  <cp:revision>2</cp:revision>
  <dcterms:created xsi:type="dcterms:W3CDTF">2023-06-02T14:08:00Z</dcterms:created>
  <dcterms:modified xsi:type="dcterms:W3CDTF">2023-06-02T14:09:00Z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2023-01-25T00:00:00Z</vt:filetime>
  </property>
  <property fmtid="{D5CDD505-2E9C-101B-9397-08002B2CF9AE}" pid="3" name="Creator">
    <vt:lpwstr>Microsoft® Word for Microsoft 365</vt:lpwstr>
  </property>
  <property fmtid="{D5CDD505-2E9C-101B-9397-08002B2CF9AE}" pid="4" name="LastSaved">
    <vt:filetime>2023-06-02T00:00:00Z</vt:filetime>
  </property>
  <property fmtid="{D5CDD505-2E9C-101B-9397-08002B2CF9AE}" pid="5" name="Producer">
    <vt:lpwstr>Microsoft® Word for Microsoft 365</vt:lpwstr>
  </property>
</Properties>
</file>