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6BE38" w14:textId="77777777" w:rsidR="002F7396" w:rsidRPr="002F7396" w:rsidRDefault="002F7396" w:rsidP="002F7396">
      <w:pPr>
        <w:pStyle w:val="Normal1"/>
        <w:spacing w:line="360" w:lineRule="auto"/>
        <w:jc w:val="center"/>
        <w:rPr>
          <w:rFonts w:ascii="Times New Roman" w:eastAsia="Times New Roman" w:hAnsi="Times New Roman" w:cs="Times New Roman"/>
          <w:b/>
          <w:sz w:val="32"/>
          <w:szCs w:val="32"/>
        </w:rPr>
      </w:pPr>
    </w:p>
    <w:p w14:paraId="31DC54F8" w14:textId="7B5C304B" w:rsidR="002F7396" w:rsidRPr="002F7396" w:rsidRDefault="006F5AE9" w:rsidP="002F7396">
      <w:pPr>
        <w:pStyle w:val="Normal1"/>
        <w:spacing w:line="360" w:lineRule="auto"/>
        <w:jc w:val="center"/>
        <w:rPr>
          <w:rFonts w:ascii="Times New Roman" w:eastAsia="Times New Roman" w:hAnsi="Times New Roman" w:cs="Times New Roman"/>
          <w:b/>
          <w:sz w:val="32"/>
          <w:szCs w:val="32"/>
        </w:rPr>
      </w:pPr>
      <w:r>
        <w:rPr>
          <w:noProof/>
        </w:rPr>
        <w:drawing>
          <wp:inline distT="0" distB="0" distL="0" distR="0" wp14:anchorId="1AB5A895" wp14:editId="46110EDB">
            <wp:extent cx="2529236" cy="1001920"/>
            <wp:effectExtent l="0" t="0" r="0" b="1905"/>
            <wp:docPr id="157247385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73858" name="Picture 1" descr="A close up of black text&#10;&#10;Description automatically generated"/>
                    <pic:cNvPicPr/>
                  </pic:nvPicPr>
                  <pic:blipFill>
                    <a:blip r:embed="rId8"/>
                    <a:stretch>
                      <a:fillRect/>
                    </a:stretch>
                  </pic:blipFill>
                  <pic:spPr>
                    <a:xfrm>
                      <a:off x="0" y="0"/>
                      <a:ext cx="2548530" cy="1009563"/>
                    </a:xfrm>
                    <a:prstGeom prst="rect">
                      <a:avLst/>
                    </a:prstGeom>
                  </pic:spPr>
                </pic:pic>
              </a:graphicData>
            </a:graphic>
          </wp:inline>
        </w:drawing>
      </w:r>
    </w:p>
    <w:p w14:paraId="6CB473C6" w14:textId="77777777" w:rsidR="002F7396" w:rsidRPr="002F7396" w:rsidRDefault="002F7396" w:rsidP="002F7396">
      <w:pPr>
        <w:pStyle w:val="Normal1"/>
        <w:spacing w:line="360" w:lineRule="auto"/>
        <w:jc w:val="center"/>
        <w:rPr>
          <w:rFonts w:ascii="Times New Roman" w:eastAsia="Times New Roman" w:hAnsi="Times New Roman" w:cs="Times New Roman"/>
          <w:b/>
          <w:sz w:val="32"/>
          <w:szCs w:val="32"/>
        </w:rPr>
      </w:pPr>
    </w:p>
    <w:p w14:paraId="61CA7048" w14:textId="77777777" w:rsidR="002F7396" w:rsidRPr="002F7396" w:rsidRDefault="002F7396" w:rsidP="002F7396">
      <w:pPr>
        <w:pStyle w:val="Normal1"/>
        <w:spacing w:line="360" w:lineRule="auto"/>
        <w:jc w:val="center"/>
        <w:rPr>
          <w:rFonts w:ascii="Times New Roman" w:eastAsia="Times New Roman" w:hAnsi="Times New Roman" w:cs="Times New Roman"/>
          <w:b/>
          <w:sz w:val="32"/>
          <w:szCs w:val="32"/>
        </w:rPr>
      </w:pPr>
    </w:p>
    <w:p w14:paraId="2E427604" w14:textId="77777777" w:rsidR="002F7396" w:rsidRPr="002F7396" w:rsidRDefault="002F7396" w:rsidP="002F7396">
      <w:pPr>
        <w:pStyle w:val="Normal1"/>
        <w:spacing w:line="360" w:lineRule="auto"/>
        <w:jc w:val="center"/>
        <w:rPr>
          <w:rFonts w:ascii="Times New Roman" w:eastAsia="Times New Roman" w:hAnsi="Times New Roman" w:cs="Times New Roman"/>
          <w:b/>
          <w:sz w:val="32"/>
          <w:szCs w:val="32"/>
        </w:rPr>
      </w:pPr>
    </w:p>
    <w:p w14:paraId="46B63498" w14:textId="77777777" w:rsidR="002F7396" w:rsidRPr="002F7396" w:rsidRDefault="002F7396" w:rsidP="002F7396">
      <w:pPr>
        <w:pStyle w:val="Normal1"/>
        <w:spacing w:line="360" w:lineRule="auto"/>
        <w:jc w:val="center"/>
        <w:rPr>
          <w:rFonts w:ascii="Times New Roman" w:eastAsia="Times New Roman" w:hAnsi="Times New Roman" w:cs="Times New Roman"/>
          <w:b/>
          <w:sz w:val="32"/>
          <w:szCs w:val="32"/>
        </w:rPr>
      </w:pPr>
    </w:p>
    <w:p w14:paraId="570C8D73" w14:textId="77777777" w:rsidR="002F7396" w:rsidRPr="002F7396" w:rsidRDefault="002F7396" w:rsidP="002F7396">
      <w:pPr>
        <w:pStyle w:val="Normal1"/>
        <w:spacing w:line="360" w:lineRule="auto"/>
        <w:jc w:val="center"/>
        <w:rPr>
          <w:rFonts w:ascii="Times New Roman" w:eastAsia="Times New Roman" w:hAnsi="Times New Roman" w:cs="Times New Roman"/>
          <w:b/>
          <w:sz w:val="32"/>
          <w:szCs w:val="32"/>
        </w:rPr>
      </w:pPr>
    </w:p>
    <w:p w14:paraId="179B53A4" w14:textId="77777777" w:rsidR="002F7396" w:rsidRPr="002F7396" w:rsidRDefault="002F7396" w:rsidP="002F7396">
      <w:pPr>
        <w:pStyle w:val="Normal1"/>
        <w:spacing w:line="360" w:lineRule="auto"/>
        <w:jc w:val="center"/>
        <w:rPr>
          <w:rFonts w:ascii="Times New Roman" w:eastAsia="Times New Roman" w:hAnsi="Times New Roman" w:cs="Times New Roman"/>
          <w:b/>
          <w:sz w:val="32"/>
          <w:szCs w:val="32"/>
        </w:rPr>
      </w:pPr>
    </w:p>
    <w:p w14:paraId="3CE46C68" w14:textId="751F3204" w:rsidR="002F7396" w:rsidRPr="002F7396" w:rsidRDefault="002F7396" w:rsidP="002F7396">
      <w:pPr>
        <w:pStyle w:val="Normal1"/>
        <w:spacing w:line="360" w:lineRule="auto"/>
        <w:jc w:val="center"/>
        <w:rPr>
          <w:rFonts w:ascii="Times New Roman" w:eastAsia="Times New Roman" w:hAnsi="Times New Roman" w:cs="Times New Roman"/>
          <w:b/>
          <w:sz w:val="32"/>
          <w:szCs w:val="32"/>
        </w:rPr>
      </w:pPr>
      <w:r w:rsidRPr="002F7396">
        <w:rPr>
          <w:rFonts w:ascii="Times New Roman" w:eastAsia="Times New Roman" w:hAnsi="Times New Roman" w:cs="Times New Roman"/>
          <w:b/>
          <w:sz w:val="32"/>
          <w:szCs w:val="32"/>
        </w:rPr>
        <w:t xml:space="preserve">ANALYSIS </w:t>
      </w:r>
      <w:r w:rsidR="006F5AE9">
        <w:rPr>
          <w:rFonts w:ascii="Times New Roman" w:eastAsia="Times New Roman" w:hAnsi="Times New Roman" w:cs="Times New Roman"/>
          <w:b/>
          <w:sz w:val="32"/>
          <w:szCs w:val="32"/>
        </w:rPr>
        <w:t xml:space="preserve">OF </w:t>
      </w:r>
      <w:r w:rsidRPr="002F7396">
        <w:rPr>
          <w:rFonts w:ascii="Times New Roman" w:eastAsia="Times New Roman" w:hAnsi="Times New Roman" w:cs="Times New Roman"/>
          <w:b/>
          <w:sz w:val="32"/>
          <w:szCs w:val="32"/>
        </w:rPr>
        <w:t>BUSINESS IDEA AND ENTREPRENEURSHIP MANAGEMENT</w:t>
      </w:r>
    </w:p>
    <w:p w14:paraId="221FA39B" w14:textId="77777777" w:rsidR="002F7396" w:rsidRDefault="002F7396">
      <w:pPr>
        <w:pStyle w:val="Normal1"/>
        <w:spacing w:line="360" w:lineRule="auto"/>
        <w:jc w:val="both"/>
        <w:rPr>
          <w:rFonts w:ascii="Times New Roman" w:eastAsia="Times New Roman" w:hAnsi="Times New Roman" w:cs="Times New Roman"/>
          <w:b/>
          <w:sz w:val="24"/>
          <w:szCs w:val="24"/>
        </w:rPr>
      </w:pPr>
    </w:p>
    <w:p w14:paraId="04286F7E" w14:textId="77777777" w:rsidR="006F5AE9" w:rsidRDefault="006F5AE9">
      <w:pPr>
        <w:pStyle w:val="Normal1"/>
        <w:spacing w:line="360" w:lineRule="auto"/>
        <w:jc w:val="both"/>
        <w:rPr>
          <w:rFonts w:ascii="Times New Roman" w:eastAsia="Times New Roman" w:hAnsi="Times New Roman" w:cs="Times New Roman"/>
          <w:b/>
          <w:sz w:val="24"/>
          <w:szCs w:val="24"/>
        </w:rPr>
      </w:pPr>
    </w:p>
    <w:p w14:paraId="147C6FA2" w14:textId="77777777" w:rsidR="006F5AE9" w:rsidRDefault="006F5AE9">
      <w:pPr>
        <w:pStyle w:val="Normal1"/>
        <w:spacing w:line="360" w:lineRule="auto"/>
        <w:jc w:val="both"/>
        <w:rPr>
          <w:rFonts w:ascii="Times New Roman" w:eastAsia="Times New Roman" w:hAnsi="Times New Roman" w:cs="Times New Roman"/>
          <w:b/>
          <w:sz w:val="24"/>
          <w:szCs w:val="24"/>
        </w:rPr>
      </w:pPr>
    </w:p>
    <w:p w14:paraId="38CBE6E1" w14:textId="77777777" w:rsidR="006F5AE9" w:rsidRDefault="006F5AE9">
      <w:pPr>
        <w:pStyle w:val="Normal1"/>
        <w:spacing w:line="360" w:lineRule="auto"/>
        <w:jc w:val="both"/>
        <w:rPr>
          <w:rFonts w:ascii="Times New Roman" w:eastAsia="Times New Roman" w:hAnsi="Times New Roman" w:cs="Times New Roman"/>
          <w:b/>
          <w:sz w:val="24"/>
          <w:szCs w:val="24"/>
        </w:rPr>
      </w:pPr>
    </w:p>
    <w:p w14:paraId="1DD59552" w14:textId="77777777" w:rsidR="006F5AE9" w:rsidRDefault="006F5AE9">
      <w:pPr>
        <w:pStyle w:val="Normal1"/>
        <w:spacing w:line="360" w:lineRule="auto"/>
        <w:jc w:val="both"/>
        <w:rPr>
          <w:rFonts w:ascii="Times New Roman" w:eastAsia="Times New Roman" w:hAnsi="Times New Roman" w:cs="Times New Roman"/>
          <w:b/>
          <w:sz w:val="24"/>
          <w:szCs w:val="24"/>
        </w:rPr>
      </w:pPr>
    </w:p>
    <w:p w14:paraId="7348C763" w14:textId="77777777" w:rsidR="006F5AE9" w:rsidRDefault="006F5AE9">
      <w:pPr>
        <w:pStyle w:val="Normal1"/>
        <w:spacing w:line="360" w:lineRule="auto"/>
        <w:jc w:val="both"/>
        <w:rPr>
          <w:rFonts w:ascii="Times New Roman" w:eastAsia="Times New Roman" w:hAnsi="Times New Roman" w:cs="Times New Roman"/>
          <w:b/>
          <w:sz w:val="24"/>
          <w:szCs w:val="24"/>
        </w:rPr>
      </w:pPr>
    </w:p>
    <w:p w14:paraId="4AA936DC" w14:textId="77777777" w:rsidR="006F5AE9" w:rsidRPr="002F7396" w:rsidRDefault="006F5AE9">
      <w:pPr>
        <w:pStyle w:val="Normal1"/>
        <w:spacing w:line="360" w:lineRule="auto"/>
        <w:jc w:val="both"/>
        <w:rPr>
          <w:rFonts w:ascii="Times New Roman" w:eastAsia="Times New Roman" w:hAnsi="Times New Roman" w:cs="Times New Roman"/>
          <w:b/>
          <w:sz w:val="24"/>
          <w:szCs w:val="24"/>
        </w:rPr>
      </w:pPr>
    </w:p>
    <w:p w14:paraId="37830516" w14:textId="6CC59CE2" w:rsidR="006F5AE9" w:rsidRPr="006F5AE9" w:rsidRDefault="006F5AE9" w:rsidP="006F5AE9">
      <w:pPr>
        <w:spacing w:line="240" w:lineRule="auto"/>
        <w:rPr>
          <w:rFonts w:ascii="Times New Roman" w:eastAsia="Calibri" w:hAnsi="Times New Roman" w:cs="Times New Roman"/>
          <w:b/>
          <w:bCs/>
          <w:i/>
          <w:iCs/>
          <w:color w:val="000000"/>
          <w:kern w:val="2"/>
          <w:sz w:val="24"/>
          <w:szCs w:val="24"/>
          <w:lang w:val="en-IN"/>
        </w:rPr>
      </w:pPr>
      <w:r w:rsidRPr="006F5AE9">
        <w:rPr>
          <w:rFonts w:ascii="Times New Roman" w:eastAsia="Calibri" w:hAnsi="Times New Roman" w:cs="Times New Roman"/>
          <w:b/>
          <w:bCs/>
          <w:i/>
          <w:iCs/>
          <w:color w:val="000000"/>
          <w:kern w:val="2"/>
          <w:sz w:val="24"/>
          <w:szCs w:val="24"/>
          <w:lang w:val="en-IN"/>
        </w:rPr>
        <w:t xml:space="preserve">Module: </w:t>
      </w:r>
      <w:r w:rsidR="00D97624">
        <w:rPr>
          <w:rFonts w:ascii="Times New Roman" w:eastAsia="Calibri" w:hAnsi="Times New Roman" w:cs="Times New Roman"/>
          <w:b/>
          <w:bCs/>
          <w:i/>
          <w:iCs/>
          <w:color w:val="000000"/>
          <w:kern w:val="2"/>
          <w:sz w:val="24"/>
          <w:szCs w:val="24"/>
          <w:lang w:val="en-IN"/>
        </w:rPr>
        <w:t>Entrepreneur</w:t>
      </w:r>
    </w:p>
    <w:p w14:paraId="3866F0FD" w14:textId="44FC442A" w:rsidR="006F5AE9" w:rsidRPr="006F5AE9" w:rsidRDefault="006F5AE9" w:rsidP="006F5AE9">
      <w:pPr>
        <w:spacing w:line="240" w:lineRule="auto"/>
        <w:rPr>
          <w:rFonts w:ascii="Times New Roman" w:eastAsia="Calibri" w:hAnsi="Times New Roman" w:cs="Times New Roman"/>
          <w:b/>
          <w:bCs/>
          <w:i/>
          <w:iCs/>
          <w:color w:val="000000"/>
          <w:kern w:val="2"/>
          <w:sz w:val="24"/>
          <w:szCs w:val="24"/>
          <w:lang w:val="en-IN"/>
        </w:rPr>
      </w:pPr>
      <w:r w:rsidRPr="006F5AE9">
        <w:rPr>
          <w:rFonts w:ascii="Times New Roman" w:eastAsia="Calibri" w:hAnsi="Times New Roman" w:cs="Times New Roman"/>
          <w:b/>
          <w:bCs/>
          <w:i/>
          <w:iCs/>
          <w:color w:val="000000"/>
          <w:kern w:val="2"/>
          <w:sz w:val="24"/>
          <w:szCs w:val="24"/>
          <w:lang w:val="en-IN"/>
        </w:rPr>
        <w:t>Code: LCBB500</w:t>
      </w:r>
      <w:r w:rsidR="00D97624">
        <w:rPr>
          <w:rFonts w:ascii="Times New Roman" w:eastAsia="Calibri" w:hAnsi="Times New Roman" w:cs="Times New Roman"/>
          <w:b/>
          <w:bCs/>
          <w:i/>
          <w:iCs/>
          <w:color w:val="000000"/>
          <w:kern w:val="2"/>
          <w:sz w:val="24"/>
          <w:szCs w:val="24"/>
          <w:lang w:val="en-IN"/>
        </w:rPr>
        <w:t>1</w:t>
      </w:r>
    </w:p>
    <w:p w14:paraId="6037E523" w14:textId="6BDFF477" w:rsidR="006F5AE9" w:rsidRPr="006F5AE9" w:rsidRDefault="006F5AE9" w:rsidP="006F5AE9">
      <w:pPr>
        <w:spacing w:line="240" w:lineRule="auto"/>
        <w:rPr>
          <w:rFonts w:ascii="Times New Roman" w:eastAsia="Calibri" w:hAnsi="Times New Roman" w:cs="Times New Roman"/>
          <w:b/>
          <w:bCs/>
          <w:i/>
          <w:iCs/>
          <w:color w:val="000000"/>
          <w:kern w:val="2"/>
          <w:sz w:val="24"/>
          <w:szCs w:val="24"/>
          <w:lang w:val="en-IN"/>
        </w:rPr>
      </w:pPr>
      <w:r w:rsidRPr="006F5AE9">
        <w:rPr>
          <w:rFonts w:ascii="Times New Roman" w:eastAsia="Calibri" w:hAnsi="Times New Roman" w:cs="Times New Roman"/>
          <w:b/>
          <w:bCs/>
          <w:i/>
          <w:iCs/>
          <w:color w:val="000000"/>
          <w:kern w:val="2"/>
          <w:sz w:val="24"/>
          <w:szCs w:val="24"/>
          <w:lang w:val="en-IN"/>
        </w:rPr>
        <w:t xml:space="preserve">Lecturer:  Dr </w:t>
      </w:r>
      <w:r w:rsidR="002153FA">
        <w:rPr>
          <w:rFonts w:ascii="Times New Roman" w:eastAsia="Calibri" w:hAnsi="Times New Roman" w:cs="Times New Roman"/>
          <w:b/>
          <w:bCs/>
          <w:i/>
          <w:iCs/>
          <w:color w:val="000000"/>
          <w:kern w:val="2"/>
          <w:sz w:val="24"/>
          <w:szCs w:val="24"/>
          <w:lang w:val="en-IN"/>
        </w:rPr>
        <w:t>Nishi Ramsurrun</w:t>
      </w:r>
    </w:p>
    <w:p w14:paraId="5B5E57A4" w14:textId="77777777" w:rsidR="006F5AE9" w:rsidRPr="006F5AE9" w:rsidRDefault="006F5AE9" w:rsidP="006F5AE9">
      <w:pPr>
        <w:spacing w:line="240" w:lineRule="auto"/>
        <w:rPr>
          <w:rFonts w:ascii="Times New Roman" w:eastAsia="Calibri" w:hAnsi="Times New Roman" w:cs="Times New Roman"/>
          <w:b/>
          <w:bCs/>
          <w:i/>
          <w:iCs/>
          <w:color w:val="000000"/>
          <w:kern w:val="2"/>
          <w:sz w:val="24"/>
          <w:szCs w:val="24"/>
          <w:lang w:val="en-IN"/>
        </w:rPr>
      </w:pPr>
      <w:r w:rsidRPr="006F5AE9">
        <w:rPr>
          <w:rFonts w:ascii="Times New Roman" w:eastAsia="Calibri" w:hAnsi="Times New Roman" w:cs="Times New Roman"/>
          <w:b/>
          <w:bCs/>
          <w:i/>
          <w:iCs/>
          <w:color w:val="000000"/>
          <w:kern w:val="2"/>
          <w:sz w:val="24"/>
          <w:szCs w:val="24"/>
          <w:lang w:val="en-IN"/>
        </w:rPr>
        <w:t>Name: Simona Vitelaru</w:t>
      </w:r>
    </w:p>
    <w:p w14:paraId="32D43246" w14:textId="4D5505F2" w:rsidR="00DE4325" w:rsidRPr="002F7396" w:rsidRDefault="006F5AE9" w:rsidP="006F5AE9">
      <w:pPr>
        <w:rPr>
          <w:rFonts w:ascii="Times New Roman" w:eastAsia="Times New Roman" w:hAnsi="Times New Roman" w:cs="Times New Roman"/>
          <w:b/>
          <w:sz w:val="24"/>
          <w:szCs w:val="24"/>
        </w:rPr>
      </w:pPr>
      <w:r w:rsidRPr="006F5AE9">
        <w:rPr>
          <w:rFonts w:ascii="Times New Roman" w:eastAsia="Calibri" w:hAnsi="Times New Roman" w:cs="Times New Roman"/>
          <w:b/>
          <w:bCs/>
          <w:i/>
          <w:iCs/>
          <w:color w:val="000000"/>
          <w:kern w:val="2"/>
          <w:sz w:val="24"/>
          <w:szCs w:val="24"/>
          <w:lang w:val="en-IN"/>
        </w:rPr>
        <w:t>Student ID: 2133624</w:t>
      </w:r>
      <w:r w:rsidR="002F7396" w:rsidRPr="002F7396">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en-GB"/>
        </w:rPr>
        <w:id w:val="78416573"/>
        <w:docPartObj>
          <w:docPartGallery w:val="Table of Contents"/>
          <w:docPartUnique/>
        </w:docPartObj>
      </w:sdtPr>
      <w:sdtEndPr>
        <w:rPr>
          <w:noProof/>
        </w:rPr>
      </w:sdtEndPr>
      <w:sdtContent>
        <w:p w14:paraId="41857293" w14:textId="01F8A957" w:rsidR="00D97624" w:rsidRPr="00CF1007" w:rsidRDefault="00D97624" w:rsidP="00D97624">
          <w:pPr>
            <w:pStyle w:val="TOCHeading"/>
            <w:jc w:val="center"/>
            <w:rPr>
              <w:color w:val="000000" w:themeColor="text1"/>
            </w:rPr>
          </w:pPr>
          <w:r w:rsidRPr="00CF1007">
            <w:rPr>
              <w:color w:val="000000" w:themeColor="text1"/>
            </w:rPr>
            <w:t>Table of Contents</w:t>
          </w:r>
        </w:p>
        <w:p w14:paraId="258E00BD" w14:textId="77777777" w:rsidR="00D97624" w:rsidRPr="00D97624" w:rsidRDefault="00D97624" w:rsidP="00D97624">
          <w:pPr>
            <w:rPr>
              <w:lang w:val="en-US"/>
            </w:rPr>
          </w:pPr>
        </w:p>
        <w:p w14:paraId="63772027" w14:textId="1F3F0AAE" w:rsidR="00D97624" w:rsidRPr="00D97624" w:rsidRDefault="00D97624" w:rsidP="00CF1007">
          <w:pPr>
            <w:pStyle w:val="TOC1"/>
            <w:numPr>
              <w:ilvl w:val="0"/>
              <w:numId w:val="1"/>
            </w:numPr>
            <w:tabs>
              <w:tab w:val="right" w:leader="dot" w:pos="9350"/>
            </w:tabs>
            <w:rPr>
              <w:rFonts w:eastAsiaTheme="minorEastAsia" w:cstheme="minorBidi"/>
              <w:noProof/>
              <w:kern w:val="2"/>
              <w:lang w:eastAsia="en-GB"/>
            </w:rPr>
          </w:pPr>
          <w:r>
            <w:rPr>
              <w:b w:val="0"/>
              <w:bCs w:val="0"/>
            </w:rPr>
            <w:fldChar w:fldCharType="begin"/>
          </w:r>
          <w:r>
            <w:instrText xml:space="preserve"> TOC \o "1-3" \h \z \u </w:instrText>
          </w:r>
          <w:r>
            <w:rPr>
              <w:b w:val="0"/>
              <w:bCs w:val="0"/>
            </w:rPr>
            <w:fldChar w:fldCharType="separate"/>
          </w:r>
          <w:hyperlink w:anchor="_Toc150953165" w:history="1">
            <w:r w:rsidRPr="003254A6">
              <w:rPr>
                <w:rStyle w:val="Hyperlink"/>
                <w:noProof/>
              </w:rPr>
              <w:t>Evaluate Business ideas and motivational factors</w:t>
            </w:r>
            <w:r>
              <w:rPr>
                <w:noProof/>
                <w:webHidden/>
              </w:rPr>
              <w:tab/>
            </w:r>
            <w:r>
              <w:rPr>
                <w:noProof/>
                <w:webHidden/>
              </w:rPr>
              <w:fldChar w:fldCharType="begin"/>
            </w:r>
            <w:r>
              <w:rPr>
                <w:noProof/>
                <w:webHidden/>
              </w:rPr>
              <w:instrText xml:space="preserve"> PAGEREF _Toc150953165 \h </w:instrText>
            </w:r>
            <w:r>
              <w:rPr>
                <w:noProof/>
                <w:webHidden/>
              </w:rPr>
            </w:r>
            <w:r>
              <w:rPr>
                <w:noProof/>
                <w:webHidden/>
              </w:rPr>
              <w:fldChar w:fldCharType="separate"/>
            </w:r>
            <w:r>
              <w:rPr>
                <w:noProof/>
                <w:webHidden/>
              </w:rPr>
              <w:t>3</w:t>
            </w:r>
            <w:r>
              <w:rPr>
                <w:noProof/>
                <w:webHidden/>
              </w:rPr>
              <w:fldChar w:fldCharType="end"/>
            </w:r>
          </w:hyperlink>
        </w:p>
        <w:p w14:paraId="6C195A2C" w14:textId="06FB702B" w:rsidR="00D97624" w:rsidRPr="00D97624" w:rsidRDefault="00872C07" w:rsidP="00CF1007">
          <w:pPr>
            <w:pStyle w:val="TOC2"/>
            <w:numPr>
              <w:ilvl w:val="0"/>
              <w:numId w:val="1"/>
            </w:numPr>
            <w:tabs>
              <w:tab w:val="right" w:leader="dot" w:pos="9350"/>
            </w:tabs>
            <w:rPr>
              <w:rFonts w:eastAsiaTheme="minorEastAsia" w:cstheme="minorBidi"/>
              <w:noProof/>
              <w:kern w:val="2"/>
              <w:sz w:val="24"/>
              <w:szCs w:val="24"/>
              <w:lang w:eastAsia="en-GB"/>
            </w:rPr>
          </w:pPr>
          <w:hyperlink w:anchor="_Toc150953166" w:history="1">
            <w:r w:rsidR="00D97624" w:rsidRPr="003254A6">
              <w:rPr>
                <w:rStyle w:val="Hyperlink"/>
                <w:noProof/>
              </w:rPr>
              <w:t>Business idea</w:t>
            </w:r>
            <w:r w:rsidR="00D97624">
              <w:rPr>
                <w:noProof/>
                <w:webHidden/>
              </w:rPr>
              <w:tab/>
            </w:r>
            <w:r w:rsidR="00D97624">
              <w:rPr>
                <w:noProof/>
                <w:webHidden/>
              </w:rPr>
              <w:fldChar w:fldCharType="begin"/>
            </w:r>
            <w:r w:rsidR="00D97624">
              <w:rPr>
                <w:noProof/>
                <w:webHidden/>
              </w:rPr>
              <w:instrText xml:space="preserve"> PAGEREF _Toc150953166 \h </w:instrText>
            </w:r>
            <w:r w:rsidR="00D97624">
              <w:rPr>
                <w:noProof/>
                <w:webHidden/>
              </w:rPr>
            </w:r>
            <w:r w:rsidR="00D97624">
              <w:rPr>
                <w:noProof/>
                <w:webHidden/>
              </w:rPr>
              <w:fldChar w:fldCharType="separate"/>
            </w:r>
            <w:r w:rsidR="00D97624">
              <w:rPr>
                <w:noProof/>
                <w:webHidden/>
              </w:rPr>
              <w:t>3</w:t>
            </w:r>
            <w:r w:rsidR="00D97624">
              <w:rPr>
                <w:noProof/>
                <w:webHidden/>
              </w:rPr>
              <w:fldChar w:fldCharType="end"/>
            </w:r>
          </w:hyperlink>
        </w:p>
        <w:p w14:paraId="23A53A4E" w14:textId="3F576B00" w:rsidR="00D97624" w:rsidRPr="00D97624" w:rsidRDefault="00872C07" w:rsidP="00CF1007">
          <w:pPr>
            <w:pStyle w:val="TOC2"/>
            <w:numPr>
              <w:ilvl w:val="0"/>
              <w:numId w:val="1"/>
            </w:numPr>
            <w:tabs>
              <w:tab w:val="right" w:leader="dot" w:pos="9350"/>
            </w:tabs>
            <w:rPr>
              <w:rFonts w:eastAsiaTheme="minorEastAsia" w:cstheme="minorBidi"/>
              <w:noProof/>
              <w:kern w:val="2"/>
              <w:sz w:val="24"/>
              <w:szCs w:val="24"/>
              <w:lang w:eastAsia="en-GB"/>
            </w:rPr>
          </w:pPr>
          <w:hyperlink w:anchor="_Toc150953167" w:history="1">
            <w:r w:rsidR="00D97624" w:rsidRPr="003254A6">
              <w:rPr>
                <w:rStyle w:val="Hyperlink"/>
                <w:noProof/>
              </w:rPr>
              <w:t>Motivational factors</w:t>
            </w:r>
            <w:r w:rsidR="00D97624">
              <w:rPr>
                <w:noProof/>
                <w:webHidden/>
              </w:rPr>
              <w:tab/>
            </w:r>
            <w:r w:rsidR="00D97624">
              <w:rPr>
                <w:noProof/>
                <w:webHidden/>
              </w:rPr>
              <w:fldChar w:fldCharType="begin"/>
            </w:r>
            <w:r w:rsidR="00D97624">
              <w:rPr>
                <w:noProof/>
                <w:webHidden/>
              </w:rPr>
              <w:instrText xml:space="preserve"> PAGEREF _Toc150953167 \h </w:instrText>
            </w:r>
            <w:r w:rsidR="00D97624">
              <w:rPr>
                <w:noProof/>
                <w:webHidden/>
              </w:rPr>
            </w:r>
            <w:r w:rsidR="00D97624">
              <w:rPr>
                <w:noProof/>
                <w:webHidden/>
              </w:rPr>
              <w:fldChar w:fldCharType="separate"/>
            </w:r>
            <w:r w:rsidR="00D97624">
              <w:rPr>
                <w:noProof/>
                <w:webHidden/>
              </w:rPr>
              <w:t>3</w:t>
            </w:r>
            <w:r w:rsidR="00D97624">
              <w:rPr>
                <w:noProof/>
                <w:webHidden/>
              </w:rPr>
              <w:fldChar w:fldCharType="end"/>
            </w:r>
          </w:hyperlink>
        </w:p>
        <w:p w14:paraId="14BA809B" w14:textId="14D1A779" w:rsidR="00D97624" w:rsidRPr="00D97624" w:rsidRDefault="00872C07" w:rsidP="00CF1007">
          <w:pPr>
            <w:pStyle w:val="TOC1"/>
            <w:numPr>
              <w:ilvl w:val="0"/>
              <w:numId w:val="1"/>
            </w:numPr>
            <w:tabs>
              <w:tab w:val="right" w:leader="dot" w:pos="9350"/>
            </w:tabs>
            <w:rPr>
              <w:rFonts w:eastAsiaTheme="minorEastAsia" w:cstheme="minorBidi"/>
              <w:noProof/>
              <w:kern w:val="2"/>
              <w:lang w:eastAsia="en-GB"/>
            </w:rPr>
          </w:pPr>
          <w:hyperlink w:anchor="_Toc150953168" w:history="1">
            <w:r w:rsidR="00D97624" w:rsidRPr="003254A6">
              <w:rPr>
                <w:rStyle w:val="Hyperlink"/>
                <w:noProof/>
              </w:rPr>
              <w:t>Entrepreneurship skills, traits, and behaviour and their importance</w:t>
            </w:r>
            <w:r w:rsidR="00D97624">
              <w:rPr>
                <w:noProof/>
                <w:webHidden/>
              </w:rPr>
              <w:tab/>
            </w:r>
            <w:r w:rsidR="00D97624">
              <w:rPr>
                <w:noProof/>
                <w:webHidden/>
              </w:rPr>
              <w:fldChar w:fldCharType="begin"/>
            </w:r>
            <w:r w:rsidR="00D97624">
              <w:rPr>
                <w:noProof/>
                <w:webHidden/>
              </w:rPr>
              <w:instrText xml:space="preserve"> PAGEREF _Toc150953168 \h </w:instrText>
            </w:r>
            <w:r w:rsidR="00D97624">
              <w:rPr>
                <w:noProof/>
                <w:webHidden/>
              </w:rPr>
            </w:r>
            <w:r w:rsidR="00D97624">
              <w:rPr>
                <w:noProof/>
                <w:webHidden/>
              </w:rPr>
              <w:fldChar w:fldCharType="separate"/>
            </w:r>
            <w:r w:rsidR="00D97624">
              <w:rPr>
                <w:noProof/>
                <w:webHidden/>
              </w:rPr>
              <w:t>5</w:t>
            </w:r>
            <w:r w:rsidR="00D97624">
              <w:rPr>
                <w:noProof/>
                <w:webHidden/>
              </w:rPr>
              <w:fldChar w:fldCharType="end"/>
            </w:r>
          </w:hyperlink>
        </w:p>
        <w:p w14:paraId="51E46B9C" w14:textId="189C15CA" w:rsidR="00D97624" w:rsidRPr="00D97624" w:rsidRDefault="00872C07" w:rsidP="00CF1007">
          <w:pPr>
            <w:pStyle w:val="TOC2"/>
            <w:numPr>
              <w:ilvl w:val="0"/>
              <w:numId w:val="1"/>
            </w:numPr>
            <w:tabs>
              <w:tab w:val="right" w:leader="dot" w:pos="9350"/>
            </w:tabs>
            <w:rPr>
              <w:rFonts w:eastAsiaTheme="minorEastAsia" w:cstheme="minorBidi"/>
              <w:noProof/>
              <w:kern w:val="2"/>
              <w:sz w:val="24"/>
              <w:szCs w:val="24"/>
              <w:lang w:eastAsia="en-GB"/>
            </w:rPr>
          </w:pPr>
          <w:hyperlink w:anchor="_Toc150953169" w:history="1">
            <w:r w:rsidR="00D97624" w:rsidRPr="003254A6">
              <w:rPr>
                <w:rStyle w:val="Hyperlink"/>
                <w:noProof/>
              </w:rPr>
              <w:t>Entrepreneurship skills</w:t>
            </w:r>
            <w:r w:rsidR="00D97624">
              <w:rPr>
                <w:noProof/>
                <w:webHidden/>
              </w:rPr>
              <w:tab/>
            </w:r>
            <w:r w:rsidR="00D97624">
              <w:rPr>
                <w:noProof/>
                <w:webHidden/>
              </w:rPr>
              <w:fldChar w:fldCharType="begin"/>
            </w:r>
            <w:r w:rsidR="00D97624">
              <w:rPr>
                <w:noProof/>
                <w:webHidden/>
              </w:rPr>
              <w:instrText xml:space="preserve"> PAGEREF _Toc150953169 \h </w:instrText>
            </w:r>
            <w:r w:rsidR="00D97624">
              <w:rPr>
                <w:noProof/>
                <w:webHidden/>
              </w:rPr>
            </w:r>
            <w:r w:rsidR="00D97624">
              <w:rPr>
                <w:noProof/>
                <w:webHidden/>
              </w:rPr>
              <w:fldChar w:fldCharType="separate"/>
            </w:r>
            <w:r w:rsidR="00D97624">
              <w:rPr>
                <w:noProof/>
                <w:webHidden/>
              </w:rPr>
              <w:t>5</w:t>
            </w:r>
            <w:r w:rsidR="00D97624">
              <w:rPr>
                <w:noProof/>
                <w:webHidden/>
              </w:rPr>
              <w:fldChar w:fldCharType="end"/>
            </w:r>
          </w:hyperlink>
        </w:p>
        <w:p w14:paraId="43012D71" w14:textId="7AAFD352" w:rsidR="00D97624" w:rsidRPr="00D97624" w:rsidRDefault="00872C07" w:rsidP="00CF1007">
          <w:pPr>
            <w:pStyle w:val="TOC2"/>
            <w:numPr>
              <w:ilvl w:val="0"/>
              <w:numId w:val="1"/>
            </w:numPr>
            <w:tabs>
              <w:tab w:val="right" w:leader="dot" w:pos="9350"/>
            </w:tabs>
            <w:rPr>
              <w:rFonts w:eastAsiaTheme="minorEastAsia" w:cstheme="minorBidi"/>
              <w:noProof/>
              <w:kern w:val="2"/>
              <w:sz w:val="24"/>
              <w:szCs w:val="24"/>
              <w:lang w:eastAsia="en-GB"/>
            </w:rPr>
          </w:pPr>
          <w:hyperlink w:anchor="_Toc150953170" w:history="1">
            <w:r w:rsidR="00D97624" w:rsidRPr="003254A6">
              <w:rPr>
                <w:rStyle w:val="Hyperlink"/>
                <w:noProof/>
              </w:rPr>
              <w:t>Entrepreneurship traits</w:t>
            </w:r>
            <w:r w:rsidR="00D97624">
              <w:rPr>
                <w:noProof/>
                <w:webHidden/>
              </w:rPr>
              <w:tab/>
            </w:r>
            <w:r w:rsidR="00D97624">
              <w:rPr>
                <w:noProof/>
                <w:webHidden/>
              </w:rPr>
              <w:fldChar w:fldCharType="begin"/>
            </w:r>
            <w:r w:rsidR="00D97624">
              <w:rPr>
                <w:noProof/>
                <w:webHidden/>
              </w:rPr>
              <w:instrText xml:space="preserve"> PAGEREF _Toc150953170 \h </w:instrText>
            </w:r>
            <w:r w:rsidR="00D97624">
              <w:rPr>
                <w:noProof/>
                <w:webHidden/>
              </w:rPr>
            </w:r>
            <w:r w:rsidR="00D97624">
              <w:rPr>
                <w:noProof/>
                <w:webHidden/>
              </w:rPr>
              <w:fldChar w:fldCharType="separate"/>
            </w:r>
            <w:r w:rsidR="00D97624">
              <w:rPr>
                <w:noProof/>
                <w:webHidden/>
              </w:rPr>
              <w:t>5</w:t>
            </w:r>
            <w:r w:rsidR="00D97624">
              <w:rPr>
                <w:noProof/>
                <w:webHidden/>
              </w:rPr>
              <w:fldChar w:fldCharType="end"/>
            </w:r>
          </w:hyperlink>
        </w:p>
        <w:p w14:paraId="1F3925DD" w14:textId="25F5F4A5" w:rsidR="00D97624" w:rsidRPr="00D97624" w:rsidRDefault="00872C07" w:rsidP="00CF1007">
          <w:pPr>
            <w:pStyle w:val="TOC2"/>
            <w:numPr>
              <w:ilvl w:val="0"/>
              <w:numId w:val="1"/>
            </w:numPr>
            <w:tabs>
              <w:tab w:val="right" w:leader="dot" w:pos="9350"/>
            </w:tabs>
            <w:rPr>
              <w:rFonts w:eastAsiaTheme="minorEastAsia" w:cstheme="minorBidi"/>
              <w:noProof/>
              <w:kern w:val="2"/>
              <w:sz w:val="24"/>
              <w:szCs w:val="24"/>
              <w:lang w:eastAsia="en-GB"/>
            </w:rPr>
          </w:pPr>
          <w:hyperlink w:anchor="_Toc150953171" w:history="1">
            <w:r w:rsidR="00D97624" w:rsidRPr="003254A6">
              <w:rPr>
                <w:rStyle w:val="Hyperlink"/>
                <w:noProof/>
              </w:rPr>
              <w:t>Entrepreneurship behaviours</w:t>
            </w:r>
            <w:r w:rsidR="00D97624">
              <w:rPr>
                <w:noProof/>
                <w:webHidden/>
              </w:rPr>
              <w:tab/>
            </w:r>
            <w:r w:rsidR="00D97624">
              <w:rPr>
                <w:noProof/>
                <w:webHidden/>
              </w:rPr>
              <w:fldChar w:fldCharType="begin"/>
            </w:r>
            <w:r w:rsidR="00D97624">
              <w:rPr>
                <w:noProof/>
                <w:webHidden/>
              </w:rPr>
              <w:instrText xml:space="preserve"> PAGEREF _Toc150953171 \h </w:instrText>
            </w:r>
            <w:r w:rsidR="00D97624">
              <w:rPr>
                <w:noProof/>
                <w:webHidden/>
              </w:rPr>
            </w:r>
            <w:r w:rsidR="00D97624">
              <w:rPr>
                <w:noProof/>
                <w:webHidden/>
              </w:rPr>
              <w:fldChar w:fldCharType="separate"/>
            </w:r>
            <w:r w:rsidR="00D97624">
              <w:rPr>
                <w:noProof/>
                <w:webHidden/>
              </w:rPr>
              <w:t>5</w:t>
            </w:r>
            <w:r w:rsidR="00D97624">
              <w:rPr>
                <w:noProof/>
                <w:webHidden/>
              </w:rPr>
              <w:fldChar w:fldCharType="end"/>
            </w:r>
          </w:hyperlink>
        </w:p>
        <w:p w14:paraId="6E6E52A5" w14:textId="40941836" w:rsidR="00D97624" w:rsidRPr="00D97624" w:rsidRDefault="00872C07" w:rsidP="00CF1007">
          <w:pPr>
            <w:pStyle w:val="TOC2"/>
            <w:numPr>
              <w:ilvl w:val="0"/>
              <w:numId w:val="1"/>
            </w:numPr>
            <w:tabs>
              <w:tab w:val="right" w:leader="dot" w:pos="9350"/>
            </w:tabs>
            <w:rPr>
              <w:rFonts w:eastAsiaTheme="minorEastAsia" w:cstheme="minorBidi"/>
              <w:noProof/>
              <w:kern w:val="2"/>
              <w:sz w:val="24"/>
              <w:szCs w:val="24"/>
              <w:lang w:eastAsia="en-GB"/>
            </w:rPr>
          </w:pPr>
          <w:hyperlink w:anchor="_Toc150953172" w:history="1">
            <w:r w:rsidR="00D97624" w:rsidRPr="003254A6">
              <w:rPr>
                <w:rStyle w:val="Hyperlink"/>
                <w:noProof/>
              </w:rPr>
              <w:t>Importance for business</w:t>
            </w:r>
            <w:r w:rsidR="00D97624">
              <w:rPr>
                <w:noProof/>
                <w:webHidden/>
              </w:rPr>
              <w:tab/>
            </w:r>
            <w:r w:rsidR="00D97624">
              <w:rPr>
                <w:noProof/>
                <w:webHidden/>
              </w:rPr>
              <w:fldChar w:fldCharType="begin"/>
            </w:r>
            <w:r w:rsidR="00D97624">
              <w:rPr>
                <w:noProof/>
                <w:webHidden/>
              </w:rPr>
              <w:instrText xml:space="preserve"> PAGEREF _Toc150953172 \h </w:instrText>
            </w:r>
            <w:r w:rsidR="00D97624">
              <w:rPr>
                <w:noProof/>
                <w:webHidden/>
              </w:rPr>
            </w:r>
            <w:r w:rsidR="00D97624">
              <w:rPr>
                <w:noProof/>
                <w:webHidden/>
              </w:rPr>
              <w:fldChar w:fldCharType="separate"/>
            </w:r>
            <w:r w:rsidR="00D97624">
              <w:rPr>
                <w:noProof/>
                <w:webHidden/>
              </w:rPr>
              <w:t>6</w:t>
            </w:r>
            <w:r w:rsidR="00D97624">
              <w:rPr>
                <w:noProof/>
                <w:webHidden/>
              </w:rPr>
              <w:fldChar w:fldCharType="end"/>
            </w:r>
          </w:hyperlink>
        </w:p>
        <w:p w14:paraId="19656919" w14:textId="773B4C26" w:rsidR="00D97624" w:rsidRPr="00D97624" w:rsidRDefault="00872C07" w:rsidP="00CF1007">
          <w:pPr>
            <w:pStyle w:val="TOC1"/>
            <w:numPr>
              <w:ilvl w:val="0"/>
              <w:numId w:val="1"/>
            </w:numPr>
            <w:tabs>
              <w:tab w:val="right" w:leader="dot" w:pos="9350"/>
            </w:tabs>
            <w:rPr>
              <w:rFonts w:eastAsiaTheme="minorEastAsia" w:cstheme="minorBidi"/>
              <w:noProof/>
              <w:kern w:val="2"/>
              <w:lang w:eastAsia="en-GB"/>
            </w:rPr>
          </w:pPr>
          <w:hyperlink w:anchor="_Toc150953173" w:history="1">
            <w:r w:rsidR="00D97624" w:rsidRPr="003254A6">
              <w:rPr>
                <w:rStyle w:val="Hyperlink"/>
                <w:noProof/>
              </w:rPr>
              <w:t>Analysis skill audit, SWOT analysis</w:t>
            </w:r>
            <w:r w:rsidR="00D97624">
              <w:rPr>
                <w:noProof/>
                <w:webHidden/>
              </w:rPr>
              <w:tab/>
            </w:r>
            <w:r w:rsidR="00D97624">
              <w:rPr>
                <w:noProof/>
                <w:webHidden/>
              </w:rPr>
              <w:fldChar w:fldCharType="begin"/>
            </w:r>
            <w:r w:rsidR="00D97624">
              <w:rPr>
                <w:noProof/>
                <w:webHidden/>
              </w:rPr>
              <w:instrText xml:space="preserve"> PAGEREF _Toc150953173 \h </w:instrText>
            </w:r>
            <w:r w:rsidR="00D97624">
              <w:rPr>
                <w:noProof/>
                <w:webHidden/>
              </w:rPr>
            </w:r>
            <w:r w:rsidR="00D97624">
              <w:rPr>
                <w:noProof/>
                <w:webHidden/>
              </w:rPr>
              <w:fldChar w:fldCharType="separate"/>
            </w:r>
            <w:r w:rsidR="00D97624">
              <w:rPr>
                <w:noProof/>
                <w:webHidden/>
              </w:rPr>
              <w:t>6</w:t>
            </w:r>
            <w:r w:rsidR="00D97624">
              <w:rPr>
                <w:noProof/>
                <w:webHidden/>
              </w:rPr>
              <w:fldChar w:fldCharType="end"/>
            </w:r>
          </w:hyperlink>
        </w:p>
        <w:p w14:paraId="627D9FCC" w14:textId="5330DC80" w:rsidR="00D97624" w:rsidRPr="00D97624" w:rsidRDefault="00872C07" w:rsidP="00CF1007">
          <w:pPr>
            <w:pStyle w:val="TOC2"/>
            <w:numPr>
              <w:ilvl w:val="0"/>
              <w:numId w:val="1"/>
            </w:numPr>
            <w:tabs>
              <w:tab w:val="right" w:leader="dot" w:pos="9350"/>
            </w:tabs>
            <w:rPr>
              <w:rFonts w:eastAsiaTheme="minorEastAsia" w:cstheme="minorBidi"/>
              <w:noProof/>
              <w:kern w:val="2"/>
              <w:sz w:val="24"/>
              <w:szCs w:val="24"/>
              <w:lang w:eastAsia="en-GB"/>
            </w:rPr>
          </w:pPr>
          <w:hyperlink w:anchor="_Toc150953174" w:history="1">
            <w:r w:rsidR="00D97624" w:rsidRPr="003254A6">
              <w:rPr>
                <w:rStyle w:val="Hyperlink"/>
                <w:noProof/>
              </w:rPr>
              <w:t>SWOT analysis</w:t>
            </w:r>
            <w:r w:rsidR="00D97624">
              <w:rPr>
                <w:noProof/>
                <w:webHidden/>
              </w:rPr>
              <w:tab/>
            </w:r>
            <w:r w:rsidR="00D97624">
              <w:rPr>
                <w:noProof/>
                <w:webHidden/>
              </w:rPr>
              <w:fldChar w:fldCharType="begin"/>
            </w:r>
            <w:r w:rsidR="00D97624">
              <w:rPr>
                <w:noProof/>
                <w:webHidden/>
              </w:rPr>
              <w:instrText xml:space="preserve"> PAGEREF _Toc150953174 \h </w:instrText>
            </w:r>
            <w:r w:rsidR="00D97624">
              <w:rPr>
                <w:noProof/>
                <w:webHidden/>
              </w:rPr>
            </w:r>
            <w:r w:rsidR="00D97624">
              <w:rPr>
                <w:noProof/>
                <w:webHidden/>
              </w:rPr>
              <w:fldChar w:fldCharType="separate"/>
            </w:r>
            <w:r w:rsidR="00D97624">
              <w:rPr>
                <w:noProof/>
                <w:webHidden/>
              </w:rPr>
              <w:t>7</w:t>
            </w:r>
            <w:r w:rsidR="00D97624">
              <w:rPr>
                <w:noProof/>
                <w:webHidden/>
              </w:rPr>
              <w:fldChar w:fldCharType="end"/>
            </w:r>
          </w:hyperlink>
        </w:p>
        <w:p w14:paraId="08684C66" w14:textId="67A03776" w:rsidR="00D97624" w:rsidRPr="00D97624" w:rsidRDefault="00872C07" w:rsidP="00CF1007">
          <w:pPr>
            <w:pStyle w:val="TOC2"/>
            <w:numPr>
              <w:ilvl w:val="0"/>
              <w:numId w:val="1"/>
            </w:numPr>
            <w:tabs>
              <w:tab w:val="right" w:leader="dot" w:pos="9350"/>
            </w:tabs>
            <w:rPr>
              <w:rFonts w:eastAsiaTheme="minorEastAsia" w:cstheme="minorBidi"/>
              <w:noProof/>
              <w:kern w:val="2"/>
              <w:sz w:val="24"/>
              <w:szCs w:val="24"/>
              <w:lang w:eastAsia="en-GB"/>
            </w:rPr>
          </w:pPr>
          <w:hyperlink w:anchor="_Toc150953175" w:history="1">
            <w:r w:rsidR="00D97624" w:rsidRPr="003254A6">
              <w:rPr>
                <w:rStyle w:val="Hyperlink"/>
                <w:noProof/>
              </w:rPr>
              <w:t>Skill audit</w:t>
            </w:r>
            <w:r w:rsidR="00D97624">
              <w:rPr>
                <w:noProof/>
                <w:webHidden/>
              </w:rPr>
              <w:tab/>
            </w:r>
            <w:r w:rsidR="00D97624">
              <w:rPr>
                <w:noProof/>
                <w:webHidden/>
              </w:rPr>
              <w:fldChar w:fldCharType="begin"/>
            </w:r>
            <w:r w:rsidR="00D97624">
              <w:rPr>
                <w:noProof/>
                <w:webHidden/>
              </w:rPr>
              <w:instrText xml:space="preserve"> PAGEREF _Toc150953175 \h </w:instrText>
            </w:r>
            <w:r w:rsidR="00D97624">
              <w:rPr>
                <w:noProof/>
                <w:webHidden/>
              </w:rPr>
            </w:r>
            <w:r w:rsidR="00D97624">
              <w:rPr>
                <w:noProof/>
                <w:webHidden/>
              </w:rPr>
              <w:fldChar w:fldCharType="separate"/>
            </w:r>
            <w:r w:rsidR="00D97624">
              <w:rPr>
                <w:noProof/>
                <w:webHidden/>
              </w:rPr>
              <w:t>7</w:t>
            </w:r>
            <w:r w:rsidR="00D97624">
              <w:rPr>
                <w:noProof/>
                <w:webHidden/>
              </w:rPr>
              <w:fldChar w:fldCharType="end"/>
            </w:r>
          </w:hyperlink>
        </w:p>
        <w:p w14:paraId="24479F20" w14:textId="64CF365A" w:rsidR="00D97624" w:rsidRPr="00D97624" w:rsidRDefault="00872C07" w:rsidP="00CF1007">
          <w:pPr>
            <w:pStyle w:val="TOC1"/>
            <w:numPr>
              <w:ilvl w:val="0"/>
              <w:numId w:val="1"/>
            </w:numPr>
            <w:tabs>
              <w:tab w:val="right" w:leader="dot" w:pos="9350"/>
            </w:tabs>
            <w:rPr>
              <w:rFonts w:eastAsiaTheme="minorEastAsia" w:cstheme="minorBidi"/>
              <w:noProof/>
              <w:kern w:val="2"/>
              <w:lang w:eastAsia="en-GB"/>
            </w:rPr>
          </w:pPr>
          <w:hyperlink w:anchor="_Toc150953176" w:history="1">
            <w:r w:rsidR="00D97624" w:rsidRPr="003254A6">
              <w:rPr>
                <w:rStyle w:val="Hyperlink"/>
                <w:noProof/>
              </w:rPr>
              <w:t>PEST analysis of the UK</w:t>
            </w:r>
            <w:r w:rsidR="00D97624">
              <w:rPr>
                <w:noProof/>
                <w:webHidden/>
              </w:rPr>
              <w:tab/>
            </w:r>
            <w:r w:rsidR="00D97624">
              <w:rPr>
                <w:noProof/>
                <w:webHidden/>
              </w:rPr>
              <w:fldChar w:fldCharType="begin"/>
            </w:r>
            <w:r w:rsidR="00D97624">
              <w:rPr>
                <w:noProof/>
                <w:webHidden/>
              </w:rPr>
              <w:instrText xml:space="preserve"> PAGEREF _Toc150953176 \h </w:instrText>
            </w:r>
            <w:r w:rsidR="00D97624">
              <w:rPr>
                <w:noProof/>
                <w:webHidden/>
              </w:rPr>
            </w:r>
            <w:r w:rsidR="00D97624">
              <w:rPr>
                <w:noProof/>
                <w:webHidden/>
              </w:rPr>
              <w:fldChar w:fldCharType="separate"/>
            </w:r>
            <w:r w:rsidR="00D97624">
              <w:rPr>
                <w:noProof/>
                <w:webHidden/>
              </w:rPr>
              <w:t>9</w:t>
            </w:r>
            <w:r w:rsidR="00D97624">
              <w:rPr>
                <w:noProof/>
                <w:webHidden/>
              </w:rPr>
              <w:fldChar w:fldCharType="end"/>
            </w:r>
          </w:hyperlink>
        </w:p>
        <w:p w14:paraId="6AB05FB2" w14:textId="2E10E935" w:rsidR="00D97624" w:rsidRPr="00D97624" w:rsidRDefault="00872C07" w:rsidP="00CF1007">
          <w:pPr>
            <w:pStyle w:val="TOC1"/>
            <w:numPr>
              <w:ilvl w:val="0"/>
              <w:numId w:val="1"/>
            </w:numPr>
            <w:tabs>
              <w:tab w:val="right" w:leader="dot" w:pos="9350"/>
            </w:tabs>
            <w:rPr>
              <w:rFonts w:eastAsiaTheme="minorEastAsia" w:cstheme="minorBidi"/>
              <w:noProof/>
              <w:kern w:val="2"/>
              <w:lang w:eastAsia="en-GB"/>
            </w:rPr>
          </w:pPr>
          <w:hyperlink w:anchor="_Toc150953177" w:history="1">
            <w:r w:rsidR="00D97624" w:rsidRPr="003254A6">
              <w:rPr>
                <w:rStyle w:val="Hyperlink"/>
                <w:noProof/>
                <w:lang w:val="en-US"/>
              </w:rPr>
              <w:t>Reference list</w:t>
            </w:r>
            <w:r w:rsidR="00D97624">
              <w:rPr>
                <w:noProof/>
                <w:webHidden/>
              </w:rPr>
              <w:tab/>
            </w:r>
            <w:r w:rsidR="00D97624">
              <w:rPr>
                <w:noProof/>
                <w:webHidden/>
              </w:rPr>
              <w:fldChar w:fldCharType="begin"/>
            </w:r>
            <w:r w:rsidR="00D97624">
              <w:rPr>
                <w:noProof/>
                <w:webHidden/>
              </w:rPr>
              <w:instrText xml:space="preserve"> PAGEREF _Toc150953177 \h </w:instrText>
            </w:r>
            <w:r w:rsidR="00D97624">
              <w:rPr>
                <w:noProof/>
                <w:webHidden/>
              </w:rPr>
            </w:r>
            <w:r w:rsidR="00D97624">
              <w:rPr>
                <w:noProof/>
                <w:webHidden/>
              </w:rPr>
              <w:fldChar w:fldCharType="separate"/>
            </w:r>
            <w:r w:rsidR="00D97624">
              <w:rPr>
                <w:noProof/>
                <w:webHidden/>
              </w:rPr>
              <w:t>12</w:t>
            </w:r>
            <w:r w:rsidR="00D97624">
              <w:rPr>
                <w:noProof/>
                <w:webHidden/>
              </w:rPr>
              <w:fldChar w:fldCharType="end"/>
            </w:r>
          </w:hyperlink>
        </w:p>
        <w:p w14:paraId="37893942" w14:textId="59CF54E5" w:rsidR="00D97624" w:rsidRDefault="00D97624">
          <w:r>
            <w:rPr>
              <w:b/>
              <w:bCs/>
              <w:noProof/>
            </w:rPr>
            <w:fldChar w:fldCharType="end"/>
          </w:r>
        </w:p>
      </w:sdtContent>
    </w:sdt>
    <w:p w14:paraId="382312E9" w14:textId="77777777" w:rsidR="00DE4325" w:rsidRDefault="00DE432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4994FAF" w14:textId="77777777" w:rsidR="002F7396" w:rsidRPr="002F7396" w:rsidRDefault="002F7396">
      <w:pPr>
        <w:rPr>
          <w:rFonts w:ascii="Times New Roman" w:eastAsia="Times New Roman" w:hAnsi="Times New Roman" w:cs="Times New Roman"/>
          <w:b/>
          <w:sz w:val="24"/>
          <w:szCs w:val="24"/>
        </w:rPr>
      </w:pPr>
    </w:p>
    <w:p w14:paraId="7892BAA5" w14:textId="33FE8E1E" w:rsidR="003E44CF" w:rsidRPr="002F7396" w:rsidRDefault="0082167A" w:rsidP="002F7396">
      <w:pPr>
        <w:pStyle w:val="Heading1"/>
      </w:pPr>
      <w:bookmarkStart w:id="0" w:name="_Toc150953165"/>
      <w:r w:rsidRPr="002F7396">
        <w:t xml:space="preserve">Evaluate Business ideas and motivational </w:t>
      </w:r>
      <w:bookmarkEnd w:id="0"/>
      <w:r w:rsidR="00CF1007" w:rsidRPr="002F7396">
        <w:t>factors.</w:t>
      </w:r>
    </w:p>
    <w:p w14:paraId="300F567C" w14:textId="77777777" w:rsidR="003E44CF" w:rsidRPr="002F7396" w:rsidRDefault="0082167A" w:rsidP="002F7396">
      <w:pPr>
        <w:pStyle w:val="Heading2"/>
      </w:pPr>
      <w:bookmarkStart w:id="1" w:name="_Toc150953166"/>
      <w:r w:rsidRPr="002F7396">
        <w:t>Business idea</w:t>
      </w:r>
      <w:bookmarkEnd w:id="1"/>
    </w:p>
    <w:p w14:paraId="5775A757"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The retail and commercial business idea provides access to a wider customer base through an online platform and other marketing. It is related to the factors of valuable support in areas such as customer support and product sourcing. Retail and commercial business ideas play a significant economic role and benefit entrepreneurs and consumers. The retail and commercial business ideas in the food or clothing industry make effective economic growth (Minniti, 2023). It will help to generate employment opportunities and build effective increases in consumer spending. The retail business generalises a wealth of consumer data, which makes good product development.</w:t>
      </w:r>
    </w:p>
    <w:p w14:paraId="57A19BB5"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The franchise business idea of a fast-food restaurant is a service-oriented business which builds a good way to leverage a well-established brand and business models. The approach of the retail industry is essential to conduct thorough market research. It makes good target audiences and develops a solid business plan for entrepreneurship. Retail and commercial business management must focus on motivation skills and local market demand to create a viable business (Kavaliauskė, 2023). It will relate to connecting with profitable trades and generating good business designs for business ideas.</w:t>
      </w:r>
    </w:p>
    <w:p w14:paraId="6DDF4631" w14:textId="77777777" w:rsidR="003E44CF" w:rsidRPr="002F7396" w:rsidRDefault="0082167A" w:rsidP="002F7396">
      <w:pPr>
        <w:pStyle w:val="Heading2"/>
      </w:pPr>
      <w:bookmarkStart w:id="2" w:name="_Toc150953167"/>
      <w:r w:rsidRPr="002F7396">
        <w:t>Motivational factors</w:t>
      </w:r>
      <w:bookmarkEnd w:id="2"/>
    </w:p>
    <w:p w14:paraId="2994C508"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Passionate for business ideas:</w:t>
      </w:r>
      <w:r w:rsidRPr="002F7396">
        <w:rPr>
          <w:rFonts w:ascii="Times New Roman" w:eastAsia="Times New Roman" w:hAnsi="Times New Roman" w:cs="Times New Roman"/>
          <w:sz w:val="24"/>
          <w:szCs w:val="24"/>
        </w:rPr>
        <w:t xml:space="preserve">  passion is the main motivation to build this business idea (Sinha, 2022). It is related to enthusiasm and commitment to focus on the vision drive and make good business connections for productivity development.</w:t>
      </w:r>
    </w:p>
    <w:p w14:paraId="4B5787B7" w14:textId="5175E8D9"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Problem-solving and innovation: </w:t>
      </w:r>
      <w:r w:rsidRPr="002F7396">
        <w:rPr>
          <w:rFonts w:ascii="Times New Roman" w:eastAsia="Times New Roman" w:hAnsi="Times New Roman" w:cs="Times New Roman"/>
          <w:sz w:val="24"/>
          <w:szCs w:val="24"/>
        </w:rPr>
        <w:t xml:space="preserve">As an entrepreneur, the skill of problem-solving and creating innovation for business. This motivation makes a good opportunity to develop </w:t>
      </w:r>
      <w:r w:rsidR="00CF1007" w:rsidRPr="002F7396">
        <w:rPr>
          <w:rFonts w:ascii="Times New Roman" w:eastAsia="Times New Roman" w:hAnsi="Times New Roman" w:cs="Times New Roman"/>
          <w:sz w:val="24"/>
          <w:szCs w:val="24"/>
        </w:rPr>
        <w:t>ground-breaking</w:t>
      </w:r>
      <w:r w:rsidRPr="002F7396">
        <w:rPr>
          <w:rFonts w:ascii="Times New Roman" w:eastAsia="Times New Roman" w:hAnsi="Times New Roman" w:cs="Times New Roman"/>
          <w:sz w:val="24"/>
          <w:szCs w:val="24"/>
        </w:rPr>
        <w:t xml:space="preserve"> products or services that are highly motivating (Sinha, 2022). It makes good flexibility and work-life balance for pursuing personal interests.</w:t>
      </w:r>
    </w:p>
    <w:p w14:paraId="77FE6014" w14:textId="4F6E31CC"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Career direction: </w:t>
      </w:r>
      <w:r w:rsidRPr="002F7396">
        <w:rPr>
          <w:rFonts w:ascii="Times New Roman" w:eastAsia="Times New Roman" w:hAnsi="Times New Roman" w:cs="Times New Roman"/>
          <w:sz w:val="24"/>
          <w:szCs w:val="24"/>
        </w:rPr>
        <w:t xml:space="preserve">The idea of the business makes good shape of their career to their interest and values. It motivates people to generate good leadership skills and business management. The </w:t>
      </w:r>
      <w:r w:rsidRPr="002F7396">
        <w:rPr>
          <w:rFonts w:ascii="Times New Roman" w:eastAsia="Times New Roman" w:hAnsi="Times New Roman" w:cs="Times New Roman"/>
          <w:sz w:val="24"/>
          <w:szCs w:val="24"/>
        </w:rPr>
        <w:lastRenderedPageBreak/>
        <w:t xml:space="preserve">process will </w:t>
      </w:r>
      <w:r w:rsidR="00CF1007" w:rsidRPr="002F7396">
        <w:rPr>
          <w:rFonts w:ascii="Times New Roman" w:eastAsia="Times New Roman" w:hAnsi="Times New Roman" w:cs="Times New Roman"/>
          <w:sz w:val="24"/>
          <w:szCs w:val="24"/>
        </w:rPr>
        <w:t>relate</w:t>
      </w:r>
      <w:r w:rsidRPr="002F7396">
        <w:rPr>
          <w:rFonts w:ascii="Times New Roman" w:eastAsia="Times New Roman" w:hAnsi="Times New Roman" w:cs="Times New Roman"/>
          <w:sz w:val="24"/>
          <w:szCs w:val="24"/>
        </w:rPr>
        <w:t xml:space="preserve"> to building powerful motivators to build a good network for partners (Williamson and Zander, 2021).</w:t>
      </w:r>
    </w:p>
    <w:p w14:paraId="74B8CEFB"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Creativity: </w:t>
      </w:r>
      <w:r w:rsidRPr="002F7396">
        <w:rPr>
          <w:rFonts w:ascii="Times New Roman" w:eastAsia="Times New Roman" w:hAnsi="Times New Roman" w:cs="Times New Roman"/>
          <w:sz w:val="24"/>
          <w:szCs w:val="24"/>
        </w:rPr>
        <w:t>Retail and commercial businesses need creativity for expression in business growth. The approach of the business idea will generate opportunities for the vision to come to life. It can relate to motivational factors to pursue the business idea.</w:t>
      </w:r>
    </w:p>
    <w:p w14:paraId="70E96CCA"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Financial reward: </w:t>
      </w:r>
      <w:r w:rsidRPr="002F7396">
        <w:rPr>
          <w:rFonts w:ascii="Times New Roman" w:eastAsia="Times New Roman" w:hAnsi="Times New Roman" w:cs="Times New Roman"/>
          <w:sz w:val="24"/>
          <w:szCs w:val="24"/>
        </w:rPr>
        <w:t>Many entrepreneurs are motivated by the prospect of financial gain. They consider business a means of accumulating money, achieving financial stability, and earning a large salary (Williamson and Zander, 2021).</w:t>
      </w:r>
    </w:p>
    <w:p w14:paraId="45FF7A18" w14:textId="77777777" w:rsidR="003E44CF" w:rsidRPr="002F7396" w:rsidRDefault="0082167A">
      <w:pPr>
        <w:pStyle w:val="Normal1"/>
        <w:spacing w:line="360" w:lineRule="auto"/>
        <w:jc w:val="center"/>
        <w:rPr>
          <w:rFonts w:ascii="Times New Roman" w:eastAsia="Times New Roman" w:hAnsi="Times New Roman" w:cs="Times New Roman"/>
          <w:sz w:val="24"/>
          <w:szCs w:val="24"/>
        </w:rPr>
      </w:pPr>
      <w:r w:rsidRPr="002F7396">
        <w:rPr>
          <w:rFonts w:ascii="Times New Roman" w:eastAsia="Times New Roman" w:hAnsi="Times New Roman" w:cs="Times New Roman"/>
          <w:noProof/>
          <w:sz w:val="24"/>
          <w:szCs w:val="24"/>
          <w:lang w:bidi="bn-IN"/>
        </w:rPr>
        <w:drawing>
          <wp:inline distT="114300" distB="114300" distL="114300" distR="114300" wp14:anchorId="2F601DC0" wp14:editId="156226B8">
            <wp:extent cx="4367213" cy="4374211"/>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cstate="print"/>
                    <a:stretch>
                      <a:fillRect/>
                    </a:stretch>
                  </pic:blipFill>
                  <pic:spPr>
                    <a:xfrm>
                      <a:off x="0" y="0"/>
                      <a:ext cx="4367213" cy="4374211"/>
                    </a:xfrm>
                    <a:prstGeom prst="rect">
                      <a:avLst/>
                    </a:prstGeom>
                  </pic:spPr>
                </pic:pic>
              </a:graphicData>
            </a:graphic>
          </wp:inline>
        </w:drawing>
      </w:r>
    </w:p>
    <w:p w14:paraId="74FBB62B" w14:textId="77777777" w:rsidR="003E44CF" w:rsidRPr="002F7396" w:rsidRDefault="0082167A">
      <w:pPr>
        <w:pStyle w:val="Normal1"/>
        <w:spacing w:line="360" w:lineRule="auto"/>
        <w:jc w:val="center"/>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Figure 1: Motivational of entrepreneurs</w:t>
      </w:r>
    </w:p>
    <w:p w14:paraId="77888C73" w14:textId="77777777" w:rsidR="003E44CF" w:rsidRPr="002F7396" w:rsidRDefault="0082167A">
      <w:pPr>
        <w:pStyle w:val="Normal1"/>
        <w:spacing w:line="360" w:lineRule="auto"/>
        <w:jc w:val="center"/>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(Source: Self-developed)</w:t>
      </w:r>
    </w:p>
    <w:p w14:paraId="4C810925" w14:textId="77777777" w:rsidR="003E44CF" w:rsidRPr="002F7396" w:rsidRDefault="0082167A" w:rsidP="002F7396">
      <w:pPr>
        <w:pStyle w:val="Heading1"/>
      </w:pPr>
      <w:bookmarkStart w:id="3" w:name="_Toc150953168"/>
      <w:r w:rsidRPr="002F7396">
        <w:lastRenderedPageBreak/>
        <w:t>Entrepreneurship skills, traits, and behaviour and their importance</w:t>
      </w:r>
      <w:bookmarkEnd w:id="3"/>
    </w:p>
    <w:p w14:paraId="0D48A38A" w14:textId="77777777" w:rsidR="003E44CF" w:rsidRPr="002F7396" w:rsidRDefault="0082167A" w:rsidP="002F7396">
      <w:pPr>
        <w:pStyle w:val="Heading2"/>
      </w:pPr>
      <w:bookmarkStart w:id="4" w:name="_Toc150953169"/>
      <w:r w:rsidRPr="002F7396">
        <w:t>Entrepreneurship skills</w:t>
      </w:r>
      <w:bookmarkEnd w:id="4"/>
    </w:p>
    <w:p w14:paraId="36B6A978"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Business management skills: </w:t>
      </w:r>
      <w:r w:rsidRPr="002F7396">
        <w:rPr>
          <w:rFonts w:ascii="Times New Roman" w:eastAsia="Times New Roman" w:hAnsi="Times New Roman" w:cs="Times New Roman"/>
          <w:sz w:val="24"/>
          <w:szCs w:val="24"/>
        </w:rPr>
        <w:t xml:space="preserve">Business management skills are essential for entrepreneurs to plan. This skill improves efficiency and manages strategies position for good cultural management (Matt, 2020). </w:t>
      </w:r>
    </w:p>
    <w:p w14:paraId="18902D40"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Communication</w:t>
      </w:r>
      <w:r w:rsidRPr="002F7396">
        <w:rPr>
          <w:rFonts w:ascii="Times New Roman" w:eastAsia="Times New Roman" w:hAnsi="Times New Roman" w:cs="Times New Roman"/>
          <w:sz w:val="24"/>
          <w:szCs w:val="24"/>
        </w:rPr>
        <w:t xml:space="preserve">: People with good communication skills can convey their feelings, </w:t>
      </w:r>
      <w:proofErr w:type="gramStart"/>
      <w:r w:rsidRPr="002F7396">
        <w:rPr>
          <w:rFonts w:ascii="Times New Roman" w:eastAsia="Times New Roman" w:hAnsi="Times New Roman" w:cs="Times New Roman"/>
          <w:sz w:val="24"/>
          <w:szCs w:val="24"/>
        </w:rPr>
        <w:t>concepts</w:t>
      </w:r>
      <w:proofErr w:type="gramEnd"/>
      <w:r w:rsidRPr="002F7396">
        <w:rPr>
          <w:rFonts w:ascii="Times New Roman" w:eastAsia="Times New Roman" w:hAnsi="Times New Roman" w:cs="Times New Roman"/>
          <w:sz w:val="24"/>
          <w:szCs w:val="24"/>
        </w:rPr>
        <w:t xml:space="preserve"> and feelings clearly through communication, writing, and other means of expression. </w:t>
      </w:r>
    </w:p>
    <w:p w14:paraId="6E249CC1"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Creative thinking: </w:t>
      </w:r>
      <w:r w:rsidRPr="002F7396">
        <w:rPr>
          <w:rFonts w:ascii="Times New Roman" w:eastAsia="Times New Roman" w:hAnsi="Times New Roman" w:cs="Times New Roman"/>
          <w:sz w:val="24"/>
          <w:szCs w:val="24"/>
        </w:rPr>
        <w:t>Entrepreneurs must have excellent critical and innovative thinking abilities to create and expand their company (Matt, 2020).</w:t>
      </w:r>
    </w:p>
    <w:p w14:paraId="0D9E9446"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Strategic thinking: </w:t>
      </w:r>
      <w:r w:rsidRPr="002F7396">
        <w:rPr>
          <w:rFonts w:ascii="Times New Roman" w:eastAsia="Times New Roman" w:hAnsi="Times New Roman" w:cs="Times New Roman"/>
          <w:sz w:val="24"/>
          <w:szCs w:val="24"/>
        </w:rPr>
        <w:t>Strategic thinking allows good management projects to solve problems. Strategic thinking makes effective resources to achieve goals (Indira, 2021).</w:t>
      </w:r>
    </w:p>
    <w:p w14:paraId="73110F44" w14:textId="2FFA2FFD" w:rsidR="000C4A65"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Leadership skills: </w:t>
      </w:r>
      <w:r w:rsidRPr="002F7396">
        <w:rPr>
          <w:rFonts w:ascii="Times New Roman" w:eastAsia="Times New Roman" w:hAnsi="Times New Roman" w:cs="Times New Roman"/>
          <w:sz w:val="24"/>
          <w:szCs w:val="24"/>
        </w:rPr>
        <w:t>Leadership skills and teamwork make good positivity to focus on employees' performances (Indira, 2021).</w:t>
      </w:r>
      <w:r w:rsidR="000C4A65" w:rsidRPr="000C4A65">
        <w:rPr>
          <w:rFonts w:ascii="Times New Roman" w:eastAsia="Times New Roman" w:hAnsi="Times New Roman" w:cs="Times New Roman"/>
          <w:color w:val="FF0000"/>
          <w:sz w:val="24"/>
          <w:szCs w:val="24"/>
        </w:rPr>
        <w:t xml:space="preserve"> </w:t>
      </w:r>
    </w:p>
    <w:p w14:paraId="14657B40" w14:textId="77777777" w:rsidR="003E44CF" w:rsidRPr="002F7396" w:rsidRDefault="0082167A" w:rsidP="002F7396">
      <w:pPr>
        <w:pStyle w:val="Heading2"/>
      </w:pPr>
      <w:bookmarkStart w:id="5" w:name="_Toc150953170"/>
      <w:r w:rsidRPr="002F7396">
        <w:t>Entrepreneurship traits</w:t>
      </w:r>
      <w:bookmarkEnd w:id="5"/>
    </w:p>
    <w:p w14:paraId="1435FC20"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Vision</w:t>
      </w:r>
      <w:r w:rsidRPr="002F7396">
        <w:rPr>
          <w:rFonts w:ascii="Times New Roman" w:eastAsia="Times New Roman" w:hAnsi="Times New Roman" w:cs="Times New Roman"/>
          <w:sz w:val="24"/>
          <w:szCs w:val="24"/>
        </w:rPr>
        <w:t>: successful entrepreneurs need a good idea for their business. It is related to the possible overlook of company management.</w:t>
      </w:r>
    </w:p>
    <w:p w14:paraId="7616221A"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Risk-taking: </w:t>
      </w:r>
      <w:r w:rsidRPr="002F7396">
        <w:rPr>
          <w:rFonts w:ascii="Times New Roman" w:eastAsia="Times New Roman" w:hAnsi="Times New Roman" w:cs="Times New Roman"/>
          <w:sz w:val="24"/>
          <w:szCs w:val="24"/>
        </w:rPr>
        <w:t>Risk-taking factors help entrepreneurs build uncertain decision-making and generate an effective journey to innovation (Richard, 2021).</w:t>
      </w:r>
    </w:p>
    <w:p w14:paraId="4A272E6A"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Adaptability:</w:t>
      </w:r>
      <w:r w:rsidRPr="002F7396">
        <w:rPr>
          <w:rFonts w:ascii="Times New Roman" w:eastAsia="Times New Roman" w:hAnsi="Times New Roman" w:cs="Times New Roman"/>
          <w:sz w:val="24"/>
          <w:szCs w:val="24"/>
        </w:rPr>
        <w:t xml:space="preserve"> The corporate landscape is ever-changing. Entrepreneurs are versatile and willing to change their methods as needed.</w:t>
      </w:r>
    </w:p>
    <w:p w14:paraId="5C2C72CC"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Time management:</w:t>
      </w:r>
      <w:r w:rsidRPr="002F7396">
        <w:rPr>
          <w:rFonts w:ascii="Times New Roman" w:eastAsia="Times New Roman" w:hAnsi="Times New Roman" w:cs="Times New Roman"/>
          <w:sz w:val="24"/>
          <w:szCs w:val="24"/>
        </w:rPr>
        <w:t xml:space="preserve"> Time management traits entrepreneurs have a good responsibility to focus on skills management. It is essential to generate ideas for creating business innovation and networking (Richard, 2021).</w:t>
      </w:r>
    </w:p>
    <w:p w14:paraId="303CD13B"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Ethical behaviour: </w:t>
      </w:r>
      <w:r w:rsidRPr="002F7396">
        <w:rPr>
          <w:rFonts w:ascii="Times New Roman" w:eastAsia="Times New Roman" w:hAnsi="Times New Roman" w:cs="Times New Roman"/>
          <w:sz w:val="24"/>
          <w:szCs w:val="24"/>
        </w:rPr>
        <w:t>Entrepreneurs frequently adhere to high moral requirements. Long-term success demands honesty and sincerity in business transactions.</w:t>
      </w:r>
    </w:p>
    <w:p w14:paraId="28338519" w14:textId="77777777" w:rsidR="003E44CF" w:rsidRPr="002F7396" w:rsidRDefault="0082167A" w:rsidP="002F7396">
      <w:pPr>
        <w:pStyle w:val="Heading2"/>
      </w:pPr>
      <w:bookmarkStart w:id="6" w:name="_Toc150953171"/>
      <w:r w:rsidRPr="002F7396">
        <w:t>Entrepreneurship behaviours</w:t>
      </w:r>
      <w:bookmarkEnd w:id="6"/>
    </w:p>
    <w:p w14:paraId="5B85E08E"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Opportunity recognition:</w:t>
      </w:r>
      <w:r w:rsidRPr="002F7396">
        <w:rPr>
          <w:rFonts w:ascii="Times New Roman" w:eastAsia="Times New Roman" w:hAnsi="Times New Roman" w:cs="Times New Roman"/>
          <w:sz w:val="24"/>
          <w:szCs w:val="24"/>
        </w:rPr>
        <w:t xml:space="preserve"> this behaviour makes good activity to seek and build marketing management. It is related to problem-solving for business growth.</w:t>
      </w:r>
    </w:p>
    <w:p w14:paraId="3A048493"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lastRenderedPageBreak/>
        <w:t xml:space="preserve">Action orientation: </w:t>
      </w:r>
      <w:r w:rsidRPr="002F7396">
        <w:rPr>
          <w:rFonts w:ascii="Times New Roman" w:eastAsia="Times New Roman" w:hAnsi="Times New Roman" w:cs="Times New Roman"/>
          <w:sz w:val="24"/>
          <w:szCs w:val="24"/>
        </w:rPr>
        <w:t>entrepreneurs need to have action orientation behaviours to contemplate ideas but take good action steps to turn them into effective businesses (Lopes, 2020).</w:t>
      </w:r>
    </w:p>
    <w:p w14:paraId="5A5EBED6"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 xml:space="preserve">Customer-centric approach: </w:t>
      </w:r>
      <w:r w:rsidRPr="002F7396">
        <w:rPr>
          <w:rFonts w:ascii="Times New Roman" w:eastAsia="Times New Roman" w:hAnsi="Times New Roman" w:cs="Times New Roman"/>
          <w:sz w:val="24"/>
          <w:szCs w:val="24"/>
        </w:rPr>
        <w:t>Understanding their client's requirements and preferences is a top priority for entrepreneurs (Lopes, 2020).</w:t>
      </w:r>
    </w:p>
    <w:p w14:paraId="7FCC03DC"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Learning and adaptation:</w:t>
      </w:r>
      <w:r w:rsidRPr="002F7396">
        <w:rPr>
          <w:rFonts w:ascii="Times New Roman" w:eastAsia="Times New Roman" w:hAnsi="Times New Roman" w:cs="Times New Roman"/>
          <w:sz w:val="24"/>
          <w:szCs w:val="24"/>
        </w:rPr>
        <w:t xml:space="preserve"> This entrepreneurship behaviour makes effective information and feedback focus on strategic management and good business experiences.</w:t>
      </w:r>
    </w:p>
    <w:p w14:paraId="50BD133F"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b/>
          <w:sz w:val="24"/>
          <w:szCs w:val="24"/>
        </w:rPr>
        <w:t>Global perspective:</w:t>
      </w:r>
      <w:r w:rsidRPr="002F7396">
        <w:rPr>
          <w:rFonts w:ascii="Times New Roman" w:eastAsia="Times New Roman" w:hAnsi="Times New Roman" w:cs="Times New Roman"/>
          <w:sz w:val="24"/>
          <w:szCs w:val="24"/>
        </w:rPr>
        <w:t xml:space="preserve"> The global perspective of entrepreneurs makes effective reflection in international markets and business collaboration (Middleton, 2021).</w:t>
      </w:r>
    </w:p>
    <w:p w14:paraId="00982930" w14:textId="77777777" w:rsidR="003E44CF" w:rsidRPr="002F7396" w:rsidRDefault="0082167A" w:rsidP="002F7396">
      <w:pPr>
        <w:pStyle w:val="Heading2"/>
      </w:pPr>
      <w:bookmarkStart w:id="7" w:name="_Toc150953172"/>
      <w:r w:rsidRPr="002F7396">
        <w:t>Importance for business</w:t>
      </w:r>
      <w:bookmarkEnd w:id="7"/>
    </w:p>
    <w:p w14:paraId="6870CCFC"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These help to promote innovation and the ability to adapt to changing market conditions. It will help to connect with the business environment and build the capacity to generate customer needs for the company (Stockley, 2021). The facts of innovation are related to the customer's needs and focus on the business demands.</w:t>
      </w:r>
    </w:p>
    <w:p w14:paraId="4A74C261"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It makes good problem-solving and decision-making for entrepreneurs to address challenges and marketing good decisions. The process is related to company growth and idea development (Stockley, 2021). Entrepreneurship decision-making requires practical solutions for company and market understanding. Problem-solving is important to grow good communication with new customers.</w:t>
      </w:r>
    </w:p>
    <w:p w14:paraId="7C51D894"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 xml:space="preserve">The factor of risk management has significance to reduce problems and protect business. This entrepreneurship management makes effective mitigation vital for protecting the business and making information decisions (Baum, 2021). The process is related to safeguarding an effective understanding of business management. </w:t>
      </w:r>
    </w:p>
    <w:p w14:paraId="6AEEA1B2" w14:textId="77777777" w:rsidR="003E44CF"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A new business idea needs financial management, which generates good cash flow management for the company. The economic factors are very important to secure funding when it is necessary. Entrepreneurial behaviours, including persuasion and bargaining, are critical for forming alliances, closing agreements, and cultivating collaboration connections. Successful conversations can result in advantageous agreements and partnerships (Baum, 2021).</w:t>
      </w:r>
    </w:p>
    <w:p w14:paraId="16288907" w14:textId="77777777" w:rsidR="00380644" w:rsidRPr="002F7396" w:rsidRDefault="00380644">
      <w:pPr>
        <w:pStyle w:val="Normal1"/>
        <w:spacing w:line="360" w:lineRule="auto"/>
        <w:jc w:val="both"/>
        <w:rPr>
          <w:rFonts w:ascii="Times New Roman" w:eastAsia="Times New Roman" w:hAnsi="Times New Roman" w:cs="Times New Roman"/>
          <w:sz w:val="24"/>
          <w:szCs w:val="24"/>
        </w:rPr>
      </w:pPr>
    </w:p>
    <w:p w14:paraId="42DB4278" w14:textId="77777777" w:rsidR="00380644" w:rsidRDefault="00380644" w:rsidP="00380644">
      <w:pPr>
        <w:pStyle w:val="Heading1"/>
      </w:pPr>
      <w:bookmarkStart w:id="8" w:name="_Toc150953173"/>
    </w:p>
    <w:p w14:paraId="10BD76A3" w14:textId="77777777" w:rsidR="00380644" w:rsidRDefault="0082167A" w:rsidP="00380644">
      <w:pPr>
        <w:pStyle w:val="Heading1"/>
      </w:pPr>
      <w:r w:rsidRPr="002F7396">
        <w:t>Analysis skill audit, SWOT analysis</w:t>
      </w:r>
      <w:bookmarkStart w:id="9" w:name="_Toc150953174"/>
      <w:bookmarkEnd w:id="8"/>
    </w:p>
    <w:p w14:paraId="0DED3DC3" w14:textId="09B3B8EF" w:rsidR="003E44CF" w:rsidRPr="002F7396" w:rsidRDefault="0082167A" w:rsidP="00380644">
      <w:pPr>
        <w:pStyle w:val="Heading1"/>
      </w:pPr>
      <w:r w:rsidRPr="002F7396">
        <w:t>SWOT analysis</w:t>
      </w:r>
      <w:bookmarkEnd w:id="9"/>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E44CF" w:rsidRPr="002F7396" w14:paraId="49452622" w14:textId="77777777">
        <w:trPr>
          <w:cantSplit/>
          <w:trHeight w:val="440"/>
          <w:tblHeader/>
        </w:trPr>
        <w:tc>
          <w:tcPr>
            <w:tcW w:w="9360" w:type="dxa"/>
            <w:gridSpan w:val="2"/>
            <w:shd w:val="clear" w:color="auto" w:fill="auto"/>
            <w:tcMar>
              <w:top w:w="100" w:type="dxa"/>
              <w:left w:w="100" w:type="dxa"/>
              <w:bottom w:w="100" w:type="dxa"/>
              <w:right w:w="100" w:type="dxa"/>
            </w:tcMar>
          </w:tcPr>
          <w:p w14:paraId="61670C06" w14:textId="77777777" w:rsidR="003E44CF" w:rsidRPr="002F7396" w:rsidRDefault="0082167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SWOT analysis</w:t>
            </w:r>
          </w:p>
        </w:tc>
      </w:tr>
      <w:tr w:rsidR="003E44CF" w:rsidRPr="002F7396" w14:paraId="53C7FB12" w14:textId="77777777">
        <w:trPr>
          <w:cantSplit/>
          <w:trHeight w:val="305"/>
          <w:tblHeader/>
        </w:trPr>
        <w:tc>
          <w:tcPr>
            <w:tcW w:w="4680" w:type="dxa"/>
            <w:shd w:val="clear" w:color="auto" w:fill="auto"/>
            <w:tcMar>
              <w:top w:w="100" w:type="dxa"/>
              <w:left w:w="100" w:type="dxa"/>
              <w:bottom w:w="100" w:type="dxa"/>
              <w:right w:w="100" w:type="dxa"/>
            </w:tcMar>
          </w:tcPr>
          <w:p w14:paraId="7CD4CC07" w14:textId="77777777" w:rsidR="003E44CF" w:rsidRPr="002F7396" w:rsidRDefault="0082167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 xml:space="preserve">Strengths </w:t>
            </w:r>
          </w:p>
        </w:tc>
        <w:tc>
          <w:tcPr>
            <w:tcW w:w="4680" w:type="dxa"/>
            <w:shd w:val="clear" w:color="auto" w:fill="auto"/>
            <w:tcMar>
              <w:top w:w="100" w:type="dxa"/>
              <w:left w:w="100" w:type="dxa"/>
              <w:bottom w:w="100" w:type="dxa"/>
              <w:right w:w="100" w:type="dxa"/>
            </w:tcMar>
          </w:tcPr>
          <w:p w14:paraId="0AA4150B" w14:textId="77777777" w:rsidR="003E44CF" w:rsidRPr="002F7396" w:rsidRDefault="0082167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 xml:space="preserve">Weakness </w:t>
            </w:r>
          </w:p>
        </w:tc>
      </w:tr>
      <w:tr w:rsidR="003E44CF" w:rsidRPr="002F7396" w14:paraId="6CE12995" w14:textId="77777777">
        <w:trPr>
          <w:cantSplit/>
          <w:tblHeader/>
        </w:trPr>
        <w:tc>
          <w:tcPr>
            <w:tcW w:w="4680" w:type="dxa"/>
            <w:shd w:val="clear" w:color="auto" w:fill="auto"/>
            <w:tcMar>
              <w:top w:w="100" w:type="dxa"/>
              <w:left w:w="100" w:type="dxa"/>
              <w:bottom w:w="100" w:type="dxa"/>
              <w:right w:w="100" w:type="dxa"/>
            </w:tcMar>
          </w:tcPr>
          <w:p w14:paraId="39F7C498" w14:textId="77777777" w:rsidR="003E44CF" w:rsidRPr="002F7396" w:rsidRDefault="008216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Entrepreneurs have innovative thinking to develop unique solutions and products. Entrepreneurs are adaptive and receptive to shifting conditions, which makes pivoting in reaction to market developments simpler.</w:t>
            </w:r>
          </w:p>
        </w:tc>
        <w:tc>
          <w:tcPr>
            <w:tcW w:w="4680" w:type="dxa"/>
            <w:shd w:val="clear" w:color="auto" w:fill="auto"/>
            <w:tcMar>
              <w:top w:w="100" w:type="dxa"/>
              <w:left w:w="100" w:type="dxa"/>
              <w:bottom w:w="100" w:type="dxa"/>
              <w:right w:w="100" w:type="dxa"/>
            </w:tcMar>
          </w:tcPr>
          <w:p w14:paraId="713DDA00" w14:textId="77777777" w:rsidR="003E44CF" w:rsidRPr="002F7396" w:rsidRDefault="0082167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Entrepreneurs need more experience, which leads to ideas and limited resources.</w:t>
            </w:r>
          </w:p>
        </w:tc>
      </w:tr>
      <w:tr w:rsidR="003E44CF" w:rsidRPr="002F7396" w14:paraId="3B62AF2B" w14:textId="77777777">
        <w:trPr>
          <w:cantSplit/>
          <w:tblHeader/>
        </w:trPr>
        <w:tc>
          <w:tcPr>
            <w:tcW w:w="4680" w:type="dxa"/>
            <w:shd w:val="clear" w:color="auto" w:fill="auto"/>
            <w:tcMar>
              <w:top w:w="100" w:type="dxa"/>
              <w:left w:w="100" w:type="dxa"/>
              <w:bottom w:w="100" w:type="dxa"/>
              <w:right w:w="100" w:type="dxa"/>
            </w:tcMar>
          </w:tcPr>
          <w:p w14:paraId="15053570" w14:textId="77777777" w:rsidR="003E44CF" w:rsidRPr="002F7396" w:rsidRDefault="0082167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 xml:space="preserve">Opportunities </w:t>
            </w:r>
          </w:p>
        </w:tc>
        <w:tc>
          <w:tcPr>
            <w:tcW w:w="4680" w:type="dxa"/>
            <w:shd w:val="clear" w:color="auto" w:fill="auto"/>
            <w:tcMar>
              <w:top w:w="100" w:type="dxa"/>
              <w:left w:w="100" w:type="dxa"/>
              <w:bottom w:w="100" w:type="dxa"/>
              <w:right w:w="100" w:type="dxa"/>
            </w:tcMar>
          </w:tcPr>
          <w:p w14:paraId="03DFCA5B" w14:textId="77777777" w:rsidR="003E44CF" w:rsidRPr="002F7396" w:rsidRDefault="0082167A">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Threats</w:t>
            </w:r>
          </w:p>
        </w:tc>
      </w:tr>
      <w:tr w:rsidR="003E44CF" w:rsidRPr="002F7396" w14:paraId="07EDB4EF" w14:textId="77777777">
        <w:trPr>
          <w:cantSplit/>
          <w:tblHeader/>
        </w:trPr>
        <w:tc>
          <w:tcPr>
            <w:tcW w:w="4680" w:type="dxa"/>
            <w:shd w:val="clear" w:color="auto" w:fill="auto"/>
            <w:tcMar>
              <w:top w:w="100" w:type="dxa"/>
              <w:left w:w="100" w:type="dxa"/>
              <w:bottom w:w="100" w:type="dxa"/>
              <w:right w:w="100" w:type="dxa"/>
            </w:tcMar>
          </w:tcPr>
          <w:p w14:paraId="53E6E19B" w14:textId="77777777" w:rsidR="003E44CF" w:rsidRPr="002F7396" w:rsidRDefault="008216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 xml:space="preserve">It makes a good opportunity to grow the market and add emerging trends to the business. This will make good globalisation and business increase for company connectivity. </w:t>
            </w:r>
          </w:p>
        </w:tc>
        <w:tc>
          <w:tcPr>
            <w:tcW w:w="4680" w:type="dxa"/>
            <w:shd w:val="clear" w:color="auto" w:fill="auto"/>
            <w:tcMar>
              <w:top w:w="100" w:type="dxa"/>
              <w:left w:w="100" w:type="dxa"/>
              <w:bottom w:w="100" w:type="dxa"/>
              <w:right w:w="100" w:type="dxa"/>
            </w:tcMar>
          </w:tcPr>
          <w:p w14:paraId="5B69E11B" w14:textId="77777777" w:rsidR="003E44CF" w:rsidRPr="002F7396" w:rsidRDefault="0082167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The threats are related to competition and economic downturns. The technological disruption creates uncertainty for business growth. The resource constraints impede business growth.</w:t>
            </w:r>
          </w:p>
        </w:tc>
      </w:tr>
    </w:tbl>
    <w:p w14:paraId="3374BC88" w14:textId="18FA4398" w:rsidR="003E44CF" w:rsidRDefault="003E44CF" w:rsidP="002F7396">
      <w:pPr>
        <w:pStyle w:val="Heading2"/>
      </w:pPr>
    </w:p>
    <w:p w14:paraId="1C15FD8F" w14:textId="77777777" w:rsidR="00380644" w:rsidRPr="00380644" w:rsidRDefault="00380644" w:rsidP="00380644"/>
    <w:p w14:paraId="133C4BDC" w14:textId="77777777" w:rsidR="00380644" w:rsidRPr="00380644" w:rsidRDefault="00380644" w:rsidP="00380644"/>
    <w:p w14:paraId="559453AC" w14:textId="77777777" w:rsidR="00380644" w:rsidRPr="00692100" w:rsidRDefault="00380644" w:rsidP="00380644">
      <w:pPr>
        <w:rPr>
          <w:b/>
          <w:bCs/>
          <w:sz w:val="24"/>
          <w:szCs w:val="24"/>
        </w:rPr>
      </w:pPr>
    </w:p>
    <w:p w14:paraId="564F6DC9" w14:textId="316BA4B7" w:rsidR="00380644" w:rsidRPr="00692100" w:rsidRDefault="00692100" w:rsidP="00380644">
      <w:pPr>
        <w:rPr>
          <w:b/>
          <w:bCs/>
          <w:sz w:val="24"/>
          <w:szCs w:val="24"/>
        </w:rPr>
      </w:pPr>
      <w:r w:rsidRPr="00692100">
        <w:rPr>
          <w:b/>
          <w:bCs/>
          <w:sz w:val="24"/>
          <w:szCs w:val="24"/>
        </w:rPr>
        <w:t>Skill audit</w:t>
      </w:r>
    </w:p>
    <w:tbl>
      <w:tblPr>
        <w:tblStyle w:val="Table2"/>
        <w:tblW w:w="9480" w:type="dxa"/>
        <w:tblInd w:w="-92" w:type="dxa"/>
        <w:tblBorders>
          <w:top w:val="nil"/>
          <w:left w:val="nil"/>
          <w:bottom w:val="nil"/>
          <w:right w:val="nil"/>
          <w:insideH w:val="nil"/>
          <w:insideV w:val="nil"/>
        </w:tblBorders>
        <w:tblLayout w:type="fixed"/>
        <w:tblLook w:val="0600" w:firstRow="0" w:lastRow="0" w:firstColumn="0" w:lastColumn="0" w:noHBand="1" w:noVBand="1"/>
      </w:tblPr>
      <w:tblGrid>
        <w:gridCol w:w="150"/>
        <w:gridCol w:w="3990"/>
        <w:gridCol w:w="120"/>
        <w:gridCol w:w="150"/>
        <w:gridCol w:w="105"/>
        <w:gridCol w:w="4290"/>
        <w:gridCol w:w="675"/>
      </w:tblGrid>
      <w:tr w:rsidR="003E44CF" w:rsidRPr="00DE4325" w14:paraId="4B4BB8A0" w14:textId="77777777">
        <w:trPr>
          <w:cantSplit/>
          <w:trHeight w:val="795"/>
          <w:tblHeader/>
        </w:trPr>
        <w:tc>
          <w:tcPr>
            <w:tcW w:w="150" w:type="dxa"/>
            <w:tcBorders>
              <w:top w:val="single" w:sz="6" w:space="0" w:color="000000"/>
              <w:left w:val="single" w:sz="6" w:space="0" w:color="000000"/>
              <w:bottom w:val="nil"/>
              <w:right w:val="single" w:sz="6" w:space="0" w:color="000000"/>
            </w:tcBorders>
            <w:tcMar>
              <w:top w:w="0" w:type="dxa"/>
              <w:left w:w="0" w:type="dxa"/>
              <w:bottom w:w="0" w:type="dxa"/>
              <w:right w:w="0" w:type="dxa"/>
            </w:tcMar>
            <w:vAlign w:val="bottom"/>
          </w:tcPr>
          <w:p w14:paraId="20718A52"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3990" w:type="dxa"/>
            <w:tcBorders>
              <w:top w:val="single" w:sz="6" w:space="0" w:color="000000"/>
              <w:left w:val="nil"/>
              <w:bottom w:val="single" w:sz="6" w:space="0" w:color="C0C0C0"/>
              <w:right w:val="nil"/>
            </w:tcBorders>
            <w:shd w:val="clear" w:color="auto" w:fill="C0C0C0"/>
            <w:tcMar>
              <w:top w:w="0" w:type="dxa"/>
              <w:left w:w="0" w:type="dxa"/>
              <w:bottom w:w="0" w:type="dxa"/>
              <w:right w:w="0" w:type="dxa"/>
            </w:tcMar>
            <w:vAlign w:val="bottom"/>
          </w:tcPr>
          <w:p w14:paraId="3ED42842" w14:textId="77777777" w:rsidR="003E44CF" w:rsidRPr="00DE4325" w:rsidRDefault="0082167A">
            <w:pPr>
              <w:pStyle w:val="Normal1"/>
              <w:spacing w:before="240" w:after="240" w:line="360" w:lineRule="auto"/>
              <w:ind w:left="20"/>
              <w:jc w:val="center"/>
              <w:rPr>
                <w:rFonts w:ascii="Times New Roman" w:eastAsia="Times New Roman" w:hAnsi="Times New Roman" w:cs="Times New Roman"/>
                <w:b/>
                <w:sz w:val="24"/>
                <w:szCs w:val="24"/>
              </w:rPr>
            </w:pPr>
            <w:r w:rsidRPr="00DE4325">
              <w:rPr>
                <w:rFonts w:ascii="Times New Roman" w:eastAsia="Times New Roman" w:hAnsi="Times New Roman" w:cs="Times New Roman"/>
                <w:b/>
                <w:sz w:val="24"/>
                <w:szCs w:val="24"/>
              </w:rPr>
              <w:t>SKILLS I HAVE</w:t>
            </w:r>
          </w:p>
        </w:tc>
        <w:tc>
          <w:tcPr>
            <w:tcW w:w="120" w:type="dxa"/>
            <w:tcBorders>
              <w:top w:val="single" w:sz="6" w:space="0" w:color="000000"/>
              <w:left w:val="nil"/>
              <w:bottom w:val="single" w:sz="6" w:space="0" w:color="C0C0C0"/>
              <w:right w:val="single" w:sz="6" w:space="0" w:color="000000"/>
            </w:tcBorders>
            <w:shd w:val="clear" w:color="auto" w:fill="C0C0C0"/>
            <w:tcMar>
              <w:top w:w="0" w:type="dxa"/>
              <w:left w:w="0" w:type="dxa"/>
              <w:bottom w:w="0" w:type="dxa"/>
              <w:right w:w="0" w:type="dxa"/>
            </w:tcMar>
            <w:vAlign w:val="bottom"/>
          </w:tcPr>
          <w:p w14:paraId="6C1935DA"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single" w:sz="6" w:space="0" w:color="000000"/>
              <w:left w:val="nil"/>
              <w:bottom w:val="nil"/>
              <w:right w:val="single" w:sz="6" w:space="0" w:color="000000"/>
            </w:tcBorders>
            <w:tcMar>
              <w:top w:w="0" w:type="dxa"/>
              <w:left w:w="0" w:type="dxa"/>
              <w:bottom w:w="0" w:type="dxa"/>
              <w:right w:w="0" w:type="dxa"/>
            </w:tcMar>
            <w:vAlign w:val="bottom"/>
          </w:tcPr>
          <w:p w14:paraId="1E33F025"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single" w:sz="6" w:space="0" w:color="000000"/>
              <w:left w:val="nil"/>
              <w:bottom w:val="nil"/>
              <w:right w:val="single" w:sz="6" w:space="0" w:color="000000"/>
            </w:tcBorders>
            <w:tcMar>
              <w:top w:w="0" w:type="dxa"/>
              <w:left w:w="0" w:type="dxa"/>
              <w:bottom w:w="0" w:type="dxa"/>
              <w:right w:w="0" w:type="dxa"/>
            </w:tcMar>
            <w:vAlign w:val="bottom"/>
          </w:tcPr>
          <w:p w14:paraId="49909056"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single" w:sz="6" w:space="0" w:color="000000"/>
              <w:left w:val="nil"/>
              <w:bottom w:val="single" w:sz="6" w:space="0" w:color="C0C0C0"/>
              <w:right w:val="single" w:sz="6" w:space="0" w:color="000000"/>
            </w:tcBorders>
            <w:shd w:val="clear" w:color="auto" w:fill="C0C0C0"/>
            <w:tcMar>
              <w:top w:w="0" w:type="dxa"/>
              <w:left w:w="0" w:type="dxa"/>
              <w:bottom w:w="0" w:type="dxa"/>
              <w:right w:w="0" w:type="dxa"/>
            </w:tcMar>
            <w:vAlign w:val="bottom"/>
          </w:tcPr>
          <w:p w14:paraId="49FE055D" w14:textId="77777777" w:rsidR="003E44CF" w:rsidRPr="00DE4325" w:rsidRDefault="0082167A">
            <w:pPr>
              <w:pStyle w:val="Normal1"/>
              <w:spacing w:before="240" w:after="240" w:line="360" w:lineRule="auto"/>
              <w:ind w:left="20"/>
              <w:jc w:val="center"/>
              <w:rPr>
                <w:rFonts w:ascii="Times New Roman" w:eastAsia="Times New Roman" w:hAnsi="Times New Roman" w:cs="Times New Roman"/>
                <w:b/>
                <w:sz w:val="24"/>
                <w:szCs w:val="24"/>
              </w:rPr>
            </w:pPr>
            <w:r w:rsidRPr="00DE4325">
              <w:rPr>
                <w:rFonts w:ascii="Times New Roman" w:eastAsia="Times New Roman" w:hAnsi="Times New Roman" w:cs="Times New Roman"/>
                <w:b/>
                <w:sz w:val="24"/>
                <w:szCs w:val="24"/>
              </w:rPr>
              <w:t>EXAMPLE from work, University, or personal life</w:t>
            </w:r>
          </w:p>
        </w:tc>
        <w:tc>
          <w:tcPr>
            <w:tcW w:w="675" w:type="dxa"/>
            <w:tcBorders>
              <w:top w:val="single" w:sz="6" w:space="0" w:color="000000"/>
              <w:left w:val="nil"/>
              <w:bottom w:val="nil"/>
              <w:right w:val="single" w:sz="6" w:space="0" w:color="000000"/>
            </w:tcBorders>
            <w:tcMar>
              <w:top w:w="0" w:type="dxa"/>
              <w:left w:w="0" w:type="dxa"/>
              <w:bottom w:w="0" w:type="dxa"/>
              <w:right w:w="0" w:type="dxa"/>
            </w:tcMar>
            <w:vAlign w:val="bottom"/>
          </w:tcPr>
          <w:p w14:paraId="31209D9F"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4626EAF6" w14:textId="77777777">
        <w:trPr>
          <w:cantSplit/>
          <w:trHeight w:val="165"/>
          <w:tblHeader/>
        </w:trPr>
        <w:tc>
          <w:tcPr>
            <w:tcW w:w="4140" w:type="dxa"/>
            <w:gridSpan w:val="2"/>
            <w:tcBorders>
              <w:top w:val="nil"/>
              <w:left w:val="single" w:sz="6" w:space="0" w:color="000000"/>
              <w:bottom w:val="nil"/>
              <w:right w:val="nil"/>
            </w:tcBorders>
            <w:shd w:val="clear" w:color="auto" w:fill="auto"/>
            <w:tcMar>
              <w:top w:w="0" w:type="dxa"/>
              <w:left w:w="0" w:type="dxa"/>
              <w:bottom w:w="0" w:type="dxa"/>
              <w:right w:w="0" w:type="dxa"/>
            </w:tcMar>
            <w:vAlign w:val="bottom"/>
          </w:tcPr>
          <w:p w14:paraId="32F6A020" w14:textId="77777777" w:rsidR="003E44CF" w:rsidRPr="00DE4325" w:rsidRDefault="0082167A">
            <w:pPr>
              <w:pStyle w:val="Normal1"/>
              <w:spacing w:before="240" w:after="240" w:line="166" w:lineRule="auto"/>
              <w:ind w:left="120"/>
              <w:jc w:val="both"/>
              <w:rPr>
                <w:rFonts w:ascii="Times New Roman" w:eastAsia="Times New Roman" w:hAnsi="Times New Roman" w:cs="Times New Roman"/>
                <w:sz w:val="24"/>
                <w:szCs w:val="24"/>
              </w:rPr>
            </w:pPr>
            <w:r w:rsidRPr="00DE4325">
              <w:rPr>
                <w:rFonts w:ascii="Times New Roman" w:eastAsia="Arial Unicode MS" w:hAnsi="Arial Unicode MS" w:cs="Times New Roman"/>
                <w:sz w:val="24"/>
                <w:szCs w:val="24"/>
              </w:rPr>
              <w:t>✓</w:t>
            </w:r>
            <w:r w:rsidRPr="00DE4325">
              <w:rPr>
                <w:rFonts w:ascii="Times New Roman" w:eastAsia="Arial Unicode MS" w:hAnsi="Times New Roman" w:cs="Times New Roman"/>
                <w:sz w:val="24"/>
                <w:szCs w:val="24"/>
              </w:rPr>
              <w:t xml:space="preserve">Communication </w:t>
            </w:r>
          </w:p>
        </w:tc>
        <w:tc>
          <w:tcPr>
            <w:tcW w:w="120" w:type="dxa"/>
            <w:tcBorders>
              <w:top w:val="nil"/>
              <w:left w:val="nil"/>
              <w:bottom w:val="nil"/>
              <w:right w:val="nil"/>
            </w:tcBorders>
            <w:shd w:val="clear" w:color="auto" w:fill="auto"/>
            <w:tcMar>
              <w:top w:w="0" w:type="dxa"/>
              <w:left w:w="0" w:type="dxa"/>
              <w:bottom w:w="0" w:type="dxa"/>
              <w:right w:w="0" w:type="dxa"/>
            </w:tcMar>
            <w:vAlign w:val="bottom"/>
          </w:tcPr>
          <w:p w14:paraId="3A69C8D6"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074A9216"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nil"/>
              <w:right w:val="nil"/>
            </w:tcBorders>
            <w:shd w:val="clear" w:color="auto" w:fill="auto"/>
            <w:tcMar>
              <w:top w:w="0" w:type="dxa"/>
              <w:left w:w="0" w:type="dxa"/>
              <w:bottom w:w="0" w:type="dxa"/>
              <w:right w:w="0" w:type="dxa"/>
            </w:tcMar>
            <w:vAlign w:val="bottom"/>
          </w:tcPr>
          <w:p w14:paraId="52D30F63"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nil"/>
              <w:right w:val="nil"/>
            </w:tcBorders>
            <w:shd w:val="clear" w:color="auto" w:fill="auto"/>
            <w:tcMar>
              <w:top w:w="0" w:type="dxa"/>
              <w:left w:w="0" w:type="dxa"/>
              <w:bottom w:w="0" w:type="dxa"/>
              <w:right w:w="0" w:type="dxa"/>
            </w:tcMar>
            <w:vAlign w:val="bottom"/>
          </w:tcPr>
          <w:p w14:paraId="0602280D" w14:textId="77777777" w:rsidR="003E44CF" w:rsidRPr="00DE4325" w:rsidRDefault="0082167A">
            <w:pPr>
              <w:pStyle w:val="Normal1"/>
              <w:spacing w:before="240" w:after="240" w:line="360" w:lineRule="auto"/>
              <w:ind w:left="20"/>
              <w:jc w:val="both"/>
              <w:rPr>
                <w:rFonts w:ascii="Times New Roman" w:eastAsia="Times New Roman" w:hAnsi="Times New Roman" w:cs="Times New Roman"/>
                <w:sz w:val="24"/>
                <w:szCs w:val="24"/>
              </w:rPr>
            </w:pPr>
            <w:r w:rsidRPr="00DE4325">
              <w:rPr>
                <w:rFonts w:ascii="Times New Roman" w:eastAsia="Times New Roman" w:hAnsi="Times New Roman" w:cs="Times New Roman"/>
                <w:sz w:val="24"/>
                <w:szCs w:val="24"/>
              </w:rPr>
              <w:t xml:space="preserve"> I use this skill by improving training courses in the communication medium.</w:t>
            </w:r>
          </w:p>
        </w:tc>
        <w:tc>
          <w:tcPr>
            <w:tcW w:w="675"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1BC74175"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27478C9E" w14:textId="77777777">
        <w:trPr>
          <w:cantSplit/>
          <w:trHeight w:val="405"/>
          <w:tblHeader/>
        </w:trPr>
        <w:tc>
          <w:tcPr>
            <w:tcW w:w="4140" w:type="dxa"/>
            <w:gridSpan w:val="2"/>
            <w:tcBorders>
              <w:top w:val="nil"/>
              <w:left w:val="single" w:sz="6" w:space="0" w:color="000000"/>
              <w:bottom w:val="single" w:sz="6" w:space="0" w:color="000000"/>
              <w:right w:val="nil"/>
            </w:tcBorders>
            <w:shd w:val="clear" w:color="auto" w:fill="auto"/>
            <w:tcMar>
              <w:top w:w="0" w:type="dxa"/>
              <w:left w:w="0" w:type="dxa"/>
              <w:bottom w:w="0" w:type="dxa"/>
              <w:right w:w="0" w:type="dxa"/>
            </w:tcMar>
            <w:vAlign w:val="bottom"/>
          </w:tcPr>
          <w:p w14:paraId="5E10C7D1"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2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44CE7EB5"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40DFC12B"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6302592C"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6C23E2EB"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675"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37C54DD4"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39EA0C7A" w14:textId="77777777">
        <w:trPr>
          <w:cantSplit/>
          <w:trHeight w:val="165"/>
          <w:tblHeader/>
        </w:trPr>
        <w:tc>
          <w:tcPr>
            <w:tcW w:w="4140" w:type="dxa"/>
            <w:gridSpan w:val="2"/>
            <w:tcBorders>
              <w:top w:val="nil"/>
              <w:left w:val="single" w:sz="6" w:space="0" w:color="000000"/>
              <w:bottom w:val="nil"/>
              <w:right w:val="nil"/>
            </w:tcBorders>
            <w:shd w:val="clear" w:color="auto" w:fill="auto"/>
            <w:tcMar>
              <w:top w:w="0" w:type="dxa"/>
              <w:left w:w="0" w:type="dxa"/>
              <w:bottom w:w="0" w:type="dxa"/>
              <w:right w:w="0" w:type="dxa"/>
            </w:tcMar>
            <w:vAlign w:val="bottom"/>
          </w:tcPr>
          <w:p w14:paraId="7EEA51A0" w14:textId="77777777" w:rsidR="003E44CF" w:rsidRPr="00DE4325" w:rsidRDefault="0082167A">
            <w:pPr>
              <w:pStyle w:val="Normal1"/>
              <w:spacing w:before="240" w:after="240" w:line="165" w:lineRule="auto"/>
              <w:ind w:left="120"/>
              <w:jc w:val="both"/>
              <w:rPr>
                <w:rFonts w:ascii="Times New Roman" w:eastAsia="Times New Roman" w:hAnsi="Times New Roman" w:cs="Times New Roman"/>
                <w:sz w:val="24"/>
                <w:szCs w:val="24"/>
              </w:rPr>
            </w:pPr>
            <w:r w:rsidRPr="00DE4325">
              <w:rPr>
                <w:rFonts w:ascii="Times New Roman" w:eastAsia="Arial Unicode MS" w:hAnsi="Arial Unicode MS" w:cs="Times New Roman"/>
                <w:sz w:val="24"/>
                <w:szCs w:val="24"/>
              </w:rPr>
              <w:t>✓</w:t>
            </w:r>
            <w:r w:rsidRPr="00DE4325">
              <w:rPr>
                <w:rFonts w:ascii="Times New Roman" w:eastAsia="Arial Unicode MS" w:hAnsi="Times New Roman" w:cs="Times New Roman"/>
                <w:sz w:val="24"/>
                <w:szCs w:val="24"/>
              </w:rPr>
              <w:t>Management</w:t>
            </w:r>
          </w:p>
        </w:tc>
        <w:tc>
          <w:tcPr>
            <w:tcW w:w="120" w:type="dxa"/>
            <w:tcBorders>
              <w:top w:val="nil"/>
              <w:left w:val="nil"/>
              <w:bottom w:val="nil"/>
              <w:right w:val="nil"/>
            </w:tcBorders>
            <w:shd w:val="clear" w:color="auto" w:fill="auto"/>
            <w:tcMar>
              <w:top w:w="0" w:type="dxa"/>
              <w:left w:w="0" w:type="dxa"/>
              <w:bottom w:w="0" w:type="dxa"/>
              <w:right w:w="0" w:type="dxa"/>
            </w:tcMar>
            <w:vAlign w:val="bottom"/>
          </w:tcPr>
          <w:p w14:paraId="7E4A6B38"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08004C8B"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nil"/>
              <w:right w:val="nil"/>
            </w:tcBorders>
            <w:shd w:val="clear" w:color="auto" w:fill="auto"/>
            <w:tcMar>
              <w:top w:w="0" w:type="dxa"/>
              <w:left w:w="0" w:type="dxa"/>
              <w:bottom w:w="0" w:type="dxa"/>
              <w:right w:w="0" w:type="dxa"/>
            </w:tcMar>
            <w:vAlign w:val="bottom"/>
          </w:tcPr>
          <w:p w14:paraId="0E851417"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nil"/>
              <w:right w:val="nil"/>
            </w:tcBorders>
            <w:shd w:val="clear" w:color="auto" w:fill="auto"/>
            <w:tcMar>
              <w:top w:w="0" w:type="dxa"/>
              <w:left w:w="0" w:type="dxa"/>
              <w:bottom w:w="0" w:type="dxa"/>
              <w:right w:w="0" w:type="dxa"/>
            </w:tcMar>
            <w:vAlign w:val="bottom"/>
          </w:tcPr>
          <w:p w14:paraId="2260748C" w14:textId="77777777" w:rsidR="003E44CF" w:rsidRPr="00DE4325" w:rsidRDefault="0082167A">
            <w:pPr>
              <w:pStyle w:val="Normal1"/>
              <w:spacing w:before="240" w:after="240" w:line="360" w:lineRule="auto"/>
              <w:ind w:left="20"/>
              <w:jc w:val="both"/>
              <w:rPr>
                <w:rFonts w:ascii="Times New Roman" w:eastAsia="Times New Roman" w:hAnsi="Times New Roman" w:cs="Times New Roman"/>
                <w:sz w:val="24"/>
                <w:szCs w:val="24"/>
              </w:rPr>
            </w:pPr>
            <w:r w:rsidRPr="00DE4325">
              <w:rPr>
                <w:rFonts w:ascii="Times New Roman" w:eastAsia="Times New Roman" w:hAnsi="Times New Roman" w:cs="Times New Roman"/>
                <w:sz w:val="24"/>
                <w:szCs w:val="24"/>
              </w:rPr>
              <w:t xml:space="preserve"> I need effective team partners to build my communication skills.</w:t>
            </w:r>
          </w:p>
        </w:tc>
        <w:tc>
          <w:tcPr>
            <w:tcW w:w="675"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6963EF8E"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16B6B1AB" w14:textId="77777777">
        <w:trPr>
          <w:cantSplit/>
          <w:trHeight w:val="405"/>
          <w:tblHeader/>
        </w:trPr>
        <w:tc>
          <w:tcPr>
            <w:tcW w:w="4140" w:type="dxa"/>
            <w:gridSpan w:val="2"/>
            <w:tcBorders>
              <w:top w:val="nil"/>
              <w:left w:val="single" w:sz="6" w:space="0" w:color="000000"/>
              <w:bottom w:val="single" w:sz="6" w:space="0" w:color="000000"/>
              <w:right w:val="nil"/>
            </w:tcBorders>
            <w:shd w:val="clear" w:color="auto" w:fill="auto"/>
            <w:tcMar>
              <w:top w:w="0" w:type="dxa"/>
              <w:left w:w="0" w:type="dxa"/>
              <w:bottom w:w="0" w:type="dxa"/>
              <w:right w:w="0" w:type="dxa"/>
            </w:tcMar>
            <w:vAlign w:val="bottom"/>
          </w:tcPr>
          <w:p w14:paraId="62ED81C1"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2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4C97B65C"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733BBAD0"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557AC422"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61C32EE1"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675"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17EA6879"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4475E165" w14:textId="77777777">
        <w:trPr>
          <w:cantSplit/>
          <w:trHeight w:val="165"/>
          <w:tblHeader/>
        </w:trPr>
        <w:tc>
          <w:tcPr>
            <w:tcW w:w="4140" w:type="dxa"/>
            <w:gridSpan w:val="2"/>
            <w:tcBorders>
              <w:top w:val="nil"/>
              <w:left w:val="single" w:sz="6" w:space="0" w:color="000000"/>
              <w:bottom w:val="nil"/>
              <w:right w:val="nil"/>
            </w:tcBorders>
            <w:shd w:val="clear" w:color="auto" w:fill="auto"/>
            <w:tcMar>
              <w:top w:w="0" w:type="dxa"/>
              <w:left w:w="0" w:type="dxa"/>
              <w:bottom w:w="0" w:type="dxa"/>
              <w:right w:w="0" w:type="dxa"/>
            </w:tcMar>
            <w:vAlign w:val="bottom"/>
          </w:tcPr>
          <w:p w14:paraId="79CA9A13" w14:textId="77777777" w:rsidR="003E44CF" w:rsidRPr="00DE4325" w:rsidRDefault="0082167A">
            <w:pPr>
              <w:pStyle w:val="Normal1"/>
              <w:spacing w:before="240" w:after="240" w:line="165" w:lineRule="auto"/>
              <w:ind w:left="120"/>
              <w:jc w:val="both"/>
              <w:rPr>
                <w:rFonts w:ascii="Times New Roman" w:eastAsia="Times New Roman" w:hAnsi="Times New Roman" w:cs="Times New Roman"/>
                <w:sz w:val="24"/>
                <w:szCs w:val="24"/>
              </w:rPr>
            </w:pPr>
            <w:r w:rsidRPr="00DE4325">
              <w:rPr>
                <w:rFonts w:ascii="Times New Roman" w:eastAsia="Arial Unicode MS" w:hAnsi="Arial Unicode MS" w:cs="Times New Roman"/>
                <w:sz w:val="24"/>
                <w:szCs w:val="24"/>
              </w:rPr>
              <w:t>✓</w:t>
            </w:r>
            <w:r w:rsidRPr="00DE4325">
              <w:rPr>
                <w:rFonts w:ascii="Times New Roman" w:eastAsia="Arial Unicode MS" w:hAnsi="Times New Roman" w:cs="Times New Roman"/>
                <w:sz w:val="24"/>
                <w:szCs w:val="24"/>
              </w:rPr>
              <w:t>Action taking:</w:t>
            </w:r>
          </w:p>
        </w:tc>
        <w:tc>
          <w:tcPr>
            <w:tcW w:w="120" w:type="dxa"/>
            <w:tcBorders>
              <w:top w:val="nil"/>
              <w:left w:val="nil"/>
              <w:bottom w:val="nil"/>
              <w:right w:val="nil"/>
            </w:tcBorders>
            <w:shd w:val="clear" w:color="auto" w:fill="auto"/>
            <w:tcMar>
              <w:top w:w="0" w:type="dxa"/>
              <w:left w:w="0" w:type="dxa"/>
              <w:bottom w:w="0" w:type="dxa"/>
              <w:right w:w="0" w:type="dxa"/>
            </w:tcMar>
            <w:vAlign w:val="bottom"/>
          </w:tcPr>
          <w:p w14:paraId="6C85CA81"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63B69D97"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nil"/>
              <w:right w:val="nil"/>
            </w:tcBorders>
            <w:shd w:val="clear" w:color="auto" w:fill="auto"/>
            <w:tcMar>
              <w:top w:w="0" w:type="dxa"/>
              <w:left w:w="0" w:type="dxa"/>
              <w:bottom w:w="0" w:type="dxa"/>
              <w:right w:w="0" w:type="dxa"/>
            </w:tcMar>
            <w:vAlign w:val="bottom"/>
          </w:tcPr>
          <w:p w14:paraId="6FC884E4"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nil"/>
              <w:right w:val="nil"/>
            </w:tcBorders>
            <w:shd w:val="clear" w:color="auto" w:fill="auto"/>
            <w:tcMar>
              <w:top w:w="0" w:type="dxa"/>
              <w:left w:w="0" w:type="dxa"/>
              <w:bottom w:w="0" w:type="dxa"/>
              <w:right w:w="0" w:type="dxa"/>
            </w:tcMar>
            <w:vAlign w:val="bottom"/>
          </w:tcPr>
          <w:p w14:paraId="7A9F1343" w14:textId="77777777" w:rsidR="003E44CF" w:rsidRPr="00DE4325" w:rsidRDefault="0082167A">
            <w:pPr>
              <w:pStyle w:val="Normal1"/>
              <w:spacing w:before="240" w:after="240" w:line="360" w:lineRule="auto"/>
              <w:ind w:left="20"/>
              <w:jc w:val="both"/>
              <w:rPr>
                <w:rFonts w:ascii="Times New Roman" w:eastAsia="Times New Roman" w:hAnsi="Times New Roman" w:cs="Times New Roman"/>
                <w:sz w:val="24"/>
                <w:szCs w:val="24"/>
              </w:rPr>
            </w:pPr>
            <w:r w:rsidRPr="00DE4325">
              <w:rPr>
                <w:rFonts w:ascii="Times New Roman" w:eastAsia="Times New Roman" w:hAnsi="Times New Roman" w:cs="Times New Roman"/>
                <w:sz w:val="24"/>
                <w:szCs w:val="24"/>
              </w:rPr>
              <w:t xml:space="preserve"> I use it in leadership management and business collaboration.</w:t>
            </w:r>
          </w:p>
        </w:tc>
        <w:tc>
          <w:tcPr>
            <w:tcW w:w="675"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43B2FBE2"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3F7C392E" w14:textId="77777777">
        <w:trPr>
          <w:cantSplit/>
          <w:trHeight w:val="405"/>
          <w:tblHeader/>
        </w:trPr>
        <w:tc>
          <w:tcPr>
            <w:tcW w:w="4140" w:type="dxa"/>
            <w:gridSpan w:val="2"/>
            <w:tcBorders>
              <w:top w:val="nil"/>
              <w:left w:val="single" w:sz="6" w:space="0" w:color="000000"/>
              <w:bottom w:val="single" w:sz="6" w:space="0" w:color="000000"/>
              <w:right w:val="nil"/>
            </w:tcBorders>
            <w:shd w:val="clear" w:color="auto" w:fill="auto"/>
            <w:tcMar>
              <w:top w:w="0" w:type="dxa"/>
              <w:left w:w="0" w:type="dxa"/>
              <w:bottom w:w="0" w:type="dxa"/>
              <w:right w:w="0" w:type="dxa"/>
            </w:tcMar>
            <w:vAlign w:val="bottom"/>
          </w:tcPr>
          <w:p w14:paraId="7954C6CA"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2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445B3130"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797AD760"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78A56F03"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7DA0D0EE" w14:textId="77777777" w:rsidR="003E44CF" w:rsidRPr="00DE4325" w:rsidRDefault="003E44CF">
            <w:pPr>
              <w:pStyle w:val="Normal1"/>
              <w:spacing w:before="240" w:after="240" w:line="360" w:lineRule="auto"/>
              <w:jc w:val="both"/>
              <w:rPr>
                <w:rFonts w:ascii="Times New Roman" w:eastAsia="Times New Roman" w:hAnsi="Times New Roman" w:cs="Times New Roman"/>
                <w:sz w:val="24"/>
                <w:szCs w:val="24"/>
              </w:rPr>
            </w:pPr>
          </w:p>
        </w:tc>
        <w:tc>
          <w:tcPr>
            <w:tcW w:w="675"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1D7C2AA2"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332CAD87" w14:textId="77777777">
        <w:trPr>
          <w:cantSplit/>
          <w:trHeight w:val="165"/>
          <w:tblHeader/>
        </w:trPr>
        <w:tc>
          <w:tcPr>
            <w:tcW w:w="4140" w:type="dxa"/>
            <w:gridSpan w:val="2"/>
            <w:tcBorders>
              <w:top w:val="nil"/>
              <w:left w:val="single" w:sz="6" w:space="0" w:color="000000"/>
              <w:bottom w:val="nil"/>
              <w:right w:val="nil"/>
            </w:tcBorders>
            <w:shd w:val="clear" w:color="auto" w:fill="auto"/>
            <w:tcMar>
              <w:top w:w="0" w:type="dxa"/>
              <w:left w:w="0" w:type="dxa"/>
              <w:bottom w:w="0" w:type="dxa"/>
              <w:right w:w="0" w:type="dxa"/>
            </w:tcMar>
            <w:vAlign w:val="bottom"/>
          </w:tcPr>
          <w:p w14:paraId="1BAA799F" w14:textId="77777777" w:rsidR="003E44CF" w:rsidRPr="00DE4325" w:rsidRDefault="0082167A">
            <w:pPr>
              <w:pStyle w:val="Normal1"/>
              <w:spacing w:before="240" w:after="240" w:line="169" w:lineRule="auto"/>
              <w:ind w:left="120"/>
              <w:jc w:val="both"/>
              <w:rPr>
                <w:rFonts w:ascii="Times New Roman" w:eastAsia="Times New Roman" w:hAnsi="Times New Roman" w:cs="Times New Roman"/>
                <w:sz w:val="24"/>
                <w:szCs w:val="24"/>
              </w:rPr>
            </w:pPr>
            <w:r w:rsidRPr="00DE4325">
              <w:rPr>
                <w:rFonts w:ascii="Times New Roman" w:eastAsia="Arial Unicode MS" w:hAnsi="Arial Unicode MS" w:cs="Times New Roman"/>
                <w:sz w:val="24"/>
                <w:szCs w:val="24"/>
              </w:rPr>
              <w:t>✓</w:t>
            </w:r>
            <w:r w:rsidRPr="00DE4325">
              <w:rPr>
                <w:rFonts w:ascii="Times New Roman" w:eastAsia="Arial Unicode MS" w:hAnsi="Times New Roman" w:cs="Times New Roman"/>
                <w:sz w:val="24"/>
                <w:szCs w:val="24"/>
              </w:rPr>
              <w:t>Time management:</w:t>
            </w:r>
          </w:p>
        </w:tc>
        <w:tc>
          <w:tcPr>
            <w:tcW w:w="120" w:type="dxa"/>
            <w:tcBorders>
              <w:top w:val="nil"/>
              <w:left w:val="nil"/>
              <w:bottom w:val="nil"/>
              <w:right w:val="nil"/>
            </w:tcBorders>
            <w:shd w:val="clear" w:color="auto" w:fill="auto"/>
            <w:tcMar>
              <w:top w:w="0" w:type="dxa"/>
              <w:left w:w="0" w:type="dxa"/>
              <w:bottom w:w="0" w:type="dxa"/>
              <w:right w:w="0" w:type="dxa"/>
            </w:tcMar>
            <w:vAlign w:val="bottom"/>
          </w:tcPr>
          <w:p w14:paraId="76088F6B"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4172E0BA"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nil"/>
              <w:right w:val="nil"/>
            </w:tcBorders>
            <w:shd w:val="clear" w:color="auto" w:fill="auto"/>
            <w:tcMar>
              <w:top w:w="0" w:type="dxa"/>
              <w:left w:w="0" w:type="dxa"/>
              <w:bottom w:w="0" w:type="dxa"/>
              <w:right w:w="0" w:type="dxa"/>
            </w:tcMar>
            <w:vAlign w:val="bottom"/>
          </w:tcPr>
          <w:p w14:paraId="6F2405C7"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nil"/>
              <w:right w:val="nil"/>
            </w:tcBorders>
            <w:shd w:val="clear" w:color="auto" w:fill="auto"/>
            <w:tcMar>
              <w:top w:w="0" w:type="dxa"/>
              <w:left w:w="0" w:type="dxa"/>
              <w:bottom w:w="0" w:type="dxa"/>
              <w:right w:w="0" w:type="dxa"/>
            </w:tcMar>
            <w:vAlign w:val="bottom"/>
          </w:tcPr>
          <w:p w14:paraId="53FE84B3" w14:textId="77777777" w:rsidR="003E44CF" w:rsidRPr="00DE4325" w:rsidRDefault="0082167A">
            <w:pPr>
              <w:pStyle w:val="Normal1"/>
              <w:spacing w:before="240" w:after="240" w:line="360" w:lineRule="auto"/>
              <w:ind w:left="20"/>
              <w:jc w:val="both"/>
              <w:rPr>
                <w:rFonts w:ascii="Times New Roman" w:eastAsia="Times New Roman" w:hAnsi="Times New Roman" w:cs="Times New Roman"/>
                <w:sz w:val="24"/>
                <w:szCs w:val="24"/>
              </w:rPr>
            </w:pPr>
            <w:r w:rsidRPr="00DE4325">
              <w:rPr>
                <w:rFonts w:ascii="Times New Roman" w:eastAsia="Times New Roman" w:hAnsi="Times New Roman" w:cs="Times New Roman"/>
                <w:sz w:val="24"/>
                <w:szCs w:val="24"/>
              </w:rPr>
              <w:t xml:space="preserve"> I use this skill to learn new things about business concepts.</w:t>
            </w:r>
          </w:p>
        </w:tc>
        <w:tc>
          <w:tcPr>
            <w:tcW w:w="675"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6635A5F6"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3D5B4A4B" w14:textId="77777777">
        <w:trPr>
          <w:cantSplit/>
          <w:trHeight w:val="405"/>
          <w:tblHeader/>
        </w:trPr>
        <w:tc>
          <w:tcPr>
            <w:tcW w:w="4140" w:type="dxa"/>
            <w:gridSpan w:val="2"/>
            <w:tcBorders>
              <w:top w:val="nil"/>
              <w:left w:val="single" w:sz="6" w:space="0" w:color="000000"/>
              <w:bottom w:val="single" w:sz="6" w:space="0" w:color="000000"/>
              <w:right w:val="nil"/>
            </w:tcBorders>
            <w:shd w:val="clear" w:color="auto" w:fill="auto"/>
            <w:tcMar>
              <w:top w:w="0" w:type="dxa"/>
              <w:left w:w="0" w:type="dxa"/>
              <w:bottom w:w="0" w:type="dxa"/>
              <w:right w:w="0" w:type="dxa"/>
            </w:tcMar>
            <w:vAlign w:val="bottom"/>
          </w:tcPr>
          <w:p w14:paraId="5409E1BE"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2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1A261DBA"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434F2B08"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4F32B02A"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669D286D"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675"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3624D064"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035063E9" w14:textId="77777777">
        <w:trPr>
          <w:cantSplit/>
          <w:trHeight w:val="165"/>
          <w:tblHeader/>
        </w:trPr>
        <w:tc>
          <w:tcPr>
            <w:tcW w:w="4140" w:type="dxa"/>
            <w:gridSpan w:val="2"/>
            <w:tcBorders>
              <w:top w:val="nil"/>
              <w:left w:val="single" w:sz="6" w:space="0" w:color="000000"/>
              <w:bottom w:val="nil"/>
              <w:right w:val="nil"/>
            </w:tcBorders>
            <w:shd w:val="clear" w:color="auto" w:fill="auto"/>
            <w:tcMar>
              <w:top w:w="0" w:type="dxa"/>
              <w:left w:w="0" w:type="dxa"/>
              <w:bottom w:w="0" w:type="dxa"/>
              <w:right w:w="0" w:type="dxa"/>
            </w:tcMar>
            <w:vAlign w:val="bottom"/>
          </w:tcPr>
          <w:p w14:paraId="723E0166" w14:textId="77777777" w:rsidR="003E44CF" w:rsidRPr="00DE4325" w:rsidRDefault="0082167A">
            <w:pPr>
              <w:pStyle w:val="Normal1"/>
              <w:spacing w:before="240" w:after="240" w:line="165" w:lineRule="auto"/>
              <w:ind w:left="120"/>
              <w:jc w:val="both"/>
              <w:rPr>
                <w:rFonts w:ascii="Times New Roman" w:eastAsia="Times New Roman" w:hAnsi="Times New Roman" w:cs="Times New Roman"/>
                <w:sz w:val="24"/>
                <w:szCs w:val="24"/>
              </w:rPr>
            </w:pPr>
            <w:r w:rsidRPr="00DE4325">
              <w:rPr>
                <w:rFonts w:ascii="Times New Roman" w:eastAsia="Arial Unicode MS" w:hAnsi="Arial Unicode MS" w:cs="Times New Roman"/>
                <w:sz w:val="24"/>
                <w:szCs w:val="24"/>
              </w:rPr>
              <w:t>✓</w:t>
            </w:r>
            <w:r w:rsidRPr="00DE4325">
              <w:rPr>
                <w:rFonts w:ascii="Times New Roman" w:eastAsia="Arial Unicode MS" w:hAnsi="Times New Roman" w:cs="Times New Roman"/>
                <w:sz w:val="24"/>
                <w:szCs w:val="24"/>
              </w:rPr>
              <w:t>Creative</w:t>
            </w:r>
          </w:p>
        </w:tc>
        <w:tc>
          <w:tcPr>
            <w:tcW w:w="120" w:type="dxa"/>
            <w:tcBorders>
              <w:top w:val="nil"/>
              <w:left w:val="nil"/>
              <w:bottom w:val="nil"/>
              <w:right w:val="nil"/>
            </w:tcBorders>
            <w:shd w:val="clear" w:color="auto" w:fill="auto"/>
            <w:tcMar>
              <w:top w:w="0" w:type="dxa"/>
              <w:left w:w="0" w:type="dxa"/>
              <w:bottom w:w="0" w:type="dxa"/>
              <w:right w:w="0" w:type="dxa"/>
            </w:tcMar>
            <w:vAlign w:val="bottom"/>
          </w:tcPr>
          <w:p w14:paraId="4FC8A44F"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5F544716"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nil"/>
              <w:right w:val="nil"/>
            </w:tcBorders>
            <w:shd w:val="clear" w:color="auto" w:fill="auto"/>
            <w:tcMar>
              <w:top w:w="0" w:type="dxa"/>
              <w:left w:w="0" w:type="dxa"/>
              <w:bottom w:w="0" w:type="dxa"/>
              <w:right w:w="0" w:type="dxa"/>
            </w:tcMar>
            <w:vAlign w:val="bottom"/>
          </w:tcPr>
          <w:p w14:paraId="3F37EF68"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nil"/>
              <w:right w:val="nil"/>
            </w:tcBorders>
            <w:shd w:val="clear" w:color="auto" w:fill="auto"/>
            <w:tcMar>
              <w:top w:w="0" w:type="dxa"/>
              <w:left w:w="0" w:type="dxa"/>
              <w:bottom w:w="0" w:type="dxa"/>
              <w:right w:w="0" w:type="dxa"/>
            </w:tcMar>
            <w:vAlign w:val="bottom"/>
          </w:tcPr>
          <w:p w14:paraId="5FE84F82" w14:textId="77777777" w:rsidR="003E44CF" w:rsidRPr="00DE4325" w:rsidRDefault="0082167A">
            <w:pPr>
              <w:pStyle w:val="Normal1"/>
              <w:spacing w:before="240" w:after="240" w:line="360" w:lineRule="auto"/>
              <w:ind w:left="20"/>
              <w:jc w:val="both"/>
              <w:rPr>
                <w:rFonts w:ascii="Times New Roman" w:eastAsia="Times New Roman" w:hAnsi="Times New Roman" w:cs="Times New Roman"/>
                <w:sz w:val="24"/>
                <w:szCs w:val="24"/>
              </w:rPr>
            </w:pPr>
            <w:r w:rsidRPr="00DE4325">
              <w:rPr>
                <w:rFonts w:ascii="Times New Roman" w:eastAsia="Times New Roman" w:hAnsi="Times New Roman" w:cs="Times New Roman"/>
                <w:sz w:val="24"/>
                <w:szCs w:val="24"/>
              </w:rPr>
              <w:t xml:space="preserve"> Creative skills help me to focus on new business perspectives and management.</w:t>
            </w:r>
          </w:p>
        </w:tc>
        <w:tc>
          <w:tcPr>
            <w:tcW w:w="675"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6E3F0930"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1915166A" w14:textId="77777777">
        <w:trPr>
          <w:cantSplit/>
          <w:trHeight w:val="405"/>
          <w:tblHeader/>
        </w:trPr>
        <w:tc>
          <w:tcPr>
            <w:tcW w:w="4140" w:type="dxa"/>
            <w:gridSpan w:val="2"/>
            <w:tcBorders>
              <w:top w:val="nil"/>
              <w:left w:val="single" w:sz="6" w:space="0" w:color="000000"/>
              <w:bottom w:val="single" w:sz="6" w:space="0" w:color="000000"/>
              <w:right w:val="nil"/>
            </w:tcBorders>
            <w:shd w:val="clear" w:color="auto" w:fill="auto"/>
            <w:tcMar>
              <w:top w:w="0" w:type="dxa"/>
              <w:left w:w="0" w:type="dxa"/>
              <w:bottom w:w="0" w:type="dxa"/>
              <w:right w:w="0" w:type="dxa"/>
            </w:tcMar>
            <w:vAlign w:val="bottom"/>
          </w:tcPr>
          <w:p w14:paraId="3E15A3A8"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2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5F343ED8"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725BDB01"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48ED9CD7"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5EA6B819"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675"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3CF188AD"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3AF46494" w14:textId="77777777">
        <w:trPr>
          <w:cantSplit/>
          <w:trHeight w:val="255"/>
          <w:tblHeader/>
        </w:trPr>
        <w:tc>
          <w:tcPr>
            <w:tcW w:w="15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59099182"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399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5F20207C"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2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6E8B2357"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6AD7A8D4"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6E74C054"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10034556"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675"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6887C098"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42895E98" w14:textId="77777777">
        <w:trPr>
          <w:cantSplit/>
          <w:trHeight w:val="1020"/>
          <w:tblHeader/>
        </w:trPr>
        <w:tc>
          <w:tcPr>
            <w:tcW w:w="150" w:type="dxa"/>
            <w:tcBorders>
              <w:top w:val="nil"/>
              <w:left w:val="single" w:sz="6" w:space="0" w:color="000000"/>
              <w:bottom w:val="nil"/>
              <w:right w:val="single" w:sz="6" w:space="0" w:color="000000"/>
            </w:tcBorders>
            <w:shd w:val="clear" w:color="auto" w:fill="auto"/>
            <w:tcMar>
              <w:top w:w="0" w:type="dxa"/>
              <w:left w:w="0" w:type="dxa"/>
              <w:bottom w:w="0" w:type="dxa"/>
              <w:right w:w="0" w:type="dxa"/>
            </w:tcMar>
            <w:vAlign w:val="bottom"/>
          </w:tcPr>
          <w:p w14:paraId="4CC3680B"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3990" w:type="dxa"/>
            <w:tcBorders>
              <w:top w:val="nil"/>
              <w:left w:val="nil"/>
              <w:bottom w:val="single" w:sz="6" w:space="0" w:color="C0C0C0"/>
              <w:right w:val="nil"/>
            </w:tcBorders>
            <w:shd w:val="clear" w:color="auto" w:fill="C0C0C0"/>
            <w:tcMar>
              <w:top w:w="0" w:type="dxa"/>
              <w:left w:w="0" w:type="dxa"/>
              <w:bottom w:w="0" w:type="dxa"/>
              <w:right w:w="0" w:type="dxa"/>
            </w:tcMar>
            <w:vAlign w:val="bottom"/>
          </w:tcPr>
          <w:p w14:paraId="7F7B4582" w14:textId="77777777" w:rsidR="003E44CF" w:rsidRPr="00DE4325" w:rsidRDefault="0082167A">
            <w:pPr>
              <w:pStyle w:val="Normal1"/>
              <w:spacing w:before="240" w:after="240" w:line="549" w:lineRule="auto"/>
              <w:ind w:left="20"/>
              <w:jc w:val="center"/>
              <w:rPr>
                <w:rFonts w:ascii="Times New Roman" w:eastAsia="Times New Roman" w:hAnsi="Times New Roman" w:cs="Times New Roman"/>
                <w:b/>
                <w:sz w:val="24"/>
                <w:szCs w:val="24"/>
              </w:rPr>
            </w:pPr>
            <w:r w:rsidRPr="00DE4325">
              <w:rPr>
                <w:rFonts w:ascii="Times New Roman" w:eastAsia="Times New Roman" w:hAnsi="Times New Roman" w:cs="Times New Roman"/>
                <w:b/>
                <w:sz w:val="24"/>
                <w:szCs w:val="24"/>
              </w:rPr>
              <w:t>SKILLS I’D LIKE TO IMPROVE</w:t>
            </w:r>
          </w:p>
        </w:tc>
        <w:tc>
          <w:tcPr>
            <w:tcW w:w="120" w:type="dxa"/>
            <w:tcBorders>
              <w:top w:val="nil"/>
              <w:left w:val="nil"/>
              <w:bottom w:val="single" w:sz="6" w:space="0" w:color="C0C0C0"/>
              <w:right w:val="single" w:sz="6" w:space="0" w:color="000000"/>
            </w:tcBorders>
            <w:shd w:val="clear" w:color="auto" w:fill="C0C0C0"/>
            <w:tcMar>
              <w:top w:w="0" w:type="dxa"/>
              <w:left w:w="0" w:type="dxa"/>
              <w:bottom w:w="0" w:type="dxa"/>
              <w:right w:w="0" w:type="dxa"/>
            </w:tcMar>
            <w:vAlign w:val="bottom"/>
          </w:tcPr>
          <w:p w14:paraId="3726926D"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5DCC1F5C"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7ADBFC5D"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single" w:sz="6" w:space="0" w:color="C0C0C0"/>
              <w:right w:val="single" w:sz="6" w:space="0" w:color="000000"/>
            </w:tcBorders>
            <w:shd w:val="clear" w:color="auto" w:fill="C0C0C0"/>
            <w:tcMar>
              <w:top w:w="0" w:type="dxa"/>
              <w:left w:w="0" w:type="dxa"/>
              <w:bottom w:w="0" w:type="dxa"/>
              <w:right w:w="0" w:type="dxa"/>
            </w:tcMar>
            <w:vAlign w:val="bottom"/>
          </w:tcPr>
          <w:p w14:paraId="646D63DC" w14:textId="77777777" w:rsidR="003E44CF" w:rsidRPr="00DE4325" w:rsidRDefault="0082167A">
            <w:pPr>
              <w:pStyle w:val="Normal1"/>
              <w:spacing w:before="240" w:after="240" w:line="549" w:lineRule="auto"/>
              <w:ind w:left="20"/>
              <w:jc w:val="center"/>
              <w:rPr>
                <w:rFonts w:ascii="Times New Roman" w:eastAsia="Times New Roman" w:hAnsi="Times New Roman" w:cs="Times New Roman"/>
                <w:b/>
                <w:sz w:val="24"/>
                <w:szCs w:val="24"/>
              </w:rPr>
            </w:pPr>
            <w:r w:rsidRPr="00DE4325">
              <w:rPr>
                <w:rFonts w:ascii="Times New Roman" w:eastAsia="Times New Roman" w:hAnsi="Times New Roman" w:cs="Times New Roman"/>
                <w:b/>
                <w:sz w:val="24"/>
                <w:szCs w:val="24"/>
              </w:rPr>
              <w:t>HOW? EXAMPLE?</w:t>
            </w:r>
          </w:p>
        </w:tc>
        <w:tc>
          <w:tcPr>
            <w:tcW w:w="675"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539CD44D"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5DB9ABDF" w14:textId="77777777">
        <w:trPr>
          <w:cantSplit/>
          <w:trHeight w:val="165"/>
          <w:tblHeader/>
        </w:trPr>
        <w:tc>
          <w:tcPr>
            <w:tcW w:w="4140" w:type="dxa"/>
            <w:gridSpan w:val="2"/>
            <w:tcBorders>
              <w:top w:val="nil"/>
              <w:left w:val="single" w:sz="6" w:space="0" w:color="000000"/>
              <w:bottom w:val="nil"/>
              <w:right w:val="nil"/>
            </w:tcBorders>
            <w:shd w:val="clear" w:color="auto" w:fill="auto"/>
            <w:tcMar>
              <w:top w:w="0" w:type="dxa"/>
              <w:left w:w="0" w:type="dxa"/>
              <w:bottom w:w="0" w:type="dxa"/>
              <w:right w:w="0" w:type="dxa"/>
            </w:tcMar>
            <w:vAlign w:val="bottom"/>
          </w:tcPr>
          <w:p w14:paraId="2AFED825" w14:textId="77777777" w:rsidR="003E44CF" w:rsidRPr="00DE4325" w:rsidRDefault="0082167A">
            <w:pPr>
              <w:pStyle w:val="Normal1"/>
              <w:spacing w:before="240" w:after="240" w:line="166" w:lineRule="auto"/>
              <w:ind w:left="120"/>
              <w:jc w:val="both"/>
              <w:rPr>
                <w:rFonts w:ascii="Times New Roman" w:eastAsia="Times New Roman" w:hAnsi="Times New Roman" w:cs="Times New Roman"/>
                <w:sz w:val="24"/>
                <w:szCs w:val="24"/>
              </w:rPr>
            </w:pPr>
            <w:r w:rsidRPr="00DE4325">
              <w:rPr>
                <w:rFonts w:ascii="Times New Roman" w:eastAsia="Arial Unicode MS" w:hAnsi="Arial Unicode MS" w:cs="Times New Roman"/>
                <w:sz w:val="24"/>
                <w:szCs w:val="24"/>
              </w:rPr>
              <w:t>✓</w:t>
            </w:r>
            <w:r w:rsidRPr="00DE4325">
              <w:rPr>
                <w:rFonts w:ascii="Times New Roman" w:eastAsia="Arial Unicode MS" w:hAnsi="Times New Roman" w:cs="Times New Roman"/>
                <w:sz w:val="24"/>
                <w:szCs w:val="24"/>
              </w:rPr>
              <w:t>Sales and marketing:</w:t>
            </w:r>
          </w:p>
        </w:tc>
        <w:tc>
          <w:tcPr>
            <w:tcW w:w="120" w:type="dxa"/>
            <w:tcBorders>
              <w:top w:val="nil"/>
              <w:left w:val="nil"/>
              <w:bottom w:val="nil"/>
              <w:right w:val="nil"/>
            </w:tcBorders>
            <w:shd w:val="clear" w:color="auto" w:fill="auto"/>
            <w:tcMar>
              <w:top w:w="0" w:type="dxa"/>
              <w:left w:w="0" w:type="dxa"/>
              <w:bottom w:w="0" w:type="dxa"/>
              <w:right w:w="0" w:type="dxa"/>
            </w:tcMar>
            <w:vAlign w:val="bottom"/>
          </w:tcPr>
          <w:p w14:paraId="0DB6BEA3"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36BC39B9"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nil"/>
              <w:right w:val="nil"/>
            </w:tcBorders>
            <w:shd w:val="clear" w:color="auto" w:fill="auto"/>
            <w:tcMar>
              <w:top w:w="0" w:type="dxa"/>
              <w:left w:w="0" w:type="dxa"/>
              <w:bottom w:w="0" w:type="dxa"/>
              <w:right w:w="0" w:type="dxa"/>
            </w:tcMar>
            <w:vAlign w:val="bottom"/>
          </w:tcPr>
          <w:p w14:paraId="6DFF451F"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nil"/>
              <w:right w:val="nil"/>
            </w:tcBorders>
            <w:shd w:val="clear" w:color="auto" w:fill="auto"/>
            <w:tcMar>
              <w:top w:w="0" w:type="dxa"/>
              <w:left w:w="0" w:type="dxa"/>
              <w:bottom w:w="0" w:type="dxa"/>
              <w:right w:w="0" w:type="dxa"/>
            </w:tcMar>
            <w:vAlign w:val="bottom"/>
          </w:tcPr>
          <w:p w14:paraId="750BAB12" w14:textId="77777777" w:rsidR="003E44CF" w:rsidRPr="00DE4325" w:rsidRDefault="0082167A">
            <w:pPr>
              <w:pStyle w:val="Normal1"/>
              <w:spacing w:before="240" w:after="240" w:line="360" w:lineRule="auto"/>
              <w:ind w:left="20"/>
              <w:jc w:val="both"/>
              <w:rPr>
                <w:rFonts w:ascii="Times New Roman" w:eastAsia="Times New Roman" w:hAnsi="Times New Roman" w:cs="Times New Roman"/>
                <w:sz w:val="24"/>
                <w:szCs w:val="24"/>
              </w:rPr>
            </w:pPr>
            <w:r w:rsidRPr="00DE4325">
              <w:rPr>
                <w:rFonts w:ascii="Times New Roman" w:eastAsia="Times New Roman" w:hAnsi="Times New Roman" w:cs="Times New Roman"/>
                <w:sz w:val="24"/>
                <w:szCs w:val="24"/>
              </w:rPr>
              <w:t xml:space="preserve"> I have to focus on marketing strategies to improve my skills related to marketing.</w:t>
            </w:r>
          </w:p>
        </w:tc>
        <w:tc>
          <w:tcPr>
            <w:tcW w:w="675"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5BAED8A2"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11753F3E" w14:textId="77777777">
        <w:trPr>
          <w:cantSplit/>
          <w:trHeight w:val="405"/>
          <w:tblHeader/>
        </w:trPr>
        <w:tc>
          <w:tcPr>
            <w:tcW w:w="4140" w:type="dxa"/>
            <w:gridSpan w:val="2"/>
            <w:tcBorders>
              <w:top w:val="nil"/>
              <w:left w:val="single" w:sz="6" w:space="0" w:color="000000"/>
              <w:bottom w:val="single" w:sz="6" w:space="0" w:color="000000"/>
              <w:right w:val="nil"/>
            </w:tcBorders>
            <w:shd w:val="clear" w:color="auto" w:fill="auto"/>
            <w:tcMar>
              <w:top w:w="0" w:type="dxa"/>
              <w:left w:w="0" w:type="dxa"/>
              <w:bottom w:w="0" w:type="dxa"/>
              <w:right w:w="0" w:type="dxa"/>
            </w:tcMar>
            <w:vAlign w:val="bottom"/>
          </w:tcPr>
          <w:p w14:paraId="37036EDE"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2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19C100DC"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1C4AB2F8"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78C08CA9"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0DE134EC"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675"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13B7E913"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6DEA7056" w14:textId="77777777">
        <w:trPr>
          <w:cantSplit/>
          <w:trHeight w:val="165"/>
          <w:tblHeader/>
        </w:trPr>
        <w:tc>
          <w:tcPr>
            <w:tcW w:w="4140" w:type="dxa"/>
            <w:gridSpan w:val="2"/>
            <w:tcBorders>
              <w:top w:val="nil"/>
              <w:left w:val="single" w:sz="6" w:space="0" w:color="000000"/>
              <w:bottom w:val="nil"/>
              <w:right w:val="nil"/>
            </w:tcBorders>
            <w:shd w:val="clear" w:color="auto" w:fill="auto"/>
            <w:tcMar>
              <w:top w:w="0" w:type="dxa"/>
              <w:left w:w="0" w:type="dxa"/>
              <w:bottom w:w="0" w:type="dxa"/>
              <w:right w:w="0" w:type="dxa"/>
            </w:tcMar>
            <w:vAlign w:val="bottom"/>
          </w:tcPr>
          <w:p w14:paraId="5A07EFFC" w14:textId="77777777" w:rsidR="003E44CF" w:rsidRPr="00DE4325" w:rsidRDefault="0082167A">
            <w:pPr>
              <w:pStyle w:val="Normal1"/>
              <w:spacing w:before="240" w:after="240" w:line="165" w:lineRule="auto"/>
              <w:ind w:left="120"/>
              <w:jc w:val="both"/>
              <w:rPr>
                <w:rFonts w:ascii="Times New Roman" w:eastAsia="Times New Roman" w:hAnsi="Times New Roman" w:cs="Times New Roman"/>
                <w:sz w:val="24"/>
                <w:szCs w:val="24"/>
              </w:rPr>
            </w:pPr>
            <w:r w:rsidRPr="00DE4325">
              <w:rPr>
                <w:rFonts w:ascii="Times New Roman" w:eastAsia="Arial Unicode MS" w:hAnsi="Arial Unicode MS" w:cs="Times New Roman"/>
                <w:sz w:val="24"/>
                <w:szCs w:val="24"/>
              </w:rPr>
              <w:t>✓</w:t>
            </w:r>
            <w:r w:rsidRPr="00DE4325">
              <w:rPr>
                <w:rFonts w:ascii="Times New Roman" w:eastAsia="Arial Unicode MS" w:hAnsi="Times New Roman" w:cs="Times New Roman"/>
                <w:sz w:val="24"/>
                <w:szCs w:val="24"/>
              </w:rPr>
              <w:t xml:space="preserve"> Networking </w:t>
            </w:r>
          </w:p>
        </w:tc>
        <w:tc>
          <w:tcPr>
            <w:tcW w:w="120" w:type="dxa"/>
            <w:tcBorders>
              <w:top w:val="nil"/>
              <w:left w:val="nil"/>
              <w:bottom w:val="nil"/>
              <w:right w:val="nil"/>
            </w:tcBorders>
            <w:shd w:val="clear" w:color="auto" w:fill="auto"/>
            <w:tcMar>
              <w:top w:w="0" w:type="dxa"/>
              <w:left w:w="0" w:type="dxa"/>
              <w:bottom w:w="0" w:type="dxa"/>
              <w:right w:w="0" w:type="dxa"/>
            </w:tcMar>
            <w:vAlign w:val="bottom"/>
          </w:tcPr>
          <w:p w14:paraId="7D8E74CE"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5D23F001"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nil"/>
              <w:right w:val="nil"/>
            </w:tcBorders>
            <w:shd w:val="clear" w:color="auto" w:fill="auto"/>
            <w:tcMar>
              <w:top w:w="0" w:type="dxa"/>
              <w:left w:w="0" w:type="dxa"/>
              <w:bottom w:w="0" w:type="dxa"/>
              <w:right w:w="0" w:type="dxa"/>
            </w:tcMar>
            <w:vAlign w:val="bottom"/>
          </w:tcPr>
          <w:p w14:paraId="46BB493A"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nil"/>
              <w:right w:val="nil"/>
            </w:tcBorders>
            <w:shd w:val="clear" w:color="auto" w:fill="auto"/>
            <w:tcMar>
              <w:top w:w="0" w:type="dxa"/>
              <w:left w:w="0" w:type="dxa"/>
              <w:bottom w:w="0" w:type="dxa"/>
              <w:right w:w="0" w:type="dxa"/>
            </w:tcMar>
            <w:vAlign w:val="bottom"/>
          </w:tcPr>
          <w:p w14:paraId="19F5215F" w14:textId="77777777" w:rsidR="003E44CF" w:rsidRPr="00DE4325" w:rsidRDefault="0082167A">
            <w:pPr>
              <w:pStyle w:val="Normal1"/>
              <w:spacing w:before="240" w:after="240" w:line="360" w:lineRule="auto"/>
              <w:ind w:left="20"/>
              <w:jc w:val="both"/>
              <w:rPr>
                <w:rFonts w:ascii="Times New Roman" w:eastAsia="Times New Roman" w:hAnsi="Times New Roman" w:cs="Times New Roman"/>
                <w:sz w:val="24"/>
                <w:szCs w:val="24"/>
              </w:rPr>
            </w:pPr>
            <w:r w:rsidRPr="00DE4325">
              <w:rPr>
                <w:rFonts w:ascii="Times New Roman" w:eastAsia="Times New Roman" w:hAnsi="Times New Roman" w:cs="Times New Roman"/>
                <w:sz w:val="24"/>
                <w:szCs w:val="24"/>
              </w:rPr>
              <w:t xml:space="preserve"> I have to connect with mentors and potential partners.</w:t>
            </w:r>
          </w:p>
        </w:tc>
        <w:tc>
          <w:tcPr>
            <w:tcW w:w="675"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6C0DF12E"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466FCF1F" w14:textId="77777777">
        <w:trPr>
          <w:cantSplit/>
          <w:trHeight w:val="405"/>
          <w:tblHeader/>
        </w:trPr>
        <w:tc>
          <w:tcPr>
            <w:tcW w:w="4140" w:type="dxa"/>
            <w:gridSpan w:val="2"/>
            <w:tcBorders>
              <w:top w:val="nil"/>
              <w:left w:val="single" w:sz="6" w:space="0" w:color="000000"/>
              <w:bottom w:val="single" w:sz="6" w:space="0" w:color="000000"/>
              <w:right w:val="nil"/>
            </w:tcBorders>
            <w:shd w:val="clear" w:color="auto" w:fill="auto"/>
            <w:tcMar>
              <w:top w:w="0" w:type="dxa"/>
              <w:left w:w="0" w:type="dxa"/>
              <w:bottom w:w="0" w:type="dxa"/>
              <w:right w:w="0" w:type="dxa"/>
            </w:tcMar>
            <w:vAlign w:val="bottom"/>
          </w:tcPr>
          <w:p w14:paraId="55E49265"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2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3CD10FF9"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3B5E90C9"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35E533E1"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350415CE"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675"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78C55C38"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424DA75A" w14:textId="77777777">
        <w:trPr>
          <w:cantSplit/>
          <w:trHeight w:val="165"/>
          <w:tblHeader/>
        </w:trPr>
        <w:tc>
          <w:tcPr>
            <w:tcW w:w="4140" w:type="dxa"/>
            <w:gridSpan w:val="2"/>
            <w:tcBorders>
              <w:top w:val="nil"/>
              <w:left w:val="single" w:sz="6" w:space="0" w:color="000000"/>
              <w:bottom w:val="nil"/>
              <w:right w:val="nil"/>
            </w:tcBorders>
            <w:shd w:val="clear" w:color="auto" w:fill="auto"/>
            <w:tcMar>
              <w:top w:w="0" w:type="dxa"/>
              <w:left w:w="0" w:type="dxa"/>
              <w:bottom w:w="0" w:type="dxa"/>
              <w:right w:w="0" w:type="dxa"/>
            </w:tcMar>
            <w:vAlign w:val="bottom"/>
          </w:tcPr>
          <w:p w14:paraId="4A69BEFD" w14:textId="77777777" w:rsidR="003E44CF" w:rsidRPr="00DE4325" w:rsidRDefault="0082167A">
            <w:pPr>
              <w:pStyle w:val="Normal1"/>
              <w:spacing w:before="240" w:after="240" w:line="165" w:lineRule="auto"/>
              <w:ind w:left="120"/>
              <w:jc w:val="both"/>
              <w:rPr>
                <w:rFonts w:ascii="Times New Roman" w:eastAsia="Times New Roman" w:hAnsi="Times New Roman" w:cs="Times New Roman"/>
                <w:sz w:val="24"/>
                <w:szCs w:val="24"/>
              </w:rPr>
            </w:pPr>
            <w:r w:rsidRPr="00DE4325">
              <w:rPr>
                <w:rFonts w:ascii="Times New Roman" w:eastAsia="Arial Unicode MS" w:hAnsi="Arial Unicode MS" w:cs="Times New Roman"/>
                <w:sz w:val="24"/>
                <w:szCs w:val="24"/>
              </w:rPr>
              <w:t>✓</w:t>
            </w:r>
            <w:r w:rsidRPr="00DE4325">
              <w:rPr>
                <w:rFonts w:ascii="Times New Roman" w:eastAsia="Arial Unicode MS" w:hAnsi="Times New Roman" w:cs="Times New Roman"/>
                <w:sz w:val="24"/>
                <w:szCs w:val="24"/>
              </w:rPr>
              <w:t>leadership</w:t>
            </w:r>
          </w:p>
        </w:tc>
        <w:tc>
          <w:tcPr>
            <w:tcW w:w="120" w:type="dxa"/>
            <w:tcBorders>
              <w:top w:val="nil"/>
              <w:left w:val="nil"/>
              <w:bottom w:val="nil"/>
              <w:right w:val="nil"/>
            </w:tcBorders>
            <w:shd w:val="clear" w:color="auto" w:fill="auto"/>
            <w:tcMar>
              <w:top w:w="0" w:type="dxa"/>
              <w:left w:w="0" w:type="dxa"/>
              <w:bottom w:w="0" w:type="dxa"/>
              <w:right w:w="0" w:type="dxa"/>
            </w:tcMar>
            <w:vAlign w:val="bottom"/>
          </w:tcPr>
          <w:p w14:paraId="55D0CADF"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50"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4603BA7B"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105" w:type="dxa"/>
            <w:tcBorders>
              <w:top w:val="nil"/>
              <w:left w:val="nil"/>
              <w:bottom w:val="nil"/>
              <w:right w:val="nil"/>
            </w:tcBorders>
            <w:shd w:val="clear" w:color="auto" w:fill="auto"/>
            <w:tcMar>
              <w:top w:w="0" w:type="dxa"/>
              <w:left w:w="0" w:type="dxa"/>
              <w:bottom w:w="0" w:type="dxa"/>
              <w:right w:w="0" w:type="dxa"/>
            </w:tcMar>
            <w:vAlign w:val="bottom"/>
          </w:tcPr>
          <w:p w14:paraId="1815E8FD"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290" w:type="dxa"/>
            <w:tcBorders>
              <w:top w:val="nil"/>
              <w:left w:val="nil"/>
              <w:bottom w:val="nil"/>
              <w:right w:val="nil"/>
            </w:tcBorders>
            <w:shd w:val="clear" w:color="auto" w:fill="auto"/>
            <w:tcMar>
              <w:top w:w="0" w:type="dxa"/>
              <w:left w:w="0" w:type="dxa"/>
              <w:bottom w:w="0" w:type="dxa"/>
              <w:right w:w="0" w:type="dxa"/>
            </w:tcMar>
            <w:vAlign w:val="bottom"/>
          </w:tcPr>
          <w:p w14:paraId="1B97DF65" w14:textId="77777777" w:rsidR="003E44CF" w:rsidRPr="00DE4325" w:rsidRDefault="0082167A">
            <w:pPr>
              <w:pStyle w:val="Normal1"/>
              <w:spacing w:before="240" w:after="240" w:line="360" w:lineRule="auto"/>
              <w:ind w:left="20"/>
              <w:jc w:val="both"/>
              <w:rPr>
                <w:rFonts w:ascii="Times New Roman" w:eastAsia="Times New Roman" w:hAnsi="Times New Roman" w:cs="Times New Roman"/>
                <w:sz w:val="24"/>
                <w:szCs w:val="24"/>
              </w:rPr>
            </w:pPr>
            <w:r w:rsidRPr="00DE4325">
              <w:rPr>
                <w:rFonts w:ascii="Times New Roman" w:eastAsia="Times New Roman" w:hAnsi="Times New Roman" w:cs="Times New Roman"/>
                <w:sz w:val="24"/>
                <w:szCs w:val="24"/>
              </w:rPr>
              <w:t xml:space="preserve"> I have to focus on a positive workplace culture for collaboration.</w:t>
            </w:r>
          </w:p>
        </w:tc>
        <w:tc>
          <w:tcPr>
            <w:tcW w:w="675" w:type="dxa"/>
            <w:tcBorders>
              <w:top w:val="nil"/>
              <w:left w:val="nil"/>
              <w:bottom w:val="nil"/>
              <w:right w:val="single" w:sz="6" w:space="0" w:color="000000"/>
            </w:tcBorders>
            <w:shd w:val="clear" w:color="auto" w:fill="auto"/>
            <w:tcMar>
              <w:top w:w="0" w:type="dxa"/>
              <w:left w:w="0" w:type="dxa"/>
              <w:bottom w:w="0" w:type="dxa"/>
              <w:right w:w="0" w:type="dxa"/>
            </w:tcMar>
            <w:vAlign w:val="bottom"/>
          </w:tcPr>
          <w:p w14:paraId="2C61E2FC"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r w:rsidR="003E44CF" w:rsidRPr="00DE4325" w14:paraId="1180BFDD" w14:textId="77777777">
        <w:trPr>
          <w:cantSplit/>
          <w:trHeight w:val="405"/>
          <w:tblHeader/>
        </w:trPr>
        <w:tc>
          <w:tcPr>
            <w:tcW w:w="150" w:type="dxa"/>
            <w:tcBorders>
              <w:top w:val="nil"/>
              <w:left w:val="single" w:sz="6" w:space="0" w:color="000000"/>
              <w:bottom w:val="single" w:sz="6" w:space="0" w:color="000000"/>
              <w:right w:val="nil"/>
            </w:tcBorders>
            <w:shd w:val="clear" w:color="auto" w:fill="auto"/>
            <w:tcMar>
              <w:top w:w="0" w:type="dxa"/>
              <w:left w:w="0" w:type="dxa"/>
              <w:bottom w:w="0" w:type="dxa"/>
              <w:right w:w="0" w:type="dxa"/>
            </w:tcMar>
            <w:vAlign w:val="bottom"/>
          </w:tcPr>
          <w:p w14:paraId="3819FE50"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3990" w:type="dxa"/>
            <w:tcBorders>
              <w:top w:val="nil"/>
              <w:left w:val="nil"/>
              <w:bottom w:val="single" w:sz="6" w:space="0" w:color="000000"/>
              <w:right w:val="nil"/>
            </w:tcBorders>
            <w:shd w:val="clear" w:color="auto" w:fill="auto"/>
            <w:tcMar>
              <w:top w:w="0" w:type="dxa"/>
              <w:left w:w="0" w:type="dxa"/>
              <w:bottom w:w="0" w:type="dxa"/>
              <w:right w:w="0" w:type="dxa"/>
            </w:tcMar>
            <w:vAlign w:val="bottom"/>
          </w:tcPr>
          <w:p w14:paraId="583E1C00"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270" w:type="dxa"/>
            <w:gridSpan w:val="2"/>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61C51D24"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4395" w:type="dxa"/>
            <w:gridSpan w:val="2"/>
            <w:tcBorders>
              <w:top w:val="nil"/>
              <w:left w:val="nil"/>
              <w:bottom w:val="single" w:sz="6" w:space="0" w:color="000000"/>
              <w:right w:val="nil"/>
            </w:tcBorders>
            <w:shd w:val="clear" w:color="auto" w:fill="auto"/>
            <w:tcMar>
              <w:top w:w="0" w:type="dxa"/>
              <w:left w:w="0" w:type="dxa"/>
              <w:bottom w:w="0" w:type="dxa"/>
              <w:right w:w="0" w:type="dxa"/>
            </w:tcMar>
            <w:vAlign w:val="bottom"/>
          </w:tcPr>
          <w:p w14:paraId="61FBD28E"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c>
          <w:tcPr>
            <w:tcW w:w="675" w:type="dxa"/>
            <w:tcBorders>
              <w:top w:val="nil"/>
              <w:left w:val="nil"/>
              <w:bottom w:val="single" w:sz="6" w:space="0" w:color="000000"/>
              <w:right w:val="single" w:sz="6" w:space="0" w:color="000000"/>
            </w:tcBorders>
            <w:shd w:val="clear" w:color="auto" w:fill="auto"/>
            <w:tcMar>
              <w:top w:w="0" w:type="dxa"/>
              <w:left w:w="0" w:type="dxa"/>
              <w:bottom w:w="0" w:type="dxa"/>
              <w:right w:w="0" w:type="dxa"/>
            </w:tcMar>
            <w:vAlign w:val="bottom"/>
          </w:tcPr>
          <w:p w14:paraId="14C981AE" w14:textId="77777777" w:rsidR="003E44CF" w:rsidRPr="00DE4325" w:rsidRDefault="003E44CF">
            <w:pPr>
              <w:pStyle w:val="Normal1"/>
              <w:spacing w:before="240" w:after="240" w:line="360" w:lineRule="auto"/>
              <w:ind w:left="20"/>
              <w:jc w:val="both"/>
              <w:rPr>
                <w:rFonts w:ascii="Times New Roman" w:eastAsia="Times New Roman" w:hAnsi="Times New Roman" w:cs="Times New Roman"/>
                <w:sz w:val="24"/>
                <w:szCs w:val="24"/>
              </w:rPr>
            </w:pPr>
          </w:p>
        </w:tc>
      </w:tr>
    </w:tbl>
    <w:p w14:paraId="134D37FC" w14:textId="77777777" w:rsidR="003E44CF" w:rsidRPr="002F7396" w:rsidRDefault="003E44CF">
      <w:pPr>
        <w:pStyle w:val="Normal1"/>
        <w:spacing w:line="360" w:lineRule="auto"/>
        <w:jc w:val="both"/>
        <w:rPr>
          <w:rFonts w:ascii="Times New Roman" w:eastAsia="Times New Roman" w:hAnsi="Times New Roman" w:cs="Times New Roman"/>
          <w:sz w:val="24"/>
          <w:szCs w:val="24"/>
        </w:rPr>
      </w:pPr>
    </w:p>
    <w:p w14:paraId="146988F4" w14:textId="77777777" w:rsidR="003E44CF" w:rsidRPr="002F7396" w:rsidRDefault="0082167A" w:rsidP="00DE4325">
      <w:pPr>
        <w:pStyle w:val="Heading1"/>
      </w:pPr>
      <w:bookmarkStart w:id="10" w:name="_Toc150953176"/>
      <w:r w:rsidRPr="002F7396">
        <w:t>PEST analysis of the UK</w:t>
      </w:r>
      <w:bookmarkEnd w:id="10"/>
    </w:p>
    <w:p w14:paraId="2FB7BA47" w14:textId="77777777" w:rsidR="003E44CF" w:rsidRPr="002F7396" w:rsidRDefault="0082167A">
      <w:pPr>
        <w:pStyle w:val="Normal1"/>
        <w:spacing w:line="360" w:lineRule="auto"/>
        <w:jc w:val="both"/>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Political factors</w:t>
      </w:r>
    </w:p>
    <w:p w14:paraId="36721421"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 xml:space="preserve">The UK retail industry has government regulations which are related to employment laws. The government factors have a significant impact on retail business for product safety. The taxation policies include value-added tax (VAT) rates for customers' duties. Brexit and trade agreement modifications may influence the supply chain and cost of retail items, particularly those imported from the European Union (Migrator, 2021). As the priority of sustainability and protecting the </w:t>
      </w:r>
      <w:r w:rsidRPr="002F7396">
        <w:rPr>
          <w:rFonts w:ascii="Times New Roman" w:eastAsia="Times New Roman" w:hAnsi="Times New Roman" w:cs="Times New Roman"/>
          <w:sz w:val="24"/>
          <w:szCs w:val="24"/>
        </w:rPr>
        <w:lastRenderedPageBreak/>
        <w:t>planet grows, tougher laws on presentation, waste management, and energy use may be implemented.</w:t>
      </w:r>
    </w:p>
    <w:p w14:paraId="517B03C3" w14:textId="77777777" w:rsidR="003E44CF" w:rsidRPr="002F7396" w:rsidRDefault="0082167A">
      <w:pPr>
        <w:pStyle w:val="Normal1"/>
        <w:spacing w:line="360" w:lineRule="auto"/>
        <w:jc w:val="both"/>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Economic factors</w:t>
      </w:r>
    </w:p>
    <w:p w14:paraId="774C3E82"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The economic growth of the UK is related to the factors such as GDP growth and the unemployment rate. It is associated with the consumer's spending and purchasing power. The retail business ideas to consumer confidence (David, 2020). The growth of e-commerce has transformed the retail landscape and required retail businesses to invest in online capabilities. The level of financial factors is related to the exchange rates and the success of retail business spending. Income inequality affects the customer base of retail businesses for spending habits. The economic factors make good improvement to support income inequality to business effective customer base.</w:t>
      </w:r>
    </w:p>
    <w:p w14:paraId="4306E5EE" w14:textId="77777777" w:rsidR="003E44CF" w:rsidRPr="002F7396" w:rsidRDefault="0082167A">
      <w:pPr>
        <w:pStyle w:val="Normal1"/>
        <w:spacing w:line="360" w:lineRule="auto"/>
        <w:jc w:val="center"/>
        <w:rPr>
          <w:rFonts w:ascii="Times New Roman" w:eastAsia="Times New Roman" w:hAnsi="Times New Roman" w:cs="Times New Roman"/>
          <w:sz w:val="24"/>
          <w:szCs w:val="24"/>
        </w:rPr>
      </w:pPr>
      <w:r w:rsidRPr="002F7396">
        <w:rPr>
          <w:rFonts w:ascii="Times New Roman" w:eastAsia="Times New Roman" w:hAnsi="Times New Roman" w:cs="Times New Roman"/>
          <w:noProof/>
          <w:sz w:val="24"/>
          <w:szCs w:val="24"/>
          <w:lang w:bidi="bn-IN"/>
        </w:rPr>
        <w:drawing>
          <wp:inline distT="114300" distB="114300" distL="114300" distR="114300" wp14:anchorId="71741DC2" wp14:editId="0EA68F2B">
            <wp:extent cx="5943600" cy="3670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943600" cy="3670300"/>
                    </a:xfrm>
                    <a:prstGeom prst="rect">
                      <a:avLst/>
                    </a:prstGeom>
                  </pic:spPr>
                </pic:pic>
              </a:graphicData>
            </a:graphic>
          </wp:inline>
        </w:drawing>
      </w:r>
    </w:p>
    <w:p w14:paraId="7AAFBA18" w14:textId="77777777" w:rsidR="003E44CF" w:rsidRPr="002F7396" w:rsidRDefault="0082167A">
      <w:pPr>
        <w:pStyle w:val="Normal1"/>
        <w:spacing w:line="360" w:lineRule="auto"/>
        <w:jc w:val="center"/>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Figure 2: Retail business growth In the UK (Economic)</w:t>
      </w:r>
    </w:p>
    <w:p w14:paraId="4283145E" w14:textId="77777777" w:rsidR="003E44CF" w:rsidRPr="002F7396" w:rsidRDefault="0082167A">
      <w:pPr>
        <w:pStyle w:val="Normal1"/>
        <w:spacing w:line="360" w:lineRule="auto"/>
        <w:jc w:val="center"/>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(Source: Sabanoglu, 2022)</w:t>
      </w:r>
    </w:p>
    <w:p w14:paraId="39B13856" w14:textId="77777777" w:rsidR="003E44CF" w:rsidRPr="002F7396" w:rsidRDefault="0082167A">
      <w:pPr>
        <w:pStyle w:val="Normal1"/>
        <w:spacing w:line="360" w:lineRule="auto"/>
        <w:jc w:val="both"/>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Social Factors</w:t>
      </w:r>
    </w:p>
    <w:p w14:paraId="5ECAFB14" w14:textId="77777777" w:rsidR="003E44CF" w:rsidRPr="002F7396"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 xml:space="preserve">In the UK retail business, demographic factors influence consumers' preferences and buying behaviours. The lifestyle change requires convenience retail business for customers' desires and product preferences. Retail offers and marketing methods are influenced by cultural trends and consumer desires for environmental responsibility, ethical procurement, and regional goods </w:t>
      </w:r>
      <w:r w:rsidRPr="002F7396">
        <w:rPr>
          <w:rFonts w:ascii="Times New Roman" w:eastAsia="Times New Roman" w:hAnsi="Times New Roman" w:cs="Times New Roman"/>
          <w:sz w:val="24"/>
          <w:szCs w:val="24"/>
        </w:rPr>
        <w:lastRenderedPageBreak/>
        <w:t>(Charli, 2021). The location and format of retail outlets can be affected by urbanisation and population dispersion, with a concentration on city centres and online shopping. Consumer behaviour changes, such as the development of mobile purchases and the need for individualised shopping situations, are altering the retail industry.</w:t>
      </w:r>
    </w:p>
    <w:p w14:paraId="2C0F252E" w14:textId="77777777" w:rsidR="003E44CF" w:rsidRPr="002F7396" w:rsidRDefault="0082167A">
      <w:pPr>
        <w:pStyle w:val="Normal1"/>
        <w:spacing w:line="360" w:lineRule="auto"/>
        <w:jc w:val="both"/>
        <w:rPr>
          <w:rFonts w:ascii="Times New Roman" w:eastAsia="Times New Roman" w:hAnsi="Times New Roman" w:cs="Times New Roman"/>
          <w:b/>
          <w:sz w:val="24"/>
          <w:szCs w:val="24"/>
        </w:rPr>
      </w:pPr>
      <w:r w:rsidRPr="002F7396">
        <w:rPr>
          <w:rFonts w:ascii="Times New Roman" w:eastAsia="Times New Roman" w:hAnsi="Times New Roman" w:cs="Times New Roman"/>
          <w:b/>
          <w:sz w:val="24"/>
          <w:szCs w:val="24"/>
        </w:rPr>
        <w:t>Technology factors</w:t>
      </w:r>
    </w:p>
    <w:p w14:paraId="5C12134D" w14:textId="5672A3AB" w:rsidR="00DE4325" w:rsidRDefault="0082167A">
      <w:pPr>
        <w:pStyle w:val="Normal1"/>
        <w:spacing w:line="360" w:lineRule="auto"/>
        <w:jc w:val="both"/>
        <w:rPr>
          <w:rFonts w:ascii="Times New Roman" w:eastAsia="Times New Roman" w:hAnsi="Times New Roman" w:cs="Times New Roman"/>
          <w:sz w:val="24"/>
          <w:szCs w:val="24"/>
        </w:rPr>
      </w:pPr>
      <w:r w:rsidRPr="002F7396">
        <w:rPr>
          <w:rFonts w:ascii="Times New Roman" w:eastAsia="Times New Roman" w:hAnsi="Times New Roman" w:cs="Times New Roman"/>
          <w:sz w:val="24"/>
          <w:szCs w:val="24"/>
        </w:rPr>
        <w:t xml:space="preserve">Retail business in the UK has data analytical factors to improve customers' behaviour and preferences. These factors make effective personalised marketing efforts in understanding inventory management. The e-commerce platform in the UK has increased the shopping experiences, which led to increased competition and necessitated investment in online retail capabilities (Bush, 2020). The supply chain technology and automation industry </w:t>
      </w:r>
      <w:r w:rsidR="00971F3B" w:rsidRPr="002F7396">
        <w:rPr>
          <w:rFonts w:ascii="Times New Roman" w:eastAsia="Times New Roman" w:hAnsi="Times New Roman" w:cs="Times New Roman"/>
          <w:sz w:val="24"/>
          <w:szCs w:val="24"/>
        </w:rPr>
        <w:t>make</w:t>
      </w:r>
      <w:r w:rsidRPr="002F7396">
        <w:rPr>
          <w:rFonts w:ascii="Times New Roman" w:eastAsia="Times New Roman" w:hAnsi="Times New Roman" w:cs="Times New Roman"/>
          <w:sz w:val="24"/>
          <w:szCs w:val="24"/>
        </w:rPr>
        <w:t xml:space="preserve"> good distribution and </w:t>
      </w:r>
      <w:r w:rsidR="008A0DF5">
        <w:rPr>
          <w:rFonts w:ascii="Times New Roman" w:eastAsia="Times New Roman" w:hAnsi="Times New Roman" w:cs="Times New Roman"/>
          <w:sz w:val="24"/>
          <w:szCs w:val="24"/>
        </w:rPr>
        <w:t>improve</w:t>
      </w:r>
      <w:r w:rsidRPr="002F7396">
        <w:rPr>
          <w:rFonts w:ascii="Times New Roman" w:eastAsia="Times New Roman" w:hAnsi="Times New Roman" w:cs="Times New Roman"/>
          <w:sz w:val="24"/>
          <w:szCs w:val="24"/>
        </w:rPr>
        <w:t xml:space="preserve"> inventory management. Customers' purchasing habits are changing as new payment methods, such as contactless transactions and digital wallets, become more popular. The retail industry in the UK needs an effective AI drive to build good innovation.</w:t>
      </w:r>
    </w:p>
    <w:p w14:paraId="3C7B56A7" w14:textId="77777777" w:rsidR="00DE4325" w:rsidRDefault="00DE432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2B80ACD" w14:textId="77777777" w:rsidR="00DE4325" w:rsidRPr="00DE4325" w:rsidRDefault="00DE4325" w:rsidP="00DE4325">
      <w:pPr>
        <w:pStyle w:val="Heading1"/>
        <w:rPr>
          <w:lang w:val="en-US"/>
        </w:rPr>
      </w:pPr>
      <w:bookmarkStart w:id="11" w:name="_Toc150953177"/>
      <w:r w:rsidRPr="00DE4325">
        <w:rPr>
          <w:lang w:val="en-US"/>
        </w:rPr>
        <w:lastRenderedPageBreak/>
        <w:t>Reference list</w:t>
      </w:r>
      <w:bookmarkEnd w:id="11"/>
    </w:p>
    <w:p w14:paraId="498334E9" w14:textId="77777777" w:rsidR="00A73944" w:rsidRPr="002F7396" w:rsidRDefault="00A73944">
      <w:pPr>
        <w:pStyle w:val="Normal1"/>
        <w:spacing w:line="360" w:lineRule="auto"/>
        <w:jc w:val="both"/>
        <w:rPr>
          <w:rFonts w:ascii="Times New Roman" w:eastAsia="Times New Roman" w:hAnsi="Times New Roman" w:cs="Times New Roman"/>
          <w:sz w:val="24"/>
          <w:szCs w:val="24"/>
        </w:rPr>
      </w:pPr>
    </w:p>
    <w:p w14:paraId="4991B1B3"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Baum, R. (2021). </w:t>
      </w:r>
      <w:r w:rsidRPr="00DE4325">
        <w:rPr>
          <w:rFonts w:ascii="Times New Roman" w:eastAsia="Times New Roman" w:hAnsi="Times New Roman" w:cs="Times New Roman"/>
          <w:i/>
          <w:iCs/>
          <w:sz w:val="24"/>
          <w:szCs w:val="24"/>
          <w:lang w:val="en-US"/>
        </w:rPr>
        <w:t>9 Entrepreneurial Traits for Career Success</w:t>
      </w:r>
      <w:r w:rsidRPr="00DE4325">
        <w:rPr>
          <w:rFonts w:ascii="Times New Roman" w:eastAsia="Times New Roman" w:hAnsi="Times New Roman" w:cs="Times New Roman"/>
          <w:sz w:val="24"/>
          <w:szCs w:val="24"/>
          <w:lang w:val="en-US"/>
        </w:rPr>
        <w:t xml:space="preserve">. [online] Indeed Career Guide. Available at: </w:t>
      </w:r>
      <w:hyperlink r:id="rId11" w:history="1">
        <w:r w:rsidRPr="00DE4325">
          <w:rPr>
            <w:rStyle w:val="Hyperlink"/>
            <w:rFonts w:ascii="Times New Roman" w:eastAsia="Times New Roman" w:hAnsi="Times New Roman" w:cs="Times New Roman"/>
            <w:sz w:val="24"/>
            <w:szCs w:val="24"/>
            <w:lang w:val="en-US"/>
          </w:rPr>
          <w:t>https://www.indeed.com/career-advice/career-development/entrepreneurial-traits</w:t>
        </w:r>
      </w:hyperlink>
      <w:r w:rsidRPr="00DE4325">
        <w:rPr>
          <w:rFonts w:ascii="Times New Roman" w:eastAsia="Times New Roman" w:hAnsi="Times New Roman" w:cs="Times New Roman"/>
          <w:sz w:val="24"/>
          <w:szCs w:val="24"/>
          <w:lang w:val="en-US"/>
        </w:rPr>
        <w:t>.</w:t>
      </w:r>
    </w:p>
    <w:p w14:paraId="755AFECF"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Bush, T. (2020). </w:t>
      </w:r>
      <w:r w:rsidRPr="00DE4325">
        <w:rPr>
          <w:rFonts w:ascii="Times New Roman" w:eastAsia="Times New Roman" w:hAnsi="Times New Roman" w:cs="Times New Roman"/>
          <w:i/>
          <w:iCs/>
          <w:sz w:val="24"/>
          <w:szCs w:val="24"/>
          <w:lang w:val="en-US"/>
        </w:rPr>
        <w:t xml:space="preserve">An Example PEST Analysis of </w:t>
      </w:r>
      <w:proofErr w:type="gramStart"/>
      <w:r w:rsidRPr="00DE4325">
        <w:rPr>
          <w:rFonts w:ascii="Times New Roman" w:eastAsia="Times New Roman" w:hAnsi="Times New Roman" w:cs="Times New Roman"/>
          <w:i/>
          <w:iCs/>
          <w:sz w:val="24"/>
          <w:szCs w:val="24"/>
          <w:lang w:val="en-US"/>
        </w:rPr>
        <w:t>The</w:t>
      </w:r>
      <w:proofErr w:type="gramEnd"/>
      <w:r w:rsidRPr="00DE4325">
        <w:rPr>
          <w:rFonts w:ascii="Times New Roman" w:eastAsia="Times New Roman" w:hAnsi="Times New Roman" w:cs="Times New Roman"/>
          <w:i/>
          <w:iCs/>
          <w:sz w:val="24"/>
          <w:szCs w:val="24"/>
          <w:lang w:val="en-US"/>
        </w:rPr>
        <w:t xml:space="preserve"> UK</w:t>
      </w:r>
      <w:r w:rsidRPr="00DE4325">
        <w:rPr>
          <w:rFonts w:ascii="Times New Roman" w:eastAsia="Times New Roman" w:hAnsi="Times New Roman" w:cs="Times New Roman"/>
          <w:sz w:val="24"/>
          <w:szCs w:val="24"/>
          <w:lang w:val="en-US"/>
        </w:rPr>
        <w:t xml:space="preserve">. [online] PESTLE Analysis. Available at: </w:t>
      </w:r>
      <w:hyperlink r:id="rId12" w:history="1">
        <w:r w:rsidRPr="00DE4325">
          <w:rPr>
            <w:rStyle w:val="Hyperlink"/>
            <w:rFonts w:ascii="Times New Roman" w:eastAsia="Times New Roman" w:hAnsi="Times New Roman" w:cs="Times New Roman"/>
            <w:sz w:val="24"/>
            <w:szCs w:val="24"/>
            <w:lang w:val="en-US"/>
          </w:rPr>
          <w:t>https://pestleanalysis.com/pest-analysis-of-the-uk/</w:t>
        </w:r>
      </w:hyperlink>
      <w:r w:rsidRPr="00DE4325">
        <w:rPr>
          <w:rFonts w:ascii="Times New Roman" w:eastAsia="Times New Roman" w:hAnsi="Times New Roman" w:cs="Times New Roman"/>
          <w:sz w:val="24"/>
          <w:szCs w:val="24"/>
          <w:lang w:val="en-US"/>
        </w:rPr>
        <w:t>.</w:t>
      </w:r>
    </w:p>
    <w:p w14:paraId="3EEE42C9"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Charli, K. (2021). </w:t>
      </w:r>
      <w:r w:rsidRPr="00DE4325">
        <w:rPr>
          <w:rFonts w:ascii="Times New Roman" w:eastAsia="Times New Roman" w:hAnsi="Times New Roman" w:cs="Times New Roman"/>
          <w:i/>
          <w:iCs/>
          <w:sz w:val="24"/>
          <w:szCs w:val="24"/>
          <w:lang w:val="en-US"/>
        </w:rPr>
        <w:t>PESTLE analysis</w:t>
      </w:r>
      <w:r w:rsidRPr="00DE4325">
        <w:rPr>
          <w:rFonts w:ascii="Times New Roman" w:eastAsia="Times New Roman" w:hAnsi="Times New Roman" w:cs="Times New Roman"/>
          <w:sz w:val="24"/>
          <w:szCs w:val="24"/>
          <w:lang w:val="en-US"/>
        </w:rPr>
        <w:t xml:space="preserve">. [online] Available at: </w:t>
      </w:r>
      <w:hyperlink r:id="rId13" w:history="1">
        <w:r w:rsidRPr="00DE4325">
          <w:rPr>
            <w:rStyle w:val="Hyperlink"/>
            <w:rFonts w:ascii="Times New Roman" w:eastAsia="Times New Roman" w:hAnsi="Times New Roman" w:cs="Times New Roman"/>
            <w:sz w:val="24"/>
            <w:szCs w:val="24"/>
            <w:lang w:val="en-US"/>
          </w:rPr>
          <w:t>https://assets.publishing.service.gov.uk/media/5a81b94fe5274a2e8ab55843/Tool_3.pdf</w:t>
        </w:r>
      </w:hyperlink>
      <w:r w:rsidRPr="00DE4325">
        <w:rPr>
          <w:rFonts w:ascii="Times New Roman" w:eastAsia="Times New Roman" w:hAnsi="Times New Roman" w:cs="Times New Roman"/>
          <w:sz w:val="24"/>
          <w:szCs w:val="24"/>
          <w:lang w:val="en-US"/>
        </w:rPr>
        <w:t>.</w:t>
      </w:r>
    </w:p>
    <w:p w14:paraId="5584EEF6" w14:textId="2503E84B"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David, J. ed., (2020). </w:t>
      </w:r>
      <w:r w:rsidRPr="00DE4325">
        <w:rPr>
          <w:rFonts w:ascii="Times New Roman" w:eastAsia="Times New Roman" w:hAnsi="Times New Roman" w:cs="Times New Roman"/>
          <w:i/>
          <w:iCs/>
          <w:sz w:val="24"/>
          <w:szCs w:val="24"/>
          <w:lang w:val="en-US"/>
        </w:rPr>
        <w:t xml:space="preserve">PESTEL analysis of the UK | </w:t>
      </w:r>
      <w:r w:rsidR="006F5AE9">
        <w:rPr>
          <w:rFonts w:ascii="Times New Roman" w:eastAsia="Times New Roman" w:hAnsi="Times New Roman" w:cs="Times New Roman"/>
          <w:i/>
          <w:iCs/>
          <w:sz w:val="24"/>
          <w:szCs w:val="24"/>
          <w:lang w:val="en-US"/>
        </w:rPr>
        <w:t>how and what</w:t>
      </w:r>
      <w:r w:rsidRPr="00DE4325">
        <w:rPr>
          <w:rFonts w:ascii="Times New Roman" w:eastAsia="Times New Roman" w:hAnsi="Times New Roman" w:cs="Times New Roman"/>
          <w:sz w:val="24"/>
          <w:szCs w:val="24"/>
          <w:lang w:val="en-US"/>
        </w:rPr>
        <w:t xml:space="preserve">. [online] www.howandwhat.net. Available at: </w:t>
      </w:r>
      <w:hyperlink r:id="rId14" w:history="1">
        <w:r w:rsidRPr="00DE4325">
          <w:rPr>
            <w:rStyle w:val="Hyperlink"/>
            <w:rFonts w:ascii="Times New Roman" w:eastAsia="Times New Roman" w:hAnsi="Times New Roman" w:cs="Times New Roman"/>
            <w:sz w:val="24"/>
            <w:szCs w:val="24"/>
            <w:lang w:val="en-US"/>
          </w:rPr>
          <w:t>https://www.howandwhat.net/pestel-analysis-uk/</w:t>
        </w:r>
      </w:hyperlink>
      <w:r w:rsidRPr="00DE4325">
        <w:rPr>
          <w:rFonts w:ascii="Times New Roman" w:eastAsia="Times New Roman" w:hAnsi="Times New Roman" w:cs="Times New Roman"/>
          <w:sz w:val="24"/>
          <w:szCs w:val="24"/>
          <w:lang w:val="en-US"/>
        </w:rPr>
        <w:t>.</w:t>
      </w:r>
    </w:p>
    <w:p w14:paraId="67D03A51"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Indira, D. (2021). </w:t>
      </w:r>
      <w:r w:rsidRPr="00DE4325">
        <w:rPr>
          <w:rFonts w:ascii="Times New Roman" w:eastAsia="Times New Roman" w:hAnsi="Times New Roman" w:cs="Times New Roman"/>
          <w:i/>
          <w:iCs/>
          <w:sz w:val="24"/>
          <w:szCs w:val="24"/>
          <w:lang w:val="en-US"/>
        </w:rPr>
        <w:t>ENTREPRENEURSHIP SKILLS GOKARAJU RANAGARU INSTITUTE OF ENGINEERING AND TECHNOLOGY (AUTONOMOUS)</w:t>
      </w:r>
      <w:r w:rsidRPr="00DE4325">
        <w:rPr>
          <w:rFonts w:ascii="Times New Roman" w:eastAsia="Times New Roman" w:hAnsi="Times New Roman" w:cs="Times New Roman"/>
          <w:sz w:val="24"/>
          <w:szCs w:val="24"/>
          <w:lang w:val="en-US"/>
        </w:rPr>
        <w:t xml:space="preserve">. [online] Available at: </w:t>
      </w:r>
      <w:hyperlink r:id="rId15" w:history="1">
        <w:r w:rsidRPr="00DE4325">
          <w:rPr>
            <w:rStyle w:val="Hyperlink"/>
            <w:rFonts w:ascii="Times New Roman" w:eastAsia="Times New Roman" w:hAnsi="Times New Roman" w:cs="Times New Roman"/>
            <w:sz w:val="24"/>
            <w:szCs w:val="24"/>
            <w:lang w:val="en-US"/>
          </w:rPr>
          <w:t>https://www.griet.ac.in/cls/Entrepreneurship%20Skills.pdf</w:t>
        </w:r>
      </w:hyperlink>
      <w:r w:rsidRPr="00DE4325">
        <w:rPr>
          <w:rFonts w:ascii="Times New Roman" w:eastAsia="Times New Roman" w:hAnsi="Times New Roman" w:cs="Times New Roman"/>
          <w:sz w:val="24"/>
          <w:szCs w:val="24"/>
          <w:lang w:val="en-US"/>
        </w:rPr>
        <w:t>.</w:t>
      </w:r>
    </w:p>
    <w:p w14:paraId="3A5A254B"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Kavaliauskė, M. (2023). </w:t>
      </w:r>
      <w:r w:rsidRPr="00DE4325">
        <w:rPr>
          <w:rFonts w:ascii="Times New Roman" w:eastAsia="Times New Roman" w:hAnsi="Times New Roman" w:cs="Times New Roman"/>
          <w:i/>
          <w:iCs/>
          <w:sz w:val="24"/>
          <w:szCs w:val="24"/>
          <w:lang w:val="en-US"/>
        </w:rPr>
        <w:t>Franchise Business Development Model: Theoretical Considerations</w:t>
      </w:r>
      <w:r w:rsidRPr="00DE4325">
        <w:rPr>
          <w:rFonts w:ascii="Times New Roman" w:eastAsia="Times New Roman" w:hAnsi="Times New Roman" w:cs="Times New Roman"/>
          <w:sz w:val="24"/>
          <w:szCs w:val="24"/>
          <w:lang w:val="en-US"/>
        </w:rPr>
        <w:t xml:space="preserve">. [online] Available at: </w:t>
      </w:r>
      <w:hyperlink r:id="rId16" w:history="1">
        <w:r w:rsidRPr="00DE4325">
          <w:rPr>
            <w:rStyle w:val="Hyperlink"/>
            <w:rFonts w:ascii="Times New Roman" w:eastAsia="Times New Roman" w:hAnsi="Times New Roman" w:cs="Times New Roman"/>
            <w:sz w:val="24"/>
            <w:szCs w:val="24"/>
            <w:lang w:val="en-US"/>
          </w:rPr>
          <w:t>https://www.researchgate.net/publication/279651499_Franchise_Business_Development_Model_Theoretical_Considerations</w:t>
        </w:r>
      </w:hyperlink>
      <w:r w:rsidRPr="00DE4325">
        <w:rPr>
          <w:rFonts w:ascii="Times New Roman" w:eastAsia="Times New Roman" w:hAnsi="Times New Roman" w:cs="Times New Roman"/>
          <w:sz w:val="24"/>
          <w:szCs w:val="24"/>
          <w:lang w:val="en-US"/>
        </w:rPr>
        <w:t>.</w:t>
      </w:r>
    </w:p>
    <w:p w14:paraId="2F558F5B"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Lopes, M. (2020). </w:t>
      </w:r>
      <w:r w:rsidRPr="00DE4325">
        <w:rPr>
          <w:rFonts w:ascii="Times New Roman" w:eastAsia="Times New Roman" w:hAnsi="Times New Roman" w:cs="Times New Roman"/>
          <w:i/>
          <w:iCs/>
          <w:sz w:val="24"/>
          <w:szCs w:val="24"/>
          <w:lang w:val="en-US"/>
        </w:rPr>
        <w:t>(PDF) Entrepreneurial Behavior.</w:t>
      </w:r>
      <w:r w:rsidRPr="00DE4325">
        <w:rPr>
          <w:rFonts w:ascii="Times New Roman" w:eastAsia="Times New Roman" w:hAnsi="Times New Roman" w:cs="Times New Roman"/>
          <w:sz w:val="24"/>
          <w:szCs w:val="24"/>
          <w:lang w:val="en-US"/>
        </w:rPr>
        <w:t xml:space="preserve"> [online] ResearchGate. Available at: </w:t>
      </w:r>
      <w:hyperlink r:id="rId17" w:history="1">
        <w:r w:rsidRPr="00DE4325">
          <w:rPr>
            <w:rStyle w:val="Hyperlink"/>
            <w:rFonts w:ascii="Times New Roman" w:eastAsia="Times New Roman" w:hAnsi="Times New Roman" w:cs="Times New Roman"/>
            <w:sz w:val="24"/>
            <w:szCs w:val="24"/>
            <w:lang w:val="en-US"/>
          </w:rPr>
          <w:t>https://www.researchgate.net/publication/215694453_Entrepreneurial_Behavior</w:t>
        </w:r>
      </w:hyperlink>
      <w:r w:rsidRPr="00DE4325">
        <w:rPr>
          <w:rFonts w:ascii="Times New Roman" w:eastAsia="Times New Roman" w:hAnsi="Times New Roman" w:cs="Times New Roman"/>
          <w:sz w:val="24"/>
          <w:szCs w:val="24"/>
          <w:lang w:val="en-US"/>
        </w:rPr>
        <w:t>.</w:t>
      </w:r>
    </w:p>
    <w:p w14:paraId="00695920"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Matt, K. (2020). </w:t>
      </w:r>
      <w:r w:rsidRPr="00DE4325">
        <w:rPr>
          <w:rFonts w:ascii="Times New Roman" w:eastAsia="Times New Roman" w:hAnsi="Times New Roman" w:cs="Times New Roman"/>
          <w:i/>
          <w:iCs/>
          <w:sz w:val="24"/>
          <w:szCs w:val="24"/>
          <w:lang w:val="en-US"/>
        </w:rPr>
        <w:t>Entrepreneurship Skills</w:t>
      </w:r>
      <w:r w:rsidRPr="00DE4325">
        <w:rPr>
          <w:rFonts w:ascii="Times New Roman" w:eastAsia="Times New Roman" w:hAnsi="Times New Roman" w:cs="Times New Roman"/>
          <w:sz w:val="24"/>
          <w:szCs w:val="24"/>
          <w:lang w:val="en-US"/>
        </w:rPr>
        <w:t xml:space="preserve">. [online] Available at: </w:t>
      </w:r>
      <w:hyperlink r:id="rId18" w:history="1">
        <w:r w:rsidRPr="00DE4325">
          <w:rPr>
            <w:rStyle w:val="Hyperlink"/>
            <w:rFonts w:ascii="Times New Roman" w:eastAsia="Times New Roman" w:hAnsi="Times New Roman" w:cs="Times New Roman"/>
            <w:sz w:val="24"/>
            <w:szCs w:val="24"/>
            <w:lang w:val="en-US"/>
          </w:rPr>
          <w:t>https://ncert.nic.in/vocational/pdf/kees104.pdf</w:t>
        </w:r>
      </w:hyperlink>
      <w:r w:rsidRPr="00DE4325">
        <w:rPr>
          <w:rFonts w:ascii="Times New Roman" w:eastAsia="Times New Roman" w:hAnsi="Times New Roman" w:cs="Times New Roman"/>
          <w:sz w:val="24"/>
          <w:szCs w:val="24"/>
          <w:lang w:val="en-US"/>
        </w:rPr>
        <w:t>.</w:t>
      </w:r>
    </w:p>
    <w:p w14:paraId="648CC38A"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Middleton, K. (2021). </w:t>
      </w:r>
      <w:r w:rsidRPr="00DE4325">
        <w:rPr>
          <w:rFonts w:ascii="Times New Roman" w:eastAsia="Times New Roman" w:hAnsi="Times New Roman" w:cs="Times New Roman"/>
          <w:i/>
          <w:iCs/>
          <w:sz w:val="24"/>
          <w:szCs w:val="24"/>
          <w:lang w:val="en-US"/>
        </w:rPr>
        <w:t>THESIS FOR THE DEGREE OF DOCTOR OF PHILOSOPHY Developing Entrepreneurial Behavior Facilitating Nascent Entrepreneurship at the University</w:t>
      </w:r>
      <w:r w:rsidRPr="00DE4325">
        <w:rPr>
          <w:rFonts w:ascii="Times New Roman" w:eastAsia="Times New Roman" w:hAnsi="Times New Roman" w:cs="Times New Roman"/>
          <w:sz w:val="24"/>
          <w:szCs w:val="24"/>
          <w:lang w:val="en-US"/>
        </w:rPr>
        <w:t xml:space="preserve">. [online] Available at: </w:t>
      </w:r>
      <w:hyperlink r:id="rId19" w:history="1">
        <w:r w:rsidRPr="00DE4325">
          <w:rPr>
            <w:rStyle w:val="Hyperlink"/>
            <w:rFonts w:ascii="Times New Roman" w:eastAsia="Times New Roman" w:hAnsi="Times New Roman" w:cs="Times New Roman"/>
            <w:sz w:val="24"/>
            <w:szCs w:val="24"/>
            <w:lang w:val="en-US"/>
          </w:rPr>
          <w:t>https://core.ac.uk/download/pdf/70586194.pdf</w:t>
        </w:r>
      </w:hyperlink>
      <w:r w:rsidRPr="00DE4325">
        <w:rPr>
          <w:rFonts w:ascii="Times New Roman" w:eastAsia="Times New Roman" w:hAnsi="Times New Roman" w:cs="Times New Roman"/>
          <w:sz w:val="24"/>
          <w:szCs w:val="24"/>
          <w:lang w:val="en-US"/>
        </w:rPr>
        <w:t>.</w:t>
      </w:r>
    </w:p>
    <w:p w14:paraId="073677B4"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Migrator (2021). </w:t>
      </w:r>
      <w:r w:rsidRPr="00DE4325">
        <w:rPr>
          <w:rFonts w:ascii="Times New Roman" w:eastAsia="Times New Roman" w:hAnsi="Times New Roman" w:cs="Times New Roman"/>
          <w:i/>
          <w:iCs/>
          <w:sz w:val="24"/>
          <w:szCs w:val="24"/>
          <w:lang w:val="en-US"/>
        </w:rPr>
        <w:t>PESTLE analysis example</w:t>
      </w:r>
      <w:r w:rsidRPr="00DE4325">
        <w:rPr>
          <w:rFonts w:ascii="Times New Roman" w:eastAsia="Times New Roman" w:hAnsi="Times New Roman" w:cs="Times New Roman"/>
          <w:sz w:val="24"/>
          <w:szCs w:val="24"/>
          <w:lang w:val="en-US"/>
        </w:rPr>
        <w:t xml:space="preserve">. [online] nibusinessinfo.co.uk. Available at: </w:t>
      </w:r>
      <w:hyperlink r:id="rId20" w:history="1">
        <w:r w:rsidRPr="00DE4325">
          <w:rPr>
            <w:rStyle w:val="Hyperlink"/>
            <w:rFonts w:ascii="Times New Roman" w:eastAsia="Times New Roman" w:hAnsi="Times New Roman" w:cs="Times New Roman"/>
            <w:sz w:val="24"/>
            <w:szCs w:val="24"/>
            <w:lang w:val="en-US"/>
          </w:rPr>
          <w:t>https://www.nibusinessinfo.co.uk/content/pestle-analysis-example</w:t>
        </w:r>
      </w:hyperlink>
      <w:r w:rsidRPr="00DE4325">
        <w:rPr>
          <w:rFonts w:ascii="Times New Roman" w:eastAsia="Times New Roman" w:hAnsi="Times New Roman" w:cs="Times New Roman"/>
          <w:sz w:val="24"/>
          <w:szCs w:val="24"/>
          <w:lang w:val="en-US"/>
        </w:rPr>
        <w:t>.</w:t>
      </w:r>
    </w:p>
    <w:p w14:paraId="4F9AEBD6"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Minniti (2023). </w:t>
      </w:r>
      <w:r w:rsidRPr="00DE4325">
        <w:rPr>
          <w:rFonts w:ascii="Times New Roman" w:eastAsia="Times New Roman" w:hAnsi="Times New Roman" w:cs="Times New Roman"/>
          <w:i/>
          <w:iCs/>
          <w:sz w:val="24"/>
          <w:szCs w:val="24"/>
          <w:lang w:val="en-US"/>
        </w:rPr>
        <w:t>Guide 2: Developing Your Small Business Idea</w:t>
      </w:r>
      <w:r w:rsidRPr="00DE4325">
        <w:rPr>
          <w:rFonts w:ascii="Times New Roman" w:eastAsia="Times New Roman" w:hAnsi="Times New Roman" w:cs="Times New Roman"/>
          <w:sz w:val="24"/>
          <w:szCs w:val="24"/>
          <w:lang w:val="en-US"/>
        </w:rPr>
        <w:t xml:space="preserve">. [online] Available at: </w:t>
      </w:r>
      <w:hyperlink r:id="rId21" w:history="1">
        <w:r w:rsidRPr="00DE4325">
          <w:rPr>
            <w:rStyle w:val="Hyperlink"/>
            <w:rFonts w:ascii="Times New Roman" w:eastAsia="Times New Roman" w:hAnsi="Times New Roman" w:cs="Times New Roman"/>
            <w:sz w:val="24"/>
            <w:szCs w:val="24"/>
            <w:lang w:val="en-US"/>
          </w:rPr>
          <w:t>https://www.citigroup.com/citi/citizen/community/data/guide2_eng.pdf</w:t>
        </w:r>
      </w:hyperlink>
      <w:r w:rsidRPr="00DE4325">
        <w:rPr>
          <w:rFonts w:ascii="Times New Roman" w:eastAsia="Times New Roman" w:hAnsi="Times New Roman" w:cs="Times New Roman"/>
          <w:sz w:val="24"/>
          <w:szCs w:val="24"/>
          <w:lang w:val="en-US"/>
        </w:rPr>
        <w:t>.</w:t>
      </w:r>
    </w:p>
    <w:p w14:paraId="05565A78"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Richard, G. (2021). </w:t>
      </w:r>
      <w:r w:rsidRPr="00DE4325">
        <w:rPr>
          <w:rFonts w:ascii="Times New Roman" w:eastAsia="Times New Roman" w:hAnsi="Times New Roman" w:cs="Times New Roman"/>
          <w:i/>
          <w:iCs/>
          <w:sz w:val="24"/>
          <w:szCs w:val="24"/>
          <w:lang w:val="en-US"/>
        </w:rPr>
        <w:t>ENTREPRENEURIAL TRAITS</w:t>
      </w:r>
      <w:r w:rsidRPr="00DE4325">
        <w:rPr>
          <w:rFonts w:ascii="Times New Roman" w:eastAsia="Times New Roman" w:hAnsi="Times New Roman" w:cs="Times New Roman"/>
          <w:sz w:val="24"/>
          <w:szCs w:val="24"/>
          <w:lang w:val="en-US"/>
        </w:rPr>
        <w:t xml:space="preserve">. [online] Available at: </w:t>
      </w:r>
      <w:hyperlink r:id="rId22" w:history="1">
        <w:r w:rsidRPr="00DE4325">
          <w:rPr>
            <w:rStyle w:val="Hyperlink"/>
            <w:rFonts w:ascii="Times New Roman" w:eastAsia="Times New Roman" w:hAnsi="Times New Roman" w:cs="Times New Roman"/>
            <w:sz w:val="24"/>
            <w:szCs w:val="24"/>
            <w:lang w:val="en-US"/>
          </w:rPr>
          <w:t>https://assets-global.website-</w:t>
        </w:r>
        <w:r w:rsidRPr="00DE4325">
          <w:rPr>
            <w:rStyle w:val="Hyperlink"/>
            <w:rFonts w:ascii="Times New Roman" w:eastAsia="Times New Roman" w:hAnsi="Times New Roman" w:cs="Times New Roman"/>
            <w:sz w:val="24"/>
            <w:szCs w:val="24"/>
            <w:lang w:val="en-US"/>
          </w:rPr>
          <w:lastRenderedPageBreak/>
          <w:t>files.com/6005fcd7e65189a55263d32c/6043bd534a11904ea6bd950c_Entrepreneurial%20Traits.pdf</w:t>
        </w:r>
      </w:hyperlink>
      <w:r w:rsidRPr="00DE4325">
        <w:rPr>
          <w:rFonts w:ascii="Times New Roman" w:eastAsia="Times New Roman" w:hAnsi="Times New Roman" w:cs="Times New Roman"/>
          <w:sz w:val="24"/>
          <w:szCs w:val="24"/>
          <w:lang w:val="en-US"/>
        </w:rPr>
        <w:t>.</w:t>
      </w:r>
    </w:p>
    <w:p w14:paraId="5CD96C62"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Sabanoglu, T. (2022). </w:t>
      </w:r>
      <w:r w:rsidRPr="00DE4325">
        <w:rPr>
          <w:rFonts w:ascii="Times New Roman" w:eastAsia="Times New Roman" w:hAnsi="Times New Roman" w:cs="Times New Roman"/>
          <w:i/>
          <w:iCs/>
          <w:sz w:val="24"/>
          <w:szCs w:val="24"/>
          <w:lang w:val="en-US"/>
        </w:rPr>
        <w:t>Retail Sales Value in Great Britain 2005-</w:t>
      </w:r>
      <w:proofErr w:type="gramStart"/>
      <w:r w:rsidRPr="00DE4325">
        <w:rPr>
          <w:rFonts w:ascii="Times New Roman" w:eastAsia="Times New Roman" w:hAnsi="Times New Roman" w:cs="Times New Roman"/>
          <w:i/>
          <w:iCs/>
          <w:sz w:val="24"/>
          <w:szCs w:val="24"/>
          <w:lang w:val="en-US"/>
        </w:rPr>
        <w:t>2021  |</w:t>
      </w:r>
      <w:proofErr w:type="gramEnd"/>
      <w:r w:rsidRPr="00DE4325">
        <w:rPr>
          <w:rFonts w:ascii="Times New Roman" w:eastAsia="Times New Roman" w:hAnsi="Times New Roman" w:cs="Times New Roman"/>
          <w:i/>
          <w:iCs/>
          <w:sz w:val="24"/>
          <w:szCs w:val="24"/>
          <w:lang w:val="en-US"/>
        </w:rPr>
        <w:t xml:space="preserve"> Statista</w:t>
      </w:r>
      <w:r w:rsidRPr="00DE4325">
        <w:rPr>
          <w:rFonts w:ascii="Times New Roman" w:eastAsia="Times New Roman" w:hAnsi="Times New Roman" w:cs="Times New Roman"/>
          <w:sz w:val="24"/>
          <w:szCs w:val="24"/>
          <w:lang w:val="en-US"/>
        </w:rPr>
        <w:t xml:space="preserve">. [online] Statista. Available at: </w:t>
      </w:r>
      <w:hyperlink r:id="rId23" w:history="1">
        <w:r w:rsidRPr="00DE4325">
          <w:rPr>
            <w:rStyle w:val="Hyperlink"/>
            <w:rFonts w:ascii="Times New Roman" w:eastAsia="Times New Roman" w:hAnsi="Times New Roman" w:cs="Times New Roman"/>
            <w:sz w:val="24"/>
            <w:szCs w:val="24"/>
            <w:lang w:val="en-US"/>
          </w:rPr>
          <w:t>https://www.statista.com/statistics/287912/retail-total-annual-sales-value-great-britain/</w:t>
        </w:r>
      </w:hyperlink>
      <w:r w:rsidRPr="00DE4325">
        <w:rPr>
          <w:rFonts w:ascii="Times New Roman" w:eastAsia="Times New Roman" w:hAnsi="Times New Roman" w:cs="Times New Roman"/>
          <w:sz w:val="24"/>
          <w:szCs w:val="24"/>
          <w:lang w:val="en-US"/>
        </w:rPr>
        <w:t>.</w:t>
      </w:r>
    </w:p>
    <w:p w14:paraId="1C1FCDAF"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Sinha, D. (2022). </w:t>
      </w:r>
      <w:r w:rsidRPr="00DE4325">
        <w:rPr>
          <w:rFonts w:ascii="Times New Roman" w:eastAsia="Times New Roman" w:hAnsi="Times New Roman" w:cs="Times New Roman"/>
          <w:i/>
          <w:iCs/>
          <w:sz w:val="24"/>
          <w:szCs w:val="24"/>
          <w:lang w:val="en-US"/>
        </w:rPr>
        <w:t>Entrepreneurial Motivating Factors: Internal and External Factors</w:t>
      </w:r>
      <w:r w:rsidRPr="00DE4325">
        <w:rPr>
          <w:rFonts w:ascii="Times New Roman" w:eastAsia="Times New Roman" w:hAnsi="Times New Roman" w:cs="Times New Roman"/>
          <w:sz w:val="24"/>
          <w:szCs w:val="24"/>
          <w:lang w:val="en-US"/>
        </w:rPr>
        <w:t xml:space="preserve">. [online] Your Article Library. Available at: </w:t>
      </w:r>
      <w:hyperlink r:id="rId24" w:history="1">
        <w:r w:rsidRPr="00DE4325">
          <w:rPr>
            <w:rStyle w:val="Hyperlink"/>
            <w:rFonts w:ascii="Times New Roman" w:eastAsia="Times New Roman" w:hAnsi="Times New Roman" w:cs="Times New Roman"/>
            <w:sz w:val="24"/>
            <w:szCs w:val="24"/>
            <w:lang w:val="en-US"/>
          </w:rPr>
          <w:t>https://www.yourarticlelibrary.com/entrepreneurship/motivation-entrepreneurship/entrepreneurial-motivating-factors-internal-and-external-factors/40682</w:t>
        </w:r>
      </w:hyperlink>
      <w:r w:rsidRPr="00DE4325">
        <w:rPr>
          <w:rFonts w:ascii="Times New Roman" w:eastAsia="Times New Roman" w:hAnsi="Times New Roman" w:cs="Times New Roman"/>
          <w:sz w:val="24"/>
          <w:szCs w:val="24"/>
          <w:lang w:val="en-US"/>
        </w:rPr>
        <w:t>.</w:t>
      </w:r>
    </w:p>
    <w:p w14:paraId="0B228380"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Stockley, S. (2021). </w:t>
      </w:r>
      <w:r w:rsidRPr="00DE4325">
        <w:rPr>
          <w:rFonts w:ascii="Times New Roman" w:eastAsia="Times New Roman" w:hAnsi="Times New Roman" w:cs="Times New Roman"/>
          <w:i/>
          <w:iCs/>
          <w:sz w:val="24"/>
          <w:szCs w:val="24"/>
          <w:lang w:val="en-US"/>
        </w:rPr>
        <w:t>Understanding Entrepreneurial Behaviour And Why It Is Important</w:t>
      </w:r>
      <w:r w:rsidRPr="00DE4325">
        <w:rPr>
          <w:rFonts w:ascii="Times New Roman" w:eastAsia="Times New Roman" w:hAnsi="Times New Roman" w:cs="Times New Roman"/>
          <w:sz w:val="24"/>
          <w:szCs w:val="24"/>
          <w:lang w:val="en-US"/>
        </w:rPr>
        <w:t xml:space="preserve">. [online] The Mastering Entrepreneurship Blog. Available at: </w:t>
      </w:r>
      <w:hyperlink r:id="rId25" w:history="1">
        <w:r w:rsidRPr="00DE4325">
          <w:rPr>
            <w:rStyle w:val="Hyperlink"/>
            <w:rFonts w:ascii="Times New Roman" w:eastAsia="Times New Roman" w:hAnsi="Times New Roman" w:cs="Times New Roman"/>
            <w:sz w:val="24"/>
            <w:szCs w:val="24"/>
            <w:lang w:val="en-US"/>
          </w:rPr>
          <w:t>https://masteringentrepreneurship.blog.jbs.cam.ac.uk/understanding-entrepreneurial-behaviour-and-why-it-is-important/</w:t>
        </w:r>
      </w:hyperlink>
      <w:r w:rsidRPr="00DE4325">
        <w:rPr>
          <w:rFonts w:ascii="Times New Roman" w:eastAsia="Times New Roman" w:hAnsi="Times New Roman" w:cs="Times New Roman"/>
          <w:sz w:val="24"/>
          <w:szCs w:val="24"/>
          <w:lang w:val="en-US"/>
        </w:rPr>
        <w:t>.</w:t>
      </w:r>
    </w:p>
    <w:p w14:paraId="461B7F92" w14:textId="77777777" w:rsidR="00A73944" w:rsidRPr="00DE4325" w:rsidRDefault="00A73944" w:rsidP="00CF1007">
      <w:pPr>
        <w:pStyle w:val="Normal1"/>
        <w:numPr>
          <w:ilvl w:val="0"/>
          <w:numId w:val="3"/>
        </w:numPr>
        <w:spacing w:line="360" w:lineRule="auto"/>
        <w:jc w:val="both"/>
        <w:rPr>
          <w:rFonts w:ascii="Times New Roman" w:eastAsia="Times New Roman" w:hAnsi="Times New Roman" w:cs="Times New Roman"/>
          <w:sz w:val="24"/>
          <w:szCs w:val="24"/>
          <w:lang w:val="en-US"/>
        </w:rPr>
      </w:pPr>
      <w:r w:rsidRPr="00DE4325">
        <w:rPr>
          <w:rFonts w:ascii="Times New Roman" w:eastAsia="Times New Roman" w:hAnsi="Times New Roman" w:cs="Times New Roman"/>
          <w:sz w:val="24"/>
          <w:szCs w:val="24"/>
          <w:lang w:val="en-US"/>
        </w:rPr>
        <w:t xml:space="preserve">Williamsson, V. and Zander, I. (2021). </w:t>
      </w:r>
      <w:r w:rsidRPr="00DE4325">
        <w:rPr>
          <w:rFonts w:ascii="Times New Roman" w:eastAsia="Times New Roman" w:hAnsi="Times New Roman" w:cs="Times New Roman"/>
          <w:i/>
          <w:iCs/>
          <w:sz w:val="24"/>
          <w:szCs w:val="24"/>
          <w:lang w:val="en-US"/>
        </w:rPr>
        <w:t>Motivational factors among entrepreneurs</w:t>
      </w:r>
      <w:r w:rsidRPr="00DE4325">
        <w:rPr>
          <w:rFonts w:ascii="Times New Roman" w:eastAsia="Times New Roman" w:hAnsi="Times New Roman" w:cs="Times New Roman"/>
          <w:sz w:val="24"/>
          <w:szCs w:val="24"/>
          <w:lang w:val="en-US"/>
        </w:rPr>
        <w:t xml:space="preserve">. [online] Available at: </w:t>
      </w:r>
      <w:hyperlink r:id="rId26" w:history="1">
        <w:r w:rsidRPr="00DE4325">
          <w:rPr>
            <w:rStyle w:val="Hyperlink"/>
            <w:rFonts w:ascii="Times New Roman" w:eastAsia="Times New Roman" w:hAnsi="Times New Roman" w:cs="Times New Roman"/>
            <w:sz w:val="24"/>
            <w:szCs w:val="24"/>
            <w:lang w:val="en-US"/>
          </w:rPr>
          <w:t>https://www.diva-portal.org/smash/get/diva2:1673945/FULLTEXT01.pdf</w:t>
        </w:r>
      </w:hyperlink>
      <w:r w:rsidRPr="00DE4325">
        <w:rPr>
          <w:rFonts w:ascii="Times New Roman" w:eastAsia="Times New Roman" w:hAnsi="Times New Roman" w:cs="Times New Roman"/>
          <w:sz w:val="24"/>
          <w:szCs w:val="24"/>
          <w:lang w:val="en-US"/>
        </w:rPr>
        <w:t>.</w:t>
      </w:r>
    </w:p>
    <w:p w14:paraId="27F9D51D" w14:textId="77777777" w:rsidR="003E44CF" w:rsidRPr="002F7396" w:rsidRDefault="003E44CF">
      <w:pPr>
        <w:pStyle w:val="Normal1"/>
        <w:spacing w:line="360" w:lineRule="auto"/>
        <w:jc w:val="both"/>
        <w:rPr>
          <w:rFonts w:ascii="Times New Roman" w:eastAsia="Times New Roman" w:hAnsi="Times New Roman" w:cs="Times New Roman"/>
          <w:sz w:val="24"/>
          <w:szCs w:val="24"/>
        </w:rPr>
      </w:pPr>
    </w:p>
    <w:p w14:paraId="3671818B" w14:textId="77777777" w:rsidR="003E44CF" w:rsidRPr="002F7396" w:rsidRDefault="003E44CF">
      <w:pPr>
        <w:pStyle w:val="Normal1"/>
        <w:spacing w:line="360" w:lineRule="auto"/>
        <w:jc w:val="both"/>
        <w:rPr>
          <w:rFonts w:ascii="Times New Roman" w:eastAsia="Times New Roman" w:hAnsi="Times New Roman" w:cs="Times New Roman"/>
          <w:b/>
          <w:sz w:val="24"/>
          <w:szCs w:val="24"/>
        </w:rPr>
      </w:pPr>
    </w:p>
    <w:p w14:paraId="3B837A54" w14:textId="77777777" w:rsidR="003E44CF" w:rsidRPr="002F7396" w:rsidRDefault="003E44CF">
      <w:pPr>
        <w:pStyle w:val="Normal1"/>
        <w:spacing w:line="360" w:lineRule="auto"/>
        <w:jc w:val="both"/>
        <w:rPr>
          <w:rFonts w:ascii="Times New Roman" w:eastAsia="Times New Roman" w:hAnsi="Times New Roman" w:cs="Times New Roman"/>
          <w:sz w:val="24"/>
          <w:szCs w:val="24"/>
        </w:rPr>
      </w:pPr>
    </w:p>
    <w:p w14:paraId="3DF8B145" w14:textId="77777777" w:rsidR="003E44CF" w:rsidRPr="002F7396" w:rsidRDefault="003E44CF">
      <w:pPr>
        <w:pStyle w:val="Normal1"/>
        <w:spacing w:line="360" w:lineRule="auto"/>
        <w:jc w:val="both"/>
        <w:rPr>
          <w:rFonts w:ascii="Times New Roman" w:eastAsia="Times New Roman" w:hAnsi="Times New Roman" w:cs="Times New Roman"/>
          <w:b/>
          <w:sz w:val="24"/>
          <w:szCs w:val="24"/>
        </w:rPr>
      </w:pPr>
    </w:p>
    <w:p w14:paraId="08B58C38" w14:textId="77777777" w:rsidR="003E44CF" w:rsidRPr="002F7396" w:rsidRDefault="003E44CF">
      <w:pPr>
        <w:pStyle w:val="Normal1"/>
        <w:spacing w:line="360" w:lineRule="auto"/>
        <w:jc w:val="both"/>
        <w:rPr>
          <w:rFonts w:ascii="Times New Roman" w:eastAsia="Times New Roman" w:hAnsi="Times New Roman" w:cs="Times New Roman"/>
          <w:b/>
          <w:sz w:val="24"/>
          <w:szCs w:val="24"/>
        </w:rPr>
      </w:pPr>
    </w:p>
    <w:p w14:paraId="37D10641" w14:textId="77777777" w:rsidR="003E44CF" w:rsidRPr="002F7396" w:rsidRDefault="003E44CF">
      <w:pPr>
        <w:pStyle w:val="Normal1"/>
        <w:spacing w:line="360" w:lineRule="auto"/>
        <w:jc w:val="both"/>
        <w:rPr>
          <w:rFonts w:ascii="Times New Roman" w:eastAsia="Times New Roman" w:hAnsi="Times New Roman" w:cs="Times New Roman"/>
          <w:sz w:val="24"/>
          <w:szCs w:val="24"/>
        </w:rPr>
      </w:pPr>
    </w:p>
    <w:p w14:paraId="68E9B125" w14:textId="77777777" w:rsidR="003E44CF" w:rsidRPr="002F7396" w:rsidRDefault="003E44CF">
      <w:pPr>
        <w:pStyle w:val="Normal1"/>
        <w:spacing w:line="360" w:lineRule="auto"/>
        <w:jc w:val="both"/>
        <w:rPr>
          <w:rFonts w:ascii="Times New Roman" w:eastAsia="Times New Roman" w:hAnsi="Times New Roman" w:cs="Times New Roman"/>
          <w:sz w:val="24"/>
          <w:szCs w:val="24"/>
        </w:rPr>
      </w:pPr>
    </w:p>
    <w:p w14:paraId="683DC7DC" w14:textId="77777777" w:rsidR="003E44CF" w:rsidRPr="002F7396" w:rsidRDefault="003E44CF">
      <w:pPr>
        <w:pStyle w:val="Normal1"/>
        <w:spacing w:line="360" w:lineRule="auto"/>
        <w:jc w:val="both"/>
        <w:rPr>
          <w:rFonts w:ascii="Times New Roman" w:eastAsia="Times New Roman" w:hAnsi="Times New Roman" w:cs="Times New Roman"/>
          <w:sz w:val="24"/>
          <w:szCs w:val="24"/>
        </w:rPr>
      </w:pPr>
    </w:p>
    <w:p w14:paraId="25292096" w14:textId="77777777" w:rsidR="003E44CF" w:rsidRPr="002F7396" w:rsidRDefault="003E44CF">
      <w:pPr>
        <w:pStyle w:val="Normal1"/>
        <w:spacing w:line="360" w:lineRule="auto"/>
        <w:jc w:val="both"/>
        <w:rPr>
          <w:rFonts w:ascii="Times New Roman" w:eastAsia="Times New Roman" w:hAnsi="Times New Roman" w:cs="Times New Roman"/>
          <w:sz w:val="24"/>
          <w:szCs w:val="24"/>
        </w:rPr>
      </w:pPr>
    </w:p>
    <w:p w14:paraId="35D3CFEB" w14:textId="77777777" w:rsidR="003E44CF" w:rsidRPr="002F7396" w:rsidRDefault="003E44CF">
      <w:pPr>
        <w:pStyle w:val="Normal1"/>
        <w:spacing w:line="360" w:lineRule="auto"/>
        <w:jc w:val="both"/>
        <w:rPr>
          <w:rFonts w:ascii="Times New Roman" w:eastAsia="Times New Roman" w:hAnsi="Times New Roman" w:cs="Times New Roman"/>
          <w:sz w:val="24"/>
          <w:szCs w:val="24"/>
        </w:rPr>
      </w:pPr>
    </w:p>
    <w:p w14:paraId="19DC3168" w14:textId="77777777" w:rsidR="003E44CF" w:rsidRPr="002F7396" w:rsidRDefault="003E44CF">
      <w:pPr>
        <w:pStyle w:val="Normal1"/>
        <w:spacing w:line="360" w:lineRule="auto"/>
        <w:jc w:val="both"/>
        <w:rPr>
          <w:rFonts w:ascii="Times New Roman" w:eastAsia="Times New Roman" w:hAnsi="Times New Roman" w:cs="Times New Roman"/>
          <w:sz w:val="24"/>
          <w:szCs w:val="24"/>
        </w:rPr>
      </w:pPr>
    </w:p>
    <w:sectPr w:rsidR="003E44CF" w:rsidRPr="002F7396" w:rsidSect="0031601E">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D83A9" w14:textId="77777777" w:rsidR="00B5284C" w:rsidRDefault="00B5284C" w:rsidP="00DE4325">
      <w:pPr>
        <w:spacing w:line="240" w:lineRule="auto"/>
      </w:pPr>
      <w:r>
        <w:separator/>
      </w:r>
    </w:p>
  </w:endnote>
  <w:endnote w:type="continuationSeparator" w:id="0">
    <w:p w14:paraId="741C7468" w14:textId="77777777" w:rsidR="00B5284C" w:rsidRDefault="00B5284C" w:rsidP="00DE43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552504"/>
      <w:docPartObj>
        <w:docPartGallery w:val="Page Numbers (Bottom of Page)"/>
        <w:docPartUnique/>
      </w:docPartObj>
    </w:sdtPr>
    <w:sdtEndPr/>
    <w:sdtContent>
      <w:p w14:paraId="56E58826" w14:textId="77777777" w:rsidR="00DE4325" w:rsidRDefault="00AC3DB5">
        <w:pPr>
          <w:pStyle w:val="Footer"/>
          <w:jc w:val="right"/>
        </w:pPr>
        <w:r>
          <w:fldChar w:fldCharType="begin"/>
        </w:r>
        <w:r>
          <w:instrText xml:space="preserve"> PAGE   \* MERGEFORMAT </w:instrText>
        </w:r>
        <w:r>
          <w:fldChar w:fldCharType="separate"/>
        </w:r>
        <w:r w:rsidR="00A73944">
          <w:rPr>
            <w:noProof/>
          </w:rPr>
          <w:t>12</w:t>
        </w:r>
        <w:r>
          <w:rPr>
            <w:noProof/>
          </w:rPr>
          <w:fldChar w:fldCharType="end"/>
        </w:r>
      </w:p>
    </w:sdtContent>
  </w:sdt>
  <w:p w14:paraId="3EA4FF55" w14:textId="77777777" w:rsidR="00DE4325" w:rsidRDefault="00DE4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252A6" w14:textId="77777777" w:rsidR="00B5284C" w:rsidRDefault="00B5284C" w:rsidP="00DE4325">
      <w:pPr>
        <w:spacing w:line="240" w:lineRule="auto"/>
      </w:pPr>
      <w:r>
        <w:separator/>
      </w:r>
    </w:p>
  </w:footnote>
  <w:footnote w:type="continuationSeparator" w:id="0">
    <w:p w14:paraId="10CD3417" w14:textId="77777777" w:rsidR="00B5284C" w:rsidRDefault="00B5284C" w:rsidP="00DE43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21383"/>
    <w:multiLevelType w:val="hybridMultilevel"/>
    <w:tmpl w:val="91CCBEA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7AE3A43"/>
    <w:multiLevelType w:val="hybridMultilevel"/>
    <w:tmpl w:val="349EF85C"/>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B817243"/>
    <w:multiLevelType w:val="hybridMultilevel"/>
    <w:tmpl w:val="75D276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2687866">
    <w:abstractNumId w:val="0"/>
  </w:num>
  <w:num w:numId="2" w16cid:durableId="955331034">
    <w:abstractNumId w:val="2"/>
  </w:num>
  <w:num w:numId="3" w16cid:durableId="1546209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4CF"/>
    <w:rsid w:val="000C4A65"/>
    <w:rsid w:val="002153FA"/>
    <w:rsid w:val="002F7396"/>
    <w:rsid w:val="0031601E"/>
    <w:rsid w:val="00380644"/>
    <w:rsid w:val="003E44CF"/>
    <w:rsid w:val="00692100"/>
    <w:rsid w:val="006F5AE9"/>
    <w:rsid w:val="00776581"/>
    <w:rsid w:val="0082167A"/>
    <w:rsid w:val="00872C07"/>
    <w:rsid w:val="008A0DF5"/>
    <w:rsid w:val="009129FF"/>
    <w:rsid w:val="00971F3B"/>
    <w:rsid w:val="00A73944"/>
    <w:rsid w:val="00AC3DB5"/>
    <w:rsid w:val="00B5284C"/>
    <w:rsid w:val="00CA7DA8"/>
    <w:rsid w:val="00CF1007"/>
    <w:rsid w:val="00D97624"/>
    <w:rsid w:val="00DE432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9D8F8"/>
  <w15:docId w15:val="{2CC376C0-0554-E048-B19B-432104C3C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2F7396"/>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2F7396"/>
    <w:pPr>
      <w:keepNext/>
      <w:keepLines/>
      <w:spacing w:before="360" w:after="120"/>
      <w:outlineLvl w:val="1"/>
    </w:pPr>
    <w:rPr>
      <w:rFonts w:ascii="Times New Roman" w:hAnsi="Times New Roman"/>
      <w:b/>
      <w:sz w:val="26"/>
      <w:szCs w:val="32"/>
    </w:rPr>
  </w:style>
  <w:style w:type="paragraph" w:styleId="Heading3">
    <w:name w:val="heading 3"/>
    <w:basedOn w:val="Normal1"/>
    <w:next w:val="Normal1"/>
    <w:rsid w:val="003E44CF"/>
    <w:pPr>
      <w:keepNext/>
      <w:keepLines/>
      <w:spacing w:before="320" w:after="80"/>
      <w:outlineLvl w:val="2"/>
    </w:pPr>
    <w:rPr>
      <w:color w:val="434343"/>
      <w:sz w:val="28"/>
      <w:szCs w:val="28"/>
    </w:rPr>
  </w:style>
  <w:style w:type="paragraph" w:styleId="Heading4">
    <w:name w:val="heading 4"/>
    <w:basedOn w:val="Normal1"/>
    <w:next w:val="Normal1"/>
    <w:rsid w:val="003E44CF"/>
    <w:pPr>
      <w:keepNext/>
      <w:keepLines/>
      <w:spacing w:before="280" w:after="80"/>
      <w:outlineLvl w:val="3"/>
    </w:pPr>
    <w:rPr>
      <w:color w:val="666666"/>
      <w:sz w:val="24"/>
      <w:szCs w:val="24"/>
    </w:rPr>
  </w:style>
  <w:style w:type="paragraph" w:styleId="Heading5">
    <w:name w:val="heading 5"/>
    <w:basedOn w:val="Normal1"/>
    <w:next w:val="Normal1"/>
    <w:rsid w:val="003E44CF"/>
    <w:pPr>
      <w:keepNext/>
      <w:keepLines/>
      <w:spacing w:before="240" w:after="80"/>
      <w:outlineLvl w:val="4"/>
    </w:pPr>
    <w:rPr>
      <w:color w:val="666666"/>
    </w:rPr>
  </w:style>
  <w:style w:type="paragraph" w:styleId="Heading6">
    <w:name w:val="heading 6"/>
    <w:basedOn w:val="Normal1"/>
    <w:next w:val="Normal1"/>
    <w:rsid w:val="003E44C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E44CF"/>
  </w:style>
  <w:style w:type="table" w:customStyle="1" w:styleId="TableNormal1">
    <w:name w:val="Table Normal1"/>
    <w:rsid w:val="003E44CF"/>
    <w:tblPr>
      <w:tblCellMar>
        <w:top w:w="0" w:type="dxa"/>
        <w:left w:w="0" w:type="dxa"/>
        <w:bottom w:w="0" w:type="dxa"/>
        <w:right w:w="0" w:type="dxa"/>
      </w:tblCellMar>
    </w:tblPr>
  </w:style>
  <w:style w:type="paragraph" w:styleId="Title">
    <w:name w:val="Title"/>
    <w:basedOn w:val="Normal1"/>
    <w:next w:val="Normal1"/>
    <w:rsid w:val="003E44CF"/>
    <w:pPr>
      <w:keepNext/>
      <w:keepLines/>
      <w:spacing w:after="60"/>
    </w:pPr>
    <w:rPr>
      <w:sz w:val="52"/>
      <w:szCs w:val="52"/>
    </w:rPr>
  </w:style>
  <w:style w:type="paragraph" w:styleId="Subtitle">
    <w:name w:val="Subtitle"/>
    <w:basedOn w:val="Normal1"/>
    <w:next w:val="Normal1"/>
    <w:rsid w:val="003E44CF"/>
    <w:pPr>
      <w:keepNext/>
      <w:keepLines/>
      <w:spacing w:after="320"/>
    </w:pPr>
    <w:rPr>
      <w:color w:val="666666"/>
      <w:sz w:val="30"/>
      <w:szCs w:val="30"/>
    </w:rPr>
  </w:style>
  <w:style w:type="table" w:customStyle="1" w:styleId="Table1">
    <w:name w:val="Table1"/>
    <w:basedOn w:val="TableNormal1"/>
    <w:rsid w:val="003E44CF"/>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3E44C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F739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7396"/>
    <w:rPr>
      <w:rFonts w:ascii="Tahoma" w:hAnsi="Tahoma" w:cs="Tahoma"/>
      <w:sz w:val="16"/>
      <w:szCs w:val="16"/>
    </w:rPr>
  </w:style>
  <w:style w:type="paragraph" w:styleId="TOCHeading">
    <w:name w:val="TOC Heading"/>
    <w:basedOn w:val="Heading1"/>
    <w:next w:val="Normal"/>
    <w:uiPriority w:val="39"/>
    <w:unhideWhenUsed/>
    <w:qFormat/>
    <w:rsid w:val="00DE4325"/>
    <w:pPr>
      <w:spacing w:before="480" w:after="0" w:line="276" w:lineRule="auto"/>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DE4325"/>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DE4325"/>
    <w:pPr>
      <w:spacing w:before="120"/>
      <w:ind w:left="220"/>
    </w:pPr>
    <w:rPr>
      <w:rFonts w:asciiTheme="minorHAnsi" w:hAnsiTheme="minorHAnsi"/>
      <w:b/>
      <w:bCs/>
    </w:rPr>
  </w:style>
  <w:style w:type="character" w:styleId="Hyperlink">
    <w:name w:val="Hyperlink"/>
    <w:basedOn w:val="DefaultParagraphFont"/>
    <w:uiPriority w:val="99"/>
    <w:unhideWhenUsed/>
    <w:rsid w:val="00DE4325"/>
    <w:rPr>
      <w:color w:val="0000FF" w:themeColor="hyperlink"/>
      <w:u w:val="single"/>
    </w:rPr>
  </w:style>
  <w:style w:type="paragraph" w:styleId="Header">
    <w:name w:val="header"/>
    <w:basedOn w:val="Normal"/>
    <w:link w:val="HeaderChar"/>
    <w:uiPriority w:val="99"/>
    <w:semiHidden/>
    <w:unhideWhenUsed/>
    <w:rsid w:val="00DE432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E4325"/>
  </w:style>
  <w:style w:type="paragraph" w:styleId="Footer">
    <w:name w:val="footer"/>
    <w:basedOn w:val="Normal"/>
    <w:link w:val="FooterChar"/>
    <w:uiPriority w:val="99"/>
    <w:unhideWhenUsed/>
    <w:rsid w:val="00DE4325"/>
    <w:pPr>
      <w:tabs>
        <w:tab w:val="center" w:pos="4680"/>
        <w:tab w:val="right" w:pos="9360"/>
      </w:tabs>
      <w:spacing w:line="240" w:lineRule="auto"/>
    </w:pPr>
  </w:style>
  <w:style w:type="character" w:customStyle="1" w:styleId="FooterChar">
    <w:name w:val="Footer Char"/>
    <w:basedOn w:val="DefaultParagraphFont"/>
    <w:link w:val="Footer"/>
    <w:uiPriority w:val="99"/>
    <w:rsid w:val="00DE4325"/>
  </w:style>
  <w:style w:type="paragraph" w:styleId="TOC3">
    <w:name w:val="toc 3"/>
    <w:basedOn w:val="Normal"/>
    <w:next w:val="Normal"/>
    <w:autoRedefine/>
    <w:uiPriority w:val="39"/>
    <w:semiHidden/>
    <w:unhideWhenUsed/>
    <w:rsid w:val="00D97624"/>
    <w:pPr>
      <w:ind w:left="440"/>
    </w:pPr>
    <w:rPr>
      <w:rFonts w:asciiTheme="minorHAnsi" w:hAnsiTheme="minorHAnsi"/>
      <w:sz w:val="20"/>
      <w:szCs w:val="20"/>
    </w:rPr>
  </w:style>
  <w:style w:type="paragraph" w:styleId="TOC4">
    <w:name w:val="toc 4"/>
    <w:basedOn w:val="Normal"/>
    <w:next w:val="Normal"/>
    <w:autoRedefine/>
    <w:uiPriority w:val="39"/>
    <w:semiHidden/>
    <w:unhideWhenUsed/>
    <w:rsid w:val="00D97624"/>
    <w:pPr>
      <w:ind w:left="660"/>
    </w:pPr>
    <w:rPr>
      <w:rFonts w:asciiTheme="minorHAnsi" w:hAnsiTheme="minorHAnsi"/>
      <w:sz w:val="20"/>
      <w:szCs w:val="20"/>
    </w:rPr>
  </w:style>
  <w:style w:type="paragraph" w:styleId="TOC5">
    <w:name w:val="toc 5"/>
    <w:basedOn w:val="Normal"/>
    <w:next w:val="Normal"/>
    <w:autoRedefine/>
    <w:uiPriority w:val="39"/>
    <w:semiHidden/>
    <w:unhideWhenUsed/>
    <w:rsid w:val="00D97624"/>
    <w:pPr>
      <w:ind w:left="880"/>
    </w:pPr>
    <w:rPr>
      <w:rFonts w:asciiTheme="minorHAnsi" w:hAnsiTheme="minorHAnsi"/>
      <w:sz w:val="20"/>
      <w:szCs w:val="20"/>
    </w:rPr>
  </w:style>
  <w:style w:type="paragraph" w:styleId="TOC6">
    <w:name w:val="toc 6"/>
    <w:basedOn w:val="Normal"/>
    <w:next w:val="Normal"/>
    <w:autoRedefine/>
    <w:uiPriority w:val="39"/>
    <w:semiHidden/>
    <w:unhideWhenUsed/>
    <w:rsid w:val="00D97624"/>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D97624"/>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D97624"/>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D97624"/>
    <w:pPr>
      <w:ind w:left="1760"/>
    </w:pPr>
    <w:rPr>
      <w:rFonts w:asciiTheme="minorHAnsi" w:hAnsiTheme="minorHAnsi"/>
      <w:sz w:val="20"/>
      <w:szCs w:val="20"/>
    </w:rPr>
  </w:style>
  <w:style w:type="paragraph" w:styleId="ListParagraph">
    <w:name w:val="List Paragraph"/>
    <w:basedOn w:val="Normal"/>
    <w:uiPriority w:val="34"/>
    <w:qFormat/>
    <w:rsid w:val="00D976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media/5a81b94fe5274a2e8ab55843/Tool_3.pdf" TargetMode="External"/><Relationship Id="rId18" Type="http://schemas.openxmlformats.org/officeDocument/2006/relationships/hyperlink" Target="https://ncert.nic.in/vocational/pdf/kees104.pdf" TargetMode="External"/><Relationship Id="rId26" Type="http://schemas.openxmlformats.org/officeDocument/2006/relationships/hyperlink" Target="https://www.diva-portal.org/smash/get/diva2:1673945/FULLTEXT01.pdf" TargetMode="External"/><Relationship Id="rId3" Type="http://schemas.openxmlformats.org/officeDocument/2006/relationships/styles" Target="styles.xml"/><Relationship Id="rId21" Type="http://schemas.openxmlformats.org/officeDocument/2006/relationships/hyperlink" Target="https://www.citigroup.com/citi/citizen/community/data/guide2_eng.pdf" TargetMode="External"/><Relationship Id="rId7" Type="http://schemas.openxmlformats.org/officeDocument/2006/relationships/endnotes" Target="endnotes.xml"/><Relationship Id="rId12" Type="http://schemas.openxmlformats.org/officeDocument/2006/relationships/hyperlink" Target="https://pestleanalysis.com/pest-analysis-of-the-uk/" TargetMode="External"/><Relationship Id="rId17" Type="http://schemas.openxmlformats.org/officeDocument/2006/relationships/hyperlink" Target="https://www.researchgate.net/publication/215694453_Entrepreneurial_Behavior" TargetMode="External"/><Relationship Id="rId25" Type="http://schemas.openxmlformats.org/officeDocument/2006/relationships/hyperlink" Target="https://masteringentrepreneurship.blog.jbs.cam.ac.uk/understanding-entrepreneurial-behaviour-and-why-it-is-important/" TargetMode="External"/><Relationship Id="rId2" Type="http://schemas.openxmlformats.org/officeDocument/2006/relationships/numbering" Target="numbering.xml"/><Relationship Id="rId16" Type="http://schemas.openxmlformats.org/officeDocument/2006/relationships/hyperlink" Target="https://www.researchgate.net/publication/279651499_Franchise_Business_Development_Model_Theoretical_Considerations" TargetMode="External"/><Relationship Id="rId20" Type="http://schemas.openxmlformats.org/officeDocument/2006/relationships/hyperlink" Target="https://www.nibusinessinfo.co.uk/content/pestle-analysis-exampl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career-development/entrepreneurial-traits" TargetMode="External"/><Relationship Id="rId24" Type="http://schemas.openxmlformats.org/officeDocument/2006/relationships/hyperlink" Target="https://www.yourarticlelibrary.com/entrepreneurship/motivation-entrepreneurship/entrepreneurial-motivating-factors-internal-and-external-factors/40682" TargetMode="External"/><Relationship Id="rId5" Type="http://schemas.openxmlformats.org/officeDocument/2006/relationships/webSettings" Target="webSettings.xml"/><Relationship Id="rId15" Type="http://schemas.openxmlformats.org/officeDocument/2006/relationships/hyperlink" Target="https://www.griet.ac.in/cls/Entrepreneurship%20Skills.pdf" TargetMode="External"/><Relationship Id="rId23" Type="http://schemas.openxmlformats.org/officeDocument/2006/relationships/hyperlink" Target="https://www.statista.com/statistics/287912/retail-total-annual-sales-value-great-britain/"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ore.ac.uk/download/pdf/70586194.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wandwhat.net/pestel-analysis-uk/" TargetMode="External"/><Relationship Id="rId22" Type="http://schemas.openxmlformats.org/officeDocument/2006/relationships/hyperlink" Target="https://assets-global.website-files.com/6005fcd7e65189a55263d32c/6043bd534a11904ea6bd950c_Entrepreneurial%20Traits.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2B7C53-BFBB-468D-96C4-D6A27D305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2575</Words>
  <Characters>14682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vitelaru</cp:lastModifiedBy>
  <cp:revision>2</cp:revision>
  <dcterms:created xsi:type="dcterms:W3CDTF">2023-11-21T16:25:00Z</dcterms:created>
  <dcterms:modified xsi:type="dcterms:W3CDTF">2023-11-21T16:25:00Z</dcterms:modified>
</cp:coreProperties>
</file>