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ED39BF" w14:textId="77777777" w:rsidR="00047FDA" w:rsidRDefault="00047FDA" w:rsidP="00047FDA">
      <w:pPr>
        <w:spacing w:after="0" w:line="360" w:lineRule="auto"/>
        <w:contextualSpacing/>
        <w:jc w:val="center"/>
        <w:rPr>
          <w:rFonts w:ascii="Times New Roman" w:hAnsi="Times New Roman" w:cs="Times New Roman"/>
          <w:b/>
          <w:bCs/>
          <w:sz w:val="48"/>
          <w:szCs w:val="48"/>
        </w:rPr>
      </w:pPr>
      <w:r w:rsidRPr="001723C7">
        <w:rPr>
          <w:rFonts w:ascii="Times New Roman" w:hAnsi="Times New Roman" w:cs="Times New Roman"/>
          <w:b/>
          <w:bCs/>
          <w:noProof/>
          <w:sz w:val="48"/>
          <w:szCs w:val="48"/>
        </w:rPr>
        <w:drawing>
          <wp:inline distT="0" distB="0" distL="0" distR="0" wp14:anchorId="52C5E479" wp14:editId="0CDAC53C">
            <wp:extent cx="1857634" cy="704948"/>
            <wp:effectExtent l="0" t="0" r="9525" b="0"/>
            <wp:docPr id="538041831"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041831" name="Picture 1" descr="A close-up of a sign&#10;&#10;AI-generated content may be incorrect."/>
                    <pic:cNvPicPr/>
                  </pic:nvPicPr>
                  <pic:blipFill>
                    <a:blip r:embed="rId7"/>
                    <a:stretch>
                      <a:fillRect/>
                    </a:stretch>
                  </pic:blipFill>
                  <pic:spPr>
                    <a:xfrm>
                      <a:off x="0" y="0"/>
                      <a:ext cx="1857634" cy="704948"/>
                    </a:xfrm>
                    <a:prstGeom prst="rect">
                      <a:avLst/>
                    </a:prstGeom>
                  </pic:spPr>
                </pic:pic>
              </a:graphicData>
            </a:graphic>
          </wp:inline>
        </w:drawing>
      </w:r>
    </w:p>
    <w:p w14:paraId="05CD5079" w14:textId="77777777" w:rsidR="00047FDA" w:rsidRDefault="00047FDA" w:rsidP="00047FDA">
      <w:pPr>
        <w:spacing w:after="0" w:line="360" w:lineRule="auto"/>
        <w:contextualSpacing/>
        <w:jc w:val="center"/>
        <w:rPr>
          <w:rFonts w:ascii="Times New Roman" w:hAnsi="Times New Roman" w:cs="Times New Roman"/>
          <w:b/>
          <w:bCs/>
          <w:sz w:val="48"/>
          <w:szCs w:val="48"/>
        </w:rPr>
      </w:pPr>
    </w:p>
    <w:p w14:paraId="3094DDA4" w14:textId="77777777" w:rsidR="00047FDA" w:rsidRPr="001723C7" w:rsidRDefault="00047FDA" w:rsidP="00047FDA">
      <w:pPr>
        <w:spacing w:after="0" w:line="360" w:lineRule="auto"/>
        <w:contextualSpacing/>
        <w:jc w:val="center"/>
        <w:rPr>
          <w:rFonts w:ascii="Times New Roman" w:hAnsi="Times New Roman" w:cs="Times New Roman"/>
          <w:b/>
          <w:bCs/>
          <w:sz w:val="32"/>
          <w:szCs w:val="32"/>
        </w:rPr>
      </w:pPr>
      <w:r w:rsidRPr="001723C7">
        <w:rPr>
          <w:rFonts w:ascii="Times New Roman" w:hAnsi="Times New Roman" w:cs="Times New Roman"/>
          <w:b/>
          <w:bCs/>
          <w:sz w:val="32"/>
          <w:szCs w:val="32"/>
        </w:rPr>
        <w:t>Academic Discipline of Hospitality and Tourism Management BA 3 Year International Hotel Management</w:t>
      </w:r>
    </w:p>
    <w:p w14:paraId="5A07B272" w14:textId="77777777" w:rsidR="00047FDA" w:rsidRDefault="00047FDA" w:rsidP="00047FDA">
      <w:pPr>
        <w:spacing w:after="0" w:line="360" w:lineRule="auto"/>
        <w:contextualSpacing/>
        <w:jc w:val="center"/>
        <w:rPr>
          <w:rFonts w:ascii="Times New Roman" w:hAnsi="Times New Roman" w:cs="Times New Roman"/>
          <w:b/>
          <w:bCs/>
          <w:sz w:val="48"/>
          <w:szCs w:val="48"/>
        </w:rPr>
      </w:pPr>
    </w:p>
    <w:p w14:paraId="74559F65" w14:textId="77777777" w:rsidR="00047FDA" w:rsidRDefault="00047FDA" w:rsidP="00047FDA">
      <w:pPr>
        <w:spacing w:after="0" w:line="360" w:lineRule="auto"/>
        <w:contextualSpacing/>
        <w:jc w:val="center"/>
        <w:rPr>
          <w:rFonts w:ascii="Times New Roman" w:hAnsi="Times New Roman" w:cs="Times New Roman"/>
          <w:b/>
          <w:bCs/>
          <w:sz w:val="48"/>
          <w:szCs w:val="48"/>
        </w:rPr>
      </w:pPr>
    </w:p>
    <w:p w14:paraId="13D0D9AF" w14:textId="39A26F9E" w:rsidR="00047FDA" w:rsidRDefault="00047FDA" w:rsidP="00047FDA">
      <w:pPr>
        <w:spacing w:after="0" w:line="360" w:lineRule="auto"/>
        <w:contextualSpacing/>
        <w:jc w:val="center"/>
        <w:rPr>
          <w:rFonts w:ascii="Times New Roman" w:hAnsi="Times New Roman" w:cs="Times New Roman"/>
          <w:b/>
          <w:bCs/>
          <w:sz w:val="48"/>
          <w:szCs w:val="48"/>
        </w:rPr>
      </w:pPr>
      <w:r>
        <w:rPr>
          <w:rFonts w:ascii="Times New Roman" w:hAnsi="Times New Roman" w:cs="Times New Roman"/>
          <w:b/>
          <w:bCs/>
          <w:sz w:val="48"/>
          <w:szCs w:val="48"/>
        </w:rPr>
        <w:t>BMIH600</w:t>
      </w:r>
      <w:r w:rsidR="00BD1FF8">
        <w:rPr>
          <w:rFonts w:ascii="Times New Roman" w:hAnsi="Times New Roman" w:cs="Times New Roman"/>
          <w:b/>
          <w:bCs/>
          <w:sz w:val="48"/>
          <w:szCs w:val="48"/>
        </w:rPr>
        <w:t>3</w:t>
      </w:r>
    </w:p>
    <w:p w14:paraId="6698B27F" w14:textId="61DFFE91" w:rsidR="00047FDA" w:rsidRDefault="00D832E1" w:rsidP="00047FDA">
      <w:pPr>
        <w:spacing w:after="0" w:line="360" w:lineRule="auto"/>
        <w:contextualSpacing/>
        <w:jc w:val="center"/>
        <w:rPr>
          <w:rFonts w:ascii="Times New Roman" w:hAnsi="Times New Roman" w:cs="Times New Roman"/>
          <w:b/>
          <w:bCs/>
          <w:sz w:val="48"/>
          <w:szCs w:val="48"/>
        </w:rPr>
      </w:pPr>
      <w:r w:rsidRPr="00D832E1">
        <w:rPr>
          <w:rFonts w:ascii="Times New Roman" w:hAnsi="Times New Roman" w:cs="Times New Roman"/>
          <w:b/>
          <w:bCs/>
          <w:sz w:val="48"/>
          <w:szCs w:val="48"/>
        </w:rPr>
        <w:t>Hotel Placement – Managing Guest Service Operations</w:t>
      </w:r>
    </w:p>
    <w:p w14:paraId="51D6398C" w14:textId="77777777" w:rsidR="00D832E1" w:rsidRDefault="00D832E1" w:rsidP="00047FDA">
      <w:pPr>
        <w:spacing w:after="0" w:line="360" w:lineRule="auto"/>
        <w:contextualSpacing/>
        <w:jc w:val="center"/>
        <w:rPr>
          <w:rFonts w:ascii="Times New Roman" w:hAnsi="Times New Roman" w:cs="Times New Roman"/>
          <w:b/>
          <w:bCs/>
          <w:sz w:val="48"/>
          <w:szCs w:val="48"/>
        </w:rPr>
      </w:pPr>
    </w:p>
    <w:p w14:paraId="0B049007" w14:textId="77777777" w:rsidR="00047FDA" w:rsidRPr="008D2E2C" w:rsidRDefault="00047FDA" w:rsidP="00047FDA">
      <w:pPr>
        <w:spacing w:after="0" w:line="360" w:lineRule="auto"/>
        <w:contextualSpacing/>
        <w:jc w:val="center"/>
        <w:rPr>
          <w:rFonts w:ascii="Times New Roman" w:hAnsi="Times New Roman" w:cs="Times New Roman"/>
          <w:sz w:val="40"/>
          <w:szCs w:val="40"/>
        </w:rPr>
      </w:pPr>
      <w:r w:rsidRPr="008D2E2C">
        <w:rPr>
          <w:rFonts w:ascii="Times New Roman" w:hAnsi="Times New Roman" w:cs="Times New Roman"/>
          <w:b/>
          <w:bCs/>
          <w:sz w:val="40"/>
          <w:szCs w:val="40"/>
        </w:rPr>
        <w:t>Student name</w:t>
      </w:r>
      <w:r w:rsidRPr="008D2E2C">
        <w:rPr>
          <w:rFonts w:ascii="Times New Roman" w:hAnsi="Times New Roman" w:cs="Times New Roman"/>
          <w:sz w:val="40"/>
          <w:szCs w:val="40"/>
        </w:rPr>
        <w:t>:</w:t>
      </w:r>
      <w:r w:rsidRPr="008D2E2C">
        <w:rPr>
          <w:sz w:val="36"/>
          <w:szCs w:val="36"/>
        </w:rPr>
        <w:t xml:space="preserve"> </w:t>
      </w:r>
    </w:p>
    <w:p w14:paraId="49160082" w14:textId="77777777" w:rsidR="00047FDA" w:rsidRPr="008D2E2C" w:rsidRDefault="00047FDA" w:rsidP="00047FDA">
      <w:pPr>
        <w:spacing w:after="0" w:line="360" w:lineRule="auto"/>
        <w:contextualSpacing/>
        <w:jc w:val="center"/>
        <w:rPr>
          <w:rFonts w:ascii="Times New Roman" w:hAnsi="Times New Roman" w:cs="Times New Roman"/>
          <w:sz w:val="40"/>
          <w:szCs w:val="40"/>
        </w:rPr>
      </w:pPr>
      <w:r w:rsidRPr="008D2E2C">
        <w:rPr>
          <w:rFonts w:ascii="Times New Roman" w:hAnsi="Times New Roman" w:cs="Times New Roman"/>
          <w:b/>
          <w:bCs/>
          <w:sz w:val="40"/>
          <w:szCs w:val="40"/>
        </w:rPr>
        <w:t>Student number</w:t>
      </w:r>
      <w:r w:rsidRPr="008D2E2C">
        <w:rPr>
          <w:rFonts w:ascii="Times New Roman" w:hAnsi="Times New Roman" w:cs="Times New Roman"/>
          <w:sz w:val="40"/>
          <w:szCs w:val="40"/>
        </w:rPr>
        <w:t xml:space="preserve">: </w:t>
      </w:r>
    </w:p>
    <w:p w14:paraId="6C1E5C42" w14:textId="77777777" w:rsidR="00047FDA" w:rsidRDefault="00047FDA" w:rsidP="00047FDA">
      <w:pPr>
        <w:spacing w:after="0" w:line="360" w:lineRule="auto"/>
        <w:contextualSpacing/>
        <w:jc w:val="center"/>
        <w:rPr>
          <w:rFonts w:ascii="Times New Roman" w:hAnsi="Times New Roman" w:cs="Times New Roman"/>
          <w:b/>
          <w:bCs/>
          <w:sz w:val="40"/>
          <w:szCs w:val="40"/>
        </w:rPr>
      </w:pPr>
    </w:p>
    <w:p w14:paraId="63C6326E" w14:textId="77777777" w:rsidR="00047FDA" w:rsidRDefault="00047FDA" w:rsidP="00047FDA">
      <w:pPr>
        <w:spacing w:after="0" w:line="360" w:lineRule="auto"/>
        <w:contextualSpacing/>
        <w:jc w:val="center"/>
        <w:rPr>
          <w:rFonts w:ascii="Times New Roman" w:hAnsi="Times New Roman" w:cs="Times New Roman"/>
          <w:b/>
          <w:bCs/>
          <w:sz w:val="40"/>
          <w:szCs w:val="40"/>
        </w:rPr>
      </w:pPr>
      <w:r>
        <w:rPr>
          <w:rFonts w:ascii="Times New Roman" w:hAnsi="Times New Roman" w:cs="Times New Roman"/>
          <w:b/>
          <w:bCs/>
          <w:sz w:val="40"/>
          <w:szCs w:val="40"/>
        </w:rPr>
        <w:t>Module Lead: Jessica Newport BA</w:t>
      </w:r>
    </w:p>
    <w:p w14:paraId="458999E0" w14:textId="77777777" w:rsidR="00047FDA" w:rsidRDefault="00047FDA" w:rsidP="00047FDA">
      <w:pPr>
        <w:spacing w:after="0" w:line="360" w:lineRule="auto"/>
        <w:contextualSpacing/>
        <w:jc w:val="center"/>
        <w:rPr>
          <w:rFonts w:ascii="Times New Roman" w:hAnsi="Times New Roman" w:cs="Times New Roman"/>
          <w:b/>
          <w:bCs/>
          <w:sz w:val="40"/>
          <w:szCs w:val="40"/>
        </w:rPr>
      </w:pPr>
    </w:p>
    <w:p w14:paraId="4AE10024" w14:textId="1671148F" w:rsidR="00047FDA" w:rsidRDefault="00047FDA" w:rsidP="00047FDA">
      <w:pPr>
        <w:spacing w:after="0" w:line="360" w:lineRule="auto"/>
        <w:contextualSpacing/>
        <w:jc w:val="center"/>
        <w:rPr>
          <w:rFonts w:ascii="Times New Roman" w:hAnsi="Times New Roman" w:cs="Times New Roman"/>
          <w:sz w:val="40"/>
          <w:szCs w:val="40"/>
        </w:rPr>
      </w:pPr>
      <w:r w:rsidRPr="008D2E2C">
        <w:rPr>
          <w:rFonts w:ascii="Times New Roman" w:hAnsi="Times New Roman" w:cs="Times New Roman"/>
          <w:b/>
          <w:bCs/>
          <w:sz w:val="40"/>
          <w:szCs w:val="40"/>
        </w:rPr>
        <w:t>Number of words</w:t>
      </w:r>
      <w:r w:rsidRPr="008D2E2C">
        <w:rPr>
          <w:rFonts w:ascii="Times New Roman" w:hAnsi="Times New Roman" w:cs="Times New Roman"/>
          <w:sz w:val="40"/>
          <w:szCs w:val="40"/>
        </w:rPr>
        <w:t xml:space="preserve">: </w:t>
      </w:r>
      <w:r>
        <w:rPr>
          <w:rFonts w:ascii="Times New Roman" w:hAnsi="Times New Roman" w:cs="Times New Roman"/>
          <w:sz w:val="40"/>
          <w:szCs w:val="40"/>
        </w:rPr>
        <w:t>1127</w:t>
      </w:r>
    </w:p>
    <w:p w14:paraId="34CF2FC8" w14:textId="77777777" w:rsidR="00047FDA" w:rsidRDefault="00047FDA" w:rsidP="00047FDA">
      <w:pPr>
        <w:spacing w:after="0" w:line="360" w:lineRule="auto"/>
        <w:contextualSpacing/>
        <w:jc w:val="center"/>
        <w:rPr>
          <w:rFonts w:ascii="Times New Roman" w:hAnsi="Times New Roman" w:cs="Times New Roman"/>
          <w:sz w:val="40"/>
          <w:szCs w:val="40"/>
        </w:rPr>
      </w:pPr>
    </w:p>
    <w:p w14:paraId="6BC2C81C" w14:textId="424A1581" w:rsidR="00CE65BC" w:rsidRPr="00047FDA" w:rsidRDefault="00047FDA" w:rsidP="00047FDA">
      <w:pPr>
        <w:spacing w:after="0" w:line="360" w:lineRule="auto"/>
        <w:contextualSpacing/>
        <w:jc w:val="center"/>
        <w:rPr>
          <w:rFonts w:ascii="Times New Roman" w:hAnsi="Times New Roman" w:cs="Times New Roman"/>
          <w:b/>
          <w:bCs/>
          <w:sz w:val="40"/>
          <w:szCs w:val="40"/>
        </w:rPr>
      </w:pPr>
      <w:r w:rsidRPr="001723C7">
        <w:rPr>
          <w:rFonts w:ascii="Times New Roman" w:hAnsi="Times New Roman" w:cs="Times New Roman"/>
          <w:b/>
          <w:bCs/>
          <w:sz w:val="40"/>
          <w:szCs w:val="40"/>
        </w:rPr>
        <w:t>Date of submission:</w:t>
      </w:r>
      <w:r w:rsidR="00CE65BC" w:rsidRPr="00F16F0F">
        <w:rPr>
          <w:rFonts w:ascii="Times New Roman" w:hAnsi="Times New Roman" w:cs="Times New Roman"/>
        </w:rPr>
        <w:br w:type="page"/>
      </w:r>
    </w:p>
    <w:p w14:paraId="4C6E0D39" w14:textId="79B4AFCE" w:rsidR="00CE65BC" w:rsidRPr="00F16F0F" w:rsidRDefault="00CE65BC" w:rsidP="00F16F0F">
      <w:pPr>
        <w:spacing w:line="360" w:lineRule="auto"/>
        <w:jc w:val="both"/>
        <w:rPr>
          <w:rFonts w:ascii="Times New Roman" w:hAnsi="Times New Roman" w:cs="Times New Roman"/>
          <w:b/>
          <w:bCs/>
        </w:rPr>
      </w:pPr>
      <w:r w:rsidRPr="00F16F0F">
        <w:rPr>
          <w:rFonts w:ascii="Times New Roman" w:hAnsi="Times New Roman" w:cs="Times New Roman"/>
          <w:b/>
          <w:bCs/>
        </w:rPr>
        <w:lastRenderedPageBreak/>
        <w:t>Introduction</w:t>
      </w:r>
    </w:p>
    <w:p w14:paraId="14F107D3" w14:textId="1B84C060" w:rsidR="00CE65BC" w:rsidRPr="00F16F0F" w:rsidRDefault="00CE65BC" w:rsidP="00F16F0F">
      <w:pPr>
        <w:spacing w:line="360" w:lineRule="auto"/>
        <w:jc w:val="both"/>
        <w:rPr>
          <w:rFonts w:ascii="Times New Roman" w:hAnsi="Times New Roman" w:cs="Times New Roman"/>
        </w:rPr>
      </w:pPr>
      <w:r w:rsidRPr="00F16F0F">
        <w:rPr>
          <w:rFonts w:ascii="Times New Roman" w:hAnsi="Times New Roman" w:cs="Times New Roman"/>
        </w:rPr>
        <w:t xml:space="preserve">This reflective learning log relates my </w:t>
      </w:r>
      <w:r w:rsidR="00047FDA" w:rsidRPr="00F16F0F">
        <w:rPr>
          <w:rFonts w:ascii="Times New Roman" w:hAnsi="Times New Roman" w:cs="Times New Roman"/>
        </w:rPr>
        <w:t>six-week</w:t>
      </w:r>
      <w:r w:rsidRPr="00F16F0F">
        <w:rPr>
          <w:rFonts w:ascii="Times New Roman" w:hAnsi="Times New Roman" w:cs="Times New Roman"/>
        </w:rPr>
        <w:t xml:space="preserve"> hotel placement, a part of the BA International Hotel Management of University of Wales Trinity Saint David. Housekeeping, Meeting and Events and Front Desk which are all critical areas for delivery of </w:t>
      </w:r>
      <w:r w:rsidR="00047FDA" w:rsidRPr="00F16F0F">
        <w:rPr>
          <w:rFonts w:ascii="Times New Roman" w:hAnsi="Times New Roman" w:cs="Times New Roman"/>
        </w:rPr>
        <w:t>high-quality</w:t>
      </w:r>
      <w:r w:rsidRPr="00F16F0F">
        <w:rPr>
          <w:rFonts w:ascii="Times New Roman" w:hAnsi="Times New Roman" w:cs="Times New Roman"/>
        </w:rPr>
        <w:t xml:space="preserve"> guest memories. My placement learning objectives were:</w:t>
      </w:r>
    </w:p>
    <w:p w14:paraId="54B0660D" w14:textId="522D251A" w:rsidR="00CE65BC" w:rsidRPr="00F16F0F" w:rsidRDefault="00CE65BC" w:rsidP="00F16F0F">
      <w:pPr>
        <w:numPr>
          <w:ilvl w:val="0"/>
          <w:numId w:val="4"/>
        </w:numPr>
        <w:spacing w:line="360" w:lineRule="auto"/>
        <w:jc w:val="both"/>
        <w:rPr>
          <w:rFonts w:ascii="Times New Roman" w:hAnsi="Times New Roman" w:cs="Times New Roman"/>
        </w:rPr>
      </w:pPr>
      <w:r w:rsidRPr="00F16F0F">
        <w:rPr>
          <w:rFonts w:ascii="Times New Roman" w:hAnsi="Times New Roman" w:cs="Times New Roman"/>
        </w:rPr>
        <w:t>To develop practical housekeeping and supervisory skills.</w:t>
      </w:r>
    </w:p>
    <w:p w14:paraId="0E47F324" w14:textId="61FC170C" w:rsidR="00CE65BC" w:rsidRPr="00F16F0F" w:rsidRDefault="00CE65BC" w:rsidP="00F16F0F">
      <w:pPr>
        <w:numPr>
          <w:ilvl w:val="0"/>
          <w:numId w:val="4"/>
        </w:numPr>
        <w:spacing w:line="360" w:lineRule="auto"/>
        <w:jc w:val="both"/>
        <w:rPr>
          <w:rFonts w:ascii="Times New Roman" w:hAnsi="Times New Roman" w:cs="Times New Roman"/>
        </w:rPr>
      </w:pPr>
      <w:r w:rsidRPr="00F16F0F">
        <w:rPr>
          <w:rFonts w:ascii="Times New Roman" w:hAnsi="Times New Roman" w:cs="Times New Roman"/>
        </w:rPr>
        <w:t>To strengthen communication and problem solving in guest facing jobs.</w:t>
      </w:r>
    </w:p>
    <w:p w14:paraId="79476D90" w14:textId="751EE32B" w:rsidR="00CE65BC" w:rsidRPr="00F16F0F" w:rsidRDefault="00CE65BC" w:rsidP="00F16F0F">
      <w:pPr>
        <w:numPr>
          <w:ilvl w:val="0"/>
          <w:numId w:val="4"/>
        </w:numPr>
        <w:spacing w:line="360" w:lineRule="auto"/>
        <w:jc w:val="both"/>
        <w:rPr>
          <w:rFonts w:ascii="Times New Roman" w:hAnsi="Times New Roman" w:cs="Times New Roman"/>
        </w:rPr>
      </w:pPr>
      <w:r w:rsidRPr="00F16F0F">
        <w:rPr>
          <w:rFonts w:ascii="Times New Roman" w:hAnsi="Times New Roman" w:cs="Times New Roman"/>
        </w:rPr>
        <w:t>To use health and safety knowledge as applied to its operational tasks.</w:t>
      </w:r>
    </w:p>
    <w:p w14:paraId="6F292179" w14:textId="28F53B00" w:rsidR="00CE65BC" w:rsidRPr="00F16F0F" w:rsidRDefault="00CE65BC" w:rsidP="00F16F0F">
      <w:pPr>
        <w:numPr>
          <w:ilvl w:val="0"/>
          <w:numId w:val="4"/>
        </w:numPr>
        <w:spacing w:line="360" w:lineRule="auto"/>
        <w:jc w:val="both"/>
        <w:rPr>
          <w:rFonts w:ascii="Times New Roman" w:hAnsi="Times New Roman" w:cs="Times New Roman"/>
        </w:rPr>
      </w:pPr>
      <w:r w:rsidRPr="00F16F0F">
        <w:rPr>
          <w:rFonts w:ascii="Times New Roman" w:hAnsi="Times New Roman" w:cs="Times New Roman"/>
        </w:rPr>
        <w:t>To critique my professional development.</w:t>
      </w:r>
    </w:p>
    <w:p w14:paraId="4D1BBA01" w14:textId="283DC622" w:rsidR="00CE65BC" w:rsidRPr="00F16F0F" w:rsidRDefault="00CE65BC" w:rsidP="00F16F0F">
      <w:pPr>
        <w:spacing w:line="360" w:lineRule="auto"/>
        <w:jc w:val="both"/>
        <w:rPr>
          <w:rFonts w:ascii="Times New Roman" w:hAnsi="Times New Roman" w:cs="Times New Roman"/>
        </w:rPr>
      </w:pPr>
      <w:r w:rsidRPr="00F16F0F">
        <w:rPr>
          <w:rFonts w:ascii="Times New Roman" w:hAnsi="Times New Roman" w:cs="Times New Roman"/>
        </w:rPr>
        <w:t xml:space="preserve">Using Gibbs Reflective Cycle (Gibbs, 1988), I will discuss my </w:t>
      </w:r>
      <w:r w:rsidR="00047FDA" w:rsidRPr="00F16F0F">
        <w:rPr>
          <w:rFonts w:ascii="Times New Roman" w:hAnsi="Times New Roman" w:cs="Times New Roman"/>
        </w:rPr>
        <w:t>housekeeping</w:t>
      </w:r>
      <w:r w:rsidRPr="00F16F0F">
        <w:rPr>
          <w:rFonts w:ascii="Times New Roman" w:hAnsi="Times New Roman" w:cs="Times New Roman"/>
        </w:rPr>
        <w:t xml:space="preserve"> time enough in which I spent much time, a guest service problem, the connexions with those </w:t>
      </w:r>
      <w:r w:rsidR="00047FDA" w:rsidRPr="00F16F0F">
        <w:rPr>
          <w:rFonts w:ascii="Times New Roman" w:hAnsi="Times New Roman" w:cs="Times New Roman"/>
        </w:rPr>
        <w:t>work-based</w:t>
      </w:r>
      <w:r w:rsidRPr="00F16F0F">
        <w:rPr>
          <w:rFonts w:ascii="Times New Roman" w:hAnsi="Times New Roman" w:cs="Times New Roman"/>
        </w:rPr>
        <w:t xml:space="preserve"> skills and technical knowledge.</w:t>
      </w:r>
    </w:p>
    <w:p w14:paraId="3BBB97E6" w14:textId="77777777" w:rsidR="00CE65BC" w:rsidRPr="00F16F0F" w:rsidRDefault="00CE65BC" w:rsidP="00F16F0F">
      <w:pPr>
        <w:spacing w:line="360" w:lineRule="auto"/>
        <w:jc w:val="both"/>
        <w:rPr>
          <w:rFonts w:ascii="Times New Roman" w:hAnsi="Times New Roman" w:cs="Times New Roman"/>
          <w:b/>
          <w:bCs/>
        </w:rPr>
      </w:pPr>
      <w:r w:rsidRPr="00F16F0F">
        <w:rPr>
          <w:rFonts w:ascii="Times New Roman" w:hAnsi="Times New Roman" w:cs="Times New Roman"/>
          <w:b/>
          <w:bCs/>
        </w:rPr>
        <w:t>Section 1: Reflection on Experience and Personal Development</w:t>
      </w:r>
    </w:p>
    <w:p w14:paraId="26BF1CBC" w14:textId="77777777" w:rsidR="00CE65BC" w:rsidRPr="00F16F0F" w:rsidRDefault="00CE65BC" w:rsidP="00F16F0F">
      <w:pPr>
        <w:spacing w:line="360" w:lineRule="auto"/>
        <w:jc w:val="both"/>
        <w:rPr>
          <w:rFonts w:ascii="Times New Roman" w:hAnsi="Times New Roman" w:cs="Times New Roman"/>
          <w:b/>
          <w:bCs/>
        </w:rPr>
      </w:pPr>
      <w:r w:rsidRPr="00F16F0F">
        <w:rPr>
          <w:rFonts w:ascii="Times New Roman" w:hAnsi="Times New Roman" w:cs="Times New Roman"/>
          <w:b/>
          <w:bCs/>
        </w:rPr>
        <w:t>Description</w:t>
      </w:r>
    </w:p>
    <w:p w14:paraId="0CBE2B65" w14:textId="77777777" w:rsidR="00CE65BC" w:rsidRPr="00F16F0F" w:rsidRDefault="00CE65BC" w:rsidP="00F16F0F">
      <w:pPr>
        <w:spacing w:line="360" w:lineRule="auto"/>
        <w:jc w:val="both"/>
        <w:rPr>
          <w:rFonts w:ascii="Times New Roman" w:hAnsi="Times New Roman" w:cs="Times New Roman"/>
        </w:rPr>
      </w:pPr>
      <w:r w:rsidRPr="00F16F0F">
        <w:rPr>
          <w:rFonts w:ascii="Times New Roman" w:hAnsi="Times New Roman" w:cs="Times New Roman"/>
        </w:rPr>
        <w:t>I thoroughly engaged in Housekeeping from one week on January 22, to five rooms with bathroom on February 13 and deep cleaning a conference room on February 27. On January 31, I shadowed a supervisor who showed me how hotel operations function such as how to craft answers to online guest feedback, but beyond than daily duties.</w:t>
      </w:r>
    </w:p>
    <w:p w14:paraId="76938606" w14:textId="77777777" w:rsidR="00CE65BC" w:rsidRPr="00F16F0F" w:rsidRDefault="00CE65BC" w:rsidP="00F16F0F">
      <w:pPr>
        <w:spacing w:line="360" w:lineRule="auto"/>
        <w:jc w:val="both"/>
        <w:rPr>
          <w:rFonts w:ascii="Times New Roman" w:hAnsi="Times New Roman" w:cs="Times New Roman"/>
          <w:b/>
          <w:bCs/>
        </w:rPr>
      </w:pPr>
      <w:r w:rsidRPr="00F16F0F">
        <w:rPr>
          <w:rFonts w:ascii="Times New Roman" w:hAnsi="Times New Roman" w:cs="Times New Roman"/>
          <w:b/>
          <w:bCs/>
        </w:rPr>
        <w:t>Feelings</w:t>
      </w:r>
    </w:p>
    <w:p w14:paraId="14898733" w14:textId="77777777" w:rsidR="00CE65BC" w:rsidRPr="00F16F0F" w:rsidRDefault="00CE65BC" w:rsidP="00F16F0F">
      <w:pPr>
        <w:spacing w:line="360" w:lineRule="auto"/>
        <w:jc w:val="both"/>
        <w:rPr>
          <w:rFonts w:ascii="Times New Roman" w:hAnsi="Times New Roman" w:cs="Times New Roman"/>
        </w:rPr>
      </w:pPr>
      <w:r w:rsidRPr="00F16F0F">
        <w:rPr>
          <w:rFonts w:ascii="Times New Roman" w:hAnsi="Times New Roman" w:cs="Times New Roman"/>
        </w:rPr>
        <w:t>The physical prerequisites certainly overwhelmed me at the beginning — the back pain, that heavy blankets and that unwieldy vacuum cleaner (Week 1), made me question why I thought I could do this. I worried that I would struggle to get through it. But there was another critical moment — shadowing the supervisor — where I was inspired and empowered and, in my imagination, in a leadership role. Frustration in week 4 with cleaning products causing that dizziness again fought through my momentum and made me anxious that there was more that could harm my health. By Week 6, I adapted, grew more competent and was feeling proud of having done so, though I still had lingering fatigue that the role took a toll on.</w:t>
      </w:r>
    </w:p>
    <w:p w14:paraId="3E739EC7" w14:textId="77777777" w:rsidR="00047FDA" w:rsidRDefault="00047FDA" w:rsidP="00F16F0F">
      <w:pPr>
        <w:spacing w:line="360" w:lineRule="auto"/>
        <w:jc w:val="both"/>
        <w:rPr>
          <w:rFonts w:ascii="Times New Roman" w:hAnsi="Times New Roman" w:cs="Times New Roman"/>
          <w:b/>
          <w:bCs/>
        </w:rPr>
      </w:pPr>
    </w:p>
    <w:p w14:paraId="16FA4358" w14:textId="77777777" w:rsidR="00047FDA" w:rsidRDefault="00047FDA" w:rsidP="00F16F0F">
      <w:pPr>
        <w:spacing w:line="360" w:lineRule="auto"/>
        <w:jc w:val="both"/>
        <w:rPr>
          <w:rFonts w:ascii="Times New Roman" w:hAnsi="Times New Roman" w:cs="Times New Roman"/>
          <w:b/>
          <w:bCs/>
        </w:rPr>
      </w:pPr>
    </w:p>
    <w:p w14:paraId="7B145C1B" w14:textId="749F1BCB" w:rsidR="00CE65BC" w:rsidRPr="00F16F0F" w:rsidRDefault="00CE65BC" w:rsidP="00F16F0F">
      <w:pPr>
        <w:spacing w:line="360" w:lineRule="auto"/>
        <w:jc w:val="both"/>
        <w:rPr>
          <w:rFonts w:ascii="Times New Roman" w:hAnsi="Times New Roman" w:cs="Times New Roman"/>
          <w:b/>
          <w:bCs/>
        </w:rPr>
      </w:pPr>
      <w:r w:rsidRPr="00F16F0F">
        <w:rPr>
          <w:rFonts w:ascii="Times New Roman" w:hAnsi="Times New Roman" w:cs="Times New Roman"/>
          <w:b/>
          <w:bCs/>
        </w:rPr>
        <w:lastRenderedPageBreak/>
        <w:t>Evaluation</w:t>
      </w:r>
    </w:p>
    <w:p w14:paraId="571E7AEF" w14:textId="77777777" w:rsidR="00CE65BC" w:rsidRPr="00F16F0F" w:rsidRDefault="00CE65BC" w:rsidP="00F16F0F">
      <w:pPr>
        <w:spacing w:line="360" w:lineRule="auto"/>
        <w:jc w:val="both"/>
        <w:rPr>
          <w:rFonts w:ascii="Times New Roman" w:hAnsi="Times New Roman" w:cs="Times New Roman"/>
        </w:rPr>
      </w:pPr>
      <w:r w:rsidRPr="00F16F0F">
        <w:rPr>
          <w:rFonts w:ascii="Times New Roman" w:hAnsi="Times New Roman" w:cs="Times New Roman"/>
        </w:rPr>
        <w:t>Some positive moments were overcoming the learning curve on how to lift and getting my confidence after a difficult start and shadowing the supervision, which moved my understanding of what I was doing operationally (Fallon &amp; Rutherford, 2010). Physically straining and chemical exposure tired my body, but they also required practical learning. Large, significant, growth that was the contrast between initial overwhelm and later resilience, while I would have much preferred not to have gone through some discomfort.</w:t>
      </w:r>
    </w:p>
    <w:p w14:paraId="475EF7DE" w14:textId="77777777" w:rsidR="00CE65BC" w:rsidRPr="00F16F0F" w:rsidRDefault="00CE65BC" w:rsidP="00F16F0F">
      <w:pPr>
        <w:spacing w:line="360" w:lineRule="auto"/>
        <w:jc w:val="both"/>
        <w:rPr>
          <w:rFonts w:ascii="Times New Roman" w:hAnsi="Times New Roman" w:cs="Times New Roman"/>
          <w:b/>
          <w:bCs/>
        </w:rPr>
      </w:pPr>
      <w:r w:rsidRPr="00F16F0F">
        <w:rPr>
          <w:rFonts w:ascii="Times New Roman" w:hAnsi="Times New Roman" w:cs="Times New Roman"/>
          <w:b/>
          <w:bCs/>
        </w:rPr>
        <w:t>Analysis</w:t>
      </w:r>
    </w:p>
    <w:p w14:paraId="2CABBDA9" w14:textId="15538118" w:rsidR="00CE65BC" w:rsidRPr="00F16F0F" w:rsidRDefault="00CE65BC" w:rsidP="00F16F0F">
      <w:pPr>
        <w:spacing w:line="360" w:lineRule="auto"/>
        <w:jc w:val="both"/>
        <w:rPr>
          <w:rFonts w:ascii="Times New Roman" w:hAnsi="Times New Roman" w:cs="Times New Roman"/>
        </w:rPr>
      </w:pPr>
      <w:r w:rsidRPr="00F16F0F">
        <w:rPr>
          <w:rFonts w:ascii="Times New Roman" w:hAnsi="Times New Roman" w:cs="Times New Roman"/>
        </w:rPr>
        <w:t xml:space="preserve">Working with these experiences have taught me to be a better task manager, more resilient, better communicator. All of which are essential </w:t>
      </w:r>
      <w:r w:rsidR="00047FDA" w:rsidRPr="00F16F0F">
        <w:rPr>
          <w:rFonts w:ascii="Times New Roman" w:hAnsi="Times New Roman" w:cs="Times New Roman"/>
        </w:rPr>
        <w:t>work-based</w:t>
      </w:r>
      <w:r w:rsidRPr="00F16F0F">
        <w:rPr>
          <w:rFonts w:ascii="Times New Roman" w:hAnsi="Times New Roman" w:cs="Times New Roman"/>
        </w:rPr>
        <w:t xml:space="preserve"> skills. I learned ergonomic techniques mentioned by Casado (2012), adopted for reducing the strain, in compliance with Level 5 health and safety course on workplace ergonomics. Honing my ability to tagline responses to guest comments and to match up with Karatepe’s (2011) claim that engagement improves skill development through shadowing of the supervisor. The physical intensity of collaboration was a gap I failed to prepare for, having underestimated exposure to collaborative tasks such as progressing in the kitchen (Week 3), as to my Level 4 teamwork projects aided me. However, these hurdles, overcoming emotionally, provided Fallon and Rutherford (2010) a connexion between effective supervisors and </w:t>
      </w:r>
      <w:r w:rsidR="00047FDA" w:rsidRPr="00F16F0F">
        <w:rPr>
          <w:rFonts w:ascii="Times New Roman" w:hAnsi="Times New Roman" w:cs="Times New Roman"/>
        </w:rPr>
        <w:t>self-efficacy</w:t>
      </w:r>
      <w:r w:rsidRPr="00F16F0F">
        <w:rPr>
          <w:rFonts w:ascii="Times New Roman" w:hAnsi="Times New Roman" w:cs="Times New Roman"/>
        </w:rPr>
        <w:t>, a trait.</w:t>
      </w:r>
    </w:p>
    <w:p w14:paraId="680AC249" w14:textId="77777777" w:rsidR="00CE65BC" w:rsidRPr="00F16F0F" w:rsidRDefault="00CE65BC" w:rsidP="00F16F0F">
      <w:pPr>
        <w:spacing w:line="360" w:lineRule="auto"/>
        <w:jc w:val="both"/>
        <w:rPr>
          <w:rFonts w:ascii="Times New Roman" w:hAnsi="Times New Roman" w:cs="Times New Roman"/>
          <w:b/>
          <w:bCs/>
        </w:rPr>
      </w:pPr>
      <w:r w:rsidRPr="00F16F0F">
        <w:rPr>
          <w:rFonts w:ascii="Times New Roman" w:hAnsi="Times New Roman" w:cs="Times New Roman"/>
          <w:b/>
          <w:bCs/>
        </w:rPr>
        <w:t xml:space="preserve">Conclusion </w:t>
      </w:r>
    </w:p>
    <w:p w14:paraId="50189DEE" w14:textId="77777777" w:rsidR="00CE65BC" w:rsidRPr="00F16F0F" w:rsidRDefault="00CE65BC" w:rsidP="00F16F0F">
      <w:pPr>
        <w:spacing w:line="360" w:lineRule="auto"/>
        <w:jc w:val="both"/>
        <w:rPr>
          <w:rFonts w:ascii="Times New Roman" w:hAnsi="Times New Roman" w:cs="Times New Roman"/>
        </w:rPr>
      </w:pPr>
      <w:r w:rsidRPr="00F16F0F">
        <w:rPr>
          <w:rFonts w:ascii="Times New Roman" w:hAnsi="Times New Roman" w:cs="Times New Roman"/>
        </w:rPr>
        <w:t>I might have asked for or taken an ergonomic training or supervisor guidance to help relieve physical and mental strain, speeding up my evolution.</w:t>
      </w:r>
    </w:p>
    <w:p w14:paraId="5B6F819C" w14:textId="77777777" w:rsidR="00CE65BC" w:rsidRPr="00F16F0F" w:rsidRDefault="00CE65BC" w:rsidP="00F16F0F">
      <w:pPr>
        <w:spacing w:line="360" w:lineRule="auto"/>
        <w:jc w:val="both"/>
        <w:rPr>
          <w:rFonts w:ascii="Times New Roman" w:hAnsi="Times New Roman" w:cs="Times New Roman"/>
          <w:b/>
          <w:bCs/>
        </w:rPr>
      </w:pPr>
      <w:r w:rsidRPr="00F16F0F">
        <w:rPr>
          <w:rFonts w:ascii="Times New Roman" w:hAnsi="Times New Roman" w:cs="Times New Roman"/>
          <w:b/>
          <w:bCs/>
        </w:rPr>
        <w:t>Action Plan</w:t>
      </w:r>
    </w:p>
    <w:p w14:paraId="5FCC28D1" w14:textId="77777777" w:rsidR="00CE65BC" w:rsidRPr="00F16F0F" w:rsidRDefault="00CE65BC" w:rsidP="00F16F0F">
      <w:pPr>
        <w:spacing w:line="360" w:lineRule="auto"/>
        <w:jc w:val="both"/>
        <w:rPr>
          <w:rFonts w:ascii="Times New Roman" w:hAnsi="Times New Roman" w:cs="Times New Roman"/>
        </w:rPr>
      </w:pPr>
      <w:r w:rsidRPr="00F16F0F">
        <w:rPr>
          <w:rFonts w:ascii="Times New Roman" w:hAnsi="Times New Roman" w:cs="Times New Roman"/>
        </w:rPr>
        <w:t>For future, I will ask for equipment training beforehand and do regular supervisor interaction to increase leadership experience.</w:t>
      </w:r>
    </w:p>
    <w:p w14:paraId="3646D063" w14:textId="77777777" w:rsidR="00CE65BC" w:rsidRPr="00F16F0F" w:rsidRDefault="00CE65BC" w:rsidP="00F16F0F">
      <w:pPr>
        <w:spacing w:line="360" w:lineRule="auto"/>
        <w:jc w:val="both"/>
        <w:rPr>
          <w:rFonts w:ascii="Times New Roman" w:hAnsi="Times New Roman" w:cs="Times New Roman"/>
          <w:b/>
          <w:bCs/>
        </w:rPr>
      </w:pPr>
      <w:r w:rsidRPr="00F16F0F">
        <w:rPr>
          <w:rFonts w:ascii="Times New Roman" w:hAnsi="Times New Roman" w:cs="Times New Roman"/>
          <w:b/>
          <w:bCs/>
        </w:rPr>
        <w:t>Section 2: Critical Analysis of Work-Based Skills and Technical Knowledge</w:t>
      </w:r>
    </w:p>
    <w:p w14:paraId="55B54679" w14:textId="11877CFC" w:rsidR="00CE65BC" w:rsidRPr="00F16F0F" w:rsidRDefault="00CE65BC" w:rsidP="00F16F0F">
      <w:pPr>
        <w:spacing w:line="360" w:lineRule="auto"/>
        <w:jc w:val="both"/>
        <w:rPr>
          <w:rFonts w:ascii="Times New Roman" w:hAnsi="Times New Roman" w:cs="Times New Roman"/>
        </w:rPr>
      </w:pPr>
      <w:r w:rsidRPr="00F16F0F">
        <w:rPr>
          <w:rFonts w:ascii="Times New Roman" w:hAnsi="Times New Roman" w:cs="Times New Roman"/>
        </w:rPr>
        <w:t xml:space="preserve">Symptoms of guest service like time management, attention to detail, and physical endurance were prerequisites for most housekeeping demanded skills. </w:t>
      </w:r>
      <w:r w:rsidR="00047FDA" w:rsidRPr="00F16F0F">
        <w:rPr>
          <w:rFonts w:ascii="Times New Roman" w:hAnsi="Times New Roman" w:cs="Times New Roman"/>
        </w:rPr>
        <w:t>To</w:t>
      </w:r>
      <w:r w:rsidRPr="00F16F0F">
        <w:rPr>
          <w:rFonts w:ascii="Times New Roman" w:hAnsi="Times New Roman" w:cs="Times New Roman"/>
        </w:rPr>
        <w:t xml:space="preserve"> clean multiple rooms with efficiency (e.g., February 13), Bardi (2010) asserts is necessary to </w:t>
      </w:r>
      <w:r w:rsidR="00047FDA" w:rsidRPr="00F16F0F">
        <w:rPr>
          <w:rFonts w:ascii="Times New Roman" w:hAnsi="Times New Roman" w:cs="Times New Roman"/>
        </w:rPr>
        <w:t>conduct</w:t>
      </w:r>
      <w:r w:rsidRPr="00F16F0F">
        <w:rPr>
          <w:rFonts w:ascii="Times New Roman" w:hAnsi="Times New Roman" w:cs="Times New Roman"/>
        </w:rPr>
        <w:t xml:space="preserve"> prioritisation under pressure, which is a key operational effectiveness skill. In the fourth week, the fumes of the cleaning agent caused me to get dizzy, which made safety handling practises especially </w:t>
      </w:r>
      <w:r w:rsidRPr="00F16F0F">
        <w:rPr>
          <w:rFonts w:ascii="Times New Roman" w:hAnsi="Times New Roman" w:cs="Times New Roman"/>
        </w:rPr>
        <w:lastRenderedPageBreak/>
        <w:t>important, as Rughubalan (2009) alleges. Introduction to guest service software in context of reviewing responses to shadow the supervisor, would show us the role digital skills play in modern hospitality (Torres &amp; Kline, 2013).</w:t>
      </w:r>
    </w:p>
    <w:p w14:paraId="2EF34774" w14:textId="741B26A5" w:rsidR="00CE65BC" w:rsidRPr="00F16F0F" w:rsidRDefault="00CE65BC" w:rsidP="00F16F0F">
      <w:pPr>
        <w:spacing w:line="360" w:lineRule="auto"/>
        <w:jc w:val="both"/>
        <w:rPr>
          <w:rFonts w:ascii="Times New Roman" w:hAnsi="Times New Roman" w:cs="Times New Roman"/>
        </w:rPr>
      </w:pPr>
      <w:r w:rsidRPr="00F16F0F">
        <w:rPr>
          <w:rFonts w:ascii="Times New Roman" w:hAnsi="Times New Roman" w:cs="Times New Roman"/>
        </w:rPr>
        <w:t>Such direct effects on guest satisfaction can be attributed to these competencies. Rooms are maintained spotlessly with standards to guest, and supervisory oversight helps maintain the proper consistency as per Wu and Li (2014) and their link between experiential quality and loyalty. Physical challenges provided an opportunity to overcome them built resilience and a transferable skill to use when in future roles (Karatepe, 2011). This practical experience gave me a balance between what I was learning in school and showing me what really works in the real world.</w:t>
      </w:r>
    </w:p>
    <w:p w14:paraId="61D0EEB3" w14:textId="4403E3CA" w:rsidR="00CE65BC" w:rsidRPr="00F16F0F" w:rsidRDefault="00CE65BC" w:rsidP="00F16F0F">
      <w:pPr>
        <w:spacing w:line="360" w:lineRule="auto"/>
        <w:jc w:val="both"/>
        <w:rPr>
          <w:rFonts w:ascii="Times New Roman" w:hAnsi="Times New Roman" w:cs="Times New Roman"/>
          <w:b/>
          <w:bCs/>
        </w:rPr>
      </w:pPr>
      <w:r w:rsidRPr="00F16F0F">
        <w:rPr>
          <w:rFonts w:ascii="Times New Roman" w:hAnsi="Times New Roman" w:cs="Times New Roman"/>
          <w:b/>
          <w:bCs/>
        </w:rPr>
        <w:t>Section 3: Reflection on Organisational Issues</w:t>
      </w:r>
    </w:p>
    <w:p w14:paraId="5F8E76F3" w14:textId="77777777" w:rsidR="00CE65BC" w:rsidRPr="00F16F0F" w:rsidRDefault="00CE65BC" w:rsidP="00F16F0F">
      <w:pPr>
        <w:spacing w:line="360" w:lineRule="auto"/>
        <w:jc w:val="both"/>
        <w:rPr>
          <w:rFonts w:ascii="Times New Roman" w:hAnsi="Times New Roman" w:cs="Times New Roman"/>
          <w:b/>
          <w:bCs/>
        </w:rPr>
      </w:pPr>
      <w:r w:rsidRPr="00F16F0F">
        <w:rPr>
          <w:rFonts w:ascii="Times New Roman" w:hAnsi="Times New Roman" w:cs="Times New Roman"/>
          <w:b/>
          <w:bCs/>
        </w:rPr>
        <w:t>Description</w:t>
      </w:r>
    </w:p>
    <w:p w14:paraId="552FCEE1" w14:textId="492A0125" w:rsidR="00CE65BC" w:rsidRPr="00F16F0F" w:rsidRDefault="00CE65BC" w:rsidP="00F16F0F">
      <w:pPr>
        <w:spacing w:line="360" w:lineRule="auto"/>
        <w:jc w:val="both"/>
        <w:rPr>
          <w:rFonts w:ascii="Times New Roman" w:hAnsi="Times New Roman" w:cs="Times New Roman"/>
        </w:rPr>
      </w:pPr>
      <w:r w:rsidRPr="00F16F0F">
        <w:rPr>
          <w:rFonts w:ascii="Times New Roman" w:hAnsi="Times New Roman" w:cs="Times New Roman"/>
        </w:rPr>
        <w:t xml:space="preserve">During lunch event, on January 29, my guest, whose accent I misinterpreted them to place an order, was averse to a cold dish and delayed the service until I found out what they </w:t>
      </w:r>
      <w:r w:rsidR="00047FDA" w:rsidRPr="00F16F0F">
        <w:rPr>
          <w:rFonts w:ascii="Times New Roman" w:hAnsi="Times New Roman" w:cs="Times New Roman"/>
        </w:rPr>
        <w:t>wanted</w:t>
      </w:r>
      <w:r w:rsidRPr="00F16F0F">
        <w:rPr>
          <w:rFonts w:ascii="Times New Roman" w:hAnsi="Times New Roman" w:cs="Times New Roman"/>
        </w:rPr>
        <w:t>.</w:t>
      </w:r>
    </w:p>
    <w:p w14:paraId="262075E4" w14:textId="77777777" w:rsidR="00CE65BC" w:rsidRPr="00F16F0F" w:rsidRDefault="00CE65BC" w:rsidP="00F16F0F">
      <w:pPr>
        <w:spacing w:line="360" w:lineRule="auto"/>
        <w:jc w:val="both"/>
        <w:rPr>
          <w:rFonts w:ascii="Times New Roman" w:hAnsi="Times New Roman" w:cs="Times New Roman"/>
          <w:b/>
          <w:bCs/>
        </w:rPr>
      </w:pPr>
      <w:r w:rsidRPr="00F16F0F">
        <w:rPr>
          <w:rFonts w:ascii="Times New Roman" w:hAnsi="Times New Roman" w:cs="Times New Roman"/>
          <w:b/>
          <w:bCs/>
        </w:rPr>
        <w:t>Feelings</w:t>
      </w:r>
    </w:p>
    <w:p w14:paraId="465771BC" w14:textId="77777777" w:rsidR="00CE65BC" w:rsidRPr="00F16F0F" w:rsidRDefault="00CE65BC" w:rsidP="00F16F0F">
      <w:pPr>
        <w:spacing w:line="360" w:lineRule="auto"/>
        <w:jc w:val="both"/>
        <w:rPr>
          <w:rFonts w:ascii="Times New Roman" w:hAnsi="Times New Roman" w:cs="Times New Roman"/>
        </w:rPr>
      </w:pPr>
      <w:r w:rsidRPr="00F16F0F">
        <w:rPr>
          <w:rFonts w:ascii="Times New Roman" w:hAnsi="Times New Roman" w:cs="Times New Roman"/>
        </w:rPr>
        <w:t>I was flustered, felt inadequate and worried that the guest would be unhappy and that my performance was bad.</w:t>
      </w:r>
    </w:p>
    <w:p w14:paraId="23B32532" w14:textId="77777777" w:rsidR="00CE65BC" w:rsidRPr="00F16F0F" w:rsidRDefault="00CE65BC" w:rsidP="00F16F0F">
      <w:pPr>
        <w:spacing w:line="360" w:lineRule="auto"/>
        <w:jc w:val="both"/>
        <w:rPr>
          <w:rFonts w:ascii="Times New Roman" w:hAnsi="Times New Roman" w:cs="Times New Roman"/>
          <w:b/>
          <w:bCs/>
        </w:rPr>
      </w:pPr>
      <w:r w:rsidRPr="00F16F0F">
        <w:rPr>
          <w:rFonts w:ascii="Times New Roman" w:hAnsi="Times New Roman" w:cs="Times New Roman"/>
          <w:b/>
          <w:bCs/>
        </w:rPr>
        <w:t>Evaluation</w:t>
      </w:r>
    </w:p>
    <w:p w14:paraId="2AA6B839" w14:textId="7EE45708" w:rsidR="00CE65BC" w:rsidRPr="00F16F0F" w:rsidRDefault="00CE65BC" w:rsidP="00F16F0F">
      <w:pPr>
        <w:spacing w:line="360" w:lineRule="auto"/>
        <w:jc w:val="both"/>
        <w:rPr>
          <w:rFonts w:ascii="Times New Roman" w:hAnsi="Times New Roman" w:cs="Times New Roman"/>
        </w:rPr>
      </w:pPr>
      <w:r w:rsidRPr="00F16F0F">
        <w:rPr>
          <w:rFonts w:ascii="Times New Roman" w:hAnsi="Times New Roman" w:cs="Times New Roman"/>
        </w:rPr>
        <w:t xml:space="preserve">This incident came at a time when both Guest experience and the hotel workflow were being </w:t>
      </w:r>
      <w:r w:rsidR="00047FDA" w:rsidRPr="00F16F0F">
        <w:rPr>
          <w:rFonts w:ascii="Times New Roman" w:hAnsi="Times New Roman" w:cs="Times New Roman"/>
        </w:rPr>
        <w:t>stressed and</w:t>
      </w:r>
      <w:r w:rsidRPr="00F16F0F">
        <w:rPr>
          <w:rFonts w:ascii="Times New Roman" w:hAnsi="Times New Roman" w:cs="Times New Roman"/>
        </w:rPr>
        <w:t xml:space="preserve"> negatively impacting the hotel’s reputation. The first error given was the low point, but my later confidence in serving (Week 3) grew.</w:t>
      </w:r>
    </w:p>
    <w:p w14:paraId="58F61A01" w14:textId="77777777" w:rsidR="00CE65BC" w:rsidRPr="00F16F0F" w:rsidRDefault="00CE65BC" w:rsidP="00F16F0F">
      <w:pPr>
        <w:spacing w:line="360" w:lineRule="auto"/>
        <w:jc w:val="both"/>
        <w:rPr>
          <w:rFonts w:ascii="Times New Roman" w:hAnsi="Times New Roman" w:cs="Times New Roman"/>
          <w:b/>
          <w:bCs/>
        </w:rPr>
      </w:pPr>
      <w:r w:rsidRPr="00F16F0F">
        <w:rPr>
          <w:rFonts w:ascii="Times New Roman" w:hAnsi="Times New Roman" w:cs="Times New Roman"/>
          <w:b/>
          <w:bCs/>
        </w:rPr>
        <w:t>Analysis</w:t>
      </w:r>
    </w:p>
    <w:p w14:paraId="0897595B" w14:textId="5494EB80" w:rsidR="00047FDA" w:rsidRPr="00047FDA" w:rsidRDefault="00CE65BC" w:rsidP="00F16F0F">
      <w:pPr>
        <w:spacing w:line="360" w:lineRule="auto"/>
        <w:jc w:val="both"/>
        <w:rPr>
          <w:rFonts w:ascii="Times New Roman" w:hAnsi="Times New Roman" w:cs="Times New Roman"/>
        </w:rPr>
      </w:pPr>
      <w:r w:rsidRPr="00F16F0F">
        <w:rPr>
          <w:rFonts w:ascii="Times New Roman" w:hAnsi="Times New Roman" w:cs="Times New Roman"/>
        </w:rPr>
        <w:t xml:space="preserve">The above is an example of Kim and Cha (2002) argument that relationship quality degrades as communication breaks down, as witnessed by my hesitation to the service, which delayed it. An organisational issue because, for instance, as Wang and Ritchie (2012) argue, there was team resource allocation failure. </w:t>
      </w:r>
    </w:p>
    <w:p w14:paraId="4D84C333" w14:textId="2E979762" w:rsidR="00CE65BC" w:rsidRPr="00F16F0F" w:rsidRDefault="00CE65BC" w:rsidP="00F16F0F">
      <w:pPr>
        <w:spacing w:line="360" w:lineRule="auto"/>
        <w:jc w:val="both"/>
        <w:rPr>
          <w:rFonts w:ascii="Times New Roman" w:hAnsi="Times New Roman" w:cs="Times New Roman"/>
          <w:b/>
          <w:bCs/>
        </w:rPr>
      </w:pPr>
      <w:r w:rsidRPr="00F16F0F">
        <w:rPr>
          <w:rFonts w:ascii="Times New Roman" w:hAnsi="Times New Roman" w:cs="Times New Roman"/>
          <w:b/>
          <w:bCs/>
        </w:rPr>
        <w:t>Conclusion</w:t>
      </w:r>
    </w:p>
    <w:p w14:paraId="79415CDB" w14:textId="6A299A4E" w:rsidR="00CE65BC" w:rsidRPr="00F16F0F" w:rsidRDefault="00CE65BC" w:rsidP="00F16F0F">
      <w:pPr>
        <w:spacing w:line="360" w:lineRule="auto"/>
        <w:jc w:val="both"/>
        <w:rPr>
          <w:rFonts w:ascii="Times New Roman" w:hAnsi="Times New Roman" w:cs="Times New Roman"/>
        </w:rPr>
      </w:pPr>
      <w:r w:rsidRPr="00F16F0F">
        <w:rPr>
          <w:rFonts w:ascii="Times New Roman" w:hAnsi="Times New Roman" w:cs="Times New Roman"/>
        </w:rPr>
        <w:t xml:space="preserve">I should have immediately or escalated it to a colleague </w:t>
      </w:r>
      <w:r w:rsidR="00047FDA" w:rsidRPr="00F16F0F">
        <w:rPr>
          <w:rFonts w:ascii="Times New Roman" w:hAnsi="Times New Roman" w:cs="Times New Roman"/>
        </w:rPr>
        <w:t>to</w:t>
      </w:r>
      <w:r w:rsidRPr="00F16F0F">
        <w:rPr>
          <w:rFonts w:ascii="Times New Roman" w:hAnsi="Times New Roman" w:cs="Times New Roman"/>
        </w:rPr>
        <w:t xml:space="preserve"> minimise the delay.</w:t>
      </w:r>
    </w:p>
    <w:p w14:paraId="5B943BE3" w14:textId="77777777" w:rsidR="00CE65BC" w:rsidRPr="00F16F0F" w:rsidRDefault="00CE65BC" w:rsidP="00F16F0F">
      <w:pPr>
        <w:spacing w:line="360" w:lineRule="auto"/>
        <w:jc w:val="both"/>
        <w:rPr>
          <w:rFonts w:ascii="Times New Roman" w:hAnsi="Times New Roman" w:cs="Times New Roman"/>
          <w:b/>
          <w:bCs/>
        </w:rPr>
      </w:pPr>
      <w:r w:rsidRPr="00F16F0F">
        <w:rPr>
          <w:rFonts w:ascii="Times New Roman" w:hAnsi="Times New Roman" w:cs="Times New Roman"/>
          <w:b/>
          <w:bCs/>
        </w:rPr>
        <w:t>Action Plan</w:t>
      </w:r>
    </w:p>
    <w:p w14:paraId="60CA56E5" w14:textId="77777777" w:rsidR="00CE65BC" w:rsidRPr="00F16F0F" w:rsidRDefault="00CE65BC" w:rsidP="00F16F0F">
      <w:pPr>
        <w:spacing w:line="360" w:lineRule="auto"/>
        <w:jc w:val="both"/>
        <w:rPr>
          <w:rFonts w:ascii="Times New Roman" w:hAnsi="Times New Roman" w:cs="Times New Roman"/>
        </w:rPr>
      </w:pPr>
      <w:r w:rsidRPr="00F16F0F">
        <w:rPr>
          <w:rFonts w:ascii="Times New Roman" w:hAnsi="Times New Roman" w:cs="Times New Roman"/>
        </w:rPr>
        <w:lastRenderedPageBreak/>
        <w:t>Rather, having adequate staff training on handling accents and a proper escalation protocol, I think. I would apply the delighting guest post error invoked by Torres and Kline (2013), i.e., providing a complimentary item to recover trust. In future, I will learn from this and will practise active listening in order not to get into such an embarrassment again.</w:t>
      </w:r>
    </w:p>
    <w:p w14:paraId="4D746A74" w14:textId="77777777" w:rsidR="00CE65BC" w:rsidRPr="00F16F0F" w:rsidRDefault="00CE65BC" w:rsidP="00F16F0F">
      <w:pPr>
        <w:spacing w:line="360" w:lineRule="auto"/>
        <w:jc w:val="both"/>
        <w:rPr>
          <w:rFonts w:ascii="Times New Roman" w:hAnsi="Times New Roman" w:cs="Times New Roman"/>
          <w:b/>
          <w:bCs/>
        </w:rPr>
      </w:pPr>
      <w:r w:rsidRPr="00F16F0F">
        <w:rPr>
          <w:rFonts w:ascii="Times New Roman" w:hAnsi="Times New Roman" w:cs="Times New Roman"/>
          <w:b/>
          <w:bCs/>
        </w:rPr>
        <w:t>Conclusion and Action Plan</w:t>
      </w:r>
    </w:p>
    <w:p w14:paraId="4B176062" w14:textId="5641DDDC" w:rsidR="00CE65BC" w:rsidRPr="00F16F0F" w:rsidRDefault="00CE65BC" w:rsidP="00F16F0F">
      <w:pPr>
        <w:spacing w:line="360" w:lineRule="auto"/>
        <w:jc w:val="both"/>
        <w:rPr>
          <w:rFonts w:ascii="Times New Roman" w:hAnsi="Times New Roman" w:cs="Times New Roman"/>
        </w:rPr>
      </w:pPr>
      <w:r w:rsidRPr="00F16F0F">
        <w:rPr>
          <w:rFonts w:ascii="Times New Roman" w:hAnsi="Times New Roman" w:cs="Times New Roman"/>
        </w:rPr>
        <w:t>The construct found here was the intertwining of skills, knowledge, and guest service dynamics that constitute this placement. I learned to endure through housekeeping, task management through housekeeping, and guest satisfaction through supervisory shadowing. The effect of communication under the guest complaint shaped my job perspective.</w:t>
      </w:r>
      <w:r w:rsidRPr="00F16F0F">
        <w:rPr>
          <w:rFonts w:ascii="Times New Roman" w:hAnsi="Times New Roman" w:cs="Times New Roman"/>
        </w:rPr>
        <w:br/>
        <w:t xml:space="preserve">The insights include the fact that </w:t>
      </w:r>
      <w:r w:rsidR="00047FDA" w:rsidRPr="00F16F0F">
        <w:rPr>
          <w:rFonts w:ascii="Times New Roman" w:hAnsi="Times New Roman" w:cs="Times New Roman"/>
        </w:rPr>
        <w:t>there is</w:t>
      </w:r>
      <w:r w:rsidRPr="00F16F0F">
        <w:rPr>
          <w:rFonts w:ascii="Times New Roman" w:hAnsi="Times New Roman" w:cs="Times New Roman"/>
        </w:rPr>
        <w:t xml:space="preserve"> so much to be gained from ergonomic training, the importance of the digital tools in guest relations and the fact that service recovery should always move as quickly as possible. For future practice, I will:</w:t>
      </w:r>
    </w:p>
    <w:p w14:paraId="53B36BC6" w14:textId="1962827E" w:rsidR="00E5552C" w:rsidRPr="00F16F0F" w:rsidRDefault="00E5552C" w:rsidP="00F16F0F">
      <w:pPr>
        <w:numPr>
          <w:ilvl w:val="0"/>
          <w:numId w:val="5"/>
        </w:numPr>
        <w:spacing w:line="360" w:lineRule="auto"/>
        <w:jc w:val="both"/>
        <w:rPr>
          <w:rFonts w:ascii="Times New Roman" w:hAnsi="Times New Roman" w:cs="Times New Roman"/>
        </w:rPr>
      </w:pPr>
      <w:r w:rsidRPr="00F16F0F">
        <w:rPr>
          <w:rFonts w:ascii="Times New Roman" w:hAnsi="Times New Roman" w:cs="Times New Roman"/>
        </w:rPr>
        <w:t>Scheduling of equipment and training at the time of role onset.</w:t>
      </w:r>
    </w:p>
    <w:p w14:paraId="253A6465" w14:textId="6504DBF3" w:rsidR="00E5552C" w:rsidRPr="00F16F0F" w:rsidRDefault="00E5552C" w:rsidP="00F16F0F">
      <w:pPr>
        <w:numPr>
          <w:ilvl w:val="0"/>
          <w:numId w:val="5"/>
        </w:numPr>
        <w:spacing w:line="360" w:lineRule="auto"/>
        <w:jc w:val="both"/>
        <w:rPr>
          <w:rFonts w:ascii="Times New Roman" w:hAnsi="Times New Roman" w:cs="Times New Roman"/>
        </w:rPr>
      </w:pPr>
      <w:r w:rsidRPr="00F16F0F">
        <w:rPr>
          <w:rFonts w:ascii="Times New Roman" w:hAnsi="Times New Roman" w:cs="Times New Roman"/>
        </w:rPr>
        <w:t>Make efforts to become adept at guest service software.</w:t>
      </w:r>
    </w:p>
    <w:p w14:paraId="4C2A4BE2" w14:textId="4F529CDA" w:rsidR="00E5552C" w:rsidRPr="00F16F0F" w:rsidRDefault="00E5552C" w:rsidP="00F16F0F">
      <w:pPr>
        <w:numPr>
          <w:ilvl w:val="0"/>
          <w:numId w:val="5"/>
        </w:numPr>
        <w:spacing w:line="360" w:lineRule="auto"/>
        <w:jc w:val="both"/>
        <w:rPr>
          <w:rFonts w:ascii="Times New Roman" w:hAnsi="Times New Roman" w:cs="Times New Roman"/>
        </w:rPr>
      </w:pPr>
      <w:r w:rsidRPr="00F16F0F">
        <w:rPr>
          <w:rFonts w:ascii="Times New Roman" w:hAnsi="Times New Roman" w:cs="Times New Roman"/>
        </w:rPr>
        <w:t>Practise listening to role play various accents.</w:t>
      </w:r>
    </w:p>
    <w:p w14:paraId="1DAEC70D" w14:textId="68EC8A6F" w:rsidR="00CE65BC" w:rsidRPr="00F16F0F" w:rsidRDefault="00E5552C" w:rsidP="00F16F0F">
      <w:pPr>
        <w:spacing w:line="360" w:lineRule="auto"/>
        <w:jc w:val="both"/>
        <w:rPr>
          <w:rFonts w:ascii="Times New Roman" w:hAnsi="Times New Roman" w:cs="Times New Roman"/>
        </w:rPr>
      </w:pPr>
      <w:r w:rsidRPr="00F16F0F">
        <w:rPr>
          <w:rFonts w:ascii="Times New Roman" w:hAnsi="Times New Roman" w:cs="Times New Roman"/>
        </w:rPr>
        <w:t>These steps will increase my hospitality career readiness in line with the call by Fallon and Rutherford (2010) for continuous skill enhancement</w:t>
      </w:r>
      <w:r w:rsidR="00CE65BC" w:rsidRPr="00F16F0F">
        <w:rPr>
          <w:rFonts w:ascii="Times New Roman" w:hAnsi="Times New Roman" w:cs="Times New Roman"/>
        </w:rPr>
        <w:t>.</w:t>
      </w:r>
      <w:r w:rsidR="00CE65BC" w:rsidRPr="00F16F0F">
        <w:rPr>
          <w:rFonts w:ascii="Times New Roman" w:hAnsi="Times New Roman" w:cs="Times New Roman"/>
        </w:rPr>
        <w:br w:type="page"/>
      </w:r>
    </w:p>
    <w:p w14:paraId="15CDA81E" w14:textId="39F59701" w:rsidR="00CA36A1" w:rsidRPr="00F16F0F" w:rsidRDefault="00CA36A1" w:rsidP="00F16F0F">
      <w:pPr>
        <w:spacing w:line="360" w:lineRule="auto"/>
        <w:jc w:val="both"/>
        <w:rPr>
          <w:rFonts w:ascii="Times New Roman" w:hAnsi="Times New Roman" w:cs="Times New Roman"/>
          <w:b/>
          <w:bCs/>
        </w:rPr>
      </w:pPr>
      <w:r w:rsidRPr="00F16F0F">
        <w:rPr>
          <w:rFonts w:ascii="Times New Roman" w:hAnsi="Times New Roman" w:cs="Times New Roman"/>
          <w:b/>
          <w:bCs/>
        </w:rPr>
        <w:lastRenderedPageBreak/>
        <w:t>References</w:t>
      </w:r>
    </w:p>
    <w:p w14:paraId="347CF490" w14:textId="092B0A60" w:rsidR="00CA36A1" w:rsidRPr="00F16F0F" w:rsidRDefault="00CA36A1" w:rsidP="00F16F0F">
      <w:pPr>
        <w:spacing w:line="360" w:lineRule="auto"/>
        <w:jc w:val="both"/>
        <w:rPr>
          <w:rFonts w:ascii="Times New Roman" w:hAnsi="Times New Roman" w:cs="Times New Roman"/>
        </w:rPr>
      </w:pPr>
      <w:r w:rsidRPr="00F16F0F">
        <w:rPr>
          <w:rFonts w:ascii="Times New Roman" w:hAnsi="Times New Roman" w:cs="Times New Roman"/>
        </w:rPr>
        <w:t xml:space="preserve">Bardi, J. (2010). </w:t>
      </w:r>
      <w:r w:rsidRPr="00F16F0F">
        <w:rPr>
          <w:rFonts w:ascii="Times New Roman" w:hAnsi="Times New Roman" w:cs="Times New Roman"/>
          <w:i/>
          <w:iCs/>
        </w:rPr>
        <w:t>Hotel Front Office Management</w:t>
      </w:r>
      <w:r w:rsidRPr="00F16F0F">
        <w:rPr>
          <w:rFonts w:ascii="Times New Roman" w:hAnsi="Times New Roman" w:cs="Times New Roman"/>
        </w:rPr>
        <w:t xml:space="preserve"> (5th ed.). London: Wiley.</w:t>
      </w:r>
    </w:p>
    <w:p w14:paraId="1359D749" w14:textId="76711DDE" w:rsidR="00CA36A1" w:rsidRPr="00F16F0F" w:rsidRDefault="00CA36A1" w:rsidP="00F16F0F">
      <w:pPr>
        <w:spacing w:line="360" w:lineRule="auto"/>
        <w:jc w:val="both"/>
        <w:rPr>
          <w:rFonts w:ascii="Times New Roman" w:hAnsi="Times New Roman" w:cs="Times New Roman"/>
        </w:rPr>
      </w:pPr>
      <w:r w:rsidRPr="00F16F0F">
        <w:rPr>
          <w:rFonts w:ascii="Times New Roman" w:hAnsi="Times New Roman" w:cs="Times New Roman"/>
        </w:rPr>
        <w:t xml:space="preserve">Casado, M. (2012). </w:t>
      </w:r>
      <w:r w:rsidRPr="00F16F0F">
        <w:rPr>
          <w:rFonts w:ascii="Times New Roman" w:hAnsi="Times New Roman" w:cs="Times New Roman"/>
          <w:i/>
          <w:iCs/>
        </w:rPr>
        <w:t>Housekeeping Management</w:t>
      </w:r>
      <w:r w:rsidRPr="00F16F0F">
        <w:rPr>
          <w:rFonts w:ascii="Times New Roman" w:hAnsi="Times New Roman" w:cs="Times New Roman"/>
        </w:rPr>
        <w:t xml:space="preserve"> (2nd ed.). London: Wiley.</w:t>
      </w:r>
    </w:p>
    <w:p w14:paraId="316E2BF7" w14:textId="4085F0AA" w:rsidR="00CA36A1" w:rsidRPr="00F16F0F" w:rsidRDefault="00CA36A1" w:rsidP="00F16F0F">
      <w:pPr>
        <w:spacing w:line="360" w:lineRule="auto"/>
        <w:jc w:val="both"/>
        <w:rPr>
          <w:rFonts w:ascii="Times New Roman" w:hAnsi="Times New Roman" w:cs="Times New Roman"/>
        </w:rPr>
      </w:pPr>
      <w:r w:rsidRPr="00F16F0F">
        <w:rPr>
          <w:rFonts w:ascii="Times New Roman" w:hAnsi="Times New Roman" w:cs="Times New Roman"/>
        </w:rPr>
        <w:t xml:space="preserve">Fallon, M., &amp; Rutherford, D. (2010). </w:t>
      </w:r>
      <w:r w:rsidRPr="00F16F0F">
        <w:rPr>
          <w:rFonts w:ascii="Times New Roman" w:hAnsi="Times New Roman" w:cs="Times New Roman"/>
          <w:i/>
          <w:iCs/>
        </w:rPr>
        <w:t>Hotel Management and Operations</w:t>
      </w:r>
      <w:r w:rsidRPr="00F16F0F">
        <w:rPr>
          <w:rFonts w:ascii="Times New Roman" w:hAnsi="Times New Roman" w:cs="Times New Roman"/>
        </w:rPr>
        <w:t>. London: Wiley.</w:t>
      </w:r>
    </w:p>
    <w:p w14:paraId="4E53E94D" w14:textId="0BE36EB0" w:rsidR="00CA36A1" w:rsidRPr="00F16F0F" w:rsidRDefault="00CA36A1" w:rsidP="00F16F0F">
      <w:pPr>
        <w:spacing w:line="360" w:lineRule="auto"/>
        <w:jc w:val="both"/>
        <w:rPr>
          <w:rFonts w:ascii="Times New Roman" w:hAnsi="Times New Roman" w:cs="Times New Roman"/>
        </w:rPr>
      </w:pPr>
      <w:r w:rsidRPr="00F16F0F">
        <w:rPr>
          <w:rFonts w:ascii="Times New Roman" w:hAnsi="Times New Roman" w:cs="Times New Roman"/>
        </w:rPr>
        <w:t xml:space="preserve">Rughubalan, G. (2009). </w:t>
      </w:r>
      <w:r w:rsidRPr="00F16F0F">
        <w:rPr>
          <w:rFonts w:ascii="Times New Roman" w:hAnsi="Times New Roman" w:cs="Times New Roman"/>
          <w:i/>
          <w:iCs/>
        </w:rPr>
        <w:t>Hotel Housekeeping: Operations and Management</w:t>
      </w:r>
      <w:r w:rsidRPr="00F16F0F">
        <w:rPr>
          <w:rFonts w:ascii="Times New Roman" w:hAnsi="Times New Roman" w:cs="Times New Roman"/>
        </w:rPr>
        <w:t>. Oxford: Higher Education Press.</w:t>
      </w:r>
    </w:p>
    <w:p w14:paraId="236CCBE8" w14:textId="54E56D9D" w:rsidR="00CA36A1" w:rsidRPr="00F16F0F" w:rsidRDefault="00CA36A1" w:rsidP="00F16F0F">
      <w:pPr>
        <w:spacing w:line="360" w:lineRule="auto"/>
        <w:jc w:val="both"/>
        <w:rPr>
          <w:rFonts w:ascii="Times New Roman" w:hAnsi="Times New Roman" w:cs="Times New Roman"/>
        </w:rPr>
      </w:pPr>
      <w:r w:rsidRPr="00F16F0F">
        <w:rPr>
          <w:rFonts w:ascii="Times New Roman" w:hAnsi="Times New Roman" w:cs="Times New Roman"/>
        </w:rPr>
        <w:t xml:space="preserve">Wu, H., &amp; Li, T. (2014). A study of experiential quality, perceived value, heritage image, experiential satisfaction, and behavioral intentions for heritage tourists. Journal of Hospitality &amp; Tourism Research, 41(8), 904–944. </w:t>
      </w:r>
      <w:hyperlink r:id="rId8" w:history="1">
        <w:r w:rsidRPr="00F16F0F">
          <w:rPr>
            <w:rStyle w:val="Hyperlink"/>
            <w:rFonts w:ascii="Times New Roman" w:hAnsi="Times New Roman" w:cs="Times New Roman"/>
          </w:rPr>
          <w:t>https://doi.org/10.1177/1096348014525638</w:t>
        </w:r>
      </w:hyperlink>
    </w:p>
    <w:p w14:paraId="597DBF14" w14:textId="534D9032" w:rsidR="00CA36A1" w:rsidRPr="00F16F0F" w:rsidRDefault="00CA36A1" w:rsidP="00F16F0F">
      <w:pPr>
        <w:spacing w:line="360" w:lineRule="auto"/>
        <w:jc w:val="both"/>
        <w:rPr>
          <w:rFonts w:ascii="Times New Roman" w:hAnsi="Times New Roman" w:cs="Times New Roman"/>
        </w:rPr>
      </w:pPr>
      <w:r w:rsidRPr="00F16F0F">
        <w:rPr>
          <w:rFonts w:ascii="Times New Roman" w:hAnsi="Times New Roman" w:cs="Times New Roman"/>
        </w:rPr>
        <w:t xml:space="preserve">Karatepe, O. M. (2011). Procedural Justice, Work Engagement, and Job Outcomes: Evidence from Nigeria. Journal of Hospitality Marketing &amp; Management, 20(8), 855–878. </w:t>
      </w:r>
      <w:hyperlink r:id="rId9" w:history="1">
        <w:r w:rsidRPr="00F16F0F">
          <w:rPr>
            <w:rStyle w:val="Hyperlink"/>
            <w:rFonts w:ascii="Times New Roman" w:hAnsi="Times New Roman" w:cs="Times New Roman"/>
          </w:rPr>
          <w:t>https://doi.org/10.1080/19368623.2011.577688</w:t>
        </w:r>
      </w:hyperlink>
    </w:p>
    <w:p w14:paraId="6CCC64A2" w14:textId="151B9767" w:rsidR="00CA36A1" w:rsidRPr="00F16F0F" w:rsidRDefault="00CA36A1" w:rsidP="00F16F0F">
      <w:pPr>
        <w:spacing w:line="360" w:lineRule="auto"/>
        <w:jc w:val="both"/>
        <w:rPr>
          <w:rFonts w:ascii="Times New Roman" w:hAnsi="Times New Roman" w:cs="Times New Roman"/>
        </w:rPr>
      </w:pPr>
      <w:r w:rsidRPr="00F16F0F">
        <w:rPr>
          <w:rFonts w:ascii="Times New Roman" w:hAnsi="Times New Roman" w:cs="Times New Roman"/>
        </w:rPr>
        <w:t xml:space="preserve">Kim, W. G., &amp; Cha, Y. (2002). Antecedents and consequences of relationship quality in hotel industry. International Journal of Hospitality Management, 21(4), 321–338. </w:t>
      </w:r>
      <w:hyperlink r:id="rId10" w:history="1">
        <w:r w:rsidRPr="00F16F0F">
          <w:rPr>
            <w:rStyle w:val="Hyperlink"/>
            <w:rFonts w:ascii="Times New Roman" w:hAnsi="Times New Roman" w:cs="Times New Roman"/>
          </w:rPr>
          <w:t>https://doi.org/10.1016/s0278-4319(02)00011-7</w:t>
        </w:r>
      </w:hyperlink>
    </w:p>
    <w:p w14:paraId="5D920BB4" w14:textId="5DDBBE07" w:rsidR="00CA36A1" w:rsidRPr="00F16F0F" w:rsidRDefault="00CA36A1" w:rsidP="00F16F0F">
      <w:pPr>
        <w:spacing w:line="360" w:lineRule="auto"/>
        <w:jc w:val="both"/>
        <w:rPr>
          <w:rFonts w:ascii="Times New Roman" w:hAnsi="Times New Roman" w:cs="Times New Roman"/>
        </w:rPr>
      </w:pPr>
      <w:r w:rsidRPr="00F16F0F">
        <w:rPr>
          <w:rFonts w:ascii="Times New Roman" w:hAnsi="Times New Roman" w:cs="Times New Roman"/>
        </w:rPr>
        <w:t xml:space="preserve">Torres, E.N. and Kline, S. (2013) From Customer Satisfaction to Customer Delight: Creating a New Standard of Service for the Hotel Industry. International Journal of Contemporary Hospitality Management, 25, 642-659. </w:t>
      </w:r>
      <w:hyperlink r:id="rId11" w:history="1">
        <w:r w:rsidRPr="00F16F0F">
          <w:rPr>
            <w:rStyle w:val="Hyperlink"/>
            <w:rFonts w:ascii="Times New Roman" w:hAnsi="Times New Roman" w:cs="Times New Roman"/>
          </w:rPr>
          <w:t>https://doi.org/10.1108/IJCHM-Dec-2011-0228</w:t>
        </w:r>
      </w:hyperlink>
    </w:p>
    <w:p w14:paraId="3B8E7561" w14:textId="5CB4B39E" w:rsidR="009B7024" w:rsidRPr="00F16F0F" w:rsidRDefault="00CA36A1" w:rsidP="00F16F0F">
      <w:pPr>
        <w:spacing w:line="360" w:lineRule="auto"/>
        <w:jc w:val="both"/>
        <w:rPr>
          <w:rFonts w:ascii="Times New Roman" w:hAnsi="Times New Roman" w:cs="Times New Roman"/>
        </w:rPr>
      </w:pPr>
      <w:r w:rsidRPr="00F16F0F">
        <w:rPr>
          <w:rFonts w:ascii="Times New Roman" w:hAnsi="Times New Roman" w:cs="Times New Roman"/>
        </w:rPr>
        <w:t>Wang, J. &amp;. R. B. W. (2012). Understanding accommodation managers’ crisis planning intention: An application of the theory of planned behaviour. ideas.repec.org. https://ideas.repec.org/a/eee/touman/v33y2012i5p1057-1067.html</w:t>
      </w:r>
    </w:p>
    <w:sectPr w:rsidR="009B7024" w:rsidRPr="00F16F0F" w:rsidSect="00047FDA">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B28C77" w14:textId="77777777" w:rsidR="00B81563" w:rsidRDefault="00B81563" w:rsidP="00047FDA">
      <w:pPr>
        <w:spacing w:after="0" w:line="240" w:lineRule="auto"/>
      </w:pPr>
      <w:r>
        <w:separator/>
      </w:r>
    </w:p>
  </w:endnote>
  <w:endnote w:type="continuationSeparator" w:id="0">
    <w:p w14:paraId="3AFFD499" w14:textId="77777777" w:rsidR="00B81563" w:rsidRDefault="00B81563" w:rsidP="00047F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6214902"/>
      <w:docPartObj>
        <w:docPartGallery w:val="Page Numbers (Bottom of Page)"/>
        <w:docPartUnique/>
      </w:docPartObj>
    </w:sdtPr>
    <w:sdtEndPr>
      <w:rPr>
        <w:noProof/>
      </w:rPr>
    </w:sdtEndPr>
    <w:sdtContent>
      <w:p w14:paraId="2FE123B7" w14:textId="069CBD6E" w:rsidR="00047FDA" w:rsidRDefault="00047FD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1196D62" w14:textId="77777777" w:rsidR="00047FDA" w:rsidRDefault="00047F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89A3E3" w14:textId="77777777" w:rsidR="00B81563" w:rsidRDefault="00B81563" w:rsidP="00047FDA">
      <w:pPr>
        <w:spacing w:after="0" w:line="240" w:lineRule="auto"/>
      </w:pPr>
      <w:r>
        <w:separator/>
      </w:r>
    </w:p>
  </w:footnote>
  <w:footnote w:type="continuationSeparator" w:id="0">
    <w:p w14:paraId="7AF12936" w14:textId="77777777" w:rsidR="00B81563" w:rsidRDefault="00B81563" w:rsidP="00047F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881211"/>
    <w:multiLevelType w:val="hybridMultilevel"/>
    <w:tmpl w:val="95568B1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27C44B16"/>
    <w:multiLevelType w:val="multilevel"/>
    <w:tmpl w:val="9814C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5D06BC7"/>
    <w:multiLevelType w:val="multilevel"/>
    <w:tmpl w:val="16809D88"/>
    <w:lvl w:ilvl="0">
      <w:start w:val="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9C67552"/>
    <w:multiLevelType w:val="multilevel"/>
    <w:tmpl w:val="21B0C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F3865A7"/>
    <w:multiLevelType w:val="multilevel"/>
    <w:tmpl w:val="EAFED72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59143769">
    <w:abstractNumId w:val="4"/>
  </w:num>
  <w:num w:numId="2" w16cid:durableId="234322545">
    <w:abstractNumId w:val="2"/>
  </w:num>
  <w:num w:numId="3" w16cid:durableId="35860049">
    <w:abstractNumId w:val="0"/>
  </w:num>
  <w:num w:numId="4" w16cid:durableId="765886183">
    <w:abstractNumId w:val="3"/>
  </w:num>
  <w:num w:numId="5" w16cid:durableId="6284373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3F25"/>
    <w:rsid w:val="00047FDA"/>
    <w:rsid w:val="00073228"/>
    <w:rsid w:val="00393F25"/>
    <w:rsid w:val="00737BCA"/>
    <w:rsid w:val="009B7024"/>
    <w:rsid w:val="00B81563"/>
    <w:rsid w:val="00BD1FF8"/>
    <w:rsid w:val="00CA36A1"/>
    <w:rsid w:val="00CE65BC"/>
    <w:rsid w:val="00D832E1"/>
    <w:rsid w:val="00DB1086"/>
    <w:rsid w:val="00E37146"/>
    <w:rsid w:val="00E5552C"/>
    <w:rsid w:val="00F16F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27387A"/>
  <w15:chartTrackingRefBased/>
  <w15:docId w15:val="{79FB3187-3212-49B7-A368-C716EB0BD6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3F2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93F2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93F2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93F2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93F2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93F2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3F2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3F2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3F2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3F2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93F2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93F2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93F2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93F2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93F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93F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93F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93F25"/>
    <w:rPr>
      <w:rFonts w:eastAsiaTheme="majorEastAsia" w:cstheme="majorBidi"/>
      <w:color w:val="272727" w:themeColor="text1" w:themeTint="D8"/>
    </w:rPr>
  </w:style>
  <w:style w:type="paragraph" w:styleId="Title">
    <w:name w:val="Title"/>
    <w:basedOn w:val="Normal"/>
    <w:next w:val="Normal"/>
    <w:link w:val="TitleChar"/>
    <w:uiPriority w:val="10"/>
    <w:qFormat/>
    <w:rsid w:val="00393F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3F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3F2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3F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3F25"/>
    <w:pPr>
      <w:spacing w:before="160"/>
      <w:jc w:val="center"/>
    </w:pPr>
    <w:rPr>
      <w:i/>
      <w:iCs/>
      <w:color w:val="404040" w:themeColor="text1" w:themeTint="BF"/>
    </w:rPr>
  </w:style>
  <w:style w:type="character" w:customStyle="1" w:styleId="QuoteChar">
    <w:name w:val="Quote Char"/>
    <w:basedOn w:val="DefaultParagraphFont"/>
    <w:link w:val="Quote"/>
    <w:uiPriority w:val="29"/>
    <w:rsid w:val="00393F25"/>
    <w:rPr>
      <w:i/>
      <w:iCs/>
      <w:color w:val="404040" w:themeColor="text1" w:themeTint="BF"/>
    </w:rPr>
  </w:style>
  <w:style w:type="paragraph" w:styleId="ListParagraph">
    <w:name w:val="List Paragraph"/>
    <w:basedOn w:val="Normal"/>
    <w:uiPriority w:val="34"/>
    <w:qFormat/>
    <w:rsid w:val="00393F25"/>
    <w:pPr>
      <w:ind w:left="720"/>
      <w:contextualSpacing/>
    </w:pPr>
  </w:style>
  <w:style w:type="character" w:styleId="IntenseEmphasis">
    <w:name w:val="Intense Emphasis"/>
    <w:basedOn w:val="DefaultParagraphFont"/>
    <w:uiPriority w:val="21"/>
    <w:qFormat/>
    <w:rsid w:val="00393F25"/>
    <w:rPr>
      <w:i/>
      <w:iCs/>
      <w:color w:val="0F4761" w:themeColor="accent1" w:themeShade="BF"/>
    </w:rPr>
  </w:style>
  <w:style w:type="paragraph" w:styleId="IntenseQuote">
    <w:name w:val="Intense Quote"/>
    <w:basedOn w:val="Normal"/>
    <w:next w:val="Normal"/>
    <w:link w:val="IntenseQuoteChar"/>
    <w:uiPriority w:val="30"/>
    <w:qFormat/>
    <w:rsid w:val="00393F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93F25"/>
    <w:rPr>
      <w:i/>
      <w:iCs/>
      <w:color w:val="0F4761" w:themeColor="accent1" w:themeShade="BF"/>
    </w:rPr>
  </w:style>
  <w:style w:type="character" w:styleId="IntenseReference">
    <w:name w:val="Intense Reference"/>
    <w:basedOn w:val="DefaultParagraphFont"/>
    <w:uiPriority w:val="32"/>
    <w:qFormat/>
    <w:rsid w:val="00393F25"/>
    <w:rPr>
      <w:b/>
      <w:bCs/>
      <w:smallCaps/>
      <w:color w:val="0F4761" w:themeColor="accent1" w:themeShade="BF"/>
      <w:spacing w:val="5"/>
    </w:rPr>
  </w:style>
  <w:style w:type="character" w:styleId="Hyperlink">
    <w:name w:val="Hyperlink"/>
    <w:basedOn w:val="DefaultParagraphFont"/>
    <w:uiPriority w:val="99"/>
    <w:unhideWhenUsed/>
    <w:rsid w:val="00CA36A1"/>
    <w:rPr>
      <w:color w:val="467886" w:themeColor="hyperlink"/>
      <w:u w:val="single"/>
    </w:rPr>
  </w:style>
  <w:style w:type="character" w:styleId="UnresolvedMention">
    <w:name w:val="Unresolved Mention"/>
    <w:basedOn w:val="DefaultParagraphFont"/>
    <w:uiPriority w:val="99"/>
    <w:semiHidden/>
    <w:unhideWhenUsed/>
    <w:rsid w:val="00CA36A1"/>
    <w:rPr>
      <w:color w:val="605E5C"/>
      <w:shd w:val="clear" w:color="auto" w:fill="E1DFDD"/>
    </w:rPr>
  </w:style>
  <w:style w:type="paragraph" w:styleId="Header">
    <w:name w:val="header"/>
    <w:basedOn w:val="Normal"/>
    <w:link w:val="HeaderChar"/>
    <w:uiPriority w:val="99"/>
    <w:unhideWhenUsed/>
    <w:rsid w:val="00047F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7FDA"/>
  </w:style>
  <w:style w:type="paragraph" w:styleId="Footer">
    <w:name w:val="footer"/>
    <w:basedOn w:val="Normal"/>
    <w:link w:val="FooterChar"/>
    <w:uiPriority w:val="99"/>
    <w:unhideWhenUsed/>
    <w:rsid w:val="00047F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7F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213850">
      <w:bodyDiv w:val="1"/>
      <w:marLeft w:val="0"/>
      <w:marRight w:val="0"/>
      <w:marTop w:val="0"/>
      <w:marBottom w:val="0"/>
      <w:divBdr>
        <w:top w:val="none" w:sz="0" w:space="0" w:color="auto"/>
        <w:left w:val="none" w:sz="0" w:space="0" w:color="auto"/>
        <w:bottom w:val="none" w:sz="0" w:space="0" w:color="auto"/>
        <w:right w:val="none" w:sz="0" w:space="0" w:color="auto"/>
      </w:divBdr>
      <w:divsChild>
        <w:div w:id="1957759737">
          <w:marLeft w:val="0"/>
          <w:marRight w:val="0"/>
          <w:marTop w:val="0"/>
          <w:marBottom w:val="0"/>
          <w:divBdr>
            <w:top w:val="none" w:sz="0" w:space="0" w:color="auto"/>
            <w:left w:val="none" w:sz="0" w:space="0" w:color="auto"/>
            <w:bottom w:val="none" w:sz="0" w:space="0" w:color="auto"/>
            <w:right w:val="none" w:sz="0" w:space="0" w:color="auto"/>
          </w:divBdr>
        </w:div>
      </w:divsChild>
    </w:div>
    <w:div w:id="542060303">
      <w:bodyDiv w:val="1"/>
      <w:marLeft w:val="0"/>
      <w:marRight w:val="0"/>
      <w:marTop w:val="0"/>
      <w:marBottom w:val="0"/>
      <w:divBdr>
        <w:top w:val="none" w:sz="0" w:space="0" w:color="auto"/>
        <w:left w:val="none" w:sz="0" w:space="0" w:color="auto"/>
        <w:bottom w:val="none" w:sz="0" w:space="0" w:color="auto"/>
        <w:right w:val="none" w:sz="0" w:space="0" w:color="auto"/>
      </w:divBdr>
      <w:divsChild>
        <w:div w:id="1273325082">
          <w:marLeft w:val="-720"/>
          <w:marRight w:val="0"/>
          <w:marTop w:val="0"/>
          <w:marBottom w:val="0"/>
          <w:divBdr>
            <w:top w:val="none" w:sz="0" w:space="0" w:color="auto"/>
            <w:left w:val="none" w:sz="0" w:space="0" w:color="auto"/>
            <w:bottom w:val="none" w:sz="0" w:space="0" w:color="auto"/>
            <w:right w:val="none" w:sz="0" w:space="0" w:color="auto"/>
          </w:divBdr>
        </w:div>
      </w:divsChild>
    </w:div>
    <w:div w:id="761487165">
      <w:bodyDiv w:val="1"/>
      <w:marLeft w:val="0"/>
      <w:marRight w:val="0"/>
      <w:marTop w:val="0"/>
      <w:marBottom w:val="0"/>
      <w:divBdr>
        <w:top w:val="none" w:sz="0" w:space="0" w:color="auto"/>
        <w:left w:val="none" w:sz="0" w:space="0" w:color="auto"/>
        <w:bottom w:val="none" w:sz="0" w:space="0" w:color="auto"/>
        <w:right w:val="none" w:sz="0" w:space="0" w:color="auto"/>
      </w:divBdr>
      <w:divsChild>
        <w:div w:id="119031574">
          <w:marLeft w:val="0"/>
          <w:marRight w:val="0"/>
          <w:marTop w:val="0"/>
          <w:marBottom w:val="0"/>
          <w:divBdr>
            <w:top w:val="none" w:sz="0" w:space="0" w:color="auto"/>
            <w:left w:val="none" w:sz="0" w:space="0" w:color="auto"/>
            <w:bottom w:val="none" w:sz="0" w:space="0" w:color="auto"/>
            <w:right w:val="none" w:sz="0" w:space="0" w:color="auto"/>
          </w:divBdr>
        </w:div>
      </w:divsChild>
    </w:div>
    <w:div w:id="794908851">
      <w:bodyDiv w:val="1"/>
      <w:marLeft w:val="0"/>
      <w:marRight w:val="0"/>
      <w:marTop w:val="0"/>
      <w:marBottom w:val="0"/>
      <w:divBdr>
        <w:top w:val="none" w:sz="0" w:space="0" w:color="auto"/>
        <w:left w:val="none" w:sz="0" w:space="0" w:color="auto"/>
        <w:bottom w:val="none" w:sz="0" w:space="0" w:color="auto"/>
        <w:right w:val="none" w:sz="0" w:space="0" w:color="auto"/>
      </w:divBdr>
      <w:divsChild>
        <w:div w:id="1878815366">
          <w:marLeft w:val="0"/>
          <w:marRight w:val="0"/>
          <w:marTop w:val="0"/>
          <w:marBottom w:val="0"/>
          <w:divBdr>
            <w:top w:val="none" w:sz="0" w:space="0" w:color="auto"/>
            <w:left w:val="none" w:sz="0" w:space="0" w:color="auto"/>
            <w:bottom w:val="none" w:sz="0" w:space="0" w:color="auto"/>
            <w:right w:val="none" w:sz="0" w:space="0" w:color="auto"/>
          </w:divBdr>
        </w:div>
      </w:divsChild>
    </w:div>
    <w:div w:id="950822454">
      <w:bodyDiv w:val="1"/>
      <w:marLeft w:val="0"/>
      <w:marRight w:val="0"/>
      <w:marTop w:val="0"/>
      <w:marBottom w:val="0"/>
      <w:divBdr>
        <w:top w:val="none" w:sz="0" w:space="0" w:color="auto"/>
        <w:left w:val="none" w:sz="0" w:space="0" w:color="auto"/>
        <w:bottom w:val="none" w:sz="0" w:space="0" w:color="auto"/>
        <w:right w:val="none" w:sz="0" w:space="0" w:color="auto"/>
      </w:divBdr>
      <w:divsChild>
        <w:div w:id="462388841">
          <w:marLeft w:val="0"/>
          <w:marRight w:val="0"/>
          <w:marTop w:val="0"/>
          <w:marBottom w:val="0"/>
          <w:divBdr>
            <w:top w:val="none" w:sz="0" w:space="0" w:color="auto"/>
            <w:left w:val="none" w:sz="0" w:space="0" w:color="auto"/>
            <w:bottom w:val="none" w:sz="0" w:space="0" w:color="auto"/>
            <w:right w:val="none" w:sz="0" w:space="0" w:color="auto"/>
          </w:divBdr>
        </w:div>
      </w:divsChild>
    </w:div>
    <w:div w:id="1818448598">
      <w:bodyDiv w:val="1"/>
      <w:marLeft w:val="0"/>
      <w:marRight w:val="0"/>
      <w:marTop w:val="0"/>
      <w:marBottom w:val="0"/>
      <w:divBdr>
        <w:top w:val="none" w:sz="0" w:space="0" w:color="auto"/>
        <w:left w:val="none" w:sz="0" w:space="0" w:color="auto"/>
        <w:bottom w:val="none" w:sz="0" w:space="0" w:color="auto"/>
        <w:right w:val="none" w:sz="0" w:space="0" w:color="auto"/>
      </w:divBdr>
      <w:divsChild>
        <w:div w:id="335812576">
          <w:marLeft w:val="-720"/>
          <w:marRight w:val="0"/>
          <w:marTop w:val="0"/>
          <w:marBottom w:val="0"/>
          <w:divBdr>
            <w:top w:val="none" w:sz="0" w:space="0" w:color="auto"/>
            <w:left w:val="none" w:sz="0" w:space="0" w:color="auto"/>
            <w:bottom w:val="none" w:sz="0" w:space="0" w:color="auto"/>
            <w:right w:val="none" w:sz="0" w:space="0" w:color="auto"/>
          </w:divBdr>
        </w:div>
      </w:divsChild>
    </w:div>
    <w:div w:id="1962028586">
      <w:bodyDiv w:val="1"/>
      <w:marLeft w:val="0"/>
      <w:marRight w:val="0"/>
      <w:marTop w:val="0"/>
      <w:marBottom w:val="0"/>
      <w:divBdr>
        <w:top w:val="none" w:sz="0" w:space="0" w:color="auto"/>
        <w:left w:val="none" w:sz="0" w:space="0" w:color="auto"/>
        <w:bottom w:val="none" w:sz="0" w:space="0" w:color="auto"/>
        <w:right w:val="none" w:sz="0" w:space="0" w:color="auto"/>
      </w:divBdr>
      <w:divsChild>
        <w:div w:id="428619716">
          <w:marLeft w:val="0"/>
          <w:marRight w:val="0"/>
          <w:marTop w:val="0"/>
          <w:marBottom w:val="0"/>
          <w:divBdr>
            <w:top w:val="none" w:sz="0" w:space="0" w:color="auto"/>
            <w:left w:val="none" w:sz="0" w:space="0" w:color="auto"/>
            <w:bottom w:val="none" w:sz="0" w:space="0" w:color="auto"/>
            <w:right w:val="none" w:sz="0" w:space="0" w:color="auto"/>
          </w:divBdr>
        </w:div>
      </w:divsChild>
    </w:div>
    <w:div w:id="2053340489">
      <w:bodyDiv w:val="1"/>
      <w:marLeft w:val="0"/>
      <w:marRight w:val="0"/>
      <w:marTop w:val="0"/>
      <w:marBottom w:val="0"/>
      <w:divBdr>
        <w:top w:val="none" w:sz="0" w:space="0" w:color="auto"/>
        <w:left w:val="none" w:sz="0" w:space="0" w:color="auto"/>
        <w:bottom w:val="none" w:sz="0" w:space="0" w:color="auto"/>
        <w:right w:val="none" w:sz="0" w:space="0" w:color="auto"/>
      </w:divBdr>
      <w:divsChild>
        <w:div w:id="12523565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1096348014525638"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08/IJCHM-Dec-2011-0228" TargetMode="External"/><Relationship Id="rId5" Type="http://schemas.openxmlformats.org/officeDocument/2006/relationships/footnotes" Target="footnotes.xml"/><Relationship Id="rId10" Type="http://schemas.openxmlformats.org/officeDocument/2006/relationships/hyperlink" Target="https://doi.org/10.1016/s0278-4319(02)00011-7" TargetMode="External"/><Relationship Id="rId4" Type="http://schemas.openxmlformats.org/officeDocument/2006/relationships/webSettings" Target="webSettings.xml"/><Relationship Id="rId9" Type="http://schemas.openxmlformats.org/officeDocument/2006/relationships/hyperlink" Target="https://doi.org/10.1080/19368623.2011.577688"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23</TotalTime>
  <Pages>6</Pages>
  <Words>1391</Words>
  <Characters>7934</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Mangarea</dc:creator>
  <cp:keywords/>
  <dc:description/>
  <cp:revision>7</cp:revision>
  <dcterms:created xsi:type="dcterms:W3CDTF">2025-03-02T21:26:00Z</dcterms:created>
  <dcterms:modified xsi:type="dcterms:W3CDTF">2025-03-02T21:50:00Z</dcterms:modified>
</cp:coreProperties>
</file>