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6704" behindDoc="1" locked="0" layoutInCell="1" allowOverlap="1" wp14:anchorId="185A5FE2" wp14:editId="351B77FE">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4AFA8DCF"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24158E2" w14:textId="1FFB82FC" w:rsidR="00902CA5" w:rsidRDefault="00902CA5" w:rsidP="00C319EB">
      <w:pPr>
        <w:rPr>
          <w:rFonts w:ascii="Arial" w:hAnsi="Arial" w:cs="Arial"/>
          <w:sz w:val="22"/>
          <w:lang w:val="en-US" w:eastAsia="en-US"/>
        </w:rPr>
      </w:pPr>
    </w:p>
    <w:p w14:paraId="0EDCCFD3" w14:textId="2DFA1597" w:rsidR="00902CA5" w:rsidRDefault="00902CA5" w:rsidP="00C319EB">
      <w:pPr>
        <w:rPr>
          <w:rFonts w:ascii="Arial" w:hAnsi="Arial" w:cs="Arial"/>
          <w:sz w:val="22"/>
          <w:lang w:val="en-US" w:eastAsia="en-US"/>
        </w:rPr>
      </w:pPr>
      <w:r w:rsidRPr="00902CA5">
        <w:rPr>
          <w:rFonts w:ascii="Arial" w:hAnsi="Arial" w:cs="Arial"/>
          <w:sz w:val="22"/>
          <w:lang w:val="en-US" w:eastAsia="en-US"/>
        </w:rPr>
        <w:t>IPv6 will be the latest release of the Internet Protocol that defines computers that could be found over the internet.</w:t>
      </w:r>
      <w:r w:rsidR="00B86239" w:rsidRPr="00B86239">
        <w:t xml:space="preserve"> </w:t>
      </w:r>
      <w:r w:rsidR="00B86239" w:rsidRPr="00B86239">
        <w:rPr>
          <w:rFonts w:ascii="Arial" w:hAnsi="Arial" w:cs="Arial"/>
          <w:sz w:val="22"/>
          <w:lang w:val="en-US" w:eastAsia="en-US"/>
        </w:rPr>
        <w:t>To work on the communication for the internet, each computer which goes on the internet is known with its own IP address.</w:t>
      </w:r>
      <w:r w:rsidR="00B86239">
        <w:rPr>
          <w:rFonts w:ascii="Arial" w:hAnsi="Arial" w:cs="Arial"/>
          <w:sz w:val="22"/>
          <w:lang w:val="en-US" w:eastAsia="en-US"/>
        </w:rPr>
        <w:t xml:space="preserve"> </w:t>
      </w:r>
      <w:r w:rsidR="005A5636" w:rsidRPr="005A5636">
        <w:rPr>
          <w:rFonts w:ascii="Arial" w:hAnsi="Arial" w:cs="Arial"/>
          <w:sz w:val="22"/>
          <w:lang w:val="en-US" w:eastAsia="en-US"/>
        </w:rPr>
        <w:t>It will be like the street addresses and post codes as the user will need to learn to send a letter in a certain way.</w:t>
      </w:r>
      <w:r w:rsidR="001D7913">
        <w:rPr>
          <w:rFonts w:ascii="Arial" w:hAnsi="Arial" w:cs="Arial"/>
          <w:sz w:val="22"/>
          <w:lang w:val="en-US" w:eastAsia="en-US"/>
        </w:rPr>
        <w:t xml:space="preserve"> </w:t>
      </w:r>
      <w:sdt>
        <w:sdtPr>
          <w:rPr>
            <w:rFonts w:ascii="Arial" w:hAnsi="Arial" w:cs="Arial"/>
            <w:sz w:val="22"/>
            <w:lang w:val="en-US" w:eastAsia="en-US"/>
          </w:rPr>
          <w:id w:val="-436059768"/>
          <w:citation/>
        </w:sdtPr>
        <w:sdtEndPr/>
        <w:sdtContent>
          <w:r w:rsidR="00C92F8D">
            <w:rPr>
              <w:rFonts w:ascii="Arial" w:hAnsi="Arial" w:cs="Arial"/>
              <w:sz w:val="22"/>
              <w:lang w:val="en-US" w:eastAsia="en-US"/>
            </w:rPr>
            <w:fldChar w:fldCharType="begin"/>
          </w:r>
          <w:r w:rsidR="00C92F8D">
            <w:rPr>
              <w:rFonts w:ascii="Arial" w:hAnsi="Arial" w:cs="Arial"/>
              <w:sz w:val="22"/>
              <w:lang w:eastAsia="en-US"/>
            </w:rPr>
            <w:instrText xml:space="preserve"> CITATION Sha18 \l 2057 </w:instrText>
          </w:r>
          <w:r w:rsidR="00C92F8D">
            <w:rPr>
              <w:rFonts w:ascii="Arial" w:hAnsi="Arial" w:cs="Arial"/>
              <w:sz w:val="22"/>
              <w:lang w:val="en-US" w:eastAsia="en-US"/>
            </w:rPr>
            <w:fldChar w:fldCharType="separate"/>
          </w:r>
          <w:r w:rsidR="00712EC3" w:rsidRPr="00712EC3">
            <w:rPr>
              <w:rFonts w:ascii="Arial" w:hAnsi="Arial" w:cs="Arial"/>
              <w:noProof/>
              <w:sz w:val="22"/>
              <w:lang w:eastAsia="en-US"/>
            </w:rPr>
            <w:t>[1]</w:t>
          </w:r>
          <w:r w:rsidR="00C92F8D">
            <w:rPr>
              <w:rFonts w:ascii="Arial" w:hAnsi="Arial" w:cs="Arial"/>
              <w:sz w:val="22"/>
              <w:lang w:val="en-US" w:eastAsia="en-US"/>
            </w:rPr>
            <w:fldChar w:fldCharType="end"/>
          </w:r>
        </w:sdtContent>
      </w:sdt>
    </w:p>
    <w:p w14:paraId="1ACF4515" w14:textId="1C9A0156" w:rsidR="00E42A6C" w:rsidRDefault="00E42A6C" w:rsidP="00C319EB">
      <w:pPr>
        <w:rPr>
          <w:rFonts w:ascii="Arial" w:hAnsi="Arial" w:cs="Arial"/>
          <w:sz w:val="22"/>
          <w:lang w:val="en-US" w:eastAsia="en-US"/>
        </w:rPr>
      </w:pPr>
    </w:p>
    <w:p w14:paraId="5B31F763" w14:textId="5294EE53" w:rsidR="00E42A6C" w:rsidRDefault="00D104F4" w:rsidP="00C319EB">
      <w:pPr>
        <w:rPr>
          <w:rFonts w:ascii="Arial" w:hAnsi="Arial" w:cs="Arial"/>
          <w:sz w:val="22"/>
          <w:lang w:val="en-US" w:eastAsia="en-US"/>
        </w:rPr>
      </w:pPr>
      <w:r w:rsidRPr="00D104F4">
        <w:rPr>
          <w:rFonts w:ascii="Arial" w:hAnsi="Arial" w:cs="Arial"/>
          <w:sz w:val="22"/>
          <w:lang w:val="en-US" w:eastAsia="en-US"/>
        </w:rPr>
        <w:t>The previous release, IPv4, will use a 32-bit addressing system to reach 4.3 billion computers as that was believed to be necessary. Furthermore, the rise of the internet, pcs, smartphones, and devices on the Internet of Things which shows that even more addresses are required by the public.</w:t>
      </w:r>
      <w:sdt>
        <w:sdtPr>
          <w:rPr>
            <w:rFonts w:ascii="Arial" w:hAnsi="Arial" w:cs="Arial"/>
            <w:sz w:val="22"/>
            <w:lang w:val="en-US" w:eastAsia="en-US"/>
          </w:rPr>
          <w:id w:val="-1259983482"/>
          <w:citation/>
        </w:sdtPr>
        <w:sdtEndPr/>
        <w:sdtContent>
          <w:r w:rsidR="00F32763">
            <w:rPr>
              <w:rFonts w:ascii="Arial" w:hAnsi="Arial" w:cs="Arial"/>
              <w:sz w:val="22"/>
              <w:lang w:val="en-US" w:eastAsia="en-US"/>
            </w:rPr>
            <w:fldChar w:fldCharType="begin"/>
          </w:r>
          <w:r w:rsidR="00F32763">
            <w:rPr>
              <w:rFonts w:ascii="Arial" w:hAnsi="Arial" w:cs="Arial"/>
              <w:sz w:val="22"/>
              <w:lang w:eastAsia="en-US"/>
            </w:rPr>
            <w:instrText xml:space="preserve"> CITATION Sha18 \l 2057 </w:instrText>
          </w:r>
          <w:r w:rsidR="00F32763">
            <w:rPr>
              <w:rFonts w:ascii="Arial" w:hAnsi="Arial" w:cs="Arial"/>
              <w:sz w:val="22"/>
              <w:lang w:val="en-US" w:eastAsia="en-US"/>
            </w:rPr>
            <w:fldChar w:fldCharType="separate"/>
          </w:r>
          <w:r w:rsidR="00712EC3">
            <w:rPr>
              <w:rFonts w:ascii="Arial" w:hAnsi="Arial" w:cs="Arial"/>
              <w:noProof/>
              <w:sz w:val="22"/>
              <w:lang w:eastAsia="en-US"/>
            </w:rPr>
            <w:t xml:space="preserve"> </w:t>
          </w:r>
          <w:r w:rsidR="00712EC3" w:rsidRPr="00712EC3">
            <w:rPr>
              <w:rFonts w:ascii="Arial" w:hAnsi="Arial" w:cs="Arial"/>
              <w:noProof/>
              <w:sz w:val="22"/>
              <w:lang w:eastAsia="en-US"/>
            </w:rPr>
            <w:t>[1]</w:t>
          </w:r>
          <w:r w:rsidR="00F32763">
            <w:rPr>
              <w:rFonts w:ascii="Arial" w:hAnsi="Arial" w:cs="Arial"/>
              <w:sz w:val="22"/>
              <w:lang w:val="en-US" w:eastAsia="en-US"/>
            </w:rPr>
            <w:fldChar w:fldCharType="end"/>
          </w:r>
        </w:sdtContent>
      </w:sdt>
      <w:r w:rsidR="00FE04DA">
        <w:rPr>
          <w:rFonts w:ascii="Arial" w:hAnsi="Arial" w:cs="Arial"/>
          <w:sz w:val="22"/>
          <w:lang w:val="en-US" w:eastAsia="en-US"/>
        </w:rPr>
        <w:t xml:space="preserve"> </w:t>
      </w:r>
    </w:p>
    <w:p w14:paraId="22CD2D8E" w14:textId="3578755D" w:rsidR="00F32763" w:rsidRDefault="00F32763" w:rsidP="00C319EB">
      <w:pPr>
        <w:rPr>
          <w:rFonts w:ascii="Arial" w:hAnsi="Arial" w:cs="Arial"/>
          <w:sz w:val="22"/>
          <w:lang w:val="en-US" w:eastAsia="en-US"/>
        </w:rPr>
      </w:pPr>
    </w:p>
    <w:p w14:paraId="693B5410" w14:textId="328E5BE0" w:rsidR="00C31884" w:rsidRDefault="00C31884" w:rsidP="00C319EB">
      <w:pPr>
        <w:rPr>
          <w:rFonts w:ascii="Arial" w:hAnsi="Arial" w:cs="Arial"/>
          <w:sz w:val="22"/>
          <w:lang w:val="en-US" w:eastAsia="en-US"/>
        </w:rPr>
      </w:pPr>
      <w:r w:rsidRPr="00C31884">
        <w:rPr>
          <w:rFonts w:ascii="Arial" w:hAnsi="Arial" w:cs="Arial"/>
          <w:sz w:val="22"/>
          <w:lang w:val="en-US" w:eastAsia="en-US"/>
        </w:rPr>
        <w:t>In the year 1998, IPv6 was developed as this allows 128-bit addressing to around 340 trillion rather than the four-set IPv4 address form of one- to three-digit numbers, IPv6 includes eight classes of four hexadecimal digits divided by colons.</w:t>
      </w:r>
      <w:sdt>
        <w:sdtPr>
          <w:rPr>
            <w:rFonts w:ascii="Arial" w:hAnsi="Arial" w:cs="Arial"/>
            <w:sz w:val="22"/>
            <w:lang w:val="en-US" w:eastAsia="en-US"/>
          </w:rPr>
          <w:id w:val="-913011162"/>
          <w:citation/>
        </w:sdtPr>
        <w:sdtEndPr/>
        <w:sdtContent>
          <w:r>
            <w:rPr>
              <w:rFonts w:ascii="Arial" w:hAnsi="Arial" w:cs="Arial"/>
              <w:sz w:val="22"/>
              <w:lang w:val="en-US" w:eastAsia="en-US"/>
            </w:rPr>
            <w:fldChar w:fldCharType="begin"/>
          </w:r>
          <w:r>
            <w:rPr>
              <w:rFonts w:ascii="Arial" w:hAnsi="Arial" w:cs="Arial"/>
              <w:sz w:val="22"/>
              <w:lang w:eastAsia="en-US"/>
            </w:rPr>
            <w:instrText xml:space="preserve"> CITATION Sha18 \l 2057 </w:instrText>
          </w:r>
          <w:r>
            <w:rPr>
              <w:rFonts w:ascii="Arial" w:hAnsi="Arial" w:cs="Arial"/>
              <w:sz w:val="22"/>
              <w:lang w:val="en-US" w:eastAsia="en-US"/>
            </w:rPr>
            <w:fldChar w:fldCharType="separate"/>
          </w:r>
          <w:r w:rsidR="00712EC3">
            <w:rPr>
              <w:rFonts w:ascii="Arial" w:hAnsi="Arial" w:cs="Arial"/>
              <w:noProof/>
              <w:sz w:val="22"/>
              <w:lang w:eastAsia="en-US"/>
            </w:rPr>
            <w:t xml:space="preserve"> </w:t>
          </w:r>
          <w:r w:rsidR="00712EC3" w:rsidRPr="00712EC3">
            <w:rPr>
              <w:rFonts w:ascii="Arial" w:hAnsi="Arial" w:cs="Arial"/>
              <w:noProof/>
              <w:sz w:val="22"/>
              <w:lang w:eastAsia="en-US"/>
            </w:rPr>
            <w:t>[1]</w:t>
          </w:r>
          <w:r>
            <w:rPr>
              <w:rFonts w:ascii="Arial" w:hAnsi="Arial" w:cs="Arial"/>
              <w:sz w:val="22"/>
              <w:lang w:val="en-US" w:eastAsia="en-US"/>
            </w:rPr>
            <w:fldChar w:fldCharType="end"/>
          </w:r>
        </w:sdtContent>
      </w:sdt>
    </w:p>
    <w:p w14:paraId="40748116" w14:textId="5089006F" w:rsidR="00B25A0C" w:rsidRDefault="00B25A0C" w:rsidP="00C319EB">
      <w:pPr>
        <w:rPr>
          <w:rFonts w:ascii="Arial" w:hAnsi="Arial" w:cs="Arial"/>
          <w:sz w:val="22"/>
          <w:lang w:val="en-US" w:eastAsia="en-US"/>
        </w:rPr>
      </w:pPr>
    </w:p>
    <w:p w14:paraId="32E27B31" w14:textId="497AEA5C" w:rsidR="00B25A0C" w:rsidRDefault="005A27A1" w:rsidP="00C319EB">
      <w:pPr>
        <w:rPr>
          <w:rFonts w:ascii="Arial" w:hAnsi="Arial" w:cs="Arial"/>
          <w:sz w:val="22"/>
          <w:lang w:val="en-US" w:eastAsia="en-US"/>
        </w:rPr>
      </w:pPr>
      <w:r w:rsidRPr="005A27A1">
        <w:rPr>
          <w:rFonts w:ascii="Arial" w:hAnsi="Arial" w:cs="Arial"/>
          <w:sz w:val="22"/>
          <w:lang w:val="en-US" w:eastAsia="en-US"/>
        </w:rPr>
        <w:t>The IPv6 protocol will manage packets very effectively, improve the performance and improve the security as opposed to IPv4. Through having them more hierarchical, this will help Internet service providers or ISP's to lower the size of the routing tables.</w:t>
      </w:r>
      <w:sdt>
        <w:sdtPr>
          <w:rPr>
            <w:rFonts w:ascii="Arial" w:hAnsi="Arial" w:cs="Arial"/>
            <w:sz w:val="22"/>
            <w:lang w:val="en-US" w:eastAsia="en-US"/>
          </w:rPr>
          <w:id w:val="70624454"/>
          <w:citation/>
        </w:sdtPr>
        <w:sdtEndPr/>
        <w:sdtContent>
          <w:r w:rsidR="00DD4709">
            <w:rPr>
              <w:rFonts w:ascii="Arial" w:hAnsi="Arial" w:cs="Arial"/>
              <w:sz w:val="22"/>
              <w:lang w:val="en-US" w:eastAsia="en-US"/>
            </w:rPr>
            <w:fldChar w:fldCharType="begin"/>
          </w:r>
          <w:r w:rsidR="00DD4709">
            <w:rPr>
              <w:rFonts w:ascii="Arial" w:hAnsi="Arial" w:cs="Arial"/>
              <w:sz w:val="22"/>
              <w:lang w:eastAsia="en-US"/>
            </w:rPr>
            <w:instrText xml:space="preserve"> CITATION Sha18 \l 2057 </w:instrText>
          </w:r>
          <w:r w:rsidR="00DD4709">
            <w:rPr>
              <w:rFonts w:ascii="Arial" w:hAnsi="Arial" w:cs="Arial"/>
              <w:sz w:val="22"/>
              <w:lang w:val="en-US" w:eastAsia="en-US"/>
            </w:rPr>
            <w:fldChar w:fldCharType="separate"/>
          </w:r>
          <w:r w:rsidR="00712EC3">
            <w:rPr>
              <w:rFonts w:ascii="Arial" w:hAnsi="Arial" w:cs="Arial"/>
              <w:noProof/>
              <w:sz w:val="22"/>
              <w:lang w:eastAsia="en-US"/>
            </w:rPr>
            <w:t xml:space="preserve"> </w:t>
          </w:r>
          <w:r w:rsidR="00712EC3" w:rsidRPr="00712EC3">
            <w:rPr>
              <w:rFonts w:ascii="Arial" w:hAnsi="Arial" w:cs="Arial"/>
              <w:noProof/>
              <w:sz w:val="22"/>
              <w:lang w:eastAsia="en-US"/>
            </w:rPr>
            <w:t>[1]</w:t>
          </w:r>
          <w:r w:rsidR="00DD4709">
            <w:rPr>
              <w:rFonts w:ascii="Arial" w:hAnsi="Arial" w:cs="Arial"/>
              <w:sz w:val="22"/>
              <w:lang w:val="en-US" w:eastAsia="en-US"/>
            </w:rPr>
            <w:fldChar w:fldCharType="end"/>
          </w:r>
        </w:sdtContent>
      </w:sdt>
    </w:p>
    <w:p w14:paraId="21FF0212" w14:textId="4EFF40AF" w:rsidR="002C13B5" w:rsidRDefault="002C13B5" w:rsidP="00C319EB">
      <w:pPr>
        <w:rPr>
          <w:rFonts w:ascii="Arial" w:hAnsi="Arial" w:cs="Arial"/>
          <w:sz w:val="22"/>
          <w:lang w:val="en-US" w:eastAsia="en-US"/>
        </w:rPr>
      </w:pPr>
    </w:p>
    <w:p w14:paraId="316152BD" w14:textId="11C38FEF" w:rsidR="002C13B5" w:rsidRDefault="00F50BA3" w:rsidP="00C319EB">
      <w:pPr>
        <w:rPr>
          <w:rFonts w:ascii="Arial" w:hAnsi="Arial" w:cs="Arial"/>
          <w:sz w:val="22"/>
          <w:lang w:val="en-US" w:eastAsia="en-US"/>
        </w:rPr>
      </w:pPr>
      <w:r w:rsidRPr="00F50BA3">
        <w:rPr>
          <w:rFonts w:ascii="Arial" w:hAnsi="Arial" w:cs="Arial"/>
          <w:sz w:val="22"/>
          <w:lang w:val="en-US" w:eastAsia="en-US"/>
        </w:rPr>
        <w:t>The IPv6 addresses are 128-bit attributes to the interface elements and a list of those elements.</w:t>
      </w:r>
      <w:r w:rsidR="007669BF">
        <w:rPr>
          <w:rFonts w:ascii="Arial" w:hAnsi="Arial" w:cs="Arial"/>
          <w:sz w:val="22"/>
          <w:lang w:val="en-US" w:eastAsia="en-US"/>
        </w:rPr>
        <w:t xml:space="preserve"> </w:t>
      </w:r>
      <w:r w:rsidR="007669BF" w:rsidRPr="007669BF">
        <w:rPr>
          <w:rFonts w:ascii="Arial" w:hAnsi="Arial" w:cs="Arial"/>
          <w:sz w:val="22"/>
          <w:lang w:val="en-US" w:eastAsia="en-US"/>
        </w:rPr>
        <w:t>The IPv6 address will be identified in 8 arrays of 4 digits or hexadecimal characters with eight 16-bit colons (:), e.g.: 2001:0db8:0a0b:12f0:0000:0000:0001</w:t>
      </w:r>
      <w:r w:rsidR="00635C74">
        <w:rPr>
          <w:rFonts w:ascii="Arial" w:hAnsi="Arial" w:cs="Arial"/>
          <w:sz w:val="22"/>
          <w:lang w:val="en-US" w:eastAsia="en-US"/>
        </w:rPr>
        <w:t xml:space="preserve"> </w:t>
      </w:r>
      <w:sdt>
        <w:sdtPr>
          <w:rPr>
            <w:rFonts w:ascii="Arial" w:hAnsi="Arial" w:cs="Arial"/>
            <w:sz w:val="22"/>
            <w:lang w:val="en-US" w:eastAsia="en-US"/>
          </w:rPr>
          <w:id w:val="1616333921"/>
          <w:citation/>
        </w:sdtPr>
        <w:sdtEndPr/>
        <w:sdtContent>
          <w:r w:rsidR="00635C74">
            <w:rPr>
              <w:rFonts w:ascii="Arial" w:hAnsi="Arial" w:cs="Arial"/>
              <w:sz w:val="22"/>
              <w:lang w:val="en-US" w:eastAsia="en-US"/>
            </w:rPr>
            <w:fldChar w:fldCharType="begin"/>
          </w:r>
          <w:r w:rsidR="00635C74">
            <w:rPr>
              <w:rFonts w:ascii="Arial" w:hAnsi="Arial" w:cs="Arial"/>
              <w:sz w:val="22"/>
              <w:lang w:eastAsia="en-US"/>
            </w:rPr>
            <w:instrText xml:space="preserve"> CITATION Zae19 \l 2057 </w:instrText>
          </w:r>
          <w:r w:rsidR="00635C74">
            <w:rPr>
              <w:rFonts w:ascii="Arial" w:hAnsi="Arial" w:cs="Arial"/>
              <w:sz w:val="22"/>
              <w:lang w:val="en-US" w:eastAsia="en-US"/>
            </w:rPr>
            <w:fldChar w:fldCharType="separate"/>
          </w:r>
          <w:r w:rsidR="00712EC3" w:rsidRPr="00712EC3">
            <w:rPr>
              <w:rFonts w:ascii="Arial" w:hAnsi="Arial" w:cs="Arial"/>
              <w:noProof/>
              <w:sz w:val="22"/>
              <w:lang w:eastAsia="en-US"/>
            </w:rPr>
            <w:t>[2]</w:t>
          </w:r>
          <w:r w:rsidR="00635C74">
            <w:rPr>
              <w:rFonts w:ascii="Arial" w:hAnsi="Arial" w:cs="Arial"/>
              <w:sz w:val="22"/>
              <w:lang w:val="en-US" w:eastAsia="en-US"/>
            </w:rPr>
            <w:fldChar w:fldCharType="end"/>
          </w:r>
        </w:sdtContent>
      </w:sdt>
    </w:p>
    <w:p w14:paraId="488DFCFC" w14:textId="0A2F1F33" w:rsidR="00F50BA3" w:rsidRDefault="00F50BA3" w:rsidP="00C319EB">
      <w:pPr>
        <w:rPr>
          <w:rFonts w:ascii="Arial" w:hAnsi="Arial" w:cs="Arial"/>
          <w:sz w:val="22"/>
          <w:lang w:val="en-US" w:eastAsia="en-US"/>
        </w:rPr>
      </w:pPr>
    </w:p>
    <w:p w14:paraId="4CCC9E39" w14:textId="32190818" w:rsidR="00F50BA3" w:rsidRDefault="00635C74" w:rsidP="00635C74">
      <w:pPr>
        <w:pStyle w:val="ListParagraph"/>
        <w:numPr>
          <w:ilvl w:val="0"/>
          <w:numId w:val="22"/>
        </w:numPr>
        <w:rPr>
          <w:rFonts w:ascii="Arial" w:hAnsi="Arial" w:cs="Arial"/>
          <w:sz w:val="22"/>
          <w:lang w:val="en-US" w:eastAsia="en-US"/>
        </w:rPr>
      </w:pPr>
      <w:r w:rsidRPr="00635C74">
        <w:rPr>
          <w:rFonts w:ascii="Arial" w:hAnsi="Arial" w:cs="Arial"/>
          <w:sz w:val="22"/>
          <w:lang w:val="en-US" w:eastAsia="en-US"/>
        </w:rPr>
        <w:t>The zeros must be maintained at the beginning of the addresses.</w:t>
      </w:r>
      <w:sdt>
        <w:sdtPr>
          <w:rPr>
            <w:rFonts w:ascii="Arial" w:hAnsi="Arial" w:cs="Arial"/>
            <w:sz w:val="22"/>
            <w:lang w:val="en-US" w:eastAsia="en-US"/>
          </w:rPr>
          <w:id w:val="-1566647242"/>
          <w:citation/>
        </w:sdtPr>
        <w:sdtEndPr/>
        <w:sdtContent>
          <w:r w:rsidR="00404F80">
            <w:rPr>
              <w:rFonts w:ascii="Arial" w:hAnsi="Arial" w:cs="Arial"/>
              <w:sz w:val="22"/>
              <w:lang w:val="en-US" w:eastAsia="en-US"/>
            </w:rPr>
            <w:fldChar w:fldCharType="begin"/>
          </w:r>
          <w:r w:rsidR="00404F80">
            <w:rPr>
              <w:rFonts w:ascii="Arial" w:hAnsi="Arial" w:cs="Arial"/>
              <w:sz w:val="22"/>
              <w:lang w:eastAsia="en-US"/>
            </w:rPr>
            <w:instrText xml:space="preserve"> CITATION Zae19 \l 2057 </w:instrText>
          </w:r>
          <w:r w:rsidR="00404F80">
            <w:rPr>
              <w:rFonts w:ascii="Arial" w:hAnsi="Arial" w:cs="Arial"/>
              <w:sz w:val="22"/>
              <w:lang w:val="en-US" w:eastAsia="en-US"/>
            </w:rPr>
            <w:fldChar w:fldCharType="separate"/>
          </w:r>
          <w:r w:rsidR="00404F80">
            <w:rPr>
              <w:rFonts w:ascii="Arial" w:hAnsi="Arial" w:cs="Arial"/>
              <w:noProof/>
              <w:sz w:val="22"/>
              <w:lang w:eastAsia="en-US"/>
            </w:rPr>
            <w:t xml:space="preserve"> </w:t>
          </w:r>
          <w:r w:rsidR="00404F80" w:rsidRPr="00404F80">
            <w:rPr>
              <w:rFonts w:ascii="Arial" w:hAnsi="Arial" w:cs="Arial"/>
              <w:noProof/>
              <w:sz w:val="22"/>
              <w:lang w:eastAsia="en-US"/>
            </w:rPr>
            <w:t>[2]</w:t>
          </w:r>
          <w:r w:rsidR="00404F80">
            <w:rPr>
              <w:rFonts w:ascii="Arial" w:hAnsi="Arial" w:cs="Arial"/>
              <w:sz w:val="22"/>
              <w:lang w:val="en-US" w:eastAsia="en-US"/>
            </w:rPr>
            <w:fldChar w:fldCharType="end"/>
          </w:r>
        </w:sdtContent>
      </w:sdt>
    </w:p>
    <w:p w14:paraId="4938C655" w14:textId="3DE66101" w:rsidR="00712EC3" w:rsidRDefault="00712EC3" w:rsidP="00635C74">
      <w:pPr>
        <w:pStyle w:val="ListParagraph"/>
        <w:numPr>
          <w:ilvl w:val="0"/>
          <w:numId w:val="22"/>
        </w:numPr>
        <w:rPr>
          <w:rFonts w:ascii="Arial" w:hAnsi="Arial" w:cs="Arial"/>
          <w:sz w:val="22"/>
          <w:lang w:val="en-US" w:eastAsia="en-US"/>
        </w:rPr>
      </w:pPr>
      <w:r w:rsidRPr="00712EC3">
        <w:rPr>
          <w:rFonts w:ascii="Arial" w:hAnsi="Arial" w:cs="Arial"/>
          <w:sz w:val="22"/>
          <w:lang w:val="en-US" w:eastAsia="en-US"/>
        </w:rPr>
        <w:t>For example, 2001:0db8::0001 would not be suitable because it'll have to be seen as 2001:db8::1</w:t>
      </w:r>
      <w:sdt>
        <w:sdtPr>
          <w:rPr>
            <w:rFonts w:ascii="Arial" w:hAnsi="Arial" w:cs="Arial"/>
            <w:sz w:val="22"/>
            <w:lang w:val="en-US" w:eastAsia="en-US"/>
          </w:rPr>
          <w:id w:val="-1869982729"/>
          <w:citation/>
        </w:sdtPr>
        <w:sdtEndPr/>
        <w:sdtContent>
          <w:r w:rsidR="00404F80">
            <w:rPr>
              <w:rFonts w:ascii="Arial" w:hAnsi="Arial" w:cs="Arial"/>
              <w:sz w:val="22"/>
              <w:lang w:val="en-US" w:eastAsia="en-US"/>
            </w:rPr>
            <w:fldChar w:fldCharType="begin"/>
          </w:r>
          <w:r w:rsidR="00404F80">
            <w:rPr>
              <w:rFonts w:ascii="Arial" w:hAnsi="Arial" w:cs="Arial"/>
              <w:sz w:val="22"/>
              <w:lang w:eastAsia="en-US"/>
            </w:rPr>
            <w:instrText xml:space="preserve"> CITATION Zae19 \l 2057 </w:instrText>
          </w:r>
          <w:r w:rsidR="00404F80">
            <w:rPr>
              <w:rFonts w:ascii="Arial" w:hAnsi="Arial" w:cs="Arial"/>
              <w:sz w:val="22"/>
              <w:lang w:val="en-US" w:eastAsia="en-US"/>
            </w:rPr>
            <w:fldChar w:fldCharType="separate"/>
          </w:r>
          <w:r w:rsidR="00404F80">
            <w:rPr>
              <w:rFonts w:ascii="Arial" w:hAnsi="Arial" w:cs="Arial"/>
              <w:noProof/>
              <w:sz w:val="22"/>
              <w:lang w:eastAsia="en-US"/>
            </w:rPr>
            <w:t xml:space="preserve"> </w:t>
          </w:r>
          <w:r w:rsidR="00404F80" w:rsidRPr="00404F80">
            <w:rPr>
              <w:rFonts w:ascii="Arial" w:hAnsi="Arial" w:cs="Arial"/>
              <w:noProof/>
              <w:sz w:val="22"/>
              <w:lang w:eastAsia="en-US"/>
            </w:rPr>
            <w:t>[2]</w:t>
          </w:r>
          <w:r w:rsidR="00404F80">
            <w:rPr>
              <w:rFonts w:ascii="Arial" w:hAnsi="Arial" w:cs="Arial"/>
              <w:sz w:val="22"/>
              <w:lang w:val="en-US" w:eastAsia="en-US"/>
            </w:rPr>
            <w:fldChar w:fldCharType="end"/>
          </w:r>
        </w:sdtContent>
      </w:sdt>
    </w:p>
    <w:p w14:paraId="4A244272" w14:textId="44FE2AE7" w:rsidR="00404F80" w:rsidRDefault="006C2D07" w:rsidP="00635C74">
      <w:pPr>
        <w:pStyle w:val="ListParagraph"/>
        <w:numPr>
          <w:ilvl w:val="0"/>
          <w:numId w:val="22"/>
        </w:numPr>
        <w:rPr>
          <w:rFonts w:ascii="Arial" w:hAnsi="Arial" w:cs="Arial"/>
          <w:sz w:val="22"/>
          <w:lang w:val="en-US" w:eastAsia="en-US"/>
        </w:rPr>
      </w:pPr>
      <w:r w:rsidRPr="006C2D07">
        <w:rPr>
          <w:rFonts w:ascii="Arial" w:hAnsi="Arial" w:cs="Arial"/>
          <w:sz w:val="22"/>
          <w:lang w:val="en-US" w:eastAsia="en-US"/>
        </w:rPr>
        <w:t xml:space="preserve">Any use of the </w:t>
      </w:r>
      <w:r w:rsidR="00DD0610">
        <w:rPr>
          <w:rFonts w:ascii="Arial" w:hAnsi="Arial" w:cs="Arial"/>
          <w:sz w:val="22"/>
          <w:lang w:val="en-US" w:eastAsia="en-US"/>
        </w:rPr>
        <w:t xml:space="preserve">symbol </w:t>
      </w:r>
      <w:proofErr w:type="gramStart"/>
      <w:r w:rsidR="00DD0610">
        <w:rPr>
          <w:rFonts w:ascii="Arial" w:hAnsi="Arial" w:cs="Arial"/>
          <w:sz w:val="22"/>
          <w:lang w:val="en-US" w:eastAsia="en-US"/>
        </w:rPr>
        <w:t>“</w:t>
      </w:r>
      <w:r w:rsidRPr="006C2D07">
        <w:rPr>
          <w:rFonts w:ascii="Arial" w:hAnsi="Arial" w:cs="Arial"/>
          <w:sz w:val="22"/>
          <w:lang w:val="en-US" w:eastAsia="en-US"/>
        </w:rPr>
        <w:t>::</w:t>
      </w:r>
      <w:proofErr w:type="gramEnd"/>
      <w:r w:rsidR="00F202A6">
        <w:rPr>
          <w:rFonts w:ascii="Arial" w:hAnsi="Arial" w:cs="Arial"/>
          <w:sz w:val="22"/>
          <w:lang w:val="en-US" w:eastAsia="en-US"/>
        </w:rPr>
        <w:t>”</w:t>
      </w:r>
      <w:r w:rsidR="00DD0610">
        <w:rPr>
          <w:rFonts w:ascii="Arial" w:hAnsi="Arial" w:cs="Arial"/>
          <w:sz w:val="22"/>
          <w:lang w:val="en-US" w:eastAsia="en-US"/>
        </w:rPr>
        <w:t xml:space="preserve"> </w:t>
      </w:r>
      <w:r w:rsidRPr="006C2D07">
        <w:rPr>
          <w:rFonts w:ascii="Arial" w:hAnsi="Arial" w:cs="Arial"/>
          <w:sz w:val="22"/>
          <w:lang w:val="en-US" w:eastAsia="en-US"/>
        </w:rPr>
        <w:t>is to be included more than once.</w:t>
      </w:r>
      <w:sdt>
        <w:sdtPr>
          <w:rPr>
            <w:rFonts w:ascii="Arial" w:hAnsi="Arial" w:cs="Arial"/>
            <w:sz w:val="22"/>
            <w:lang w:val="en-US" w:eastAsia="en-US"/>
          </w:rPr>
          <w:id w:val="1409268315"/>
          <w:citation/>
        </w:sdtPr>
        <w:sdtEndPr/>
        <w:sdtContent>
          <w:r w:rsidR="00DD0610">
            <w:rPr>
              <w:rFonts w:ascii="Arial" w:hAnsi="Arial" w:cs="Arial"/>
              <w:sz w:val="22"/>
              <w:lang w:val="en-US" w:eastAsia="en-US"/>
            </w:rPr>
            <w:fldChar w:fldCharType="begin"/>
          </w:r>
          <w:r w:rsidR="00DD0610">
            <w:rPr>
              <w:rFonts w:ascii="Arial" w:hAnsi="Arial" w:cs="Arial"/>
              <w:sz w:val="22"/>
              <w:lang w:eastAsia="en-US"/>
            </w:rPr>
            <w:instrText xml:space="preserve"> CITATION Zae19 \l 2057 </w:instrText>
          </w:r>
          <w:r w:rsidR="00DD0610">
            <w:rPr>
              <w:rFonts w:ascii="Arial" w:hAnsi="Arial" w:cs="Arial"/>
              <w:sz w:val="22"/>
              <w:lang w:val="en-US" w:eastAsia="en-US"/>
            </w:rPr>
            <w:fldChar w:fldCharType="separate"/>
          </w:r>
          <w:r w:rsidR="00DD0610">
            <w:rPr>
              <w:rFonts w:ascii="Arial" w:hAnsi="Arial" w:cs="Arial"/>
              <w:noProof/>
              <w:sz w:val="22"/>
              <w:lang w:eastAsia="en-US"/>
            </w:rPr>
            <w:t xml:space="preserve"> </w:t>
          </w:r>
          <w:r w:rsidR="00DD0610" w:rsidRPr="00DD0610">
            <w:rPr>
              <w:rFonts w:ascii="Arial" w:hAnsi="Arial" w:cs="Arial"/>
              <w:noProof/>
              <w:sz w:val="22"/>
              <w:lang w:eastAsia="en-US"/>
            </w:rPr>
            <w:t>[2]</w:t>
          </w:r>
          <w:r w:rsidR="00DD0610">
            <w:rPr>
              <w:rFonts w:ascii="Arial" w:hAnsi="Arial" w:cs="Arial"/>
              <w:sz w:val="22"/>
              <w:lang w:val="en-US" w:eastAsia="en-US"/>
            </w:rPr>
            <w:fldChar w:fldCharType="end"/>
          </w:r>
        </w:sdtContent>
      </w:sdt>
    </w:p>
    <w:p w14:paraId="65C0BDCD" w14:textId="334E718C" w:rsidR="005649B1" w:rsidRDefault="005649B1" w:rsidP="00635C74">
      <w:pPr>
        <w:pStyle w:val="ListParagraph"/>
        <w:numPr>
          <w:ilvl w:val="0"/>
          <w:numId w:val="22"/>
        </w:numPr>
        <w:rPr>
          <w:rFonts w:ascii="Arial" w:hAnsi="Arial" w:cs="Arial"/>
          <w:sz w:val="22"/>
          <w:lang w:val="en-US" w:eastAsia="en-US"/>
        </w:rPr>
      </w:pPr>
      <w:r w:rsidRPr="005649B1">
        <w:rPr>
          <w:rFonts w:ascii="Arial" w:hAnsi="Arial" w:cs="Arial"/>
          <w:sz w:val="22"/>
          <w:lang w:val="en-US" w:eastAsia="en-US"/>
        </w:rPr>
        <w:t>For example, 2001:db8:0:0:0:0:2:1 must be short as 2001:db8::2:1.</w:t>
      </w:r>
      <w:sdt>
        <w:sdtPr>
          <w:rPr>
            <w:rFonts w:ascii="Arial" w:hAnsi="Arial" w:cs="Arial"/>
            <w:sz w:val="22"/>
            <w:lang w:val="en-US" w:eastAsia="en-US"/>
          </w:rPr>
          <w:id w:val="-25112301"/>
          <w:citation/>
        </w:sdtPr>
        <w:sdtEndPr/>
        <w:sdtContent>
          <w:r w:rsidR="002D2F33">
            <w:rPr>
              <w:rFonts w:ascii="Arial" w:hAnsi="Arial" w:cs="Arial"/>
              <w:sz w:val="22"/>
              <w:lang w:val="en-US" w:eastAsia="en-US"/>
            </w:rPr>
            <w:fldChar w:fldCharType="begin"/>
          </w:r>
          <w:r w:rsidR="002D2F33">
            <w:rPr>
              <w:rFonts w:ascii="Arial" w:hAnsi="Arial" w:cs="Arial"/>
              <w:sz w:val="22"/>
              <w:lang w:eastAsia="en-US"/>
            </w:rPr>
            <w:instrText xml:space="preserve"> CITATION Zae19 \l 2057 </w:instrText>
          </w:r>
          <w:r w:rsidR="002D2F33">
            <w:rPr>
              <w:rFonts w:ascii="Arial" w:hAnsi="Arial" w:cs="Arial"/>
              <w:sz w:val="22"/>
              <w:lang w:val="en-US" w:eastAsia="en-US"/>
            </w:rPr>
            <w:fldChar w:fldCharType="separate"/>
          </w:r>
          <w:r w:rsidR="002D2F33">
            <w:rPr>
              <w:rFonts w:ascii="Arial" w:hAnsi="Arial" w:cs="Arial"/>
              <w:noProof/>
              <w:sz w:val="22"/>
              <w:lang w:eastAsia="en-US"/>
            </w:rPr>
            <w:t xml:space="preserve"> </w:t>
          </w:r>
          <w:r w:rsidR="002D2F33" w:rsidRPr="002D2F33">
            <w:rPr>
              <w:rFonts w:ascii="Arial" w:hAnsi="Arial" w:cs="Arial"/>
              <w:noProof/>
              <w:sz w:val="22"/>
              <w:lang w:eastAsia="en-US"/>
            </w:rPr>
            <w:t>[2]</w:t>
          </w:r>
          <w:r w:rsidR="002D2F33">
            <w:rPr>
              <w:rFonts w:ascii="Arial" w:hAnsi="Arial" w:cs="Arial"/>
              <w:sz w:val="22"/>
              <w:lang w:val="en-US" w:eastAsia="en-US"/>
            </w:rPr>
            <w:fldChar w:fldCharType="end"/>
          </w:r>
        </w:sdtContent>
      </w:sdt>
    </w:p>
    <w:p w14:paraId="6366D2DC" w14:textId="0A3CE869" w:rsidR="002D2F33" w:rsidRDefault="00351DC5" w:rsidP="00635C74">
      <w:pPr>
        <w:pStyle w:val="ListParagraph"/>
        <w:numPr>
          <w:ilvl w:val="0"/>
          <w:numId w:val="22"/>
        </w:numPr>
        <w:rPr>
          <w:rFonts w:ascii="Arial" w:hAnsi="Arial" w:cs="Arial"/>
          <w:sz w:val="22"/>
          <w:lang w:val="en-US" w:eastAsia="en-US"/>
        </w:rPr>
      </w:pPr>
      <w:r w:rsidRPr="00351DC5">
        <w:rPr>
          <w:rFonts w:ascii="Arial" w:hAnsi="Arial" w:cs="Arial"/>
          <w:sz w:val="22"/>
          <w:lang w:val="en-US" w:eastAsia="en-US"/>
        </w:rPr>
        <w:t xml:space="preserve">To be short towards a single 16-bit 0 field, the symbol "::" </w:t>
      </w:r>
      <w:r w:rsidR="00990313" w:rsidRPr="00351DC5">
        <w:rPr>
          <w:rFonts w:ascii="Arial" w:hAnsi="Arial" w:cs="Arial"/>
          <w:sz w:val="22"/>
          <w:lang w:val="en-US" w:eastAsia="en-US"/>
        </w:rPr>
        <w:t>cannot</w:t>
      </w:r>
      <w:r w:rsidRPr="00351DC5">
        <w:rPr>
          <w:rFonts w:ascii="Arial" w:hAnsi="Arial" w:cs="Arial"/>
          <w:sz w:val="22"/>
          <w:lang w:val="en-US" w:eastAsia="en-US"/>
        </w:rPr>
        <w:t xml:space="preserve"> be used.</w:t>
      </w:r>
      <w:r w:rsidR="00207100">
        <w:rPr>
          <w:rFonts w:ascii="Arial" w:hAnsi="Arial" w:cs="Arial"/>
          <w:sz w:val="22"/>
          <w:lang w:val="en-US" w:eastAsia="en-US"/>
        </w:rPr>
        <w:t xml:space="preserve"> </w:t>
      </w:r>
      <w:sdt>
        <w:sdtPr>
          <w:rPr>
            <w:rFonts w:ascii="Arial" w:hAnsi="Arial" w:cs="Arial"/>
            <w:sz w:val="22"/>
            <w:lang w:val="en-US" w:eastAsia="en-US"/>
          </w:rPr>
          <w:id w:val="-672492203"/>
          <w:citation/>
        </w:sdtPr>
        <w:sdtEndPr/>
        <w:sdtContent>
          <w:r w:rsidR="00207100">
            <w:rPr>
              <w:rFonts w:ascii="Arial" w:hAnsi="Arial" w:cs="Arial"/>
              <w:sz w:val="22"/>
              <w:lang w:val="en-US" w:eastAsia="en-US"/>
            </w:rPr>
            <w:fldChar w:fldCharType="begin"/>
          </w:r>
          <w:r w:rsidR="00207100">
            <w:rPr>
              <w:rFonts w:ascii="Arial" w:hAnsi="Arial" w:cs="Arial"/>
              <w:sz w:val="22"/>
              <w:lang w:eastAsia="en-US"/>
            </w:rPr>
            <w:instrText xml:space="preserve"> CITATION Zae19 \l 2057 </w:instrText>
          </w:r>
          <w:r w:rsidR="00207100">
            <w:rPr>
              <w:rFonts w:ascii="Arial" w:hAnsi="Arial" w:cs="Arial"/>
              <w:sz w:val="22"/>
              <w:lang w:val="en-US" w:eastAsia="en-US"/>
            </w:rPr>
            <w:fldChar w:fldCharType="separate"/>
          </w:r>
          <w:r w:rsidR="00207100" w:rsidRPr="00207100">
            <w:rPr>
              <w:rFonts w:ascii="Arial" w:hAnsi="Arial" w:cs="Arial"/>
              <w:noProof/>
              <w:sz w:val="22"/>
              <w:lang w:eastAsia="en-US"/>
            </w:rPr>
            <w:t>[2]</w:t>
          </w:r>
          <w:r w:rsidR="00207100">
            <w:rPr>
              <w:rFonts w:ascii="Arial" w:hAnsi="Arial" w:cs="Arial"/>
              <w:sz w:val="22"/>
              <w:lang w:val="en-US" w:eastAsia="en-US"/>
            </w:rPr>
            <w:fldChar w:fldCharType="end"/>
          </w:r>
        </w:sdtContent>
      </w:sdt>
    </w:p>
    <w:p w14:paraId="7346DD73" w14:textId="495084FF" w:rsidR="00207100" w:rsidRDefault="00F32AAE" w:rsidP="00635C74">
      <w:pPr>
        <w:pStyle w:val="ListParagraph"/>
        <w:numPr>
          <w:ilvl w:val="0"/>
          <w:numId w:val="22"/>
        </w:numPr>
        <w:rPr>
          <w:rFonts w:ascii="Arial" w:hAnsi="Arial" w:cs="Arial"/>
          <w:sz w:val="22"/>
          <w:lang w:val="en-US" w:eastAsia="en-US"/>
        </w:rPr>
      </w:pPr>
      <w:r w:rsidRPr="00F32AAE">
        <w:rPr>
          <w:rFonts w:ascii="Arial" w:hAnsi="Arial" w:cs="Arial"/>
          <w:sz w:val="22"/>
          <w:lang w:val="en-US" w:eastAsia="en-US"/>
        </w:rPr>
        <w:t>For example, the text of 2001:db8:0:1:1:1:1 is correct, but the text of 2001:db8:1:1:1:1 is not correct.</w:t>
      </w:r>
      <w:sdt>
        <w:sdtPr>
          <w:rPr>
            <w:rFonts w:ascii="Arial" w:hAnsi="Arial" w:cs="Arial"/>
            <w:sz w:val="22"/>
            <w:lang w:val="en-US" w:eastAsia="en-US"/>
          </w:rPr>
          <w:id w:val="1680921866"/>
          <w:citation/>
        </w:sdtPr>
        <w:sdtEndPr/>
        <w:sdtContent>
          <w:r w:rsidR="000603A0">
            <w:rPr>
              <w:rFonts w:ascii="Arial" w:hAnsi="Arial" w:cs="Arial"/>
              <w:sz w:val="22"/>
              <w:lang w:val="en-US" w:eastAsia="en-US"/>
            </w:rPr>
            <w:fldChar w:fldCharType="begin"/>
          </w:r>
          <w:r w:rsidR="000603A0">
            <w:rPr>
              <w:rFonts w:ascii="Arial" w:hAnsi="Arial" w:cs="Arial"/>
              <w:sz w:val="22"/>
              <w:lang w:eastAsia="en-US"/>
            </w:rPr>
            <w:instrText xml:space="preserve"> CITATION Zae19 \l 2057 </w:instrText>
          </w:r>
          <w:r w:rsidR="000603A0">
            <w:rPr>
              <w:rFonts w:ascii="Arial" w:hAnsi="Arial" w:cs="Arial"/>
              <w:sz w:val="22"/>
              <w:lang w:val="en-US" w:eastAsia="en-US"/>
            </w:rPr>
            <w:fldChar w:fldCharType="separate"/>
          </w:r>
          <w:r w:rsidR="000603A0">
            <w:rPr>
              <w:rFonts w:ascii="Arial" w:hAnsi="Arial" w:cs="Arial"/>
              <w:noProof/>
              <w:sz w:val="22"/>
              <w:lang w:eastAsia="en-US"/>
            </w:rPr>
            <w:t xml:space="preserve"> </w:t>
          </w:r>
          <w:r w:rsidR="000603A0" w:rsidRPr="000603A0">
            <w:rPr>
              <w:rFonts w:ascii="Arial" w:hAnsi="Arial" w:cs="Arial"/>
              <w:noProof/>
              <w:sz w:val="22"/>
              <w:lang w:eastAsia="en-US"/>
            </w:rPr>
            <w:t>[2]</w:t>
          </w:r>
          <w:r w:rsidR="000603A0">
            <w:rPr>
              <w:rFonts w:ascii="Arial" w:hAnsi="Arial" w:cs="Arial"/>
              <w:sz w:val="22"/>
              <w:lang w:val="en-US" w:eastAsia="en-US"/>
            </w:rPr>
            <w:fldChar w:fldCharType="end"/>
          </w:r>
        </w:sdtContent>
      </w:sdt>
    </w:p>
    <w:p w14:paraId="0A16A035" w14:textId="10D340F7" w:rsidR="002C13B5" w:rsidRPr="00A164AF" w:rsidRDefault="00EC1D46" w:rsidP="00C319EB">
      <w:pPr>
        <w:pStyle w:val="ListParagraph"/>
        <w:numPr>
          <w:ilvl w:val="0"/>
          <w:numId w:val="22"/>
        </w:numPr>
        <w:rPr>
          <w:rFonts w:ascii="Arial" w:hAnsi="Arial" w:cs="Arial"/>
          <w:sz w:val="22"/>
          <w:lang w:val="en-US" w:eastAsia="en-US"/>
        </w:rPr>
      </w:pPr>
      <w:r w:rsidRPr="00EC1D46">
        <w:rPr>
          <w:rFonts w:ascii="Arial" w:hAnsi="Arial" w:cs="Arial"/>
          <w:sz w:val="22"/>
          <w:lang w:val="en-US" w:eastAsia="en-US"/>
        </w:rPr>
        <w:t>On the IPv6 address, the texts from a -</w:t>
      </w:r>
      <w:proofErr w:type="gramStart"/>
      <w:r w:rsidRPr="00EC1D46">
        <w:rPr>
          <w:rFonts w:ascii="Arial" w:hAnsi="Arial" w:cs="Arial"/>
          <w:sz w:val="22"/>
          <w:lang w:val="en-US" w:eastAsia="en-US"/>
        </w:rPr>
        <w:t>f  must</w:t>
      </w:r>
      <w:proofErr w:type="gramEnd"/>
      <w:r w:rsidRPr="00EC1D46">
        <w:rPr>
          <w:rFonts w:ascii="Arial" w:hAnsi="Arial" w:cs="Arial"/>
          <w:sz w:val="22"/>
          <w:lang w:val="en-US" w:eastAsia="en-US"/>
        </w:rPr>
        <w:t xml:space="preserve"> be typed in lowercase texts, not capital texts.</w:t>
      </w:r>
      <w:sdt>
        <w:sdtPr>
          <w:rPr>
            <w:rFonts w:ascii="Arial" w:hAnsi="Arial" w:cs="Arial"/>
            <w:sz w:val="22"/>
            <w:lang w:val="en-US" w:eastAsia="en-US"/>
          </w:rPr>
          <w:id w:val="1684469448"/>
          <w:citation/>
        </w:sdtPr>
        <w:sdtEndPr/>
        <w:sdtContent>
          <w:r>
            <w:rPr>
              <w:rFonts w:ascii="Arial" w:hAnsi="Arial" w:cs="Arial"/>
              <w:sz w:val="22"/>
              <w:lang w:val="en-US" w:eastAsia="en-US"/>
            </w:rPr>
            <w:fldChar w:fldCharType="begin"/>
          </w:r>
          <w:r>
            <w:rPr>
              <w:rFonts w:ascii="Arial" w:hAnsi="Arial" w:cs="Arial"/>
              <w:sz w:val="22"/>
              <w:lang w:eastAsia="en-US"/>
            </w:rPr>
            <w:instrText xml:space="preserve"> CITATION Zae19 \l 2057 </w:instrText>
          </w:r>
          <w:r>
            <w:rPr>
              <w:rFonts w:ascii="Arial" w:hAnsi="Arial" w:cs="Arial"/>
              <w:sz w:val="22"/>
              <w:lang w:val="en-US" w:eastAsia="en-US"/>
            </w:rPr>
            <w:fldChar w:fldCharType="separate"/>
          </w:r>
          <w:r>
            <w:rPr>
              <w:rFonts w:ascii="Arial" w:hAnsi="Arial" w:cs="Arial"/>
              <w:noProof/>
              <w:sz w:val="22"/>
              <w:lang w:eastAsia="en-US"/>
            </w:rPr>
            <w:t xml:space="preserve"> </w:t>
          </w:r>
          <w:r w:rsidRPr="00EC1D46">
            <w:rPr>
              <w:rFonts w:ascii="Arial" w:hAnsi="Arial" w:cs="Arial"/>
              <w:noProof/>
              <w:sz w:val="22"/>
              <w:lang w:eastAsia="en-US"/>
            </w:rPr>
            <w:t>[2]</w:t>
          </w:r>
          <w:r>
            <w:rPr>
              <w:rFonts w:ascii="Arial" w:hAnsi="Arial" w:cs="Arial"/>
              <w:sz w:val="22"/>
              <w:lang w:val="en-US" w:eastAsia="en-US"/>
            </w:rPr>
            <w:fldChar w:fldCharType="end"/>
          </w:r>
        </w:sdtContent>
      </w:sdt>
    </w:p>
    <w:p w14:paraId="43080944" w14:textId="26583B63" w:rsidR="00DD4709" w:rsidRDefault="00DD4709" w:rsidP="00C319EB">
      <w:pPr>
        <w:rPr>
          <w:rFonts w:ascii="Arial" w:hAnsi="Arial" w:cs="Arial"/>
          <w:sz w:val="22"/>
          <w:lang w:val="en-US" w:eastAsia="en-US"/>
        </w:rPr>
      </w:pPr>
    </w:p>
    <w:p w14:paraId="21EB1BF5" w14:textId="6046859D" w:rsidR="00DD4709" w:rsidRDefault="00662EBD" w:rsidP="00C319EB">
      <w:pPr>
        <w:rPr>
          <w:rFonts w:ascii="Arial" w:hAnsi="Arial" w:cs="Arial"/>
          <w:sz w:val="22"/>
          <w:lang w:val="en-US" w:eastAsia="en-US"/>
        </w:rPr>
      </w:pPr>
      <w:r>
        <w:rPr>
          <w:rFonts w:ascii="Arial" w:hAnsi="Arial" w:cs="Arial"/>
          <w:sz w:val="22"/>
          <w:lang w:val="en-US" w:eastAsia="en-US"/>
        </w:rPr>
        <w:t xml:space="preserve">These </w:t>
      </w:r>
      <w:r w:rsidR="00AB42CF">
        <w:rPr>
          <w:rFonts w:ascii="Arial" w:hAnsi="Arial" w:cs="Arial"/>
          <w:sz w:val="22"/>
          <w:lang w:val="en-US" w:eastAsia="en-US"/>
        </w:rPr>
        <w:t>are the features of IPv6:</w:t>
      </w:r>
    </w:p>
    <w:p w14:paraId="0C80C01D" w14:textId="4256D77A" w:rsidR="00AB42CF" w:rsidRDefault="00AB42CF" w:rsidP="00C319EB">
      <w:pPr>
        <w:rPr>
          <w:rFonts w:ascii="Arial" w:hAnsi="Arial" w:cs="Arial"/>
          <w:sz w:val="22"/>
          <w:lang w:val="en-US" w:eastAsia="en-US"/>
        </w:rPr>
      </w:pPr>
    </w:p>
    <w:p w14:paraId="18952CFA" w14:textId="31632B60" w:rsidR="00AB42CF" w:rsidRPr="002F62E0" w:rsidRDefault="004537B0" w:rsidP="00C319EB">
      <w:pPr>
        <w:rPr>
          <w:rFonts w:ascii="Arial" w:hAnsi="Arial" w:cs="Arial"/>
          <w:i/>
          <w:sz w:val="22"/>
          <w:u w:val="single"/>
          <w:lang w:val="en-US" w:eastAsia="en-US"/>
        </w:rPr>
      </w:pPr>
      <w:r w:rsidRPr="002F62E0">
        <w:rPr>
          <w:rFonts w:ascii="Arial" w:hAnsi="Arial" w:cs="Arial"/>
          <w:i/>
          <w:sz w:val="24"/>
          <w:u w:val="single"/>
          <w:lang w:val="en-US" w:eastAsia="en-US"/>
        </w:rPr>
        <w:t>New format and header of the packet</w:t>
      </w:r>
    </w:p>
    <w:p w14:paraId="48341A18" w14:textId="09503B48" w:rsidR="007D3EA4" w:rsidRDefault="007D3EA4" w:rsidP="00C319EB">
      <w:pPr>
        <w:rPr>
          <w:rFonts w:ascii="Arial" w:hAnsi="Arial" w:cs="Arial"/>
          <w:sz w:val="22"/>
          <w:lang w:val="en-US" w:eastAsia="en-US"/>
        </w:rPr>
      </w:pPr>
    </w:p>
    <w:p w14:paraId="67F19573" w14:textId="4B757830" w:rsidR="00C31884" w:rsidRDefault="001403F3" w:rsidP="00C319EB">
      <w:pPr>
        <w:rPr>
          <w:rFonts w:ascii="Arial" w:hAnsi="Arial" w:cs="Arial"/>
          <w:sz w:val="22"/>
          <w:lang w:val="en-US" w:eastAsia="en-US"/>
        </w:rPr>
      </w:pPr>
      <w:r w:rsidRPr="001403F3">
        <w:rPr>
          <w:rFonts w:ascii="Arial" w:hAnsi="Arial" w:cs="Arial"/>
          <w:sz w:val="22"/>
          <w:lang w:val="en-US" w:eastAsia="en-US"/>
        </w:rPr>
        <w:t>IPv6 identifies a new format for the packet.</w:t>
      </w:r>
      <w:r w:rsidR="00753A49">
        <w:rPr>
          <w:rFonts w:ascii="Arial" w:hAnsi="Arial" w:cs="Arial"/>
          <w:sz w:val="22"/>
          <w:lang w:val="en-US" w:eastAsia="en-US"/>
        </w:rPr>
        <w:t xml:space="preserve"> </w:t>
      </w:r>
      <w:r w:rsidR="00753A49" w:rsidRPr="00753A49">
        <w:rPr>
          <w:rFonts w:ascii="Arial" w:hAnsi="Arial" w:cs="Arial"/>
          <w:sz w:val="22"/>
          <w:lang w:val="en-US" w:eastAsia="en-US"/>
        </w:rPr>
        <w:t>The new format for IPv6 packets will allow to reduce the handling of packet headers by the routers.</w:t>
      </w:r>
      <w:r w:rsidR="00422FFD">
        <w:rPr>
          <w:rFonts w:ascii="Arial" w:hAnsi="Arial" w:cs="Arial"/>
          <w:sz w:val="22"/>
          <w:lang w:val="en-US" w:eastAsia="en-US"/>
        </w:rPr>
        <w:t xml:space="preserve"> </w:t>
      </w:r>
      <w:r w:rsidR="00422FFD" w:rsidRPr="00422FFD">
        <w:rPr>
          <w:rFonts w:ascii="Arial" w:hAnsi="Arial" w:cs="Arial"/>
          <w:sz w:val="22"/>
          <w:lang w:val="en-US" w:eastAsia="en-US"/>
        </w:rPr>
        <w:t xml:space="preserve">This will be done by transferring non-essential as well as </w:t>
      </w:r>
      <w:r w:rsidR="00422FFD" w:rsidRPr="00422FFD">
        <w:rPr>
          <w:rFonts w:ascii="Arial" w:hAnsi="Arial" w:cs="Arial"/>
          <w:sz w:val="22"/>
          <w:lang w:val="en-US" w:eastAsia="en-US"/>
        </w:rPr>
        <w:lastRenderedPageBreak/>
        <w:t>required fields to extension headers positioned after the header of IPv6.</w:t>
      </w:r>
      <w:r w:rsidR="00E43527">
        <w:rPr>
          <w:rFonts w:ascii="Arial" w:hAnsi="Arial" w:cs="Arial"/>
          <w:sz w:val="22"/>
          <w:lang w:val="en-US" w:eastAsia="en-US"/>
        </w:rPr>
        <w:t xml:space="preserve"> </w:t>
      </w:r>
      <w:r w:rsidR="00E43527" w:rsidRPr="00E43527">
        <w:rPr>
          <w:rFonts w:ascii="Arial" w:hAnsi="Arial" w:cs="Arial"/>
          <w:sz w:val="22"/>
          <w:lang w:val="en-US" w:eastAsia="en-US"/>
        </w:rPr>
        <w:t xml:space="preserve">Due to the different IPv4 packets and IPv6 packets, </w:t>
      </w:r>
      <w:r w:rsidR="00F93094" w:rsidRPr="00E43527">
        <w:rPr>
          <w:rFonts w:ascii="Arial" w:hAnsi="Arial" w:cs="Arial"/>
          <w:sz w:val="22"/>
          <w:lang w:val="en-US" w:eastAsia="en-US"/>
        </w:rPr>
        <w:t>both protocols</w:t>
      </w:r>
      <w:r w:rsidR="00E43527" w:rsidRPr="00E43527">
        <w:rPr>
          <w:rFonts w:ascii="Arial" w:hAnsi="Arial" w:cs="Arial"/>
          <w:sz w:val="22"/>
          <w:lang w:val="en-US" w:eastAsia="en-US"/>
        </w:rPr>
        <w:t xml:space="preserve"> may not be compatible.</w:t>
      </w:r>
      <w:r w:rsidR="00E43527">
        <w:rPr>
          <w:rFonts w:ascii="Arial" w:hAnsi="Arial" w:cs="Arial"/>
          <w:sz w:val="22"/>
          <w:lang w:val="en-US" w:eastAsia="en-US"/>
        </w:rPr>
        <w:t xml:space="preserve"> </w:t>
      </w:r>
      <w:sdt>
        <w:sdtPr>
          <w:rPr>
            <w:rFonts w:ascii="Arial" w:hAnsi="Arial" w:cs="Arial"/>
            <w:sz w:val="22"/>
            <w:lang w:val="en-US" w:eastAsia="en-US"/>
          </w:rPr>
          <w:id w:val="1855999055"/>
          <w:citation/>
        </w:sdtPr>
        <w:sdtEndPr/>
        <w:sdtContent>
          <w:r w:rsidR="001871F9">
            <w:rPr>
              <w:rFonts w:ascii="Arial" w:hAnsi="Arial" w:cs="Arial"/>
              <w:sz w:val="22"/>
              <w:lang w:val="en-US" w:eastAsia="en-US"/>
            </w:rPr>
            <w:fldChar w:fldCharType="begin"/>
          </w:r>
          <w:r w:rsidR="001871F9">
            <w:rPr>
              <w:rFonts w:ascii="Arial" w:hAnsi="Arial" w:cs="Arial"/>
              <w:sz w:val="22"/>
              <w:lang w:eastAsia="en-US"/>
            </w:rPr>
            <w:instrText xml:space="preserve"> CITATION NANA2 \l 2057 </w:instrText>
          </w:r>
          <w:r w:rsidR="001871F9">
            <w:rPr>
              <w:rFonts w:ascii="Arial" w:hAnsi="Arial" w:cs="Arial"/>
              <w:sz w:val="22"/>
              <w:lang w:val="en-US" w:eastAsia="en-US"/>
            </w:rPr>
            <w:fldChar w:fldCharType="separate"/>
          </w:r>
          <w:r w:rsidR="00712EC3" w:rsidRPr="00712EC3">
            <w:rPr>
              <w:rFonts w:ascii="Arial" w:hAnsi="Arial" w:cs="Arial"/>
              <w:noProof/>
              <w:sz w:val="22"/>
              <w:lang w:eastAsia="en-US"/>
            </w:rPr>
            <w:t>[3]</w:t>
          </w:r>
          <w:r w:rsidR="001871F9">
            <w:rPr>
              <w:rFonts w:ascii="Arial" w:hAnsi="Arial" w:cs="Arial"/>
              <w:sz w:val="22"/>
              <w:lang w:val="en-US" w:eastAsia="en-US"/>
            </w:rPr>
            <w:fldChar w:fldCharType="end"/>
          </w:r>
        </w:sdtContent>
      </w:sdt>
    </w:p>
    <w:p w14:paraId="6F106AE9" w14:textId="6718C49B" w:rsidR="00C3400E" w:rsidRDefault="00C3400E" w:rsidP="00C319EB">
      <w:pPr>
        <w:rPr>
          <w:rFonts w:ascii="Arial" w:hAnsi="Arial" w:cs="Arial"/>
          <w:sz w:val="22"/>
          <w:lang w:val="en-US" w:eastAsia="en-US"/>
        </w:rPr>
      </w:pPr>
    </w:p>
    <w:p w14:paraId="2C4A4E51" w14:textId="74C348D3" w:rsidR="00DB56F5" w:rsidRPr="00DB56F5" w:rsidRDefault="00DB56F5" w:rsidP="00C319EB">
      <w:pPr>
        <w:rPr>
          <w:rFonts w:ascii="Arial" w:hAnsi="Arial" w:cs="Arial"/>
          <w:i/>
          <w:sz w:val="24"/>
          <w:u w:val="single"/>
          <w:lang w:val="en-US" w:eastAsia="en-US"/>
        </w:rPr>
      </w:pPr>
      <w:r w:rsidRPr="00DB56F5">
        <w:rPr>
          <w:rFonts w:ascii="Arial" w:hAnsi="Arial" w:cs="Arial"/>
          <w:i/>
          <w:sz w:val="24"/>
          <w:u w:val="single"/>
          <w:lang w:val="en-US" w:eastAsia="en-US"/>
        </w:rPr>
        <w:t>Addresses having more space</w:t>
      </w:r>
    </w:p>
    <w:p w14:paraId="1B07687F" w14:textId="182F51DD" w:rsidR="00DB56F5" w:rsidRDefault="00DB56F5" w:rsidP="00C319EB">
      <w:pPr>
        <w:rPr>
          <w:rFonts w:ascii="Arial" w:hAnsi="Arial" w:cs="Arial"/>
          <w:sz w:val="22"/>
          <w:lang w:val="en-US" w:eastAsia="en-US"/>
        </w:rPr>
      </w:pPr>
    </w:p>
    <w:p w14:paraId="2FEC133E" w14:textId="3A75502A" w:rsidR="00031333" w:rsidRDefault="000C0666" w:rsidP="00C319EB">
      <w:pPr>
        <w:rPr>
          <w:rFonts w:ascii="Arial" w:hAnsi="Arial" w:cs="Arial"/>
          <w:sz w:val="22"/>
          <w:lang w:val="en-US" w:eastAsia="en-US"/>
        </w:rPr>
      </w:pPr>
      <w:r w:rsidRPr="000C0666">
        <w:rPr>
          <w:rFonts w:ascii="Arial" w:hAnsi="Arial" w:cs="Arial"/>
          <w:sz w:val="22"/>
          <w:lang w:val="en-US" w:eastAsia="en-US"/>
        </w:rPr>
        <w:t>IPv4 will have an address space of 32 bit which is 4-bytes, on the other hand, IPv6 will have an address space of 128-bit which is 16-bytes. A total of 2128 (3.4×1038) addresses will be supported by a very big IPv6 address space. This will allow it to be good, to have record of hierarchical address and efficient interconnection of routes.</w:t>
      </w:r>
      <w:r w:rsidR="008548FA">
        <w:rPr>
          <w:rFonts w:ascii="Arial" w:hAnsi="Arial" w:cs="Arial"/>
          <w:sz w:val="22"/>
          <w:lang w:val="en-US" w:eastAsia="en-US"/>
        </w:rPr>
        <w:t xml:space="preserve"> </w:t>
      </w:r>
      <w:r w:rsidR="008548FA" w:rsidRPr="008548FA">
        <w:rPr>
          <w:rFonts w:ascii="Arial" w:hAnsi="Arial" w:cs="Arial"/>
          <w:sz w:val="22"/>
          <w:lang w:val="en-US" w:eastAsia="en-US"/>
        </w:rPr>
        <w:t xml:space="preserve">Having </w:t>
      </w:r>
      <w:proofErr w:type="gramStart"/>
      <w:r w:rsidR="004F16B8" w:rsidRPr="008548FA">
        <w:rPr>
          <w:rFonts w:ascii="Arial" w:hAnsi="Arial" w:cs="Arial"/>
          <w:sz w:val="22"/>
          <w:lang w:val="en-US" w:eastAsia="en-US"/>
        </w:rPr>
        <w:t>a</w:t>
      </w:r>
      <w:r w:rsidR="008548FA" w:rsidRPr="008548FA">
        <w:rPr>
          <w:rFonts w:ascii="Arial" w:hAnsi="Arial" w:cs="Arial"/>
          <w:sz w:val="22"/>
          <w:lang w:val="en-US" w:eastAsia="en-US"/>
        </w:rPr>
        <w:t xml:space="preserve"> number of</w:t>
      </w:r>
      <w:proofErr w:type="gramEnd"/>
      <w:r w:rsidR="008548FA" w:rsidRPr="008548FA">
        <w:rPr>
          <w:rFonts w:ascii="Arial" w:hAnsi="Arial" w:cs="Arial"/>
          <w:sz w:val="22"/>
          <w:lang w:val="en-US" w:eastAsia="en-US"/>
        </w:rPr>
        <w:t xml:space="preserve"> addresses available, methods such as NAT (Network Address Translation) can remove address that are communicating.</w:t>
      </w:r>
      <w:sdt>
        <w:sdtPr>
          <w:rPr>
            <w:rFonts w:ascii="Arial" w:hAnsi="Arial" w:cs="Arial"/>
            <w:sz w:val="22"/>
            <w:lang w:val="en-US" w:eastAsia="en-US"/>
          </w:rPr>
          <w:id w:val="-496112969"/>
          <w:citation/>
        </w:sdtPr>
        <w:sdtEndPr/>
        <w:sdtContent>
          <w:r w:rsidR="000A04F8">
            <w:rPr>
              <w:rFonts w:ascii="Arial" w:hAnsi="Arial" w:cs="Arial"/>
              <w:sz w:val="22"/>
              <w:lang w:val="en-US" w:eastAsia="en-US"/>
            </w:rPr>
            <w:fldChar w:fldCharType="begin"/>
          </w:r>
          <w:r w:rsidR="000A04F8">
            <w:rPr>
              <w:rFonts w:ascii="Arial" w:hAnsi="Arial" w:cs="Arial"/>
              <w:sz w:val="22"/>
              <w:lang w:eastAsia="en-US"/>
            </w:rPr>
            <w:instrText xml:space="preserve"> CITATION NANA2 \l 2057 </w:instrText>
          </w:r>
          <w:r w:rsidR="000A04F8">
            <w:rPr>
              <w:rFonts w:ascii="Arial" w:hAnsi="Arial" w:cs="Arial"/>
              <w:sz w:val="22"/>
              <w:lang w:val="en-US" w:eastAsia="en-US"/>
            </w:rPr>
            <w:fldChar w:fldCharType="separate"/>
          </w:r>
          <w:r w:rsidR="00712EC3">
            <w:rPr>
              <w:rFonts w:ascii="Arial" w:hAnsi="Arial" w:cs="Arial"/>
              <w:noProof/>
              <w:sz w:val="22"/>
              <w:lang w:eastAsia="en-US"/>
            </w:rPr>
            <w:t xml:space="preserve"> </w:t>
          </w:r>
          <w:r w:rsidR="00712EC3" w:rsidRPr="00712EC3">
            <w:rPr>
              <w:rFonts w:ascii="Arial" w:hAnsi="Arial" w:cs="Arial"/>
              <w:noProof/>
              <w:sz w:val="22"/>
              <w:lang w:eastAsia="en-US"/>
            </w:rPr>
            <w:t>[3]</w:t>
          </w:r>
          <w:r w:rsidR="000A04F8">
            <w:rPr>
              <w:rFonts w:ascii="Arial" w:hAnsi="Arial" w:cs="Arial"/>
              <w:sz w:val="22"/>
              <w:lang w:val="en-US" w:eastAsia="en-US"/>
            </w:rPr>
            <w:fldChar w:fldCharType="end"/>
          </w:r>
        </w:sdtContent>
      </w:sdt>
    </w:p>
    <w:p w14:paraId="50DA57BC" w14:textId="6364AD92" w:rsidR="00031333" w:rsidRDefault="00031333" w:rsidP="00C319EB">
      <w:pPr>
        <w:rPr>
          <w:rFonts w:ascii="Arial" w:hAnsi="Arial" w:cs="Arial"/>
          <w:sz w:val="22"/>
          <w:lang w:val="en-US" w:eastAsia="en-US"/>
        </w:rPr>
      </w:pPr>
    </w:p>
    <w:p w14:paraId="2863B7EC" w14:textId="48DAE687" w:rsidR="00031333" w:rsidRPr="00F91AD3" w:rsidRDefault="0014372A" w:rsidP="00C319EB">
      <w:pPr>
        <w:rPr>
          <w:rFonts w:ascii="Arial" w:hAnsi="Arial" w:cs="Arial"/>
          <w:i/>
          <w:sz w:val="24"/>
          <w:u w:val="single"/>
          <w:lang w:val="en-US" w:eastAsia="en-US"/>
        </w:rPr>
      </w:pPr>
      <w:r w:rsidRPr="00F91AD3">
        <w:rPr>
          <w:rFonts w:ascii="Arial" w:hAnsi="Arial" w:cs="Arial"/>
          <w:i/>
          <w:sz w:val="24"/>
          <w:u w:val="single"/>
          <w:lang w:val="en-US" w:eastAsia="en-US"/>
        </w:rPr>
        <w:t>Setup of stateless and stateful IPv6 addresses</w:t>
      </w:r>
    </w:p>
    <w:p w14:paraId="50F6B52C" w14:textId="398712AF" w:rsidR="0014372A" w:rsidRDefault="0014372A" w:rsidP="00C319EB">
      <w:pPr>
        <w:rPr>
          <w:rFonts w:ascii="Arial" w:hAnsi="Arial" w:cs="Arial"/>
          <w:sz w:val="22"/>
          <w:lang w:val="en-US" w:eastAsia="en-US"/>
        </w:rPr>
      </w:pPr>
    </w:p>
    <w:p w14:paraId="224234FA" w14:textId="13D0757A" w:rsidR="007D3EA4" w:rsidRDefault="00BF73E8" w:rsidP="00C319EB">
      <w:pPr>
        <w:rPr>
          <w:rFonts w:ascii="Arial" w:hAnsi="Arial" w:cs="Arial"/>
          <w:sz w:val="22"/>
          <w:lang w:val="en-US" w:eastAsia="en-US"/>
        </w:rPr>
      </w:pPr>
      <w:r w:rsidRPr="00BF73E8">
        <w:rPr>
          <w:rFonts w:ascii="Arial" w:hAnsi="Arial" w:cs="Arial"/>
          <w:sz w:val="22"/>
          <w:lang w:val="en-US" w:eastAsia="en-US"/>
        </w:rPr>
        <w:t>It is possible to customize stateless or stateful in IPv6.</w:t>
      </w:r>
      <w:r w:rsidR="00906B9F">
        <w:rPr>
          <w:rFonts w:ascii="Arial" w:hAnsi="Arial" w:cs="Arial"/>
          <w:sz w:val="22"/>
          <w:lang w:val="en-US" w:eastAsia="en-US"/>
        </w:rPr>
        <w:t xml:space="preserve"> </w:t>
      </w:r>
      <w:r w:rsidR="001A4C3E" w:rsidRPr="001A4C3E">
        <w:rPr>
          <w:rFonts w:ascii="Arial" w:hAnsi="Arial" w:cs="Arial"/>
          <w:sz w:val="22"/>
          <w:lang w:val="en-US" w:eastAsia="en-US"/>
        </w:rPr>
        <w:t>On a network, the hosts will customize IPv6 addresses which is named link-local addresses and addresses based on prefixes displayed by nearby routers immediately.</w:t>
      </w:r>
      <w:r w:rsidR="00B528CB">
        <w:rPr>
          <w:rFonts w:ascii="Arial" w:hAnsi="Arial" w:cs="Arial"/>
          <w:sz w:val="22"/>
          <w:lang w:val="en-US" w:eastAsia="en-US"/>
        </w:rPr>
        <w:t xml:space="preserve"> </w:t>
      </w:r>
      <w:r w:rsidR="00B528CB" w:rsidRPr="00B528CB">
        <w:rPr>
          <w:rFonts w:ascii="Arial" w:hAnsi="Arial" w:cs="Arial"/>
          <w:sz w:val="22"/>
          <w:lang w:val="en-US" w:eastAsia="en-US"/>
        </w:rPr>
        <w:t>While connecting towards a network for the first time, a host will start sending multicast request for its setup parameters to a link-local router.</w:t>
      </w:r>
      <w:r w:rsidR="00C73653" w:rsidRPr="008D7C01">
        <w:rPr>
          <w:rFonts w:ascii="Arial" w:hAnsi="Arial" w:cs="Arial"/>
          <w:sz w:val="22"/>
          <w:lang w:val="en-US" w:eastAsia="en-US"/>
        </w:rPr>
        <w:t xml:space="preserve"> </w:t>
      </w:r>
      <w:r w:rsidR="008D7C01" w:rsidRPr="008D7C01">
        <w:rPr>
          <w:rFonts w:ascii="Arial" w:hAnsi="Arial" w:cs="Arial"/>
          <w:sz w:val="22"/>
          <w:lang w:val="en-US" w:eastAsia="en-US"/>
        </w:rPr>
        <w:t>The router in the connection will react to the host requesting with a router advertising packet providing setup parameters for the network layer.</w:t>
      </w:r>
      <w:r w:rsidR="00B958B6">
        <w:rPr>
          <w:rFonts w:ascii="Arial" w:hAnsi="Arial" w:cs="Arial"/>
          <w:sz w:val="22"/>
          <w:lang w:val="en-US" w:eastAsia="en-US"/>
        </w:rPr>
        <w:t xml:space="preserve"> </w:t>
      </w:r>
      <w:r w:rsidR="00DC3970" w:rsidRPr="00DC3970">
        <w:rPr>
          <w:rFonts w:ascii="Arial" w:hAnsi="Arial" w:cs="Arial"/>
          <w:sz w:val="22"/>
          <w:lang w:val="en-US" w:eastAsia="en-US"/>
        </w:rPr>
        <w:t>Hosts could immediately customize link-local addresses and interact with one another without manual setup, even without a router.</w:t>
      </w:r>
      <w:r w:rsidR="001575D2">
        <w:rPr>
          <w:rFonts w:ascii="Arial" w:hAnsi="Arial" w:cs="Arial"/>
          <w:sz w:val="22"/>
          <w:lang w:val="en-US" w:eastAsia="en-US"/>
        </w:rPr>
        <w:t xml:space="preserve"> </w:t>
      </w:r>
      <w:r w:rsidR="008266B6" w:rsidRPr="008266B6">
        <w:rPr>
          <w:rFonts w:ascii="Arial" w:hAnsi="Arial" w:cs="Arial"/>
          <w:sz w:val="22"/>
          <w:lang w:val="en-US" w:eastAsia="en-US"/>
        </w:rPr>
        <w:t>The hosts may even have stateful setup with version 6 of the Dynamic Host Setup Protocol (DHCPv6) or fixed setups such as IPv4.</w:t>
      </w:r>
      <w:sdt>
        <w:sdtPr>
          <w:rPr>
            <w:rFonts w:ascii="Arial" w:hAnsi="Arial" w:cs="Arial"/>
            <w:sz w:val="22"/>
            <w:lang w:val="en-US" w:eastAsia="en-US"/>
          </w:rPr>
          <w:id w:val="-1055935348"/>
          <w:citation/>
        </w:sdtPr>
        <w:sdtEndPr/>
        <w:sdtContent>
          <w:r w:rsidR="00073982">
            <w:rPr>
              <w:rFonts w:ascii="Arial" w:hAnsi="Arial" w:cs="Arial"/>
              <w:sz w:val="22"/>
              <w:lang w:val="en-US" w:eastAsia="en-US"/>
            </w:rPr>
            <w:fldChar w:fldCharType="begin"/>
          </w:r>
          <w:r w:rsidR="00073982">
            <w:rPr>
              <w:rFonts w:ascii="Arial" w:hAnsi="Arial" w:cs="Arial"/>
              <w:sz w:val="22"/>
              <w:lang w:eastAsia="en-US"/>
            </w:rPr>
            <w:instrText xml:space="preserve"> CITATION NANA2 \l 2057 </w:instrText>
          </w:r>
          <w:r w:rsidR="00073982">
            <w:rPr>
              <w:rFonts w:ascii="Arial" w:hAnsi="Arial" w:cs="Arial"/>
              <w:sz w:val="22"/>
              <w:lang w:val="en-US" w:eastAsia="en-US"/>
            </w:rPr>
            <w:fldChar w:fldCharType="separate"/>
          </w:r>
          <w:r w:rsidR="00712EC3">
            <w:rPr>
              <w:rFonts w:ascii="Arial" w:hAnsi="Arial" w:cs="Arial"/>
              <w:noProof/>
              <w:sz w:val="22"/>
              <w:lang w:eastAsia="en-US"/>
            </w:rPr>
            <w:t xml:space="preserve"> </w:t>
          </w:r>
          <w:r w:rsidR="00712EC3" w:rsidRPr="00712EC3">
            <w:rPr>
              <w:rFonts w:ascii="Arial" w:hAnsi="Arial" w:cs="Arial"/>
              <w:noProof/>
              <w:sz w:val="22"/>
              <w:lang w:eastAsia="en-US"/>
            </w:rPr>
            <w:t>[3]</w:t>
          </w:r>
          <w:r w:rsidR="00073982">
            <w:rPr>
              <w:rFonts w:ascii="Arial" w:hAnsi="Arial" w:cs="Arial"/>
              <w:sz w:val="22"/>
              <w:lang w:val="en-US" w:eastAsia="en-US"/>
            </w:rPr>
            <w:fldChar w:fldCharType="end"/>
          </w:r>
        </w:sdtContent>
      </w:sdt>
    </w:p>
    <w:p w14:paraId="79B66443" w14:textId="40F1F443" w:rsidR="00073982" w:rsidRDefault="00073982" w:rsidP="00C319EB">
      <w:pPr>
        <w:rPr>
          <w:rFonts w:ascii="Arial" w:hAnsi="Arial" w:cs="Arial"/>
          <w:sz w:val="22"/>
          <w:lang w:val="en-US" w:eastAsia="en-US"/>
        </w:rPr>
      </w:pPr>
    </w:p>
    <w:p w14:paraId="1D347B85" w14:textId="09DBE3CE" w:rsidR="00D00B28" w:rsidRPr="00D00B28" w:rsidRDefault="00D00B28" w:rsidP="00C319EB">
      <w:pPr>
        <w:rPr>
          <w:rFonts w:ascii="Arial" w:hAnsi="Arial" w:cs="Arial"/>
          <w:i/>
          <w:sz w:val="22"/>
          <w:u w:val="single"/>
          <w:lang w:val="en-US" w:eastAsia="en-US"/>
        </w:rPr>
      </w:pPr>
      <w:r w:rsidRPr="00D00B28">
        <w:rPr>
          <w:rFonts w:ascii="Arial" w:hAnsi="Arial" w:cs="Arial"/>
          <w:i/>
          <w:sz w:val="24"/>
          <w:u w:val="single"/>
          <w:lang w:val="en-US" w:eastAsia="en-US"/>
        </w:rPr>
        <w:t>Multicast</w:t>
      </w:r>
    </w:p>
    <w:p w14:paraId="53BF0D5B" w14:textId="63704CC0" w:rsidR="00D00B28" w:rsidRDefault="00D00B28" w:rsidP="00C319EB">
      <w:pPr>
        <w:rPr>
          <w:rFonts w:ascii="Arial" w:hAnsi="Arial" w:cs="Arial"/>
          <w:sz w:val="22"/>
          <w:lang w:val="en-US" w:eastAsia="en-US"/>
        </w:rPr>
      </w:pPr>
    </w:p>
    <w:p w14:paraId="663D42C8" w14:textId="7204FF73" w:rsidR="00D00B28" w:rsidRDefault="00001DFC" w:rsidP="00C319EB">
      <w:pPr>
        <w:rPr>
          <w:rFonts w:ascii="Arial" w:hAnsi="Arial" w:cs="Arial"/>
          <w:sz w:val="22"/>
          <w:lang w:val="en-US" w:eastAsia="en-US"/>
        </w:rPr>
      </w:pPr>
      <w:r w:rsidRPr="00001DFC">
        <w:rPr>
          <w:rFonts w:ascii="Arial" w:hAnsi="Arial" w:cs="Arial"/>
          <w:sz w:val="22"/>
          <w:lang w:val="en-US" w:eastAsia="en-US"/>
        </w:rPr>
        <w:t>Unicast, multicast and broadcast are the various forms of interaction used in IPv4.</w:t>
      </w:r>
      <w:r w:rsidR="00080B30">
        <w:rPr>
          <w:rFonts w:ascii="Arial" w:hAnsi="Arial" w:cs="Arial"/>
          <w:sz w:val="22"/>
          <w:lang w:val="en-US" w:eastAsia="en-US"/>
        </w:rPr>
        <w:t xml:space="preserve"> </w:t>
      </w:r>
      <w:r w:rsidR="00080B30" w:rsidRPr="00080B30">
        <w:rPr>
          <w:rFonts w:ascii="Arial" w:hAnsi="Arial" w:cs="Arial"/>
          <w:sz w:val="22"/>
          <w:lang w:val="en-US" w:eastAsia="en-US"/>
        </w:rPr>
        <w:t>Unicast will be one-to-one interaction, multicast will be one-to-many interaction, and broadcast will be one-to-all interaction.</w:t>
      </w:r>
      <w:r w:rsidR="002A6C83">
        <w:rPr>
          <w:rFonts w:ascii="Arial" w:hAnsi="Arial" w:cs="Arial"/>
          <w:sz w:val="22"/>
          <w:lang w:val="en-US" w:eastAsia="en-US"/>
        </w:rPr>
        <w:t xml:space="preserve"> </w:t>
      </w:r>
      <w:r w:rsidR="003F548A" w:rsidRPr="003F548A">
        <w:rPr>
          <w:rFonts w:ascii="Arial" w:hAnsi="Arial" w:cs="Arial"/>
          <w:sz w:val="22"/>
          <w:lang w:val="en-US" w:eastAsia="en-US"/>
        </w:rPr>
        <w:t xml:space="preserve">Using unique broadcast addresses in IPv4, a packet will be sent to </w:t>
      </w:r>
      <w:r w:rsidR="00EE62C9" w:rsidRPr="003F548A">
        <w:rPr>
          <w:rFonts w:ascii="Arial" w:hAnsi="Arial" w:cs="Arial"/>
          <w:sz w:val="22"/>
          <w:lang w:val="en-US" w:eastAsia="en-US"/>
        </w:rPr>
        <w:t>all</w:t>
      </w:r>
      <w:r w:rsidR="003F548A" w:rsidRPr="003F548A">
        <w:rPr>
          <w:rFonts w:ascii="Arial" w:hAnsi="Arial" w:cs="Arial"/>
          <w:sz w:val="22"/>
          <w:lang w:val="en-US" w:eastAsia="en-US"/>
        </w:rPr>
        <w:t xml:space="preserve"> the hosts.</w:t>
      </w:r>
      <w:r w:rsidR="00814C0C">
        <w:rPr>
          <w:rFonts w:ascii="Arial" w:hAnsi="Arial" w:cs="Arial"/>
          <w:sz w:val="22"/>
          <w:lang w:val="en-US" w:eastAsia="en-US"/>
        </w:rPr>
        <w:t xml:space="preserve"> </w:t>
      </w:r>
      <w:r w:rsidR="00B279AC" w:rsidRPr="00B279AC">
        <w:rPr>
          <w:rFonts w:ascii="Arial" w:hAnsi="Arial" w:cs="Arial"/>
          <w:sz w:val="22"/>
          <w:lang w:val="en-US" w:eastAsia="en-US"/>
        </w:rPr>
        <w:t>Broadcast communication in IPv6 will not be possible and it will not describe broadcast addresses. In IPv6, the impact of broadcasting could be done by transmitting all multicast nodes in the address ff02::1 to the link-local group.</w:t>
      </w:r>
      <w:r w:rsidR="007614DD">
        <w:rPr>
          <w:rFonts w:ascii="Arial" w:hAnsi="Arial" w:cs="Arial"/>
          <w:sz w:val="22"/>
          <w:lang w:val="en-US" w:eastAsia="en-US"/>
        </w:rPr>
        <w:t xml:space="preserve"> </w:t>
      </w:r>
      <w:sdt>
        <w:sdtPr>
          <w:rPr>
            <w:rFonts w:ascii="Arial" w:hAnsi="Arial" w:cs="Arial"/>
            <w:sz w:val="22"/>
            <w:lang w:val="en-US" w:eastAsia="en-US"/>
          </w:rPr>
          <w:id w:val="-33430687"/>
          <w:citation/>
        </w:sdtPr>
        <w:sdtEndPr/>
        <w:sdtContent>
          <w:r w:rsidR="007614DD">
            <w:rPr>
              <w:rFonts w:ascii="Arial" w:hAnsi="Arial" w:cs="Arial"/>
              <w:sz w:val="22"/>
              <w:lang w:val="en-US" w:eastAsia="en-US"/>
            </w:rPr>
            <w:fldChar w:fldCharType="begin"/>
          </w:r>
          <w:r w:rsidR="007614DD">
            <w:rPr>
              <w:rFonts w:ascii="Arial" w:hAnsi="Arial" w:cs="Arial"/>
              <w:sz w:val="22"/>
              <w:lang w:eastAsia="en-US"/>
            </w:rPr>
            <w:instrText xml:space="preserve"> CITATION NANA2 \l 2057 </w:instrText>
          </w:r>
          <w:r w:rsidR="007614DD">
            <w:rPr>
              <w:rFonts w:ascii="Arial" w:hAnsi="Arial" w:cs="Arial"/>
              <w:sz w:val="22"/>
              <w:lang w:val="en-US" w:eastAsia="en-US"/>
            </w:rPr>
            <w:fldChar w:fldCharType="separate"/>
          </w:r>
          <w:r w:rsidR="00712EC3" w:rsidRPr="00712EC3">
            <w:rPr>
              <w:rFonts w:ascii="Arial" w:hAnsi="Arial" w:cs="Arial"/>
              <w:noProof/>
              <w:sz w:val="22"/>
              <w:lang w:eastAsia="en-US"/>
            </w:rPr>
            <w:t>[3]</w:t>
          </w:r>
          <w:r w:rsidR="007614DD">
            <w:rPr>
              <w:rFonts w:ascii="Arial" w:hAnsi="Arial" w:cs="Arial"/>
              <w:sz w:val="22"/>
              <w:lang w:val="en-US" w:eastAsia="en-US"/>
            </w:rPr>
            <w:fldChar w:fldCharType="end"/>
          </w:r>
        </w:sdtContent>
      </w:sdt>
    </w:p>
    <w:p w14:paraId="33803B2C" w14:textId="6C4D6422" w:rsidR="00073982" w:rsidRDefault="00073982" w:rsidP="00C319EB">
      <w:pPr>
        <w:rPr>
          <w:rFonts w:ascii="Arial" w:hAnsi="Arial" w:cs="Arial"/>
          <w:sz w:val="22"/>
          <w:highlight w:val="yellow"/>
          <w:lang w:val="en-US" w:eastAsia="en-US"/>
        </w:rPr>
      </w:pPr>
    </w:p>
    <w:p w14:paraId="70077099" w14:textId="5ACD3F39" w:rsidR="00A30EA8" w:rsidRPr="00A30EA8" w:rsidRDefault="00A30EA8" w:rsidP="00C319EB">
      <w:pPr>
        <w:rPr>
          <w:rFonts w:ascii="Arial" w:hAnsi="Arial" w:cs="Arial"/>
          <w:i/>
          <w:sz w:val="24"/>
          <w:highlight w:val="yellow"/>
          <w:u w:val="single"/>
          <w:lang w:val="en-US" w:eastAsia="en-US"/>
        </w:rPr>
      </w:pPr>
      <w:r w:rsidRPr="00A30EA8">
        <w:rPr>
          <w:rFonts w:ascii="Arial" w:hAnsi="Arial" w:cs="Arial"/>
          <w:i/>
          <w:sz w:val="24"/>
          <w:u w:val="single"/>
          <w:lang w:val="en-US" w:eastAsia="en-US"/>
        </w:rPr>
        <w:t>Integrated Internet Protocol Security (IPSec)</w:t>
      </w:r>
    </w:p>
    <w:p w14:paraId="4D9CD468" w14:textId="0D5FEF91" w:rsidR="00A30EA8" w:rsidRDefault="00A30EA8" w:rsidP="00C319EB">
      <w:pPr>
        <w:rPr>
          <w:rFonts w:ascii="Arial" w:hAnsi="Arial" w:cs="Arial"/>
          <w:sz w:val="22"/>
          <w:highlight w:val="yellow"/>
          <w:lang w:val="en-US" w:eastAsia="en-US"/>
        </w:rPr>
      </w:pPr>
    </w:p>
    <w:p w14:paraId="135138A6" w14:textId="6337D0E5" w:rsidR="00A30EA8" w:rsidRDefault="005D1D26" w:rsidP="00C319EB">
      <w:pPr>
        <w:rPr>
          <w:rFonts w:ascii="Arial" w:hAnsi="Arial" w:cs="Arial"/>
          <w:sz w:val="22"/>
          <w:highlight w:val="yellow"/>
          <w:lang w:val="en-US" w:eastAsia="en-US"/>
        </w:rPr>
      </w:pPr>
      <w:r w:rsidRPr="005D1D26">
        <w:rPr>
          <w:rFonts w:ascii="Arial" w:hAnsi="Arial" w:cs="Arial"/>
          <w:sz w:val="22"/>
          <w:lang w:val="en-US" w:eastAsia="en-US"/>
        </w:rPr>
        <w:t>Internet Protocol Security (IPSec) will be series of Internet standards which provides security, encryption, and data integrity using cryptographic security elements.</w:t>
      </w:r>
      <w:r w:rsidR="00856367">
        <w:rPr>
          <w:rFonts w:ascii="Arial" w:hAnsi="Arial" w:cs="Arial"/>
          <w:sz w:val="22"/>
          <w:lang w:val="en-US" w:eastAsia="en-US"/>
        </w:rPr>
        <w:t xml:space="preserve"> </w:t>
      </w:r>
      <w:r w:rsidR="00856367" w:rsidRPr="00856367">
        <w:rPr>
          <w:rFonts w:ascii="Arial" w:hAnsi="Arial" w:cs="Arial"/>
          <w:sz w:val="22"/>
          <w:lang w:val="en-US" w:eastAsia="en-US"/>
        </w:rPr>
        <w:t>The Internet Protocol Security (IPSec) service for IPv4 has been available.</w:t>
      </w:r>
      <w:r w:rsidR="007F1913">
        <w:rPr>
          <w:rFonts w:ascii="Arial" w:hAnsi="Arial" w:cs="Arial"/>
          <w:sz w:val="22"/>
          <w:lang w:val="en-US" w:eastAsia="en-US"/>
        </w:rPr>
        <w:t xml:space="preserve"> </w:t>
      </w:r>
      <w:r w:rsidR="003B0CE6" w:rsidRPr="003B0CE6">
        <w:rPr>
          <w:rFonts w:ascii="Arial" w:hAnsi="Arial" w:cs="Arial"/>
          <w:sz w:val="22"/>
          <w:lang w:val="en-US" w:eastAsia="en-US"/>
        </w:rPr>
        <w:t>The Internet Protocol (IPSec) will be an essential part of the IPv6 base protocol set.</w:t>
      </w:r>
      <w:r w:rsidR="00B52EA1">
        <w:rPr>
          <w:rFonts w:ascii="Arial" w:hAnsi="Arial" w:cs="Arial"/>
          <w:sz w:val="22"/>
          <w:lang w:val="en-US" w:eastAsia="en-US"/>
        </w:rPr>
        <w:t xml:space="preserve"> </w:t>
      </w:r>
      <w:r w:rsidR="00B52EA1" w:rsidRPr="00B52EA1">
        <w:rPr>
          <w:rFonts w:ascii="Arial" w:hAnsi="Arial" w:cs="Arial"/>
          <w:sz w:val="22"/>
          <w:lang w:val="en-US" w:eastAsia="en-US"/>
        </w:rPr>
        <w:t>The requirements for Internet Protocol Security (IPSec) will be provided in IPv6.</w:t>
      </w:r>
      <w:sdt>
        <w:sdtPr>
          <w:rPr>
            <w:rFonts w:ascii="Arial" w:hAnsi="Arial" w:cs="Arial"/>
            <w:sz w:val="22"/>
            <w:lang w:val="en-US" w:eastAsia="en-US"/>
          </w:rPr>
          <w:id w:val="-654831960"/>
          <w:citation/>
        </w:sdtPr>
        <w:sdtEndPr/>
        <w:sdtContent>
          <w:r w:rsidR="003E4A62">
            <w:rPr>
              <w:rFonts w:ascii="Arial" w:hAnsi="Arial" w:cs="Arial"/>
              <w:sz w:val="22"/>
              <w:lang w:val="en-US" w:eastAsia="en-US"/>
            </w:rPr>
            <w:fldChar w:fldCharType="begin"/>
          </w:r>
          <w:r w:rsidR="003E4A62">
            <w:rPr>
              <w:rFonts w:ascii="Arial" w:hAnsi="Arial" w:cs="Arial"/>
              <w:sz w:val="22"/>
              <w:lang w:eastAsia="en-US"/>
            </w:rPr>
            <w:instrText xml:space="preserve"> CITATION NANA2 \l 2057 </w:instrText>
          </w:r>
          <w:r w:rsidR="003E4A62">
            <w:rPr>
              <w:rFonts w:ascii="Arial" w:hAnsi="Arial" w:cs="Arial"/>
              <w:sz w:val="22"/>
              <w:lang w:val="en-US" w:eastAsia="en-US"/>
            </w:rPr>
            <w:fldChar w:fldCharType="separate"/>
          </w:r>
          <w:r w:rsidR="00712EC3">
            <w:rPr>
              <w:rFonts w:ascii="Arial" w:hAnsi="Arial" w:cs="Arial"/>
              <w:noProof/>
              <w:sz w:val="22"/>
              <w:lang w:eastAsia="en-US"/>
            </w:rPr>
            <w:t xml:space="preserve"> </w:t>
          </w:r>
          <w:r w:rsidR="00712EC3" w:rsidRPr="00712EC3">
            <w:rPr>
              <w:rFonts w:ascii="Arial" w:hAnsi="Arial" w:cs="Arial"/>
              <w:noProof/>
              <w:sz w:val="22"/>
              <w:lang w:eastAsia="en-US"/>
            </w:rPr>
            <w:t>[3]</w:t>
          </w:r>
          <w:r w:rsidR="003E4A62">
            <w:rPr>
              <w:rFonts w:ascii="Arial" w:hAnsi="Arial" w:cs="Arial"/>
              <w:sz w:val="22"/>
              <w:lang w:val="en-US" w:eastAsia="en-US"/>
            </w:rPr>
            <w:fldChar w:fldCharType="end"/>
          </w:r>
        </w:sdtContent>
      </w:sdt>
    </w:p>
    <w:p w14:paraId="7BAEEC42" w14:textId="015A4C12" w:rsidR="007D3EA4" w:rsidRDefault="007D3EA4" w:rsidP="00C319EB">
      <w:pPr>
        <w:rPr>
          <w:rFonts w:ascii="Arial" w:hAnsi="Arial" w:cs="Arial"/>
          <w:sz w:val="22"/>
          <w:lang w:val="en-US" w:eastAsia="en-US"/>
        </w:rPr>
      </w:pPr>
    </w:p>
    <w:p w14:paraId="498865F0" w14:textId="53168B8C" w:rsidR="008B29AD" w:rsidRPr="009E1367" w:rsidRDefault="009E1367" w:rsidP="00C319EB">
      <w:pPr>
        <w:rPr>
          <w:rFonts w:ascii="Arial" w:hAnsi="Arial" w:cs="Arial"/>
          <w:i/>
          <w:sz w:val="24"/>
          <w:u w:val="single"/>
          <w:lang w:val="en-US" w:eastAsia="en-US"/>
        </w:rPr>
      </w:pPr>
      <w:r w:rsidRPr="009E1367">
        <w:rPr>
          <w:rFonts w:ascii="Arial" w:hAnsi="Arial" w:cs="Arial"/>
          <w:i/>
          <w:sz w:val="24"/>
          <w:u w:val="single"/>
          <w:lang w:val="en-US" w:eastAsia="en-US"/>
        </w:rPr>
        <w:t>Neighbor Discovery Protocol (NDP)</w:t>
      </w:r>
    </w:p>
    <w:p w14:paraId="2BB62322" w14:textId="056E9D95" w:rsidR="007D3EA4" w:rsidRDefault="007D3EA4" w:rsidP="00C319EB">
      <w:pPr>
        <w:rPr>
          <w:rFonts w:ascii="Arial" w:hAnsi="Arial" w:cs="Arial"/>
          <w:sz w:val="22"/>
          <w:lang w:val="en-US" w:eastAsia="en-US"/>
        </w:rPr>
      </w:pPr>
    </w:p>
    <w:p w14:paraId="7FA00E04" w14:textId="15CC70D9" w:rsidR="007D3EA4" w:rsidRDefault="005E401E" w:rsidP="00C319EB">
      <w:pPr>
        <w:rPr>
          <w:rFonts w:ascii="Arial" w:hAnsi="Arial" w:cs="Arial"/>
          <w:sz w:val="22"/>
          <w:lang w:val="en-US" w:eastAsia="en-US"/>
        </w:rPr>
      </w:pPr>
      <w:r w:rsidRPr="005E401E">
        <w:rPr>
          <w:rFonts w:ascii="Arial" w:hAnsi="Arial" w:cs="Arial"/>
          <w:sz w:val="22"/>
          <w:lang w:val="en-US" w:eastAsia="en-US"/>
        </w:rPr>
        <w:t>The IPv6 protocol that is necessary will be the Neighbor Discovery Protocol (NDP).</w:t>
      </w:r>
      <w:r w:rsidR="00DF0233">
        <w:rPr>
          <w:rFonts w:ascii="Arial" w:hAnsi="Arial" w:cs="Arial"/>
          <w:sz w:val="22"/>
          <w:lang w:val="en-US" w:eastAsia="en-US"/>
        </w:rPr>
        <w:t xml:space="preserve"> </w:t>
      </w:r>
      <w:r w:rsidR="00DF0233" w:rsidRPr="00DF0233">
        <w:rPr>
          <w:rFonts w:ascii="Arial" w:hAnsi="Arial" w:cs="Arial"/>
          <w:sz w:val="22"/>
          <w:lang w:val="en-US" w:eastAsia="en-US"/>
        </w:rPr>
        <w:t>The Neighbor Discovery Protocol (NDP) will be centered on messages from the Internet Control Message Protocol Version 6 (ICMPv6) which manages communication nodes within the same connection.</w:t>
      </w:r>
      <w:r w:rsidR="00A52F1C">
        <w:rPr>
          <w:rFonts w:ascii="Arial" w:hAnsi="Arial" w:cs="Arial"/>
          <w:sz w:val="22"/>
          <w:lang w:val="en-US" w:eastAsia="en-US"/>
        </w:rPr>
        <w:t xml:space="preserve"> </w:t>
      </w:r>
      <w:r w:rsidR="00A52F1C" w:rsidRPr="00A52F1C">
        <w:rPr>
          <w:rFonts w:ascii="Arial" w:hAnsi="Arial" w:cs="Arial"/>
          <w:sz w:val="22"/>
          <w:lang w:val="en-US" w:eastAsia="en-US"/>
        </w:rPr>
        <w:t>IPv6 does not have an Address Resolution Protocol (ARP) and Neighbor Discovery Protocol (NDP) which removes the Address Resolution Protocol (ARP) function.</w:t>
      </w:r>
      <w:sdt>
        <w:sdtPr>
          <w:rPr>
            <w:rFonts w:ascii="Arial" w:hAnsi="Arial" w:cs="Arial"/>
            <w:sz w:val="22"/>
            <w:lang w:val="en-US" w:eastAsia="en-US"/>
          </w:rPr>
          <w:id w:val="-1322033015"/>
          <w:citation/>
        </w:sdtPr>
        <w:sdtEndPr/>
        <w:sdtContent>
          <w:r w:rsidR="00440EFC">
            <w:rPr>
              <w:rFonts w:ascii="Arial" w:hAnsi="Arial" w:cs="Arial"/>
              <w:sz w:val="22"/>
              <w:lang w:val="en-US" w:eastAsia="en-US"/>
            </w:rPr>
            <w:fldChar w:fldCharType="begin"/>
          </w:r>
          <w:r w:rsidR="00440EFC">
            <w:rPr>
              <w:rFonts w:ascii="Arial" w:hAnsi="Arial" w:cs="Arial"/>
              <w:sz w:val="22"/>
              <w:lang w:eastAsia="en-US"/>
            </w:rPr>
            <w:instrText xml:space="preserve"> CITATION NANA2 \l 2057 </w:instrText>
          </w:r>
          <w:r w:rsidR="00440EFC">
            <w:rPr>
              <w:rFonts w:ascii="Arial" w:hAnsi="Arial" w:cs="Arial"/>
              <w:sz w:val="22"/>
              <w:lang w:val="en-US" w:eastAsia="en-US"/>
            </w:rPr>
            <w:fldChar w:fldCharType="separate"/>
          </w:r>
          <w:r w:rsidR="00712EC3">
            <w:rPr>
              <w:rFonts w:ascii="Arial" w:hAnsi="Arial" w:cs="Arial"/>
              <w:noProof/>
              <w:sz w:val="22"/>
              <w:lang w:eastAsia="en-US"/>
            </w:rPr>
            <w:t xml:space="preserve"> </w:t>
          </w:r>
          <w:r w:rsidR="00712EC3" w:rsidRPr="00712EC3">
            <w:rPr>
              <w:rFonts w:ascii="Arial" w:hAnsi="Arial" w:cs="Arial"/>
              <w:noProof/>
              <w:sz w:val="22"/>
              <w:lang w:eastAsia="en-US"/>
            </w:rPr>
            <w:t>[3]</w:t>
          </w:r>
          <w:r w:rsidR="00440EFC">
            <w:rPr>
              <w:rFonts w:ascii="Arial" w:hAnsi="Arial" w:cs="Arial"/>
              <w:sz w:val="22"/>
              <w:lang w:val="en-US" w:eastAsia="en-US"/>
            </w:rPr>
            <w:fldChar w:fldCharType="end"/>
          </w:r>
        </w:sdtContent>
      </w:sdt>
    </w:p>
    <w:p w14:paraId="459FDCE1" w14:textId="77777777" w:rsidR="00076A55" w:rsidRDefault="00076A55" w:rsidP="00C319EB">
      <w:pPr>
        <w:rPr>
          <w:rFonts w:ascii="Arial" w:hAnsi="Arial" w:cs="Arial"/>
          <w:sz w:val="22"/>
          <w:lang w:val="en-US" w:eastAsia="en-US"/>
        </w:rPr>
      </w:pPr>
    </w:p>
    <w:p w14:paraId="44EBC062" w14:textId="474B35E3" w:rsidR="007D3EA4" w:rsidRDefault="007D3EA4" w:rsidP="00C319EB">
      <w:pPr>
        <w:rPr>
          <w:rFonts w:ascii="Arial" w:hAnsi="Arial" w:cs="Arial"/>
          <w:sz w:val="22"/>
          <w:lang w:val="en-US" w:eastAsia="en-US"/>
        </w:rPr>
      </w:pPr>
    </w:p>
    <w:p w14:paraId="740668F4" w14:textId="65941C72" w:rsidR="007D3EA4" w:rsidRPr="00C94F47" w:rsidRDefault="00C94F47" w:rsidP="00C319EB">
      <w:pPr>
        <w:rPr>
          <w:rFonts w:ascii="Arial" w:hAnsi="Arial" w:cs="Arial"/>
          <w:i/>
          <w:sz w:val="24"/>
          <w:u w:val="single"/>
          <w:lang w:val="en-US" w:eastAsia="en-US"/>
        </w:rPr>
      </w:pPr>
      <w:r w:rsidRPr="00C94F47">
        <w:rPr>
          <w:rFonts w:ascii="Arial" w:hAnsi="Arial" w:cs="Arial"/>
          <w:i/>
          <w:sz w:val="24"/>
          <w:u w:val="single"/>
          <w:lang w:val="en-US" w:eastAsia="en-US"/>
        </w:rPr>
        <w:t>Extensibility</w:t>
      </w:r>
    </w:p>
    <w:p w14:paraId="417E1DBD" w14:textId="1E47B2BB" w:rsidR="007D3EA4" w:rsidRDefault="007D3EA4" w:rsidP="00C319EB">
      <w:pPr>
        <w:rPr>
          <w:rFonts w:ascii="Arial" w:hAnsi="Arial" w:cs="Arial"/>
          <w:sz w:val="22"/>
          <w:lang w:val="en-US" w:eastAsia="en-US"/>
        </w:rPr>
      </w:pPr>
    </w:p>
    <w:p w14:paraId="3FA065F5" w14:textId="136FF410" w:rsidR="007D3EA4" w:rsidRDefault="00207A36" w:rsidP="00C319EB">
      <w:pPr>
        <w:rPr>
          <w:rFonts w:ascii="Arial" w:hAnsi="Arial" w:cs="Arial"/>
          <w:sz w:val="22"/>
          <w:lang w:val="en-US" w:eastAsia="en-US"/>
        </w:rPr>
      </w:pPr>
      <w:r w:rsidRPr="00207A36">
        <w:rPr>
          <w:rFonts w:ascii="Arial" w:hAnsi="Arial" w:cs="Arial"/>
          <w:sz w:val="22"/>
          <w:lang w:val="en-US" w:eastAsia="en-US"/>
        </w:rPr>
        <w:t>With the addition of extension headers after IPv6 header, IPv6 elements could be expanded. Except for 40 bytes of IPv4 methods, the size of the IPv6 extension headers is restricted mostly by the size of the IPv6 datagram packet.</w:t>
      </w:r>
      <w:sdt>
        <w:sdtPr>
          <w:rPr>
            <w:rFonts w:ascii="Arial" w:hAnsi="Arial" w:cs="Arial"/>
            <w:sz w:val="22"/>
            <w:lang w:val="en-US" w:eastAsia="en-US"/>
          </w:rPr>
          <w:id w:val="33394639"/>
          <w:citation/>
        </w:sdtPr>
        <w:sdtEndPr/>
        <w:sdtContent>
          <w:r w:rsidR="00CD290E">
            <w:rPr>
              <w:rFonts w:ascii="Arial" w:hAnsi="Arial" w:cs="Arial"/>
              <w:sz w:val="22"/>
              <w:lang w:val="en-US" w:eastAsia="en-US"/>
            </w:rPr>
            <w:fldChar w:fldCharType="begin"/>
          </w:r>
          <w:r w:rsidR="00CD290E">
            <w:rPr>
              <w:rFonts w:ascii="Arial" w:hAnsi="Arial" w:cs="Arial"/>
              <w:sz w:val="22"/>
              <w:lang w:eastAsia="en-US"/>
            </w:rPr>
            <w:instrText xml:space="preserve"> CITATION NANA2 \l 2057 </w:instrText>
          </w:r>
          <w:r w:rsidR="00CD290E">
            <w:rPr>
              <w:rFonts w:ascii="Arial" w:hAnsi="Arial" w:cs="Arial"/>
              <w:sz w:val="22"/>
              <w:lang w:val="en-US" w:eastAsia="en-US"/>
            </w:rPr>
            <w:fldChar w:fldCharType="separate"/>
          </w:r>
          <w:r w:rsidR="00712EC3">
            <w:rPr>
              <w:rFonts w:ascii="Arial" w:hAnsi="Arial" w:cs="Arial"/>
              <w:noProof/>
              <w:sz w:val="22"/>
              <w:lang w:eastAsia="en-US"/>
            </w:rPr>
            <w:t xml:space="preserve"> </w:t>
          </w:r>
          <w:r w:rsidR="00712EC3" w:rsidRPr="00712EC3">
            <w:rPr>
              <w:rFonts w:ascii="Arial" w:hAnsi="Arial" w:cs="Arial"/>
              <w:noProof/>
              <w:sz w:val="22"/>
              <w:lang w:eastAsia="en-US"/>
            </w:rPr>
            <w:t>[3]</w:t>
          </w:r>
          <w:r w:rsidR="00CD290E">
            <w:rPr>
              <w:rFonts w:ascii="Arial" w:hAnsi="Arial" w:cs="Arial"/>
              <w:sz w:val="22"/>
              <w:lang w:val="en-US" w:eastAsia="en-US"/>
            </w:rPr>
            <w:fldChar w:fldCharType="end"/>
          </w:r>
        </w:sdtContent>
      </w:sdt>
    </w:p>
    <w:p w14:paraId="48F2C35B" w14:textId="77777777" w:rsidR="00A164AF" w:rsidRDefault="00A164AF" w:rsidP="00C319EB">
      <w:pPr>
        <w:rPr>
          <w:rFonts w:ascii="Arial" w:hAnsi="Arial" w:cs="Arial"/>
          <w:sz w:val="22"/>
          <w:lang w:val="en-US" w:eastAsia="en-US"/>
        </w:rPr>
      </w:pPr>
    </w:p>
    <w:p w14:paraId="11D82F9A" w14:textId="2DA6DB8C" w:rsidR="007D3EA4" w:rsidRDefault="007D3EA4" w:rsidP="00C319EB">
      <w:pPr>
        <w:rPr>
          <w:rFonts w:ascii="Arial" w:hAnsi="Arial" w:cs="Arial"/>
          <w:sz w:val="22"/>
          <w:lang w:val="en-US" w:eastAsia="en-US"/>
        </w:rPr>
      </w:pPr>
    </w:p>
    <w:p w14:paraId="48A16696" w14:textId="50378EDD" w:rsidR="007D3EA4" w:rsidRPr="0082035D" w:rsidRDefault="0082035D" w:rsidP="00C319EB">
      <w:pPr>
        <w:rPr>
          <w:rFonts w:ascii="Arial" w:hAnsi="Arial" w:cs="Arial"/>
          <w:i/>
          <w:sz w:val="24"/>
          <w:u w:val="single"/>
          <w:lang w:val="en-US" w:eastAsia="en-US"/>
        </w:rPr>
      </w:pPr>
      <w:r w:rsidRPr="0082035D">
        <w:rPr>
          <w:rFonts w:ascii="Arial" w:hAnsi="Arial" w:cs="Arial"/>
          <w:i/>
          <w:sz w:val="24"/>
          <w:u w:val="single"/>
          <w:lang w:val="en-US" w:eastAsia="en-US"/>
        </w:rPr>
        <w:lastRenderedPageBreak/>
        <w:t>Jumbograms</w:t>
      </w:r>
    </w:p>
    <w:p w14:paraId="7DF28E1C" w14:textId="0E3D61D9" w:rsidR="007D3EA4" w:rsidRDefault="007D3EA4" w:rsidP="00C319EB">
      <w:pPr>
        <w:rPr>
          <w:rFonts w:ascii="Arial" w:hAnsi="Arial" w:cs="Arial"/>
          <w:sz w:val="22"/>
          <w:lang w:val="en-US" w:eastAsia="en-US"/>
        </w:rPr>
      </w:pPr>
    </w:p>
    <w:p w14:paraId="63CEF67C" w14:textId="372F679C" w:rsidR="007D3EA4" w:rsidRDefault="007F5CCF" w:rsidP="00C319EB">
      <w:pPr>
        <w:rPr>
          <w:rFonts w:ascii="Arial" w:hAnsi="Arial" w:cs="Arial"/>
          <w:sz w:val="22"/>
          <w:lang w:val="en-US" w:eastAsia="en-US"/>
        </w:rPr>
      </w:pPr>
      <w:r w:rsidRPr="007F5CCF">
        <w:rPr>
          <w:rFonts w:ascii="Arial" w:hAnsi="Arial" w:cs="Arial"/>
          <w:sz w:val="22"/>
          <w:lang w:val="en-US" w:eastAsia="en-US"/>
        </w:rPr>
        <w:t>Jumbograms is also an extra IPv6 element. Jumbograms allow 2 ^ 32-1 (4,294,967,295) bytes of payload packets by using a 32-bit field.</w:t>
      </w:r>
      <w:r>
        <w:rPr>
          <w:rFonts w:ascii="Arial" w:hAnsi="Arial" w:cs="Arial"/>
          <w:sz w:val="22"/>
          <w:lang w:val="en-US" w:eastAsia="en-US"/>
        </w:rPr>
        <w:t xml:space="preserve"> </w:t>
      </w:r>
      <w:sdt>
        <w:sdtPr>
          <w:rPr>
            <w:rFonts w:ascii="Arial" w:hAnsi="Arial" w:cs="Arial"/>
            <w:sz w:val="22"/>
            <w:lang w:val="en-US" w:eastAsia="en-US"/>
          </w:rPr>
          <w:id w:val="678154560"/>
          <w:citation/>
        </w:sdtPr>
        <w:sdtEndPr/>
        <w:sdtContent>
          <w:r w:rsidR="00282E3E">
            <w:rPr>
              <w:rFonts w:ascii="Arial" w:hAnsi="Arial" w:cs="Arial"/>
              <w:sz w:val="22"/>
              <w:lang w:val="en-US" w:eastAsia="en-US"/>
            </w:rPr>
            <w:fldChar w:fldCharType="begin"/>
          </w:r>
          <w:r w:rsidR="00282E3E">
            <w:rPr>
              <w:rFonts w:ascii="Arial" w:hAnsi="Arial" w:cs="Arial"/>
              <w:sz w:val="22"/>
              <w:lang w:eastAsia="en-US"/>
            </w:rPr>
            <w:instrText xml:space="preserve"> CITATION NANA2 \l 2057 </w:instrText>
          </w:r>
          <w:r w:rsidR="00282E3E">
            <w:rPr>
              <w:rFonts w:ascii="Arial" w:hAnsi="Arial" w:cs="Arial"/>
              <w:sz w:val="22"/>
              <w:lang w:val="en-US" w:eastAsia="en-US"/>
            </w:rPr>
            <w:fldChar w:fldCharType="separate"/>
          </w:r>
          <w:r w:rsidR="00712EC3" w:rsidRPr="00712EC3">
            <w:rPr>
              <w:rFonts w:ascii="Arial" w:hAnsi="Arial" w:cs="Arial"/>
              <w:noProof/>
              <w:sz w:val="22"/>
              <w:lang w:eastAsia="en-US"/>
            </w:rPr>
            <w:t>[3]</w:t>
          </w:r>
          <w:r w:rsidR="00282E3E">
            <w:rPr>
              <w:rFonts w:ascii="Arial" w:hAnsi="Arial" w:cs="Arial"/>
              <w:sz w:val="22"/>
              <w:lang w:val="en-US" w:eastAsia="en-US"/>
            </w:rPr>
            <w:fldChar w:fldCharType="end"/>
          </w:r>
        </w:sdtContent>
      </w:sdt>
    </w:p>
    <w:p w14:paraId="56CDE6D0" w14:textId="341C937A" w:rsidR="007D3EA4" w:rsidRDefault="007D3EA4" w:rsidP="00C319EB">
      <w:pPr>
        <w:rPr>
          <w:rFonts w:ascii="Arial" w:hAnsi="Arial" w:cs="Arial"/>
          <w:sz w:val="22"/>
          <w:lang w:val="en-US" w:eastAsia="en-US"/>
        </w:rPr>
      </w:pPr>
    </w:p>
    <w:p w14:paraId="475287F6" w14:textId="4C55F3A3" w:rsidR="007D3EA4" w:rsidRDefault="000D05E2" w:rsidP="00C319EB">
      <w:pPr>
        <w:rPr>
          <w:rFonts w:ascii="Arial" w:hAnsi="Arial" w:cs="Arial"/>
          <w:sz w:val="22"/>
          <w:lang w:val="en-US" w:eastAsia="en-US"/>
        </w:rPr>
      </w:pPr>
      <w:r w:rsidRPr="002C13B5">
        <w:rPr>
          <w:noProof/>
          <w:highlight w:val="yellow"/>
        </w:rPr>
        <w:drawing>
          <wp:anchor distT="0" distB="0" distL="114300" distR="114300" simplePos="0" relativeHeight="251664896" behindDoc="0" locked="0" layoutInCell="1" allowOverlap="1" wp14:anchorId="7B3EED4A" wp14:editId="49D47769">
            <wp:simplePos x="0" y="0"/>
            <wp:positionH relativeFrom="margin">
              <wp:posOffset>1270</wp:posOffset>
            </wp:positionH>
            <wp:positionV relativeFrom="paragraph">
              <wp:posOffset>24765</wp:posOffset>
            </wp:positionV>
            <wp:extent cx="5918200" cy="3085564"/>
            <wp:effectExtent l="0" t="0" r="6350"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18200" cy="3085564"/>
                    </a:xfrm>
                    <a:prstGeom prst="rect">
                      <a:avLst/>
                    </a:prstGeom>
                  </pic:spPr>
                </pic:pic>
              </a:graphicData>
            </a:graphic>
            <wp14:sizeRelH relativeFrom="margin">
              <wp14:pctWidth>0</wp14:pctWidth>
            </wp14:sizeRelH>
            <wp14:sizeRelV relativeFrom="margin">
              <wp14:pctHeight>0</wp14:pctHeight>
            </wp14:sizeRelV>
          </wp:anchor>
        </w:drawing>
      </w:r>
    </w:p>
    <w:p w14:paraId="0315E4D2" w14:textId="4B7F2206" w:rsidR="007D3EA4" w:rsidRDefault="007D3EA4" w:rsidP="00C319EB">
      <w:pPr>
        <w:rPr>
          <w:rFonts w:ascii="Arial" w:hAnsi="Arial" w:cs="Arial"/>
          <w:sz w:val="22"/>
          <w:lang w:val="en-US" w:eastAsia="en-US"/>
        </w:rPr>
      </w:pPr>
    </w:p>
    <w:p w14:paraId="37785245" w14:textId="4077BB37" w:rsidR="007D3EA4" w:rsidRDefault="007D3EA4" w:rsidP="00C319EB">
      <w:pPr>
        <w:rPr>
          <w:rFonts w:ascii="Arial" w:hAnsi="Arial" w:cs="Arial"/>
          <w:sz w:val="22"/>
          <w:lang w:val="en-US" w:eastAsia="en-US"/>
        </w:rPr>
      </w:pPr>
    </w:p>
    <w:p w14:paraId="72C73313" w14:textId="36602E0A" w:rsidR="007D3EA4" w:rsidRDefault="007D3EA4" w:rsidP="00C319EB">
      <w:pPr>
        <w:rPr>
          <w:rFonts w:ascii="Arial" w:hAnsi="Arial" w:cs="Arial"/>
          <w:sz w:val="22"/>
          <w:lang w:val="en-US" w:eastAsia="en-US"/>
        </w:rPr>
      </w:pPr>
    </w:p>
    <w:p w14:paraId="01A470C6" w14:textId="1C87043E" w:rsidR="007D3EA4" w:rsidRDefault="007D3EA4" w:rsidP="00C319EB">
      <w:pPr>
        <w:rPr>
          <w:rFonts w:ascii="Arial" w:hAnsi="Arial" w:cs="Arial"/>
          <w:sz w:val="22"/>
          <w:lang w:val="en-US" w:eastAsia="en-US"/>
        </w:rPr>
      </w:pPr>
    </w:p>
    <w:p w14:paraId="02BA8DBA" w14:textId="49DBD753" w:rsidR="007D3EA4" w:rsidRDefault="007D3EA4" w:rsidP="00C319EB">
      <w:pPr>
        <w:rPr>
          <w:rFonts w:ascii="Arial" w:hAnsi="Arial" w:cs="Arial"/>
          <w:sz w:val="22"/>
          <w:lang w:val="en-US" w:eastAsia="en-US"/>
        </w:rPr>
      </w:pPr>
    </w:p>
    <w:p w14:paraId="11E05693" w14:textId="6665F5CE" w:rsidR="007D3EA4" w:rsidRDefault="007D3EA4" w:rsidP="00C319EB">
      <w:pPr>
        <w:rPr>
          <w:rFonts w:ascii="Arial" w:hAnsi="Arial" w:cs="Arial"/>
          <w:sz w:val="22"/>
          <w:lang w:val="en-US" w:eastAsia="en-US"/>
        </w:rPr>
      </w:pPr>
    </w:p>
    <w:p w14:paraId="7093C6B6" w14:textId="703B1D04" w:rsidR="007D3EA4" w:rsidRDefault="007D3EA4" w:rsidP="00C319EB">
      <w:pPr>
        <w:rPr>
          <w:rFonts w:ascii="Arial" w:hAnsi="Arial" w:cs="Arial"/>
          <w:sz w:val="22"/>
          <w:lang w:val="en-US" w:eastAsia="en-US"/>
        </w:rPr>
      </w:pPr>
    </w:p>
    <w:p w14:paraId="26D507AF" w14:textId="55948756" w:rsidR="007D3EA4" w:rsidRDefault="007D3EA4" w:rsidP="00C319EB">
      <w:pPr>
        <w:rPr>
          <w:rFonts w:ascii="Arial" w:hAnsi="Arial" w:cs="Arial"/>
          <w:sz w:val="22"/>
          <w:lang w:val="en-US" w:eastAsia="en-US"/>
        </w:rPr>
      </w:pPr>
    </w:p>
    <w:p w14:paraId="3E18C203" w14:textId="56D7C9C6" w:rsidR="007D3EA4" w:rsidRDefault="007D3EA4" w:rsidP="00C319EB">
      <w:pPr>
        <w:rPr>
          <w:rFonts w:ascii="Arial" w:hAnsi="Arial" w:cs="Arial"/>
          <w:sz w:val="22"/>
          <w:lang w:val="en-US" w:eastAsia="en-US"/>
        </w:rPr>
      </w:pPr>
    </w:p>
    <w:p w14:paraId="2F64A538" w14:textId="43232B96" w:rsidR="007D3EA4" w:rsidRDefault="007D3EA4" w:rsidP="00C319EB">
      <w:pPr>
        <w:rPr>
          <w:rFonts w:ascii="Arial" w:hAnsi="Arial" w:cs="Arial"/>
          <w:sz w:val="22"/>
          <w:lang w:val="en-US" w:eastAsia="en-US"/>
        </w:rPr>
      </w:pPr>
    </w:p>
    <w:p w14:paraId="374BF5F4" w14:textId="78277105" w:rsidR="007D3EA4" w:rsidRDefault="007D3EA4" w:rsidP="00C319EB">
      <w:pPr>
        <w:rPr>
          <w:rFonts w:ascii="Arial" w:hAnsi="Arial" w:cs="Arial"/>
          <w:sz w:val="22"/>
          <w:lang w:val="en-US" w:eastAsia="en-US"/>
        </w:rPr>
      </w:pPr>
    </w:p>
    <w:p w14:paraId="1AEA40B5" w14:textId="27C1140E" w:rsidR="00AC6EBE" w:rsidRDefault="00AC6EBE" w:rsidP="00C319EB">
      <w:pPr>
        <w:rPr>
          <w:rFonts w:ascii="Arial" w:hAnsi="Arial" w:cs="Arial"/>
          <w:sz w:val="22"/>
          <w:lang w:val="en-US" w:eastAsia="en-US"/>
        </w:rPr>
      </w:pPr>
    </w:p>
    <w:p w14:paraId="352B2EAF" w14:textId="54AAC1FF" w:rsidR="00AC6EBE" w:rsidRDefault="00AC6EBE" w:rsidP="00C319EB">
      <w:pPr>
        <w:rPr>
          <w:rFonts w:ascii="Arial" w:hAnsi="Arial" w:cs="Arial"/>
          <w:sz w:val="22"/>
          <w:lang w:val="en-US" w:eastAsia="en-US"/>
        </w:rPr>
      </w:pPr>
    </w:p>
    <w:p w14:paraId="35E125FC" w14:textId="197AFFED" w:rsidR="00AC6EBE" w:rsidRDefault="00AC6EBE" w:rsidP="00C319EB">
      <w:pPr>
        <w:rPr>
          <w:rFonts w:ascii="Arial" w:hAnsi="Arial" w:cs="Arial"/>
          <w:sz w:val="22"/>
          <w:lang w:val="en-US" w:eastAsia="en-US"/>
        </w:rPr>
      </w:pPr>
    </w:p>
    <w:p w14:paraId="1EB8F699" w14:textId="38D91AB5" w:rsidR="00AC6EBE" w:rsidRDefault="00AC6EBE" w:rsidP="00C319EB">
      <w:pPr>
        <w:rPr>
          <w:rFonts w:ascii="Arial" w:hAnsi="Arial" w:cs="Arial"/>
          <w:sz w:val="22"/>
          <w:lang w:val="en-US" w:eastAsia="en-US"/>
        </w:rPr>
      </w:pPr>
    </w:p>
    <w:p w14:paraId="7BE26465" w14:textId="3732844F" w:rsidR="00AC6EBE" w:rsidRDefault="00AC6EBE" w:rsidP="00C319EB">
      <w:pPr>
        <w:rPr>
          <w:rFonts w:ascii="Arial" w:hAnsi="Arial" w:cs="Arial"/>
          <w:sz w:val="22"/>
          <w:lang w:val="en-US" w:eastAsia="en-US"/>
        </w:rPr>
      </w:pPr>
    </w:p>
    <w:p w14:paraId="280A89DE" w14:textId="3757C1D8" w:rsidR="00AC6EBE" w:rsidRDefault="00AC6EBE" w:rsidP="00C319EB">
      <w:pPr>
        <w:rPr>
          <w:rFonts w:ascii="Arial" w:hAnsi="Arial" w:cs="Arial"/>
          <w:sz w:val="22"/>
          <w:lang w:val="en-US" w:eastAsia="en-US"/>
        </w:rPr>
      </w:pPr>
    </w:p>
    <w:p w14:paraId="3CB45E26" w14:textId="6E8CBA1C" w:rsidR="00AC6EBE" w:rsidRDefault="00AC6EBE" w:rsidP="00C319EB">
      <w:pPr>
        <w:rPr>
          <w:rFonts w:ascii="Arial" w:hAnsi="Arial" w:cs="Arial"/>
          <w:sz w:val="22"/>
          <w:lang w:val="en-US" w:eastAsia="en-US"/>
        </w:rPr>
      </w:pPr>
    </w:p>
    <w:p w14:paraId="27CCAA00" w14:textId="71A29624" w:rsidR="00AC6EBE" w:rsidRDefault="00AC6EBE" w:rsidP="00C319EB">
      <w:pPr>
        <w:rPr>
          <w:rFonts w:ascii="Arial" w:hAnsi="Arial" w:cs="Arial"/>
          <w:sz w:val="22"/>
          <w:lang w:val="en-US" w:eastAsia="en-US"/>
        </w:rPr>
      </w:pPr>
    </w:p>
    <w:p w14:paraId="0566E29C" w14:textId="09510FF8" w:rsidR="00AC6EBE" w:rsidRDefault="000D05E2" w:rsidP="00C319EB">
      <w:pPr>
        <w:rPr>
          <w:rFonts w:ascii="Arial" w:hAnsi="Arial" w:cs="Arial"/>
          <w:sz w:val="22"/>
          <w:lang w:val="en-US" w:eastAsia="en-US"/>
        </w:rPr>
      </w:pPr>
      <w:r>
        <w:rPr>
          <w:rFonts w:ascii="Arial" w:hAnsi="Arial" w:cs="Arial"/>
          <w:sz w:val="22"/>
          <w:lang w:val="en-US" w:eastAsia="en-US"/>
        </w:rPr>
        <w:t>Image of IPv6</w:t>
      </w:r>
      <w:sdt>
        <w:sdtPr>
          <w:rPr>
            <w:rFonts w:ascii="Arial" w:hAnsi="Arial" w:cs="Arial"/>
            <w:sz w:val="22"/>
            <w:lang w:val="en-US" w:eastAsia="en-US"/>
          </w:rPr>
          <w:id w:val="-903681352"/>
          <w:citation/>
        </w:sdtPr>
        <w:sdtEndPr/>
        <w:sdtContent>
          <w:r>
            <w:rPr>
              <w:rFonts w:ascii="Arial" w:hAnsi="Arial" w:cs="Arial"/>
              <w:sz w:val="22"/>
              <w:lang w:val="en-US" w:eastAsia="en-US"/>
            </w:rPr>
            <w:fldChar w:fldCharType="begin"/>
          </w:r>
          <w:r>
            <w:rPr>
              <w:rFonts w:ascii="Arial" w:hAnsi="Arial" w:cs="Arial"/>
              <w:sz w:val="22"/>
              <w:lang w:eastAsia="en-US"/>
            </w:rPr>
            <w:instrText xml:space="preserve"> CITATION Zae19 \l 2057 </w:instrText>
          </w:r>
          <w:r>
            <w:rPr>
              <w:rFonts w:ascii="Arial" w:hAnsi="Arial" w:cs="Arial"/>
              <w:sz w:val="22"/>
              <w:lang w:val="en-US" w:eastAsia="en-US"/>
            </w:rPr>
            <w:fldChar w:fldCharType="separate"/>
          </w:r>
          <w:r>
            <w:rPr>
              <w:rFonts w:ascii="Arial" w:hAnsi="Arial" w:cs="Arial"/>
              <w:noProof/>
              <w:sz w:val="22"/>
              <w:lang w:eastAsia="en-US"/>
            </w:rPr>
            <w:t xml:space="preserve"> </w:t>
          </w:r>
          <w:r w:rsidRPr="000D05E2">
            <w:rPr>
              <w:rFonts w:ascii="Arial" w:hAnsi="Arial" w:cs="Arial"/>
              <w:noProof/>
              <w:sz w:val="22"/>
              <w:lang w:eastAsia="en-US"/>
            </w:rPr>
            <w:t>[2]</w:t>
          </w:r>
          <w:r>
            <w:rPr>
              <w:rFonts w:ascii="Arial" w:hAnsi="Arial" w:cs="Arial"/>
              <w:sz w:val="22"/>
              <w:lang w:val="en-US" w:eastAsia="en-US"/>
            </w:rPr>
            <w:fldChar w:fldCharType="end"/>
          </w:r>
        </w:sdtContent>
      </w:sdt>
    </w:p>
    <w:p w14:paraId="23AD2F22" w14:textId="45F5EDF6" w:rsidR="00AC6EBE" w:rsidRDefault="00AC6EBE" w:rsidP="00C319EB">
      <w:pPr>
        <w:rPr>
          <w:rFonts w:ascii="Arial" w:hAnsi="Arial" w:cs="Arial"/>
          <w:sz w:val="22"/>
          <w:lang w:val="en-US" w:eastAsia="en-US"/>
        </w:rPr>
      </w:pPr>
    </w:p>
    <w:p w14:paraId="06B6E291" w14:textId="311E933E" w:rsidR="00AC6EBE" w:rsidRDefault="00AC6EBE" w:rsidP="00C319EB">
      <w:pPr>
        <w:rPr>
          <w:rFonts w:ascii="Arial" w:hAnsi="Arial" w:cs="Arial"/>
          <w:sz w:val="22"/>
          <w:lang w:val="en-US" w:eastAsia="en-US"/>
        </w:rPr>
      </w:pPr>
    </w:p>
    <w:p w14:paraId="7D037EB2" w14:textId="6DF01E78" w:rsidR="00AC6EBE" w:rsidRDefault="00AC6EBE" w:rsidP="00C319EB">
      <w:pPr>
        <w:rPr>
          <w:rFonts w:ascii="Arial" w:hAnsi="Arial" w:cs="Arial"/>
          <w:sz w:val="22"/>
          <w:lang w:val="en-US" w:eastAsia="en-US"/>
        </w:rPr>
      </w:pPr>
    </w:p>
    <w:p w14:paraId="2FCDC300" w14:textId="03BEB5F0" w:rsidR="00A164AF" w:rsidRDefault="00A164AF" w:rsidP="00C319EB">
      <w:pPr>
        <w:rPr>
          <w:rFonts w:ascii="Arial" w:hAnsi="Arial" w:cs="Arial"/>
          <w:sz w:val="22"/>
          <w:lang w:val="en-US" w:eastAsia="en-US"/>
        </w:rPr>
      </w:pPr>
    </w:p>
    <w:p w14:paraId="465670FC" w14:textId="7D39413E" w:rsidR="00A164AF" w:rsidRDefault="00A164AF" w:rsidP="00C319EB">
      <w:pPr>
        <w:rPr>
          <w:rFonts w:ascii="Arial" w:hAnsi="Arial" w:cs="Arial"/>
          <w:sz w:val="22"/>
          <w:lang w:val="en-US" w:eastAsia="en-US"/>
        </w:rPr>
      </w:pPr>
    </w:p>
    <w:p w14:paraId="1888F597" w14:textId="59426451" w:rsidR="00A164AF" w:rsidRDefault="00A164AF" w:rsidP="00C319EB">
      <w:pPr>
        <w:rPr>
          <w:rFonts w:ascii="Arial" w:hAnsi="Arial" w:cs="Arial"/>
          <w:sz w:val="22"/>
          <w:lang w:val="en-US" w:eastAsia="en-US"/>
        </w:rPr>
      </w:pPr>
    </w:p>
    <w:p w14:paraId="630F55AF" w14:textId="5E5707BE" w:rsidR="00A164AF" w:rsidRDefault="00A164AF" w:rsidP="00C319EB">
      <w:pPr>
        <w:rPr>
          <w:rFonts w:ascii="Arial" w:hAnsi="Arial" w:cs="Arial"/>
          <w:sz w:val="22"/>
          <w:lang w:val="en-US" w:eastAsia="en-US"/>
        </w:rPr>
      </w:pPr>
    </w:p>
    <w:p w14:paraId="4BD0F6D0" w14:textId="2A996DE5" w:rsidR="00A164AF" w:rsidRDefault="00A164AF" w:rsidP="00C319EB">
      <w:pPr>
        <w:rPr>
          <w:rFonts w:ascii="Arial" w:hAnsi="Arial" w:cs="Arial"/>
          <w:sz w:val="22"/>
          <w:lang w:val="en-US" w:eastAsia="en-US"/>
        </w:rPr>
      </w:pPr>
    </w:p>
    <w:p w14:paraId="5B19A5FC" w14:textId="02018C71" w:rsidR="00A164AF" w:rsidRDefault="00A164AF" w:rsidP="00C319EB">
      <w:pPr>
        <w:rPr>
          <w:rFonts w:ascii="Arial" w:hAnsi="Arial" w:cs="Arial"/>
          <w:sz w:val="22"/>
          <w:lang w:val="en-US" w:eastAsia="en-US"/>
        </w:rPr>
      </w:pPr>
    </w:p>
    <w:p w14:paraId="10758101" w14:textId="06E2AE74" w:rsidR="00A164AF" w:rsidRDefault="00A164AF" w:rsidP="00C319EB">
      <w:pPr>
        <w:rPr>
          <w:rFonts w:ascii="Arial" w:hAnsi="Arial" w:cs="Arial"/>
          <w:sz w:val="22"/>
          <w:lang w:val="en-US" w:eastAsia="en-US"/>
        </w:rPr>
      </w:pPr>
    </w:p>
    <w:p w14:paraId="414B4D44" w14:textId="00DFFB3B" w:rsidR="00A164AF" w:rsidRDefault="00A164AF" w:rsidP="00C319EB">
      <w:pPr>
        <w:rPr>
          <w:rFonts w:ascii="Arial" w:hAnsi="Arial" w:cs="Arial"/>
          <w:sz w:val="22"/>
          <w:lang w:val="en-US" w:eastAsia="en-US"/>
        </w:rPr>
      </w:pPr>
    </w:p>
    <w:p w14:paraId="2BB5AB86" w14:textId="73820A25" w:rsidR="00A164AF" w:rsidRDefault="00A164AF" w:rsidP="00C319EB">
      <w:pPr>
        <w:rPr>
          <w:rFonts w:ascii="Arial" w:hAnsi="Arial" w:cs="Arial"/>
          <w:sz w:val="22"/>
          <w:lang w:val="en-US" w:eastAsia="en-US"/>
        </w:rPr>
      </w:pPr>
    </w:p>
    <w:p w14:paraId="5ECC2A4F" w14:textId="597FFA7B" w:rsidR="00A164AF" w:rsidRDefault="00A164AF" w:rsidP="00C319EB">
      <w:pPr>
        <w:rPr>
          <w:rFonts w:ascii="Arial" w:hAnsi="Arial" w:cs="Arial"/>
          <w:sz w:val="22"/>
          <w:lang w:val="en-US" w:eastAsia="en-US"/>
        </w:rPr>
      </w:pPr>
    </w:p>
    <w:p w14:paraId="1DB91C19" w14:textId="6177B5A2" w:rsidR="00A164AF" w:rsidRDefault="00A164AF" w:rsidP="00C319EB">
      <w:pPr>
        <w:rPr>
          <w:rFonts w:ascii="Arial" w:hAnsi="Arial" w:cs="Arial"/>
          <w:sz w:val="22"/>
          <w:lang w:val="en-US" w:eastAsia="en-US"/>
        </w:rPr>
      </w:pPr>
    </w:p>
    <w:p w14:paraId="487FFDCA" w14:textId="71380479" w:rsidR="00A164AF" w:rsidRDefault="00A164AF" w:rsidP="00C319EB">
      <w:pPr>
        <w:rPr>
          <w:rFonts w:ascii="Arial" w:hAnsi="Arial" w:cs="Arial"/>
          <w:sz w:val="22"/>
          <w:lang w:val="en-US" w:eastAsia="en-US"/>
        </w:rPr>
      </w:pPr>
    </w:p>
    <w:p w14:paraId="0D108AD9" w14:textId="4EAB6818" w:rsidR="00A164AF" w:rsidRDefault="00A164AF" w:rsidP="00C319EB">
      <w:pPr>
        <w:rPr>
          <w:rFonts w:ascii="Arial" w:hAnsi="Arial" w:cs="Arial"/>
          <w:sz w:val="22"/>
          <w:lang w:val="en-US" w:eastAsia="en-US"/>
        </w:rPr>
      </w:pPr>
    </w:p>
    <w:p w14:paraId="20C54294" w14:textId="4A97E3C8" w:rsidR="00A164AF" w:rsidRDefault="00A164AF" w:rsidP="00C319EB">
      <w:pPr>
        <w:rPr>
          <w:rFonts w:ascii="Arial" w:hAnsi="Arial" w:cs="Arial"/>
          <w:sz w:val="22"/>
          <w:lang w:val="en-US" w:eastAsia="en-US"/>
        </w:rPr>
      </w:pPr>
    </w:p>
    <w:p w14:paraId="400A5C74" w14:textId="68899E16" w:rsidR="00A164AF" w:rsidRDefault="00A164AF" w:rsidP="00C319EB">
      <w:pPr>
        <w:rPr>
          <w:rFonts w:ascii="Arial" w:hAnsi="Arial" w:cs="Arial"/>
          <w:sz w:val="22"/>
          <w:lang w:val="en-US" w:eastAsia="en-US"/>
        </w:rPr>
      </w:pPr>
    </w:p>
    <w:p w14:paraId="0282AAEE" w14:textId="69E42661" w:rsidR="00A164AF" w:rsidRDefault="00A164AF" w:rsidP="00C319EB">
      <w:pPr>
        <w:rPr>
          <w:rFonts w:ascii="Arial" w:hAnsi="Arial" w:cs="Arial"/>
          <w:sz w:val="22"/>
          <w:lang w:val="en-US" w:eastAsia="en-US"/>
        </w:rPr>
      </w:pPr>
    </w:p>
    <w:p w14:paraId="70A140BD" w14:textId="753D79E9" w:rsidR="00A164AF" w:rsidRDefault="00A164AF" w:rsidP="00C319EB">
      <w:pPr>
        <w:rPr>
          <w:rFonts w:ascii="Arial" w:hAnsi="Arial" w:cs="Arial"/>
          <w:sz w:val="22"/>
          <w:lang w:val="en-US" w:eastAsia="en-US"/>
        </w:rPr>
      </w:pPr>
    </w:p>
    <w:p w14:paraId="527AC52C" w14:textId="4AEB079E" w:rsidR="00A164AF" w:rsidRDefault="00A164AF" w:rsidP="00C319EB">
      <w:pPr>
        <w:rPr>
          <w:rFonts w:ascii="Arial" w:hAnsi="Arial" w:cs="Arial"/>
          <w:sz w:val="22"/>
          <w:lang w:val="en-US" w:eastAsia="en-US"/>
        </w:rPr>
      </w:pPr>
    </w:p>
    <w:p w14:paraId="3590220C" w14:textId="7577048B" w:rsidR="00A164AF" w:rsidRDefault="00A164AF" w:rsidP="00C319EB">
      <w:pPr>
        <w:rPr>
          <w:rFonts w:ascii="Arial" w:hAnsi="Arial" w:cs="Arial"/>
          <w:sz w:val="22"/>
          <w:lang w:val="en-US" w:eastAsia="en-US"/>
        </w:rPr>
      </w:pPr>
    </w:p>
    <w:p w14:paraId="71F62EB2" w14:textId="0C6A5994" w:rsidR="00A164AF" w:rsidRDefault="00A164AF" w:rsidP="00C319EB">
      <w:pPr>
        <w:rPr>
          <w:rFonts w:ascii="Arial" w:hAnsi="Arial" w:cs="Arial"/>
          <w:sz w:val="22"/>
          <w:lang w:val="en-US" w:eastAsia="en-US"/>
        </w:rPr>
      </w:pPr>
    </w:p>
    <w:p w14:paraId="66FB406E" w14:textId="4FE3A89B" w:rsidR="00A164AF" w:rsidRDefault="00A164AF" w:rsidP="00C319EB">
      <w:pPr>
        <w:rPr>
          <w:rFonts w:ascii="Arial" w:hAnsi="Arial" w:cs="Arial"/>
          <w:sz w:val="22"/>
          <w:lang w:val="en-US" w:eastAsia="en-US"/>
        </w:rPr>
      </w:pPr>
    </w:p>
    <w:p w14:paraId="6BC82AAE" w14:textId="791A5662" w:rsidR="00A164AF" w:rsidRDefault="00A164AF" w:rsidP="00C319EB">
      <w:pPr>
        <w:rPr>
          <w:rFonts w:ascii="Arial" w:hAnsi="Arial" w:cs="Arial"/>
          <w:sz w:val="22"/>
          <w:lang w:val="en-US" w:eastAsia="en-US"/>
        </w:rPr>
      </w:pPr>
    </w:p>
    <w:p w14:paraId="0270F381" w14:textId="423A3FC1" w:rsidR="00A164AF" w:rsidRDefault="00A164AF" w:rsidP="00C319EB">
      <w:pPr>
        <w:rPr>
          <w:rFonts w:ascii="Arial" w:hAnsi="Arial" w:cs="Arial"/>
          <w:sz w:val="22"/>
          <w:lang w:val="en-US" w:eastAsia="en-US"/>
        </w:rPr>
      </w:pPr>
    </w:p>
    <w:p w14:paraId="4FACA92E" w14:textId="2DE320EE" w:rsidR="00A164AF" w:rsidRDefault="00A164AF" w:rsidP="00C319EB">
      <w:pPr>
        <w:rPr>
          <w:rFonts w:ascii="Arial" w:hAnsi="Arial" w:cs="Arial"/>
          <w:sz w:val="22"/>
          <w:lang w:val="en-US" w:eastAsia="en-US"/>
        </w:rPr>
      </w:pPr>
    </w:p>
    <w:p w14:paraId="6B7B6136" w14:textId="774D3B7E" w:rsidR="00A164AF" w:rsidRDefault="00A164AF" w:rsidP="00C319EB">
      <w:pPr>
        <w:rPr>
          <w:rFonts w:ascii="Arial" w:hAnsi="Arial" w:cs="Arial"/>
          <w:sz w:val="22"/>
          <w:lang w:val="en-US" w:eastAsia="en-US"/>
        </w:rPr>
      </w:pPr>
    </w:p>
    <w:p w14:paraId="68F039BF" w14:textId="77777777" w:rsidR="00A164AF" w:rsidRDefault="00A164AF" w:rsidP="00C319EB">
      <w:pPr>
        <w:rPr>
          <w:rFonts w:ascii="Arial" w:hAnsi="Arial" w:cs="Arial"/>
          <w:sz w:val="22"/>
          <w:lang w:val="en-US" w:eastAsia="en-US"/>
        </w:rPr>
      </w:pPr>
    </w:p>
    <w:p w14:paraId="02FE8E74" w14:textId="77777777" w:rsidR="00AC6EBE" w:rsidRPr="00C319EB" w:rsidRDefault="00AC6EBE" w:rsidP="00C319EB">
      <w:pPr>
        <w:rPr>
          <w:rFonts w:ascii="Arial" w:hAnsi="Arial" w:cs="Arial"/>
          <w:sz w:val="22"/>
          <w:lang w:val="en-US" w:eastAsia="en-US"/>
        </w:rPr>
      </w:pPr>
    </w:p>
    <w:p w14:paraId="0E324976" w14:textId="53C809FA" w:rsidR="004A1148" w:rsidRPr="004C0909" w:rsidRDefault="006D5DA8" w:rsidP="004A1148">
      <w:pPr>
        <w:pStyle w:val="PartHead"/>
      </w:pPr>
      <w:r>
        <w:lastRenderedPageBreak/>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51584" behindDoc="1" locked="0" layoutInCell="1" allowOverlap="1" wp14:anchorId="5102C70F" wp14:editId="4AE8FB8A">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5751BF8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w:t>
      </w:r>
      <w:bookmarkStart w:id="0" w:name="_GoBack"/>
      <w:r w:rsidRPr="004A1148">
        <w:rPr>
          <w:rFonts w:ascii="Arial" w:hAnsi="Arial" w:cs="Arial"/>
          <w:sz w:val="24"/>
        </w:rPr>
        <w:t>172.16.2.0</w:t>
      </w:r>
      <w:r w:rsidR="005B56A9">
        <w:rPr>
          <w:rFonts w:ascii="Arial" w:hAnsi="Arial" w:cs="Arial"/>
          <w:sz w:val="24"/>
        </w:rPr>
        <w:t xml:space="preserve"> </w:t>
      </w:r>
      <w:r w:rsidR="00C733C1">
        <w:rPr>
          <w:rFonts w:ascii="Arial" w:hAnsi="Arial" w:cs="Arial"/>
          <w:sz w:val="24"/>
        </w:rPr>
        <w:t>/24</w:t>
      </w:r>
      <w:bookmarkEnd w:id="0"/>
      <w:r w:rsidRPr="004A1148">
        <w:rPr>
          <w:rFonts w:ascii="Arial" w:hAnsi="Arial" w:cs="Arial"/>
          <w:sz w:val="24"/>
        </w:rPr>
        <w:t xml:space="preserve">,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1"/>
          <w:pgSz w:w="11894" w:h="16834"/>
          <w:pgMar w:top="993" w:right="695" w:bottom="1418" w:left="1418" w:header="709" w:footer="709" w:gutter="0"/>
          <w:paperSrc w:first="1" w:other="1"/>
          <w:cols w:space="720"/>
        </w:sectPr>
      </w:pPr>
    </w:p>
    <w:p w14:paraId="15F42AE9" w14:textId="4F70CBEF" w:rsidR="00E020C0"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pPr w:leftFromText="180" w:rightFromText="180" w:vertAnchor="text" w:tblpY="61"/>
        <w:tblW w:w="15076"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9071F5" w:rsidRPr="004A1148" w14:paraId="1F04225D" w14:textId="77777777" w:rsidTr="009071F5">
        <w:trPr>
          <w:cantSplit/>
          <w:trHeight w:val="510"/>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0F4641A" w14:textId="77777777" w:rsidR="009071F5" w:rsidRPr="004A1148" w:rsidRDefault="009071F5" w:rsidP="009071F5">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AB12078" w14:textId="77777777" w:rsidR="009071F5" w:rsidRPr="004A1148" w:rsidRDefault="009071F5" w:rsidP="009071F5">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28379282" w14:textId="77777777" w:rsidR="009071F5" w:rsidRPr="004A1148" w:rsidRDefault="009071F5" w:rsidP="009071F5">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FC42D1" w14:textId="77777777" w:rsidR="009071F5" w:rsidRPr="004A1148" w:rsidRDefault="009071F5" w:rsidP="009071F5">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9C319A" w14:textId="77777777" w:rsidR="009071F5" w:rsidRPr="004A1148" w:rsidRDefault="009071F5" w:rsidP="009071F5">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127CD84" w14:textId="77777777" w:rsidR="009071F5" w:rsidRPr="004A1148" w:rsidRDefault="009071F5" w:rsidP="009071F5">
            <w:pPr>
              <w:pStyle w:val="TableHeading"/>
              <w:ind w:left="284"/>
              <w:rPr>
                <w:rFonts w:cs="Arial"/>
              </w:rPr>
            </w:pPr>
            <w:r w:rsidRPr="004A1148">
              <w:rPr>
                <w:rFonts w:cs="Arial"/>
              </w:rPr>
              <w:t>Broadcast Address</w:t>
            </w:r>
          </w:p>
        </w:tc>
      </w:tr>
      <w:tr w:rsidR="009071F5" w:rsidRPr="004A1148" w14:paraId="3C7ECCE7" w14:textId="77777777" w:rsidTr="009071F5">
        <w:trPr>
          <w:cantSplit/>
          <w:trHeight w:val="510"/>
        </w:trPr>
        <w:tc>
          <w:tcPr>
            <w:tcW w:w="1412" w:type="dxa"/>
            <w:vAlign w:val="bottom"/>
          </w:tcPr>
          <w:p w14:paraId="7CA7025A" w14:textId="77777777" w:rsidR="009071F5" w:rsidRPr="004A1148" w:rsidRDefault="009071F5" w:rsidP="009071F5">
            <w:pPr>
              <w:pStyle w:val="TableText"/>
              <w:spacing w:line="276" w:lineRule="auto"/>
              <w:jc w:val="center"/>
              <w:rPr>
                <w:rFonts w:cs="Arial"/>
              </w:rPr>
            </w:pPr>
            <w:r>
              <w:rPr>
                <w:rFonts w:cs="Arial"/>
              </w:rPr>
              <w:t>A</w:t>
            </w:r>
          </w:p>
        </w:tc>
        <w:tc>
          <w:tcPr>
            <w:tcW w:w="2561" w:type="dxa"/>
            <w:vAlign w:val="bottom"/>
          </w:tcPr>
          <w:p w14:paraId="2E123C38" w14:textId="77777777" w:rsidR="009071F5" w:rsidRPr="004A1148" w:rsidRDefault="009071F5" w:rsidP="009071F5">
            <w:pPr>
              <w:pStyle w:val="TableText"/>
              <w:spacing w:line="276" w:lineRule="auto"/>
              <w:jc w:val="center"/>
              <w:rPr>
                <w:rFonts w:cs="Arial"/>
              </w:rPr>
            </w:pPr>
            <w:r w:rsidRPr="00EC36FB">
              <w:rPr>
                <w:rFonts w:cs="Arial"/>
              </w:rPr>
              <w:t>172.16.13.72</w:t>
            </w:r>
            <w:r>
              <w:rPr>
                <w:rFonts w:cs="Arial"/>
              </w:rPr>
              <w:t xml:space="preserve"> </w:t>
            </w:r>
            <w:r w:rsidRPr="00EC36FB">
              <w:rPr>
                <w:rFonts w:cs="Arial"/>
              </w:rPr>
              <w:t>/27</w:t>
            </w:r>
          </w:p>
        </w:tc>
        <w:tc>
          <w:tcPr>
            <w:tcW w:w="2552" w:type="dxa"/>
            <w:vAlign w:val="bottom"/>
          </w:tcPr>
          <w:p w14:paraId="0C9CFE33" w14:textId="77777777" w:rsidR="009071F5" w:rsidRPr="004A1148" w:rsidRDefault="009071F5" w:rsidP="009071F5">
            <w:pPr>
              <w:pStyle w:val="TableText"/>
              <w:spacing w:line="276" w:lineRule="auto"/>
              <w:jc w:val="center"/>
              <w:rPr>
                <w:rFonts w:cs="Arial"/>
              </w:rPr>
            </w:pPr>
            <w:r w:rsidRPr="00082187">
              <w:rPr>
                <w:rFonts w:cs="Arial"/>
              </w:rPr>
              <w:t>255.255.255.224</w:t>
            </w:r>
          </w:p>
        </w:tc>
        <w:tc>
          <w:tcPr>
            <w:tcW w:w="2724" w:type="dxa"/>
            <w:vAlign w:val="bottom"/>
          </w:tcPr>
          <w:p w14:paraId="7DD0936F" w14:textId="77777777" w:rsidR="009071F5" w:rsidRPr="004A1148" w:rsidRDefault="009071F5" w:rsidP="009071F5">
            <w:pPr>
              <w:pStyle w:val="TableText"/>
              <w:spacing w:line="276" w:lineRule="auto"/>
              <w:jc w:val="center"/>
              <w:rPr>
                <w:rFonts w:cs="Arial"/>
              </w:rPr>
            </w:pPr>
            <w:r w:rsidRPr="00310252">
              <w:rPr>
                <w:rFonts w:cs="Arial"/>
              </w:rPr>
              <w:t>172.16.13.73</w:t>
            </w:r>
          </w:p>
        </w:tc>
        <w:tc>
          <w:tcPr>
            <w:tcW w:w="2922" w:type="dxa"/>
            <w:vAlign w:val="bottom"/>
          </w:tcPr>
          <w:p w14:paraId="45B51045" w14:textId="77777777" w:rsidR="009071F5" w:rsidRPr="004A1148" w:rsidRDefault="009071F5" w:rsidP="009071F5">
            <w:pPr>
              <w:pStyle w:val="TableText"/>
              <w:spacing w:line="276" w:lineRule="auto"/>
              <w:jc w:val="center"/>
              <w:rPr>
                <w:rFonts w:cs="Arial"/>
              </w:rPr>
            </w:pPr>
            <w:r w:rsidRPr="00BA729A">
              <w:rPr>
                <w:rFonts w:cs="Arial"/>
              </w:rPr>
              <w:t>172.16.13.102</w:t>
            </w:r>
          </w:p>
        </w:tc>
        <w:tc>
          <w:tcPr>
            <w:tcW w:w="2905" w:type="dxa"/>
            <w:vAlign w:val="bottom"/>
          </w:tcPr>
          <w:p w14:paraId="4E3E0626" w14:textId="77777777" w:rsidR="009071F5" w:rsidRPr="004A1148" w:rsidRDefault="009071F5" w:rsidP="009071F5">
            <w:pPr>
              <w:pStyle w:val="TableText"/>
              <w:spacing w:line="276" w:lineRule="auto"/>
              <w:ind w:left="284"/>
              <w:jc w:val="center"/>
              <w:rPr>
                <w:rFonts w:cs="Arial"/>
              </w:rPr>
            </w:pPr>
            <w:r w:rsidRPr="005541F6">
              <w:rPr>
                <w:rFonts w:cs="Arial"/>
              </w:rPr>
              <w:t>172.16.13.103</w:t>
            </w:r>
          </w:p>
        </w:tc>
      </w:tr>
      <w:tr w:rsidR="009071F5" w:rsidRPr="004A1148" w14:paraId="05DBEC2F" w14:textId="77777777" w:rsidTr="009071F5">
        <w:trPr>
          <w:cantSplit/>
          <w:trHeight w:val="510"/>
        </w:trPr>
        <w:tc>
          <w:tcPr>
            <w:tcW w:w="1412" w:type="dxa"/>
            <w:vAlign w:val="bottom"/>
          </w:tcPr>
          <w:p w14:paraId="67877F60" w14:textId="77777777" w:rsidR="009071F5" w:rsidRPr="004A1148" w:rsidRDefault="009071F5" w:rsidP="009071F5">
            <w:pPr>
              <w:pStyle w:val="TableText"/>
              <w:spacing w:line="276" w:lineRule="auto"/>
              <w:jc w:val="center"/>
              <w:rPr>
                <w:rFonts w:cs="Arial"/>
              </w:rPr>
            </w:pPr>
            <w:r>
              <w:rPr>
                <w:rFonts w:cs="Arial"/>
              </w:rPr>
              <w:t>B</w:t>
            </w:r>
          </w:p>
        </w:tc>
        <w:tc>
          <w:tcPr>
            <w:tcW w:w="2561" w:type="dxa"/>
            <w:vAlign w:val="bottom"/>
          </w:tcPr>
          <w:p w14:paraId="542E6E53" w14:textId="77777777" w:rsidR="009071F5" w:rsidRPr="004A1148" w:rsidRDefault="009071F5" w:rsidP="009071F5">
            <w:pPr>
              <w:pStyle w:val="TableText"/>
              <w:spacing w:line="276" w:lineRule="auto"/>
              <w:jc w:val="center"/>
              <w:rPr>
                <w:rFonts w:cs="Arial"/>
              </w:rPr>
            </w:pPr>
            <w:r>
              <w:rPr>
                <w:rFonts w:cs="Arial"/>
              </w:rPr>
              <w:t>172.16.4.72 /21</w:t>
            </w:r>
          </w:p>
        </w:tc>
        <w:tc>
          <w:tcPr>
            <w:tcW w:w="2552" w:type="dxa"/>
            <w:vAlign w:val="bottom"/>
          </w:tcPr>
          <w:p w14:paraId="144B47F0" w14:textId="77777777" w:rsidR="009071F5" w:rsidRPr="004A1148" w:rsidRDefault="009071F5" w:rsidP="009071F5">
            <w:pPr>
              <w:pStyle w:val="TableText"/>
              <w:spacing w:line="276" w:lineRule="auto"/>
              <w:jc w:val="center"/>
              <w:rPr>
                <w:rFonts w:cs="Arial"/>
              </w:rPr>
            </w:pPr>
            <w:r w:rsidRPr="00082187">
              <w:rPr>
                <w:rFonts w:cs="Arial"/>
              </w:rPr>
              <w:t>255.255.248.0</w:t>
            </w:r>
          </w:p>
        </w:tc>
        <w:tc>
          <w:tcPr>
            <w:tcW w:w="2724" w:type="dxa"/>
            <w:vAlign w:val="bottom"/>
          </w:tcPr>
          <w:p w14:paraId="2713773D" w14:textId="77777777" w:rsidR="009071F5" w:rsidRPr="004A1148" w:rsidRDefault="009071F5" w:rsidP="009071F5">
            <w:pPr>
              <w:pStyle w:val="TableText"/>
              <w:spacing w:line="276" w:lineRule="auto"/>
              <w:jc w:val="center"/>
              <w:rPr>
                <w:rFonts w:cs="Arial"/>
              </w:rPr>
            </w:pPr>
            <w:r w:rsidRPr="00641F74">
              <w:rPr>
                <w:rFonts w:cs="Arial"/>
              </w:rPr>
              <w:t>172.16.4.73</w:t>
            </w:r>
          </w:p>
        </w:tc>
        <w:tc>
          <w:tcPr>
            <w:tcW w:w="2922" w:type="dxa"/>
            <w:vAlign w:val="bottom"/>
          </w:tcPr>
          <w:p w14:paraId="30D229B7" w14:textId="77777777" w:rsidR="009071F5" w:rsidRPr="004A1148" w:rsidRDefault="009071F5" w:rsidP="009071F5">
            <w:pPr>
              <w:pStyle w:val="TableText"/>
              <w:spacing w:line="276" w:lineRule="auto"/>
              <w:jc w:val="center"/>
              <w:rPr>
                <w:rFonts w:cs="Arial"/>
              </w:rPr>
            </w:pPr>
            <w:r w:rsidRPr="000D767A">
              <w:rPr>
                <w:rFonts w:cs="Arial"/>
              </w:rPr>
              <w:t>172.16.12.70</w:t>
            </w:r>
          </w:p>
        </w:tc>
        <w:tc>
          <w:tcPr>
            <w:tcW w:w="2905" w:type="dxa"/>
            <w:vAlign w:val="bottom"/>
          </w:tcPr>
          <w:p w14:paraId="0997210F" w14:textId="77777777" w:rsidR="009071F5" w:rsidRPr="004A1148" w:rsidRDefault="009071F5" w:rsidP="009071F5">
            <w:pPr>
              <w:pStyle w:val="TableText"/>
              <w:spacing w:line="276" w:lineRule="auto"/>
              <w:ind w:left="284"/>
              <w:jc w:val="center"/>
              <w:rPr>
                <w:rFonts w:cs="Arial"/>
              </w:rPr>
            </w:pPr>
            <w:r w:rsidRPr="00D5301F">
              <w:rPr>
                <w:rFonts w:cs="Arial"/>
              </w:rPr>
              <w:t>172.16.12.71</w:t>
            </w:r>
          </w:p>
        </w:tc>
      </w:tr>
      <w:tr w:rsidR="009071F5" w:rsidRPr="004A1148" w14:paraId="64BBA295" w14:textId="77777777" w:rsidTr="009071F5">
        <w:trPr>
          <w:cantSplit/>
          <w:trHeight w:val="510"/>
        </w:trPr>
        <w:tc>
          <w:tcPr>
            <w:tcW w:w="1412" w:type="dxa"/>
            <w:vAlign w:val="bottom"/>
          </w:tcPr>
          <w:p w14:paraId="61006F3C" w14:textId="77777777" w:rsidR="009071F5" w:rsidRPr="004A1148" w:rsidRDefault="009071F5" w:rsidP="009071F5">
            <w:pPr>
              <w:pStyle w:val="TableText"/>
              <w:spacing w:line="276" w:lineRule="auto"/>
              <w:jc w:val="center"/>
              <w:rPr>
                <w:rFonts w:cs="Arial"/>
              </w:rPr>
            </w:pPr>
            <w:r>
              <w:rPr>
                <w:rFonts w:cs="Arial"/>
              </w:rPr>
              <w:t>C</w:t>
            </w:r>
          </w:p>
        </w:tc>
        <w:tc>
          <w:tcPr>
            <w:tcW w:w="2561" w:type="dxa"/>
            <w:vAlign w:val="bottom"/>
          </w:tcPr>
          <w:p w14:paraId="68B8386C" w14:textId="77777777" w:rsidR="009071F5" w:rsidRPr="004A1148" w:rsidRDefault="009071F5" w:rsidP="009071F5">
            <w:pPr>
              <w:pStyle w:val="TableText"/>
              <w:spacing w:line="276" w:lineRule="auto"/>
              <w:jc w:val="center"/>
              <w:rPr>
                <w:rFonts w:cs="Arial"/>
              </w:rPr>
            </w:pPr>
            <w:r>
              <w:rPr>
                <w:rFonts w:cs="Arial"/>
              </w:rPr>
              <w:t>172.16.2.64 /29</w:t>
            </w:r>
          </w:p>
        </w:tc>
        <w:tc>
          <w:tcPr>
            <w:tcW w:w="2552" w:type="dxa"/>
            <w:vAlign w:val="bottom"/>
          </w:tcPr>
          <w:p w14:paraId="7E596916" w14:textId="77777777" w:rsidR="009071F5" w:rsidRPr="004A1148" w:rsidRDefault="009071F5" w:rsidP="009071F5">
            <w:pPr>
              <w:pStyle w:val="TableText"/>
              <w:spacing w:line="276" w:lineRule="auto"/>
              <w:jc w:val="center"/>
              <w:rPr>
                <w:rFonts w:cs="Arial"/>
              </w:rPr>
            </w:pPr>
            <w:r w:rsidRPr="00A81854">
              <w:rPr>
                <w:rFonts w:cs="Arial"/>
              </w:rPr>
              <w:t>255.255.255.248</w:t>
            </w:r>
          </w:p>
        </w:tc>
        <w:tc>
          <w:tcPr>
            <w:tcW w:w="2724" w:type="dxa"/>
            <w:vAlign w:val="bottom"/>
          </w:tcPr>
          <w:p w14:paraId="472179BC" w14:textId="77777777" w:rsidR="009071F5" w:rsidRPr="004A1148" w:rsidRDefault="009071F5" w:rsidP="009071F5">
            <w:pPr>
              <w:pStyle w:val="TableText"/>
              <w:spacing w:line="276" w:lineRule="auto"/>
              <w:jc w:val="center"/>
              <w:rPr>
                <w:rFonts w:cs="Arial"/>
              </w:rPr>
            </w:pPr>
            <w:r w:rsidRPr="00A503A4">
              <w:rPr>
                <w:rFonts w:cs="Arial"/>
              </w:rPr>
              <w:t>172.16.2.65</w:t>
            </w:r>
          </w:p>
        </w:tc>
        <w:tc>
          <w:tcPr>
            <w:tcW w:w="2922" w:type="dxa"/>
            <w:vAlign w:val="bottom"/>
          </w:tcPr>
          <w:p w14:paraId="6A480E2A" w14:textId="77777777" w:rsidR="009071F5" w:rsidRPr="004A1148" w:rsidRDefault="009071F5" w:rsidP="009071F5">
            <w:pPr>
              <w:pStyle w:val="TableText"/>
              <w:spacing w:line="276" w:lineRule="auto"/>
              <w:jc w:val="center"/>
              <w:rPr>
                <w:rFonts w:cs="Arial"/>
              </w:rPr>
            </w:pPr>
            <w:r w:rsidRPr="00C77189">
              <w:rPr>
                <w:rFonts w:cs="Arial"/>
              </w:rPr>
              <w:t>172.16.2.70</w:t>
            </w:r>
          </w:p>
        </w:tc>
        <w:tc>
          <w:tcPr>
            <w:tcW w:w="2905" w:type="dxa"/>
            <w:vAlign w:val="bottom"/>
          </w:tcPr>
          <w:p w14:paraId="69545E89" w14:textId="77777777" w:rsidR="009071F5" w:rsidRPr="004A1148" w:rsidRDefault="009071F5" w:rsidP="009071F5">
            <w:pPr>
              <w:pStyle w:val="TableText"/>
              <w:spacing w:line="276" w:lineRule="auto"/>
              <w:ind w:left="284"/>
              <w:jc w:val="center"/>
              <w:rPr>
                <w:rFonts w:cs="Arial"/>
              </w:rPr>
            </w:pPr>
            <w:r w:rsidRPr="00472D07">
              <w:rPr>
                <w:rFonts w:cs="Arial"/>
              </w:rPr>
              <w:t>172.16.2.71</w:t>
            </w:r>
          </w:p>
        </w:tc>
      </w:tr>
      <w:tr w:rsidR="009071F5" w:rsidRPr="004A1148" w14:paraId="54369D98" w14:textId="77777777" w:rsidTr="009071F5">
        <w:trPr>
          <w:cantSplit/>
          <w:trHeight w:val="510"/>
        </w:trPr>
        <w:tc>
          <w:tcPr>
            <w:tcW w:w="1412" w:type="dxa"/>
            <w:vAlign w:val="bottom"/>
          </w:tcPr>
          <w:p w14:paraId="0D590ECA" w14:textId="77777777" w:rsidR="009071F5" w:rsidRPr="004A1148" w:rsidRDefault="009071F5" w:rsidP="009071F5">
            <w:pPr>
              <w:pStyle w:val="TableText"/>
              <w:spacing w:line="276" w:lineRule="auto"/>
              <w:jc w:val="center"/>
              <w:rPr>
                <w:rFonts w:cs="Arial"/>
              </w:rPr>
            </w:pPr>
            <w:r>
              <w:rPr>
                <w:rFonts w:cs="Arial"/>
              </w:rPr>
              <w:t>D</w:t>
            </w:r>
          </w:p>
        </w:tc>
        <w:tc>
          <w:tcPr>
            <w:tcW w:w="2561" w:type="dxa"/>
            <w:vAlign w:val="bottom"/>
          </w:tcPr>
          <w:p w14:paraId="2C991B00" w14:textId="77777777" w:rsidR="009071F5" w:rsidRPr="004A1148" w:rsidRDefault="009071F5" w:rsidP="009071F5">
            <w:pPr>
              <w:pStyle w:val="TableText"/>
              <w:spacing w:line="276" w:lineRule="auto"/>
              <w:jc w:val="center"/>
              <w:rPr>
                <w:rFonts w:cs="Arial"/>
              </w:rPr>
            </w:pPr>
            <w:r>
              <w:rPr>
                <w:rFonts w:cs="Arial"/>
              </w:rPr>
              <w:t>172.16.2.72 /23</w:t>
            </w:r>
          </w:p>
        </w:tc>
        <w:tc>
          <w:tcPr>
            <w:tcW w:w="2552" w:type="dxa"/>
            <w:vAlign w:val="bottom"/>
          </w:tcPr>
          <w:p w14:paraId="08AD8AA6" w14:textId="77777777" w:rsidR="009071F5" w:rsidRPr="004A1148" w:rsidRDefault="009071F5" w:rsidP="009071F5">
            <w:pPr>
              <w:pStyle w:val="TableText"/>
              <w:spacing w:line="276" w:lineRule="auto"/>
              <w:jc w:val="center"/>
              <w:rPr>
                <w:rFonts w:cs="Arial"/>
              </w:rPr>
            </w:pPr>
            <w:r w:rsidRPr="007C546A">
              <w:rPr>
                <w:rFonts w:cs="Arial"/>
              </w:rPr>
              <w:t>255.255.254.0</w:t>
            </w:r>
          </w:p>
        </w:tc>
        <w:tc>
          <w:tcPr>
            <w:tcW w:w="2724" w:type="dxa"/>
            <w:vAlign w:val="bottom"/>
          </w:tcPr>
          <w:p w14:paraId="04ACA5E6" w14:textId="77777777" w:rsidR="009071F5" w:rsidRPr="004A1148" w:rsidRDefault="009071F5" w:rsidP="009071F5">
            <w:pPr>
              <w:pStyle w:val="TableText"/>
              <w:spacing w:line="276" w:lineRule="auto"/>
              <w:jc w:val="center"/>
              <w:rPr>
                <w:rFonts w:cs="Arial"/>
              </w:rPr>
            </w:pPr>
            <w:r w:rsidRPr="00CA1B78">
              <w:rPr>
                <w:rFonts w:cs="Arial"/>
              </w:rPr>
              <w:t>172.16.2.73</w:t>
            </w:r>
          </w:p>
        </w:tc>
        <w:tc>
          <w:tcPr>
            <w:tcW w:w="2922" w:type="dxa"/>
            <w:vAlign w:val="bottom"/>
          </w:tcPr>
          <w:p w14:paraId="6E6526BE" w14:textId="77777777" w:rsidR="009071F5" w:rsidRPr="004A1148" w:rsidRDefault="009071F5" w:rsidP="009071F5">
            <w:pPr>
              <w:pStyle w:val="TableText"/>
              <w:spacing w:line="276" w:lineRule="auto"/>
              <w:jc w:val="center"/>
              <w:rPr>
                <w:rFonts w:cs="Arial"/>
              </w:rPr>
            </w:pPr>
            <w:r w:rsidRPr="00E54CAD">
              <w:rPr>
                <w:rFonts w:cs="Arial"/>
              </w:rPr>
              <w:t>172.16.4.70</w:t>
            </w:r>
          </w:p>
        </w:tc>
        <w:tc>
          <w:tcPr>
            <w:tcW w:w="2905" w:type="dxa"/>
            <w:vAlign w:val="bottom"/>
          </w:tcPr>
          <w:p w14:paraId="398C3E16" w14:textId="77777777" w:rsidR="009071F5" w:rsidRPr="004A1148" w:rsidRDefault="009071F5" w:rsidP="009071F5">
            <w:pPr>
              <w:pStyle w:val="TableText"/>
              <w:spacing w:line="276" w:lineRule="auto"/>
              <w:ind w:left="284"/>
              <w:jc w:val="center"/>
              <w:rPr>
                <w:rFonts w:cs="Arial"/>
              </w:rPr>
            </w:pPr>
            <w:r w:rsidRPr="005913F1">
              <w:rPr>
                <w:rFonts w:cs="Arial"/>
              </w:rPr>
              <w:t>172.16.4.71</w:t>
            </w:r>
          </w:p>
        </w:tc>
      </w:tr>
      <w:tr w:rsidR="009071F5" w:rsidRPr="004A1148" w14:paraId="7350A97C" w14:textId="77777777" w:rsidTr="009071F5">
        <w:trPr>
          <w:cantSplit/>
          <w:trHeight w:val="510"/>
        </w:trPr>
        <w:tc>
          <w:tcPr>
            <w:tcW w:w="1412" w:type="dxa"/>
            <w:vAlign w:val="bottom"/>
          </w:tcPr>
          <w:p w14:paraId="4E48B49F" w14:textId="77777777" w:rsidR="009071F5" w:rsidRPr="004A1148" w:rsidRDefault="009071F5" w:rsidP="009071F5">
            <w:pPr>
              <w:pStyle w:val="TableText"/>
              <w:spacing w:line="276" w:lineRule="auto"/>
              <w:jc w:val="center"/>
              <w:rPr>
                <w:rFonts w:cs="Arial"/>
              </w:rPr>
            </w:pPr>
            <w:r>
              <w:rPr>
                <w:rFonts w:cs="Arial"/>
              </w:rPr>
              <w:t>E</w:t>
            </w:r>
          </w:p>
        </w:tc>
        <w:tc>
          <w:tcPr>
            <w:tcW w:w="2561" w:type="dxa"/>
            <w:vAlign w:val="bottom"/>
          </w:tcPr>
          <w:p w14:paraId="564620E3" w14:textId="77777777" w:rsidR="009071F5" w:rsidRPr="004A1148" w:rsidRDefault="009071F5" w:rsidP="009071F5">
            <w:pPr>
              <w:pStyle w:val="TableText"/>
              <w:spacing w:line="276" w:lineRule="auto"/>
              <w:jc w:val="center"/>
              <w:rPr>
                <w:rFonts w:cs="Arial"/>
              </w:rPr>
            </w:pPr>
            <w:r>
              <w:rPr>
                <w:rFonts w:cs="Arial"/>
              </w:rPr>
              <w:t>172.16.2.0 /26</w:t>
            </w:r>
          </w:p>
        </w:tc>
        <w:tc>
          <w:tcPr>
            <w:tcW w:w="2552" w:type="dxa"/>
            <w:vAlign w:val="bottom"/>
          </w:tcPr>
          <w:p w14:paraId="5B68783C" w14:textId="77777777" w:rsidR="009071F5" w:rsidRPr="004A1148" w:rsidRDefault="009071F5" w:rsidP="009071F5">
            <w:pPr>
              <w:pStyle w:val="TableText"/>
              <w:spacing w:line="276" w:lineRule="auto"/>
              <w:jc w:val="center"/>
              <w:rPr>
                <w:rFonts w:cs="Arial"/>
              </w:rPr>
            </w:pPr>
            <w:r w:rsidRPr="00E1770A">
              <w:rPr>
                <w:rFonts w:cs="Arial"/>
              </w:rPr>
              <w:t>255.255.255.192</w:t>
            </w:r>
          </w:p>
        </w:tc>
        <w:tc>
          <w:tcPr>
            <w:tcW w:w="2724" w:type="dxa"/>
            <w:vAlign w:val="bottom"/>
          </w:tcPr>
          <w:p w14:paraId="51D9727B" w14:textId="03044DEE" w:rsidR="009071F5" w:rsidRPr="004A1148" w:rsidRDefault="009071F5" w:rsidP="009071F5">
            <w:pPr>
              <w:pStyle w:val="TableText"/>
              <w:spacing w:line="276" w:lineRule="auto"/>
              <w:jc w:val="center"/>
              <w:rPr>
                <w:rFonts w:cs="Arial"/>
              </w:rPr>
            </w:pPr>
            <w:r w:rsidRPr="007B1229">
              <w:rPr>
                <w:rFonts w:cs="Arial"/>
              </w:rPr>
              <w:t>172.16.2.1</w:t>
            </w:r>
          </w:p>
        </w:tc>
        <w:tc>
          <w:tcPr>
            <w:tcW w:w="2922" w:type="dxa"/>
            <w:vAlign w:val="bottom"/>
          </w:tcPr>
          <w:p w14:paraId="1E09CCFA" w14:textId="77777777" w:rsidR="009071F5" w:rsidRPr="004A1148" w:rsidRDefault="009071F5" w:rsidP="009071F5">
            <w:pPr>
              <w:pStyle w:val="TableText"/>
              <w:spacing w:line="276" w:lineRule="auto"/>
              <w:jc w:val="center"/>
              <w:rPr>
                <w:rFonts w:cs="Arial"/>
              </w:rPr>
            </w:pPr>
            <w:r w:rsidRPr="007252C2">
              <w:rPr>
                <w:rFonts w:cs="Arial"/>
              </w:rPr>
              <w:t>172.16.2.62</w:t>
            </w:r>
          </w:p>
        </w:tc>
        <w:tc>
          <w:tcPr>
            <w:tcW w:w="2905" w:type="dxa"/>
            <w:vAlign w:val="bottom"/>
          </w:tcPr>
          <w:p w14:paraId="790942B2" w14:textId="77777777" w:rsidR="009071F5" w:rsidRPr="004A1148" w:rsidRDefault="009071F5" w:rsidP="009071F5">
            <w:pPr>
              <w:pStyle w:val="TableText"/>
              <w:spacing w:line="276" w:lineRule="auto"/>
              <w:ind w:left="284"/>
              <w:jc w:val="center"/>
              <w:rPr>
                <w:rFonts w:cs="Arial"/>
              </w:rPr>
            </w:pPr>
            <w:r w:rsidRPr="00971922">
              <w:rPr>
                <w:rFonts w:cs="Arial"/>
              </w:rPr>
              <w:t>172.16.2.63</w:t>
            </w:r>
          </w:p>
        </w:tc>
      </w:tr>
      <w:tr w:rsidR="009071F5" w:rsidRPr="004A1148" w14:paraId="38619E83" w14:textId="77777777" w:rsidTr="009071F5">
        <w:trPr>
          <w:cantSplit/>
          <w:trHeight w:val="510"/>
        </w:trPr>
        <w:tc>
          <w:tcPr>
            <w:tcW w:w="1412" w:type="dxa"/>
            <w:vAlign w:val="bottom"/>
          </w:tcPr>
          <w:p w14:paraId="7882FFF1" w14:textId="77777777" w:rsidR="009071F5" w:rsidRPr="004A1148" w:rsidRDefault="009071F5" w:rsidP="009071F5">
            <w:pPr>
              <w:pStyle w:val="TableText"/>
              <w:spacing w:line="276" w:lineRule="auto"/>
              <w:jc w:val="center"/>
              <w:rPr>
                <w:rFonts w:cs="Arial"/>
              </w:rPr>
            </w:pPr>
            <w:r>
              <w:rPr>
                <w:rFonts w:cs="Arial"/>
              </w:rPr>
              <w:t>F</w:t>
            </w:r>
          </w:p>
        </w:tc>
        <w:tc>
          <w:tcPr>
            <w:tcW w:w="2561" w:type="dxa"/>
            <w:vAlign w:val="bottom"/>
          </w:tcPr>
          <w:p w14:paraId="54A1B12B" w14:textId="77777777" w:rsidR="009071F5" w:rsidRPr="004A1148" w:rsidRDefault="009071F5" w:rsidP="009071F5">
            <w:pPr>
              <w:pStyle w:val="TableText"/>
              <w:spacing w:line="276" w:lineRule="auto"/>
              <w:jc w:val="center"/>
              <w:rPr>
                <w:rFonts w:cs="Arial"/>
              </w:rPr>
            </w:pPr>
            <w:r>
              <w:rPr>
                <w:rFonts w:cs="Arial"/>
              </w:rPr>
              <w:t>172.16.12.72 /24</w:t>
            </w:r>
          </w:p>
        </w:tc>
        <w:tc>
          <w:tcPr>
            <w:tcW w:w="2552" w:type="dxa"/>
            <w:vAlign w:val="bottom"/>
          </w:tcPr>
          <w:p w14:paraId="5A1698C2" w14:textId="77777777" w:rsidR="009071F5" w:rsidRPr="004A1148" w:rsidRDefault="009071F5" w:rsidP="009071F5">
            <w:pPr>
              <w:pStyle w:val="TableText"/>
              <w:spacing w:line="276" w:lineRule="auto"/>
              <w:jc w:val="center"/>
              <w:rPr>
                <w:rFonts w:cs="Arial"/>
              </w:rPr>
            </w:pPr>
            <w:r w:rsidRPr="006037C3">
              <w:rPr>
                <w:rFonts w:cs="Arial"/>
              </w:rPr>
              <w:t>255.255.255.0</w:t>
            </w:r>
            <w:r w:rsidRPr="006037C3">
              <w:rPr>
                <w:rFonts w:cs="Arial"/>
              </w:rPr>
              <w:tab/>
            </w:r>
          </w:p>
        </w:tc>
        <w:tc>
          <w:tcPr>
            <w:tcW w:w="2724" w:type="dxa"/>
            <w:vAlign w:val="bottom"/>
          </w:tcPr>
          <w:p w14:paraId="2FEF3806" w14:textId="77777777" w:rsidR="009071F5" w:rsidRPr="004A1148" w:rsidRDefault="009071F5" w:rsidP="009071F5">
            <w:pPr>
              <w:pStyle w:val="TableText"/>
              <w:spacing w:line="276" w:lineRule="auto"/>
              <w:jc w:val="center"/>
              <w:rPr>
                <w:rFonts w:cs="Arial"/>
              </w:rPr>
            </w:pPr>
            <w:r w:rsidRPr="00FB2E8A">
              <w:rPr>
                <w:rFonts w:cs="Arial"/>
              </w:rPr>
              <w:t>172.16.12.73</w:t>
            </w:r>
          </w:p>
        </w:tc>
        <w:tc>
          <w:tcPr>
            <w:tcW w:w="2922" w:type="dxa"/>
            <w:vAlign w:val="bottom"/>
          </w:tcPr>
          <w:p w14:paraId="07450717" w14:textId="77777777" w:rsidR="009071F5" w:rsidRPr="004A1148" w:rsidRDefault="009071F5" w:rsidP="009071F5">
            <w:pPr>
              <w:pStyle w:val="TableText"/>
              <w:spacing w:line="276" w:lineRule="auto"/>
              <w:jc w:val="center"/>
              <w:rPr>
                <w:rFonts w:cs="Arial"/>
              </w:rPr>
            </w:pPr>
            <w:r w:rsidRPr="008B201B">
              <w:rPr>
                <w:rFonts w:cs="Arial"/>
              </w:rPr>
              <w:t>172.16.13.70</w:t>
            </w:r>
          </w:p>
        </w:tc>
        <w:tc>
          <w:tcPr>
            <w:tcW w:w="2905" w:type="dxa"/>
            <w:vAlign w:val="bottom"/>
          </w:tcPr>
          <w:p w14:paraId="7E2DA6B6" w14:textId="77777777" w:rsidR="009071F5" w:rsidRPr="004A1148" w:rsidRDefault="009071F5" w:rsidP="009071F5">
            <w:pPr>
              <w:pStyle w:val="TableText"/>
              <w:spacing w:line="276" w:lineRule="auto"/>
              <w:ind w:left="284"/>
              <w:jc w:val="center"/>
              <w:rPr>
                <w:rFonts w:cs="Arial"/>
              </w:rPr>
            </w:pPr>
            <w:r w:rsidRPr="00E0522F">
              <w:rPr>
                <w:rFonts w:cs="Arial"/>
              </w:rPr>
              <w:t>172.16.13.71</w:t>
            </w:r>
          </w:p>
        </w:tc>
      </w:tr>
    </w:tbl>
    <w:p w14:paraId="7F92B8B1" w14:textId="7D8BFAEC" w:rsidR="009071F5" w:rsidRDefault="009071F5" w:rsidP="009071F5"/>
    <w:p w14:paraId="1C0B19C9" w14:textId="65CEA0F2" w:rsidR="009071F5" w:rsidRDefault="0052095B" w:rsidP="009071F5">
      <w:r>
        <w:rPr>
          <w:noProof/>
        </w:rPr>
        <w:drawing>
          <wp:anchor distT="0" distB="0" distL="114300" distR="114300" simplePos="0" relativeHeight="251660288" behindDoc="0" locked="0" layoutInCell="1" allowOverlap="1" wp14:anchorId="1FB8E660" wp14:editId="4C6E1A53">
            <wp:simplePos x="0" y="0"/>
            <wp:positionH relativeFrom="column">
              <wp:posOffset>2347737</wp:posOffset>
            </wp:positionH>
            <wp:positionV relativeFrom="paragraph">
              <wp:posOffset>15174</wp:posOffset>
            </wp:positionV>
            <wp:extent cx="5431809" cy="2871470"/>
            <wp:effectExtent l="0" t="0" r="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436260" cy="2873823"/>
                    </a:xfrm>
                    <a:prstGeom prst="rect">
                      <a:avLst/>
                    </a:prstGeom>
                  </pic:spPr>
                </pic:pic>
              </a:graphicData>
            </a:graphic>
            <wp14:sizeRelH relativeFrom="margin">
              <wp14:pctWidth>0</wp14:pctWidth>
            </wp14:sizeRelH>
            <wp14:sizeRelV relativeFrom="margin">
              <wp14:pctHeight>0</wp14:pctHeight>
            </wp14:sizeRelV>
          </wp:anchor>
        </w:drawing>
      </w:r>
    </w:p>
    <w:p w14:paraId="34644986" w14:textId="1502BED8" w:rsidR="009071F5" w:rsidRDefault="009071F5" w:rsidP="009071F5"/>
    <w:p w14:paraId="792AF3BB" w14:textId="4AA98E8D" w:rsidR="009071F5" w:rsidRDefault="009071F5" w:rsidP="009071F5"/>
    <w:p w14:paraId="35E2FF1E" w14:textId="77777777" w:rsidR="009071F5" w:rsidRPr="009071F5" w:rsidRDefault="009071F5" w:rsidP="009071F5"/>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sdt>
      <w:sdtPr>
        <w:rPr>
          <w:b w:val="0"/>
          <w:sz w:val="20"/>
        </w:rPr>
        <w:id w:val="1617863342"/>
        <w:docPartObj>
          <w:docPartGallery w:val="Bibliographies"/>
          <w:docPartUnique/>
        </w:docPartObj>
      </w:sdtPr>
      <w:sdtEndPr/>
      <w:sdtContent>
        <w:p w14:paraId="330F438B" w14:textId="10127C4C" w:rsidR="0086395D" w:rsidRDefault="0086395D">
          <w:pPr>
            <w:pStyle w:val="Heading1"/>
          </w:pPr>
          <w:r>
            <w:t>Bibliography</w:t>
          </w:r>
        </w:p>
        <w:sdt>
          <w:sdtPr>
            <w:id w:val="111145805"/>
            <w:bibliography/>
          </w:sdtPr>
          <w:sdtEndPr/>
          <w:sdtContent>
            <w:p w14:paraId="787E7382" w14:textId="77777777" w:rsidR="00712EC3" w:rsidRDefault="0086395D">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562"/>
              </w:tblGrid>
              <w:tr w:rsidR="00712EC3" w14:paraId="53DD2962" w14:textId="77777777">
                <w:trPr>
                  <w:divId w:val="1253663567"/>
                  <w:tblCellSpacing w:w="15" w:type="dxa"/>
                </w:trPr>
                <w:tc>
                  <w:tcPr>
                    <w:tcW w:w="50" w:type="pct"/>
                    <w:hideMark/>
                  </w:tcPr>
                  <w:p w14:paraId="02A9EB06" w14:textId="007A8CF6" w:rsidR="00712EC3" w:rsidRDefault="00712EC3">
                    <w:pPr>
                      <w:pStyle w:val="Bibliography"/>
                      <w:rPr>
                        <w:noProof/>
                        <w:sz w:val="24"/>
                        <w:szCs w:val="24"/>
                      </w:rPr>
                    </w:pPr>
                    <w:r>
                      <w:rPr>
                        <w:noProof/>
                      </w:rPr>
                      <w:t xml:space="preserve">[1] </w:t>
                    </w:r>
                  </w:p>
                </w:tc>
                <w:tc>
                  <w:tcPr>
                    <w:tcW w:w="0" w:type="auto"/>
                    <w:hideMark/>
                  </w:tcPr>
                  <w:p w14:paraId="4BAA005F" w14:textId="77777777" w:rsidR="00712EC3" w:rsidRDefault="00712EC3">
                    <w:pPr>
                      <w:pStyle w:val="Bibliography"/>
                      <w:rPr>
                        <w:noProof/>
                      </w:rPr>
                    </w:pPr>
                    <w:r>
                      <w:rPr>
                        <w:noProof/>
                      </w:rPr>
                      <w:t>K. Shaw, “What is IPv6, and why aren’t we there yet?,” 27 September 2018. [Online]. Available: https://www.networkworld.com/article/3254575/what-is-ipv6-and-why-aren-t-we-there-yet.html. [Accessed 5 December 2019].</w:t>
                    </w:r>
                  </w:p>
                </w:tc>
              </w:tr>
              <w:tr w:rsidR="00712EC3" w14:paraId="5B4B8B4B" w14:textId="77777777">
                <w:trPr>
                  <w:divId w:val="1253663567"/>
                  <w:tblCellSpacing w:w="15" w:type="dxa"/>
                </w:trPr>
                <w:tc>
                  <w:tcPr>
                    <w:tcW w:w="50" w:type="pct"/>
                    <w:hideMark/>
                  </w:tcPr>
                  <w:p w14:paraId="66898285" w14:textId="77777777" w:rsidR="00712EC3" w:rsidRDefault="00712EC3">
                    <w:pPr>
                      <w:pStyle w:val="Bibliography"/>
                      <w:rPr>
                        <w:noProof/>
                      </w:rPr>
                    </w:pPr>
                    <w:r>
                      <w:rPr>
                        <w:noProof/>
                      </w:rPr>
                      <w:t xml:space="preserve">[2] </w:t>
                    </w:r>
                  </w:p>
                </w:tc>
                <w:tc>
                  <w:tcPr>
                    <w:tcW w:w="0" w:type="auto"/>
                    <w:hideMark/>
                  </w:tcPr>
                  <w:p w14:paraId="44611410" w14:textId="77777777" w:rsidR="00712EC3" w:rsidRDefault="00712EC3">
                    <w:pPr>
                      <w:pStyle w:val="Bibliography"/>
                      <w:rPr>
                        <w:noProof/>
                      </w:rPr>
                    </w:pPr>
                    <w:r>
                      <w:rPr>
                        <w:noProof/>
                      </w:rPr>
                      <w:t>Zaeem, “Unit 5_Assignment 3,” Swansea, 2019.</w:t>
                    </w:r>
                  </w:p>
                </w:tc>
              </w:tr>
              <w:tr w:rsidR="00712EC3" w14:paraId="448E3A9E" w14:textId="77777777">
                <w:trPr>
                  <w:divId w:val="1253663567"/>
                  <w:tblCellSpacing w:w="15" w:type="dxa"/>
                </w:trPr>
                <w:tc>
                  <w:tcPr>
                    <w:tcW w:w="50" w:type="pct"/>
                    <w:hideMark/>
                  </w:tcPr>
                  <w:p w14:paraId="7C2BA225" w14:textId="77777777" w:rsidR="00712EC3" w:rsidRDefault="00712EC3">
                    <w:pPr>
                      <w:pStyle w:val="Bibliography"/>
                      <w:rPr>
                        <w:noProof/>
                      </w:rPr>
                    </w:pPr>
                    <w:r>
                      <w:rPr>
                        <w:noProof/>
                      </w:rPr>
                      <w:t xml:space="preserve">[3] </w:t>
                    </w:r>
                  </w:p>
                </w:tc>
                <w:tc>
                  <w:tcPr>
                    <w:tcW w:w="0" w:type="auto"/>
                    <w:hideMark/>
                  </w:tcPr>
                  <w:p w14:paraId="30F866D8" w14:textId="77777777" w:rsidR="00712EC3" w:rsidRDefault="00712EC3">
                    <w:pPr>
                      <w:pStyle w:val="Bibliography"/>
                      <w:rPr>
                        <w:noProof/>
                      </w:rPr>
                    </w:pPr>
                    <w:r>
                      <w:rPr>
                        <w:noProof/>
                      </w:rPr>
                      <w:t>N/A, “IPv6 Features,” N/A N/A N/A. [Online]. Available: http://www.omnisecu.com/tcpip/ipv6/ipv6-features.php. [Accessed 5 December 2019].</w:t>
                    </w:r>
                  </w:p>
                </w:tc>
              </w:tr>
            </w:tbl>
            <w:p w14:paraId="1F6BAA8C" w14:textId="77777777" w:rsidR="00712EC3" w:rsidRDefault="00712EC3">
              <w:pPr>
                <w:divId w:val="1253663567"/>
                <w:rPr>
                  <w:noProof/>
                </w:rPr>
              </w:pPr>
            </w:p>
            <w:p w14:paraId="6B9EF6B9" w14:textId="71D83FBF" w:rsidR="0086395D" w:rsidRDefault="0086395D">
              <w:r>
                <w:rPr>
                  <w:b/>
                  <w:bCs/>
                  <w:noProof/>
                </w:rPr>
                <w:fldChar w:fldCharType="end"/>
              </w:r>
            </w:p>
          </w:sdtContent>
        </w:sdt>
      </w:sdtContent>
    </w:sdt>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76728DC"/>
    <w:multiLevelType w:val="hybridMultilevel"/>
    <w:tmpl w:val="91F4D19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1B03B59"/>
    <w:multiLevelType w:val="hybridMultilevel"/>
    <w:tmpl w:val="27B0F3C6"/>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4"/>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6"/>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5"/>
  </w:num>
  <w:num w:numId="20">
    <w:abstractNumId w:val="8"/>
  </w:num>
  <w:num w:numId="21">
    <w:abstractNumId w:val="13"/>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1DFC"/>
    <w:rsid w:val="00002856"/>
    <w:rsid w:val="000067AC"/>
    <w:rsid w:val="000116D4"/>
    <w:rsid w:val="00012CAC"/>
    <w:rsid w:val="00025A26"/>
    <w:rsid w:val="00031333"/>
    <w:rsid w:val="00036212"/>
    <w:rsid w:val="0003630C"/>
    <w:rsid w:val="00036BA6"/>
    <w:rsid w:val="00037919"/>
    <w:rsid w:val="00041EEA"/>
    <w:rsid w:val="00043FDA"/>
    <w:rsid w:val="00046D57"/>
    <w:rsid w:val="00054A8E"/>
    <w:rsid w:val="0005636C"/>
    <w:rsid w:val="000603A0"/>
    <w:rsid w:val="00061286"/>
    <w:rsid w:val="00061975"/>
    <w:rsid w:val="00064B7A"/>
    <w:rsid w:val="0006679C"/>
    <w:rsid w:val="000671D6"/>
    <w:rsid w:val="00073982"/>
    <w:rsid w:val="00074431"/>
    <w:rsid w:val="00076A55"/>
    <w:rsid w:val="0008007C"/>
    <w:rsid w:val="00080B30"/>
    <w:rsid w:val="00082187"/>
    <w:rsid w:val="000855D5"/>
    <w:rsid w:val="000857A8"/>
    <w:rsid w:val="00091F0F"/>
    <w:rsid w:val="000956B9"/>
    <w:rsid w:val="000971FC"/>
    <w:rsid w:val="000A04F8"/>
    <w:rsid w:val="000A20D9"/>
    <w:rsid w:val="000A2A3A"/>
    <w:rsid w:val="000A30B6"/>
    <w:rsid w:val="000B0F19"/>
    <w:rsid w:val="000B5644"/>
    <w:rsid w:val="000C0666"/>
    <w:rsid w:val="000C1C4B"/>
    <w:rsid w:val="000C580E"/>
    <w:rsid w:val="000C6402"/>
    <w:rsid w:val="000D0320"/>
    <w:rsid w:val="000D05E2"/>
    <w:rsid w:val="000D4093"/>
    <w:rsid w:val="000D767A"/>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5FE0"/>
    <w:rsid w:val="00107D4B"/>
    <w:rsid w:val="001106E9"/>
    <w:rsid w:val="00113272"/>
    <w:rsid w:val="00113D93"/>
    <w:rsid w:val="00121E9B"/>
    <w:rsid w:val="00122A4D"/>
    <w:rsid w:val="00124246"/>
    <w:rsid w:val="001321E1"/>
    <w:rsid w:val="001403F3"/>
    <w:rsid w:val="00140977"/>
    <w:rsid w:val="00142102"/>
    <w:rsid w:val="0014354E"/>
    <w:rsid w:val="0014372A"/>
    <w:rsid w:val="00150F11"/>
    <w:rsid w:val="00154487"/>
    <w:rsid w:val="001575D2"/>
    <w:rsid w:val="00162C99"/>
    <w:rsid w:val="00165B1E"/>
    <w:rsid w:val="00170256"/>
    <w:rsid w:val="00175630"/>
    <w:rsid w:val="00184D78"/>
    <w:rsid w:val="001851D5"/>
    <w:rsid w:val="001871F9"/>
    <w:rsid w:val="00191FA0"/>
    <w:rsid w:val="00192350"/>
    <w:rsid w:val="00193A5F"/>
    <w:rsid w:val="001A0CC5"/>
    <w:rsid w:val="001A2951"/>
    <w:rsid w:val="001A4C3E"/>
    <w:rsid w:val="001A59C5"/>
    <w:rsid w:val="001B261D"/>
    <w:rsid w:val="001B52F9"/>
    <w:rsid w:val="001B5F45"/>
    <w:rsid w:val="001B7944"/>
    <w:rsid w:val="001C069F"/>
    <w:rsid w:val="001C410A"/>
    <w:rsid w:val="001C4DDD"/>
    <w:rsid w:val="001D1232"/>
    <w:rsid w:val="001D6B27"/>
    <w:rsid w:val="001D7913"/>
    <w:rsid w:val="001E1050"/>
    <w:rsid w:val="001E1E1F"/>
    <w:rsid w:val="001E3595"/>
    <w:rsid w:val="001E4988"/>
    <w:rsid w:val="001E4F4F"/>
    <w:rsid w:val="001E57C1"/>
    <w:rsid w:val="001F07EF"/>
    <w:rsid w:val="001F16E4"/>
    <w:rsid w:val="001F2F29"/>
    <w:rsid w:val="001F6D7A"/>
    <w:rsid w:val="00203569"/>
    <w:rsid w:val="0020694C"/>
    <w:rsid w:val="00207100"/>
    <w:rsid w:val="00207A36"/>
    <w:rsid w:val="00211833"/>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82E3E"/>
    <w:rsid w:val="00291841"/>
    <w:rsid w:val="002958DA"/>
    <w:rsid w:val="002A1D40"/>
    <w:rsid w:val="002A3E5F"/>
    <w:rsid w:val="002A436A"/>
    <w:rsid w:val="002A4B1E"/>
    <w:rsid w:val="002A51A7"/>
    <w:rsid w:val="002A5AD2"/>
    <w:rsid w:val="002A679D"/>
    <w:rsid w:val="002A6C83"/>
    <w:rsid w:val="002B4A4E"/>
    <w:rsid w:val="002C13B5"/>
    <w:rsid w:val="002C17D7"/>
    <w:rsid w:val="002C6040"/>
    <w:rsid w:val="002C70F7"/>
    <w:rsid w:val="002D2F33"/>
    <w:rsid w:val="002D5B3F"/>
    <w:rsid w:val="002E272E"/>
    <w:rsid w:val="002E38C0"/>
    <w:rsid w:val="002E4123"/>
    <w:rsid w:val="002F5778"/>
    <w:rsid w:val="002F62E0"/>
    <w:rsid w:val="00302C6F"/>
    <w:rsid w:val="00303DB7"/>
    <w:rsid w:val="00310252"/>
    <w:rsid w:val="003114DE"/>
    <w:rsid w:val="003207AF"/>
    <w:rsid w:val="00326476"/>
    <w:rsid w:val="00326947"/>
    <w:rsid w:val="0033182A"/>
    <w:rsid w:val="003370E7"/>
    <w:rsid w:val="003473C9"/>
    <w:rsid w:val="00351230"/>
    <w:rsid w:val="00351DC5"/>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2120"/>
    <w:rsid w:val="003A3CE5"/>
    <w:rsid w:val="003A4654"/>
    <w:rsid w:val="003B00A6"/>
    <w:rsid w:val="003B0823"/>
    <w:rsid w:val="003B0CE6"/>
    <w:rsid w:val="003B2B6D"/>
    <w:rsid w:val="003B366F"/>
    <w:rsid w:val="003B3F9D"/>
    <w:rsid w:val="003C4437"/>
    <w:rsid w:val="003D0DD4"/>
    <w:rsid w:val="003E35B4"/>
    <w:rsid w:val="003E4926"/>
    <w:rsid w:val="003E4A62"/>
    <w:rsid w:val="003E4A65"/>
    <w:rsid w:val="003E7250"/>
    <w:rsid w:val="003E77CC"/>
    <w:rsid w:val="003F06BE"/>
    <w:rsid w:val="003F548A"/>
    <w:rsid w:val="003F6891"/>
    <w:rsid w:val="003F6F28"/>
    <w:rsid w:val="0040012F"/>
    <w:rsid w:val="00404C50"/>
    <w:rsid w:val="00404F80"/>
    <w:rsid w:val="0040542A"/>
    <w:rsid w:val="00410C68"/>
    <w:rsid w:val="004169E5"/>
    <w:rsid w:val="00422FFD"/>
    <w:rsid w:val="004238FD"/>
    <w:rsid w:val="00426244"/>
    <w:rsid w:val="0043006A"/>
    <w:rsid w:val="00433C30"/>
    <w:rsid w:val="00434843"/>
    <w:rsid w:val="00440EFC"/>
    <w:rsid w:val="0045098D"/>
    <w:rsid w:val="004537B0"/>
    <w:rsid w:val="00455BC9"/>
    <w:rsid w:val="00460A84"/>
    <w:rsid w:val="00461A33"/>
    <w:rsid w:val="00462EED"/>
    <w:rsid w:val="00463272"/>
    <w:rsid w:val="00465E73"/>
    <w:rsid w:val="00465F88"/>
    <w:rsid w:val="00472C32"/>
    <w:rsid w:val="00472D07"/>
    <w:rsid w:val="00476E49"/>
    <w:rsid w:val="004808A2"/>
    <w:rsid w:val="00480EC0"/>
    <w:rsid w:val="004978D5"/>
    <w:rsid w:val="004A1148"/>
    <w:rsid w:val="004A33AD"/>
    <w:rsid w:val="004A642D"/>
    <w:rsid w:val="004A7D3D"/>
    <w:rsid w:val="004B14E5"/>
    <w:rsid w:val="004B6A82"/>
    <w:rsid w:val="004B7F8C"/>
    <w:rsid w:val="004C3178"/>
    <w:rsid w:val="004C5274"/>
    <w:rsid w:val="004E0538"/>
    <w:rsid w:val="004E568D"/>
    <w:rsid w:val="004E61B1"/>
    <w:rsid w:val="004F16B8"/>
    <w:rsid w:val="004F2F31"/>
    <w:rsid w:val="0050249F"/>
    <w:rsid w:val="005139DD"/>
    <w:rsid w:val="00513F4F"/>
    <w:rsid w:val="0052095B"/>
    <w:rsid w:val="00524566"/>
    <w:rsid w:val="00524E74"/>
    <w:rsid w:val="00527D3B"/>
    <w:rsid w:val="005305CA"/>
    <w:rsid w:val="00530BEF"/>
    <w:rsid w:val="00531581"/>
    <w:rsid w:val="00533BF8"/>
    <w:rsid w:val="00534C5B"/>
    <w:rsid w:val="005401A9"/>
    <w:rsid w:val="005541F6"/>
    <w:rsid w:val="005554AB"/>
    <w:rsid w:val="00561F00"/>
    <w:rsid w:val="00562DEC"/>
    <w:rsid w:val="005649B1"/>
    <w:rsid w:val="00564EEB"/>
    <w:rsid w:val="00571640"/>
    <w:rsid w:val="005742D6"/>
    <w:rsid w:val="0058287E"/>
    <w:rsid w:val="00583CE4"/>
    <w:rsid w:val="0058592E"/>
    <w:rsid w:val="00590667"/>
    <w:rsid w:val="005913F1"/>
    <w:rsid w:val="00591470"/>
    <w:rsid w:val="0059571B"/>
    <w:rsid w:val="005A27A1"/>
    <w:rsid w:val="005A3CAA"/>
    <w:rsid w:val="005A5636"/>
    <w:rsid w:val="005A5752"/>
    <w:rsid w:val="005B2FFB"/>
    <w:rsid w:val="005B51FE"/>
    <w:rsid w:val="005B53DD"/>
    <w:rsid w:val="005B56A9"/>
    <w:rsid w:val="005B7BEA"/>
    <w:rsid w:val="005C0490"/>
    <w:rsid w:val="005D1D26"/>
    <w:rsid w:val="005D1D58"/>
    <w:rsid w:val="005D4035"/>
    <w:rsid w:val="005E11AB"/>
    <w:rsid w:val="005E316F"/>
    <w:rsid w:val="005E401E"/>
    <w:rsid w:val="005E6E27"/>
    <w:rsid w:val="005F3E76"/>
    <w:rsid w:val="005F526A"/>
    <w:rsid w:val="00603190"/>
    <w:rsid w:val="006037C3"/>
    <w:rsid w:val="00605FFC"/>
    <w:rsid w:val="006140BF"/>
    <w:rsid w:val="006211CC"/>
    <w:rsid w:val="00621AEA"/>
    <w:rsid w:val="00625850"/>
    <w:rsid w:val="006313B5"/>
    <w:rsid w:val="00632434"/>
    <w:rsid w:val="006327CD"/>
    <w:rsid w:val="00635C74"/>
    <w:rsid w:val="00636FC4"/>
    <w:rsid w:val="00641263"/>
    <w:rsid w:val="00641E69"/>
    <w:rsid w:val="00641F74"/>
    <w:rsid w:val="00646476"/>
    <w:rsid w:val="00647183"/>
    <w:rsid w:val="006506D9"/>
    <w:rsid w:val="00654CB0"/>
    <w:rsid w:val="00655C96"/>
    <w:rsid w:val="006573F1"/>
    <w:rsid w:val="00657619"/>
    <w:rsid w:val="00660989"/>
    <w:rsid w:val="00660BD7"/>
    <w:rsid w:val="00661432"/>
    <w:rsid w:val="00661D6F"/>
    <w:rsid w:val="00662EBD"/>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A4E62"/>
    <w:rsid w:val="006B3BBE"/>
    <w:rsid w:val="006B465F"/>
    <w:rsid w:val="006B7F21"/>
    <w:rsid w:val="006C243F"/>
    <w:rsid w:val="006C24A1"/>
    <w:rsid w:val="006C2D07"/>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2EC3"/>
    <w:rsid w:val="007155D1"/>
    <w:rsid w:val="007241BD"/>
    <w:rsid w:val="007252C2"/>
    <w:rsid w:val="0072571F"/>
    <w:rsid w:val="00732AAE"/>
    <w:rsid w:val="00732F31"/>
    <w:rsid w:val="00733817"/>
    <w:rsid w:val="007366DF"/>
    <w:rsid w:val="00745D2B"/>
    <w:rsid w:val="00747932"/>
    <w:rsid w:val="00751CB8"/>
    <w:rsid w:val="00751F9B"/>
    <w:rsid w:val="0075390B"/>
    <w:rsid w:val="00753A49"/>
    <w:rsid w:val="00755112"/>
    <w:rsid w:val="0075639C"/>
    <w:rsid w:val="00757839"/>
    <w:rsid w:val="007602EB"/>
    <w:rsid w:val="007614DD"/>
    <w:rsid w:val="0076345E"/>
    <w:rsid w:val="007669BF"/>
    <w:rsid w:val="00771EE2"/>
    <w:rsid w:val="00771F91"/>
    <w:rsid w:val="00787CC2"/>
    <w:rsid w:val="007919F0"/>
    <w:rsid w:val="00792A2A"/>
    <w:rsid w:val="007A0717"/>
    <w:rsid w:val="007A0994"/>
    <w:rsid w:val="007A4950"/>
    <w:rsid w:val="007B0E70"/>
    <w:rsid w:val="007B1229"/>
    <w:rsid w:val="007B1BD0"/>
    <w:rsid w:val="007B5081"/>
    <w:rsid w:val="007B58FD"/>
    <w:rsid w:val="007B796B"/>
    <w:rsid w:val="007C2987"/>
    <w:rsid w:val="007C4AB6"/>
    <w:rsid w:val="007C4C48"/>
    <w:rsid w:val="007C546A"/>
    <w:rsid w:val="007D2A88"/>
    <w:rsid w:val="007D3EA4"/>
    <w:rsid w:val="007D43D0"/>
    <w:rsid w:val="007F1913"/>
    <w:rsid w:val="007F44F2"/>
    <w:rsid w:val="007F4DA4"/>
    <w:rsid w:val="007F5CCF"/>
    <w:rsid w:val="007F5D21"/>
    <w:rsid w:val="00800069"/>
    <w:rsid w:val="00800C74"/>
    <w:rsid w:val="00801FAF"/>
    <w:rsid w:val="00802E62"/>
    <w:rsid w:val="00807B02"/>
    <w:rsid w:val="00807F3C"/>
    <w:rsid w:val="00812373"/>
    <w:rsid w:val="00813620"/>
    <w:rsid w:val="00813B5E"/>
    <w:rsid w:val="00814C0C"/>
    <w:rsid w:val="008163EB"/>
    <w:rsid w:val="00816DB5"/>
    <w:rsid w:val="0082035D"/>
    <w:rsid w:val="008266B6"/>
    <w:rsid w:val="00835183"/>
    <w:rsid w:val="0083789E"/>
    <w:rsid w:val="008440C8"/>
    <w:rsid w:val="00847342"/>
    <w:rsid w:val="00847C8B"/>
    <w:rsid w:val="008509A4"/>
    <w:rsid w:val="008548FA"/>
    <w:rsid w:val="00856367"/>
    <w:rsid w:val="008575DA"/>
    <w:rsid w:val="0086128A"/>
    <w:rsid w:val="0086395D"/>
    <w:rsid w:val="00864BE5"/>
    <w:rsid w:val="00864EF8"/>
    <w:rsid w:val="00866FF5"/>
    <w:rsid w:val="00884733"/>
    <w:rsid w:val="00887D16"/>
    <w:rsid w:val="00887FCC"/>
    <w:rsid w:val="008923BB"/>
    <w:rsid w:val="00893D26"/>
    <w:rsid w:val="008A0E5F"/>
    <w:rsid w:val="008B02F5"/>
    <w:rsid w:val="008B201B"/>
    <w:rsid w:val="008B29AD"/>
    <w:rsid w:val="008B43E7"/>
    <w:rsid w:val="008B653B"/>
    <w:rsid w:val="008B7721"/>
    <w:rsid w:val="008C182C"/>
    <w:rsid w:val="008D3A69"/>
    <w:rsid w:val="008D607A"/>
    <w:rsid w:val="008D763F"/>
    <w:rsid w:val="008D7A5F"/>
    <w:rsid w:val="008D7C01"/>
    <w:rsid w:val="008E0567"/>
    <w:rsid w:val="008E1776"/>
    <w:rsid w:val="008E17D1"/>
    <w:rsid w:val="008E2719"/>
    <w:rsid w:val="008E2C67"/>
    <w:rsid w:val="008E2FF7"/>
    <w:rsid w:val="008E456A"/>
    <w:rsid w:val="008E61FB"/>
    <w:rsid w:val="008F00AC"/>
    <w:rsid w:val="008F036F"/>
    <w:rsid w:val="008F6E9D"/>
    <w:rsid w:val="00901E6B"/>
    <w:rsid w:val="00902CA5"/>
    <w:rsid w:val="00906B9F"/>
    <w:rsid w:val="00906E54"/>
    <w:rsid w:val="00906F5B"/>
    <w:rsid w:val="009071F5"/>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922"/>
    <w:rsid w:val="00971B1E"/>
    <w:rsid w:val="00972701"/>
    <w:rsid w:val="009753C1"/>
    <w:rsid w:val="009767C6"/>
    <w:rsid w:val="00982290"/>
    <w:rsid w:val="00983C7E"/>
    <w:rsid w:val="009871FF"/>
    <w:rsid w:val="00990313"/>
    <w:rsid w:val="00995E98"/>
    <w:rsid w:val="009A1145"/>
    <w:rsid w:val="009A43AF"/>
    <w:rsid w:val="009C68DF"/>
    <w:rsid w:val="009C6E95"/>
    <w:rsid w:val="009E11D1"/>
    <w:rsid w:val="009E1367"/>
    <w:rsid w:val="009E183D"/>
    <w:rsid w:val="009E541B"/>
    <w:rsid w:val="009F0BE7"/>
    <w:rsid w:val="009F5486"/>
    <w:rsid w:val="009F7BAE"/>
    <w:rsid w:val="00A05A11"/>
    <w:rsid w:val="00A153E4"/>
    <w:rsid w:val="00A164AF"/>
    <w:rsid w:val="00A1663B"/>
    <w:rsid w:val="00A16F86"/>
    <w:rsid w:val="00A21D1A"/>
    <w:rsid w:val="00A232EE"/>
    <w:rsid w:val="00A23CC7"/>
    <w:rsid w:val="00A25BEB"/>
    <w:rsid w:val="00A30EA8"/>
    <w:rsid w:val="00A35592"/>
    <w:rsid w:val="00A4036F"/>
    <w:rsid w:val="00A423BB"/>
    <w:rsid w:val="00A43A8C"/>
    <w:rsid w:val="00A44AFA"/>
    <w:rsid w:val="00A455B5"/>
    <w:rsid w:val="00A45782"/>
    <w:rsid w:val="00A4641A"/>
    <w:rsid w:val="00A4641C"/>
    <w:rsid w:val="00A503A4"/>
    <w:rsid w:val="00A503DC"/>
    <w:rsid w:val="00A5153F"/>
    <w:rsid w:val="00A52F1C"/>
    <w:rsid w:val="00A54AE2"/>
    <w:rsid w:val="00A54AE5"/>
    <w:rsid w:val="00A5587C"/>
    <w:rsid w:val="00A560DE"/>
    <w:rsid w:val="00A634FD"/>
    <w:rsid w:val="00A6727F"/>
    <w:rsid w:val="00A759B2"/>
    <w:rsid w:val="00A81854"/>
    <w:rsid w:val="00A868FF"/>
    <w:rsid w:val="00A90238"/>
    <w:rsid w:val="00A9421D"/>
    <w:rsid w:val="00A944A0"/>
    <w:rsid w:val="00A96D02"/>
    <w:rsid w:val="00AA28B4"/>
    <w:rsid w:val="00AA34EC"/>
    <w:rsid w:val="00AA49CC"/>
    <w:rsid w:val="00AB1FD7"/>
    <w:rsid w:val="00AB429A"/>
    <w:rsid w:val="00AB42CF"/>
    <w:rsid w:val="00AB52D4"/>
    <w:rsid w:val="00AB6E36"/>
    <w:rsid w:val="00AB6FE7"/>
    <w:rsid w:val="00AB7AD7"/>
    <w:rsid w:val="00AC6EBE"/>
    <w:rsid w:val="00AD2E10"/>
    <w:rsid w:val="00AD4FE3"/>
    <w:rsid w:val="00AE2673"/>
    <w:rsid w:val="00AE2ACC"/>
    <w:rsid w:val="00AE2E4F"/>
    <w:rsid w:val="00AE37E7"/>
    <w:rsid w:val="00AE4DD4"/>
    <w:rsid w:val="00AE50B4"/>
    <w:rsid w:val="00AE5B3F"/>
    <w:rsid w:val="00AF0075"/>
    <w:rsid w:val="00AF271D"/>
    <w:rsid w:val="00AF2FAC"/>
    <w:rsid w:val="00AF3C14"/>
    <w:rsid w:val="00AF4F17"/>
    <w:rsid w:val="00AF6826"/>
    <w:rsid w:val="00B004E6"/>
    <w:rsid w:val="00B00906"/>
    <w:rsid w:val="00B00E19"/>
    <w:rsid w:val="00B11607"/>
    <w:rsid w:val="00B14884"/>
    <w:rsid w:val="00B157BC"/>
    <w:rsid w:val="00B22A4E"/>
    <w:rsid w:val="00B25A0C"/>
    <w:rsid w:val="00B26CEF"/>
    <w:rsid w:val="00B279AC"/>
    <w:rsid w:val="00B305F0"/>
    <w:rsid w:val="00B31BD5"/>
    <w:rsid w:val="00B3417F"/>
    <w:rsid w:val="00B356A3"/>
    <w:rsid w:val="00B35F24"/>
    <w:rsid w:val="00B37639"/>
    <w:rsid w:val="00B44521"/>
    <w:rsid w:val="00B47515"/>
    <w:rsid w:val="00B511A1"/>
    <w:rsid w:val="00B51702"/>
    <w:rsid w:val="00B51D6C"/>
    <w:rsid w:val="00B5249C"/>
    <w:rsid w:val="00B528CB"/>
    <w:rsid w:val="00B52EA1"/>
    <w:rsid w:val="00B574DA"/>
    <w:rsid w:val="00B61BDE"/>
    <w:rsid w:val="00B62D82"/>
    <w:rsid w:val="00B6685F"/>
    <w:rsid w:val="00B70122"/>
    <w:rsid w:val="00B750BA"/>
    <w:rsid w:val="00B750E1"/>
    <w:rsid w:val="00B829D8"/>
    <w:rsid w:val="00B84688"/>
    <w:rsid w:val="00B84B5B"/>
    <w:rsid w:val="00B85106"/>
    <w:rsid w:val="00B85B00"/>
    <w:rsid w:val="00B86239"/>
    <w:rsid w:val="00B92BCE"/>
    <w:rsid w:val="00B92F75"/>
    <w:rsid w:val="00B943CE"/>
    <w:rsid w:val="00B958B6"/>
    <w:rsid w:val="00BA1309"/>
    <w:rsid w:val="00BA2586"/>
    <w:rsid w:val="00BA590F"/>
    <w:rsid w:val="00BA729A"/>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BF73E8"/>
    <w:rsid w:val="00C005DA"/>
    <w:rsid w:val="00C00858"/>
    <w:rsid w:val="00C05104"/>
    <w:rsid w:val="00C1285B"/>
    <w:rsid w:val="00C1795A"/>
    <w:rsid w:val="00C2212D"/>
    <w:rsid w:val="00C22E3B"/>
    <w:rsid w:val="00C22FFB"/>
    <w:rsid w:val="00C27515"/>
    <w:rsid w:val="00C31884"/>
    <w:rsid w:val="00C319EB"/>
    <w:rsid w:val="00C324AE"/>
    <w:rsid w:val="00C3400E"/>
    <w:rsid w:val="00C3574B"/>
    <w:rsid w:val="00C37189"/>
    <w:rsid w:val="00C40BC6"/>
    <w:rsid w:val="00C431A6"/>
    <w:rsid w:val="00C46149"/>
    <w:rsid w:val="00C50DC2"/>
    <w:rsid w:val="00C519BA"/>
    <w:rsid w:val="00C54806"/>
    <w:rsid w:val="00C54BB3"/>
    <w:rsid w:val="00C66B33"/>
    <w:rsid w:val="00C733C1"/>
    <w:rsid w:val="00C73653"/>
    <w:rsid w:val="00C75DF8"/>
    <w:rsid w:val="00C7673E"/>
    <w:rsid w:val="00C77189"/>
    <w:rsid w:val="00C803C6"/>
    <w:rsid w:val="00C80527"/>
    <w:rsid w:val="00C82D8F"/>
    <w:rsid w:val="00C868FA"/>
    <w:rsid w:val="00C92323"/>
    <w:rsid w:val="00C92F8D"/>
    <w:rsid w:val="00C93A58"/>
    <w:rsid w:val="00C93B79"/>
    <w:rsid w:val="00C93BCB"/>
    <w:rsid w:val="00C94B3B"/>
    <w:rsid w:val="00C94F47"/>
    <w:rsid w:val="00C96D8B"/>
    <w:rsid w:val="00CA0B03"/>
    <w:rsid w:val="00CA1B78"/>
    <w:rsid w:val="00CB043D"/>
    <w:rsid w:val="00CB7BA1"/>
    <w:rsid w:val="00CC3E10"/>
    <w:rsid w:val="00CD01C2"/>
    <w:rsid w:val="00CD290E"/>
    <w:rsid w:val="00CD670B"/>
    <w:rsid w:val="00CE0E43"/>
    <w:rsid w:val="00CE3C9B"/>
    <w:rsid w:val="00CE65AB"/>
    <w:rsid w:val="00CF0772"/>
    <w:rsid w:val="00CF22C3"/>
    <w:rsid w:val="00CF2B64"/>
    <w:rsid w:val="00CF35DF"/>
    <w:rsid w:val="00CF3CEE"/>
    <w:rsid w:val="00CF4266"/>
    <w:rsid w:val="00CF4570"/>
    <w:rsid w:val="00D00B28"/>
    <w:rsid w:val="00D039EC"/>
    <w:rsid w:val="00D049CD"/>
    <w:rsid w:val="00D05E50"/>
    <w:rsid w:val="00D104F4"/>
    <w:rsid w:val="00D213FB"/>
    <w:rsid w:val="00D235D2"/>
    <w:rsid w:val="00D241F1"/>
    <w:rsid w:val="00D32F6A"/>
    <w:rsid w:val="00D41E0F"/>
    <w:rsid w:val="00D44E65"/>
    <w:rsid w:val="00D5301F"/>
    <w:rsid w:val="00D55D61"/>
    <w:rsid w:val="00D5709F"/>
    <w:rsid w:val="00D70285"/>
    <w:rsid w:val="00D7295D"/>
    <w:rsid w:val="00D75CBA"/>
    <w:rsid w:val="00D809BB"/>
    <w:rsid w:val="00D84AFA"/>
    <w:rsid w:val="00D86DDE"/>
    <w:rsid w:val="00D9332B"/>
    <w:rsid w:val="00D9537F"/>
    <w:rsid w:val="00D977F3"/>
    <w:rsid w:val="00DA5E19"/>
    <w:rsid w:val="00DB116D"/>
    <w:rsid w:val="00DB56F5"/>
    <w:rsid w:val="00DB5C98"/>
    <w:rsid w:val="00DC1854"/>
    <w:rsid w:val="00DC2DE6"/>
    <w:rsid w:val="00DC3970"/>
    <w:rsid w:val="00DC4B5F"/>
    <w:rsid w:val="00DD0610"/>
    <w:rsid w:val="00DD17CC"/>
    <w:rsid w:val="00DD4709"/>
    <w:rsid w:val="00DE3AB8"/>
    <w:rsid w:val="00DE3AC0"/>
    <w:rsid w:val="00DE44DF"/>
    <w:rsid w:val="00DF0233"/>
    <w:rsid w:val="00DF0FEC"/>
    <w:rsid w:val="00DF3B17"/>
    <w:rsid w:val="00DF4BAC"/>
    <w:rsid w:val="00DF53DB"/>
    <w:rsid w:val="00E020C0"/>
    <w:rsid w:val="00E02173"/>
    <w:rsid w:val="00E05047"/>
    <w:rsid w:val="00E0522F"/>
    <w:rsid w:val="00E068B8"/>
    <w:rsid w:val="00E14B56"/>
    <w:rsid w:val="00E1770A"/>
    <w:rsid w:val="00E21272"/>
    <w:rsid w:val="00E230E0"/>
    <w:rsid w:val="00E30128"/>
    <w:rsid w:val="00E42A6C"/>
    <w:rsid w:val="00E42D50"/>
    <w:rsid w:val="00E43527"/>
    <w:rsid w:val="00E47ACF"/>
    <w:rsid w:val="00E51AAC"/>
    <w:rsid w:val="00E52A80"/>
    <w:rsid w:val="00E539D7"/>
    <w:rsid w:val="00E54CAD"/>
    <w:rsid w:val="00E6406E"/>
    <w:rsid w:val="00E66CC0"/>
    <w:rsid w:val="00E67885"/>
    <w:rsid w:val="00E7050F"/>
    <w:rsid w:val="00E72F65"/>
    <w:rsid w:val="00E85CCF"/>
    <w:rsid w:val="00E95072"/>
    <w:rsid w:val="00E959F2"/>
    <w:rsid w:val="00E95F50"/>
    <w:rsid w:val="00EA0E09"/>
    <w:rsid w:val="00EA22CC"/>
    <w:rsid w:val="00EA2479"/>
    <w:rsid w:val="00EB0EB8"/>
    <w:rsid w:val="00EB3C38"/>
    <w:rsid w:val="00EC1D46"/>
    <w:rsid w:val="00EC36FB"/>
    <w:rsid w:val="00EC79B3"/>
    <w:rsid w:val="00ED6D68"/>
    <w:rsid w:val="00ED7E47"/>
    <w:rsid w:val="00EE08D3"/>
    <w:rsid w:val="00EE0A93"/>
    <w:rsid w:val="00EE1463"/>
    <w:rsid w:val="00EE2207"/>
    <w:rsid w:val="00EE2AC4"/>
    <w:rsid w:val="00EE3132"/>
    <w:rsid w:val="00EE3D9D"/>
    <w:rsid w:val="00EE62C9"/>
    <w:rsid w:val="00EE7714"/>
    <w:rsid w:val="00EF4321"/>
    <w:rsid w:val="00EF618D"/>
    <w:rsid w:val="00F014E2"/>
    <w:rsid w:val="00F02126"/>
    <w:rsid w:val="00F202A6"/>
    <w:rsid w:val="00F249F1"/>
    <w:rsid w:val="00F25B9D"/>
    <w:rsid w:val="00F25EE5"/>
    <w:rsid w:val="00F2664E"/>
    <w:rsid w:val="00F31B81"/>
    <w:rsid w:val="00F32763"/>
    <w:rsid w:val="00F32AAE"/>
    <w:rsid w:val="00F3740B"/>
    <w:rsid w:val="00F47520"/>
    <w:rsid w:val="00F50BA3"/>
    <w:rsid w:val="00F511F5"/>
    <w:rsid w:val="00F541DB"/>
    <w:rsid w:val="00F6103A"/>
    <w:rsid w:val="00F63D13"/>
    <w:rsid w:val="00F74F12"/>
    <w:rsid w:val="00F77099"/>
    <w:rsid w:val="00F841F7"/>
    <w:rsid w:val="00F90D08"/>
    <w:rsid w:val="00F9122A"/>
    <w:rsid w:val="00F91AD3"/>
    <w:rsid w:val="00F927EA"/>
    <w:rsid w:val="00F93094"/>
    <w:rsid w:val="00F970FC"/>
    <w:rsid w:val="00FA04CD"/>
    <w:rsid w:val="00FA44AE"/>
    <w:rsid w:val="00FA4A88"/>
    <w:rsid w:val="00FB26BC"/>
    <w:rsid w:val="00FB2E8A"/>
    <w:rsid w:val="00FB4521"/>
    <w:rsid w:val="00FB4F84"/>
    <w:rsid w:val="00FB5CF8"/>
    <w:rsid w:val="00FC09D0"/>
    <w:rsid w:val="00FC18F2"/>
    <w:rsid w:val="00FC1F5B"/>
    <w:rsid w:val="00FC5D6C"/>
    <w:rsid w:val="00FC631C"/>
    <w:rsid w:val="00FD4AFF"/>
    <w:rsid w:val="00FE04DA"/>
    <w:rsid w:val="00FE383E"/>
    <w:rsid w:val="00FE5887"/>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34"/>
    <w:qFormat/>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86395D"/>
    <w:rPr>
      <w:b/>
      <w:sz w:val="36"/>
      <w:shd w:val="pct15" w:color="auto" w:fill="auto"/>
      <w:lang w:eastAsia="en-GB"/>
    </w:rPr>
  </w:style>
  <w:style w:type="paragraph" w:styleId="Bibliography">
    <w:name w:val="Bibliography"/>
    <w:basedOn w:val="Normal"/>
    <w:next w:val="Normal"/>
    <w:uiPriority w:val="37"/>
    <w:unhideWhenUsed/>
    <w:rsid w:val="008639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81296970">
      <w:bodyDiv w:val="1"/>
      <w:marLeft w:val="0"/>
      <w:marRight w:val="0"/>
      <w:marTop w:val="0"/>
      <w:marBottom w:val="0"/>
      <w:divBdr>
        <w:top w:val="none" w:sz="0" w:space="0" w:color="auto"/>
        <w:left w:val="none" w:sz="0" w:space="0" w:color="auto"/>
        <w:bottom w:val="none" w:sz="0" w:space="0" w:color="auto"/>
        <w:right w:val="none" w:sz="0" w:space="0" w:color="auto"/>
      </w:divBdr>
    </w:div>
    <w:div w:id="110394838">
      <w:bodyDiv w:val="1"/>
      <w:marLeft w:val="0"/>
      <w:marRight w:val="0"/>
      <w:marTop w:val="0"/>
      <w:marBottom w:val="0"/>
      <w:divBdr>
        <w:top w:val="none" w:sz="0" w:space="0" w:color="auto"/>
        <w:left w:val="none" w:sz="0" w:space="0" w:color="auto"/>
        <w:bottom w:val="none" w:sz="0" w:space="0" w:color="auto"/>
        <w:right w:val="none" w:sz="0" w:space="0" w:color="auto"/>
      </w:divBdr>
    </w:div>
    <w:div w:id="158428271">
      <w:bodyDiv w:val="1"/>
      <w:marLeft w:val="0"/>
      <w:marRight w:val="0"/>
      <w:marTop w:val="0"/>
      <w:marBottom w:val="0"/>
      <w:divBdr>
        <w:top w:val="none" w:sz="0" w:space="0" w:color="auto"/>
        <w:left w:val="none" w:sz="0" w:space="0" w:color="auto"/>
        <w:bottom w:val="none" w:sz="0" w:space="0" w:color="auto"/>
        <w:right w:val="none" w:sz="0" w:space="0" w:color="auto"/>
      </w:divBdr>
    </w:div>
    <w:div w:id="171772345">
      <w:bodyDiv w:val="1"/>
      <w:marLeft w:val="0"/>
      <w:marRight w:val="0"/>
      <w:marTop w:val="0"/>
      <w:marBottom w:val="0"/>
      <w:divBdr>
        <w:top w:val="none" w:sz="0" w:space="0" w:color="auto"/>
        <w:left w:val="none" w:sz="0" w:space="0" w:color="auto"/>
        <w:bottom w:val="none" w:sz="0" w:space="0" w:color="auto"/>
        <w:right w:val="none" w:sz="0" w:space="0" w:color="auto"/>
      </w:divBdr>
    </w:div>
    <w:div w:id="257644550">
      <w:bodyDiv w:val="1"/>
      <w:marLeft w:val="0"/>
      <w:marRight w:val="0"/>
      <w:marTop w:val="0"/>
      <w:marBottom w:val="0"/>
      <w:divBdr>
        <w:top w:val="none" w:sz="0" w:space="0" w:color="auto"/>
        <w:left w:val="none" w:sz="0" w:space="0" w:color="auto"/>
        <w:bottom w:val="none" w:sz="0" w:space="0" w:color="auto"/>
        <w:right w:val="none" w:sz="0" w:space="0" w:color="auto"/>
      </w:divBdr>
    </w:div>
    <w:div w:id="263616404">
      <w:bodyDiv w:val="1"/>
      <w:marLeft w:val="0"/>
      <w:marRight w:val="0"/>
      <w:marTop w:val="0"/>
      <w:marBottom w:val="0"/>
      <w:divBdr>
        <w:top w:val="none" w:sz="0" w:space="0" w:color="auto"/>
        <w:left w:val="none" w:sz="0" w:space="0" w:color="auto"/>
        <w:bottom w:val="none" w:sz="0" w:space="0" w:color="auto"/>
        <w:right w:val="none" w:sz="0" w:space="0" w:color="auto"/>
      </w:divBdr>
    </w:div>
    <w:div w:id="275017129">
      <w:bodyDiv w:val="1"/>
      <w:marLeft w:val="0"/>
      <w:marRight w:val="0"/>
      <w:marTop w:val="0"/>
      <w:marBottom w:val="0"/>
      <w:divBdr>
        <w:top w:val="none" w:sz="0" w:space="0" w:color="auto"/>
        <w:left w:val="none" w:sz="0" w:space="0" w:color="auto"/>
        <w:bottom w:val="none" w:sz="0" w:space="0" w:color="auto"/>
        <w:right w:val="none" w:sz="0" w:space="0" w:color="auto"/>
      </w:divBdr>
    </w:div>
    <w:div w:id="324013055">
      <w:bodyDiv w:val="1"/>
      <w:marLeft w:val="0"/>
      <w:marRight w:val="0"/>
      <w:marTop w:val="0"/>
      <w:marBottom w:val="0"/>
      <w:divBdr>
        <w:top w:val="none" w:sz="0" w:space="0" w:color="auto"/>
        <w:left w:val="none" w:sz="0" w:space="0" w:color="auto"/>
        <w:bottom w:val="none" w:sz="0" w:space="0" w:color="auto"/>
        <w:right w:val="none" w:sz="0" w:space="0" w:color="auto"/>
      </w:divBdr>
    </w:div>
    <w:div w:id="377630400">
      <w:bodyDiv w:val="1"/>
      <w:marLeft w:val="0"/>
      <w:marRight w:val="0"/>
      <w:marTop w:val="0"/>
      <w:marBottom w:val="0"/>
      <w:divBdr>
        <w:top w:val="none" w:sz="0" w:space="0" w:color="auto"/>
        <w:left w:val="none" w:sz="0" w:space="0" w:color="auto"/>
        <w:bottom w:val="none" w:sz="0" w:space="0" w:color="auto"/>
        <w:right w:val="none" w:sz="0" w:space="0" w:color="auto"/>
      </w:divBdr>
    </w:div>
    <w:div w:id="525336614">
      <w:bodyDiv w:val="1"/>
      <w:marLeft w:val="0"/>
      <w:marRight w:val="0"/>
      <w:marTop w:val="0"/>
      <w:marBottom w:val="0"/>
      <w:divBdr>
        <w:top w:val="none" w:sz="0" w:space="0" w:color="auto"/>
        <w:left w:val="none" w:sz="0" w:space="0" w:color="auto"/>
        <w:bottom w:val="none" w:sz="0" w:space="0" w:color="auto"/>
        <w:right w:val="none" w:sz="0" w:space="0" w:color="auto"/>
      </w:divBdr>
    </w:div>
    <w:div w:id="606666958">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21421182">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50210884">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698892986">
      <w:bodyDiv w:val="1"/>
      <w:marLeft w:val="0"/>
      <w:marRight w:val="0"/>
      <w:marTop w:val="0"/>
      <w:marBottom w:val="0"/>
      <w:divBdr>
        <w:top w:val="none" w:sz="0" w:space="0" w:color="auto"/>
        <w:left w:val="none" w:sz="0" w:space="0" w:color="auto"/>
        <w:bottom w:val="none" w:sz="0" w:space="0" w:color="auto"/>
        <w:right w:val="none" w:sz="0" w:space="0" w:color="auto"/>
      </w:divBdr>
    </w:div>
    <w:div w:id="750737719">
      <w:bodyDiv w:val="1"/>
      <w:marLeft w:val="0"/>
      <w:marRight w:val="0"/>
      <w:marTop w:val="0"/>
      <w:marBottom w:val="0"/>
      <w:divBdr>
        <w:top w:val="none" w:sz="0" w:space="0" w:color="auto"/>
        <w:left w:val="none" w:sz="0" w:space="0" w:color="auto"/>
        <w:bottom w:val="none" w:sz="0" w:space="0" w:color="auto"/>
        <w:right w:val="none" w:sz="0" w:space="0" w:color="auto"/>
      </w:divBdr>
    </w:div>
    <w:div w:id="771047074">
      <w:bodyDiv w:val="1"/>
      <w:marLeft w:val="0"/>
      <w:marRight w:val="0"/>
      <w:marTop w:val="0"/>
      <w:marBottom w:val="0"/>
      <w:divBdr>
        <w:top w:val="none" w:sz="0" w:space="0" w:color="auto"/>
        <w:left w:val="none" w:sz="0" w:space="0" w:color="auto"/>
        <w:bottom w:val="none" w:sz="0" w:space="0" w:color="auto"/>
        <w:right w:val="none" w:sz="0" w:space="0" w:color="auto"/>
      </w:divBdr>
    </w:div>
    <w:div w:id="807824025">
      <w:bodyDiv w:val="1"/>
      <w:marLeft w:val="0"/>
      <w:marRight w:val="0"/>
      <w:marTop w:val="0"/>
      <w:marBottom w:val="0"/>
      <w:divBdr>
        <w:top w:val="none" w:sz="0" w:space="0" w:color="auto"/>
        <w:left w:val="none" w:sz="0" w:space="0" w:color="auto"/>
        <w:bottom w:val="none" w:sz="0" w:space="0" w:color="auto"/>
        <w:right w:val="none" w:sz="0" w:space="0" w:color="auto"/>
      </w:divBdr>
    </w:div>
    <w:div w:id="89104123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10235682">
      <w:bodyDiv w:val="1"/>
      <w:marLeft w:val="0"/>
      <w:marRight w:val="0"/>
      <w:marTop w:val="0"/>
      <w:marBottom w:val="0"/>
      <w:divBdr>
        <w:top w:val="none" w:sz="0" w:space="0" w:color="auto"/>
        <w:left w:val="none" w:sz="0" w:space="0" w:color="auto"/>
        <w:bottom w:val="none" w:sz="0" w:space="0" w:color="auto"/>
        <w:right w:val="none" w:sz="0" w:space="0" w:color="auto"/>
      </w:divBdr>
    </w:div>
    <w:div w:id="916282060">
      <w:bodyDiv w:val="1"/>
      <w:marLeft w:val="0"/>
      <w:marRight w:val="0"/>
      <w:marTop w:val="0"/>
      <w:marBottom w:val="0"/>
      <w:divBdr>
        <w:top w:val="none" w:sz="0" w:space="0" w:color="auto"/>
        <w:left w:val="none" w:sz="0" w:space="0" w:color="auto"/>
        <w:bottom w:val="none" w:sz="0" w:space="0" w:color="auto"/>
        <w:right w:val="none" w:sz="0" w:space="0" w:color="auto"/>
      </w:divBdr>
    </w:div>
    <w:div w:id="923030793">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933318463">
      <w:bodyDiv w:val="1"/>
      <w:marLeft w:val="0"/>
      <w:marRight w:val="0"/>
      <w:marTop w:val="0"/>
      <w:marBottom w:val="0"/>
      <w:divBdr>
        <w:top w:val="none" w:sz="0" w:space="0" w:color="auto"/>
        <w:left w:val="none" w:sz="0" w:space="0" w:color="auto"/>
        <w:bottom w:val="none" w:sz="0" w:space="0" w:color="auto"/>
        <w:right w:val="none" w:sz="0" w:space="0" w:color="auto"/>
      </w:divBdr>
    </w:div>
    <w:div w:id="1043795943">
      <w:bodyDiv w:val="1"/>
      <w:marLeft w:val="0"/>
      <w:marRight w:val="0"/>
      <w:marTop w:val="0"/>
      <w:marBottom w:val="0"/>
      <w:divBdr>
        <w:top w:val="none" w:sz="0" w:space="0" w:color="auto"/>
        <w:left w:val="none" w:sz="0" w:space="0" w:color="auto"/>
        <w:bottom w:val="none" w:sz="0" w:space="0" w:color="auto"/>
        <w:right w:val="none" w:sz="0" w:space="0" w:color="auto"/>
      </w:divBdr>
    </w:div>
    <w:div w:id="1114323921">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21261178">
      <w:bodyDiv w:val="1"/>
      <w:marLeft w:val="0"/>
      <w:marRight w:val="0"/>
      <w:marTop w:val="0"/>
      <w:marBottom w:val="0"/>
      <w:divBdr>
        <w:top w:val="none" w:sz="0" w:space="0" w:color="auto"/>
        <w:left w:val="none" w:sz="0" w:space="0" w:color="auto"/>
        <w:bottom w:val="none" w:sz="0" w:space="0" w:color="auto"/>
        <w:right w:val="none" w:sz="0" w:space="0" w:color="auto"/>
      </w:divBdr>
    </w:div>
    <w:div w:id="1128549240">
      <w:bodyDiv w:val="1"/>
      <w:marLeft w:val="0"/>
      <w:marRight w:val="0"/>
      <w:marTop w:val="0"/>
      <w:marBottom w:val="0"/>
      <w:divBdr>
        <w:top w:val="none" w:sz="0" w:space="0" w:color="auto"/>
        <w:left w:val="none" w:sz="0" w:space="0" w:color="auto"/>
        <w:bottom w:val="none" w:sz="0" w:space="0" w:color="auto"/>
        <w:right w:val="none" w:sz="0" w:space="0" w:color="auto"/>
      </w:divBdr>
    </w:div>
    <w:div w:id="1189489499">
      <w:bodyDiv w:val="1"/>
      <w:marLeft w:val="0"/>
      <w:marRight w:val="0"/>
      <w:marTop w:val="0"/>
      <w:marBottom w:val="0"/>
      <w:divBdr>
        <w:top w:val="none" w:sz="0" w:space="0" w:color="auto"/>
        <w:left w:val="none" w:sz="0" w:space="0" w:color="auto"/>
        <w:bottom w:val="none" w:sz="0" w:space="0" w:color="auto"/>
        <w:right w:val="none" w:sz="0" w:space="0" w:color="auto"/>
      </w:divBdr>
    </w:div>
    <w:div w:id="1244603763">
      <w:bodyDiv w:val="1"/>
      <w:marLeft w:val="0"/>
      <w:marRight w:val="0"/>
      <w:marTop w:val="0"/>
      <w:marBottom w:val="0"/>
      <w:divBdr>
        <w:top w:val="none" w:sz="0" w:space="0" w:color="auto"/>
        <w:left w:val="none" w:sz="0" w:space="0" w:color="auto"/>
        <w:bottom w:val="none" w:sz="0" w:space="0" w:color="auto"/>
        <w:right w:val="none" w:sz="0" w:space="0" w:color="auto"/>
      </w:divBdr>
    </w:div>
    <w:div w:id="1253663567">
      <w:bodyDiv w:val="1"/>
      <w:marLeft w:val="0"/>
      <w:marRight w:val="0"/>
      <w:marTop w:val="0"/>
      <w:marBottom w:val="0"/>
      <w:divBdr>
        <w:top w:val="none" w:sz="0" w:space="0" w:color="auto"/>
        <w:left w:val="none" w:sz="0" w:space="0" w:color="auto"/>
        <w:bottom w:val="none" w:sz="0" w:space="0" w:color="auto"/>
        <w:right w:val="none" w:sz="0" w:space="0" w:color="auto"/>
      </w:divBdr>
    </w:div>
    <w:div w:id="1254629914">
      <w:bodyDiv w:val="1"/>
      <w:marLeft w:val="0"/>
      <w:marRight w:val="0"/>
      <w:marTop w:val="0"/>
      <w:marBottom w:val="0"/>
      <w:divBdr>
        <w:top w:val="none" w:sz="0" w:space="0" w:color="auto"/>
        <w:left w:val="none" w:sz="0" w:space="0" w:color="auto"/>
        <w:bottom w:val="none" w:sz="0" w:space="0" w:color="auto"/>
        <w:right w:val="none" w:sz="0" w:space="0" w:color="auto"/>
      </w:divBdr>
    </w:div>
    <w:div w:id="1270822231">
      <w:bodyDiv w:val="1"/>
      <w:marLeft w:val="0"/>
      <w:marRight w:val="0"/>
      <w:marTop w:val="0"/>
      <w:marBottom w:val="0"/>
      <w:divBdr>
        <w:top w:val="none" w:sz="0" w:space="0" w:color="auto"/>
        <w:left w:val="none" w:sz="0" w:space="0" w:color="auto"/>
        <w:bottom w:val="none" w:sz="0" w:space="0" w:color="auto"/>
        <w:right w:val="none" w:sz="0" w:space="0" w:color="auto"/>
      </w:divBdr>
    </w:div>
    <w:div w:id="1272085449">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365986507">
      <w:bodyDiv w:val="1"/>
      <w:marLeft w:val="0"/>
      <w:marRight w:val="0"/>
      <w:marTop w:val="0"/>
      <w:marBottom w:val="0"/>
      <w:divBdr>
        <w:top w:val="none" w:sz="0" w:space="0" w:color="auto"/>
        <w:left w:val="none" w:sz="0" w:space="0" w:color="auto"/>
        <w:bottom w:val="none" w:sz="0" w:space="0" w:color="auto"/>
        <w:right w:val="none" w:sz="0" w:space="0" w:color="auto"/>
      </w:divBdr>
    </w:div>
    <w:div w:id="1392389740">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36694711">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575965498">
      <w:bodyDiv w:val="1"/>
      <w:marLeft w:val="0"/>
      <w:marRight w:val="0"/>
      <w:marTop w:val="0"/>
      <w:marBottom w:val="0"/>
      <w:divBdr>
        <w:top w:val="none" w:sz="0" w:space="0" w:color="auto"/>
        <w:left w:val="none" w:sz="0" w:space="0" w:color="auto"/>
        <w:bottom w:val="none" w:sz="0" w:space="0" w:color="auto"/>
        <w:right w:val="none" w:sz="0" w:space="0" w:color="auto"/>
      </w:divBdr>
    </w:div>
    <w:div w:id="1615164204">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71656619">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13448898">
      <w:bodyDiv w:val="1"/>
      <w:marLeft w:val="0"/>
      <w:marRight w:val="0"/>
      <w:marTop w:val="0"/>
      <w:marBottom w:val="0"/>
      <w:divBdr>
        <w:top w:val="none" w:sz="0" w:space="0" w:color="auto"/>
        <w:left w:val="none" w:sz="0" w:space="0" w:color="auto"/>
        <w:bottom w:val="none" w:sz="0" w:space="0" w:color="auto"/>
        <w:right w:val="none" w:sz="0" w:space="0" w:color="auto"/>
      </w:divBdr>
    </w:div>
    <w:div w:id="1816755086">
      <w:bodyDiv w:val="1"/>
      <w:marLeft w:val="0"/>
      <w:marRight w:val="0"/>
      <w:marTop w:val="0"/>
      <w:marBottom w:val="0"/>
      <w:divBdr>
        <w:top w:val="none" w:sz="0" w:space="0" w:color="auto"/>
        <w:left w:val="none" w:sz="0" w:space="0" w:color="auto"/>
        <w:bottom w:val="none" w:sz="0" w:space="0" w:color="auto"/>
        <w:right w:val="none" w:sz="0" w:space="0" w:color="auto"/>
      </w:divBdr>
    </w:div>
    <w:div w:id="1820337695">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832796664">
      <w:bodyDiv w:val="1"/>
      <w:marLeft w:val="0"/>
      <w:marRight w:val="0"/>
      <w:marTop w:val="0"/>
      <w:marBottom w:val="0"/>
      <w:divBdr>
        <w:top w:val="none" w:sz="0" w:space="0" w:color="auto"/>
        <w:left w:val="none" w:sz="0" w:space="0" w:color="auto"/>
        <w:bottom w:val="none" w:sz="0" w:space="0" w:color="auto"/>
        <w:right w:val="none" w:sz="0" w:space="0" w:color="auto"/>
      </w:divBdr>
    </w:div>
    <w:div w:id="1870294257">
      <w:bodyDiv w:val="1"/>
      <w:marLeft w:val="0"/>
      <w:marRight w:val="0"/>
      <w:marTop w:val="0"/>
      <w:marBottom w:val="0"/>
      <w:divBdr>
        <w:top w:val="none" w:sz="0" w:space="0" w:color="auto"/>
        <w:left w:val="none" w:sz="0" w:space="0" w:color="auto"/>
        <w:bottom w:val="none" w:sz="0" w:space="0" w:color="auto"/>
        <w:right w:val="none" w:sz="0" w:space="0" w:color="auto"/>
      </w:divBdr>
    </w:div>
    <w:div w:id="1897468269">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1954357163">
      <w:bodyDiv w:val="1"/>
      <w:marLeft w:val="0"/>
      <w:marRight w:val="0"/>
      <w:marTop w:val="0"/>
      <w:marBottom w:val="0"/>
      <w:divBdr>
        <w:top w:val="none" w:sz="0" w:space="0" w:color="auto"/>
        <w:left w:val="none" w:sz="0" w:space="0" w:color="auto"/>
        <w:bottom w:val="none" w:sz="0" w:space="0" w:color="auto"/>
        <w:right w:val="none" w:sz="0" w:space="0" w:color="auto"/>
      </w:divBdr>
    </w:div>
    <w:div w:id="1957981123">
      <w:bodyDiv w:val="1"/>
      <w:marLeft w:val="0"/>
      <w:marRight w:val="0"/>
      <w:marTop w:val="0"/>
      <w:marBottom w:val="0"/>
      <w:divBdr>
        <w:top w:val="none" w:sz="0" w:space="0" w:color="auto"/>
        <w:left w:val="none" w:sz="0" w:space="0" w:color="auto"/>
        <w:bottom w:val="none" w:sz="0" w:space="0" w:color="auto"/>
        <w:right w:val="none" w:sz="0" w:space="0" w:color="auto"/>
      </w:divBdr>
    </w:div>
    <w:div w:id="1984040715">
      <w:bodyDiv w:val="1"/>
      <w:marLeft w:val="0"/>
      <w:marRight w:val="0"/>
      <w:marTop w:val="0"/>
      <w:marBottom w:val="0"/>
      <w:divBdr>
        <w:top w:val="none" w:sz="0" w:space="0" w:color="auto"/>
        <w:left w:val="none" w:sz="0" w:space="0" w:color="auto"/>
        <w:bottom w:val="none" w:sz="0" w:space="0" w:color="auto"/>
        <w:right w:val="none" w:sz="0" w:space="0" w:color="auto"/>
      </w:divBdr>
    </w:div>
    <w:div w:id="1991590357">
      <w:bodyDiv w:val="1"/>
      <w:marLeft w:val="0"/>
      <w:marRight w:val="0"/>
      <w:marTop w:val="0"/>
      <w:marBottom w:val="0"/>
      <w:divBdr>
        <w:top w:val="none" w:sz="0" w:space="0" w:color="auto"/>
        <w:left w:val="none" w:sz="0" w:space="0" w:color="auto"/>
        <w:bottom w:val="none" w:sz="0" w:space="0" w:color="auto"/>
        <w:right w:val="none" w:sz="0" w:space="0" w:color="auto"/>
      </w:divBdr>
    </w:div>
    <w:div w:id="1995376475">
      <w:bodyDiv w:val="1"/>
      <w:marLeft w:val="0"/>
      <w:marRight w:val="0"/>
      <w:marTop w:val="0"/>
      <w:marBottom w:val="0"/>
      <w:divBdr>
        <w:top w:val="none" w:sz="0" w:space="0" w:color="auto"/>
        <w:left w:val="none" w:sz="0" w:space="0" w:color="auto"/>
        <w:bottom w:val="none" w:sz="0" w:space="0" w:color="auto"/>
        <w:right w:val="none" w:sz="0" w:space="0" w:color="auto"/>
      </w:divBdr>
    </w:div>
    <w:div w:id="2021544816">
      <w:bodyDiv w:val="1"/>
      <w:marLeft w:val="0"/>
      <w:marRight w:val="0"/>
      <w:marTop w:val="0"/>
      <w:marBottom w:val="0"/>
      <w:divBdr>
        <w:top w:val="none" w:sz="0" w:space="0" w:color="auto"/>
        <w:left w:val="none" w:sz="0" w:space="0" w:color="auto"/>
        <w:bottom w:val="none" w:sz="0" w:space="0" w:color="auto"/>
        <w:right w:val="none" w:sz="0" w:space="0" w:color="auto"/>
      </w:divBdr>
    </w:div>
    <w:div w:id="2036886925">
      <w:bodyDiv w:val="1"/>
      <w:marLeft w:val="0"/>
      <w:marRight w:val="0"/>
      <w:marTop w:val="0"/>
      <w:marBottom w:val="0"/>
      <w:divBdr>
        <w:top w:val="none" w:sz="0" w:space="0" w:color="auto"/>
        <w:left w:val="none" w:sz="0" w:space="0" w:color="auto"/>
        <w:bottom w:val="none" w:sz="0" w:space="0" w:color="auto"/>
        <w:right w:val="none" w:sz="0" w:space="0" w:color="auto"/>
      </w:divBdr>
    </w:div>
    <w:div w:id="2077585039">
      <w:bodyDiv w:val="1"/>
      <w:marLeft w:val="0"/>
      <w:marRight w:val="0"/>
      <w:marTop w:val="0"/>
      <w:marBottom w:val="0"/>
      <w:divBdr>
        <w:top w:val="none" w:sz="0" w:space="0" w:color="auto"/>
        <w:left w:val="none" w:sz="0" w:space="0" w:color="auto"/>
        <w:bottom w:val="none" w:sz="0" w:space="0" w:color="auto"/>
        <w:right w:val="none" w:sz="0" w:space="0" w:color="auto"/>
      </w:divBdr>
    </w:div>
    <w:div w:id="20800096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Zae19</b:Tag>
    <b:SourceType>Report</b:SourceType>
    <b:Guid>{8DC7EF7D-AA00-45A7-9339-ECC426F1A70A}</b:Guid>
    <b:Title>Unit 5_Assignment 3</b:Title>
    <b:Year>2019</b:Year>
    <b:City>Swansea</b:City>
    <b:Author>
      <b:Author>
        <b:NameList>
          <b:Person>
            <b:Last>Zaeem</b:Last>
          </b:Person>
        </b:NameList>
      </b:Author>
    </b:Author>
    <b:YearAccessed>2019</b:YearAccessed>
    <b:MonthAccessed>December</b:MonthAccessed>
    <b:DayAccessed>4</b:DayAccessed>
    <b:RefOrder>2</b:RefOrder>
  </b:Source>
  <b:Source>
    <b:Tag>Sha18</b:Tag>
    <b:SourceType>InternetSite</b:SourceType>
    <b:Guid>{5930A8D7-F45D-411F-A26B-8F6D4E638512}</b:Guid>
    <b:Author>
      <b:Author>
        <b:NameList>
          <b:Person>
            <b:Last>Shaw</b:Last>
            <b:First>Keith</b:First>
          </b:Person>
        </b:NameList>
      </b:Author>
    </b:Author>
    <b:Title>What is IPv6, and why aren’t we there yet?</b:Title>
    <b:Year>2018</b:Year>
    <b:Month>September</b:Month>
    <b:Day>27</b:Day>
    <b:YearAccessed>2019</b:YearAccessed>
    <b:MonthAccessed>December</b:MonthAccessed>
    <b:DayAccessed>5</b:DayAccessed>
    <b:URL>https://www.networkworld.com/article/3254575/what-is-ipv6-and-why-aren-t-we-there-yet.html</b:URL>
    <b:InternetSiteTitle>Network World</b:InternetSiteTitle>
    <b:RefOrder>1</b:RefOrder>
  </b:Source>
  <b:Source>
    <b:Tag>NANA2</b:Tag>
    <b:SourceType>InternetSite</b:SourceType>
    <b:Guid>{7FB16DE6-CD59-4EA5-8426-C28C7FB749DC}</b:Guid>
    <b:Author>
      <b:Author>
        <b:NameList>
          <b:Person>
            <b:Last>N/A</b:Last>
          </b:Person>
        </b:NameList>
      </b:Author>
    </b:Author>
    <b:Title>IPv6 Features</b:Title>
    <b:Year>N/A</b:Year>
    <b:Month>N/A</b:Month>
    <b:Day>N/A</b:Day>
    <b:YearAccessed>2019</b:YearAccessed>
    <b:MonthAccessed>December</b:MonthAccessed>
    <b:DayAccessed>5</b:DayAccessed>
    <b:URL>http://www.omnisecu.com/tcpip/ipv6/ipv6-features.php</b:URL>
    <b:InternetSiteTitle>OmniSecu</b:InternetSiteTitle>
    <b:RefOrder>3</b:RefOrder>
  </b:Source>
</b:Sources>
</file>

<file path=customXml/itemProps1.xml><?xml version="1.0" encoding="utf-8"?>
<ds:datastoreItem xmlns:ds="http://schemas.openxmlformats.org/officeDocument/2006/customXml" ds:itemID="{37D3CD63-BEE1-4164-ACCD-30AA35DDC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1914</TotalTime>
  <Pages>6</Pages>
  <Words>1131</Words>
  <Characters>6928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8043</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HP</cp:lastModifiedBy>
  <cp:revision>290</cp:revision>
  <cp:lastPrinted>2014-11-07T14:47:00Z</cp:lastPrinted>
  <dcterms:created xsi:type="dcterms:W3CDTF">2014-11-07T15:09:00Z</dcterms:created>
  <dcterms:modified xsi:type="dcterms:W3CDTF">2019-12-07T14:12:00Z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