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010863" w:rsidRDefault="00010863">
      <w:pPr>
        <w:spacing w:line="360" w:lineRule="auto"/>
        <w:jc w:val="center"/>
        <w:rPr>
          <w:rFonts w:ascii="Times New Roman" w:eastAsia="Times New Roman" w:hAnsi="Times New Roman" w:cs="Times New Roman"/>
          <w:b/>
          <w:sz w:val="32"/>
          <w:szCs w:val="32"/>
        </w:rPr>
      </w:pPr>
    </w:p>
    <w:p w:rsidR="00A50594" w:rsidRDefault="00E97BD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AND EMPLOYABILITY SKILLS</w:t>
      </w:r>
    </w:p>
    <w:p w:rsidR="00010863" w:rsidRDefault="0001086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A50594" w:rsidRDefault="00E97BD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rsidR="00A50594" w:rsidRDefault="00A50594">
      <w:pPr>
        <w:spacing w:line="360" w:lineRule="auto"/>
        <w:jc w:val="both"/>
        <w:rPr>
          <w:rFonts w:ascii="Times New Roman" w:eastAsia="Times New Roman" w:hAnsi="Times New Roman" w:cs="Times New Roman"/>
          <w:b/>
          <w:sz w:val="24"/>
          <w:szCs w:val="24"/>
        </w:rPr>
      </w:pPr>
    </w:p>
    <w:sdt>
      <w:sdtPr>
        <w:rPr>
          <w:rFonts w:ascii="Times New Roman" w:hAnsi="Times New Roman" w:cs="Times New Roman"/>
          <w:sz w:val="24"/>
          <w:szCs w:val="24"/>
        </w:rPr>
        <w:id w:val="2108537240"/>
        <w:docPartObj>
          <w:docPartGallery w:val="Table of Contents"/>
          <w:docPartUnique/>
        </w:docPartObj>
      </w:sdtPr>
      <w:sdtContent>
        <w:p w:rsidR="00010863" w:rsidRPr="00010863" w:rsidRDefault="00A50594" w:rsidP="00010863">
          <w:pPr>
            <w:pStyle w:val="TOC1"/>
            <w:tabs>
              <w:tab w:val="right" w:pos="9019"/>
            </w:tabs>
            <w:spacing w:line="360" w:lineRule="auto"/>
            <w:jc w:val="both"/>
            <w:rPr>
              <w:rFonts w:ascii="Times New Roman" w:hAnsi="Times New Roman" w:cs="Times New Roman"/>
              <w:noProof/>
              <w:sz w:val="24"/>
              <w:szCs w:val="24"/>
            </w:rPr>
          </w:pPr>
          <w:r w:rsidRPr="00010863">
            <w:rPr>
              <w:rFonts w:ascii="Times New Roman" w:hAnsi="Times New Roman" w:cs="Times New Roman"/>
              <w:sz w:val="24"/>
              <w:szCs w:val="24"/>
            </w:rPr>
            <w:fldChar w:fldCharType="begin"/>
          </w:r>
          <w:r w:rsidR="00E97BDB" w:rsidRPr="00010863">
            <w:rPr>
              <w:rFonts w:ascii="Times New Roman" w:hAnsi="Times New Roman" w:cs="Times New Roman"/>
              <w:sz w:val="24"/>
              <w:szCs w:val="24"/>
            </w:rPr>
            <w:instrText xml:space="preserve"> TOC \h \u \z </w:instrText>
          </w:r>
          <w:r w:rsidRPr="00010863">
            <w:rPr>
              <w:rFonts w:ascii="Times New Roman" w:hAnsi="Times New Roman" w:cs="Times New Roman"/>
              <w:sz w:val="24"/>
              <w:szCs w:val="24"/>
            </w:rPr>
            <w:fldChar w:fldCharType="separate"/>
          </w:r>
          <w:hyperlink w:anchor="_Toc91510578" w:history="1">
            <w:r w:rsidR="00010863" w:rsidRPr="00010863">
              <w:rPr>
                <w:rStyle w:val="Hyperlink"/>
                <w:rFonts w:ascii="Times New Roman" w:hAnsi="Times New Roman" w:cs="Times New Roman"/>
                <w:noProof/>
                <w:sz w:val="24"/>
                <w:szCs w:val="24"/>
              </w:rPr>
              <w:t>Introduction</w:t>
            </w:r>
            <w:r w:rsidR="00010863" w:rsidRPr="00010863">
              <w:rPr>
                <w:rFonts w:ascii="Times New Roman" w:hAnsi="Times New Roman" w:cs="Times New Roman"/>
                <w:noProof/>
                <w:webHidden/>
                <w:sz w:val="24"/>
                <w:szCs w:val="24"/>
              </w:rPr>
              <w:tab/>
            </w:r>
            <w:r w:rsidR="00010863" w:rsidRPr="00010863">
              <w:rPr>
                <w:rFonts w:ascii="Times New Roman" w:hAnsi="Times New Roman" w:cs="Times New Roman"/>
                <w:noProof/>
                <w:webHidden/>
                <w:sz w:val="24"/>
                <w:szCs w:val="24"/>
              </w:rPr>
              <w:fldChar w:fldCharType="begin"/>
            </w:r>
            <w:r w:rsidR="00010863" w:rsidRPr="00010863">
              <w:rPr>
                <w:rFonts w:ascii="Times New Roman" w:hAnsi="Times New Roman" w:cs="Times New Roman"/>
                <w:noProof/>
                <w:webHidden/>
                <w:sz w:val="24"/>
                <w:szCs w:val="24"/>
              </w:rPr>
              <w:instrText xml:space="preserve"> PAGEREF _Toc91510578 \h </w:instrText>
            </w:r>
            <w:r w:rsidR="00010863" w:rsidRPr="00010863">
              <w:rPr>
                <w:rFonts w:ascii="Times New Roman" w:hAnsi="Times New Roman" w:cs="Times New Roman"/>
                <w:noProof/>
                <w:webHidden/>
                <w:sz w:val="24"/>
                <w:szCs w:val="24"/>
              </w:rPr>
            </w:r>
            <w:r w:rsidR="00010863" w:rsidRPr="00010863">
              <w:rPr>
                <w:rFonts w:ascii="Times New Roman" w:hAnsi="Times New Roman" w:cs="Times New Roman"/>
                <w:noProof/>
                <w:webHidden/>
                <w:sz w:val="24"/>
                <w:szCs w:val="24"/>
              </w:rPr>
              <w:fldChar w:fldCharType="separate"/>
            </w:r>
            <w:r w:rsidR="00010863" w:rsidRPr="00010863">
              <w:rPr>
                <w:rFonts w:ascii="Times New Roman" w:hAnsi="Times New Roman" w:cs="Times New Roman"/>
                <w:noProof/>
                <w:webHidden/>
                <w:sz w:val="24"/>
                <w:szCs w:val="24"/>
              </w:rPr>
              <w:t>2</w:t>
            </w:r>
            <w:r w:rsidR="00010863" w:rsidRPr="00010863">
              <w:rPr>
                <w:rFonts w:ascii="Times New Roman" w:hAnsi="Times New Roman" w:cs="Times New Roman"/>
                <w:noProof/>
                <w:webHidden/>
                <w:sz w:val="24"/>
                <w:szCs w:val="24"/>
              </w:rPr>
              <w:fldChar w:fldCharType="end"/>
            </w:r>
          </w:hyperlink>
        </w:p>
        <w:p w:rsidR="00010863" w:rsidRPr="00010863" w:rsidRDefault="00010863" w:rsidP="00010863">
          <w:pPr>
            <w:pStyle w:val="TOC1"/>
            <w:tabs>
              <w:tab w:val="right" w:pos="9019"/>
            </w:tabs>
            <w:spacing w:line="360" w:lineRule="auto"/>
            <w:jc w:val="both"/>
            <w:rPr>
              <w:rFonts w:ascii="Times New Roman" w:hAnsi="Times New Roman" w:cs="Times New Roman"/>
              <w:noProof/>
              <w:sz w:val="24"/>
              <w:szCs w:val="24"/>
            </w:rPr>
          </w:pPr>
          <w:hyperlink w:anchor="_Toc91510579" w:history="1">
            <w:r w:rsidRPr="00010863">
              <w:rPr>
                <w:rStyle w:val="Hyperlink"/>
                <w:rFonts w:ascii="Times New Roman" w:hAnsi="Times New Roman" w:cs="Times New Roman"/>
                <w:noProof/>
                <w:sz w:val="24"/>
                <w:szCs w:val="24"/>
              </w:rPr>
              <w:t>Skills gathered during the course</w:t>
            </w:r>
            <w:r w:rsidRPr="00010863">
              <w:rPr>
                <w:rFonts w:ascii="Times New Roman" w:hAnsi="Times New Roman" w:cs="Times New Roman"/>
                <w:noProof/>
                <w:webHidden/>
                <w:sz w:val="24"/>
                <w:szCs w:val="24"/>
              </w:rPr>
              <w:tab/>
            </w:r>
            <w:r w:rsidRPr="00010863">
              <w:rPr>
                <w:rFonts w:ascii="Times New Roman" w:hAnsi="Times New Roman" w:cs="Times New Roman"/>
                <w:noProof/>
                <w:webHidden/>
                <w:sz w:val="24"/>
                <w:szCs w:val="24"/>
              </w:rPr>
              <w:fldChar w:fldCharType="begin"/>
            </w:r>
            <w:r w:rsidRPr="00010863">
              <w:rPr>
                <w:rFonts w:ascii="Times New Roman" w:hAnsi="Times New Roman" w:cs="Times New Roman"/>
                <w:noProof/>
                <w:webHidden/>
                <w:sz w:val="24"/>
                <w:szCs w:val="24"/>
              </w:rPr>
              <w:instrText xml:space="preserve"> PAGEREF _Toc91510579 \h </w:instrText>
            </w:r>
            <w:r w:rsidRPr="00010863">
              <w:rPr>
                <w:rFonts w:ascii="Times New Roman" w:hAnsi="Times New Roman" w:cs="Times New Roman"/>
                <w:noProof/>
                <w:webHidden/>
                <w:sz w:val="24"/>
                <w:szCs w:val="24"/>
              </w:rPr>
            </w:r>
            <w:r w:rsidRPr="00010863">
              <w:rPr>
                <w:rFonts w:ascii="Times New Roman" w:hAnsi="Times New Roman" w:cs="Times New Roman"/>
                <w:noProof/>
                <w:webHidden/>
                <w:sz w:val="24"/>
                <w:szCs w:val="24"/>
              </w:rPr>
              <w:fldChar w:fldCharType="separate"/>
            </w:r>
            <w:r w:rsidRPr="00010863">
              <w:rPr>
                <w:rFonts w:ascii="Times New Roman" w:hAnsi="Times New Roman" w:cs="Times New Roman"/>
                <w:noProof/>
                <w:webHidden/>
                <w:sz w:val="24"/>
                <w:szCs w:val="24"/>
              </w:rPr>
              <w:t>2</w:t>
            </w:r>
            <w:r w:rsidRPr="00010863">
              <w:rPr>
                <w:rFonts w:ascii="Times New Roman" w:hAnsi="Times New Roman" w:cs="Times New Roman"/>
                <w:noProof/>
                <w:webHidden/>
                <w:sz w:val="24"/>
                <w:szCs w:val="24"/>
              </w:rPr>
              <w:fldChar w:fldCharType="end"/>
            </w:r>
          </w:hyperlink>
        </w:p>
        <w:p w:rsidR="00010863" w:rsidRPr="00010863" w:rsidRDefault="00010863" w:rsidP="00010863">
          <w:pPr>
            <w:pStyle w:val="TOC1"/>
            <w:tabs>
              <w:tab w:val="right" w:pos="9019"/>
            </w:tabs>
            <w:spacing w:line="360" w:lineRule="auto"/>
            <w:jc w:val="both"/>
            <w:rPr>
              <w:rFonts w:ascii="Times New Roman" w:hAnsi="Times New Roman" w:cs="Times New Roman"/>
              <w:noProof/>
              <w:sz w:val="24"/>
              <w:szCs w:val="24"/>
            </w:rPr>
          </w:pPr>
          <w:hyperlink w:anchor="_Toc91510580" w:history="1">
            <w:r w:rsidRPr="00010863">
              <w:rPr>
                <w:rStyle w:val="Hyperlink"/>
                <w:rFonts w:ascii="Times New Roman" w:hAnsi="Times New Roman" w:cs="Times New Roman"/>
                <w:noProof/>
                <w:sz w:val="24"/>
                <w:szCs w:val="24"/>
              </w:rPr>
              <w:t>Conclusion</w:t>
            </w:r>
            <w:r w:rsidRPr="00010863">
              <w:rPr>
                <w:rFonts w:ascii="Times New Roman" w:hAnsi="Times New Roman" w:cs="Times New Roman"/>
                <w:noProof/>
                <w:webHidden/>
                <w:sz w:val="24"/>
                <w:szCs w:val="24"/>
              </w:rPr>
              <w:tab/>
            </w:r>
            <w:r w:rsidRPr="00010863">
              <w:rPr>
                <w:rFonts w:ascii="Times New Roman" w:hAnsi="Times New Roman" w:cs="Times New Roman"/>
                <w:noProof/>
                <w:webHidden/>
                <w:sz w:val="24"/>
                <w:szCs w:val="24"/>
              </w:rPr>
              <w:fldChar w:fldCharType="begin"/>
            </w:r>
            <w:r w:rsidRPr="00010863">
              <w:rPr>
                <w:rFonts w:ascii="Times New Roman" w:hAnsi="Times New Roman" w:cs="Times New Roman"/>
                <w:noProof/>
                <w:webHidden/>
                <w:sz w:val="24"/>
                <w:szCs w:val="24"/>
              </w:rPr>
              <w:instrText xml:space="preserve"> PAGEREF _Toc91510580 \h </w:instrText>
            </w:r>
            <w:r w:rsidRPr="00010863">
              <w:rPr>
                <w:rFonts w:ascii="Times New Roman" w:hAnsi="Times New Roman" w:cs="Times New Roman"/>
                <w:noProof/>
                <w:webHidden/>
                <w:sz w:val="24"/>
                <w:szCs w:val="24"/>
              </w:rPr>
            </w:r>
            <w:r w:rsidRPr="00010863">
              <w:rPr>
                <w:rFonts w:ascii="Times New Roman" w:hAnsi="Times New Roman" w:cs="Times New Roman"/>
                <w:noProof/>
                <w:webHidden/>
                <w:sz w:val="24"/>
                <w:szCs w:val="24"/>
              </w:rPr>
              <w:fldChar w:fldCharType="separate"/>
            </w:r>
            <w:r w:rsidRPr="00010863">
              <w:rPr>
                <w:rFonts w:ascii="Times New Roman" w:hAnsi="Times New Roman" w:cs="Times New Roman"/>
                <w:noProof/>
                <w:webHidden/>
                <w:sz w:val="24"/>
                <w:szCs w:val="24"/>
              </w:rPr>
              <w:t>7</w:t>
            </w:r>
            <w:r w:rsidRPr="00010863">
              <w:rPr>
                <w:rFonts w:ascii="Times New Roman" w:hAnsi="Times New Roman" w:cs="Times New Roman"/>
                <w:noProof/>
                <w:webHidden/>
                <w:sz w:val="24"/>
                <w:szCs w:val="24"/>
              </w:rPr>
              <w:fldChar w:fldCharType="end"/>
            </w:r>
          </w:hyperlink>
        </w:p>
        <w:p w:rsidR="00010863" w:rsidRPr="00010863" w:rsidRDefault="00010863" w:rsidP="00010863">
          <w:pPr>
            <w:pStyle w:val="TOC1"/>
            <w:tabs>
              <w:tab w:val="right" w:pos="9019"/>
            </w:tabs>
            <w:spacing w:line="360" w:lineRule="auto"/>
            <w:jc w:val="both"/>
            <w:rPr>
              <w:rFonts w:ascii="Times New Roman" w:hAnsi="Times New Roman" w:cs="Times New Roman"/>
              <w:noProof/>
              <w:sz w:val="24"/>
              <w:szCs w:val="24"/>
            </w:rPr>
          </w:pPr>
          <w:hyperlink w:anchor="_Toc91510581" w:history="1">
            <w:r w:rsidRPr="00010863">
              <w:rPr>
                <w:rStyle w:val="Hyperlink"/>
                <w:rFonts w:ascii="Times New Roman" w:hAnsi="Times New Roman" w:cs="Times New Roman"/>
                <w:noProof/>
                <w:sz w:val="24"/>
                <w:szCs w:val="24"/>
              </w:rPr>
              <w:t>References</w:t>
            </w:r>
            <w:r w:rsidRPr="00010863">
              <w:rPr>
                <w:rFonts w:ascii="Times New Roman" w:hAnsi="Times New Roman" w:cs="Times New Roman"/>
                <w:noProof/>
                <w:webHidden/>
                <w:sz w:val="24"/>
                <w:szCs w:val="24"/>
              </w:rPr>
              <w:tab/>
            </w:r>
            <w:r w:rsidRPr="00010863">
              <w:rPr>
                <w:rFonts w:ascii="Times New Roman" w:hAnsi="Times New Roman" w:cs="Times New Roman"/>
                <w:noProof/>
                <w:webHidden/>
                <w:sz w:val="24"/>
                <w:szCs w:val="24"/>
              </w:rPr>
              <w:fldChar w:fldCharType="begin"/>
            </w:r>
            <w:r w:rsidRPr="00010863">
              <w:rPr>
                <w:rFonts w:ascii="Times New Roman" w:hAnsi="Times New Roman" w:cs="Times New Roman"/>
                <w:noProof/>
                <w:webHidden/>
                <w:sz w:val="24"/>
                <w:szCs w:val="24"/>
              </w:rPr>
              <w:instrText xml:space="preserve"> PAGEREF _Toc91510581 \h </w:instrText>
            </w:r>
            <w:r w:rsidRPr="00010863">
              <w:rPr>
                <w:rFonts w:ascii="Times New Roman" w:hAnsi="Times New Roman" w:cs="Times New Roman"/>
                <w:noProof/>
                <w:webHidden/>
                <w:sz w:val="24"/>
                <w:szCs w:val="24"/>
              </w:rPr>
            </w:r>
            <w:r w:rsidRPr="00010863">
              <w:rPr>
                <w:rFonts w:ascii="Times New Roman" w:hAnsi="Times New Roman" w:cs="Times New Roman"/>
                <w:noProof/>
                <w:webHidden/>
                <w:sz w:val="24"/>
                <w:szCs w:val="24"/>
              </w:rPr>
              <w:fldChar w:fldCharType="separate"/>
            </w:r>
            <w:r w:rsidRPr="00010863">
              <w:rPr>
                <w:rFonts w:ascii="Times New Roman" w:hAnsi="Times New Roman" w:cs="Times New Roman"/>
                <w:noProof/>
                <w:webHidden/>
                <w:sz w:val="24"/>
                <w:szCs w:val="24"/>
              </w:rPr>
              <w:t>8</w:t>
            </w:r>
            <w:r w:rsidRPr="00010863">
              <w:rPr>
                <w:rFonts w:ascii="Times New Roman" w:hAnsi="Times New Roman" w:cs="Times New Roman"/>
                <w:noProof/>
                <w:webHidden/>
                <w:sz w:val="24"/>
                <w:szCs w:val="24"/>
              </w:rPr>
              <w:fldChar w:fldCharType="end"/>
            </w:r>
          </w:hyperlink>
        </w:p>
        <w:p w:rsidR="00A50594" w:rsidRDefault="00A50594" w:rsidP="00010863">
          <w:pPr>
            <w:tabs>
              <w:tab w:val="right" w:pos="9025"/>
            </w:tabs>
            <w:spacing w:before="200" w:after="80" w:line="360" w:lineRule="auto"/>
            <w:jc w:val="both"/>
          </w:pPr>
          <w:r w:rsidRPr="00010863">
            <w:rPr>
              <w:rFonts w:ascii="Times New Roman" w:hAnsi="Times New Roman" w:cs="Times New Roman"/>
              <w:sz w:val="24"/>
              <w:szCs w:val="24"/>
            </w:rPr>
            <w:fldChar w:fldCharType="end"/>
          </w:r>
        </w:p>
      </w:sdtContent>
    </w:sdt>
    <w:p w:rsidR="00A50594" w:rsidRDefault="00A50594">
      <w:pPr>
        <w:rPr>
          <w:rFonts w:ascii="Times New Roman" w:eastAsia="Times New Roman" w:hAnsi="Times New Roman" w:cs="Times New Roman"/>
          <w:b/>
          <w:sz w:val="24"/>
          <w:szCs w:val="24"/>
        </w:rPr>
      </w:pPr>
    </w:p>
    <w:p w:rsidR="00A50594" w:rsidRDefault="00A50594">
      <w:pPr>
        <w:spacing w:line="360" w:lineRule="auto"/>
        <w:jc w:val="both"/>
        <w:rPr>
          <w:rFonts w:ascii="Times New Roman" w:eastAsia="Times New Roman" w:hAnsi="Times New Roman" w:cs="Times New Roman"/>
          <w:b/>
          <w:sz w:val="24"/>
          <w:szCs w:val="24"/>
        </w:rPr>
      </w:pPr>
    </w:p>
    <w:p w:rsidR="00010863" w:rsidRDefault="00010863">
      <w:pPr>
        <w:rPr>
          <w:rFonts w:ascii="Times New Roman" w:eastAsia="Times New Roman" w:hAnsi="Times New Roman" w:cs="Times New Roman"/>
          <w:b/>
          <w:sz w:val="24"/>
          <w:szCs w:val="24"/>
        </w:rPr>
      </w:pPr>
      <w:r>
        <w:br w:type="page"/>
      </w:r>
    </w:p>
    <w:p w:rsidR="00A50594" w:rsidRDefault="00E97BDB">
      <w:pPr>
        <w:pStyle w:val="Heading1"/>
      </w:pPr>
      <w:bookmarkStart w:id="0" w:name="_Toc91510578"/>
      <w:r>
        <w:lastRenderedPageBreak/>
        <w:t>Intr</w:t>
      </w:r>
      <w:r>
        <w:t>oduction</w:t>
      </w:r>
      <w:bookmarkEnd w:id="0"/>
      <w:r>
        <w:t xml:space="preserve"> </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Discussion of this academic report is analysing the learning that I have gathered from the learning module for the development of academic skills to develop employability. Academic skills are noted as talents as well as habits of a person in case of pursui</w:t>
      </w:r>
      <w:r>
        <w:rPr>
          <w:rFonts w:ascii="Times New Roman" w:eastAsia="Times New Roman" w:hAnsi="Times New Roman" w:cs="Times New Roman"/>
          <w:sz w:val="24"/>
          <w:szCs w:val="24"/>
        </w:rPr>
        <w:t>ng knowledge in various areas such as learning, research, writing reports, and presentation. On the other hand, different skills help individuals to perform organisational operations in a developed way such as communication, teamwork, reliability, and prob</w:t>
      </w:r>
      <w:r>
        <w:rPr>
          <w:rFonts w:ascii="Times New Roman" w:eastAsia="Times New Roman" w:hAnsi="Times New Roman" w:cs="Times New Roman"/>
          <w:sz w:val="24"/>
          <w:szCs w:val="24"/>
        </w:rPr>
        <w:t>lem-solving. In that case, within the discussion part, there is a clear presentation of experiences that have been acquired through the development of skills in different areas. Therefore, a specific reflective model is applied within this module to provid</w:t>
      </w:r>
      <w:r>
        <w:rPr>
          <w:rFonts w:ascii="Times New Roman" w:eastAsia="Times New Roman" w:hAnsi="Times New Roman" w:cs="Times New Roman"/>
          <w:sz w:val="24"/>
          <w:szCs w:val="24"/>
        </w:rPr>
        <w:t xml:space="preserve">e an in-depth analysis of the lessons that have been learned through this learning module. </w:t>
      </w:r>
    </w:p>
    <w:p w:rsidR="00A50594" w:rsidRDefault="00E97BDB">
      <w:pPr>
        <w:pStyle w:val="Heading1"/>
      </w:pPr>
      <w:bookmarkStart w:id="1" w:name="_Toc91510579"/>
      <w:r>
        <w:t>Skills gathered during the course</w:t>
      </w:r>
      <w:bookmarkEnd w:id="1"/>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this learning module, different skills have developed that help in enhancing academic and employability skills are presente</w:t>
      </w:r>
      <w:r>
        <w:rPr>
          <w:rFonts w:ascii="Times New Roman" w:eastAsia="Times New Roman" w:hAnsi="Times New Roman" w:cs="Times New Roman"/>
          <w:sz w:val="24"/>
          <w:szCs w:val="24"/>
        </w:rPr>
        <w:t xml:space="preserve">d through the implementation of the Gibbs reflective model. There is the presence of different stages in this model that helps in the analysis of the learning skills like description, feelings, evaluation analysis, conclusion, and action plan (Zheng </w:t>
      </w:r>
      <w:r>
        <w:rPr>
          <w:rFonts w:ascii="Times New Roman" w:eastAsia="Times New Roman" w:hAnsi="Times New Roman" w:cs="Times New Roman"/>
          <w:i/>
          <w:sz w:val="24"/>
          <w:szCs w:val="24"/>
        </w:rPr>
        <w:t>et al.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2019).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university module, the teacher assigned team projects to us and set a specific time to complete that project. In that case, I realise the necessity of managing time within any activity for ensuring its timel</w:t>
      </w:r>
      <w:r>
        <w:rPr>
          <w:rFonts w:ascii="Times New Roman" w:eastAsia="Times New Roman" w:hAnsi="Times New Roman" w:cs="Times New Roman"/>
          <w:sz w:val="24"/>
          <w:szCs w:val="24"/>
        </w:rPr>
        <w:t>y completion to acquire desired results. At the time of performing project works, I noticed that there is a lack of skills among most of the team members about the management of proper time to finish any job. Through this process, it is encountered that ba</w:t>
      </w:r>
      <w:r>
        <w:rPr>
          <w:rFonts w:ascii="Times New Roman" w:eastAsia="Times New Roman" w:hAnsi="Times New Roman" w:cs="Times New Roman"/>
          <w:sz w:val="24"/>
          <w:szCs w:val="24"/>
        </w:rPr>
        <w:t>sed on time management, the organising, and planning process of different works are performed in an effective way and that helps in leading multiple works successfully (</w:t>
      </w:r>
      <w:r>
        <w:rPr>
          <w:rFonts w:ascii="Times New Roman" w:eastAsia="Times New Roman" w:hAnsi="Times New Roman" w:cs="Times New Roman"/>
          <w:color w:val="222222"/>
          <w:sz w:val="24"/>
          <w:szCs w:val="24"/>
          <w:highlight w:val="white"/>
        </w:rPr>
        <w:t>Aeon and Aguinis, 2017)</w:t>
      </w:r>
      <w:r>
        <w:rPr>
          <w:rFonts w:ascii="Times New Roman" w:eastAsia="Times New Roman" w:hAnsi="Times New Roman" w:cs="Times New Roman"/>
          <w:sz w:val="24"/>
          <w:szCs w:val="24"/>
        </w:rPr>
        <w:t xml:space="preserve">.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Feelings</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this process, I feel that time management is</w:t>
      </w:r>
      <w:r>
        <w:rPr>
          <w:rFonts w:ascii="Times New Roman" w:eastAsia="Times New Roman" w:hAnsi="Times New Roman" w:cs="Times New Roman"/>
          <w:sz w:val="24"/>
          <w:szCs w:val="24"/>
        </w:rPr>
        <w:t xml:space="preserve"> an important aspect of this activity and that helps in encouraging the performances of the project works. Within this regard, I noticed that maintenance of time management within different works encourages the availability of time within various works for</w:t>
      </w:r>
      <w:r>
        <w:rPr>
          <w:rFonts w:ascii="Times New Roman" w:eastAsia="Times New Roman" w:hAnsi="Times New Roman" w:cs="Times New Roman"/>
          <w:sz w:val="24"/>
          <w:szCs w:val="24"/>
        </w:rPr>
        <w:t xml:space="preserve"> managing its proper completion.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Time management skills within project work increase the fast-approaching method within the operations. Therefore, I observed that different key elements are related to the management of time. In that case, a per</w:t>
      </w:r>
      <w:r>
        <w:rPr>
          <w:rFonts w:ascii="Times New Roman" w:eastAsia="Times New Roman" w:hAnsi="Times New Roman" w:cs="Times New Roman"/>
          <w:sz w:val="24"/>
          <w:szCs w:val="24"/>
        </w:rPr>
        <w:t>son has to prioritise the task based on the requirements of its completion for the achievement of success.  Delivery of proper focus on project works also helps in the maintenance of developed performances within learning operations (</w:t>
      </w:r>
      <w:r>
        <w:rPr>
          <w:rFonts w:ascii="Times New Roman" w:eastAsia="Times New Roman" w:hAnsi="Times New Roman" w:cs="Times New Roman"/>
          <w:sz w:val="24"/>
          <w:szCs w:val="24"/>
          <w:highlight w:val="white"/>
        </w:rPr>
        <w:t>Mindtools, 2021)</w:t>
      </w:r>
      <w:r>
        <w:rPr>
          <w:rFonts w:ascii="Times New Roman" w:eastAsia="Times New Roman" w:hAnsi="Times New Roman" w:cs="Times New Roman"/>
          <w:sz w:val="24"/>
          <w:szCs w:val="24"/>
        </w:rPr>
        <w:t xml:space="preserve">.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w:t>
      </w:r>
      <w:r>
        <w:rPr>
          <w:rFonts w:ascii="Times New Roman" w:eastAsia="Times New Roman" w:hAnsi="Times New Roman" w:cs="Times New Roman"/>
          <w:b/>
          <w:sz w:val="24"/>
          <w:szCs w:val="24"/>
        </w:rPr>
        <w:t>lysis</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lessons that have learned through this learning module clearly stated that individuals have to be structured to maintain proper time within their works to manage timely completion for the adoption of desired success graph. I recognised that to ma</w:t>
      </w:r>
      <w:r>
        <w:rPr>
          <w:rFonts w:ascii="Times New Roman" w:eastAsia="Times New Roman" w:hAnsi="Times New Roman" w:cs="Times New Roman"/>
          <w:sz w:val="24"/>
          <w:szCs w:val="24"/>
        </w:rPr>
        <w:t xml:space="preserve">intain proper time within project </w:t>
      </w:r>
      <w:r w:rsidR="00010863">
        <w:rPr>
          <w:rFonts w:ascii="Times New Roman" w:eastAsia="Times New Roman" w:hAnsi="Times New Roman" w:cs="Times New Roman"/>
          <w:sz w:val="24"/>
          <w:szCs w:val="24"/>
        </w:rPr>
        <w:t>works;</w:t>
      </w:r>
      <w:r>
        <w:rPr>
          <w:rFonts w:ascii="Times New Roman" w:eastAsia="Times New Roman" w:hAnsi="Times New Roman" w:cs="Times New Roman"/>
          <w:sz w:val="24"/>
          <w:szCs w:val="24"/>
        </w:rPr>
        <w:t xml:space="preserve"> I have to track the time of all the works that are associated with the learning projects. Tracking the time of all the works must help to maintain a specific time within different jobs and that leads to the proper c</w:t>
      </w:r>
      <w:r>
        <w:rPr>
          <w:rFonts w:ascii="Times New Roman" w:eastAsia="Times New Roman" w:hAnsi="Times New Roman" w:cs="Times New Roman"/>
          <w:sz w:val="24"/>
          <w:szCs w:val="24"/>
        </w:rPr>
        <w:t>ompletion of the projects.</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this case, it can be concluded that with the introduction of time management skills I can submit my projects within time and that must help me to score good marks within learning modules. For this, I always focus on prioritising, organising, and tra</w:t>
      </w:r>
      <w:r>
        <w:rPr>
          <w:rFonts w:ascii="Times New Roman" w:eastAsia="Times New Roman" w:hAnsi="Times New Roman" w:cs="Times New Roman"/>
          <w:sz w:val="24"/>
          <w:szCs w:val="24"/>
        </w:rPr>
        <w:t xml:space="preserve">cking project activities to lead my assigned jobs within the project in a developed way.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betterment of time management skills, I will join different group operations as it can help me to duster my skills in managing proper time within </w:t>
      </w:r>
      <w:r>
        <w:rPr>
          <w:rFonts w:ascii="Times New Roman" w:eastAsia="Times New Roman" w:hAnsi="Times New Roman" w:cs="Times New Roman"/>
          <w:sz w:val="24"/>
          <w:szCs w:val="24"/>
        </w:rPr>
        <w:t>learning activities. Therefore, I also must join an online course on management as it can help me to enhance my abilities in different areas that are interlinked with time management operations. I think within 6 months I can develop my skills within this a</w:t>
      </w:r>
      <w:r>
        <w:rPr>
          <w:rFonts w:ascii="Times New Roman" w:eastAsia="Times New Roman" w:hAnsi="Times New Roman" w:cs="Times New Roman"/>
          <w:sz w:val="24"/>
          <w:szCs w:val="24"/>
        </w:rPr>
        <w:t xml:space="preserve">rea.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Academic writing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class discussion, the teacher gave us lectures about academic writing. In that case, it is presented that academic writing is one of the formal styles of writing that are used within universities and scholarly pu</w:t>
      </w:r>
      <w:r>
        <w:rPr>
          <w:rFonts w:ascii="Times New Roman" w:eastAsia="Times New Roman" w:hAnsi="Times New Roman" w:cs="Times New Roman"/>
          <w:sz w:val="24"/>
          <w:szCs w:val="24"/>
        </w:rPr>
        <w:t>blications. Thus, this kind of writing style is used within journals, articles, and research papers. Usage of this writing style helps in the maintenance of the proper flow of information within writings to present a clear description of an idea in front o</w:t>
      </w:r>
      <w:r>
        <w:rPr>
          <w:rFonts w:ascii="Times New Roman" w:eastAsia="Times New Roman" w:hAnsi="Times New Roman" w:cs="Times New Roman"/>
          <w:sz w:val="24"/>
          <w:szCs w:val="24"/>
        </w:rPr>
        <w:t>f others for the maintenance of the easy flow of information regarding different subjects (</w:t>
      </w:r>
      <w:r>
        <w:rPr>
          <w:rFonts w:ascii="Times New Roman" w:eastAsia="Times New Roman" w:hAnsi="Times New Roman" w:cs="Times New Roman"/>
          <w:color w:val="222222"/>
          <w:sz w:val="24"/>
          <w:szCs w:val="24"/>
          <w:highlight w:val="white"/>
        </w:rPr>
        <w:t>Kiriakos and Tienari, 2018)</w:t>
      </w:r>
      <w:r>
        <w:rPr>
          <w:rFonts w:ascii="Times New Roman" w:eastAsia="Times New Roman" w:hAnsi="Times New Roman" w:cs="Times New Roman"/>
          <w:sz w:val="24"/>
          <w:szCs w:val="24"/>
        </w:rPr>
        <w:t xml:space="preserve">.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Feelings</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Based on the overview of the lectures of the teacher within the learning module I feel that maintenance of academic writing is</w:t>
      </w:r>
      <w:r>
        <w:rPr>
          <w:rFonts w:ascii="Times New Roman" w:eastAsia="Times New Roman" w:hAnsi="Times New Roman" w:cs="Times New Roman"/>
          <w:sz w:val="24"/>
          <w:szCs w:val="24"/>
        </w:rPr>
        <w:t xml:space="preserve"> necessary for explaining different ideas in front of others to offer developed knowledge to them. I recognised that academic writing style is following some formalities at the time of writing any note and for this, there is the presence of multiple stages</w:t>
      </w:r>
      <w:r>
        <w:rPr>
          <w:rFonts w:ascii="Times New Roman" w:eastAsia="Times New Roman" w:hAnsi="Times New Roman" w:cs="Times New Roman"/>
          <w:sz w:val="24"/>
          <w:szCs w:val="24"/>
        </w:rPr>
        <w:t xml:space="preserve"> that are included within this type of writing activity. At the time of performing academic writing style within writing notes, individuals have to maintain objectivity within their works as it helps in following proper objects within works and that leads </w:t>
      </w:r>
      <w:r>
        <w:rPr>
          <w:rFonts w:ascii="Times New Roman" w:eastAsia="Times New Roman" w:hAnsi="Times New Roman" w:cs="Times New Roman"/>
          <w:sz w:val="24"/>
          <w:szCs w:val="24"/>
        </w:rPr>
        <w:t xml:space="preserve">to the maintenance of a specific objective within writing styles.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adoption of knowledge about academic writing, I recognised that academic writing needs precessions. It helps in the presentation of facts and figures within writing as it helps to foster the analysing method of any content to provide a clear un</w:t>
      </w:r>
      <w:r>
        <w:rPr>
          <w:rFonts w:ascii="Times New Roman" w:eastAsia="Times New Roman" w:hAnsi="Times New Roman" w:cs="Times New Roman"/>
          <w:sz w:val="24"/>
          <w:szCs w:val="24"/>
        </w:rPr>
        <w:t>derstanding to others about specific topics. Therefore, maintenance of accuracy within writing is the other necessary aspect of academic writing as it helps in depicting any information in a detailed format and that helps in the involvement of all the idea</w:t>
      </w:r>
      <w:r>
        <w:rPr>
          <w:rFonts w:ascii="Times New Roman" w:eastAsia="Times New Roman" w:hAnsi="Times New Roman" w:cs="Times New Roman"/>
          <w:sz w:val="24"/>
          <w:szCs w:val="24"/>
        </w:rPr>
        <w:t xml:space="preserve">s as well as information that have a strong connection with a specific topic.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development of the academic writing styles a person can perform research works in a developed format. In that case, I noticed that the maintenance of this </w:t>
      </w:r>
      <w:r>
        <w:rPr>
          <w:rFonts w:ascii="Times New Roman" w:eastAsia="Times New Roman" w:hAnsi="Times New Roman" w:cs="Times New Roman"/>
          <w:sz w:val="24"/>
          <w:szCs w:val="24"/>
        </w:rPr>
        <w:t>writing style helps in making research projects in a developed context and that also helps in examining different theories that are related to multiple subjects. Through this process, readers can acquire in-depth knowledge regarding the contents that are p</w:t>
      </w:r>
      <w:r>
        <w:rPr>
          <w:rFonts w:ascii="Times New Roman" w:eastAsia="Times New Roman" w:hAnsi="Times New Roman" w:cs="Times New Roman"/>
          <w:sz w:val="24"/>
          <w:szCs w:val="24"/>
        </w:rPr>
        <w:t>resented within the research paper (</w:t>
      </w:r>
      <w:r>
        <w:rPr>
          <w:rFonts w:ascii="Times New Roman" w:eastAsia="Times New Roman" w:hAnsi="Times New Roman" w:cs="Times New Roman"/>
          <w:color w:val="222222"/>
          <w:sz w:val="24"/>
          <w:szCs w:val="24"/>
          <w:highlight w:val="white"/>
        </w:rPr>
        <w:t>Altınmakas and Bayyurt, 2019)</w:t>
      </w:r>
      <w:r>
        <w:rPr>
          <w:rFonts w:ascii="Times New Roman" w:eastAsia="Times New Roman" w:hAnsi="Times New Roman" w:cs="Times New Roman"/>
          <w:sz w:val="24"/>
          <w:szCs w:val="24"/>
        </w:rPr>
        <w:t xml:space="preserve">.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that regard, I can conclude that academic writing is one of the clearest choices that a writer makes for presenting information in a structured format based on evidence. The</w:t>
      </w:r>
      <w:r>
        <w:rPr>
          <w:rFonts w:ascii="Times New Roman" w:eastAsia="Times New Roman" w:hAnsi="Times New Roman" w:cs="Times New Roman"/>
          <w:sz w:val="24"/>
          <w:szCs w:val="24"/>
        </w:rPr>
        <w:t xml:space="preserve"> major concern of this writing style is to develop the understanding level of readers about a specific subject to enhance skills in that area.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development of academic writing skills, I will follow the writing styles of renowned writers</w:t>
      </w:r>
      <w:r>
        <w:rPr>
          <w:rFonts w:ascii="Times New Roman" w:eastAsia="Times New Roman" w:hAnsi="Times New Roman" w:cs="Times New Roman"/>
          <w:sz w:val="24"/>
          <w:szCs w:val="24"/>
        </w:rPr>
        <w:t xml:space="preserve"> as it can help me to learn different steps that are followed within these writing activities. Therefore, I also will read lots of books as it will help me to develop my vocabulary and will foster my writing abilities in a successful format. I am sure that</w:t>
      </w:r>
      <w:r>
        <w:rPr>
          <w:rFonts w:ascii="Times New Roman" w:eastAsia="Times New Roman" w:hAnsi="Times New Roman" w:cs="Times New Roman"/>
          <w:sz w:val="24"/>
          <w:szCs w:val="24"/>
        </w:rPr>
        <w:t xml:space="preserve"> within approximately 8 months I can develop my skills in that area.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Summarising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class lectures, the teacher presents lectures in different subjects to present a clear understanding of those areas in front of us. After the presenta</w:t>
      </w:r>
      <w:r>
        <w:rPr>
          <w:rFonts w:ascii="Times New Roman" w:eastAsia="Times New Roman" w:hAnsi="Times New Roman" w:cs="Times New Roman"/>
          <w:sz w:val="24"/>
          <w:szCs w:val="24"/>
        </w:rPr>
        <w:t>tion of all the information, the teacher adequately summarised all those notes for offering in-depth knowledge to us regarding those matters. Summarising is one of the effective processes that help in explaining different ideas in a short format for making</w:t>
      </w:r>
      <w:r>
        <w:rPr>
          <w:rFonts w:ascii="Times New Roman" w:eastAsia="Times New Roman" w:hAnsi="Times New Roman" w:cs="Times New Roman"/>
          <w:sz w:val="24"/>
          <w:szCs w:val="24"/>
        </w:rPr>
        <w:t xml:space="preserve"> a clear understanding of those ideas within the minds of the learners or listeners (Carnerud and Bäckström, 2021).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Feelings</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this process, I feel that summarising is a completely different aspect as it is not using its own words at the time of convey</w:t>
      </w:r>
      <w:r>
        <w:rPr>
          <w:rFonts w:ascii="Times New Roman" w:eastAsia="Times New Roman" w:hAnsi="Times New Roman" w:cs="Times New Roman"/>
          <w:sz w:val="24"/>
          <w:szCs w:val="24"/>
        </w:rPr>
        <w:t>ing the meaning of any content like paraphrasing. In a general context, summarising is focusing on the usage of short format to offer clear ideas regarding any subject. Thus, I noticed that within the summarising process, all the information is presented w</w:t>
      </w:r>
      <w:r>
        <w:rPr>
          <w:rFonts w:ascii="Times New Roman" w:eastAsia="Times New Roman" w:hAnsi="Times New Roman" w:cs="Times New Roman"/>
          <w:sz w:val="24"/>
          <w:szCs w:val="24"/>
        </w:rPr>
        <w:t xml:space="preserve">ithin a single paragraph by using various steps or structures within it.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adoption of clear understanding regarding the entire process of summarising I recognised that it is a most developed process to emphasise key factors as well </w:t>
      </w:r>
      <w:r>
        <w:rPr>
          <w:rFonts w:ascii="Times New Roman" w:eastAsia="Times New Roman" w:hAnsi="Times New Roman" w:cs="Times New Roman"/>
          <w:sz w:val="24"/>
          <w:szCs w:val="24"/>
        </w:rPr>
        <w:t>as points in a short method. In case of summarising any content, a person has to read the text in a proper way as it helps to understand the inner idea that is presented within that content. Through this process, the person can easily summarise the idea in</w:t>
      </w:r>
      <w:r>
        <w:rPr>
          <w:rFonts w:ascii="Times New Roman" w:eastAsia="Times New Roman" w:hAnsi="Times New Roman" w:cs="Times New Roman"/>
          <w:sz w:val="24"/>
          <w:szCs w:val="24"/>
        </w:rPr>
        <w:t xml:space="preserve"> front of others to make a clear understanding. Therefore, texts must be broken into different sections to summarise those texts in a proper way. Breaking the process of texts into different sections helps in analysing contents or work without facing any h</w:t>
      </w:r>
      <w:r>
        <w:rPr>
          <w:rFonts w:ascii="Times New Roman" w:eastAsia="Times New Roman" w:hAnsi="Times New Roman" w:cs="Times New Roman"/>
          <w:sz w:val="24"/>
          <w:szCs w:val="24"/>
        </w:rPr>
        <w:t xml:space="preserve">indrance.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collection of in-depth knowledge about summarising I realised that at the time of summarising key points should be identified from multiple contents. It helps in writing a summary of that content based on the involvement of </w:t>
      </w:r>
      <w:r>
        <w:rPr>
          <w:rFonts w:ascii="Times New Roman" w:eastAsia="Times New Roman" w:hAnsi="Times New Roman" w:cs="Times New Roman"/>
          <w:sz w:val="24"/>
          <w:szCs w:val="24"/>
        </w:rPr>
        <w:t>the key areas of information and it also helps in the maintenance of the real meaning of that content in front of the readers (</w:t>
      </w:r>
      <w:r>
        <w:rPr>
          <w:rFonts w:ascii="Times New Roman" w:eastAsia="Times New Roman" w:hAnsi="Times New Roman" w:cs="Times New Roman"/>
          <w:sz w:val="24"/>
          <w:szCs w:val="24"/>
          <w:highlight w:val="white"/>
        </w:rPr>
        <w:t>Sls.navitas-professional, 2021)</w:t>
      </w:r>
      <w:r>
        <w:rPr>
          <w:rFonts w:ascii="Times New Roman" w:eastAsia="Times New Roman" w:hAnsi="Times New Roman" w:cs="Times New Roman"/>
          <w:sz w:val="24"/>
          <w:szCs w:val="24"/>
        </w:rPr>
        <w:t>. After writing the summary, the entire note must be checked against the article as it helps in th</w:t>
      </w:r>
      <w:r>
        <w:rPr>
          <w:rFonts w:ascii="Times New Roman" w:eastAsia="Times New Roman" w:hAnsi="Times New Roman" w:cs="Times New Roman"/>
          <w:sz w:val="24"/>
          <w:szCs w:val="24"/>
        </w:rPr>
        <w:t xml:space="preserve">e presentation of real information within the summary.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conclude that summarising is an important aspect for students as it helps them to learn developed ways for determining essential ideas from different contents. It offers active </w:t>
      </w:r>
      <w:r>
        <w:rPr>
          <w:rFonts w:ascii="Times New Roman" w:eastAsia="Times New Roman" w:hAnsi="Times New Roman" w:cs="Times New Roman"/>
          <w:sz w:val="24"/>
          <w:szCs w:val="24"/>
        </w:rPr>
        <w:lastRenderedPageBreak/>
        <w:t>suppo</w:t>
      </w:r>
      <w:r>
        <w:rPr>
          <w:rFonts w:ascii="Times New Roman" w:eastAsia="Times New Roman" w:hAnsi="Times New Roman" w:cs="Times New Roman"/>
          <w:sz w:val="24"/>
          <w:szCs w:val="24"/>
        </w:rPr>
        <w:t xml:space="preserve">rt to the students to carry out their learning operations in a developed format without facing any barriers or complexity.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practice writing as it can help me to summarise various contents in a developed way. Therefore, I must follow the</w:t>
      </w:r>
      <w:r>
        <w:rPr>
          <w:rFonts w:ascii="Times New Roman" w:eastAsia="Times New Roman" w:hAnsi="Times New Roman" w:cs="Times New Roman"/>
          <w:sz w:val="24"/>
          <w:szCs w:val="24"/>
        </w:rPr>
        <w:t xml:space="preserve"> class lectures of the teachers as it can help me to understand the ways ough which teachers are summarising ideas in a successful way. I think the completion of this task might take 7 months. through</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Referencing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university module, the </w:t>
      </w:r>
      <w:r>
        <w:rPr>
          <w:rFonts w:ascii="Times New Roman" w:eastAsia="Times New Roman" w:hAnsi="Times New Roman" w:cs="Times New Roman"/>
          <w:sz w:val="24"/>
          <w:szCs w:val="24"/>
        </w:rPr>
        <w:t>teacher serves knowledge to us about the importance of maintaining proper referencing styles within different writings. Referencing is the simple format for acknowledging the performances of others in case of using contents or ideas from the previous works</w:t>
      </w:r>
      <w:r>
        <w:rPr>
          <w:rFonts w:ascii="Times New Roman" w:eastAsia="Times New Roman" w:hAnsi="Times New Roman" w:cs="Times New Roman"/>
          <w:sz w:val="24"/>
          <w:szCs w:val="24"/>
        </w:rPr>
        <w:t xml:space="preserve"> of those researchers (</w:t>
      </w:r>
      <w:r>
        <w:rPr>
          <w:rFonts w:ascii="Times New Roman" w:eastAsia="Times New Roman" w:hAnsi="Times New Roman" w:cs="Times New Roman"/>
          <w:color w:val="222222"/>
          <w:sz w:val="24"/>
          <w:szCs w:val="24"/>
          <w:highlight w:val="white"/>
        </w:rPr>
        <w:t>Pears and Shields, 2019)</w:t>
      </w:r>
      <w:r>
        <w:rPr>
          <w:rFonts w:ascii="Times New Roman" w:eastAsia="Times New Roman" w:hAnsi="Times New Roman" w:cs="Times New Roman"/>
          <w:sz w:val="24"/>
          <w:szCs w:val="24"/>
        </w:rPr>
        <w:t>.</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Feelings</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feel that at the time of performing research activities, references must be used as they can help us to maintain ethical aspects within our research activities. I should make a list of proper refe</w:t>
      </w:r>
      <w:r>
        <w:rPr>
          <w:rFonts w:ascii="Times New Roman" w:eastAsia="Times New Roman" w:hAnsi="Times New Roman" w:cs="Times New Roman"/>
          <w:sz w:val="24"/>
          <w:szCs w:val="24"/>
        </w:rPr>
        <w:t xml:space="preserve">rences and in-text those references in their exact place. It must help me to maintain academic integrity within my works and lead to operate successful works within my writing styles.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Referencing process requires maintenance of proper citation </w:t>
      </w:r>
      <w:r>
        <w:rPr>
          <w:rFonts w:ascii="Times New Roman" w:eastAsia="Times New Roman" w:hAnsi="Times New Roman" w:cs="Times New Roman"/>
          <w:sz w:val="24"/>
          <w:szCs w:val="24"/>
        </w:rPr>
        <w:t xml:space="preserve">method. For this, I will collect references from ethical sources to use those sources or the name of writers for following proper styles in the referencing method.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encountered that usage of referencing allows the learners of writers to </w:t>
      </w:r>
      <w:r>
        <w:rPr>
          <w:rFonts w:ascii="Times New Roman" w:eastAsia="Times New Roman" w:hAnsi="Times New Roman" w:cs="Times New Roman"/>
          <w:sz w:val="24"/>
          <w:szCs w:val="24"/>
        </w:rPr>
        <w:t>acknowledge the contribution of the other writers within the research activities. For this, every writer should contain citations within their works for including new ideas or information within research activities (</w:t>
      </w:r>
      <w:r>
        <w:rPr>
          <w:rFonts w:ascii="Times New Roman" w:eastAsia="Times New Roman" w:hAnsi="Times New Roman" w:cs="Times New Roman"/>
          <w:sz w:val="24"/>
          <w:szCs w:val="24"/>
          <w:highlight w:val="white"/>
        </w:rPr>
        <w:t>Web, 2021)</w:t>
      </w:r>
      <w:r>
        <w:rPr>
          <w:rFonts w:ascii="Times New Roman" w:eastAsia="Times New Roman" w:hAnsi="Times New Roman" w:cs="Times New Roman"/>
          <w:sz w:val="24"/>
          <w:szCs w:val="24"/>
        </w:rPr>
        <w:t>. At the time of using referen</w:t>
      </w:r>
      <w:r>
        <w:rPr>
          <w:rFonts w:ascii="Times New Roman" w:eastAsia="Times New Roman" w:hAnsi="Times New Roman" w:cs="Times New Roman"/>
          <w:sz w:val="24"/>
          <w:szCs w:val="24"/>
        </w:rPr>
        <w:t xml:space="preserve">ce, writers must list the name of the authors and then the publishing years of the writings must be put during the citation.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referencing is the developed way to offer credit to the writers from whom the real ideas are </w:t>
      </w:r>
      <w:r>
        <w:rPr>
          <w:rFonts w:ascii="Times New Roman" w:eastAsia="Times New Roman" w:hAnsi="Times New Roman" w:cs="Times New Roman"/>
          <w:sz w:val="24"/>
          <w:szCs w:val="24"/>
        </w:rPr>
        <w:t xml:space="preserve">borrowed for creating developed content. </w:t>
      </w:r>
    </w:p>
    <w:p w:rsidR="00A50594" w:rsidRDefault="00E97B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For the development of my referencing skills, I will develop the usage of relevant references of different writers and I will collect references from Google scholar. I think within 3 months I can develo</w:t>
      </w:r>
      <w:r>
        <w:rPr>
          <w:rFonts w:ascii="Times New Roman" w:eastAsia="Times New Roman" w:hAnsi="Times New Roman" w:cs="Times New Roman"/>
          <w:sz w:val="24"/>
          <w:szCs w:val="24"/>
        </w:rPr>
        <w:t xml:space="preserve">p my skills in referencing. </w:t>
      </w:r>
    </w:p>
    <w:p w:rsidR="00A50594" w:rsidRDefault="00E97BDB">
      <w:pPr>
        <w:pStyle w:val="Heading1"/>
      </w:pPr>
      <w:bookmarkStart w:id="2" w:name="_Toc91510580"/>
      <w:r>
        <w:t>Conclusion</w:t>
      </w:r>
      <w:bookmarkEnd w:id="2"/>
      <w:r>
        <w:t xml:space="preserve"> </w:t>
      </w:r>
    </w:p>
    <w:p w:rsidR="00A50594" w:rsidRDefault="00E97B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overview of the aforementioned discussion, it is encountered that the development of time-management, academic writing, summarising and referencing skills, learning operations of the students are perform</w:t>
      </w:r>
      <w:r>
        <w:rPr>
          <w:rFonts w:ascii="Times New Roman" w:eastAsia="Times New Roman" w:hAnsi="Times New Roman" w:cs="Times New Roman"/>
          <w:sz w:val="24"/>
          <w:szCs w:val="24"/>
        </w:rPr>
        <w:t>ed in a developed way. Therefore, it also presents potential paths in front of the students to lead their assignment works within the learning projects in a successful way without facing any complexity or barriers. It must help in the achievement of succes</w:t>
      </w:r>
      <w:r>
        <w:rPr>
          <w:rFonts w:ascii="Times New Roman" w:eastAsia="Times New Roman" w:hAnsi="Times New Roman" w:cs="Times New Roman"/>
          <w:sz w:val="24"/>
          <w:szCs w:val="24"/>
        </w:rPr>
        <w:t>s within the professional er. career</w:t>
      </w:r>
    </w:p>
    <w:p w:rsidR="00010863" w:rsidRDefault="00010863">
      <w:pPr>
        <w:rPr>
          <w:rFonts w:ascii="Times New Roman" w:eastAsia="Times New Roman" w:hAnsi="Times New Roman" w:cs="Times New Roman"/>
          <w:b/>
          <w:sz w:val="24"/>
          <w:szCs w:val="24"/>
        </w:rPr>
      </w:pPr>
      <w:r>
        <w:br w:type="page"/>
      </w:r>
    </w:p>
    <w:p w:rsidR="00A50594" w:rsidRDefault="00E97BDB">
      <w:pPr>
        <w:pStyle w:val="Heading1"/>
      </w:pPr>
      <w:bookmarkStart w:id="3" w:name="_Toc91510581"/>
      <w:r>
        <w:lastRenderedPageBreak/>
        <w:t>References</w:t>
      </w:r>
      <w:bookmarkEnd w:id="3"/>
      <w:r>
        <w:t xml:space="preserve"> </w:t>
      </w:r>
    </w:p>
    <w:p w:rsidR="00010863" w:rsidRDefault="00010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Aeon, B. and Aguinis, H., 2017. It’s about time: New perspectives and insights on time management. </w:t>
      </w:r>
      <w:r>
        <w:rPr>
          <w:rFonts w:ascii="Times New Roman" w:eastAsia="Times New Roman" w:hAnsi="Times New Roman" w:cs="Times New Roman"/>
          <w:i/>
          <w:sz w:val="24"/>
          <w:szCs w:val="24"/>
        </w:rPr>
        <w:t>Academy of management perspectives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(4), pp.309-330.</w:t>
      </w:r>
    </w:p>
    <w:p w:rsidR="00010863" w:rsidRDefault="00010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Altınmakas, D. and Bayyurt, Y., 2019. An exploratory study on factors influencing undergraduate students’ academic writing practices in Turkey. </w:t>
      </w:r>
      <w:r>
        <w:rPr>
          <w:rFonts w:ascii="Times New Roman" w:eastAsia="Times New Roman" w:hAnsi="Times New Roman" w:cs="Times New Roman"/>
          <w:i/>
          <w:sz w:val="24"/>
          <w:szCs w:val="24"/>
        </w:rPr>
        <w:t>Journal of English for Academic Purposes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37</w:t>
      </w:r>
      <w:r>
        <w:rPr>
          <w:rFonts w:ascii="Times New Roman" w:eastAsia="Times New Roman" w:hAnsi="Times New Roman" w:cs="Times New Roman"/>
          <w:sz w:val="24"/>
          <w:szCs w:val="24"/>
        </w:rPr>
        <w:t>, pp.88-103.</w:t>
      </w:r>
    </w:p>
    <w:p w:rsidR="00010863" w:rsidRDefault="00010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Carnerud, D. and Bäckström, I., 2021. Four decades of research on quality: Summarising, Trendspotting and looking ahead. </w:t>
      </w:r>
      <w:r>
        <w:rPr>
          <w:rFonts w:ascii="Times New Roman" w:eastAsia="Times New Roman" w:hAnsi="Times New Roman" w:cs="Times New Roman"/>
          <w:i/>
          <w:sz w:val="24"/>
          <w:szCs w:val="24"/>
        </w:rPr>
        <w:t>Total Quality Management &amp; Business Excellence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(9-10), pp.1023-1045.</w:t>
      </w:r>
    </w:p>
    <w:p w:rsidR="00010863" w:rsidRDefault="00010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Kiriakos, C.M. and Tienari, J., 2018. Academic writing as love. </w:t>
      </w:r>
      <w:r>
        <w:rPr>
          <w:rFonts w:ascii="Times New Roman" w:eastAsia="Times New Roman" w:hAnsi="Times New Roman" w:cs="Times New Roman"/>
          <w:i/>
          <w:sz w:val="24"/>
          <w:szCs w:val="24"/>
        </w:rPr>
        <w:t>Management Learning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49</w:t>
      </w:r>
      <w:r>
        <w:rPr>
          <w:rFonts w:ascii="Times New Roman" w:eastAsia="Times New Roman" w:hAnsi="Times New Roman" w:cs="Times New Roman"/>
          <w:sz w:val="24"/>
          <w:szCs w:val="24"/>
        </w:rPr>
        <w:t>(3), pp.263-277.</w:t>
      </w:r>
    </w:p>
    <w:p w:rsidR="00010863" w:rsidRDefault="00010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Mindtools.com, 2021. </w:t>
      </w:r>
      <w:r>
        <w:rPr>
          <w:rFonts w:ascii="Times New Roman" w:eastAsia="Times New Roman" w:hAnsi="Times New Roman" w:cs="Times New Roman"/>
          <w:i/>
          <w:sz w:val="24"/>
          <w:szCs w:val="24"/>
        </w:rPr>
        <w:t>What Is Time Management?: Working Smarter to Enhance Productivity</w:t>
      </w:r>
      <w:r>
        <w:rPr>
          <w:rFonts w:ascii="Times New Roman" w:eastAsia="Times New Roman" w:hAnsi="Times New Roman" w:cs="Times New Roman"/>
          <w:sz w:val="24"/>
          <w:szCs w:val="24"/>
        </w:rPr>
        <w:t>. [online] Mindtools.com. Available at: &lt;https://www.mindtools.com/pages/article/newHTE_00.htm#:~:text=Time%20management%20is%20the%20process,manage%20their%20time%20exceptionally%20well.&gt; [Accessed 15 December 2021].</w:t>
      </w:r>
    </w:p>
    <w:p w:rsidR="00010863" w:rsidRDefault="00010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Pears, R. and Shields, G.J., 2019. </w:t>
      </w:r>
      <w:r>
        <w:rPr>
          <w:rFonts w:ascii="Times New Roman" w:eastAsia="Times New Roman" w:hAnsi="Times New Roman" w:cs="Times New Roman"/>
          <w:i/>
          <w:sz w:val="24"/>
          <w:szCs w:val="24"/>
        </w:rPr>
        <w:t>Cite them right: the essential referencing guide</w:t>
      </w:r>
      <w:r>
        <w:rPr>
          <w:rFonts w:ascii="Times New Roman" w:eastAsia="Times New Roman" w:hAnsi="Times New Roman" w:cs="Times New Roman"/>
          <w:sz w:val="24"/>
          <w:szCs w:val="24"/>
        </w:rPr>
        <w:t>. Macmillan International Higher Education.</w:t>
      </w:r>
    </w:p>
    <w:p w:rsidR="00010863" w:rsidRDefault="00010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Sls.navitas-professional.edu.au, 2021. </w:t>
      </w:r>
      <w:r>
        <w:rPr>
          <w:rFonts w:ascii="Times New Roman" w:eastAsia="Times New Roman" w:hAnsi="Times New Roman" w:cs="Times New Roman"/>
          <w:i/>
          <w:sz w:val="24"/>
          <w:szCs w:val="24"/>
        </w:rPr>
        <w:t>Summarising and Paraphrasing | Student Learning Support</w:t>
      </w:r>
      <w:r>
        <w:rPr>
          <w:rFonts w:ascii="Times New Roman" w:eastAsia="Times New Roman" w:hAnsi="Times New Roman" w:cs="Times New Roman"/>
          <w:sz w:val="24"/>
          <w:szCs w:val="24"/>
        </w:rPr>
        <w:t>. [online] Sls.navitas-professional.edu.au. Available at: &lt;https://sls.navitas-professional.edu.au/summarising-and-paraphrasing#:~:text=Summarising%20means%20explaining%20an%20idea,the%20meaning%20of%20the%20original.&gt; [Accessed 17 December 2021].</w:t>
      </w:r>
    </w:p>
    <w:p w:rsidR="00010863" w:rsidRDefault="00010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Zheng, X., Gong, Y., Jiang, W., Yu, K., Tong, J. and Yang, J., 2019. The application of molar surface Gibbs energy to predicting ILs' properties. </w:t>
      </w:r>
      <w:r>
        <w:rPr>
          <w:rFonts w:ascii="Times New Roman" w:eastAsia="Times New Roman" w:hAnsi="Times New Roman" w:cs="Times New Roman"/>
          <w:i/>
          <w:sz w:val="24"/>
          <w:szCs w:val="24"/>
        </w:rPr>
        <w:t>Journal of Molecular Liquids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288</w:t>
      </w:r>
      <w:r>
        <w:rPr>
          <w:rFonts w:ascii="Times New Roman" w:eastAsia="Times New Roman" w:hAnsi="Times New Roman" w:cs="Times New Roman"/>
          <w:sz w:val="24"/>
          <w:szCs w:val="24"/>
        </w:rPr>
        <w:t>, p.111004.</w:t>
      </w:r>
    </w:p>
    <w:p w:rsidR="00A50594" w:rsidRDefault="00E97BD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Web.sonoma.edu, 2021. </w:t>
      </w:r>
      <w:r>
        <w:rPr>
          <w:rFonts w:ascii="Times New Roman" w:eastAsia="Times New Roman" w:hAnsi="Times New Roman" w:cs="Times New Roman"/>
          <w:i/>
          <w:sz w:val="24"/>
          <w:szCs w:val="24"/>
        </w:rPr>
        <w:t>Proper Referencing</w:t>
      </w:r>
      <w:r>
        <w:rPr>
          <w:rFonts w:ascii="Times New Roman" w:eastAsia="Times New Roman" w:hAnsi="Times New Roman" w:cs="Times New Roman"/>
          <w:sz w:val="24"/>
          <w:szCs w:val="24"/>
        </w:rPr>
        <w:t>. [online] Web.sonoma.edu. Available at: &lt;http://web.sonoma.edu/users/s/swijtink/</w:t>
      </w:r>
      <w:r>
        <w:rPr>
          <w:rFonts w:ascii="Times New Roman" w:eastAsia="Times New Roman" w:hAnsi="Times New Roman" w:cs="Times New Roman"/>
          <w:sz w:val="24"/>
          <w:szCs w:val="24"/>
        </w:rPr>
        <w:t>teaching/philosophy_101/paper2/dm_paper_referencing&gt; [Accessed 14 December 2021].</w:t>
      </w:r>
    </w:p>
    <w:p w:rsidR="00A50594" w:rsidRDefault="00A50594">
      <w:pPr>
        <w:spacing w:line="360" w:lineRule="auto"/>
        <w:jc w:val="both"/>
        <w:rPr>
          <w:rFonts w:ascii="Times New Roman" w:eastAsia="Times New Roman" w:hAnsi="Times New Roman" w:cs="Times New Roman"/>
          <w:sz w:val="24"/>
          <w:szCs w:val="24"/>
        </w:rPr>
      </w:pPr>
    </w:p>
    <w:p w:rsidR="00A50594" w:rsidRDefault="00A50594">
      <w:pPr>
        <w:spacing w:line="360" w:lineRule="auto"/>
        <w:jc w:val="both"/>
        <w:rPr>
          <w:rFonts w:ascii="Times New Roman" w:eastAsia="Times New Roman" w:hAnsi="Times New Roman" w:cs="Times New Roman"/>
          <w:b/>
          <w:sz w:val="24"/>
          <w:szCs w:val="24"/>
        </w:rPr>
      </w:pPr>
    </w:p>
    <w:sectPr w:rsidR="00A50594" w:rsidSect="00010863">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97BDB" w:rsidRDefault="00E97BDB" w:rsidP="00010863">
      <w:pPr>
        <w:spacing w:line="240" w:lineRule="auto"/>
      </w:pPr>
      <w:r>
        <w:separator/>
      </w:r>
    </w:p>
  </w:endnote>
  <w:endnote w:type="continuationSeparator" w:id="1">
    <w:p w:rsidR="00E97BDB" w:rsidRDefault="00E97BDB" w:rsidP="0001086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7273935"/>
      <w:docPartObj>
        <w:docPartGallery w:val="Page Numbers (Bottom of Page)"/>
        <w:docPartUnique/>
      </w:docPartObj>
    </w:sdtPr>
    <w:sdtContent>
      <w:p w:rsidR="00010863" w:rsidRDefault="00010863">
        <w:pPr>
          <w:pStyle w:val="Footer"/>
          <w:jc w:val="right"/>
        </w:pPr>
        <w:fldSimple w:instr=" PAGE   \* MERGEFORMAT ">
          <w:r>
            <w:rPr>
              <w:noProof/>
            </w:rPr>
            <w:t>1</w:t>
          </w:r>
        </w:fldSimple>
      </w:p>
    </w:sdtContent>
  </w:sdt>
  <w:p w:rsidR="00010863" w:rsidRDefault="000108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97BDB" w:rsidRDefault="00E97BDB" w:rsidP="00010863">
      <w:pPr>
        <w:spacing w:line="240" w:lineRule="auto"/>
      </w:pPr>
      <w:r>
        <w:separator/>
      </w:r>
    </w:p>
  </w:footnote>
  <w:footnote w:type="continuationSeparator" w:id="1">
    <w:p w:rsidR="00E97BDB" w:rsidRDefault="00E97BDB" w:rsidP="00010863">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50594"/>
    <w:rsid w:val="00010863"/>
    <w:rsid w:val="00A50594"/>
    <w:rsid w:val="00E97BD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50594"/>
  </w:style>
  <w:style w:type="paragraph" w:styleId="Heading1">
    <w:name w:val="heading 1"/>
    <w:basedOn w:val="Normal"/>
    <w:next w:val="Normal"/>
    <w:rsid w:val="00A50594"/>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A50594"/>
    <w:pPr>
      <w:keepNext/>
      <w:keepLines/>
      <w:spacing w:before="360" w:after="120"/>
      <w:outlineLvl w:val="1"/>
    </w:pPr>
    <w:rPr>
      <w:sz w:val="32"/>
      <w:szCs w:val="32"/>
    </w:rPr>
  </w:style>
  <w:style w:type="paragraph" w:styleId="Heading3">
    <w:name w:val="heading 3"/>
    <w:basedOn w:val="Normal"/>
    <w:next w:val="Normal"/>
    <w:rsid w:val="00A50594"/>
    <w:pPr>
      <w:keepNext/>
      <w:keepLines/>
      <w:spacing w:before="320" w:after="80"/>
      <w:outlineLvl w:val="2"/>
    </w:pPr>
    <w:rPr>
      <w:color w:val="434343"/>
      <w:sz w:val="28"/>
      <w:szCs w:val="28"/>
    </w:rPr>
  </w:style>
  <w:style w:type="paragraph" w:styleId="Heading4">
    <w:name w:val="heading 4"/>
    <w:basedOn w:val="Normal"/>
    <w:next w:val="Normal"/>
    <w:rsid w:val="00A50594"/>
    <w:pPr>
      <w:keepNext/>
      <w:keepLines/>
      <w:spacing w:before="280" w:after="80"/>
      <w:outlineLvl w:val="3"/>
    </w:pPr>
    <w:rPr>
      <w:color w:val="666666"/>
      <w:sz w:val="24"/>
      <w:szCs w:val="24"/>
    </w:rPr>
  </w:style>
  <w:style w:type="paragraph" w:styleId="Heading5">
    <w:name w:val="heading 5"/>
    <w:basedOn w:val="Normal"/>
    <w:next w:val="Normal"/>
    <w:rsid w:val="00A50594"/>
    <w:pPr>
      <w:keepNext/>
      <w:keepLines/>
      <w:spacing w:before="240" w:after="80"/>
      <w:outlineLvl w:val="4"/>
    </w:pPr>
    <w:rPr>
      <w:color w:val="666666"/>
    </w:rPr>
  </w:style>
  <w:style w:type="paragraph" w:styleId="Heading6">
    <w:name w:val="heading 6"/>
    <w:basedOn w:val="Normal"/>
    <w:next w:val="Normal"/>
    <w:rsid w:val="00A5059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50594"/>
    <w:pPr>
      <w:keepNext/>
      <w:keepLines/>
      <w:spacing w:after="60"/>
    </w:pPr>
    <w:rPr>
      <w:sz w:val="52"/>
      <w:szCs w:val="52"/>
    </w:rPr>
  </w:style>
  <w:style w:type="paragraph" w:styleId="Subtitle">
    <w:name w:val="Subtitle"/>
    <w:basedOn w:val="Normal"/>
    <w:next w:val="Normal"/>
    <w:rsid w:val="00A5059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108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863"/>
    <w:rPr>
      <w:rFonts w:ascii="Tahoma" w:hAnsi="Tahoma" w:cs="Tahoma"/>
      <w:sz w:val="16"/>
      <w:szCs w:val="16"/>
    </w:rPr>
  </w:style>
  <w:style w:type="paragraph" w:styleId="Header">
    <w:name w:val="header"/>
    <w:basedOn w:val="Normal"/>
    <w:link w:val="HeaderChar"/>
    <w:uiPriority w:val="99"/>
    <w:semiHidden/>
    <w:unhideWhenUsed/>
    <w:rsid w:val="0001086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10863"/>
  </w:style>
  <w:style w:type="paragraph" w:styleId="Footer">
    <w:name w:val="footer"/>
    <w:basedOn w:val="Normal"/>
    <w:link w:val="FooterChar"/>
    <w:uiPriority w:val="99"/>
    <w:unhideWhenUsed/>
    <w:rsid w:val="00010863"/>
    <w:pPr>
      <w:tabs>
        <w:tab w:val="center" w:pos="4680"/>
        <w:tab w:val="right" w:pos="9360"/>
      </w:tabs>
      <w:spacing w:line="240" w:lineRule="auto"/>
    </w:pPr>
  </w:style>
  <w:style w:type="character" w:customStyle="1" w:styleId="FooterChar">
    <w:name w:val="Footer Char"/>
    <w:basedOn w:val="DefaultParagraphFont"/>
    <w:link w:val="Footer"/>
    <w:uiPriority w:val="99"/>
    <w:rsid w:val="00010863"/>
  </w:style>
  <w:style w:type="paragraph" w:styleId="TOC1">
    <w:name w:val="toc 1"/>
    <w:basedOn w:val="Normal"/>
    <w:next w:val="Normal"/>
    <w:autoRedefine/>
    <w:uiPriority w:val="39"/>
    <w:unhideWhenUsed/>
    <w:rsid w:val="00010863"/>
    <w:pPr>
      <w:spacing w:after="100"/>
    </w:pPr>
  </w:style>
  <w:style w:type="character" w:styleId="Hyperlink">
    <w:name w:val="Hyperlink"/>
    <w:basedOn w:val="DefaultParagraphFont"/>
    <w:uiPriority w:val="99"/>
    <w:unhideWhenUsed/>
    <w:rsid w:val="00010863"/>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2232</Words>
  <Characters>12723</Characters>
  <Application>Microsoft Office Word</Application>
  <DocSecurity>0</DocSecurity>
  <Lines>106</Lines>
  <Paragraphs>29</Paragraphs>
  <ScaleCrop>false</ScaleCrop>
  <Company/>
  <LinksUpToDate>false</LinksUpToDate>
  <CharactersWithSpaces>14926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NAYANA-PC</cp:lastModifiedBy>
  <cp:revision>1</cp:revision>
  <dcterms:created xsi:type="dcterms:W3CDTF">2021-12-27T09:45:00Z</dcterms:created>
  <dcterms:modified xsi:type="dcterms:W3CDTF">2021-12-27T09:46:00Z</dcterms:modified>
</cp:coreProperties>
</file>