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AF8" w:rsidRPr="0003791D" w:rsidRDefault="0003791D" w:rsidP="0003791D">
      <w:pPr>
        <w:spacing w:line="360" w:lineRule="auto"/>
        <w:jc w:val="center"/>
        <w:rPr>
          <w:b/>
          <w:spacing w:val="-1"/>
          <w:szCs w:val="24"/>
        </w:rPr>
      </w:pPr>
      <w:r w:rsidRPr="0003791D">
        <w:rPr>
          <w:b/>
          <w:szCs w:val="24"/>
        </w:rPr>
        <w:t>LCLM4001_</w:t>
      </w:r>
      <w:r w:rsidR="007E0AF8" w:rsidRPr="0003791D">
        <w:rPr>
          <w:b/>
          <w:szCs w:val="24"/>
        </w:rPr>
        <w:t>ACADEMIC</w:t>
      </w:r>
      <w:r w:rsidRPr="0003791D">
        <w:rPr>
          <w:b/>
          <w:szCs w:val="24"/>
        </w:rPr>
        <w:t xml:space="preserve"> </w:t>
      </w:r>
      <w:r w:rsidR="007E0AF8" w:rsidRPr="0003791D">
        <w:rPr>
          <w:b/>
          <w:spacing w:val="-1"/>
          <w:szCs w:val="24"/>
        </w:rPr>
        <w:t>SKILLS</w:t>
      </w:r>
    </w:p>
    <w:p w:rsidR="007E0AF8" w:rsidRPr="0003791D" w:rsidRDefault="0003791D" w:rsidP="0003791D">
      <w:pPr>
        <w:spacing w:line="360" w:lineRule="auto"/>
        <w:jc w:val="center"/>
        <w:rPr>
          <w:b/>
          <w:szCs w:val="24"/>
        </w:rPr>
      </w:pPr>
      <w:r w:rsidRPr="0003791D">
        <w:rPr>
          <w:b/>
          <w:szCs w:val="24"/>
        </w:rPr>
        <w:t>Student N</w:t>
      </w:r>
      <w:r w:rsidR="007E0AF8" w:rsidRPr="0003791D">
        <w:rPr>
          <w:b/>
          <w:szCs w:val="24"/>
        </w:rPr>
        <w:t>ame:</w:t>
      </w:r>
      <w:r w:rsidRPr="0003791D">
        <w:rPr>
          <w:b/>
        </w:rPr>
        <w:t xml:space="preserve"> </w:t>
      </w:r>
      <w:r w:rsidRPr="0003791D">
        <w:rPr>
          <w:b/>
          <w:szCs w:val="24"/>
        </w:rPr>
        <w:t>Bianca</w:t>
      </w:r>
    </w:p>
    <w:p w:rsidR="00DC035A" w:rsidRPr="0003791D" w:rsidRDefault="007E0AF8" w:rsidP="0003791D">
      <w:pPr>
        <w:spacing w:line="360" w:lineRule="auto"/>
        <w:rPr>
          <w:szCs w:val="24"/>
        </w:rPr>
      </w:pPr>
      <w:r w:rsidRPr="0003791D">
        <w:rPr>
          <w:szCs w:val="24"/>
        </w:rPr>
        <w:br/>
      </w:r>
    </w:p>
    <w:p w:rsidR="00DC035A" w:rsidRPr="0003791D" w:rsidRDefault="00DC035A" w:rsidP="0003791D">
      <w:pPr>
        <w:spacing w:line="360" w:lineRule="auto"/>
        <w:rPr>
          <w:szCs w:val="24"/>
        </w:rPr>
      </w:pPr>
      <w:r w:rsidRPr="0003791D">
        <w:rPr>
          <w:szCs w:val="24"/>
        </w:rPr>
        <w:br w:type="page"/>
      </w:r>
    </w:p>
    <w:p w:rsidR="00DC035A" w:rsidRPr="0003791D" w:rsidRDefault="00DC035A" w:rsidP="0003791D">
      <w:pPr>
        <w:spacing w:line="360" w:lineRule="auto"/>
        <w:rPr>
          <w:szCs w:val="24"/>
        </w:rPr>
      </w:pPr>
      <w:r w:rsidRPr="0003791D">
        <w:rPr>
          <w:szCs w:val="24"/>
        </w:rPr>
        <w:lastRenderedPageBreak/>
        <w:br w:type="page"/>
      </w:r>
    </w:p>
    <w:p w:rsidR="00E80D10" w:rsidRPr="0003791D" w:rsidRDefault="00A26A14" w:rsidP="0003791D">
      <w:pPr>
        <w:pStyle w:val="Heading1"/>
        <w:spacing w:line="360" w:lineRule="auto"/>
        <w:rPr>
          <w:sz w:val="24"/>
          <w:szCs w:val="24"/>
        </w:rPr>
      </w:pPr>
      <w:r w:rsidRPr="0003791D">
        <w:rPr>
          <w:sz w:val="24"/>
          <w:szCs w:val="24"/>
        </w:rPr>
        <w:lastRenderedPageBreak/>
        <w:t>Introduction</w:t>
      </w:r>
    </w:p>
    <w:p w:rsidR="00A26A14" w:rsidRPr="0003791D" w:rsidRDefault="00A26A14" w:rsidP="0003791D">
      <w:pPr>
        <w:spacing w:after="0" w:line="360" w:lineRule="auto"/>
        <w:rPr>
          <w:rFonts w:eastAsia="Times New Roman" w:cs="Times New Roman"/>
          <w:kern w:val="0"/>
          <w:szCs w:val="24"/>
        </w:rPr>
      </w:pPr>
      <w:r w:rsidRPr="0003791D">
        <w:rPr>
          <w:rFonts w:eastAsia="Times New Roman" w:cs="Times New Roman"/>
          <w:kern w:val="0"/>
          <w:szCs w:val="24"/>
        </w:rPr>
        <w:t>The purpose of this report is to share my experiences and insights gained during my stay at the institution. I can learn more about myself by thinking back on the time I spent in university. I will learn where I excel and where I need improvement, along with other useful information.</w:t>
      </w:r>
    </w:p>
    <w:p w:rsidR="00E16D74" w:rsidRPr="0003791D" w:rsidRDefault="00E16D74" w:rsidP="0003791D">
      <w:pPr>
        <w:pStyle w:val="Heading1"/>
        <w:spacing w:line="360" w:lineRule="auto"/>
        <w:rPr>
          <w:rFonts w:eastAsia="Liberation Serif"/>
          <w:sz w:val="24"/>
          <w:szCs w:val="24"/>
        </w:rPr>
      </w:pPr>
      <w:r w:rsidRPr="0003791D">
        <w:rPr>
          <w:rFonts w:eastAsia="Liberation Serif"/>
          <w:sz w:val="24"/>
          <w:szCs w:val="24"/>
        </w:rPr>
        <w:t>Gibbs’sReflectiveCycle</w:t>
      </w:r>
    </w:p>
    <w:p w:rsidR="00E16D74" w:rsidRPr="0003791D" w:rsidRDefault="00E16D74" w:rsidP="0003791D">
      <w:pPr>
        <w:spacing w:line="360" w:lineRule="auto"/>
        <w:rPr>
          <w:szCs w:val="24"/>
        </w:rPr>
      </w:pPr>
      <w:r w:rsidRPr="0003791D">
        <w:rPr>
          <w:szCs w:val="24"/>
        </w:rPr>
        <w:t>Developed by Gibbs in 1988, the Gibbs reflective cycle aims to assist users in improving themselves. Their plan is to imagine what's going to happen and then follow the instructions. When the cycle (Action Plan) is complete, you should know what to do differently the next time it happens so that you have a better experience. I had this experience when I was a university student, and I've learnt about it in my operations management formative evaluation.</w:t>
      </w:r>
    </w:p>
    <w:p w:rsidR="00E16D74" w:rsidRPr="0003791D" w:rsidRDefault="00E16D74" w:rsidP="0003791D">
      <w:pPr>
        <w:spacing w:line="360" w:lineRule="auto"/>
        <w:rPr>
          <w:szCs w:val="24"/>
        </w:rPr>
      </w:pPr>
      <w:r w:rsidRPr="0003791D">
        <w:rPr>
          <w:szCs w:val="24"/>
        </w:rPr>
        <w:t>I (Description) was tasked with producing a 2,000-word essay on academic writing. This article is the result of my attendance at academic seminars and lectures, as well as my reading of relevant academic theories. Although I found that I couldn't read it all, I was able to understand the reading section as my primary learning modes are visual (7) and reading (5). While I was researching and writing the article, I ran across certain problems that worried me. While researching for the essay, I aimed to increase my intellectual horizons, but I just did not have the time to study all of the sources.</w:t>
      </w:r>
    </w:p>
    <w:p w:rsidR="00E16D74" w:rsidRPr="0003791D" w:rsidRDefault="00E16D74" w:rsidP="0003791D">
      <w:pPr>
        <w:spacing w:line="360" w:lineRule="auto"/>
        <w:rPr>
          <w:szCs w:val="24"/>
        </w:rPr>
      </w:pPr>
      <w:r w:rsidRPr="0003791D">
        <w:rPr>
          <w:szCs w:val="24"/>
        </w:rPr>
        <w:t>I had high hopes for the event and its subsequent response, but I was disappointed to find that it fell short of my expectations. This was of no concern to me as I can now enhance my performance.</w:t>
      </w:r>
    </w:p>
    <w:p w:rsidR="00E16D74" w:rsidRPr="0003791D" w:rsidRDefault="00E16D74" w:rsidP="0003791D">
      <w:pPr>
        <w:spacing w:line="360" w:lineRule="auto"/>
        <w:rPr>
          <w:szCs w:val="24"/>
        </w:rPr>
      </w:pPr>
      <w:r w:rsidRPr="0003791D">
        <w:rPr>
          <w:szCs w:val="24"/>
        </w:rPr>
        <w:t>One advantage of the exam was that it let me figure out my strengths and weaknesses rather to just guessing. Having said that, I've realised that academic reading is something I struggle with. Despite my best attempts, I was unable to finish all of the assigned reading and integrate my research into the essay.</w:t>
      </w:r>
    </w:p>
    <w:p w:rsidR="00213FDF" w:rsidRPr="0003791D" w:rsidRDefault="00E16D74" w:rsidP="0003791D">
      <w:pPr>
        <w:spacing w:line="360" w:lineRule="auto"/>
        <w:rPr>
          <w:rFonts w:eastAsia="Times New Roman" w:cs="Times New Roman"/>
          <w:kern w:val="0"/>
          <w:szCs w:val="24"/>
        </w:rPr>
      </w:pPr>
      <w:r w:rsidRPr="0003791D">
        <w:rPr>
          <w:szCs w:val="24"/>
        </w:rPr>
        <w:t>I can assess the scenario and identify the factors that contributed to its success or failure by drawing on my self-awareness of my skills, learning style, and academic background.</w:t>
      </w:r>
      <w:r w:rsidR="00213FDF" w:rsidRPr="0003791D">
        <w:rPr>
          <w:rFonts w:eastAsia="Times New Roman" w:cs="Times New Roman"/>
          <w:kern w:val="0"/>
          <w:szCs w:val="24"/>
        </w:rPr>
        <w:t xml:space="preserve">Some parts of the conclusion and the plan of action would be different if we could go back in time. Looking back, I see that I did not fully use all the tools and assistance that were at my disposal. </w:t>
      </w:r>
      <w:r w:rsidR="00213FDF" w:rsidRPr="0003791D">
        <w:rPr>
          <w:rFonts w:eastAsia="Times New Roman" w:cs="Times New Roman"/>
          <w:kern w:val="0"/>
          <w:szCs w:val="24"/>
        </w:rPr>
        <w:lastRenderedPageBreak/>
        <w:t>Something like this may be useful for my next essay. For example, I can find a lot of resources that will help me with my spelling, grammar, and structure in the library.</w:t>
      </w:r>
    </w:p>
    <w:p w:rsidR="00213FDF" w:rsidRPr="0003791D" w:rsidRDefault="00213FDF" w:rsidP="0003791D">
      <w:pPr>
        <w:pStyle w:val="Heading1"/>
        <w:spacing w:line="360" w:lineRule="auto"/>
        <w:rPr>
          <w:b/>
          <w:bCs/>
          <w:sz w:val="24"/>
          <w:szCs w:val="24"/>
        </w:rPr>
      </w:pPr>
      <w:bookmarkStart w:id="0" w:name="_TOC_250004"/>
      <w:r w:rsidRPr="0003791D">
        <w:rPr>
          <w:spacing w:val="-1"/>
          <w:sz w:val="24"/>
          <w:szCs w:val="24"/>
        </w:rPr>
        <w:t>Researchskills</w:t>
      </w:r>
      <w:bookmarkEnd w:id="0"/>
    </w:p>
    <w:p w:rsidR="00213FDF" w:rsidRPr="0003791D" w:rsidRDefault="00213FDF" w:rsidP="0003791D">
      <w:pPr>
        <w:spacing w:line="360" w:lineRule="auto"/>
        <w:rPr>
          <w:szCs w:val="24"/>
        </w:rPr>
      </w:pPr>
      <w:r w:rsidRPr="0003791D">
        <w:rPr>
          <w:szCs w:val="24"/>
        </w:rPr>
        <w:t>I anticipate having to complete the research requirement at some point over my tenure as a university student. Completing the research project requires a substantial investment of time and a high level of competence. The capacity to assess, find, and extract relevant information is a hallmark of research abilities. University has helped me since it has given me the chance to learn both general information and research methodological skills related to my major. The act of seeing something new and then progressively recalling the how and what that contributed to the experience's growth is referred to as creating an experience (Clarke, 2018).</w:t>
      </w:r>
      <w:r w:rsidR="006743AC" w:rsidRPr="0003791D">
        <w:rPr>
          <w:szCs w:val="24"/>
        </w:rPr>
        <w:t>Research skills are important especially when one is making decisions, solving problems and coming up with breakthroughs. They allow people to collect, process and interpret information, which results in enhanced knowledge and comprehension. In the professional level, research skills help in implementing research-based practices, helps in strategic business planning, and personal and professional development. They are crucial for maintaining competitiveness and being able to operate within a new environment in academic and business contexts.</w:t>
      </w:r>
    </w:p>
    <w:p w:rsidR="00213FDF" w:rsidRPr="0003791D" w:rsidRDefault="00213FDF" w:rsidP="0003791D">
      <w:pPr>
        <w:spacing w:line="360" w:lineRule="auto"/>
        <w:rPr>
          <w:szCs w:val="24"/>
        </w:rPr>
      </w:pPr>
      <w:r w:rsidRPr="0003791D">
        <w:rPr>
          <w:szCs w:val="24"/>
        </w:rPr>
        <w:t>A variety of generic research tools may be beneficial to students. Students should be both efficient and productive while studying. Because of this, people have little choice but to depend on the abundance of online information and tools for personal growth. If a student uses these digital resources, they will be able to do their schoolwork to a much higher standard. Prior to the exam, students are expected to do research on the topic they will be studying. Through study, a student may learn a great deal about this kind of topic. Not to mention that students have a lot of work to do, some of which may be solved with the help of Grammarly.</w:t>
      </w:r>
    </w:p>
    <w:p w:rsidR="00213FDF" w:rsidRPr="0003791D" w:rsidRDefault="00213FDF" w:rsidP="0003791D">
      <w:pPr>
        <w:pStyle w:val="Heading1"/>
        <w:spacing w:before="143" w:line="360" w:lineRule="auto"/>
        <w:rPr>
          <w:b/>
          <w:bCs/>
          <w:sz w:val="24"/>
          <w:szCs w:val="24"/>
        </w:rPr>
      </w:pPr>
      <w:bookmarkStart w:id="1" w:name="_TOC_250003"/>
      <w:r w:rsidRPr="0003791D">
        <w:rPr>
          <w:spacing w:val="-1"/>
          <w:sz w:val="24"/>
          <w:szCs w:val="24"/>
        </w:rPr>
        <w:t>Academicknowledgeandwritingskills</w:t>
      </w:r>
      <w:bookmarkEnd w:id="1"/>
    </w:p>
    <w:p w:rsidR="00213FDF" w:rsidRPr="0003791D" w:rsidRDefault="00213FDF" w:rsidP="0003791D">
      <w:pPr>
        <w:spacing w:line="360" w:lineRule="auto"/>
        <w:rPr>
          <w:szCs w:val="24"/>
        </w:rPr>
      </w:pPr>
      <w:r w:rsidRPr="0003791D">
        <w:rPr>
          <w:szCs w:val="24"/>
        </w:rPr>
        <w:t xml:space="preserve">Academic knowledge and writing abilities are crucial for my learning ability. I believe that the best way to improve my chances of getting a good score on my graduation is to boost my academic knowledge. That way, I can learn more about the topic and have a better grasp of it. My capacity to understand the course content is directly impacted by my lack of academic expertise. Academic knowledge is very important from a highly professional stance when seen </w:t>
      </w:r>
      <w:r w:rsidRPr="0003791D">
        <w:rPr>
          <w:szCs w:val="24"/>
        </w:rPr>
        <w:lastRenderedPageBreak/>
        <w:t>through the eyes of an employer. Because a higher level of education opens up more opportunities for my job, my worth to the company grows in direct correlation to my academic achievement.</w:t>
      </w:r>
    </w:p>
    <w:p w:rsidR="00213FDF" w:rsidRPr="0003791D" w:rsidRDefault="00213FDF" w:rsidP="0003791D">
      <w:pPr>
        <w:spacing w:line="360" w:lineRule="auto"/>
        <w:rPr>
          <w:szCs w:val="24"/>
        </w:rPr>
      </w:pPr>
      <w:r w:rsidRPr="0003791D">
        <w:rPr>
          <w:szCs w:val="24"/>
        </w:rPr>
        <w:t>The whole time I was a student at this institution, I got feedback on both my final and progress reports. A portion of their critiques were based on the scholarly understanding I had. My understanding of academic knowledge (reading and writing) is satisfactory, according to the comments, but it's not good enough; my work may benefit from additional theoretical citations.</w:t>
      </w:r>
    </w:p>
    <w:p w:rsidR="00213FDF" w:rsidRPr="0003791D" w:rsidRDefault="00213FDF" w:rsidP="0003791D">
      <w:pPr>
        <w:pStyle w:val="Heading1"/>
        <w:spacing w:before="209" w:line="360" w:lineRule="auto"/>
        <w:rPr>
          <w:b/>
          <w:bCs/>
          <w:sz w:val="24"/>
          <w:szCs w:val="24"/>
        </w:rPr>
      </w:pPr>
      <w:bookmarkStart w:id="2" w:name="_TOC_250002"/>
      <w:r w:rsidRPr="0003791D">
        <w:rPr>
          <w:spacing w:val="-1"/>
          <w:sz w:val="24"/>
          <w:szCs w:val="24"/>
        </w:rPr>
        <w:t>Paraphrasingskills</w:t>
      </w:r>
      <w:bookmarkEnd w:id="2"/>
    </w:p>
    <w:p w:rsidR="00213FDF" w:rsidRPr="0003791D" w:rsidRDefault="00213FDF" w:rsidP="0003791D">
      <w:pPr>
        <w:spacing w:line="360" w:lineRule="auto"/>
        <w:rPr>
          <w:szCs w:val="24"/>
        </w:rPr>
      </w:pPr>
      <w:r w:rsidRPr="0003791D">
        <w:rPr>
          <w:szCs w:val="24"/>
        </w:rPr>
        <w:t>Della Corte et al. (2021) states that in academic writing, "paraphrasing" encompasses a range of techniques used to rephrase another person's ideas and principles into one's own language and style. Because of this, while paraphrasing, you must include both in-text citations and a reference at the end of the paragraph. In the academic field, plagiarising someone else's work (i.e., taking their ideas and passing them off as your own) may lead to significant penalties.</w:t>
      </w:r>
      <w:r w:rsidR="006D7E3A" w:rsidRPr="0003791D">
        <w:rPr>
          <w:szCs w:val="24"/>
        </w:rPr>
        <w:t>Paraphrasing</w:t>
      </w:r>
      <w:r w:rsidR="00342ADC" w:rsidRPr="0003791D">
        <w:rPr>
          <w:szCs w:val="24"/>
        </w:rPr>
        <w:t xml:space="preserve"> is as crucial in </w:t>
      </w:r>
      <w:r w:rsidR="000E59AB" w:rsidRPr="0003791D">
        <w:rPr>
          <w:szCs w:val="24"/>
        </w:rPr>
        <w:t>communication</w:t>
      </w:r>
      <w:r w:rsidR="00342ADC" w:rsidRPr="0003791D">
        <w:rPr>
          <w:szCs w:val="24"/>
        </w:rPr>
        <w:t xml:space="preserve"> as the actual words since using your own words to express points without changing meaning is very important. It enables one to avoid cases of plagiarism as well as illustrate comprehension and augmented critical thought. Paraphrasing in academic and professional parlance enables the user to incorporate different sources into the </w:t>
      </w:r>
      <w:r w:rsidR="000E59AB" w:rsidRPr="0003791D">
        <w:rPr>
          <w:szCs w:val="24"/>
        </w:rPr>
        <w:t>product</w:t>
      </w:r>
      <w:r w:rsidR="00342ADC" w:rsidRPr="0003791D">
        <w:rPr>
          <w:szCs w:val="24"/>
        </w:rPr>
        <w:t xml:space="preserve"> thereby contributing to more informed and substantiated arguments that in turn help in the learning and knowledge accrual processes.</w:t>
      </w:r>
    </w:p>
    <w:p w:rsidR="00A26A14" w:rsidRPr="0003791D" w:rsidRDefault="00213FDF" w:rsidP="0003791D">
      <w:pPr>
        <w:spacing w:line="360" w:lineRule="auto"/>
        <w:rPr>
          <w:szCs w:val="24"/>
        </w:rPr>
      </w:pPr>
      <w:r w:rsidRPr="0003791D">
        <w:rPr>
          <w:szCs w:val="24"/>
        </w:rPr>
        <w:t>I have used my paraphrase abilities to convert the text from Google into my language. I need to be able to get my job done well, but I have a hard time getting myself motivated. I have decided that doing my task to my satisfaction after much consideration.</w:t>
      </w:r>
    </w:p>
    <w:p w:rsidR="00213FDF" w:rsidRPr="0003791D" w:rsidRDefault="00213FDF" w:rsidP="0003791D">
      <w:pPr>
        <w:spacing w:line="360" w:lineRule="auto"/>
        <w:rPr>
          <w:szCs w:val="24"/>
        </w:rPr>
      </w:pPr>
      <w:r w:rsidRPr="0003791D">
        <w:rPr>
          <w:szCs w:val="24"/>
        </w:rPr>
        <w:br w:type="page"/>
      </w:r>
    </w:p>
    <w:p w:rsidR="00213FDF" w:rsidRPr="0003791D" w:rsidRDefault="000F3DFD" w:rsidP="0003791D">
      <w:pPr>
        <w:pStyle w:val="Heading1"/>
        <w:spacing w:line="360" w:lineRule="auto"/>
        <w:rPr>
          <w:sz w:val="24"/>
          <w:szCs w:val="24"/>
        </w:rPr>
      </w:pPr>
      <w:r w:rsidRPr="0003791D">
        <w:rPr>
          <w:sz w:val="24"/>
          <w:szCs w:val="24"/>
        </w:rPr>
        <w:lastRenderedPageBreak/>
        <w:t>Conclusion</w:t>
      </w:r>
    </w:p>
    <w:p w:rsidR="00675D17" w:rsidRPr="0003791D" w:rsidRDefault="00675D17" w:rsidP="0003791D">
      <w:pPr>
        <w:spacing w:after="0" w:line="360" w:lineRule="auto"/>
        <w:rPr>
          <w:rFonts w:eastAsia="Times New Roman" w:cs="Times New Roman"/>
          <w:kern w:val="0"/>
          <w:szCs w:val="24"/>
        </w:rPr>
      </w:pPr>
      <w:r w:rsidRPr="0003791D">
        <w:rPr>
          <w:rFonts w:eastAsia="Times New Roman" w:cs="Times New Roman"/>
          <w:kern w:val="0"/>
          <w:szCs w:val="24"/>
        </w:rPr>
        <w:t xml:space="preserve">Everyone assumes the role of a learner during their days of triumph. There is a correlation between the student's personal life and their academic achievement. Consequently, a person's abilities will serve them better throughout their whole lives if they are honed when they are in school. The knowledge and abilities he </w:t>
      </w:r>
      <w:r w:rsidR="006743AC" w:rsidRPr="0003791D">
        <w:rPr>
          <w:rFonts w:eastAsia="Times New Roman" w:cs="Times New Roman"/>
          <w:kern w:val="0"/>
          <w:szCs w:val="24"/>
        </w:rPr>
        <w:t>gains</w:t>
      </w:r>
      <w:r w:rsidRPr="0003791D">
        <w:rPr>
          <w:rFonts w:eastAsia="Times New Roman" w:cs="Times New Roman"/>
          <w:kern w:val="0"/>
          <w:szCs w:val="24"/>
        </w:rPr>
        <w:t xml:space="preserve"> will serve him well in both his academic and professional endeavors. Academic institutions should maintain a high standard of integrity. </w:t>
      </w:r>
      <w:r w:rsidRPr="0003791D">
        <w:rPr>
          <w:rFonts w:eastAsia="Times New Roman" w:cs="Times New Roman"/>
          <w:kern w:val="0"/>
          <w:szCs w:val="24"/>
        </w:rPr>
        <w:br/>
        <w:t xml:space="preserve">All through this essay, I have spoken about my skills, my background, and where I think I can develop. Writing this article helped me realize that reading and visual learning are my two main learning styles. I have informed people about an upcoming event at the university and have used the Gibbs Reflective cycle to get myself ready in case it happens again. </w:t>
      </w:r>
    </w:p>
    <w:p w:rsidR="00C23502" w:rsidRPr="0003791D" w:rsidRDefault="00C23502" w:rsidP="0003791D">
      <w:pPr>
        <w:spacing w:line="360" w:lineRule="auto"/>
        <w:rPr>
          <w:szCs w:val="24"/>
        </w:rPr>
      </w:pPr>
      <w:r w:rsidRPr="0003791D">
        <w:rPr>
          <w:szCs w:val="24"/>
        </w:rPr>
        <w:br w:type="page"/>
      </w:r>
    </w:p>
    <w:p w:rsidR="000F3DFD" w:rsidRPr="0003791D" w:rsidRDefault="00C23502" w:rsidP="0003791D">
      <w:pPr>
        <w:pStyle w:val="Heading1"/>
        <w:spacing w:line="360" w:lineRule="auto"/>
        <w:rPr>
          <w:sz w:val="24"/>
          <w:szCs w:val="24"/>
        </w:rPr>
      </w:pPr>
      <w:r w:rsidRPr="0003791D">
        <w:rPr>
          <w:sz w:val="24"/>
          <w:szCs w:val="24"/>
        </w:rPr>
        <w:lastRenderedPageBreak/>
        <w:t>References</w:t>
      </w:r>
    </w:p>
    <w:p w:rsidR="008465EC" w:rsidRPr="0003791D" w:rsidRDefault="008465EC" w:rsidP="0003791D">
      <w:pPr>
        <w:spacing w:line="360" w:lineRule="auto"/>
        <w:rPr>
          <w:szCs w:val="24"/>
        </w:rPr>
      </w:pPr>
      <w:r w:rsidRPr="0003791D">
        <w:rPr>
          <w:szCs w:val="24"/>
        </w:rPr>
        <w:t>DellaCorte,V.etal.(2021)“Destinationresilienceandinnovationforadvancedsustainabletourismmanagement:Abibliometricanalysis,”Sustainability,13(22),p.12632</w:t>
      </w:r>
    </w:p>
    <w:p w:rsidR="008465EC" w:rsidRPr="0003791D" w:rsidRDefault="008465EC" w:rsidP="0003791D">
      <w:pPr>
        <w:spacing w:line="360" w:lineRule="auto"/>
        <w:rPr>
          <w:szCs w:val="24"/>
        </w:rPr>
      </w:pPr>
      <w:r w:rsidRPr="0003791D">
        <w:rPr>
          <w:szCs w:val="24"/>
        </w:rPr>
        <w:t>DellaLucia,M.etal.(2021)“Enhancingtourismeducation:TheContributionofHumanisticManagement,”HumanisticManagementJournal,6(3),pp.429–449</w:t>
      </w:r>
    </w:p>
    <w:p w:rsidR="008465EC" w:rsidRPr="0003791D" w:rsidRDefault="008465EC" w:rsidP="0003791D">
      <w:pPr>
        <w:spacing w:line="360" w:lineRule="auto"/>
        <w:rPr>
          <w:szCs w:val="24"/>
        </w:rPr>
      </w:pPr>
      <w:r w:rsidRPr="0003791D">
        <w:rPr>
          <w:szCs w:val="24"/>
        </w:rPr>
        <w:t>Gong,Z.andJia,D.Z.(2022)“AsystematicreviewofHospitalityandTourismManagementStudents’careerintentions,”JournalofHospitality,Leisure,Sport&amp;amp;TourismEducation, 31,p.100381</w:t>
      </w:r>
    </w:p>
    <w:p w:rsidR="008465EC" w:rsidRPr="0003791D" w:rsidRDefault="008465EC" w:rsidP="0003791D">
      <w:pPr>
        <w:spacing w:line="360" w:lineRule="auto"/>
        <w:rPr>
          <w:szCs w:val="24"/>
        </w:rPr>
      </w:pPr>
      <w:r w:rsidRPr="0003791D">
        <w:rPr>
          <w:szCs w:val="24"/>
        </w:rPr>
        <w:t>Huang,A.andBaker,M.(2021)“Exploringskill-basedcareertransitionsforentry-levelhospitalityandTourismWorkers,”JournalofHospitalityandTourismManagement,48,pp.368– 373</w:t>
      </w:r>
    </w:p>
    <w:p w:rsidR="008465EC" w:rsidRPr="0003791D" w:rsidRDefault="008465EC" w:rsidP="0003791D">
      <w:pPr>
        <w:spacing w:line="360" w:lineRule="auto"/>
        <w:rPr>
          <w:szCs w:val="24"/>
        </w:rPr>
      </w:pPr>
      <w:r w:rsidRPr="0003791D">
        <w:rPr>
          <w:szCs w:val="24"/>
        </w:rPr>
        <w:t>Mareque,M.,DePrada,E.andPino-Juste,M.(2019)“CreativityamongbusinessandTourismManagementUniversityStudents:DeterminingSociodemographicfactors,”CreativityStudies, 12(2),pp. 258–279</w:t>
      </w:r>
    </w:p>
    <w:sectPr w:rsidR="008465EC" w:rsidRPr="0003791D" w:rsidSect="00CE561B">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B45" w:rsidRDefault="00D93B45" w:rsidP="00A26A14">
      <w:pPr>
        <w:spacing w:after="0"/>
      </w:pPr>
      <w:r>
        <w:separator/>
      </w:r>
    </w:p>
  </w:endnote>
  <w:endnote w:type="continuationSeparator" w:id="1">
    <w:p w:rsidR="00D93B45" w:rsidRDefault="00D93B45" w:rsidP="00A26A1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ptos Display">
    <w:altName w:val="Arial"/>
    <w:charset w:val="00"/>
    <w:family w:val="swiss"/>
    <w:pitch w:val="variable"/>
    <w:sig w:usb0="00000001" w:usb1="00000003" w:usb2="00000000" w:usb3="00000000" w:csb0="0000019F"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0773348"/>
      <w:docPartObj>
        <w:docPartGallery w:val="Page Numbers (Bottom of Page)"/>
        <w:docPartUnique/>
      </w:docPartObj>
    </w:sdtPr>
    <w:sdtEndPr>
      <w:rPr>
        <w:noProof/>
      </w:rPr>
    </w:sdtEndPr>
    <w:sdtContent>
      <w:p w:rsidR="00A26A14" w:rsidRDefault="00CE561B">
        <w:pPr>
          <w:pStyle w:val="Footer"/>
          <w:jc w:val="center"/>
        </w:pPr>
        <w:r>
          <w:fldChar w:fldCharType="begin"/>
        </w:r>
        <w:r w:rsidR="00A26A14">
          <w:instrText xml:space="preserve"> PAGE   \* MERGEFORMAT </w:instrText>
        </w:r>
        <w:r>
          <w:fldChar w:fldCharType="separate"/>
        </w:r>
        <w:r w:rsidR="0003791D">
          <w:rPr>
            <w:noProof/>
          </w:rPr>
          <w:t>1</w:t>
        </w:r>
        <w:r>
          <w:rPr>
            <w:noProof/>
          </w:rPr>
          <w:fldChar w:fldCharType="end"/>
        </w:r>
      </w:p>
    </w:sdtContent>
  </w:sdt>
  <w:p w:rsidR="00A26A14" w:rsidRDefault="00A26A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B45" w:rsidRDefault="00D93B45" w:rsidP="00A26A14">
      <w:pPr>
        <w:spacing w:after="0"/>
      </w:pPr>
      <w:r>
        <w:separator/>
      </w:r>
    </w:p>
  </w:footnote>
  <w:footnote w:type="continuationSeparator" w:id="1">
    <w:p w:rsidR="00D93B45" w:rsidRDefault="00D93B45" w:rsidP="00A26A14">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E0AF8"/>
    <w:rsid w:val="0003791D"/>
    <w:rsid w:val="00057BBA"/>
    <w:rsid w:val="000E59AB"/>
    <w:rsid w:val="000F3DFD"/>
    <w:rsid w:val="00213FDF"/>
    <w:rsid w:val="00342ADC"/>
    <w:rsid w:val="003E4BD8"/>
    <w:rsid w:val="00492279"/>
    <w:rsid w:val="006743AC"/>
    <w:rsid w:val="00675D17"/>
    <w:rsid w:val="006D7E3A"/>
    <w:rsid w:val="007E0AF8"/>
    <w:rsid w:val="008465EC"/>
    <w:rsid w:val="00A26A14"/>
    <w:rsid w:val="00A956FF"/>
    <w:rsid w:val="00B40CE6"/>
    <w:rsid w:val="00C23502"/>
    <w:rsid w:val="00CE561B"/>
    <w:rsid w:val="00D93B45"/>
    <w:rsid w:val="00DC035A"/>
    <w:rsid w:val="00E16D74"/>
    <w:rsid w:val="00E80D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AF8"/>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7E0AF8"/>
    <w:pPr>
      <w:keepNext/>
      <w:keepLines/>
      <w:spacing w:before="360" w:after="80"/>
      <w:outlineLvl w:val="0"/>
    </w:pPr>
    <w:rPr>
      <w:rFonts w:eastAsiaTheme="majorEastAsia" w:cstheme="majorBidi"/>
      <w:color w:val="0F9ED5" w:themeColor="accent4"/>
      <w:sz w:val="32"/>
      <w:szCs w:val="40"/>
    </w:rPr>
  </w:style>
  <w:style w:type="paragraph" w:styleId="Heading2">
    <w:name w:val="heading 2"/>
    <w:basedOn w:val="Normal"/>
    <w:next w:val="Normal"/>
    <w:link w:val="Heading2Char"/>
    <w:uiPriority w:val="9"/>
    <w:semiHidden/>
    <w:unhideWhenUsed/>
    <w:qFormat/>
    <w:rsid w:val="007E0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A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A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A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AF8"/>
    <w:rPr>
      <w:rFonts w:ascii="Times New Roman" w:eastAsiaTheme="majorEastAsia" w:hAnsi="Times New Roman" w:cstheme="majorBidi"/>
      <w:color w:val="0F9ED5" w:themeColor="accent4"/>
      <w:sz w:val="32"/>
      <w:szCs w:val="40"/>
    </w:rPr>
  </w:style>
  <w:style w:type="character" w:customStyle="1" w:styleId="Heading2Char">
    <w:name w:val="Heading 2 Char"/>
    <w:basedOn w:val="DefaultParagraphFont"/>
    <w:link w:val="Heading2"/>
    <w:uiPriority w:val="9"/>
    <w:semiHidden/>
    <w:rsid w:val="007E0A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A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A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A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AF8"/>
    <w:rPr>
      <w:rFonts w:eastAsiaTheme="majorEastAsia" w:cstheme="majorBidi"/>
      <w:color w:val="272727" w:themeColor="text1" w:themeTint="D8"/>
    </w:rPr>
  </w:style>
  <w:style w:type="paragraph" w:styleId="Title">
    <w:name w:val="Title"/>
    <w:basedOn w:val="Normal"/>
    <w:next w:val="Normal"/>
    <w:link w:val="TitleChar"/>
    <w:uiPriority w:val="10"/>
    <w:qFormat/>
    <w:rsid w:val="007E0A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AF8"/>
    <w:pPr>
      <w:spacing w:before="160"/>
      <w:jc w:val="center"/>
    </w:pPr>
    <w:rPr>
      <w:i/>
      <w:iCs/>
      <w:color w:val="404040" w:themeColor="text1" w:themeTint="BF"/>
    </w:rPr>
  </w:style>
  <w:style w:type="character" w:customStyle="1" w:styleId="QuoteChar">
    <w:name w:val="Quote Char"/>
    <w:basedOn w:val="DefaultParagraphFont"/>
    <w:link w:val="Quote"/>
    <w:uiPriority w:val="29"/>
    <w:rsid w:val="007E0AF8"/>
    <w:rPr>
      <w:i/>
      <w:iCs/>
      <w:color w:val="404040" w:themeColor="text1" w:themeTint="BF"/>
    </w:rPr>
  </w:style>
  <w:style w:type="paragraph" w:styleId="ListParagraph">
    <w:name w:val="List Paragraph"/>
    <w:basedOn w:val="Normal"/>
    <w:uiPriority w:val="34"/>
    <w:qFormat/>
    <w:rsid w:val="007E0AF8"/>
    <w:pPr>
      <w:ind w:left="720"/>
      <w:contextualSpacing/>
    </w:pPr>
  </w:style>
  <w:style w:type="character" w:styleId="IntenseEmphasis">
    <w:name w:val="Intense Emphasis"/>
    <w:basedOn w:val="DefaultParagraphFont"/>
    <w:uiPriority w:val="21"/>
    <w:qFormat/>
    <w:rsid w:val="007E0AF8"/>
    <w:rPr>
      <w:i/>
      <w:iCs/>
      <w:color w:val="0F4761" w:themeColor="accent1" w:themeShade="BF"/>
    </w:rPr>
  </w:style>
  <w:style w:type="paragraph" w:styleId="IntenseQuote">
    <w:name w:val="Intense Quote"/>
    <w:basedOn w:val="Normal"/>
    <w:next w:val="Normal"/>
    <w:link w:val="IntenseQuoteChar"/>
    <w:uiPriority w:val="30"/>
    <w:qFormat/>
    <w:rsid w:val="007E0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AF8"/>
    <w:rPr>
      <w:i/>
      <w:iCs/>
      <w:color w:val="0F4761" w:themeColor="accent1" w:themeShade="BF"/>
    </w:rPr>
  </w:style>
  <w:style w:type="character" w:styleId="IntenseReference">
    <w:name w:val="Intense Reference"/>
    <w:basedOn w:val="DefaultParagraphFont"/>
    <w:uiPriority w:val="32"/>
    <w:qFormat/>
    <w:rsid w:val="007E0AF8"/>
    <w:rPr>
      <w:b/>
      <w:bCs/>
      <w:smallCaps/>
      <w:color w:val="0F4761" w:themeColor="accent1" w:themeShade="BF"/>
      <w:spacing w:val="5"/>
    </w:rPr>
  </w:style>
  <w:style w:type="paragraph" w:styleId="Header">
    <w:name w:val="header"/>
    <w:basedOn w:val="Normal"/>
    <w:link w:val="HeaderChar"/>
    <w:uiPriority w:val="99"/>
    <w:unhideWhenUsed/>
    <w:rsid w:val="00A26A14"/>
    <w:pPr>
      <w:tabs>
        <w:tab w:val="center" w:pos="4680"/>
        <w:tab w:val="right" w:pos="9360"/>
      </w:tabs>
      <w:spacing w:after="0"/>
    </w:pPr>
  </w:style>
  <w:style w:type="character" w:customStyle="1" w:styleId="HeaderChar">
    <w:name w:val="Header Char"/>
    <w:basedOn w:val="DefaultParagraphFont"/>
    <w:link w:val="Header"/>
    <w:uiPriority w:val="99"/>
    <w:rsid w:val="00A26A14"/>
    <w:rPr>
      <w:rFonts w:ascii="Times New Roman" w:hAnsi="Times New Roman"/>
      <w:sz w:val="24"/>
    </w:rPr>
  </w:style>
  <w:style w:type="paragraph" w:styleId="Footer">
    <w:name w:val="footer"/>
    <w:basedOn w:val="Normal"/>
    <w:link w:val="FooterChar"/>
    <w:uiPriority w:val="99"/>
    <w:unhideWhenUsed/>
    <w:rsid w:val="00A26A14"/>
    <w:pPr>
      <w:tabs>
        <w:tab w:val="center" w:pos="4680"/>
        <w:tab w:val="right" w:pos="9360"/>
      </w:tabs>
      <w:spacing w:after="0"/>
    </w:pPr>
  </w:style>
  <w:style w:type="character" w:customStyle="1" w:styleId="FooterChar">
    <w:name w:val="Footer Char"/>
    <w:basedOn w:val="DefaultParagraphFont"/>
    <w:link w:val="Footer"/>
    <w:uiPriority w:val="99"/>
    <w:rsid w:val="00A26A14"/>
    <w:rPr>
      <w:rFonts w:ascii="Times New Roman" w:hAnsi="Times New Roman"/>
      <w:sz w:val="24"/>
    </w:rPr>
  </w:style>
  <w:style w:type="paragraph" w:styleId="BodyText">
    <w:name w:val="Body Text"/>
    <w:basedOn w:val="Normal"/>
    <w:link w:val="BodyTextChar"/>
    <w:uiPriority w:val="1"/>
    <w:qFormat/>
    <w:rsid w:val="008465EC"/>
    <w:pPr>
      <w:widowControl w:val="0"/>
      <w:spacing w:before="5" w:after="0"/>
      <w:ind w:left="922" w:firstLine="720"/>
      <w:jc w:val="left"/>
    </w:pPr>
    <w:rPr>
      <w:rFonts w:ascii="Liberation Serif" w:eastAsia="Liberation Serif" w:hAnsi="Liberation Serif"/>
      <w:kern w:val="0"/>
      <w:szCs w:val="24"/>
    </w:rPr>
  </w:style>
  <w:style w:type="character" w:customStyle="1" w:styleId="BodyTextChar">
    <w:name w:val="Body Text Char"/>
    <w:basedOn w:val="DefaultParagraphFont"/>
    <w:link w:val="BodyText"/>
    <w:uiPriority w:val="1"/>
    <w:rsid w:val="008465EC"/>
    <w:rPr>
      <w:rFonts w:ascii="Liberation Serif" w:eastAsia="Liberation Serif" w:hAnsi="Liberation Serif"/>
      <w:kern w:val="0"/>
      <w:sz w:val="24"/>
      <w:szCs w:val="24"/>
    </w:rPr>
  </w:style>
</w:styles>
</file>

<file path=word/webSettings.xml><?xml version="1.0" encoding="utf-8"?>
<w:webSettings xmlns:r="http://schemas.openxmlformats.org/officeDocument/2006/relationships" xmlns:w="http://schemas.openxmlformats.org/wordprocessingml/2006/main">
  <w:divs>
    <w:div w:id="380328069">
      <w:bodyDiv w:val="1"/>
      <w:marLeft w:val="0"/>
      <w:marRight w:val="0"/>
      <w:marTop w:val="0"/>
      <w:marBottom w:val="0"/>
      <w:divBdr>
        <w:top w:val="none" w:sz="0" w:space="0" w:color="auto"/>
        <w:left w:val="none" w:sz="0" w:space="0" w:color="auto"/>
        <w:bottom w:val="none" w:sz="0" w:space="0" w:color="auto"/>
        <w:right w:val="none" w:sz="0" w:space="0" w:color="auto"/>
      </w:divBdr>
    </w:div>
    <w:div w:id="1668827450">
      <w:bodyDiv w:val="1"/>
      <w:marLeft w:val="0"/>
      <w:marRight w:val="0"/>
      <w:marTop w:val="0"/>
      <w:marBottom w:val="0"/>
      <w:divBdr>
        <w:top w:val="none" w:sz="0" w:space="0" w:color="auto"/>
        <w:left w:val="none" w:sz="0" w:space="0" w:color="auto"/>
        <w:bottom w:val="none" w:sz="0" w:space="0" w:color="auto"/>
        <w:right w:val="none" w:sz="0" w:space="0" w:color="auto"/>
      </w:divBdr>
    </w:div>
    <w:div w:id="182592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0F495-E408-437A-A52B-3A155D704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1241</Words>
  <Characters>7077</Characters>
  <Application>Microsoft Office Word</Application>
  <DocSecurity>0</DocSecurity>
  <Lines>58</Lines>
  <Paragraphs>16</Paragraphs>
  <ScaleCrop>false</ScaleCrop>
  <Company/>
  <LinksUpToDate>false</LinksUpToDate>
  <CharactersWithSpaces>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Aminur Rahman</cp:lastModifiedBy>
  <cp:revision>15</cp:revision>
  <dcterms:created xsi:type="dcterms:W3CDTF">2024-08-21T08:48:00Z</dcterms:created>
  <dcterms:modified xsi:type="dcterms:W3CDTF">2024-08-21T14:03:00Z</dcterms:modified>
</cp:coreProperties>
</file>