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5A4CA9" w14:textId="62CAB072" w:rsidR="00E06708" w:rsidRDefault="00E06708" w:rsidP="00E06708">
      <w:pPr>
        <w:ind w:left="720" w:hanging="360"/>
      </w:pPr>
      <w:r w:rsidRPr="00E06708">
        <w:drawing>
          <wp:anchor distT="0" distB="0" distL="114300" distR="114300" simplePos="0" relativeHeight="251658240" behindDoc="1" locked="0" layoutInCell="1" allowOverlap="1" wp14:anchorId="109682D6" wp14:editId="2A6C8022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2959735" cy="1506756"/>
            <wp:effectExtent l="0" t="0" r="0" b="0"/>
            <wp:wrapTight wrapText="bothSides">
              <wp:wrapPolygon edited="0">
                <wp:start x="0" y="0"/>
                <wp:lineTo x="0" y="21309"/>
                <wp:lineTo x="21410" y="21309"/>
                <wp:lineTo x="21410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9735" cy="150675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D3E7907" w14:textId="33D96188" w:rsidR="00E06708" w:rsidRDefault="00E06708" w:rsidP="00E06708">
      <w:pPr>
        <w:ind w:left="720" w:hanging="360"/>
      </w:pPr>
    </w:p>
    <w:p w14:paraId="0E5A4880" w14:textId="2A5A3C5E" w:rsidR="00E06708" w:rsidRDefault="00E06708" w:rsidP="00E06708">
      <w:pPr>
        <w:ind w:left="720" w:hanging="360"/>
      </w:pPr>
    </w:p>
    <w:p w14:paraId="564B8113" w14:textId="29A3A9AB" w:rsidR="00E06708" w:rsidRDefault="00E06708" w:rsidP="00E06708">
      <w:pPr>
        <w:ind w:left="720" w:hanging="360"/>
      </w:pPr>
    </w:p>
    <w:p w14:paraId="06B0D0F4" w14:textId="484CCD39" w:rsidR="00E06708" w:rsidRDefault="00E06708" w:rsidP="00E06708">
      <w:pPr>
        <w:ind w:left="720" w:hanging="360"/>
      </w:pPr>
    </w:p>
    <w:p w14:paraId="4569E078" w14:textId="14DFFE80" w:rsidR="00E06708" w:rsidRDefault="00E06708" w:rsidP="00E06708">
      <w:pPr>
        <w:ind w:left="720" w:hanging="360"/>
      </w:pPr>
    </w:p>
    <w:p w14:paraId="70333C5B" w14:textId="77777777" w:rsidR="00E06708" w:rsidRPr="00E06708" w:rsidRDefault="00E06708" w:rsidP="00E06708">
      <w:pPr>
        <w:ind w:left="720" w:hanging="360"/>
        <w:rPr>
          <w:sz w:val="32"/>
          <w:szCs w:val="32"/>
        </w:rPr>
      </w:pPr>
    </w:p>
    <w:p w14:paraId="1CDC7DAA" w14:textId="6DEB8D10" w:rsidR="00E06708" w:rsidRPr="00E06708" w:rsidRDefault="00E06708" w:rsidP="00E06708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E06708">
        <w:rPr>
          <w:sz w:val="32"/>
          <w:szCs w:val="32"/>
        </w:rPr>
        <w:t xml:space="preserve">What is </w:t>
      </w:r>
      <w:r>
        <w:rPr>
          <w:sz w:val="32"/>
          <w:szCs w:val="32"/>
        </w:rPr>
        <w:t>l</w:t>
      </w:r>
      <w:r w:rsidRPr="00E06708">
        <w:rPr>
          <w:sz w:val="32"/>
          <w:szCs w:val="32"/>
        </w:rPr>
        <w:t xml:space="preserve">egal </w:t>
      </w:r>
      <w:r>
        <w:rPr>
          <w:sz w:val="32"/>
          <w:szCs w:val="32"/>
        </w:rPr>
        <w:t>a</w:t>
      </w:r>
      <w:r w:rsidRPr="00E06708">
        <w:rPr>
          <w:sz w:val="32"/>
          <w:szCs w:val="32"/>
        </w:rPr>
        <w:t xml:space="preserve">id? </w:t>
      </w:r>
    </w:p>
    <w:p w14:paraId="548EBCF1" w14:textId="77777777" w:rsidR="00E06708" w:rsidRPr="00E06708" w:rsidRDefault="00E06708" w:rsidP="00E06708">
      <w:pPr>
        <w:pStyle w:val="ListParagraph"/>
        <w:rPr>
          <w:sz w:val="32"/>
          <w:szCs w:val="32"/>
        </w:rPr>
      </w:pPr>
    </w:p>
    <w:p w14:paraId="600F3D2D" w14:textId="77777777" w:rsidR="00E06708" w:rsidRPr="00E06708" w:rsidRDefault="00E06708" w:rsidP="00E06708">
      <w:pPr>
        <w:pStyle w:val="ListParagraph"/>
        <w:rPr>
          <w:sz w:val="32"/>
          <w:szCs w:val="32"/>
        </w:rPr>
      </w:pPr>
    </w:p>
    <w:p w14:paraId="1698421A" w14:textId="2C3BACEA" w:rsidR="009848E6" w:rsidRPr="00E06708" w:rsidRDefault="00E06708" w:rsidP="00E06708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E06708">
        <w:rPr>
          <w:sz w:val="32"/>
          <w:szCs w:val="32"/>
        </w:rPr>
        <w:t xml:space="preserve">What was the situation with Legal Aid prior to the </w:t>
      </w:r>
      <w:r w:rsidRPr="00E06708">
        <w:rPr>
          <w:sz w:val="32"/>
          <w:szCs w:val="32"/>
        </w:rPr>
        <w:t>Legal Aid and Sentencing and Punishment of Offenders Act 2012</w:t>
      </w:r>
      <w:r w:rsidRPr="00E06708">
        <w:rPr>
          <w:sz w:val="32"/>
          <w:szCs w:val="32"/>
        </w:rPr>
        <w:t>?</w:t>
      </w:r>
    </w:p>
    <w:p w14:paraId="214030CC" w14:textId="5491FA38" w:rsidR="00E06708" w:rsidRPr="00E06708" w:rsidRDefault="00E06708" w:rsidP="00E06708">
      <w:pPr>
        <w:pStyle w:val="ListParagraph"/>
        <w:rPr>
          <w:sz w:val="32"/>
          <w:szCs w:val="32"/>
        </w:rPr>
      </w:pPr>
    </w:p>
    <w:p w14:paraId="7F390803" w14:textId="49F55AD8" w:rsidR="00E06708" w:rsidRPr="00E06708" w:rsidRDefault="00E06708" w:rsidP="00E06708">
      <w:pPr>
        <w:pStyle w:val="ListParagraph"/>
        <w:rPr>
          <w:sz w:val="32"/>
          <w:szCs w:val="32"/>
        </w:rPr>
      </w:pPr>
    </w:p>
    <w:p w14:paraId="64AADEC4" w14:textId="4258DCD8" w:rsidR="00E06708" w:rsidRPr="00E06708" w:rsidRDefault="00E06708" w:rsidP="00E06708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E06708">
        <w:rPr>
          <w:sz w:val="32"/>
          <w:szCs w:val="32"/>
        </w:rPr>
        <w:t>How were these changes justified?</w:t>
      </w:r>
    </w:p>
    <w:p w14:paraId="661D1612" w14:textId="57DA1D12" w:rsidR="00E06708" w:rsidRPr="00E06708" w:rsidRDefault="00E06708" w:rsidP="00E06708">
      <w:pPr>
        <w:rPr>
          <w:sz w:val="32"/>
          <w:szCs w:val="32"/>
        </w:rPr>
      </w:pPr>
    </w:p>
    <w:p w14:paraId="2415F387" w14:textId="5141500C" w:rsidR="00E06708" w:rsidRPr="00E06708" w:rsidRDefault="00E06708" w:rsidP="00E06708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E06708">
        <w:rPr>
          <w:sz w:val="32"/>
          <w:szCs w:val="32"/>
        </w:rPr>
        <w:t>Which areas have remained in the scope of legal aid?</w:t>
      </w:r>
    </w:p>
    <w:p w14:paraId="6266FD72" w14:textId="77777777" w:rsidR="00E06708" w:rsidRPr="00E06708" w:rsidRDefault="00E06708" w:rsidP="00E06708">
      <w:pPr>
        <w:rPr>
          <w:sz w:val="32"/>
          <w:szCs w:val="32"/>
        </w:rPr>
      </w:pPr>
    </w:p>
    <w:p w14:paraId="0FC48226" w14:textId="70EE2862" w:rsidR="00E06708" w:rsidRPr="00E06708" w:rsidRDefault="00E06708" w:rsidP="00E06708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E06708">
        <w:rPr>
          <w:sz w:val="32"/>
          <w:szCs w:val="32"/>
        </w:rPr>
        <w:t>How does legal aid in England and Wales differ to legal aid in Scotland and Northern Ireland?</w:t>
      </w:r>
      <w:bookmarkStart w:id="0" w:name="_GoBack"/>
      <w:bookmarkEnd w:id="0"/>
    </w:p>
    <w:sectPr w:rsidR="00E06708" w:rsidRPr="00E06708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D60E744" w14:textId="77777777" w:rsidR="00E06708" w:rsidRDefault="00E06708" w:rsidP="00E06708">
      <w:pPr>
        <w:spacing w:after="0" w:line="240" w:lineRule="auto"/>
      </w:pPr>
      <w:r>
        <w:separator/>
      </w:r>
    </w:p>
  </w:endnote>
  <w:endnote w:type="continuationSeparator" w:id="0">
    <w:p w14:paraId="6854D5E0" w14:textId="77777777" w:rsidR="00E06708" w:rsidRDefault="00E06708" w:rsidP="00E067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8B751B1" w14:textId="77777777" w:rsidR="00E06708" w:rsidRDefault="00E06708" w:rsidP="00E06708">
      <w:pPr>
        <w:spacing w:after="0" w:line="240" w:lineRule="auto"/>
      </w:pPr>
      <w:r>
        <w:separator/>
      </w:r>
    </w:p>
  </w:footnote>
  <w:footnote w:type="continuationSeparator" w:id="0">
    <w:p w14:paraId="757C9C74" w14:textId="77777777" w:rsidR="00E06708" w:rsidRDefault="00E06708" w:rsidP="00E0670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1DA061E" w14:textId="3E089B20" w:rsidR="00E06708" w:rsidRDefault="00E06708">
    <w:pPr>
      <w:pStyle w:val="Header"/>
    </w:pPr>
    <w:r>
      <w:t>04/02/2020</w:t>
    </w:r>
    <w:r>
      <w:tab/>
    </w:r>
    <w:r>
      <w:tab/>
      <w:t xml:space="preserve">Legal Aid cuts </w:t>
    </w:r>
  </w:p>
  <w:p w14:paraId="48D9C42D" w14:textId="77777777" w:rsidR="00E06708" w:rsidRDefault="00E0670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6AF5FCB"/>
    <w:multiLevelType w:val="hybridMultilevel"/>
    <w:tmpl w:val="69AECE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708"/>
    <w:rsid w:val="009848E6"/>
    <w:rsid w:val="00E067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96B0AB"/>
  <w15:chartTrackingRefBased/>
  <w15:docId w15:val="{19D4C25C-4C2B-4297-8287-6075E07142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067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6708"/>
  </w:style>
  <w:style w:type="paragraph" w:styleId="Footer">
    <w:name w:val="footer"/>
    <w:basedOn w:val="Normal"/>
    <w:link w:val="FooterChar"/>
    <w:uiPriority w:val="99"/>
    <w:unhideWhenUsed/>
    <w:rsid w:val="00E067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6708"/>
  </w:style>
  <w:style w:type="paragraph" w:styleId="ListParagraph">
    <w:name w:val="List Paragraph"/>
    <w:basedOn w:val="Normal"/>
    <w:uiPriority w:val="34"/>
    <w:qFormat/>
    <w:rsid w:val="00E067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49</Words>
  <Characters>280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1</cp:revision>
  <dcterms:created xsi:type="dcterms:W3CDTF">2020-02-04T08:57:00Z</dcterms:created>
  <dcterms:modified xsi:type="dcterms:W3CDTF">2020-02-04T09:09:00Z</dcterms:modified>
</cp:coreProperties>
</file>