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A A"/>
        <w:tabs>
          <w:tab w:val="left" w:pos="2100"/>
        </w:tabs>
        <w:rPr>
          <w:rFonts w:ascii="Trebuchet MS Bold" w:cs="Trebuchet MS Bold" w:hAnsi="Trebuchet MS Bold" w:eastAsia="Trebuchet MS Bold"/>
        </w:rPr>
      </w:pPr>
      <w:r>
        <w:rPr>
          <w:rFonts w:ascii="Trebuchet MS"/>
          <w:rtl w:val="0"/>
          <w:lang w:val="en-US"/>
        </w:rPr>
        <w:t xml:space="preserve">      </w:t>
      </w:r>
      <w:r>
        <w:rPr>
          <w:rFonts w:ascii="Trebuchet MS"/>
          <w:b w:val="1"/>
          <w:bCs w:val="1"/>
          <w:rtl w:val="0"/>
          <w:lang w:val="en-US"/>
        </w:rPr>
        <w:t xml:space="preserve">                            </w:t>
      </w:r>
      <w:r>
        <w:rPr>
          <w:rFonts w:ascii="Trebuchet MS Bold"/>
          <w:rtl w:val="0"/>
          <w:lang w:val="en-US"/>
        </w:rPr>
        <w:t xml:space="preserve"> Title</w:t>
      </w:r>
      <w:r>
        <w:rPr>
          <w:rFonts w:ascii="Arial"/>
          <w:b w:val="1"/>
          <w:bCs w:val="1"/>
          <w:rtl w:val="0"/>
          <w:lang w:val="en-US"/>
        </w:rPr>
        <w:t>: Emerging trends in the management of public services</w:t>
      </w:r>
      <w:r>
        <w:rPr>
          <w:rFonts w:ascii="Trebuchet MS Bold"/>
          <w:rtl w:val="0"/>
          <w:lang w:val="en-US"/>
        </w:rPr>
        <w:t xml:space="preserve">           </w:t>
      </w:r>
    </w:p>
    <w:p>
      <w:pPr>
        <w:pStyle w:val="Body A A"/>
        <w:tabs>
          <w:tab w:val="left" w:pos="3285"/>
        </w:tabs>
        <w:rPr>
          <w:rFonts w:ascii="Trebuchet MS Bold" w:cs="Trebuchet MS Bold" w:hAnsi="Trebuchet MS Bold" w:eastAsia="Trebuchet MS Bold"/>
        </w:rPr>
      </w:pPr>
      <w:r>
        <w:rPr>
          <w:rFonts w:ascii="Trebuchet MS Bold"/>
          <w:rtl w:val="0"/>
          <w:lang w:val="en-US"/>
        </w:rPr>
        <w:t xml:space="preserve">                                                          </w:t>
      </w:r>
      <w:r>
        <w:rPr>
          <w:rFonts w:ascii="Trebuchet MS Bold"/>
          <w:rtl w:val="0"/>
          <w:lang w:val="en-US"/>
        </w:rPr>
        <w:t xml:space="preserve">   Name: Joseph Macalma        </w:t>
      </w:r>
    </w:p>
    <w:p>
      <w:pPr>
        <w:pStyle w:val="Body A A"/>
        <w:tabs>
          <w:tab w:val="left" w:pos="2355"/>
          <w:tab w:val="left" w:pos="3285"/>
        </w:tabs>
        <w:rPr>
          <w:rFonts w:ascii="Trebuchet MS Bold" w:cs="Trebuchet MS Bold" w:hAnsi="Trebuchet MS Bold" w:eastAsia="Trebuchet MS Bold"/>
        </w:rPr>
      </w:pPr>
      <w:r>
        <w:rPr>
          <w:rFonts w:ascii="Trebuchet MS Bold"/>
          <w:rtl w:val="0"/>
          <w:lang w:val="en-US"/>
        </w:rPr>
        <w:t xml:space="preserve">                                                            Student Number: 1702708</w:t>
      </w:r>
    </w:p>
    <w:p>
      <w:pPr>
        <w:pStyle w:val="Body A A"/>
        <w:tabs>
          <w:tab w:val="left" w:pos="3285"/>
        </w:tabs>
        <w:rPr>
          <w:rFonts w:ascii="Trebuchet MS Bold" w:cs="Trebuchet MS Bold" w:hAnsi="Trebuchet MS Bold" w:eastAsia="Trebuchet MS Bold"/>
        </w:rPr>
      </w:pPr>
      <w:r>
        <w:rPr>
          <w:rFonts w:ascii="Trebuchet MS Bold"/>
          <w:rtl w:val="0"/>
          <w:lang w:val="en-US"/>
        </w:rPr>
        <w:t xml:space="preserve">                                                            Module Code: BMPS600</w:t>
      </w:r>
      <w:r>
        <w:rPr>
          <w:rFonts w:ascii="Trebuchet MS Bold"/>
          <w:rtl w:val="0"/>
          <w:lang w:val="en-US"/>
        </w:rPr>
        <w:t>2</w:t>
      </w:r>
    </w:p>
    <w:p>
      <w:pPr>
        <w:pStyle w:val="Body A A"/>
        <w:rPr>
          <w:rFonts w:ascii="Arial" w:cs="Arial" w:hAnsi="Arial" w:eastAsia="Arial"/>
          <w:b w:val="1"/>
          <w:bCs w:val="1"/>
          <w:lang w:val="en-US"/>
        </w:rPr>
      </w:pPr>
      <w:r>
        <w:rPr>
          <w:rFonts w:ascii="Trebuchet MS Bold"/>
          <w:b w:val="0"/>
          <w:bCs w:val="0"/>
          <w:rtl w:val="0"/>
          <w:lang w:val="en-US"/>
        </w:rPr>
        <w:t xml:space="preserve">              </w:t>
      </w:r>
      <w:r>
        <w:rPr>
          <w:rFonts w:ascii="Trebuchet MS Bold"/>
          <w:b w:val="0"/>
          <w:bCs w:val="0"/>
          <w:rtl w:val="0"/>
          <w:lang w:val="en-US"/>
        </w:rPr>
        <w:t xml:space="preserve">                         </w:t>
      </w:r>
      <w:r>
        <w:rPr>
          <w:rFonts w:ascii="Trebuchet MS Bold"/>
          <w:b w:val="0"/>
          <w:bCs w:val="0"/>
          <w:rtl w:val="0"/>
          <w:lang w:val="en-US"/>
        </w:rPr>
        <w:t xml:space="preserve">    Module:</w:t>
      </w:r>
      <w:r>
        <w:rPr>
          <w:rFonts w:ascii="Trebuchet MS Bold"/>
          <w:b w:val="0"/>
          <w:bCs w:val="0"/>
          <w:rtl w:val="0"/>
          <w:lang w:val="en-US"/>
        </w:rPr>
        <w:t xml:space="preserve"> </w:t>
      </w:r>
      <w:r>
        <w:rPr>
          <w:rFonts w:ascii="Arial"/>
          <w:b w:val="1"/>
          <w:bCs w:val="1"/>
          <w:rtl w:val="0"/>
          <w:lang w:val="en-US"/>
        </w:rPr>
        <w:t>Emerging Issues in the Public Sector</w:t>
      </w:r>
    </w:p>
    <w:p>
      <w:pPr>
        <w:pStyle w:val="Body A A"/>
        <w:rPr>
          <w:rFonts w:ascii="Arial" w:cs="Arial" w:hAnsi="Arial" w:eastAsia="Arial"/>
          <w:b w:val="1"/>
          <w:bCs w:val="1"/>
          <w:lang w:val="en-US"/>
        </w:rPr>
      </w:pPr>
    </w:p>
    <w:p>
      <w:pPr>
        <w:pStyle w:val="Body A A"/>
        <w:rPr>
          <w:rFonts w:ascii="Arial" w:cs="Arial" w:hAnsi="Arial" w:eastAsia="Arial"/>
          <w:b w:val="1"/>
          <w:bCs w:val="1"/>
          <w:lang w:val="en-US"/>
        </w:rPr>
      </w:pPr>
    </w:p>
    <w:p>
      <w:pPr>
        <w:pStyle w:val="Body A A"/>
        <w:rPr>
          <w:rFonts w:ascii="Arial" w:cs="Arial" w:hAnsi="Arial" w:eastAsia="Arial"/>
          <w:b w:val="1"/>
          <w:bCs w:val="1"/>
          <w:lang w:val="en-US"/>
        </w:rPr>
      </w:pPr>
    </w:p>
    <w:p>
      <w:pPr>
        <w:pStyle w:val="Body A A"/>
        <w:rPr>
          <w:rFonts w:ascii="Arial" w:cs="Arial" w:hAnsi="Arial" w:eastAsia="Arial"/>
          <w:b w:val="1"/>
          <w:bCs w:val="1"/>
          <w:lang w:val="en-US"/>
        </w:rPr>
      </w:pPr>
    </w:p>
    <w:p>
      <w:pPr>
        <w:pStyle w:val="Body A A"/>
        <w:rPr>
          <w:rFonts w:ascii="Arial" w:cs="Arial" w:hAnsi="Arial" w:eastAsia="Arial"/>
          <w:b w:val="1"/>
          <w:bCs w:val="1"/>
          <w:lang w:val="en-US"/>
        </w:rPr>
      </w:pPr>
    </w:p>
    <w:p>
      <w:pPr>
        <w:pStyle w:val="Body A A"/>
        <w:rPr>
          <w:rFonts w:ascii="Arial" w:cs="Arial" w:hAnsi="Arial" w:eastAsia="Arial"/>
          <w:b w:val="1"/>
          <w:bCs w:val="1"/>
          <w:lang w:val="en-US"/>
        </w:rPr>
      </w:pPr>
    </w:p>
    <w:p>
      <w:pPr>
        <w:pStyle w:val="Body A A"/>
        <w:rPr>
          <w:rFonts w:ascii="Arial" w:cs="Arial" w:hAnsi="Arial" w:eastAsia="Arial"/>
          <w:b w:val="1"/>
          <w:bCs w:val="1"/>
          <w:lang w:val="en-US"/>
        </w:rPr>
      </w:pPr>
    </w:p>
    <w:p>
      <w:pPr>
        <w:pStyle w:val="Body"/>
        <w:bidi w:val="0"/>
        <w:spacing w:after="160" w:line="259" w:lineRule="auto"/>
        <w:ind w:left="0" w:right="0" w:firstLine="0"/>
        <w:jc w:val="left"/>
        <w:rPr>
          <w:rFonts w:ascii="Calibri Light" w:cs="Calibri Light" w:hAnsi="Calibri Light" w:eastAsia="Calibri Light"/>
          <w:color w:val="2f5496"/>
          <w:sz w:val="32"/>
          <w:szCs w:val="32"/>
          <w:u w:color="2f5496"/>
          <w:rtl w:val="0"/>
          <w:lang w:val="en-US"/>
        </w:rPr>
      </w:pPr>
    </w:p>
    <w:p>
      <w:pPr>
        <w:pStyle w:val="Body"/>
        <w:bidi w:val="0"/>
        <w:rPr>
          <w:rFonts w:ascii="Calibri Light" w:cs="Calibri Light" w:hAnsi="Calibri Light" w:eastAsia="Calibri Light"/>
          <w:color w:val="2f5496"/>
          <w:sz w:val="32"/>
          <w:szCs w:val="32"/>
          <w:u w:color="2f5496"/>
          <w:rtl w:val="0"/>
          <w:lang w:val="en-US"/>
        </w:rPr>
      </w:pPr>
      <w:r>
        <w:rPr>
          <w:rFonts w:ascii="Calibri Light" w:cs="Calibri Light" w:hAnsi="Calibri Light" w:eastAsia="Calibri Light"/>
          <w:color w:val="2f5496"/>
          <w:sz w:val="32"/>
          <w:szCs w:val="32"/>
          <w:u w:color="2f5496"/>
          <w:rtl w:val="0"/>
          <w:lang w:val="en-US"/>
        </w:rPr>
        <w:t>Abstract/ summary</w:t>
      </w:r>
      <w:r>
        <w:rPr>
          <w:rFonts w:ascii="Calibri Light" w:cs="Calibri Light" w:hAnsi="Calibri Light" w:eastAsia="Calibri Light"/>
          <w:color w:val="2f5496"/>
          <w:sz w:val="32"/>
          <w:szCs w:val="32"/>
          <w:u w:color="2f5496"/>
          <w:rtl w:val="0"/>
          <w:lang w:val="en-US"/>
        </w:rPr>
        <w:t>:</w:t>
      </w:r>
    </w:p>
    <w:p>
      <w:pPr>
        <w:pStyle w:val="Body"/>
        <w:bidi w:val="0"/>
      </w:pPr>
    </w:p>
    <w:p>
      <w:pPr>
        <w:pStyle w:val="Body"/>
        <w:spacing w:line="360" w:lineRule="auto"/>
        <w:rPr>
          <w:rFonts w:ascii="Times New Roman" w:cs="Times New Roman" w:hAnsi="Times New Roman" w:eastAsia="Times New Roman"/>
          <w:sz w:val="24"/>
          <w:szCs w:val="24"/>
        </w:rPr>
      </w:pPr>
      <w:r>
        <w:rPr>
          <w:rFonts w:ascii="Times New Roman"/>
          <w:sz w:val="24"/>
          <w:szCs w:val="24"/>
          <w:rtl w:val="0"/>
          <w:lang w:val="en-US"/>
        </w:rPr>
        <w:t>The National Health System or known as the NHS, had officially been put into force in July 1948. It was first introduced as an NHS in 1938 after there was an impending and approaching world war that compelled the United Kingdom Government to impose Emergency Medical Service across the country. All different types of hospitals were built for the securement and for the benefit of all the citizens, especially those who will be severely damaged and affected by the looming world war. However, for oner 72 years since the NHS was put into force in 1948, had gone through extreme changes. The National Health System are now facing difficulties and are now struggling to manage the demands and issues that the service are currently facing, due to the deficiency of NHS staff, staff training and also a shortage in medical equipment.</w:t>
      </w:r>
    </w:p>
    <w:p>
      <w:pPr>
        <w:pStyle w:val="Body"/>
        <w:bidi w:val="0"/>
      </w:pPr>
    </w:p>
    <w:p>
      <w:pPr>
        <w:pStyle w:val="Body"/>
        <w:bidi w:val="0"/>
      </w:pPr>
      <w:r>
        <w:rPr>
          <w:rFonts w:ascii="Calibri Light" w:cs="Calibri Light" w:hAnsi="Calibri Light" w:eastAsia="Calibri Light"/>
          <w:color w:val="2f5496"/>
          <w:sz w:val="32"/>
          <w:szCs w:val="32"/>
          <w:u w:color="2f5496"/>
          <w:rtl w:val="0"/>
          <w:lang w:val="en-US"/>
        </w:rPr>
        <w:t>Introduction:</w:t>
      </w:r>
    </w:p>
    <w:p>
      <w:pPr>
        <w:pStyle w:val="Body"/>
        <w:bidi w:val="0"/>
        <w:rPr>
          <w:rFonts w:ascii="Calibri Light" w:cs="Calibri Light" w:hAnsi="Calibri Light" w:eastAsia="Calibri Light"/>
          <w:color w:val="2f5496"/>
          <w:sz w:val="32"/>
          <w:szCs w:val="32"/>
          <w:u w:color="2f5496"/>
          <w:lang w:val="en-US"/>
        </w:rPr>
      </w:pPr>
    </w:p>
    <w:p>
      <w:pPr>
        <w:pStyle w:val="Body"/>
        <w:bidi w:val="0"/>
        <w:rPr>
          <w:rFonts w:ascii="Calibri Light" w:cs="Calibri Light" w:hAnsi="Calibri Light" w:eastAsia="Calibri Light"/>
          <w:color w:val="2f5496"/>
          <w:sz w:val="32"/>
          <w:szCs w:val="32"/>
          <w:u w:color="2f5496"/>
          <w:lang w:val="en-US"/>
        </w:rPr>
      </w:pPr>
      <w:r>
        <w:rPr>
          <w:rFonts w:ascii="Calibri Light" w:cs="Calibri Light" w:hAnsi="Calibri Light" w:eastAsia="Calibri Light"/>
          <w:color w:val="2f5496"/>
          <w:sz w:val="32"/>
          <w:szCs w:val="32"/>
          <w:u w:color="2f5496"/>
          <w:rtl w:val="0"/>
          <w:lang w:val="en-US"/>
        </w:rPr>
        <w:t>Table of content</w:t>
      </w:r>
    </w:p>
    <w:p>
      <w:pPr>
        <w:pStyle w:val="Body"/>
        <w:bidi w:val="0"/>
        <w:rPr>
          <w:rFonts w:ascii="Calibri Light" w:cs="Calibri Light" w:hAnsi="Calibri Light" w:eastAsia="Calibri Light"/>
          <w:color w:val="2f5496"/>
          <w:sz w:val="32"/>
          <w:szCs w:val="32"/>
          <w:u w:color="2f5496"/>
          <w:rtl w:val="0"/>
          <w:lang w:val="en-US"/>
        </w:rPr>
      </w:pPr>
      <w:r>
        <w:rPr>
          <w:rFonts w:ascii="Calibri Light" w:cs="Calibri Light" w:hAnsi="Calibri Light" w:eastAsia="Calibri Light"/>
          <w:color w:val="2f5496"/>
          <w:sz w:val="32"/>
          <w:szCs w:val="32"/>
          <w:u w:color="2f5496"/>
          <w:rtl w:val="0"/>
          <w:lang w:val="en-US"/>
        </w:rPr>
        <w:t xml:space="preserve"> </w:t>
      </w:r>
    </w:p>
    <w:p>
      <w:pPr>
        <w:pStyle w:val="Body"/>
        <w:bidi w:val="0"/>
        <w:rPr>
          <w:rFonts w:ascii="Calibri Light" w:cs="Calibri Light" w:hAnsi="Calibri Light" w:eastAsia="Calibri Light"/>
          <w:color w:val="2f5496"/>
          <w:sz w:val="32"/>
          <w:szCs w:val="32"/>
          <w:u w:color="2f5496"/>
          <w:rtl w:val="0"/>
          <w:lang w:val="en-US"/>
        </w:rPr>
      </w:pPr>
      <w:r>
        <w:rPr>
          <w:rFonts w:ascii="Calibri Light" w:cs="Calibri Light" w:hAnsi="Calibri Light" w:eastAsia="Calibri Light"/>
          <w:color w:val="2f5496"/>
          <w:sz w:val="32"/>
          <w:szCs w:val="32"/>
          <w:u w:color="2f5496"/>
          <w:rtl w:val="0"/>
          <w:lang w:val="en-US"/>
        </w:rPr>
        <w:t xml:space="preserve">Introduction </w:t>
      </w:r>
      <w:r>
        <w:rPr>
          <w:rFonts w:ascii="Calibri Light" w:cs="Calibri Light" w:hAnsi="Calibri Light" w:eastAsia="Calibri Light"/>
          <w:color w:val="2f5496"/>
          <w:sz w:val="32"/>
          <w:szCs w:val="32"/>
          <w:u w:color="2f5496"/>
          <w:rtl w:val="0"/>
          <w:lang w:val="en-US"/>
        </w:rPr>
        <w:t>…</w:t>
      </w:r>
      <w:r>
        <w:rPr>
          <w:rFonts w:ascii="Calibri Light" w:cs="Calibri Light" w:hAnsi="Calibri Light" w:eastAsia="Calibri Light"/>
          <w:color w:val="2f5496"/>
          <w:sz w:val="32"/>
          <w:szCs w:val="32"/>
          <w:u w:color="2f5496"/>
          <w:rtl w:val="0"/>
          <w:lang w:val="en-US"/>
        </w:rPr>
        <w:t xml:space="preserve">..................................................................... 1.0 </w:t>
      </w:r>
    </w:p>
    <w:p>
      <w:pPr>
        <w:pStyle w:val="Body"/>
        <w:bidi w:val="0"/>
        <w:rPr>
          <w:rFonts w:ascii="Calibri Light" w:cs="Calibri Light" w:hAnsi="Calibri Light" w:eastAsia="Calibri Light"/>
          <w:color w:val="2f5496"/>
          <w:sz w:val="26"/>
          <w:szCs w:val="26"/>
          <w:u w:color="2f5496"/>
          <w:rtl w:val="0"/>
          <w:lang w:val="en-US"/>
        </w:rPr>
      </w:pPr>
      <w:r>
        <w:rPr>
          <w:rFonts w:ascii="Calibri Light" w:cs="Calibri Light" w:hAnsi="Calibri Light" w:eastAsia="Calibri Light"/>
          <w:color w:val="2f5496"/>
          <w:sz w:val="26"/>
          <w:szCs w:val="26"/>
          <w:u w:color="2f5496"/>
          <w:rtl w:val="0"/>
          <w:lang w:val="en-US"/>
        </w:rPr>
        <w:t>The Modern History of the NHS</w:t>
      </w:r>
      <w:r>
        <w:rPr>
          <w:rFonts w:ascii="Calibri Light" w:cs="Calibri Light" w:hAnsi="Calibri Light" w:eastAsia="Calibri Light"/>
          <w:color w:val="2f5496"/>
          <w:sz w:val="26"/>
          <w:szCs w:val="26"/>
          <w:u w:color="2f5496"/>
          <w:rtl w:val="0"/>
          <w:lang w:val="en-US"/>
        </w:rPr>
        <w:t xml:space="preserve"> .......................</w:t>
      </w:r>
      <w:r>
        <w:rPr>
          <w:rFonts w:ascii="Calibri Light" w:cs="Calibri Light" w:hAnsi="Calibri Light" w:eastAsia="Calibri Light"/>
          <w:color w:val="2f5496"/>
          <w:sz w:val="26"/>
          <w:szCs w:val="26"/>
          <w:u w:color="2f5496"/>
          <w:rtl w:val="0"/>
          <w:lang w:val="en-US"/>
        </w:rPr>
        <w:t>…</w:t>
      </w:r>
      <w:r>
        <w:rPr>
          <w:rFonts w:ascii="Calibri Light" w:cs="Calibri Light" w:hAnsi="Calibri Light" w:eastAsia="Calibri Light"/>
          <w:color w:val="2f5496"/>
          <w:sz w:val="26"/>
          <w:szCs w:val="26"/>
          <w:u w:color="2f5496"/>
          <w:rtl w:val="0"/>
          <w:lang w:val="en-US"/>
        </w:rPr>
        <w:t xml:space="preserve">.................. 1.1 </w:t>
      </w:r>
    </w:p>
    <w:p>
      <w:pPr>
        <w:pStyle w:val="Body"/>
        <w:bidi w:val="0"/>
        <w:rPr>
          <w:rFonts w:ascii="Calibri Light" w:cs="Calibri Light" w:hAnsi="Calibri Light" w:eastAsia="Calibri Light"/>
          <w:color w:val="2f5496"/>
          <w:sz w:val="26"/>
          <w:szCs w:val="26"/>
          <w:u w:color="2f5496"/>
          <w:rtl w:val="0"/>
          <w:lang w:val="en-US"/>
        </w:rPr>
      </w:pPr>
      <w:r>
        <w:rPr>
          <w:rFonts w:ascii="Calibri Light" w:cs="Calibri Light" w:hAnsi="Calibri Light" w:eastAsia="Calibri Light"/>
          <w:color w:val="2f5496"/>
          <w:sz w:val="26"/>
          <w:szCs w:val="26"/>
          <w:u w:color="2f5496"/>
          <w:rtl w:val="0"/>
          <w:lang w:val="en-US"/>
        </w:rPr>
        <w:t>How NHS had been formed</w:t>
      </w:r>
      <w:r>
        <w:rPr>
          <w:rFonts w:ascii="Calibri Light" w:cs="Calibri Light" w:hAnsi="Calibri Light" w:eastAsia="Calibri Light"/>
          <w:color w:val="2f5496"/>
          <w:sz w:val="26"/>
          <w:szCs w:val="26"/>
          <w:u w:color="2f5496"/>
          <w:rtl w:val="0"/>
          <w:lang w:val="en-US"/>
        </w:rPr>
        <w:t xml:space="preserve"> .................</w:t>
      </w:r>
      <w:r>
        <w:rPr>
          <w:rFonts w:ascii="Calibri Light" w:cs="Calibri Light" w:hAnsi="Calibri Light" w:eastAsia="Calibri Light"/>
          <w:color w:val="2f5496"/>
          <w:sz w:val="26"/>
          <w:szCs w:val="26"/>
          <w:u w:color="2f5496"/>
          <w:rtl w:val="0"/>
          <w:lang w:val="en-US"/>
        </w:rPr>
        <w:t>…</w:t>
      </w:r>
      <w:r>
        <w:rPr>
          <w:rFonts w:ascii="Calibri Light" w:cs="Calibri Light" w:hAnsi="Calibri Light" w:eastAsia="Calibri Light"/>
          <w:color w:val="2f5496"/>
          <w:sz w:val="26"/>
          <w:szCs w:val="26"/>
          <w:u w:color="2f5496"/>
          <w:rtl w:val="0"/>
          <w:lang w:val="en-US"/>
        </w:rPr>
        <w:t xml:space="preserve">.....................  1.2 </w:t>
      </w:r>
    </w:p>
    <w:p>
      <w:pPr>
        <w:pStyle w:val="Body"/>
        <w:bidi w:val="0"/>
        <w:rPr>
          <w:rFonts w:ascii="Calibri Light" w:cs="Calibri Light" w:hAnsi="Calibri Light" w:eastAsia="Calibri Light"/>
          <w:color w:val="2f5496"/>
          <w:sz w:val="26"/>
          <w:szCs w:val="26"/>
          <w:u w:color="2f5496"/>
          <w:rtl w:val="0"/>
          <w:lang w:val="en-US"/>
        </w:rPr>
      </w:pPr>
      <w:r>
        <w:rPr>
          <w:rFonts w:ascii="Calibri Light" w:cs="Calibri Light" w:hAnsi="Calibri Light" w:eastAsia="Calibri Light"/>
          <w:color w:val="2f5496"/>
          <w:sz w:val="26"/>
          <w:szCs w:val="26"/>
          <w:u w:color="2f5496"/>
          <w:rtl w:val="0"/>
          <w:lang w:val="en-US"/>
        </w:rPr>
        <w:t>Modern Crisis of</w:t>
      </w:r>
      <w:r>
        <w:rPr>
          <w:rFonts w:ascii="Calibri Light" w:cs="Calibri Light" w:hAnsi="Calibri Light" w:eastAsia="Calibri Light"/>
          <w:color w:val="2f5496"/>
          <w:sz w:val="26"/>
          <w:szCs w:val="26"/>
          <w:u w:color="2f5496"/>
          <w:rtl w:val="0"/>
          <w:lang w:val="en-US"/>
        </w:rPr>
        <w:t xml:space="preserve"> NHS </w:t>
      </w:r>
      <w:r>
        <w:rPr>
          <w:rFonts w:ascii="Calibri Light" w:cs="Calibri Light" w:hAnsi="Calibri Light" w:eastAsia="Calibri Light"/>
          <w:color w:val="2f5496"/>
          <w:sz w:val="26"/>
          <w:szCs w:val="26"/>
          <w:u w:color="2f5496"/>
          <w:rtl w:val="0"/>
          <w:lang w:val="en-US"/>
        </w:rPr>
        <w:t>…</w:t>
      </w:r>
      <w:r>
        <w:rPr>
          <w:rFonts w:ascii="Calibri Light" w:cs="Calibri Light" w:hAnsi="Calibri Light" w:eastAsia="Calibri Light"/>
          <w:color w:val="2f5496"/>
          <w:sz w:val="26"/>
          <w:szCs w:val="26"/>
          <w:u w:color="2f5496"/>
          <w:rtl w:val="0"/>
          <w:lang w:val="en-US"/>
        </w:rPr>
        <w:t>.........................</w:t>
      </w:r>
      <w:r>
        <w:rPr>
          <w:rFonts w:ascii="Calibri Light" w:cs="Calibri Light" w:hAnsi="Calibri Light" w:eastAsia="Calibri Light"/>
          <w:color w:val="2f5496"/>
          <w:sz w:val="26"/>
          <w:szCs w:val="26"/>
          <w:u w:color="2f5496"/>
          <w:rtl w:val="0"/>
          <w:lang w:val="en-US"/>
        </w:rPr>
        <w:t>…</w:t>
      </w:r>
      <w:r>
        <w:rPr>
          <w:rFonts w:ascii="Calibri Light" w:cs="Calibri Light" w:hAnsi="Calibri Light" w:eastAsia="Calibri Light"/>
          <w:color w:val="2f5496"/>
          <w:sz w:val="26"/>
          <w:szCs w:val="26"/>
          <w:u w:color="2f5496"/>
          <w:rtl w:val="0"/>
          <w:lang w:val="en-US"/>
        </w:rPr>
        <w:t>.....................</w:t>
      </w:r>
      <w:r>
        <w:rPr>
          <w:rFonts w:ascii="Calibri Light" w:cs="Calibri Light" w:hAnsi="Calibri Light" w:eastAsia="Calibri Light"/>
          <w:color w:val="2f5496"/>
          <w:sz w:val="26"/>
          <w:szCs w:val="26"/>
          <w:u w:color="2f5496"/>
          <w:rtl w:val="0"/>
          <w:lang w:val="en-US"/>
        </w:rPr>
        <w:t>…</w:t>
      </w:r>
      <w:r>
        <w:rPr>
          <w:rFonts w:ascii="Calibri Light" w:cs="Calibri Light" w:hAnsi="Calibri Light" w:eastAsia="Calibri Light"/>
          <w:color w:val="2f5496"/>
          <w:sz w:val="26"/>
          <w:szCs w:val="26"/>
          <w:u w:color="2f5496"/>
          <w:rtl w:val="0"/>
          <w:lang w:val="en-US"/>
        </w:rPr>
        <w:t xml:space="preserve">. 1.3 </w:t>
      </w:r>
    </w:p>
    <w:p>
      <w:pPr>
        <w:pStyle w:val="Body"/>
        <w:bidi w:val="0"/>
        <w:rPr>
          <w:rFonts w:ascii="Calibri Light" w:cs="Calibri Light" w:hAnsi="Calibri Light" w:eastAsia="Calibri Light"/>
          <w:color w:val="2f5496"/>
          <w:sz w:val="26"/>
          <w:szCs w:val="26"/>
          <w:u w:color="2f5496"/>
          <w:rtl w:val="0"/>
          <w:lang w:val="en-US"/>
        </w:rPr>
      </w:pPr>
      <w:r>
        <w:rPr>
          <w:rFonts w:ascii="Calibri Light" w:cs="Calibri Light" w:hAnsi="Calibri Light" w:eastAsia="Calibri Light"/>
          <w:color w:val="2f5496"/>
          <w:sz w:val="26"/>
          <w:szCs w:val="26"/>
          <w:u w:color="2f5496"/>
          <w:rtl w:val="0"/>
          <w:lang w:val="en-US"/>
        </w:rPr>
        <w:t>Recommendations</w:t>
      </w:r>
      <w:r>
        <w:rPr>
          <w:rFonts w:ascii="Calibri Light" w:cs="Calibri Light" w:hAnsi="Calibri Light" w:eastAsia="Calibri Light"/>
          <w:color w:val="2f5496"/>
          <w:sz w:val="26"/>
          <w:szCs w:val="26"/>
          <w:u w:color="2f5496"/>
          <w:rtl w:val="0"/>
          <w:lang w:val="en-US"/>
        </w:rPr>
        <w:t>…</w:t>
      </w:r>
      <w:r>
        <w:rPr>
          <w:rFonts w:ascii="Calibri Light" w:cs="Calibri Light" w:hAnsi="Calibri Light" w:eastAsia="Calibri Light"/>
          <w:color w:val="2f5496"/>
          <w:sz w:val="26"/>
          <w:szCs w:val="26"/>
          <w:u w:color="2f5496"/>
          <w:rtl w:val="0"/>
          <w:lang w:val="en-US"/>
        </w:rPr>
        <w:t>.................................</w:t>
      </w:r>
      <w:r>
        <w:rPr>
          <w:rFonts w:ascii="Calibri Light" w:cs="Calibri Light" w:hAnsi="Calibri Light" w:eastAsia="Calibri Light"/>
          <w:color w:val="2f5496"/>
          <w:sz w:val="26"/>
          <w:szCs w:val="26"/>
          <w:u w:color="2f5496"/>
          <w:rtl w:val="0"/>
          <w:lang w:val="en-US"/>
        </w:rPr>
        <w:t>…</w:t>
      </w:r>
      <w:r>
        <w:rPr>
          <w:rFonts w:ascii="Calibri Light" w:cs="Calibri Light" w:hAnsi="Calibri Light" w:eastAsia="Calibri Light"/>
          <w:color w:val="2f5496"/>
          <w:sz w:val="26"/>
          <w:szCs w:val="26"/>
          <w:u w:color="2f5496"/>
          <w:rtl w:val="0"/>
          <w:lang w:val="en-US"/>
        </w:rPr>
        <w:t xml:space="preserve">... 1.4  </w:t>
      </w:r>
    </w:p>
    <w:p>
      <w:pPr>
        <w:pStyle w:val="Body"/>
        <w:bidi w:val="0"/>
        <w:rPr>
          <w:rFonts w:ascii="Calibri Light" w:cs="Calibri Light" w:hAnsi="Calibri Light" w:eastAsia="Calibri Light"/>
          <w:color w:val="2f5496"/>
          <w:sz w:val="32"/>
          <w:szCs w:val="32"/>
          <w:u w:color="2f5496"/>
          <w:rtl w:val="0"/>
          <w:lang w:val="en-US"/>
        </w:rPr>
      </w:pPr>
      <w:r>
        <w:rPr>
          <w:rFonts w:ascii="Calibri Light" w:cs="Calibri Light" w:hAnsi="Calibri Light" w:eastAsia="Calibri Light"/>
          <w:color w:val="2f5496"/>
          <w:sz w:val="32"/>
          <w:szCs w:val="32"/>
          <w:u w:color="2f5496"/>
          <w:rtl w:val="0"/>
          <w:lang w:val="en-US"/>
        </w:rPr>
        <w:t>History Problems of NHS</w:t>
      </w:r>
      <w:r>
        <w:rPr>
          <w:rFonts w:ascii="Calibri Light" w:cs="Calibri Light" w:hAnsi="Calibri Light" w:eastAsia="Calibri Light"/>
          <w:color w:val="2f5496"/>
          <w:sz w:val="32"/>
          <w:szCs w:val="32"/>
          <w:u w:color="2f5496"/>
          <w:rtl w:val="0"/>
          <w:lang w:val="en-US"/>
        </w:rPr>
        <w:t>…</w:t>
      </w:r>
      <w:r>
        <w:rPr>
          <w:rFonts w:ascii="Calibri Light" w:cs="Calibri Light" w:hAnsi="Calibri Light" w:eastAsia="Calibri Light"/>
          <w:color w:val="2f5496"/>
          <w:sz w:val="32"/>
          <w:szCs w:val="32"/>
          <w:u w:color="2f5496"/>
          <w:rtl w:val="0"/>
          <w:lang w:val="en-US"/>
        </w:rPr>
        <w:t xml:space="preserve">................................................... 2.0 </w:t>
      </w:r>
    </w:p>
    <w:p>
      <w:pPr>
        <w:pStyle w:val="Body"/>
        <w:bidi w:val="0"/>
        <w:rPr>
          <w:rFonts w:ascii="Calibri Light" w:cs="Calibri Light" w:hAnsi="Calibri Light" w:eastAsia="Calibri Light"/>
          <w:color w:val="2f5496"/>
          <w:sz w:val="26"/>
          <w:szCs w:val="26"/>
          <w:u w:color="2f5496"/>
          <w:rtl w:val="0"/>
          <w:lang w:val="en-US"/>
        </w:rPr>
      </w:pPr>
      <w:r>
        <w:rPr>
          <w:rFonts w:ascii="Calibri Light" w:cs="Calibri Light" w:hAnsi="Calibri Light" w:eastAsia="Calibri Light"/>
          <w:color w:val="2f5496"/>
          <w:sz w:val="26"/>
          <w:szCs w:val="26"/>
          <w:u w:color="2f5496"/>
          <w:rtl w:val="0"/>
          <w:lang w:val="en-US"/>
        </w:rPr>
        <w:t xml:space="preserve"> </w:t>
      </w:r>
      <w:r>
        <w:rPr>
          <w:rFonts w:ascii="Calibri Light" w:cs="Calibri Light" w:hAnsi="Calibri Light" w:eastAsia="Calibri Light"/>
          <w:color w:val="2f5496"/>
          <w:sz w:val="26"/>
          <w:szCs w:val="26"/>
          <w:u w:color="2f5496"/>
          <w:rtl w:val="0"/>
          <w:lang w:val="en-US"/>
        </w:rPr>
        <w:t>The impact on Quality of Care</w:t>
      </w:r>
      <w:r>
        <w:rPr>
          <w:rFonts w:ascii="Calibri Light" w:cs="Calibri Light" w:hAnsi="Calibri Light" w:eastAsia="Calibri Light"/>
          <w:color w:val="2f5496"/>
          <w:sz w:val="26"/>
          <w:szCs w:val="26"/>
          <w:u w:color="2f5496"/>
          <w:rtl w:val="0"/>
          <w:lang w:val="en-US"/>
        </w:rPr>
        <w:t>.................................. 2.</w:t>
      </w:r>
      <w:r>
        <w:rPr>
          <w:rFonts w:ascii="Calibri Light" w:cs="Calibri Light" w:hAnsi="Calibri Light" w:eastAsia="Calibri Light"/>
          <w:color w:val="2f5496"/>
          <w:sz w:val="26"/>
          <w:szCs w:val="26"/>
          <w:u w:color="2f5496"/>
          <w:rtl w:val="0"/>
          <w:lang w:val="en-US"/>
        </w:rPr>
        <w:t>1</w:t>
      </w:r>
    </w:p>
    <w:p>
      <w:pPr>
        <w:pStyle w:val="Body"/>
        <w:bidi w:val="0"/>
        <w:rPr>
          <w:rFonts w:ascii="Calibri Light" w:cs="Calibri Light" w:hAnsi="Calibri Light" w:eastAsia="Calibri Light"/>
          <w:color w:val="2f5496"/>
          <w:sz w:val="26"/>
          <w:szCs w:val="26"/>
          <w:u w:color="2f5496"/>
          <w:rtl w:val="0"/>
          <w:lang w:val="en-US"/>
        </w:rPr>
      </w:pPr>
      <w:r>
        <w:rPr>
          <w:rFonts w:ascii="Calibri Light" w:cs="Calibri Light" w:hAnsi="Calibri Light" w:eastAsia="Calibri Light"/>
          <w:color w:val="2f5496"/>
          <w:sz w:val="26"/>
          <w:szCs w:val="26"/>
          <w:u w:color="2f5496"/>
          <w:rtl w:val="0"/>
          <w:lang w:val="en-US"/>
        </w:rPr>
        <w:t xml:space="preserve">Brexit </w:t>
      </w:r>
      <w:r>
        <w:rPr>
          <w:rFonts w:ascii="Calibri Light" w:cs="Calibri Light" w:hAnsi="Calibri Light" w:eastAsia="Calibri Light"/>
          <w:color w:val="2f5496"/>
          <w:sz w:val="26"/>
          <w:szCs w:val="26"/>
          <w:u w:color="2f5496"/>
          <w:rtl w:val="0"/>
          <w:lang w:val="en-US"/>
        </w:rPr>
        <w:t>…</w:t>
      </w:r>
      <w:r>
        <w:rPr>
          <w:rFonts w:ascii="Calibri Light" w:cs="Calibri Light" w:hAnsi="Calibri Light" w:eastAsia="Calibri Light"/>
          <w:color w:val="2f5496"/>
          <w:sz w:val="26"/>
          <w:szCs w:val="26"/>
          <w:u w:color="2f5496"/>
          <w:rtl w:val="0"/>
          <w:lang w:val="en-US"/>
        </w:rPr>
        <w:t>..................................... 2.</w:t>
      </w:r>
      <w:r>
        <w:rPr>
          <w:rFonts w:ascii="Calibri Light" w:cs="Calibri Light" w:hAnsi="Calibri Light" w:eastAsia="Calibri Light"/>
          <w:color w:val="2f5496"/>
          <w:sz w:val="26"/>
          <w:szCs w:val="26"/>
          <w:u w:color="2f5496"/>
          <w:rtl w:val="0"/>
          <w:lang w:val="en-US"/>
        </w:rPr>
        <w:t>2</w:t>
      </w:r>
      <w:r>
        <w:rPr>
          <w:rFonts w:ascii="Calibri Light" w:cs="Calibri Light" w:hAnsi="Calibri Light" w:eastAsia="Calibri Light"/>
          <w:color w:val="2f5496"/>
          <w:sz w:val="26"/>
          <w:szCs w:val="26"/>
          <w:u w:color="2f5496"/>
          <w:rtl w:val="0"/>
          <w:lang w:val="en-US"/>
        </w:rPr>
        <w:t xml:space="preserve"> </w:t>
      </w:r>
    </w:p>
    <w:p>
      <w:pPr>
        <w:pStyle w:val="Body"/>
        <w:bidi w:val="0"/>
        <w:rPr>
          <w:rFonts w:ascii="Calibri Light" w:cs="Calibri Light" w:hAnsi="Calibri Light" w:eastAsia="Calibri Light"/>
          <w:color w:val="2f5496"/>
          <w:sz w:val="26"/>
          <w:szCs w:val="26"/>
          <w:u w:color="2f5496"/>
          <w:rtl w:val="0"/>
          <w:lang w:val="en-US"/>
        </w:rPr>
      </w:pPr>
      <w:r>
        <w:rPr>
          <w:rFonts w:ascii="Calibri Light" w:cs="Calibri Light" w:hAnsi="Calibri Light" w:eastAsia="Calibri Light"/>
          <w:color w:val="2f5496"/>
          <w:sz w:val="26"/>
          <w:szCs w:val="26"/>
          <w:u w:color="2f5496"/>
          <w:rtl w:val="0"/>
          <w:lang w:val="en-US"/>
        </w:rPr>
        <w:t>Budget Cuts</w:t>
      </w:r>
      <w:r>
        <w:rPr>
          <w:rFonts w:ascii="Calibri Light" w:cs="Calibri Light" w:hAnsi="Calibri Light" w:eastAsia="Calibri Light"/>
          <w:color w:val="2f5496"/>
          <w:sz w:val="26"/>
          <w:szCs w:val="26"/>
          <w:u w:color="2f5496"/>
          <w:rtl w:val="0"/>
          <w:lang w:val="en-US"/>
        </w:rPr>
        <w:t>…</w:t>
      </w:r>
      <w:r>
        <w:rPr>
          <w:rFonts w:ascii="Calibri Light" w:cs="Calibri Light" w:hAnsi="Calibri Light" w:eastAsia="Calibri Light"/>
          <w:color w:val="2f5496"/>
          <w:sz w:val="26"/>
          <w:szCs w:val="26"/>
          <w:u w:color="2f5496"/>
          <w:rtl w:val="0"/>
          <w:lang w:val="en-US"/>
        </w:rPr>
        <w:t>......................</w:t>
      </w:r>
      <w:r>
        <w:rPr>
          <w:rFonts w:ascii="Calibri Light" w:cs="Calibri Light" w:hAnsi="Calibri Light" w:eastAsia="Calibri Light"/>
          <w:color w:val="2f5496"/>
          <w:sz w:val="26"/>
          <w:szCs w:val="26"/>
          <w:u w:color="2f5496"/>
          <w:rtl w:val="0"/>
          <w:lang w:val="en-US"/>
        </w:rPr>
        <w:t>…</w:t>
      </w:r>
      <w:r>
        <w:rPr>
          <w:rFonts w:ascii="Calibri Light" w:cs="Calibri Light" w:hAnsi="Calibri Light" w:eastAsia="Calibri Light"/>
          <w:color w:val="2f5496"/>
          <w:sz w:val="26"/>
          <w:szCs w:val="26"/>
          <w:u w:color="2f5496"/>
          <w:rtl w:val="0"/>
          <w:lang w:val="en-US"/>
        </w:rPr>
        <w:t>.. 2.</w:t>
      </w:r>
      <w:r>
        <w:rPr>
          <w:rFonts w:ascii="Calibri Light" w:cs="Calibri Light" w:hAnsi="Calibri Light" w:eastAsia="Calibri Light"/>
          <w:color w:val="2f5496"/>
          <w:sz w:val="26"/>
          <w:szCs w:val="26"/>
          <w:u w:color="2f5496"/>
          <w:rtl w:val="0"/>
          <w:lang w:val="en-US"/>
        </w:rPr>
        <w:t>3</w:t>
      </w:r>
      <w:r>
        <w:rPr>
          <w:rFonts w:ascii="Calibri Light" w:cs="Calibri Light" w:hAnsi="Calibri Light" w:eastAsia="Calibri Light"/>
          <w:color w:val="2f5496"/>
          <w:sz w:val="26"/>
          <w:szCs w:val="26"/>
          <w:u w:color="2f5496"/>
          <w:rtl w:val="0"/>
          <w:lang w:val="en-US"/>
        </w:rPr>
        <w:t xml:space="preserve"> </w:t>
      </w:r>
    </w:p>
    <w:p>
      <w:pPr>
        <w:pStyle w:val="Body"/>
        <w:bidi w:val="0"/>
        <w:rPr>
          <w:rFonts w:ascii="Calibri Light" w:cs="Calibri Light" w:hAnsi="Calibri Light" w:eastAsia="Calibri Light"/>
          <w:color w:val="2f5496"/>
          <w:sz w:val="26"/>
          <w:szCs w:val="26"/>
          <w:u w:color="2f5496"/>
          <w:lang w:val="en-US"/>
        </w:rPr>
      </w:pPr>
    </w:p>
    <w:p>
      <w:pPr>
        <w:pStyle w:val="Body"/>
        <w:bidi w:val="0"/>
        <w:rPr>
          <w:rFonts w:ascii="Calibri Light" w:cs="Calibri Light" w:hAnsi="Calibri Light" w:eastAsia="Calibri Light"/>
          <w:color w:val="2f5496"/>
          <w:sz w:val="32"/>
          <w:szCs w:val="32"/>
          <w:u w:color="2f5496"/>
          <w:rtl w:val="0"/>
          <w:lang w:val="en-US"/>
        </w:rPr>
      </w:pPr>
      <w:r>
        <w:rPr>
          <w:rFonts w:ascii="Calibri Light" w:cs="Calibri Light" w:hAnsi="Calibri Light" w:eastAsia="Calibri Light"/>
          <w:color w:val="2f5496"/>
          <w:sz w:val="32"/>
          <w:szCs w:val="32"/>
          <w:u w:color="2f5496"/>
          <w:rtl w:val="0"/>
          <w:lang w:val="en-US"/>
        </w:rPr>
        <w:t xml:space="preserve"> </w:t>
      </w:r>
      <w:r>
        <w:rPr>
          <w:rFonts w:ascii="Calibri Light" w:cs="Calibri Light" w:hAnsi="Calibri Light" w:eastAsia="Calibri Light"/>
          <w:color w:val="2f5496"/>
          <w:sz w:val="32"/>
          <w:szCs w:val="32"/>
          <w:u w:color="2f5496"/>
          <w:rtl w:val="0"/>
          <w:lang w:val="en-US"/>
        </w:rPr>
        <w:t xml:space="preserve">Modern crisis of </w:t>
      </w:r>
      <w:r>
        <w:rPr>
          <w:rFonts w:ascii="Calibri Light" w:cs="Calibri Light" w:hAnsi="Calibri Light" w:eastAsia="Calibri Light"/>
          <w:color w:val="2f5496"/>
          <w:sz w:val="32"/>
          <w:szCs w:val="32"/>
          <w:u w:color="2f5496"/>
          <w:rtl w:val="0"/>
          <w:lang w:val="en-US"/>
        </w:rPr>
        <w:t xml:space="preserve">NHS </w:t>
      </w:r>
      <w:r>
        <w:rPr>
          <w:rFonts w:ascii="Calibri Light" w:cs="Calibri Light" w:hAnsi="Calibri Light" w:eastAsia="Calibri Light"/>
          <w:color w:val="2f5496"/>
          <w:sz w:val="32"/>
          <w:szCs w:val="32"/>
          <w:u w:color="2f5496"/>
          <w:rtl w:val="0"/>
          <w:lang w:val="en-US"/>
        </w:rPr>
        <w:t>…</w:t>
      </w:r>
      <w:r>
        <w:rPr>
          <w:rFonts w:ascii="Calibri Light" w:cs="Calibri Light" w:hAnsi="Calibri Light" w:eastAsia="Calibri Light"/>
          <w:color w:val="2f5496"/>
          <w:sz w:val="32"/>
          <w:szCs w:val="32"/>
          <w:u w:color="2f5496"/>
          <w:rtl w:val="0"/>
          <w:lang w:val="en-US"/>
        </w:rPr>
        <w:t xml:space="preserve">............................................................. 3.0 </w:t>
      </w:r>
    </w:p>
    <w:p>
      <w:pPr>
        <w:pStyle w:val="Body"/>
        <w:bidi w:val="0"/>
        <w:rPr>
          <w:rFonts w:ascii="Calibri Light" w:cs="Calibri Light" w:hAnsi="Calibri Light" w:eastAsia="Calibri Light"/>
          <w:color w:val="2f5496"/>
          <w:sz w:val="26"/>
          <w:szCs w:val="26"/>
          <w:u w:color="2f5496"/>
          <w:rtl w:val="0"/>
          <w:lang w:val="en-US"/>
        </w:rPr>
      </w:pPr>
      <w:r>
        <w:rPr>
          <w:rFonts w:ascii="Calibri Light" w:cs="Calibri Light" w:hAnsi="Calibri Light" w:eastAsia="Calibri Light"/>
          <w:color w:val="2f5496"/>
          <w:sz w:val="26"/>
          <w:szCs w:val="26"/>
          <w:u w:color="2f5496"/>
          <w:rtl w:val="0"/>
          <w:lang w:val="en-US"/>
        </w:rPr>
        <w:t>skilled staff</w:t>
      </w:r>
      <w:r>
        <w:rPr>
          <w:rFonts w:ascii="Calibri Light" w:cs="Calibri Light" w:hAnsi="Calibri Light" w:eastAsia="Calibri Light"/>
          <w:color w:val="2f5496"/>
          <w:sz w:val="26"/>
          <w:szCs w:val="26"/>
          <w:u w:color="2f5496"/>
          <w:rtl w:val="0"/>
          <w:lang w:val="en-US"/>
        </w:rPr>
        <w:t xml:space="preserve"> deficiency/corona virus</w:t>
      </w:r>
      <w:r>
        <w:rPr>
          <w:rFonts w:ascii="Calibri Light" w:cs="Calibri Light" w:hAnsi="Calibri Light" w:eastAsia="Calibri Light"/>
          <w:color w:val="2f5496"/>
          <w:sz w:val="26"/>
          <w:szCs w:val="26"/>
          <w:u w:color="2f5496"/>
          <w:rtl w:val="0"/>
          <w:lang w:val="en-US"/>
        </w:rPr>
        <w:t xml:space="preserve"> …</w:t>
      </w:r>
      <w:r>
        <w:rPr>
          <w:rFonts w:ascii="Calibri Light" w:cs="Calibri Light" w:hAnsi="Calibri Light" w:eastAsia="Calibri Light"/>
          <w:color w:val="2f5496"/>
          <w:sz w:val="26"/>
          <w:szCs w:val="26"/>
          <w:u w:color="2f5496"/>
          <w:rtl w:val="0"/>
          <w:lang w:val="en-US"/>
        </w:rPr>
        <w:t xml:space="preserve">.............................................. 3.1 </w:t>
      </w:r>
    </w:p>
    <w:p>
      <w:pPr>
        <w:pStyle w:val="Body"/>
        <w:bidi w:val="0"/>
        <w:rPr>
          <w:rFonts w:ascii="Calibri Light" w:cs="Calibri Light" w:hAnsi="Calibri Light" w:eastAsia="Calibri Light"/>
          <w:color w:val="2f5496"/>
          <w:sz w:val="26"/>
          <w:szCs w:val="26"/>
          <w:u w:color="2f5496"/>
          <w:rtl w:val="0"/>
          <w:lang w:val="en-US"/>
        </w:rPr>
      </w:pPr>
      <w:r>
        <w:rPr>
          <w:rFonts w:ascii="Calibri Light" w:cs="Calibri Light" w:hAnsi="Calibri Light" w:eastAsia="Calibri Light"/>
          <w:color w:val="2f5496"/>
          <w:sz w:val="26"/>
          <w:szCs w:val="26"/>
          <w:u w:color="2f5496"/>
          <w:rtl w:val="0"/>
          <w:lang w:val="en-US"/>
        </w:rPr>
        <w:t>Underpaid</w:t>
      </w:r>
      <w:r>
        <w:rPr>
          <w:rFonts w:ascii="Calibri Light" w:cs="Calibri Light" w:hAnsi="Calibri Light" w:eastAsia="Calibri Light"/>
          <w:color w:val="2f5496"/>
          <w:sz w:val="26"/>
          <w:szCs w:val="26"/>
          <w:u w:color="2f5496"/>
          <w:rtl w:val="0"/>
          <w:lang w:val="en-US"/>
        </w:rPr>
        <w:t xml:space="preserve"> staff </w:t>
      </w:r>
      <w:r>
        <w:rPr>
          <w:rFonts w:ascii="Calibri Light" w:cs="Calibri Light" w:hAnsi="Calibri Light" w:eastAsia="Calibri Light"/>
          <w:color w:val="2f5496"/>
          <w:sz w:val="26"/>
          <w:szCs w:val="26"/>
          <w:u w:color="2f5496"/>
          <w:rtl w:val="0"/>
          <w:lang w:val="en-US"/>
        </w:rPr>
        <w:t>…</w:t>
      </w:r>
      <w:r>
        <w:rPr>
          <w:rFonts w:ascii="Calibri Light" w:cs="Calibri Light" w:hAnsi="Calibri Light" w:eastAsia="Calibri Light"/>
          <w:color w:val="2f5496"/>
          <w:sz w:val="26"/>
          <w:szCs w:val="26"/>
          <w:u w:color="2f5496"/>
          <w:rtl w:val="0"/>
          <w:lang w:val="en-US"/>
        </w:rPr>
        <w:t xml:space="preserve">......................................................... 3.2 </w:t>
      </w:r>
    </w:p>
    <w:p>
      <w:pPr>
        <w:pStyle w:val="Body"/>
        <w:bidi w:val="0"/>
        <w:rPr>
          <w:rFonts w:ascii="Calibri Light" w:cs="Calibri Light" w:hAnsi="Calibri Light" w:eastAsia="Calibri Light"/>
          <w:color w:val="2f5496"/>
          <w:sz w:val="26"/>
          <w:szCs w:val="26"/>
          <w:u w:color="2f5496"/>
          <w:rtl w:val="0"/>
          <w:lang w:val="en-US"/>
        </w:rPr>
      </w:pPr>
      <w:r>
        <w:rPr>
          <w:rFonts w:ascii="Calibri Light" w:cs="Calibri Light" w:hAnsi="Calibri Light" w:eastAsia="Calibri Light"/>
          <w:color w:val="2f5496"/>
          <w:sz w:val="26"/>
          <w:szCs w:val="26"/>
          <w:u w:color="2f5496"/>
          <w:rtl w:val="0"/>
          <w:lang w:val="en-US"/>
        </w:rPr>
        <w:t xml:space="preserve">shortage </w:t>
      </w:r>
      <w:r>
        <w:rPr>
          <w:rFonts w:ascii="Calibri Light" w:cs="Calibri Light" w:hAnsi="Calibri Light" w:eastAsia="Calibri Light"/>
          <w:color w:val="2f5496"/>
          <w:sz w:val="26"/>
          <w:szCs w:val="26"/>
          <w:u w:color="2f5496"/>
          <w:rtl w:val="0"/>
          <w:lang w:val="en-US"/>
        </w:rPr>
        <w:t xml:space="preserve">equipment </w:t>
      </w:r>
      <w:r>
        <w:rPr>
          <w:rFonts w:ascii="Calibri Light" w:cs="Calibri Light" w:hAnsi="Calibri Light" w:eastAsia="Calibri Light"/>
          <w:color w:val="2f5496"/>
          <w:sz w:val="26"/>
          <w:szCs w:val="26"/>
          <w:u w:color="2f5496"/>
          <w:rtl w:val="0"/>
          <w:lang w:val="en-US"/>
        </w:rPr>
        <w:t>…</w:t>
      </w:r>
      <w:r>
        <w:rPr>
          <w:rFonts w:ascii="Calibri Light" w:cs="Calibri Light" w:hAnsi="Calibri Light" w:eastAsia="Calibri Light"/>
          <w:color w:val="2f5496"/>
          <w:sz w:val="26"/>
          <w:szCs w:val="26"/>
          <w:u w:color="2f5496"/>
          <w:rtl w:val="0"/>
          <w:lang w:val="en-US"/>
        </w:rPr>
        <w:t xml:space="preserve">............................................... 3.3 </w:t>
      </w:r>
    </w:p>
    <w:p>
      <w:pPr>
        <w:pStyle w:val="Body"/>
        <w:bidi w:val="0"/>
        <w:rPr>
          <w:rFonts w:ascii="Calibri Light" w:cs="Calibri Light" w:hAnsi="Calibri Light" w:eastAsia="Calibri Light"/>
          <w:color w:val="2f5496"/>
          <w:sz w:val="32"/>
          <w:szCs w:val="32"/>
          <w:u w:color="2f5496"/>
          <w:lang w:val="en-US"/>
        </w:rPr>
      </w:pPr>
      <w:r>
        <w:rPr>
          <w:rFonts w:ascii="Calibri Light" w:cs="Calibri Light" w:hAnsi="Calibri Light" w:eastAsia="Calibri Light"/>
          <w:color w:val="2f5496"/>
          <w:sz w:val="32"/>
          <w:szCs w:val="32"/>
          <w:u w:color="2f5496"/>
          <w:rtl w:val="0"/>
          <w:lang w:val="en-US"/>
        </w:rPr>
        <w:t xml:space="preserve">Discussion </w:t>
      </w:r>
      <w:r>
        <w:rPr>
          <w:rFonts w:ascii="Calibri Light" w:cs="Calibri Light" w:hAnsi="Calibri Light" w:eastAsia="Calibri Light"/>
          <w:color w:val="2f5496"/>
          <w:sz w:val="32"/>
          <w:szCs w:val="32"/>
          <w:u w:color="2f5496"/>
          <w:rtl w:val="0"/>
          <w:lang w:val="en-US"/>
        </w:rPr>
        <w:t>…</w:t>
      </w:r>
      <w:r>
        <w:rPr>
          <w:rFonts w:ascii="Calibri Light" w:cs="Calibri Light" w:hAnsi="Calibri Light" w:eastAsia="Calibri Light"/>
          <w:color w:val="2f5496"/>
          <w:sz w:val="32"/>
          <w:szCs w:val="32"/>
          <w:u w:color="2f5496"/>
          <w:rtl w:val="0"/>
          <w:lang w:val="en-US"/>
        </w:rPr>
        <w:t xml:space="preserve">......................................................................... 4.0 </w:t>
      </w:r>
    </w:p>
    <w:p>
      <w:pPr>
        <w:pStyle w:val="Body"/>
        <w:bidi w:val="0"/>
        <w:rPr>
          <w:rFonts w:ascii="Calibri" w:cs="Calibri" w:hAnsi="Calibri" w:eastAsia="Calibri"/>
          <w:sz w:val="22"/>
          <w:szCs w:val="22"/>
          <w:rtl w:val="0"/>
          <w:lang w:val="en-US"/>
        </w:rPr>
      </w:pPr>
      <w:r>
        <w:rPr>
          <w:rFonts w:ascii="Calibri" w:cs="Calibri" w:hAnsi="Calibri" w:eastAsia="Calibri"/>
          <w:sz w:val="22"/>
          <w:szCs w:val="22"/>
          <w:rtl w:val="0"/>
          <w:lang w:val="en-US"/>
        </w:rPr>
        <w:t xml:space="preserve">  </w:t>
      </w:r>
    </w:p>
    <w:p>
      <w:pPr>
        <w:pStyle w:val="Body"/>
        <w:bidi w:val="0"/>
        <w:rPr>
          <w:rFonts w:ascii="Calibri Light" w:cs="Calibri Light" w:hAnsi="Calibri Light" w:eastAsia="Calibri Light"/>
          <w:color w:val="2f5496"/>
          <w:sz w:val="32"/>
          <w:szCs w:val="32"/>
          <w:u w:color="2f5496"/>
          <w:rtl w:val="0"/>
          <w:lang w:val="en-US"/>
        </w:rPr>
      </w:pPr>
      <w:r>
        <w:rPr>
          <w:rFonts w:ascii="Calibri Light" w:cs="Calibri Light" w:hAnsi="Calibri Light" w:eastAsia="Calibri Light"/>
          <w:color w:val="2f5496"/>
          <w:sz w:val="32"/>
          <w:szCs w:val="32"/>
          <w:u w:color="2f5496"/>
          <w:rtl w:val="0"/>
          <w:lang w:val="en-US"/>
        </w:rPr>
        <w:t xml:space="preserve">Conclusions </w:t>
      </w:r>
      <w:r>
        <w:rPr>
          <w:rFonts w:ascii="Calibri Light" w:cs="Calibri Light" w:hAnsi="Calibri Light" w:eastAsia="Calibri Light"/>
          <w:color w:val="2f5496"/>
          <w:sz w:val="32"/>
          <w:szCs w:val="32"/>
          <w:u w:color="2f5496"/>
          <w:rtl w:val="0"/>
          <w:lang w:val="en-US"/>
        </w:rPr>
        <w:t>…</w:t>
      </w:r>
      <w:r>
        <w:rPr>
          <w:rFonts w:ascii="Calibri Light" w:cs="Calibri Light" w:hAnsi="Calibri Light" w:eastAsia="Calibri Light"/>
          <w:color w:val="2f5496"/>
          <w:sz w:val="32"/>
          <w:szCs w:val="32"/>
          <w:u w:color="2f5496"/>
          <w:rtl w:val="0"/>
          <w:lang w:val="en-US"/>
        </w:rPr>
        <w:t>....................................................................... 5.0</w:t>
      </w:r>
    </w:p>
    <w:p>
      <w:pPr>
        <w:pStyle w:val="Body"/>
        <w:bidi w:val="0"/>
        <w:rPr>
          <w:lang w:val="en-US"/>
        </w:rPr>
      </w:pPr>
    </w:p>
    <w:p>
      <w:pPr>
        <w:pStyle w:val="Body"/>
        <w:bidi w:val="0"/>
        <w:rPr>
          <w:rtl w:val="0"/>
          <w:lang w:val="en-US"/>
        </w:rPr>
      </w:pPr>
      <w:r>
        <w:rPr>
          <w:rFonts w:ascii="Helvetica" w:cs="Arial Unicode MS" w:hAnsi="Arial Unicode MS" w:eastAsia="Arial Unicode MS"/>
          <w:rtl w:val="0"/>
          <w:lang w:val="en-US"/>
        </w:rPr>
        <w:t xml:space="preserve">Bibliography </w:t>
      </w:r>
      <w:r>
        <w:rPr>
          <w:rFonts w:ascii="Arial Unicode MS" w:cs="Arial Unicode MS" w:hAnsi="Helvetica" w:eastAsia="Arial Unicode MS" w:hint="default"/>
          <w:rtl w:val="0"/>
          <w:lang w:val="en-US"/>
        </w:rPr>
        <w:t>…</w:t>
      </w:r>
      <w:r>
        <w:rPr>
          <w:rFonts w:ascii="Helvetica" w:cs="Arial Unicode MS" w:hAnsi="Arial Unicode MS" w:eastAsia="Arial Unicode MS"/>
          <w:rtl w:val="0"/>
          <w:lang w:val="en-US"/>
        </w:rPr>
        <w:t xml:space="preserve">...................................................................... 6.0  </w:t>
      </w:r>
    </w:p>
    <w:p>
      <w:pPr>
        <w:pStyle w:val="Body"/>
        <w:bidi w:val="0"/>
        <w:rPr>
          <w:rFonts w:ascii="Calibri" w:cs="Calibri" w:hAnsi="Calibri" w:eastAsia="Calibri"/>
          <w:sz w:val="22"/>
          <w:szCs w:val="22"/>
          <w:rtl w:val="0"/>
          <w:lang w:val="en-US"/>
        </w:rPr>
      </w:pPr>
      <w:r>
        <w:rPr>
          <w:rFonts w:ascii="Calibri" w:cs="Calibri" w:hAnsi="Calibri" w:eastAsia="Calibri"/>
          <w:sz w:val="22"/>
          <w:szCs w:val="22"/>
          <w:rtl w:val="0"/>
          <w:lang w:val="en-US"/>
        </w:rPr>
        <w:t xml:space="preserve"> </w:t>
      </w:r>
    </w:p>
    <w:p>
      <w:pPr>
        <w:pStyle w:val="Body"/>
        <w:bidi w:val="0"/>
        <w:rPr>
          <w:rFonts w:ascii="Calibri Light" w:cs="Calibri Light" w:hAnsi="Calibri Light" w:eastAsia="Calibri Light"/>
          <w:color w:val="2f5496"/>
          <w:sz w:val="32"/>
          <w:szCs w:val="32"/>
          <w:u w:color="2f5496"/>
          <w:lang w:val="en-US"/>
        </w:rPr>
      </w:pPr>
    </w:p>
    <w:p>
      <w:pPr>
        <w:pStyle w:val="Body"/>
        <w:bidi w:val="0"/>
        <w:rPr>
          <w:rFonts w:ascii="Calibri Light" w:cs="Calibri Light" w:hAnsi="Calibri Light" w:eastAsia="Calibri Light"/>
          <w:color w:val="2f5496"/>
          <w:sz w:val="32"/>
          <w:szCs w:val="32"/>
          <w:u w:color="2f5496"/>
          <w:lang w:val="en-US"/>
        </w:rPr>
      </w:pPr>
    </w:p>
    <w:p>
      <w:pPr>
        <w:pStyle w:val="Body"/>
        <w:bidi w:val="0"/>
        <w:rPr>
          <w:rFonts w:ascii="Calibri Light" w:cs="Calibri Light" w:hAnsi="Calibri Light" w:eastAsia="Calibri Light"/>
          <w:color w:val="2f5496"/>
          <w:sz w:val="32"/>
          <w:szCs w:val="32"/>
          <w:u w:color="2f5496"/>
          <w:lang w:val="en-US"/>
        </w:rPr>
      </w:pPr>
    </w:p>
    <w:p>
      <w:pPr>
        <w:pStyle w:val="Body"/>
        <w:bidi w:val="0"/>
        <w:rPr>
          <w:rFonts w:ascii="Calibri Light" w:cs="Calibri Light" w:hAnsi="Calibri Light" w:eastAsia="Calibri Light"/>
          <w:color w:val="2f5496"/>
          <w:sz w:val="32"/>
          <w:szCs w:val="32"/>
          <w:u w:color="2f5496"/>
          <w:rtl w:val="0"/>
          <w:lang w:val="en-US"/>
        </w:rPr>
      </w:pPr>
      <w:r>
        <w:rPr>
          <w:rFonts w:ascii="Calibri Light" w:cs="Calibri Light" w:hAnsi="Calibri Light" w:eastAsia="Calibri Light"/>
          <w:color w:val="2f5496"/>
          <w:sz w:val="32"/>
          <w:szCs w:val="32"/>
          <w:u w:color="2f5496"/>
          <w:rtl w:val="0"/>
          <w:lang w:val="en-US"/>
        </w:rPr>
        <w:t>Introduction 1.0</w:t>
      </w:r>
    </w:p>
    <w:p>
      <w:pPr>
        <w:pStyle w:val="Body"/>
        <w:bidi w:val="0"/>
        <w:rPr>
          <w:rFonts w:ascii="Calibri Light" w:cs="Calibri Light" w:hAnsi="Calibri Light" w:eastAsia="Calibri Light"/>
          <w:color w:val="2f5496"/>
          <w:sz w:val="32"/>
          <w:szCs w:val="32"/>
          <w:u w:color="2f5496"/>
          <w:lang w:val="en-US"/>
        </w:rPr>
      </w:pPr>
    </w:p>
    <w:p>
      <w:pPr>
        <w:pStyle w:val="Body"/>
        <w:spacing w:line="360" w:lineRule="auto"/>
        <w:rPr>
          <w:rFonts w:ascii="Times New Roman" w:cs="Times New Roman" w:hAnsi="Times New Roman" w:eastAsia="Times New Roman"/>
          <w:sz w:val="24"/>
          <w:szCs w:val="24"/>
          <w:u w:color="2f5496"/>
          <w:lang w:val="en-US"/>
        </w:rPr>
      </w:pPr>
      <w:r>
        <w:rPr>
          <w:rFonts w:ascii="Times New Roman"/>
          <w:sz w:val="24"/>
          <w:szCs w:val="24"/>
          <w:u w:color="2f5496"/>
          <w:rtl w:val="0"/>
          <w:lang w:val="en-US"/>
        </w:rPr>
        <w:t xml:space="preserve">Throughout this written report, it was created in order to explore and investigate the modern history of the National Health Service (NHS), how it formed and how it has been put into force across the United Kingdom. This report will also include the modern crisis of NHS after it was first initiated in the UK, 72 years ago. This will report will also address the impact of Brexit in the NHS. </w:t>
      </w:r>
    </w:p>
    <w:p>
      <w:pPr>
        <w:pStyle w:val="Body"/>
        <w:spacing w:line="360" w:lineRule="auto"/>
        <w:rPr>
          <w:rFonts w:ascii="Times New Roman" w:cs="Times New Roman" w:hAnsi="Times New Roman" w:eastAsia="Times New Roman"/>
          <w:sz w:val="24"/>
          <w:szCs w:val="24"/>
          <w:u w:color="2f5496"/>
          <w:lang w:val="en-US"/>
        </w:rPr>
      </w:pPr>
    </w:p>
    <w:p>
      <w:pPr>
        <w:pStyle w:val="Body"/>
        <w:spacing w:line="360" w:lineRule="auto"/>
        <w:rPr>
          <w:rFonts w:ascii="Times New Roman" w:cs="Times New Roman" w:hAnsi="Times New Roman" w:eastAsia="Times New Roman"/>
          <w:sz w:val="24"/>
          <w:szCs w:val="24"/>
          <w:u w:color="2f5496"/>
          <w:lang w:val="en-US"/>
        </w:rPr>
      </w:pPr>
      <w:r>
        <w:rPr>
          <w:rFonts w:ascii="Times New Roman"/>
          <w:sz w:val="24"/>
          <w:szCs w:val="24"/>
          <w:u w:color="2f5496"/>
          <w:rtl w:val="0"/>
          <w:lang w:val="en-US"/>
        </w:rPr>
        <w:t xml:space="preserve">The aim and objective of this report is to determine how the NHS are coping with the issues that they are currently facing, despite of the deficiency in NHS staff, wage reduction and a shortage on hospital equipment. This report will also give out some of useful guidelines for the NHS, that could potentially lead the NHS to improve and become efficiently. </w:t>
      </w:r>
    </w:p>
    <w:p>
      <w:pPr>
        <w:pStyle w:val="Body"/>
        <w:bidi w:val="0"/>
        <w:rPr>
          <w:rFonts w:ascii="Calibri Light" w:cs="Calibri Light" w:hAnsi="Calibri Light" w:eastAsia="Calibri Light"/>
          <w:u w:color="2f5496"/>
          <w:lang w:val="en-US"/>
        </w:rPr>
      </w:pPr>
    </w:p>
    <w:p>
      <w:pPr>
        <w:pStyle w:val="Body"/>
        <w:bidi w:val="0"/>
        <w:rPr>
          <w:rFonts w:ascii="Calibri Light" w:cs="Calibri Light" w:hAnsi="Calibri Light" w:eastAsia="Calibri Light"/>
          <w:color w:val="2f5496"/>
          <w:sz w:val="32"/>
          <w:szCs w:val="32"/>
          <w:u w:color="2f5496"/>
          <w:lang w:val="en-US"/>
        </w:rPr>
      </w:pPr>
      <w:r>
        <w:rPr>
          <w:rFonts w:ascii="Calibri Light" w:cs="Calibri Light" w:hAnsi="Calibri Light" w:eastAsia="Calibri Light"/>
          <w:color w:val="2f5496"/>
          <w:sz w:val="32"/>
          <w:szCs w:val="32"/>
          <w:u w:color="2f5496"/>
          <w:rtl w:val="0"/>
          <w:lang w:val="en-US"/>
        </w:rPr>
        <w:t xml:space="preserve">Scope </w:t>
      </w:r>
      <w:r>
        <w:rPr>
          <w:rFonts w:ascii="Calibri Light" w:cs="Calibri Light" w:hAnsi="Calibri Light" w:eastAsia="Calibri Light"/>
          <w:color w:val="2f5496"/>
          <w:sz w:val="32"/>
          <w:szCs w:val="32"/>
          <w:u w:color="2f5496"/>
          <w:rtl w:val="0"/>
          <w:lang w:val="en-US"/>
        </w:rPr>
        <w:t>1.</w:t>
      </w:r>
      <w:r>
        <w:rPr>
          <w:rFonts w:ascii="Calibri Light" w:cs="Calibri Light" w:hAnsi="Calibri Light" w:eastAsia="Calibri Light"/>
          <w:color w:val="2f5496"/>
          <w:sz w:val="32"/>
          <w:szCs w:val="32"/>
          <w:u w:color="2f5496"/>
          <w:rtl w:val="0"/>
          <w:lang w:val="en-US"/>
        </w:rPr>
        <w:t>2</w:t>
      </w:r>
    </w:p>
    <w:p>
      <w:pPr>
        <w:pStyle w:val="Body"/>
        <w:bidi w:val="0"/>
        <w:rPr>
          <w:rFonts w:ascii="Calibri Light" w:cs="Calibri Light" w:hAnsi="Calibri Light" w:eastAsia="Calibri Light"/>
          <w:u w:color="2f5496"/>
          <w:lang w:val="en-US"/>
        </w:rPr>
      </w:pPr>
    </w:p>
    <w:p>
      <w:pPr>
        <w:pStyle w:val="Body"/>
        <w:spacing w:line="360" w:lineRule="auto"/>
        <w:rPr>
          <w:rFonts w:ascii="Times Roman" w:cs="Times Roman" w:hAnsi="Times Roman" w:eastAsia="Times Roman"/>
          <w:sz w:val="24"/>
          <w:szCs w:val="24"/>
          <w:u w:color="2f5496"/>
          <w:lang w:val="en-US"/>
        </w:rPr>
      </w:pPr>
      <w:r>
        <w:rPr>
          <w:rFonts w:ascii="Times Roman"/>
          <w:sz w:val="24"/>
          <w:szCs w:val="24"/>
          <w:u w:color="2f5496"/>
          <w:rtl w:val="0"/>
          <w:lang w:val="en-US"/>
        </w:rPr>
        <w:t xml:space="preserve">This report examines different issues and problems of the NHS, after the Nation Health Service were fully initiated in the United Kingdom back in 1948 but, it had first received a Royal Assent and became an </w:t>
      </w:r>
      <w:r>
        <w:rPr>
          <w:rFonts w:hAnsi="Times Roman" w:hint="default"/>
          <w:sz w:val="24"/>
          <w:szCs w:val="24"/>
          <w:u w:color="2f5496"/>
          <w:rtl w:val="0"/>
          <w:lang w:val="en-US"/>
        </w:rPr>
        <w:t>“</w:t>
      </w:r>
      <w:r>
        <w:rPr>
          <w:rFonts w:ascii="Times Roman"/>
          <w:sz w:val="24"/>
          <w:szCs w:val="24"/>
          <w:u w:color="2f5496"/>
          <w:rtl w:val="0"/>
          <w:lang w:val="en-US"/>
        </w:rPr>
        <w:t>ACT</w:t>
      </w:r>
      <w:r>
        <w:rPr>
          <w:rFonts w:hAnsi="Times Roman" w:hint="default"/>
          <w:sz w:val="24"/>
          <w:szCs w:val="24"/>
          <w:u w:color="2f5496"/>
          <w:rtl w:val="0"/>
          <w:lang w:val="en-US"/>
        </w:rPr>
        <w:t xml:space="preserve">” </w:t>
      </w:r>
      <w:r>
        <w:rPr>
          <w:rFonts w:ascii="Times Roman"/>
          <w:sz w:val="24"/>
          <w:szCs w:val="24"/>
          <w:u w:color="2f5496"/>
          <w:rtl w:val="0"/>
          <w:lang w:val="en-US"/>
        </w:rPr>
        <w:t xml:space="preserve">in 1946. However, this doesn't examine much about the history of the NHS before it was first created. </w:t>
      </w:r>
    </w:p>
    <w:p>
      <w:pPr>
        <w:pStyle w:val="Body"/>
        <w:bidi w:val="0"/>
        <w:rPr>
          <w:rFonts w:ascii="Calibri Light" w:cs="Calibri Light" w:hAnsi="Calibri Light" w:eastAsia="Calibri Light"/>
          <w:u w:color="2f5496"/>
          <w:lang w:val="en-US"/>
        </w:rPr>
      </w:pPr>
    </w:p>
    <w:p>
      <w:pPr>
        <w:pStyle w:val="Body"/>
        <w:bidi w:val="0"/>
        <w:rPr>
          <w:rFonts w:ascii="Calibri Light" w:cs="Calibri Light" w:hAnsi="Calibri Light" w:eastAsia="Calibri Light"/>
          <w:color w:val="2f5496"/>
          <w:sz w:val="32"/>
          <w:szCs w:val="32"/>
          <w:u w:color="2f5496"/>
          <w:lang w:val="en-US"/>
        </w:rPr>
      </w:pPr>
    </w:p>
    <w:p>
      <w:pPr>
        <w:pStyle w:val="Body"/>
        <w:bidi w:val="0"/>
        <w:rPr>
          <w:rFonts w:ascii="Calibri Light" w:cs="Calibri Light" w:hAnsi="Calibri Light" w:eastAsia="Calibri Light"/>
          <w:sz w:val="24"/>
          <w:szCs w:val="24"/>
          <w:u w:color="2f5496"/>
          <w:lang w:val="en-US"/>
        </w:rPr>
      </w:pPr>
      <w:r>
        <w:rPr>
          <w:rFonts w:ascii="Calibri Light" w:cs="Calibri Light" w:hAnsi="Calibri Light" w:eastAsia="Calibri Light"/>
          <w:color w:val="2f5496"/>
          <w:sz w:val="32"/>
          <w:szCs w:val="32"/>
          <w:u w:color="2f5496"/>
          <w:rtl w:val="0"/>
          <w:lang w:val="en-US"/>
        </w:rPr>
        <w:t>Main Body:</w:t>
      </w:r>
    </w:p>
    <w:p>
      <w:pPr>
        <w:pStyle w:val="Body"/>
        <w:bidi w:val="0"/>
        <w:rPr>
          <w:rFonts w:ascii="Calibri Light" w:cs="Calibri Light" w:hAnsi="Calibri Light" w:eastAsia="Calibri Light"/>
          <w:sz w:val="24"/>
          <w:szCs w:val="24"/>
          <w:u w:color="2f5496"/>
          <w:lang w:val="en-US"/>
        </w:rPr>
      </w:pPr>
    </w:p>
    <w:p>
      <w:pPr>
        <w:pStyle w:val="Body"/>
        <w:bidi w:val="0"/>
        <w:rPr>
          <w:rFonts w:ascii="Calibri Light" w:cs="Calibri Light" w:hAnsi="Calibri Light" w:eastAsia="Calibri Light"/>
          <w:sz w:val="26"/>
          <w:szCs w:val="26"/>
          <w:rtl w:val="0"/>
          <w:lang w:val="en-US"/>
        </w:rPr>
      </w:pPr>
      <w:r>
        <w:rPr>
          <w:rFonts w:ascii="Calibri Light" w:cs="Calibri Light" w:hAnsi="Calibri Light" w:eastAsia="Calibri Light"/>
          <w:color w:val="2f5496"/>
          <w:sz w:val="26"/>
          <w:szCs w:val="26"/>
          <w:u w:color="2f5496"/>
          <w:rtl w:val="0"/>
          <w:lang w:val="en-US"/>
        </w:rPr>
        <w:t>Formation</w:t>
      </w:r>
      <w:r>
        <w:rPr>
          <w:rFonts w:ascii="Calibri Light" w:cs="Calibri Light" w:hAnsi="Calibri Light" w:eastAsia="Calibri Light"/>
          <w:color w:val="2f5496"/>
          <w:sz w:val="26"/>
          <w:szCs w:val="26"/>
          <w:u w:color="2f5496"/>
          <w:rtl w:val="0"/>
          <w:lang w:val="en-US"/>
        </w:rPr>
        <w:t xml:space="preserve">/History </w:t>
      </w:r>
      <w:r>
        <w:rPr>
          <w:rFonts w:ascii="Calibri Light" w:cs="Calibri Light" w:hAnsi="Calibri Light" w:eastAsia="Calibri Light"/>
          <w:color w:val="2f5496"/>
          <w:sz w:val="26"/>
          <w:szCs w:val="26"/>
          <w:u w:color="2f5496"/>
          <w:rtl w:val="0"/>
          <w:lang w:val="en-US"/>
        </w:rPr>
        <w:t xml:space="preserve">of the NHS 1.1 </w:t>
      </w:r>
      <w:r>
        <w:rPr>
          <w:rFonts w:ascii="Calibri Light" w:cs="Calibri Light" w:hAnsi="Calibri Light" w:eastAsia="Calibri Light"/>
          <w:sz w:val="26"/>
          <w:szCs w:val="26"/>
          <w:rtl w:val="0"/>
          <w:lang w:val="en-US"/>
        </w:rPr>
        <w:t xml:space="preserve"> </w:t>
      </w:r>
    </w:p>
    <w:p>
      <w:pPr>
        <w:pStyle w:val="Body"/>
        <w:bidi w:val="0"/>
        <w:rPr>
          <w:rFonts w:ascii="Calibri Light" w:cs="Calibri Light" w:hAnsi="Calibri Light" w:eastAsia="Calibri Light"/>
          <w:sz w:val="26"/>
          <w:szCs w:val="26"/>
          <w:u w:color="2f5496"/>
          <w:lang w:val="en-US"/>
        </w:rPr>
      </w:pPr>
    </w:p>
    <w:p>
      <w:pPr>
        <w:pStyle w:val="Body"/>
        <w:spacing w:line="360" w:lineRule="auto"/>
        <w:rPr>
          <w:rFonts w:ascii="Times New Roman" w:cs="Times New Roman" w:hAnsi="Times New Roman" w:eastAsia="Times New Roman"/>
          <w:sz w:val="24"/>
          <w:szCs w:val="24"/>
          <w:u w:color="2f5496"/>
          <w:lang w:val="en-US"/>
        </w:rPr>
      </w:pPr>
      <w:r>
        <w:rPr>
          <w:rFonts w:ascii="Times New Roman"/>
          <w:sz w:val="24"/>
          <w:szCs w:val="24"/>
          <w:u w:color="2f5496"/>
          <w:rtl w:val="0"/>
          <w:lang w:val="en-US"/>
        </w:rPr>
        <w:t>The report made by Greengross, P; Grant, K and Collini, E (1999) had mentioned the origins and the formation of the National Health Service. There had been a provision in the early 1500</w:t>
      </w:r>
      <w:r>
        <w:rPr>
          <w:rFonts w:hAnsi="Times New Roman" w:hint="default"/>
          <w:sz w:val="24"/>
          <w:szCs w:val="24"/>
          <w:u w:color="2f5496"/>
          <w:rtl w:val="0"/>
          <w:lang w:val="en-US"/>
        </w:rPr>
        <w:t>’</w:t>
      </w:r>
      <w:r>
        <w:rPr>
          <w:rFonts w:ascii="Times New Roman"/>
          <w:sz w:val="24"/>
          <w:szCs w:val="24"/>
          <w:u w:color="2f5496"/>
          <w:rtl w:val="0"/>
          <w:lang w:val="en-US"/>
        </w:rPr>
        <w:t xml:space="preserve">s which promotes and funds NHS (National Health Service) or the HSC (Health Social Care) across England. The church and the religious community had provided free social and health care towards the impoverished, sick and the vulnerable elders. King Henry the 7th had abolished the monasteries after England were excluded from the church, which resulted in putting an end to free health and social care towards those at great risk. After 5 decades, Queen Elizabeth the first had imposed a </w:t>
      </w:r>
      <w:r>
        <w:rPr>
          <w:rFonts w:hAnsi="Times New Roman" w:hint="default"/>
          <w:sz w:val="24"/>
          <w:szCs w:val="24"/>
          <w:u w:color="2f5496"/>
          <w:rtl w:val="0"/>
          <w:lang w:val="en-US"/>
        </w:rPr>
        <w:t>“</w:t>
      </w:r>
      <w:r>
        <w:rPr>
          <w:rFonts w:ascii="Times New Roman"/>
          <w:sz w:val="24"/>
          <w:szCs w:val="24"/>
          <w:u w:color="2f5496"/>
          <w:rtl w:val="0"/>
          <w:lang w:val="en-US"/>
        </w:rPr>
        <w:t>Poor Law</w:t>
      </w:r>
      <w:r>
        <w:rPr>
          <w:rFonts w:hAnsi="Times New Roman" w:hint="default"/>
          <w:sz w:val="24"/>
          <w:szCs w:val="24"/>
          <w:u w:color="2f5496"/>
          <w:rtl w:val="0"/>
          <w:lang w:val="en-US"/>
        </w:rPr>
        <w:t xml:space="preserve">” </w:t>
      </w:r>
      <w:r>
        <w:rPr>
          <w:rFonts w:ascii="Times New Roman"/>
          <w:sz w:val="24"/>
          <w:szCs w:val="24"/>
          <w:u w:color="2f5496"/>
          <w:rtl w:val="0"/>
          <w:lang w:val="en-US"/>
        </w:rPr>
        <w:t>in `England which provided with free social housing or almshouses and also relief benefits for those in need especially those who are vulnerable. (Greengross, P; Grant, K and Collini, E (1999)</w:t>
      </w:r>
    </w:p>
    <w:p>
      <w:pPr>
        <w:pStyle w:val="Body"/>
        <w:spacing w:line="360" w:lineRule="auto"/>
        <w:rPr>
          <w:rFonts w:ascii="Calibri Light" w:cs="Calibri Light" w:hAnsi="Calibri Light" w:eastAsia="Calibri Light"/>
          <w:sz w:val="24"/>
          <w:szCs w:val="24"/>
          <w:u w:color="2f5496"/>
          <w:lang w:val="en-US"/>
        </w:rPr>
      </w:pPr>
    </w:p>
    <w:p>
      <w:pPr>
        <w:pStyle w:val="Body"/>
        <w:bidi w:val="0"/>
        <w:rPr>
          <w:rFonts w:ascii="Calibri Light" w:cs="Calibri Light" w:hAnsi="Calibri Light" w:eastAsia="Calibri Light"/>
          <w:sz w:val="26"/>
          <w:szCs w:val="26"/>
          <w:u w:color="2f5496"/>
          <w:lang w:val="en-US"/>
        </w:rPr>
      </w:pPr>
    </w:p>
    <w:p>
      <w:pPr>
        <w:pStyle w:val="Body"/>
        <w:bidi w:val="0"/>
        <w:rPr>
          <w:rFonts w:ascii="Calibri Light" w:cs="Calibri Light" w:hAnsi="Calibri Light" w:eastAsia="Calibri Light"/>
          <w:sz w:val="26"/>
          <w:szCs w:val="26"/>
          <w:u w:color="2f5496"/>
          <w:lang w:val="en-US"/>
        </w:rPr>
      </w:pPr>
    </w:p>
    <w:p>
      <w:pPr>
        <w:pStyle w:val="Body"/>
        <w:bidi w:val="0"/>
        <w:rPr>
          <w:rFonts w:ascii="Calibri Light" w:cs="Calibri Light" w:hAnsi="Calibri Light" w:eastAsia="Calibri Light"/>
          <w:sz w:val="26"/>
          <w:szCs w:val="26"/>
          <w:u w:color="2f5496"/>
          <w:lang w:val="en-US"/>
        </w:rPr>
      </w:pPr>
      <w:r>
        <w:rPr>
          <w:rFonts w:ascii="Calibri Light" w:cs="Calibri Light" w:hAnsi="Calibri Light" w:eastAsia="Calibri Light"/>
          <w:color w:val="2f5496"/>
          <w:sz w:val="26"/>
          <w:szCs w:val="26"/>
          <w:u w:color="2f5496"/>
          <w:rtl w:val="0"/>
          <w:lang w:val="en-US"/>
        </w:rPr>
        <w:t>How the NHS formed</w:t>
      </w:r>
    </w:p>
    <w:p>
      <w:pPr>
        <w:pStyle w:val="Body"/>
        <w:bidi w:val="0"/>
        <w:rPr>
          <w:rFonts w:ascii="Calibri Light" w:cs="Calibri Light" w:hAnsi="Calibri Light" w:eastAsia="Calibri Light"/>
          <w:sz w:val="26"/>
          <w:szCs w:val="26"/>
          <w:u w:color="2f5496"/>
          <w:lang w:val="en-US"/>
        </w:rPr>
      </w:pPr>
    </w:p>
    <w:p>
      <w:pPr>
        <w:pStyle w:val="Body"/>
        <w:spacing w:line="360" w:lineRule="auto"/>
        <w:rPr>
          <w:rFonts w:ascii="Times New Roman" w:cs="Times New Roman" w:hAnsi="Times New Roman" w:eastAsia="Times New Roman"/>
          <w:sz w:val="24"/>
          <w:szCs w:val="24"/>
          <w:u w:color="2f5496"/>
          <w:lang w:val="en-US"/>
        </w:rPr>
      </w:pPr>
      <w:r>
        <w:rPr>
          <w:rFonts w:ascii="Times New Roman"/>
          <w:sz w:val="24"/>
          <w:szCs w:val="24"/>
          <w:u w:color="2f5496"/>
          <w:rtl w:val="0"/>
          <w:lang w:val="en-US"/>
        </w:rPr>
        <w:t>This Law had been remained in England for more than 300 years and from the 19th Century, things had changed where the sentiments or the perspective towards the impoverished and the sick had lost their free health care and the social housing because other people had thought that giving them almshouses  is just too much. So then later on, the free relief and the free social housing was changed to workhouses, which deliver accommodation for them, in which they have to rent/pay. Years gone by, the Local Authorities of the region had built numerous hospitals to tackle and prevent deadly and infectious diseases and had also established another facility for the people who suffers from mental health illnesses and people with disabilities. (Greengross, P; Grant, K and Collini, E (1999)</w:t>
      </w:r>
    </w:p>
    <w:p>
      <w:pPr>
        <w:pStyle w:val="Body"/>
        <w:spacing w:line="360" w:lineRule="auto"/>
        <w:rPr>
          <w:rFonts w:ascii="Times New Roman" w:cs="Times New Roman" w:hAnsi="Times New Roman" w:eastAsia="Times New Roman"/>
          <w:sz w:val="24"/>
          <w:szCs w:val="24"/>
          <w:u w:color="2f5496"/>
          <w:lang w:val="en-US"/>
        </w:rPr>
      </w:pPr>
    </w:p>
    <w:p>
      <w:pPr>
        <w:pStyle w:val="Body"/>
        <w:spacing w:line="360" w:lineRule="auto"/>
        <w:rPr>
          <w:rFonts w:ascii="Times New Roman" w:cs="Times New Roman" w:hAnsi="Times New Roman" w:eastAsia="Times New Roman"/>
          <w:sz w:val="24"/>
          <w:szCs w:val="24"/>
          <w:u w:color="2f5496"/>
          <w:lang w:val="en-US"/>
        </w:rPr>
      </w:pPr>
      <w:r>
        <w:rPr>
          <w:rFonts w:ascii="Times New Roman"/>
          <w:sz w:val="24"/>
          <w:szCs w:val="24"/>
          <w:u w:color="2f5496"/>
          <w:rtl w:val="0"/>
          <w:lang w:val="en-US"/>
        </w:rPr>
        <w:t xml:space="preserve"> The </w:t>
      </w:r>
      <w:r>
        <w:rPr>
          <w:rFonts w:hAnsi="Times New Roman" w:hint="default"/>
          <w:sz w:val="24"/>
          <w:szCs w:val="24"/>
          <w:u w:color="2f5496"/>
          <w:rtl w:val="0"/>
          <w:lang w:val="en-US"/>
        </w:rPr>
        <w:t>“</w:t>
      </w:r>
      <w:r>
        <w:rPr>
          <w:rFonts w:ascii="Times New Roman"/>
          <w:sz w:val="24"/>
          <w:szCs w:val="24"/>
          <w:u w:color="2f5496"/>
          <w:rtl w:val="0"/>
          <w:lang w:val="en-US"/>
        </w:rPr>
        <w:t>Panel System</w:t>
      </w:r>
      <w:r>
        <w:rPr>
          <w:rFonts w:hAnsi="Times New Roman" w:hint="default"/>
          <w:sz w:val="24"/>
          <w:szCs w:val="24"/>
          <w:u w:color="2f5496"/>
          <w:rtl w:val="0"/>
          <w:lang w:val="en-US"/>
        </w:rPr>
        <w:t xml:space="preserve">” </w:t>
      </w:r>
      <w:r>
        <w:rPr>
          <w:rFonts w:ascii="Times New Roman"/>
          <w:sz w:val="24"/>
          <w:szCs w:val="24"/>
          <w:u w:color="2f5496"/>
          <w:rtl w:val="0"/>
          <w:lang w:val="en-US"/>
        </w:rPr>
        <w:t xml:space="preserve">of the GP  had been put into force in 1911 by Lloyd George, which entitles every family to receive free health care which were funded by the Government, but not everyone will receive it. Since then, there had been 3 health care services in the UK. There had been a </w:t>
      </w:r>
      <w:r>
        <w:rPr>
          <w:rFonts w:hAnsi="Times New Roman" w:hint="default"/>
          <w:sz w:val="24"/>
          <w:szCs w:val="24"/>
          <w:u w:color="2f5496"/>
          <w:rtl w:val="0"/>
          <w:lang w:val="en-US"/>
        </w:rPr>
        <w:t>“</w:t>
      </w:r>
      <w:r>
        <w:rPr>
          <w:rFonts w:ascii="Times New Roman"/>
          <w:sz w:val="24"/>
          <w:szCs w:val="24"/>
          <w:u w:color="2f5496"/>
          <w:rtl w:val="0"/>
          <w:lang w:val="en-US"/>
        </w:rPr>
        <w:t>State owned</w:t>
      </w:r>
      <w:r>
        <w:rPr>
          <w:rFonts w:hAnsi="Times New Roman" w:hint="default"/>
          <w:sz w:val="24"/>
          <w:szCs w:val="24"/>
          <w:u w:color="2f5496"/>
          <w:rtl w:val="0"/>
          <w:lang w:val="en-US"/>
        </w:rPr>
        <w:t xml:space="preserve">” </w:t>
      </w:r>
      <w:r>
        <w:rPr>
          <w:rFonts w:ascii="Times New Roman"/>
          <w:sz w:val="24"/>
          <w:szCs w:val="24"/>
          <w:u w:color="2f5496"/>
          <w:rtl w:val="0"/>
          <w:lang w:val="en-US"/>
        </w:rPr>
        <w:t xml:space="preserve">hospitals which were operated by the humanitarian and charitable organisations and they gained authority of Regional hospital boards. There is also a GP (General Practitioners), in which they were in charge and accountable for primary health care and collecting payment across the country. Finally the last one is the </w:t>
      </w:r>
      <w:r>
        <w:rPr>
          <w:rFonts w:hAnsi="Times New Roman" w:hint="default"/>
          <w:sz w:val="24"/>
          <w:szCs w:val="24"/>
          <w:u w:color="2f5496"/>
          <w:rtl w:val="0"/>
          <w:lang w:val="en-US"/>
        </w:rPr>
        <w:t>“</w:t>
      </w:r>
      <w:r>
        <w:rPr>
          <w:rFonts w:ascii="Times New Roman"/>
          <w:sz w:val="24"/>
          <w:szCs w:val="24"/>
          <w:u w:color="2f5496"/>
          <w:rtl w:val="0"/>
          <w:lang w:val="en-US"/>
        </w:rPr>
        <w:t>community and domiciliary health services</w:t>
      </w:r>
      <w:r>
        <w:rPr>
          <w:rFonts w:hAnsi="Times New Roman" w:hint="default"/>
          <w:sz w:val="24"/>
          <w:szCs w:val="24"/>
          <w:u w:color="2f5496"/>
          <w:rtl w:val="0"/>
          <w:lang w:val="en-US"/>
        </w:rPr>
        <w:t xml:space="preserve">” </w:t>
      </w:r>
      <w:r>
        <w:rPr>
          <w:rFonts w:ascii="Times New Roman"/>
          <w:sz w:val="24"/>
          <w:szCs w:val="24"/>
          <w:u w:color="2f5496"/>
          <w:rtl w:val="0"/>
          <w:lang w:val="en-US"/>
        </w:rPr>
        <w:t>which nurses, public/environmental health.</w:t>
      </w:r>
    </w:p>
    <w:p>
      <w:pPr>
        <w:pStyle w:val="Body"/>
        <w:bidi w:val="0"/>
        <w:rPr>
          <w:rFonts w:ascii="Calibri Light" w:cs="Calibri Light" w:hAnsi="Calibri Light" w:eastAsia="Calibri Light"/>
          <w:sz w:val="26"/>
          <w:szCs w:val="26"/>
          <w:u w:color="2f5496"/>
          <w:lang w:val="en-US"/>
        </w:rPr>
      </w:pPr>
    </w:p>
    <w:p>
      <w:pPr>
        <w:pStyle w:val="Body"/>
        <w:bidi w:val="0"/>
        <w:rPr>
          <w:rFonts w:ascii="Calibri Light" w:cs="Calibri Light" w:hAnsi="Calibri Light" w:eastAsia="Calibri Light"/>
          <w:sz w:val="26"/>
          <w:szCs w:val="26"/>
          <w:u w:color="2f5496"/>
          <w:lang w:val="en-US"/>
        </w:rPr>
      </w:pPr>
    </w:p>
    <w:p>
      <w:pPr>
        <w:pStyle w:val="Body"/>
        <w:bidi w:val="0"/>
        <w:rPr>
          <w:rFonts w:ascii="Calibri Light" w:cs="Calibri Light" w:hAnsi="Calibri Light" w:eastAsia="Calibri Light"/>
          <w:sz w:val="26"/>
          <w:szCs w:val="26"/>
          <w:u w:color="2f5496"/>
          <w:lang w:val="en-US"/>
        </w:rPr>
      </w:pPr>
    </w:p>
    <w:p>
      <w:pPr>
        <w:pStyle w:val="Body"/>
        <w:bidi w:val="0"/>
        <w:rPr>
          <w:rFonts w:ascii="Calibri Light" w:cs="Calibri Light" w:hAnsi="Calibri Light" w:eastAsia="Calibri Light"/>
          <w:sz w:val="26"/>
          <w:szCs w:val="26"/>
          <w:u w:color="2f5496"/>
          <w:lang w:val="en-US"/>
        </w:rPr>
      </w:pPr>
      <w:r>
        <w:rPr>
          <w:rFonts w:ascii="Calibri Light" w:cs="Calibri Light" w:hAnsi="Calibri Light" w:eastAsia="Calibri Light"/>
          <w:color w:val="2f5496"/>
          <w:sz w:val="26"/>
          <w:szCs w:val="26"/>
          <w:u w:color="2f5496"/>
          <w:rtl w:val="0"/>
          <w:lang w:val="en-US"/>
        </w:rPr>
        <w:t xml:space="preserve">Recommendations  for the </w:t>
      </w:r>
      <w:r>
        <w:rPr>
          <w:rFonts w:ascii="Calibri Light" w:cs="Calibri Light" w:hAnsi="Calibri Light" w:eastAsia="Calibri Light"/>
          <w:color w:val="2f5496"/>
          <w:sz w:val="26"/>
          <w:szCs w:val="26"/>
          <w:u w:color="2f5496"/>
          <w:rtl w:val="0"/>
          <w:lang w:val="en-US"/>
        </w:rPr>
        <w:t>NHS 1.1</w:t>
      </w:r>
    </w:p>
    <w:p>
      <w:pPr>
        <w:pStyle w:val="Body"/>
        <w:bidi w:val="0"/>
        <w:rPr>
          <w:rFonts w:ascii="Calibri Light" w:cs="Calibri Light" w:hAnsi="Calibri Light" w:eastAsia="Calibri Light"/>
          <w:sz w:val="26"/>
          <w:szCs w:val="26"/>
          <w:u w:color="2f5496"/>
          <w:lang w:val="en-US"/>
        </w:rPr>
      </w:pPr>
    </w:p>
    <w:p>
      <w:pPr>
        <w:pStyle w:val="Body"/>
        <w:spacing w:line="360" w:lineRule="auto"/>
        <w:rPr>
          <w:rFonts w:ascii="Times New Roman" w:cs="Times New Roman" w:hAnsi="Times New Roman" w:eastAsia="Times New Roman"/>
          <w:sz w:val="24"/>
          <w:szCs w:val="24"/>
          <w:u w:color="2f5496"/>
          <w:lang w:val="en-US"/>
        </w:rPr>
      </w:pPr>
      <w:r>
        <w:rPr>
          <w:rFonts w:ascii="Times New Roman"/>
          <w:sz w:val="24"/>
          <w:szCs w:val="24"/>
          <w:u w:color="2f5496"/>
          <w:rtl w:val="0"/>
          <w:lang w:val="en-US"/>
        </w:rPr>
        <w:t>According to the NHS (2019), the National Health Service of England had initiated a  proposal plan in January 2019. The long term plan is the process of implementing the changes on NHS legislation. All the staffs, patients and the head of the NHS from the health and social care services are asked to announce their opinion and opinion about this proposal. (NHS, 2019)</w:t>
      </w:r>
    </w:p>
    <w:p>
      <w:pPr>
        <w:pStyle w:val="Body"/>
        <w:spacing w:line="360" w:lineRule="auto"/>
        <w:rPr>
          <w:rFonts w:ascii="Times New Roman" w:cs="Times New Roman" w:hAnsi="Times New Roman" w:eastAsia="Times New Roman"/>
          <w:sz w:val="24"/>
          <w:szCs w:val="24"/>
          <w:u w:color="2f5496"/>
          <w:lang w:val="en-US"/>
        </w:rPr>
      </w:pPr>
    </w:p>
    <w:p>
      <w:pPr>
        <w:pStyle w:val="Body"/>
        <w:spacing w:line="360" w:lineRule="auto"/>
        <w:rPr>
          <w:rFonts w:ascii="Times New Roman" w:cs="Times New Roman" w:hAnsi="Times New Roman" w:eastAsia="Times New Roman"/>
          <w:sz w:val="24"/>
          <w:szCs w:val="24"/>
          <w:u w:color="2f5496"/>
          <w:lang w:val="en-US"/>
        </w:rPr>
      </w:pPr>
      <w:r>
        <w:rPr>
          <w:rFonts w:ascii="Times New Roman"/>
          <w:sz w:val="24"/>
          <w:szCs w:val="24"/>
          <w:u w:color="2f5496"/>
          <w:rtl w:val="0"/>
          <w:lang w:val="en-US"/>
        </w:rPr>
        <w:t xml:space="preserve">However, the NHS had also made a few recommendations, which is to put an end to the CMA (Competition and Markets Authority) which is a non ministerial government department and its role for building up and maintaining business competition. Putting an end to CMA could stop its function to investigate and examine mergers which involves the National Health Service foundation trusts. </w:t>
      </w:r>
    </w:p>
    <w:p>
      <w:pPr>
        <w:pStyle w:val="Body"/>
        <w:spacing w:line="360" w:lineRule="auto"/>
        <w:rPr>
          <w:rFonts w:ascii="Times New Roman" w:cs="Times New Roman" w:hAnsi="Times New Roman" w:eastAsia="Times New Roman"/>
          <w:sz w:val="24"/>
          <w:szCs w:val="24"/>
          <w:u w:color="2f5496"/>
          <w:lang w:val="en-US"/>
        </w:rPr>
      </w:pPr>
      <w:r>
        <w:rPr>
          <w:rFonts w:ascii="Times New Roman"/>
          <w:sz w:val="24"/>
          <w:szCs w:val="24"/>
          <w:u w:color="2f5496"/>
          <w:rtl w:val="0"/>
          <w:lang w:val="en-US"/>
        </w:rPr>
        <w:t>The second recommendation is to; abolish the the National Health Service improvements</w:t>
      </w:r>
      <w:r>
        <w:rPr>
          <w:rFonts w:hAnsi="Times New Roman" w:hint="default"/>
          <w:sz w:val="24"/>
          <w:szCs w:val="24"/>
          <w:u w:color="2f5496"/>
          <w:rtl w:val="0"/>
          <w:lang w:val="en-US"/>
        </w:rPr>
        <w:t xml:space="preserve">’ </w:t>
      </w:r>
      <w:r>
        <w:rPr>
          <w:rFonts w:ascii="Times New Roman"/>
          <w:sz w:val="24"/>
          <w:szCs w:val="24"/>
          <w:u w:color="2f5496"/>
          <w:rtl w:val="0"/>
          <w:lang w:val="en-US"/>
        </w:rPr>
        <w:t>competition activity and its responsibility to put an end to anti-competitive actions. The NHS Improvement</w:t>
      </w:r>
      <w:r>
        <w:rPr>
          <w:rFonts w:hAnsi="Times New Roman" w:hint="default"/>
          <w:sz w:val="24"/>
          <w:szCs w:val="24"/>
          <w:u w:color="2f5496"/>
          <w:rtl w:val="0"/>
          <w:lang w:val="en-US"/>
        </w:rPr>
        <w:t>’</w:t>
      </w:r>
      <w:r>
        <w:rPr>
          <w:rFonts w:ascii="Times New Roman"/>
          <w:sz w:val="24"/>
          <w:szCs w:val="24"/>
          <w:u w:color="2f5496"/>
          <w:rtl w:val="0"/>
          <w:lang w:val="en-US"/>
        </w:rPr>
        <w:t>s main aim and objective is to help in upgrading its service and ameliorate the standards of the NHS care towards patients and its materials/resources. This is not based on competition or any commercial market so, they imposed to get rid and eliminate the competition capabilities and duties towards the NHS improvement. In the state of this proposal, the National Health Service won</w:t>
      </w:r>
      <w:r>
        <w:rPr>
          <w:rFonts w:hAnsi="Times New Roman" w:hint="default"/>
          <w:sz w:val="24"/>
          <w:szCs w:val="24"/>
          <w:u w:color="2f5496"/>
          <w:rtl w:val="0"/>
          <w:lang w:val="en-US"/>
        </w:rPr>
        <w:t>’</w:t>
      </w:r>
      <w:r>
        <w:rPr>
          <w:rFonts w:ascii="Times New Roman"/>
          <w:sz w:val="24"/>
          <w:szCs w:val="24"/>
          <w:u w:color="2f5496"/>
          <w:rtl w:val="0"/>
          <w:lang w:val="en-US"/>
        </w:rPr>
        <w:t>t be able to conduct or operate the competition law powers, in order to implement the Competition Act 1998/ market investigation of Enterprise Act 2002. (NHS, 2019)</w:t>
      </w:r>
    </w:p>
    <w:p>
      <w:pPr>
        <w:pStyle w:val="Body"/>
        <w:spacing w:line="360" w:lineRule="auto"/>
        <w:rPr>
          <w:rFonts w:ascii="Times New Roman" w:cs="Times New Roman" w:hAnsi="Times New Roman" w:eastAsia="Times New Roman"/>
          <w:sz w:val="24"/>
          <w:szCs w:val="24"/>
          <w:u w:color="2f5496"/>
          <w:lang w:val="en-US"/>
        </w:rPr>
      </w:pPr>
    </w:p>
    <w:p>
      <w:pPr>
        <w:pStyle w:val="Body"/>
        <w:spacing w:line="360" w:lineRule="auto"/>
        <w:rPr>
          <w:rFonts w:ascii="Times New Roman" w:cs="Times New Roman" w:hAnsi="Times New Roman" w:eastAsia="Times New Roman"/>
          <w:sz w:val="24"/>
          <w:szCs w:val="24"/>
          <w:u w:color="2f5496"/>
          <w:lang w:val="en-US"/>
        </w:rPr>
      </w:pPr>
      <w:r>
        <w:rPr>
          <w:rFonts w:ascii="Times New Roman"/>
          <w:sz w:val="24"/>
          <w:szCs w:val="24"/>
          <w:u w:color="2f5496"/>
          <w:rtl w:val="0"/>
          <w:lang w:val="en-US"/>
        </w:rPr>
        <w:t>The third recommendation is to get rid of the demands for the National Health Service Improvement to introduce License conditions/Provisions of National Tariff to CMA (Competition and Markets Authority). The National Health Service in England and the Improvement to have the ability to  have their own resolution about the conditions of licensing. The National Health Service should be able to work independently and be accountable for attaining a successful, efficient and in an excellent performance in health care. By getting rid of the potential and the capabilities of CMA (Competition and Markets Authority), means that the National Health Service will be in charge of making a resolution.  (NHS, 2019)</w:t>
      </w:r>
    </w:p>
    <w:p>
      <w:pPr>
        <w:pStyle w:val="Body"/>
        <w:spacing w:line="360" w:lineRule="auto"/>
        <w:rPr>
          <w:rFonts w:ascii="Times New Roman" w:cs="Times New Roman" w:hAnsi="Times New Roman" w:eastAsia="Times New Roman"/>
          <w:sz w:val="24"/>
          <w:szCs w:val="24"/>
          <w:u w:color="2f5496"/>
          <w:lang w:val="en-US"/>
        </w:rPr>
      </w:pPr>
    </w:p>
    <w:p>
      <w:pPr>
        <w:pStyle w:val="Body"/>
        <w:spacing w:line="360" w:lineRule="auto"/>
        <w:rPr>
          <w:rFonts w:ascii="Times New Roman" w:cs="Times New Roman" w:hAnsi="Times New Roman" w:eastAsia="Times New Roman"/>
          <w:sz w:val="24"/>
          <w:szCs w:val="24"/>
          <w:u w:color="2f5496"/>
          <w:lang w:val="en-US"/>
        </w:rPr>
      </w:pPr>
    </w:p>
    <w:p>
      <w:pPr>
        <w:pStyle w:val="Body"/>
        <w:spacing w:line="360" w:lineRule="auto"/>
        <w:rPr>
          <w:rFonts w:ascii="Times New Roman" w:cs="Times New Roman" w:hAnsi="Times New Roman" w:eastAsia="Times New Roman"/>
          <w:sz w:val="24"/>
          <w:szCs w:val="24"/>
          <w:u w:color="2f5496"/>
          <w:lang w:val="en-US"/>
        </w:rPr>
      </w:pPr>
      <w:r>
        <w:rPr>
          <w:rFonts w:ascii="Times New Roman"/>
          <w:sz w:val="24"/>
          <w:szCs w:val="24"/>
          <w:u w:color="2f5496"/>
          <w:rtl w:val="0"/>
          <w:lang w:val="en-US"/>
        </w:rPr>
        <w:t xml:space="preserve">NHS Long term plan (2019), will generally enhance and improve the </w:t>
      </w:r>
      <w:r>
        <w:rPr>
          <w:rFonts w:hAnsi="Times New Roman" w:hint="default"/>
          <w:sz w:val="24"/>
          <w:szCs w:val="24"/>
          <w:u w:color="2f5496"/>
          <w:rtl w:val="0"/>
          <w:lang w:val="en-US"/>
        </w:rPr>
        <w:t>“</w:t>
      </w:r>
      <w:r>
        <w:rPr>
          <w:rFonts w:ascii="Times New Roman"/>
          <w:sz w:val="24"/>
          <w:szCs w:val="24"/>
          <w:u w:color="2f5496"/>
          <w:rtl w:val="0"/>
          <w:lang w:val="en-US"/>
        </w:rPr>
        <w:t>out of hospital care</w:t>
      </w:r>
      <w:r>
        <w:rPr>
          <w:rFonts w:hAnsi="Times New Roman" w:hint="default"/>
          <w:sz w:val="24"/>
          <w:szCs w:val="24"/>
          <w:u w:color="2f5496"/>
          <w:rtl w:val="0"/>
          <w:lang w:val="en-US"/>
        </w:rPr>
        <w:t xml:space="preserve">” </w:t>
      </w:r>
      <w:r>
        <w:rPr>
          <w:rFonts w:ascii="Times New Roman"/>
          <w:sz w:val="24"/>
          <w:szCs w:val="24"/>
          <w:u w:color="2f5496"/>
          <w:rtl w:val="0"/>
          <w:lang w:val="en-US"/>
        </w:rPr>
        <w:t>and breaking down or terminating the historic divide towards Primary health care (GP) and the community health care services. The community health care service had encountered issues towards the untrained and less staffs, which prevents them from providing high quality of care towards the patients need. A few of the GP</w:t>
      </w:r>
      <w:r>
        <w:rPr>
          <w:rFonts w:hAnsi="Times New Roman" w:hint="default"/>
          <w:sz w:val="24"/>
          <w:szCs w:val="24"/>
          <w:u w:color="2f5496"/>
          <w:rtl w:val="0"/>
          <w:lang w:val="en-US"/>
        </w:rPr>
        <w:t>’</w:t>
      </w:r>
      <w:r>
        <w:rPr>
          <w:rFonts w:ascii="Times New Roman"/>
          <w:sz w:val="24"/>
          <w:szCs w:val="24"/>
          <w:u w:color="2f5496"/>
          <w:rtl w:val="0"/>
          <w:lang w:val="en-US"/>
        </w:rPr>
        <w:t>s (</w:t>
      </w:r>
      <w:r>
        <w:rPr>
          <w:rFonts w:ascii="Times New Roman"/>
          <w:sz w:val="24"/>
          <w:szCs w:val="24"/>
          <w:u w:color="2f5496"/>
          <w:rtl w:val="0"/>
          <w:lang w:val="en-US"/>
        </w:rPr>
        <w:t>general practitioner</w:t>
      </w:r>
      <w:r>
        <w:rPr>
          <w:rFonts w:ascii="Times New Roman"/>
          <w:sz w:val="24"/>
          <w:szCs w:val="24"/>
          <w:u w:color="2f5496"/>
          <w:rtl w:val="0"/>
          <w:lang w:val="en-US"/>
        </w:rPr>
        <w:t>) are leaving really early and those newly hired workers are only obligated to work in temporarily or in part time. The reformation of the GP</w:t>
      </w:r>
      <w:r>
        <w:rPr>
          <w:rFonts w:hAnsi="Times New Roman" w:hint="default"/>
          <w:sz w:val="24"/>
          <w:szCs w:val="24"/>
          <w:u w:color="2f5496"/>
          <w:rtl w:val="0"/>
          <w:lang w:val="en-US"/>
        </w:rPr>
        <w:t>’</w:t>
      </w:r>
      <w:r>
        <w:rPr>
          <w:rFonts w:ascii="Times New Roman"/>
          <w:sz w:val="24"/>
          <w:szCs w:val="24"/>
          <w:u w:color="2f5496"/>
          <w:rtl w:val="0"/>
          <w:lang w:val="en-US"/>
        </w:rPr>
        <w:t>s agreement in 2004 had developed the standards and the effectiveness of the GP, while the medical professions or practitioners</w:t>
      </w:r>
      <w:r>
        <w:rPr>
          <w:rFonts w:hAnsi="Times New Roman" w:hint="default"/>
          <w:sz w:val="24"/>
          <w:szCs w:val="24"/>
          <w:u w:color="2f5496"/>
          <w:rtl w:val="0"/>
          <w:lang w:val="en-US"/>
        </w:rPr>
        <w:t>’</w:t>
      </w:r>
      <w:r>
        <w:rPr>
          <w:rFonts w:ascii="Times New Roman"/>
          <w:sz w:val="24"/>
          <w:szCs w:val="24"/>
          <w:u w:color="2f5496"/>
          <w:rtl w:val="0"/>
          <w:lang w:val="en-US"/>
        </w:rPr>
        <w:t>s salary had increased. But the funding of the GP had declined before retrieving it after the formation of the National Health Service in 2014. Then letting a locus worker in GP</w:t>
      </w:r>
      <w:r>
        <w:rPr>
          <w:rFonts w:hAnsi="Times New Roman" w:hint="default"/>
          <w:sz w:val="24"/>
          <w:szCs w:val="24"/>
          <w:u w:color="2f5496"/>
          <w:rtl w:val="0"/>
          <w:lang w:val="en-US"/>
        </w:rPr>
        <w:t>’</w:t>
      </w:r>
      <w:r>
        <w:rPr>
          <w:rFonts w:ascii="Times New Roman"/>
          <w:sz w:val="24"/>
          <w:szCs w:val="24"/>
          <w:u w:color="2f5496"/>
          <w:rtl w:val="0"/>
          <w:lang w:val="en-US"/>
        </w:rPr>
        <w:t>s had particularly grown in number but, they are mostly untrained because of lack of practice and they have a small number of district nurses in GP. With the Long Term Plan, the goal is to boost the investment in both primary and community health care, with a portion of the collected public NHS income that had been expend through the year of 2019 up until 2024. (NHS, 2019)</w:t>
      </w:r>
    </w:p>
    <w:p>
      <w:pPr>
        <w:pStyle w:val="Body"/>
        <w:spacing w:line="360" w:lineRule="auto"/>
        <w:rPr>
          <w:rFonts w:ascii="Times New Roman" w:cs="Times New Roman" w:hAnsi="Times New Roman" w:eastAsia="Times New Roman"/>
          <w:sz w:val="24"/>
          <w:szCs w:val="24"/>
          <w:u w:color="2f5496"/>
          <w:lang w:val="en-US"/>
        </w:rPr>
      </w:pPr>
    </w:p>
    <w:p>
      <w:pPr>
        <w:pStyle w:val="Body"/>
        <w:spacing w:line="360" w:lineRule="auto"/>
        <w:rPr>
          <w:rFonts w:ascii="Times New Roman" w:cs="Times New Roman" w:hAnsi="Times New Roman" w:eastAsia="Times New Roman"/>
          <w:sz w:val="24"/>
          <w:szCs w:val="24"/>
          <w:u w:color="2f5496"/>
          <w:lang w:val="en-US"/>
        </w:rPr>
      </w:pPr>
    </w:p>
    <w:p>
      <w:pPr>
        <w:pStyle w:val="Body"/>
        <w:spacing w:line="360" w:lineRule="auto"/>
        <w:rPr>
          <w:rFonts w:ascii="Times New Roman" w:cs="Times New Roman" w:hAnsi="Times New Roman" w:eastAsia="Times New Roman"/>
          <w:sz w:val="24"/>
          <w:szCs w:val="24"/>
          <w:u w:color="2f5496"/>
          <w:lang w:val="en-US"/>
        </w:rPr>
      </w:pPr>
      <w:r>
        <w:rPr>
          <w:rFonts w:ascii="Times New Roman"/>
          <w:sz w:val="24"/>
          <w:szCs w:val="24"/>
          <w:u w:color="2f5496"/>
          <w:rtl w:val="0"/>
          <w:lang w:val="en-US"/>
        </w:rPr>
        <w:t xml:space="preserve">The expend or the spending on the health services will reach up to more than 4.5 billion pounds in between of those 5 years from 2019/2024. This will surely grant them a finance to support the demands within the service and it could particularly be used to strengthen and expand the health service workforce, that could result in achieving its aim and purpose. During this 5 years, every districts in the UK will be urged to improve the capacity and sensitiveness of the community </w:t>
      </w:r>
      <w:r>
        <w:rPr>
          <w:rFonts w:hAnsi="Times New Roman" w:hint="default"/>
          <w:sz w:val="24"/>
          <w:szCs w:val="24"/>
          <w:u w:color="2f5496"/>
          <w:rtl w:val="0"/>
          <w:lang w:val="en-US"/>
        </w:rPr>
        <w:t>“</w:t>
      </w:r>
      <w:r>
        <w:rPr>
          <w:rFonts w:ascii="Times New Roman"/>
          <w:sz w:val="24"/>
          <w:szCs w:val="24"/>
          <w:u w:color="2f5496"/>
          <w:rtl w:val="0"/>
          <w:lang w:val="en-US"/>
        </w:rPr>
        <w:t>health crisis response services</w:t>
      </w:r>
      <w:r>
        <w:rPr>
          <w:rFonts w:hAnsi="Times New Roman" w:hint="default"/>
          <w:sz w:val="24"/>
          <w:szCs w:val="24"/>
          <w:u w:color="2f5496"/>
          <w:rtl w:val="0"/>
          <w:lang w:val="en-US"/>
        </w:rPr>
        <w:t xml:space="preserve">” </w:t>
      </w:r>
      <w:r>
        <w:rPr>
          <w:rFonts w:ascii="Times New Roman"/>
          <w:sz w:val="24"/>
          <w:szCs w:val="24"/>
          <w:u w:color="2f5496"/>
          <w:rtl w:val="0"/>
          <w:lang w:val="en-US"/>
        </w:rPr>
        <w:t>to bring the service within 2 hours of transfer in line and they are required to bring free mental health care to those in need.This will lead to a opportune transfer from a health centre to community centre. (NHS, 2019)</w:t>
      </w:r>
    </w:p>
    <w:p>
      <w:pPr>
        <w:pStyle w:val="Body"/>
        <w:bidi w:val="0"/>
        <w:ind w:left="0" w:right="0" w:firstLine="0"/>
        <w:jc w:val="left"/>
        <w:rPr>
          <w:rFonts w:ascii="Calibri Light" w:cs="Calibri Light" w:hAnsi="Calibri Light" w:eastAsia="Calibri Light"/>
          <w:color w:val="2f5496"/>
          <w:sz w:val="26"/>
          <w:szCs w:val="26"/>
          <w:u w:color="2f5496"/>
          <w:rtl w:val="0"/>
          <w:lang w:val="en-US"/>
        </w:rPr>
      </w:pPr>
    </w:p>
    <w:p>
      <w:pPr>
        <w:pStyle w:val="Body"/>
        <w:bidi w:val="0"/>
        <w:rPr>
          <w:rFonts w:ascii="Calibri Light" w:cs="Calibri Light" w:hAnsi="Calibri Light" w:eastAsia="Calibri Light"/>
          <w:sz w:val="26"/>
          <w:szCs w:val="26"/>
          <w:u w:color="2f5496"/>
          <w:lang w:val="en-US"/>
        </w:rPr>
      </w:pPr>
    </w:p>
    <w:p>
      <w:pPr>
        <w:pStyle w:val="Body"/>
        <w:bidi w:val="0"/>
        <w:rPr>
          <w:rFonts w:ascii="Calibri Light" w:cs="Calibri Light" w:hAnsi="Calibri Light" w:eastAsia="Calibri Light"/>
          <w:sz w:val="26"/>
          <w:szCs w:val="26"/>
          <w:u w:color="2f5496"/>
          <w:lang w:val="en-US"/>
        </w:rPr>
      </w:pPr>
      <w:r>
        <w:rPr>
          <w:rFonts w:ascii="Calibri Light" w:cs="Calibri Light" w:hAnsi="Calibri Light" w:eastAsia="Calibri Light"/>
          <w:color w:val="2f5496"/>
          <w:sz w:val="26"/>
          <w:szCs w:val="26"/>
          <w:u w:color="2f5496"/>
          <w:rtl w:val="0"/>
          <w:lang w:val="en-US"/>
        </w:rPr>
        <w:t xml:space="preserve">NHS </w:t>
      </w:r>
      <w:r>
        <w:rPr>
          <w:rFonts w:ascii="Calibri Light" w:cs="Calibri Light" w:hAnsi="Calibri Light" w:eastAsia="Calibri Light"/>
          <w:color w:val="2f5496"/>
          <w:sz w:val="26"/>
          <w:szCs w:val="26"/>
          <w:u w:color="2f5496"/>
          <w:rtl w:val="0"/>
          <w:lang w:val="en-US"/>
        </w:rPr>
        <w:t xml:space="preserve">struggles with Corona Virus </w:t>
      </w:r>
      <w:r>
        <w:rPr>
          <w:rFonts w:ascii="Calibri Light" w:cs="Calibri Light" w:hAnsi="Calibri Light" w:eastAsia="Calibri Light"/>
          <w:color w:val="2f5496"/>
          <w:sz w:val="26"/>
          <w:szCs w:val="26"/>
          <w:u w:color="2f5496"/>
          <w:rtl w:val="0"/>
          <w:lang w:val="en-US"/>
        </w:rPr>
        <w:t>1.1</w:t>
      </w:r>
    </w:p>
    <w:p>
      <w:pPr>
        <w:pStyle w:val="Body"/>
        <w:bidi w:val="0"/>
        <w:rPr>
          <w:rFonts w:ascii="Calibri Light" w:cs="Calibri Light" w:hAnsi="Calibri Light" w:eastAsia="Calibri Light"/>
          <w:sz w:val="26"/>
          <w:szCs w:val="26"/>
          <w:u w:color="2f5496"/>
          <w:lang w:val="en-US"/>
        </w:rPr>
      </w:pPr>
    </w:p>
    <w:p>
      <w:pPr>
        <w:pStyle w:val="Body"/>
        <w:bidi w:val="0"/>
        <w:rPr>
          <w:rFonts w:ascii="Calibri Light" w:cs="Calibri Light" w:hAnsi="Calibri Light" w:eastAsia="Calibri Light"/>
          <w:sz w:val="26"/>
          <w:szCs w:val="26"/>
          <w:u w:color="2f5496"/>
          <w:lang w:val="en-US"/>
        </w:rPr>
      </w:pPr>
    </w:p>
    <w:p>
      <w:pPr>
        <w:pStyle w:val="Body"/>
        <w:spacing w:line="360" w:lineRule="auto"/>
        <w:rPr>
          <w:rFonts w:ascii="Times New Roman" w:cs="Times New Roman" w:hAnsi="Times New Roman" w:eastAsia="Times New Roman"/>
          <w:sz w:val="24"/>
          <w:szCs w:val="24"/>
          <w:u w:color="2f5496"/>
          <w:lang w:val="en-US"/>
        </w:rPr>
      </w:pPr>
      <w:r>
        <w:rPr>
          <w:rFonts w:ascii="Times New Roman"/>
          <w:sz w:val="24"/>
          <w:szCs w:val="24"/>
          <w:u w:color="2f5496"/>
          <w:rtl w:val="0"/>
          <w:lang w:val="en-US"/>
        </w:rPr>
        <w:t>According to Campbell, D (2019), The NHS and the London hospitals are finding it difficult to tackle the corona virus, as the number of cases who had the cover 19 kept growing rapidly. The health centre in south London are suffering very badly as they stumble in managing and dealing with a sudden increase of patients who became unwell after they got exposed with Covid-19. (Campbell, 2019)</w:t>
      </w:r>
    </w:p>
    <w:p>
      <w:pPr>
        <w:pStyle w:val="Body"/>
        <w:spacing w:line="360" w:lineRule="auto"/>
        <w:rPr>
          <w:rFonts w:ascii="Times New Roman" w:cs="Times New Roman" w:hAnsi="Times New Roman" w:eastAsia="Times New Roman"/>
          <w:sz w:val="24"/>
          <w:szCs w:val="24"/>
          <w:u w:color="2f5496"/>
          <w:lang w:val="en-US"/>
        </w:rPr>
      </w:pPr>
    </w:p>
    <w:p>
      <w:pPr>
        <w:pStyle w:val="Body"/>
        <w:spacing w:line="360" w:lineRule="auto"/>
        <w:rPr>
          <w:rFonts w:ascii="Times New Roman" w:cs="Times New Roman" w:hAnsi="Times New Roman" w:eastAsia="Times New Roman"/>
          <w:sz w:val="24"/>
          <w:szCs w:val="24"/>
          <w:u w:color="2f5496"/>
          <w:lang w:val="en-US"/>
        </w:rPr>
      </w:pPr>
      <w:r>
        <w:rPr>
          <w:rFonts w:ascii="Times New Roman"/>
          <w:sz w:val="24"/>
          <w:szCs w:val="24"/>
          <w:u w:color="2f5496"/>
          <w:rtl w:val="0"/>
          <w:lang w:val="en-US"/>
        </w:rPr>
        <w:t xml:space="preserve">The hospital staffs had no choice but to transfer  some of those patients into the operating room, which led to a temporary intensive care unit. The hospital are lacking with ventilating machines but the doctors are trying to handle and sort out the growing number of patients with covid-19 pandemic and those who are in a severe condition, will be placed onto a ventilating machine, in order for them to receive oxygen and to stay alive. The patients who got infected with the corona virus had been gone up twice the number every few days and it is mind boggling for the NHS staff as they are treating the overflowing patients who contracted the deadly virus. The hospital in north west London, had been obligated to announce and proclaim a </w:t>
      </w:r>
      <w:r>
        <w:rPr>
          <w:rFonts w:hAnsi="Times New Roman" w:hint="default"/>
          <w:sz w:val="24"/>
          <w:szCs w:val="24"/>
          <w:u w:color="2f5496"/>
          <w:rtl w:val="0"/>
          <w:lang w:val="en-US"/>
        </w:rPr>
        <w:t>“</w:t>
      </w:r>
      <w:r>
        <w:rPr>
          <w:rFonts w:ascii="Times New Roman"/>
          <w:sz w:val="24"/>
          <w:szCs w:val="24"/>
          <w:u w:color="2f5496"/>
          <w:rtl w:val="0"/>
          <w:lang w:val="en-US"/>
        </w:rPr>
        <w:t>critical incident</w:t>
      </w:r>
      <w:r>
        <w:rPr>
          <w:rFonts w:hAnsi="Times New Roman" w:hint="default"/>
          <w:sz w:val="24"/>
          <w:szCs w:val="24"/>
          <w:u w:color="2f5496"/>
          <w:rtl w:val="0"/>
          <w:lang w:val="en-US"/>
        </w:rPr>
        <w:t xml:space="preserve">” </w:t>
      </w:r>
      <w:r>
        <w:rPr>
          <w:rFonts w:ascii="Times New Roman"/>
          <w:sz w:val="24"/>
          <w:szCs w:val="24"/>
          <w:u w:color="2f5496"/>
          <w:rtl w:val="0"/>
          <w:lang w:val="en-US"/>
        </w:rPr>
        <w:t>due to a shortage of hospitals care beds and the nurses are struggling to cope and the patients with Covid-19. It shows from the National Health Service statistics, collected by a show called guardian; had announced the total amount of patients who had been confirmed positive or haven been known to have a Covid-19 symptoms, had been transferred to the ICU (Intensive care unit) had gone from only 7 on 6th of March, to over 93 patients with covid-19 on 17th of March. (Campbell, 2019)</w:t>
      </w:r>
    </w:p>
    <w:p>
      <w:pPr>
        <w:pStyle w:val="Body"/>
        <w:spacing w:line="360" w:lineRule="auto"/>
        <w:rPr>
          <w:rFonts w:ascii="Times New Roman" w:cs="Times New Roman" w:hAnsi="Times New Roman" w:eastAsia="Times New Roman"/>
          <w:sz w:val="24"/>
          <w:szCs w:val="24"/>
          <w:u w:color="2f5496"/>
          <w:lang w:val="en-US"/>
        </w:rPr>
      </w:pPr>
    </w:p>
    <w:p>
      <w:pPr>
        <w:pStyle w:val="Body"/>
        <w:spacing w:line="360" w:lineRule="auto"/>
        <w:rPr>
          <w:rFonts w:ascii="Times New Roman" w:cs="Times New Roman" w:hAnsi="Times New Roman" w:eastAsia="Times New Roman"/>
          <w:sz w:val="24"/>
          <w:szCs w:val="24"/>
          <w:u w:color="2f5496"/>
          <w:lang w:val="en-US"/>
        </w:rPr>
      </w:pPr>
      <w:r>
        <w:rPr>
          <w:rFonts w:ascii="Times New Roman"/>
          <w:sz w:val="24"/>
          <w:szCs w:val="24"/>
          <w:u w:color="2f5496"/>
          <w:rtl w:val="0"/>
          <w:lang w:val="en-US"/>
        </w:rPr>
        <w:t>The numbers of patients with cover-19 had increased rapidly every day and are still ongoing and the NHS staffs including the Doctors are concerned that for those 93 cases of Confirmed Covid-19 patients, 86 of those were allocated into a ventilator because they are in critical situation that severely affected their lungs, where they could potentially die if they are not treated well enough or being taken care of as soon as possible. Most patients didn't need the ICU or the critical care level one where patients undergo with the ventilator for oxygen but 7 of those patients were placed in a level 2 care and had been asked to undergo with the non invasive ventilation mask. However, the NHS staff mentioned about how plenty of those covid-19 patients were in severe condition and they are required to use the level 3 of critical care where they are required to use an advanced respiratory support and the tube will be inserted inside their throat and the ventilator machine will operate their lungs while they in a comatose state. (Campbell, 2019)</w:t>
      </w:r>
    </w:p>
    <w:p>
      <w:pPr>
        <w:pStyle w:val="Body"/>
        <w:spacing w:line="360" w:lineRule="auto"/>
        <w:rPr>
          <w:rFonts w:ascii="Times New Roman" w:cs="Times New Roman" w:hAnsi="Times New Roman" w:eastAsia="Times New Roman"/>
          <w:sz w:val="24"/>
          <w:szCs w:val="24"/>
          <w:u w:color="2f5496"/>
          <w:lang w:val="en-US"/>
        </w:rPr>
      </w:pPr>
    </w:p>
    <w:p>
      <w:pPr>
        <w:pStyle w:val="Body"/>
        <w:spacing w:line="360" w:lineRule="auto"/>
        <w:rPr>
          <w:rFonts w:ascii="Times New Roman" w:cs="Times New Roman" w:hAnsi="Times New Roman" w:eastAsia="Times New Roman"/>
          <w:sz w:val="24"/>
          <w:szCs w:val="24"/>
          <w:u w:color="2f5496"/>
          <w:lang w:val="en-US"/>
        </w:rPr>
      </w:pPr>
      <w:r>
        <w:rPr>
          <w:rFonts w:ascii="Times New Roman"/>
          <w:sz w:val="24"/>
          <w:szCs w:val="24"/>
          <w:u w:color="2f5496"/>
          <w:rtl w:val="0"/>
          <w:lang w:val="en-US"/>
        </w:rPr>
        <w:t>Extra Corporeal Membrane Oxygenation (ECMO) are also known to be a Extracorporeal life support (ECLS), which delivers a support to maintain and extend the duration of cardiac and respiratory to patients who struggles to supply enough oxygen in the lungs. This is greater and the most important treatment that the National Health Service can provide and deliver, to patients in order to supply oxygen into the lungs even if it starts to collapse. There are 4 out of 86 patients who are undergoing through the ECMO treatment in the hospital of St Thomas.</w:t>
      </w:r>
    </w:p>
    <w:p>
      <w:pPr>
        <w:pStyle w:val="Body"/>
        <w:spacing w:line="360" w:lineRule="auto"/>
        <w:rPr>
          <w:rFonts w:ascii="Times New Roman" w:cs="Times New Roman" w:hAnsi="Times New Roman" w:eastAsia="Times New Roman"/>
          <w:sz w:val="24"/>
          <w:szCs w:val="24"/>
          <w:u w:color="2f5496"/>
          <w:lang w:val="en-US"/>
        </w:rPr>
      </w:pPr>
      <w:r>
        <w:rPr>
          <w:rFonts w:ascii="Times New Roman"/>
          <w:sz w:val="24"/>
          <w:szCs w:val="24"/>
          <w:u w:color="2f5496"/>
          <w:rtl w:val="0"/>
          <w:lang w:val="en-US"/>
        </w:rPr>
        <w:t>In order words, Campbell, D (2020) revealed how the NHS hospitals are struggling to tackle the deadly Covid-19 Pandemic, due to deficiency and a lack of PPE</w:t>
      </w:r>
      <w:r>
        <w:rPr>
          <w:rFonts w:hAnsi="Times New Roman" w:hint="default"/>
          <w:sz w:val="24"/>
          <w:szCs w:val="24"/>
          <w:u w:color="2f5496"/>
          <w:rtl w:val="0"/>
          <w:lang w:val="en-US"/>
        </w:rPr>
        <w:t>’</w:t>
      </w:r>
      <w:r>
        <w:rPr>
          <w:rFonts w:ascii="Times New Roman"/>
          <w:sz w:val="24"/>
          <w:szCs w:val="24"/>
          <w:u w:color="2f5496"/>
          <w:rtl w:val="0"/>
          <w:lang w:val="en-US"/>
        </w:rPr>
        <w:t>s (Personal Protective Equipment) in order to protect the Nurses and Doctors from getting infected with the Virus. The owner and the head of the hospital across the country had targeted the UK Government, due to a delayed or a failed delivery of surgical gowns, which are necessary to protect themselves while treating Covid 19 patients. The National Health Service confederation and providers had insisted that,  with the constant failure in delivering medical equipment could result to a shortage of the hospitals, which could put the NHS staff and the patients at risk. Even the representatives of Intensive care, had had brought awareness that the continuing of shortage in hospital equipment, could cause pressure to the front liners, thus could result in some people in refusing to work. Most of the NHS staff including nurses and doctors, are requested to continue working without the full protective equipment and thus only aprons are used. Robert Jenrick had guaranteed that 84 tonnes of Personal Protective Equipment (400,000 surgical clowns) will surely happen. (Campbell, 2020)</w:t>
      </w:r>
    </w:p>
    <w:p>
      <w:pPr>
        <w:pStyle w:val="Body"/>
        <w:spacing w:line="360" w:lineRule="auto"/>
        <w:rPr>
          <w:rFonts w:ascii="Times New Roman" w:cs="Times New Roman" w:hAnsi="Times New Roman" w:eastAsia="Times New Roman"/>
          <w:sz w:val="24"/>
          <w:szCs w:val="24"/>
          <w:u w:color="2f5496"/>
          <w:lang w:val="en-US"/>
        </w:rPr>
      </w:pPr>
    </w:p>
    <w:p>
      <w:pPr>
        <w:pStyle w:val="Body"/>
        <w:spacing w:line="360" w:lineRule="auto"/>
        <w:rPr>
          <w:rFonts w:ascii="Times New Roman" w:cs="Times New Roman" w:hAnsi="Times New Roman" w:eastAsia="Times New Roman"/>
          <w:sz w:val="24"/>
          <w:szCs w:val="24"/>
          <w:lang w:val="en-US"/>
        </w:rPr>
      </w:pPr>
    </w:p>
    <w:p>
      <w:pPr>
        <w:pStyle w:val="Body"/>
        <w:spacing w:line="360" w:lineRule="auto"/>
        <w:rPr>
          <w:rFonts w:ascii="Calibri Light" w:cs="Calibri Light" w:hAnsi="Calibri Light" w:eastAsia="Calibri Light"/>
          <w:sz w:val="26"/>
          <w:szCs w:val="26"/>
          <w:lang w:val="en-US"/>
        </w:rPr>
      </w:pPr>
      <w:r>
        <w:rPr>
          <w:rFonts w:ascii="Times New Roman"/>
          <w:sz w:val="24"/>
          <w:szCs w:val="24"/>
          <w:rtl w:val="0"/>
          <w:lang w:val="en-US"/>
        </w:rPr>
        <w:t xml:space="preserve">According to Gorsky, M (2008), The National Health Service had began on an </w:t>
      </w:r>
      <w:r>
        <w:rPr>
          <w:rFonts w:hAnsi="Times New Roman" w:hint="default"/>
          <w:sz w:val="24"/>
          <w:szCs w:val="24"/>
          <w:rtl w:val="0"/>
          <w:lang w:val="en-US"/>
        </w:rPr>
        <w:t>“</w:t>
      </w:r>
      <w:r>
        <w:rPr>
          <w:rFonts w:ascii="Times New Roman"/>
          <w:sz w:val="24"/>
          <w:szCs w:val="24"/>
          <w:rtl w:val="0"/>
          <w:lang w:val="en-US"/>
        </w:rPr>
        <w:t>appointed day</w:t>
      </w:r>
      <w:r>
        <w:rPr>
          <w:rFonts w:hAnsi="Times New Roman" w:hint="default"/>
          <w:sz w:val="24"/>
          <w:szCs w:val="24"/>
          <w:rtl w:val="0"/>
          <w:lang w:val="en-US"/>
        </w:rPr>
        <w:t xml:space="preserve">” </w:t>
      </w:r>
      <w:r>
        <w:rPr>
          <w:rFonts w:ascii="Times New Roman"/>
          <w:sz w:val="24"/>
          <w:szCs w:val="24"/>
          <w:rtl w:val="0"/>
          <w:lang w:val="en-US"/>
        </w:rPr>
        <w:t xml:space="preserve">on the day of 5th of July 1948. They believed that, its goal and objective was to sustain a comprehensive, universal and health protection with the accountable minister who had been assigned by the Government. </w:t>
      </w:r>
    </w:p>
    <w:p>
      <w:pPr>
        <w:pStyle w:val="Body"/>
        <w:bidi w:val="0"/>
        <w:rPr>
          <w:rFonts w:ascii="Calibri Light" w:cs="Calibri Light" w:hAnsi="Calibri Light" w:eastAsia="Calibri Light"/>
          <w:sz w:val="26"/>
          <w:szCs w:val="26"/>
          <w:lang w:val="en-US"/>
        </w:rPr>
      </w:pPr>
    </w:p>
    <w:p>
      <w:pPr>
        <w:pStyle w:val="Body"/>
        <w:bidi w:val="0"/>
        <w:rPr>
          <w:rFonts w:ascii="Calibri Light" w:cs="Calibri Light" w:hAnsi="Calibri Light" w:eastAsia="Calibri Light"/>
          <w:color w:val="2f5496"/>
          <w:sz w:val="26"/>
          <w:szCs w:val="26"/>
          <w:u w:color="2f5496"/>
          <w:rtl w:val="0"/>
          <w:lang w:val="en-US"/>
        </w:rPr>
      </w:pPr>
      <w:r>
        <w:rPr>
          <w:rFonts w:ascii="Calibri Light" w:cs="Calibri Light" w:hAnsi="Calibri Light" w:eastAsia="Calibri Light"/>
          <w:color w:val="2f5496"/>
          <w:sz w:val="26"/>
          <w:szCs w:val="26"/>
          <w:u w:color="2f5496"/>
          <w:rtl w:val="0"/>
          <w:lang w:val="en-US"/>
        </w:rPr>
        <w:t>Brexit on the</w:t>
      </w:r>
      <w:r>
        <w:rPr>
          <w:rFonts w:ascii="Calibri Light" w:cs="Calibri Light" w:hAnsi="Calibri Light" w:eastAsia="Calibri Light"/>
          <w:color w:val="2f5496"/>
          <w:sz w:val="26"/>
          <w:szCs w:val="26"/>
          <w:u w:color="2f5496"/>
          <w:rtl w:val="0"/>
          <w:lang w:val="en-US"/>
        </w:rPr>
        <w:t xml:space="preserve"> NHS 1.1</w:t>
      </w:r>
    </w:p>
    <w:p>
      <w:pPr>
        <w:pStyle w:val="Body"/>
        <w:bidi w:val="0"/>
        <w:rPr>
          <w:rFonts w:ascii="Calibri Light" w:cs="Calibri Light" w:hAnsi="Calibri Light" w:eastAsia="Calibri Light"/>
          <w:sz w:val="26"/>
          <w:szCs w:val="26"/>
          <w:lang w:val="en-US"/>
        </w:rPr>
      </w:pPr>
    </w:p>
    <w:p>
      <w:pPr>
        <w:pStyle w:val="Body"/>
        <w:spacing w:line="360" w:lineRule="auto"/>
        <w:rPr>
          <w:rFonts w:ascii="Times New Roman" w:cs="Times New Roman" w:hAnsi="Times New Roman" w:eastAsia="Times New Roman"/>
          <w:sz w:val="24"/>
          <w:szCs w:val="24"/>
          <w:lang w:val="en-US"/>
        </w:rPr>
      </w:pPr>
      <w:r>
        <w:rPr>
          <w:rFonts w:ascii="Times New Roman"/>
          <w:sz w:val="24"/>
          <w:szCs w:val="24"/>
          <w:rtl w:val="0"/>
          <w:lang w:val="en-US"/>
        </w:rPr>
        <w:t>According to Savage, M (2019), After the Brexit referendum in 2016 had occurred, the Nationals from the European Union had given up their position on the NHS, which exceeded to a total of 10 thousand and half of those numbers were nurses staff. This had caused an alarm towards the crisis, where the number of NHS staffs that chose to leave had been significantly increasing. As of November 2019, it is believed that this year had 3,250 EU workers abandon their duties on the NHS from the FIA (Freedom of Information Act). The quantity of leavers are likely to be higher than the trusts in England where as of 2019, there are at least 1,116 of European nurses in the UK that had resigned. So far, after the Brexit referendum vote occurred in 2016, there had been more than 11 thousand and 600 European NHS workers had resigned most of them were working as a nurse (4,783). (Savage, 2019)</w:t>
      </w:r>
    </w:p>
    <w:p>
      <w:pPr>
        <w:pStyle w:val="Body"/>
        <w:spacing w:line="360" w:lineRule="auto"/>
        <w:rPr>
          <w:rFonts w:ascii="Times New Roman" w:cs="Times New Roman" w:hAnsi="Times New Roman" w:eastAsia="Times New Roman"/>
          <w:sz w:val="24"/>
          <w:szCs w:val="24"/>
          <w:lang w:val="en-US"/>
        </w:rPr>
      </w:pPr>
    </w:p>
    <w:p>
      <w:pPr>
        <w:pStyle w:val="Body"/>
        <w:spacing w:line="360" w:lineRule="auto"/>
        <w:rPr>
          <w:rFonts w:ascii="Times New Roman" w:cs="Times New Roman" w:hAnsi="Times New Roman" w:eastAsia="Times New Roman"/>
          <w:sz w:val="24"/>
          <w:szCs w:val="24"/>
          <w:lang w:val="en-US"/>
        </w:rPr>
      </w:pPr>
      <w:r>
        <w:rPr>
          <w:rFonts w:ascii="Times New Roman"/>
          <w:sz w:val="24"/>
          <w:szCs w:val="24"/>
          <w:rtl w:val="0"/>
          <w:lang w:val="en-US"/>
        </w:rPr>
        <w:t xml:space="preserve">Some of the NHS trust in the United Kingdom were severely hit very badly, those places that had lost European NHS staff were; London North West, (362), Bristol University Hospital (203) and Oxford University Hospitals (304). Between 2015 to 2017, the total amount of people from EU that left UK had gone up by 23 percent or equivalent from 3, 504 to 4,335 in just 2 years. But, the total number of European staff in the NHS, had remained 14% higher with a total of 4,013 in 2018. This resulted in the reduction of Europeans working in the NHS and there are less amount of health worker coming in to the UK. According to the </w:t>
      </w:r>
      <w:r>
        <w:rPr>
          <w:rFonts w:hAnsi="Times New Roman" w:hint="default"/>
          <w:sz w:val="24"/>
          <w:szCs w:val="24"/>
          <w:rtl w:val="0"/>
          <w:lang w:val="en-US"/>
        </w:rPr>
        <w:t>“</w:t>
      </w:r>
      <w:r>
        <w:rPr>
          <w:rFonts w:ascii="Times New Roman"/>
          <w:sz w:val="24"/>
          <w:szCs w:val="24"/>
          <w:rtl w:val="0"/>
          <w:lang w:val="en-US"/>
        </w:rPr>
        <w:t>Nursing and Midwife Council</w:t>
      </w:r>
      <w:r>
        <w:rPr>
          <w:rFonts w:hAnsi="Times New Roman" w:hint="default"/>
          <w:sz w:val="24"/>
          <w:szCs w:val="24"/>
          <w:rtl w:val="0"/>
          <w:lang w:val="en-US"/>
        </w:rPr>
        <w:t>”</w:t>
      </w:r>
      <w:r>
        <w:rPr>
          <w:rFonts w:ascii="Times New Roman"/>
          <w:sz w:val="24"/>
          <w:szCs w:val="24"/>
          <w:rtl w:val="0"/>
          <w:lang w:val="en-US"/>
        </w:rPr>
        <w:t>, they had revealed the quantity of European nurses coming in to the country had fallen down deeply by 87 percent which is equivalent from 6,382 between 2016 and 2017, it then decreased by only 805 between 2017 and 2018. (Savage, 2019)</w:t>
      </w:r>
    </w:p>
    <w:p>
      <w:pPr>
        <w:pStyle w:val="Body"/>
        <w:spacing w:line="360" w:lineRule="auto"/>
        <w:rPr>
          <w:rFonts w:ascii="Times New Roman" w:cs="Times New Roman" w:hAnsi="Times New Roman" w:eastAsia="Times New Roman"/>
          <w:sz w:val="24"/>
          <w:szCs w:val="24"/>
          <w:lang w:val="en-US"/>
        </w:rPr>
      </w:pPr>
    </w:p>
    <w:p>
      <w:pPr>
        <w:pStyle w:val="Body"/>
        <w:spacing w:line="360" w:lineRule="auto"/>
        <w:rPr>
          <w:rFonts w:ascii="Times New Roman" w:cs="Times New Roman" w:hAnsi="Times New Roman" w:eastAsia="Times New Roman"/>
          <w:sz w:val="24"/>
          <w:szCs w:val="24"/>
          <w:lang w:val="en-US"/>
        </w:rPr>
      </w:pPr>
      <w:r>
        <w:rPr>
          <w:rFonts w:ascii="Times New Roman"/>
          <w:sz w:val="24"/>
          <w:szCs w:val="24"/>
          <w:rtl w:val="0"/>
          <w:lang w:val="en-US"/>
        </w:rPr>
        <w:t>The Brexit in the UK had made more than 300 European nationals suffer from anxiety because their occupation and their future will be at risk. Most of the hospital  equipments and appliances came from the EU and they are most needed when they get broken or needed to be replaced. The horror of the NHS were exposed and divulge in a survey made by the Confederation of NHS. It is believed that, at least 90 percent or total of 9/10 executives in England hospitals bothered and distressed about how lack of nurses staff could not perform effectively when dealing with severely ill patients. The Government officials or ministers, tried to resolve this important issue by allowing them to help doctors and nurses to receive a finance through the pension tax bills. The UK Government granted this in 2019, to ensure that, the amount of doctors and nurses who rejects working overtime due to distress that they might get affected by financial crisis, must be stopped or lessened. (Savage, 2019)</w:t>
      </w:r>
    </w:p>
    <w:p>
      <w:pPr>
        <w:pStyle w:val="Body"/>
        <w:spacing w:line="360" w:lineRule="auto"/>
        <w:rPr>
          <w:rFonts w:ascii="Times New Roman" w:cs="Times New Roman" w:hAnsi="Times New Roman" w:eastAsia="Times New Roman"/>
          <w:sz w:val="24"/>
          <w:szCs w:val="24"/>
          <w:lang w:val="en-US"/>
        </w:rPr>
      </w:pPr>
    </w:p>
    <w:p>
      <w:pPr>
        <w:pStyle w:val="Body"/>
        <w:spacing w:line="360" w:lineRule="auto"/>
        <w:rPr>
          <w:rFonts w:ascii="Times New Roman" w:cs="Times New Roman" w:hAnsi="Times New Roman" w:eastAsia="Times New Roman"/>
          <w:sz w:val="24"/>
          <w:szCs w:val="24"/>
          <w:lang w:val="en-US"/>
        </w:rPr>
      </w:pPr>
      <w:r>
        <w:rPr>
          <w:rFonts w:ascii="Times New Roman"/>
          <w:sz w:val="24"/>
          <w:szCs w:val="24"/>
          <w:rtl w:val="0"/>
          <w:lang w:val="en-US"/>
        </w:rPr>
        <w:t xml:space="preserve">The Liberal Democrats in the UK blamed Tory (Conservative Party) because they had been hoping to initiate a </w:t>
      </w:r>
      <w:r>
        <w:rPr>
          <w:rFonts w:hAnsi="Times New Roman" w:hint="default"/>
          <w:sz w:val="24"/>
          <w:szCs w:val="24"/>
          <w:rtl w:val="0"/>
          <w:lang w:val="en-US"/>
        </w:rPr>
        <w:t>“</w:t>
      </w:r>
      <w:r>
        <w:rPr>
          <w:rFonts w:ascii="Times New Roman"/>
          <w:sz w:val="24"/>
          <w:szCs w:val="24"/>
          <w:rtl w:val="0"/>
          <w:lang w:val="en-US"/>
        </w:rPr>
        <w:t>nurse tax</w:t>
      </w:r>
      <w:r>
        <w:rPr>
          <w:rFonts w:hAnsi="Times New Roman" w:hint="default"/>
          <w:sz w:val="24"/>
          <w:szCs w:val="24"/>
          <w:rtl w:val="0"/>
          <w:lang w:val="en-US"/>
        </w:rPr>
        <w:t xml:space="preserve">” </w:t>
      </w:r>
      <w:r>
        <w:rPr>
          <w:rFonts w:ascii="Times New Roman"/>
          <w:sz w:val="24"/>
          <w:szCs w:val="24"/>
          <w:rtl w:val="0"/>
          <w:lang w:val="en-US"/>
        </w:rPr>
        <w:t xml:space="preserve">after they leave the EU Brexit. They will be urging and forcing health professionals to get a visa and NHS surcharge fees, if they originated from the European Union; only if they didn't pay any money whatsoever while they are part of the NHS. The conservatives had affected many nurses and doctors and their treatment to them had been disgraceful. Now they wanted to hire more European Union staff to transfer working with the NHS but they will be facing a </w:t>
      </w:r>
      <w:r>
        <w:rPr>
          <w:rFonts w:hAnsi="Times New Roman" w:hint="default"/>
          <w:sz w:val="24"/>
          <w:szCs w:val="24"/>
          <w:rtl w:val="0"/>
          <w:lang w:val="en-US"/>
        </w:rPr>
        <w:t>“</w:t>
      </w:r>
      <w:r>
        <w:rPr>
          <w:rFonts w:ascii="Times New Roman"/>
          <w:sz w:val="24"/>
          <w:szCs w:val="24"/>
          <w:rtl w:val="0"/>
          <w:lang w:val="en-US"/>
        </w:rPr>
        <w:t>nurse tax</w:t>
      </w:r>
      <w:r>
        <w:rPr>
          <w:rFonts w:hAnsi="Times New Roman" w:hint="default"/>
          <w:sz w:val="24"/>
          <w:szCs w:val="24"/>
          <w:rtl w:val="0"/>
          <w:lang w:val="en-US"/>
        </w:rPr>
        <w:t xml:space="preserve">” </w:t>
      </w:r>
      <w:r>
        <w:rPr>
          <w:rFonts w:ascii="Times New Roman"/>
          <w:sz w:val="24"/>
          <w:szCs w:val="24"/>
          <w:rtl w:val="0"/>
          <w:lang w:val="en-US"/>
        </w:rPr>
        <w:t>that will require a lot of money. However, the NHS crisis will become extremely substandard where the number of staff will likely to decrease a lot which prevents them for maintaining patient care. (Savage, 2019)</w:t>
      </w:r>
    </w:p>
    <w:p>
      <w:pPr>
        <w:pStyle w:val="Body"/>
        <w:bidi w:val="0"/>
        <w:rPr>
          <w:rFonts w:ascii="Calibri Light" w:cs="Calibri Light" w:hAnsi="Calibri Light" w:eastAsia="Calibri Light"/>
          <w:sz w:val="26"/>
          <w:szCs w:val="26"/>
          <w:lang w:val="en-US"/>
        </w:rPr>
      </w:pPr>
    </w:p>
    <w:p>
      <w:pPr>
        <w:pStyle w:val="Body"/>
        <w:bidi w:val="0"/>
        <w:rPr>
          <w:rFonts w:ascii="Calibri Light" w:cs="Calibri Light" w:hAnsi="Calibri Light" w:eastAsia="Calibri Light"/>
          <w:sz w:val="26"/>
          <w:szCs w:val="26"/>
          <w:lang w:val="en-US"/>
        </w:rPr>
      </w:pPr>
    </w:p>
    <w:p>
      <w:pPr>
        <w:pStyle w:val="Body"/>
        <w:bidi w:val="0"/>
        <w:rPr>
          <w:rFonts w:ascii="Calibri Light" w:cs="Calibri Light" w:hAnsi="Calibri Light" w:eastAsia="Calibri Light"/>
          <w:color w:val="2f5496"/>
          <w:sz w:val="26"/>
          <w:szCs w:val="26"/>
          <w:u w:color="2f5496"/>
          <w:lang w:val="en-US"/>
        </w:rPr>
      </w:pPr>
      <w:r>
        <w:rPr>
          <w:rFonts w:ascii="Calibri Light" w:cs="Calibri Light" w:hAnsi="Calibri Light" w:eastAsia="Calibri Light"/>
          <w:color w:val="2f5496"/>
          <w:sz w:val="26"/>
          <w:szCs w:val="26"/>
          <w:u w:color="2f5496"/>
          <w:rtl w:val="0"/>
          <w:lang w:val="en-US"/>
        </w:rPr>
        <w:t>Underpaid NH</w:t>
      </w:r>
      <w:r>
        <w:rPr>
          <w:rFonts w:ascii="Calibri Light" w:cs="Calibri Light" w:hAnsi="Calibri Light" w:eastAsia="Calibri Light"/>
          <w:color w:val="2f5496"/>
          <w:sz w:val="26"/>
          <w:szCs w:val="26"/>
          <w:u w:color="2f5496"/>
          <w:rtl w:val="0"/>
          <w:lang w:val="en-US"/>
        </w:rPr>
        <w:t>S</w:t>
      </w:r>
      <w:r>
        <w:rPr>
          <w:rFonts w:ascii="Calibri Light" w:cs="Calibri Light" w:hAnsi="Calibri Light" w:eastAsia="Calibri Light"/>
          <w:color w:val="2f5496"/>
          <w:sz w:val="26"/>
          <w:szCs w:val="26"/>
          <w:u w:color="2f5496"/>
          <w:rtl w:val="0"/>
          <w:lang w:val="en-US"/>
        </w:rPr>
        <w:t xml:space="preserve"> Staff</w:t>
      </w:r>
      <w:r>
        <w:rPr>
          <w:rFonts w:ascii="Calibri Light" w:cs="Calibri Light" w:hAnsi="Calibri Light" w:eastAsia="Calibri Light"/>
          <w:color w:val="2f5496"/>
          <w:sz w:val="26"/>
          <w:szCs w:val="26"/>
          <w:u w:color="2f5496"/>
          <w:rtl w:val="0"/>
          <w:lang w:val="en-US"/>
        </w:rPr>
        <w:t xml:space="preserve"> 1.1 </w:t>
      </w:r>
    </w:p>
    <w:p>
      <w:pPr>
        <w:pStyle w:val="Body"/>
        <w:bidi w:val="0"/>
        <w:rPr>
          <w:rFonts w:ascii="Calibri Light" w:cs="Calibri Light" w:hAnsi="Calibri Light" w:eastAsia="Calibri Light"/>
          <w:color w:val="2f5496"/>
          <w:sz w:val="26"/>
          <w:szCs w:val="26"/>
          <w:u w:color="2f5496"/>
          <w:lang w:val="en-US"/>
        </w:rPr>
      </w:pPr>
    </w:p>
    <w:p>
      <w:pPr>
        <w:pStyle w:val="Body"/>
        <w:spacing w:line="360" w:lineRule="auto"/>
        <w:rPr>
          <w:rFonts w:ascii="Times New Roman" w:cs="Times New Roman" w:hAnsi="Times New Roman" w:eastAsia="Times New Roman"/>
          <w:sz w:val="24"/>
          <w:szCs w:val="24"/>
          <w:lang w:val="en-US"/>
        </w:rPr>
      </w:pPr>
      <w:r>
        <w:rPr>
          <w:rFonts w:ascii="Times New Roman"/>
          <w:sz w:val="24"/>
          <w:szCs w:val="24"/>
          <w:rtl w:val="0"/>
          <w:lang w:val="en-US"/>
        </w:rPr>
        <w:t xml:space="preserve">According to Unison (2014), they are the biggest health trade union in the UK and they had revealed a survey that more than 75 percent of National Health Service staff had believed that there are shortage of NHS staff in the hospital ward, thus could bring a negative impact towards the welfare of the patients. The Unison had also initiated an online survey, and more than 3 thousand members had participated and divulges how NHS staffs are assiduous and how most of those staffs (64 percent) are extending their working shifts, just to compensate the lack of staff. </w:t>
      </w:r>
    </w:p>
    <w:p>
      <w:pPr>
        <w:pStyle w:val="Body"/>
        <w:spacing w:line="360" w:lineRule="auto"/>
        <w:rPr>
          <w:rFonts w:ascii="Times New Roman" w:cs="Times New Roman" w:hAnsi="Times New Roman" w:eastAsia="Times New Roman"/>
          <w:sz w:val="24"/>
          <w:szCs w:val="24"/>
          <w:lang w:val="en-US"/>
        </w:rPr>
      </w:pPr>
      <w:r>
        <w:rPr>
          <w:rFonts w:ascii="Times New Roman"/>
          <w:sz w:val="24"/>
          <w:szCs w:val="24"/>
          <w:rtl w:val="0"/>
          <w:lang w:val="en-US"/>
        </w:rPr>
        <w:t>More than 70 percent of them mentioned that they didn't get paid fully and didn</w:t>
      </w:r>
      <w:r>
        <w:rPr>
          <w:rFonts w:hAnsi="Times New Roman" w:hint="default"/>
          <w:sz w:val="24"/>
          <w:szCs w:val="24"/>
          <w:rtl w:val="0"/>
          <w:lang w:val="en-US"/>
        </w:rPr>
        <w:t>’</w:t>
      </w:r>
      <w:r>
        <w:rPr>
          <w:rFonts w:ascii="Times New Roman"/>
          <w:sz w:val="24"/>
          <w:szCs w:val="24"/>
          <w:rtl w:val="0"/>
          <w:lang w:val="en-US"/>
        </w:rPr>
        <w:t xml:space="preserve">t receive any extra money after working overtime. The head of health, known as; Christina McAnea, had stated the fact that, the </w:t>
      </w:r>
      <w:r>
        <w:rPr>
          <w:rFonts w:hAnsi="Times New Roman" w:hint="default"/>
          <w:sz w:val="24"/>
          <w:szCs w:val="24"/>
          <w:rtl w:val="0"/>
          <w:lang w:val="en-US"/>
        </w:rPr>
        <w:t>“</w:t>
      </w:r>
      <w:r>
        <w:rPr>
          <w:rFonts w:ascii="Times New Roman"/>
          <w:sz w:val="24"/>
          <w:szCs w:val="24"/>
          <w:rtl w:val="0"/>
          <w:lang w:val="en-US"/>
        </w:rPr>
        <w:t xml:space="preserve">National Health Service staff are overburden and are paid </w:t>
      </w:r>
      <w:r>
        <w:rPr>
          <w:rFonts w:ascii="Times New Roman"/>
          <w:sz w:val="24"/>
          <w:szCs w:val="24"/>
          <w:rtl w:val="0"/>
          <w:lang w:val="en-US"/>
        </w:rPr>
        <w:t xml:space="preserve">smaller than </w:t>
      </w:r>
      <w:r>
        <w:rPr>
          <w:rFonts w:ascii="Times New Roman"/>
          <w:sz w:val="24"/>
          <w:szCs w:val="24"/>
          <w:rtl w:val="0"/>
          <w:lang w:val="en-US"/>
        </w:rPr>
        <w:t xml:space="preserve">they </w:t>
      </w:r>
      <w:r>
        <w:rPr>
          <w:rFonts w:ascii="Times New Roman"/>
          <w:sz w:val="24"/>
          <w:szCs w:val="24"/>
          <w:rtl w:val="0"/>
          <w:lang w:val="en-US"/>
        </w:rPr>
        <w:t>needed or expected</w:t>
      </w:r>
      <w:r>
        <w:rPr>
          <w:rFonts w:ascii="Times New Roman"/>
          <w:sz w:val="24"/>
          <w:szCs w:val="24"/>
          <w:rtl w:val="0"/>
          <w:lang w:val="en-US"/>
        </w:rPr>
        <w:t>. Most of the NHS  arrive beefier their shift starts and they get to work during breaks because either  the hospital unit is busy or it</w:t>
      </w:r>
      <w:r>
        <w:rPr>
          <w:rFonts w:hAnsi="Times New Roman" w:hint="default"/>
          <w:sz w:val="24"/>
          <w:szCs w:val="24"/>
          <w:rtl w:val="0"/>
          <w:lang w:val="en-US"/>
        </w:rPr>
        <w:t>’</w:t>
      </w:r>
      <w:r>
        <w:rPr>
          <w:rFonts w:ascii="Times New Roman"/>
          <w:sz w:val="24"/>
          <w:szCs w:val="24"/>
          <w:rtl w:val="0"/>
          <w:lang w:val="en-US"/>
        </w:rPr>
        <w:t>s just a lack of NHS staff and they are trying to make up for it. Suffering from budget cuts for years had made some of the NHS staff to struggle in paying for the cost of living.</w:t>
      </w:r>
      <w:r>
        <w:rPr>
          <w:rFonts w:hAnsi="Times New Roman" w:hint="default"/>
          <w:sz w:val="24"/>
          <w:szCs w:val="24"/>
          <w:rtl w:val="0"/>
          <w:lang w:val="en-US"/>
        </w:rPr>
        <w:t xml:space="preserve">” </w:t>
      </w:r>
      <w:r>
        <w:rPr>
          <w:rFonts w:ascii="Times New Roman"/>
          <w:sz w:val="24"/>
          <w:szCs w:val="24"/>
          <w:rtl w:val="0"/>
          <w:lang w:val="en-US"/>
        </w:rPr>
        <w:t>(Unison, 2014)</w:t>
      </w:r>
    </w:p>
    <w:p>
      <w:pPr>
        <w:pStyle w:val="Body"/>
        <w:bidi w:val="0"/>
        <w:rPr>
          <w:rFonts w:ascii="Calibri Light" w:cs="Calibri Light" w:hAnsi="Calibri Light" w:eastAsia="Calibri Light"/>
          <w:sz w:val="26"/>
          <w:szCs w:val="26"/>
          <w:lang w:val="en-US"/>
        </w:rPr>
      </w:pPr>
    </w:p>
    <w:p>
      <w:pPr>
        <w:pStyle w:val="Body"/>
        <w:bidi w:val="0"/>
        <w:rPr>
          <w:rFonts w:ascii="Calibri Light" w:cs="Calibri Light" w:hAnsi="Calibri Light" w:eastAsia="Calibri Light"/>
          <w:sz w:val="26"/>
          <w:szCs w:val="26"/>
          <w:lang w:val="en-US"/>
        </w:rPr>
      </w:pPr>
    </w:p>
    <w:p>
      <w:pPr>
        <w:pStyle w:val="Body"/>
        <w:bidi w:val="0"/>
        <w:rPr>
          <w:rFonts w:ascii="Calibri Light" w:cs="Calibri Light" w:hAnsi="Calibri Light" w:eastAsia="Calibri Light"/>
          <w:color w:val="2f5496"/>
          <w:sz w:val="26"/>
          <w:szCs w:val="26"/>
          <w:u w:color="2f5496"/>
          <w:lang w:val="en-US"/>
        </w:rPr>
      </w:pPr>
      <w:r>
        <w:rPr>
          <w:rFonts w:ascii="Calibri Light" w:cs="Calibri Light" w:hAnsi="Calibri Light" w:eastAsia="Calibri Light"/>
          <w:color w:val="2f5496"/>
          <w:sz w:val="26"/>
          <w:szCs w:val="26"/>
          <w:u w:color="2f5496"/>
          <w:rtl w:val="0"/>
          <w:lang w:val="en-US"/>
        </w:rPr>
        <w:t xml:space="preserve"> Shortage of NHS Equipment-</w:t>
      </w:r>
    </w:p>
    <w:p>
      <w:pPr>
        <w:pStyle w:val="Body"/>
        <w:bidi w:val="0"/>
        <w:rPr>
          <w:rFonts w:ascii="Calibri Light" w:cs="Calibri Light" w:hAnsi="Calibri Light" w:eastAsia="Calibri Light"/>
          <w:sz w:val="26"/>
          <w:szCs w:val="26"/>
          <w:lang w:val="en-US"/>
        </w:rPr>
      </w:pPr>
    </w:p>
    <w:p>
      <w:pPr>
        <w:pStyle w:val="Body"/>
        <w:spacing w:line="360" w:lineRule="auto"/>
        <w:rPr>
          <w:rFonts w:ascii="Times New Roman" w:cs="Times New Roman" w:hAnsi="Times New Roman" w:eastAsia="Times New Roman"/>
          <w:sz w:val="24"/>
          <w:szCs w:val="24"/>
          <w:lang w:val="en-US"/>
        </w:rPr>
      </w:pPr>
      <w:r>
        <w:rPr>
          <w:rFonts w:ascii="Times New Roman"/>
          <w:sz w:val="24"/>
          <w:szCs w:val="24"/>
          <w:rtl w:val="0"/>
          <w:lang w:val="en-US"/>
        </w:rPr>
        <w:t>According to Campbell, D (2018), The National Health Service in the UK had suffered so much that the staff and hospitals are facing a strain and pressure towards purchasing brand new equipments that could help in treating patients who had suffered severely from underlying health issues, especially deadly cancer and other life threatening illnesses or diseases. This problem that the NHS are currently facing with, were due to multibillion pound budget cuts on the NHS. This had made the NHS and hospitals struggle really really bad, because they could no longer be able to purchase the very modern scanners and surgical equipments to deal and to treat cancer patients, due to the shortage on the NHS budget. Now, they are currently using the exact same machines (surpassing its natural life) , due to  inadequate budget especially with the diagnostic and treatment technology. Many of the  hospital equipments were really outdate and the radiographers are producing poor quality of images that came out of the outdated scanners, which are used for diagnosis.  (Campbell, 2018)</w:t>
      </w:r>
    </w:p>
    <w:p>
      <w:pPr>
        <w:pStyle w:val="Body"/>
        <w:spacing w:line="360" w:lineRule="auto"/>
        <w:rPr>
          <w:rFonts w:ascii="Times New Roman" w:cs="Times New Roman" w:hAnsi="Times New Roman" w:eastAsia="Times New Roman"/>
          <w:sz w:val="24"/>
          <w:szCs w:val="24"/>
          <w:lang w:val="en-US"/>
        </w:rPr>
      </w:pPr>
    </w:p>
    <w:p>
      <w:pPr>
        <w:pStyle w:val="Body"/>
        <w:spacing w:line="360" w:lineRule="auto"/>
        <w:rPr>
          <w:rFonts w:ascii="Times New Roman" w:cs="Times New Roman" w:hAnsi="Times New Roman" w:eastAsia="Times New Roman"/>
          <w:sz w:val="24"/>
          <w:szCs w:val="24"/>
          <w:lang w:val="en-US"/>
        </w:rPr>
      </w:pPr>
      <w:r>
        <w:rPr>
          <w:rFonts w:ascii="Times New Roman"/>
          <w:sz w:val="24"/>
          <w:szCs w:val="24"/>
          <w:rtl w:val="0"/>
          <w:lang w:val="en-US"/>
        </w:rPr>
        <w:t>The nurses and hospitals are finding it difficult to determine wether the given diagnosis are accurate or not. There was a situation on hospital patients and more than 200 of those patients had to see the radiographers, just to be rescanned  because the images that they had received, are inaccurate or in bad quality, specially the picture of tumours, lumps and broken bones. There are also some incidents where the NHS ambulances are starting to malfunction because it was used in the NHS service for too long and  most of the NHS hospitals are still using the same archaic IT systems as the UK Government keeps tackling the fundings for the NHS. There are times where a few of the NHS trust, had to get rid of the plans to transport electronic operation scheduling because they don't have enough money to pay for new technology. (Campbell, 2018)</w:t>
      </w:r>
    </w:p>
    <w:p>
      <w:pPr>
        <w:pStyle w:val="Body"/>
        <w:spacing w:line="360" w:lineRule="auto"/>
        <w:rPr>
          <w:rFonts w:ascii="Times New Roman" w:cs="Times New Roman" w:hAnsi="Times New Roman" w:eastAsia="Times New Roman"/>
          <w:sz w:val="24"/>
          <w:szCs w:val="24"/>
          <w:lang w:val="en-US"/>
        </w:rPr>
      </w:pPr>
    </w:p>
    <w:p>
      <w:pPr>
        <w:pStyle w:val="Body"/>
        <w:spacing w:line="360" w:lineRule="auto"/>
        <w:rPr>
          <w:rFonts w:ascii="Times New Roman" w:cs="Times New Roman" w:hAnsi="Times New Roman" w:eastAsia="Times New Roman"/>
          <w:sz w:val="24"/>
          <w:szCs w:val="24"/>
          <w:lang w:val="en-US"/>
        </w:rPr>
      </w:pPr>
      <w:r>
        <w:rPr>
          <w:rFonts w:ascii="Times New Roman"/>
          <w:sz w:val="24"/>
          <w:szCs w:val="24"/>
          <w:rtl w:val="0"/>
          <w:lang w:val="en-US"/>
        </w:rPr>
        <w:t>Other hospitals are struggling to cope with the issues especially, when are impotent to improve and enlarge their Accidental and Emergency (A&amp;E) units, to be able to handle and control the growing number of patients. But, A&amp;E is not just the problem, they are also experiencing some defective or broken windows and roofs that are leaking and they never got the chance renovate it due to deficiency in NHS budget. (Campbell, 2018)</w:t>
      </w:r>
    </w:p>
    <w:p>
      <w:pPr>
        <w:pStyle w:val="Body"/>
        <w:spacing w:line="360" w:lineRule="auto"/>
        <w:rPr>
          <w:rFonts w:ascii="Times New Roman" w:cs="Times New Roman" w:hAnsi="Times New Roman" w:eastAsia="Times New Roman"/>
          <w:sz w:val="24"/>
          <w:szCs w:val="24"/>
          <w:lang w:val="en-US"/>
        </w:rPr>
      </w:pPr>
    </w:p>
    <w:p>
      <w:pPr>
        <w:pStyle w:val="Body"/>
        <w:bidi w:val="0"/>
        <w:rPr>
          <w:lang w:val="en-US"/>
        </w:rPr>
      </w:pPr>
      <w:r>
        <w:rPr>
          <w:rFonts w:ascii="Calibri Light" w:cs="Calibri Light" w:hAnsi="Calibri Light" w:eastAsia="Calibri Light"/>
          <w:color w:val="2f5496"/>
          <w:sz w:val="26"/>
          <w:szCs w:val="26"/>
          <w:u w:color="2f5496"/>
          <w:rtl w:val="0"/>
          <w:lang w:val="en-US"/>
        </w:rPr>
        <w:t>Budget Cuts</w:t>
      </w:r>
    </w:p>
    <w:p>
      <w:pPr>
        <w:pStyle w:val="Body"/>
        <w:spacing w:line="360" w:lineRule="auto"/>
        <w:rPr>
          <w:rFonts w:ascii="Times New Roman" w:cs="Times New Roman" w:hAnsi="Times New Roman" w:eastAsia="Times New Roman"/>
          <w:sz w:val="24"/>
          <w:szCs w:val="24"/>
          <w:lang w:val="en-US"/>
        </w:rPr>
      </w:pPr>
    </w:p>
    <w:p>
      <w:pPr>
        <w:pStyle w:val="Body"/>
        <w:spacing w:line="360" w:lineRule="auto"/>
        <w:rPr>
          <w:rFonts w:ascii="Times New Roman" w:cs="Times New Roman" w:hAnsi="Times New Roman" w:eastAsia="Times New Roman"/>
          <w:sz w:val="24"/>
          <w:szCs w:val="24"/>
          <w:lang w:val="en-US"/>
        </w:rPr>
      </w:pPr>
      <w:r>
        <w:rPr>
          <w:rFonts w:ascii="Times New Roman"/>
          <w:sz w:val="24"/>
          <w:szCs w:val="24"/>
          <w:rtl w:val="0"/>
          <w:lang w:val="en-US"/>
        </w:rPr>
        <w:t xml:space="preserve">The issues and the difficulty that the NHS had faced, were indicated by a research that were managed by the health service management centre, which were financed by the Health Foundation.  The head founder of the trust had informed some of the academics about the NHS suffering in budget deficiency and how they helpless in purchasing brand new equipments and the renovation of the hospital, this has damaged and impacted the standard of the service and the welfare of the patient care. Even one of the trust director had mentioned that, the circumstances or the environment that the patients are being treated and being looked after, seems to be </w:t>
      </w:r>
      <w:r>
        <w:rPr>
          <w:rFonts w:hAnsi="Times New Roman" w:hint="default"/>
          <w:sz w:val="24"/>
          <w:szCs w:val="24"/>
          <w:rtl w:val="0"/>
          <w:lang w:val="en-US"/>
        </w:rPr>
        <w:t>“</w:t>
      </w:r>
      <w:r>
        <w:rPr>
          <w:rFonts w:ascii="Times New Roman"/>
          <w:sz w:val="24"/>
          <w:szCs w:val="24"/>
          <w:rtl w:val="0"/>
          <w:lang w:val="en-US"/>
        </w:rPr>
        <w:t>appalling</w:t>
      </w:r>
      <w:r>
        <w:rPr>
          <w:rFonts w:hAnsi="Times New Roman" w:hint="default"/>
          <w:sz w:val="24"/>
          <w:szCs w:val="24"/>
          <w:rtl w:val="0"/>
          <w:lang w:val="en-US"/>
        </w:rPr>
        <w:t xml:space="preserve">” </w:t>
      </w:r>
      <w:r>
        <w:rPr>
          <w:rFonts w:ascii="Times New Roman"/>
          <w:sz w:val="24"/>
          <w:szCs w:val="24"/>
          <w:rtl w:val="0"/>
          <w:lang w:val="en-US"/>
        </w:rPr>
        <w:t xml:space="preserve">and he believed that the environment are to be blamed or it affected the recuperation rate of a patient.   </w:t>
      </w:r>
    </w:p>
    <w:p>
      <w:pPr>
        <w:pStyle w:val="Body"/>
        <w:spacing w:line="360" w:lineRule="auto"/>
        <w:rPr>
          <w:rFonts w:ascii="Times New Roman" w:cs="Times New Roman" w:hAnsi="Times New Roman" w:eastAsia="Times New Roman"/>
          <w:sz w:val="24"/>
          <w:szCs w:val="24"/>
          <w:lang w:val="en-US"/>
        </w:rPr>
      </w:pPr>
    </w:p>
    <w:p>
      <w:pPr>
        <w:pStyle w:val="Body"/>
        <w:spacing w:line="360" w:lineRule="auto"/>
        <w:rPr>
          <w:rFonts w:ascii="Times New Roman" w:cs="Times New Roman" w:hAnsi="Times New Roman" w:eastAsia="Times New Roman"/>
          <w:sz w:val="24"/>
          <w:szCs w:val="24"/>
          <w:lang w:val="en-US"/>
        </w:rPr>
      </w:pPr>
      <w:r>
        <w:rPr>
          <w:rFonts w:ascii="Times New Roman"/>
          <w:sz w:val="24"/>
          <w:szCs w:val="24"/>
          <w:rtl w:val="0"/>
          <w:lang w:val="en-US"/>
        </w:rPr>
        <w:t>It is thought that back in the year of 2014, where Jeremy Hunt, who are known to be a secretary of health and social care, had lay hold of or had removed an enormous amount of money from the NHS budget funding that exceeded into more than 4.3 billion pounds. Then between 2016 and 2017, he seized more than 1.2 billion pounds from the fifth capital budget. The money that he took, had been disbursed to pay for the function of the NHS, despite of suffering from the financial crisis. (Campbell, 2018)</w:t>
      </w:r>
    </w:p>
    <w:p>
      <w:pPr>
        <w:pStyle w:val="Body"/>
        <w:spacing w:line="360" w:lineRule="auto"/>
        <w:rPr>
          <w:rFonts w:ascii="Times New Roman" w:cs="Times New Roman" w:hAnsi="Times New Roman" w:eastAsia="Times New Roman"/>
          <w:sz w:val="24"/>
          <w:szCs w:val="24"/>
          <w:lang w:val="en-US"/>
        </w:rPr>
      </w:pPr>
    </w:p>
    <w:p>
      <w:pPr>
        <w:pStyle w:val="Body"/>
        <w:spacing w:line="360" w:lineRule="auto"/>
        <w:rPr>
          <w:rFonts w:ascii="Times New Roman" w:cs="Times New Roman" w:hAnsi="Times New Roman" w:eastAsia="Times New Roman"/>
          <w:sz w:val="24"/>
          <w:szCs w:val="24"/>
          <w:lang w:val="en-US"/>
        </w:rPr>
      </w:pPr>
      <w:r>
        <w:rPr>
          <w:rFonts w:ascii="Times New Roman"/>
          <w:sz w:val="24"/>
          <w:szCs w:val="24"/>
          <w:rtl w:val="0"/>
          <w:lang w:val="en-US"/>
        </w:rPr>
        <w:t xml:space="preserve">A director of research and economics named as: Anita Charlesworth, had even said that, this was the cause of the downfall of the NHS and the capital spending of the NHS are starting to collapse. The money that they could have received and collected from the capital funding, maybe useful to improve the NHS hospitals such as: the medical scanner, which were were reduced after receiving it four years ago. Even the spending of the capital on the NHS including the health centre and hospital appliances in the United Kingdom, had dropped from 0.5% to only 0.3% GDP, which are much more less percentages compared to the 34 countries from; </w:t>
      </w:r>
      <w:r>
        <w:rPr>
          <w:rFonts w:ascii="Times New Roman"/>
          <w:sz w:val="24"/>
          <w:szCs w:val="24"/>
          <w:rtl w:val="0"/>
          <w:lang w:val="en-US"/>
        </w:rPr>
        <w:t xml:space="preserve">The Organisation for Economic Co-operation and Development </w:t>
      </w:r>
      <w:r>
        <w:rPr>
          <w:rFonts w:ascii="Times New Roman"/>
          <w:sz w:val="24"/>
          <w:szCs w:val="24"/>
          <w:rtl w:val="0"/>
          <w:lang w:val="en-US"/>
        </w:rPr>
        <w:t xml:space="preserve"> </w:t>
      </w:r>
      <w:r>
        <w:rPr>
          <w:rFonts w:ascii="Times New Roman"/>
          <w:sz w:val="24"/>
          <w:szCs w:val="24"/>
          <w:rtl w:val="0"/>
          <w:lang w:val="en-US"/>
        </w:rPr>
        <w:t>( OECD)</w:t>
      </w:r>
      <w:r>
        <w:rPr>
          <w:rFonts w:ascii="Times New Roman"/>
          <w:sz w:val="24"/>
          <w:szCs w:val="24"/>
          <w:rtl w:val="0"/>
          <w:lang w:val="en-US"/>
        </w:rPr>
        <w:t xml:space="preserve">. </w:t>
      </w:r>
    </w:p>
    <w:p>
      <w:pPr>
        <w:pStyle w:val="Body"/>
        <w:spacing w:line="360" w:lineRule="auto"/>
        <w:rPr>
          <w:rFonts w:ascii="Times New Roman" w:cs="Times New Roman" w:hAnsi="Times New Roman" w:eastAsia="Times New Roman"/>
          <w:sz w:val="24"/>
          <w:szCs w:val="24"/>
          <w:lang w:val="en-US"/>
        </w:rPr>
      </w:pPr>
    </w:p>
    <w:p>
      <w:pPr>
        <w:pStyle w:val="Body"/>
        <w:spacing w:line="360" w:lineRule="auto"/>
        <w:rPr>
          <w:rFonts w:ascii="Times New Roman" w:cs="Times New Roman" w:hAnsi="Times New Roman" w:eastAsia="Times New Roman"/>
          <w:sz w:val="24"/>
          <w:szCs w:val="24"/>
          <w:lang w:val="en-US"/>
        </w:rPr>
      </w:pPr>
      <w:r>
        <w:rPr>
          <w:rFonts w:ascii="Times New Roman"/>
          <w:sz w:val="24"/>
          <w:szCs w:val="24"/>
          <w:rtl w:val="0"/>
          <w:lang w:val="en-US"/>
        </w:rPr>
        <w:t xml:space="preserve">It is different from Wise, J (2014), there was a 16 year old teenage girl (with mental health problems) had been locked up in a custody jail cell for at least 2 days due to a shortage in hospital beds; it is </w:t>
      </w:r>
      <w:r>
        <w:rPr>
          <w:rFonts w:hAnsi="Times New Roman" w:hint="default"/>
          <w:sz w:val="24"/>
          <w:szCs w:val="24"/>
          <w:rtl w:val="0"/>
          <w:lang w:val="en-US"/>
        </w:rPr>
        <w:t>“</w:t>
      </w:r>
      <w:r>
        <w:rPr>
          <w:rFonts w:ascii="Times New Roman"/>
          <w:sz w:val="24"/>
          <w:szCs w:val="24"/>
          <w:rtl w:val="0"/>
          <w:lang w:val="en-US"/>
        </w:rPr>
        <w:t>unacceptable and this shouldn't had happened to a person with a mental health problems</w:t>
      </w:r>
      <w:r>
        <w:rPr>
          <w:rFonts w:hAnsi="Times New Roman" w:hint="default"/>
          <w:sz w:val="24"/>
          <w:szCs w:val="24"/>
          <w:rtl w:val="0"/>
          <w:lang w:val="en-US"/>
        </w:rPr>
        <w:t xml:space="preserve">” </w:t>
      </w:r>
      <w:r>
        <w:rPr>
          <w:rFonts w:ascii="Times New Roman"/>
          <w:sz w:val="24"/>
          <w:szCs w:val="24"/>
          <w:rtl w:val="0"/>
          <w:lang w:val="en-US"/>
        </w:rPr>
        <w:t>said by the Police Chief Constable, Paul Netherton. (Wise, 2014)</w:t>
      </w:r>
    </w:p>
    <w:p>
      <w:pPr>
        <w:pStyle w:val="Body"/>
        <w:spacing w:line="360" w:lineRule="auto"/>
        <w:rPr>
          <w:rFonts w:ascii="Times New Roman" w:cs="Times New Roman" w:hAnsi="Times New Roman" w:eastAsia="Times New Roman"/>
          <w:sz w:val="24"/>
          <w:szCs w:val="24"/>
          <w:lang w:val="en-US"/>
        </w:rPr>
      </w:pPr>
    </w:p>
    <w:p>
      <w:pPr>
        <w:pStyle w:val="Body"/>
        <w:spacing w:line="360" w:lineRule="auto"/>
        <w:rPr>
          <w:rFonts w:ascii="Times New Roman" w:cs="Times New Roman" w:hAnsi="Times New Roman" w:eastAsia="Times New Roman"/>
          <w:sz w:val="24"/>
          <w:szCs w:val="24"/>
          <w:lang w:val="en-US"/>
        </w:rPr>
      </w:pPr>
      <w:r>
        <w:rPr>
          <w:rFonts w:ascii="Times New Roman"/>
          <w:sz w:val="24"/>
          <w:szCs w:val="24"/>
          <w:rtl w:val="0"/>
          <w:lang w:val="en-US"/>
        </w:rPr>
        <w:t xml:space="preserve">The Royal Nursing College had been told that, NHS staffs that are experiencing budget cuts, staff cuts and lack of hospital equipments, had caused an extraordinary pressure towards the Mental Health Services. Many of the Mental health patients had committed suicide because they were waiting too long for the hospital beds to arrive, in the investigation of the BBC NEWS. </w:t>
      </w:r>
    </w:p>
    <w:p>
      <w:pPr>
        <w:pStyle w:val="Body"/>
        <w:bidi w:val="0"/>
        <w:rPr>
          <w:rFonts w:ascii="Calibri Light" w:cs="Calibri Light" w:hAnsi="Calibri Light" w:eastAsia="Calibri Light"/>
          <w:sz w:val="26"/>
          <w:szCs w:val="26"/>
          <w:lang w:val="en-US"/>
        </w:rPr>
      </w:pPr>
    </w:p>
    <w:p>
      <w:pPr>
        <w:pStyle w:val="Body"/>
        <w:bidi w:val="0"/>
        <w:rPr>
          <w:rFonts w:ascii="Calibri Light" w:cs="Calibri Light" w:hAnsi="Calibri Light" w:eastAsia="Calibri Light"/>
          <w:sz w:val="26"/>
          <w:szCs w:val="26"/>
          <w:lang w:val="en-US"/>
        </w:rPr>
      </w:pPr>
      <w:r>
        <w:rPr>
          <w:rFonts w:ascii="Calibri Light" w:cs="Calibri Light" w:hAnsi="Calibri Light" w:eastAsia="Calibri Light"/>
          <w:color w:val="2f5496"/>
          <w:sz w:val="26"/>
          <w:szCs w:val="26"/>
          <w:u w:color="2f5496"/>
          <w:rtl w:val="0"/>
          <w:lang w:val="en-US"/>
        </w:rPr>
        <w:t>Discussion:</w:t>
      </w:r>
    </w:p>
    <w:p>
      <w:pPr>
        <w:pStyle w:val="Body"/>
        <w:bidi w:val="0"/>
        <w:rPr>
          <w:rFonts w:ascii="Calibri Light" w:cs="Calibri Light" w:hAnsi="Calibri Light" w:eastAsia="Calibri Light"/>
          <w:sz w:val="26"/>
          <w:szCs w:val="26"/>
          <w:lang w:val="en-US"/>
        </w:rPr>
      </w:pPr>
    </w:p>
    <w:p>
      <w:pPr>
        <w:pStyle w:val="Body"/>
        <w:spacing w:line="360" w:lineRule="auto"/>
        <w:rPr>
          <w:rFonts w:ascii="Times New Roman" w:cs="Times New Roman" w:hAnsi="Times New Roman" w:eastAsia="Times New Roman"/>
          <w:sz w:val="24"/>
          <w:szCs w:val="24"/>
          <w:lang w:val="en-US"/>
        </w:rPr>
      </w:pPr>
      <w:r>
        <w:rPr>
          <w:rFonts w:ascii="Times New Roman"/>
          <w:sz w:val="24"/>
          <w:szCs w:val="24"/>
          <w:rtl w:val="0"/>
          <w:lang w:val="en-US"/>
        </w:rPr>
        <w:t>For every facts and information that had been collected to write this report, there are 3 that are believed to be the most salient issues that the NHS are facing right now. The effects of Corona Virus on NHS, Shortage of hospital equipments, and the effects of Brexit on the NHS. As we all know, Brexit referendum had began on June 2016 when more than 17.4 million citizens or equivalent to 52 percent had voted to leave, while 48 percent of those had chose to remain with the EU. The European Union involves 28 European countries that permits free trading including: the merchandise; and can they can travel to other members of the EU, without needing to pay extra money. The good thing is that, The EU countries can move to any neighbouring countries to reside and seek for employment. However, due to Brexit, it will remove all entitlements of the EU countries in the United Kingdom especially, the rights to reside or work. Since Brexit started, 11 thousand and 600 European NHS workers had resigned their work and most of those numbers were working as a nurse (4,783); The total number of EU that left UK had increased up by 23 percent or equivalent from 3, 504 to 4,335. Other types of jobs are severely affected by the Brexit, especially the NHS, as most of the equipments that the hospitals are currently using were transported from the Neighbouring EU countries. Without the EU, the NHS will struggle so much as there will be shortages of equipments and lack of NHS staffs. With the Corona Virus, the NHS are facing so much trouble into taking a full action, to deal with the deadly virus as the numbers of patients who had   obtained it, had kept growing rapidly, following with the shortage of hospitals beds, ppe</w:t>
      </w:r>
      <w:r>
        <w:rPr>
          <w:rFonts w:hAnsi="Times New Roman" w:hint="default"/>
          <w:sz w:val="24"/>
          <w:szCs w:val="24"/>
          <w:rtl w:val="0"/>
          <w:lang w:val="en-US"/>
        </w:rPr>
        <w:t>’</w:t>
      </w:r>
      <w:r>
        <w:rPr>
          <w:rFonts w:ascii="Times New Roman"/>
          <w:sz w:val="24"/>
          <w:szCs w:val="24"/>
          <w:rtl w:val="0"/>
          <w:lang w:val="en-US"/>
        </w:rPr>
        <w:t xml:space="preserve">s and ventilating machines, to help those who are in need of severe medical care and to help with the respiratory . The NHS should have been prepared since before the Corona Virus existed. As there have been cases or warnings in the past that, another virus will struck the world just like the Spanish flu in 1918, which had killed more than 50 million people globally in just 2 years. </w:t>
      </w:r>
      <w:r>
        <w:rPr>
          <w:rFonts w:ascii="Times New Roman"/>
          <w:sz w:val="24"/>
          <w:szCs w:val="24"/>
          <w:rtl w:val="0"/>
          <w:lang w:val="en-US"/>
        </w:rPr>
        <w:t>The</w:t>
      </w:r>
      <w:r>
        <w:rPr>
          <w:rFonts w:ascii="Times New Roman"/>
          <w:sz w:val="24"/>
          <w:szCs w:val="24"/>
          <w:rtl w:val="0"/>
          <w:lang w:val="en-US"/>
        </w:rPr>
        <w:t xml:space="preserve"> shortage in</w:t>
      </w:r>
      <w:r>
        <w:rPr>
          <w:rFonts w:ascii="Times New Roman"/>
          <w:sz w:val="24"/>
          <w:szCs w:val="24"/>
          <w:rtl w:val="0"/>
          <w:lang w:val="en-US"/>
        </w:rPr>
        <w:t xml:space="preserve"> equipment that the NHS </w:t>
      </w:r>
      <w:r>
        <w:rPr>
          <w:rFonts w:ascii="Times New Roman"/>
          <w:sz w:val="24"/>
          <w:szCs w:val="24"/>
          <w:rtl w:val="0"/>
          <w:lang w:val="en-US"/>
        </w:rPr>
        <w:t>currently have</w:t>
      </w:r>
      <w:r>
        <w:rPr>
          <w:rFonts w:ascii="Times New Roman"/>
          <w:sz w:val="24"/>
          <w:szCs w:val="24"/>
          <w:rtl w:val="0"/>
          <w:lang w:val="en-US"/>
        </w:rPr>
        <w:t xml:space="preserve"> is quite </w:t>
      </w:r>
      <w:r>
        <w:rPr>
          <w:rFonts w:ascii="Times New Roman"/>
          <w:sz w:val="24"/>
          <w:szCs w:val="24"/>
          <w:rtl w:val="0"/>
          <w:lang w:val="en-US"/>
        </w:rPr>
        <w:t>alarming</w:t>
      </w:r>
      <w:r>
        <w:rPr>
          <w:rFonts w:ascii="Times New Roman"/>
          <w:sz w:val="24"/>
          <w:szCs w:val="24"/>
          <w:rtl w:val="0"/>
          <w:lang w:val="en-US"/>
        </w:rPr>
        <w:t xml:space="preserve"> during </w:t>
      </w:r>
      <w:r>
        <w:rPr>
          <w:rFonts w:ascii="Times New Roman"/>
          <w:sz w:val="24"/>
          <w:szCs w:val="24"/>
          <w:rtl w:val="0"/>
          <w:lang w:val="en-US"/>
        </w:rPr>
        <w:t>to the Covid-19</w:t>
      </w:r>
      <w:r>
        <w:rPr>
          <w:rFonts w:ascii="Times New Roman"/>
          <w:sz w:val="24"/>
          <w:szCs w:val="24"/>
          <w:rtl w:val="0"/>
          <w:lang w:val="en-US"/>
        </w:rPr>
        <w:t xml:space="preserve"> pandemic, with th</w:t>
      </w:r>
      <w:r>
        <w:rPr>
          <w:rFonts w:ascii="Times New Roman"/>
          <w:sz w:val="24"/>
          <w:szCs w:val="24"/>
          <w:rtl w:val="0"/>
          <w:lang w:val="en-US"/>
        </w:rPr>
        <w:t>e deficiency</w:t>
      </w:r>
      <w:r>
        <w:rPr>
          <w:rFonts w:ascii="Times New Roman"/>
          <w:sz w:val="24"/>
          <w:szCs w:val="24"/>
          <w:rtl w:val="0"/>
          <w:lang w:val="en-US"/>
        </w:rPr>
        <w:t xml:space="preserve"> of</w:t>
      </w:r>
      <w:r>
        <w:rPr>
          <w:rFonts w:ascii="Times New Roman"/>
          <w:sz w:val="24"/>
          <w:szCs w:val="24"/>
          <w:rtl w:val="0"/>
          <w:lang w:val="en-US"/>
        </w:rPr>
        <w:t xml:space="preserve"> hospital</w:t>
      </w:r>
      <w:r>
        <w:rPr>
          <w:rFonts w:ascii="Times New Roman"/>
          <w:sz w:val="24"/>
          <w:szCs w:val="24"/>
          <w:rtl w:val="0"/>
          <w:lang w:val="en-US"/>
        </w:rPr>
        <w:t xml:space="preserve"> beds and the lack of protective equipment to </w:t>
      </w:r>
      <w:r>
        <w:rPr>
          <w:rFonts w:ascii="Times New Roman"/>
          <w:sz w:val="24"/>
          <w:szCs w:val="24"/>
          <w:rtl w:val="0"/>
          <w:lang w:val="en-US"/>
        </w:rPr>
        <w:t>secure</w:t>
      </w:r>
      <w:r>
        <w:rPr>
          <w:rFonts w:ascii="Times New Roman"/>
          <w:sz w:val="24"/>
          <w:szCs w:val="24"/>
          <w:rtl w:val="0"/>
          <w:lang w:val="en-US"/>
        </w:rPr>
        <w:t xml:space="preserve"> </w:t>
      </w:r>
      <w:r>
        <w:rPr>
          <w:rFonts w:ascii="Times New Roman"/>
          <w:sz w:val="24"/>
          <w:szCs w:val="24"/>
          <w:rtl w:val="0"/>
          <w:lang w:val="en-US"/>
        </w:rPr>
        <w:t xml:space="preserve">their lives and those around them. </w:t>
      </w:r>
    </w:p>
    <w:p>
      <w:pPr>
        <w:pStyle w:val="Body"/>
        <w:bidi w:val="0"/>
        <w:rPr>
          <w:rFonts w:ascii="Calibri Light" w:cs="Calibri Light" w:hAnsi="Calibri Light" w:eastAsia="Calibri Light"/>
          <w:color w:val="2f5496"/>
          <w:sz w:val="26"/>
          <w:szCs w:val="26"/>
          <w:u w:color="2f5496"/>
          <w:lang w:val="en-US"/>
        </w:rPr>
      </w:pPr>
    </w:p>
    <w:p>
      <w:pPr>
        <w:pStyle w:val="Body"/>
        <w:bidi w:val="0"/>
        <w:rPr>
          <w:sz w:val="26"/>
          <w:szCs w:val="26"/>
          <w:lang w:val="en-US"/>
        </w:rPr>
      </w:pPr>
      <w:r>
        <w:rPr>
          <w:rFonts w:ascii="Calibri Light" w:cs="Calibri Light" w:hAnsi="Calibri Light" w:eastAsia="Calibri Light"/>
          <w:color w:val="2f5496"/>
          <w:sz w:val="26"/>
          <w:szCs w:val="26"/>
          <w:u w:color="2f5496"/>
          <w:rtl w:val="0"/>
          <w:lang w:val="en-US"/>
        </w:rPr>
        <w:t>Conclusion-</w:t>
      </w:r>
    </w:p>
    <w:p>
      <w:pPr>
        <w:pStyle w:val="Body"/>
        <w:bidi w:val="0"/>
        <w:rPr>
          <w:sz w:val="26"/>
          <w:szCs w:val="26"/>
          <w:lang w:val="en-US"/>
        </w:rPr>
      </w:pPr>
    </w:p>
    <w:p>
      <w:pPr>
        <w:pStyle w:val="Body"/>
        <w:spacing w:line="360" w:lineRule="auto"/>
        <w:rPr>
          <w:rFonts w:ascii="Times New Roman" w:cs="Times New Roman" w:hAnsi="Times New Roman" w:eastAsia="Times New Roman"/>
          <w:sz w:val="24"/>
          <w:szCs w:val="24"/>
          <w:lang w:val="en-US"/>
        </w:rPr>
      </w:pPr>
      <w:r>
        <w:rPr>
          <w:rFonts w:ascii="Times New Roman"/>
          <w:sz w:val="24"/>
          <w:szCs w:val="24"/>
          <w:rtl w:val="0"/>
          <w:lang w:val="en-US"/>
        </w:rPr>
        <w:t>The major finding of the investigation indicated that, the National Health Service (NHS) are always facing problems, ever since it was created as an Act in 1948. Even if the NHS was first promoted in the late 1500</w:t>
      </w:r>
      <w:r>
        <w:rPr>
          <w:rFonts w:hAnsi="Times New Roman" w:hint="default"/>
          <w:sz w:val="24"/>
          <w:szCs w:val="24"/>
          <w:rtl w:val="0"/>
          <w:lang w:val="en-US"/>
        </w:rPr>
        <w:t>’</w:t>
      </w:r>
      <w:r>
        <w:rPr>
          <w:rFonts w:ascii="Times New Roman"/>
          <w:sz w:val="24"/>
          <w:szCs w:val="24"/>
          <w:rtl w:val="0"/>
          <w:lang w:val="en-US"/>
        </w:rPr>
        <w:t xml:space="preserve">s to help those vulnerable especially the poor, the sick and the elders. The way people think and their perspective had a negative impact towards the lives of those at great risk and all the benefits they had gained in the past were all removed. This means most of them will not receive free access to health care, and the almshouses that they used to live. Since then the NHS had suffered severely, even in the 21st Century. </w:t>
      </w:r>
    </w:p>
    <w:p>
      <w:pPr>
        <w:pStyle w:val="Body"/>
        <w:spacing w:line="360" w:lineRule="auto"/>
        <w:rPr>
          <w:rFonts w:ascii="Times New Roman" w:cs="Times New Roman" w:hAnsi="Times New Roman" w:eastAsia="Times New Roman"/>
          <w:sz w:val="24"/>
          <w:szCs w:val="24"/>
          <w:lang w:val="en-US"/>
        </w:rPr>
      </w:pPr>
    </w:p>
    <w:p>
      <w:pPr>
        <w:pStyle w:val="Body"/>
        <w:spacing w:line="360" w:lineRule="auto"/>
        <w:rPr>
          <w:rFonts w:ascii="Times New Roman" w:cs="Times New Roman" w:hAnsi="Times New Roman" w:eastAsia="Times New Roman"/>
          <w:sz w:val="24"/>
          <w:szCs w:val="24"/>
          <w:lang w:val="en-US"/>
        </w:rPr>
      </w:pPr>
      <w:r>
        <w:rPr>
          <w:rFonts w:ascii="Times New Roman"/>
          <w:sz w:val="24"/>
          <w:szCs w:val="24"/>
          <w:rtl w:val="0"/>
          <w:lang w:val="en-US"/>
        </w:rPr>
        <w:t xml:space="preserve">The NHS will suffer more if the UK Government hasn't taken any further actions in order to prevent this from happening. The NHS is not the only one that are going to be affected but, the working NHS staffs including nurses and doctors, won't be able to perform effectively and efficiently when dealing with the patients. The patients are most likely to suffer and it will become much worse once the UK had left the European Union for good. Lack of staffs and equipments will surely affect both NHS staffs and patients, as there will be less skilled nurses and doctors to treat patients and the shortage of equipment will cause stress to them and patients who had been exposed to the corona virus, are more likely to die as they will be struggling to create but there will be less ventilators available to them. </w:t>
      </w:r>
    </w:p>
    <w:p>
      <w:pPr>
        <w:pStyle w:val="Body"/>
        <w:bidi w:val="0"/>
        <w:rPr>
          <w:sz w:val="26"/>
          <w:szCs w:val="26"/>
          <w:lang w:val="en-US"/>
        </w:rPr>
      </w:pPr>
    </w:p>
    <w:p>
      <w:pPr>
        <w:pStyle w:val="Heading 2"/>
        <w:keepNext w:val="1"/>
        <w:keepLines w:val="1"/>
        <w:bidi w:val="0"/>
        <w:spacing w:before="40"/>
        <w:ind w:left="0" w:right="0" w:firstLine="0"/>
        <w:jc w:val="left"/>
        <w:rPr>
          <w:rFonts w:ascii="Calibri" w:cs="Calibri" w:hAnsi="Calibri" w:eastAsia="Calibri"/>
          <w:b w:val="0"/>
          <w:bCs w:val="0"/>
          <w:color w:val="ad1915"/>
          <w:sz w:val="24"/>
          <w:szCs w:val="24"/>
          <w:u w:color="000000"/>
          <w:rtl w:val="0"/>
        </w:rPr>
      </w:pPr>
    </w:p>
    <w:p>
      <w:pPr>
        <w:pStyle w:val="Body"/>
        <w:bidi w:val="0"/>
        <w:spacing w:after="160"/>
        <w:ind w:left="0" w:right="0" w:firstLine="0"/>
        <w:jc w:val="left"/>
        <w:rPr>
          <w:rFonts w:ascii="Calibri" w:cs="Calibri" w:hAnsi="Calibri" w:eastAsia="Calibri"/>
          <w:sz w:val="26"/>
          <w:szCs w:val="26"/>
          <w:u w:color="000000"/>
          <w:rtl w:val="0"/>
          <w:lang w:val="en-US"/>
        </w:rPr>
      </w:pPr>
    </w:p>
    <w:p>
      <w:pPr>
        <w:pStyle w:val="Body"/>
        <w:bidi w:val="0"/>
        <w:rPr>
          <w:rFonts w:ascii="Calibri Light" w:cs="Calibri Light" w:hAnsi="Calibri Light" w:eastAsia="Calibri Light"/>
          <w:sz w:val="26"/>
          <w:szCs w:val="26"/>
          <w:lang w:val="en-US"/>
        </w:rPr>
      </w:pPr>
    </w:p>
    <w:p>
      <w:pPr>
        <w:pStyle w:val="Body"/>
        <w:bidi w:val="0"/>
        <w:rPr>
          <w:rFonts w:ascii="Calibri Light" w:cs="Calibri Light" w:hAnsi="Calibri Light" w:eastAsia="Calibri Light"/>
          <w:sz w:val="26"/>
          <w:szCs w:val="26"/>
          <w:lang w:val="en-US"/>
        </w:rPr>
      </w:pPr>
    </w:p>
    <w:p>
      <w:pPr>
        <w:pStyle w:val="Body"/>
        <w:bidi w:val="0"/>
        <w:rPr>
          <w:rFonts w:ascii="Calibri Light" w:cs="Calibri Light" w:hAnsi="Calibri Light" w:eastAsia="Calibri Light"/>
          <w:sz w:val="26"/>
          <w:szCs w:val="26"/>
          <w:lang w:val="en-US"/>
        </w:rPr>
      </w:pPr>
    </w:p>
    <w:p>
      <w:pPr>
        <w:pStyle w:val="Body"/>
        <w:bidi w:val="0"/>
        <w:rPr>
          <w:rFonts w:ascii="Calibri Light" w:cs="Calibri Light" w:hAnsi="Calibri Light" w:eastAsia="Calibri Light"/>
          <w:sz w:val="26"/>
          <w:szCs w:val="26"/>
          <w:lang w:val="en-US"/>
        </w:rPr>
      </w:pPr>
    </w:p>
    <w:p>
      <w:pPr>
        <w:pStyle w:val="Body"/>
        <w:bidi w:val="0"/>
        <w:rPr>
          <w:rFonts w:ascii="Calibri Light" w:cs="Calibri Light" w:hAnsi="Calibri Light" w:eastAsia="Calibri Light"/>
          <w:sz w:val="26"/>
          <w:szCs w:val="26"/>
          <w:lang w:val="en-US"/>
        </w:rPr>
      </w:pPr>
      <w:r>
        <w:rPr>
          <w:rFonts w:ascii="Calibri Light" w:cs="Calibri Light" w:hAnsi="Calibri Light" w:eastAsia="Calibri Light"/>
          <w:sz w:val="26"/>
          <w:szCs w:val="26"/>
          <w:rtl w:val="0"/>
          <w:lang w:val="en-US"/>
        </w:rPr>
        <w:t>References:</w:t>
      </w:r>
    </w:p>
    <w:p>
      <w:pPr>
        <w:pStyle w:val="Body"/>
        <w:bidi w:val="0"/>
        <w:rPr>
          <w:rFonts w:ascii="Calibri Light" w:cs="Calibri Light" w:hAnsi="Calibri Light" w:eastAsia="Calibri Light"/>
          <w:sz w:val="26"/>
          <w:szCs w:val="26"/>
          <w:lang w:val="en-US"/>
        </w:rPr>
      </w:pPr>
    </w:p>
    <w:p>
      <w:pPr>
        <w:pStyle w:val="Body"/>
        <w:spacing w:line="360" w:lineRule="auto"/>
        <w:rPr>
          <w:rFonts w:ascii="Times New Roman" w:cs="Times New Roman" w:hAnsi="Times New Roman" w:eastAsia="Times New Roman"/>
          <w:sz w:val="24"/>
          <w:szCs w:val="24"/>
        </w:rPr>
      </w:pPr>
    </w:p>
    <w:p>
      <w:pPr>
        <w:pStyle w:val="Body"/>
        <w:numPr>
          <w:ilvl w:val="0"/>
          <w:numId w:val="2"/>
        </w:numPr>
        <w:tabs>
          <w:tab w:val="num" w:pos="196"/>
          <w:tab w:val="clear" w:pos="0"/>
        </w:tabs>
        <w:spacing w:line="360" w:lineRule="auto"/>
        <w:ind w:left="196" w:hanging="196"/>
        <w:rPr>
          <w:rFonts w:ascii="Times New Roman" w:cs="Times New Roman" w:hAnsi="Times New Roman" w:eastAsia="Times New Roman"/>
          <w:position w:val="-2"/>
          <w:sz w:val="24"/>
          <w:szCs w:val="24"/>
          <w:lang w:val="en-US"/>
        </w:rPr>
      </w:pPr>
      <w:r>
        <w:rPr>
          <w:rFonts w:ascii="Times New Roman"/>
          <w:sz w:val="24"/>
          <w:szCs w:val="24"/>
          <w:rtl w:val="0"/>
          <w:lang w:val="en-US"/>
        </w:rPr>
        <w:t xml:space="preserve">Adonis, A (2020) - Will Boris Johnson covert NHS - Available at: </w:t>
      </w:r>
      <w:hyperlink r:id="rId4" w:history="1">
        <w:r>
          <w:rPr>
            <w:rStyle w:val="Hyperlink.0"/>
            <w:rFonts w:ascii="Times New Roman"/>
            <w:sz w:val="24"/>
            <w:szCs w:val="24"/>
            <w:rtl w:val="0"/>
            <w:lang w:val="en-US"/>
          </w:rPr>
          <w:t>https://www.theneweuropean.co.uk/top-stories/will-boris-johnson-coronavirus-battle-change-nhs-policy-1-6630893</w:t>
        </w:r>
      </w:hyperlink>
      <w:r>
        <w:rPr>
          <w:rFonts w:ascii="Times New Roman"/>
          <w:sz w:val="24"/>
          <w:szCs w:val="24"/>
          <w:rtl w:val="0"/>
          <w:lang w:val="en-US"/>
        </w:rPr>
        <w:t xml:space="preserve"> - Accessed on:01/05/2020</w:t>
      </w:r>
    </w:p>
    <w:p>
      <w:pPr>
        <w:pStyle w:val="Body"/>
        <w:spacing w:line="360" w:lineRule="auto"/>
        <w:rPr>
          <w:rFonts w:ascii="Calibri Light" w:cs="Calibri Light" w:hAnsi="Calibri Light" w:eastAsia="Calibri Light"/>
          <w:sz w:val="26"/>
          <w:szCs w:val="26"/>
          <w:lang w:val="en-US"/>
        </w:rPr>
      </w:pPr>
    </w:p>
    <w:p>
      <w:pPr>
        <w:pStyle w:val="Body"/>
        <w:numPr>
          <w:ilvl w:val="0"/>
          <w:numId w:val="3"/>
        </w:numPr>
        <w:tabs>
          <w:tab w:val="num" w:pos="196"/>
          <w:tab w:val="clear" w:pos="0"/>
        </w:tabs>
        <w:spacing w:line="360" w:lineRule="auto"/>
        <w:ind w:left="196" w:hanging="196"/>
        <w:rPr>
          <w:rFonts w:ascii="Times New Roman" w:cs="Times New Roman" w:hAnsi="Times New Roman" w:eastAsia="Times New Roman"/>
          <w:position w:val="-2"/>
          <w:sz w:val="24"/>
          <w:szCs w:val="24"/>
          <w:lang w:val="en-US"/>
        </w:rPr>
      </w:pPr>
      <w:r>
        <w:rPr>
          <w:rFonts w:ascii="Times New Roman"/>
          <w:sz w:val="24"/>
          <w:szCs w:val="24"/>
          <w:rtl w:val="0"/>
          <w:lang w:val="en-US"/>
        </w:rPr>
        <w:t>BBC (2020) - UK leaving EU - Available at: (</w:t>
      </w:r>
      <w:hyperlink r:id="rId5" w:history="1">
        <w:r>
          <w:rPr>
            <w:rStyle w:val="Hyperlink.0"/>
            <w:rFonts w:ascii="Times New Roman"/>
            <w:sz w:val="24"/>
            <w:szCs w:val="24"/>
            <w:rtl w:val="0"/>
            <w:lang w:val="en-US"/>
          </w:rPr>
          <w:t>https://www.bbc.co.uk/news/uk-politics-32810887</w:t>
        </w:r>
      </w:hyperlink>
      <w:r>
        <w:rPr>
          <w:rFonts w:ascii="Times New Roman"/>
          <w:sz w:val="24"/>
          <w:szCs w:val="24"/>
          <w:rtl w:val="0"/>
          <w:lang w:val="en-US"/>
        </w:rPr>
        <w:t xml:space="preserve"> - Accessed on:06/5/2020</w:t>
      </w:r>
    </w:p>
    <w:p>
      <w:pPr>
        <w:pStyle w:val="Body"/>
        <w:spacing w:line="360" w:lineRule="auto"/>
        <w:rPr>
          <w:rFonts w:ascii="Times New Roman" w:cs="Times New Roman" w:hAnsi="Times New Roman" w:eastAsia="Times New Roman"/>
          <w:sz w:val="24"/>
          <w:szCs w:val="24"/>
          <w:lang w:val="en-US"/>
        </w:rPr>
      </w:pPr>
    </w:p>
    <w:p>
      <w:pPr>
        <w:pStyle w:val="Body"/>
        <w:numPr>
          <w:ilvl w:val="0"/>
          <w:numId w:val="4"/>
        </w:numPr>
        <w:tabs>
          <w:tab w:val="num" w:pos="196"/>
          <w:tab w:val="clear" w:pos="0"/>
        </w:tabs>
        <w:spacing w:line="360" w:lineRule="auto"/>
        <w:ind w:left="196" w:hanging="196"/>
        <w:rPr>
          <w:rFonts w:ascii="Times New Roman" w:cs="Times New Roman" w:hAnsi="Times New Roman" w:eastAsia="Times New Roman"/>
          <w:position w:val="-2"/>
          <w:sz w:val="24"/>
          <w:szCs w:val="24"/>
          <w:lang w:val="en-US"/>
        </w:rPr>
      </w:pPr>
      <w:r>
        <w:rPr>
          <w:rFonts w:ascii="Times New Roman"/>
          <w:sz w:val="24"/>
          <w:szCs w:val="24"/>
          <w:rtl w:val="0"/>
          <w:lang w:val="en-US"/>
        </w:rPr>
        <w:t xml:space="preserve">Campbell, D (2020) - </w:t>
      </w:r>
      <w:r>
        <w:rPr>
          <w:rFonts w:ascii="Times New Roman"/>
          <w:sz w:val="24"/>
          <w:szCs w:val="24"/>
          <w:rtl w:val="0"/>
          <w:lang w:val="en-US"/>
        </w:rPr>
        <w:t>Hospital leaders hit out at government as PPE shortage row escalates</w:t>
      </w:r>
      <w:r>
        <w:rPr>
          <w:rFonts w:ascii="Times New Roman"/>
          <w:sz w:val="24"/>
          <w:szCs w:val="24"/>
          <w:rtl w:val="0"/>
          <w:lang w:val="en-US"/>
        </w:rPr>
        <w:t xml:space="preserve"> - Available at: </w:t>
      </w:r>
      <w:hyperlink r:id="rId6" w:history="1">
        <w:r>
          <w:rPr>
            <w:rStyle w:val="Hyperlink.0"/>
            <w:rFonts w:ascii="Times New Roman"/>
            <w:sz w:val="24"/>
            <w:szCs w:val="24"/>
            <w:rtl w:val="0"/>
            <w:lang w:val="en-US"/>
          </w:rPr>
          <w:t>https://www.theguardian.com/society/2020/apr/19/hospital-leaders-hit-out-government-ppe-shortage-row-escalates-nhs</w:t>
        </w:r>
      </w:hyperlink>
      <w:r>
        <w:rPr>
          <w:rFonts w:ascii="Times New Roman"/>
          <w:sz w:val="24"/>
          <w:szCs w:val="24"/>
          <w:rtl w:val="0"/>
          <w:lang w:val="en-US"/>
        </w:rPr>
        <w:t xml:space="preserve"> - Accessed on:05/05/2020</w:t>
      </w:r>
    </w:p>
    <w:p>
      <w:pPr>
        <w:pStyle w:val="Body"/>
        <w:spacing w:line="360" w:lineRule="auto"/>
        <w:rPr>
          <w:rFonts w:ascii="Times New Roman" w:cs="Times New Roman" w:hAnsi="Times New Roman" w:eastAsia="Times New Roman"/>
          <w:sz w:val="24"/>
          <w:szCs w:val="24"/>
          <w:lang w:val="en-US"/>
        </w:rPr>
      </w:pPr>
    </w:p>
    <w:p>
      <w:pPr>
        <w:pStyle w:val="Body"/>
        <w:numPr>
          <w:ilvl w:val="0"/>
          <w:numId w:val="5"/>
        </w:numPr>
        <w:tabs>
          <w:tab w:val="num" w:pos="196"/>
          <w:tab w:val="clear" w:pos="0"/>
        </w:tabs>
        <w:spacing w:line="360" w:lineRule="auto"/>
        <w:ind w:left="196" w:hanging="196"/>
        <w:rPr>
          <w:rFonts w:ascii="Times New Roman" w:cs="Times New Roman" w:hAnsi="Times New Roman" w:eastAsia="Times New Roman"/>
          <w:position w:val="-2"/>
          <w:sz w:val="24"/>
          <w:szCs w:val="24"/>
          <w:lang w:val="en-US"/>
        </w:rPr>
      </w:pPr>
      <w:r>
        <w:rPr>
          <w:rFonts w:ascii="Times New Roman"/>
          <w:sz w:val="24"/>
          <w:szCs w:val="24"/>
          <w:rtl w:val="0"/>
          <w:lang w:val="en-US"/>
        </w:rPr>
        <w:t xml:space="preserve">Campbell, D (2018 - Hospital struggles in new equipment - Available at: </w:t>
      </w:r>
      <w:hyperlink r:id="rId7" w:history="1">
        <w:r>
          <w:rPr>
            <w:rStyle w:val="Hyperlink.0"/>
            <w:rFonts w:ascii="Times New Roman"/>
            <w:sz w:val="24"/>
            <w:szCs w:val="24"/>
            <w:rtl w:val="0"/>
            <w:lang w:val="en-US"/>
          </w:rPr>
          <w:t>https://www.theguardian.com/society/2018/may/22/hospitals-struggling-to-afford-new-equipment-after-nhs-budget-cuts</w:t>
        </w:r>
      </w:hyperlink>
      <w:r>
        <w:rPr>
          <w:rFonts w:ascii="Times New Roman"/>
          <w:sz w:val="24"/>
          <w:szCs w:val="24"/>
          <w:rtl w:val="0"/>
          <w:lang w:val="en-US"/>
        </w:rPr>
        <w:t xml:space="preserve"> - Accessed on: 04/29/2020</w:t>
      </w:r>
    </w:p>
    <w:p>
      <w:pPr>
        <w:pStyle w:val="Body"/>
        <w:spacing w:line="360" w:lineRule="auto"/>
        <w:rPr>
          <w:rFonts w:ascii="Times New Roman" w:cs="Times New Roman" w:hAnsi="Times New Roman" w:eastAsia="Times New Roman"/>
          <w:sz w:val="24"/>
          <w:szCs w:val="24"/>
          <w:lang w:val="en-US"/>
        </w:rPr>
      </w:pPr>
    </w:p>
    <w:p>
      <w:pPr>
        <w:pStyle w:val="Body"/>
        <w:numPr>
          <w:ilvl w:val="0"/>
          <w:numId w:val="6"/>
        </w:numPr>
        <w:tabs>
          <w:tab w:val="num" w:pos="196"/>
          <w:tab w:val="clear" w:pos="0"/>
        </w:tabs>
        <w:spacing w:line="360" w:lineRule="auto"/>
        <w:ind w:left="196" w:hanging="196"/>
        <w:rPr>
          <w:rFonts w:ascii="Times New Roman" w:cs="Times New Roman" w:hAnsi="Times New Roman" w:eastAsia="Times New Roman"/>
          <w:position w:val="-2"/>
          <w:sz w:val="24"/>
          <w:szCs w:val="24"/>
          <w:u w:color="2f5496"/>
          <w:lang w:val="en-US"/>
        </w:rPr>
      </w:pPr>
      <w:r>
        <w:rPr>
          <w:rFonts w:ascii="Times New Roman"/>
          <w:sz w:val="24"/>
          <w:szCs w:val="24"/>
          <w:u w:color="2f5496"/>
          <w:rtl w:val="0"/>
          <w:lang w:val="en-US"/>
        </w:rPr>
        <w:t xml:space="preserve">Campbell, D. Marsh, S. Bannock, C (2020) - </w:t>
      </w:r>
      <w:r>
        <w:rPr>
          <w:rFonts w:ascii="Times New Roman"/>
          <w:sz w:val="24"/>
          <w:szCs w:val="24"/>
          <w:u w:color="2f5496"/>
          <w:rtl w:val="0"/>
          <w:lang w:val="en-US"/>
        </w:rPr>
        <w:t>London hospitals struggle to cope with coronavirus surge</w:t>
      </w:r>
      <w:r>
        <w:rPr>
          <w:rFonts w:ascii="Times New Roman"/>
          <w:sz w:val="24"/>
          <w:szCs w:val="24"/>
          <w:u w:color="2f5496"/>
          <w:rtl w:val="0"/>
          <w:lang w:val="en-US"/>
        </w:rPr>
        <w:t xml:space="preserve"> - Available at: </w:t>
      </w:r>
      <w:hyperlink r:id="rId8" w:history="1">
        <w:r>
          <w:rPr>
            <w:rStyle w:val="Hyperlink.0"/>
            <w:rFonts w:ascii="Times New Roman"/>
            <w:sz w:val="24"/>
            <w:szCs w:val="24"/>
            <w:rtl w:val="0"/>
            <w:lang w:val="en-US"/>
          </w:rPr>
          <w:t>https://www.theguardian.com/uk-news/2020/mar/20/london-hospitals-struggle-to-cope-with-coronavirus-surge</w:t>
        </w:r>
      </w:hyperlink>
      <w:r>
        <w:rPr>
          <w:rFonts w:ascii="Times New Roman"/>
          <w:sz w:val="24"/>
          <w:szCs w:val="24"/>
          <w:u w:color="2f5496"/>
          <w:rtl w:val="0"/>
          <w:lang w:val="en-US"/>
        </w:rPr>
        <w:t xml:space="preserve"> - Accessed on:05/05/2020</w:t>
      </w:r>
    </w:p>
    <w:p>
      <w:pPr>
        <w:pStyle w:val="Body"/>
        <w:spacing w:line="360" w:lineRule="auto"/>
        <w:rPr>
          <w:rFonts w:ascii="Times New Roman" w:cs="Times New Roman" w:hAnsi="Times New Roman" w:eastAsia="Times New Roman"/>
          <w:sz w:val="24"/>
          <w:szCs w:val="24"/>
          <w:u w:color="2f5496"/>
          <w:lang w:val="en-US"/>
        </w:rPr>
      </w:pPr>
    </w:p>
    <w:p>
      <w:pPr>
        <w:pStyle w:val="Body"/>
        <w:numPr>
          <w:ilvl w:val="0"/>
          <w:numId w:val="7"/>
        </w:numPr>
        <w:tabs>
          <w:tab w:val="num" w:pos="196"/>
          <w:tab w:val="clear" w:pos="0"/>
        </w:tabs>
        <w:spacing w:line="360" w:lineRule="auto"/>
        <w:ind w:left="196" w:hanging="196"/>
        <w:rPr>
          <w:rFonts w:ascii="Times New Roman" w:cs="Times New Roman" w:hAnsi="Times New Roman" w:eastAsia="Times New Roman"/>
          <w:position w:val="-2"/>
          <w:sz w:val="24"/>
          <w:szCs w:val="24"/>
          <w:rtl w:val="0"/>
          <w:lang w:val="en-US"/>
        </w:rPr>
      </w:pPr>
      <w:r>
        <w:rPr>
          <w:rFonts w:ascii="Times New Roman"/>
          <w:sz w:val="24"/>
          <w:szCs w:val="24"/>
          <w:rtl w:val="0"/>
          <w:lang w:val="it-IT"/>
        </w:rPr>
        <w:t xml:space="preserve">Greengross, P. Grant, K. Collini, E (1999) </w:t>
      </w:r>
      <w:r>
        <w:rPr>
          <w:rFonts w:hAnsi="Times New Roman" w:hint="default"/>
          <w:sz w:val="24"/>
          <w:szCs w:val="24"/>
          <w:rtl w:val="0"/>
          <w:lang w:val="fr-FR"/>
        </w:rPr>
        <w:t>“</w:t>
      </w:r>
      <w:r>
        <w:rPr>
          <w:rFonts w:ascii="Times New Roman"/>
          <w:sz w:val="24"/>
          <w:szCs w:val="24"/>
          <w:rtl w:val="0"/>
          <w:lang w:val="en-US"/>
        </w:rPr>
        <w:t>History of UK National Service</w:t>
      </w:r>
      <w:r>
        <w:rPr>
          <w:rFonts w:hAnsi="Times New Roman" w:hint="default"/>
          <w:sz w:val="24"/>
          <w:szCs w:val="24"/>
          <w:rtl w:val="0"/>
          <w:lang w:val="fr-FR"/>
        </w:rPr>
        <w:t xml:space="preserve">” </w:t>
      </w:r>
      <w:r>
        <w:rPr>
          <w:rFonts w:ascii="Times New Roman"/>
          <w:sz w:val="24"/>
          <w:szCs w:val="24"/>
          <w:rtl w:val="0"/>
          <w:lang w:val="en-US"/>
        </w:rPr>
        <w:t xml:space="preserve">(2nd ed., pp. 1 - ) London: United Kingdom: 27 Old Street, online, available at: </w:t>
      </w:r>
      <w:hyperlink r:id="rId9" w:history="1">
        <w:r>
          <w:rPr>
            <w:rStyle w:val="Hyperlink.1"/>
            <w:rFonts w:ascii="Times New Roman"/>
            <w:sz w:val="24"/>
            <w:szCs w:val="24"/>
            <w:u w:val="single"/>
            <w:rtl w:val="0"/>
            <w:lang w:val="en-US"/>
          </w:rPr>
          <w:t>https://assets.publishing.service.gov.uk/media/57a08d91e5274a31e000192c/The-history-and-development-of-the-UK-NHS.pdf</w:t>
        </w:r>
      </w:hyperlink>
      <w:r>
        <w:rPr>
          <w:rFonts w:ascii="Times New Roman"/>
          <w:sz w:val="24"/>
          <w:szCs w:val="24"/>
          <w:rtl w:val="0"/>
          <w:lang w:val="en-US"/>
        </w:rPr>
        <w:t xml:space="preserve"> - Accessed on:</w:t>
      </w:r>
      <w:r>
        <w:rPr>
          <w:rFonts w:ascii="Times New Roman"/>
          <w:sz w:val="24"/>
          <w:szCs w:val="24"/>
          <w:rtl w:val="0"/>
          <w:lang w:val="en-US"/>
        </w:rPr>
        <w:t xml:space="preserve"> 07/05/2020</w:t>
      </w:r>
    </w:p>
    <w:p>
      <w:pPr>
        <w:pStyle w:val="Body"/>
        <w:spacing w:line="360" w:lineRule="auto"/>
        <w:rPr>
          <w:rFonts w:ascii="Times New Roman" w:cs="Times New Roman" w:hAnsi="Times New Roman" w:eastAsia="Times New Roman"/>
          <w:sz w:val="24"/>
          <w:szCs w:val="24"/>
          <w:rtl w:val="0"/>
          <w:lang w:val="en-US"/>
        </w:rPr>
      </w:pPr>
    </w:p>
    <w:p>
      <w:pPr>
        <w:pStyle w:val="Body"/>
        <w:numPr>
          <w:ilvl w:val="0"/>
          <w:numId w:val="8"/>
        </w:numPr>
        <w:tabs>
          <w:tab w:val="num" w:pos="196"/>
          <w:tab w:val="clear" w:pos="0"/>
        </w:tabs>
        <w:spacing w:line="360" w:lineRule="auto"/>
        <w:ind w:left="196" w:hanging="196"/>
        <w:rPr>
          <w:rFonts w:ascii="Times New Roman" w:cs="Times New Roman" w:hAnsi="Times New Roman" w:eastAsia="Times New Roman"/>
          <w:position w:val="-2"/>
          <w:sz w:val="24"/>
          <w:szCs w:val="24"/>
          <w:lang w:val="en-US"/>
        </w:rPr>
      </w:pPr>
      <w:r>
        <w:rPr>
          <w:rFonts w:ascii="Times New Roman"/>
          <w:sz w:val="24"/>
          <w:szCs w:val="24"/>
          <w:rtl w:val="0"/>
          <w:lang w:val="en-US"/>
        </w:rPr>
        <w:t xml:space="preserve">Gorsky, M (2008) - National Health Service - Available at: </w:t>
      </w:r>
      <w:hyperlink r:id="rId10" w:history="1">
        <w:r>
          <w:rPr>
            <w:rStyle w:val="Hyperlink.0"/>
            <w:rFonts w:ascii="Times New Roman"/>
            <w:sz w:val="24"/>
            <w:szCs w:val="24"/>
            <w:rtl w:val="0"/>
            <w:lang w:val="en-US"/>
          </w:rPr>
          <w:t>https://www.ncbi.nlm.nih.gov/pmc/articles/PMC2639094/pdf/hkn064.pdf</w:t>
        </w:r>
      </w:hyperlink>
      <w:r>
        <w:rPr>
          <w:rFonts w:ascii="Times New Roman"/>
          <w:sz w:val="24"/>
          <w:szCs w:val="24"/>
          <w:rtl w:val="0"/>
          <w:lang w:val="en-US"/>
        </w:rPr>
        <w:t xml:space="preserve"> - Accessed on:07/05/2020</w:t>
      </w:r>
    </w:p>
    <w:p>
      <w:pPr>
        <w:pStyle w:val="Body"/>
        <w:spacing w:line="360" w:lineRule="auto"/>
        <w:rPr>
          <w:rFonts w:ascii="Times New Roman" w:cs="Times New Roman" w:hAnsi="Times New Roman" w:eastAsia="Times New Roman"/>
          <w:sz w:val="24"/>
          <w:szCs w:val="24"/>
          <w:lang w:val="en-US"/>
        </w:rPr>
      </w:pPr>
    </w:p>
    <w:p>
      <w:pPr>
        <w:pStyle w:val="Body"/>
        <w:numPr>
          <w:ilvl w:val="0"/>
          <w:numId w:val="9"/>
        </w:numPr>
        <w:tabs>
          <w:tab w:val="num" w:pos="196"/>
          <w:tab w:val="clear" w:pos="0"/>
        </w:tabs>
        <w:spacing w:line="360" w:lineRule="auto"/>
        <w:ind w:left="196" w:hanging="196"/>
        <w:rPr>
          <w:rFonts w:ascii="Times New Roman" w:cs="Times New Roman" w:hAnsi="Times New Roman" w:eastAsia="Times New Roman"/>
          <w:position w:val="-2"/>
          <w:sz w:val="24"/>
          <w:szCs w:val="24"/>
          <w:lang w:val="en-US"/>
        </w:rPr>
      </w:pPr>
      <w:r>
        <w:rPr>
          <w:rFonts w:ascii="Times New Roman"/>
          <w:sz w:val="24"/>
          <w:szCs w:val="24"/>
          <w:rtl w:val="0"/>
          <w:lang w:val="en-US"/>
        </w:rPr>
        <w:t xml:space="preserve">Modern History of NHS- </w:t>
      </w:r>
      <w:r>
        <w:rPr>
          <w:rFonts w:ascii="Times New Roman"/>
          <w:sz w:val="24"/>
          <w:szCs w:val="24"/>
          <w:rtl w:val="0"/>
          <w:lang w:val="en-US"/>
        </w:rPr>
        <w:t>The NHS</w:t>
      </w:r>
      <w:r>
        <w:rPr>
          <w:rFonts w:hAnsi="Times New Roman" w:hint="default"/>
          <w:sz w:val="24"/>
          <w:szCs w:val="24"/>
          <w:rtl w:val="0"/>
          <w:lang w:val="en-US"/>
        </w:rPr>
        <w:t>’</w:t>
      </w:r>
      <w:r>
        <w:rPr>
          <w:rFonts w:ascii="Times New Roman"/>
          <w:sz w:val="24"/>
          <w:szCs w:val="24"/>
          <w:rtl w:val="0"/>
          <w:lang w:val="en-US"/>
        </w:rPr>
        <w:t>s recommendations</w:t>
      </w:r>
      <w:r>
        <w:rPr>
          <w:rFonts w:ascii="Times New Roman"/>
          <w:sz w:val="24"/>
          <w:szCs w:val="24"/>
          <w:rtl w:val="0"/>
          <w:lang w:val="en-US"/>
        </w:rPr>
        <w:t xml:space="preserve"> </w:t>
      </w:r>
      <w:r>
        <w:rPr>
          <w:rFonts w:ascii="Times New Roman"/>
          <w:sz w:val="24"/>
          <w:szCs w:val="24"/>
          <w:rtl w:val="0"/>
          <w:lang w:val="en-US"/>
        </w:rPr>
        <w:t>to Government and Parliament</w:t>
      </w:r>
      <w:r>
        <w:rPr>
          <w:rFonts w:ascii="Times New Roman"/>
          <w:sz w:val="24"/>
          <w:szCs w:val="24"/>
          <w:rtl w:val="0"/>
          <w:lang w:val="en-US"/>
        </w:rPr>
        <w:t xml:space="preserve"> </w:t>
      </w:r>
      <w:r>
        <w:rPr>
          <w:rFonts w:ascii="Times New Roman"/>
          <w:sz w:val="24"/>
          <w:szCs w:val="24"/>
          <w:rtl w:val="0"/>
          <w:lang w:val="en-US"/>
        </w:rPr>
        <w:t>for an NHS Bill</w:t>
      </w:r>
      <w:r>
        <w:rPr>
          <w:rFonts w:ascii="Times New Roman"/>
          <w:sz w:val="24"/>
          <w:szCs w:val="24"/>
          <w:rtl w:val="0"/>
          <w:lang w:val="en-US"/>
        </w:rPr>
        <w:t xml:space="preserve"> - </w:t>
      </w:r>
      <w:hyperlink r:id="rId11" w:history="1">
        <w:r>
          <w:rPr>
            <w:rStyle w:val="Hyperlink.0"/>
            <w:rFonts w:ascii="Times New Roman"/>
            <w:sz w:val="24"/>
            <w:szCs w:val="24"/>
            <w:rtl w:val="0"/>
            <w:lang w:val="en-US"/>
          </w:rPr>
          <w:t>https://www.england.nhs.uk/wp-content/uploads/2019/09/BM1917-NHS-recommendations-Government-Parliament-for-an-NHS-Bill.pdf</w:t>
        </w:r>
      </w:hyperlink>
      <w:r>
        <w:rPr>
          <w:rFonts w:ascii="Times New Roman"/>
          <w:sz w:val="24"/>
          <w:szCs w:val="24"/>
          <w:rtl w:val="0"/>
          <w:lang w:val="en-US"/>
        </w:rPr>
        <w:t xml:space="preserve"> - Accessed on:04/05/2020</w:t>
      </w:r>
    </w:p>
    <w:p>
      <w:pPr>
        <w:pStyle w:val="Body"/>
        <w:spacing w:line="360" w:lineRule="auto"/>
        <w:rPr>
          <w:rFonts w:ascii="Times New Roman" w:cs="Times New Roman" w:hAnsi="Times New Roman" w:eastAsia="Times New Roman"/>
          <w:sz w:val="24"/>
          <w:szCs w:val="24"/>
          <w:lang w:val="en-US"/>
        </w:rPr>
      </w:pPr>
    </w:p>
    <w:p>
      <w:pPr>
        <w:pStyle w:val="Body"/>
        <w:numPr>
          <w:ilvl w:val="0"/>
          <w:numId w:val="10"/>
        </w:numPr>
        <w:tabs>
          <w:tab w:val="num" w:pos="196"/>
          <w:tab w:val="clear" w:pos="0"/>
        </w:tabs>
        <w:spacing w:line="360" w:lineRule="auto"/>
        <w:ind w:left="196" w:hanging="196"/>
        <w:rPr>
          <w:rFonts w:ascii="Times New Roman" w:cs="Times New Roman" w:hAnsi="Times New Roman" w:eastAsia="Times New Roman"/>
          <w:position w:val="-2"/>
          <w:sz w:val="24"/>
          <w:szCs w:val="24"/>
          <w:u w:color="2f5496"/>
          <w:lang w:val="en-US"/>
        </w:rPr>
      </w:pPr>
      <w:r>
        <w:rPr>
          <w:rFonts w:ascii="Times New Roman"/>
          <w:sz w:val="24"/>
          <w:szCs w:val="24"/>
          <w:u w:color="2f5496"/>
          <w:rtl w:val="0"/>
          <w:lang w:val="en-US"/>
        </w:rPr>
        <w:t xml:space="preserve">NHS (2019) - Long term Plan of the NHS - Available at: </w:t>
      </w:r>
      <w:hyperlink r:id="rId12" w:history="1">
        <w:r>
          <w:rPr>
            <w:rStyle w:val="Hyperlink.0"/>
            <w:rFonts w:ascii="Times New Roman"/>
            <w:sz w:val="24"/>
            <w:szCs w:val="24"/>
            <w:rtl w:val="0"/>
            <w:lang w:val="en-US"/>
          </w:rPr>
          <w:t>https://www.longtermplan.nhs.uk/wp-content/uploads/2019/08/nhs-long-term-plan-version-1.2.pdf</w:t>
        </w:r>
      </w:hyperlink>
      <w:r>
        <w:rPr>
          <w:rFonts w:ascii="Times New Roman"/>
          <w:sz w:val="24"/>
          <w:szCs w:val="24"/>
          <w:u w:color="2f5496"/>
          <w:rtl w:val="0"/>
          <w:lang w:val="en-US"/>
        </w:rPr>
        <w:t xml:space="preserve"> - Accessed on: 05/05/2020</w:t>
      </w:r>
    </w:p>
    <w:p>
      <w:pPr>
        <w:pStyle w:val="Body"/>
        <w:spacing w:line="360" w:lineRule="auto"/>
        <w:rPr>
          <w:rFonts w:ascii="Times New Roman" w:cs="Times New Roman" w:hAnsi="Times New Roman" w:eastAsia="Times New Roman"/>
          <w:sz w:val="24"/>
          <w:szCs w:val="24"/>
          <w:u w:color="2f5496"/>
          <w:lang w:val="en-US"/>
        </w:rPr>
      </w:pPr>
    </w:p>
    <w:p>
      <w:pPr>
        <w:pStyle w:val="Body"/>
        <w:numPr>
          <w:ilvl w:val="0"/>
          <w:numId w:val="11"/>
        </w:numPr>
        <w:tabs>
          <w:tab w:val="num" w:pos="196"/>
          <w:tab w:val="clear" w:pos="0"/>
        </w:tabs>
        <w:spacing w:line="360" w:lineRule="auto"/>
        <w:ind w:left="196" w:hanging="196"/>
        <w:rPr>
          <w:rFonts w:ascii="Times New Roman" w:cs="Times New Roman" w:hAnsi="Times New Roman" w:eastAsia="Times New Roman"/>
          <w:position w:val="-2"/>
          <w:sz w:val="24"/>
          <w:szCs w:val="24"/>
          <w:lang w:val="en-US"/>
        </w:rPr>
      </w:pPr>
      <w:r>
        <w:rPr>
          <w:rFonts w:ascii="Times New Roman"/>
          <w:sz w:val="24"/>
          <w:szCs w:val="24"/>
          <w:rtl w:val="0"/>
          <w:lang w:val="en-US"/>
        </w:rPr>
        <w:t xml:space="preserve">Pym, H (2018) - NHS will face cuts as well as gains - Available at: </w:t>
      </w:r>
      <w:hyperlink r:id="rId13" w:history="1">
        <w:r>
          <w:rPr>
            <w:rStyle w:val="Hyperlink.0"/>
            <w:rFonts w:ascii="Times New Roman"/>
            <w:sz w:val="24"/>
            <w:szCs w:val="24"/>
            <w:rtl w:val="0"/>
            <w:lang w:val="en-US"/>
          </w:rPr>
          <w:t>https://www.bbc.co.uk/news/health-46036800</w:t>
        </w:r>
      </w:hyperlink>
      <w:r>
        <w:rPr>
          <w:rFonts w:ascii="Times New Roman"/>
          <w:sz w:val="24"/>
          <w:szCs w:val="24"/>
          <w:rtl w:val="0"/>
          <w:lang w:val="en-US"/>
        </w:rPr>
        <w:t xml:space="preserve"> - Accessed on: 05/05/2020</w:t>
      </w:r>
    </w:p>
    <w:p>
      <w:pPr>
        <w:pStyle w:val="Body"/>
        <w:spacing w:line="360" w:lineRule="auto"/>
        <w:rPr>
          <w:rFonts w:ascii="Times New Roman" w:cs="Times New Roman" w:hAnsi="Times New Roman" w:eastAsia="Times New Roman"/>
          <w:sz w:val="24"/>
          <w:szCs w:val="24"/>
          <w:lang w:val="en-US"/>
        </w:rPr>
      </w:pPr>
    </w:p>
    <w:p>
      <w:pPr>
        <w:pStyle w:val="Body"/>
        <w:numPr>
          <w:ilvl w:val="0"/>
          <w:numId w:val="12"/>
        </w:numPr>
        <w:tabs>
          <w:tab w:val="num" w:pos="196"/>
          <w:tab w:val="clear" w:pos="0"/>
        </w:tabs>
        <w:spacing w:line="360" w:lineRule="auto"/>
        <w:ind w:left="196" w:hanging="196"/>
        <w:rPr>
          <w:rFonts w:ascii="Times New Roman" w:cs="Times New Roman" w:hAnsi="Times New Roman" w:eastAsia="Times New Roman"/>
          <w:position w:val="-2"/>
          <w:sz w:val="24"/>
          <w:szCs w:val="24"/>
          <w:lang w:val="en-US"/>
        </w:rPr>
      </w:pPr>
      <w:r>
        <w:rPr>
          <w:rFonts w:ascii="Times New Roman"/>
          <w:sz w:val="24"/>
          <w:szCs w:val="24"/>
          <w:rtl w:val="0"/>
          <w:lang w:val="en-US"/>
        </w:rPr>
        <w:t xml:space="preserve">Savage, M (2019) - NHS Crisis grow after thousands of EU staff quit - Available at: </w:t>
      </w:r>
      <w:hyperlink r:id="rId14" w:history="1">
        <w:r>
          <w:rPr>
            <w:rStyle w:val="Hyperlink.0"/>
            <w:rFonts w:ascii="Times New Roman"/>
            <w:sz w:val="24"/>
            <w:szCs w:val="24"/>
            <w:rtl w:val="0"/>
            <w:lang w:val="en-US"/>
          </w:rPr>
          <w:t>https://www.theguardian.com/society/2019/nov/24/nhs-winter-crisis-thousands-eu-staff-quit</w:t>
        </w:r>
      </w:hyperlink>
      <w:r>
        <w:rPr>
          <w:rFonts w:ascii="Times New Roman"/>
          <w:sz w:val="24"/>
          <w:szCs w:val="24"/>
          <w:rtl w:val="0"/>
          <w:lang w:val="en-US"/>
        </w:rPr>
        <w:t xml:space="preserve"> - Accessed on: 02/05/2020</w:t>
      </w:r>
    </w:p>
    <w:p>
      <w:pPr>
        <w:pStyle w:val="Body"/>
        <w:spacing w:line="360" w:lineRule="auto"/>
        <w:rPr>
          <w:rFonts w:ascii="Times New Roman" w:cs="Times New Roman" w:hAnsi="Times New Roman" w:eastAsia="Times New Roman"/>
          <w:sz w:val="24"/>
          <w:szCs w:val="24"/>
          <w:lang w:val="en-US"/>
        </w:rPr>
      </w:pPr>
    </w:p>
    <w:p>
      <w:pPr>
        <w:pStyle w:val="Body"/>
        <w:numPr>
          <w:ilvl w:val="0"/>
          <w:numId w:val="13"/>
        </w:numPr>
        <w:tabs>
          <w:tab w:val="num" w:pos="196"/>
          <w:tab w:val="clear" w:pos="0"/>
        </w:tabs>
        <w:spacing w:line="360" w:lineRule="auto"/>
        <w:ind w:left="196" w:hanging="196"/>
        <w:rPr>
          <w:rFonts w:ascii="Times New Roman" w:cs="Times New Roman" w:hAnsi="Times New Roman" w:eastAsia="Times New Roman"/>
          <w:position w:val="-2"/>
          <w:sz w:val="24"/>
          <w:szCs w:val="24"/>
          <w:rtl w:val="0"/>
          <w:lang w:val="en-US"/>
        </w:rPr>
      </w:pPr>
      <w:r>
        <w:rPr>
          <w:rFonts w:ascii="Times New Roman"/>
          <w:sz w:val="24"/>
          <w:szCs w:val="24"/>
          <w:rtl w:val="0"/>
          <w:lang w:val="en-US"/>
        </w:rPr>
        <w:t xml:space="preserve">Unison (2014) - NHS staff overworked - Available at: </w:t>
      </w:r>
      <w:hyperlink r:id="rId15" w:history="1">
        <w:r>
          <w:rPr>
            <w:rStyle w:val="Hyperlink.0"/>
            <w:rFonts w:ascii="Times New Roman"/>
            <w:sz w:val="24"/>
            <w:szCs w:val="24"/>
            <w:rtl w:val="0"/>
            <w:lang w:val="en-US"/>
          </w:rPr>
          <w:t>https://www.unison.org.uk/news/article/2014/11/unison-survey-shows-nhs-staff-are-overworked-and-underpaid/</w:t>
        </w:r>
      </w:hyperlink>
      <w:r>
        <w:rPr>
          <w:rFonts w:ascii="Times New Roman"/>
          <w:sz w:val="24"/>
          <w:szCs w:val="24"/>
          <w:rtl w:val="0"/>
          <w:lang w:val="en-US"/>
        </w:rPr>
        <w:t xml:space="preserve"> - Accessed on: 05/05/2020</w:t>
      </w:r>
    </w:p>
    <w:p>
      <w:pPr>
        <w:pStyle w:val="Body"/>
        <w:spacing w:line="360" w:lineRule="auto"/>
        <w:rPr>
          <w:rFonts w:ascii="Times New Roman" w:cs="Times New Roman" w:hAnsi="Times New Roman" w:eastAsia="Times New Roman"/>
          <w:sz w:val="24"/>
          <w:szCs w:val="24"/>
          <w:lang w:val="en-US"/>
        </w:rPr>
      </w:pPr>
    </w:p>
    <w:p>
      <w:pPr>
        <w:pStyle w:val="Body"/>
        <w:numPr>
          <w:ilvl w:val="0"/>
          <w:numId w:val="14"/>
        </w:numPr>
        <w:tabs>
          <w:tab w:val="num" w:pos="196"/>
          <w:tab w:val="clear" w:pos="0"/>
        </w:tabs>
        <w:spacing w:line="360" w:lineRule="auto"/>
        <w:ind w:left="196" w:hanging="196"/>
        <w:rPr>
          <w:rFonts w:ascii="Times New Roman" w:cs="Times New Roman" w:hAnsi="Times New Roman" w:eastAsia="Times New Roman"/>
          <w:position w:val="-2"/>
          <w:sz w:val="24"/>
          <w:szCs w:val="24"/>
          <w:lang w:val="en-US"/>
        </w:rPr>
      </w:pPr>
      <w:r>
        <w:rPr>
          <w:rFonts w:ascii="Times New Roman"/>
          <w:sz w:val="24"/>
          <w:szCs w:val="24"/>
          <w:rtl w:val="0"/>
          <w:lang w:val="en-US"/>
        </w:rPr>
        <w:t xml:space="preserve">Wise, J, (2014), </w:t>
      </w:r>
      <w:r>
        <w:rPr>
          <w:rFonts w:hAnsi="Times New Roman" w:hint="default"/>
          <w:sz w:val="24"/>
          <w:szCs w:val="24"/>
          <w:rtl w:val="0"/>
          <w:lang w:val="en-US"/>
        </w:rPr>
        <w:t>“</w:t>
      </w:r>
      <w:r>
        <w:rPr>
          <w:rFonts w:ascii="Times New Roman"/>
          <w:sz w:val="24"/>
          <w:szCs w:val="24"/>
          <w:rtl w:val="0"/>
          <w:lang w:val="en-US"/>
        </w:rPr>
        <w:t>policeman tweets about 16-year-old girl kept in a cell because of lack of NHS beds</w:t>
      </w:r>
      <w:r>
        <w:rPr>
          <w:rFonts w:hAnsi="Times New Roman" w:hint="default"/>
          <w:sz w:val="24"/>
          <w:szCs w:val="24"/>
          <w:rtl w:val="0"/>
          <w:lang w:val="en-US"/>
        </w:rPr>
        <w:t>”</w:t>
      </w:r>
      <w:r>
        <w:rPr>
          <w:rFonts w:ascii="Times New Roman"/>
          <w:sz w:val="24"/>
          <w:szCs w:val="24"/>
          <w:rtl w:val="0"/>
          <w:lang w:val="en-US"/>
        </w:rPr>
        <w:t xml:space="preserve">, British medical journal, volume 349, (Online), Available at: </w:t>
      </w:r>
      <w:hyperlink r:id="rId16" w:history="1">
        <w:r>
          <w:rPr>
            <w:rStyle w:val="Hyperlink.2"/>
            <w:rFonts w:ascii="Times New Roman"/>
            <w:color w:val="0563c1"/>
            <w:sz w:val="24"/>
            <w:szCs w:val="24"/>
            <w:u w:color="0563c1"/>
            <w:rtl w:val="0"/>
            <w:lang w:val="en-US"/>
          </w:rPr>
          <w:t>https://search-proquest-com.ezproxy.uwtsd.ac.uk/docview/1778407493/citation/A6C38FEDA4064570PQ/1?accountid=130472</w:t>
        </w:r>
      </w:hyperlink>
      <w:r>
        <w:rPr>
          <w:rFonts w:ascii="Times New Roman"/>
          <w:color w:val="0563c1"/>
          <w:sz w:val="24"/>
          <w:szCs w:val="24"/>
          <w:u w:val="single" w:color="0563c1"/>
          <w:rtl w:val="0"/>
          <w:lang w:val="en-US"/>
        </w:rPr>
        <w:t>, Accessed at: 18/03/2020.</w:t>
      </w:r>
      <w:r>
        <w:rPr>
          <w:rFonts w:ascii="Times New Roman"/>
          <w:sz w:val="24"/>
          <w:szCs w:val="24"/>
          <w:rtl w:val="0"/>
          <w:lang w:val="en-US"/>
        </w:rPr>
        <w:t>, Accessed at: 01/04/2020.</w:t>
      </w:r>
    </w:p>
    <w:p>
      <w:pPr>
        <w:pStyle w:val="Body"/>
        <w:spacing w:line="360" w:lineRule="auto"/>
        <w:rPr>
          <w:rFonts w:ascii="Times New Roman" w:cs="Times New Roman" w:hAnsi="Times New Roman" w:eastAsia="Times New Roman"/>
          <w:sz w:val="24"/>
          <w:szCs w:val="24"/>
          <w:lang w:val="en-US"/>
        </w:rPr>
      </w:pPr>
    </w:p>
    <w:p>
      <w:pPr>
        <w:pStyle w:val="Body"/>
        <w:spacing w:line="360" w:lineRule="auto"/>
        <w:rPr>
          <w:rFonts w:ascii="Times New Roman" w:cs="Times New Roman" w:hAnsi="Times New Roman" w:eastAsia="Times New Roman"/>
          <w:sz w:val="24"/>
          <w:szCs w:val="24"/>
          <w:u w:color="2f5496"/>
          <w:lang w:val="en-US"/>
        </w:rPr>
      </w:pPr>
    </w:p>
    <w:p>
      <w:pPr>
        <w:pStyle w:val="Body"/>
        <w:spacing w:line="360" w:lineRule="auto"/>
        <w:rPr>
          <w:rFonts w:ascii="Times New Roman" w:cs="Times New Roman" w:hAnsi="Times New Roman" w:eastAsia="Times New Roman"/>
          <w:sz w:val="24"/>
          <w:szCs w:val="24"/>
          <w:u w:color="2f5496"/>
          <w:lang w:val="en-US"/>
        </w:rPr>
      </w:pPr>
    </w:p>
    <w:p>
      <w:pPr>
        <w:pStyle w:val="Body"/>
        <w:spacing w:line="360" w:lineRule="auto"/>
        <w:rPr>
          <w:rFonts w:ascii="Times New Roman" w:cs="Times New Roman" w:hAnsi="Times New Roman" w:eastAsia="Times New Roman"/>
          <w:sz w:val="24"/>
          <w:szCs w:val="24"/>
          <w:u w:color="2f5496"/>
          <w:lang w:val="en-US"/>
        </w:rPr>
      </w:pPr>
    </w:p>
    <w:p>
      <w:pPr>
        <w:pStyle w:val="Body"/>
        <w:spacing w:line="360" w:lineRule="auto"/>
        <w:rPr>
          <w:rFonts w:ascii="Times New Roman" w:cs="Times New Roman" w:hAnsi="Times New Roman" w:eastAsia="Times New Roman"/>
          <w:sz w:val="24"/>
          <w:szCs w:val="24"/>
          <w:lang w:val="en-US"/>
        </w:rPr>
      </w:pPr>
    </w:p>
    <w:p>
      <w:pPr>
        <w:pStyle w:val="Body"/>
        <w:spacing w:line="360" w:lineRule="auto"/>
      </w:pPr>
      <w:r>
        <w:rPr>
          <w:rFonts w:ascii="Times New Roman" w:cs="Times New Roman" w:hAnsi="Times New Roman" w:eastAsia="Times New Roman"/>
          <w:sz w:val="24"/>
          <w:szCs w:val="24"/>
          <w:lang w:val="en-US"/>
        </w:rPr>
      </w:r>
    </w:p>
    <w:sectPr>
      <w:headerReference w:type="default" r:id="rId17"/>
      <w:footerReference w:type="default" r:id="rId18"/>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Calibri">
    <w:charset w:val="00"/>
    <w:family w:val="roman"/>
    <w:pitch w:val="default"/>
  </w:font>
  <w:font w:name="Trebuchet MS">
    <w:charset w:val="00"/>
    <w:family w:val="roman"/>
    <w:pitch w:val="default"/>
  </w:font>
  <w:font w:name="Trebuchet MS Bold">
    <w:charset w:val="00"/>
    <w:family w:val="roman"/>
    <w:pitch w:val="default"/>
  </w:font>
  <w:font w:name="Helvetica">
    <w:charset w:val="00"/>
    <w:family w:val="roman"/>
    <w:pitch w:val="default"/>
  </w:font>
  <w:font w:name="Calibri Light">
    <w:charset w:val="00"/>
    <w:family w:val="roman"/>
    <w:pitch w:val="default"/>
  </w:font>
  <w:font w:name="Times Roma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multilevel"/>
    <w:lvl w:ilvl="0">
      <w:start w:val="1"/>
      <w:numFmt w:val="bullet"/>
      <w:suff w:val="tab"/>
      <w:lvlText w:val="•"/>
      <w:lvlJc w:val="left"/>
      <w:pPr/>
      <w:rPr>
        <w:position w:val="-2"/>
        <w:lang w:val="en-US"/>
      </w:rPr>
    </w:lvl>
    <w:lvl w:ilvl="1">
      <w:start w:val="1"/>
      <w:numFmt w:val="bullet"/>
      <w:suff w:val="tab"/>
      <w:lvlText w:val="•"/>
      <w:lvlJc w:val="left"/>
      <w:pPr/>
      <w:rPr>
        <w:position w:val="-2"/>
        <w:lang w:val="en-US"/>
      </w:rPr>
    </w:lvl>
    <w:lvl w:ilvl="2">
      <w:start w:val="1"/>
      <w:numFmt w:val="bullet"/>
      <w:suff w:val="tab"/>
      <w:lvlText w:val="•"/>
      <w:lvlJc w:val="left"/>
      <w:pPr/>
      <w:rPr>
        <w:position w:val="-2"/>
        <w:lang w:val="en-US"/>
      </w:rPr>
    </w:lvl>
    <w:lvl w:ilvl="3">
      <w:start w:val="1"/>
      <w:numFmt w:val="bullet"/>
      <w:suff w:val="tab"/>
      <w:lvlText w:val="•"/>
      <w:lvlJc w:val="left"/>
      <w:pPr/>
      <w:rPr>
        <w:position w:val="-2"/>
        <w:lang w:val="en-US"/>
      </w:rPr>
    </w:lvl>
    <w:lvl w:ilvl="4">
      <w:start w:val="1"/>
      <w:numFmt w:val="bullet"/>
      <w:suff w:val="tab"/>
      <w:lvlText w:val="•"/>
      <w:lvlJc w:val="left"/>
      <w:pPr/>
      <w:rPr>
        <w:position w:val="-2"/>
        <w:lang w:val="en-US"/>
      </w:rPr>
    </w:lvl>
    <w:lvl w:ilvl="5">
      <w:start w:val="1"/>
      <w:numFmt w:val="bullet"/>
      <w:suff w:val="tab"/>
      <w:lvlText w:val="•"/>
      <w:lvlJc w:val="left"/>
      <w:pPr/>
      <w:rPr>
        <w:position w:val="-2"/>
        <w:lang w:val="en-US"/>
      </w:rPr>
    </w:lvl>
    <w:lvl w:ilvl="6">
      <w:start w:val="1"/>
      <w:numFmt w:val="bullet"/>
      <w:suff w:val="tab"/>
      <w:lvlText w:val="•"/>
      <w:lvlJc w:val="left"/>
      <w:pPr/>
      <w:rPr>
        <w:position w:val="-2"/>
        <w:lang w:val="en-US"/>
      </w:rPr>
    </w:lvl>
    <w:lvl w:ilvl="7">
      <w:start w:val="1"/>
      <w:numFmt w:val="bullet"/>
      <w:suff w:val="tab"/>
      <w:lvlText w:val="•"/>
      <w:lvlJc w:val="left"/>
      <w:pPr/>
      <w:rPr>
        <w:position w:val="-2"/>
        <w:lang w:val="en-US"/>
      </w:rPr>
    </w:lvl>
    <w:lvl w:ilvl="8">
      <w:start w:val="1"/>
      <w:numFmt w:val="bullet"/>
      <w:suff w:val="tab"/>
      <w:lvlText w:val="•"/>
      <w:lvlJc w:val="left"/>
      <w:pPr/>
      <w:rPr>
        <w:position w:val="-2"/>
        <w:lang w:val="en-US"/>
      </w:rPr>
    </w:lvl>
  </w:abstractNum>
  <w:abstractNum w:abstractNumId="1">
    <w:multiLevelType w:val="multilevel"/>
    <w:styleLink w:val="Bullet"/>
    <w:lvl w:ilvl="0">
      <w:start w:val="0"/>
      <w:numFmt w:val="bullet"/>
      <w:suff w:val="tab"/>
      <w:lvlText w:val="•"/>
      <w:lvlJc w:val="left"/>
      <w:pPr/>
      <w:rPr>
        <w:position w:val="-2"/>
        <w:lang w:val="en-US"/>
      </w:rPr>
    </w:lvl>
    <w:lvl w:ilvl="1">
      <w:start w:val="1"/>
      <w:numFmt w:val="bullet"/>
      <w:suff w:val="tab"/>
      <w:lvlText w:val="•"/>
      <w:lvlJc w:val="left"/>
      <w:pPr/>
      <w:rPr>
        <w:position w:val="-2"/>
        <w:lang w:val="en-US"/>
      </w:rPr>
    </w:lvl>
    <w:lvl w:ilvl="2">
      <w:start w:val="1"/>
      <w:numFmt w:val="bullet"/>
      <w:suff w:val="tab"/>
      <w:lvlText w:val="•"/>
      <w:lvlJc w:val="left"/>
      <w:pPr/>
      <w:rPr>
        <w:position w:val="-2"/>
        <w:lang w:val="en-US"/>
      </w:rPr>
    </w:lvl>
    <w:lvl w:ilvl="3">
      <w:start w:val="1"/>
      <w:numFmt w:val="bullet"/>
      <w:suff w:val="tab"/>
      <w:lvlText w:val="•"/>
      <w:lvlJc w:val="left"/>
      <w:pPr/>
      <w:rPr>
        <w:position w:val="-2"/>
        <w:lang w:val="en-US"/>
      </w:rPr>
    </w:lvl>
    <w:lvl w:ilvl="4">
      <w:start w:val="1"/>
      <w:numFmt w:val="bullet"/>
      <w:suff w:val="tab"/>
      <w:lvlText w:val="•"/>
      <w:lvlJc w:val="left"/>
      <w:pPr/>
      <w:rPr>
        <w:position w:val="-2"/>
        <w:lang w:val="en-US"/>
      </w:rPr>
    </w:lvl>
    <w:lvl w:ilvl="5">
      <w:start w:val="1"/>
      <w:numFmt w:val="bullet"/>
      <w:suff w:val="tab"/>
      <w:lvlText w:val="•"/>
      <w:lvlJc w:val="left"/>
      <w:pPr/>
      <w:rPr>
        <w:position w:val="-2"/>
        <w:lang w:val="en-US"/>
      </w:rPr>
    </w:lvl>
    <w:lvl w:ilvl="6">
      <w:start w:val="1"/>
      <w:numFmt w:val="bullet"/>
      <w:suff w:val="tab"/>
      <w:lvlText w:val="•"/>
      <w:lvlJc w:val="left"/>
      <w:pPr/>
      <w:rPr>
        <w:position w:val="-2"/>
        <w:lang w:val="en-US"/>
      </w:rPr>
    </w:lvl>
    <w:lvl w:ilvl="7">
      <w:start w:val="1"/>
      <w:numFmt w:val="bullet"/>
      <w:suff w:val="tab"/>
      <w:lvlText w:val="•"/>
      <w:lvlJc w:val="left"/>
      <w:pPr/>
      <w:rPr>
        <w:position w:val="-2"/>
        <w:lang w:val="en-US"/>
      </w:rPr>
    </w:lvl>
    <w:lvl w:ilvl="8">
      <w:start w:val="1"/>
      <w:numFmt w:val="bullet"/>
      <w:suff w:val="tab"/>
      <w:lvlText w:val="•"/>
      <w:lvlJc w:val="left"/>
      <w:pPr/>
      <w:rPr>
        <w:position w:val="-2"/>
        <w:lang w:val="en-US"/>
      </w:rPr>
    </w:lvl>
  </w:abstractNum>
  <w:abstractNum w:abstractNumId="2">
    <w:multiLevelType w:val="multilevel"/>
    <w:styleLink w:val="Bullet"/>
    <w:lvl w:ilvl="0">
      <w:start w:val="0"/>
      <w:numFmt w:val="bullet"/>
      <w:suff w:val="tab"/>
      <w:lvlText w:val="•"/>
      <w:lvlJc w:val="left"/>
      <w:pPr/>
      <w:rPr>
        <w:position w:val="-2"/>
        <w:lang w:val="en-US"/>
      </w:rPr>
    </w:lvl>
    <w:lvl w:ilvl="1">
      <w:start w:val="1"/>
      <w:numFmt w:val="bullet"/>
      <w:suff w:val="tab"/>
      <w:lvlText w:val="•"/>
      <w:lvlJc w:val="left"/>
      <w:pPr/>
      <w:rPr>
        <w:position w:val="-2"/>
        <w:lang w:val="en-US"/>
      </w:rPr>
    </w:lvl>
    <w:lvl w:ilvl="2">
      <w:start w:val="1"/>
      <w:numFmt w:val="bullet"/>
      <w:suff w:val="tab"/>
      <w:lvlText w:val="•"/>
      <w:lvlJc w:val="left"/>
      <w:pPr/>
      <w:rPr>
        <w:position w:val="-2"/>
        <w:lang w:val="en-US"/>
      </w:rPr>
    </w:lvl>
    <w:lvl w:ilvl="3">
      <w:start w:val="1"/>
      <w:numFmt w:val="bullet"/>
      <w:suff w:val="tab"/>
      <w:lvlText w:val="•"/>
      <w:lvlJc w:val="left"/>
      <w:pPr/>
      <w:rPr>
        <w:position w:val="-2"/>
        <w:lang w:val="en-US"/>
      </w:rPr>
    </w:lvl>
    <w:lvl w:ilvl="4">
      <w:start w:val="1"/>
      <w:numFmt w:val="bullet"/>
      <w:suff w:val="tab"/>
      <w:lvlText w:val="•"/>
      <w:lvlJc w:val="left"/>
      <w:pPr/>
      <w:rPr>
        <w:position w:val="-2"/>
        <w:lang w:val="en-US"/>
      </w:rPr>
    </w:lvl>
    <w:lvl w:ilvl="5">
      <w:start w:val="1"/>
      <w:numFmt w:val="bullet"/>
      <w:suff w:val="tab"/>
      <w:lvlText w:val="•"/>
      <w:lvlJc w:val="left"/>
      <w:pPr/>
      <w:rPr>
        <w:position w:val="-2"/>
        <w:lang w:val="en-US"/>
      </w:rPr>
    </w:lvl>
    <w:lvl w:ilvl="6">
      <w:start w:val="1"/>
      <w:numFmt w:val="bullet"/>
      <w:suff w:val="tab"/>
      <w:lvlText w:val="•"/>
      <w:lvlJc w:val="left"/>
      <w:pPr/>
      <w:rPr>
        <w:position w:val="-2"/>
        <w:lang w:val="en-US"/>
      </w:rPr>
    </w:lvl>
    <w:lvl w:ilvl="7">
      <w:start w:val="1"/>
      <w:numFmt w:val="bullet"/>
      <w:suff w:val="tab"/>
      <w:lvlText w:val="•"/>
      <w:lvlJc w:val="left"/>
      <w:pPr/>
      <w:rPr>
        <w:position w:val="-2"/>
        <w:lang w:val="en-US"/>
      </w:rPr>
    </w:lvl>
    <w:lvl w:ilvl="8">
      <w:start w:val="1"/>
      <w:numFmt w:val="bullet"/>
      <w:suff w:val="tab"/>
      <w:lvlText w:val="•"/>
      <w:lvlJc w:val="left"/>
      <w:pPr/>
      <w:rPr>
        <w:position w:val="-2"/>
        <w:lang w:val="en-US"/>
      </w:rPr>
    </w:lvl>
  </w:abstractNum>
  <w:abstractNum w:abstractNumId="3">
    <w:multiLevelType w:val="multilevel"/>
    <w:styleLink w:val="Bullet"/>
    <w:lvl w:ilvl="0">
      <w:start w:val="0"/>
      <w:numFmt w:val="bullet"/>
      <w:suff w:val="tab"/>
      <w:lvlText w:val="•"/>
      <w:lvlJc w:val="left"/>
      <w:pPr/>
      <w:rPr>
        <w:position w:val="-2"/>
        <w:lang w:val="en-US"/>
      </w:rPr>
    </w:lvl>
    <w:lvl w:ilvl="1">
      <w:start w:val="1"/>
      <w:numFmt w:val="bullet"/>
      <w:suff w:val="tab"/>
      <w:lvlText w:val="•"/>
      <w:lvlJc w:val="left"/>
      <w:pPr/>
      <w:rPr>
        <w:position w:val="-2"/>
        <w:lang w:val="en-US"/>
      </w:rPr>
    </w:lvl>
    <w:lvl w:ilvl="2">
      <w:start w:val="1"/>
      <w:numFmt w:val="bullet"/>
      <w:suff w:val="tab"/>
      <w:lvlText w:val="•"/>
      <w:lvlJc w:val="left"/>
      <w:pPr/>
      <w:rPr>
        <w:position w:val="-2"/>
        <w:lang w:val="en-US"/>
      </w:rPr>
    </w:lvl>
    <w:lvl w:ilvl="3">
      <w:start w:val="1"/>
      <w:numFmt w:val="bullet"/>
      <w:suff w:val="tab"/>
      <w:lvlText w:val="•"/>
      <w:lvlJc w:val="left"/>
      <w:pPr/>
      <w:rPr>
        <w:position w:val="-2"/>
        <w:lang w:val="en-US"/>
      </w:rPr>
    </w:lvl>
    <w:lvl w:ilvl="4">
      <w:start w:val="1"/>
      <w:numFmt w:val="bullet"/>
      <w:suff w:val="tab"/>
      <w:lvlText w:val="•"/>
      <w:lvlJc w:val="left"/>
      <w:pPr/>
      <w:rPr>
        <w:position w:val="-2"/>
        <w:lang w:val="en-US"/>
      </w:rPr>
    </w:lvl>
    <w:lvl w:ilvl="5">
      <w:start w:val="1"/>
      <w:numFmt w:val="bullet"/>
      <w:suff w:val="tab"/>
      <w:lvlText w:val="•"/>
      <w:lvlJc w:val="left"/>
      <w:pPr/>
      <w:rPr>
        <w:position w:val="-2"/>
        <w:lang w:val="en-US"/>
      </w:rPr>
    </w:lvl>
    <w:lvl w:ilvl="6">
      <w:start w:val="1"/>
      <w:numFmt w:val="bullet"/>
      <w:suff w:val="tab"/>
      <w:lvlText w:val="•"/>
      <w:lvlJc w:val="left"/>
      <w:pPr/>
      <w:rPr>
        <w:position w:val="-2"/>
        <w:lang w:val="en-US"/>
      </w:rPr>
    </w:lvl>
    <w:lvl w:ilvl="7">
      <w:start w:val="1"/>
      <w:numFmt w:val="bullet"/>
      <w:suff w:val="tab"/>
      <w:lvlText w:val="•"/>
      <w:lvlJc w:val="left"/>
      <w:pPr/>
      <w:rPr>
        <w:position w:val="-2"/>
        <w:lang w:val="en-US"/>
      </w:rPr>
    </w:lvl>
    <w:lvl w:ilvl="8">
      <w:start w:val="1"/>
      <w:numFmt w:val="bullet"/>
      <w:suff w:val="tab"/>
      <w:lvlText w:val="•"/>
      <w:lvlJc w:val="left"/>
      <w:pPr/>
      <w:rPr>
        <w:position w:val="-2"/>
        <w:lang w:val="en-US"/>
      </w:rPr>
    </w:lvl>
  </w:abstractNum>
  <w:abstractNum w:abstractNumId="4">
    <w:multiLevelType w:val="multilevel"/>
    <w:styleLink w:val="Bullet"/>
    <w:lvl w:ilvl="0">
      <w:start w:val="0"/>
      <w:numFmt w:val="bullet"/>
      <w:suff w:val="tab"/>
      <w:lvlText w:val="•"/>
      <w:lvlJc w:val="left"/>
      <w:pPr/>
      <w:rPr>
        <w:position w:val="-2"/>
        <w:lang w:val="en-US"/>
      </w:rPr>
    </w:lvl>
    <w:lvl w:ilvl="1">
      <w:start w:val="1"/>
      <w:numFmt w:val="bullet"/>
      <w:suff w:val="tab"/>
      <w:lvlText w:val="•"/>
      <w:lvlJc w:val="left"/>
      <w:pPr/>
      <w:rPr>
        <w:position w:val="-2"/>
        <w:lang w:val="en-US"/>
      </w:rPr>
    </w:lvl>
    <w:lvl w:ilvl="2">
      <w:start w:val="1"/>
      <w:numFmt w:val="bullet"/>
      <w:suff w:val="tab"/>
      <w:lvlText w:val="•"/>
      <w:lvlJc w:val="left"/>
      <w:pPr/>
      <w:rPr>
        <w:position w:val="-2"/>
        <w:lang w:val="en-US"/>
      </w:rPr>
    </w:lvl>
    <w:lvl w:ilvl="3">
      <w:start w:val="1"/>
      <w:numFmt w:val="bullet"/>
      <w:suff w:val="tab"/>
      <w:lvlText w:val="•"/>
      <w:lvlJc w:val="left"/>
      <w:pPr/>
      <w:rPr>
        <w:position w:val="-2"/>
        <w:lang w:val="en-US"/>
      </w:rPr>
    </w:lvl>
    <w:lvl w:ilvl="4">
      <w:start w:val="1"/>
      <w:numFmt w:val="bullet"/>
      <w:suff w:val="tab"/>
      <w:lvlText w:val="•"/>
      <w:lvlJc w:val="left"/>
      <w:pPr/>
      <w:rPr>
        <w:position w:val="-2"/>
        <w:lang w:val="en-US"/>
      </w:rPr>
    </w:lvl>
    <w:lvl w:ilvl="5">
      <w:start w:val="1"/>
      <w:numFmt w:val="bullet"/>
      <w:suff w:val="tab"/>
      <w:lvlText w:val="•"/>
      <w:lvlJc w:val="left"/>
      <w:pPr/>
      <w:rPr>
        <w:position w:val="-2"/>
        <w:lang w:val="en-US"/>
      </w:rPr>
    </w:lvl>
    <w:lvl w:ilvl="6">
      <w:start w:val="1"/>
      <w:numFmt w:val="bullet"/>
      <w:suff w:val="tab"/>
      <w:lvlText w:val="•"/>
      <w:lvlJc w:val="left"/>
      <w:pPr/>
      <w:rPr>
        <w:position w:val="-2"/>
        <w:lang w:val="en-US"/>
      </w:rPr>
    </w:lvl>
    <w:lvl w:ilvl="7">
      <w:start w:val="1"/>
      <w:numFmt w:val="bullet"/>
      <w:suff w:val="tab"/>
      <w:lvlText w:val="•"/>
      <w:lvlJc w:val="left"/>
      <w:pPr/>
      <w:rPr>
        <w:position w:val="-2"/>
        <w:lang w:val="en-US"/>
      </w:rPr>
    </w:lvl>
    <w:lvl w:ilvl="8">
      <w:start w:val="1"/>
      <w:numFmt w:val="bullet"/>
      <w:suff w:val="tab"/>
      <w:lvlText w:val="•"/>
      <w:lvlJc w:val="left"/>
      <w:pPr/>
      <w:rPr>
        <w:position w:val="-2"/>
        <w:lang w:val="en-US"/>
      </w:rPr>
    </w:lvl>
  </w:abstractNum>
  <w:abstractNum w:abstractNumId="5">
    <w:multiLevelType w:val="multilevel"/>
    <w:styleLink w:val="Bullet"/>
    <w:lvl w:ilvl="0">
      <w:start w:val="0"/>
      <w:numFmt w:val="bullet"/>
      <w:suff w:val="tab"/>
      <w:lvlText w:val="•"/>
      <w:lvlJc w:val="left"/>
      <w:pPr/>
      <w:rPr>
        <w:position w:val="-2"/>
        <w:u w:color="2f5496"/>
        <w:lang w:val="en-US"/>
      </w:rPr>
    </w:lvl>
    <w:lvl w:ilvl="1">
      <w:start w:val="1"/>
      <w:numFmt w:val="bullet"/>
      <w:suff w:val="tab"/>
      <w:lvlText w:val="•"/>
      <w:lvlJc w:val="left"/>
      <w:pPr/>
      <w:rPr>
        <w:position w:val="-2"/>
        <w:u w:color="2f5496"/>
        <w:lang w:val="en-US"/>
      </w:rPr>
    </w:lvl>
    <w:lvl w:ilvl="2">
      <w:start w:val="1"/>
      <w:numFmt w:val="bullet"/>
      <w:suff w:val="tab"/>
      <w:lvlText w:val="•"/>
      <w:lvlJc w:val="left"/>
      <w:pPr/>
      <w:rPr>
        <w:position w:val="-2"/>
        <w:u w:color="2f5496"/>
        <w:lang w:val="en-US"/>
      </w:rPr>
    </w:lvl>
    <w:lvl w:ilvl="3">
      <w:start w:val="1"/>
      <w:numFmt w:val="bullet"/>
      <w:suff w:val="tab"/>
      <w:lvlText w:val="•"/>
      <w:lvlJc w:val="left"/>
      <w:pPr/>
      <w:rPr>
        <w:position w:val="-2"/>
        <w:u w:color="2f5496"/>
        <w:lang w:val="en-US"/>
      </w:rPr>
    </w:lvl>
    <w:lvl w:ilvl="4">
      <w:start w:val="1"/>
      <w:numFmt w:val="bullet"/>
      <w:suff w:val="tab"/>
      <w:lvlText w:val="•"/>
      <w:lvlJc w:val="left"/>
      <w:pPr/>
      <w:rPr>
        <w:position w:val="-2"/>
        <w:u w:color="2f5496"/>
        <w:lang w:val="en-US"/>
      </w:rPr>
    </w:lvl>
    <w:lvl w:ilvl="5">
      <w:start w:val="1"/>
      <w:numFmt w:val="bullet"/>
      <w:suff w:val="tab"/>
      <w:lvlText w:val="•"/>
      <w:lvlJc w:val="left"/>
      <w:pPr/>
      <w:rPr>
        <w:position w:val="-2"/>
        <w:u w:color="2f5496"/>
        <w:lang w:val="en-US"/>
      </w:rPr>
    </w:lvl>
    <w:lvl w:ilvl="6">
      <w:start w:val="1"/>
      <w:numFmt w:val="bullet"/>
      <w:suff w:val="tab"/>
      <w:lvlText w:val="•"/>
      <w:lvlJc w:val="left"/>
      <w:pPr/>
      <w:rPr>
        <w:position w:val="-2"/>
        <w:u w:color="2f5496"/>
        <w:lang w:val="en-US"/>
      </w:rPr>
    </w:lvl>
    <w:lvl w:ilvl="7">
      <w:start w:val="1"/>
      <w:numFmt w:val="bullet"/>
      <w:suff w:val="tab"/>
      <w:lvlText w:val="•"/>
      <w:lvlJc w:val="left"/>
      <w:pPr/>
      <w:rPr>
        <w:position w:val="-2"/>
        <w:u w:color="2f5496"/>
        <w:lang w:val="en-US"/>
      </w:rPr>
    </w:lvl>
    <w:lvl w:ilvl="8">
      <w:start w:val="1"/>
      <w:numFmt w:val="bullet"/>
      <w:suff w:val="tab"/>
      <w:lvlText w:val="•"/>
      <w:lvlJc w:val="left"/>
      <w:pPr/>
      <w:rPr>
        <w:position w:val="-2"/>
        <w:u w:color="2f5496"/>
        <w:lang w:val="en-US"/>
      </w:rPr>
    </w:lvl>
  </w:abstractNum>
  <w:abstractNum w:abstractNumId="6">
    <w:multiLevelType w:val="multilevel"/>
    <w:styleLink w:val="Bullet"/>
    <w:lvl w:ilvl="0">
      <w:start w:val="0"/>
      <w:numFmt w:val="bullet"/>
      <w:suff w:val="tab"/>
      <w:lvlText w:val="•"/>
      <w:lvlJc w:val="left"/>
      <w:pPr/>
      <w:rPr>
        <w:position w:val="-2"/>
        <w:rtl w:val="0"/>
        <w:lang w:val="en-US"/>
      </w:rPr>
    </w:lvl>
    <w:lvl w:ilvl="1">
      <w:start w:val="1"/>
      <w:numFmt w:val="bullet"/>
      <w:suff w:val="tab"/>
      <w:lvlText w:val="•"/>
      <w:lvlJc w:val="left"/>
      <w:pPr/>
      <w:rPr>
        <w:position w:val="-2"/>
        <w:rtl w:val="0"/>
        <w:lang w:val="it-IT"/>
      </w:rPr>
    </w:lvl>
    <w:lvl w:ilvl="2">
      <w:start w:val="1"/>
      <w:numFmt w:val="bullet"/>
      <w:suff w:val="tab"/>
      <w:lvlText w:val="•"/>
      <w:lvlJc w:val="left"/>
      <w:pPr/>
      <w:rPr>
        <w:position w:val="-2"/>
        <w:rtl w:val="0"/>
        <w:lang w:val="it-IT"/>
      </w:rPr>
    </w:lvl>
    <w:lvl w:ilvl="3">
      <w:start w:val="1"/>
      <w:numFmt w:val="bullet"/>
      <w:suff w:val="tab"/>
      <w:lvlText w:val="•"/>
      <w:lvlJc w:val="left"/>
      <w:pPr/>
      <w:rPr>
        <w:position w:val="-2"/>
        <w:rtl w:val="0"/>
        <w:lang w:val="it-IT"/>
      </w:rPr>
    </w:lvl>
    <w:lvl w:ilvl="4">
      <w:start w:val="1"/>
      <w:numFmt w:val="bullet"/>
      <w:suff w:val="tab"/>
      <w:lvlText w:val="•"/>
      <w:lvlJc w:val="left"/>
      <w:pPr/>
      <w:rPr>
        <w:position w:val="-2"/>
        <w:rtl w:val="0"/>
        <w:lang w:val="it-IT"/>
      </w:rPr>
    </w:lvl>
    <w:lvl w:ilvl="5">
      <w:start w:val="1"/>
      <w:numFmt w:val="bullet"/>
      <w:suff w:val="tab"/>
      <w:lvlText w:val="•"/>
      <w:lvlJc w:val="left"/>
      <w:pPr/>
      <w:rPr>
        <w:position w:val="-2"/>
        <w:rtl w:val="0"/>
        <w:lang w:val="it-IT"/>
      </w:rPr>
    </w:lvl>
    <w:lvl w:ilvl="6">
      <w:start w:val="1"/>
      <w:numFmt w:val="bullet"/>
      <w:suff w:val="tab"/>
      <w:lvlText w:val="•"/>
      <w:lvlJc w:val="left"/>
      <w:pPr/>
      <w:rPr>
        <w:position w:val="-2"/>
        <w:rtl w:val="0"/>
        <w:lang w:val="it-IT"/>
      </w:rPr>
    </w:lvl>
    <w:lvl w:ilvl="7">
      <w:start w:val="1"/>
      <w:numFmt w:val="bullet"/>
      <w:suff w:val="tab"/>
      <w:lvlText w:val="•"/>
      <w:lvlJc w:val="left"/>
      <w:pPr/>
      <w:rPr>
        <w:position w:val="-2"/>
        <w:rtl w:val="0"/>
        <w:lang w:val="it-IT"/>
      </w:rPr>
    </w:lvl>
    <w:lvl w:ilvl="8">
      <w:start w:val="1"/>
      <w:numFmt w:val="bullet"/>
      <w:suff w:val="tab"/>
      <w:lvlText w:val="•"/>
      <w:lvlJc w:val="left"/>
      <w:pPr/>
      <w:rPr>
        <w:position w:val="-2"/>
        <w:rtl w:val="0"/>
        <w:lang w:val="it-IT"/>
      </w:rPr>
    </w:lvl>
  </w:abstractNum>
  <w:abstractNum w:abstractNumId="7">
    <w:multiLevelType w:val="multilevel"/>
    <w:styleLink w:val="Bullet"/>
    <w:lvl w:ilvl="0">
      <w:start w:val="0"/>
      <w:numFmt w:val="bullet"/>
      <w:suff w:val="tab"/>
      <w:lvlText w:val="•"/>
      <w:lvlJc w:val="left"/>
      <w:pPr/>
      <w:rPr>
        <w:position w:val="-2"/>
        <w:lang w:val="en-US"/>
      </w:rPr>
    </w:lvl>
    <w:lvl w:ilvl="1">
      <w:start w:val="1"/>
      <w:numFmt w:val="bullet"/>
      <w:suff w:val="tab"/>
      <w:lvlText w:val="•"/>
      <w:lvlJc w:val="left"/>
      <w:pPr/>
      <w:rPr>
        <w:position w:val="-2"/>
        <w:lang w:val="en-US"/>
      </w:rPr>
    </w:lvl>
    <w:lvl w:ilvl="2">
      <w:start w:val="1"/>
      <w:numFmt w:val="bullet"/>
      <w:suff w:val="tab"/>
      <w:lvlText w:val="•"/>
      <w:lvlJc w:val="left"/>
      <w:pPr/>
      <w:rPr>
        <w:position w:val="-2"/>
        <w:lang w:val="en-US"/>
      </w:rPr>
    </w:lvl>
    <w:lvl w:ilvl="3">
      <w:start w:val="1"/>
      <w:numFmt w:val="bullet"/>
      <w:suff w:val="tab"/>
      <w:lvlText w:val="•"/>
      <w:lvlJc w:val="left"/>
      <w:pPr/>
      <w:rPr>
        <w:position w:val="-2"/>
        <w:lang w:val="en-US"/>
      </w:rPr>
    </w:lvl>
    <w:lvl w:ilvl="4">
      <w:start w:val="1"/>
      <w:numFmt w:val="bullet"/>
      <w:suff w:val="tab"/>
      <w:lvlText w:val="•"/>
      <w:lvlJc w:val="left"/>
      <w:pPr/>
      <w:rPr>
        <w:position w:val="-2"/>
        <w:lang w:val="en-US"/>
      </w:rPr>
    </w:lvl>
    <w:lvl w:ilvl="5">
      <w:start w:val="1"/>
      <w:numFmt w:val="bullet"/>
      <w:suff w:val="tab"/>
      <w:lvlText w:val="•"/>
      <w:lvlJc w:val="left"/>
      <w:pPr/>
      <w:rPr>
        <w:position w:val="-2"/>
        <w:lang w:val="en-US"/>
      </w:rPr>
    </w:lvl>
    <w:lvl w:ilvl="6">
      <w:start w:val="1"/>
      <w:numFmt w:val="bullet"/>
      <w:suff w:val="tab"/>
      <w:lvlText w:val="•"/>
      <w:lvlJc w:val="left"/>
      <w:pPr/>
      <w:rPr>
        <w:position w:val="-2"/>
        <w:lang w:val="en-US"/>
      </w:rPr>
    </w:lvl>
    <w:lvl w:ilvl="7">
      <w:start w:val="1"/>
      <w:numFmt w:val="bullet"/>
      <w:suff w:val="tab"/>
      <w:lvlText w:val="•"/>
      <w:lvlJc w:val="left"/>
      <w:pPr/>
      <w:rPr>
        <w:position w:val="-2"/>
        <w:lang w:val="en-US"/>
      </w:rPr>
    </w:lvl>
    <w:lvl w:ilvl="8">
      <w:start w:val="1"/>
      <w:numFmt w:val="bullet"/>
      <w:suff w:val="tab"/>
      <w:lvlText w:val="•"/>
      <w:lvlJc w:val="left"/>
      <w:pPr/>
      <w:rPr>
        <w:position w:val="-2"/>
        <w:lang w:val="en-US"/>
      </w:rPr>
    </w:lvl>
  </w:abstractNum>
  <w:abstractNum w:abstractNumId="8">
    <w:multiLevelType w:val="multilevel"/>
    <w:styleLink w:val="Bullet"/>
    <w:lvl w:ilvl="0">
      <w:start w:val="0"/>
      <w:numFmt w:val="bullet"/>
      <w:suff w:val="tab"/>
      <w:lvlText w:val="•"/>
      <w:lvlJc w:val="left"/>
      <w:pPr/>
      <w:rPr>
        <w:position w:val="-2"/>
        <w:lang w:val="en-US"/>
      </w:rPr>
    </w:lvl>
    <w:lvl w:ilvl="1">
      <w:start w:val="1"/>
      <w:numFmt w:val="bullet"/>
      <w:suff w:val="tab"/>
      <w:lvlText w:val="•"/>
      <w:lvlJc w:val="left"/>
      <w:pPr/>
      <w:rPr>
        <w:position w:val="-2"/>
        <w:lang w:val="en-US"/>
      </w:rPr>
    </w:lvl>
    <w:lvl w:ilvl="2">
      <w:start w:val="1"/>
      <w:numFmt w:val="bullet"/>
      <w:suff w:val="tab"/>
      <w:lvlText w:val="•"/>
      <w:lvlJc w:val="left"/>
      <w:pPr/>
      <w:rPr>
        <w:position w:val="-2"/>
        <w:lang w:val="en-US"/>
      </w:rPr>
    </w:lvl>
    <w:lvl w:ilvl="3">
      <w:start w:val="1"/>
      <w:numFmt w:val="bullet"/>
      <w:suff w:val="tab"/>
      <w:lvlText w:val="•"/>
      <w:lvlJc w:val="left"/>
      <w:pPr/>
      <w:rPr>
        <w:position w:val="-2"/>
        <w:lang w:val="en-US"/>
      </w:rPr>
    </w:lvl>
    <w:lvl w:ilvl="4">
      <w:start w:val="1"/>
      <w:numFmt w:val="bullet"/>
      <w:suff w:val="tab"/>
      <w:lvlText w:val="•"/>
      <w:lvlJc w:val="left"/>
      <w:pPr/>
      <w:rPr>
        <w:position w:val="-2"/>
        <w:lang w:val="en-US"/>
      </w:rPr>
    </w:lvl>
    <w:lvl w:ilvl="5">
      <w:start w:val="1"/>
      <w:numFmt w:val="bullet"/>
      <w:suff w:val="tab"/>
      <w:lvlText w:val="•"/>
      <w:lvlJc w:val="left"/>
      <w:pPr/>
      <w:rPr>
        <w:position w:val="-2"/>
        <w:lang w:val="en-US"/>
      </w:rPr>
    </w:lvl>
    <w:lvl w:ilvl="6">
      <w:start w:val="1"/>
      <w:numFmt w:val="bullet"/>
      <w:suff w:val="tab"/>
      <w:lvlText w:val="•"/>
      <w:lvlJc w:val="left"/>
      <w:pPr/>
      <w:rPr>
        <w:position w:val="-2"/>
        <w:lang w:val="en-US"/>
      </w:rPr>
    </w:lvl>
    <w:lvl w:ilvl="7">
      <w:start w:val="1"/>
      <w:numFmt w:val="bullet"/>
      <w:suff w:val="tab"/>
      <w:lvlText w:val="•"/>
      <w:lvlJc w:val="left"/>
      <w:pPr/>
      <w:rPr>
        <w:position w:val="-2"/>
        <w:lang w:val="en-US"/>
      </w:rPr>
    </w:lvl>
    <w:lvl w:ilvl="8">
      <w:start w:val="1"/>
      <w:numFmt w:val="bullet"/>
      <w:suff w:val="tab"/>
      <w:lvlText w:val="•"/>
      <w:lvlJc w:val="left"/>
      <w:pPr/>
      <w:rPr>
        <w:position w:val="-2"/>
        <w:lang w:val="en-US"/>
      </w:rPr>
    </w:lvl>
  </w:abstractNum>
  <w:abstractNum w:abstractNumId="9">
    <w:multiLevelType w:val="multilevel"/>
    <w:styleLink w:val="Bullet"/>
    <w:lvl w:ilvl="0">
      <w:start w:val="0"/>
      <w:numFmt w:val="bullet"/>
      <w:suff w:val="tab"/>
      <w:lvlText w:val="•"/>
      <w:lvlJc w:val="left"/>
      <w:pPr/>
      <w:rPr>
        <w:position w:val="-2"/>
        <w:u w:color="2f5496"/>
        <w:lang w:val="en-US"/>
      </w:rPr>
    </w:lvl>
    <w:lvl w:ilvl="1">
      <w:start w:val="1"/>
      <w:numFmt w:val="bullet"/>
      <w:suff w:val="tab"/>
      <w:lvlText w:val="•"/>
      <w:lvlJc w:val="left"/>
      <w:pPr/>
      <w:rPr>
        <w:position w:val="-2"/>
        <w:u w:color="2f5496"/>
        <w:lang w:val="en-US"/>
      </w:rPr>
    </w:lvl>
    <w:lvl w:ilvl="2">
      <w:start w:val="1"/>
      <w:numFmt w:val="bullet"/>
      <w:suff w:val="tab"/>
      <w:lvlText w:val="•"/>
      <w:lvlJc w:val="left"/>
      <w:pPr/>
      <w:rPr>
        <w:position w:val="-2"/>
        <w:u w:color="2f5496"/>
        <w:lang w:val="en-US"/>
      </w:rPr>
    </w:lvl>
    <w:lvl w:ilvl="3">
      <w:start w:val="1"/>
      <w:numFmt w:val="bullet"/>
      <w:suff w:val="tab"/>
      <w:lvlText w:val="•"/>
      <w:lvlJc w:val="left"/>
      <w:pPr/>
      <w:rPr>
        <w:position w:val="-2"/>
        <w:u w:color="2f5496"/>
        <w:lang w:val="en-US"/>
      </w:rPr>
    </w:lvl>
    <w:lvl w:ilvl="4">
      <w:start w:val="1"/>
      <w:numFmt w:val="bullet"/>
      <w:suff w:val="tab"/>
      <w:lvlText w:val="•"/>
      <w:lvlJc w:val="left"/>
      <w:pPr/>
      <w:rPr>
        <w:position w:val="-2"/>
        <w:u w:color="2f5496"/>
        <w:lang w:val="en-US"/>
      </w:rPr>
    </w:lvl>
    <w:lvl w:ilvl="5">
      <w:start w:val="1"/>
      <w:numFmt w:val="bullet"/>
      <w:suff w:val="tab"/>
      <w:lvlText w:val="•"/>
      <w:lvlJc w:val="left"/>
      <w:pPr/>
      <w:rPr>
        <w:position w:val="-2"/>
        <w:u w:color="2f5496"/>
        <w:lang w:val="en-US"/>
      </w:rPr>
    </w:lvl>
    <w:lvl w:ilvl="6">
      <w:start w:val="1"/>
      <w:numFmt w:val="bullet"/>
      <w:suff w:val="tab"/>
      <w:lvlText w:val="•"/>
      <w:lvlJc w:val="left"/>
      <w:pPr/>
      <w:rPr>
        <w:position w:val="-2"/>
        <w:u w:color="2f5496"/>
        <w:lang w:val="en-US"/>
      </w:rPr>
    </w:lvl>
    <w:lvl w:ilvl="7">
      <w:start w:val="1"/>
      <w:numFmt w:val="bullet"/>
      <w:suff w:val="tab"/>
      <w:lvlText w:val="•"/>
      <w:lvlJc w:val="left"/>
      <w:pPr/>
      <w:rPr>
        <w:position w:val="-2"/>
        <w:u w:color="2f5496"/>
        <w:lang w:val="en-US"/>
      </w:rPr>
    </w:lvl>
    <w:lvl w:ilvl="8">
      <w:start w:val="1"/>
      <w:numFmt w:val="bullet"/>
      <w:suff w:val="tab"/>
      <w:lvlText w:val="•"/>
      <w:lvlJc w:val="left"/>
      <w:pPr/>
      <w:rPr>
        <w:position w:val="-2"/>
        <w:u w:color="2f5496"/>
        <w:lang w:val="en-US"/>
      </w:rPr>
    </w:lvl>
  </w:abstractNum>
  <w:abstractNum w:abstractNumId="10">
    <w:multiLevelType w:val="multilevel"/>
    <w:styleLink w:val="Bullet"/>
    <w:lvl w:ilvl="0">
      <w:start w:val="0"/>
      <w:numFmt w:val="bullet"/>
      <w:suff w:val="tab"/>
      <w:lvlText w:val="•"/>
      <w:lvlJc w:val="left"/>
      <w:pPr/>
      <w:rPr>
        <w:position w:val="-2"/>
        <w:lang w:val="en-US"/>
      </w:rPr>
    </w:lvl>
    <w:lvl w:ilvl="1">
      <w:start w:val="1"/>
      <w:numFmt w:val="bullet"/>
      <w:suff w:val="tab"/>
      <w:lvlText w:val="•"/>
      <w:lvlJc w:val="left"/>
      <w:pPr/>
      <w:rPr>
        <w:position w:val="-2"/>
        <w:lang w:val="en-US"/>
      </w:rPr>
    </w:lvl>
    <w:lvl w:ilvl="2">
      <w:start w:val="1"/>
      <w:numFmt w:val="bullet"/>
      <w:suff w:val="tab"/>
      <w:lvlText w:val="•"/>
      <w:lvlJc w:val="left"/>
      <w:pPr/>
      <w:rPr>
        <w:position w:val="-2"/>
        <w:lang w:val="en-US"/>
      </w:rPr>
    </w:lvl>
    <w:lvl w:ilvl="3">
      <w:start w:val="1"/>
      <w:numFmt w:val="bullet"/>
      <w:suff w:val="tab"/>
      <w:lvlText w:val="•"/>
      <w:lvlJc w:val="left"/>
      <w:pPr/>
      <w:rPr>
        <w:position w:val="-2"/>
        <w:lang w:val="en-US"/>
      </w:rPr>
    </w:lvl>
    <w:lvl w:ilvl="4">
      <w:start w:val="1"/>
      <w:numFmt w:val="bullet"/>
      <w:suff w:val="tab"/>
      <w:lvlText w:val="•"/>
      <w:lvlJc w:val="left"/>
      <w:pPr/>
      <w:rPr>
        <w:position w:val="-2"/>
        <w:lang w:val="en-US"/>
      </w:rPr>
    </w:lvl>
    <w:lvl w:ilvl="5">
      <w:start w:val="1"/>
      <w:numFmt w:val="bullet"/>
      <w:suff w:val="tab"/>
      <w:lvlText w:val="•"/>
      <w:lvlJc w:val="left"/>
      <w:pPr/>
      <w:rPr>
        <w:position w:val="-2"/>
        <w:lang w:val="en-US"/>
      </w:rPr>
    </w:lvl>
    <w:lvl w:ilvl="6">
      <w:start w:val="1"/>
      <w:numFmt w:val="bullet"/>
      <w:suff w:val="tab"/>
      <w:lvlText w:val="•"/>
      <w:lvlJc w:val="left"/>
      <w:pPr/>
      <w:rPr>
        <w:position w:val="-2"/>
        <w:lang w:val="en-US"/>
      </w:rPr>
    </w:lvl>
    <w:lvl w:ilvl="7">
      <w:start w:val="1"/>
      <w:numFmt w:val="bullet"/>
      <w:suff w:val="tab"/>
      <w:lvlText w:val="•"/>
      <w:lvlJc w:val="left"/>
      <w:pPr/>
      <w:rPr>
        <w:position w:val="-2"/>
        <w:lang w:val="en-US"/>
      </w:rPr>
    </w:lvl>
    <w:lvl w:ilvl="8">
      <w:start w:val="1"/>
      <w:numFmt w:val="bullet"/>
      <w:suff w:val="tab"/>
      <w:lvlText w:val="•"/>
      <w:lvlJc w:val="left"/>
      <w:pPr/>
      <w:rPr>
        <w:position w:val="-2"/>
        <w:lang w:val="en-US"/>
      </w:rPr>
    </w:lvl>
  </w:abstractNum>
  <w:abstractNum w:abstractNumId="11">
    <w:multiLevelType w:val="multilevel"/>
    <w:styleLink w:val="Bullet"/>
    <w:lvl w:ilvl="0">
      <w:start w:val="0"/>
      <w:numFmt w:val="bullet"/>
      <w:suff w:val="tab"/>
      <w:lvlText w:val="•"/>
      <w:lvlJc w:val="left"/>
      <w:pPr/>
      <w:rPr>
        <w:position w:val="-2"/>
        <w:lang w:val="en-US"/>
      </w:rPr>
    </w:lvl>
    <w:lvl w:ilvl="1">
      <w:start w:val="1"/>
      <w:numFmt w:val="bullet"/>
      <w:suff w:val="tab"/>
      <w:lvlText w:val="•"/>
      <w:lvlJc w:val="left"/>
      <w:pPr/>
      <w:rPr>
        <w:position w:val="-2"/>
        <w:lang w:val="en-US"/>
      </w:rPr>
    </w:lvl>
    <w:lvl w:ilvl="2">
      <w:start w:val="1"/>
      <w:numFmt w:val="bullet"/>
      <w:suff w:val="tab"/>
      <w:lvlText w:val="•"/>
      <w:lvlJc w:val="left"/>
      <w:pPr/>
      <w:rPr>
        <w:position w:val="-2"/>
        <w:lang w:val="en-US"/>
      </w:rPr>
    </w:lvl>
    <w:lvl w:ilvl="3">
      <w:start w:val="1"/>
      <w:numFmt w:val="bullet"/>
      <w:suff w:val="tab"/>
      <w:lvlText w:val="•"/>
      <w:lvlJc w:val="left"/>
      <w:pPr/>
      <w:rPr>
        <w:position w:val="-2"/>
        <w:lang w:val="en-US"/>
      </w:rPr>
    </w:lvl>
    <w:lvl w:ilvl="4">
      <w:start w:val="1"/>
      <w:numFmt w:val="bullet"/>
      <w:suff w:val="tab"/>
      <w:lvlText w:val="•"/>
      <w:lvlJc w:val="left"/>
      <w:pPr/>
      <w:rPr>
        <w:position w:val="-2"/>
        <w:lang w:val="en-US"/>
      </w:rPr>
    </w:lvl>
    <w:lvl w:ilvl="5">
      <w:start w:val="1"/>
      <w:numFmt w:val="bullet"/>
      <w:suff w:val="tab"/>
      <w:lvlText w:val="•"/>
      <w:lvlJc w:val="left"/>
      <w:pPr/>
      <w:rPr>
        <w:position w:val="-2"/>
        <w:lang w:val="en-US"/>
      </w:rPr>
    </w:lvl>
    <w:lvl w:ilvl="6">
      <w:start w:val="1"/>
      <w:numFmt w:val="bullet"/>
      <w:suff w:val="tab"/>
      <w:lvlText w:val="•"/>
      <w:lvlJc w:val="left"/>
      <w:pPr/>
      <w:rPr>
        <w:position w:val="-2"/>
        <w:lang w:val="en-US"/>
      </w:rPr>
    </w:lvl>
    <w:lvl w:ilvl="7">
      <w:start w:val="1"/>
      <w:numFmt w:val="bullet"/>
      <w:suff w:val="tab"/>
      <w:lvlText w:val="•"/>
      <w:lvlJc w:val="left"/>
      <w:pPr/>
      <w:rPr>
        <w:position w:val="-2"/>
        <w:lang w:val="en-US"/>
      </w:rPr>
    </w:lvl>
    <w:lvl w:ilvl="8">
      <w:start w:val="1"/>
      <w:numFmt w:val="bullet"/>
      <w:suff w:val="tab"/>
      <w:lvlText w:val="•"/>
      <w:lvlJc w:val="left"/>
      <w:pPr/>
      <w:rPr>
        <w:position w:val="-2"/>
        <w:lang w:val="en-US"/>
      </w:rPr>
    </w:lvl>
  </w:abstractNum>
  <w:abstractNum w:abstractNumId="12">
    <w:multiLevelType w:val="multilevel"/>
    <w:styleLink w:val="Bullet"/>
    <w:lvl w:ilvl="0">
      <w:start w:val="0"/>
      <w:numFmt w:val="bullet"/>
      <w:suff w:val="tab"/>
      <w:lvlText w:val="•"/>
      <w:lvlJc w:val="left"/>
      <w:pPr/>
      <w:rPr>
        <w:position w:val="-2"/>
        <w:lang w:val="en-US"/>
      </w:rPr>
    </w:lvl>
    <w:lvl w:ilvl="1">
      <w:start w:val="1"/>
      <w:numFmt w:val="bullet"/>
      <w:suff w:val="tab"/>
      <w:lvlText w:val="•"/>
      <w:lvlJc w:val="left"/>
      <w:pPr/>
      <w:rPr>
        <w:position w:val="-2"/>
        <w:lang w:val="en-US"/>
      </w:rPr>
    </w:lvl>
    <w:lvl w:ilvl="2">
      <w:start w:val="1"/>
      <w:numFmt w:val="bullet"/>
      <w:suff w:val="tab"/>
      <w:lvlText w:val="•"/>
      <w:lvlJc w:val="left"/>
      <w:pPr/>
      <w:rPr>
        <w:position w:val="-2"/>
        <w:lang w:val="en-US"/>
      </w:rPr>
    </w:lvl>
    <w:lvl w:ilvl="3">
      <w:start w:val="1"/>
      <w:numFmt w:val="bullet"/>
      <w:suff w:val="tab"/>
      <w:lvlText w:val="•"/>
      <w:lvlJc w:val="left"/>
      <w:pPr/>
      <w:rPr>
        <w:position w:val="-2"/>
        <w:lang w:val="en-US"/>
      </w:rPr>
    </w:lvl>
    <w:lvl w:ilvl="4">
      <w:start w:val="1"/>
      <w:numFmt w:val="bullet"/>
      <w:suff w:val="tab"/>
      <w:lvlText w:val="•"/>
      <w:lvlJc w:val="left"/>
      <w:pPr/>
      <w:rPr>
        <w:position w:val="-2"/>
        <w:lang w:val="en-US"/>
      </w:rPr>
    </w:lvl>
    <w:lvl w:ilvl="5">
      <w:start w:val="1"/>
      <w:numFmt w:val="bullet"/>
      <w:suff w:val="tab"/>
      <w:lvlText w:val="•"/>
      <w:lvlJc w:val="left"/>
      <w:pPr/>
      <w:rPr>
        <w:position w:val="-2"/>
        <w:lang w:val="en-US"/>
      </w:rPr>
    </w:lvl>
    <w:lvl w:ilvl="6">
      <w:start w:val="1"/>
      <w:numFmt w:val="bullet"/>
      <w:suff w:val="tab"/>
      <w:lvlText w:val="•"/>
      <w:lvlJc w:val="left"/>
      <w:pPr/>
      <w:rPr>
        <w:position w:val="-2"/>
        <w:lang w:val="en-US"/>
      </w:rPr>
    </w:lvl>
    <w:lvl w:ilvl="7">
      <w:start w:val="1"/>
      <w:numFmt w:val="bullet"/>
      <w:suff w:val="tab"/>
      <w:lvlText w:val="•"/>
      <w:lvlJc w:val="left"/>
      <w:pPr/>
      <w:rPr>
        <w:position w:val="-2"/>
        <w:lang w:val="en-US"/>
      </w:rPr>
    </w:lvl>
    <w:lvl w:ilvl="8">
      <w:start w:val="1"/>
      <w:numFmt w:val="bullet"/>
      <w:suff w:val="tab"/>
      <w:lvlText w:val="•"/>
      <w:lvlJc w:val="left"/>
      <w:pPr/>
      <w:rPr>
        <w:position w:val="-2"/>
        <w:lang w:val="en-US"/>
      </w:rPr>
    </w:lvl>
  </w:abstractNum>
  <w:abstractNum w:abstractNumId="13">
    <w:multiLevelType w:val="multilevel"/>
    <w:styleLink w:val="Bullet"/>
    <w:lvl w:ilvl="0">
      <w:start w:val="0"/>
      <w:numFmt w:val="bullet"/>
      <w:suff w:val="tab"/>
      <w:lvlText w:val="•"/>
      <w:lvlJc w:val="left"/>
      <w:pPr/>
      <w:rPr>
        <w:position w:val="-2"/>
        <w:rtl w:val="0"/>
        <w:lang w:val="en-US"/>
      </w:rPr>
    </w:lvl>
    <w:lvl w:ilvl="1">
      <w:start w:val="1"/>
      <w:numFmt w:val="bullet"/>
      <w:suff w:val="tab"/>
      <w:lvlText w:val="•"/>
      <w:lvlJc w:val="left"/>
      <w:pPr/>
      <w:rPr>
        <w:position w:val="-2"/>
        <w:rtl w:val="0"/>
        <w:lang w:val="en-US"/>
      </w:rPr>
    </w:lvl>
    <w:lvl w:ilvl="2">
      <w:start w:val="1"/>
      <w:numFmt w:val="bullet"/>
      <w:suff w:val="tab"/>
      <w:lvlText w:val="•"/>
      <w:lvlJc w:val="left"/>
      <w:pPr/>
      <w:rPr>
        <w:position w:val="-2"/>
        <w:rtl w:val="0"/>
        <w:lang w:val="en-US"/>
      </w:rPr>
    </w:lvl>
    <w:lvl w:ilvl="3">
      <w:start w:val="1"/>
      <w:numFmt w:val="bullet"/>
      <w:suff w:val="tab"/>
      <w:lvlText w:val="•"/>
      <w:lvlJc w:val="left"/>
      <w:pPr/>
      <w:rPr>
        <w:position w:val="-2"/>
        <w:rtl w:val="0"/>
        <w:lang w:val="en-US"/>
      </w:rPr>
    </w:lvl>
    <w:lvl w:ilvl="4">
      <w:start w:val="1"/>
      <w:numFmt w:val="bullet"/>
      <w:suff w:val="tab"/>
      <w:lvlText w:val="•"/>
      <w:lvlJc w:val="left"/>
      <w:pPr/>
      <w:rPr>
        <w:position w:val="-2"/>
        <w:rtl w:val="0"/>
        <w:lang w:val="en-US"/>
      </w:rPr>
    </w:lvl>
    <w:lvl w:ilvl="5">
      <w:start w:val="1"/>
      <w:numFmt w:val="bullet"/>
      <w:suff w:val="tab"/>
      <w:lvlText w:val="•"/>
      <w:lvlJc w:val="left"/>
      <w:pPr/>
      <w:rPr>
        <w:position w:val="-2"/>
        <w:rtl w:val="0"/>
        <w:lang w:val="en-US"/>
      </w:rPr>
    </w:lvl>
    <w:lvl w:ilvl="6">
      <w:start w:val="1"/>
      <w:numFmt w:val="bullet"/>
      <w:suff w:val="tab"/>
      <w:lvlText w:val="•"/>
      <w:lvlJc w:val="left"/>
      <w:pPr/>
      <w:rPr>
        <w:position w:val="-2"/>
        <w:rtl w:val="0"/>
        <w:lang w:val="en-US"/>
      </w:rPr>
    </w:lvl>
    <w:lvl w:ilvl="7">
      <w:start w:val="1"/>
      <w:numFmt w:val="bullet"/>
      <w:suff w:val="tab"/>
      <w:lvlText w:val="•"/>
      <w:lvlJc w:val="left"/>
      <w:pPr/>
      <w:rPr>
        <w:position w:val="-2"/>
        <w:rtl w:val="0"/>
        <w:lang w:val="en-US"/>
      </w:rPr>
    </w:lvl>
    <w:lvl w:ilvl="8">
      <w:start w:val="1"/>
      <w:numFmt w:val="bullet"/>
      <w:suff w:val="tab"/>
      <w:lvlText w:val="•"/>
      <w:lvlJc w:val="left"/>
      <w:pPr/>
      <w:rPr>
        <w:position w:val="-2"/>
        <w:rtl w:val="0"/>
        <w:lang w:val="en-US"/>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 w:numId="11">
    <w:abstractNumId w:val="10"/>
  </w:num>
  <w:num w:numId="12">
    <w:abstractNumId w:val="11"/>
  </w:num>
  <w:num w:numId="13">
    <w:abstractNumId w:val="12"/>
  </w:num>
  <w:num w:numId="14">
    <w:abstractNumId w:val="13"/>
  </w:num>
</w:numbering>
</file>

<file path=word/settings.xml><?xml version="1.0" encoding="utf-8"?>
<w:settings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 w:val="‘“(〔[{〈《「『【⦅〘〖«〝︵︷︹︻︽︿﹁﹃﹇﹙﹛﹝｢"/>
  <w:noLineBreaksBefore w:lang="" w:val="’”)〕]}〉"/>
  <w:compat>
    <w:compatSetting w:name="compatibilityMode" w:uri="http://schemas.microsoft.com/office/word" w:val="15"/>
  </w:compat>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A A">
    <w:name w:val="Body A A"/>
    <w:next w:val="Body A A"/>
    <w:pPr>
      <w:keepNext w:val="0"/>
      <w:keepLines w:val="0"/>
      <w:pageBreakBefore w:val="0"/>
      <w:widowControl w:val="1"/>
      <w:pBdr>
        <w:top w:val="nil"/>
        <w:left w:val="nil"/>
        <w:bottom w:val="nil"/>
        <w:right w:val="nil"/>
      </w:pBdr>
      <w:shd w:val="clear" w:color="auto" w:fill="auto"/>
      <w:suppressAutoHyphens w:val="0"/>
      <w:bidi w:val="0"/>
      <w:spacing w:before="0" w:after="16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2"/>
      <w:szCs w:val="22"/>
      <w:u w:val="none"/>
      <w:vertAlign w:val="baseline"/>
    </w:rPr>
  </w:style>
  <w:style w:type="paragraph" w:styleId="Heading 2">
    <w:name w:val="Heading 2"/>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1"/>
    </w:pPr>
    <w:rPr>
      <w:rFonts w:ascii="Helvetica" w:cs="Helvetica" w:hAnsi="Helvetica" w:eastAsia="Helvetica"/>
      <w:b w:val="1"/>
      <w:bCs w:val="1"/>
      <w:i w:val="0"/>
      <w:iCs w:val="0"/>
      <w:caps w:val="0"/>
      <w:smallCaps w:val="0"/>
      <w:strike w:val="0"/>
      <w:dstrike w:val="0"/>
      <w:outline w:val="0"/>
      <w:color w:val="000000"/>
      <w:spacing w:val="0"/>
      <w:kern w:val="0"/>
      <w:position w:val="0"/>
      <w:sz w:val="32"/>
      <w:szCs w:val="32"/>
      <w:u w:val="none"/>
      <w:vertAlign w:val="baseline"/>
    </w:rPr>
  </w:style>
  <w:style w:type="character" w:styleId="Hyperlink.0">
    <w:name w:val="Hyperlink.0"/>
    <w:basedOn w:val="Hyperlink"/>
    <w:next w:val="Hyperlink.0"/>
    <w:rPr>
      <w:u w:val="single"/>
    </w:rPr>
  </w:style>
  <w:style w:type="numbering" w:styleId="Bullet">
    <w:name w:val="Bullet"/>
    <w:next w:val="Bullet"/>
    <w:pPr>
      <w:numPr>
        <w:numId w:val="1"/>
      </w:numPr>
    </w:pPr>
  </w:style>
  <w:style w:type="character" w:styleId="None">
    <w:name w:val="None"/>
  </w:style>
  <w:style w:type="character" w:styleId="Hyperlink.1">
    <w:name w:val="Hyperlink.1"/>
    <w:basedOn w:val="None"/>
    <w:next w:val="Hyperlink.1"/>
    <w:rPr>
      <w:u w:val="single"/>
      <w:lang w:val="en-US"/>
    </w:rPr>
  </w:style>
  <w:style w:type="character" w:styleId="Hyperlink.2">
    <w:name w:val="Hyperlink.2"/>
    <w:basedOn w:val="Hyperlink.0"/>
    <w:next w:val="Hyperlink.2"/>
    <w:rPr>
      <w:color w:val="0563c1"/>
      <w:u w:color="0563c1"/>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yperlink" Target="https://www.theneweuropean.co.uk/top-stories/will-boris-johnson-coronavirus-battle-change-nhs-policy-1-6630893" TargetMode="External"/><Relationship Id="rId5" Type="http://schemas.openxmlformats.org/officeDocument/2006/relationships/hyperlink" Target="https://www.bbc.co.uk/news/uk-politics-32810887" TargetMode="External"/><Relationship Id="rId6" Type="http://schemas.openxmlformats.org/officeDocument/2006/relationships/hyperlink" Target="https://www.theguardian.com/society/2020/apr/19/hospital-leaders-hit-out-government-ppe-shortage-row-escalates-nhs" TargetMode="External"/><Relationship Id="rId7" Type="http://schemas.openxmlformats.org/officeDocument/2006/relationships/hyperlink" Target="https://www.theguardian.com/society/2018/may/22/hospitals-struggling-to-afford-new-equipment-after-nhs-budget-cuts" TargetMode="External"/><Relationship Id="rId8" Type="http://schemas.openxmlformats.org/officeDocument/2006/relationships/hyperlink" Target="https://www.theguardian.com/uk-news/2020/mar/20/london-hospitals-struggle-to-cope-with-coronavirus-surge" TargetMode="External"/><Relationship Id="rId9" Type="http://schemas.openxmlformats.org/officeDocument/2006/relationships/hyperlink" Target="https://assets.publishing.service.gov.uk/media/57a08d91e5274a31e000192c/The-history-and-development-of-the-UK-NHS.pdf" TargetMode="External"/><Relationship Id="rId10" Type="http://schemas.openxmlformats.org/officeDocument/2006/relationships/hyperlink" Target="https://www.ncbi.nlm.nih.gov/pmc/articles/PMC2639094/pdf/hkn064.pdf" TargetMode="External"/><Relationship Id="rId11" Type="http://schemas.openxmlformats.org/officeDocument/2006/relationships/hyperlink" Target="https://www.england.nhs.uk/wp-content/uploads/2019/09/BM1917-NHS-recommendations-Government-Parliament-for-an-NHS-Bill.pdf" TargetMode="External"/><Relationship Id="rId12" Type="http://schemas.openxmlformats.org/officeDocument/2006/relationships/hyperlink" Target="https://www.longtermplan.nhs.uk/wp-content/uploads/2019/08/nhs-long-term-plan-version-1.2.pdf" TargetMode="External"/><Relationship Id="rId13" Type="http://schemas.openxmlformats.org/officeDocument/2006/relationships/hyperlink" Target="https://www.bbc.co.uk/news/health-46036800" TargetMode="External"/><Relationship Id="rId14" Type="http://schemas.openxmlformats.org/officeDocument/2006/relationships/hyperlink" Target="https://www.theguardian.com/society/2019/nov/24/nhs-winter-crisis-thousands-eu-staff-quit" TargetMode="External"/><Relationship Id="rId15" Type="http://schemas.openxmlformats.org/officeDocument/2006/relationships/hyperlink" Target="https://www.unison.org.uk/news/article/2014/11/unison-survey-shows-nhs-staff-are-overworked-and-underpaid/" TargetMode="External"/><Relationship Id="rId16" Type="http://schemas.openxmlformats.org/officeDocument/2006/relationships/hyperlink" Target="https://search-proquest-com.ezproxy.uwtsd.ac.uk/docview/1778407493/citation/A6C38FEDA4064570PQ/1?accountid=130472" TargetMode="External"/><Relationship Id="rId17" Type="http://schemas.openxmlformats.org/officeDocument/2006/relationships/header" Target="header1.xml"/><Relationship Id="rId18" Type="http://schemas.openxmlformats.org/officeDocument/2006/relationships/footer" Target="footer1.xml"/><Relationship Id="rId19" Type="http://schemas.openxmlformats.org/officeDocument/2006/relationships/numbering" Target="numbering.xml"/><Relationship Id="rId20"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40000" dist="20000" dir="5400000">
              <a:srgbClr val="000000">
                <a:alpha val="38000"/>
              </a:srgbClr>
            </a:outerShdw>
          </a:effectLst>
        </a:effectStyle>
        <a:effectStyle>
          <a:effectLst>
            <a:outerShdw sx="100000" sy="100000" kx="0" ky="0" algn="b" rotWithShape="0" blurRad="40000" dist="23000" dir="5400000">
              <a:srgbClr val="000000">
                <a:alpha val="35000"/>
              </a:srgbClr>
            </a:outerShdw>
          </a:effectLst>
        </a:effectStyle>
        <a:effectStyle>
          <a:effectLst>
            <a:outerShdw sx="100000" sy="100000" kx="0" ky="0" algn="b" rotWithShape="0" blurRad="400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1"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1"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