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F8031D" w14:textId="5A901285" w:rsidR="000A779A" w:rsidRDefault="1E178A6B" w:rsidP="1E178A6B">
      <w:pPr>
        <w:jc w:val="both"/>
        <w:rPr>
          <w:rFonts w:ascii="Times New Roman" w:eastAsia="Times New Roman" w:hAnsi="Times New Roman" w:cs="Times New Roman"/>
          <w:b/>
          <w:bCs/>
          <w:sz w:val="24"/>
          <w:szCs w:val="24"/>
        </w:rPr>
      </w:pPr>
      <w:r w:rsidRPr="1E178A6B">
        <w:rPr>
          <w:rFonts w:ascii="Times New Roman" w:eastAsia="Times New Roman" w:hAnsi="Times New Roman" w:cs="Times New Roman"/>
          <w:b/>
          <w:bCs/>
          <w:sz w:val="24"/>
          <w:szCs w:val="24"/>
        </w:rPr>
        <w:t>Part 1</w:t>
      </w:r>
    </w:p>
    <w:p w14:paraId="59E4AA99" w14:textId="68899A4E" w:rsidR="009578E0" w:rsidRDefault="1E178A6B" w:rsidP="1E178A6B">
      <w:pPr>
        <w:jc w:val="both"/>
        <w:rPr>
          <w:rFonts w:ascii="Times New Roman" w:hAnsi="Times New Roman" w:cs="Times New Roman"/>
          <w:sz w:val="24"/>
          <w:szCs w:val="24"/>
        </w:rPr>
      </w:pPr>
      <w:r w:rsidRPr="1E178A6B">
        <w:rPr>
          <w:rFonts w:ascii="Times New Roman" w:eastAsia="Times New Roman" w:hAnsi="Times New Roman" w:cs="Times New Roman"/>
          <w:sz w:val="24"/>
          <w:szCs w:val="24"/>
        </w:rPr>
        <w:t>Froebel</w:t>
      </w:r>
      <w:r w:rsidR="009578E0">
        <w:rPr>
          <w:rFonts w:ascii="Times New Roman" w:eastAsia="Times New Roman" w:hAnsi="Times New Roman" w:cs="Times New Roman"/>
          <w:sz w:val="24"/>
          <w:szCs w:val="24"/>
        </w:rPr>
        <w:t>’s</w:t>
      </w:r>
      <w:r w:rsidRPr="1E178A6B">
        <w:rPr>
          <w:rFonts w:ascii="Times New Roman" w:eastAsia="Times New Roman" w:hAnsi="Times New Roman" w:cs="Times New Roman"/>
          <w:sz w:val="24"/>
          <w:szCs w:val="24"/>
        </w:rPr>
        <w:t xml:space="preserve"> (cited in </w:t>
      </w:r>
      <w:r w:rsidRPr="00263F42">
        <w:rPr>
          <w:rFonts w:ascii="Times New Roman" w:eastAsia="Times New Roman" w:hAnsi="Times New Roman" w:cs="Times New Roman"/>
          <w:sz w:val="24"/>
          <w:szCs w:val="24"/>
        </w:rPr>
        <w:t>Brown and Patte, 2012)</w:t>
      </w:r>
      <w:r w:rsidRPr="1E178A6B">
        <w:rPr>
          <w:rFonts w:ascii="Times New Roman" w:eastAsia="Times New Roman" w:hAnsi="Times New Roman" w:cs="Times New Roman"/>
          <w:sz w:val="24"/>
          <w:szCs w:val="24"/>
        </w:rPr>
        <w:t xml:space="preserve"> ideas, practices and beliefs on the significance of play were an important part of his educational theory where he emphasised that children learn best through self-activity, talk and play (Tovey, 2012). Furthermore, Froebel (cited in Pound, 2017) promoted the use of play by introducing materials like sand, water, clay, crayons</w:t>
      </w:r>
      <w:r w:rsidR="009578E0">
        <w:rPr>
          <w:rFonts w:ascii="Times New Roman" w:eastAsia="Times New Roman" w:hAnsi="Times New Roman" w:cs="Times New Roman"/>
          <w:sz w:val="24"/>
          <w:szCs w:val="24"/>
        </w:rPr>
        <w:t xml:space="preserve"> and</w:t>
      </w:r>
      <w:r w:rsidRPr="1E178A6B">
        <w:rPr>
          <w:rFonts w:ascii="Times New Roman" w:eastAsia="Times New Roman" w:hAnsi="Times New Roman" w:cs="Times New Roman"/>
          <w:sz w:val="24"/>
          <w:szCs w:val="24"/>
        </w:rPr>
        <w:t xml:space="preserve"> paint.</w:t>
      </w:r>
      <w:r w:rsidRPr="1E178A6B">
        <w:rPr>
          <w:rFonts w:ascii="Times New Roman" w:hAnsi="Times New Roman" w:cs="Times New Roman"/>
          <w:sz w:val="24"/>
          <w:szCs w:val="24"/>
        </w:rPr>
        <w:t xml:space="preserve"> </w:t>
      </w:r>
      <w:r w:rsidR="009578E0">
        <w:rPr>
          <w:rFonts w:ascii="Times New Roman" w:hAnsi="Times New Roman" w:cs="Times New Roman"/>
          <w:sz w:val="24"/>
          <w:szCs w:val="24"/>
        </w:rPr>
        <w:t xml:space="preserve"> </w:t>
      </w:r>
      <w:r w:rsidRPr="1E178A6B">
        <w:rPr>
          <w:rFonts w:ascii="Times New Roman" w:eastAsia="Times New Roman" w:hAnsi="Times New Roman" w:cs="Times New Roman"/>
          <w:sz w:val="24"/>
          <w:szCs w:val="24"/>
        </w:rPr>
        <w:t xml:space="preserve">By introducing these materials into children’s play, allowing them to choose to play with what interests them, both indoors and outdoors promotes children’s creativity and learning (Pound, 2017). Similar principles are practiced today in the Foundation Phase Framework (Welsh Government 2015). One of the elements are when children start using a range of materials through </w:t>
      </w:r>
      <w:r w:rsidR="00263F42" w:rsidRPr="1E178A6B">
        <w:rPr>
          <w:rFonts w:ascii="Times New Roman" w:eastAsia="Times New Roman" w:hAnsi="Times New Roman" w:cs="Times New Roman"/>
          <w:sz w:val="24"/>
          <w:szCs w:val="24"/>
        </w:rPr>
        <w:t>play,</w:t>
      </w:r>
      <w:r w:rsidRPr="1E178A6B">
        <w:rPr>
          <w:rFonts w:ascii="Times New Roman" w:eastAsia="Times New Roman" w:hAnsi="Times New Roman" w:cs="Times New Roman"/>
          <w:sz w:val="24"/>
          <w:szCs w:val="24"/>
        </w:rPr>
        <w:t xml:space="preserve"> they are able to start mark-making with, the use of crayons, sand, flour, play-dough and other media (Welsh Government, 2015). </w:t>
      </w:r>
      <w:r w:rsidRPr="1E178A6B">
        <w:rPr>
          <w:rFonts w:ascii="Times New Roman" w:hAnsi="Times New Roman" w:cs="Times New Roman"/>
          <w:sz w:val="24"/>
          <w:szCs w:val="24"/>
        </w:rPr>
        <w:t>These materials get children motivated</w:t>
      </w:r>
      <w:r w:rsidR="009578E0">
        <w:rPr>
          <w:rFonts w:ascii="Times New Roman" w:hAnsi="Times New Roman" w:cs="Times New Roman"/>
          <w:sz w:val="24"/>
          <w:szCs w:val="24"/>
        </w:rPr>
        <w:t xml:space="preserve"> and</w:t>
      </w:r>
      <w:r w:rsidRPr="1E178A6B">
        <w:rPr>
          <w:rFonts w:ascii="Times New Roman" w:hAnsi="Times New Roman" w:cs="Times New Roman"/>
          <w:sz w:val="24"/>
          <w:szCs w:val="24"/>
        </w:rPr>
        <w:t xml:space="preserve"> they become engaged in their creative play which allows them to feel, touch, and play with new materials</w:t>
      </w:r>
      <w:r w:rsidR="009578E0">
        <w:rPr>
          <w:rFonts w:ascii="Times New Roman" w:hAnsi="Times New Roman" w:cs="Times New Roman"/>
          <w:sz w:val="24"/>
          <w:szCs w:val="24"/>
        </w:rPr>
        <w:t>.</w:t>
      </w:r>
      <w:r w:rsidRPr="1E178A6B">
        <w:rPr>
          <w:rFonts w:ascii="Times New Roman" w:hAnsi="Times New Roman" w:cs="Times New Roman"/>
          <w:sz w:val="24"/>
          <w:szCs w:val="24"/>
        </w:rPr>
        <w:t xml:space="preserve"> </w:t>
      </w:r>
      <w:r w:rsidR="009578E0">
        <w:rPr>
          <w:rFonts w:ascii="Times New Roman" w:hAnsi="Times New Roman" w:cs="Times New Roman"/>
          <w:sz w:val="24"/>
          <w:szCs w:val="24"/>
        </w:rPr>
        <w:t>T</w:t>
      </w:r>
      <w:r w:rsidRPr="1E178A6B">
        <w:rPr>
          <w:rFonts w:ascii="Times New Roman" w:hAnsi="Times New Roman" w:cs="Times New Roman"/>
          <w:sz w:val="24"/>
          <w:szCs w:val="24"/>
        </w:rPr>
        <w:t xml:space="preserve">he benefits can be seen with the children exploring, experimenting and modelling.   </w:t>
      </w:r>
    </w:p>
    <w:p w14:paraId="02C5E501" w14:textId="77777777" w:rsidR="009578E0" w:rsidRDefault="009578E0" w:rsidP="1E178A6B">
      <w:pPr>
        <w:jc w:val="both"/>
        <w:rPr>
          <w:rFonts w:ascii="Times New Roman" w:hAnsi="Times New Roman" w:cs="Times New Roman"/>
          <w:sz w:val="24"/>
          <w:szCs w:val="24"/>
        </w:rPr>
      </w:pPr>
    </w:p>
    <w:p w14:paraId="273C8A52" w14:textId="606EE565" w:rsidR="000A779A" w:rsidRDefault="00115452" w:rsidP="1E178A6B">
      <w:pPr>
        <w:jc w:val="both"/>
        <w:rPr>
          <w:rFonts w:ascii="Times New Roman" w:hAnsi="Times New Roman" w:cs="Times New Roman"/>
          <w:sz w:val="24"/>
          <w:szCs w:val="24"/>
        </w:rPr>
      </w:pPr>
      <w:r w:rsidRPr="1E178A6B">
        <w:rPr>
          <w:rFonts w:ascii="Times New Roman" w:hAnsi="Times New Roman" w:cs="Times New Roman"/>
          <w:sz w:val="24"/>
          <w:szCs w:val="24"/>
        </w:rPr>
        <w:t xml:space="preserve">Te Whariki is the Early Childhood Curriculum in New Zealand. </w:t>
      </w:r>
      <w:r w:rsidR="1E178A6B" w:rsidRPr="1E178A6B">
        <w:rPr>
          <w:rFonts w:ascii="Times New Roman" w:eastAsia="Times New Roman" w:hAnsi="Times New Roman" w:cs="Times New Roman"/>
          <w:sz w:val="24"/>
          <w:szCs w:val="24"/>
        </w:rPr>
        <w:t xml:space="preserve">The Te Whariki curriculum also use </w:t>
      </w:r>
      <w:r w:rsidR="00DD018F">
        <w:rPr>
          <w:rFonts w:ascii="Times New Roman" w:eastAsia="Times New Roman" w:hAnsi="Times New Roman" w:cs="Times New Roman"/>
          <w:sz w:val="24"/>
          <w:szCs w:val="24"/>
        </w:rPr>
        <w:t>similar</w:t>
      </w:r>
      <w:r w:rsidR="00DD018F" w:rsidRPr="1E178A6B">
        <w:rPr>
          <w:rFonts w:ascii="Times New Roman" w:eastAsia="Times New Roman" w:hAnsi="Times New Roman" w:cs="Times New Roman"/>
          <w:sz w:val="24"/>
          <w:szCs w:val="24"/>
        </w:rPr>
        <w:t xml:space="preserve"> </w:t>
      </w:r>
      <w:r w:rsidR="1E178A6B" w:rsidRPr="1E178A6B">
        <w:rPr>
          <w:rFonts w:ascii="Times New Roman" w:eastAsia="Times New Roman" w:hAnsi="Times New Roman" w:cs="Times New Roman"/>
          <w:sz w:val="24"/>
          <w:szCs w:val="24"/>
        </w:rPr>
        <w:t>materials within their play. They use clay, fabric, fibre, props and carpentry tools for example (Te Whariki, 2017</w:t>
      </w:r>
      <w:r w:rsidR="1E178A6B" w:rsidRPr="003C0D36">
        <w:rPr>
          <w:rFonts w:ascii="Times New Roman" w:eastAsia="Times New Roman" w:hAnsi="Times New Roman" w:cs="Times New Roman"/>
          <w:sz w:val="24"/>
          <w:szCs w:val="24"/>
        </w:rPr>
        <w:t>).</w:t>
      </w:r>
      <w:r w:rsidR="1E178A6B" w:rsidRPr="003C0D36">
        <w:rPr>
          <w:rFonts w:ascii="Times New Roman" w:hAnsi="Times New Roman" w:cs="Times New Roman"/>
          <w:sz w:val="24"/>
          <w:szCs w:val="24"/>
        </w:rPr>
        <w:t xml:space="preserve"> Vygotsky </w:t>
      </w:r>
      <w:r w:rsidR="1E178A6B" w:rsidRPr="1E178A6B">
        <w:rPr>
          <w:rFonts w:ascii="Times New Roman" w:hAnsi="Times New Roman" w:cs="Times New Roman"/>
          <w:sz w:val="24"/>
          <w:szCs w:val="24"/>
        </w:rPr>
        <w:t>(cited in Gray and Macblan, 2012) believed that children learn through their play</w:t>
      </w:r>
      <w:r w:rsidR="009578E0">
        <w:rPr>
          <w:rFonts w:ascii="Times New Roman" w:hAnsi="Times New Roman" w:cs="Times New Roman"/>
          <w:sz w:val="24"/>
          <w:szCs w:val="24"/>
        </w:rPr>
        <w:t xml:space="preserve"> as</w:t>
      </w:r>
      <w:r w:rsidR="009578E0" w:rsidRPr="1E178A6B">
        <w:rPr>
          <w:rFonts w:ascii="Times New Roman" w:hAnsi="Times New Roman" w:cs="Times New Roman"/>
          <w:sz w:val="24"/>
          <w:szCs w:val="24"/>
        </w:rPr>
        <w:t xml:space="preserve"> </w:t>
      </w:r>
      <w:r w:rsidR="1E178A6B" w:rsidRPr="1E178A6B">
        <w:rPr>
          <w:rFonts w:ascii="Times New Roman" w:hAnsi="Times New Roman" w:cs="Times New Roman"/>
          <w:sz w:val="24"/>
          <w:szCs w:val="24"/>
        </w:rPr>
        <w:t>they imitate and model others</w:t>
      </w:r>
      <w:r w:rsidR="009578E0">
        <w:rPr>
          <w:rFonts w:ascii="Times New Roman" w:hAnsi="Times New Roman" w:cs="Times New Roman"/>
          <w:sz w:val="24"/>
          <w:szCs w:val="24"/>
        </w:rPr>
        <w:t>,</w:t>
      </w:r>
      <w:r w:rsidR="1E178A6B" w:rsidRPr="1E178A6B">
        <w:rPr>
          <w:rFonts w:ascii="Times New Roman" w:hAnsi="Times New Roman" w:cs="Times New Roman"/>
          <w:sz w:val="24"/>
          <w:szCs w:val="24"/>
        </w:rPr>
        <w:t xml:space="preserve"> especially in imaginative play. </w:t>
      </w:r>
      <w:r w:rsidR="009578E0">
        <w:rPr>
          <w:rFonts w:ascii="Times New Roman" w:hAnsi="Times New Roman" w:cs="Times New Roman"/>
          <w:sz w:val="24"/>
          <w:szCs w:val="24"/>
        </w:rPr>
        <w:t xml:space="preserve"> Activities like p</w:t>
      </w:r>
      <w:r w:rsidR="1E178A6B" w:rsidRPr="1E178A6B">
        <w:rPr>
          <w:rFonts w:ascii="Times New Roman" w:hAnsi="Times New Roman" w:cs="Times New Roman"/>
          <w:sz w:val="24"/>
          <w:szCs w:val="24"/>
        </w:rPr>
        <w:t>retending to be a shop keeper</w:t>
      </w:r>
      <w:r w:rsidR="009578E0">
        <w:rPr>
          <w:rFonts w:ascii="Times New Roman" w:hAnsi="Times New Roman" w:cs="Times New Roman"/>
          <w:sz w:val="24"/>
          <w:szCs w:val="24"/>
        </w:rPr>
        <w:t xml:space="preserve"> and</w:t>
      </w:r>
      <w:r w:rsidR="1E178A6B" w:rsidRPr="1E178A6B">
        <w:rPr>
          <w:rFonts w:ascii="Times New Roman" w:hAnsi="Times New Roman" w:cs="Times New Roman"/>
          <w:sz w:val="24"/>
          <w:szCs w:val="24"/>
        </w:rPr>
        <w:t xml:space="preserve"> imitating a doctor are essential to children’s cognitive development (Gray and Macblain, 2012).</w:t>
      </w:r>
      <w:r w:rsidR="003C0D36">
        <w:rPr>
          <w:rFonts w:ascii="Times New Roman" w:hAnsi="Times New Roman" w:cs="Times New Roman"/>
          <w:sz w:val="24"/>
          <w:szCs w:val="24"/>
        </w:rPr>
        <w:t xml:space="preserve"> </w:t>
      </w:r>
      <w:r w:rsidR="1E178A6B" w:rsidRPr="1E178A6B">
        <w:rPr>
          <w:rFonts w:ascii="Times New Roman" w:hAnsi="Times New Roman" w:cs="Times New Roman"/>
          <w:sz w:val="24"/>
          <w:szCs w:val="24"/>
        </w:rPr>
        <w:t>This is also practiced today in the Foundation Phase Framework</w:t>
      </w:r>
      <w:r w:rsidR="1E178A6B" w:rsidRPr="1E178A6B">
        <w:rPr>
          <w:rFonts w:ascii="Times New Roman" w:hAnsi="Times New Roman" w:cs="Times New Roman"/>
          <w:color w:val="FF0000"/>
          <w:sz w:val="24"/>
          <w:szCs w:val="24"/>
        </w:rPr>
        <w:t xml:space="preserve"> </w:t>
      </w:r>
      <w:r w:rsidR="1E178A6B" w:rsidRPr="1E178A6B">
        <w:rPr>
          <w:rFonts w:ascii="Times New Roman" w:hAnsi="Times New Roman" w:cs="Times New Roman"/>
          <w:sz w:val="24"/>
          <w:szCs w:val="24"/>
        </w:rPr>
        <w:t>(Welsh Government,</w:t>
      </w:r>
      <w:r w:rsidR="00565236">
        <w:rPr>
          <w:rFonts w:ascii="Times New Roman" w:hAnsi="Times New Roman" w:cs="Times New Roman"/>
          <w:sz w:val="24"/>
          <w:szCs w:val="24"/>
        </w:rPr>
        <w:t xml:space="preserve"> </w:t>
      </w:r>
      <w:r w:rsidR="1E178A6B" w:rsidRPr="1E178A6B">
        <w:rPr>
          <w:rFonts w:ascii="Times New Roman" w:hAnsi="Times New Roman" w:cs="Times New Roman"/>
          <w:sz w:val="24"/>
          <w:szCs w:val="24"/>
        </w:rPr>
        <w:t>201</w:t>
      </w:r>
      <w:r w:rsidR="00263F42">
        <w:rPr>
          <w:rFonts w:ascii="Times New Roman" w:hAnsi="Times New Roman" w:cs="Times New Roman"/>
          <w:sz w:val="24"/>
          <w:szCs w:val="24"/>
        </w:rPr>
        <w:t>5</w:t>
      </w:r>
      <w:r w:rsidR="1E178A6B" w:rsidRPr="1E178A6B">
        <w:rPr>
          <w:rFonts w:ascii="Times New Roman" w:hAnsi="Times New Roman" w:cs="Times New Roman"/>
          <w:sz w:val="24"/>
          <w:szCs w:val="24"/>
        </w:rPr>
        <w:t>)</w:t>
      </w:r>
      <w:r w:rsidR="009578E0">
        <w:rPr>
          <w:rFonts w:ascii="Times New Roman" w:hAnsi="Times New Roman" w:cs="Times New Roman"/>
          <w:sz w:val="24"/>
          <w:szCs w:val="24"/>
        </w:rPr>
        <w:t>.</w:t>
      </w:r>
      <w:r w:rsidR="003C0D36">
        <w:rPr>
          <w:rFonts w:ascii="Times New Roman" w:hAnsi="Times New Roman" w:cs="Times New Roman"/>
          <w:sz w:val="24"/>
          <w:szCs w:val="24"/>
        </w:rPr>
        <w:t xml:space="preserve"> </w:t>
      </w:r>
      <w:r w:rsidR="009578E0">
        <w:rPr>
          <w:rFonts w:ascii="Times New Roman" w:hAnsi="Times New Roman" w:cs="Times New Roman"/>
          <w:sz w:val="24"/>
          <w:szCs w:val="24"/>
        </w:rPr>
        <w:t>As c</w:t>
      </w:r>
      <w:r w:rsidR="1E178A6B" w:rsidRPr="1E178A6B">
        <w:rPr>
          <w:rFonts w:ascii="Times New Roman" w:hAnsi="Times New Roman" w:cs="Times New Roman"/>
          <w:sz w:val="24"/>
          <w:szCs w:val="24"/>
        </w:rPr>
        <w:t>hildren engage in cooperative play, they start to become more confident</w:t>
      </w:r>
      <w:r w:rsidR="00F716E1">
        <w:rPr>
          <w:rFonts w:ascii="Times New Roman" w:hAnsi="Times New Roman" w:cs="Times New Roman"/>
          <w:sz w:val="24"/>
          <w:szCs w:val="24"/>
        </w:rPr>
        <w:t>.</w:t>
      </w:r>
      <w:r w:rsidR="1E178A6B" w:rsidRPr="1E178A6B">
        <w:rPr>
          <w:rFonts w:ascii="Times New Roman" w:hAnsi="Times New Roman" w:cs="Times New Roman"/>
          <w:sz w:val="24"/>
          <w:szCs w:val="24"/>
        </w:rPr>
        <w:t xml:space="preserve"> </w:t>
      </w:r>
      <w:r w:rsidR="00F716E1">
        <w:rPr>
          <w:rFonts w:ascii="Times New Roman" w:hAnsi="Times New Roman" w:cs="Times New Roman"/>
          <w:sz w:val="24"/>
          <w:szCs w:val="24"/>
        </w:rPr>
        <w:t>R</w:t>
      </w:r>
      <w:r w:rsidR="1E178A6B" w:rsidRPr="1E178A6B">
        <w:rPr>
          <w:rFonts w:ascii="Times New Roman" w:hAnsi="Times New Roman" w:cs="Times New Roman"/>
          <w:sz w:val="24"/>
          <w:szCs w:val="24"/>
        </w:rPr>
        <w:t>eact</w:t>
      </w:r>
      <w:r w:rsidR="00F716E1">
        <w:rPr>
          <w:rFonts w:ascii="Times New Roman" w:hAnsi="Times New Roman" w:cs="Times New Roman"/>
          <w:sz w:val="24"/>
          <w:szCs w:val="24"/>
        </w:rPr>
        <w:t>ing</w:t>
      </w:r>
      <w:r w:rsidR="1E178A6B" w:rsidRPr="1E178A6B">
        <w:rPr>
          <w:rFonts w:ascii="Times New Roman" w:hAnsi="Times New Roman" w:cs="Times New Roman"/>
          <w:sz w:val="24"/>
          <w:szCs w:val="24"/>
        </w:rPr>
        <w:t xml:space="preserve"> with smiles and laughter, </w:t>
      </w:r>
      <w:r w:rsidR="00F716E1">
        <w:rPr>
          <w:rFonts w:ascii="Times New Roman" w:hAnsi="Times New Roman" w:cs="Times New Roman"/>
          <w:sz w:val="24"/>
          <w:szCs w:val="24"/>
        </w:rPr>
        <w:t>they</w:t>
      </w:r>
      <w:r w:rsidR="00F716E1" w:rsidRPr="1E178A6B">
        <w:rPr>
          <w:rFonts w:ascii="Times New Roman" w:hAnsi="Times New Roman" w:cs="Times New Roman"/>
          <w:sz w:val="24"/>
          <w:szCs w:val="24"/>
        </w:rPr>
        <w:t xml:space="preserve"> </w:t>
      </w:r>
      <w:r w:rsidR="1E178A6B" w:rsidRPr="1E178A6B">
        <w:rPr>
          <w:rFonts w:ascii="Times New Roman" w:hAnsi="Times New Roman" w:cs="Times New Roman"/>
          <w:sz w:val="24"/>
          <w:szCs w:val="24"/>
        </w:rPr>
        <w:t>start to show affection for others. Children are able to express their feelings though play by experiencing happiness, excitement, sensory and enjoyment</w:t>
      </w:r>
      <w:r w:rsidR="003C0D36">
        <w:rPr>
          <w:rFonts w:ascii="Times New Roman" w:hAnsi="Times New Roman" w:cs="Times New Roman"/>
          <w:sz w:val="24"/>
          <w:szCs w:val="24"/>
        </w:rPr>
        <w:t xml:space="preserve"> </w:t>
      </w:r>
      <w:r w:rsidR="1E178A6B" w:rsidRPr="1E178A6B">
        <w:rPr>
          <w:rFonts w:ascii="Times New Roman" w:hAnsi="Times New Roman" w:cs="Times New Roman"/>
          <w:sz w:val="24"/>
          <w:szCs w:val="24"/>
        </w:rPr>
        <w:t>(Welsh Government, 2008a)</w:t>
      </w:r>
      <w:r w:rsidR="00F716E1">
        <w:rPr>
          <w:rFonts w:ascii="Times New Roman" w:hAnsi="Times New Roman" w:cs="Times New Roman"/>
          <w:sz w:val="24"/>
          <w:szCs w:val="24"/>
        </w:rPr>
        <w:t xml:space="preserve">, which </w:t>
      </w:r>
      <w:r w:rsidR="1E178A6B" w:rsidRPr="1E178A6B">
        <w:rPr>
          <w:rFonts w:ascii="Times New Roman" w:hAnsi="Times New Roman" w:cs="Times New Roman"/>
          <w:sz w:val="24"/>
          <w:szCs w:val="24"/>
        </w:rPr>
        <w:t>are beneficial to a child’s well-being and personal social development.</w:t>
      </w:r>
    </w:p>
    <w:p w14:paraId="6EBF6537" w14:textId="0A7EC610" w:rsidR="000A779A" w:rsidRDefault="000A779A" w:rsidP="1E178A6B">
      <w:pPr>
        <w:jc w:val="both"/>
        <w:rPr>
          <w:rFonts w:ascii="Times New Roman" w:hAnsi="Times New Roman" w:cs="Times New Roman"/>
          <w:sz w:val="24"/>
          <w:szCs w:val="24"/>
        </w:rPr>
      </w:pPr>
    </w:p>
    <w:p w14:paraId="3A257E3F" w14:textId="3BEC27B9" w:rsidR="00F716E1" w:rsidRDefault="1E178A6B" w:rsidP="1E178A6B">
      <w:pPr>
        <w:jc w:val="both"/>
        <w:rPr>
          <w:rFonts w:ascii="Times New Roman" w:hAnsi="Times New Roman" w:cs="Times New Roman"/>
          <w:sz w:val="24"/>
          <w:szCs w:val="24"/>
        </w:rPr>
      </w:pPr>
      <w:r w:rsidRPr="1E178A6B">
        <w:rPr>
          <w:rFonts w:ascii="Times New Roman" w:hAnsi="Times New Roman" w:cs="Times New Roman"/>
          <w:sz w:val="24"/>
          <w:szCs w:val="24"/>
        </w:rPr>
        <w:t>The Welsh Government(2008a)</w:t>
      </w:r>
      <w:r w:rsidR="00F716E1">
        <w:rPr>
          <w:rFonts w:ascii="Times New Roman" w:hAnsi="Times New Roman" w:cs="Times New Roman"/>
          <w:sz w:val="24"/>
          <w:szCs w:val="24"/>
        </w:rPr>
        <w:t>,</w:t>
      </w:r>
      <w:r w:rsidRPr="1E178A6B">
        <w:rPr>
          <w:rFonts w:ascii="Times New Roman" w:hAnsi="Times New Roman" w:cs="Times New Roman"/>
          <w:sz w:val="24"/>
          <w:szCs w:val="24"/>
        </w:rPr>
        <w:t xml:space="preserve"> motivates children to be able to experience realistic play opportunities both indoors and outdoors by setting up role play areas</w:t>
      </w:r>
      <w:r w:rsidR="00F716E1">
        <w:rPr>
          <w:rFonts w:ascii="Times New Roman" w:hAnsi="Times New Roman" w:cs="Times New Roman"/>
          <w:sz w:val="24"/>
          <w:szCs w:val="24"/>
        </w:rPr>
        <w:t>. T</w:t>
      </w:r>
      <w:r w:rsidRPr="1E178A6B">
        <w:rPr>
          <w:rFonts w:ascii="Times New Roman" w:hAnsi="Times New Roman" w:cs="Times New Roman"/>
          <w:sz w:val="24"/>
          <w:szCs w:val="24"/>
        </w:rPr>
        <w:t xml:space="preserve">his can have a positive effect on children’s development by enhancing their language skills, broaden their ideas and encourage curiosity that could lead the children to become adventurous and allow them to use </w:t>
      </w:r>
      <w:r w:rsidRPr="1E178A6B">
        <w:rPr>
          <w:rFonts w:ascii="Times New Roman" w:hAnsi="Times New Roman" w:cs="Times New Roman"/>
          <w:sz w:val="24"/>
          <w:szCs w:val="24"/>
        </w:rPr>
        <w:lastRenderedPageBreak/>
        <w:t>their imagination through play.</w:t>
      </w:r>
      <w:r w:rsidR="003414E2">
        <w:rPr>
          <w:rFonts w:ascii="Times New Roman" w:hAnsi="Times New Roman" w:cs="Times New Roman"/>
          <w:sz w:val="24"/>
          <w:szCs w:val="24"/>
        </w:rPr>
        <w:t xml:space="preserve"> </w:t>
      </w:r>
      <w:r w:rsidR="003414E2" w:rsidRPr="003414E2">
        <w:rPr>
          <w:rFonts w:ascii="Times New Roman" w:hAnsi="Times New Roman" w:cs="Times New Roman"/>
          <w:sz w:val="24"/>
          <w:szCs w:val="24"/>
        </w:rPr>
        <w:t>Froebel</w:t>
      </w:r>
      <w:r w:rsidR="00F716E1">
        <w:rPr>
          <w:rFonts w:ascii="Times New Roman" w:hAnsi="Times New Roman" w:cs="Times New Roman"/>
          <w:sz w:val="24"/>
          <w:szCs w:val="24"/>
        </w:rPr>
        <w:t>’s</w:t>
      </w:r>
      <w:r w:rsidR="003414E2" w:rsidRPr="003414E2">
        <w:rPr>
          <w:rFonts w:ascii="Times New Roman" w:hAnsi="Times New Roman" w:cs="Times New Roman"/>
          <w:sz w:val="24"/>
          <w:szCs w:val="24"/>
        </w:rPr>
        <w:t xml:space="preserve"> approach </w:t>
      </w:r>
      <w:r w:rsidR="00F716E1" w:rsidRPr="003414E2">
        <w:rPr>
          <w:rFonts w:ascii="Times New Roman" w:hAnsi="Times New Roman" w:cs="Times New Roman"/>
          <w:sz w:val="24"/>
          <w:szCs w:val="24"/>
        </w:rPr>
        <w:t xml:space="preserve">(Cited in </w:t>
      </w:r>
      <w:r w:rsidR="00F716E1">
        <w:rPr>
          <w:rFonts w:ascii="Times New Roman" w:hAnsi="Times New Roman" w:cs="Times New Roman"/>
          <w:sz w:val="24"/>
          <w:szCs w:val="24"/>
        </w:rPr>
        <w:t>Thomas</w:t>
      </w:r>
      <w:r w:rsidR="00F716E1" w:rsidRPr="003414E2">
        <w:rPr>
          <w:rFonts w:ascii="Times New Roman" w:hAnsi="Times New Roman" w:cs="Times New Roman"/>
          <w:sz w:val="24"/>
          <w:szCs w:val="24"/>
        </w:rPr>
        <w:t xml:space="preserve"> and </w:t>
      </w:r>
      <w:r w:rsidR="00F716E1">
        <w:rPr>
          <w:rFonts w:ascii="Times New Roman" w:hAnsi="Times New Roman" w:cs="Times New Roman"/>
          <w:sz w:val="24"/>
          <w:szCs w:val="24"/>
        </w:rPr>
        <w:t>Lewis</w:t>
      </w:r>
      <w:r w:rsidR="00F716E1" w:rsidRPr="003414E2">
        <w:rPr>
          <w:rFonts w:ascii="Times New Roman" w:hAnsi="Times New Roman" w:cs="Times New Roman"/>
          <w:sz w:val="24"/>
          <w:szCs w:val="24"/>
        </w:rPr>
        <w:t>, 2016)</w:t>
      </w:r>
      <w:r w:rsidR="00F716E1">
        <w:rPr>
          <w:rFonts w:ascii="Times New Roman" w:hAnsi="Times New Roman" w:cs="Times New Roman"/>
          <w:sz w:val="24"/>
          <w:szCs w:val="24"/>
        </w:rPr>
        <w:t xml:space="preserve"> </w:t>
      </w:r>
      <w:r w:rsidR="003414E2" w:rsidRPr="003414E2">
        <w:rPr>
          <w:rFonts w:ascii="Times New Roman" w:hAnsi="Times New Roman" w:cs="Times New Roman"/>
          <w:sz w:val="24"/>
          <w:szCs w:val="24"/>
        </w:rPr>
        <w:t>was that the outdoors was deemed as the highest importance in a child’s learning environment</w:t>
      </w:r>
      <w:r w:rsidR="00F716E1">
        <w:rPr>
          <w:rFonts w:ascii="Times New Roman" w:hAnsi="Times New Roman" w:cs="Times New Roman"/>
          <w:sz w:val="24"/>
          <w:szCs w:val="24"/>
        </w:rPr>
        <w:t>.</w:t>
      </w:r>
      <w:r w:rsidR="003414E2" w:rsidRPr="003414E2">
        <w:rPr>
          <w:rFonts w:ascii="Times New Roman" w:hAnsi="Times New Roman" w:cs="Times New Roman"/>
          <w:sz w:val="24"/>
          <w:szCs w:val="24"/>
        </w:rPr>
        <w:t xml:space="preserve"> </w:t>
      </w:r>
      <w:r w:rsidR="00F716E1">
        <w:rPr>
          <w:rFonts w:ascii="Times New Roman" w:hAnsi="Times New Roman" w:cs="Times New Roman"/>
          <w:sz w:val="24"/>
          <w:szCs w:val="24"/>
        </w:rPr>
        <w:t xml:space="preserve"> </w:t>
      </w:r>
    </w:p>
    <w:p w14:paraId="18D8F691" w14:textId="77777777" w:rsidR="00F716E1" w:rsidRDefault="00F716E1" w:rsidP="1E178A6B">
      <w:pPr>
        <w:jc w:val="both"/>
        <w:rPr>
          <w:rFonts w:ascii="Times New Roman" w:hAnsi="Times New Roman" w:cs="Times New Roman"/>
          <w:sz w:val="24"/>
          <w:szCs w:val="24"/>
        </w:rPr>
      </w:pPr>
    </w:p>
    <w:p w14:paraId="2D6941ED" w14:textId="004F10FF" w:rsidR="000A779A" w:rsidRDefault="00115452" w:rsidP="1E178A6B">
      <w:pPr>
        <w:jc w:val="both"/>
        <w:rPr>
          <w:rFonts w:ascii="Times New Roman" w:hAnsi="Times New Roman" w:cs="Times New Roman"/>
          <w:sz w:val="24"/>
          <w:szCs w:val="24"/>
        </w:rPr>
      </w:pPr>
      <w:r w:rsidRPr="1E178A6B">
        <w:rPr>
          <w:rFonts w:ascii="Times New Roman" w:hAnsi="Times New Roman" w:cs="Times New Roman"/>
          <w:sz w:val="24"/>
          <w:szCs w:val="24"/>
        </w:rPr>
        <w:t>Play has captivated many theorists, psychologists and educationists</w:t>
      </w:r>
      <w:r>
        <w:rPr>
          <w:rFonts w:ascii="Times New Roman" w:hAnsi="Times New Roman" w:cs="Times New Roman"/>
          <w:sz w:val="24"/>
          <w:szCs w:val="24"/>
        </w:rPr>
        <w:t xml:space="preserve"> I</w:t>
      </w:r>
      <w:r w:rsidRPr="1E178A6B">
        <w:rPr>
          <w:rFonts w:ascii="Times New Roman" w:hAnsi="Times New Roman" w:cs="Times New Roman"/>
          <w:sz w:val="24"/>
          <w:szCs w:val="24"/>
        </w:rPr>
        <w:t xml:space="preserve">t is thought that play is an important part of a young child’s development (Bruce, 2014). </w:t>
      </w:r>
      <w:r w:rsidR="003414E2" w:rsidRPr="003414E2">
        <w:rPr>
          <w:rFonts w:ascii="Times New Roman" w:hAnsi="Times New Roman" w:cs="Times New Roman"/>
          <w:sz w:val="24"/>
          <w:szCs w:val="24"/>
        </w:rPr>
        <w:t xml:space="preserve">Piaget (1896-1980) believed that children need to be taught to their individual needs and need to be encouraged to experiment in playing with materials and exploration. </w:t>
      </w:r>
      <w:r w:rsidR="00F716E1">
        <w:rPr>
          <w:rFonts w:ascii="Times New Roman" w:hAnsi="Times New Roman" w:cs="Times New Roman"/>
          <w:sz w:val="24"/>
          <w:szCs w:val="24"/>
        </w:rPr>
        <w:t xml:space="preserve"> </w:t>
      </w:r>
      <w:r w:rsidR="003414E2" w:rsidRPr="003414E2">
        <w:rPr>
          <w:rFonts w:ascii="Times New Roman" w:hAnsi="Times New Roman" w:cs="Times New Roman"/>
          <w:sz w:val="24"/>
          <w:szCs w:val="24"/>
        </w:rPr>
        <w:t>Johann Pestalozzi (1746-1827)</w:t>
      </w:r>
      <w:r w:rsidR="00565236" w:rsidRPr="00565236">
        <w:t xml:space="preserve"> </w:t>
      </w:r>
      <w:r w:rsidR="00565236" w:rsidRPr="00565236">
        <w:rPr>
          <w:rFonts w:ascii="Times New Roman" w:hAnsi="Times New Roman" w:cs="Times New Roman"/>
          <w:sz w:val="24"/>
          <w:szCs w:val="24"/>
        </w:rPr>
        <w:t>(Cited in Thomas</w:t>
      </w:r>
      <w:r w:rsidR="008F441D">
        <w:rPr>
          <w:rFonts w:ascii="Times New Roman" w:hAnsi="Times New Roman" w:cs="Times New Roman"/>
          <w:sz w:val="24"/>
          <w:szCs w:val="24"/>
        </w:rPr>
        <w:t xml:space="preserve"> and Lewis</w:t>
      </w:r>
      <w:r w:rsidR="00565236" w:rsidRPr="00565236">
        <w:rPr>
          <w:rFonts w:ascii="Times New Roman" w:hAnsi="Times New Roman" w:cs="Times New Roman"/>
          <w:sz w:val="24"/>
          <w:szCs w:val="24"/>
        </w:rPr>
        <w:t>, 2016)</w:t>
      </w:r>
      <w:r w:rsidR="003414E2" w:rsidRPr="003414E2">
        <w:rPr>
          <w:rFonts w:ascii="Times New Roman" w:hAnsi="Times New Roman" w:cs="Times New Roman"/>
          <w:sz w:val="24"/>
          <w:szCs w:val="24"/>
        </w:rPr>
        <w:t>,</w:t>
      </w:r>
      <w:r w:rsidR="003414E2">
        <w:rPr>
          <w:rFonts w:ascii="Times New Roman" w:hAnsi="Times New Roman" w:cs="Times New Roman"/>
          <w:sz w:val="24"/>
          <w:szCs w:val="24"/>
        </w:rPr>
        <w:t xml:space="preserve"> </w:t>
      </w:r>
      <w:r w:rsidR="003414E2" w:rsidRPr="003414E2">
        <w:rPr>
          <w:rFonts w:ascii="Times New Roman" w:hAnsi="Times New Roman" w:cs="Times New Roman"/>
          <w:sz w:val="24"/>
          <w:szCs w:val="24"/>
        </w:rPr>
        <w:t>emphasises that children learn best by seeing, doing, figuring things out and being spontaneous in play</w:t>
      </w:r>
      <w:r w:rsidR="003414E2">
        <w:rPr>
          <w:rFonts w:ascii="Times New Roman" w:hAnsi="Times New Roman" w:cs="Times New Roman"/>
          <w:sz w:val="24"/>
          <w:szCs w:val="24"/>
        </w:rPr>
        <w:t xml:space="preserve">. </w:t>
      </w:r>
      <w:r w:rsidR="00F716E1">
        <w:rPr>
          <w:rFonts w:ascii="Times New Roman" w:hAnsi="Times New Roman" w:cs="Times New Roman"/>
          <w:sz w:val="24"/>
          <w:szCs w:val="24"/>
        </w:rPr>
        <w:t xml:space="preserve"> </w:t>
      </w:r>
      <w:r w:rsidR="1E178A6B" w:rsidRPr="1E178A6B">
        <w:rPr>
          <w:rFonts w:ascii="Times New Roman" w:hAnsi="Times New Roman" w:cs="Times New Roman"/>
          <w:sz w:val="24"/>
          <w:szCs w:val="24"/>
        </w:rPr>
        <w:t xml:space="preserve">Allen and Gordon, (2017) also emphasised that play has clearly been valued, as children’s independence is growing and they are learning through first hand experiences, according to Welsh Government, (2018). </w:t>
      </w:r>
    </w:p>
    <w:p w14:paraId="2DD246BD" w14:textId="77777777" w:rsidR="00115452" w:rsidRDefault="00115452" w:rsidP="1E178A6B">
      <w:pPr>
        <w:jc w:val="both"/>
        <w:rPr>
          <w:rFonts w:ascii="Times New Roman" w:hAnsi="Times New Roman" w:cs="Times New Roman"/>
          <w:sz w:val="24"/>
          <w:szCs w:val="24"/>
        </w:rPr>
      </w:pPr>
    </w:p>
    <w:p w14:paraId="7A9F9196" w14:textId="54768273" w:rsidR="00115452" w:rsidRDefault="1E178A6B" w:rsidP="1E178A6B">
      <w:pPr>
        <w:jc w:val="both"/>
        <w:rPr>
          <w:rFonts w:ascii="Times New Roman" w:hAnsi="Times New Roman" w:cs="Times New Roman"/>
          <w:sz w:val="24"/>
          <w:szCs w:val="24"/>
        </w:rPr>
      </w:pPr>
      <w:r w:rsidRPr="1E178A6B">
        <w:rPr>
          <w:rFonts w:ascii="Times New Roman" w:hAnsi="Times New Roman" w:cs="Times New Roman"/>
          <w:sz w:val="24"/>
          <w:szCs w:val="24"/>
        </w:rPr>
        <w:t>Play helps a child’s development and understanding by problem solving</w:t>
      </w:r>
      <w:r w:rsidR="00D67876">
        <w:rPr>
          <w:rFonts w:ascii="Times New Roman" w:hAnsi="Times New Roman" w:cs="Times New Roman"/>
          <w:sz w:val="24"/>
          <w:szCs w:val="24"/>
        </w:rPr>
        <w:t xml:space="preserve"> </w:t>
      </w:r>
      <w:r w:rsidR="00D67876" w:rsidRPr="00B97B88">
        <w:rPr>
          <w:rFonts w:ascii="Times New Roman" w:hAnsi="Times New Roman" w:cs="Times New Roman"/>
          <w:sz w:val="24"/>
          <w:szCs w:val="24"/>
        </w:rPr>
        <w:t>in which children’s imaginative capabilities and representations become evident within their communicative abilities</w:t>
      </w:r>
      <w:r w:rsidR="00D67876">
        <w:rPr>
          <w:rFonts w:ascii="Times New Roman" w:hAnsi="Times New Roman" w:cs="Times New Roman"/>
          <w:sz w:val="24"/>
          <w:szCs w:val="24"/>
        </w:rPr>
        <w:t>. It</w:t>
      </w:r>
      <w:r w:rsidRPr="1E178A6B">
        <w:rPr>
          <w:rFonts w:ascii="Times New Roman" w:hAnsi="Times New Roman" w:cs="Times New Roman"/>
          <w:sz w:val="24"/>
          <w:szCs w:val="24"/>
        </w:rPr>
        <w:t xml:space="preserve"> enhances their personal, social, emotional and physical skill</w:t>
      </w:r>
      <w:r w:rsidR="00115452">
        <w:rPr>
          <w:rFonts w:ascii="Times New Roman" w:hAnsi="Times New Roman" w:cs="Times New Roman"/>
          <w:sz w:val="24"/>
          <w:szCs w:val="24"/>
        </w:rPr>
        <w:t>.  B</w:t>
      </w:r>
      <w:r w:rsidRPr="1E178A6B">
        <w:rPr>
          <w:rFonts w:ascii="Times New Roman" w:hAnsi="Times New Roman" w:cs="Times New Roman"/>
          <w:sz w:val="24"/>
          <w:szCs w:val="24"/>
        </w:rPr>
        <w:t>y interacting with other peers around them, they can experiment, observe, investigate and form new relationships from an early age</w:t>
      </w:r>
      <w:r w:rsidR="00D67876">
        <w:rPr>
          <w:rFonts w:ascii="Times New Roman" w:hAnsi="Times New Roman" w:cs="Times New Roman"/>
          <w:sz w:val="24"/>
          <w:szCs w:val="24"/>
        </w:rPr>
        <w:t xml:space="preserve"> </w:t>
      </w:r>
      <w:r w:rsidR="00D67876" w:rsidRPr="00B97B88">
        <w:rPr>
          <w:rFonts w:ascii="Times New Roman" w:hAnsi="Times New Roman" w:cs="Times New Roman"/>
          <w:sz w:val="24"/>
          <w:szCs w:val="24"/>
        </w:rPr>
        <w:t>(Broadhead, et al, 2010).</w:t>
      </w:r>
      <w:r w:rsidR="00D67876">
        <w:rPr>
          <w:rFonts w:ascii="Times New Roman" w:hAnsi="Times New Roman" w:cs="Times New Roman"/>
          <w:sz w:val="24"/>
          <w:szCs w:val="24"/>
        </w:rPr>
        <w:t xml:space="preserve"> </w:t>
      </w:r>
      <w:r w:rsidRPr="1E178A6B">
        <w:rPr>
          <w:rFonts w:ascii="Times New Roman" w:hAnsi="Times New Roman" w:cs="Times New Roman"/>
          <w:sz w:val="24"/>
          <w:szCs w:val="24"/>
        </w:rPr>
        <w:t>Vygotsky (cited in Pound, 2017) argues that play is important in the development of children's ability of using symbolic representations which include art, imagination, language</w:t>
      </w:r>
      <w:r w:rsidR="00115452">
        <w:rPr>
          <w:rFonts w:ascii="Times New Roman" w:hAnsi="Times New Roman" w:cs="Times New Roman"/>
          <w:sz w:val="24"/>
          <w:szCs w:val="24"/>
        </w:rPr>
        <w:t xml:space="preserve"> and </w:t>
      </w:r>
      <w:r w:rsidRPr="1E178A6B">
        <w:rPr>
          <w:rFonts w:ascii="Times New Roman" w:hAnsi="Times New Roman" w:cs="Times New Roman"/>
          <w:sz w:val="24"/>
          <w:szCs w:val="24"/>
        </w:rPr>
        <w:t>music</w:t>
      </w:r>
      <w:r w:rsidR="00115452">
        <w:rPr>
          <w:rFonts w:ascii="Times New Roman" w:hAnsi="Times New Roman" w:cs="Times New Roman"/>
          <w:sz w:val="24"/>
          <w:szCs w:val="24"/>
        </w:rPr>
        <w:t>.</w:t>
      </w:r>
      <w:r w:rsidRPr="1E178A6B">
        <w:rPr>
          <w:rFonts w:ascii="Times New Roman" w:hAnsi="Times New Roman" w:cs="Times New Roman"/>
          <w:sz w:val="24"/>
          <w:szCs w:val="24"/>
        </w:rPr>
        <w:t xml:space="preserve"> </w:t>
      </w:r>
      <w:r w:rsidR="00115452">
        <w:rPr>
          <w:rFonts w:ascii="Times New Roman" w:hAnsi="Times New Roman" w:cs="Times New Roman"/>
          <w:sz w:val="24"/>
          <w:szCs w:val="24"/>
        </w:rPr>
        <w:t>The</w:t>
      </w:r>
      <w:r w:rsidRPr="1E178A6B">
        <w:rPr>
          <w:rFonts w:ascii="Times New Roman" w:hAnsi="Times New Roman" w:cs="Times New Roman"/>
          <w:sz w:val="24"/>
          <w:szCs w:val="24"/>
        </w:rPr>
        <w:t xml:space="preserve"> involvement in real situations make room for pretence play (Pound, 2017), however Montessori (cited in </w:t>
      </w:r>
      <w:proofErr w:type="spellStart"/>
      <w:r w:rsidRPr="1E178A6B">
        <w:rPr>
          <w:rFonts w:ascii="Times New Roman" w:hAnsi="Times New Roman" w:cs="Times New Roman"/>
          <w:sz w:val="24"/>
          <w:szCs w:val="24"/>
        </w:rPr>
        <w:t>Feez</w:t>
      </w:r>
      <w:proofErr w:type="spellEnd"/>
      <w:r w:rsidRPr="1E178A6B">
        <w:rPr>
          <w:rFonts w:ascii="Times New Roman" w:hAnsi="Times New Roman" w:cs="Times New Roman"/>
          <w:sz w:val="24"/>
          <w:szCs w:val="24"/>
        </w:rPr>
        <w:t>, 2009) believes that children do not</w:t>
      </w:r>
      <w:r w:rsidRPr="1E178A6B">
        <w:rPr>
          <w:rFonts w:ascii="Times New Roman" w:hAnsi="Times New Roman" w:cs="Times New Roman"/>
          <w:color w:val="FF0000"/>
          <w:sz w:val="24"/>
          <w:szCs w:val="24"/>
        </w:rPr>
        <w:t xml:space="preserve"> </w:t>
      </w:r>
      <w:r w:rsidRPr="1E178A6B">
        <w:rPr>
          <w:rFonts w:ascii="Times New Roman" w:hAnsi="Times New Roman" w:cs="Times New Roman"/>
          <w:sz w:val="24"/>
          <w:szCs w:val="24"/>
        </w:rPr>
        <w:t>learn through play</w:t>
      </w:r>
      <w:r w:rsidR="00115452">
        <w:rPr>
          <w:rFonts w:ascii="Times New Roman" w:hAnsi="Times New Roman" w:cs="Times New Roman"/>
          <w:sz w:val="24"/>
          <w:szCs w:val="24"/>
        </w:rPr>
        <w:t xml:space="preserve"> as </w:t>
      </w:r>
      <w:r w:rsidRPr="1E178A6B">
        <w:rPr>
          <w:rFonts w:ascii="Times New Roman" w:hAnsi="Times New Roman" w:cs="Times New Roman"/>
          <w:sz w:val="24"/>
          <w:szCs w:val="24"/>
        </w:rPr>
        <w:t>play is fantasy and children learn best by their vivid imagination and their realistic views of the environment</w:t>
      </w:r>
      <w:r w:rsidR="00115452">
        <w:rPr>
          <w:rFonts w:ascii="Times New Roman" w:hAnsi="Times New Roman" w:cs="Times New Roman"/>
          <w:sz w:val="24"/>
          <w:szCs w:val="24"/>
        </w:rPr>
        <w:t>.</w:t>
      </w:r>
      <w:r w:rsidRPr="1E178A6B">
        <w:rPr>
          <w:rFonts w:ascii="Times New Roman" w:hAnsi="Times New Roman" w:cs="Times New Roman"/>
          <w:sz w:val="24"/>
          <w:szCs w:val="24"/>
        </w:rPr>
        <w:t xml:space="preserve"> </w:t>
      </w:r>
      <w:r w:rsidR="00115452">
        <w:rPr>
          <w:rFonts w:ascii="Times New Roman" w:hAnsi="Times New Roman" w:cs="Times New Roman"/>
          <w:sz w:val="24"/>
          <w:szCs w:val="24"/>
        </w:rPr>
        <w:t>T</w:t>
      </w:r>
      <w:r w:rsidRPr="1E178A6B">
        <w:rPr>
          <w:rFonts w:ascii="Times New Roman" w:hAnsi="Times New Roman" w:cs="Times New Roman"/>
          <w:sz w:val="24"/>
          <w:szCs w:val="24"/>
        </w:rPr>
        <w:t>he Foundation Phase Profile will disagree</w:t>
      </w:r>
      <w:r w:rsidR="00115452">
        <w:rPr>
          <w:rFonts w:ascii="Times New Roman" w:hAnsi="Times New Roman" w:cs="Times New Roman"/>
          <w:sz w:val="24"/>
          <w:szCs w:val="24"/>
        </w:rPr>
        <w:t xml:space="preserve"> however,</w:t>
      </w:r>
      <w:r w:rsidRPr="1E178A6B">
        <w:rPr>
          <w:rFonts w:ascii="Times New Roman" w:hAnsi="Times New Roman" w:cs="Times New Roman"/>
          <w:sz w:val="24"/>
          <w:szCs w:val="24"/>
        </w:rPr>
        <w:t xml:space="preserve"> as it states how important play is to the young child</w:t>
      </w:r>
      <w:r w:rsidR="00115452">
        <w:rPr>
          <w:rFonts w:ascii="Times New Roman" w:hAnsi="Times New Roman" w:cs="Times New Roman"/>
          <w:sz w:val="24"/>
          <w:szCs w:val="24"/>
        </w:rPr>
        <w:t xml:space="preserve"> and </w:t>
      </w:r>
      <w:proofErr w:type="spellStart"/>
      <w:r w:rsidR="00115452">
        <w:rPr>
          <w:rFonts w:ascii="Times New Roman" w:hAnsi="Times New Roman" w:cs="Times New Roman"/>
          <w:sz w:val="24"/>
          <w:szCs w:val="24"/>
        </w:rPr>
        <w:t>that</w:t>
      </w:r>
      <w:r w:rsidRPr="1E178A6B">
        <w:rPr>
          <w:rFonts w:ascii="Times New Roman" w:hAnsi="Times New Roman" w:cs="Times New Roman"/>
          <w:sz w:val="24"/>
          <w:szCs w:val="24"/>
        </w:rPr>
        <w:t>it</w:t>
      </w:r>
      <w:proofErr w:type="spellEnd"/>
      <w:r w:rsidRPr="1E178A6B">
        <w:rPr>
          <w:rFonts w:ascii="Times New Roman" w:hAnsi="Times New Roman" w:cs="Times New Roman"/>
          <w:sz w:val="24"/>
          <w:szCs w:val="24"/>
        </w:rPr>
        <w:t xml:space="preserve"> is essential that children are not introduced to standard methods of learning at such a young age as it may impact their learning and development later on. </w:t>
      </w:r>
    </w:p>
    <w:p w14:paraId="7F1AEDCE" w14:textId="77777777" w:rsidR="00115452" w:rsidRDefault="00115452" w:rsidP="1E178A6B">
      <w:pPr>
        <w:jc w:val="both"/>
        <w:rPr>
          <w:rFonts w:ascii="Times New Roman" w:hAnsi="Times New Roman" w:cs="Times New Roman"/>
          <w:sz w:val="24"/>
          <w:szCs w:val="24"/>
        </w:rPr>
      </w:pPr>
    </w:p>
    <w:p w14:paraId="630351C2" w14:textId="4512F3A1" w:rsidR="00AA7708" w:rsidRDefault="1E178A6B" w:rsidP="1E178A6B">
      <w:pPr>
        <w:jc w:val="both"/>
        <w:rPr>
          <w:rFonts w:ascii="Times New Roman" w:eastAsia="Times New Roman" w:hAnsi="Times New Roman" w:cs="Times New Roman"/>
          <w:color w:val="1F1F1F"/>
          <w:sz w:val="24"/>
          <w:szCs w:val="24"/>
          <w:lang w:eastAsia="en-GB"/>
        </w:rPr>
      </w:pPr>
      <w:r w:rsidRPr="1E178A6B">
        <w:rPr>
          <w:rFonts w:ascii="Times New Roman" w:hAnsi="Times New Roman" w:cs="Times New Roman"/>
          <w:sz w:val="24"/>
          <w:szCs w:val="24"/>
        </w:rPr>
        <w:t>All Foundation Phase settings are encouraged to have role play areas where the children are able to act out different roles (Thomas</w:t>
      </w:r>
      <w:r w:rsidR="008F441D">
        <w:rPr>
          <w:rFonts w:ascii="Times New Roman" w:hAnsi="Times New Roman" w:cs="Times New Roman"/>
          <w:sz w:val="24"/>
          <w:szCs w:val="24"/>
        </w:rPr>
        <w:t xml:space="preserve"> and Lewis</w:t>
      </w:r>
      <w:r w:rsidRPr="1E178A6B">
        <w:rPr>
          <w:rFonts w:ascii="Times New Roman" w:hAnsi="Times New Roman" w:cs="Times New Roman"/>
          <w:sz w:val="24"/>
          <w:szCs w:val="24"/>
        </w:rPr>
        <w:t>, 2016). The children use miniature real objects to play with. These are viewed as practical life materials and activities and this leads to great knowledge, development and hands on learning experiences. According to the Welsh Government (20</w:t>
      </w:r>
      <w:r w:rsidR="00E205C4">
        <w:rPr>
          <w:rFonts w:ascii="Times New Roman" w:hAnsi="Times New Roman" w:cs="Times New Roman"/>
          <w:sz w:val="24"/>
          <w:szCs w:val="24"/>
        </w:rPr>
        <w:t>09</w:t>
      </w:r>
      <w:r w:rsidRPr="1E178A6B">
        <w:rPr>
          <w:rFonts w:ascii="Times New Roman" w:hAnsi="Times New Roman" w:cs="Times New Roman"/>
          <w:sz w:val="24"/>
          <w:szCs w:val="24"/>
        </w:rPr>
        <w:t>)</w:t>
      </w:r>
      <w:r w:rsidR="00115452">
        <w:rPr>
          <w:rFonts w:ascii="Times New Roman" w:hAnsi="Times New Roman" w:cs="Times New Roman"/>
          <w:sz w:val="24"/>
          <w:szCs w:val="24"/>
        </w:rPr>
        <w:t>,</w:t>
      </w:r>
      <w:r w:rsidRPr="1E178A6B">
        <w:rPr>
          <w:rFonts w:ascii="Times New Roman" w:hAnsi="Times New Roman" w:cs="Times New Roman"/>
          <w:sz w:val="24"/>
          <w:szCs w:val="24"/>
        </w:rPr>
        <w:t xml:space="preserve"> </w:t>
      </w:r>
      <w:r w:rsidR="00115452">
        <w:rPr>
          <w:rFonts w:ascii="Times New Roman" w:hAnsi="Times New Roman" w:cs="Times New Roman"/>
          <w:sz w:val="24"/>
          <w:szCs w:val="24"/>
        </w:rPr>
        <w:t>t</w:t>
      </w:r>
      <w:r w:rsidRPr="1E178A6B">
        <w:rPr>
          <w:rFonts w:ascii="Times New Roman" w:hAnsi="Times New Roman" w:cs="Times New Roman"/>
          <w:sz w:val="24"/>
          <w:szCs w:val="24"/>
        </w:rPr>
        <w:t xml:space="preserve">eachers observe and notice that children are showing characteristics of different outcomes when children are using play. Children develop and become more confident </w:t>
      </w:r>
      <w:r w:rsidRPr="1E178A6B">
        <w:rPr>
          <w:rFonts w:ascii="Times New Roman" w:hAnsi="Times New Roman" w:cs="Times New Roman"/>
          <w:sz w:val="24"/>
          <w:szCs w:val="24"/>
        </w:rPr>
        <w:lastRenderedPageBreak/>
        <w:t>when they play alongside others</w:t>
      </w:r>
      <w:r w:rsidR="00115452">
        <w:rPr>
          <w:rFonts w:ascii="Times New Roman" w:hAnsi="Times New Roman" w:cs="Times New Roman"/>
          <w:sz w:val="24"/>
          <w:szCs w:val="24"/>
        </w:rPr>
        <w:t xml:space="preserve">. </w:t>
      </w:r>
      <w:r w:rsidRPr="1E178A6B">
        <w:rPr>
          <w:rFonts w:ascii="Times New Roman" w:hAnsi="Times New Roman" w:cs="Times New Roman"/>
          <w:sz w:val="24"/>
          <w:szCs w:val="24"/>
        </w:rPr>
        <w:t xml:space="preserve"> </w:t>
      </w:r>
      <w:r w:rsidR="00115452">
        <w:rPr>
          <w:rFonts w:ascii="Times New Roman" w:hAnsi="Times New Roman" w:cs="Times New Roman"/>
          <w:sz w:val="24"/>
          <w:szCs w:val="24"/>
        </w:rPr>
        <w:t>T</w:t>
      </w:r>
      <w:r w:rsidRPr="1E178A6B">
        <w:rPr>
          <w:rFonts w:ascii="Times New Roman" w:hAnsi="Times New Roman" w:cs="Times New Roman"/>
          <w:sz w:val="24"/>
          <w:szCs w:val="24"/>
        </w:rPr>
        <w:t>hey repeat words which are new to them while playing f</w:t>
      </w:r>
      <w:r w:rsidR="00115452">
        <w:rPr>
          <w:rFonts w:ascii="Times New Roman" w:hAnsi="Times New Roman" w:cs="Times New Roman"/>
          <w:sz w:val="24"/>
          <w:szCs w:val="24"/>
        </w:rPr>
        <w:t>r</w:t>
      </w:r>
      <w:r w:rsidRPr="1E178A6B">
        <w:rPr>
          <w:rFonts w:ascii="Times New Roman" w:hAnsi="Times New Roman" w:cs="Times New Roman"/>
          <w:sz w:val="24"/>
          <w:szCs w:val="24"/>
        </w:rPr>
        <w:t>eely within the indoor and outdoor areas.</w:t>
      </w:r>
      <w:r w:rsidRPr="1E178A6B">
        <w:rPr>
          <w:rFonts w:ascii="Times New Roman" w:eastAsia="Times New Roman" w:hAnsi="Times New Roman" w:cs="Times New Roman"/>
          <w:color w:val="1F1F1F"/>
          <w:sz w:val="24"/>
          <w:szCs w:val="24"/>
          <w:lang w:eastAsia="en-GB"/>
        </w:rPr>
        <w:t xml:space="preserve"> Welsh Government (2020) emphasised that pedagogy for the early years need to prioritise play into their learning</w:t>
      </w:r>
      <w:r w:rsidR="00115452">
        <w:rPr>
          <w:rFonts w:ascii="Times New Roman" w:eastAsia="Times New Roman" w:hAnsi="Times New Roman" w:cs="Times New Roman"/>
          <w:color w:val="1F1F1F"/>
          <w:sz w:val="24"/>
          <w:szCs w:val="24"/>
          <w:lang w:eastAsia="en-GB"/>
        </w:rPr>
        <w:t>,</w:t>
      </w:r>
      <w:r w:rsidRPr="1E178A6B">
        <w:rPr>
          <w:rFonts w:ascii="Times New Roman" w:eastAsia="Times New Roman" w:hAnsi="Times New Roman" w:cs="Times New Roman"/>
          <w:color w:val="1F1F1F"/>
          <w:sz w:val="24"/>
          <w:szCs w:val="24"/>
          <w:lang w:eastAsia="en-GB"/>
        </w:rPr>
        <w:t xml:space="preserve"> both indoors and outdoors, </w:t>
      </w:r>
      <w:r w:rsidR="00115452">
        <w:rPr>
          <w:rFonts w:ascii="Times New Roman" w:eastAsia="Times New Roman" w:hAnsi="Times New Roman" w:cs="Times New Roman"/>
          <w:color w:val="1F1F1F"/>
          <w:sz w:val="24"/>
          <w:szCs w:val="24"/>
          <w:lang w:eastAsia="en-GB"/>
        </w:rPr>
        <w:t>as children</w:t>
      </w:r>
      <w:r w:rsidR="00115452" w:rsidRPr="1E178A6B">
        <w:rPr>
          <w:rFonts w:ascii="Times New Roman" w:eastAsia="Times New Roman" w:hAnsi="Times New Roman" w:cs="Times New Roman"/>
          <w:color w:val="1F1F1F"/>
          <w:sz w:val="24"/>
          <w:szCs w:val="24"/>
          <w:lang w:eastAsia="en-GB"/>
        </w:rPr>
        <w:t xml:space="preserve"> </w:t>
      </w:r>
      <w:r w:rsidRPr="1E178A6B">
        <w:rPr>
          <w:rFonts w:ascii="Times New Roman" w:eastAsia="Times New Roman" w:hAnsi="Times New Roman" w:cs="Times New Roman"/>
          <w:color w:val="1F1F1F"/>
          <w:sz w:val="24"/>
          <w:szCs w:val="24"/>
          <w:lang w:eastAsia="en-GB"/>
        </w:rPr>
        <w:t xml:space="preserve">learn through choosing and directing their own learning. </w:t>
      </w:r>
    </w:p>
    <w:p w14:paraId="7FBC617D" w14:textId="77777777" w:rsidR="00115452" w:rsidRPr="000132E1" w:rsidRDefault="00115452" w:rsidP="1E178A6B">
      <w:pPr>
        <w:jc w:val="both"/>
        <w:rPr>
          <w:rFonts w:ascii="Times New Roman" w:hAnsi="Times New Roman" w:cs="Times New Roman"/>
          <w:sz w:val="24"/>
          <w:szCs w:val="24"/>
        </w:rPr>
      </w:pPr>
    </w:p>
    <w:p w14:paraId="3A5BC5B5" w14:textId="268C67E1" w:rsidR="00FE5FB1" w:rsidRDefault="00DD018F" w:rsidP="1E178A6B">
      <w:pPr>
        <w:jc w:val="both"/>
        <w:rPr>
          <w:rFonts w:ascii="Times New Roman" w:hAnsi="Times New Roman" w:cs="Times New Roman"/>
          <w:sz w:val="24"/>
          <w:szCs w:val="24"/>
        </w:rPr>
      </w:pPr>
      <w:r w:rsidRPr="00DD018F">
        <w:rPr>
          <w:rFonts w:ascii="Times New Roman" w:hAnsi="Times New Roman" w:cs="Times New Roman"/>
          <w:sz w:val="24"/>
          <w:szCs w:val="24"/>
        </w:rPr>
        <w:t xml:space="preserve"> </w:t>
      </w:r>
      <w:r w:rsidRPr="1E178A6B">
        <w:rPr>
          <w:rFonts w:ascii="Times New Roman" w:hAnsi="Times New Roman" w:cs="Times New Roman"/>
          <w:sz w:val="24"/>
          <w:szCs w:val="24"/>
        </w:rPr>
        <w:t>Te Whariki</w:t>
      </w:r>
      <w:r w:rsidR="1E178A6B" w:rsidRPr="1E178A6B">
        <w:rPr>
          <w:rFonts w:ascii="Times New Roman" w:hAnsi="Times New Roman" w:cs="Times New Roman"/>
          <w:sz w:val="24"/>
          <w:szCs w:val="24"/>
        </w:rPr>
        <w:t xml:space="preserve"> believe that by supporting children within a play-based curriculum</w:t>
      </w:r>
      <w:r>
        <w:rPr>
          <w:rFonts w:ascii="Times New Roman" w:hAnsi="Times New Roman" w:cs="Times New Roman"/>
          <w:sz w:val="24"/>
          <w:szCs w:val="24"/>
        </w:rPr>
        <w:t>,</w:t>
      </w:r>
      <w:r w:rsidR="1E178A6B" w:rsidRPr="1E178A6B">
        <w:rPr>
          <w:rFonts w:ascii="Times New Roman" w:hAnsi="Times New Roman" w:cs="Times New Roman"/>
          <w:sz w:val="24"/>
          <w:szCs w:val="24"/>
        </w:rPr>
        <w:t xml:space="preserve"> it will offer the children the best learning (</w:t>
      </w:r>
      <w:r w:rsidR="002408B5">
        <w:rPr>
          <w:rFonts w:ascii="Times New Roman" w:hAnsi="Times New Roman" w:cs="Times New Roman"/>
          <w:sz w:val="24"/>
          <w:szCs w:val="24"/>
        </w:rPr>
        <w:t xml:space="preserve">Ministry of Education </w:t>
      </w:r>
      <w:r w:rsidR="1E178A6B" w:rsidRPr="1E178A6B">
        <w:rPr>
          <w:rFonts w:ascii="Times New Roman" w:hAnsi="Times New Roman" w:cs="Times New Roman"/>
          <w:sz w:val="24"/>
          <w:szCs w:val="24"/>
        </w:rPr>
        <w:t>2017).</w:t>
      </w:r>
      <w:r>
        <w:rPr>
          <w:rFonts w:ascii="Times New Roman" w:hAnsi="Times New Roman" w:cs="Times New Roman"/>
          <w:sz w:val="24"/>
          <w:szCs w:val="24"/>
        </w:rPr>
        <w:t xml:space="preserve"> </w:t>
      </w:r>
      <w:r w:rsidR="1E178A6B" w:rsidRPr="1E178A6B">
        <w:rPr>
          <w:rFonts w:ascii="Times New Roman" w:hAnsi="Times New Roman" w:cs="Times New Roman"/>
          <w:sz w:val="24"/>
          <w:szCs w:val="24"/>
        </w:rPr>
        <w:t>They believe that through singing, storytelling, using puppets and flashcards it supports the language that they need to learn at an early age</w:t>
      </w:r>
      <w:r>
        <w:rPr>
          <w:rFonts w:ascii="Times New Roman" w:hAnsi="Times New Roman" w:cs="Times New Roman"/>
          <w:sz w:val="24"/>
          <w:szCs w:val="24"/>
        </w:rPr>
        <w:t>.</w:t>
      </w:r>
      <w:r w:rsidRPr="1E178A6B">
        <w:rPr>
          <w:rFonts w:ascii="Times New Roman" w:hAnsi="Times New Roman" w:cs="Times New Roman"/>
          <w:sz w:val="24"/>
          <w:szCs w:val="24"/>
        </w:rPr>
        <w:t xml:space="preserve"> </w:t>
      </w:r>
      <w:r>
        <w:rPr>
          <w:rFonts w:ascii="Times New Roman" w:hAnsi="Times New Roman" w:cs="Times New Roman"/>
          <w:sz w:val="24"/>
          <w:szCs w:val="24"/>
        </w:rPr>
        <w:t xml:space="preserve"> R</w:t>
      </w:r>
      <w:r w:rsidR="1E178A6B" w:rsidRPr="1E178A6B">
        <w:rPr>
          <w:rFonts w:ascii="Times New Roman" w:hAnsi="Times New Roman" w:cs="Times New Roman"/>
          <w:sz w:val="24"/>
          <w:szCs w:val="24"/>
        </w:rPr>
        <w:t xml:space="preserve">esearch has identified that the most effective method of learning </w:t>
      </w:r>
      <w:proofErr w:type="spellStart"/>
      <w:r w:rsidR="1E178A6B" w:rsidRPr="1E178A6B">
        <w:rPr>
          <w:rFonts w:ascii="Times New Roman" w:hAnsi="Times New Roman" w:cs="Times New Roman"/>
          <w:sz w:val="24"/>
          <w:szCs w:val="24"/>
        </w:rPr>
        <w:t>Waiata</w:t>
      </w:r>
      <w:proofErr w:type="spellEnd"/>
      <w:r w:rsidR="1E178A6B" w:rsidRPr="1E178A6B">
        <w:rPr>
          <w:rFonts w:ascii="Times New Roman" w:hAnsi="Times New Roman" w:cs="Times New Roman"/>
          <w:sz w:val="24"/>
          <w:szCs w:val="24"/>
        </w:rPr>
        <w:t xml:space="preserve"> to both teachers and children is a repetitive method (Ongly 2013). They have found that there is a very strong link between their well-being and their achievement, which is influenced by a clear source of identity, the children develop dispositions that will prepare them for life. By teaching and responding in a knowledgeable way the social and emotional development is an important factor which is why the document of the curriculum is holistic and looks at the whole child (Corlett, 2018). </w:t>
      </w:r>
    </w:p>
    <w:p w14:paraId="283F0DCD" w14:textId="75735F66" w:rsidR="003D7F7A" w:rsidRDefault="1E178A6B" w:rsidP="1E178A6B">
      <w:pPr>
        <w:jc w:val="both"/>
        <w:rPr>
          <w:rFonts w:ascii="Times New Roman" w:hAnsi="Times New Roman" w:cs="Times New Roman"/>
          <w:sz w:val="24"/>
          <w:szCs w:val="24"/>
        </w:rPr>
      </w:pPr>
      <w:r w:rsidRPr="1E178A6B">
        <w:rPr>
          <w:rFonts w:ascii="Times New Roman" w:hAnsi="Times New Roman" w:cs="Times New Roman"/>
          <w:sz w:val="24"/>
          <w:szCs w:val="24"/>
        </w:rPr>
        <w:t>Te Whariki curriculum recognises and builds on each individual unique child</w:t>
      </w:r>
      <w:r w:rsidR="00553766">
        <w:rPr>
          <w:rFonts w:ascii="Times New Roman" w:hAnsi="Times New Roman" w:cs="Times New Roman"/>
          <w:sz w:val="24"/>
          <w:szCs w:val="24"/>
        </w:rPr>
        <w:t>.</w:t>
      </w:r>
      <w:r w:rsidRPr="1E178A6B">
        <w:rPr>
          <w:rFonts w:ascii="Times New Roman" w:hAnsi="Times New Roman" w:cs="Times New Roman"/>
          <w:sz w:val="24"/>
          <w:szCs w:val="24"/>
        </w:rPr>
        <w:t xml:space="preserve"> </w:t>
      </w:r>
      <w:r w:rsidR="00553766">
        <w:rPr>
          <w:rFonts w:ascii="Times New Roman" w:hAnsi="Times New Roman" w:cs="Times New Roman"/>
          <w:sz w:val="24"/>
          <w:szCs w:val="24"/>
        </w:rPr>
        <w:t>T</w:t>
      </w:r>
      <w:r w:rsidRPr="1E178A6B">
        <w:rPr>
          <w:rFonts w:ascii="Times New Roman" w:hAnsi="Times New Roman" w:cs="Times New Roman"/>
          <w:sz w:val="24"/>
          <w:szCs w:val="24"/>
        </w:rPr>
        <w:t>his allows them to recognise their own strengths and encourage them to build upon it</w:t>
      </w:r>
      <w:r w:rsidR="00553766">
        <w:rPr>
          <w:rFonts w:ascii="Times New Roman" w:hAnsi="Times New Roman" w:cs="Times New Roman"/>
          <w:sz w:val="24"/>
          <w:szCs w:val="24"/>
        </w:rPr>
        <w:t xml:space="preserve">, by </w:t>
      </w:r>
      <w:r w:rsidRPr="1E178A6B">
        <w:rPr>
          <w:rFonts w:ascii="Times New Roman" w:hAnsi="Times New Roman" w:cs="Times New Roman"/>
          <w:sz w:val="24"/>
          <w:szCs w:val="24"/>
        </w:rPr>
        <w:t>interacting with others, empathise, recognising and appreciating others</w:t>
      </w:r>
      <w:r w:rsidR="003D7F7A">
        <w:rPr>
          <w:rFonts w:ascii="Times New Roman" w:hAnsi="Times New Roman" w:cs="Times New Roman"/>
          <w:sz w:val="24"/>
          <w:szCs w:val="24"/>
        </w:rPr>
        <w:t>.</w:t>
      </w:r>
      <w:r w:rsidR="003D7F7A" w:rsidRPr="1E178A6B">
        <w:rPr>
          <w:rFonts w:ascii="Times New Roman" w:hAnsi="Times New Roman" w:cs="Times New Roman"/>
          <w:sz w:val="24"/>
          <w:szCs w:val="24"/>
        </w:rPr>
        <w:t xml:space="preserve"> </w:t>
      </w:r>
      <w:r w:rsidR="003D7F7A">
        <w:rPr>
          <w:rFonts w:ascii="Times New Roman" w:hAnsi="Times New Roman" w:cs="Times New Roman"/>
          <w:sz w:val="24"/>
          <w:szCs w:val="24"/>
        </w:rPr>
        <w:t>T</w:t>
      </w:r>
      <w:r w:rsidRPr="1E178A6B">
        <w:rPr>
          <w:rFonts w:ascii="Times New Roman" w:hAnsi="Times New Roman" w:cs="Times New Roman"/>
          <w:sz w:val="24"/>
          <w:szCs w:val="24"/>
        </w:rPr>
        <w:t>his comes under one of the Te Whariki strands ‘contribution’</w:t>
      </w:r>
      <w:r w:rsidR="00D67876">
        <w:rPr>
          <w:rFonts w:ascii="Times New Roman" w:hAnsi="Times New Roman" w:cs="Times New Roman"/>
          <w:sz w:val="24"/>
          <w:szCs w:val="24"/>
        </w:rPr>
        <w:t xml:space="preserve"> being one of them.</w:t>
      </w:r>
    </w:p>
    <w:p w14:paraId="481DEB7B" w14:textId="77777777" w:rsidR="003D7F7A" w:rsidRDefault="003D7F7A" w:rsidP="1E178A6B">
      <w:pPr>
        <w:jc w:val="both"/>
        <w:rPr>
          <w:rFonts w:ascii="Times New Roman" w:hAnsi="Times New Roman" w:cs="Times New Roman"/>
          <w:sz w:val="24"/>
          <w:szCs w:val="24"/>
        </w:rPr>
      </w:pPr>
    </w:p>
    <w:p w14:paraId="36337EE1" w14:textId="661FBDCB" w:rsidR="0010006F" w:rsidRPr="000132E1" w:rsidRDefault="1E178A6B" w:rsidP="1E178A6B">
      <w:pPr>
        <w:jc w:val="both"/>
        <w:rPr>
          <w:rFonts w:ascii="Times New Roman" w:hAnsi="Times New Roman" w:cs="Times New Roman"/>
          <w:sz w:val="24"/>
          <w:szCs w:val="24"/>
        </w:rPr>
      </w:pPr>
      <w:r w:rsidRPr="1E178A6B">
        <w:rPr>
          <w:rFonts w:ascii="Times New Roman" w:hAnsi="Times New Roman" w:cs="Times New Roman"/>
          <w:sz w:val="24"/>
          <w:szCs w:val="24"/>
        </w:rPr>
        <w:t>All children have the right to fair</w:t>
      </w:r>
      <w:r w:rsidR="00F64C5F">
        <w:rPr>
          <w:rFonts w:ascii="Times New Roman" w:hAnsi="Times New Roman" w:cs="Times New Roman"/>
          <w:sz w:val="24"/>
          <w:szCs w:val="24"/>
        </w:rPr>
        <w:t xml:space="preserve"> </w:t>
      </w:r>
      <w:r w:rsidRPr="1E178A6B">
        <w:rPr>
          <w:rFonts w:ascii="Times New Roman" w:hAnsi="Times New Roman" w:cs="Times New Roman"/>
          <w:sz w:val="24"/>
          <w:szCs w:val="24"/>
        </w:rPr>
        <w:t xml:space="preserve">and impartial opportunities to take part actively (Ministry of Education, 2017). Dewey (1959, cited in Gray and Macblain, 2012) explained that </w:t>
      </w:r>
      <w:r w:rsidR="00F64C5F">
        <w:rPr>
          <w:rFonts w:ascii="Times New Roman" w:hAnsi="Times New Roman" w:cs="Times New Roman"/>
          <w:sz w:val="24"/>
          <w:szCs w:val="24"/>
        </w:rPr>
        <w:t xml:space="preserve">in </w:t>
      </w:r>
      <w:r w:rsidRPr="1E178A6B">
        <w:rPr>
          <w:rFonts w:ascii="Times New Roman" w:hAnsi="Times New Roman" w:cs="Times New Roman"/>
          <w:sz w:val="24"/>
          <w:szCs w:val="24"/>
        </w:rPr>
        <w:t>his view</w:t>
      </w:r>
      <w:r w:rsidR="00F64C5F">
        <w:rPr>
          <w:rFonts w:ascii="Times New Roman" w:hAnsi="Times New Roman" w:cs="Times New Roman"/>
          <w:sz w:val="24"/>
          <w:szCs w:val="24"/>
        </w:rPr>
        <w:t>,</w:t>
      </w:r>
      <w:r w:rsidR="00D67876">
        <w:rPr>
          <w:rFonts w:ascii="Times New Roman" w:hAnsi="Times New Roman" w:cs="Times New Roman"/>
          <w:sz w:val="24"/>
          <w:szCs w:val="24"/>
        </w:rPr>
        <w:t xml:space="preserve"> </w:t>
      </w:r>
      <w:r w:rsidRPr="1E178A6B">
        <w:rPr>
          <w:rFonts w:ascii="Times New Roman" w:hAnsi="Times New Roman" w:cs="Times New Roman"/>
          <w:sz w:val="24"/>
          <w:szCs w:val="24"/>
        </w:rPr>
        <w:t>teachers must recognise the unique child</w:t>
      </w:r>
      <w:r w:rsidR="00F64C5F">
        <w:rPr>
          <w:rFonts w:ascii="Times New Roman" w:hAnsi="Times New Roman" w:cs="Times New Roman"/>
          <w:sz w:val="24"/>
          <w:szCs w:val="24"/>
        </w:rPr>
        <w:t>.  H</w:t>
      </w:r>
      <w:r w:rsidRPr="1E178A6B">
        <w:rPr>
          <w:rFonts w:ascii="Times New Roman" w:hAnsi="Times New Roman" w:cs="Times New Roman"/>
          <w:sz w:val="24"/>
          <w:szCs w:val="24"/>
        </w:rPr>
        <w:t xml:space="preserve">e believes that the curriculum’s that are offered by the schools should allow for the differences in all children and that they should be part of their society and to be valued with what they can do instead of what they cannot do.  </w:t>
      </w:r>
    </w:p>
    <w:p w14:paraId="3A2888C1" w14:textId="1CEC6EF9" w:rsidR="008A7E26" w:rsidRPr="000132E1" w:rsidRDefault="1E178A6B" w:rsidP="1E178A6B">
      <w:pPr>
        <w:jc w:val="both"/>
        <w:rPr>
          <w:rFonts w:ascii="Times New Roman" w:hAnsi="Times New Roman" w:cs="Times New Roman"/>
          <w:color w:val="FF0000"/>
          <w:sz w:val="24"/>
          <w:szCs w:val="24"/>
        </w:rPr>
      </w:pPr>
      <w:r w:rsidRPr="1E178A6B">
        <w:rPr>
          <w:rFonts w:ascii="Times New Roman" w:hAnsi="Times New Roman" w:cs="Times New Roman"/>
          <w:sz w:val="24"/>
          <w:szCs w:val="24"/>
        </w:rPr>
        <w:t>Donaldson highlighted in ‘successful futures’ that the Foundation Phase was one of the best things from the current Curriculum in Wales, however, with</w:t>
      </w:r>
      <w:r w:rsidR="00F64C5F">
        <w:rPr>
          <w:rFonts w:ascii="Times New Roman" w:hAnsi="Times New Roman" w:cs="Times New Roman"/>
          <w:sz w:val="24"/>
          <w:szCs w:val="24"/>
        </w:rPr>
        <w:t>in</w:t>
      </w:r>
      <w:r w:rsidRPr="1E178A6B">
        <w:rPr>
          <w:rFonts w:ascii="Times New Roman" w:hAnsi="Times New Roman" w:cs="Times New Roman"/>
          <w:sz w:val="24"/>
          <w:szCs w:val="24"/>
        </w:rPr>
        <w:t xml:space="preserve"> the review it was</w:t>
      </w:r>
      <w:r w:rsidR="00F64C5F">
        <w:rPr>
          <w:rFonts w:ascii="Times New Roman" w:hAnsi="Times New Roman" w:cs="Times New Roman"/>
          <w:sz w:val="24"/>
          <w:szCs w:val="24"/>
        </w:rPr>
        <w:t xml:space="preserve"> also</w:t>
      </w:r>
      <w:r w:rsidRPr="1E178A6B">
        <w:rPr>
          <w:rFonts w:ascii="Times New Roman" w:hAnsi="Times New Roman" w:cs="Times New Roman"/>
          <w:sz w:val="24"/>
          <w:szCs w:val="24"/>
        </w:rPr>
        <w:t xml:space="preserve"> recognised that each child should benefit from the new curriculum as it focuses more on the individual child (Donaldson, 2015). Based on the 4 purposes of the new Curriculum</w:t>
      </w:r>
      <w:r w:rsidR="00F64C5F">
        <w:rPr>
          <w:rFonts w:ascii="Times New Roman" w:hAnsi="Times New Roman" w:cs="Times New Roman"/>
          <w:sz w:val="24"/>
          <w:szCs w:val="24"/>
        </w:rPr>
        <w:t>,</w:t>
      </w:r>
      <w:r w:rsidRPr="1E178A6B">
        <w:rPr>
          <w:rFonts w:ascii="Times New Roman" w:hAnsi="Times New Roman" w:cs="Times New Roman"/>
          <w:sz w:val="24"/>
          <w:szCs w:val="24"/>
        </w:rPr>
        <w:t xml:space="preserve"> the aim is going to be quite similar to the Te Whariki curriculum</w:t>
      </w:r>
      <w:r w:rsidR="00D67876">
        <w:rPr>
          <w:rFonts w:ascii="Times New Roman" w:hAnsi="Times New Roman" w:cs="Times New Roman"/>
          <w:sz w:val="24"/>
          <w:szCs w:val="24"/>
        </w:rPr>
        <w:t xml:space="preserve">. </w:t>
      </w:r>
      <w:r w:rsidR="00F64C5F">
        <w:rPr>
          <w:rFonts w:ascii="Times New Roman" w:hAnsi="Times New Roman" w:cs="Times New Roman"/>
          <w:sz w:val="24"/>
          <w:szCs w:val="24"/>
        </w:rPr>
        <w:t>F</w:t>
      </w:r>
      <w:r w:rsidRPr="1E178A6B">
        <w:rPr>
          <w:rFonts w:ascii="Times New Roman" w:hAnsi="Times New Roman" w:cs="Times New Roman"/>
          <w:sz w:val="24"/>
          <w:szCs w:val="24"/>
        </w:rPr>
        <w:t>or example</w:t>
      </w:r>
      <w:r w:rsidR="0038287B">
        <w:rPr>
          <w:rFonts w:ascii="Times New Roman" w:hAnsi="Times New Roman" w:cs="Times New Roman"/>
          <w:sz w:val="24"/>
          <w:szCs w:val="24"/>
        </w:rPr>
        <w:t>,</w:t>
      </w:r>
      <w:r w:rsidRPr="1E178A6B">
        <w:rPr>
          <w:rFonts w:ascii="Times New Roman" w:hAnsi="Times New Roman" w:cs="Times New Roman"/>
          <w:sz w:val="24"/>
          <w:szCs w:val="24"/>
        </w:rPr>
        <w:t xml:space="preserve"> the Te Whariki focuses on one of the first goals in strand one as being well-being </w:t>
      </w:r>
      <w:r w:rsidR="0038287B">
        <w:rPr>
          <w:rFonts w:ascii="Times New Roman" w:hAnsi="Times New Roman" w:cs="Times New Roman"/>
          <w:sz w:val="24"/>
          <w:szCs w:val="24"/>
        </w:rPr>
        <w:t>I</w:t>
      </w:r>
      <w:r w:rsidRPr="1E178A6B">
        <w:rPr>
          <w:rFonts w:ascii="Times New Roman" w:hAnsi="Times New Roman" w:cs="Times New Roman"/>
          <w:sz w:val="24"/>
          <w:szCs w:val="24"/>
        </w:rPr>
        <w:t>t states that well-being is nurtured and that children keep themselves healthy and safe from harm</w:t>
      </w:r>
      <w:r w:rsidR="0038287B">
        <w:rPr>
          <w:rFonts w:ascii="Times New Roman" w:hAnsi="Times New Roman" w:cs="Times New Roman"/>
          <w:sz w:val="24"/>
          <w:szCs w:val="24"/>
        </w:rPr>
        <w:t>.</w:t>
      </w:r>
      <w:r w:rsidRPr="1E178A6B">
        <w:rPr>
          <w:rFonts w:ascii="Times New Roman" w:hAnsi="Times New Roman" w:cs="Times New Roman"/>
          <w:sz w:val="24"/>
          <w:szCs w:val="24"/>
        </w:rPr>
        <w:t xml:space="preserve"> </w:t>
      </w:r>
      <w:r w:rsidR="0038287B">
        <w:rPr>
          <w:rFonts w:ascii="Times New Roman" w:hAnsi="Times New Roman" w:cs="Times New Roman"/>
          <w:sz w:val="24"/>
          <w:szCs w:val="24"/>
        </w:rPr>
        <w:t>T</w:t>
      </w:r>
      <w:r w:rsidRPr="1E178A6B">
        <w:rPr>
          <w:rFonts w:ascii="Times New Roman" w:hAnsi="Times New Roman" w:cs="Times New Roman"/>
          <w:sz w:val="24"/>
          <w:szCs w:val="24"/>
        </w:rPr>
        <w:t xml:space="preserve">hey both focus on the unique child by </w:t>
      </w:r>
      <w:r w:rsidRPr="1E178A6B">
        <w:rPr>
          <w:rFonts w:ascii="Times New Roman" w:hAnsi="Times New Roman" w:cs="Times New Roman"/>
          <w:sz w:val="24"/>
          <w:szCs w:val="24"/>
        </w:rPr>
        <w:lastRenderedPageBreak/>
        <w:t>aiming for all children to become healthy confident individuals</w:t>
      </w:r>
      <w:r w:rsidR="0038287B">
        <w:rPr>
          <w:rFonts w:ascii="Times New Roman" w:hAnsi="Times New Roman" w:cs="Times New Roman"/>
          <w:sz w:val="24"/>
          <w:szCs w:val="24"/>
        </w:rPr>
        <w:t>,</w:t>
      </w:r>
      <w:r w:rsidRPr="1E178A6B">
        <w:rPr>
          <w:rFonts w:ascii="Times New Roman" w:hAnsi="Times New Roman" w:cs="Times New Roman"/>
          <w:sz w:val="24"/>
          <w:szCs w:val="24"/>
        </w:rPr>
        <w:t xml:space="preserve"> who can develop their confidence, resilience and empathy and form positive, trusting relationships based upon trust and being respectful of others (Welsh Government, 2020c). </w:t>
      </w:r>
    </w:p>
    <w:p w14:paraId="725B7362" w14:textId="31C15579" w:rsidR="00B6217F" w:rsidRDefault="1E178A6B" w:rsidP="1E178A6B">
      <w:pPr>
        <w:jc w:val="both"/>
        <w:rPr>
          <w:rFonts w:ascii="Times New Roman" w:hAnsi="Times New Roman" w:cs="Times New Roman"/>
          <w:sz w:val="24"/>
          <w:szCs w:val="24"/>
        </w:rPr>
      </w:pPr>
      <w:r w:rsidRPr="1E178A6B">
        <w:rPr>
          <w:rFonts w:ascii="Times New Roman" w:hAnsi="Times New Roman" w:cs="Times New Roman"/>
          <w:sz w:val="24"/>
          <w:szCs w:val="24"/>
        </w:rPr>
        <w:t>The Foundation Phase Profile aligns with this type of teaching and they also see the importance of holistic development. It states that the main purpose was to develop an appropriate curriculum that can support the holistic development of the child (Welsh Government, 2015)</w:t>
      </w:r>
      <w:r w:rsidR="00B6217F">
        <w:rPr>
          <w:rFonts w:ascii="Times New Roman" w:hAnsi="Times New Roman" w:cs="Times New Roman"/>
          <w:sz w:val="24"/>
          <w:szCs w:val="24"/>
        </w:rPr>
        <w:t>.</w:t>
      </w:r>
      <w:r w:rsidRPr="1E178A6B">
        <w:rPr>
          <w:rFonts w:ascii="Times New Roman" w:hAnsi="Times New Roman" w:cs="Times New Roman"/>
          <w:sz w:val="24"/>
          <w:szCs w:val="24"/>
        </w:rPr>
        <w:t xml:space="preserve"> Hanney (2000) </w:t>
      </w:r>
      <w:r w:rsidR="00B6217F" w:rsidRPr="1E178A6B">
        <w:rPr>
          <w:rFonts w:ascii="Times New Roman" w:hAnsi="Times New Roman" w:cs="Times New Roman"/>
          <w:sz w:val="24"/>
          <w:szCs w:val="24"/>
        </w:rPr>
        <w:t xml:space="preserve">also </w:t>
      </w:r>
      <w:r w:rsidRPr="1E178A6B">
        <w:rPr>
          <w:rFonts w:ascii="Times New Roman" w:hAnsi="Times New Roman" w:cs="Times New Roman"/>
          <w:sz w:val="24"/>
          <w:szCs w:val="24"/>
        </w:rPr>
        <w:t>states that children under the age of eight need to start with the child and not with the outcomes as stated in the Foundation Phase</w:t>
      </w:r>
      <w:r w:rsidR="00B6217F">
        <w:rPr>
          <w:rFonts w:ascii="Times New Roman" w:hAnsi="Times New Roman" w:cs="Times New Roman"/>
          <w:sz w:val="24"/>
          <w:szCs w:val="24"/>
        </w:rPr>
        <w:t>.</w:t>
      </w:r>
      <w:r w:rsidR="00B6217F" w:rsidRPr="1E178A6B">
        <w:rPr>
          <w:rFonts w:ascii="Times New Roman" w:hAnsi="Times New Roman" w:cs="Times New Roman"/>
          <w:sz w:val="24"/>
          <w:szCs w:val="24"/>
        </w:rPr>
        <w:t xml:space="preserve"> </w:t>
      </w:r>
      <w:r w:rsidR="00B6217F">
        <w:rPr>
          <w:rFonts w:ascii="Times New Roman" w:hAnsi="Times New Roman" w:cs="Times New Roman"/>
          <w:sz w:val="24"/>
          <w:szCs w:val="24"/>
        </w:rPr>
        <w:t>S</w:t>
      </w:r>
      <w:r w:rsidRPr="1E178A6B">
        <w:rPr>
          <w:rFonts w:ascii="Times New Roman" w:hAnsi="Times New Roman" w:cs="Times New Roman"/>
          <w:sz w:val="24"/>
          <w:szCs w:val="24"/>
        </w:rPr>
        <w:t xml:space="preserve">he </w:t>
      </w:r>
      <w:r w:rsidR="00B6217F">
        <w:rPr>
          <w:rFonts w:ascii="Times New Roman" w:hAnsi="Times New Roman" w:cs="Times New Roman"/>
          <w:sz w:val="24"/>
          <w:szCs w:val="24"/>
        </w:rPr>
        <w:t xml:space="preserve">further </w:t>
      </w:r>
      <w:r w:rsidRPr="1E178A6B">
        <w:rPr>
          <w:rFonts w:ascii="Times New Roman" w:hAnsi="Times New Roman" w:cs="Times New Roman"/>
          <w:sz w:val="24"/>
          <w:szCs w:val="24"/>
        </w:rPr>
        <w:t>states that children should be able to express themselves through play, talking, engaging and communicating effectively before reading and writing</w:t>
      </w:r>
      <w:r w:rsidR="00B6217F">
        <w:rPr>
          <w:rFonts w:ascii="Times New Roman" w:hAnsi="Times New Roman" w:cs="Times New Roman"/>
          <w:sz w:val="24"/>
          <w:szCs w:val="24"/>
        </w:rPr>
        <w:t xml:space="preserve">.  Hanney (2000) </w:t>
      </w:r>
      <w:proofErr w:type="gramStart"/>
      <w:r w:rsidR="00B6217F">
        <w:rPr>
          <w:rFonts w:ascii="Times New Roman" w:hAnsi="Times New Roman" w:cs="Times New Roman"/>
          <w:sz w:val="24"/>
          <w:szCs w:val="24"/>
        </w:rPr>
        <w:t xml:space="preserve">further </w:t>
      </w:r>
      <w:r w:rsidRPr="1E178A6B">
        <w:rPr>
          <w:rFonts w:ascii="Times New Roman" w:hAnsi="Times New Roman" w:cs="Times New Roman"/>
          <w:sz w:val="24"/>
          <w:szCs w:val="24"/>
        </w:rPr>
        <w:t xml:space="preserve"> believes</w:t>
      </w:r>
      <w:proofErr w:type="gramEnd"/>
      <w:r w:rsidRPr="1E178A6B">
        <w:rPr>
          <w:rFonts w:ascii="Times New Roman" w:hAnsi="Times New Roman" w:cs="Times New Roman"/>
          <w:sz w:val="24"/>
          <w:szCs w:val="24"/>
        </w:rPr>
        <w:t xml:space="preserve"> that before children start with their literacy skills, they need to be able to express themselves and engage in role play to further improve on their development and confidence and to help them develop their communication skills. </w:t>
      </w:r>
    </w:p>
    <w:p w14:paraId="2B448A72" w14:textId="77777777" w:rsidR="00B6217F" w:rsidRDefault="00B6217F" w:rsidP="1E178A6B">
      <w:pPr>
        <w:jc w:val="both"/>
        <w:rPr>
          <w:rFonts w:ascii="Times New Roman" w:hAnsi="Times New Roman" w:cs="Times New Roman"/>
          <w:sz w:val="24"/>
          <w:szCs w:val="24"/>
        </w:rPr>
      </w:pPr>
    </w:p>
    <w:p w14:paraId="54602DBD" w14:textId="6F5F8DF3" w:rsidR="001F3E77" w:rsidRPr="000132E1" w:rsidRDefault="1E178A6B" w:rsidP="1E178A6B">
      <w:pPr>
        <w:jc w:val="both"/>
        <w:rPr>
          <w:rFonts w:ascii="Times New Roman" w:hAnsi="Times New Roman" w:cs="Times New Roman"/>
          <w:sz w:val="24"/>
          <w:szCs w:val="24"/>
        </w:rPr>
      </w:pPr>
      <w:r w:rsidRPr="1E178A6B">
        <w:rPr>
          <w:rFonts w:ascii="Times New Roman" w:hAnsi="Times New Roman" w:cs="Times New Roman"/>
          <w:sz w:val="24"/>
          <w:szCs w:val="24"/>
        </w:rPr>
        <w:t>Parekh (2017)</w:t>
      </w:r>
      <w:r w:rsidR="00B6217F">
        <w:rPr>
          <w:rFonts w:ascii="Times New Roman" w:hAnsi="Times New Roman" w:cs="Times New Roman"/>
          <w:sz w:val="24"/>
          <w:szCs w:val="24"/>
        </w:rPr>
        <w:t>,</w:t>
      </w:r>
      <w:r w:rsidRPr="1E178A6B">
        <w:rPr>
          <w:rFonts w:ascii="Times New Roman" w:hAnsi="Times New Roman" w:cs="Times New Roman"/>
          <w:sz w:val="24"/>
          <w:szCs w:val="24"/>
        </w:rPr>
        <w:t xml:space="preserve"> has stated how it is important for children to be able to learn English before assigning themselves to complex mathematical problems because it can result in negative outcomes</w:t>
      </w:r>
      <w:r w:rsidR="00B6217F">
        <w:rPr>
          <w:rFonts w:ascii="Times New Roman" w:hAnsi="Times New Roman" w:cs="Times New Roman"/>
          <w:sz w:val="24"/>
          <w:szCs w:val="24"/>
        </w:rPr>
        <w:t>.  Parekh (2017) questions that</w:t>
      </w:r>
      <w:r w:rsidRPr="1E178A6B">
        <w:rPr>
          <w:rFonts w:ascii="Times New Roman" w:hAnsi="Times New Roman" w:cs="Times New Roman"/>
          <w:sz w:val="24"/>
          <w:szCs w:val="24"/>
        </w:rPr>
        <w:t xml:space="preserve"> if the children cannot read</w:t>
      </w:r>
      <w:r w:rsidR="00B6217F">
        <w:rPr>
          <w:rFonts w:ascii="Times New Roman" w:hAnsi="Times New Roman" w:cs="Times New Roman"/>
          <w:sz w:val="24"/>
          <w:szCs w:val="24"/>
        </w:rPr>
        <w:t>,</w:t>
      </w:r>
      <w:r w:rsidRPr="1E178A6B">
        <w:rPr>
          <w:rFonts w:ascii="Times New Roman" w:hAnsi="Times New Roman" w:cs="Times New Roman"/>
          <w:sz w:val="24"/>
          <w:szCs w:val="24"/>
        </w:rPr>
        <w:t xml:space="preserve"> then how can they solve math problems? Although, in the Foundation Phase</w:t>
      </w:r>
      <w:r w:rsidR="00B6217F">
        <w:rPr>
          <w:rFonts w:ascii="Times New Roman" w:hAnsi="Times New Roman" w:cs="Times New Roman"/>
          <w:sz w:val="24"/>
          <w:szCs w:val="24"/>
        </w:rPr>
        <w:t>,</w:t>
      </w:r>
      <w:r w:rsidRPr="1E178A6B">
        <w:rPr>
          <w:rFonts w:ascii="Times New Roman" w:hAnsi="Times New Roman" w:cs="Times New Roman"/>
          <w:sz w:val="24"/>
          <w:szCs w:val="24"/>
        </w:rPr>
        <w:t xml:space="preserve"> children can measure with cubes and count with materials</w:t>
      </w:r>
      <w:r w:rsidR="00B6217F">
        <w:rPr>
          <w:rFonts w:ascii="Times New Roman" w:hAnsi="Times New Roman" w:cs="Times New Roman"/>
          <w:sz w:val="24"/>
          <w:szCs w:val="24"/>
        </w:rPr>
        <w:t>.  T</w:t>
      </w:r>
      <w:r w:rsidRPr="1E178A6B">
        <w:rPr>
          <w:rFonts w:ascii="Times New Roman" w:hAnsi="Times New Roman" w:cs="Times New Roman"/>
          <w:sz w:val="24"/>
          <w:szCs w:val="24"/>
        </w:rPr>
        <w:t>his is when they are learning through doing and exploring</w:t>
      </w:r>
      <w:r w:rsidR="00B6217F">
        <w:rPr>
          <w:rFonts w:ascii="Times New Roman" w:hAnsi="Times New Roman" w:cs="Times New Roman"/>
          <w:sz w:val="24"/>
          <w:szCs w:val="24"/>
        </w:rPr>
        <w:t>,</w:t>
      </w:r>
      <w:r w:rsidRPr="1E178A6B">
        <w:rPr>
          <w:rFonts w:ascii="Times New Roman" w:hAnsi="Times New Roman" w:cs="Times New Roman"/>
          <w:sz w:val="24"/>
          <w:szCs w:val="24"/>
        </w:rPr>
        <w:t xml:space="preserve"> which ties in with the pedagogy of numeracy (Wickstrom, 2019). </w:t>
      </w:r>
    </w:p>
    <w:p w14:paraId="39EC14B9" w14:textId="3FD59312" w:rsidR="00F33955" w:rsidRPr="000132E1" w:rsidRDefault="1E178A6B" w:rsidP="1E178A6B">
      <w:pPr>
        <w:jc w:val="both"/>
        <w:rPr>
          <w:rFonts w:ascii="Times New Roman" w:hAnsi="Times New Roman" w:cs="Times New Roman"/>
          <w:sz w:val="24"/>
          <w:szCs w:val="24"/>
        </w:rPr>
      </w:pPr>
      <w:r w:rsidRPr="1E178A6B">
        <w:rPr>
          <w:rFonts w:ascii="Times New Roman" w:hAnsi="Times New Roman" w:cs="Times New Roman"/>
          <w:sz w:val="24"/>
          <w:szCs w:val="24"/>
        </w:rPr>
        <w:t>It is suggested that Welsh Government (2015)</w:t>
      </w:r>
      <w:r w:rsidR="00B6217F">
        <w:rPr>
          <w:rFonts w:ascii="Times New Roman" w:hAnsi="Times New Roman" w:cs="Times New Roman"/>
          <w:sz w:val="24"/>
          <w:szCs w:val="24"/>
        </w:rPr>
        <w:t>,</w:t>
      </w:r>
      <w:r w:rsidRPr="1E178A6B">
        <w:rPr>
          <w:rFonts w:ascii="Times New Roman" w:hAnsi="Times New Roman" w:cs="Times New Roman"/>
          <w:sz w:val="24"/>
          <w:szCs w:val="24"/>
        </w:rPr>
        <w:t xml:space="preserve"> are focusing on the well-being of the children and embedding it into one of the 4 purposes of the curriculum. By developing on the children’s experience, they can focus on building their confidence, resilience and empathy. According to Froebel (cited in Gray and Macblain, 2012)</w:t>
      </w:r>
      <w:r w:rsidR="00B6217F">
        <w:rPr>
          <w:rFonts w:ascii="Times New Roman" w:hAnsi="Times New Roman" w:cs="Times New Roman"/>
          <w:sz w:val="24"/>
          <w:szCs w:val="24"/>
        </w:rPr>
        <w:t>,</w:t>
      </w:r>
      <w:r w:rsidRPr="1E178A6B">
        <w:rPr>
          <w:rFonts w:ascii="Times New Roman" w:hAnsi="Times New Roman" w:cs="Times New Roman"/>
          <w:sz w:val="24"/>
          <w:szCs w:val="24"/>
        </w:rPr>
        <w:t xml:space="preserve"> he argued that children understood better about the world in which they lived, and by learning through play with gifts (spheres, cubes, blocks and other shapes) they create a process of stimulating the children’s learning and thinking. Welsh Government, (2020a) emphasises that the new curriculum will strive towards allowing teachers to teach the children through a range of ideas and allow the children to be involved in expressing their views so that they can withstand their learning throughout their childhood. </w:t>
      </w:r>
    </w:p>
    <w:p w14:paraId="732C395A" w14:textId="77777777" w:rsidR="004C23EC" w:rsidRDefault="004C23EC" w:rsidP="1E178A6B">
      <w:pPr>
        <w:pStyle w:val="NormalWeb"/>
        <w:spacing w:after="360"/>
        <w:jc w:val="both"/>
        <w:textAlignment w:val="baseline"/>
      </w:pPr>
    </w:p>
    <w:p w14:paraId="4E451B7B" w14:textId="02A1234A" w:rsidR="003A3DE9" w:rsidRDefault="1E178A6B" w:rsidP="1E178A6B">
      <w:pPr>
        <w:pStyle w:val="NormalWeb"/>
        <w:spacing w:after="360"/>
        <w:jc w:val="both"/>
        <w:textAlignment w:val="baseline"/>
      </w:pPr>
      <w:r>
        <w:lastRenderedPageBreak/>
        <w:t>Even though the Te Whariki has worked for the last 20 years</w:t>
      </w:r>
      <w:r w:rsidR="004C23EC">
        <w:t>,</w:t>
      </w:r>
      <w:r>
        <w:t xml:space="preserve"> research has found that the teachers are lacking the ability of being able to support and implement the bicultural curriculum (Jenkin, 2016). The teachers argue that they feel that the education system does not prepare them effectively for supporting in a bi-cultural environment. </w:t>
      </w:r>
    </w:p>
    <w:p w14:paraId="64841A6F" w14:textId="0C08A091" w:rsidR="00606B05" w:rsidRDefault="1E178A6B" w:rsidP="1E178A6B">
      <w:pPr>
        <w:pStyle w:val="NormalWeb"/>
        <w:spacing w:after="360"/>
        <w:jc w:val="both"/>
        <w:textAlignment w:val="baseline"/>
      </w:pPr>
      <w:r>
        <w:t>Curriculums can be linked to Lev Vygotsky’s Theory (Cited in Jenkin, 2016). Within these theories, children do not learn and develop in isolation; a child learns and develops through play, furthermore they also learn and develop through communicating and associating with other peers as they play, they pick up and learn new things from each other (Jenkin, 2016) (as cited in Thomas</w:t>
      </w:r>
      <w:r w:rsidR="008F441D">
        <w:t xml:space="preserve"> and Lewis</w:t>
      </w:r>
      <w:r>
        <w:t>, 201</w:t>
      </w:r>
      <w:r w:rsidR="008F441D">
        <w:t>6</w:t>
      </w:r>
      <w:r>
        <w:t>)</w:t>
      </w:r>
      <w:r w:rsidR="007D7B7B">
        <w:t>.</w:t>
      </w:r>
      <w:r w:rsidR="00D67876">
        <w:t xml:space="preserve"> </w:t>
      </w:r>
      <w:r>
        <w:t xml:space="preserve">Vygotsky </w:t>
      </w:r>
      <w:proofErr w:type="gramStart"/>
      <w:r>
        <w:t>emphasised  that</w:t>
      </w:r>
      <w:proofErr w:type="gramEnd"/>
      <w:r>
        <w:t xml:space="preserve"> children learn from their experiences and emphasised on how social interaction is needed to develop their learning. He believed that children achieved higher levels of understanding through communicating with adults</w:t>
      </w:r>
      <w:r w:rsidR="007D7B7B">
        <w:t xml:space="preserve"> and</w:t>
      </w:r>
      <w:r>
        <w:t xml:space="preserve"> he states that there is a gap between independence and needing support</w:t>
      </w:r>
      <w:r w:rsidR="007D7B7B">
        <w:t xml:space="preserve">.  </w:t>
      </w:r>
      <w:r>
        <w:t xml:space="preserve"> </w:t>
      </w:r>
      <w:r w:rsidR="007D7B7B">
        <w:t>H</w:t>
      </w:r>
      <w:r>
        <w:t>e calls this ‘Zone of Proximal Development’</w:t>
      </w:r>
      <w:r w:rsidR="007D7B7B">
        <w:t xml:space="preserve">. </w:t>
      </w:r>
      <w:r>
        <w:t xml:space="preserve"> </w:t>
      </w:r>
      <w:r w:rsidR="007D7B7B">
        <w:t>T</w:t>
      </w:r>
      <w:r>
        <w:t>his information should be planned into all curriculums to challenge the children’s capability.</w:t>
      </w:r>
    </w:p>
    <w:p w14:paraId="164116ED" w14:textId="356A04E0" w:rsidR="007D7B7B" w:rsidRDefault="1E178A6B" w:rsidP="1E178A6B">
      <w:pPr>
        <w:pStyle w:val="NormalWeb"/>
        <w:spacing w:after="360"/>
        <w:jc w:val="both"/>
        <w:textAlignment w:val="baseline"/>
      </w:pPr>
      <w:r>
        <w:t>It has also been suggested that teachers need to change and recognise different ways of introducing bicultural into children’s learning to gain trust from their students and make them feel respected for their heritage</w:t>
      </w:r>
      <w:r w:rsidR="007D7B7B">
        <w:t>.</w:t>
      </w:r>
      <w:r>
        <w:t xml:space="preserve"> </w:t>
      </w:r>
      <w:r w:rsidR="007D7B7B">
        <w:t>D</w:t>
      </w:r>
      <w:r>
        <w:t>espite this</w:t>
      </w:r>
      <w:r w:rsidR="007D7B7B">
        <w:t>,</w:t>
      </w:r>
      <w:r>
        <w:t xml:space="preserve"> Dewey (1959) and Piaget (1970) (cited in Grey and Macblain, 2012) believe that teachers guide children to learn rather than instruct</w:t>
      </w:r>
      <w:r w:rsidR="007D7B7B">
        <w:t xml:space="preserve"> and</w:t>
      </w:r>
      <w:r>
        <w:t xml:space="preserve"> state that teachers need to provide the resources to enable them to progress in their knowledge and creativity. Also, it is very important to them, that they can share their knowledge, experiences and culture with the rest of the classroom (Alsabaie, 2015). Maori follow’s Vygotsky’s and Bronfenbrenner’s theories in which young children should be integrated slowly into biculturalism as this will then come naturally to them (Ongly, 2013). </w:t>
      </w:r>
    </w:p>
    <w:p w14:paraId="0DEC95EE" w14:textId="0C4E10AF" w:rsidR="00DF2C58" w:rsidRPr="000132E1" w:rsidRDefault="1E178A6B" w:rsidP="1E178A6B">
      <w:pPr>
        <w:pStyle w:val="NormalWeb"/>
        <w:spacing w:after="360"/>
        <w:jc w:val="both"/>
        <w:textAlignment w:val="baseline"/>
      </w:pPr>
      <w:r>
        <w:t>Welsh Government, (2015) emphasise that all children need to experience the world around them, whether indoors or outdoors and through research their curiosity can increase about understanding knowledge about the different places, countries, languages and cultures</w:t>
      </w:r>
      <w:r w:rsidR="007D7B7B">
        <w:t>.</w:t>
      </w:r>
      <w:r>
        <w:t xml:space="preserve"> </w:t>
      </w:r>
      <w:r w:rsidR="007D7B7B">
        <w:t>F</w:t>
      </w:r>
      <w:r>
        <w:t>urthermore</w:t>
      </w:r>
      <w:r w:rsidR="007D7B7B">
        <w:t>,</w:t>
      </w:r>
      <w:r>
        <w:t xml:space="preserve"> as a way forward for gaining understanding and knowledge</w:t>
      </w:r>
      <w:r w:rsidR="007D7B7B">
        <w:t>,</w:t>
      </w:r>
      <w:r>
        <w:t xml:space="preserve"> it is hugely important for teachers to develop bicultural knowledge so that </w:t>
      </w:r>
      <w:r w:rsidR="007D7B7B">
        <w:t xml:space="preserve">they </w:t>
      </w:r>
      <w:r>
        <w:t>can</w:t>
      </w:r>
      <w:r w:rsidR="007D7B7B">
        <w:t xml:space="preserve"> be a</w:t>
      </w:r>
      <w:r>
        <w:t xml:space="preserve"> role-model to the children.</w:t>
      </w:r>
      <w:r w:rsidRPr="1E178A6B">
        <w:rPr>
          <w:rFonts w:eastAsia="Times New Roman"/>
          <w:color w:val="000000" w:themeColor="text1"/>
          <w:lang w:eastAsia="en-GB"/>
        </w:rPr>
        <w:t xml:space="preserve"> </w:t>
      </w:r>
      <w:r>
        <w:t xml:space="preserve">The United Nations Article 29 states that all children have the right to his or her culture identity, language and values (Jenkin, 2016). It has been suggested that all diverse backgrounds will be reflected on within our schools. By allowing schools to create their own curriculum that </w:t>
      </w:r>
      <w:r>
        <w:lastRenderedPageBreak/>
        <w:t>recognises and celebrates different cultures</w:t>
      </w:r>
      <w:r w:rsidR="007D7B7B">
        <w:t>,</w:t>
      </w:r>
      <w:r>
        <w:t xml:space="preserve"> this will enable empathy and compassion for others</w:t>
      </w:r>
      <w:r w:rsidR="007D7B7B">
        <w:rPr>
          <w:rFonts w:eastAsia="Times New Roman"/>
          <w:color w:val="1F1F1F"/>
          <w:lang w:eastAsia="en-GB"/>
        </w:rPr>
        <w:t>.</w:t>
      </w:r>
      <w:r w:rsidRPr="1E178A6B">
        <w:rPr>
          <w:rFonts w:eastAsia="Times New Roman"/>
          <w:color w:val="1F1F1F"/>
          <w:lang w:eastAsia="en-GB"/>
        </w:rPr>
        <w:t xml:space="preserve"> </w:t>
      </w:r>
      <w:r w:rsidR="007D7B7B">
        <w:rPr>
          <w:rFonts w:eastAsia="Times New Roman"/>
          <w:color w:val="1F1F1F"/>
          <w:lang w:eastAsia="en-GB"/>
        </w:rPr>
        <w:t>T</w:t>
      </w:r>
      <w:r w:rsidRPr="1E178A6B">
        <w:rPr>
          <w:rFonts w:eastAsia="Times New Roman"/>
          <w:color w:val="1F1F1F"/>
          <w:lang w:eastAsia="en-GB"/>
        </w:rPr>
        <w:t xml:space="preserve">hey </w:t>
      </w:r>
      <w:r w:rsidR="007D7B7B">
        <w:rPr>
          <w:rFonts w:eastAsia="Times New Roman"/>
          <w:color w:val="1F1F1F"/>
          <w:lang w:eastAsia="en-GB"/>
        </w:rPr>
        <w:t>will be</w:t>
      </w:r>
      <w:r w:rsidR="007D7B7B" w:rsidRPr="1E178A6B">
        <w:rPr>
          <w:rFonts w:eastAsia="Times New Roman"/>
          <w:color w:val="1F1F1F"/>
          <w:lang w:eastAsia="en-GB"/>
        </w:rPr>
        <w:t xml:space="preserve"> </w:t>
      </w:r>
      <w:r w:rsidRPr="1E178A6B">
        <w:rPr>
          <w:rFonts w:eastAsia="Times New Roman"/>
          <w:color w:val="1F1F1F"/>
          <w:lang w:eastAsia="en-GB"/>
        </w:rPr>
        <w:t xml:space="preserve">able to value their own identity which will promote equality, inclusion and confidence. </w:t>
      </w:r>
      <w:r w:rsidR="007D7B7B">
        <w:rPr>
          <w:rFonts w:eastAsia="Times New Roman"/>
          <w:color w:val="1F1F1F"/>
          <w:lang w:eastAsia="en-GB"/>
        </w:rPr>
        <w:t>The</w:t>
      </w:r>
      <w:r w:rsidRPr="1E178A6B">
        <w:rPr>
          <w:rFonts w:eastAsia="Times New Roman"/>
          <w:color w:val="1F1F1F"/>
          <w:lang w:eastAsia="en-GB"/>
        </w:rPr>
        <w:t xml:space="preserve"> new framework will reflect on the Welsh heritage</w:t>
      </w:r>
      <w:r w:rsidR="007D7B7B">
        <w:rPr>
          <w:rFonts w:eastAsia="Times New Roman"/>
          <w:color w:val="1F1F1F"/>
          <w:lang w:eastAsia="en-GB"/>
        </w:rPr>
        <w:t>.</w:t>
      </w:r>
      <w:r w:rsidRPr="1E178A6B">
        <w:rPr>
          <w:rFonts w:eastAsia="Times New Roman"/>
          <w:color w:val="1F1F1F"/>
          <w:lang w:eastAsia="en-GB"/>
        </w:rPr>
        <w:t xml:space="preserve"> </w:t>
      </w:r>
      <w:r w:rsidR="007D7B7B">
        <w:rPr>
          <w:rFonts w:eastAsia="Times New Roman"/>
          <w:color w:val="1F1F1F"/>
          <w:lang w:eastAsia="en-GB"/>
        </w:rPr>
        <w:t>T</w:t>
      </w:r>
      <w:r w:rsidRPr="1E178A6B">
        <w:rPr>
          <w:rFonts w:eastAsia="Times New Roman"/>
          <w:color w:val="1F1F1F"/>
          <w:lang w:eastAsia="en-GB"/>
        </w:rPr>
        <w:t>his is important for the children to learn and express their culture through exploring its languages, communities, histories and values with everybody who lives in Wales (Welsh Government, 2020).</w:t>
      </w:r>
    </w:p>
    <w:p w14:paraId="36013FB7" w14:textId="580ECC7E" w:rsidR="00666BE2" w:rsidRPr="000132E1" w:rsidRDefault="1E178A6B" w:rsidP="1E178A6B">
      <w:pPr>
        <w:pStyle w:val="NormalWeb"/>
        <w:spacing w:after="360"/>
        <w:jc w:val="both"/>
        <w:textAlignment w:val="baseline"/>
        <w:rPr>
          <w:rFonts w:eastAsiaTheme="minorEastAsia"/>
        </w:rPr>
      </w:pPr>
      <w:r>
        <w:t>T</w:t>
      </w:r>
      <w:r w:rsidRPr="1E178A6B">
        <w:rPr>
          <w:rFonts w:eastAsiaTheme="minorEastAsia"/>
        </w:rPr>
        <w:t>he Welsh Government emphasise that they have committed themselves to the UNCRC in 2004 to make sure that all children are articulated within the seven core aims and that they are not disadvantaged through poverty (Donaldson,</w:t>
      </w:r>
      <w:r w:rsidR="00CE005E">
        <w:rPr>
          <w:rFonts w:eastAsiaTheme="minorEastAsia"/>
        </w:rPr>
        <w:t xml:space="preserve"> </w:t>
      </w:r>
      <w:r w:rsidRPr="1E178A6B">
        <w:rPr>
          <w:rFonts w:eastAsiaTheme="minorEastAsia"/>
        </w:rPr>
        <w:t>2015).</w:t>
      </w:r>
      <w:r w:rsidR="00CE005E">
        <w:rPr>
          <w:rFonts w:eastAsia="Arial"/>
          <w:color w:val="000000" w:themeColor="text1"/>
          <w:lang w:eastAsia="en-GB"/>
        </w:rPr>
        <w:t xml:space="preserve"> </w:t>
      </w:r>
      <w:r w:rsidRPr="1E178A6B">
        <w:rPr>
          <w:rFonts w:eastAsiaTheme="minorEastAsia"/>
        </w:rPr>
        <w:t>Furthermore, children from disadvantaged families may benefit from the new curriculum through it being flexible and focussing on more suitable content for their community</w:t>
      </w:r>
      <w:r w:rsidR="007D7B7B">
        <w:rPr>
          <w:rFonts w:eastAsiaTheme="minorEastAsia"/>
        </w:rPr>
        <w:t xml:space="preserve">.  </w:t>
      </w:r>
      <w:r w:rsidRPr="1E178A6B">
        <w:rPr>
          <w:rFonts w:eastAsiaTheme="minorEastAsia"/>
        </w:rPr>
        <w:t xml:space="preserve"> </w:t>
      </w:r>
      <w:r w:rsidR="00B1063F">
        <w:rPr>
          <w:rFonts w:eastAsiaTheme="minorEastAsia"/>
        </w:rPr>
        <w:t xml:space="preserve">This should </w:t>
      </w:r>
      <w:r w:rsidRPr="1E178A6B">
        <w:rPr>
          <w:rFonts w:eastAsiaTheme="minorEastAsia"/>
        </w:rPr>
        <w:t>further encourage</w:t>
      </w:r>
      <w:r w:rsidR="00B1063F">
        <w:rPr>
          <w:rFonts w:eastAsiaTheme="minorEastAsia"/>
        </w:rPr>
        <w:t xml:space="preserve"> and</w:t>
      </w:r>
      <w:r w:rsidR="00B1063F" w:rsidRPr="1E178A6B">
        <w:rPr>
          <w:rFonts w:eastAsiaTheme="minorEastAsia"/>
        </w:rPr>
        <w:t xml:space="preserve"> </w:t>
      </w:r>
      <w:r w:rsidRPr="1E178A6B">
        <w:rPr>
          <w:rFonts w:eastAsiaTheme="minorEastAsia"/>
        </w:rPr>
        <w:t xml:space="preserve">build their confidence to </w:t>
      </w:r>
      <w:r w:rsidR="00B1063F">
        <w:rPr>
          <w:rFonts w:eastAsiaTheme="minorEastAsia"/>
        </w:rPr>
        <w:t xml:space="preserve">allow them to </w:t>
      </w:r>
      <w:r w:rsidRPr="1E178A6B">
        <w:rPr>
          <w:rFonts w:eastAsiaTheme="minorEastAsia"/>
        </w:rPr>
        <w:t xml:space="preserve">face and overcome challenges </w:t>
      </w:r>
      <w:r w:rsidR="00B1063F">
        <w:rPr>
          <w:rFonts w:eastAsiaTheme="minorEastAsia"/>
        </w:rPr>
        <w:t xml:space="preserve">so that they </w:t>
      </w:r>
      <w:r w:rsidRPr="1E178A6B">
        <w:rPr>
          <w:rFonts w:eastAsiaTheme="minorEastAsia"/>
        </w:rPr>
        <w:t xml:space="preserve">are eager and ready to learn and </w:t>
      </w:r>
      <w:r w:rsidR="00B1063F">
        <w:rPr>
          <w:rFonts w:eastAsiaTheme="minorEastAsia"/>
        </w:rPr>
        <w:t xml:space="preserve">able to </w:t>
      </w:r>
      <w:r w:rsidRPr="1E178A6B">
        <w:rPr>
          <w:rFonts w:eastAsiaTheme="minorEastAsia"/>
        </w:rPr>
        <w:t>become a capable learner. This will be achieved by schools adapting their curriculum to the specific experiences, knowledge and skills that they believe will support their school as a whole</w:t>
      </w:r>
      <w:r w:rsidR="00B1063F">
        <w:rPr>
          <w:rFonts w:eastAsiaTheme="minorEastAsia"/>
        </w:rPr>
        <w:t>.</w:t>
      </w:r>
      <w:r w:rsidRPr="1E178A6B">
        <w:rPr>
          <w:rFonts w:eastAsiaTheme="minorEastAsia"/>
        </w:rPr>
        <w:t xml:space="preserve"> However the schools may face difficulties with getting the best resources due to the school’s budget, this will be a challenge (Bera, 2018).</w:t>
      </w:r>
    </w:p>
    <w:p w14:paraId="5346623D" w14:textId="154165D8" w:rsidR="005E5493" w:rsidRPr="000132E1" w:rsidRDefault="00B1063F" w:rsidP="1E178A6B">
      <w:pPr>
        <w:ind w:right="303"/>
        <w:jc w:val="both"/>
        <w:rPr>
          <w:rFonts w:ascii="Times New Roman" w:eastAsia="Times New Roman" w:hAnsi="Times New Roman" w:cs="Times New Roman"/>
          <w:color w:val="000000"/>
          <w:sz w:val="24"/>
          <w:szCs w:val="24"/>
          <w:lang w:eastAsia="en-GB"/>
        </w:rPr>
      </w:pPr>
      <w:r>
        <w:rPr>
          <w:rFonts w:ascii="Times New Roman" w:eastAsia="Arial" w:hAnsi="Times New Roman" w:cs="Times New Roman"/>
          <w:color w:val="000000" w:themeColor="text1"/>
          <w:sz w:val="24"/>
          <w:szCs w:val="24"/>
          <w:lang w:eastAsia="en-GB"/>
        </w:rPr>
        <w:t>Although some</w:t>
      </w:r>
      <w:r w:rsidRPr="1E178A6B">
        <w:rPr>
          <w:rFonts w:ascii="Times New Roman" w:eastAsia="Arial" w:hAnsi="Times New Roman" w:cs="Times New Roman"/>
          <w:color w:val="000000" w:themeColor="text1"/>
          <w:sz w:val="24"/>
          <w:szCs w:val="24"/>
          <w:lang w:eastAsia="en-GB"/>
        </w:rPr>
        <w:t xml:space="preserve"> </w:t>
      </w:r>
      <w:r w:rsidR="1E178A6B" w:rsidRPr="1E178A6B">
        <w:rPr>
          <w:rFonts w:ascii="Times New Roman" w:eastAsia="Arial" w:hAnsi="Times New Roman" w:cs="Times New Roman"/>
          <w:color w:val="000000" w:themeColor="text1"/>
          <w:sz w:val="24"/>
          <w:szCs w:val="24"/>
          <w:lang w:eastAsia="en-GB"/>
        </w:rPr>
        <w:t>advisors  are happy with the majority of the Foundation Phase</w:t>
      </w:r>
      <w:r>
        <w:rPr>
          <w:rFonts w:ascii="Times New Roman" w:eastAsia="Arial" w:hAnsi="Times New Roman" w:cs="Times New Roman"/>
          <w:color w:val="000000" w:themeColor="text1"/>
          <w:sz w:val="24"/>
          <w:szCs w:val="24"/>
          <w:lang w:eastAsia="en-GB"/>
        </w:rPr>
        <w:t>,</w:t>
      </w:r>
      <w:r w:rsidR="1E178A6B" w:rsidRPr="1E178A6B">
        <w:rPr>
          <w:rFonts w:ascii="Times New Roman" w:eastAsia="Arial" w:hAnsi="Times New Roman" w:cs="Times New Roman"/>
          <w:color w:val="000000" w:themeColor="text1"/>
          <w:sz w:val="24"/>
          <w:szCs w:val="24"/>
          <w:lang w:eastAsia="en-GB"/>
        </w:rPr>
        <w:t xml:space="preserve"> they state their concerns when it comes to play </w:t>
      </w:r>
      <w:r>
        <w:rPr>
          <w:rFonts w:ascii="Times New Roman" w:eastAsia="Arial" w:hAnsi="Times New Roman" w:cs="Times New Roman"/>
          <w:color w:val="000000" w:themeColor="text1"/>
          <w:sz w:val="24"/>
          <w:szCs w:val="24"/>
          <w:lang w:eastAsia="en-GB"/>
        </w:rPr>
        <w:t>and suggest that</w:t>
      </w:r>
      <w:r w:rsidRPr="1E178A6B">
        <w:rPr>
          <w:rFonts w:ascii="Times New Roman" w:eastAsia="Arial" w:hAnsi="Times New Roman" w:cs="Times New Roman"/>
          <w:color w:val="000000" w:themeColor="text1"/>
          <w:sz w:val="24"/>
          <w:szCs w:val="24"/>
          <w:lang w:eastAsia="en-GB"/>
        </w:rPr>
        <w:t xml:space="preserve"> </w:t>
      </w:r>
      <w:r w:rsidR="1E178A6B" w:rsidRPr="1E178A6B">
        <w:rPr>
          <w:rFonts w:ascii="Times New Roman" w:eastAsia="Arial" w:hAnsi="Times New Roman" w:cs="Times New Roman"/>
          <w:color w:val="000000" w:themeColor="text1"/>
          <w:sz w:val="24"/>
          <w:szCs w:val="24"/>
          <w:lang w:eastAsia="en-GB"/>
        </w:rPr>
        <w:t xml:space="preserve">the children’s education will decline within their Numeracy and Literature skills and </w:t>
      </w:r>
      <w:r>
        <w:rPr>
          <w:rFonts w:ascii="Times New Roman" w:eastAsia="Arial" w:hAnsi="Times New Roman" w:cs="Times New Roman"/>
          <w:color w:val="000000" w:themeColor="text1"/>
          <w:sz w:val="24"/>
          <w:szCs w:val="24"/>
          <w:lang w:eastAsia="en-GB"/>
        </w:rPr>
        <w:t>furthermore</w:t>
      </w:r>
      <w:r w:rsidR="1E178A6B" w:rsidRPr="1E178A6B">
        <w:rPr>
          <w:rFonts w:ascii="Times New Roman" w:eastAsia="Arial" w:hAnsi="Times New Roman" w:cs="Times New Roman"/>
          <w:color w:val="000000" w:themeColor="text1"/>
          <w:sz w:val="24"/>
          <w:szCs w:val="24"/>
          <w:lang w:eastAsia="en-GB"/>
        </w:rPr>
        <w:t>, play will not show up on their tests, and that everything in school is now reflected on the children’s scores (Wizerd, 2015).</w:t>
      </w:r>
      <w:r w:rsidR="1E178A6B" w:rsidRPr="1E178A6B">
        <w:rPr>
          <w:rFonts w:ascii="Times New Roman" w:eastAsia="Times New Roman" w:hAnsi="Times New Roman" w:cs="Times New Roman"/>
          <w:color w:val="000000" w:themeColor="text1"/>
          <w:sz w:val="24"/>
          <w:szCs w:val="24"/>
          <w:lang w:eastAsia="en-GB"/>
        </w:rPr>
        <w:t xml:space="preserve"> </w:t>
      </w:r>
      <w:r>
        <w:rPr>
          <w:rFonts w:ascii="Times New Roman" w:eastAsia="Times New Roman" w:hAnsi="Times New Roman" w:cs="Times New Roman"/>
          <w:color w:val="000000" w:themeColor="text1"/>
          <w:sz w:val="24"/>
          <w:szCs w:val="24"/>
          <w:lang w:eastAsia="en-GB"/>
        </w:rPr>
        <w:t>In addition to this</w:t>
      </w:r>
      <w:r w:rsidR="1E178A6B" w:rsidRPr="1E178A6B">
        <w:rPr>
          <w:rFonts w:ascii="Times New Roman" w:eastAsia="Times New Roman" w:hAnsi="Times New Roman" w:cs="Times New Roman"/>
          <w:color w:val="000000" w:themeColor="text1"/>
          <w:sz w:val="24"/>
          <w:szCs w:val="24"/>
          <w:lang w:eastAsia="en-GB"/>
        </w:rPr>
        <w:t>, McDonald added that national tests in numeracy and literacy within the foundation phase poses a threat to play-based learning in the foundation phase and this will affect the Pisa scores for Wales (McDonald 2018).</w:t>
      </w:r>
    </w:p>
    <w:p w14:paraId="2E54F2E9" w14:textId="77777777" w:rsidR="005E5493" w:rsidRPr="000132E1" w:rsidRDefault="005E5493" w:rsidP="1E178A6B">
      <w:pPr>
        <w:ind w:right="303"/>
        <w:jc w:val="both"/>
        <w:rPr>
          <w:rFonts w:ascii="Times New Roman" w:eastAsia="Times New Roman" w:hAnsi="Times New Roman" w:cs="Times New Roman"/>
          <w:color w:val="000000"/>
          <w:sz w:val="24"/>
          <w:szCs w:val="24"/>
          <w:lang w:eastAsia="en-GB"/>
        </w:rPr>
      </w:pPr>
    </w:p>
    <w:p w14:paraId="74C76217" w14:textId="1F6DA670" w:rsidR="1E178A6B" w:rsidRDefault="1E178A6B" w:rsidP="1E178A6B">
      <w:pPr>
        <w:jc w:val="both"/>
        <w:rPr>
          <w:rFonts w:ascii="Times New Roman" w:hAnsi="Times New Roman" w:cs="Times New Roman"/>
          <w:b/>
          <w:bCs/>
          <w:sz w:val="24"/>
          <w:szCs w:val="24"/>
        </w:rPr>
      </w:pPr>
      <w:r w:rsidRPr="1E178A6B">
        <w:rPr>
          <w:rFonts w:ascii="Times New Roman" w:hAnsi="Times New Roman" w:cs="Times New Roman"/>
          <w:b/>
          <w:bCs/>
          <w:sz w:val="24"/>
          <w:szCs w:val="24"/>
        </w:rPr>
        <w:t>Part 2</w:t>
      </w:r>
    </w:p>
    <w:p w14:paraId="7B734C78" w14:textId="22F6E4E9" w:rsidR="00FB6A64" w:rsidRPr="003A1B29" w:rsidRDefault="1E178A6B" w:rsidP="1E178A6B">
      <w:pPr>
        <w:jc w:val="both"/>
        <w:rPr>
          <w:rFonts w:ascii="Times New Roman" w:eastAsia="Times New Roman" w:hAnsi="Times New Roman" w:cs="Times New Roman"/>
          <w:color w:val="1F1F1F"/>
          <w:sz w:val="24"/>
          <w:szCs w:val="24"/>
          <w:lang w:eastAsia="en-GB"/>
        </w:rPr>
      </w:pPr>
      <w:r w:rsidRPr="1E178A6B">
        <w:rPr>
          <w:rFonts w:ascii="Times New Roman" w:eastAsia="Times New Roman" w:hAnsi="Times New Roman" w:cs="Times New Roman"/>
          <w:color w:val="1F1F1F"/>
          <w:sz w:val="24"/>
          <w:szCs w:val="24"/>
          <w:lang w:eastAsia="en-GB"/>
        </w:rPr>
        <w:t>Assessments have an important role in ensuring that the development and learning of each child is supported and challenged accordingly (Thomas and Lewis, 2016). Assessments in the Foundation Phase Curriculum (Welsh Government, 2015) are put in place to allow the teachers to inform pupils, parents/carers of their progress throughout their development. It is also a way of seeing what the children can or cannot do, see where their strengths are and where there are areas for extra support. With assessments</w:t>
      </w:r>
      <w:r w:rsidR="000104FC">
        <w:rPr>
          <w:rFonts w:ascii="Times New Roman" w:eastAsia="Times New Roman" w:hAnsi="Times New Roman" w:cs="Times New Roman"/>
          <w:color w:val="1F1F1F"/>
          <w:sz w:val="24"/>
          <w:szCs w:val="24"/>
          <w:lang w:eastAsia="en-GB"/>
        </w:rPr>
        <w:t>,</w:t>
      </w:r>
      <w:r w:rsidRPr="1E178A6B">
        <w:rPr>
          <w:rFonts w:ascii="Times New Roman" w:eastAsia="Times New Roman" w:hAnsi="Times New Roman" w:cs="Times New Roman"/>
          <w:color w:val="1F1F1F"/>
          <w:sz w:val="24"/>
          <w:szCs w:val="24"/>
          <w:lang w:eastAsia="en-GB"/>
        </w:rPr>
        <w:t xml:space="preserve"> children’s progress can be captured and reflected on, over a period of time to see the progression that should be developing (Welsh Government, </w:t>
      </w:r>
      <w:r w:rsidRPr="1E178A6B">
        <w:rPr>
          <w:rFonts w:ascii="Times New Roman" w:eastAsia="Times New Roman" w:hAnsi="Times New Roman" w:cs="Times New Roman"/>
          <w:color w:val="1F1F1F"/>
          <w:sz w:val="24"/>
          <w:szCs w:val="24"/>
          <w:lang w:eastAsia="en-GB"/>
        </w:rPr>
        <w:lastRenderedPageBreak/>
        <w:t>2015). An example of how assessments work within the foundation Phase would be to observe and monitor a child playing and if the child can play independently, and cooperating with others, play fair in taking turns, ask questions on a certain discussion to help them understand, and listen to instructions, they would achieve a Foundation Phase Outcome 4 on the social interaction skill ladder, and Language and Literacy Oracy</w:t>
      </w:r>
      <w:r w:rsidR="000104FC">
        <w:rPr>
          <w:rFonts w:ascii="Times New Roman" w:eastAsia="Times New Roman" w:hAnsi="Times New Roman" w:cs="Times New Roman"/>
          <w:color w:val="1F1F1F"/>
          <w:sz w:val="24"/>
          <w:szCs w:val="24"/>
          <w:lang w:eastAsia="en-GB"/>
        </w:rPr>
        <w:t xml:space="preserve">.  </w:t>
      </w:r>
      <w:r w:rsidRPr="1E178A6B">
        <w:rPr>
          <w:rFonts w:ascii="Times New Roman" w:eastAsia="Times New Roman" w:hAnsi="Times New Roman" w:cs="Times New Roman"/>
          <w:color w:val="1F1F1F"/>
          <w:sz w:val="24"/>
          <w:szCs w:val="24"/>
          <w:lang w:eastAsia="en-GB"/>
        </w:rPr>
        <w:t xml:space="preserve"> </w:t>
      </w:r>
      <w:r w:rsidR="000104FC">
        <w:rPr>
          <w:rFonts w:ascii="Times New Roman" w:eastAsia="Times New Roman" w:hAnsi="Times New Roman" w:cs="Times New Roman"/>
          <w:color w:val="1F1F1F"/>
          <w:sz w:val="24"/>
          <w:szCs w:val="24"/>
          <w:lang w:eastAsia="en-GB"/>
        </w:rPr>
        <w:t>T</w:t>
      </w:r>
      <w:r w:rsidRPr="1E178A6B">
        <w:rPr>
          <w:rFonts w:ascii="Times New Roman" w:eastAsia="Times New Roman" w:hAnsi="Times New Roman" w:cs="Times New Roman"/>
          <w:color w:val="1F1F1F"/>
          <w:sz w:val="24"/>
          <w:szCs w:val="24"/>
          <w:lang w:eastAsia="en-GB"/>
        </w:rPr>
        <w:t>he foundation Phase Profile was designed for all children from age 3-7</w:t>
      </w:r>
      <w:r w:rsidR="000104FC">
        <w:rPr>
          <w:rFonts w:ascii="Times New Roman" w:eastAsia="Times New Roman" w:hAnsi="Times New Roman" w:cs="Times New Roman"/>
          <w:color w:val="1F1F1F"/>
          <w:sz w:val="24"/>
          <w:szCs w:val="24"/>
          <w:lang w:eastAsia="en-GB"/>
        </w:rPr>
        <w:t>, but</w:t>
      </w:r>
      <w:r w:rsidRPr="1E178A6B">
        <w:rPr>
          <w:rFonts w:ascii="Times New Roman" w:eastAsia="Times New Roman" w:hAnsi="Times New Roman" w:cs="Times New Roman"/>
          <w:color w:val="1F1F1F"/>
          <w:sz w:val="24"/>
          <w:szCs w:val="24"/>
          <w:lang w:eastAsia="en-GB"/>
        </w:rPr>
        <w:t xml:space="preserve"> not all outcomes </w:t>
      </w:r>
      <w:proofErr w:type="gramStart"/>
      <w:r w:rsidRPr="1E178A6B">
        <w:rPr>
          <w:rFonts w:ascii="Times New Roman" w:eastAsia="Times New Roman" w:hAnsi="Times New Roman" w:cs="Times New Roman"/>
          <w:color w:val="1F1F1F"/>
          <w:sz w:val="24"/>
          <w:szCs w:val="24"/>
          <w:lang w:eastAsia="en-GB"/>
        </w:rPr>
        <w:t>caters</w:t>
      </w:r>
      <w:proofErr w:type="gramEnd"/>
      <w:r w:rsidRPr="1E178A6B">
        <w:rPr>
          <w:rFonts w:ascii="Times New Roman" w:eastAsia="Times New Roman" w:hAnsi="Times New Roman" w:cs="Times New Roman"/>
          <w:color w:val="1F1F1F"/>
          <w:sz w:val="24"/>
          <w:szCs w:val="24"/>
          <w:lang w:eastAsia="en-GB"/>
        </w:rPr>
        <w:t xml:space="preserve"> for Special Education Needs (SEN)</w:t>
      </w:r>
      <w:r w:rsidR="000104FC">
        <w:rPr>
          <w:rFonts w:ascii="Times New Roman" w:eastAsia="Times New Roman" w:hAnsi="Times New Roman" w:cs="Times New Roman"/>
          <w:color w:val="1F1F1F"/>
          <w:sz w:val="24"/>
          <w:szCs w:val="24"/>
          <w:lang w:eastAsia="en-GB"/>
        </w:rPr>
        <w:t xml:space="preserve">.  </w:t>
      </w:r>
      <w:proofErr w:type="gramStart"/>
      <w:r w:rsidR="000104FC">
        <w:rPr>
          <w:rFonts w:ascii="Times New Roman" w:eastAsia="Times New Roman" w:hAnsi="Times New Roman" w:cs="Times New Roman"/>
          <w:color w:val="1F1F1F"/>
          <w:sz w:val="24"/>
          <w:szCs w:val="24"/>
          <w:lang w:eastAsia="en-GB"/>
        </w:rPr>
        <w:t xml:space="preserve">However, </w:t>
      </w:r>
      <w:r w:rsidRPr="1E178A6B">
        <w:rPr>
          <w:rFonts w:ascii="Times New Roman" w:eastAsia="Times New Roman" w:hAnsi="Times New Roman" w:cs="Times New Roman"/>
          <w:color w:val="1F1F1F"/>
          <w:sz w:val="24"/>
          <w:szCs w:val="24"/>
          <w:lang w:eastAsia="en-GB"/>
        </w:rPr>
        <w:t xml:space="preserve"> with</w:t>
      </w:r>
      <w:proofErr w:type="gramEnd"/>
      <w:r w:rsidRPr="1E178A6B">
        <w:rPr>
          <w:rFonts w:ascii="Times New Roman" w:eastAsia="Times New Roman" w:hAnsi="Times New Roman" w:cs="Times New Roman"/>
          <w:color w:val="1F1F1F"/>
          <w:sz w:val="24"/>
          <w:szCs w:val="24"/>
          <w:lang w:eastAsia="en-GB"/>
        </w:rPr>
        <w:t xml:space="preserve"> the early observations and assessments</w:t>
      </w:r>
      <w:r w:rsidR="000104FC">
        <w:rPr>
          <w:rFonts w:ascii="Times New Roman" w:eastAsia="Times New Roman" w:hAnsi="Times New Roman" w:cs="Times New Roman"/>
          <w:color w:val="1F1F1F"/>
          <w:sz w:val="24"/>
          <w:szCs w:val="24"/>
          <w:lang w:eastAsia="en-GB"/>
        </w:rPr>
        <w:t>,</w:t>
      </w:r>
      <w:r w:rsidRPr="1E178A6B">
        <w:rPr>
          <w:rFonts w:ascii="Times New Roman" w:eastAsia="Times New Roman" w:hAnsi="Times New Roman" w:cs="Times New Roman"/>
          <w:color w:val="1F1F1F"/>
          <w:sz w:val="24"/>
          <w:szCs w:val="24"/>
          <w:lang w:eastAsia="en-GB"/>
        </w:rPr>
        <w:t xml:space="preserve"> any issues are addressed to the correct professionals (Welsh Government, </w:t>
      </w:r>
      <w:r w:rsidRPr="0022398B">
        <w:rPr>
          <w:rFonts w:ascii="Times New Roman" w:eastAsia="Times New Roman" w:hAnsi="Times New Roman" w:cs="Times New Roman"/>
          <w:color w:val="1F1F1F"/>
          <w:sz w:val="24"/>
          <w:szCs w:val="24"/>
          <w:lang w:eastAsia="en-GB"/>
        </w:rPr>
        <w:t>201</w:t>
      </w:r>
      <w:r w:rsidR="0022398B" w:rsidRPr="0022398B">
        <w:rPr>
          <w:rFonts w:ascii="Times New Roman" w:eastAsia="Times New Roman" w:hAnsi="Times New Roman" w:cs="Times New Roman"/>
          <w:color w:val="1F1F1F"/>
          <w:sz w:val="24"/>
          <w:szCs w:val="24"/>
          <w:lang w:eastAsia="en-GB"/>
        </w:rPr>
        <w:t>3</w:t>
      </w:r>
      <w:r w:rsidRPr="0022398B">
        <w:rPr>
          <w:rFonts w:ascii="Times New Roman" w:eastAsia="Times New Roman" w:hAnsi="Times New Roman" w:cs="Times New Roman"/>
          <w:color w:val="1F1F1F"/>
          <w:sz w:val="24"/>
          <w:szCs w:val="24"/>
          <w:lang w:eastAsia="en-GB"/>
        </w:rPr>
        <w:t>).</w:t>
      </w:r>
      <w:bookmarkStart w:id="0" w:name="_Hlk35975101"/>
      <w:bookmarkStart w:id="1" w:name="_Hlk36729589"/>
      <w:bookmarkEnd w:id="0"/>
      <w:bookmarkEnd w:id="1"/>
    </w:p>
    <w:p w14:paraId="36264D0B" w14:textId="15C571C9" w:rsidR="00AD2831" w:rsidRDefault="1E178A6B" w:rsidP="1E178A6B">
      <w:pPr>
        <w:jc w:val="both"/>
        <w:rPr>
          <w:rFonts w:ascii="Times New Roman" w:eastAsia="Times New Roman" w:hAnsi="Times New Roman" w:cs="Times New Roman"/>
          <w:color w:val="1F1F1F"/>
          <w:sz w:val="24"/>
          <w:szCs w:val="24"/>
          <w:lang w:eastAsia="en-GB"/>
        </w:rPr>
      </w:pPr>
      <w:r w:rsidRPr="1E178A6B">
        <w:rPr>
          <w:rFonts w:ascii="Times New Roman" w:eastAsia="Times New Roman" w:hAnsi="Times New Roman" w:cs="Times New Roman"/>
          <w:color w:val="1F1F1F"/>
          <w:sz w:val="24"/>
          <w:szCs w:val="24"/>
          <w:lang w:eastAsia="en-GB"/>
        </w:rPr>
        <w:t>According to (Carr, 1998)</w:t>
      </w:r>
      <w:r w:rsidR="000104FC">
        <w:rPr>
          <w:rFonts w:ascii="Times New Roman" w:eastAsia="Times New Roman" w:hAnsi="Times New Roman" w:cs="Times New Roman"/>
          <w:color w:val="1F1F1F"/>
          <w:sz w:val="24"/>
          <w:szCs w:val="24"/>
          <w:lang w:eastAsia="en-GB"/>
        </w:rPr>
        <w:t>,</w:t>
      </w:r>
      <w:r w:rsidRPr="1E178A6B">
        <w:rPr>
          <w:rFonts w:ascii="Times New Roman" w:eastAsia="Times New Roman" w:hAnsi="Times New Roman" w:cs="Times New Roman"/>
          <w:color w:val="1F1F1F"/>
          <w:sz w:val="24"/>
          <w:szCs w:val="24"/>
          <w:lang w:eastAsia="en-GB"/>
        </w:rPr>
        <w:t xml:space="preserve"> Learning Stories focus on courage, trust, confidence and responsibility in which come under the curriculum strands of the Te Whariki</w:t>
      </w:r>
      <w:r w:rsidR="000104FC">
        <w:rPr>
          <w:rFonts w:ascii="Times New Roman" w:eastAsia="Times New Roman" w:hAnsi="Times New Roman" w:cs="Times New Roman"/>
          <w:color w:val="1F1F1F"/>
          <w:sz w:val="24"/>
          <w:szCs w:val="24"/>
          <w:lang w:eastAsia="en-GB"/>
        </w:rPr>
        <w:t>.</w:t>
      </w:r>
      <w:r w:rsidRPr="1E178A6B">
        <w:rPr>
          <w:rFonts w:ascii="Times New Roman" w:eastAsia="Times New Roman" w:hAnsi="Times New Roman" w:cs="Times New Roman"/>
          <w:color w:val="1F1F1F"/>
          <w:sz w:val="24"/>
          <w:szCs w:val="24"/>
          <w:lang w:eastAsia="en-GB"/>
        </w:rPr>
        <w:t xml:space="preserve"> </w:t>
      </w:r>
      <w:r w:rsidR="000104FC">
        <w:rPr>
          <w:rFonts w:ascii="Times New Roman" w:eastAsia="Times New Roman" w:hAnsi="Times New Roman" w:cs="Times New Roman"/>
          <w:color w:val="1F1F1F"/>
          <w:sz w:val="24"/>
          <w:szCs w:val="24"/>
          <w:lang w:eastAsia="en-GB"/>
        </w:rPr>
        <w:t>T</w:t>
      </w:r>
      <w:r w:rsidRPr="1E178A6B">
        <w:rPr>
          <w:rFonts w:ascii="Times New Roman" w:eastAsia="Times New Roman" w:hAnsi="Times New Roman" w:cs="Times New Roman"/>
          <w:color w:val="1F1F1F"/>
          <w:sz w:val="24"/>
          <w:szCs w:val="24"/>
          <w:lang w:eastAsia="en-GB"/>
        </w:rPr>
        <w:t xml:space="preserve">hey are an assessment on what a child can do by taking their own initiative into completing a piece of work without being led by an adult. The work is then published into a little book with pictures or recordings of the process the child took to complete his/her master piece and the observations the teacher has taken (Drummond, 2020). </w:t>
      </w:r>
    </w:p>
    <w:p w14:paraId="7620342D" w14:textId="02A624AA" w:rsidR="00113CAF" w:rsidRDefault="1E178A6B" w:rsidP="1E178A6B">
      <w:pPr>
        <w:jc w:val="both"/>
        <w:rPr>
          <w:rFonts w:ascii="Times New Roman" w:eastAsia="Times New Roman" w:hAnsi="Times New Roman" w:cs="Times New Roman"/>
          <w:color w:val="1F1F1F"/>
          <w:sz w:val="24"/>
          <w:szCs w:val="24"/>
          <w:lang w:eastAsia="en-GB"/>
        </w:rPr>
      </w:pPr>
      <w:r w:rsidRPr="1E178A6B">
        <w:rPr>
          <w:rFonts w:ascii="Times New Roman" w:eastAsia="Times New Roman" w:hAnsi="Times New Roman" w:cs="Times New Roman"/>
          <w:color w:val="1F1F1F"/>
          <w:sz w:val="24"/>
          <w:szCs w:val="24"/>
          <w:lang w:eastAsia="en-GB"/>
        </w:rPr>
        <w:t xml:space="preserve">The idea of the Learning Stories </w:t>
      </w:r>
      <w:proofErr w:type="gramStart"/>
      <w:r w:rsidRPr="1E178A6B">
        <w:rPr>
          <w:rFonts w:ascii="Times New Roman" w:eastAsia="Times New Roman" w:hAnsi="Times New Roman" w:cs="Times New Roman"/>
          <w:color w:val="1F1F1F"/>
          <w:sz w:val="24"/>
          <w:szCs w:val="24"/>
          <w:lang w:eastAsia="en-GB"/>
        </w:rPr>
        <w:t>are</w:t>
      </w:r>
      <w:proofErr w:type="gramEnd"/>
      <w:r w:rsidRPr="1E178A6B">
        <w:rPr>
          <w:rFonts w:ascii="Times New Roman" w:eastAsia="Times New Roman" w:hAnsi="Times New Roman" w:cs="Times New Roman"/>
          <w:color w:val="1F1F1F"/>
          <w:sz w:val="24"/>
          <w:szCs w:val="24"/>
          <w:lang w:eastAsia="en-GB"/>
        </w:rPr>
        <w:t xml:space="preserve"> to follow the Te Whariki Curriculum through several strands that show courage, confidence and responsibility which is the holistic nature of the New Zealand’s Early Childhood Curriculum</w:t>
      </w:r>
      <w:r w:rsidR="00113CAF">
        <w:rPr>
          <w:rFonts w:ascii="Times New Roman" w:eastAsia="Times New Roman" w:hAnsi="Times New Roman" w:cs="Times New Roman"/>
          <w:color w:val="1F1F1F"/>
          <w:sz w:val="24"/>
          <w:szCs w:val="24"/>
          <w:lang w:eastAsia="en-GB"/>
        </w:rPr>
        <w:t>.</w:t>
      </w:r>
      <w:r w:rsidRPr="1E178A6B">
        <w:rPr>
          <w:rFonts w:ascii="Times New Roman" w:eastAsia="Times New Roman" w:hAnsi="Times New Roman" w:cs="Times New Roman"/>
          <w:color w:val="1F1F1F"/>
          <w:sz w:val="24"/>
          <w:szCs w:val="24"/>
          <w:lang w:eastAsia="en-GB"/>
        </w:rPr>
        <w:t xml:space="preserve"> </w:t>
      </w:r>
      <w:proofErr w:type="gramStart"/>
      <w:r w:rsidR="00113CAF" w:rsidRPr="1E178A6B">
        <w:rPr>
          <w:rFonts w:ascii="Times New Roman" w:eastAsia="Times New Roman" w:hAnsi="Times New Roman" w:cs="Times New Roman"/>
          <w:color w:val="1F1F1F"/>
          <w:sz w:val="24"/>
          <w:szCs w:val="24"/>
          <w:lang w:eastAsia="en-GB"/>
        </w:rPr>
        <w:t>Carr</w:t>
      </w:r>
      <w:r w:rsidR="00113CAF">
        <w:rPr>
          <w:rFonts w:ascii="Times New Roman" w:eastAsia="Times New Roman" w:hAnsi="Times New Roman" w:cs="Times New Roman"/>
          <w:color w:val="1F1F1F"/>
          <w:sz w:val="24"/>
          <w:szCs w:val="24"/>
          <w:lang w:eastAsia="en-GB"/>
        </w:rPr>
        <w:t xml:space="preserve"> </w:t>
      </w:r>
      <w:r w:rsidR="00113CAF" w:rsidRPr="1E178A6B">
        <w:rPr>
          <w:rFonts w:ascii="Times New Roman" w:eastAsia="Times New Roman" w:hAnsi="Times New Roman" w:cs="Times New Roman"/>
          <w:color w:val="1F1F1F"/>
          <w:sz w:val="24"/>
          <w:szCs w:val="24"/>
          <w:lang w:eastAsia="en-GB"/>
        </w:rPr>
        <w:t>)</w:t>
      </w:r>
      <w:proofErr w:type="gramEnd"/>
      <w:r w:rsidRPr="1E178A6B">
        <w:rPr>
          <w:rFonts w:ascii="Times New Roman" w:eastAsia="Times New Roman" w:hAnsi="Times New Roman" w:cs="Times New Roman"/>
          <w:color w:val="1F1F1F"/>
          <w:sz w:val="24"/>
          <w:szCs w:val="24"/>
          <w:lang w:eastAsia="en-GB"/>
        </w:rPr>
        <w:t xml:space="preserve"> also suggests that with Learning Stories</w:t>
      </w:r>
      <w:r w:rsidR="00113CAF">
        <w:rPr>
          <w:rFonts w:ascii="Times New Roman" w:eastAsia="Times New Roman" w:hAnsi="Times New Roman" w:cs="Times New Roman"/>
          <w:color w:val="1F1F1F"/>
          <w:sz w:val="24"/>
          <w:szCs w:val="24"/>
          <w:lang w:eastAsia="en-GB"/>
        </w:rPr>
        <w:t xml:space="preserve">, </w:t>
      </w:r>
      <w:r w:rsidRPr="1E178A6B">
        <w:rPr>
          <w:rFonts w:ascii="Times New Roman" w:eastAsia="Times New Roman" w:hAnsi="Times New Roman" w:cs="Times New Roman"/>
          <w:color w:val="1F1F1F"/>
          <w:sz w:val="24"/>
          <w:szCs w:val="24"/>
          <w:lang w:eastAsia="en-GB"/>
        </w:rPr>
        <w:t>children’s progress expands in three stages</w:t>
      </w:r>
      <w:r w:rsidR="00113CAF">
        <w:rPr>
          <w:rFonts w:ascii="Times New Roman" w:eastAsia="Times New Roman" w:hAnsi="Times New Roman" w:cs="Times New Roman"/>
          <w:color w:val="1F1F1F"/>
          <w:sz w:val="24"/>
          <w:szCs w:val="24"/>
          <w:lang w:eastAsia="en-GB"/>
        </w:rPr>
        <w:t>.</w:t>
      </w:r>
      <w:r w:rsidRPr="1E178A6B">
        <w:rPr>
          <w:rFonts w:ascii="Times New Roman" w:eastAsia="Times New Roman" w:hAnsi="Times New Roman" w:cs="Times New Roman"/>
          <w:color w:val="1F1F1F"/>
          <w:sz w:val="24"/>
          <w:szCs w:val="24"/>
          <w:lang w:eastAsia="en-GB"/>
        </w:rPr>
        <w:t xml:space="preserve"> </w:t>
      </w:r>
      <w:r w:rsidR="00113CAF">
        <w:rPr>
          <w:rFonts w:ascii="Times New Roman" w:eastAsia="Times New Roman" w:hAnsi="Times New Roman" w:cs="Times New Roman"/>
          <w:color w:val="1F1F1F"/>
          <w:sz w:val="24"/>
          <w:szCs w:val="24"/>
          <w:lang w:eastAsia="en-GB"/>
        </w:rPr>
        <w:t>T</w:t>
      </w:r>
      <w:r w:rsidRPr="1E178A6B">
        <w:rPr>
          <w:rFonts w:ascii="Times New Roman" w:eastAsia="Times New Roman" w:hAnsi="Times New Roman" w:cs="Times New Roman"/>
          <w:color w:val="1F1F1F"/>
          <w:sz w:val="24"/>
          <w:szCs w:val="24"/>
          <w:lang w:eastAsia="en-GB"/>
        </w:rPr>
        <w:t>he stories become longer, wider and more complex</w:t>
      </w:r>
      <w:r w:rsidR="00113CAF">
        <w:rPr>
          <w:rFonts w:ascii="Times New Roman" w:eastAsia="Times New Roman" w:hAnsi="Times New Roman" w:cs="Times New Roman"/>
          <w:color w:val="1F1F1F"/>
          <w:sz w:val="24"/>
          <w:szCs w:val="24"/>
          <w:lang w:eastAsia="en-GB"/>
        </w:rPr>
        <w:t xml:space="preserve">. </w:t>
      </w:r>
      <w:r w:rsidRPr="1E178A6B">
        <w:rPr>
          <w:rFonts w:ascii="Times New Roman" w:eastAsia="Times New Roman" w:hAnsi="Times New Roman" w:cs="Times New Roman"/>
          <w:color w:val="1F1F1F"/>
          <w:sz w:val="24"/>
          <w:szCs w:val="24"/>
          <w:lang w:eastAsia="en-GB"/>
        </w:rPr>
        <w:t xml:space="preserve"> </w:t>
      </w:r>
      <w:r w:rsidR="00113CAF">
        <w:rPr>
          <w:rFonts w:ascii="Times New Roman" w:eastAsia="Times New Roman" w:hAnsi="Times New Roman" w:cs="Times New Roman"/>
          <w:color w:val="1F1F1F"/>
          <w:sz w:val="24"/>
          <w:szCs w:val="24"/>
          <w:lang w:eastAsia="en-GB"/>
        </w:rPr>
        <w:t>T</w:t>
      </w:r>
      <w:r w:rsidRPr="1E178A6B">
        <w:rPr>
          <w:rFonts w:ascii="Times New Roman" w:eastAsia="Times New Roman" w:hAnsi="Times New Roman" w:cs="Times New Roman"/>
          <w:color w:val="1F1F1F"/>
          <w:sz w:val="24"/>
          <w:szCs w:val="24"/>
          <w:lang w:eastAsia="en-GB"/>
        </w:rPr>
        <w:t xml:space="preserve">hey assess what the child </w:t>
      </w:r>
      <w:r w:rsidR="00113CAF" w:rsidRPr="1E178A6B">
        <w:rPr>
          <w:rFonts w:ascii="Times New Roman" w:eastAsia="Times New Roman" w:hAnsi="Times New Roman" w:cs="Times New Roman"/>
          <w:color w:val="1F1F1F"/>
          <w:sz w:val="24"/>
          <w:szCs w:val="24"/>
          <w:lang w:eastAsia="en-GB"/>
        </w:rPr>
        <w:t>ha</w:t>
      </w:r>
      <w:r w:rsidR="00113CAF">
        <w:rPr>
          <w:rFonts w:ascii="Times New Roman" w:eastAsia="Times New Roman" w:hAnsi="Times New Roman" w:cs="Times New Roman"/>
          <w:color w:val="1F1F1F"/>
          <w:sz w:val="24"/>
          <w:szCs w:val="24"/>
          <w:lang w:eastAsia="en-GB"/>
        </w:rPr>
        <w:t>s</w:t>
      </w:r>
      <w:r w:rsidR="00113CAF" w:rsidRPr="1E178A6B">
        <w:rPr>
          <w:rFonts w:ascii="Times New Roman" w:eastAsia="Times New Roman" w:hAnsi="Times New Roman" w:cs="Times New Roman"/>
          <w:color w:val="1F1F1F"/>
          <w:sz w:val="24"/>
          <w:szCs w:val="24"/>
          <w:lang w:eastAsia="en-GB"/>
        </w:rPr>
        <w:t xml:space="preserve"> </w:t>
      </w:r>
      <w:r w:rsidRPr="1E178A6B">
        <w:rPr>
          <w:rFonts w:ascii="Times New Roman" w:eastAsia="Times New Roman" w:hAnsi="Times New Roman" w:cs="Times New Roman"/>
          <w:color w:val="1F1F1F"/>
          <w:sz w:val="24"/>
          <w:szCs w:val="24"/>
          <w:lang w:eastAsia="en-GB"/>
        </w:rPr>
        <w:t xml:space="preserve">learnt, what challenges they face, their interests and taking responsibilities Blaiklock, (2008). </w:t>
      </w:r>
    </w:p>
    <w:p w14:paraId="2DDBF340" w14:textId="77777777" w:rsidR="00113CAF" w:rsidRDefault="00113CAF" w:rsidP="1E178A6B">
      <w:pPr>
        <w:jc w:val="both"/>
        <w:rPr>
          <w:rFonts w:ascii="Times New Roman" w:eastAsia="Times New Roman" w:hAnsi="Times New Roman" w:cs="Times New Roman"/>
          <w:color w:val="1F1F1F"/>
          <w:sz w:val="24"/>
          <w:szCs w:val="24"/>
          <w:lang w:eastAsia="en-GB"/>
        </w:rPr>
      </w:pPr>
    </w:p>
    <w:p w14:paraId="257EE49A" w14:textId="39731877" w:rsidR="00113CAF" w:rsidRDefault="1E178A6B" w:rsidP="1E178A6B">
      <w:pPr>
        <w:jc w:val="both"/>
        <w:rPr>
          <w:rFonts w:ascii="Times New Roman" w:eastAsia="Times New Roman" w:hAnsi="Times New Roman" w:cs="Times New Roman"/>
          <w:color w:val="1F1F1F"/>
          <w:sz w:val="24"/>
          <w:szCs w:val="24"/>
          <w:lang w:eastAsia="en-GB"/>
        </w:rPr>
      </w:pPr>
      <w:r w:rsidRPr="1E178A6B">
        <w:rPr>
          <w:rFonts w:ascii="Times New Roman" w:eastAsia="Times New Roman" w:hAnsi="Times New Roman" w:cs="Times New Roman"/>
          <w:color w:val="1F1F1F"/>
          <w:sz w:val="24"/>
          <w:szCs w:val="24"/>
          <w:lang w:eastAsia="en-GB"/>
        </w:rPr>
        <w:t>The Welsh Government introduced the ‘Child Development Assessment Profile’ (CDAP). This covered the 6 Developmental Areas of Learning. The process was to make a baseline to see where the child is developing and what are the next steps</w:t>
      </w:r>
      <w:r w:rsidR="00113CAF">
        <w:rPr>
          <w:rFonts w:ascii="Times New Roman" w:eastAsia="Times New Roman" w:hAnsi="Times New Roman" w:cs="Times New Roman"/>
          <w:color w:val="1F1F1F"/>
          <w:sz w:val="24"/>
          <w:szCs w:val="24"/>
          <w:lang w:eastAsia="en-GB"/>
        </w:rPr>
        <w:t>.</w:t>
      </w:r>
      <w:r w:rsidRPr="1E178A6B">
        <w:rPr>
          <w:rFonts w:ascii="Times New Roman" w:eastAsia="Times New Roman" w:hAnsi="Times New Roman" w:cs="Times New Roman"/>
          <w:color w:val="1F1F1F"/>
          <w:sz w:val="24"/>
          <w:szCs w:val="24"/>
          <w:lang w:eastAsia="en-GB"/>
        </w:rPr>
        <w:t xml:space="preserve"> </w:t>
      </w:r>
      <w:r w:rsidR="00113CAF">
        <w:rPr>
          <w:rFonts w:ascii="Times New Roman" w:eastAsia="Times New Roman" w:hAnsi="Times New Roman" w:cs="Times New Roman"/>
          <w:color w:val="1F1F1F"/>
          <w:sz w:val="24"/>
          <w:szCs w:val="24"/>
          <w:lang w:eastAsia="en-GB"/>
        </w:rPr>
        <w:t xml:space="preserve"> D</w:t>
      </w:r>
      <w:r w:rsidRPr="1E178A6B">
        <w:rPr>
          <w:rFonts w:ascii="Times New Roman" w:eastAsia="Times New Roman" w:hAnsi="Times New Roman" w:cs="Times New Roman"/>
          <w:color w:val="1F1F1F"/>
          <w:sz w:val="24"/>
          <w:szCs w:val="24"/>
          <w:lang w:eastAsia="en-GB"/>
        </w:rPr>
        <w:t xml:space="preserve">espite </w:t>
      </w:r>
      <w:proofErr w:type="gramStart"/>
      <w:r w:rsidRPr="1E178A6B">
        <w:rPr>
          <w:rFonts w:ascii="Times New Roman" w:eastAsia="Times New Roman" w:hAnsi="Times New Roman" w:cs="Times New Roman"/>
          <w:color w:val="1F1F1F"/>
          <w:sz w:val="24"/>
          <w:szCs w:val="24"/>
          <w:lang w:eastAsia="en-GB"/>
        </w:rPr>
        <w:t>this teachers</w:t>
      </w:r>
      <w:proofErr w:type="gramEnd"/>
      <w:r w:rsidRPr="1E178A6B">
        <w:rPr>
          <w:rFonts w:ascii="Times New Roman" w:eastAsia="Times New Roman" w:hAnsi="Times New Roman" w:cs="Times New Roman"/>
          <w:color w:val="1F1F1F"/>
          <w:sz w:val="24"/>
          <w:szCs w:val="24"/>
          <w:lang w:eastAsia="en-GB"/>
        </w:rPr>
        <w:t xml:space="preserve"> raised their concerns about the assessment as they discovered that the length of time it took to assess was taking too long, also there were no connections between (CDAP) and the 7 areas of learning</w:t>
      </w:r>
      <w:r w:rsidR="00113CAF">
        <w:rPr>
          <w:rFonts w:ascii="Times New Roman" w:eastAsia="Times New Roman" w:hAnsi="Times New Roman" w:cs="Times New Roman"/>
          <w:color w:val="1F1F1F"/>
          <w:sz w:val="24"/>
          <w:szCs w:val="24"/>
          <w:lang w:eastAsia="en-GB"/>
        </w:rPr>
        <w:t>.</w:t>
      </w:r>
      <w:r w:rsidRPr="1E178A6B">
        <w:rPr>
          <w:rFonts w:ascii="Times New Roman" w:eastAsia="Times New Roman" w:hAnsi="Times New Roman" w:cs="Times New Roman"/>
          <w:color w:val="1F1F1F"/>
          <w:sz w:val="24"/>
          <w:szCs w:val="24"/>
          <w:lang w:eastAsia="en-GB"/>
        </w:rPr>
        <w:t xml:space="preserve"> </w:t>
      </w:r>
      <w:r w:rsidR="00113CAF">
        <w:rPr>
          <w:rFonts w:ascii="Times New Roman" w:eastAsia="Times New Roman" w:hAnsi="Times New Roman" w:cs="Times New Roman"/>
          <w:color w:val="1F1F1F"/>
          <w:sz w:val="24"/>
          <w:szCs w:val="24"/>
          <w:lang w:eastAsia="en-GB"/>
        </w:rPr>
        <w:t>W</w:t>
      </w:r>
      <w:r w:rsidRPr="1E178A6B">
        <w:rPr>
          <w:rFonts w:ascii="Times New Roman" w:eastAsia="Times New Roman" w:hAnsi="Times New Roman" w:cs="Times New Roman"/>
          <w:color w:val="1F1F1F"/>
          <w:sz w:val="24"/>
          <w:szCs w:val="24"/>
          <w:lang w:eastAsia="en-GB"/>
        </w:rPr>
        <w:t xml:space="preserve">hen this was reported back, the Education Minister took the advice of others on board and withdrew the (CDAP) (Thomas and Lewis, 2016). </w:t>
      </w:r>
    </w:p>
    <w:p w14:paraId="04BD4BD4" w14:textId="77777777" w:rsidR="00113CAF" w:rsidRDefault="00113CAF" w:rsidP="1E178A6B">
      <w:pPr>
        <w:jc w:val="both"/>
        <w:rPr>
          <w:rFonts w:ascii="Times New Roman" w:eastAsia="Times New Roman" w:hAnsi="Times New Roman" w:cs="Times New Roman"/>
          <w:color w:val="1F1F1F"/>
          <w:sz w:val="24"/>
          <w:szCs w:val="24"/>
          <w:lang w:eastAsia="en-GB"/>
        </w:rPr>
      </w:pPr>
    </w:p>
    <w:p w14:paraId="2540C3B7" w14:textId="0018E9F8" w:rsidR="00113CAF" w:rsidRDefault="1E178A6B" w:rsidP="1E178A6B">
      <w:pPr>
        <w:jc w:val="both"/>
        <w:rPr>
          <w:rFonts w:ascii="Times New Roman" w:eastAsia="Times New Roman" w:hAnsi="Times New Roman" w:cs="Times New Roman"/>
          <w:color w:val="1F1F1F"/>
          <w:sz w:val="24"/>
          <w:szCs w:val="24"/>
          <w:lang w:eastAsia="en-GB"/>
        </w:rPr>
      </w:pPr>
      <w:r w:rsidRPr="1E178A6B">
        <w:rPr>
          <w:rFonts w:ascii="Times New Roman" w:eastAsia="Times New Roman" w:hAnsi="Times New Roman" w:cs="Times New Roman"/>
          <w:color w:val="1F1F1F"/>
          <w:sz w:val="24"/>
          <w:szCs w:val="24"/>
          <w:lang w:eastAsia="en-GB"/>
        </w:rPr>
        <w:t xml:space="preserve">There is an understanding that teachers should always be assessing their children on a day-to-day basis, identifying and reflecting on what children can and cannot do, furthermore they should focus on their children’s achievements to see if there are any areas of improvement. By </w:t>
      </w:r>
      <w:r w:rsidRPr="1E178A6B">
        <w:rPr>
          <w:rFonts w:ascii="Times New Roman" w:eastAsia="Times New Roman" w:hAnsi="Times New Roman" w:cs="Times New Roman"/>
          <w:color w:val="1F1F1F"/>
          <w:sz w:val="24"/>
          <w:szCs w:val="24"/>
          <w:lang w:eastAsia="en-GB"/>
        </w:rPr>
        <w:lastRenderedPageBreak/>
        <w:t>carrying out regular assessments it allows the teacher to develop an understanding on their child’s ability</w:t>
      </w:r>
      <w:r w:rsidR="00113CAF">
        <w:rPr>
          <w:rFonts w:ascii="Times New Roman" w:eastAsia="Times New Roman" w:hAnsi="Times New Roman" w:cs="Times New Roman"/>
          <w:color w:val="1F1F1F"/>
          <w:sz w:val="24"/>
          <w:szCs w:val="24"/>
          <w:lang w:eastAsia="en-GB"/>
        </w:rPr>
        <w:t>.</w:t>
      </w:r>
      <w:r w:rsidRPr="1E178A6B">
        <w:rPr>
          <w:rFonts w:ascii="Times New Roman" w:eastAsia="Times New Roman" w:hAnsi="Times New Roman" w:cs="Times New Roman"/>
          <w:color w:val="1F1F1F"/>
          <w:sz w:val="24"/>
          <w:szCs w:val="24"/>
          <w:lang w:eastAsia="en-GB"/>
        </w:rPr>
        <w:t xml:space="preserve"> </w:t>
      </w:r>
      <w:r w:rsidR="00113CAF">
        <w:rPr>
          <w:rFonts w:ascii="Times New Roman" w:eastAsia="Times New Roman" w:hAnsi="Times New Roman" w:cs="Times New Roman"/>
          <w:color w:val="1F1F1F"/>
          <w:sz w:val="24"/>
          <w:szCs w:val="24"/>
          <w:lang w:eastAsia="en-GB"/>
        </w:rPr>
        <w:t xml:space="preserve">It allows them to </w:t>
      </w:r>
      <w:proofErr w:type="gramStart"/>
      <w:r w:rsidR="00113CAF">
        <w:rPr>
          <w:rFonts w:ascii="Times New Roman" w:eastAsia="Times New Roman" w:hAnsi="Times New Roman" w:cs="Times New Roman"/>
          <w:color w:val="1F1F1F"/>
          <w:sz w:val="24"/>
          <w:szCs w:val="24"/>
          <w:lang w:eastAsia="en-GB"/>
        </w:rPr>
        <w:t xml:space="preserve">assess </w:t>
      </w:r>
      <w:r w:rsidRPr="1E178A6B">
        <w:rPr>
          <w:rFonts w:ascii="Times New Roman" w:eastAsia="Times New Roman" w:hAnsi="Times New Roman" w:cs="Times New Roman"/>
          <w:color w:val="1F1F1F"/>
          <w:sz w:val="24"/>
          <w:szCs w:val="24"/>
          <w:lang w:eastAsia="en-GB"/>
        </w:rPr>
        <w:t xml:space="preserve"> how</w:t>
      </w:r>
      <w:proofErr w:type="gramEnd"/>
      <w:r w:rsidRPr="1E178A6B">
        <w:rPr>
          <w:rFonts w:ascii="Times New Roman" w:eastAsia="Times New Roman" w:hAnsi="Times New Roman" w:cs="Times New Roman"/>
          <w:color w:val="1F1F1F"/>
          <w:sz w:val="24"/>
          <w:szCs w:val="24"/>
          <w:lang w:eastAsia="en-GB"/>
        </w:rPr>
        <w:t xml:space="preserve"> the child has learnt and what they have learnt</w:t>
      </w:r>
      <w:r w:rsidR="00113CAF">
        <w:rPr>
          <w:rFonts w:ascii="Times New Roman" w:eastAsia="Times New Roman" w:hAnsi="Times New Roman" w:cs="Times New Roman"/>
          <w:color w:val="1F1F1F"/>
          <w:sz w:val="24"/>
          <w:szCs w:val="24"/>
          <w:lang w:eastAsia="en-GB"/>
        </w:rPr>
        <w:t>.</w:t>
      </w:r>
      <w:r w:rsidRPr="1E178A6B">
        <w:rPr>
          <w:rFonts w:ascii="Times New Roman" w:eastAsia="Times New Roman" w:hAnsi="Times New Roman" w:cs="Times New Roman"/>
          <w:color w:val="1F1F1F"/>
          <w:sz w:val="24"/>
          <w:szCs w:val="24"/>
          <w:lang w:eastAsia="en-GB"/>
        </w:rPr>
        <w:t xml:space="preserve"> </w:t>
      </w:r>
      <w:r w:rsidR="00113CAF">
        <w:rPr>
          <w:rFonts w:ascii="Times New Roman" w:eastAsia="Times New Roman" w:hAnsi="Times New Roman" w:cs="Times New Roman"/>
          <w:color w:val="1F1F1F"/>
          <w:sz w:val="24"/>
          <w:szCs w:val="24"/>
          <w:lang w:eastAsia="en-GB"/>
        </w:rPr>
        <w:t>I</w:t>
      </w:r>
      <w:r w:rsidRPr="1E178A6B">
        <w:rPr>
          <w:rFonts w:ascii="Times New Roman" w:eastAsia="Times New Roman" w:hAnsi="Times New Roman" w:cs="Times New Roman"/>
          <w:color w:val="1F1F1F"/>
          <w:sz w:val="24"/>
          <w:szCs w:val="24"/>
          <w:lang w:eastAsia="en-GB"/>
        </w:rPr>
        <w:t>t also helps them to recognise if the child needs any additional support or maybe they need to be challenged a little more</w:t>
      </w:r>
      <w:r w:rsidR="00113CAF">
        <w:rPr>
          <w:rFonts w:ascii="Times New Roman" w:eastAsia="Times New Roman" w:hAnsi="Times New Roman" w:cs="Times New Roman"/>
          <w:color w:val="1F1F1F"/>
          <w:sz w:val="24"/>
          <w:szCs w:val="24"/>
          <w:lang w:eastAsia="en-GB"/>
        </w:rPr>
        <w:t xml:space="preserve">.  It is thought that </w:t>
      </w:r>
      <w:r w:rsidRPr="1E178A6B">
        <w:rPr>
          <w:rFonts w:ascii="Times New Roman" w:eastAsia="Times New Roman" w:hAnsi="Times New Roman" w:cs="Times New Roman"/>
          <w:color w:val="1F1F1F"/>
          <w:sz w:val="24"/>
          <w:szCs w:val="24"/>
          <w:lang w:eastAsia="en-GB"/>
        </w:rPr>
        <w:t xml:space="preserve">the child will move forward with the targets that </w:t>
      </w:r>
      <w:r w:rsidR="00113CAF">
        <w:rPr>
          <w:rFonts w:ascii="Times New Roman" w:eastAsia="Times New Roman" w:hAnsi="Times New Roman" w:cs="Times New Roman"/>
          <w:color w:val="1F1F1F"/>
          <w:sz w:val="24"/>
          <w:szCs w:val="24"/>
          <w:lang w:eastAsia="en-GB"/>
        </w:rPr>
        <w:t xml:space="preserve">are </w:t>
      </w:r>
      <w:r w:rsidRPr="1E178A6B">
        <w:rPr>
          <w:rFonts w:ascii="Times New Roman" w:eastAsia="Times New Roman" w:hAnsi="Times New Roman" w:cs="Times New Roman"/>
          <w:color w:val="1F1F1F"/>
          <w:sz w:val="24"/>
          <w:szCs w:val="24"/>
          <w:lang w:eastAsia="en-GB"/>
        </w:rPr>
        <w:t>put in place</w:t>
      </w:r>
      <w:r w:rsidR="00113CAF">
        <w:rPr>
          <w:rFonts w:ascii="Times New Roman" w:eastAsia="Times New Roman" w:hAnsi="Times New Roman" w:cs="Times New Roman"/>
          <w:color w:val="1F1F1F"/>
          <w:sz w:val="24"/>
          <w:szCs w:val="24"/>
          <w:lang w:eastAsia="en-GB"/>
        </w:rPr>
        <w:t xml:space="preserve"> for them</w:t>
      </w:r>
      <w:r w:rsidRPr="1E178A6B">
        <w:rPr>
          <w:rFonts w:ascii="Times New Roman" w:eastAsia="Times New Roman" w:hAnsi="Times New Roman" w:cs="Times New Roman"/>
          <w:color w:val="1F1F1F"/>
          <w:sz w:val="24"/>
          <w:szCs w:val="24"/>
          <w:lang w:eastAsia="en-GB"/>
        </w:rPr>
        <w:t xml:space="preserve"> (Welsh Government, 2020b). </w:t>
      </w:r>
    </w:p>
    <w:p w14:paraId="7B9BF640" w14:textId="77777777" w:rsidR="00113CAF" w:rsidRDefault="00113CAF" w:rsidP="1E178A6B">
      <w:pPr>
        <w:jc w:val="both"/>
        <w:rPr>
          <w:rFonts w:ascii="Times New Roman" w:eastAsia="Times New Roman" w:hAnsi="Times New Roman" w:cs="Times New Roman"/>
          <w:color w:val="1F1F1F"/>
          <w:sz w:val="24"/>
          <w:szCs w:val="24"/>
          <w:lang w:eastAsia="en-GB"/>
        </w:rPr>
      </w:pPr>
    </w:p>
    <w:p w14:paraId="04019348" w14:textId="2AA78A2A" w:rsidR="00216474" w:rsidRPr="000132E1" w:rsidRDefault="1E178A6B" w:rsidP="1E178A6B">
      <w:pPr>
        <w:jc w:val="both"/>
        <w:rPr>
          <w:rFonts w:ascii="Times New Roman" w:eastAsia="Times New Roman" w:hAnsi="Times New Roman" w:cs="Times New Roman"/>
          <w:color w:val="1F1F1F"/>
          <w:sz w:val="24"/>
          <w:szCs w:val="24"/>
          <w:lang w:eastAsia="en-GB"/>
        </w:rPr>
      </w:pPr>
      <w:r w:rsidRPr="1E178A6B">
        <w:rPr>
          <w:rFonts w:ascii="Times New Roman" w:eastAsia="Times New Roman" w:hAnsi="Times New Roman" w:cs="Times New Roman"/>
          <w:color w:val="1F1F1F"/>
          <w:sz w:val="24"/>
          <w:szCs w:val="24"/>
          <w:lang w:eastAsia="en-GB"/>
        </w:rPr>
        <w:t>Bera, (2018) suggested that children from disadvantaged families will benefit from the new curriculum</w:t>
      </w:r>
      <w:r w:rsidR="00113CAF">
        <w:rPr>
          <w:rFonts w:ascii="Times New Roman" w:eastAsia="Times New Roman" w:hAnsi="Times New Roman" w:cs="Times New Roman"/>
          <w:color w:val="1F1F1F"/>
          <w:sz w:val="24"/>
          <w:szCs w:val="24"/>
          <w:lang w:eastAsia="en-GB"/>
        </w:rPr>
        <w:t xml:space="preserve"> T</w:t>
      </w:r>
      <w:r w:rsidRPr="1E178A6B">
        <w:rPr>
          <w:rFonts w:ascii="Times New Roman" w:eastAsia="Times New Roman" w:hAnsi="Times New Roman" w:cs="Times New Roman"/>
          <w:color w:val="1F1F1F"/>
          <w:sz w:val="24"/>
          <w:szCs w:val="24"/>
          <w:lang w:eastAsia="en-GB"/>
        </w:rPr>
        <w:t>hrough assessing the children regularly they can focus more on applying more suitable work for them</w:t>
      </w:r>
      <w:r w:rsidR="00113CAF">
        <w:rPr>
          <w:rFonts w:ascii="Times New Roman" w:eastAsia="Times New Roman" w:hAnsi="Times New Roman" w:cs="Times New Roman"/>
          <w:color w:val="1F1F1F"/>
          <w:sz w:val="24"/>
          <w:szCs w:val="24"/>
          <w:lang w:eastAsia="en-GB"/>
        </w:rPr>
        <w:t>.</w:t>
      </w:r>
      <w:r w:rsidRPr="1E178A6B">
        <w:rPr>
          <w:rFonts w:ascii="Times New Roman" w:eastAsia="Times New Roman" w:hAnsi="Times New Roman" w:cs="Times New Roman"/>
          <w:color w:val="1F1F1F"/>
          <w:sz w:val="24"/>
          <w:szCs w:val="24"/>
          <w:lang w:eastAsia="en-GB"/>
        </w:rPr>
        <w:t xml:space="preserve"> </w:t>
      </w:r>
      <w:r w:rsidR="00113CAF">
        <w:rPr>
          <w:rFonts w:ascii="Times New Roman" w:eastAsia="Times New Roman" w:hAnsi="Times New Roman" w:cs="Times New Roman"/>
          <w:color w:val="1F1F1F"/>
          <w:sz w:val="24"/>
          <w:szCs w:val="24"/>
          <w:lang w:eastAsia="en-GB"/>
        </w:rPr>
        <w:t>T</w:t>
      </w:r>
      <w:r w:rsidRPr="1E178A6B">
        <w:rPr>
          <w:rFonts w:ascii="Times New Roman" w:eastAsia="Times New Roman" w:hAnsi="Times New Roman" w:cs="Times New Roman"/>
          <w:color w:val="1F1F1F"/>
          <w:sz w:val="24"/>
          <w:szCs w:val="24"/>
          <w:lang w:eastAsia="en-GB"/>
        </w:rPr>
        <w:t xml:space="preserve">his will encourage them and build their confidence and </w:t>
      </w:r>
      <w:r w:rsidR="00113CAF" w:rsidRPr="1E178A6B">
        <w:rPr>
          <w:rFonts w:ascii="Times New Roman" w:eastAsia="Times New Roman" w:hAnsi="Times New Roman" w:cs="Times New Roman"/>
          <w:color w:val="1F1F1F"/>
          <w:sz w:val="24"/>
          <w:szCs w:val="24"/>
          <w:lang w:eastAsia="en-GB"/>
        </w:rPr>
        <w:t>the</w:t>
      </w:r>
      <w:r w:rsidR="00113CAF">
        <w:rPr>
          <w:rFonts w:ascii="Times New Roman" w:eastAsia="Times New Roman" w:hAnsi="Times New Roman" w:cs="Times New Roman"/>
          <w:color w:val="1F1F1F"/>
          <w:sz w:val="24"/>
          <w:szCs w:val="24"/>
          <w:lang w:eastAsia="en-GB"/>
        </w:rPr>
        <w:t xml:space="preserve"> children </w:t>
      </w:r>
      <w:r w:rsidRPr="1E178A6B">
        <w:rPr>
          <w:rFonts w:ascii="Times New Roman" w:eastAsia="Times New Roman" w:hAnsi="Times New Roman" w:cs="Times New Roman"/>
          <w:color w:val="1F1F1F"/>
          <w:sz w:val="24"/>
          <w:szCs w:val="24"/>
          <w:lang w:eastAsia="en-GB"/>
        </w:rPr>
        <w:t>will become eager to learn (Welsh Government, 2010). Within the Foundation Phase Curriculum</w:t>
      </w:r>
      <w:r w:rsidR="00113CAF">
        <w:rPr>
          <w:rFonts w:ascii="Times New Roman" w:eastAsia="Times New Roman" w:hAnsi="Times New Roman" w:cs="Times New Roman"/>
          <w:color w:val="1F1F1F"/>
          <w:sz w:val="24"/>
          <w:szCs w:val="24"/>
          <w:lang w:eastAsia="en-GB"/>
        </w:rPr>
        <w:t>,</w:t>
      </w:r>
      <w:r w:rsidRPr="1E178A6B">
        <w:rPr>
          <w:rFonts w:ascii="Times New Roman" w:eastAsia="Times New Roman" w:hAnsi="Times New Roman" w:cs="Times New Roman"/>
          <w:color w:val="1F1F1F"/>
          <w:sz w:val="24"/>
          <w:szCs w:val="24"/>
          <w:lang w:eastAsia="en-GB"/>
        </w:rPr>
        <w:t xml:space="preserve"> peer assessment is used in which the children assess each other’s work and critique it in a positive and supporting way by writing their findings on the work that they have assessed and signing their name. Furthermore, the success criteria </w:t>
      </w:r>
      <w:r w:rsidR="00D67876">
        <w:rPr>
          <w:rFonts w:ascii="Times New Roman" w:eastAsia="Times New Roman" w:hAnsi="Times New Roman" w:cs="Times New Roman"/>
          <w:color w:val="1F1F1F"/>
          <w:sz w:val="24"/>
          <w:szCs w:val="24"/>
          <w:lang w:eastAsia="en-GB"/>
        </w:rPr>
        <w:t>are</w:t>
      </w:r>
      <w:r w:rsidRPr="1E178A6B">
        <w:rPr>
          <w:rFonts w:ascii="Times New Roman" w:eastAsia="Times New Roman" w:hAnsi="Times New Roman" w:cs="Times New Roman"/>
          <w:color w:val="1F1F1F"/>
          <w:sz w:val="24"/>
          <w:szCs w:val="24"/>
          <w:lang w:eastAsia="en-GB"/>
        </w:rPr>
        <w:t xml:space="preserve"> presented after they have completed literacy work</w:t>
      </w:r>
      <w:r w:rsidR="00113CAF">
        <w:rPr>
          <w:rFonts w:ascii="Times New Roman" w:eastAsia="Times New Roman" w:hAnsi="Times New Roman" w:cs="Times New Roman"/>
          <w:color w:val="1F1F1F"/>
          <w:sz w:val="24"/>
          <w:szCs w:val="24"/>
          <w:lang w:eastAsia="en-GB"/>
        </w:rPr>
        <w:t>.  T</w:t>
      </w:r>
      <w:r w:rsidRPr="1E178A6B">
        <w:rPr>
          <w:rFonts w:ascii="Times New Roman" w:eastAsia="Times New Roman" w:hAnsi="Times New Roman" w:cs="Times New Roman"/>
          <w:color w:val="1F1F1F"/>
          <w:sz w:val="24"/>
          <w:szCs w:val="24"/>
          <w:lang w:eastAsia="en-GB"/>
        </w:rPr>
        <w:t>his covers their spelling, punctuation, capital’s and grammar</w:t>
      </w:r>
      <w:r w:rsidR="003511EE">
        <w:rPr>
          <w:rFonts w:ascii="Times New Roman" w:eastAsia="Times New Roman" w:hAnsi="Times New Roman" w:cs="Times New Roman"/>
          <w:color w:val="1F1F1F"/>
          <w:sz w:val="24"/>
          <w:szCs w:val="24"/>
          <w:lang w:eastAsia="en-GB"/>
        </w:rPr>
        <w:t>.</w:t>
      </w:r>
      <w:r w:rsidRPr="1E178A6B">
        <w:rPr>
          <w:rFonts w:ascii="Times New Roman" w:eastAsia="Times New Roman" w:hAnsi="Times New Roman" w:cs="Times New Roman"/>
          <w:color w:val="1F1F1F"/>
          <w:sz w:val="24"/>
          <w:szCs w:val="24"/>
          <w:lang w:eastAsia="en-GB"/>
        </w:rPr>
        <w:t xml:space="preserve"> </w:t>
      </w:r>
      <w:r w:rsidR="003511EE">
        <w:rPr>
          <w:rFonts w:ascii="Times New Roman" w:eastAsia="Times New Roman" w:hAnsi="Times New Roman" w:cs="Times New Roman"/>
          <w:color w:val="1F1F1F"/>
          <w:sz w:val="24"/>
          <w:szCs w:val="24"/>
          <w:lang w:eastAsia="en-GB"/>
        </w:rPr>
        <w:t>T</w:t>
      </w:r>
      <w:r w:rsidRPr="1E178A6B">
        <w:rPr>
          <w:rFonts w:ascii="Times New Roman" w:eastAsia="Times New Roman" w:hAnsi="Times New Roman" w:cs="Times New Roman"/>
          <w:color w:val="1F1F1F"/>
          <w:sz w:val="24"/>
          <w:szCs w:val="24"/>
          <w:lang w:eastAsia="en-GB"/>
        </w:rPr>
        <w:t xml:space="preserve">he child then has to go over and check that they have these particulars in the content. This marking criteria is very effective in supporting the children’s skills (Welsh Government, </w:t>
      </w:r>
      <w:r w:rsidRPr="0022398B">
        <w:rPr>
          <w:rFonts w:ascii="Times New Roman" w:eastAsia="Times New Roman" w:hAnsi="Times New Roman" w:cs="Times New Roman"/>
          <w:color w:val="1F1F1F"/>
          <w:sz w:val="24"/>
          <w:szCs w:val="24"/>
          <w:lang w:eastAsia="en-GB"/>
        </w:rPr>
        <w:t>201</w:t>
      </w:r>
      <w:r w:rsidR="0022398B">
        <w:rPr>
          <w:rFonts w:ascii="Times New Roman" w:eastAsia="Times New Roman" w:hAnsi="Times New Roman" w:cs="Times New Roman"/>
          <w:color w:val="1F1F1F"/>
          <w:sz w:val="24"/>
          <w:szCs w:val="24"/>
          <w:lang w:eastAsia="en-GB"/>
        </w:rPr>
        <w:t>3</w:t>
      </w:r>
      <w:r w:rsidRPr="1E178A6B">
        <w:rPr>
          <w:rFonts w:ascii="Times New Roman" w:eastAsia="Times New Roman" w:hAnsi="Times New Roman" w:cs="Times New Roman"/>
          <w:color w:val="1F1F1F"/>
          <w:sz w:val="24"/>
          <w:szCs w:val="24"/>
          <w:lang w:eastAsia="en-GB"/>
        </w:rPr>
        <w:t>)</w:t>
      </w:r>
      <w:r w:rsidR="003511EE">
        <w:rPr>
          <w:rFonts w:ascii="Times New Roman" w:eastAsia="Times New Roman" w:hAnsi="Times New Roman" w:cs="Times New Roman"/>
          <w:color w:val="1F1F1F"/>
          <w:sz w:val="24"/>
          <w:szCs w:val="24"/>
          <w:lang w:eastAsia="en-GB"/>
        </w:rPr>
        <w:t>.</w:t>
      </w:r>
      <w:r w:rsidRPr="1E178A6B">
        <w:rPr>
          <w:rFonts w:ascii="Times New Roman" w:eastAsia="Times New Roman" w:hAnsi="Times New Roman" w:cs="Times New Roman"/>
          <w:color w:val="1F1F1F"/>
          <w:sz w:val="24"/>
          <w:szCs w:val="24"/>
          <w:lang w:eastAsia="en-GB"/>
        </w:rPr>
        <w:t xml:space="preserve"> </w:t>
      </w:r>
      <w:r w:rsidR="003511EE">
        <w:rPr>
          <w:rFonts w:ascii="Times New Roman" w:eastAsia="Times New Roman" w:hAnsi="Times New Roman" w:cs="Times New Roman"/>
          <w:color w:val="1F1F1F"/>
          <w:sz w:val="24"/>
          <w:szCs w:val="24"/>
          <w:lang w:eastAsia="en-GB"/>
        </w:rPr>
        <w:t xml:space="preserve">Similarly, </w:t>
      </w:r>
      <w:r w:rsidRPr="1E178A6B">
        <w:rPr>
          <w:rFonts w:ascii="Times New Roman" w:eastAsia="Times New Roman" w:hAnsi="Times New Roman" w:cs="Times New Roman"/>
          <w:color w:val="1F1F1F"/>
          <w:sz w:val="24"/>
          <w:szCs w:val="24"/>
          <w:lang w:eastAsia="en-GB"/>
        </w:rPr>
        <w:t>Te Whariki encourages children to self-assess and peer assess as it improves on their learning</w:t>
      </w:r>
      <w:r w:rsidR="003511EE">
        <w:rPr>
          <w:rFonts w:ascii="Times New Roman" w:eastAsia="Times New Roman" w:hAnsi="Times New Roman" w:cs="Times New Roman"/>
          <w:color w:val="1F1F1F"/>
          <w:sz w:val="24"/>
          <w:szCs w:val="24"/>
          <w:lang w:eastAsia="en-GB"/>
        </w:rPr>
        <w:t>.</w:t>
      </w:r>
      <w:r w:rsidRPr="1E178A6B">
        <w:rPr>
          <w:rFonts w:ascii="Times New Roman" w:eastAsia="Times New Roman" w:hAnsi="Times New Roman" w:cs="Times New Roman"/>
          <w:color w:val="1F1F1F"/>
          <w:sz w:val="24"/>
          <w:szCs w:val="24"/>
          <w:lang w:eastAsia="en-GB"/>
        </w:rPr>
        <w:t xml:space="preserve"> </w:t>
      </w:r>
      <w:r w:rsidR="003511EE">
        <w:rPr>
          <w:rFonts w:ascii="Times New Roman" w:eastAsia="Times New Roman" w:hAnsi="Times New Roman" w:cs="Times New Roman"/>
          <w:color w:val="1F1F1F"/>
          <w:sz w:val="24"/>
          <w:szCs w:val="24"/>
          <w:lang w:eastAsia="en-GB"/>
        </w:rPr>
        <w:t xml:space="preserve"> I</w:t>
      </w:r>
      <w:r w:rsidRPr="1E178A6B">
        <w:rPr>
          <w:rFonts w:ascii="Times New Roman" w:eastAsia="Times New Roman" w:hAnsi="Times New Roman" w:cs="Times New Roman"/>
          <w:color w:val="1F1F1F"/>
          <w:sz w:val="24"/>
          <w:szCs w:val="24"/>
          <w:lang w:eastAsia="en-GB"/>
        </w:rPr>
        <w:t>t enables children to test and evaluate their own work which they can reflect on and know their areas in which they need to improve on (Ministry of Education 2004</w:t>
      </w:r>
      <w:r w:rsidR="008F441D">
        <w:rPr>
          <w:rFonts w:ascii="Times New Roman" w:eastAsia="Times New Roman" w:hAnsi="Times New Roman" w:cs="Times New Roman"/>
          <w:color w:val="1F1F1F"/>
          <w:sz w:val="24"/>
          <w:szCs w:val="24"/>
          <w:lang w:eastAsia="en-GB"/>
        </w:rPr>
        <w:t>a</w:t>
      </w:r>
      <w:r w:rsidRPr="1E178A6B">
        <w:rPr>
          <w:rFonts w:ascii="Times New Roman" w:eastAsia="Times New Roman" w:hAnsi="Times New Roman" w:cs="Times New Roman"/>
          <w:color w:val="1F1F1F"/>
          <w:sz w:val="24"/>
          <w:szCs w:val="24"/>
          <w:lang w:eastAsia="en-GB"/>
        </w:rPr>
        <w:t>)</w:t>
      </w:r>
      <w:r w:rsidR="003511EE">
        <w:rPr>
          <w:rFonts w:ascii="Times New Roman" w:eastAsia="Times New Roman" w:hAnsi="Times New Roman" w:cs="Times New Roman"/>
          <w:color w:val="1F1F1F"/>
          <w:sz w:val="24"/>
          <w:szCs w:val="24"/>
          <w:lang w:eastAsia="en-GB"/>
        </w:rPr>
        <w:t>.  This</w:t>
      </w:r>
      <w:r w:rsidRPr="1E178A6B">
        <w:rPr>
          <w:rFonts w:ascii="Times New Roman" w:eastAsia="Times New Roman" w:hAnsi="Times New Roman" w:cs="Times New Roman"/>
          <w:color w:val="1F1F1F"/>
          <w:sz w:val="24"/>
          <w:szCs w:val="24"/>
          <w:lang w:eastAsia="en-GB"/>
        </w:rPr>
        <w:t xml:space="preserve"> supports children in assessing their own progress and setting themselves goals. They learn how to assess their progress and are able to set themselves higher challenges by extending their knowledge further</w:t>
      </w:r>
      <w:r w:rsidR="005622A1">
        <w:rPr>
          <w:rFonts w:ascii="Times New Roman" w:eastAsia="Times New Roman" w:hAnsi="Times New Roman" w:cs="Times New Roman"/>
          <w:color w:val="1F1F1F"/>
          <w:sz w:val="24"/>
          <w:szCs w:val="24"/>
          <w:lang w:eastAsia="en-GB"/>
        </w:rPr>
        <w:t xml:space="preserve"> </w:t>
      </w:r>
      <w:r w:rsidR="008F441D">
        <w:rPr>
          <w:rFonts w:ascii="Times New Roman" w:eastAsia="Times New Roman" w:hAnsi="Times New Roman" w:cs="Times New Roman"/>
          <w:color w:val="1F1F1F"/>
          <w:sz w:val="24"/>
          <w:szCs w:val="24"/>
          <w:lang w:eastAsia="en-GB"/>
        </w:rPr>
        <w:t>(</w:t>
      </w:r>
      <w:r w:rsidR="008F441D" w:rsidRPr="008F441D">
        <w:rPr>
          <w:rFonts w:ascii="Times New Roman" w:eastAsia="Times New Roman" w:hAnsi="Times New Roman" w:cs="Times New Roman"/>
          <w:color w:val="1F1F1F"/>
          <w:sz w:val="24"/>
          <w:szCs w:val="24"/>
          <w:lang w:eastAsia="en-GB"/>
        </w:rPr>
        <w:t>Alzaid,</w:t>
      </w:r>
      <w:r w:rsidR="008F441D">
        <w:rPr>
          <w:rFonts w:ascii="Times New Roman" w:eastAsia="Times New Roman" w:hAnsi="Times New Roman" w:cs="Times New Roman"/>
          <w:color w:val="1F1F1F"/>
          <w:sz w:val="24"/>
          <w:szCs w:val="24"/>
          <w:lang w:eastAsia="en-GB"/>
        </w:rPr>
        <w:t xml:space="preserve"> </w:t>
      </w:r>
      <w:r w:rsidR="008F441D" w:rsidRPr="008F441D">
        <w:rPr>
          <w:rFonts w:ascii="Times New Roman" w:eastAsia="Times New Roman" w:hAnsi="Times New Roman" w:cs="Times New Roman"/>
          <w:color w:val="1F1F1F"/>
          <w:sz w:val="24"/>
          <w:szCs w:val="24"/>
          <w:lang w:eastAsia="en-GB"/>
        </w:rPr>
        <w:t>(2017</w:t>
      </w:r>
      <w:r w:rsidR="008F441D">
        <w:rPr>
          <w:rFonts w:ascii="Times New Roman" w:eastAsia="Times New Roman" w:hAnsi="Times New Roman" w:cs="Times New Roman"/>
          <w:color w:val="1F1F1F"/>
          <w:sz w:val="24"/>
          <w:szCs w:val="24"/>
          <w:lang w:eastAsia="en-GB"/>
        </w:rPr>
        <w:t>.</w:t>
      </w:r>
      <w:r w:rsidRPr="1E178A6B">
        <w:rPr>
          <w:rFonts w:ascii="Times New Roman" w:eastAsia="Times New Roman" w:hAnsi="Times New Roman" w:cs="Times New Roman"/>
          <w:color w:val="1F1F1F"/>
          <w:sz w:val="24"/>
          <w:szCs w:val="24"/>
          <w:lang w:eastAsia="en-GB"/>
        </w:rPr>
        <w:t xml:space="preserve"> </w:t>
      </w:r>
    </w:p>
    <w:p w14:paraId="70743621" w14:textId="77777777" w:rsidR="003511EE" w:rsidRDefault="1E178A6B" w:rsidP="1E178A6B">
      <w:pPr>
        <w:jc w:val="both"/>
        <w:rPr>
          <w:rFonts w:ascii="Times New Roman" w:eastAsia="Times New Roman" w:hAnsi="Times New Roman" w:cs="Times New Roman"/>
          <w:color w:val="1F1F1F"/>
          <w:sz w:val="24"/>
          <w:szCs w:val="24"/>
          <w:lang w:eastAsia="en-GB"/>
        </w:rPr>
      </w:pPr>
      <w:r w:rsidRPr="1E178A6B">
        <w:rPr>
          <w:rFonts w:ascii="Times New Roman" w:eastAsia="Times New Roman" w:hAnsi="Times New Roman" w:cs="Times New Roman"/>
          <w:color w:val="1F1F1F"/>
          <w:sz w:val="24"/>
          <w:szCs w:val="24"/>
          <w:lang w:eastAsia="en-GB"/>
        </w:rPr>
        <w:t xml:space="preserve">In New Zealand the strands and goals of Te Whariki can be seen in Learning Stories. A story teller shares a story of a child that they have observed, the story builds upon what the child is doing without being instructed, </w:t>
      </w:r>
      <w:r w:rsidR="003511EE">
        <w:rPr>
          <w:rFonts w:ascii="Times New Roman" w:eastAsia="Times New Roman" w:hAnsi="Times New Roman" w:cs="Times New Roman"/>
          <w:color w:val="1F1F1F"/>
          <w:sz w:val="24"/>
          <w:szCs w:val="24"/>
          <w:lang w:eastAsia="en-GB"/>
        </w:rPr>
        <w:t xml:space="preserve">then </w:t>
      </w:r>
      <w:r w:rsidRPr="1E178A6B">
        <w:rPr>
          <w:rFonts w:ascii="Times New Roman" w:eastAsia="Times New Roman" w:hAnsi="Times New Roman" w:cs="Times New Roman"/>
          <w:color w:val="1F1F1F"/>
          <w:sz w:val="24"/>
          <w:szCs w:val="24"/>
          <w:lang w:eastAsia="en-GB"/>
        </w:rPr>
        <w:t xml:space="preserve">the story progresses with each stage of accomplishing and capturing the child in its natural flow of learning. The observer takes photos of each stage and begins the story. The learning Story captures the strengths of the unique child (Carr et al, 2020). </w:t>
      </w:r>
    </w:p>
    <w:p w14:paraId="78CD1A22" w14:textId="77777777" w:rsidR="003511EE" w:rsidRDefault="003511EE" w:rsidP="1E178A6B">
      <w:pPr>
        <w:jc w:val="both"/>
        <w:rPr>
          <w:rFonts w:ascii="Times New Roman" w:eastAsia="Times New Roman" w:hAnsi="Times New Roman" w:cs="Times New Roman"/>
          <w:color w:val="1F1F1F"/>
          <w:sz w:val="24"/>
          <w:szCs w:val="24"/>
          <w:lang w:eastAsia="en-GB"/>
        </w:rPr>
      </w:pPr>
    </w:p>
    <w:p w14:paraId="585BDAEE" w14:textId="4E0D815F" w:rsidR="008A570C" w:rsidRPr="000132E1" w:rsidRDefault="1E178A6B" w:rsidP="1E178A6B">
      <w:pPr>
        <w:jc w:val="both"/>
        <w:rPr>
          <w:rFonts w:ascii="Times New Roman" w:eastAsia="Times New Roman" w:hAnsi="Times New Roman" w:cs="Times New Roman"/>
          <w:color w:val="1F1F1F"/>
          <w:sz w:val="24"/>
          <w:szCs w:val="24"/>
          <w:lang w:eastAsia="en-GB"/>
        </w:rPr>
      </w:pPr>
      <w:r w:rsidRPr="1E178A6B">
        <w:rPr>
          <w:rFonts w:ascii="Times New Roman" w:eastAsia="Times New Roman" w:hAnsi="Times New Roman" w:cs="Times New Roman"/>
          <w:color w:val="1F1F1F"/>
          <w:sz w:val="24"/>
          <w:szCs w:val="24"/>
          <w:lang w:eastAsia="en-GB"/>
        </w:rPr>
        <w:t>The new curriculum enables children to record their progression using e-portfolio which is a digital record</w:t>
      </w:r>
      <w:r w:rsidR="003511EE">
        <w:rPr>
          <w:rFonts w:ascii="Times New Roman" w:eastAsia="Times New Roman" w:hAnsi="Times New Roman" w:cs="Times New Roman"/>
          <w:color w:val="1F1F1F"/>
          <w:sz w:val="24"/>
          <w:szCs w:val="24"/>
          <w:lang w:eastAsia="en-GB"/>
        </w:rPr>
        <w:t>.</w:t>
      </w:r>
      <w:r w:rsidRPr="1E178A6B">
        <w:rPr>
          <w:rFonts w:ascii="Times New Roman" w:eastAsia="Times New Roman" w:hAnsi="Times New Roman" w:cs="Times New Roman"/>
          <w:color w:val="1F1F1F"/>
          <w:sz w:val="24"/>
          <w:szCs w:val="24"/>
          <w:lang w:eastAsia="en-GB"/>
        </w:rPr>
        <w:t xml:space="preserve"> </w:t>
      </w:r>
      <w:r w:rsidR="003511EE">
        <w:rPr>
          <w:rFonts w:ascii="Times New Roman" w:eastAsia="Times New Roman" w:hAnsi="Times New Roman" w:cs="Times New Roman"/>
          <w:color w:val="1F1F1F"/>
          <w:sz w:val="24"/>
          <w:szCs w:val="24"/>
          <w:lang w:eastAsia="en-GB"/>
        </w:rPr>
        <w:t xml:space="preserve"> C</w:t>
      </w:r>
      <w:r w:rsidRPr="1E178A6B">
        <w:rPr>
          <w:rFonts w:ascii="Times New Roman" w:eastAsia="Times New Roman" w:hAnsi="Times New Roman" w:cs="Times New Roman"/>
          <w:color w:val="1F1F1F"/>
          <w:sz w:val="24"/>
          <w:szCs w:val="24"/>
          <w:lang w:eastAsia="en-GB"/>
        </w:rPr>
        <w:t xml:space="preserve">hildren </w:t>
      </w:r>
      <w:r w:rsidR="003511EE">
        <w:rPr>
          <w:rFonts w:ascii="Times New Roman" w:eastAsia="Times New Roman" w:hAnsi="Times New Roman" w:cs="Times New Roman"/>
          <w:color w:val="1F1F1F"/>
          <w:sz w:val="24"/>
          <w:szCs w:val="24"/>
          <w:lang w:eastAsia="en-GB"/>
        </w:rPr>
        <w:t xml:space="preserve">can </w:t>
      </w:r>
      <w:r w:rsidRPr="1E178A6B">
        <w:rPr>
          <w:rFonts w:ascii="Times New Roman" w:eastAsia="Times New Roman" w:hAnsi="Times New Roman" w:cs="Times New Roman"/>
          <w:color w:val="1F1F1F"/>
          <w:sz w:val="24"/>
          <w:szCs w:val="24"/>
          <w:lang w:eastAsia="en-GB"/>
        </w:rPr>
        <w:t>record their experiences, achievements and knowledge. E-portfolio reflects on what matters to the child</w:t>
      </w:r>
      <w:r w:rsidR="003511EE">
        <w:rPr>
          <w:rFonts w:ascii="Times New Roman" w:eastAsia="Times New Roman" w:hAnsi="Times New Roman" w:cs="Times New Roman"/>
          <w:color w:val="1F1F1F"/>
          <w:sz w:val="24"/>
          <w:szCs w:val="24"/>
          <w:lang w:eastAsia="en-GB"/>
        </w:rPr>
        <w:t xml:space="preserve"> by</w:t>
      </w:r>
      <w:r w:rsidRPr="1E178A6B">
        <w:rPr>
          <w:rFonts w:ascii="Times New Roman" w:eastAsia="Times New Roman" w:hAnsi="Times New Roman" w:cs="Times New Roman"/>
          <w:color w:val="1F1F1F"/>
          <w:sz w:val="24"/>
          <w:szCs w:val="24"/>
          <w:lang w:eastAsia="en-GB"/>
        </w:rPr>
        <w:t xml:space="preserve"> working through the four purposes of the curriculum (Welsh Government, 2020a). Assessments need to be linked with the Te Whariki </w:t>
      </w:r>
      <w:r w:rsidRPr="1E178A6B">
        <w:rPr>
          <w:rFonts w:ascii="Times New Roman" w:eastAsia="Times New Roman" w:hAnsi="Times New Roman" w:cs="Times New Roman"/>
          <w:color w:val="1F1F1F"/>
          <w:sz w:val="24"/>
          <w:szCs w:val="24"/>
          <w:lang w:eastAsia="en-GB"/>
        </w:rPr>
        <w:lastRenderedPageBreak/>
        <w:t>Curriculum; however, Learning Stories is very complex when it comes to the strands of Te Whariki, they are not very clear. Te Whariki focuses on knowledge, skills and attitudes but the Learning Stories are not being focussed on these areas</w:t>
      </w:r>
      <w:r w:rsidR="003511EE">
        <w:rPr>
          <w:rFonts w:ascii="Times New Roman" w:eastAsia="Times New Roman" w:hAnsi="Times New Roman" w:cs="Times New Roman"/>
          <w:color w:val="1F1F1F"/>
          <w:sz w:val="24"/>
          <w:szCs w:val="24"/>
          <w:lang w:eastAsia="en-GB"/>
        </w:rPr>
        <w:t>.  Instead,</w:t>
      </w:r>
      <w:r w:rsidRPr="1E178A6B">
        <w:rPr>
          <w:rFonts w:ascii="Times New Roman" w:eastAsia="Times New Roman" w:hAnsi="Times New Roman" w:cs="Times New Roman"/>
          <w:color w:val="1F1F1F"/>
          <w:sz w:val="24"/>
          <w:szCs w:val="24"/>
          <w:lang w:eastAsia="en-GB"/>
        </w:rPr>
        <w:t xml:space="preserve"> they are focussed on the character of the child</w:t>
      </w:r>
      <w:r w:rsidR="003511EE">
        <w:rPr>
          <w:rFonts w:ascii="Times New Roman" w:eastAsia="Times New Roman" w:hAnsi="Times New Roman" w:cs="Times New Roman"/>
          <w:color w:val="1F1F1F"/>
          <w:sz w:val="24"/>
          <w:szCs w:val="24"/>
          <w:lang w:eastAsia="en-GB"/>
        </w:rPr>
        <w:t>.</w:t>
      </w:r>
      <w:r w:rsidRPr="1E178A6B">
        <w:rPr>
          <w:rFonts w:ascii="Times New Roman" w:eastAsia="Times New Roman" w:hAnsi="Times New Roman" w:cs="Times New Roman"/>
          <w:color w:val="1F1F1F"/>
          <w:sz w:val="24"/>
          <w:szCs w:val="24"/>
          <w:lang w:eastAsia="en-GB"/>
        </w:rPr>
        <w:t>(Blaiklock, 2008) states that even though there are no evaluations on the effectiveness on the assessing of Learning Stories, they do have the potential to capture children’s ideas, concepts and experiences (Drummond, 2020)</w:t>
      </w:r>
      <w:r w:rsidR="003511EE">
        <w:rPr>
          <w:rFonts w:ascii="Times New Roman" w:eastAsia="Times New Roman" w:hAnsi="Times New Roman" w:cs="Times New Roman"/>
          <w:color w:val="1F1F1F"/>
          <w:sz w:val="24"/>
          <w:szCs w:val="24"/>
          <w:lang w:eastAsia="en-GB"/>
        </w:rPr>
        <w:t>.T</w:t>
      </w:r>
      <w:r w:rsidRPr="1E178A6B">
        <w:rPr>
          <w:rFonts w:ascii="Times New Roman" w:eastAsia="Times New Roman" w:hAnsi="Times New Roman" w:cs="Times New Roman"/>
          <w:color w:val="1F1F1F"/>
          <w:sz w:val="24"/>
          <w:szCs w:val="24"/>
          <w:lang w:eastAsia="en-GB"/>
        </w:rPr>
        <w:t xml:space="preserve">heir assessment is measured more on the quality not the quantity of the child’s learning (Blaiklock, 2008). </w:t>
      </w:r>
      <w:r w:rsidR="0022398B" w:rsidRPr="1E178A6B">
        <w:rPr>
          <w:rFonts w:ascii="Times New Roman" w:eastAsia="Times New Roman" w:hAnsi="Times New Roman" w:cs="Times New Roman"/>
          <w:color w:val="1F1F1F"/>
          <w:sz w:val="24"/>
          <w:szCs w:val="24"/>
          <w:lang w:eastAsia="en-GB"/>
        </w:rPr>
        <w:t>H</w:t>
      </w:r>
      <w:r w:rsidRPr="1E178A6B">
        <w:rPr>
          <w:rFonts w:ascii="Times New Roman" w:eastAsia="Times New Roman" w:hAnsi="Times New Roman" w:cs="Times New Roman"/>
          <w:color w:val="1F1F1F"/>
          <w:sz w:val="24"/>
          <w:szCs w:val="24"/>
          <w:lang w:eastAsia="en-GB"/>
        </w:rPr>
        <w:t>owever</w:t>
      </w:r>
      <w:r w:rsidR="0022398B">
        <w:rPr>
          <w:rFonts w:ascii="Times New Roman" w:eastAsia="Times New Roman" w:hAnsi="Times New Roman" w:cs="Times New Roman"/>
          <w:color w:val="1F1F1F"/>
          <w:sz w:val="24"/>
          <w:szCs w:val="24"/>
          <w:lang w:eastAsia="en-GB"/>
        </w:rPr>
        <w:t>,</w:t>
      </w:r>
      <w:r w:rsidRPr="1E178A6B">
        <w:rPr>
          <w:rFonts w:ascii="Times New Roman" w:eastAsia="Times New Roman" w:hAnsi="Times New Roman" w:cs="Times New Roman"/>
          <w:color w:val="1F1F1F"/>
          <w:sz w:val="24"/>
          <w:szCs w:val="24"/>
          <w:lang w:eastAsia="en-GB"/>
        </w:rPr>
        <w:t xml:space="preserve"> the new curriculum aims to provide children with a range of knowledge and skills, these need to be explored through a range of topics, activities, views and experiences that will link with the areas of the four purposes (Welsh Government, 2020)</w:t>
      </w:r>
      <w:r w:rsidR="003511EE">
        <w:rPr>
          <w:rFonts w:ascii="Times New Roman" w:eastAsia="Times New Roman" w:hAnsi="Times New Roman" w:cs="Times New Roman"/>
          <w:color w:val="1F1F1F"/>
          <w:sz w:val="24"/>
          <w:szCs w:val="24"/>
          <w:lang w:eastAsia="en-GB"/>
        </w:rPr>
        <w:t>.</w:t>
      </w:r>
    </w:p>
    <w:p w14:paraId="26CD9CC3" w14:textId="77777777" w:rsidR="003511EE" w:rsidRDefault="003511EE" w:rsidP="1E178A6B">
      <w:pPr>
        <w:jc w:val="both"/>
        <w:rPr>
          <w:rFonts w:ascii="Times New Roman" w:eastAsia="Times New Roman" w:hAnsi="Times New Roman" w:cs="Times New Roman"/>
          <w:color w:val="1F1F1F"/>
          <w:sz w:val="24"/>
          <w:szCs w:val="24"/>
          <w:lang w:eastAsia="en-GB"/>
        </w:rPr>
      </w:pPr>
    </w:p>
    <w:p w14:paraId="31503FB1" w14:textId="5B2F55D4" w:rsidR="004B15FC" w:rsidRDefault="1E178A6B" w:rsidP="1E178A6B">
      <w:pPr>
        <w:jc w:val="both"/>
        <w:rPr>
          <w:rFonts w:ascii="Times New Roman" w:eastAsia="Times New Roman" w:hAnsi="Times New Roman" w:cs="Times New Roman"/>
          <w:color w:val="1F1F1F"/>
          <w:sz w:val="24"/>
          <w:szCs w:val="24"/>
          <w:lang w:eastAsia="en-GB"/>
        </w:rPr>
      </w:pPr>
      <w:r w:rsidRPr="1E178A6B">
        <w:rPr>
          <w:rFonts w:ascii="Times New Roman" w:eastAsia="Times New Roman" w:hAnsi="Times New Roman" w:cs="Times New Roman"/>
          <w:color w:val="1F1F1F"/>
          <w:sz w:val="24"/>
          <w:szCs w:val="24"/>
          <w:lang w:eastAsia="en-GB"/>
        </w:rPr>
        <w:t>Welsh Government, (</w:t>
      </w:r>
      <w:r w:rsidRPr="0022398B">
        <w:rPr>
          <w:rFonts w:ascii="Times New Roman" w:eastAsia="Times New Roman" w:hAnsi="Times New Roman" w:cs="Times New Roman"/>
          <w:color w:val="1F1F1F"/>
          <w:sz w:val="24"/>
          <w:szCs w:val="24"/>
          <w:lang w:eastAsia="en-GB"/>
        </w:rPr>
        <w:t>201</w:t>
      </w:r>
      <w:r w:rsidR="0022398B">
        <w:rPr>
          <w:rFonts w:ascii="Times New Roman" w:eastAsia="Times New Roman" w:hAnsi="Times New Roman" w:cs="Times New Roman"/>
          <w:color w:val="1F1F1F"/>
          <w:sz w:val="24"/>
          <w:szCs w:val="24"/>
          <w:lang w:eastAsia="en-GB"/>
        </w:rPr>
        <w:t>3</w:t>
      </w:r>
      <w:r w:rsidRPr="0022398B">
        <w:rPr>
          <w:rFonts w:ascii="Times New Roman" w:eastAsia="Times New Roman" w:hAnsi="Times New Roman" w:cs="Times New Roman"/>
          <w:color w:val="1F1F1F"/>
          <w:sz w:val="24"/>
          <w:szCs w:val="24"/>
          <w:lang w:eastAsia="en-GB"/>
        </w:rPr>
        <w:t>)</w:t>
      </w:r>
      <w:r w:rsidRPr="1E178A6B">
        <w:rPr>
          <w:rFonts w:ascii="Times New Roman" w:eastAsia="Times New Roman" w:hAnsi="Times New Roman" w:cs="Times New Roman"/>
          <w:color w:val="1F1F1F"/>
          <w:sz w:val="24"/>
          <w:szCs w:val="24"/>
          <w:lang w:eastAsia="en-GB"/>
        </w:rPr>
        <w:t xml:space="preserve"> focus a great deal on the roles of the teachers/adults within the Foundation Phase setting. It states that for all children to be effective at self or peer assessing, teachers have to model the process on different strategies to the children, for example</w:t>
      </w:r>
      <w:r w:rsidR="003511EE">
        <w:rPr>
          <w:rFonts w:ascii="Times New Roman" w:eastAsia="Times New Roman" w:hAnsi="Times New Roman" w:cs="Times New Roman"/>
          <w:color w:val="1F1F1F"/>
          <w:sz w:val="24"/>
          <w:szCs w:val="24"/>
          <w:lang w:eastAsia="en-GB"/>
        </w:rPr>
        <w:t>,</w:t>
      </w:r>
      <w:r w:rsidRPr="1E178A6B">
        <w:rPr>
          <w:rFonts w:ascii="Times New Roman" w:eastAsia="Times New Roman" w:hAnsi="Times New Roman" w:cs="Times New Roman"/>
          <w:color w:val="1F1F1F"/>
          <w:sz w:val="24"/>
          <w:szCs w:val="24"/>
          <w:lang w:eastAsia="en-GB"/>
        </w:rPr>
        <w:t xml:space="preserve"> writing skills develop first by being modelled and then work towards becoming independent writers</w:t>
      </w:r>
      <w:r w:rsidR="003511EE">
        <w:rPr>
          <w:rFonts w:ascii="Times New Roman" w:eastAsia="Times New Roman" w:hAnsi="Times New Roman" w:cs="Times New Roman"/>
          <w:color w:val="1F1F1F"/>
          <w:sz w:val="24"/>
          <w:szCs w:val="24"/>
          <w:lang w:eastAsia="en-GB"/>
        </w:rPr>
        <w:t>.</w:t>
      </w:r>
      <w:r w:rsidRPr="1E178A6B">
        <w:rPr>
          <w:rFonts w:ascii="Times New Roman" w:eastAsia="Times New Roman" w:hAnsi="Times New Roman" w:cs="Times New Roman"/>
          <w:color w:val="1F1F1F"/>
          <w:sz w:val="24"/>
          <w:szCs w:val="24"/>
          <w:lang w:eastAsia="en-GB"/>
        </w:rPr>
        <w:t xml:space="preserve"> </w:t>
      </w:r>
      <w:r w:rsidR="003511EE">
        <w:rPr>
          <w:rFonts w:ascii="Times New Roman" w:eastAsia="Times New Roman" w:hAnsi="Times New Roman" w:cs="Times New Roman"/>
          <w:color w:val="1F1F1F"/>
          <w:sz w:val="24"/>
          <w:szCs w:val="24"/>
          <w:lang w:eastAsia="en-GB"/>
        </w:rPr>
        <w:t>C</w:t>
      </w:r>
      <w:r w:rsidRPr="1E178A6B">
        <w:rPr>
          <w:rFonts w:ascii="Times New Roman" w:eastAsia="Times New Roman" w:hAnsi="Times New Roman" w:cs="Times New Roman"/>
          <w:color w:val="1F1F1F"/>
          <w:sz w:val="24"/>
          <w:szCs w:val="24"/>
          <w:lang w:eastAsia="en-GB"/>
        </w:rPr>
        <w:t>hildren imitate movements by copying teacher/adults and by following an instruction, they learn to play fairly by teachers/adults supporting them by encouraging them to take turns</w:t>
      </w:r>
      <w:r w:rsidR="003511EE">
        <w:rPr>
          <w:rFonts w:ascii="Times New Roman" w:eastAsia="Times New Roman" w:hAnsi="Times New Roman" w:cs="Times New Roman"/>
          <w:color w:val="1F1F1F"/>
          <w:sz w:val="24"/>
          <w:szCs w:val="24"/>
          <w:lang w:eastAsia="en-GB"/>
        </w:rPr>
        <w:t xml:space="preserve">. </w:t>
      </w:r>
      <w:r w:rsidRPr="1E178A6B">
        <w:rPr>
          <w:rFonts w:ascii="Times New Roman" w:eastAsia="Times New Roman" w:hAnsi="Times New Roman" w:cs="Times New Roman"/>
          <w:color w:val="1F1F1F"/>
          <w:sz w:val="24"/>
          <w:szCs w:val="24"/>
          <w:lang w:eastAsia="en-GB"/>
        </w:rPr>
        <w:t xml:space="preserve"> Teachers support children to regulate their emotional responses through modelling, hints, and cues</w:t>
      </w:r>
      <w:r w:rsidR="003511EE">
        <w:rPr>
          <w:rFonts w:ascii="Times New Roman" w:eastAsia="Times New Roman" w:hAnsi="Times New Roman" w:cs="Times New Roman"/>
          <w:color w:val="1F1F1F"/>
          <w:sz w:val="24"/>
          <w:szCs w:val="24"/>
          <w:lang w:eastAsia="en-GB"/>
        </w:rPr>
        <w:t>.</w:t>
      </w:r>
      <w:r w:rsidR="002377BD">
        <w:rPr>
          <w:rFonts w:ascii="Times New Roman" w:eastAsia="Times New Roman" w:hAnsi="Times New Roman" w:cs="Times New Roman"/>
          <w:color w:val="1F1F1F"/>
          <w:sz w:val="24"/>
          <w:szCs w:val="24"/>
          <w:lang w:eastAsia="en-GB"/>
        </w:rPr>
        <w:t xml:space="preserve"> </w:t>
      </w:r>
      <w:r w:rsidR="003511EE">
        <w:rPr>
          <w:rFonts w:ascii="Times New Roman" w:eastAsia="Times New Roman" w:hAnsi="Times New Roman" w:cs="Times New Roman"/>
          <w:color w:val="1F1F1F"/>
          <w:sz w:val="24"/>
          <w:szCs w:val="24"/>
          <w:lang w:eastAsia="en-GB"/>
        </w:rPr>
        <w:t>C</w:t>
      </w:r>
      <w:r w:rsidRPr="1E178A6B">
        <w:rPr>
          <w:rFonts w:ascii="Times New Roman" w:eastAsia="Times New Roman" w:hAnsi="Times New Roman" w:cs="Times New Roman"/>
          <w:color w:val="1F1F1F"/>
          <w:sz w:val="24"/>
          <w:szCs w:val="24"/>
          <w:lang w:eastAsia="en-GB"/>
        </w:rPr>
        <w:t>hildren can then have the confidence to become independent</w:t>
      </w:r>
      <w:r w:rsidR="002377BD">
        <w:rPr>
          <w:rFonts w:ascii="Times New Roman" w:eastAsia="Times New Roman" w:hAnsi="Times New Roman" w:cs="Times New Roman"/>
          <w:color w:val="1F1F1F"/>
          <w:sz w:val="24"/>
          <w:szCs w:val="24"/>
          <w:lang w:eastAsia="en-GB"/>
        </w:rPr>
        <w:t xml:space="preserve">. </w:t>
      </w:r>
      <w:r w:rsidR="003511EE">
        <w:rPr>
          <w:rFonts w:ascii="Times New Roman" w:eastAsia="Times New Roman" w:hAnsi="Times New Roman" w:cs="Times New Roman"/>
          <w:color w:val="1F1F1F"/>
          <w:sz w:val="24"/>
          <w:szCs w:val="24"/>
          <w:lang w:eastAsia="en-GB"/>
        </w:rPr>
        <w:t>F</w:t>
      </w:r>
      <w:r w:rsidRPr="1E178A6B">
        <w:rPr>
          <w:rFonts w:ascii="Times New Roman" w:eastAsia="Times New Roman" w:hAnsi="Times New Roman" w:cs="Times New Roman"/>
          <w:color w:val="1F1F1F"/>
          <w:sz w:val="24"/>
          <w:szCs w:val="24"/>
          <w:lang w:eastAsia="en-GB"/>
        </w:rPr>
        <w:t>urthermore</w:t>
      </w:r>
      <w:r w:rsidR="003511EE">
        <w:rPr>
          <w:rFonts w:ascii="Times New Roman" w:eastAsia="Times New Roman" w:hAnsi="Times New Roman" w:cs="Times New Roman"/>
          <w:color w:val="1F1F1F"/>
          <w:sz w:val="24"/>
          <w:szCs w:val="24"/>
          <w:lang w:eastAsia="en-GB"/>
        </w:rPr>
        <w:t>,</w:t>
      </w:r>
      <w:r w:rsidRPr="1E178A6B">
        <w:rPr>
          <w:rFonts w:ascii="Times New Roman" w:eastAsia="Times New Roman" w:hAnsi="Times New Roman" w:cs="Times New Roman"/>
          <w:color w:val="1F1F1F"/>
          <w:sz w:val="24"/>
          <w:szCs w:val="24"/>
          <w:lang w:eastAsia="en-GB"/>
        </w:rPr>
        <w:t xml:space="preserve"> Te Whariki emphasises the importance of the teacher’s role</w:t>
      </w:r>
      <w:r w:rsidR="00BA3859">
        <w:rPr>
          <w:rFonts w:ascii="Times New Roman" w:eastAsia="Times New Roman" w:hAnsi="Times New Roman" w:cs="Times New Roman"/>
          <w:color w:val="1F1F1F"/>
          <w:sz w:val="24"/>
          <w:szCs w:val="24"/>
          <w:lang w:eastAsia="en-GB"/>
        </w:rPr>
        <w:t xml:space="preserve">, they see the </w:t>
      </w:r>
      <w:r w:rsidR="00AE6C09">
        <w:rPr>
          <w:rFonts w:ascii="Times New Roman" w:eastAsia="Times New Roman" w:hAnsi="Times New Roman" w:cs="Times New Roman"/>
          <w:color w:val="1F1F1F"/>
          <w:sz w:val="24"/>
          <w:szCs w:val="24"/>
          <w:lang w:eastAsia="en-GB"/>
        </w:rPr>
        <w:t>teacher’s</w:t>
      </w:r>
      <w:r w:rsidR="00BA3859">
        <w:rPr>
          <w:rFonts w:ascii="Times New Roman" w:eastAsia="Times New Roman" w:hAnsi="Times New Roman" w:cs="Times New Roman"/>
          <w:color w:val="1F1F1F"/>
          <w:sz w:val="24"/>
          <w:szCs w:val="24"/>
          <w:lang w:eastAsia="en-GB"/>
        </w:rPr>
        <w:t xml:space="preserve"> role as being understanding</w:t>
      </w:r>
      <w:r w:rsidR="00593F3B">
        <w:rPr>
          <w:rFonts w:ascii="Times New Roman" w:eastAsia="Times New Roman" w:hAnsi="Times New Roman" w:cs="Times New Roman"/>
          <w:color w:val="1F1F1F"/>
          <w:sz w:val="24"/>
          <w:szCs w:val="24"/>
          <w:lang w:eastAsia="en-GB"/>
        </w:rPr>
        <w:t>, supportive, empower</w:t>
      </w:r>
      <w:r w:rsidR="00AE6C09">
        <w:rPr>
          <w:rFonts w:ascii="Times New Roman" w:eastAsia="Times New Roman" w:hAnsi="Times New Roman" w:cs="Times New Roman"/>
          <w:color w:val="1F1F1F"/>
          <w:sz w:val="24"/>
          <w:szCs w:val="24"/>
          <w:lang w:eastAsia="en-GB"/>
        </w:rPr>
        <w:t xml:space="preserve"> and show guidance to all children</w:t>
      </w:r>
      <w:r w:rsidRPr="1E178A6B">
        <w:rPr>
          <w:rFonts w:ascii="Times New Roman" w:eastAsia="Times New Roman" w:hAnsi="Times New Roman" w:cs="Times New Roman"/>
          <w:color w:val="1F1F1F"/>
          <w:sz w:val="24"/>
          <w:szCs w:val="24"/>
          <w:lang w:eastAsia="en-GB"/>
        </w:rPr>
        <w:t>.</w:t>
      </w:r>
      <w:r w:rsidR="002377BD">
        <w:rPr>
          <w:rFonts w:ascii="Times New Roman" w:eastAsia="Times New Roman" w:hAnsi="Times New Roman" w:cs="Times New Roman"/>
          <w:color w:val="1F1F1F"/>
          <w:sz w:val="24"/>
          <w:szCs w:val="24"/>
          <w:lang w:eastAsia="en-GB"/>
        </w:rPr>
        <w:t xml:space="preserve"> </w:t>
      </w:r>
      <w:r w:rsidRPr="1E178A6B">
        <w:rPr>
          <w:rFonts w:ascii="Times New Roman" w:eastAsia="Times New Roman" w:hAnsi="Times New Roman" w:cs="Times New Roman"/>
          <w:color w:val="1F1F1F"/>
          <w:sz w:val="24"/>
          <w:szCs w:val="24"/>
          <w:lang w:eastAsia="en-GB"/>
        </w:rPr>
        <w:t xml:space="preserve">This is an important part of the role of the teacher/adult as good modelling will motivate a child to develop </w:t>
      </w:r>
      <w:proofErr w:type="gramStart"/>
      <w:r w:rsidRPr="1E178A6B">
        <w:rPr>
          <w:rFonts w:ascii="Times New Roman" w:eastAsia="Times New Roman" w:hAnsi="Times New Roman" w:cs="Times New Roman"/>
          <w:color w:val="1F1F1F"/>
          <w:sz w:val="24"/>
          <w:szCs w:val="24"/>
          <w:lang w:eastAsia="en-GB"/>
        </w:rPr>
        <w:t>further</w:t>
      </w:r>
      <w:r w:rsidR="00AE6C09">
        <w:rPr>
          <w:rFonts w:ascii="Times New Roman" w:eastAsia="Times New Roman" w:hAnsi="Times New Roman" w:cs="Times New Roman"/>
          <w:color w:val="1F1F1F"/>
          <w:sz w:val="24"/>
          <w:szCs w:val="24"/>
          <w:lang w:eastAsia="en-GB"/>
        </w:rPr>
        <w:t>(</w:t>
      </w:r>
      <w:proofErr w:type="gramEnd"/>
      <w:r w:rsidR="00AE6C09">
        <w:rPr>
          <w:rFonts w:ascii="Times New Roman" w:eastAsia="Times New Roman" w:hAnsi="Times New Roman" w:cs="Times New Roman"/>
          <w:color w:val="1F1F1F"/>
          <w:sz w:val="24"/>
          <w:szCs w:val="24"/>
          <w:lang w:eastAsia="en-GB"/>
        </w:rPr>
        <w:t>Ministry of Education 2017)</w:t>
      </w:r>
      <w:r w:rsidRPr="1E178A6B">
        <w:rPr>
          <w:rFonts w:ascii="Times New Roman" w:eastAsia="Times New Roman" w:hAnsi="Times New Roman" w:cs="Times New Roman"/>
          <w:color w:val="1F1F1F"/>
          <w:sz w:val="24"/>
          <w:szCs w:val="24"/>
          <w:lang w:eastAsia="en-GB"/>
        </w:rPr>
        <w:t>.</w:t>
      </w:r>
    </w:p>
    <w:p w14:paraId="4489D743" w14:textId="77777777" w:rsidR="004B15FC" w:rsidRDefault="004B15FC" w:rsidP="1E178A6B">
      <w:pPr>
        <w:jc w:val="both"/>
        <w:rPr>
          <w:rFonts w:ascii="Times New Roman" w:eastAsia="Times New Roman" w:hAnsi="Times New Roman" w:cs="Times New Roman"/>
          <w:color w:val="1F1F1F"/>
          <w:sz w:val="24"/>
          <w:szCs w:val="24"/>
          <w:lang w:eastAsia="en-GB"/>
        </w:rPr>
      </w:pPr>
    </w:p>
    <w:p w14:paraId="2E8FC694" w14:textId="34662AF8" w:rsidR="00E55B45" w:rsidRDefault="1E178A6B" w:rsidP="1E178A6B">
      <w:pPr>
        <w:jc w:val="both"/>
        <w:rPr>
          <w:rFonts w:ascii="Times New Roman" w:eastAsia="Times New Roman" w:hAnsi="Times New Roman" w:cs="Times New Roman"/>
          <w:color w:val="1F1F1F"/>
          <w:sz w:val="24"/>
          <w:szCs w:val="24"/>
          <w:lang w:eastAsia="en-GB"/>
        </w:rPr>
      </w:pPr>
      <w:r w:rsidRPr="1E178A6B">
        <w:rPr>
          <w:rFonts w:ascii="Times New Roman" w:eastAsia="Times New Roman" w:hAnsi="Times New Roman" w:cs="Times New Roman"/>
          <w:color w:val="1F1F1F"/>
          <w:sz w:val="24"/>
          <w:szCs w:val="24"/>
          <w:lang w:eastAsia="en-GB"/>
        </w:rPr>
        <w:t>Welsh Government (2020c)</w:t>
      </w:r>
      <w:r w:rsidR="004B15FC">
        <w:rPr>
          <w:rFonts w:ascii="Times New Roman" w:eastAsia="Times New Roman" w:hAnsi="Times New Roman" w:cs="Times New Roman"/>
          <w:color w:val="1F1F1F"/>
          <w:sz w:val="24"/>
          <w:szCs w:val="24"/>
          <w:lang w:eastAsia="en-GB"/>
        </w:rPr>
        <w:t>,</w:t>
      </w:r>
      <w:r w:rsidRPr="1E178A6B">
        <w:rPr>
          <w:rFonts w:ascii="Times New Roman" w:eastAsia="Times New Roman" w:hAnsi="Times New Roman" w:cs="Times New Roman"/>
          <w:color w:val="1F1F1F"/>
          <w:sz w:val="24"/>
          <w:szCs w:val="24"/>
          <w:lang w:eastAsia="en-GB"/>
        </w:rPr>
        <w:t xml:space="preserve"> emphasises that the role of the teacher is to establish an effective learning experience which is unique to the individual child. This should encourage the child to challenge their own learning experiences. This should be done by teachers supporting and engaging children effectively, provide them with supportive and relative feed-back so that the child can process and reflect on their own work, be involved in being accustomed to the abilities, interests and strengths of each child, and by being attainable in providing scaffolding which expands their knowledge between the know and the unknown (Ministry of education, 2004)</w:t>
      </w:r>
      <w:r w:rsidR="00295D6A">
        <w:rPr>
          <w:rFonts w:ascii="Times New Roman" w:eastAsia="Times New Roman" w:hAnsi="Times New Roman" w:cs="Times New Roman"/>
          <w:color w:val="1F1F1F"/>
          <w:sz w:val="24"/>
          <w:szCs w:val="24"/>
          <w:lang w:eastAsia="en-GB"/>
        </w:rPr>
        <w:t xml:space="preserve">. </w:t>
      </w:r>
      <w:r w:rsidRPr="1E178A6B">
        <w:rPr>
          <w:rFonts w:ascii="Times New Roman" w:eastAsia="Times New Roman" w:hAnsi="Times New Roman" w:cs="Times New Roman"/>
          <w:color w:val="1F1F1F"/>
          <w:sz w:val="24"/>
          <w:szCs w:val="24"/>
          <w:lang w:eastAsia="en-GB"/>
        </w:rPr>
        <w:t xml:space="preserve"> </w:t>
      </w:r>
      <w:r w:rsidR="00295D6A">
        <w:rPr>
          <w:rFonts w:ascii="Times New Roman" w:eastAsia="Times New Roman" w:hAnsi="Times New Roman" w:cs="Times New Roman"/>
          <w:color w:val="1F1F1F"/>
          <w:sz w:val="24"/>
          <w:szCs w:val="24"/>
          <w:lang w:eastAsia="en-GB"/>
        </w:rPr>
        <w:t>D</w:t>
      </w:r>
      <w:r w:rsidRPr="1E178A6B">
        <w:rPr>
          <w:rFonts w:ascii="Times New Roman" w:eastAsia="Times New Roman" w:hAnsi="Times New Roman" w:cs="Times New Roman"/>
          <w:color w:val="1F1F1F"/>
          <w:sz w:val="24"/>
          <w:szCs w:val="24"/>
          <w:lang w:eastAsia="en-GB"/>
        </w:rPr>
        <w:t>espite this</w:t>
      </w:r>
      <w:r w:rsidR="00295D6A">
        <w:rPr>
          <w:rFonts w:ascii="Times New Roman" w:eastAsia="Times New Roman" w:hAnsi="Times New Roman" w:cs="Times New Roman"/>
          <w:color w:val="1F1F1F"/>
          <w:sz w:val="24"/>
          <w:szCs w:val="24"/>
          <w:lang w:eastAsia="en-GB"/>
        </w:rPr>
        <w:t>,</w:t>
      </w:r>
      <w:r w:rsidRPr="1E178A6B">
        <w:rPr>
          <w:rFonts w:ascii="Times New Roman" w:eastAsia="Times New Roman" w:hAnsi="Times New Roman" w:cs="Times New Roman"/>
          <w:color w:val="1F1F1F"/>
          <w:sz w:val="24"/>
          <w:szCs w:val="24"/>
          <w:lang w:eastAsia="en-GB"/>
        </w:rPr>
        <w:t xml:space="preserve"> there is a problem concerning Learning stories</w:t>
      </w:r>
      <w:r w:rsidR="00295D6A">
        <w:rPr>
          <w:rFonts w:ascii="Times New Roman" w:eastAsia="Times New Roman" w:hAnsi="Times New Roman" w:cs="Times New Roman"/>
          <w:color w:val="1F1F1F"/>
          <w:sz w:val="24"/>
          <w:szCs w:val="24"/>
          <w:lang w:eastAsia="en-GB"/>
        </w:rPr>
        <w:t>.</w:t>
      </w:r>
      <w:r w:rsidRPr="1E178A6B">
        <w:rPr>
          <w:rFonts w:ascii="Times New Roman" w:eastAsia="Times New Roman" w:hAnsi="Times New Roman" w:cs="Times New Roman"/>
          <w:color w:val="1F1F1F"/>
          <w:sz w:val="24"/>
          <w:szCs w:val="24"/>
          <w:lang w:eastAsia="en-GB"/>
        </w:rPr>
        <w:t xml:space="preserve"> </w:t>
      </w:r>
      <w:r w:rsidR="00295D6A">
        <w:rPr>
          <w:rFonts w:ascii="Times New Roman" w:eastAsia="Times New Roman" w:hAnsi="Times New Roman" w:cs="Times New Roman"/>
          <w:color w:val="1F1F1F"/>
          <w:sz w:val="24"/>
          <w:szCs w:val="24"/>
          <w:lang w:eastAsia="en-GB"/>
        </w:rPr>
        <w:t>I</w:t>
      </w:r>
      <w:r w:rsidRPr="1E178A6B">
        <w:rPr>
          <w:rFonts w:ascii="Times New Roman" w:eastAsia="Times New Roman" w:hAnsi="Times New Roman" w:cs="Times New Roman"/>
          <w:color w:val="1F1F1F"/>
          <w:sz w:val="24"/>
          <w:szCs w:val="24"/>
          <w:lang w:eastAsia="en-GB"/>
        </w:rPr>
        <w:t xml:space="preserve">n New Zealand practices, </w:t>
      </w:r>
      <w:r w:rsidRPr="1E178A6B">
        <w:rPr>
          <w:rFonts w:ascii="Times New Roman" w:eastAsia="Times New Roman" w:hAnsi="Times New Roman" w:cs="Times New Roman"/>
          <w:color w:val="1F1F1F"/>
          <w:sz w:val="24"/>
          <w:szCs w:val="24"/>
          <w:lang w:eastAsia="en-GB"/>
        </w:rPr>
        <w:lastRenderedPageBreak/>
        <w:t>it is common to carry out the Learning Stories to each child at least once a month, however the teacher has also the rest of the class that needs their full attention, meaning that they do not have the time to observe the child fully, and if the observations are recorded after the event then this is not giving the child’s true account on their ability at the time of the Learning Stories</w:t>
      </w:r>
      <w:r w:rsidR="00295D6A">
        <w:rPr>
          <w:rFonts w:ascii="Times New Roman" w:eastAsia="Times New Roman" w:hAnsi="Times New Roman" w:cs="Times New Roman"/>
          <w:color w:val="1F1F1F"/>
          <w:sz w:val="24"/>
          <w:szCs w:val="24"/>
          <w:lang w:eastAsia="en-GB"/>
        </w:rPr>
        <w:t>.</w:t>
      </w:r>
      <w:r w:rsidRPr="1E178A6B">
        <w:rPr>
          <w:rFonts w:ascii="Times New Roman" w:eastAsia="Times New Roman" w:hAnsi="Times New Roman" w:cs="Times New Roman"/>
          <w:color w:val="1F1F1F"/>
          <w:sz w:val="24"/>
          <w:szCs w:val="24"/>
          <w:lang w:eastAsia="en-GB"/>
        </w:rPr>
        <w:t xml:space="preserve"> </w:t>
      </w:r>
      <w:r w:rsidR="00295D6A">
        <w:rPr>
          <w:rFonts w:ascii="Times New Roman" w:eastAsia="Times New Roman" w:hAnsi="Times New Roman" w:cs="Times New Roman"/>
          <w:color w:val="1F1F1F"/>
          <w:sz w:val="24"/>
          <w:szCs w:val="24"/>
          <w:lang w:eastAsia="en-GB"/>
        </w:rPr>
        <w:t xml:space="preserve"> In addition to this,</w:t>
      </w:r>
      <w:r w:rsidRPr="1E178A6B">
        <w:rPr>
          <w:rFonts w:ascii="Times New Roman" w:eastAsia="Times New Roman" w:hAnsi="Times New Roman" w:cs="Times New Roman"/>
          <w:color w:val="1F1F1F"/>
          <w:sz w:val="24"/>
          <w:szCs w:val="24"/>
          <w:lang w:eastAsia="en-GB"/>
        </w:rPr>
        <w:t xml:space="preserve"> there may be a problem with the data being un-clear in Learning Stories because explanation needs to take place at the time of recording not in the latter Blaiklock, ( 2008). </w:t>
      </w:r>
    </w:p>
    <w:p w14:paraId="2F9DBB02" w14:textId="77777777" w:rsidR="00295D6A" w:rsidRDefault="00295D6A" w:rsidP="1E178A6B">
      <w:pPr>
        <w:jc w:val="both"/>
        <w:rPr>
          <w:rFonts w:ascii="Times New Roman" w:eastAsia="Times New Roman" w:hAnsi="Times New Roman" w:cs="Times New Roman"/>
          <w:color w:val="1F1F1F"/>
          <w:sz w:val="24"/>
          <w:szCs w:val="24"/>
          <w:lang w:eastAsia="en-GB"/>
        </w:rPr>
      </w:pPr>
    </w:p>
    <w:p w14:paraId="5737D82B" w14:textId="77777777" w:rsidR="002377BD" w:rsidRDefault="002377BD" w:rsidP="002377BD">
      <w:pPr>
        <w:jc w:val="both"/>
        <w:rPr>
          <w:rFonts w:ascii="Times New Roman" w:eastAsia="Times New Roman" w:hAnsi="Times New Roman" w:cs="Times New Roman"/>
          <w:color w:val="1F1F1F"/>
          <w:sz w:val="24"/>
          <w:szCs w:val="24"/>
          <w:lang w:eastAsia="en-GB"/>
        </w:rPr>
      </w:pPr>
      <w:r>
        <w:rPr>
          <w:rFonts w:ascii="Times New Roman" w:eastAsia="Times New Roman" w:hAnsi="Times New Roman" w:cs="Times New Roman"/>
          <w:color w:val="1F1F1F"/>
          <w:sz w:val="24"/>
          <w:szCs w:val="24"/>
          <w:lang w:eastAsia="en-GB"/>
        </w:rPr>
        <w:t xml:space="preserve">Estyn (2011) state in their findings that in some settings there are less activities that are supporting literacy and numeracy skills while using the outdoor play area, teachers need to consider this area as a matter of importance and consider outdoor activities to contribute more on the children’s numeracy and literacy skills. </w:t>
      </w:r>
      <w:proofErr w:type="gramStart"/>
      <w:r>
        <w:rPr>
          <w:rFonts w:ascii="Times New Roman" w:eastAsia="Times New Roman" w:hAnsi="Times New Roman" w:cs="Times New Roman"/>
          <w:color w:val="1F1F1F"/>
          <w:sz w:val="24"/>
          <w:szCs w:val="24"/>
          <w:lang w:eastAsia="en-GB"/>
        </w:rPr>
        <w:t>Therefore</w:t>
      </w:r>
      <w:proofErr w:type="gramEnd"/>
      <w:r>
        <w:rPr>
          <w:rFonts w:ascii="Times New Roman" w:eastAsia="Times New Roman" w:hAnsi="Times New Roman" w:cs="Times New Roman"/>
          <w:color w:val="1F1F1F"/>
          <w:sz w:val="24"/>
          <w:szCs w:val="24"/>
          <w:lang w:eastAsia="en-GB"/>
        </w:rPr>
        <w:t xml:space="preserve"> t</w:t>
      </w:r>
      <w:r w:rsidRPr="00B97B88">
        <w:rPr>
          <w:rFonts w:ascii="Times New Roman" w:eastAsia="Times New Roman" w:hAnsi="Times New Roman" w:cs="Times New Roman"/>
          <w:color w:val="1F1F1F"/>
          <w:sz w:val="24"/>
          <w:szCs w:val="24"/>
          <w:lang w:eastAsia="en-GB"/>
        </w:rPr>
        <w:t xml:space="preserve">he teaching staff </w:t>
      </w:r>
      <w:r>
        <w:rPr>
          <w:rFonts w:ascii="Times New Roman" w:eastAsia="Times New Roman" w:hAnsi="Times New Roman" w:cs="Times New Roman"/>
          <w:color w:val="1F1F1F"/>
          <w:sz w:val="24"/>
          <w:szCs w:val="24"/>
          <w:lang w:eastAsia="en-GB"/>
        </w:rPr>
        <w:t>cannot</w:t>
      </w:r>
      <w:r w:rsidRPr="00B97B88">
        <w:rPr>
          <w:rFonts w:ascii="Times New Roman" w:eastAsia="Times New Roman" w:hAnsi="Times New Roman" w:cs="Times New Roman"/>
          <w:color w:val="1F1F1F"/>
          <w:sz w:val="24"/>
          <w:szCs w:val="24"/>
          <w:lang w:eastAsia="en-GB"/>
        </w:rPr>
        <w:t xml:space="preserve"> record the</w:t>
      </w:r>
      <w:r>
        <w:rPr>
          <w:rFonts w:ascii="Times New Roman" w:eastAsia="Times New Roman" w:hAnsi="Times New Roman" w:cs="Times New Roman"/>
          <w:color w:val="1F1F1F"/>
          <w:sz w:val="24"/>
          <w:szCs w:val="24"/>
          <w:lang w:eastAsia="en-GB"/>
        </w:rPr>
        <w:t xml:space="preserve"> children’s </w:t>
      </w:r>
      <w:r w:rsidRPr="00B97B88">
        <w:rPr>
          <w:rFonts w:ascii="Times New Roman" w:eastAsia="Times New Roman" w:hAnsi="Times New Roman" w:cs="Times New Roman"/>
          <w:color w:val="1F1F1F"/>
          <w:sz w:val="24"/>
          <w:szCs w:val="24"/>
          <w:lang w:eastAsia="en-GB"/>
        </w:rPr>
        <w:t xml:space="preserve">progress </w:t>
      </w:r>
      <w:r>
        <w:rPr>
          <w:rFonts w:ascii="Times New Roman" w:eastAsia="Times New Roman" w:hAnsi="Times New Roman" w:cs="Times New Roman"/>
          <w:color w:val="1F1F1F"/>
          <w:sz w:val="24"/>
          <w:szCs w:val="24"/>
          <w:lang w:eastAsia="en-GB"/>
        </w:rPr>
        <w:t xml:space="preserve">and their outcomes while playing outdoors in </w:t>
      </w:r>
      <w:r w:rsidRPr="00B97B88">
        <w:rPr>
          <w:rFonts w:ascii="Times New Roman" w:eastAsia="Times New Roman" w:hAnsi="Times New Roman" w:cs="Times New Roman"/>
          <w:color w:val="1F1F1F"/>
          <w:sz w:val="24"/>
          <w:szCs w:val="24"/>
          <w:lang w:eastAsia="en-GB"/>
        </w:rPr>
        <w:t>which means that their milestones may be missed (Estyn, 2011).</w:t>
      </w:r>
    </w:p>
    <w:p w14:paraId="3273FE20" w14:textId="5D1A0BC2" w:rsidR="00295D6A" w:rsidRDefault="002377BD" w:rsidP="1E178A6B">
      <w:pPr>
        <w:jc w:val="both"/>
        <w:rPr>
          <w:rFonts w:ascii="Times New Roman" w:eastAsia="Times New Roman" w:hAnsi="Times New Roman" w:cs="Times New Roman"/>
          <w:color w:val="1F1F1F"/>
          <w:sz w:val="24"/>
          <w:szCs w:val="24"/>
          <w:lang w:eastAsia="en-GB"/>
        </w:rPr>
      </w:pPr>
      <w:r w:rsidRPr="00B97B88">
        <w:rPr>
          <w:rFonts w:ascii="Times New Roman" w:eastAsia="Times New Roman" w:hAnsi="Times New Roman" w:cs="Times New Roman"/>
          <w:color w:val="1F1F1F"/>
          <w:sz w:val="24"/>
          <w:szCs w:val="24"/>
          <w:lang w:eastAsia="en-GB"/>
        </w:rPr>
        <w:t xml:space="preserve"> </w:t>
      </w:r>
      <w:r w:rsidRPr="00A8298E">
        <w:rPr>
          <w:rFonts w:ascii="Times New Roman" w:eastAsia="Times New Roman" w:hAnsi="Times New Roman" w:cs="Times New Roman"/>
          <w:color w:val="1F1F1F"/>
          <w:sz w:val="24"/>
          <w:szCs w:val="24"/>
          <w:lang w:eastAsia="en-GB"/>
        </w:rPr>
        <w:t>Even though the Foundation Phase is play-based and has been developed for indoor and outdoor play</w:t>
      </w:r>
      <w:r w:rsidRPr="00B97B88">
        <w:rPr>
          <w:rFonts w:ascii="Times New Roman" w:eastAsia="Times New Roman" w:hAnsi="Times New Roman" w:cs="Times New Roman"/>
          <w:color w:val="1F1F1F"/>
          <w:sz w:val="24"/>
          <w:szCs w:val="24"/>
          <w:lang w:eastAsia="en-GB"/>
        </w:rPr>
        <w:t>, it has also been known to be successful for the well-being, behaviour, knowledge and understanding of the wo</w:t>
      </w:r>
      <w:r w:rsidRPr="00A8298E">
        <w:rPr>
          <w:rFonts w:ascii="Times New Roman" w:eastAsia="Times New Roman" w:hAnsi="Times New Roman" w:cs="Times New Roman"/>
          <w:color w:val="1F1F1F"/>
          <w:sz w:val="24"/>
          <w:szCs w:val="24"/>
          <w:lang w:eastAsia="en-GB"/>
        </w:rPr>
        <w:t>rld</w:t>
      </w:r>
      <w:r>
        <w:rPr>
          <w:rFonts w:ascii="Times New Roman" w:eastAsia="Times New Roman" w:hAnsi="Times New Roman" w:cs="Times New Roman"/>
          <w:color w:val="1F1F1F"/>
          <w:sz w:val="24"/>
          <w:szCs w:val="24"/>
          <w:lang w:eastAsia="en-GB"/>
        </w:rPr>
        <w:t>, in which the new curriculum is based on the well-being of the unique child (Welsh Government, 2020).</w:t>
      </w:r>
    </w:p>
    <w:p w14:paraId="5C784708" w14:textId="0E11F99A" w:rsidR="00FF2C4B" w:rsidRDefault="1E178A6B" w:rsidP="1E178A6B">
      <w:pPr>
        <w:jc w:val="both"/>
        <w:rPr>
          <w:rFonts w:ascii="Times New Roman" w:eastAsia="Times New Roman" w:hAnsi="Times New Roman" w:cs="Times New Roman"/>
          <w:color w:val="1F1F1F"/>
          <w:sz w:val="24"/>
          <w:szCs w:val="24"/>
          <w:lang w:eastAsia="en-GB"/>
        </w:rPr>
      </w:pPr>
      <w:r w:rsidRPr="1E178A6B">
        <w:rPr>
          <w:rFonts w:ascii="Times New Roman" w:eastAsia="Times New Roman" w:hAnsi="Times New Roman" w:cs="Times New Roman"/>
          <w:color w:val="1F1F1F"/>
          <w:sz w:val="24"/>
          <w:szCs w:val="24"/>
          <w:lang w:eastAsia="en-GB"/>
        </w:rPr>
        <w:t>However, the new curriculum, believe that schools need to become aware of the different needs of the children and should not make any assessments on a specific task given, but needs to assess their progression over time. The understanding should be that the developmental stage the child is at will show progress with their individual ability, it also looks at the child as a whole, their assessments are going to support the child’s holistic development, which is fundamental to the curriculum design. Assessments should not be a single judgment on the child’s achievement but an on-going, day to day progression that is unique to the child (Welsh Government, 2020c).</w:t>
      </w:r>
    </w:p>
    <w:p w14:paraId="139F419A" w14:textId="77777777" w:rsidR="002377BD" w:rsidRPr="00B97B88" w:rsidRDefault="002377BD" w:rsidP="002377BD">
      <w:pPr>
        <w:jc w:val="both"/>
        <w:rPr>
          <w:rFonts w:ascii="Times New Roman" w:eastAsia="Times New Roman" w:hAnsi="Times New Roman" w:cs="Times New Roman"/>
          <w:b/>
          <w:bCs/>
          <w:color w:val="1F1F1F"/>
          <w:sz w:val="24"/>
          <w:szCs w:val="24"/>
          <w:lang w:eastAsia="en-GB"/>
        </w:rPr>
      </w:pPr>
      <w:r w:rsidRPr="00B97B88">
        <w:rPr>
          <w:rFonts w:ascii="Times New Roman" w:eastAsia="Times New Roman" w:hAnsi="Times New Roman" w:cs="Times New Roman"/>
          <w:b/>
          <w:bCs/>
          <w:color w:val="1F1F1F"/>
          <w:sz w:val="24"/>
          <w:szCs w:val="24"/>
          <w:lang w:eastAsia="en-GB"/>
        </w:rPr>
        <w:t>Part 3</w:t>
      </w:r>
    </w:p>
    <w:p w14:paraId="5FA4701C" w14:textId="77777777" w:rsidR="002377BD" w:rsidRPr="00B97B88" w:rsidRDefault="002377BD" w:rsidP="002377BD">
      <w:pPr>
        <w:jc w:val="both"/>
        <w:rPr>
          <w:rFonts w:ascii="Times New Roman" w:hAnsi="Times New Roman" w:cs="Times New Roman"/>
          <w:color w:val="121212"/>
          <w:sz w:val="24"/>
          <w:szCs w:val="24"/>
          <w:shd w:val="clear" w:color="auto" w:fill="FFFFFF"/>
        </w:rPr>
      </w:pPr>
      <w:r w:rsidRPr="00B97B88">
        <w:rPr>
          <w:rFonts w:ascii="Times New Roman" w:hAnsi="Times New Roman" w:cs="Times New Roman"/>
          <w:color w:val="121212"/>
          <w:sz w:val="24"/>
          <w:szCs w:val="24"/>
          <w:shd w:val="clear" w:color="auto" w:fill="FFFFFF"/>
        </w:rPr>
        <w:t>Teachers are the real influencers of play learning within education. We have all grown up in education where teaching was quite regimented with rows of tables, I don’t remember much play going on within the teaching elements of my early years in school. However, teaching is changing and creativity and play are becoming an important factor within our classrooms.</w:t>
      </w:r>
    </w:p>
    <w:p w14:paraId="426DC0BB" w14:textId="77777777" w:rsidR="002377BD" w:rsidRPr="00B97B88" w:rsidRDefault="002377BD" w:rsidP="002377BD">
      <w:pPr>
        <w:jc w:val="both"/>
        <w:rPr>
          <w:rFonts w:ascii="Times New Roman" w:hAnsi="Times New Roman" w:cs="Times New Roman"/>
          <w:color w:val="121212"/>
          <w:sz w:val="24"/>
          <w:szCs w:val="24"/>
          <w:shd w:val="clear" w:color="auto" w:fill="FFFFFF"/>
        </w:rPr>
      </w:pPr>
      <w:r w:rsidRPr="00B97B88">
        <w:rPr>
          <w:rFonts w:ascii="Times New Roman" w:hAnsi="Times New Roman" w:cs="Times New Roman"/>
          <w:color w:val="121212"/>
          <w:sz w:val="24"/>
          <w:szCs w:val="24"/>
          <w:shd w:val="clear" w:color="auto" w:fill="FFFFFF"/>
        </w:rPr>
        <w:lastRenderedPageBreak/>
        <w:t>I want children to remember the things they have learnt, like the time they used different ingredients to implicate an eruption of a volcano, or pushing waste food into tights to replicate how the digestive system works or when they have to become a human number line to learn their numeracy skill. This is why I believe that children should learn through play and proceed to develop the importance of pedagogy (Jenkins, 2013).</w:t>
      </w:r>
    </w:p>
    <w:p w14:paraId="0787A89E" w14:textId="77777777" w:rsidR="002377BD" w:rsidRPr="00B97B88" w:rsidRDefault="002377BD" w:rsidP="002377BD">
      <w:pPr>
        <w:jc w:val="both"/>
        <w:rPr>
          <w:rFonts w:ascii="Times New Roman" w:hAnsi="Times New Roman" w:cs="Times New Roman"/>
          <w:color w:val="121212"/>
          <w:sz w:val="24"/>
          <w:szCs w:val="24"/>
          <w:shd w:val="clear" w:color="auto" w:fill="FFFFFF"/>
        </w:rPr>
      </w:pPr>
      <w:r w:rsidRPr="00B97B88">
        <w:rPr>
          <w:rFonts w:ascii="Times New Roman" w:hAnsi="Times New Roman" w:cs="Times New Roman"/>
          <w:color w:val="121212"/>
          <w:sz w:val="24"/>
          <w:szCs w:val="24"/>
          <w:shd w:val="clear" w:color="auto" w:fill="FFFFFF"/>
        </w:rPr>
        <w:t xml:space="preserve">Observing the children while playing outdoors is very rewarding to see, this may be the only opportunity a child may have to appreciate the outdoors, as in my day I was out playing in all weather and had the freedom to play outside. Looking for tadpoles, playing in our own make-shift dens, climbing trees. Nowadays most children do not have that freedom however, foundation Phase settings have adapted their outdoor and indoor areas to introduce more play and have role play area’s indoors and outdoors (Lewis and Thomas, 2016). I agree with Piaget’s theories, he believes in play in the classroom (Stephen, 2010). In my opinion when I see a child being active through experimenting and exploring it show that the teacher has thought about play for the child by providing resources and areas for them to develop within their play. </w:t>
      </w:r>
    </w:p>
    <w:p w14:paraId="7A5C7156" w14:textId="7FE0A662" w:rsidR="002377BD" w:rsidRDefault="002377BD" w:rsidP="002377BD">
      <w:pPr>
        <w:jc w:val="both"/>
        <w:rPr>
          <w:rFonts w:ascii="Times New Roman" w:hAnsi="Times New Roman" w:cs="Times New Roman"/>
          <w:color w:val="121212"/>
          <w:sz w:val="24"/>
          <w:szCs w:val="24"/>
          <w:shd w:val="clear" w:color="auto" w:fill="FFFFFF"/>
        </w:rPr>
      </w:pPr>
      <w:r w:rsidRPr="00B97B88">
        <w:rPr>
          <w:rFonts w:ascii="Times New Roman" w:hAnsi="Times New Roman" w:cs="Times New Roman"/>
          <w:color w:val="121212"/>
          <w:sz w:val="24"/>
          <w:szCs w:val="24"/>
          <w:shd w:val="clear" w:color="auto" w:fill="FFFFFF"/>
        </w:rPr>
        <w:t>While in school children have a unique chance to be creative, knowledgeable and confident. I have witnessed first</w:t>
      </w:r>
      <w:r>
        <w:rPr>
          <w:rFonts w:ascii="Times New Roman" w:hAnsi="Times New Roman" w:cs="Times New Roman"/>
          <w:color w:val="121212"/>
          <w:sz w:val="24"/>
          <w:szCs w:val="24"/>
          <w:shd w:val="clear" w:color="auto" w:fill="FFFFFF"/>
        </w:rPr>
        <w:t>-</w:t>
      </w:r>
      <w:r w:rsidRPr="00B97B88">
        <w:rPr>
          <w:rFonts w:ascii="Times New Roman" w:hAnsi="Times New Roman" w:cs="Times New Roman"/>
          <w:color w:val="121212"/>
          <w:sz w:val="24"/>
          <w:szCs w:val="24"/>
          <w:shd w:val="clear" w:color="auto" w:fill="FFFFFF"/>
        </w:rPr>
        <w:t>hand the beaming confidence in some of our children, even though they have Additional Needs, the work was presented in a play-full way so that the children were inclusive and enjoyed the experience, some children struggle with string to write down what they have learnt, however by recording their explanation, they have been able to accomplish it through their oracy, confidence and self</w:t>
      </w:r>
      <w:r>
        <w:rPr>
          <w:rFonts w:ascii="Times New Roman" w:hAnsi="Times New Roman" w:cs="Times New Roman"/>
          <w:color w:val="121212"/>
          <w:sz w:val="24"/>
          <w:szCs w:val="24"/>
          <w:shd w:val="clear" w:color="auto" w:fill="FFFFFF"/>
        </w:rPr>
        <w:t>-</w:t>
      </w:r>
      <w:r w:rsidRPr="00B97B88">
        <w:rPr>
          <w:rFonts w:ascii="Times New Roman" w:hAnsi="Times New Roman" w:cs="Times New Roman"/>
          <w:color w:val="121212"/>
          <w:sz w:val="24"/>
          <w:szCs w:val="24"/>
          <w:shd w:val="clear" w:color="auto" w:fill="FFFFFF"/>
        </w:rPr>
        <w:t>esteem  were also seen when the children were able to answer questions (Welsh Government 2019) although some may disagree and say that classrooms are for learning and not playing (Samuelson 2010) however I disagree with this and also the Foundation Phase Curriculum state that play is of the utmost importance within the education sector, especially for the Early Years (Welsh Government 2008b).</w:t>
      </w:r>
    </w:p>
    <w:p w14:paraId="685BF017" w14:textId="23981F0F" w:rsidR="0005425B" w:rsidRPr="00B97B88" w:rsidRDefault="0005425B" w:rsidP="002377BD">
      <w:pPr>
        <w:jc w:val="both"/>
        <w:rPr>
          <w:rFonts w:ascii="Times New Roman" w:hAnsi="Times New Roman" w:cs="Times New Roman"/>
          <w:color w:val="121212"/>
          <w:sz w:val="24"/>
          <w:szCs w:val="24"/>
          <w:shd w:val="clear" w:color="auto" w:fill="FFFFFF"/>
        </w:rPr>
      </w:pPr>
      <w:r>
        <w:rPr>
          <w:rFonts w:ascii="Times New Roman" w:hAnsi="Times New Roman" w:cs="Times New Roman"/>
          <w:color w:val="121212"/>
          <w:sz w:val="24"/>
          <w:szCs w:val="24"/>
          <w:shd w:val="clear" w:color="auto" w:fill="FFFFFF"/>
        </w:rPr>
        <w:t xml:space="preserve">Being a Teaching Assistant, I am looking forward to the new curriculum coming in as this states that the main outlook for the children are the 4 Purposes which look at the whole unique child. This means that with the curriculum the schools aim to achieve </w:t>
      </w:r>
      <w:r w:rsidR="00B1213D">
        <w:rPr>
          <w:rFonts w:ascii="Times New Roman" w:hAnsi="Times New Roman" w:cs="Times New Roman"/>
          <w:color w:val="121212"/>
          <w:sz w:val="24"/>
          <w:szCs w:val="24"/>
          <w:shd w:val="clear" w:color="auto" w:fill="FFFFFF"/>
        </w:rPr>
        <w:t xml:space="preserve">are </w:t>
      </w:r>
      <w:bookmarkStart w:id="2" w:name="_GoBack"/>
      <w:bookmarkEnd w:id="2"/>
      <w:r>
        <w:rPr>
          <w:rFonts w:ascii="Times New Roman" w:hAnsi="Times New Roman" w:cs="Times New Roman"/>
          <w:color w:val="121212"/>
          <w:sz w:val="24"/>
          <w:szCs w:val="24"/>
          <w:shd w:val="clear" w:color="auto" w:fill="FFFFFF"/>
        </w:rPr>
        <w:t>capable learners that can gain confidence in believing they can ac</w:t>
      </w:r>
      <w:r w:rsidR="00B1213D">
        <w:rPr>
          <w:rFonts w:ascii="Times New Roman" w:hAnsi="Times New Roman" w:cs="Times New Roman"/>
          <w:color w:val="121212"/>
          <w:sz w:val="24"/>
          <w:szCs w:val="24"/>
          <w:shd w:val="clear" w:color="auto" w:fill="FFFFFF"/>
        </w:rPr>
        <w:t>h</w:t>
      </w:r>
      <w:r>
        <w:rPr>
          <w:rFonts w:ascii="Times New Roman" w:hAnsi="Times New Roman" w:cs="Times New Roman"/>
          <w:color w:val="121212"/>
          <w:sz w:val="24"/>
          <w:szCs w:val="24"/>
          <w:shd w:val="clear" w:color="auto" w:fill="FFFFFF"/>
        </w:rPr>
        <w:t>ieve,</w:t>
      </w:r>
      <w:r w:rsidR="00B1213D">
        <w:rPr>
          <w:rFonts w:ascii="Times New Roman" w:hAnsi="Times New Roman" w:cs="Times New Roman"/>
          <w:color w:val="121212"/>
          <w:sz w:val="24"/>
          <w:szCs w:val="24"/>
          <w:shd w:val="clear" w:color="auto" w:fill="FFFFFF"/>
        </w:rPr>
        <w:t xml:space="preserve"> </w:t>
      </w:r>
      <w:r>
        <w:rPr>
          <w:rFonts w:ascii="Times New Roman" w:hAnsi="Times New Roman" w:cs="Times New Roman"/>
          <w:color w:val="121212"/>
          <w:sz w:val="24"/>
          <w:szCs w:val="24"/>
          <w:shd w:val="clear" w:color="auto" w:fill="FFFFFF"/>
        </w:rPr>
        <w:t>be creative</w:t>
      </w:r>
      <w:r w:rsidR="00B1213D">
        <w:rPr>
          <w:rFonts w:ascii="Times New Roman" w:hAnsi="Times New Roman" w:cs="Times New Roman"/>
          <w:color w:val="121212"/>
          <w:sz w:val="24"/>
          <w:szCs w:val="24"/>
          <w:shd w:val="clear" w:color="auto" w:fill="FFFFFF"/>
        </w:rPr>
        <w:t xml:space="preserve">, be understanding of others, and feel good about themselves and about the decisions they make. I feel these values will allow the children to feel inclusive within all aspects of the curriculum with developing the skills they need for a good platform. </w:t>
      </w:r>
    </w:p>
    <w:p w14:paraId="4774FC6F" w14:textId="77777777" w:rsidR="002377BD" w:rsidRPr="00B97B88" w:rsidRDefault="002377BD" w:rsidP="002377BD">
      <w:pPr>
        <w:jc w:val="both"/>
        <w:rPr>
          <w:rFonts w:ascii="Times New Roman" w:hAnsi="Times New Roman" w:cs="Times New Roman"/>
          <w:color w:val="121212"/>
          <w:sz w:val="24"/>
          <w:szCs w:val="24"/>
          <w:shd w:val="clear" w:color="auto" w:fill="FFFFFF"/>
        </w:rPr>
      </w:pPr>
    </w:p>
    <w:p w14:paraId="6E050277" w14:textId="77777777" w:rsidR="002377BD" w:rsidRPr="00B97B88" w:rsidRDefault="002377BD" w:rsidP="002377BD">
      <w:pPr>
        <w:jc w:val="both"/>
        <w:rPr>
          <w:rFonts w:ascii="Times New Roman" w:hAnsi="Times New Roman" w:cs="Times New Roman"/>
          <w:color w:val="121212"/>
          <w:sz w:val="24"/>
          <w:szCs w:val="24"/>
          <w:shd w:val="clear" w:color="auto" w:fill="FFFFFF"/>
        </w:rPr>
      </w:pPr>
      <w:r w:rsidRPr="00B97B88">
        <w:rPr>
          <w:rFonts w:ascii="Times New Roman" w:hAnsi="Times New Roman" w:cs="Times New Roman"/>
          <w:color w:val="121212"/>
          <w:sz w:val="24"/>
          <w:szCs w:val="24"/>
          <w:shd w:val="clear" w:color="auto" w:fill="FFFFFF"/>
        </w:rPr>
        <w:lastRenderedPageBreak/>
        <w:t xml:space="preserve">Surely learning is all about fun isn’t it? It’s about having fun while learning, it is memorable, it is all about children learning in different ways and being inclusive isn’t it? </w:t>
      </w:r>
    </w:p>
    <w:p w14:paraId="513C8EC2" w14:textId="77777777" w:rsidR="002377BD" w:rsidRPr="00B97B88" w:rsidRDefault="002377BD" w:rsidP="002377BD">
      <w:pPr>
        <w:jc w:val="both"/>
        <w:rPr>
          <w:rFonts w:ascii="Times New Roman" w:hAnsi="Times New Roman" w:cs="Times New Roman"/>
          <w:color w:val="121212"/>
          <w:sz w:val="24"/>
          <w:szCs w:val="24"/>
          <w:shd w:val="clear" w:color="auto" w:fill="FFFFFF"/>
        </w:rPr>
      </w:pPr>
      <w:r w:rsidRPr="00B97B88">
        <w:rPr>
          <w:rFonts w:ascii="Times New Roman" w:hAnsi="Times New Roman" w:cs="Times New Roman"/>
          <w:color w:val="121212"/>
          <w:sz w:val="24"/>
          <w:szCs w:val="24"/>
          <w:shd w:val="clear" w:color="auto" w:fill="FFFFFF"/>
        </w:rPr>
        <w:t xml:space="preserve">There is nothing wrong with learning through play! It encourages children to show off their knowledge ask questions, expand on their own ideas. Direct them, show them, but leave them to feely explore and learn from each other, by this way they will pick up skills and give themselves the controls to obtain new ways to learn.  </w:t>
      </w:r>
    </w:p>
    <w:p w14:paraId="1B3D8850" w14:textId="77777777" w:rsidR="002377BD" w:rsidRPr="00B97B88" w:rsidRDefault="002377BD" w:rsidP="002377BD">
      <w:pPr>
        <w:jc w:val="both"/>
        <w:rPr>
          <w:rFonts w:ascii="Times New Roman" w:eastAsia="Times New Roman" w:hAnsi="Times New Roman" w:cs="Times New Roman"/>
          <w:b/>
          <w:bCs/>
          <w:color w:val="1F1F1F"/>
          <w:sz w:val="24"/>
          <w:szCs w:val="24"/>
          <w:lang w:eastAsia="en-GB"/>
        </w:rPr>
      </w:pPr>
    </w:p>
    <w:p w14:paraId="62A1396C" w14:textId="77777777" w:rsidR="002377BD" w:rsidRPr="001835A9" w:rsidRDefault="002377BD" w:rsidP="1E178A6B">
      <w:pPr>
        <w:jc w:val="both"/>
        <w:rPr>
          <w:rFonts w:ascii="Times New Roman" w:eastAsia="Times New Roman" w:hAnsi="Times New Roman" w:cs="Times New Roman"/>
          <w:color w:val="1F1F1F"/>
          <w:sz w:val="24"/>
          <w:szCs w:val="24"/>
          <w:lang w:eastAsia="en-GB"/>
        </w:rPr>
      </w:pPr>
    </w:p>
    <w:p w14:paraId="7F03FEB4" w14:textId="32CC291A" w:rsidR="00BB3D49" w:rsidRPr="001E22E5" w:rsidRDefault="00BB3D49" w:rsidP="001835A9">
      <w:pPr>
        <w:pStyle w:val="ListParagraph"/>
        <w:rPr>
          <w:rFonts w:ascii="Times New Roman" w:hAnsi="Times New Roman" w:cs="Times New Roman"/>
          <w:sz w:val="24"/>
          <w:szCs w:val="24"/>
        </w:rPr>
      </w:pPr>
      <w:r w:rsidRPr="001E22E5">
        <w:rPr>
          <w:rFonts w:ascii="Times New Roman" w:hAnsi="Times New Roman" w:cs="Times New Roman"/>
          <w:sz w:val="24"/>
          <w:szCs w:val="24"/>
        </w:rPr>
        <w:t xml:space="preserve">Allen, S. and Gordon, P. (2017). </w:t>
      </w:r>
      <w:r w:rsidRPr="001E22E5">
        <w:rPr>
          <w:rFonts w:ascii="Times New Roman" w:hAnsi="Times New Roman" w:cs="Times New Roman"/>
          <w:i/>
          <w:iCs/>
          <w:sz w:val="24"/>
          <w:szCs w:val="24"/>
        </w:rPr>
        <w:t>Thinking on special educational needs and inclusion</w:t>
      </w:r>
      <w:r w:rsidRPr="001E22E5">
        <w:rPr>
          <w:rFonts w:ascii="Times New Roman" w:hAnsi="Times New Roman" w:cs="Times New Roman"/>
          <w:sz w:val="24"/>
          <w:szCs w:val="24"/>
        </w:rPr>
        <w:t>: Routledge Ltd.</w:t>
      </w:r>
    </w:p>
    <w:p w14:paraId="6560EBB8" w14:textId="509690FD" w:rsidR="0022290F" w:rsidRDefault="003865FF" w:rsidP="001835A9">
      <w:pPr>
        <w:pStyle w:val="ListParagraph"/>
        <w:spacing w:before="200" w:after="0" w:line="216" w:lineRule="auto"/>
        <w:rPr>
          <w:rFonts w:ascii="Times New Roman" w:eastAsia="Times New Roman" w:hAnsi="Times New Roman" w:cs="Times New Roman"/>
          <w:sz w:val="24"/>
          <w:szCs w:val="24"/>
          <w:lang w:eastAsia="en-GB"/>
        </w:rPr>
      </w:pPr>
      <w:r w:rsidRPr="001E22E5">
        <w:rPr>
          <w:rFonts w:ascii="Times New Roman" w:eastAsia="Times New Roman" w:hAnsi="Times New Roman" w:cs="Times New Roman"/>
          <w:sz w:val="24"/>
          <w:szCs w:val="24"/>
          <w:lang w:eastAsia="en-GB"/>
        </w:rPr>
        <w:t xml:space="preserve">Alsubaie, M.A. (2015) </w:t>
      </w:r>
      <w:r w:rsidR="000F4825" w:rsidRPr="000F4825">
        <w:rPr>
          <w:rFonts w:ascii="Times New Roman" w:eastAsia="Times New Roman" w:hAnsi="Times New Roman" w:cs="Times New Roman"/>
          <w:sz w:val="24"/>
          <w:szCs w:val="24"/>
          <w:lang w:eastAsia="en-GB"/>
        </w:rPr>
        <w:t>Journal of Education and Practice</w:t>
      </w:r>
      <w:r w:rsidR="000F4825">
        <w:rPr>
          <w:rFonts w:ascii="Times New Roman" w:eastAsia="Times New Roman" w:hAnsi="Times New Roman" w:cs="Times New Roman"/>
          <w:sz w:val="24"/>
          <w:szCs w:val="24"/>
          <w:lang w:eastAsia="en-GB"/>
        </w:rPr>
        <w:t>.</w:t>
      </w:r>
      <w:r w:rsidR="000F4825" w:rsidRPr="000F4825">
        <w:rPr>
          <w:rFonts w:ascii="Times New Roman" w:eastAsia="Times New Roman" w:hAnsi="Times New Roman" w:cs="Times New Roman"/>
          <w:sz w:val="24"/>
          <w:szCs w:val="24"/>
          <w:lang w:eastAsia="en-GB"/>
        </w:rPr>
        <w:t xml:space="preserve"> </w:t>
      </w:r>
      <w:r w:rsidRPr="000F4825">
        <w:rPr>
          <w:rFonts w:ascii="Times New Roman" w:eastAsia="Times New Roman" w:hAnsi="Times New Roman" w:cs="Times New Roman"/>
          <w:i/>
          <w:iCs/>
          <w:sz w:val="24"/>
          <w:szCs w:val="24"/>
          <w:lang w:eastAsia="en-GB"/>
        </w:rPr>
        <w:t>‘Examples of current issues in the multicultural classroom’</w:t>
      </w:r>
      <w:r w:rsidRPr="001E22E5">
        <w:rPr>
          <w:rFonts w:ascii="Times New Roman" w:eastAsia="Times New Roman" w:hAnsi="Times New Roman" w:cs="Times New Roman"/>
          <w:sz w:val="24"/>
          <w:szCs w:val="24"/>
          <w:lang w:eastAsia="en-GB"/>
        </w:rPr>
        <w:t xml:space="preserve">, 6(10), pp.86-89. Available at: </w:t>
      </w:r>
      <w:hyperlink r:id="rId7" w:history="1">
        <w:r w:rsidRPr="001E22E5">
          <w:rPr>
            <w:rStyle w:val="Hyperlink"/>
            <w:rFonts w:ascii="Times New Roman" w:eastAsia="Times New Roman" w:hAnsi="Times New Roman" w:cs="Times New Roman"/>
            <w:sz w:val="24"/>
            <w:szCs w:val="24"/>
            <w:lang w:eastAsia="en-GB"/>
          </w:rPr>
          <w:t>https</w:t>
        </w:r>
      </w:hyperlink>
      <w:hyperlink r:id="rId8" w:history="1">
        <w:r w:rsidRPr="001E22E5">
          <w:rPr>
            <w:rStyle w:val="Hyperlink"/>
            <w:rFonts w:ascii="Times New Roman" w:eastAsia="Times New Roman" w:hAnsi="Times New Roman" w:cs="Times New Roman"/>
            <w:sz w:val="24"/>
            <w:szCs w:val="24"/>
            <w:lang w:eastAsia="en-GB"/>
          </w:rPr>
          <w:t>://</w:t>
        </w:r>
      </w:hyperlink>
      <w:hyperlink r:id="rId9" w:history="1">
        <w:r w:rsidRPr="001E22E5">
          <w:rPr>
            <w:rStyle w:val="Hyperlink"/>
            <w:rFonts w:ascii="Times New Roman" w:eastAsia="Times New Roman" w:hAnsi="Times New Roman" w:cs="Times New Roman"/>
            <w:sz w:val="24"/>
            <w:szCs w:val="24"/>
            <w:lang w:eastAsia="en-GB"/>
          </w:rPr>
          <w:t>files.eric.ed.gov/fulltext/EJ1081654.pdf</w:t>
        </w:r>
      </w:hyperlink>
      <w:r w:rsidRPr="001E22E5">
        <w:rPr>
          <w:rFonts w:ascii="Times New Roman" w:eastAsia="Times New Roman" w:hAnsi="Times New Roman" w:cs="Times New Roman"/>
          <w:sz w:val="24"/>
          <w:szCs w:val="24"/>
          <w:lang w:eastAsia="en-GB"/>
        </w:rPr>
        <w:t xml:space="preserve"> </w:t>
      </w:r>
      <w:r w:rsidR="000F4825">
        <w:rPr>
          <w:rFonts w:ascii="Times New Roman" w:eastAsia="Times New Roman" w:hAnsi="Times New Roman" w:cs="Times New Roman"/>
          <w:sz w:val="24"/>
          <w:szCs w:val="24"/>
          <w:lang w:eastAsia="en-GB"/>
        </w:rPr>
        <w:t>(</w:t>
      </w:r>
      <w:r w:rsidRPr="001E22E5">
        <w:rPr>
          <w:rFonts w:ascii="Times New Roman" w:eastAsia="Times New Roman" w:hAnsi="Times New Roman" w:cs="Times New Roman"/>
          <w:sz w:val="24"/>
          <w:szCs w:val="24"/>
          <w:lang w:eastAsia="en-GB"/>
        </w:rPr>
        <w:t>Accessed: February 14</w:t>
      </w:r>
      <w:r w:rsidR="000F4825">
        <w:rPr>
          <w:rFonts w:ascii="Times New Roman" w:eastAsia="Times New Roman" w:hAnsi="Times New Roman" w:cs="Times New Roman"/>
          <w:sz w:val="24"/>
          <w:szCs w:val="24"/>
          <w:lang w:eastAsia="en-GB"/>
        </w:rPr>
        <w:t>th</w:t>
      </w:r>
      <w:r w:rsidRPr="001E22E5">
        <w:rPr>
          <w:rFonts w:ascii="Times New Roman" w:eastAsia="Times New Roman" w:hAnsi="Times New Roman" w:cs="Times New Roman"/>
          <w:sz w:val="24"/>
          <w:szCs w:val="24"/>
          <w:lang w:eastAsia="en-GB"/>
        </w:rPr>
        <w:t xml:space="preserve"> 2020</w:t>
      </w:r>
      <w:r w:rsidR="000F4825">
        <w:rPr>
          <w:rFonts w:ascii="Times New Roman" w:eastAsia="Times New Roman" w:hAnsi="Times New Roman" w:cs="Times New Roman"/>
          <w:sz w:val="24"/>
          <w:szCs w:val="24"/>
          <w:lang w:eastAsia="en-GB"/>
        </w:rPr>
        <w:t>)</w:t>
      </w:r>
      <w:r w:rsidRPr="001E22E5">
        <w:rPr>
          <w:rFonts w:ascii="Times New Roman" w:eastAsia="Times New Roman" w:hAnsi="Times New Roman" w:cs="Times New Roman"/>
          <w:sz w:val="24"/>
          <w:szCs w:val="24"/>
          <w:lang w:eastAsia="en-GB"/>
        </w:rPr>
        <w:t>.</w:t>
      </w:r>
    </w:p>
    <w:p w14:paraId="3B4508CF" w14:textId="77777777" w:rsidR="00F0553D" w:rsidRDefault="00F0553D" w:rsidP="001835A9">
      <w:pPr>
        <w:pStyle w:val="ListParagraph"/>
        <w:spacing w:before="200" w:after="0" w:line="216" w:lineRule="auto"/>
        <w:rPr>
          <w:rFonts w:ascii="Times New Roman" w:eastAsia="Times New Roman" w:hAnsi="Times New Roman" w:cs="Times New Roman"/>
          <w:sz w:val="24"/>
          <w:szCs w:val="24"/>
          <w:lang w:eastAsia="en-GB"/>
        </w:rPr>
      </w:pPr>
    </w:p>
    <w:p w14:paraId="0A99E568" w14:textId="7FBE194D" w:rsidR="00A3135B" w:rsidRPr="00A3135B" w:rsidRDefault="00A3135B" w:rsidP="00A3135B">
      <w:pPr>
        <w:pStyle w:val="ListParagraph"/>
        <w:spacing w:before="200" w:after="0" w:line="216" w:lineRule="auto"/>
        <w:rPr>
          <w:rFonts w:ascii="Times New Roman" w:eastAsia="Times New Roman" w:hAnsi="Times New Roman" w:cs="Times New Roman"/>
          <w:sz w:val="24"/>
          <w:szCs w:val="24"/>
          <w:lang w:eastAsia="en-GB"/>
        </w:rPr>
      </w:pPr>
      <w:bookmarkStart w:id="3" w:name="_Hlk36889361"/>
      <w:r>
        <w:rPr>
          <w:rFonts w:ascii="Times New Roman" w:eastAsia="Times New Roman" w:hAnsi="Times New Roman" w:cs="Times New Roman"/>
          <w:sz w:val="24"/>
          <w:szCs w:val="24"/>
          <w:lang w:eastAsia="en-GB"/>
        </w:rPr>
        <w:t>Alzaid, M, J. (2017</w:t>
      </w:r>
      <w:r w:rsidRPr="00A3135B">
        <w:rPr>
          <w:rFonts w:ascii="Times New Roman" w:eastAsia="Times New Roman" w:hAnsi="Times New Roman" w:cs="Times New Roman"/>
          <w:i/>
          <w:iCs/>
          <w:sz w:val="24"/>
          <w:szCs w:val="24"/>
          <w:lang w:eastAsia="en-GB"/>
        </w:rPr>
        <w:t>).</w:t>
      </w:r>
      <w:r w:rsidRPr="00A3135B">
        <w:rPr>
          <w:i/>
          <w:iCs/>
        </w:rPr>
        <w:t xml:space="preserve"> </w:t>
      </w:r>
      <w:bookmarkEnd w:id="3"/>
      <w:r w:rsidRPr="00A3135B">
        <w:rPr>
          <w:rFonts w:ascii="Times New Roman" w:eastAsia="Times New Roman" w:hAnsi="Times New Roman" w:cs="Times New Roman"/>
          <w:i/>
          <w:iCs/>
          <w:sz w:val="24"/>
          <w:szCs w:val="24"/>
          <w:lang w:eastAsia="en-GB"/>
        </w:rPr>
        <w:t>The Effect of Peer Assessment on the Evaluation Process of Students</w:t>
      </w:r>
      <w:r>
        <w:rPr>
          <w:rFonts w:ascii="Times New Roman" w:eastAsia="Times New Roman" w:hAnsi="Times New Roman" w:cs="Times New Roman"/>
          <w:sz w:val="24"/>
          <w:szCs w:val="24"/>
          <w:lang w:eastAsia="en-GB"/>
        </w:rPr>
        <w:t xml:space="preserve">. </w:t>
      </w:r>
      <w:r w:rsidRPr="00A3135B">
        <w:rPr>
          <w:rFonts w:ascii="Times New Roman" w:eastAsia="Times New Roman" w:hAnsi="Times New Roman" w:cs="Times New Roman"/>
          <w:sz w:val="24"/>
          <w:szCs w:val="24"/>
          <w:lang w:eastAsia="en-GB"/>
        </w:rPr>
        <w:t xml:space="preserve">International Education Studies; Vol. 10, No. 6; 2017 ISSN 1913-9020 E-ISSN 1913-9039 Published by Canadian Centre of Science and Education </w:t>
      </w:r>
    </w:p>
    <w:p w14:paraId="72838E5F" w14:textId="310250BF" w:rsidR="00A3135B" w:rsidRPr="00A3135B" w:rsidRDefault="00A3135B" w:rsidP="00A3135B">
      <w:pPr>
        <w:pStyle w:val="ListParagraph"/>
        <w:spacing w:before="200" w:after="0" w:line="216" w:lineRule="auto"/>
        <w:rPr>
          <w:rFonts w:ascii="Times New Roman" w:eastAsia="Times New Roman" w:hAnsi="Times New Roman" w:cs="Times New Roman"/>
          <w:sz w:val="24"/>
          <w:szCs w:val="24"/>
          <w:lang w:eastAsia="en-GB"/>
        </w:rPr>
      </w:pPr>
      <w:r w:rsidRPr="00A3135B">
        <w:rPr>
          <w:rFonts w:ascii="Times New Roman" w:eastAsia="Times New Roman" w:hAnsi="Times New Roman" w:cs="Times New Roman"/>
          <w:sz w:val="24"/>
          <w:szCs w:val="24"/>
          <w:lang w:eastAsia="en-GB"/>
        </w:rPr>
        <w:t xml:space="preserve">159 </w:t>
      </w:r>
      <w:r>
        <w:rPr>
          <w:rFonts w:ascii="Times New Roman" w:eastAsia="Times New Roman" w:hAnsi="Times New Roman" w:cs="Times New Roman"/>
          <w:sz w:val="24"/>
          <w:szCs w:val="24"/>
          <w:lang w:eastAsia="en-GB"/>
        </w:rPr>
        <w:t xml:space="preserve"> </w:t>
      </w:r>
      <w:r w:rsidRPr="00A3135B">
        <w:rPr>
          <w:rFonts w:ascii="Times New Roman" w:eastAsia="Times New Roman" w:hAnsi="Times New Roman" w:cs="Times New Roman"/>
          <w:sz w:val="24"/>
          <w:szCs w:val="24"/>
          <w:lang w:eastAsia="en-GB"/>
        </w:rPr>
        <w:t>doi:10.5539/ies.v10n6p159</w:t>
      </w:r>
      <w:r>
        <w:rPr>
          <w:rFonts w:ascii="Times New Roman" w:eastAsia="Times New Roman" w:hAnsi="Times New Roman" w:cs="Times New Roman"/>
          <w:sz w:val="24"/>
          <w:szCs w:val="24"/>
          <w:lang w:eastAsia="en-GB"/>
        </w:rPr>
        <w:t xml:space="preserve"> Available at</w:t>
      </w:r>
      <w:r w:rsidRPr="00A3135B">
        <w:rPr>
          <w:rFonts w:ascii="Times New Roman" w:eastAsia="Times New Roman" w:hAnsi="Times New Roman" w:cs="Times New Roman"/>
          <w:sz w:val="24"/>
          <w:szCs w:val="24"/>
          <w:lang w:eastAsia="en-GB"/>
        </w:rPr>
        <w:t xml:space="preserve">: </w:t>
      </w:r>
      <w:hyperlink r:id="rId10" w:history="1">
        <w:r w:rsidRPr="00A3135B">
          <w:rPr>
            <w:rStyle w:val="Hyperlink"/>
            <w:rFonts w:ascii="Times New Roman" w:eastAsia="Times New Roman" w:hAnsi="Times New Roman" w:cs="Times New Roman"/>
            <w:sz w:val="24"/>
            <w:szCs w:val="24"/>
            <w:lang w:eastAsia="en-GB"/>
          </w:rPr>
          <w:t>https://doi.org/10.5539/ies.v10n6p159</w:t>
        </w:r>
      </w:hyperlink>
      <w:r w:rsidRPr="00A3135B">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(Accessed 2nd April 2020).</w:t>
      </w:r>
    </w:p>
    <w:p w14:paraId="76BA701F" w14:textId="77777777" w:rsidR="0022290F" w:rsidRPr="001E22E5" w:rsidRDefault="0022290F" w:rsidP="000F4825">
      <w:pPr>
        <w:pStyle w:val="ListParagraph"/>
        <w:spacing w:before="200" w:after="0" w:line="216" w:lineRule="auto"/>
        <w:rPr>
          <w:rFonts w:ascii="Times New Roman" w:eastAsia="Times New Roman" w:hAnsi="Times New Roman" w:cs="Times New Roman"/>
          <w:sz w:val="24"/>
          <w:szCs w:val="24"/>
          <w:lang w:eastAsia="en-GB"/>
        </w:rPr>
      </w:pPr>
    </w:p>
    <w:p w14:paraId="6F2730CF" w14:textId="4434D5D6" w:rsidR="001835A9" w:rsidRDefault="0022290F" w:rsidP="001835A9">
      <w:pPr>
        <w:pStyle w:val="ListParagraph"/>
        <w:spacing w:before="200" w:after="0" w:line="216" w:lineRule="auto"/>
        <w:rPr>
          <w:rFonts w:ascii="Times New Roman" w:hAnsi="Times New Roman" w:cs="Times New Roman"/>
          <w:sz w:val="24"/>
          <w:szCs w:val="24"/>
        </w:rPr>
      </w:pPr>
      <w:r w:rsidRPr="001E22E5">
        <w:rPr>
          <w:rFonts w:ascii="Times New Roman" w:hAnsi="Times New Roman" w:cs="Times New Roman"/>
          <w:sz w:val="24"/>
          <w:szCs w:val="24"/>
        </w:rPr>
        <w:t xml:space="preserve">Bera. (2018) </w:t>
      </w:r>
      <w:r w:rsidRPr="000F4825">
        <w:rPr>
          <w:rFonts w:ascii="Times New Roman" w:hAnsi="Times New Roman" w:cs="Times New Roman"/>
          <w:i/>
          <w:iCs/>
          <w:sz w:val="24"/>
          <w:szCs w:val="24"/>
        </w:rPr>
        <w:t>Hopes and fears: The development of a new curriculum in Wales:</w:t>
      </w:r>
      <w:r w:rsidRPr="001E22E5">
        <w:rPr>
          <w:rFonts w:ascii="Times New Roman" w:hAnsi="Times New Roman" w:cs="Times New Roman"/>
          <w:sz w:val="24"/>
          <w:szCs w:val="24"/>
        </w:rPr>
        <w:t xml:space="preserve"> Available at: </w:t>
      </w:r>
      <w:hyperlink r:id="rId11" w:history="1">
        <w:r w:rsidRPr="001E22E5">
          <w:rPr>
            <w:rStyle w:val="Hyperlink"/>
            <w:rFonts w:ascii="Times New Roman" w:hAnsi="Times New Roman" w:cs="Times New Roman"/>
            <w:sz w:val="24"/>
            <w:szCs w:val="24"/>
          </w:rPr>
          <w:t>https://www.bera.ac.uk/blog/hopes-and-fears-the-development-of-a-new-curriculum-in-wales</w:t>
        </w:r>
      </w:hyperlink>
      <w:r w:rsidRPr="001E22E5">
        <w:rPr>
          <w:rFonts w:ascii="Times New Roman" w:hAnsi="Times New Roman" w:cs="Times New Roman"/>
          <w:sz w:val="24"/>
          <w:szCs w:val="24"/>
        </w:rPr>
        <w:t xml:space="preserve">. </w:t>
      </w:r>
      <w:r w:rsidR="000F4825">
        <w:rPr>
          <w:rFonts w:ascii="Times New Roman" w:hAnsi="Times New Roman" w:cs="Times New Roman"/>
          <w:sz w:val="24"/>
          <w:szCs w:val="24"/>
        </w:rPr>
        <w:t>(</w:t>
      </w:r>
      <w:r w:rsidRPr="001E22E5">
        <w:rPr>
          <w:rFonts w:ascii="Times New Roman" w:hAnsi="Times New Roman" w:cs="Times New Roman"/>
          <w:sz w:val="24"/>
          <w:szCs w:val="24"/>
        </w:rPr>
        <w:t>Accessed 15</w:t>
      </w:r>
      <w:r w:rsidRPr="001E22E5">
        <w:rPr>
          <w:rFonts w:ascii="Times New Roman" w:hAnsi="Times New Roman" w:cs="Times New Roman"/>
          <w:sz w:val="24"/>
          <w:szCs w:val="24"/>
          <w:vertAlign w:val="superscript"/>
        </w:rPr>
        <w:t>th</w:t>
      </w:r>
      <w:r w:rsidRPr="001E22E5">
        <w:rPr>
          <w:rFonts w:ascii="Times New Roman" w:hAnsi="Times New Roman" w:cs="Times New Roman"/>
          <w:sz w:val="24"/>
          <w:szCs w:val="24"/>
        </w:rPr>
        <w:t xml:space="preserve"> March 2020</w:t>
      </w:r>
      <w:r w:rsidR="000F4825">
        <w:rPr>
          <w:rFonts w:ascii="Times New Roman" w:hAnsi="Times New Roman" w:cs="Times New Roman"/>
          <w:sz w:val="24"/>
          <w:szCs w:val="24"/>
        </w:rPr>
        <w:t>)</w:t>
      </w:r>
      <w:r w:rsidRPr="001E22E5">
        <w:rPr>
          <w:rFonts w:ascii="Times New Roman" w:hAnsi="Times New Roman" w:cs="Times New Roman"/>
          <w:sz w:val="24"/>
          <w:szCs w:val="24"/>
        </w:rPr>
        <w:t>.</w:t>
      </w:r>
    </w:p>
    <w:p w14:paraId="39FC4371" w14:textId="1DB41195" w:rsidR="00F113AF" w:rsidRDefault="00F113AF" w:rsidP="001835A9">
      <w:pPr>
        <w:pStyle w:val="ListParagraph"/>
        <w:spacing w:before="200" w:after="0" w:line="216" w:lineRule="auto"/>
        <w:rPr>
          <w:rFonts w:ascii="Times New Roman" w:hAnsi="Times New Roman" w:cs="Times New Roman"/>
          <w:sz w:val="24"/>
          <w:szCs w:val="24"/>
        </w:rPr>
      </w:pPr>
    </w:p>
    <w:p w14:paraId="20133834" w14:textId="39DD9759" w:rsidR="00F113AF" w:rsidRDefault="00F113AF" w:rsidP="001835A9">
      <w:pPr>
        <w:pStyle w:val="ListParagraph"/>
        <w:spacing w:before="200" w:after="0" w:line="216" w:lineRule="auto"/>
        <w:rPr>
          <w:rFonts w:ascii="Times New Roman" w:eastAsia="Times New Roman" w:hAnsi="Times New Roman" w:cs="Times New Roman"/>
          <w:sz w:val="24"/>
          <w:szCs w:val="24"/>
          <w:lang w:eastAsia="en-GB"/>
        </w:rPr>
      </w:pPr>
      <w:r w:rsidRPr="00F113AF">
        <w:rPr>
          <w:rFonts w:ascii="Times New Roman" w:eastAsia="Times New Roman" w:hAnsi="Times New Roman" w:cs="Times New Roman"/>
          <w:sz w:val="24"/>
          <w:szCs w:val="24"/>
          <w:lang w:eastAsia="en-GB"/>
        </w:rPr>
        <w:t xml:space="preserve">Blaiklock, E, K. (2008) Unitec Institute of Technology Original Paper A Critique of the Use of Learning Stories to Assess the Learning Dispositions of Young Children. NZ Research in ECE Journal, Vol. 11, 2008 Available at: </w:t>
      </w:r>
      <w:hyperlink r:id="rId12" w:history="1">
        <w:r w:rsidR="00C868A0" w:rsidRPr="00281594">
          <w:rPr>
            <w:rStyle w:val="Hyperlink"/>
            <w:rFonts w:ascii="Times New Roman" w:eastAsia="Times New Roman" w:hAnsi="Times New Roman" w:cs="Times New Roman"/>
            <w:sz w:val="24"/>
            <w:szCs w:val="24"/>
            <w:lang w:eastAsia="en-GB"/>
          </w:rPr>
          <w:t>https://unitec.researchbank.ac.nz/bitstream/handle/10652/1768/Blaiklock%20-%20learning%20stories%20critique.pdf?sequenc</w:t>
        </w:r>
      </w:hyperlink>
      <w:r w:rsidR="00C868A0">
        <w:rPr>
          <w:rFonts w:ascii="Times New Roman" w:eastAsia="Times New Roman" w:hAnsi="Times New Roman" w:cs="Times New Roman"/>
          <w:sz w:val="24"/>
          <w:szCs w:val="24"/>
          <w:lang w:eastAsia="en-GB"/>
        </w:rPr>
        <w:t xml:space="preserve"> </w:t>
      </w:r>
      <w:r w:rsidRPr="00F113AF">
        <w:rPr>
          <w:rFonts w:ascii="Times New Roman" w:eastAsia="Times New Roman" w:hAnsi="Times New Roman" w:cs="Times New Roman"/>
          <w:sz w:val="24"/>
          <w:szCs w:val="24"/>
          <w:lang w:eastAsia="en-GB"/>
        </w:rPr>
        <w:t xml:space="preserve"> (Accessed March 29th 2020).</w:t>
      </w:r>
    </w:p>
    <w:p w14:paraId="0503FE83" w14:textId="05479E84" w:rsidR="002377BD" w:rsidRDefault="002377BD" w:rsidP="001835A9">
      <w:pPr>
        <w:pStyle w:val="ListParagraph"/>
        <w:spacing w:before="200" w:after="0" w:line="216" w:lineRule="auto"/>
        <w:rPr>
          <w:rFonts w:ascii="Times New Roman" w:eastAsia="Times New Roman" w:hAnsi="Times New Roman" w:cs="Times New Roman"/>
          <w:sz w:val="24"/>
          <w:szCs w:val="24"/>
          <w:lang w:eastAsia="en-GB"/>
        </w:rPr>
      </w:pPr>
    </w:p>
    <w:p w14:paraId="47FC200D" w14:textId="77777777" w:rsidR="002377BD" w:rsidRDefault="002377BD" w:rsidP="002377BD">
      <w:pPr>
        <w:pStyle w:val="ListParagraph"/>
        <w:spacing w:before="200" w:after="0" w:line="216" w:lineRule="auto"/>
        <w:jc w:val="both"/>
        <w:rPr>
          <w:rFonts w:ascii="Times New Roman" w:eastAsia="Times New Roman" w:hAnsi="Times New Roman" w:cs="Times New Roman"/>
          <w:sz w:val="24"/>
          <w:szCs w:val="24"/>
          <w:lang w:eastAsia="en-GB"/>
        </w:rPr>
      </w:pPr>
      <w:r w:rsidRPr="00B97B88">
        <w:rPr>
          <w:rFonts w:ascii="Times New Roman" w:eastAsia="Times New Roman" w:hAnsi="Times New Roman" w:cs="Times New Roman"/>
          <w:sz w:val="24"/>
          <w:szCs w:val="24"/>
          <w:lang w:eastAsia="en-GB"/>
        </w:rPr>
        <w:t>Broadhead, P, Howard, J, and Wood, E. (2010</w:t>
      </w:r>
      <w:r w:rsidRPr="00B97B88">
        <w:rPr>
          <w:rFonts w:ascii="Times New Roman" w:eastAsia="Times New Roman" w:hAnsi="Times New Roman" w:cs="Times New Roman"/>
          <w:i/>
          <w:iCs/>
          <w:sz w:val="24"/>
          <w:szCs w:val="24"/>
          <w:lang w:eastAsia="en-GB"/>
        </w:rPr>
        <w:t>). Play and Learning in the Early Years</w:t>
      </w:r>
      <w:r w:rsidRPr="00B97B88">
        <w:rPr>
          <w:rFonts w:ascii="Times New Roman" w:eastAsia="Times New Roman" w:hAnsi="Times New Roman" w:cs="Times New Roman"/>
          <w:sz w:val="24"/>
          <w:szCs w:val="24"/>
          <w:lang w:eastAsia="en-GB"/>
        </w:rPr>
        <w:t xml:space="preserve">. Sage Publications Ltd. </w:t>
      </w:r>
    </w:p>
    <w:p w14:paraId="2BB89278" w14:textId="77777777" w:rsidR="002377BD" w:rsidRDefault="002377BD" w:rsidP="002377BD">
      <w:pPr>
        <w:pStyle w:val="ListParagraph"/>
        <w:spacing w:before="200" w:after="0" w:line="216" w:lineRule="auto"/>
        <w:jc w:val="both"/>
        <w:rPr>
          <w:rFonts w:ascii="Times New Roman" w:eastAsia="Times New Roman" w:hAnsi="Times New Roman" w:cs="Times New Roman"/>
          <w:sz w:val="24"/>
          <w:szCs w:val="24"/>
          <w:lang w:eastAsia="en-GB"/>
        </w:rPr>
      </w:pPr>
    </w:p>
    <w:p w14:paraId="6469A24D" w14:textId="2E66758E" w:rsidR="008E7F72" w:rsidRPr="002377BD" w:rsidRDefault="008E7F72" w:rsidP="002377BD">
      <w:pPr>
        <w:pStyle w:val="ListParagraph"/>
        <w:spacing w:before="200" w:after="0" w:line="216" w:lineRule="auto"/>
        <w:jc w:val="both"/>
        <w:rPr>
          <w:rFonts w:ascii="Times New Roman" w:eastAsia="Times New Roman" w:hAnsi="Times New Roman" w:cs="Times New Roman"/>
          <w:sz w:val="24"/>
          <w:szCs w:val="24"/>
          <w:lang w:eastAsia="en-GB"/>
        </w:rPr>
      </w:pPr>
      <w:r w:rsidRPr="002377BD">
        <w:rPr>
          <w:rFonts w:ascii="Times New Roman" w:hAnsi="Times New Roman" w:cs="Times New Roman"/>
          <w:sz w:val="24"/>
          <w:szCs w:val="24"/>
        </w:rPr>
        <w:t>Brown</w:t>
      </w:r>
      <w:r w:rsidR="000F4825" w:rsidRPr="002377BD">
        <w:rPr>
          <w:rFonts w:ascii="Times New Roman" w:hAnsi="Times New Roman" w:cs="Times New Roman"/>
          <w:sz w:val="24"/>
          <w:szCs w:val="24"/>
        </w:rPr>
        <w:t xml:space="preserve">, </w:t>
      </w:r>
      <w:r w:rsidRPr="002377BD">
        <w:rPr>
          <w:rFonts w:ascii="Times New Roman" w:hAnsi="Times New Roman" w:cs="Times New Roman"/>
          <w:sz w:val="24"/>
          <w:szCs w:val="24"/>
        </w:rPr>
        <w:t>F and Patt</w:t>
      </w:r>
      <w:r w:rsidR="000F4825" w:rsidRPr="002377BD">
        <w:rPr>
          <w:rFonts w:ascii="Times New Roman" w:hAnsi="Times New Roman" w:cs="Times New Roman"/>
          <w:sz w:val="24"/>
          <w:szCs w:val="24"/>
        </w:rPr>
        <w:t xml:space="preserve">e, </w:t>
      </w:r>
      <w:r w:rsidRPr="002377BD">
        <w:rPr>
          <w:rFonts w:ascii="Times New Roman" w:hAnsi="Times New Roman" w:cs="Times New Roman"/>
          <w:sz w:val="24"/>
          <w:szCs w:val="24"/>
        </w:rPr>
        <w:t xml:space="preserve">M. (2012) </w:t>
      </w:r>
      <w:r w:rsidRPr="002377BD">
        <w:rPr>
          <w:rFonts w:ascii="Times New Roman" w:hAnsi="Times New Roman" w:cs="Times New Roman"/>
          <w:i/>
          <w:iCs/>
          <w:sz w:val="24"/>
          <w:szCs w:val="24"/>
        </w:rPr>
        <w:t>Rethinking Children’s Play.</w:t>
      </w:r>
      <w:r w:rsidRPr="002377BD">
        <w:rPr>
          <w:rFonts w:ascii="Times New Roman" w:hAnsi="Times New Roman" w:cs="Times New Roman"/>
          <w:sz w:val="24"/>
          <w:szCs w:val="24"/>
        </w:rPr>
        <w:t xml:space="preserve"> Bloomsbury U</w:t>
      </w:r>
      <w:r w:rsidR="008413A7" w:rsidRPr="002377BD">
        <w:rPr>
          <w:rFonts w:ascii="Times New Roman" w:hAnsi="Times New Roman" w:cs="Times New Roman"/>
          <w:sz w:val="24"/>
          <w:szCs w:val="24"/>
        </w:rPr>
        <w:t>K.</w:t>
      </w:r>
    </w:p>
    <w:p w14:paraId="5336337E" w14:textId="77777777" w:rsidR="00D32DAF" w:rsidRPr="001835A9" w:rsidRDefault="00D32DAF" w:rsidP="001835A9">
      <w:pPr>
        <w:pStyle w:val="ListParagraph"/>
        <w:spacing w:before="200" w:after="0" w:line="216" w:lineRule="auto"/>
        <w:rPr>
          <w:rFonts w:ascii="Times New Roman" w:eastAsia="Times New Roman" w:hAnsi="Times New Roman" w:cs="Times New Roman"/>
          <w:sz w:val="24"/>
          <w:szCs w:val="24"/>
          <w:lang w:eastAsia="en-GB"/>
        </w:rPr>
      </w:pPr>
    </w:p>
    <w:p w14:paraId="4DBFAE6B" w14:textId="4D931FC1" w:rsidR="00D32DAF" w:rsidRPr="00D32DAF" w:rsidRDefault="008413A7" w:rsidP="00D32DAF">
      <w:pPr>
        <w:pStyle w:val="ListParagraph"/>
        <w:rPr>
          <w:rFonts w:ascii="Times New Roman" w:hAnsi="Times New Roman" w:cs="Times New Roman"/>
          <w:sz w:val="24"/>
          <w:szCs w:val="24"/>
        </w:rPr>
      </w:pPr>
      <w:r w:rsidRPr="001E22E5">
        <w:rPr>
          <w:rFonts w:ascii="Times New Roman" w:hAnsi="Times New Roman" w:cs="Times New Roman"/>
          <w:sz w:val="24"/>
          <w:szCs w:val="24"/>
        </w:rPr>
        <w:t xml:space="preserve">Bruce, T. (2012) </w:t>
      </w:r>
      <w:r w:rsidRPr="001E22E5">
        <w:rPr>
          <w:rFonts w:ascii="Times New Roman" w:hAnsi="Times New Roman" w:cs="Times New Roman"/>
          <w:i/>
          <w:iCs/>
          <w:sz w:val="24"/>
          <w:szCs w:val="24"/>
        </w:rPr>
        <w:t>Early Childhood Practice</w:t>
      </w:r>
      <w:r w:rsidRPr="001E22E5">
        <w:rPr>
          <w:rFonts w:ascii="Times New Roman" w:hAnsi="Times New Roman" w:cs="Times New Roman"/>
          <w:sz w:val="24"/>
          <w:szCs w:val="24"/>
        </w:rPr>
        <w:t>: Sage Publications Ltd.</w:t>
      </w:r>
    </w:p>
    <w:p w14:paraId="3D064DC6" w14:textId="77777777" w:rsidR="001835A9" w:rsidRDefault="00DB6EE2" w:rsidP="001835A9">
      <w:pPr>
        <w:pStyle w:val="ListParagraph"/>
        <w:rPr>
          <w:rFonts w:ascii="Times New Roman" w:hAnsi="Times New Roman" w:cs="Times New Roman"/>
          <w:sz w:val="24"/>
          <w:szCs w:val="24"/>
        </w:rPr>
      </w:pPr>
      <w:r w:rsidRPr="001E22E5">
        <w:rPr>
          <w:rFonts w:ascii="Times New Roman" w:hAnsi="Times New Roman" w:cs="Times New Roman"/>
          <w:sz w:val="24"/>
          <w:szCs w:val="24"/>
        </w:rPr>
        <w:t>Carr, M</w:t>
      </w:r>
      <w:r w:rsidR="000F4825">
        <w:rPr>
          <w:rFonts w:ascii="Times New Roman" w:hAnsi="Times New Roman" w:cs="Times New Roman"/>
          <w:sz w:val="24"/>
          <w:szCs w:val="24"/>
        </w:rPr>
        <w:t>.</w:t>
      </w:r>
      <w:r w:rsidRPr="001E22E5">
        <w:rPr>
          <w:rFonts w:ascii="Times New Roman" w:hAnsi="Times New Roman" w:cs="Times New Roman"/>
          <w:sz w:val="24"/>
          <w:szCs w:val="24"/>
        </w:rPr>
        <w:t xml:space="preserve"> and Lee, W. (2020) </w:t>
      </w:r>
      <w:r w:rsidRPr="000F4825">
        <w:rPr>
          <w:rFonts w:ascii="Times New Roman" w:hAnsi="Times New Roman" w:cs="Times New Roman"/>
          <w:i/>
          <w:iCs/>
          <w:sz w:val="24"/>
          <w:szCs w:val="24"/>
        </w:rPr>
        <w:t>Writing Learning Stories</w:t>
      </w:r>
      <w:r w:rsidRPr="001E22E5">
        <w:rPr>
          <w:rFonts w:ascii="Times New Roman" w:hAnsi="Times New Roman" w:cs="Times New Roman"/>
          <w:sz w:val="24"/>
          <w:szCs w:val="24"/>
        </w:rPr>
        <w:t xml:space="preserve">. Available at: </w:t>
      </w:r>
      <w:hyperlink r:id="rId13" w:history="1">
        <w:r w:rsidRPr="001E22E5">
          <w:rPr>
            <w:rStyle w:val="Hyperlink"/>
            <w:rFonts w:ascii="Times New Roman" w:hAnsi="Times New Roman" w:cs="Times New Roman"/>
            <w:sz w:val="24"/>
            <w:szCs w:val="24"/>
          </w:rPr>
          <w:t>https://tomdrummond.com/looking-closely-at-children/writing-learning-stories/</w:t>
        </w:r>
      </w:hyperlink>
      <w:r w:rsidRPr="001E22E5">
        <w:rPr>
          <w:rFonts w:ascii="Times New Roman" w:hAnsi="Times New Roman" w:cs="Times New Roman"/>
          <w:sz w:val="24"/>
          <w:szCs w:val="24"/>
        </w:rPr>
        <w:t xml:space="preserve"> </w:t>
      </w:r>
      <w:r w:rsidR="000F4825">
        <w:rPr>
          <w:rFonts w:ascii="Times New Roman" w:hAnsi="Times New Roman" w:cs="Times New Roman"/>
          <w:sz w:val="24"/>
          <w:szCs w:val="24"/>
        </w:rPr>
        <w:t>(</w:t>
      </w:r>
      <w:r w:rsidRPr="001E22E5">
        <w:rPr>
          <w:rFonts w:ascii="Times New Roman" w:hAnsi="Times New Roman" w:cs="Times New Roman"/>
          <w:sz w:val="24"/>
          <w:szCs w:val="24"/>
        </w:rPr>
        <w:t>Accessed 26</w:t>
      </w:r>
      <w:r w:rsidRPr="001E22E5">
        <w:rPr>
          <w:rFonts w:ascii="Times New Roman" w:hAnsi="Times New Roman" w:cs="Times New Roman"/>
          <w:sz w:val="24"/>
          <w:szCs w:val="24"/>
          <w:vertAlign w:val="superscript"/>
        </w:rPr>
        <w:t>th</w:t>
      </w:r>
      <w:r w:rsidRPr="001E22E5">
        <w:rPr>
          <w:rFonts w:ascii="Times New Roman" w:hAnsi="Times New Roman" w:cs="Times New Roman"/>
          <w:sz w:val="24"/>
          <w:szCs w:val="24"/>
        </w:rPr>
        <w:t xml:space="preserve"> march 2020</w:t>
      </w:r>
      <w:r w:rsidR="000F4825">
        <w:rPr>
          <w:rFonts w:ascii="Times New Roman" w:hAnsi="Times New Roman" w:cs="Times New Roman"/>
          <w:sz w:val="24"/>
          <w:szCs w:val="24"/>
        </w:rPr>
        <w:t>)</w:t>
      </w:r>
      <w:r w:rsidRPr="001E22E5">
        <w:rPr>
          <w:rFonts w:ascii="Times New Roman" w:hAnsi="Times New Roman" w:cs="Times New Roman"/>
          <w:sz w:val="24"/>
          <w:szCs w:val="24"/>
        </w:rPr>
        <w:t>.</w:t>
      </w:r>
    </w:p>
    <w:p w14:paraId="54B93F32" w14:textId="3F0EFCD5" w:rsidR="008F20A1" w:rsidRPr="001835A9" w:rsidRDefault="008F20A1" w:rsidP="001835A9">
      <w:pPr>
        <w:pStyle w:val="ListParagraph"/>
        <w:rPr>
          <w:rFonts w:ascii="Times New Roman" w:hAnsi="Times New Roman" w:cs="Times New Roman"/>
          <w:sz w:val="24"/>
          <w:szCs w:val="24"/>
        </w:rPr>
      </w:pPr>
      <w:r w:rsidRPr="001835A9">
        <w:rPr>
          <w:rFonts w:ascii="Times New Roman" w:hAnsi="Times New Roman" w:cs="Times New Roman"/>
          <w:sz w:val="24"/>
          <w:szCs w:val="24"/>
        </w:rPr>
        <w:t>Corlett, M</w:t>
      </w:r>
      <w:r w:rsidR="000F4825" w:rsidRPr="001835A9">
        <w:rPr>
          <w:rFonts w:ascii="Times New Roman" w:hAnsi="Times New Roman" w:cs="Times New Roman"/>
          <w:sz w:val="24"/>
          <w:szCs w:val="24"/>
        </w:rPr>
        <w:t>.</w:t>
      </w:r>
      <w:r w:rsidRPr="001835A9">
        <w:rPr>
          <w:rFonts w:ascii="Times New Roman" w:hAnsi="Times New Roman" w:cs="Times New Roman"/>
          <w:sz w:val="24"/>
          <w:szCs w:val="24"/>
        </w:rPr>
        <w:t xml:space="preserve"> (2018) </w:t>
      </w:r>
      <w:r w:rsidRPr="001835A9">
        <w:rPr>
          <w:rFonts w:ascii="Times New Roman" w:hAnsi="Times New Roman" w:cs="Times New Roman"/>
          <w:i/>
          <w:iCs/>
          <w:sz w:val="24"/>
          <w:szCs w:val="24"/>
        </w:rPr>
        <w:t>Te Whāriki meets the NZ Curriculum</w:t>
      </w:r>
      <w:r w:rsidRPr="001835A9">
        <w:rPr>
          <w:rFonts w:ascii="Times New Roman" w:hAnsi="Times New Roman" w:cs="Times New Roman"/>
          <w:sz w:val="24"/>
          <w:szCs w:val="24"/>
        </w:rPr>
        <w:t xml:space="preserve">: Available at: </w:t>
      </w:r>
      <w:hyperlink r:id="rId14" w:history="1">
        <w:r w:rsidRPr="001835A9">
          <w:rPr>
            <w:rStyle w:val="Hyperlink"/>
            <w:rFonts w:ascii="Times New Roman" w:hAnsi="Times New Roman" w:cs="Times New Roman"/>
            <w:sz w:val="24"/>
            <w:szCs w:val="24"/>
            <w:u w:val="none"/>
          </w:rPr>
          <w:t xml:space="preserve">https://www.youtube.com/watch?v=i0JaxVE0mfc </w:t>
        </w:r>
        <w:r w:rsidRPr="001835A9">
          <w:rPr>
            <w:rStyle w:val="Hyperlink"/>
            <w:rFonts w:ascii="Times New Roman" w:hAnsi="Times New Roman" w:cs="Times New Roman"/>
            <w:color w:val="auto"/>
            <w:sz w:val="24"/>
            <w:szCs w:val="24"/>
            <w:u w:val="none"/>
          </w:rPr>
          <w:t>(Accessed</w:t>
        </w:r>
      </w:hyperlink>
      <w:r w:rsidRPr="001835A9">
        <w:rPr>
          <w:rFonts w:ascii="Times New Roman" w:hAnsi="Times New Roman" w:cs="Times New Roman"/>
          <w:sz w:val="24"/>
          <w:szCs w:val="24"/>
        </w:rPr>
        <w:t xml:space="preserve"> 7</w:t>
      </w:r>
      <w:r w:rsidRPr="001835A9">
        <w:rPr>
          <w:rFonts w:ascii="Times New Roman" w:hAnsi="Times New Roman" w:cs="Times New Roman"/>
          <w:sz w:val="24"/>
          <w:szCs w:val="24"/>
          <w:vertAlign w:val="superscript"/>
        </w:rPr>
        <w:t>th</w:t>
      </w:r>
      <w:r w:rsidRPr="001835A9">
        <w:rPr>
          <w:rFonts w:ascii="Times New Roman" w:hAnsi="Times New Roman" w:cs="Times New Roman"/>
          <w:sz w:val="24"/>
          <w:szCs w:val="24"/>
        </w:rPr>
        <w:t xml:space="preserve"> March 2020). </w:t>
      </w:r>
    </w:p>
    <w:p w14:paraId="0F5C1C31" w14:textId="11498B4A" w:rsidR="005D5AE2" w:rsidRDefault="008F20A1" w:rsidP="001835A9">
      <w:pPr>
        <w:pStyle w:val="ListParagraph"/>
        <w:rPr>
          <w:rFonts w:ascii="Times New Roman" w:hAnsi="Times New Roman" w:cs="Times New Roman"/>
          <w:sz w:val="24"/>
          <w:szCs w:val="24"/>
        </w:rPr>
      </w:pPr>
      <w:r w:rsidRPr="001E22E5">
        <w:rPr>
          <w:rFonts w:ascii="Times New Roman" w:hAnsi="Times New Roman" w:cs="Times New Roman"/>
          <w:sz w:val="24"/>
          <w:szCs w:val="24"/>
        </w:rPr>
        <w:lastRenderedPageBreak/>
        <w:t xml:space="preserve">Donaldson, G. (2015) ‘Successful Futures: </w:t>
      </w:r>
      <w:r w:rsidRPr="001E22E5">
        <w:rPr>
          <w:rFonts w:ascii="Times New Roman" w:hAnsi="Times New Roman" w:cs="Times New Roman"/>
          <w:i/>
          <w:iCs/>
          <w:sz w:val="24"/>
          <w:szCs w:val="24"/>
        </w:rPr>
        <w:t>Independent Review of Curriculum and Assessment Arrangements in Wales</w:t>
      </w:r>
      <w:r w:rsidRPr="001E22E5">
        <w:rPr>
          <w:rFonts w:ascii="Times New Roman" w:hAnsi="Times New Roman" w:cs="Times New Roman"/>
          <w:sz w:val="24"/>
          <w:szCs w:val="24"/>
        </w:rPr>
        <w:t xml:space="preserve">’ Available at: </w:t>
      </w:r>
      <w:hyperlink r:id="rId15" w:history="1">
        <w:r w:rsidRPr="001E22E5">
          <w:rPr>
            <w:rStyle w:val="Hyperlink"/>
            <w:rFonts w:ascii="Times New Roman" w:hAnsi="Times New Roman" w:cs="Times New Roman"/>
            <w:sz w:val="24"/>
            <w:szCs w:val="24"/>
          </w:rPr>
          <w:t>http://dera.ioe.ac.uk/22165/2/150225-successful-futures-en_Redacted.pdf</w:t>
        </w:r>
      </w:hyperlink>
      <w:r w:rsidRPr="001E22E5">
        <w:rPr>
          <w:rFonts w:ascii="Times New Roman" w:hAnsi="Times New Roman" w:cs="Times New Roman"/>
          <w:sz w:val="24"/>
          <w:szCs w:val="24"/>
        </w:rPr>
        <w:t xml:space="preserve">   </w:t>
      </w:r>
      <w:r w:rsidR="000F4825">
        <w:rPr>
          <w:rFonts w:ascii="Times New Roman" w:hAnsi="Times New Roman" w:cs="Times New Roman"/>
          <w:sz w:val="24"/>
          <w:szCs w:val="24"/>
        </w:rPr>
        <w:t>(</w:t>
      </w:r>
      <w:r w:rsidRPr="001E22E5">
        <w:rPr>
          <w:rFonts w:ascii="Times New Roman" w:hAnsi="Times New Roman" w:cs="Times New Roman"/>
          <w:sz w:val="24"/>
          <w:szCs w:val="24"/>
        </w:rPr>
        <w:t xml:space="preserve">Accessed: </w:t>
      </w:r>
      <w:r w:rsidR="000F4825">
        <w:rPr>
          <w:rFonts w:ascii="Times New Roman" w:hAnsi="Times New Roman" w:cs="Times New Roman"/>
          <w:sz w:val="24"/>
          <w:szCs w:val="24"/>
        </w:rPr>
        <w:t>March 10</w:t>
      </w:r>
      <w:r w:rsidR="000F4825" w:rsidRPr="000F4825">
        <w:rPr>
          <w:rFonts w:ascii="Times New Roman" w:hAnsi="Times New Roman" w:cs="Times New Roman"/>
          <w:sz w:val="24"/>
          <w:szCs w:val="24"/>
          <w:vertAlign w:val="superscript"/>
        </w:rPr>
        <w:t>th</w:t>
      </w:r>
      <w:r w:rsidR="000F4825">
        <w:rPr>
          <w:rFonts w:ascii="Times New Roman" w:hAnsi="Times New Roman" w:cs="Times New Roman"/>
          <w:sz w:val="24"/>
          <w:szCs w:val="24"/>
        </w:rPr>
        <w:t xml:space="preserve"> 2020)</w:t>
      </w:r>
      <w:r w:rsidRPr="001E22E5">
        <w:rPr>
          <w:rFonts w:ascii="Times New Roman" w:hAnsi="Times New Roman" w:cs="Times New Roman"/>
          <w:sz w:val="24"/>
          <w:szCs w:val="24"/>
        </w:rPr>
        <w:t>.</w:t>
      </w:r>
    </w:p>
    <w:p w14:paraId="63443AA2" w14:textId="77777777" w:rsidR="002377BD" w:rsidRDefault="00FB6A64" w:rsidP="002377BD">
      <w:pPr>
        <w:pStyle w:val="ListParagraph"/>
        <w:rPr>
          <w:rFonts w:ascii="Times New Roman" w:hAnsi="Times New Roman" w:cs="Times New Roman"/>
          <w:sz w:val="24"/>
          <w:szCs w:val="24"/>
        </w:rPr>
      </w:pPr>
      <w:r>
        <w:rPr>
          <w:rFonts w:ascii="Times New Roman" w:hAnsi="Times New Roman" w:cs="Times New Roman"/>
          <w:sz w:val="24"/>
          <w:szCs w:val="24"/>
        </w:rPr>
        <w:t>Drummond, T.</w:t>
      </w:r>
      <w:r w:rsidR="00DE0A4C">
        <w:rPr>
          <w:rFonts w:ascii="Times New Roman" w:hAnsi="Times New Roman" w:cs="Times New Roman"/>
          <w:sz w:val="24"/>
          <w:szCs w:val="24"/>
        </w:rPr>
        <w:t xml:space="preserve"> (2020)</w:t>
      </w:r>
      <w:r>
        <w:rPr>
          <w:rFonts w:ascii="Times New Roman" w:hAnsi="Times New Roman" w:cs="Times New Roman"/>
          <w:sz w:val="24"/>
          <w:szCs w:val="24"/>
        </w:rPr>
        <w:t xml:space="preserve"> </w:t>
      </w:r>
      <w:r w:rsidRPr="00DE0A4C">
        <w:rPr>
          <w:rFonts w:ascii="Times New Roman" w:hAnsi="Times New Roman" w:cs="Times New Roman"/>
          <w:i/>
          <w:iCs/>
          <w:sz w:val="24"/>
          <w:szCs w:val="24"/>
        </w:rPr>
        <w:t>Le</w:t>
      </w:r>
      <w:r w:rsidR="00DE0A4C" w:rsidRPr="00DE0A4C">
        <w:rPr>
          <w:rFonts w:ascii="Times New Roman" w:hAnsi="Times New Roman" w:cs="Times New Roman"/>
          <w:i/>
          <w:iCs/>
          <w:sz w:val="24"/>
          <w:szCs w:val="24"/>
        </w:rPr>
        <w:t>a</w:t>
      </w:r>
      <w:r w:rsidRPr="00DE0A4C">
        <w:rPr>
          <w:rFonts w:ascii="Times New Roman" w:hAnsi="Times New Roman" w:cs="Times New Roman"/>
          <w:i/>
          <w:iCs/>
          <w:sz w:val="24"/>
          <w:szCs w:val="24"/>
        </w:rPr>
        <w:t>rning Stories</w:t>
      </w:r>
      <w:r>
        <w:rPr>
          <w:rFonts w:ascii="Times New Roman" w:hAnsi="Times New Roman" w:cs="Times New Roman"/>
          <w:sz w:val="24"/>
          <w:szCs w:val="24"/>
        </w:rPr>
        <w:t xml:space="preserve">. </w:t>
      </w:r>
      <w:hyperlink r:id="rId16" w:history="1">
        <w:r w:rsidR="00DE0A4C" w:rsidRPr="001830EB">
          <w:rPr>
            <w:rStyle w:val="Hyperlink"/>
            <w:rFonts w:ascii="Times New Roman" w:hAnsi="Times New Roman" w:cs="Times New Roman"/>
            <w:sz w:val="24"/>
            <w:szCs w:val="24"/>
          </w:rPr>
          <w:t>https://tomdrummond.com/looking-closely-at-children/writing-learning-stories/</w:t>
        </w:r>
      </w:hyperlink>
      <w:r w:rsidR="00DE0A4C">
        <w:rPr>
          <w:rFonts w:ascii="Times New Roman" w:hAnsi="Times New Roman" w:cs="Times New Roman"/>
          <w:sz w:val="24"/>
          <w:szCs w:val="24"/>
        </w:rPr>
        <w:t xml:space="preserve"> (Accessed March 15</w:t>
      </w:r>
      <w:r w:rsidR="00DE0A4C" w:rsidRPr="00DE0A4C">
        <w:rPr>
          <w:rFonts w:ascii="Times New Roman" w:hAnsi="Times New Roman" w:cs="Times New Roman"/>
          <w:sz w:val="24"/>
          <w:szCs w:val="24"/>
          <w:vertAlign w:val="superscript"/>
        </w:rPr>
        <w:t>th</w:t>
      </w:r>
      <w:r w:rsidR="00DE0A4C">
        <w:rPr>
          <w:rFonts w:ascii="Times New Roman" w:hAnsi="Times New Roman" w:cs="Times New Roman"/>
          <w:sz w:val="24"/>
          <w:szCs w:val="24"/>
        </w:rPr>
        <w:t xml:space="preserve"> 2020).</w:t>
      </w:r>
    </w:p>
    <w:p w14:paraId="01257218" w14:textId="1BCEB00A" w:rsidR="004A436D" w:rsidRPr="002377BD" w:rsidRDefault="004A436D" w:rsidP="002377BD">
      <w:pPr>
        <w:pStyle w:val="ListParagraph"/>
        <w:rPr>
          <w:rFonts w:ascii="Times New Roman" w:hAnsi="Times New Roman" w:cs="Times New Roman"/>
          <w:sz w:val="24"/>
          <w:szCs w:val="24"/>
        </w:rPr>
      </w:pPr>
      <w:r w:rsidRPr="002377BD">
        <w:rPr>
          <w:rFonts w:ascii="Times New Roman" w:hAnsi="Times New Roman" w:cs="Times New Roman"/>
          <w:sz w:val="24"/>
          <w:szCs w:val="24"/>
        </w:rPr>
        <w:t xml:space="preserve">Estyn (2011). </w:t>
      </w:r>
      <w:r w:rsidRPr="002377BD">
        <w:rPr>
          <w:rFonts w:ascii="Times New Roman" w:hAnsi="Times New Roman" w:cs="Times New Roman"/>
          <w:i/>
          <w:iCs/>
          <w:sz w:val="24"/>
          <w:szCs w:val="24"/>
        </w:rPr>
        <w:t>Literacy and the Foundation Phase: An Evaluation of the Implementation of the Foundation Phase for Five to Six-Year-Olds in Primary Schools, with Special Reference to Literacy</w:t>
      </w:r>
      <w:r w:rsidRPr="002377BD">
        <w:rPr>
          <w:rFonts w:ascii="Times New Roman" w:hAnsi="Times New Roman" w:cs="Times New Roman"/>
          <w:sz w:val="24"/>
          <w:szCs w:val="24"/>
        </w:rPr>
        <w:t xml:space="preserve">, Cardiff: Estyn. </w:t>
      </w:r>
    </w:p>
    <w:p w14:paraId="71A75A98" w14:textId="77777777" w:rsidR="004A436D" w:rsidRDefault="004A436D" w:rsidP="00E73B2C">
      <w:pPr>
        <w:pStyle w:val="ListParagraph"/>
        <w:rPr>
          <w:rFonts w:ascii="Times New Roman" w:hAnsi="Times New Roman" w:cs="Times New Roman"/>
          <w:sz w:val="24"/>
          <w:szCs w:val="24"/>
        </w:rPr>
      </w:pPr>
    </w:p>
    <w:p w14:paraId="4EA750A6" w14:textId="1496A0E6" w:rsidR="008E7F72" w:rsidRPr="00E73B2C" w:rsidRDefault="008E7F72" w:rsidP="00E73B2C">
      <w:pPr>
        <w:pStyle w:val="ListParagraph"/>
        <w:rPr>
          <w:rFonts w:ascii="Times New Roman" w:hAnsi="Times New Roman" w:cs="Times New Roman"/>
          <w:sz w:val="24"/>
          <w:szCs w:val="24"/>
        </w:rPr>
      </w:pPr>
      <w:proofErr w:type="gramStart"/>
      <w:r w:rsidRPr="00E73B2C">
        <w:rPr>
          <w:rFonts w:ascii="Times New Roman" w:hAnsi="Times New Roman" w:cs="Times New Roman"/>
          <w:sz w:val="24"/>
          <w:szCs w:val="24"/>
        </w:rPr>
        <w:t>Feez,S.</w:t>
      </w:r>
      <w:proofErr w:type="gramEnd"/>
      <w:r w:rsidRPr="00E73B2C">
        <w:rPr>
          <w:rFonts w:ascii="Times New Roman" w:hAnsi="Times New Roman" w:cs="Times New Roman"/>
          <w:sz w:val="24"/>
          <w:szCs w:val="24"/>
        </w:rPr>
        <w:t xml:space="preserve"> (2009) </w:t>
      </w:r>
      <w:r w:rsidRPr="00E73B2C">
        <w:rPr>
          <w:rFonts w:ascii="Times New Roman" w:hAnsi="Times New Roman" w:cs="Times New Roman"/>
          <w:i/>
          <w:iCs/>
          <w:sz w:val="24"/>
          <w:szCs w:val="24"/>
        </w:rPr>
        <w:t>Montessori and Early Childhood</w:t>
      </w:r>
      <w:r w:rsidRPr="00E73B2C">
        <w:rPr>
          <w:rFonts w:ascii="Times New Roman" w:hAnsi="Times New Roman" w:cs="Times New Roman"/>
          <w:sz w:val="24"/>
          <w:szCs w:val="24"/>
        </w:rPr>
        <w:t>: Sage Publications Ltd</w:t>
      </w:r>
    </w:p>
    <w:p w14:paraId="5D6B9EBC" w14:textId="146FB2F7" w:rsidR="00FE5FB1" w:rsidRPr="001E22E5" w:rsidRDefault="005C4113" w:rsidP="001835A9">
      <w:pPr>
        <w:pStyle w:val="ListParagraph"/>
        <w:rPr>
          <w:rFonts w:ascii="Times New Roman" w:hAnsi="Times New Roman" w:cs="Times New Roman"/>
          <w:sz w:val="24"/>
          <w:szCs w:val="24"/>
        </w:rPr>
      </w:pPr>
      <w:r>
        <w:rPr>
          <w:rFonts w:ascii="Times New Roman" w:hAnsi="Times New Roman" w:cs="Times New Roman"/>
          <w:sz w:val="24"/>
          <w:szCs w:val="24"/>
        </w:rPr>
        <w:t xml:space="preserve">Gray, C and Macblain, S. (2012) </w:t>
      </w:r>
      <w:r w:rsidRPr="005C4113">
        <w:rPr>
          <w:rFonts w:ascii="Times New Roman" w:hAnsi="Times New Roman" w:cs="Times New Roman"/>
          <w:i/>
          <w:iCs/>
          <w:sz w:val="24"/>
          <w:szCs w:val="24"/>
        </w:rPr>
        <w:t>Learning Theories in Childhood</w:t>
      </w:r>
      <w:r>
        <w:rPr>
          <w:rFonts w:ascii="Times New Roman" w:hAnsi="Times New Roman" w:cs="Times New Roman"/>
          <w:sz w:val="24"/>
          <w:szCs w:val="24"/>
        </w:rPr>
        <w:t>. Sage Publications Ltd.</w:t>
      </w:r>
    </w:p>
    <w:p w14:paraId="46822F1D" w14:textId="084B7E91" w:rsidR="002377BD" w:rsidRDefault="00F33955" w:rsidP="002377BD">
      <w:pPr>
        <w:pStyle w:val="ListParagraph"/>
        <w:rPr>
          <w:rFonts w:ascii="Times New Roman" w:hAnsi="Times New Roman" w:cs="Times New Roman"/>
          <w:sz w:val="24"/>
          <w:szCs w:val="24"/>
        </w:rPr>
      </w:pPr>
      <w:r w:rsidRPr="001E22E5">
        <w:rPr>
          <w:rFonts w:ascii="Times New Roman" w:hAnsi="Times New Roman" w:cs="Times New Roman"/>
          <w:sz w:val="24"/>
          <w:szCs w:val="24"/>
        </w:rPr>
        <w:t>Hanney, M. (2000)</w:t>
      </w:r>
      <w:r w:rsidR="000F4825">
        <w:rPr>
          <w:rFonts w:ascii="Times New Roman" w:hAnsi="Times New Roman" w:cs="Times New Roman"/>
          <w:sz w:val="24"/>
          <w:szCs w:val="24"/>
        </w:rPr>
        <w:t xml:space="preserve"> </w:t>
      </w:r>
      <w:r w:rsidRPr="001E22E5">
        <w:rPr>
          <w:rFonts w:ascii="Times New Roman" w:hAnsi="Times New Roman" w:cs="Times New Roman"/>
          <w:i/>
          <w:iCs/>
          <w:sz w:val="24"/>
          <w:szCs w:val="24"/>
        </w:rPr>
        <w:t>Early Years Provision for Three Year Olds,</w:t>
      </w:r>
      <w:r w:rsidRPr="001E22E5">
        <w:rPr>
          <w:rFonts w:ascii="Times New Roman" w:hAnsi="Times New Roman" w:cs="Times New Roman"/>
          <w:sz w:val="24"/>
          <w:szCs w:val="24"/>
        </w:rPr>
        <w:t xml:space="preserve"> Cardiff: National Assembly of Wales. </w:t>
      </w:r>
    </w:p>
    <w:p w14:paraId="53433B58" w14:textId="77777777" w:rsidR="002377BD" w:rsidRPr="002377BD" w:rsidRDefault="002377BD" w:rsidP="002377BD">
      <w:pPr>
        <w:pStyle w:val="ListParagraph"/>
        <w:rPr>
          <w:rFonts w:ascii="Times New Roman" w:hAnsi="Times New Roman" w:cs="Times New Roman"/>
          <w:sz w:val="24"/>
          <w:szCs w:val="24"/>
        </w:rPr>
      </w:pPr>
    </w:p>
    <w:p w14:paraId="067E3482" w14:textId="77777777" w:rsidR="002377BD" w:rsidRDefault="00AD7BEF" w:rsidP="002377BD">
      <w:pPr>
        <w:pStyle w:val="ListParagraph"/>
        <w:rPr>
          <w:rFonts w:ascii="Times New Roman" w:hAnsi="Times New Roman" w:cs="Times New Roman"/>
          <w:sz w:val="24"/>
          <w:szCs w:val="24"/>
        </w:rPr>
      </w:pPr>
      <w:r w:rsidRPr="001835A9">
        <w:rPr>
          <w:rFonts w:ascii="Times New Roman" w:hAnsi="Times New Roman" w:cs="Times New Roman"/>
          <w:sz w:val="24"/>
          <w:szCs w:val="24"/>
        </w:rPr>
        <w:t xml:space="preserve">Jenkin, C.J. (2016) </w:t>
      </w:r>
      <w:r w:rsidR="000F4825" w:rsidRPr="001835A9">
        <w:rPr>
          <w:rFonts w:ascii="Times New Roman" w:hAnsi="Times New Roman" w:cs="Times New Roman"/>
          <w:sz w:val="24"/>
          <w:szCs w:val="24"/>
        </w:rPr>
        <w:t xml:space="preserve">Australian Journal of Teacher Education, </w:t>
      </w:r>
      <w:r w:rsidRPr="001835A9">
        <w:rPr>
          <w:rFonts w:ascii="Times New Roman" w:hAnsi="Times New Roman" w:cs="Times New Roman"/>
          <w:i/>
          <w:iCs/>
          <w:sz w:val="24"/>
          <w:szCs w:val="24"/>
        </w:rPr>
        <w:t>‘Investigation of Teacher Education Delivery of Bicultural Education’</w:t>
      </w:r>
      <w:r w:rsidRPr="001835A9">
        <w:rPr>
          <w:rFonts w:ascii="Times New Roman" w:hAnsi="Times New Roman" w:cs="Times New Roman"/>
          <w:sz w:val="24"/>
          <w:szCs w:val="24"/>
        </w:rPr>
        <w:t xml:space="preserve"> 41(6), pp.180-196. [On-line]. Available at: </w:t>
      </w:r>
      <w:hyperlink r:id="rId17" w:history="1">
        <w:r w:rsidRPr="001835A9">
          <w:rPr>
            <w:rStyle w:val="Hyperlink"/>
            <w:rFonts w:ascii="Times New Roman" w:hAnsi="Times New Roman" w:cs="Times New Roman"/>
            <w:sz w:val="24"/>
            <w:szCs w:val="24"/>
          </w:rPr>
          <w:t>https://</w:t>
        </w:r>
      </w:hyperlink>
      <w:hyperlink r:id="rId18" w:history="1">
        <w:r w:rsidRPr="001835A9">
          <w:rPr>
            <w:rStyle w:val="Hyperlink"/>
            <w:rFonts w:ascii="Times New Roman" w:hAnsi="Times New Roman" w:cs="Times New Roman"/>
            <w:sz w:val="24"/>
            <w:szCs w:val="24"/>
          </w:rPr>
          <w:t>files.eric.ed.gov/fulltext/EJ1112390.pdf</w:t>
        </w:r>
      </w:hyperlink>
      <w:r w:rsidRPr="001835A9">
        <w:rPr>
          <w:rFonts w:ascii="Times New Roman" w:hAnsi="Times New Roman" w:cs="Times New Roman"/>
          <w:sz w:val="24"/>
          <w:szCs w:val="24"/>
        </w:rPr>
        <w:t xml:space="preserve"> (Accessed March 7th 2020).</w:t>
      </w:r>
    </w:p>
    <w:p w14:paraId="4C5E49A0" w14:textId="77777777" w:rsidR="002377BD" w:rsidRDefault="002377BD" w:rsidP="002377BD">
      <w:pPr>
        <w:pStyle w:val="ListParagraph"/>
        <w:rPr>
          <w:rFonts w:ascii="Times New Roman" w:hAnsi="Times New Roman" w:cs="Times New Roman"/>
          <w:sz w:val="24"/>
          <w:szCs w:val="24"/>
        </w:rPr>
      </w:pPr>
    </w:p>
    <w:p w14:paraId="5822FE10" w14:textId="583B5B96" w:rsidR="00893C45" w:rsidRDefault="00893C45" w:rsidP="002377BD">
      <w:pPr>
        <w:pStyle w:val="ListParagraph"/>
        <w:rPr>
          <w:rFonts w:ascii="Times New Roman" w:hAnsi="Times New Roman" w:cs="Times New Roman"/>
          <w:sz w:val="24"/>
          <w:szCs w:val="24"/>
        </w:rPr>
      </w:pPr>
      <w:r w:rsidRPr="002377BD">
        <w:rPr>
          <w:rFonts w:ascii="Times New Roman" w:hAnsi="Times New Roman" w:cs="Times New Roman"/>
          <w:sz w:val="24"/>
          <w:szCs w:val="24"/>
        </w:rPr>
        <w:t>Macdonald, N. (2018) ‘</w:t>
      </w:r>
      <w:r w:rsidRPr="002377BD">
        <w:rPr>
          <w:rFonts w:ascii="Times New Roman" w:hAnsi="Times New Roman" w:cs="Times New Roman"/>
          <w:i/>
          <w:iCs/>
          <w:sz w:val="24"/>
          <w:szCs w:val="24"/>
        </w:rPr>
        <w:t>The Foundation Phase’</w:t>
      </w:r>
      <w:r w:rsidRPr="002377BD">
        <w:rPr>
          <w:rFonts w:ascii="Times New Roman" w:hAnsi="Times New Roman" w:cs="Times New Roman"/>
          <w:sz w:val="24"/>
          <w:szCs w:val="24"/>
        </w:rPr>
        <w:t xml:space="preserve"> Unpublished </w:t>
      </w:r>
      <w:proofErr w:type="spellStart"/>
      <w:r w:rsidRPr="002377BD">
        <w:rPr>
          <w:rFonts w:ascii="Times New Roman" w:hAnsi="Times New Roman" w:cs="Times New Roman"/>
          <w:sz w:val="24"/>
          <w:szCs w:val="24"/>
        </w:rPr>
        <w:t>Manucript</w:t>
      </w:r>
      <w:proofErr w:type="spellEnd"/>
      <w:r w:rsidRPr="002377BD">
        <w:rPr>
          <w:rFonts w:ascii="Times New Roman" w:hAnsi="Times New Roman" w:cs="Times New Roman"/>
          <w:sz w:val="24"/>
          <w:szCs w:val="24"/>
        </w:rPr>
        <w:t>.</w:t>
      </w:r>
    </w:p>
    <w:p w14:paraId="783568DF" w14:textId="77777777" w:rsidR="002377BD" w:rsidRPr="002377BD" w:rsidRDefault="002377BD" w:rsidP="002377BD">
      <w:pPr>
        <w:pStyle w:val="ListParagraph"/>
        <w:rPr>
          <w:rFonts w:ascii="Times New Roman" w:hAnsi="Times New Roman" w:cs="Times New Roman"/>
          <w:sz w:val="24"/>
          <w:szCs w:val="24"/>
        </w:rPr>
      </w:pPr>
    </w:p>
    <w:p w14:paraId="4A35AF14" w14:textId="64D8B649" w:rsidR="005109C2" w:rsidRDefault="005109C2" w:rsidP="001835A9">
      <w:pPr>
        <w:pStyle w:val="ListParagraph"/>
        <w:rPr>
          <w:rFonts w:ascii="Times New Roman" w:hAnsi="Times New Roman" w:cs="Times New Roman"/>
          <w:sz w:val="24"/>
          <w:szCs w:val="24"/>
        </w:rPr>
      </w:pPr>
      <w:r w:rsidRPr="005109C2">
        <w:rPr>
          <w:rFonts w:ascii="Times New Roman" w:hAnsi="Times New Roman" w:cs="Times New Roman"/>
          <w:sz w:val="24"/>
          <w:szCs w:val="24"/>
        </w:rPr>
        <w:t>Ministry of Education. (2004</w:t>
      </w:r>
      <w:r w:rsidR="002408B5">
        <w:rPr>
          <w:rFonts w:ascii="Times New Roman" w:hAnsi="Times New Roman" w:cs="Times New Roman"/>
          <w:sz w:val="24"/>
          <w:szCs w:val="24"/>
        </w:rPr>
        <w:t>a</w:t>
      </w:r>
      <w:r w:rsidRPr="005109C2">
        <w:rPr>
          <w:rFonts w:ascii="Times New Roman" w:hAnsi="Times New Roman" w:cs="Times New Roman"/>
          <w:sz w:val="24"/>
          <w:szCs w:val="24"/>
        </w:rPr>
        <w:t xml:space="preserve">) </w:t>
      </w:r>
      <w:r w:rsidRPr="00E520E3">
        <w:rPr>
          <w:rFonts w:ascii="Times New Roman" w:hAnsi="Times New Roman" w:cs="Times New Roman"/>
          <w:i/>
          <w:iCs/>
          <w:sz w:val="24"/>
          <w:szCs w:val="24"/>
        </w:rPr>
        <w:t>Assessment for Infant and Toddlers.</w:t>
      </w:r>
      <w:r w:rsidRPr="005109C2">
        <w:rPr>
          <w:rFonts w:ascii="Times New Roman" w:hAnsi="Times New Roman" w:cs="Times New Roman"/>
          <w:sz w:val="24"/>
          <w:szCs w:val="24"/>
        </w:rPr>
        <w:t xml:space="preserve"> Available at: </w:t>
      </w:r>
      <w:hyperlink r:id="rId19" w:history="1">
        <w:r w:rsidR="00C868A0" w:rsidRPr="00281594">
          <w:rPr>
            <w:rStyle w:val="Hyperlink"/>
            <w:rFonts w:ascii="Times New Roman" w:hAnsi="Times New Roman" w:cs="Times New Roman"/>
            <w:sz w:val="24"/>
            <w:szCs w:val="24"/>
          </w:rPr>
          <w:t>www.education.govt.nz/assets/Documents/Early-Childhood/Kei-Tua-o-te-Pae/ECEBooklet8Full.pdf</w:t>
        </w:r>
      </w:hyperlink>
      <w:r w:rsidR="00C868A0">
        <w:rPr>
          <w:rFonts w:ascii="Times New Roman" w:hAnsi="Times New Roman" w:cs="Times New Roman"/>
          <w:sz w:val="24"/>
          <w:szCs w:val="24"/>
        </w:rPr>
        <w:t xml:space="preserve"> </w:t>
      </w:r>
      <w:r w:rsidRPr="005109C2">
        <w:rPr>
          <w:rFonts w:ascii="Times New Roman" w:hAnsi="Times New Roman" w:cs="Times New Roman"/>
          <w:sz w:val="24"/>
          <w:szCs w:val="24"/>
        </w:rPr>
        <w:t xml:space="preserve"> . (Accessed March </w:t>
      </w:r>
      <w:r w:rsidR="00E520E3">
        <w:rPr>
          <w:rFonts w:ascii="Times New Roman" w:hAnsi="Times New Roman" w:cs="Times New Roman"/>
          <w:sz w:val="24"/>
          <w:szCs w:val="24"/>
        </w:rPr>
        <w:t xml:space="preserve">28th </w:t>
      </w:r>
      <w:r w:rsidRPr="005109C2">
        <w:rPr>
          <w:rFonts w:ascii="Times New Roman" w:hAnsi="Times New Roman" w:cs="Times New Roman"/>
          <w:sz w:val="24"/>
          <w:szCs w:val="24"/>
        </w:rPr>
        <w:t>2020)</w:t>
      </w:r>
      <w:r>
        <w:rPr>
          <w:rFonts w:ascii="Times New Roman" w:hAnsi="Times New Roman" w:cs="Times New Roman"/>
          <w:sz w:val="24"/>
          <w:szCs w:val="24"/>
        </w:rPr>
        <w:t>.</w:t>
      </w:r>
    </w:p>
    <w:p w14:paraId="7ACD9801" w14:textId="77777777" w:rsidR="004A436D" w:rsidRDefault="004A436D" w:rsidP="001835A9">
      <w:pPr>
        <w:pStyle w:val="ListParagraph"/>
        <w:rPr>
          <w:rFonts w:ascii="Times New Roman" w:hAnsi="Times New Roman" w:cs="Times New Roman"/>
          <w:sz w:val="24"/>
          <w:szCs w:val="24"/>
        </w:rPr>
      </w:pPr>
    </w:p>
    <w:p w14:paraId="3DA141B9" w14:textId="0B46F9C6" w:rsidR="002408B5" w:rsidRDefault="00E73B2C" w:rsidP="002408B5">
      <w:pPr>
        <w:pStyle w:val="ListParagraph"/>
        <w:rPr>
          <w:rFonts w:ascii="Times New Roman" w:hAnsi="Times New Roman" w:cs="Times New Roman"/>
          <w:sz w:val="24"/>
          <w:szCs w:val="24"/>
        </w:rPr>
      </w:pPr>
      <w:r w:rsidRPr="00E73B2C">
        <w:rPr>
          <w:rFonts w:ascii="Times New Roman" w:hAnsi="Times New Roman" w:cs="Times New Roman"/>
          <w:sz w:val="24"/>
          <w:szCs w:val="24"/>
        </w:rPr>
        <w:t xml:space="preserve">Ministry of Education. (2004) </w:t>
      </w:r>
      <w:r w:rsidRPr="00E73B2C">
        <w:rPr>
          <w:rFonts w:ascii="Times New Roman" w:hAnsi="Times New Roman" w:cs="Times New Roman"/>
          <w:i/>
          <w:iCs/>
          <w:sz w:val="24"/>
          <w:szCs w:val="24"/>
        </w:rPr>
        <w:t>Children Contributing to their own Assessments</w:t>
      </w:r>
      <w:r w:rsidRPr="00E73B2C">
        <w:rPr>
          <w:rFonts w:ascii="Times New Roman" w:hAnsi="Times New Roman" w:cs="Times New Roman"/>
          <w:sz w:val="24"/>
          <w:szCs w:val="24"/>
        </w:rPr>
        <w:t xml:space="preserve"> Available at: www.education.govt.nz/assets/Documents/Early-Childhood/Kei-Tua-o-te-Pae/ECEBooklet4Full.pdf (Accessed 2nd April 2020).</w:t>
      </w:r>
    </w:p>
    <w:p w14:paraId="3CE8D71A" w14:textId="77777777" w:rsidR="002408B5" w:rsidRDefault="002408B5" w:rsidP="002408B5">
      <w:pPr>
        <w:pStyle w:val="ListParagraph"/>
        <w:rPr>
          <w:rFonts w:ascii="Times New Roman" w:hAnsi="Times New Roman" w:cs="Times New Roman"/>
          <w:sz w:val="24"/>
          <w:szCs w:val="24"/>
        </w:rPr>
      </w:pPr>
    </w:p>
    <w:p w14:paraId="6BF76B0B" w14:textId="68D5EF1A" w:rsidR="002408B5" w:rsidRPr="002408B5" w:rsidRDefault="00E520E3" w:rsidP="002408B5">
      <w:pPr>
        <w:pStyle w:val="ListParagraph"/>
        <w:rPr>
          <w:rFonts w:ascii="Times New Roman" w:hAnsi="Times New Roman" w:cs="Times New Roman"/>
          <w:sz w:val="24"/>
          <w:szCs w:val="24"/>
        </w:rPr>
      </w:pPr>
      <w:r w:rsidRPr="002408B5">
        <w:rPr>
          <w:rFonts w:ascii="Times New Roman" w:hAnsi="Times New Roman" w:cs="Times New Roman"/>
          <w:sz w:val="24"/>
          <w:szCs w:val="24"/>
        </w:rPr>
        <w:t>Ministry of Education. (2017</w:t>
      </w:r>
      <w:r w:rsidR="002408B5">
        <w:rPr>
          <w:rFonts w:ascii="Times New Roman" w:hAnsi="Times New Roman" w:cs="Times New Roman"/>
          <w:sz w:val="24"/>
          <w:szCs w:val="24"/>
        </w:rPr>
        <w:t>a</w:t>
      </w:r>
      <w:r w:rsidRPr="002408B5">
        <w:rPr>
          <w:rFonts w:ascii="Times New Roman" w:hAnsi="Times New Roman" w:cs="Times New Roman"/>
          <w:sz w:val="24"/>
          <w:szCs w:val="24"/>
        </w:rPr>
        <w:t xml:space="preserve">) </w:t>
      </w:r>
      <w:r w:rsidRPr="002408B5">
        <w:rPr>
          <w:rFonts w:ascii="Times New Roman" w:hAnsi="Times New Roman" w:cs="Times New Roman"/>
          <w:i/>
          <w:iCs/>
          <w:sz w:val="24"/>
          <w:szCs w:val="24"/>
        </w:rPr>
        <w:t>Assessment for Learning</w:t>
      </w:r>
      <w:r w:rsidRPr="002408B5">
        <w:rPr>
          <w:rFonts w:ascii="Times New Roman" w:hAnsi="Times New Roman" w:cs="Times New Roman"/>
          <w:sz w:val="24"/>
          <w:szCs w:val="24"/>
        </w:rPr>
        <w:t xml:space="preserve"> Available at:</w:t>
      </w:r>
    </w:p>
    <w:p w14:paraId="32500FFD" w14:textId="73CC9A43" w:rsidR="00E520E3" w:rsidRPr="002408B5" w:rsidRDefault="00EF53F6" w:rsidP="002408B5">
      <w:pPr>
        <w:pStyle w:val="ListParagraph"/>
        <w:rPr>
          <w:rFonts w:ascii="Times New Roman" w:hAnsi="Times New Roman" w:cs="Times New Roman"/>
          <w:sz w:val="24"/>
          <w:szCs w:val="24"/>
        </w:rPr>
      </w:pPr>
      <w:hyperlink r:id="rId20" w:history="1">
        <w:r w:rsidR="002408B5" w:rsidRPr="005C6E6E">
          <w:rPr>
            <w:rStyle w:val="Hyperlink"/>
            <w:rFonts w:ascii="Times New Roman" w:hAnsi="Times New Roman" w:cs="Times New Roman"/>
            <w:sz w:val="24"/>
            <w:szCs w:val="24"/>
          </w:rPr>
          <w:t>https://tewhariki.tki.org.nz/en/assessment-for-learning/</w:t>
        </w:r>
      </w:hyperlink>
      <w:r w:rsidR="00C868A0" w:rsidRPr="002408B5">
        <w:rPr>
          <w:rFonts w:ascii="Times New Roman" w:hAnsi="Times New Roman" w:cs="Times New Roman"/>
          <w:sz w:val="24"/>
          <w:szCs w:val="24"/>
        </w:rPr>
        <w:t xml:space="preserve"> </w:t>
      </w:r>
      <w:r w:rsidR="00E520E3" w:rsidRPr="002408B5">
        <w:rPr>
          <w:rFonts w:ascii="Times New Roman" w:hAnsi="Times New Roman" w:cs="Times New Roman"/>
          <w:sz w:val="24"/>
          <w:szCs w:val="24"/>
        </w:rPr>
        <w:t xml:space="preserve"> (Accessed 21st March 2020).</w:t>
      </w:r>
    </w:p>
    <w:p w14:paraId="730A3591" w14:textId="77777777" w:rsidR="00C868A0" w:rsidRDefault="00C868A0" w:rsidP="001835A9">
      <w:pPr>
        <w:pStyle w:val="ListParagraph"/>
        <w:rPr>
          <w:rFonts w:ascii="Times New Roman" w:hAnsi="Times New Roman" w:cs="Times New Roman"/>
          <w:sz w:val="24"/>
          <w:szCs w:val="24"/>
        </w:rPr>
      </w:pPr>
    </w:p>
    <w:p w14:paraId="5C98CA2C" w14:textId="2DF78D0D" w:rsidR="00E520E3" w:rsidRDefault="00E520E3" w:rsidP="001835A9">
      <w:pPr>
        <w:pStyle w:val="ListParagraph"/>
        <w:rPr>
          <w:rFonts w:ascii="Times New Roman" w:hAnsi="Times New Roman" w:cs="Times New Roman"/>
          <w:sz w:val="24"/>
          <w:szCs w:val="24"/>
        </w:rPr>
      </w:pPr>
      <w:r w:rsidRPr="00E520E3">
        <w:rPr>
          <w:rFonts w:ascii="Times New Roman" w:hAnsi="Times New Roman" w:cs="Times New Roman"/>
          <w:sz w:val="24"/>
          <w:szCs w:val="24"/>
        </w:rPr>
        <w:t xml:space="preserve">Ministry of Education. (2017) </w:t>
      </w:r>
      <w:r w:rsidRPr="00C868A0">
        <w:rPr>
          <w:rFonts w:ascii="Times New Roman" w:hAnsi="Times New Roman" w:cs="Times New Roman"/>
          <w:i/>
          <w:iCs/>
          <w:sz w:val="24"/>
          <w:szCs w:val="24"/>
        </w:rPr>
        <w:t>Early Childhood Curriculum</w:t>
      </w:r>
      <w:r w:rsidRPr="00E520E3">
        <w:rPr>
          <w:rFonts w:ascii="Times New Roman" w:hAnsi="Times New Roman" w:cs="Times New Roman"/>
          <w:sz w:val="24"/>
          <w:szCs w:val="24"/>
        </w:rPr>
        <w:t xml:space="preserve">. Available at: </w:t>
      </w:r>
      <w:hyperlink r:id="rId21" w:history="1">
        <w:r w:rsidR="00C868A0" w:rsidRPr="00281594">
          <w:rPr>
            <w:rStyle w:val="Hyperlink"/>
            <w:rFonts w:ascii="Times New Roman" w:hAnsi="Times New Roman" w:cs="Times New Roman"/>
            <w:sz w:val="24"/>
            <w:szCs w:val="24"/>
          </w:rPr>
          <w:t>https://tewhariki.tki.org.nz/assets/Uploads/files/Te-Whariki-Early-Childhood-Curriculum.pdf</w:t>
        </w:r>
      </w:hyperlink>
      <w:r w:rsidR="00C868A0">
        <w:rPr>
          <w:rFonts w:ascii="Times New Roman" w:hAnsi="Times New Roman" w:cs="Times New Roman"/>
          <w:sz w:val="24"/>
          <w:szCs w:val="24"/>
        </w:rPr>
        <w:t xml:space="preserve"> </w:t>
      </w:r>
      <w:r w:rsidRPr="00E520E3">
        <w:rPr>
          <w:rFonts w:ascii="Times New Roman" w:hAnsi="Times New Roman" w:cs="Times New Roman"/>
          <w:sz w:val="24"/>
          <w:szCs w:val="24"/>
        </w:rPr>
        <w:t xml:space="preserve"> (Accessed 21st March 2020).</w:t>
      </w:r>
    </w:p>
    <w:p w14:paraId="1592B196" w14:textId="3F21460D" w:rsidR="00E205C4" w:rsidRPr="00E205C4" w:rsidRDefault="00E205C4" w:rsidP="00E205C4">
      <w:pPr>
        <w:pStyle w:val="ListParagraph"/>
        <w:rPr>
          <w:rFonts w:ascii="Times New Roman" w:hAnsi="Times New Roman" w:cs="Times New Roman"/>
          <w:sz w:val="24"/>
          <w:szCs w:val="24"/>
        </w:rPr>
      </w:pPr>
    </w:p>
    <w:p w14:paraId="0CEAFA53" w14:textId="45D0CA64" w:rsidR="00E205C4" w:rsidRDefault="00E205C4" w:rsidP="00E205C4">
      <w:pPr>
        <w:pStyle w:val="ListParagraph"/>
        <w:rPr>
          <w:rFonts w:ascii="Times New Roman" w:hAnsi="Times New Roman" w:cs="Times New Roman"/>
          <w:sz w:val="24"/>
          <w:szCs w:val="24"/>
        </w:rPr>
      </w:pPr>
      <w:proofErr w:type="spellStart"/>
      <w:r w:rsidRPr="00E205C4">
        <w:rPr>
          <w:rFonts w:ascii="Times New Roman" w:hAnsi="Times New Roman" w:cs="Times New Roman"/>
          <w:sz w:val="24"/>
          <w:szCs w:val="24"/>
        </w:rPr>
        <w:t>Ongley</w:t>
      </w:r>
      <w:proofErr w:type="spellEnd"/>
      <w:r>
        <w:rPr>
          <w:rFonts w:ascii="Times New Roman" w:hAnsi="Times New Roman" w:cs="Times New Roman"/>
          <w:sz w:val="24"/>
          <w:szCs w:val="24"/>
        </w:rPr>
        <w:t xml:space="preserve">, I. (2013). </w:t>
      </w:r>
      <w:r w:rsidRPr="00E205C4">
        <w:rPr>
          <w:rFonts w:ascii="Times New Roman" w:hAnsi="Times New Roman" w:cs="Times New Roman"/>
          <w:i/>
          <w:iCs/>
          <w:sz w:val="24"/>
          <w:szCs w:val="24"/>
        </w:rPr>
        <w:t>A Bicultural Curriculum for Toddlers:  Living It Every Day</w:t>
      </w:r>
      <w:r w:rsidRPr="00E205C4">
        <w:t xml:space="preserve"> </w:t>
      </w:r>
      <w:r w:rsidR="00CE005E" w:rsidRPr="00CE005E">
        <w:rPr>
          <w:rFonts w:ascii="Arial" w:hAnsi="Arial" w:cs="Arial"/>
        </w:rPr>
        <w:t>Available at:</w:t>
      </w:r>
      <w:r w:rsidR="00CE005E">
        <w:t xml:space="preserve"> </w:t>
      </w:r>
      <w:hyperlink r:id="rId22" w:history="1">
        <w:r w:rsidR="00CE005E" w:rsidRPr="00923B1A">
          <w:rPr>
            <w:rStyle w:val="Hyperlink"/>
            <w:rFonts w:ascii="Times New Roman" w:hAnsi="Times New Roman" w:cs="Times New Roman"/>
            <w:sz w:val="24"/>
            <w:szCs w:val="24"/>
          </w:rPr>
          <w:t>www.manukau.ac.nz/__data/assets/pdf_file/0016/172411/Ongley_I-student.pdf</w:t>
        </w:r>
      </w:hyperlink>
      <w:r w:rsidR="00CE005E">
        <w:rPr>
          <w:rFonts w:ascii="Times New Roman" w:hAnsi="Times New Roman" w:cs="Times New Roman"/>
          <w:sz w:val="24"/>
          <w:szCs w:val="24"/>
        </w:rPr>
        <w:t xml:space="preserve"> (Accessed 18th February 2020).</w:t>
      </w:r>
      <w:r w:rsidRPr="00E205C4">
        <w:rPr>
          <w:rFonts w:ascii="Times New Roman" w:hAnsi="Times New Roman" w:cs="Times New Roman"/>
          <w:sz w:val="24"/>
          <w:szCs w:val="24"/>
        </w:rPr>
        <w:t xml:space="preserve"> </w:t>
      </w:r>
    </w:p>
    <w:p w14:paraId="56A52F56" w14:textId="77777777" w:rsidR="00E205C4" w:rsidRPr="00E520E3" w:rsidRDefault="00E205C4" w:rsidP="001835A9">
      <w:pPr>
        <w:pStyle w:val="ListParagraph"/>
        <w:rPr>
          <w:rFonts w:ascii="Times New Roman" w:hAnsi="Times New Roman" w:cs="Times New Roman"/>
          <w:sz w:val="24"/>
          <w:szCs w:val="24"/>
        </w:rPr>
      </w:pPr>
    </w:p>
    <w:p w14:paraId="298AB100" w14:textId="5ACF6E99" w:rsidR="008413A7" w:rsidRPr="001E22E5" w:rsidRDefault="005D5AE2" w:rsidP="001835A9">
      <w:pPr>
        <w:pStyle w:val="ListParagraph"/>
        <w:spacing w:before="200" w:after="0" w:line="216" w:lineRule="auto"/>
        <w:rPr>
          <w:rFonts w:ascii="Times New Roman" w:eastAsia="+mn-ea" w:hAnsi="Times New Roman" w:cs="Times New Roman"/>
          <w:color w:val="000000"/>
          <w:kern w:val="24"/>
          <w:sz w:val="24"/>
          <w:szCs w:val="24"/>
          <w:lang w:eastAsia="en-GB"/>
        </w:rPr>
      </w:pPr>
      <w:r w:rsidRPr="001E22E5">
        <w:rPr>
          <w:rFonts w:ascii="Times New Roman" w:eastAsia="+mn-ea" w:hAnsi="Times New Roman" w:cs="Times New Roman"/>
          <w:color w:val="000000"/>
          <w:kern w:val="24"/>
          <w:sz w:val="24"/>
          <w:szCs w:val="24"/>
          <w:lang w:eastAsia="en-GB"/>
        </w:rPr>
        <w:t>Parekh, G. (2017) ‘</w:t>
      </w:r>
      <w:r w:rsidRPr="00E520E3">
        <w:rPr>
          <w:rFonts w:ascii="Times New Roman" w:eastAsia="+mn-ea" w:hAnsi="Times New Roman" w:cs="Times New Roman"/>
          <w:i/>
          <w:iCs/>
          <w:color w:val="000000"/>
          <w:kern w:val="24"/>
          <w:sz w:val="24"/>
          <w:szCs w:val="24"/>
          <w:lang w:eastAsia="en-GB"/>
        </w:rPr>
        <w:t>The tyranny of “ability”’, Curriculum Inquiry</w:t>
      </w:r>
      <w:r w:rsidRPr="001E22E5">
        <w:rPr>
          <w:rFonts w:ascii="Times New Roman" w:eastAsia="+mn-ea" w:hAnsi="Times New Roman" w:cs="Times New Roman"/>
          <w:color w:val="000000"/>
          <w:kern w:val="24"/>
          <w:sz w:val="24"/>
          <w:szCs w:val="24"/>
          <w:lang w:eastAsia="en-GB"/>
        </w:rPr>
        <w:t xml:space="preserve">. 47, pp. 337-343. [On-line]. Available at: </w:t>
      </w:r>
      <w:hyperlink r:id="rId23" w:history="1">
        <w:r w:rsidRPr="001E22E5">
          <w:rPr>
            <w:rFonts w:ascii="Times New Roman" w:eastAsia="+mn-ea" w:hAnsi="Times New Roman" w:cs="Times New Roman"/>
            <w:color w:val="000000"/>
            <w:kern w:val="24"/>
            <w:sz w:val="24"/>
            <w:szCs w:val="24"/>
            <w:lang w:eastAsia="en-GB"/>
          </w:rPr>
          <w:t>https://</w:t>
        </w:r>
      </w:hyperlink>
      <w:hyperlink r:id="rId24" w:history="1">
        <w:r w:rsidR="00C868A0" w:rsidRPr="00281594">
          <w:rPr>
            <w:rStyle w:val="Hyperlink"/>
            <w:rFonts w:ascii="Times New Roman" w:eastAsia="+mn-ea" w:hAnsi="Times New Roman" w:cs="Times New Roman"/>
            <w:kern w:val="24"/>
            <w:sz w:val="24"/>
            <w:szCs w:val="24"/>
            <w:lang w:eastAsia="en-GB"/>
          </w:rPr>
          <w:t>www.tandfonline.com/doi/full/10.1080/03626784.2017.1383755</w:t>
        </w:r>
      </w:hyperlink>
      <w:r w:rsidR="00C868A0">
        <w:rPr>
          <w:rFonts w:ascii="Times New Roman" w:eastAsia="+mn-ea" w:hAnsi="Times New Roman" w:cs="Times New Roman"/>
          <w:color w:val="000000"/>
          <w:kern w:val="24"/>
          <w:sz w:val="24"/>
          <w:szCs w:val="24"/>
          <w:lang w:eastAsia="en-GB"/>
        </w:rPr>
        <w:t xml:space="preserve"> </w:t>
      </w:r>
      <w:r w:rsidRPr="001E22E5">
        <w:rPr>
          <w:rFonts w:ascii="Times New Roman" w:eastAsia="+mn-ea" w:hAnsi="Times New Roman" w:cs="Times New Roman"/>
          <w:color w:val="000000"/>
          <w:kern w:val="24"/>
          <w:sz w:val="24"/>
          <w:szCs w:val="24"/>
          <w:lang w:eastAsia="en-GB"/>
        </w:rPr>
        <w:t xml:space="preserve"> </w:t>
      </w:r>
      <w:r w:rsidR="00E520E3">
        <w:rPr>
          <w:rFonts w:ascii="Times New Roman" w:eastAsia="+mn-ea" w:hAnsi="Times New Roman" w:cs="Times New Roman"/>
          <w:color w:val="000000"/>
          <w:kern w:val="24"/>
          <w:sz w:val="24"/>
          <w:szCs w:val="24"/>
          <w:lang w:eastAsia="en-GB"/>
        </w:rPr>
        <w:t>(</w:t>
      </w:r>
      <w:r w:rsidRPr="001E22E5">
        <w:rPr>
          <w:rFonts w:ascii="Times New Roman" w:eastAsia="+mn-ea" w:hAnsi="Times New Roman" w:cs="Times New Roman"/>
          <w:color w:val="000000"/>
          <w:kern w:val="24"/>
          <w:sz w:val="24"/>
          <w:szCs w:val="24"/>
          <w:lang w:eastAsia="en-GB"/>
        </w:rPr>
        <w:t>Accessed: February 17</w:t>
      </w:r>
      <w:r w:rsidR="00E520E3">
        <w:rPr>
          <w:rFonts w:ascii="Times New Roman" w:eastAsia="+mn-ea" w:hAnsi="Times New Roman" w:cs="Times New Roman"/>
          <w:color w:val="000000"/>
          <w:kern w:val="24"/>
          <w:sz w:val="24"/>
          <w:szCs w:val="24"/>
          <w:lang w:eastAsia="en-GB"/>
        </w:rPr>
        <w:t>th</w:t>
      </w:r>
      <w:r w:rsidRPr="001E22E5">
        <w:rPr>
          <w:rFonts w:ascii="Times New Roman" w:eastAsia="+mn-ea" w:hAnsi="Times New Roman" w:cs="Times New Roman"/>
          <w:color w:val="000000"/>
          <w:kern w:val="24"/>
          <w:sz w:val="24"/>
          <w:szCs w:val="24"/>
          <w:lang w:eastAsia="en-GB"/>
        </w:rPr>
        <w:t xml:space="preserve"> 2020</w:t>
      </w:r>
      <w:r w:rsidR="00E520E3">
        <w:rPr>
          <w:rFonts w:ascii="Times New Roman" w:eastAsia="+mn-ea" w:hAnsi="Times New Roman" w:cs="Times New Roman"/>
          <w:color w:val="000000"/>
          <w:kern w:val="24"/>
          <w:sz w:val="24"/>
          <w:szCs w:val="24"/>
          <w:lang w:eastAsia="en-GB"/>
        </w:rPr>
        <w:t>)</w:t>
      </w:r>
      <w:r w:rsidRPr="001E22E5">
        <w:rPr>
          <w:rFonts w:ascii="Times New Roman" w:eastAsia="+mn-ea" w:hAnsi="Times New Roman" w:cs="Times New Roman"/>
          <w:color w:val="000000"/>
          <w:kern w:val="24"/>
          <w:sz w:val="24"/>
          <w:szCs w:val="24"/>
          <w:lang w:eastAsia="en-GB"/>
        </w:rPr>
        <w:t>.</w:t>
      </w:r>
    </w:p>
    <w:p w14:paraId="652D5F7A" w14:textId="77777777" w:rsidR="008413A7" w:rsidRPr="001E22E5" w:rsidRDefault="008413A7" w:rsidP="008413A7">
      <w:pPr>
        <w:pStyle w:val="ListParagraph"/>
        <w:spacing w:before="200" w:after="0" w:line="216" w:lineRule="auto"/>
        <w:rPr>
          <w:rFonts w:ascii="Times New Roman" w:eastAsia="+mn-ea" w:hAnsi="Times New Roman" w:cs="Times New Roman"/>
          <w:color w:val="000000"/>
          <w:kern w:val="24"/>
          <w:sz w:val="24"/>
          <w:szCs w:val="24"/>
          <w:lang w:eastAsia="en-GB"/>
        </w:rPr>
      </w:pPr>
    </w:p>
    <w:p w14:paraId="5EA6BF87" w14:textId="1E410DE4" w:rsidR="008413A7" w:rsidRPr="001E22E5" w:rsidRDefault="005D5AE2" w:rsidP="001835A9">
      <w:pPr>
        <w:pStyle w:val="ListParagraph"/>
        <w:spacing w:before="200" w:after="0" w:line="216" w:lineRule="auto"/>
        <w:rPr>
          <w:rFonts w:ascii="Times New Roman" w:eastAsia="+mn-ea" w:hAnsi="Times New Roman" w:cs="Times New Roman"/>
          <w:color w:val="000000"/>
          <w:kern w:val="24"/>
          <w:sz w:val="24"/>
          <w:szCs w:val="24"/>
          <w:lang w:eastAsia="en-GB"/>
        </w:rPr>
      </w:pPr>
      <w:r w:rsidRPr="001E22E5">
        <w:rPr>
          <w:rFonts w:ascii="Times New Roman" w:eastAsia="+mn-ea" w:hAnsi="Times New Roman" w:cs="Times New Roman"/>
          <w:color w:val="000000"/>
          <w:kern w:val="24"/>
          <w:sz w:val="24"/>
          <w:szCs w:val="24"/>
          <w:lang w:eastAsia="en-GB"/>
        </w:rPr>
        <w:t xml:space="preserve"> </w:t>
      </w:r>
      <w:r w:rsidR="008413A7" w:rsidRPr="001E22E5">
        <w:rPr>
          <w:rFonts w:ascii="Times New Roman" w:eastAsia="+mn-ea" w:hAnsi="Times New Roman" w:cs="Times New Roman"/>
          <w:color w:val="000000"/>
          <w:kern w:val="24"/>
          <w:sz w:val="24"/>
          <w:szCs w:val="24"/>
          <w:lang w:eastAsia="en-GB"/>
        </w:rPr>
        <w:t xml:space="preserve">Pound, L. (2017) </w:t>
      </w:r>
      <w:r w:rsidR="008413A7" w:rsidRPr="001E22E5">
        <w:rPr>
          <w:rFonts w:ascii="Times New Roman" w:eastAsia="+mn-ea" w:hAnsi="Times New Roman" w:cs="Times New Roman"/>
          <w:i/>
          <w:iCs/>
          <w:color w:val="000000"/>
          <w:kern w:val="24"/>
          <w:sz w:val="24"/>
          <w:szCs w:val="24"/>
          <w:lang w:eastAsia="en-GB"/>
        </w:rPr>
        <w:t>How Children Learn Book 1</w:t>
      </w:r>
      <w:r w:rsidR="008413A7" w:rsidRPr="001E22E5">
        <w:rPr>
          <w:rFonts w:ascii="Times New Roman" w:eastAsia="+mn-ea" w:hAnsi="Times New Roman" w:cs="Times New Roman"/>
          <w:color w:val="000000"/>
          <w:kern w:val="24"/>
          <w:sz w:val="24"/>
          <w:szCs w:val="24"/>
          <w:lang w:eastAsia="en-GB"/>
        </w:rPr>
        <w:t>. Andrews UK Ltd</w:t>
      </w:r>
      <w:bookmarkStart w:id="4" w:name="_Hlk35167298"/>
      <w:r w:rsidR="008413A7" w:rsidRPr="001E22E5">
        <w:rPr>
          <w:rFonts w:ascii="Times New Roman" w:eastAsia="+mn-ea" w:hAnsi="Times New Roman" w:cs="Times New Roman"/>
          <w:color w:val="000000"/>
          <w:kern w:val="24"/>
          <w:sz w:val="24"/>
          <w:szCs w:val="24"/>
          <w:lang w:eastAsia="en-GB"/>
        </w:rPr>
        <w:t>.</w:t>
      </w:r>
    </w:p>
    <w:p w14:paraId="2728998F" w14:textId="77777777" w:rsidR="001835A9" w:rsidRDefault="001835A9" w:rsidP="001835A9">
      <w:pPr>
        <w:pStyle w:val="ListParagraph"/>
        <w:spacing w:before="200" w:after="0" w:line="216" w:lineRule="auto"/>
        <w:rPr>
          <w:rFonts w:ascii="Times New Roman" w:eastAsia="+mn-ea" w:hAnsi="Times New Roman" w:cs="Times New Roman"/>
          <w:color w:val="000000"/>
          <w:kern w:val="24"/>
          <w:sz w:val="24"/>
          <w:szCs w:val="24"/>
          <w:lang w:eastAsia="en-GB"/>
        </w:rPr>
      </w:pPr>
    </w:p>
    <w:p w14:paraId="73150831" w14:textId="2F71431E" w:rsidR="008E7F72" w:rsidRPr="001E22E5" w:rsidRDefault="008E7F72" w:rsidP="001835A9">
      <w:pPr>
        <w:pStyle w:val="ListParagraph"/>
        <w:spacing w:before="200" w:after="0" w:line="216" w:lineRule="auto"/>
        <w:rPr>
          <w:rFonts w:ascii="Times New Roman" w:eastAsia="+mn-ea" w:hAnsi="Times New Roman" w:cs="Times New Roman"/>
          <w:color w:val="000000"/>
          <w:kern w:val="24"/>
          <w:sz w:val="24"/>
          <w:szCs w:val="24"/>
          <w:lang w:eastAsia="en-GB"/>
        </w:rPr>
      </w:pPr>
      <w:r w:rsidRPr="001E22E5">
        <w:rPr>
          <w:rFonts w:ascii="Times New Roman" w:eastAsia="+mn-ea" w:hAnsi="Times New Roman" w:cs="Times New Roman"/>
          <w:color w:val="000000"/>
          <w:kern w:val="24"/>
          <w:sz w:val="24"/>
          <w:szCs w:val="24"/>
          <w:lang w:eastAsia="en-GB"/>
        </w:rPr>
        <w:t xml:space="preserve">Pound, L. (2017) </w:t>
      </w:r>
      <w:r w:rsidRPr="001E22E5">
        <w:rPr>
          <w:rFonts w:ascii="Times New Roman" w:eastAsia="+mn-ea" w:hAnsi="Times New Roman" w:cs="Times New Roman"/>
          <w:i/>
          <w:iCs/>
          <w:color w:val="000000"/>
          <w:kern w:val="24"/>
          <w:sz w:val="24"/>
          <w:szCs w:val="24"/>
          <w:lang w:eastAsia="en-GB"/>
        </w:rPr>
        <w:t>How Children Learn Book 3</w:t>
      </w:r>
      <w:r w:rsidRPr="001E22E5">
        <w:rPr>
          <w:rFonts w:ascii="Times New Roman" w:eastAsia="+mn-ea" w:hAnsi="Times New Roman" w:cs="Times New Roman"/>
          <w:color w:val="000000"/>
          <w:kern w:val="24"/>
          <w:sz w:val="24"/>
          <w:szCs w:val="24"/>
          <w:lang w:eastAsia="en-GB"/>
        </w:rPr>
        <w:t>. Andrews UK Ltd</w:t>
      </w:r>
      <w:r w:rsidR="00A87C9E" w:rsidRPr="001E22E5">
        <w:rPr>
          <w:rFonts w:ascii="Times New Roman" w:eastAsia="+mn-ea" w:hAnsi="Times New Roman" w:cs="Times New Roman"/>
          <w:color w:val="000000"/>
          <w:kern w:val="24"/>
          <w:sz w:val="24"/>
          <w:szCs w:val="24"/>
          <w:lang w:eastAsia="en-GB"/>
        </w:rPr>
        <w:t>.</w:t>
      </w:r>
    </w:p>
    <w:p w14:paraId="085B6861" w14:textId="77777777" w:rsidR="00A87C9E" w:rsidRPr="001E22E5" w:rsidRDefault="00A87C9E" w:rsidP="00A87C9E">
      <w:pPr>
        <w:pStyle w:val="ListParagraph"/>
        <w:rPr>
          <w:rFonts w:ascii="Times New Roman" w:eastAsia="+mn-ea" w:hAnsi="Times New Roman" w:cs="Times New Roman"/>
          <w:color w:val="000000"/>
          <w:kern w:val="24"/>
          <w:sz w:val="24"/>
          <w:szCs w:val="24"/>
          <w:lang w:eastAsia="en-GB"/>
        </w:rPr>
      </w:pPr>
    </w:p>
    <w:p w14:paraId="6A638E6A" w14:textId="3C07271F" w:rsidR="00A87C9E" w:rsidRPr="001E22E5" w:rsidRDefault="00A87C9E" w:rsidP="001835A9">
      <w:pPr>
        <w:pStyle w:val="ListParagraph"/>
        <w:spacing w:before="200" w:after="0" w:line="216" w:lineRule="auto"/>
        <w:rPr>
          <w:rFonts w:ascii="Times New Roman" w:eastAsia="+mn-ea" w:hAnsi="Times New Roman" w:cs="Times New Roman"/>
          <w:color w:val="000000"/>
          <w:kern w:val="24"/>
          <w:sz w:val="24"/>
          <w:szCs w:val="24"/>
          <w:lang w:eastAsia="en-GB"/>
        </w:rPr>
      </w:pPr>
      <w:r w:rsidRPr="001E22E5">
        <w:rPr>
          <w:rFonts w:ascii="Times New Roman" w:eastAsia="+mn-ea" w:hAnsi="Times New Roman" w:cs="Times New Roman"/>
          <w:color w:val="000000"/>
          <w:kern w:val="24"/>
          <w:sz w:val="24"/>
          <w:szCs w:val="24"/>
          <w:lang w:eastAsia="en-GB"/>
        </w:rPr>
        <w:t>Thomas, A and Lewis, A (2016) An Introduction to the Foundation Phase. Early Years curriculum in Wales. Bloomsbury Publishing Plc.</w:t>
      </w:r>
    </w:p>
    <w:p w14:paraId="6C1DA1A1" w14:textId="77777777" w:rsidR="001835A9" w:rsidRDefault="001835A9" w:rsidP="001835A9">
      <w:pPr>
        <w:pStyle w:val="ListParagraph"/>
        <w:spacing w:before="200" w:after="0" w:line="216" w:lineRule="auto"/>
        <w:rPr>
          <w:rFonts w:ascii="Times New Roman" w:eastAsia="+mn-ea" w:hAnsi="Times New Roman" w:cs="Times New Roman"/>
          <w:color w:val="000000"/>
          <w:kern w:val="24"/>
          <w:sz w:val="24"/>
          <w:szCs w:val="24"/>
          <w:lang w:eastAsia="en-GB"/>
        </w:rPr>
      </w:pPr>
    </w:p>
    <w:p w14:paraId="0A6C6C02" w14:textId="6DF9A455" w:rsidR="00565236" w:rsidRDefault="008413A7" w:rsidP="008F441D">
      <w:pPr>
        <w:pStyle w:val="ListParagraph"/>
        <w:spacing w:before="200" w:after="0" w:line="216" w:lineRule="auto"/>
        <w:rPr>
          <w:rFonts w:ascii="Times New Roman" w:hAnsi="Times New Roman" w:cs="Times New Roman"/>
          <w:sz w:val="24"/>
          <w:szCs w:val="24"/>
        </w:rPr>
      </w:pPr>
      <w:r w:rsidRPr="001E22E5">
        <w:rPr>
          <w:rFonts w:ascii="Times New Roman" w:hAnsi="Times New Roman" w:cs="Times New Roman"/>
          <w:sz w:val="24"/>
          <w:szCs w:val="24"/>
        </w:rPr>
        <w:t xml:space="preserve">Tovey, H. (2012) </w:t>
      </w:r>
      <w:hyperlink r:id="rId25" w:history="1">
        <w:r w:rsidRPr="00E520E3">
          <w:rPr>
            <w:rFonts w:ascii="Times New Roman" w:hAnsi="Times New Roman" w:cs="Times New Roman"/>
            <w:i/>
            <w:iCs/>
            <w:sz w:val="24"/>
            <w:szCs w:val="24"/>
          </w:rPr>
          <w:t>Bringing the Froebel Approach to your Early Years Practic</w:t>
        </w:r>
        <w:r w:rsidRPr="001E22E5">
          <w:rPr>
            <w:rFonts w:ascii="Times New Roman" w:hAnsi="Times New Roman" w:cs="Times New Roman"/>
            <w:i/>
            <w:iCs/>
            <w:color w:val="474747"/>
            <w:sz w:val="24"/>
            <w:szCs w:val="24"/>
          </w:rPr>
          <w:t>e</w:t>
        </w:r>
      </w:hyperlink>
      <w:r w:rsidRPr="001E22E5">
        <w:rPr>
          <w:rFonts w:ascii="Times New Roman" w:hAnsi="Times New Roman" w:cs="Times New Roman"/>
          <w:i/>
          <w:iCs/>
          <w:sz w:val="24"/>
          <w:szCs w:val="24"/>
        </w:rPr>
        <w:t>:</w:t>
      </w:r>
      <w:r w:rsidRPr="001E22E5">
        <w:rPr>
          <w:rFonts w:ascii="Times New Roman" w:hAnsi="Times New Roman" w:cs="Times New Roman"/>
          <w:sz w:val="24"/>
          <w:szCs w:val="24"/>
        </w:rPr>
        <w:t xml:space="preserve"> Routledge Ltd. M.U.A.</w:t>
      </w:r>
      <w:bookmarkEnd w:id="4"/>
    </w:p>
    <w:p w14:paraId="1D2250A2" w14:textId="77777777" w:rsidR="008F441D" w:rsidRPr="008F441D" w:rsidRDefault="008F441D" w:rsidP="008F441D">
      <w:pPr>
        <w:pStyle w:val="ListParagraph"/>
        <w:spacing w:before="200" w:after="0" w:line="216" w:lineRule="auto"/>
        <w:rPr>
          <w:rFonts w:ascii="Times New Roman" w:eastAsia="+mn-ea" w:hAnsi="Times New Roman" w:cs="Times New Roman"/>
          <w:color w:val="000000"/>
          <w:kern w:val="24"/>
          <w:sz w:val="24"/>
          <w:szCs w:val="24"/>
          <w:lang w:eastAsia="en-GB"/>
        </w:rPr>
      </w:pPr>
    </w:p>
    <w:p w14:paraId="7B4EF7D9" w14:textId="16E7A2C2" w:rsidR="002B3918" w:rsidRDefault="008F20A1" w:rsidP="001835A9">
      <w:pPr>
        <w:pStyle w:val="ListParagraph"/>
        <w:rPr>
          <w:rFonts w:ascii="Times New Roman" w:hAnsi="Times New Roman" w:cs="Times New Roman"/>
          <w:sz w:val="24"/>
          <w:szCs w:val="24"/>
        </w:rPr>
      </w:pPr>
      <w:r w:rsidRPr="001E22E5">
        <w:rPr>
          <w:rFonts w:ascii="Times New Roman" w:hAnsi="Times New Roman" w:cs="Times New Roman"/>
          <w:sz w:val="24"/>
          <w:szCs w:val="24"/>
        </w:rPr>
        <w:t>Welsh Government</w:t>
      </w:r>
      <w:r w:rsidR="00CB3908" w:rsidRPr="001E22E5">
        <w:rPr>
          <w:rFonts w:ascii="Times New Roman" w:hAnsi="Times New Roman" w:cs="Times New Roman"/>
          <w:sz w:val="24"/>
          <w:szCs w:val="24"/>
        </w:rPr>
        <w:t>.</w:t>
      </w:r>
      <w:r w:rsidRPr="001E22E5">
        <w:rPr>
          <w:rFonts w:ascii="Times New Roman" w:hAnsi="Times New Roman" w:cs="Times New Roman"/>
          <w:sz w:val="24"/>
          <w:szCs w:val="24"/>
        </w:rPr>
        <w:t xml:space="preserve"> (2015) </w:t>
      </w:r>
      <w:r w:rsidRPr="00E520E3">
        <w:rPr>
          <w:rFonts w:ascii="Times New Roman" w:hAnsi="Times New Roman" w:cs="Times New Roman"/>
          <w:i/>
          <w:iCs/>
          <w:sz w:val="24"/>
          <w:szCs w:val="24"/>
        </w:rPr>
        <w:t>Curriculum for Wales Foundation Phase Outcomes</w:t>
      </w:r>
      <w:r w:rsidRPr="001E22E5">
        <w:rPr>
          <w:rFonts w:ascii="Times New Roman" w:hAnsi="Times New Roman" w:cs="Times New Roman"/>
          <w:sz w:val="24"/>
          <w:szCs w:val="24"/>
        </w:rPr>
        <w:t xml:space="preserve"> (</w:t>
      </w:r>
      <w:r w:rsidRPr="00E520E3">
        <w:rPr>
          <w:rFonts w:ascii="Times New Roman" w:hAnsi="Times New Roman" w:cs="Times New Roman"/>
          <w:i/>
          <w:iCs/>
          <w:sz w:val="24"/>
          <w:szCs w:val="24"/>
        </w:rPr>
        <w:t>revised 2015</w:t>
      </w:r>
      <w:r w:rsidRPr="001E22E5">
        <w:rPr>
          <w:rFonts w:ascii="Times New Roman" w:hAnsi="Times New Roman" w:cs="Times New Roman"/>
          <w:sz w:val="24"/>
          <w:szCs w:val="24"/>
        </w:rPr>
        <w:t>). Cardiff</w:t>
      </w:r>
      <w:r w:rsidR="00E520E3">
        <w:rPr>
          <w:rFonts w:ascii="Times New Roman" w:hAnsi="Times New Roman" w:cs="Times New Roman"/>
          <w:sz w:val="24"/>
          <w:szCs w:val="24"/>
        </w:rPr>
        <w:t xml:space="preserve">: Welsh Government </w:t>
      </w:r>
      <w:r w:rsidRPr="001E22E5">
        <w:rPr>
          <w:rFonts w:ascii="Times New Roman" w:hAnsi="Times New Roman" w:cs="Times New Roman"/>
          <w:sz w:val="24"/>
          <w:szCs w:val="24"/>
        </w:rPr>
        <w:t xml:space="preserve">Available at: </w:t>
      </w:r>
      <w:hyperlink r:id="rId26" w:history="1">
        <w:r w:rsidRPr="001E22E5">
          <w:rPr>
            <w:rStyle w:val="Hyperlink"/>
            <w:rFonts w:ascii="Times New Roman" w:hAnsi="Times New Roman" w:cs="Times New Roman"/>
            <w:sz w:val="24"/>
            <w:szCs w:val="24"/>
          </w:rPr>
          <w:t>http://gov.wales/docs/dcells/publications/150803-fp-framework-en.pdf</w:t>
        </w:r>
      </w:hyperlink>
      <w:r w:rsidRPr="001E22E5">
        <w:rPr>
          <w:rFonts w:ascii="Times New Roman" w:hAnsi="Times New Roman" w:cs="Times New Roman"/>
          <w:sz w:val="24"/>
          <w:szCs w:val="24"/>
        </w:rPr>
        <w:t xml:space="preserve">  </w:t>
      </w:r>
      <w:r w:rsidR="00E520E3">
        <w:rPr>
          <w:rFonts w:ascii="Times New Roman" w:hAnsi="Times New Roman" w:cs="Times New Roman"/>
          <w:sz w:val="24"/>
          <w:szCs w:val="24"/>
        </w:rPr>
        <w:t>(</w:t>
      </w:r>
      <w:r w:rsidRPr="001E22E5">
        <w:rPr>
          <w:rFonts w:ascii="Times New Roman" w:hAnsi="Times New Roman" w:cs="Times New Roman"/>
          <w:sz w:val="24"/>
          <w:szCs w:val="24"/>
        </w:rPr>
        <w:t>Accessed: 14</w:t>
      </w:r>
      <w:r w:rsidRPr="001E22E5">
        <w:rPr>
          <w:rFonts w:ascii="Times New Roman" w:hAnsi="Times New Roman" w:cs="Times New Roman"/>
          <w:sz w:val="24"/>
          <w:szCs w:val="24"/>
          <w:vertAlign w:val="superscript"/>
        </w:rPr>
        <w:t>Th</w:t>
      </w:r>
      <w:r w:rsidRPr="001E22E5">
        <w:rPr>
          <w:rFonts w:ascii="Times New Roman" w:hAnsi="Times New Roman" w:cs="Times New Roman"/>
          <w:sz w:val="24"/>
          <w:szCs w:val="24"/>
        </w:rPr>
        <w:t xml:space="preserve"> March 2020</w:t>
      </w:r>
      <w:r w:rsidR="00E520E3">
        <w:rPr>
          <w:rFonts w:ascii="Times New Roman" w:hAnsi="Times New Roman" w:cs="Times New Roman"/>
          <w:sz w:val="24"/>
          <w:szCs w:val="24"/>
        </w:rPr>
        <w:t>).</w:t>
      </w:r>
    </w:p>
    <w:p w14:paraId="53426E18" w14:textId="005E3904" w:rsidR="000132E1" w:rsidRDefault="000132E1" w:rsidP="000132E1">
      <w:pPr>
        <w:pStyle w:val="ListParagraph"/>
        <w:spacing w:before="200" w:after="0" w:line="216" w:lineRule="auto"/>
        <w:rPr>
          <w:rFonts w:ascii="Times New Roman" w:hAnsi="Times New Roman" w:cs="Times New Roman"/>
          <w:sz w:val="24"/>
          <w:szCs w:val="24"/>
        </w:rPr>
      </w:pPr>
      <w:r w:rsidRPr="00022430">
        <w:rPr>
          <w:rFonts w:ascii="Times New Roman" w:hAnsi="Times New Roman" w:cs="Times New Roman"/>
          <w:sz w:val="24"/>
          <w:szCs w:val="24"/>
        </w:rPr>
        <w:t>Welsh Government (2008)</w:t>
      </w:r>
      <w:r w:rsidR="00D32DAF">
        <w:rPr>
          <w:rFonts w:ascii="Times New Roman" w:hAnsi="Times New Roman" w:cs="Times New Roman"/>
          <w:sz w:val="24"/>
          <w:szCs w:val="24"/>
        </w:rPr>
        <w:t xml:space="preserve"> </w:t>
      </w:r>
      <w:r w:rsidRPr="00022430">
        <w:rPr>
          <w:rFonts w:ascii="Times New Roman" w:hAnsi="Times New Roman" w:cs="Times New Roman"/>
          <w:i/>
          <w:iCs/>
          <w:sz w:val="24"/>
          <w:szCs w:val="24"/>
        </w:rPr>
        <w:t>Assessment.</w:t>
      </w:r>
      <w:r w:rsidRPr="00022430">
        <w:rPr>
          <w:rFonts w:ascii="Times New Roman" w:hAnsi="Times New Roman" w:cs="Times New Roman"/>
          <w:sz w:val="24"/>
          <w:szCs w:val="24"/>
        </w:rPr>
        <w:t xml:space="preserve"> Cardiff</w:t>
      </w:r>
      <w:r w:rsidR="00E205C4">
        <w:rPr>
          <w:rFonts w:ascii="Times New Roman" w:hAnsi="Times New Roman" w:cs="Times New Roman"/>
          <w:sz w:val="24"/>
          <w:szCs w:val="24"/>
        </w:rPr>
        <w:t>:</w:t>
      </w:r>
      <w:r w:rsidRPr="00022430">
        <w:rPr>
          <w:rFonts w:ascii="Times New Roman" w:hAnsi="Times New Roman" w:cs="Times New Roman"/>
          <w:sz w:val="24"/>
          <w:szCs w:val="24"/>
        </w:rPr>
        <w:t xml:space="preserve"> Welsh Government</w:t>
      </w:r>
      <w:bookmarkStart w:id="5" w:name="_Hlk36577946"/>
    </w:p>
    <w:p w14:paraId="368670A7" w14:textId="77777777" w:rsidR="000132E1" w:rsidRDefault="000132E1" w:rsidP="000132E1">
      <w:pPr>
        <w:pStyle w:val="ListParagraph"/>
        <w:spacing w:before="200" w:after="0" w:line="216" w:lineRule="auto"/>
        <w:rPr>
          <w:rFonts w:ascii="Times New Roman" w:hAnsi="Times New Roman" w:cs="Times New Roman"/>
          <w:sz w:val="24"/>
          <w:szCs w:val="24"/>
        </w:rPr>
      </w:pPr>
    </w:p>
    <w:p w14:paraId="5E9C79A7" w14:textId="6DBF5417" w:rsidR="000132E1" w:rsidRDefault="000132E1" w:rsidP="000132E1">
      <w:pPr>
        <w:pStyle w:val="ListParagraph"/>
        <w:spacing w:before="200" w:after="0" w:line="216" w:lineRule="auto"/>
        <w:rPr>
          <w:rFonts w:ascii="Times New Roman" w:hAnsi="Times New Roman" w:cs="Times New Roman"/>
          <w:sz w:val="24"/>
          <w:szCs w:val="24"/>
        </w:rPr>
      </w:pPr>
      <w:bookmarkStart w:id="6" w:name="_Hlk36885617"/>
      <w:r w:rsidRPr="00022430">
        <w:rPr>
          <w:rFonts w:ascii="Times New Roman" w:hAnsi="Times New Roman" w:cs="Times New Roman"/>
          <w:sz w:val="24"/>
          <w:szCs w:val="24"/>
        </w:rPr>
        <w:t>Welsh Government (2008</w:t>
      </w:r>
      <w:r w:rsidR="00D32DAF">
        <w:rPr>
          <w:rFonts w:ascii="Times New Roman" w:hAnsi="Times New Roman" w:cs="Times New Roman"/>
          <w:sz w:val="24"/>
          <w:szCs w:val="24"/>
        </w:rPr>
        <w:t>a</w:t>
      </w:r>
      <w:r w:rsidRPr="00022430">
        <w:rPr>
          <w:rFonts w:ascii="Times New Roman" w:hAnsi="Times New Roman" w:cs="Times New Roman"/>
          <w:sz w:val="24"/>
          <w:szCs w:val="24"/>
        </w:rPr>
        <w:t>)</w:t>
      </w:r>
      <w:r w:rsidRPr="00022430">
        <w:rPr>
          <w:rFonts w:ascii="Times New Roman" w:hAnsi="Times New Roman" w:cs="Times New Roman"/>
          <w:i/>
          <w:iCs/>
          <w:sz w:val="24"/>
          <w:szCs w:val="24"/>
        </w:rPr>
        <w:t xml:space="preserve"> Foundation Phase</w:t>
      </w:r>
      <w:r w:rsidRPr="00022430">
        <w:rPr>
          <w:rFonts w:ascii="Times New Roman" w:hAnsi="Times New Roman" w:cs="Times New Roman"/>
          <w:sz w:val="24"/>
          <w:szCs w:val="24"/>
        </w:rPr>
        <w:t>. Cardiff</w:t>
      </w:r>
      <w:r w:rsidR="00E205C4">
        <w:rPr>
          <w:rFonts w:ascii="Times New Roman" w:hAnsi="Times New Roman" w:cs="Times New Roman"/>
          <w:sz w:val="24"/>
          <w:szCs w:val="24"/>
        </w:rPr>
        <w:t xml:space="preserve">: </w:t>
      </w:r>
      <w:r w:rsidRPr="00022430">
        <w:rPr>
          <w:rFonts w:ascii="Times New Roman" w:hAnsi="Times New Roman" w:cs="Times New Roman"/>
          <w:sz w:val="24"/>
          <w:szCs w:val="24"/>
        </w:rPr>
        <w:t>Welsh Government</w:t>
      </w:r>
      <w:bookmarkEnd w:id="5"/>
      <w:r w:rsidRPr="00022430">
        <w:rPr>
          <w:rFonts w:ascii="Times New Roman" w:hAnsi="Times New Roman" w:cs="Times New Roman"/>
          <w:sz w:val="24"/>
          <w:szCs w:val="24"/>
        </w:rPr>
        <w:t>.</w:t>
      </w:r>
    </w:p>
    <w:bookmarkEnd w:id="6"/>
    <w:p w14:paraId="77762898" w14:textId="0B003C2B" w:rsidR="00565236" w:rsidRDefault="00565236" w:rsidP="000132E1">
      <w:pPr>
        <w:pStyle w:val="ListParagraph"/>
        <w:spacing w:before="200" w:after="0" w:line="216" w:lineRule="auto"/>
        <w:rPr>
          <w:rFonts w:ascii="Times New Roman" w:hAnsi="Times New Roman" w:cs="Times New Roman"/>
          <w:sz w:val="24"/>
          <w:szCs w:val="24"/>
        </w:rPr>
      </w:pPr>
    </w:p>
    <w:p w14:paraId="2310F54B" w14:textId="39BDED8D" w:rsidR="00565236" w:rsidRPr="00022430" w:rsidRDefault="00565236" w:rsidP="000132E1">
      <w:pPr>
        <w:pStyle w:val="ListParagraph"/>
        <w:spacing w:before="200" w:after="0" w:line="216" w:lineRule="auto"/>
        <w:rPr>
          <w:rFonts w:ascii="Times New Roman" w:hAnsi="Times New Roman" w:cs="Times New Roman"/>
          <w:sz w:val="24"/>
          <w:szCs w:val="24"/>
        </w:rPr>
      </w:pPr>
      <w:r w:rsidRPr="00565236">
        <w:rPr>
          <w:rFonts w:ascii="Times New Roman" w:hAnsi="Times New Roman" w:cs="Times New Roman"/>
          <w:sz w:val="24"/>
          <w:szCs w:val="24"/>
        </w:rPr>
        <w:t>Welsh Government (200</w:t>
      </w:r>
      <w:r>
        <w:rPr>
          <w:rFonts w:ascii="Times New Roman" w:hAnsi="Times New Roman" w:cs="Times New Roman"/>
          <w:sz w:val="24"/>
          <w:szCs w:val="24"/>
        </w:rPr>
        <w:t>9</w:t>
      </w:r>
      <w:r w:rsidRPr="00565236">
        <w:rPr>
          <w:rFonts w:ascii="Times New Roman" w:hAnsi="Times New Roman" w:cs="Times New Roman"/>
          <w:sz w:val="24"/>
          <w:szCs w:val="24"/>
        </w:rPr>
        <w:t xml:space="preserve">) </w:t>
      </w:r>
      <w:r w:rsidRPr="00E205C4">
        <w:rPr>
          <w:rFonts w:ascii="Times New Roman" w:hAnsi="Times New Roman" w:cs="Times New Roman"/>
          <w:i/>
          <w:iCs/>
          <w:sz w:val="24"/>
          <w:szCs w:val="24"/>
        </w:rPr>
        <w:t>Foundation Phase</w:t>
      </w:r>
      <w:r w:rsidR="00E205C4" w:rsidRPr="00E205C4">
        <w:rPr>
          <w:rFonts w:ascii="Times New Roman" w:hAnsi="Times New Roman" w:cs="Times New Roman"/>
          <w:i/>
          <w:iCs/>
          <w:sz w:val="24"/>
          <w:szCs w:val="24"/>
        </w:rPr>
        <w:t xml:space="preserve"> Child Development Profile Guidance</w:t>
      </w:r>
      <w:r w:rsidRPr="00565236">
        <w:rPr>
          <w:rFonts w:ascii="Times New Roman" w:hAnsi="Times New Roman" w:cs="Times New Roman"/>
          <w:sz w:val="24"/>
          <w:szCs w:val="24"/>
        </w:rPr>
        <w:t>. Cardiff</w:t>
      </w:r>
      <w:r w:rsidR="00E205C4">
        <w:rPr>
          <w:rFonts w:ascii="Times New Roman" w:hAnsi="Times New Roman" w:cs="Times New Roman"/>
          <w:sz w:val="24"/>
          <w:szCs w:val="24"/>
        </w:rPr>
        <w:t>:</w:t>
      </w:r>
      <w:r w:rsidRPr="00565236">
        <w:rPr>
          <w:rFonts w:ascii="Times New Roman" w:hAnsi="Times New Roman" w:cs="Times New Roman"/>
          <w:sz w:val="24"/>
          <w:szCs w:val="24"/>
        </w:rPr>
        <w:t xml:space="preserve"> Welsh Government.</w:t>
      </w:r>
    </w:p>
    <w:p w14:paraId="33F3E458" w14:textId="77777777" w:rsidR="000132E1" w:rsidRDefault="000132E1" w:rsidP="000132E1">
      <w:pPr>
        <w:pStyle w:val="ListParagraph"/>
        <w:spacing w:before="200" w:after="0" w:line="216" w:lineRule="auto"/>
        <w:rPr>
          <w:rFonts w:ascii="Times New Roman" w:hAnsi="Times New Roman" w:cs="Times New Roman"/>
          <w:sz w:val="24"/>
          <w:szCs w:val="24"/>
        </w:rPr>
      </w:pPr>
    </w:p>
    <w:p w14:paraId="2E8BD44B" w14:textId="6013ED9A" w:rsidR="000132E1" w:rsidRDefault="000132E1" w:rsidP="000132E1">
      <w:pPr>
        <w:pStyle w:val="ListParagraph"/>
        <w:spacing w:before="200" w:after="0" w:line="216" w:lineRule="auto"/>
        <w:rPr>
          <w:rFonts w:ascii="Times New Roman" w:hAnsi="Times New Roman" w:cs="Times New Roman"/>
          <w:i/>
          <w:iCs/>
          <w:sz w:val="24"/>
          <w:szCs w:val="24"/>
        </w:rPr>
      </w:pPr>
      <w:bookmarkStart w:id="7" w:name="_Hlk36891318"/>
      <w:r w:rsidRPr="009B539B">
        <w:rPr>
          <w:rFonts w:ascii="Times New Roman" w:hAnsi="Times New Roman" w:cs="Times New Roman"/>
          <w:sz w:val="24"/>
          <w:szCs w:val="24"/>
        </w:rPr>
        <w:t xml:space="preserve">Welsh Government. </w:t>
      </w:r>
      <w:bookmarkEnd w:id="7"/>
      <w:r w:rsidRPr="009B539B">
        <w:rPr>
          <w:rFonts w:ascii="Times New Roman" w:hAnsi="Times New Roman" w:cs="Times New Roman"/>
          <w:sz w:val="24"/>
          <w:szCs w:val="24"/>
        </w:rPr>
        <w:t xml:space="preserve">(2010) </w:t>
      </w:r>
      <w:r w:rsidRPr="009B539B">
        <w:rPr>
          <w:rFonts w:ascii="Times New Roman" w:hAnsi="Times New Roman" w:cs="Times New Roman"/>
          <w:i/>
          <w:iCs/>
          <w:sz w:val="24"/>
          <w:szCs w:val="24"/>
        </w:rPr>
        <w:t xml:space="preserve">‘How to develop thinking and assessment for learning in the classroom’. </w:t>
      </w:r>
      <w:r w:rsidRPr="009B539B">
        <w:rPr>
          <w:rFonts w:ascii="Times New Roman" w:hAnsi="Times New Roman" w:cs="Times New Roman"/>
          <w:sz w:val="24"/>
          <w:szCs w:val="24"/>
        </w:rPr>
        <w:t>Cardiff: Welsh Government</w:t>
      </w:r>
      <w:r w:rsidRPr="009B539B">
        <w:rPr>
          <w:rFonts w:ascii="Times New Roman" w:hAnsi="Times New Roman" w:cs="Times New Roman"/>
          <w:i/>
          <w:iCs/>
          <w:sz w:val="24"/>
          <w:szCs w:val="24"/>
        </w:rPr>
        <w:t>.</w:t>
      </w:r>
    </w:p>
    <w:p w14:paraId="778F29B3" w14:textId="4A3FA26D" w:rsidR="0022398B" w:rsidRDefault="0022398B" w:rsidP="000132E1">
      <w:pPr>
        <w:pStyle w:val="ListParagraph"/>
        <w:spacing w:before="200" w:after="0" w:line="216" w:lineRule="auto"/>
        <w:rPr>
          <w:rFonts w:ascii="Times New Roman" w:hAnsi="Times New Roman" w:cs="Times New Roman"/>
          <w:i/>
          <w:iCs/>
          <w:sz w:val="24"/>
          <w:szCs w:val="24"/>
        </w:rPr>
      </w:pPr>
    </w:p>
    <w:p w14:paraId="064706BE" w14:textId="30DFC380" w:rsidR="0022398B" w:rsidRDefault="0022398B" w:rsidP="000132E1">
      <w:pPr>
        <w:pStyle w:val="ListParagraph"/>
        <w:spacing w:before="200" w:after="0" w:line="216" w:lineRule="auto"/>
        <w:rPr>
          <w:rFonts w:ascii="Times New Roman" w:hAnsi="Times New Roman" w:cs="Times New Roman"/>
          <w:i/>
          <w:iCs/>
          <w:sz w:val="24"/>
          <w:szCs w:val="24"/>
        </w:rPr>
      </w:pPr>
      <w:r w:rsidRPr="0022398B">
        <w:rPr>
          <w:rFonts w:ascii="Times New Roman" w:hAnsi="Times New Roman" w:cs="Times New Roman"/>
          <w:sz w:val="24"/>
          <w:szCs w:val="24"/>
        </w:rPr>
        <w:t>Welsh Government. (2013)</w:t>
      </w:r>
      <w:r>
        <w:rPr>
          <w:rFonts w:ascii="Times New Roman" w:hAnsi="Times New Roman" w:cs="Times New Roman"/>
          <w:i/>
          <w:iCs/>
          <w:sz w:val="24"/>
          <w:szCs w:val="24"/>
        </w:rPr>
        <w:t xml:space="preserve"> </w:t>
      </w:r>
      <w:r w:rsidRPr="0022398B">
        <w:rPr>
          <w:rFonts w:ascii="Times New Roman" w:hAnsi="Times New Roman" w:cs="Times New Roman"/>
          <w:i/>
          <w:iCs/>
          <w:sz w:val="24"/>
          <w:szCs w:val="24"/>
        </w:rPr>
        <w:t>Statutory assessment arrangements for the end of Foundation Phase and Key Stages 2 and</w:t>
      </w:r>
      <w:r>
        <w:rPr>
          <w:rFonts w:ascii="Times New Roman" w:hAnsi="Times New Roman" w:cs="Times New Roman"/>
          <w:i/>
          <w:iCs/>
          <w:sz w:val="24"/>
          <w:szCs w:val="24"/>
        </w:rPr>
        <w:t xml:space="preserve"> 3. </w:t>
      </w:r>
      <w:r w:rsidRPr="0022398B">
        <w:rPr>
          <w:rFonts w:ascii="Times New Roman" w:hAnsi="Times New Roman" w:cs="Times New Roman"/>
          <w:sz w:val="24"/>
          <w:szCs w:val="24"/>
        </w:rPr>
        <w:t>Cardiff: Welsh Government.</w:t>
      </w:r>
      <w:r>
        <w:rPr>
          <w:rFonts w:ascii="Times New Roman" w:hAnsi="Times New Roman" w:cs="Times New Roman"/>
          <w:i/>
          <w:iCs/>
          <w:sz w:val="24"/>
          <w:szCs w:val="24"/>
        </w:rPr>
        <w:t xml:space="preserve"> </w:t>
      </w:r>
    </w:p>
    <w:p w14:paraId="455C104C" w14:textId="77777777" w:rsidR="000132E1" w:rsidRDefault="000132E1" w:rsidP="000132E1">
      <w:pPr>
        <w:pStyle w:val="ListParagraph"/>
        <w:spacing w:before="200" w:after="0" w:line="216" w:lineRule="auto"/>
        <w:rPr>
          <w:rFonts w:ascii="Times New Roman" w:hAnsi="Times New Roman" w:cs="Times New Roman"/>
          <w:i/>
          <w:iCs/>
          <w:sz w:val="24"/>
          <w:szCs w:val="24"/>
        </w:rPr>
      </w:pPr>
    </w:p>
    <w:p w14:paraId="77E9FF49" w14:textId="2DCC8FFE" w:rsidR="000132E1" w:rsidRDefault="000132E1" w:rsidP="000132E1">
      <w:pPr>
        <w:pStyle w:val="ListParagraph"/>
        <w:spacing w:before="200" w:after="0" w:line="216" w:lineRule="auto"/>
        <w:rPr>
          <w:rFonts w:ascii="Times New Roman" w:hAnsi="Times New Roman" w:cs="Times New Roman"/>
          <w:sz w:val="24"/>
          <w:szCs w:val="24"/>
        </w:rPr>
      </w:pPr>
      <w:r w:rsidRPr="009B539B">
        <w:rPr>
          <w:rFonts w:ascii="Times New Roman" w:hAnsi="Times New Roman" w:cs="Times New Roman"/>
          <w:sz w:val="24"/>
          <w:szCs w:val="24"/>
        </w:rPr>
        <w:t>Welsh Government. (2015) ‘</w:t>
      </w:r>
      <w:r w:rsidRPr="009B539B">
        <w:rPr>
          <w:rFonts w:ascii="Times New Roman" w:hAnsi="Times New Roman" w:cs="Times New Roman"/>
          <w:i/>
          <w:iCs/>
          <w:sz w:val="24"/>
          <w:szCs w:val="24"/>
        </w:rPr>
        <w:t>Foundation Phase Profile Handbook’</w:t>
      </w:r>
      <w:r w:rsidRPr="009B539B">
        <w:rPr>
          <w:rFonts w:ascii="Times New Roman" w:hAnsi="Times New Roman" w:cs="Times New Roman"/>
          <w:sz w:val="24"/>
          <w:szCs w:val="24"/>
        </w:rPr>
        <w:t>. Cardiff: Welsh Government</w:t>
      </w:r>
    </w:p>
    <w:p w14:paraId="1BBCCCEE" w14:textId="350E8F24" w:rsidR="00565236" w:rsidRDefault="00565236" w:rsidP="000132E1">
      <w:pPr>
        <w:pStyle w:val="ListParagraph"/>
        <w:spacing w:before="200" w:after="0" w:line="216" w:lineRule="auto"/>
        <w:rPr>
          <w:rFonts w:ascii="Times New Roman" w:hAnsi="Times New Roman" w:cs="Times New Roman"/>
          <w:sz w:val="24"/>
          <w:szCs w:val="24"/>
        </w:rPr>
      </w:pPr>
    </w:p>
    <w:p w14:paraId="0A963944" w14:textId="3E6C6964" w:rsidR="00565236" w:rsidRDefault="00565236" w:rsidP="000132E1">
      <w:pPr>
        <w:pStyle w:val="ListParagraph"/>
        <w:spacing w:before="200" w:after="0" w:line="216" w:lineRule="auto"/>
        <w:rPr>
          <w:rFonts w:ascii="Times New Roman" w:hAnsi="Times New Roman" w:cs="Times New Roman"/>
          <w:sz w:val="24"/>
          <w:szCs w:val="24"/>
        </w:rPr>
      </w:pPr>
      <w:r>
        <w:rPr>
          <w:rFonts w:ascii="Times New Roman" w:hAnsi="Times New Roman" w:cs="Times New Roman"/>
          <w:sz w:val="24"/>
          <w:szCs w:val="24"/>
        </w:rPr>
        <w:t xml:space="preserve">Welsh Government. (2018) </w:t>
      </w:r>
      <w:r w:rsidRPr="00565236">
        <w:rPr>
          <w:rFonts w:ascii="Times New Roman" w:hAnsi="Times New Roman" w:cs="Times New Roman"/>
          <w:i/>
          <w:iCs/>
          <w:sz w:val="24"/>
          <w:szCs w:val="24"/>
        </w:rPr>
        <w:t xml:space="preserve">Statutory </w:t>
      </w:r>
      <w:r w:rsidR="0022398B">
        <w:rPr>
          <w:rFonts w:ascii="Times New Roman" w:hAnsi="Times New Roman" w:cs="Times New Roman"/>
          <w:i/>
          <w:iCs/>
          <w:sz w:val="24"/>
          <w:szCs w:val="24"/>
        </w:rPr>
        <w:t>A</w:t>
      </w:r>
      <w:r w:rsidRPr="00565236">
        <w:rPr>
          <w:rFonts w:ascii="Times New Roman" w:hAnsi="Times New Roman" w:cs="Times New Roman"/>
          <w:i/>
          <w:iCs/>
          <w:sz w:val="24"/>
          <w:szCs w:val="24"/>
        </w:rPr>
        <w:t xml:space="preserve">ssessment </w:t>
      </w:r>
      <w:r w:rsidR="0022398B">
        <w:rPr>
          <w:rFonts w:ascii="Times New Roman" w:hAnsi="Times New Roman" w:cs="Times New Roman"/>
          <w:i/>
          <w:iCs/>
          <w:sz w:val="24"/>
          <w:szCs w:val="24"/>
        </w:rPr>
        <w:t>A</w:t>
      </w:r>
      <w:r w:rsidRPr="00565236">
        <w:rPr>
          <w:rFonts w:ascii="Times New Roman" w:hAnsi="Times New Roman" w:cs="Times New Roman"/>
          <w:i/>
          <w:iCs/>
          <w:sz w:val="24"/>
          <w:szCs w:val="24"/>
        </w:rPr>
        <w:t xml:space="preserve">rrangements </w:t>
      </w:r>
      <w:r w:rsidR="0022398B">
        <w:rPr>
          <w:rFonts w:ascii="Times New Roman" w:hAnsi="Times New Roman" w:cs="Times New Roman"/>
          <w:i/>
          <w:iCs/>
          <w:sz w:val="24"/>
          <w:szCs w:val="24"/>
        </w:rPr>
        <w:t>and End of</w:t>
      </w:r>
      <w:r w:rsidRPr="00565236">
        <w:rPr>
          <w:rFonts w:ascii="Times New Roman" w:hAnsi="Times New Roman" w:cs="Times New Roman"/>
          <w:i/>
          <w:iCs/>
          <w:sz w:val="24"/>
          <w:szCs w:val="24"/>
        </w:rPr>
        <w:t xml:space="preserve"> end of Key Stages 2 and 3</w:t>
      </w:r>
      <w:r>
        <w:rPr>
          <w:rFonts w:ascii="Times New Roman" w:hAnsi="Times New Roman" w:cs="Times New Roman"/>
          <w:sz w:val="24"/>
          <w:szCs w:val="24"/>
        </w:rPr>
        <w:t xml:space="preserve">. Cardiff: Wales. </w:t>
      </w:r>
    </w:p>
    <w:p w14:paraId="66F37EE4" w14:textId="77777777" w:rsidR="000132E1" w:rsidRDefault="000132E1" w:rsidP="000132E1">
      <w:pPr>
        <w:pStyle w:val="ListParagraph"/>
        <w:spacing w:before="200" w:after="0" w:line="216" w:lineRule="auto"/>
        <w:rPr>
          <w:rFonts w:ascii="Times New Roman" w:hAnsi="Times New Roman" w:cs="Times New Roman"/>
          <w:sz w:val="24"/>
          <w:szCs w:val="24"/>
        </w:rPr>
      </w:pPr>
    </w:p>
    <w:p w14:paraId="2657D5E9" w14:textId="473D48BF" w:rsidR="000132E1" w:rsidRDefault="000132E1" w:rsidP="000132E1">
      <w:pPr>
        <w:pStyle w:val="ListParagraph"/>
        <w:spacing w:after="160" w:line="259" w:lineRule="auto"/>
        <w:rPr>
          <w:rFonts w:ascii="Times New Roman" w:hAnsi="Times New Roman" w:cs="Times New Roman"/>
          <w:sz w:val="24"/>
          <w:szCs w:val="24"/>
        </w:rPr>
      </w:pPr>
      <w:r w:rsidRPr="009B539B">
        <w:rPr>
          <w:rFonts w:ascii="Times New Roman" w:hAnsi="Times New Roman" w:cs="Times New Roman"/>
          <w:sz w:val="24"/>
          <w:szCs w:val="24"/>
        </w:rPr>
        <w:t>Welsh Government. (2020)</w:t>
      </w:r>
      <w:r>
        <w:rPr>
          <w:rFonts w:ascii="Times New Roman" w:hAnsi="Times New Roman" w:cs="Times New Roman"/>
          <w:i/>
          <w:iCs/>
          <w:sz w:val="24"/>
          <w:szCs w:val="24"/>
        </w:rPr>
        <w:t xml:space="preserve"> Designing your curriculum</w:t>
      </w:r>
      <w:r w:rsidRPr="009B539B">
        <w:rPr>
          <w:rFonts w:ascii="Times New Roman" w:hAnsi="Times New Roman" w:cs="Times New Roman"/>
          <w:sz w:val="24"/>
          <w:szCs w:val="24"/>
        </w:rPr>
        <w:t>. Cardiff: Welsh Government.</w:t>
      </w:r>
    </w:p>
    <w:p w14:paraId="151CA187" w14:textId="066D7F3B" w:rsidR="00E73B2C" w:rsidRDefault="00E73B2C" w:rsidP="000132E1">
      <w:pPr>
        <w:pStyle w:val="ListParagraph"/>
        <w:spacing w:after="160" w:line="259" w:lineRule="auto"/>
        <w:rPr>
          <w:rFonts w:ascii="Times New Roman" w:hAnsi="Times New Roman" w:cs="Times New Roman"/>
          <w:sz w:val="24"/>
          <w:szCs w:val="24"/>
        </w:rPr>
      </w:pPr>
    </w:p>
    <w:p w14:paraId="31B69CFA" w14:textId="20F2FC87" w:rsidR="00E73B2C" w:rsidRPr="009B539B" w:rsidRDefault="00E73B2C" w:rsidP="000132E1">
      <w:pPr>
        <w:pStyle w:val="ListParagraph"/>
        <w:spacing w:after="160" w:line="259" w:lineRule="auto"/>
        <w:rPr>
          <w:rFonts w:ascii="Times New Roman" w:hAnsi="Times New Roman" w:cs="Times New Roman"/>
          <w:sz w:val="24"/>
          <w:szCs w:val="24"/>
        </w:rPr>
      </w:pPr>
      <w:r>
        <w:rPr>
          <w:rFonts w:ascii="Times New Roman" w:hAnsi="Times New Roman" w:cs="Times New Roman"/>
          <w:sz w:val="24"/>
          <w:szCs w:val="24"/>
        </w:rPr>
        <w:t>Welsh Government</w:t>
      </w:r>
      <w:r w:rsidRPr="00E73B2C">
        <w:rPr>
          <w:rFonts w:ascii="Times New Roman" w:hAnsi="Times New Roman" w:cs="Times New Roman"/>
          <w:sz w:val="24"/>
          <w:szCs w:val="24"/>
        </w:rPr>
        <w:t>. (2020</w:t>
      </w:r>
      <w:r>
        <w:rPr>
          <w:rFonts w:ascii="Times New Roman" w:hAnsi="Times New Roman" w:cs="Times New Roman"/>
          <w:sz w:val="24"/>
          <w:szCs w:val="24"/>
        </w:rPr>
        <w:t>d</w:t>
      </w:r>
      <w:r w:rsidRPr="00E73B2C">
        <w:rPr>
          <w:rFonts w:ascii="Times New Roman" w:hAnsi="Times New Roman" w:cs="Times New Roman"/>
          <w:sz w:val="24"/>
          <w:szCs w:val="24"/>
        </w:rPr>
        <w:t xml:space="preserve">) </w:t>
      </w:r>
      <w:r w:rsidRPr="00E73B2C">
        <w:rPr>
          <w:rFonts w:ascii="Times New Roman" w:hAnsi="Times New Roman" w:cs="Times New Roman"/>
          <w:i/>
          <w:iCs/>
          <w:sz w:val="24"/>
          <w:szCs w:val="24"/>
        </w:rPr>
        <w:t>Curriculum for Wales</w:t>
      </w:r>
      <w:r w:rsidRPr="00E73B2C">
        <w:rPr>
          <w:rFonts w:ascii="Times New Roman" w:hAnsi="Times New Roman" w:cs="Times New Roman"/>
          <w:sz w:val="24"/>
          <w:szCs w:val="24"/>
        </w:rPr>
        <w:t xml:space="preserve">. Available at: </w:t>
      </w:r>
      <w:hyperlink r:id="rId27" w:history="1">
        <w:r w:rsidRPr="00923B1A">
          <w:rPr>
            <w:rStyle w:val="Hyperlink"/>
            <w:rFonts w:ascii="Times New Roman" w:hAnsi="Times New Roman" w:cs="Times New Roman"/>
            <w:sz w:val="24"/>
            <w:szCs w:val="24"/>
          </w:rPr>
          <w:t>https://hwb.gov.wales/curriculum-for-wales</w:t>
        </w:r>
      </w:hyperlink>
      <w:r>
        <w:rPr>
          <w:rFonts w:ascii="Times New Roman" w:hAnsi="Times New Roman" w:cs="Times New Roman"/>
          <w:sz w:val="24"/>
          <w:szCs w:val="24"/>
        </w:rPr>
        <w:t xml:space="preserve"> </w:t>
      </w:r>
      <w:r w:rsidRPr="00E73B2C">
        <w:rPr>
          <w:rFonts w:ascii="Times New Roman" w:hAnsi="Times New Roman" w:cs="Times New Roman"/>
          <w:sz w:val="24"/>
          <w:szCs w:val="24"/>
        </w:rPr>
        <w:t>(Accessed March 11th 2020)</w:t>
      </w:r>
    </w:p>
    <w:p w14:paraId="12B60066" w14:textId="77777777" w:rsidR="000132E1" w:rsidRPr="009B539B" w:rsidRDefault="000132E1" w:rsidP="000132E1">
      <w:pPr>
        <w:pStyle w:val="ListParagraph"/>
        <w:spacing w:before="200" w:after="0" w:line="216" w:lineRule="auto"/>
        <w:rPr>
          <w:rFonts w:ascii="Times New Roman" w:eastAsia="+mn-ea" w:hAnsi="Times New Roman" w:cs="Times New Roman"/>
          <w:color w:val="000000"/>
          <w:kern w:val="24"/>
          <w:sz w:val="24"/>
          <w:szCs w:val="24"/>
          <w:lang w:eastAsia="en-GB"/>
        </w:rPr>
      </w:pPr>
    </w:p>
    <w:p w14:paraId="6B39F7BC" w14:textId="39CEEDEA" w:rsidR="000132E1" w:rsidRDefault="000132E1" w:rsidP="000132E1">
      <w:pPr>
        <w:pStyle w:val="ListParagraph"/>
        <w:spacing w:after="160" w:line="259" w:lineRule="auto"/>
        <w:rPr>
          <w:rFonts w:ascii="Times New Roman" w:hAnsi="Times New Roman" w:cs="Times New Roman"/>
          <w:i/>
          <w:iCs/>
          <w:sz w:val="24"/>
          <w:szCs w:val="24"/>
        </w:rPr>
      </w:pPr>
      <w:r w:rsidRPr="001E22E5">
        <w:rPr>
          <w:rFonts w:ascii="Times New Roman" w:hAnsi="Times New Roman" w:cs="Times New Roman"/>
          <w:sz w:val="24"/>
          <w:szCs w:val="24"/>
        </w:rPr>
        <w:t>Welsh Government. (2020</w:t>
      </w:r>
      <w:r w:rsidR="00D32DAF">
        <w:rPr>
          <w:rFonts w:ascii="Times New Roman" w:hAnsi="Times New Roman" w:cs="Times New Roman"/>
          <w:sz w:val="24"/>
          <w:szCs w:val="24"/>
        </w:rPr>
        <w:t>a</w:t>
      </w:r>
      <w:r w:rsidRPr="001E22E5">
        <w:rPr>
          <w:rFonts w:ascii="Times New Roman" w:hAnsi="Times New Roman" w:cs="Times New Roman"/>
          <w:sz w:val="24"/>
          <w:szCs w:val="24"/>
        </w:rPr>
        <w:t xml:space="preserve">) </w:t>
      </w:r>
      <w:r w:rsidRPr="009B539B">
        <w:rPr>
          <w:rFonts w:ascii="Times New Roman" w:hAnsi="Times New Roman" w:cs="Times New Roman"/>
          <w:i/>
          <w:iCs/>
          <w:sz w:val="24"/>
          <w:szCs w:val="24"/>
        </w:rPr>
        <w:t xml:space="preserve">Introduction </w:t>
      </w:r>
      <w:r>
        <w:rPr>
          <w:rFonts w:ascii="Times New Roman" w:hAnsi="Times New Roman" w:cs="Times New Roman"/>
          <w:i/>
          <w:iCs/>
          <w:sz w:val="24"/>
          <w:szCs w:val="24"/>
        </w:rPr>
        <w:t>to</w:t>
      </w:r>
      <w:r>
        <w:rPr>
          <w:rFonts w:ascii="Times New Roman" w:hAnsi="Times New Roman" w:cs="Times New Roman"/>
          <w:sz w:val="24"/>
          <w:szCs w:val="24"/>
        </w:rPr>
        <w:t xml:space="preserve"> </w:t>
      </w:r>
      <w:r w:rsidRPr="001E22E5">
        <w:rPr>
          <w:rFonts w:ascii="Times New Roman" w:hAnsi="Times New Roman" w:cs="Times New Roman"/>
          <w:i/>
          <w:iCs/>
          <w:sz w:val="24"/>
          <w:szCs w:val="24"/>
        </w:rPr>
        <w:t xml:space="preserve">Curriculum for Wales Guidance. </w:t>
      </w:r>
      <w:r w:rsidRPr="001E22E5">
        <w:rPr>
          <w:rFonts w:ascii="Times New Roman" w:hAnsi="Times New Roman" w:cs="Times New Roman"/>
          <w:sz w:val="24"/>
          <w:szCs w:val="24"/>
        </w:rPr>
        <w:t>Cardiff</w:t>
      </w:r>
      <w:r>
        <w:rPr>
          <w:rFonts w:ascii="Times New Roman" w:hAnsi="Times New Roman" w:cs="Times New Roman"/>
          <w:sz w:val="24"/>
          <w:szCs w:val="24"/>
        </w:rPr>
        <w:t>:</w:t>
      </w:r>
      <w:r w:rsidRPr="001E22E5">
        <w:rPr>
          <w:rFonts w:ascii="Times New Roman" w:hAnsi="Times New Roman" w:cs="Times New Roman"/>
          <w:sz w:val="24"/>
          <w:szCs w:val="24"/>
        </w:rPr>
        <w:t xml:space="preserve"> Welsh Government</w:t>
      </w:r>
      <w:r w:rsidRPr="001E22E5">
        <w:rPr>
          <w:rFonts w:ascii="Times New Roman" w:hAnsi="Times New Roman" w:cs="Times New Roman"/>
          <w:i/>
          <w:iCs/>
          <w:sz w:val="24"/>
          <w:szCs w:val="24"/>
        </w:rPr>
        <w:t>.</w:t>
      </w:r>
    </w:p>
    <w:p w14:paraId="29E1C75B" w14:textId="77777777" w:rsidR="000132E1" w:rsidRDefault="000132E1" w:rsidP="000132E1">
      <w:pPr>
        <w:pStyle w:val="ListParagraph"/>
        <w:spacing w:after="160" w:line="259" w:lineRule="auto"/>
        <w:rPr>
          <w:rFonts w:ascii="Times New Roman" w:hAnsi="Times New Roman" w:cs="Times New Roman"/>
          <w:i/>
          <w:iCs/>
          <w:sz w:val="24"/>
          <w:szCs w:val="24"/>
        </w:rPr>
      </w:pPr>
    </w:p>
    <w:p w14:paraId="55A9C2CD" w14:textId="5289F77C" w:rsidR="000132E1" w:rsidRDefault="000132E1" w:rsidP="000132E1">
      <w:pPr>
        <w:pStyle w:val="ListParagraph"/>
        <w:spacing w:after="160" w:line="259" w:lineRule="auto"/>
        <w:rPr>
          <w:rFonts w:ascii="Times New Roman" w:hAnsi="Times New Roman" w:cs="Times New Roman"/>
          <w:i/>
          <w:iCs/>
          <w:sz w:val="24"/>
          <w:szCs w:val="24"/>
        </w:rPr>
      </w:pPr>
      <w:r w:rsidRPr="009B539B">
        <w:rPr>
          <w:rFonts w:ascii="Times New Roman" w:hAnsi="Times New Roman" w:cs="Times New Roman"/>
          <w:sz w:val="24"/>
          <w:szCs w:val="24"/>
        </w:rPr>
        <w:t>Welsh Government. (2020</w:t>
      </w:r>
      <w:r w:rsidR="00D32DAF">
        <w:rPr>
          <w:rFonts w:ascii="Times New Roman" w:hAnsi="Times New Roman" w:cs="Times New Roman"/>
          <w:sz w:val="24"/>
          <w:szCs w:val="24"/>
        </w:rPr>
        <w:t>b</w:t>
      </w:r>
      <w:r w:rsidRPr="009B539B">
        <w:rPr>
          <w:rFonts w:ascii="Times New Roman" w:hAnsi="Times New Roman" w:cs="Times New Roman"/>
          <w:sz w:val="24"/>
          <w:szCs w:val="24"/>
        </w:rPr>
        <w:t>)</w:t>
      </w:r>
      <w:r>
        <w:rPr>
          <w:rFonts w:ascii="Times New Roman" w:hAnsi="Times New Roman" w:cs="Times New Roman"/>
          <w:i/>
          <w:iCs/>
          <w:sz w:val="24"/>
          <w:szCs w:val="24"/>
        </w:rPr>
        <w:t xml:space="preserve"> Summary of legislation. </w:t>
      </w:r>
      <w:r w:rsidRPr="009B539B">
        <w:rPr>
          <w:rFonts w:ascii="Times New Roman" w:hAnsi="Times New Roman" w:cs="Times New Roman"/>
          <w:sz w:val="24"/>
          <w:szCs w:val="24"/>
        </w:rPr>
        <w:t>Cardiff:</w:t>
      </w:r>
      <w:r>
        <w:rPr>
          <w:rFonts w:ascii="Times New Roman" w:hAnsi="Times New Roman" w:cs="Times New Roman"/>
          <w:i/>
          <w:iCs/>
          <w:sz w:val="24"/>
          <w:szCs w:val="24"/>
        </w:rPr>
        <w:t xml:space="preserve"> </w:t>
      </w:r>
      <w:r w:rsidRPr="009B539B">
        <w:rPr>
          <w:rFonts w:ascii="Times New Roman" w:hAnsi="Times New Roman" w:cs="Times New Roman"/>
          <w:sz w:val="24"/>
          <w:szCs w:val="24"/>
        </w:rPr>
        <w:t>Welsh Government</w:t>
      </w:r>
      <w:r>
        <w:rPr>
          <w:rFonts w:ascii="Times New Roman" w:hAnsi="Times New Roman" w:cs="Times New Roman"/>
          <w:i/>
          <w:iCs/>
          <w:sz w:val="24"/>
          <w:szCs w:val="24"/>
        </w:rPr>
        <w:t>.</w:t>
      </w:r>
    </w:p>
    <w:p w14:paraId="6CA31D05" w14:textId="77777777" w:rsidR="000132E1" w:rsidRDefault="000132E1" w:rsidP="000132E1">
      <w:pPr>
        <w:pStyle w:val="ListParagraph"/>
        <w:spacing w:after="160" w:line="259" w:lineRule="auto"/>
        <w:rPr>
          <w:rFonts w:ascii="Times New Roman" w:hAnsi="Times New Roman" w:cs="Times New Roman"/>
          <w:i/>
          <w:iCs/>
          <w:sz w:val="24"/>
          <w:szCs w:val="24"/>
        </w:rPr>
      </w:pPr>
    </w:p>
    <w:p w14:paraId="03A9A05D" w14:textId="112770D2" w:rsidR="000132E1" w:rsidRDefault="000132E1" w:rsidP="000132E1">
      <w:pPr>
        <w:pStyle w:val="ListParagraph"/>
        <w:spacing w:after="160" w:line="259" w:lineRule="auto"/>
        <w:rPr>
          <w:rFonts w:ascii="Times New Roman" w:hAnsi="Times New Roman" w:cs="Times New Roman"/>
          <w:sz w:val="24"/>
          <w:szCs w:val="24"/>
        </w:rPr>
      </w:pPr>
      <w:r w:rsidRPr="009B539B">
        <w:rPr>
          <w:rFonts w:ascii="Times New Roman" w:hAnsi="Times New Roman" w:cs="Times New Roman"/>
          <w:sz w:val="24"/>
          <w:szCs w:val="24"/>
        </w:rPr>
        <w:t>Welsh Government. (2020</w:t>
      </w:r>
      <w:r w:rsidR="00D32DAF">
        <w:rPr>
          <w:rFonts w:ascii="Times New Roman" w:hAnsi="Times New Roman" w:cs="Times New Roman"/>
          <w:sz w:val="24"/>
          <w:szCs w:val="24"/>
        </w:rPr>
        <w:t>c</w:t>
      </w:r>
      <w:r w:rsidRPr="009B539B">
        <w:rPr>
          <w:rFonts w:ascii="Times New Roman" w:hAnsi="Times New Roman" w:cs="Times New Roman"/>
          <w:sz w:val="24"/>
          <w:szCs w:val="24"/>
        </w:rPr>
        <w:t>)</w:t>
      </w:r>
      <w:r>
        <w:rPr>
          <w:rFonts w:ascii="Times New Roman" w:hAnsi="Times New Roman" w:cs="Times New Roman"/>
          <w:i/>
          <w:iCs/>
          <w:sz w:val="24"/>
          <w:szCs w:val="24"/>
        </w:rPr>
        <w:t xml:space="preserve"> Supporting Learner Progression: Assessment. </w:t>
      </w:r>
      <w:r w:rsidRPr="009B539B">
        <w:rPr>
          <w:rFonts w:ascii="Times New Roman" w:hAnsi="Times New Roman" w:cs="Times New Roman"/>
          <w:sz w:val="24"/>
          <w:szCs w:val="24"/>
        </w:rPr>
        <w:t xml:space="preserve">Cardiff: Welsh Government. </w:t>
      </w:r>
    </w:p>
    <w:p w14:paraId="311FD433" w14:textId="2D1C6CF0" w:rsidR="005622A1" w:rsidRDefault="005622A1" w:rsidP="000132E1">
      <w:pPr>
        <w:pStyle w:val="ListParagraph"/>
        <w:spacing w:after="160" w:line="259" w:lineRule="auto"/>
        <w:rPr>
          <w:rFonts w:ascii="Times New Roman" w:hAnsi="Times New Roman" w:cs="Times New Roman"/>
          <w:sz w:val="24"/>
          <w:szCs w:val="24"/>
        </w:rPr>
      </w:pPr>
    </w:p>
    <w:p w14:paraId="7DE206A6" w14:textId="2E678A02" w:rsidR="005622A1" w:rsidRPr="005622A1" w:rsidRDefault="005622A1" w:rsidP="005622A1">
      <w:pPr>
        <w:pStyle w:val="ListParagraph"/>
        <w:spacing w:after="160" w:line="259" w:lineRule="auto"/>
        <w:rPr>
          <w:rFonts w:ascii="Times New Roman" w:hAnsi="Times New Roman" w:cs="Times New Roman"/>
          <w:i/>
          <w:iCs/>
          <w:sz w:val="24"/>
          <w:szCs w:val="24"/>
        </w:rPr>
      </w:pPr>
      <w:r>
        <w:rPr>
          <w:rFonts w:ascii="Times New Roman" w:hAnsi="Times New Roman" w:cs="Times New Roman"/>
          <w:sz w:val="24"/>
          <w:szCs w:val="24"/>
        </w:rPr>
        <w:t xml:space="preserve">Wickstrom, H, Pyle, A and DeLuca, C. (2019) </w:t>
      </w:r>
      <w:r w:rsidRPr="005622A1">
        <w:rPr>
          <w:rFonts w:ascii="Times New Roman" w:hAnsi="Times New Roman" w:cs="Times New Roman"/>
          <w:i/>
          <w:iCs/>
          <w:sz w:val="24"/>
          <w:szCs w:val="24"/>
        </w:rPr>
        <w:t>Does Theory Translate into Practice? An Observational Study of Current Mathematics Pedagogies in Play-Based Kindergarten</w:t>
      </w:r>
      <w:r w:rsidRPr="005622A1">
        <w:t xml:space="preserve"> </w:t>
      </w:r>
      <w:r w:rsidRPr="005622A1">
        <w:rPr>
          <w:rFonts w:ascii="Times New Roman" w:hAnsi="Times New Roman" w:cs="Times New Roman"/>
          <w:sz w:val="24"/>
          <w:szCs w:val="24"/>
        </w:rPr>
        <w:t>https://doi.org/10.1007/s10643-018-00925-1</w:t>
      </w:r>
    </w:p>
    <w:p w14:paraId="60F76D86" w14:textId="77777777" w:rsidR="000132E1" w:rsidRPr="005622A1" w:rsidRDefault="000132E1" w:rsidP="000132E1">
      <w:pPr>
        <w:pStyle w:val="ListParagraph"/>
        <w:spacing w:after="160" w:line="259" w:lineRule="auto"/>
        <w:rPr>
          <w:rFonts w:ascii="Times New Roman" w:hAnsi="Times New Roman" w:cs="Times New Roman"/>
          <w:i/>
          <w:iCs/>
          <w:sz w:val="24"/>
          <w:szCs w:val="24"/>
        </w:rPr>
      </w:pPr>
    </w:p>
    <w:p w14:paraId="4573A6A3" w14:textId="37EB542B" w:rsidR="00AD67F1" w:rsidRDefault="00B26B7F" w:rsidP="000132E1">
      <w:pPr>
        <w:pStyle w:val="ListParagraph"/>
        <w:spacing w:after="160" w:line="259" w:lineRule="auto"/>
        <w:rPr>
          <w:rFonts w:ascii="Times New Roman" w:hAnsi="Times New Roman" w:cs="Times New Roman"/>
          <w:sz w:val="24"/>
          <w:szCs w:val="24"/>
        </w:rPr>
      </w:pPr>
      <w:r w:rsidRPr="000132E1">
        <w:rPr>
          <w:rFonts w:ascii="Times New Roman" w:hAnsi="Times New Roman" w:cs="Times New Roman"/>
          <w:sz w:val="24"/>
          <w:szCs w:val="24"/>
        </w:rPr>
        <w:t>WIZERD</w:t>
      </w:r>
      <w:r w:rsidR="00E520E3" w:rsidRPr="000132E1">
        <w:rPr>
          <w:rFonts w:ascii="Times New Roman" w:hAnsi="Times New Roman" w:cs="Times New Roman"/>
          <w:sz w:val="24"/>
          <w:szCs w:val="24"/>
        </w:rPr>
        <w:t>.</w:t>
      </w:r>
      <w:r w:rsidRPr="000132E1">
        <w:rPr>
          <w:rFonts w:ascii="Times New Roman" w:hAnsi="Times New Roman" w:cs="Times New Roman"/>
          <w:sz w:val="24"/>
          <w:szCs w:val="24"/>
        </w:rPr>
        <w:t xml:space="preserve"> (2015) </w:t>
      </w:r>
      <w:r w:rsidRPr="000132E1">
        <w:rPr>
          <w:rFonts w:ascii="Times New Roman" w:hAnsi="Times New Roman" w:cs="Times New Roman"/>
          <w:i/>
          <w:iCs/>
          <w:sz w:val="24"/>
          <w:szCs w:val="24"/>
        </w:rPr>
        <w:t>Evaluating the Foundation Phase Final Report</w:t>
      </w:r>
      <w:r w:rsidRPr="000132E1">
        <w:rPr>
          <w:rFonts w:ascii="Times New Roman" w:hAnsi="Times New Roman" w:cs="Times New Roman"/>
          <w:sz w:val="24"/>
          <w:szCs w:val="24"/>
        </w:rPr>
        <w:t>. Cardiff</w:t>
      </w:r>
      <w:r w:rsidR="00E520E3" w:rsidRPr="000132E1">
        <w:rPr>
          <w:rFonts w:ascii="Times New Roman" w:hAnsi="Times New Roman" w:cs="Times New Roman"/>
          <w:sz w:val="24"/>
          <w:szCs w:val="24"/>
        </w:rPr>
        <w:t xml:space="preserve">: </w:t>
      </w:r>
      <w:r w:rsidRPr="000132E1">
        <w:rPr>
          <w:rFonts w:ascii="Times New Roman" w:hAnsi="Times New Roman" w:cs="Times New Roman"/>
          <w:sz w:val="24"/>
          <w:szCs w:val="24"/>
        </w:rPr>
        <w:t xml:space="preserve">Welsh Government. Available at:  </w:t>
      </w:r>
      <w:hyperlink r:id="rId28" w:history="1">
        <w:r w:rsidRPr="000132E1">
          <w:rPr>
            <w:rStyle w:val="Hyperlink"/>
            <w:rFonts w:ascii="Times New Roman" w:hAnsi="Times New Roman" w:cs="Times New Roman"/>
            <w:sz w:val="24"/>
            <w:szCs w:val="24"/>
          </w:rPr>
          <w:t>https://dera.ioe.ac.uk/23035/3/150514-foundation-phase-final-en_Redacted.pdf</w:t>
        </w:r>
      </w:hyperlink>
      <w:r w:rsidRPr="000132E1">
        <w:rPr>
          <w:rFonts w:ascii="Times New Roman" w:hAnsi="Times New Roman" w:cs="Times New Roman"/>
          <w:sz w:val="24"/>
          <w:szCs w:val="24"/>
        </w:rPr>
        <w:t xml:space="preserve"> </w:t>
      </w:r>
      <w:r w:rsidR="00E520E3" w:rsidRPr="000132E1">
        <w:rPr>
          <w:rFonts w:ascii="Times New Roman" w:hAnsi="Times New Roman" w:cs="Times New Roman"/>
          <w:sz w:val="24"/>
          <w:szCs w:val="24"/>
        </w:rPr>
        <w:t>(</w:t>
      </w:r>
      <w:r w:rsidR="008F20A1" w:rsidRPr="000132E1">
        <w:rPr>
          <w:rFonts w:ascii="Times New Roman" w:hAnsi="Times New Roman" w:cs="Times New Roman"/>
          <w:sz w:val="24"/>
          <w:szCs w:val="24"/>
        </w:rPr>
        <w:t>Accessed: 12</w:t>
      </w:r>
      <w:r w:rsidR="008F20A1" w:rsidRPr="000132E1">
        <w:rPr>
          <w:rFonts w:ascii="Times New Roman" w:hAnsi="Times New Roman" w:cs="Times New Roman"/>
          <w:sz w:val="24"/>
          <w:szCs w:val="24"/>
          <w:vertAlign w:val="superscript"/>
        </w:rPr>
        <w:t>th</w:t>
      </w:r>
      <w:r w:rsidR="008F20A1" w:rsidRPr="000132E1">
        <w:rPr>
          <w:rFonts w:ascii="Times New Roman" w:hAnsi="Times New Roman" w:cs="Times New Roman"/>
          <w:sz w:val="24"/>
          <w:szCs w:val="24"/>
        </w:rPr>
        <w:t xml:space="preserve"> March 2020</w:t>
      </w:r>
      <w:r w:rsidR="00E520E3" w:rsidRPr="000132E1">
        <w:rPr>
          <w:rFonts w:ascii="Times New Roman" w:hAnsi="Times New Roman" w:cs="Times New Roman"/>
          <w:sz w:val="24"/>
          <w:szCs w:val="24"/>
        </w:rPr>
        <w:t>).</w:t>
      </w:r>
    </w:p>
    <w:p w14:paraId="5A08CC9D" w14:textId="77777777" w:rsidR="00D32DAF" w:rsidRPr="000132E1" w:rsidRDefault="00D32DAF" w:rsidP="000132E1">
      <w:pPr>
        <w:pStyle w:val="ListParagraph"/>
        <w:spacing w:after="160" w:line="259" w:lineRule="auto"/>
        <w:rPr>
          <w:rFonts w:ascii="Times New Roman" w:hAnsi="Times New Roman" w:cs="Times New Roman"/>
          <w:sz w:val="24"/>
          <w:szCs w:val="24"/>
        </w:rPr>
      </w:pPr>
    </w:p>
    <w:p w14:paraId="67121D25" w14:textId="77777777" w:rsidR="00297A51" w:rsidRPr="001E22E5" w:rsidRDefault="00297A51" w:rsidP="00FF215B">
      <w:pPr>
        <w:pStyle w:val="ListParagraph"/>
        <w:rPr>
          <w:rFonts w:ascii="Times New Roman" w:hAnsi="Times New Roman" w:cs="Times New Roman"/>
          <w:i/>
          <w:iCs/>
          <w:sz w:val="24"/>
          <w:szCs w:val="24"/>
        </w:rPr>
      </w:pPr>
    </w:p>
    <w:p w14:paraId="3CFA7A10" w14:textId="24BDC150" w:rsidR="001835A9" w:rsidRPr="001E22E5" w:rsidRDefault="00EC6EC1" w:rsidP="001835A9">
      <w:pPr>
        <w:pStyle w:val="ListParagraph"/>
        <w:rPr>
          <w:rFonts w:ascii="Times New Roman" w:hAnsi="Times New Roman" w:cs="Times New Roman"/>
          <w:sz w:val="24"/>
          <w:szCs w:val="24"/>
        </w:rPr>
      </w:pPr>
      <w:r w:rsidRPr="001E22E5">
        <w:rPr>
          <w:rFonts w:ascii="Times New Roman" w:hAnsi="Times New Roman" w:cs="Times New Roman"/>
          <w:sz w:val="24"/>
          <w:szCs w:val="24"/>
          <w:highlight w:val="green"/>
        </w:rPr>
        <w:cr/>
      </w:r>
    </w:p>
    <w:p w14:paraId="6BBFBC4A" w14:textId="06438A5B" w:rsidR="00297A51" w:rsidRPr="0022398B" w:rsidRDefault="00297A51" w:rsidP="0022398B">
      <w:pPr>
        <w:rPr>
          <w:rFonts w:ascii="Times New Roman" w:hAnsi="Times New Roman" w:cs="Times New Roman"/>
          <w:sz w:val="48"/>
          <w:szCs w:val="48"/>
          <w:highlight w:val="green"/>
        </w:rPr>
      </w:pPr>
    </w:p>
    <w:sectPr w:rsidR="00297A51" w:rsidRPr="0022398B">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44A48C" w14:textId="77777777" w:rsidR="00997126" w:rsidRDefault="00997126" w:rsidP="006374A1">
      <w:pPr>
        <w:spacing w:after="0" w:line="240" w:lineRule="auto"/>
      </w:pPr>
      <w:r>
        <w:separator/>
      </w:r>
    </w:p>
  </w:endnote>
  <w:endnote w:type="continuationSeparator" w:id="0">
    <w:p w14:paraId="59727D40" w14:textId="77777777" w:rsidR="00997126" w:rsidRDefault="00997126" w:rsidP="00637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mn-ea">
    <w:panose1 w:val="00000000000000000000"/>
    <w:charset w:val="00"/>
    <w:family w:val="roman"/>
    <w:notTrueType/>
    <w:pitch w:val="default"/>
  </w:font>
  <w:font w:name="inherit">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7731079"/>
      <w:docPartObj>
        <w:docPartGallery w:val="Page Numbers (Bottom of Page)"/>
        <w:docPartUnique/>
      </w:docPartObj>
    </w:sdtPr>
    <w:sdtEndPr>
      <w:rPr>
        <w:noProof/>
      </w:rPr>
    </w:sdtEndPr>
    <w:sdtContent>
      <w:p w14:paraId="4391D5C7" w14:textId="72FB1617" w:rsidR="00AE6C09" w:rsidRDefault="00AE6C0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3EEF3F" w14:textId="77777777" w:rsidR="00AE6C09" w:rsidRDefault="00AE6C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51F614" w14:textId="77777777" w:rsidR="00997126" w:rsidRDefault="00997126" w:rsidP="006374A1">
      <w:pPr>
        <w:spacing w:after="0" w:line="240" w:lineRule="auto"/>
      </w:pPr>
      <w:r>
        <w:separator/>
      </w:r>
    </w:p>
  </w:footnote>
  <w:footnote w:type="continuationSeparator" w:id="0">
    <w:p w14:paraId="32C5ABC4" w14:textId="77777777" w:rsidR="00997126" w:rsidRDefault="00997126" w:rsidP="006374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38E3B8" w14:textId="77777777" w:rsidR="00B66348" w:rsidRDefault="00B66348">
    <w:pPr>
      <w:pStyle w:val="Header"/>
      <w:rPr>
        <w:rFonts w:ascii="inherit" w:hAnsi="inherit"/>
        <w:shd w:val="clear" w:color="auto" w:fill="FBF7F5"/>
      </w:rPr>
    </w:pPr>
    <w:r>
      <w:rPr>
        <w:rFonts w:ascii="inherit" w:hAnsi="inherit"/>
        <w:shd w:val="clear" w:color="auto" w:fill="FBF7F5"/>
      </w:rPr>
      <w:t>Student Number 1808266</w:t>
    </w:r>
  </w:p>
  <w:p w14:paraId="05FE4D45" w14:textId="2F458324" w:rsidR="00AE6C09" w:rsidRDefault="00B66348">
    <w:pPr>
      <w:pStyle w:val="Header"/>
    </w:pPr>
    <w:r>
      <w:rPr>
        <w:rFonts w:ascii="inherit" w:hAnsi="inherit"/>
        <w:shd w:val="clear" w:color="auto" w:fill="FBF7F5"/>
      </w:rPr>
      <w:t xml:space="preserve">ECEY 6001 </w:t>
    </w:r>
    <w:r>
      <w:rPr>
        <w:rFonts w:ascii="inherit" w:hAnsi="inherit"/>
        <w:shd w:val="clear" w:color="auto" w:fill="FBF7F5"/>
      </w:rPr>
      <w:t>The Foundation Phase and Early Years Curricula</w:t>
    </w:r>
    <w:r>
      <w:rPr>
        <w:rFonts w:ascii="inherit" w:hAnsi="inherit"/>
        <w:shd w:val="clear" w:color="auto" w:fill="FBF7F5"/>
      </w:rPr>
      <w:t xml:space="preserve"> </w:t>
    </w:r>
  </w:p>
  <w:p w14:paraId="2240EEF3" w14:textId="77777777" w:rsidR="00AE6C09" w:rsidRDefault="00AE6C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A3BD0"/>
    <w:multiLevelType w:val="hybridMultilevel"/>
    <w:tmpl w:val="CF5A671C"/>
    <w:lvl w:ilvl="0" w:tplc="2780AFB6">
      <w:start w:val="1"/>
      <w:numFmt w:val="bullet"/>
      <w:lvlText w:val="•"/>
      <w:lvlJc w:val="left"/>
      <w:pPr>
        <w:ind w:left="142"/>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7D4C6FB4">
      <w:start w:val="1"/>
      <w:numFmt w:val="bullet"/>
      <w:lvlText w:val="o"/>
      <w:lvlJc w:val="left"/>
      <w:pPr>
        <w:ind w:left="107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D9B6AA98">
      <w:start w:val="1"/>
      <w:numFmt w:val="bullet"/>
      <w:lvlText w:val="▪"/>
      <w:lvlJc w:val="left"/>
      <w:pPr>
        <w:ind w:left="179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39562348">
      <w:start w:val="1"/>
      <w:numFmt w:val="bullet"/>
      <w:lvlText w:val="•"/>
      <w:lvlJc w:val="left"/>
      <w:pPr>
        <w:ind w:left="251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E5D6F8DE">
      <w:start w:val="1"/>
      <w:numFmt w:val="bullet"/>
      <w:lvlText w:val="o"/>
      <w:lvlJc w:val="left"/>
      <w:pPr>
        <w:ind w:left="323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0D6678DE">
      <w:start w:val="1"/>
      <w:numFmt w:val="bullet"/>
      <w:lvlText w:val="▪"/>
      <w:lvlJc w:val="left"/>
      <w:pPr>
        <w:ind w:left="395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4CD2681A">
      <w:start w:val="1"/>
      <w:numFmt w:val="bullet"/>
      <w:lvlText w:val="•"/>
      <w:lvlJc w:val="left"/>
      <w:pPr>
        <w:ind w:left="467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1CCC2360">
      <w:start w:val="1"/>
      <w:numFmt w:val="bullet"/>
      <w:lvlText w:val="o"/>
      <w:lvlJc w:val="left"/>
      <w:pPr>
        <w:ind w:left="539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698818E4">
      <w:start w:val="1"/>
      <w:numFmt w:val="bullet"/>
      <w:lvlText w:val="▪"/>
      <w:lvlJc w:val="left"/>
      <w:pPr>
        <w:ind w:left="611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1" w15:restartNumberingAfterBreak="0">
    <w:nsid w:val="18634B20"/>
    <w:multiLevelType w:val="hybridMultilevel"/>
    <w:tmpl w:val="B2005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183DF8"/>
    <w:multiLevelType w:val="hybridMultilevel"/>
    <w:tmpl w:val="301CE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B53CED"/>
    <w:multiLevelType w:val="hybridMultilevel"/>
    <w:tmpl w:val="4CC45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4E4BFA"/>
    <w:multiLevelType w:val="hybridMultilevel"/>
    <w:tmpl w:val="156AF1E6"/>
    <w:lvl w:ilvl="0" w:tplc="91B8B7C4">
      <w:start w:val="1"/>
      <w:numFmt w:val="bullet"/>
      <w:lvlText w:val="•"/>
      <w:lvlJc w:val="left"/>
      <w:pPr>
        <w:ind w:left="157"/>
      </w:pPr>
      <w:rPr>
        <w:rFonts w:ascii="Calibri" w:eastAsia="Calibri" w:hAnsi="Calibri" w:cs="Calibri"/>
        <w:b w:val="0"/>
        <w:i w:val="0"/>
        <w:strike w:val="0"/>
        <w:dstrike w:val="0"/>
        <w:color w:val="181717"/>
        <w:sz w:val="19"/>
        <w:szCs w:val="19"/>
        <w:u w:val="none" w:color="000000"/>
        <w:bdr w:val="none" w:sz="0" w:space="0" w:color="auto"/>
        <w:shd w:val="clear" w:color="auto" w:fill="auto"/>
        <w:vertAlign w:val="baseline"/>
      </w:rPr>
    </w:lvl>
    <w:lvl w:ilvl="1" w:tplc="716A925E">
      <w:start w:val="1"/>
      <w:numFmt w:val="bullet"/>
      <w:lvlText w:val="o"/>
      <w:lvlJc w:val="left"/>
      <w:pPr>
        <w:ind w:left="1080"/>
      </w:pPr>
      <w:rPr>
        <w:rFonts w:ascii="Calibri" w:eastAsia="Calibri" w:hAnsi="Calibri" w:cs="Calibri"/>
        <w:b w:val="0"/>
        <w:i w:val="0"/>
        <w:strike w:val="0"/>
        <w:dstrike w:val="0"/>
        <w:color w:val="181717"/>
        <w:sz w:val="19"/>
        <w:szCs w:val="19"/>
        <w:u w:val="none" w:color="000000"/>
        <w:bdr w:val="none" w:sz="0" w:space="0" w:color="auto"/>
        <w:shd w:val="clear" w:color="auto" w:fill="auto"/>
        <w:vertAlign w:val="baseline"/>
      </w:rPr>
    </w:lvl>
    <w:lvl w:ilvl="2" w:tplc="AFF6076E">
      <w:start w:val="1"/>
      <w:numFmt w:val="bullet"/>
      <w:lvlText w:val="▪"/>
      <w:lvlJc w:val="left"/>
      <w:pPr>
        <w:ind w:left="1800"/>
      </w:pPr>
      <w:rPr>
        <w:rFonts w:ascii="Calibri" w:eastAsia="Calibri" w:hAnsi="Calibri" w:cs="Calibri"/>
        <w:b w:val="0"/>
        <w:i w:val="0"/>
        <w:strike w:val="0"/>
        <w:dstrike w:val="0"/>
        <w:color w:val="181717"/>
        <w:sz w:val="19"/>
        <w:szCs w:val="19"/>
        <w:u w:val="none" w:color="000000"/>
        <w:bdr w:val="none" w:sz="0" w:space="0" w:color="auto"/>
        <w:shd w:val="clear" w:color="auto" w:fill="auto"/>
        <w:vertAlign w:val="baseline"/>
      </w:rPr>
    </w:lvl>
    <w:lvl w:ilvl="3" w:tplc="72F23650">
      <w:start w:val="1"/>
      <w:numFmt w:val="bullet"/>
      <w:lvlText w:val="•"/>
      <w:lvlJc w:val="left"/>
      <w:pPr>
        <w:ind w:left="2520"/>
      </w:pPr>
      <w:rPr>
        <w:rFonts w:ascii="Calibri" w:eastAsia="Calibri" w:hAnsi="Calibri" w:cs="Calibri"/>
        <w:b w:val="0"/>
        <w:i w:val="0"/>
        <w:strike w:val="0"/>
        <w:dstrike w:val="0"/>
        <w:color w:val="181717"/>
        <w:sz w:val="19"/>
        <w:szCs w:val="19"/>
        <w:u w:val="none" w:color="000000"/>
        <w:bdr w:val="none" w:sz="0" w:space="0" w:color="auto"/>
        <w:shd w:val="clear" w:color="auto" w:fill="auto"/>
        <w:vertAlign w:val="baseline"/>
      </w:rPr>
    </w:lvl>
    <w:lvl w:ilvl="4" w:tplc="2CFADBC4">
      <w:start w:val="1"/>
      <w:numFmt w:val="bullet"/>
      <w:lvlText w:val="o"/>
      <w:lvlJc w:val="left"/>
      <w:pPr>
        <w:ind w:left="3240"/>
      </w:pPr>
      <w:rPr>
        <w:rFonts w:ascii="Calibri" w:eastAsia="Calibri" w:hAnsi="Calibri" w:cs="Calibri"/>
        <w:b w:val="0"/>
        <w:i w:val="0"/>
        <w:strike w:val="0"/>
        <w:dstrike w:val="0"/>
        <w:color w:val="181717"/>
        <w:sz w:val="19"/>
        <w:szCs w:val="19"/>
        <w:u w:val="none" w:color="000000"/>
        <w:bdr w:val="none" w:sz="0" w:space="0" w:color="auto"/>
        <w:shd w:val="clear" w:color="auto" w:fill="auto"/>
        <w:vertAlign w:val="baseline"/>
      </w:rPr>
    </w:lvl>
    <w:lvl w:ilvl="5" w:tplc="6CF6853C">
      <w:start w:val="1"/>
      <w:numFmt w:val="bullet"/>
      <w:lvlText w:val="▪"/>
      <w:lvlJc w:val="left"/>
      <w:pPr>
        <w:ind w:left="3960"/>
      </w:pPr>
      <w:rPr>
        <w:rFonts w:ascii="Calibri" w:eastAsia="Calibri" w:hAnsi="Calibri" w:cs="Calibri"/>
        <w:b w:val="0"/>
        <w:i w:val="0"/>
        <w:strike w:val="0"/>
        <w:dstrike w:val="0"/>
        <w:color w:val="181717"/>
        <w:sz w:val="19"/>
        <w:szCs w:val="19"/>
        <w:u w:val="none" w:color="000000"/>
        <w:bdr w:val="none" w:sz="0" w:space="0" w:color="auto"/>
        <w:shd w:val="clear" w:color="auto" w:fill="auto"/>
        <w:vertAlign w:val="baseline"/>
      </w:rPr>
    </w:lvl>
    <w:lvl w:ilvl="6" w:tplc="C0283FD0">
      <w:start w:val="1"/>
      <w:numFmt w:val="bullet"/>
      <w:lvlText w:val="•"/>
      <w:lvlJc w:val="left"/>
      <w:pPr>
        <w:ind w:left="4680"/>
      </w:pPr>
      <w:rPr>
        <w:rFonts w:ascii="Calibri" w:eastAsia="Calibri" w:hAnsi="Calibri" w:cs="Calibri"/>
        <w:b w:val="0"/>
        <w:i w:val="0"/>
        <w:strike w:val="0"/>
        <w:dstrike w:val="0"/>
        <w:color w:val="181717"/>
        <w:sz w:val="19"/>
        <w:szCs w:val="19"/>
        <w:u w:val="none" w:color="000000"/>
        <w:bdr w:val="none" w:sz="0" w:space="0" w:color="auto"/>
        <w:shd w:val="clear" w:color="auto" w:fill="auto"/>
        <w:vertAlign w:val="baseline"/>
      </w:rPr>
    </w:lvl>
    <w:lvl w:ilvl="7" w:tplc="8792508A">
      <w:start w:val="1"/>
      <w:numFmt w:val="bullet"/>
      <w:lvlText w:val="o"/>
      <w:lvlJc w:val="left"/>
      <w:pPr>
        <w:ind w:left="5400"/>
      </w:pPr>
      <w:rPr>
        <w:rFonts w:ascii="Calibri" w:eastAsia="Calibri" w:hAnsi="Calibri" w:cs="Calibri"/>
        <w:b w:val="0"/>
        <w:i w:val="0"/>
        <w:strike w:val="0"/>
        <w:dstrike w:val="0"/>
        <w:color w:val="181717"/>
        <w:sz w:val="19"/>
        <w:szCs w:val="19"/>
        <w:u w:val="none" w:color="000000"/>
        <w:bdr w:val="none" w:sz="0" w:space="0" w:color="auto"/>
        <w:shd w:val="clear" w:color="auto" w:fill="auto"/>
        <w:vertAlign w:val="baseline"/>
      </w:rPr>
    </w:lvl>
    <w:lvl w:ilvl="8" w:tplc="1C24EFC0">
      <w:start w:val="1"/>
      <w:numFmt w:val="bullet"/>
      <w:lvlText w:val="▪"/>
      <w:lvlJc w:val="left"/>
      <w:pPr>
        <w:ind w:left="6120"/>
      </w:pPr>
      <w:rPr>
        <w:rFonts w:ascii="Calibri" w:eastAsia="Calibri" w:hAnsi="Calibri" w:cs="Calibri"/>
        <w:b w:val="0"/>
        <w:i w:val="0"/>
        <w:strike w:val="0"/>
        <w:dstrike w:val="0"/>
        <w:color w:val="181717"/>
        <w:sz w:val="19"/>
        <w:szCs w:val="19"/>
        <w:u w:val="none" w:color="000000"/>
        <w:bdr w:val="none" w:sz="0" w:space="0" w:color="auto"/>
        <w:shd w:val="clear" w:color="auto" w:fill="auto"/>
        <w:vertAlign w:val="baseline"/>
      </w:rPr>
    </w:lvl>
  </w:abstractNum>
  <w:abstractNum w:abstractNumId="5" w15:restartNumberingAfterBreak="0">
    <w:nsid w:val="5C8D61BF"/>
    <w:multiLevelType w:val="multilevel"/>
    <w:tmpl w:val="5106B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DA44229"/>
    <w:multiLevelType w:val="multilevel"/>
    <w:tmpl w:val="AD985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3"/>
  </w:num>
  <w:num w:numId="4">
    <w:abstractNumId w:val="2"/>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11C5"/>
    <w:rsid w:val="00003427"/>
    <w:rsid w:val="00004582"/>
    <w:rsid w:val="00007F04"/>
    <w:rsid w:val="000104FC"/>
    <w:rsid w:val="000132E1"/>
    <w:rsid w:val="0002162D"/>
    <w:rsid w:val="0005425B"/>
    <w:rsid w:val="0006274D"/>
    <w:rsid w:val="00064D1C"/>
    <w:rsid w:val="0007573A"/>
    <w:rsid w:val="0009208D"/>
    <w:rsid w:val="000A779A"/>
    <w:rsid w:val="000B0A08"/>
    <w:rsid w:val="000C7005"/>
    <w:rsid w:val="000D2D6F"/>
    <w:rsid w:val="000E35F5"/>
    <w:rsid w:val="000F4825"/>
    <w:rsid w:val="000F4E74"/>
    <w:rsid w:val="000F6FB3"/>
    <w:rsid w:val="0010006F"/>
    <w:rsid w:val="00102C1A"/>
    <w:rsid w:val="00110788"/>
    <w:rsid w:val="00113CAF"/>
    <w:rsid w:val="00115452"/>
    <w:rsid w:val="00120CCD"/>
    <w:rsid w:val="00123146"/>
    <w:rsid w:val="0013377B"/>
    <w:rsid w:val="00155599"/>
    <w:rsid w:val="00157DB6"/>
    <w:rsid w:val="001835A9"/>
    <w:rsid w:val="00192789"/>
    <w:rsid w:val="00193F50"/>
    <w:rsid w:val="001D79A2"/>
    <w:rsid w:val="001E22E5"/>
    <w:rsid w:val="001E3D06"/>
    <w:rsid w:val="001F3E77"/>
    <w:rsid w:val="00216474"/>
    <w:rsid w:val="0022290F"/>
    <w:rsid w:val="0022398B"/>
    <w:rsid w:val="0023343D"/>
    <w:rsid w:val="002377BD"/>
    <w:rsid w:val="002408B5"/>
    <w:rsid w:val="00242146"/>
    <w:rsid w:val="00255BD8"/>
    <w:rsid w:val="00263F42"/>
    <w:rsid w:val="00264910"/>
    <w:rsid w:val="002767B2"/>
    <w:rsid w:val="002775E4"/>
    <w:rsid w:val="00280E99"/>
    <w:rsid w:val="00295D6A"/>
    <w:rsid w:val="002963A8"/>
    <w:rsid w:val="00297A51"/>
    <w:rsid w:val="002B2E6B"/>
    <w:rsid w:val="002B3918"/>
    <w:rsid w:val="002B77AD"/>
    <w:rsid w:val="002E6162"/>
    <w:rsid w:val="00302EDA"/>
    <w:rsid w:val="0030304A"/>
    <w:rsid w:val="003032DD"/>
    <w:rsid w:val="00304D3A"/>
    <w:rsid w:val="00331B39"/>
    <w:rsid w:val="00336418"/>
    <w:rsid w:val="00337BED"/>
    <w:rsid w:val="003414E2"/>
    <w:rsid w:val="003511EE"/>
    <w:rsid w:val="00352904"/>
    <w:rsid w:val="00367810"/>
    <w:rsid w:val="003770D3"/>
    <w:rsid w:val="0038287B"/>
    <w:rsid w:val="003865FF"/>
    <w:rsid w:val="003A1B29"/>
    <w:rsid w:val="003A3DE9"/>
    <w:rsid w:val="003C0D36"/>
    <w:rsid w:val="003C0E2D"/>
    <w:rsid w:val="003C605F"/>
    <w:rsid w:val="003C71DF"/>
    <w:rsid w:val="003D1CB0"/>
    <w:rsid w:val="003D387C"/>
    <w:rsid w:val="003D7F7A"/>
    <w:rsid w:val="003E311D"/>
    <w:rsid w:val="00407BE6"/>
    <w:rsid w:val="0042330A"/>
    <w:rsid w:val="004359E9"/>
    <w:rsid w:val="004431FE"/>
    <w:rsid w:val="004544AE"/>
    <w:rsid w:val="00455EC7"/>
    <w:rsid w:val="004564DD"/>
    <w:rsid w:val="00472825"/>
    <w:rsid w:val="004A436D"/>
    <w:rsid w:val="004B104F"/>
    <w:rsid w:val="004B15FC"/>
    <w:rsid w:val="004C23EC"/>
    <w:rsid w:val="004D05F3"/>
    <w:rsid w:val="004D6D43"/>
    <w:rsid w:val="004E56A0"/>
    <w:rsid w:val="004F1A5D"/>
    <w:rsid w:val="004F4E5D"/>
    <w:rsid w:val="005109C2"/>
    <w:rsid w:val="00536B99"/>
    <w:rsid w:val="00541870"/>
    <w:rsid w:val="00541CE5"/>
    <w:rsid w:val="005446B2"/>
    <w:rsid w:val="00553766"/>
    <w:rsid w:val="005559C7"/>
    <w:rsid w:val="00556B5E"/>
    <w:rsid w:val="005622A1"/>
    <w:rsid w:val="00565236"/>
    <w:rsid w:val="00571067"/>
    <w:rsid w:val="0058033D"/>
    <w:rsid w:val="00586E2E"/>
    <w:rsid w:val="00592067"/>
    <w:rsid w:val="00593F3B"/>
    <w:rsid w:val="005A7648"/>
    <w:rsid w:val="005B2A8F"/>
    <w:rsid w:val="005C1368"/>
    <w:rsid w:val="005C4113"/>
    <w:rsid w:val="005D5AE2"/>
    <w:rsid w:val="005E5493"/>
    <w:rsid w:val="005E570F"/>
    <w:rsid w:val="005F7160"/>
    <w:rsid w:val="00606B05"/>
    <w:rsid w:val="00617FC3"/>
    <w:rsid w:val="0063113A"/>
    <w:rsid w:val="006374A1"/>
    <w:rsid w:val="006523AE"/>
    <w:rsid w:val="006556B9"/>
    <w:rsid w:val="006572EF"/>
    <w:rsid w:val="00666BE2"/>
    <w:rsid w:val="0067670C"/>
    <w:rsid w:val="00680442"/>
    <w:rsid w:val="006A0AAB"/>
    <w:rsid w:val="006B35D9"/>
    <w:rsid w:val="006B67DB"/>
    <w:rsid w:val="006B69A3"/>
    <w:rsid w:val="006C5FB1"/>
    <w:rsid w:val="006D246A"/>
    <w:rsid w:val="006D4335"/>
    <w:rsid w:val="006F08FA"/>
    <w:rsid w:val="007279F5"/>
    <w:rsid w:val="00746666"/>
    <w:rsid w:val="0074754F"/>
    <w:rsid w:val="0075758A"/>
    <w:rsid w:val="00763D47"/>
    <w:rsid w:val="00784CEF"/>
    <w:rsid w:val="00791BD5"/>
    <w:rsid w:val="00792D74"/>
    <w:rsid w:val="007D49F0"/>
    <w:rsid w:val="007D6287"/>
    <w:rsid w:val="007D7B7B"/>
    <w:rsid w:val="007F1DF8"/>
    <w:rsid w:val="00823757"/>
    <w:rsid w:val="0083740D"/>
    <w:rsid w:val="008413A7"/>
    <w:rsid w:val="00847E1C"/>
    <w:rsid w:val="0088682F"/>
    <w:rsid w:val="00893C45"/>
    <w:rsid w:val="008A570C"/>
    <w:rsid w:val="008A7E26"/>
    <w:rsid w:val="008C5A80"/>
    <w:rsid w:val="008D38C7"/>
    <w:rsid w:val="008E0556"/>
    <w:rsid w:val="008E5D58"/>
    <w:rsid w:val="008E7F72"/>
    <w:rsid w:val="008F20A1"/>
    <w:rsid w:val="008F441D"/>
    <w:rsid w:val="00902034"/>
    <w:rsid w:val="0090271B"/>
    <w:rsid w:val="009038AF"/>
    <w:rsid w:val="009133EF"/>
    <w:rsid w:val="00913CA9"/>
    <w:rsid w:val="0093407A"/>
    <w:rsid w:val="00952AF5"/>
    <w:rsid w:val="0095508C"/>
    <w:rsid w:val="00955B27"/>
    <w:rsid w:val="009578E0"/>
    <w:rsid w:val="0096328B"/>
    <w:rsid w:val="00964E92"/>
    <w:rsid w:val="009711C5"/>
    <w:rsid w:val="00972D5E"/>
    <w:rsid w:val="0098763A"/>
    <w:rsid w:val="00995998"/>
    <w:rsid w:val="009970F2"/>
    <w:rsid w:val="00997126"/>
    <w:rsid w:val="009A36C0"/>
    <w:rsid w:val="009A745B"/>
    <w:rsid w:val="009C5924"/>
    <w:rsid w:val="009D38D0"/>
    <w:rsid w:val="009E0A7D"/>
    <w:rsid w:val="009E66A3"/>
    <w:rsid w:val="00A12551"/>
    <w:rsid w:val="00A138E3"/>
    <w:rsid w:val="00A27213"/>
    <w:rsid w:val="00A3135B"/>
    <w:rsid w:val="00A5771B"/>
    <w:rsid w:val="00A81C5F"/>
    <w:rsid w:val="00A87C9E"/>
    <w:rsid w:val="00A9410D"/>
    <w:rsid w:val="00AA7708"/>
    <w:rsid w:val="00AB4DDD"/>
    <w:rsid w:val="00AB7C5D"/>
    <w:rsid w:val="00AD2831"/>
    <w:rsid w:val="00AD67F1"/>
    <w:rsid w:val="00AD7BEF"/>
    <w:rsid w:val="00AE2F3A"/>
    <w:rsid w:val="00AE6067"/>
    <w:rsid w:val="00AE6C09"/>
    <w:rsid w:val="00AF0402"/>
    <w:rsid w:val="00AF157E"/>
    <w:rsid w:val="00B1063F"/>
    <w:rsid w:val="00B1213D"/>
    <w:rsid w:val="00B2603C"/>
    <w:rsid w:val="00B26B7F"/>
    <w:rsid w:val="00B372B8"/>
    <w:rsid w:val="00B45C3A"/>
    <w:rsid w:val="00B53BA8"/>
    <w:rsid w:val="00B6055F"/>
    <w:rsid w:val="00B6217F"/>
    <w:rsid w:val="00B65D65"/>
    <w:rsid w:val="00B66348"/>
    <w:rsid w:val="00B815AC"/>
    <w:rsid w:val="00B85C98"/>
    <w:rsid w:val="00B90969"/>
    <w:rsid w:val="00B97BE3"/>
    <w:rsid w:val="00BA3859"/>
    <w:rsid w:val="00BB3D49"/>
    <w:rsid w:val="00BB73FA"/>
    <w:rsid w:val="00BB7EDE"/>
    <w:rsid w:val="00BD6DF7"/>
    <w:rsid w:val="00BD7DAF"/>
    <w:rsid w:val="00C01CAA"/>
    <w:rsid w:val="00C13731"/>
    <w:rsid w:val="00C202C9"/>
    <w:rsid w:val="00C31D26"/>
    <w:rsid w:val="00C76152"/>
    <w:rsid w:val="00C868A0"/>
    <w:rsid w:val="00C87C24"/>
    <w:rsid w:val="00CB3908"/>
    <w:rsid w:val="00CD4E89"/>
    <w:rsid w:val="00CE005E"/>
    <w:rsid w:val="00CE7382"/>
    <w:rsid w:val="00CE7A76"/>
    <w:rsid w:val="00D02F27"/>
    <w:rsid w:val="00D170B5"/>
    <w:rsid w:val="00D21130"/>
    <w:rsid w:val="00D32DAF"/>
    <w:rsid w:val="00D67876"/>
    <w:rsid w:val="00D94000"/>
    <w:rsid w:val="00DB6EE2"/>
    <w:rsid w:val="00DC262F"/>
    <w:rsid w:val="00DC506D"/>
    <w:rsid w:val="00DD018F"/>
    <w:rsid w:val="00DE0A4C"/>
    <w:rsid w:val="00DF2C58"/>
    <w:rsid w:val="00E01A0F"/>
    <w:rsid w:val="00E205C4"/>
    <w:rsid w:val="00E32051"/>
    <w:rsid w:val="00E3238B"/>
    <w:rsid w:val="00E403F3"/>
    <w:rsid w:val="00E410A2"/>
    <w:rsid w:val="00E520E3"/>
    <w:rsid w:val="00E53832"/>
    <w:rsid w:val="00E5443F"/>
    <w:rsid w:val="00E55B45"/>
    <w:rsid w:val="00E56A8A"/>
    <w:rsid w:val="00E73B2C"/>
    <w:rsid w:val="00E76B9E"/>
    <w:rsid w:val="00E84EB5"/>
    <w:rsid w:val="00EA016F"/>
    <w:rsid w:val="00EC323F"/>
    <w:rsid w:val="00EC4764"/>
    <w:rsid w:val="00EC4C8B"/>
    <w:rsid w:val="00EC6EC1"/>
    <w:rsid w:val="00EC7BAC"/>
    <w:rsid w:val="00ED1723"/>
    <w:rsid w:val="00EE5B7A"/>
    <w:rsid w:val="00F0553D"/>
    <w:rsid w:val="00F113AF"/>
    <w:rsid w:val="00F137BD"/>
    <w:rsid w:val="00F26F52"/>
    <w:rsid w:val="00F33955"/>
    <w:rsid w:val="00F36936"/>
    <w:rsid w:val="00F64C5F"/>
    <w:rsid w:val="00F716E1"/>
    <w:rsid w:val="00FA0A3C"/>
    <w:rsid w:val="00FB554E"/>
    <w:rsid w:val="00FB6A64"/>
    <w:rsid w:val="00FC57CC"/>
    <w:rsid w:val="00FD7482"/>
    <w:rsid w:val="00FE336C"/>
    <w:rsid w:val="00FE5FB1"/>
    <w:rsid w:val="00FF215B"/>
    <w:rsid w:val="00FF2C4B"/>
    <w:rsid w:val="1E178A6B"/>
    <w:rsid w:val="37359F54"/>
    <w:rsid w:val="4361D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F9F696"/>
  <w15:chartTrackingRefBased/>
  <w15:docId w15:val="{2ABC1941-61DE-464F-929F-8CE315718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D7482"/>
    <w:rPr>
      <w:color w:val="0563C1" w:themeColor="hyperlink"/>
      <w:u w:val="single"/>
    </w:rPr>
  </w:style>
  <w:style w:type="character" w:customStyle="1" w:styleId="UnresolvedMention1">
    <w:name w:val="Unresolved Mention1"/>
    <w:basedOn w:val="DefaultParagraphFont"/>
    <w:uiPriority w:val="99"/>
    <w:semiHidden/>
    <w:unhideWhenUsed/>
    <w:rsid w:val="00FD7482"/>
    <w:rPr>
      <w:color w:val="605E5C"/>
      <w:shd w:val="clear" w:color="auto" w:fill="E1DFDD"/>
    </w:rPr>
  </w:style>
  <w:style w:type="character" w:styleId="FollowedHyperlink">
    <w:name w:val="FollowedHyperlink"/>
    <w:basedOn w:val="DefaultParagraphFont"/>
    <w:uiPriority w:val="99"/>
    <w:semiHidden/>
    <w:unhideWhenUsed/>
    <w:rsid w:val="00FD7482"/>
    <w:rPr>
      <w:color w:val="954F72" w:themeColor="followedHyperlink"/>
      <w:u w:val="single"/>
    </w:rPr>
  </w:style>
  <w:style w:type="character" w:styleId="CommentReference">
    <w:name w:val="annotation reference"/>
    <w:basedOn w:val="DefaultParagraphFont"/>
    <w:uiPriority w:val="99"/>
    <w:semiHidden/>
    <w:unhideWhenUsed/>
    <w:rsid w:val="0063113A"/>
    <w:rPr>
      <w:sz w:val="16"/>
      <w:szCs w:val="16"/>
    </w:rPr>
  </w:style>
  <w:style w:type="paragraph" w:styleId="CommentText">
    <w:name w:val="annotation text"/>
    <w:basedOn w:val="Normal"/>
    <w:link w:val="CommentTextChar"/>
    <w:uiPriority w:val="99"/>
    <w:semiHidden/>
    <w:unhideWhenUsed/>
    <w:rsid w:val="0063113A"/>
    <w:pPr>
      <w:spacing w:line="240" w:lineRule="auto"/>
    </w:pPr>
    <w:rPr>
      <w:sz w:val="20"/>
      <w:szCs w:val="20"/>
    </w:rPr>
  </w:style>
  <w:style w:type="character" w:customStyle="1" w:styleId="CommentTextChar">
    <w:name w:val="Comment Text Char"/>
    <w:basedOn w:val="DefaultParagraphFont"/>
    <w:link w:val="CommentText"/>
    <w:uiPriority w:val="99"/>
    <w:semiHidden/>
    <w:rsid w:val="0063113A"/>
    <w:rPr>
      <w:sz w:val="20"/>
      <w:szCs w:val="20"/>
    </w:rPr>
  </w:style>
  <w:style w:type="paragraph" w:styleId="CommentSubject">
    <w:name w:val="annotation subject"/>
    <w:basedOn w:val="CommentText"/>
    <w:next w:val="CommentText"/>
    <w:link w:val="CommentSubjectChar"/>
    <w:uiPriority w:val="99"/>
    <w:semiHidden/>
    <w:unhideWhenUsed/>
    <w:rsid w:val="0063113A"/>
    <w:rPr>
      <w:b/>
      <w:bCs/>
    </w:rPr>
  </w:style>
  <w:style w:type="character" w:customStyle="1" w:styleId="CommentSubjectChar">
    <w:name w:val="Comment Subject Char"/>
    <w:basedOn w:val="CommentTextChar"/>
    <w:link w:val="CommentSubject"/>
    <w:uiPriority w:val="99"/>
    <w:semiHidden/>
    <w:rsid w:val="0063113A"/>
    <w:rPr>
      <w:b/>
      <w:bCs/>
      <w:sz w:val="20"/>
      <w:szCs w:val="20"/>
    </w:rPr>
  </w:style>
  <w:style w:type="paragraph" w:styleId="BalloonText">
    <w:name w:val="Balloon Text"/>
    <w:basedOn w:val="Normal"/>
    <w:link w:val="BalloonTextChar"/>
    <w:uiPriority w:val="99"/>
    <w:semiHidden/>
    <w:unhideWhenUsed/>
    <w:rsid w:val="006311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113A"/>
    <w:rPr>
      <w:rFonts w:ascii="Segoe UI" w:hAnsi="Segoe UI" w:cs="Segoe UI"/>
      <w:sz w:val="18"/>
      <w:szCs w:val="18"/>
    </w:rPr>
  </w:style>
  <w:style w:type="paragraph" w:styleId="NormalWeb">
    <w:name w:val="Normal (Web)"/>
    <w:basedOn w:val="Normal"/>
    <w:uiPriority w:val="99"/>
    <w:unhideWhenUsed/>
    <w:rsid w:val="003032DD"/>
    <w:rPr>
      <w:rFonts w:ascii="Times New Roman" w:hAnsi="Times New Roman" w:cs="Times New Roman"/>
      <w:sz w:val="24"/>
      <w:szCs w:val="24"/>
    </w:rPr>
  </w:style>
  <w:style w:type="paragraph" w:styleId="ListParagraph">
    <w:name w:val="List Paragraph"/>
    <w:basedOn w:val="Normal"/>
    <w:uiPriority w:val="34"/>
    <w:qFormat/>
    <w:rsid w:val="008F20A1"/>
    <w:pPr>
      <w:ind w:left="720"/>
      <w:contextualSpacing/>
    </w:pPr>
  </w:style>
  <w:style w:type="paragraph" w:styleId="Header">
    <w:name w:val="header"/>
    <w:basedOn w:val="Normal"/>
    <w:link w:val="HeaderChar"/>
    <w:uiPriority w:val="99"/>
    <w:unhideWhenUsed/>
    <w:rsid w:val="006374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74A1"/>
  </w:style>
  <w:style w:type="paragraph" w:styleId="Footer">
    <w:name w:val="footer"/>
    <w:basedOn w:val="Normal"/>
    <w:link w:val="FooterChar"/>
    <w:uiPriority w:val="99"/>
    <w:unhideWhenUsed/>
    <w:rsid w:val="00637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74A1"/>
  </w:style>
  <w:style w:type="character" w:customStyle="1" w:styleId="UnresolvedMention2">
    <w:name w:val="Unresolved Mention2"/>
    <w:basedOn w:val="DefaultParagraphFont"/>
    <w:uiPriority w:val="99"/>
    <w:semiHidden/>
    <w:unhideWhenUsed/>
    <w:rsid w:val="00DE0A4C"/>
    <w:rPr>
      <w:color w:val="605E5C"/>
      <w:shd w:val="clear" w:color="auto" w:fill="E1DFDD"/>
    </w:rPr>
  </w:style>
  <w:style w:type="character" w:styleId="UnresolvedMention">
    <w:name w:val="Unresolved Mention"/>
    <w:basedOn w:val="DefaultParagraphFont"/>
    <w:uiPriority w:val="99"/>
    <w:semiHidden/>
    <w:unhideWhenUsed/>
    <w:rsid w:val="00C868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5142245">
      <w:bodyDiv w:val="1"/>
      <w:marLeft w:val="0"/>
      <w:marRight w:val="0"/>
      <w:marTop w:val="0"/>
      <w:marBottom w:val="0"/>
      <w:divBdr>
        <w:top w:val="none" w:sz="0" w:space="0" w:color="auto"/>
        <w:left w:val="none" w:sz="0" w:space="0" w:color="auto"/>
        <w:bottom w:val="none" w:sz="0" w:space="0" w:color="auto"/>
        <w:right w:val="none" w:sz="0" w:space="0" w:color="auto"/>
      </w:divBdr>
      <w:divsChild>
        <w:div w:id="1607151536">
          <w:marLeft w:val="0"/>
          <w:marRight w:val="0"/>
          <w:marTop w:val="0"/>
          <w:marBottom w:val="0"/>
          <w:divBdr>
            <w:top w:val="none" w:sz="0" w:space="0" w:color="auto"/>
            <w:left w:val="none" w:sz="0" w:space="0" w:color="auto"/>
            <w:bottom w:val="none" w:sz="0" w:space="0" w:color="auto"/>
            <w:right w:val="none" w:sz="0" w:space="0" w:color="auto"/>
          </w:divBdr>
          <w:divsChild>
            <w:div w:id="1320965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756191">
      <w:bodyDiv w:val="1"/>
      <w:marLeft w:val="0"/>
      <w:marRight w:val="0"/>
      <w:marTop w:val="0"/>
      <w:marBottom w:val="0"/>
      <w:divBdr>
        <w:top w:val="none" w:sz="0" w:space="0" w:color="auto"/>
        <w:left w:val="none" w:sz="0" w:space="0" w:color="auto"/>
        <w:bottom w:val="none" w:sz="0" w:space="0" w:color="auto"/>
        <w:right w:val="none" w:sz="0" w:space="0" w:color="auto"/>
      </w:divBdr>
    </w:div>
    <w:div w:id="882862793">
      <w:bodyDiv w:val="1"/>
      <w:marLeft w:val="0"/>
      <w:marRight w:val="0"/>
      <w:marTop w:val="0"/>
      <w:marBottom w:val="0"/>
      <w:divBdr>
        <w:top w:val="none" w:sz="0" w:space="0" w:color="auto"/>
        <w:left w:val="none" w:sz="0" w:space="0" w:color="auto"/>
        <w:bottom w:val="none" w:sz="0" w:space="0" w:color="auto"/>
        <w:right w:val="none" w:sz="0" w:space="0" w:color="auto"/>
      </w:divBdr>
    </w:div>
    <w:div w:id="1177502021">
      <w:bodyDiv w:val="1"/>
      <w:marLeft w:val="0"/>
      <w:marRight w:val="0"/>
      <w:marTop w:val="0"/>
      <w:marBottom w:val="0"/>
      <w:divBdr>
        <w:top w:val="none" w:sz="0" w:space="0" w:color="auto"/>
        <w:left w:val="none" w:sz="0" w:space="0" w:color="auto"/>
        <w:bottom w:val="none" w:sz="0" w:space="0" w:color="auto"/>
        <w:right w:val="none" w:sz="0" w:space="0" w:color="auto"/>
      </w:divBdr>
    </w:div>
    <w:div w:id="1745836569">
      <w:bodyDiv w:val="1"/>
      <w:marLeft w:val="0"/>
      <w:marRight w:val="0"/>
      <w:marTop w:val="0"/>
      <w:marBottom w:val="0"/>
      <w:divBdr>
        <w:top w:val="none" w:sz="0" w:space="0" w:color="auto"/>
        <w:left w:val="none" w:sz="0" w:space="0" w:color="auto"/>
        <w:bottom w:val="none" w:sz="0" w:space="0" w:color="auto"/>
        <w:right w:val="none" w:sz="0" w:space="0" w:color="auto"/>
      </w:divBdr>
    </w:div>
    <w:div w:id="1974409512">
      <w:bodyDiv w:val="1"/>
      <w:marLeft w:val="0"/>
      <w:marRight w:val="0"/>
      <w:marTop w:val="0"/>
      <w:marBottom w:val="0"/>
      <w:divBdr>
        <w:top w:val="none" w:sz="0" w:space="0" w:color="auto"/>
        <w:left w:val="none" w:sz="0" w:space="0" w:color="auto"/>
        <w:bottom w:val="none" w:sz="0" w:space="0" w:color="auto"/>
        <w:right w:val="none" w:sz="0" w:space="0" w:color="auto"/>
      </w:divBdr>
    </w:div>
    <w:div w:id="2104645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les.eric.ed.gov/fulltext/EJ1081654.pdf" TargetMode="External"/><Relationship Id="rId13" Type="http://schemas.openxmlformats.org/officeDocument/2006/relationships/hyperlink" Target="https://tomdrummond.com/looking-closely-at-children/writing-learning-stories/" TargetMode="External"/><Relationship Id="rId18" Type="http://schemas.openxmlformats.org/officeDocument/2006/relationships/hyperlink" Target="https://files.eric.ed.gov/fulltext/EJ1112390.pdf" TargetMode="External"/><Relationship Id="rId26" Type="http://schemas.openxmlformats.org/officeDocument/2006/relationships/hyperlink" Target="http://gov.wales/docs/dcells/publications/150803-fp-framework-en.pdf" TargetMode="External"/><Relationship Id="rId3" Type="http://schemas.openxmlformats.org/officeDocument/2006/relationships/settings" Target="settings.xml"/><Relationship Id="rId21" Type="http://schemas.openxmlformats.org/officeDocument/2006/relationships/hyperlink" Target="https://tewhariki.tki.org.nz/assets/Uploads/files/Te-Whariki-Early-Childhood-Curriculum.pdf" TargetMode="External"/><Relationship Id="rId7" Type="http://schemas.openxmlformats.org/officeDocument/2006/relationships/hyperlink" Target="https://files.eric.ed.gov/fulltext/EJ1081654.pdf" TargetMode="External"/><Relationship Id="rId12" Type="http://schemas.openxmlformats.org/officeDocument/2006/relationships/hyperlink" Target="https://unitec.researchbank.ac.nz/bitstream/handle/10652/1768/Blaiklock%20-%20learning%20stories%20critique.pdf?sequenc" TargetMode="External"/><Relationship Id="rId17" Type="http://schemas.openxmlformats.org/officeDocument/2006/relationships/hyperlink" Target="https://files.eric.ed.gov/fulltext/EJ1112390.pdf" TargetMode="External"/><Relationship Id="rId25" Type="http://schemas.openxmlformats.org/officeDocument/2006/relationships/hyperlink" Target="https://www-dawsonera-com.ezproxy.uwtsd.ac.uk/abstract/9780203818374" TargetMode="External"/><Relationship Id="rId2" Type="http://schemas.openxmlformats.org/officeDocument/2006/relationships/styles" Target="styles.xml"/><Relationship Id="rId16" Type="http://schemas.openxmlformats.org/officeDocument/2006/relationships/hyperlink" Target="https://tomdrummond.com/looking-closely-at-children/writing-learning-stories/" TargetMode="External"/><Relationship Id="rId20" Type="http://schemas.openxmlformats.org/officeDocument/2006/relationships/hyperlink" Target="https://tewhariki.tki.org.nz/en/assessment-for-learning/"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era.ac.uk/blog/hopes-and-fears-the-development-of-a-new-curriculum-in-wales" TargetMode="External"/><Relationship Id="rId24" Type="http://schemas.openxmlformats.org/officeDocument/2006/relationships/hyperlink" Target="http://www.tandfonline.com/doi/full/10.1080/03626784.2017.1383755"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dera.ioe.ac.uk/22165/2/150225-successful-futures-en_Redacted.pdf" TargetMode="External"/><Relationship Id="rId23" Type="http://schemas.openxmlformats.org/officeDocument/2006/relationships/hyperlink" Target="https://www.tandfonline.com/doi/full/10.1080/03626784.2017.1383755" TargetMode="External"/><Relationship Id="rId28" Type="http://schemas.openxmlformats.org/officeDocument/2006/relationships/hyperlink" Target="https://dera.ioe.ac.uk/23035/3/150514-foundation-phase-final-en_Redacted.pdf" TargetMode="External"/><Relationship Id="rId10" Type="http://schemas.openxmlformats.org/officeDocument/2006/relationships/hyperlink" Target="https://doi.org/10.5539/ies.v10n6p159" TargetMode="External"/><Relationship Id="rId19" Type="http://schemas.openxmlformats.org/officeDocument/2006/relationships/hyperlink" Target="http://www.education.govt.nz/assets/Documents/Early-Childhood/Kei-Tua-o-te-Pae/ECEBooklet8Full.pdf"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files.eric.ed.gov/fulltext/EJ1081654.pdf" TargetMode="External"/><Relationship Id="rId14" Type="http://schemas.openxmlformats.org/officeDocument/2006/relationships/hyperlink" Target="https://www.youtube.com/watch?v=i0JaxVE0mfc%20(Accessed" TargetMode="External"/><Relationship Id="rId22" Type="http://schemas.openxmlformats.org/officeDocument/2006/relationships/hyperlink" Target="http://www.manukau.ac.nz/__data/assets/pdf_file/0016/172411/Ongley_I-student.pdf" TargetMode="External"/><Relationship Id="rId27" Type="http://schemas.openxmlformats.org/officeDocument/2006/relationships/hyperlink" Target="https://hwb.gov.wales/curriculum-for-wales"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5591</Words>
  <Characters>31873</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davies</dc:creator>
  <cp:keywords/>
  <dc:description/>
  <cp:lastModifiedBy>maria davies</cp:lastModifiedBy>
  <cp:revision>2</cp:revision>
  <cp:lastPrinted>2020-03-26T16:38:00Z</cp:lastPrinted>
  <dcterms:created xsi:type="dcterms:W3CDTF">2020-04-05T13:31:00Z</dcterms:created>
  <dcterms:modified xsi:type="dcterms:W3CDTF">2020-04-05T13:31:00Z</dcterms:modified>
</cp:coreProperties>
</file>