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C50FE" w14:textId="77777777" w:rsidR="00C73E59" w:rsidRPr="00AF0C50" w:rsidRDefault="00C73E59" w:rsidP="00A84379">
      <w:pPr>
        <w:spacing w:line="360" w:lineRule="auto"/>
        <w:jc w:val="center"/>
        <w:rPr>
          <w:rFonts w:ascii="Times New Roman" w:hAnsi="Times New Roman" w:cs="Times New Roman"/>
          <w:sz w:val="24"/>
          <w:szCs w:val="24"/>
        </w:rPr>
      </w:pPr>
      <w:r w:rsidRPr="00AF0C50">
        <w:rPr>
          <w:rFonts w:ascii="Times New Roman" w:hAnsi="Times New Roman" w:cs="Times New Roman"/>
          <w:sz w:val="24"/>
          <w:szCs w:val="24"/>
        </w:rPr>
        <w:t>Module Title: Leading and Implementing Workplace Change</w:t>
      </w:r>
    </w:p>
    <w:p w14:paraId="293345D4" w14:textId="77777777" w:rsidR="00C73E59" w:rsidRPr="00AF0C50" w:rsidRDefault="00C73E59" w:rsidP="00A84379">
      <w:pPr>
        <w:spacing w:line="360" w:lineRule="auto"/>
        <w:jc w:val="center"/>
        <w:rPr>
          <w:rFonts w:ascii="Times New Roman" w:hAnsi="Times New Roman" w:cs="Times New Roman"/>
          <w:sz w:val="24"/>
          <w:szCs w:val="24"/>
        </w:rPr>
      </w:pPr>
      <w:r w:rsidRPr="00AF0C50">
        <w:rPr>
          <w:rFonts w:ascii="Times New Roman" w:hAnsi="Times New Roman" w:cs="Times New Roman"/>
          <w:sz w:val="24"/>
          <w:szCs w:val="24"/>
        </w:rPr>
        <w:t>Module Code: BMSW6103</w:t>
      </w:r>
    </w:p>
    <w:p w14:paraId="42B88F42" w14:textId="77777777" w:rsidR="00C73E59" w:rsidRPr="00AF0C50" w:rsidRDefault="00C73E59" w:rsidP="00A84379">
      <w:pPr>
        <w:spacing w:line="360" w:lineRule="auto"/>
        <w:jc w:val="center"/>
        <w:rPr>
          <w:rFonts w:ascii="Times New Roman" w:hAnsi="Times New Roman" w:cs="Times New Roman"/>
          <w:sz w:val="24"/>
          <w:szCs w:val="24"/>
        </w:rPr>
      </w:pPr>
    </w:p>
    <w:p w14:paraId="2520D452" w14:textId="77777777" w:rsidR="00C73E59" w:rsidRPr="00AF0C50" w:rsidRDefault="00C73E59" w:rsidP="00A84379">
      <w:pPr>
        <w:spacing w:line="360" w:lineRule="auto"/>
        <w:jc w:val="center"/>
        <w:rPr>
          <w:rFonts w:ascii="Times New Roman" w:hAnsi="Times New Roman" w:cs="Times New Roman"/>
          <w:sz w:val="24"/>
          <w:szCs w:val="24"/>
        </w:rPr>
      </w:pPr>
    </w:p>
    <w:p w14:paraId="38F7B462" w14:textId="77777777" w:rsidR="00C73E59" w:rsidRPr="00AF0C50" w:rsidRDefault="00C73E59" w:rsidP="00A84379">
      <w:pPr>
        <w:spacing w:line="360" w:lineRule="auto"/>
        <w:jc w:val="center"/>
        <w:rPr>
          <w:rFonts w:ascii="Times New Roman" w:hAnsi="Times New Roman" w:cs="Times New Roman"/>
          <w:sz w:val="24"/>
          <w:szCs w:val="24"/>
        </w:rPr>
      </w:pPr>
    </w:p>
    <w:p w14:paraId="328B5B3F" w14:textId="77777777" w:rsidR="00C73E59" w:rsidRPr="00AF0C50" w:rsidRDefault="00C73E59" w:rsidP="00A84379">
      <w:pPr>
        <w:spacing w:line="360" w:lineRule="auto"/>
        <w:jc w:val="center"/>
        <w:rPr>
          <w:rFonts w:ascii="Times New Roman" w:hAnsi="Times New Roman" w:cs="Times New Roman"/>
          <w:sz w:val="24"/>
          <w:szCs w:val="24"/>
        </w:rPr>
      </w:pPr>
    </w:p>
    <w:p w14:paraId="35FF9B74" w14:textId="77777777" w:rsidR="00C73E59" w:rsidRPr="00AF0C50" w:rsidRDefault="00C73E59" w:rsidP="00A84379">
      <w:pPr>
        <w:spacing w:line="360" w:lineRule="auto"/>
        <w:jc w:val="center"/>
        <w:rPr>
          <w:rFonts w:ascii="Times New Roman" w:hAnsi="Times New Roman" w:cs="Times New Roman"/>
          <w:sz w:val="24"/>
          <w:szCs w:val="24"/>
        </w:rPr>
      </w:pPr>
    </w:p>
    <w:p w14:paraId="2FCAEAFB" w14:textId="77777777" w:rsidR="00C73E59" w:rsidRPr="00AF0C50" w:rsidRDefault="00C73E59" w:rsidP="00A84379">
      <w:pPr>
        <w:spacing w:line="360" w:lineRule="auto"/>
        <w:jc w:val="center"/>
        <w:rPr>
          <w:rFonts w:ascii="Times New Roman" w:hAnsi="Times New Roman" w:cs="Times New Roman"/>
          <w:sz w:val="24"/>
          <w:szCs w:val="24"/>
        </w:rPr>
      </w:pPr>
    </w:p>
    <w:p w14:paraId="6354C18B" w14:textId="77777777" w:rsidR="00C73E59" w:rsidRPr="00AF0C50" w:rsidRDefault="00C73E59" w:rsidP="00A84379">
      <w:pPr>
        <w:spacing w:line="360" w:lineRule="auto"/>
        <w:jc w:val="center"/>
        <w:rPr>
          <w:rFonts w:ascii="Times New Roman" w:hAnsi="Times New Roman" w:cs="Times New Roman"/>
          <w:sz w:val="24"/>
          <w:szCs w:val="24"/>
        </w:rPr>
      </w:pPr>
    </w:p>
    <w:p w14:paraId="414BA94E" w14:textId="77777777" w:rsidR="00C73E59" w:rsidRPr="00AF0C50" w:rsidRDefault="00C73E59" w:rsidP="00A84379">
      <w:pPr>
        <w:spacing w:line="360" w:lineRule="auto"/>
        <w:jc w:val="center"/>
        <w:rPr>
          <w:rFonts w:ascii="Times New Roman" w:hAnsi="Times New Roman" w:cs="Times New Roman"/>
          <w:sz w:val="24"/>
          <w:szCs w:val="24"/>
        </w:rPr>
      </w:pPr>
    </w:p>
    <w:p w14:paraId="50D12A0F" w14:textId="77777777" w:rsidR="00C73E59" w:rsidRPr="00AF0C50" w:rsidRDefault="00C73E59" w:rsidP="00A84379">
      <w:pPr>
        <w:spacing w:line="360" w:lineRule="auto"/>
        <w:jc w:val="center"/>
        <w:rPr>
          <w:rFonts w:ascii="Times New Roman" w:hAnsi="Times New Roman" w:cs="Times New Roman"/>
          <w:sz w:val="24"/>
          <w:szCs w:val="24"/>
        </w:rPr>
      </w:pPr>
    </w:p>
    <w:p w14:paraId="06352847" w14:textId="79C97C2A" w:rsidR="00C73E59" w:rsidRPr="00AF0C50" w:rsidRDefault="00C73E59" w:rsidP="00A84379">
      <w:pPr>
        <w:spacing w:line="360" w:lineRule="auto"/>
        <w:jc w:val="center"/>
        <w:rPr>
          <w:rFonts w:ascii="Times New Roman" w:hAnsi="Times New Roman" w:cs="Times New Roman"/>
          <w:sz w:val="24"/>
          <w:szCs w:val="24"/>
        </w:rPr>
      </w:pPr>
      <w:r w:rsidRPr="00AF0C50">
        <w:rPr>
          <w:rFonts w:ascii="Times New Roman" w:hAnsi="Times New Roman" w:cs="Times New Roman"/>
          <w:sz w:val="24"/>
          <w:szCs w:val="24"/>
        </w:rPr>
        <w:t xml:space="preserve">Student’s Name: </w:t>
      </w:r>
      <w:r w:rsidR="00600F20">
        <w:rPr>
          <w:rFonts w:ascii="Times New Roman" w:hAnsi="Times New Roman" w:cs="Times New Roman"/>
          <w:sz w:val="24"/>
          <w:szCs w:val="24"/>
        </w:rPr>
        <w:t xml:space="preserve">Dinyo Radev </w:t>
      </w:r>
    </w:p>
    <w:p w14:paraId="64749254" w14:textId="288C6E24" w:rsidR="00C73E59" w:rsidRPr="00AF0C50" w:rsidRDefault="00C73E59" w:rsidP="00A84379">
      <w:pPr>
        <w:spacing w:line="360" w:lineRule="auto"/>
        <w:jc w:val="center"/>
        <w:rPr>
          <w:rFonts w:ascii="Times New Roman" w:hAnsi="Times New Roman" w:cs="Times New Roman"/>
          <w:sz w:val="24"/>
          <w:szCs w:val="24"/>
        </w:rPr>
      </w:pPr>
      <w:r w:rsidRPr="00AF0C50">
        <w:rPr>
          <w:rFonts w:ascii="Times New Roman" w:hAnsi="Times New Roman" w:cs="Times New Roman"/>
          <w:sz w:val="24"/>
          <w:szCs w:val="24"/>
        </w:rPr>
        <w:t>Student’s ID:</w:t>
      </w:r>
      <w:r w:rsidR="00600F20">
        <w:rPr>
          <w:rFonts w:ascii="Times New Roman" w:hAnsi="Times New Roman" w:cs="Times New Roman"/>
          <w:sz w:val="24"/>
          <w:szCs w:val="24"/>
        </w:rPr>
        <w:t>2129750</w:t>
      </w:r>
    </w:p>
    <w:p w14:paraId="783D7FCC" w14:textId="5EC1D6C8" w:rsidR="00C73E59" w:rsidRPr="00AF0C50" w:rsidRDefault="00C73E59" w:rsidP="00A84379">
      <w:pPr>
        <w:spacing w:line="360" w:lineRule="auto"/>
        <w:jc w:val="center"/>
        <w:rPr>
          <w:rFonts w:ascii="Times New Roman" w:hAnsi="Times New Roman" w:cs="Times New Roman"/>
          <w:sz w:val="24"/>
          <w:szCs w:val="24"/>
        </w:rPr>
      </w:pPr>
    </w:p>
    <w:p w14:paraId="0B092920" w14:textId="797B6F30" w:rsidR="00C73E59" w:rsidRPr="00A84379" w:rsidRDefault="00441BF6" w:rsidP="00A84379">
      <w:pPr>
        <w:spacing w:line="360" w:lineRule="auto"/>
        <w:jc w:val="both"/>
        <w:rPr>
          <w:rFonts w:ascii="Times New Roman" w:hAnsi="Times New Roman" w:cs="Times New Roman"/>
          <w:b/>
          <w:bCs/>
          <w:sz w:val="24"/>
          <w:szCs w:val="24"/>
        </w:rPr>
      </w:pPr>
      <w:r w:rsidRPr="00A84379">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228158328"/>
        <w:docPartObj>
          <w:docPartGallery w:val="Table of Contents"/>
          <w:docPartUnique/>
        </w:docPartObj>
      </w:sdtPr>
      <w:sdtEndPr>
        <w:rPr>
          <w:b/>
          <w:bCs/>
          <w:noProof/>
        </w:rPr>
      </w:sdtEndPr>
      <w:sdtContent>
        <w:p w14:paraId="224702E0" w14:textId="18EA8D18" w:rsidR="00A86286" w:rsidRPr="00A84379" w:rsidRDefault="00A86286" w:rsidP="00C35C28">
          <w:pPr>
            <w:pStyle w:val="TOCHeading"/>
            <w:spacing w:line="276" w:lineRule="auto"/>
            <w:jc w:val="center"/>
            <w:rPr>
              <w:rFonts w:ascii="Times New Roman" w:hAnsi="Times New Roman" w:cs="Times New Roman"/>
              <w:b/>
              <w:bCs/>
              <w:sz w:val="24"/>
              <w:szCs w:val="24"/>
              <w:lang w:val="en-GB"/>
            </w:rPr>
          </w:pPr>
          <w:r w:rsidRPr="00A84379">
            <w:rPr>
              <w:rFonts w:ascii="Times New Roman" w:hAnsi="Times New Roman" w:cs="Times New Roman"/>
              <w:b/>
              <w:bCs/>
              <w:sz w:val="24"/>
              <w:szCs w:val="24"/>
              <w:lang w:val="en-GB"/>
            </w:rPr>
            <w:t>Contents</w:t>
          </w:r>
        </w:p>
        <w:p w14:paraId="1CF0666E" w14:textId="585A6171"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r w:rsidRPr="00A84379">
            <w:rPr>
              <w:rFonts w:ascii="Times New Roman" w:hAnsi="Times New Roman" w:cs="Times New Roman"/>
              <w:sz w:val="24"/>
              <w:szCs w:val="24"/>
            </w:rPr>
            <w:fldChar w:fldCharType="begin"/>
          </w:r>
          <w:r w:rsidRPr="00A84379">
            <w:rPr>
              <w:rFonts w:ascii="Times New Roman" w:hAnsi="Times New Roman" w:cs="Times New Roman"/>
              <w:sz w:val="24"/>
              <w:szCs w:val="24"/>
            </w:rPr>
            <w:instrText xml:space="preserve"> TOC \o "1-3" \h \z \u </w:instrText>
          </w:r>
          <w:r w:rsidRPr="00A84379">
            <w:rPr>
              <w:rFonts w:ascii="Times New Roman" w:hAnsi="Times New Roman" w:cs="Times New Roman"/>
              <w:sz w:val="24"/>
              <w:szCs w:val="24"/>
            </w:rPr>
            <w:fldChar w:fldCharType="separate"/>
          </w:r>
          <w:hyperlink w:anchor="_Toc184065549" w:history="1">
            <w:r w:rsidRPr="00A84379">
              <w:rPr>
                <w:rStyle w:val="Hyperlink"/>
                <w:rFonts w:ascii="Times New Roman" w:hAnsi="Times New Roman" w:cs="Times New Roman"/>
                <w:noProof/>
                <w:sz w:val="24"/>
                <w:szCs w:val="24"/>
              </w:rPr>
              <w:t>Introduction</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_Toc184065549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3</w:t>
            </w:r>
            <w:r w:rsidRPr="00A84379">
              <w:rPr>
                <w:rFonts w:ascii="Times New Roman" w:hAnsi="Times New Roman" w:cs="Times New Roman"/>
                <w:noProof/>
                <w:webHidden/>
                <w:sz w:val="24"/>
                <w:szCs w:val="24"/>
              </w:rPr>
              <w:fldChar w:fldCharType="end"/>
            </w:r>
          </w:hyperlink>
        </w:p>
        <w:p w14:paraId="4D964A06" w14:textId="658A8E2D"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50" w:history="1">
            <w:r w:rsidRPr="00A84379">
              <w:rPr>
                <w:rStyle w:val="Hyperlink"/>
                <w:rFonts w:ascii="Times New Roman" w:hAnsi="Times New Roman" w:cs="Times New Roman"/>
                <w:noProof/>
                <w:sz w:val="24"/>
                <w:szCs w:val="24"/>
              </w:rPr>
              <w:t>Current State of the Company</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_Toc184065550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3</w:t>
            </w:r>
            <w:r w:rsidRPr="00A84379">
              <w:rPr>
                <w:rFonts w:ascii="Times New Roman" w:hAnsi="Times New Roman" w:cs="Times New Roman"/>
                <w:noProof/>
                <w:webHidden/>
                <w:sz w:val="24"/>
                <w:szCs w:val="24"/>
              </w:rPr>
              <w:fldChar w:fldCharType="end"/>
            </w:r>
          </w:hyperlink>
        </w:p>
        <w:p w14:paraId="19A2ADA3" w14:textId="1819FEF7"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1" w:history="1">
            <w:r w:rsidRPr="00A84379">
              <w:rPr>
                <w:rStyle w:val="Hyperlink"/>
                <w:rFonts w:ascii="Times New Roman" w:hAnsi="Times New Roman" w:cs="Times New Roman"/>
                <w:noProof/>
                <w:sz w:val="24"/>
                <w:szCs w:val="24"/>
              </w:rPr>
              <w:t>Business Model and Organisational Structure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_Toc184065551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4</w:t>
            </w:r>
            <w:r w:rsidRPr="00A84379">
              <w:rPr>
                <w:rFonts w:ascii="Times New Roman" w:hAnsi="Times New Roman" w:cs="Times New Roman"/>
                <w:noProof/>
                <w:webHidden/>
                <w:sz w:val="24"/>
                <w:szCs w:val="24"/>
              </w:rPr>
              <w:fldChar w:fldCharType="end"/>
            </w:r>
          </w:hyperlink>
        </w:p>
        <w:p w14:paraId="10EBF772" w14:textId="68B51280"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2" w:history="1">
            <w:r w:rsidRPr="00A84379">
              <w:rPr>
                <w:rStyle w:val="Hyperlink"/>
                <w:rFonts w:ascii="Times New Roman" w:hAnsi="Times New Roman" w:cs="Times New Roman"/>
                <w:noProof/>
                <w:sz w:val="24"/>
                <w:szCs w:val="24"/>
              </w:rPr>
              <w:t>Recent Performance Metrics</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_Toc184065552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4</w:t>
            </w:r>
            <w:r w:rsidRPr="00A84379">
              <w:rPr>
                <w:rFonts w:ascii="Times New Roman" w:hAnsi="Times New Roman" w:cs="Times New Roman"/>
                <w:noProof/>
                <w:webHidden/>
                <w:sz w:val="24"/>
                <w:szCs w:val="24"/>
              </w:rPr>
              <w:fldChar w:fldCharType="end"/>
            </w:r>
          </w:hyperlink>
        </w:p>
        <w:p w14:paraId="478090DA" w14:textId="12091035"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3" w:history="1">
            <w:r w:rsidRPr="00A84379">
              <w:rPr>
                <w:rStyle w:val="Hyperlink"/>
                <w:rFonts w:ascii="Times New Roman" w:hAnsi="Times New Roman" w:cs="Times New Roman"/>
                <w:noProof/>
                <w:sz w:val="24"/>
                <w:szCs w:val="24"/>
              </w:rPr>
              <w:t>Operational Challenges and Opportunities</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_Toc184065553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4</w:t>
            </w:r>
            <w:r w:rsidRPr="00A84379">
              <w:rPr>
                <w:rFonts w:ascii="Times New Roman" w:hAnsi="Times New Roman" w:cs="Times New Roman"/>
                <w:noProof/>
                <w:webHidden/>
                <w:sz w:val="24"/>
                <w:szCs w:val="24"/>
              </w:rPr>
              <w:fldChar w:fldCharType="end"/>
            </w:r>
          </w:hyperlink>
        </w:p>
        <w:p w14:paraId="2A41DD21" w14:textId="746EE786"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54" w:history="1">
            <w:r w:rsidRPr="00A84379">
              <w:rPr>
                <w:rStyle w:val="Hyperlink"/>
                <w:rFonts w:ascii="Times New Roman" w:hAnsi="Times New Roman" w:cs="Times New Roman"/>
                <w:noProof/>
                <w:sz w:val="24"/>
                <w:szCs w:val="24"/>
              </w:rPr>
              <w:t>Relationship with the Company</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_Toc184065554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5</w:t>
            </w:r>
            <w:r w:rsidRPr="00A84379">
              <w:rPr>
                <w:rFonts w:ascii="Times New Roman" w:hAnsi="Times New Roman" w:cs="Times New Roman"/>
                <w:noProof/>
                <w:webHidden/>
                <w:sz w:val="24"/>
                <w:szCs w:val="24"/>
              </w:rPr>
              <w:fldChar w:fldCharType="end"/>
            </w:r>
          </w:hyperlink>
        </w:p>
        <w:p w14:paraId="3BCCFDFA" w14:textId="7189E0E4"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55" w:history="1">
            <w:r w:rsidRPr="00A84379">
              <w:rPr>
                <w:rStyle w:val="Hyperlink"/>
                <w:rFonts w:ascii="Times New Roman" w:hAnsi="Times New Roman" w:cs="Times New Roman"/>
                <w:noProof/>
                <w:sz w:val="24"/>
                <w:szCs w:val="24"/>
              </w:rPr>
              <w:t>Outline of the Change Initiative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_Toc184065555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6</w:t>
            </w:r>
            <w:r w:rsidRPr="00A84379">
              <w:rPr>
                <w:rFonts w:ascii="Times New Roman" w:hAnsi="Times New Roman" w:cs="Times New Roman"/>
                <w:noProof/>
                <w:webHidden/>
                <w:sz w:val="24"/>
                <w:szCs w:val="24"/>
              </w:rPr>
              <w:fldChar w:fldCharType="end"/>
            </w:r>
          </w:hyperlink>
        </w:p>
        <w:p w14:paraId="42382222" w14:textId="08867FB8"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6" w:history="1">
            <w:r w:rsidRPr="00A84379">
              <w:rPr>
                <w:rStyle w:val="Hyperlink"/>
                <w:rFonts w:ascii="Times New Roman" w:hAnsi="Times New Roman" w:cs="Times New Roman"/>
                <w:noProof/>
                <w:sz w:val="24"/>
                <w:szCs w:val="24"/>
              </w:rPr>
              <w:t>Overview of the Change Initiative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_Toc184065556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6</w:t>
            </w:r>
            <w:r w:rsidRPr="00A84379">
              <w:rPr>
                <w:rFonts w:ascii="Times New Roman" w:hAnsi="Times New Roman" w:cs="Times New Roman"/>
                <w:noProof/>
                <w:webHidden/>
                <w:sz w:val="24"/>
                <w:szCs w:val="24"/>
              </w:rPr>
              <w:fldChar w:fldCharType="end"/>
            </w:r>
          </w:hyperlink>
        </w:p>
        <w:p w14:paraId="7E8242AC" w14:textId="25E0EB38"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7" w:history="1">
            <w:r w:rsidRPr="00A84379">
              <w:rPr>
                <w:rStyle w:val="Hyperlink"/>
                <w:rFonts w:ascii="Times New Roman" w:hAnsi="Times New Roman" w:cs="Times New Roman"/>
                <w:noProof/>
                <w:sz w:val="24"/>
                <w:szCs w:val="24"/>
              </w:rPr>
              <w:t>Objectives of the Initiative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_Toc184065557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6</w:t>
            </w:r>
            <w:r w:rsidRPr="00A84379">
              <w:rPr>
                <w:rFonts w:ascii="Times New Roman" w:hAnsi="Times New Roman" w:cs="Times New Roman"/>
                <w:noProof/>
                <w:webHidden/>
                <w:sz w:val="24"/>
                <w:szCs w:val="24"/>
              </w:rPr>
              <w:fldChar w:fldCharType="end"/>
            </w:r>
          </w:hyperlink>
        </w:p>
        <w:p w14:paraId="6644B5E5" w14:textId="42FD7FC0"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58" w:history="1">
            <w:r w:rsidRPr="00A84379">
              <w:rPr>
                <w:rStyle w:val="Hyperlink"/>
                <w:rFonts w:ascii="Times New Roman" w:hAnsi="Times New Roman" w:cs="Times New Roman"/>
                <w:noProof/>
                <w:sz w:val="24"/>
                <w:szCs w:val="24"/>
              </w:rPr>
              <w:t>Key Stakeholders</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_Toc184065558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7</w:t>
            </w:r>
            <w:r w:rsidRPr="00A84379">
              <w:rPr>
                <w:rFonts w:ascii="Times New Roman" w:hAnsi="Times New Roman" w:cs="Times New Roman"/>
                <w:noProof/>
                <w:webHidden/>
                <w:sz w:val="24"/>
                <w:szCs w:val="24"/>
              </w:rPr>
              <w:fldChar w:fldCharType="end"/>
            </w:r>
          </w:hyperlink>
        </w:p>
        <w:p w14:paraId="7503044E" w14:textId="0433D8CB"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59" w:history="1">
            <w:r w:rsidRPr="00A84379">
              <w:rPr>
                <w:rStyle w:val="Hyperlink"/>
                <w:rFonts w:ascii="Times New Roman" w:hAnsi="Times New Roman" w:cs="Times New Roman"/>
                <w:noProof/>
                <w:sz w:val="24"/>
                <w:szCs w:val="24"/>
              </w:rPr>
              <w:t>Analysis of Recent History and Impact of External Environment</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_Toc184065559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7</w:t>
            </w:r>
            <w:r w:rsidRPr="00A84379">
              <w:rPr>
                <w:rFonts w:ascii="Times New Roman" w:hAnsi="Times New Roman" w:cs="Times New Roman"/>
                <w:noProof/>
                <w:webHidden/>
                <w:sz w:val="24"/>
                <w:szCs w:val="24"/>
              </w:rPr>
              <w:fldChar w:fldCharType="end"/>
            </w:r>
          </w:hyperlink>
        </w:p>
        <w:p w14:paraId="0FC916AE" w14:textId="74244B24"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0" w:history="1">
            <w:r w:rsidRPr="00A84379">
              <w:rPr>
                <w:rStyle w:val="Hyperlink"/>
                <w:rFonts w:ascii="Times New Roman" w:hAnsi="Times New Roman" w:cs="Times New Roman"/>
                <w:noProof/>
                <w:sz w:val="24"/>
                <w:szCs w:val="24"/>
              </w:rPr>
              <w:t>Overview of Significant Events in Recent History</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_Toc184065560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7</w:t>
            </w:r>
            <w:r w:rsidRPr="00A84379">
              <w:rPr>
                <w:rFonts w:ascii="Times New Roman" w:hAnsi="Times New Roman" w:cs="Times New Roman"/>
                <w:noProof/>
                <w:webHidden/>
                <w:sz w:val="24"/>
                <w:szCs w:val="24"/>
              </w:rPr>
              <w:fldChar w:fldCharType="end"/>
            </w:r>
          </w:hyperlink>
        </w:p>
        <w:p w14:paraId="3077CBE2" w14:textId="5BF1B4BD"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1" w:history="1">
            <w:r w:rsidRPr="00A84379">
              <w:rPr>
                <w:rStyle w:val="Hyperlink"/>
                <w:rFonts w:ascii="Times New Roman" w:hAnsi="Times New Roman" w:cs="Times New Roman"/>
                <w:noProof/>
                <w:sz w:val="24"/>
                <w:szCs w:val="24"/>
              </w:rPr>
              <w:t>Impact of External Environmental Factors</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_Toc184065561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9</w:t>
            </w:r>
            <w:r w:rsidRPr="00A84379">
              <w:rPr>
                <w:rFonts w:ascii="Times New Roman" w:hAnsi="Times New Roman" w:cs="Times New Roman"/>
                <w:noProof/>
                <w:webHidden/>
                <w:sz w:val="24"/>
                <w:szCs w:val="24"/>
              </w:rPr>
              <w:fldChar w:fldCharType="end"/>
            </w:r>
          </w:hyperlink>
        </w:p>
        <w:p w14:paraId="7ED55931" w14:textId="30B3E813"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2" w:history="1">
            <w:r w:rsidRPr="00A84379">
              <w:rPr>
                <w:rStyle w:val="Hyperlink"/>
                <w:rFonts w:ascii="Times New Roman" w:hAnsi="Times New Roman" w:cs="Times New Roman"/>
                <w:noProof/>
                <w:sz w:val="24"/>
                <w:szCs w:val="24"/>
              </w:rPr>
              <w:t>Influence on Organisational Strategy and Capability</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_Toc184065562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9</w:t>
            </w:r>
            <w:r w:rsidRPr="00A84379">
              <w:rPr>
                <w:rFonts w:ascii="Times New Roman" w:hAnsi="Times New Roman" w:cs="Times New Roman"/>
                <w:noProof/>
                <w:webHidden/>
                <w:sz w:val="24"/>
                <w:szCs w:val="24"/>
              </w:rPr>
              <w:fldChar w:fldCharType="end"/>
            </w:r>
          </w:hyperlink>
        </w:p>
        <w:p w14:paraId="59CBA090" w14:textId="119B6675"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63" w:history="1">
            <w:r w:rsidRPr="00A84379">
              <w:rPr>
                <w:rStyle w:val="Hyperlink"/>
                <w:rFonts w:ascii="Times New Roman" w:hAnsi="Times New Roman" w:cs="Times New Roman"/>
                <w:noProof/>
                <w:sz w:val="24"/>
                <w:szCs w:val="24"/>
              </w:rPr>
              <w:t>Developing a Model for Change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_Toc184065563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10</w:t>
            </w:r>
            <w:r w:rsidRPr="00A84379">
              <w:rPr>
                <w:rFonts w:ascii="Times New Roman" w:hAnsi="Times New Roman" w:cs="Times New Roman"/>
                <w:noProof/>
                <w:webHidden/>
                <w:sz w:val="24"/>
                <w:szCs w:val="24"/>
              </w:rPr>
              <w:fldChar w:fldCharType="end"/>
            </w:r>
          </w:hyperlink>
        </w:p>
        <w:p w14:paraId="73DBA693" w14:textId="57D56DFB"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4" w:history="1">
            <w:r w:rsidRPr="00A84379">
              <w:rPr>
                <w:rStyle w:val="Hyperlink"/>
                <w:rFonts w:ascii="Times New Roman" w:hAnsi="Times New Roman" w:cs="Times New Roman"/>
                <w:noProof/>
                <w:sz w:val="24"/>
                <w:szCs w:val="24"/>
              </w:rPr>
              <w:t>Proposed Model for Managing Strategic Change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_Toc184065564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10</w:t>
            </w:r>
            <w:r w:rsidRPr="00A84379">
              <w:rPr>
                <w:rFonts w:ascii="Times New Roman" w:hAnsi="Times New Roman" w:cs="Times New Roman"/>
                <w:noProof/>
                <w:webHidden/>
                <w:sz w:val="24"/>
                <w:szCs w:val="24"/>
              </w:rPr>
              <w:fldChar w:fldCharType="end"/>
            </w:r>
          </w:hyperlink>
        </w:p>
        <w:p w14:paraId="4C9255AE" w14:textId="3C1E58EB"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5" w:history="1">
            <w:r w:rsidRPr="00A84379">
              <w:rPr>
                <w:rStyle w:val="Hyperlink"/>
                <w:rFonts w:ascii="Times New Roman" w:hAnsi="Times New Roman" w:cs="Times New Roman"/>
                <w:noProof/>
                <w:sz w:val="24"/>
                <w:szCs w:val="24"/>
              </w:rPr>
              <w:t>Analysis of Leadership Style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_Toc184065565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12</w:t>
            </w:r>
            <w:r w:rsidRPr="00A84379">
              <w:rPr>
                <w:rFonts w:ascii="Times New Roman" w:hAnsi="Times New Roman" w:cs="Times New Roman"/>
                <w:noProof/>
                <w:webHidden/>
                <w:sz w:val="24"/>
                <w:szCs w:val="24"/>
              </w:rPr>
              <w:fldChar w:fldCharType="end"/>
            </w:r>
          </w:hyperlink>
        </w:p>
        <w:p w14:paraId="24EDCCDA" w14:textId="0FD75C92"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6" w:history="1">
            <w:r w:rsidRPr="00A84379">
              <w:rPr>
                <w:rStyle w:val="Hyperlink"/>
                <w:rFonts w:ascii="Times New Roman" w:hAnsi="Times New Roman" w:cs="Times New Roman"/>
                <w:noProof/>
                <w:sz w:val="24"/>
                <w:szCs w:val="24"/>
              </w:rPr>
              <w:t>Communication and Change Management</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_Toc184065566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12</w:t>
            </w:r>
            <w:r w:rsidRPr="00A84379">
              <w:rPr>
                <w:rFonts w:ascii="Times New Roman" w:hAnsi="Times New Roman" w:cs="Times New Roman"/>
                <w:noProof/>
                <w:webHidden/>
                <w:sz w:val="24"/>
                <w:szCs w:val="24"/>
              </w:rPr>
              <w:fldChar w:fldCharType="end"/>
            </w:r>
          </w:hyperlink>
        </w:p>
        <w:p w14:paraId="51D89C77" w14:textId="46F479B8"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67" w:history="1">
            <w:r w:rsidRPr="00A84379">
              <w:rPr>
                <w:rStyle w:val="Hyperlink"/>
                <w:rFonts w:ascii="Times New Roman" w:hAnsi="Times New Roman" w:cs="Times New Roman"/>
                <w:noProof/>
                <w:sz w:val="24"/>
                <w:szCs w:val="24"/>
              </w:rPr>
              <w:t>Evaluation of Organisational Culture’s Impact on the Change Programme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_Toc184065567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13</w:t>
            </w:r>
            <w:r w:rsidRPr="00A84379">
              <w:rPr>
                <w:rFonts w:ascii="Times New Roman" w:hAnsi="Times New Roman" w:cs="Times New Roman"/>
                <w:noProof/>
                <w:webHidden/>
                <w:sz w:val="24"/>
                <w:szCs w:val="24"/>
              </w:rPr>
              <w:fldChar w:fldCharType="end"/>
            </w:r>
          </w:hyperlink>
        </w:p>
        <w:p w14:paraId="7DF74FD4" w14:textId="60EBB868"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68" w:history="1">
            <w:r w:rsidRPr="00A84379">
              <w:rPr>
                <w:rStyle w:val="Hyperlink"/>
                <w:rFonts w:ascii="Times New Roman" w:hAnsi="Times New Roman" w:cs="Times New Roman"/>
                <w:noProof/>
                <w:sz w:val="24"/>
                <w:szCs w:val="24"/>
              </w:rPr>
              <w:t>Analysis of the Organisational Culture at John Lewis Partnership</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_Toc184065568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13</w:t>
            </w:r>
            <w:r w:rsidRPr="00A84379">
              <w:rPr>
                <w:rFonts w:ascii="Times New Roman" w:hAnsi="Times New Roman" w:cs="Times New Roman"/>
                <w:noProof/>
                <w:webHidden/>
                <w:sz w:val="24"/>
                <w:szCs w:val="24"/>
              </w:rPr>
              <w:fldChar w:fldCharType="end"/>
            </w:r>
          </w:hyperlink>
        </w:p>
        <w:p w14:paraId="13BE669D" w14:textId="4EFD26AA"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69" w:history="1">
            <w:r w:rsidRPr="00A84379">
              <w:rPr>
                <w:rStyle w:val="Hyperlink"/>
                <w:rFonts w:ascii="Times New Roman" w:hAnsi="Times New Roman" w:cs="Times New Roman"/>
                <w:noProof/>
                <w:sz w:val="24"/>
                <w:szCs w:val="24"/>
              </w:rPr>
              <w:t>Cultural Enablers and Barriers to Change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_Toc184065569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13</w:t>
            </w:r>
            <w:r w:rsidRPr="00A84379">
              <w:rPr>
                <w:rFonts w:ascii="Times New Roman" w:hAnsi="Times New Roman" w:cs="Times New Roman"/>
                <w:noProof/>
                <w:webHidden/>
                <w:sz w:val="24"/>
                <w:szCs w:val="24"/>
              </w:rPr>
              <w:fldChar w:fldCharType="end"/>
            </w:r>
          </w:hyperlink>
        </w:p>
        <w:p w14:paraId="0A734C69" w14:textId="09CAFCC1"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70" w:history="1">
            <w:r w:rsidRPr="00A84379">
              <w:rPr>
                <w:rStyle w:val="Hyperlink"/>
                <w:rFonts w:ascii="Times New Roman" w:hAnsi="Times New Roman" w:cs="Times New Roman"/>
                <w:noProof/>
                <w:sz w:val="24"/>
                <w:szCs w:val="24"/>
              </w:rPr>
              <w:t>Cultural Enablers for Change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_Toc184065570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13</w:t>
            </w:r>
            <w:r w:rsidRPr="00A84379">
              <w:rPr>
                <w:rFonts w:ascii="Times New Roman" w:hAnsi="Times New Roman" w:cs="Times New Roman"/>
                <w:noProof/>
                <w:webHidden/>
                <w:sz w:val="24"/>
                <w:szCs w:val="24"/>
              </w:rPr>
              <w:fldChar w:fldCharType="end"/>
            </w:r>
          </w:hyperlink>
        </w:p>
        <w:p w14:paraId="0447148A" w14:textId="35363550"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71" w:history="1">
            <w:r w:rsidRPr="00A84379">
              <w:rPr>
                <w:rStyle w:val="Hyperlink"/>
                <w:rFonts w:ascii="Times New Roman" w:hAnsi="Times New Roman" w:cs="Times New Roman"/>
                <w:noProof/>
                <w:sz w:val="24"/>
                <w:szCs w:val="24"/>
              </w:rPr>
              <w:t>Cultural Barriers to Change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_Toc184065571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14</w:t>
            </w:r>
            <w:r w:rsidRPr="00A84379">
              <w:rPr>
                <w:rFonts w:ascii="Times New Roman" w:hAnsi="Times New Roman" w:cs="Times New Roman"/>
                <w:noProof/>
                <w:webHidden/>
                <w:sz w:val="24"/>
                <w:szCs w:val="24"/>
              </w:rPr>
              <w:fldChar w:fldCharType="end"/>
            </w:r>
          </w:hyperlink>
        </w:p>
        <w:p w14:paraId="35EBB50B" w14:textId="123BFB98" w:rsidR="00A86286" w:rsidRPr="00A84379" w:rsidRDefault="00A86286" w:rsidP="00C35C28">
          <w:pPr>
            <w:pStyle w:val="TOC2"/>
            <w:tabs>
              <w:tab w:val="right" w:leader="dot" w:pos="9350"/>
            </w:tabs>
            <w:spacing w:line="276" w:lineRule="auto"/>
            <w:rPr>
              <w:rFonts w:ascii="Times New Roman" w:eastAsiaTheme="minorEastAsia" w:hAnsi="Times New Roman" w:cs="Times New Roman"/>
              <w:noProof/>
              <w:sz w:val="24"/>
              <w:szCs w:val="24"/>
            </w:rPr>
          </w:pPr>
          <w:hyperlink w:anchor="_Toc184065572" w:history="1">
            <w:r w:rsidRPr="00A84379">
              <w:rPr>
                <w:rStyle w:val="Hyperlink"/>
                <w:rFonts w:ascii="Times New Roman" w:hAnsi="Times New Roman" w:cs="Times New Roman"/>
                <w:noProof/>
                <w:sz w:val="24"/>
                <w:szCs w:val="24"/>
              </w:rPr>
              <w:t>Assessment of How Culture Impacted on the Outcome of the Change Initiative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_Toc184065572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14</w:t>
            </w:r>
            <w:r w:rsidRPr="00A84379">
              <w:rPr>
                <w:rFonts w:ascii="Times New Roman" w:hAnsi="Times New Roman" w:cs="Times New Roman"/>
                <w:noProof/>
                <w:webHidden/>
                <w:sz w:val="24"/>
                <w:szCs w:val="24"/>
              </w:rPr>
              <w:fldChar w:fldCharType="end"/>
            </w:r>
          </w:hyperlink>
        </w:p>
        <w:p w14:paraId="2E8D48B4" w14:textId="597719B3"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73" w:history="1">
            <w:r w:rsidRPr="00A84379">
              <w:rPr>
                <w:rStyle w:val="Hyperlink"/>
                <w:rFonts w:ascii="Times New Roman" w:hAnsi="Times New Roman" w:cs="Times New Roman"/>
                <w:noProof/>
                <w:sz w:val="24"/>
                <w:szCs w:val="24"/>
              </w:rPr>
              <w:t>Developing a Change Management Plan for the Future</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_Toc184065573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15</w:t>
            </w:r>
            <w:r w:rsidRPr="00A84379">
              <w:rPr>
                <w:rFonts w:ascii="Times New Roman" w:hAnsi="Times New Roman" w:cs="Times New Roman"/>
                <w:noProof/>
                <w:webHidden/>
                <w:sz w:val="24"/>
                <w:szCs w:val="24"/>
              </w:rPr>
              <w:fldChar w:fldCharType="end"/>
            </w:r>
          </w:hyperlink>
        </w:p>
        <w:p w14:paraId="7D2AF5D5" w14:textId="30FE02B5"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74" w:history="1">
            <w:r w:rsidRPr="00A84379">
              <w:rPr>
                <w:rStyle w:val="Hyperlink"/>
                <w:rFonts w:ascii="Times New Roman" w:hAnsi="Times New Roman" w:cs="Times New Roman"/>
                <w:noProof/>
                <w:sz w:val="24"/>
                <w:szCs w:val="24"/>
              </w:rPr>
              <w:t>Conclusion</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_Toc184065574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17</w:t>
            </w:r>
            <w:r w:rsidRPr="00A84379">
              <w:rPr>
                <w:rFonts w:ascii="Times New Roman" w:hAnsi="Times New Roman" w:cs="Times New Roman"/>
                <w:noProof/>
                <w:webHidden/>
                <w:sz w:val="24"/>
                <w:szCs w:val="24"/>
              </w:rPr>
              <w:fldChar w:fldCharType="end"/>
            </w:r>
          </w:hyperlink>
        </w:p>
        <w:p w14:paraId="7425E16A" w14:textId="0B2878AB" w:rsidR="00A86286" w:rsidRPr="00A84379" w:rsidRDefault="00A86286" w:rsidP="00C35C28">
          <w:pPr>
            <w:pStyle w:val="TOC1"/>
            <w:tabs>
              <w:tab w:val="right" w:leader="dot" w:pos="9350"/>
            </w:tabs>
            <w:spacing w:line="276" w:lineRule="auto"/>
            <w:rPr>
              <w:rFonts w:ascii="Times New Roman" w:eastAsiaTheme="minorEastAsia" w:hAnsi="Times New Roman" w:cs="Times New Roman"/>
              <w:noProof/>
              <w:sz w:val="24"/>
              <w:szCs w:val="24"/>
            </w:rPr>
          </w:pPr>
          <w:hyperlink w:anchor="_Toc184065575" w:history="1">
            <w:r w:rsidRPr="00A84379">
              <w:rPr>
                <w:rStyle w:val="Hyperlink"/>
                <w:rFonts w:ascii="Times New Roman" w:hAnsi="Times New Roman" w:cs="Times New Roman"/>
                <w:noProof/>
                <w:sz w:val="24"/>
                <w:szCs w:val="24"/>
              </w:rPr>
              <w:t>References</w:t>
            </w:r>
            <w:r w:rsidRPr="00A84379">
              <w:rPr>
                <w:rFonts w:ascii="Times New Roman" w:hAnsi="Times New Roman" w:cs="Times New Roman"/>
                <w:noProof/>
                <w:webHidden/>
                <w:sz w:val="24"/>
                <w:szCs w:val="24"/>
              </w:rPr>
              <w:tab/>
            </w:r>
            <w:r w:rsidRPr="00A84379">
              <w:rPr>
                <w:rFonts w:ascii="Times New Roman" w:hAnsi="Times New Roman" w:cs="Times New Roman"/>
                <w:noProof/>
                <w:webHidden/>
                <w:sz w:val="24"/>
                <w:szCs w:val="24"/>
              </w:rPr>
              <w:fldChar w:fldCharType="begin"/>
            </w:r>
            <w:r w:rsidRPr="00A84379">
              <w:rPr>
                <w:rFonts w:ascii="Times New Roman" w:hAnsi="Times New Roman" w:cs="Times New Roman"/>
                <w:noProof/>
                <w:webHidden/>
                <w:sz w:val="24"/>
                <w:szCs w:val="24"/>
              </w:rPr>
              <w:instrText xml:space="preserve"> PAGEREF _Toc184065575 \h </w:instrText>
            </w:r>
            <w:r w:rsidRPr="00A84379">
              <w:rPr>
                <w:rFonts w:ascii="Times New Roman" w:hAnsi="Times New Roman" w:cs="Times New Roman"/>
                <w:noProof/>
                <w:webHidden/>
                <w:sz w:val="24"/>
                <w:szCs w:val="24"/>
              </w:rPr>
            </w:r>
            <w:r w:rsidRPr="00A84379">
              <w:rPr>
                <w:rFonts w:ascii="Times New Roman" w:hAnsi="Times New Roman" w:cs="Times New Roman"/>
                <w:noProof/>
                <w:webHidden/>
                <w:sz w:val="24"/>
                <w:szCs w:val="24"/>
              </w:rPr>
              <w:fldChar w:fldCharType="separate"/>
            </w:r>
            <w:r w:rsidR="00720FB3">
              <w:rPr>
                <w:rFonts w:ascii="Times New Roman" w:hAnsi="Times New Roman" w:cs="Times New Roman"/>
                <w:noProof/>
                <w:webHidden/>
                <w:sz w:val="24"/>
                <w:szCs w:val="24"/>
              </w:rPr>
              <w:t>18</w:t>
            </w:r>
            <w:r w:rsidRPr="00A84379">
              <w:rPr>
                <w:rFonts w:ascii="Times New Roman" w:hAnsi="Times New Roman" w:cs="Times New Roman"/>
                <w:noProof/>
                <w:webHidden/>
                <w:sz w:val="24"/>
                <w:szCs w:val="24"/>
              </w:rPr>
              <w:fldChar w:fldCharType="end"/>
            </w:r>
          </w:hyperlink>
        </w:p>
        <w:p w14:paraId="1946024D" w14:textId="6C459538" w:rsidR="00A86286" w:rsidRPr="00A84379" w:rsidRDefault="00A86286" w:rsidP="00C35C28">
          <w:pPr>
            <w:spacing w:line="276" w:lineRule="auto"/>
            <w:rPr>
              <w:rFonts w:ascii="Times New Roman" w:hAnsi="Times New Roman" w:cs="Times New Roman"/>
              <w:sz w:val="24"/>
              <w:szCs w:val="24"/>
            </w:rPr>
          </w:pPr>
          <w:r w:rsidRPr="00A84379">
            <w:rPr>
              <w:rFonts w:ascii="Times New Roman" w:hAnsi="Times New Roman" w:cs="Times New Roman"/>
              <w:b/>
              <w:bCs/>
              <w:noProof/>
              <w:sz w:val="24"/>
              <w:szCs w:val="24"/>
            </w:rPr>
            <w:fldChar w:fldCharType="end"/>
          </w:r>
        </w:p>
      </w:sdtContent>
    </w:sdt>
    <w:p w14:paraId="2CF73988" w14:textId="77777777" w:rsidR="00441BF6" w:rsidRPr="00A84379" w:rsidRDefault="00441BF6" w:rsidP="00A84379">
      <w:pPr>
        <w:spacing w:line="360" w:lineRule="auto"/>
        <w:jc w:val="both"/>
        <w:rPr>
          <w:rFonts w:ascii="Times New Roman" w:hAnsi="Times New Roman" w:cs="Times New Roman"/>
          <w:b/>
          <w:bCs/>
          <w:sz w:val="24"/>
          <w:szCs w:val="24"/>
        </w:rPr>
      </w:pPr>
      <w:r w:rsidRPr="00A84379">
        <w:rPr>
          <w:rFonts w:ascii="Times New Roman" w:hAnsi="Times New Roman" w:cs="Times New Roman"/>
          <w:b/>
          <w:bCs/>
          <w:sz w:val="24"/>
          <w:szCs w:val="24"/>
        </w:rPr>
        <w:br w:type="page"/>
      </w:r>
    </w:p>
    <w:p w14:paraId="4A1EFC58" w14:textId="7D1515EE" w:rsidR="00F3556E" w:rsidRPr="00A84379" w:rsidRDefault="00F3556E" w:rsidP="00A84379">
      <w:pPr>
        <w:pStyle w:val="Style1"/>
      </w:pPr>
      <w:bookmarkStart w:id="0" w:name="_Toc184065549"/>
      <w:r w:rsidRPr="00A84379">
        <w:lastRenderedPageBreak/>
        <w:t>Introduction</w:t>
      </w:r>
      <w:bookmarkEnd w:id="0"/>
    </w:p>
    <w:p w14:paraId="137D6DB1" w14:textId="68EB4BA0" w:rsidR="00F3556E" w:rsidRPr="00A84379" w:rsidRDefault="00F3556E"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Leading and implementing workplace change is an important factor when it comes to determining organisational success in today’s dynamic business environment. </w:t>
      </w:r>
      <w:r w:rsidR="00AC45B8" w:rsidRPr="00A84379">
        <w:rPr>
          <w:rFonts w:ascii="Times New Roman" w:hAnsi="Times New Roman" w:cs="Times New Roman"/>
          <w:sz w:val="24"/>
          <w:szCs w:val="24"/>
        </w:rPr>
        <w:t xml:space="preserve">External pressures such as the current </w:t>
      </w:r>
      <w:r w:rsidR="0070010C" w:rsidRPr="00A84379">
        <w:rPr>
          <w:rFonts w:ascii="Times New Roman" w:hAnsi="Times New Roman" w:cs="Times New Roman"/>
          <w:sz w:val="24"/>
          <w:szCs w:val="24"/>
        </w:rPr>
        <w:t>economic</w:t>
      </w:r>
      <w:r w:rsidR="00AC45B8" w:rsidRPr="00A84379">
        <w:rPr>
          <w:rFonts w:ascii="Times New Roman" w:hAnsi="Times New Roman" w:cs="Times New Roman"/>
          <w:sz w:val="24"/>
          <w:szCs w:val="24"/>
        </w:rPr>
        <w:t xml:space="preserve"> </w:t>
      </w:r>
      <w:r w:rsidRPr="00A84379">
        <w:rPr>
          <w:rFonts w:ascii="Times New Roman" w:hAnsi="Times New Roman" w:cs="Times New Roman"/>
          <w:sz w:val="24"/>
          <w:szCs w:val="24"/>
        </w:rPr>
        <w:t>fluctuations</w:t>
      </w:r>
      <w:r w:rsidR="00AC45B8" w:rsidRPr="00A84379">
        <w:rPr>
          <w:rFonts w:ascii="Times New Roman" w:hAnsi="Times New Roman" w:cs="Times New Roman"/>
          <w:sz w:val="24"/>
          <w:szCs w:val="24"/>
        </w:rPr>
        <w:t xml:space="preserve">, technology trends, and global issues like the COVID-19 </w:t>
      </w:r>
      <w:r w:rsidR="00463621" w:rsidRPr="00A84379">
        <w:rPr>
          <w:rFonts w:ascii="Times New Roman" w:hAnsi="Times New Roman" w:cs="Times New Roman"/>
          <w:sz w:val="24"/>
          <w:szCs w:val="24"/>
        </w:rPr>
        <w:t>pandemic</w:t>
      </w:r>
      <w:r w:rsidR="00AC45B8" w:rsidRPr="00A84379">
        <w:rPr>
          <w:rFonts w:ascii="Times New Roman" w:hAnsi="Times New Roman" w:cs="Times New Roman"/>
          <w:sz w:val="24"/>
          <w:szCs w:val="24"/>
        </w:rPr>
        <w:t xml:space="preserve"> threaten to disrupt organisations so they must keep on innovating and performing better</w:t>
      </w:r>
      <w:r w:rsidR="00CB0C76" w:rsidRPr="00A84379">
        <w:rPr>
          <w:rFonts w:ascii="Times New Roman" w:hAnsi="Times New Roman" w:cs="Times New Roman"/>
          <w:sz w:val="24"/>
          <w:szCs w:val="24"/>
        </w:rPr>
        <w:t xml:space="preserve"> (Zainol et al., 2021)</w:t>
      </w:r>
      <w:r w:rsidR="00AC45B8" w:rsidRPr="00A84379">
        <w:rPr>
          <w:rFonts w:ascii="Times New Roman" w:hAnsi="Times New Roman" w:cs="Times New Roman"/>
          <w:sz w:val="24"/>
          <w:szCs w:val="24"/>
        </w:rPr>
        <w:t xml:space="preserve">. </w:t>
      </w:r>
      <w:r w:rsidRPr="00A84379">
        <w:rPr>
          <w:rFonts w:ascii="Times New Roman" w:hAnsi="Times New Roman" w:cs="Times New Roman"/>
          <w:sz w:val="24"/>
          <w:szCs w:val="24"/>
        </w:rPr>
        <w:t xml:space="preserve">As such, effective change management </w:t>
      </w:r>
      <w:r w:rsidR="0070010C" w:rsidRPr="00A84379">
        <w:rPr>
          <w:rFonts w:ascii="Times New Roman" w:hAnsi="Times New Roman" w:cs="Times New Roman"/>
          <w:sz w:val="24"/>
          <w:szCs w:val="24"/>
        </w:rPr>
        <w:t>involves</w:t>
      </w:r>
      <w:r w:rsidRPr="00A84379">
        <w:rPr>
          <w:rFonts w:ascii="Times New Roman" w:hAnsi="Times New Roman" w:cs="Times New Roman"/>
          <w:sz w:val="24"/>
          <w:szCs w:val="24"/>
        </w:rPr>
        <w:t xml:space="preserve"> aligning leadership, organisational strategy, as well as culture </w:t>
      </w:r>
      <w:proofErr w:type="gramStart"/>
      <w:r w:rsidRPr="00A84379">
        <w:rPr>
          <w:rFonts w:ascii="Times New Roman" w:hAnsi="Times New Roman" w:cs="Times New Roman"/>
          <w:sz w:val="24"/>
          <w:szCs w:val="24"/>
        </w:rPr>
        <w:t>in order to</w:t>
      </w:r>
      <w:proofErr w:type="gramEnd"/>
      <w:r w:rsidRPr="00A84379">
        <w:rPr>
          <w:rFonts w:ascii="Times New Roman" w:hAnsi="Times New Roman" w:cs="Times New Roman"/>
          <w:sz w:val="24"/>
          <w:szCs w:val="24"/>
        </w:rPr>
        <w:t xml:space="preserve"> address these challenges while also developing innovations and resilience within the workforce.</w:t>
      </w:r>
    </w:p>
    <w:p w14:paraId="4797F4B1" w14:textId="639666EE" w:rsidR="00AC45B8" w:rsidRPr="00A84379" w:rsidRDefault="0019574F"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main purpose of this report is to</w:t>
      </w:r>
      <w:r w:rsidR="00AC45B8" w:rsidRPr="00A84379">
        <w:rPr>
          <w:rFonts w:ascii="Times New Roman" w:hAnsi="Times New Roman" w:cs="Times New Roman"/>
          <w:sz w:val="24"/>
          <w:szCs w:val="24"/>
        </w:rPr>
        <w:t xml:space="preserve"> analy</w:t>
      </w:r>
      <w:r w:rsidR="00F3556E" w:rsidRPr="00A84379">
        <w:rPr>
          <w:rFonts w:ascii="Times New Roman" w:hAnsi="Times New Roman" w:cs="Times New Roman"/>
          <w:sz w:val="24"/>
          <w:szCs w:val="24"/>
        </w:rPr>
        <w:t>s</w:t>
      </w:r>
      <w:r w:rsidR="00AC45B8" w:rsidRPr="00A84379">
        <w:rPr>
          <w:rFonts w:ascii="Times New Roman" w:hAnsi="Times New Roman" w:cs="Times New Roman"/>
          <w:sz w:val="24"/>
          <w:szCs w:val="24"/>
        </w:rPr>
        <w:t xml:space="preserve">e in a critical manner a recently implemented change initiative within </w:t>
      </w:r>
      <w:r w:rsidR="0070010C" w:rsidRPr="00A84379">
        <w:rPr>
          <w:rFonts w:ascii="Times New Roman" w:hAnsi="Times New Roman" w:cs="Times New Roman"/>
          <w:sz w:val="24"/>
          <w:szCs w:val="24"/>
        </w:rPr>
        <w:t xml:space="preserve">the </w:t>
      </w:r>
      <w:r w:rsidR="00AC45B8" w:rsidRPr="00A84379">
        <w:rPr>
          <w:rFonts w:ascii="Times New Roman" w:hAnsi="Times New Roman" w:cs="Times New Roman"/>
          <w:sz w:val="24"/>
          <w:szCs w:val="24"/>
        </w:rPr>
        <w:t>John Lewis Partnership</w:t>
      </w:r>
      <w:r w:rsidR="000D4C5C" w:rsidRPr="00A84379">
        <w:rPr>
          <w:rFonts w:ascii="Times New Roman" w:hAnsi="Times New Roman" w:cs="Times New Roman"/>
          <w:sz w:val="24"/>
          <w:szCs w:val="24"/>
        </w:rPr>
        <w:t xml:space="preserve"> (JLP)</w:t>
      </w:r>
      <w:r w:rsidRPr="00A84379">
        <w:rPr>
          <w:rFonts w:ascii="Times New Roman" w:hAnsi="Times New Roman" w:cs="Times New Roman"/>
          <w:sz w:val="24"/>
          <w:szCs w:val="24"/>
        </w:rPr>
        <w:t xml:space="preserve"> which is</w:t>
      </w:r>
      <w:r w:rsidR="00AC45B8" w:rsidRPr="00A84379">
        <w:rPr>
          <w:rFonts w:ascii="Times New Roman" w:hAnsi="Times New Roman" w:cs="Times New Roman"/>
          <w:sz w:val="24"/>
          <w:szCs w:val="24"/>
        </w:rPr>
        <w:t xml:space="preserve"> one of the largest retailing organisations in the United Kingdom. </w:t>
      </w:r>
      <w:r w:rsidR="000D4C5C" w:rsidRPr="00A84379">
        <w:rPr>
          <w:rFonts w:ascii="Times New Roman" w:hAnsi="Times New Roman" w:cs="Times New Roman"/>
          <w:sz w:val="24"/>
          <w:szCs w:val="24"/>
        </w:rPr>
        <w:t>T</w:t>
      </w:r>
      <w:r w:rsidR="00AC45B8" w:rsidRPr="00A84379">
        <w:rPr>
          <w:rFonts w:ascii="Times New Roman" w:hAnsi="Times New Roman" w:cs="Times New Roman"/>
          <w:sz w:val="24"/>
          <w:szCs w:val="24"/>
        </w:rPr>
        <w:t xml:space="preserve">his report is divided into several important sections: In the first section, details of JLP and </w:t>
      </w:r>
      <w:r w:rsidR="000D4C5C" w:rsidRPr="00A84379">
        <w:rPr>
          <w:rFonts w:ascii="Times New Roman" w:hAnsi="Times New Roman" w:cs="Times New Roman"/>
          <w:sz w:val="24"/>
          <w:szCs w:val="24"/>
        </w:rPr>
        <w:t xml:space="preserve">my involvement with the company </w:t>
      </w:r>
      <w:r w:rsidR="00AC45B8" w:rsidRPr="00A84379">
        <w:rPr>
          <w:rFonts w:ascii="Times New Roman" w:hAnsi="Times New Roman" w:cs="Times New Roman"/>
          <w:sz w:val="24"/>
          <w:szCs w:val="24"/>
        </w:rPr>
        <w:t xml:space="preserve">will be given. Secondly, </w:t>
      </w:r>
      <w:r w:rsidR="0070010C" w:rsidRPr="00A84379">
        <w:rPr>
          <w:rFonts w:ascii="Times New Roman" w:hAnsi="Times New Roman" w:cs="Times New Roman"/>
          <w:sz w:val="24"/>
          <w:szCs w:val="24"/>
        </w:rPr>
        <w:t xml:space="preserve">an </w:t>
      </w:r>
      <w:r w:rsidR="00AC45B8" w:rsidRPr="00A84379">
        <w:rPr>
          <w:rFonts w:ascii="Times New Roman" w:hAnsi="Times New Roman" w:cs="Times New Roman"/>
          <w:sz w:val="24"/>
          <w:szCs w:val="24"/>
        </w:rPr>
        <w:t xml:space="preserve">understanding of the chosen change initiative and its context will be described. Successively, sections will cover the organisation’s </w:t>
      </w:r>
      <w:r w:rsidR="000D4C5C" w:rsidRPr="00A84379">
        <w:rPr>
          <w:rFonts w:ascii="Times New Roman" w:hAnsi="Times New Roman" w:cs="Times New Roman"/>
          <w:sz w:val="24"/>
          <w:szCs w:val="24"/>
        </w:rPr>
        <w:t>recent history</w:t>
      </w:r>
      <w:r w:rsidR="00AC45B8" w:rsidRPr="00A84379">
        <w:rPr>
          <w:rFonts w:ascii="Times New Roman" w:hAnsi="Times New Roman" w:cs="Times New Roman"/>
          <w:sz w:val="24"/>
          <w:szCs w:val="24"/>
        </w:rPr>
        <w:t>, assess leadership and culture context</w:t>
      </w:r>
      <w:r w:rsidR="000D4C5C" w:rsidRPr="00A84379">
        <w:rPr>
          <w:rFonts w:ascii="Times New Roman" w:hAnsi="Times New Roman" w:cs="Times New Roman"/>
          <w:sz w:val="24"/>
          <w:szCs w:val="24"/>
        </w:rPr>
        <w:t>s</w:t>
      </w:r>
      <w:r w:rsidR="00AC45B8" w:rsidRPr="00A84379">
        <w:rPr>
          <w:rFonts w:ascii="Times New Roman" w:hAnsi="Times New Roman" w:cs="Times New Roman"/>
          <w:sz w:val="24"/>
          <w:szCs w:val="24"/>
        </w:rPr>
        <w:t xml:space="preserve">, and </w:t>
      </w:r>
      <w:r w:rsidR="000D4C5C" w:rsidRPr="00A84379">
        <w:rPr>
          <w:rFonts w:ascii="Times New Roman" w:hAnsi="Times New Roman" w:cs="Times New Roman"/>
          <w:sz w:val="24"/>
          <w:szCs w:val="24"/>
        </w:rPr>
        <w:t xml:space="preserve">propose </w:t>
      </w:r>
      <w:r w:rsidR="00AC45B8" w:rsidRPr="00A84379">
        <w:rPr>
          <w:rFonts w:ascii="Times New Roman" w:hAnsi="Times New Roman" w:cs="Times New Roman"/>
          <w:sz w:val="24"/>
          <w:szCs w:val="24"/>
        </w:rPr>
        <w:t>a model for change. Last</w:t>
      </w:r>
      <w:r w:rsidR="000D4C5C" w:rsidRPr="00A84379">
        <w:rPr>
          <w:rFonts w:ascii="Times New Roman" w:hAnsi="Times New Roman" w:cs="Times New Roman"/>
          <w:sz w:val="24"/>
          <w:szCs w:val="24"/>
        </w:rPr>
        <w:t>ly</w:t>
      </w:r>
      <w:r w:rsidR="00AC45B8" w:rsidRPr="00A84379">
        <w:rPr>
          <w:rFonts w:ascii="Times New Roman" w:hAnsi="Times New Roman" w:cs="Times New Roman"/>
          <w:sz w:val="24"/>
          <w:szCs w:val="24"/>
        </w:rPr>
        <w:t>, all the information will help create a detailed change management plan for any future endeavours.</w:t>
      </w:r>
    </w:p>
    <w:p w14:paraId="2B930C75" w14:textId="4AC7828D" w:rsidR="00AC45B8" w:rsidRPr="00A84379" w:rsidRDefault="00AC45B8" w:rsidP="00A84379">
      <w:pPr>
        <w:pStyle w:val="Style1"/>
      </w:pPr>
      <w:bookmarkStart w:id="1" w:name="_Toc184065550"/>
      <w:r w:rsidRPr="00A84379">
        <w:t>Current State of the Company</w:t>
      </w:r>
      <w:bookmarkEnd w:id="1"/>
    </w:p>
    <w:p w14:paraId="535A7CFB" w14:textId="1C94100D"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John Lewis Partnership (JLP) operates as the largest employee-owned business in the UK, encompassing two primary retail brands: John Lewis and Waitrose</w:t>
      </w:r>
      <w:r w:rsidR="000440D7" w:rsidRPr="00A84379">
        <w:rPr>
          <w:rFonts w:ascii="Times New Roman" w:hAnsi="Times New Roman" w:cs="Times New Roman"/>
          <w:sz w:val="24"/>
          <w:szCs w:val="24"/>
        </w:rPr>
        <w:t xml:space="preserve"> (John Lewis Partnership, 2024)</w:t>
      </w:r>
      <w:r w:rsidRPr="00A84379">
        <w:rPr>
          <w:rFonts w:ascii="Times New Roman" w:hAnsi="Times New Roman" w:cs="Times New Roman"/>
          <w:sz w:val="24"/>
          <w:szCs w:val="24"/>
        </w:rPr>
        <w:t xml:space="preserve">. Founded more than a century ago, it follows a modern business strategy that involves the decentralisation of the company’s ownership through </w:t>
      </w:r>
      <w:r w:rsidR="002F749C" w:rsidRPr="00A84379">
        <w:rPr>
          <w:rFonts w:ascii="Times New Roman" w:hAnsi="Times New Roman" w:cs="Times New Roman"/>
          <w:sz w:val="24"/>
          <w:szCs w:val="24"/>
        </w:rPr>
        <w:t xml:space="preserve">the </w:t>
      </w:r>
      <w:r w:rsidRPr="00A84379">
        <w:rPr>
          <w:rFonts w:ascii="Times New Roman" w:hAnsi="Times New Roman" w:cs="Times New Roman"/>
          <w:sz w:val="24"/>
          <w:szCs w:val="24"/>
        </w:rPr>
        <w:t>distribution of stocks among the employees, constant reinvestment in the company’s production processes</w:t>
      </w:r>
      <w:r w:rsidR="002F749C" w:rsidRPr="00A84379">
        <w:rPr>
          <w:rFonts w:ascii="Times New Roman" w:hAnsi="Times New Roman" w:cs="Times New Roman"/>
          <w:sz w:val="24"/>
          <w:szCs w:val="24"/>
        </w:rPr>
        <w:t>,</w:t>
      </w:r>
      <w:r w:rsidRPr="00A84379">
        <w:rPr>
          <w:rFonts w:ascii="Times New Roman" w:hAnsi="Times New Roman" w:cs="Times New Roman"/>
          <w:sz w:val="24"/>
          <w:szCs w:val="24"/>
        </w:rPr>
        <w:t xml:space="preserve"> and </w:t>
      </w:r>
      <w:r w:rsidR="000D4C5C" w:rsidRPr="00A84379">
        <w:rPr>
          <w:rFonts w:ascii="Times New Roman" w:hAnsi="Times New Roman" w:cs="Times New Roman"/>
          <w:sz w:val="24"/>
          <w:szCs w:val="24"/>
        </w:rPr>
        <w:t>a focus on satisfying</w:t>
      </w:r>
      <w:r w:rsidRPr="00A84379">
        <w:rPr>
          <w:rFonts w:ascii="Times New Roman" w:hAnsi="Times New Roman" w:cs="Times New Roman"/>
          <w:sz w:val="24"/>
          <w:szCs w:val="24"/>
        </w:rPr>
        <w:t xml:space="preserve"> customers </w:t>
      </w:r>
      <w:proofErr w:type="gramStart"/>
      <w:r w:rsidRPr="00A84379">
        <w:rPr>
          <w:rFonts w:ascii="Times New Roman" w:hAnsi="Times New Roman" w:cs="Times New Roman"/>
          <w:sz w:val="24"/>
          <w:szCs w:val="24"/>
        </w:rPr>
        <w:t>and</w:t>
      </w:r>
      <w:r w:rsidR="000D4C5C" w:rsidRPr="00A84379">
        <w:rPr>
          <w:rFonts w:ascii="Times New Roman" w:hAnsi="Times New Roman" w:cs="Times New Roman"/>
          <w:sz w:val="24"/>
          <w:szCs w:val="24"/>
        </w:rPr>
        <w:t xml:space="preserve"> also</w:t>
      </w:r>
      <w:proofErr w:type="gramEnd"/>
      <w:r w:rsidRPr="00A84379">
        <w:rPr>
          <w:rFonts w:ascii="Times New Roman" w:hAnsi="Times New Roman" w:cs="Times New Roman"/>
          <w:sz w:val="24"/>
          <w:szCs w:val="24"/>
        </w:rPr>
        <w:t xml:space="preserve"> business partners</w:t>
      </w:r>
      <w:r w:rsidR="000440D7" w:rsidRPr="00A84379">
        <w:rPr>
          <w:rFonts w:ascii="Times New Roman" w:hAnsi="Times New Roman" w:cs="Times New Roman"/>
          <w:sz w:val="24"/>
          <w:szCs w:val="24"/>
        </w:rPr>
        <w:t xml:space="preserve"> (John Lewis Partnership, 2024)</w:t>
      </w:r>
      <w:r w:rsidRPr="00A84379">
        <w:rPr>
          <w:rFonts w:ascii="Times New Roman" w:hAnsi="Times New Roman" w:cs="Times New Roman"/>
          <w:sz w:val="24"/>
          <w:szCs w:val="24"/>
        </w:rPr>
        <w:t xml:space="preserve">. The company has a chain of 34 John Lewis shops and 329 Waitrose shops, several online stores, distribution </w:t>
      </w:r>
      <w:r w:rsidR="000D4C5C" w:rsidRPr="00A84379">
        <w:rPr>
          <w:rFonts w:ascii="Times New Roman" w:hAnsi="Times New Roman" w:cs="Times New Roman"/>
          <w:sz w:val="24"/>
          <w:szCs w:val="24"/>
        </w:rPr>
        <w:t>centres</w:t>
      </w:r>
      <w:r w:rsidRPr="00A84379">
        <w:rPr>
          <w:rFonts w:ascii="Times New Roman" w:hAnsi="Times New Roman" w:cs="Times New Roman"/>
          <w:sz w:val="24"/>
          <w:szCs w:val="24"/>
        </w:rPr>
        <w:t>, heritage centre</w:t>
      </w:r>
      <w:r w:rsidR="002F749C" w:rsidRPr="00A84379">
        <w:rPr>
          <w:rFonts w:ascii="Times New Roman" w:hAnsi="Times New Roman" w:cs="Times New Roman"/>
          <w:sz w:val="24"/>
          <w:szCs w:val="24"/>
        </w:rPr>
        <w:t>,</w:t>
      </w:r>
      <w:r w:rsidRPr="00A84379">
        <w:rPr>
          <w:rFonts w:ascii="Times New Roman" w:hAnsi="Times New Roman" w:cs="Times New Roman"/>
          <w:sz w:val="24"/>
          <w:szCs w:val="24"/>
        </w:rPr>
        <w:t xml:space="preserve"> and Waitrose cookery schools</w:t>
      </w:r>
      <w:r w:rsidR="000440D7" w:rsidRPr="00A84379">
        <w:rPr>
          <w:rFonts w:ascii="Times New Roman" w:hAnsi="Times New Roman" w:cs="Times New Roman"/>
          <w:sz w:val="24"/>
          <w:szCs w:val="24"/>
        </w:rPr>
        <w:t xml:space="preserve"> (John Lewis Partnership, 2024)</w:t>
      </w:r>
      <w:r w:rsidR="000D4C5C" w:rsidRPr="00A84379">
        <w:rPr>
          <w:rFonts w:ascii="Times New Roman" w:hAnsi="Times New Roman" w:cs="Times New Roman"/>
          <w:sz w:val="24"/>
          <w:szCs w:val="24"/>
        </w:rPr>
        <w:t xml:space="preserve">. </w:t>
      </w:r>
      <w:r w:rsidRPr="00A84379">
        <w:rPr>
          <w:rFonts w:ascii="Times New Roman" w:hAnsi="Times New Roman" w:cs="Times New Roman"/>
          <w:sz w:val="24"/>
          <w:szCs w:val="24"/>
        </w:rPr>
        <w:t xml:space="preserve">The business is designed to engage more than 74,000 </w:t>
      </w:r>
      <w:r w:rsidR="000D4C5C" w:rsidRPr="00A84379">
        <w:rPr>
          <w:rFonts w:ascii="Times New Roman" w:hAnsi="Times New Roman" w:cs="Times New Roman"/>
          <w:sz w:val="24"/>
          <w:szCs w:val="24"/>
        </w:rPr>
        <w:t xml:space="preserve">employees, referred to as </w:t>
      </w:r>
      <w:r w:rsidRPr="00A84379">
        <w:rPr>
          <w:rFonts w:ascii="Times New Roman" w:hAnsi="Times New Roman" w:cs="Times New Roman"/>
          <w:sz w:val="24"/>
          <w:szCs w:val="24"/>
        </w:rPr>
        <w:t>‘Partners’</w:t>
      </w:r>
      <w:r w:rsidR="000D4C5C" w:rsidRPr="00A84379">
        <w:rPr>
          <w:rFonts w:ascii="Times New Roman" w:hAnsi="Times New Roman" w:cs="Times New Roman"/>
          <w:sz w:val="24"/>
          <w:szCs w:val="24"/>
        </w:rPr>
        <w:t>,</w:t>
      </w:r>
      <w:r w:rsidRPr="00A84379">
        <w:rPr>
          <w:rFonts w:ascii="Times New Roman" w:hAnsi="Times New Roman" w:cs="Times New Roman"/>
          <w:sz w:val="24"/>
          <w:szCs w:val="24"/>
        </w:rPr>
        <w:t xml:space="preserve"> </w:t>
      </w:r>
      <w:r w:rsidR="000D4C5C" w:rsidRPr="00A84379">
        <w:rPr>
          <w:rFonts w:ascii="Times New Roman" w:hAnsi="Times New Roman" w:cs="Times New Roman"/>
          <w:sz w:val="24"/>
          <w:szCs w:val="24"/>
        </w:rPr>
        <w:t>emphasising</w:t>
      </w:r>
      <w:r w:rsidRPr="00A84379">
        <w:rPr>
          <w:rFonts w:ascii="Times New Roman" w:hAnsi="Times New Roman" w:cs="Times New Roman"/>
          <w:sz w:val="24"/>
          <w:szCs w:val="24"/>
        </w:rPr>
        <w:t xml:space="preserve"> that responsibilities and the ensuing rewards and remunerations are shared in the business</w:t>
      </w:r>
      <w:r w:rsidR="000440D7" w:rsidRPr="00A84379">
        <w:rPr>
          <w:rFonts w:ascii="Times New Roman" w:hAnsi="Times New Roman" w:cs="Times New Roman"/>
          <w:sz w:val="24"/>
          <w:szCs w:val="24"/>
        </w:rPr>
        <w:t xml:space="preserve"> (John Lewis Partnership, 2024)</w:t>
      </w:r>
      <w:r w:rsidRPr="00A84379">
        <w:rPr>
          <w:rFonts w:ascii="Times New Roman" w:hAnsi="Times New Roman" w:cs="Times New Roman"/>
          <w:sz w:val="24"/>
          <w:szCs w:val="24"/>
        </w:rPr>
        <w:t>.</w:t>
      </w:r>
    </w:p>
    <w:p w14:paraId="162FC731" w14:textId="3DECAC48" w:rsidR="000D4C5C" w:rsidRPr="00A84379" w:rsidRDefault="000D4C5C" w:rsidP="00A84379">
      <w:pPr>
        <w:pStyle w:val="Style2"/>
      </w:pPr>
      <w:bookmarkStart w:id="2" w:name="_Toc184065551"/>
      <w:r w:rsidRPr="00A84379">
        <w:lastRenderedPageBreak/>
        <w:t>Business Model and Organi</w:t>
      </w:r>
      <w:r w:rsidR="0070010C" w:rsidRPr="00A84379">
        <w:t>s</w:t>
      </w:r>
      <w:r w:rsidRPr="00A84379">
        <w:t>ational Structure</w:t>
      </w:r>
      <w:bookmarkEnd w:id="2"/>
    </w:p>
    <w:p w14:paraId="3E6AA5EE" w14:textId="4D211E2E" w:rsidR="00AC45B8" w:rsidRPr="00A84379" w:rsidRDefault="00F35699"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JLP’s business model is distinctive as the profits are reinvested into the business rather than distributed to external shareholders</w:t>
      </w:r>
      <w:r w:rsidR="000440D7" w:rsidRPr="00A84379">
        <w:rPr>
          <w:rFonts w:ascii="Times New Roman" w:hAnsi="Times New Roman" w:cs="Times New Roman"/>
          <w:sz w:val="24"/>
          <w:szCs w:val="24"/>
        </w:rPr>
        <w:t xml:space="preserve"> (Wood, 2019)</w:t>
      </w:r>
      <w:r w:rsidRPr="00A84379">
        <w:rPr>
          <w:rFonts w:ascii="Times New Roman" w:hAnsi="Times New Roman" w:cs="Times New Roman"/>
          <w:sz w:val="24"/>
          <w:szCs w:val="24"/>
        </w:rPr>
        <w:t xml:space="preserve">. </w:t>
      </w:r>
      <w:r w:rsidR="00AC45B8" w:rsidRPr="00A84379">
        <w:rPr>
          <w:rFonts w:ascii="Times New Roman" w:hAnsi="Times New Roman" w:cs="Times New Roman"/>
          <w:sz w:val="24"/>
          <w:szCs w:val="24"/>
        </w:rPr>
        <w:t>This approach thus sustains long-term practices that enhance customer service, partners</w:t>
      </w:r>
      <w:r w:rsidR="002F749C" w:rsidRPr="00A84379">
        <w:rPr>
          <w:rFonts w:ascii="Times New Roman" w:hAnsi="Times New Roman" w:cs="Times New Roman"/>
          <w:sz w:val="24"/>
          <w:szCs w:val="24"/>
        </w:rPr>
        <w:t>,</w:t>
      </w:r>
      <w:r w:rsidR="00AC45B8" w:rsidRPr="00A84379">
        <w:rPr>
          <w:rFonts w:ascii="Times New Roman" w:hAnsi="Times New Roman" w:cs="Times New Roman"/>
          <w:sz w:val="24"/>
          <w:szCs w:val="24"/>
        </w:rPr>
        <w:t xml:space="preserve"> and sustainability. There are many cases where the partners are involved in </w:t>
      </w:r>
      <w:r w:rsidR="0070010C" w:rsidRPr="00A84379">
        <w:rPr>
          <w:rFonts w:ascii="Times New Roman" w:hAnsi="Times New Roman" w:cs="Times New Roman"/>
          <w:sz w:val="24"/>
          <w:szCs w:val="24"/>
        </w:rPr>
        <w:t>decision-making</w:t>
      </w:r>
      <w:r w:rsidR="00AC45B8" w:rsidRPr="00A84379">
        <w:rPr>
          <w:rFonts w:ascii="Times New Roman" w:hAnsi="Times New Roman" w:cs="Times New Roman"/>
          <w:sz w:val="24"/>
          <w:szCs w:val="24"/>
        </w:rPr>
        <w:t xml:space="preserve"> processes, a fact that attest</w:t>
      </w:r>
      <w:r w:rsidR="002F749C" w:rsidRPr="00A84379">
        <w:rPr>
          <w:rFonts w:ascii="Times New Roman" w:hAnsi="Times New Roman" w:cs="Times New Roman"/>
          <w:sz w:val="24"/>
          <w:szCs w:val="24"/>
        </w:rPr>
        <w:t>s</w:t>
      </w:r>
      <w:r w:rsidR="00AC45B8" w:rsidRPr="00A84379">
        <w:rPr>
          <w:rFonts w:ascii="Times New Roman" w:hAnsi="Times New Roman" w:cs="Times New Roman"/>
          <w:sz w:val="24"/>
          <w:szCs w:val="24"/>
        </w:rPr>
        <w:t xml:space="preserve"> to the democratic nature of th</w:t>
      </w:r>
      <w:r w:rsidR="002F749C" w:rsidRPr="00A84379">
        <w:rPr>
          <w:rFonts w:ascii="Times New Roman" w:hAnsi="Times New Roman" w:cs="Times New Roman"/>
          <w:sz w:val="24"/>
          <w:szCs w:val="24"/>
        </w:rPr>
        <w:t>e</w:t>
      </w:r>
      <w:r w:rsidR="00AC45B8" w:rsidRPr="00A84379">
        <w:rPr>
          <w:rFonts w:ascii="Times New Roman" w:hAnsi="Times New Roman" w:cs="Times New Roman"/>
          <w:sz w:val="24"/>
          <w:szCs w:val="24"/>
        </w:rPr>
        <w:t xml:space="preserve"> organi</w:t>
      </w:r>
      <w:r w:rsidRPr="00A84379">
        <w:rPr>
          <w:rFonts w:ascii="Times New Roman" w:hAnsi="Times New Roman" w:cs="Times New Roman"/>
          <w:sz w:val="24"/>
          <w:szCs w:val="24"/>
        </w:rPr>
        <w:t>s</w:t>
      </w:r>
      <w:r w:rsidR="00AC45B8" w:rsidRPr="00A84379">
        <w:rPr>
          <w:rFonts w:ascii="Times New Roman" w:hAnsi="Times New Roman" w:cs="Times New Roman"/>
          <w:sz w:val="24"/>
          <w:szCs w:val="24"/>
        </w:rPr>
        <w:t>ation’s culture. The company operates within the Constitution trying to satisfy the busines</w:t>
      </w:r>
      <w:r w:rsidR="002F749C" w:rsidRPr="00A84379">
        <w:rPr>
          <w:rFonts w:ascii="Times New Roman" w:hAnsi="Times New Roman" w:cs="Times New Roman"/>
          <w:sz w:val="24"/>
          <w:szCs w:val="24"/>
        </w:rPr>
        <w:t>s'</w:t>
      </w:r>
      <w:r w:rsidR="00AC45B8" w:rsidRPr="00A84379">
        <w:rPr>
          <w:rFonts w:ascii="Times New Roman" w:hAnsi="Times New Roman" w:cs="Times New Roman"/>
          <w:sz w:val="24"/>
          <w:szCs w:val="24"/>
        </w:rPr>
        <w:t>s profit-making mission while considering social interests and environmental standards</w:t>
      </w:r>
      <w:r w:rsidR="000440D7" w:rsidRPr="00A84379">
        <w:rPr>
          <w:rFonts w:ascii="Times New Roman" w:hAnsi="Times New Roman" w:cs="Times New Roman"/>
          <w:sz w:val="24"/>
          <w:szCs w:val="24"/>
        </w:rPr>
        <w:t xml:space="preserve"> (Wright, 2024)</w:t>
      </w:r>
      <w:r w:rsidR="00AC45B8" w:rsidRPr="00A84379">
        <w:rPr>
          <w:rFonts w:ascii="Times New Roman" w:hAnsi="Times New Roman" w:cs="Times New Roman"/>
          <w:sz w:val="24"/>
          <w:szCs w:val="24"/>
        </w:rPr>
        <w:t>. It also entails measures that can improve the health</w:t>
      </w:r>
      <w:r w:rsidRPr="00A84379">
        <w:rPr>
          <w:rFonts w:ascii="Times New Roman" w:hAnsi="Times New Roman" w:cs="Times New Roman"/>
          <w:sz w:val="24"/>
          <w:szCs w:val="24"/>
        </w:rPr>
        <w:t xml:space="preserve"> and </w:t>
      </w:r>
      <w:r w:rsidR="0070010C" w:rsidRPr="00A84379">
        <w:rPr>
          <w:rFonts w:ascii="Times New Roman" w:hAnsi="Times New Roman" w:cs="Times New Roman"/>
          <w:sz w:val="24"/>
          <w:szCs w:val="24"/>
        </w:rPr>
        <w:t>well-being</w:t>
      </w:r>
      <w:r w:rsidR="00AC45B8" w:rsidRPr="00A84379">
        <w:rPr>
          <w:rFonts w:ascii="Times New Roman" w:hAnsi="Times New Roman" w:cs="Times New Roman"/>
          <w:sz w:val="24"/>
          <w:szCs w:val="24"/>
        </w:rPr>
        <w:t xml:space="preserve"> of the employees </w:t>
      </w:r>
      <w:r w:rsidRPr="00A84379">
        <w:rPr>
          <w:rFonts w:ascii="Times New Roman" w:hAnsi="Times New Roman" w:cs="Times New Roman"/>
          <w:sz w:val="24"/>
          <w:szCs w:val="24"/>
        </w:rPr>
        <w:t>while also minimising the business’s environmental footprint</w:t>
      </w:r>
      <w:r w:rsidR="000440D7" w:rsidRPr="00A84379">
        <w:rPr>
          <w:rFonts w:ascii="Times New Roman" w:hAnsi="Times New Roman" w:cs="Times New Roman"/>
          <w:sz w:val="24"/>
          <w:szCs w:val="24"/>
        </w:rPr>
        <w:t xml:space="preserve"> (Wood, 2019)</w:t>
      </w:r>
      <w:r w:rsidRPr="00A84379">
        <w:rPr>
          <w:rFonts w:ascii="Times New Roman" w:hAnsi="Times New Roman" w:cs="Times New Roman"/>
          <w:sz w:val="24"/>
          <w:szCs w:val="24"/>
        </w:rPr>
        <w:t>.</w:t>
      </w:r>
    </w:p>
    <w:p w14:paraId="1C6C650B" w14:textId="77777777" w:rsidR="00AC45B8" w:rsidRPr="00A84379" w:rsidRDefault="00AC45B8" w:rsidP="00A84379">
      <w:pPr>
        <w:pStyle w:val="Style2"/>
      </w:pPr>
      <w:bookmarkStart w:id="3" w:name="_Toc184065552"/>
      <w:r w:rsidRPr="00A84379">
        <w:t>Recent Performance Metrics</w:t>
      </w:r>
      <w:bookmarkEnd w:id="3"/>
    </w:p>
    <w:p w14:paraId="00A83D2D" w14:textId="263D52DC" w:rsidR="00496AA7" w:rsidRPr="00A84379" w:rsidRDefault="00496AA7"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Based on</w:t>
      </w:r>
      <w:r w:rsidR="00AC45B8" w:rsidRPr="00A84379">
        <w:rPr>
          <w:rFonts w:ascii="Times New Roman" w:hAnsi="Times New Roman" w:cs="Times New Roman"/>
          <w:sz w:val="24"/>
          <w:szCs w:val="24"/>
        </w:rPr>
        <w:t xml:space="preserve"> the finances of the company, it can be noted that the retail market competition has been </w:t>
      </w:r>
      <w:r w:rsidRPr="00A84379">
        <w:rPr>
          <w:rFonts w:ascii="Times New Roman" w:hAnsi="Times New Roman" w:cs="Times New Roman"/>
          <w:sz w:val="24"/>
          <w:szCs w:val="24"/>
        </w:rPr>
        <w:t>a challenge for the company</w:t>
      </w:r>
      <w:r w:rsidR="00AC45B8" w:rsidRPr="00A84379">
        <w:rPr>
          <w:rFonts w:ascii="Times New Roman" w:hAnsi="Times New Roman" w:cs="Times New Roman"/>
          <w:sz w:val="24"/>
          <w:szCs w:val="24"/>
        </w:rPr>
        <w:t xml:space="preserve"> </w:t>
      </w:r>
      <w:proofErr w:type="gramStart"/>
      <w:r w:rsidR="00AC45B8" w:rsidRPr="00A84379">
        <w:rPr>
          <w:rFonts w:ascii="Times New Roman" w:hAnsi="Times New Roman" w:cs="Times New Roman"/>
          <w:sz w:val="24"/>
          <w:szCs w:val="24"/>
        </w:rPr>
        <w:t>and</w:t>
      </w:r>
      <w:r w:rsidRPr="00A84379">
        <w:rPr>
          <w:rFonts w:ascii="Times New Roman" w:hAnsi="Times New Roman" w:cs="Times New Roman"/>
          <w:sz w:val="24"/>
          <w:szCs w:val="24"/>
        </w:rPr>
        <w:t xml:space="preserve"> also</w:t>
      </w:r>
      <w:proofErr w:type="gramEnd"/>
      <w:r w:rsidR="00AC45B8" w:rsidRPr="00A84379">
        <w:rPr>
          <w:rFonts w:ascii="Times New Roman" w:hAnsi="Times New Roman" w:cs="Times New Roman"/>
          <w:sz w:val="24"/>
          <w:szCs w:val="24"/>
        </w:rPr>
        <w:t xml:space="preserve"> the changing customer buying trends. </w:t>
      </w:r>
      <w:r w:rsidR="000440D7" w:rsidRPr="00A84379">
        <w:rPr>
          <w:rFonts w:ascii="Times New Roman" w:hAnsi="Times New Roman" w:cs="Times New Roman"/>
          <w:sz w:val="24"/>
          <w:szCs w:val="24"/>
        </w:rPr>
        <w:t>According to Dempsey (2024), t</w:t>
      </w:r>
      <w:r w:rsidR="00AC45B8" w:rsidRPr="00A84379">
        <w:rPr>
          <w:rFonts w:ascii="Times New Roman" w:hAnsi="Times New Roman" w:cs="Times New Roman"/>
          <w:sz w:val="24"/>
          <w:szCs w:val="24"/>
        </w:rPr>
        <w:t xml:space="preserve">he partnership recorded </w:t>
      </w:r>
      <w:r w:rsidR="0070010C" w:rsidRPr="00A84379">
        <w:rPr>
          <w:rFonts w:ascii="Times New Roman" w:hAnsi="Times New Roman" w:cs="Times New Roman"/>
          <w:sz w:val="24"/>
          <w:szCs w:val="24"/>
        </w:rPr>
        <w:t xml:space="preserve">a </w:t>
      </w:r>
      <w:r w:rsidR="00AC45B8" w:rsidRPr="00A84379">
        <w:rPr>
          <w:rFonts w:ascii="Times New Roman" w:hAnsi="Times New Roman" w:cs="Times New Roman"/>
          <w:sz w:val="24"/>
          <w:szCs w:val="24"/>
        </w:rPr>
        <w:t xml:space="preserve">£234 million loss in the first half of the year 2023, which makes the fifth loss running in three years. This was led by a decrease in gross sales for Waitrose as well as </w:t>
      </w:r>
      <w:r w:rsidR="0070010C" w:rsidRPr="00A84379">
        <w:rPr>
          <w:rFonts w:ascii="Times New Roman" w:hAnsi="Times New Roman" w:cs="Times New Roman"/>
          <w:sz w:val="24"/>
          <w:szCs w:val="24"/>
        </w:rPr>
        <w:t xml:space="preserve">an </w:t>
      </w:r>
      <w:r w:rsidR="00AC45B8" w:rsidRPr="00A84379">
        <w:rPr>
          <w:rFonts w:ascii="Times New Roman" w:hAnsi="Times New Roman" w:cs="Times New Roman"/>
          <w:sz w:val="24"/>
          <w:szCs w:val="24"/>
        </w:rPr>
        <w:t>increase in operating costs. Despite these challenges, John Lewis has kept customers’ trust by embracing new</w:t>
      </w:r>
      <w:r w:rsidRPr="00A84379">
        <w:rPr>
          <w:rFonts w:ascii="Times New Roman" w:hAnsi="Times New Roman" w:cs="Times New Roman"/>
          <w:sz w:val="24"/>
          <w:szCs w:val="24"/>
        </w:rPr>
        <w:t xml:space="preserve"> innovations such as investments in digital transformation as well as personalised services to improve customer experiences</w:t>
      </w:r>
      <w:r w:rsidR="000440D7" w:rsidRPr="00A84379">
        <w:rPr>
          <w:rFonts w:ascii="Times New Roman" w:hAnsi="Times New Roman" w:cs="Times New Roman"/>
          <w:sz w:val="24"/>
          <w:szCs w:val="24"/>
        </w:rPr>
        <w:t xml:space="preserve"> (Hall and Eley, 2019)</w:t>
      </w:r>
      <w:r w:rsidRPr="00A84379">
        <w:rPr>
          <w:rFonts w:ascii="Times New Roman" w:hAnsi="Times New Roman" w:cs="Times New Roman"/>
          <w:sz w:val="24"/>
          <w:szCs w:val="24"/>
        </w:rPr>
        <w:t xml:space="preserve">. </w:t>
      </w:r>
    </w:p>
    <w:p w14:paraId="4877C99F" w14:textId="77777777" w:rsidR="00496AA7" w:rsidRDefault="00496AA7" w:rsidP="00A84379">
      <w:pPr>
        <w:pStyle w:val="Style2"/>
      </w:pPr>
      <w:bookmarkStart w:id="4" w:name="_Toc184065553"/>
      <w:r w:rsidRPr="00A84379">
        <w:t>Operational Challenges and Opportunities</w:t>
      </w:r>
      <w:bookmarkEnd w:id="4"/>
    </w:p>
    <w:p w14:paraId="0247B8AF" w14:textId="1484B685" w:rsidR="00A439A9" w:rsidRPr="00A84379" w:rsidRDefault="00A439A9" w:rsidP="00A84379">
      <w:pPr>
        <w:pStyle w:val="Style2"/>
      </w:pPr>
      <w:r>
        <w:t>SWOT Analysis</w:t>
      </w:r>
    </w:p>
    <w:tbl>
      <w:tblPr>
        <w:tblStyle w:val="TableGrid"/>
        <w:tblpPr w:leftFromText="180" w:rightFromText="180" w:vertAnchor="text" w:horzAnchor="margin" w:tblpY="92"/>
        <w:tblW w:w="0" w:type="auto"/>
        <w:tblLook w:val="04A0" w:firstRow="1" w:lastRow="0" w:firstColumn="1" w:lastColumn="0" w:noHBand="0" w:noVBand="1"/>
      </w:tblPr>
      <w:tblGrid>
        <w:gridCol w:w="4675"/>
        <w:gridCol w:w="4675"/>
      </w:tblGrid>
      <w:tr w:rsidR="00A439A9" w:rsidRPr="00A439A9" w14:paraId="5BCC4D38" w14:textId="77777777" w:rsidTr="00737247">
        <w:tc>
          <w:tcPr>
            <w:tcW w:w="4675" w:type="dxa"/>
          </w:tcPr>
          <w:p w14:paraId="1FBD40E5" w14:textId="77777777" w:rsidR="00A439A9" w:rsidRPr="00A439A9" w:rsidRDefault="00A439A9" w:rsidP="00737247">
            <w:pPr>
              <w:spacing w:line="360" w:lineRule="auto"/>
              <w:jc w:val="both"/>
              <w:rPr>
                <w:rFonts w:ascii="Times New Roman" w:hAnsi="Times New Roman" w:cs="Times New Roman"/>
                <w:b/>
                <w:bCs/>
                <w:sz w:val="24"/>
                <w:szCs w:val="24"/>
                <w:highlight w:val="yellow"/>
                <w:lang w:val="en-US"/>
              </w:rPr>
            </w:pPr>
            <w:r w:rsidRPr="00A439A9">
              <w:rPr>
                <w:rFonts w:ascii="Times New Roman" w:hAnsi="Times New Roman" w:cs="Times New Roman"/>
                <w:b/>
                <w:bCs/>
                <w:sz w:val="24"/>
                <w:szCs w:val="24"/>
                <w:highlight w:val="yellow"/>
                <w:lang w:val="en-US"/>
              </w:rPr>
              <w:t xml:space="preserve">Strengths </w:t>
            </w:r>
          </w:p>
        </w:tc>
        <w:tc>
          <w:tcPr>
            <w:tcW w:w="4675" w:type="dxa"/>
          </w:tcPr>
          <w:p w14:paraId="3A6F52E7" w14:textId="77777777" w:rsidR="00A439A9" w:rsidRPr="00A439A9" w:rsidRDefault="00A439A9" w:rsidP="00737247">
            <w:pPr>
              <w:spacing w:line="360" w:lineRule="auto"/>
              <w:jc w:val="both"/>
              <w:rPr>
                <w:rFonts w:ascii="Times New Roman" w:hAnsi="Times New Roman" w:cs="Times New Roman"/>
                <w:b/>
                <w:bCs/>
                <w:sz w:val="24"/>
                <w:szCs w:val="24"/>
                <w:highlight w:val="yellow"/>
                <w:lang w:val="en-US"/>
              </w:rPr>
            </w:pPr>
            <w:r w:rsidRPr="00A439A9">
              <w:rPr>
                <w:rFonts w:ascii="Times New Roman" w:hAnsi="Times New Roman" w:cs="Times New Roman"/>
                <w:b/>
                <w:bCs/>
                <w:sz w:val="24"/>
                <w:szCs w:val="24"/>
                <w:highlight w:val="yellow"/>
                <w:lang w:val="en-US"/>
              </w:rPr>
              <w:t>Weaknesses</w:t>
            </w:r>
          </w:p>
        </w:tc>
      </w:tr>
      <w:tr w:rsidR="00A439A9" w:rsidRPr="00A439A9" w14:paraId="2AF06385" w14:textId="77777777" w:rsidTr="00737247">
        <w:tc>
          <w:tcPr>
            <w:tcW w:w="4675" w:type="dxa"/>
          </w:tcPr>
          <w:p w14:paraId="47BB4D5D"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 xml:space="preserve">Strong </w:t>
            </w:r>
            <w:proofErr w:type="spellStart"/>
            <w:r w:rsidRPr="00A439A9">
              <w:rPr>
                <w:rFonts w:ascii="Times New Roman" w:hAnsi="Times New Roman" w:cs="Times New Roman"/>
                <w:sz w:val="24"/>
                <w:szCs w:val="24"/>
                <w:highlight w:val="yellow"/>
                <w:lang w:val="en-US"/>
              </w:rPr>
              <w:t>organisational</w:t>
            </w:r>
            <w:proofErr w:type="spellEnd"/>
            <w:r w:rsidRPr="00A439A9">
              <w:rPr>
                <w:rFonts w:ascii="Times New Roman" w:hAnsi="Times New Roman" w:cs="Times New Roman"/>
                <w:sz w:val="24"/>
                <w:szCs w:val="24"/>
                <w:highlight w:val="yellow"/>
                <w:lang w:val="en-US"/>
              </w:rPr>
              <w:t xml:space="preserve"> culture.</w:t>
            </w:r>
          </w:p>
          <w:p w14:paraId="7793B176"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Effective leadership team.</w:t>
            </w:r>
          </w:p>
          <w:p w14:paraId="780C0369"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Established customer base.</w:t>
            </w:r>
          </w:p>
        </w:tc>
        <w:tc>
          <w:tcPr>
            <w:tcW w:w="4675" w:type="dxa"/>
          </w:tcPr>
          <w:p w14:paraId="7FEBC39C"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Resistance to change among staff.</w:t>
            </w:r>
          </w:p>
          <w:p w14:paraId="12BC2A3E"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Restricted budget for large-scale initiatives.</w:t>
            </w:r>
          </w:p>
          <w:p w14:paraId="57AD35A8"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Outdated processes that reduce efficiency.</w:t>
            </w:r>
          </w:p>
        </w:tc>
      </w:tr>
      <w:tr w:rsidR="00A439A9" w:rsidRPr="00A439A9" w14:paraId="56D175C6" w14:textId="77777777" w:rsidTr="00737247">
        <w:tc>
          <w:tcPr>
            <w:tcW w:w="4675" w:type="dxa"/>
          </w:tcPr>
          <w:p w14:paraId="6326B7F6" w14:textId="77777777" w:rsidR="00A439A9" w:rsidRPr="00A439A9" w:rsidRDefault="00A439A9" w:rsidP="00737247">
            <w:pPr>
              <w:spacing w:line="360" w:lineRule="auto"/>
              <w:jc w:val="both"/>
              <w:rPr>
                <w:rFonts w:ascii="Times New Roman" w:hAnsi="Times New Roman" w:cs="Times New Roman"/>
                <w:b/>
                <w:bCs/>
                <w:sz w:val="24"/>
                <w:szCs w:val="24"/>
                <w:highlight w:val="yellow"/>
                <w:lang w:val="en-US"/>
              </w:rPr>
            </w:pPr>
            <w:r w:rsidRPr="00A439A9">
              <w:rPr>
                <w:rFonts w:ascii="Times New Roman" w:hAnsi="Times New Roman" w:cs="Times New Roman"/>
                <w:b/>
                <w:bCs/>
                <w:sz w:val="24"/>
                <w:szCs w:val="24"/>
                <w:highlight w:val="yellow"/>
                <w:lang w:val="en-US"/>
              </w:rPr>
              <w:t xml:space="preserve">Opportunities </w:t>
            </w:r>
          </w:p>
        </w:tc>
        <w:tc>
          <w:tcPr>
            <w:tcW w:w="4675" w:type="dxa"/>
          </w:tcPr>
          <w:p w14:paraId="5F6C3F9E" w14:textId="77777777" w:rsidR="00A439A9" w:rsidRPr="00A439A9" w:rsidRDefault="00A439A9" w:rsidP="00737247">
            <w:pPr>
              <w:spacing w:line="360" w:lineRule="auto"/>
              <w:jc w:val="both"/>
              <w:rPr>
                <w:rFonts w:ascii="Times New Roman" w:hAnsi="Times New Roman" w:cs="Times New Roman"/>
                <w:b/>
                <w:bCs/>
                <w:sz w:val="24"/>
                <w:szCs w:val="24"/>
                <w:highlight w:val="yellow"/>
                <w:lang w:val="en-US"/>
              </w:rPr>
            </w:pPr>
            <w:r w:rsidRPr="00A439A9">
              <w:rPr>
                <w:rFonts w:ascii="Times New Roman" w:hAnsi="Times New Roman" w:cs="Times New Roman"/>
                <w:b/>
                <w:bCs/>
                <w:sz w:val="24"/>
                <w:szCs w:val="24"/>
                <w:highlight w:val="yellow"/>
                <w:lang w:val="en-US"/>
              </w:rPr>
              <w:t xml:space="preserve">Threats </w:t>
            </w:r>
          </w:p>
        </w:tc>
      </w:tr>
      <w:tr w:rsidR="00A439A9" w:rsidRPr="004765D6" w14:paraId="23D4BD92" w14:textId="77777777" w:rsidTr="00737247">
        <w:tc>
          <w:tcPr>
            <w:tcW w:w="4675" w:type="dxa"/>
          </w:tcPr>
          <w:p w14:paraId="3CA023EB"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Implementing innovative technologies to enhance efficiency.</w:t>
            </w:r>
          </w:p>
          <w:p w14:paraId="668EB2EE"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Expanding into untapped markets.</w:t>
            </w:r>
          </w:p>
          <w:p w14:paraId="0B733605"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Increasing demand for sustainable practices.</w:t>
            </w:r>
          </w:p>
        </w:tc>
        <w:tc>
          <w:tcPr>
            <w:tcW w:w="4675" w:type="dxa"/>
          </w:tcPr>
          <w:p w14:paraId="5DEC2453"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Competitive pressure from more agile firms.</w:t>
            </w:r>
          </w:p>
          <w:p w14:paraId="473A5B12" w14:textId="77777777" w:rsidR="00A439A9" w:rsidRPr="00A439A9" w:rsidRDefault="00A439A9" w:rsidP="00737247">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sz w:val="24"/>
                <w:szCs w:val="24"/>
                <w:highlight w:val="yellow"/>
                <w:lang w:val="en-US"/>
              </w:rPr>
              <w:t>Regulatory changes increase compliance costs.</w:t>
            </w:r>
          </w:p>
          <w:p w14:paraId="24C48FFE" w14:textId="77777777" w:rsidR="00A439A9" w:rsidRPr="004765D6" w:rsidRDefault="00A439A9" w:rsidP="00737247">
            <w:pPr>
              <w:spacing w:line="360" w:lineRule="auto"/>
              <w:jc w:val="both"/>
              <w:rPr>
                <w:rFonts w:ascii="Times New Roman" w:hAnsi="Times New Roman" w:cs="Times New Roman"/>
                <w:sz w:val="24"/>
                <w:szCs w:val="24"/>
                <w:lang w:val="en-US"/>
              </w:rPr>
            </w:pPr>
            <w:r w:rsidRPr="00A439A9">
              <w:rPr>
                <w:rFonts w:ascii="Times New Roman" w:hAnsi="Times New Roman" w:cs="Times New Roman"/>
                <w:sz w:val="24"/>
                <w:szCs w:val="24"/>
                <w:highlight w:val="yellow"/>
                <w:lang w:val="en-US"/>
              </w:rPr>
              <w:t>Economic uncertainty impacting revenue streams.</w:t>
            </w:r>
          </w:p>
        </w:tc>
      </w:tr>
    </w:tbl>
    <w:p w14:paraId="25BEFDD6" w14:textId="77777777" w:rsidR="00A439A9" w:rsidRDefault="00A439A9" w:rsidP="00A84379">
      <w:pPr>
        <w:spacing w:line="360" w:lineRule="auto"/>
        <w:jc w:val="both"/>
        <w:rPr>
          <w:rFonts w:ascii="Times New Roman" w:hAnsi="Times New Roman" w:cs="Times New Roman"/>
          <w:sz w:val="24"/>
          <w:szCs w:val="24"/>
        </w:rPr>
      </w:pPr>
    </w:p>
    <w:p w14:paraId="1EB6B21B" w14:textId="343D10EC"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lastRenderedPageBreak/>
        <w:t>The company faces numerous issues such as the continued decline in retail margins due to the current economic factors, rising competition from online sales channels as well as consumers’ shift of preferences</w:t>
      </w:r>
      <w:r w:rsidR="000440D7" w:rsidRPr="00A84379">
        <w:rPr>
          <w:rFonts w:ascii="Times New Roman" w:hAnsi="Times New Roman" w:cs="Times New Roman"/>
          <w:sz w:val="24"/>
          <w:szCs w:val="24"/>
        </w:rPr>
        <w:t xml:space="preserve"> (Retail Week, 2024)</w:t>
      </w:r>
      <w:r w:rsidRPr="00A84379">
        <w:rPr>
          <w:rFonts w:ascii="Times New Roman" w:hAnsi="Times New Roman" w:cs="Times New Roman"/>
          <w:sz w:val="24"/>
          <w:szCs w:val="24"/>
        </w:rPr>
        <w:t xml:space="preserve">. </w:t>
      </w:r>
      <w:r w:rsidR="00792F5D" w:rsidRPr="00A84379">
        <w:rPr>
          <w:rFonts w:ascii="Times New Roman" w:hAnsi="Times New Roman" w:cs="Times New Roman"/>
          <w:sz w:val="24"/>
          <w:szCs w:val="24"/>
        </w:rPr>
        <w:t>T</w:t>
      </w:r>
      <w:r w:rsidRPr="00A84379">
        <w:rPr>
          <w:rFonts w:ascii="Times New Roman" w:hAnsi="Times New Roman" w:cs="Times New Roman"/>
          <w:sz w:val="24"/>
          <w:szCs w:val="24"/>
        </w:rPr>
        <w:t xml:space="preserve">here </w:t>
      </w:r>
      <w:r w:rsidR="00792F5D" w:rsidRPr="00A84379">
        <w:rPr>
          <w:rFonts w:ascii="Times New Roman" w:hAnsi="Times New Roman" w:cs="Times New Roman"/>
          <w:sz w:val="24"/>
          <w:szCs w:val="24"/>
        </w:rPr>
        <w:t xml:space="preserve">are also internal </w:t>
      </w:r>
      <w:r w:rsidRPr="00A84379">
        <w:rPr>
          <w:rFonts w:ascii="Times New Roman" w:hAnsi="Times New Roman" w:cs="Times New Roman"/>
          <w:sz w:val="24"/>
          <w:szCs w:val="24"/>
        </w:rPr>
        <w:t>pressures</w:t>
      </w:r>
      <w:r w:rsidR="002F749C" w:rsidRPr="00A84379">
        <w:rPr>
          <w:rFonts w:ascii="Times New Roman" w:hAnsi="Times New Roman" w:cs="Times New Roman"/>
          <w:sz w:val="24"/>
          <w:szCs w:val="24"/>
        </w:rPr>
        <w:t xml:space="preserve"> like</w:t>
      </w:r>
      <w:r w:rsidRPr="00A84379">
        <w:rPr>
          <w:rFonts w:ascii="Times New Roman" w:hAnsi="Times New Roman" w:cs="Times New Roman"/>
          <w:sz w:val="24"/>
          <w:szCs w:val="24"/>
        </w:rPr>
        <w:t xml:space="preserve"> restructuring with decreased partner bonuses which may affect the morale of the employees</w:t>
      </w:r>
      <w:r w:rsidR="000440D7" w:rsidRPr="00A84379">
        <w:rPr>
          <w:rFonts w:ascii="Times New Roman" w:hAnsi="Times New Roman" w:cs="Times New Roman"/>
          <w:sz w:val="24"/>
          <w:szCs w:val="24"/>
        </w:rPr>
        <w:t xml:space="preserve"> (Butler, 2023)</w:t>
      </w:r>
      <w:r w:rsidRPr="00A84379">
        <w:rPr>
          <w:rFonts w:ascii="Times New Roman" w:hAnsi="Times New Roman" w:cs="Times New Roman"/>
          <w:sz w:val="24"/>
          <w:szCs w:val="24"/>
        </w:rPr>
        <w:t>.</w:t>
      </w:r>
    </w:p>
    <w:p w14:paraId="65AA8259" w14:textId="473F7B0F" w:rsidR="00AC45B8" w:rsidRPr="00A84379" w:rsidRDefault="00B94F57"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G</w:t>
      </w:r>
      <w:r w:rsidR="00AC45B8" w:rsidRPr="00A84379">
        <w:rPr>
          <w:rFonts w:ascii="Times New Roman" w:hAnsi="Times New Roman" w:cs="Times New Roman"/>
          <w:sz w:val="24"/>
          <w:szCs w:val="24"/>
        </w:rPr>
        <w:t>rowth opportunities in</w:t>
      </w:r>
      <w:r w:rsidRPr="00A84379">
        <w:rPr>
          <w:rFonts w:ascii="Times New Roman" w:hAnsi="Times New Roman" w:cs="Times New Roman"/>
          <w:sz w:val="24"/>
          <w:szCs w:val="24"/>
        </w:rPr>
        <w:t>clude</w:t>
      </w:r>
      <w:r w:rsidR="00AC45B8" w:rsidRPr="00A84379">
        <w:rPr>
          <w:rFonts w:ascii="Times New Roman" w:hAnsi="Times New Roman" w:cs="Times New Roman"/>
          <w:sz w:val="24"/>
          <w:szCs w:val="24"/>
        </w:rPr>
        <w:t xml:space="preserve"> capitali</w:t>
      </w:r>
      <w:r w:rsidRPr="00A84379">
        <w:rPr>
          <w:rFonts w:ascii="Times New Roman" w:hAnsi="Times New Roman" w:cs="Times New Roman"/>
          <w:sz w:val="24"/>
          <w:szCs w:val="24"/>
        </w:rPr>
        <w:t>s</w:t>
      </w:r>
      <w:r w:rsidR="00AC45B8" w:rsidRPr="00A84379">
        <w:rPr>
          <w:rFonts w:ascii="Times New Roman" w:hAnsi="Times New Roman" w:cs="Times New Roman"/>
          <w:sz w:val="24"/>
          <w:szCs w:val="24"/>
        </w:rPr>
        <w:t>ing on the company’s employee</w:t>
      </w:r>
      <w:r w:rsidRPr="00A84379">
        <w:rPr>
          <w:rFonts w:ascii="Times New Roman" w:hAnsi="Times New Roman" w:cs="Times New Roman"/>
          <w:sz w:val="24"/>
          <w:szCs w:val="24"/>
        </w:rPr>
        <w:t xml:space="preserve">-ownership model </w:t>
      </w:r>
      <w:r w:rsidR="00AC45B8" w:rsidRPr="00A84379">
        <w:rPr>
          <w:rFonts w:ascii="Times New Roman" w:hAnsi="Times New Roman" w:cs="Times New Roman"/>
          <w:sz w:val="24"/>
          <w:szCs w:val="24"/>
        </w:rPr>
        <w:t xml:space="preserve">as a competitive advantage, </w:t>
      </w:r>
      <w:r w:rsidRPr="00A84379">
        <w:rPr>
          <w:rFonts w:ascii="Times New Roman" w:hAnsi="Times New Roman" w:cs="Times New Roman"/>
          <w:sz w:val="24"/>
          <w:szCs w:val="24"/>
        </w:rPr>
        <w:t>increasing investments in</w:t>
      </w:r>
      <w:r w:rsidR="00AC45B8" w:rsidRPr="00A84379">
        <w:rPr>
          <w:rFonts w:ascii="Times New Roman" w:hAnsi="Times New Roman" w:cs="Times New Roman"/>
          <w:sz w:val="24"/>
          <w:szCs w:val="24"/>
        </w:rPr>
        <w:t xml:space="preserve"> digital services, and emphasis on environmentally </w:t>
      </w:r>
      <w:r w:rsidRPr="00A84379">
        <w:rPr>
          <w:rFonts w:ascii="Times New Roman" w:hAnsi="Times New Roman" w:cs="Times New Roman"/>
          <w:sz w:val="24"/>
          <w:szCs w:val="24"/>
        </w:rPr>
        <w:t>sustainable initiatives to align with the values and preferences of the customers</w:t>
      </w:r>
      <w:r w:rsidR="000440D7" w:rsidRPr="00A84379">
        <w:rPr>
          <w:rFonts w:ascii="Times New Roman" w:hAnsi="Times New Roman" w:cs="Times New Roman"/>
          <w:sz w:val="24"/>
          <w:szCs w:val="24"/>
        </w:rPr>
        <w:t xml:space="preserve"> (Butler, 2023)</w:t>
      </w:r>
      <w:r w:rsidR="00AC45B8" w:rsidRPr="00A84379">
        <w:rPr>
          <w:rFonts w:ascii="Times New Roman" w:hAnsi="Times New Roman" w:cs="Times New Roman"/>
          <w:sz w:val="24"/>
          <w:szCs w:val="24"/>
        </w:rPr>
        <w:t xml:space="preserve">. At the same time, JLP </w:t>
      </w:r>
      <w:proofErr w:type="gramStart"/>
      <w:r w:rsidR="00AC45B8" w:rsidRPr="00A84379">
        <w:rPr>
          <w:rFonts w:ascii="Times New Roman" w:hAnsi="Times New Roman" w:cs="Times New Roman"/>
          <w:sz w:val="24"/>
          <w:szCs w:val="24"/>
        </w:rPr>
        <w:t>is capable of continuing</w:t>
      </w:r>
      <w:proofErr w:type="gramEnd"/>
      <w:r w:rsidR="00AC45B8" w:rsidRPr="00A84379">
        <w:rPr>
          <w:rFonts w:ascii="Times New Roman" w:hAnsi="Times New Roman" w:cs="Times New Roman"/>
          <w:sz w:val="24"/>
          <w:szCs w:val="24"/>
        </w:rPr>
        <w:t xml:space="preserve"> to take advantage of these opportunities together with overcoming its financial and operational challenges, thus firmly holding its ground as one of the most trusted and progressive retailers in the UK market</w:t>
      </w:r>
      <w:r w:rsidR="000440D7" w:rsidRPr="00A84379">
        <w:rPr>
          <w:rFonts w:ascii="Times New Roman" w:hAnsi="Times New Roman" w:cs="Times New Roman"/>
          <w:sz w:val="24"/>
          <w:szCs w:val="24"/>
        </w:rPr>
        <w:t xml:space="preserve"> (Yokoi, 2023)</w:t>
      </w:r>
      <w:r w:rsidR="00AC45B8" w:rsidRPr="00A84379">
        <w:rPr>
          <w:rFonts w:ascii="Times New Roman" w:hAnsi="Times New Roman" w:cs="Times New Roman"/>
          <w:sz w:val="24"/>
          <w:szCs w:val="24"/>
        </w:rPr>
        <w:t>.</w:t>
      </w:r>
    </w:p>
    <w:p w14:paraId="66E753F4" w14:textId="77777777" w:rsidR="00B94F57" w:rsidRPr="00A84379" w:rsidRDefault="00B94F57" w:rsidP="00A84379">
      <w:pPr>
        <w:pStyle w:val="Style1"/>
      </w:pPr>
      <w:bookmarkStart w:id="5" w:name="_Toc184065554"/>
      <w:r w:rsidRPr="00A84379">
        <w:t>Relationship with the Company</w:t>
      </w:r>
      <w:bookmarkEnd w:id="5"/>
    </w:p>
    <w:p w14:paraId="21F54FD9" w14:textId="61C04B19" w:rsidR="00AC45B8" w:rsidRPr="00A84379" w:rsidRDefault="0099278E"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I have a personal connection with the John Lewis Partnership (JLP) through previous work experience as an employee in one of its department stores. </w:t>
      </w:r>
      <w:r w:rsidR="00AC45B8" w:rsidRPr="00A84379">
        <w:rPr>
          <w:rFonts w:ascii="Times New Roman" w:hAnsi="Times New Roman" w:cs="Times New Roman"/>
          <w:sz w:val="24"/>
          <w:szCs w:val="24"/>
        </w:rPr>
        <w:t xml:space="preserve">While working at </w:t>
      </w:r>
      <w:r w:rsidRPr="00A84379">
        <w:rPr>
          <w:rFonts w:ascii="Times New Roman" w:hAnsi="Times New Roman" w:cs="Times New Roman"/>
          <w:sz w:val="24"/>
          <w:szCs w:val="24"/>
        </w:rPr>
        <w:t>JLP</w:t>
      </w:r>
      <w:r w:rsidR="00AC45B8" w:rsidRPr="00A84379">
        <w:rPr>
          <w:rFonts w:ascii="Times New Roman" w:hAnsi="Times New Roman" w:cs="Times New Roman"/>
          <w:sz w:val="24"/>
          <w:szCs w:val="24"/>
        </w:rPr>
        <w:t xml:space="preserve">, I was privileged to learn about </w:t>
      </w:r>
      <w:r w:rsidR="002F749C" w:rsidRPr="00A84379">
        <w:rPr>
          <w:rFonts w:ascii="Times New Roman" w:hAnsi="Times New Roman" w:cs="Times New Roman"/>
          <w:sz w:val="24"/>
          <w:szCs w:val="24"/>
        </w:rPr>
        <w:t xml:space="preserve">the </w:t>
      </w:r>
      <w:r w:rsidRPr="00A84379">
        <w:rPr>
          <w:rFonts w:ascii="Times New Roman" w:hAnsi="Times New Roman" w:cs="Times New Roman"/>
          <w:sz w:val="24"/>
          <w:szCs w:val="24"/>
        </w:rPr>
        <w:t xml:space="preserve">employee-ownership structure </w:t>
      </w:r>
      <w:r w:rsidR="00AC45B8" w:rsidRPr="00A84379">
        <w:rPr>
          <w:rFonts w:ascii="Times New Roman" w:hAnsi="Times New Roman" w:cs="Times New Roman"/>
          <w:sz w:val="24"/>
          <w:szCs w:val="24"/>
        </w:rPr>
        <w:t>and direct knowledge of Partners’ commitment to their work due to the company’s structure. This position exposed me to different operation</w:t>
      </w:r>
      <w:r w:rsidRPr="00A84379">
        <w:rPr>
          <w:rFonts w:ascii="Times New Roman" w:hAnsi="Times New Roman" w:cs="Times New Roman"/>
          <w:sz w:val="24"/>
          <w:szCs w:val="24"/>
        </w:rPr>
        <w:t xml:space="preserve">al aspects </w:t>
      </w:r>
      <w:r w:rsidR="00AC45B8" w:rsidRPr="00A84379">
        <w:rPr>
          <w:rFonts w:ascii="Times New Roman" w:hAnsi="Times New Roman" w:cs="Times New Roman"/>
          <w:sz w:val="24"/>
          <w:szCs w:val="24"/>
        </w:rPr>
        <w:t xml:space="preserve">such as training </w:t>
      </w:r>
      <w:r w:rsidR="002F749C" w:rsidRPr="00A84379">
        <w:rPr>
          <w:rFonts w:ascii="Times New Roman" w:hAnsi="Times New Roman" w:cs="Times New Roman"/>
          <w:sz w:val="24"/>
          <w:szCs w:val="24"/>
        </w:rPr>
        <w:t>i</w:t>
      </w:r>
      <w:r w:rsidR="00AC45B8" w:rsidRPr="00A84379">
        <w:rPr>
          <w:rFonts w:ascii="Times New Roman" w:hAnsi="Times New Roman" w:cs="Times New Roman"/>
          <w:sz w:val="24"/>
          <w:szCs w:val="24"/>
        </w:rPr>
        <w:t>n customer service, working as a team player</w:t>
      </w:r>
      <w:r w:rsidR="002F749C" w:rsidRPr="00A84379">
        <w:rPr>
          <w:rFonts w:ascii="Times New Roman" w:hAnsi="Times New Roman" w:cs="Times New Roman"/>
          <w:sz w:val="24"/>
          <w:szCs w:val="24"/>
        </w:rPr>
        <w:t>,</w:t>
      </w:r>
      <w:r w:rsidR="00AC45B8" w:rsidRPr="00A84379">
        <w:rPr>
          <w:rFonts w:ascii="Times New Roman" w:hAnsi="Times New Roman" w:cs="Times New Roman"/>
          <w:sz w:val="24"/>
          <w:szCs w:val="24"/>
        </w:rPr>
        <w:t xml:space="preserve"> and understanding the commitment of JLP towards quality and innovation.</w:t>
      </w:r>
      <w:r w:rsidR="002F749C" w:rsidRPr="00A84379">
        <w:rPr>
          <w:rFonts w:ascii="Times New Roman" w:hAnsi="Times New Roman" w:cs="Times New Roman"/>
          <w:sz w:val="24"/>
          <w:szCs w:val="24"/>
        </w:rPr>
        <w:t xml:space="preserve"> </w:t>
      </w:r>
    </w:p>
    <w:p w14:paraId="5B04FAE4" w14:textId="1E079F71"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In my opinion, this analysis draws from the knowledge of JLP’s main values and the ways in which it addresses problems threatening the retail industry. My work also revealed the commitment of the organisation </w:t>
      </w:r>
      <w:r w:rsidR="00E01A28" w:rsidRPr="00A84379">
        <w:rPr>
          <w:rFonts w:ascii="Times New Roman" w:hAnsi="Times New Roman" w:cs="Times New Roman"/>
          <w:sz w:val="24"/>
          <w:szCs w:val="24"/>
        </w:rPr>
        <w:t xml:space="preserve">to </w:t>
      </w:r>
      <w:r w:rsidRPr="00A84379">
        <w:rPr>
          <w:rFonts w:ascii="Times New Roman" w:hAnsi="Times New Roman" w:cs="Times New Roman"/>
          <w:sz w:val="24"/>
          <w:szCs w:val="24"/>
        </w:rPr>
        <w:t>making employees participate in decision making which is one of the strategic factors that can help the organisation experience stability at certain periods of transition. Being a</w:t>
      </w:r>
      <w:r w:rsidR="00D43824" w:rsidRPr="00A84379">
        <w:rPr>
          <w:rFonts w:ascii="Times New Roman" w:hAnsi="Times New Roman" w:cs="Times New Roman"/>
          <w:sz w:val="24"/>
          <w:szCs w:val="24"/>
        </w:rPr>
        <w:t xml:space="preserve"> former</w:t>
      </w:r>
      <w:r w:rsidRPr="00A84379">
        <w:rPr>
          <w:rFonts w:ascii="Times New Roman" w:hAnsi="Times New Roman" w:cs="Times New Roman"/>
          <w:sz w:val="24"/>
          <w:szCs w:val="24"/>
        </w:rPr>
        <w:t xml:space="preserve"> employee of JLP, I have direct experience of how the workforce is being dealt with and how policies are being enforced in the organisation, thus </w:t>
      </w:r>
      <w:r w:rsidR="00D43824" w:rsidRPr="00A84379">
        <w:rPr>
          <w:rFonts w:ascii="Times New Roman" w:hAnsi="Times New Roman" w:cs="Times New Roman"/>
          <w:sz w:val="24"/>
          <w:szCs w:val="24"/>
        </w:rPr>
        <w:t xml:space="preserve">I bring an insider’s perspective to </w:t>
      </w:r>
      <w:r w:rsidRPr="00A84379">
        <w:rPr>
          <w:rFonts w:ascii="Times New Roman" w:hAnsi="Times New Roman" w:cs="Times New Roman"/>
          <w:sz w:val="24"/>
          <w:szCs w:val="24"/>
        </w:rPr>
        <w:t xml:space="preserve">assess its response to external forces including the </w:t>
      </w:r>
      <w:r w:rsidR="0070010C" w:rsidRPr="00A84379">
        <w:rPr>
          <w:rFonts w:ascii="Times New Roman" w:hAnsi="Times New Roman" w:cs="Times New Roman"/>
          <w:sz w:val="24"/>
          <w:szCs w:val="24"/>
        </w:rPr>
        <w:t>COVID-19</w:t>
      </w:r>
      <w:r w:rsidRPr="00A84379">
        <w:rPr>
          <w:rFonts w:ascii="Times New Roman" w:hAnsi="Times New Roman" w:cs="Times New Roman"/>
          <w:sz w:val="24"/>
          <w:szCs w:val="24"/>
        </w:rPr>
        <w:t xml:space="preserve"> pandemic and </w:t>
      </w:r>
      <w:r w:rsidR="00D43824" w:rsidRPr="00A84379">
        <w:rPr>
          <w:rFonts w:ascii="Times New Roman" w:hAnsi="Times New Roman" w:cs="Times New Roman"/>
          <w:sz w:val="24"/>
          <w:szCs w:val="24"/>
        </w:rPr>
        <w:t xml:space="preserve">the </w:t>
      </w:r>
      <w:r w:rsidRPr="00A84379">
        <w:rPr>
          <w:rFonts w:ascii="Times New Roman" w:hAnsi="Times New Roman" w:cs="Times New Roman"/>
          <w:sz w:val="24"/>
          <w:szCs w:val="24"/>
        </w:rPr>
        <w:t>changing economy.</w:t>
      </w:r>
    </w:p>
    <w:p w14:paraId="6919EC78" w14:textId="2FFC6177"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This familiarity permits a </w:t>
      </w:r>
      <w:r w:rsidR="0070010C" w:rsidRPr="00A84379">
        <w:rPr>
          <w:rFonts w:ascii="Times New Roman" w:hAnsi="Times New Roman" w:cs="Times New Roman"/>
          <w:sz w:val="24"/>
          <w:szCs w:val="24"/>
        </w:rPr>
        <w:t>further</w:t>
      </w:r>
      <w:r w:rsidRPr="00A84379">
        <w:rPr>
          <w:rFonts w:ascii="Times New Roman" w:hAnsi="Times New Roman" w:cs="Times New Roman"/>
          <w:sz w:val="24"/>
          <w:szCs w:val="24"/>
        </w:rPr>
        <w:t xml:space="preserve"> penetration of the company’s leadership behaviour </w:t>
      </w:r>
      <w:r w:rsidR="00E01A28" w:rsidRPr="00A84379">
        <w:rPr>
          <w:rFonts w:ascii="Times New Roman" w:hAnsi="Times New Roman" w:cs="Times New Roman"/>
          <w:sz w:val="24"/>
          <w:szCs w:val="24"/>
        </w:rPr>
        <w:t xml:space="preserve">and </w:t>
      </w:r>
      <w:r w:rsidRPr="00A84379">
        <w:rPr>
          <w:rFonts w:ascii="Times New Roman" w:hAnsi="Times New Roman" w:cs="Times New Roman"/>
          <w:sz w:val="24"/>
          <w:szCs w:val="24"/>
        </w:rPr>
        <w:t xml:space="preserve">change management mechanisms together with the interaction between culture and </w:t>
      </w:r>
      <w:r w:rsidR="00D43824" w:rsidRPr="00A84379">
        <w:rPr>
          <w:rFonts w:ascii="Times New Roman" w:hAnsi="Times New Roman" w:cs="Times New Roman"/>
          <w:sz w:val="24"/>
          <w:szCs w:val="24"/>
        </w:rPr>
        <w:t>dynamics of operations</w:t>
      </w:r>
      <w:r w:rsidRPr="00A84379">
        <w:rPr>
          <w:rFonts w:ascii="Times New Roman" w:hAnsi="Times New Roman" w:cs="Times New Roman"/>
          <w:sz w:val="24"/>
          <w:szCs w:val="24"/>
        </w:rPr>
        <w:t xml:space="preserve">, which gives the groundwork for the </w:t>
      </w:r>
      <w:r w:rsidR="00D43824" w:rsidRPr="00A84379">
        <w:rPr>
          <w:rFonts w:ascii="Times New Roman" w:hAnsi="Times New Roman" w:cs="Times New Roman"/>
          <w:sz w:val="24"/>
          <w:szCs w:val="24"/>
        </w:rPr>
        <w:t>analysis</w:t>
      </w:r>
      <w:r w:rsidRPr="00A84379">
        <w:rPr>
          <w:rFonts w:ascii="Times New Roman" w:hAnsi="Times New Roman" w:cs="Times New Roman"/>
          <w:sz w:val="24"/>
          <w:szCs w:val="24"/>
        </w:rPr>
        <w:t xml:space="preserve"> done in this report.</w:t>
      </w:r>
    </w:p>
    <w:p w14:paraId="264D6272" w14:textId="7E07969F" w:rsidR="00D43824" w:rsidRPr="00A84379" w:rsidRDefault="00D43824" w:rsidP="00A84379">
      <w:pPr>
        <w:pStyle w:val="Style1"/>
      </w:pPr>
      <w:bookmarkStart w:id="6" w:name="_Toc184065555"/>
      <w:r w:rsidRPr="00A84379">
        <w:lastRenderedPageBreak/>
        <w:t>Outline of the Change Initiative</w:t>
      </w:r>
      <w:bookmarkEnd w:id="6"/>
    </w:p>
    <w:p w14:paraId="4939B651" w14:textId="77777777" w:rsidR="00AC45B8" w:rsidRPr="00A84379" w:rsidRDefault="00AC45B8" w:rsidP="00A84379">
      <w:pPr>
        <w:pStyle w:val="Style2"/>
      </w:pPr>
      <w:bookmarkStart w:id="7" w:name="_Toc184065556"/>
      <w:r w:rsidRPr="00A84379">
        <w:t>Overview of the Change Initiative</w:t>
      </w:r>
      <w:bookmarkEnd w:id="7"/>
    </w:p>
    <w:p w14:paraId="023EFB6A" w14:textId="78107831" w:rsidR="00AC45B8" w:rsidRPr="00A84379" w:rsidRDefault="00275E4A"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According to Jones (2023),</w:t>
      </w:r>
      <w:r w:rsidR="00D43824" w:rsidRPr="00A84379">
        <w:rPr>
          <w:rFonts w:ascii="Times New Roman" w:hAnsi="Times New Roman" w:cs="Times New Roman"/>
          <w:sz w:val="24"/>
          <w:szCs w:val="24"/>
        </w:rPr>
        <w:t xml:space="preserve"> John Lewis Partnership has been undergoing a momentous digital transformation which is illustrated by its recent £100 million partnership with Google Cloud</w:t>
      </w:r>
      <w:r w:rsidR="00AC45B8" w:rsidRPr="00A84379">
        <w:rPr>
          <w:rFonts w:ascii="Times New Roman" w:hAnsi="Times New Roman" w:cs="Times New Roman"/>
          <w:sz w:val="24"/>
          <w:szCs w:val="24"/>
        </w:rPr>
        <w:t>. It seeks to improve customer experiences</w:t>
      </w:r>
      <w:r w:rsidR="00D43824" w:rsidRPr="00A84379">
        <w:rPr>
          <w:rFonts w:ascii="Times New Roman" w:hAnsi="Times New Roman" w:cs="Times New Roman"/>
          <w:sz w:val="24"/>
          <w:szCs w:val="24"/>
        </w:rPr>
        <w:t xml:space="preserve"> using</w:t>
      </w:r>
      <w:r w:rsidR="00AC45B8" w:rsidRPr="00A84379">
        <w:rPr>
          <w:rFonts w:ascii="Times New Roman" w:hAnsi="Times New Roman" w:cs="Times New Roman"/>
          <w:sz w:val="24"/>
          <w:szCs w:val="24"/>
        </w:rPr>
        <w:t xml:space="preserve"> technologies such as artificial intelligence and machine learning, with operational excellence as </w:t>
      </w:r>
      <w:r w:rsidR="00D43824" w:rsidRPr="00A84379">
        <w:rPr>
          <w:rFonts w:ascii="Times New Roman" w:hAnsi="Times New Roman" w:cs="Times New Roman"/>
          <w:sz w:val="24"/>
          <w:szCs w:val="24"/>
        </w:rPr>
        <w:t xml:space="preserve">its </w:t>
      </w:r>
      <w:proofErr w:type="gramStart"/>
      <w:r w:rsidR="00D43824" w:rsidRPr="00A84379">
        <w:rPr>
          <w:rFonts w:ascii="Times New Roman" w:hAnsi="Times New Roman" w:cs="Times New Roman"/>
          <w:sz w:val="24"/>
          <w:szCs w:val="24"/>
        </w:rPr>
        <w:t>main focus</w:t>
      </w:r>
      <w:proofErr w:type="gramEnd"/>
      <w:r w:rsidRPr="00A84379">
        <w:rPr>
          <w:rFonts w:ascii="Times New Roman" w:hAnsi="Times New Roman" w:cs="Times New Roman"/>
          <w:sz w:val="24"/>
          <w:szCs w:val="24"/>
        </w:rPr>
        <w:t xml:space="preserve"> (Jones, 2023)</w:t>
      </w:r>
      <w:r w:rsidR="00AC45B8" w:rsidRPr="00A84379">
        <w:rPr>
          <w:rFonts w:ascii="Times New Roman" w:hAnsi="Times New Roman" w:cs="Times New Roman"/>
          <w:sz w:val="24"/>
          <w:szCs w:val="24"/>
        </w:rPr>
        <w:t xml:space="preserve">. </w:t>
      </w:r>
      <w:r w:rsidR="00D43824" w:rsidRPr="00A84379">
        <w:rPr>
          <w:rFonts w:ascii="Times New Roman" w:hAnsi="Times New Roman" w:cs="Times New Roman"/>
          <w:sz w:val="24"/>
          <w:szCs w:val="24"/>
        </w:rPr>
        <w:t xml:space="preserve">The partnership also lays the groundwork </w:t>
      </w:r>
      <w:r w:rsidR="00AC45B8" w:rsidRPr="00A84379">
        <w:rPr>
          <w:rFonts w:ascii="Times New Roman" w:hAnsi="Times New Roman" w:cs="Times New Roman"/>
          <w:sz w:val="24"/>
          <w:szCs w:val="24"/>
        </w:rPr>
        <w:t>for a Total Rewards program, a key part of the company’s planned loyalty program due to launch in 2024</w:t>
      </w:r>
      <w:bookmarkStart w:id="8" w:name="_Hlk184061244"/>
      <w:r w:rsidR="00F30056" w:rsidRPr="00A84379">
        <w:rPr>
          <w:rFonts w:ascii="Times New Roman" w:hAnsi="Times New Roman" w:cs="Times New Roman"/>
          <w:sz w:val="24"/>
          <w:szCs w:val="24"/>
        </w:rPr>
        <w:t xml:space="preserve"> (Houston, 2024)</w:t>
      </w:r>
      <w:bookmarkEnd w:id="8"/>
      <w:r w:rsidR="00AC45B8" w:rsidRPr="00A84379">
        <w:rPr>
          <w:rFonts w:ascii="Times New Roman" w:hAnsi="Times New Roman" w:cs="Times New Roman"/>
          <w:sz w:val="24"/>
          <w:szCs w:val="24"/>
        </w:rPr>
        <w:t>. This is a new course in customer handling and market competition following the trends in the market, which have shifted from retailing channels towards the more technological market channels.</w:t>
      </w:r>
    </w:p>
    <w:p w14:paraId="72F0AE81" w14:textId="581AFB84"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Similarly, JLP has been taking some measures to mobilise for the new structures of retailing after the pandemic by changing working styles, including remote work and </w:t>
      </w:r>
      <w:r w:rsidR="002018E4" w:rsidRPr="00A84379">
        <w:rPr>
          <w:rFonts w:ascii="Times New Roman" w:hAnsi="Times New Roman" w:cs="Times New Roman"/>
          <w:sz w:val="24"/>
          <w:szCs w:val="24"/>
        </w:rPr>
        <w:t>hybrid working models</w:t>
      </w:r>
      <w:r w:rsidR="00F30056" w:rsidRPr="00A84379">
        <w:rPr>
          <w:rFonts w:ascii="Times New Roman" w:hAnsi="Times New Roman" w:cs="Times New Roman"/>
          <w:sz w:val="24"/>
          <w:szCs w:val="24"/>
        </w:rPr>
        <w:t xml:space="preserve"> (Dempsey, 2024)</w:t>
      </w:r>
      <w:r w:rsidRPr="00A84379">
        <w:rPr>
          <w:rFonts w:ascii="Times New Roman" w:hAnsi="Times New Roman" w:cs="Times New Roman"/>
          <w:sz w:val="24"/>
          <w:szCs w:val="24"/>
        </w:rPr>
        <w:t xml:space="preserve">. </w:t>
      </w:r>
      <w:r w:rsidR="00F30056" w:rsidRPr="00A84379">
        <w:rPr>
          <w:rFonts w:ascii="Times New Roman" w:hAnsi="Times New Roman" w:cs="Times New Roman"/>
          <w:sz w:val="24"/>
          <w:szCs w:val="24"/>
        </w:rPr>
        <w:t>According to Davies (2021), t</w:t>
      </w:r>
      <w:r w:rsidRPr="00A84379">
        <w:rPr>
          <w:rFonts w:ascii="Times New Roman" w:hAnsi="Times New Roman" w:cs="Times New Roman"/>
          <w:sz w:val="24"/>
          <w:szCs w:val="24"/>
        </w:rPr>
        <w:t>he company has shut down poor-performing retail outlets and diversified into operating property leasing service</w:t>
      </w:r>
      <w:r w:rsidR="00E012F6" w:rsidRPr="00A84379">
        <w:rPr>
          <w:rFonts w:ascii="Times New Roman" w:hAnsi="Times New Roman" w:cs="Times New Roman"/>
          <w:sz w:val="24"/>
          <w:szCs w:val="24"/>
        </w:rPr>
        <w:t>s</w:t>
      </w:r>
      <w:r w:rsidRPr="00A84379">
        <w:rPr>
          <w:rFonts w:ascii="Times New Roman" w:hAnsi="Times New Roman" w:cs="Times New Roman"/>
          <w:sz w:val="24"/>
          <w:szCs w:val="24"/>
        </w:rPr>
        <w:t xml:space="preserve"> and a financial service business to shore up revenues and serve today’s changing consumer </w:t>
      </w:r>
      <w:r w:rsidR="002018E4" w:rsidRPr="00A84379">
        <w:rPr>
          <w:rFonts w:ascii="Times New Roman" w:hAnsi="Times New Roman" w:cs="Times New Roman"/>
          <w:sz w:val="24"/>
          <w:szCs w:val="24"/>
        </w:rPr>
        <w:t>needs</w:t>
      </w:r>
      <w:r w:rsidRPr="00A84379">
        <w:rPr>
          <w:rFonts w:ascii="Times New Roman" w:hAnsi="Times New Roman" w:cs="Times New Roman"/>
          <w:sz w:val="24"/>
          <w:szCs w:val="24"/>
        </w:rPr>
        <w:t>.</w:t>
      </w:r>
      <w:r w:rsidR="00700B3A" w:rsidRPr="00A84379">
        <w:rPr>
          <w:rFonts w:ascii="Times New Roman" w:hAnsi="Times New Roman" w:cs="Times New Roman"/>
          <w:sz w:val="24"/>
          <w:szCs w:val="24"/>
        </w:rPr>
        <w:t xml:space="preserve"> </w:t>
      </w:r>
    </w:p>
    <w:p w14:paraId="16636F7F" w14:textId="77777777" w:rsidR="00AC45B8" w:rsidRPr="00A84379" w:rsidRDefault="00AC45B8" w:rsidP="00A84379">
      <w:pPr>
        <w:pStyle w:val="Style2"/>
      </w:pPr>
      <w:bookmarkStart w:id="9" w:name="_Toc184065557"/>
      <w:r w:rsidRPr="00A84379">
        <w:t>Objectives of the Initiative</w:t>
      </w:r>
      <w:bookmarkEnd w:id="9"/>
    </w:p>
    <w:p w14:paraId="7FB90C83" w14:textId="206CF4CE"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Enhanced Personali</w:t>
      </w:r>
      <w:r w:rsidR="002018E4" w:rsidRPr="00A84379">
        <w:rPr>
          <w:rFonts w:ascii="Times New Roman" w:hAnsi="Times New Roman" w:cs="Times New Roman"/>
          <w:i/>
          <w:iCs/>
          <w:sz w:val="24"/>
          <w:szCs w:val="24"/>
        </w:rPr>
        <w:t>s</w:t>
      </w:r>
      <w:r w:rsidRPr="00A84379">
        <w:rPr>
          <w:rFonts w:ascii="Times New Roman" w:hAnsi="Times New Roman" w:cs="Times New Roman"/>
          <w:i/>
          <w:iCs/>
          <w:sz w:val="24"/>
          <w:szCs w:val="24"/>
        </w:rPr>
        <w:t>ation</w:t>
      </w:r>
      <w:r w:rsidRPr="00A84379">
        <w:rPr>
          <w:rFonts w:ascii="Times New Roman" w:hAnsi="Times New Roman" w:cs="Times New Roman"/>
          <w:sz w:val="24"/>
          <w:szCs w:val="24"/>
        </w:rPr>
        <w:t xml:space="preserve">: </w:t>
      </w:r>
      <w:r w:rsidR="002018E4" w:rsidRPr="00A84379">
        <w:rPr>
          <w:rFonts w:ascii="Times New Roman" w:hAnsi="Times New Roman" w:cs="Times New Roman"/>
          <w:sz w:val="24"/>
          <w:szCs w:val="24"/>
        </w:rPr>
        <w:t xml:space="preserve">this involves </w:t>
      </w:r>
      <w:r w:rsidR="005D1805" w:rsidRPr="00A84379">
        <w:rPr>
          <w:rFonts w:ascii="Times New Roman" w:hAnsi="Times New Roman" w:cs="Times New Roman"/>
          <w:sz w:val="24"/>
          <w:szCs w:val="24"/>
        </w:rPr>
        <w:t xml:space="preserve">the </w:t>
      </w:r>
      <w:r w:rsidRPr="00A84379">
        <w:rPr>
          <w:rFonts w:ascii="Times New Roman" w:hAnsi="Times New Roman" w:cs="Times New Roman"/>
          <w:sz w:val="24"/>
          <w:szCs w:val="24"/>
        </w:rPr>
        <w:t>application of big data principles to help retailers create customi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ed approaches to communicating with customers through different categories of touch points, including online and brick-and-mortar stores</w:t>
      </w:r>
      <w:r w:rsidR="00F30056" w:rsidRPr="00A84379">
        <w:rPr>
          <w:rFonts w:ascii="Times New Roman" w:hAnsi="Times New Roman" w:cs="Times New Roman"/>
          <w:sz w:val="24"/>
          <w:szCs w:val="24"/>
        </w:rPr>
        <w:t xml:space="preserve"> (Houston, 2024)</w:t>
      </w:r>
      <w:r w:rsidRPr="00A84379">
        <w:rPr>
          <w:rFonts w:ascii="Times New Roman" w:hAnsi="Times New Roman" w:cs="Times New Roman"/>
          <w:sz w:val="24"/>
          <w:szCs w:val="24"/>
        </w:rPr>
        <w:t>.</w:t>
      </w:r>
      <w:r w:rsidR="005D1805" w:rsidRPr="00A84379">
        <w:rPr>
          <w:rFonts w:ascii="Times New Roman" w:hAnsi="Times New Roman" w:cs="Times New Roman"/>
          <w:sz w:val="24"/>
          <w:szCs w:val="24"/>
        </w:rPr>
        <w:t xml:space="preserve"> </w:t>
      </w:r>
    </w:p>
    <w:p w14:paraId="60851530" w14:textId="77777777" w:rsidR="002018E4"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Operational Efficiency:</w:t>
      </w:r>
      <w:r w:rsidRPr="00A84379">
        <w:rPr>
          <w:rFonts w:ascii="Times New Roman" w:hAnsi="Times New Roman" w:cs="Times New Roman"/>
          <w:sz w:val="24"/>
          <w:szCs w:val="24"/>
        </w:rPr>
        <w:t xml:space="preserve"> Optimi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ation of business processes and cost minimi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 xml:space="preserve">ation by </w:t>
      </w:r>
      <w:r w:rsidR="002018E4" w:rsidRPr="00A84379">
        <w:rPr>
          <w:rFonts w:ascii="Times New Roman" w:hAnsi="Times New Roman" w:cs="Times New Roman"/>
          <w:sz w:val="24"/>
          <w:szCs w:val="24"/>
        </w:rPr>
        <w:t>using advanced digital tools.</w:t>
      </w:r>
    </w:p>
    <w:p w14:paraId="265A5A5B" w14:textId="17D7B1E6"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Loyalty and Retention:</w:t>
      </w:r>
      <w:r w:rsidRPr="00A84379">
        <w:rPr>
          <w:rFonts w:ascii="Times New Roman" w:hAnsi="Times New Roman" w:cs="Times New Roman"/>
          <w:sz w:val="24"/>
          <w:szCs w:val="24"/>
        </w:rPr>
        <w:t xml:space="preserve"> Imposing a common approach towards implementing loyalty programs to enhance customer ties </w:t>
      </w:r>
      <w:proofErr w:type="gramStart"/>
      <w:r w:rsidRPr="00A84379">
        <w:rPr>
          <w:rFonts w:ascii="Times New Roman" w:hAnsi="Times New Roman" w:cs="Times New Roman"/>
          <w:sz w:val="24"/>
          <w:szCs w:val="24"/>
        </w:rPr>
        <w:t>and</w:t>
      </w:r>
      <w:r w:rsidR="002018E4" w:rsidRPr="00A84379">
        <w:rPr>
          <w:rFonts w:ascii="Times New Roman" w:hAnsi="Times New Roman" w:cs="Times New Roman"/>
          <w:sz w:val="24"/>
          <w:szCs w:val="24"/>
        </w:rPr>
        <w:t xml:space="preserve"> also</w:t>
      </w:r>
      <w:proofErr w:type="gramEnd"/>
      <w:r w:rsidR="002018E4" w:rsidRPr="00A84379">
        <w:rPr>
          <w:rFonts w:ascii="Times New Roman" w:hAnsi="Times New Roman" w:cs="Times New Roman"/>
          <w:sz w:val="24"/>
          <w:szCs w:val="24"/>
        </w:rPr>
        <w:t xml:space="preserve"> drive repeat business</w:t>
      </w:r>
      <w:r w:rsidR="00F30056" w:rsidRPr="00A84379">
        <w:rPr>
          <w:rFonts w:ascii="Times New Roman" w:hAnsi="Times New Roman" w:cs="Times New Roman"/>
          <w:sz w:val="24"/>
          <w:szCs w:val="24"/>
        </w:rPr>
        <w:t xml:space="preserve"> (Houston, 2024)</w:t>
      </w:r>
      <w:r w:rsidRPr="00A84379">
        <w:rPr>
          <w:rFonts w:ascii="Times New Roman" w:hAnsi="Times New Roman" w:cs="Times New Roman"/>
          <w:sz w:val="24"/>
          <w:szCs w:val="24"/>
        </w:rPr>
        <w:t>.</w:t>
      </w:r>
    </w:p>
    <w:p w14:paraId="734926CD" w14:textId="6078C08A"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Workforce Adaptation:</w:t>
      </w:r>
      <w:r w:rsidRPr="00A84379">
        <w:rPr>
          <w:rFonts w:ascii="Times New Roman" w:hAnsi="Times New Roman" w:cs="Times New Roman"/>
          <w:sz w:val="24"/>
          <w:szCs w:val="24"/>
        </w:rPr>
        <w:t xml:space="preserve"> Adapting organi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ational structure by employees’ roles to changes in hybrid work policies and organisation’s operational needs.</w:t>
      </w:r>
    </w:p>
    <w:p w14:paraId="58628D31" w14:textId="15B7D655"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Revenue Diversification:</w:t>
      </w:r>
      <w:r w:rsidRPr="00A84379">
        <w:rPr>
          <w:rFonts w:ascii="Times New Roman" w:hAnsi="Times New Roman" w:cs="Times New Roman"/>
          <w:sz w:val="24"/>
          <w:szCs w:val="24"/>
        </w:rPr>
        <w:t xml:space="preserve"> Consequently, to cover risks associated with the volatility of the retail business, expanding the company’s field of activity to new types of </w:t>
      </w:r>
      <w:r w:rsidR="002018E4" w:rsidRPr="00A84379">
        <w:rPr>
          <w:rFonts w:ascii="Times New Roman" w:hAnsi="Times New Roman" w:cs="Times New Roman"/>
          <w:sz w:val="24"/>
          <w:szCs w:val="24"/>
        </w:rPr>
        <w:t xml:space="preserve">business </w:t>
      </w:r>
      <w:r w:rsidRPr="00A84379">
        <w:rPr>
          <w:rFonts w:ascii="Times New Roman" w:hAnsi="Times New Roman" w:cs="Times New Roman"/>
          <w:sz w:val="24"/>
          <w:szCs w:val="24"/>
        </w:rPr>
        <w:t>activit</w:t>
      </w:r>
      <w:r w:rsidR="002018E4" w:rsidRPr="00A84379">
        <w:rPr>
          <w:rFonts w:ascii="Times New Roman" w:hAnsi="Times New Roman" w:cs="Times New Roman"/>
          <w:sz w:val="24"/>
          <w:szCs w:val="24"/>
        </w:rPr>
        <w:t>ies</w:t>
      </w:r>
      <w:r w:rsidR="00F30056" w:rsidRPr="00A84379">
        <w:rPr>
          <w:rFonts w:ascii="Times New Roman" w:hAnsi="Times New Roman" w:cs="Times New Roman"/>
          <w:sz w:val="24"/>
          <w:szCs w:val="24"/>
        </w:rPr>
        <w:t xml:space="preserve"> (John Lewis Partnership, 2024).</w:t>
      </w:r>
    </w:p>
    <w:p w14:paraId="57CF816B" w14:textId="77777777" w:rsidR="00AC45B8" w:rsidRPr="00A84379" w:rsidRDefault="00AC45B8" w:rsidP="00A84379">
      <w:pPr>
        <w:pStyle w:val="Style2"/>
      </w:pPr>
      <w:bookmarkStart w:id="10" w:name="_Toc184065558"/>
      <w:r w:rsidRPr="00A84379">
        <w:lastRenderedPageBreak/>
        <w:t>Key Stakeholders</w:t>
      </w:r>
      <w:bookmarkEnd w:id="10"/>
    </w:p>
    <w:p w14:paraId="4EA4BFEF" w14:textId="5CFA9EF7"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Leadership Team:</w:t>
      </w:r>
      <w:r w:rsidRPr="00A84379">
        <w:rPr>
          <w:rFonts w:ascii="Times New Roman" w:hAnsi="Times New Roman" w:cs="Times New Roman"/>
          <w:sz w:val="24"/>
          <w:szCs w:val="24"/>
        </w:rPr>
        <w:t xml:space="preserve"> </w:t>
      </w:r>
      <w:r w:rsidR="005D1805" w:rsidRPr="00A84379">
        <w:rPr>
          <w:rFonts w:ascii="Times New Roman" w:hAnsi="Times New Roman" w:cs="Times New Roman"/>
          <w:sz w:val="24"/>
          <w:szCs w:val="24"/>
        </w:rPr>
        <w:t>Under the leadership of</w:t>
      </w:r>
      <w:r w:rsidRPr="00A84379">
        <w:rPr>
          <w:rFonts w:ascii="Times New Roman" w:hAnsi="Times New Roman" w:cs="Times New Roman"/>
          <w:sz w:val="24"/>
          <w:szCs w:val="24"/>
        </w:rPr>
        <w:t xml:space="preserve"> CEO Nish </w:t>
      </w:r>
      <w:proofErr w:type="spellStart"/>
      <w:r w:rsidRPr="00A84379">
        <w:rPr>
          <w:rFonts w:ascii="Times New Roman" w:hAnsi="Times New Roman" w:cs="Times New Roman"/>
          <w:sz w:val="24"/>
          <w:szCs w:val="24"/>
        </w:rPr>
        <w:t>Kankiwala</w:t>
      </w:r>
      <w:proofErr w:type="spellEnd"/>
      <w:r w:rsidRPr="00A84379">
        <w:rPr>
          <w:rFonts w:ascii="Times New Roman" w:hAnsi="Times New Roman" w:cs="Times New Roman"/>
          <w:sz w:val="24"/>
          <w:szCs w:val="24"/>
        </w:rPr>
        <w:t xml:space="preserve">, </w:t>
      </w:r>
      <w:r w:rsidR="005D1805" w:rsidRPr="00A84379">
        <w:rPr>
          <w:rFonts w:ascii="Times New Roman" w:hAnsi="Times New Roman" w:cs="Times New Roman"/>
          <w:sz w:val="24"/>
          <w:szCs w:val="24"/>
        </w:rPr>
        <w:t xml:space="preserve">the </w:t>
      </w:r>
      <w:r w:rsidRPr="00A84379">
        <w:rPr>
          <w:rFonts w:ascii="Times New Roman" w:hAnsi="Times New Roman" w:cs="Times New Roman"/>
          <w:sz w:val="24"/>
          <w:szCs w:val="24"/>
        </w:rPr>
        <w:t>organi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 xml:space="preserve">ational leadership is responsible for decision-making and </w:t>
      </w:r>
      <w:r w:rsidR="002018E4" w:rsidRPr="00A84379">
        <w:rPr>
          <w:rFonts w:ascii="Times New Roman" w:hAnsi="Times New Roman" w:cs="Times New Roman"/>
          <w:sz w:val="24"/>
          <w:szCs w:val="24"/>
        </w:rPr>
        <w:t>ensures alignment</w:t>
      </w:r>
      <w:r w:rsidRPr="00A84379">
        <w:rPr>
          <w:rFonts w:ascii="Times New Roman" w:hAnsi="Times New Roman" w:cs="Times New Roman"/>
          <w:sz w:val="24"/>
          <w:szCs w:val="24"/>
        </w:rPr>
        <w:t xml:space="preserve"> with corporate objectives</w:t>
      </w:r>
      <w:r w:rsidR="00F30056" w:rsidRPr="00A84379">
        <w:rPr>
          <w:rFonts w:ascii="Times New Roman" w:hAnsi="Times New Roman" w:cs="Times New Roman"/>
          <w:sz w:val="24"/>
          <w:szCs w:val="24"/>
        </w:rPr>
        <w:t xml:space="preserve"> (McDonald, 2023)</w:t>
      </w:r>
      <w:r w:rsidRPr="00A84379">
        <w:rPr>
          <w:rFonts w:ascii="Times New Roman" w:hAnsi="Times New Roman" w:cs="Times New Roman"/>
          <w:sz w:val="24"/>
          <w:szCs w:val="24"/>
        </w:rPr>
        <w:t>.</w:t>
      </w:r>
    </w:p>
    <w:p w14:paraId="21641A67" w14:textId="544BCD9A"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 xml:space="preserve">Employees: </w:t>
      </w:r>
      <w:r w:rsidRPr="00A84379">
        <w:rPr>
          <w:rFonts w:ascii="Times New Roman" w:hAnsi="Times New Roman" w:cs="Times New Roman"/>
          <w:sz w:val="24"/>
          <w:szCs w:val="24"/>
        </w:rPr>
        <w:t xml:space="preserve">At </w:t>
      </w:r>
      <w:r w:rsidR="002018E4" w:rsidRPr="00A84379">
        <w:rPr>
          <w:rFonts w:ascii="Times New Roman" w:hAnsi="Times New Roman" w:cs="Times New Roman"/>
          <w:sz w:val="24"/>
          <w:szCs w:val="24"/>
        </w:rPr>
        <w:t>various</w:t>
      </w:r>
      <w:r w:rsidRPr="00A84379">
        <w:rPr>
          <w:rFonts w:ascii="Times New Roman" w:hAnsi="Times New Roman" w:cs="Times New Roman"/>
          <w:sz w:val="24"/>
          <w:szCs w:val="24"/>
        </w:rPr>
        <w:t xml:space="preserve"> levels, partners are necessary for integrating digital tools and managing change in the working contexts of hybrid work.</w:t>
      </w:r>
    </w:p>
    <w:p w14:paraId="1855AE72" w14:textId="2A9D6572"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Customers:</w:t>
      </w:r>
      <w:r w:rsidRPr="00A84379">
        <w:rPr>
          <w:rFonts w:ascii="Times New Roman" w:hAnsi="Times New Roman" w:cs="Times New Roman"/>
          <w:sz w:val="24"/>
          <w:szCs w:val="24"/>
        </w:rPr>
        <w:t xml:space="preserve"> As the </w:t>
      </w:r>
      <w:r w:rsidR="002018E4" w:rsidRPr="00A84379">
        <w:rPr>
          <w:rFonts w:ascii="Times New Roman" w:hAnsi="Times New Roman" w:cs="Times New Roman"/>
          <w:sz w:val="24"/>
          <w:szCs w:val="24"/>
        </w:rPr>
        <w:t>end users</w:t>
      </w:r>
      <w:r w:rsidRPr="00A84379">
        <w:rPr>
          <w:rFonts w:ascii="Times New Roman" w:hAnsi="Times New Roman" w:cs="Times New Roman"/>
          <w:sz w:val="24"/>
          <w:szCs w:val="24"/>
        </w:rPr>
        <w:t>, the</w:t>
      </w:r>
      <w:r w:rsidR="002018E4" w:rsidRPr="00A84379">
        <w:rPr>
          <w:rFonts w:ascii="Times New Roman" w:hAnsi="Times New Roman" w:cs="Times New Roman"/>
          <w:sz w:val="24"/>
          <w:szCs w:val="24"/>
        </w:rPr>
        <w:t xml:space="preserve"> company</w:t>
      </w:r>
      <w:r w:rsidRPr="00A84379">
        <w:rPr>
          <w:rFonts w:ascii="Times New Roman" w:hAnsi="Times New Roman" w:cs="Times New Roman"/>
          <w:sz w:val="24"/>
          <w:szCs w:val="24"/>
        </w:rPr>
        <w:t xml:space="preserve"> use</w:t>
      </w:r>
      <w:r w:rsidR="002018E4" w:rsidRPr="00A84379">
        <w:rPr>
          <w:rFonts w:ascii="Times New Roman" w:hAnsi="Times New Roman" w:cs="Times New Roman"/>
          <w:sz w:val="24"/>
          <w:szCs w:val="24"/>
        </w:rPr>
        <w:t>s their</w:t>
      </w:r>
      <w:r w:rsidRPr="00A84379">
        <w:rPr>
          <w:rFonts w:ascii="Times New Roman" w:hAnsi="Times New Roman" w:cs="Times New Roman"/>
          <w:sz w:val="24"/>
          <w:szCs w:val="24"/>
        </w:rPr>
        <w:t xml:space="preserve"> preference</w:t>
      </w:r>
      <w:r w:rsidR="00126C85" w:rsidRPr="00A84379">
        <w:rPr>
          <w:rFonts w:ascii="Times New Roman" w:hAnsi="Times New Roman" w:cs="Times New Roman"/>
          <w:sz w:val="24"/>
          <w:szCs w:val="24"/>
        </w:rPr>
        <w:t>s</w:t>
      </w:r>
      <w:r w:rsidRPr="00A84379">
        <w:rPr>
          <w:rFonts w:ascii="Times New Roman" w:hAnsi="Times New Roman" w:cs="Times New Roman"/>
          <w:sz w:val="24"/>
          <w:szCs w:val="24"/>
        </w:rPr>
        <w:t xml:space="preserve"> and satisfaction level</w:t>
      </w:r>
      <w:r w:rsidR="00126C85" w:rsidRPr="00A84379">
        <w:rPr>
          <w:rFonts w:ascii="Times New Roman" w:hAnsi="Times New Roman" w:cs="Times New Roman"/>
          <w:sz w:val="24"/>
          <w:szCs w:val="24"/>
        </w:rPr>
        <w:t>s</w:t>
      </w:r>
      <w:r w:rsidRPr="00A84379">
        <w:rPr>
          <w:rFonts w:ascii="Times New Roman" w:hAnsi="Times New Roman" w:cs="Times New Roman"/>
          <w:sz w:val="24"/>
          <w:szCs w:val="24"/>
        </w:rPr>
        <w:t xml:space="preserve"> to determine the focus of the transformation.</w:t>
      </w:r>
    </w:p>
    <w:p w14:paraId="2A121AC4" w14:textId="5E43E4B9"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Technology Partners:</w:t>
      </w:r>
      <w:r w:rsidRPr="00A84379">
        <w:rPr>
          <w:rFonts w:ascii="Times New Roman" w:hAnsi="Times New Roman" w:cs="Times New Roman"/>
          <w:sz w:val="24"/>
          <w:szCs w:val="24"/>
        </w:rPr>
        <w:t xml:space="preserve"> Technology partners including Google Cloud enable the shift </w:t>
      </w:r>
      <w:r w:rsidR="002018E4" w:rsidRPr="00A84379">
        <w:rPr>
          <w:rFonts w:ascii="Times New Roman" w:hAnsi="Times New Roman" w:cs="Times New Roman"/>
          <w:sz w:val="24"/>
          <w:szCs w:val="24"/>
        </w:rPr>
        <w:t>by providing technological infrastructure and tools</w:t>
      </w:r>
      <w:r w:rsidR="00F30056" w:rsidRPr="00A84379">
        <w:rPr>
          <w:rFonts w:ascii="Times New Roman" w:hAnsi="Times New Roman" w:cs="Times New Roman"/>
          <w:sz w:val="24"/>
          <w:szCs w:val="24"/>
        </w:rPr>
        <w:t xml:space="preserve"> (Kurian, 2019)</w:t>
      </w:r>
      <w:r w:rsidR="002018E4" w:rsidRPr="00A84379">
        <w:rPr>
          <w:rFonts w:ascii="Times New Roman" w:hAnsi="Times New Roman" w:cs="Times New Roman"/>
          <w:sz w:val="24"/>
          <w:szCs w:val="24"/>
        </w:rPr>
        <w:t>.</w:t>
      </w:r>
    </w:p>
    <w:p w14:paraId="13999265" w14:textId="4D66F985"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Investors and Market Analysts</w:t>
      </w:r>
      <w:r w:rsidRPr="00A84379">
        <w:rPr>
          <w:rFonts w:ascii="Times New Roman" w:hAnsi="Times New Roman" w:cs="Times New Roman"/>
          <w:sz w:val="24"/>
          <w:szCs w:val="24"/>
        </w:rPr>
        <w:t>: These stakeholders assess the performance and position of the organi</w:t>
      </w:r>
      <w:r w:rsidR="002018E4" w:rsidRPr="00A84379">
        <w:rPr>
          <w:rFonts w:ascii="Times New Roman" w:hAnsi="Times New Roman" w:cs="Times New Roman"/>
          <w:sz w:val="24"/>
          <w:szCs w:val="24"/>
        </w:rPr>
        <w:t>s</w:t>
      </w:r>
      <w:r w:rsidRPr="00A84379">
        <w:rPr>
          <w:rFonts w:ascii="Times New Roman" w:hAnsi="Times New Roman" w:cs="Times New Roman"/>
          <w:sz w:val="24"/>
          <w:szCs w:val="24"/>
        </w:rPr>
        <w:t>ation after the implementation of the initiative.</w:t>
      </w:r>
    </w:p>
    <w:p w14:paraId="090AA914" w14:textId="77777777" w:rsidR="002018E4" w:rsidRPr="00A84379" w:rsidRDefault="002018E4" w:rsidP="00A84379">
      <w:pPr>
        <w:pStyle w:val="Style1"/>
      </w:pPr>
      <w:bookmarkStart w:id="11" w:name="_Toc184065559"/>
      <w:r w:rsidRPr="00A84379">
        <w:t>Analysis of Recent History and Impact of External Environment</w:t>
      </w:r>
      <w:bookmarkEnd w:id="11"/>
    </w:p>
    <w:p w14:paraId="790524A0" w14:textId="77777777" w:rsidR="002018E4" w:rsidRPr="00A84379" w:rsidRDefault="002018E4" w:rsidP="00A84379">
      <w:pPr>
        <w:pStyle w:val="Style2"/>
      </w:pPr>
      <w:bookmarkStart w:id="12" w:name="_Toc184065560"/>
      <w:r w:rsidRPr="00A84379">
        <w:t>Overview of Significant Events in Recent History</w:t>
      </w:r>
      <w:bookmarkEnd w:id="12"/>
    </w:p>
    <w:p w14:paraId="3BF6D9B4" w14:textId="1962AD89"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The trading environment for the John Lewis Partnership (JLP), which includes the John Lewis department store chain, has undergone radical change in the last </w:t>
      </w:r>
      <w:r w:rsidR="00F30056" w:rsidRPr="00A84379">
        <w:rPr>
          <w:rFonts w:ascii="Times New Roman" w:hAnsi="Times New Roman" w:cs="Times New Roman"/>
          <w:sz w:val="24"/>
          <w:szCs w:val="24"/>
        </w:rPr>
        <w:t>few</w:t>
      </w:r>
      <w:r w:rsidRPr="00A84379">
        <w:rPr>
          <w:rFonts w:ascii="Times New Roman" w:hAnsi="Times New Roman" w:cs="Times New Roman"/>
          <w:sz w:val="24"/>
          <w:szCs w:val="24"/>
        </w:rPr>
        <w:t xml:space="preserve"> years. Key developments include:</w:t>
      </w:r>
    </w:p>
    <w:p w14:paraId="01D5C827" w14:textId="2C40A267"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Restructuring and Store Closures</w:t>
      </w:r>
      <w:r w:rsidRPr="00A84379">
        <w:rPr>
          <w:rFonts w:ascii="Times New Roman" w:hAnsi="Times New Roman" w:cs="Times New Roman"/>
          <w:sz w:val="24"/>
          <w:szCs w:val="24"/>
        </w:rPr>
        <w:t xml:space="preserve">: Due to the changes in </w:t>
      </w:r>
      <w:r w:rsidR="00A95B5A" w:rsidRPr="00A84379">
        <w:rPr>
          <w:rFonts w:ascii="Times New Roman" w:hAnsi="Times New Roman" w:cs="Times New Roman"/>
          <w:sz w:val="24"/>
          <w:szCs w:val="24"/>
        </w:rPr>
        <w:t xml:space="preserve">the </w:t>
      </w:r>
      <w:r w:rsidRPr="00A84379">
        <w:rPr>
          <w:rFonts w:ascii="Times New Roman" w:hAnsi="Times New Roman" w:cs="Times New Roman"/>
          <w:sz w:val="24"/>
          <w:szCs w:val="24"/>
        </w:rPr>
        <w:t>retail environment and the impact COVID-19 pandemic, the company has been forced to shut down sixteen department stores across its operations between 2020 and 2021</w:t>
      </w:r>
      <w:r w:rsidR="00F30056" w:rsidRPr="00A84379">
        <w:rPr>
          <w:rFonts w:ascii="Times New Roman" w:hAnsi="Times New Roman" w:cs="Times New Roman"/>
          <w:sz w:val="24"/>
          <w:szCs w:val="24"/>
        </w:rPr>
        <w:t xml:space="preserve"> (BBC News, 2021)</w:t>
      </w:r>
      <w:r w:rsidRPr="00A84379">
        <w:rPr>
          <w:rFonts w:ascii="Times New Roman" w:hAnsi="Times New Roman" w:cs="Times New Roman"/>
          <w:sz w:val="24"/>
          <w:szCs w:val="24"/>
        </w:rPr>
        <w:t>. Some of these closures were made as attempts to revert to reduced footfall and growing e-commerce influence.</w:t>
      </w:r>
    </w:p>
    <w:p w14:paraId="016C36CB" w14:textId="46A30BA8"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Leadership Changes:</w:t>
      </w:r>
      <w:r w:rsidRPr="00A84379">
        <w:rPr>
          <w:rFonts w:ascii="Times New Roman" w:hAnsi="Times New Roman" w:cs="Times New Roman"/>
          <w:sz w:val="24"/>
          <w:szCs w:val="24"/>
        </w:rPr>
        <w:t xml:space="preserve"> Dame Sharon White, Chair since 2020, oversaw several shifts in strategy, such as a new plan for reducing the company’s overdependence on physical stores</w:t>
      </w:r>
      <w:r w:rsidR="00F30056" w:rsidRPr="00A84379">
        <w:rPr>
          <w:rFonts w:ascii="Times New Roman" w:hAnsi="Times New Roman" w:cs="Times New Roman"/>
          <w:sz w:val="24"/>
          <w:szCs w:val="24"/>
        </w:rPr>
        <w:t xml:space="preserve"> (Sweney, 2024)</w:t>
      </w:r>
      <w:r w:rsidRPr="00A84379">
        <w:rPr>
          <w:rFonts w:ascii="Times New Roman" w:hAnsi="Times New Roman" w:cs="Times New Roman"/>
          <w:sz w:val="24"/>
          <w:szCs w:val="24"/>
        </w:rPr>
        <w:t>.</w:t>
      </w:r>
    </w:p>
    <w:p w14:paraId="2F7ECD2F" w14:textId="612B656F"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Diversification Efforts:</w:t>
      </w:r>
      <w:r w:rsidRPr="00A84379">
        <w:rPr>
          <w:rFonts w:ascii="Times New Roman" w:hAnsi="Times New Roman" w:cs="Times New Roman"/>
          <w:sz w:val="24"/>
          <w:szCs w:val="24"/>
        </w:rPr>
        <w:t xml:space="preserve"> JLP has embarked on diversification by expanding the areas for expansion to include residential property rentals and financial services</w:t>
      </w:r>
      <w:r w:rsidR="00F30056" w:rsidRPr="00A84379">
        <w:rPr>
          <w:rFonts w:ascii="Times New Roman" w:hAnsi="Times New Roman" w:cs="Times New Roman"/>
          <w:sz w:val="24"/>
          <w:szCs w:val="24"/>
        </w:rPr>
        <w:t xml:space="preserve"> (Davies, 2021)</w:t>
      </w:r>
      <w:r w:rsidRPr="00A84379">
        <w:rPr>
          <w:rFonts w:ascii="Times New Roman" w:hAnsi="Times New Roman" w:cs="Times New Roman"/>
          <w:sz w:val="24"/>
          <w:szCs w:val="24"/>
        </w:rPr>
        <w:t>. This diversification seeks to hedge</w:t>
      </w:r>
      <w:r w:rsidR="00A95B5A" w:rsidRPr="00A84379">
        <w:rPr>
          <w:rFonts w:ascii="Times New Roman" w:hAnsi="Times New Roman" w:cs="Times New Roman"/>
          <w:sz w:val="24"/>
          <w:szCs w:val="24"/>
        </w:rPr>
        <w:t xml:space="preserve"> the</w:t>
      </w:r>
      <w:r w:rsidRPr="00A84379">
        <w:rPr>
          <w:rFonts w:ascii="Times New Roman" w:hAnsi="Times New Roman" w:cs="Times New Roman"/>
          <w:sz w:val="24"/>
          <w:szCs w:val="24"/>
        </w:rPr>
        <w:t xml:space="preserve"> retail market risks and increase sources of income.</w:t>
      </w:r>
    </w:p>
    <w:p w14:paraId="2E9260D5" w14:textId="4EA017E1" w:rsidR="00AC45B8"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lastRenderedPageBreak/>
        <w:t>Digital Transformation:</w:t>
      </w:r>
      <w:r w:rsidRPr="00A84379">
        <w:rPr>
          <w:rFonts w:ascii="Times New Roman" w:hAnsi="Times New Roman" w:cs="Times New Roman"/>
          <w:sz w:val="24"/>
          <w:szCs w:val="24"/>
        </w:rPr>
        <w:t xml:space="preserve"> Prominent developments in online shopping and </w:t>
      </w:r>
      <w:r w:rsidR="006E2EFE" w:rsidRPr="00A84379">
        <w:rPr>
          <w:rFonts w:ascii="Times New Roman" w:hAnsi="Times New Roman" w:cs="Times New Roman"/>
          <w:sz w:val="24"/>
          <w:szCs w:val="24"/>
        </w:rPr>
        <w:t>personalisation activities</w:t>
      </w:r>
      <w:r w:rsidR="00EA7A73" w:rsidRPr="00A84379">
        <w:rPr>
          <w:rFonts w:ascii="Times New Roman" w:hAnsi="Times New Roman" w:cs="Times New Roman"/>
          <w:sz w:val="24"/>
          <w:szCs w:val="24"/>
        </w:rPr>
        <w:t xml:space="preserve"> such</w:t>
      </w:r>
      <w:r w:rsidRPr="00A84379">
        <w:rPr>
          <w:rFonts w:ascii="Times New Roman" w:hAnsi="Times New Roman" w:cs="Times New Roman"/>
          <w:sz w:val="24"/>
          <w:szCs w:val="24"/>
        </w:rPr>
        <w:t xml:space="preserve"> as</w:t>
      </w:r>
      <w:r w:rsidR="002C3A7E" w:rsidRPr="00A84379">
        <w:rPr>
          <w:rFonts w:ascii="Times New Roman" w:hAnsi="Times New Roman" w:cs="Times New Roman"/>
          <w:sz w:val="24"/>
          <w:szCs w:val="24"/>
        </w:rPr>
        <w:t xml:space="preserve"> the</w:t>
      </w:r>
      <w:r w:rsidRPr="00A84379">
        <w:rPr>
          <w:rFonts w:ascii="Times New Roman" w:hAnsi="Times New Roman" w:cs="Times New Roman"/>
          <w:sz w:val="24"/>
          <w:szCs w:val="24"/>
        </w:rPr>
        <w:t xml:space="preserve"> £100 million partnership with Google Cloud</w:t>
      </w:r>
      <w:r w:rsidR="002C3A7E" w:rsidRPr="00A84379">
        <w:rPr>
          <w:rFonts w:ascii="Times New Roman" w:hAnsi="Times New Roman" w:cs="Times New Roman"/>
          <w:sz w:val="24"/>
          <w:szCs w:val="24"/>
        </w:rPr>
        <w:t>,</w:t>
      </w:r>
      <w:r w:rsidRPr="00A84379">
        <w:rPr>
          <w:rFonts w:ascii="Times New Roman" w:hAnsi="Times New Roman" w:cs="Times New Roman"/>
          <w:sz w:val="24"/>
          <w:szCs w:val="24"/>
        </w:rPr>
        <w:t xml:space="preserve"> </w:t>
      </w:r>
      <w:r w:rsidR="002C3A7E" w:rsidRPr="00A84379">
        <w:rPr>
          <w:rFonts w:ascii="Times New Roman" w:hAnsi="Times New Roman" w:cs="Times New Roman"/>
          <w:sz w:val="24"/>
          <w:szCs w:val="24"/>
        </w:rPr>
        <w:t xml:space="preserve">as </w:t>
      </w:r>
      <w:r w:rsidRPr="00A84379">
        <w:rPr>
          <w:rFonts w:ascii="Times New Roman" w:hAnsi="Times New Roman" w:cs="Times New Roman"/>
          <w:sz w:val="24"/>
          <w:szCs w:val="24"/>
        </w:rPr>
        <w:t>JLP’s reaction to digital retail trends</w:t>
      </w:r>
      <w:r w:rsidR="00F30056" w:rsidRPr="00A84379">
        <w:rPr>
          <w:rFonts w:ascii="Times New Roman" w:hAnsi="Times New Roman" w:cs="Times New Roman"/>
          <w:sz w:val="24"/>
          <w:szCs w:val="24"/>
        </w:rPr>
        <w:t xml:space="preserve"> (John Lewis Partnership, 2024). </w:t>
      </w:r>
    </w:p>
    <w:p w14:paraId="4752BA40" w14:textId="77777777" w:rsidR="00A439A9" w:rsidRPr="00A439A9" w:rsidRDefault="00A439A9" w:rsidP="00384C45">
      <w:pPr>
        <w:pStyle w:val="Style2"/>
        <w:rPr>
          <w:highlight w:val="yellow"/>
          <w:lang w:val="en-US"/>
        </w:rPr>
      </w:pPr>
      <w:r w:rsidRPr="00A439A9">
        <w:rPr>
          <w:highlight w:val="yellow"/>
          <w:lang w:val="en-US"/>
        </w:rPr>
        <w:t>PESTEL Analysis</w:t>
      </w:r>
    </w:p>
    <w:p w14:paraId="4BC00FFA" w14:textId="22CCBB08" w:rsidR="00A439A9" w:rsidRPr="00A439A9" w:rsidRDefault="00A439A9" w:rsidP="00A439A9">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Political:</w:t>
      </w:r>
      <w:r w:rsidRPr="00A439A9">
        <w:rPr>
          <w:rFonts w:ascii="Times New Roman" w:hAnsi="Times New Roman" w:cs="Times New Roman"/>
          <w:sz w:val="24"/>
          <w:szCs w:val="24"/>
          <w:highlight w:val="yellow"/>
          <w:lang w:val="en-US"/>
        </w:rPr>
        <w:t xml:space="preserve"> New government policies, which now support sustainability, may need capital investment in green technologies.</w:t>
      </w:r>
    </w:p>
    <w:p w14:paraId="2231C4C9" w14:textId="00B8AD40" w:rsidR="00A439A9" w:rsidRPr="00A439A9" w:rsidRDefault="00A439A9" w:rsidP="00A439A9">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Economic:</w:t>
      </w:r>
      <w:r w:rsidRPr="00A439A9">
        <w:rPr>
          <w:rFonts w:ascii="Times New Roman" w:hAnsi="Times New Roman" w:cs="Times New Roman"/>
          <w:sz w:val="24"/>
          <w:szCs w:val="24"/>
          <w:highlight w:val="yellow"/>
          <w:lang w:val="en-US"/>
        </w:rPr>
        <w:t xml:space="preserve"> Often </w:t>
      </w:r>
      <w:proofErr w:type="spellStart"/>
      <w:r w:rsidRPr="00A439A9">
        <w:rPr>
          <w:rFonts w:ascii="Times New Roman" w:hAnsi="Times New Roman" w:cs="Times New Roman"/>
          <w:sz w:val="24"/>
          <w:szCs w:val="24"/>
          <w:highlight w:val="yellow"/>
          <w:lang w:val="en-US"/>
        </w:rPr>
        <w:t>organisations</w:t>
      </w:r>
      <w:proofErr w:type="spellEnd"/>
      <w:r w:rsidRPr="00A439A9">
        <w:rPr>
          <w:rFonts w:ascii="Times New Roman" w:hAnsi="Times New Roman" w:cs="Times New Roman"/>
          <w:sz w:val="24"/>
          <w:szCs w:val="24"/>
          <w:highlight w:val="yellow"/>
          <w:lang w:val="en-US"/>
        </w:rPr>
        <w:t xml:space="preserve"> are faced with situations where due to inflation or other instabilities found in the economic circle such as COVID-19 thus the funding available to support change implementation is constrained</w:t>
      </w:r>
      <w:r w:rsidR="00384C45" w:rsidRPr="00384C45">
        <w:rPr>
          <w:rFonts w:ascii="Times New Roman" w:hAnsi="Times New Roman" w:cs="Times New Roman"/>
          <w:sz w:val="24"/>
          <w:szCs w:val="24"/>
          <w:highlight w:val="yellow"/>
        </w:rPr>
        <w:t xml:space="preserve"> (Retail Week, 2023)</w:t>
      </w:r>
      <w:r w:rsidRPr="00A439A9">
        <w:rPr>
          <w:rFonts w:ascii="Times New Roman" w:hAnsi="Times New Roman" w:cs="Times New Roman"/>
          <w:sz w:val="24"/>
          <w:szCs w:val="24"/>
          <w:highlight w:val="yellow"/>
          <w:lang w:val="en-US"/>
        </w:rPr>
        <w:t>.</w:t>
      </w:r>
    </w:p>
    <w:p w14:paraId="6A571A20" w14:textId="3E9175C0" w:rsidR="00A439A9" w:rsidRPr="00A439A9" w:rsidRDefault="00A439A9" w:rsidP="00A439A9">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Social:</w:t>
      </w:r>
      <w:r w:rsidRPr="00A439A9">
        <w:rPr>
          <w:rFonts w:ascii="Times New Roman" w:hAnsi="Times New Roman" w:cs="Times New Roman"/>
          <w:sz w:val="24"/>
          <w:szCs w:val="24"/>
          <w:highlight w:val="yellow"/>
          <w:lang w:val="en-US"/>
        </w:rPr>
        <w:t xml:space="preserve"> Consumers’ awakening and their concerns for ethical and sustainable practices offer prospects for competitive advantage</w:t>
      </w:r>
      <w:r w:rsidR="00384C45" w:rsidRPr="00384C45">
        <w:rPr>
          <w:rFonts w:ascii="Times New Roman" w:hAnsi="Times New Roman" w:cs="Times New Roman"/>
          <w:sz w:val="24"/>
          <w:szCs w:val="24"/>
          <w:highlight w:val="yellow"/>
        </w:rPr>
        <w:t xml:space="preserve"> (Retail Week, 2023)</w:t>
      </w:r>
      <w:r w:rsidRPr="00A439A9">
        <w:rPr>
          <w:rFonts w:ascii="Times New Roman" w:hAnsi="Times New Roman" w:cs="Times New Roman"/>
          <w:sz w:val="24"/>
          <w:szCs w:val="24"/>
          <w:highlight w:val="yellow"/>
          <w:lang w:val="en-US"/>
        </w:rPr>
        <w:t>.</w:t>
      </w:r>
    </w:p>
    <w:p w14:paraId="2A9225ED" w14:textId="59C2E4AE" w:rsidR="00A439A9" w:rsidRPr="00A439A9" w:rsidRDefault="00A439A9" w:rsidP="00A439A9">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Technological:</w:t>
      </w:r>
      <w:r w:rsidRPr="00A439A9">
        <w:rPr>
          <w:rFonts w:ascii="Times New Roman" w:hAnsi="Times New Roman" w:cs="Times New Roman"/>
          <w:sz w:val="24"/>
          <w:szCs w:val="24"/>
          <w:highlight w:val="yellow"/>
          <w:lang w:val="en-US"/>
        </w:rPr>
        <w:t xml:space="preserve"> Success in modern business mostly depends on the use of digital technologies and different kinds of automation that can help to </w:t>
      </w:r>
      <w:proofErr w:type="spellStart"/>
      <w:r w:rsidRPr="00A439A9">
        <w:rPr>
          <w:rFonts w:ascii="Times New Roman" w:hAnsi="Times New Roman" w:cs="Times New Roman"/>
          <w:sz w:val="24"/>
          <w:szCs w:val="24"/>
          <w:highlight w:val="yellow"/>
          <w:lang w:val="en-US"/>
        </w:rPr>
        <w:t>optimise</w:t>
      </w:r>
      <w:proofErr w:type="spellEnd"/>
      <w:r w:rsidRPr="00A439A9">
        <w:rPr>
          <w:rFonts w:ascii="Times New Roman" w:hAnsi="Times New Roman" w:cs="Times New Roman"/>
          <w:sz w:val="24"/>
          <w:szCs w:val="24"/>
          <w:highlight w:val="yellow"/>
          <w:lang w:val="en-US"/>
        </w:rPr>
        <w:t xml:space="preserve"> operations but at the same time consumption of new technologies can demand some training and financial investment.</w:t>
      </w:r>
    </w:p>
    <w:p w14:paraId="43C5C8F1" w14:textId="47DB2E71" w:rsidR="00A439A9" w:rsidRPr="00A439A9" w:rsidRDefault="00A439A9" w:rsidP="00A439A9">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Environmental:</w:t>
      </w:r>
      <w:r w:rsidRPr="00A439A9">
        <w:rPr>
          <w:rFonts w:ascii="Times New Roman" w:hAnsi="Times New Roman" w:cs="Times New Roman"/>
          <w:sz w:val="24"/>
          <w:szCs w:val="24"/>
          <w:highlight w:val="yellow"/>
          <w:lang w:val="en-US"/>
        </w:rPr>
        <w:t xml:space="preserve"> Various measures to make operations environmentally sustainable compel </w:t>
      </w:r>
      <w:proofErr w:type="spellStart"/>
      <w:r w:rsidRPr="00A439A9">
        <w:rPr>
          <w:rFonts w:ascii="Times New Roman" w:hAnsi="Times New Roman" w:cs="Times New Roman"/>
          <w:sz w:val="24"/>
          <w:szCs w:val="24"/>
          <w:highlight w:val="yellow"/>
          <w:lang w:val="en-US"/>
        </w:rPr>
        <w:t>organisations</w:t>
      </w:r>
      <w:proofErr w:type="spellEnd"/>
      <w:r w:rsidRPr="00A439A9">
        <w:rPr>
          <w:rFonts w:ascii="Times New Roman" w:hAnsi="Times New Roman" w:cs="Times New Roman"/>
          <w:sz w:val="24"/>
          <w:szCs w:val="24"/>
          <w:highlight w:val="yellow"/>
          <w:lang w:val="en-US"/>
        </w:rPr>
        <w:t xml:space="preserve"> to embrace sustainable practices, but either way, the </w:t>
      </w:r>
      <w:proofErr w:type="spellStart"/>
      <w:r w:rsidRPr="00A439A9">
        <w:rPr>
          <w:rFonts w:ascii="Times New Roman" w:hAnsi="Times New Roman" w:cs="Times New Roman"/>
          <w:sz w:val="24"/>
          <w:szCs w:val="24"/>
          <w:highlight w:val="yellow"/>
          <w:lang w:val="en-US"/>
        </w:rPr>
        <w:t>organisation</w:t>
      </w:r>
      <w:proofErr w:type="spellEnd"/>
      <w:r w:rsidRPr="00A439A9">
        <w:rPr>
          <w:rFonts w:ascii="Times New Roman" w:hAnsi="Times New Roman" w:cs="Times New Roman"/>
          <w:sz w:val="24"/>
          <w:szCs w:val="24"/>
          <w:highlight w:val="yellow"/>
          <w:lang w:val="en-US"/>
        </w:rPr>
        <w:t xml:space="preserve"> faces penalties if it is found not to have complied</w:t>
      </w:r>
      <w:r w:rsidR="00384C45" w:rsidRPr="00384C45">
        <w:rPr>
          <w:rFonts w:ascii="Times New Roman" w:hAnsi="Times New Roman" w:cs="Times New Roman"/>
          <w:sz w:val="24"/>
          <w:szCs w:val="24"/>
          <w:highlight w:val="yellow"/>
        </w:rPr>
        <w:t xml:space="preserve"> (Retail Week, 2023)</w:t>
      </w:r>
      <w:r w:rsidRPr="00A439A9">
        <w:rPr>
          <w:rFonts w:ascii="Times New Roman" w:hAnsi="Times New Roman" w:cs="Times New Roman"/>
          <w:sz w:val="24"/>
          <w:szCs w:val="24"/>
          <w:highlight w:val="yellow"/>
          <w:lang w:val="en-US"/>
        </w:rPr>
        <w:t>.</w:t>
      </w:r>
    </w:p>
    <w:p w14:paraId="28698379" w14:textId="40F92CD1" w:rsidR="00384C45" w:rsidRDefault="00A439A9" w:rsidP="00384C45">
      <w:pPr>
        <w:spacing w:line="360" w:lineRule="auto"/>
        <w:jc w:val="both"/>
        <w:rPr>
          <w:rFonts w:ascii="Times New Roman" w:hAnsi="Times New Roman" w:cs="Times New Roman"/>
          <w:sz w:val="24"/>
          <w:szCs w:val="24"/>
          <w:highlight w:val="yellow"/>
          <w:lang w:val="en-US"/>
        </w:rPr>
      </w:pPr>
      <w:r w:rsidRPr="00A439A9">
        <w:rPr>
          <w:rFonts w:ascii="Times New Roman" w:hAnsi="Times New Roman" w:cs="Times New Roman"/>
          <w:i/>
          <w:iCs/>
          <w:sz w:val="24"/>
          <w:szCs w:val="24"/>
          <w:highlight w:val="yellow"/>
          <w:lang w:val="en-US"/>
        </w:rPr>
        <w:t>Legal:</w:t>
      </w:r>
      <w:r w:rsidRPr="00A439A9">
        <w:rPr>
          <w:rFonts w:ascii="Times New Roman" w:hAnsi="Times New Roman" w:cs="Times New Roman"/>
          <w:sz w:val="24"/>
          <w:szCs w:val="24"/>
          <w:highlight w:val="yellow"/>
          <w:lang w:val="en-US"/>
        </w:rPr>
        <w:t xml:space="preserve"> When it comes to change</w:t>
      </w:r>
      <w:r w:rsidR="00043E68">
        <w:rPr>
          <w:rFonts w:ascii="Times New Roman" w:hAnsi="Times New Roman" w:cs="Times New Roman"/>
          <w:sz w:val="24"/>
          <w:szCs w:val="24"/>
          <w:highlight w:val="yellow"/>
          <w:lang w:val="en-US"/>
        </w:rPr>
        <w:t>s</w:t>
      </w:r>
      <w:r w:rsidRPr="00A439A9">
        <w:rPr>
          <w:rFonts w:ascii="Times New Roman" w:hAnsi="Times New Roman" w:cs="Times New Roman"/>
          <w:sz w:val="24"/>
          <w:szCs w:val="24"/>
          <w:highlight w:val="yellow"/>
          <w:lang w:val="en-US"/>
        </w:rPr>
        <w:t xml:space="preserve"> in employment laws as well as data protection regulations, </w:t>
      </w:r>
      <w:proofErr w:type="spellStart"/>
      <w:r w:rsidRPr="00A439A9">
        <w:rPr>
          <w:rFonts w:ascii="Times New Roman" w:hAnsi="Times New Roman" w:cs="Times New Roman"/>
          <w:sz w:val="24"/>
          <w:szCs w:val="24"/>
          <w:highlight w:val="yellow"/>
          <w:lang w:val="en-US"/>
        </w:rPr>
        <w:t>organisations</w:t>
      </w:r>
      <w:proofErr w:type="spellEnd"/>
      <w:r w:rsidRPr="00A439A9">
        <w:rPr>
          <w:rFonts w:ascii="Times New Roman" w:hAnsi="Times New Roman" w:cs="Times New Roman"/>
          <w:sz w:val="24"/>
          <w:szCs w:val="24"/>
          <w:highlight w:val="yellow"/>
          <w:lang w:val="en-US"/>
        </w:rPr>
        <w:t xml:space="preserve"> should plan carefully when undertaking the change to meet the requirements of the new laws.</w:t>
      </w:r>
      <w:r w:rsidR="00384C45" w:rsidRPr="00384C45">
        <w:rPr>
          <w:rFonts w:ascii="Times New Roman" w:hAnsi="Times New Roman" w:cs="Times New Roman"/>
          <w:sz w:val="24"/>
          <w:szCs w:val="24"/>
          <w:highlight w:val="yellow"/>
          <w:lang w:val="en-US"/>
        </w:rPr>
        <w:t xml:space="preserve"> </w:t>
      </w:r>
    </w:p>
    <w:p w14:paraId="2F056C5A" w14:textId="46AE5116" w:rsidR="00384C45" w:rsidRPr="00384C45" w:rsidRDefault="00384C45" w:rsidP="00384C45">
      <w:pPr>
        <w:pStyle w:val="Style2"/>
        <w:rPr>
          <w:lang w:val="en-US"/>
        </w:rPr>
      </w:pPr>
      <w:r w:rsidRPr="00384C45">
        <w:rPr>
          <w:highlight w:val="yellow"/>
          <w:lang w:val="en-US"/>
        </w:rPr>
        <w:t>Porter’s Five Forces</w:t>
      </w:r>
    </w:p>
    <w:p w14:paraId="7E1A7B27" w14:textId="3BD9E46E" w:rsidR="00384C45" w:rsidRPr="00384C45" w:rsidRDefault="00384C45" w:rsidP="00384C45">
      <w:pPr>
        <w:spacing w:line="360" w:lineRule="auto"/>
        <w:jc w:val="both"/>
        <w:rPr>
          <w:rFonts w:ascii="Times New Roman" w:hAnsi="Times New Roman" w:cs="Times New Roman"/>
          <w:sz w:val="24"/>
          <w:szCs w:val="24"/>
          <w:highlight w:val="yellow"/>
          <w:lang w:val="en-US"/>
        </w:rPr>
      </w:pPr>
      <w:r w:rsidRPr="00384C45">
        <w:rPr>
          <w:rFonts w:ascii="Times New Roman" w:hAnsi="Times New Roman" w:cs="Times New Roman"/>
          <w:i/>
          <w:iCs/>
          <w:sz w:val="24"/>
          <w:szCs w:val="24"/>
          <w:highlight w:val="yellow"/>
          <w:lang w:val="en-US"/>
        </w:rPr>
        <w:t>Threat of New Entrants</w:t>
      </w:r>
      <w:r w:rsidRPr="00384C45">
        <w:rPr>
          <w:rFonts w:ascii="Times New Roman" w:hAnsi="Times New Roman" w:cs="Times New Roman"/>
          <w:sz w:val="24"/>
          <w:szCs w:val="24"/>
          <w:highlight w:val="yellow"/>
          <w:lang w:val="en-US"/>
        </w:rPr>
        <w:t>: Moderate, as the initial investment is relatively high, so high entrants are not likely to enter the market.</w:t>
      </w:r>
    </w:p>
    <w:p w14:paraId="1246B1B5" w14:textId="32393208" w:rsidR="00384C45" w:rsidRDefault="00384C45" w:rsidP="00384C45">
      <w:pPr>
        <w:spacing w:line="360" w:lineRule="auto"/>
        <w:jc w:val="both"/>
        <w:rPr>
          <w:rFonts w:ascii="Times New Roman" w:hAnsi="Times New Roman" w:cs="Times New Roman"/>
          <w:sz w:val="24"/>
          <w:szCs w:val="24"/>
          <w:highlight w:val="yellow"/>
          <w:lang w:val="en-US"/>
        </w:rPr>
      </w:pPr>
      <w:r w:rsidRPr="00384C45">
        <w:rPr>
          <w:rFonts w:ascii="Times New Roman" w:hAnsi="Times New Roman" w:cs="Times New Roman"/>
          <w:i/>
          <w:iCs/>
          <w:sz w:val="24"/>
          <w:szCs w:val="24"/>
          <w:highlight w:val="yellow"/>
          <w:lang w:val="en-US"/>
        </w:rPr>
        <w:t>Bargaining Power of Customers</w:t>
      </w:r>
      <w:r w:rsidRPr="00384C45">
        <w:rPr>
          <w:rFonts w:ascii="Times New Roman" w:hAnsi="Times New Roman" w:cs="Times New Roman"/>
          <w:sz w:val="24"/>
          <w:szCs w:val="24"/>
          <w:highlight w:val="yellow"/>
          <w:lang w:val="en-US"/>
        </w:rPr>
        <w:t xml:space="preserve">: Growing, due to the rising awareness of customers about the </w:t>
      </w:r>
      <w:proofErr w:type="spellStart"/>
      <w:r w:rsidRPr="00384C45">
        <w:rPr>
          <w:rFonts w:ascii="Times New Roman" w:hAnsi="Times New Roman" w:cs="Times New Roman"/>
          <w:sz w:val="24"/>
          <w:szCs w:val="24"/>
          <w:highlight w:val="yellow"/>
          <w:lang w:val="en-US"/>
        </w:rPr>
        <w:t>organisation’s</w:t>
      </w:r>
      <w:proofErr w:type="spellEnd"/>
      <w:r w:rsidRPr="00384C45">
        <w:rPr>
          <w:rFonts w:ascii="Times New Roman" w:hAnsi="Times New Roman" w:cs="Times New Roman"/>
          <w:sz w:val="24"/>
          <w:szCs w:val="24"/>
          <w:highlight w:val="yellow"/>
          <w:lang w:val="en-US"/>
        </w:rPr>
        <w:t xml:space="preserve"> practices and their expectations for better business ethics</w:t>
      </w:r>
      <w:r w:rsidR="00045F23" w:rsidRPr="00384C45">
        <w:rPr>
          <w:rFonts w:ascii="Times New Roman" w:hAnsi="Times New Roman" w:cs="Times New Roman"/>
          <w:sz w:val="24"/>
          <w:szCs w:val="24"/>
          <w:highlight w:val="yellow"/>
        </w:rPr>
        <w:t xml:space="preserve"> (Retail Week, 2023)</w:t>
      </w:r>
      <w:r w:rsidRPr="00384C45">
        <w:rPr>
          <w:rFonts w:ascii="Times New Roman" w:hAnsi="Times New Roman" w:cs="Times New Roman"/>
          <w:sz w:val="24"/>
          <w:szCs w:val="24"/>
          <w:highlight w:val="yellow"/>
          <w:lang w:val="en-US"/>
        </w:rPr>
        <w:t>.</w:t>
      </w:r>
    </w:p>
    <w:p w14:paraId="4445BAC3" w14:textId="57412A28" w:rsidR="00384C45" w:rsidRPr="00384C45" w:rsidRDefault="00384C45" w:rsidP="00384C45">
      <w:pPr>
        <w:spacing w:line="360" w:lineRule="auto"/>
        <w:jc w:val="both"/>
        <w:rPr>
          <w:rFonts w:ascii="Times New Roman" w:hAnsi="Times New Roman" w:cs="Times New Roman"/>
          <w:sz w:val="24"/>
          <w:szCs w:val="24"/>
          <w:highlight w:val="yellow"/>
          <w:lang w:val="en-US"/>
        </w:rPr>
      </w:pPr>
      <w:r w:rsidRPr="00384C45">
        <w:rPr>
          <w:rFonts w:ascii="Times New Roman" w:hAnsi="Times New Roman" w:cs="Times New Roman"/>
          <w:i/>
          <w:iCs/>
          <w:sz w:val="24"/>
          <w:szCs w:val="24"/>
          <w:highlight w:val="yellow"/>
          <w:lang w:val="en-US"/>
        </w:rPr>
        <w:t>Bargaining Power of Suppliers</w:t>
      </w:r>
      <w:r w:rsidRPr="00384C45">
        <w:rPr>
          <w:rFonts w:ascii="Times New Roman" w:hAnsi="Times New Roman" w:cs="Times New Roman"/>
          <w:sz w:val="24"/>
          <w:szCs w:val="24"/>
          <w:highlight w:val="yellow"/>
          <w:lang w:val="en-US"/>
        </w:rPr>
        <w:t xml:space="preserve">: High, owing to </w:t>
      </w:r>
      <w:r w:rsidR="00043E68">
        <w:rPr>
          <w:rFonts w:ascii="Times New Roman" w:hAnsi="Times New Roman" w:cs="Times New Roman"/>
          <w:sz w:val="24"/>
          <w:szCs w:val="24"/>
          <w:highlight w:val="yellow"/>
          <w:lang w:val="en-US"/>
        </w:rPr>
        <w:t xml:space="preserve">the </w:t>
      </w:r>
      <w:r w:rsidRPr="00384C45">
        <w:rPr>
          <w:rFonts w:ascii="Times New Roman" w:hAnsi="Times New Roman" w:cs="Times New Roman"/>
          <w:sz w:val="24"/>
          <w:szCs w:val="24"/>
          <w:highlight w:val="yellow"/>
          <w:lang w:val="en-US"/>
        </w:rPr>
        <w:t>scarcity of sustainable materials which are generally used to produce these sustainable products.</w:t>
      </w:r>
    </w:p>
    <w:p w14:paraId="1278EDC1" w14:textId="77777777" w:rsidR="00384C45" w:rsidRPr="00384C45" w:rsidRDefault="00384C45" w:rsidP="00384C45">
      <w:pPr>
        <w:spacing w:line="360" w:lineRule="auto"/>
        <w:jc w:val="both"/>
        <w:rPr>
          <w:rFonts w:ascii="Times New Roman" w:hAnsi="Times New Roman" w:cs="Times New Roman"/>
          <w:sz w:val="24"/>
          <w:szCs w:val="24"/>
          <w:highlight w:val="yellow"/>
          <w:lang w:val="en-US"/>
        </w:rPr>
      </w:pPr>
    </w:p>
    <w:p w14:paraId="53D9EF4A" w14:textId="4B78D6AA" w:rsidR="00384C45" w:rsidRDefault="00384C45" w:rsidP="00384C45">
      <w:pPr>
        <w:spacing w:line="360" w:lineRule="auto"/>
        <w:jc w:val="both"/>
        <w:rPr>
          <w:rFonts w:ascii="Times New Roman" w:hAnsi="Times New Roman" w:cs="Times New Roman"/>
          <w:sz w:val="24"/>
          <w:szCs w:val="24"/>
          <w:highlight w:val="yellow"/>
          <w:lang w:val="en-US"/>
        </w:rPr>
      </w:pPr>
      <w:r w:rsidRPr="00384C45">
        <w:rPr>
          <w:rFonts w:ascii="Times New Roman" w:hAnsi="Times New Roman" w:cs="Times New Roman"/>
          <w:i/>
          <w:iCs/>
          <w:sz w:val="24"/>
          <w:szCs w:val="24"/>
          <w:highlight w:val="yellow"/>
          <w:lang w:val="en-US"/>
        </w:rPr>
        <w:t>Industry Rivalry:</w:t>
      </w:r>
      <w:r w:rsidRPr="00384C45">
        <w:rPr>
          <w:rFonts w:ascii="Times New Roman" w:hAnsi="Times New Roman" w:cs="Times New Roman"/>
          <w:sz w:val="24"/>
          <w:szCs w:val="24"/>
          <w:highlight w:val="yellow"/>
          <w:lang w:val="en-US"/>
        </w:rPr>
        <w:t xml:space="preserve"> High, because competitors offer new strategies for gaining market share</w:t>
      </w:r>
      <w:r w:rsidR="00045F23" w:rsidRPr="00384C45">
        <w:rPr>
          <w:rFonts w:ascii="Times New Roman" w:hAnsi="Times New Roman" w:cs="Times New Roman"/>
          <w:sz w:val="24"/>
          <w:szCs w:val="24"/>
          <w:highlight w:val="yellow"/>
        </w:rPr>
        <w:t xml:space="preserve"> (Retail Week, 2023</w:t>
      </w:r>
      <w:proofErr w:type="gramStart"/>
      <w:r w:rsidR="00045F23" w:rsidRPr="00384C45">
        <w:rPr>
          <w:rFonts w:ascii="Times New Roman" w:hAnsi="Times New Roman" w:cs="Times New Roman"/>
          <w:sz w:val="24"/>
          <w:szCs w:val="24"/>
          <w:highlight w:val="yellow"/>
        </w:rPr>
        <w:t>)</w:t>
      </w:r>
      <w:r w:rsidR="00045F23" w:rsidRPr="00A439A9">
        <w:rPr>
          <w:rFonts w:ascii="Times New Roman" w:hAnsi="Times New Roman" w:cs="Times New Roman"/>
          <w:sz w:val="24"/>
          <w:szCs w:val="24"/>
          <w:highlight w:val="yellow"/>
          <w:lang w:val="en-US"/>
        </w:rPr>
        <w:t>.</w:t>
      </w:r>
      <w:r w:rsidRPr="00384C45">
        <w:rPr>
          <w:rFonts w:ascii="Times New Roman" w:hAnsi="Times New Roman" w:cs="Times New Roman"/>
          <w:sz w:val="24"/>
          <w:szCs w:val="24"/>
          <w:highlight w:val="yellow"/>
          <w:lang w:val="en-US"/>
        </w:rPr>
        <w:t>.</w:t>
      </w:r>
      <w:proofErr w:type="gramEnd"/>
    </w:p>
    <w:p w14:paraId="4A00ECEE" w14:textId="0B0D865C" w:rsidR="00384C45" w:rsidRPr="00384C45" w:rsidRDefault="00384C45" w:rsidP="00A84379">
      <w:pPr>
        <w:spacing w:line="360" w:lineRule="auto"/>
        <w:jc w:val="both"/>
        <w:rPr>
          <w:rFonts w:ascii="Times New Roman" w:hAnsi="Times New Roman" w:cs="Times New Roman"/>
          <w:sz w:val="24"/>
          <w:szCs w:val="24"/>
          <w:highlight w:val="yellow"/>
          <w:lang w:val="en-US"/>
        </w:rPr>
      </w:pPr>
      <w:r w:rsidRPr="00384C45">
        <w:rPr>
          <w:rFonts w:ascii="Times New Roman" w:hAnsi="Times New Roman" w:cs="Times New Roman"/>
          <w:i/>
          <w:iCs/>
          <w:sz w:val="24"/>
          <w:szCs w:val="24"/>
          <w:highlight w:val="yellow"/>
          <w:lang w:val="en-US"/>
        </w:rPr>
        <w:t>Threat of Substitutes</w:t>
      </w:r>
      <w:r w:rsidRPr="00384C45">
        <w:rPr>
          <w:rFonts w:ascii="Times New Roman" w:hAnsi="Times New Roman" w:cs="Times New Roman"/>
          <w:sz w:val="24"/>
          <w:szCs w:val="24"/>
          <w:highlight w:val="yellow"/>
          <w:lang w:val="en-US"/>
        </w:rPr>
        <w:t>: Moderate, since the options there a little more expensive, but there are alternatives.</w:t>
      </w:r>
    </w:p>
    <w:p w14:paraId="6C152D42" w14:textId="77777777" w:rsidR="002C3A7E" w:rsidRPr="00A84379" w:rsidRDefault="002C3A7E" w:rsidP="00A84379">
      <w:pPr>
        <w:pStyle w:val="Style2"/>
      </w:pPr>
      <w:bookmarkStart w:id="13" w:name="_Toc184065561"/>
      <w:r w:rsidRPr="00A84379">
        <w:t>Impact of External Environmental Factors</w:t>
      </w:r>
      <w:bookmarkEnd w:id="13"/>
    </w:p>
    <w:p w14:paraId="03763E88" w14:textId="77777777" w:rsidR="002C3A7E" w:rsidRPr="00A84379" w:rsidRDefault="002C3A7E"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COVID-19 Pandemic</w:t>
      </w:r>
    </w:p>
    <w:p w14:paraId="0B13EC72" w14:textId="4C677F25"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The pandemic played a major role in </w:t>
      </w:r>
      <w:r w:rsidR="00A95B5A" w:rsidRPr="00A84379">
        <w:rPr>
          <w:rFonts w:ascii="Times New Roman" w:hAnsi="Times New Roman" w:cs="Times New Roman"/>
          <w:sz w:val="24"/>
          <w:szCs w:val="24"/>
        </w:rPr>
        <w:t xml:space="preserve">the </w:t>
      </w:r>
      <w:r w:rsidRPr="00A84379">
        <w:rPr>
          <w:rFonts w:ascii="Times New Roman" w:hAnsi="Times New Roman" w:cs="Times New Roman"/>
          <w:sz w:val="24"/>
          <w:szCs w:val="24"/>
        </w:rPr>
        <w:t>grow</w:t>
      </w:r>
      <w:r w:rsidR="00A95B5A" w:rsidRPr="00A84379">
        <w:rPr>
          <w:rFonts w:ascii="Times New Roman" w:hAnsi="Times New Roman" w:cs="Times New Roman"/>
          <w:sz w:val="24"/>
          <w:szCs w:val="24"/>
        </w:rPr>
        <w:t>th</w:t>
      </w:r>
      <w:r w:rsidRPr="00A84379">
        <w:rPr>
          <w:rFonts w:ascii="Times New Roman" w:hAnsi="Times New Roman" w:cs="Times New Roman"/>
          <w:sz w:val="24"/>
          <w:szCs w:val="24"/>
        </w:rPr>
        <w:t xml:space="preserve"> of </w:t>
      </w:r>
      <w:r w:rsidR="00A95B5A" w:rsidRPr="00A84379">
        <w:rPr>
          <w:rFonts w:ascii="Times New Roman" w:hAnsi="Times New Roman" w:cs="Times New Roman"/>
          <w:sz w:val="24"/>
          <w:szCs w:val="24"/>
        </w:rPr>
        <w:t>the company's e-commerce</w:t>
      </w:r>
      <w:r w:rsidRPr="00A84379">
        <w:rPr>
          <w:rFonts w:ascii="Times New Roman" w:hAnsi="Times New Roman" w:cs="Times New Roman"/>
          <w:sz w:val="24"/>
          <w:szCs w:val="24"/>
        </w:rPr>
        <w:t xml:space="preserve">. JLP </w:t>
      </w:r>
      <w:r w:rsidR="006E2EFE" w:rsidRPr="00A84379">
        <w:rPr>
          <w:rFonts w:ascii="Times New Roman" w:hAnsi="Times New Roman" w:cs="Times New Roman"/>
          <w:sz w:val="24"/>
          <w:szCs w:val="24"/>
        </w:rPr>
        <w:t>reported</w:t>
      </w:r>
      <w:r w:rsidRPr="00A84379">
        <w:rPr>
          <w:rFonts w:ascii="Times New Roman" w:hAnsi="Times New Roman" w:cs="Times New Roman"/>
          <w:sz w:val="24"/>
          <w:szCs w:val="24"/>
        </w:rPr>
        <w:t xml:space="preserve"> </w:t>
      </w:r>
      <w:r w:rsidR="00A95B5A" w:rsidRPr="00A84379">
        <w:rPr>
          <w:rFonts w:ascii="Times New Roman" w:hAnsi="Times New Roman" w:cs="Times New Roman"/>
          <w:sz w:val="24"/>
          <w:szCs w:val="24"/>
        </w:rPr>
        <w:t xml:space="preserve">that </w:t>
      </w:r>
      <w:r w:rsidRPr="00A84379">
        <w:rPr>
          <w:rFonts w:ascii="Times New Roman" w:hAnsi="Times New Roman" w:cs="Times New Roman"/>
          <w:sz w:val="24"/>
          <w:szCs w:val="24"/>
        </w:rPr>
        <w:t>online sales contribut</w:t>
      </w:r>
      <w:r w:rsidR="00A95B5A" w:rsidRPr="00A84379">
        <w:rPr>
          <w:rFonts w:ascii="Times New Roman" w:hAnsi="Times New Roman" w:cs="Times New Roman"/>
          <w:sz w:val="24"/>
          <w:szCs w:val="24"/>
        </w:rPr>
        <w:t>ed</w:t>
      </w:r>
      <w:r w:rsidRPr="00A84379">
        <w:rPr>
          <w:rFonts w:ascii="Times New Roman" w:hAnsi="Times New Roman" w:cs="Times New Roman"/>
          <w:sz w:val="24"/>
          <w:szCs w:val="24"/>
        </w:rPr>
        <w:t xml:space="preserve"> 75% of the value of total sales made in the year 2020, this </w:t>
      </w:r>
      <w:r w:rsidR="006E2EFE" w:rsidRPr="00A84379">
        <w:rPr>
          <w:rFonts w:ascii="Times New Roman" w:hAnsi="Times New Roman" w:cs="Times New Roman"/>
          <w:sz w:val="24"/>
          <w:szCs w:val="24"/>
        </w:rPr>
        <w:t xml:space="preserve">is </w:t>
      </w:r>
      <w:r w:rsidRPr="00A84379">
        <w:rPr>
          <w:rFonts w:ascii="Times New Roman" w:hAnsi="Times New Roman" w:cs="Times New Roman"/>
          <w:sz w:val="24"/>
          <w:szCs w:val="24"/>
        </w:rPr>
        <w:t>up from 40% before the social distancing measures</w:t>
      </w:r>
      <w:r w:rsidR="006E2EFE" w:rsidRPr="00A84379">
        <w:rPr>
          <w:rFonts w:ascii="Times New Roman" w:hAnsi="Times New Roman" w:cs="Times New Roman"/>
          <w:sz w:val="24"/>
          <w:szCs w:val="24"/>
        </w:rPr>
        <w:t xml:space="preserve"> during the pandemic</w:t>
      </w:r>
      <w:r w:rsidR="00F30056" w:rsidRPr="00A84379">
        <w:rPr>
          <w:rFonts w:ascii="Times New Roman" w:hAnsi="Times New Roman" w:cs="Times New Roman"/>
          <w:sz w:val="24"/>
          <w:szCs w:val="24"/>
        </w:rPr>
        <w:t xml:space="preserve"> (Statista, 2023).</w:t>
      </w:r>
      <w:r w:rsidR="006E2EFE" w:rsidRPr="00A84379">
        <w:rPr>
          <w:rFonts w:ascii="Times New Roman" w:hAnsi="Times New Roman" w:cs="Times New Roman"/>
          <w:sz w:val="24"/>
          <w:szCs w:val="24"/>
        </w:rPr>
        <w:t xml:space="preserve"> In addition, t</w:t>
      </w:r>
      <w:r w:rsidRPr="00A84379">
        <w:rPr>
          <w:rFonts w:ascii="Times New Roman" w:hAnsi="Times New Roman" w:cs="Times New Roman"/>
          <w:sz w:val="24"/>
          <w:szCs w:val="24"/>
        </w:rPr>
        <w:t>he global supply chain disruption affected JLP’s capacity to manage inventories where the company experienced some issues during the festive period such as Christmas</w:t>
      </w:r>
      <w:r w:rsidR="00C2413A">
        <w:rPr>
          <w:rFonts w:ascii="Times New Roman" w:hAnsi="Times New Roman" w:cs="Times New Roman"/>
          <w:sz w:val="24"/>
          <w:szCs w:val="24"/>
        </w:rPr>
        <w:t xml:space="preserve"> to manage inventory</w:t>
      </w:r>
      <w:r w:rsidRPr="00A84379">
        <w:rPr>
          <w:rFonts w:ascii="Times New Roman" w:hAnsi="Times New Roman" w:cs="Times New Roman"/>
          <w:sz w:val="24"/>
          <w:szCs w:val="24"/>
        </w:rPr>
        <w:t>.</w:t>
      </w:r>
      <w:r w:rsidR="00A95B5A" w:rsidRPr="00A84379">
        <w:rPr>
          <w:rFonts w:ascii="Times New Roman" w:hAnsi="Times New Roman" w:cs="Times New Roman"/>
          <w:sz w:val="24"/>
          <w:szCs w:val="24"/>
        </w:rPr>
        <w:t xml:space="preserve"> </w:t>
      </w:r>
    </w:p>
    <w:p w14:paraId="1662753C" w14:textId="3C21E4A1"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JLP for the first time adopted hybrid working for head office employees and ensured stringent precaution measures at the physical outlet and stores or warehouse</w:t>
      </w:r>
      <w:r w:rsidR="00266739" w:rsidRPr="00A84379">
        <w:rPr>
          <w:rFonts w:ascii="Times New Roman" w:hAnsi="Times New Roman" w:cs="Times New Roman"/>
          <w:sz w:val="24"/>
          <w:szCs w:val="24"/>
        </w:rPr>
        <w:t xml:space="preserve"> (Dempsey, 2024)</w:t>
      </w:r>
      <w:r w:rsidRPr="00A84379">
        <w:rPr>
          <w:rFonts w:ascii="Times New Roman" w:hAnsi="Times New Roman" w:cs="Times New Roman"/>
          <w:sz w:val="24"/>
          <w:szCs w:val="24"/>
        </w:rPr>
        <w:t xml:space="preserve">. Moreover, </w:t>
      </w:r>
      <w:r w:rsidR="006E2EFE" w:rsidRPr="00A84379">
        <w:rPr>
          <w:rFonts w:ascii="Times New Roman" w:hAnsi="Times New Roman" w:cs="Times New Roman"/>
          <w:sz w:val="24"/>
          <w:szCs w:val="24"/>
        </w:rPr>
        <w:t>it</w:t>
      </w:r>
      <w:r w:rsidRPr="00A84379">
        <w:rPr>
          <w:rFonts w:ascii="Times New Roman" w:hAnsi="Times New Roman" w:cs="Times New Roman"/>
          <w:sz w:val="24"/>
          <w:szCs w:val="24"/>
        </w:rPr>
        <w:t xml:space="preserve"> accelerated its shift towards online selling due to the increasing number of consumers shopping online</w:t>
      </w:r>
    </w:p>
    <w:p w14:paraId="4CDAAF01" w14:textId="77777777" w:rsidR="006E2EFE" w:rsidRPr="00A84379" w:rsidRDefault="006E2EFE"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Economic and Regulatory Factors</w:t>
      </w:r>
    </w:p>
    <w:p w14:paraId="63D9B980" w14:textId="1B4C64CC" w:rsidR="00AC45B8" w:rsidRPr="00A84379" w:rsidRDefault="00AC45B8"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Due to many entailing factors after Brexit, trading proved costly with added formalities</w:t>
      </w:r>
      <w:r w:rsidR="00CE3BDC" w:rsidRPr="00A84379">
        <w:rPr>
          <w:rFonts w:ascii="Times New Roman" w:hAnsi="Times New Roman" w:cs="Times New Roman"/>
          <w:sz w:val="24"/>
          <w:szCs w:val="24"/>
        </w:rPr>
        <w:t>,</w:t>
      </w:r>
      <w:r w:rsidRPr="00A84379">
        <w:rPr>
          <w:rFonts w:ascii="Times New Roman" w:hAnsi="Times New Roman" w:cs="Times New Roman"/>
          <w:sz w:val="24"/>
          <w:szCs w:val="24"/>
        </w:rPr>
        <w:t xml:space="preserve"> especially </w:t>
      </w:r>
      <w:r w:rsidR="006E2EFE" w:rsidRPr="00A84379">
        <w:rPr>
          <w:rFonts w:ascii="Times New Roman" w:hAnsi="Times New Roman" w:cs="Times New Roman"/>
          <w:sz w:val="24"/>
          <w:szCs w:val="24"/>
        </w:rPr>
        <w:t xml:space="preserve">in </w:t>
      </w:r>
      <w:r w:rsidRPr="00A84379">
        <w:rPr>
          <w:rFonts w:ascii="Times New Roman" w:hAnsi="Times New Roman" w:cs="Times New Roman"/>
          <w:sz w:val="24"/>
          <w:szCs w:val="24"/>
        </w:rPr>
        <w:t>acquiring products from the EU</w:t>
      </w:r>
      <w:r w:rsidR="00266739" w:rsidRPr="00A84379">
        <w:rPr>
          <w:rFonts w:ascii="Times New Roman" w:hAnsi="Times New Roman" w:cs="Times New Roman"/>
          <w:sz w:val="24"/>
          <w:szCs w:val="24"/>
        </w:rPr>
        <w:t xml:space="preserve"> (Retail Week, 2023)</w:t>
      </w:r>
      <w:r w:rsidRPr="00A84379">
        <w:rPr>
          <w:rFonts w:ascii="Times New Roman" w:hAnsi="Times New Roman" w:cs="Times New Roman"/>
          <w:sz w:val="24"/>
          <w:szCs w:val="24"/>
        </w:rPr>
        <w:t xml:space="preserve">. </w:t>
      </w:r>
      <w:r w:rsidR="006E2EFE" w:rsidRPr="00A84379">
        <w:rPr>
          <w:rFonts w:ascii="Times New Roman" w:hAnsi="Times New Roman" w:cs="Times New Roman"/>
          <w:sz w:val="24"/>
          <w:szCs w:val="24"/>
        </w:rPr>
        <w:t>This has been especially challenging for JLP's supply chain</w:t>
      </w:r>
      <w:r w:rsidR="00266739" w:rsidRPr="00A84379">
        <w:rPr>
          <w:rFonts w:ascii="Times New Roman" w:hAnsi="Times New Roman" w:cs="Times New Roman"/>
          <w:sz w:val="24"/>
          <w:szCs w:val="24"/>
        </w:rPr>
        <w:t xml:space="preserve">. </w:t>
      </w:r>
      <w:r w:rsidR="006E2EFE" w:rsidRPr="00A84379">
        <w:rPr>
          <w:rFonts w:ascii="Times New Roman" w:hAnsi="Times New Roman" w:cs="Times New Roman"/>
          <w:sz w:val="24"/>
          <w:szCs w:val="24"/>
        </w:rPr>
        <w:t>Further, a</w:t>
      </w:r>
      <w:r w:rsidRPr="00A84379">
        <w:rPr>
          <w:rFonts w:ascii="Times New Roman" w:hAnsi="Times New Roman" w:cs="Times New Roman"/>
          <w:sz w:val="24"/>
          <w:szCs w:val="24"/>
        </w:rPr>
        <w:t xml:space="preserve"> general increase in the price of goods, energy</w:t>
      </w:r>
      <w:r w:rsidR="00CE3BDC" w:rsidRPr="00A84379">
        <w:rPr>
          <w:rFonts w:ascii="Times New Roman" w:hAnsi="Times New Roman" w:cs="Times New Roman"/>
          <w:sz w:val="24"/>
          <w:szCs w:val="24"/>
        </w:rPr>
        <w:t>,</w:t>
      </w:r>
      <w:r w:rsidRPr="00A84379">
        <w:rPr>
          <w:rFonts w:ascii="Times New Roman" w:hAnsi="Times New Roman" w:cs="Times New Roman"/>
          <w:sz w:val="24"/>
          <w:szCs w:val="24"/>
        </w:rPr>
        <w:t xml:space="preserve"> and wages</w:t>
      </w:r>
      <w:r w:rsidR="006E2EFE" w:rsidRPr="00A84379">
        <w:rPr>
          <w:rFonts w:ascii="Times New Roman" w:hAnsi="Times New Roman" w:cs="Times New Roman"/>
          <w:sz w:val="24"/>
          <w:szCs w:val="24"/>
        </w:rPr>
        <w:t xml:space="preserve"> due to inflation</w:t>
      </w:r>
      <w:r w:rsidRPr="00A84379">
        <w:rPr>
          <w:rFonts w:ascii="Times New Roman" w:hAnsi="Times New Roman" w:cs="Times New Roman"/>
          <w:sz w:val="24"/>
          <w:szCs w:val="24"/>
        </w:rPr>
        <w:t xml:space="preserve"> has </w:t>
      </w:r>
      <w:r w:rsidR="006E2EFE" w:rsidRPr="00A84379">
        <w:rPr>
          <w:rFonts w:ascii="Times New Roman" w:hAnsi="Times New Roman" w:cs="Times New Roman"/>
          <w:sz w:val="24"/>
          <w:szCs w:val="24"/>
        </w:rPr>
        <w:t>put pressure on</w:t>
      </w:r>
      <w:r w:rsidRPr="00A84379">
        <w:rPr>
          <w:rFonts w:ascii="Times New Roman" w:hAnsi="Times New Roman" w:cs="Times New Roman"/>
          <w:sz w:val="24"/>
          <w:szCs w:val="24"/>
        </w:rPr>
        <w:t xml:space="preserve"> </w:t>
      </w:r>
      <w:r w:rsidR="006E2EFE" w:rsidRPr="00A84379">
        <w:rPr>
          <w:rFonts w:ascii="Times New Roman" w:hAnsi="Times New Roman" w:cs="Times New Roman"/>
          <w:sz w:val="24"/>
          <w:szCs w:val="24"/>
        </w:rPr>
        <w:t xml:space="preserve">profit </w:t>
      </w:r>
      <w:r w:rsidRPr="00A84379">
        <w:rPr>
          <w:rFonts w:ascii="Times New Roman" w:hAnsi="Times New Roman" w:cs="Times New Roman"/>
          <w:sz w:val="24"/>
          <w:szCs w:val="24"/>
        </w:rPr>
        <w:t>margins compelling JLP to adopt operational and price strategies.</w:t>
      </w:r>
      <w:r w:rsidR="006E2EFE" w:rsidRPr="00A84379">
        <w:rPr>
          <w:rFonts w:ascii="Times New Roman" w:hAnsi="Times New Roman" w:cs="Times New Roman"/>
          <w:sz w:val="24"/>
          <w:szCs w:val="24"/>
        </w:rPr>
        <w:t xml:space="preserve"> </w:t>
      </w:r>
      <w:r w:rsidRPr="00A84379">
        <w:rPr>
          <w:rFonts w:ascii="Times New Roman" w:hAnsi="Times New Roman" w:cs="Times New Roman"/>
          <w:sz w:val="24"/>
          <w:szCs w:val="24"/>
        </w:rPr>
        <w:t xml:space="preserve">Talent deficiencies owing to Brexit and the COVID-19 outbreak have also constrained brand and worker acquisition and maintenance </w:t>
      </w:r>
      <w:r w:rsidR="00CE3BDC" w:rsidRPr="00A84379">
        <w:rPr>
          <w:rFonts w:ascii="Times New Roman" w:hAnsi="Times New Roman" w:cs="Times New Roman"/>
          <w:sz w:val="24"/>
          <w:szCs w:val="24"/>
        </w:rPr>
        <w:t>at</w:t>
      </w:r>
      <w:r w:rsidRPr="00A84379">
        <w:rPr>
          <w:rFonts w:ascii="Times New Roman" w:hAnsi="Times New Roman" w:cs="Times New Roman"/>
          <w:sz w:val="24"/>
          <w:szCs w:val="24"/>
        </w:rPr>
        <w:t xml:space="preserve"> John Lewis</w:t>
      </w:r>
      <w:r w:rsidR="00266739" w:rsidRPr="00A84379">
        <w:rPr>
          <w:rFonts w:ascii="Times New Roman" w:hAnsi="Times New Roman" w:cs="Times New Roman"/>
          <w:sz w:val="24"/>
          <w:szCs w:val="24"/>
        </w:rPr>
        <w:t xml:space="preserve"> (Retail Week, 2023)</w:t>
      </w:r>
      <w:r w:rsidRPr="00A84379">
        <w:rPr>
          <w:rFonts w:ascii="Times New Roman" w:hAnsi="Times New Roman" w:cs="Times New Roman"/>
          <w:sz w:val="24"/>
          <w:szCs w:val="24"/>
        </w:rPr>
        <w:t xml:space="preserve"> </w:t>
      </w:r>
    </w:p>
    <w:p w14:paraId="2A14C96F" w14:textId="77777777" w:rsidR="006E2EFE" w:rsidRPr="00A84379" w:rsidRDefault="006E2EFE" w:rsidP="00A84379">
      <w:pPr>
        <w:pStyle w:val="Style2"/>
      </w:pPr>
      <w:bookmarkStart w:id="14" w:name="_Toc184065562"/>
      <w:r w:rsidRPr="00A84379">
        <w:t>Influence on Organisational Strategy and Capability</w:t>
      </w:r>
      <w:bookmarkEnd w:id="14"/>
    </w:p>
    <w:p w14:paraId="5188D752" w14:textId="255EF8BC" w:rsidR="00354531"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Strategic Shifts</w:t>
      </w:r>
    </w:p>
    <w:p w14:paraId="4BDE54CD" w14:textId="375671FA"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External factors forced JLP to seek new sources of revenue </w:t>
      </w:r>
      <w:r w:rsidR="00CE3BDC" w:rsidRPr="00A84379">
        <w:rPr>
          <w:rFonts w:ascii="Times New Roman" w:hAnsi="Times New Roman" w:cs="Times New Roman"/>
          <w:sz w:val="24"/>
          <w:szCs w:val="24"/>
        </w:rPr>
        <w:t>through</w:t>
      </w:r>
      <w:r w:rsidRPr="00A84379">
        <w:rPr>
          <w:rFonts w:ascii="Times New Roman" w:hAnsi="Times New Roman" w:cs="Times New Roman"/>
          <w:sz w:val="24"/>
          <w:szCs w:val="24"/>
        </w:rPr>
        <w:t xml:space="preserve"> ventures like property leasing business and more focus on online grocery selling</w:t>
      </w:r>
      <w:r w:rsidR="00266739" w:rsidRPr="00A84379">
        <w:rPr>
          <w:rFonts w:ascii="Times New Roman" w:hAnsi="Times New Roman" w:cs="Times New Roman"/>
          <w:sz w:val="24"/>
          <w:szCs w:val="24"/>
        </w:rPr>
        <w:t xml:space="preserve"> (John Lewis Partnership, 2024)</w:t>
      </w:r>
      <w:r w:rsidRPr="00A84379">
        <w:rPr>
          <w:rFonts w:ascii="Times New Roman" w:hAnsi="Times New Roman" w:cs="Times New Roman"/>
          <w:sz w:val="24"/>
          <w:szCs w:val="24"/>
        </w:rPr>
        <w:t xml:space="preserve">. The shift </w:t>
      </w:r>
      <w:r w:rsidRPr="00A84379">
        <w:rPr>
          <w:rFonts w:ascii="Times New Roman" w:hAnsi="Times New Roman" w:cs="Times New Roman"/>
          <w:sz w:val="24"/>
          <w:szCs w:val="24"/>
        </w:rPr>
        <w:lastRenderedPageBreak/>
        <w:t xml:space="preserve">correlates with </w:t>
      </w:r>
      <w:r w:rsidR="00CE3BDC" w:rsidRPr="00A84379">
        <w:rPr>
          <w:rFonts w:ascii="Times New Roman" w:hAnsi="Times New Roman" w:cs="Times New Roman"/>
          <w:sz w:val="24"/>
          <w:szCs w:val="24"/>
        </w:rPr>
        <w:t xml:space="preserve">the </w:t>
      </w:r>
      <w:r w:rsidRPr="00A84379">
        <w:rPr>
          <w:rFonts w:ascii="Times New Roman" w:hAnsi="Times New Roman" w:cs="Times New Roman"/>
          <w:sz w:val="24"/>
          <w:szCs w:val="24"/>
        </w:rPr>
        <w:t>long-term goals of the organisation to decrease the dependency upon revenues that are earned through traditional retail means.</w:t>
      </w:r>
    </w:p>
    <w:p w14:paraId="29D723EE" w14:textId="770F98D0" w:rsidR="00354531"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Enhanced Organisational Capability</w:t>
      </w:r>
    </w:p>
    <w:p w14:paraId="2B682BF8" w14:textId="1FAF45F0"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Google Cloud connectivity </w:t>
      </w:r>
      <w:r w:rsidR="00354531" w:rsidRPr="00A84379">
        <w:rPr>
          <w:rFonts w:ascii="Times New Roman" w:hAnsi="Times New Roman" w:cs="Times New Roman"/>
          <w:sz w:val="24"/>
          <w:szCs w:val="24"/>
        </w:rPr>
        <w:t xml:space="preserve">has </w:t>
      </w:r>
      <w:r w:rsidRPr="00A84379">
        <w:rPr>
          <w:rFonts w:ascii="Times New Roman" w:hAnsi="Times New Roman" w:cs="Times New Roman"/>
          <w:sz w:val="24"/>
          <w:szCs w:val="24"/>
        </w:rPr>
        <w:t>enhance</w:t>
      </w:r>
      <w:r w:rsidR="00354531" w:rsidRPr="00A84379">
        <w:rPr>
          <w:rFonts w:ascii="Times New Roman" w:hAnsi="Times New Roman" w:cs="Times New Roman"/>
          <w:sz w:val="24"/>
          <w:szCs w:val="24"/>
        </w:rPr>
        <w:t>d</w:t>
      </w:r>
      <w:r w:rsidRPr="00A84379">
        <w:rPr>
          <w:rFonts w:ascii="Times New Roman" w:hAnsi="Times New Roman" w:cs="Times New Roman"/>
          <w:sz w:val="24"/>
          <w:szCs w:val="24"/>
        </w:rPr>
        <w:t xml:space="preserve"> JLP’s digital platform and </w:t>
      </w:r>
      <w:r w:rsidR="00354531" w:rsidRPr="00A84379">
        <w:rPr>
          <w:rFonts w:ascii="Times New Roman" w:hAnsi="Times New Roman" w:cs="Times New Roman"/>
          <w:sz w:val="24"/>
          <w:szCs w:val="24"/>
        </w:rPr>
        <w:t xml:space="preserve">has </w:t>
      </w:r>
      <w:r w:rsidRPr="00A84379">
        <w:rPr>
          <w:rFonts w:ascii="Times New Roman" w:hAnsi="Times New Roman" w:cs="Times New Roman"/>
          <w:sz w:val="24"/>
          <w:szCs w:val="24"/>
        </w:rPr>
        <w:t>accelerate</w:t>
      </w:r>
      <w:r w:rsidR="00354531" w:rsidRPr="00A84379">
        <w:rPr>
          <w:rFonts w:ascii="Times New Roman" w:hAnsi="Times New Roman" w:cs="Times New Roman"/>
          <w:sz w:val="24"/>
          <w:szCs w:val="24"/>
        </w:rPr>
        <w:t>d</w:t>
      </w:r>
      <w:r w:rsidRPr="00A84379">
        <w:rPr>
          <w:rFonts w:ascii="Times New Roman" w:hAnsi="Times New Roman" w:cs="Times New Roman"/>
          <w:sz w:val="24"/>
          <w:szCs w:val="24"/>
        </w:rPr>
        <w:t xml:space="preserve"> its data analysis and marketing techniques in customer preference</w:t>
      </w:r>
      <w:r w:rsidR="00266739" w:rsidRPr="00A84379">
        <w:rPr>
          <w:rFonts w:ascii="Times New Roman" w:hAnsi="Times New Roman" w:cs="Times New Roman"/>
          <w:sz w:val="24"/>
          <w:szCs w:val="24"/>
        </w:rPr>
        <w:t xml:space="preserve"> (Kurian, 2019)</w:t>
      </w:r>
      <w:r w:rsidRPr="00A84379">
        <w:rPr>
          <w:rFonts w:ascii="Times New Roman" w:hAnsi="Times New Roman" w:cs="Times New Roman"/>
          <w:sz w:val="24"/>
          <w:szCs w:val="24"/>
        </w:rPr>
        <w:t>. These capabilities are important if competitiveness in e-commerce is to be maintained.</w:t>
      </w:r>
    </w:p>
    <w:p w14:paraId="4B637917" w14:textId="46A80AF4" w:rsidR="00354531"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Cultural Adaptations</w:t>
      </w:r>
    </w:p>
    <w:p w14:paraId="566B875C" w14:textId="0A5F45E9"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partnership model which is a characteristic feature of JLP has been a key strength as well as a potential issue</w:t>
      </w:r>
      <w:r w:rsidR="00CB0C76" w:rsidRPr="00A84379">
        <w:rPr>
          <w:rFonts w:ascii="Times New Roman" w:hAnsi="Times New Roman" w:cs="Times New Roman"/>
          <w:sz w:val="24"/>
          <w:szCs w:val="24"/>
        </w:rPr>
        <w:t xml:space="preserve"> (Sammour et al., 2020)</w:t>
      </w:r>
      <w:r w:rsidRPr="00A84379">
        <w:rPr>
          <w:rFonts w:ascii="Times New Roman" w:hAnsi="Times New Roman" w:cs="Times New Roman"/>
          <w:sz w:val="24"/>
          <w:szCs w:val="24"/>
        </w:rPr>
        <w:t>. Attempts to alter organi</w:t>
      </w:r>
      <w:r w:rsidR="00923AB1" w:rsidRPr="00A84379">
        <w:rPr>
          <w:rFonts w:ascii="Times New Roman" w:hAnsi="Times New Roman" w:cs="Times New Roman"/>
          <w:sz w:val="24"/>
          <w:szCs w:val="24"/>
        </w:rPr>
        <w:t>s</w:t>
      </w:r>
      <w:r w:rsidRPr="00A84379">
        <w:rPr>
          <w:rFonts w:ascii="Times New Roman" w:hAnsi="Times New Roman" w:cs="Times New Roman"/>
          <w:sz w:val="24"/>
          <w:szCs w:val="24"/>
        </w:rPr>
        <w:t>ational culture to embrace new ways of working, a new mix of workplace and virtual work, or technology-enabled innovation have demanded much attention to organi</w:t>
      </w:r>
      <w:r w:rsidR="00923AB1" w:rsidRPr="00A84379">
        <w:rPr>
          <w:rFonts w:ascii="Times New Roman" w:hAnsi="Times New Roman" w:cs="Times New Roman"/>
          <w:sz w:val="24"/>
          <w:szCs w:val="24"/>
        </w:rPr>
        <w:t>s</w:t>
      </w:r>
      <w:r w:rsidRPr="00A84379">
        <w:rPr>
          <w:rFonts w:ascii="Times New Roman" w:hAnsi="Times New Roman" w:cs="Times New Roman"/>
          <w:sz w:val="24"/>
          <w:szCs w:val="24"/>
        </w:rPr>
        <w:t>ational communication and management.</w:t>
      </w:r>
    </w:p>
    <w:p w14:paraId="5DBAB5C3" w14:textId="368D6B19" w:rsidR="00905032" w:rsidRPr="00A84379" w:rsidRDefault="00905032" w:rsidP="00A84379">
      <w:pPr>
        <w:pStyle w:val="Style1"/>
      </w:pPr>
      <w:bookmarkStart w:id="15" w:name="_Toc184065563"/>
      <w:r w:rsidRPr="00A84379">
        <w:t>Developing a Model for Change</w:t>
      </w:r>
      <w:bookmarkEnd w:id="15"/>
    </w:p>
    <w:p w14:paraId="32384709" w14:textId="15BB3183" w:rsidR="00CE0ACF" w:rsidRPr="00A84379" w:rsidRDefault="00CE0ACF" w:rsidP="00A84379">
      <w:pPr>
        <w:pStyle w:val="Style2"/>
      </w:pPr>
      <w:bookmarkStart w:id="16" w:name="_Toc184065564"/>
      <w:r w:rsidRPr="00A84379">
        <w:t>Proposed Model</w:t>
      </w:r>
      <w:r w:rsidR="00E21C61">
        <w:t>s</w:t>
      </w:r>
      <w:r w:rsidRPr="00A84379">
        <w:t xml:space="preserve"> for Managing Strategic Change</w:t>
      </w:r>
      <w:bookmarkEnd w:id="16"/>
    </w:p>
    <w:p w14:paraId="7A515DCA" w14:textId="77777777" w:rsidR="00E21C61"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Kotter’s 8-Step Process</w:t>
      </w:r>
      <w:r w:rsidR="00E21C61">
        <w:rPr>
          <w:rFonts w:ascii="Times New Roman" w:hAnsi="Times New Roman" w:cs="Times New Roman"/>
          <w:sz w:val="24"/>
          <w:szCs w:val="24"/>
        </w:rPr>
        <w:t>, Lewin’s change model and ADKAR Models</w:t>
      </w:r>
      <w:r w:rsidRPr="00A84379">
        <w:rPr>
          <w:rFonts w:ascii="Times New Roman" w:hAnsi="Times New Roman" w:cs="Times New Roman"/>
          <w:sz w:val="24"/>
          <w:szCs w:val="24"/>
        </w:rPr>
        <w:t xml:space="preserve"> for Leading Change </w:t>
      </w:r>
      <w:r w:rsidR="00E21C61">
        <w:rPr>
          <w:rFonts w:ascii="Times New Roman" w:hAnsi="Times New Roman" w:cs="Times New Roman"/>
          <w:sz w:val="24"/>
          <w:szCs w:val="24"/>
        </w:rPr>
        <w:t>are</w:t>
      </w:r>
      <w:r w:rsidRPr="00A84379">
        <w:rPr>
          <w:rFonts w:ascii="Times New Roman" w:hAnsi="Times New Roman" w:cs="Times New Roman"/>
          <w:sz w:val="24"/>
          <w:szCs w:val="24"/>
        </w:rPr>
        <w:t xml:space="preserve"> the most appropriate to use by the John Lewis Partnership (JLP) to achieve effective management of the change process. </w:t>
      </w:r>
    </w:p>
    <w:p w14:paraId="3AB6725C" w14:textId="044E11D6" w:rsidR="001246BD" w:rsidRPr="001246BD" w:rsidRDefault="001246BD" w:rsidP="00A84379">
      <w:pPr>
        <w:spacing w:line="360" w:lineRule="auto"/>
        <w:jc w:val="both"/>
        <w:rPr>
          <w:rFonts w:ascii="Times New Roman" w:hAnsi="Times New Roman" w:cs="Times New Roman"/>
          <w:b/>
          <w:bCs/>
          <w:sz w:val="24"/>
          <w:szCs w:val="24"/>
        </w:rPr>
      </w:pPr>
      <w:r w:rsidRPr="001246BD">
        <w:rPr>
          <w:rFonts w:ascii="Times New Roman" w:hAnsi="Times New Roman" w:cs="Times New Roman"/>
          <w:b/>
          <w:bCs/>
          <w:sz w:val="24"/>
          <w:szCs w:val="24"/>
        </w:rPr>
        <w:t xml:space="preserve">Kotter’s 8-Step Process </w:t>
      </w:r>
    </w:p>
    <w:p w14:paraId="32EFC4E6" w14:textId="34EB235F"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steps</w:t>
      </w:r>
      <w:r w:rsidR="00E21C61">
        <w:rPr>
          <w:rFonts w:ascii="Times New Roman" w:hAnsi="Times New Roman" w:cs="Times New Roman"/>
          <w:sz w:val="24"/>
          <w:szCs w:val="24"/>
        </w:rPr>
        <w:t xml:space="preserve"> </w:t>
      </w:r>
      <w:r w:rsidRPr="00A84379">
        <w:rPr>
          <w:rFonts w:ascii="Times New Roman" w:hAnsi="Times New Roman" w:cs="Times New Roman"/>
          <w:sz w:val="24"/>
          <w:szCs w:val="24"/>
        </w:rPr>
        <w:t>include:</w:t>
      </w:r>
    </w:p>
    <w:p w14:paraId="33618C97" w14:textId="51C34974"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Establishing a Sense of Urgency:</w:t>
      </w:r>
      <w:r w:rsidRPr="00A84379">
        <w:rPr>
          <w:rFonts w:ascii="Times New Roman" w:hAnsi="Times New Roman" w:cs="Times New Roman"/>
          <w:sz w:val="24"/>
          <w:szCs w:val="24"/>
        </w:rPr>
        <w:t xml:space="preserve"> Explaining why change is required across the digital area and the diversification of results and an unstable retail environment and regarding external factors</w:t>
      </w:r>
      <w:bookmarkStart w:id="17" w:name="_Hlk184062456"/>
      <w:r w:rsidR="0030754D" w:rsidRPr="00A84379">
        <w:rPr>
          <w:rFonts w:ascii="Times New Roman" w:hAnsi="Times New Roman" w:cs="Times New Roman"/>
          <w:sz w:val="24"/>
          <w:szCs w:val="24"/>
        </w:rPr>
        <w:t xml:space="preserve"> (</w:t>
      </w:r>
      <w:proofErr w:type="spellStart"/>
      <w:r w:rsidR="0030754D" w:rsidRPr="00A84379">
        <w:rPr>
          <w:rFonts w:ascii="Times New Roman" w:hAnsi="Times New Roman" w:cs="Times New Roman"/>
          <w:sz w:val="24"/>
          <w:szCs w:val="24"/>
        </w:rPr>
        <w:t>Sittrop</w:t>
      </w:r>
      <w:proofErr w:type="spellEnd"/>
      <w:r w:rsidR="0030754D" w:rsidRPr="00A84379">
        <w:rPr>
          <w:rFonts w:ascii="Times New Roman" w:hAnsi="Times New Roman" w:cs="Times New Roman"/>
          <w:sz w:val="24"/>
          <w:szCs w:val="24"/>
        </w:rPr>
        <w:t xml:space="preserve"> and Crosthwaite, 2021). </w:t>
      </w:r>
      <w:bookmarkEnd w:id="17"/>
    </w:p>
    <w:p w14:paraId="405B38F3" w14:textId="14C0E2A6"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Creating a Guiding Coalition:</w:t>
      </w:r>
      <w:r w:rsidRPr="00A84379">
        <w:rPr>
          <w:rFonts w:ascii="Times New Roman" w:hAnsi="Times New Roman" w:cs="Times New Roman"/>
          <w:sz w:val="24"/>
          <w:szCs w:val="24"/>
        </w:rPr>
        <w:t xml:space="preserve"> Creating a</w:t>
      </w:r>
      <w:r w:rsidR="006114D7" w:rsidRPr="00A84379">
        <w:rPr>
          <w:rFonts w:ascii="Times New Roman" w:hAnsi="Times New Roman" w:cs="Times New Roman"/>
          <w:sz w:val="24"/>
          <w:szCs w:val="24"/>
        </w:rPr>
        <w:t xml:space="preserve"> change </w:t>
      </w:r>
      <w:r w:rsidRPr="00A84379">
        <w:rPr>
          <w:rFonts w:ascii="Times New Roman" w:hAnsi="Times New Roman" w:cs="Times New Roman"/>
          <w:sz w:val="24"/>
          <w:szCs w:val="24"/>
        </w:rPr>
        <w:t>implementation team with the leader of the organi</w:t>
      </w:r>
      <w:r w:rsidR="006114D7" w:rsidRPr="00A84379">
        <w:rPr>
          <w:rFonts w:ascii="Times New Roman" w:hAnsi="Times New Roman" w:cs="Times New Roman"/>
          <w:sz w:val="24"/>
          <w:szCs w:val="24"/>
        </w:rPr>
        <w:t>s</w:t>
      </w:r>
      <w:r w:rsidRPr="00A84379">
        <w:rPr>
          <w:rFonts w:ascii="Times New Roman" w:hAnsi="Times New Roman" w:cs="Times New Roman"/>
          <w:sz w:val="24"/>
          <w:szCs w:val="24"/>
        </w:rPr>
        <w:t>ation, where the case of the CEO and other leaders of key departments</w:t>
      </w:r>
      <w:bookmarkStart w:id="18" w:name="_Hlk184062301"/>
      <w:r w:rsidR="007957CC" w:rsidRPr="00A84379">
        <w:rPr>
          <w:rFonts w:ascii="Times New Roman" w:hAnsi="Times New Roman" w:cs="Times New Roman"/>
          <w:sz w:val="24"/>
          <w:szCs w:val="24"/>
        </w:rPr>
        <w:t xml:space="preserve"> (Trawick and Carraher, 2023)</w:t>
      </w:r>
      <w:bookmarkEnd w:id="18"/>
      <w:r w:rsidRPr="00A84379">
        <w:rPr>
          <w:rFonts w:ascii="Times New Roman" w:hAnsi="Times New Roman" w:cs="Times New Roman"/>
          <w:sz w:val="24"/>
          <w:szCs w:val="24"/>
        </w:rPr>
        <w:t>.</w:t>
      </w:r>
    </w:p>
    <w:p w14:paraId="06A48FAF" w14:textId="46C3B5CC"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Developing a Vision and Strategy:</w:t>
      </w:r>
      <w:r w:rsidRPr="00A84379">
        <w:rPr>
          <w:rFonts w:ascii="Times New Roman" w:hAnsi="Times New Roman" w:cs="Times New Roman"/>
          <w:sz w:val="24"/>
          <w:szCs w:val="24"/>
        </w:rPr>
        <w:t xml:space="preserve"> Developing a comprehensive plan based on digital transformation, organi</w:t>
      </w:r>
      <w:r w:rsidR="006114D7" w:rsidRPr="00A84379">
        <w:rPr>
          <w:rFonts w:ascii="Times New Roman" w:hAnsi="Times New Roman" w:cs="Times New Roman"/>
          <w:sz w:val="24"/>
          <w:szCs w:val="24"/>
        </w:rPr>
        <w:t>s</w:t>
      </w:r>
      <w:r w:rsidRPr="00A84379">
        <w:rPr>
          <w:rFonts w:ascii="Times New Roman" w:hAnsi="Times New Roman" w:cs="Times New Roman"/>
          <w:sz w:val="24"/>
          <w:szCs w:val="24"/>
        </w:rPr>
        <w:t xml:space="preserve">ational flexibility, </w:t>
      </w:r>
      <w:r w:rsidR="006114D7" w:rsidRPr="00A84379">
        <w:rPr>
          <w:rFonts w:ascii="Times New Roman" w:hAnsi="Times New Roman" w:cs="Times New Roman"/>
          <w:sz w:val="24"/>
          <w:szCs w:val="24"/>
        </w:rPr>
        <w:t>as well as</w:t>
      </w:r>
      <w:r w:rsidRPr="00A84379">
        <w:rPr>
          <w:rFonts w:ascii="Times New Roman" w:hAnsi="Times New Roman" w:cs="Times New Roman"/>
          <w:sz w:val="24"/>
          <w:szCs w:val="24"/>
        </w:rPr>
        <w:t xml:space="preserve"> operational portfolio diversification.</w:t>
      </w:r>
    </w:p>
    <w:p w14:paraId="7228D209" w14:textId="046AE936"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Communicating the Change Vision:</w:t>
      </w:r>
      <w:r w:rsidRPr="00A84379">
        <w:rPr>
          <w:rFonts w:ascii="Times New Roman" w:hAnsi="Times New Roman" w:cs="Times New Roman"/>
          <w:sz w:val="24"/>
          <w:szCs w:val="24"/>
        </w:rPr>
        <w:t xml:space="preserve"> Guaranteeing </w:t>
      </w:r>
      <w:r w:rsidR="003C1873" w:rsidRPr="00A84379">
        <w:rPr>
          <w:rFonts w:ascii="Times New Roman" w:hAnsi="Times New Roman" w:cs="Times New Roman"/>
          <w:sz w:val="24"/>
          <w:szCs w:val="24"/>
        </w:rPr>
        <w:t>a</w:t>
      </w:r>
      <w:r w:rsidRPr="00A84379">
        <w:rPr>
          <w:rFonts w:ascii="Times New Roman" w:hAnsi="Times New Roman" w:cs="Times New Roman"/>
          <w:sz w:val="24"/>
          <w:szCs w:val="24"/>
        </w:rPr>
        <w:t xml:space="preserve"> clear and open dialogue through </w:t>
      </w:r>
      <w:proofErr w:type="gramStart"/>
      <w:r w:rsidRPr="00A84379">
        <w:rPr>
          <w:rFonts w:ascii="Times New Roman" w:hAnsi="Times New Roman" w:cs="Times New Roman"/>
          <w:sz w:val="24"/>
          <w:szCs w:val="24"/>
        </w:rPr>
        <w:t>a number of</w:t>
      </w:r>
      <w:proofErr w:type="gramEnd"/>
      <w:r w:rsidRPr="00A84379">
        <w:rPr>
          <w:rFonts w:ascii="Times New Roman" w:hAnsi="Times New Roman" w:cs="Times New Roman"/>
          <w:sz w:val="24"/>
          <w:szCs w:val="24"/>
        </w:rPr>
        <w:t xml:space="preserve"> </w:t>
      </w:r>
      <w:r w:rsidR="006114D7" w:rsidRPr="00A84379">
        <w:rPr>
          <w:rFonts w:ascii="Times New Roman" w:hAnsi="Times New Roman" w:cs="Times New Roman"/>
          <w:sz w:val="24"/>
          <w:szCs w:val="24"/>
        </w:rPr>
        <w:t xml:space="preserve">channels </w:t>
      </w:r>
      <w:r w:rsidRPr="00A84379">
        <w:rPr>
          <w:rFonts w:ascii="Times New Roman" w:hAnsi="Times New Roman" w:cs="Times New Roman"/>
          <w:sz w:val="24"/>
          <w:szCs w:val="24"/>
        </w:rPr>
        <w:t xml:space="preserve">to </w:t>
      </w:r>
      <w:r w:rsidR="006114D7" w:rsidRPr="00A84379">
        <w:rPr>
          <w:rFonts w:ascii="Times New Roman" w:hAnsi="Times New Roman" w:cs="Times New Roman"/>
          <w:sz w:val="24"/>
          <w:szCs w:val="24"/>
        </w:rPr>
        <w:t>reach</w:t>
      </w:r>
      <w:r w:rsidRPr="00A84379">
        <w:rPr>
          <w:rFonts w:ascii="Times New Roman" w:hAnsi="Times New Roman" w:cs="Times New Roman"/>
          <w:sz w:val="24"/>
          <w:szCs w:val="24"/>
        </w:rPr>
        <w:t xml:space="preserve"> all the partners </w:t>
      </w:r>
      <w:r w:rsidR="006114D7" w:rsidRPr="00A84379">
        <w:rPr>
          <w:rFonts w:ascii="Times New Roman" w:hAnsi="Times New Roman" w:cs="Times New Roman"/>
          <w:sz w:val="24"/>
          <w:szCs w:val="24"/>
        </w:rPr>
        <w:t xml:space="preserve">or </w:t>
      </w:r>
      <w:r w:rsidRPr="00A84379">
        <w:rPr>
          <w:rFonts w:ascii="Times New Roman" w:hAnsi="Times New Roman" w:cs="Times New Roman"/>
          <w:sz w:val="24"/>
          <w:szCs w:val="24"/>
        </w:rPr>
        <w:t>employees</w:t>
      </w:r>
      <w:r w:rsidR="0030754D" w:rsidRPr="00A84379">
        <w:rPr>
          <w:rFonts w:ascii="Times New Roman" w:hAnsi="Times New Roman" w:cs="Times New Roman"/>
          <w:sz w:val="24"/>
          <w:szCs w:val="24"/>
        </w:rPr>
        <w:t xml:space="preserve"> (Trawick and Carraher, 2023)</w:t>
      </w:r>
      <w:r w:rsidRPr="00A84379">
        <w:rPr>
          <w:rFonts w:ascii="Times New Roman" w:hAnsi="Times New Roman" w:cs="Times New Roman"/>
          <w:sz w:val="24"/>
          <w:szCs w:val="24"/>
        </w:rPr>
        <w:t>.</w:t>
      </w:r>
    </w:p>
    <w:p w14:paraId="25EE623B" w14:textId="76367E02" w:rsidR="00AC45B8"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lastRenderedPageBreak/>
        <w:t>Empowering Broad-Based Action</w:t>
      </w:r>
      <w:r w:rsidRPr="00A84379">
        <w:rPr>
          <w:rFonts w:ascii="Times New Roman" w:hAnsi="Times New Roman" w:cs="Times New Roman"/>
          <w:sz w:val="24"/>
          <w:szCs w:val="24"/>
        </w:rPr>
        <w:t xml:space="preserve">: promoting employee participation in </w:t>
      </w:r>
      <w:r w:rsidR="0070010C" w:rsidRPr="00A84379">
        <w:rPr>
          <w:rFonts w:ascii="Times New Roman" w:hAnsi="Times New Roman" w:cs="Times New Roman"/>
          <w:sz w:val="24"/>
          <w:szCs w:val="24"/>
        </w:rPr>
        <w:t>decision-making</w:t>
      </w:r>
      <w:r w:rsidRPr="00A84379">
        <w:rPr>
          <w:rFonts w:ascii="Times New Roman" w:hAnsi="Times New Roman" w:cs="Times New Roman"/>
          <w:sz w:val="24"/>
          <w:szCs w:val="24"/>
        </w:rPr>
        <w:t xml:space="preserve"> through providing possibilities for training </w:t>
      </w:r>
      <w:r w:rsidR="0070010C" w:rsidRPr="00A84379">
        <w:rPr>
          <w:rFonts w:ascii="Times New Roman" w:hAnsi="Times New Roman" w:cs="Times New Roman"/>
          <w:sz w:val="24"/>
          <w:szCs w:val="24"/>
        </w:rPr>
        <w:t xml:space="preserve">on </w:t>
      </w:r>
      <w:r w:rsidRPr="00A84379">
        <w:rPr>
          <w:rFonts w:ascii="Times New Roman" w:hAnsi="Times New Roman" w:cs="Times New Roman"/>
          <w:sz w:val="24"/>
          <w:szCs w:val="24"/>
        </w:rPr>
        <w:t>how to use digital tools.</w:t>
      </w:r>
    </w:p>
    <w:p w14:paraId="0553B26B" w14:textId="2C988339"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Generating Short-Term Wins:</w:t>
      </w:r>
      <w:r w:rsidRPr="00A84379">
        <w:rPr>
          <w:rFonts w:ascii="Times New Roman" w:hAnsi="Times New Roman" w:cs="Times New Roman"/>
          <w:sz w:val="24"/>
          <w:szCs w:val="24"/>
        </w:rPr>
        <w:t xml:space="preserve"> Presenting </w:t>
      </w:r>
      <w:r w:rsidR="006114D7" w:rsidRPr="00A84379">
        <w:rPr>
          <w:rFonts w:ascii="Times New Roman" w:hAnsi="Times New Roman" w:cs="Times New Roman"/>
          <w:sz w:val="24"/>
          <w:szCs w:val="24"/>
        </w:rPr>
        <w:t>early success</w:t>
      </w:r>
      <w:r w:rsidRPr="00A84379">
        <w:rPr>
          <w:rFonts w:ascii="Times New Roman" w:hAnsi="Times New Roman" w:cs="Times New Roman"/>
          <w:sz w:val="24"/>
          <w:szCs w:val="24"/>
        </w:rPr>
        <w:t>, including the growth in web sales</w:t>
      </w:r>
      <w:r w:rsidR="006114D7" w:rsidRPr="00A84379">
        <w:rPr>
          <w:rFonts w:ascii="Times New Roman" w:hAnsi="Times New Roman" w:cs="Times New Roman"/>
          <w:sz w:val="24"/>
          <w:szCs w:val="24"/>
        </w:rPr>
        <w:t xml:space="preserve"> and initial feedback from the customers </w:t>
      </w:r>
      <w:r w:rsidRPr="00A84379">
        <w:rPr>
          <w:rFonts w:ascii="Times New Roman" w:hAnsi="Times New Roman" w:cs="Times New Roman"/>
          <w:sz w:val="24"/>
          <w:szCs w:val="24"/>
        </w:rPr>
        <w:t>on personali</w:t>
      </w:r>
      <w:r w:rsidR="006114D7" w:rsidRPr="00A84379">
        <w:rPr>
          <w:rFonts w:ascii="Times New Roman" w:hAnsi="Times New Roman" w:cs="Times New Roman"/>
          <w:sz w:val="24"/>
          <w:szCs w:val="24"/>
        </w:rPr>
        <w:t>s</w:t>
      </w:r>
      <w:r w:rsidRPr="00A84379">
        <w:rPr>
          <w:rFonts w:ascii="Times New Roman" w:hAnsi="Times New Roman" w:cs="Times New Roman"/>
          <w:sz w:val="24"/>
          <w:szCs w:val="24"/>
        </w:rPr>
        <w:t>ation efforts</w:t>
      </w:r>
      <w:r w:rsidR="0030754D" w:rsidRPr="00A84379">
        <w:rPr>
          <w:rFonts w:ascii="Times New Roman" w:hAnsi="Times New Roman" w:cs="Times New Roman"/>
          <w:sz w:val="24"/>
          <w:szCs w:val="24"/>
        </w:rPr>
        <w:t xml:space="preserve"> (Trawick and Carraher, 2023)</w:t>
      </w:r>
      <w:r w:rsidR="006114D7" w:rsidRPr="00A84379">
        <w:rPr>
          <w:rFonts w:ascii="Times New Roman" w:hAnsi="Times New Roman" w:cs="Times New Roman"/>
          <w:sz w:val="24"/>
          <w:szCs w:val="24"/>
        </w:rPr>
        <w:t>.</w:t>
      </w:r>
    </w:p>
    <w:p w14:paraId="76F05B08" w14:textId="79810634" w:rsidR="00905032" w:rsidRPr="00A84379"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Consolidating Gains and Producing More Change:</w:t>
      </w:r>
      <w:r w:rsidRPr="00A84379">
        <w:rPr>
          <w:rFonts w:ascii="Times New Roman" w:hAnsi="Times New Roman" w:cs="Times New Roman"/>
          <w:sz w:val="24"/>
          <w:szCs w:val="24"/>
        </w:rPr>
        <w:t xml:space="preserve"> Applying the early results as reference points for more digital </w:t>
      </w:r>
      <w:r w:rsidR="006114D7" w:rsidRPr="00A84379">
        <w:rPr>
          <w:rFonts w:ascii="Times New Roman" w:hAnsi="Times New Roman" w:cs="Times New Roman"/>
          <w:sz w:val="24"/>
          <w:szCs w:val="24"/>
        </w:rPr>
        <w:t>investments</w:t>
      </w:r>
      <w:r w:rsidRPr="00A84379">
        <w:rPr>
          <w:rFonts w:ascii="Times New Roman" w:hAnsi="Times New Roman" w:cs="Times New Roman"/>
          <w:sz w:val="24"/>
          <w:szCs w:val="24"/>
        </w:rPr>
        <w:t xml:space="preserve"> and other modifications in operations</w:t>
      </w:r>
      <w:r w:rsidR="0030754D" w:rsidRPr="00A84379">
        <w:rPr>
          <w:rFonts w:ascii="Times New Roman" w:hAnsi="Times New Roman" w:cs="Times New Roman"/>
          <w:sz w:val="24"/>
          <w:szCs w:val="24"/>
        </w:rPr>
        <w:t xml:space="preserve"> (</w:t>
      </w:r>
      <w:proofErr w:type="spellStart"/>
      <w:r w:rsidR="0030754D" w:rsidRPr="00A84379">
        <w:rPr>
          <w:rFonts w:ascii="Times New Roman" w:hAnsi="Times New Roman" w:cs="Times New Roman"/>
          <w:sz w:val="24"/>
          <w:szCs w:val="24"/>
        </w:rPr>
        <w:t>Sittrop</w:t>
      </w:r>
      <w:proofErr w:type="spellEnd"/>
      <w:r w:rsidR="0030754D" w:rsidRPr="00A84379">
        <w:rPr>
          <w:rFonts w:ascii="Times New Roman" w:hAnsi="Times New Roman" w:cs="Times New Roman"/>
          <w:sz w:val="24"/>
          <w:szCs w:val="24"/>
        </w:rPr>
        <w:t xml:space="preserve"> and Crosthwaite, 2021). </w:t>
      </w:r>
    </w:p>
    <w:p w14:paraId="7DE12987" w14:textId="438C3002" w:rsidR="00905032" w:rsidRDefault="00905032" w:rsidP="00A84379">
      <w:pPr>
        <w:pStyle w:val="ListParagraph"/>
        <w:numPr>
          <w:ilvl w:val="0"/>
          <w:numId w:val="3"/>
        </w:numPr>
        <w:spacing w:line="360" w:lineRule="auto"/>
        <w:jc w:val="both"/>
        <w:rPr>
          <w:rFonts w:ascii="Times New Roman" w:hAnsi="Times New Roman" w:cs="Times New Roman"/>
          <w:sz w:val="24"/>
          <w:szCs w:val="24"/>
        </w:rPr>
      </w:pPr>
      <w:r w:rsidRPr="00A84379">
        <w:rPr>
          <w:rFonts w:ascii="Times New Roman" w:hAnsi="Times New Roman" w:cs="Times New Roman"/>
          <w:i/>
          <w:iCs/>
          <w:sz w:val="24"/>
          <w:szCs w:val="24"/>
        </w:rPr>
        <w:t>Anchoring New Approaches in the Culture</w:t>
      </w:r>
      <w:r w:rsidRPr="00A84379">
        <w:rPr>
          <w:rFonts w:ascii="Times New Roman" w:hAnsi="Times New Roman" w:cs="Times New Roman"/>
          <w:sz w:val="24"/>
          <w:szCs w:val="24"/>
        </w:rPr>
        <w:t xml:space="preserve">: The addition of digital and hybrid </w:t>
      </w:r>
      <w:r w:rsidR="006114D7" w:rsidRPr="00A84379">
        <w:rPr>
          <w:rFonts w:ascii="Times New Roman" w:hAnsi="Times New Roman" w:cs="Times New Roman"/>
          <w:sz w:val="24"/>
          <w:szCs w:val="24"/>
        </w:rPr>
        <w:t xml:space="preserve">practices </w:t>
      </w:r>
      <w:r w:rsidRPr="00A84379">
        <w:rPr>
          <w:rFonts w:ascii="Times New Roman" w:hAnsi="Times New Roman" w:cs="Times New Roman"/>
          <w:sz w:val="24"/>
          <w:szCs w:val="24"/>
        </w:rPr>
        <w:t xml:space="preserve">into the partnership </w:t>
      </w:r>
      <w:r w:rsidR="006114D7" w:rsidRPr="00A84379">
        <w:rPr>
          <w:rFonts w:ascii="Times New Roman" w:hAnsi="Times New Roman" w:cs="Times New Roman"/>
          <w:sz w:val="24"/>
          <w:szCs w:val="24"/>
        </w:rPr>
        <w:t>philosophy</w:t>
      </w:r>
    </w:p>
    <w:p w14:paraId="6F69769C" w14:textId="77777777" w:rsidR="001246BD" w:rsidRPr="001246BD" w:rsidRDefault="00E21C61" w:rsidP="00E21C61">
      <w:pPr>
        <w:spacing w:line="360" w:lineRule="auto"/>
        <w:jc w:val="both"/>
        <w:rPr>
          <w:rFonts w:ascii="Times New Roman" w:hAnsi="Times New Roman" w:cs="Times New Roman"/>
          <w:b/>
          <w:bCs/>
          <w:sz w:val="24"/>
          <w:szCs w:val="24"/>
          <w:highlight w:val="yellow"/>
        </w:rPr>
      </w:pPr>
      <w:r w:rsidRPr="001246BD">
        <w:rPr>
          <w:rFonts w:ascii="Times New Roman" w:hAnsi="Times New Roman" w:cs="Times New Roman"/>
          <w:b/>
          <w:bCs/>
          <w:sz w:val="24"/>
          <w:szCs w:val="24"/>
          <w:highlight w:val="yellow"/>
        </w:rPr>
        <w:t xml:space="preserve">Lewin’s Change Model </w:t>
      </w:r>
    </w:p>
    <w:p w14:paraId="40518B52" w14:textId="00FB90F6" w:rsidR="00E21C61" w:rsidRPr="001246BD" w:rsidRDefault="001246BD"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sz w:val="24"/>
          <w:szCs w:val="24"/>
          <w:highlight w:val="yellow"/>
        </w:rPr>
        <w:t xml:space="preserve">The model </w:t>
      </w:r>
      <w:r w:rsidR="00E21C61" w:rsidRPr="001246BD">
        <w:rPr>
          <w:rFonts w:ascii="Times New Roman" w:hAnsi="Times New Roman" w:cs="Times New Roman"/>
          <w:sz w:val="24"/>
          <w:szCs w:val="24"/>
          <w:highlight w:val="yellow"/>
        </w:rPr>
        <w:t>involves three stages including:</w:t>
      </w:r>
    </w:p>
    <w:p w14:paraId="135A9418" w14:textId="13F6C92B" w:rsidR="00E21C61" w:rsidRPr="001246BD" w:rsidRDefault="00E21C61" w:rsidP="00E21C61">
      <w:pPr>
        <w:spacing w:line="360" w:lineRule="auto"/>
        <w:jc w:val="both"/>
        <w:rPr>
          <w:rFonts w:ascii="Times New Roman" w:hAnsi="Times New Roman" w:cs="Times New Roman"/>
          <w:sz w:val="24"/>
          <w:szCs w:val="24"/>
          <w:highlight w:val="yellow"/>
        </w:rPr>
      </w:pPr>
      <w:r w:rsidRPr="00043E68">
        <w:rPr>
          <w:rFonts w:ascii="Times New Roman" w:hAnsi="Times New Roman" w:cs="Times New Roman"/>
          <w:b/>
          <w:bCs/>
          <w:i/>
          <w:iCs/>
          <w:sz w:val="24"/>
          <w:szCs w:val="24"/>
          <w:highlight w:val="yellow"/>
        </w:rPr>
        <w:t>Unfreeze</w:t>
      </w:r>
      <w:r w:rsidRPr="001246BD">
        <w:rPr>
          <w:rFonts w:ascii="Times New Roman" w:hAnsi="Times New Roman" w:cs="Times New Roman"/>
          <w:sz w:val="24"/>
          <w:szCs w:val="24"/>
          <w:highlight w:val="yellow"/>
        </w:rPr>
        <w:t xml:space="preserve">: this stage involves informing people about the necessity of change </w:t>
      </w:r>
      <w:proofErr w:type="gramStart"/>
      <w:r w:rsidRPr="001246BD">
        <w:rPr>
          <w:rFonts w:ascii="Times New Roman" w:hAnsi="Times New Roman" w:cs="Times New Roman"/>
          <w:sz w:val="24"/>
          <w:szCs w:val="24"/>
          <w:highlight w:val="yellow"/>
        </w:rPr>
        <w:t>based on the fact that</w:t>
      </w:r>
      <w:proofErr w:type="gramEnd"/>
      <w:r w:rsidRPr="001246BD">
        <w:rPr>
          <w:rFonts w:ascii="Times New Roman" w:hAnsi="Times New Roman" w:cs="Times New Roman"/>
          <w:sz w:val="24"/>
          <w:szCs w:val="24"/>
          <w:highlight w:val="yellow"/>
        </w:rPr>
        <w:t xml:space="preserve"> work can be less effective and less efficient</w:t>
      </w:r>
      <w:r w:rsidR="00045F23" w:rsidRPr="00045F23">
        <w:rPr>
          <w:rFonts w:ascii="Times New Roman" w:hAnsi="Times New Roman" w:cs="Times New Roman"/>
          <w:sz w:val="24"/>
          <w:szCs w:val="24"/>
          <w:highlight w:val="yellow"/>
        </w:rPr>
        <w:t xml:space="preserve"> (</w:t>
      </w:r>
      <w:proofErr w:type="spellStart"/>
      <w:r w:rsidR="00045F23" w:rsidRPr="00045F23">
        <w:rPr>
          <w:rFonts w:ascii="Times New Roman" w:hAnsi="Times New Roman" w:cs="Times New Roman"/>
          <w:sz w:val="24"/>
          <w:szCs w:val="24"/>
          <w:highlight w:val="yellow"/>
        </w:rPr>
        <w:t>Tasoulis</w:t>
      </w:r>
      <w:proofErr w:type="spellEnd"/>
      <w:r w:rsidR="00045F23" w:rsidRPr="00045F23">
        <w:rPr>
          <w:rFonts w:ascii="Times New Roman" w:hAnsi="Times New Roman" w:cs="Times New Roman"/>
          <w:sz w:val="24"/>
          <w:szCs w:val="24"/>
          <w:highlight w:val="yellow"/>
        </w:rPr>
        <w:t xml:space="preserve"> et al., 2023)</w:t>
      </w:r>
      <w:r w:rsidRPr="001246BD">
        <w:rPr>
          <w:rFonts w:ascii="Times New Roman" w:hAnsi="Times New Roman" w:cs="Times New Roman"/>
          <w:sz w:val="24"/>
          <w:szCs w:val="24"/>
          <w:highlight w:val="yellow"/>
        </w:rPr>
        <w:t>.</w:t>
      </w:r>
    </w:p>
    <w:p w14:paraId="14F02541" w14:textId="519F5AF3" w:rsidR="00E21C61" w:rsidRPr="001246BD" w:rsidRDefault="00E21C61" w:rsidP="00E21C61">
      <w:pPr>
        <w:spacing w:line="360" w:lineRule="auto"/>
        <w:jc w:val="both"/>
        <w:rPr>
          <w:rFonts w:ascii="Times New Roman" w:hAnsi="Times New Roman" w:cs="Times New Roman"/>
          <w:sz w:val="24"/>
          <w:szCs w:val="24"/>
          <w:highlight w:val="yellow"/>
        </w:rPr>
      </w:pPr>
      <w:r w:rsidRPr="00043E68">
        <w:rPr>
          <w:rFonts w:ascii="Times New Roman" w:hAnsi="Times New Roman" w:cs="Times New Roman"/>
          <w:b/>
          <w:bCs/>
          <w:i/>
          <w:iCs/>
          <w:sz w:val="24"/>
          <w:szCs w:val="24"/>
          <w:highlight w:val="yellow"/>
        </w:rPr>
        <w:t>Change</w:t>
      </w:r>
      <w:r w:rsidRPr="001246BD">
        <w:rPr>
          <w:rFonts w:ascii="Times New Roman" w:hAnsi="Times New Roman" w:cs="Times New Roman"/>
          <w:sz w:val="24"/>
          <w:szCs w:val="24"/>
          <w:highlight w:val="yellow"/>
        </w:rPr>
        <w:t>: Making the changes here revolves around making sure that there are support and resources available for implementation</w:t>
      </w:r>
      <w:r w:rsidR="00045F23" w:rsidRPr="004F0654">
        <w:rPr>
          <w:rFonts w:ascii="Times New Roman" w:hAnsi="Times New Roman" w:cs="Times New Roman"/>
          <w:sz w:val="24"/>
          <w:szCs w:val="24"/>
          <w:highlight w:val="yellow"/>
        </w:rPr>
        <w:t xml:space="preserve"> (Bartsch et al., 2020)</w:t>
      </w:r>
      <w:r w:rsidRPr="001246BD">
        <w:rPr>
          <w:rFonts w:ascii="Times New Roman" w:hAnsi="Times New Roman" w:cs="Times New Roman"/>
          <w:sz w:val="24"/>
          <w:szCs w:val="24"/>
          <w:highlight w:val="yellow"/>
        </w:rPr>
        <w:t>.</w:t>
      </w:r>
    </w:p>
    <w:p w14:paraId="5BD1DB7E" w14:textId="0596BF70" w:rsidR="00E21C61" w:rsidRPr="001246BD" w:rsidRDefault="00E21C61" w:rsidP="00E21C61">
      <w:pPr>
        <w:spacing w:line="360" w:lineRule="auto"/>
        <w:jc w:val="both"/>
        <w:rPr>
          <w:rFonts w:ascii="Times New Roman" w:hAnsi="Times New Roman" w:cs="Times New Roman"/>
          <w:sz w:val="24"/>
          <w:szCs w:val="24"/>
          <w:highlight w:val="yellow"/>
        </w:rPr>
      </w:pPr>
      <w:r w:rsidRPr="00043E68">
        <w:rPr>
          <w:rFonts w:ascii="Times New Roman" w:hAnsi="Times New Roman" w:cs="Times New Roman"/>
          <w:b/>
          <w:bCs/>
          <w:i/>
          <w:iCs/>
          <w:sz w:val="24"/>
          <w:szCs w:val="24"/>
          <w:highlight w:val="yellow"/>
        </w:rPr>
        <w:t>Refreeze</w:t>
      </w:r>
      <w:r w:rsidRPr="001246BD">
        <w:rPr>
          <w:rFonts w:ascii="Times New Roman" w:hAnsi="Times New Roman" w:cs="Times New Roman"/>
          <w:sz w:val="24"/>
          <w:szCs w:val="24"/>
          <w:highlight w:val="yellow"/>
        </w:rPr>
        <w:t xml:space="preserve">: </w:t>
      </w:r>
      <w:r w:rsidR="001246BD" w:rsidRPr="001246BD">
        <w:rPr>
          <w:rFonts w:ascii="Times New Roman" w:hAnsi="Times New Roman" w:cs="Times New Roman"/>
          <w:sz w:val="24"/>
          <w:szCs w:val="24"/>
          <w:highlight w:val="yellow"/>
        </w:rPr>
        <w:t>the final stage entails s</w:t>
      </w:r>
      <w:r w:rsidRPr="001246BD">
        <w:rPr>
          <w:rFonts w:ascii="Times New Roman" w:hAnsi="Times New Roman" w:cs="Times New Roman"/>
          <w:sz w:val="24"/>
          <w:szCs w:val="24"/>
          <w:highlight w:val="yellow"/>
        </w:rPr>
        <w:t>trengthen</w:t>
      </w:r>
      <w:r w:rsidR="001246BD" w:rsidRPr="001246BD">
        <w:rPr>
          <w:rFonts w:ascii="Times New Roman" w:hAnsi="Times New Roman" w:cs="Times New Roman"/>
          <w:sz w:val="24"/>
          <w:szCs w:val="24"/>
          <w:highlight w:val="yellow"/>
        </w:rPr>
        <w:t>ing</w:t>
      </w:r>
      <w:r w:rsidRPr="001246BD">
        <w:rPr>
          <w:rFonts w:ascii="Times New Roman" w:hAnsi="Times New Roman" w:cs="Times New Roman"/>
          <w:sz w:val="24"/>
          <w:szCs w:val="24"/>
          <w:highlight w:val="yellow"/>
        </w:rPr>
        <w:t xml:space="preserve"> changes through policy change and follow up continuously.</w:t>
      </w:r>
    </w:p>
    <w:p w14:paraId="1CDE6969" w14:textId="4DF4D7A0" w:rsidR="00E21C61" w:rsidRPr="001246BD" w:rsidRDefault="00E21C61" w:rsidP="00E21C61">
      <w:pPr>
        <w:spacing w:line="360" w:lineRule="auto"/>
        <w:jc w:val="both"/>
        <w:rPr>
          <w:rFonts w:ascii="Times New Roman" w:hAnsi="Times New Roman" w:cs="Times New Roman"/>
          <w:b/>
          <w:bCs/>
          <w:sz w:val="24"/>
          <w:szCs w:val="24"/>
          <w:highlight w:val="yellow"/>
        </w:rPr>
      </w:pPr>
      <w:r w:rsidRPr="001246BD">
        <w:rPr>
          <w:rFonts w:ascii="Times New Roman" w:hAnsi="Times New Roman" w:cs="Times New Roman"/>
          <w:b/>
          <w:bCs/>
          <w:sz w:val="24"/>
          <w:szCs w:val="24"/>
          <w:highlight w:val="yellow"/>
        </w:rPr>
        <w:t>ADKAR Model</w:t>
      </w:r>
    </w:p>
    <w:p w14:paraId="526BB961" w14:textId="0DECE9EC" w:rsidR="001246BD" w:rsidRPr="001246BD" w:rsidRDefault="001246BD"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sz w:val="24"/>
          <w:szCs w:val="24"/>
          <w:highlight w:val="yellow"/>
        </w:rPr>
        <w:t xml:space="preserve">There are various stages involved in implementing change in this </w:t>
      </w:r>
      <w:proofErr w:type="gramStart"/>
      <w:r w:rsidRPr="001246BD">
        <w:rPr>
          <w:rFonts w:ascii="Times New Roman" w:hAnsi="Times New Roman" w:cs="Times New Roman"/>
          <w:sz w:val="24"/>
          <w:szCs w:val="24"/>
          <w:highlight w:val="yellow"/>
        </w:rPr>
        <w:t>model;</w:t>
      </w:r>
      <w:proofErr w:type="gramEnd"/>
    </w:p>
    <w:p w14:paraId="1B7EA58E" w14:textId="54D6AD71" w:rsidR="00E21C61" w:rsidRPr="001246BD" w:rsidRDefault="00E21C61"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b/>
          <w:bCs/>
          <w:i/>
          <w:iCs/>
          <w:sz w:val="24"/>
          <w:szCs w:val="24"/>
          <w:highlight w:val="yellow"/>
        </w:rPr>
        <w:t>Awareness</w:t>
      </w:r>
      <w:r w:rsidRPr="001246BD">
        <w:rPr>
          <w:rFonts w:ascii="Times New Roman" w:hAnsi="Times New Roman" w:cs="Times New Roman"/>
          <w:sz w:val="24"/>
          <w:szCs w:val="24"/>
          <w:highlight w:val="yellow"/>
        </w:rPr>
        <w:t>: Emphasise what is to be gained by the change process to the target stakeholders.</w:t>
      </w:r>
    </w:p>
    <w:p w14:paraId="64A20C34" w14:textId="697107A6" w:rsidR="00E21C61" w:rsidRPr="001246BD" w:rsidRDefault="00E21C61"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b/>
          <w:bCs/>
          <w:i/>
          <w:iCs/>
          <w:sz w:val="24"/>
          <w:szCs w:val="24"/>
          <w:highlight w:val="yellow"/>
        </w:rPr>
        <w:t>Desire:</w:t>
      </w:r>
      <w:r w:rsidRPr="001246BD">
        <w:rPr>
          <w:rFonts w:ascii="Times New Roman" w:hAnsi="Times New Roman" w:cs="Times New Roman"/>
          <w:sz w:val="24"/>
          <w:szCs w:val="24"/>
          <w:highlight w:val="yellow"/>
        </w:rPr>
        <w:t xml:space="preserve"> Ensure </w:t>
      </w:r>
      <w:r w:rsidR="001246BD" w:rsidRPr="001246BD">
        <w:rPr>
          <w:rFonts w:ascii="Times New Roman" w:hAnsi="Times New Roman" w:cs="Times New Roman"/>
          <w:sz w:val="24"/>
          <w:szCs w:val="24"/>
          <w:highlight w:val="yellow"/>
        </w:rPr>
        <w:t>the employees</w:t>
      </w:r>
      <w:r w:rsidRPr="001246BD">
        <w:rPr>
          <w:rFonts w:ascii="Times New Roman" w:hAnsi="Times New Roman" w:cs="Times New Roman"/>
          <w:sz w:val="24"/>
          <w:szCs w:val="24"/>
          <w:highlight w:val="yellow"/>
        </w:rPr>
        <w:t xml:space="preserve"> have the desire to become involved in the change</w:t>
      </w:r>
      <w:r w:rsidR="00045F23" w:rsidRPr="004F0654">
        <w:rPr>
          <w:rFonts w:ascii="Times New Roman" w:hAnsi="Times New Roman" w:cs="Times New Roman"/>
          <w:sz w:val="24"/>
          <w:szCs w:val="24"/>
          <w:highlight w:val="yellow"/>
        </w:rPr>
        <w:t xml:space="preserve"> (Bartsch et al., 2020)</w:t>
      </w:r>
      <w:r w:rsidRPr="001246BD">
        <w:rPr>
          <w:rFonts w:ascii="Times New Roman" w:hAnsi="Times New Roman" w:cs="Times New Roman"/>
          <w:sz w:val="24"/>
          <w:szCs w:val="24"/>
          <w:highlight w:val="yellow"/>
        </w:rPr>
        <w:t>.</w:t>
      </w:r>
    </w:p>
    <w:p w14:paraId="37BB1C01" w14:textId="68FD8E0F" w:rsidR="00E21C61" w:rsidRPr="001246BD" w:rsidRDefault="00E21C61"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b/>
          <w:bCs/>
          <w:i/>
          <w:iCs/>
          <w:sz w:val="24"/>
          <w:szCs w:val="24"/>
          <w:highlight w:val="yellow"/>
        </w:rPr>
        <w:t>Knowledge:</w:t>
      </w:r>
      <w:r w:rsidRPr="001246BD">
        <w:rPr>
          <w:rFonts w:ascii="Times New Roman" w:hAnsi="Times New Roman" w:cs="Times New Roman"/>
          <w:sz w:val="24"/>
          <w:szCs w:val="24"/>
          <w:highlight w:val="yellow"/>
        </w:rPr>
        <w:t xml:space="preserve"> Another strategy is to develop training programs that help to teach all the employees the skills they need to have</w:t>
      </w:r>
      <w:r w:rsidR="00045F23" w:rsidRPr="00045F23">
        <w:rPr>
          <w:rFonts w:ascii="Times New Roman" w:hAnsi="Times New Roman" w:cs="Times New Roman"/>
          <w:sz w:val="24"/>
          <w:szCs w:val="24"/>
          <w:highlight w:val="yellow"/>
        </w:rPr>
        <w:t xml:space="preserve"> (</w:t>
      </w:r>
      <w:proofErr w:type="spellStart"/>
      <w:r w:rsidR="00045F23" w:rsidRPr="00045F23">
        <w:rPr>
          <w:rFonts w:ascii="Times New Roman" w:hAnsi="Times New Roman" w:cs="Times New Roman"/>
          <w:sz w:val="24"/>
          <w:szCs w:val="24"/>
          <w:highlight w:val="yellow"/>
        </w:rPr>
        <w:t>Tasoulis</w:t>
      </w:r>
      <w:proofErr w:type="spellEnd"/>
      <w:r w:rsidR="00045F23" w:rsidRPr="00045F23">
        <w:rPr>
          <w:rFonts w:ascii="Times New Roman" w:hAnsi="Times New Roman" w:cs="Times New Roman"/>
          <w:sz w:val="24"/>
          <w:szCs w:val="24"/>
          <w:highlight w:val="yellow"/>
        </w:rPr>
        <w:t xml:space="preserve"> et al., 2023)</w:t>
      </w:r>
      <w:r w:rsidRPr="001246BD">
        <w:rPr>
          <w:rFonts w:ascii="Times New Roman" w:hAnsi="Times New Roman" w:cs="Times New Roman"/>
          <w:sz w:val="24"/>
          <w:szCs w:val="24"/>
          <w:highlight w:val="yellow"/>
        </w:rPr>
        <w:t>.</w:t>
      </w:r>
    </w:p>
    <w:p w14:paraId="202E2888" w14:textId="715A52EE" w:rsidR="00E21C61" w:rsidRPr="001246BD" w:rsidRDefault="00E21C61" w:rsidP="00E21C61">
      <w:pPr>
        <w:spacing w:line="360" w:lineRule="auto"/>
        <w:jc w:val="both"/>
        <w:rPr>
          <w:rFonts w:ascii="Times New Roman" w:hAnsi="Times New Roman" w:cs="Times New Roman"/>
          <w:sz w:val="24"/>
          <w:szCs w:val="24"/>
          <w:highlight w:val="yellow"/>
        </w:rPr>
      </w:pPr>
      <w:r w:rsidRPr="001246BD">
        <w:rPr>
          <w:rFonts w:ascii="Times New Roman" w:hAnsi="Times New Roman" w:cs="Times New Roman"/>
          <w:b/>
          <w:bCs/>
          <w:i/>
          <w:iCs/>
          <w:sz w:val="24"/>
          <w:szCs w:val="24"/>
          <w:highlight w:val="yellow"/>
        </w:rPr>
        <w:t>Ability:</w:t>
      </w:r>
      <w:r w:rsidRPr="001246BD">
        <w:rPr>
          <w:rFonts w:ascii="Times New Roman" w:hAnsi="Times New Roman" w:cs="Times New Roman"/>
          <w:sz w:val="24"/>
          <w:szCs w:val="24"/>
          <w:highlight w:val="yellow"/>
        </w:rPr>
        <w:t xml:space="preserve"> Make sure that employees </w:t>
      </w:r>
      <w:proofErr w:type="gramStart"/>
      <w:r w:rsidRPr="001246BD">
        <w:rPr>
          <w:rFonts w:ascii="Times New Roman" w:hAnsi="Times New Roman" w:cs="Times New Roman"/>
          <w:sz w:val="24"/>
          <w:szCs w:val="24"/>
          <w:highlight w:val="yellow"/>
        </w:rPr>
        <w:t>are capable of enacting</w:t>
      </w:r>
      <w:proofErr w:type="gramEnd"/>
      <w:r w:rsidRPr="001246BD">
        <w:rPr>
          <w:rFonts w:ascii="Times New Roman" w:hAnsi="Times New Roman" w:cs="Times New Roman"/>
          <w:sz w:val="24"/>
          <w:szCs w:val="24"/>
          <w:highlight w:val="yellow"/>
        </w:rPr>
        <w:t xml:space="preserve"> the modifications well.</w:t>
      </w:r>
    </w:p>
    <w:p w14:paraId="1547CFB4" w14:textId="312C5C9D" w:rsidR="00E21C61" w:rsidRPr="00E21C61" w:rsidRDefault="00E21C61" w:rsidP="00E21C61">
      <w:pPr>
        <w:spacing w:line="360" w:lineRule="auto"/>
        <w:jc w:val="both"/>
        <w:rPr>
          <w:rFonts w:ascii="Times New Roman" w:hAnsi="Times New Roman" w:cs="Times New Roman"/>
          <w:sz w:val="24"/>
          <w:szCs w:val="24"/>
        </w:rPr>
      </w:pPr>
      <w:r w:rsidRPr="001246BD">
        <w:rPr>
          <w:rFonts w:ascii="Times New Roman" w:hAnsi="Times New Roman" w:cs="Times New Roman"/>
          <w:b/>
          <w:bCs/>
          <w:i/>
          <w:iCs/>
          <w:sz w:val="24"/>
          <w:szCs w:val="24"/>
          <w:highlight w:val="yellow"/>
        </w:rPr>
        <w:t>Reinforcement:</w:t>
      </w:r>
      <w:r w:rsidRPr="001246BD">
        <w:rPr>
          <w:rFonts w:ascii="Times New Roman" w:hAnsi="Times New Roman" w:cs="Times New Roman"/>
          <w:sz w:val="24"/>
          <w:szCs w:val="24"/>
          <w:highlight w:val="yellow"/>
        </w:rPr>
        <w:t xml:space="preserve"> Use incentives to maintain momentum.</w:t>
      </w:r>
    </w:p>
    <w:p w14:paraId="48CFED67" w14:textId="77777777" w:rsidR="00905032" w:rsidRPr="00A84379" w:rsidRDefault="00905032" w:rsidP="00A84379">
      <w:pPr>
        <w:pStyle w:val="Style2"/>
      </w:pPr>
      <w:bookmarkStart w:id="19" w:name="_Toc184065565"/>
      <w:r w:rsidRPr="00A84379">
        <w:lastRenderedPageBreak/>
        <w:t>Analysis of Leadership Style</w:t>
      </w:r>
      <w:bookmarkEnd w:id="19"/>
    </w:p>
    <w:p w14:paraId="6BD3549E" w14:textId="32BF0E35"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This short analysis of the recent changes that took place in JLP shows that th</w:t>
      </w:r>
      <w:r w:rsidR="003C1873" w:rsidRPr="00A84379">
        <w:rPr>
          <w:rFonts w:ascii="Times New Roman" w:hAnsi="Times New Roman" w:cs="Times New Roman"/>
          <w:sz w:val="24"/>
          <w:szCs w:val="24"/>
        </w:rPr>
        <w:t>e</w:t>
      </w:r>
      <w:r w:rsidRPr="00A84379">
        <w:rPr>
          <w:rFonts w:ascii="Times New Roman" w:hAnsi="Times New Roman" w:cs="Times New Roman"/>
          <w:sz w:val="24"/>
          <w:szCs w:val="24"/>
        </w:rPr>
        <w:t xml:space="preserve"> organisation adopted transformational leadership supported by such leaders as </w:t>
      </w:r>
      <w:r w:rsidRPr="008E31B0">
        <w:rPr>
          <w:rFonts w:ascii="Times New Roman" w:hAnsi="Times New Roman" w:cs="Times New Roman"/>
          <w:sz w:val="24"/>
          <w:szCs w:val="24"/>
        </w:rPr>
        <w:t>Dame Sharon</w:t>
      </w:r>
      <w:r w:rsidRPr="00A84379">
        <w:rPr>
          <w:rFonts w:ascii="Times New Roman" w:hAnsi="Times New Roman" w:cs="Times New Roman"/>
          <w:sz w:val="24"/>
          <w:szCs w:val="24"/>
        </w:rPr>
        <w:t xml:space="preserve"> White</w:t>
      </w:r>
      <w:r w:rsidR="008E31B0">
        <w:rPr>
          <w:rFonts w:ascii="Times New Roman" w:hAnsi="Times New Roman" w:cs="Times New Roman"/>
          <w:sz w:val="24"/>
          <w:szCs w:val="24"/>
        </w:rPr>
        <w:t xml:space="preserve"> (</w:t>
      </w:r>
      <w:r w:rsidR="008E31B0" w:rsidRPr="00A84379">
        <w:rPr>
          <w:rFonts w:ascii="Times New Roman" w:hAnsi="Times New Roman" w:cs="Times New Roman"/>
          <w:sz w:val="24"/>
          <w:szCs w:val="24"/>
        </w:rPr>
        <w:t>Sweney, 2024)</w:t>
      </w:r>
      <w:r w:rsidRPr="00A84379">
        <w:rPr>
          <w:rFonts w:ascii="Times New Roman" w:hAnsi="Times New Roman" w:cs="Times New Roman"/>
          <w:sz w:val="24"/>
          <w:szCs w:val="24"/>
        </w:rPr>
        <w:t xml:space="preserve">. By making ideas and visions to increase organisational commitment, transformational leaders encourage </w:t>
      </w:r>
      <w:r w:rsidR="006555B5" w:rsidRPr="00A84379">
        <w:rPr>
          <w:rFonts w:ascii="Times New Roman" w:hAnsi="Times New Roman" w:cs="Times New Roman"/>
          <w:sz w:val="24"/>
          <w:szCs w:val="24"/>
        </w:rPr>
        <w:t>employees</w:t>
      </w:r>
      <w:r w:rsidRPr="00A84379">
        <w:rPr>
          <w:rFonts w:ascii="Times New Roman" w:hAnsi="Times New Roman" w:cs="Times New Roman"/>
          <w:sz w:val="24"/>
          <w:szCs w:val="24"/>
        </w:rPr>
        <w:t xml:space="preserve"> to </w:t>
      </w:r>
      <w:r w:rsidR="006555B5" w:rsidRPr="00A84379">
        <w:rPr>
          <w:rFonts w:ascii="Times New Roman" w:hAnsi="Times New Roman" w:cs="Times New Roman"/>
          <w:sz w:val="24"/>
          <w:szCs w:val="24"/>
        </w:rPr>
        <w:t>embrace</w:t>
      </w:r>
      <w:r w:rsidRPr="00A84379">
        <w:rPr>
          <w:rFonts w:ascii="Times New Roman" w:hAnsi="Times New Roman" w:cs="Times New Roman"/>
          <w:sz w:val="24"/>
          <w:szCs w:val="24"/>
        </w:rPr>
        <w:t xml:space="preserve"> change</w:t>
      </w:r>
      <w:r w:rsidR="006F783C" w:rsidRPr="00A84379">
        <w:rPr>
          <w:rFonts w:ascii="Times New Roman" w:hAnsi="Times New Roman" w:cs="Times New Roman"/>
          <w:sz w:val="24"/>
          <w:szCs w:val="24"/>
        </w:rPr>
        <w:t xml:space="preserve"> </w:t>
      </w:r>
      <w:bookmarkStart w:id="20" w:name="_Hlk184821860"/>
      <w:r w:rsidR="006F783C" w:rsidRPr="00A84379">
        <w:rPr>
          <w:rFonts w:ascii="Times New Roman" w:hAnsi="Times New Roman" w:cs="Times New Roman"/>
          <w:sz w:val="24"/>
          <w:szCs w:val="24"/>
        </w:rPr>
        <w:t>(Bartsch et al., 2020)</w:t>
      </w:r>
      <w:r w:rsidRPr="00A84379">
        <w:rPr>
          <w:rFonts w:ascii="Times New Roman" w:hAnsi="Times New Roman" w:cs="Times New Roman"/>
          <w:sz w:val="24"/>
          <w:szCs w:val="24"/>
        </w:rPr>
        <w:t xml:space="preserve">. </w:t>
      </w:r>
      <w:bookmarkEnd w:id="20"/>
      <w:r w:rsidR="004F0654" w:rsidRPr="004F0654">
        <w:rPr>
          <w:rFonts w:ascii="Times New Roman" w:hAnsi="Times New Roman" w:cs="Times New Roman"/>
          <w:sz w:val="24"/>
          <w:szCs w:val="24"/>
          <w:highlight w:val="yellow"/>
        </w:rPr>
        <w:t xml:space="preserve">Leadership is essential when it comes to the formulation of change and its alignment </w:t>
      </w:r>
      <w:r w:rsidR="00043E68">
        <w:rPr>
          <w:rFonts w:ascii="Times New Roman" w:hAnsi="Times New Roman" w:cs="Times New Roman"/>
          <w:sz w:val="24"/>
          <w:szCs w:val="24"/>
          <w:highlight w:val="yellow"/>
        </w:rPr>
        <w:t>with</w:t>
      </w:r>
      <w:r w:rsidR="004F0654" w:rsidRPr="004F0654">
        <w:rPr>
          <w:rFonts w:ascii="Times New Roman" w:hAnsi="Times New Roman" w:cs="Times New Roman"/>
          <w:sz w:val="24"/>
          <w:szCs w:val="24"/>
          <w:highlight w:val="yellow"/>
        </w:rPr>
        <w:t xml:space="preserve"> a particular organisational agenda. A good leader helps his employees and helps them to navigate changes (Bartsch et al., 2020).</w:t>
      </w:r>
      <w:r w:rsidR="004F0654">
        <w:rPr>
          <w:rFonts w:ascii="Times New Roman" w:hAnsi="Times New Roman" w:cs="Times New Roman"/>
          <w:sz w:val="24"/>
          <w:szCs w:val="24"/>
        </w:rPr>
        <w:t xml:space="preserve"> </w:t>
      </w:r>
      <w:r w:rsidRPr="00A84379">
        <w:rPr>
          <w:rFonts w:ascii="Times New Roman" w:hAnsi="Times New Roman" w:cs="Times New Roman"/>
          <w:sz w:val="24"/>
          <w:szCs w:val="24"/>
        </w:rPr>
        <w:t xml:space="preserve">White focused on work at the tactical level, encouraging </w:t>
      </w:r>
      <w:r w:rsidR="006555B5" w:rsidRPr="00A84379">
        <w:rPr>
          <w:rFonts w:ascii="Times New Roman" w:hAnsi="Times New Roman" w:cs="Times New Roman"/>
          <w:sz w:val="24"/>
          <w:szCs w:val="24"/>
        </w:rPr>
        <w:t xml:space="preserve">transparency and collaboration, and </w:t>
      </w:r>
      <w:r w:rsidRPr="00A84379">
        <w:rPr>
          <w:rFonts w:ascii="Times New Roman" w:hAnsi="Times New Roman" w:cs="Times New Roman"/>
          <w:sz w:val="24"/>
          <w:szCs w:val="24"/>
        </w:rPr>
        <w:t>the use of brainstorming techniques with the staff outlining the problems facing the company and their potential solutions.</w:t>
      </w:r>
      <w:r w:rsidR="004F0654">
        <w:rPr>
          <w:rFonts w:ascii="Times New Roman" w:hAnsi="Times New Roman" w:cs="Times New Roman"/>
          <w:sz w:val="24"/>
          <w:szCs w:val="24"/>
        </w:rPr>
        <w:t xml:space="preserve"> </w:t>
      </w:r>
      <w:r w:rsidR="004F0654" w:rsidRPr="004F0654">
        <w:rPr>
          <w:rFonts w:ascii="Times New Roman" w:hAnsi="Times New Roman" w:cs="Times New Roman"/>
          <w:sz w:val="24"/>
          <w:szCs w:val="24"/>
          <w:highlight w:val="yellow"/>
        </w:rPr>
        <w:t>Coaching and support are key to helping introduce change in an organisation, educate stakeholders on the need to implement and support it, and acquire commitment from employees.</w:t>
      </w:r>
    </w:p>
    <w:p w14:paraId="5E12AA6A" w14:textId="28EC6970" w:rsidR="00FB680F" w:rsidRPr="00A84379" w:rsidRDefault="004F0654" w:rsidP="00A84379">
      <w:pPr>
        <w:spacing w:line="360" w:lineRule="auto"/>
        <w:jc w:val="both"/>
        <w:rPr>
          <w:rFonts w:ascii="Times New Roman" w:hAnsi="Times New Roman" w:cs="Times New Roman"/>
          <w:sz w:val="24"/>
          <w:szCs w:val="24"/>
        </w:rPr>
      </w:pPr>
      <w:r w:rsidRPr="004F0654">
        <w:rPr>
          <w:rFonts w:ascii="Times New Roman" w:hAnsi="Times New Roman" w:cs="Times New Roman"/>
          <w:sz w:val="24"/>
          <w:szCs w:val="24"/>
          <w:highlight w:val="yellow"/>
          <w:lang w:val="en-US"/>
        </w:rPr>
        <w:t>Leadership ensures accountability</w:t>
      </w:r>
      <w:r w:rsidRPr="004F0654">
        <w:rPr>
          <w:rFonts w:ascii="Times New Roman" w:hAnsi="Times New Roman" w:cs="Times New Roman"/>
          <w:sz w:val="24"/>
          <w:szCs w:val="24"/>
          <w:highlight w:val="yellow"/>
        </w:rPr>
        <w:t xml:space="preserve"> and it also ensures that there is </w:t>
      </w:r>
      <w:r w:rsidR="00043E68">
        <w:rPr>
          <w:rFonts w:ascii="Times New Roman" w:hAnsi="Times New Roman" w:cs="Times New Roman"/>
          <w:sz w:val="24"/>
          <w:szCs w:val="24"/>
          <w:highlight w:val="yellow"/>
        </w:rPr>
        <w:t xml:space="preserve">a </w:t>
      </w:r>
      <w:r w:rsidRPr="004F0654">
        <w:rPr>
          <w:rFonts w:ascii="Times New Roman" w:hAnsi="Times New Roman" w:cs="Times New Roman"/>
          <w:sz w:val="24"/>
          <w:szCs w:val="24"/>
          <w:highlight w:val="yellow"/>
        </w:rPr>
        <w:t xml:space="preserve">swift transition. </w:t>
      </w:r>
      <w:r w:rsidR="00043E68">
        <w:rPr>
          <w:rFonts w:ascii="Times New Roman" w:hAnsi="Times New Roman" w:cs="Times New Roman"/>
          <w:sz w:val="24"/>
          <w:szCs w:val="24"/>
          <w:highlight w:val="yellow"/>
        </w:rPr>
        <w:t>A l</w:t>
      </w:r>
      <w:r w:rsidRPr="004F0654">
        <w:rPr>
          <w:rFonts w:ascii="Times New Roman" w:hAnsi="Times New Roman" w:cs="Times New Roman"/>
          <w:sz w:val="24"/>
          <w:szCs w:val="24"/>
          <w:highlight w:val="yellow"/>
        </w:rPr>
        <w:t>ack of leadership can greatly endanger the direction and poor implementation of change programs in the organisation</w:t>
      </w:r>
      <w:r w:rsidR="00045F23" w:rsidRPr="004F0654">
        <w:rPr>
          <w:rFonts w:ascii="Times New Roman" w:hAnsi="Times New Roman" w:cs="Times New Roman"/>
          <w:sz w:val="24"/>
          <w:szCs w:val="24"/>
          <w:highlight w:val="yellow"/>
        </w:rPr>
        <w:t xml:space="preserve"> (Bartsch et al., 2020)</w:t>
      </w:r>
      <w:r w:rsidRPr="004F0654">
        <w:rPr>
          <w:rFonts w:ascii="Times New Roman" w:hAnsi="Times New Roman" w:cs="Times New Roman"/>
          <w:sz w:val="24"/>
          <w:szCs w:val="24"/>
        </w:rPr>
        <w:t>.</w:t>
      </w:r>
      <w:r>
        <w:rPr>
          <w:rFonts w:ascii="Times New Roman" w:hAnsi="Times New Roman" w:cs="Times New Roman"/>
          <w:sz w:val="24"/>
          <w:szCs w:val="24"/>
        </w:rPr>
        <w:t xml:space="preserve"> </w:t>
      </w:r>
      <w:r w:rsidR="00905032" w:rsidRPr="00A84379">
        <w:rPr>
          <w:rFonts w:ascii="Times New Roman" w:hAnsi="Times New Roman" w:cs="Times New Roman"/>
          <w:sz w:val="24"/>
          <w:szCs w:val="24"/>
        </w:rPr>
        <w:t>However, the leadership approach to all these change initiatives was critici</w:t>
      </w:r>
      <w:r w:rsidR="006555B5" w:rsidRPr="00A84379">
        <w:rPr>
          <w:rFonts w:ascii="Times New Roman" w:hAnsi="Times New Roman" w:cs="Times New Roman"/>
          <w:sz w:val="24"/>
          <w:szCs w:val="24"/>
        </w:rPr>
        <w:t>s</w:t>
      </w:r>
      <w:r w:rsidR="00905032" w:rsidRPr="00A84379">
        <w:rPr>
          <w:rFonts w:ascii="Times New Roman" w:hAnsi="Times New Roman" w:cs="Times New Roman"/>
          <w:sz w:val="24"/>
          <w:szCs w:val="24"/>
        </w:rPr>
        <w:t>ed for the speed and communication of some of these measures including store closures and job restructuring. Transformational leadership foster</w:t>
      </w:r>
      <w:r w:rsidR="003C1873" w:rsidRPr="00A84379">
        <w:rPr>
          <w:rFonts w:ascii="Times New Roman" w:hAnsi="Times New Roman" w:cs="Times New Roman"/>
          <w:sz w:val="24"/>
          <w:szCs w:val="24"/>
        </w:rPr>
        <w:t>s</w:t>
      </w:r>
      <w:r w:rsidR="00905032" w:rsidRPr="00A84379">
        <w:rPr>
          <w:rFonts w:ascii="Times New Roman" w:hAnsi="Times New Roman" w:cs="Times New Roman"/>
          <w:sz w:val="24"/>
          <w:szCs w:val="24"/>
        </w:rPr>
        <w:t xml:space="preserve"> creativity and </w:t>
      </w:r>
      <w:r w:rsidR="00C177B9" w:rsidRPr="00A84379">
        <w:rPr>
          <w:rFonts w:ascii="Times New Roman" w:hAnsi="Times New Roman" w:cs="Times New Roman"/>
          <w:sz w:val="24"/>
          <w:szCs w:val="24"/>
        </w:rPr>
        <w:t>innovation;</w:t>
      </w:r>
      <w:r w:rsidR="00FB680F" w:rsidRPr="00A84379">
        <w:rPr>
          <w:rFonts w:ascii="Times New Roman" w:hAnsi="Times New Roman" w:cs="Times New Roman"/>
          <w:sz w:val="24"/>
          <w:szCs w:val="24"/>
        </w:rPr>
        <w:t xml:space="preserve"> however</w:t>
      </w:r>
      <w:r w:rsidR="00C177B9" w:rsidRPr="00A84379">
        <w:rPr>
          <w:rFonts w:ascii="Times New Roman" w:hAnsi="Times New Roman" w:cs="Times New Roman"/>
          <w:sz w:val="24"/>
          <w:szCs w:val="24"/>
        </w:rPr>
        <w:t>,</w:t>
      </w:r>
      <w:r w:rsidR="00905032" w:rsidRPr="00A84379">
        <w:rPr>
          <w:rFonts w:ascii="Times New Roman" w:hAnsi="Times New Roman" w:cs="Times New Roman"/>
          <w:sz w:val="24"/>
          <w:szCs w:val="24"/>
        </w:rPr>
        <w:t xml:space="preserve"> </w:t>
      </w:r>
      <w:r w:rsidR="00FB680F" w:rsidRPr="00A84379">
        <w:rPr>
          <w:rFonts w:ascii="Times New Roman" w:hAnsi="Times New Roman" w:cs="Times New Roman"/>
          <w:sz w:val="24"/>
          <w:szCs w:val="24"/>
        </w:rPr>
        <w:t>it require</w:t>
      </w:r>
      <w:r w:rsidR="003C1873" w:rsidRPr="00A84379">
        <w:rPr>
          <w:rFonts w:ascii="Times New Roman" w:hAnsi="Times New Roman" w:cs="Times New Roman"/>
          <w:sz w:val="24"/>
          <w:szCs w:val="24"/>
        </w:rPr>
        <w:t>s</w:t>
      </w:r>
      <w:r w:rsidR="00FB680F" w:rsidRPr="00A84379">
        <w:rPr>
          <w:rFonts w:ascii="Times New Roman" w:hAnsi="Times New Roman" w:cs="Times New Roman"/>
          <w:sz w:val="24"/>
          <w:szCs w:val="24"/>
        </w:rPr>
        <w:t xml:space="preserve"> reinforcement with various elements of transactional leadership </w:t>
      </w:r>
      <w:proofErr w:type="gramStart"/>
      <w:r w:rsidR="00FB680F" w:rsidRPr="00A84379">
        <w:rPr>
          <w:rFonts w:ascii="Times New Roman" w:hAnsi="Times New Roman" w:cs="Times New Roman"/>
          <w:sz w:val="24"/>
          <w:szCs w:val="24"/>
        </w:rPr>
        <w:t>in order to</w:t>
      </w:r>
      <w:proofErr w:type="gramEnd"/>
      <w:r w:rsidR="00FB680F" w:rsidRPr="00A84379">
        <w:rPr>
          <w:rFonts w:ascii="Times New Roman" w:hAnsi="Times New Roman" w:cs="Times New Roman"/>
          <w:sz w:val="24"/>
          <w:szCs w:val="24"/>
        </w:rPr>
        <w:t xml:space="preserve"> ensure accountability as well as clarity in executing specific tasks</w:t>
      </w:r>
      <w:r w:rsidR="006F783C" w:rsidRPr="00A84379">
        <w:rPr>
          <w:rFonts w:ascii="Times New Roman" w:hAnsi="Times New Roman" w:cs="Times New Roman"/>
          <w:sz w:val="24"/>
          <w:szCs w:val="24"/>
        </w:rPr>
        <w:t xml:space="preserve"> (Bartsch et al., 2020).</w:t>
      </w:r>
    </w:p>
    <w:p w14:paraId="0AF42D22" w14:textId="5E2D47AC" w:rsidR="00905032" w:rsidRPr="00A84379" w:rsidRDefault="00905032" w:rsidP="00A84379">
      <w:pPr>
        <w:pStyle w:val="Style2"/>
      </w:pPr>
      <w:bookmarkStart w:id="21" w:name="_Toc184065566"/>
      <w:r w:rsidRPr="00A84379">
        <w:t xml:space="preserve">Communication and </w:t>
      </w:r>
      <w:r w:rsidR="00A86286" w:rsidRPr="00A84379">
        <w:t xml:space="preserve">Change </w:t>
      </w:r>
      <w:r w:rsidRPr="00A84379">
        <w:t>Management</w:t>
      </w:r>
      <w:bookmarkEnd w:id="21"/>
      <w:r w:rsidRPr="00A84379">
        <w:t xml:space="preserve"> </w:t>
      </w:r>
    </w:p>
    <w:p w14:paraId="06D26966" w14:textId="18F160F1" w:rsidR="00905032" w:rsidRPr="00A84379" w:rsidRDefault="0007159A"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According to </w:t>
      </w:r>
      <w:proofErr w:type="spellStart"/>
      <w:r w:rsidRPr="00A84379">
        <w:rPr>
          <w:rFonts w:ascii="Times New Roman" w:hAnsi="Times New Roman" w:cs="Times New Roman"/>
          <w:sz w:val="24"/>
          <w:szCs w:val="24"/>
        </w:rPr>
        <w:t>Tasoulis</w:t>
      </w:r>
      <w:proofErr w:type="spellEnd"/>
      <w:r w:rsidRPr="00A84379">
        <w:rPr>
          <w:rFonts w:ascii="Times New Roman" w:hAnsi="Times New Roman" w:cs="Times New Roman"/>
          <w:sz w:val="24"/>
          <w:szCs w:val="24"/>
        </w:rPr>
        <w:t xml:space="preserve"> et al. (2023), t</w:t>
      </w:r>
      <w:r w:rsidR="00000D7A" w:rsidRPr="00A84379">
        <w:rPr>
          <w:rFonts w:ascii="Times New Roman" w:hAnsi="Times New Roman" w:cs="Times New Roman"/>
          <w:sz w:val="24"/>
          <w:szCs w:val="24"/>
        </w:rPr>
        <w:t>he company emphasised t</w:t>
      </w:r>
      <w:r w:rsidR="00905032" w:rsidRPr="00A84379">
        <w:rPr>
          <w:rFonts w:ascii="Times New Roman" w:hAnsi="Times New Roman" w:cs="Times New Roman"/>
          <w:sz w:val="24"/>
          <w:szCs w:val="24"/>
        </w:rPr>
        <w:t xml:space="preserve">ransparent </w:t>
      </w:r>
      <w:r w:rsidR="00000D7A" w:rsidRPr="00A84379">
        <w:rPr>
          <w:rFonts w:ascii="Times New Roman" w:hAnsi="Times New Roman" w:cs="Times New Roman"/>
          <w:sz w:val="24"/>
          <w:szCs w:val="24"/>
        </w:rPr>
        <w:t>c</w:t>
      </w:r>
      <w:r w:rsidR="00905032" w:rsidRPr="00A84379">
        <w:rPr>
          <w:rFonts w:ascii="Times New Roman" w:hAnsi="Times New Roman" w:cs="Times New Roman"/>
          <w:sz w:val="24"/>
          <w:szCs w:val="24"/>
        </w:rPr>
        <w:t>ommunication</w:t>
      </w:r>
      <w:r w:rsidR="00000D7A" w:rsidRPr="00A84379">
        <w:rPr>
          <w:rFonts w:ascii="Times New Roman" w:hAnsi="Times New Roman" w:cs="Times New Roman"/>
          <w:sz w:val="24"/>
          <w:szCs w:val="24"/>
        </w:rPr>
        <w:t xml:space="preserve"> as the p</w:t>
      </w:r>
      <w:r w:rsidR="00905032" w:rsidRPr="00A84379">
        <w:rPr>
          <w:rFonts w:ascii="Times New Roman" w:hAnsi="Times New Roman" w:cs="Times New Roman"/>
          <w:sz w:val="24"/>
          <w:szCs w:val="24"/>
        </w:rPr>
        <w:t>artners remained informed through internal newsletters, employee forums</w:t>
      </w:r>
      <w:r w:rsidR="003C1873" w:rsidRPr="00A84379">
        <w:rPr>
          <w:rFonts w:ascii="Times New Roman" w:hAnsi="Times New Roman" w:cs="Times New Roman"/>
          <w:sz w:val="24"/>
          <w:szCs w:val="24"/>
        </w:rPr>
        <w:t>,</w:t>
      </w:r>
      <w:r w:rsidR="00905032" w:rsidRPr="00A84379">
        <w:rPr>
          <w:rFonts w:ascii="Times New Roman" w:hAnsi="Times New Roman" w:cs="Times New Roman"/>
          <w:sz w:val="24"/>
          <w:szCs w:val="24"/>
        </w:rPr>
        <w:t xml:space="preserve"> and virtual town halls which were adopted by JLP. This action eased resistance and helped increase their level of trust </w:t>
      </w:r>
      <w:r w:rsidR="003C1873" w:rsidRPr="00A84379">
        <w:rPr>
          <w:rFonts w:ascii="Times New Roman" w:hAnsi="Times New Roman" w:cs="Times New Roman"/>
          <w:sz w:val="24"/>
          <w:szCs w:val="24"/>
        </w:rPr>
        <w:t>i</w:t>
      </w:r>
      <w:r w:rsidR="00905032" w:rsidRPr="00A84379">
        <w:rPr>
          <w:rFonts w:ascii="Times New Roman" w:hAnsi="Times New Roman" w:cs="Times New Roman"/>
          <w:sz w:val="24"/>
          <w:szCs w:val="24"/>
        </w:rPr>
        <w:t>n the new initiating company.</w:t>
      </w:r>
      <w:r w:rsidR="00000D7A" w:rsidRPr="00A84379">
        <w:rPr>
          <w:rFonts w:ascii="Times New Roman" w:hAnsi="Times New Roman" w:cs="Times New Roman"/>
          <w:sz w:val="24"/>
          <w:szCs w:val="24"/>
        </w:rPr>
        <w:t xml:space="preserve"> </w:t>
      </w:r>
      <w:r w:rsidR="00905032" w:rsidRPr="00A84379">
        <w:rPr>
          <w:rFonts w:ascii="Times New Roman" w:hAnsi="Times New Roman" w:cs="Times New Roman"/>
          <w:sz w:val="24"/>
          <w:szCs w:val="24"/>
        </w:rPr>
        <w:t xml:space="preserve">JLP </w:t>
      </w:r>
      <w:r w:rsidR="00000D7A" w:rsidRPr="00A84379">
        <w:rPr>
          <w:rFonts w:ascii="Times New Roman" w:hAnsi="Times New Roman" w:cs="Times New Roman"/>
          <w:sz w:val="24"/>
          <w:szCs w:val="24"/>
        </w:rPr>
        <w:t>also ensured that the stakeholders were engaged through</w:t>
      </w:r>
      <w:r w:rsidR="00905032" w:rsidRPr="00A84379">
        <w:rPr>
          <w:rFonts w:ascii="Times New Roman" w:hAnsi="Times New Roman" w:cs="Times New Roman"/>
          <w:sz w:val="24"/>
          <w:szCs w:val="24"/>
        </w:rPr>
        <w:t xml:space="preserve"> mechanisms for consultation with partners and taking of feedback often in </w:t>
      </w:r>
      <w:r w:rsidR="0070010C" w:rsidRPr="00A84379">
        <w:rPr>
          <w:rFonts w:ascii="Times New Roman" w:hAnsi="Times New Roman" w:cs="Times New Roman"/>
          <w:sz w:val="24"/>
          <w:szCs w:val="24"/>
        </w:rPr>
        <w:t>decision-making</w:t>
      </w:r>
      <w:r w:rsidR="00905032" w:rsidRPr="00A84379">
        <w:rPr>
          <w:rFonts w:ascii="Times New Roman" w:hAnsi="Times New Roman" w:cs="Times New Roman"/>
          <w:sz w:val="24"/>
          <w:szCs w:val="24"/>
        </w:rPr>
        <w:t xml:space="preserve"> processes</w:t>
      </w:r>
      <w:bookmarkStart w:id="22" w:name="_Hlk184822993"/>
      <w:r w:rsidRPr="00A84379">
        <w:rPr>
          <w:rFonts w:ascii="Times New Roman" w:hAnsi="Times New Roman" w:cs="Times New Roman"/>
          <w:sz w:val="24"/>
          <w:szCs w:val="24"/>
        </w:rPr>
        <w:t xml:space="preserve"> (</w:t>
      </w:r>
      <w:proofErr w:type="spellStart"/>
      <w:r w:rsidRPr="00A84379">
        <w:rPr>
          <w:rFonts w:ascii="Times New Roman" w:hAnsi="Times New Roman" w:cs="Times New Roman"/>
          <w:sz w:val="24"/>
          <w:szCs w:val="24"/>
        </w:rPr>
        <w:t>Tasoulis</w:t>
      </w:r>
      <w:proofErr w:type="spellEnd"/>
      <w:r w:rsidRPr="00A84379">
        <w:rPr>
          <w:rFonts w:ascii="Times New Roman" w:hAnsi="Times New Roman" w:cs="Times New Roman"/>
          <w:sz w:val="24"/>
          <w:szCs w:val="24"/>
        </w:rPr>
        <w:t xml:space="preserve"> et al., 2023)</w:t>
      </w:r>
      <w:bookmarkEnd w:id="22"/>
      <w:r w:rsidR="00905032" w:rsidRPr="00A84379">
        <w:rPr>
          <w:rFonts w:ascii="Times New Roman" w:hAnsi="Times New Roman" w:cs="Times New Roman"/>
          <w:sz w:val="24"/>
          <w:szCs w:val="24"/>
        </w:rPr>
        <w:t>. This approach aligns with the partner model where the ownership and responsibility of the organisation belong to the partners.</w:t>
      </w:r>
    </w:p>
    <w:p w14:paraId="24EEB5C5" w14:textId="539F47A8"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For digitalisation, there was training and development of the employees through availing of training on the various tools, and matters relating to the new world of work such as working remotely</w:t>
      </w:r>
      <w:r w:rsidR="00000D7A" w:rsidRPr="00A84379">
        <w:rPr>
          <w:rFonts w:ascii="Times New Roman" w:hAnsi="Times New Roman" w:cs="Times New Roman"/>
          <w:sz w:val="24"/>
          <w:szCs w:val="24"/>
        </w:rPr>
        <w:t xml:space="preserve"> and hybrid</w:t>
      </w:r>
      <w:bookmarkStart w:id="23" w:name="_Hlk184062839"/>
      <w:r w:rsidR="0007159A" w:rsidRPr="00A84379">
        <w:rPr>
          <w:rFonts w:ascii="Times New Roman" w:hAnsi="Times New Roman" w:cs="Times New Roman"/>
          <w:sz w:val="24"/>
          <w:szCs w:val="24"/>
        </w:rPr>
        <w:t xml:space="preserve"> (Sammour et al</w:t>
      </w:r>
      <w:r w:rsidRPr="00A84379">
        <w:rPr>
          <w:rFonts w:ascii="Times New Roman" w:hAnsi="Times New Roman" w:cs="Times New Roman"/>
          <w:sz w:val="24"/>
          <w:szCs w:val="24"/>
        </w:rPr>
        <w:t>.</w:t>
      </w:r>
      <w:r w:rsidR="0007159A" w:rsidRPr="00A84379">
        <w:rPr>
          <w:rFonts w:ascii="Times New Roman" w:hAnsi="Times New Roman" w:cs="Times New Roman"/>
          <w:sz w:val="24"/>
          <w:szCs w:val="24"/>
        </w:rPr>
        <w:t>, 2020)</w:t>
      </w:r>
      <w:bookmarkEnd w:id="23"/>
      <w:r w:rsidR="0007159A" w:rsidRPr="00A84379">
        <w:rPr>
          <w:rFonts w:ascii="Times New Roman" w:hAnsi="Times New Roman" w:cs="Times New Roman"/>
          <w:sz w:val="24"/>
          <w:szCs w:val="24"/>
        </w:rPr>
        <w:t>.</w:t>
      </w:r>
      <w:r w:rsidRPr="00A84379">
        <w:rPr>
          <w:rFonts w:ascii="Times New Roman" w:hAnsi="Times New Roman" w:cs="Times New Roman"/>
          <w:sz w:val="24"/>
          <w:szCs w:val="24"/>
        </w:rPr>
        <w:t xml:space="preserve"> Such empowerment was crucial for enhancing its </w:t>
      </w:r>
      <w:r w:rsidRPr="00A84379">
        <w:rPr>
          <w:rFonts w:ascii="Times New Roman" w:hAnsi="Times New Roman" w:cs="Times New Roman"/>
          <w:sz w:val="24"/>
          <w:szCs w:val="24"/>
        </w:rPr>
        <w:lastRenderedPageBreak/>
        <w:t>implementational success.</w:t>
      </w:r>
      <w:r w:rsidR="00000D7A" w:rsidRPr="00A84379">
        <w:rPr>
          <w:rFonts w:ascii="Times New Roman" w:hAnsi="Times New Roman" w:cs="Times New Roman"/>
          <w:sz w:val="24"/>
          <w:szCs w:val="24"/>
        </w:rPr>
        <w:t xml:space="preserve"> Further, resistance was managed </w:t>
      </w:r>
      <w:r w:rsidRPr="00A84379">
        <w:rPr>
          <w:rFonts w:ascii="Times New Roman" w:hAnsi="Times New Roman" w:cs="Times New Roman"/>
          <w:sz w:val="24"/>
          <w:szCs w:val="24"/>
        </w:rPr>
        <w:t xml:space="preserve">by solving it </w:t>
      </w:r>
      <w:proofErr w:type="gramStart"/>
      <w:r w:rsidRPr="00A84379">
        <w:rPr>
          <w:rFonts w:ascii="Times New Roman" w:hAnsi="Times New Roman" w:cs="Times New Roman"/>
          <w:sz w:val="24"/>
          <w:szCs w:val="24"/>
        </w:rPr>
        <w:t>through the use of</w:t>
      </w:r>
      <w:proofErr w:type="gramEnd"/>
      <w:r w:rsidRPr="00A84379">
        <w:rPr>
          <w:rFonts w:ascii="Times New Roman" w:hAnsi="Times New Roman" w:cs="Times New Roman"/>
          <w:sz w:val="24"/>
          <w:szCs w:val="24"/>
        </w:rPr>
        <w:t xml:space="preserve"> motivational messages to support change such as enhancing customers’ satisfaction and job security through a varied skill set</w:t>
      </w:r>
      <w:r w:rsidR="0007159A" w:rsidRPr="00A84379">
        <w:rPr>
          <w:rFonts w:ascii="Times New Roman" w:hAnsi="Times New Roman" w:cs="Times New Roman"/>
          <w:sz w:val="24"/>
          <w:szCs w:val="24"/>
        </w:rPr>
        <w:t xml:space="preserve"> (</w:t>
      </w:r>
      <w:proofErr w:type="spellStart"/>
      <w:r w:rsidR="0007159A" w:rsidRPr="00A84379">
        <w:rPr>
          <w:rFonts w:ascii="Times New Roman" w:hAnsi="Times New Roman" w:cs="Times New Roman"/>
          <w:sz w:val="24"/>
          <w:szCs w:val="24"/>
        </w:rPr>
        <w:t>Tasoulis</w:t>
      </w:r>
      <w:proofErr w:type="spellEnd"/>
      <w:r w:rsidR="0007159A" w:rsidRPr="00A84379">
        <w:rPr>
          <w:rFonts w:ascii="Times New Roman" w:hAnsi="Times New Roman" w:cs="Times New Roman"/>
          <w:sz w:val="24"/>
          <w:szCs w:val="24"/>
        </w:rPr>
        <w:t xml:space="preserve"> et al., 2023)</w:t>
      </w:r>
      <w:r w:rsidRPr="00A84379">
        <w:rPr>
          <w:rFonts w:ascii="Times New Roman" w:hAnsi="Times New Roman" w:cs="Times New Roman"/>
          <w:sz w:val="24"/>
          <w:szCs w:val="24"/>
        </w:rPr>
        <w:t>. Employees were being listened to and recogni</w:t>
      </w:r>
      <w:r w:rsidR="00000D7A" w:rsidRPr="00A84379">
        <w:rPr>
          <w:rFonts w:ascii="Times New Roman" w:hAnsi="Times New Roman" w:cs="Times New Roman"/>
          <w:sz w:val="24"/>
          <w:szCs w:val="24"/>
        </w:rPr>
        <w:t>s</w:t>
      </w:r>
      <w:r w:rsidRPr="00A84379">
        <w:rPr>
          <w:rFonts w:ascii="Times New Roman" w:hAnsi="Times New Roman" w:cs="Times New Roman"/>
          <w:sz w:val="24"/>
          <w:szCs w:val="24"/>
        </w:rPr>
        <w:t>ed through other forms of leadership and even being empathi</w:t>
      </w:r>
      <w:r w:rsidR="00000D7A" w:rsidRPr="00A84379">
        <w:rPr>
          <w:rFonts w:ascii="Times New Roman" w:hAnsi="Times New Roman" w:cs="Times New Roman"/>
          <w:sz w:val="24"/>
          <w:szCs w:val="24"/>
        </w:rPr>
        <w:t>s</w:t>
      </w:r>
      <w:r w:rsidRPr="00A84379">
        <w:rPr>
          <w:rFonts w:ascii="Times New Roman" w:hAnsi="Times New Roman" w:cs="Times New Roman"/>
          <w:sz w:val="24"/>
          <w:szCs w:val="24"/>
        </w:rPr>
        <w:t>ed with.</w:t>
      </w:r>
    </w:p>
    <w:p w14:paraId="74C01577" w14:textId="52AB4099"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JLP </w:t>
      </w:r>
      <w:r w:rsidR="00000D7A" w:rsidRPr="00A84379">
        <w:rPr>
          <w:rFonts w:ascii="Times New Roman" w:hAnsi="Times New Roman" w:cs="Times New Roman"/>
          <w:sz w:val="24"/>
          <w:szCs w:val="24"/>
        </w:rPr>
        <w:t xml:space="preserve">also </w:t>
      </w:r>
      <w:r w:rsidRPr="00A84379">
        <w:rPr>
          <w:rFonts w:ascii="Times New Roman" w:hAnsi="Times New Roman" w:cs="Times New Roman"/>
          <w:sz w:val="24"/>
          <w:szCs w:val="24"/>
        </w:rPr>
        <w:t>ensured that</w:t>
      </w:r>
      <w:r w:rsidR="00000D7A" w:rsidRPr="00A84379">
        <w:rPr>
          <w:rFonts w:ascii="Times New Roman" w:hAnsi="Times New Roman" w:cs="Times New Roman"/>
          <w:sz w:val="24"/>
          <w:szCs w:val="24"/>
        </w:rPr>
        <w:t xml:space="preserve"> </w:t>
      </w:r>
      <w:proofErr w:type="gramStart"/>
      <w:r w:rsidR="00000D7A" w:rsidRPr="00A84379">
        <w:rPr>
          <w:rFonts w:ascii="Times New Roman" w:hAnsi="Times New Roman" w:cs="Times New Roman"/>
          <w:sz w:val="24"/>
          <w:szCs w:val="24"/>
        </w:rPr>
        <w:t>in order to</w:t>
      </w:r>
      <w:proofErr w:type="gramEnd"/>
      <w:r w:rsidR="00000D7A" w:rsidRPr="00A84379">
        <w:rPr>
          <w:rFonts w:ascii="Times New Roman" w:hAnsi="Times New Roman" w:cs="Times New Roman"/>
          <w:sz w:val="24"/>
          <w:szCs w:val="24"/>
        </w:rPr>
        <w:t xml:space="preserve"> measure progress,</w:t>
      </w:r>
      <w:r w:rsidRPr="00A84379">
        <w:rPr>
          <w:rFonts w:ascii="Times New Roman" w:hAnsi="Times New Roman" w:cs="Times New Roman"/>
          <w:sz w:val="24"/>
          <w:szCs w:val="24"/>
        </w:rPr>
        <w:t xml:space="preserve"> performance with reference to KPIs such as online sales growth, customers’ satisfaction, and various engagement scores was constant. Information was also being reported to show progress made and any changes made were to reflect new developments made.</w:t>
      </w:r>
    </w:p>
    <w:p w14:paraId="6F07B476" w14:textId="77777777" w:rsidR="00000D7A" w:rsidRPr="00A84379" w:rsidRDefault="00000D7A" w:rsidP="00A84379">
      <w:pPr>
        <w:pStyle w:val="Style1"/>
      </w:pPr>
      <w:bookmarkStart w:id="24" w:name="_Toc184065567"/>
      <w:r w:rsidRPr="00A84379">
        <w:t>Evaluation of Organisational Culture’s Impact on the Change Programme</w:t>
      </w:r>
      <w:bookmarkEnd w:id="24"/>
    </w:p>
    <w:p w14:paraId="6B716006" w14:textId="2C2DC7C7" w:rsidR="00905032" w:rsidRPr="00A84379" w:rsidRDefault="00220825" w:rsidP="00A84379">
      <w:pPr>
        <w:pStyle w:val="Style2"/>
      </w:pPr>
      <w:bookmarkStart w:id="25" w:name="_Toc184065568"/>
      <w:r w:rsidRPr="00A84379">
        <w:t>Analys</w:t>
      </w:r>
      <w:r w:rsidR="00657F7D" w:rsidRPr="00A84379">
        <w:t>is</w:t>
      </w:r>
      <w:r w:rsidR="00905032" w:rsidRPr="00A84379">
        <w:t xml:space="preserve"> of the Organisational Culture </w:t>
      </w:r>
      <w:r w:rsidRPr="00A84379">
        <w:t>at</w:t>
      </w:r>
      <w:r w:rsidR="00905032" w:rsidRPr="00A84379">
        <w:t xml:space="preserve"> John Lewis Partnership</w:t>
      </w:r>
      <w:bookmarkEnd w:id="25"/>
    </w:p>
    <w:p w14:paraId="5236B1FC" w14:textId="4AA262A8" w:rsidR="00905032" w:rsidRPr="00A84379" w:rsidRDefault="00A25F01"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John Lewis Partnership (JLP) operates under a unique employee ownership model, where all employees, also known as partners, are co-owners of the business. </w:t>
      </w:r>
      <w:r w:rsidR="00905032" w:rsidRPr="00A84379">
        <w:rPr>
          <w:rFonts w:ascii="Times New Roman" w:hAnsi="Times New Roman" w:cs="Times New Roman"/>
          <w:sz w:val="24"/>
          <w:szCs w:val="24"/>
        </w:rPr>
        <w:t xml:space="preserve">The culture that is established by this identity </w:t>
      </w:r>
      <w:r w:rsidR="00876BEA" w:rsidRPr="00A84379">
        <w:rPr>
          <w:rFonts w:ascii="Times New Roman" w:hAnsi="Times New Roman" w:cs="Times New Roman"/>
          <w:sz w:val="24"/>
          <w:szCs w:val="24"/>
        </w:rPr>
        <w:t>nurtures</w:t>
      </w:r>
      <w:r w:rsidR="00905032" w:rsidRPr="00A84379">
        <w:rPr>
          <w:rFonts w:ascii="Times New Roman" w:hAnsi="Times New Roman" w:cs="Times New Roman"/>
          <w:sz w:val="24"/>
          <w:szCs w:val="24"/>
        </w:rPr>
        <w:t xml:space="preserve"> </w:t>
      </w:r>
      <w:r w:rsidR="00876BEA" w:rsidRPr="00A84379">
        <w:rPr>
          <w:rFonts w:ascii="Times New Roman" w:hAnsi="Times New Roman" w:cs="Times New Roman"/>
          <w:sz w:val="24"/>
          <w:szCs w:val="24"/>
        </w:rPr>
        <w:t xml:space="preserve">a sense of belonging, responsibility, </w:t>
      </w:r>
      <w:proofErr w:type="gramStart"/>
      <w:r w:rsidR="00876BEA" w:rsidRPr="00A84379">
        <w:rPr>
          <w:rFonts w:ascii="Times New Roman" w:hAnsi="Times New Roman" w:cs="Times New Roman"/>
          <w:sz w:val="24"/>
          <w:szCs w:val="24"/>
        </w:rPr>
        <w:t>and also</w:t>
      </w:r>
      <w:proofErr w:type="gramEnd"/>
      <w:r w:rsidR="00876BEA" w:rsidRPr="00A84379">
        <w:rPr>
          <w:rFonts w:ascii="Times New Roman" w:hAnsi="Times New Roman" w:cs="Times New Roman"/>
          <w:sz w:val="24"/>
          <w:szCs w:val="24"/>
        </w:rPr>
        <w:t xml:space="preserve"> shared success</w:t>
      </w:r>
      <w:r w:rsidR="0007159A" w:rsidRPr="00A84379">
        <w:rPr>
          <w:rFonts w:ascii="Times New Roman" w:hAnsi="Times New Roman" w:cs="Times New Roman"/>
          <w:sz w:val="24"/>
          <w:szCs w:val="24"/>
        </w:rPr>
        <w:t xml:space="preserve"> (Sammour et al., 2020)</w:t>
      </w:r>
      <w:r w:rsidR="00905032" w:rsidRPr="00A84379">
        <w:rPr>
          <w:rFonts w:ascii="Times New Roman" w:hAnsi="Times New Roman" w:cs="Times New Roman"/>
          <w:sz w:val="24"/>
          <w:szCs w:val="24"/>
        </w:rPr>
        <w:t>. As a culture based on combined accountability, this concept is aimed at mutual confidence, cooperation, and open involve</w:t>
      </w:r>
      <w:r w:rsidR="00876BEA" w:rsidRPr="00A84379">
        <w:rPr>
          <w:rFonts w:ascii="Times New Roman" w:hAnsi="Times New Roman" w:cs="Times New Roman"/>
          <w:sz w:val="24"/>
          <w:szCs w:val="24"/>
        </w:rPr>
        <w:t>ment</w:t>
      </w:r>
      <w:r w:rsidR="00905032" w:rsidRPr="00A84379">
        <w:rPr>
          <w:rFonts w:ascii="Times New Roman" w:hAnsi="Times New Roman" w:cs="Times New Roman"/>
          <w:sz w:val="24"/>
          <w:szCs w:val="24"/>
        </w:rPr>
        <w:t xml:space="preserve"> </w:t>
      </w:r>
      <w:r w:rsidR="003C1873" w:rsidRPr="00A84379">
        <w:rPr>
          <w:rFonts w:ascii="Times New Roman" w:hAnsi="Times New Roman" w:cs="Times New Roman"/>
          <w:sz w:val="24"/>
          <w:szCs w:val="24"/>
        </w:rPr>
        <w:t>in</w:t>
      </w:r>
      <w:r w:rsidR="00905032" w:rsidRPr="00A84379">
        <w:rPr>
          <w:rFonts w:ascii="Times New Roman" w:hAnsi="Times New Roman" w:cs="Times New Roman"/>
          <w:sz w:val="24"/>
          <w:szCs w:val="24"/>
        </w:rPr>
        <w:t xml:space="preserve"> a partner’s well-being a</w:t>
      </w:r>
      <w:r w:rsidR="00876BEA" w:rsidRPr="00A84379">
        <w:rPr>
          <w:rFonts w:ascii="Times New Roman" w:hAnsi="Times New Roman" w:cs="Times New Roman"/>
          <w:sz w:val="24"/>
          <w:szCs w:val="24"/>
        </w:rPr>
        <w:t>s well as development</w:t>
      </w:r>
      <w:r w:rsidR="00905032" w:rsidRPr="00A84379">
        <w:rPr>
          <w:rFonts w:ascii="Times New Roman" w:hAnsi="Times New Roman" w:cs="Times New Roman"/>
          <w:sz w:val="24"/>
          <w:szCs w:val="24"/>
        </w:rPr>
        <w:t>. This culture is also about ethic</w:t>
      </w:r>
      <w:r w:rsidR="00876BEA" w:rsidRPr="00A84379">
        <w:rPr>
          <w:rFonts w:ascii="Times New Roman" w:hAnsi="Times New Roman" w:cs="Times New Roman"/>
          <w:sz w:val="24"/>
          <w:szCs w:val="24"/>
        </w:rPr>
        <w:t>al practices</w:t>
      </w:r>
      <w:r w:rsidR="00905032" w:rsidRPr="00A84379">
        <w:rPr>
          <w:rFonts w:ascii="Times New Roman" w:hAnsi="Times New Roman" w:cs="Times New Roman"/>
          <w:sz w:val="24"/>
          <w:szCs w:val="24"/>
        </w:rPr>
        <w:t>, customers, and sustainability.</w:t>
      </w:r>
    </w:p>
    <w:p w14:paraId="554DEBF3" w14:textId="383F6B3A" w:rsidR="00905032" w:rsidRPr="00A84379" w:rsidRDefault="00876BEA"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Another key cultural aspect is JLP’s focus on employee well-being. </w:t>
      </w:r>
      <w:r w:rsidR="00905032" w:rsidRPr="00A84379">
        <w:rPr>
          <w:rFonts w:ascii="Times New Roman" w:hAnsi="Times New Roman" w:cs="Times New Roman"/>
          <w:sz w:val="24"/>
          <w:szCs w:val="24"/>
        </w:rPr>
        <w:t>The organisation provides standard employee benefits as well as provisions of working conditions</w:t>
      </w:r>
      <w:r w:rsidRPr="00A84379">
        <w:rPr>
          <w:rFonts w:ascii="Times New Roman" w:hAnsi="Times New Roman" w:cs="Times New Roman"/>
          <w:sz w:val="24"/>
          <w:szCs w:val="24"/>
        </w:rPr>
        <w:t xml:space="preserve"> </w:t>
      </w:r>
      <w:r w:rsidR="00905032" w:rsidRPr="00A84379">
        <w:rPr>
          <w:rFonts w:ascii="Times New Roman" w:hAnsi="Times New Roman" w:cs="Times New Roman"/>
          <w:sz w:val="24"/>
          <w:szCs w:val="24"/>
        </w:rPr>
        <w:t>including flexible work schedules, training</w:t>
      </w:r>
      <w:r w:rsidR="003C1873" w:rsidRPr="00A84379">
        <w:rPr>
          <w:rFonts w:ascii="Times New Roman" w:hAnsi="Times New Roman" w:cs="Times New Roman"/>
          <w:sz w:val="24"/>
          <w:szCs w:val="24"/>
        </w:rPr>
        <w:t>,</w:t>
      </w:r>
      <w:r w:rsidR="00905032" w:rsidRPr="00A84379">
        <w:rPr>
          <w:rFonts w:ascii="Times New Roman" w:hAnsi="Times New Roman" w:cs="Times New Roman"/>
          <w:sz w:val="24"/>
          <w:szCs w:val="24"/>
        </w:rPr>
        <w:t xml:space="preserve"> and workplace wellness programmes which go further to support the organisation’s stewardship by taking care of its workforce</w:t>
      </w:r>
      <w:r w:rsidR="0007159A" w:rsidRPr="00A84379">
        <w:rPr>
          <w:rFonts w:ascii="Times New Roman" w:hAnsi="Times New Roman" w:cs="Times New Roman"/>
          <w:sz w:val="24"/>
          <w:szCs w:val="24"/>
        </w:rPr>
        <w:t xml:space="preserve"> (Sammour et al., 2020)</w:t>
      </w:r>
      <w:r w:rsidR="00905032" w:rsidRPr="00A84379">
        <w:rPr>
          <w:rFonts w:ascii="Times New Roman" w:hAnsi="Times New Roman" w:cs="Times New Roman"/>
          <w:sz w:val="24"/>
          <w:szCs w:val="24"/>
        </w:rPr>
        <w:t xml:space="preserve">. Also, </w:t>
      </w:r>
      <w:r w:rsidRPr="00A84379">
        <w:rPr>
          <w:rFonts w:ascii="Times New Roman" w:hAnsi="Times New Roman" w:cs="Times New Roman"/>
          <w:sz w:val="24"/>
          <w:szCs w:val="24"/>
        </w:rPr>
        <w:t>inclusivity</w:t>
      </w:r>
      <w:r w:rsidR="00905032" w:rsidRPr="00A84379">
        <w:rPr>
          <w:rFonts w:ascii="Times New Roman" w:hAnsi="Times New Roman" w:cs="Times New Roman"/>
          <w:sz w:val="24"/>
          <w:szCs w:val="24"/>
        </w:rPr>
        <w:t xml:space="preserve"> is a key business value, seen through it</w:t>
      </w:r>
      <w:r w:rsidR="0007159A" w:rsidRPr="00A84379">
        <w:rPr>
          <w:rFonts w:ascii="Times New Roman" w:hAnsi="Times New Roman" w:cs="Times New Roman"/>
          <w:sz w:val="24"/>
          <w:szCs w:val="24"/>
        </w:rPr>
        <w:t>s</w:t>
      </w:r>
      <w:r w:rsidR="00905032" w:rsidRPr="00A84379">
        <w:rPr>
          <w:rFonts w:ascii="Times New Roman" w:hAnsi="Times New Roman" w:cs="Times New Roman"/>
          <w:sz w:val="24"/>
          <w:szCs w:val="24"/>
        </w:rPr>
        <w:t xml:space="preserve"> diversity and inclusion program that fosters an environment that embraces all employees of the company</w:t>
      </w:r>
      <w:r w:rsidR="0007159A" w:rsidRPr="00A84379">
        <w:rPr>
          <w:rFonts w:ascii="Times New Roman" w:hAnsi="Times New Roman" w:cs="Times New Roman"/>
          <w:sz w:val="24"/>
          <w:szCs w:val="24"/>
        </w:rPr>
        <w:t xml:space="preserve"> (Baek et al., 2019)</w:t>
      </w:r>
      <w:r w:rsidR="00905032" w:rsidRPr="00A84379">
        <w:rPr>
          <w:rFonts w:ascii="Times New Roman" w:hAnsi="Times New Roman" w:cs="Times New Roman"/>
          <w:sz w:val="24"/>
          <w:szCs w:val="24"/>
        </w:rPr>
        <w:t>.</w:t>
      </w:r>
    </w:p>
    <w:p w14:paraId="6FDED3A1" w14:textId="77777777" w:rsidR="00876BEA" w:rsidRPr="00A84379" w:rsidRDefault="00876BEA" w:rsidP="00A84379">
      <w:pPr>
        <w:pStyle w:val="Style1"/>
      </w:pPr>
      <w:bookmarkStart w:id="26" w:name="_Toc184065569"/>
      <w:r w:rsidRPr="00A84379">
        <w:t>Cultural Enablers and Barriers to Change</w:t>
      </w:r>
      <w:bookmarkEnd w:id="26"/>
    </w:p>
    <w:p w14:paraId="258CDB9A" w14:textId="32DEBC9D" w:rsidR="00905032" w:rsidRPr="00A84379" w:rsidRDefault="00565610" w:rsidP="00A84379">
      <w:pPr>
        <w:pStyle w:val="Style2"/>
      </w:pPr>
      <w:bookmarkStart w:id="27" w:name="_Toc184065570"/>
      <w:r w:rsidRPr="00A84379">
        <w:t xml:space="preserve">Cultural </w:t>
      </w:r>
      <w:r w:rsidR="0026395B" w:rsidRPr="00A84379">
        <w:t>E</w:t>
      </w:r>
      <w:r w:rsidR="00905032" w:rsidRPr="00A84379">
        <w:t xml:space="preserve">nablers for </w:t>
      </w:r>
      <w:r w:rsidR="0026395B" w:rsidRPr="00A84379">
        <w:t>C</w:t>
      </w:r>
      <w:r w:rsidR="00905032" w:rsidRPr="00A84379">
        <w:t>hange</w:t>
      </w:r>
      <w:bookmarkEnd w:id="27"/>
    </w:p>
    <w:p w14:paraId="7FE103D8" w14:textId="45D86FA0" w:rsidR="0026395B"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Employee Engagement and Ownership</w:t>
      </w:r>
    </w:p>
    <w:p w14:paraId="27D16841" w14:textId="02541B6A"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employee ownership model leads to increased understanding and feelings of ownership to the success of th</w:t>
      </w:r>
      <w:r w:rsidR="0026395B" w:rsidRPr="00A84379">
        <w:rPr>
          <w:rFonts w:ascii="Times New Roman" w:hAnsi="Times New Roman" w:cs="Times New Roman"/>
          <w:sz w:val="24"/>
          <w:szCs w:val="24"/>
        </w:rPr>
        <w:t>e</w:t>
      </w:r>
      <w:r w:rsidRPr="00A84379">
        <w:rPr>
          <w:rFonts w:ascii="Times New Roman" w:hAnsi="Times New Roman" w:cs="Times New Roman"/>
          <w:sz w:val="24"/>
          <w:szCs w:val="24"/>
        </w:rPr>
        <w:t xml:space="preserve"> firm</w:t>
      </w:r>
      <w:r w:rsidR="00CB0C76" w:rsidRPr="00A84379">
        <w:rPr>
          <w:rFonts w:ascii="Times New Roman" w:hAnsi="Times New Roman" w:cs="Times New Roman"/>
          <w:sz w:val="24"/>
          <w:szCs w:val="24"/>
        </w:rPr>
        <w:t xml:space="preserve"> (Sammour et al., 2020)</w:t>
      </w:r>
      <w:r w:rsidRPr="00A84379">
        <w:rPr>
          <w:rFonts w:ascii="Times New Roman" w:hAnsi="Times New Roman" w:cs="Times New Roman"/>
          <w:sz w:val="24"/>
          <w:szCs w:val="24"/>
        </w:rPr>
        <w:t xml:space="preserve">. </w:t>
      </w:r>
      <w:r w:rsidR="00565610" w:rsidRPr="00A84379">
        <w:rPr>
          <w:rFonts w:ascii="Times New Roman" w:hAnsi="Times New Roman" w:cs="Times New Roman"/>
          <w:sz w:val="24"/>
          <w:szCs w:val="24"/>
        </w:rPr>
        <w:t>As such,</w:t>
      </w:r>
      <w:r w:rsidRPr="00A84379">
        <w:rPr>
          <w:rFonts w:ascii="Times New Roman" w:hAnsi="Times New Roman" w:cs="Times New Roman"/>
          <w:sz w:val="24"/>
          <w:szCs w:val="24"/>
        </w:rPr>
        <w:t xml:space="preserve"> the changes are more likely to be accepted when partners view them as in the interest of improving the organisation</w:t>
      </w:r>
      <w:r w:rsidR="003C1873" w:rsidRPr="00A84379">
        <w:rPr>
          <w:rFonts w:ascii="Times New Roman" w:hAnsi="Times New Roman" w:cs="Times New Roman"/>
          <w:sz w:val="24"/>
          <w:szCs w:val="24"/>
        </w:rPr>
        <w:t>'s</w:t>
      </w:r>
      <w:r w:rsidRPr="00A84379">
        <w:rPr>
          <w:rFonts w:ascii="Times New Roman" w:hAnsi="Times New Roman" w:cs="Times New Roman"/>
          <w:sz w:val="24"/>
          <w:szCs w:val="24"/>
        </w:rPr>
        <w:t xml:space="preserve"> health, something that can be identif</w:t>
      </w:r>
      <w:r w:rsidR="003C1873" w:rsidRPr="00A84379">
        <w:rPr>
          <w:rFonts w:ascii="Times New Roman" w:hAnsi="Times New Roman" w:cs="Times New Roman"/>
          <w:sz w:val="24"/>
          <w:szCs w:val="24"/>
        </w:rPr>
        <w:t>ied</w:t>
      </w:r>
      <w:r w:rsidRPr="00A84379">
        <w:rPr>
          <w:rFonts w:ascii="Times New Roman" w:hAnsi="Times New Roman" w:cs="Times New Roman"/>
          <w:sz w:val="24"/>
          <w:szCs w:val="24"/>
        </w:rPr>
        <w:t xml:space="preserve"> with co-owners.</w:t>
      </w:r>
    </w:p>
    <w:p w14:paraId="5511D3D4" w14:textId="7A9CB43A" w:rsidR="00565610"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lastRenderedPageBreak/>
        <w:t>Strong Communication Channels</w:t>
      </w:r>
    </w:p>
    <w:p w14:paraId="27996021" w14:textId="793C37C9"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The fact that JLP encourages </w:t>
      </w:r>
      <w:r w:rsidR="003C1873" w:rsidRPr="00A84379">
        <w:rPr>
          <w:rFonts w:ascii="Times New Roman" w:hAnsi="Times New Roman" w:cs="Times New Roman"/>
          <w:sz w:val="24"/>
          <w:szCs w:val="24"/>
        </w:rPr>
        <w:t>a</w:t>
      </w:r>
      <w:r w:rsidRPr="00A84379">
        <w:rPr>
          <w:rFonts w:ascii="Times New Roman" w:hAnsi="Times New Roman" w:cs="Times New Roman"/>
          <w:sz w:val="24"/>
          <w:szCs w:val="24"/>
        </w:rPr>
        <w:t xml:space="preserve"> culture of openness makes it possible to explain why some changes are being made, and what the gains would be. </w:t>
      </w:r>
      <w:r w:rsidR="00CB0C76" w:rsidRPr="00A84379">
        <w:rPr>
          <w:rFonts w:ascii="Times New Roman" w:hAnsi="Times New Roman" w:cs="Times New Roman"/>
          <w:sz w:val="24"/>
          <w:szCs w:val="24"/>
        </w:rPr>
        <w:t>Bartsch et al. (2020) suggest</w:t>
      </w:r>
      <w:r w:rsidRPr="00A84379">
        <w:rPr>
          <w:rFonts w:ascii="Times New Roman" w:hAnsi="Times New Roman" w:cs="Times New Roman"/>
          <w:sz w:val="24"/>
          <w:szCs w:val="24"/>
        </w:rPr>
        <w:t xml:space="preserve"> that leadership</w:t>
      </w:r>
      <w:r w:rsidR="00CB0C76" w:rsidRPr="00A84379">
        <w:rPr>
          <w:rFonts w:ascii="Times New Roman" w:hAnsi="Times New Roman" w:cs="Times New Roman"/>
          <w:sz w:val="24"/>
          <w:szCs w:val="24"/>
        </w:rPr>
        <w:t xml:space="preserve"> teams</w:t>
      </w:r>
      <w:r w:rsidRPr="00A84379">
        <w:rPr>
          <w:rFonts w:ascii="Times New Roman" w:hAnsi="Times New Roman" w:cs="Times New Roman"/>
          <w:sz w:val="24"/>
          <w:szCs w:val="24"/>
        </w:rPr>
        <w:t xml:space="preserve"> should communicate regularly with </w:t>
      </w:r>
      <w:r w:rsidR="003C1873" w:rsidRPr="00A84379">
        <w:rPr>
          <w:rFonts w:ascii="Times New Roman" w:hAnsi="Times New Roman" w:cs="Times New Roman"/>
          <w:sz w:val="24"/>
          <w:szCs w:val="24"/>
        </w:rPr>
        <w:t>their</w:t>
      </w:r>
      <w:r w:rsidRPr="00A84379">
        <w:rPr>
          <w:rFonts w:ascii="Times New Roman" w:hAnsi="Times New Roman" w:cs="Times New Roman"/>
          <w:sz w:val="24"/>
          <w:szCs w:val="24"/>
        </w:rPr>
        <w:t xml:space="preserve"> subordinates using town halls and organi</w:t>
      </w:r>
      <w:r w:rsidR="00565610" w:rsidRPr="00A84379">
        <w:rPr>
          <w:rFonts w:ascii="Times New Roman" w:hAnsi="Times New Roman" w:cs="Times New Roman"/>
          <w:sz w:val="24"/>
          <w:szCs w:val="24"/>
        </w:rPr>
        <w:t>s</w:t>
      </w:r>
      <w:r w:rsidRPr="00A84379">
        <w:rPr>
          <w:rFonts w:ascii="Times New Roman" w:hAnsi="Times New Roman" w:cs="Times New Roman"/>
          <w:sz w:val="24"/>
          <w:szCs w:val="24"/>
        </w:rPr>
        <w:t>ational communication to increase the employees’ trust and maintain their morale during the organi</w:t>
      </w:r>
      <w:r w:rsidR="00565610" w:rsidRPr="00A84379">
        <w:rPr>
          <w:rFonts w:ascii="Times New Roman" w:hAnsi="Times New Roman" w:cs="Times New Roman"/>
          <w:sz w:val="24"/>
          <w:szCs w:val="24"/>
        </w:rPr>
        <w:t>s</w:t>
      </w:r>
      <w:r w:rsidRPr="00A84379">
        <w:rPr>
          <w:rFonts w:ascii="Times New Roman" w:hAnsi="Times New Roman" w:cs="Times New Roman"/>
          <w:sz w:val="24"/>
          <w:szCs w:val="24"/>
        </w:rPr>
        <w:t>ational change.</w:t>
      </w:r>
    </w:p>
    <w:p w14:paraId="12536B24" w14:textId="2541FE13" w:rsidR="00565610"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 xml:space="preserve">Commitment to Learning and Development </w:t>
      </w:r>
    </w:p>
    <w:p w14:paraId="420995A6" w14:textId="0B0B7330"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JLP’s strong model of employee training underlines other initiatives such as digital transformation</w:t>
      </w:r>
      <w:r w:rsidR="00D60D64" w:rsidRPr="00A84379">
        <w:rPr>
          <w:rFonts w:ascii="Times New Roman" w:hAnsi="Times New Roman" w:cs="Times New Roman"/>
          <w:sz w:val="24"/>
          <w:szCs w:val="24"/>
        </w:rPr>
        <w:t xml:space="preserve"> (Sammour et al., 2020)</w:t>
      </w:r>
      <w:r w:rsidRPr="00A84379">
        <w:rPr>
          <w:rFonts w:ascii="Times New Roman" w:hAnsi="Times New Roman" w:cs="Times New Roman"/>
          <w:sz w:val="24"/>
          <w:szCs w:val="24"/>
        </w:rPr>
        <w:t xml:space="preserve">. They ensure the employees are abreast with new knowledge because this has helped them to master new strategies </w:t>
      </w:r>
      <w:r w:rsidR="003C1873" w:rsidRPr="00A84379">
        <w:rPr>
          <w:rFonts w:ascii="Times New Roman" w:hAnsi="Times New Roman" w:cs="Times New Roman"/>
          <w:sz w:val="24"/>
          <w:szCs w:val="24"/>
        </w:rPr>
        <w:t>that</w:t>
      </w:r>
      <w:r w:rsidRPr="00A84379">
        <w:rPr>
          <w:rFonts w:ascii="Times New Roman" w:hAnsi="Times New Roman" w:cs="Times New Roman"/>
          <w:sz w:val="24"/>
          <w:szCs w:val="24"/>
        </w:rPr>
        <w:t xml:space="preserve"> JLP has adopted related to the digital world.</w:t>
      </w:r>
    </w:p>
    <w:p w14:paraId="04BEDBF9" w14:textId="58C058A2" w:rsidR="00905032" w:rsidRPr="00A84379" w:rsidRDefault="00565610" w:rsidP="00A84379">
      <w:pPr>
        <w:pStyle w:val="Style2"/>
      </w:pPr>
      <w:bookmarkStart w:id="28" w:name="_Toc184065571"/>
      <w:r w:rsidRPr="00A84379">
        <w:t>Cultural Barriers to Change</w:t>
      </w:r>
      <w:bookmarkEnd w:id="28"/>
    </w:p>
    <w:p w14:paraId="55692D0E" w14:textId="704095CD" w:rsidR="00565610"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Resistance to Change in Tradition</w:t>
      </w:r>
    </w:p>
    <w:p w14:paraId="7A2993B4" w14:textId="722F5CBB" w:rsidR="00565610" w:rsidRPr="00A84379" w:rsidRDefault="00565610"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D</w:t>
      </w:r>
      <w:r w:rsidR="00905032" w:rsidRPr="00A84379">
        <w:rPr>
          <w:rFonts w:ascii="Times New Roman" w:hAnsi="Times New Roman" w:cs="Times New Roman"/>
          <w:sz w:val="24"/>
          <w:szCs w:val="24"/>
        </w:rPr>
        <w:t xml:space="preserve">ue to the </w:t>
      </w:r>
      <w:r w:rsidRPr="00A84379">
        <w:rPr>
          <w:rFonts w:ascii="Times New Roman" w:hAnsi="Times New Roman" w:cs="Times New Roman"/>
          <w:sz w:val="24"/>
          <w:szCs w:val="24"/>
        </w:rPr>
        <w:t>long-standing</w:t>
      </w:r>
      <w:r w:rsidR="00905032" w:rsidRPr="00A84379">
        <w:rPr>
          <w:rFonts w:ascii="Times New Roman" w:hAnsi="Times New Roman" w:cs="Times New Roman"/>
          <w:sz w:val="24"/>
          <w:szCs w:val="24"/>
        </w:rPr>
        <w:t xml:space="preserve"> cooperation tradition at the company, JLP relied heavily on conventional </w:t>
      </w:r>
      <w:r w:rsidRPr="00A84379">
        <w:rPr>
          <w:rFonts w:ascii="Times New Roman" w:hAnsi="Times New Roman" w:cs="Times New Roman"/>
          <w:sz w:val="24"/>
          <w:szCs w:val="24"/>
        </w:rPr>
        <w:t>face-to-face</w:t>
      </w:r>
      <w:r w:rsidR="00905032" w:rsidRPr="00A84379">
        <w:rPr>
          <w:rFonts w:ascii="Times New Roman" w:hAnsi="Times New Roman" w:cs="Times New Roman"/>
          <w:sz w:val="24"/>
          <w:szCs w:val="24"/>
        </w:rPr>
        <w:t xml:space="preserve"> communication</w:t>
      </w:r>
      <w:r w:rsidRPr="00A84379">
        <w:rPr>
          <w:rFonts w:ascii="Times New Roman" w:hAnsi="Times New Roman" w:cs="Times New Roman"/>
          <w:sz w:val="24"/>
          <w:szCs w:val="24"/>
        </w:rPr>
        <w:t xml:space="preserve"> with the customers</w:t>
      </w:r>
      <w:r w:rsidR="00905032" w:rsidRPr="00A84379">
        <w:rPr>
          <w:rFonts w:ascii="Times New Roman" w:hAnsi="Times New Roman" w:cs="Times New Roman"/>
          <w:sz w:val="24"/>
          <w:szCs w:val="24"/>
        </w:rPr>
        <w:t xml:space="preserve"> and store-</w:t>
      </w:r>
      <w:r w:rsidRPr="00A84379">
        <w:rPr>
          <w:rFonts w:ascii="Times New Roman" w:hAnsi="Times New Roman" w:cs="Times New Roman"/>
          <w:sz w:val="24"/>
          <w:szCs w:val="24"/>
        </w:rPr>
        <w:t>based operations</w:t>
      </w:r>
      <w:r w:rsidR="00905032" w:rsidRPr="00A84379">
        <w:rPr>
          <w:rFonts w:ascii="Times New Roman" w:hAnsi="Times New Roman" w:cs="Times New Roman"/>
          <w:sz w:val="24"/>
          <w:szCs w:val="24"/>
        </w:rPr>
        <w:t xml:space="preserve">. </w:t>
      </w:r>
      <w:r w:rsidRPr="00A84379">
        <w:rPr>
          <w:rFonts w:ascii="Times New Roman" w:hAnsi="Times New Roman" w:cs="Times New Roman"/>
          <w:sz w:val="24"/>
          <w:szCs w:val="24"/>
        </w:rPr>
        <w:t>Employees that have been accustomed to this environment may have initially resisted the move towards digital transformation perceiving it as a threat to the already established way of working</w:t>
      </w:r>
      <w:r w:rsidR="00CB0C76" w:rsidRPr="00A84379">
        <w:rPr>
          <w:rFonts w:ascii="Times New Roman" w:hAnsi="Times New Roman" w:cs="Times New Roman"/>
          <w:sz w:val="24"/>
          <w:szCs w:val="24"/>
        </w:rPr>
        <w:t xml:space="preserve"> (Sammour et al., 2020)</w:t>
      </w:r>
      <w:r w:rsidRPr="00A84379">
        <w:rPr>
          <w:rFonts w:ascii="Times New Roman" w:hAnsi="Times New Roman" w:cs="Times New Roman"/>
          <w:sz w:val="24"/>
          <w:szCs w:val="24"/>
        </w:rPr>
        <w:t>.</w:t>
      </w:r>
    </w:p>
    <w:p w14:paraId="3F5E98D8" w14:textId="2F1166DB" w:rsidR="00565610" w:rsidRPr="00A84379" w:rsidRDefault="00905032"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Balancing Employee Ownership with Leadership Decisions</w:t>
      </w:r>
    </w:p>
    <w:p w14:paraId="0BC0DD68" w14:textId="514E9F8D"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Structurally, JLP is a partner-owned firm, which means that its management is faced with the challenge of </w:t>
      </w:r>
      <w:r w:rsidR="00565610" w:rsidRPr="00A84379">
        <w:rPr>
          <w:rFonts w:ascii="Times New Roman" w:hAnsi="Times New Roman" w:cs="Times New Roman"/>
          <w:sz w:val="24"/>
          <w:szCs w:val="24"/>
        </w:rPr>
        <w:t>navigating the delicate balance between top-down strategic decisions as well as bottom-up participation</w:t>
      </w:r>
      <w:r w:rsidR="00D60D64" w:rsidRPr="00A84379">
        <w:rPr>
          <w:rFonts w:ascii="Times New Roman" w:hAnsi="Times New Roman" w:cs="Times New Roman"/>
          <w:sz w:val="24"/>
          <w:szCs w:val="24"/>
        </w:rPr>
        <w:t xml:space="preserve"> (Larsen et al., 2018)</w:t>
      </w:r>
      <w:r w:rsidRPr="00A84379">
        <w:rPr>
          <w:rFonts w:ascii="Times New Roman" w:hAnsi="Times New Roman" w:cs="Times New Roman"/>
          <w:sz w:val="24"/>
          <w:szCs w:val="24"/>
        </w:rPr>
        <w:t>. Other</w:t>
      </w:r>
      <w:r w:rsidR="00565610" w:rsidRPr="00A84379">
        <w:rPr>
          <w:rFonts w:ascii="Times New Roman" w:hAnsi="Times New Roman" w:cs="Times New Roman"/>
          <w:sz w:val="24"/>
          <w:szCs w:val="24"/>
        </w:rPr>
        <w:t xml:space="preserve"> changes</w:t>
      </w:r>
      <w:r w:rsidRPr="00A84379">
        <w:rPr>
          <w:rFonts w:ascii="Times New Roman" w:hAnsi="Times New Roman" w:cs="Times New Roman"/>
          <w:sz w:val="24"/>
          <w:szCs w:val="24"/>
        </w:rPr>
        <w:t xml:space="preserve"> like store closings posed a problem because of the democratic structure of the partnership model where everyone feels they should have a say in particular decisions.</w:t>
      </w:r>
    </w:p>
    <w:p w14:paraId="00FA9E2D" w14:textId="3660BD66" w:rsidR="00905032" w:rsidRPr="00A84379" w:rsidRDefault="00905032" w:rsidP="00A84379">
      <w:pPr>
        <w:pStyle w:val="Style2"/>
      </w:pPr>
      <w:bookmarkStart w:id="29" w:name="_Toc184065572"/>
      <w:r w:rsidRPr="00A84379">
        <w:t xml:space="preserve">Assessment of How Culture Impacted on the </w:t>
      </w:r>
      <w:r w:rsidR="00565610" w:rsidRPr="00A84379">
        <w:t>Outcome</w:t>
      </w:r>
      <w:r w:rsidRPr="00A84379">
        <w:t xml:space="preserve"> of the Change </w:t>
      </w:r>
      <w:r w:rsidR="00565610" w:rsidRPr="00A84379">
        <w:t>Initiative</w:t>
      </w:r>
      <w:bookmarkEnd w:id="29"/>
    </w:p>
    <w:p w14:paraId="2992CB16" w14:textId="4DE2860E"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JLP’s culture has </w:t>
      </w:r>
      <w:r w:rsidR="00BA2A92" w:rsidRPr="00A84379">
        <w:rPr>
          <w:rFonts w:ascii="Times New Roman" w:hAnsi="Times New Roman" w:cs="Times New Roman"/>
          <w:sz w:val="24"/>
          <w:szCs w:val="24"/>
        </w:rPr>
        <w:t>had</w:t>
      </w:r>
      <w:r w:rsidRPr="00A84379">
        <w:rPr>
          <w:rFonts w:ascii="Times New Roman" w:hAnsi="Times New Roman" w:cs="Times New Roman"/>
          <w:sz w:val="24"/>
          <w:szCs w:val="24"/>
        </w:rPr>
        <w:t xml:space="preserve"> mixed </w:t>
      </w:r>
      <w:r w:rsidR="00BA2A92" w:rsidRPr="00A84379">
        <w:rPr>
          <w:rFonts w:ascii="Times New Roman" w:hAnsi="Times New Roman" w:cs="Times New Roman"/>
          <w:sz w:val="24"/>
          <w:szCs w:val="24"/>
        </w:rPr>
        <w:t>impacts</w:t>
      </w:r>
      <w:r w:rsidRPr="00A84379">
        <w:rPr>
          <w:rFonts w:ascii="Times New Roman" w:hAnsi="Times New Roman" w:cs="Times New Roman"/>
          <w:sz w:val="24"/>
          <w:szCs w:val="24"/>
        </w:rPr>
        <w:t xml:space="preserve"> </w:t>
      </w:r>
      <w:r w:rsidR="003C1873" w:rsidRPr="00A84379">
        <w:rPr>
          <w:rFonts w:ascii="Times New Roman" w:hAnsi="Times New Roman" w:cs="Times New Roman"/>
          <w:sz w:val="24"/>
          <w:szCs w:val="24"/>
        </w:rPr>
        <w:t>on</w:t>
      </w:r>
      <w:r w:rsidRPr="00A84379">
        <w:rPr>
          <w:rFonts w:ascii="Times New Roman" w:hAnsi="Times New Roman" w:cs="Times New Roman"/>
          <w:sz w:val="24"/>
          <w:szCs w:val="24"/>
        </w:rPr>
        <w:t xml:space="preserve"> the results of its current change initiatives specifically to digital</w:t>
      </w:r>
      <w:r w:rsidR="00BA2A92" w:rsidRPr="00A84379">
        <w:rPr>
          <w:rFonts w:ascii="Times New Roman" w:hAnsi="Times New Roman" w:cs="Times New Roman"/>
          <w:sz w:val="24"/>
          <w:szCs w:val="24"/>
        </w:rPr>
        <w:t xml:space="preserve"> transformation </w:t>
      </w:r>
      <w:proofErr w:type="gramStart"/>
      <w:r w:rsidR="00BA2A92" w:rsidRPr="00A84379">
        <w:rPr>
          <w:rFonts w:ascii="Times New Roman" w:hAnsi="Times New Roman" w:cs="Times New Roman"/>
          <w:sz w:val="24"/>
          <w:szCs w:val="24"/>
        </w:rPr>
        <w:t>and also</w:t>
      </w:r>
      <w:proofErr w:type="gramEnd"/>
      <w:r w:rsidR="00BA2A92" w:rsidRPr="00A84379">
        <w:rPr>
          <w:rFonts w:ascii="Times New Roman" w:hAnsi="Times New Roman" w:cs="Times New Roman"/>
          <w:sz w:val="24"/>
          <w:szCs w:val="24"/>
        </w:rPr>
        <w:t xml:space="preserve"> diversification</w:t>
      </w:r>
      <w:r w:rsidRPr="00A84379">
        <w:rPr>
          <w:rFonts w:ascii="Times New Roman" w:hAnsi="Times New Roman" w:cs="Times New Roman"/>
          <w:sz w:val="24"/>
          <w:szCs w:val="24"/>
        </w:rPr>
        <w:t>. On one hand</w:t>
      </w:r>
      <w:r w:rsidR="003C1873" w:rsidRPr="00A84379">
        <w:rPr>
          <w:rFonts w:ascii="Times New Roman" w:hAnsi="Times New Roman" w:cs="Times New Roman"/>
          <w:sz w:val="24"/>
          <w:szCs w:val="24"/>
        </w:rPr>
        <w:t>,</w:t>
      </w:r>
      <w:r w:rsidRPr="00A84379">
        <w:rPr>
          <w:rFonts w:ascii="Times New Roman" w:hAnsi="Times New Roman" w:cs="Times New Roman"/>
          <w:sz w:val="24"/>
          <w:szCs w:val="24"/>
        </w:rPr>
        <w:t xml:space="preserve"> the high level of engagement of employees and the level of openness ensured easy implementation of some of the changes that w</w:t>
      </w:r>
      <w:r w:rsidR="003C1873" w:rsidRPr="00A84379">
        <w:rPr>
          <w:rFonts w:ascii="Times New Roman" w:hAnsi="Times New Roman" w:cs="Times New Roman"/>
          <w:sz w:val="24"/>
          <w:szCs w:val="24"/>
        </w:rPr>
        <w:t>ere</w:t>
      </w:r>
      <w:r w:rsidRPr="00A84379">
        <w:rPr>
          <w:rFonts w:ascii="Times New Roman" w:hAnsi="Times New Roman" w:cs="Times New Roman"/>
          <w:sz w:val="24"/>
          <w:szCs w:val="24"/>
        </w:rPr>
        <w:t xml:space="preserve"> associated with the change process</w:t>
      </w:r>
      <w:r w:rsidR="00D60D64" w:rsidRPr="00A84379">
        <w:rPr>
          <w:rFonts w:ascii="Times New Roman" w:hAnsi="Times New Roman" w:cs="Times New Roman"/>
          <w:sz w:val="24"/>
          <w:szCs w:val="24"/>
        </w:rPr>
        <w:t xml:space="preserve"> (</w:t>
      </w:r>
      <w:proofErr w:type="spellStart"/>
      <w:r w:rsidR="00D60D64" w:rsidRPr="00A84379">
        <w:rPr>
          <w:rFonts w:ascii="Times New Roman" w:hAnsi="Times New Roman" w:cs="Times New Roman"/>
          <w:sz w:val="24"/>
          <w:szCs w:val="24"/>
        </w:rPr>
        <w:t>Tasoulis</w:t>
      </w:r>
      <w:proofErr w:type="spellEnd"/>
      <w:r w:rsidR="00D60D64" w:rsidRPr="00A84379">
        <w:rPr>
          <w:rFonts w:ascii="Times New Roman" w:hAnsi="Times New Roman" w:cs="Times New Roman"/>
          <w:sz w:val="24"/>
          <w:szCs w:val="24"/>
        </w:rPr>
        <w:t xml:space="preserve"> et al., 2023)</w:t>
      </w:r>
      <w:r w:rsidRPr="00A84379">
        <w:rPr>
          <w:rFonts w:ascii="Times New Roman" w:hAnsi="Times New Roman" w:cs="Times New Roman"/>
          <w:sz w:val="24"/>
          <w:szCs w:val="24"/>
        </w:rPr>
        <w:t xml:space="preserve">. When the employees were </w:t>
      </w:r>
      <w:r w:rsidRPr="00A84379">
        <w:rPr>
          <w:rFonts w:ascii="Times New Roman" w:hAnsi="Times New Roman" w:cs="Times New Roman"/>
          <w:sz w:val="24"/>
          <w:szCs w:val="24"/>
        </w:rPr>
        <w:lastRenderedPageBreak/>
        <w:t xml:space="preserve">informed that a specific change </w:t>
      </w:r>
      <w:r w:rsidR="003C1873" w:rsidRPr="00A84379">
        <w:rPr>
          <w:rFonts w:ascii="Times New Roman" w:hAnsi="Times New Roman" w:cs="Times New Roman"/>
          <w:sz w:val="24"/>
          <w:szCs w:val="24"/>
        </w:rPr>
        <w:t>wa</w:t>
      </w:r>
      <w:r w:rsidRPr="00A84379">
        <w:rPr>
          <w:rFonts w:ascii="Times New Roman" w:hAnsi="Times New Roman" w:cs="Times New Roman"/>
          <w:sz w:val="24"/>
          <w:szCs w:val="24"/>
        </w:rPr>
        <w:t>s imminent and when they felt that such change was inevitable, the changes were easily accepted by the employees</w:t>
      </w:r>
      <w:r w:rsidR="00D60D64" w:rsidRPr="00A84379">
        <w:rPr>
          <w:rFonts w:ascii="Times New Roman" w:hAnsi="Times New Roman" w:cs="Times New Roman"/>
          <w:sz w:val="24"/>
          <w:szCs w:val="24"/>
        </w:rPr>
        <w:t xml:space="preserve"> (Baek et al., 2019)</w:t>
      </w:r>
      <w:r w:rsidRPr="00A84379">
        <w:rPr>
          <w:rFonts w:ascii="Times New Roman" w:hAnsi="Times New Roman" w:cs="Times New Roman"/>
          <w:sz w:val="24"/>
          <w:szCs w:val="24"/>
        </w:rPr>
        <w:t>. Combined with inclusiv</w:t>
      </w:r>
      <w:r w:rsidR="00BA2A92" w:rsidRPr="00A84379">
        <w:rPr>
          <w:rFonts w:ascii="Times New Roman" w:hAnsi="Times New Roman" w:cs="Times New Roman"/>
          <w:sz w:val="24"/>
          <w:szCs w:val="24"/>
        </w:rPr>
        <w:t>ity</w:t>
      </w:r>
      <w:r w:rsidRPr="00A84379">
        <w:rPr>
          <w:rFonts w:ascii="Times New Roman" w:hAnsi="Times New Roman" w:cs="Times New Roman"/>
          <w:sz w:val="24"/>
          <w:szCs w:val="24"/>
        </w:rPr>
        <w:t>, it also enabled the employees to bring forward their concerns and thoughts for change implementation further ma</w:t>
      </w:r>
      <w:r w:rsidR="00F07834" w:rsidRPr="00A84379">
        <w:rPr>
          <w:rFonts w:ascii="Times New Roman" w:hAnsi="Times New Roman" w:cs="Times New Roman"/>
          <w:sz w:val="24"/>
          <w:szCs w:val="24"/>
        </w:rPr>
        <w:t>king</w:t>
      </w:r>
      <w:r w:rsidRPr="00A84379">
        <w:rPr>
          <w:rFonts w:ascii="Times New Roman" w:hAnsi="Times New Roman" w:cs="Times New Roman"/>
          <w:sz w:val="24"/>
          <w:szCs w:val="24"/>
        </w:rPr>
        <w:t xml:space="preserve"> the process more specific to be accepted by the organisational members.</w:t>
      </w:r>
    </w:p>
    <w:p w14:paraId="7F85E14F" w14:textId="5AAD4264"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On the other hand, the </w:t>
      </w:r>
      <w:r w:rsidR="00BA2A92" w:rsidRPr="00A84379">
        <w:rPr>
          <w:rFonts w:ascii="Times New Roman" w:hAnsi="Times New Roman" w:cs="Times New Roman"/>
          <w:sz w:val="24"/>
          <w:szCs w:val="24"/>
        </w:rPr>
        <w:t>deep-rooted traditions</w:t>
      </w:r>
      <w:r w:rsidRPr="00A84379">
        <w:rPr>
          <w:rFonts w:ascii="Times New Roman" w:hAnsi="Times New Roman" w:cs="Times New Roman"/>
          <w:sz w:val="24"/>
          <w:szCs w:val="24"/>
        </w:rPr>
        <w:t xml:space="preserve"> and </w:t>
      </w:r>
      <w:r w:rsidR="00BA2A92" w:rsidRPr="00A84379">
        <w:rPr>
          <w:rFonts w:ascii="Times New Roman" w:hAnsi="Times New Roman" w:cs="Times New Roman"/>
          <w:sz w:val="24"/>
          <w:szCs w:val="24"/>
        </w:rPr>
        <w:t>values</w:t>
      </w:r>
      <w:r w:rsidRPr="00A84379">
        <w:rPr>
          <w:rFonts w:ascii="Times New Roman" w:hAnsi="Times New Roman" w:cs="Times New Roman"/>
          <w:sz w:val="24"/>
          <w:szCs w:val="24"/>
        </w:rPr>
        <w:t xml:space="preserve"> of the organisation presented problems</w:t>
      </w:r>
      <w:r w:rsidR="00D60D64" w:rsidRPr="00A84379">
        <w:rPr>
          <w:rFonts w:ascii="Times New Roman" w:hAnsi="Times New Roman" w:cs="Times New Roman"/>
          <w:sz w:val="24"/>
          <w:szCs w:val="24"/>
        </w:rPr>
        <w:t xml:space="preserve"> (Baek et al., 2019)</w:t>
      </w:r>
      <w:r w:rsidRPr="00A84379">
        <w:rPr>
          <w:rFonts w:ascii="Times New Roman" w:hAnsi="Times New Roman" w:cs="Times New Roman"/>
          <w:sz w:val="24"/>
          <w:szCs w:val="24"/>
        </w:rPr>
        <w:t>. Many employees were slow to adopt a new way of managing the business since they had been use</w:t>
      </w:r>
      <w:r w:rsidR="00BA2A92" w:rsidRPr="00A84379">
        <w:rPr>
          <w:rFonts w:ascii="Times New Roman" w:hAnsi="Times New Roman" w:cs="Times New Roman"/>
          <w:sz w:val="24"/>
          <w:szCs w:val="24"/>
        </w:rPr>
        <w:t>d</w:t>
      </w:r>
      <w:r w:rsidRPr="00A84379">
        <w:rPr>
          <w:rFonts w:ascii="Times New Roman" w:hAnsi="Times New Roman" w:cs="Times New Roman"/>
          <w:sz w:val="24"/>
          <w:szCs w:val="24"/>
        </w:rPr>
        <w:t xml:space="preserve"> to the conventional retail framework. Some partners saw the drive towards online sales technology as eradicating the face-to-face, people-oriented approach that was a hallmark of the JLP brand associations</w:t>
      </w:r>
      <w:r w:rsidR="00D60D64" w:rsidRPr="00A84379">
        <w:rPr>
          <w:rFonts w:ascii="Times New Roman" w:hAnsi="Times New Roman" w:cs="Times New Roman"/>
          <w:sz w:val="24"/>
          <w:szCs w:val="24"/>
        </w:rPr>
        <w:t xml:space="preserve"> (</w:t>
      </w:r>
      <w:proofErr w:type="spellStart"/>
      <w:r w:rsidR="00D60D64" w:rsidRPr="00A84379">
        <w:rPr>
          <w:rFonts w:ascii="Times New Roman" w:hAnsi="Times New Roman" w:cs="Times New Roman"/>
          <w:sz w:val="24"/>
          <w:szCs w:val="24"/>
        </w:rPr>
        <w:t>Tasoulis</w:t>
      </w:r>
      <w:proofErr w:type="spellEnd"/>
      <w:r w:rsidR="00D60D64" w:rsidRPr="00A84379">
        <w:rPr>
          <w:rFonts w:ascii="Times New Roman" w:hAnsi="Times New Roman" w:cs="Times New Roman"/>
          <w:sz w:val="24"/>
          <w:szCs w:val="24"/>
        </w:rPr>
        <w:t xml:space="preserve"> et al., 2023)</w:t>
      </w:r>
      <w:r w:rsidRPr="00A84379">
        <w:rPr>
          <w:rFonts w:ascii="Times New Roman" w:hAnsi="Times New Roman" w:cs="Times New Roman"/>
          <w:sz w:val="24"/>
          <w:szCs w:val="24"/>
        </w:rPr>
        <w:t>. Such resistance was an aspect that was slowing down the rate of full reali</w:t>
      </w:r>
      <w:r w:rsidR="00BA2A92" w:rsidRPr="00A84379">
        <w:rPr>
          <w:rFonts w:ascii="Times New Roman" w:hAnsi="Times New Roman" w:cs="Times New Roman"/>
          <w:sz w:val="24"/>
          <w:szCs w:val="24"/>
        </w:rPr>
        <w:t>s</w:t>
      </w:r>
      <w:r w:rsidRPr="00A84379">
        <w:rPr>
          <w:rFonts w:ascii="Times New Roman" w:hAnsi="Times New Roman" w:cs="Times New Roman"/>
          <w:sz w:val="24"/>
          <w:szCs w:val="24"/>
        </w:rPr>
        <w:t>ation of change.</w:t>
      </w:r>
    </w:p>
    <w:p w14:paraId="311FFBCC" w14:textId="0967FBBA"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Furthermore, on the structure aspect, the partnership model which foster</w:t>
      </w:r>
      <w:r w:rsidR="001F2993" w:rsidRPr="00A84379">
        <w:rPr>
          <w:rFonts w:ascii="Times New Roman" w:hAnsi="Times New Roman" w:cs="Times New Roman"/>
          <w:sz w:val="24"/>
          <w:szCs w:val="24"/>
        </w:rPr>
        <w:t>s</w:t>
      </w:r>
      <w:r w:rsidRPr="00A84379">
        <w:rPr>
          <w:rFonts w:ascii="Times New Roman" w:hAnsi="Times New Roman" w:cs="Times New Roman"/>
          <w:sz w:val="24"/>
          <w:szCs w:val="24"/>
        </w:rPr>
        <w:t xml:space="preserve"> </w:t>
      </w:r>
      <w:r w:rsidR="00BA2A92" w:rsidRPr="00A84379">
        <w:rPr>
          <w:rFonts w:ascii="Times New Roman" w:hAnsi="Times New Roman" w:cs="Times New Roman"/>
          <w:sz w:val="24"/>
          <w:szCs w:val="24"/>
        </w:rPr>
        <w:t xml:space="preserve">employee ownership </w:t>
      </w:r>
      <w:r w:rsidRPr="00A84379">
        <w:rPr>
          <w:rFonts w:ascii="Times New Roman" w:hAnsi="Times New Roman" w:cs="Times New Roman"/>
          <w:sz w:val="24"/>
          <w:szCs w:val="24"/>
        </w:rPr>
        <w:t>sometimes proved problematic</w:t>
      </w:r>
      <w:r w:rsidR="001F2993" w:rsidRPr="00A84379">
        <w:rPr>
          <w:rFonts w:ascii="Times New Roman" w:hAnsi="Times New Roman" w:cs="Times New Roman"/>
          <w:sz w:val="24"/>
          <w:szCs w:val="24"/>
        </w:rPr>
        <w:t>,</w:t>
      </w:r>
      <w:r w:rsidRPr="00A84379">
        <w:rPr>
          <w:rFonts w:ascii="Times New Roman" w:hAnsi="Times New Roman" w:cs="Times New Roman"/>
          <w:sz w:val="24"/>
          <w:szCs w:val="24"/>
        </w:rPr>
        <w:t xml:space="preserve"> especially on issues like store closure or redundancy. Whereas employees were actively participating and being involved in </w:t>
      </w:r>
      <w:r w:rsidR="0070010C" w:rsidRPr="00A84379">
        <w:rPr>
          <w:rFonts w:ascii="Times New Roman" w:hAnsi="Times New Roman" w:cs="Times New Roman"/>
          <w:sz w:val="24"/>
          <w:szCs w:val="24"/>
        </w:rPr>
        <w:t>decision-making</w:t>
      </w:r>
      <w:r w:rsidR="00BA2A92" w:rsidRPr="00A84379">
        <w:rPr>
          <w:rFonts w:ascii="Times New Roman" w:hAnsi="Times New Roman" w:cs="Times New Roman"/>
          <w:sz w:val="24"/>
          <w:szCs w:val="24"/>
        </w:rPr>
        <w:t>,</w:t>
      </w:r>
      <w:r w:rsidRPr="00A84379">
        <w:rPr>
          <w:rFonts w:ascii="Times New Roman" w:hAnsi="Times New Roman" w:cs="Times New Roman"/>
          <w:sz w:val="24"/>
          <w:szCs w:val="24"/>
        </w:rPr>
        <w:t xml:space="preserve"> decisions seemed to </w:t>
      </w:r>
      <w:proofErr w:type="gramStart"/>
      <w:r w:rsidRPr="00A84379">
        <w:rPr>
          <w:rFonts w:ascii="Times New Roman" w:hAnsi="Times New Roman" w:cs="Times New Roman"/>
          <w:sz w:val="24"/>
          <w:szCs w:val="24"/>
        </w:rPr>
        <w:t>have a</w:t>
      </w:r>
      <w:r w:rsidR="00BA2A92" w:rsidRPr="00A84379">
        <w:rPr>
          <w:rFonts w:ascii="Times New Roman" w:hAnsi="Times New Roman" w:cs="Times New Roman"/>
          <w:sz w:val="24"/>
          <w:szCs w:val="24"/>
        </w:rPr>
        <w:t>n</w:t>
      </w:r>
      <w:r w:rsidRPr="00A84379">
        <w:rPr>
          <w:rFonts w:ascii="Times New Roman" w:hAnsi="Times New Roman" w:cs="Times New Roman"/>
          <w:sz w:val="24"/>
          <w:szCs w:val="24"/>
        </w:rPr>
        <w:t xml:space="preserve"> effect on</w:t>
      </w:r>
      <w:proofErr w:type="gramEnd"/>
      <w:r w:rsidRPr="00A84379">
        <w:rPr>
          <w:rFonts w:ascii="Times New Roman" w:hAnsi="Times New Roman" w:cs="Times New Roman"/>
          <w:sz w:val="24"/>
          <w:szCs w:val="24"/>
        </w:rPr>
        <w:t xml:space="preserve"> the partners both emotionally and financially which cannot be overemphasi</w:t>
      </w:r>
      <w:r w:rsidR="00BA2A92" w:rsidRPr="00A84379">
        <w:rPr>
          <w:rFonts w:ascii="Times New Roman" w:hAnsi="Times New Roman" w:cs="Times New Roman"/>
          <w:sz w:val="24"/>
          <w:szCs w:val="24"/>
        </w:rPr>
        <w:t>s</w:t>
      </w:r>
      <w:r w:rsidRPr="00A84379">
        <w:rPr>
          <w:rFonts w:ascii="Times New Roman" w:hAnsi="Times New Roman" w:cs="Times New Roman"/>
          <w:sz w:val="24"/>
          <w:szCs w:val="24"/>
        </w:rPr>
        <w:t>ed</w:t>
      </w:r>
      <w:bookmarkStart w:id="30" w:name="_Hlk184063380"/>
      <w:r w:rsidR="00D60D64" w:rsidRPr="00A84379">
        <w:rPr>
          <w:rFonts w:ascii="Times New Roman" w:hAnsi="Times New Roman" w:cs="Times New Roman"/>
          <w:sz w:val="24"/>
          <w:szCs w:val="24"/>
        </w:rPr>
        <w:t xml:space="preserve"> (</w:t>
      </w:r>
      <w:proofErr w:type="spellStart"/>
      <w:r w:rsidR="00D60D64" w:rsidRPr="00A84379">
        <w:rPr>
          <w:rFonts w:ascii="Times New Roman" w:hAnsi="Times New Roman" w:cs="Times New Roman"/>
          <w:sz w:val="24"/>
          <w:szCs w:val="24"/>
        </w:rPr>
        <w:t>Tasoulis</w:t>
      </w:r>
      <w:proofErr w:type="spellEnd"/>
      <w:r w:rsidR="00D60D64" w:rsidRPr="00A84379">
        <w:rPr>
          <w:rFonts w:ascii="Times New Roman" w:hAnsi="Times New Roman" w:cs="Times New Roman"/>
          <w:sz w:val="24"/>
          <w:szCs w:val="24"/>
        </w:rPr>
        <w:t xml:space="preserve"> et al., 2023)</w:t>
      </w:r>
      <w:bookmarkEnd w:id="30"/>
      <w:r w:rsidRPr="00A84379">
        <w:rPr>
          <w:rFonts w:ascii="Times New Roman" w:hAnsi="Times New Roman" w:cs="Times New Roman"/>
          <w:sz w:val="24"/>
          <w:szCs w:val="24"/>
        </w:rPr>
        <w:t>. Some of the partners developed frustration as a result suggesting the possibility of negativities compromising the success of such change initiatives.</w:t>
      </w:r>
    </w:p>
    <w:p w14:paraId="4E7770F6" w14:textId="010B2BFA" w:rsidR="0058592E"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 xml:space="preserve">Therefore, it </w:t>
      </w:r>
      <w:r w:rsidR="00BA2A92" w:rsidRPr="00A84379">
        <w:rPr>
          <w:rFonts w:ascii="Times New Roman" w:hAnsi="Times New Roman" w:cs="Times New Roman"/>
          <w:sz w:val="24"/>
          <w:szCs w:val="24"/>
        </w:rPr>
        <w:t>is evident</w:t>
      </w:r>
      <w:r w:rsidRPr="00A84379">
        <w:rPr>
          <w:rFonts w:ascii="Times New Roman" w:hAnsi="Times New Roman" w:cs="Times New Roman"/>
          <w:sz w:val="24"/>
          <w:szCs w:val="24"/>
        </w:rPr>
        <w:t xml:space="preserve"> that organisational culture as exemplified by the JLP contributed positively to the change processes, but also posed certain difficulties for the firm. </w:t>
      </w:r>
      <w:r w:rsidR="00BA2A92" w:rsidRPr="00A84379">
        <w:rPr>
          <w:rFonts w:ascii="Times New Roman" w:hAnsi="Times New Roman" w:cs="Times New Roman"/>
          <w:sz w:val="24"/>
          <w:szCs w:val="24"/>
        </w:rPr>
        <w:t>As much as e</w:t>
      </w:r>
      <w:r w:rsidRPr="00A84379">
        <w:rPr>
          <w:rFonts w:ascii="Times New Roman" w:hAnsi="Times New Roman" w:cs="Times New Roman"/>
          <w:sz w:val="24"/>
          <w:szCs w:val="24"/>
        </w:rPr>
        <w:t>ngag</w:t>
      </w:r>
      <w:r w:rsidR="00BA2A92" w:rsidRPr="00A84379">
        <w:rPr>
          <w:rFonts w:ascii="Times New Roman" w:hAnsi="Times New Roman" w:cs="Times New Roman"/>
          <w:sz w:val="24"/>
          <w:szCs w:val="24"/>
        </w:rPr>
        <w:t>ement</w:t>
      </w:r>
      <w:r w:rsidRPr="00A84379">
        <w:rPr>
          <w:rFonts w:ascii="Times New Roman" w:hAnsi="Times New Roman" w:cs="Times New Roman"/>
          <w:sz w:val="24"/>
          <w:szCs w:val="24"/>
        </w:rPr>
        <w:t xml:space="preserve"> and communicat</w:t>
      </w:r>
      <w:r w:rsidR="00BA2A92" w:rsidRPr="00A84379">
        <w:rPr>
          <w:rFonts w:ascii="Times New Roman" w:hAnsi="Times New Roman" w:cs="Times New Roman"/>
          <w:sz w:val="24"/>
          <w:szCs w:val="24"/>
        </w:rPr>
        <w:t>ion</w:t>
      </w:r>
      <w:r w:rsidRPr="00A84379">
        <w:rPr>
          <w:rFonts w:ascii="Times New Roman" w:hAnsi="Times New Roman" w:cs="Times New Roman"/>
          <w:sz w:val="24"/>
          <w:szCs w:val="24"/>
        </w:rPr>
        <w:t xml:space="preserve"> were made easy through the aspects of transparency, employee ownership</w:t>
      </w:r>
      <w:r w:rsidR="001F2993" w:rsidRPr="00A84379">
        <w:rPr>
          <w:rFonts w:ascii="Times New Roman" w:hAnsi="Times New Roman" w:cs="Times New Roman"/>
          <w:sz w:val="24"/>
          <w:szCs w:val="24"/>
        </w:rPr>
        <w:t>,</w:t>
      </w:r>
      <w:r w:rsidRPr="00A84379">
        <w:rPr>
          <w:rFonts w:ascii="Times New Roman" w:hAnsi="Times New Roman" w:cs="Times New Roman"/>
          <w:sz w:val="24"/>
          <w:szCs w:val="24"/>
        </w:rPr>
        <w:t xml:space="preserve"> and inclusion</w:t>
      </w:r>
      <w:r w:rsidR="00BA2A92" w:rsidRPr="00A84379">
        <w:rPr>
          <w:rFonts w:ascii="Times New Roman" w:hAnsi="Times New Roman" w:cs="Times New Roman"/>
          <w:sz w:val="24"/>
          <w:szCs w:val="24"/>
        </w:rPr>
        <w:t>,</w:t>
      </w:r>
      <w:r w:rsidRPr="00A84379">
        <w:rPr>
          <w:rFonts w:ascii="Times New Roman" w:hAnsi="Times New Roman" w:cs="Times New Roman"/>
          <w:sz w:val="24"/>
          <w:szCs w:val="24"/>
        </w:rPr>
        <w:t xml:space="preserve"> reluctance to</w:t>
      </w:r>
      <w:r w:rsidR="00BA2A92" w:rsidRPr="00A84379">
        <w:rPr>
          <w:rFonts w:ascii="Times New Roman" w:hAnsi="Times New Roman" w:cs="Times New Roman"/>
          <w:sz w:val="24"/>
          <w:szCs w:val="24"/>
        </w:rPr>
        <w:t xml:space="preserve"> disrupt traditional models </w:t>
      </w:r>
      <w:proofErr w:type="gramStart"/>
      <w:r w:rsidR="00BA2A92" w:rsidRPr="00A84379">
        <w:rPr>
          <w:rFonts w:ascii="Times New Roman" w:hAnsi="Times New Roman" w:cs="Times New Roman"/>
          <w:sz w:val="24"/>
          <w:szCs w:val="24"/>
        </w:rPr>
        <w:t>and also</w:t>
      </w:r>
      <w:proofErr w:type="gramEnd"/>
      <w:r w:rsidR="00BA2A92" w:rsidRPr="00A84379">
        <w:rPr>
          <w:rFonts w:ascii="Times New Roman" w:hAnsi="Times New Roman" w:cs="Times New Roman"/>
          <w:sz w:val="24"/>
          <w:szCs w:val="24"/>
        </w:rPr>
        <w:t xml:space="preserve"> </w:t>
      </w:r>
      <w:r w:rsidR="001F2993" w:rsidRPr="00A84379">
        <w:rPr>
          <w:rFonts w:ascii="Times New Roman" w:hAnsi="Times New Roman" w:cs="Times New Roman"/>
          <w:sz w:val="24"/>
          <w:szCs w:val="24"/>
        </w:rPr>
        <w:t xml:space="preserve">an </w:t>
      </w:r>
      <w:r w:rsidR="00BA2A92" w:rsidRPr="00A84379">
        <w:rPr>
          <w:rFonts w:ascii="Times New Roman" w:hAnsi="Times New Roman" w:cs="Times New Roman"/>
          <w:sz w:val="24"/>
          <w:szCs w:val="24"/>
        </w:rPr>
        <w:t xml:space="preserve">emotional attachment to the company’s legacy </w:t>
      </w:r>
      <w:r w:rsidRPr="00A84379">
        <w:rPr>
          <w:rFonts w:ascii="Times New Roman" w:hAnsi="Times New Roman" w:cs="Times New Roman"/>
          <w:sz w:val="24"/>
          <w:szCs w:val="24"/>
        </w:rPr>
        <w:t xml:space="preserve">were challenges that hindered change. In future modifications, </w:t>
      </w:r>
      <w:r w:rsidR="0058592E" w:rsidRPr="00A84379">
        <w:rPr>
          <w:rFonts w:ascii="Times New Roman" w:hAnsi="Times New Roman" w:cs="Times New Roman"/>
          <w:sz w:val="24"/>
          <w:szCs w:val="24"/>
        </w:rPr>
        <w:t>JLP will need to focus mainly on aligning its cultural values with new strategic directions while also addressing resistance through targeted engagement as well as support mechanisms.</w:t>
      </w:r>
    </w:p>
    <w:p w14:paraId="79513CCD" w14:textId="77777777" w:rsidR="0058592E" w:rsidRPr="00A84379" w:rsidRDefault="0058592E" w:rsidP="00A84379">
      <w:pPr>
        <w:pStyle w:val="Style1"/>
      </w:pPr>
      <w:bookmarkStart w:id="31" w:name="_Hlk184050396"/>
      <w:bookmarkStart w:id="32" w:name="_Toc184065573"/>
      <w:r w:rsidRPr="00A84379">
        <w:t>Developing a Change Management Plan for the Future</w:t>
      </w:r>
      <w:bookmarkEnd w:id="31"/>
      <w:bookmarkEnd w:id="32"/>
    </w:p>
    <w:p w14:paraId="739DF064" w14:textId="3689CA36" w:rsidR="008A00FF" w:rsidRPr="008A00FF" w:rsidRDefault="008A00FF" w:rsidP="00A84379">
      <w:pPr>
        <w:spacing w:line="360" w:lineRule="auto"/>
        <w:jc w:val="both"/>
        <w:rPr>
          <w:rFonts w:ascii="Times New Roman" w:hAnsi="Times New Roman" w:cs="Times New Roman"/>
          <w:b/>
          <w:bCs/>
          <w:sz w:val="24"/>
          <w:szCs w:val="24"/>
          <w:highlight w:val="yellow"/>
        </w:rPr>
      </w:pPr>
      <w:r w:rsidRPr="008A00FF">
        <w:rPr>
          <w:rFonts w:ascii="Times New Roman" w:hAnsi="Times New Roman" w:cs="Times New Roman"/>
          <w:b/>
          <w:bCs/>
          <w:sz w:val="24"/>
          <w:szCs w:val="24"/>
          <w:highlight w:val="yellow"/>
        </w:rPr>
        <w:t xml:space="preserve">Financial plan </w:t>
      </w:r>
    </w:p>
    <w:tbl>
      <w:tblPr>
        <w:tblStyle w:val="TableGrid"/>
        <w:tblW w:w="0" w:type="auto"/>
        <w:tblLook w:val="04A0" w:firstRow="1" w:lastRow="0" w:firstColumn="1" w:lastColumn="0" w:noHBand="0" w:noVBand="1"/>
      </w:tblPr>
      <w:tblGrid>
        <w:gridCol w:w="4675"/>
        <w:gridCol w:w="4675"/>
      </w:tblGrid>
      <w:tr w:rsidR="008A00FF" w:rsidRPr="008A00FF" w14:paraId="696F528A" w14:textId="77777777" w:rsidTr="008A00FF">
        <w:tc>
          <w:tcPr>
            <w:tcW w:w="4675" w:type="dxa"/>
          </w:tcPr>
          <w:p w14:paraId="41CD5C33" w14:textId="26AE32F9" w:rsidR="008A00FF" w:rsidRPr="008A00FF" w:rsidRDefault="008A00FF" w:rsidP="00A84379">
            <w:pPr>
              <w:spacing w:line="360" w:lineRule="auto"/>
              <w:jc w:val="both"/>
              <w:rPr>
                <w:rFonts w:ascii="Times New Roman" w:eastAsia="MS Gothic" w:hAnsi="Times New Roman" w:cs="Times New Roman"/>
                <w:b/>
                <w:bCs/>
                <w:sz w:val="24"/>
                <w:szCs w:val="24"/>
                <w:highlight w:val="yellow"/>
              </w:rPr>
            </w:pPr>
            <w:r w:rsidRPr="008A00FF">
              <w:rPr>
                <w:rFonts w:ascii="Times New Roman" w:eastAsia="MS Gothic" w:hAnsi="Times New Roman" w:cs="Times New Roman"/>
                <w:b/>
                <w:bCs/>
                <w:sz w:val="24"/>
                <w:szCs w:val="24"/>
                <w:highlight w:val="yellow"/>
              </w:rPr>
              <w:t xml:space="preserve">Category </w:t>
            </w:r>
          </w:p>
        </w:tc>
        <w:tc>
          <w:tcPr>
            <w:tcW w:w="4675" w:type="dxa"/>
          </w:tcPr>
          <w:p w14:paraId="7E56F7DA" w14:textId="5D97C9A7" w:rsidR="008A00FF" w:rsidRPr="008A00FF" w:rsidRDefault="008A00FF" w:rsidP="00A84379">
            <w:pPr>
              <w:spacing w:line="360" w:lineRule="auto"/>
              <w:jc w:val="both"/>
              <w:rPr>
                <w:rFonts w:ascii="Times New Roman" w:eastAsia="MS Gothic" w:hAnsi="Times New Roman" w:cs="Times New Roman"/>
                <w:b/>
                <w:bCs/>
                <w:sz w:val="24"/>
                <w:szCs w:val="24"/>
                <w:highlight w:val="yellow"/>
              </w:rPr>
            </w:pPr>
            <w:r w:rsidRPr="008A00FF">
              <w:rPr>
                <w:rFonts w:ascii="Times New Roman" w:eastAsia="MS Gothic" w:hAnsi="Times New Roman" w:cs="Times New Roman"/>
                <w:b/>
                <w:bCs/>
                <w:sz w:val="24"/>
                <w:szCs w:val="24"/>
                <w:highlight w:val="yellow"/>
              </w:rPr>
              <w:t>Estimated costs (£)</w:t>
            </w:r>
          </w:p>
        </w:tc>
      </w:tr>
      <w:tr w:rsidR="008A00FF" w:rsidRPr="008A00FF" w14:paraId="0DF9B9CB" w14:textId="77777777" w:rsidTr="008A00FF">
        <w:tc>
          <w:tcPr>
            <w:tcW w:w="4675" w:type="dxa"/>
          </w:tcPr>
          <w:p w14:paraId="6EBE6B25" w14:textId="69DCA192"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Training and skills development</w:t>
            </w:r>
          </w:p>
        </w:tc>
        <w:tc>
          <w:tcPr>
            <w:tcW w:w="4675" w:type="dxa"/>
          </w:tcPr>
          <w:p w14:paraId="1A2163AE" w14:textId="2AC085F2"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200,000</w:t>
            </w:r>
          </w:p>
        </w:tc>
      </w:tr>
      <w:tr w:rsidR="008A00FF" w:rsidRPr="008A00FF" w14:paraId="24CF257F" w14:textId="77777777" w:rsidTr="008A00FF">
        <w:tc>
          <w:tcPr>
            <w:tcW w:w="4675" w:type="dxa"/>
          </w:tcPr>
          <w:p w14:paraId="40596156" w14:textId="63B4152E"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Acquisition of talent</w:t>
            </w:r>
          </w:p>
        </w:tc>
        <w:tc>
          <w:tcPr>
            <w:tcW w:w="4675" w:type="dxa"/>
          </w:tcPr>
          <w:p w14:paraId="3FF7E9BF" w14:textId="77A42DC2"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150,000</w:t>
            </w:r>
          </w:p>
        </w:tc>
      </w:tr>
      <w:tr w:rsidR="008A00FF" w:rsidRPr="008A00FF" w14:paraId="3F8E8667" w14:textId="77777777" w:rsidTr="008A00FF">
        <w:tc>
          <w:tcPr>
            <w:tcW w:w="4675" w:type="dxa"/>
          </w:tcPr>
          <w:p w14:paraId="39DE3C33" w14:textId="30ED7A1C"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lastRenderedPageBreak/>
              <w:t>Technological integration</w:t>
            </w:r>
          </w:p>
        </w:tc>
        <w:tc>
          <w:tcPr>
            <w:tcW w:w="4675" w:type="dxa"/>
          </w:tcPr>
          <w:p w14:paraId="1DB839CF" w14:textId="5EBF1514"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300,000</w:t>
            </w:r>
          </w:p>
        </w:tc>
      </w:tr>
      <w:tr w:rsidR="008A00FF" w:rsidRPr="008A00FF" w14:paraId="1B9AEAE5" w14:textId="77777777" w:rsidTr="008A00FF">
        <w:tc>
          <w:tcPr>
            <w:tcW w:w="4675" w:type="dxa"/>
          </w:tcPr>
          <w:p w14:paraId="59C6ECD7" w14:textId="005BEBC1"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Communication strategies</w:t>
            </w:r>
          </w:p>
        </w:tc>
        <w:tc>
          <w:tcPr>
            <w:tcW w:w="4675" w:type="dxa"/>
          </w:tcPr>
          <w:p w14:paraId="3F78E2A0" w14:textId="3FE7A4EF"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50,000</w:t>
            </w:r>
          </w:p>
        </w:tc>
      </w:tr>
      <w:tr w:rsidR="008A00FF" w:rsidRPr="008A00FF" w14:paraId="1979011D" w14:textId="77777777" w:rsidTr="008A00FF">
        <w:tc>
          <w:tcPr>
            <w:tcW w:w="4675" w:type="dxa"/>
          </w:tcPr>
          <w:p w14:paraId="213213B5" w14:textId="6552E0AD"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Engagement with stakeholders</w:t>
            </w:r>
          </w:p>
        </w:tc>
        <w:tc>
          <w:tcPr>
            <w:tcW w:w="4675" w:type="dxa"/>
          </w:tcPr>
          <w:p w14:paraId="192AC94B" w14:textId="505AA866"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30,000</w:t>
            </w:r>
          </w:p>
        </w:tc>
      </w:tr>
      <w:tr w:rsidR="008A00FF" w:rsidRPr="008A00FF" w14:paraId="7E4D2F08" w14:textId="77777777" w:rsidTr="008A00FF">
        <w:tc>
          <w:tcPr>
            <w:tcW w:w="4675" w:type="dxa"/>
          </w:tcPr>
          <w:p w14:paraId="522C7838" w14:textId="4016C941"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Cultural development</w:t>
            </w:r>
          </w:p>
        </w:tc>
        <w:tc>
          <w:tcPr>
            <w:tcW w:w="4675" w:type="dxa"/>
          </w:tcPr>
          <w:p w14:paraId="0F0CEF83" w14:textId="793F6411" w:rsidR="008A00FF" w:rsidRPr="008A00FF" w:rsidRDefault="008A00FF" w:rsidP="00A84379">
            <w:pPr>
              <w:spacing w:line="360" w:lineRule="auto"/>
              <w:jc w:val="both"/>
              <w:rPr>
                <w:rFonts w:ascii="Times New Roman" w:eastAsia="MS Gothic" w:hAnsi="Times New Roman" w:cs="Times New Roman"/>
                <w:sz w:val="24"/>
                <w:szCs w:val="24"/>
                <w:highlight w:val="yellow"/>
              </w:rPr>
            </w:pPr>
            <w:r w:rsidRPr="008A00FF">
              <w:rPr>
                <w:rFonts w:ascii="Times New Roman" w:eastAsia="MS Gothic" w:hAnsi="Times New Roman" w:cs="Times New Roman"/>
                <w:sz w:val="24"/>
                <w:szCs w:val="24"/>
                <w:highlight w:val="yellow"/>
              </w:rPr>
              <w:t>70,000</w:t>
            </w:r>
          </w:p>
        </w:tc>
      </w:tr>
    </w:tbl>
    <w:p w14:paraId="0E1E80FC" w14:textId="77777777" w:rsidR="008A00FF" w:rsidRPr="008A00FF" w:rsidRDefault="008A00FF" w:rsidP="00A84379">
      <w:pPr>
        <w:spacing w:line="360" w:lineRule="auto"/>
        <w:jc w:val="both"/>
        <w:rPr>
          <w:rFonts w:ascii="Times New Roman" w:eastAsia="MS Gothic" w:hAnsi="Times New Roman" w:cs="Times New Roman"/>
          <w:sz w:val="24"/>
          <w:szCs w:val="24"/>
          <w:highlight w:val="yellow"/>
        </w:rPr>
      </w:pPr>
    </w:p>
    <w:p w14:paraId="15C17610" w14:textId="22BD8887" w:rsidR="008A00FF" w:rsidRPr="008A00FF" w:rsidRDefault="008A00FF" w:rsidP="00A84379">
      <w:pPr>
        <w:spacing w:line="360" w:lineRule="auto"/>
        <w:jc w:val="both"/>
        <w:rPr>
          <w:rFonts w:ascii="Times New Roman" w:eastAsia="MS Gothic" w:hAnsi="Times New Roman" w:cs="Times New Roman"/>
          <w:b/>
          <w:bCs/>
          <w:sz w:val="24"/>
          <w:szCs w:val="24"/>
        </w:rPr>
      </w:pPr>
      <w:r w:rsidRPr="008A00FF">
        <w:rPr>
          <w:rFonts w:ascii="Times New Roman" w:eastAsia="MS Gothic" w:hAnsi="Times New Roman" w:cs="Times New Roman"/>
          <w:b/>
          <w:bCs/>
          <w:sz w:val="24"/>
          <w:szCs w:val="24"/>
          <w:highlight w:val="yellow"/>
        </w:rPr>
        <w:t>Total estimated cost: £800,000</w:t>
      </w:r>
    </w:p>
    <w:p w14:paraId="0E150AD1" w14:textId="5CCF2BCC" w:rsidR="0058592E" w:rsidRPr="008A00FF" w:rsidRDefault="0058592E" w:rsidP="00A84379">
      <w:pPr>
        <w:spacing w:line="360" w:lineRule="auto"/>
        <w:jc w:val="both"/>
        <w:rPr>
          <w:rFonts w:ascii="Times New Roman" w:hAnsi="Times New Roman" w:cs="Times New Roman"/>
          <w:b/>
          <w:bCs/>
          <w:i/>
          <w:iCs/>
          <w:sz w:val="24"/>
          <w:szCs w:val="24"/>
          <w:highlight w:val="yellow"/>
        </w:rPr>
      </w:pPr>
      <w:r w:rsidRPr="008A00FF">
        <w:rPr>
          <w:rFonts w:ascii="Times New Roman" w:hAnsi="Times New Roman" w:cs="Times New Roman"/>
          <w:b/>
          <w:bCs/>
          <w:i/>
          <w:iCs/>
          <w:sz w:val="24"/>
          <w:szCs w:val="24"/>
          <w:highlight w:val="yellow"/>
        </w:rPr>
        <w:t xml:space="preserve"> Communication and Stakeholder Engagement</w:t>
      </w:r>
    </w:p>
    <w:p w14:paraId="0A5A3042" w14:textId="68310ADB" w:rsidR="00905032" w:rsidRDefault="00633534" w:rsidP="00A84379">
      <w:pPr>
        <w:spacing w:line="360" w:lineRule="auto"/>
        <w:jc w:val="both"/>
        <w:rPr>
          <w:rFonts w:ascii="Times New Roman" w:hAnsi="Times New Roman" w:cs="Times New Roman"/>
          <w:sz w:val="24"/>
          <w:szCs w:val="24"/>
        </w:rPr>
      </w:pPr>
      <w:r w:rsidRPr="008A00FF">
        <w:rPr>
          <w:rFonts w:ascii="Times New Roman" w:hAnsi="Times New Roman" w:cs="Times New Roman"/>
          <w:sz w:val="24"/>
          <w:szCs w:val="24"/>
          <w:highlight w:val="yellow"/>
        </w:rPr>
        <w:t xml:space="preserve">Transparent and clear communication </w:t>
      </w:r>
      <w:r w:rsidR="00905032" w:rsidRPr="008A00FF">
        <w:rPr>
          <w:rFonts w:ascii="Times New Roman" w:hAnsi="Times New Roman" w:cs="Times New Roman"/>
          <w:sz w:val="24"/>
          <w:szCs w:val="24"/>
          <w:highlight w:val="yellow"/>
        </w:rPr>
        <w:t>is essential to building any change effort</w:t>
      </w:r>
      <w:r w:rsidR="00D60D64" w:rsidRPr="008A00FF">
        <w:rPr>
          <w:rFonts w:ascii="Times New Roman" w:hAnsi="Times New Roman" w:cs="Times New Roman"/>
          <w:sz w:val="24"/>
          <w:szCs w:val="24"/>
          <w:highlight w:val="yellow"/>
        </w:rPr>
        <w:t xml:space="preserve"> (Lee, 2021)</w:t>
      </w:r>
      <w:r w:rsidR="00905032" w:rsidRPr="008A00FF">
        <w:rPr>
          <w:rFonts w:ascii="Times New Roman" w:hAnsi="Times New Roman" w:cs="Times New Roman"/>
          <w:sz w:val="24"/>
          <w:szCs w:val="24"/>
          <w:highlight w:val="yellow"/>
        </w:rPr>
        <w:t xml:space="preserve">. In </w:t>
      </w:r>
      <w:r w:rsidRPr="008A00FF">
        <w:rPr>
          <w:rFonts w:ascii="Times New Roman" w:hAnsi="Times New Roman" w:cs="Times New Roman"/>
          <w:sz w:val="24"/>
          <w:szCs w:val="24"/>
          <w:highlight w:val="yellow"/>
        </w:rPr>
        <w:t xml:space="preserve">the </w:t>
      </w:r>
      <w:r w:rsidR="00905032" w:rsidRPr="008A00FF">
        <w:rPr>
          <w:rFonts w:ascii="Times New Roman" w:hAnsi="Times New Roman" w:cs="Times New Roman"/>
          <w:sz w:val="24"/>
          <w:szCs w:val="24"/>
          <w:highlight w:val="yellow"/>
        </w:rPr>
        <w:t xml:space="preserve">case of JLP, the change management processes </w:t>
      </w:r>
      <w:r w:rsidRPr="008A00FF">
        <w:rPr>
          <w:rFonts w:ascii="Times New Roman" w:hAnsi="Times New Roman" w:cs="Times New Roman"/>
          <w:sz w:val="24"/>
          <w:szCs w:val="24"/>
          <w:highlight w:val="yellow"/>
        </w:rPr>
        <w:t>should</w:t>
      </w:r>
      <w:r w:rsidR="00905032" w:rsidRPr="008A00FF">
        <w:rPr>
          <w:rFonts w:ascii="Times New Roman" w:hAnsi="Times New Roman" w:cs="Times New Roman"/>
          <w:sz w:val="24"/>
          <w:szCs w:val="24"/>
          <w:highlight w:val="yellow"/>
        </w:rPr>
        <w:t xml:space="preserve"> remain open for leadership and partners to make sure that all the relevant stakeholders appreciate the processes of change. It involves always ensuring that top management communication in terms of dissemination of information is regular and more to that</w:t>
      </w:r>
      <w:r w:rsidR="0070010C" w:rsidRPr="008A00FF">
        <w:rPr>
          <w:rFonts w:ascii="Times New Roman" w:hAnsi="Times New Roman" w:cs="Times New Roman"/>
          <w:sz w:val="24"/>
          <w:szCs w:val="24"/>
          <w:highlight w:val="yellow"/>
        </w:rPr>
        <w:t>,</w:t>
      </w:r>
      <w:r w:rsidR="00905032" w:rsidRPr="008A00FF">
        <w:rPr>
          <w:rFonts w:ascii="Times New Roman" w:hAnsi="Times New Roman" w:cs="Times New Roman"/>
          <w:sz w:val="24"/>
          <w:szCs w:val="24"/>
          <w:highlight w:val="yellow"/>
        </w:rPr>
        <w:t xml:space="preserve"> making sure that information garnered from employees is put into effective use</w:t>
      </w:r>
      <w:r w:rsidR="0070010C" w:rsidRPr="008A00FF">
        <w:rPr>
          <w:rFonts w:ascii="Times New Roman" w:hAnsi="Times New Roman" w:cs="Times New Roman"/>
          <w:sz w:val="24"/>
          <w:szCs w:val="24"/>
          <w:highlight w:val="yellow"/>
        </w:rPr>
        <w:t>,</w:t>
      </w:r>
      <w:r w:rsidR="00905032" w:rsidRPr="008A00FF">
        <w:rPr>
          <w:rFonts w:ascii="Times New Roman" w:hAnsi="Times New Roman" w:cs="Times New Roman"/>
          <w:sz w:val="24"/>
          <w:szCs w:val="24"/>
          <w:highlight w:val="yellow"/>
        </w:rPr>
        <w:t xml:space="preserve"> especially in </w:t>
      </w:r>
      <w:r w:rsidRPr="008A00FF">
        <w:rPr>
          <w:rFonts w:ascii="Times New Roman" w:hAnsi="Times New Roman" w:cs="Times New Roman"/>
          <w:sz w:val="24"/>
          <w:szCs w:val="24"/>
          <w:highlight w:val="yellow"/>
        </w:rPr>
        <w:t>refin</w:t>
      </w:r>
      <w:r w:rsidR="00905032" w:rsidRPr="008A00FF">
        <w:rPr>
          <w:rFonts w:ascii="Times New Roman" w:hAnsi="Times New Roman" w:cs="Times New Roman"/>
          <w:sz w:val="24"/>
          <w:szCs w:val="24"/>
          <w:highlight w:val="yellow"/>
        </w:rPr>
        <w:t>ing strategies</w:t>
      </w:r>
      <w:r w:rsidR="00D60D64" w:rsidRPr="008A00FF">
        <w:rPr>
          <w:rFonts w:ascii="Times New Roman" w:hAnsi="Times New Roman" w:cs="Times New Roman"/>
          <w:sz w:val="24"/>
          <w:szCs w:val="24"/>
          <w:highlight w:val="yellow"/>
        </w:rPr>
        <w:t xml:space="preserve"> (Bartsch et al., 2020)</w:t>
      </w:r>
      <w:r w:rsidR="00905032" w:rsidRPr="008A00FF">
        <w:rPr>
          <w:rFonts w:ascii="Times New Roman" w:hAnsi="Times New Roman" w:cs="Times New Roman"/>
          <w:sz w:val="24"/>
          <w:szCs w:val="24"/>
          <w:highlight w:val="yellow"/>
        </w:rPr>
        <w:t>. Also, establishing meaningful relationships with the appropriate external clients, suppliers, customers</w:t>
      </w:r>
      <w:r w:rsidR="000346F2" w:rsidRPr="008A00FF">
        <w:rPr>
          <w:rFonts w:ascii="Times New Roman" w:hAnsi="Times New Roman" w:cs="Times New Roman"/>
          <w:sz w:val="24"/>
          <w:szCs w:val="24"/>
          <w:highlight w:val="yellow"/>
        </w:rPr>
        <w:t>,</w:t>
      </w:r>
      <w:r w:rsidR="00905032" w:rsidRPr="008A00FF">
        <w:rPr>
          <w:rFonts w:ascii="Times New Roman" w:hAnsi="Times New Roman" w:cs="Times New Roman"/>
          <w:sz w:val="24"/>
          <w:szCs w:val="24"/>
          <w:highlight w:val="yellow"/>
        </w:rPr>
        <w:t xml:space="preserve"> and other regulatory institutions will enable JLP to observe and adhere to the market trends and what the customers want.</w:t>
      </w:r>
    </w:p>
    <w:p w14:paraId="3B7949AD" w14:textId="77777777" w:rsidR="00A650D2" w:rsidRPr="00A84379" w:rsidRDefault="00A650D2" w:rsidP="00A650D2">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Improving Adaptability and Resilience</w:t>
      </w:r>
    </w:p>
    <w:p w14:paraId="137CF2BF" w14:textId="6CE03AB2" w:rsidR="00A650D2" w:rsidRPr="00A84379" w:rsidRDefault="00A650D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JLP should pay more attention to enhancing organisational resilience since it would always be subjected to certain risks such as global crisis and changes in customer trends and behaviour. Hiring talent with greater flexibility with skills in digital tools and technology will also help future-proof the company</w:t>
      </w:r>
      <w:bookmarkStart w:id="33" w:name="_Hlk184063305"/>
      <w:r w:rsidRPr="00A84379">
        <w:rPr>
          <w:rFonts w:ascii="Times New Roman" w:hAnsi="Times New Roman" w:cs="Times New Roman"/>
          <w:sz w:val="24"/>
          <w:szCs w:val="24"/>
        </w:rPr>
        <w:t xml:space="preserve"> (Lee, 2021)</w:t>
      </w:r>
      <w:bookmarkEnd w:id="33"/>
      <w:r w:rsidRPr="00A84379">
        <w:rPr>
          <w:rFonts w:ascii="Times New Roman" w:hAnsi="Times New Roman" w:cs="Times New Roman"/>
          <w:sz w:val="24"/>
          <w:szCs w:val="24"/>
        </w:rPr>
        <w:t>. Continuous training initiatives that focus on new skills and generic skills, particularly information technology literacy and cross-functionality mean that changes will not affect the organisation adversely (</w:t>
      </w:r>
      <w:bookmarkStart w:id="34" w:name="_Hlk184062396"/>
      <w:proofErr w:type="spellStart"/>
      <w:r w:rsidRPr="00A84379">
        <w:rPr>
          <w:rFonts w:ascii="Times New Roman" w:hAnsi="Times New Roman" w:cs="Times New Roman"/>
          <w:sz w:val="24"/>
          <w:szCs w:val="24"/>
        </w:rPr>
        <w:t>Sittrop</w:t>
      </w:r>
      <w:proofErr w:type="spellEnd"/>
      <w:r w:rsidRPr="00A84379">
        <w:rPr>
          <w:rFonts w:ascii="Times New Roman" w:hAnsi="Times New Roman" w:cs="Times New Roman"/>
          <w:sz w:val="24"/>
          <w:szCs w:val="24"/>
        </w:rPr>
        <w:t xml:space="preserve"> and Crosthwaite, 2021)</w:t>
      </w:r>
      <w:bookmarkEnd w:id="34"/>
      <w:r w:rsidRPr="00A84379">
        <w:rPr>
          <w:rFonts w:ascii="Times New Roman" w:hAnsi="Times New Roman" w:cs="Times New Roman"/>
          <w:sz w:val="24"/>
          <w:szCs w:val="24"/>
        </w:rPr>
        <w:t>. Moreover, JLP can enhance its agile decision-making processes which would allow for quicker responses to various external changes like economic fluctuations or supply chain disruptions</w:t>
      </w:r>
    </w:p>
    <w:p w14:paraId="76BEE7D1" w14:textId="77777777" w:rsidR="00425D63" w:rsidRPr="00A84379" w:rsidRDefault="00425D63" w:rsidP="00A84379">
      <w:pPr>
        <w:spacing w:line="360" w:lineRule="auto"/>
        <w:jc w:val="both"/>
        <w:rPr>
          <w:rFonts w:ascii="Times New Roman" w:hAnsi="Times New Roman" w:cs="Times New Roman"/>
          <w:b/>
          <w:bCs/>
          <w:i/>
          <w:iCs/>
          <w:sz w:val="24"/>
          <w:szCs w:val="24"/>
        </w:rPr>
      </w:pPr>
      <w:r w:rsidRPr="00A84379">
        <w:rPr>
          <w:rFonts w:ascii="Times New Roman" w:hAnsi="Times New Roman" w:cs="Times New Roman"/>
          <w:b/>
          <w:bCs/>
          <w:i/>
          <w:iCs/>
          <w:sz w:val="24"/>
          <w:szCs w:val="24"/>
        </w:rPr>
        <w:t>Leveraging Organisational Culture to Support Change</w:t>
      </w:r>
    </w:p>
    <w:p w14:paraId="737A3C0B" w14:textId="6551C1D6" w:rsidR="00905032" w:rsidRPr="00A84379" w:rsidRDefault="00905032"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key enablers of change in the case of JLP are employee ownership and inclusi</w:t>
      </w:r>
      <w:r w:rsidR="003A4FA2" w:rsidRPr="00A84379">
        <w:rPr>
          <w:rFonts w:ascii="Times New Roman" w:hAnsi="Times New Roman" w:cs="Times New Roman"/>
          <w:sz w:val="24"/>
          <w:szCs w:val="24"/>
        </w:rPr>
        <w:t>vity</w:t>
      </w:r>
      <w:r w:rsidR="00D60D64" w:rsidRPr="00A84379">
        <w:rPr>
          <w:rFonts w:ascii="Times New Roman" w:hAnsi="Times New Roman" w:cs="Times New Roman"/>
          <w:sz w:val="24"/>
          <w:szCs w:val="24"/>
        </w:rPr>
        <w:t xml:space="preserve"> (</w:t>
      </w:r>
      <w:proofErr w:type="spellStart"/>
      <w:r w:rsidR="00D60D64" w:rsidRPr="00A84379">
        <w:rPr>
          <w:rFonts w:ascii="Times New Roman" w:hAnsi="Times New Roman" w:cs="Times New Roman"/>
          <w:sz w:val="24"/>
          <w:szCs w:val="24"/>
        </w:rPr>
        <w:t>Tasoulis</w:t>
      </w:r>
      <w:proofErr w:type="spellEnd"/>
      <w:r w:rsidR="00D60D64" w:rsidRPr="00A84379">
        <w:rPr>
          <w:rFonts w:ascii="Times New Roman" w:hAnsi="Times New Roman" w:cs="Times New Roman"/>
          <w:sz w:val="24"/>
          <w:szCs w:val="24"/>
        </w:rPr>
        <w:t xml:space="preserve"> et al., 2023)</w:t>
      </w:r>
      <w:r w:rsidRPr="00A84379">
        <w:rPr>
          <w:rFonts w:ascii="Times New Roman" w:hAnsi="Times New Roman" w:cs="Times New Roman"/>
          <w:sz w:val="24"/>
          <w:szCs w:val="24"/>
        </w:rPr>
        <w:t>. A</w:t>
      </w:r>
      <w:r w:rsidR="003A4FA2" w:rsidRPr="00A84379">
        <w:rPr>
          <w:rFonts w:ascii="Times New Roman" w:hAnsi="Times New Roman" w:cs="Times New Roman"/>
          <w:sz w:val="24"/>
          <w:szCs w:val="24"/>
        </w:rPr>
        <w:t>s such</w:t>
      </w:r>
      <w:r w:rsidRPr="00A84379">
        <w:rPr>
          <w:rFonts w:ascii="Times New Roman" w:hAnsi="Times New Roman" w:cs="Times New Roman"/>
          <w:sz w:val="24"/>
          <w:szCs w:val="24"/>
        </w:rPr>
        <w:t xml:space="preserve">, in future change initiatives, more partners should be engaged in </w:t>
      </w:r>
      <w:r w:rsidR="000346F2" w:rsidRPr="00A84379">
        <w:rPr>
          <w:rFonts w:ascii="Times New Roman" w:hAnsi="Times New Roman" w:cs="Times New Roman"/>
          <w:sz w:val="24"/>
          <w:szCs w:val="24"/>
        </w:rPr>
        <w:t xml:space="preserve">the </w:t>
      </w:r>
      <w:r w:rsidRPr="00A84379">
        <w:rPr>
          <w:rFonts w:ascii="Times New Roman" w:hAnsi="Times New Roman" w:cs="Times New Roman"/>
          <w:sz w:val="24"/>
          <w:szCs w:val="24"/>
        </w:rPr>
        <w:t>decision</w:t>
      </w:r>
      <w:r w:rsidR="000346F2" w:rsidRPr="00A84379">
        <w:rPr>
          <w:rFonts w:ascii="Times New Roman" w:hAnsi="Times New Roman" w:cs="Times New Roman"/>
          <w:sz w:val="24"/>
          <w:szCs w:val="24"/>
        </w:rPr>
        <w:t>-</w:t>
      </w:r>
      <w:r w:rsidRPr="00A84379">
        <w:rPr>
          <w:rFonts w:ascii="Times New Roman" w:hAnsi="Times New Roman" w:cs="Times New Roman"/>
          <w:sz w:val="24"/>
          <w:szCs w:val="24"/>
        </w:rPr>
        <w:t>making</w:t>
      </w:r>
      <w:r w:rsidR="000346F2" w:rsidRPr="00A84379">
        <w:rPr>
          <w:rFonts w:ascii="Times New Roman" w:hAnsi="Times New Roman" w:cs="Times New Roman"/>
          <w:sz w:val="24"/>
          <w:szCs w:val="24"/>
        </w:rPr>
        <w:t xml:space="preserve"> process to ensure they own the </w:t>
      </w:r>
      <w:r w:rsidRPr="00A84379">
        <w:rPr>
          <w:rFonts w:ascii="Times New Roman" w:hAnsi="Times New Roman" w:cs="Times New Roman"/>
          <w:sz w:val="24"/>
          <w:szCs w:val="24"/>
        </w:rPr>
        <w:t>change</w:t>
      </w:r>
      <w:r w:rsidR="000346F2" w:rsidRPr="00A84379">
        <w:rPr>
          <w:rFonts w:ascii="Times New Roman" w:hAnsi="Times New Roman" w:cs="Times New Roman"/>
          <w:sz w:val="24"/>
          <w:szCs w:val="24"/>
        </w:rPr>
        <w:t>s initiated</w:t>
      </w:r>
      <w:r w:rsidRPr="00A84379">
        <w:rPr>
          <w:rFonts w:ascii="Times New Roman" w:hAnsi="Times New Roman" w:cs="Times New Roman"/>
          <w:sz w:val="24"/>
          <w:szCs w:val="24"/>
        </w:rPr>
        <w:t xml:space="preserve">. In addition, the company values must be </w:t>
      </w:r>
      <w:r w:rsidRPr="00A84379">
        <w:rPr>
          <w:rFonts w:ascii="Times New Roman" w:hAnsi="Times New Roman" w:cs="Times New Roman"/>
          <w:sz w:val="24"/>
          <w:szCs w:val="24"/>
        </w:rPr>
        <w:lastRenderedPageBreak/>
        <w:t xml:space="preserve">aligned </w:t>
      </w:r>
      <w:r w:rsidR="000346F2" w:rsidRPr="00A84379">
        <w:rPr>
          <w:rFonts w:ascii="Times New Roman" w:hAnsi="Times New Roman" w:cs="Times New Roman"/>
          <w:sz w:val="24"/>
          <w:szCs w:val="24"/>
        </w:rPr>
        <w:t>with</w:t>
      </w:r>
      <w:r w:rsidRPr="00A84379">
        <w:rPr>
          <w:rFonts w:ascii="Times New Roman" w:hAnsi="Times New Roman" w:cs="Times New Roman"/>
          <w:sz w:val="24"/>
          <w:szCs w:val="24"/>
        </w:rPr>
        <w:t xml:space="preserve"> the strategic goals to re-engage employees on the issue of change and the need to support it</w:t>
      </w:r>
      <w:r w:rsidR="00D60D64" w:rsidRPr="00A84379">
        <w:rPr>
          <w:rFonts w:ascii="Times New Roman" w:hAnsi="Times New Roman" w:cs="Times New Roman"/>
          <w:sz w:val="24"/>
          <w:szCs w:val="24"/>
        </w:rPr>
        <w:t xml:space="preserve"> (Sammour et al., 2020)</w:t>
      </w:r>
      <w:r w:rsidRPr="00A84379">
        <w:rPr>
          <w:rFonts w:ascii="Times New Roman" w:hAnsi="Times New Roman" w:cs="Times New Roman"/>
          <w:sz w:val="24"/>
          <w:szCs w:val="24"/>
        </w:rPr>
        <w:t xml:space="preserve">. Developing a culture that embraces change at the same time promoting the company’s culture will help in achieving the desired goal where change is embraced </w:t>
      </w:r>
      <w:r w:rsidR="003A4FA2" w:rsidRPr="00A84379">
        <w:rPr>
          <w:rFonts w:ascii="Times New Roman" w:hAnsi="Times New Roman" w:cs="Times New Roman"/>
          <w:sz w:val="24"/>
          <w:szCs w:val="24"/>
        </w:rPr>
        <w:t>and</w:t>
      </w:r>
      <w:r w:rsidRPr="00A84379">
        <w:rPr>
          <w:rFonts w:ascii="Times New Roman" w:hAnsi="Times New Roman" w:cs="Times New Roman"/>
          <w:sz w:val="24"/>
          <w:szCs w:val="24"/>
        </w:rPr>
        <w:t xml:space="preserve"> seen as </w:t>
      </w:r>
      <w:r w:rsidR="000346F2" w:rsidRPr="00A84379">
        <w:rPr>
          <w:rFonts w:ascii="Times New Roman" w:hAnsi="Times New Roman" w:cs="Times New Roman"/>
          <w:sz w:val="24"/>
          <w:szCs w:val="24"/>
        </w:rPr>
        <w:t xml:space="preserve">a </w:t>
      </w:r>
      <w:r w:rsidRPr="00A84379">
        <w:rPr>
          <w:rFonts w:ascii="Times New Roman" w:hAnsi="Times New Roman" w:cs="Times New Roman"/>
          <w:sz w:val="24"/>
          <w:szCs w:val="24"/>
        </w:rPr>
        <w:t>new</w:t>
      </w:r>
      <w:r w:rsidR="000346F2" w:rsidRPr="00A84379">
        <w:rPr>
          <w:rFonts w:ascii="Times New Roman" w:hAnsi="Times New Roman" w:cs="Times New Roman"/>
          <w:sz w:val="24"/>
          <w:szCs w:val="24"/>
        </w:rPr>
        <w:t>-</w:t>
      </w:r>
      <w:r w:rsidRPr="00A84379">
        <w:rPr>
          <w:rFonts w:ascii="Times New Roman" w:hAnsi="Times New Roman" w:cs="Times New Roman"/>
          <w:sz w:val="24"/>
          <w:szCs w:val="24"/>
        </w:rPr>
        <w:t>age culture at JLP.</w:t>
      </w:r>
    </w:p>
    <w:p w14:paraId="06E341C4" w14:textId="7572E328" w:rsidR="00905032" w:rsidRPr="00A84379" w:rsidRDefault="00905032" w:rsidP="00A84379">
      <w:pPr>
        <w:pStyle w:val="Style1"/>
      </w:pPr>
      <w:bookmarkStart w:id="35" w:name="_Toc184065574"/>
      <w:r w:rsidRPr="00A84379">
        <w:t>Conclusion</w:t>
      </w:r>
      <w:bookmarkEnd w:id="35"/>
    </w:p>
    <w:p w14:paraId="7AE95C3D" w14:textId="18945089" w:rsidR="00905032" w:rsidRPr="00A84379" w:rsidRDefault="00235C40"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t>The evidence presented in t</w:t>
      </w:r>
      <w:r w:rsidR="00905032" w:rsidRPr="00A84379">
        <w:rPr>
          <w:rFonts w:ascii="Times New Roman" w:hAnsi="Times New Roman" w:cs="Times New Roman"/>
          <w:sz w:val="24"/>
          <w:szCs w:val="24"/>
        </w:rPr>
        <w:t>his report has examine</w:t>
      </w:r>
      <w:r w:rsidRPr="00A84379">
        <w:rPr>
          <w:rFonts w:ascii="Times New Roman" w:hAnsi="Times New Roman" w:cs="Times New Roman"/>
          <w:sz w:val="24"/>
          <w:szCs w:val="24"/>
        </w:rPr>
        <w:t>d</w:t>
      </w:r>
      <w:r w:rsidR="00905032" w:rsidRPr="00A84379">
        <w:rPr>
          <w:rFonts w:ascii="Times New Roman" w:hAnsi="Times New Roman" w:cs="Times New Roman"/>
          <w:sz w:val="24"/>
          <w:szCs w:val="24"/>
        </w:rPr>
        <w:t xml:space="preserve"> the change initiatives of the John Lewis Partnership (JLP) concerning the strategies concerning changes forced by factors outside the company as well as the digital transformation to ensure the firm stays relevant. Such findings reveal such areas as market disturbances, shifting economic conditions</w:t>
      </w:r>
      <w:r w:rsidR="00410A3C" w:rsidRPr="00A84379">
        <w:rPr>
          <w:rFonts w:ascii="Times New Roman" w:hAnsi="Times New Roman" w:cs="Times New Roman"/>
          <w:sz w:val="24"/>
          <w:szCs w:val="24"/>
        </w:rPr>
        <w:t>,</w:t>
      </w:r>
      <w:r w:rsidR="00905032" w:rsidRPr="00A84379">
        <w:rPr>
          <w:rFonts w:ascii="Times New Roman" w:hAnsi="Times New Roman" w:cs="Times New Roman"/>
          <w:sz w:val="24"/>
          <w:szCs w:val="24"/>
        </w:rPr>
        <w:t xml:space="preserve"> and the difficulties associated with the more conventional working paradigms. </w:t>
      </w:r>
      <w:r w:rsidRPr="00A84379">
        <w:rPr>
          <w:rFonts w:ascii="Times New Roman" w:hAnsi="Times New Roman" w:cs="Times New Roman"/>
          <w:sz w:val="24"/>
          <w:szCs w:val="24"/>
        </w:rPr>
        <w:t xml:space="preserve">Despite these hurdles, JLP's employee ownership structure and strong organisational culture have enabled it to adapt to these changes. </w:t>
      </w:r>
      <w:r w:rsidR="00905032" w:rsidRPr="00A84379">
        <w:rPr>
          <w:rFonts w:ascii="Times New Roman" w:hAnsi="Times New Roman" w:cs="Times New Roman"/>
          <w:sz w:val="24"/>
          <w:szCs w:val="24"/>
        </w:rPr>
        <w:t xml:space="preserve">The </w:t>
      </w:r>
      <w:r w:rsidRPr="00A84379">
        <w:rPr>
          <w:rFonts w:ascii="Times New Roman" w:hAnsi="Times New Roman" w:cs="Times New Roman"/>
          <w:sz w:val="24"/>
          <w:szCs w:val="24"/>
        </w:rPr>
        <w:t>analysis</w:t>
      </w:r>
      <w:r w:rsidR="00905032" w:rsidRPr="00A84379">
        <w:rPr>
          <w:rFonts w:ascii="Times New Roman" w:hAnsi="Times New Roman" w:cs="Times New Roman"/>
          <w:sz w:val="24"/>
          <w:szCs w:val="24"/>
        </w:rPr>
        <w:t xml:space="preserve"> indicated that </w:t>
      </w:r>
      <w:r w:rsidR="00410A3C" w:rsidRPr="00A84379">
        <w:rPr>
          <w:rFonts w:ascii="Times New Roman" w:hAnsi="Times New Roman" w:cs="Times New Roman"/>
          <w:sz w:val="24"/>
          <w:szCs w:val="24"/>
        </w:rPr>
        <w:t xml:space="preserve">the </w:t>
      </w:r>
      <w:r w:rsidR="00905032" w:rsidRPr="00A84379">
        <w:rPr>
          <w:rFonts w:ascii="Times New Roman" w:hAnsi="Times New Roman" w:cs="Times New Roman"/>
          <w:sz w:val="24"/>
          <w:szCs w:val="24"/>
        </w:rPr>
        <w:t xml:space="preserve">leadership factor was a significant predictor of change processes. Due to openness and ethical embrace by </w:t>
      </w:r>
      <w:r w:rsidR="00410A3C" w:rsidRPr="00A84379">
        <w:rPr>
          <w:rFonts w:ascii="Times New Roman" w:hAnsi="Times New Roman" w:cs="Times New Roman"/>
          <w:sz w:val="24"/>
          <w:szCs w:val="24"/>
        </w:rPr>
        <w:t xml:space="preserve">the </w:t>
      </w:r>
      <w:r w:rsidR="00905032" w:rsidRPr="00A84379">
        <w:rPr>
          <w:rFonts w:ascii="Times New Roman" w:hAnsi="Times New Roman" w:cs="Times New Roman"/>
          <w:sz w:val="24"/>
          <w:szCs w:val="24"/>
        </w:rPr>
        <w:t xml:space="preserve">JLP head and clear delegation of power </w:t>
      </w:r>
      <w:r w:rsidR="00410A3C" w:rsidRPr="00A84379">
        <w:rPr>
          <w:rFonts w:ascii="Times New Roman" w:hAnsi="Times New Roman" w:cs="Times New Roman"/>
          <w:sz w:val="24"/>
          <w:szCs w:val="24"/>
        </w:rPr>
        <w:t>i</w:t>
      </w:r>
      <w:r w:rsidR="00905032" w:rsidRPr="00A84379">
        <w:rPr>
          <w:rFonts w:ascii="Times New Roman" w:hAnsi="Times New Roman" w:cs="Times New Roman"/>
          <w:sz w:val="24"/>
          <w:szCs w:val="24"/>
        </w:rPr>
        <w:t xml:space="preserve">n the change process, the change was possible. However, </w:t>
      </w:r>
      <w:r w:rsidRPr="00A84379">
        <w:rPr>
          <w:rFonts w:ascii="Times New Roman" w:hAnsi="Times New Roman" w:cs="Times New Roman"/>
          <w:sz w:val="24"/>
          <w:szCs w:val="24"/>
        </w:rPr>
        <w:t>balancing the company’s cooperative values with the need for strategic top-down decisions remains a challenge</w:t>
      </w:r>
      <w:r w:rsidR="00905032" w:rsidRPr="00A84379">
        <w:rPr>
          <w:rFonts w:ascii="Times New Roman" w:hAnsi="Times New Roman" w:cs="Times New Roman"/>
          <w:sz w:val="24"/>
          <w:szCs w:val="24"/>
        </w:rPr>
        <w:t xml:space="preserve">. The organisational culture itself has been a strength </w:t>
      </w:r>
      <w:proofErr w:type="gramStart"/>
      <w:r w:rsidR="00905032" w:rsidRPr="00A84379">
        <w:rPr>
          <w:rFonts w:ascii="Times New Roman" w:hAnsi="Times New Roman" w:cs="Times New Roman"/>
          <w:sz w:val="24"/>
          <w:szCs w:val="24"/>
        </w:rPr>
        <w:t>in the area of</w:t>
      </w:r>
      <w:proofErr w:type="gramEnd"/>
      <w:r w:rsidR="00905032" w:rsidRPr="00A84379">
        <w:rPr>
          <w:rFonts w:ascii="Times New Roman" w:hAnsi="Times New Roman" w:cs="Times New Roman"/>
          <w:sz w:val="24"/>
          <w:szCs w:val="24"/>
        </w:rPr>
        <w:t xml:space="preserve"> keeping employees engaged</w:t>
      </w:r>
      <w:r w:rsidRPr="00A84379">
        <w:rPr>
          <w:rFonts w:ascii="Times New Roman" w:hAnsi="Times New Roman" w:cs="Times New Roman"/>
          <w:sz w:val="24"/>
          <w:szCs w:val="24"/>
        </w:rPr>
        <w:t xml:space="preserve"> though</w:t>
      </w:r>
      <w:r w:rsidR="00905032" w:rsidRPr="00A84379">
        <w:rPr>
          <w:rFonts w:ascii="Times New Roman" w:hAnsi="Times New Roman" w:cs="Times New Roman"/>
          <w:sz w:val="24"/>
          <w:szCs w:val="24"/>
        </w:rPr>
        <w:t xml:space="preserve"> this organisational culture has presented barriers in terms of adopting digital change </w:t>
      </w:r>
      <w:r w:rsidR="007817C7" w:rsidRPr="00A84379">
        <w:rPr>
          <w:rFonts w:ascii="Times New Roman" w:hAnsi="Times New Roman" w:cs="Times New Roman"/>
          <w:sz w:val="24"/>
          <w:szCs w:val="24"/>
        </w:rPr>
        <w:t xml:space="preserve">and reducing the emotional attachment to traditional retail practices. </w:t>
      </w:r>
      <w:r w:rsidR="00905032" w:rsidRPr="00A84379">
        <w:rPr>
          <w:rFonts w:ascii="Times New Roman" w:hAnsi="Times New Roman" w:cs="Times New Roman"/>
          <w:sz w:val="24"/>
          <w:szCs w:val="24"/>
        </w:rPr>
        <w:t>Therefore, the understanding of the links between change, leadership</w:t>
      </w:r>
      <w:r w:rsidR="00410A3C" w:rsidRPr="00A84379">
        <w:rPr>
          <w:rFonts w:ascii="Times New Roman" w:hAnsi="Times New Roman" w:cs="Times New Roman"/>
          <w:sz w:val="24"/>
          <w:szCs w:val="24"/>
        </w:rPr>
        <w:t>,</w:t>
      </w:r>
      <w:r w:rsidR="00905032" w:rsidRPr="00A84379">
        <w:rPr>
          <w:rFonts w:ascii="Times New Roman" w:hAnsi="Times New Roman" w:cs="Times New Roman"/>
          <w:sz w:val="24"/>
          <w:szCs w:val="24"/>
        </w:rPr>
        <w:t xml:space="preserve"> and organisational culture plays a critical role in achieving sustainable performance for the John Lewis Partnership. </w:t>
      </w:r>
      <w:r w:rsidR="007817C7" w:rsidRPr="00A84379">
        <w:rPr>
          <w:rFonts w:ascii="Times New Roman" w:hAnsi="Times New Roman" w:cs="Times New Roman"/>
          <w:sz w:val="24"/>
          <w:szCs w:val="24"/>
        </w:rPr>
        <w:t xml:space="preserve">As such, by taking advantage of its strengths in employee engagement and adaptability while addressing the barriers created by its heritage, JLP can be able to effectively navigate future challenges </w:t>
      </w:r>
      <w:proofErr w:type="gramStart"/>
      <w:r w:rsidR="007817C7" w:rsidRPr="00A84379">
        <w:rPr>
          <w:rFonts w:ascii="Times New Roman" w:hAnsi="Times New Roman" w:cs="Times New Roman"/>
          <w:sz w:val="24"/>
          <w:szCs w:val="24"/>
        </w:rPr>
        <w:t>and also</w:t>
      </w:r>
      <w:proofErr w:type="gramEnd"/>
      <w:r w:rsidR="007817C7" w:rsidRPr="00A84379">
        <w:rPr>
          <w:rFonts w:ascii="Times New Roman" w:hAnsi="Times New Roman" w:cs="Times New Roman"/>
          <w:sz w:val="24"/>
          <w:szCs w:val="24"/>
        </w:rPr>
        <w:t xml:space="preserve"> continue to thrive in an increasingly competitive marketplace.</w:t>
      </w:r>
    </w:p>
    <w:p w14:paraId="555A0626" w14:textId="26AAA49D" w:rsidR="009F018C" w:rsidRPr="00A84379" w:rsidRDefault="009F018C" w:rsidP="00A84379">
      <w:pPr>
        <w:spacing w:line="360" w:lineRule="auto"/>
        <w:jc w:val="both"/>
        <w:rPr>
          <w:rFonts w:ascii="Times New Roman" w:hAnsi="Times New Roman" w:cs="Times New Roman"/>
          <w:sz w:val="24"/>
          <w:szCs w:val="24"/>
        </w:rPr>
      </w:pPr>
      <w:r w:rsidRPr="00A84379">
        <w:rPr>
          <w:rFonts w:ascii="Times New Roman" w:hAnsi="Times New Roman" w:cs="Times New Roman"/>
          <w:sz w:val="24"/>
          <w:szCs w:val="24"/>
        </w:rPr>
        <w:br w:type="page"/>
      </w:r>
    </w:p>
    <w:p w14:paraId="7B79F35F" w14:textId="5C62EC47" w:rsidR="009F018C" w:rsidRPr="00A84379" w:rsidRDefault="009F018C" w:rsidP="00A84379">
      <w:pPr>
        <w:pStyle w:val="Style1"/>
      </w:pPr>
      <w:bookmarkStart w:id="36" w:name="_Toc184065575"/>
      <w:r w:rsidRPr="00A84379">
        <w:lastRenderedPageBreak/>
        <w:t>References</w:t>
      </w:r>
      <w:bookmarkEnd w:id="36"/>
    </w:p>
    <w:p w14:paraId="6DB27119" w14:textId="1E019813"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Baek, P., Chang, J., and Kim, T. (2019). Organi</w:t>
      </w:r>
      <w:r>
        <w:rPr>
          <w:rFonts w:ascii="Times New Roman" w:hAnsi="Times New Roman" w:cs="Times New Roman"/>
          <w:sz w:val="24"/>
          <w:szCs w:val="24"/>
        </w:rPr>
        <w:t>s</w:t>
      </w:r>
      <w:r w:rsidRPr="00A84379">
        <w:rPr>
          <w:rFonts w:ascii="Times New Roman" w:hAnsi="Times New Roman" w:cs="Times New Roman"/>
          <w:sz w:val="24"/>
          <w:szCs w:val="24"/>
        </w:rPr>
        <w:t>ational culture now and going forward. </w:t>
      </w:r>
      <w:r w:rsidRPr="00A84379">
        <w:rPr>
          <w:rFonts w:ascii="Times New Roman" w:hAnsi="Times New Roman" w:cs="Times New Roman"/>
          <w:i/>
          <w:iCs/>
          <w:sz w:val="24"/>
          <w:szCs w:val="24"/>
        </w:rPr>
        <w:t>Journal of Organi</w:t>
      </w:r>
      <w:r>
        <w:rPr>
          <w:rFonts w:ascii="Times New Roman" w:hAnsi="Times New Roman" w:cs="Times New Roman"/>
          <w:i/>
          <w:iCs/>
          <w:sz w:val="24"/>
          <w:szCs w:val="24"/>
        </w:rPr>
        <w:t>s</w:t>
      </w:r>
      <w:r w:rsidRPr="00A84379">
        <w:rPr>
          <w:rFonts w:ascii="Times New Roman" w:hAnsi="Times New Roman" w:cs="Times New Roman"/>
          <w:i/>
          <w:iCs/>
          <w:sz w:val="24"/>
          <w:szCs w:val="24"/>
        </w:rPr>
        <w:t>ational Change Management</w:t>
      </w:r>
      <w:r w:rsidRPr="00A84379">
        <w:rPr>
          <w:rFonts w:ascii="Times New Roman" w:hAnsi="Times New Roman" w:cs="Times New Roman"/>
          <w:sz w:val="24"/>
          <w:szCs w:val="24"/>
        </w:rPr>
        <w:t>, </w:t>
      </w:r>
      <w:r w:rsidRPr="00A84379">
        <w:rPr>
          <w:rFonts w:ascii="Times New Roman" w:hAnsi="Times New Roman" w:cs="Times New Roman"/>
          <w:i/>
          <w:iCs/>
          <w:sz w:val="24"/>
          <w:szCs w:val="24"/>
        </w:rPr>
        <w:t>32</w:t>
      </w:r>
      <w:r w:rsidRPr="00A84379">
        <w:rPr>
          <w:rFonts w:ascii="Times New Roman" w:hAnsi="Times New Roman" w:cs="Times New Roman"/>
          <w:sz w:val="24"/>
          <w:szCs w:val="24"/>
        </w:rPr>
        <w:t>(6), 650-668.</w:t>
      </w:r>
    </w:p>
    <w:p w14:paraId="71A9CE74"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37" w:name="_Hlk184062492"/>
      <w:r w:rsidRPr="00A84379">
        <w:rPr>
          <w:rFonts w:ascii="Times New Roman" w:hAnsi="Times New Roman" w:cs="Times New Roman"/>
          <w:sz w:val="24"/>
          <w:szCs w:val="24"/>
        </w:rPr>
        <w:t xml:space="preserve">Bartsch, </w:t>
      </w:r>
      <w:bookmarkEnd w:id="37"/>
      <w:r w:rsidRPr="00A84379">
        <w:rPr>
          <w:rFonts w:ascii="Times New Roman" w:hAnsi="Times New Roman" w:cs="Times New Roman"/>
          <w:sz w:val="24"/>
          <w:szCs w:val="24"/>
        </w:rPr>
        <w:t xml:space="preserve">S., Weber, E., </w:t>
      </w:r>
      <w:proofErr w:type="spellStart"/>
      <w:r w:rsidRPr="00A84379">
        <w:rPr>
          <w:rFonts w:ascii="Times New Roman" w:hAnsi="Times New Roman" w:cs="Times New Roman"/>
          <w:sz w:val="24"/>
          <w:szCs w:val="24"/>
        </w:rPr>
        <w:t>Büttgen</w:t>
      </w:r>
      <w:proofErr w:type="spellEnd"/>
      <w:r w:rsidRPr="00A84379">
        <w:rPr>
          <w:rFonts w:ascii="Times New Roman" w:hAnsi="Times New Roman" w:cs="Times New Roman"/>
          <w:sz w:val="24"/>
          <w:szCs w:val="24"/>
        </w:rPr>
        <w:t>, M., and Huber, A. (2020). Leadership matters in crisis-induced digital transformation: how to lead service employees effectively during the COVID-19 pandemic. </w:t>
      </w:r>
      <w:r w:rsidRPr="00A84379">
        <w:rPr>
          <w:rFonts w:ascii="Times New Roman" w:hAnsi="Times New Roman" w:cs="Times New Roman"/>
          <w:i/>
          <w:iCs/>
          <w:sz w:val="24"/>
          <w:szCs w:val="24"/>
        </w:rPr>
        <w:t>Journal of service management</w:t>
      </w:r>
      <w:r w:rsidRPr="00A84379">
        <w:rPr>
          <w:rFonts w:ascii="Times New Roman" w:hAnsi="Times New Roman" w:cs="Times New Roman"/>
          <w:sz w:val="24"/>
          <w:szCs w:val="24"/>
        </w:rPr>
        <w:t>, </w:t>
      </w:r>
      <w:r w:rsidRPr="00A84379">
        <w:rPr>
          <w:rFonts w:ascii="Times New Roman" w:hAnsi="Times New Roman" w:cs="Times New Roman"/>
          <w:i/>
          <w:iCs/>
          <w:sz w:val="24"/>
          <w:szCs w:val="24"/>
        </w:rPr>
        <w:t>32</w:t>
      </w:r>
      <w:r w:rsidRPr="00A84379">
        <w:rPr>
          <w:rFonts w:ascii="Times New Roman" w:hAnsi="Times New Roman" w:cs="Times New Roman"/>
          <w:sz w:val="24"/>
          <w:szCs w:val="24"/>
        </w:rPr>
        <w:t>(1), 71-85.</w:t>
      </w:r>
    </w:p>
    <w:p w14:paraId="1A623A72"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BBC News (2021) “John Lewis considers closing more stores,” </w:t>
      </w:r>
      <w:r w:rsidRPr="00A84379">
        <w:rPr>
          <w:rFonts w:ascii="Times New Roman" w:hAnsi="Times New Roman" w:cs="Times New Roman"/>
          <w:i/>
          <w:iCs/>
          <w:sz w:val="24"/>
          <w:szCs w:val="24"/>
        </w:rPr>
        <w:t>BBC</w:t>
      </w:r>
      <w:r w:rsidRPr="00A84379">
        <w:rPr>
          <w:rFonts w:ascii="Times New Roman" w:hAnsi="Times New Roman" w:cs="Times New Roman"/>
          <w:sz w:val="24"/>
          <w:szCs w:val="24"/>
        </w:rPr>
        <w:t xml:space="preserve">, 22 February. Available at: </w:t>
      </w:r>
      <w:hyperlink r:id="rId8" w:history="1">
        <w:r w:rsidRPr="00A84379">
          <w:rPr>
            <w:rStyle w:val="Hyperlink"/>
            <w:rFonts w:ascii="Times New Roman" w:hAnsi="Times New Roman" w:cs="Times New Roman"/>
            <w:sz w:val="24"/>
            <w:szCs w:val="24"/>
          </w:rPr>
          <w:t>https://www.bbc.com/news/business-56154961</w:t>
        </w:r>
      </w:hyperlink>
      <w:r w:rsidRPr="00A84379">
        <w:rPr>
          <w:rFonts w:ascii="Times New Roman" w:hAnsi="Times New Roman" w:cs="Times New Roman"/>
          <w:sz w:val="24"/>
          <w:szCs w:val="24"/>
        </w:rPr>
        <w:t>. (Accessed: December 2, 2024).</w:t>
      </w:r>
    </w:p>
    <w:p w14:paraId="4568D618"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Butler, S. (2023). “John Lewis scraps staff bonus and warns of job cuts after £234m loss,” </w:t>
      </w:r>
      <w:r w:rsidRPr="00A84379">
        <w:rPr>
          <w:rFonts w:ascii="Times New Roman" w:hAnsi="Times New Roman" w:cs="Times New Roman"/>
          <w:i/>
          <w:iCs/>
          <w:sz w:val="24"/>
          <w:szCs w:val="24"/>
        </w:rPr>
        <w:t>The guardian</w:t>
      </w:r>
      <w:r w:rsidRPr="00A84379">
        <w:rPr>
          <w:rFonts w:ascii="Times New Roman" w:hAnsi="Times New Roman" w:cs="Times New Roman"/>
          <w:sz w:val="24"/>
          <w:szCs w:val="24"/>
        </w:rPr>
        <w:t xml:space="preserve">, 16 March. Available at: </w:t>
      </w:r>
      <w:hyperlink r:id="rId9" w:history="1">
        <w:r w:rsidRPr="00A84379">
          <w:rPr>
            <w:rStyle w:val="Hyperlink"/>
            <w:rFonts w:ascii="Times New Roman" w:hAnsi="Times New Roman" w:cs="Times New Roman"/>
            <w:sz w:val="24"/>
            <w:szCs w:val="24"/>
          </w:rPr>
          <w:t>https://www.theguardian.com/business/2023/mar/16/john-lewis-group-loss-waitrose-sales-fall-no-staff-bonus</w:t>
        </w:r>
      </w:hyperlink>
      <w:r w:rsidRPr="00A84379">
        <w:rPr>
          <w:rFonts w:ascii="Times New Roman" w:hAnsi="Times New Roman" w:cs="Times New Roman"/>
          <w:sz w:val="24"/>
          <w:szCs w:val="24"/>
        </w:rPr>
        <w:t>. (Accessed: December 2, 2024).</w:t>
      </w:r>
    </w:p>
    <w:p w14:paraId="61EA36C6"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Davies, R. (2021). “John Lewis considering fresh store closures in response to Covid,” </w:t>
      </w:r>
      <w:r w:rsidRPr="00A84379">
        <w:rPr>
          <w:rFonts w:ascii="Times New Roman" w:hAnsi="Times New Roman" w:cs="Times New Roman"/>
          <w:i/>
          <w:iCs/>
          <w:sz w:val="24"/>
          <w:szCs w:val="24"/>
        </w:rPr>
        <w:t>The guardian</w:t>
      </w:r>
      <w:r w:rsidRPr="00A84379">
        <w:rPr>
          <w:rFonts w:ascii="Times New Roman" w:hAnsi="Times New Roman" w:cs="Times New Roman"/>
          <w:sz w:val="24"/>
          <w:szCs w:val="24"/>
        </w:rPr>
        <w:t xml:space="preserve">, 21 February. Available at: </w:t>
      </w:r>
      <w:hyperlink r:id="rId10" w:history="1">
        <w:r w:rsidRPr="00A84379">
          <w:rPr>
            <w:rStyle w:val="Hyperlink"/>
            <w:rFonts w:ascii="Times New Roman" w:hAnsi="Times New Roman" w:cs="Times New Roman"/>
            <w:sz w:val="24"/>
            <w:szCs w:val="24"/>
          </w:rPr>
          <w:t>https://www.theguardian.com/business/2021/feb/21/john-lewis-considering-fresh-store-closures-in-response-to-covid</w:t>
        </w:r>
      </w:hyperlink>
      <w:r w:rsidRPr="00A84379">
        <w:rPr>
          <w:rFonts w:ascii="Times New Roman" w:hAnsi="Times New Roman" w:cs="Times New Roman"/>
          <w:sz w:val="24"/>
          <w:szCs w:val="24"/>
        </w:rPr>
        <w:t>. (Accessed: December 2, 2024).</w:t>
      </w:r>
    </w:p>
    <w:p w14:paraId="714444E2"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Dempsey, J. (2024). “John Lewis hints more job cuts to come despite profit rise,” </w:t>
      </w:r>
      <w:r w:rsidRPr="00A84379">
        <w:rPr>
          <w:rFonts w:ascii="Times New Roman" w:hAnsi="Times New Roman" w:cs="Times New Roman"/>
          <w:i/>
          <w:iCs/>
          <w:sz w:val="24"/>
          <w:szCs w:val="24"/>
        </w:rPr>
        <w:t>BBC</w:t>
      </w:r>
      <w:r w:rsidRPr="00A84379">
        <w:rPr>
          <w:rFonts w:ascii="Times New Roman" w:hAnsi="Times New Roman" w:cs="Times New Roman"/>
          <w:sz w:val="24"/>
          <w:szCs w:val="24"/>
        </w:rPr>
        <w:t xml:space="preserve">, 14 March. Available at: </w:t>
      </w:r>
      <w:hyperlink r:id="rId11" w:history="1">
        <w:r w:rsidRPr="00A84379">
          <w:rPr>
            <w:rStyle w:val="Hyperlink"/>
            <w:rFonts w:ascii="Times New Roman" w:hAnsi="Times New Roman" w:cs="Times New Roman"/>
            <w:sz w:val="24"/>
            <w:szCs w:val="24"/>
          </w:rPr>
          <w:t>https://www.bbc.com/news/business-68562029</w:t>
        </w:r>
      </w:hyperlink>
      <w:r w:rsidRPr="00A84379">
        <w:rPr>
          <w:rFonts w:ascii="Times New Roman" w:hAnsi="Times New Roman" w:cs="Times New Roman"/>
          <w:sz w:val="24"/>
          <w:szCs w:val="24"/>
        </w:rPr>
        <w:t>. (Accessed: December 2, 2024).</w:t>
      </w:r>
    </w:p>
    <w:p w14:paraId="63139513"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Hall, A. and Eley, J. (2019). “John Lewis slashes costs like a PLC as retail challenges mount,” </w:t>
      </w:r>
      <w:r w:rsidRPr="00A84379">
        <w:rPr>
          <w:rFonts w:ascii="Times New Roman" w:hAnsi="Times New Roman" w:cs="Times New Roman"/>
          <w:i/>
          <w:iCs/>
          <w:sz w:val="24"/>
          <w:szCs w:val="24"/>
        </w:rPr>
        <w:t>Financial Times</w:t>
      </w:r>
      <w:r w:rsidRPr="00A84379">
        <w:rPr>
          <w:rFonts w:ascii="Times New Roman" w:hAnsi="Times New Roman" w:cs="Times New Roman"/>
          <w:sz w:val="24"/>
          <w:szCs w:val="24"/>
        </w:rPr>
        <w:t xml:space="preserve">, 4 October. Available at: </w:t>
      </w:r>
      <w:hyperlink r:id="rId12" w:history="1">
        <w:r w:rsidRPr="00A84379">
          <w:rPr>
            <w:rStyle w:val="Hyperlink"/>
            <w:rFonts w:ascii="Times New Roman" w:hAnsi="Times New Roman" w:cs="Times New Roman"/>
            <w:sz w:val="24"/>
            <w:szCs w:val="24"/>
          </w:rPr>
          <w:t>https://www.ft.com/content/a2feaf90-e688-11e9-9743-db5a370481bc</w:t>
        </w:r>
      </w:hyperlink>
      <w:r w:rsidRPr="00A84379">
        <w:rPr>
          <w:rFonts w:ascii="Times New Roman" w:hAnsi="Times New Roman" w:cs="Times New Roman"/>
          <w:sz w:val="24"/>
          <w:szCs w:val="24"/>
        </w:rPr>
        <w:t>. (Accessed: December 2, 2024).</w:t>
      </w:r>
    </w:p>
    <w:p w14:paraId="014AE73A"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Houston, M. (2024). </w:t>
      </w:r>
      <w:r w:rsidRPr="00A84379">
        <w:rPr>
          <w:rFonts w:ascii="Times New Roman" w:hAnsi="Times New Roman" w:cs="Times New Roman"/>
          <w:i/>
          <w:iCs/>
          <w:sz w:val="24"/>
          <w:szCs w:val="24"/>
        </w:rPr>
        <w:t>Boosting customer retention through cutting-edge loyalty programs</w:t>
      </w:r>
      <w:r w:rsidRPr="00A84379">
        <w:rPr>
          <w:rFonts w:ascii="Times New Roman" w:hAnsi="Times New Roman" w:cs="Times New Roman"/>
          <w:sz w:val="24"/>
          <w:szCs w:val="24"/>
        </w:rPr>
        <w:t>, </w:t>
      </w:r>
      <w:r w:rsidRPr="00A84379">
        <w:rPr>
          <w:rFonts w:ascii="Times New Roman" w:hAnsi="Times New Roman" w:cs="Times New Roman"/>
          <w:i/>
          <w:iCs/>
          <w:sz w:val="24"/>
          <w:szCs w:val="24"/>
        </w:rPr>
        <w:t>Forbes</w:t>
      </w:r>
      <w:r w:rsidRPr="00A84379">
        <w:rPr>
          <w:rFonts w:ascii="Times New Roman" w:hAnsi="Times New Roman" w:cs="Times New Roman"/>
          <w:sz w:val="24"/>
          <w:szCs w:val="24"/>
        </w:rPr>
        <w:t xml:space="preserve">. Available at: </w:t>
      </w:r>
      <w:hyperlink r:id="rId13" w:history="1">
        <w:r w:rsidRPr="00A84379">
          <w:rPr>
            <w:rStyle w:val="Hyperlink"/>
            <w:rFonts w:ascii="Times New Roman" w:hAnsi="Times New Roman" w:cs="Times New Roman"/>
            <w:sz w:val="24"/>
            <w:szCs w:val="24"/>
          </w:rPr>
          <w:t>https://www.forbes.com/sites/melissahouston/2024/08/05/boosting-customer-retention-through-cutting-edge-loyalty-programs/</w:t>
        </w:r>
      </w:hyperlink>
      <w:r w:rsidRPr="00A84379">
        <w:rPr>
          <w:rFonts w:ascii="Times New Roman" w:hAnsi="Times New Roman" w:cs="Times New Roman"/>
          <w:sz w:val="24"/>
          <w:szCs w:val="24"/>
        </w:rPr>
        <w:t>. (Accessed: December 2, 2024).</w:t>
      </w:r>
    </w:p>
    <w:p w14:paraId="31955012"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lastRenderedPageBreak/>
        <w:t xml:space="preserve">John Lewis Partnership (2024). </w:t>
      </w:r>
      <w:r w:rsidRPr="00A84379">
        <w:rPr>
          <w:rFonts w:ascii="Times New Roman" w:hAnsi="Times New Roman" w:cs="Times New Roman"/>
          <w:i/>
          <w:iCs/>
          <w:sz w:val="24"/>
          <w:szCs w:val="24"/>
        </w:rPr>
        <w:t>Employee Ownership</w:t>
      </w:r>
      <w:r w:rsidRPr="00A84379">
        <w:rPr>
          <w:rFonts w:ascii="Times New Roman" w:hAnsi="Times New Roman" w:cs="Times New Roman"/>
          <w:sz w:val="24"/>
          <w:szCs w:val="24"/>
        </w:rPr>
        <w:t>, </w:t>
      </w:r>
      <w:r w:rsidRPr="00A84379">
        <w:rPr>
          <w:rFonts w:ascii="Times New Roman" w:hAnsi="Times New Roman" w:cs="Times New Roman"/>
          <w:i/>
          <w:iCs/>
          <w:sz w:val="24"/>
          <w:szCs w:val="24"/>
        </w:rPr>
        <w:t>Johnlewispartnership.co.uk</w:t>
      </w:r>
      <w:r w:rsidRPr="00A84379">
        <w:rPr>
          <w:rFonts w:ascii="Times New Roman" w:hAnsi="Times New Roman" w:cs="Times New Roman"/>
          <w:sz w:val="24"/>
          <w:szCs w:val="24"/>
        </w:rPr>
        <w:t xml:space="preserve">. Available at: </w:t>
      </w:r>
      <w:hyperlink r:id="rId14" w:history="1">
        <w:r w:rsidRPr="00A84379">
          <w:rPr>
            <w:rStyle w:val="Hyperlink"/>
            <w:rFonts w:ascii="Times New Roman" w:hAnsi="Times New Roman" w:cs="Times New Roman"/>
            <w:sz w:val="24"/>
            <w:szCs w:val="24"/>
          </w:rPr>
          <w:t>https://www.johnlewispartnership.co.uk/work/employee-ownership.html</w:t>
        </w:r>
      </w:hyperlink>
      <w:r w:rsidRPr="00A84379">
        <w:rPr>
          <w:rFonts w:ascii="Times New Roman" w:hAnsi="Times New Roman" w:cs="Times New Roman"/>
          <w:sz w:val="24"/>
          <w:szCs w:val="24"/>
        </w:rPr>
        <w:t>. (Accessed: December 2, 2024).</w:t>
      </w:r>
    </w:p>
    <w:p w14:paraId="482D9EA0"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38" w:name="_Hlk184061527"/>
      <w:r w:rsidRPr="00A84379">
        <w:rPr>
          <w:rFonts w:ascii="Times New Roman" w:hAnsi="Times New Roman" w:cs="Times New Roman"/>
          <w:sz w:val="24"/>
          <w:szCs w:val="24"/>
        </w:rPr>
        <w:t xml:space="preserve">John Lewis Partnership (2024). </w:t>
      </w:r>
      <w:bookmarkEnd w:id="38"/>
      <w:proofErr w:type="spellStart"/>
      <w:r w:rsidRPr="00A84379">
        <w:rPr>
          <w:rFonts w:ascii="Times New Roman" w:hAnsi="Times New Roman" w:cs="Times New Roman"/>
          <w:i/>
          <w:iCs/>
          <w:sz w:val="24"/>
          <w:szCs w:val="24"/>
        </w:rPr>
        <w:t>Johnlewispartnership.media</w:t>
      </w:r>
      <w:proofErr w:type="spellEnd"/>
      <w:r w:rsidRPr="00A84379">
        <w:rPr>
          <w:rFonts w:ascii="Times New Roman" w:hAnsi="Times New Roman" w:cs="Times New Roman"/>
          <w:sz w:val="24"/>
          <w:szCs w:val="24"/>
        </w:rPr>
        <w:t xml:space="preserve">. Available at: </w:t>
      </w:r>
      <w:hyperlink r:id="rId15" w:history="1">
        <w:r w:rsidRPr="00A84379">
          <w:rPr>
            <w:rStyle w:val="Hyperlink"/>
            <w:rFonts w:ascii="Times New Roman" w:hAnsi="Times New Roman" w:cs="Times New Roman"/>
            <w:sz w:val="24"/>
            <w:szCs w:val="24"/>
          </w:rPr>
          <w:t>https://www.johnlewispartnership.media/pressrelease/jlp/details/17387</w:t>
        </w:r>
      </w:hyperlink>
      <w:r w:rsidRPr="00A84379">
        <w:rPr>
          <w:rFonts w:ascii="Times New Roman" w:hAnsi="Times New Roman" w:cs="Times New Roman"/>
          <w:sz w:val="24"/>
          <w:szCs w:val="24"/>
        </w:rPr>
        <w:t>. (Accessed: December 2, 2024).</w:t>
      </w:r>
    </w:p>
    <w:p w14:paraId="192B4E89"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39" w:name="_Hlk184061296"/>
      <w:r w:rsidRPr="00A84379">
        <w:rPr>
          <w:rFonts w:ascii="Times New Roman" w:hAnsi="Times New Roman" w:cs="Times New Roman"/>
          <w:sz w:val="24"/>
          <w:szCs w:val="24"/>
        </w:rPr>
        <w:t xml:space="preserve">John Lewis Partnership (2024). </w:t>
      </w:r>
      <w:bookmarkEnd w:id="39"/>
      <w:r w:rsidRPr="00A84379">
        <w:rPr>
          <w:rFonts w:ascii="Times New Roman" w:hAnsi="Times New Roman" w:cs="Times New Roman"/>
          <w:i/>
          <w:iCs/>
          <w:sz w:val="24"/>
          <w:szCs w:val="24"/>
        </w:rPr>
        <w:t>Our future</w:t>
      </w:r>
      <w:r w:rsidRPr="00A84379">
        <w:rPr>
          <w:rFonts w:ascii="Times New Roman" w:hAnsi="Times New Roman" w:cs="Times New Roman"/>
          <w:sz w:val="24"/>
          <w:szCs w:val="24"/>
        </w:rPr>
        <w:t>, </w:t>
      </w:r>
      <w:r w:rsidRPr="00A84379">
        <w:rPr>
          <w:rFonts w:ascii="Times New Roman" w:hAnsi="Times New Roman" w:cs="Times New Roman"/>
          <w:i/>
          <w:iCs/>
          <w:sz w:val="24"/>
          <w:szCs w:val="24"/>
        </w:rPr>
        <w:t>Johnlewispartnership.co.uk</w:t>
      </w:r>
      <w:r w:rsidRPr="00A84379">
        <w:rPr>
          <w:rFonts w:ascii="Times New Roman" w:hAnsi="Times New Roman" w:cs="Times New Roman"/>
          <w:sz w:val="24"/>
          <w:szCs w:val="24"/>
        </w:rPr>
        <w:t xml:space="preserve">. Available at: </w:t>
      </w:r>
      <w:hyperlink r:id="rId16" w:history="1">
        <w:r w:rsidRPr="00A84379">
          <w:rPr>
            <w:rStyle w:val="Hyperlink"/>
            <w:rFonts w:ascii="Times New Roman" w:hAnsi="Times New Roman" w:cs="Times New Roman"/>
            <w:sz w:val="24"/>
            <w:szCs w:val="24"/>
          </w:rPr>
          <w:t>https://www.johnlewispartnership.co.uk/about/who-we-are/our-future.html</w:t>
        </w:r>
      </w:hyperlink>
      <w:r w:rsidRPr="00A84379">
        <w:rPr>
          <w:rFonts w:ascii="Times New Roman" w:hAnsi="Times New Roman" w:cs="Times New Roman"/>
          <w:sz w:val="24"/>
          <w:szCs w:val="24"/>
        </w:rPr>
        <w:t>. (Accessed: December 2, 2024).</w:t>
      </w:r>
    </w:p>
    <w:p w14:paraId="2D7096DE"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Jones, S. (2023). </w:t>
      </w:r>
      <w:r w:rsidRPr="00A84379">
        <w:rPr>
          <w:rFonts w:ascii="Times New Roman" w:hAnsi="Times New Roman" w:cs="Times New Roman"/>
          <w:i/>
          <w:iCs/>
          <w:sz w:val="24"/>
          <w:szCs w:val="24"/>
        </w:rPr>
        <w:t>John Lewis signs AI partnership with Google Cloud</w:t>
      </w:r>
      <w:r w:rsidRPr="00A84379">
        <w:rPr>
          <w:rFonts w:ascii="Times New Roman" w:hAnsi="Times New Roman" w:cs="Times New Roman"/>
          <w:sz w:val="24"/>
          <w:szCs w:val="24"/>
        </w:rPr>
        <w:t>, </w:t>
      </w:r>
      <w:r w:rsidRPr="00A84379">
        <w:rPr>
          <w:rFonts w:ascii="Times New Roman" w:hAnsi="Times New Roman" w:cs="Times New Roman"/>
          <w:i/>
          <w:iCs/>
          <w:sz w:val="24"/>
          <w:szCs w:val="24"/>
        </w:rPr>
        <w:t>The Grocer</w:t>
      </w:r>
      <w:r w:rsidRPr="00A84379">
        <w:rPr>
          <w:rFonts w:ascii="Times New Roman" w:hAnsi="Times New Roman" w:cs="Times New Roman"/>
          <w:sz w:val="24"/>
          <w:szCs w:val="24"/>
        </w:rPr>
        <w:t xml:space="preserve">. Available at: </w:t>
      </w:r>
      <w:hyperlink r:id="rId17" w:history="1">
        <w:r w:rsidRPr="00A84379">
          <w:rPr>
            <w:rStyle w:val="Hyperlink"/>
            <w:rFonts w:ascii="Times New Roman" w:hAnsi="Times New Roman" w:cs="Times New Roman"/>
            <w:sz w:val="24"/>
            <w:szCs w:val="24"/>
          </w:rPr>
          <w:t>https://www.thegrocer.co.uk/news/john-lewis-signs-ai-partnership-with-google-cloud/682010.article</w:t>
        </w:r>
      </w:hyperlink>
      <w:r w:rsidRPr="00A84379">
        <w:rPr>
          <w:rFonts w:ascii="Times New Roman" w:hAnsi="Times New Roman" w:cs="Times New Roman"/>
          <w:sz w:val="24"/>
          <w:szCs w:val="24"/>
        </w:rPr>
        <w:t>. (Accessed: December 2, 2024).</w:t>
      </w:r>
    </w:p>
    <w:p w14:paraId="535885DC"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Kurian, T. (2019). “John Lewis and Partners chooses Google Cloud,” </w:t>
      </w:r>
      <w:r w:rsidRPr="00A84379">
        <w:rPr>
          <w:rFonts w:ascii="Times New Roman" w:hAnsi="Times New Roman" w:cs="Times New Roman"/>
          <w:i/>
          <w:iCs/>
          <w:sz w:val="24"/>
          <w:szCs w:val="24"/>
        </w:rPr>
        <w:t>Google Cloud Blog</w:t>
      </w:r>
      <w:r w:rsidRPr="00A84379">
        <w:rPr>
          <w:rFonts w:ascii="Times New Roman" w:hAnsi="Times New Roman" w:cs="Times New Roman"/>
          <w:sz w:val="24"/>
          <w:szCs w:val="24"/>
        </w:rPr>
        <w:t xml:space="preserve">. Google Cloud, 20 November. Available at: </w:t>
      </w:r>
      <w:hyperlink r:id="rId18" w:history="1">
        <w:r w:rsidRPr="00A84379">
          <w:rPr>
            <w:rStyle w:val="Hyperlink"/>
            <w:rFonts w:ascii="Times New Roman" w:hAnsi="Times New Roman" w:cs="Times New Roman"/>
            <w:sz w:val="24"/>
            <w:szCs w:val="24"/>
          </w:rPr>
          <w:t>https://cloud.google.com/blog/topics/customers/john-lewis-partnership-chooses-google-cloud</w:t>
        </w:r>
      </w:hyperlink>
      <w:r w:rsidRPr="00A84379">
        <w:rPr>
          <w:rFonts w:ascii="Times New Roman" w:hAnsi="Times New Roman" w:cs="Times New Roman"/>
          <w:sz w:val="24"/>
          <w:szCs w:val="24"/>
        </w:rPr>
        <w:t>. (Accessed: December 2, 2024).</w:t>
      </w:r>
    </w:p>
    <w:p w14:paraId="06142024"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40" w:name="_Hlk184063004"/>
      <w:r w:rsidRPr="00A84379">
        <w:rPr>
          <w:rFonts w:ascii="Times New Roman" w:hAnsi="Times New Roman" w:cs="Times New Roman"/>
          <w:sz w:val="24"/>
          <w:szCs w:val="24"/>
        </w:rPr>
        <w:t>Larsen</w:t>
      </w:r>
      <w:bookmarkEnd w:id="40"/>
      <w:r w:rsidRPr="00A84379">
        <w:rPr>
          <w:rFonts w:ascii="Times New Roman" w:hAnsi="Times New Roman" w:cs="Times New Roman"/>
          <w:sz w:val="24"/>
          <w:szCs w:val="24"/>
        </w:rPr>
        <w:t xml:space="preserve">, N. H., Junker, S., Bendixen, J., and Jong, J. D. (2018). Is brand heritage blocking </w:t>
      </w:r>
      <w:proofErr w:type="gramStart"/>
      <w:r w:rsidRPr="00A84379">
        <w:rPr>
          <w:rFonts w:ascii="Times New Roman" w:hAnsi="Times New Roman" w:cs="Times New Roman"/>
          <w:sz w:val="24"/>
          <w:szCs w:val="24"/>
        </w:rPr>
        <w:t>innovation?.</w:t>
      </w:r>
      <w:proofErr w:type="gramEnd"/>
      <w:r w:rsidRPr="00A84379">
        <w:rPr>
          <w:rFonts w:ascii="Times New Roman" w:hAnsi="Times New Roman" w:cs="Times New Roman"/>
          <w:sz w:val="24"/>
          <w:szCs w:val="24"/>
        </w:rPr>
        <w:t> </w:t>
      </w:r>
      <w:r w:rsidRPr="00A84379">
        <w:rPr>
          <w:rFonts w:ascii="Times New Roman" w:hAnsi="Times New Roman" w:cs="Times New Roman"/>
          <w:i/>
          <w:iCs/>
          <w:sz w:val="24"/>
          <w:szCs w:val="24"/>
        </w:rPr>
        <w:t>LBMG Strategic Brand Management-Masters Paper Series</w:t>
      </w:r>
      <w:r w:rsidRPr="00A84379">
        <w:rPr>
          <w:rFonts w:ascii="Times New Roman" w:hAnsi="Times New Roman" w:cs="Times New Roman"/>
          <w:sz w:val="24"/>
          <w:szCs w:val="24"/>
        </w:rPr>
        <w:t>.</w:t>
      </w:r>
    </w:p>
    <w:p w14:paraId="4D21C90A" w14:textId="33D35121"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Lee, H. (2021). Changes in workplace practices during the COVID-19 pandemic: the roles of emotion, psychological safety and organisation support. </w:t>
      </w:r>
      <w:r w:rsidRPr="00A84379">
        <w:rPr>
          <w:rFonts w:ascii="Times New Roman" w:hAnsi="Times New Roman" w:cs="Times New Roman"/>
          <w:i/>
          <w:iCs/>
          <w:sz w:val="24"/>
          <w:szCs w:val="24"/>
        </w:rPr>
        <w:t>Journal of Organi</w:t>
      </w:r>
      <w:r>
        <w:rPr>
          <w:rFonts w:ascii="Times New Roman" w:hAnsi="Times New Roman" w:cs="Times New Roman"/>
          <w:i/>
          <w:iCs/>
          <w:sz w:val="24"/>
          <w:szCs w:val="24"/>
        </w:rPr>
        <w:t>s</w:t>
      </w:r>
      <w:r w:rsidRPr="00A84379">
        <w:rPr>
          <w:rFonts w:ascii="Times New Roman" w:hAnsi="Times New Roman" w:cs="Times New Roman"/>
          <w:i/>
          <w:iCs/>
          <w:sz w:val="24"/>
          <w:szCs w:val="24"/>
        </w:rPr>
        <w:t>ational Effectiveness: People and Performance</w:t>
      </w:r>
      <w:r w:rsidRPr="00A84379">
        <w:rPr>
          <w:rFonts w:ascii="Times New Roman" w:hAnsi="Times New Roman" w:cs="Times New Roman"/>
          <w:sz w:val="24"/>
          <w:szCs w:val="24"/>
        </w:rPr>
        <w:t>, </w:t>
      </w:r>
      <w:r w:rsidRPr="00A84379">
        <w:rPr>
          <w:rFonts w:ascii="Times New Roman" w:hAnsi="Times New Roman" w:cs="Times New Roman"/>
          <w:i/>
          <w:iCs/>
          <w:sz w:val="24"/>
          <w:szCs w:val="24"/>
        </w:rPr>
        <w:t>8</w:t>
      </w:r>
      <w:r w:rsidRPr="00A84379">
        <w:rPr>
          <w:rFonts w:ascii="Times New Roman" w:hAnsi="Times New Roman" w:cs="Times New Roman"/>
          <w:sz w:val="24"/>
          <w:szCs w:val="24"/>
        </w:rPr>
        <w:t>(1), 97-128.</w:t>
      </w:r>
    </w:p>
    <w:p w14:paraId="242A54CF"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MacDonald, G. (2023). </w:t>
      </w:r>
      <w:r w:rsidRPr="00A84379">
        <w:rPr>
          <w:rFonts w:ascii="Times New Roman" w:hAnsi="Times New Roman" w:cs="Times New Roman"/>
          <w:i/>
          <w:iCs/>
          <w:sz w:val="24"/>
          <w:szCs w:val="24"/>
        </w:rPr>
        <w:t xml:space="preserve">Nish </w:t>
      </w:r>
      <w:proofErr w:type="spellStart"/>
      <w:r w:rsidRPr="00A84379">
        <w:rPr>
          <w:rFonts w:ascii="Times New Roman" w:hAnsi="Times New Roman" w:cs="Times New Roman"/>
          <w:i/>
          <w:iCs/>
          <w:sz w:val="24"/>
          <w:szCs w:val="24"/>
        </w:rPr>
        <w:t>Kankiwala</w:t>
      </w:r>
      <w:proofErr w:type="spellEnd"/>
      <w:r w:rsidRPr="00A84379">
        <w:rPr>
          <w:rFonts w:ascii="Times New Roman" w:hAnsi="Times New Roman" w:cs="Times New Roman"/>
          <w:i/>
          <w:iCs/>
          <w:sz w:val="24"/>
          <w:szCs w:val="24"/>
        </w:rPr>
        <w:t xml:space="preserve"> – John Lewis’ first chief executive faces huge challenges</w:t>
      </w:r>
      <w:r w:rsidRPr="00A84379">
        <w:rPr>
          <w:rFonts w:ascii="Times New Roman" w:hAnsi="Times New Roman" w:cs="Times New Roman"/>
          <w:sz w:val="24"/>
          <w:szCs w:val="24"/>
        </w:rPr>
        <w:t>, </w:t>
      </w:r>
      <w:r w:rsidRPr="00A84379">
        <w:rPr>
          <w:rFonts w:ascii="Times New Roman" w:hAnsi="Times New Roman" w:cs="Times New Roman"/>
          <w:i/>
          <w:iCs/>
          <w:sz w:val="24"/>
          <w:szCs w:val="24"/>
        </w:rPr>
        <w:t>Retail Week</w:t>
      </w:r>
      <w:r w:rsidRPr="00A84379">
        <w:rPr>
          <w:rFonts w:ascii="Times New Roman" w:hAnsi="Times New Roman" w:cs="Times New Roman"/>
          <w:sz w:val="24"/>
          <w:szCs w:val="24"/>
        </w:rPr>
        <w:t xml:space="preserve">. Available at: </w:t>
      </w:r>
      <w:hyperlink r:id="rId19" w:history="1">
        <w:r w:rsidRPr="00A84379">
          <w:rPr>
            <w:rStyle w:val="Hyperlink"/>
            <w:rFonts w:ascii="Times New Roman" w:hAnsi="Times New Roman" w:cs="Times New Roman"/>
            <w:sz w:val="24"/>
            <w:szCs w:val="24"/>
          </w:rPr>
          <w:t>https://www.retail-week.com/nish-kankiwala</w:t>
        </w:r>
      </w:hyperlink>
      <w:r w:rsidRPr="00A84379">
        <w:rPr>
          <w:rFonts w:ascii="Times New Roman" w:hAnsi="Times New Roman" w:cs="Times New Roman"/>
          <w:sz w:val="24"/>
          <w:szCs w:val="24"/>
        </w:rPr>
        <w:t>. (Accessed: December 2, 2024).</w:t>
      </w:r>
    </w:p>
    <w:p w14:paraId="07044A51"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Retail Week. (2023).</w:t>
      </w:r>
      <w:r w:rsidRPr="00A84379">
        <w:rPr>
          <w:rFonts w:ascii="Times New Roman" w:hAnsi="Times New Roman" w:cs="Times New Roman"/>
          <w:i/>
          <w:iCs/>
          <w:sz w:val="24"/>
          <w:szCs w:val="24"/>
        </w:rPr>
        <w:t xml:space="preserve"> Retail-week.com</w:t>
      </w:r>
      <w:r w:rsidRPr="00A84379">
        <w:rPr>
          <w:rFonts w:ascii="Times New Roman" w:hAnsi="Times New Roman" w:cs="Times New Roman"/>
          <w:sz w:val="24"/>
          <w:szCs w:val="24"/>
        </w:rPr>
        <w:t xml:space="preserve">. Available at: </w:t>
      </w:r>
      <w:hyperlink r:id="rId20" w:history="1">
        <w:r w:rsidRPr="00A84379">
          <w:rPr>
            <w:rStyle w:val="Hyperlink"/>
            <w:rFonts w:ascii="Times New Roman" w:hAnsi="Times New Roman" w:cs="Times New Roman"/>
            <w:sz w:val="24"/>
            <w:szCs w:val="24"/>
          </w:rPr>
          <w:t>https://reports.retail-week.com/crisis-and-the-consumer/index.html</w:t>
        </w:r>
      </w:hyperlink>
      <w:r w:rsidRPr="00A84379">
        <w:rPr>
          <w:rFonts w:ascii="Times New Roman" w:hAnsi="Times New Roman" w:cs="Times New Roman"/>
          <w:sz w:val="24"/>
          <w:szCs w:val="24"/>
        </w:rPr>
        <w:t>. (Accessed: December 2, 2024).</w:t>
      </w:r>
    </w:p>
    <w:p w14:paraId="4AA3B2FB"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Sammour, A. A., Chen, W., and Balmer, J. M. (2020). Corporate heritage brand traits and corporate heritage brand identity: the case study of John Lewis. </w:t>
      </w:r>
      <w:r w:rsidRPr="00A84379">
        <w:rPr>
          <w:rFonts w:ascii="Times New Roman" w:hAnsi="Times New Roman" w:cs="Times New Roman"/>
          <w:i/>
          <w:iCs/>
          <w:sz w:val="24"/>
          <w:szCs w:val="24"/>
        </w:rPr>
        <w:t>Qualitative Market Research: An International Journal</w:t>
      </w:r>
      <w:r w:rsidRPr="00A84379">
        <w:rPr>
          <w:rFonts w:ascii="Times New Roman" w:hAnsi="Times New Roman" w:cs="Times New Roman"/>
          <w:sz w:val="24"/>
          <w:szCs w:val="24"/>
        </w:rPr>
        <w:t>, </w:t>
      </w:r>
      <w:r w:rsidRPr="00A84379">
        <w:rPr>
          <w:rFonts w:ascii="Times New Roman" w:hAnsi="Times New Roman" w:cs="Times New Roman"/>
          <w:i/>
          <w:iCs/>
          <w:sz w:val="24"/>
          <w:szCs w:val="24"/>
        </w:rPr>
        <w:t>23</w:t>
      </w:r>
      <w:r w:rsidRPr="00A84379">
        <w:rPr>
          <w:rFonts w:ascii="Times New Roman" w:hAnsi="Times New Roman" w:cs="Times New Roman"/>
          <w:sz w:val="24"/>
          <w:szCs w:val="24"/>
        </w:rPr>
        <w:t>(3), 447-470.</w:t>
      </w:r>
    </w:p>
    <w:p w14:paraId="051631CF"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41" w:name="_Hlk184062570"/>
      <w:r w:rsidRPr="00A84379">
        <w:rPr>
          <w:rFonts w:ascii="Times New Roman" w:hAnsi="Times New Roman" w:cs="Times New Roman"/>
          <w:sz w:val="24"/>
          <w:szCs w:val="24"/>
        </w:rPr>
        <w:lastRenderedPageBreak/>
        <w:t>Sammour</w:t>
      </w:r>
      <w:bookmarkEnd w:id="41"/>
      <w:r w:rsidRPr="00A84379">
        <w:rPr>
          <w:rFonts w:ascii="Times New Roman" w:hAnsi="Times New Roman" w:cs="Times New Roman"/>
          <w:sz w:val="24"/>
          <w:szCs w:val="24"/>
        </w:rPr>
        <w:t>, A., Chen, W., Balmer, J. M., Botchie, D., and Faraday, J. (2020). Crafting the forever now: corporate heritage brand innovation at John Lewis Partnership. </w:t>
      </w:r>
      <w:r w:rsidRPr="00A84379">
        <w:rPr>
          <w:rFonts w:ascii="Times New Roman" w:hAnsi="Times New Roman" w:cs="Times New Roman"/>
          <w:i/>
          <w:iCs/>
          <w:sz w:val="24"/>
          <w:szCs w:val="24"/>
        </w:rPr>
        <w:t>Strategic Change</w:t>
      </w:r>
      <w:r w:rsidRPr="00A84379">
        <w:rPr>
          <w:rFonts w:ascii="Times New Roman" w:hAnsi="Times New Roman" w:cs="Times New Roman"/>
          <w:sz w:val="24"/>
          <w:szCs w:val="24"/>
        </w:rPr>
        <w:t>, </w:t>
      </w:r>
      <w:r w:rsidRPr="00A84379">
        <w:rPr>
          <w:rFonts w:ascii="Times New Roman" w:hAnsi="Times New Roman" w:cs="Times New Roman"/>
          <w:i/>
          <w:iCs/>
          <w:sz w:val="24"/>
          <w:szCs w:val="24"/>
        </w:rPr>
        <w:t>29</w:t>
      </w:r>
      <w:r w:rsidRPr="00A84379">
        <w:rPr>
          <w:rFonts w:ascii="Times New Roman" w:hAnsi="Times New Roman" w:cs="Times New Roman"/>
          <w:sz w:val="24"/>
          <w:szCs w:val="24"/>
        </w:rPr>
        <w:t>(1), 115-126.</w:t>
      </w:r>
    </w:p>
    <w:p w14:paraId="3F8197E2" w14:textId="77777777" w:rsidR="00387D8E" w:rsidRPr="00A84379" w:rsidRDefault="00387D8E" w:rsidP="00A84379">
      <w:pPr>
        <w:spacing w:line="360" w:lineRule="auto"/>
        <w:ind w:left="720" w:hanging="720"/>
        <w:jc w:val="both"/>
        <w:rPr>
          <w:rFonts w:ascii="Times New Roman" w:hAnsi="Times New Roman" w:cs="Times New Roman"/>
          <w:sz w:val="24"/>
          <w:szCs w:val="24"/>
        </w:rPr>
      </w:pPr>
      <w:proofErr w:type="spellStart"/>
      <w:r w:rsidRPr="00A84379">
        <w:rPr>
          <w:rFonts w:ascii="Times New Roman" w:hAnsi="Times New Roman" w:cs="Times New Roman"/>
          <w:sz w:val="24"/>
          <w:szCs w:val="24"/>
        </w:rPr>
        <w:t>Sittrop</w:t>
      </w:r>
      <w:proofErr w:type="spellEnd"/>
      <w:r w:rsidRPr="00A84379">
        <w:rPr>
          <w:rFonts w:ascii="Times New Roman" w:hAnsi="Times New Roman" w:cs="Times New Roman"/>
          <w:sz w:val="24"/>
          <w:szCs w:val="24"/>
        </w:rPr>
        <w:t xml:space="preserve">, D., and Crosthwaite, C. (2021). Minimising risk—the application of </w:t>
      </w:r>
      <w:proofErr w:type="spellStart"/>
      <w:r w:rsidRPr="00A84379">
        <w:rPr>
          <w:rFonts w:ascii="Times New Roman" w:hAnsi="Times New Roman" w:cs="Times New Roman"/>
          <w:sz w:val="24"/>
          <w:szCs w:val="24"/>
        </w:rPr>
        <w:t>kotter’s</w:t>
      </w:r>
      <w:proofErr w:type="spellEnd"/>
      <w:r w:rsidRPr="00A84379">
        <w:rPr>
          <w:rFonts w:ascii="Times New Roman" w:hAnsi="Times New Roman" w:cs="Times New Roman"/>
          <w:sz w:val="24"/>
          <w:szCs w:val="24"/>
        </w:rPr>
        <w:t xml:space="preserve"> change management model on customer relationship management systems: A case study. </w:t>
      </w:r>
      <w:r w:rsidRPr="00A84379">
        <w:rPr>
          <w:rFonts w:ascii="Times New Roman" w:hAnsi="Times New Roman" w:cs="Times New Roman"/>
          <w:i/>
          <w:iCs/>
          <w:sz w:val="24"/>
          <w:szCs w:val="24"/>
        </w:rPr>
        <w:t>Journal of Risk and Financial Management</w:t>
      </w:r>
      <w:r w:rsidRPr="00A84379">
        <w:rPr>
          <w:rFonts w:ascii="Times New Roman" w:hAnsi="Times New Roman" w:cs="Times New Roman"/>
          <w:sz w:val="24"/>
          <w:szCs w:val="24"/>
        </w:rPr>
        <w:t>, </w:t>
      </w:r>
      <w:r w:rsidRPr="00A84379">
        <w:rPr>
          <w:rFonts w:ascii="Times New Roman" w:hAnsi="Times New Roman" w:cs="Times New Roman"/>
          <w:i/>
          <w:iCs/>
          <w:sz w:val="24"/>
          <w:szCs w:val="24"/>
        </w:rPr>
        <w:t>14</w:t>
      </w:r>
      <w:r w:rsidRPr="00A84379">
        <w:rPr>
          <w:rFonts w:ascii="Times New Roman" w:hAnsi="Times New Roman" w:cs="Times New Roman"/>
          <w:sz w:val="24"/>
          <w:szCs w:val="24"/>
        </w:rPr>
        <w:t>(10), 496.</w:t>
      </w:r>
    </w:p>
    <w:p w14:paraId="69AC9017" w14:textId="77777777" w:rsidR="00387D8E" w:rsidRPr="00A84379" w:rsidRDefault="00387D8E" w:rsidP="00A84379">
      <w:pPr>
        <w:spacing w:line="360" w:lineRule="auto"/>
        <w:ind w:left="720" w:hanging="720"/>
        <w:jc w:val="both"/>
        <w:rPr>
          <w:rFonts w:ascii="Times New Roman" w:hAnsi="Times New Roman" w:cs="Times New Roman"/>
          <w:sz w:val="24"/>
          <w:szCs w:val="24"/>
        </w:rPr>
      </w:pPr>
      <w:bookmarkStart w:id="42" w:name="_Hlk184061677"/>
      <w:r w:rsidRPr="00A84379">
        <w:rPr>
          <w:rFonts w:ascii="Times New Roman" w:hAnsi="Times New Roman" w:cs="Times New Roman"/>
          <w:sz w:val="24"/>
          <w:szCs w:val="24"/>
        </w:rPr>
        <w:t>Statista</w:t>
      </w:r>
      <w:r w:rsidRPr="00A84379">
        <w:rPr>
          <w:rFonts w:ascii="Times New Roman" w:hAnsi="Times New Roman" w:cs="Times New Roman"/>
          <w:i/>
          <w:iCs/>
          <w:sz w:val="24"/>
          <w:szCs w:val="24"/>
        </w:rPr>
        <w:t xml:space="preserve">. </w:t>
      </w:r>
      <w:r w:rsidRPr="00A84379">
        <w:rPr>
          <w:rFonts w:ascii="Times New Roman" w:hAnsi="Times New Roman" w:cs="Times New Roman"/>
          <w:sz w:val="24"/>
          <w:szCs w:val="24"/>
        </w:rPr>
        <w:t xml:space="preserve">(2023). </w:t>
      </w:r>
      <w:bookmarkEnd w:id="42"/>
      <w:r w:rsidRPr="00A84379">
        <w:rPr>
          <w:rFonts w:ascii="Times New Roman" w:hAnsi="Times New Roman" w:cs="Times New Roman"/>
          <w:i/>
          <w:iCs/>
          <w:sz w:val="24"/>
          <w:szCs w:val="24"/>
        </w:rPr>
        <w:t>John Lewis Partnership - statistics and facts</w:t>
      </w:r>
      <w:r w:rsidRPr="00A84379">
        <w:rPr>
          <w:rFonts w:ascii="Times New Roman" w:hAnsi="Times New Roman" w:cs="Times New Roman"/>
          <w:sz w:val="24"/>
          <w:szCs w:val="24"/>
        </w:rPr>
        <w:t xml:space="preserve">. Available at: </w:t>
      </w:r>
      <w:hyperlink r:id="rId21" w:history="1">
        <w:r w:rsidRPr="00A84379">
          <w:rPr>
            <w:rStyle w:val="Hyperlink"/>
            <w:rFonts w:ascii="Times New Roman" w:hAnsi="Times New Roman" w:cs="Times New Roman"/>
            <w:sz w:val="24"/>
            <w:szCs w:val="24"/>
          </w:rPr>
          <w:t>https://www.statista.com/topics/8716/john-lewis-partnership/</w:t>
        </w:r>
      </w:hyperlink>
      <w:r w:rsidRPr="00A84379">
        <w:rPr>
          <w:rFonts w:ascii="Times New Roman" w:hAnsi="Times New Roman" w:cs="Times New Roman"/>
          <w:sz w:val="24"/>
          <w:szCs w:val="24"/>
        </w:rPr>
        <w:t>. (Accessed: December 2, 2024).</w:t>
      </w:r>
    </w:p>
    <w:p w14:paraId="1C20BE24"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Sweney, M. (2024). “Former John Lewis chair Sharon White takes role at Canadian pension fund,” </w:t>
      </w:r>
      <w:r w:rsidRPr="00A84379">
        <w:rPr>
          <w:rFonts w:ascii="Times New Roman" w:hAnsi="Times New Roman" w:cs="Times New Roman"/>
          <w:i/>
          <w:iCs/>
          <w:sz w:val="24"/>
          <w:szCs w:val="24"/>
        </w:rPr>
        <w:t>The guardian</w:t>
      </w:r>
      <w:r w:rsidRPr="00A84379">
        <w:rPr>
          <w:rFonts w:ascii="Times New Roman" w:hAnsi="Times New Roman" w:cs="Times New Roman"/>
          <w:sz w:val="24"/>
          <w:szCs w:val="24"/>
        </w:rPr>
        <w:t xml:space="preserve">, 20 November. Available at: </w:t>
      </w:r>
      <w:hyperlink r:id="rId22" w:history="1">
        <w:r w:rsidRPr="00A84379">
          <w:rPr>
            <w:rStyle w:val="Hyperlink"/>
            <w:rFonts w:ascii="Times New Roman" w:hAnsi="Times New Roman" w:cs="Times New Roman"/>
            <w:sz w:val="24"/>
            <w:szCs w:val="24"/>
          </w:rPr>
          <w:t>https://www.theguardian.com/business/2024/nov/20/john-lewis-sharon-white-canadian-pension-fund-cdpq</w:t>
        </w:r>
      </w:hyperlink>
      <w:r w:rsidRPr="00A84379">
        <w:rPr>
          <w:rFonts w:ascii="Times New Roman" w:hAnsi="Times New Roman" w:cs="Times New Roman"/>
          <w:sz w:val="24"/>
          <w:szCs w:val="24"/>
        </w:rPr>
        <w:t>. (Accessed: December 2, 2024).</w:t>
      </w:r>
    </w:p>
    <w:p w14:paraId="2F2B2141" w14:textId="77777777" w:rsidR="00387D8E" w:rsidRPr="00A84379" w:rsidRDefault="00387D8E" w:rsidP="00A84379">
      <w:pPr>
        <w:spacing w:line="360" w:lineRule="auto"/>
        <w:ind w:left="720" w:hanging="720"/>
        <w:jc w:val="both"/>
        <w:rPr>
          <w:rFonts w:ascii="Times New Roman" w:hAnsi="Times New Roman" w:cs="Times New Roman"/>
          <w:sz w:val="24"/>
          <w:szCs w:val="24"/>
        </w:rPr>
      </w:pPr>
      <w:proofErr w:type="spellStart"/>
      <w:r w:rsidRPr="00A84379">
        <w:rPr>
          <w:rFonts w:ascii="Times New Roman" w:hAnsi="Times New Roman" w:cs="Times New Roman"/>
          <w:sz w:val="24"/>
          <w:szCs w:val="24"/>
        </w:rPr>
        <w:t>Tasoulis</w:t>
      </w:r>
      <w:proofErr w:type="spellEnd"/>
      <w:r w:rsidRPr="00A84379">
        <w:rPr>
          <w:rFonts w:ascii="Times New Roman" w:hAnsi="Times New Roman" w:cs="Times New Roman"/>
          <w:sz w:val="24"/>
          <w:szCs w:val="24"/>
        </w:rPr>
        <w:t xml:space="preserve">, K., Pappas, I. O., Vlachos, P., and </w:t>
      </w:r>
      <w:proofErr w:type="spellStart"/>
      <w:r w:rsidRPr="00A84379">
        <w:rPr>
          <w:rFonts w:ascii="Times New Roman" w:hAnsi="Times New Roman" w:cs="Times New Roman"/>
          <w:sz w:val="24"/>
          <w:szCs w:val="24"/>
        </w:rPr>
        <w:t>Oruh</w:t>
      </w:r>
      <w:proofErr w:type="spellEnd"/>
      <w:r w:rsidRPr="00A84379">
        <w:rPr>
          <w:rFonts w:ascii="Times New Roman" w:hAnsi="Times New Roman" w:cs="Times New Roman"/>
          <w:sz w:val="24"/>
          <w:szCs w:val="24"/>
        </w:rPr>
        <w:t xml:space="preserve">, E. S. (2023). Employee reactions to planned organisational culture change at John Lewis Partnership: </w:t>
      </w:r>
      <w:r w:rsidRPr="00A84379">
        <w:rPr>
          <w:rFonts w:ascii="Times New Roman" w:hAnsi="Times New Roman" w:cs="Times New Roman"/>
          <w:i/>
          <w:iCs/>
          <w:sz w:val="24"/>
          <w:szCs w:val="24"/>
        </w:rPr>
        <w:t>A configurational perspective</w:t>
      </w:r>
      <w:r w:rsidRPr="00A84379">
        <w:rPr>
          <w:rFonts w:ascii="Times New Roman" w:hAnsi="Times New Roman" w:cs="Times New Roman"/>
          <w:sz w:val="24"/>
          <w:szCs w:val="24"/>
        </w:rPr>
        <w:t>. Human Relations, in press, Forthcoming.</w:t>
      </w:r>
    </w:p>
    <w:p w14:paraId="24A77A9B"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Trawick, S., and Carraher, T. (2023). Contextualising Kotter’s 8-step model to a sustainable digital transformation: A qualitative study from the perspective of organisational change.</w:t>
      </w:r>
    </w:p>
    <w:p w14:paraId="4817446E"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Wood, Z. (2019). “The John Lewis model and what others could learn from it,” </w:t>
      </w:r>
      <w:r w:rsidRPr="00A84379">
        <w:rPr>
          <w:rFonts w:ascii="Times New Roman" w:hAnsi="Times New Roman" w:cs="Times New Roman"/>
          <w:i/>
          <w:iCs/>
          <w:sz w:val="24"/>
          <w:szCs w:val="24"/>
        </w:rPr>
        <w:t>The guardian</w:t>
      </w:r>
      <w:r w:rsidRPr="00A84379">
        <w:rPr>
          <w:rFonts w:ascii="Times New Roman" w:hAnsi="Times New Roman" w:cs="Times New Roman"/>
          <w:sz w:val="24"/>
          <w:szCs w:val="24"/>
        </w:rPr>
        <w:t xml:space="preserve">, 16 January. Available at: </w:t>
      </w:r>
      <w:hyperlink r:id="rId23" w:history="1">
        <w:r w:rsidRPr="00A84379">
          <w:rPr>
            <w:rStyle w:val="Hyperlink"/>
            <w:rFonts w:ascii="Times New Roman" w:hAnsi="Times New Roman" w:cs="Times New Roman"/>
            <w:sz w:val="24"/>
            <w:szCs w:val="24"/>
          </w:rPr>
          <w:t>https://www.theguardian.com/business/2012/jan/16/john-lewis-model-lessons</w:t>
        </w:r>
      </w:hyperlink>
      <w:r w:rsidRPr="00A84379">
        <w:rPr>
          <w:rFonts w:ascii="Times New Roman" w:hAnsi="Times New Roman" w:cs="Times New Roman"/>
          <w:sz w:val="24"/>
          <w:szCs w:val="24"/>
        </w:rPr>
        <w:t>. (Accessed: December 2, 2024).</w:t>
      </w:r>
    </w:p>
    <w:p w14:paraId="3FA90BAC"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Wright, G. (2024). </w:t>
      </w:r>
      <w:r w:rsidRPr="00A84379">
        <w:rPr>
          <w:rFonts w:ascii="Times New Roman" w:hAnsi="Times New Roman" w:cs="Times New Roman"/>
          <w:i/>
          <w:iCs/>
          <w:sz w:val="24"/>
          <w:szCs w:val="24"/>
        </w:rPr>
        <w:t>John Lewis launches eco-friendly clothing overhaul with new circular collection</w:t>
      </w:r>
      <w:r w:rsidRPr="00A84379">
        <w:rPr>
          <w:rFonts w:ascii="Times New Roman" w:hAnsi="Times New Roman" w:cs="Times New Roman"/>
          <w:sz w:val="24"/>
          <w:szCs w:val="24"/>
        </w:rPr>
        <w:t>, </w:t>
      </w:r>
      <w:r w:rsidRPr="00A84379">
        <w:rPr>
          <w:rFonts w:ascii="Times New Roman" w:hAnsi="Times New Roman" w:cs="Times New Roman"/>
          <w:i/>
          <w:iCs/>
          <w:sz w:val="24"/>
          <w:szCs w:val="24"/>
        </w:rPr>
        <w:t>Retail Gazette</w:t>
      </w:r>
      <w:r w:rsidRPr="00A84379">
        <w:rPr>
          <w:rFonts w:ascii="Times New Roman" w:hAnsi="Times New Roman" w:cs="Times New Roman"/>
          <w:sz w:val="24"/>
          <w:szCs w:val="24"/>
        </w:rPr>
        <w:t xml:space="preserve">. Available at: </w:t>
      </w:r>
      <w:hyperlink r:id="rId24" w:history="1">
        <w:r w:rsidRPr="00A84379">
          <w:rPr>
            <w:rStyle w:val="Hyperlink"/>
            <w:rFonts w:ascii="Times New Roman" w:hAnsi="Times New Roman" w:cs="Times New Roman"/>
            <w:sz w:val="24"/>
            <w:szCs w:val="24"/>
          </w:rPr>
          <w:t>https://www.retailgazette.co.uk/blog/2024/06/john-lewis-overhaul/</w:t>
        </w:r>
      </w:hyperlink>
      <w:r w:rsidRPr="00A84379">
        <w:rPr>
          <w:rFonts w:ascii="Times New Roman" w:hAnsi="Times New Roman" w:cs="Times New Roman"/>
          <w:sz w:val="24"/>
          <w:szCs w:val="24"/>
        </w:rPr>
        <w:t>. (Accessed: December 2, 2024).</w:t>
      </w:r>
    </w:p>
    <w:p w14:paraId="5331ABE9" w14:textId="77777777"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t>Yokoi, T. (2023). </w:t>
      </w:r>
      <w:r w:rsidRPr="00A84379">
        <w:rPr>
          <w:rFonts w:ascii="Times New Roman" w:hAnsi="Times New Roman" w:cs="Times New Roman"/>
          <w:i/>
          <w:iCs/>
          <w:sz w:val="24"/>
          <w:szCs w:val="24"/>
        </w:rPr>
        <w:t>Leveraging digital towards improving sustainability</w:t>
      </w:r>
      <w:r w:rsidRPr="00A84379">
        <w:rPr>
          <w:rFonts w:ascii="Times New Roman" w:hAnsi="Times New Roman" w:cs="Times New Roman"/>
          <w:sz w:val="24"/>
          <w:szCs w:val="24"/>
        </w:rPr>
        <w:t>, </w:t>
      </w:r>
      <w:r w:rsidRPr="00A84379">
        <w:rPr>
          <w:rFonts w:ascii="Times New Roman" w:hAnsi="Times New Roman" w:cs="Times New Roman"/>
          <w:i/>
          <w:iCs/>
          <w:sz w:val="24"/>
          <w:szCs w:val="24"/>
        </w:rPr>
        <w:t>Forbes</w:t>
      </w:r>
      <w:r w:rsidRPr="00A84379">
        <w:rPr>
          <w:rFonts w:ascii="Times New Roman" w:hAnsi="Times New Roman" w:cs="Times New Roman"/>
          <w:sz w:val="24"/>
          <w:szCs w:val="24"/>
        </w:rPr>
        <w:t xml:space="preserve">. Available at: </w:t>
      </w:r>
      <w:hyperlink r:id="rId25" w:history="1">
        <w:r w:rsidRPr="00A84379">
          <w:rPr>
            <w:rStyle w:val="Hyperlink"/>
            <w:rFonts w:ascii="Times New Roman" w:hAnsi="Times New Roman" w:cs="Times New Roman"/>
            <w:sz w:val="24"/>
            <w:szCs w:val="24"/>
          </w:rPr>
          <w:t>https://www.forbes.com/sites/tomokoyokoi/2023/03/02/leveraging-digital-towards-improving-sustainability/</w:t>
        </w:r>
      </w:hyperlink>
      <w:r w:rsidRPr="00A84379">
        <w:rPr>
          <w:rFonts w:ascii="Times New Roman" w:hAnsi="Times New Roman" w:cs="Times New Roman"/>
          <w:sz w:val="24"/>
          <w:szCs w:val="24"/>
        </w:rPr>
        <w:t>. (Accessed: December 2, 2024).</w:t>
      </w:r>
    </w:p>
    <w:p w14:paraId="339CEF19" w14:textId="1A1BD24A" w:rsidR="00387D8E" w:rsidRPr="00A84379" w:rsidRDefault="00387D8E" w:rsidP="00A84379">
      <w:pPr>
        <w:spacing w:line="360" w:lineRule="auto"/>
        <w:ind w:left="720" w:hanging="720"/>
        <w:jc w:val="both"/>
        <w:rPr>
          <w:rFonts w:ascii="Times New Roman" w:hAnsi="Times New Roman" w:cs="Times New Roman"/>
          <w:sz w:val="24"/>
          <w:szCs w:val="24"/>
        </w:rPr>
      </w:pPr>
      <w:r w:rsidRPr="00A84379">
        <w:rPr>
          <w:rFonts w:ascii="Times New Roman" w:hAnsi="Times New Roman" w:cs="Times New Roman"/>
          <w:sz w:val="24"/>
          <w:szCs w:val="24"/>
        </w:rPr>
        <w:lastRenderedPageBreak/>
        <w:t xml:space="preserve">Zainol, N. Z., </w:t>
      </w:r>
      <w:proofErr w:type="spellStart"/>
      <w:r w:rsidRPr="00A84379">
        <w:rPr>
          <w:rFonts w:ascii="Times New Roman" w:hAnsi="Times New Roman" w:cs="Times New Roman"/>
          <w:sz w:val="24"/>
          <w:szCs w:val="24"/>
        </w:rPr>
        <w:t>Kowang</w:t>
      </w:r>
      <w:proofErr w:type="spellEnd"/>
      <w:r w:rsidRPr="00A84379">
        <w:rPr>
          <w:rFonts w:ascii="Times New Roman" w:hAnsi="Times New Roman" w:cs="Times New Roman"/>
          <w:sz w:val="24"/>
          <w:szCs w:val="24"/>
        </w:rPr>
        <w:t xml:space="preserve">, T. O., </w:t>
      </w:r>
      <w:proofErr w:type="spellStart"/>
      <w:r w:rsidRPr="00A84379">
        <w:rPr>
          <w:rFonts w:ascii="Times New Roman" w:hAnsi="Times New Roman" w:cs="Times New Roman"/>
          <w:sz w:val="24"/>
          <w:szCs w:val="24"/>
        </w:rPr>
        <w:t>Hee</w:t>
      </w:r>
      <w:proofErr w:type="spellEnd"/>
      <w:r w:rsidRPr="00A84379">
        <w:rPr>
          <w:rFonts w:ascii="Times New Roman" w:hAnsi="Times New Roman" w:cs="Times New Roman"/>
          <w:sz w:val="24"/>
          <w:szCs w:val="24"/>
        </w:rPr>
        <w:t>, O. C., Fei, G. C., and Kadir, B. B. (2021). Managing organi</w:t>
      </w:r>
      <w:r>
        <w:rPr>
          <w:rFonts w:ascii="Times New Roman" w:hAnsi="Times New Roman" w:cs="Times New Roman"/>
          <w:sz w:val="24"/>
          <w:szCs w:val="24"/>
        </w:rPr>
        <w:t>s</w:t>
      </w:r>
      <w:r w:rsidRPr="00A84379">
        <w:rPr>
          <w:rFonts w:ascii="Times New Roman" w:hAnsi="Times New Roman" w:cs="Times New Roman"/>
          <w:sz w:val="24"/>
          <w:szCs w:val="24"/>
        </w:rPr>
        <w:t>ational change through effective leadership: A review from literature. </w:t>
      </w:r>
      <w:r w:rsidRPr="00A84379">
        <w:rPr>
          <w:rFonts w:ascii="Times New Roman" w:hAnsi="Times New Roman" w:cs="Times New Roman"/>
          <w:i/>
          <w:iCs/>
          <w:sz w:val="24"/>
          <w:szCs w:val="24"/>
        </w:rPr>
        <w:t>International Journal of Academic Research in Business and Social Sciences</w:t>
      </w:r>
      <w:r w:rsidRPr="00A84379">
        <w:rPr>
          <w:rFonts w:ascii="Times New Roman" w:hAnsi="Times New Roman" w:cs="Times New Roman"/>
          <w:sz w:val="24"/>
          <w:szCs w:val="24"/>
        </w:rPr>
        <w:t>, </w:t>
      </w:r>
      <w:r w:rsidRPr="00A84379">
        <w:rPr>
          <w:rFonts w:ascii="Times New Roman" w:hAnsi="Times New Roman" w:cs="Times New Roman"/>
          <w:i/>
          <w:iCs/>
          <w:sz w:val="24"/>
          <w:szCs w:val="24"/>
        </w:rPr>
        <w:t>11</w:t>
      </w:r>
      <w:r w:rsidRPr="00A84379">
        <w:rPr>
          <w:rFonts w:ascii="Times New Roman" w:hAnsi="Times New Roman" w:cs="Times New Roman"/>
          <w:sz w:val="24"/>
          <w:szCs w:val="24"/>
        </w:rPr>
        <w:t>(1), 1-10.</w:t>
      </w:r>
      <w:r>
        <w:rPr>
          <w:rFonts w:ascii="Times New Roman" w:hAnsi="Times New Roman" w:cs="Times New Roman"/>
          <w:sz w:val="24"/>
          <w:szCs w:val="24"/>
        </w:rPr>
        <w:t xml:space="preserve"> </w:t>
      </w:r>
    </w:p>
    <w:sectPr w:rsidR="00387D8E" w:rsidRPr="00A84379">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CD491A" w14:textId="77777777" w:rsidR="003D5E11" w:rsidRDefault="003D5E11" w:rsidP="00441BF6">
      <w:pPr>
        <w:spacing w:after="0" w:line="240" w:lineRule="auto"/>
      </w:pPr>
      <w:r>
        <w:separator/>
      </w:r>
    </w:p>
  </w:endnote>
  <w:endnote w:type="continuationSeparator" w:id="0">
    <w:p w14:paraId="7AD7D888" w14:textId="77777777" w:rsidR="003D5E11" w:rsidRDefault="003D5E11" w:rsidP="00441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45248B" w14:textId="77777777" w:rsidR="0086465E" w:rsidRDefault="008646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6189242"/>
      <w:docPartObj>
        <w:docPartGallery w:val="Page Numbers (Bottom of Page)"/>
        <w:docPartUnique/>
      </w:docPartObj>
    </w:sdtPr>
    <w:sdtEndPr>
      <w:rPr>
        <w:noProof/>
      </w:rPr>
    </w:sdtEndPr>
    <w:sdtContent>
      <w:p w14:paraId="14D40F01" w14:textId="7CC0B7B7" w:rsidR="00441BF6" w:rsidRDefault="00441B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2696DE" w14:textId="77777777" w:rsidR="00441BF6" w:rsidRDefault="00441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B341C5" w14:textId="77777777" w:rsidR="0086465E" w:rsidRDefault="00864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F164B4" w14:textId="77777777" w:rsidR="003D5E11" w:rsidRDefault="003D5E11" w:rsidP="00441BF6">
      <w:pPr>
        <w:spacing w:after="0" w:line="240" w:lineRule="auto"/>
      </w:pPr>
      <w:r>
        <w:separator/>
      </w:r>
    </w:p>
  </w:footnote>
  <w:footnote w:type="continuationSeparator" w:id="0">
    <w:p w14:paraId="12C29C12" w14:textId="77777777" w:rsidR="003D5E11" w:rsidRDefault="003D5E11" w:rsidP="00441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CBFF9" w14:textId="77777777" w:rsidR="0086465E" w:rsidRDefault="008646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A4ECF5" w14:textId="7A3A0611" w:rsidR="00C73E59" w:rsidRPr="0086465E" w:rsidRDefault="00C73E59" w:rsidP="0086465E">
    <w:pPr>
      <w:pStyle w:val="Header"/>
      <w:jc w:val="right"/>
      <w:rPr>
        <w:rFonts w:ascii="Times New Roman" w:hAnsi="Times New Roman" w:cs="Times New Roman"/>
        <w:sz w:val="24"/>
        <w:szCs w:val="24"/>
      </w:rPr>
    </w:pPr>
    <w:r w:rsidRPr="0086465E">
      <w:rPr>
        <w:rFonts w:ascii="Times New Roman" w:hAnsi="Times New Roman" w:cs="Times New Roman"/>
        <w:sz w:val="24"/>
        <w:szCs w:val="24"/>
      </w:rPr>
      <w:t>Leading and Implementing Workplace Change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F366D7" w14:textId="77777777" w:rsidR="0086465E" w:rsidRDefault="008646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B219E2"/>
    <w:multiLevelType w:val="hybridMultilevel"/>
    <w:tmpl w:val="F782B7F4"/>
    <w:lvl w:ilvl="0" w:tplc="51FC9942">
      <w:start w:val="1"/>
      <w:numFmt w:val="decimal"/>
      <w:lvlText w:val="%1."/>
      <w:lvlJc w:val="left"/>
      <w:pPr>
        <w:ind w:left="720" w:hanging="360"/>
      </w:pPr>
      <w:rPr>
        <w:rFonts w:hint="default"/>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78705C"/>
    <w:multiLevelType w:val="multilevel"/>
    <w:tmpl w:val="8958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8065DE"/>
    <w:multiLevelType w:val="multilevel"/>
    <w:tmpl w:val="8BE0B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5757461">
    <w:abstractNumId w:val="1"/>
  </w:num>
  <w:num w:numId="2" w16cid:durableId="1081566632">
    <w:abstractNumId w:val="2"/>
  </w:num>
  <w:num w:numId="3" w16cid:durableId="225070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BwJTI1NDM0NTU1NDIyUdpeDU4uLM/DyQAuNaABL5bv8sAAAA"/>
  </w:docVars>
  <w:rsids>
    <w:rsidRoot w:val="00AC45B8"/>
    <w:rsid w:val="00000D7A"/>
    <w:rsid w:val="000346F2"/>
    <w:rsid w:val="00043409"/>
    <w:rsid w:val="00043E68"/>
    <w:rsid w:val="000440D7"/>
    <w:rsid w:val="00045F23"/>
    <w:rsid w:val="0007159A"/>
    <w:rsid w:val="000A7E24"/>
    <w:rsid w:val="000B6402"/>
    <w:rsid w:val="000D4C5C"/>
    <w:rsid w:val="000E1886"/>
    <w:rsid w:val="001246BD"/>
    <w:rsid w:val="00126C85"/>
    <w:rsid w:val="00162581"/>
    <w:rsid w:val="0019574F"/>
    <w:rsid w:val="001F2993"/>
    <w:rsid w:val="002018E4"/>
    <w:rsid w:val="00220825"/>
    <w:rsid w:val="00235C40"/>
    <w:rsid w:val="00257A5D"/>
    <w:rsid w:val="0026395B"/>
    <w:rsid w:val="00266739"/>
    <w:rsid w:val="00275E4A"/>
    <w:rsid w:val="00276F68"/>
    <w:rsid w:val="002C3A7E"/>
    <w:rsid w:val="002E251F"/>
    <w:rsid w:val="002F749C"/>
    <w:rsid w:val="0030754D"/>
    <w:rsid w:val="00354531"/>
    <w:rsid w:val="00383F93"/>
    <w:rsid w:val="00384C45"/>
    <w:rsid w:val="00387D8E"/>
    <w:rsid w:val="003A4FA2"/>
    <w:rsid w:val="003C1873"/>
    <w:rsid w:val="003D5E11"/>
    <w:rsid w:val="004022DA"/>
    <w:rsid w:val="00410A3C"/>
    <w:rsid w:val="00425D63"/>
    <w:rsid w:val="0043755A"/>
    <w:rsid w:val="00441BF6"/>
    <w:rsid w:val="00463621"/>
    <w:rsid w:val="00496AA7"/>
    <w:rsid w:val="004F0654"/>
    <w:rsid w:val="005269B4"/>
    <w:rsid w:val="00565610"/>
    <w:rsid w:val="005727DD"/>
    <w:rsid w:val="0058592E"/>
    <w:rsid w:val="005D1805"/>
    <w:rsid w:val="00600F20"/>
    <w:rsid w:val="006114D7"/>
    <w:rsid w:val="00633534"/>
    <w:rsid w:val="006555B5"/>
    <w:rsid w:val="00657F7D"/>
    <w:rsid w:val="0067474A"/>
    <w:rsid w:val="006E2EFE"/>
    <w:rsid w:val="006F783C"/>
    <w:rsid w:val="0070010C"/>
    <w:rsid w:val="00700B3A"/>
    <w:rsid w:val="007079C7"/>
    <w:rsid w:val="00717964"/>
    <w:rsid w:val="00720FB3"/>
    <w:rsid w:val="007328BD"/>
    <w:rsid w:val="0076392F"/>
    <w:rsid w:val="007817C7"/>
    <w:rsid w:val="00792F5D"/>
    <w:rsid w:val="007957CC"/>
    <w:rsid w:val="0083615F"/>
    <w:rsid w:val="0086465E"/>
    <w:rsid w:val="00876BEA"/>
    <w:rsid w:val="008A00FF"/>
    <w:rsid w:val="008D3E18"/>
    <w:rsid w:val="008E31B0"/>
    <w:rsid w:val="00905032"/>
    <w:rsid w:val="00923AB1"/>
    <w:rsid w:val="00952BF8"/>
    <w:rsid w:val="00957568"/>
    <w:rsid w:val="00986F1C"/>
    <w:rsid w:val="0099278E"/>
    <w:rsid w:val="009F018C"/>
    <w:rsid w:val="00A25F01"/>
    <w:rsid w:val="00A40447"/>
    <w:rsid w:val="00A439A9"/>
    <w:rsid w:val="00A644DE"/>
    <w:rsid w:val="00A650D2"/>
    <w:rsid w:val="00A84379"/>
    <w:rsid w:val="00A86286"/>
    <w:rsid w:val="00A95B5A"/>
    <w:rsid w:val="00AC45B8"/>
    <w:rsid w:val="00AF0C50"/>
    <w:rsid w:val="00AF71BE"/>
    <w:rsid w:val="00B94F57"/>
    <w:rsid w:val="00BA2A92"/>
    <w:rsid w:val="00BB06A5"/>
    <w:rsid w:val="00C177B9"/>
    <w:rsid w:val="00C2413A"/>
    <w:rsid w:val="00C35C28"/>
    <w:rsid w:val="00C73E59"/>
    <w:rsid w:val="00CB0C76"/>
    <w:rsid w:val="00CE0ACF"/>
    <w:rsid w:val="00CE3BDC"/>
    <w:rsid w:val="00D43824"/>
    <w:rsid w:val="00D60D64"/>
    <w:rsid w:val="00E012F6"/>
    <w:rsid w:val="00E01A28"/>
    <w:rsid w:val="00E21C61"/>
    <w:rsid w:val="00E3075F"/>
    <w:rsid w:val="00E75D59"/>
    <w:rsid w:val="00EA7A73"/>
    <w:rsid w:val="00ED466D"/>
    <w:rsid w:val="00F07834"/>
    <w:rsid w:val="00F30056"/>
    <w:rsid w:val="00F3556E"/>
    <w:rsid w:val="00F35699"/>
    <w:rsid w:val="00F52759"/>
    <w:rsid w:val="00F62D7E"/>
    <w:rsid w:val="00F95224"/>
    <w:rsid w:val="00F95A4D"/>
    <w:rsid w:val="00FB5D1A"/>
    <w:rsid w:val="00FB680F"/>
    <w:rsid w:val="00FC4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1A8FF"/>
  <w15:chartTrackingRefBased/>
  <w15:docId w15:val="{E1086CEE-46D9-41AC-9166-4C02F7823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1B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41B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4D7"/>
    <w:pPr>
      <w:ind w:left="720"/>
      <w:contextualSpacing/>
    </w:pPr>
  </w:style>
  <w:style w:type="character" w:styleId="Hyperlink">
    <w:name w:val="Hyperlink"/>
    <w:basedOn w:val="DefaultParagraphFont"/>
    <w:uiPriority w:val="99"/>
    <w:unhideWhenUsed/>
    <w:rsid w:val="00162581"/>
    <w:rPr>
      <w:color w:val="0563C1" w:themeColor="hyperlink"/>
      <w:u w:val="single"/>
    </w:rPr>
  </w:style>
  <w:style w:type="character" w:styleId="UnresolvedMention">
    <w:name w:val="Unresolved Mention"/>
    <w:basedOn w:val="DefaultParagraphFont"/>
    <w:uiPriority w:val="99"/>
    <w:semiHidden/>
    <w:unhideWhenUsed/>
    <w:rsid w:val="00162581"/>
    <w:rPr>
      <w:color w:val="605E5C"/>
      <w:shd w:val="clear" w:color="auto" w:fill="E1DFDD"/>
    </w:rPr>
  </w:style>
  <w:style w:type="paragraph" w:styleId="Header">
    <w:name w:val="header"/>
    <w:basedOn w:val="Normal"/>
    <w:link w:val="HeaderChar"/>
    <w:uiPriority w:val="99"/>
    <w:unhideWhenUsed/>
    <w:rsid w:val="00441B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BF6"/>
    <w:rPr>
      <w:lang w:val="en-GB"/>
    </w:rPr>
  </w:style>
  <w:style w:type="paragraph" w:styleId="Footer">
    <w:name w:val="footer"/>
    <w:basedOn w:val="Normal"/>
    <w:link w:val="FooterChar"/>
    <w:uiPriority w:val="99"/>
    <w:unhideWhenUsed/>
    <w:rsid w:val="00441B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BF6"/>
    <w:rPr>
      <w:lang w:val="en-GB"/>
    </w:rPr>
  </w:style>
  <w:style w:type="paragraph" w:customStyle="1" w:styleId="Style1">
    <w:name w:val="Style1"/>
    <w:basedOn w:val="Heading1"/>
    <w:qFormat/>
    <w:rsid w:val="00441BF6"/>
    <w:pPr>
      <w:spacing w:line="360" w:lineRule="auto"/>
      <w:jc w:val="center"/>
    </w:pPr>
    <w:rPr>
      <w:rFonts w:ascii="Times New Roman" w:hAnsi="Times New Roman" w:cs="Times New Roman"/>
      <w:b/>
      <w:bCs/>
      <w:color w:val="auto"/>
      <w:sz w:val="24"/>
      <w:szCs w:val="24"/>
    </w:rPr>
  </w:style>
  <w:style w:type="character" w:customStyle="1" w:styleId="Heading1Char">
    <w:name w:val="Heading 1 Char"/>
    <w:basedOn w:val="DefaultParagraphFont"/>
    <w:link w:val="Heading1"/>
    <w:uiPriority w:val="9"/>
    <w:rsid w:val="00441BF6"/>
    <w:rPr>
      <w:rFonts w:asciiTheme="majorHAnsi" w:eastAsiaTheme="majorEastAsia" w:hAnsiTheme="majorHAnsi" w:cstheme="majorBidi"/>
      <w:color w:val="2F5496" w:themeColor="accent1" w:themeShade="BF"/>
      <w:sz w:val="32"/>
      <w:szCs w:val="32"/>
      <w:lang w:val="en-GB"/>
    </w:rPr>
  </w:style>
  <w:style w:type="paragraph" w:customStyle="1" w:styleId="Style2">
    <w:name w:val="Style2"/>
    <w:basedOn w:val="Heading2"/>
    <w:qFormat/>
    <w:rsid w:val="00441BF6"/>
    <w:pPr>
      <w:spacing w:line="360" w:lineRule="auto"/>
      <w:jc w:val="both"/>
    </w:pPr>
    <w:rPr>
      <w:rFonts w:ascii="Times New Roman" w:hAnsi="Times New Roman" w:cs="Times New Roman"/>
      <w:b/>
      <w:bCs/>
      <w:color w:val="auto"/>
      <w:sz w:val="24"/>
      <w:szCs w:val="24"/>
    </w:rPr>
  </w:style>
  <w:style w:type="character" w:customStyle="1" w:styleId="Heading2Char">
    <w:name w:val="Heading 2 Char"/>
    <w:basedOn w:val="DefaultParagraphFont"/>
    <w:link w:val="Heading2"/>
    <w:uiPriority w:val="9"/>
    <w:semiHidden/>
    <w:rsid w:val="00441BF6"/>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A86286"/>
    <w:pPr>
      <w:outlineLvl w:val="9"/>
    </w:pPr>
    <w:rPr>
      <w:kern w:val="0"/>
      <w:lang w:val="en-US"/>
      <w14:ligatures w14:val="none"/>
    </w:rPr>
  </w:style>
  <w:style w:type="paragraph" w:styleId="TOC1">
    <w:name w:val="toc 1"/>
    <w:basedOn w:val="Normal"/>
    <w:next w:val="Normal"/>
    <w:autoRedefine/>
    <w:uiPriority w:val="39"/>
    <w:unhideWhenUsed/>
    <w:rsid w:val="00A86286"/>
    <w:pPr>
      <w:spacing w:after="100"/>
    </w:pPr>
  </w:style>
  <w:style w:type="paragraph" w:styleId="TOC2">
    <w:name w:val="toc 2"/>
    <w:basedOn w:val="Normal"/>
    <w:next w:val="Normal"/>
    <w:autoRedefine/>
    <w:uiPriority w:val="39"/>
    <w:unhideWhenUsed/>
    <w:rsid w:val="00A86286"/>
    <w:pPr>
      <w:spacing w:after="100"/>
      <w:ind w:left="220"/>
    </w:pPr>
  </w:style>
  <w:style w:type="character" w:styleId="CommentReference">
    <w:name w:val="annotation reference"/>
    <w:basedOn w:val="DefaultParagraphFont"/>
    <w:uiPriority w:val="99"/>
    <w:semiHidden/>
    <w:unhideWhenUsed/>
    <w:rsid w:val="00792F5D"/>
    <w:rPr>
      <w:sz w:val="16"/>
      <w:szCs w:val="16"/>
    </w:rPr>
  </w:style>
  <w:style w:type="paragraph" w:styleId="CommentText">
    <w:name w:val="annotation text"/>
    <w:basedOn w:val="Normal"/>
    <w:link w:val="CommentTextChar"/>
    <w:uiPriority w:val="99"/>
    <w:semiHidden/>
    <w:unhideWhenUsed/>
    <w:rsid w:val="00792F5D"/>
    <w:pPr>
      <w:spacing w:line="240" w:lineRule="auto"/>
    </w:pPr>
    <w:rPr>
      <w:sz w:val="20"/>
      <w:szCs w:val="20"/>
    </w:rPr>
  </w:style>
  <w:style w:type="character" w:customStyle="1" w:styleId="CommentTextChar">
    <w:name w:val="Comment Text Char"/>
    <w:basedOn w:val="DefaultParagraphFont"/>
    <w:link w:val="CommentText"/>
    <w:uiPriority w:val="99"/>
    <w:semiHidden/>
    <w:rsid w:val="00792F5D"/>
    <w:rPr>
      <w:sz w:val="20"/>
      <w:szCs w:val="20"/>
      <w:lang w:val="en-GB"/>
    </w:rPr>
  </w:style>
  <w:style w:type="paragraph" w:styleId="CommentSubject">
    <w:name w:val="annotation subject"/>
    <w:basedOn w:val="CommentText"/>
    <w:next w:val="CommentText"/>
    <w:link w:val="CommentSubjectChar"/>
    <w:uiPriority w:val="99"/>
    <w:semiHidden/>
    <w:unhideWhenUsed/>
    <w:rsid w:val="00792F5D"/>
    <w:rPr>
      <w:b/>
      <w:bCs/>
    </w:rPr>
  </w:style>
  <w:style w:type="character" w:customStyle="1" w:styleId="CommentSubjectChar">
    <w:name w:val="Comment Subject Char"/>
    <w:basedOn w:val="CommentTextChar"/>
    <w:link w:val="CommentSubject"/>
    <w:uiPriority w:val="99"/>
    <w:semiHidden/>
    <w:rsid w:val="00792F5D"/>
    <w:rPr>
      <w:b/>
      <w:bCs/>
      <w:sz w:val="20"/>
      <w:szCs w:val="20"/>
      <w:lang w:val="en-GB"/>
    </w:rPr>
  </w:style>
  <w:style w:type="table" w:styleId="TableGrid">
    <w:name w:val="Table Grid"/>
    <w:basedOn w:val="TableNormal"/>
    <w:uiPriority w:val="39"/>
    <w:rsid w:val="00A439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melissahouston/2024/08/05/boosting-customer-retention-through-cutting-edge-loyalty-programs/" TargetMode="External"/><Relationship Id="rId18" Type="http://schemas.openxmlformats.org/officeDocument/2006/relationships/hyperlink" Target="https://cloud.google.com/blog/topics/customers/john-lewis-partnership-chooses-google-cloud"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tatista.com/topics/8716/john-lewis-partnership/" TargetMode="External"/><Relationship Id="rId7" Type="http://schemas.openxmlformats.org/officeDocument/2006/relationships/endnotes" Target="endnotes.xml"/><Relationship Id="rId12" Type="http://schemas.openxmlformats.org/officeDocument/2006/relationships/hyperlink" Target="https://www.ft.com/content/a2feaf90-e688-11e9-9743-db5a370481bc" TargetMode="External"/><Relationship Id="rId17" Type="http://schemas.openxmlformats.org/officeDocument/2006/relationships/hyperlink" Target="https://www.thegrocer.co.uk/news/john-lewis-signs-ai-partnership-with-google-cloud/682010.article" TargetMode="External"/><Relationship Id="rId25" Type="http://schemas.openxmlformats.org/officeDocument/2006/relationships/hyperlink" Target="https://www.forbes.com/sites/tomokoyokoi/2023/03/02/leveraging-digital-towards-improving-sustainabilit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ohnlewispartnership.co.uk/about/who-we-are/our-future.html" TargetMode="External"/><Relationship Id="rId20" Type="http://schemas.openxmlformats.org/officeDocument/2006/relationships/hyperlink" Target="https://reports.retail-week.com/crisis-and-the-consumer/index.htm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68562029" TargetMode="External"/><Relationship Id="rId24" Type="http://schemas.openxmlformats.org/officeDocument/2006/relationships/hyperlink" Target="https://www.retailgazette.co.uk/blog/2024/06/john-lewis-overhau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johnlewispartnership.media/pressrelease/jlp/details/17387" TargetMode="External"/><Relationship Id="rId23" Type="http://schemas.openxmlformats.org/officeDocument/2006/relationships/hyperlink" Target="https://www.theguardian.com/business/2012/jan/16/john-lewis-model-lessons" TargetMode="External"/><Relationship Id="rId28" Type="http://schemas.openxmlformats.org/officeDocument/2006/relationships/footer" Target="footer1.xml"/><Relationship Id="rId10" Type="http://schemas.openxmlformats.org/officeDocument/2006/relationships/hyperlink" Target="https://www.theguardian.com/business/2021/feb/21/john-lewis-considering-fresh-store-closures-in-response-to-covid" TargetMode="External"/><Relationship Id="rId19" Type="http://schemas.openxmlformats.org/officeDocument/2006/relationships/hyperlink" Target="https://www.retail-week.com/nish-kankiwala"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theguardian.com/business/2023/mar/16/john-lewis-group-loss-waitrose-sales-fall-no-staff-bonus" TargetMode="External"/><Relationship Id="rId14" Type="http://schemas.openxmlformats.org/officeDocument/2006/relationships/hyperlink" Target="https://www.johnlewispartnership.co.uk/work/employee-ownership.html" TargetMode="External"/><Relationship Id="rId22" Type="http://schemas.openxmlformats.org/officeDocument/2006/relationships/hyperlink" Target="https://www.theguardian.com/business/2024/nov/20/john-lewis-sharon-white-canadian-pension-fund-cdpq"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bbc.com/news/business-561549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80306-4CFE-434C-B6BD-4E5281A7C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5442</Words>
  <Characters>33483</Characters>
  <Application>Microsoft Office Word</Application>
  <DocSecurity>0</DocSecurity>
  <Lines>561</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94</cp:revision>
  <dcterms:created xsi:type="dcterms:W3CDTF">2024-12-02T09:02:00Z</dcterms:created>
  <dcterms:modified xsi:type="dcterms:W3CDTF">2024-12-22T08:07:00Z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e32a042af52e26a668c60b0322d75e5ee8d63bba65c10e7118ff8ea6ea8cea06</vt:lpwstr>
  </property>
</Properties>
</file>