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E57458F" w:rsidR="0086599B" w:rsidRPr="00330917" w:rsidRDefault="00FF70F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2246594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8932084" w:rsidR="0086599B" w:rsidRPr="00330917" w:rsidRDefault="00FF70F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6C4FEB9" w:rsidR="0086599B" w:rsidRPr="00330917" w:rsidRDefault="00FF70F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BB37863" w:rsidR="0086599B" w:rsidRPr="00330917" w:rsidRDefault="00FF70F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06394E"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C99EA5" w14:textId="77777777" w:rsidR="0006394E" w:rsidRPr="00236B6D" w:rsidRDefault="0006394E" w:rsidP="0006394E">
            <w:pPr>
              <w:spacing w:after="120" w:line="360" w:lineRule="auto"/>
              <w:rPr>
                <w:rFonts w:ascii="Arial" w:eastAsia="Arial" w:hAnsi="Arial" w:cs="Arial"/>
                <w:szCs w:val="24"/>
              </w:rPr>
            </w:pPr>
          </w:p>
          <w:p w14:paraId="17D82F22" w14:textId="77777777" w:rsidR="0006394E" w:rsidRPr="00236B6D" w:rsidRDefault="0006394E" w:rsidP="0006394E">
            <w:pPr>
              <w:spacing w:after="120" w:line="360" w:lineRule="auto"/>
              <w:jc w:val="both"/>
              <w:rPr>
                <w:rFonts w:ascii="Arial" w:eastAsia="Arial" w:hAnsi="Arial" w:cs="Arial"/>
                <w:szCs w:val="24"/>
              </w:rPr>
            </w:pPr>
            <w:r w:rsidRPr="00236B6D">
              <w:rPr>
                <w:rFonts w:ascii="Arial" w:eastAsia="Arial" w:hAnsi="Arial" w:cs="Arial"/>
                <w:szCs w:val="24"/>
              </w:rPr>
              <w:t>Multiple tasks in relation to cleaning and reporting are embedded in the job roles and responsibilities of housekeeping. Tasks like vacuuming, sweeping, dusting shelves, emptying trash cans, mopping floors and cleaning windows are a few of them. After the advent of COVID-19, cleaning standards have evolved a lot and have taken a revolutionary turn in Hotel Premier Inn. I am trained in health and safety aspects and had to apply the learned skills in my internship. I am doing my practice at Premier Inn at Ashby de la Zouch. Cleanliness and hygiene are among the top factors which influence the decision-making behaviour of guests (</w:t>
            </w:r>
            <w:r w:rsidRPr="00236B6D">
              <w:rPr>
                <w:rFonts w:ascii="Arial" w:eastAsia="Arial" w:hAnsi="Arial" w:cs="Arial"/>
                <w:szCs w:val="24"/>
                <w:highlight w:val="white"/>
              </w:rPr>
              <w:t>Williams and Woolliams, 2020)</w:t>
            </w:r>
            <w:r w:rsidRPr="00236B6D">
              <w:rPr>
                <w:rFonts w:ascii="Arial" w:eastAsia="Arial" w:hAnsi="Arial" w:cs="Arial"/>
                <w:szCs w:val="24"/>
              </w:rPr>
              <w:t>. Following is the description of the responsibilities given to me and the challenges faced by me through Gibbs's reflection cycle.</w:t>
            </w:r>
          </w:p>
          <w:p w14:paraId="5B94E352" w14:textId="77777777" w:rsidR="0006394E" w:rsidRPr="00236B6D" w:rsidRDefault="0006394E" w:rsidP="0006394E">
            <w:pPr>
              <w:spacing w:after="120" w:line="360" w:lineRule="auto"/>
              <w:jc w:val="both"/>
              <w:rPr>
                <w:rFonts w:ascii="Arial" w:eastAsia="Arial" w:hAnsi="Arial" w:cs="Arial"/>
                <w:szCs w:val="24"/>
              </w:rPr>
            </w:pPr>
            <w:r w:rsidRPr="00236B6D">
              <w:rPr>
                <w:rFonts w:ascii="Arial" w:eastAsia="Arial" w:hAnsi="Arial" w:cs="Arial"/>
                <w:b/>
                <w:i/>
                <w:szCs w:val="24"/>
              </w:rPr>
              <w:t>Description:</w:t>
            </w:r>
            <w:r w:rsidRPr="00236B6D">
              <w:rPr>
                <w:rFonts w:ascii="Arial" w:eastAsia="Arial" w:hAnsi="Arial" w:cs="Arial"/>
                <w:szCs w:val="24"/>
              </w:rPr>
              <w:t xml:space="preserve"> I was given the responsibility to keep the guest room clean and disinfected. I was supposed to clean the rooms before the check-in time of the guests. Therefore, along with the cleaning part, I had to keep track of the guest check-in timings. I was given a chart that I used to update the guests coming into the hotel. As per this information, I used to prioritise the list of room numbers which need to be cleaned first. After the basic cleaning like sweeping and mopping the floor, I had to disinfect the curtains and other items which are often touched such as the doorknob. After disinfecting, I used to change the bedsheet, comforter and pillow covers to give a hygienic and clean experience to the guests. </w:t>
            </w:r>
          </w:p>
          <w:p w14:paraId="79E1B4ED" w14:textId="77777777" w:rsidR="0006394E" w:rsidRPr="00236B6D" w:rsidRDefault="0006394E" w:rsidP="0006394E">
            <w:pPr>
              <w:spacing w:after="120" w:line="360" w:lineRule="auto"/>
              <w:jc w:val="both"/>
              <w:rPr>
                <w:rFonts w:ascii="Arial" w:eastAsia="Arial" w:hAnsi="Arial" w:cs="Arial"/>
                <w:szCs w:val="24"/>
              </w:rPr>
            </w:pPr>
            <w:r w:rsidRPr="00236B6D">
              <w:rPr>
                <w:rFonts w:ascii="Arial" w:eastAsia="Arial" w:hAnsi="Arial" w:cs="Arial"/>
                <w:b/>
                <w:i/>
                <w:szCs w:val="24"/>
              </w:rPr>
              <w:t xml:space="preserve">Feelings: </w:t>
            </w:r>
            <w:r w:rsidRPr="00236B6D">
              <w:rPr>
                <w:rFonts w:ascii="Arial" w:eastAsia="Arial" w:hAnsi="Arial" w:cs="Arial"/>
                <w:szCs w:val="24"/>
              </w:rPr>
              <w:t xml:space="preserve">I was feeling very stressed while cleaning the guest room as it was the very first time I was taking up a job responsibility. I was very anxious about my job performance and along with this, I was nervous as I hesitated to ask questions. The reason was that I did not know whom I approach if I was having any issues with the instructions. However, many of the rules were already mentioned in the employee manual which is handed over to everyone working in the hotel. This manual was useful for me when I used to get confused. But, I was scared that if I made a mistake I could get scolded by my supervisor. </w:t>
            </w:r>
          </w:p>
          <w:p w14:paraId="62E6D6C4" w14:textId="77777777" w:rsidR="0006394E" w:rsidRPr="00236B6D" w:rsidRDefault="0006394E" w:rsidP="0006394E">
            <w:pPr>
              <w:spacing w:after="120" w:line="360" w:lineRule="auto"/>
              <w:jc w:val="both"/>
              <w:rPr>
                <w:rFonts w:ascii="Arial" w:eastAsia="Arial" w:hAnsi="Arial" w:cs="Arial"/>
                <w:szCs w:val="24"/>
              </w:rPr>
            </w:pPr>
            <w:r w:rsidRPr="00236B6D">
              <w:rPr>
                <w:rFonts w:ascii="Arial" w:eastAsia="Arial" w:hAnsi="Arial" w:cs="Arial"/>
                <w:b/>
                <w:i/>
                <w:szCs w:val="24"/>
              </w:rPr>
              <w:lastRenderedPageBreak/>
              <w:t>Evaluation:</w:t>
            </w:r>
            <w:r w:rsidRPr="00236B6D">
              <w:rPr>
                <w:rFonts w:ascii="Arial" w:eastAsia="Arial" w:hAnsi="Arial" w:cs="Arial"/>
                <w:szCs w:val="24"/>
              </w:rPr>
              <w:t xml:space="preserve"> One of the things that went very well was that in spite I being a fresher in this job, I was able to maintain health and safety very well through the cleaning procedure. I did them all and my supervisor appreciated the work as well. However, the supervisor provided constructive feedback to me which mentioned that I could not complete the tasks within the time. It took a bit longer than anticipated to complete the role. This was not something that went well and I realised I needed to seek some time-management skills. </w:t>
            </w:r>
          </w:p>
          <w:p w14:paraId="4CCA01FB" w14:textId="77777777" w:rsidR="0006394E" w:rsidRPr="00236B6D" w:rsidRDefault="0006394E" w:rsidP="0006394E">
            <w:pPr>
              <w:spacing w:after="120" w:line="360" w:lineRule="auto"/>
              <w:jc w:val="both"/>
              <w:rPr>
                <w:rFonts w:ascii="Arial" w:eastAsia="Arial" w:hAnsi="Arial" w:cs="Arial"/>
                <w:szCs w:val="24"/>
              </w:rPr>
            </w:pPr>
            <w:r w:rsidRPr="00236B6D">
              <w:rPr>
                <w:rFonts w:ascii="Arial" w:eastAsia="Arial" w:hAnsi="Arial" w:cs="Arial"/>
                <w:b/>
                <w:i/>
                <w:szCs w:val="24"/>
              </w:rPr>
              <w:t xml:space="preserve">Analysis: </w:t>
            </w:r>
            <w:r w:rsidRPr="00236B6D">
              <w:rPr>
                <w:rFonts w:ascii="Arial" w:eastAsia="Arial" w:hAnsi="Arial" w:cs="Arial"/>
                <w:szCs w:val="24"/>
              </w:rPr>
              <w:t xml:space="preserve">I think that I could finish all the tasks because I have always been a self-motivated individual. I am always committed to the tasks assigned to me since my University life. Also, my presence of mind allowed me to complete the task as I read the employee manual very carefully which helped me to achieve this. On the other hand, I was so indulged in just finishing the task that I did not even take the “time factor” into account. I believe I could not manage my time since I  could not balance between the tasks assigned and the time allotted for them. </w:t>
            </w:r>
          </w:p>
          <w:p w14:paraId="7CBADFC8" w14:textId="77777777" w:rsidR="0006394E" w:rsidRPr="00236B6D" w:rsidRDefault="0006394E" w:rsidP="0006394E">
            <w:pPr>
              <w:spacing w:after="120" w:line="360" w:lineRule="auto"/>
              <w:jc w:val="both"/>
              <w:rPr>
                <w:rFonts w:ascii="Arial" w:eastAsia="Arial" w:hAnsi="Arial" w:cs="Arial"/>
                <w:szCs w:val="24"/>
              </w:rPr>
            </w:pPr>
            <w:r w:rsidRPr="00236B6D">
              <w:rPr>
                <w:rFonts w:ascii="Arial" w:eastAsia="Arial" w:hAnsi="Arial" w:cs="Arial"/>
                <w:b/>
                <w:i/>
                <w:szCs w:val="24"/>
              </w:rPr>
              <w:t>Conclusion:</w:t>
            </w:r>
            <w:r w:rsidRPr="00236B6D">
              <w:rPr>
                <w:rFonts w:ascii="Arial" w:eastAsia="Arial" w:hAnsi="Arial" w:cs="Arial"/>
                <w:szCs w:val="24"/>
              </w:rPr>
              <w:t xml:space="preserve">  I draw some significant conclusions from the analysis part of mine. I need to learn more about balancing various tasks within time. Moreover, I need to learn the procedures to be followed while completing a task. Therefore, I have decided to practise more mindful techniques to manage my stress and improve my focus to finish tasks within deadlines. I will focus more on the details of tasks to manage them in the best possible manner. I learned that sometimes we need to challenge ourselves in such job roles to finish tasks within a deadline. </w:t>
            </w:r>
          </w:p>
          <w:p w14:paraId="2828078D" w14:textId="77777777" w:rsidR="0006394E" w:rsidRPr="00236B6D" w:rsidRDefault="0006394E" w:rsidP="0006394E">
            <w:pPr>
              <w:spacing w:after="120" w:line="360" w:lineRule="auto"/>
              <w:jc w:val="both"/>
              <w:rPr>
                <w:rFonts w:ascii="Arial" w:eastAsia="Arial" w:hAnsi="Arial" w:cs="Arial"/>
                <w:szCs w:val="24"/>
              </w:rPr>
            </w:pPr>
            <w:r w:rsidRPr="00236B6D">
              <w:rPr>
                <w:rFonts w:ascii="Arial" w:eastAsia="Arial" w:hAnsi="Arial" w:cs="Arial"/>
                <w:b/>
                <w:i/>
                <w:szCs w:val="24"/>
              </w:rPr>
              <w:t>Action Plan:</w:t>
            </w:r>
            <w:r w:rsidRPr="00236B6D">
              <w:rPr>
                <w:rFonts w:ascii="Arial" w:eastAsia="Arial" w:hAnsi="Arial" w:cs="Arial"/>
                <w:szCs w:val="24"/>
              </w:rPr>
              <w:t xml:space="preserve"> In future, when deadline-oriented tasks will be assigned to me, I will first brainstorm and create a “work breakdown structure”. On paper, I will create this breakdown where I will mention the expected time to be taken for the assigned tasks. It will help me to create a benchmark and keep a hold of the time. Following are the steps that I will adhere to accomplish my approach:</w:t>
            </w:r>
          </w:p>
          <w:p w14:paraId="22B6647F" w14:textId="77777777" w:rsidR="0006394E" w:rsidRPr="00236B6D" w:rsidRDefault="0006394E" w:rsidP="0006394E">
            <w:pPr>
              <w:numPr>
                <w:ilvl w:val="0"/>
                <w:numId w:val="4"/>
              </w:numPr>
              <w:spacing w:after="120" w:line="360" w:lineRule="auto"/>
              <w:jc w:val="both"/>
              <w:rPr>
                <w:rFonts w:ascii="Arial" w:eastAsia="Arial" w:hAnsi="Arial" w:cs="Arial"/>
                <w:szCs w:val="24"/>
              </w:rPr>
            </w:pPr>
            <w:r w:rsidRPr="00236B6D">
              <w:rPr>
                <w:rFonts w:ascii="Arial" w:eastAsia="Arial" w:hAnsi="Arial" w:cs="Arial"/>
                <w:szCs w:val="24"/>
              </w:rPr>
              <w:t xml:space="preserve">I will first research and I will learn more about housekeeping procedures </w:t>
            </w:r>
          </w:p>
          <w:p w14:paraId="4A3A1F6C" w14:textId="77777777" w:rsidR="0006394E" w:rsidRPr="00236B6D" w:rsidRDefault="0006394E" w:rsidP="0006394E">
            <w:pPr>
              <w:numPr>
                <w:ilvl w:val="0"/>
                <w:numId w:val="4"/>
              </w:numPr>
              <w:spacing w:after="120" w:line="360" w:lineRule="auto"/>
              <w:jc w:val="both"/>
              <w:rPr>
                <w:rFonts w:ascii="Arial" w:eastAsia="Arial" w:hAnsi="Arial" w:cs="Arial"/>
                <w:szCs w:val="24"/>
              </w:rPr>
            </w:pPr>
            <w:r w:rsidRPr="00236B6D">
              <w:rPr>
                <w:rFonts w:ascii="Arial" w:eastAsia="Arial" w:hAnsi="Arial" w:cs="Arial"/>
                <w:szCs w:val="24"/>
              </w:rPr>
              <w:t>I will adopt mindful techniques for managing anxiety and fear</w:t>
            </w:r>
          </w:p>
          <w:p w14:paraId="32D4506C" w14:textId="77777777" w:rsidR="0006394E" w:rsidRPr="00236B6D" w:rsidRDefault="0006394E" w:rsidP="0006394E">
            <w:pPr>
              <w:numPr>
                <w:ilvl w:val="0"/>
                <w:numId w:val="4"/>
              </w:numPr>
              <w:spacing w:after="120" w:line="360" w:lineRule="auto"/>
              <w:jc w:val="both"/>
              <w:rPr>
                <w:rFonts w:ascii="Arial" w:eastAsia="Arial" w:hAnsi="Arial" w:cs="Arial"/>
                <w:szCs w:val="24"/>
              </w:rPr>
            </w:pPr>
            <w:r w:rsidRPr="00236B6D">
              <w:rPr>
                <w:rFonts w:ascii="Arial" w:eastAsia="Arial" w:hAnsi="Arial" w:cs="Arial"/>
                <w:szCs w:val="24"/>
              </w:rPr>
              <w:t xml:space="preserve">I will seek feedback from the supervisor once a week to improve my efficiency </w:t>
            </w:r>
          </w:p>
          <w:p w14:paraId="161DFF13" w14:textId="77777777" w:rsidR="0006394E" w:rsidRPr="00236B6D" w:rsidRDefault="0006394E" w:rsidP="0006394E">
            <w:pPr>
              <w:numPr>
                <w:ilvl w:val="0"/>
                <w:numId w:val="4"/>
              </w:numPr>
              <w:spacing w:after="120" w:line="360" w:lineRule="auto"/>
              <w:jc w:val="both"/>
              <w:rPr>
                <w:rFonts w:ascii="Arial" w:eastAsia="Arial" w:hAnsi="Arial" w:cs="Arial"/>
                <w:szCs w:val="24"/>
              </w:rPr>
            </w:pPr>
            <w:r w:rsidRPr="00236B6D">
              <w:rPr>
                <w:rFonts w:ascii="Arial" w:eastAsia="Arial" w:hAnsi="Arial" w:cs="Arial"/>
                <w:szCs w:val="24"/>
              </w:rPr>
              <w:t>I will keep a track of the tasks for a continuous improvement</w:t>
            </w:r>
          </w:p>
          <w:p w14:paraId="1ADE9D6E" w14:textId="77777777" w:rsidR="0006394E" w:rsidRPr="00330917" w:rsidRDefault="0006394E" w:rsidP="0006394E">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622351">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7ADC05CB" w14:textId="5648B5B3" w:rsidR="001749F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049E6AF1" w14:textId="77777777" w:rsidR="0006394E" w:rsidRPr="00236B6D" w:rsidRDefault="0006394E" w:rsidP="0006394E">
      <w:pPr>
        <w:widowControl w:val="0"/>
        <w:spacing w:after="120" w:line="360" w:lineRule="auto"/>
        <w:jc w:val="both"/>
        <w:rPr>
          <w:rFonts w:ascii="Arial" w:eastAsia="Arial" w:hAnsi="Arial" w:cs="Arial"/>
          <w:b/>
          <w:szCs w:val="24"/>
          <w:highlight w:val="white"/>
        </w:rPr>
      </w:pPr>
      <w:r w:rsidRPr="00236B6D">
        <w:rPr>
          <w:rFonts w:ascii="Arial" w:eastAsia="Arial" w:hAnsi="Arial" w:cs="Arial"/>
          <w:b/>
          <w:szCs w:val="24"/>
          <w:highlight w:val="white"/>
        </w:rPr>
        <w:t>Introduction</w:t>
      </w:r>
    </w:p>
    <w:p w14:paraId="4C7957D2" w14:textId="77777777" w:rsidR="0006394E" w:rsidRPr="00236B6D" w:rsidRDefault="0006394E" w:rsidP="0006394E">
      <w:pPr>
        <w:widowControl w:val="0"/>
        <w:spacing w:after="120" w:line="360" w:lineRule="auto"/>
        <w:jc w:val="both"/>
        <w:rPr>
          <w:rFonts w:ascii="Arial" w:eastAsia="Arial" w:hAnsi="Arial" w:cs="Arial"/>
          <w:szCs w:val="24"/>
          <w:highlight w:val="white"/>
        </w:rPr>
      </w:pPr>
      <w:r w:rsidRPr="00236B6D">
        <w:rPr>
          <w:rFonts w:ascii="Arial" w:eastAsia="Arial" w:hAnsi="Arial" w:cs="Arial"/>
          <w:szCs w:val="24"/>
          <w:highlight w:val="white"/>
        </w:rPr>
        <w:t xml:space="preserve">The proactive management of safety as well as health in a workplace helps an organisation for preventing injuries and ill-health at work. this guidance usually helps the organisation reduce personal loss which usually relates to accidents and ill health at work. </w:t>
      </w:r>
    </w:p>
    <w:p w14:paraId="662AFCF0" w14:textId="5F201FBB" w:rsidR="0006394E" w:rsidRDefault="0006394E" w:rsidP="0006394E">
      <w:pPr>
        <w:widowControl w:val="0"/>
        <w:spacing w:after="120" w:line="360" w:lineRule="auto"/>
        <w:jc w:val="both"/>
        <w:rPr>
          <w:rFonts w:ascii="Arial" w:eastAsia="Arial" w:hAnsi="Arial" w:cs="Arial"/>
          <w:highlight w:val="white"/>
        </w:rPr>
      </w:pPr>
      <w:r w:rsidRPr="00236B6D">
        <w:rPr>
          <w:rFonts w:ascii="Arial" w:eastAsia="Arial" w:hAnsi="Arial" w:cs="Arial"/>
          <w:noProof/>
          <w:szCs w:val="24"/>
          <w:highlight w:val="white"/>
        </w:rPr>
        <w:drawing>
          <wp:inline distT="114300" distB="114300" distL="114300" distR="114300" wp14:anchorId="1A366160" wp14:editId="33425FB7">
            <wp:extent cx="4384702" cy="6205538"/>
            <wp:effectExtent l="0" t="0" r="0" b="0"/>
            <wp:docPr id="39" name="image5.png" descr="A person wearing a mask and gloves&#10;&#10;Description automatically generated"/>
            <wp:cNvGraphicFramePr/>
            <a:graphic xmlns:a="http://schemas.openxmlformats.org/drawingml/2006/main">
              <a:graphicData uri="http://schemas.openxmlformats.org/drawingml/2006/picture">
                <pic:pic xmlns:pic="http://schemas.openxmlformats.org/drawingml/2006/picture">
                  <pic:nvPicPr>
                    <pic:cNvPr id="39" name="image5.png" descr="A person wearing a mask and gloves&#10;&#10;Description automatically generated"/>
                    <pic:cNvPicPr preferRelativeResize="0"/>
                  </pic:nvPicPr>
                  <pic:blipFill>
                    <a:blip r:embed="rId8"/>
                    <a:srcRect/>
                    <a:stretch>
                      <a:fillRect/>
                    </a:stretch>
                  </pic:blipFill>
                  <pic:spPr>
                    <a:xfrm>
                      <a:off x="0" y="0"/>
                      <a:ext cx="4384702" cy="6205538"/>
                    </a:xfrm>
                    <a:prstGeom prst="rect">
                      <a:avLst/>
                    </a:prstGeom>
                    <a:ln/>
                  </pic:spPr>
                </pic:pic>
              </a:graphicData>
            </a:graphic>
          </wp:inline>
        </w:drawing>
      </w:r>
    </w:p>
    <w:p w14:paraId="17E3436D" w14:textId="77777777" w:rsidR="0006394E" w:rsidRPr="00A83A4D" w:rsidRDefault="0006394E"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53697D7C" w:rsidR="00592A7E" w:rsidRDefault="0006394E">
      <w:pPr>
        <w:rPr>
          <w:b/>
          <w:bCs/>
        </w:rPr>
      </w:pPr>
      <w:r w:rsidRPr="00236B6D">
        <w:rPr>
          <w:rFonts w:ascii="Arial" w:eastAsia="Arial" w:hAnsi="Arial" w:cs="Arial"/>
          <w:noProof/>
          <w:szCs w:val="24"/>
          <w:highlight w:val="white"/>
        </w:rPr>
        <w:lastRenderedPageBreak/>
        <w:drawing>
          <wp:inline distT="114300" distB="114300" distL="114300" distR="114300" wp14:anchorId="10FFE860" wp14:editId="448254AF">
            <wp:extent cx="4911725" cy="6191250"/>
            <wp:effectExtent l="0" t="0" r="3175" b="0"/>
            <wp:docPr id="38" name="image10.png" descr="A person wearing a mask and gloves"/>
            <wp:cNvGraphicFramePr/>
            <a:graphic xmlns:a="http://schemas.openxmlformats.org/drawingml/2006/main">
              <a:graphicData uri="http://schemas.openxmlformats.org/drawingml/2006/picture">
                <pic:pic xmlns:pic="http://schemas.openxmlformats.org/drawingml/2006/picture">
                  <pic:nvPicPr>
                    <pic:cNvPr id="38" name="image10.png" descr="A person wearing a mask and gloves"/>
                    <pic:cNvPicPr preferRelativeResize="0"/>
                  </pic:nvPicPr>
                  <pic:blipFill>
                    <a:blip r:embed="rId9"/>
                    <a:srcRect/>
                    <a:stretch>
                      <a:fillRect/>
                    </a:stretch>
                  </pic:blipFill>
                  <pic:spPr>
                    <a:xfrm>
                      <a:off x="0" y="0"/>
                      <a:ext cx="4912059" cy="6191671"/>
                    </a:xfrm>
                    <a:prstGeom prst="rect">
                      <a:avLst/>
                    </a:prstGeom>
                    <a:ln/>
                  </pic:spPr>
                </pic:pic>
              </a:graphicData>
            </a:graphic>
          </wp:inline>
        </w:drawing>
      </w:r>
    </w:p>
    <w:p w14:paraId="110F8794" w14:textId="7A69CCA8" w:rsidR="00330917" w:rsidRDefault="00330917">
      <w:pPr>
        <w:rPr>
          <w:b/>
          <w:bCs/>
        </w:rPr>
      </w:pPr>
    </w:p>
    <w:p w14:paraId="51B5B879" w14:textId="77777777" w:rsidR="00840816" w:rsidRDefault="00840816">
      <w:pPr>
        <w:rPr>
          <w:b/>
          <w:bCs/>
        </w:rPr>
      </w:pPr>
    </w:p>
    <w:p w14:paraId="28987ABF" w14:textId="77777777" w:rsidR="00840816" w:rsidRDefault="00840816">
      <w:pPr>
        <w:rPr>
          <w:b/>
          <w:bCs/>
        </w:rPr>
      </w:pPr>
    </w:p>
    <w:p w14:paraId="16FD97BB" w14:textId="77777777" w:rsidR="00840816" w:rsidRDefault="00840816">
      <w:pPr>
        <w:rPr>
          <w:b/>
          <w:bCs/>
        </w:rPr>
      </w:pPr>
    </w:p>
    <w:p w14:paraId="74644143" w14:textId="77777777" w:rsidR="00840816" w:rsidRDefault="00840816">
      <w:pPr>
        <w:rPr>
          <w:b/>
          <w:bCs/>
        </w:rPr>
      </w:pPr>
    </w:p>
    <w:p w14:paraId="3F4F43AE" w14:textId="77777777" w:rsidR="00840816" w:rsidRDefault="00840816">
      <w:pPr>
        <w:rPr>
          <w:b/>
          <w:bCs/>
        </w:rPr>
      </w:pPr>
    </w:p>
    <w:p w14:paraId="76725420" w14:textId="77777777" w:rsidR="00840816" w:rsidRDefault="00840816">
      <w:pPr>
        <w:rPr>
          <w:b/>
          <w:bCs/>
        </w:rPr>
      </w:pPr>
    </w:p>
    <w:p w14:paraId="255A0EB2" w14:textId="77777777" w:rsidR="00840816" w:rsidRDefault="00840816">
      <w:pPr>
        <w:rPr>
          <w:b/>
          <w:bCs/>
        </w:rPr>
      </w:pPr>
    </w:p>
    <w:p w14:paraId="1839F4BD" w14:textId="77777777" w:rsidR="00840816" w:rsidRDefault="00840816">
      <w:pPr>
        <w:rPr>
          <w:b/>
          <w:bCs/>
        </w:rPr>
      </w:pPr>
    </w:p>
    <w:p w14:paraId="6970BEAC" w14:textId="77777777" w:rsidR="00840816" w:rsidRDefault="00840816">
      <w:pPr>
        <w:rPr>
          <w:b/>
          <w:bCs/>
        </w:rPr>
      </w:pPr>
    </w:p>
    <w:p w14:paraId="002FC24E" w14:textId="77777777" w:rsidR="00FF70FD" w:rsidRPr="00CA1DEF" w:rsidRDefault="00FF70FD" w:rsidP="00FF70FD">
      <w:pPr>
        <w:numPr>
          <w:ilvl w:val="0"/>
          <w:numId w:val="5"/>
        </w:numPr>
        <w:spacing w:after="120" w:line="360" w:lineRule="auto"/>
        <w:jc w:val="both"/>
        <w:rPr>
          <w:rFonts w:ascii="Arial" w:eastAsia="Arial" w:hAnsi="Arial" w:cs="Arial"/>
          <w:b/>
          <w:szCs w:val="24"/>
        </w:rPr>
      </w:pPr>
      <w:r w:rsidRPr="00CA1DEF">
        <w:rPr>
          <w:rFonts w:ascii="Arial" w:eastAsia="Arial" w:hAnsi="Arial" w:cs="Arial"/>
          <w:b/>
          <w:szCs w:val="24"/>
        </w:rPr>
        <w:lastRenderedPageBreak/>
        <w:t>Identification of potential risk</w:t>
      </w:r>
    </w:p>
    <w:p w14:paraId="433DE142" w14:textId="77777777" w:rsidR="00FF70FD" w:rsidRPr="00CA1DEF" w:rsidRDefault="00FF70FD" w:rsidP="00FF70FD">
      <w:pPr>
        <w:spacing w:before="240" w:after="240" w:line="360" w:lineRule="auto"/>
        <w:rPr>
          <w:rFonts w:ascii="Arial" w:eastAsia="Arial" w:hAnsi="Arial" w:cs="Arial"/>
          <w:b/>
          <w:szCs w:val="24"/>
        </w:rPr>
      </w:pPr>
      <w:r w:rsidRPr="00CA1DEF">
        <w:rPr>
          <w:rFonts w:ascii="Arial" w:eastAsia="Arial" w:hAnsi="Arial" w:cs="Arial"/>
          <w:b/>
          <w:szCs w:val="24"/>
        </w:rPr>
        <w:t xml:space="preserve">Risks </w:t>
      </w:r>
    </w:p>
    <w:p w14:paraId="37F7804A" w14:textId="77777777" w:rsidR="00FF70FD" w:rsidRPr="00CA1DEF" w:rsidRDefault="00FF70FD" w:rsidP="00FF70FD">
      <w:pPr>
        <w:numPr>
          <w:ilvl w:val="0"/>
          <w:numId w:val="6"/>
        </w:numPr>
        <w:spacing w:before="240" w:after="0" w:line="360" w:lineRule="auto"/>
        <w:rPr>
          <w:rFonts w:ascii="Arial" w:eastAsia="Arial" w:hAnsi="Arial" w:cs="Arial"/>
          <w:szCs w:val="24"/>
        </w:rPr>
      </w:pPr>
      <w:r w:rsidRPr="00CA1DEF">
        <w:rPr>
          <w:rFonts w:ascii="Arial" w:eastAsia="Arial" w:hAnsi="Arial" w:cs="Arial"/>
          <w:szCs w:val="24"/>
        </w:rPr>
        <w:t>Faulty equipment</w:t>
      </w:r>
    </w:p>
    <w:p w14:paraId="2D015A8B" w14:textId="77777777" w:rsidR="00FF70FD" w:rsidRPr="00CA1DEF" w:rsidRDefault="00FF70FD" w:rsidP="00FF70FD">
      <w:pPr>
        <w:numPr>
          <w:ilvl w:val="0"/>
          <w:numId w:val="6"/>
        </w:numPr>
        <w:spacing w:after="0" w:line="360" w:lineRule="auto"/>
        <w:rPr>
          <w:rFonts w:ascii="Arial" w:eastAsia="Arial" w:hAnsi="Arial" w:cs="Arial"/>
          <w:szCs w:val="24"/>
        </w:rPr>
      </w:pPr>
      <w:r w:rsidRPr="00CA1DEF">
        <w:rPr>
          <w:rFonts w:ascii="Arial" w:eastAsia="Arial" w:hAnsi="Arial" w:cs="Arial"/>
          <w:szCs w:val="24"/>
        </w:rPr>
        <w:t>Damaged Flooring</w:t>
      </w:r>
    </w:p>
    <w:p w14:paraId="27FB6129" w14:textId="77777777" w:rsidR="00FF70FD" w:rsidRPr="00CA1DEF" w:rsidRDefault="00FF70FD" w:rsidP="00FF70FD">
      <w:pPr>
        <w:numPr>
          <w:ilvl w:val="0"/>
          <w:numId w:val="6"/>
        </w:numPr>
        <w:spacing w:after="240" w:line="360" w:lineRule="auto"/>
        <w:rPr>
          <w:rFonts w:ascii="Arial" w:eastAsia="Arial" w:hAnsi="Arial" w:cs="Arial"/>
          <w:szCs w:val="24"/>
        </w:rPr>
      </w:pPr>
      <w:r w:rsidRPr="00CA1DEF">
        <w:rPr>
          <w:rFonts w:ascii="Arial" w:eastAsia="Arial" w:hAnsi="Arial" w:cs="Arial"/>
          <w:szCs w:val="24"/>
        </w:rPr>
        <w:t>Slippery floors</w:t>
      </w:r>
    </w:p>
    <w:p w14:paraId="71CB337D" w14:textId="77777777" w:rsidR="00FF70FD" w:rsidRPr="00CA1DEF" w:rsidRDefault="00FF70FD" w:rsidP="00FF70FD">
      <w:pPr>
        <w:spacing w:before="240" w:after="240" w:line="360" w:lineRule="auto"/>
        <w:rPr>
          <w:rFonts w:ascii="Arial" w:eastAsia="Arial" w:hAnsi="Arial" w:cs="Arial"/>
          <w:b/>
          <w:szCs w:val="24"/>
        </w:rPr>
      </w:pPr>
      <w:r w:rsidRPr="00CA1DEF">
        <w:rPr>
          <w:rFonts w:ascii="Arial" w:eastAsia="Arial" w:hAnsi="Arial" w:cs="Arial"/>
          <w:b/>
          <w:szCs w:val="24"/>
        </w:rPr>
        <w:t xml:space="preserve">Impacts </w:t>
      </w:r>
    </w:p>
    <w:p w14:paraId="1B833B32" w14:textId="77777777" w:rsidR="00FF70FD" w:rsidRPr="00CA1DEF" w:rsidRDefault="00FF70FD" w:rsidP="00FF70FD">
      <w:pPr>
        <w:numPr>
          <w:ilvl w:val="0"/>
          <w:numId w:val="8"/>
        </w:numPr>
        <w:spacing w:before="240" w:after="0" w:line="360" w:lineRule="auto"/>
        <w:rPr>
          <w:rFonts w:ascii="Arial" w:eastAsia="Arial" w:hAnsi="Arial" w:cs="Arial"/>
          <w:szCs w:val="24"/>
        </w:rPr>
      </w:pPr>
      <w:r w:rsidRPr="00CA1DEF">
        <w:rPr>
          <w:rFonts w:ascii="Arial" w:eastAsia="Arial" w:hAnsi="Arial" w:cs="Arial"/>
          <w:szCs w:val="24"/>
        </w:rPr>
        <w:t>Unsatisfied guest</w:t>
      </w:r>
    </w:p>
    <w:p w14:paraId="1482BF83" w14:textId="77777777" w:rsidR="00FF70FD" w:rsidRPr="00CA1DEF" w:rsidRDefault="00FF70FD" w:rsidP="00FF70FD">
      <w:pPr>
        <w:numPr>
          <w:ilvl w:val="0"/>
          <w:numId w:val="8"/>
        </w:numPr>
        <w:spacing w:after="0" w:line="360" w:lineRule="auto"/>
        <w:rPr>
          <w:rFonts w:ascii="Arial" w:eastAsia="Arial" w:hAnsi="Arial" w:cs="Arial"/>
          <w:szCs w:val="24"/>
        </w:rPr>
      </w:pPr>
      <w:r w:rsidRPr="00CA1DEF">
        <w:rPr>
          <w:rFonts w:ascii="Arial" w:eastAsia="Arial" w:hAnsi="Arial" w:cs="Arial"/>
          <w:szCs w:val="24"/>
        </w:rPr>
        <w:t>Slip &amp; Trip accidents</w:t>
      </w:r>
    </w:p>
    <w:p w14:paraId="76F9CFF7" w14:textId="77777777" w:rsidR="00FF70FD" w:rsidRPr="00CA1DEF" w:rsidRDefault="00FF70FD" w:rsidP="00FF70FD">
      <w:pPr>
        <w:numPr>
          <w:ilvl w:val="0"/>
          <w:numId w:val="5"/>
        </w:numPr>
        <w:spacing w:after="0" w:line="360" w:lineRule="auto"/>
        <w:jc w:val="both"/>
        <w:rPr>
          <w:rFonts w:ascii="Arial" w:eastAsia="Arial" w:hAnsi="Arial" w:cs="Arial"/>
          <w:b/>
          <w:szCs w:val="24"/>
        </w:rPr>
      </w:pPr>
      <w:r w:rsidRPr="00CA1DEF">
        <w:rPr>
          <w:rFonts w:ascii="Arial" w:eastAsia="Arial" w:hAnsi="Arial" w:cs="Arial"/>
          <w:b/>
          <w:szCs w:val="24"/>
        </w:rPr>
        <w:t xml:space="preserve">“Precautions” </w:t>
      </w:r>
    </w:p>
    <w:p w14:paraId="68AC2C97" w14:textId="77777777" w:rsidR="00FF70FD" w:rsidRPr="00CA1DEF" w:rsidRDefault="00FF70FD" w:rsidP="00FF70FD">
      <w:pPr>
        <w:numPr>
          <w:ilvl w:val="0"/>
          <w:numId w:val="10"/>
        </w:numPr>
        <w:spacing w:after="0" w:line="360" w:lineRule="auto"/>
        <w:jc w:val="both"/>
        <w:rPr>
          <w:rFonts w:ascii="Arial" w:eastAsia="Arial" w:hAnsi="Arial" w:cs="Arial"/>
          <w:szCs w:val="24"/>
        </w:rPr>
      </w:pPr>
      <w:r w:rsidRPr="00CA1DEF">
        <w:rPr>
          <w:rFonts w:ascii="Arial" w:eastAsia="Arial" w:hAnsi="Arial" w:cs="Arial"/>
          <w:szCs w:val="24"/>
        </w:rPr>
        <w:t xml:space="preserve">safety gloves </w:t>
      </w:r>
    </w:p>
    <w:p w14:paraId="3037926B" w14:textId="77777777" w:rsidR="00FF70FD" w:rsidRPr="00CA1DEF" w:rsidRDefault="00FF70FD" w:rsidP="00FF70FD">
      <w:pPr>
        <w:numPr>
          <w:ilvl w:val="0"/>
          <w:numId w:val="10"/>
        </w:numPr>
        <w:spacing w:after="0" w:line="360" w:lineRule="auto"/>
        <w:jc w:val="both"/>
        <w:rPr>
          <w:rFonts w:ascii="Arial" w:eastAsia="Arial" w:hAnsi="Arial" w:cs="Arial"/>
          <w:szCs w:val="24"/>
        </w:rPr>
      </w:pPr>
      <w:r w:rsidRPr="00CA1DEF">
        <w:rPr>
          <w:rFonts w:ascii="Arial" w:eastAsia="Arial" w:hAnsi="Arial" w:cs="Arial"/>
          <w:szCs w:val="24"/>
        </w:rPr>
        <w:t>ventilation</w:t>
      </w:r>
    </w:p>
    <w:p w14:paraId="5EF8EC7C" w14:textId="77777777" w:rsidR="00FF70FD" w:rsidRPr="00CA1DEF" w:rsidRDefault="00FF70FD" w:rsidP="00FF70FD">
      <w:pPr>
        <w:numPr>
          <w:ilvl w:val="0"/>
          <w:numId w:val="10"/>
        </w:numPr>
        <w:spacing w:after="0" w:line="360" w:lineRule="auto"/>
        <w:jc w:val="both"/>
        <w:rPr>
          <w:rFonts w:ascii="Arial" w:eastAsia="Arial" w:hAnsi="Arial" w:cs="Arial"/>
          <w:szCs w:val="24"/>
        </w:rPr>
      </w:pPr>
      <w:r w:rsidRPr="00CA1DEF">
        <w:rPr>
          <w:rFonts w:ascii="Arial" w:eastAsia="Arial" w:hAnsi="Arial" w:cs="Arial"/>
          <w:szCs w:val="24"/>
        </w:rPr>
        <w:t>checking for electric items</w:t>
      </w:r>
    </w:p>
    <w:p w14:paraId="0E95342E" w14:textId="77777777" w:rsidR="00FF70FD" w:rsidRPr="00CA1DEF" w:rsidRDefault="00FF70FD" w:rsidP="00FF70FD">
      <w:pPr>
        <w:numPr>
          <w:ilvl w:val="0"/>
          <w:numId w:val="10"/>
        </w:numPr>
        <w:spacing w:after="0" w:line="360" w:lineRule="auto"/>
        <w:jc w:val="both"/>
        <w:rPr>
          <w:rFonts w:ascii="Arial" w:eastAsia="Arial" w:hAnsi="Arial" w:cs="Arial"/>
          <w:szCs w:val="24"/>
        </w:rPr>
      </w:pPr>
      <w:r w:rsidRPr="00CA1DEF">
        <w:rPr>
          <w:rFonts w:ascii="Arial" w:eastAsia="Arial" w:hAnsi="Arial" w:cs="Arial"/>
          <w:szCs w:val="24"/>
        </w:rPr>
        <w:t xml:space="preserve">eco-friendly environment </w:t>
      </w:r>
    </w:p>
    <w:p w14:paraId="0CFF881B" w14:textId="77777777" w:rsidR="00FF70FD" w:rsidRPr="00CA1DEF" w:rsidRDefault="00FF70FD" w:rsidP="00FF70FD">
      <w:pPr>
        <w:numPr>
          <w:ilvl w:val="0"/>
          <w:numId w:val="5"/>
        </w:numPr>
        <w:spacing w:after="0" w:line="360" w:lineRule="auto"/>
        <w:jc w:val="both"/>
        <w:rPr>
          <w:rFonts w:ascii="Arial" w:eastAsia="Arial" w:hAnsi="Arial" w:cs="Arial"/>
          <w:b/>
          <w:szCs w:val="24"/>
        </w:rPr>
      </w:pPr>
      <w:r w:rsidRPr="00CA1DEF">
        <w:rPr>
          <w:rFonts w:ascii="Arial" w:eastAsia="Arial" w:hAnsi="Arial" w:cs="Arial"/>
          <w:b/>
          <w:szCs w:val="24"/>
        </w:rPr>
        <w:t>“Procedures”</w:t>
      </w:r>
    </w:p>
    <w:p w14:paraId="42151A8C" w14:textId="77777777" w:rsidR="00FF70FD" w:rsidRPr="00CA1DEF" w:rsidRDefault="00FF70FD" w:rsidP="00FF70FD">
      <w:pPr>
        <w:numPr>
          <w:ilvl w:val="0"/>
          <w:numId w:val="11"/>
        </w:numPr>
        <w:spacing w:after="0" w:line="360" w:lineRule="auto"/>
        <w:jc w:val="both"/>
        <w:rPr>
          <w:rFonts w:ascii="Arial" w:eastAsia="Arial" w:hAnsi="Arial" w:cs="Arial"/>
          <w:szCs w:val="24"/>
        </w:rPr>
      </w:pPr>
      <w:r w:rsidRPr="00CA1DEF">
        <w:rPr>
          <w:rFonts w:ascii="Arial" w:eastAsia="Arial" w:hAnsi="Arial" w:cs="Arial"/>
          <w:szCs w:val="24"/>
        </w:rPr>
        <w:t xml:space="preserve">sanitisation </w:t>
      </w:r>
    </w:p>
    <w:p w14:paraId="3EA8432D" w14:textId="77777777" w:rsidR="00FF70FD" w:rsidRPr="00CA1DEF" w:rsidRDefault="00FF70FD" w:rsidP="00FF70FD">
      <w:pPr>
        <w:numPr>
          <w:ilvl w:val="0"/>
          <w:numId w:val="11"/>
        </w:numPr>
        <w:spacing w:after="0" w:line="360" w:lineRule="auto"/>
        <w:jc w:val="both"/>
        <w:rPr>
          <w:rFonts w:ascii="Arial" w:eastAsia="Arial" w:hAnsi="Arial" w:cs="Arial"/>
          <w:szCs w:val="24"/>
        </w:rPr>
      </w:pPr>
      <w:r w:rsidRPr="00CA1DEF">
        <w:rPr>
          <w:rFonts w:ascii="Arial" w:eastAsia="Arial" w:hAnsi="Arial" w:cs="Arial"/>
          <w:szCs w:val="24"/>
        </w:rPr>
        <w:t xml:space="preserve">waste disposal </w:t>
      </w:r>
    </w:p>
    <w:p w14:paraId="5825F8C7" w14:textId="77777777" w:rsidR="00FF70FD" w:rsidRPr="00CA1DEF" w:rsidRDefault="00FF70FD" w:rsidP="00FF70FD">
      <w:pPr>
        <w:numPr>
          <w:ilvl w:val="0"/>
          <w:numId w:val="11"/>
        </w:numPr>
        <w:spacing w:after="0" w:line="360" w:lineRule="auto"/>
        <w:jc w:val="both"/>
        <w:rPr>
          <w:rFonts w:ascii="Arial" w:eastAsia="Arial" w:hAnsi="Arial" w:cs="Arial"/>
          <w:szCs w:val="24"/>
        </w:rPr>
      </w:pPr>
      <w:r w:rsidRPr="00CA1DEF">
        <w:rPr>
          <w:rFonts w:ascii="Arial" w:eastAsia="Arial" w:hAnsi="Arial" w:cs="Arial"/>
          <w:szCs w:val="24"/>
        </w:rPr>
        <w:t xml:space="preserve">dry and wet cleaning </w:t>
      </w:r>
    </w:p>
    <w:p w14:paraId="43C5C58E" w14:textId="77777777" w:rsidR="00FF70FD" w:rsidRPr="00CA1DEF" w:rsidRDefault="00FF70FD" w:rsidP="00FF70FD">
      <w:pPr>
        <w:numPr>
          <w:ilvl w:val="0"/>
          <w:numId w:val="5"/>
        </w:numPr>
        <w:spacing w:after="0" w:line="360" w:lineRule="auto"/>
        <w:jc w:val="both"/>
        <w:rPr>
          <w:rFonts w:ascii="Arial" w:eastAsia="Arial" w:hAnsi="Arial" w:cs="Arial"/>
          <w:b/>
          <w:szCs w:val="24"/>
        </w:rPr>
      </w:pPr>
      <w:r w:rsidRPr="00CA1DEF">
        <w:rPr>
          <w:rFonts w:ascii="Arial" w:eastAsia="Arial" w:hAnsi="Arial" w:cs="Arial"/>
          <w:b/>
          <w:szCs w:val="24"/>
        </w:rPr>
        <w:t>“Equipment”</w:t>
      </w:r>
    </w:p>
    <w:p w14:paraId="1538BB92" w14:textId="77777777" w:rsidR="00FF70FD" w:rsidRPr="00CA1DEF" w:rsidRDefault="00FF70FD" w:rsidP="00FF70FD">
      <w:pPr>
        <w:numPr>
          <w:ilvl w:val="0"/>
          <w:numId w:val="9"/>
        </w:numPr>
        <w:spacing w:after="0" w:line="360" w:lineRule="auto"/>
        <w:jc w:val="both"/>
        <w:rPr>
          <w:rFonts w:ascii="Arial" w:eastAsia="Arial" w:hAnsi="Arial" w:cs="Arial"/>
          <w:szCs w:val="24"/>
        </w:rPr>
      </w:pPr>
      <w:r w:rsidRPr="00CA1DEF">
        <w:rPr>
          <w:rFonts w:ascii="Arial" w:eastAsia="Arial" w:hAnsi="Arial" w:cs="Arial"/>
          <w:szCs w:val="24"/>
        </w:rPr>
        <w:t xml:space="preserve">Maintaining safety </w:t>
      </w:r>
    </w:p>
    <w:p w14:paraId="3C80817E" w14:textId="77777777" w:rsidR="00FF70FD" w:rsidRPr="00CA1DEF" w:rsidRDefault="00FF70FD" w:rsidP="00FF70FD">
      <w:pPr>
        <w:numPr>
          <w:ilvl w:val="0"/>
          <w:numId w:val="9"/>
        </w:numPr>
        <w:spacing w:after="0" w:line="360" w:lineRule="auto"/>
        <w:jc w:val="both"/>
        <w:rPr>
          <w:rFonts w:ascii="Arial" w:eastAsia="Arial" w:hAnsi="Arial" w:cs="Arial"/>
          <w:szCs w:val="24"/>
        </w:rPr>
      </w:pPr>
      <w:r w:rsidRPr="00CA1DEF">
        <w:rPr>
          <w:rFonts w:ascii="Arial" w:eastAsia="Arial" w:hAnsi="Arial" w:cs="Arial"/>
          <w:szCs w:val="24"/>
        </w:rPr>
        <w:t xml:space="preserve">goggles </w:t>
      </w:r>
    </w:p>
    <w:p w14:paraId="28F4941E" w14:textId="77777777" w:rsidR="00FF70FD" w:rsidRPr="00CA1DEF" w:rsidRDefault="00FF70FD" w:rsidP="00FF70FD">
      <w:pPr>
        <w:numPr>
          <w:ilvl w:val="0"/>
          <w:numId w:val="9"/>
        </w:numPr>
        <w:spacing w:after="0" w:line="360" w:lineRule="auto"/>
        <w:jc w:val="both"/>
        <w:rPr>
          <w:rFonts w:ascii="Arial" w:eastAsia="Arial" w:hAnsi="Arial" w:cs="Arial"/>
          <w:szCs w:val="24"/>
        </w:rPr>
      </w:pPr>
      <w:r w:rsidRPr="00CA1DEF">
        <w:rPr>
          <w:rFonts w:ascii="Arial" w:eastAsia="Arial" w:hAnsi="Arial" w:cs="Arial"/>
          <w:szCs w:val="24"/>
        </w:rPr>
        <w:t>recycling</w:t>
      </w:r>
    </w:p>
    <w:p w14:paraId="49E31877" w14:textId="77777777" w:rsidR="00FF70FD" w:rsidRPr="00CA1DEF" w:rsidRDefault="00FF70FD" w:rsidP="00FF70FD">
      <w:pPr>
        <w:numPr>
          <w:ilvl w:val="0"/>
          <w:numId w:val="9"/>
        </w:numPr>
        <w:spacing w:after="0" w:line="360" w:lineRule="auto"/>
        <w:jc w:val="both"/>
        <w:rPr>
          <w:rFonts w:ascii="Arial" w:eastAsia="Arial" w:hAnsi="Arial" w:cs="Arial"/>
          <w:szCs w:val="24"/>
        </w:rPr>
      </w:pPr>
      <w:r w:rsidRPr="00CA1DEF">
        <w:rPr>
          <w:rFonts w:ascii="Arial" w:eastAsia="Arial" w:hAnsi="Arial" w:cs="Arial"/>
          <w:szCs w:val="24"/>
        </w:rPr>
        <w:t>continuous inspections</w:t>
      </w:r>
    </w:p>
    <w:p w14:paraId="282E77B5" w14:textId="77777777" w:rsidR="00FF70FD" w:rsidRPr="00CA1DEF" w:rsidRDefault="00FF70FD" w:rsidP="00FF70FD">
      <w:pPr>
        <w:numPr>
          <w:ilvl w:val="0"/>
          <w:numId w:val="5"/>
        </w:numPr>
        <w:spacing w:after="0" w:line="360" w:lineRule="auto"/>
        <w:jc w:val="both"/>
        <w:rPr>
          <w:rFonts w:ascii="Arial" w:eastAsia="Arial" w:hAnsi="Arial" w:cs="Arial"/>
          <w:b/>
          <w:szCs w:val="24"/>
        </w:rPr>
      </w:pPr>
      <w:r w:rsidRPr="00CA1DEF">
        <w:rPr>
          <w:rFonts w:ascii="Arial" w:eastAsia="Arial" w:hAnsi="Arial" w:cs="Arial"/>
          <w:b/>
          <w:szCs w:val="24"/>
        </w:rPr>
        <w:t>“Hazard Mitigation”</w:t>
      </w:r>
    </w:p>
    <w:p w14:paraId="19B31281" w14:textId="77777777" w:rsidR="00FF70FD" w:rsidRPr="00CA1DEF" w:rsidRDefault="00FF70FD" w:rsidP="00FF70FD">
      <w:pPr>
        <w:numPr>
          <w:ilvl w:val="0"/>
          <w:numId w:val="7"/>
        </w:numPr>
        <w:spacing w:after="0" w:line="360" w:lineRule="auto"/>
        <w:jc w:val="both"/>
        <w:rPr>
          <w:rFonts w:ascii="Arial" w:eastAsia="Arial" w:hAnsi="Arial" w:cs="Arial"/>
          <w:szCs w:val="24"/>
        </w:rPr>
      </w:pPr>
      <w:r w:rsidRPr="00CA1DEF">
        <w:rPr>
          <w:rFonts w:ascii="Arial" w:eastAsia="Arial" w:hAnsi="Arial" w:cs="Arial"/>
          <w:szCs w:val="24"/>
        </w:rPr>
        <w:t>safety gloves</w:t>
      </w:r>
    </w:p>
    <w:p w14:paraId="05D997BD" w14:textId="77777777" w:rsidR="00FF70FD" w:rsidRPr="00CA1DEF" w:rsidRDefault="00FF70FD" w:rsidP="00FF70FD">
      <w:pPr>
        <w:numPr>
          <w:ilvl w:val="0"/>
          <w:numId w:val="7"/>
        </w:numPr>
        <w:spacing w:after="0" w:line="360" w:lineRule="auto"/>
        <w:jc w:val="both"/>
        <w:rPr>
          <w:rFonts w:ascii="Arial" w:eastAsia="Arial" w:hAnsi="Arial" w:cs="Arial"/>
          <w:szCs w:val="24"/>
        </w:rPr>
      </w:pPr>
      <w:r w:rsidRPr="00CA1DEF">
        <w:rPr>
          <w:rFonts w:ascii="Arial" w:eastAsia="Arial" w:hAnsi="Arial" w:cs="Arial"/>
          <w:szCs w:val="24"/>
        </w:rPr>
        <w:t xml:space="preserve">ventilation </w:t>
      </w:r>
    </w:p>
    <w:p w14:paraId="079EDBF8" w14:textId="77777777" w:rsidR="00FF70FD" w:rsidRPr="00CA1DEF" w:rsidRDefault="00FF70FD" w:rsidP="00FF70FD">
      <w:pPr>
        <w:numPr>
          <w:ilvl w:val="0"/>
          <w:numId w:val="7"/>
        </w:numPr>
        <w:spacing w:after="0" w:line="360" w:lineRule="auto"/>
        <w:jc w:val="both"/>
        <w:rPr>
          <w:rFonts w:ascii="Arial" w:eastAsia="Arial" w:hAnsi="Arial" w:cs="Arial"/>
          <w:szCs w:val="24"/>
        </w:rPr>
      </w:pPr>
      <w:r w:rsidRPr="00CA1DEF">
        <w:rPr>
          <w:rFonts w:ascii="Arial" w:eastAsia="Arial" w:hAnsi="Arial" w:cs="Arial"/>
          <w:szCs w:val="24"/>
        </w:rPr>
        <w:t xml:space="preserve">checking of electric items </w:t>
      </w:r>
    </w:p>
    <w:p w14:paraId="7469764F" w14:textId="77777777" w:rsidR="00FF70FD" w:rsidRPr="00CA1DEF" w:rsidRDefault="00FF70FD" w:rsidP="00FF70FD">
      <w:pPr>
        <w:numPr>
          <w:ilvl w:val="0"/>
          <w:numId w:val="7"/>
        </w:numPr>
        <w:spacing w:after="120" w:line="360" w:lineRule="auto"/>
        <w:jc w:val="both"/>
        <w:rPr>
          <w:rFonts w:ascii="Arial" w:eastAsia="Arial" w:hAnsi="Arial" w:cs="Arial"/>
          <w:szCs w:val="24"/>
        </w:rPr>
      </w:pPr>
      <w:r w:rsidRPr="00CA1DEF">
        <w:rPr>
          <w:rFonts w:ascii="Arial" w:eastAsia="Arial" w:hAnsi="Arial" w:cs="Arial"/>
          <w:szCs w:val="24"/>
        </w:rPr>
        <w:t xml:space="preserve">eco-friendly environment </w:t>
      </w:r>
    </w:p>
    <w:p w14:paraId="0CEC9DE7" w14:textId="77777777" w:rsidR="00FF70FD" w:rsidRPr="00CA1DEF" w:rsidRDefault="00FF70FD" w:rsidP="00FF70FD">
      <w:pPr>
        <w:spacing w:after="120" w:line="360" w:lineRule="auto"/>
        <w:jc w:val="both"/>
        <w:rPr>
          <w:rFonts w:ascii="Arial" w:eastAsia="Arial" w:hAnsi="Arial" w:cs="Arial"/>
          <w:b/>
          <w:szCs w:val="24"/>
        </w:rPr>
      </w:pPr>
      <w:r w:rsidRPr="00CA1DEF">
        <w:rPr>
          <w:rFonts w:ascii="Arial" w:eastAsia="Arial" w:hAnsi="Arial" w:cs="Arial"/>
          <w:b/>
          <w:szCs w:val="24"/>
        </w:rPr>
        <w:t>Conclusion</w:t>
      </w:r>
    </w:p>
    <w:p w14:paraId="6C725B4A" w14:textId="77777777" w:rsidR="00FF70FD" w:rsidRPr="00CA1DEF" w:rsidRDefault="00FF70FD" w:rsidP="00FF70FD">
      <w:pPr>
        <w:spacing w:after="120" w:line="360" w:lineRule="auto"/>
        <w:jc w:val="both"/>
        <w:rPr>
          <w:rFonts w:ascii="Arial" w:eastAsia="Arial" w:hAnsi="Arial" w:cs="Arial"/>
          <w:szCs w:val="24"/>
          <w:highlight w:val="white"/>
        </w:rPr>
      </w:pPr>
      <w:r w:rsidRPr="00CA1DEF">
        <w:rPr>
          <w:rFonts w:ascii="Arial" w:eastAsia="Arial" w:hAnsi="Arial" w:cs="Arial"/>
          <w:szCs w:val="24"/>
        </w:rPr>
        <w:t xml:space="preserve">The study found a few risks which are most common at the workplace are damaged flooring, faulty equipment as well as slippery floors. these risks can be mitigated through safety gloves, continuous inspection and so on. It will not lead to dissatisfied employees or customers. </w:t>
      </w:r>
    </w:p>
    <w:p w14:paraId="7CC93A05" w14:textId="77777777" w:rsidR="00840816" w:rsidRDefault="00840816">
      <w:pPr>
        <w:rPr>
          <w:b/>
          <w:bCs/>
        </w:rPr>
      </w:pPr>
    </w:p>
    <w:p w14:paraId="4A0953CE" w14:textId="77777777" w:rsidR="00840816" w:rsidRDefault="00840816">
      <w:pPr>
        <w:rPr>
          <w:b/>
          <w:bCs/>
        </w:rPr>
      </w:pPr>
    </w:p>
    <w:p w14:paraId="665C73C1" w14:textId="77777777" w:rsidR="00840816" w:rsidRDefault="00840816">
      <w:pPr>
        <w:rPr>
          <w:b/>
          <w:bCs/>
        </w:rPr>
      </w:pPr>
    </w:p>
    <w:p w14:paraId="2D2BD671" w14:textId="77777777" w:rsidR="00840816" w:rsidRDefault="00840816" w:rsidP="00697D92"/>
    <w:p w14:paraId="548D852E" w14:textId="592F00B7" w:rsidR="00697D92" w:rsidRPr="00FA176D" w:rsidRDefault="00697D92" w:rsidP="00FF70F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olor w:val="auto"/>
        </w:rPr>
      </w:pPr>
      <w:r w:rsidRPr="00697D92">
        <w:rPr>
          <w:b/>
          <w:bCs/>
          <w:color w:val="auto"/>
        </w:rPr>
        <w:t>Reference</w:t>
      </w:r>
      <w:r w:rsidR="00840816">
        <w:rPr>
          <w:b/>
          <w:bCs/>
          <w:color w:val="auto"/>
        </w:rPr>
        <w:t xml:space="preserve"> List</w:t>
      </w:r>
    </w:p>
    <w:p w14:paraId="7A2396A1" w14:textId="77777777" w:rsidR="00697D92" w:rsidRDefault="00697D92" w:rsidP="00697D92"/>
    <w:p w14:paraId="11DEA95C" w14:textId="77777777" w:rsidR="00697D92" w:rsidRPr="00697D92" w:rsidRDefault="00697D92" w:rsidP="00697D92"/>
    <w:p w14:paraId="4263D9AA" w14:textId="77777777" w:rsidR="00FF70FD" w:rsidRPr="00236B6D" w:rsidRDefault="00FF70FD" w:rsidP="00FF70FD">
      <w:pPr>
        <w:spacing w:after="120" w:line="360" w:lineRule="auto"/>
        <w:jc w:val="both"/>
        <w:rPr>
          <w:rFonts w:ascii="Arial" w:eastAsia="Arial" w:hAnsi="Arial" w:cs="Arial"/>
          <w:szCs w:val="24"/>
          <w:highlight w:val="white"/>
        </w:rPr>
      </w:pPr>
      <w:r w:rsidRPr="00236B6D">
        <w:rPr>
          <w:rFonts w:ascii="Arial" w:eastAsia="Arial" w:hAnsi="Arial" w:cs="Arial"/>
          <w:szCs w:val="24"/>
          <w:highlight w:val="white"/>
        </w:rPr>
        <w:t xml:space="preserve">Aurosiksha. R., (2023). </w:t>
      </w:r>
      <w:r w:rsidRPr="00236B6D">
        <w:rPr>
          <w:rFonts w:ascii="Arial" w:eastAsia="Arial" w:hAnsi="Arial" w:cs="Arial"/>
          <w:i/>
          <w:szCs w:val="24"/>
          <w:highlight w:val="white"/>
        </w:rPr>
        <w:t>Equipment required for Housekeeping</w:t>
      </w:r>
      <w:r w:rsidRPr="00236B6D">
        <w:rPr>
          <w:rFonts w:ascii="Arial" w:eastAsia="Arial" w:hAnsi="Arial" w:cs="Arial"/>
          <w:szCs w:val="24"/>
          <w:highlight w:val="white"/>
        </w:rPr>
        <w:t>. [Online] Available at: &lt;https://aurosiksha.org/lica/ebook/housekeeping_chapter5&gt; [Accessed on: 29 January 2024]</w:t>
      </w:r>
    </w:p>
    <w:p w14:paraId="0BA21CB0" w14:textId="77777777" w:rsidR="00FF70FD" w:rsidRPr="00236B6D" w:rsidRDefault="00FF70FD" w:rsidP="00FF70FD">
      <w:pPr>
        <w:spacing w:after="120" w:line="360" w:lineRule="auto"/>
        <w:jc w:val="both"/>
        <w:rPr>
          <w:rFonts w:ascii="Arial" w:eastAsia="Arial" w:hAnsi="Arial" w:cs="Arial"/>
          <w:szCs w:val="24"/>
          <w:highlight w:val="white"/>
        </w:rPr>
      </w:pPr>
      <w:r w:rsidRPr="00236B6D">
        <w:rPr>
          <w:rFonts w:ascii="Arial" w:eastAsia="Arial" w:hAnsi="Arial" w:cs="Arial"/>
          <w:szCs w:val="24"/>
          <w:highlight w:val="white"/>
        </w:rPr>
        <w:t xml:space="preserve">CCOH, (2023) </w:t>
      </w:r>
      <w:r w:rsidRPr="00236B6D">
        <w:rPr>
          <w:rFonts w:ascii="Arial" w:eastAsia="Arial" w:hAnsi="Arial" w:cs="Arial"/>
          <w:i/>
          <w:szCs w:val="24"/>
          <w:highlight w:val="white"/>
        </w:rPr>
        <w:t>Workplace Housekeeping - Basic Guide</w:t>
      </w:r>
      <w:r w:rsidRPr="00236B6D">
        <w:rPr>
          <w:rFonts w:ascii="Arial" w:eastAsia="Arial" w:hAnsi="Arial" w:cs="Arial"/>
          <w:szCs w:val="24"/>
          <w:highlight w:val="white"/>
        </w:rPr>
        <w:t xml:space="preserve">, </w:t>
      </w:r>
      <w:r w:rsidRPr="00236B6D">
        <w:rPr>
          <w:rFonts w:ascii="Arial" w:eastAsia="Arial" w:hAnsi="Arial" w:cs="Arial"/>
          <w:i/>
          <w:szCs w:val="24"/>
          <w:highlight w:val="white"/>
        </w:rPr>
        <w:t>Canadian Centre for Occupational Health and Safety</w:t>
      </w:r>
      <w:r w:rsidRPr="00236B6D">
        <w:rPr>
          <w:rFonts w:ascii="Arial" w:eastAsia="Arial" w:hAnsi="Arial" w:cs="Arial"/>
          <w:szCs w:val="24"/>
          <w:highlight w:val="white"/>
        </w:rPr>
        <w:t>. [Online] Available at: &lt;https://www.ccohs.ca/oshanswers/hsprograms/housekeeping/house.html&gt; [Accessed on: 29 January 2024]</w:t>
      </w:r>
    </w:p>
    <w:p w14:paraId="65333BD1" w14:textId="77777777" w:rsidR="00FF70FD" w:rsidRPr="00236B6D" w:rsidRDefault="00FF70FD" w:rsidP="00FF70FD">
      <w:pPr>
        <w:spacing w:after="120" w:line="360" w:lineRule="auto"/>
        <w:jc w:val="both"/>
        <w:rPr>
          <w:rFonts w:ascii="Arial" w:eastAsia="Arial" w:hAnsi="Arial" w:cs="Arial"/>
          <w:szCs w:val="24"/>
          <w:highlight w:val="white"/>
        </w:rPr>
      </w:pPr>
      <w:r w:rsidRPr="00236B6D">
        <w:rPr>
          <w:rFonts w:ascii="Arial" w:eastAsia="Arial" w:hAnsi="Arial" w:cs="Arial"/>
          <w:szCs w:val="24"/>
          <w:highlight w:val="white"/>
        </w:rPr>
        <w:t xml:space="preserve">Patricia. G., (2023). </w:t>
      </w:r>
      <w:r w:rsidRPr="00236B6D">
        <w:rPr>
          <w:rFonts w:ascii="Arial" w:eastAsia="Arial" w:hAnsi="Arial" w:cs="Arial"/>
          <w:i/>
          <w:szCs w:val="24"/>
          <w:highlight w:val="white"/>
        </w:rPr>
        <w:t>Cleaning Safety: A Short Guide</w:t>
      </w:r>
      <w:r w:rsidRPr="00236B6D">
        <w:rPr>
          <w:rFonts w:ascii="Arial" w:eastAsia="Arial" w:hAnsi="Arial" w:cs="Arial"/>
          <w:szCs w:val="24"/>
          <w:highlight w:val="white"/>
        </w:rPr>
        <w:t xml:space="preserve">, </w:t>
      </w:r>
      <w:r w:rsidRPr="00236B6D">
        <w:rPr>
          <w:rFonts w:ascii="Arial" w:eastAsia="Arial" w:hAnsi="Arial" w:cs="Arial"/>
          <w:i/>
          <w:szCs w:val="24"/>
          <w:highlight w:val="white"/>
        </w:rPr>
        <w:t>SafetyCulture</w:t>
      </w:r>
      <w:r w:rsidRPr="00236B6D">
        <w:rPr>
          <w:rFonts w:ascii="Arial" w:eastAsia="Arial" w:hAnsi="Arial" w:cs="Arial"/>
          <w:szCs w:val="24"/>
          <w:highlight w:val="white"/>
        </w:rPr>
        <w:t>. [Online] Available at: &lt;https://safetyculture.com/topics/cleaning-safety/&gt; [Accessed on: 29 January 2024].</w:t>
      </w:r>
    </w:p>
    <w:p w14:paraId="798A9D62" w14:textId="77777777" w:rsidR="00FF70FD" w:rsidRPr="00236B6D" w:rsidRDefault="00FF70FD" w:rsidP="00FF70FD">
      <w:pPr>
        <w:spacing w:after="120" w:line="360" w:lineRule="auto"/>
        <w:jc w:val="both"/>
        <w:rPr>
          <w:rFonts w:ascii="Arial" w:eastAsia="Arial" w:hAnsi="Arial" w:cs="Arial"/>
          <w:szCs w:val="24"/>
          <w:highlight w:val="white"/>
        </w:rPr>
      </w:pPr>
      <w:r w:rsidRPr="00236B6D">
        <w:rPr>
          <w:rFonts w:ascii="Arial" w:eastAsia="Arial" w:hAnsi="Arial" w:cs="Arial"/>
          <w:szCs w:val="24"/>
          <w:highlight w:val="white"/>
        </w:rPr>
        <w:t>Raghubalan, G. and Raghubalan, S. (2016) Hotel Housekeeping - Operations And Management. 3rd ed. India: Oxford University Press.</w:t>
      </w:r>
    </w:p>
    <w:p w14:paraId="55C4BE59" w14:textId="77777777" w:rsidR="00FF70FD" w:rsidRPr="00236B6D" w:rsidRDefault="00FF70FD" w:rsidP="00FF70FD">
      <w:pPr>
        <w:spacing w:after="120" w:line="360" w:lineRule="auto"/>
        <w:jc w:val="both"/>
        <w:rPr>
          <w:rFonts w:ascii="Arial" w:eastAsia="Arial" w:hAnsi="Arial" w:cs="Arial"/>
          <w:szCs w:val="24"/>
        </w:rPr>
      </w:pPr>
      <w:bookmarkStart w:id="0" w:name="_heading=h.gjdgxs" w:colFirst="0" w:colLast="0"/>
      <w:bookmarkEnd w:id="0"/>
      <w:r w:rsidRPr="00236B6D">
        <w:rPr>
          <w:rFonts w:ascii="Arial" w:eastAsia="Arial" w:hAnsi="Arial" w:cs="Arial"/>
          <w:szCs w:val="24"/>
          <w:highlight w:val="white"/>
        </w:rPr>
        <w:t>Williams, K, Woolliams, M &amp; Spiro, J. (2020) Reflective writing, Macmillan International, Oxford.</w:t>
      </w:r>
      <w:r w:rsidRPr="00236B6D">
        <w:rPr>
          <w:rFonts w:ascii="Arial" w:eastAsia="Arial" w:hAnsi="Arial" w:cs="Arial"/>
          <w:szCs w:val="24"/>
        </w:rPr>
        <w:t xml:space="preserve"> </w:t>
      </w:r>
    </w:p>
    <w:p w14:paraId="77C73F02"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Bridger, E. (2018) Employee engagement: a practical introduction. 2nd ed. HR Fundamentals. London: CIPD and Kogan Page.</w:t>
      </w:r>
    </w:p>
    <w:p w14:paraId="31C93866"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Cottrell, S. (2019) The Study Skills Handbook. 5th ed. London:Red Globe Press.</w:t>
      </w:r>
    </w:p>
    <w:p w14:paraId="0F856086"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Fallon, M. &amp; Rutherford, D. (2010) Hotel Management and Operations. London: Pearson.</w:t>
      </w:r>
    </w:p>
    <w:p w14:paraId="0AD4A264"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Johnston, R., Clark, G. &amp; Shulver, M. (2012) Service Operations Management. London: Pearson.</w:t>
      </w:r>
    </w:p>
    <w:p w14:paraId="1A66822A"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Leiter, M. P. and Bakker, A. B. (2010) Work Engagement: A Handbook of Essential Theory and Research. Hove [England]: Psychology Press.</w:t>
      </w:r>
    </w:p>
    <w:p w14:paraId="699C42B2"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lastRenderedPageBreak/>
        <w:t>Mullins, L. and Dossor, P. (2013) Hospitality Management and Organisational Behaviour. 5th ed. Harlow: Pearson.</w:t>
      </w:r>
    </w:p>
    <w:p w14:paraId="2AB7A4C5"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Quick, L. (2020) Managing Events. Real Challenges, Real Outcomes. London: SAGE Publications Ltd.</w:t>
      </w:r>
    </w:p>
    <w:p w14:paraId="6238E7F1"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Sharma, N., Chaudhary, N. and Singh, V. (2019) Management Techniques For Employee Engagement In Contemporary Organizations. Hershey, Pennsylvania: IGI Global.</w:t>
      </w:r>
    </w:p>
    <w:p w14:paraId="3C26E23E" w14:textId="77777777" w:rsidR="00FF70FD" w:rsidRPr="00236B6D" w:rsidRDefault="00FF70FD" w:rsidP="00FF70FD">
      <w:pPr>
        <w:spacing w:after="200" w:line="360" w:lineRule="auto"/>
        <w:jc w:val="both"/>
        <w:rPr>
          <w:rFonts w:ascii="Arial" w:eastAsia="Arial" w:hAnsi="Arial" w:cs="Arial"/>
          <w:szCs w:val="24"/>
        </w:rPr>
      </w:pPr>
      <w:r w:rsidRPr="00236B6D">
        <w:rPr>
          <w:rFonts w:ascii="Arial" w:eastAsia="Arial" w:hAnsi="Arial" w:cs="Arial"/>
          <w:szCs w:val="24"/>
        </w:rPr>
        <w:t>Tesone, D. (2010) Principles Of Management For The Hospitality Industry. 1st ed. London: Routledge.</w:t>
      </w:r>
    </w:p>
    <w:p w14:paraId="3AC22842" w14:textId="77777777" w:rsidR="00FF70FD" w:rsidRPr="00236B6D" w:rsidRDefault="00FF70FD" w:rsidP="00FF70FD">
      <w:pPr>
        <w:spacing w:after="200" w:line="360" w:lineRule="auto"/>
        <w:jc w:val="both"/>
        <w:rPr>
          <w:rFonts w:ascii="Arial" w:eastAsia="Arial" w:hAnsi="Arial" w:cs="Arial"/>
          <w:szCs w:val="24"/>
        </w:rPr>
      </w:pPr>
      <w:bookmarkStart w:id="1" w:name="_heading=h.4d34og8" w:colFirst="0" w:colLast="0"/>
      <w:bookmarkEnd w:id="1"/>
      <w:r w:rsidRPr="00236B6D">
        <w:rPr>
          <w:rFonts w:ascii="Arial" w:eastAsia="Arial" w:hAnsi="Arial" w:cs="Arial"/>
          <w:szCs w:val="24"/>
        </w:rPr>
        <w:t>Wood, R. (2013) Key Concepts in Hospitality Management.London: Sage.</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62235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73B07" w14:textId="77777777" w:rsidR="00622351" w:rsidRDefault="00622351" w:rsidP="004D0F63">
      <w:pPr>
        <w:spacing w:after="0" w:line="240" w:lineRule="auto"/>
      </w:pPr>
      <w:r>
        <w:separator/>
      </w:r>
    </w:p>
  </w:endnote>
  <w:endnote w:type="continuationSeparator" w:id="0">
    <w:p w14:paraId="3AC9EE1E" w14:textId="77777777" w:rsidR="00622351" w:rsidRDefault="0062235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3D0A9" w14:textId="77777777" w:rsidR="00622351" w:rsidRDefault="00622351" w:rsidP="004D0F63">
      <w:pPr>
        <w:spacing w:after="0" w:line="240" w:lineRule="auto"/>
      </w:pPr>
      <w:r>
        <w:separator/>
      </w:r>
    </w:p>
  </w:footnote>
  <w:footnote w:type="continuationSeparator" w:id="0">
    <w:p w14:paraId="34F89774" w14:textId="77777777" w:rsidR="00622351" w:rsidRDefault="0062235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2F53"/>
    <w:multiLevelType w:val="multilevel"/>
    <w:tmpl w:val="788C2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A91ABB"/>
    <w:multiLevelType w:val="multilevel"/>
    <w:tmpl w:val="52063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FA7B99"/>
    <w:multiLevelType w:val="multilevel"/>
    <w:tmpl w:val="F84AF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942C63"/>
    <w:multiLevelType w:val="multilevel"/>
    <w:tmpl w:val="3C0C1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97652D"/>
    <w:multiLevelType w:val="multilevel"/>
    <w:tmpl w:val="7AACA8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5395132"/>
    <w:multiLevelType w:val="multilevel"/>
    <w:tmpl w:val="694CE41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400BE8"/>
    <w:multiLevelType w:val="multilevel"/>
    <w:tmpl w:val="D376C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2B1146"/>
    <w:multiLevelType w:val="multilevel"/>
    <w:tmpl w:val="985A1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6244536">
    <w:abstractNumId w:val="1"/>
  </w:num>
  <w:num w:numId="2" w16cid:durableId="1986470946">
    <w:abstractNumId w:val="8"/>
  </w:num>
  <w:num w:numId="3" w16cid:durableId="912589267">
    <w:abstractNumId w:val="4"/>
  </w:num>
  <w:num w:numId="4" w16cid:durableId="1366059222">
    <w:abstractNumId w:val="3"/>
  </w:num>
  <w:num w:numId="5" w16cid:durableId="1033458328">
    <w:abstractNumId w:val="6"/>
  </w:num>
  <w:num w:numId="6" w16cid:durableId="611204967">
    <w:abstractNumId w:val="5"/>
  </w:num>
  <w:num w:numId="7" w16cid:durableId="2044398731">
    <w:abstractNumId w:val="0"/>
  </w:num>
  <w:num w:numId="8" w16cid:durableId="1445929727">
    <w:abstractNumId w:val="9"/>
  </w:num>
  <w:num w:numId="9" w16cid:durableId="132187285">
    <w:abstractNumId w:val="2"/>
  </w:num>
  <w:num w:numId="10" w16cid:durableId="1393698821">
    <w:abstractNumId w:val="7"/>
  </w:num>
  <w:num w:numId="11" w16cid:durableId="3767062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394E"/>
    <w:rsid w:val="00137075"/>
    <w:rsid w:val="001749FD"/>
    <w:rsid w:val="00330917"/>
    <w:rsid w:val="00343A05"/>
    <w:rsid w:val="003508D9"/>
    <w:rsid w:val="00357851"/>
    <w:rsid w:val="0045538B"/>
    <w:rsid w:val="004D0F63"/>
    <w:rsid w:val="00592A7E"/>
    <w:rsid w:val="005F689A"/>
    <w:rsid w:val="00622351"/>
    <w:rsid w:val="00697D92"/>
    <w:rsid w:val="006B6681"/>
    <w:rsid w:val="008358ED"/>
    <w:rsid w:val="00840816"/>
    <w:rsid w:val="0086599B"/>
    <w:rsid w:val="008B5011"/>
    <w:rsid w:val="00977466"/>
    <w:rsid w:val="009A4555"/>
    <w:rsid w:val="009D31CA"/>
    <w:rsid w:val="00A3401B"/>
    <w:rsid w:val="00A83A4D"/>
    <w:rsid w:val="00AA0DA1"/>
    <w:rsid w:val="00AB29A2"/>
    <w:rsid w:val="00AD1F84"/>
    <w:rsid w:val="00B0725C"/>
    <w:rsid w:val="00BD35C5"/>
    <w:rsid w:val="00C04832"/>
    <w:rsid w:val="00CD26B9"/>
    <w:rsid w:val="00D722E0"/>
    <w:rsid w:val="00D879FA"/>
    <w:rsid w:val="00E90A87"/>
    <w:rsid w:val="00F03E94"/>
    <w:rsid w:val="00FA176D"/>
    <w:rsid w:val="00FF51C8"/>
    <w:rsid w:val="00FF70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Elena Stenic</cp:lastModifiedBy>
  <cp:revision>16</cp:revision>
  <dcterms:created xsi:type="dcterms:W3CDTF">2023-09-26T14:36:00Z</dcterms:created>
  <dcterms:modified xsi:type="dcterms:W3CDTF">2024-02-22T20:55:00Z</dcterms:modified>
</cp:coreProperties>
</file>