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5A0D7" w14:textId="5C6C1905" w:rsidR="003E545D" w:rsidRDefault="002F665C" w:rsidP="003E545D">
      <w:pPr>
        <w:rPr>
          <w:rFonts w:ascii="Times New Roman" w:hAnsi="Times New Roman" w:cs="Times New Roman"/>
          <w:sz w:val="24"/>
          <w:szCs w:val="24"/>
        </w:rPr>
      </w:pPr>
      <w:r>
        <w:rPr>
          <w:rFonts w:ascii="Times New Roman" w:hAnsi="Times New Roman" w:cs="Times New Roman"/>
          <w:sz w:val="24"/>
          <w:szCs w:val="24"/>
        </w:rPr>
        <w:t xml:space="preserve"> </w:t>
      </w:r>
      <w:r w:rsidR="00C86062">
        <w:rPr>
          <w:rFonts w:ascii="Times New Roman" w:hAnsi="Times New Roman" w:cs="Times New Roman"/>
          <w:sz w:val="24"/>
          <w:szCs w:val="24"/>
        </w:rPr>
        <w:t>T</w:t>
      </w:r>
      <w:r>
        <w:rPr>
          <w:rFonts w:ascii="Times New Roman" w:hAnsi="Times New Roman" w:cs="Times New Roman"/>
          <w:sz w:val="24"/>
          <w:szCs w:val="24"/>
        </w:rPr>
        <w:t xml:space="preserve">he monsters of </w:t>
      </w:r>
      <w:r>
        <w:rPr>
          <w:rFonts w:ascii="Times New Roman" w:hAnsi="Times New Roman" w:cs="Times New Roman"/>
          <w:i/>
          <w:sz w:val="24"/>
          <w:szCs w:val="24"/>
        </w:rPr>
        <w:t>Beowulf</w:t>
      </w:r>
      <w:r w:rsidR="00C86062">
        <w:rPr>
          <w:rFonts w:ascii="Times New Roman" w:hAnsi="Times New Roman" w:cs="Times New Roman"/>
          <w:sz w:val="24"/>
          <w:szCs w:val="24"/>
        </w:rPr>
        <w:t xml:space="preserve"> </w:t>
      </w:r>
      <w:r w:rsidR="007D54CE">
        <w:rPr>
          <w:rFonts w:ascii="Times New Roman" w:hAnsi="Times New Roman" w:cs="Times New Roman"/>
          <w:sz w:val="24"/>
          <w:szCs w:val="24"/>
        </w:rPr>
        <w:t>can each represent and highlight</w:t>
      </w:r>
      <w:r w:rsidR="00591A66">
        <w:rPr>
          <w:rFonts w:ascii="Times New Roman" w:hAnsi="Times New Roman" w:cs="Times New Roman"/>
          <w:sz w:val="24"/>
          <w:szCs w:val="24"/>
        </w:rPr>
        <w:t xml:space="preserve"> </w:t>
      </w:r>
      <w:r>
        <w:rPr>
          <w:rFonts w:ascii="Times New Roman" w:hAnsi="Times New Roman" w:cs="Times New Roman"/>
          <w:sz w:val="24"/>
          <w:szCs w:val="24"/>
        </w:rPr>
        <w:t xml:space="preserve">threats to </w:t>
      </w:r>
      <w:r w:rsidR="00591A66">
        <w:rPr>
          <w:rFonts w:ascii="Times New Roman" w:hAnsi="Times New Roman" w:cs="Times New Roman"/>
          <w:sz w:val="24"/>
          <w:szCs w:val="24"/>
        </w:rPr>
        <w:t xml:space="preserve">Anglo-Saxon heroic </w:t>
      </w:r>
      <w:r>
        <w:rPr>
          <w:rFonts w:ascii="Times New Roman" w:hAnsi="Times New Roman" w:cs="Times New Roman"/>
          <w:sz w:val="24"/>
          <w:szCs w:val="24"/>
        </w:rPr>
        <w:t>society</w:t>
      </w:r>
      <w:r w:rsidR="00964ED6">
        <w:rPr>
          <w:rFonts w:ascii="Times New Roman" w:hAnsi="Times New Roman" w:cs="Times New Roman"/>
          <w:sz w:val="24"/>
          <w:szCs w:val="24"/>
        </w:rPr>
        <w:t>, a</w:t>
      </w:r>
      <w:r w:rsidR="00843E14">
        <w:rPr>
          <w:rFonts w:ascii="Times New Roman" w:hAnsi="Times New Roman" w:cs="Times New Roman"/>
          <w:sz w:val="24"/>
          <w:szCs w:val="24"/>
        </w:rPr>
        <w:t>side from their obvious physical threats</w:t>
      </w:r>
      <w:r w:rsidR="00964ED6">
        <w:rPr>
          <w:rFonts w:ascii="Times New Roman" w:hAnsi="Times New Roman" w:cs="Times New Roman"/>
          <w:sz w:val="24"/>
          <w:szCs w:val="24"/>
        </w:rPr>
        <w:t xml:space="preserve">. </w:t>
      </w:r>
      <w:r w:rsidR="003E545D" w:rsidRPr="00F46361">
        <w:rPr>
          <w:rFonts w:ascii="Times New Roman" w:hAnsi="Times New Roman" w:cs="Times New Roman"/>
          <w:sz w:val="24"/>
          <w:szCs w:val="24"/>
        </w:rPr>
        <w:t>T</w:t>
      </w:r>
      <w:r w:rsidR="00591A66">
        <w:rPr>
          <w:rFonts w:ascii="Times New Roman" w:hAnsi="Times New Roman" w:cs="Times New Roman"/>
          <w:sz w:val="24"/>
          <w:szCs w:val="24"/>
        </w:rPr>
        <w:t xml:space="preserve">he threats, both external </w:t>
      </w:r>
      <w:r w:rsidR="003E545D" w:rsidRPr="00F46361">
        <w:rPr>
          <w:rFonts w:ascii="Times New Roman" w:hAnsi="Times New Roman" w:cs="Times New Roman"/>
          <w:sz w:val="24"/>
          <w:szCs w:val="24"/>
        </w:rPr>
        <w:t xml:space="preserve">and internal, </w:t>
      </w:r>
      <w:r w:rsidR="00591A66">
        <w:rPr>
          <w:rFonts w:ascii="Times New Roman" w:hAnsi="Times New Roman" w:cs="Times New Roman"/>
          <w:sz w:val="24"/>
          <w:szCs w:val="24"/>
        </w:rPr>
        <w:t xml:space="preserve">are </w:t>
      </w:r>
      <w:r w:rsidR="003E545D" w:rsidRPr="00F46361">
        <w:rPr>
          <w:rFonts w:ascii="Times New Roman" w:hAnsi="Times New Roman" w:cs="Times New Roman"/>
          <w:sz w:val="24"/>
          <w:szCs w:val="24"/>
        </w:rPr>
        <w:t xml:space="preserve">characterised by the three monsters, Grendel, Grendel’s mother, and the Dragon with brings about Beowulf’s demise. </w:t>
      </w:r>
      <w:r w:rsidR="0056057D" w:rsidRPr="00F46361">
        <w:rPr>
          <w:rFonts w:ascii="Times New Roman" w:hAnsi="Times New Roman" w:cs="Times New Roman"/>
          <w:sz w:val="24"/>
          <w:szCs w:val="24"/>
        </w:rPr>
        <w:t xml:space="preserve">However, </w:t>
      </w:r>
      <w:r w:rsidR="00591A66">
        <w:rPr>
          <w:rFonts w:ascii="Times New Roman" w:hAnsi="Times New Roman" w:cs="Times New Roman"/>
          <w:sz w:val="24"/>
          <w:szCs w:val="24"/>
        </w:rPr>
        <w:t>in this essay we shall</w:t>
      </w:r>
      <w:r w:rsidR="0056057D" w:rsidRPr="00F46361">
        <w:rPr>
          <w:rFonts w:ascii="Times New Roman" w:hAnsi="Times New Roman" w:cs="Times New Roman"/>
          <w:sz w:val="24"/>
          <w:szCs w:val="24"/>
        </w:rPr>
        <w:t xml:space="preserve"> look at the</w:t>
      </w:r>
      <w:r w:rsidR="00591A66">
        <w:rPr>
          <w:rFonts w:ascii="Times New Roman" w:hAnsi="Times New Roman" w:cs="Times New Roman"/>
          <w:sz w:val="24"/>
          <w:szCs w:val="24"/>
        </w:rPr>
        <w:t xml:space="preserve"> threats </w:t>
      </w:r>
      <w:r w:rsidR="0056057D" w:rsidRPr="00F46361">
        <w:rPr>
          <w:rFonts w:ascii="Times New Roman" w:hAnsi="Times New Roman" w:cs="Times New Roman"/>
          <w:sz w:val="24"/>
          <w:szCs w:val="24"/>
        </w:rPr>
        <w:t>collectively, as they can be represented by more than one of the monsters of Beowulf.</w:t>
      </w:r>
      <w:r w:rsidR="00591A66">
        <w:rPr>
          <w:rFonts w:ascii="Times New Roman" w:hAnsi="Times New Roman" w:cs="Times New Roman"/>
          <w:sz w:val="24"/>
          <w:szCs w:val="24"/>
        </w:rPr>
        <w:t xml:space="preserve"> It is apparent that the internal threats are greater represented than external. The threats to the way of life for heroism displayed within the poem are numerous, of both lord and thane, and of many crucial elements. These considered here will be the internal threats of greed, poor rulership, failing to protect your lord, exile, and dependence on this system for survival. A few external threats will also be looked at, those of feuds and rivalry. </w:t>
      </w:r>
    </w:p>
    <w:p w14:paraId="2E04A2ED" w14:textId="28EAE670" w:rsidR="00D211D5" w:rsidRPr="00862919" w:rsidRDefault="00BF3667" w:rsidP="003E545D">
      <w:pPr>
        <w:rPr>
          <w:rFonts w:ascii="Times New Roman" w:hAnsi="Times New Roman" w:cs="Times New Roman"/>
          <w:bCs/>
          <w:sz w:val="24"/>
          <w:szCs w:val="24"/>
        </w:rPr>
      </w:pPr>
      <w:r w:rsidRPr="00F46361">
        <w:rPr>
          <w:rFonts w:ascii="Times New Roman" w:hAnsi="Times New Roman" w:cs="Times New Roman"/>
          <w:bCs/>
          <w:sz w:val="24"/>
          <w:szCs w:val="24"/>
        </w:rPr>
        <w:t>The first monster encountered in Beowulf is Grendel</w:t>
      </w:r>
      <w:r>
        <w:rPr>
          <w:rFonts w:ascii="Times New Roman" w:hAnsi="Times New Roman" w:cs="Times New Roman"/>
          <w:bCs/>
          <w:sz w:val="24"/>
          <w:szCs w:val="24"/>
        </w:rPr>
        <w:t xml:space="preserve"> and </w:t>
      </w:r>
      <w:r w:rsidRPr="00F46361">
        <w:rPr>
          <w:rFonts w:ascii="Times New Roman" w:hAnsi="Times New Roman" w:cs="Times New Roman"/>
          <w:bCs/>
          <w:sz w:val="24"/>
          <w:szCs w:val="24"/>
        </w:rPr>
        <w:t xml:space="preserve">in </w:t>
      </w:r>
      <w:r>
        <w:rPr>
          <w:rFonts w:ascii="Times New Roman" w:hAnsi="Times New Roman" w:cs="Times New Roman"/>
          <w:bCs/>
          <w:sz w:val="24"/>
          <w:szCs w:val="24"/>
        </w:rPr>
        <w:t xml:space="preserve">his portrayal are the threats of </w:t>
      </w:r>
      <w:r>
        <w:rPr>
          <w:rFonts w:ascii="Times New Roman" w:hAnsi="Times New Roman" w:cs="Times New Roman"/>
          <w:bCs/>
          <w:sz w:val="24"/>
          <w:szCs w:val="24"/>
        </w:rPr>
        <w:t xml:space="preserve">poor heroism, failure to behave according to their laws, and the fear of exile. </w:t>
      </w:r>
      <w:r w:rsidR="00422082">
        <w:rPr>
          <w:rFonts w:ascii="Times New Roman" w:hAnsi="Times New Roman" w:cs="Times New Roman"/>
          <w:sz w:val="24"/>
          <w:szCs w:val="24"/>
        </w:rPr>
        <w:t xml:space="preserve">The poem at points seems to expect Grendel to be a part of this system, and perhaps he </w:t>
      </w:r>
      <w:r w:rsidR="008D58C8">
        <w:rPr>
          <w:rFonts w:ascii="Times New Roman" w:hAnsi="Times New Roman" w:cs="Times New Roman"/>
          <w:sz w:val="24"/>
          <w:szCs w:val="24"/>
        </w:rPr>
        <w:t xml:space="preserve">be </w:t>
      </w:r>
      <w:r w:rsidR="00422082">
        <w:rPr>
          <w:rFonts w:ascii="Times New Roman" w:hAnsi="Times New Roman" w:cs="Times New Roman"/>
          <w:sz w:val="24"/>
          <w:szCs w:val="24"/>
        </w:rPr>
        <w:t xml:space="preserve">can called a prime example of a bad hero, he is </w:t>
      </w:r>
      <w:r w:rsidR="00905007">
        <w:rPr>
          <w:rFonts w:ascii="Times New Roman" w:hAnsi="Times New Roman" w:cs="Times New Roman"/>
          <w:sz w:val="24"/>
          <w:szCs w:val="24"/>
        </w:rPr>
        <w:t>referred to as</w:t>
      </w:r>
      <w:r w:rsidR="00422082">
        <w:rPr>
          <w:rFonts w:ascii="Times New Roman" w:hAnsi="Times New Roman" w:cs="Times New Roman"/>
          <w:sz w:val="24"/>
          <w:szCs w:val="24"/>
        </w:rPr>
        <w:t xml:space="preserve"> ‘hall-thane’ </w:t>
      </w:r>
      <w:r w:rsidR="00D12038">
        <w:rPr>
          <w:rFonts w:ascii="Times New Roman" w:hAnsi="Times New Roman" w:cs="Times New Roman"/>
          <w:sz w:val="24"/>
          <w:szCs w:val="24"/>
          <w:vertAlign w:val="superscript"/>
        </w:rPr>
        <w:t xml:space="preserve">1 </w:t>
      </w:r>
      <w:r w:rsidR="00422082">
        <w:rPr>
          <w:rFonts w:ascii="Times New Roman" w:hAnsi="Times New Roman" w:cs="Times New Roman"/>
          <w:sz w:val="24"/>
          <w:szCs w:val="24"/>
        </w:rPr>
        <w:t>and the poem criticises him for not following typical behaviours of the time, such as paying compensation to a victim</w:t>
      </w:r>
      <w:r w:rsidR="00905007">
        <w:rPr>
          <w:rFonts w:ascii="Times New Roman" w:hAnsi="Times New Roman" w:cs="Times New Roman"/>
          <w:sz w:val="24"/>
          <w:szCs w:val="24"/>
        </w:rPr>
        <w:t>’</w:t>
      </w:r>
      <w:r w:rsidR="00422082">
        <w:rPr>
          <w:rFonts w:ascii="Times New Roman" w:hAnsi="Times New Roman" w:cs="Times New Roman"/>
          <w:sz w:val="24"/>
          <w:szCs w:val="24"/>
        </w:rPr>
        <w:t>s family, such as in the</w:t>
      </w:r>
      <w:r w:rsidR="00905007">
        <w:rPr>
          <w:rFonts w:ascii="Times New Roman" w:hAnsi="Times New Roman" w:cs="Times New Roman"/>
          <w:sz w:val="24"/>
          <w:szCs w:val="24"/>
        </w:rPr>
        <w:t xml:space="preserve"> </w:t>
      </w:r>
      <w:r w:rsidR="00905007">
        <w:rPr>
          <w:rFonts w:ascii="Times New Roman" w:hAnsi="Times New Roman" w:cs="Times New Roman"/>
          <w:i/>
          <w:sz w:val="24"/>
          <w:szCs w:val="24"/>
        </w:rPr>
        <w:t>Laws of Ethelbert.</w:t>
      </w:r>
      <w:r w:rsidR="00D12038">
        <w:rPr>
          <w:rFonts w:ascii="Times New Roman" w:hAnsi="Times New Roman" w:cs="Times New Roman"/>
          <w:i/>
          <w:sz w:val="24"/>
          <w:szCs w:val="24"/>
          <w:vertAlign w:val="superscript"/>
        </w:rPr>
        <w:t xml:space="preserve">2 </w:t>
      </w:r>
      <w:r w:rsidR="00D12038">
        <w:rPr>
          <w:rFonts w:ascii="Times New Roman" w:hAnsi="Times New Roman" w:cs="Times New Roman"/>
          <w:sz w:val="24"/>
          <w:szCs w:val="24"/>
        </w:rPr>
        <w:t xml:space="preserve"> </w:t>
      </w:r>
      <w:r w:rsidR="00905007">
        <w:rPr>
          <w:rFonts w:ascii="Times New Roman" w:hAnsi="Times New Roman" w:cs="Times New Roman"/>
          <w:sz w:val="24"/>
          <w:szCs w:val="24"/>
        </w:rPr>
        <w:t xml:space="preserve">Whilst there </w:t>
      </w:r>
      <w:r w:rsidR="008D58C8">
        <w:rPr>
          <w:rFonts w:ascii="Times New Roman" w:hAnsi="Times New Roman" w:cs="Times New Roman"/>
          <w:sz w:val="24"/>
          <w:szCs w:val="24"/>
        </w:rPr>
        <w:t>are</w:t>
      </w:r>
      <w:r w:rsidR="00905007">
        <w:rPr>
          <w:rFonts w:ascii="Times New Roman" w:hAnsi="Times New Roman" w:cs="Times New Roman"/>
          <w:sz w:val="24"/>
          <w:szCs w:val="24"/>
        </w:rPr>
        <w:t xml:space="preserve"> social reflections throughout the poem, Grendel is used as critique for behaviour expected of a warrior, the narrator telling us that Grendel will not follow the expected rules in society and is disrespecting the lords in result. It is an odd tone to take with a monster who is ripping men apart, but when considered that he is a ‘bad hero’, you can see the warnings of how a man should act in society, and how he should not. The wrong ways a hero should conduct himself in war are Grendel’s </w:t>
      </w:r>
      <w:r>
        <w:rPr>
          <w:rFonts w:ascii="Times New Roman" w:hAnsi="Times New Roman" w:cs="Times New Roman"/>
          <w:sz w:val="24"/>
          <w:szCs w:val="24"/>
        </w:rPr>
        <w:t xml:space="preserve">wrongdoings in the eyes of the lords. </w:t>
      </w:r>
      <w:r w:rsidR="00466357">
        <w:rPr>
          <w:rFonts w:ascii="Times New Roman" w:hAnsi="Times New Roman" w:cs="Times New Roman"/>
          <w:sz w:val="24"/>
          <w:szCs w:val="24"/>
        </w:rPr>
        <w:t xml:space="preserve">His constant assaults with no apparent cause could also be an allusion towards raiding, </w:t>
      </w:r>
      <w:r w:rsidR="00D41036">
        <w:rPr>
          <w:rFonts w:ascii="Times New Roman" w:hAnsi="Times New Roman" w:cs="Times New Roman"/>
          <w:sz w:val="24"/>
          <w:szCs w:val="24"/>
        </w:rPr>
        <w:t xml:space="preserve">a criticism from a Christian writer perhaps on an Anglo-Saxon Germanic tradition. </w:t>
      </w:r>
    </w:p>
    <w:p w14:paraId="3B683D3B" w14:textId="77777777" w:rsidR="00443F74" w:rsidRDefault="00D41036" w:rsidP="003E545D">
      <w:pPr>
        <w:rPr>
          <w:rFonts w:ascii="Times New Roman" w:hAnsi="Times New Roman" w:cs="Times New Roman"/>
          <w:bCs/>
          <w:sz w:val="24"/>
          <w:szCs w:val="24"/>
        </w:rPr>
      </w:pPr>
      <w:r>
        <w:rPr>
          <w:rFonts w:ascii="Times New Roman" w:hAnsi="Times New Roman" w:cs="Times New Roman"/>
          <w:bCs/>
          <w:sz w:val="24"/>
          <w:szCs w:val="24"/>
        </w:rPr>
        <w:t xml:space="preserve">Another threat, which can be interpreted as internal and external is </w:t>
      </w:r>
      <w:r w:rsidR="003E545D" w:rsidRPr="00F46361">
        <w:rPr>
          <w:rFonts w:ascii="Times New Roman" w:hAnsi="Times New Roman" w:cs="Times New Roman"/>
          <w:bCs/>
          <w:sz w:val="24"/>
          <w:szCs w:val="24"/>
        </w:rPr>
        <w:t>the threat of becoming an outsider, an exile from society.</w:t>
      </w:r>
      <w:r w:rsidR="00E97BEA" w:rsidRPr="00F46361">
        <w:rPr>
          <w:rFonts w:ascii="Times New Roman" w:hAnsi="Times New Roman" w:cs="Times New Roman"/>
          <w:bCs/>
          <w:sz w:val="24"/>
          <w:szCs w:val="24"/>
        </w:rPr>
        <w:t xml:space="preserve"> </w:t>
      </w:r>
      <w:r>
        <w:rPr>
          <w:rFonts w:ascii="Times New Roman" w:hAnsi="Times New Roman" w:cs="Times New Roman"/>
          <w:bCs/>
          <w:sz w:val="24"/>
          <w:szCs w:val="24"/>
        </w:rPr>
        <w:t>Whilst sounding like an external threat, it is internal because it is a threat to anyone in the society</w:t>
      </w:r>
      <w:r w:rsidR="00862919">
        <w:rPr>
          <w:rFonts w:ascii="Times New Roman" w:hAnsi="Times New Roman" w:cs="Times New Roman"/>
          <w:bCs/>
          <w:sz w:val="24"/>
          <w:szCs w:val="24"/>
        </w:rPr>
        <w:t xml:space="preserve"> </w:t>
      </w:r>
      <w:r>
        <w:rPr>
          <w:rFonts w:ascii="Times New Roman" w:hAnsi="Times New Roman" w:cs="Times New Roman"/>
          <w:bCs/>
          <w:sz w:val="24"/>
          <w:szCs w:val="24"/>
        </w:rPr>
        <w:t xml:space="preserve">and is stressed multiple times throughout </w:t>
      </w:r>
      <w:r>
        <w:rPr>
          <w:rFonts w:ascii="Times New Roman" w:hAnsi="Times New Roman" w:cs="Times New Roman"/>
          <w:bCs/>
          <w:i/>
          <w:sz w:val="24"/>
          <w:szCs w:val="24"/>
        </w:rPr>
        <w:t xml:space="preserve">Beowulf. </w:t>
      </w:r>
      <w:r w:rsidR="00E97BEA" w:rsidRPr="00F46361">
        <w:rPr>
          <w:rFonts w:ascii="Times New Roman" w:hAnsi="Times New Roman" w:cs="Times New Roman"/>
          <w:bCs/>
          <w:sz w:val="24"/>
          <w:szCs w:val="24"/>
        </w:rPr>
        <w:t>Grendel is called ‘‘this dreadful solitary’</w:t>
      </w:r>
      <w:r w:rsidR="00D12038">
        <w:rPr>
          <w:rFonts w:ascii="Times New Roman" w:hAnsi="Times New Roman" w:cs="Times New Roman"/>
          <w:bCs/>
          <w:sz w:val="24"/>
          <w:szCs w:val="24"/>
          <w:vertAlign w:val="superscript"/>
        </w:rPr>
        <w:t>3</w:t>
      </w:r>
      <w:r w:rsidR="00E97BEA" w:rsidRPr="00F46361">
        <w:rPr>
          <w:rFonts w:ascii="Times New Roman" w:hAnsi="Times New Roman" w:cs="Times New Roman"/>
          <w:bCs/>
          <w:sz w:val="24"/>
          <w:szCs w:val="24"/>
        </w:rPr>
        <w:t>, similarly to the Wanderer who calls him self ‘the solitary one’.</w:t>
      </w:r>
      <w:r w:rsidR="00D12038">
        <w:rPr>
          <w:rFonts w:ascii="Times New Roman" w:hAnsi="Times New Roman" w:cs="Times New Roman"/>
          <w:bCs/>
          <w:sz w:val="24"/>
          <w:szCs w:val="24"/>
          <w:vertAlign w:val="superscript"/>
        </w:rPr>
        <w:t>4</w:t>
      </w:r>
      <w:r w:rsidR="00E97BEA" w:rsidRPr="00F46361">
        <w:rPr>
          <w:rFonts w:ascii="Times New Roman" w:hAnsi="Times New Roman" w:cs="Times New Roman"/>
          <w:bCs/>
          <w:sz w:val="24"/>
          <w:szCs w:val="24"/>
        </w:rPr>
        <w:t xml:space="preserve"> </w:t>
      </w:r>
      <w:r w:rsidR="00F0042E" w:rsidRPr="00F46361">
        <w:rPr>
          <w:rFonts w:ascii="Times New Roman" w:hAnsi="Times New Roman" w:cs="Times New Roman"/>
          <w:bCs/>
          <w:sz w:val="24"/>
          <w:szCs w:val="24"/>
        </w:rPr>
        <w:t>People not part of a tribe or social group were automatically a threat in a culture tha</w:t>
      </w:r>
      <w:r w:rsidR="00F442F9" w:rsidRPr="00F46361">
        <w:rPr>
          <w:rFonts w:ascii="Times New Roman" w:hAnsi="Times New Roman" w:cs="Times New Roman"/>
          <w:bCs/>
          <w:sz w:val="24"/>
          <w:szCs w:val="24"/>
        </w:rPr>
        <w:t xml:space="preserve">t needed groups to ensure survival. There was strong implication that if someone had been removed from </w:t>
      </w:r>
      <w:r w:rsidR="00613ADB" w:rsidRPr="00F46361">
        <w:rPr>
          <w:rFonts w:ascii="Times New Roman" w:hAnsi="Times New Roman" w:cs="Times New Roman"/>
          <w:bCs/>
          <w:sz w:val="24"/>
          <w:szCs w:val="24"/>
        </w:rPr>
        <w:t xml:space="preserve">a </w:t>
      </w:r>
      <w:r w:rsidR="00F442F9" w:rsidRPr="00F46361">
        <w:rPr>
          <w:rFonts w:ascii="Times New Roman" w:hAnsi="Times New Roman" w:cs="Times New Roman"/>
          <w:bCs/>
          <w:sz w:val="24"/>
          <w:szCs w:val="24"/>
        </w:rPr>
        <w:t>social group, they must have been so for a bad reason. They represented a failure of society, unable to cohabit with others, or perhaps unwilling, they did not have any obligation to follow the law or rules in place that maintained the order of the Anglo-Saxon world.</w:t>
      </w:r>
      <w:r w:rsidR="00D12038">
        <w:rPr>
          <w:rFonts w:ascii="Times New Roman" w:hAnsi="Times New Roman" w:cs="Times New Roman"/>
          <w:bCs/>
          <w:sz w:val="24"/>
          <w:szCs w:val="24"/>
          <w:vertAlign w:val="superscript"/>
        </w:rPr>
        <w:t>5</w:t>
      </w:r>
      <w:r w:rsidR="00F442F9" w:rsidRPr="00F46361">
        <w:rPr>
          <w:rFonts w:ascii="Times New Roman" w:hAnsi="Times New Roman" w:cs="Times New Roman"/>
          <w:bCs/>
          <w:sz w:val="24"/>
          <w:szCs w:val="24"/>
        </w:rPr>
        <w:t xml:space="preserve"> </w:t>
      </w:r>
      <w:r w:rsidR="003D77D5" w:rsidRPr="00F46361">
        <w:rPr>
          <w:rFonts w:ascii="Times New Roman" w:hAnsi="Times New Roman" w:cs="Times New Roman"/>
          <w:bCs/>
          <w:sz w:val="24"/>
          <w:szCs w:val="24"/>
        </w:rPr>
        <w:t xml:space="preserve">Any one encountering such a person would easily assume they had earned their isolation. This would have been an </w:t>
      </w:r>
      <w:r w:rsidR="00862919">
        <w:rPr>
          <w:rFonts w:ascii="Times New Roman" w:hAnsi="Times New Roman" w:cs="Times New Roman"/>
          <w:bCs/>
          <w:sz w:val="24"/>
          <w:szCs w:val="24"/>
        </w:rPr>
        <w:t xml:space="preserve">always </w:t>
      </w:r>
      <w:r w:rsidR="00D84A72" w:rsidRPr="00F46361">
        <w:rPr>
          <w:rFonts w:ascii="Times New Roman" w:hAnsi="Times New Roman" w:cs="Times New Roman"/>
          <w:bCs/>
          <w:sz w:val="24"/>
          <w:szCs w:val="24"/>
        </w:rPr>
        <w:t>present</w:t>
      </w:r>
      <w:r w:rsidR="003D77D5" w:rsidRPr="00F46361">
        <w:rPr>
          <w:rFonts w:ascii="Times New Roman" w:hAnsi="Times New Roman" w:cs="Times New Roman"/>
          <w:bCs/>
          <w:sz w:val="24"/>
          <w:szCs w:val="24"/>
        </w:rPr>
        <w:t xml:space="preserve"> fear of any man or woman, the death of a Lord, or any other reason leading to them wandering the Earth alone. </w:t>
      </w:r>
    </w:p>
    <w:p w14:paraId="4861729E" w14:textId="77777777" w:rsidR="00443F74" w:rsidRDefault="00443F74" w:rsidP="003E545D">
      <w:pPr>
        <w:rPr>
          <w:rFonts w:ascii="Times New Roman" w:hAnsi="Times New Roman" w:cs="Times New Roman"/>
          <w:bCs/>
          <w:sz w:val="24"/>
          <w:szCs w:val="24"/>
        </w:rPr>
      </w:pPr>
    </w:p>
    <w:p w14:paraId="36D245AE" w14:textId="5500A175" w:rsidR="00443F74" w:rsidRPr="009F2100" w:rsidRDefault="00443F74" w:rsidP="00443F74">
      <w:pPr>
        <w:pStyle w:val="ListParagraph"/>
        <w:numPr>
          <w:ilvl w:val="0"/>
          <w:numId w:val="3"/>
        </w:numPr>
        <w:rPr>
          <w:rFonts w:ascii="Times New Roman" w:hAnsi="Times New Roman" w:cs="Times New Roman"/>
          <w:bCs/>
          <w:sz w:val="20"/>
          <w:szCs w:val="24"/>
        </w:rPr>
      </w:pPr>
      <w:r w:rsidRPr="009F2100">
        <w:rPr>
          <w:rFonts w:ascii="Times New Roman" w:hAnsi="Times New Roman" w:cs="Times New Roman"/>
          <w:bCs/>
          <w:sz w:val="20"/>
          <w:szCs w:val="24"/>
        </w:rPr>
        <w:t xml:space="preserve">Michael Swanton, </w:t>
      </w:r>
      <w:r w:rsidRPr="009F2100">
        <w:rPr>
          <w:rFonts w:ascii="Times New Roman" w:hAnsi="Times New Roman" w:cs="Times New Roman"/>
          <w:bCs/>
          <w:i/>
          <w:sz w:val="20"/>
          <w:szCs w:val="24"/>
        </w:rPr>
        <w:t>Beowulf</w:t>
      </w:r>
      <w:r w:rsidRPr="009F2100">
        <w:rPr>
          <w:rFonts w:ascii="Times New Roman" w:hAnsi="Times New Roman" w:cs="Times New Roman"/>
          <w:bCs/>
          <w:sz w:val="20"/>
          <w:szCs w:val="24"/>
        </w:rPr>
        <w:t>, revised edition, (Manchester University Press, Manchester: 1997), pg 41.</w:t>
      </w:r>
    </w:p>
    <w:p w14:paraId="442D2AE9" w14:textId="56971AF2" w:rsidR="00443F74" w:rsidRPr="009F2100" w:rsidRDefault="00443F74" w:rsidP="00443F74">
      <w:pPr>
        <w:pStyle w:val="ListParagraph"/>
        <w:numPr>
          <w:ilvl w:val="0"/>
          <w:numId w:val="3"/>
        </w:numPr>
        <w:rPr>
          <w:rFonts w:ascii="Times New Roman" w:hAnsi="Times New Roman" w:cs="Times New Roman"/>
          <w:bCs/>
          <w:sz w:val="20"/>
          <w:szCs w:val="24"/>
        </w:rPr>
      </w:pPr>
      <w:r w:rsidRPr="009F2100">
        <w:rPr>
          <w:rFonts w:ascii="Times New Roman" w:hAnsi="Times New Roman" w:cs="Times New Roman"/>
          <w:bCs/>
          <w:i/>
          <w:sz w:val="20"/>
          <w:szCs w:val="24"/>
        </w:rPr>
        <w:t>Laws of Ethelbert</w:t>
      </w:r>
    </w:p>
    <w:p w14:paraId="7DF1A1F5" w14:textId="6E3E867D" w:rsidR="009F2100" w:rsidRDefault="009F2100" w:rsidP="00443F74">
      <w:pPr>
        <w:pStyle w:val="ListParagraph"/>
        <w:numPr>
          <w:ilvl w:val="0"/>
          <w:numId w:val="3"/>
        </w:numPr>
        <w:rPr>
          <w:rFonts w:ascii="Times New Roman" w:hAnsi="Times New Roman" w:cs="Times New Roman"/>
          <w:bCs/>
          <w:sz w:val="20"/>
          <w:szCs w:val="24"/>
        </w:rPr>
      </w:pPr>
      <w:r w:rsidRPr="009F2100">
        <w:rPr>
          <w:rFonts w:ascii="Times New Roman" w:hAnsi="Times New Roman" w:cs="Times New Roman"/>
          <w:bCs/>
          <w:i/>
          <w:sz w:val="20"/>
          <w:szCs w:val="24"/>
        </w:rPr>
        <w:t xml:space="preserve">Beowulf, </w:t>
      </w:r>
      <w:r w:rsidRPr="009F2100">
        <w:rPr>
          <w:rFonts w:ascii="Times New Roman" w:hAnsi="Times New Roman" w:cs="Times New Roman"/>
          <w:bCs/>
          <w:sz w:val="20"/>
          <w:szCs w:val="24"/>
        </w:rPr>
        <w:t>page 43</w:t>
      </w:r>
    </w:p>
    <w:p w14:paraId="6FBA5D79" w14:textId="3C3996F9" w:rsidR="009F2100" w:rsidRDefault="009F2100" w:rsidP="00443F74">
      <w:pPr>
        <w:pStyle w:val="ListParagraph"/>
        <w:numPr>
          <w:ilvl w:val="0"/>
          <w:numId w:val="3"/>
        </w:numPr>
        <w:rPr>
          <w:rFonts w:ascii="Times New Roman" w:hAnsi="Times New Roman" w:cs="Times New Roman"/>
          <w:bCs/>
          <w:sz w:val="20"/>
          <w:szCs w:val="24"/>
        </w:rPr>
      </w:pPr>
      <w:r>
        <w:rPr>
          <w:rFonts w:ascii="Times New Roman" w:hAnsi="Times New Roman" w:cs="Times New Roman"/>
          <w:bCs/>
          <w:i/>
          <w:sz w:val="20"/>
          <w:szCs w:val="24"/>
        </w:rPr>
        <w:t xml:space="preserve">The Wanderer, </w:t>
      </w:r>
      <w:r>
        <w:rPr>
          <w:rFonts w:ascii="Times New Roman" w:hAnsi="Times New Roman" w:cs="Times New Roman"/>
          <w:bCs/>
          <w:sz w:val="20"/>
          <w:szCs w:val="24"/>
        </w:rPr>
        <w:t>line 1.</w:t>
      </w:r>
    </w:p>
    <w:p w14:paraId="0861A66D" w14:textId="167CD5E0" w:rsidR="009F2100" w:rsidRPr="00DA2776" w:rsidRDefault="00DA2776" w:rsidP="00DA2776">
      <w:pPr>
        <w:pStyle w:val="ListParagraph"/>
        <w:numPr>
          <w:ilvl w:val="0"/>
          <w:numId w:val="3"/>
        </w:numPr>
        <w:rPr>
          <w:rFonts w:ascii="Times New Roman" w:hAnsi="Times New Roman" w:cs="Times New Roman"/>
          <w:sz w:val="20"/>
          <w:szCs w:val="20"/>
        </w:rPr>
      </w:pPr>
      <w:r w:rsidRPr="00DA2776">
        <w:rPr>
          <w:rFonts w:ascii="Times New Roman" w:hAnsi="Times New Roman" w:cs="Times New Roman"/>
          <w:bCs/>
          <w:sz w:val="20"/>
          <w:szCs w:val="20"/>
        </w:rPr>
        <w:t xml:space="preserve">A new critical history of Old English Literature. Stanley B. Greenfield and Daniel G. </w:t>
      </w:r>
      <w:r w:rsidR="00E52E97" w:rsidRPr="00DA2776">
        <w:rPr>
          <w:rFonts w:ascii="Times New Roman" w:hAnsi="Times New Roman" w:cs="Times New Roman"/>
          <w:bCs/>
          <w:sz w:val="20"/>
          <w:szCs w:val="20"/>
        </w:rPr>
        <w:t>Calder</w:t>
      </w:r>
      <w:r w:rsidRPr="00DA2776">
        <w:rPr>
          <w:rFonts w:ascii="Times New Roman" w:hAnsi="Times New Roman" w:cs="Times New Roman"/>
          <w:bCs/>
          <w:sz w:val="20"/>
          <w:szCs w:val="20"/>
        </w:rPr>
        <w:t>. New York University Press: New York &amp; London, 1986.</w:t>
      </w:r>
      <w:r w:rsidRPr="00DA2776">
        <w:rPr>
          <w:rFonts w:ascii="Times New Roman" w:hAnsi="Times New Roman" w:cs="Times New Roman"/>
          <w:bCs/>
          <w:sz w:val="20"/>
          <w:szCs w:val="20"/>
        </w:rPr>
        <w:t xml:space="preserve"> Page 134.</w:t>
      </w:r>
    </w:p>
    <w:p w14:paraId="794E569B" w14:textId="77777777" w:rsidR="00443F74" w:rsidRDefault="00443F74" w:rsidP="003E545D">
      <w:pPr>
        <w:rPr>
          <w:rFonts w:ascii="Times New Roman" w:hAnsi="Times New Roman" w:cs="Times New Roman"/>
          <w:bCs/>
          <w:sz w:val="24"/>
          <w:szCs w:val="24"/>
        </w:rPr>
      </w:pPr>
    </w:p>
    <w:p w14:paraId="5FC9C1C0" w14:textId="5EFB7139" w:rsidR="00C23B30" w:rsidRPr="00F46361" w:rsidRDefault="00D41036" w:rsidP="003E545D">
      <w:pPr>
        <w:rPr>
          <w:rFonts w:ascii="Times New Roman" w:hAnsi="Times New Roman" w:cs="Times New Roman"/>
          <w:bCs/>
          <w:sz w:val="24"/>
          <w:szCs w:val="24"/>
        </w:rPr>
      </w:pPr>
      <w:r>
        <w:rPr>
          <w:rFonts w:ascii="Times New Roman" w:hAnsi="Times New Roman" w:cs="Times New Roman"/>
          <w:bCs/>
          <w:sz w:val="24"/>
          <w:szCs w:val="24"/>
        </w:rPr>
        <w:lastRenderedPageBreak/>
        <w:t>This threat</w:t>
      </w:r>
      <w:r w:rsidR="003D77D5" w:rsidRPr="00F46361">
        <w:rPr>
          <w:rFonts w:ascii="Times New Roman" w:hAnsi="Times New Roman" w:cs="Times New Roman"/>
          <w:bCs/>
          <w:sz w:val="24"/>
          <w:szCs w:val="24"/>
        </w:rPr>
        <w:t xml:space="preserve"> can </w:t>
      </w:r>
      <w:r>
        <w:rPr>
          <w:rFonts w:ascii="Times New Roman" w:hAnsi="Times New Roman" w:cs="Times New Roman"/>
          <w:bCs/>
          <w:sz w:val="24"/>
          <w:szCs w:val="24"/>
        </w:rPr>
        <w:t xml:space="preserve">be seen explored in </w:t>
      </w:r>
      <w:r w:rsidR="003D77D5" w:rsidRPr="00F46361">
        <w:rPr>
          <w:rFonts w:ascii="Times New Roman" w:hAnsi="Times New Roman" w:cs="Times New Roman"/>
          <w:bCs/>
          <w:i/>
          <w:sz w:val="24"/>
          <w:szCs w:val="24"/>
        </w:rPr>
        <w:t>The Wandere</w:t>
      </w:r>
      <w:r w:rsidR="00ED0406" w:rsidRPr="00F46361">
        <w:rPr>
          <w:rFonts w:ascii="Times New Roman" w:hAnsi="Times New Roman" w:cs="Times New Roman"/>
          <w:bCs/>
          <w:i/>
          <w:sz w:val="24"/>
          <w:szCs w:val="24"/>
        </w:rPr>
        <w:t xml:space="preserve">r </w:t>
      </w:r>
      <w:r>
        <w:rPr>
          <w:rFonts w:ascii="Times New Roman" w:hAnsi="Times New Roman" w:cs="Times New Roman"/>
          <w:bCs/>
          <w:sz w:val="24"/>
          <w:szCs w:val="24"/>
        </w:rPr>
        <w:t xml:space="preserve">and </w:t>
      </w:r>
      <w:r>
        <w:rPr>
          <w:rFonts w:ascii="Times New Roman" w:hAnsi="Times New Roman" w:cs="Times New Roman"/>
          <w:bCs/>
          <w:i/>
          <w:sz w:val="24"/>
          <w:szCs w:val="24"/>
        </w:rPr>
        <w:t xml:space="preserve">The Seafarer. </w:t>
      </w:r>
      <w:r w:rsidR="003D77D5" w:rsidRPr="00F46361">
        <w:rPr>
          <w:rFonts w:ascii="Times New Roman" w:hAnsi="Times New Roman" w:cs="Times New Roman"/>
          <w:bCs/>
          <w:sz w:val="24"/>
          <w:szCs w:val="24"/>
        </w:rPr>
        <w:t>Grendel is the exile, he is on the fringes of society, with no care</w:t>
      </w:r>
      <w:r w:rsidR="00C23B30" w:rsidRPr="00F46361">
        <w:rPr>
          <w:rFonts w:ascii="Times New Roman" w:hAnsi="Times New Roman" w:cs="Times New Roman"/>
          <w:bCs/>
          <w:sz w:val="24"/>
          <w:szCs w:val="24"/>
        </w:rPr>
        <w:t xml:space="preserve"> or obligation</w:t>
      </w:r>
      <w:r w:rsidR="003D77D5" w:rsidRPr="00F46361">
        <w:rPr>
          <w:rFonts w:ascii="Times New Roman" w:hAnsi="Times New Roman" w:cs="Times New Roman"/>
          <w:bCs/>
          <w:sz w:val="24"/>
          <w:szCs w:val="24"/>
        </w:rPr>
        <w:t xml:space="preserve"> for honouring the code of men. </w:t>
      </w:r>
      <w:r w:rsidR="00006533" w:rsidRPr="00F46361">
        <w:rPr>
          <w:rFonts w:ascii="Times New Roman" w:hAnsi="Times New Roman" w:cs="Times New Roman"/>
          <w:bCs/>
          <w:sz w:val="24"/>
          <w:szCs w:val="24"/>
        </w:rPr>
        <w:t xml:space="preserve">A lord would accept a new thane based on their loyalty, strength, honour, and other important traits of being a loyal thane. If someone was unaccepted by any groups, that would seem a personal reflection on their character, forever encountering strangers who presumed the worst for their lack of leader. Sworn fealty and ultimate protection of their lord was a huge part of the thane-lord relationship, the thanes swearing to protect their lord until their death. </w:t>
      </w:r>
      <w:r w:rsidR="00E52E97" w:rsidRPr="00F46361">
        <w:rPr>
          <w:rFonts w:ascii="Times New Roman" w:hAnsi="Times New Roman" w:cs="Times New Roman"/>
          <w:bCs/>
          <w:sz w:val="24"/>
          <w:szCs w:val="24"/>
        </w:rPr>
        <w:t>So,</w:t>
      </w:r>
      <w:r w:rsidR="00006533" w:rsidRPr="00F46361">
        <w:rPr>
          <w:rFonts w:ascii="Times New Roman" w:hAnsi="Times New Roman" w:cs="Times New Roman"/>
          <w:bCs/>
          <w:sz w:val="24"/>
          <w:szCs w:val="24"/>
        </w:rPr>
        <w:t xml:space="preserve"> if one was now without a lord, you had either done something so shameful as to be exiled, either during the lord’s life, or failing to protect them. </w:t>
      </w:r>
      <w:r>
        <w:rPr>
          <w:rFonts w:ascii="Times New Roman" w:hAnsi="Times New Roman" w:cs="Times New Roman"/>
          <w:bCs/>
          <w:sz w:val="24"/>
          <w:szCs w:val="24"/>
        </w:rPr>
        <w:t>This can also be seen in the Dragon act of the poem, but this will</w:t>
      </w:r>
      <w:r w:rsidR="00862919">
        <w:rPr>
          <w:rFonts w:ascii="Times New Roman" w:hAnsi="Times New Roman" w:cs="Times New Roman"/>
          <w:bCs/>
          <w:sz w:val="24"/>
          <w:szCs w:val="24"/>
        </w:rPr>
        <w:t xml:space="preserve"> be</w:t>
      </w:r>
      <w:r>
        <w:rPr>
          <w:rFonts w:ascii="Times New Roman" w:hAnsi="Times New Roman" w:cs="Times New Roman"/>
          <w:bCs/>
          <w:sz w:val="24"/>
          <w:szCs w:val="24"/>
        </w:rPr>
        <w:t xml:space="preserve"> discussed then as the Dragon represents it differently. </w:t>
      </w:r>
    </w:p>
    <w:p w14:paraId="59B0BABF" w14:textId="267A984C" w:rsidR="009F179C" w:rsidRPr="00F46361" w:rsidRDefault="008D2DCF" w:rsidP="009F179C">
      <w:pPr>
        <w:rPr>
          <w:rFonts w:ascii="Times New Roman" w:hAnsi="Times New Roman" w:cs="Times New Roman"/>
          <w:bCs/>
          <w:sz w:val="24"/>
          <w:szCs w:val="24"/>
        </w:rPr>
      </w:pPr>
      <w:r w:rsidRPr="00F46361">
        <w:rPr>
          <w:rFonts w:ascii="Times New Roman" w:hAnsi="Times New Roman" w:cs="Times New Roman"/>
          <w:bCs/>
          <w:sz w:val="24"/>
          <w:szCs w:val="24"/>
        </w:rPr>
        <w:t>The senseless acts of violence inflicted by Grendel can easily represent the threat of outsiders raiding and plundering</w:t>
      </w:r>
      <w:r w:rsidR="00BD03BB" w:rsidRPr="00F46361">
        <w:rPr>
          <w:rFonts w:ascii="Times New Roman" w:hAnsi="Times New Roman" w:cs="Times New Roman"/>
          <w:bCs/>
          <w:sz w:val="24"/>
          <w:szCs w:val="24"/>
        </w:rPr>
        <w:t>.</w:t>
      </w:r>
      <w:r w:rsidRPr="00F46361">
        <w:rPr>
          <w:rFonts w:ascii="Times New Roman" w:hAnsi="Times New Roman" w:cs="Times New Roman"/>
          <w:bCs/>
          <w:sz w:val="24"/>
          <w:szCs w:val="24"/>
        </w:rPr>
        <w:t xml:space="preserve"> He of course has no need for any of </w:t>
      </w:r>
      <w:r w:rsidR="00E52E97" w:rsidRPr="00F46361">
        <w:rPr>
          <w:rFonts w:ascii="Times New Roman" w:hAnsi="Times New Roman" w:cs="Times New Roman"/>
          <w:bCs/>
          <w:sz w:val="24"/>
          <w:szCs w:val="24"/>
        </w:rPr>
        <w:t>it but</w:t>
      </w:r>
      <w:r w:rsidRPr="00F46361">
        <w:rPr>
          <w:rFonts w:ascii="Times New Roman" w:hAnsi="Times New Roman" w:cs="Times New Roman"/>
          <w:bCs/>
          <w:sz w:val="24"/>
          <w:szCs w:val="24"/>
        </w:rPr>
        <w:t xml:space="preserve"> chooses to pillage</w:t>
      </w:r>
      <w:r w:rsidR="0007042D" w:rsidRPr="00F46361">
        <w:rPr>
          <w:rFonts w:ascii="Times New Roman" w:hAnsi="Times New Roman" w:cs="Times New Roman"/>
          <w:bCs/>
          <w:sz w:val="24"/>
          <w:szCs w:val="24"/>
        </w:rPr>
        <w:t xml:space="preserve"> and attack</w:t>
      </w:r>
      <w:r w:rsidRPr="00F46361">
        <w:rPr>
          <w:rFonts w:ascii="Times New Roman" w:hAnsi="Times New Roman" w:cs="Times New Roman"/>
          <w:bCs/>
          <w:sz w:val="24"/>
          <w:szCs w:val="24"/>
        </w:rPr>
        <w:t xml:space="preserve"> the hall</w:t>
      </w:r>
      <w:r w:rsidR="00BD03BB" w:rsidRPr="00F46361">
        <w:rPr>
          <w:rFonts w:ascii="Times New Roman" w:hAnsi="Times New Roman" w:cs="Times New Roman"/>
          <w:bCs/>
          <w:sz w:val="24"/>
          <w:szCs w:val="24"/>
        </w:rPr>
        <w:t xml:space="preserve"> regularly</w:t>
      </w:r>
      <w:r w:rsidRPr="00F46361">
        <w:rPr>
          <w:rFonts w:ascii="Times New Roman" w:hAnsi="Times New Roman" w:cs="Times New Roman"/>
          <w:bCs/>
          <w:sz w:val="24"/>
          <w:szCs w:val="24"/>
        </w:rPr>
        <w:t xml:space="preserve"> any way</w:t>
      </w:r>
      <w:r w:rsidR="00BD03BB" w:rsidRPr="00F46361">
        <w:rPr>
          <w:rFonts w:ascii="Times New Roman" w:hAnsi="Times New Roman" w:cs="Times New Roman"/>
          <w:bCs/>
          <w:sz w:val="24"/>
          <w:szCs w:val="24"/>
        </w:rPr>
        <w:t>, returning home with his plunder. This was a common real threat to tribes in Anglo-Saxon times</w:t>
      </w:r>
      <w:r w:rsidR="00D41036">
        <w:rPr>
          <w:rFonts w:ascii="Times New Roman" w:hAnsi="Times New Roman" w:cs="Times New Roman"/>
          <w:bCs/>
          <w:sz w:val="24"/>
          <w:szCs w:val="24"/>
        </w:rPr>
        <w:t xml:space="preserve">. </w:t>
      </w:r>
      <w:r w:rsidR="00A9162C" w:rsidRPr="00F46361">
        <w:rPr>
          <w:rFonts w:ascii="Times New Roman" w:hAnsi="Times New Roman" w:cs="Times New Roman"/>
          <w:bCs/>
          <w:sz w:val="24"/>
          <w:szCs w:val="24"/>
        </w:rPr>
        <w:t>Unless in times of peace, as an Anglo-Saxon you would have been constantly on edge, awaiting the next attack by someone just seeking some more treasure, or perhaps looking to expand their own territory. The practice of raiding’s acceptable behaviours can be seen in the taking of armour stolen from a defeated enemies corpse. This would have even been handed down to family members upon their death, with the story of victory forever intertwined with the piece. This was done with jewellery, armour and weapons and is shown in Beowulf many times,</w:t>
      </w:r>
      <w:r w:rsidR="008A3F4A" w:rsidRPr="00F46361">
        <w:rPr>
          <w:rFonts w:ascii="Times New Roman" w:hAnsi="Times New Roman" w:cs="Times New Roman"/>
          <w:bCs/>
          <w:sz w:val="24"/>
          <w:szCs w:val="24"/>
        </w:rPr>
        <w:t xml:space="preserve"> ‘Can you, my friend, recognise the sword, the precious iron which your father beneath his war-visor carried into the fray on his last expedition, where the Danes, the bold Scyldings, slew him….Now some son or other of those slayers walks in the hall, exulting in the trappings, boasts of killing and wears the treasure which by rights you should possess’</w:t>
      </w:r>
      <w:r w:rsidR="00D12038">
        <w:rPr>
          <w:rFonts w:ascii="Times New Roman" w:hAnsi="Times New Roman" w:cs="Times New Roman"/>
          <w:bCs/>
          <w:sz w:val="24"/>
          <w:szCs w:val="24"/>
          <w:vertAlign w:val="superscript"/>
        </w:rPr>
        <w:t>6</w:t>
      </w:r>
      <w:r w:rsidR="00A9162C" w:rsidRPr="00F46361">
        <w:rPr>
          <w:rFonts w:ascii="Times New Roman" w:hAnsi="Times New Roman" w:cs="Times New Roman"/>
          <w:bCs/>
          <w:sz w:val="24"/>
          <w:szCs w:val="24"/>
        </w:rPr>
        <w:t xml:space="preserve">. </w:t>
      </w:r>
      <w:r w:rsidR="0007042D" w:rsidRPr="00F46361">
        <w:rPr>
          <w:rFonts w:ascii="Times New Roman" w:hAnsi="Times New Roman" w:cs="Times New Roman"/>
          <w:bCs/>
          <w:sz w:val="24"/>
          <w:szCs w:val="24"/>
        </w:rPr>
        <w:t xml:space="preserve">In </w:t>
      </w:r>
      <w:r w:rsidR="0007042D" w:rsidRPr="00F46361">
        <w:rPr>
          <w:rFonts w:ascii="Times New Roman" w:hAnsi="Times New Roman" w:cs="Times New Roman"/>
          <w:bCs/>
          <w:i/>
          <w:sz w:val="24"/>
          <w:szCs w:val="24"/>
        </w:rPr>
        <w:t xml:space="preserve">The Battle of Maldon, </w:t>
      </w:r>
      <w:r w:rsidR="0007042D" w:rsidRPr="00F46361">
        <w:rPr>
          <w:rFonts w:ascii="Times New Roman" w:hAnsi="Times New Roman" w:cs="Times New Roman"/>
          <w:bCs/>
          <w:sz w:val="24"/>
          <w:szCs w:val="24"/>
        </w:rPr>
        <w:t>you can see this practice, as ‘an armoured warrior advanced to the leader, he intended to take his treasure, armour, ring-mail, and decorated sword’.</w:t>
      </w:r>
      <w:r w:rsidR="00D12038">
        <w:rPr>
          <w:rFonts w:ascii="Times New Roman" w:hAnsi="Times New Roman" w:cs="Times New Roman"/>
          <w:bCs/>
          <w:sz w:val="24"/>
          <w:szCs w:val="24"/>
          <w:vertAlign w:val="superscript"/>
        </w:rPr>
        <w:t>7</w:t>
      </w:r>
      <w:r w:rsidR="0007042D" w:rsidRPr="00F46361">
        <w:rPr>
          <w:rFonts w:ascii="Times New Roman" w:hAnsi="Times New Roman" w:cs="Times New Roman"/>
          <w:bCs/>
          <w:sz w:val="24"/>
          <w:szCs w:val="24"/>
        </w:rPr>
        <w:t xml:space="preserve"> (lines 155-160) </w:t>
      </w:r>
      <w:r w:rsidR="004B4105" w:rsidRPr="00F46361">
        <w:rPr>
          <w:rFonts w:ascii="Times New Roman" w:hAnsi="Times New Roman" w:cs="Times New Roman"/>
          <w:bCs/>
          <w:sz w:val="24"/>
          <w:szCs w:val="24"/>
        </w:rPr>
        <w:t xml:space="preserve">And in </w:t>
      </w:r>
      <w:r w:rsidR="004B4105" w:rsidRPr="00F46361">
        <w:rPr>
          <w:rFonts w:ascii="Times New Roman" w:hAnsi="Times New Roman" w:cs="Times New Roman"/>
          <w:bCs/>
          <w:i/>
          <w:sz w:val="24"/>
          <w:szCs w:val="24"/>
        </w:rPr>
        <w:t xml:space="preserve">The Battle of Brunanburh </w:t>
      </w:r>
      <w:r w:rsidR="004B4105" w:rsidRPr="00F46361">
        <w:rPr>
          <w:rFonts w:ascii="Times New Roman" w:hAnsi="Times New Roman" w:cs="Times New Roman"/>
          <w:bCs/>
          <w:sz w:val="24"/>
          <w:szCs w:val="24"/>
        </w:rPr>
        <w:t>‘that they at battle often defended their land, treasure-hoard and homes against all of the enemies’ (12-17)</w:t>
      </w:r>
      <w:r w:rsidR="00D41036">
        <w:rPr>
          <w:rFonts w:ascii="Times New Roman" w:hAnsi="Times New Roman" w:cs="Times New Roman"/>
          <w:bCs/>
          <w:sz w:val="24"/>
          <w:szCs w:val="24"/>
        </w:rPr>
        <w:t>.</w:t>
      </w:r>
      <w:r w:rsidR="00D12038">
        <w:rPr>
          <w:rFonts w:ascii="Times New Roman" w:hAnsi="Times New Roman" w:cs="Times New Roman"/>
          <w:bCs/>
          <w:sz w:val="24"/>
          <w:szCs w:val="24"/>
          <w:vertAlign w:val="superscript"/>
        </w:rPr>
        <w:t>8</w:t>
      </w:r>
      <w:r w:rsidR="00D41036">
        <w:rPr>
          <w:rFonts w:ascii="Times New Roman" w:hAnsi="Times New Roman" w:cs="Times New Roman"/>
          <w:bCs/>
          <w:sz w:val="24"/>
          <w:szCs w:val="24"/>
        </w:rPr>
        <w:t xml:space="preserve"> </w:t>
      </w:r>
      <w:r w:rsidR="001E534F">
        <w:rPr>
          <w:rFonts w:ascii="Times New Roman" w:hAnsi="Times New Roman" w:cs="Times New Roman"/>
          <w:bCs/>
          <w:sz w:val="24"/>
          <w:szCs w:val="24"/>
        </w:rPr>
        <w:t>A</w:t>
      </w:r>
      <w:r w:rsidR="00D41036" w:rsidRPr="00F46361">
        <w:rPr>
          <w:rFonts w:ascii="Times New Roman" w:hAnsi="Times New Roman" w:cs="Times New Roman"/>
          <w:bCs/>
          <w:sz w:val="24"/>
          <w:szCs w:val="24"/>
        </w:rPr>
        <w:t xml:space="preserve"> result </w:t>
      </w:r>
      <w:r w:rsidR="001E534F">
        <w:rPr>
          <w:rFonts w:ascii="Times New Roman" w:hAnsi="Times New Roman" w:cs="Times New Roman"/>
          <w:bCs/>
          <w:sz w:val="24"/>
          <w:szCs w:val="24"/>
        </w:rPr>
        <w:t>of</w:t>
      </w:r>
      <w:r w:rsidR="00D41036" w:rsidRPr="00F46361">
        <w:rPr>
          <w:rFonts w:ascii="Times New Roman" w:hAnsi="Times New Roman" w:cs="Times New Roman"/>
          <w:bCs/>
          <w:sz w:val="24"/>
          <w:szCs w:val="24"/>
        </w:rPr>
        <w:t xml:space="preserve"> raiding, the threat of insecurity </w:t>
      </w:r>
      <w:r w:rsidR="00D41036">
        <w:rPr>
          <w:rFonts w:ascii="Times New Roman" w:hAnsi="Times New Roman" w:cs="Times New Roman"/>
          <w:bCs/>
          <w:sz w:val="24"/>
          <w:szCs w:val="24"/>
        </w:rPr>
        <w:t xml:space="preserve">and attack </w:t>
      </w:r>
      <w:r w:rsidR="00D41036" w:rsidRPr="00F46361">
        <w:rPr>
          <w:rFonts w:ascii="Times New Roman" w:hAnsi="Times New Roman" w:cs="Times New Roman"/>
          <w:bCs/>
          <w:sz w:val="24"/>
          <w:szCs w:val="24"/>
        </w:rPr>
        <w:t xml:space="preserve">was a constant presence, as is </w:t>
      </w:r>
      <w:r w:rsidR="00D41036">
        <w:rPr>
          <w:rFonts w:ascii="Times New Roman" w:hAnsi="Times New Roman" w:cs="Times New Roman"/>
          <w:bCs/>
          <w:sz w:val="24"/>
          <w:szCs w:val="24"/>
        </w:rPr>
        <w:t xml:space="preserve">emphasised by </w:t>
      </w:r>
      <w:r w:rsidR="00D41036" w:rsidRPr="00F46361">
        <w:rPr>
          <w:rFonts w:ascii="Times New Roman" w:hAnsi="Times New Roman" w:cs="Times New Roman"/>
          <w:bCs/>
          <w:sz w:val="24"/>
          <w:szCs w:val="24"/>
        </w:rPr>
        <w:t>the threat of Grendel leaving his lair to pillage Heorot</w:t>
      </w:r>
      <w:r w:rsidR="00D41036">
        <w:rPr>
          <w:rFonts w:ascii="Times New Roman" w:hAnsi="Times New Roman" w:cs="Times New Roman"/>
          <w:bCs/>
          <w:sz w:val="24"/>
          <w:szCs w:val="24"/>
        </w:rPr>
        <w:t xml:space="preserve"> with no just cause</w:t>
      </w:r>
      <w:r w:rsidR="00D41036" w:rsidRPr="00F46361">
        <w:rPr>
          <w:rFonts w:ascii="Times New Roman" w:hAnsi="Times New Roman" w:cs="Times New Roman"/>
          <w:bCs/>
          <w:sz w:val="24"/>
          <w:szCs w:val="24"/>
        </w:rPr>
        <w:t>.</w:t>
      </w:r>
    </w:p>
    <w:p w14:paraId="3527D7EE" w14:textId="549397A8" w:rsidR="00C06C8F" w:rsidRPr="00C06C8F" w:rsidRDefault="006C44F6" w:rsidP="00D41036">
      <w:pPr>
        <w:rPr>
          <w:rFonts w:ascii="Times New Roman" w:hAnsi="Times New Roman" w:cs="Times New Roman"/>
          <w:sz w:val="24"/>
          <w:szCs w:val="24"/>
          <w:vertAlign w:val="superscript"/>
        </w:rPr>
      </w:pPr>
      <w:r w:rsidRPr="00D41036">
        <w:rPr>
          <w:rFonts w:ascii="Times New Roman" w:hAnsi="Times New Roman" w:cs="Times New Roman"/>
          <w:sz w:val="24"/>
          <w:szCs w:val="24"/>
        </w:rPr>
        <w:t xml:space="preserve">Whilst some ignore the relevance of the fight between Grendel’s mother and Beowulf, instead dividing the poem into two, Grendel and the Dragon, </w:t>
      </w:r>
      <w:r w:rsidR="00B02EFE" w:rsidRPr="00D41036">
        <w:rPr>
          <w:rFonts w:ascii="Times New Roman" w:hAnsi="Times New Roman" w:cs="Times New Roman"/>
          <w:sz w:val="24"/>
          <w:szCs w:val="24"/>
        </w:rPr>
        <w:t>s</w:t>
      </w:r>
      <w:r w:rsidRPr="00D41036">
        <w:rPr>
          <w:rFonts w:ascii="Times New Roman" w:hAnsi="Times New Roman" w:cs="Times New Roman"/>
          <w:sz w:val="24"/>
          <w:szCs w:val="24"/>
        </w:rPr>
        <w:t>he is a meaningful figure in the poem. She represents the internal societal threat of enacting a revenge killing</w:t>
      </w:r>
      <w:r w:rsidR="002F665C" w:rsidRPr="00D41036">
        <w:rPr>
          <w:rFonts w:ascii="Times New Roman" w:hAnsi="Times New Roman" w:cs="Times New Roman"/>
          <w:sz w:val="24"/>
          <w:szCs w:val="24"/>
        </w:rPr>
        <w:t xml:space="preserve"> and continuous personal feuds</w:t>
      </w:r>
      <w:r w:rsidR="00D41036">
        <w:rPr>
          <w:rFonts w:ascii="Times New Roman" w:hAnsi="Times New Roman" w:cs="Times New Roman"/>
          <w:sz w:val="24"/>
          <w:szCs w:val="24"/>
        </w:rPr>
        <w:t xml:space="preserve"> with no end. </w:t>
      </w:r>
      <w:r w:rsidR="00B53775" w:rsidRPr="00D41036">
        <w:rPr>
          <w:rFonts w:ascii="Times New Roman" w:hAnsi="Times New Roman" w:cs="Times New Roman"/>
          <w:sz w:val="24"/>
          <w:szCs w:val="24"/>
        </w:rPr>
        <w:t>There is a lot of debate around Grendel’s mother, but the idea apparent upon reading the poem personally is that she is an example of a revenge killing</w:t>
      </w:r>
      <w:r w:rsidR="003D342B" w:rsidRPr="00D41036">
        <w:rPr>
          <w:rFonts w:ascii="Times New Roman" w:hAnsi="Times New Roman" w:cs="Times New Roman"/>
          <w:sz w:val="24"/>
          <w:szCs w:val="24"/>
        </w:rPr>
        <w:t xml:space="preserve"> if a Lord was slain</w:t>
      </w:r>
      <w:r w:rsidR="00B53775" w:rsidRPr="00D41036">
        <w:rPr>
          <w:rFonts w:ascii="Times New Roman" w:hAnsi="Times New Roman" w:cs="Times New Roman"/>
          <w:sz w:val="24"/>
          <w:szCs w:val="24"/>
        </w:rPr>
        <w:t>, as was legal within the Anglo-Saxon law system</w:t>
      </w:r>
      <w:r w:rsidR="003D342B" w:rsidRPr="00D41036">
        <w:rPr>
          <w:rFonts w:ascii="Times New Roman" w:hAnsi="Times New Roman" w:cs="Times New Roman"/>
          <w:sz w:val="24"/>
          <w:szCs w:val="24"/>
        </w:rPr>
        <w:t>, if not seen as the only thing valiantly do to</w:t>
      </w:r>
      <w:r w:rsidR="00B53775" w:rsidRPr="00D41036">
        <w:rPr>
          <w:rFonts w:ascii="Times New Roman" w:hAnsi="Times New Roman" w:cs="Times New Roman"/>
          <w:sz w:val="24"/>
          <w:szCs w:val="24"/>
        </w:rPr>
        <w:t>.</w:t>
      </w:r>
      <w:r w:rsidR="00C06C8F">
        <w:rPr>
          <w:rFonts w:ascii="Times New Roman" w:hAnsi="Times New Roman" w:cs="Times New Roman"/>
          <w:sz w:val="24"/>
          <w:szCs w:val="24"/>
          <w:vertAlign w:val="superscript"/>
        </w:rPr>
        <w:t>9</w:t>
      </w:r>
    </w:p>
    <w:p w14:paraId="5D189509" w14:textId="11FC47CD" w:rsidR="00C06C8F" w:rsidRPr="00DB0FA9" w:rsidRDefault="00C06C8F" w:rsidP="00C06C8F">
      <w:pPr>
        <w:pStyle w:val="ListParagraph"/>
        <w:numPr>
          <w:ilvl w:val="0"/>
          <w:numId w:val="3"/>
        </w:numPr>
        <w:rPr>
          <w:rFonts w:ascii="Times New Roman" w:hAnsi="Times New Roman" w:cs="Times New Roman"/>
          <w:sz w:val="20"/>
          <w:szCs w:val="20"/>
        </w:rPr>
      </w:pPr>
      <w:r w:rsidRPr="00DB0FA9">
        <w:rPr>
          <w:rFonts w:ascii="Times New Roman" w:hAnsi="Times New Roman" w:cs="Times New Roman"/>
          <w:i/>
          <w:sz w:val="20"/>
          <w:szCs w:val="20"/>
        </w:rPr>
        <w:t xml:space="preserve">Beowulf, </w:t>
      </w:r>
      <w:r w:rsidRPr="00DB0FA9">
        <w:rPr>
          <w:rFonts w:ascii="Times New Roman" w:hAnsi="Times New Roman" w:cs="Times New Roman"/>
          <w:sz w:val="20"/>
          <w:szCs w:val="20"/>
        </w:rPr>
        <w:t>page 133.</w:t>
      </w:r>
    </w:p>
    <w:p w14:paraId="165B359A" w14:textId="7C217062" w:rsidR="00C06C8F" w:rsidRPr="00DB0FA9" w:rsidRDefault="00C06C8F" w:rsidP="00C06C8F">
      <w:pPr>
        <w:pStyle w:val="ListParagraph"/>
        <w:numPr>
          <w:ilvl w:val="0"/>
          <w:numId w:val="3"/>
        </w:numPr>
        <w:rPr>
          <w:rFonts w:ascii="Times New Roman" w:hAnsi="Times New Roman" w:cs="Times New Roman"/>
          <w:sz w:val="20"/>
          <w:szCs w:val="20"/>
        </w:rPr>
      </w:pPr>
      <w:r w:rsidRPr="00DB0FA9">
        <w:rPr>
          <w:rFonts w:ascii="Times New Roman" w:hAnsi="Times New Roman" w:cs="Times New Roman"/>
          <w:i/>
          <w:sz w:val="20"/>
          <w:szCs w:val="20"/>
        </w:rPr>
        <w:t>The Battle of Maldon</w:t>
      </w:r>
      <w:r w:rsidRPr="00DB0FA9">
        <w:rPr>
          <w:rFonts w:ascii="Times New Roman" w:hAnsi="Times New Roman" w:cs="Times New Roman"/>
          <w:sz w:val="20"/>
          <w:szCs w:val="20"/>
        </w:rPr>
        <w:t>, lines 155-160.</w:t>
      </w:r>
    </w:p>
    <w:p w14:paraId="29E14AAD" w14:textId="3D2DEBD6" w:rsidR="00C06C8F" w:rsidRPr="00DB0FA9" w:rsidRDefault="00C06C8F" w:rsidP="00C06C8F">
      <w:pPr>
        <w:pStyle w:val="ListParagraph"/>
        <w:numPr>
          <w:ilvl w:val="0"/>
          <w:numId w:val="3"/>
        </w:numPr>
        <w:rPr>
          <w:rFonts w:ascii="Times New Roman" w:hAnsi="Times New Roman" w:cs="Times New Roman"/>
          <w:sz w:val="20"/>
          <w:szCs w:val="20"/>
        </w:rPr>
      </w:pPr>
      <w:r w:rsidRPr="00DB0FA9">
        <w:rPr>
          <w:rFonts w:ascii="Times New Roman" w:hAnsi="Times New Roman" w:cs="Times New Roman"/>
          <w:i/>
          <w:sz w:val="20"/>
          <w:szCs w:val="20"/>
        </w:rPr>
        <w:t>The Battle of Brunanburh, lines 12-17.</w:t>
      </w:r>
    </w:p>
    <w:p w14:paraId="68C77B77" w14:textId="1D4C36A3" w:rsidR="00DB0FA9" w:rsidRPr="00DB0FA9" w:rsidRDefault="00DB0FA9" w:rsidP="00DB0FA9">
      <w:pPr>
        <w:pStyle w:val="ListParagraph"/>
        <w:numPr>
          <w:ilvl w:val="0"/>
          <w:numId w:val="3"/>
        </w:numPr>
        <w:rPr>
          <w:rFonts w:ascii="Times New Roman" w:hAnsi="Times New Roman" w:cs="Times New Roman"/>
          <w:bCs/>
          <w:sz w:val="20"/>
          <w:szCs w:val="20"/>
        </w:rPr>
      </w:pPr>
      <w:r w:rsidRPr="00DB0FA9">
        <w:rPr>
          <w:rFonts w:ascii="Times New Roman" w:hAnsi="Times New Roman" w:cs="Times New Roman"/>
          <w:bCs/>
          <w:sz w:val="20"/>
          <w:szCs w:val="20"/>
        </w:rPr>
        <w:t>Dorothy Whitelock, The Beginnings of English society. Penguin books: London, 1974.</w:t>
      </w:r>
      <w:r w:rsidRPr="00DB0FA9">
        <w:rPr>
          <w:rFonts w:ascii="Times New Roman" w:hAnsi="Times New Roman" w:cs="Times New Roman"/>
          <w:bCs/>
          <w:sz w:val="20"/>
          <w:szCs w:val="20"/>
        </w:rPr>
        <w:t>, page 31.</w:t>
      </w:r>
    </w:p>
    <w:p w14:paraId="25BD487C" w14:textId="77777777" w:rsidR="00C06C8F" w:rsidRPr="00C06C8F" w:rsidRDefault="00C06C8F" w:rsidP="00DB0FA9">
      <w:pPr>
        <w:pStyle w:val="ListParagraph"/>
        <w:rPr>
          <w:rFonts w:ascii="Times New Roman" w:hAnsi="Times New Roman" w:cs="Times New Roman"/>
          <w:sz w:val="20"/>
          <w:szCs w:val="24"/>
        </w:rPr>
      </w:pPr>
    </w:p>
    <w:p w14:paraId="767AEC6C" w14:textId="77777777" w:rsidR="00C06C8F" w:rsidRDefault="00C06C8F" w:rsidP="00D41036">
      <w:pPr>
        <w:rPr>
          <w:rFonts w:ascii="Times New Roman" w:hAnsi="Times New Roman" w:cs="Times New Roman"/>
          <w:sz w:val="24"/>
          <w:szCs w:val="24"/>
        </w:rPr>
      </w:pPr>
    </w:p>
    <w:p w14:paraId="25AD2B36" w14:textId="77777777" w:rsidR="00C06C8F" w:rsidRDefault="00C06C8F" w:rsidP="00D41036">
      <w:pPr>
        <w:rPr>
          <w:rFonts w:ascii="Times New Roman" w:hAnsi="Times New Roman" w:cs="Times New Roman"/>
          <w:sz w:val="24"/>
          <w:szCs w:val="24"/>
        </w:rPr>
      </w:pPr>
    </w:p>
    <w:p w14:paraId="0C7E34FC" w14:textId="77777777" w:rsidR="00C06C8F" w:rsidRDefault="00C06C8F" w:rsidP="00D41036">
      <w:pPr>
        <w:rPr>
          <w:rFonts w:ascii="Times New Roman" w:hAnsi="Times New Roman" w:cs="Times New Roman"/>
          <w:sz w:val="24"/>
          <w:szCs w:val="24"/>
        </w:rPr>
      </w:pPr>
    </w:p>
    <w:p w14:paraId="19009709" w14:textId="51C54007" w:rsidR="00B53775" w:rsidRPr="00D41036" w:rsidRDefault="0083555B" w:rsidP="00D41036">
      <w:pPr>
        <w:rPr>
          <w:rFonts w:ascii="Times New Roman" w:hAnsi="Times New Roman" w:cs="Times New Roman"/>
          <w:sz w:val="24"/>
          <w:szCs w:val="24"/>
        </w:rPr>
      </w:pPr>
      <w:r w:rsidRPr="00D41036">
        <w:rPr>
          <w:rFonts w:ascii="Times New Roman" w:hAnsi="Times New Roman" w:cs="Times New Roman"/>
          <w:sz w:val="24"/>
          <w:szCs w:val="24"/>
        </w:rPr>
        <w:t xml:space="preserve">As seen in the </w:t>
      </w:r>
      <w:r w:rsidRPr="00D41036">
        <w:rPr>
          <w:rFonts w:ascii="Times New Roman" w:hAnsi="Times New Roman" w:cs="Times New Roman"/>
          <w:i/>
          <w:sz w:val="24"/>
          <w:szCs w:val="24"/>
        </w:rPr>
        <w:t>Laws of Ethelbert</w:t>
      </w:r>
      <w:r w:rsidR="00C06C8F">
        <w:rPr>
          <w:rFonts w:ascii="Times New Roman" w:hAnsi="Times New Roman" w:cs="Times New Roman"/>
          <w:i/>
          <w:sz w:val="24"/>
          <w:szCs w:val="24"/>
        </w:rPr>
        <w:t xml:space="preserve"> </w:t>
      </w:r>
      <w:r w:rsidR="00D12038">
        <w:rPr>
          <w:rFonts w:ascii="Times New Roman" w:hAnsi="Times New Roman" w:cs="Times New Roman"/>
          <w:i/>
          <w:sz w:val="24"/>
          <w:szCs w:val="24"/>
          <w:vertAlign w:val="superscript"/>
        </w:rPr>
        <w:t>10</w:t>
      </w:r>
      <w:r w:rsidRPr="00D41036">
        <w:rPr>
          <w:rFonts w:ascii="Times New Roman" w:hAnsi="Times New Roman" w:cs="Times New Roman"/>
          <w:i/>
          <w:sz w:val="24"/>
          <w:szCs w:val="24"/>
        </w:rPr>
        <w:t xml:space="preserve"> </w:t>
      </w:r>
      <w:r w:rsidRPr="00D41036">
        <w:rPr>
          <w:rFonts w:ascii="Times New Roman" w:hAnsi="Times New Roman" w:cs="Times New Roman"/>
          <w:sz w:val="24"/>
          <w:szCs w:val="24"/>
        </w:rPr>
        <w:t xml:space="preserve">there is a wergild, a price to pay if you murder someone, however </w:t>
      </w:r>
      <w:r w:rsidR="00486E56">
        <w:rPr>
          <w:rFonts w:ascii="Times New Roman" w:hAnsi="Times New Roman" w:cs="Times New Roman"/>
          <w:sz w:val="24"/>
          <w:szCs w:val="24"/>
        </w:rPr>
        <w:t>i</w:t>
      </w:r>
      <w:r w:rsidR="00B53775" w:rsidRPr="00D41036">
        <w:rPr>
          <w:rFonts w:ascii="Times New Roman" w:hAnsi="Times New Roman" w:cs="Times New Roman"/>
          <w:sz w:val="24"/>
          <w:szCs w:val="24"/>
        </w:rPr>
        <w:t xml:space="preserve">f someone killed your </w:t>
      </w:r>
      <w:r w:rsidR="00832807" w:rsidRPr="00D41036">
        <w:rPr>
          <w:rFonts w:ascii="Times New Roman" w:hAnsi="Times New Roman" w:cs="Times New Roman"/>
          <w:sz w:val="24"/>
          <w:szCs w:val="24"/>
        </w:rPr>
        <w:t>Lord</w:t>
      </w:r>
      <w:r w:rsidR="00B53775" w:rsidRPr="00D41036">
        <w:rPr>
          <w:rFonts w:ascii="Times New Roman" w:hAnsi="Times New Roman" w:cs="Times New Roman"/>
          <w:sz w:val="24"/>
          <w:szCs w:val="24"/>
        </w:rPr>
        <w:t>, as Beowulf murdered Grendel, then</w:t>
      </w:r>
      <w:r w:rsidR="00832807" w:rsidRPr="00D41036">
        <w:rPr>
          <w:rFonts w:ascii="Times New Roman" w:hAnsi="Times New Roman" w:cs="Times New Roman"/>
          <w:sz w:val="24"/>
          <w:szCs w:val="24"/>
        </w:rPr>
        <w:t xml:space="preserve"> they must seek </w:t>
      </w:r>
      <w:r w:rsidR="00B53775" w:rsidRPr="00D41036">
        <w:rPr>
          <w:rFonts w:ascii="Times New Roman" w:hAnsi="Times New Roman" w:cs="Times New Roman"/>
          <w:sz w:val="24"/>
          <w:szCs w:val="24"/>
        </w:rPr>
        <w:t>revenge</w:t>
      </w:r>
      <w:r w:rsidR="00C06C8F">
        <w:rPr>
          <w:rFonts w:ascii="Times New Roman" w:hAnsi="Times New Roman" w:cs="Times New Roman"/>
          <w:sz w:val="24"/>
          <w:szCs w:val="24"/>
        </w:rPr>
        <w:t>. The narrator tells us</w:t>
      </w:r>
      <w:r w:rsidR="008A3F4A" w:rsidRPr="00D41036">
        <w:rPr>
          <w:rFonts w:ascii="Times New Roman" w:hAnsi="Times New Roman" w:cs="Times New Roman"/>
          <w:sz w:val="24"/>
          <w:szCs w:val="24"/>
        </w:rPr>
        <w:t xml:space="preserve"> ‘</w:t>
      </w:r>
      <w:r w:rsidR="00C06C8F">
        <w:rPr>
          <w:rFonts w:ascii="Times New Roman" w:hAnsi="Times New Roman" w:cs="Times New Roman"/>
          <w:sz w:val="24"/>
          <w:szCs w:val="24"/>
        </w:rPr>
        <w:t>a</w:t>
      </w:r>
      <w:r w:rsidR="008A3F4A" w:rsidRPr="00D41036">
        <w:rPr>
          <w:rFonts w:ascii="Times New Roman" w:hAnsi="Times New Roman" w:cs="Times New Roman"/>
          <w:sz w:val="24"/>
          <w:szCs w:val="24"/>
        </w:rPr>
        <w:t>nd his mother, still ravenous and gloomy at heart, purposed to go on a sorry journey to avenge the death of her son.’</w:t>
      </w:r>
      <w:r w:rsidR="00B53775" w:rsidRPr="00D41036">
        <w:rPr>
          <w:rFonts w:ascii="Times New Roman" w:hAnsi="Times New Roman" w:cs="Times New Roman"/>
          <w:sz w:val="24"/>
          <w:szCs w:val="24"/>
        </w:rPr>
        <w:t xml:space="preserve"> </w:t>
      </w:r>
      <w:r w:rsidR="00D12038">
        <w:rPr>
          <w:rFonts w:ascii="Times New Roman" w:hAnsi="Times New Roman" w:cs="Times New Roman"/>
          <w:sz w:val="24"/>
          <w:szCs w:val="24"/>
          <w:vertAlign w:val="superscript"/>
        </w:rPr>
        <w:t>1</w:t>
      </w:r>
      <w:r w:rsidR="00C06C8F">
        <w:rPr>
          <w:rFonts w:ascii="Times New Roman" w:hAnsi="Times New Roman" w:cs="Times New Roman"/>
          <w:sz w:val="24"/>
          <w:szCs w:val="24"/>
          <w:vertAlign w:val="superscript"/>
        </w:rPr>
        <w:t>1</w:t>
      </w:r>
      <w:r w:rsidR="00D12038">
        <w:rPr>
          <w:rFonts w:ascii="Times New Roman" w:hAnsi="Times New Roman" w:cs="Times New Roman"/>
          <w:sz w:val="24"/>
          <w:szCs w:val="24"/>
          <w:vertAlign w:val="superscript"/>
        </w:rPr>
        <w:t xml:space="preserve"> </w:t>
      </w:r>
      <w:r w:rsidR="00B53775" w:rsidRPr="00D41036">
        <w:rPr>
          <w:rFonts w:ascii="Times New Roman" w:hAnsi="Times New Roman" w:cs="Times New Roman"/>
          <w:sz w:val="24"/>
          <w:szCs w:val="24"/>
        </w:rPr>
        <w:t>It is interesting that following that law, Grendel’s mother was in the right, and when Beowulf attacks not only is she self-defending, she is upstanding the law. However</w:t>
      </w:r>
      <w:r w:rsidR="00B02EFE" w:rsidRPr="00D41036">
        <w:rPr>
          <w:rFonts w:ascii="Times New Roman" w:hAnsi="Times New Roman" w:cs="Times New Roman"/>
          <w:sz w:val="24"/>
          <w:szCs w:val="24"/>
        </w:rPr>
        <w:t>,</w:t>
      </w:r>
      <w:r w:rsidR="00B53775" w:rsidRPr="00D41036">
        <w:rPr>
          <w:rFonts w:ascii="Times New Roman" w:hAnsi="Times New Roman" w:cs="Times New Roman"/>
          <w:sz w:val="24"/>
          <w:szCs w:val="24"/>
        </w:rPr>
        <w:t xml:space="preserve"> this is a great poetic example to show how impractical their system was, Grendel had clearly been causing great devastation, and yet suddenly upon his death revenge is allowed. If he had not have been an exile himself, supposedly the law would have punished him as it saw fit, thus not causing this problem, but then as an exile, would he and his mother also be entitled to the same revenge killin</w:t>
      </w:r>
      <w:r w:rsidR="00857ECC">
        <w:rPr>
          <w:rFonts w:ascii="Times New Roman" w:hAnsi="Times New Roman" w:cs="Times New Roman"/>
          <w:sz w:val="24"/>
          <w:szCs w:val="24"/>
        </w:rPr>
        <w:t>g</w:t>
      </w:r>
      <w:r w:rsidR="00B53775" w:rsidRPr="00D41036">
        <w:rPr>
          <w:rFonts w:ascii="Times New Roman" w:hAnsi="Times New Roman" w:cs="Times New Roman"/>
          <w:sz w:val="24"/>
          <w:szCs w:val="24"/>
        </w:rPr>
        <w:t xml:space="preserve">. </w:t>
      </w:r>
      <w:r w:rsidR="006C44F6" w:rsidRPr="00D41036">
        <w:rPr>
          <w:rFonts w:ascii="Times New Roman" w:hAnsi="Times New Roman" w:cs="Times New Roman"/>
          <w:sz w:val="24"/>
          <w:szCs w:val="24"/>
        </w:rPr>
        <w:t xml:space="preserve">Unlike Grendel, who could end his senseless violence whenever he grew tired of it, his mother is strongly motivated, determined to seek out and kill who harmed her son. </w:t>
      </w:r>
    </w:p>
    <w:p w14:paraId="6B7F04E6" w14:textId="5B002837" w:rsidR="006866C0" w:rsidRPr="00F46361" w:rsidRDefault="001E70E0" w:rsidP="006866C0">
      <w:pPr>
        <w:rPr>
          <w:rFonts w:ascii="Times New Roman" w:hAnsi="Times New Roman" w:cs="Times New Roman"/>
          <w:sz w:val="24"/>
          <w:szCs w:val="24"/>
        </w:rPr>
      </w:pPr>
      <w:r w:rsidRPr="00857ECC">
        <w:rPr>
          <w:rFonts w:ascii="Times New Roman" w:hAnsi="Times New Roman" w:cs="Times New Roman"/>
          <w:sz w:val="24"/>
          <w:szCs w:val="24"/>
        </w:rPr>
        <w:t>This threat can present itself internally within society and externally, both in a tribe if someone if murdered by another, but also if another tribe attack</w:t>
      </w:r>
      <w:r w:rsidR="00A001D1">
        <w:rPr>
          <w:rFonts w:ascii="Times New Roman" w:hAnsi="Times New Roman" w:cs="Times New Roman"/>
          <w:sz w:val="24"/>
          <w:szCs w:val="24"/>
        </w:rPr>
        <w:t>ed</w:t>
      </w:r>
      <w:r w:rsidRPr="00857ECC">
        <w:rPr>
          <w:rFonts w:ascii="Times New Roman" w:hAnsi="Times New Roman" w:cs="Times New Roman"/>
          <w:sz w:val="24"/>
          <w:szCs w:val="24"/>
        </w:rPr>
        <w:t xml:space="preserve"> and kill</w:t>
      </w:r>
      <w:r w:rsidR="00A001D1">
        <w:rPr>
          <w:rFonts w:ascii="Times New Roman" w:hAnsi="Times New Roman" w:cs="Times New Roman"/>
          <w:sz w:val="24"/>
          <w:szCs w:val="24"/>
        </w:rPr>
        <w:t>ed</w:t>
      </w:r>
      <w:r w:rsidRPr="00857ECC">
        <w:rPr>
          <w:rFonts w:ascii="Times New Roman" w:hAnsi="Times New Roman" w:cs="Times New Roman"/>
          <w:sz w:val="24"/>
          <w:szCs w:val="24"/>
        </w:rPr>
        <w:t xml:space="preserve"> a family member. Again, with the taking of kill-memorabilia, this would be even stronger, knowing someone who toting around your father</w:t>
      </w:r>
      <w:r w:rsidR="00A001D1">
        <w:rPr>
          <w:rFonts w:ascii="Times New Roman" w:hAnsi="Times New Roman" w:cs="Times New Roman"/>
          <w:sz w:val="24"/>
          <w:szCs w:val="24"/>
        </w:rPr>
        <w:t>’</w:t>
      </w:r>
      <w:r w:rsidRPr="00857ECC">
        <w:rPr>
          <w:rFonts w:ascii="Times New Roman" w:hAnsi="Times New Roman" w:cs="Times New Roman"/>
          <w:sz w:val="24"/>
          <w:szCs w:val="24"/>
        </w:rPr>
        <w:t xml:space="preserve">s sword, bragging to others that he killed him. When Grendel’s mother attacks the hall, she sees Beowulf </w:t>
      </w:r>
      <w:r w:rsidR="008A3F4A" w:rsidRPr="00857ECC">
        <w:rPr>
          <w:rFonts w:ascii="Times New Roman" w:hAnsi="Times New Roman" w:cs="Times New Roman"/>
          <w:sz w:val="24"/>
          <w:szCs w:val="24"/>
        </w:rPr>
        <w:t xml:space="preserve">has displayed </w:t>
      </w:r>
      <w:r w:rsidRPr="00857ECC">
        <w:rPr>
          <w:rFonts w:ascii="Times New Roman" w:hAnsi="Times New Roman" w:cs="Times New Roman"/>
          <w:sz w:val="24"/>
          <w:szCs w:val="24"/>
        </w:rPr>
        <w:t>Grendel’s arm around as a trophy, and this enrages her even more</w:t>
      </w:r>
      <w:r w:rsidR="00C06C8F">
        <w:rPr>
          <w:rFonts w:ascii="Times New Roman" w:hAnsi="Times New Roman" w:cs="Times New Roman"/>
          <w:sz w:val="24"/>
          <w:szCs w:val="24"/>
        </w:rPr>
        <w:t>,</w:t>
      </w:r>
      <w:r w:rsidR="008A3F4A" w:rsidRPr="00857ECC">
        <w:rPr>
          <w:rFonts w:ascii="Times New Roman" w:hAnsi="Times New Roman" w:cs="Times New Roman"/>
          <w:sz w:val="24"/>
          <w:szCs w:val="24"/>
        </w:rPr>
        <w:t xml:space="preserve"> ‘It was manifest proof when the battle-brave man set the hand, arm and shou</w:t>
      </w:r>
      <w:r w:rsidR="00857ECC">
        <w:rPr>
          <w:rFonts w:ascii="Times New Roman" w:hAnsi="Times New Roman" w:cs="Times New Roman"/>
          <w:sz w:val="24"/>
          <w:szCs w:val="24"/>
        </w:rPr>
        <w:t>l</w:t>
      </w:r>
      <w:r w:rsidR="008A3F4A" w:rsidRPr="00857ECC">
        <w:rPr>
          <w:rFonts w:ascii="Times New Roman" w:hAnsi="Times New Roman" w:cs="Times New Roman"/>
          <w:sz w:val="24"/>
          <w:szCs w:val="24"/>
        </w:rPr>
        <w:t>der, up under the curved roof’</w:t>
      </w:r>
      <w:r w:rsidR="00C06C8F">
        <w:rPr>
          <w:rFonts w:ascii="Times New Roman" w:hAnsi="Times New Roman" w:cs="Times New Roman"/>
          <w:sz w:val="24"/>
          <w:szCs w:val="24"/>
          <w:vertAlign w:val="superscript"/>
        </w:rPr>
        <w:t>12</w:t>
      </w:r>
      <w:r w:rsidR="008A3F4A" w:rsidRPr="00857ECC">
        <w:rPr>
          <w:rFonts w:ascii="Times New Roman" w:hAnsi="Times New Roman" w:cs="Times New Roman"/>
          <w:sz w:val="24"/>
          <w:szCs w:val="24"/>
        </w:rPr>
        <w:t xml:space="preserve"> and ‘</w:t>
      </w:r>
      <w:r w:rsidRPr="00857ECC">
        <w:rPr>
          <w:rFonts w:ascii="Times New Roman" w:hAnsi="Times New Roman" w:cs="Times New Roman"/>
          <w:sz w:val="24"/>
          <w:szCs w:val="24"/>
        </w:rPr>
        <w:t>It is one thing to kill in self-defence, but to boast and pillage is another</w:t>
      </w:r>
      <w:r w:rsidR="004D162F" w:rsidRPr="00857ECC">
        <w:rPr>
          <w:rFonts w:ascii="Times New Roman" w:hAnsi="Times New Roman" w:cs="Times New Roman"/>
          <w:sz w:val="24"/>
          <w:szCs w:val="24"/>
        </w:rPr>
        <w:t>.</w:t>
      </w:r>
      <w:r w:rsidR="00D12038">
        <w:rPr>
          <w:rFonts w:ascii="Times New Roman" w:hAnsi="Times New Roman" w:cs="Times New Roman"/>
          <w:sz w:val="24"/>
          <w:szCs w:val="24"/>
        </w:rPr>
        <w:t>’</w:t>
      </w:r>
      <w:r w:rsidR="00D12038">
        <w:rPr>
          <w:rFonts w:ascii="Times New Roman" w:hAnsi="Times New Roman" w:cs="Times New Roman"/>
          <w:sz w:val="24"/>
          <w:szCs w:val="24"/>
          <w:vertAlign w:val="superscript"/>
        </w:rPr>
        <w:t>1</w:t>
      </w:r>
      <w:r w:rsidR="00C06C8F">
        <w:rPr>
          <w:rFonts w:ascii="Times New Roman" w:hAnsi="Times New Roman" w:cs="Times New Roman"/>
          <w:sz w:val="24"/>
          <w:szCs w:val="24"/>
          <w:vertAlign w:val="superscript"/>
        </w:rPr>
        <w:t>3</w:t>
      </w:r>
      <w:r w:rsidR="004D162F" w:rsidRPr="00857ECC">
        <w:rPr>
          <w:rFonts w:ascii="Times New Roman" w:hAnsi="Times New Roman" w:cs="Times New Roman"/>
          <w:sz w:val="24"/>
          <w:szCs w:val="24"/>
        </w:rPr>
        <w:t xml:space="preserve"> A</w:t>
      </w:r>
      <w:r w:rsidR="00186D3C">
        <w:rPr>
          <w:rFonts w:ascii="Times New Roman" w:hAnsi="Times New Roman" w:cs="Times New Roman"/>
          <w:sz w:val="24"/>
          <w:szCs w:val="24"/>
        </w:rPr>
        <w:t xml:space="preserve"> continuous </w:t>
      </w:r>
      <w:r w:rsidR="004D162F" w:rsidRPr="00857ECC">
        <w:rPr>
          <w:rFonts w:ascii="Times New Roman" w:hAnsi="Times New Roman" w:cs="Times New Roman"/>
          <w:sz w:val="24"/>
          <w:szCs w:val="24"/>
        </w:rPr>
        <w:t xml:space="preserve">threat in Anglo-Saxon times, less raiding would have equalled less revenge killings needed, such as during Beowulf’s reign and its time of peace. </w:t>
      </w:r>
      <w:r w:rsidR="005C5B10" w:rsidRPr="00857ECC">
        <w:rPr>
          <w:rFonts w:ascii="Times New Roman" w:hAnsi="Times New Roman" w:cs="Times New Roman"/>
          <w:sz w:val="24"/>
          <w:szCs w:val="24"/>
        </w:rPr>
        <w:t>Whilst they seem to be outside the law</w:t>
      </w:r>
      <w:r w:rsidR="00857ECC">
        <w:rPr>
          <w:rFonts w:ascii="Times New Roman" w:hAnsi="Times New Roman" w:cs="Times New Roman"/>
          <w:sz w:val="24"/>
          <w:szCs w:val="24"/>
        </w:rPr>
        <w:t xml:space="preserve"> and society, if Grendel lord and she thane, the obligation to retribution is strong.</w:t>
      </w:r>
    </w:p>
    <w:p w14:paraId="0C37F573" w14:textId="2E558E0A" w:rsidR="00C06C8F" w:rsidRPr="0007589C" w:rsidRDefault="006866C0" w:rsidP="00006533">
      <w:pPr>
        <w:rPr>
          <w:rFonts w:ascii="Times New Roman" w:hAnsi="Times New Roman" w:cs="Times New Roman"/>
          <w:sz w:val="24"/>
          <w:szCs w:val="24"/>
          <w:vertAlign w:val="superscript"/>
        </w:rPr>
      </w:pPr>
      <w:r w:rsidRPr="00323FAE">
        <w:rPr>
          <w:rFonts w:ascii="Times New Roman" w:hAnsi="Times New Roman" w:cs="Times New Roman"/>
          <w:sz w:val="24"/>
          <w:szCs w:val="24"/>
        </w:rPr>
        <w:t>The final monster in Beowulf is the Dragon.</w:t>
      </w:r>
      <w:r w:rsidR="002B39FF" w:rsidRPr="00323FAE">
        <w:rPr>
          <w:rFonts w:ascii="Times New Roman" w:hAnsi="Times New Roman" w:cs="Times New Roman"/>
          <w:sz w:val="24"/>
          <w:szCs w:val="24"/>
        </w:rPr>
        <w:t xml:space="preserve"> </w:t>
      </w:r>
      <w:r w:rsidR="00DF4495" w:rsidRPr="00323FAE">
        <w:rPr>
          <w:rFonts w:ascii="Times New Roman" w:hAnsi="Times New Roman" w:cs="Times New Roman"/>
          <w:sz w:val="24"/>
          <w:szCs w:val="24"/>
        </w:rPr>
        <w:t xml:space="preserve">Internally, the threat represented by the Dragon is </w:t>
      </w:r>
      <w:r w:rsidR="00323FAE">
        <w:rPr>
          <w:rFonts w:ascii="Times New Roman" w:hAnsi="Times New Roman" w:cs="Times New Roman"/>
          <w:sz w:val="24"/>
          <w:szCs w:val="24"/>
        </w:rPr>
        <w:t>another aspect of exile, warning agains</w:t>
      </w:r>
      <w:r w:rsidR="00486E56">
        <w:rPr>
          <w:rFonts w:ascii="Times New Roman" w:hAnsi="Times New Roman" w:cs="Times New Roman"/>
          <w:sz w:val="24"/>
          <w:szCs w:val="24"/>
        </w:rPr>
        <w:t>t</w:t>
      </w:r>
      <w:r w:rsidR="00323FAE">
        <w:rPr>
          <w:rFonts w:ascii="Times New Roman" w:hAnsi="Times New Roman" w:cs="Times New Roman"/>
          <w:sz w:val="24"/>
          <w:szCs w:val="24"/>
        </w:rPr>
        <w:t xml:space="preserve"> hoarding, failure to protect your lord and the constant threat that your societies existence was fragile and could end at any point.</w:t>
      </w:r>
      <w:r w:rsidR="00937036">
        <w:rPr>
          <w:rFonts w:ascii="Times New Roman" w:hAnsi="Times New Roman" w:cs="Times New Roman"/>
          <w:sz w:val="24"/>
          <w:szCs w:val="24"/>
        </w:rPr>
        <w:t xml:space="preserve"> </w:t>
      </w:r>
      <w:r w:rsidR="00937036">
        <w:rPr>
          <w:rFonts w:ascii="Times New Roman" w:hAnsi="Times New Roman" w:cs="Times New Roman"/>
          <w:sz w:val="24"/>
          <w:szCs w:val="24"/>
        </w:rPr>
        <w:t xml:space="preserve">J.R.R. </w:t>
      </w:r>
      <w:r w:rsidR="00023239">
        <w:rPr>
          <w:rFonts w:ascii="Times New Roman" w:hAnsi="Times New Roman" w:cs="Times New Roman"/>
          <w:sz w:val="24"/>
          <w:szCs w:val="24"/>
        </w:rPr>
        <w:t>To</w:t>
      </w:r>
      <w:r w:rsidR="00023239" w:rsidRPr="00323FAE">
        <w:rPr>
          <w:rFonts w:ascii="Times New Roman" w:hAnsi="Times New Roman" w:cs="Times New Roman"/>
          <w:sz w:val="24"/>
          <w:szCs w:val="24"/>
        </w:rPr>
        <w:t>lkien</w:t>
      </w:r>
      <w:r w:rsidR="00937036" w:rsidRPr="00323FAE">
        <w:rPr>
          <w:rFonts w:ascii="Times New Roman" w:hAnsi="Times New Roman" w:cs="Times New Roman"/>
          <w:sz w:val="24"/>
          <w:szCs w:val="24"/>
        </w:rPr>
        <w:t xml:space="preserve"> </w:t>
      </w:r>
      <w:r w:rsidR="00937036">
        <w:rPr>
          <w:rFonts w:ascii="Times New Roman" w:hAnsi="Times New Roman" w:cs="Times New Roman"/>
          <w:sz w:val="24"/>
          <w:szCs w:val="24"/>
        </w:rPr>
        <w:t xml:space="preserve">described </w:t>
      </w:r>
      <w:r w:rsidR="00937036" w:rsidRPr="00323FAE">
        <w:rPr>
          <w:rFonts w:ascii="Times New Roman" w:hAnsi="Times New Roman" w:cs="Times New Roman"/>
          <w:sz w:val="24"/>
          <w:szCs w:val="24"/>
        </w:rPr>
        <w:t>the Dragon ‘a personification of malice, greed and destruction</w:t>
      </w:r>
      <w:r w:rsidR="00D12038">
        <w:rPr>
          <w:rFonts w:ascii="Times New Roman" w:hAnsi="Times New Roman" w:cs="Times New Roman"/>
          <w:sz w:val="24"/>
          <w:szCs w:val="24"/>
        </w:rPr>
        <w:t>’ seen as t</w:t>
      </w:r>
      <w:r w:rsidR="00937036" w:rsidRPr="00323FAE">
        <w:rPr>
          <w:rFonts w:ascii="Times New Roman" w:hAnsi="Times New Roman" w:cs="Times New Roman"/>
          <w:sz w:val="24"/>
          <w:szCs w:val="24"/>
        </w:rPr>
        <w:t xml:space="preserve">he evil side of heroic life. </w:t>
      </w:r>
      <w:r w:rsidR="00323FAE">
        <w:rPr>
          <w:rFonts w:ascii="Times New Roman" w:hAnsi="Times New Roman" w:cs="Times New Roman"/>
          <w:sz w:val="24"/>
          <w:szCs w:val="24"/>
        </w:rPr>
        <w:t xml:space="preserve"> </w:t>
      </w:r>
      <w:r w:rsidR="00E52E97">
        <w:rPr>
          <w:rFonts w:ascii="Times New Roman" w:hAnsi="Times New Roman" w:cs="Times New Roman"/>
          <w:sz w:val="24"/>
          <w:szCs w:val="24"/>
          <w:vertAlign w:val="superscript"/>
        </w:rPr>
        <w:t xml:space="preserve">14 </w:t>
      </w:r>
      <w:r w:rsidR="00E52E97">
        <w:rPr>
          <w:rFonts w:ascii="Times New Roman" w:hAnsi="Times New Roman" w:cs="Times New Roman"/>
          <w:bCs/>
          <w:sz w:val="24"/>
          <w:szCs w:val="24"/>
        </w:rPr>
        <w:t>The</w:t>
      </w:r>
      <w:r w:rsidR="00006533">
        <w:rPr>
          <w:rFonts w:ascii="Times New Roman" w:hAnsi="Times New Roman" w:cs="Times New Roman"/>
          <w:bCs/>
          <w:sz w:val="24"/>
          <w:szCs w:val="24"/>
        </w:rPr>
        <w:t xml:space="preserve"> internal</w:t>
      </w:r>
      <w:r w:rsidR="00006533" w:rsidRPr="00F46361">
        <w:rPr>
          <w:rFonts w:ascii="Times New Roman" w:hAnsi="Times New Roman" w:cs="Times New Roman"/>
          <w:bCs/>
          <w:sz w:val="24"/>
          <w:szCs w:val="24"/>
        </w:rPr>
        <w:t xml:space="preserve"> threat to society</w:t>
      </w:r>
      <w:r w:rsidR="00006533">
        <w:rPr>
          <w:rFonts w:ascii="Times New Roman" w:hAnsi="Times New Roman" w:cs="Times New Roman"/>
          <w:bCs/>
          <w:sz w:val="24"/>
          <w:szCs w:val="24"/>
        </w:rPr>
        <w:t xml:space="preserve"> of being exiled</w:t>
      </w:r>
      <w:r w:rsidR="00006533" w:rsidRPr="00F46361">
        <w:rPr>
          <w:rFonts w:ascii="Times New Roman" w:hAnsi="Times New Roman" w:cs="Times New Roman"/>
          <w:bCs/>
          <w:sz w:val="24"/>
          <w:szCs w:val="24"/>
        </w:rPr>
        <w:t xml:space="preserve"> is also seen in the Dragon</w:t>
      </w:r>
      <w:r w:rsidR="00006533">
        <w:rPr>
          <w:rFonts w:ascii="Times New Roman" w:hAnsi="Times New Roman" w:cs="Times New Roman"/>
          <w:bCs/>
          <w:sz w:val="24"/>
          <w:szCs w:val="24"/>
        </w:rPr>
        <w:t>. After Beowulf’s death, t</w:t>
      </w:r>
      <w:r w:rsidR="00006533" w:rsidRPr="00F46361">
        <w:rPr>
          <w:rFonts w:ascii="Times New Roman" w:hAnsi="Times New Roman" w:cs="Times New Roman"/>
          <w:bCs/>
          <w:sz w:val="24"/>
          <w:szCs w:val="24"/>
        </w:rPr>
        <w:t>he Geats are now leaderless, doomed to wander until they hope someone else will take them in.</w:t>
      </w:r>
      <w:r w:rsidR="00006533">
        <w:rPr>
          <w:rFonts w:ascii="Times New Roman" w:hAnsi="Times New Roman" w:cs="Times New Roman"/>
          <w:bCs/>
          <w:sz w:val="24"/>
          <w:szCs w:val="24"/>
        </w:rPr>
        <w:t xml:space="preserve"> The </w:t>
      </w:r>
      <w:r w:rsidR="00006533" w:rsidRPr="00F46361">
        <w:rPr>
          <w:rFonts w:ascii="Times New Roman" w:hAnsi="Times New Roman" w:cs="Times New Roman"/>
          <w:bCs/>
          <w:sz w:val="24"/>
          <w:szCs w:val="24"/>
        </w:rPr>
        <w:t xml:space="preserve">system of lord and warrior clearly existed as it was required, in a world where there were raids, pillaging and slavery of other tribes, they provided protection and security. This is heavily mourned after the dragon has taken Beowulf from the Geats, during Beowulf’s funeral when ‘a Geatish woman, sorrowful, her h air bound up, sang a mournful lay, chanted clamourously again and again that she sorely feared days of lamentation for herself, a multitude of slaughters, the terror of an army, humiliation and captivity.’ </w:t>
      </w:r>
      <w:r w:rsidR="00D12038">
        <w:rPr>
          <w:rFonts w:ascii="Times New Roman" w:hAnsi="Times New Roman" w:cs="Times New Roman"/>
          <w:bCs/>
          <w:sz w:val="24"/>
          <w:szCs w:val="24"/>
          <w:vertAlign w:val="superscript"/>
        </w:rPr>
        <w:t xml:space="preserve">15 </w:t>
      </w:r>
      <w:r w:rsidR="00006533" w:rsidRPr="00F46361">
        <w:rPr>
          <w:rFonts w:ascii="Times New Roman" w:hAnsi="Times New Roman" w:cs="Times New Roman"/>
          <w:bCs/>
          <w:sz w:val="24"/>
          <w:szCs w:val="24"/>
        </w:rPr>
        <w:t>and</w:t>
      </w:r>
      <w:r w:rsidR="00006533">
        <w:rPr>
          <w:rFonts w:ascii="Times New Roman" w:hAnsi="Times New Roman" w:cs="Times New Roman"/>
          <w:bCs/>
          <w:sz w:val="24"/>
          <w:szCs w:val="24"/>
        </w:rPr>
        <w:t xml:space="preserve"> </w:t>
      </w:r>
      <w:r w:rsidR="00006533" w:rsidRPr="00F46361">
        <w:rPr>
          <w:rFonts w:ascii="Times New Roman" w:hAnsi="Times New Roman" w:cs="Times New Roman"/>
          <w:bCs/>
          <w:sz w:val="24"/>
          <w:szCs w:val="24"/>
        </w:rPr>
        <w:t>‘stripped of gold they will have to tread an alien land, not once but often’</w:t>
      </w:r>
      <w:r w:rsidR="00210A22">
        <w:rPr>
          <w:rFonts w:ascii="Times New Roman" w:hAnsi="Times New Roman" w:cs="Times New Roman"/>
          <w:bCs/>
          <w:sz w:val="24"/>
          <w:szCs w:val="24"/>
        </w:rPr>
        <w:t>.</w:t>
      </w:r>
      <w:r w:rsidR="00D12038">
        <w:rPr>
          <w:rFonts w:ascii="Times New Roman" w:hAnsi="Times New Roman" w:cs="Times New Roman"/>
          <w:bCs/>
          <w:sz w:val="24"/>
          <w:szCs w:val="24"/>
          <w:vertAlign w:val="superscript"/>
        </w:rPr>
        <w:t>16</w:t>
      </w:r>
    </w:p>
    <w:p w14:paraId="177A93B9" w14:textId="4F1D949E" w:rsidR="00C06C8F" w:rsidRPr="000972D4" w:rsidRDefault="00C06C8F"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Laws </w:t>
      </w:r>
      <w:r w:rsidRPr="000972D4">
        <w:rPr>
          <w:rFonts w:ascii="Times New Roman" w:hAnsi="Times New Roman" w:cs="Times New Roman"/>
          <w:bCs/>
          <w:sz w:val="20"/>
          <w:szCs w:val="20"/>
        </w:rPr>
        <w:t>of Ethelbert.</w:t>
      </w:r>
    </w:p>
    <w:p w14:paraId="5BBC82A2" w14:textId="2956E317" w:rsidR="00C06C8F" w:rsidRPr="000972D4" w:rsidRDefault="00C06C8F"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Beowulf, </w:t>
      </w:r>
      <w:r w:rsidRPr="000972D4">
        <w:rPr>
          <w:rFonts w:ascii="Times New Roman" w:hAnsi="Times New Roman" w:cs="Times New Roman"/>
          <w:bCs/>
          <w:sz w:val="20"/>
          <w:szCs w:val="20"/>
        </w:rPr>
        <w:t>page 95.</w:t>
      </w:r>
    </w:p>
    <w:p w14:paraId="0552A8AC" w14:textId="1FDE5BF3" w:rsidR="00C06C8F" w:rsidRPr="000972D4" w:rsidRDefault="00C06C8F"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Beowulf, </w:t>
      </w:r>
      <w:r w:rsidRPr="000972D4">
        <w:rPr>
          <w:rFonts w:ascii="Times New Roman" w:hAnsi="Times New Roman" w:cs="Times New Roman"/>
          <w:bCs/>
          <w:sz w:val="20"/>
          <w:szCs w:val="20"/>
        </w:rPr>
        <w:t>page 75.</w:t>
      </w:r>
    </w:p>
    <w:p w14:paraId="307A4B53" w14:textId="1AEF8547" w:rsidR="00C06C8F" w:rsidRPr="000972D4" w:rsidRDefault="00C06C8F"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Beowulf, </w:t>
      </w:r>
      <w:r w:rsidRPr="000972D4">
        <w:rPr>
          <w:rFonts w:ascii="Times New Roman" w:hAnsi="Times New Roman" w:cs="Times New Roman"/>
          <w:bCs/>
          <w:sz w:val="20"/>
          <w:szCs w:val="20"/>
        </w:rPr>
        <w:t>page 75.</w:t>
      </w:r>
    </w:p>
    <w:p w14:paraId="71D8A558" w14:textId="587D626E" w:rsidR="00C06C8F" w:rsidRPr="000972D4" w:rsidRDefault="00C06C8F"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sz w:val="20"/>
          <w:szCs w:val="20"/>
        </w:rPr>
        <w:t xml:space="preserve">J.R.R..Tolkien, </w:t>
      </w:r>
      <w:r w:rsidR="00D56E90" w:rsidRPr="000972D4">
        <w:rPr>
          <w:rFonts w:ascii="Times New Roman" w:hAnsi="Times New Roman" w:cs="Times New Roman"/>
          <w:bCs/>
          <w:i/>
          <w:sz w:val="20"/>
          <w:szCs w:val="20"/>
        </w:rPr>
        <w:t xml:space="preserve">The </w:t>
      </w:r>
      <w:r w:rsidRPr="000972D4">
        <w:rPr>
          <w:rFonts w:ascii="Times New Roman" w:hAnsi="Times New Roman" w:cs="Times New Roman"/>
          <w:bCs/>
          <w:i/>
          <w:sz w:val="20"/>
          <w:szCs w:val="20"/>
        </w:rPr>
        <w:t xml:space="preserve">Monsters </w:t>
      </w:r>
      <w:r w:rsidR="00D56E90" w:rsidRPr="000972D4">
        <w:rPr>
          <w:rFonts w:ascii="Times New Roman" w:hAnsi="Times New Roman" w:cs="Times New Roman"/>
          <w:bCs/>
          <w:i/>
          <w:sz w:val="20"/>
          <w:szCs w:val="20"/>
        </w:rPr>
        <w:t>and the critics and other essays,</w:t>
      </w:r>
      <w:r w:rsidR="00D56E90" w:rsidRPr="000972D4">
        <w:rPr>
          <w:rFonts w:ascii="Times New Roman" w:hAnsi="Times New Roman" w:cs="Times New Roman"/>
          <w:bCs/>
          <w:sz w:val="20"/>
          <w:szCs w:val="20"/>
        </w:rPr>
        <w:t xml:space="preserve"> </w:t>
      </w:r>
      <w:r w:rsidR="00210A22" w:rsidRPr="000972D4">
        <w:rPr>
          <w:rFonts w:ascii="Times New Roman" w:hAnsi="Times New Roman" w:cs="Times New Roman"/>
          <w:bCs/>
          <w:sz w:val="20"/>
          <w:szCs w:val="20"/>
        </w:rPr>
        <w:t>(Harper Collins, 2007).</w:t>
      </w:r>
    </w:p>
    <w:p w14:paraId="1C51B8B0" w14:textId="40D430EA" w:rsidR="0007589C" w:rsidRPr="000972D4" w:rsidRDefault="0007589C"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Beowulf, </w:t>
      </w:r>
      <w:r w:rsidRPr="000972D4">
        <w:rPr>
          <w:rFonts w:ascii="Times New Roman" w:hAnsi="Times New Roman" w:cs="Times New Roman"/>
          <w:bCs/>
          <w:sz w:val="20"/>
          <w:szCs w:val="20"/>
        </w:rPr>
        <w:t>page 185.</w:t>
      </w:r>
    </w:p>
    <w:p w14:paraId="0C3AA2F7" w14:textId="01BF5E5B" w:rsidR="0007589C" w:rsidRPr="000972D4" w:rsidRDefault="0007589C" w:rsidP="00C06C8F">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i/>
          <w:sz w:val="20"/>
          <w:szCs w:val="20"/>
        </w:rPr>
        <w:t xml:space="preserve">Beowulf, </w:t>
      </w:r>
      <w:r w:rsidRPr="000972D4">
        <w:rPr>
          <w:rFonts w:ascii="Times New Roman" w:hAnsi="Times New Roman" w:cs="Times New Roman"/>
          <w:bCs/>
          <w:sz w:val="20"/>
          <w:szCs w:val="20"/>
        </w:rPr>
        <w:t>page 179.</w:t>
      </w:r>
    </w:p>
    <w:p w14:paraId="498B6B1A" w14:textId="206A15FC" w:rsidR="006866C0" w:rsidRPr="00323FAE" w:rsidRDefault="002B39FF" w:rsidP="00323FAE">
      <w:pPr>
        <w:rPr>
          <w:rFonts w:ascii="Times New Roman" w:hAnsi="Times New Roman" w:cs="Times New Roman"/>
          <w:sz w:val="24"/>
          <w:szCs w:val="24"/>
        </w:rPr>
      </w:pPr>
      <w:r w:rsidRPr="00323FAE">
        <w:rPr>
          <w:rFonts w:ascii="Times New Roman" w:hAnsi="Times New Roman" w:cs="Times New Roman"/>
          <w:sz w:val="24"/>
          <w:szCs w:val="24"/>
        </w:rPr>
        <w:lastRenderedPageBreak/>
        <w:t>The Dragon</w:t>
      </w:r>
      <w:r w:rsidR="005976F7">
        <w:rPr>
          <w:rFonts w:ascii="Times New Roman" w:hAnsi="Times New Roman" w:cs="Times New Roman"/>
          <w:sz w:val="24"/>
          <w:szCs w:val="24"/>
        </w:rPr>
        <w:t>’</w:t>
      </w:r>
      <w:r w:rsidRPr="00323FAE">
        <w:rPr>
          <w:rFonts w:ascii="Times New Roman" w:hAnsi="Times New Roman" w:cs="Times New Roman"/>
          <w:sz w:val="24"/>
          <w:szCs w:val="24"/>
        </w:rPr>
        <w:t xml:space="preserve">s hoard of treasure is </w:t>
      </w:r>
      <w:r w:rsidR="008F6783">
        <w:rPr>
          <w:rFonts w:ascii="Times New Roman" w:hAnsi="Times New Roman" w:cs="Times New Roman"/>
          <w:sz w:val="24"/>
          <w:szCs w:val="24"/>
        </w:rPr>
        <w:t xml:space="preserve">the </w:t>
      </w:r>
      <w:r w:rsidR="00443DB1">
        <w:rPr>
          <w:rFonts w:ascii="Times New Roman" w:hAnsi="Times New Roman" w:cs="Times New Roman"/>
          <w:sz w:val="24"/>
          <w:szCs w:val="24"/>
        </w:rPr>
        <w:t>long-ago</w:t>
      </w:r>
      <w:r w:rsidR="008F6783">
        <w:rPr>
          <w:rFonts w:ascii="Times New Roman" w:hAnsi="Times New Roman" w:cs="Times New Roman"/>
          <w:sz w:val="24"/>
          <w:szCs w:val="24"/>
        </w:rPr>
        <w:t xml:space="preserve"> </w:t>
      </w:r>
      <w:r w:rsidR="00FF5B64" w:rsidRPr="00323FAE">
        <w:rPr>
          <w:rFonts w:ascii="Times New Roman" w:hAnsi="Times New Roman" w:cs="Times New Roman"/>
          <w:sz w:val="24"/>
          <w:szCs w:val="24"/>
        </w:rPr>
        <w:t xml:space="preserve">hoard of a tribe, the collection of gold and other valuables from raids. Hoarded with no </w:t>
      </w:r>
      <w:r w:rsidR="00443DB1" w:rsidRPr="00323FAE">
        <w:rPr>
          <w:rFonts w:ascii="Times New Roman" w:hAnsi="Times New Roman" w:cs="Times New Roman"/>
          <w:sz w:val="24"/>
          <w:szCs w:val="24"/>
        </w:rPr>
        <w:t>sense</w:t>
      </w:r>
      <w:r w:rsidR="00FF5B64" w:rsidRPr="00323FAE">
        <w:rPr>
          <w:rFonts w:ascii="Times New Roman" w:hAnsi="Times New Roman" w:cs="Times New Roman"/>
          <w:sz w:val="24"/>
          <w:szCs w:val="24"/>
        </w:rPr>
        <w:t>, the lord controlled this wealth, dishing it out to his thanes when he saw fit</w:t>
      </w:r>
      <w:r w:rsidR="008F6783">
        <w:rPr>
          <w:rFonts w:ascii="Times New Roman" w:hAnsi="Times New Roman" w:cs="Times New Roman"/>
          <w:sz w:val="24"/>
          <w:szCs w:val="24"/>
        </w:rPr>
        <w:t xml:space="preserve">, lords were often referred to in Anglo-Saxon heroic literature as things like ‘gold-givers’ as in </w:t>
      </w:r>
      <w:r w:rsidR="008F6783">
        <w:rPr>
          <w:rFonts w:ascii="Times New Roman" w:hAnsi="Times New Roman" w:cs="Times New Roman"/>
          <w:i/>
          <w:sz w:val="24"/>
          <w:szCs w:val="24"/>
        </w:rPr>
        <w:t xml:space="preserve">The Seafarer </w:t>
      </w:r>
      <w:r w:rsidR="00D12038">
        <w:rPr>
          <w:rFonts w:ascii="Times New Roman" w:hAnsi="Times New Roman" w:cs="Times New Roman"/>
          <w:i/>
          <w:sz w:val="24"/>
          <w:szCs w:val="24"/>
          <w:vertAlign w:val="superscript"/>
        </w:rPr>
        <w:t xml:space="preserve">17 </w:t>
      </w:r>
      <w:r w:rsidR="008F6783">
        <w:rPr>
          <w:rFonts w:ascii="Times New Roman" w:hAnsi="Times New Roman" w:cs="Times New Roman"/>
          <w:sz w:val="24"/>
          <w:szCs w:val="24"/>
        </w:rPr>
        <w:t xml:space="preserve">and ‘gold-friend’ in </w:t>
      </w:r>
      <w:r w:rsidR="008F6783">
        <w:rPr>
          <w:rFonts w:ascii="Times New Roman" w:hAnsi="Times New Roman" w:cs="Times New Roman"/>
          <w:i/>
          <w:sz w:val="24"/>
          <w:szCs w:val="24"/>
        </w:rPr>
        <w:t>The Wanderer</w:t>
      </w:r>
      <w:r w:rsidR="00D12038">
        <w:rPr>
          <w:rFonts w:ascii="Times New Roman" w:hAnsi="Times New Roman" w:cs="Times New Roman"/>
          <w:i/>
          <w:sz w:val="24"/>
          <w:szCs w:val="24"/>
          <w:vertAlign w:val="superscript"/>
        </w:rPr>
        <w:t>18</w:t>
      </w:r>
      <w:r w:rsidR="008F6783">
        <w:rPr>
          <w:rFonts w:ascii="Times New Roman" w:hAnsi="Times New Roman" w:cs="Times New Roman"/>
          <w:i/>
          <w:sz w:val="24"/>
          <w:szCs w:val="24"/>
        </w:rPr>
        <w:t xml:space="preserve">, </w:t>
      </w:r>
      <w:r w:rsidR="008F6783">
        <w:rPr>
          <w:rFonts w:ascii="Times New Roman" w:hAnsi="Times New Roman" w:cs="Times New Roman"/>
          <w:sz w:val="24"/>
          <w:szCs w:val="24"/>
        </w:rPr>
        <w:t xml:space="preserve">and in </w:t>
      </w:r>
      <w:r w:rsidR="008F6783">
        <w:rPr>
          <w:rFonts w:ascii="Times New Roman" w:hAnsi="Times New Roman" w:cs="Times New Roman"/>
          <w:i/>
          <w:sz w:val="24"/>
          <w:szCs w:val="24"/>
        </w:rPr>
        <w:t xml:space="preserve">Beowulf </w:t>
      </w:r>
      <w:r w:rsidR="008F6783">
        <w:rPr>
          <w:rFonts w:ascii="Times New Roman" w:hAnsi="Times New Roman" w:cs="Times New Roman"/>
          <w:sz w:val="24"/>
          <w:szCs w:val="24"/>
        </w:rPr>
        <w:t>as ‘</w:t>
      </w:r>
      <w:r w:rsidR="006275D8">
        <w:rPr>
          <w:rFonts w:ascii="Times New Roman" w:hAnsi="Times New Roman" w:cs="Times New Roman"/>
          <w:sz w:val="24"/>
          <w:szCs w:val="24"/>
        </w:rPr>
        <w:t>distributor</w:t>
      </w:r>
      <w:r w:rsidR="008F6783">
        <w:rPr>
          <w:rFonts w:ascii="Times New Roman" w:hAnsi="Times New Roman" w:cs="Times New Roman"/>
          <w:sz w:val="24"/>
          <w:szCs w:val="24"/>
        </w:rPr>
        <w:t xml:space="preserve"> of treasure’ </w:t>
      </w:r>
      <w:r w:rsidR="00D12038">
        <w:rPr>
          <w:rFonts w:ascii="Times New Roman" w:hAnsi="Times New Roman" w:cs="Times New Roman"/>
          <w:sz w:val="24"/>
          <w:szCs w:val="24"/>
          <w:vertAlign w:val="superscript"/>
        </w:rPr>
        <w:t>19</w:t>
      </w:r>
      <w:r w:rsidR="008F6783">
        <w:rPr>
          <w:rFonts w:ascii="Times New Roman" w:hAnsi="Times New Roman" w:cs="Times New Roman"/>
          <w:sz w:val="24"/>
          <w:szCs w:val="24"/>
        </w:rPr>
        <w:t>.</w:t>
      </w:r>
      <w:r w:rsidR="00FF5B64" w:rsidRPr="00323FAE">
        <w:rPr>
          <w:rFonts w:ascii="Times New Roman" w:hAnsi="Times New Roman" w:cs="Times New Roman"/>
          <w:sz w:val="24"/>
          <w:szCs w:val="24"/>
        </w:rPr>
        <w:t xml:space="preserve"> But here it is,</w:t>
      </w:r>
      <w:r w:rsidR="008F6783">
        <w:rPr>
          <w:rFonts w:ascii="Times New Roman" w:hAnsi="Times New Roman" w:cs="Times New Roman"/>
          <w:sz w:val="24"/>
          <w:szCs w:val="24"/>
        </w:rPr>
        <w:t xml:space="preserve"> this base need of society,</w:t>
      </w:r>
      <w:r w:rsidR="00FF5B64" w:rsidRPr="00323FAE">
        <w:rPr>
          <w:rFonts w:ascii="Times New Roman" w:hAnsi="Times New Roman" w:cs="Times New Roman"/>
          <w:sz w:val="24"/>
          <w:szCs w:val="24"/>
        </w:rPr>
        <w:t xml:space="preserve"> abandoned, we know this because the poet specifies that the dragon found it like that, the society is belonged to long gone</w:t>
      </w:r>
      <w:r w:rsidR="00DE0A2E">
        <w:rPr>
          <w:rFonts w:ascii="Times New Roman" w:hAnsi="Times New Roman" w:cs="Times New Roman"/>
          <w:sz w:val="24"/>
          <w:szCs w:val="24"/>
        </w:rPr>
        <w:t xml:space="preserve">. </w:t>
      </w:r>
      <w:r w:rsidR="00FF5B64" w:rsidRPr="00323FAE">
        <w:rPr>
          <w:rFonts w:ascii="Times New Roman" w:hAnsi="Times New Roman" w:cs="Times New Roman"/>
          <w:sz w:val="24"/>
          <w:szCs w:val="24"/>
        </w:rPr>
        <w:t>The threat of the ending of society was rife within the Anglo-Saxon world, all it needed was the death of a lord and no inheritor to scatter the tribe, as is destined for the Geats after Beowulf’s death.</w:t>
      </w:r>
      <w:r w:rsidR="006866C0" w:rsidRPr="00323FAE">
        <w:rPr>
          <w:rFonts w:ascii="Times New Roman" w:hAnsi="Times New Roman" w:cs="Times New Roman"/>
          <w:sz w:val="24"/>
          <w:szCs w:val="24"/>
        </w:rPr>
        <w:t xml:space="preserve"> </w:t>
      </w:r>
      <w:r w:rsidR="00971682" w:rsidRPr="00323FAE">
        <w:rPr>
          <w:rFonts w:ascii="Times New Roman" w:hAnsi="Times New Roman" w:cs="Times New Roman"/>
          <w:sz w:val="24"/>
          <w:szCs w:val="24"/>
        </w:rPr>
        <w:t>In the Wanderer, this need for a hoard and a lord are mourned, ‘long ago, I covered my gold-friend with the darkness of the earth, and I then sorrowful as winter, travelled from there over the frozen waves, and, sad at the loss of a hall, I sought a giver of treasure’.</w:t>
      </w:r>
      <w:r w:rsidR="00D12038">
        <w:rPr>
          <w:rFonts w:ascii="Times New Roman" w:hAnsi="Times New Roman" w:cs="Times New Roman"/>
          <w:sz w:val="24"/>
          <w:szCs w:val="24"/>
          <w:vertAlign w:val="superscript"/>
        </w:rPr>
        <w:t>20</w:t>
      </w:r>
      <w:r w:rsidR="00971682" w:rsidRPr="00323FAE">
        <w:rPr>
          <w:rFonts w:ascii="Times New Roman" w:hAnsi="Times New Roman" w:cs="Times New Roman"/>
          <w:sz w:val="24"/>
          <w:szCs w:val="24"/>
        </w:rPr>
        <w:t xml:space="preserve"> This was clearly an important part of Anglo-Saxon life, and it interesting that the lord is described as a gold-friend. This emphasises the role of the lord, and the whole shows the vital role the hall, hoard and lord played in existence for a warrior. A fate that is now the people of the Geats upon Beowulf’s death, precursored by the abandoned hoard the dragon is guarding, a forgotten tribe, wiped from existence. </w:t>
      </w:r>
      <w:r w:rsidR="00E1647A">
        <w:rPr>
          <w:rFonts w:ascii="Times New Roman" w:hAnsi="Times New Roman" w:cs="Times New Roman"/>
          <w:sz w:val="24"/>
          <w:szCs w:val="24"/>
        </w:rPr>
        <w:t xml:space="preserve">The hoard of the dragon was put there after the end of a tribe, ‘Hold now, you earth, the possession of warriors, now that the heroes cannot!...Baleful death has despatched many of the human race!’ </w:t>
      </w:r>
      <w:r w:rsidR="00D12038">
        <w:rPr>
          <w:rFonts w:ascii="Times New Roman" w:hAnsi="Times New Roman" w:cs="Times New Roman"/>
          <w:sz w:val="24"/>
          <w:szCs w:val="24"/>
          <w:vertAlign w:val="superscript"/>
        </w:rPr>
        <w:t>21</w:t>
      </w:r>
      <w:r w:rsidR="004D6CAD" w:rsidRPr="00323FAE">
        <w:rPr>
          <w:rFonts w:ascii="Times New Roman" w:hAnsi="Times New Roman" w:cs="Times New Roman"/>
          <w:sz w:val="24"/>
          <w:szCs w:val="24"/>
        </w:rPr>
        <w:t xml:space="preserve">Also again, in </w:t>
      </w:r>
      <w:r w:rsidR="004D6CAD" w:rsidRPr="00323FAE">
        <w:rPr>
          <w:rFonts w:ascii="Times New Roman" w:hAnsi="Times New Roman" w:cs="Times New Roman"/>
          <w:i/>
          <w:sz w:val="24"/>
          <w:szCs w:val="24"/>
        </w:rPr>
        <w:t xml:space="preserve">The Wanderer </w:t>
      </w:r>
      <w:r w:rsidR="004D6CAD" w:rsidRPr="00323FAE">
        <w:rPr>
          <w:rFonts w:ascii="Times New Roman" w:hAnsi="Times New Roman" w:cs="Times New Roman"/>
          <w:sz w:val="24"/>
          <w:szCs w:val="24"/>
        </w:rPr>
        <w:t xml:space="preserve">‘Indeed, a man may not be wise before he has lived a number of years in the kingdom of the world….A wise man must perceive how terrifying it will be when all the wealth of this world stands waste….The halls decay, the rulers lie dead…Here money is transitory, here friends are transitory, here man is transitory, here </w:t>
      </w:r>
      <w:r w:rsidR="00443DB1" w:rsidRPr="00323FAE">
        <w:rPr>
          <w:rFonts w:ascii="Times New Roman" w:hAnsi="Times New Roman" w:cs="Times New Roman"/>
          <w:sz w:val="24"/>
          <w:szCs w:val="24"/>
        </w:rPr>
        <w:t>kinsmen</w:t>
      </w:r>
      <w:r w:rsidR="004D6CAD" w:rsidRPr="00323FAE">
        <w:rPr>
          <w:rFonts w:ascii="Times New Roman" w:hAnsi="Times New Roman" w:cs="Times New Roman"/>
          <w:sz w:val="24"/>
          <w:szCs w:val="24"/>
        </w:rPr>
        <w:t xml:space="preserve"> are transitory, all this foundation of the earth will become worthless’. </w:t>
      </w:r>
      <w:r w:rsidR="00D12038">
        <w:rPr>
          <w:rFonts w:ascii="Times New Roman" w:hAnsi="Times New Roman" w:cs="Times New Roman"/>
          <w:sz w:val="24"/>
          <w:szCs w:val="24"/>
          <w:vertAlign w:val="superscript"/>
        </w:rPr>
        <w:t xml:space="preserve">22 </w:t>
      </w:r>
      <w:r w:rsidR="007B144D">
        <w:rPr>
          <w:rFonts w:ascii="Times New Roman" w:hAnsi="Times New Roman" w:cs="Times New Roman"/>
          <w:sz w:val="24"/>
          <w:szCs w:val="24"/>
        </w:rPr>
        <w:t xml:space="preserve">The </w:t>
      </w:r>
      <w:r w:rsidR="004D6CAD" w:rsidRPr="00323FAE">
        <w:rPr>
          <w:rFonts w:ascii="Times New Roman" w:hAnsi="Times New Roman" w:cs="Times New Roman"/>
          <w:sz w:val="24"/>
          <w:szCs w:val="24"/>
        </w:rPr>
        <w:t xml:space="preserve">dragon provides a perfect physical example of this </w:t>
      </w:r>
      <w:r w:rsidR="00E1647A">
        <w:rPr>
          <w:rFonts w:ascii="Times New Roman" w:hAnsi="Times New Roman" w:cs="Times New Roman"/>
          <w:sz w:val="24"/>
          <w:szCs w:val="24"/>
        </w:rPr>
        <w:t>threat</w:t>
      </w:r>
      <w:r w:rsidR="004D6CAD" w:rsidRPr="00323FAE">
        <w:rPr>
          <w:rFonts w:ascii="Times New Roman" w:hAnsi="Times New Roman" w:cs="Times New Roman"/>
          <w:sz w:val="24"/>
          <w:szCs w:val="24"/>
        </w:rPr>
        <w:t xml:space="preserve">, </w:t>
      </w:r>
      <w:r w:rsidR="00E1647A">
        <w:rPr>
          <w:rFonts w:ascii="Times New Roman" w:hAnsi="Times New Roman" w:cs="Times New Roman"/>
          <w:sz w:val="24"/>
          <w:szCs w:val="24"/>
        </w:rPr>
        <w:t xml:space="preserve">the end of a society, with the gold and the hoarding and the raiding now meaningless. </w:t>
      </w:r>
    </w:p>
    <w:p w14:paraId="369F0C9C" w14:textId="50298FA1" w:rsidR="00480227" w:rsidRDefault="00E1647A" w:rsidP="00E1647A">
      <w:pPr>
        <w:rPr>
          <w:rFonts w:ascii="Times New Roman" w:hAnsi="Times New Roman" w:cs="Times New Roman"/>
          <w:sz w:val="24"/>
          <w:szCs w:val="24"/>
        </w:rPr>
      </w:pPr>
      <w:r>
        <w:rPr>
          <w:rFonts w:ascii="Times New Roman" w:hAnsi="Times New Roman" w:cs="Times New Roman"/>
          <w:sz w:val="24"/>
          <w:szCs w:val="24"/>
        </w:rPr>
        <w:t xml:space="preserve">Failure to protect your lord, as seen with Grendel’s mother, is also echoed within the dragon act. Despite Beowulf sending them away and bearing them so hard will, if his thanes had not have left him, who knows if he </w:t>
      </w:r>
      <w:r w:rsidR="00D12038">
        <w:rPr>
          <w:rFonts w:ascii="Times New Roman" w:hAnsi="Times New Roman" w:cs="Times New Roman"/>
          <w:sz w:val="24"/>
          <w:szCs w:val="24"/>
        </w:rPr>
        <w:t xml:space="preserve">would </w:t>
      </w:r>
      <w:r>
        <w:rPr>
          <w:rFonts w:ascii="Times New Roman" w:hAnsi="Times New Roman" w:cs="Times New Roman"/>
          <w:sz w:val="24"/>
          <w:szCs w:val="24"/>
        </w:rPr>
        <w:t>ha</w:t>
      </w:r>
      <w:r w:rsidR="00D12038">
        <w:rPr>
          <w:rFonts w:ascii="Times New Roman" w:hAnsi="Times New Roman" w:cs="Times New Roman"/>
          <w:sz w:val="24"/>
          <w:szCs w:val="24"/>
        </w:rPr>
        <w:t>ve</w:t>
      </w:r>
      <w:r>
        <w:rPr>
          <w:rFonts w:ascii="Times New Roman" w:hAnsi="Times New Roman" w:cs="Times New Roman"/>
          <w:sz w:val="24"/>
          <w:szCs w:val="24"/>
        </w:rPr>
        <w:t xml:space="preserve"> lived. When they return after Beowulf’s death, Wiglaf, the only man brave enough to stay during the battle with the dragon, shames them, telling them</w:t>
      </w:r>
      <w:r w:rsidR="00480227">
        <w:rPr>
          <w:rFonts w:ascii="Times New Roman" w:hAnsi="Times New Roman" w:cs="Times New Roman"/>
          <w:sz w:val="24"/>
          <w:szCs w:val="24"/>
        </w:rPr>
        <w:t>,</w:t>
      </w:r>
    </w:p>
    <w:p w14:paraId="601F910F" w14:textId="4836DA64" w:rsidR="00480227" w:rsidRPr="00D12038" w:rsidRDefault="00E1647A" w:rsidP="00480227">
      <w:pPr>
        <w:ind w:left="720"/>
        <w:rPr>
          <w:rFonts w:ascii="Times New Roman" w:hAnsi="Times New Roman" w:cs="Times New Roman"/>
          <w:sz w:val="24"/>
          <w:szCs w:val="24"/>
          <w:vertAlign w:val="superscript"/>
        </w:rPr>
      </w:pPr>
      <w:r>
        <w:rPr>
          <w:rFonts w:ascii="Times New Roman" w:hAnsi="Times New Roman" w:cs="Times New Roman"/>
          <w:sz w:val="24"/>
          <w:szCs w:val="24"/>
        </w:rPr>
        <w:t>‘Too few defenders thronged about the prince when the evil time came upon him. Now the receiving of treasure and giving of swords, all delight in native land, beloved h</w:t>
      </w:r>
      <w:r w:rsidR="00480227">
        <w:rPr>
          <w:rFonts w:ascii="Times New Roman" w:hAnsi="Times New Roman" w:cs="Times New Roman"/>
          <w:sz w:val="24"/>
          <w:szCs w:val="24"/>
        </w:rPr>
        <w:t>o</w:t>
      </w:r>
      <w:r>
        <w:rPr>
          <w:rFonts w:ascii="Times New Roman" w:hAnsi="Times New Roman" w:cs="Times New Roman"/>
          <w:sz w:val="24"/>
          <w:szCs w:val="24"/>
        </w:rPr>
        <w:t>me, must cease for your race; once princes afar off should hear of your flight, inglorious action, every man of the tribe will h</w:t>
      </w:r>
      <w:r w:rsidR="00480227">
        <w:rPr>
          <w:rFonts w:ascii="Times New Roman" w:hAnsi="Times New Roman" w:cs="Times New Roman"/>
          <w:sz w:val="24"/>
          <w:szCs w:val="24"/>
        </w:rPr>
        <w:t>a</w:t>
      </w:r>
      <w:r>
        <w:rPr>
          <w:rFonts w:ascii="Times New Roman" w:hAnsi="Times New Roman" w:cs="Times New Roman"/>
          <w:sz w:val="24"/>
          <w:szCs w:val="24"/>
        </w:rPr>
        <w:t>ve to wander, strippe</w:t>
      </w:r>
      <w:r w:rsidR="00480227">
        <w:rPr>
          <w:rFonts w:ascii="Times New Roman" w:hAnsi="Times New Roman" w:cs="Times New Roman"/>
          <w:sz w:val="24"/>
          <w:szCs w:val="24"/>
        </w:rPr>
        <w:t>d</w:t>
      </w:r>
      <w:r>
        <w:rPr>
          <w:rFonts w:ascii="Times New Roman" w:hAnsi="Times New Roman" w:cs="Times New Roman"/>
          <w:sz w:val="24"/>
          <w:szCs w:val="24"/>
        </w:rPr>
        <w:t xml:space="preserve"> o</w:t>
      </w:r>
      <w:r w:rsidR="00480227">
        <w:rPr>
          <w:rFonts w:ascii="Times New Roman" w:hAnsi="Times New Roman" w:cs="Times New Roman"/>
          <w:sz w:val="24"/>
          <w:szCs w:val="24"/>
        </w:rPr>
        <w:t xml:space="preserve">f </w:t>
      </w:r>
      <w:r>
        <w:rPr>
          <w:rFonts w:ascii="Times New Roman" w:hAnsi="Times New Roman" w:cs="Times New Roman"/>
          <w:sz w:val="24"/>
          <w:szCs w:val="24"/>
        </w:rPr>
        <w:t>rights in the la</w:t>
      </w:r>
      <w:r w:rsidR="00480227">
        <w:rPr>
          <w:rFonts w:ascii="Times New Roman" w:hAnsi="Times New Roman" w:cs="Times New Roman"/>
          <w:sz w:val="24"/>
          <w:szCs w:val="24"/>
        </w:rPr>
        <w:t xml:space="preserve">nd. </w:t>
      </w:r>
      <w:r>
        <w:rPr>
          <w:rFonts w:ascii="Times New Roman" w:hAnsi="Times New Roman" w:cs="Times New Roman"/>
          <w:sz w:val="24"/>
          <w:szCs w:val="24"/>
        </w:rPr>
        <w:t>To any warrior death is better than a life of disgrace.</w:t>
      </w:r>
      <w:r w:rsidR="00480227">
        <w:rPr>
          <w:rFonts w:ascii="Times New Roman" w:hAnsi="Times New Roman" w:cs="Times New Roman"/>
          <w:sz w:val="24"/>
          <w:szCs w:val="24"/>
        </w:rPr>
        <w:t>’</w:t>
      </w:r>
      <w:r>
        <w:rPr>
          <w:rFonts w:ascii="Times New Roman" w:hAnsi="Times New Roman" w:cs="Times New Roman"/>
          <w:sz w:val="24"/>
          <w:szCs w:val="24"/>
        </w:rPr>
        <w:t xml:space="preserve"> </w:t>
      </w:r>
      <w:r w:rsidR="00480227">
        <w:rPr>
          <w:rFonts w:ascii="Times New Roman" w:hAnsi="Times New Roman" w:cs="Times New Roman"/>
          <w:sz w:val="24"/>
          <w:szCs w:val="24"/>
        </w:rPr>
        <w:t xml:space="preserve">(173). </w:t>
      </w:r>
      <w:r w:rsidR="00D12038">
        <w:rPr>
          <w:rFonts w:ascii="Times New Roman" w:hAnsi="Times New Roman" w:cs="Times New Roman"/>
          <w:sz w:val="24"/>
          <w:szCs w:val="24"/>
          <w:vertAlign w:val="superscript"/>
        </w:rPr>
        <w:t>23</w:t>
      </w:r>
    </w:p>
    <w:p w14:paraId="21022002" w14:textId="0DC61761" w:rsidR="00220993" w:rsidRPr="000972D4" w:rsidRDefault="00220993"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The Seafarer, </w:t>
      </w:r>
      <w:r w:rsidRPr="000972D4">
        <w:rPr>
          <w:rFonts w:ascii="Times New Roman" w:hAnsi="Times New Roman" w:cs="Times New Roman"/>
          <w:sz w:val="20"/>
          <w:szCs w:val="20"/>
        </w:rPr>
        <w:t>line 84.</w:t>
      </w:r>
    </w:p>
    <w:p w14:paraId="0A18E19B" w14:textId="7BFBB3CD" w:rsidR="00220993" w:rsidRPr="000972D4" w:rsidRDefault="00220993"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The Wanderer, </w:t>
      </w:r>
      <w:r w:rsidRPr="000972D4">
        <w:rPr>
          <w:rFonts w:ascii="Times New Roman" w:hAnsi="Times New Roman" w:cs="Times New Roman"/>
          <w:sz w:val="20"/>
          <w:szCs w:val="20"/>
        </w:rPr>
        <w:t>line 23.</w:t>
      </w:r>
    </w:p>
    <w:p w14:paraId="63D2284B" w14:textId="11C93B21" w:rsidR="00220993" w:rsidRPr="000972D4" w:rsidRDefault="00220993"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Beowulf, </w:t>
      </w:r>
      <w:r w:rsidRPr="000972D4">
        <w:rPr>
          <w:rFonts w:ascii="Times New Roman" w:hAnsi="Times New Roman" w:cs="Times New Roman"/>
          <w:sz w:val="20"/>
          <w:szCs w:val="20"/>
        </w:rPr>
        <w:t>pg 119.</w:t>
      </w:r>
    </w:p>
    <w:p w14:paraId="2ECED0D3" w14:textId="7C2C2A71" w:rsidR="007B144D" w:rsidRPr="000972D4" w:rsidRDefault="00220993" w:rsidP="007B144D">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The Wanderer, </w:t>
      </w:r>
      <w:r w:rsidRPr="000972D4">
        <w:rPr>
          <w:rFonts w:ascii="Times New Roman" w:hAnsi="Times New Roman" w:cs="Times New Roman"/>
          <w:sz w:val="20"/>
          <w:szCs w:val="20"/>
        </w:rPr>
        <w:t>lines 22-27.</w:t>
      </w:r>
    </w:p>
    <w:p w14:paraId="2B08A871" w14:textId="45651F92" w:rsidR="00220993" w:rsidRPr="000972D4" w:rsidRDefault="00220993"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Beowulf, pages </w:t>
      </w:r>
      <w:r w:rsidRPr="000972D4">
        <w:rPr>
          <w:rFonts w:ascii="Times New Roman" w:hAnsi="Times New Roman" w:cs="Times New Roman"/>
          <w:sz w:val="20"/>
          <w:szCs w:val="20"/>
        </w:rPr>
        <w:t>141 and 143.</w:t>
      </w:r>
    </w:p>
    <w:p w14:paraId="5378FAE1" w14:textId="71003B97" w:rsidR="007B144D" w:rsidRPr="000972D4" w:rsidRDefault="007B144D"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The Wanderer, lines </w:t>
      </w:r>
      <w:r w:rsidRPr="000972D4">
        <w:rPr>
          <w:rFonts w:ascii="Times New Roman" w:hAnsi="Times New Roman" w:cs="Times New Roman"/>
          <w:sz w:val="20"/>
          <w:szCs w:val="20"/>
        </w:rPr>
        <w:t>65-110.</w:t>
      </w:r>
    </w:p>
    <w:p w14:paraId="30FB03EC" w14:textId="1316754E" w:rsidR="007B144D" w:rsidRPr="000972D4" w:rsidRDefault="007B144D" w:rsidP="00220993">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Beowulf, pg 173.</w:t>
      </w:r>
    </w:p>
    <w:p w14:paraId="5F9EDBF8" w14:textId="77777777" w:rsidR="000972D4" w:rsidRPr="000972D4" w:rsidRDefault="000972D4" w:rsidP="000972D4">
      <w:pPr>
        <w:pStyle w:val="ListParagraph"/>
        <w:rPr>
          <w:rFonts w:ascii="Times New Roman" w:hAnsi="Times New Roman" w:cs="Times New Roman"/>
          <w:sz w:val="20"/>
          <w:szCs w:val="20"/>
        </w:rPr>
      </w:pPr>
    </w:p>
    <w:p w14:paraId="3C5A570F" w14:textId="77777777" w:rsidR="00220993" w:rsidRPr="00D12038" w:rsidRDefault="00220993" w:rsidP="00480227">
      <w:pPr>
        <w:rPr>
          <w:rFonts w:ascii="Times New Roman" w:hAnsi="Times New Roman" w:cs="Times New Roman"/>
          <w:sz w:val="24"/>
          <w:szCs w:val="24"/>
          <w:vertAlign w:val="superscript"/>
        </w:rPr>
      </w:pPr>
    </w:p>
    <w:p w14:paraId="15538C6D" w14:textId="3D454CD5" w:rsidR="00542F2A" w:rsidRPr="00542F2A" w:rsidRDefault="00542F2A" w:rsidP="00AE5C2E">
      <w:pPr>
        <w:rPr>
          <w:rFonts w:ascii="Times New Roman" w:hAnsi="Times New Roman" w:cs="Times New Roman"/>
          <w:sz w:val="24"/>
          <w:szCs w:val="24"/>
          <w:vertAlign w:val="superscript"/>
        </w:rPr>
      </w:pPr>
      <w:r>
        <w:rPr>
          <w:rFonts w:ascii="Times New Roman" w:hAnsi="Times New Roman" w:cs="Times New Roman"/>
          <w:sz w:val="24"/>
          <w:szCs w:val="24"/>
        </w:rPr>
        <w:lastRenderedPageBreak/>
        <w:t xml:space="preserve">This carries on the threat of exile too, as Wiglaf is placing the blame of the end of the Geats on the cowardly warriors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theme of revenge, as it should be just that they seek retribution, as in </w:t>
      </w:r>
      <w:r>
        <w:rPr>
          <w:rFonts w:ascii="Times New Roman" w:hAnsi="Times New Roman" w:cs="Times New Roman"/>
          <w:i/>
          <w:sz w:val="24"/>
          <w:szCs w:val="24"/>
        </w:rPr>
        <w:t>The Battle of Maldon</w:t>
      </w:r>
      <w:r>
        <w:rPr>
          <w:rFonts w:ascii="Times New Roman" w:hAnsi="Times New Roman" w:cs="Times New Roman"/>
          <w:sz w:val="24"/>
          <w:szCs w:val="24"/>
        </w:rPr>
        <w:t xml:space="preserve"> when their leader has fallen the thanes ‘undaunted, advanced eagerly. They all wished one of two things, to lose life or to avenge their beloved leader’. </w:t>
      </w:r>
      <w:r>
        <w:rPr>
          <w:rFonts w:ascii="Times New Roman" w:hAnsi="Times New Roman" w:cs="Times New Roman"/>
          <w:sz w:val="24"/>
          <w:szCs w:val="24"/>
          <w:vertAlign w:val="superscript"/>
        </w:rPr>
        <w:t>24</w:t>
      </w:r>
    </w:p>
    <w:p w14:paraId="11A4C103" w14:textId="2BC315BF" w:rsidR="00E53FA3" w:rsidRDefault="0081771C" w:rsidP="00E53FA3">
      <w:pPr>
        <w:rPr>
          <w:rFonts w:ascii="Times New Roman" w:hAnsi="Times New Roman" w:cs="Times New Roman"/>
          <w:sz w:val="24"/>
          <w:szCs w:val="24"/>
        </w:rPr>
      </w:pPr>
      <w:r w:rsidRPr="00E1647A">
        <w:rPr>
          <w:rFonts w:ascii="Times New Roman" w:hAnsi="Times New Roman" w:cs="Times New Roman"/>
          <w:sz w:val="24"/>
          <w:szCs w:val="24"/>
        </w:rPr>
        <w:t xml:space="preserve">The system of protection and loyalty survived on certain principles, which you can see challenged in the monsters </w:t>
      </w:r>
      <w:r w:rsidR="004B4AB2">
        <w:rPr>
          <w:rFonts w:ascii="Times New Roman" w:hAnsi="Times New Roman" w:cs="Times New Roman"/>
          <w:sz w:val="24"/>
          <w:szCs w:val="24"/>
        </w:rPr>
        <w:t xml:space="preserve">throughout </w:t>
      </w:r>
      <w:r w:rsidR="004B4AB2">
        <w:rPr>
          <w:rFonts w:ascii="Times New Roman" w:hAnsi="Times New Roman" w:cs="Times New Roman"/>
          <w:i/>
          <w:sz w:val="24"/>
          <w:szCs w:val="24"/>
        </w:rPr>
        <w:t>Beowulf.</w:t>
      </w:r>
      <w:r w:rsidR="00E53FA3">
        <w:rPr>
          <w:rFonts w:ascii="Times New Roman" w:hAnsi="Times New Roman" w:cs="Times New Roman"/>
          <w:i/>
          <w:sz w:val="24"/>
          <w:szCs w:val="24"/>
          <w:vertAlign w:val="superscript"/>
        </w:rPr>
        <w:t>25</w:t>
      </w:r>
      <w:r w:rsidR="004B4AB2">
        <w:rPr>
          <w:i/>
        </w:rPr>
        <w:t xml:space="preserve"> </w:t>
      </w:r>
      <w:r w:rsidR="004B4AB2">
        <w:rPr>
          <w:rFonts w:ascii="Times New Roman" w:hAnsi="Times New Roman" w:cs="Times New Roman"/>
          <w:sz w:val="24"/>
          <w:szCs w:val="24"/>
        </w:rPr>
        <w:t>Written</w:t>
      </w:r>
      <w:r w:rsidR="00AE5C2E" w:rsidRPr="00F46361">
        <w:rPr>
          <w:rFonts w:ascii="Times New Roman" w:hAnsi="Times New Roman" w:cs="Times New Roman"/>
          <w:sz w:val="24"/>
          <w:szCs w:val="24"/>
        </w:rPr>
        <w:t xml:space="preserve"> within a time when Christianity was present in Anglo-Saxon society, </w:t>
      </w:r>
      <w:r w:rsidR="004B4AB2">
        <w:rPr>
          <w:rFonts w:ascii="Times New Roman" w:hAnsi="Times New Roman" w:cs="Times New Roman"/>
          <w:sz w:val="24"/>
          <w:szCs w:val="24"/>
        </w:rPr>
        <w:t>but the narrator going</w:t>
      </w:r>
      <w:r w:rsidR="00AE5C2E" w:rsidRPr="00F46361">
        <w:rPr>
          <w:rFonts w:ascii="Times New Roman" w:hAnsi="Times New Roman" w:cs="Times New Roman"/>
          <w:sz w:val="24"/>
          <w:szCs w:val="24"/>
        </w:rPr>
        <w:t xml:space="preserve"> back to pagan times</w:t>
      </w:r>
      <w:r w:rsidR="004B4AB2">
        <w:rPr>
          <w:rFonts w:ascii="Times New Roman" w:hAnsi="Times New Roman" w:cs="Times New Roman"/>
          <w:sz w:val="24"/>
          <w:szCs w:val="24"/>
        </w:rPr>
        <w:t xml:space="preserve">, perhaps these representations of the threats are social critique on the system. </w:t>
      </w:r>
      <w:r w:rsidR="00AE5C2E" w:rsidRPr="00F46361">
        <w:rPr>
          <w:rFonts w:ascii="Times New Roman" w:hAnsi="Times New Roman" w:cs="Times New Roman"/>
          <w:sz w:val="24"/>
          <w:szCs w:val="24"/>
        </w:rPr>
        <w:t>How the ideals of the hero going to mix with Christianity is addressed in many Anglo-Saxon literature, including</w:t>
      </w:r>
      <w:r w:rsidR="004B4AB2">
        <w:rPr>
          <w:rFonts w:ascii="Times New Roman" w:hAnsi="Times New Roman" w:cs="Times New Roman"/>
          <w:sz w:val="24"/>
          <w:szCs w:val="24"/>
        </w:rPr>
        <w:t xml:space="preserve"> </w:t>
      </w:r>
      <w:r w:rsidR="00AE5C2E" w:rsidRPr="00F46361">
        <w:rPr>
          <w:rFonts w:ascii="Times New Roman" w:hAnsi="Times New Roman" w:cs="Times New Roman"/>
          <w:i/>
          <w:sz w:val="24"/>
          <w:szCs w:val="24"/>
        </w:rPr>
        <w:t>The Wanderer</w:t>
      </w:r>
      <w:r w:rsidR="00AE5C2E">
        <w:rPr>
          <w:rFonts w:ascii="Times New Roman" w:hAnsi="Times New Roman" w:cs="Times New Roman"/>
          <w:i/>
          <w:sz w:val="24"/>
          <w:szCs w:val="24"/>
        </w:rPr>
        <w:t xml:space="preserve"> </w:t>
      </w:r>
      <w:r w:rsidR="00AE5C2E">
        <w:rPr>
          <w:rFonts w:ascii="Times New Roman" w:hAnsi="Times New Roman" w:cs="Times New Roman"/>
          <w:sz w:val="24"/>
          <w:szCs w:val="24"/>
        </w:rPr>
        <w:t xml:space="preserve">and </w:t>
      </w:r>
      <w:r w:rsidR="00AE5C2E">
        <w:rPr>
          <w:rFonts w:ascii="Times New Roman" w:hAnsi="Times New Roman" w:cs="Times New Roman"/>
          <w:i/>
          <w:sz w:val="24"/>
          <w:szCs w:val="24"/>
        </w:rPr>
        <w:t xml:space="preserve">The Seafarer, </w:t>
      </w:r>
      <w:r w:rsidR="00AE5C2E">
        <w:rPr>
          <w:rFonts w:ascii="Times New Roman" w:hAnsi="Times New Roman" w:cs="Times New Roman"/>
          <w:sz w:val="24"/>
          <w:szCs w:val="24"/>
        </w:rPr>
        <w:t>and i</w:t>
      </w:r>
      <w:r w:rsidR="00AE5C2E" w:rsidRPr="00F46361">
        <w:rPr>
          <w:rFonts w:ascii="Times New Roman" w:hAnsi="Times New Roman" w:cs="Times New Roman"/>
          <w:sz w:val="24"/>
          <w:szCs w:val="24"/>
        </w:rPr>
        <w:t xml:space="preserve">t is interesting therefore </w:t>
      </w:r>
      <w:r w:rsidR="00AE5C2E">
        <w:rPr>
          <w:rFonts w:ascii="Times New Roman" w:hAnsi="Times New Roman" w:cs="Times New Roman"/>
          <w:sz w:val="24"/>
          <w:szCs w:val="24"/>
        </w:rPr>
        <w:t xml:space="preserve">to see the main attributes of heroic society discussed with an almost ominous tone, warnings of heroic failures or threats to their way of life by internal issues </w:t>
      </w:r>
      <w:r w:rsidR="004B4AB2">
        <w:rPr>
          <w:rFonts w:ascii="Times New Roman" w:hAnsi="Times New Roman" w:cs="Times New Roman"/>
          <w:sz w:val="24"/>
          <w:szCs w:val="24"/>
        </w:rPr>
        <w:t xml:space="preserve">a </w:t>
      </w:r>
      <w:r w:rsidR="00AE5C2E" w:rsidRPr="002F665C">
        <w:rPr>
          <w:rFonts w:ascii="Times New Roman" w:hAnsi="Times New Roman" w:cs="Times New Roman"/>
          <w:sz w:val="24"/>
          <w:szCs w:val="24"/>
        </w:rPr>
        <w:t>huge theme of the poem</w:t>
      </w:r>
      <w:r w:rsidR="004B4AB2">
        <w:rPr>
          <w:rFonts w:ascii="Times New Roman" w:hAnsi="Times New Roman" w:cs="Times New Roman"/>
          <w:sz w:val="24"/>
          <w:szCs w:val="24"/>
        </w:rPr>
        <w:t xml:space="preserve">. </w:t>
      </w:r>
      <w:r w:rsidR="00E53FA3">
        <w:rPr>
          <w:rFonts w:ascii="Times New Roman" w:hAnsi="Times New Roman" w:cs="Times New Roman"/>
          <w:sz w:val="24"/>
          <w:szCs w:val="24"/>
          <w:vertAlign w:val="superscript"/>
        </w:rPr>
        <w:t xml:space="preserve"> </w:t>
      </w:r>
      <w:r w:rsidR="00AE5C2E" w:rsidRPr="002F665C">
        <w:rPr>
          <w:rFonts w:ascii="Times New Roman" w:hAnsi="Times New Roman" w:cs="Times New Roman"/>
          <w:sz w:val="24"/>
          <w:szCs w:val="24"/>
        </w:rPr>
        <w:t xml:space="preserve">Most of the threats presented can actually </w:t>
      </w:r>
      <w:proofErr w:type="gramStart"/>
      <w:r w:rsidR="00AE5C2E" w:rsidRPr="002F665C">
        <w:rPr>
          <w:rFonts w:ascii="Times New Roman" w:hAnsi="Times New Roman" w:cs="Times New Roman"/>
          <w:sz w:val="24"/>
          <w:szCs w:val="24"/>
        </w:rPr>
        <w:t>be seen as</w:t>
      </w:r>
      <w:proofErr w:type="gramEnd"/>
      <w:r w:rsidR="00AE5C2E" w:rsidRPr="002F665C">
        <w:rPr>
          <w:rFonts w:ascii="Times New Roman" w:hAnsi="Times New Roman" w:cs="Times New Roman"/>
          <w:sz w:val="24"/>
          <w:szCs w:val="24"/>
        </w:rPr>
        <w:t xml:space="preserve"> internal </w:t>
      </w:r>
      <w:r w:rsidR="004B4AB2">
        <w:rPr>
          <w:rFonts w:ascii="Times New Roman" w:hAnsi="Times New Roman" w:cs="Times New Roman"/>
          <w:sz w:val="24"/>
          <w:szCs w:val="24"/>
        </w:rPr>
        <w:t>issues</w:t>
      </w:r>
      <w:r w:rsidR="00AE5C2E" w:rsidRPr="002F665C">
        <w:rPr>
          <w:rFonts w:ascii="Times New Roman" w:hAnsi="Times New Roman" w:cs="Times New Roman"/>
          <w:sz w:val="24"/>
          <w:szCs w:val="24"/>
        </w:rPr>
        <w:t xml:space="preserve"> </w:t>
      </w:r>
      <w:r w:rsidR="004B4AB2">
        <w:rPr>
          <w:rFonts w:ascii="Times New Roman" w:hAnsi="Times New Roman" w:cs="Times New Roman"/>
          <w:sz w:val="24"/>
          <w:szCs w:val="24"/>
        </w:rPr>
        <w:t>which threatened</w:t>
      </w:r>
      <w:r w:rsidR="00AE5C2E" w:rsidRPr="002F665C">
        <w:rPr>
          <w:rFonts w:ascii="Times New Roman" w:hAnsi="Times New Roman" w:cs="Times New Roman"/>
          <w:sz w:val="24"/>
          <w:szCs w:val="24"/>
        </w:rPr>
        <w:t xml:space="preserve"> this way of life</w:t>
      </w:r>
      <w:r w:rsidR="004B4AB2">
        <w:rPr>
          <w:rFonts w:ascii="Times New Roman" w:hAnsi="Times New Roman" w:cs="Times New Roman"/>
          <w:sz w:val="24"/>
          <w:szCs w:val="24"/>
        </w:rPr>
        <w:t xml:space="preserve">. </w:t>
      </w:r>
      <w:r w:rsidR="00542F2A">
        <w:rPr>
          <w:rFonts w:ascii="Times New Roman" w:hAnsi="Times New Roman" w:cs="Times New Roman"/>
          <w:sz w:val="24"/>
          <w:szCs w:val="24"/>
        </w:rPr>
        <w:t xml:space="preserve">Although it is important to note that it is thought Christianity did not interfere with the heroic elements of Anglo-Saxon culture. </w:t>
      </w:r>
      <w:proofErr w:type="gramStart"/>
      <w:r w:rsidR="000972D4">
        <w:rPr>
          <w:rFonts w:ascii="Times New Roman" w:hAnsi="Times New Roman" w:cs="Times New Roman"/>
          <w:sz w:val="24"/>
          <w:szCs w:val="24"/>
          <w:vertAlign w:val="superscript"/>
        </w:rPr>
        <w:t xml:space="preserve">26 </w:t>
      </w:r>
      <w:r w:rsidR="00E53FA3">
        <w:rPr>
          <w:rFonts w:ascii="Times New Roman" w:hAnsi="Times New Roman" w:cs="Times New Roman"/>
          <w:sz w:val="24"/>
          <w:szCs w:val="24"/>
          <w:vertAlign w:val="superscript"/>
        </w:rPr>
        <w:t xml:space="preserve"> </w:t>
      </w:r>
      <w:r w:rsidR="00542F2A">
        <w:rPr>
          <w:rFonts w:ascii="Times New Roman" w:hAnsi="Times New Roman" w:cs="Times New Roman"/>
          <w:sz w:val="24"/>
          <w:szCs w:val="24"/>
        </w:rPr>
        <w:t>Beowulf</w:t>
      </w:r>
      <w:proofErr w:type="gramEnd"/>
      <w:r w:rsidR="00542F2A">
        <w:rPr>
          <w:rFonts w:ascii="Times New Roman" w:hAnsi="Times New Roman" w:cs="Times New Roman"/>
          <w:sz w:val="24"/>
          <w:szCs w:val="24"/>
        </w:rPr>
        <w:t xml:space="preserve"> himself is attributed to containing all the heroic values, and he provides a great contrast to the monsters and their portrayal of threats to good heroism.</w:t>
      </w:r>
      <w:r w:rsidR="00E53FA3">
        <w:rPr>
          <w:rFonts w:ascii="Times New Roman" w:hAnsi="Times New Roman" w:cs="Times New Roman"/>
          <w:sz w:val="24"/>
          <w:szCs w:val="24"/>
          <w:vertAlign w:val="superscript"/>
        </w:rPr>
        <w:t>2</w:t>
      </w:r>
      <w:r w:rsidR="000972D4">
        <w:rPr>
          <w:rFonts w:ascii="Times New Roman" w:hAnsi="Times New Roman" w:cs="Times New Roman"/>
          <w:sz w:val="24"/>
          <w:szCs w:val="24"/>
          <w:vertAlign w:val="superscript"/>
        </w:rPr>
        <w:t>7</w:t>
      </w:r>
    </w:p>
    <w:p w14:paraId="73CB9BA9" w14:textId="37E9048B" w:rsidR="00E53FA3" w:rsidRDefault="00E53FA3" w:rsidP="00E53FA3"/>
    <w:p w14:paraId="4B4A46D0" w14:textId="1C472F71" w:rsidR="00AE5C2E" w:rsidRDefault="00AE5C2E" w:rsidP="00AE5C2E">
      <w:pPr>
        <w:rPr>
          <w:rFonts w:ascii="Times New Roman" w:hAnsi="Times New Roman" w:cs="Times New Roman"/>
          <w:sz w:val="24"/>
          <w:szCs w:val="24"/>
        </w:rPr>
      </w:pPr>
    </w:p>
    <w:p w14:paraId="163B4E85" w14:textId="7C400367" w:rsidR="00542F2A" w:rsidRDefault="00542F2A" w:rsidP="00AE5C2E">
      <w:pPr>
        <w:rPr>
          <w:rFonts w:ascii="Times New Roman" w:hAnsi="Times New Roman" w:cs="Times New Roman"/>
          <w:sz w:val="24"/>
          <w:szCs w:val="24"/>
        </w:rPr>
      </w:pPr>
    </w:p>
    <w:p w14:paraId="3ECF845F" w14:textId="3A161764" w:rsidR="00542F2A" w:rsidRDefault="00542F2A" w:rsidP="00AE5C2E">
      <w:pPr>
        <w:rPr>
          <w:rFonts w:ascii="Times New Roman" w:hAnsi="Times New Roman" w:cs="Times New Roman"/>
          <w:sz w:val="24"/>
          <w:szCs w:val="24"/>
        </w:rPr>
      </w:pPr>
    </w:p>
    <w:p w14:paraId="7C8C19DC" w14:textId="25C91884" w:rsidR="00542F2A" w:rsidRDefault="00542F2A" w:rsidP="00AE5C2E">
      <w:pPr>
        <w:rPr>
          <w:rFonts w:ascii="Times New Roman" w:hAnsi="Times New Roman" w:cs="Times New Roman"/>
          <w:sz w:val="24"/>
          <w:szCs w:val="24"/>
        </w:rPr>
      </w:pPr>
    </w:p>
    <w:p w14:paraId="2EBE42B7" w14:textId="54123A40" w:rsidR="00542F2A" w:rsidRDefault="00542F2A" w:rsidP="00AE5C2E">
      <w:pPr>
        <w:rPr>
          <w:rFonts w:ascii="Times New Roman" w:hAnsi="Times New Roman" w:cs="Times New Roman"/>
          <w:sz w:val="24"/>
          <w:szCs w:val="24"/>
        </w:rPr>
      </w:pPr>
    </w:p>
    <w:p w14:paraId="5A5185EF" w14:textId="77777777" w:rsidR="00542F2A" w:rsidRPr="000972D4" w:rsidRDefault="00542F2A" w:rsidP="00AE5C2E">
      <w:pPr>
        <w:rPr>
          <w:rFonts w:ascii="Times New Roman" w:hAnsi="Times New Roman" w:cs="Times New Roman"/>
          <w:sz w:val="20"/>
          <w:szCs w:val="20"/>
        </w:rPr>
      </w:pPr>
    </w:p>
    <w:p w14:paraId="301FCFD8" w14:textId="6B441378" w:rsidR="00542F2A" w:rsidRPr="000972D4" w:rsidRDefault="00542F2A" w:rsidP="00542F2A">
      <w:pPr>
        <w:pStyle w:val="ListParagraph"/>
        <w:numPr>
          <w:ilvl w:val="0"/>
          <w:numId w:val="3"/>
        </w:numPr>
        <w:rPr>
          <w:rFonts w:ascii="Times New Roman" w:hAnsi="Times New Roman" w:cs="Times New Roman"/>
          <w:sz w:val="20"/>
          <w:szCs w:val="20"/>
        </w:rPr>
      </w:pPr>
      <w:r w:rsidRPr="000972D4">
        <w:rPr>
          <w:rFonts w:ascii="Times New Roman" w:hAnsi="Times New Roman" w:cs="Times New Roman"/>
          <w:i/>
          <w:sz w:val="20"/>
          <w:szCs w:val="20"/>
        </w:rPr>
        <w:t xml:space="preserve">The </w:t>
      </w:r>
      <w:r w:rsidRPr="000972D4">
        <w:rPr>
          <w:rFonts w:ascii="Times New Roman" w:hAnsi="Times New Roman" w:cs="Times New Roman"/>
          <w:sz w:val="20"/>
          <w:szCs w:val="20"/>
        </w:rPr>
        <w:t>Battle of Maldon lines 203-207</w:t>
      </w:r>
      <w:r w:rsidRPr="000972D4">
        <w:rPr>
          <w:rFonts w:ascii="Times New Roman" w:hAnsi="Times New Roman" w:cs="Times New Roman"/>
          <w:sz w:val="20"/>
          <w:szCs w:val="20"/>
        </w:rPr>
        <w:t>.</w:t>
      </w:r>
    </w:p>
    <w:p w14:paraId="2DABC38D" w14:textId="483E8517" w:rsidR="00E53FA3" w:rsidRPr="000972D4" w:rsidRDefault="00E53FA3" w:rsidP="00E53FA3">
      <w:pPr>
        <w:pStyle w:val="ListParagraph"/>
        <w:numPr>
          <w:ilvl w:val="0"/>
          <w:numId w:val="3"/>
        </w:numPr>
        <w:rPr>
          <w:rFonts w:ascii="Times New Roman" w:hAnsi="Times New Roman" w:cs="Times New Roman"/>
          <w:bCs/>
          <w:sz w:val="20"/>
          <w:szCs w:val="20"/>
        </w:rPr>
      </w:pPr>
      <w:r w:rsidRPr="000972D4">
        <w:rPr>
          <w:rFonts w:ascii="Times New Roman" w:hAnsi="Times New Roman" w:cs="Times New Roman"/>
          <w:bCs/>
          <w:sz w:val="20"/>
          <w:szCs w:val="20"/>
        </w:rPr>
        <w:t>Heroic values and Christian Ethics, Katherine O'Brien O'Keeffe pg 107</w:t>
      </w:r>
    </w:p>
    <w:p w14:paraId="59F6DF65" w14:textId="3D1456AD" w:rsidR="000972D4" w:rsidRPr="000972D4" w:rsidRDefault="00542F2A" w:rsidP="000972D4">
      <w:pPr>
        <w:pStyle w:val="ListParagraph"/>
        <w:numPr>
          <w:ilvl w:val="0"/>
          <w:numId w:val="3"/>
        </w:numPr>
        <w:rPr>
          <w:rFonts w:ascii="Times New Roman" w:hAnsi="Times New Roman" w:cs="Times New Roman"/>
          <w:sz w:val="20"/>
          <w:szCs w:val="20"/>
        </w:rPr>
      </w:pPr>
      <w:r w:rsidRPr="000972D4">
        <w:rPr>
          <w:rFonts w:ascii="Times New Roman" w:hAnsi="Times New Roman" w:cs="Times New Roman"/>
          <w:sz w:val="20"/>
          <w:szCs w:val="20"/>
        </w:rPr>
        <w:t>The Beginnings of English society, Whitelock, pg 35.</w:t>
      </w:r>
    </w:p>
    <w:p w14:paraId="724BCF52" w14:textId="77777777" w:rsidR="00542F2A" w:rsidRPr="000972D4" w:rsidRDefault="00542F2A" w:rsidP="00542F2A">
      <w:pPr>
        <w:pStyle w:val="ListParagraph"/>
        <w:numPr>
          <w:ilvl w:val="0"/>
          <w:numId w:val="3"/>
        </w:numPr>
        <w:rPr>
          <w:rFonts w:ascii="Times New Roman" w:hAnsi="Times New Roman" w:cs="Times New Roman"/>
          <w:sz w:val="20"/>
          <w:szCs w:val="20"/>
        </w:rPr>
      </w:pPr>
      <w:r w:rsidRPr="000972D4">
        <w:rPr>
          <w:rFonts w:ascii="Times New Roman" w:hAnsi="Times New Roman" w:cs="Times New Roman"/>
          <w:bCs/>
          <w:sz w:val="20"/>
          <w:szCs w:val="20"/>
        </w:rPr>
        <w:t>Old English Literature. M.W. Grose &amp; Deidre Mckenna. Evan Brothers LTD: London 1973</w:t>
      </w:r>
    </w:p>
    <w:p w14:paraId="7AA3A05B" w14:textId="69FF799E" w:rsidR="00542F2A" w:rsidRPr="000972D4" w:rsidRDefault="00542F2A" w:rsidP="00542F2A">
      <w:pPr>
        <w:pStyle w:val="ListParagraph"/>
        <w:rPr>
          <w:rFonts w:ascii="Times New Roman" w:hAnsi="Times New Roman" w:cs="Times New Roman"/>
          <w:sz w:val="20"/>
          <w:szCs w:val="20"/>
        </w:rPr>
      </w:pPr>
      <w:r w:rsidRPr="000972D4">
        <w:rPr>
          <w:rFonts w:ascii="Times New Roman" w:hAnsi="Times New Roman" w:cs="Times New Roman"/>
          <w:sz w:val="20"/>
          <w:szCs w:val="20"/>
        </w:rPr>
        <w:t xml:space="preserve">pg 70. </w:t>
      </w:r>
    </w:p>
    <w:p w14:paraId="49DA004C" w14:textId="4382AFE5" w:rsidR="00AE5C2E" w:rsidRDefault="00AE5C2E" w:rsidP="00D41036">
      <w:pPr>
        <w:pStyle w:val="ListParagraph"/>
        <w:jc w:val="center"/>
        <w:rPr>
          <w:rFonts w:ascii="Times New Roman" w:hAnsi="Times New Roman" w:cs="Times New Roman"/>
          <w:sz w:val="24"/>
          <w:szCs w:val="24"/>
        </w:rPr>
      </w:pPr>
    </w:p>
    <w:p w14:paraId="07A2B9B0" w14:textId="08BA5215" w:rsidR="00D12038" w:rsidRDefault="00D12038" w:rsidP="00D41036">
      <w:pPr>
        <w:pStyle w:val="ListParagraph"/>
        <w:jc w:val="center"/>
        <w:rPr>
          <w:rFonts w:ascii="Times New Roman" w:hAnsi="Times New Roman" w:cs="Times New Roman"/>
          <w:sz w:val="24"/>
          <w:szCs w:val="24"/>
        </w:rPr>
      </w:pPr>
    </w:p>
    <w:p w14:paraId="6EEBAB7E" w14:textId="621F05FF" w:rsidR="00D12038" w:rsidRDefault="00D12038" w:rsidP="00D41036">
      <w:pPr>
        <w:pStyle w:val="ListParagraph"/>
        <w:jc w:val="center"/>
        <w:rPr>
          <w:rFonts w:ascii="Times New Roman" w:hAnsi="Times New Roman" w:cs="Times New Roman"/>
          <w:sz w:val="24"/>
          <w:szCs w:val="24"/>
        </w:rPr>
      </w:pPr>
    </w:p>
    <w:p w14:paraId="5B35DFFA" w14:textId="3CDE5994" w:rsidR="00D12038" w:rsidRDefault="00D12038" w:rsidP="00D41036">
      <w:pPr>
        <w:pStyle w:val="ListParagraph"/>
        <w:jc w:val="center"/>
        <w:rPr>
          <w:rFonts w:ascii="Times New Roman" w:hAnsi="Times New Roman" w:cs="Times New Roman"/>
          <w:sz w:val="24"/>
          <w:szCs w:val="24"/>
        </w:rPr>
      </w:pPr>
    </w:p>
    <w:p w14:paraId="391F61DA" w14:textId="03F9AEEE" w:rsidR="00D12038" w:rsidRDefault="00D12038" w:rsidP="00D41036">
      <w:pPr>
        <w:pStyle w:val="ListParagraph"/>
        <w:jc w:val="center"/>
        <w:rPr>
          <w:rFonts w:ascii="Times New Roman" w:hAnsi="Times New Roman" w:cs="Times New Roman"/>
          <w:sz w:val="24"/>
          <w:szCs w:val="24"/>
        </w:rPr>
      </w:pPr>
    </w:p>
    <w:p w14:paraId="1CB8A5EC" w14:textId="72C210D1" w:rsidR="00D12038" w:rsidRDefault="00D12038" w:rsidP="00D41036">
      <w:pPr>
        <w:pStyle w:val="ListParagraph"/>
        <w:jc w:val="center"/>
        <w:rPr>
          <w:rFonts w:ascii="Times New Roman" w:hAnsi="Times New Roman" w:cs="Times New Roman"/>
          <w:sz w:val="24"/>
          <w:szCs w:val="24"/>
        </w:rPr>
      </w:pPr>
    </w:p>
    <w:p w14:paraId="1A0C2A13" w14:textId="5FB6D006" w:rsidR="00D12038" w:rsidRDefault="00D12038" w:rsidP="00D41036">
      <w:pPr>
        <w:pStyle w:val="ListParagraph"/>
        <w:jc w:val="center"/>
        <w:rPr>
          <w:rFonts w:ascii="Times New Roman" w:hAnsi="Times New Roman" w:cs="Times New Roman"/>
          <w:sz w:val="24"/>
          <w:szCs w:val="24"/>
        </w:rPr>
      </w:pPr>
    </w:p>
    <w:p w14:paraId="03576E12" w14:textId="4C264DA1" w:rsidR="00D12038" w:rsidRDefault="00D12038" w:rsidP="00D41036">
      <w:pPr>
        <w:pStyle w:val="ListParagraph"/>
        <w:jc w:val="center"/>
        <w:rPr>
          <w:rFonts w:ascii="Times New Roman" w:hAnsi="Times New Roman" w:cs="Times New Roman"/>
          <w:sz w:val="24"/>
          <w:szCs w:val="24"/>
        </w:rPr>
      </w:pPr>
    </w:p>
    <w:p w14:paraId="747CEFF4" w14:textId="780E5501" w:rsidR="00D12038" w:rsidRDefault="00D12038" w:rsidP="00D41036">
      <w:pPr>
        <w:pStyle w:val="ListParagraph"/>
        <w:jc w:val="center"/>
        <w:rPr>
          <w:rFonts w:ascii="Times New Roman" w:hAnsi="Times New Roman" w:cs="Times New Roman"/>
          <w:sz w:val="24"/>
          <w:szCs w:val="24"/>
        </w:rPr>
      </w:pPr>
    </w:p>
    <w:p w14:paraId="58E000D2" w14:textId="248C6310" w:rsidR="00D12038" w:rsidRDefault="00D12038" w:rsidP="00D41036">
      <w:pPr>
        <w:pStyle w:val="ListParagraph"/>
        <w:jc w:val="center"/>
        <w:rPr>
          <w:rFonts w:ascii="Times New Roman" w:hAnsi="Times New Roman" w:cs="Times New Roman"/>
          <w:sz w:val="24"/>
          <w:szCs w:val="24"/>
        </w:rPr>
      </w:pPr>
    </w:p>
    <w:p w14:paraId="38C1306F" w14:textId="666BE112" w:rsidR="00D12038" w:rsidRDefault="00D12038" w:rsidP="00D41036">
      <w:pPr>
        <w:pStyle w:val="ListParagraph"/>
        <w:jc w:val="center"/>
        <w:rPr>
          <w:rFonts w:ascii="Times New Roman" w:hAnsi="Times New Roman" w:cs="Times New Roman"/>
          <w:sz w:val="24"/>
          <w:szCs w:val="24"/>
        </w:rPr>
      </w:pPr>
    </w:p>
    <w:p w14:paraId="53A66C12" w14:textId="328CC409" w:rsidR="00D12038" w:rsidRDefault="00D12038" w:rsidP="00D41036">
      <w:pPr>
        <w:pStyle w:val="ListParagraph"/>
        <w:jc w:val="center"/>
        <w:rPr>
          <w:rFonts w:ascii="Times New Roman" w:hAnsi="Times New Roman" w:cs="Times New Roman"/>
          <w:sz w:val="24"/>
          <w:szCs w:val="24"/>
        </w:rPr>
      </w:pPr>
    </w:p>
    <w:p w14:paraId="3D426923" w14:textId="77777777" w:rsidR="0065072B" w:rsidRDefault="0065072B" w:rsidP="00432CE4">
      <w:pPr>
        <w:pStyle w:val="ListParagraph"/>
        <w:ind w:left="0"/>
        <w:rPr>
          <w:rFonts w:ascii="Times New Roman" w:hAnsi="Times New Roman" w:cs="Times New Roman"/>
          <w:sz w:val="24"/>
          <w:szCs w:val="24"/>
        </w:rPr>
      </w:pPr>
    </w:p>
    <w:p w14:paraId="1921D46C" w14:textId="77777777" w:rsidR="0065072B" w:rsidRDefault="0065072B" w:rsidP="00432CE4">
      <w:pPr>
        <w:pStyle w:val="ListParagraph"/>
        <w:ind w:left="0"/>
        <w:rPr>
          <w:rFonts w:ascii="Times New Roman" w:hAnsi="Times New Roman" w:cs="Times New Roman"/>
          <w:sz w:val="24"/>
          <w:szCs w:val="24"/>
          <w:u w:val="single"/>
        </w:rPr>
      </w:pPr>
    </w:p>
    <w:p w14:paraId="79BE4883" w14:textId="37C84592" w:rsidR="00D12038" w:rsidRPr="00432CE4" w:rsidRDefault="00D12038" w:rsidP="00432CE4">
      <w:pPr>
        <w:pStyle w:val="ListParagraph"/>
        <w:ind w:left="0"/>
        <w:rPr>
          <w:rFonts w:ascii="Times New Roman" w:hAnsi="Times New Roman" w:cs="Times New Roman"/>
          <w:sz w:val="24"/>
          <w:szCs w:val="24"/>
          <w:u w:val="single"/>
        </w:rPr>
      </w:pPr>
      <w:bookmarkStart w:id="0" w:name="_GoBack"/>
      <w:bookmarkEnd w:id="0"/>
      <w:r w:rsidRPr="00432CE4">
        <w:rPr>
          <w:rFonts w:ascii="Times New Roman" w:hAnsi="Times New Roman" w:cs="Times New Roman"/>
          <w:sz w:val="24"/>
          <w:szCs w:val="24"/>
          <w:u w:val="single"/>
        </w:rPr>
        <w:lastRenderedPageBreak/>
        <w:t>Bibliography</w:t>
      </w:r>
    </w:p>
    <w:p w14:paraId="14D84E90" w14:textId="50714001" w:rsidR="00D12038"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Primary- </w:t>
      </w:r>
    </w:p>
    <w:p w14:paraId="6F8F241D" w14:textId="49888189" w:rsidR="00432CE4"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Battle of </w:t>
      </w:r>
      <w:proofErr w:type="spellStart"/>
      <w:r>
        <w:rPr>
          <w:rFonts w:ascii="Times New Roman" w:hAnsi="Times New Roman" w:cs="Times New Roman"/>
          <w:sz w:val="24"/>
          <w:szCs w:val="24"/>
        </w:rPr>
        <w:t>Brunahburh</w:t>
      </w:r>
      <w:proofErr w:type="spellEnd"/>
    </w:p>
    <w:p w14:paraId="14DE35D8" w14:textId="1CDE9BF1" w:rsidR="00432CE4"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The Battle of Maldon</w:t>
      </w:r>
    </w:p>
    <w:p w14:paraId="183C5462" w14:textId="5C42E65D" w:rsidR="00432CE4"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The Wanderer</w:t>
      </w:r>
    </w:p>
    <w:p w14:paraId="0D8C57DA" w14:textId="6F133AD9" w:rsidR="00432CE4"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The Seafarer</w:t>
      </w:r>
    </w:p>
    <w:p w14:paraId="4FC5923D" w14:textId="0DA5F1D5" w:rsidR="00432CE4"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Beowulf, Michael Swanton, revised edit</w:t>
      </w:r>
      <w:r w:rsidR="00E52E97">
        <w:rPr>
          <w:rFonts w:ascii="Times New Roman" w:hAnsi="Times New Roman" w:cs="Times New Roman"/>
          <w:sz w:val="24"/>
          <w:szCs w:val="24"/>
        </w:rPr>
        <w:t>i</w:t>
      </w:r>
      <w:r>
        <w:rPr>
          <w:rFonts w:ascii="Times New Roman" w:hAnsi="Times New Roman" w:cs="Times New Roman"/>
          <w:sz w:val="24"/>
          <w:szCs w:val="24"/>
        </w:rPr>
        <w:t>on, (Manchester University Press, Manchester, 1997)</w:t>
      </w:r>
    </w:p>
    <w:p w14:paraId="30019741" w14:textId="48146377" w:rsidR="00432CE4" w:rsidRDefault="00432CE4" w:rsidP="00432CE4">
      <w:pPr>
        <w:pStyle w:val="ListParagraph"/>
        <w:ind w:left="0"/>
        <w:rPr>
          <w:rFonts w:ascii="Times New Roman" w:hAnsi="Times New Roman" w:cs="Times New Roman"/>
          <w:sz w:val="24"/>
          <w:szCs w:val="24"/>
        </w:rPr>
      </w:pPr>
    </w:p>
    <w:p w14:paraId="4183BCCF" w14:textId="697B23B0" w:rsidR="00432CE4" w:rsidRPr="004C75EF" w:rsidRDefault="00432CE4" w:rsidP="00432CE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Secondary- </w:t>
      </w:r>
    </w:p>
    <w:p w14:paraId="75EF3274" w14:textId="77777777" w:rsidR="00432CE4" w:rsidRPr="004C75EF" w:rsidRDefault="00432CE4" w:rsidP="00432CE4">
      <w:pPr>
        <w:rPr>
          <w:rFonts w:ascii="Times New Roman" w:hAnsi="Times New Roman" w:cs="Times New Roman"/>
          <w:sz w:val="24"/>
          <w:szCs w:val="24"/>
        </w:rPr>
      </w:pPr>
    </w:p>
    <w:p w14:paraId="746F8380" w14:textId="77777777" w:rsidR="00432CE4"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 xml:space="preserve">Alexander, Michael. </w:t>
      </w:r>
      <w:r w:rsidRPr="004C75EF">
        <w:rPr>
          <w:rFonts w:ascii="Times New Roman" w:hAnsi="Times New Roman" w:cs="Times New Roman"/>
          <w:bCs/>
          <w:i/>
          <w:sz w:val="24"/>
          <w:szCs w:val="24"/>
        </w:rPr>
        <w:t>Old English Literature</w:t>
      </w:r>
      <w:r w:rsidRPr="004C75EF">
        <w:rPr>
          <w:rFonts w:ascii="Times New Roman" w:hAnsi="Times New Roman" w:cs="Times New Roman"/>
          <w:bCs/>
          <w:sz w:val="24"/>
          <w:szCs w:val="24"/>
        </w:rPr>
        <w:t>. The Macmillan Press LTD: London &amp; Basingstoke, 1983</w:t>
      </w:r>
    </w:p>
    <w:p w14:paraId="7514ACF9" w14:textId="77777777" w:rsidR="00432CE4" w:rsidRPr="004C75EF"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 xml:space="preserve">Allard, Joe &amp; North, Richards. </w:t>
      </w:r>
      <w:r w:rsidRPr="004C75EF">
        <w:rPr>
          <w:rFonts w:ascii="Times New Roman" w:hAnsi="Times New Roman" w:cs="Times New Roman"/>
          <w:bCs/>
          <w:i/>
          <w:sz w:val="24"/>
          <w:szCs w:val="24"/>
        </w:rPr>
        <w:t xml:space="preserve">Beowulf &amp; other stories. A New introduction to Old English, Old </w:t>
      </w:r>
      <w:proofErr w:type="gramStart"/>
      <w:r w:rsidRPr="004C75EF">
        <w:rPr>
          <w:rFonts w:ascii="Times New Roman" w:hAnsi="Times New Roman" w:cs="Times New Roman"/>
          <w:bCs/>
          <w:i/>
          <w:sz w:val="24"/>
          <w:szCs w:val="24"/>
        </w:rPr>
        <w:t>Icelandic</w:t>
      </w:r>
      <w:proofErr w:type="gramEnd"/>
      <w:r w:rsidRPr="004C75EF">
        <w:rPr>
          <w:rFonts w:ascii="Times New Roman" w:hAnsi="Times New Roman" w:cs="Times New Roman"/>
          <w:bCs/>
          <w:i/>
          <w:sz w:val="24"/>
          <w:szCs w:val="24"/>
        </w:rPr>
        <w:t xml:space="preserve"> and Anglo-Norman Literatures</w:t>
      </w:r>
      <w:r w:rsidRPr="004C75EF">
        <w:rPr>
          <w:rFonts w:ascii="Times New Roman" w:hAnsi="Times New Roman" w:cs="Times New Roman"/>
          <w:bCs/>
          <w:sz w:val="24"/>
          <w:szCs w:val="24"/>
        </w:rPr>
        <w:t>. Education: Harlow, 2007.</w:t>
      </w:r>
    </w:p>
    <w:p w14:paraId="353CC6D1" w14:textId="323B2DE1" w:rsidR="00432CE4" w:rsidRDefault="00432CE4" w:rsidP="00432CE4">
      <w:pPr>
        <w:rPr>
          <w:rFonts w:ascii="Times New Roman" w:hAnsi="Times New Roman" w:cs="Times New Roman"/>
          <w:bCs/>
          <w:sz w:val="24"/>
          <w:szCs w:val="24"/>
        </w:rPr>
      </w:pPr>
      <w:proofErr w:type="spellStart"/>
      <w:r w:rsidRPr="004C75EF">
        <w:rPr>
          <w:rFonts w:ascii="Times New Roman" w:hAnsi="Times New Roman" w:cs="Times New Roman"/>
          <w:sz w:val="24"/>
          <w:szCs w:val="24"/>
        </w:rPr>
        <w:t>Bessinger</w:t>
      </w:r>
      <w:proofErr w:type="spellEnd"/>
      <w:r w:rsidRPr="004C75EF">
        <w:rPr>
          <w:rFonts w:ascii="Times New Roman" w:hAnsi="Times New Roman" w:cs="Times New Roman"/>
          <w:sz w:val="24"/>
          <w:szCs w:val="24"/>
        </w:rPr>
        <w:t xml:space="preserve">, Jess. B. ed. </w:t>
      </w:r>
      <w:r w:rsidRPr="004C75EF">
        <w:rPr>
          <w:rFonts w:ascii="Times New Roman" w:hAnsi="Times New Roman" w:cs="Times New Roman"/>
          <w:bCs/>
          <w:i/>
          <w:sz w:val="24"/>
          <w:szCs w:val="24"/>
        </w:rPr>
        <w:t>Essential Articles for the study of Old English Poetry,</w:t>
      </w:r>
      <w:r w:rsidRPr="004C75EF">
        <w:rPr>
          <w:rFonts w:ascii="Times New Roman" w:hAnsi="Times New Roman" w:cs="Times New Roman"/>
          <w:bCs/>
          <w:sz w:val="24"/>
          <w:szCs w:val="24"/>
        </w:rPr>
        <w:t xml:space="preserve"> Jr. Archon Books: Conne</w:t>
      </w:r>
      <w:r w:rsidR="00E52E97">
        <w:rPr>
          <w:rFonts w:ascii="Times New Roman" w:hAnsi="Times New Roman" w:cs="Times New Roman"/>
          <w:bCs/>
          <w:sz w:val="24"/>
          <w:szCs w:val="24"/>
        </w:rPr>
        <w:t>c</w:t>
      </w:r>
      <w:r w:rsidRPr="004C75EF">
        <w:rPr>
          <w:rFonts w:ascii="Times New Roman" w:hAnsi="Times New Roman" w:cs="Times New Roman"/>
          <w:bCs/>
          <w:sz w:val="24"/>
          <w:szCs w:val="24"/>
        </w:rPr>
        <w:t>ticut, USA. 1968</w:t>
      </w:r>
    </w:p>
    <w:p w14:paraId="77A40B3A" w14:textId="77777777" w:rsidR="00432CE4" w:rsidRPr="004C75EF" w:rsidRDefault="00432CE4" w:rsidP="00432CE4">
      <w:pPr>
        <w:rPr>
          <w:rFonts w:ascii="Times New Roman" w:hAnsi="Times New Roman" w:cs="Times New Roman"/>
          <w:sz w:val="24"/>
          <w:szCs w:val="24"/>
        </w:rPr>
      </w:pPr>
      <w:r w:rsidRPr="004C75EF">
        <w:rPr>
          <w:rFonts w:ascii="Times New Roman" w:hAnsi="Times New Roman" w:cs="Times New Roman"/>
          <w:bCs/>
          <w:sz w:val="24"/>
          <w:szCs w:val="24"/>
        </w:rPr>
        <w:t xml:space="preserve">Calder, Daniel. G &amp; Greenfield. Stanley, B. </w:t>
      </w:r>
      <w:r w:rsidRPr="004C75EF">
        <w:rPr>
          <w:rFonts w:ascii="Times New Roman" w:hAnsi="Times New Roman" w:cs="Times New Roman"/>
          <w:bCs/>
          <w:i/>
          <w:sz w:val="24"/>
          <w:szCs w:val="24"/>
        </w:rPr>
        <w:t>A new critical history of Old English Literature.</w:t>
      </w:r>
      <w:r w:rsidRPr="004C75EF">
        <w:rPr>
          <w:rFonts w:ascii="Times New Roman" w:hAnsi="Times New Roman" w:cs="Times New Roman"/>
          <w:bCs/>
          <w:sz w:val="24"/>
          <w:szCs w:val="24"/>
        </w:rPr>
        <w:t xml:space="preserve"> New York University Press: New York &amp; London, 1986.</w:t>
      </w:r>
    </w:p>
    <w:p w14:paraId="6B4F9EF6" w14:textId="77777777" w:rsidR="00432CE4"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 xml:space="preserve">Creed, Robert. P. </w:t>
      </w:r>
      <w:r w:rsidRPr="004C75EF">
        <w:rPr>
          <w:rFonts w:ascii="Times New Roman" w:hAnsi="Times New Roman" w:cs="Times New Roman"/>
          <w:bCs/>
          <w:i/>
          <w:sz w:val="24"/>
          <w:szCs w:val="24"/>
        </w:rPr>
        <w:t>Old English Poetry</w:t>
      </w:r>
      <w:r w:rsidRPr="004C75EF">
        <w:rPr>
          <w:rFonts w:ascii="Times New Roman" w:hAnsi="Times New Roman" w:cs="Times New Roman"/>
          <w:bCs/>
          <w:sz w:val="24"/>
          <w:szCs w:val="24"/>
        </w:rPr>
        <w:t>. Brown University Press: Rhode Island, USA, 1967.</w:t>
      </w:r>
    </w:p>
    <w:p w14:paraId="68923CF9" w14:textId="77777777" w:rsidR="00432CE4"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 xml:space="preserve">Mckenna, Deidre &amp; Grose. M.W. </w:t>
      </w:r>
      <w:r w:rsidRPr="004C75EF">
        <w:rPr>
          <w:rFonts w:ascii="Times New Roman" w:hAnsi="Times New Roman" w:cs="Times New Roman"/>
          <w:bCs/>
          <w:i/>
          <w:sz w:val="24"/>
          <w:szCs w:val="24"/>
        </w:rPr>
        <w:t>Old English Literature.</w:t>
      </w:r>
      <w:r w:rsidRPr="004C75EF">
        <w:rPr>
          <w:rFonts w:ascii="Times New Roman" w:hAnsi="Times New Roman" w:cs="Times New Roman"/>
          <w:bCs/>
          <w:sz w:val="24"/>
          <w:szCs w:val="24"/>
        </w:rPr>
        <w:t xml:space="preserve"> Evan Brothers LTD: London 197</w:t>
      </w:r>
      <w:r>
        <w:rPr>
          <w:rFonts w:ascii="Times New Roman" w:hAnsi="Times New Roman" w:cs="Times New Roman"/>
          <w:bCs/>
          <w:sz w:val="24"/>
          <w:szCs w:val="24"/>
        </w:rPr>
        <w:t>3.</w:t>
      </w:r>
    </w:p>
    <w:p w14:paraId="4D3A152B" w14:textId="77777777" w:rsidR="00432CE4" w:rsidRPr="004C75EF"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 xml:space="preserve">O’Keeffe, O’Brien, Katherine. </w:t>
      </w:r>
      <w:r w:rsidRPr="004C75EF">
        <w:rPr>
          <w:rFonts w:ascii="Times New Roman" w:hAnsi="Times New Roman" w:cs="Times New Roman"/>
          <w:bCs/>
          <w:i/>
          <w:sz w:val="24"/>
          <w:szCs w:val="24"/>
        </w:rPr>
        <w:t>Heroic values and Christian Ethics. The Cambridge companion to Old English Literature. Cambridge University Press: Cambridge</w:t>
      </w:r>
      <w:r w:rsidRPr="004C75EF">
        <w:rPr>
          <w:rFonts w:ascii="Times New Roman" w:hAnsi="Times New Roman" w:cs="Times New Roman"/>
          <w:bCs/>
          <w:sz w:val="24"/>
          <w:szCs w:val="24"/>
        </w:rPr>
        <w:t xml:space="preserve">, 1991. </w:t>
      </w:r>
    </w:p>
    <w:p w14:paraId="484ADE00" w14:textId="77777777" w:rsidR="00432CE4" w:rsidRDefault="00432CE4" w:rsidP="00432CE4">
      <w:pPr>
        <w:rPr>
          <w:rFonts w:ascii="Times New Roman" w:hAnsi="Times New Roman" w:cs="Times New Roman"/>
          <w:bCs/>
          <w:sz w:val="24"/>
          <w:szCs w:val="24"/>
        </w:rPr>
      </w:pPr>
      <w:r>
        <w:rPr>
          <w:rFonts w:ascii="Times New Roman" w:hAnsi="Times New Roman" w:cs="Times New Roman"/>
          <w:bCs/>
          <w:sz w:val="24"/>
          <w:szCs w:val="24"/>
        </w:rPr>
        <w:t xml:space="preserve">Stenton, Sir Frank. </w:t>
      </w:r>
      <w:r w:rsidRPr="004C75EF">
        <w:rPr>
          <w:rFonts w:ascii="Times New Roman" w:hAnsi="Times New Roman" w:cs="Times New Roman"/>
          <w:bCs/>
          <w:i/>
          <w:sz w:val="24"/>
          <w:szCs w:val="24"/>
        </w:rPr>
        <w:t>Anglo-Saxon England</w:t>
      </w:r>
      <w:r w:rsidRPr="004C75EF">
        <w:rPr>
          <w:rFonts w:ascii="Times New Roman" w:hAnsi="Times New Roman" w:cs="Times New Roman"/>
          <w:bCs/>
          <w:sz w:val="24"/>
          <w:szCs w:val="24"/>
        </w:rPr>
        <w:t xml:space="preserve">, Oxford University Press: Oxford, 1998. </w:t>
      </w:r>
    </w:p>
    <w:p w14:paraId="7B33757F" w14:textId="77777777" w:rsidR="00432CE4" w:rsidRPr="004C75EF"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Whitelock, Dorothy. The Beginnings of English society. Penguin books: London, 1974.</w:t>
      </w:r>
    </w:p>
    <w:p w14:paraId="002F7EA1" w14:textId="77777777" w:rsidR="00432CE4" w:rsidRPr="004C75EF" w:rsidRDefault="00432CE4" w:rsidP="00432CE4">
      <w:pPr>
        <w:rPr>
          <w:rFonts w:ascii="Times New Roman" w:hAnsi="Times New Roman" w:cs="Times New Roman"/>
          <w:sz w:val="24"/>
          <w:szCs w:val="24"/>
        </w:rPr>
      </w:pPr>
      <w:r w:rsidRPr="004C75EF">
        <w:rPr>
          <w:rFonts w:ascii="Times New Roman" w:hAnsi="Times New Roman" w:cs="Times New Roman"/>
          <w:bCs/>
          <w:sz w:val="24"/>
          <w:szCs w:val="24"/>
        </w:rPr>
        <w:t>Wilson, David. The Anglo Saxons. Penguin books: London, 1981.</w:t>
      </w:r>
    </w:p>
    <w:p w14:paraId="391992C6" w14:textId="77777777" w:rsidR="00432CE4" w:rsidRPr="004C75EF" w:rsidRDefault="00432CE4" w:rsidP="00432CE4">
      <w:pPr>
        <w:rPr>
          <w:rFonts w:ascii="Times New Roman" w:hAnsi="Times New Roman" w:cs="Times New Roman"/>
          <w:bCs/>
          <w:sz w:val="24"/>
          <w:szCs w:val="24"/>
        </w:rPr>
      </w:pPr>
      <w:r w:rsidRPr="004C75EF">
        <w:rPr>
          <w:rFonts w:ascii="Times New Roman" w:hAnsi="Times New Roman" w:cs="Times New Roman"/>
          <w:bCs/>
          <w:sz w:val="24"/>
          <w:szCs w:val="24"/>
        </w:rPr>
        <w:t>Welch, David. Anglo Saxon England</w:t>
      </w:r>
      <w:r>
        <w:rPr>
          <w:rFonts w:ascii="Times New Roman" w:hAnsi="Times New Roman" w:cs="Times New Roman"/>
          <w:bCs/>
          <w:sz w:val="24"/>
          <w:szCs w:val="24"/>
        </w:rPr>
        <w:t xml:space="preserve">. </w:t>
      </w:r>
      <w:r w:rsidRPr="004C75EF">
        <w:rPr>
          <w:rFonts w:ascii="Times New Roman" w:hAnsi="Times New Roman" w:cs="Times New Roman"/>
          <w:bCs/>
          <w:sz w:val="24"/>
          <w:szCs w:val="24"/>
        </w:rPr>
        <w:t>English Heritage: BCA 1992.</w:t>
      </w:r>
    </w:p>
    <w:p w14:paraId="252076D2" w14:textId="77777777" w:rsidR="00432CE4" w:rsidRPr="004C75EF" w:rsidRDefault="00432CE4" w:rsidP="00432CE4">
      <w:pPr>
        <w:rPr>
          <w:rFonts w:ascii="Times New Roman" w:hAnsi="Times New Roman" w:cs="Times New Roman"/>
          <w:sz w:val="24"/>
          <w:szCs w:val="24"/>
        </w:rPr>
      </w:pPr>
      <w:r w:rsidRPr="004C75EF">
        <w:rPr>
          <w:rFonts w:ascii="Times New Roman" w:hAnsi="Times New Roman" w:cs="Times New Roman"/>
          <w:bCs/>
          <w:sz w:val="24"/>
          <w:szCs w:val="24"/>
        </w:rPr>
        <w:t xml:space="preserve">Wrenn. C. L, </w:t>
      </w:r>
      <w:r w:rsidRPr="004C75EF">
        <w:rPr>
          <w:rFonts w:ascii="Times New Roman" w:hAnsi="Times New Roman" w:cs="Times New Roman"/>
          <w:bCs/>
          <w:i/>
          <w:sz w:val="24"/>
          <w:szCs w:val="24"/>
        </w:rPr>
        <w:t>A study of Old English Literature</w:t>
      </w:r>
      <w:r w:rsidRPr="004C75EF">
        <w:rPr>
          <w:rFonts w:ascii="Times New Roman" w:hAnsi="Times New Roman" w:cs="Times New Roman"/>
          <w:bCs/>
          <w:sz w:val="24"/>
          <w:szCs w:val="24"/>
        </w:rPr>
        <w:t>. George G. Harrap &amp; Co Ltd: London, 1967</w:t>
      </w:r>
    </w:p>
    <w:p w14:paraId="67C31183" w14:textId="77777777" w:rsidR="00432CE4" w:rsidRDefault="00432CE4" w:rsidP="00432CE4">
      <w:pPr>
        <w:pStyle w:val="ListParagraph"/>
        <w:rPr>
          <w:rFonts w:ascii="Times New Roman" w:hAnsi="Times New Roman" w:cs="Times New Roman"/>
          <w:sz w:val="24"/>
          <w:szCs w:val="24"/>
        </w:rPr>
      </w:pPr>
    </w:p>
    <w:p w14:paraId="5C0379A6" w14:textId="77777777" w:rsidR="00432CE4" w:rsidRPr="00432CE4" w:rsidRDefault="00432CE4" w:rsidP="00432CE4">
      <w:pPr>
        <w:pStyle w:val="ListParagraph"/>
        <w:rPr>
          <w:rFonts w:ascii="Times New Roman" w:hAnsi="Times New Roman" w:cs="Times New Roman"/>
          <w:sz w:val="24"/>
          <w:szCs w:val="24"/>
        </w:rPr>
      </w:pPr>
    </w:p>
    <w:sectPr w:rsidR="00432CE4" w:rsidRPr="00432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A7E1E"/>
    <w:multiLevelType w:val="hybridMultilevel"/>
    <w:tmpl w:val="049C3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FA4425"/>
    <w:multiLevelType w:val="hybridMultilevel"/>
    <w:tmpl w:val="049C3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BB1DA6"/>
    <w:multiLevelType w:val="hybridMultilevel"/>
    <w:tmpl w:val="2D04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D70F2"/>
    <w:multiLevelType w:val="hybridMultilevel"/>
    <w:tmpl w:val="C846D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F4"/>
    <w:rsid w:val="00006533"/>
    <w:rsid w:val="00023239"/>
    <w:rsid w:val="00035C92"/>
    <w:rsid w:val="0007042D"/>
    <w:rsid w:val="0007589C"/>
    <w:rsid w:val="000972D4"/>
    <w:rsid w:val="000D5AD3"/>
    <w:rsid w:val="00186D3C"/>
    <w:rsid w:val="001978F7"/>
    <w:rsid w:val="001C2B9D"/>
    <w:rsid w:val="001D6842"/>
    <w:rsid w:val="001E534F"/>
    <w:rsid w:val="001E70E0"/>
    <w:rsid w:val="00210A22"/>
    <w:rsid w:val="00220993"/>
    <w:rsid w:val="0022132E"/>
    <w:rsid w:val="0023001B"/>
    <w:rsid w:val="002649B0"/>
    <w:rsid w:val="00293216"/>
    <w:rsid w:val="002B39FF"/>
    <w:rsid w:val="002C2D12"/>
    <w:rsid w:val="002D1425"/>
    <w:rsid w:val="002D5318"/>
    <w:rsid w:val="002F3795"/>
    <w:rsid w:val="002F665C"/>
    <w:rsid w:val="003024FD"/>
    <w:rsid w:val="00323FAE"/>
    <w:rsid w:val="00335BD3"/>
    <w:rsid w:val="003879C2"/>
    <w:rsid w:val="003C2117"/>
    <w:rsid w:val="003D342B"/>
    <w:rsid w:val="003D77D5"/>
    <w:rsid w:val="003E545D"/>
    <w:rsid w:val="00422082"/>
    <w:rsid w:val="00432CE4"/>
    <w:rsid w:val="00443DB1"/>
    <w:rsid w:val="00443F74"/>
    <w:rsid w:val="00456F93"/>
    <w:rsid w:val="004645F7"/>
    <w:rsid w:val="00466357"/>
    <w:rsid w:val="00480227"/>
    <w:rsid w:val="00486E56"/>
    <w:rsid w:val="004B4105"/>
    <w:rsid w:val="004B4AB2"/>
    <w:rsid w:val="004D162F"/>
    <w:rsid w:val="004D6CAD"/>
    <w:rsid w:val="0050608D"/>
    <w:rsid w:val="00506850"/>
    <w:rsid w:val="005106B1"/>
    <w:rsid w:val="0051611A"/>
    <w:rsid w:val="00542F2A"/>
    <w:rsid w:val="005540E4"/>
    <w:rsid w:val="00554D0F"/>
    <w:rsid w:val="0056057D"/>
    <w:rsid w:val="00566CDB"/>
    <w:rsid w:val="00591A66"/>
    <w:rsid w:val="005976F7"/>
    <w:rsid w:val="005C5B10"/>
    <w:rsid w:val="0061223F"/>
    <w:rsid w:val="00613ADB"/>
    <w:rsid w:val="006275D8"/>
    <w:rsid w:val="0065072B"/>
    <w:rsid w:val="00666884"/>
    <w:rsid w:val="006866C0"/>
    <w:rsid w:val="006C44F6"/>
    <w:rsid w:val="00743061"/>
    <w:rsid w:val="00776C6F"/>
    <w:rsid w:val="007B144D"/>
    <w:rsid w:val="007C79C4"/>
    <w:rsid w:val="007D54CE"/>
    <w:rsid w:val="007E6157"/>
    <w:rsid w:val="0081017D"/>
    <w:rsid w:val="0081771C"/>
    <w:rsid w:val="00832807"/>
    <w:rsid w:val="0083555B"/>
    <w:rsid w:val="00843E14"/>
    <w:rsid w:val="008454A7"/>
    <w:rsid w:val="00857ECC"/>
    <w:rsid w:val="00862919"/>
    <w:rsid w:val="008A3F4A"/>
    <w:rsid w:val="008D2DCF"/>
    <w:rsid w:val="008D58C8"/>
    <w:rsid w:val="008F6783"/>
    <w:rsid w:val="00905007"/>
    <w:rsid w:val="00917C25"/>
    <w:rsid w:val="00937036"/>
    <w:rsid w:val="00964ED6"/>
    <w:rsid w:val="0096601D"/>
    <w:rsid w:val="00971682"/>
    <w:rsid w:val="009C3870"/>
    <w:rsid w:val="009E5A79"/>
    <w:rsid w:val="009F179C"/>
    <w:rsid w:val="009F2100"/>
    <w:rsid w:val="00A001D1"/>
    <w:rsid w:val="00A112B0"/>
    <w:rsid w:val="00A11605"/>
    <w:rsid w:val="00A14281"/>
    <w:rsid w:val="00A47210"/>
    <w:rsid w:val="00A7047A"/>
    <w:rsid w:val="00A9162C"/>
    <w:rsid w:val="00A91C63"/>
    <w:rsid w:val="00AD6317"/>
    <w:rsid w:val="00AE5C2E"/>
    <w:rsid w:val="00AF2F0E"/>
    <w:rsid w:val="00B02EFE"/>
    <w:rsid w:val="00B53775"/>
    <w:rsid w:val="00B80DAD"/>
    <w:rsid w:val="00BA5DDF"/>
    <w:rsid w:val="00BD03BB"/>
    <w:rsid w:val="00BE5279"/>
    <w:rsid w:val="00BF3667"/>
    <w:rsid w:val="00C06C8F"/>
    <w:rsid w:val="00C21B9A"/>
    <w:rsid w:val="00C23B30"/>
    <w:rsid w:val="00C45C6D"/>
    <w:rsid w:val="00C86062"/>
    <w:rsid w:val="00CF21F0"/>
    <w:rsid w:val="00D105A0"/>
    <w:rsid w:val="00D12038"/>
    <w:rsid w:val="00D211D5"/>
    <w:rsid w:val="00D403F8"/>
    <w:rsid w:val="00D41036"/>
    <w:rsid w:val="00D44A65"/>
    <w:rsid w:val="00D55700"/>
    <w:rsid w:val="00D56E90"/>
    <w:rsid w:val="00D84A72"/>
    <w:rsid w:val="00DA2776"/>
    <w:rsid w:val="00DB0FA9"/>
    <w:rsid w:val="00DE0A2E"/>
    <w:rsid w:val="00DF4495"/>
    <w:rsid w:val="00E1647A"/>
    <w:rsid w:val="00E52E97"/>
    <w:rsid w:val="00E53FA3"/>
    <w:rsid w:val="00E97BEA"/>
    <w:rsid w:val="00EC1396"/>
    <w:rsid w:val="00ED0406"/>
    <w:rsid w:val="00F0042E"/>
    <w:rsid w:val="00F178F4"/>
    <w:rsid w:val="00F442F9"/>
    <w:rsid w:val="00F46361"/>
    <w:rsid w:val="00F51DB3"/>
    <w:rsid w:val="00F74D3E"/>
    <w:rsid w:val="00F9010A"/>
    <w:rsid w:val="00FD0D59"/>
    <w:rsid w:val="00FF5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3E2AE"/>
  <w15:chartTrackingRefBased/>
  <w15:docId w15:val="{05738B33-6161-45DD-B05A-FDE314AC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4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6</Pages>
  <Words>2509</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120</cp:revision>
  <dcterms:created xsi:type="dcterms:W3CDTF">2018-04-29T11:47:00Z</dcterms:created>
  <dcterms:modified xsi:type="dcterms:W3CDTF">2018-05-11T01:20:00Z</dcterms:modified>
</cp:coreProperties>
</file>