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DAEAD" w14:textId="50625244" w:rsidR="00E0303A" w:rsidRPr="00E0303A" w:rsidRDefault="00E0303A">
      <w:pPr>
        <w:spacing w:line="259" w:lineRule="auto"/>
        <w:jc w:val="left"/>
        <w:rPr>
          <w:rFonts w:ascii="Arial" w:hAnsi="Arial" w:cs="Arial"/>
        </w:rPr>
      </w:pPr>
      <w:r w:rsidRPr="00E0303A">
        <w:rPr>
          <w:rFonts w:ascii="Arial" w:hAnsi="Arial" w:cs="Arial"/>
          <w:noProof/>
        </w:rPr>
        <w:drawing>
          <wp:inline distT="0" distB="0" distL="0" distR="0" wp14:anchorId="66FAE912" wp14:editId="679D9373">
            <wp:extent cx="1686199" cy="829945"/>
            <wp:effectExtent l="0" t="0" r="3175" b="0"/>
            <wp:docPr id="1834" name="Picture 183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834" name="Picture 1834"/>
                    <pic:cNvPicPr/>
                  </pic:nvPicPr>
                  <pic:blipFill>
                    <a:blip r:embed="rId8"/>
                    <a:stretch>
                      <a:fillRect/>
                    </a:stretch>
                  </pic:blipFill>
                  <pic:spPr>
                    <a:xfrm>
                      <a:off x="0" y="0"/>
                      <a:ext cx="1815424" cy="893549"/>
                    </a:xfrm>
                    <a:prstGeom prst="rect">
                      <a:avLst/>
                    </a:prstGeom>
                  </pic:spPr>
                </pic:pic>
              </a:graphicData>
            </a:graphic>
          </wp:inline>
        </w:drawing>
      </w:r>
    </w:p>
    <w:p w14:paraId="7D097200" w14:textId="4C8852F7" w:rsidR="00E0303A" w:rsidRPr="00E0303A" w:rsidRDefault="00205C66" w:rsidP="00E0303A">
      <w:pPr>
        <w:rPr>
          <w:rFonts w:ascii="Arial" w:hAnsi="Arial" w:cs="Arial"/>
        </w:rPr>
      </w:pPr>
      <w:r>
        <w:rPr>
          <w:rFonts w:ascii="Arial" w:eastAsia="Arial" w:hAnsi="Arial" w:cs="Arial"/>
          <w:b/>
          <w:sz w:val="36"/>
          <w:szCs w:val="36"/>
        </w:rPr>
        <w:t xml:space="preserve">                                                           </w:t>
      </w:r>
      <w:r w:rsidRPr="002D1C68">
        <w:rPr>
          <w:rFonts w:ascii="Arial" w:eastAsia="Arial" w:hAnsi="Arial" w:cs="Arial"/>
          <w:b/>
          <w:sz w:val="36"/>
          <w:szCs w:val="36"/>
        </w:rPr>
        <w:t>APPENDIX GA36d</w:t>
      </w:r>
      <w:r w:rsidRPr="002D1C68">
        <w:rPr>
          <w:rFonts w:ascii="Arial" w:hAnsi="Arial" w:cs="Arial"/>
        </w:rPr>
        <w:t xml:space="preserve">                               </w:t>
      </w:r>
    </w:p>
    <w:tbl>
      <w:tblPr>
        <w:tblStyle w:val="TableGrid"/>
        <w:tblpPr w:leftFromText="180" w:rightFromText="180" w:vertAnchor="text" w:horzAnchor="margin" w:tblpXSpec="center" w:tblpY="1774"/>
        <w:tblW w:w="10167" w:type="dxa"/>
        <w:tblInd w:w="0" w:type="dxa"/>
        <w:tblCellMar>
          <w:top w:w="11" w:type="dxa"/>
          <w:left w:w="106" w:type="dxa"/>
        </w:tblCellMar>
        <w:tblLook w:val="04A0" w:firstRow="1" w:lastRow="0" w:firstColumn="1" w:lastColumn="0" w:noHBand="0" w:noVBand="1"/>
      </w:tblPr>
      <w:tblGrid>
        <w:gridCol w:w="1809"/>
        <w:gridCol w:w="3517"/>
        <w:gridCol w:w="2415"/>
        <w:gridCol w:w="2426"/>
      </w:tblGrid>
      <w:tr w:rsidR="00E0303A" w:rsidRPr="00E0303A" w14:paraId="17BC61FC" w14:textId="77777777" w:rsidTr="00205C66">
        <w:trPr>
          <w:trHeight w:val="553"/>
        </w:trPr>
        <w:tc>
          <w:tcPr>
            <w:tcW w:w="18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43CD437" w14:textId="77777777" w:rsidR="00E0303A" w:rsidRPr="00E0303A" w:rsidRDefault="00E0303A" w:rsidP="00E0303A">
            <w:pPr>
              <w:spacing w:line="259" w:lineRule="auto"/>
              <w:jc w:val="left"/>
              <w:rPr>
                <w:rFonts w:ascii="Arial" w:hAnsi="Arial" w:cs="Arial"/>
              </w:rPr>
            </w:pPr>
            <w:r w:rsidRPr="00E0303A">
              <w:rPr>
                <w:rFonts w:ascii="Arial" w:eastAsia="Arial" w:hAnsi="Arial" w:cs="Arial"/>
                <w:b/>
              </w:rPr>
              <w:t xml:space="preserve">Student name: </w:t>
            </w:r>
          </w:p>
        </w:tc>
        <w:tc>
          <w:tcPr>
            <w:tcW w:w="3517" w:type="dxa"/>
            <w:tcBorders>
              <w:top w:val="single" w:sz="4" w:space="0" w:color="000000"/>
              <w:left w:val="single" w:sz="4" w:space="0" w:color="000000"/>
              <w:bottom w:val="single" w:sz="4" w:space="0" w:color="000000"/>
              <w:right w:val="single" w:sz="4" w:space="0" w:color="000000"/>
            </w:tcBorders>
            <w:vAlign w:val="center"/>
          </w:tcPr>
          <w:p w14:paraId="1CA60857" w14:textId="77777777" w:rsidR="00E0303A" w:rsidRPr="00E0303A" w:rsidRDefault="00E0303A" w:rsidP="00E0303A">
            <w:pPr>
              <w:spacing w:line="259" w:lineRule="auto"/>
              <w:ind w:left="2"/>
              <w:jc w:val="left"/>
              <w:rPr>
                <w:rFonts w:ascii="Arial" w:hAnsi="Arial" w:cs="Arial"/>
              </w:rPr>
            </w:pPr>
            <w:r w:rsidRPr="00E0303A">
              <w:rPr>
                <w:rFonts w:ascii="Arial" w:eastAsia="Arial" w:hAnsi="Arial" w:cs="Arial"/>
                <w:b/>
              </w:rPr>
              <w:t xml:space="preserve">Bala Jaya Chandra.Pichikala      </w:t>
            </w:r>
          </w:p>
        </w:tc>
        <w:tc>
          <w:tcPr>
            <w:tcW w:w="241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89ABA96" w14:textId="77777777" w:rsidR="00E0303A" w:rsidRPr="00E0303A" w:rsidRDefault="00E0303A" w:rsidP="00E0303A">
            <w:pPr>
              <w:spacing w:line="259" w:lineRule="auto"/>
              <w:ind w:left="1"/>
              <w:rPr>
                <w:rFonts w:ascii="Arial" w:hAnsi="Arial" w:cs="Arial"/>
              </w:rPr>
            </w:pPr>
            <w:r w:rsidRPr="00E0303A">
              <w:rPr>
                <w:rFonts w:ascii="Arial" w:eastAsia="Arial" w:hAnsi="Arial" w:cs="Arial"/>
                <w:b/>
              </w:rPr>
              <w:t xml:space="preserve">Student ID number: </w:t>
            </w:r>
          </w:p>
        </w:tc>
        <w:tc>
          <w:tcPr>
            <w:tcW w:w="2426" w:type="dxa"/>
            <w:tcBorders>
              <w:top w:val="single" w:sz="4" w:space="0" w:color="000000"/>
              <w:left w:val="single" w:sz="4" w:space="0" w:color="000000"/>
              <w:bottom w:val="single" w:sz="4" w:space="0" w:color="000000"/>
              <w:right w:val="single" w:sz="4" w:space="0" w:color="000000"/>
            </w:tcBorders>
            <w:vAlign w:val="center"/>
          </w:tcPr>
          <w:p w14:paraId="52F4E32F" w14:textId="77777777" w:rsidR="00E0303A" w:rsidRPr="00E0303A" w:rsidRDefault="00E0303A" w:rsidP="00E0303A">
            <w:pPr>
              <w:spacing w:line="259" w:lineRule="auto"/>
              <w:ind w:left="5"/>
              <w:jc w:val="left"/>
              <w:rPr>
                <w:rFonts w:ascii="Arial" w:hAnsi="Arial" w:cs="Arial"/>
              </w:rPr>
            </w:pPr>
            <w:r w:rsidRPr="00E0303A">
              <w:rPr>
                <w:rFonts w:ascii="Arial" w:eastAsia="Arial" w:hAnsi="Arial" w:cs="Arial"/>
                <w:b/>
              </w:rPr>
              <w:t xml:space="preserve"> 2219819</w:t>
            </w:r>
          </w:p>
        </w:tc>
      </w:tr>
      <w:tr w:rsidR="00E0303A" w:rsidRPr="00E0303A" w14:paraId="39AD3798" w14:textId="77777777" w:rsidTr="00205C66">
        <w:trPr>
          <w:trHeight w:val="553"/>
        </w:trPr>
        <w:tc>
          <w:tcPr>
            <w:tcW w:w="18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107C735" w14:textId="77777777" w:rsidR="00E0303A" w:rsidRPr="00E0303A" w:rsidRDefault="00E0303A" w:rsidP="00E0303A">
            <w:pPr>
              <w:spacing w:line="259" w:lineRule="auto"/>
              <w:jc w:val="left"/>
              <w:rPr>
                <w:rFonts w:ascii="Arial" w:hAnsi="Arial" w:cs="Arial"/>
              </w:rPr>
            </w:pPr>
            <w:r w:rsidRPr="00E0303A">
              <w:rPr>
                <w:rFonts w:ascii="Arial" w:eastAsia="Arial" w:hAnsi="Arial" w:cs="Arial"/>
                <w:b/>
              </w:rPr>
              <w:t xml:space="preserve">Programme: </w:t>
            </w:r>
          </w:p>
        </w:tc>
        <w:tc>
          <w:tcPr>
            <w:tcW w:w="8358" w:type="dxa"/>
            <w:gridSpan w:val="3"/>
            <w:tcBorders>
              <w:top w:val="single" w:sz="4" w:space="0" w:color="000000"/>
              <w:left w:val="single" w:sz="4" w:space="0" w:color="000000"/>
              <w:bottom w:val="single" w:sz="4" w:space="0" w:color="000000"/>
              <w:right w:val="single" w:sz="4" w:space="0" w:color="000000"/>
            </w:tcBorders>
            <w:vAlign w:val="center"/>
          </w:tcPr>
          <w:p w14:paraId="1271FABF" w14:textId="77777777" w:rsidR="00E0303A" w:rsidRPr="00E0303A" w:rsidRDefault="00E0303A" w:rsidP="00E0303A">
            <w:pPr>
              <w:spacing w:line="259" w:lineRule="auto"/>
              <w:ind w:left="2"/>
              <w:jc w:val="left"/>
              <w:rPr>
                <w:rFonts w:ascii="Arial" w:hAnsi="Arial" w:cs="Arial"/>
              </w:rPr>
            </w:pPr>
            <w:r w:rsidRPr="00E0303A">
              <w:rPr>
                <w:rFonts w:ascii="Arial" w:hAnsi="Arial" w:cs="Arial"/>
                <w:b/>
                <w:sz w:val="22"/>
              </w:rPr>
              <w:t>MSc Programme</w:t>
            </w:r>
          </w:p>
        </w:tc>
      </w:tr>
      <w:tr w:rsidR="00E0303A" w:rsidRPr="00E0303A" w14:paraId="3208EE9C" w14:textId="77777777" w:rsidTr="00205C66">
        <w:trPr>
          <w:trHeight w:val="553"/>
        </w:trPr>
        <w:tc>
          <w:tcPr>
            <w:tcW w:w="18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53AA3A0" w14:textId="77777777" w:rsidR="00E0303A" w:rsidRPr="00E0303A" w:rsidRDefault="00E0303A" w:rsidP="00E0303A">
            <w:pPr>
              <w:spacing w:line="259" w:lineRule="auto"/>
              <w:jc w:val="left"/>
              <w:rPr>
                <w:rFonts w:ascii="Arial" w:hAnsi="Arial" w:cs="Arial"/>
              </w:rPr>
            </w:pPr>
            <w:r w:rsidRPr="00E0303A">
              <w:rPr>
                <w:rFonts w:ascii="Arial" w:eastAsia="Arial" w:hAnsi="Arial" w:cs="Arial"/>
                <w:b/>
              </w:rPr>
              <w:t xml:space="preserve">Module: </w:t>
            </w:r>
          </w:p>
        </w:tc>
        <w:tc>
          <w:tcPr>
            <w:tcW w:w="8358" w:type="dxa"/>
            <w:gridSpan w:val="3"/>
            <w:tcBorders>
              <w:top w:val="single" w:sz="4" w:space="0" w:color="000000"/>
              <w:left w:val="single" w:sz="4" w:space="0" w:color="000000"/>
              <w:bottom w:val="single" w:sz="4" w:space="0" w:color="000000"/>
              <w:right w:val="single" w:sz="4" w:space="0" w:color="000000"/>
            </w:tcBorders>
            <w:vAlign w:val="center"/>
          </w:tcPr>
          <w:p w14:paraId="75A4100E" w14:textId="77777777" w:rsidR="00E0303A" w:rsidRPr="00E0303A" w:rsidRDefault="00E0303A" w:rsidP="00E0303A">
            <w:pPr>
              <w:spacing w:line="259" w:lineRule="auto"/>
              <w:ind w:left="2"/>
              <w:jc w:val="left"/>
              <w:rPr>
                <w:rFonts w:ascii="Arial" w:hAnsi="Arial" w:cs="Arial"/>
              </w:rPr>
            </w:pPr>
            <w:r w:rsidRPr="00E0303A">
              <w:rPr>
                <w:rFonts w:ascii="Arial" w:eastAsia="Arial" w:hAnsi="Arial" w:cs="Arial"/>
                <w:b/>
              </w:rPr>
              <w:t xml:space="preserve">Data Security, Governance and Compliance </w:t>
            </w:r>
          </w:p>
        </w:tc>
      </w:tr>
      <w:tr w:rsidR="00E0303A" w:rsidRPr="00E0303A" w14:paraId="2996D4DF" w14:textId="77777777" w:rsidTr="00205C66">
        <w:trPr>
          <w:trHeight w:val="846"/>
        </w:trPr>
        <w:tc>
          <w:tcPr>
            <w:tcW w:w="1809" w:type="dxa"/>
            <w:tcBorders>
              <w:top w:val="single" w:sz="4" w:space="0" w:color="000000"/>
              <w:left w:val="single" w:sz="4" w:space="0" w:color="000000"/>
              <w:bottom w:val="single" w:sz="4" w:space="0" w:color="000000"/>
              <w:right w:val="single" w:sz="4" w:space="0" w:color="000000"/>
            </w:tcBorders>
            <w:shd w:val="clear" w:color="auto" w:fill="D9D9D9"/>
          </w:tcPr>
          <w:p w14:paraId="1BB6A460" w14:textId="77777777" w:rsidR="00E0303A" w:rsidRPr="00E0303A" w:rsidRDefault="00E0303A" w:rsidP="00E0303A">
            <w:pPr>
              <w:spacing w:line="259" w:lineRule="auto"/>
              <w:jc w:val="left"/>
              <w:rPr>
                <w:rFonts w:ascii="Arial" w:hAnsi="Arial" w:cs="Arial"/>
              </w:rPr>
            </w:pPr>
            <w:r w:rsidRPr="00E0303A">
              <w:rPr>
                <w:rFonts w:ascii="Arial" w:eastAsia="Arial" w:hAnsi="Arial" w:cs="Arial"/>
                <w:b/>
              </w:rPr>
              <w:t xml:space="preserve">Module code: </w:t>
            </w:r>
          </w:p>
        </w:tc>
        <w:tc>
          <w:tcPr>
            <w:tcW w:w="3517" w:type="dxa"/>
            <w:tcBorders>
              <w:top w:val="single" w:sz="4" w:space="0" w:color="000000"/>
              <w:left w:val="single" w:sz="4" w:space="0" w:color="000000"/>
              <w:bottom w:val="single" w:sz="4" w:space="0" w:color="000000"/>
              <w:right w:val="single" w:sz="4" w:space="0" w:color="000000"/>
            </w:tcBorders>
          </w:tcPr>
          <w:p w14:paraId="48CCB836" w14:textId="77777777" w:rsidR="00E0303A" w:rsidRPr="00E0303A" w:rsidRDefault="00E0303A" w:rsidP="00E0303A">
            <w:pPr>
              <w:spacing w:line="259" w:lineRule="auto"/>
              <w:ind w:left="2"/>
              <w:jc w:val="left"/>
              <w:rPr>
                <w:rFonts w:ascii="Arial" w:hAnsi="Arial" w:cs="Arial"/>
              </w:rPr>
            </w:pPr>
            <w:r w:rsidRPr="00E0303A">
              <w:rPr>
                <w:rFonts w:ascii="Arial" w:eastAsia="Arial" w:hAnsi="Arial" w:cs="Arial"/>
                <w:b/>
              </w:rPr>
              <w:t xml:space="preserve">ACCA7028 </w:t>
            </w:r>
          </w:p>
        </w:tc>
        <w:tc>
          <w:tcPr>
            <w:tcW w:w="2415" w:type="dxa"/>
            <w:tcBorders>
              <w:top w:val="single" w:sz="4" w:space="0" w:color="000000"/>
              <w:left w:val="single" w:sz="4" w:space="0" w:color="000000"/>
              <w:bottom w:val="single" w:sz="4" w:space="0" w:color="000000"/>
              <w:right w:val="single" w:sz="4" w:space="0" w:color="000000"/>
            </w:tcBorders>
            <w:shd w:val="clear" w:color="auto" w:fill="D9D9D9"/>
          </w:tcPr>
          <w:p w14:paraId="70C3D870" w14:textId="77777777" w:rsidR="00E0303A" w:rsidRPr="00E0303A" w:rsidRDefault="00E0303A" w:rsidP="00E0303A">
            <w:pPr>
              <w:spacing w:line="259" w:lineRule="auto"/>
              <w:ind w:left="1" w:right="103"/>
              <w:rPr>
                <w:rFonts w:ascii="Arial" w:hAnsi="Arial" w:cs="Arial"/>
              </w:rPr>
            </w:pPr>
            <w:r w:rsidRPr="00E0303A">
              <w:rPr>
                <w:rFonts w:ascii="Arial" w:eastAsia="Arial" w:hAnsi="Arial" w:cs="Arial"/>
                <w:b/>
              </w:rPr>
              <w:t xml:space="preserve">Contribution to Overall Module Assessment (%): </w:t>
            </w:r>
          </w:p>
        </w:tc>
        <w:tc>
          <w:tcPr>
            <w:tcW w:w="2426" w:type="dxa"/>
            <w:tcBorders>
              <w:top w:val="single" w:sz="4" w:space="0" w:color="000000"/>
              <w:left w:val="single" w:sz="4" w:space="0" w:color="000000"/>
              <w:bottom w:val="single" w:sz="4" w:space="0" w:color="000000"/>
              <w:right w:val="single" w:sz="4" w:space="0" w:color="000000"/>
            </w:tcBorders>
          </w:tcPr>
          <w:p w14:paraId="24534550" w14:textId="77777777" w:rsidR="00E0303A" w:rsidRPr="00E0303A" w:rsidRDefault="00E0303A" w:rsidP="00E0303A">
            <w:pPr>
              <w:spacing w:line="259" w:lineRule="auto"/>
              <w:ind w:left="5"/>
              <w:jc w:val="left"/>
              <w:rPr>
                <w:rFonts w:ascii="Arial" w:hAnsi="Arial" w:cs="Arial"/>
              </w:rPr>
            </w:pPr>
            <w:r w:rsidRPr="00E0303A">
              <w:rPr>
                <w:rFonts w:ascii="Arial" w:eastAsia="Arial" w:hAnsi="Arial" w:cs="Arial"/>
                <w:b/>
              </w:rPr>
              <w:t xml:space="preserve">50% </w:t>
            </w:r>
          </w:p>
        </w:tc>
      </w:tr>
      <w:tr w:rsidR="00E0303A" w:rsidRPr="00E0303A" w14:paraId="4DD3E9E3" w14:textId="77777777" w:rsidTr="00205C66">
        <w:trPr>
          <w:trHeight w:val="831"/>
        </w:trPr>
        <w:tc>
          <w:tcPr>
            <w:tcW w:w="1809" w:type="dxa"/>
            <w:tcBorders>
              <w:top w:val="single" w:sz="4" w:space="0" w:color="000000"/>
              <w:left w:val="single" w:sz="4" w:space="0" w:color="000000"/>
              <w:bottom w:val="single" w:sz="4" w:space="0" w:color="000000"/>
              <w:right w:val="single" w:sz="4" w:space="0" w:color="000000"/>
            </w:tcBorders>
            <w:shd w:val="clear" w:color="auto" w:fill="D9D9D9"/>
          </w:tcPr>
          <w:p w14:paraId="1A713B71" w14:textId="77777777" w:rsidR="00E0303A" w:rsidRPr="00E0303A" w:rsidRDefault="00E0303A" w:rsidP="00E0303A">
            <w:pPr>
              <w:spacing w:line="259" w:lineRule="auto"/>
              <w:jc w:val="left"/>
              <w:rPr>
                <w:rFonts w:ascii="Arial" w:hAnsi="Arial" w:cs="Arial"/>
              </w:rPr>
            </w:pPr>
            <w:r w:rsidRPr="00E0303A">
              <w:rPr>
                <w:rFonts w:ascii="Arial" w:eastAsia="Arial" w:hAnsi="Arial" w:cs="Arial"/>
                <w:b/>
              </w:rPr>
              <w:t xml:space="preserve">Lecturer: </w:t>
            </w:r>
          </w:p>
        </w:tc>
        <w:tc>
          <w:tcPr>
            <w:tcW w:w="3517" w:type="dxa"/>
            <w:tcBorders>
              <w:top w:val="single" w:sz="4" w:space="0" w:color="000000"/>
              <w:left w:val="single" w:sz="4" w:space="0" w:color="000000"/>
              <w:bottom w:val="single" w:sz="4" w:space="0" w:color="000000"/>
              <w:right w:val="single" w:sz="4" w:space="0" w:color="000000"/>
            </w:tcBorders>
            <w:vAlign w:val="center"/>
          </w:tcPr>
          <w:p w14:paraId="05021C05" w14:textId="77777777" w:rsidR="00E0303A" w:rsidRPr="00E0303A" w:rsidRDefault="00E0303A" w:rsidP="00E0303A">
            <w:pPr>
              <w:tabs>
                <w:tab w:val="center" w:pos="1500"/>
                <w:tab w:val="right" w:pos="3192"/>
              </w:tabs>
              <w:spacing w:line="259" w:lineRule="auto"/>
              <w:jc w:val="left"/>
              <w:rPr>
                <w:rFonts w:ascii="Arial" w:hAnsi="Arial" w:cs="Arial"/>
              </w:rPr>
            </w:pPr>
            <w:r w:rsidRPr="00E0303A">
              <w:rPr>
                <w:rFonts w:ascii="Arial" w:eastAsia="Arial" w:hAnsi="Arial" w:cs="Arial"/>
                <w:b/>
              </w:rPr>
              <w:t xml:space="preserve">Assoc. </w:t>
            </w:r>
            <w:r w:rsidRPr="00E0303A">
              <w:rPr>
                <w:rFonts w:ascii="Arial" w:eastAsia="Arial" w:hAnsi="Arial" w:cs="Arial"/>
                <w:b/>
              </w:rPr>
              <w:tab/>
              <w:t xml:space="preserve">Prof. </w:t>
            </w:r>
            <w:r w:rsidRPr="00E0303A">
              <w:rPr>
                <w:rFonts w:ascii="Arial" w:eastAsia="Arial" w:hAnsi="Arial" w:cs="Arial"/>
                <w:b/>
              </w:rPr>
              <w:tab/>
              <w:t xml:space="preserve">Carlene </w:t>
            </w:r>
          </w:p>
          <w:p w14:paraId="3CF9A79C" w14:textId="77777777" w:rsidR="00E0303A" w:rsidRPr="00E0303A" w:rsidRDefault="00E0303A" w:rsidP="00E0303A">
            <w:pPr>
              <w:spacing w:line="259" w:lineRule="auto"/>
              <w:ind w:left="2"/>
              <w:jc w:val="left"/>
              <w:rPr>
                <w:rFonts w:ascii="Arial" w:hAnsi="Arial" w:cs="Arial"/>
              </w:rPr>
            </w:pPr>
            <w:r w:rsidRPr="00E0303A">
              <w:rPr>
                <w:rFonts w:ascii="Arial" w:eastAsia="Arial" w:hAnsi="Arial" w:cs="Arial"/>
                <w:b/>
              </w:rPr>
              <w:t xml:space="preserve">Campbell </w:t>
            </w:r>
          </w:p>
        </w:tc>
        <w:tc>
          <w:tcPr>
            <w:tcW w:w="2415" w:type="dxa"/>
            <w:tcBorders>
              <w:top w:val="single" w:sz="4" w:space="0" w:color="000000"/>
              <w:left w:val="single" w:sz="4" w:space="0" w:color="000000"/>
              <w:bottom w:val="single" w:sz="4" w:space="0" w:color="000000"/>
              <w:right w:val="single" w:sz="4" w:space="0" w:color="000000"/>
            </w:tcBorders>
            <w:shd w:val="clear" w:color="auto" w:fill="D9D9D9"/>
          </w:tcPr>
          <w:p w14:paraId="509FE390" w14:textId="77777777" w:rsidR="00E0303A" w:rsidRPr="00E0303A" w:rsidRDefault="00E0303A" w:rsidP="00E0303A">
            <w:pPr>
              <w:spacing w:line="259" w:lineRule="auto"/>
              <w:ind w:left="1"/>
              <w:jc w:val="left"/>
              <w:rPr>
                <w:rFonts w:ascii="Arial" w:hAnsi="Arial" w:cs="Arial"/>
              </w:rPr>
            </w:pPr>
            <w:r w:rsidRPr="00E0303A">
              <w:rPr>
                <w:rFonts w:ascii="Arial" w:eastAsia="Arial" w:hAnsi="Arial" w:cs="Arial"/>
                <w:b/>
              </w:rPr>
              <w:t xml:space="preserve">Internal Verifier: </w:t>
            </w:r>
          </w:p>
        </w:tc>
        <w:tc>
          <w:tcPr>
            <w:tcW w:w="2426" w:type="dxa"/>
            <w:tcBorders>
              <w:top w:val="single" w:sz="4" w:space="0" w:color="000000"/>
              <w:left w:val="single" w:sz="4" w:space="0" w:color="000000"/>
              <w:bottom w:val="single" w:sz="4" w:space="0" w:color="000000"/>
              <w:right w:val="single" w:sz="4" w:space="0" w:color="000000"/>
            </w:tcBorders>
            <w:vAlign w:val="center"/>
          </w:tcPr>
          <w:p w14:paraId="20E9E7A0" w14:textId="77777777" w:rsidR="00E0303A" w:rsidRPr="00E0303A" w:rsidRDefault="00E0303A" w:rsidP="00E0303A">
            <w:pPr>
              <w:tabs>
                <w:tab w:val="right" w:pos="2165"/>
              </w:tabs>
              <w:spacing w:line="259" w:lineRule="auto"/>
              <w:jc w:val="left"/>
              <w:rPr>
                <w:rFonts w:ascii="Arial" w:hAnsi="Arial" w:cs="Arial"/>
              </w:rPr>
            </w:pPr>
            <w:r w:rsidRPr="00E0303A">
              <w:rPr>
                <w:rFonts w:ascii="Arial" w:eastAsia="Arial" w:hAnsi="Arial" w:cs="Arial"/>
                <w:b/>
              </w:rPr>
              <w:t xml:space="preserve">Munyaradzi </w:t>
            </w:r>
            <w:r w:rsidRPr="00E0303A">
              <w:rPr>
                <w:rFonts w:ascii="Arial" w:eastAsia="Arial" w:hAnsi="Arial" w:cs="Arial"/>
                <w:b/>
              </w:rPr>
              <w:tab/>
              <w:t xml:space="preserve">N </w:t>
            </w:r>
          </w:p>
          <w:p w14:paraId="4867B692" w14:textId="77777777" w:rsidR="00E0303A" w:rsidRPr="00E0303A" w:rsidRDefault="00E0303A" w:rsidP="00E0303A">
            <w:pPr>
              <w:spacing w:line="259" w:lineRule="auto"/>
              <w:ind w:left="5"/>
              <w:jc w:val="left"/>
              <w:rPr>
                <w:rFonts w:ascii="Arial" w:hAnsi="Arial" w:cs="Arial"/>
              </w:rPr>
            </w:pPr>
            <w:r w:rsidRPr="00E0303A">
              <w:rPr>
                <w:rFonts w:ascii="Arial" w:eastAsia="Arial" w:hAnsi="Arial" w:cs="Arial"/>
                <w:b/>
              </w:rPr>
              <w:t xml:space="preserve">Murira </w:t>
            </w:r>
          </w:p>
        </w:tc>
      </w:tr>
      <w:tr w:rsidR="00E0303A" w:rsidRPr="00E0303A" w14:paraId="3A5C4D11" w14:textId="77777777" w:rsidTr="00205C66">
        <w:trPr>
          <w:trHeight w:val="1389"/>
        </w:trPr>
        <w:tc>
          <w:tcPr>
            <w:tcW w:w="1809" w:type="dxa"/>
            <w:tcBorders>
              <w:top w:val="single" w:sz="4" w:space="0" w:color="000000"/>
              <w:left w:val="single" w:sz="4" w:space="0" w:color="000000"/>
              <w:bottom w:val="single" w:sz="4" w:space="0" w:color="000000"/>
              <w:right w:val="single" w:sz="4" w:space="0" w:color="000000"/>
            </w:tcBorders>
            <w:shd w:val="clear" w:color="auto" w:fill="D9D9D9"/>
          </w:tcPr>
          <w:p w14:paraId="55C0840D" w14:textId="77777777" w:rsidR="00E0303A" w:rsidRPr="00E0303A" w:rsidRDefault="00E0303A" w:rsidP="00E0303A">
            <w:pPr>
              <w:spacing w:line="259" w:lineRule="auto"/>
              <w:rPr>
                <w:rFonts w:ascii="Arial" w:hAnsi="Arial" w:cs="Arial"/>
              </w:rPr>
            </w:pPr>
            <w:r w:rsidRPr="00E0303A">
              <w:rPr>
                <w:rFonts w:ascii="Arial" w:eastAsia="Arial" w:hAnsi="Arial" w:cs="Arial"/>
                <w:b/>
              </w:rPr>
              <w:t xml:space="preserve">Assignment Title: </w:t>
            </w:r>
          </w:p>
        </w:tc>
        <w:tc>
          <w:tcPr>
            <w:tcW w:w="3517" w:type="dxa"/>
            <w:tcBorders>
              <w:top w:val="single" w:sz="4" w:space="0" w:color="000000"/>
              <w:left w:val="single" w:sz="4" w:space="0" w:color="000000"/>
              <w:bottom w:val="single" w:sz="4" w:space="0" w:color="000000"/>
              <w:right w:val="single" w:sz="4" w:space="0" w:color="000000"/>
            </w:tcBorders>
            <w:vAlign w:val="center"/>
          </w:tcPr>
          <w:p w14:paraId="5596D7B7" w14:textId="77777777" w:rsidR="00E0303A" w:rsidRPr="00E0303A" w:rsidRDefault="00E0303A" w:rsidP="00E0303A">
            <w:pPr>
              <w:spacing w:line="259" w:lineRule="auto"/>
              <w:ind w:left="2" w:right="111"/>
              <w:rPr>
                <w:rFonts w:ascii="Arial" w:hAnsi="Arial" w:cs="Arial"/>
              </w:rPr>
            </w:pPr>
            <w:r w:rsidRPr="00E0303A">
              <w:rPr>
                <w:rFonts w:ascii="Arial" w:hAnsi="Arial" w:cs="Arial"/>
              </w:rPr>
              <w:t>Apply the principles and practices of Data security, Governance and Compliance based on a given scenario.</w:t>
            </w:r>
            <w:r w:rsidRPr="00E0303A">
              <w:rPr>
                <w:rFonts w:ascii="Arial" w:eastAsia="Arial" w:hAnsi="Arial" w:cs="Arial"/>
                <w:b/>
              </w:rPr>
              <w:t xml:space="preserve"> </w:t>
            </w:r>
          </w:p>
        </w:tc>
        <w:tc>
          <w:tcPr>
            <w:tcW w:w="2415" w:type="dxa"/>
            <w:tcBorders>
              <w:top w:val="single" w:sz="4" w:space="0" w:color="000000"/>
              <w:left w:val="single" w:sz="4" w:space="0" w:color="000000"/>
              <w:bottom w:val="single" w:sz="4" w:space="0" w:color="000000"/>
              <w:right w:val="single" w:sz="4" w:space="0" w:color="000000"/>
            </w:tcBorders>
            <w:shd w:val="clear" w:color="auto" w:fill="D9D9D9"/>
          </w:tcPr>
          <w:p w14:paraId="16DE5E07" w14:textId="77777777" w:rsidR="00E0303A" w:rsidRPr="00E0303A" w:rsidRDefault="00E0303A" w:rsidP="00E0303A">
            <w:pPr>
              <w:spacing w:line="259" w:lineRule="auto"/>
              <w:ind w:left="1"/>
              <w:jc w:val="left"/>
              <w:rPr>
                <w:rFonts w:ascii="Arial" w:hAnsi="Arial" w:cs="Arial"/>
              </w:rPr>
            </w:pPr>
            <w:r w:rsidRPr="00E0303A">
              <w:rPr>
                <w:rFonts w:ascii="Arial" w:eastAsia="Arial" w:hAnsi="Arial" w:cs="Arial"/>
                <w:b/>
              </w:rPr>
              <w:t xml:space="preserve">Word </w:t>
            </w:r>
            <w:r w:rsidRPr="00E0303A">
              <w:rPr>
                <w:rFonts w:ascii="Arial" w:eastAsia="Arial" w:hAnsi="Arial" w:cs="Arial"/>
                <w:b/>
              </w:rPr>
              <w:tab/>
              <w:t xml:space="preserve">count </w:t>
            </w:r>
            <w:r w:rsidRPr="00E0303A">
              <w:rPr>
                <w:rFonts w:ascii="Arial" w:eastAsia="Arial" w:hAnsi="Arial" w:cs="Arial"/>
                <w:b/>
              </w:rPr>
              <w:tab/>
              <w:t xml:space="preserve">(or equivalent): </w:t>
            </w:r>
          </w:p>
        </w:tc>
        <w:tc>
          <w:tcPr>
            <w:tcW w:w="2426" w:type="dxa"/>
            <w:tcBorders>
              <w:top w:val="single" w:sz="4" w:space="0" w:color="000000"/>
              <w:left w:val="single" w:sz="4" w:space="0" w:color="000000"/>
              <w:bottom w:val="single" w:sz="4" w:space="0" w:color="000000"/>
              <w:right w:val="single" w:sz="4" w:space="0" w:color="000000"/>
            </w:tcBorders>
          </w:tcPr>
          <w:p w14:paraId="6BC9DE26" w14:textId="77777777" w:rsidR="00E0303A" w:rsidRPr="00E0303A" w:rsidRDefault="00E0303A" w:rsidP="00E0303A">
            <w:pPr>
              <w:spacing w:line="259" w:lineRule="auto"/>
              <w:ind w:left="5"/>
              <w:jc w:val="left"/>
              <w:rPr>
                <w:rFonts w:ascii="Arial" w:hAnsi="Arial" w:cs="Arial"/>
              </w:rPr>
            </w:pPr>
            <w:r w:rsidRPr="00E0303A">
              <w:rPr>
                <w:rFonts w:ascii="Arial" w:eastAsia="Arial" w:hAnsi="Arial" w:cs="Arial"/>
                <w:b/>
              </w:rPr>
              <w:t xml:space="preserve">3000 </w:t>
            </w:r>
          </w:p>
        </w:tc>
      </w:tr>
      <w:tr w:rsidR="00E0303A" w:rsidRPr="00E0303A" w14:paraId="48980E2E" w14:textId="77777777" w:rsidTr="00205C66">
        <w:trPr>
          <w:trHeight w:val="2441"/>
        </w:trPr>
        <w:tc>
          <w:tcPr>
            <w:tcW w:w="1809" w:type="dxa"/>
            <w:tcBorders>
              <w:top w:val="single" w:sz="4" w:space="0" w:color="000000"/>
              <w:left w:val="single" w:sz="4" w:space="0" w:color="000000"/>
              <w:bottom w:val="single" w:sz="4" w:space="0" w:color="000000"/>
              <w:right w:val="single" w:sz="4" w:space="0" w:color="000000"/>
            </w:tcBorders>
            <w:shd w:val="clear" w:color="auto" w:fill="D9D9D9"/>
          </w:tcPr>
          <w:p w14:paraId="0205695C" w14:textId="77777777" w:rsidR="00E0303A" w:rsidRPr="00E0303A" w:rsidRDefault="00E0303A" w:rsidP="00E0303A">
            <w:pPr>
              <w:spacing w:line="259" w:lineRule="auto"/>
              <w:jc w:val="left"/>
              <w:rPr>
                <w:rFonts w:ascii="Arial" w:hAnsi="Arial" w:cs="Arial"/>
              </w:rPr>
            </w:pPr>
            <w:r w:rsidRPr="00E0303A">
              <w:rPr>
                <w:rFonts w:ascii="Arial" w:eastAsia="Arial" w:hAnsi="Arial" w:cs="Arial"/>
                <w:b/>
              </w:rPr>
              <w:t xml:space="preserve">Submission deadline: </w:t>
            </w:r>
          </w:p>
        </w:tc>
        <w:tc>
          <w:tcPr>
            <w:tcW w:w="3517" w:type="dxa"/>
            <w:tcBorders>
              <w:top w:val="single" w:sz="4" w:space="0" w:color="000000"/>
              <w:left w:val="single" w:sz="4" w:space="0" w:color="000000"/>
              <w:bottom w:val="single" w:sz="4" w:space="0" w:color="000000"/>
              <w:right w:val="single" w:sz="4" w:space="0" w:color="000000"/>
            </w:tcBorders>
          </w:tcPr>
          <w:p w14:paraId="24A79C48" w14:textId="77777777" w:rsidR="00E0303A" w:rsidRPr="00E0303A" w:rsidRDefault="00E0303A" w:rsidP="00E0303A">
            <w:pPr>
              <w:spacing w:line="259" w:lineRule="auto"/>
              <w:ind w:left="2"/>
              <w:jc w:val="left"/>
              <w:rPr>
                <w:rFonts w:ascii="Arial" w:hAnsi="Arial" w:cs="Arial"/>
              </w:rPr>
            </w:pPr>
            <w:r w:rsidRPr="00E0303A">
              <w:rPr>
                <w:rFonts w:ascii="Arial" w:eastAsia="Arial" w:hAnsi="Arial" w:cs="Arial"/>
                <w:b/>
              </w:rPr>
              <w:t xml:space="preserve">9/01/2024 </w:t>
            </w:r>
          </w:p>
        </w:tc>
        <w:tc>
          <w:tcPr>
            <w:tcW w:w="241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D232FEE" w14:textId="77777777" w:rsidR="00E0303A" w:rsidRPr="00E0303A" w:rsidRDefault="00E0303A" w:rsidP="00E0303A">
            <w:pPr>
              <w:spacing w:line="259" w:lineRule="auto"/>
              <w:ind w:left="1" w:right="103"/>
              <w:rPr>
                <w:rFonts w:ascii="Arial" w:hAnsi="Arial" w:cs="Arial"/>
              </w:rPr>
            </w:pPr>
            <w:r w:rsidRPr="00E0303A">
              <w:rPr>
                <w:rFonts w:ascii="Arial" w:eastAsia="Arial" w:hAnsi="Arial" w:cs="Arial"/>
                <w:b/>
              </w:rPr>
              <w:t xml:space="preserve">Return date of provisional marks &amp; written feedback: </w:t>
            </w:r>
          </w:p>
        </w:tc>
        <w:tc>
          <w:tcPr>
            <w:tcW w:w="2426" w:type="dxa"/>
            <w:tcBorders>
              <w:top w:val="single" w:sz="4" w:space="0" w:color="000000"/>
              <w:left w:val="single" w:sz="4" w:space="0" w:color="000000"/>
              <w:bottom w:val="single" w:sz="4" w:space="0" w:color="000000"/>
              <w:right w:val="single" w:sz="4" w:space="0" w:color="000000"/>
            </w:tcBorders>
          </w:tcPr>
          <w:p w14:paraId="59F289A9" w14:textId="77777777" w:rsidR="00E0303A" w:rsidRPr="00E0303A" w:rsidRDefault="00E0303A" w:rsidP="00E0303A">
            <w:pPr>
              <w:spacing w:line="259" w:lineRule="auto"/>
              <w:ind w:left="5"/>
              <w:jc w:val="left"/>
              <w:rPr>
                <w:rFonts w:ascii="Arial" w:hAnsi="Arial" w:cs="Arial"/>
              </w:rPr>
            </w:pPr>
            <w:r w:rsidRPr="00E0303A">
              <w:rPr>
                <w:rFonts w:ascii="Arial" w:eastAsia="Arial" w:hAnsi="Arial" w:cs="Arial"/>
                <w:b/>
              </w:rPr>
              <w:t xml:space="preserve"> </w:t>
            </w:r>
          </w:p>
        </w:tc>
      </w:tr>
    </w:tbl>
    <w:tbl>
      <w:tblPr>
        <w:tblpPr w:leftFromText="180" w:rightFromText="180" w:vertAnchor="text" w:horzAnchor="margin" w:tblpXSpec="center" w:tblpY="12"/>
        <w:tblW w:w="10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114"/>
      </w:tblGrid>
      <w:tr w:rsidR="00E0303A" w:rsidRPr="00E0303A" w14:paraId="4B1295C3" w14:textId="77777777" w:rsidTr="00205C66">
        <w:trPr>
          <w:trHeight w:val="956"/>
        </w:trPr>
        <w:tc>
          <w:tcPr>
            <w:tcW w:w="10114" w:type="dxa"/>
            <w:shd w:val="clear" w:color="auto" w:fill="C0C0C0"/>
          </w:tcPr>
          <w:p w14:paraId="4E57A98B" w14:textId="77777777" w:rsidR="00E0303A" w:rsidRPr="00E0303A" w:rsidRDefault="00E0303A" w:rsidP="00E0303A">
            <w:pPr>
              <w:pStyle w:val="Heading4"/>
              <w:ind w:left="864" w:hanging="864"/>
              <w:rPr>
                <w:rFonts w:ascii="Arial" w:hAnsi="Arial" w:cs="Arial"/>
                <w:b/>
                <w:i w:val="0"/>
                <w:iCs w:val="0"/>
              </w:rPr>
            </w:pPr>
            <w:r w:rsidRPr="00E0303A">
              <w:rPr>
                <w:rFonts w:ascii="Arial" w:hAnsi="Arial" w:cs="Arial"/>
                <w:b/>
                <w:i w:val="0"/>
                <w:iCs w:val="0"/>
              </w:rPr>
              <w:t xml:space="preserve">             </w:t>
            </w:r>
          </w:p>
          <w:p w14:paraId="14102971" w14:textId="77777777" w:rsidR="00E0303A" w:rsidRPr="00E0303A" w:rsidRDefault="00E0303A" w:rsidP="00E0303A">
            <w:pPr>
              <w:pStyle w:val="Heading4"/>
              <w:ind w:left="864" w:hanging="864"/>
              <w:rPr>
                <w:rFonts w:ascii="Arial" w:hAnsi="Arial" w:cs="Arial"/>
                <w:b/>
                <w:i w:val="0"/>
                <w:iCs w:val="0"/>
                <w:sz w:val="36"/>
                <w:szCs w:val="36"/>
              </w:rPr>
            </w:pPr>
            <w:r w:rsidRPr="00E0303A">
              <w:rPr>
                <w:rFonts w:ascii="Arial" w:hAnsi="Arial" w:cs="Arial"/>
                <w:b/>
                <w:i w:val="0"/>
                <w:iCs w:val="0"/>
                <w:sz w:val="28"/>
                <w:szCs w:val="24"/>
              </w:rPr>
              <w:t xml:space="preserve">         </w:t>
            </w:r>
            <w:r w:rsidRPr="00E0303A">
              <w:rPr>
                <w:rFonts w:ascii="Arial" w:hAnsi="Arial" w:cs="Arial"/>
                <w:b/>
                <w:sz w:val="28"/>
                <w:szCs w:val="24"/>
              </w:rPr>
              <w:t xml:space="preserve"> </w:t>
            </w:r>
            <w:r w:rsidRPr="00E0303A">
              <w:rPr>
                <w:rFonts w:ascii="Arial" w:hAnsi="Arial" w:cs="Arial"/>
                <w:i w:val="0"/>
                <w:iCs w:val="0"/>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LEVEL 7 ASSESSMENT SPECIFICATION</w:t>
            </w:r>
          </w:p>
        </w:tc>
      </w:tr>
    </w:tbl>
    <w:p w14:paraId="1B183ED9" w14:textId="7904832A" w:rsidR="00E0303A" w:rsidRPr="00E0303A" w:rsidRDefault="00E0303A">
      <w:pPr>
        <w:spacing w:line="259" w:lineRule="auto"/>
        <w:jc w:val="left"/>
        <w:rPr>
          <w:rFonts w:ascii="Arial" w:hAnsi="Arial" w:cs="Arial"/>
        </w:rPr>
      </w:pPr>
    </w:p>
    <w:p w14:paraId="1751A70D" w14:textId="30CD2AE8" w:rsidR="00E0303A" w:rsidRPr="00E0303A" w:rsidRDefault="00E0303A" w:rsidP="00E0303A">
      <w:pPr>
        <w:rPr>
          <w:rFonts w:ascii="Arial" w:hAnsi="Arial" w:cs="Arial"/>
        </w:rPr>
      </w:pPr>
      <w:r w:rsidRPr="00E0303A">
        <w:rPr>
          <w:rFonts w:ascii="Arial" w:hAnsi="Arial" w:cs="Arial"/>
        </w:rPr>
        <w:t xml:space="preserve">                                                   </w:t>
      </w:r>
    </w:p>
    <w:p w14:paraId="60D43651" w14:textId="568A84DF" w:rsidR="00E0303A" w:rsidRPr="00E0303A" w:rsidRDefault="00E0303A">
      <w:pPr>
        <w:spacing w:line="259" w:lineRule="auto"/>
        <w:jc w:val="left"/>
        <w:rPr>
          <w:rFonts w:ascii="Arial" w:hAnsi="Arial" w:cs="Arial"/>
        </w:rPr>
      </w:pPr>
    </w:p>
    <w:p w14:paraId="17595F3D" w14:textId="77777777" w:rsidR="003D2BB8" w:rsidRPr="00E0303A" w:rsidRDefault="003D2BB8" w:rsidP="003D2BB8">
      <w:pPr>
        <w:jc w:val="center"/>
        <w:rPr>
          <w:rFonts w:ascii="Arial" w:hAnsi="Arial" w:cs="Arial"/>
        </w:rPr>
      </w:pPr>
    </w:p>
    <w:p w14:paraId="59AE3505" w14:textId="77777777" w:rsidR="00BA20C0" w:rsidRPr="00E0303A" w:rsidRDefault="00BA20C0" w:rsidP="003D2BB8">
      <w:pPr>
        <w:jc w:val="center"/>
        <w:rPr>
          <w:rFonts w:ascii="Arial" w:hAnsi="Arial" w:cs="Arial"/>
        </w:rPr>
      </w:pPr>
    </w:p>
    <w:p w14:paraId="36F1B28F" w14:textId="77777777" w:rsidR="00E0303A" w:rsidRPr="00E0303A" w:rsidRDefault="00E0303A" w:rsidP="003D2BB8">
      <w:pPr>
        <w:jc w:val="center"/>
        <w:rPr>
          <w:rFonts w:ascii="Arial" w:hAnsi="Arial" w:cs="Arial"/>
        </w:rPr>
      </w:pPr>
    </w:p>
    <w:p w14:paraId="70155B84" w14:textId="77777777" w:rsidR="00E0303A" w:rsidRPr="00E0303A" w:rsidRDefault="00E0303A" w:rsidP="003D2BB8">
      <w:pPr>
        <w:jc w:val="center"/>
        <w:rPr>
          <w:rFonts w:ascii="Arial" w:hAnsi="Arial" w:cs="Arial"/>
        </w:rPr>
      </w:pPr>
    </w:p>
    <w:p w14:paraId="0B34D5CA" w14:textId="77777777" w:rsidR="00BA20C0" w:rsidRPr="00E0303A" w:rsidRDefault="00BA20C0" w:rsidP="003D2BB8">
      <w:pPr>
        <w:jc w:val="center"/>
        <w:rPr>
          <w:rFonts w:ascii="Arial" w:hAnsi="Arial" w:cs="Arial"/>
        </w:rPr>
      </w:pPr>
    </w:p>
    <w:p w14:paraId="04FA591D" w14:textId="77777777" w:rsidR="00BA20C0" w:rsidRPr="00E0303A" w:rsidRDefault="00BA20C0" w:rsidP="003D2BB8">
      <w:pPr>
        <w:jc w:val="center"/>
        <w:rPr>
          <w:rFonts w:ascii="Arial" w:hAnsi="Arial" w:cs="Arial"/>
        </w:rPr>
      </w:pPr>
    </w:p>
    <w:p w14:paraId="13395FE4" w14:textId="77777777" w:rsidR="00BA20C0" w:rsidRPr="00E0303A" w:rsidRDefault="00BA20C0" w:rsidP="003D2BB8">
      <w:pPr>
        <w:jc w:val="center"/>
        <w:rPr>
          <w:rFonts w:ascii="Arial" w:hAnsi="Arial" w:cs="Arial"/>
        </w:rPr>
      </w:pPr>
    </w:p>
    <w:p w14:paraId="1B2063B4" w14:textId="77777777" w:rsidR="00BA20C0" w:rsidRPr="00E0303A" w:rsidRDefault="00BA20C0" w:rsidP="003D2BB8">
      <w:pPr>
        <w:jc w:val="center"/>
        <w:rPr>
          <w:rFonts w:ascii="Arial" w:hAnsi="Arial" w:cs="Arial"/>
        </w:rPr>
      </w:pPr>
    </w:p>
    <w:p w14:paraId="449DBADF" w14:textId="3E97530B" w:rsidR="00BA20C0" w:rsidRPr="00E0303A" w:rsidRDefault="00E0303A" w:rsidP="003D2BB8">
      <w:pPr>
        <w:jc w:val="center"/>
        <w:rPr>
          <w:rFonts w:ascii="Arial" w:hAnsi="Arial" w:cs="Arial"/>
          <w:sz w:val="40"/>
          <w:szCs w:val="40"/>
        </w:rPr>
      </w:pPr>
      <w:r w:rsidRPr="00E0303A">
        <w:rPr>
          <w:rFonts w:ascii="Arial" w:eastAsia="Arial" w:hAnsi="Arial" w:cs="Arial"/>
          <w:b/>
          <w:sz w:val="40"/>
          <w:szCs w:val="40"/>
        </w:rPr>
        <w:t>Data Security, Governance and Compliance</w:t>
      </w:r>
    </w:p>
    <w:p w14:paraId="7216C59D" w14:textId="77777777" w:rsidR="00BA20C0" w:rsidRPr="00E0303A" w:rsidRDefault="00BA20C0" w:rsidP="003D2BB8">
      <w:pPr>
        <w:jc w:val="center"/>
        <w:rPr>
          <w:rFonts w:ascii="Arial" w:hAnsi="Arial" w:cs="Arial"/>
        </w:rPr>
      </w:pPr>
    </w:p>
    <w:p w14:paraId="6EA8189C" w14:textId="77777777" w:rsidR="00BA20C0" w:rsidRPr="00E0303A" w:rsidRDefault="00BA20C0" w:rsidP="003D2BB8">
      <w:pPr>
        <w:jc w:val="center"/>
        <w:rPr>
          <w:rFonts w:ascii="Arial" w:hAnsi="Arial" w:cs="Arial"/>
        </w:rPr>
      </w:pPr>
    </w:p>
    <w:p w14:paraId="28153045" w14:textId="77777777" w:rsidR="00E0303A" w:rsidRPr="00E0303A" w:rsidRDefault="00E0303A" w:rsidP="003D2BB8">
      <w:pPr>
        <w:jc w:val="center"/>
        <w:rPr>
          <w:rFonts w:ascii="Arial" w:hAnsi="Arial" w:cs="Arial"/>
        </w:rPr>
      </w:pPr>
    </w:p>
    <w:p w14:paraId="4DDD97D6" w14:textId="77777777" w:rsidR="00E0303A" w:rsidRPr="00E0303A" w:rsidRDefault="00E0303A" w:rsidP="003D2BB8">
      <w:pPr>
        <w:jc w:val="center"/>
        <w:rPr>
          <w:rFonts w:ascii="Arial" w:hAnsi="Arial" w:cs="Arial"/>
        </w:rPr>
      </w:pPr>
    </w:p>
    <w:p w14:paraId="0A908B03" w14:textId="77777777" w:rsidR="00E0303A" w:rsidRPr="00E0303A" w:rsidRDefault="00E0303A" w:rsidP="003D2BB8">
      <w:pPr>
        <w:jc w:val="center"/>
        <w:rPr>
          <w:rFonts w:ascii="Arial" w:hAnsi="Arial" w:cs="Arial"/>
        </w:rPr>
      </w:pPr>
    </w:p>
    <w:p w14:paraId="17D7D24D" w14:textId="77777777" w:rsidR="00E0303A" w:rsidRPr="00E0303A" w:rsidRDefault="00E0303A" w:rsidP="003D2BB8">
      <w:pPr>
        <w:jc w:val="center"/>
        <w:rPr>
          <w:rFonts w:ascii="Arial" w:hAnsi="Arial" w:cs="Arial"/>
        </w:rPr>
      </w:pPr>
    </w:p>
    <w:p w14:paraId="4AB6FE95" w14:textId="77777777" w:rsidR="00E0303A" w:rsidRPr="00E0303A" w:rsidRDefault="00E0303A" w:rsidP="003D2BB8">
      <w:pPr>
        <w:jc w:val="center"/>
        <w:rPr>
          <w:rFonts w:ascii="Arial" w:hAnsi="Arial" w:cs="Arial"/>
        </w:rPr>
      </w:pPr>
    </w:p>
    <w:p w14:paraId="77C06165" w14:textId="77777777" w:rsidR="00E0303A" w:rsidRPr="00E0303A" w:rsidRDefault="00E0303A" w:rsidP="003D2BB8">
      <w:pPr>
        <w:jc w:val="center"/>
        <w:rPr>
          <w:rFonts w:ascii="Arial" w:hAnsi="Arial" w:cs="Arial"/>
        </w:rPr>
      </w:pPr>
    </w:p>
    <w:p w14:paraId="0FAF13D6" w14:textId="77777777" w:rsidR="00E0303A" w:rsidRPr="00E0303A" w:rsidRDefault="00E0303A" w:rsidP="003D2BB8">
      <w:pPr>
        <w:jc w:val="center"/>
        <w:rPr>
          <w:rFonts w:ascii="Arial" w:hAnsi="Arial" w:cs="Arial"/>
        </w:rPr>
      </w:pPr>
    </w:p>
    <w:p w14:paraId="5ED44959" w14:textId="77777777" w:rsidR="00E0303A" w:rsidRPr="00E0303A" w:rsidRDefault="00E0303A" w:rsidP="003D2BB8">
      <w:pPr>
        <w:jc w:val="center"/>
        <w:rPr>
          <w:rFonts w:ascii="Arial" w:hAnsi="Arial" w:cs="Arial"/>
        </w:rPr>
      </w:pPr>
    </w:p>
    <w:p w14:paraId="135BCE24" w14:textId="77777777" w:rsidR="00E0303A" w:rsidRPr="00E0303A" w:rsidRDefault="00E0303A" w:rsidP="003D2BB8">
      <w:pPr>
        <w:jc w:val="center"/>
        <w:rPr>
          <w:rFonts w:ascii="Arial" w:hAnsi="Arial" w:cs="Arial"/>
        </w:rPr>
      </w:pPr>
    </w:p>
    <w:p w14:paraId="41C50D30" w14:textId="77777777" w:rsidR="00BA20C0" w:rsidRPr="00E0303A" w:rsidRDefault="00BA20C0" w:rsidP="003D2BB8">
      <w:pPr>
        <w:jc w:val="center"/>
        <w:rPr>
          <w:rFonts w:ascii="Arial" w:hAnsi="Arial" w:cs="Arial"/>
        </w:rPr>
      </w:pPr>
    </w:p>
    <w:p w14:paraId="3F97AF4C" w14:textId="77777777" w:rsidR="00BA20C0" w:rsidRPr="00E0303A" w:rsidRDefault="00BA20C0" w:rsidP="003D2BB8">
      <w:pPr>
        <w:jc w:val="center"/>
        <w:rPr>
          <w:rFonts w:ascii="Arial" w:hAnsi="Arial" w:cs="Arial"/>
        </w:rPr>
      </w:pPr>
    </w:p>
    <w:p w14:paraId="2CDB4C12" w14:textId="77777777" w:rsidR="00E0303A" w:rsidRPr="00E0303A" w:rsidRDefault="00E0303A" w:rsidP="003D2BB8">
      <w:pPr>
        <w:jc w:val="center"/>
        <w:rPr>
          <w:rFonts w:ascii="Arial" w:hAnsi="Arial" w:cs="Arial"/>
        </w:rPr>
      </w:pPr>
    </w:p>
    <w:p w14:paraId="11A0253E" w14:textId="77777777" w:rsidR="00E0303A" w:rsidRPr="00E0303A" w:rsidRDefault="00E0303A" w:rsidP="003D2BB8">
      <w:pPr>
        <w:jc w:val="center"/>
        <w:rPr>
          <w:rFonts w:ascii="Arial" w:hAnsi="Arial" w:cs="Arial"/>
        </w:rPr>
      </w:pPr>
    </w:p>
    <w:p w14:paraId="625929D8" w14:textId="77777777" w:rsidR="00E0303A" w:rsidRPr="00E0303A" w:rsidRDefault="00E0303A" w:rsidP="003D2BB8">
      <w:pPr>
        <w:jc w:val="center"/>
        <w:rPr>
          <w:rFonts w:ascii="Arial" w:hAnsi="Arial" w:cs="Arial"/>
        </w:rPr>
      </w:pPr>
    </w:p>
    <w:p w14:paraId="54BFDE7D" w14:textId="77777777" w:rsidR="00E0303A" w:rsidRPr="00E0303A" w:rsidRDefault="00E0303A" w:rsidP="003D2BB8">
      <w:pPr>
        <w:jc w:val="center"/>
        <w:rPr>
          <w:rFonts w:ascii="Arial" w:hAnsi="Arial" w:cs="Arial"/>
        </w:rPr>
      </w:pPr>
    </w:p>
    <w:p w14:paraId="7AF943BE" w14:textId="77777777" w:rsidR="00E0303A" w:rsidRPr="00E0303A" w:rsidRDefault="00E0303A" w:rsidP="003D2BB8">
      <w:pPr>
        <w:jc w:val="center"/>
        <w:rPr>
          <w:rFonts w:ascii="Arial" w:hAnsi="Arial" w:cs="Arial"/>
        </w:rPr>
      </w:pPr>
    </w:p>
    <w:p w14:paraId="339C438F" w14:textId="77777777" w:rsidR="00E0303A" w:rsidRPr="00E0303A" w:rsidRDefault="00E0303A" w:rsidP="003D2BB8">
      <w:pPr>
        <w:jc w:val="center"/>
        <w:rPr>
          <w:rFonts w:ascii="Arial" w:hAnsi="Arial" w:cs="Arial"/>
        </w:rPr>
      </w:pPr>
    </w:p>
    <w:p w14:paraId="392CCDAD" w14:textId="77777777" w:rsidR="000974AD" w:rsidRPr="00E0303A" w:rsidRDefault="000974AD" w:rsidP="003D2BB8">
      <w:pPr>
        <w:jc w:val="center"/>
        <w:rPr>
          <w:rFonts w:ascii="Arial" w:hAnsi="Arial" w:cs="Arial"/>
        </w:rPr>
      </w:pPr>
    </w:p>
    <w:sdt>
      <w:sdtPr>
        <w:rPr>
          <w:rFonts w:ascii="Arial" w:eastAsiaTheme="minorHAnsi" w:hAnsi="Arial" w:cs="Arial"/>
          <w:color w:val="auto"/>
          <w:sz w:val="24"/>
          <w:szCs w:val="22"/>
          <w:lang w:val="en-GB"/>
        </w:rPr>
        <w:id w:val="1079253209"/>
        <w:docPartObj>
          <w:docPartGallery w:val="Table of Contents"/>
          <w:docPartUnique/>
        </w:docPartObj>
      </w:sdtPr>
      <w:sdtEndPr>
        <w:rPr>
          <w:b/>
          <w:bCs/>
          <w:noProof/>
        </w:rPr>
      </w:sdtEndPr>
      <w:sdtContent>
        <w:p w14:paraId="06DB423D" w14:textId="77777777" w:rsidR="000974AD" w:rsidRPr="00E0303A" w:rsidRDefault="000974AD">
          <w:pPr>
            <w:pStyle w:val="TOCHeading"/>
            <w:rPr>
              <w:rStyle w:val="Heading1Char"/>
              <w:rFonts w:ascii="Arial" w:hAnsi="Arial" w:cs="Arial"/>
              <w:color w:val="auto"/>
            </w:rPr>
          </w:pPr>
          <w:r w:rsidRPr="00E0303A">
            <w:rPr>
              <w:rStyle w:val="Heading1Char"/>
              <w:rFonts w:ascii="Arial" w:hAnsi="Arial" w:cs="Arial"/>
              <w:color w:val="auto"/>
            </w:rPr>
            <w:t>Table of Contents</w:t>
          </w:r>
        </w:p>
        <w:p w14:paraId="2488D037" w14:textId="77777777" w:rsidR="000974AD" w:rsidRPr="00E0303A" w:rsidRDefault="000974AD">
          <w:pPr>
            <w:pStyle w:val="TOC1"/>
            <w:tabs>
              <w:tab w:val="right" w:leader="dot" w:pos="9016"/>
            </w:tabs>
            <w:rPr>
              <w:rFonts w:ascii="Arial" w:eastAsiaTheme="minorEastAsia" w:hAnsi="Arial" w:cs="Arial"/>
              <w:b/>
              <w:noProof/>
              <w:sz w:val="22"/>
              <w:szCs w:val="22"/>
              <w:lang w:val="en-GB" w:eastAsia="en-GB"/>
            </w:rPr>
          </w:pPr>
          <w:r w:rsidRPr="00E0303A">
            <w:rPr>
              <w:rFonts w:ascii="Arial" w:hAnsi="Arial" w:cs="Arial"/>
            </w:rPr>
            <w:fldChar w:fldCharType="begin"/>
          </w:r>
          <w:r w:rsidRPr="00E0303A">
            <w:rPr>
              <w:rFonts w:ascii="Arial" w:hAnsi="Arial" w:cs="Arial"/>
            </w:rPr>
            <w:instrText xml:space="preserve"> TOC \o "1-3" \h \z \u </w:instrText>
          </w:r>
          <w:r w:rsidRPr="00E0303A">
            <w:rPr>
              <w:rFonts w:ascii="Arial" w:hAnsi="Arial" w:cs="Arial"/>
            </w:rPr>
            <w:fldChar w:fldCharType="separate"/>
          </w:r>
          <w:hyperlink w:anchor="_Toc153223012" w:history="1">
            <w:r w:rsidRPr="00E0303A">
              <w:rPr>
                <w:rStyle w:val="Hyperlink"/>
                <w:rFonts w:ascii="Arial" w:hAnsi="Arial" w:cs="Arial"/>
                <w:b/>
                <w:noProof/>
              </w:rPr>
              <w:t>Introduction</w:t>
            </w:r>
            <w:r w:rsidRPr="00E0303A">
              <w:rPr>
                <w:rFonts w:ascii="Arial" w:hAnsi="Arial" w:cs="Arial"/>
                <w:b/>
                <w:noProof/>
                <w:webHidden/>
              </w:rPr>
              <w:tab/>
            </w:r>
            <w:r w:rsidRPr="00E0303A">
              <w:rPr>
                <w:rFonts w:ascii="Arial" w:hAnsi="Arial" w:cs="Arial"/>
                <w:b/>
                <w:noProof/>
                <w:webHidden/>
              </w:rPr>
              <w:fldChar w:fldCharType="begin"/>
            </w:r>
            <w:r w:rsidRPr="00E0303A">
              <w:rPr>
                <w:rFonts w:ascii="Arial" w:hAnsi="Arial" w:cs="Arial"/>
                <w:b/>
                <w:noProof/>
                <w:webHidden/>
              </w:rPr>
              <w:instrText xml:space="preserve"> PAGEREF _Toc153223012 \h </w:instrText>
            </w:r>
            <w:r w:rsidRPr="00E0303A">
              <w:rPr>
                <w:rFonts w:ascii="Arial" w:hAnsi="Arial" w:cs="Arial"/>
                <w:b/>
                <w:noProof/>
                <w:webHidden/>
              </w:rPr>
            </w:r>
            <w:r w:rsidRPr="00E0303A">
              <w:rPr>
                <w:rFonts w:ascii="Arial" w:hAnsi="Arial" w:cs="Arial"/>
                <w:b/>
                <w:noProof/>
                <w:webHidden/>
              </w:rPr>
              <w:fldChar w:fldCharType="separate"/>
            </w:r>
            <w:r w:rsidRPr="00E0303A">
              <w:rPr>
                <w:rFonts w:ascii="Arial" w:hAnsi="Arial" w:cs="Arial"/>
                <w:b/>
                <w:noProof/>
                <w:webHidden/>
              </w:rPr>
              <w:t>2</w:t>
            </w:r>
            <w:r w:rsidRPr="00E0303A">
              <w:rPr>
                <w:rFonts w:ascii="Arial" w:hAnsi="Arial" w:cs="Arial"/>
                <w:b/>
                <w:noProof/>
                <w:webHidden/>
              </w:rPr>
              <w:fldChar w:fldCharType="end"/>
            </w:r>
          </w:hyperlink>
        </w:p>
        <w:p w14:paraId="2FA88E58" w14:textId="77777777" w:rsidR="000974AD" w:rsidRPr="00E0303A" w:rsidRDefault="00495711">
          <w:pPr>
            <w:pStyle w:val="TOC1"/>
            <w:tabs>
              <w:tab w:val="right" w:leader="dot" w:pos="9016"/>
            </w:tabs>
            <w:rPr>
              <w:rFonts w:ascii="Arial" w:eastAsiaTheme="minorEastAsia" w:hAnsi="Arial" w:cs="Arial"/>
              <w:b/>
              <w:noProof/>
              <w:sz w:val="22"/>
              <w:szCs w:val="22"/>
              <w:lang w:val="en-GB" w:eastAsia="en-GB"/>
            </w:rPr>
          </w:pPr>
          <w:hyperlink w:anchor="_Toc153223013" w:history="1">
            <w:r w:rsidR="000974AD" w:rsidRPr="00E0303A">
              <w:rPr>
                <w:rStyle w:val="Hyperlink"/>
                <w:rFonts w:ascii="Arial" w:hAnsi="Arial" w:cs="Arial"/>
                <w:b/>
                <w:noProof/>
              </w:rPr>
              <w:t>Data security and Governance framework for international Corporates</w:t>
            </w:r>
            <w:r w:rsidR="000974AD" w:rsidRPr="00E0303A">
              <w:rPr>
                <w:rFonts w:ascii="Arial" w:hAnsi="Arial" w:cs="Arial"/>
                <w:b/>
                <w:noProof/>
                <w:webHidden/>
              </w:rPr>
              <w:tab/>
            </w:r>
            <w:r w:rsidR="000974AD" w:rsidRPr="00E0303A">
              <w:rPr>
                <w:rFonts w:ascii="Arial" w:hAnsi="Arial" w:cs="Arial"/>
                <w:b/>
                <w:noProof/>
                <w:webHidden/>
              </w:rPr>
              <w:fldChar w:fldCharType="begin"/>
            </w:r>
            <w:r w:rsidR="000974AD" w:rsidRPr="00E0303A">
              <w:rPr>
                <w:rFonts w:ascii="Arial" w:hAnsi="Arial" w:cs="Arial"/>
                <w:b/>
                <w:noProof/>
                <w:webHidden/>
              </w:rPr>
              <w:instrText xml:space="preserve"> PAGEREF _Toc153223013 \h </w:instrText>
            </w:r>
            <w:r w:rsidR="000974AD" w:rsidRPr="00E0303A">
              <w:rPr>
                <w:rFonts w:ascii="Arial" w:hAnsi="Arial" w:cs="Arial"/>
                <w:b/>
                <w:noProof/>
                <w:webHidden/>
              </w:rPr>
            </w:r>
            <w:r w:rsidR="000974AD" w:rsidRPr="00E0303A">
              <w:rPr>
                <w:rFonts w:ascii="Arial" w:hAnsi="Arial" w:cs="Arial"/>
                <w:b/>
                <w:noProof/>
                <w:webHidden/>
              </w:rPr>
              <w:fldChar w:fldCharType="separate"/>
            </w:r>
            <w:r w:rsidR="000974AD" w:rsidRPr="00E0303A">
              <w:rPr>
                <w:rFonts w:ascii="Arial" w:hAnsi="Arial" w:cs="Arial"/>
                <w:b/>
                <w:noProof/>
                <w:webHidden/>
              </w:rPr>
              <w:t>2</w:t>
            </w:r>
            <w:r w:rsidR="000974AD" w:rsidRPr="00E0303A">
              <w:rPr>
                <w:rFonts w:ascii="Arial" w:hAnsi="Arial" w:cs="Arial"/>
                <w:b/>
                <w:noProof/>
                <w:webHidden/>
              </w:rPr>
              <w:fldChar w:fldCharType="end"/>
            </w:r>
          </w:hyperlink>
        </w:p>
        <w:p w14:paraId="7069A0EE" w14:textId="77777777" w:rsidR="000974AD" w:rsidRPr="00E0303A" w:rsidRDefault="00495711">
          <w:pPr>
            <w:pStyle w:val="TOC2"/>
            <w:tabs>
              <w:tab w:val="right" w:leader="dot" w:pos="9016"/>
            </w:tabs>
            <w:rPr>
              <w:rFonts w:ascii="Arial" w:eastAsiaTheme="minorEastAsia" w:hAnsi="Arial" w:cs="Arial"/>
              <w:noProof/>
              <w:sz w:val="22"/>
              <w:szCs w:val="22"/>
              <w:lang w:val="en-GB" w:eastAsia="en-GB"/>
            </w:rPr>
          </w:pPr>
          <w:hyperlink w:anchor="_Toc153223014" w:history="1">
            <w:r w:rsidR="000974AD" w:rsidRPr="00E0303A">
              <w:rPr>
                <w:rStyle w:val="Hyperlink"/>
                <w:rFonts w:ascii="Arial" w:hAnsi="Arial" w:cs="Arial"/>
                <w:bCs/>
                <w:noProof/>
              </w:rPr>
              <w:t>NIST CSF (National Institute of Standards and Technology)</w:t>
            </w:r>
            <w:r w:rsidR="000974AD" w:rsidRPr="00E0303A">
              <w:rPr>
                <w:rFonts w:ascii="Arial" w:hAnsi="Arial" w:cs="Arial"/>
                <w:noProof/>
                <w:webHidden/>
              </w:rPr>
              <w:tab/>
            </w:r>
            <w:r w:rsidR="000974AD" w:rsidRPr="00E0303A">
              <w:rPr>
                <w:rFonts w:ascii="Arial" w:hAnsi="Arial" w:cs="Arial"/>
                <w:noProof/>
                <w:webHidden/>
              </w:rPr>
              <w:fldChar w:fldCharType="begin"/>
            </w:r>
            <w:r w:rsidR="000974AD" w:rsidRPr="00E0303A">
              <w:rPr>
                <w:rFonts w:ascii="Arial" w:hAnsi="Arial" w:cs="Arial"/>
                <w:noProof/>
                <w:webHidden/>
              </w:rPr>
              <w:instrText xml:space="preserve"> PAGEREF _Toc153223014 \h </w:instrText>
            </w:r>
            <w:r w:rsidR="000974AD" w:rsidRPr="00E0303A">
              <w:rPr>
                <w:rFonts w:ascii="Arial" w:hAnsi="Arial" w:cs="Arial"/>
                <w:noProof/>
                <w:webHidden/>
              </w:rPr>
            </w:r>
            <w:r w:rsidR="000974AD" w:rsidRPr="00E0303A">
              <w:rPr>
                <w:rFonts w:ascii="Arial" w:hAnsi="Arial" w:cs="Arial"/>
                <w:noProof/>
                <w:webHidden/>
              </w:rPr>
              <w:fldChar w:fldCharType="separate"/>
            </w:r>
            <w:r w:rsidR="000974AD" w:rsidRPr="00E0303A">
              <w:rPr>
                <w:rFonts w:ascii="Arial" w:hAnsi="Arial" w:cs="Arial"/>
                <w:noProof/>
                <w:webHidden/>
              </w:rPr>
              <w:t>2</w:t>
            </w:r>
            <w:r w:rsidR="000974AD" w:rsidRPr="00E0303A">
              <w:rPr>
                <w:rFonts w:ascii="Arial" w:hAnsi="Arial" w:cs="Arial"/>
                <w:noProof/>
                <w:webHidden/>
              </w:rPr>
              <w:fldChar w:fldCharType="end"/>
            </w:r>
          </w:hyperlink>
        </w:p>
        <w:p w14:paraId="1F4FB7EF" w14:textId="77777777" w:rsidR="000974AD" w:rsidRPr="00E0303A" w:rsidRDefault="00495711">
          <w:pPr>
            <w:pStyle w:val="TOC2"/>
            <w:tabs>
              <w:tab w:val="right" w:leader="dot" w:pos="9016"/>
            </w:tabs>
            <w:rPr>
              <w:rFonts w:ascii="Arial" w:eastAsiaTheme="minorEastAsia" w:hAnsi="Arial" w:cs="Arial"/>
              <w:noProof/>
              <w:sz w:val="22"/>
              <w:szCs w:val="22"/>
              <w:lang w:val="en-GB" w:eastAsia="en-GB"/>
            </w:rPr>
          </w:pPr>
          <w:hyperlink w:anchor="_Toc153223015" w:history="1">
            <w:r w:rsidR="000974AD" w:rsidRPr="00E0303A">
              <w:rPr>
                <w:rStyle w:val="Hyperlink"/>
                <w:rFonts w:ascii="Arial" w:hAnsi="Arial" w:cs="Arial"/>
                <w:noProof/>
              </w:rPr>
              <w:t>ISO / IEC 27001: 2013-2015</w:t>
            </w:r>
            <w:r w:rsidR="000974AD" w:rsidRPr="00E0303A">
              <w:rPr>
                <w:rFonts w:ascii="Arial" w:hAnsi="Arial" w:cs="Arial"/>
                <w:noProof/>
                <w:webHidden/>
              </w:rPr>
              <w:tab/>
            </w:r>
            <w:r w:rsidR="000974AD" w:rsidRPr="00E0303A">
              <w:rPr>
                <w:rFonts w:ascii="Arial" w:hAnsi="Arial" w:cs="Arial"/>
                <w:noProof/>
                <w:webHidden/>
              </w:rPr>
              <w:fldChar w:fldCharType="begin"/>
            </w:r>
            <w:r w:rsidR="000974AD" w:rsidRPr="00E0303A">
              <w:rPr>
                <w:rFonts w:ascii="Arial" w:hAnsi="Arial" w:cs="Arial"/>
                <w:noProof/>
                <w:webHidden/>
              </w:rPr>
              <w:instrText xml:space="preserve"> PAGEREF _Toc153223015 \h </w:instrText>
            </w:r>
            <w:r w:rsidR="000974AD" w:rsidRPr="00E0303A">
              <w:rPr>
                <w:rFonts w:ascii="Arial" w:hAnsi="Arial" w:cs="Arial"/>
                <w:noProof/>
                <w:webHidden/>
              </w:rPr>
            </w:r>
            <w:r w:rsidR="000974AD" w:rsidRPr="00E0303A">
              <w:rPr>
                <w:rFonts w:ascii="Arial" w:hAnsi="Arial" w:cs="Arial"/>
                <w:noProof/>
                <w:webHidden/>
              </w:rPr>
              <w:fldChar w:fldCharType="separate"/>
            </w:r>
            <w:r w:rsidR="000974AD" w:rsidRPr="00E0303A">
              <w:rPr>
                <w:rFonts w:ascii="Arial" w:hAnsi="Arial" w:cs="Arial"/>
                <w:noProof/>
                <w:webHidden/>
              </w:rPr>
              <w:t>3</w:t>
            </w:r>
            <w:r w:rsidR="000974AD" w:rsidRPr="00E0303A">
              <w:rPr>
                <w:rFonts w:ascii="Arial" w:hAnsi="Arial" w:cs="Arial"/>
                <w:noProof/>
                <w:webHidden/>
              </w:rPr>
              <w:fldChar w:fldCharType="end"/>
            </w:r>
          </w:hyperlink>
        </w:p>
        <w:p w14:paraId="50500DD6" w14:textId="77777777" w:rsidR="000974AD" w:rsidRPr="00E0303A" w:rsidRDefault="00495711">
          <w:pPr>
            <w:pStyle w:val="TOC2"/>
            <w:tabs>
              <w:tab w:val="right" w:leader="dot" w:pos="9016"/>
            </w:tabs>
            <w:rPr>
              <w:rFonts w:ascii="Arial" w:eastAsiaTheme="minorEastAsia" w:hAnsi="Arial" w:cs="Arial"/>
              <w:noProof/>
              <w:sz w:val="22"/>
              <w:szCs w:val="22"/>
              <w:lang w:val="en-GB" w:eastAsia="en-GB"/>
            </w:rPr>
          </w:pPr>
          <w:hyperlink w:anchor="_Toc153223016" w:history="1">
            <w:r w:rsidR="000974AD" w:rsidRPr="00E0303A">
              <w:rPr>
                <w:rStyle w:val="Hyperlink"/>
                <w:rFonts w:ascii="Arial" w:hAnsi="Arial" w:cs="Arial"/>
                <w:noProof/>
              </w:rPr>
              <w:t>COBIT: Control for Information and related Technology</w:t>
            </w:r>
            <w:r w:rsidR="000974AD" w:rsidRPr="00E0303A">
              <w:rPr>
                <w:rFonts w:ascii="Arial" w:hAnsi="Arial" w:cs="Arial"/>
                <w:noProof/>
                <w:webHidden/>
              </w:rPr>
              <w:tab/>
            </w:r>
            <w:r w:rsidR="000974AD" w:rsidRPr="00E0303A">
              <w:rPr>
                <w:rFonts w:ascii="Arial" w:hAnsi="Arial" w:cs="Arial"/>
                <w:noProof/>
                <w:webHidden/>
              </w:rPr>
              <w:fldChar w:fldCharType="begin"/>
            </w:r>
            <w:r w:rsidR="000974AD" w:rsidRPr="00E0303A">
              <w:rPr>
                <w:rFonts w:ascii="Arial" w:hAnsi="Arial" w:cs="Arial"/>
                <w:noProof/>
                <w:webHidden/>
              </w:rPr>
              <w:instrText xml:space="preserve"> PAGEREF _Toc153223016 \h </w:instrText>
            </w:r>
            <w:r w:rsidR="000974AD" w:rsidRPr="00E0303A">
              <w:rPr>
                <w:rFonts w:ascii="Arial" w:hAnsi="Arial" w:cs="Arial"/>
                <w:noProof/>
                <w:webHidden/>
              </w:rPr>
            </w:r>
            <w:r w:rsidR="000974AD" w:rsidRPr="00E0303A">
              <w:rPr>
                <w:rFonts w:ascii="Arial" w:hAnsi="Arial" w:cs="Arial"/>
                <w:noProof/>
                <w:webHidden/>
              </w:rPr>
              <w:fldChar w:fldCharType="separate"/>
            </w:r>
            <w:r w:rsidR="000974AD" w:rsidRPr="00E0303A">
              <w:rPr>
                <w:rFonts w:ascii="Arial" w:hAnsi="Arial" w:cs="Arial"/>
                <w:noProof/>
                <w:webHidden/>
              </w:rPr>
              <w:t>4</w:t>
            </w:r>
            <w:r w:rsidR="000974AD" w:rsidRPr="00E0303A">
              <w:rPr>
                <w:rFonts w:ascii="Arial" w:hAnsi="Arial" w:cs="Arial"/>
                <w:noProof/>
                <w:webHidden/>
              </w:rPr>
              <w:fldChar w:fldCharType="end"/>
            </w:r>
          </w:hyperlink>
        </w:p>
        <w:p w14:paraId="2A2FA58F" w14:textId="77777777" w:rsidR="000974AD" w:rsidRPr="00E0303A" w:rsidRDefault="00495711">
          <w:pPr>
            <w:pStyle w:val="TOC2"/>
            <w:tabs>
              <w:tab w:val="right" w:leader="dot" w:pos="9016"/>
            </w:tabs>
            <w:rPr>
              <w:rFonts w:ascii="Arial" w:eastAsiaTheme="minorEastAsia" w:hAnsi="Arial" w:cs="Arial"/>
              <w:noProof/>
              <w:sz w:val="22"/>
              <w:szCs w:val="22"/>
              <w:lang w:val="en-GB" w:eastAsia="en-GB"/>
            </w:rPr>
          </w:pPr>
          <w:hyperlink w:anchor="_Toc153223017" w:history="1">
            <w:r w:rsidR="000974AD" w:rsidRPr="00E0303A">
              <w:rPr>
                <w:rStyle w:val="Hyperlink"/>
                <w:rFonts w:ascii="Arial" w:hAnsi="Arial" w:cs="Arial"/>
                <w:noProof/>
              </w:rPr>
              <w:t>HITRUST CSF (Health Information Trust Alliance</w:t>
            </w:r>
            <w:r w:rsidR="000974AD" w:rsidRPr="00E0303A">
              <w:rPr>
                <w:rFonts w:ascii="Arial" w:hAnsi="Arial" w:cs="Arial"/>
                <w:noProof/>
                <w:webHidden/>
              </w:rPr>
              <w:tab/>
            </w:r>
            <w:r w:rsidR="000974AD" w:rsidRPr="00E0303A">
              <w:rPr>
                <w:rFonts w:ascii="Arial" w:hAnsi="Arial" w:cs="Arial"/>
                <w:noProof/>
                <w:webHidden/>
              </w:rPr>
              <w:fldChar w:fldCharType="begin"/>
            </w:r>
            <w:r w:rsidR="000974AD" w:rsidRPr="00E0303A">
              <w:rPr>
                <w:rFonts w:ascii="Arial" w:hAnsi="Arial" w:cs="Arial"/>
                <w:noProof/>
                <w:webHidden/>
              </w:rPr>
              <w:instrText xml:space="preserve"> PAGEREF _Toc153223017 \h </w:instrText>
            </w:r>
            <w:r w:rsidR="000974AD" w:rsidRPr="00E0303A">
              <w:rPr>
                <w:rFonts w:ascii="Arial" w:hAnsi="Arial" w:cs="Arial"/>
                <w:noProof/>
                <w:webHidden/>
              </w:rPr>
            </w:r>
            <w:r w:rsidR="000974AD" w:rsidRPr="00E0303A">
              <w:rPr>
                <w:rFonts w:ascii="Arial" w:hAnsi="Arial" w:cs="Arial"/>
                <w:noProof/>
                <w:webHidden/>
              </w:rPr>
              <w:fldChar w:fldCharType="separate"/>
            </w:r>
            <w:r w:rsidR="000974AD" w:rsidRPr="00E0303A">
              <w:rPr>
                <w:rFonts w:ascii="Arial" w:hAnsi="Arial" w:cs="Arial"/>
                <w:noProof/>
                <w:webHidden/>
              </w:rPr>
              <w:t>5</w:t>
            </w:r>
            <w:r w:rsidR="000974AD" w:rsidRPr="00E0303A">
              <w:rPr>
                <w:rFonts w:ascii="Arial" w:hAnsi="Arial" w:cs="Arial"/>
                <w:noProof/>
                <w:webHidden/>
              </w:rPr>
              <w:fldChar w:fldCharType="end"/>
            </w:r>
          </w:hyperlink>
        </w:p>
        <w:p w14:paraId="00EF1820" w14:textId="77777777" w:rsidR="000974AD" w:rsidRPr="00E0303A" w:rsidRDefault="00495711">
          <w:pPr>
            <w:pStyle w:val="TOC1"/>
            <w:tabs>
              <w:tab w:val="right" w:leader="dot" w:pos="9016"/>
            </w:tabs>
            <w:rPr>
              <w:rFonts w:ascii="Arial" w:eastAsiaTheme="minorEastAsia" w:hAnsi="Arial" w:cs="Arial"/>
              <w:b/>
              <w:noProof/>
              <w:sz w:val="22"/>
              <w:szCs w:val="22"/>
              <w:lang w:val="en-GB" w:eastAsia="en-GB"/>
            </w:rPr>
          </w:pPr>
          <w:hyperlink w:anchor="_Toc153223018" w:history="1">
            <w:r w:rsidR="000974AD" w:rsidRPr="00E0303A">
              <w:rPr>
                <w:rStyle w:val="Hyperlink"/>
                <w:rFonts w:ascii="Arial" w:hAnsi="Arial" w:cs="Arial"/>
                <w:b/>
                <w:noProof/>
              </w:rPr>
              <w:t>Design Approach for Data Security, Governance and Compliance for NatureGarden</w:t>
            </w:r>
            <w:r w:rsidR="000974AD" w:rsidRPr="00E0303A">
              <w:rPr>
                <w:rFonts w:ascii="Arial" w:hAnsi="Arial" w:cs="Arial"/>
                <w:b/>
                <w:noProof/>
                <w:webHidden/>
              </w:rPr>
              <w:tab/>
            </w:r>
            <w:r w:rsidR="000974AD" w:rsidRPr="00E0303A">
              <w:rPr>
                <w:rFonts w:ascii="Arial" w:hAnsi="Arial" w:cs="Arial"/>
                <w:b/>
                <w:noProof/>
                <w:webHidden/>
              </w:rPr>
              <w:fldChar w:fldCharType="begin"/>
            </w:r>
            <w:r w:rsidR="000974AD" w:rsidRPr="00E0303A">
              <w:rPr>
                <w:rFonts w:ascii="Arial" w:hAnsi="Arial" w:cs="Arial"/>
                <w:b/>
                <w:noProof/>
                <w:webHidden/>
              </w:rPr>
              <w:instrText xml:space="preserve"> PAGEREF _Toc153223018 \h </w:instrText>
            </w:r>
            <w:r w:rsidR="000974AD" w:rsidRPr="00E0303A">
              <w:rPr>
                <w:rFonts w:ascii="Arial" w:hAnsi="Arial" w:cs="Arial"/>
                <w:b/>
                <w:noProof/>
                <w:webHidden/>
              </w:rPr>
            </w:r>
            <w:r w:rsidR="000974AD" w:rsidRPr="00E0303A">
              <w:rPr>
                <w:rFonts w:ascii="Arial" w:hAnsi="Arial" w:cs="Arial"/>
                <w:b/>
                <w:noProof/>
                <w:webHidden/>
              </w:rPr>
              <w:fldChar w:fldCharType="separate"/>
            </w:r>
            <w:r w:rsidR="000974AD" w:rsidRPr="00E0303A">
              <w:rPr>
                <w:rFonts w:ascii="Arial" w:hAnsi="Arial" w:cs="Arial"/>
                <w:b/>
                <w:noProof/>
                <w:webHidden/>
              </w:rPr>
              <w:t>8</w:t>
            </w:r>
            <w:r w:rsidR="000974AD" w:rsidRPr="00E0303A">
              <w:rPr>
                <w:rFonts w:ascii="Arial" w:hAnsi="Arial" w:cs="Arial"/>
                <w:b/>
                <w:noProof/>
                <w:webHidden/>
              </w:rPr>
              <w:fldChar w:fldCharType="end"/>
            </w:r>
          </w:hyperlink>
        </w:p>
        <w:p w14:paraId="6F7D2770" w14:textId="77777777" w:rsidR="000974AD" w:rsidRPr="00E0303A" w:rsidRDefault="00495711">
          <w:pPr>
            <w:pStyle w:val="TOC2"/>
            <w:tabs>
              <w:tab w:val="right" w:leader="dot" w:pos="9016"/>
            </w:tabs>
            <w:rPr>
              <w:rFonts w:ascii="Arial" w:eastAsiaTheme="minorEastAsia" w:hAnsi="Arial" w:cs="Arial"/>
              <w:noProof/>
              <w:sz w:val="22"/>
              <w:szCs w:val="22"/>
              <w:lang w:val="en-GB" w:eastAsia="en-GB"/>
            </w:rPr>
          </w:pPr>
          <w:hyperlink w:anchor="_Toc153223019" w:history="1">
            <w:r w:rsidR="000974AD" w:rsidRPr="00E0303A">
              <w:rPr>
                <w:rStyle w:val="Hyperlink"/>
                <w:rFonts w:ascii="Arial" w:hAnsi="Arial" w:cs="Arial"/>
                <w:noProof/>
              </w:rPr>
              <w:t>Requirements</w:t>
            </w:r>
            <w:r w:rsidR="000974AD" w:rsidRPr="00E0303A">
              <w:rPr>
                <w:rStyle w:val="Hyperlink"/>
                <w:rFonts w:ascii="Arial" w:hAnsi="Arial" w:cs="Arial"/>
                <w:noProof/>
                <w:spacing w:val="-5"/>
              </w:rPr>
              <w:t xml:space="preserve"> </w:t>
            </w:r>
            <w:r w:rsidR="000974AD" w:rsidRPr="00E0303A">
              <w:rPr>
                <w:rStyle w:val="Hyperlink"/>
                <w:rFonts w:ascii="Arial" w:hAnsi="Arial" w:cs="Arial"/>
                <w:noProof/>
              </w:rPr>
              <w:t>of</w:t>
            </w:r>
            <w:r w:rsidR="000974AD" w:rsidRPr="00E0303A">
              <w:rPr>
                <w:rStyle w:val="Hyperlink"/>
                <w:rFonts w:ascii="Arial" w:hAnsi="Arial" w:cs="Arial"/>
                <w:noProof/>
                <w:spacing w:val="-1"/>
              </w:rPr>
              <w:t xml:space="preserve"> </w:t>
            </w:r>
            <w:r w:rsidR="000974AD" w:rsidRPr="00E0303A">
              <w:rPr>
                <w:rStyle w:val="Hyperlink"/>
                <w:rFonts w:ascii="Arial" w:hAnsi="Arial" w:cs="Arial"/>
                <w:noProof/>
              </w:rPr>
              <w:t>Security</w:t>
            </w:r>
            <w:r w:rsidR="000974AD" w:rsidRPr="00E0303A">
              <w:rPr>
                <w:rStyle w:val="Hyperlink"/>
                <w:rFonts w:ascii="Arial" w:hAnsi="Arial" w:cs="Arial"/>
                <w:noProof/>
                <w:spacing w:val="-2"/>
              </w:rPr>
              <w:t xml:space="preserve"> </w:t>
            </w:r>
            <w:r w:rsidR="000974AD" w:rsidRPr="00E0303A">
              <w:rPr>
                <w:rStyle w:val="Hyperlink"/>
                <w:rFonts w:ascii="Arial" w:hAnsi="Arial" w:cs="Arial"/>
                <w:noProof/>
              </w:rPr>
              <w:t>General</w:t>
            </w:r>
            <w:r w:rsidR="000974AD" w:rsidRPr="00E0303A">
              <w:rPr>
                <w:rStyle w:val="Hyperlink"/>
                <w:rFonts w:ascii="Arial" w:hAnsi="Arial" w:cs="Arial"/>
                <w:noProof/>
                <w:spacing w:val="-2"/>
              </w:rPr>
              <w:t xml:space="preserve"> </w:t>
            </w:r>
            <w:r w:rsidR="000974AD" w:rsidRPr="00E0303A">
              <w:rPr>
                <w:rStyle w:val="Hyperlink"/>
                <w:rFonts w:ascii="Arial" w:hAnsi="Arial" w:cs="Arial"/>
                <w:noProof/>
              </w:rPr>
              <w:t>for</w:t>
            </w:r>
            <w:r w:rsidR="000974AD" w:rsidRPr="00E0303A">
              <w:rPr>
                <w:rStyle w:val="Hyperlink"/>
                <w:rFonts w:ascii="Arial" w:hAnsi="Arial" w:cs="Arial"/>
                <w:noProof/>
                <w:spacing w:val="-2"/>
              </w:rPr>
              <w:t xml:space="preserve"> </w:t>
            </w:r>
            <w:r w:rsidR="000974AD" w:rsidRPr="00E0303A">
              <w:rPr>
                <w:rStyle w:val="Hyperlink"/>
                <w:rFonts w:ascii="Arial" w:hAnsi="Arial" w:cs="Arial"/>
                <w:noProof/>
              </w:rPr>
              <w:t>Applications</w:t>
            </w:r>
            <w:r w:rsidR="000974AD" w:rsidRPr="00E0303A">
              <w:rPr>
                <w:rStyle w:val="Hyperlink"/>
                <w:rFonts w:ascii="Arial" w:hAnsi="Arial" w:cs="Arial"/>
                <w:noProof/>
                <w:spacing w:val="-3"/>
              </w:rPr>
              <w:t xml:space="preserve"> </w:t>
            </w:r>
            <w:r w:rsidR="000974AD" w:rsidRPr="00E0303A">
              <w:rPr>
                <w:rStyle w:val="Hyperlink"/>
                <w:rFonts w:ascii="Arial" w:hAnsi="Arial" w:cs="Arial"/>
                <w:noProof/>
              </w:rPr>
              <w:t>Standard</w:t>
            </w:r>
            <w:r w:rsidR="000974AD" w:rsidRPr="00E0303A">
              <w:rPr>
                <w:rFonts w:ascii="Arial" w:hAnsi="Arial" w:cs="Arial"/>
                <w:noProof/>
                <w:webHidden/>
              </w:rPr>
              <w:tab/>
            </w:r>
            <w:r w:rsidR="000974AD" w:rsidRPr="00E0303A">
              <w:rPr>
                <w:rFonts w:ascii="Arial" w:hAnsi="Arial" w:cs="Arial"/>
                <w:noProof/>
                <w:webHidden/>
              </w:rPr>
              <w:fldChar w:fldCharType="begin"/>
            </w:r>
            <w:r w:rsidR="000974AD" w:rsidRPr="00E0303A">
              <w:rPr>
                <w:rFonts w:ascii="Arial" w:hAnsi="Arial" w:cs="Arial"/>
                <w:noProof/>
                <w:webHidden/>
              </w:rPr>
              <w:instrText xml:space="preserve"> PAGEREF _Toc153223019 \h </w:instrText>
            </w:r>
            <w:r w:rsidR="000974AD" w:rsidRPr="00E0303A">
              <w:rPr>
                <w:rFonts w:ascii="Arial" w:hAnsi="Arial" w:cs="Arial"/>
                <w:noProof/>
                <w:webHidden/>
              </w:rPr>
            </w:r>
            <w:r w:rsidR="000974AD" w:rsidRPr="00E0303A">
              <w:rPr>
                <w:rFonts w:ascii="Arial" w:hAnsi="Arial" w:cs="Arial"/>
                <w:noProof/>
                <w:webHidden/>
              </w:rPr>
              <w:fldChar w:fldCharType="separate"/>
            </w:r>
            <w:r w:rsidR="000974AD" w:rsidRPr="00E0303A">
              <w:rPr>
                <w:rFonts w:ascii="Arial" w:hAnsi="Arial" w:cs="Arial"/>
                <w:noProof/>
                <w:webHidden/>
              </w:rPr>
              <w:t>8</w:t>
            </w:r>
            <w:r w:rsidR="000974AD" w:rsidRPr="00E0303A">
              <w:rPr>
                <w:rFonts w:ascii="Arial" w:hAnsi="Arial" w:cs="Arial"/>
                <w:noProof/>
                <w:webHidden/>
              </w:rPr>
              <w:fldChar w:fldCharType="end"/>
            </w:r>
          </w:hyperlink>
        </w:p>
        <w:p w14:paraId="2F5EED26" w14:textId="77777777" w:rsidR="000974AD" w:rsidRPr="00E0303A" w:rsidRDefault="00495711">
          <w:pPr>
            <w:pStyle w:val="TOC3"/>
            <w:tabs>
              <w:tab w:val="right" w:leader="dot" w:pos="9016"/>
            </w:tabs>
            <w:rPr>
              <w:rFonts w:ascii="Arial" w:hAnsi="Arial" w:cs="Arial"/>
              <w:noProof/>
            </w:rPr>
          </w:pPr>
          <w:hyperlink w:anchor="_Toc153223020" w:history="1">
            <w:r w:rsidR="000974AD" w:rsidRPr="00E0303A">
              <w:rPr>
                <w:rStyle w:val="Hyperlink"/>
                <w:rFonts w:ascii="Arial" w:hAnsi="Arial" w:cs="Arial"/>
                <w:noProof/>
              </w:rPr>
              <w:t>Architecture</w:t>
            </w:r>
            <w:r w:rsidR="000974AD" w:rsidRPr="00E0303A">
              <w:rPr>
                <w:rStyle w:val="Hyperlink"/>
                <w:rFonts w:ascii="Arial" w:hAnsi="Arial" w:cs="Arial"/>
                <w:noProof/>
                <w:spacing w:val="-4"/>
              </w:rPr>
              <w:t xml:space="preserve"> </w:t>
            </w:r>
            <w:r w:rsidR="000974AD" w:rsidRPr="00E0303A">
              <w:rPr>
                <w:rStyle w:val="Hyperlink"/>
                <w:rFonts w:ascii="Arial" w:hAnsi="Arial" w:cs="Arial"/>
                <w:noProof/>
              </w:rPr>
              <w:t>of security</w:t>
            </w:r>
            <w:r w:rsidR="000974AD" w:rsidRPr="00E0303A">
              <w:rPr>
                <w:rStyle w:val="Hyperlink"/>
                <w:rFonts w:ascii="Arial" w:hAnsi="Arial" w:cs="Arial"/>
                <w:noProof/>
                <w:spacing w:val="-2"/>
              </w:rPr>
              <w:t xml:space="preserve"> </w:t>
            </w:r>
            <w:r w:rsidR="000974AD" w:rsidRPr="00E0303A">
              <w:rPr>
                <w:rStyle w:val="Hyperlink"/>
                <w:rFonts w:ascii="Arial" w:hAnsi="Arial" w:cs="Arial"/>
                <w:noProof/>
              </w:rPr>
              <w:t>and</w:t>
            </w:r>
            <w:r w:rsidR="000974AD" w:rsidRPr="00E0303A">
              <w:rPr>
                <w:rStyle w:val="Hyperlink"/>
                <w:rFonts w:ascii="Arial" w:hAnsi="Arial" w:cs="Arial"/>
                <w:noProof/>
                <w:spacing w:val="-2"/>
              </w:rPr>
              <w:t xml:space="preserve"> </w:t>
            </w:r>
            <w:r w:rsidR="000974AD" w:rsidRPr="00E0303A">
              <w:rPr>
                <w:rStyle w:val="Hyperlink"/>
                <w:rFonts w:ascii="Arial" w:hAnsi="Arial" w:cs="Arial"/>
                <w:noProof/>
              </w:rPr>
              <w:t>bastioned</w:t>
            </w:r>
            <w:r w:rsidR="000974AD" w:rsidRPr="00E0303A">
              <w:rPr>
                <w:rFonts w:ascii="Arial" w:hAnsi="Arial" w:cs="Arial"/>
                <w:noProof/>
                <w:webHidden/>
              </w:rPr>
              <w:tab/>
            </w:r>
            <w:r w:rsidR="000974AD" w:rsidRPr="00E0303A">
              <w:rPr>
                <w:rFonts w:ascii="Arial" w:hAnsi="Arial" w:cs="Arial"/>
                <w:noProof/>
                <w:webHidden/>
              </w:rPr>
              <w:fldChar w:fldCharType="begin"/>
            </w:r>
            <w:r w:rsidR="000974AD" w:rsidRPr="00E0303A">
              <w:rPr>
                <w:rFonts w:ascii="Arial" w:hAnsi="Arial" w:cs="Arial"/>
                <w:noProof/>
                <w:webHidden/>
              </w:rPr>
              <w:instrText xml:space="preserve"> PAGEREF _Toc153223020 \h </w:instrText>
            </w:r>
            <w:r w:rsidR="000974AD" w:rsidRPr="00E0303A">
              <w:rPr>
                <w:rFonts w:ascii="Arial" w:hAnsi="Arial" w:cs="Arial"/>
                <w:noProof/>
                <w:webHidden/>
              </w:rPr>
            </w:r>
            <w:r w:rsidR="000974AD" w:rsidRPr="00E0303A">
              <w:rPr>
                <w:rFonts w:ascii="Arial" w:hAnsi="Arial" w:cs="Arial"/>
                <w:noProof/>
                <w:webHidden/>
              </w:rPr>
              <w:fldChar w:fldCharType="separate"/>
            </w:r>
            <w:r w:rsidR="000974AD" w:rsidRPr="00E0303A">
              <w:rPr>
                <w:rFonts w:ascii="Arial" w:hAnsi="Arial" w:cs="Arial"/>
                <w:noProof/>
                <w:webHidden/>
              </w:rPr>
              <w:t>8</w:t>
            </w:r>
            <w:r w:rsidR="000974AD" w:rsidRPr="00E0303A">
              <w:rPr>
                <w:rFonts w:ascii="Arial" w:hAnsi="Arial" w:cs="Arial"/>
                <w:noProof/>
                <w:webHidden/>
              </w:rPr>
              <w:fldChar w:fldCharType="end"/>
            </w:r>
          </w:hyperlink>
        </w:p>
        <w:p w14:paraId="67BC9A9A" w14:textId="77777777" w:rsidR="000974AD" w:rsidRPr="00E0303A" w:rsidRDefault="00495711">
          <w:pPr>
            <w:pStyle w:val="TOC3"/>
            <w:tabs>
              <w:tab w:val="right" w:leader="dot" w:pos="9016"/>
            </w:tabs>
            <w:rPr>
              <w:rFonts w:ascii="Arial" w:hAnsi="Arial" w:cs="Arial"/>
              <w:noProof/>
            </w:rPr>
          </w:pPr>
          <w:hyperlink w:anchor="_Toc153223021" w:history="1">
            <w:r w:rsidR="000974AD" w:rsidRPr="00E0303A">
              <w:rPr>
                <w:rStyle w:val="Hyperlink"/>
                <w:rFonts w:ascii="Arial" w:hAnsi="Arial" w:cs="Arial"/>
                <w:noProof/>
              </w:rPr>
              <w:t>Authentication</w:t>
            </w:r>
            <w:r w:rsidR="000974AD" w:rsidRPr="00E0303A">
              <w:rPr>
                <w:rStyle w:val="Hyperlink"/>
                <w:rFonts w:ascii="Arial" w:hAnsi="Arial" w:cs="Arial"/>
                <w:noProof/>
                <w:spacing w:val="-4"/>
              </w:rPr>
              <w:t xml:space="preserve"> </w:t>
            </w:r>
            <w:r w:rsidR="000974AD" w:rsidRPr="00E0303A">
              <w:rPr>
                <w:rStyle w:val="Hyperlink"/>
                <w:rFonts w:ascii="Arial" w:hAnsi="Arial" w:cs="Arial"/>
                <w:noProof/>
              </w:rPr>
              <w:t>and</w:t>
            </w:r>
            <w:r w:rsidR="000974AD" w:rsidRPr="00E0303A">
              <w:rPr>
                <w:rStyle w:val="Hyperlink"/>
                <w:rFonts w:ascii="Arial" w:hAnsi="Arial" w:cs="Arial"/>
                <w:noProof/>
                <w:spacing w:val="-5"/>
              </w:rPr>
              <w:t xml:space="preserve"> </w:t>
            </w:r>
            <w:r w:rsidR="000974AD" w:rsidRPr="00E0303A">
              <w:rPr>
                <w:rStyle w:val="Hyperlink"/>
                <w:rFonts w:ascii="Arial" w:hAnsi="Arial" w:cs="Arial"/>
                <w:noProof/>
              </w:rPr>
              <w:t>authorization</w:t>
            </w:r>
            <w:r w:rsidR="000974AD" w:rsidRPr="00E0303A">
              <w:rPr>
                <w:rFonts w:ascii="Arial" w:hAnsi="Arial" w:cs="Arial"/>
                <w:noProof/>
                <w:webHidden/>
              </w:rPr>
              <w:tab/>
            </w:r>
            <w:r w:rsidR="000974AD" w:rsidRPr="00E0303A">
              <w:rPr>
                <w:rFonts w:ascii="Arial" w:hAnsi="Arial" w:cs="Arial"/>
                <w:noProof/>
                <w:webHidden/>
              </w:rPr>
              <w:fldChar w:fldCharType="begin"/>
            </w:r>
            <w:r w:rsidR="000974AD" w:rsidRPr="00E0303A">
              <w:rPr>
                <w:rFonts w:ascii="Arial" w:hAnsi="Arial" w:cs="Arial"/>
                <w:noProof/>
                <w:webHidden/>
              </w:rPr>
              <w:instrText xml:space="preserve"> PAGEREF _Toc153223021 \h </w:instrText>
            </w:r>
            <w:r w:rsidR="000974AD" w:rsidRPr="00E0303A">
              <w:rPr>
                <w:rFonts w:ascii="Arial" w:hAnsi="Arial" w:cs="Arial"/>
                <w:noProof/>
                <w:webHidden/>
              </w:rPr>
            </w:r>
            <w:r w:rsidR="000974AD" w:rsidRPr="00E0303A">
              <w:rPr>
                <w:rFonts w:ascii="Arial" w:hAnsi="Arial" w:cs="Arial"/>
                <w:noProof/>
                <w:webHidden/>
              </w:rPr>
              <w:fldChar w:fldCharType="separate"/>
            </w:r>
            <w:r w:rsidR="000974AD" w:rsidRPr="00E0303A">
              <w:rPr>
                <w:rFonts w:ascii="Arial" w:hAnsi="Arial" w:cs="Arial"/>
                <w:noProof/>
                <w:webHidden/>
              </w:rPr>
              <w:t>9</w:t>
            </w:r>
            <w:r w:rsidR="000974AD" w:rsidRPr="00E0303A">
              <w:rPr>
                <w:rFonts w:ascii="Arial" w:hAnsi="Arial" w:cs="Arial"/>
                <w:noProof/>
                <w:webHidden/>
              </w:rPr>
              <w:fldChar w:fldCharType="end"/>
            </w:r>
          </w:hyperlink>
        </w:p>
        <w:p w14:paraId="4983F0F1" w14:textId="77777777" w:rsidR="000974AD" w:rsidRPr="00E0303A" w:rsidRDefault="00495711">
          <w:pPr>
            <w:pStyle w:val="TOC3"/>
            <w:tabs>
              <w:tab w:val="right" w:leader="dot" w:pos="9016"/>
            </w:tabs>
            <w:rPr>
              <w:rFonts w:ascii="Arial" w:hAnsi="Arial" w:cs="Arial"/>
              <w:noProof/>
            </w:rPr>
          </w:pPr>
          <w:hyperlink w:anchor="_Toc153223022" w:history="1">
            <w:r w:rsidR="000974AD" w:rsidRPr="00E0303A">
              <w:rPr>
                <w:rStyle w:val="Hyperlink"/>
                <w:rFonts w:ascii="Arial" w:hAnsi="Arial" w:cs="Arial"/>
                <w:noProof/>
              </w:rPr>
              <w:t>Audit</w:t>
            </w:r>
            <w:r w:rsidR="000974AD" w:rsidRPr="00E0303A">
              <w:rPr>
                <w:rStyle w:val="Hyperlink"/>
                <w:rFonts w:ascii="Arial" w:hAnsi="Arial" w:cs="Arial"/>
                <w:noProof/>
                <w:spacing w:val="-2"/>
              </w:rPr>
              <w:t xml:space="preserve"> </w:t>
            </w:r>
            <w:r w:rsidR="000974AD" w:rsidRPr="00E0303A">
              <w:rPr>
                <w:rStyle w:val="Hyperlink"/>
                <w:rFonts w:ascii="Arial" w:hAnsi="Arial" w:cs="Arial"/>
                <w:noProof/>
              </w:rPr>
              <w:t>and</w:t>
            </w:r>
            <w:r w:rsidR="000974AD" w:rsidRPr="00E0303A">
              <w:rPr>
                <w:rStyle w:val="Hyperlink"/>
                <w:rFonts w:ascii="Arial" w:hAnsi="Arial" w:cs="Arial"/>
                <w:noProof/>
                <w:spacing w:val="-1"/>
              </w:rPr>
              <w:t xml:space="preserve"> </w:t>
            </w:r>
            <w:r w:rsidR="000974AD" w:rsidRPr="00E0303A">
              <w:rPr>
                <w:rStyle w:val="Hyperlink"/>
                <w:rFonts w:ascii="Arial" w:hAnsi="Arial" w:cs="Arial"/>
                <w:noProof/>
              </w:rPr>
              <w:t>monitoring</w:t>
            </w:r>
            <w:r w:rsidR="000974AD" w:rsidRPr="00E0303A">
              <w:rPr>
                <w:rFonts w:ascii="Arial" w:hAnsi="Arial" w:cs="Arial"/>
                <w:noProof/>
                <w:webHidden/>
              </w:rPr>
              <w:tab/>
            </w:r>
            <w:r w:rsidR="000974AD" w:rsidRPr="00E0303A">
              <w:rPr>
                <w:rFonts w:ascii="Arial" w:hAnsi="Arial" w:cs="Arial"/>
                <w:noProof/>
                <w:webHidden/>
              </w:rPr>
              <w:fldChar w:fldCharType="begin"/>
            </w:r>
            <w:r w:rsidR="000974AD" w:rsidRPr="00E0303A">
              <w:rPr>
                <w:rFonts w:ascii="Arial" w:hAnsi="Arial" w:cs="Arial"/>
                <w:noProof/>
                <w:webHidden/>
              </w:rPr>
              <w:instrText xml:space="preserve"> PAGEREF _Toc153223022 \h </w:instrText>
            </w:r>
            <w:r w:rsidR="000974AD" w:rsidRPr="00E0303A">
              <w:rPr>
                <w:rFonts w:ascii="Arial" w:hAnsi="Arial" w:cs="Arial"/>
                <w:noProof/>
                <w:webHidden/>
              </w:rPr>
            </w:r>
            <w:r w:rsidR="000974AD" w:rsidRPr="00E0303A">
              <w:rPr>
                <w:rFonts w:ascii="Arial" w:hAnsi="Arial" w:cs="Arial"/>
                <w:noProof/>
                <w:webHidden/>
              </w:rPr>
              <w:fldChar w:fldCharType="separate"/>
            </w:r>
            <w:r w:rsidR="000974AD" w:rsidRPr="00E0303A">
              <w:rPr>
                <w:rFonts w:ascii="Arial" w:hAnsi="Arial" w:cs="Arial"/>
                <w:noProof/>
                <w:webHidden/>
              </w:rPr>
              <w:t>11</w:t>
            </w:r>
            <w:r w:rsidR="000974AD" w:rsidRPr="00E0303A">
              <w:rPr>
                <w:rFonts w:ascii="Arial" w:hAnsi="Arial" w:cs="Arial"/>
                <w:noProof/>
                <w:webHidden/>
              </w:rPr>
              <w:fldChar w:fldCharType="end"/>
            </w:r>
          </w:hyperlink>
        </w:p>
        <w:p w14:paraId="65BF3613" w14:textId="77777777" w:rsidR="000974AD" w:rsidRPr="00E0303A" w:rsidRDefault="00495711">
          <w:pPr>
            <w:pStyle w:val="TOC3"/>
            <w:tabs>
              <w:tab w:val="right" w:leader="dot" w:pos="9016"/>
            </w:tabs>
            <w:rPr>
              <w:rFonts w:ascii="Arial" w:hAnsi="Arial" w:cs="Arial"/>
              <w:noProof/>
            </w:rPr>
          </w:pPr>
          <w:hyperlink w:anchor="_Toc153223023" w:history="1">
            <w:r w:rsidR="000974AD" w:rsidRPr="00E0303A">
              <w:rPr>
                <w:rStyle w:val="Hyperlink"/>
                <w:rFonts w:ascii="Arial" w:hAnsi="Arial" w:cs="Arial"/>
                <w:noProof/>
              </w:rPr>
              <w:t>Requirements</w:t>
            </w:r>
            <w:r w:rsidR="000974AD" w:rsidRPr="00E0303A">
              <w:rPr>
                <w:rStyle w:val="Hyperlink"/>
                <w:rFonts w:ascii="Arial" w:hAnsi="Arial" w:cs="Arial"/>
                <w:noProof/>
                <w:spacing w:val="-5"/>
              </w:rPr>
              <w:t xml:space="preserve"> </w:t>
            </w:r>
            <w:r w:rsidR="000974AD" w:rsidRPr="00E0303A">
              <w:rPr>
                <w:rStyle w:val="Hyperlink"/>
                <w:rFonts w:ascii="Arial" w:hAnsi="Arial" w:cs="Arial"/>
                <w:noProof/>
              </w:rPr>
              <w:t>of</w:t>
            </w:r>
            <w:r w:rsidR="000974AD" w:rsidRPr="00E0303A">
              <w:rPr>
                <w:rStyle w:val="Hyperlink"/>
                <w:rFonts w:ascii="Arial" w:hAnsi="Arial" w:cs="Arial"/>
                <w:noProof/>
                <w:spacing w:val="-3"/>
              </w:rPr>
              <w:t xml:space="preserve"> </w:t>
            </w:r>
            <w:r w:rsidR="000974AD" w:rsidRPr="00E0303A">
              <w:rPr>
                <w:rStyle w:val="Hyperlink"/>
                <w:rFonts w:ascii="Arial" w:hAnsi="Arial" w:cs="Arial"/>
                <w:noProof/>
              </w:rPr>
              <w:t>Security</w:t>
            </w:r>
            <w:r w:rsidR="000974AD" w:rsidRPr="00E0303A">
              <w:rPr>
                <w:rStyle w:val="Hyperlink"/>
                <w:rFonts w:ascii="Arial" w:hAnsi="Arial" w:cs="Arial"/>
                <w:noProof/>
                <w:spacing w:val="-3"/>
              </w:rPr>
              <w:t xml:space="preserve"> </w:t>
            </w:r>
            <w:r w:rsidR="000974AD" w:rsidRPr="00E0303A">
              <w:rPr>
                <w:rStyle w:val="Hyperlink"/>
                <w:rFonts w:ascii="Arial" w:hAnsi="Arial" w:cs="Arial"/>
                <w:noProof/>
              </w:rPr>
              <w:t>General</w:t>
            </w:r>
            <w:r w:rsidR="000974AD" w:rsidRPr="00E0303A">
              <w:rPr>
                <w:rStyle w:val="Hyperlink"/>
                <w:rFonts w:ascii="Arial" w:hAnsi="Arial" w:cs="Arial"/>
                <w:noProof/>
                <w:spacing w:val="-1"/>
              </w:rPr>
              <w:t xml:space="preserve"> </w:t>
            </w:r>
            <w:r w:rsidR="000974AD" w:rsidRPr="00E0303A">
              <w:rPr>
                <w:rStyle w:val="Hyperlink"/>
                <w:rFonts w:ascii="Arial" w:hAnsi="Arial" w:cs="Arial"/>
                <w:noProof/>
              </w:rPr>
              <w:t>for</w:t>
            </w:r>
            <w:r w:rsidR="000974AD" w:rsidRPr="00E0303A">
              <w:rPr>
                <w:rStyle w:val="Hyperlink"/>
                <w:rFonts w:ascii="Arial" w:hAnsi="Arial" w:cs="Arial"/>
                <w:noProof/>
                <w:spacing w:val="-3"/>
              </w:rPr>
              <w:t xml:space="preserve"> </w:t>
            </w:r>
            <w:r w:rsidR="000974AD" w:rsidRPr="00E0303A">
              <w:rPr>
                <w:rStyle w:val="Hyperlink"/>
                <w:rFonts w:ascii="Arial" w:hAnsi="Arial" w:cs="Arial"/>
                <w:noProof/>
              </w:rPr>
              <w:t>Cloud</w:t>
            </w:r>
            <w:r w:rsidR="000974AD" w:rsidRPr="00E0303A">
              <w:rPr>
                <w:rFonts w:ascii="Arial" w:hAnsi="Arial" w:cs="Arial"/>
                <w:noProof/>
                <w:webHidden/>
              </w:rPr>
              <w:tab/>
            </w:r>
            <w:r w:rsidR="000974AD" w:rsidRPr="00E0303A">
              <w:rPr>
                <w:rFonts w:ascii="Arial" w:hAnsi="Arial" w:cs="Arial"/>
                <w:noProof/>
                <w:webHidden/>
              </w:rPr>
              <w:fldChar w:fldCharType="begin"/>
            </w:r>
            <w:r w:rsidR="000974AD" w:rsidRPr="00E0303A">
              <w:rPr>
                <w:rFonts w:ascii="Arial" w:hAnsi="Arial" w:cs="Arial"/>
                <w:noProof/>
                <w:webHidden/>
              </w:rPr>
              <w:instrText xml:space="preserve"> PAGEREF _Toc153223023 \h </w:instrText>
            </w:r>
            <w:r w:rsidR="000974AD" w:rsidRPr="00E0303A">
              <w:rPr>
                <w:rFonts w:ascii="Arial" w:hAnsi="Arial" w:cs="Arial"/>
                <w:noProof/>
                <w:webHidden/>
              </w:rPr>
            </w:r>
            <w:r w:rsidR="000974AD" w:rsidRPr="00E0303A">
              <w:rPr>
                <w:rFonts w:ascii="Arial" w:hAnsi="Arial" w:cs="Arial"/>
                <w:noProof/>
                <w:webHidden/>
              </w:rPr>
              <w:fldChar w:fldCharType="separate"/>
            </w:r>
            <w:r w:rsidR="000974AD" w:rsidRPr="00E0303A">
              <w:rPr>
                <w:rFonts w:ascii="Arial" w:hAnsi="Arial" w:cs="Arial"/>
                <w:noProof/>
                <w:webHidden/>
              </w:rPr>
              <w:t>11</w:t>
            </w:r>
            <w:r w:rsidR="000974AD" w:rsidRPr="00E0303A">
              <w:rPr>
                <w:rFonts w:ascii="Arial" w:hAnsi="Arial" w:cs="Arial"/>
                <w:noProof/>
                <w:webHidden/>
              </w:rPr>
              <w:fldChar w:fldCharType="end"/>
            </w:r>
          </w:hyperlink>
        </w:p>
        <w:p w14:paraId="738A5FA6" w14:textId="77777777" w:rsidR="000974AD" w:rsidRPr="00E0303A" w:rsidRDefault="00495711">
          <w:pPr>
            <w:pStyle w:val="TOC3"/>
            <w:tabs>
              <w:tab w:val="right" w:leader="dot" w:pos="9016"/>
            </w:tabs>
            <w:rPr>
              <w:rFonts w:ascii="Arial" w:hAnsi="Arial" w:cs="Arial"/>
              <w:noProof/>
            </w:rPr>
          </w:pPr>
          <w:hyperlink w:anchor="_Toc153223024" w:history="1">
            <w:r w:rsidR="000974AD" w:rsidRPr="00E0303A">
              <w:rPr>
                <w:rStyle w:val="Hyperlink"/>
                <w:rFonts w:ascii="Arial" w:hAnsi="Arial" w:cs="Arial"/>
                <w:noProof/>
              </w:rPr>
              <w:t>Architecture</w:t>
            </w:r>
            <w:r w:rsidR="000974AD" w:rsidRPr="00E0303A">
              <w:rPr>
                <w:rStyle w:val="Hyperlink"/>
                <w:rFonts w:ascii="Arial" w:hAnsi="Arial" w:cs="Arial"/>
                <w:noProof/>
                <w:spacing w:val="-4"/>
              </w:rPr>
              <w:t xml:space="preserve"> </w:t>
            </w:r>
            <w:r w:rsidR="000974AD" w:rsidRPr="00E0303A">
              <w:rPr>
                <w:rStyle w:val="Hyperlink"/>
                <w:rFonts w:ascii="Arial" w:hAnsi="Arial" w:cs="Arial"/>
                <w:noProof/>
              </w:rPr>
              <w:t>of security</w:t>
            </w:r>
            <w:r w:rsidR="000974AD" w:rsidRPr="00E0303A">
              <w:rPr>
                <w:rStyle w:val="Hyperlink"/>
                <w:rFonts w:ascii="Arial" w:hAnsi="Arial" w:cs="Arial"/>
                <w:noProof/>
                <w:spacing w:val="-2"/>
              </w:rPr>
              <w:t xml:space="preserve"> </w:t>
            </w:r>
            <w:r w:rsidR="000974AD" w:rsidRPr="00E0303A">
              <w:rPr>
                <w:rStyle w:val="Hyperlink"/>
                <w:rFonts w:ascii="Arial" w:hAnsi="Arial" w:cs="Arial"/>
                <w:noProof/>
              </w:rPr>
              <w:t>and</w:t>
            </w:r>
            <w:r w:rsidR="000974AD" w:rsidRPr="00E0303A">
              <w:rPr>
                <w:rStyle w:val="Hyperlink"/>
                <w:rFonts w:ascii="Arial" w:hAnsi="Arial" w:cs="Arial"/>
                <w:noProof/>
                <w:spacing w:val="-2"/>
              </w:rPr>
              <w:t xml:space="preserve"> </w:t>
            </w:r>
            <w:r w:rsidR="000974AD" w:rsidRPr="00E0303A">
              <w:rPr>
                <w:rStyle w:val="Hyperlink"/>
                <w:rFonts w:ascii="Arial" w:hAnsi="Arial" w:cs="Arial"/>
                <w:noProof/>
              </w:rPr>
              <w:t>bastioned</w:t>
            </w:r>
            <w:r w:rsidR="000974AD" w:rsidRPr="00E0303A">
              <w:rPr>
                <w:rFonts w:ascii="Arial" w:hAnsi="Arial" w:cs="Arial"/>
                <w:noProof/>
                <w:webHidden/>
              </w:rPr>
              <w:tab/>
            </w:r>
            <w:r w:rsidR="000974AD" w:rsidRPr="00E0303A">
              <w:rPr>
                <w:rFonts w:ascii="Arial" w:hAnsi="Arial" w:cs="Arial"/>
                <w:noProof/>
                <w:webHidden/>
              </w:rPr>
              <w:fldChar w:fldCharType="begin"/>
            </w:r>
            <w:r w:rsidR="000974AD" w:rsidRPr="00E0303A">
              <w:rPr>
                <w:rFonts w:ascii="Arial" w:hAnsi="Arial" w:cs="Arial"/>
                <w:noProof/>
                <w:webHidden/>
              </w:rPr>
              <w:instrText xml:space="preserve"> PAGEREF _Toc153223024 \h </w:instrText>
            </w:r>
            <w:r w:rsidR="000974AD" w:rsidRPr="00E0303A">
              <w:rPr>
                <w:rFonts w:ascii="Arial" w:hAnsi="Arial" w:cs="Arial"/>
                <w:noProof/>
                <w:webHidden/>
              </w:rPr>
            </w:r>
            <w:r w:rsidR="000974AD" w:rsidRPr="00E0303A">
              <w:rPr>
                <w:rFonts w:ascii="Arial" w:hAnsi="Arial" w:cs="Arial"/>
                <w:noProof/>
                <w:webHidden/>
              </w:rPr>
              <w:fldChar w:fldCharType="separate"/>
            </w:r>
            <w:r w:rsidR="000974AD" w:rsidRPr="00E0303A">
              <w:rPr>
                <w:rFonts w:ascii="Arial" w:hAnsi="Arial" w:cs="Arial"/>
                <w:noProof/>
                <w:webHidden/>
              </w:rPr>
              <w:t>12</w:t>
            </w:r>
            <w:r w:rsidR="000974AD" w:rsidRPr="00E0303A">
              <w:rPr>
                <w:rFonts w:ascii="Arial" w:hAnsi="Arial" w:cs="Arial"/>
                <w:noProof/>
                <w:webHidden/>
              </w:rPr>
              <w:fldChar w:fldCharType="end"/>
            </w:r>
          </w:hyperlink>
        </w:p>
        <w:p w14:paraId="1E8460F6" w14:textId="77777777" w:rsidR="000974AD" w:rsidRPr="00E0303A" w:rsidRDefault="00495711">
          <w:pPr>
            <w:pStyle w:val="TOC1"/>
            <w:tabs>
              <w:tab w:val="right" w:leader="dot" w:pos="9016"/>
            </w:tabs>
            <w:rPr>
              <w:rFonts w:ascii="Arial" w:eastAsiaTheme="minorEastAsia" w:hAnsi="Arial" w:cs="Arial"/>
              <w:noProof/>
              <w:sz w:val="22"/>
              <w:szCs w:val="22"/>
              <w:lang w:val="en-GB" w:eastAsia="en-GB"/>
            </w:rPr>
          </w:pPr>
          <w:hyperlink w:anchor="_Toc153223025" w:history="1">
            <w:r w:rsidR="000974AD" w:rsidRPr="00E0303A">
              <w:rPr>
                <w:rStyle w:val="Hyperlink"/>
                <w:rFonts w:ascii="Arial" w:hAnsi="Arial" w:cs="Arial"/>
                <w:b/>
                <w:noProof/>
              </w:rPr>
              <w:t>Critical analysis on good practice on having updated data security regulations and standards</w:t>
            </w:r>
            <w:r w:rsidR="000974AD" w:rsidRPr="00E0303A">
              <w:rPr>
                <w:rFonts w:ascii="Arial" w:hAnsi="Arial" w:cs="Arial"/>
                <w:noProof/>
                <w:webHidden/>
              </w:rPr>
              <w:tab/>
            </w:r>
            <w:r w:rsidR="000974AD" w:rsidRPr="00E0303A">
              <w:rPr>
                <w:rFonts w:ascii="Arial" w:hAnsi="Arial" w:cs="Arial"/>
                <w:noProof/>
                <w:webHidden/>
              </w:rPr>
              <w:fldChar w:fldCharType="begin"/>
            </w:r>
            <w:r w:rsidR="000974AD" w:rsidRPr="00E0303A">
              <w:rPr>
                <w:rFonts w:ascii="Arial" w:hAnsi="Arial" w:cs="Arial"/>
                <w:noProof/>
                <w:webHidden/>
              </w:rPr>
              <w:instrText xml:space="preserve"> PAGEREF _Toc153223025 \h </w:instrText>
            </w:r>
            <w:r w:rsidR="000974AD" w:rsidRPr="00E0303A">
              <w:rPr>
                <w:rFonts w:ascii="Arial" w:hAnsi="Arial" w:cs="Arial"/>
                <w:noProof/>
                <w:webHidden/>
              </w:rPr>
            </w:r>
            <w:r w:rsidR="000974AD" w:rsidRPr="00E0303A">
              <w:rPr>
                <w:rFonts w:ascii="Arial" w:hAnsi="Arial" w:cs="Arial"/>
                <w:noProof/>
                <w:webHidden/>
              </w:rPr>
              <w:fldChar w:fldCharType="separate"/>
            </w:r>
            <w:r w:rsidR="000974AD" w:rsidRPr="00E0303A">
              <w:rPr>
                <w:rFonts w:ascii="Arial" w:hAnsi="Arial" w:cs="Arial"/>
                <w:noProof/>
                <w:webHidden/>
              </w:rPr>
              <w:t>13</w:t>
            </w:r>
            <w:r w:rsidR="000974AD" w:rsidRPr="00E0303A">
              <w:rPr>
                <w:rFonts w:ascii="Arial" w:hAnsi="Arial" w:cs="Arial"/>
                <w:noProof/>
                <w:webHidden/>
              </w:rPr>
              <w:fldChar w:fldCharType="end"/>
            </w:r>
          </w:hyperlink>
        </w:p>
        <w:p w14:paraId="5788885F" w14:textId="77777777" w:rsidR="000974AD" w:rsidRPr="00E0303A" w:rsidRDefault="00495711">
          <w:pPr>
            <w:pStyle w:val="TOC1"/>
            <w:tabs>
              <w:tab w:val="right" w:leader="dot" w:pos="9016"/>
            </w:tabs>
            <w:rPr>
              <w:rFonts w:ascii="Arial" w:eastAsiaTheme="minorEastAsia" w:hAnsi="Arial" w:cs="Arial"/>
              <w:b/>
              <w:noProof/>
              <w:sz w:val="22"/>
              <w:szCs w:val="22"/>
              <w:lang w:val="en-GB" w:eastAsia="en-GB"/>
            </w:rPr>
          </w:pPr>
          <w:hyperlink w:anchor="_Toc153223026" w:history="1">
            <w:r w:rsidR="000974AD" w:rsidRPr="00E0303A">
              <w:rPr>
                <w:rStyle w:val="Hyperlink"/>
                <w:rFonts w:ascii="Arial" w:hAnsi="Arial" w:cs="Arial"/>
                <w:b/>
                <w:noProof/>
              </w:rPr>
              <w:t>References</w:t>
            </w:r>
            <w:r w:rsidR="000974AD" w:rsidRPr="00E0303A">
              <w:rPr>
                <w:rFonts w:ascii="Arial" w:hAnsi="Arial" w:cs="Arial"/>
                <w:b/>
                <w:noProof/>
                <w:webHidden/>
              </w:rPr>
              <w:tab/>
            </w:r>
            <w:r w:rsidR="000974AD" w:rsidRPr="00E0303A">
              <w:rPr>
                <w:rFonts w:ascii="Arial" w:hAnsi="Arial" w:cs="Arial"/>
                <w:b/>
                <w:noProof/>
                <w:webHidden/>
              </w:rPr>
              <w:fldChar w:fldCharType="begin"/>
            </w:r>
            <w:r w:rsidR="000974AD" w:rsidRPr="00E0303A">
              <w:rPr>
                <w:rFonts w:ascii="Arial" w:hAnsi="Arial" w:cs="Arial"/>
                <w:b/>
                <w:noProof/>
                <w:webHidden/>
              </w:rPr>
              <w:instrText xml:space="preserve"> PAGEREF _Toc153223026 \h </w:instrText>
            </w:r>
            <w:r w:rsidR="000974AD" w:rsidRPr="00E0303A">
              <w:rPr>
                <w:rFonts w:ascii="Arial" w:hAnsi="Arial" w:cs="Arial"/>
                <w:b/>
                <w:noProof/>
                <w:webHidden/>
              </w:rPr>
            </w:r>
            <w:r w:rsidR="000974AD" w:rsidRPr="00E0303A">
              <w:rPr>
                <w:rFonts w:ascii="Arial" w:hAnsi="Arial" w:cs="Arial"/>
                <w:b/>
                <w:noProof/>
                <w:webHidden/>
              </w:rPr>
              <w:fldChar w:fldCharType="separate"/>
            </w:r>
            <w:r w:rsidR="000974AD" w:rsidRPr="00E0303A">
              <w:rPr>
                <w:rFonts w:ascii="Arial" w:hAnsi="Arial" w:cs="Arial"/>
                <w:b/>
                <w:noProof/>
                <w:webHidden/>
              </w:rPr>
              <w:t>14</w:t>
            </w:r>
            <w:r w:rsidR="000974AD" w:rsidRPr="00E0303A">
              <w:rPr>
                <w:rFonts w:ascii="Arial" w:hAnsi="Arial" w:cs="Arial"/>
                <w:b/>
                <w:noProof/>
                <w:webHidden/>
              </w:rPr>
              <w:fldChar w:fldCharType="end"/>
            </w:r>
          </w:hyperlink>
        </w:p>
        <w:p w14:paraId="2BE47789" w14:textId="77777777" w:rsidR="000974AD" w:rsidRPr="00E0303A" w:rsidRDefault="000974AD">
          <w:pPr>
            <w:rPr>
              <w:rFonts w:ascii="Arial" w:hAnsi="Arial" w:cs="Arial"/>
            </w:rPr>
          </w:pPr>
          <w:r w:rsidRPr="00E0303A">
            <w:rPr>
              <w:rFonts w:ascii="Arial" w:hAnsi="Arial" w:cs="Arial"/>
              <w:b/>
              <w:bCs/>
              <w:noProof/>
            </w:rPr>
            <w:fldChar w:fldCharType="end"/>
          </w:r>
        </w:p>
      </w:sdtContent>
    </w:sdt>
    <w:p w14:paraId="76CA8022" w14:textId="77777777" w:rsidR="000974AD" w:rsidRPr="00E0303A" w:rsidRDefault="000974AD" w:rsidP="003D2BB8">
      <w:pPr>
        <w:jc w:val="center"/>
        <w:rPr>
          <w:rFonts w:ascii="Arial" w:hAnsi="Arial" w:cs="Arial"/>
        </w:rPr>
      </w:pPr>
    </w:p>
    <w:p w14:paraId="51A28F7D" w14:textId="77777777" w:rsidR="00DE03CD" w:rsidRPr="00E0303A" w:rsidRDefault="00DE03CD" w:rsidP="003D2BB8">
      <w:pPr>
        <w:jc w:val="center"/>
        <w:rPr>
          <w:rFonts w:ascii="Arial" w:hAnsi="Arial" w:cs="Arial"/>
        </w:rPr>
      </w:pPr>
    </w:p>
    <w:p w14:paraId="646780E8" w14:textId="77777777" w:rsidR="00DE03CD" w:rsidRPr="00E0303A" w:rsidRDefault="00DE03CD" w:rsidP="003D2BB8">
      <w:pPr>
        <w:jc w:val="center"/>
        <w:rPr>
          <w:rFonts w:ascii="Arial" w:hAnsi="Arial" w:cs="Arial"/>
        </w:rPr>
      </w:pPr>
    </w:p>
    <w:p w14:paraId="71C91D98" w14:textId="77777777" w:rsidR="00DE03CD" w:rsidRPr="00E0303A" w:rsidRDefault="00DE03CD" w:rsidP="003D2BB8">
      <w:pPr>
        <w:jc w:val="center"/>
        <w:rPr>
          <w:rFonts w:ascii="Arial" w:hAnsi="Arial" w:cs="Arial"/>
        </w:rPr>
      </w:pPr>
    </w:p>
    <w:p w14:paraId="4B813DD7" w14:textId="77777777" w:rsidR="00DE03CD" w:rsidRPr="00E0303A" w:rsidRDefault="00DE03CD" w:rsidP="003D2BB8">
      <w:pPr>
        <w:jc w:val="center"/>
        <w:rPr>
          <w:rFonts w:ascii="Arial" w:hAnsi="Arial" w:cs="Arial"/>
        </w:rPr>
      </w:pPr>
    </w:p>
    <w:p w14:paraId="382E310E" w14:textId="77777777" w:rsidR="00DE03CD" w:rsidRPr="00E0303A" w:rsidRDefault="00DE03CD" w:rsidP="003D2BB8">
      <w:pPr>
        <w:jc w:val="center"/>
        <w:rPr>
          <w:rFonts w:ascii="Arial" w:hAnsi="Arial" w:cs="Arial"/>
        </w:rPr>
      </w:pPr>
    </w:p>
    <w:p w14:paraId="5F1CB8A8" w14:textId="77777777" w:rsidR="00DE03CD" w:rsidRPr="00E0303A" w:rsidRDefault="00DE03CD" w:rsidP="003D2BB8">
      <w:pPr>
        <w:jc w:val="center"/>
        <w:rPr>
          <w:rFonts w:ascii="Arial" w:hAnsi="Arial" w:cs="Arial"/>
        </w:rPr>
      </w:pPr>
    </w:p>
    <w:p w14:paraId="6BE4E550" w14:textId="77777777" w:rsidR="00DE03CD" w:rsidRPr="00E0303A" w:rsidRDefault="00DE03CD" w:rsidP="003D2BB8">
      <w:pPr>
        <w:jc w:val="center"/>
        <w:rPr>
          <w:rFonts w:ascii="Arial" w:hAnsi="Arial" w:cs="Arial"/>
        </w:rPr>
      </w:pPr>
    </w:p>
    <w:p w14:paraId="473E1790" w14:textId="77777777" w:rsidR="00DE03CD" w:rsidRPr="00E0303A" w:rsidRDefault="00DE03CD" w:rsidP="00AD0725">
      <w:pPr>
        <w:rPr>
          <w:rFonts w:ascii="Arial" w:hAnsi="Arial" w:cs="Arial"/>
        </w:rPr>
      </w:pPr>
    </w:p>
    <w:p w14:paraId="341ABF90" w14:textId="77777777" w:rsidR="00BA20C0" w:rsidRPr="00E0303A" w:rsidRDefault="00BA20C0" w:rsidP="00BA20C0">
      <w:pPr>
        <w:pStyle w:val="Heading1"/>
        <w:jc w:val="center"/>
        <w:rPr>
          <w:rFonts w:ascii="Arial" w:hAnsi="Arial" w:cs="Arial"/>
        </w:rPr>
      </w:pPr>
      <w:bookmarkStart w:id="0" w:name="_Toc153223012"/>
      <w:bookmarkStart w:id="1" w:name="_Toc153223084"/>
      <w:r w:rsidRPr="00E0303A">
        <w:rPr>
          <w:rFonts w:ascii="Arial" w:hAnsi="Arial" w:cs="Arial"/>
        </w:rPr>
        <w:t>Introduction</w:t>
      </w:r>
      <w:bookmarkEnd w:id="0"/>
      <w:bookmarkEnd w:id="1"/>
    </w:p>
    <w:p w14:paraId="0133BF66" w14:textId="77777777" w:rsidR="00A86F15" w:rsidRPr="00E0303A" w:rsidRDefault="00A86F15" w:rsidP="00A86F15">
      <w:pPr>
        <w:rPr>
          <w:rFonts w:ascii="Arial" w:hAnsi="Arial" w:cs="Arial"/>
        </w:rPr>
      </w:pPr>
      <w:r w:rsidRPr="00E0303A">
        <w:rPr>
          <w:rFonts w:ascii="Arial" w:hAnsi="Arial" w:cs="Arial"/>
        </w:rPr>
        <w:t>NatureGarden is a popular brand that produces products for healthy living and has a global presence. They use cloud services for their IT needs and primarily rely on wireless networks. They have a strong online and social media presence. Due to their large staff and international customer base, there is pressure for them to allow access to their network using personal devices. Their main concern is the security of staff and client data, especially their valuable intellectual property. Currently, they do not have a clear policy to address their security needs.</w:t>
      </w:r>
    </w:p>
    <w:p w14:paraId="3942557E" w14:textId="77777777" w:rsidR="00E07B81" w:rsidRPr="00E0303A" w:rsidRDefault="00A00575" w:rsidP="00E07B81">
      <w:pPr>
        <w:rPr>
          <w:rFonts w:ascii="Arial" w:hAnsi="Arial" w:cs="Arial"/>
        </w:rPr>
      </w:pPr>
      <w:r w:rsidRPr="00E0303A">
        <w:rPr>
          <w:rFonts w:ascii="Arial" w:hAnsi="Arial" w:cs="Arial"/>
        </w:rPr>
        <w:t xml:space="preserve">From above background, using a case study of </w:t>
      </w:r>
      <w:r w:rsidR="00E07B81" w:rsidRPr="00E0303A">
        <w:rPr>
          <w:rFonts w:ascii="Arial" w:hAnsi="Arial" w:cs="Arial"/>
        </w:rPr>
        <w:t xml:space="preserve">NatureGarden (NG), </w:t>
      </w:r>
      <w:r w:rsidRPr="00E0303A">
        <w:rPr>
          <w:rFonts w:ascii="Arial" w:hAnsi="Arial" w:cs="Arial"/>
        </w:rPr>
        <w:t xml:space="preserve">this research paper first, performs a research into different security frameworks or models using diagrams, figures, and charts, for example, the IT Infrastructure Library (ITIL) and data Security model, International Organisation for Standardisation such as ISO 27000. Thereafter, </w:t>
      </w:r>
      <w:r w:rsidR="00E07B81" w:rsidRPr="00E0303A">
        <w:rPr>
          <w:rFonts w:ascii="Arial" w:hAnsi="Arial" w:cs="Arial"/>
        </w:rPr>
        <w:t xml:space="preserve">proposes a new method to meeting of NatureGarden’s information system security, governance, and compliance needs. Lastly, the paper criticises, examines, and discusses why it is excellent practice to have new or updated norms and standards on a regular basis. </w:t>
      </w:r>
    </w:p>
    <w:p w14:paraId="40D68769" w14:textId="77777777" w:rsidR="009E67F4" w:rsidRPr="00E0303A" w:rsidRDefault="00E07B81" w:rsidP="00E07B81">
      <w:pPr>
        <w:pStyle w:val="Heading1"/>
        <w:rPr>
          <w:rFonts w:ascii="Arial" w:hAnsi="Arial" w:cs="Arial"/>
        </w:rPr>
      </w:pPr>
      <w:bookmarkStart w:id="2" w:name="_Toc153223013"/>
      <w:bookmarkStart w:id="3" w:name="_Toc153223085"/>
      <w:r w:rsidRPr="00E0303A">
        <w:rPr>
          <w:rFonts w:ascii="Arial" w:hAnsi="Arial" w:cs="Arial"/>
        </w:rPr>
        <w:t>D</w:t>
      </w:r>
      <w:r w:rsidR="003D2BB8" w:rsidRPr="00E0303A">
        <w:rPr>
          <w:rFonts w:ascii="Arial" w:hAnsi="Arial" w:cs="Arial"/>
        </w:rPr>
        <w:t xml:space="preserve">ata security </w:t>
      </w:r>
      <w:r w:rsidR="006B31EF" w:rsidRPr="00E0303A">
        <w:rPr>
          <w:rFonts w:ascii="Arial" w:hAnsi="Arial" w:cs="Arial"/>
        </w:rPr>
        <w:t xml:space="preserve">and Governance </w:t>
      </w:r>
      <w:r w:rsidR="003D2BB8" w:rsidRPr="00E0303A">
        <w:rPr>
          <w:rFonts w:ascii="Arial" w:hAnsi="Arial" w:cs="Arial"/>
        </w:rPr>
        <w:t xml:space="preserve">framework for </w:t>
      </w:r>
      <w:r w:rsidR="00765FC8" w:rsidRPr="00E0303A">
        <w:rPr>
          <w:rFonts w:ascii="Arial" w:hAnsi="Arial" w:cs="Arial"/>
        </w:rPr>
        <w:t>international Corporates</w:t>
      </w:r>
      <w:bookmarkEnd w:id="2"/>
      <w:bookmarkEnd w:id="3"/>
    </w:p>
    <w:p w14:paraId="011594C6" w14:textId="77777777" w:rsidR="002671C1" w:rsidRPr="00E0303A" w:rsidRDefault="002671C1" w:rsidP="00964359">
      <w:pPr>
        <w:rPr>
          <w:rFonts w:ascii="Arial" w:hAnsi="Arial" w:cs="Arial"/>
        </w:rPr>
      </w:pPr>
      <w:r w:rsidRPr="00E0303A">
        <w:rPr>
          <w:rFonts w:ascii="Arial" w:hAnsi="Arial" w:cs="Arial"/>
        </w:rPr>
        <w:t>Cybersecurity frameworks provide valuable and useful information in the design of cyber security risk control and mitigation processes. In that connection, it is important that auditors know the main reference frameworks and what type of companies their implementation is most convenient</w:t>
      </w:r>
      <w:r w:rsidR="00B80C4B" w:rsidRPr="00E0303A">
        <w:rPr>
          <w:rFonts w:ascii="Arial" w:hAnsi="Arial" w:cs="Arial"/>
        </w:rPr>
        <w:t xml:space="preserve"> [1]</w:t>
      </w:r>
      <w:r w:rsidRPr="00E0303A">
        <w:rPr>
          <w:rFonts w:ascii="Arial" w:hAnsi="Arial" w:cs="Arial"/>
        </w:rPr>
        <w:t>. Then there are those most recognized. It should be mentioned, however, that frameworks should be used as a reference rather than as a final solution. The risk approach</w:t>
      </w:r>
      <w:r w:rsidR="00430792" w:rsidRPr="00E0303A">
        <w:rPr>
          <w:rFonts w:ascii="Arial" w:hAnsi="Arial" w:cs="Arial"/>
        </w:rPr>
        <w:t xml:space="preserve"> must always be borne in mind. </w:t>
      </w:r>
      <w:r w:rsidRPr="00E0303A">
        <w:rPr>
          <w:rFonts w:ascii="Arial" w:hAnsi="Arial" w:cs="Arial"/>
        </w:rPr>
        <w:t xml:space="preserve"> </w:t>
      </w:r>
    </w:p>
    <w:p w14:paraId="33F92A4D" w14:textId="77777777" w:rsidR="00564CA7" w:rsidRPr="00E0303A" w:rsidRDefault="00564CA7" w:rsidP="00564CA7">
      <w:pPr>
        <w:pStyle w:val="Heading2"/>
        <w:rPr>
          <w:rStyle w:val="Strong"/>
          <w:rFonts w:ascii="Arial" w:hAnsi="Arial" w:cs="Arial"/>
          <w:b/>
        </w:rPr>
      </w:pPr>
      <w:r w:rsidRPr="00E0303A">
        <w:rPr>
          <w:rStyle w:val="Strong"/>
          <w:rFonts w:ascii="Arial" w:hAnsi="Arial" w:cs="Arial"/>
          <w:b/>
        </w:rPr>
        <w:t xml:space="preserve"> </w:t>
      </w:r>
      <w:bookmarkStart w:id="4" w:name="_Toc153223014"/>
      <w:bookmarkStart w:id="5" w:name="_Toc153223086"/>
      <w:r w:rsidRPr="00E0303A">
        <w:rPr>
          <w:rStyle w:val="Strong"/>
          <w:rFonts w:ascii="Arial" w:hAnsi="Arial" w:cs="Arial"/>
          <w:b/>
        </w:rPr>
        <w:t>NIST CSF (National Institute of Standards and Technology)</w:t>
      </w:r>
      <w:bookmarkEnd w:id="4"/>
      <w:bookmarkEnd w:id="5"/>
    </w:p>
    <w:p w14:paraId="78D8928E" w14:textId="77777777" w:rsidR="00136A2D" w:rsidRPr="00E0303A" w:rsidRDefault="00136A2D" w:rsidP="00136A2D">
      <w:pPr>
        <w:rPr>
          <w:rFonts w:ascii="Arial" w:hAnsi="Arial" w:cs="Arial"/>
        </w:rPr>
      </w:pPr>
      <w:r w:rsidRPr="00E0303A">
        <w:rPr>
          <w:rFonts w:ascii="Arial" w:hAnsi="Arial" w:cs="Arial"/>
        </w:rPr>
        <w:t>The NIST framework, developed by the National Institute of Standards and Technology, is widely embraced by organizations across the United States. It has gained significant popularity in the field of cybersecurity, with projections suggesting that over half of all organizations will be utilizing it by 2020. The framework's importance is further emphasized by Executive Order 13800, which mandates its use by government agencies, as well as its adoption by various regulatory bodies such as the Securities and Exchange Commission and the Federal Deposit Insurance Corporation. Figure 1 provides a visual representation of the data security management process for international organizations.</w:t>
      </w:r>
    </w:p>
    <w:p w14:paraId="277B3AF9" w14:textId="77777777" w:rsidR="00C37615" w:rsidRPr="00E0303A" w:rsidRDefault="00C37615" w:rsidP="00C37615">
      <w:pPr>
        <w:pStyle w:val="NormalWeb"/>
        <w:spacing w:before="0" w:beforeAutospacing="0" w:after="0" w:afterAutospacing="0"/>
        <w:jc w:val="center"/>
        <w:rPr>
          <w:rStyle w:val="Heading4Char"/>
          <w:rFonts w:ascii="Arial" w:hAnsi="Arial" w:cs="Arial"/>
        </w:rPr>
      </w:pPr>
      <w:r w:rsidRPr="00E0303A">
        <w:rPr>
          <w:rFonts w:ascii="Arial" w:hAnsi="Arial" w:cs="Arial"/>
          <w:noProof/>
        </w:rPr>
        <w:drawing>
          <wp:inline distT="0" distB="0" distL="0" distR="0" wp14:anchorId="153BAEEC" wp14:editId="2DB25B84">
            <wp:extent cx="5731510" cy="3805723"/>
            <wp:effectExtent l="0" t="0" r="2540" b="4445"/>
            <wp:docPr id="1" name="Picture 1" descr="Figure 3: NIST Cybersecurity Framework Proces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3: NIST Cybersecurity Framework Process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805723"/>
                    </a:xfrm>
                    <a:prstGeom prst="rect">
                      <a:avLst/>
                    </a:prstGeom>
                    <a:noFill/>
                    <a:ln>
                      <a:noFill/>
                    </a:ln>
                  </pic:spPr>
                </pic:pic>
              </a:graphicData>
            </a:graphic>
          </wp:inline>
        </w:drawing>
      </w:r>
      <w:r w:rsidRPr="00E0303A">
        <w:rPr>
          <w:rStyle w:val="Heading4Char"/>
          <w:rFonts w:ascii="Arial" w:hAnsi="Arial" w:cs="Arial"/>
        </w:rPr>
        <w:t>Figure 1. NIST CSF Data security management process flow [3]</w:t>
      </w:r>
    </w:p>
    <w:p w14:paraId="3D923B66" w14:textId="77777777" w:rsidR="00964359" w:rsidRPr="00E0303A" w:rsidRDefault="00964359" w:rsidP="00C37615">
      <w:pPr>
        <w:pStyle w:val="NormalWeb"/>
        <w:spacing w:before="0" w:beforeAutospacing="0" w:after="0" w:afterAutospacing="0"/>
        <w:jc w:val="center"/>
        <w:rPr>
          <w:rStyle w:val="Heading4Char"/>
          <w:rFonts w:ascii="Arial" w:hAnsi="Arial" w:cs="Arial"/>
        </w:rPr>
      </w:pPr>
    </w:p>
    <w:p w14:paraId="2DFD82D6" w14:textId="77777777" w:rsidR="00564CA7" w:rsidRPr="00E0303A" w:rsidRDefault="00802C1A" w:rsidP="00964359">
      <w:pPr>
        <w:rPr>
          <w:rFonts w:ascii="Arial" w:hAnsi="Arial" w:cs="Arial"/>
        </w:rPr>
      </w:pPr>
      <w:r w:rsidRPr="00E0303A">
        <w:rPr>
          <w:rFonts w:ascii="Arial" w:hAnsi="Arial" w:cs="Arial"/>
        </w:rPr>
        <w:t>The NIST CSF is an all-encompassing and risk-focused framework, offering convenience to organizations across diverse industries. Developed by a U.S. government agency, it is particularly well-suited for organizations based in the United States. Nevertheless, multinational enterprises venturing into the U.S. market may also find value in considering NIST CSF or ISO/IEC 27001: 2013 for their overarching cybersecurity needs [3].</w:t>
      </w:r>
    </w:p>
    <w:p w14:paraId="719109DB" w14:textId="77777777" w:rsidR="00564CA7" w:rsidRPr="00E0303A" w:rsidRDefault="00430792" w:rsidP="00FE6F6C">
      <w:pPr>
        <w:pStyle w:val="Heading2"/>
        <w:rPr>
          <w:rStyle w:val="Strong"/>
          <w:rFonts w:ascii="Arial" w:hAnsi="Arial" w:cs="Arial"/>
          <w:b/>
          <w:bCs w:val="0"/>
        </w:rPr>
      </w:pPr>
      <w:bookmarkStart w:id="6" w:name="_Toc153223015"/>
      <w:bookmarkStart w:id="7" w:name="_Toc153223087"/>
      <w:r w:rsidRPr="00E0303A">
        <w:rPr>
          <w:rStyle w:val="Strong"/>
          <w:rFonts w:ascii="Arial" w:hAnsi="Arial" w:cs="Arial"/>
          <w:b/>
          <w:bCs w:val="0"/>
        </w:rPr>
        <w:t>ISO / IEC 27001: 2013-2015</w:t>
      </w:r>
      <w:bookmarkEnd w:id="6"/>
      <w:bookmarkEnd w:id="7"/>
    </w:p>
    <w:p w14:paraId="643406A6" w14:textId="77777777" w:rsidR="00F74775" w:rsidRPr="00E0303A" w:rsidRDefault="003F1192" w:rsidP="00F74775">
      <w:pPr>
        <w:rPr>
          <w:rFonts w:ascii="Arial" w:hAnsi="Arial" w:cs="Arial"/>
        </w:rPr>
      </w:pPr>
      <w:r w:rsidRPr="00E0303A">
        <w:rPr>
          <w:rFonts w:ascii="Arial" w:hAnsi="Arial" w:cs="Arial"/>
        </w:rPr>
        <w:t>The International Organization for Standardization (ISO) has crafted and disseminated an exemplary framework that holds universal appeal for enterprises of diverse dimensions and industries. Comparable to the illustrious NIST CSF, this framework enjoys global recognition and reverence [4]. ISO 27001, in its essence, is devoted to safeguarding the sanctity of information within organizations, focusing on the pillars of confidentiality, integrity, and availability. Rooted in the principles of risk management, the ISO approach entails meticulous exploration of vulnerabilities followed by systematic remediation.</w:t>
      </w:r>
    </w:p>
    <w:p w14:paraId="3AF00451" w14:textId="77777777" w:rsidR="007A3E63" w:rsidRPr="00E0303A" w:rsidRDefault="007A3E63" w:rsidP="007A3E63">
      <w:pPr>
        <w:pStyle w:val="NormalWeb"/>
        <w:spacing w:before="0" w:beforeAutospacing="0" w:after="0" w:afterAutospacing="0"/>
        <w:jc w:val="center"/>
        <w:rPr>
          <w:rFonts w:ascii="Arial" w:hAnsi="Arial" w:cs="Arial"/>
        </w:rPr>
      </w:pPr>
      <w:r w:rsidRPr="00E0303A">
        <w:rPr>
          <w:rFonts w:ascii="Arial" w:hAnsi="Arial" w:cs="Arial"/>
          <w:noProof/>
        </w:rPr>
        <w:drawing>
          <wp:inline distT="0" distB="0" distL="0" distR="0" wp14:anchorId="2E6DB13E" wp14:editId="41356CA4">
            <wp:extent cx="5731510" cy="2833370"/>
            <wp:effectExtent l="0" t="0" r="254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833370"/>
                    </a:xfrm>
                    <a:prstGeom prst="rect">
                      <a:avLst/>
                    </a:prstGeom>
                  </pic:spPr>
                </pic:pic>
              </a:graphicData>
            </a:graphic>
          </wp:inline>
        </w:drawing>
      </w:r>
    </w:p>
    <w:p w14:paraId="24E2747D" w14:textId="77777777" w:rsidR="007A3E63" w:rsidRPr="00E0303A" w:rsidRDefault="007A3E63" w:rsidP="007A3E63">
      <w:pPr>
        <w:pStyle w:val="NormalWeb"/>
        <w:spacing w:before="0" w:beforeAutospacing="0" w:after="0" w:afterAutospacing="0"/>
        <w:jc w:val="center"/>
        <w:rPr>
          <w:rStyle w:val="Heading4Char"/>
          <w:rFonts w:ascii="Arial" w:hAnsi="Arial" w:cs="Arial"/>
        </w:rPr>
      </w:pPr>
      <w:bookmarkStart w:id="8" w:name="_Toc153223088"/>
      <w:r w:rsidRPr="00E0303A">
        <w:rPr>
          <w:rStyle w:val="Heading4Char"/>
          <w:rFonts w:ascii="Arial" w:hAnsi="Arial" w:cs="Arial"/>
        </w:rPr>
        <w:t>Figure 2.</w:t>
      </w:r>
      <w:bookmarkEnd w:id="8"/>
      <w:r w:rsidR="006439F5" w:rsidRPr="00E0303A">
        <w:rPr>
          <w:rStyle w:val="Heading4Char"/>
          <w:rFonts w:ascii="Arial" w:hAnsi="Arial" w:cs="Arial"/>
        </w:rPr>
        <w:t xml:space="preserve"> </w:t>
      </w:r>
      <w:r w:rsidRPr="00E0303A">
        <w:rPr>
          <w:rFonts w:ascii="Arial" w:hAnsi="Arial" w:cs="Arial"/>
        </w:rPr>
        <w:t xml:space="preserve">The ISO 27001 </w:t>
      </w:r>
      <w:r w:rsidRPr="00E0303A">
        <w:rPr>
          <w:rStyle w:val="Heading4Char"/>
          <w:rFonts w:ascii="Arial" w:hAnsi="Arial" w:cs="Arial"/>
        </w:rPr>
        <w:t>Data security management process flow [4]</w:t>
      </w:r>
    </w:p>
    <w:p w14:paraId="1E9BA9D1" w14:textId="77777777" w:rsidR="003F1192" w:rsidRPr="00E0303A" w:rsidRDefault="003F1192" w:rsidP="007A3E63">
      <w:pPr>
        <w:pStyle w:val="NormalWeb"/>
        <w:spacing w:before="0" w:beforeAutospacing="0" w:after="0" w:afterAutospacing="0"/>
        <w:jc w:val="center"/>
        <w:rPr>
          <w:rStyle w:val="Heading4Char"/>
          <w:rFonts w:ascii="Arial" w:hAnsi="Arial" w:cs="Arial"/>
        </w:rPr>
      </w:pPr>
    </w:p>
    <w:p w14:paraId="54CE7890" w14:textId="77777777" w:rsidR="007A3E63" w:rsidRPr="00E0303A" w:rsidRDefault="003F1192" w:rsidP="003F1192">
      <w:pPr>
        <w:rPr>
          <w:rStyle w:val="Heading4Char"/>
          <w:rFonts w:ascii="Arial" w:hAnsi="Arial" w:cs="Arial"/>
          <w:i w:val="0"/>
        </w:rPr>
      </w:pPr>
      <w:r w:rsidRPr="00E0303A">
        <w:rPr>
          <w:rStyle w:val="Heading4Char"/>
          <w:rFonts w:ascii="Arial" w:hAnsi="Arial" w:cs="Arial"/>
          <w:i w:val="0"/>
        </w:rPr>
        <w:t>The ISO/IEC 27001 Standard has become an indispensable tool for organizations, having been in existence for 15 years since its publication as an ISO standard in 2020. AENOR, a trusted certification body, has been chosen by over 500 esteemed public and private organizations worldwide to verify their (cyber) security management system, adhering to the guidelines of ISO/IEC 27001 [4].</w:t>
      </w:r>
    </w:p>
    <w:p w14:paraId="0FF40AA7" w14:textId="77777777" w:rsidR="003F1192" w:rsidRPr="00E0303A" w:rsidRDefault="003F1192" w:rsidP="003F1192">
      <w:pPr>
        <w:rPr>
          <w:rStyle w:val="Heading4Char"/>
          <w:rFonts w:ascii="Arial" w:hAnsi="Arial" w:cs="Arial"/>
          <w:i w:val="0"/>
        </w:rPr>
      </w:pPr>
      <w:r w:rsidRPr="00E0303A">
        <w:rPr>
          <w:rStyle w:val="Heading4Char"/>
          <w:rFonts w:ascii="Arial" w:hAnsi="Arial" w:cs="Arial"/>
          <w:i w:val="0"/>
        </w:rPr>
        <w:t>The astute handling of cybersecurity enables the assurance of three vital principles: Confidentiality, guaranteeing exclusive access to authorized individuals; Integrity, ensuring precision and entirety in information and its processing techniques; and Availability, granting authorized users the necessary access to information and its associated assets. Furthermore, it facilitates adherence to legal obligations, encompassing the safeguarding of personal data and intellectual property [4].</w:t>
      </w:r>
    </w:p>
    <w:p w14:paraId="20495015" w14:textId="77777777" w:rsidR="00564CA7" w:rsidRPr="00E0303A" w:rsidRDefault="00564CA7" w:rsidP="00FE6F6C">
      <w:pPr>
        <w:pStyle w:val="Heading2"/>
        <w:rPr>
          <w:rFonts w:ascii="Arial" w:hAnsi="Arial" w:cs="Arial"/>
        </w:rPr>
      </w:pPr>
      <w:bookmarkStart w:id="9" w:name="_Toc153223016"/>
      <w:bookmarkStart w:id="10" w:name="_Toc153223089"/>
      <w:r w:rsidRPr="00E0303A">
        <w:rPr>
          <w:rStyle w:val="Strong"/>
          <w:rFonts w:ascii="Arial" w:hAnsi="Arial" w:cs="Arial"/>
          <w:b/>
          <w:bCs w:val="0"/>
        </w:rPr>
        <w:t>COBIT</w:t>
      </w:r>
      <w:r w:rsidRPr="00E0303A">
        <w:rPr>
          <w:rFonts w:ascii="Arial" w:hAnsi="Arial" w:cs="Arial"/>
        </w:rPr>
        <w:t>: Control for Inf</w:t>
      </w:r>
      <w:r w:rsidR="00FE6F6C" w:rsidRPr="00E0303A">
        <w:rPr>
          <w:rFonts w:ascii="Arial" w:hAnsi="Arial" w:cs="Arial"/>
        </w:rPr>
        <w:t>ormation and related Technology</w:t>
      </w:r>
      <w:bookmarkEnd w:id="9"/>
      <w:bookmarkEnd w:id="10"/>
    </w:p>
    <w:p w14:paraId="3791FDF0" w14:textId="2EEBF7CB" w:rsidR="00ED2D5C" w:rsidRPr="00E0303A" w:rsidRDefault="00ED2D5C" w:rsidP="00ED2D5C">
      <w:pPr>
        <w:rPr>
          <w:rFonts w:ascii="Arial" w:hAnsi="Arial" w:cs="Arial"/>
        </w:rPr>
      </w:pPr>
      <w:r w:rsidRPr="00E0303A">
        <w:rPr>
          <w:rFonts w:ascii="Arial" w:hAnsi="Arial" w:cs="Arial"/>
        </w:rPr>
        <w:t xml:space="preserve">The renowned ISACA, a global </w:t>
      </w:r>
      <w:r w:rsidR="00C84627" w:rsidRPr="00E0303A">
        <w:rPr>
          <w:rFonts w:ascii="Arial" w:hAnsi="Arial" w:cs="Arial"/>
        </w:rPr>
        <w:t>non-profit</w:t>
      </w:r>
      <w:r w:rsidRPr="00E0303A">
        <w:rPr>
          <w:rFonts w:ascii="Arial" w:hAnsi="Arial" w:cs="Arial"/>
        </w:rPr>
        <w:t xml:space="preserve"> dedicated to IT governance, is responsible for the creation of the esteemed COBIT framework. This framework bears resemblance to other esteemed frameworks such as NIST and ISO, making it a versatile choice for organizations of all kinds. With a strong focus on both business and process, it provides a comprehensive and invaluable guide for IT control and supervision. Within its vast array of resources lies a treasure trove of references, including control objectives, audit maps, implementation tools, and a management technical guide, elegantly depicted in Figure 3.</w:t>
      </w:r>
    </w:p>
    <w:p w14:paraId="76C79E86" w14:textId="77777777" w:rsidR="00101B19" w:rsidRPr="00E0303A" w:rsidRDefault="00101B19" w:rsidP="00101B19">
      <w:pPr>
        <w:jc w:val="center"/>
        <w:rPr>
          <w:rFonts w:ascii="Arial" w:hAnsi="Arial" w:cs="Arial"/>
        </w:rPr>
      </w:pPr>
      <w:r w:rsidRPr="00E0303A">
        <w:rPr>
          <w:rFonts w:ascii="Arial" w:hAnsi="Arial" w:cs="Arial"/>
          <w:noProof/>
          <w:lang w:eastAsia="en-GB"/>
        </w:rPr>
        <w:drawing>
          <wp:inline distT="0" distB="0" distL="0" distR="0" wp14:anchorId="3995B69B" wp14:editId="3F8B28C8">
            <wp:extent cx="5731510" cy="4867235"/>
            <wp:effectExtent l="0" t="0" r="2540" b="0"/>
            <wp:docPr id="4" name="Picture 4" descr="COBIT IT Processes Defined within the four domains f) 1.4. IT objectives of COBIT: COBIT describes sound processes, practices and objectives of control for the management and the exploitation of computer systems. The organizations which use the framework indicate a greater capacity to offer a service of high quality to their customers.  PO 1: Define a strategic IT plan  PO 2: Define the information architecture  PO 3: Determine the technological direction  PO 4: Define the processes, organization and labor relations  PO5: Managing IT investments  PO 6: Communicate the goals and orientations of management  PO 7: Manage IT human resources  PO 8: Managing Quality  PO 9: Assessing and managing risks  PO 10: Manage Projects  AI 1: Find IT solutions  AI 2: Acquiring applications and maintain  AI 3: Acquire technical infrastructure and maint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BIT IT Processes Defined within the four domains f) 1.4. IT objectives of COBIT: COBIT describes sound processes, practices and objectives of control for the management and the exploitation of computer systems. The organizations which use the framework indicate a greater capacity to offer a service of high quality to their customers.  PO 1: Define a strategic IT plan  PO 2: Define the information architecture  PO 3: Determine the technological direction  PO 4: Define the processes, organization and labor relations  PO5: Managing IT investments  PO 6: Communicate the goals and orientations of management  PO 7: Manage IT human resources  PO 8: Managing Quality  PO 9: Assessing and managing risks  PO 10: Manage Projects  AI 1: Find IT solutions  AI 2: Acquiring applications and maintain  AI 3: Acquire technical infrastructure and maintai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867235"/>
                    </a:xfrm>
                    <a:prstGeom prst="rect">
                      <a:avLst/>
                    </a:prstGeom>
                    <a:noFill/>
                    <a:ln>
                      <a:noFill/>
                    </a:ln>
                  </pic:spPr>
                </pic:pic>
              </a:graphicData>
            </a:graphic>
          </wp:inline>
        </w:drawing>
      </w:r>
    </w:p>
    <w:p w14:paraId="63197FAD" w14:textId="77777777" w:rsidR="00101B19" w:rsidRPr="00E0303A" w:rsidRDefault="00101B19" w:rsidP="00101B19">
      <w:pPr>
        <w:pStyle w:val="Heading4"/>
        <w:rPr>
          <w:rFonts w:ascii="Arial" w:hAnsi="Arial" w:cs="Arial"/>
        </w:rPr>
      </w:pPr>
      <w:bookmarkStart w:id="11" w:name="_Toc153223090"/>
      <w:r w:rsidRPr="00E0303A">
        <w:rPr>
          <w:rFonts w:ascii="Arial" w:hAnsi="Arial" w:cs="Arial"/>
        </w:rPr>
        <w:t>Figure 3. COBIT Framework for data security management in Corporates [5]</w:t>
      </w:r>
      <w:bookmarkEnd w:id="11"/>
    </w:p>
    <w:p w14:paraId="6443F992" w14:textId="77777777" w:rsidR="00101B19" w:rsidRPr="00E0303A" w:rsidRDefault="00101B19" w:rsidP="00101B19">
      <w:pPr>
        <w:rPr>
          <w:rFonts w:ascii="Arial" w:hAnsi="Arial" w:cs="Arial"/>
          <w:sz w:val="6"/>
          <w:szCs w:val="6"/>
        </w:rPr>
      </w:pPr>
    </w:p>
    <w:p w14:paraId="4043E934" w14:textId="77777777" w:rsidR="003D18EE" w:rsidRPr="00E0303A" w:rsidRDefault="003D18EE" w:rsidP="003D18EE">
      <w:pPr>
        <w:pStyle w:val="Heading2"/>
        <w:rPr>
          <w:rFonts w:ascii="Arial" w:eastAsiaTheme="minorHAnsi" w:hAnsi="Arial" w:cs="Arial"/>
          <w:b w:val="0"/>
          <w:szCs w:val="22"/>
        </w:rPr>
      </w:pPr>
      <w:bookmarkStart w:id="12" w:name="_Toc153223017"/>
      <w:bookmarkStart w:id="13" w:name="_Toc153223091"/>
      <w:r w:rsidRPr="00E0303A">
        <w:rPr>
          <w:rFonts w:ascii="Arial" w:eastAsiaTheme="minorHAnsi" w:hAnsi="Arial" w:cs="Arial"/>
          <w:b w:val="0"/>
          <w:szCs w:val="22"/>
        </w:rPr>
        <w:t>The IT Processes employing COBIT, as seen in Figure Created in each of the four categories 1.4. COBIT IT goals: COBIT outlines good practices for managing and running computer systems, including processes, methodologies, and control objectives. Organisations that use the approach show a greater capacity to offer their customers high-quality services. PO 1 is to design a strategic IT strategy; PO 2 is to create the information architecture; PO 3 is to decide on the technological direction; and PO 4 is to create the processes, organisation, and labour relations. PO 5: Putting IT investments to work PO6: Explain the management's objectives and philosophies PO 7: control IT personnel PO8: Quality Management PO9: Risk Assessment and Management PO10: Project Management [5].</w:t>
      </w:r>
    </w:p>
    <w:p w14:paraId="4F4DA8E2" w14:textId="77777777" w:rsidR="00564CA7" w:rsidRPr="00E0303A" w:rsidRDefault="00564CA7" w:rsidP="00FE6F6C">
      <w:pPr>
        <w:pStyle w:val="Heading2"/>
        <w:rPr>
          <w:rStyle w:val="Strong"/>
          <w:rFonts w:ascii="Arial" w:hAnsi="Arial" w:cs="Arial"/>
          <w:b/>
          <w:bCs w:val="0"/>
        </w:rPr>
      </w:pPr>
      <w:r w:rsidRPr="00E0303A">
        <w:rPr>
          <w:rStyle w:val="Strong"/>
          <w:rFonts w:ascii="Arial" w:hAnsi="Arial" w:cs="Arial"/>
          <w:b/>
          <w:bCs w:val="0"/>
        </w:rPr>
        <w:t>HITRUST CSF (Hea</w:t>
      </w:r>
      <w:r w:rsidR="00FE6F6C" w:rsidRPr="00E0303A">
        <w:rPr>
          <w:rStyle w:val="Strong"/>
          <w:rFonts w:ascii="Arial" w:hAnsi="Arial" w:cs="Arial"/>
          <w:b/>
          <w:bCs w:val="0"/>
        </w:rPr>
        <w:t>lth Information Trust Alliance</w:t>
      </w:r>
      <w:bookmarkEnd w:id="12"/>
      <w:bookmarkEnd w:id="13"/>
      <w:r w:rsidR="00FE6F6C" w:rsidRPr="00E0303A">
        <w:rPr>
          <w:rStyle w:val="Strong"/>
          <w:rFonts w:ascii="Arial" w:hAnsi="Arial" w:cs="Arial"/>
          <w:b/>
          <w:bCs w:val="0"/>
        </w:rPr>
        <w:t xml:space="preserve"> </w:t>
      </w:r>
    </w:p>
    <w:p w14:paraId="7154B705" w14:textId="77777777" w:rsidR="00815C74" w:rsidRPr="00E0303A" w:rsidRDefault="00815C74" w:rsidP="00815C74">
      <w:pPr>
        <w:rPr>
          <w:rFonts w:ascii="Arial" w:hAnsi="Arial" w:cs="Arial"/>
        </w:rPr>
      </w:pPr>
      <w:r w:rsidRPr="00E0303A">
        <w:rPr>
          <w:rFonts w:ascii="Arial" w:hAnsi="Arial" w:cs="Arial"/>
        </w:rPr>
        <w:t>The illustrious Health Information Trust Alliance (HITRUST) crafted the renowned HITRUST CSF, which stands as the preeminent safety framework embraced by the health industry in the United States. Originally conceived to address pertinent aspects and inherent vulnerabilities within the health sector, notably including the esteemed Health Insurance Accountability and Portability Act (HIPAA), the CSF has undergone subsequent enhancements to encompass more comprehensive controls applicable to organizations at large [6].</w:t>
      </w:r>
    </w:p>
    <w:p w14:paraId="59FE419C" w14:textId="77777777" w:rsidR="00232011" w:rsidRPr="00E0303A" w:rsidRDefault="00232011" w:rsidP="00232011">
      <w:pPr>
        <w:pStyle w:val="Heading4"/>
        <w:rPr>
          <w:rFonts w:ascii="Arial" w:hAnsi="Arial" w:cs="Arial"/>
        </w:rPr>
      </w:pPr>
      <w:bookmarkStart w:id="14" w:name="_Toc153223092"/>
      <w:r w:rsidRPr="00E0303A">
        <w:rPr>
          <w:rFonts w:ascii="Arial" w:hAnsi="Arial" w:cs="Arial"/>
        </w:rPr>
        <w:t xml:space="preserve">Table 1. </w:t>
      </w:r>
      <w:r w:rsidRPr="00E0303A">
        <w:rPr>
          <w:rStyle w:val="Strong"/>
          <w:rFonts w:ascii="Arial" w:hAnsi="Arial" w:cs="Arial"/>
          <w:b w:val="0"/>
          <w:bCs w:val="0"/>
        </w:rPr>
        <w:t>HITRUST CSF for Corporate data security</w:t>
      </w:r>
      <w:r w:rsidR="00692EC7" w:rsidRPr="00E0303A">
        <w:rPr>
          <w:rStyle w:val="Strong"/>
          <w:rFonts w:ascii="Arial" w:hAnsi="Arial" w:cs="Arial"/>
          <w:b w:val="0"/>
          <w:bCs w:val="0"/>
        </w:rPr>
        <w:t xml:space="preserve"> [</w:t>
      </w:r>
      <w:r w:rsidR="00946343" w:rsidRPr="00E0303A">
        <w:rPr>
          <w:rStyle w:val="Strong"/>
          <w:rFonts w:ascii="Arial" w:hAnsi="Arial" w:cs="Arial"/>
          <w:b w:val="0"/>
          <w:bCs w:val="0"/>
        </w:rPr>
        <w:t>6</w:t>
      </w:r>
      <w:r w:rsidR="00692EC7" w:rsidRPr="00E0303A">
        <w:rPr>
          <w:rStyle w:val="Strong"/>
          <w:rFonts w:ascii="Arial" w:hAnsi="Arial" w:cs="Arial"/>
          <w:b w:val="0"/>
          <w:bCs w:val="0"/>
        </w:rPr>
        <w:t>]</w:t>
      </w:r>
      <w:bookmarkEnd w:id="14"/>
    </w:p>
    <w:p w14:paraId="0A27F530" w14:textId="77777777" w:rsidR="00232011" w:rsidRPr="00E0303A" w:rsidRDefault="00232011" w:rsidP="00FE6F6C">
      <w:pPr>
        <w:pStyle w:val="NormalWeb"/>
        <w:jc w:val="both"/>
        <w:rPr>
          <w:rFonts w:ascii="Arial" w:hAnsi="Arial" w:cs="Arial"/>
        </w:rPr>
      </w:pPr>
      <w:r w:rsidRPr="00E0303A">
        <w:rPr>
          <w:rFonts w:ascii="Arial" w:hAnsi="Arial" w:cs="Arial"/>
          <w:noProof/>
        </w:rPr>
        <w:drawing>
          <wp:inline distT="0" distB="0" distL="0" distR="0" wp14:anchorId="58A85DA4" wp14:editId="39C546B9">
            <wp:extent cx="5731510" cy="2752296"/>
            <wp:effectExtent l="0" t="0" r="2540" b="0"/>
            <wp:docPr id="5" name="Picture 5" descr="HITRUST CSF™ Version 9: Updates and impacts for certification - Baker Til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ITRUST CSF™ Version 9: Updates and impacts for certification - Baker Till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752296"/>
                    </a:xfrm>
                    <a:prstGeom prst="rect">
                      <a:avLst/>
                    </a:prstGeom>
                    <a:noFill/>
                    <a:ln>
                      <a:noFill/>
                    </a:ln>
                  </pic:spPr>
                </pic:pic>
              </a:graphicData>
            </a:graphic>
          </wp:inline>
        </w:drawing>
      </w:r>
    </w:p>
    <w:p w14:paraId="39F5DB0D" w14:textId="5769D959" w:rsidR="00946343" w:rsidRPr="00E0303A" w:rsidRDefault="00692EC7" w:rsidP="002B7D78">
      <w:pPr>
        <w:spacing w:after="0"/>
        <w:rPr>
          <w:rFonts w:ascii="Arial" w:hAnsi="Arial" w:cs="Arial"/>
        </w:rPr>
      </w:pPr>
      <w:r w:rsidRPr="00E0303A">
        <w:rPr>
          <w:rFonts w:ascii="Arial" w:hAnsi="Arial" w:cs="Arial"/>
        </w:rPr>
        <w:t xml:space="preserve">From Table 1, Version nine of HITRUST CSF includes </w:t>
      </w:r>
      <w:r w:rsidR="00263421" w:rsidRPr="00E0303A">
        <w:rPr>
          <w:rFonts w:ascii="Arial" w:hAnsi="Arial" w:cs="Arial"/>
        </w:rPr>
        <w:t>several</w:t>
      </w:r>
      <w:r w:rsidRPr="00E0303A">
        <w:rPr>
          <w:rFonts w:ascii="Arial" w:hAnsi="Arial" w:cs="Arial"/>
        </w:rPr>
        <w:t xml:space="preserve"> new regulatory requirements and industry frameworks, the most notable of which is the ability to complete a NIST Cybersecurity Framework (CsF) assessment</w:t>
      </w:r>
      <w:r w:rsidR="00946343" w:rsidRPr="00E0303A">
        <w:rPr>
          <w:rFonts w:ascii="Arial" w:hAnsi="Arial" w:cs="Arial"/>
        </w:rPr>
        <w:t xml:space="preserve"> [6]</w:t>
      </w:r>
      <w:r w:rsidRPr="00E0303A">
        <w:rPr>
          <w:rFonts w:ascii="Arial" w:hAnsi="Arial" w:cs="Arial"/>
        </w:rPr>
        <w:t>. The NIST CsF assessment enables an organisation to evaluate against 185 control requirements that are required to address the NIST CsF Core Subgroups and align with HITRUST CSFTM control requirements. As cybersecurity continues to be a highly scrutinised area for all organisations, regardless of size or industry, the addition of the NIST CsF assessment option will probably to be the most worldwide applicable and relevant of the changes incorporated into version nine</w:t>
      </w:r>
      <w:r w:rsidR="00946343" w:rsidRPr="00E0303A">
        <w:rPr>
          <w:rFonts w:ascii="Arial" w:hAnsi="Arial" w:cs="Arial"/>
        </w:rPr>
        <w:t xml:space="preserve"> [6</w:t>
      </w:r>
      <w:r w:rsidR="00815C74" w:rsidRPr="00E0303A">
        <w:rPr>
          <w:rFonts w:ascii="Arial" w:hAnsi="Arial" w:cs="Arial"/>
        </w:rPr>
        <w:t>]. The HITRUST CSF, a dynamic and ever-evolving risk-based framework, boasts the remarkable ability to accommodate a wide array of organizational characteristics such as type, size, and systems, alongside regulatory demands [6].</w:t>
      </w:r>
    </w:p>
    <w:p w14:paraId="27E1466F" w14:textId="77777777" w:rsidR="00564CA7" w:rsidRPr="00E0303A" w:rsidRDefault="00564CA7" w:rsidP="002B7D78">
      <w:pPr>
        <w:pStyle w:val="NormalWeb"/>
        <w:spacing w:before="0" w:beforeAutospacing="0"/>
        <w:jc w:val="both"/>
        <w:rPr>
          <w:rStyle w:val="Strong"/>
          <w:rFonts w:ascii="Arial" w:hAnsi="Arial" w:cs="Arial"/>
          <w:lang w:val="fr-FR"/>
        </w:rPr>
      </w:pPr>
      <w:r w:rsidRPr="00E0303A">
        <w:rPr>
          <w:rStyle w:val="Strong"/>
          <w:rFonts w:ascii="Arial" w:hAnsi="Arial" w:cs="Arial"/>
          <w:lang w:val="fr-FR"/>
        </w:rPr>
        <w:t>CSA Cloud Controls Matrix</w:t>
      </w:r>
    </w:p>
    <w:p w14:paraId="0857D975" w14:textId="77777777" w:rsidR="00AC7049" w:rsidRPr="00E0303A" w:rsidRDefault="00AC7049" w:rsidP="00AC7049">
      <w:pPr>
        <w:pStyle w:val="NormalWeb"/>
        <w:spacing w:before="0" w:beforeAutospacing="0" w:line="360" w:lineRule="auto"/>
        <w:jc w:val="both"/>
        <w:rPr>
          <w:rFonts w:ascii="Arial" w:hAnsi="Arial" w:cs="Arial"/>
        </w:rPr>
      </w:pPr>
      <w:r w:rsidRPr="00E0303A">
        <w:rPr>
          <w:rFonts w:ascii="Arial" w:hAnsi="Arial" w:cs="Arial"/>
        </w:rPr>
        <w:t>The Cloud Security Alliance (CSA) has developed the Cloud Controls Matrix specifically for cloud providers. This framework addresses the unique risks associated with data storage in the cloud and establishes necessary security controls. The matrix is regularly updated and applicable to cloud providers of all sizes. Organizations heavily reliant on cloud providers can also utilize this resource to assess their providers' safety. The CSA Cloud Controls Matrix offers a comprehensive set of controls aligned with the Cloud Security Alliance guide across 13 domains. Please refer to Table 2 for the specific details of the CSA Cloud Controls Matrix v3.0.1.</w:t>
      </w:r>
    </w:p>
    <w:p w14:paraId="2D3E1BC5" w14:textId="77777777" w:rsidR="008021DD" w:rsidRPr="00E0303A" w:rsidRDefault="00210490" w:rsidP="00210490">
      <w:pPr>
        <w:pStyle w:val="Heading4"/>
        <w:rPr>
          <w:rFonts w:ascii="Arial" w:hAnsi="Arial" w:cs="Arial"/>
          <w:lang w:val="fr-FR"/>
        </w:rPr>
      </w:pPr>
      <w:bookmarkStart w:id="15" w:name="_Toc153223093"/>
      <w:r w:rsidRPr="00E0303A">
        <w:rPr>
          <w:rFonts w:ascii="Arial" w:hAnsi="Arial" w:cs="Arial"/>
          <w:lang w:val="fr-FR"/>
        </w:rPr>
        <w:t>Table 2. CSA Cloud Control Matrix v3.0.1[7]</w:t>
      </w:r>
      <w:bookmarkEnd w:id="15"/>
    </w:p>
    <w:p w14:paraId="42BC2C3C" w14:textId="77777777" w:rsidR="00210490" w:rsidRPr="00E0303A" w:rsidRDefault="00210490" w:rsidP="008264F1">
      <w:pPr>
        <w:spacing w:after="0"/>
        <w:rPr>
          <w:rFonts w:ascii="Arial" w:hAnsi="Arial" w:cs="Arial"/>
        </w:rPr>
      </w:pPr>
      <w:r w:rsidRPr="00E0303A">
        <w:rPr>
          <w:rFonts w:ascii="Arial" w:hAnsi="Arial" w:cs="Arial"/>
          <w:noProof/>
          <w:lang w:eastAsia="en-GB"/>
        </w:rPr>
        <w:drawing>
          <wp:inline distT="0" distB="0" distL="0" distR="0" wp14:anchorId="5421BCFF" wp14:editId="2D5C6099">
            <wp:extent cx="5657850" cy="57054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57850" cy="5705475"/>
                    </a:xfrm>
                    <a:prstGeom prst="rect">
                      <a:avLst/>
                    </a:prstGeom>
                  </pic:spPr>
                </pic:pic>
              </a:graphicData>
            </a:graphic>
          </wp:inline>
        </w:drawing>
      </w:r>
    </w:p>
    <w:p w14:paraId="47F9C134" w14:textId="77777777" w:rsidR="00E17895" w:rsidRPr="00E0303A" w:rsidRDefault="00E17895" w:rsidP="008264F1">
      <w:pPr>
        <w:spacing w:after="0"/>
        <w:rPr>
          <w:rFonts w:ascii="Arial" w:hAnsi="Arial" w:cs="Arial"/>
        </w:rPr>
      </w:pPr>
      <w:r w:rsidRPr="00E0303A">
        <w:rPr>
          <w:rFonts w:ascii="Arial" w:hAnsi="Arial" w:cs="Arial"/>
        </w:rPr>
        <w:t>The CSA CCM enhances and fortifies the current information security control systems by prioritizing the business's specific requirements in terms of information security controls. Moreover, it effectively minimizes and detects potential security threats and weaknesses within the cloud infrastructure. Additionally, it offers a uniform approach to managing security and operational risks, while also striving to establish a common understanding of security practices, classification, and cloud-related terminology [7]. It is important to note that while certain frameworks may be suitable for particular organizations, there is no singular alternative that universally fits every company. The chosen strategy may vary based on the organization's clientele and its envisioned future growth [7].</w:t>
      </w:r>
    </w:p>
    <w:p w14:paraId="5375C5B3" w14:textId="77777777" w:rsidR="00C5449B" w:rsidRPr="00E0303A" w:rsidRDefault="009E67F4" w:rsidP="00C5449B">
      <w:pPr>
        <w:pStyle w:val="Heading1"/>
        <w:jc w:val="center"/>
        <w:rPr>
          <w:rFonts w:ascii="Arial" w:hAnsi="Arial" w:cs="Arial"/>
        </w:rPr>
      </w:pPr>
      <w:bookmarkStart w:id="16" w:name="_Toc153223018"/>
      <w:bookmarkStart w:id="17" w:name="_Toc153223094"/>
      <w:r w:rsidRPr="00E0303A">
        <w:rPr>
          <w:rFonts w:ascii="Arial" w:hAnsi="Arial" w:cs="Arial"/>
        </w:rPr>
        <w:t xml:space="preserve">Design Approach for </w:t>
      </w:r>
      <w:r w:rsidR="00C5449B" w:rsidRPr="00E0303A">
        <w:rPr>
          <w:rFonts w:ascii="Arial" w:hAnsi="Arial" w:cs="Arial"/>
        </w:rPr>
        <w:t xml:space="preserve">Data Security, Governance and Compliance for </w:t>
      </w:r>
      <w:r w:rsidRPr="00E0303A">
        <w:rPr>
          <w:rFonts w:ascii="Arial" w:hAnsi="Arial" w:cs="Arial"/>
        </w:rPr>
        <w:t>NatureGarden</w:t>
      </w:r>
      <w:bookmarkEnd w:id="16"/>
      <w:bookmarkEnd w:id="17"/>
    </w:p>
    <w:p w14:paraId="682E4DC0" w14:textId="77777777" w:rsidR="00874D8F" w:rsidRPr="00E0303A" w:rsidRDefault="00C5449B" w:rsidP="00C5449B">
      <w:pPr>
        <w:rPr>
          <w:rFonts w:ascii="Arial" w:hAnsi="Arial" w:cs="Arial"/>
        </w:rPr>
      </w:pPr>
      <w:r w:rsidRPr="00E0303A">
        <w:rPr>
          <w:rFonts w:ascii="Arial" w:hAnsi="Arial" w:cs="Arial"/>
        </w:rPr>
        <w:t xml:space="preserve">Given the above research on data security, governance, and compliance and since NatureGarden (NG) has an international presence, which requires it to manage its staff and customers, as well as other business transactions, a new approach using </w:t>
      </w:r>
      <w:r w:rsidR="009E67F4" w:rsidRPr="00E0303A">
        <w:rPr>
          <w:rFonts w:ascii="Arial" w:hAnsi="Arial" w:cs="Arial"/>
        </w:rPr>
        <w:t>ISO/IEC 27002:2013, 2015), NIST guidelines</w:t>
      </w:r>
      <w:r w:rsidR="009E67F4" w:rsidRPr="00E0303A">
        <w:rPr>
          <w:rFonts w:ascii="Arial" w:hAnsi="Arial" w:cs="Arial"/>
          <w:spacing w:val="1"/>
        </w:rPr>
        <w:t xml:space="preserve">, and </w:t>
      </w:r>
      <w:r w:rsidRPr="00E0303A">
        <w:rPr>
          <w:rStyle w:val="Strong"/>
          <w:rFonts w:ascii="Arial" w:hAnsi="Arial" w:cs="Arial"/>
          <w:b w:val="0"/>
        </w:rPr>
        <w:t xml:space="preserve">CSA Cloud Controls Matrix is designed. This CSA Cloud Controls Matrix, ensures that </w:t>
      </w:r>
      <w:r w:rsidRPr="00E0303A">
        <w:rPr>
          <w:rFonts w:ascii="Arial" w:hAnsi="Arial" w:cs="Arial"/>
        </w:rPr>
        <w:t>NatureGarden (NG) uphold data security while using effective governance practices to ensure its cloud transactions comply to internat</w:t>
      </w:r>
      <w:r w:rsidR="005C4916" w:rsidRPr="00E0303A">
        <w:rPr>
          <w:rFonts w:ascii="Arial" w:hAnsi="Arial" w:cs="Arial"/>
        </w:rPr>
        <w:t>ional data security standards</w:t>
      </w:r>
      <w:r w:rsidR="00874D8F" w:rsidRPr="00E0303A">
        <w:rPr>
          <w:rFonts w:ascii="Arial" w:hAnsi="Arial" w:cs="Arial"/>
        </w:rPr>
        <w:t xml:space="preserve"> [8].</w:t>
      </w:r>
    </w:p>
    <w:p w14:paraId="5369A3E7" w14:textId="77777777" w:rsidR="00075D37" w:rsidRPr="00E0303A" w:rsidRDefault="00075D37" w:rsidP="00075D37">
      <w:pPr>
        <w:pStyle w:val="Heading2"/>
        <w:rPr>
          <w:rFonts w:ascii="Arial" w:hAnsi="Arial" w:cs="Arial"/>
        </w:rPr>
      </w:pPr>
      <w:bookmarkStart w:id="18" w:name="_Toc153223019"/>
      <w:bookmarkStart w:id="19" w:name="_Toc153223095"/>
      <w:r w:rsidRPr="00E0303A">
        <w:rPr>
          <w:rFonts w:ascii="Arial" w:hAnsi="Arial" w:cs="Arial"/>
        </w:rPr>
        <w:t>Requirements</w:t>
      </w:r>
      <w:r w:rsidRPr="00E0303A">
        <w:rPr>
          <w:rFonts w:ascii="Arial" w:hAnsi="Arial" w:cs="Arial"/>
          <w:spacing w:val="-5"/>
        </w:rPr>
        <w:t xml:space="preserve"> </w:t>
      </w:r>
      <w:r w:rsidRPr="00E0303A">
        <w:rPr>
          <w:rFonts w:ascii="Arial" w:hAnsi="Arial" w:cs="Arial"/>
        </w:rPr>
        <w:t>of</w:t>
      </w:r>
      <w:r w:rsidRPr="00E0303A">
        <w:rPr>
          <w:rFonts w:ascii="Arial" w:hAnsi="Arial" w:cs="Arial"/>
          <w:spacing w:val="-1"/>
        </w:rPr>
        <w:t xml:space="preserve"> </w:t>
      </w:r>
      <w:r w:rsidRPr="00E0303A">
        <w:rPr>
          <w:rFonts w:ascii="Arial" w:hAnsi="Arial" w:cs="Arial"/>
        </w:rPr>
        <w:t>Security</w:t>
      </w:r>
      <w:r w:rsidRPr="00E0303A">
        <w:rPr>
          <w:rFonts w:ascii="Arial" w:hAnsi="Arial" w:cs="Arial"/>
          <w:spacing w:val="-2"/>
        </w:rPr>
        <w:t xml:space="preserve"> </w:t>
      </w:r>
      <w:r w:rsidRPr="00E0303A">
        <w:rPr>
          <w:rFonts w:ascii="Arial" w:hAnsi="Arial" w:cs="Arial"/>
        </w:rPr>
        <w:t>General</w:t>
      </w:r>
      <w:r w:rsidRPr="00E0303A">
        <w:rPr>
          <w:rFonts w:ascii="Arial" w:hAnsi="Arial" w:cs="Arial"/>
          <w:spacing w:val="-2"/>
        </w:rPr>
        <w:t xml:space="preserve"> </w:t>
      </w:r>
      <w:r w:rsidRPr="00E0303A">
        <w:rPr>
          <w:rFonts w:ascii="Arial" w:hAnsi="Arial" w:cs="Arial"/>
        </w:rPr>
        <w:t>for</w:t>
      </w:r>
      <w:r w:rsidRPr="00E0303A">
        <w:rPr>
          <w:rFonts w:ascii="Arial" w:hAnsi="Arial" w:cs="Arial"/>
          <w:spacing w:val="-2"/>
        </w:rPr>
        <w:t xml:space="preserve"> </w:t>
      </w:r>
      <w:r w:rsidRPr="00E0303A">
        <w:rPr>
          <w:rFonts w:ascii="Arial" w:hAnsi="Arial" w:cs="Arial"/>
        </w:rPr>
        <w:t>Applications</w:t>
      </w:r>
      <w:r w:rsidRPr="00E0303A">
        <w:rPr>
          <w:rFonts w:ascii="Arial" w:hAnsi="Arial" w:cs="Arial"/>
          <w:spacing w:val="-3"/>
        </w:rPr>
        <w:t xml:space="preserve"> </w:t>
      </w:r>
      <w:r w:rsidRPr="00E0303A">
        <w:rPr>
          <w:rFonts w:ascii="Arial" w:hAnsi="Arial" w:cs="Arial"/>
        </w:rPr>
        <w:t>Standard</w:t>
      </w:r>
      <w:bookmarkEnd w:id="18"/>
      <w:bookmarkEnd w:id="19"/>
    </w:p>
    <w:p w14:paraId="16C1B700" w14:textId="77777777" w:rsidR="00075D37" w:rsidRPr="00E0303A" w:rsidRDefault="00075D37" w:rsidP="00075D37">
      <w:pPr>
        <w:rPr>
          <w:rFonts w:ascii="Arial" w:hAnsi="Arial" w:cs="Arial"/>
        </w:rPr>
      </w:pPr>
      <w:r w:rsidRPr="00E0303A">
        <w:rPr>
          <w:rFonts w:ascii="Arial" w:hAnsi="Arial" w:cs="Arial"/>
        </w:rPr>
        <w:t>As we have seen in the control frameworks for cloud governance</w:t>
      </w:r>
      <w:r w:rsidRPr="00E0303A">
        <w:rPr>
          <w:rFonts w:ascii="Arial" w:hAnsi="Arial" w:cs="Arial"/>
          <w:spacing w:val="1"/>
        </w:rPr>
        <w:t xml:space="preserve"> </w:t>
      </w:r>
      <w:r w:rsidRPr="00E0303A">
        <w:rPr>
          <w:rFonts w:ascii="Arial" w:hAnsi="Arial" w:cs="Arial"/>
        </w:rPr>
        <w:t>standards such as ISO 27000 (ISO/IEC 27002:2013, 2015), NIST guidelines</w:t>
      </w:r>
      <w:r w:rsidRPr="00E0303A">
        <w:rPr>
          <w:rFonts w:ascii="Arial" w:hAnsi="Arial" w:cs="Arial"/>
          <w:spacing w:val="1"/>
        </w:rPr>
        <w:t xml:space="preserve"> </w:t>
      </w:r>
      <w:r w:rsidRPr="00E0303A">
        <w:rPr>
          <w:rFonts w:ascii="Arial" w:hAnsi="Arial" w:cs="Arial"/>
        </w:rPr>
        <w:t>(NIST</w:t>
      </w:r>
      <w:r w:rsidRPr="00E0303A">
        <w:rPr>
          <w:rFonts w:ascii="Arial" w:hAnsi="Arial" w:cs="Arial"/>
          <w:spacing w:val="-4"/>
        </w:rPr>
        <w:t xml:space="preserve"> </w:t>
      </w:r>
      <w:r w:rsidRPr="00E0303A">
        <w:rPr>
          <w:rFonts w:ascii="Arial" w:hAnsi="Arial" w:cs="Arial"/>
        </w:rPr>
        <w:t>special</w:t>
      </w:r>
      <w:r w:rsidRPr="00E0303A">
        <w:rPr>
          <w:rFonts w:ascii="Arial" w:hAnsi="Arial" w:cs="Arial"/>
          <w:spacing w:val="-4"/>
        </w:rPr>
        <w:t xml:space="preserve"> </w:t>
      </w:r>
      <w:r w:rsidRPr="00E0303A">
        <w:rPr>
          <w:rFonts w:ascii="Arial" w:hAnsi="Arial" w:cs="Arial"/>
        </w:rPr>
        <w:t>Publication</w:t>
      </w:r>
      <w:r w:rsidRPr="00E0303A">
        <w:rPr>
          <w:rFonts w:ascii="Arial" w:hAnsi="Arial" w:cs="Arial"/>
          <w:spacing w:val="-4"/>
        </w:rPr>
        <w:t xml:space="preserve"> </w:t>
      </w:r>
      <w:r w:rsidRPr="00E0303A">
        <w:rPr>
          <w:rFonts w:ascii="Arial" w:hAnsi="Arial" w:cs="Arial"/>
        </w:rPr>
        <w:t>800-146,</w:t>
      </w:r>
      <w:r w:rsidRPr="00E0303A">
        <w:rPr>
          <w:rFonts w:ascii="Arial" w:hAnsi="Arial" w:cs="Arial"/>
          <w:spacing w:val="-4"/>
        </w:rPr>
        <w:t xml:space="preserve"> </w:t>
      </w:r>
      <w:r w:rsidRPr="00E0303A">
        <w:rPr>
          <w:rFonts w:ascii="Arial" w:hAnsi="Arial" w:cs="Arial"/>
        </w:rPr>
        <w:t>2012)</w:t>
      </w:r>
      <w:r w:rsidRPr="00E0303A">
        <w:rPr>
          <w:rFonts w:ascii="Arial" w:hAnsi="Arial" w:cs="Arial"/>
          <w:spacing w:val="-4"/>
        </w:rPr>
        <w:t xml:space="preserve"> </w:t>
      </w:r>
      <w:r w:rsidRPr="00E0303A">
        <w:rPr>
          <w:rFonts w:ascii="Arial" w:hAnsi="Arial" w:cs="Arial"/>
        </w:rPr>
        <w:t>and</w:t>
      </w:r>
      <w:r w:rsidRPr="00E0303A">
        <w:rPr>
          <w:rFonts w:ascii="Arial" w:hAnsi="Arial" w:cs="Arial"/>
          <w:spacing w:val="-4"/>
        </w:rPr>
        <w:t xml:space="preserve"> </w:t>
      </w:r>
      <w:r w:rsidRPr="00E0303A">
        <w:rPr>
          <w:rFonts w:ascii="Arial" w:hAnsi="Arial" w:cs="Arial"/>
        </w:rPr>
        <w:t xml:space="preserve">CSA </w:t>
      </w:r>
      <w:r w:rsidR="00880FE6" w:rsidRPr="00E0303A">
        <w:rPr>
          <w:rFonts w:ascii="Arial" w:hAnsi="Arial" w:cs="Arial"/>
        </w:rPr>
        <w:t>Cloud</w:t>
      </w:r>
      <w:r w:rsidRPr="00E0303A">
        <w:rPr>
          <w:rFonts w:ascii="Arial" w:hAnsi="Arial" w:cs="Arial"/>
        </w:rPr>
        <w:t xml:space="preserve"> security matrix as</w:t>
      </w:r>
      <w:r w:rsidRPr="00E0303A">
        <w:rPr>
          <w:rFonts w:ascii="Arial" w:hAnsi="Arial" w:cs="Arial"/>
          <w:spacing w:val="-4"/>
        </w:rPr>
        <w:t xml:space="preserve"> </w:t>
      </w:r>
      <w:r w:rsidRPr="00E0303A">
        <w:rPr>
          <w:rFonts w:ascii="Arial" w:hAnsi="Arial" w:cs="Arial"/>
        </w:rPr>
        <w:t>referred</w:t>
      </w:r>
      <w:r w:rsidRPr="00E0303A">
        <w:rPr>
          <w:rFonts w:ascii="Arial" w:hAnsi="Arial" w:cs="Arial"/>
          <w:spacing w:val="-4"/>
        </w:rPr>
        <w:t xml:space="preserve"> </w:t>
      </w:r>
      <w:r w:rsidRPr="00E0303A">
        <w:rPr>
          <w:rFonts w:ascii="Arial" w:hAnsi="Arial" w:cs="Arial"/>
        </w:rPr>
        <w:t>to the</w:t>
      </w:r>
      <w:r w:rsidRPr="00E0303A">
        <w:rPr>
          <w:rFonts w:ascii="Arial" w:hAnsi="Arial" w:cs="Arial"/>
          <w:spacing w:val="-5"/>
        </w:rPr>
        <w:t xml:space="preserve"> </w:t>
      </w:r>
      <w:r w:rsidRPr="00E0303A">
        <w:rPr>
          <w:rFonts w:ascii="Arial" w:hAnsi="Arial" w:cs="Arial"/>
        </w:rPr>
        <w:t>design</w:t>
      </w:r>
      <w:r w:rsidRPr="00E0303A">
        <w:rPr>
          <w:rFonts w:ascii="Arial" w:hAnsi="Arial" w:cs="Arial"/>
          <w:spacing w:val="-64"/>
        </w:rPr>
        <w:t xml:space="preserve"> </w:t>
      </w:r>
      <w:r w:rsidRPr="00E0303A">
        <w:rPr>
          <w:rFonts w:ascii="Arial" w:hAnsi="Arial" w:cs="Arial"/>
        </w:rPr>
        <w:t>and development of applications that are applicable to the implementation of the</w:t>
      </w:r>
      <w:r w:rsidRPr="00E0303A">
        <w:rPr>
          <w:rFonts w:ascii="Arial" w:hAnsi="Arial" w:cs="Arial"/>
          <w:spacing w:val="1"/>
        </w:rPr>
        <w:t xml:space="preserve"> </w:t>
      </w:r>
      <w:r w:rsidRPr="00E0303A">
        <w:rPr>
          <w:rFonts w:ascii="Arial" w:hAnsi="Arial" w:cs="Arial"/>
        </w:rPr>
        <w:t>security</w:t>
      </w:r>
      <w:r w:rsidRPr="00E0303A">
        <w:rPr>
          <w:rFonts w:ascii="Arial" w:hAnsi="Arial" w:cs="Arial"/>
          <w:spacing w:val="-1"/>
        </w:rPr>
        <w:t xml:space="preserve"> </w:t>
      </w:r>
      <w:r w:rsidRPr="00E0303A">
        <w:rPr>
          <w:rFonts w:ascii="Arial" w:hAnsi="Arial" w:cs="Arial"/>
        </w:rPr>
        <w:t>of this</w:t>
      </w:r>
      <w:r w:rsidRPr="00E0303A">
        <w:rPr>
          <w:rFonts w:ascii="Arial" w:hAnsi="Arial" w:cs="Arial"/>
          <w:spacing w:val="-2"/>
        </w:rPr>
        <w:t xml:space="preserve"> </w:t>
      </w:r>
      <w:r w:rsidR="00682ABF" w:rsidRPr="00E0303A">
        <w:rPr>
          <w:rFonts w:ascii="Arial" w:hAnsi="Arial" w:cs="Arial"/>
        </w:rPr>
        <w:t>Applications</w:t>
      </w:r>
      <w:r w:rsidR="00880FE6" w:rsidRPr="00E0303A">
        <w:rPr>
          <w:rFonts w:ascii="Arial" w:hAnsi="Arial" w:cs="Arial"/>
        </w:rPr>
        <w:t xml:space="preserve"> [9]</w:t>
      </w:r>
      <w:r w:rsidR="00682ABF" w:rsidRPr="00E0303A">
        <w:rPr>
          <w:rFonts w:ascii="Arial" w:hAnsi="Arial" w:cs="Arial"/>
        </w:rPr>
        <w:t xml:space="preserve">. </w:t>
      </w:r>
      <w:r w:rsidRPr="00E0303A">
        <w:rPr>
          <w:rFonts w:ascii="Arial" w:hAnsi="Arial" w:cs="Arial"/>
        </w:rPr>
        <w:t>The approach will be divided</w:t>
      </w:r>
      <w:r w:rsidRPr="00E0303A">
        <w:rPr>
          <w:rFonts w:ascii="Arial" w:hAnsi="Arial" w:cs="Arial"/>
          <w:spacing w:val="1"/>
        </w:rPr>
        <w:t xml:space="preserve"> </w:t>
      </w:r>
      <w:r w:rsidRPr="00E0303A">
        <w:rPr>
          <w:rFonts w:ascii="Arial" w:hAnsi="Arial" w:cs="Arial"/>
        </w:rPr>
        <w:t>in</w:t>
      </w:r>
      <w:r w:rsidRPr="00E0303A">
        <w:rPr>
          <w:rFonts w:ascii="Arial" w:hAnsi="Arial" w:cs="Arial"/>
          <w:spacing w:val="1"/>
        </w:rPr>
        <w:t xml:space="preserve"> </w:t>
      </w:r>
      <w:r w:rsidRPr="00E0303A">
        <w:rPr>
          <w:rFonts w:ascii="Arial" w:hAnsi="Arial" w:cs="Arial"/>
        </w:rPr>
        <w:t>three</w:t>
      </w:r>
      <w:r w:rsidRPr="00E0303A">
        <w:rPr>
          <w:rFonts w:ascii="Arial" w:hAnsi="Arial" w:cs="Arial"/>
          <w:spacing w:val="1"/>
        </w:rPr>
        <w:t xml:space="preserve"> </w:t>
      </w:r>
      <w:r w:rsidRPr="00E0303A">
        <w:rPr>
          <w:rFonts w:ascii="Arial" w:hAnsi="Arial" w:cs="Arial"/>
        </w:rPr>
        <w:t>big</w:t>
      </w:r>
      <w:r w:rsidRPr="00E0303A">
        <w:rPr>
          <w:rFonts w:ascii="Arial" w:hAnsi="Arial" w:cs="Arial"/>
          <w:spacing w:val="1"/>
        </w:rPr>
        <w:t xml:space="preserve"> </w:t>
      </w:r>
      <w:r w:rsidRPr="00E0303A">
        <w:rPr>
          <w:rFonts w:ascii="Arial" w:hAnsi="Arial" w:cs="Arial"/>
        </w:rPr>
        <w:t>blocks</w:t>
      </w:r>
      <w:r w:rsidRPr="00E0303A">
        <w:rPr>
          <w:rFonts w:ascii="Arial" w:hAnsi="Arial" w:cs="Arial"/>
          <w:spacing w:val="1"/>
        </w:rPr>
        <w:t xml:space="preserve"> </w:t>
      </w:r>
      <w:r w:rsidRPr="00E0303A">
        <w:rPr>
          <w:rFonts w:ascii="Arial" w:hAnsi="Arial" w:cs="Arial"/>
        </w:rPr>
        <w:t>the</w:t>
      </w:r>
      <w:r w:rsidRPr="00E0303A">
        <w:rPr>
          <w:rFonts w:ascii="Arial" w:hAnsi="Arial" w:cs="Arial"/>
          <w:spacing w:val="1"/>
        </w:rPr>
        <w:t xml:space="preserve"> </w:t>
      </w:r>
      <w:r w:rsidRPr="00E0303A">
        <w:rPr>
          <w:rFonts w:ascii="Arial" w:hAnsi="Arial" w:cs="Arial"/>
        </w:rPr>
        <w:t>requirements</w:t>
      </w:r>
      <w:r w:rsidRPr="00E0303A">
        <w:rPr>
          <w:rFonts w:ascii="Arial" w:hAnsi="Arial" w:cs="Arial"/>
          <w:spacing w:val="1"/>
        </w:rPr>
        <w:t xml:space="preserve"> </w:t>
      </w:r>
      <w:r w:rsidRPr="00E0303A">
        <w:rPr>
          <w:rFonts w:ascii="Arial" w:hAnsi="Arial" w:cs="Arial"/>
        </w:rPr>
        <w:t>of</w:t>
      </w:r>
      <w:r w:rsidRPr="00E0303A">
        <w:rPr>
          <w:rFonts w:ascii="Arial" w:hAnsi="Arial" w:cs="Arial"/>
          <w:spacing w:val="1"/>
        </w:rPr>
        <w:t xml:space="preserve"> </w:t>
      </w:r>
      <w:r w:rsidRPr="00E0303A">
        <w:rPr>
          <w:rFonts w:ascii="Arial" w:hAnsi="Arial" w:cs="Arial"/>
        </w:rPr>
        <w:t>security</w:t>
      </w:r>
      <w:r w:rsidRPr="00E0303A">
        <w:rPr>
          <w:rFonts w:ascii="Arial" w:hAnsi="Arial" w:cs="Arial"/>
          <w:spacing w:val="1"/>
        </w:rPr>
        <w:t xml:space="preserve"> </w:t>
      </w:r>
      <w:r w:rsidRPr="00E0303A">
        <w:rPr>
          <w:rFonts w:ascii="Arial" w:hAnsi="Arial" w:cs="Arial"/>
        </w:rPr>
        <w:t>for</w:t>
      </w:r>
      <w:r w:rsidRPr="00E0303A">
        <w:rPr>
          <w:rFonts w:ascii="Arial" w:hAnsi="Arial" w:cs="Arial"/>
          <w:spacing w:val="1"/>
        </w:rPr>
        <w:t xml:space="preserve"> </w:t>
      </w:r>
      <w:r w:rsidRPr="00E0303A">
        <w:rPr>
          <w:rFonts w:ascii="Arial" w:hAnsi="Arial" w:cs="Arial"/>
        </w:rPr>
        <w:t>the</w:t>
      </w:r>
      <w:r w:rsidRPr="00E0303A">
        <w:rPr>
          <w:rFonts w:ascii="Arial" w:hAnsi="Arial" w:cs="Arial"/>
          <w:spacing w:val="1"/>
        </w:rPr>
        <w:t xml:space="preserve"> </w:t>
      </w:r>
      <w:r w:rsidRPr="00E0303A">
        <w:rPr>
          <w:rFonts w:ascii="Arial" w:hAnsi="Arial" w:cs="Arial"/>
        </w:rPr>
        <w:t>applications that we want to deploy in a virtual environment, architecture security and bastioned, authentication and authorization, and monitoring and audit.</w:t>
      </w:r>
    </w:p>
    <w:p w14:paraId="20964BED" w14:textId="77777777" w:rsidR="00075D37" w:rsidRPr="00E0303A" w:rsidRDefault="00780FAF" w:rsidP="00F16411">
      <w:pPr>
        <w:spacing w:after="0"/>
        <w:jc w:val="center"/>
        <w:rPr>
          <w:rFonts w:ascii="Arial" w:hAnsi="Arial" w:cs="Arial"/>
        </w:rPr>
      </w:pPr>
      <w:r w:rsidRPr="00E0303A">
        <w:rPr>
          <w:rFonts w:ascii="Arial" w:hAnsi="Arial" w:cs="Arial"/>
          <w:noProof/>
          <w:lang w:eastAsia="en-GB"/>
        </w:rPr>
        <w:drawing>
          <wp:inline distT="0" distB="0" distL="0" distR="0" wp14:anchorId="4BF29EE1" wp14:editId="35C5FAA6">
            <wp:extent cx="5715000" cy="25717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15000" cy="2571750"/>
                    </a:xfrm>
                    <a:prstGeom prst="rect">
                      <a:avLst/>
                    </a:prstGeom>
                  </pic:spPr>
                </pic:pic>
              </a:graphicData>
            </a:graphic>
          </wp:inline>
        </w:drawing>
      </w:r>
    </w:p>
    <w:p w14:paraId="40EB7D2B" w14:textId="77777777" w:rsidR="00075D37" w:rsidRPr="00E0303A" w:rsidRDefault="00682ABF" w:rsidP="00F16411">
      <w:pPr>
        <w:pStyle w:val="Heading4"/>
        <w:rPr>
          <w:rFonts w:ascii="Arial" w:hAnsi="Arial" w:cs="Arial"/>
        </w:rPr>
      </w:pPr>
      <w:bookmarkStart w:id="20" w:name="_bookmark23"/>
      <w:bookmarkStart w:id="21" w:name="_Toc153223096"/>
      <w:bookmarkEnd w:id="20"/>
      <w:r w:rsidRPr="00E0303A">
        <w:rPr>
          <w:rFonts w:ascii="Arial" w:hAnsi="Arial" w:cs="Arial"/>
        </w:rPr>
        <w:t>Figure 4.</w:t>
      </w:r>
      <w:r w:rsidR="00075D37" w:rsidRPr="00E0303A">
        <w:rPr>
          <w:rFonts w:ascii="Arial" w:hAnsi="Arial" w:cs="Arial"/>
          <w:spacing w:val="-2"/>
        </w:rPr>
        <w:t xml:space="preserve"> </w:t>
      </w:r>
      <w:r w:rsidR="00075D37" w:rsidRPr="00E0303A">
        <w:rPr>
          <w:rFonts w:ascii="Arial" w:hAnsi="Arial" w:cs="Arial"/>
        </w:rPr>
        <w:t>Requirements</w:t>
      </w:r>
      <w:r w:rsidR="00075D37" w:rsidRPr="00E0303A">
        <w:rPr>
          <w:rFonts w:ascii="Arial" w:hAnsi="Arial" w:cs="Arial"/>
          <w:spacing w:val="-1"/>
        </w:rPr>
        <w:t xml:space="preserve"> </w:t>
      </w:r>
      <w:r w:rsidRPr="00E0303A">
        <w:rPr>
          <w:rFonts w:ascii="Arial" w:hAnsi="Arial" w:cs="Arial"/>
        </w:rPr>
        <w:t>o</w:t>
      </w:r>
      <w:r w:rsidR="00075D37" w:rsidRPr="00E0303A">
        <w:rPr>
          <w:rFonts w:ascii="Arial" w:hAnsi="Arial" w:cs="Arial"/>
        </w:rPr>
        <w:t>f</w:t>
      </w:r>
      <w:r w:rsidR="00075D37" w:rsidRPr="00E0303A">
        <w:rPr>
          <w:rFonts w:ascii="Arial" w:hAnsi="Arial" w:cs="Arial"/>
          <w:spacing w:val="-4"/>
        </w:rPr>
        <w:t xml:space="preserve"> </w:t>
      </w:r>
      <w:r w:rsidR="00075D37" w:rsidRPr="00E0303A">
        <w:rPr>
          <w:rFonts w:ascii="Arial" w:hAnsi="Arial" w:cs="Arial"/>
        </w:rPr>
        <w:t>Security</w:t>
      </w:r>
      <w:r w:rsidR="00075D37" w:rsidRPr="00E0303A">
        <w:rPr>
          <w:rFonts w:ascii="Arial" w:hAnsi="Arial" w:cs="Arial"/>
          <w:spacing w:val="-3"/>
        </w:rPr>
        <w:t xml:space="preserve"> </w:t>
      </w:r>
      <w:r w:rsidR="00075D37" w:rsidRPr="00E0303A">
        <w:rPr>
          <w:rFonts w:ascii="Arial" w:hAnsi="Arial" w:cs="Arial"/>
        </w:rPr>
        <w:t>General</w:t>
      </w:r>
      <w:r w:rsidR="00075D37" w:rsidRPr="00E0303A">
        <w:rPr>
          <w:rFonts w:ascii="Arial" w:hAnsi="Arial" w:cs="Arial"/>
          <w:spacing w:val="-4"/>
        </w:rPr>
        <w:t xml:space="preserve"> </w:t>
      </w:r>
      <w:r w:rsidR="00330D0A" w:rsidRPr="00E0303A">
        <w:rPr>
          <w:rFonts w:ascii="Arial" w:hAnsi="Arial" w:cs="Arial"/>
        </w:rPr>
        <w:t>for</w:t>
      </w:r>
      <w:r w:rsidR="00075D37" w:rsidRPr="00E0303A">
        <w:rPr>
          <w:rFonts w:ascii="Arial" w:hAnsi="Arial" w:cs="Arial"/>
          <w:spacing w:val="-2"/>
        </w:rPr>
        <w:t xml:space="preserve"> </w:t>
      </w:r>
      <w:r w:rsidR="00075D37" w:rsidRPr="00E0303A">
        <w:rPr>
          <w:rFonts w:ascii="Arial" w:hAnsi="Arial" w:cs="Arial"/>
        </w:rPr>
        <w:t>Applications</w:t>
      </w:r>
      <w:r w:rsidR="00075D37" w:rsidRPr="00E0303A">
        <w:rPr>
          <w:rFonts w:ascii="Arial" w:hAnsi="Arial" w:cs="Arial"/>
          <w:spacing w:val="-4"/>
        </w:rPr>
        <w:t xml:space="preserve"> </w:t>
      </w:r>
      <w:r w:rsidR="00075D37" w:rsidRPr="00E0303A">
        <w:rPr>
          <w:rFonts w:ascii="Arial" w:hAnsi="Arial" w:cs="Arial"/>
        </w:rPr>
        <w:t>Standard</w:t>
      </w:r>
      <w:r w:rsidR="00F16411" w:rsidRPr="00E0303A">
        <w:rPr>
          <w:rFonts w:ascii="Arial" w:hAnsi="Arial" w:cs="Arial"/>
        </w:rPr>
        <w:t xml:space="preserve"> [13</w:t>
      </w:r>
      <w:r w:rsidR="00880FE6" w:rsidRPr="00E0303A">
        <w:rPr>
          <w:rFonts w:ascii="Arial" w:hAnsi="Arial" w:cs="Arial"/>
        </w:rPr>
        <w:t>]</w:t>
      </w:r>
      <w:bookmarkEnd w:id="21"/>
    </w:p>
    <w:p w14:paraId="252DABB2" w14:textId="77777777" w:rsidR="00E22E80" w:rsidRPr="00E0303A" w:rsidRDefault="00E22E80" w:rsidP="00E22E80">
      <w:pPr>
        <w:rPr>
          <w:rFonts w:ascii="Arial" w:hAnsi="Arial" w:cs="Arial"/>
          <w:sz w:val="2"/>
          <w:szCs w:val="2"/>
        </w:rPr>
      </w:pPr>
    </w:p>
    <w:p w14:paraId="642093AB" w14:textId="77777777" w:rsidR="00075D37" w:rsidRPr="00E0303A" w:rsidRDefault="00075D37" w:rsidP="00682ABF">
      <w:pPr>
        <w:pStyle w:val="Heading3"/>
        <w:rPr>
          <w:rFonts w:ascii="Arial" w:hAnsi="Arial" w:cs="Arial"/>
        </w:rPr>
      </w:pPr>
      <w:bookmarkStart w:id="22" w:name="_Toc153223020"/>
      <w:bookmarkStart w:id="23" w:name="_Toc153223097"/>
      <w:r w:rsidRPr="00E0303A">
        <w:rPr>
          <w:rFonts w:ascii="Arial" w:hAnsi="Arial" w:cs="Arial"/>
        </w:rPr>
        <w:t>Architecture</w:t>
      </w:r>
      <w:r w:rsidRPr="00E0303A">
        <w:rPr>
          <w:rFonts w:ascii="Arial" w:hAnsi="Arial" w:cs="Arial"/>
          <w:spacing w:val="-4"/>
        </w:rPr>
        <w:t xml:space="preserve"> </w:t>
      </w:r>
      <w:r w:rsidRPr="00E0303A">
        <w:rPr>
          <w:rFonts w:ascii="Arial" w:hAnsi="Arial" w:cs="Arial"/>
        </w:rPr>
        <w:t>of security</w:t>
      </w:r>
      <w:r w:rsidRPr="00E0303A">
        <w:rPr>
          <w:rFonts w:ascii="Arial" w:hAnsi="Arial" w:cs="Arial"/>
          <w:spacing w:val="-2"/>
        </w:rPr>
        <w:t xml:space="preserve"> </w:t>
      </w:r>
      <w:r w:rsidRPr="00E0303A">
        <w:rPr>
          <w:rFonts w:ascii="Arial" w:hAnsi="Arial" w:cs="Arial"/>
        </w:rPr>
        <w:t>and</w:t>
      </w:r>
      <w:r w:rsidRPr="00E0303A">
        <w:rPr>
          <w:rFonts w:ascii="Arial" w:hAnsi="Arial" w:cs="Arial"/>
          <w:spacing w:val="-2"/>
        </w:rPr>
        <w:t xml:space="preserve"> </w:t>
      </w:r>
      <w:r w:rsidRPr="00E0303A">
        <w:rPr>
          <w:rFonts w:ascii="Arial" w:hAnsi="Arial" w:cs="Arial"/>
        </w:rPr>
        <w:t>bastioned</w:t>
      </w:r>
      <w:bookmarkEnd w:id="22"/>
      <w:bookmarkEnd w:id="23"/>
    </w:p>
    <w:p w14:paraId="50CDF650" w14:textId="77777777" w:rsidR="00075D37" w:rsidRPr="00E0303A" w:rsidRDefault="00075D37" w:rsidP="00075D37">
      <w:pPr>
        <w:pStyle w:val="BodyText"/>
        <w:rPr>
          <w:rFonts w:ascii="Arial" w:hAnsi="Arial" w:cs="Arial"/>
        </w:rPr>
      </w:pPr>
      <w:r w:rsidRPr="00E0303A">
        <w:rPr>
          <w:rFonts w:ascii="Arial" w:hAnsi="Arial" w:cs="Arial"/>
        </w:rPr>
        <w:t>Segmentation</w:t>
      </w:r>
    </w:p>
    <w:p w14:paraId="086F4A2F" w14:textId="77777777" w:rsidR="00075D37" w:rsidRPr="00E0303A" w:rsidRDefault="00075D37" w:rsidP="00880FE6">
      <w:pPr>
        <w:pStyle w:val="ListParagraph"/>
        <w:numPr>
          <w:ilvl w:val="1"/>
          <w:numId w:val="9"/>
        </w:numPr>
        <w:tabs>
          <w:tab w:val="left" w:pos="1122"/>
        </w:tabs>
        <w:spacing w:before="168" w:line="276" w:lineRule="auto"/>
        <w:ind w:left="1121" w:right="963"/>
        <w:jc w:val="both"/>
        <w:rPr>
          <w:rFonts w:ascii="Arial" w:hAnsi="Arial" w:cs="Arial"/>
          <w:sz w:val="24"/>
          <w:szCs w:val="24"/>
        </w:rPr>
      </w:pPr>
      <w:r w:rsidRPr="00E0303A">
        <w:rPr>
          <w:rFonts w:ascii="Arial" w:hAnsi="Arial" w:cs="Arial"/>
          <w:sz w:val="24"/>
          <w:szCs w:val="24"/>
        </w:rPr>
        <w:t>Limiting access to assets by restricting which sources can</w:t>
      </w:r>
      <w:r w:rsidRPr="00E0303A">
        <w:rPr>
          <w:rFonts w:ascii="Arial" w:hAnsi="Arial" w:cs="Arial"/>
          <w:spacing w:val="1"/>
          <w:sz w:val="24"/>
          <w:szCs w:val="24"/>
        </w:rPr>
        <w:t xml:space="preserve"> </w:t>
      </w:r>
      <w:r w:rsidRPr="00E0303A">
        <w:rPr>
          <w:rFonts w:ascii="Arial" w:hAnsi="Arial" w:cs="Arial"/>
          <w:sz w:val="24"/>
          <w:szCs w:val="24"/>
        </w:rPr>
        <w:t>to access</w:t>
      </w:r>
      <w:r w:rsidRPr="00E0303A">
        <w:rPr>
          <w:rFonts w:ascii="Arial" w:hAnsi="Arial" w:cs="Arial"/>
          <w:spacing w:val="-1"/>
          <w:sz w:val="24"/>
          <w:szCs w:val="24"/>
        </w:rPr>
        <w:t xml:space="preserve"> </w:t>
      </w:r>
      <w:r w:rsidRPr="00E0303A">
        <w:rPr>
          <w:rFonts w:ascii="Arial" w:hAnsi="Arial" w:cs="Arial"/>
          <w:sz w:val="24"/>
          <w:szCs w:val="24"/>
        </w:rPr>
        <w:t>to the</w:t>
      </w:r>
      <w:r w:rsidRPr="00E0303A">
        <w:rPr>
          <w:rFonts w:ascii="Arial" w:hAnsi="Arial" w:cs="Arial"/>
          <w:spacing w:val="-2"/>
          <w:sz w:val="24"/>
          <w:szCs w:val="24"/>
        </w:rPr>
        <w:t xml:space="preserve"> </w:t>
      </w:r>
      <w:r w:rsidR="00880FE6" w:rsidRPr="00E0303A">
        <w:rPr>
          <w:rFonts w:ascii="Arial" w:hAnsi="Arial" w:cs="Arial"/>
          <w:sz w:val="24"/>
          <w:szCs w:val="24"/>
        </w:rPr>
        <w:t>equipment</w:t>
      </w:r>
      <w:r w:rsidRPr="00E0303A">
        <w:rPr>
          <w:rFonts w:ascii="Arial" w:hAnsi="Arial" w:cs="Arial"/>
          <w:sz w:val="24"/>
          <w:szCs w:val="24"/>
        </w:rPr>
        <w:t>.</w:t>
      </w:r>
    </w:p>
    <w:p w14:paraId="307DAEDD" w14:textId="77777777" w:rsidR="00075D37" w:rsidRPr="00E0303A" w:rsidRDefault="00075D37" w:rsidP="00075D37">
      <w:pPr>
        <w:pStyle w:val="ListParagraph"/>
        <w:numPr>
          <w:ilvl w:val="1"/>
          <w:numId w:val="9"/>
        </w:numPr>
        <w:tabs>
          <w:tab w:val="left" w:pos="1122"/>
        </w:tabs>
        <w:spacing w:line="276" w:lineRule="auto"/>
        <w:ind w:left="1121" w:right="959"/>
        <w:jc w:val="both"/>
        <w:rPr>
          <w:rFonts w:ascii="Arial" w:hAnsi="Arial" w:cs="Arial"/>
          <w:sz w:val="24"/>
          <w:szCs w:val="24"/>
        </w:rPr>
      </w:pPr>
      <w:r w:rsidRPr="00E0303A">
        <w:rPr>
          <w:rFonts w:ascii="Arial" w:hAnsi="Arial" w:cs="Arial"/>
          <w:sz w:val="24"/>
          <w:szCs w:val="24"/>
        </w:rPr>
        <w:t>The</w:t>
      </w:r>
      <w:r w:rsidRPr="00E0303A">
        <w:rPr>
          <w:rFonts w:ascii="Arial" w:hAnsi="Arial" w:cs="Arial"/>
          <w:spacing w:val="1"/>
          <w:sz w:val="24"/>
          <w:szCs w:val="24"/>
        </w:rPr>
        <w:t xml:space="preserve"> </w:t>
      </w:r>
      <w:r w:rsidRPr="00E0303A">
        <w:rPr>
          <w:rFonts w:ascii="Arial" w:hAnsi="Arial" w:cs="Arial"/>
          <w:sz w:val="24"/>
          <w:szCs w:val="24"/>
        </w:rPr>
        <w:t>frontal</w:t>
      </w:r>
      <w:r w:rsidRPr="00E0303A">
        <w:rPr>
          <w:rFonts w:ascii="Arial" w:hAnsi="Arial" w:cs="Arial"/>
          <w:spacing w:val="1"/>
          <w:sz w:val="24"/>
          <w:szCs w:val="24"/>
        </w:rPr>
        <w:t xml:space="preserve"> </w:t>
      </w:r>
      <w:r w:rsidRPr="00E0303A">
        <w:rPr>
          <w:rFonts w:ascii="Arial" w:hAnsi="Arial" w:cs="Arial"/>
          <w:sz w:val="24"/>
          <w:szCs w:val="24"/>
        </w:rPr>
        <w:t>they will be</w:t>
      </w:r>
      <w:r w:rsidRPr="00E0303A">
        <w:rPr>
          <w:rFonts w:ascii="Arial" w:hAnsi="Arial" w:cs="Arial"/>
          <w:spacing w:val="1"/>
          <w:sz w:val="24"/>
          <w:szCs w:val="24"/>
        </w:rPr>
        <w:t xml:space="preserve"> </w:t>
      </w:r>
      <w:r w:rsidRPr="00E0303A">
        <w:rPr>
          <w:rFonts w:ascii="Arial" w:hAnsi="Arial" w:cs="Arial"/>
          <w:sz w:val="24"/>
          <w:szCs w:val="24"/>
        </w:rPr>
        <w:t>protected</w:t>
      </w:r>
      <w:r w:rsidRPr="00E0303A">
        <w:rPr>
          <w:rFonts w:ascii="Arial" w:hAnsi="Arial" w:cs="Arial"/>
          <w:spacing w:val="1"/>
          <w:sz w:val="24"/>
          <w:szCs w:val="24"/>
        </w:rPr>
        <w:t xml:space="preserve"> </w:t>
      </w:r>
      <w:r w:rsidRPr="00E0303A">
        <w:rPr>
          <w:rFonts w:ascii="Arial" w:hAnsi="Arial" w:cs="Arial"/>
          <w:sz w:val="24"/>
          <w:szCs w:val="24"/>
        </w:rPr>
        <w:t>by</w:t>
      </w:r>
      <w:r w:rsidRPr="00E0303A">
        <w:rPr>
          <w:rFonts w:ascii="Arial" w:hAnsi="Arial" w:cs="Arial"/>
          <w:spacing w:val="1"/>
          <w:sz w:val="24"/>
          <w:szCs w:val="24"/>
        </w:rPr>
        <w:t xml:space="preserve"> </w:t>
      </w:r>
      <w:r w:rsidRPr="00E0303A">
        <w:rPr>
          <w:rFonts w:ascii="Arial" w:hAnsi="Arial" w:cs="Arial"/>
          <w:sz w:val="24"/>
          <w:szCs w:val="24"/>
        </w:rPr>
        <w:t>firewalls,</w:t>
      </w:r>
      <w:r w:rsidRPr="00E0303A">
        <w:rPr>
          <w:rFonts w:ascii="Arial" w:hAnsi="Arial" w:cs="Arial"/>
          <w:spacing w:val="1"/>
          <w:sz w:val="24"/>
          <w:szCs w:val="24"/>
        </w:rPr>
        <w:t xml:space="preserve"> </w:t>
      </w:r>
      <w:r w:rsidRPr="00E0303A">
        <w:rPr>
          <w:rFonts w:ascii="Arial" w:hAnsi="Arial" w:cs="Arial"/>
          <w:sz w:val="24"/>
          <w:szCs w:val="24"/>
        </w:rPr>
        <w:t>and</w:t>
      </w:r>
      <w:r w:rsidRPr="00E0303A">
        <w:rPr>
          <w:rFonts w:ascii="Arial" w:hAnsi="Arial" w:cs="Arial"/>
          <w:spacing w:val="1"/>
          <w:sz w:val="24"/>
          <w:szCs w:val="24"/>
        </w:rPr>
        <w:t xml:space="preserve"> </w:t>
      </w:r>
      <w:r w:rsidRPr="00E0303A">
        <w:rPr>
          <w:rFonts w:ascii="Arial" w:hAnsi="Arial" w:cs="Arial"/>
          <w:sz w:val="24"/>
          <w:szCs w:val="24"/>
        </w:rPr>
        <w:t>the</w:t>
      </w:r>
      <w:r w:rsidRPr="00E0303A">
        <w:rPr>
          <w:rFonts w:ascii="Arial" w:hAnsi="Arial" w:cs="Arial"/>
          <w:spacing w:val="1"/>
          <w:sz w:val="24"/>
          <w:szCs w:val="24"/>
        </w:rPr>
        <w:t xml:space="preserve"> </w:t>
      </w:r>
      <w:r w:rsidRPr="00E0303A">
        <w:rPr>
          <w:rFonts w:ascii="Arial" w:hAnsi="Arial" w:cs="Arial"/>
          <w:sz w:val="24"/>
          <w:szCs w:val="24"/>
        </w:rPr>
        <w:t>communication</w:t>
      </w:r>
      <w:r w:rsidRPr="00E0303A">
        <w:rPr>
          <w:rFonts w:ascii="Arial" w:hAnsi="Arial" w:cs="Arial"/>
          <w:spacing w:val="1"/>
          <w:sz w:val="24"/>
          <w:szCs w:val="24"/>
        </w:rPr>
        <w:t xml:space="preserve"> </w:t>
      </w:r>
      <w:r w:rsidRPr="00E0303A">
        <w:rPr>
          <w:rFonts w:ascii="Arial" w:hAnsi="Arial" w:cs="Arial"/>
          <w:sz w:val="24"/>
          <w:szCs w:val="24"/>
        </w:rPr>
        <w:t>of</w:t>
      </w:r>
      <w:r w:rsidRPr="00E0303A">
        <w:rPr>
          <w:rFonts w:ascii="Arial" w:hAnsi="Arial" w:cs="Arial"/>
          <w:spacing w:val="-64"/>
          <w:sz w:val="24"/>
          <w:szCs w:val="24"/>
        </w:rPr>
        <w:t xml:space="preserve"> </w:t>
      </w:r>
      <w:r w:rsidRPr="00E0303A">
        <w:rPr>
          <w:rFonts w:ascii="Arial" w:hAnsi="Arial" w:cs="Arial"/>
          <w:sz w:val="24"/>
          <w:szCs w:val="24"/>
        </w:rPr>
        <w:t>frontal</w:t>
      </w:r>
      <w:r w:rsidRPr="00E0303A">
        <w:rPr>
          <w:rFonts w:ascii="Arial" w:hAnsi="Arial" w:cs="Arial"/>
          <w:spacing w:val="-3"/>
          <w:sz w:val="24"/>
          <w:szCs w:val="24"/>
        </w:rPr>
        <w:t xml:space="preserve"> </w:t>
      </w:r>
      <w:r w:rsidRPr="00E0303A">
        <w:rPr>
          <w:rFonts w:ascii="Arial" w:hAnsi="Arial" w:cs="Arial"/>
          <w:sz w:val="24"/>
          <w:szCs w:val="24"/>
        </w:rPr>
        <w:t>and backend will be protected</w:t>
      </w:r>
      <w:r w:rsidRPr="00E0303A">
        <w:rPr>
          <w:rFonts w:ascii="Arial" w:hAnsi="Arial" w:cs="Arial"/>
          <w:spacing w:val="-2"/>
          <w:sz w:val="24"/>
          <w:szCs w:val="24"/>
        </w:rPr>
        <w:t xml:space="preserve"> </w:t>
      </w:r>
      <w:r w:rsidRPr="00E0303A">
        <w:rPr>
          <w:rFonts w:ascii="Arial" w:hAnsi="Arial" w:cs="Arial"/>
          <w:sz w:val="24"/>
          <w:szCs w:val="24"/>
        </w:rPr>
        <w:t>by</w:t>
      </w:r>
      <w:r w:rsidRPr="00E0303A">
        <w:rPr>
          <w:rFonts w:ascii="Arial" w:hAnsi="Arial" w:cs="Arial"/>
          <w:spacing w:val="-3"/>
          <w:sz w:val="24"/>
          <w:szCs w:val="24"/>
        </w:rPr>
        <w:t xml:space="preserve"> </w:t>
      </w:r>
      <w:r w:rsidRPr="00E0303A">
        <w:rPr>
          <w:rFonts w:ascii="Arial" w:hAnsi="Arial" w:cs="Arial"/>
          <w:sz w:val="24"/>
          <w:szCs w:val="24"/>
        </w:rPr>
        <w:t>a firewall too.</w:t>
      </w:r>
    </w:p>
    <w:p w14:paraId="60AA1A31" w14:textId="77777777" w:rsidR="00075D37" w:rsidRPr="00E0303A" w:rsidRDefault="00075D37" w:rsidP="00075D37">
      <w:pPr>
        <w:pStyle w:val="ListParagraph"/>
        <w:numPr>
          <w:ilvl w:val="1"/>
          <w:numId w:val="9"/>
        </w:numPr>
        <w:tabs>
          <w:tab w:val="left" w:pos="1122"/>
        </w:tabs>
        <w:spacing w:line="276" w:lineRule="auto"/>
        <w:ind w:left="1121" w:right="958"/>
        <w:jc w:val="both"/>
        <w:rPr>
          <w:rFonts w:ascii="Arial" w:hAnsi="Arial" w:cs="Arial"/>
          <w:sz w:val="24"/>
          <w:szCs w:val="24"/>
        </w:rPr>
      </w:pPr>
      <w:r w:rsidRPr="00E0303A">
        <w:rPr>
          <w:rFonts w:ascii="Arial" w:hAnsi="Arial" w:cs="Arial"/>
          <w:sz w:val="24"/>
          <w:szCs w:val="24"/>
        </w:rPr>
        <w:t>To access the assets it will be done through a front that authenticates</w:t>
      </w:r>
      <w:r w:rsidRPr="00E0303A">
        <w:rPr>
          <w:rFonts w:ascii="Arial" w:hAnsi="Arial" w:cs="Arial"/>
          <w:spacing w:val="1"/>
          <w:sz w:val="24"/>
          <w:szCs w:val="24"/>
        </w:rPr>
        <w:t xml:space="preserve"> </w:t>
      </w:r>
      <w:r w:rsidRPr="00E0303A">
        <w:rPr>
          <w:rFonts w:ascii="Arial" w:hAnsi="Arial" w:cs="Arial"/>
          <w:sz w:val="24"/>
          <w:szCs w:val="24"/>
        </w:rPr>
        <w:t>to users, so that the backend is not directly exposed to</w:t>
      </w:r>
      <w:r w:rsidRPr="00E0303A">
        <w:rPr>
          <w:rFonts w:ascii="Arial" w:hAnsi="Arial" w:cs="Arial"/>
          <w:spacing w:val="1"/>
          <w:sz w:val="24"/>
          <w:szCs w:val="24"/>
        </w:rPr>
        <w:t xml:space="preserve"> </w:t>
      </w:r>
      <w:r w:rsidRPr="00E0303A">
        <w:rPr>
          <w:rFonts w:ascii="Arial" w:hAnsi="Arial" w:cs="Arial"/>
          <w:sz w:val="24"/>
          <w:szCs w:val="24"/>
        </w:rPr>
        <w:t>users</w:t>
      </w:r>
      <w:r w:rsidRPr="00E0303A">
        <w:rPr>
          <w:rFonts w:ascii="Arial" w:hAnsi="Arial" w:cs="Arial"/>
          <w:spacing w:val="-1"/>
          <w:sz w:val="24"/>
          <w:szCs w:val="24"/>
        </w:rPr>
        <w:t xml:space="preserve"> </w:t>
      </w:r>
      <w:r w:rsidRPr="00E0303A">
        <w:rPr>
          <w:rFonts w:ascii="Arial" w:hAnsi="Arial" w:cs="Arial"/>
          <w:sz w:val="24"/>
          <w:szCs w:val="24"/>
        </w:rPr>
        <w:t>finals.</w:t>
      </w:r>
    </w:p>
    <w:p w14:paraId="78BBB5B2" w14:textId="77777777" w:rsidR="00075D37" w:rsidRPr="00E0303A" w:rsidRDefault="00075D37" w:rsidP="00244E74">
      <w:pPr>
        <w:pStyle w:val="ListParagraph"/>
        <w:numPr>
          <w:ilvl w:val="1"/>
          <w:numId w:val="9"/>
        </w:numPr>
        <w:spacing w:line="276" w:lineRule="auto"/>
        <w:ind w:left="1121" w:right="961"/>
        <w:jc w:val="both"/>
        <w:rPr>
          <w:rFonts w:ascii="Arial" w:hAnsi="Arial" w:cs="Arial"/>
          <w:sz w:val="24"/>
          <w:szCs w:val="24"/>
        </w:rPr>
      </w:pPr>
      <w:r w:rsidRPr="00E0303A">
        <w:rPr>
          <w:rFonts w:ascii="Arial" w:hAnsi="Arial" w:cs="Arial"/>
          <w:sz w:val="24"/>
          <w:szCs w:val="24"/>
        </w:rPr>
        <w:t>Establish filtering mechanisms to ensure separation between</w:t>
      </w:r>
      <w:r w:rsidRPr="00E0303A">
        <w:rPr>
          <w:rFonts w:ascii="Arial" w:hAnsi="Arial" w:cs="Arial"/>
          <w:spacing w:val="1"/>
          <w:sz w:val="24"/>
          <w:szCs w:val="24"/>
        </w:rPr>
        <w:t xml:space="preserve"> </w:t>
      </w:r>
      <w:r w:rsidRPr="00E0303A">
        <w:rPr>
          <w:rFonts w:ascii="Arial" w:hAnsi="Arial" w:cs="Arial"/>
          <w:sz w:val="24"/>
          <w:szCs w:val="24"/>
        </w:rPr>
        <w:t>interfaces.</w:t>
      </w:r>
    </w:p>
    <w:p w14:paraId="54365D15" w14:textId="77777777" w:rsidR="00075D37" w:rsidRPr="00E0303A" w:rsidRDefault="00075D37" w:rsidP="00075D37">
      <w:pPr>
        <w:pStyle w:val="ListParagraph"/>
        <w:numPr>
          <w:ilvl w:val="1"/>
          <w:numId w:val="9"/>
        </w:numPr>
        <w:tabs>
          <w:tab w:val="left" w:pos="1121"/>
          <w:tab w:val="left" w:pos="1122"/>
        </w:tabs>
        <w:spacing w:line="275" w:lineRule="exact"/>
        <w:ind w:hanging="361"/>
        <w:rPr>
          <w:rFonts w:ascii="Arial" w:hAnsi="Arial" w:cs="Arial"/>
          <w:sz w:val="24"/>
          <w:szCs w:val="24"/>
        </w:rPr>
      </w:pPr>
      <w:r w:rsidRPr="00E0303A">
        <w:rPr>
          <w:rFonts w:ascii="Arial" w:hAnsi="Arial" w:cs="Arial"/>
          <w:sz w:val="24"/>
          <w:szCs w:val="24"/>
        </w:rPr>
        <w:t>In</w:t>
      </w:r>
      <w:r w:rsidRPr="00E0303A">
        <w:rPr>
          <w:rFonts w:ascii="Arial" w:hAnsi="Arial" w:cs="Arial"/>
          <w:spacing w:val="-2"/>
          <w:sz w:val="24"/>
          <w:szCs w:val="24"/>
        </w:rPr>
        <w:t xml:space="preserve"> </w:t>
      </w:r>
      <w:r w:rsidRPr="00E0303A">
        <w:rPr>
          <w:rFonts w:ascii="Arial" w:hAnsi="Arial" w:cs="Arial"/>
          <w:sz w:val="24"/>
          <w:szCs w:val="24"/>
        </w:rPr>
        <w:t>case</w:t>
      </w:r>
      <w:r w:rsidRPr="00E0303A">
        <w:rPr>
          <w:rFonts w:ascii="Arial" w:hAnsi="Arial" w:cs="Arial"/>
          <w:spacing w:val="-2"/>
          <w:sz w:val="24"/>
          <w:szCs w:val="24"/>
        </w:rPr>
        <w:t xml:space="preserve"> </w:t>
      </w:r>
      <w:r w:rsidRPr="00E0303A">
        <w:rPr>
          <w:rFonts w:ascii="Arial" w:hAnsi="Arial" w:cs="Arial"/>
          <w:sz w:val="24"/>
          <w:szCs w:val="24"/>
        </w:rPr>
        <w:t>of</w:t>
      </w:r>
      <w:r w:rsidRPr="00E0303A">
        <w:rPr>
          <w:rFonts w:ascii="Arial" w:hAnsi="Arial" w:cs="Arial"/>
          <w:spacing w:val="-1"/>
          <w:sz w:val="24"/>
          <w:szCs w:val="24"/>
        </w:rPr>
        <w:t xml:space="preserve"> </w:t>
      </w:r>
      <w:r w:rsidRPr="00E0303A">
        <w:rPr>
          <w:rFonts w:ascii="Arial" w:hAnsi="Arial" w:cs="Arial"/>
          <w:sz w:val="24"/>
          <w:szCs w:val="24"/>
        </w:rPr>
        <w:t>the</w:t>
      </w:r>
      <w:r w:rsidRPr="00E0303A">
        <w:rPr>
          <w:rFonts w:ascii="Arial" w:hAnsi="Arial" w:cs="Arial"/>
          <w:spacing w:val="-2"/>
          <w:sz w:val="24"/>
          <w:szCs w:val="24"/>
        </w:rPr>
        <w:t xml:space="preserve"> </w:t>
      </w:r>
      <w:r w:rsidRPr="00E0303A">
        <w:rPr>
          <w:rFonts w:ascii="Arial" w:hAnsi="Arial" w:cs="Arial"/>
          <w:sz w:val="24"/>
          <w:szCs w:val="24"/>
        </w:rPr>
        <w:t>require</w:t>
      </w:r>
      <w:r w:rsidRPr="00E0303A">
        <w:rPr>
          <w:rFonts w:ascii="Arial" w:hAnsi="Arial" w:cs="Arial"/>
          <w:spacing w:val="-1"/>
          <w:sz w:val="24"/>
          <w:szCs w:val="24"/>
        </w:rPr>
        <w:t xml:space="preserve"> </w:t>
      </w:r>
      <w:r w:rsidRPr="00E0303A">
        <w:rPr>
          <w:rFonts w:ascii="Arial" w:hAnsi="Arial" w:cs="Arial"/>
          <w:sz w:val="24"/>
          <w:szCs w:val="24"/>
        </w:rPr>
        <w:t>connectivity</w:t>
      </w:r>
      <w:r w:rsidRPr="00E0303A">
        <w:rPr>
          <w:rFonts w:ascii="Arial" w:hAnsi="Arial" w:cs="Arial"/>
          <w:spacing w:val="-2"/>
          <w:sz w:val="24"/>
          <w:szCs w:val="24"/>
        </w:rPr>
        <w:t xml:space="preserve"> </w:t>
      </w:r>
      <w:r w:rsidRPr="00E0303A">
        <w:rPr>
          <w:rFonts w:ascii="Arial" w:hAnsi="Arial" w:cs="Arial"/>
          <w:sz w:val="24"/>
          <w:szCs w:val="24"/>
        </w:rPr>
        <w:t>with</w:t>
      </w:r>
      <w:r w:rsidRPr="00E0303A">
        <w:rPr>
          <w:rFonts w:ascii="Arial" w:hAnsi="Arial" w:cs="Arial"/>
          <w:spacing w:val="-3"/>
          <w:sz w:val="24"/>
          <w:szCs w:val="24"/>
        </w:rPr>
        <w:t xml:space="preserve"> </w:t>
      </w:r>
      <w:r w:rsidRPr="00E0303A">
        <w:rPr>
          <w:rFonts w:ascii="Arial" w:hAnsi="Arial" w:cs="Arial"/>
          <w:sz w:val="24"/>
          <w:szCs w:val="24"/>
        </w:rPr>
        <w:t>Internet:</w:t>
      </w:r>
    </w:p>
    <w:p w14:paraId="449DCC5D" w14:textId="77777777" w:rsidR="00075D37" w:rsidRPr="00E0303A" w:rsidRDefault="00075D37" w:rsidP="00075D37">
      <w:pPr>
        <w:pStyle w:val="ListParagraph"/>
        <w:numPr>
          <w:ilvl w:val="2"/>
          <w:numId w:val="9"/>
        </w:numPr>
        <w:tabs>
          <w:tab w:val="left" w:pos="1841"/>
          <w:tab w:val="left" w:pos="1842"/>
        </w:tabs>
        <w:spacing w:before="41"/>
        <w:ind w:left="1842"/>
        <w:rPr>
          <w:rFonts w:ascii="Arial" w:hAnsi="Arial" w:cs="Arial"/>
          <w:sz w:val="24"/>
          <w:szCs w:val="24"/>
        </w:rPr>
      </w:pPr>
      <w:r w:rsidRPr="00E0303A">
        <w:rPr>
          <w:rFonts w:ascii="Arial" w:hAnsi="Arial" w:cs="Arial"/>
          <w:sz w:val="24"/>
          <w:szCs w:val="24"/>
        </w:rPr>
        <w:t>A</w:t>
      </w:r>
      <w:r w:rsidRPr="00E0303A">
        <w:rPr>
          <w:rFonts w:ascii="Arial" w:hAnsi="Arial" w:cs="Arial"/>
          <w:spacing w:val="-3"/>
          <w:sz w:val="24"/>
          <w:szCs w:val="24"/>
        </w:rPr>
        <w:t xml:space="preserve"> </w:t>
      </w:r>
      <w:r w:rsidRPr="00E0303A">
        <w:rPr>
          <w:rFonts w:ascii="Arial" w:hAnsi="Arial" w:cs="Arial"/>
          <w:sz w:val="24"/>
          <w:szCs w:val="24"/>
        </w:rPr>
        <w:t>Frontal</w:t>
      </w:r>
      <w:r w:rsidRPr="00E0303A">
        <w:rPr>
          <w:rFonts w:ascii="Arial" w:hAnsi="Arial" w:cs="Arial"/>
          <w:spacing w:val="-6"/>
          <w:sz w:val="24"/>
          <w:szCs w:val="24"/>
        </w:rPr>
        <w:t xml:space="preserve"> </w:t>
      </w:r>
      <w:r w:rsidRPr="00E0303A">
        <w:rPr>
          <w:rFonts w:ascii="Arial" w:hAnsi="Arial" w:cs="Arial"/>
          <w:sz w:val="24"/>
          <w:szCs w:val="24"/>
        </w:rPr>
        <w:t>Extranet</w:t>
      </w:r>
      <w:r w:rsidRPr="00E0303A">
        <w:rPr>
          <w:rFonts w:ascii="Arial" w:hAnsi="Arial" w:cs="Arial"/>
          <w:spacing w:val="-3"/>
          <w:sz w:val="24"/>
          <w:szCs w:val="24"/>
        </w:rPr>
        <w:t xml:space="preserve"> </w:t>
      </w:r>
      <w:r w:rsidRPr="00E0303A">
        <w:rPr>
          <w:rFonts w:ascii="Arial" w:hAnsi="Arial" w:cs="Arial"/>
          <w:sz w:val="24"/>
          <w:szCs w:val="24"/>
        </w:rPr>
        <w:t>will be able</w:t>
      </w:r>
      <w:r w:rsidRPr="00E0303A">
        <w:rPr>
          <w:rFonts w:ascii="Arial" w:hAnsi="Arial" w:cs="Arial"/>
          <w:spacing w:val="-2"/>
          <w:sz w:val="24"/>
          <w:szCs w:val="24"/>
        </w:rPr>
        <w:t xml:space="preserve"> </w:t>
      </w:r>
      <w:r w:rsidRPr="00E0303A">
        <w:rPr>
          <w:rFonts w:ascii="Arial" w:hAnsi="Arial" w:cs="Arial"/>
          <w:sz w:val="24"/>
          <w:szCs w:val="24"/>
        </w:rPr>
        <w:t>do it</w:t>
      </w:r>
      <w:r w:rsidRPr="00E0303A">
        <w:rPr>
          <w:rFonts w:ascii="Arial" w:hAnsi="Arial" w:cs="Arial"/>
          <w:spacing w:val="-3"/>
          <w:sz w:val="24"/>
          <w:szCs w:val="24"/>
        </w:rPr>
        <w:t xml:space="preserve"> </w:t>
      </w:r>
      <w:r w:rsidRPr="00E0303A">
        <w:rPr>
          <w:rFonts w:ascii="Arial" w:hAnsi="Arial" w:cs="Arial"/>
          <w:sz w:val="24"/>
          <w:szCs w:val="24"/>
        </w:rPr>
        <w:t>directly</w:t>
      </w:r>
    </w:p>
    <w:p w14:paraId="74B5EE8A" w14:textId="77777777" w:rsidR="00075D37" w:rsidRPr="00E0303A" w:rsidRDefault="00075D37" w:rsidP="00075D37">
      <w:pPr>
        <w:pStyle w:val="ListParagraph"/>
        <w:numPr>
          <w:ilvl w:val="2"/>
          <w:numId w:val="9"/>
        </w:numPr>
        <w:tabs>
          <w:tab w:val="left" w:pos="1841"/>
          <w:tab w:val="left" w:pos="1842"/>
        </w:tabs>
        <w:spacing w:before="43" w:line="276" w:lineRule="auto"/>
        <w:ind w:left="1842" w:right="959"/>
        <w:rPr>
          <w:rFonts w:ascii="Arial" w:hAnsi="Arial" w:cs="Arial"/>
          <w:sz w:val="24"/>
          <w:szCs w:val="24"/>
        </w:rPr>
      </w:pPr>
      <w:r w:rsidRPr="00E0303A">
        <w:rPr>
          <w:rFonts w:ascii="Arial" w:hAnsi="Arial" w:cs="Arial"/>
          <w:sz w:val="24"/>
          <w:szCs w:val="24"/>
        </w:rPr>
        <w:t>A</w:t>
      </w:r>
      <w:r w:rsidRPr="00E0303A">
        <w:rPr>
          <w:rFonts w:ascii="Arial" w:hAnsi="Arial" w:cs="Arial"/>
          <w:spacing w:val="49"/>
          <w:sz w:val="24"/>
          <w:szCs w:val="24"/>
        </w:rPr>
        <w:t xml:space="preserve"> </w:t>
      </w:r>
      <w:r w:rsidRPr="00E0303A">
        <w:rPr>
          <w:rFonts w:ascii="Arial" w:hAnsi="Arial" w:cs="Arial"/>
          <w:sz w:val="24"/>
          <w:szCs w:val="24"/>
        </w:rPr>
        <w:t>Backend</w:t>
      </w:r>
      <w:r w:rsidRPr="00E0303A">
        <w:rPr>
          <w:rFonts w:ascii="Arial" w:hAnsi="Arial" w:cs="Arial"/>
          <w:spacing w:val="47"/>
          <w:sz w:val="24"/>
          <w:szCs w:val="24"/>
        </w:rPr>
        <w:t xml:space="preserve"> </w:t>
      </w:r>
      <w:r w:rsidRPr="00E0303A">
        <w:rPr>
          <w:rFonts w:ascii="Arial" w:hAnsi="Arial" w:cs="Arial"/>
          <w:sz w:val="24"/>
          <w:szCs w:val="24"/>
        </w:rPr>
        <w:t>will require</w:t>
      </w:r>
      <w:r w:rsidRPr="00E0303A">
        <w:rPr>
          <w:rFonts w:ascii="Arial" w:hAnsi="Arial" w:cs="Arial"/>
          <w:spacing w:val="49"/>
          <w:sz w:val="24"/>
          <w:szCs w:val="24"/>
        </w:rPr>
        <w:t xml:space="preserve"> </w:t>
      </w:r>
      <w:r w:rsidRPr="00E0303A">
        <w:rPr>
          <w:rFonts w:ascii="Arial" w:hAnsi="Arial" w:cs="Arial"/>
          <w:sz w:val="24"/>
          <w:szCs w:val="24"/>
        </w:rPr>
        <w:t>do it</w:t>
      </w:r>
      <w:r w:rsidRPr="00E0303A">
        <w:rPr>
          <w:rFonts w:ascii="Arial" w:hAnsi="Arial" w:cs="Arial"/>
          <w:spacing w:val="47"/>
          <w:sz w:val="24"/>
          <w:szCs w:val="24"/>
        </w:rPr>
        <w:t xml:space="preserve"> </w:t>
      </w:r>
      <w:r w:rsidRPr="00E0303A">
        <w:rPr>
          <w:rFonts w:ascii="Arial" w:hAnsi="Arial" w:cs="Arial"/>
          <w:sz w:val="24"/>
          <w:szCs w:val="24"/>
        </w:rPr>
        <w:t>to</w:t>
      </w:r>
      <w:r w:rsidRPr="00E0303A">
        <w:rPr>
          <w:rFonts w:ascii="Arial" w:hAnsi="Arial" w:cs="Arial"/>
          <w:spacing w:val="49"/>
          <w:sz w:val="24"/>
          <w:szCs w:val="24"/>
        </w:rPr>
        <w:t xml:space="preserve"> </w:t>
      </w:r>
      <w:r w:rsidRPr="00E0303A">
        <w:rPr>
          <w:rFonts w:ascii="Arial" w:hAnsi="Arial" w:cs="Arial"/>
          <w:sz w:val="24"/>
          <w:szCs w:val="24"/>
        </w:rPr>
        <w:t>through</w:t>
      </w:r>
      <w:r w:rsidRPr="00E0303A">
        <w:rPr>
          <w:rFonts w:ascii="Arial" w:hAnsi="Arial" w:cs="Arial"/>
          <w:spacing w:val="46"/>
          <w:sz w:val="24"/>
          <w:szCs w:val="24"/>
        </w:rPr>
        <w:t xml:space="preserve"> </w:t>
      </w:r>
      <w:r w:rsidRPr="00E0303A">
        <w:rPr>
          <w:rFonts w:ascii="Arial" w:hAnsi="Arial" w:cs="Arial"/>
          <w:sz w:val="24"/>
          <w:szCs w:val="24"/>
        </w:rPr>
        <w:t>of</w:t>
      </w:r>
      <w:r w:rsidRPr="00E0303A">
        <w:rPr>
          <w:rFonts w:ascii="Arial" w:hAnsi="Arial" w:cs="Arial"/>
          <w:spacing w:val="47"/>
          <w:sz w:val="24"/>
          <w:szCs w:val="24"/>
        </w:rPr>
        <w:t xml:space="preserve"> </w:t>
      </w:r>
      <w:r w:rsidRPr="00E0303A">
        <w:rPr>
          <w:rFonts w:ascii="Arial" w:hAnsi="Arial" w:cs="Arial"/>
          <w:sz w:val="24"/>
          <w:szCs w:val="24"/>
        </w:rPr>
        <w:t>a</w:t>
      </w:r>
      <w:r w:rsidRPr="00E0303A">
        <w:rPr>
          <w:rFonts w:ascii="Arial" w:hAnsi="Arial" w:cs="Arial"/>
          <w:spacing w:val="49"/>
          <w:sz w:val="24"/>
          <w:szCs w:val="24"/>
        </w:rPr>
        <w:t xml:space="preserve"> </w:t>
      </w:r>
      <w:r w:rsidRPr="00E0303A">
        <w:rPr>
          <w:rFonts w:ascii="Arial" w:hAnsi="Arial" w:cs="Arial"/>
          <w:sz w:val="24"/>
          <w:szCs w:val="24"/>
        </w:rPr>
        <w:t>proxy,</w:t>
      </w:r>
      <w:r w:rsidRPr="00E0303A">
        <w:rPr>
          <w:rFonts w:ascii="Arial" w:hAnsi="Arial" w:cs="Arial"/>
          <w:spacing w:val="49"/>
          <w:sz w:val="24"/>
          <w:szCs w:val="24"/>
        </w:rPr>
        <w:t xml:space="preserve"> </w:t>
      </w:r>
      <w:r w:rsidRPr="00E0303A">
        <w:rPr>
          <w:rFonts w:ascii="Arial" w:hAnsi="Arial" w:cs="Arial"/>
          <w:sz w:val="24"/>
          <w:szCs w:val="24"/>
        </w:rPr>
        <w:t>and</w:t>
      </w:r>
      <w:r w:rsidRPr="00E0303A">
        <w:rPr>
          <w:rFonts w:ascii="Arial" w:hAnsi="Arial" w:cs="Arial"/>
          <w:spacing w:val="49"/>
          <w:sz w:val="24"/>
          <w:szCs w:val="24"/>
        </w:rPr>
        <w:t xml:space="preserve"> </w:t>
      </w:r>
      <w:r w:rsidRPr="00E0303A">
        <w:rPr>
          <w:rFonts w:ascii="Arial" w:hAnsi="Arial" w:cs="Arial"/>
          <w:sz w:val="24"/>
          <w:szCs w:val="24"/>
        </w:rPr>
        <w:t>only</w:t>
      </w:r>
      <w:r w:rsidRPr="00E0303A">
        <w:rPr>
          <w:rFonts w:ascii="Arial" w:hAnsi="Arial" w:cs="Arial"/>
          <w:spacing w:val="49"/>
          <w:sz w:val="24"/>
          <w:szCs w:val="24"/>
        </w:rPr>
        <w:t xml:space="preserve"> </w:t>
      </w:r>
      <w:r w:rsidRPr="00E0303A">
        <w:rPr>
          <w:rFonts w:ascii="Arial" w:hAnsi="Arial" w:cs="Arial"/>
          <w:sz w:val="24"/>
          <w:szCs w:val="24"/>
        </w:rPr>
        <w:t>allow</w:t>
      </w:r>
      <w:r w:rsidRPr="00E0303A">
        <w:rPr>
          <w:rFonts w:ascii="Arial" w:hAnsi="Arial" w:cs="Arial"/>
          <w:spacing w:val="-1"/>
          <w:sz w:val="24"/>
          <w:szCs w:val="24"/>
        </w:rPr>
        <w:t xml:space="preserve"> </w:t>
      </w:r>
      <w:r w:rsidRPr="00E0303A">
        <w:rPr>
          <w:rFonts w:ascii="Arial" w:hAnsi="Arial" w:cs="Arial"/>
          <w:sz w:val="24"/>
          <w:szCs w:val="24"/>
        </w:rPr>
        <w:t>outbound traffic.</w:t>
      </w:r>
    </w:p>
    <w:p w14:paraId="028D0D69" w14:textId="77777777" w:rsidR="00075D37" w:rsidRPr="00E0303A" w:rsidRDefault="00075D37" w:rsidP="00075D37">
      <w:pPr>
        <w:pStyle w:val="ListParagraph"/>
        <w:numPr>
          <w:ilvl w:val="2"/>
          <w:numId w:val="9"/>
        </w:numPr>
        <w:tabs>
          <w:tab w:val="left" w:pos="1841"/>
          <w:tab w:val="left" w:pos="1842"/>
        </w:tabs>
        <w:spacing w:line="275" w:lineRule="exact"/>
        <w:ind w:left="1842"/>
        <w:rPr>
          <w:rFonts w:ascii="Arial" w:hAnsi="Arial" w:cs="Arial"/>
          <w:sz w:val="24"/>
          <w:szCs w:val="24"/>
        </w:rPr>
      </w:pPr>
      <w:r w:rsidRPr="00E0303A">
        <w:rPr>
          <w:rFonts w:ascii="Arial" w:hAnsi="Arial" w:cs="Arial"/>
          <w:sz w:val="24"/>
          <w:szCs w:val="24"/>
        </w:rPr>
        <w:t>A</w:t>
      </w:r>
      <w:r w:rsidRPr="00E0303A">
        <w:rPr>
          <w:rFonts w:ascii="Arial" w:hAnsi="Arial" w:cs="Arial"/>
          <w:spacing w:val="-1"/>
          <w:sz w:val="24"/>
          <w:szCs w:val="24"/>
        </w:rPr>
        <w:t xml:space="preserve"> </w:t>
      </w:r>
      <w:r w:rsidRPr="00E0303A">
        <w:rPr>
          <w:rFonts w:ascii="Arial" w:hAnsi="Arial" w:cs="Arial"/>
          <w:sz w:val="24"/>
          <w:szCs w:val="24"/>
        </w:rPr>
        <w:t>Frontal</w:t>
      </w:r>
      <w:r w:rsidRPr="00E0303A">
        <w:rPr>
          <w:rFonts w:ascii="Arial" w:hAnsi="Arial" w:cs="Arial"/>
          <w:spacing w:val="-4"/>
          <w:sz w:val="24"/>
          <w:szCs w:val="24"/>
        </w:rPr>
        <w:t xml:space="preserve"> </w:t>
      </w:r>
      <w:r w:rsidRPr="00E0303A">
        <w:rPr>
          <w:rFonts w:ascii="Arial" w:hAnsi="Arial" w:cs="Arial"/>
          <w:sz w:val="24"/>
          <w:szCs w:val="24"/>
        </w:rPr>
        <w:t>intranet</w:t>
      </w:r>
      <w:r w:rsidRPr="00E0303A">
        <w:rPr>
          <w:rFonts w:ascii="Arial" w:hAnsi="Arial" w:cs="Arial"/>
          <w:spacing w:val="-3"/>
          <w:sz w:val="24"/>
          <w:szCs w:val="24"/>
        </w:rPr>
        <w:t xml:space="preserve"> </w:t>
      </w:r>
      <w:r w:rsidRPr="00E0303A">
        <w:rPr>
          <w:rFonts w:ascii="Arial" w:hAnsi="Arial" w:cs="Arial"/>
          <w:sz w:val="24"/>
          <w:szCs w:val="24"/>
        </w:rPr>
        <w:t>No</w:t>
      </w:r>
      <w:r w:rsidRPr="00E0303A">
        <w:rPr>
          <w:rFonts w:ascii="Arial" w:hAnsi="Arial" w:cs="Arial"/>
          <w:spacing w:val="-3"/>
          <w:sz w:val="24"/>
          <w:szCs w:val="24"/>
        </w:rPr>
        <w:t xml:space="preserve"> </w:t>
      </w:r>
      <w:r w:rsidRPr="00E0303A">
        <w:rPr>
          <w:rFonts w:ascii="Arial" w:hAnsi="Arial" w:cs="Arial"/>
          <w:sz w:val="24"/>
          <w:szCs w:val="24"/>
        </w:rPr>
        <w:t>will be able</w:t>
      </w:r>
      <w:r w:rsidRPr="00E0303A">
        <w:rPr>
          <w:rFonts w:ascii="Arial" w:hAnsi="Arial" w:cs="Arial"/>
          <w:spacing w:val="-3"/>
          <w:sz w:val="24"/>
          <w:szCs w:val="24"/>
        </w:rPr>
        <w:t xml:space="preserve"> </w:t>
      </w:r>
      <w:r w:rsidRPr="00E0303A">
        <w:rPr>
          <w:rFonts w:ascii="Arial" w:hAnsi="Arial" w:cs="Arial"/>
          <w:sz w:val="24"/>
          <w:szCs w:val="24"/>
        </w:rPr>
        <w:t>to access</w:t>
      </w:r>
      <w:r w:rsidRPr="00E0303A">
        <w:rPr>
          <w:rFonts w:ascii="Arial" w:hAnsi="Arial" w:cs="Arial"/>
          <w:spacing w:val="-1"/>
          <w:sz w:val="24"/>
          <w:szCs w:val="24"/>
        </w:rPr>
        <w:t xml:space="preserve"> </w:t>
      </w:r>
      <w:r w:rsidRPr="00E0303A">
        <w:rPr>
          <w:rFonts w:ascii="Arial" w:hAnsi="Arial" w:cs="Arial"/>
          <w:sz w:val="24"/>
          <w:szCs w:val="24"/>
        </w:rPr>
        <w:t>to</w:t>
      </w:r>
      <w:r w:rsidRPr="00E0303A">
        <w:rPr>
          <w:rFonts w:ascii="Arial" w:hAnsi="Arial" w:cs="Arial"/>
          <w:spacing w:val="-3"/>
          <w:sz w:val="24"/>
          <w:szCs w:val="24"/>
        </w:rPr>
        <w:t xml:space="preserve"> </w:t>
      </w:r>
      <w:r w:rsidRPr="00E0303A">
        <w:rPr>
          <w:rFonts w:ascii="Arial" w:hAnsi="Arial" w:cs="Arial"/>
          <w:sz w:val="24"/>
          <w:szCs w:val="24"/>
        </w:rPr>
        <w:t>Internet</w:t>
      </w:r>
    </w:p>
    <w:p w14:paraId="7848308F" w14:textId="77777777" w:rsidR="00075D37" w:rsidRPr="00E0303A" w:rsidRDefault="00075D37" w:rsidP="00075D37">
      <w:pPr>
        <w:pStyle w:val="BodyText"/>
        <w:rPr>
          <w:rFonts w:ascii="Arial" w:hAnsi="Arial" w:cs="Arial"/>
        </w:rPr>
      </w:pPr>
      <w:r w:rsidRPr="00E0303A">
        <w:rPr>
          <w:rFonts w:ascii="Arial" w:hAnsi="Arial" w:cs="Arial"/>
        </w:rPr>
        <w:t>Bastioned</w:t>
      </w:r>
    </w:p>
    <w:p w14:paraId="047BDFBB" w14:textId="77777777" w:rsidR="00075D37" w:rsidRPr="00E0303A" w:rsidRDefault="00075D37" w:rsidP="00075D37">
      <w:pPr>
        <w:pStyle w:val="ListParagraph"/>
        <w:numPr>
          <w:ilvl w:val="1"/>
          <w:numId w:val="9"/>
        </w:numPr>
        <w:tabs>
          <w:tab w:val="left" w:pos="1122"/>
        </w:tabs>
        <w:spacing w:before="168" w:line="276" w:lineRule="auto"/>
        <w:ind w:left="1121" w:right="953"/>
        <w:jc w:val="both"/>
        <w:rPr>
          <w:rFonts w:ascii="Arial" w:hAnsi="Arial" w:cs="Arial"/>
          <w:sz w:val="24"/>
          <w:szCs w:val="24"/>
        </w:rPr>
      </w:pPr>
      <w:r w:rsidRPr="00E0303A">
        <w:rPr>
          <w:rFonts w:ascii="Arial" w:hAnsi="Arial" w:cs="Arial"/>
          <w:sz w:val="24"/>
          <w:szCs w:val="24"/>
        </w:rPr>
        <w:t>The equipment on which the system or service will be deployed must</w:t>
      </w:r>
      <w:r w:rsidRPr="00E0303A">
        <w:rPr>
          <w:rFonts w:ascii="Arial" w:hAnsi="Arial" w:cs="Arial"/>
          <w:spacing w:val="1"/>
          <w:sz w:val="24"/>
          <w:szCs w:val="24"/>
        </w:rPr>
        <w:t xml:space="preserve"> </w:t>
      </w:r>
      <w:r w:rsidRPr="00E0303A">
        <w:rPr>
          <w:rFonts w:ascii="Arial" w:hAnsi="Arial" w:cs="Arial"/>
          <w:sz w:val="24"/>
          <w:szCs w:val="24"/>
        </w:rPr>
        <w:t>be correctly basted, using Bastioning Guides of</w:t>
      </w:r>
      <w:r w:rsidRPr="00E0303A">
        <w:rPr>
          <w:rFonts w:ascii="Arial" w:hAnsi="Arial" w:cs="Arial"/>
          <w:spacing w:val="1"/>
          <w:sz w:val="24"/>
          <w:szCs w:val="24"/>
        </w:rPr>
        <w:t xml:space="preserve"> </w:t>
      </w:r>
      <w:r w:rsidRPr="00E0303A">
        <w:rPr>
          <w:rFonts w:ascii="Arial" w:hAnsi="Arial" w:cs="Arial"/>
          <w:sz w:val="24"/>
          <w:szCs w:val="24"/>
        </w:rPr>
        <w:t>some reference body such as the CCN-CERT (CCN-CERT, 2020),</w:t>
      </w:r>
      <w:r w:rsidRPr="00E0303A">
        <w:rPr>
          <w:rFonts w:ascii="Arial" w:hAnsi="Arial" w:cs="Arial"/>
          <w:spacing w:val="1"/>
          <w:sz w:val="24"/>
          <w:szCs w:val="24"/>
        </w:rPr>
        <w:t xml:space="preserve"> </w:t>
      </w:r>
      <w:r w:rsidRPr="00E0303A">
        <w:rPr>
          <w:rFonts w:ascii="Arial" w:hAnsi="Arial" w:cs="Arial"/>
          <w:sz w:val="24"/>
          <w:szCs w:val="24"/>
        </w:rPr>
        <w:t>CIS</w:t>
      </w:r>
      <w:r w:rsidRPr="00E0303A">
        <w:rPr>
          <w:rFonts w:ascii="Arial" w:hAnsi="Arial" w:cs="Arial"/>
          <w:spacing w:val="-1"/>
          <w:sz w:val="24"/>
          <w:szCs w:val="24"/>
        </w:rPr>
        <w:t xml:space="preserve"> </w:t>
      </w:r>
      <w:r w:rsidRPr="00E0303A">
        <w:rPr>
          <w:rFonts w:ascii="Arial" w:hAnsi="Arial" w:cs="Arial"/>
          <w:sz w:val="24"/>
          <w:szCs w:val="24"/>
        </w:rPr>
        <w:t>(CIS,</w:t>
      </w:r>
      <w:r w:rsidRPr="00E0303A">
        <w:rPr>
          <w:rFonts w:ascii="Arial" w:hAnsi="Arial" w:cs="Arial"/>
          <w:spacing w:val="-3"/>
          <w:sz w:val="24"/>
          <w:szCs w:val="24"/>
        </w:rPr>
        <w:t xml:space="preserve"> </w:t>
      </w:r>
      <w:r w:rsidRPr="00E0303A">
        <w:rPr>
          <w:rFonts w:ascii="Arial" w:hAnsi="Arial" w:cs="Arial"/>
          <w:sz w:val="24"/>
          <w:szCs w:val="24"/>
        </w:rPr>
        <w:t>2020),</w:t>
      </w:r>
      <w:r w:rsidRPr="00E0303A">
        <w:rPr>
          <w:rFonts w:ascii="Arial" w:hAnsi="Arial" w:cs="Arial"/>
          <w:spacing w:val="-2"/>
          <w:sz w:val="24"/>
          <w:szCs w:val="24"/>
        </w:rPr>
        <w:t xml:space="preserve"> </w:t>
      </w:r>
      <w:r w:rsidRPr="00E0303A">
        <w:rPr>
          <w:rFonts w:ascii="Arial" w:hAnsi="Arial" w:cs="Arial"/>
          <w:sz w:val="24"/>
          <w:szCs w:val="24"/>
        </w:rPr>
        <w:t>NIST</w:t>
      </w:r>
      <w:r w:rsidRPr="00E0303A">
        <w:rPr>
          <w:rFonts w:ascii="Arial" w:hAnsi="Arial" w:cs="Arial"/>
          <w:spacing w:val="-3"/>
          <w:sz w:val="24"/>
          <w:szCs w:val="24"/>
        </w:rPr>
        <w:t xml:space="preserve"> </w:t>
      </w:r>
      <w:r w:rsidRPr="00E0303A">
        <w:rPr>
          <w:rFonts w:ascii="Arial" w:hAnsi="Arial" w:cs="Arial"/>
          <w:sz w:val="24"/>
          <w:szCs w:val="24"/>
        </w:rPr>
        <w:t>(NIST</w:t>
      </w:r>
      <w:r w:rsidRPr="00E0303A">
        <w:rPr>
          <w:rFonts w:ascii="Arial" w:hAnsi="Arial" w:cs="Arial"/>
          <w:spacing w:val="-1"/>
          <w:sz w:val="24"/>
          <w:szCs w:val="24"/>
        </w:rPr>
        <w:t xml:space="preserve"> </w:t>
      </w:r>
      <w:r w:rsidRPr="00E0303A">
        <w:rPr>
          <w:rFonts w:ascii="Arial" w:hAnsi="Arial" w:cs="Arial"/>
          <w:sz w:val="24"/>
          <w:szCs w:val="24"/>
        </w:rPr>
        <w:t>special</w:t>
      </w:r>
      <w:r w:rsidRPr="00E0303A">
        <w:rPr>
          <w:rFonts w:ascii="Arial" w:hAnsi="Arial" w:cs="Arial"/>
          <w:spacing w:val="-2"/>
          <w:sz w:val="24"/>
          <w:szCs w:val="24"/>
        </w:rPr>
        <w:t xml:space="preserve"> </w:t>
      </w:r>
      <w:r w:rsidRPr="00E0303A">
        <w:rPr>
          <w:rFonts w:ascii="Arial" w:hAnsi="Arial" w:cs="Arial"/>
          <w:sz w:val="24"/>
          <w:szCs w:val="24"/>
        </w:rPr>
        <w:t>Publication</w:t>
      </w:r>
      <w:r w:rsidRPr="00E0303A">
        <w:rPr>
          <w:rFonts w:ascii="Arial" w:hAnsi="Arial" w:cs="Arial"/>
          <w:spacing w:val="-1"/>
          <w:sz w:val="24"/>
          <w:szCs w:val="24"/>
        </w:rPr>
        <w:t xml:space="preserve"> </w:t>
      </w:r>
      <w:r w:rsidRPr="00E0303A">
        <w:rPr>
          <w:rFonts w:ascii="Arial" w:hAnsi="Arial" w:cs="Arial"/>
          <w:sz w:val="24"/>
          <w:szCs w:val="24"/>
        </w:rPr>
        <w:t>800-146,</w:t>
      </w:r>
      <w:r w:rsidRPr="00E0303A">
        <w:rPr>
          <w:rFonts w:ascii="Arial" w:hAnsi="Arial" w:cs="Arial"/>
          <w:spacing w:val="-3"/>
          <w:sz w:val="24"/>
          <w:szCs w:val="24"/>
        </w:rPr>
        <w:t xml:space="preserve"> </w:t>
      </w:r>
      <w:r w:rsidR="00682ABF" w:rsidRPr="00E0303A">
        <w:rPr>
          <w:rFonts w:ascii="Arial" w:hAnsi="Arial" w:cs="Arial"/>
          <w:sz w:val="24"/>
          <w:szCs w:val="24"/>
        </w:rPr>
        <w:t>2012).</w:t>
      </w:r>
    </w:p>
    <w:p w14:paraId="1F42C40E" w14:textId="08459E2E" w:rsidR="00075D37" w:rsidRPr="00E0303A" w:rsidRDefault="00075D37" w:rsidP="00075D37">
      <w:pPr>
        <w:pStyle w:val="BodyText"/>
        <w:rPr>
          <w:rFonts w:ascii="Arial" w:hAnsi="Arial" w:cs="Arial"/>
        </w:rPr>
      </w:pPr>
      <w:r w:rsidRPr="00E0303A">
        <w:rPr>
          <w:rFonts w:ascii="Arial" w:hAnsi="Arial" w:cs="Arial"/>
        </w:rPr>
        <w:t>Security</w:t>
      </w:r>
      <w:r w:rsidRPr="00E0303A">
        <w:rPr>
          <w:rFonts w:ascii="Arial" w:hAnsi="Arial" w:cs="Arial"/>
          <w:spacing w:val="-2"/>
        </w:rPr>
        <w:t xml:space="preserve"> </w:t>
      </w:r>
      <w:r w:rsidRPr="00E0303A">
        <w:rPr>
          <w:rFonts w:ascii="Arial" w:hAnsi="Arial" w:cs="Arial"/>
        </w:rPr>
        <w:t>of</w:t>
      </w:r>
      <w:r w:rsidRPr="00E0303A">
        <w:rPr>
          <w:rFonts w:ascii="Arial" w:hAnsi="Arial" w:cs="Arial"/>
          <w:spacing w:val="-3"/>
        </w:rPr>
        <w:t xml:space="preserve"> </w:t>
      </w:r>
      <w:r w:rsidRPr="00E0303A">
        <w:rPr>
          <w:rFonts w:ascii="Arial" w:hAnsi="Arial" w:cs="Arial"/>
        </w:rPr>
        <w:t>the</w:t>
      </w:r>
      <w:r w:rsidRPr="00E0303A">
        <w:rPr>
          <w:rFonts w:ascii="Arial" w:hAnsi="Arial" w:cs="Arial"/>
          <w:spacing w:val="-1"/>
        </w:rPr>
        <w:t xml:space="preserve"> </w:t>
      </w:r>
      <w:r w:rsidRPr="00E0303A">
        <w:rPr>
          <w:rFonts w:ascii="Arial" w:hAnsi="Arial" w:cs="Arial"/>
        </w:rPr>
        <w:t>data</w:t>
      </w:r>
      <w:r w:rsidRPr="00E0303A">
        <w:rPr>
          <w:rFonts w:ascii="Arial" w:hAnsi="Arial" w:cs="Arial"/>
          <w:spacing w:val="-4"/>
        </w:rPr>
        <w:t xml:space="preserve"> </w:t>
      </w:r>
      <w:r w:rsidRPr="00E0303A">
        <w:rPr>
          <w:rFonts w:ascii="Arial" w:hAnsi="Arial" w:cs="Arial"/>
        </w:rPr>
        <w:t>and</w:t>
      </w:r>
      <w:r w:rsidRPr="00E0303A">
        <w:rPr>
          <w:rFonts w:ascii="Arial" w:hAnsi="Arial" w:cs="Arial"/>
          <w:spacing w:val="-3"/>
        </w:rPr>
        <w:t xml:space="preserve"> </w:t>
      </w:r>
      <w:r w:rsidRPr="00E0303A">
        <w:rPr>
          <w:rFonts w:ascii="Arial" w:hAnsi="Arial" w:cs="Arial"/>
        </w:rPr>
        <w:t xml:space="preserve">the </w:t>
      </w:r>
      <w:r w:rsidR="003D18EE" w:rsidRPr="00E0303A">
        <w:rPr>
          <w:rFonts w:ascii="Arial" w:hAnsi="Arial" w:cs="Arial"/>
        </w:rPr>
        <w:t>communications</w:t>
      </w:r>
    </w:p>
    <w:p w14:paraId="5F680CA0" w14:textId="77777777" w:rsidR="00075D37" w:rsidRPr="00E0303A" w:rsidRDefault="00075D37" w:rsidP="00075D37">
      <w:pPr>
        <w:pStyle w:val="ListParagraph"/>
        <w:numPr>
          <w:ilvl w:val="1"/>
          <w:numId w:val="9"/>
        </w:numPr>
        <w:tabs>
          <w:tab w:val="left" w:pos="1122"/>
        </w:tabs>
        <w:spacing w:before="168" w:line="276" w:lineRule="auto"/>
        <w:ind w:left="1121" w:right="958"/>
        <w:jc w:val="both"/>
        <w:rPr>
          <w:rFonts w:ascii="Arial" w:hAnsi="Arial" w:cs="Arial"/>
          <w:sz w:val="24"/>
          <w:szCs w:val="24"/>
        </w:rPr>
      </w:pPr>
      <w:r w:rsidRPr="00E0303A">
        <w:rPr>
          <w:rFonts w:ascii="Arial" w:hAnsi="Arial" w:cs="Arial"/>
          <w:sz w:val="24"/>
          <w:szCs w:val="24"/>
        </w:rPr>
        <w:t>Personal or sensitive data must be encrypted, both when</w:t>
      </w:r>
      <w:r w:rsidRPr="00E0303A">
        <w:rPr>
          <w:rFonts w:ascii="Arial" w:hAnsi="Arial" w:cs="Arial"/>
          <w:spacing w:val="1"/>
          <w:sz w:val="24"/>
          <w:szCs w:val="24"/>
        </w:rPr>
        <w:t xml:space="preserve"> </w:t>
      </w:r>
      <w:r w:rsidRPr="00E0303A">
        <w:rPr>
          <w:rFonts w:ascii="Arial" w:hAnsi="Arial" w:cs="Arial"/>
          <w:sz w:val="24"/>
          <w:szCs w:val="24"/>
        </w:rPr>
        <w:t>are stored as during their transmission, taking into account the</w:t>
      </w:r>
      <w:r w:rsidRPr="00E0303A">
        <w:rPr>
          <w:rFonts w:ascii="Arial" w:hAnsi="Arial" w:cs="Arial"/>
          <w:spacing w:val="1"/>
          <w:sz w:val="24"/>
          <w:szCs w:val="24"/>
        </w:rPr>
        <w:t xml:space="preserve"> </w:t>
      </w:r>
      <w:r w:rsidRPr="00E0303A">
        <w:rPr>
          <w:rFonts w:ascii="Arial" w:hAnsi="Arial" w:cs="Arial"/>
          <w:sz w:val="24"/>
          <w:szCs w:val="24"/>
        </w:rPr>
        <w:t>process that is being done with the data, if it is being stored,</w:t>
      </w:r>
      <w:r w:rsidRPr="00E0303A">
        <w:rPr>
          <w:rFonts w:ascii="Arial" w:hAnsi="Arial" w:cs="Arial"/>
          <w:spacing w:val="1"/>
          <w:sz w:val="24"/>
          <w:szCs w:val="24"/>
        </w:rPr>
        <w:t xml:space="preserve"> </w:t>
      </w:r>
      <w:r w:rsidRPr="00E0303A">
        <w:rPr>
          <w:rFonts w:ascii="Arial" w:hAnsi="Arial" w:cs="Arial"/>
          <w:sz w:val="24"/>
          <w:szCs w:val="24"/>
        </w:rPr>
        <w:t>interchanged</w:t>
      </w:r>
      <w:r w:rsidRPr="00E0303A">
        <w:rPr>
          <w:rFonts w:ascii="Arial" w:hAnsi="Arial" w:cs="Arial"/>
          <w:spacing w:val="-1"/>
          <w:sz w:val="24"/>
          <w:szCs w:val="24"/>
        </w:rPr>
        <w:t xml:space="preserve"> </w:t>
      </w:r>
      <w:r w:rsidRPr="00E0303A">
        <w:rPr>
          <w:rFonts w:ascii="Arial" w:hAnsi="Arial" w:cs="Arial"/>
          <w:sz w:val="24"/>
          <w:szCs w:val="24"/>
        </w:rPr>
        <w:t>or</w:t>
      </w:r>
      <w:r w:rsidRPr="00E0303A">
        <w:rPr>
          <w:rFonts w:ascii="Arial" w:hAnsi="Arial" w:cs="Arial"/>
          <w:spacing w:val="-1"/>
          <w:sz w:val="24"/>
          <w:szCs w:val="24"/>
        </w:rPr>
        <w:t xml:space="preserve"> </w:t>
      </w:r>
      <w:r w:rsidRPr="00E0303A">
        <w:rPr>
          <w:rFonts w:ascii="Arial" w:hAnsi="Arial" w:cs="Arial"/>
          <w:sz w:val="24"/>
          <w:szCs w:val="24"/>
        </w:rPr>
        <w:t>operating with</w:t>
      </w:r>
      <w:r w:rsidRPr="00E0303A">
        <w:rPr>
          <w:rFonts w:ascii="Arial" w:hAnsi="Arial" w:cs="Arial"/>
          <w:spacing w:val="-2"/>
          <w:sz w:val="24"/>
          <w:szCs w:val="24"/>
        </w:rPr>
        <w:t xml:space="preserve"> </w:t>
      </w:r>
      <w:r w:rsidRPr="00E0303A">
        <w:rPr>
          <w:rFonts w:ascii="Arial" w:hAnsi="Arial" w:cs="Arial"/>
          <w:sz w:val="24"/>
          <w:szCs w:val="24"/>
        </w:rPr>
        <w:t>he.</w:t>
      </w:r>
    </w:p>
    <w:p w14:paraId="35B9312A" w14:textId="77777777" w:rsidR="00075D37" w:rsidRPr="00E0303A" w:rsidRDefault="00075D37" w:rsidP="00075D37">
      <w:pPr>
        <w:pStyle w:val="ListParagraph"/>
        <w:numPr>
          <w:ilvl w:val="1"/>
          <w:numId w:val="9"/>
        </w:numPr>
        <w:tabs>
          <w:tab w:val="left" w:pos="1122"/>
        </w:tabs>
        <w:spacing w:before="1" w:line="276" w:lineRule="auto"/>
        <w:ind w:left="1121" w:right="955"/>
        <w:jc w:val="both"/>
        <w:rPr>
          <w:rFonts w:ascii="Arial" w:hAnsi="Arial" w:cs="Arial"/>
          <w:sz w:val="24"/>
          <w:szCs w:val="24"/>
        </w:rPr>
      </w:pPr>
      <w:r w:rsidRPr="00E0303A">
        <w:rPr>
          <w:rFonts w:ascii="Arial" w:hAnsi="Arial" w:cs="Arial"/>
          <w:sz w:val="24"/>
          <w:szCs w:val="24"/>
        </w:rPr>
        <w:t>The use of the SHA-2 and SHA-3 digest functions is allowed for the</w:t>
      </w:r>
      <w:r w:rsidRPr="00E0303A">
        <w:rPr>
          <w:rFonts w:ascii="Arial" w:hAnsi="Arial" w:cs="Arial"/>
          <w:spacing w:val="1"/>
          <w:sz w:val="24"/>
          <w:szCs w:val="24"/>
        </w:rPr>
        <w:t xml:space="preserve"> </w:t>
      </w:r>
      <w:r w:rsidRPr="00E0303A">
        <w:rPr>
          <w:rFonts w:ascii="Arial" w:hAnsi="Arial" w:cs="Arial"/>
          <w:sz w:val="24"/>
          <w:szCs w:val="24"/>
        </w:rPr>
        <w:t>generation</w:t>
      </w:r>
      <w:r w:rsidRPr="00E0303A">
        <w:rPr>
          <w:rFonts w:ascii="Arial" w:hAnsi="Arial" w:cs="Arial"/>
          <w:spacing w:val="-13"/>
          <w:sz w:val="24"/>
          <w:szCs w:val="24"/>
        </w:rPr>
        <w:t xml:space="preserve"> </w:t>
      </w:r>
      <w:r w:rsidRPr="00E0303A">
        <w:rPr>
          <w:rFonts w:ascii="Arial" w:hAnsi="Arial" w:cs="Arial"/>
          <w:sz w:val="24"/>
          <w:szCs w:val="24"/>
        </w:rPr>
        <w:t>of</w:t>
      </w:r>
      <w:r w:rsidRPr="00E0303A">
        <w:rPr>
          <w:rFonts w:ascii="Arial" w:hAnsi="Arial" w:cs="Arial"/>
          <w:spacing w:val="-12"/>
          <w:sz w:val="24"/>
          <w:szCs w:val="24"/>
        </w:rPr>
        <w:t xml:space="preserve"> </w:t>
      </w:r>
      <w:r w:rsidRPr="00E0303A">
        <w:rPr>
          <w:rFonts w:ascii="Arial" w:hAnsi="Arial" w:cs="Arial"/>
          <w:sz w:val="24"/>
          <w:szCs w:val="24"/>
        </w:rPr>
        <w:t>firms</w:t>
      </w:r>
      <w:r w:rsidRPr="00E0303A">
        <w:rPr>
          <w:rFonts w:ascii="Arial" w:hAnsi="Arial" w:cs="Arial"/>
          <w:spacing w:val="-13"/>
          <w:sz w:val="24"/>
          <w:szCs w:val="24"/>
        </w:rPr>
        <w:t xml:space="preserve"> </w:t>
      </w:r>
      <w:r w:rsidRPr="00E0303A">
        <w:rPr>
          <w:rFonts w:ascii="Arial" w:hAnsi="Arial" w:cs="Arial"/>
          <w:sz w:val="24"/>
          <w:szCs w:val="24"/>
        </w:rPr>
        <w:t>digital.</w:t>
      </w:r>
      <w:r w:rsidRPr="00E0303A">
        <w:rPr>
          <w:rFonts w:ascii="Arial" w:hAnsi="Arial" w:cs="Arial"/>
          <w:spacing w:val="-10"/>
          <w:sz w:val="24"/>
          <w:szCs w:val="24"/>
        </w:rPr>
        <w:t xml:space="preserve"> </w:t>
      </w:r>
    </w:p>
    <w:p w14:paraId="1C9FE656" w14:textId="77777777" w:rsidR="00075D37" w:rsidRPr="00E0303A" w:rsidRDefault="00075D37" w:rsidP="00075D37">
      <w:pPr>
        <w:pStyle w:val="ListParagraph"/>
        <w:numPr>
          <w:ilvl w:val="1"/>
          <w:numId w:val="9"/>
        </w:numPr>
        <w:tabs>
          <w:tab w:val="left" w:pos="1122"/>
        </w:tabs>
        <w:spacing w:before="1" w:line="276" w:lineRule="auto"/>
        <w:ind w:left="1121" w:right="960"/>
        <w:jc w:val="both"/>
        <w:rPr>
          <w:rFonts w:ascii="Arial" w:hAnsi="Arial" w:cs="Arial"/>
          <w:sz w:val="24"/>
          <w:szCs w:val="24"/>
        </w:rPr>
      </w:pPr>
      <w:r w:rsidRPr="00E0303A">
        <w:rPr>
          <w:rFonts w:ascii="Arial" w:hAnsi="Arial" w:cs="Arial"/>
          <w:sz w:val="24"/>
          <w:szCs w:val="24"/>
        </w:rPr>
        <w:t>For</w:t>
      </w:r>
      <w:r w:rsidRPr="00E0303A">
        <w:rPr>
          <w:rFonts w:ascii="Arial" w:hAnsi="Arial" w:cs="Arial"/>
          <w:spacing w:val="-14"/>
          <w:sz w:val="24"/>
          <w:szCs w:val="24"/>
        </w:rPr>
        <w:t xml:space="preserve"> </w:t>
      </w:r>
      <w:r w:rsidRPr="00E0303A">
        <w:rPr>
          <w:rFonts w:ascii="Arial" w:hAnsi="Arial" w:cs="Arial"/>
          <w:sz w:val="24"/>
          <w:szCs w:val="24"/>
        </w:rPr>
        <w:t>the</w:t>
      </w:r>
      <w:r w:rsidRPr="00E0303A">
        <w:rPr>
          <w:rFonts w:ascii="Arial" w:hAnsi="Arial" w:cs="Arial"/>
          <w:spacing w:val="-12"/>
          <w:sz w:val="24"/>
          <w:szCs w:val="24"/>
        </w:rPr>
        <w:t xml:space="preserve"> </w:t>
      </w:r>
      <w:r w:rsidRPr="00E0303A">
        <w:rPr>
          <w:rFonts w:ascii="Arial" w:hAnsi="Arial" w:cs="Arial"/>
          <w:sz w:val="24"/>
          <w:szCs w:val="24"/>
        </w:rPr>
        <w:t>generation</w:t>
      </w:r>
      <w:r w:rsidRPr="00E0303A">
        <w:rPr>
          <w:rFonts w:ascii="Arial" w:hAnsi="Arial" w:cs="Arial"/>
          <w:spacing w:val="-16"/>
          <w:sz w:val="24"/>
          <w:szCs w:val="24"/>
        </w:rPr>
        <w:t xml:space="preserve"> </w:t>
      </w:r>
      <w:r w:rsidRPr="00E0303A">
        <w:rPr>
          <w:rFonts w:ascii="Arial" w:hAnsi="Arial" w:cs="Arial"/>
          <w:sz w:val="24"/>
          <w:szCs w:val="24"/>
        </w:rPr>
        <w:t>of</w:t>
      </w:r>
      <w:r w:rsidRPr="00E0303A">
        <w:rPr>
          <w:rFonts w:ascii="Arial" w:hAnsi="Arial" w:cs="Arial"/>
          <w:spacing w:val="-15"/>
          <w:sz w:val="24"/>
          <w:szCs w:val="24"/>
        </w:rPr>
        <w:t xml:space="preserve"> </w:t>
      </w:r>
      <w:r w:rsidRPr="00E0303A">
        <w:rPr>
          <w:rFonts w:ascii="Arial" w:hAnsi="Arial" w:cs="Arial"/>
          <w:sz w:val="24"/>
          <w:szCs w:val="24"/>
        </w:rPr>
        <w:t>keys,</w:t>
      </w:r>
      <w:r w:rsidRPr="00E0303A">
        <w:rPr>
          <w:rFonts w:ascii="Arial" w:hAnsi="Arial" w:cs="Arial"/>
          <w:spacing w:val="-13"/>
          <w:sz w:val="24"/>
          <w:szCs w:val="24"/>
        </w:rPr>
        <w:t xml:space="preserve"> </w:t>
      </w:r>
      <w:r w:rsidRPr="00E0303A">
        <w:rPr>
          <w:rFonts w:ascii="Arial" w:hAnsi="Arial" w:cs="Arial"/>
          <w:sz w:val="24"/>
          <w:szCs w:val="24"/>
        </w:rPr>
        <w:t>tokens</w:t>
      </w:r>
      <w:r w:rsidRPr="00E0303A">
        <w:rPr>
          <w:rFonts w:ascii="Arial" w:hAnsi="Arial" w:cs="Arial"/>
          <w:spacing w:val="-15"/>
          <w:sz w:val="24"/>
          <w:szCs w:val="24"/>
        </w:rPr>
        <w:t xml:space="preserve"> </w:t>
      </w:r>
      <w:r w:rsidRPr="00E0303A">
        <w:rPr>
          <w:rFonts w:ascii="Arial" w:hAnsi="Arial" w:cs="Arial"/>
          <w:sz w:val="24"/>
          <w:szCs w:val="24"/>
        </w:rPr>
        <w:t>of</w:t>
      </w:r>
      <w:r w:rsidRPr="00E0303A">
        <w:rPr>
          <w:rFonts w:ascii="Arial" w:hAnsi="Arial" w:cs="Arial"/>
          <w:spacing w:val="-12"/>
          <w:sz w:val="24"/>
          <w:szCs w:val="24"/>
        </w:rPr>
        <w:t xml:space="preserve"> </w:t>
      </w:r>
      <w:r w:rsidRPr="00E0303A">
        <w:rPr>
          <w:rFonts w:ascii="Arial" w:hAnsi="Arial" w:cs="Arial"/>
          <w:sz w:val="24"/>
          <w:szCs w:val="24"/>
        </w:rPr>
        <w:t>session</w:t>
      </w:r>
      <w:r w:rsidRPr="00E0303A">
        <w:rPr>
          <w:rFonts w:ascii="Arial" w:hAnsi="Arial" w:cs="Arial"/>
          <w:spacing w:val="-13"/>
          <w:sz w:val="24"/>
          <w:szCs w:val="24"/>
        </w:rPr>
        <w:t xml:space="preserve"> </w:t>
      </w:r>
      <w:r w:rsidRPr="00E0303A">
        <w:rPr>
          <w:rFonts w:ascii="Arial" w:hAnsi="Arial" w:cs="Arial"/>
          <w:sz w:val="24"/>
          <w:szCs w:val="24"/>
        </w:rPr>
        <w:t>either</w:t>
      </w:r>
      <w:r w:rsidRPr="00E0303A">
        <w:rPr>
          <w:rFonts w:ascii="Arial" w:hAnsi="Arial" w:cs="Arial"/>
          <w:spacing w:val="-12"/>
          <w:sz w:val="24"/>
          <w:szCs w:val="24"/>
        </w:rPr>
        <w:t xml:space="preserve"> </w:t>
      </w:r>
      <w:r w:rsidRPr="00E0303A">
        <w:rPr>
          <w:rFonts w:ascii="Arial" w:hAnsi="Arial" w:cs="Arial"/>
          <w:sz w:val="24"/>
          <w:szCs w:val="24"/>
        </w:rPr>
        <w:t>any</w:t>
      </w:r>
      <w:r w:rsidRPr="00E0303A">
        <w:rPr>
          <w:rFonts w:ascii="Arial" w:hAnsi="Arial" w:cs="Arial"/>
          <w:spacing w:val="-17"/>
          <w:sz w:val="24"/>
          <w:szCs w:val="24"/>
        </w:rPr>
        <w:t xml:space="preserve"> </w:t>
      </w:r>
      <w:r w:rsidRPr="00E0303A">
        <w:rPr>
          <w:rFonts w:ascii="Arial" w:hAnsi="Arial" w:cs="Arial"/>
          <w:sz w:val="24"/>
          <w:szCs w:val="24"/>
        </w:rPr>
        <w:t>other</w:t>
      </w:r>
      <w:r w:rsidRPr="00E0303A">
        <w:rPr>
          <w:rFonts w:ascii="Arial" w:hAnsi="Arial" w:cs="Arial"/>
          <w:spacing w:val="-12"/>
          <w:sz w:val="24"/>
          <w:szCs w:val="24"/>
        </w:rPr>
        <w:t xml:space="preserve"> </w:t>
      </w:r>
      <w:r w:rsidRPr="00E0303A">
        <w:rPr>
          <w:rFonts w:ascii="Arial" w:hAnsi="Arial" w:cs="Arial"/>
          <w:sz w:val="24"/>
          <w:szCs w:val="24"/>
        </w:rPr>
        <w:t>parameter</w:t>
      </w:r>
      <w:r w:rsidRPr="00E0303A">
        <w:rPr>
          <w:rFonts w:ascii="Arial" w:hAnsi="Arial" w:cs="Arial"/>
          <w:spacing w:val="-64"/>
          <w:sz w:val="24"/>
          <w:szCs w:val="24"/>
        </w:rPr>
        <w:t xml:space="preserve"> </w:t>
      </w:r>
      <w:r w:rsidRPr="00E0303A">
        <w:rPr>
          <w:rFonts w:ascii="Arial" w:hAnsi="Arial" w:cs="Arial"/>
          <w:sz w:val="24"/>
          <w:szCs w:val="24"/>
        </w:rPr>
        <w:t>cryptographic a pseudorandom number generator will be used</w:t>
      </w:r>
      <w:r w:rsidRPr="00E0303A">
        <w:rPr>
          <w:rFonts w:ascii="Arial" w:hAnsi="Arial" w:cs="Arial"/>
          <w:spacing w:val="1"/>
          <w:sz w:val="24"/>
          <w:szCs w:val="24"/>
        </w:rPr>
        <w:t xml:space="preserve"> </w:t>
      </w:r>
      <w:r w:rsidRPr="00E0303A">
        <w:rPr>
          <w:rFonts w:ascii="Arial" w:hAnsi="Arial" w:cs="Arial"/>
          <w:sz w:val="24"/>
          <w:szCs w:val="24"/>
        </w:rPr>
        <w:t>cryptographically</w:t>
      </w:r>
      <w:r w:rsidRPr="00E0303A">
        <w:rPr>
          <w:rFonts w:ascii="Arial" w:hAnsi="Arial" w:cs="Arial"/>
          <w:spacing w:val="-2"/>
          <w:sz w:val="24"/>
          <w:szCs w:val="24"/>
        </w:rPr>
        <w:t xml:space="preserve"> </w:t>
      </w:r>
      <w:r w:rsidR="00E22E80" w:rsidRPr="00E0303A">
        <w:rPr>
          <w:rFonts w:ascii="Arial" w:hAnsi="Arial" w:cs="Arial"/>
          <w:sz w:val="24"/>
          <w:szCs w:val="24"/>
        </w:rPr>
        <w:t xml:space="preserve">secure </w:t>
      </w:r>
      <w:r w:rsidR="00E22E80" w:rsidRPr="00E0303A">
        <w:rPr>
          <w:rFonts w:ascii="Arial" w:eastAsia="Times New Roman" w:hAnsi="Arial" w:cs="Arial"/>
          <w:sz w:val="24"/>
          <w:szCs w:val="24"/>
          <w:lang w:val="en-GB" w:eastAsia="en-GB"/>
        </w:rPr>
        <w:t>[11].</w:t>
      </w:r>
    </w:p>
    <w:p w14:paraId="3D542F0F" w14:textId="77777777" w:rsidR="00075D37" w:rsidRPr="00E0303A" w:rsidRDefault="00075D37" w:rsidP="00075D37">
      <w:pPr>
        <w:pStyle w:val="ListParagraph"/>
        <w:numPr>
          <w:ilvl w:val="1"/>
          <w:numId w:val="9"/>
        </w:numPr>
        <w:tabs>
          <w:tab w:val="left" w:pos="1122"/>
        </w:tabs>
        <w:spacing w:line="274" w:lineRule="exact"/>
        <w:ind w:hanging="361"/>
        <w:jc w:val="both"/>
        <w:rPr>
          <w:rFonts w:ascii="Arial" w:hAnsi="Arial" w:cs="Arial"/>
          <w:sz w:val="24"/>
          <w:szCs w:val="24"/>
        </w:rPr>
      </w:pPr>
      <w:r w:rsidRPr="00E0303A">
        <w:rPr>
          <w:rFonts w:ascii="Arial" w:hAnsi="Arial" w:cs="Arial"/>
          <w:sz w:val="24"/>
          <w:szCs w:val="24"/>
        </w:rPr>
        <w:t>The</w:t>
      </w:r>
      <w:r w:rsidRPr="00E0303A">
        <w:rPr>
          <w:rFonts w:ascii="Arial" w:hAnsi="Arial" w:cs="Arial"/>
          <w:spacing w:val="-2"/>
          <w:sz w:val="24"/>
          <w:szCs w:val="24"/>
        </w:rPr>
        <w:t xml:space="preserve"> </w:t>
      </w:r>
      <w:r w:rsidRPr="00E0303A">
        <w:rPr>
          <w:rFonts w:ascii="Arial" w:hAnsi="Arial" w:cs="Arial"/>
          <w:sz w:val="24"/>
          <w:szCs w:val="24"/>
        </w:rPr>
        <w:t>algorithms</w:t>
      </w:r>
      <w:r w:rsidRPr="00E0303A">
        <w:rPr>
          <w:rFonts w:ascii="Arial" w:hAnsi="Arial" w:cs="Arial"/>
          <w:spacing w:val="-1"/>
          <w:sz w:val="24"/>
          <w:szCs w:val="24"/>
        </w:rPr>
        <w:t xml:space="preserve"> </w:t>
      </w:r>
      <w:r w:rsidRPr="00E0303A">
        <w:rPr>
          <w:rFonts w:ascii="Arial" w:hAnsi="Arial" w:cs="Arial"/>
          <w:sz w:val="24"/>
          <w:szCs w:val="24"/>
        </w:rPr>
        <w:t>of</w:t>
      </w:r>
      <w:r w:rsidRPr="00E0303A">
        <w:rPr>
          <w:rFonts w:ascii="Arial" w:hAnsi="Arial" w:cs="Arial"/>
          <w:spacing w:val="-1"/>
          <w:sz w:val="24"/>
          <w:szCs w:val="24"/>
        </w:rPr>
        <w:t xml:space="preserve"> </w:t>
      </w:r>
      <w:r w:rsidRPr="00E0303A">
        <w:rPr>
          <w:rFonts w:ascii="Arial" w:hAnsi="Arial" w:cs="Arial"/>
          <w:sz w:val="24"/>
          <w:szCs w:val="24"/>
        </w:rPr>
        <w:t>cryptography</w:t>
      </w:r>
      <w:r w:rsidRPr="00E0303A">
        <w:rPr>
          <w:rFonts w:ascii="Arial" w:hAnsi="Arial" w:cs="Arial"/>
          <w:spacing w:val="-2"/>
          <w:sz w:val="24"/>
          <w:szCs w:val="24"/>
        </w:rPr>
        <w:t xml:space="preserve"> </w:t>
      </w:r>
      <w:r w:rsidRPr="00E0303A">
        <w:rPr>
          <w:rFonts w:ascii="Arial" w:hAnsi="Arial" w:cs="Arial"/>
          <w:sz w:val="24"/>
          <w:szCs w:val="24"/>
        </w:rPr>
        <w:t>of</w:t>
      </w:r>
      <w:r w:rsidRPr="00E0303A">
        <w:rPr>
          <w:rFonts w:ascii="Arial" w:hAnsi="Arial" w:cs="Arial"/>
          <w:spacing w:val="-1"/>
          <w:sz w:val="24"/>
          <w:szCs w:val="24"/>
        </w:rPr>
        <w:t xml:space="preserve"> </w:t>
      </w:r>
      <w:r w:rsidRPr="00E0303A">
        <w:rPr>
          <w:rFonts w:ascii="Arial" w:hAnsi="Arial" w:cs="Arial"/>
          <w:sz w:val="24"/>
          <w:szCs w:val="24"/>
        </w:rPr>
        <w:t>clue</w:t>
      </w:r>
      <w:r w:rsidRPr="00E0303A">
        <w:rPr>
          <w:rFonts w:ascii="Arial" w:hAnsi="Arial" w:cs="Arial"/>
          <w:spacing w:val="-3"/>
          <w:sz w:val="24"/>
          <w:szCs w:val="24"/>
        </w:rPr>
        <w:t xml:space="preserve"> </w:t>
      </w:r>
      <w:r w:rsidRPr="00E0303A">
        <w:rPr>
          <w:rFonts w:ascii="Arial" w:hAnsi="Arial" w:cs="Arial"/>
          <w:sz w:val="24"/>
          <w:szCs w:val="24"/>
        </w:rPr>
        <w:t>public</w:t>
      </w:r>
      <w:r w:rsidRPr="00E0303A">
        <w:rPr>
          <w:rFonts w:ascii="Arial" w:hAnsi="Arial" w:cs="Arial"/>
          <w:spacing w:val="-2"/>
          <w:sz w:val="24"/>
          <w:szCs w:val="24"/>
        </w:rPr>
        <w:t xml:space="preserve"> </w:t>
      </w:r>
      <w:r w:rsidRPr="00E0303A">
        <w:rPr>
          <w:rFonts w:ascii="Arial" w:hAnsi="Arial" w:cs="Arial"/>
          <w:sz w:val="24"/>
          <w:szCs w:val="24"/>
        </w:rPr>
        <w:t>allowed</w:t>
      </w:r>
      <w:r w:rsidRPr="00E0303A">
        <w:rPr>
          <w:rFonts w:ascii="Arial" w:hAnsi="Arial" w:cs="Arial"/>
          <w:spacing w:val="-1"/>
          <w:sz w:val="24"/>
          <w:szCs w:val="24"/>
        </w:rPr>
        <w:t xml:space="preserve"> </w:t>
      </w:r>
      <w:r w:rsidRPr="00E0303A">
        <w:rPr>
          <w:rFonts w:ascii="Arial" w:hAnsi="Arial" w:cs="Arial"/>
          <w:sz w:val="24"/>
          <w:szCs w:val="24"/>
        </w:rPr>
        <w:t>are:</w:t>
      </w:r>
    </w:p>
    <w:p w14:paraId="619E26AB" w14:textId="77777777" w:rsidR="00075D37" w:rsidRPr="00E0303A" w:rsidRDefault="00075D37" w:rsidP="00075D37">
      <w:pPr>
        <w:pStyle w:val="ListParagraph"/>
        <w:numPr>
          <w:ilvl w:val="2"/>
          <w:numId w:val="9"/>
        </w:numPr>
        <w:tabs>
          <w:tab w:val="left" w:pos="1842"/>
        </w:tabs>
        <w:spacing w:before="43"/>
        <w:ind w:left="1842"/>
        <w:jc w:val="both"/>
        <w:rPr>
          <w:rFonts w:ascii="Arial" w:hAnsi="Arial" w:cs="Arial"/>
          <w:sz w:val="24"/>
          <w:szCs w:val="24"/>
        </w:rPr>
      </w:pPr>
      <w:r w:rsidRPr="00E0303A">
        <w:rPr>
          <w:rFonts w:ascii="Arial" w:hAnsi="Arial" w:cs="Arial"/>
          <w:sz w:val="24"/>
          <w:szCs w:val="24"/>
        </w:rPr>
        <w:t>RSA</w:t>
      </w:r>
      <w:r w:rsidRPr="00E0303A">
        <w:rPr>
          <w:rFonts w:ascii="Arial" w:hAnsi="Arial" w:cs="Arial"/>
          <w:spacing w:val="-1"/>
          <w:sz w:val="24"/>
          <w:szCs w:val="24"/>
        </w:rPr>
        <w:t xml:space="preserve"> </w:t>
      </w:r>
      <w:r w:rsidRPr="00E0303A">
        <w:rPr>
          <w:rFonts w:ascii="Arial" w:hAnsi="Arial" w:cs="Arial"/>
          <w:sz w:val="24"/>
          <w:szCs w:val="24"/>
        </w:rPr>
        <w:t>with</w:t>
      </w:r>
      <w:r w:rsidRPr="00E0303A">
        <w:rPr>
          <w:rFonts w:ascii="Arial" w:hAnsi="Arial" w:cs="Arial"/>
          <w:spacing w:val="-2"/>
          <w:sz w:val="24"/>
          <w:szCs w:val="24"/>
        </w:rPr>
        <w:t xml:space="preserve"> </w:t>
      </w:r>
      <w:r w:rsidRPr="00E0303A">
        <w:rPr>
          <w:rFonts w:ascii="Arial" w:hAnsi="Arial" w:cs="Arial"/>
          <w:sz w:val="24"/>
          <w:szCs w:val="24"/>
        </w:rPr>
        <w:t>keys</w:t>
      </w:r>
      <w:r w:rsidRPr="00E0303A">
        <w:rPr>
          <w:rFonts w:ascii="Arial" w:hAnsi="Arial" w:cs="Arial"/>
          <w:spacing w:val="-3"/>
          <w:sz w:val="24"/>
          <w:szCs w:val="24"/>
        </w:rPr>
        <w:t xml:space="preserve"> </w:t>
      </w:r>
      <w:r w:rsidRPr="00E0303A">
        <w:rPr>
          <w:rFonts w:ascii="Arial" w:hAnsi="Arial" w:cs="Arial"/>
          <w:sz w:val="24"/>
          <w:szCs w:val="24"/>
        </w:rPr>
        <w:t>of</w:t>
      </w:r>
      <w:r w:rsidRPr="00E0303A">
        <w:rPr>
          <w:rFonts w:ascii="Arial" w:hAnsi="Arial" w:cs="Arial"/>
          <w:spacing w:val="-2"/>
          <w:sz w:val="24"/>
          <w:szCs w:val="24"/>
        </w:rPr>
        <w:t xml:space="preserve"> </w:t>
      </w:r>
      <w:r w:rsidRPr="00E0303A">
        <w:rPr>
          <w:rFonts w:ascii="Arial" w:hAnsi="Arial" w:cs="Arial"/>
          <w:sz w:val="24"/>
          <w:szCs w:val="24"/>
        </w:rPr>
        <w:t>further</w:t>
      </w:r>
      <w:r w:rsidRPr="00E0303A">
        <w:rPr>
          <w:rFonts w:ascii="Arial" w:hAnsi="Arial" w:cs="Arial"/>
          <w:spacing w:val="-1"/>
          <w:sz w:val="24"/>
          <w:szCs w:val="24"/>
        </w:rPr>
        <w:t xml:space="preserve"> </w:t>
      </w:r>
      <w:r w:rsidRPr="00E0303A">
        <w:rPr>
          <w:rFonts w:ascii="Arial" w:hAnsi="Arial" w:cs="Arial"/>
          <w:sz w:val="24"/>
          <w:szCs w:val="24"/>
        </w:rPr>
        <w:t>of</w:t>
      </w:r>
      <w:r w:rsidRPr="00E0303A">
        <w:rPr>
          <w:rFonts w:ascii="Arial" w:hAnsi="Arial" w:cs="Arial"/>
          <w:spacing w:val="-2"/>
          <w:sz w:val="24"/>
          <w:szCs w:val="24"/>
        </w:rPr>
        <w:t xml:space="preserve"> </w:t>
      </w:r>
      <w:r w:rsidRPr="00E0303A">
        <w:rPr>
          <w:rFonts w:ascii="Arial" w:hAnsi="Arial" w:cs="Arial"/>
          <w:sz w:val="24"/>
          <w:szCs w:val="24"/>
        </w:rPr>
        <w:t>2048 bits.</w:t>
      </w:r>
    </w:p>
    <w:p w14:paraId="0B3E4E42" w14:textId="77777777" w:rsidR="00075D37" w:rsidRPr="00E0303A" w:rsidRDefault="00075D37" w:rsidP="00075D37">
      <w:pPr>
        <w:pStyle w:val="ListParagraph"/>
        <w:numPr>
          <w:ilvl w:val="2"/>
          <w:numId w:val="9"/>
        </w:numPr>
        <w:tabs>
          <w:tab w:val="left" w:pos="1842"/>
        </w:tabs>
        <w:spacing w:before="41"/>
        <w:ind w:left="1842"/>
        <w:jc w:val="both"/>
        <w:rPr>
          <w:rFonts w:ascii="Arial" w:hAnsi="Arial" w:cs="Arial"/>
          <w:sz w:val="24"/>
          <w:szCs w:val="24"/>
        </w:rPr>
      </w:pPr>
      <w:r w:rsidRPr="00E0303A">
        <w:rPr>
          <w:rFonts w:ascii="Arial" w:hAnsi="Arial" w:cs="Arial"/>
          <w:sz w:val="24"/>
          <w:szCs w:val="24"/>
        </w:rPr>
        <w:t>RSA-PSS</w:t>
      </w:r>
      <w:r w:rsidRPr="00E0303A">
        <w:rPr>
          <w:rFonts w:ascii="Arial" w:hAnsi="Arial" w:cs="Arial"/>
          <w:spacing w:val="-3"/>
          <w:sz w:val="24"/>
          <w:szCs w:val="24"/>
        </w:rPr>
        <w:t xml:space="preserve"> </w:t>
      </w:r>
      <w:r w:rsidRPr="00E0303A">
        <w:rPr>
          <w:rFonts w:ascii="Arial" w:hAnsi="Arial" w:cs="Arial"/>
          <w:sz w:val="24"/>
          <w:szCs w:val="24"/>
        </w:rPr>
        <w:t>for</w:t>
      </w:r>
      <w:r w:rsidRPr="00E0303A">
        <w:rPr>
          <w:rFonts w:ascii="Arial" w:hAnsi="Arial" w:cs="Arial"/>
          <w:spacing w:val="-1"/>
          <w:sz w:val="24"/>
          <w:szCs w:val="24"/>
        </w:rPr>
        <w:t xml:space="preserve"> </w:t>
      </w:r>
      <w:r w:rsidRPr="00E0303A">
        <w:rPr>
          <w:rFonts w:ascii="Arial" w:hAnsi="Arial" w:cs="Arial"/>
          <w:sz w:val="24"/>
          <w:szCs w:val="24"/>
        </w:rPr>
        <w:t>signature</w:t>
      </w:r>
      <w:r w:rsidRPr="00E0303A">
        <w:rPr>
          <w:rFonts w:ascii="Arial" w:hAnsi="Arial" w:cs="Arial"/>
          <w:spacing w:val="-3"/>
          <w:sz w:val="24"/>
          <w:szCs w:val="24"/>
        </w:rPr>
        <w:t xml:space="preserve"> </w:t>
      </w:r>
      <w:r w:rsidRPr="00E0303A">
        <w:rPr>
          <w:rFonts w:ascii="Arial" w:hAnsi="Arial" w:cs="Arial"/>
          <w:sz w:val="24"/>
          <w:szCs w:val="24"/>
        </w:rPr>
        <w:t>digital.</w:t>
      </w:r>
    </w:p>
    <w:p w14:paraId="704CEF2C" w14:textId="77777777" w:rsidR="00075D37" w:rsidRPr="00E0303A" w:rsidRDefault="00075D37" w:rsidP="00075D37">
      <w:pPr>
        <w:pStyle w:val="ListParagraph"/>
        <w:numPr>
          <w:ilvl w:val="1"/>
          <w:numId w:val="9"/>
        </w:numPr>
        <w:tabs>
          <w:tab w:val="left" w:pos="1122"/>
        </w:tabs>
        <w:spacing w:before="1" w:line="276" w:lineRule="auto"/>
        <w:ind w:left="1121" w:right="955"/>
        <w:jc w:val="both"/>
        <w:rPr>
          <w:rFonts w:ascii="Arial" w:hAnsi="Arial" w:cs="Arial"/>
          <w:sz w:val="24"/>
          <w:szCs w:val="24"/>
        </w:rPr>
      </w:pPr>
      <w:r w:rsidRPr="00E0303A">
        <w:rPr>
          <w:rFonts w:ascii="Arial" w:hAnsi="Arial" w:cs="Arial"/>
          <w:sz w:val="24"/>
          <w:szCs w:val="24"/>
        </w:rPr>
        <w:t>Code</w:t>
      </w:r>
      <w:r w:rsidRPr="00E0303A">
        <w:rPr>
          <w:rFonts w:ascii="Arial" w:hAnsi="Arial" w:cs="Arial"/>
          <w:spacing w:val="1"/>
          <w:sz w:val="24"/>
          <w:szCs w:val="24"/>
        </w:rPr>
        <w:t xml:space="preserve"> </w:t>
      </w:r>
      <w:r w:rsidRPr="00E0303A">
        <w:rPr>
          <w:rFonts w:ascii="Arial" w:hAnsi="Arial" w:cs="Arial"/>
          <w:sz w:val="24"/>
          <w:szCs w:val="24"/>
        </w:rPr>
        <w:t>the</w:t>
      </w:r>
      <w:r w:rsidRPr="00E0303A">
        <w:rPr>
          <w:rFonts w:ascii="Arial" w:hAnsi="Arial" w:cs="Arial"/>
          <w:spacing w:val="1"/>
          <w:sz w:val="24"/>
          <w:szCs w:val="24"/>
        </w:rPr>
        <w:t xml:space="preserve"> </w:t>
      </w:r>
      <w:r w:rsidRPr="00E0303A">
        <w:rPr>
          <w:rFonts w:ascii="Arial" w:hAnsi="Arial" w:cs="Arial"/>
          <w:sz w:val="24"/>
          <w:szCs w:val="24"/>
        </w:rPr>
        <w:t>communications</w:t>
      </w:r>
      <w:r w:rsidRPr="00E0303A">
        <w:rPr>
          <w:rFonts w:ascii="Arial" w:hAnsi="Arial" w:cs="Arial"/>
          <w:spacing w:val="1"/>
          <w:sz w:val="24"/>
          <w:szCs w:val="24"/>
        </w:rPr>
        <w:t xml:space="preserve"> </w:t>
      </w:r>
      <w:r w:rsidRPr="00E0303A">
        <w:rPr>
          <w:rFonts w:ascii="Arial" w:hAnsi="Arial" w:cs="Arial"/>
          <w:sz w:val="24"/>
          <w:szCs w:val="24"/>
        </w:rPr>
        <w:t>for</w:t>
      </w:r>
      <w:r w:rsidRPr="00E0303A">
        <w:rPr>
          <w:rFonts w:ascii="Arial" w:hAnsi="Arial" w:cs="Arial"/>
          <w:spacing w:val="1"/>
          <w:sz w:val="24"/>
          <w:szCs w:val="24"/>
        </w:rPr>
        <w:t xml:space="preserve"> </w:t>
      </w:r>
      <w:r w:rsidRPr="00E0303A">
        <w:rPr>
          <w:rFonts w:ascii="Arial" w:hAnsi="Arial" w:cs="Arial"/>
          <w:sz w:val="24"/>
          <w:szCs w:val="24"/>
        </w:rPr>
        <w:t>guarantee</w:t>
      </w:r>
      <w:r w:rsidRPr="00E0303A">
        <w:rPr>
          <w:rFonts w:ascii="Arial" w:hAnsi="Arial" w:cs="Arial"/>
          <w:spacing w:val="1"/>
          <w:sz w:val="24"/>
          <w:szCs w:val="24"/>
        </w:rPr>
        <w:t xml:space="preserve"> </w:t>
      </w:r>
      <w:r w:rsidRPr="00E0303A">
        <w:rPr>
          <w:rFonts w:ascii="Arial" w:hAnsi="Arial" w:cs="Arial"/>
          <w:sz w:val="24"/>
          <w:szCs w:val="24"/>
        </w:rPr>
        <w:t>the</w:t>
      </w:r>
      <w:r w:rsidRPr="00E0303A">
        <w:rPr>
          <w:rFonts w:ascii="Arial" w:hAnsi="Arial" w:cs="Arial"/>
          <w:spacing w:val="1"/>
          <w:sz w:val="24"/>
          <w:szCs w:val="24"/>
        </w:rPr>
        <w:t xml:space="preserve"> </w:t>
      </w:r>
      <w:r w:rsidRPr="00E0303A">
        <w:rPr>
          <w:rFonts w:ascii="Arial" w:hAnsi="Arial" w:cs="Arial"/>
          <w:sz w:val="24"/>
          <w:szCs w:val="24"/>
        </w:rPr>
        <w:t>integrity,</w:t>
      </w:r>
      <w:r w:rsidRPr="00E0303A">
        <w:rPr>
          <w:rFonts w:ascii="Arial" w:hAnsi="Arial" w:cs="Arial"/>
          <w:spacing w:val="1"/>
          <w:sz w:val="24"/>
          <w:szCs w:val="24"/>
        </w:rPr>
        <w:t xml:space="preserve"> </w:t>
      </w:r>
      <w:r w:rsidRPr="00E0303A">
        <w:rPr>
          <w:rFonts w:ascii="Arial" w:hAnsi="Arial" w:cs="Arial"/>
          <w:sz w:val="24"/>
          <w:szCs w:val="24"/>
        </w:rPr>
        <w:t>employing</w:t>
      </w:r>
      <w:r w:rsidRPr="00E0303A">
        <w:rPr>
          <w:rFonts w:ascii="Arial" w:hAnsi="Arial" w:cs="Arial"/>
          <w:spacing w:val="1"/>
          <w:sz w:val="24"/>
          <w:szCs w:val="24"/>
        </w:rPr>
        <w:t xml:space="preserve"> </w:t>
      </w:r>
      <w:r w:rsidRPr="00E0303A">
        <w:rPr>
          <w:rFonts w:ascii="Arial" w:hAnsi="Arial" w:cs="Arial"/>
          <w:sz w:val="24"/>
          <w:szCs w:val="24"/>
        </w:rPr>
        <w:t>protocols</w:t>
      </w:r>
      <w:r w:rsidRPr="00E0303A">
        <w:rPr>
          <w:rFonts w:ascii="Arial" w:hAnsi="Arial" w:cs="Arial"/>
          <w:spacing w:val="-14"/>
          <w:sz w:val="24"/>
          <w:szCs w:val="24"/>
        </w:rPr>
        <w:t xml:space="preserve"> </w:t>
      </w:r>
      <w:r w:rsidRPr="00E0303A">
        <w:rPr>
          <w:rFonts w:ascii="Arial" w:hAnsi="Arial" w:cs="Arial"/>
          <w:sz w:val="24"/>
          <w:szCs w:val="24"/>
        </w:rPr>
        <w:t>insurance</w:t>
      </w:r>
      <w:r w:rsidRPr="00E0303A">
        <w:rPr>
          <w:rFonts w:ascii="Arial" w:hAnsi="Arial" w:cs="Arial"/>
          <w:spacing w:val="-16"/>
          <w:sz w:val="24"/>
          <w:szCs w:val="24"/>
        </w:rPr>
        <w:t xml:space="preserve"> </w:t>
      </w:r>
      <w:r w:rsidRPr="00E0303A">
        <w:rPr>
          <w:rFonts w:ascii="Arial" w:hAnsi="Arial" w:cs="Arial"/>
          <w:sz w:val="24"/>
          <w:szCs w:val="24"/>
        </w:rPr>
        <w:t>as</w:t>
      </w:r>
      <w:r w:rsidRPr="00E0303A">
        <w:rPr>
          <w:rFonts w:ascii="Arial" w:hAnsi="Arial" w:cs="Arial"/>
          <w:spacing w:val="-15"/>
          <w:sz w:val="24"/>
          <w:szCs w:val="24"/>
        </w:rPr>
        <w:t xml:space="preserve"> </w:t>
      </w:r>
      <w:r w:rsidRPr="00E0303A">
        <w:rPr>
          <w:rFonts w:ascii="Arial" w:hAnsi="Arial" w:cs="Arial"/>
          <w:sz w:val="24"/>
          <w:szCs w:val="24"/>
        </w:rPr>
        <w:t>SSH-2</w:t>
      </w:r>
      <w:r w:rsidRPr="00E0303A">
        <w:rPr>
          <w:rFonts w:ascii="Arial" w:hAnsi="Arial" w:cs="Arial"/>
          <w:spacing w:val="-15"/>
          <w:sz w:val="24"/>
          <w:szCs w:val="24"/>
        </w:rPr>
        <w:t xml:space="preserve"> </w:t>
      </w:r>
      <w:r w:rsidRPr="00E0303A">
        <w:rPr>
          <w:rFonts w:ascii="Arial" w:hAnsi="Arial" w:cs="Arial"/>
          <w:sz w:val="24"/>
          <w:szCs w:val="24"/>
        </w:rPr>
        <w:t>and</w:t>
      </w:r>
      <w:r w:rsidRPr="00E0303A">
        <w:rPr>
          <w:rFonts w:ascii="Arial" w:hAnsi="Arial" w:cs="Arial"/>
          <w:spacing w:val="-14"/>
          <w:sz w:val="24"/>
          <w:szCs w:val="24"/>
        </w:rPr>
        <w:t xml:space="preserve"> </w:t>
      </w:r>
      <w:r w:rsidRPr="00E0303A">
        <w:rPr>
          <w:rFonts w:ascii="Arial" w:hAnsi="Arial" w:cs="Arial"/>
          <w:sz w:val="24"/>
          <w:szCs w:val="24"/>
        </w:rPr>
        <w:t>TLS</w:t>
      </w:r>
      <w:r w:rsidRPr="00E0303A">
        <w:rPr>
          <w:rFonts w:ascii="Arial" w:hAnsi="Arial" w:cs="Arial"/>
          <w:spacing w:val="-13"/>
          <w:sz w:val="24"/>
          <w:szCs w:val="24"/>
        </w:rPr>
        <w:t xml:space="preserve"> </w:t>
      </w:r>
      <w:r w:rsidRPr="00E0303A">
        <w:rPr>
          <w:rFonts w:ascii="Arial" w:hAnsi="Arial" w:cs="Arial"/>
          <w:sz w:val="24"/>
          <w:szCs w:val="24"/>
        </w:rPr>
        <w:t>(TLSv1.2</w:t>
      </w:r>
      <w:r w:rsidRPr="00E0303A">
        <w:rPr>
          <w:rFonts w:ascii="Arial" w:hAnsi="Arial" w:cs="Arial"/>
          <w:spacing w:val="-16"/>
          <w:sz w:val="24"/>
          <w:szCs w:val="24"/>
        </w:rPr>
        <w:t xml:space="preserve"> </w:t>
      </w:r>
      <w:r w:rsidRPr="00E0303A">
        <w:rPr>
          <w:rFonts w:ascii="Arial" w:hAnsi="Arial" w:cs="Arial"/>
          <w:sz w:val="24"/>
          <w:szCs w:val="24"/>
        </w:rPr>
        <w:t>either</w:t>
      </w:r>
      <w:r w:rsidRPr="00E0303A">
        <w:rPr>
          <w:rFonts w:ascii="Arial" w:hAnsi="Arial" w:cs="Arial"/>
          <w:spacing w:val="-13"/>
          <w:sz w:val="24"/>
          <w:szCs w:val="24"/>
        </w:rPr>
        <w:t xml:space="preserve"> </w:t>
      </w:r>
      <w:r w:rsidRPr="00E0303A">
        <w:rPr>
          <w:rFonts w:ascii="Arial" w:hAnsi="Arial" w:cs="Arial"/>
          <w:sz w:val="24"/>
          <w:szCs w:val="24"/>
        </w:rPr>
        <w:t>TLSv1.3).</w:t>
      </w:r>
      <w:r w:rsidRPr="00E0303A">
        <w:rPr>
          <w:rFonts w:ascii="Arial" w:hAnsi="Arial" w:cs="Arial"/>
          <w:spacing w:val="-12"/>
          <w:sz w:val="24"/>
          <w:szCs w:val="24"/>
        </w:rPr>
        <w:t xml:space="preserve"> </w:t>
      </w:r>
      <w:r w:rsidRPr="00E0303A">
        <w:rPr>
          <w:rFonts w:ascii="Arial" w:hAnsi="Arial" w:cs="Arial"/>
          <w:sz w:val="24"/>
          <w:szCs w:val="24"/>
        </w:rPr>
        <w:t>(Mozilla</w:t>
      </w:r>
      <w:r w:rsidRPr="00E0303A">
        <w:rPr>
          <w:rFonts w:ascii="Arial" w:hAnsi="Arial" w:cs="Arial"/>
          <w:spacing w:val="-13"/>
          <w:sz w:val="24"/>
          <w:szCs w:val="24"/>
        </w:rPr>
        <w:t xml:space="preserve"> </w:t>
      </w:r>
      <w:r w:rsidRPr="00E0303A">
        <w:rPr>
          <w:rFonts w:ascii="Arial" w:hAnsi="Arial" w:cs="Arial"/>
          <w:sz w:val="24"/>
          <w:szCs w:val="24"/>
        </w:rPr>
        <w:t>SSL</w:t>
      </w:r>
      <w:r w:rsidRPr="00E0303A">
        <w:rPr>
          <w:rFonts w:ascii="Arial" w:hAnsi="Arial" w:cs="Arial"/>
          <w:spacing w:val="-64"/>
          <w:sz w:val="24"/>
          <w:szCs w:val="24"/>
        </w:rPr>
        <w:t xml:space="preserve"> </w:t>
      </w:r>
      <w:r w:rsidRPr="00E0303A">
        <w:rPr>
          <w:rFonts w:ascii="Arial" w:hAnsi="Arial" w:cs="Arial"/>
          <w:sz w:val="24"/>
          <w:szCs w:val="24"/>
        </w:rPr>
        <w:t>Configurator</w:t>
      </w:r>
      <w:r w:rsidRPr="00E0303A">
        <w:rPr>
          <w:rFonts w:ascii="Arial" w:hAnsi="Arial" w:cs="Arial"/>
          <w:spacing w:val="-1"/>
          <w:sz w:val="24"/>
          <w:szCs w:val="24"/>
        </w:rPr>
        <w:t xml:space="preserve"> </w:t>
      </w:r>
      <w:r w:rsidRPr="00E0303A">
        <w:rPr>
          <w:rFonts w:ascii="Arial" w:hAnsi="Arial" w:cs="Arial"/>
          <w:sz w:val="24"/>
          <w:szCs w:val="24"/>
        </w:rPr>
        <w:t>Generator, 2020)</w:t>
      </w:r>
      <w:r w:rsidRPr="00E0303A">
        <w:rPr>
          <w:rFonts w:ascii="Arial" w:hAnsi="Arial" w:cs="Arial"/>
          <w:spacing w:val="2"/>
          <w:sz w:val="24"/>
          <w:szCs w:val="24"/>
        </w:rPr>
        <w:t>. I</w:t>
      </w:r>
      <w:r w:rsidRPr="00E0303A">
        <w:rPr>
          <w:rFonts w:ascii="Arial" w:hAnsi="Arial" w:cs="Arial"/>
          <w:sz w:val="24"/>
          <w:szCs w:val="24"/>
        </w:rPr>
        <w:t>n the event that communications protocols offer the possibility</w:t>
      </w:r>
      <w:r w:rsidRPr="00E0303A">
        <w:rPr>
          <w:rFonts w:ascii="Arial" w:hAnsi="Arial" w:cs="Arial"/>
          <w:spacing w:val="-64"/>
          <w:sz w:val="24"/>
          <w:szCs w:val="24"/>
        </w:rPr>
        <w:t xml:space="preserve"> </w:t>
      </w:r>
      <w:r w:rsidRPr="00E0303A">
        <w:rPr>
          <w:rFonts w:ascii="Arial" w:hAnsi="Arial" w:cs="Arial"/>
          <w:sz w:val="24"/>
          <w:szCs w:val="24"/>
        </w:rPr>
        <w:t>to negotiate the use of security (e.g. STARTTLS options of</w:t>
      </w:r>
      <w:r w:rsidRPr="00E0303A">
        <w:rPr>
          <w:rFonts w:ascii="Arial" w:hAnsi="Arial" w:cs="Arial"/>
          <w:spacing w:val="1"/>
          <w:sz w:val="24"/>
          <w:szCs w:val="24"/>
        </w:rPr>
        <w:t xml:space="preserve"> </w:t>
      </w:r>
      <w:r w:rsidRPr="00E0303A">
        <w:rPr>
          <w:rFonts w:ascii="Arial" w:hAnsi="Arial" w:cs="Arial"/>
          <w:sz w:val="24"/>
          <w:szCs w:val="24"/>
        </w:rPr>
        <w:t>SMTP</w:t>
      </w:r>
      <w:r w:rsidRPr="00E0303A">
        <w:rPr>
          <w:rFonts w:ascii="Arial" w:hAnsi="Arial" w:cs="Arial"/>
          <w:spacing w:val="-2"/>
          <w:sz w:val="24"/>
          <w:szCs w:val="24"/>
        </w:rPr>
        <w:t xml:space="preserve"> </w:t>
      </w:r>
      <w:r w:rsidRPr="00E0303A">
        <w:rPr>
          <w:rFonts w:ascii="Arial" w:hAnsi="Arial" w:cs="Arial"/>
          <w:sz w:val="24"/>
          <w:szCs w:val="24"/>
        </w:rPr>
        <w:t>either</w:t>
      </w:r>
      <w:r w:rsidRPr="00E0303A">
        <w:rPr>
          <w:rFonts w:ascii="Arial" w:hAnsi="Arial" w:cs="Arial"/>
          <w:spacing w:val="-1"/>
          <w:sz w:val="24"/>
          <w:szCs w:val="24"/>
        </w:rPr>
        <w:t xml:space="preserve"> </w:t>
      </w:r>
      <w:r w:rsidRPr="00E0303A">
        <w:rPr>
          <w:rFonts w:ascii="Arial" w:hAnsi="Arial" w:cs="Arial"/>
          <w:sz w:val="24"/>
          <w:szCs w:val="24"/>
        </w:rPr>
        <w:t>FTP),</w:t>
      </w:r>
      <w:r w:rsidRPr="00E0303A">
        <w:rPr>
          <w:rFonts w:ascii="Arial" w:hAnsi="Arial" w:cs="Arial"/>
          <w:spacing w:val="-1"/>
          <w:sz w:val="24"/>
          <w:szCs w:val="24"/>
        </w:rPr>
        <w:t xml:space="preserve"> </w:t>
      </w:r>
      <w:r w:rsidR="00780FAF" w:rsidRPr="00E0303A">
        <w:rPr>
          <w:rFonts w:ascii="Arial" w:hAnsi="Arial" w:cs="Arial"/>
          <w:sz w:val="24"/>
          <w:szCs w:val="24"/>
        </w:rPr>
        <w:t xml:space="preserve">it </w:t>
      </w:r>
      <w:r w:rsidRPr="00E0303A">
        <w:rPr>
          <w:rFonts w:ascii="Arial" w:hAnsi="Arial" w:cs="Arial"/>
          <w:sz w:val="24"/>
          <w:szCs w:val="24"/>
        </w:rPr>
        <w:t>will require</w:t>
      </w:r>
      <w:r w:rsidRPr="00E0303A">
        <w:rPr>
          <w:rFonts w:ascii="Arial" w:hAnsi="Arial" w:cs="Arial"/>
          <w:spacing w:val="-1"/>
          <w:sz w:val="24"/>
          <w:szCs w:val="24"/>
        </w:rPr>
        <w:t xml:space="preserve"> </w:t>
      </w:r>
      <w:r w:rsidR="00780FAF" w:rsidRPr="00E0303A">
        <w:rPr>
          <w:rFonts w:ascii="Arial" w:hAnsi="Arial" w:cs="Arial"/>
          <w:spacing w:val="-1"/>
          <w:sz w:val="24"/>
          <w:szCs w:val="24"/>
        </w:rPr>
        <w:t xml:space="preserve">to </w:t>
      </w:r>
      <w:r w:rsidRPr="00E0303A">
        <w:rPr>
          <w:rFonts w:ascii="Arial" w:hAnsi="Arial" w:cs="Arial"/>
          <w:sz w:val="24"/>
          <w:szCs w:val="24"/>
        </w:rPr>
        <w:t>carry out</w:t>
      </w:r>
      <w:r w:rsidRPr="00E0303A">
        <w:rPr>
          <w:rFonts w:ascii="Arial" w:hAnsi="Arial" w:cs="Arial"/>
          <w:spacing w:val="-2"/>
          <w:sz w:val="24"/>
          <w:szCs w:val="24"/>
        </w:rPr>
        <w:t xml:space="preserve"> </w:t>
      </w:r>
      <w:r w:rsidRPr="00E0303A">
        <w:rPr>
          <w:rFonts w:ascii="Arial" w:hAnsi="Arial" w:cs="Arial"/>
          <w:sz w:val="24"/>
          <w:szCs w:val="24"/>
        </w:rPr>
        <w:t>a</w:t>
      </w:r>
      <w:r w:rsidRPr="00E0303A">
        <w:rPr>
          <w:rFonts w:ascii="Arial" w:hAnsi="Arial" w:cs="Arial"/>
          <w:spacing w:val="-1"/>
          <w:sz w:val="24"/>
          <w:szCs w:val="24"/>
        </w:rPr>
        <w:t xml:space="preserve"> </w:t>
      </w:r>
      <w:r w:rsidRPr="00E0303A">
        <w:rPr>
          <w:rFonts w:ascii="Arial" w:hAnsi="Arial" w:cs="Arial"/>
          <w:sz w:val="24"/>
          <w:szCs w:val="24"/>
        </w:rPr>
        <w:t>secure connection</w:t>
      </w:r>
      <w:r w:rsidRPr="00E0303A">
        <w:rPr>
          <w:rFonts w:ascii="Arial" w:hAnsi="Arial" w:cs="Arial"/>
          <w:spacing w:val="-3"/>
          <w:sz w:val="24"/>
          <w:szCs w:val="24"/>
        </w:rPr>
        <w:t xml:space="preserve"> </w:t>
      </w:r>
      <w:r w:rsidRPr="00E0303A">
        <w:rPr>
          <w:rFonts w:ascii="Arial" w:hAnsi="Arial" w:cs="Arial"/>
          <w:sz w:val="24"/>
          <w:szCs w:val="24"/>
        </w:rPr>
        <w:t>by</w:t>
      </w:r>
      <w:r w:rsidRPr="00E0303A">
        <w:rPr>
          <w:rFonts w:ascii="Arial" w:hAnsi="Arial" w:cs="Arial"/>
          <w:spacing w:val="-1"/>
          <w:sz w:val="24"/>
          <w:szCs w:val="24"/>
        </w:rPr>
        <w:t xml:space="preserve"> </w:t>
      </w:r>
      <w:r w:rsidRPr="00E0303A">
        <w:rPr>
          <w:rFonts w:ascii="Arial" w:hAnsi="Arial" w:cs="Arial"/>
          <w:sz w:val="24"/>
          <w:szCs w:val="24"/>
        </w:rPr>
        <w:t>flaw</w:t>
      </w:r>
      <w:r w:rsidR="00780FAF" w:rsidRPr="00E0303A">
        <w:rPr>
          <w:rFonts w:ascii="Arial" w:hAnsi="Arial" w:cs="Arial"/>
          <w:sz w:val="24"/>
          <w:szCs w:val="24"/>
        </w:rPr>
        <w:t>.</w:t>
      </w:r>
    </w:p>
    <w:p w14:paraId="528069D6" w14:textId="77777777" w:rsidR="00075D37" w:rsidRPr="00E0303A" w:rsidRDefault="00075D37" w:rsidP="00075D37">
      <w:pPr>
        <w:pStyle w:val="ListParagraph"/>
        <w:numPr>
          <w:ilvl w:val="1"/>
          <w:numId w:val="9"/>
        </w:numPr>
        <w:tabs>
          <w:tab w:val="left" w:pos="1122"/>
        </w:tabs>
        <w:spacing w:line="276" w:lineRule="auto"/>
        <w:ind w:left="1121" w:right="954"/>
        <w:jc w:val="both"/>
        <w:rPr>
          <w:rFonts w:ascii="Arial" w:hAnsi="Arial" w:cs="Arial"/>
          <w:sz w:val="24"/>
          <w:szCs w:val="24"/>
        </w:rPr>
      </w:pPr>
      <w:r w:rsidRPr="00E0303A">
        <w:rPr>
          <w:rFonts w:ascii="Arial" w:hAnsi="Arial" w:cs="Arial"/>
          <w:sz w:val="24"/>
          <w:szCs w:val="24"/>
        </w:rPr>
        <w:t>In the distribution of PKI certificates, these certificates have</w:t>
      </w:r>
      <w:r w:rsidRPr="00E0303A">
        <w:rPr>
          <w:rFonts w:ascii="Arial" w:hAnsi="Arial" w:cs="Arial"/>
          <w:spacing w:val="1"/>
          <w:sz w:val="24"/>
          <w:szCs w:val="24"/>
        </w:rPr>
        <w:t xml:space="preserve"> </w:t>
      </w:r>
      <w:r w:rsidRPr="00E0303A">
        <w:rPr>
          <w:rFonts w:ascii="Arial" w:hAnsi="Arial" w:cs="Arial"/>
          <w:sz w:val="24"/>
          <w:szCs w:val="24"/>
        </w:rPr>
        <w:t>must be sent along with the complete certificate chain, including the</w:t>
      </w:r>
      <w:r w:rsidRPr="00E0303A">
        <w:rPr>
          <w:rFonts w:ascii="Arial" w:hAnsi="Arial" w:cs="Arial"/>
          <w:spacing w:val="1"/>
          <w:sz w:val="24"/>
          <w:szCs w:val="24"/>
        </w:rPr>
        <w:t xml:space="preserve"> </w:t>
      </w:r>
      <w:r w:rsidRPr="00E0303A">
        <w:rPr>
          <w:rFonts w:ascii="Arial" w:hAnsi="Arial" w:cs="Arial"/>
          <w:sz w:val="24"/>
          <w:szCs w:val="24"/>
        </w:rPr>
        <w:t>authority</w:t>
      </w:r>
      <w:r w:rsidRPr="00E0303A">
        <w:rPr>
          <w:rFonts w:ascii="Arial" w:hAnsi="Arial" w:cs="Arial"/>
          <w:spacing w:val="-3"/>
          <w:sz w:val="24"/>
          <w:szCs w:val="24"/>
        </w:rPr>
        <w:t xml:space="preserve"> </w:t>
      </w:r>
      <w:r w:rsidRPr="00E0303A">
        <w:rPr>
          <w:rFonts w:ascii="Arial" w:hAnsi="Arial" w:cs="Arial"/>
          <w:sz w:val="24"/>
          <w:szCs w:val="24"/>
        </w:rPr>
        <w:t>certification</w:t>
      </w:r>
      <w:r w:rsidRPr="00E0303A">
        <w:rPr>
          <w:rFonts w:ascii="Arial" w:hAnsi="Arial" w:cs="Arial"/>
          <w:spacing w:val="1"/>
          <w:sz w:val="24"/>
          <w:szCs w:val="24"/>
        </w:rPr>
        <w:t xml:space="preserve"> </w:t>
      </w:r>
      <w:r w:rsidRPr="00E0303A">
        <w:rPr>
          <w:rFonts w:ascii="Arial" w:hAnsi="Arial" w:cs="Arial"/>
          <w:sz w:val="24"/>
          <w:szCs w:val="24"/>
        </w:rPr>
        <w:t>root.</w:t>
      </w:r>
    </w:p>
    <w:p w14:paraId="23692484" w14:textId="77777777" w:rsidR="00075D37" w:rsidRPr="00E0303A" w:rsidRDefault="00075D37" w:rsidP="00075D37">
      <w:pPr>
        <w:pStyle w:val="ListParagraph"/>
        <w:numPr>
          <w:ilvl w:val="1"/>
          <w:numId w:val="9"/>
        </w:numPr>
        <w:tabs>
          <w:tab w:val="left" w:pos="1122"/>
        </w:tabs>
        <w:spacing w:line="278" w:lineRule="auto"/>
        <w:ind w:left="1121" w:right="963"/>
        <w:jc w:val="both"/>
        <w:rPr>
          <w:rFonts w:ascii="Arial" w:hAnsi="Arial" w:cs="Arial"/>
          <w:sz w:val="24"/>
          <w:szCs w:val="24"/>
        </w:rPr>
      </w:pPr>
      <w:r w:rsidRPr="00E0303A">
        <w:rPr>
          <w:rFonts w:ascii="Arial" w:hAnsi="Arial" w:cs="Arial"/>
          <w:sz w:val="24"/>
          <w:szCs w:val="24"/>
        </w:rPr>
        <w:t>If public certificates are used, it will not be necessary for the chain of</w:t>
      </w:r>
      <w:r w:rsidRPr="00E0303A">
        <w:rPr>
          <w:rFonts w:ascii="Arial" w:hAnsi="Arial" w:cs="Arial"/>
          <w:spacing w:val="1"/>
          <w:sz w:val="24"/>
          <w:szCs w:val="24"/>
        </w:rPr>
        <w:t xml:space="preserve"> </w:t>
      </w:r>
      <w:r w:rsidRPr="00E0303A">
        <w:rPr>
          <w:rFonts w:ascii="Arial" w:hAnsi="Arial" w:cs="Arial"/>
          <w:sz w:val="24"/>
          <w:szCs w:val="24"/>
        </w:rPr>
        <w:t>certificates</w:t>
      </w:r>
      <w:r w:rsidRPr="00E0303A">
        <w:rPr>
          <w:rFonts w:ascii="Arial" w:hAnsi="Arial" w:cs="Arial"/>
          <w:spacing w:val="-1"/>
          <w:sz w:val="24"/>
          <w:szCs w:val="24"/>
        </w:rPr>
        <w:t xml:space="preserve"> </w:t>
      </w:r>
      <w:r w:rsidRPr="00E0303A">
        <w:rPr>
          <w:rFonts w:ascii="Arial" w:hAnsi="Arial" w:cs="Arial"/>
          <w:sz w:val="24"/>
          <w:szCs w:val="24"/>
        </w:rPr>
        <w:t>include</w:t>
      </w:r>
      <w:r w:rsidRPr="00E0303A">
        <w:rPr>
          <w:rFonts w:ascii="Arial" w:hAnsi="Arial" w:cs="Arial"/>
          <w:spacing w:val="1"/>
          <w:sz w:val="24"/>
          <w:szCs w:val="24"/>
        </w:rPr>
        <w:t xml:space="preserve"> </w:t>
      </w:r>
      <w:r w:rsidRPr="00E0303A">
        <w:rPr>
          <w:rFonts w:ascii="Arial" w:hAnsi="Arial" w:cs="Arial"/>
          <w:sz w:val="24"/>
          <w:szCs w:val="24"/>
        </w:rPr>
        <w:t>the</w:t>
      </w:r>
      <w:r w:rsidRPr="00E0303A">
        <w:rPr>
          <w:rFonts w:ascii="Arial" w:hAnsi="Arial" w:cs="Arial"/>
          <w:spacing w:val="-4"/>
          <w:sz w:val="24"/>
          <w:szCs w:val="24"/>
        </w:rPr>
        <w:t xml:space="preserve"> </w:t>
      </w:r>
      <w:r w:rsidRPr="00E0303A">
        <w:rPr>
          <w:rFonts w:ascii="Arial" w:hAnsi="Arial" w:cs="Arial"/>
          <w:sz w:val="24"/>
          <w:szCs w:val="24"/>
        </w:rPr>
        <w:t>authority</w:t>
      </w:r>
      <w:r w:rsidRPr="00E0303A">
        <w:rPr>
          <w:rFonts w:ascii="Arial" w:hAnsi="Arial" w:cs="Arial"/>
          <w:spacing w:val="-2"/>
          <w:sz w:val="24"/>
          <w:szCs w:val="24"/>
        </w:rPr>
        <w:t xml:space="preserve"> </w:t>
      </w:r>
      <w:r w:rsidRPr="00E0303A">
        <w:rPr>
          <w:rFonts w:ascii="Arial" w:hAnsi="Arial" w:cs="Arial"/>
          <w:sz w:val="24"/>
          <w:szCs w:val="24"/>
        </w:rPr>
        <w:t>root certification.</w:t>
      </w:r>
    </w:p>
    <w:p w14:paraId="13AA9367" w14:textId="77777777" w:rsidR="00075D37" w:rsidRPr="00E0303A" w:rsidRDefault="00075D37" w:rsidP="00682ABF">
      <w:pPr>
        <w:pStyle w:val="Heading3"/>
        <w:rPr>
          <w:rFonts w:ascii="Arial" w:hAnsi="Arial" w:cs="Arial"/>
        </w:rPr>
      </w:pPr>
      <w:bookmarkStart w:id="24" w:name="_Toc153223021"/>
      <w:bookmarkStart w:id="25" w:name="_Toc153223098"/>
      <w:r w:rsidRPr="00E0303A">
        <w:rPr>
          <w:rFonts w:ascii="Arial" w:hAnsi="Arial" w:cs="Arial"/>
        </w:rPr>
        <w:t>Authentication</w:t>
      </w:r>
      <w:r w:rsidRPr="00E0303A">
        <w:rPr>
          <w:rFonts w:ascii="Arial" w:hAnsi="Arial" w:cs="Arial"/>
          <w:spacing w:val="-4"/>
        </w:rPr>
        <w:t xml:space="preserve"> </w:t>
      </w:r>
      <w:r w:rsidRPr="00E0303A">
        <w:rPr>
          <w:rFonts w:ascii="Arial" w:hAnsi="Arial" w:cs="Arial"/>
        </w:rPr>
        <w:t>and</w:t>
      </w:r>
      <w:r w:rsidRPr="00E0303A">
        <w:rPr>
          <w:rFonts w:ascii="Arial" w:hAnsi="Arial" w:cs="Arial"/>
          <w:spacing w:val="-5"/>
        </w:rPr>
        <w:t xml:space="preserve"> </w:t>
      </w:r>
      <w:r w:rsidRPr="00E0303A">
        <w:rPr>
          <w:rFonts w:ascii="Arial" w:hAnsi="Arial" w:cs="Arial"/>
        </w:rPr>
        <w:t>authorization</w:t>
      </w:r>
      <w:bookmarkEnd w:id="24"/>
      <w:bookmarkEnd w:id="25"/>
    </w:p>
    <w:p w14:paraId="11E599C8" w14:textId="77777777" w:rsidR="00075D37" w:rsidRPr="00E0303A" w:rsidRDefault="00075D37" w:rsidP="00075D37">
      <w:pPr>
        <w:pStyle w:val="BodyText"/>
        <w:rPr>
          <w:rFonts w:ascii="Arial" w:hAnsi="Arial" w:cs="Arial"/>
        </w:rPr>
      </w:pPr>
      <w:r w:rsidRPr="00E0303A">
        <w:rPr>
          <w:rFonts w:ascii="Arial" w:hAnsi="Arial" w:cs="Arial"/>
        </w:rPr>
        <w:t>ID</w:t>
      </w:r>
    </w:p>
    <w:p w14:paraId="30494C73" w14:textId="77777777" w:rsidR="00075D37" w:rsidRPr="00E0303A" w:rsidRDefault="00075D37" w:rsidP="00075D37">
      <w:pPr>
        <w:pStyle w:val="ListParagraph"/>
        <w:numPr>
          <w:ilvl w:val="1"/>
          <w:numId w:val="8"/>
        </w:numPr>
        <w:tabs>
          <w:tab w:val="left" w:pos="1121"/>
          <w:tab w:val="left" w:pos="1122"/>
        </w:tabs>
        <w:spacing w:before="109" w:line="278" w:lineRule="auto"/>
        <w:ind w:left="1121" w:right="958"/>
        <w:rPr>
          <w:rFonts w:ascii="Arial" w:hAnsi="Arial" w:cs="Arial"/>
          <w:sz w:val="24"/>
          <w:szCs w:val="24"/>
        </w:rPr>
      </w:pPr>
      <w:r w:rsidRPr="00E0303A">
        <w:rPr>
          <w:rFonts w:ascii="Arial" w:hAnsi="Arial" w:cs="Arial"/>
          <w:sz w:val="24"/>
          <w:szCs w:val="24"/>
        </w:rPr>
        <w:t>Provide to</w:t>
      </w:r>
      <w:r w:rsidRPr="00E0303A">
        <w:rPr>
          <w:rFonts w:ascii="Arial" w:hAnsi="Arial" w:cs="Arial"/>
          <w:spacing w:val="-11"/>
          <w:sz w:val="24"/>
          <w:szCs w:val="24"/>
        </w:rPr>
        <w:t xml:space="preserve"> </w:t>
      </w:r>
      <w:r w:rsidRPr="00E0303A">
        <w:rPr>
          <w:rFonts w:ascii="Arial" w:hAnsi="Arial" w:cs="Arial"/>
          <w:sz w:val="24"/>
          <w:szCs w:val="24"/>
        </w:rPr>
        <w:t>access</w:t>
      </w:r>
      <w:r w:rsidRPr="00E0303A">
        <w:rPr>
          <w:rFonts w:ascii="Arial" w:hAnsi="Arial" w:cs="Arial"/>
          <w:spacing w:val="-11"/>
          <w:sz w:val="24"/>
          <w:szCs w:val="24"/>
        </w:rPr>
        <w:t xml:space="preserve"> </w:t>
      </w:r>
      <w:r w:rsidRPr="00E0303A">
        <w:rPr>
          <w:rFonts w:ascii="Arial" w:hAnsi="Arial" w:cs="Arial"/>
          <w:sz w:val="24"/>
          <w:szCs w:val="24"/>
        </w:rPr>
        <w:t>to</w:t>
      </w:r>
      <w:r w:rsidRPr="00E0303A">
        <w:rPr>
          <w:rFonts w:ascii="Arial" w:hAnsi="Arial" w:cs="Arial"/>
          <w:spacing w:val="-11"/>
          <w:sz w:val="24"/>
          <w:szCs w:val="24"/>
        </w:rPr>
        <w:t xml:space="preserve"> </w:t>
      </w:r>
      <w:r w:rsidRPr="00E0303A">
        <w:rPr>
          <w:rFonts w:ascii="Arial" w:hAnsi="Arial" w:cs="Arial"/>
          <w:sz w:val="24"/>
          <w:szCs w:val="24"/>
        </w:rPr>
        <w:t>the</w:t>
      </w:r>
      <w:r w:rsidRPr="00E0303A">
        <w:rPr>
          <w:rFonts w:ascii="Arial" w:hAnsi="Arial" w:cs="Arial"/>
          <w:spacing w:val="-13"/>
          <w:sz w:val="24"/>
          <w:szCs w:val="24"/>
        </w:rPr>
        <w:t xml:space="preserve"> </w:t>
      </w:r>
      <w:r w:rsidRPr="00E0303A">
        <w:rPr>
          <w:rFonts w:ascii="Arial" w:hAnsi="Arial" w:cs="Arial"/>
          <w:sz w:val="24"/>
          <w:szCs w:val="24"/>
        </w:rPr>
        <w:t>assets</w:t>
      </w:r>
      <w:r w:rsidRPr="00E0303A">
        <w:rPr>
          <w:rFonts w:ascii="Arial" w:hAnsi="Arial" w:cs="Arial"/>
          <w:spacing w:val="-14"/>
          <w:sz w:val="24"/>
          <w:szCs w:val="24"/>
        </w:rPr>
        <w:t xml:space="preserve"> </w:t>
      </w:r>
      <w:r w:rsidRPr="00E0303A">
        <w:rPr>
          <w:rFonts w:ascii="Arial" w:hAnsi="Arial" w:cs="Arial"/>
          <w:sz w:val="24"/>
          <w:szCs w:val="24"/>
        </w:rPr>
        <w:t>to</w:t>
      </w:r>
      <w:r w:rsidRPr="00E0303A">
        <w:rPr>
          <w:rFonts w:ascii="Arial" w:hAnsi="Arial" w:cs="Arial"/>
          <w:spacing w:val="-12"/>
          <w:sz w:val="24"/>
          <w:szCs w:val="24"/>
        </w:rPr>
        <w:t xml:space="preserve"> </w:t>
      </w:r>
      <w:r w:rsidRPr="00E0303A">
        <w:rPr>
          <w:rFonts w:ascii="Arial" w:hAnsi="Arial" w:cs="Arial"/>
          <w:sz w:val="24"/>
          <w:szCs w:val="24"/>
        </w:rPr>
        <w:t>the</w:t>
      </w:r>
      <w:r w:rsidRPr="00E0303A">
        <w:rPr>
          <w:rFonts w:ascii="Arial" w:hAnsi="Arial" w:cs="Arial"/>
          <w:spacing w:val="-13"/>
          <w:sz w:val="24"/>
          <w:szCs w:val="24"/>
        </w:rPr>
        <w:t xml:space="preserve"> </w:t>
      </w:r>
      <w:r w:rsidRPr="00E0303A">
        <w:rPr>
          <w:rFonts w:ascii="Arial" w:hAnsi="Arial" w:cs="Arial"/>
          <w:sz w:val="24"/>
          <w:szCs w:val="24"/>
        </w:rPr>
        <w:t>users</w:t>
      </w:r>
      <w:r w:rsidRPr="00E0303A">
        <w:rPr>
          <w:rFonts w:ascii="Arial" w:hAnsi="Arial" w:cs="Arial"/>
          <w:spacing w:val="-7"/>
          <w:sz w:val="24"/>
          <w:szCs w:val="24"/>
        </w:rPr>
        <w:t xml:space="preserve"> </w:t>
      </w:r>
      <w:r w:rsidRPr="00E0303A">
        <w:rPr>
          <w:rFonts w:ascii="Arial" w:hAnsi="Arial" w:cs="Arial"/>
          <w:sz w:val="24"/>
          <w:szCs w:val="24"/>
        </w:rPr>
        <w:t>for</w:t>
      </w:r>
      <w:r w:rsidRPr="00E0303A">
        <w:rPr>
          <w:rFonts w:ascii="Arial" w:hAnsi="Arial" w:cs="Arial"/>
          <w:spacing w:val="-11"/>
          <w:sz w:val="24"/>
          <w:szCs w:val="24"/>
        </w:rPr>
        <w:t xml:space="preserve"> </w:t>
      </w:r>
      <w:r w:rsidRPr="00E0303A">
        <w:rPr>
          <w:rFonts w:ascii="Arial" w:hAnsi="Arial" w:cs="Arial"/>
          <w:sz w:val="24"/>
          <w:szCs w:val="24"/>
        </w:rPr>
        <w:t>whose</w:t>
      </w:r>
      <w:r w:rsidRPr="00E0303A">
        <w:rPr>
          <w:rFonts w:ascii="Arial" w:hAnsi="Arial" w:cs="Arial"/>
          <w:spacing w:val="-12"/>
          <w:sz w:val="24"/>
          <w:szCs w:val="24"/>
        </w:rPr>
        <w:t xml:space="preserve"> </w:t>
      </w:r>
      <w:r w:rsidRPr="00E0303A">
        <w:rPr>
          <w:rFonts w:ascii="Arial" w:hAnsi="Arial" w:cs="Arial"/>
          <w:sz w:val="24"/>
          <w:szCs w:val="24"/>
        </w:rPr>
        <w:t>use</w:t>
      </w:r>
      <w:r w:rsidRPr="00E0303A">
        <w:rPr>
          <w:rFonts w:ascii="Arial" w:hAnsi="Arial" w:cs="Arial"/>
          <w:spacing w:val="-13"/>
          <w:sz w:val="24"/>
          <w:szCs w:val="24"/>
        </w:rPr>
        <w:t xml:space="preserve"> </w:t>
      </w:r>
      <w:r w:rsidRPr="00E0303A">
        <w:rPr>
          <w:rFonts w:ascii="Arial" w:hAnsi="Arial" w:cs="Arial"/>
          <w:sz w:val="24"/>
          <w:szCs w:val="24"/>
        </w:rPr>
        <w:t>have</w:t>
      </w:r>
      <w:r w:rsidRPr="00E0303A">
        <w:rPr>
          <w:rFonts w:ascii="Arial" w:hAnsi="Arial" w:cs="Arial"/>
          <w:spacing w:val="-63"/>
          <w:sz w:val="24"/>
          <w:szCs w:val="24"/>
        </w:rPr>
        <w:t xml:space="preserve"> </w:t>
      </w:r>
      <w:r w:rsidRPr="00E0303A">
        <w:rPr>
          <w:rFonts w:ascii="Arial" w:hAnsi="Arial" w:cs="Arial"/>
          <w:sz w:val="24"/>
          <w:szCs w:val="24"/>
        </w:rPr>
        <w:t>been specifically authorized.</w:t>
      </w:r>
    </w:p>
    <w:p w14:paraId="07069380" w14:textId="77777777" w:rsidR="00075D37" w:rsidRPr="00E0303A" w:rsidRDefault="00075D37" w:rsidP="00075D37">
      <w:pPr>
        <w:pStyle w:val="ListParagraph"/>
        <w:numPr>
          <w:ilvl w:val="1"/>
          <w:numId w:val="8"/>
        </w:numPr>
        <w:tabs>
          <w:tab w:val="left" w:pos="1121"/>
          <w:tab w:val="left" w:pos="1122"/>
        </w:tabs>
        <w:spacing w:line="276" w:lineRule="auto"/>
        <w:ind w:left="1121" w:right="955"/>
        <w:rPr>
          <w:rFonts w:ascii="Arial" w:hAnsi="Arial" w:cs="Arial"/>
          <w:sz w:val="24"/>
          <w:szCs w:val="24"/>
        </w:rPr>
      </w:pPr>
      <w:r w:rsidRPr="00E0303A">
        <w:rPr>
          <w:rFonts w:ascii="Arial" w:hAnsi="Arial" w:cs="Arial"/>
          <w:sz w:val="24"/>
          <w:szCs w:val="24"/>
        </w:rPr>
        <w:t>The</w:t>
      </w:r>
      <w:r w:rsidRPr="00E0303A">
        <w:rPr>
          <w:rFonts w:ascii="Arial" w:hAnsi="Arial" w:cs="Arial"/>
          <w:spacing w:val="23"/>
          <w:sz w:val="24"/>
          <w:szCs w:val="24"/>
        </w:rPr>
        <w:t xml:space="preserve"> </w:t>
      </w:r>
      <w:r w:rsidRPr="00E0303A">
        <w:rPr>
          <w:rFonts w:ascii="Arial" w:hAnsi="Arial" w:cs="Arial"/>
          <w:sz w:val="24"/>
          <w:szCs w:val="24"/>
        </w:rPr>
        <w:t>Access,</w:t>
      </w:r>
      <w:r w:rsidRPr="00E0303A">
        <w:rPr>
          <w:rFonts w:ascii="Arial" w:hAnsi="Arial" w:cs="Arial"/>
          <w:spacing w:val="25"/>
          <w:sz w:val="24"/>
          <w:szCs w:val="24"/>
        </w:rPr>
        <w:t xml:space="preserve"> </w:t>
      </w:r>
      <w:r w:rsidRPr="00E0303A">
        <w:rPr>
          <w:rFonts w:ascii="Arial" w:hAnsi="Arial" w:cs="Arial"/>
          <w:sz w:val="24"/>
          <w:szCs w:val="24"/>
        </w:rPr>
        <w:t>they must</w:t>
      </w:r>
      <w:r w:rsidRPr="00E0303A">
        <w:rPr>
          <w:rFonts w:ascii="Arial" w:hAnsi="Arial" w:cs="Arial"/>
          <w:spacing w:val="25"/>
          <w:sz w:val="24"/>
          <w:szCs w:val="24"/>
        </w:rPr>
        <w:t xml:space="preserve"> </w:t>
      </w:r>
      <w:r w:rsidRPr="00E0303A">
        <w:rPr>
          <w:rFonts w:ascii="Arial" w:hAnsi="Arial" w:cs="Arial"/>
          <w:sz w:val="24"/>
          <w:szCs w:val="24"/>
        </w:rPr>
        <w:t>be realized</w:t>
      </w:r>
      <w:r w:rsidRPr="00E0303A">
        <w:rPr>
          <w:rFonts w:ascii="Arial" w:hAnsi="Arial" w:cs="Arial"/>
          <w:spacing w:val="25"/>
          <w:sz w:val="24"/>
          <w:szCs w:val="24"/>
        </w:rPr>
        <w:t xml:space="preserve"> </w:t>
      </w:r>
      <w:r w:rsidRPr="00E0303A">
        <w:rPr>
          <w:rFonts w:ascii="Arial" w:hAnsi="Arial" w:cs="Arial"/>
          <w:sz w:val="24"/>
          <w:szCs w:val="24"/>
        </w:rPr>
        <w:t>with</w:t>
      </w:r>
      <w:r w:rsidRPr="00E0303A">
        <w:rPr>
          <w:rFonts w:ascii="Arial" w:hAnsi="Arial" w:cs="Arial"/>
          <w:spacing w:val="25"/>
          <w:sz w:val="24"/>
          <w:szCs w:val="24"/>
        </w:rPr>
        <w:t xml:space="preserve"> </w:t>
      </w:r>
      <w:r w:rsidRPr="00E0303A">
        <w:rPr>
          <w:rFonts w:ascii="Arial" w:hAnsi="Arial" w:cs="Arial"/>
          <w:sz w:val="24"/>
          <w:szCs w:val="24"/>
        </w:rPr>
        <w:t>user</w:t>
      </w:r>
      <w:r w:rsidRPr="00E0303A">
        <w:rPr>
          <w:rFonts w:ascii="Arial" w:hAnsi="Arial" w:cs="Arial"/>
          <w:spacing w:val="27"/>
          <w:sz w:val="24"/>
          <w:szCs w:val="24"/>
        </w:rPr>
        <w:t xml:space="preserve"> </w:t>
      </w:r>
      <w:r w:rsidRPr="00E0303A">
        <w:rPr>
          <w:rFonts w:ascii="Arial" w:hAnsi="Arial" w:cs="Arial"/>
          <w:sz w:val="24"/>
          <w:szCs w:val="24"/>
        </w:rPr>
        <w:t>nominal</w:t>
      </w:r>
      <w:r w:rsidRPr="00E0303A">
        <w:rPr>
          <w:rFonts w:ascii="Arial" w:hAnsi="Arial" w:cs="Arial"/>
          <w:spacing w:val="25"/>
          <w:sz w:val="24"/>
          <w:szCs w:val="24"/>
        </w:rPr>
        <w:t xml:space="preserve"> </w:t>
      </w:r>
      <w:r w:rsidRPr="00E0303A">
        <w:rPr>
          <w:rFonts w:ascii="Arial" w:hAnsi="Arial" w:cs="Arial"/>
          <w:sz w:val="24"/>
          <w:szCs w:val="24"/>
        </w:rPr>
        <w:t>with</w:t>
      </w:r>
      <w:r w:rsidRPr="00E0303A">
        <w:rPr>
          <w:rFonts w:ascii="Arial" w:hAnsi="Arial" w:cs="Arial"/>
          <w:spacing w:val="25"/>
          <w:sz w:val="24"/>
          <w:szCs w:val="24"/>
        </w:rPr>
        <w:t xml:space="preserve"> </w:t>
      </w:r>
      <w:r w:rsidRPr="00E0303A">
        <w:rPr>
          <w:rFonts w:ascii="Arial" w:hAnsi="Arial" w:cs="Arial"/>
          <w:sz w:val="24"/>
          <w:szCs w:val="24"/>
        </w:rPr>
        <w:t>the</w:t>
      </w:r>
      <w:r w:rsidRPr="00E0303A">
        <w:rPr>
          <w:rFonts w:ascii="Arial" w:hAnsi="Arial" w:cs="Arial"/>
          <w:spacing w:val="25"/>
          <w:sz w:val="24"/>
          <w:szCs w:val="24"/>
        </w:rPr>
        <w:t xml:space="preserve"> </w:t>
      </w:r>
      <w:r w:rsidRPr="00E0303A">
        <w:rPr>
          <w:rFonts w:ascii="Arial" w:hAnsi="Arial" w:cs="Arial"/>
          <w:sz w:val="24"/>
          <w:szCs w:val="24"/>
        </w:rPr>
        <w:t>permissions</w:t>
      </w:r>
      <w:r w:rsidRPr="00E0303A">
        <w:rPr>
          <w:rFonts w:ascii="Arial" w:hAnsi="Arial" w:cs="Arial"/>
          <w:spacing w:val="-64"/>
          <w:sz w:val="24"/>
          <w:szCs w:val="24"/>
        </w:rPr>
        <w:t xml:space="preserve"> </w:t>
      </w:r>
      <w:r w:rsidRPr="00E0303A">
        <w:rPr>
          <w:rFonts w:ascii="Arial" w:hAnsi="Arial" w:cs="Arial"/>
          <w:sz w:val="24"/>
          <w:szCs w:val="24"/>
        </w:rPr>
        <w:t>necessary</w:t>
      </w:r>
      <w:r w:rsidRPr="00E0303A">
        <w:rPr>
          <w:rFonts w:ascii="Arial" w:hAnsi="Arial" w:cs="Arial"/>
          <w:spacing w:val="-2"/>
          <w:sz w:val="24"/>
          <w:szCs w:val="24"/>
        </w:rPr>
        <w:t xml:space="preserve"> </w:t>
      </w:r>
      <w:r w:rsidRPr="00E0303A">
        <w:rPr>
          <w:rFonts w:ascii="Arial" w:hAnsi="Arial" w:cs="Arial"/>
          <w:sz w:val="24"/>
          <w:szCs w:val="24"/>
        </w:rPr>
        <w:t>for</w:t>
      </w:r>
      <w:r w:rsidRPr="00E0303A">
        <w:rPr>
          <w:rFonts w:ascii="Arial" w:hAnsi="Arial" w:cs="Arial"/>
          <w:spacing w:val="-5"/>
          <w:sz w:val="24"/>
          <w:szCs w:val="24"/>
        </w:rPr>
        <w:t xml:space="preserve"> </w:t>
      </w:r>
      <w:r w:rsidRPr="00E0303A">
        <w:rPr>
          <w:rFonts w:ascii="Arial" w:hAnsi="Arial" w:cs="Arial"/>
          <w:sz w:val="24"/>
          <w:szCs w:val="24"/>
        </w:rPr>
        <w:t>can</w:t>
      </w:r>
      <w:r w:rsidRPr="00E0303A">
        <w:rPr>
          <w:rFonts w:ascii="Arial" w:hAnsi="Arial" w:cs="Arial"/>
          <w:spacing w:val="-5"/>
          <w:sz w:val="24"/>
          <w:szCs w:val="24"/>
        </w:rPr>
        <w:t xml:space="preserve"> </w:t>
      </w:r>
      <w:r w:rsidRPr="00E0303A">
        <w:rPr>
          <w:rFonts w:ascii="Arial" w:hAnsi="Arial" w:cs="Arial"/>
          <w:sz w:val="24"/>
          <w:szCs w:val="24"/>
        </w:rPr>
        <w:t>play</w:t>
      </w:r>
      <w:r w:rsidRPr="00E0303A">
        <w:rPr>
          <w:rFonts w:ascii="Arial" w:hAnsi="Arial" w:cs="Arial"/>
          <w:spacing w:val="-2"/>
          <w:sz w:val="24"/>
          <w:szCs w:val="24"/>
        </w:rPr>
        <w:t xml:space="preserve"> </w:t>
      </w:r>
      <w:r w:rsidRPr="00E0303A">
        <w:rPr>
          <w:rFonts w:ascii="Arial" w:hAnsi="Arial" w:cs="Arial"/>
          <w:sz w:val="24"/>
          <w:szCs w:val="24"/>
        </w:rPr>
        <w:t>the</w:t>
      </w:r>
      <w:r w:rsidRPr="00E0303A">
        <w:rPr>
          <w:rFonts w:ascii="Arial" w:hAnsi="Arial" w:cs="Arial"/>
          <w:spacing w:val="-4"/>
          <w:sz w:val="24"/>
          <w:szCs w:val="24"/>
        </w:rPr>
        <w:t xml:space="preserve"> </w:t>
      </w:r>
      <w:r w:rsidRPr="00E0303A">
        <w:rPr>
          <w:rFonts w:ascii="Arial" w:hAnsi="Arial" w:cs="Arial"/>
          <w:sz w:val="24"/>
          <w:szCs w:val="24"/>
        </w:rPr>
        <w:t>task</w:t>
      </w:r>
      <w:r w:rsidRPr="00E0303A">
        <w:rPr>
          <w:rFonts w:ascii="Arial" w:hAnsi="Arial" w:cs="Arial"/>
          <w:spacing w:val="-2"/>
          <w:sz w:val="24"/>
          <w:szCs w:val="24"/>
        </w:rPr>
        <w:t xml:space="preserve"> </w:t>
      </w:r>
      <w:r w:rsidRPr="00E0303A">
        <w:rPr>
          <w:rFonts w:ascii="Arial" w:hAnsi="Arial" w:cs="Arial"/>
          <w:sz w:val="24"/>
          <w:szCs w:val="24"/>
        </w:rPr>
        <w:t>that</w:t>
      </w:r>
      <w:r w:rsidRPr="00E0303A">
        <w:rPr>
          <w:rFonts w:ascii="Arial" w:hAnsi="Arial" w:cs="Arial"/>
          <w:spacing w:val="-2"/>
          <w:sz w:val="24"/>
          <w:szCs w:val="24"/>
        </w:rPr>
        <w:t xml:space="preserve"> </w:t>
      </w:r>
      <w:r w:rsidRPr="00E0303A">
        <w:rPr>
          <w:rFonts w:ascii="Arial" w:hAnsi="Arial" w:cs="Arial"/>
          <w:sz w:val="24"/>
          <w:szCs w:val="24"/>
        </w:rPr>
        <w:t>have</w:t>
      </w:r>
      <w:r w:rsidRPr="00E0303A">
        <w:rPr>
          <w:rFonts w:ascii="Arial" w:hAnsi="Arial" w:cs="Arial"/>
          <w:spacing w:val="-2"/>
          <w:sz w:val="24"/>
          <w:szCs w:val="24"/>
        </w:rPr>
        <w:t xml:space="preserve"> </w:t>
      </w:r>
      <w:r w:rsidRPr="00E0303A">
        <w:rPr>
          <w:rFonts w:ascii="Arial" w:hAnsi="Arial" w:cs="Arial"/>
          <w:sz w:val="24"/>
          <w:szCs w:val="24"/>
        </w:rPr>
        <w:t xml:space="preserve">entrusted. </w:t>
      </w:r>
    </w:p>
    <w:p w14:paraId="22554010" w14:textId="77777777" w:rsidR="00075D37" w:rsidRPr="00E0303A" w:rsidRDefault="00075D37" w:rsidP="00075D37">
      <w:pPr>
        <w:pStyle w:val="ListParagraph"/>
        <w:numPr>
          <w:ilvl w:val="2"/>
          <w:numId w:val="8"/>
        </w:numPr>
        <w:tabs>
          <w:tab w:val="left" w:pos="1841"/>
          <w:tab w:val="left" w:pos="1842"/>
        </w:tabs>
        <w:spacing w:line="276" w:lineRule="auto"/>
        <w:ind w:right="960"/>
        <w:rPr>
          <w:rFonts w:ascii="Arial" w:hAnsi="Arial" w:cs="Arial"/>
          <w:sz w:val="24"/>
          <w:szCs w:val="24"/>
        </w:rPr>
      </w:pPr>
      <w:r w:rsidRPr="00E0303A">
        <w:rPr>
          <w:rFonts w:ascii="Arial" w:hAnsi="Arial" w:cs="Arial"/>
          <w:sz w:val="24"/>
          <w:szCs w:val="24"/>
        </w:rPr>
        <w:t>It is responsible</w:t>
      </w:r>
      <w:r w:rsidRPr="00E0303A">
        <w:rPr>
          <w:rFonts w:ascii="Arial" w:hAnsi="Arial" w:cs="Arial"/>
          <w:spacing w:val="-8"/>
          <w:sz w:val="24"/>
          <w:szCs w:val="24"/>
        </w:rPr>
        <w:t xml:space="preserve"> </w:t>
      </w:r>
      <w:r w:rsidRPr="00E0303A">
        <w:rPr>
          <w:rFonts w:ascii="Arial" w:hAnsi="Arial" w:cs="Arial"/>
          <w:sz w:val="24"/>
          <w:szCs w:val="24"/>
        </w:rPr>
        <w:t>of the</w:t>
      </w:r>
      <w:r w:rsidRPr="00E0303A">
        <w:rPr>
          <w:rFonts w:ascii="Arial" w:hAnsi="Arial" w:cs="Arial"/>
          <w:spacing w:val="-11"/>
          <w:sz w:val="24"/>
          <w:szCs w:val="24"/>
        </w:rPr>
        <w:t xml:space="preserve"> </w:t>
      </w:r>
      <w:r w:rsidRPr="00E0303A">
        <w:rPr>
          <w:rFonts w:ascii="Arial" w:hAnsi="Arial" w:cs="Arial"/>
          <w:sz w:val="24"/>
          <w:szCs w:val="24"/>
        </w:rPr>
        <w:t>process</w:t>
      </w:r>
      <w:r w:rsidRPr="00E0303A">
        <w:rPr>
          <w:rFonts w:ascii="Arial" w:hAnsi="Arial" w:cs="Arial"/>
          <w:spacing w:val="-11"/>
          <w:sz w:val="24"/>
          <w:szCs w:val="24"/>
        </w:rPr>
        <w:t xml:space="preserve"> </w:t>
      </w:r>
      <w:r w:rsidRPr="00E0303A">
        <w:rPr>
          <w:rFonts w:ascii="Arial" w:hAnsi="Arial" w:cs="Arial"/>
          <w:sz w:val="24"/>
          <w:szCs w:val="24"/>
        </w:rPr>
        <w:t>automatic</w:t>
      </w:r>
      <w:r w:rsidRPr="00E0303A">
        <w:rPr>
          <w:rFonts w:ascii="Arial" w:hAnsi="Arial" w:cs="Arial"/>
          <w:spacing w:val="-9"/>
          <w:sz w:val="24"/>
          <w:szCs w:val="24"/>
        </w:rPr>
        <w:t xml:space="preserve"> </w:t>
      </w:r>
      <w:r w:rsidRPr="00E0303A">
        <w:rPr>
          <w:rFonts w:ascii="Arial" w:hAnsi="Arial" w:cs="Arial"/>
          <w:sz w:val="24"/>
          <w:szCs w:val="24"/>
        </w:rPr>
        <w:t>will justify</w:t>
      </w:r>
      <w:r w:rsidRPr="00E0303A">
        <w:rPr>
          <w:rFonts w:ascii="Arial" w:hAnsi="Arial" w:cs="Arial"/>
          <w:spacing w:val="-9"/>
          <w:sz w:val="24"/>
          <w:szCs w:val="24"/>
        </w:rPr>
        <w:t xml:space="preserve"> </w:t>
      </w:r>
      <w:r w:rsidRPr="00E0303A">
        <w:rPr>
          <w:rFonts w:ascii="Arial" w:hAnsi="Arial" w:cs="Arial"/>
          <w:sz w:val="24"/>
          <w:szCs w:val="24"/>
        </w:rPr>
        <w:t>and</w:t>
      </w:r>
      <w:r w:rsidRPr="00E0303A">
        <w:rPr>
          <w:rFonts w:ascii="Arial" w:hAnsi="Arial" w:cs="Arial"/>
          <w:spacing w:val="-12"/>
          <w:sz w:val="24"/>
          <w:szCs w:val="24"/>
        </w:rPr>
        <w:t xml:space="preserve"> </w:t>
      </w:r>
      <w:r w:rsidRPr="00E0303A">
        <w:rPr>
          <w:rFonts w:ascii="Arial" w:hAnsi="Arial" w:cs="Arial"/>
          <w:sz w:val="24"/>
          <w:szCs w:val="24"/>
        </w:rPr>
        <w:t>will document</w:t>
      </w:r>
      <w:r w:rsidRPr="00E0303A">
        <w:rPr>
          <w:rFonts w:ascii="Arial" w:hAnsi="Arial" w:cs="Arial"/>
          <w:spacing w:val="-12"/>
          <w:sz w:val="24"/>
          <w:szCs w:val="24"/>
        </w:rPr>
        <w:t xml:space="preserve"> </w:t>
      </w:r>
      <w:r w:rsidRPr="00E0303A">
        <w:rPr>
          <w:rFonts w:ascii="Arial" w:hAnsi="Arial" w:cs="Arial"/>
          <w:sz w:val="24"/>
          <w:szCs w:val="24"/>
        </w:rPr>
        <w:t>the</w:t>
      </w:r>
      <w:r w:rsidRPr="00E0303A">
        <w:rPr>
          <w:rFonts w:ascii="Arial" w:hAnsi="Arial" w:cs="Arial"/>
          <w:spacing w:val="-63"/>
          <w:sz w:val="24"/>
          <w:szCs w:val="24"/>
        </w:rPr>
        <w:t xml:space="preserve"> </w:t>
      </w:r>
      <w:r w:rsidRPr="00E0303A">
        <w:rPr>
          <w:rFonts w:ascii="Arial" w:hAnsi="Arial" w:cs="Arial"/>
          <w:sz w:val="24"/>
          <w:szCs w:val="24"/>
        </w:rPr>
        <w:t>need</w:t>
      </w:r>
      <w:r w:rsidRPr="00E0303A">
        <w:rPr>
          <w:rFonts w:ascii="Arial" w:hAnsi="Arial" w:cs="Arial"/>
          <w:spacing w:val="-3"/>
          <w:sz w:val="24"/>
          <w:szCs w:val="24"/>
        </w:rPr>
        <w:t xml:space="preserve"> </w:t>
      </w:r>
      <w:r w:rsidRPr="00E0303A">
        <w:rPr>
          <w:rFonts w:ascii="Arial" w:hAnsi="Arial" w:cs="Arial"/>
          <w:sz w:val="24"/>
          <w:szCs w:val="24"/>
        </w:rPr>
        <w:t>of</w:t>
      </w:r>
      <w:r w:rsidRPr="00E0303A">
        <w:rPr>
          <w:rFonts w:ascii="Arial" w:hAnsi="Arial" w:cs="Arial"/>
          <w:spacing w:val="-2"/>
          <w:sz w:val="24"/>
          <w:szCs w:val="24"/>
        </w:rPr>
        <w:t xml:space="preserve"> </w:t>
      </w:r>
      <w:r w:rsidRPr="00E0303A">
        <w:rPr>
          <w:rFonts w:ascii="Arial" w:hAnsi="Arial" w:cs="Arial"/>
          <w:sz w:val="24"/>
          <w:szCs w:val="24"/>
        </w:rPr>
        <w:t>saying</w:t>
      </w:r>
      <w:r w:rsidRPr="00E0303A">
        <w:rPr>
          <w:rFonts w:ascii="Arial" w:hAnsi="Arial" w:cs="Arial"/>
          <w:spacing w:val="-1"/>
          <w:sz w:val="24"/>
          <w:szCs w:val="24"/>
        </w:rPr>
        <w:t xml:space="preserve"> </w:t>
      </w:r>
      <w:r w:rsidRPr="00E0303A">
        <w:rPr>
          <w:rFonts w:ascii="Arial" w:hAnsi="Arial" w:cs="Arial"/>
          <w:sz w:val="24"/>
          <w:szCs w:val="24"/>
        </w:rPr>
        <w:t>user with</w:t>
      </w:r>
      <w:r w:rsidRPr="00E0303A">
        <w:rPr>
          <w:rFonts w:ascii="Arial" w:hAnsi="Arial" w:cs="Arial"/>
          <w:spacing w:val="-1"/>
          <w:sz w:val="24"/>
          <w:szCs w:val="24"/>
        </w:rPr>
        <w:t xml:space="preserve"> </w:t>
      </w:r>
      <w:r w:rsidRPr="00E0303A">
        <w:rPr>
          <w:rFonts w:ascii="Arial" w:hAnsi="Arial" w:cs="Arial"/>
          <w:sz w:val="24"/>
          <w:szCs w:val="24"/>
        </w:rPr>
        <w:t>privileges</w:t>
      </w:r>
    </w:p>
    <w:p w14:paraId="3B875FE2" w14:textId="77777777" w:rsidR="00075D37" w:rsidRPr="00E0303A" w:rsidRDefault="00075D37" w:rsidP="00075D37">
      <w:pPr>
        <w:pStyle w:val="ListParagraph"/>
        <w:numPr>
          <w:ilvl w:val="2"/>
          <w:numId w:val="8"/>
        </w:numPr>
        <w:tabs>
          <w:tab w:val="left" w:pos="1841"/>
          <w:tab w:val="left" w:pos="1842"/>
        </w:tabs>
        <w:spacing w:line="276" w:lineRule="auto"/>
        <w:ind w:right="954"/>
        <w:rPr>
          <w:rFonts w:ascii="Arial" w:hAnsi="Arial" w:cs="Arial"/>
          <w:sz w:val="24"/>
          <w:szCs w:val="24"/>
        </w:rPr>
      </w:pPr>
      <w:r w:rsidRPr="00E0303A">
        <w:rPr>
          <w:rFonts w:ascii="Arial" w:hAnsi="Arial" w:cs="Arial"/>
          <w:sz w:val="24"/>
          <w:szCs w:val="24"/>
        </w:rPr>
        <w:t>The user</w:t>
      </w:r>
      <w:r w:rsidRPr="00E0303A">
        <w:rPr>
          <w:rFonts w:ascii="Arial" w:hAnsi="Arial" w:cs="Arial"/>
          <w:spacing w:val="32"/>
          <w:sz w:val="24"/>
          <w:szCs w:val="24"/>
        </w:rPr>
        <w:t xml:space="preserve"> </w:t>
      </w:r>
      <w:r w:rsidRPr="00E0303A">
        <w:rPr>
          <w:rFonts w:ascii="Arial" w:hAnsi="Arial" w:cs="Arial"/>
          <w:sz w:val="24"/>
          <w:szCs w:val="24"/>
        </w:rPr>
        <w:t>will have</w:t>
      </w:r>
      <w:r w:rsidRPr="00E0303A">
        <w:rPr>
          <w:rFonts w:ascii="Arial" w:hAnsi="Arial" w:cs="Arial"/>
          <w:spacing w:val="33"/>
          <w:sz w:val="24"/>
          <w:szCs w:val="24"/>
        </w:rPr>
        <w:t xml:space="preserve"> </w:t>
      </w:r>
      <w:r w:rsidRPr="00E0303A">
        <w:rPr>
          <w:rFonts w:ascii="Arial" w:hAnsi="Arial" w:cs="Arial"/>
          <w:sz w:val="24"/>
          <w:szCs w:val="24"/>
        </w:rPr>
        <w:t>a</w:t>
      </w:r>
      <w:r w:rsidRPr="00E0303A">
        <w:rPr>
          <w:rFonts w:ascii="Arial" w:hAnsi="Arial" w:cs="Arial"/>
          <w:spacing w:val="32"/>
          <w:sz w:val="24"/>
          <w:szCs w:val="24"/>
        </w:rPr>
        <w:t xml:space="preserve"> </w:t>
      </w:r>
      <w:r w:rsidRPr="00E0303A">
        <w:rPr>
          <w:rFonts w:ascii="Arial" w:hAnsi="Arial" w:cs="Arial"/>
          <w:sz w:val="24"/>
          <w:szCs w:val="24"/>
        </w:rPr>
        <w:t>time</w:t>
      </w:r>
      <w:r w:rsidRPr="00E0303A">
        <w:rPr>
          <w:rFonts w:ascii="Arial" w:hAnsi="Arial" w:cs="Arial"/>
          <w:spacing w:val="32"/>
          <w:sz w:val="24"/>
          <w:szCs w:val="24"/>
        </w:rPr>
        <w:t xml:space="preserve"> </w:t>
      </w:r>
      <w:r w:rsidRPr="00E0303A">
        <w:rPr>
          <w:rFonts w:ascii="Arial" w:hAnsi="Arial" w:cs="Arial"/>
          <w:sz w:val="24"/>
          <w:szCs w:val="24"/>
        </w:rPr>
        <w:t>of</w:t>
      </w:r>
      <w:r w:rsidRPr="00E0303A">
        <w:rPr>
          <w:rFonts w:ascii="Arial" w:hAnsi="Arial" w:cs="Arial"/>
          <w:spacing w:val="33"/>
          <w:sz w:val="24"/>
          <w:szCs w:val="24"/>
        </w:rPr>
        <w:t xml:space="preserve"> </w:t>
      </w:r>
      <w:r w:rsidRPr="00E0303A">
        <w:rPr>
          <w:rFonts w:ascii="Arial" w:hAnsi="Arial" w:cs="Arial"/>
          <w:sz w:val="24"/>
          <w:szCs w:val="24"/>
        </w:rPr>
        <w:t>expiration</w:t>
      </w:r>
      <w:r w:rsidRPr="00E0303A">
        <w:rPr>
          <w:rFonts w:ascii="Arial" w:hAnsi="Arial" w:cs="Arial"/>
          <w:spacing w:val="33"/>
          <w:sz w:val="24"/>
          <w:szCs w:val="24"/>
        </w:rPr>
        <w:t xml:space="preserve"> </w:t>
      </w:r>
      <w:r w:rsidRPr="00E0303A">
        <w:rPr>
          <w:rFonts w:ascii="Arial" w:hAnsi="Arial" w:cs="Arial"/>
          <w:sz w:val="24"/>
          <w:szCs w:val="24"/>
        </w:rPr>
        <w:t>lower</w:t>
      </w:r>
      <w:r w:rsidRPr="00E0303A">
        <w:rPr>
          <w:rFonts w:ascii="Arial" w:hAnsi="Arial" w:cs="Arial"/>
          <w:spacing w:val="32"/>
          <w:sz w:val="24"/>
          <w:szCs w:val="24"/>
        </w:rPr>
        <w:t xml:space="preserve"> </w:t>
      </w:r>
      <w:r w:rsidRPr="00E0303A">
        <w:rPr>
          <w:rFonts w:ascii="Arial" w:hAnsi="Arial" w:cs="Arial"/>
          <w:sz w:val="24"/>
          <w:szCs w:val="24"/>
        </w:rPr>
        <w:t>to</w:t>
      </w:r>
      <w:r w:rsidRPr="00E0303A">
        <w:rPr>
          <w:rFonts w:ascii="Arial" w:hAnsi="Arial" w:cs="Arial"/>
          <w:spacing w:val="33"/>
          <w:sz w:val="24"/>
          <w:szCs w:val="24"/>
        </w:rPr>
        <w:t xml:space="preserve"> </w:t>
      </w:r>
      <w:r w:rsidRPr="00E0303A">
        <w:rPr>
          <w:rFonts w:ascii="Arial" w:hAnsi="Arial" w:cs="Arial"/>
          <w:sz w:val="24"/>
          <w:szCs w:val="24"/>
        </w:rPr>
        <w:t>3</w:t>
      </w:r>
      <w:r w:rsidRPr="00E0303A">
        <w:rPr>
          <w:rFonts w:ascii="Arial" w:hAnsi="Arial" w:cs="Arial"/>
          <w:spacing w:val="-64"/>
          <w:sz w:val="24"/>
          <w:szCs w:val="24"/>
        </w:rPr>
        <w:t xml:space="preserve"> </w:t>
      </w:r>
      <w:r w:rsidRPr="00E0303A">
        <w:rPr>
          <w:rFonts w:ascii="Arial" w:hAnsi="Arial" w:cs="Arial"/>
          <w:sz w:val="24"/>
          <w:szCs w:val="24"/>
        </w:rPr>
        <w:t>months,</w:t>
      </w:r>
      <w:r w:rsidRPr="00E0303A">
        <w:rPr>
          <w:rFonts w:ascii="Arial" w:hAnsi="Arial" w:cs="Arial"/>
          <w:spacing w:val="-2"/>
          <w:sz w:val="24"/>
          <w:szCs w:val="24"/>
        </w:rPr>
        <w:t xml:space="preserve"> </w:t>
      </w:r>
      <w:r w:rsidRPr="00E0303A">
        <w:rPr>
          <w:rFonts w:ascii="Arial" w:hAnsi="Arial" w:cs="Arial"/>
          <w:sz w:val="24"/>
          <w:szCs w:val="24"/>
        </w:rPr>
        <w:t>and</w:t>
      </w:r>
      <w:r w:rsidRPr="00E0303A">
        <w:rPr>
          <w:rFonts w:ascii="Arial" w:hAnsi="Arial" w:cs="Arial"/>
          <w:spacing w:val="-1"/>
          <w:sz w:val="24"/>
          <w:szCs w:val="24"/>
        </w:rPr>
        <w:t xml:space="preserve"> </w:t>
      </w:r>
      <w:r w:rsidRPr="00E0303A">
        <w:rPr>
          <w:rFonts w:ascii="Arial" w:hAnsi="Arial" w:cs="Arial"/>
          <w:sz w:val="24"/>
          <w:szCs w:val="24"/>
        </w:rPr>
        <w:t>they</w:t>
      </w:r>
      <w:r w:rsidRPr="00E0303A">
        <w:rPr>
          <w:rFonts w:ascii="Arial" w:hAnsi="Arial" w:cs="Arial"/>
          <w:spacing w:val="-3"/>
          <w:sz w:val="24"/>
          <w:szCs w:val="24"/>
        </w:rPr>
        <w:t xml:space="preserve"> </w:t>
      </w:r>
      <w:r w:rsidRPr="00E0303A">
        <w:rPr>
          <w:rFonts w:ascii="Arial" w:hAnsi="Arial" w:cs="Arial"/>
          <w:sz w:val="24"/>
          <w:szCs w:val="24"/>
        </w:rPr>
        <w:t>will renew</w:t>
      </w:r>
      <w:r w:rsidRPr="00E0303A">
        <w:rPr>
          <w:rFonts w:ascii="Arial" w:hAnsi="Arial" w:cs="Arial"/>
          <w:spacing w:val="-3"/>
          <w:sz w:val="24"/>
          <w:szCs w:val="24"/>
        </w:rPr>
        <w:t xml:space="preserve"> </w:t>
      </w:r>
      <w:r w:rsidRPr="00E0303A">
        <w:rPr>
          <w:rFonts w:ascii="Arial" w:hAnsi="Arial" w:cs="Arial"/>
          <w:sz w:val="24"/>
          <w:szCs w:val="24"/>
        </w:rPr>
        <w:t>of the</w:t>
      </w:r>
      <w:r w:rsidRPr="00E0303A">
        <w:rPr>
          <w:rFonts w:ascii="Arial" w:hAnsi="Arial" w:cs="Arial"/>
          <w:spacing w:val="-1"/>
          <w:sz w:val="24"/>
          <w:szCs w:val="24"/>
        </w:rPr>
        <w:t xml:space="preserve"> </w:t>
      </w:r>
      <w:r w:rsidRPr="00E0303A">
        <w:rPr>
          <w:rFonts w:ascii="Arial" w:hAnsi="Arial" w:cs="Arial"/>
          <w:sz w:val="24"/>
          <w:szCs w:val="24"/>
        </w:rPr>
        <w:t>responsible</w:t>
      </w:r>
      <w:r w:rsidRPr="00E0303A">
        <w:rPr>
          <w:rFonts w:ascii="Arial" w:hAnsi="Arial" w:cs="Arial"/>
          <w:spacing w:val="-2"/>
          <w:sz w:val="24"/>
          <w:szCs w:val="24"/>
        </w:rPr>
        <w:t xml:space="preserve"> </w:t>
      </w:r>
      <w:r w:rsidRPr="00E0303A">
        <w:rPr>
          <w:rFonts w:ascii="Arial" w:hAnsi="Arial" w:cs="Arial"/>
          <w:sz w:val="24"/>
          <w:szCs w:val="24"/>
        </w:rPr>
        <w:t>of the</w:t>
      </w:r>
      <w:r w:rsidRPr="00E0303A">
        <w:rPr>
          <w:rFonts w:ascii="Arial" w:hAnsi="Arial" w:cs="Arial"/>
          <w:spacing w:val="-1"/>
          <w:sz w:val="24"/>
          <w:szCs w:val="24"/>
        </w:rPr>
        <w:t xml:space="preserve"> </w:t>
      </w:r>
      <w:r w:rsidRPr="00E0303A">
        <w:rPr>
          <w:rFonts w:ascii="Arial" w:hAnsi="Arial" w:cs="Arial"/>
          <w:sz w:val="24"/>
          <w:szCs w:val="24"/>
        </w:rPr>
        <w:t>user</w:t>
      </w:r>
      <w:r w:rsidRPr="00E0303A">
        <w:rPr>
          <w:rFonts w:ascii="Arial" w:hAnsi="Arial" w:cs="Arial"/>
          <w:spacing w:val="-1"/>
          <w:sz w:val="24"/>
          <w:szCs w:val="24"/>
        </w:rPr>
        <w:t xml:space="preserve"> </w:t>
      </w:r>
      <w:r w:rsidRPr="00E0303A">
        <w:rPr>
          <w:rFonts w:ascii="Arial" w:hAnsi="Arial" w:cs="Arial"/>
          <w:sz w:val="24"/>
          <w:szCs w:val="24"/>
        </w:rPr>
        <w:t>privileged.</w:t>
      </w:r>
    </w:p>
    <w:p w14:paraId="5376322C" w14:textId="77777777" w:rsidR="00156E6A" w:rsidRPr="00E0303A" w:rsidRDefault="00075D37" w:rsidP="00156E6A">
      <w:pPr>
        <w:pStyle w:val="ListParagraph"/>
        <w:numPr>
          <w:ilvl w:val="2"/>
          <w:numId w:val="8"/>
        </w:numPr>
        <w:tabs>
          <w:tab w:val="left" w:pos="1841"/>
          <w:tab w:val="left" w:pos="1842"/>
        </w:tabs>
        <w:spacing w:line="276" w:lineRule="auto"/>
        <w:ind w:right="961"/>
        <w:rPr>
          <w:rFonts w:ascii="Arial" w:hAnsi="Arial" w:cs="Arial"/>
          <w:sz w:val="24"/>
          <w:szCs w:val="24"/>
        </w:rPr>
      </w:pPr>
      <w:r w:rsidRPr="00E0303A">
        <w:rPr>
          <w:rFonts w:ascii="Arial" w:hAnsi="Arial" w:cs="Arial"/>
          <w:sz w:val="24"/>
          <w:szCs w:val="24"/>
        </w:rPr>
        <w:t>Assign</w:t>
      </w:r>
      <w:r w:rsidRPr="00E0303A">
        <w:rPr>
          <w:rFonts w:ascii="Arial" w:hAnsi="Arial" w:cs="Arial"/>
          <w:spacing w:val="55"/>
          <w:sz w:val="24"/>
          <w:szCs w:val="24"/>
        </w:rPr>
        <w:t xml:space="preserve"> </w:t>
      </w:r>
      <w:r w:rsidRPr="00E0303A">
        <w:rPr>
          <w:rFonts w:ascii="Arial" w:hAnsi="Arial" w:cs="Arial"/>
          <w:sz w:val="24"/>
          <w:szCs w:val="24"/>
        </w:rPr>
        <w:t>the</w:t>
      </w:r>
      <w:r w:rsidRPr="00E0303A">
        <w:rPr>
          <w:rFonts w:ascii="Arial" w:hAnsi="Arial" w:cs="Arial"/>
          <w:spacing w:val="52"/>
          <w:sz w:val="24"/>
          <w:szCs w:val="24"/>
        </w:rPr>
        <w:t xml:space="preserve"> </w:t>
      </w:r>
      <w:r w:rsidRPr="00E0303A">
        <w:rPr>
          <w:rFonts w:ascii="Arial" w:hAnsi="Arial" w:cs="Arial"/>
          <w:sz w:val="24"/>
          <w:szCs w:val="24"/>
        </w:rPr>
        <w:t>permissions</w:t>
      </w:r>
      <w:r w:rsidRPr="00E0303A">
        <w:rPr>
          <w:rFonts w:ascii="Arial" w:hAnsi="Arial" w:cs="Arial"/>
          <w:spacing w:val="52"/>
          <w:sz w:val="24"/>
          <w:szCs w:val="24"/>
        </w:rPr>
        <w:t xml:space="preserve"> </w:t>
      </w:r>
      <w:r w:rsidRPr="00E0303A">
        <w:rPr>
          <w:rFonts w:ascii="Arial" w:hAnsi="Arial" w:cs="Arial"/>
          <w:sz w:val="24"/>
          <w:szCs w:val="24"/>
        </w:rPr>
        <w:t>necessary</w:t>
      </w:r>
      <w:r w:rsidRPr="00E0303A">
        <w:rPr>
          <w:rFonts w:ascii="Arial" w:hAnsi="Arial" w:cs="Arial"/>
          <w:spacing w:val="54"/>
          <w:sz w:val="24"/>
          <w:szCs w:val="24"/>
        </w:rPr>
        <w:t xml:space="preserve"> </w:t>
      </w:r>
      <w:r w:rsidRPr="00E0303A">
        <w:rPr>
          <w:rFonts w:ascii="Arial" w:hAnsi="Arial" w:cs="Arial"/>
          <w:sz w:val="24"/>
          <w:szCs w:val="24"/>
        </w:rPr>
        <w:t>for</w:t>
      </w:r>
      <w:r w:rsidRPr="00E0303A">
        <w:rPr>
          <w:rFonts w:ascii="Arial" w:hAnsi="Arial" w:cs="Arial"/>
          <w:spacing w:val="54"/>
          <w:sz w:val="24"/>
          <w:szCs w:val="24"/>
        </w:rPr>
        <w:t xml:space="preserve"> </w:t>
      </w:r>
      <w:r w:rsidRPr="00E0303A">
        <w:rPr>
          <w:rFonts w:ascii="Arial" w:hAnsi="Arial" w:cs="Arial"/>
          <w:sz w:val="24"/>
          <w:szCs w:val="24"/>
        </w:rPr>
        <w:t>carry out</w:t>
      </w:r>
      <w:r w:rsidRPr="00E0303A">
        <w:rPr>
          <w:rFonts w:ascii="Arial" w:hAnsi="Arial" w:cs="Arial"/>
          <w:spacing w:val="53"/>
          <w:sz w:val="24"/>
          <w:szCs w:val="24"/>
        </w:rPr>
        <w:t xml:space="preserve"> </w:t>
      </w:r>
      <w:r w:rsidRPr="00E0303A">
        <w:rPr>
          <w:rFonts w:ascii="Arial" w:hAnsi="Arial" w:cs="Arial"/>
          <w:sz w:val="24"/>
          <w:szCs w:val="24"/>
        </w:rPr>
        <w:t>the</w:t>
      </w:r>
      <w:r w:rsidRPr="00E0303A">
        <w:rPr>
          <w:rFonts w:ascii="Arial" w:hAnsi="Arial" w:cs="Arial"/>
          <w:spacing w:val="-64"/>
          <w:sz w:val="24"/>
          <w:szCs w:val="24"/>
        </w:rPr>
        <w:t xml:space="preserve"> </w:t>
      </w:r>
      <w:r w:rsidRPr="00E0303A">
        <w:rPr>
          <w:rFonts w:ascii="Arial" w:hAnsi="Arial" w:cs="Arial"/>
          <w:sz w:val="24"/>
          <w:szCs w:val="24"/>
        </w:rPr>
        <w:t>operations</w:t>
      </w:r>
      <w:r w:rsidRPr="00E0303A">
        <w:rPr>
          <w:rFonts w:ascii="Arial" w:hAnsi="Arial" w:cs="Arial"/>
          <w:spacing w:val="-3"/>
          <w:sz w:val="24"/>
          <w:szCs w:val="24"/>
        </w:rPr>
        <w:t xml:space="preserve"> </w:t>
      </w:r>
      <w:r w:rsidRPr="00E0303A">
        <w:rPr>
          <w:rFonts w:ascii="Arial" w:hAnsi="Arial" w:cs="Arial"/>
          <w:sz w:val="24"/>
          <w:szCs w:val="24"/>
        </w:rPr>
        <w:t>necessary</w:t>
      </w:r>
      <w:r w:rsidRPr="00E0303A">
        <w:rPr>
          <w:rFonts w:ascii="Arial" w:hAnsi="Arial" w:cs="Arial"/>
          <w:spacing w:val="-1"/>
          <w:sz w:val="24"/>
          <w:szCs w:val="24"/>
        </w:rPr>
        <w:t xml:space="preserve"> </w:t>
      </w:r>
      <w:r w:rsidRPr="00E0303A">
        <w:rPr>
          <w:rFonts w:ascii="Arial" w:hAnsi="Arial" w:cs="Arial"/>
          <w:sz w:val="24"/>
          <w:szCs w:val="24"/>
        </w:rPr>
        <w:t>controlling the</w:t>
      </w:r>
      <w:r w:rsidRPr="00E0303A">
        <w:rPr>
          <w:rFonts w:ascii="Arial" w:hAnsi="Arial" w:cs="Arial"/>
          <w:spacing w:val="-4"/>
          <w:sz w:val="24"/>
          <w:szCs w:val="24"/>
        </w:rPr>
        <w:t xml:space="preserve"> </w:t>
      </w:r>
      <w:r w:rsidRPr="00E0303A">
        <w:rPr>
          <w:rFonts w:ascii="Arial" w:hAnsi="Arial" w:cs="Arial"/>
          <w:sz w:val="24"/>
          <w:szCs w:val="24"/>
        </w:rPr>
        <w:t>origin</w:t>
      </w:r>
      <w:r w:rsidRPr="00E0303A">
        <w:rPr>
          <w:rFonts w:ascii="Arial" w:hAnsi="Arial" w:cs="Arial"/>
          <w:spacing w:val="-2"/>
          <w:sz w:val="24"/>
          <w:szCs w:val="24"/>
        </w:rPr>
        <w:t xml:space="preserve"> </w:t>
      </w:r>
      <w:r w:rsidRPr="00E0303A">
        <w:rPr>
          <w:rFonts w:ascii="Arial" w:hAnsi="Arial" w:cs="Arial"/>
          <w:sz w:val="24"/>
          <w:szCs w:val="24"/>
        </w:rPr>
        <w:t>by</w:t>
      </w:r>
      <w:r w:rsidRPr="00E0303A">
        <w:rPr>
          <w:rFonts w:ascii="Arial" w:hAnsi="Arial" w:cs="Arial"/>
          <w:spacing w:val="-1"/>
          <w:sz w:val="24"/>
          <w:szCs w:val="24"/>
        </w:rPr>
        <w:t xml:space="preserve"> </w:t>
      </w:r>
      <w:r w:rsidRPr="00E0303A">
        <w:rPr>
          <w:rFonts w:ascii="Arial" w:hAnsi="Arial" w:cs="Arial"/>
          <w:sz w:val="24"/>
          <w:szCs w:val="24"/>
        </w:rPr>
        <w:t>IP.</w:t>
      </w:r>
    </w:p>
    <w:p w14:paraId="786FB05A" w14:textId="77777777" w:rsidR="00075D37" w:rsidRPr="00E0303A" w:rsidRDefault="00075D37" w:rsidP="00156E6A">
      <w:pPr>
        <w:pStyle w:val="ListParagraph"/>
        <w:numPr>
          <w:ilvl w:val="2"/>
          <w:numId w:val="8"/>
        </w:numPr>
        <w:tabs>
          <w:tab w:val="left" w:pos="1841"/>
          <w:tab w:val="left" w:pos="1842"/>
        </w:tabs>
        <w:spacing w:line="276" w:lineRule="auto"/>
        <w:ind w:right="961"/>
        <w:rPr>
          <w:rFonts w:ascii="Arial" w:hAnsi="Arial" w:cs="Arial"/>
          <w:sz w:val="24"/>
          <w:szCs w:val="24"/>
        </w:rPr>
      </w:pPr>
      <w:r w:rsidRPr="00E0303A">
        <w:rPr>
          <w:rFonts w:ascii="Arial" w:hAnsi="Arial" w:cs="Arial"/>
          <w:sz w:val="24"/>
          <w:szCs w:val="24"/>
        </w:rPr>
        <w:t>Will apply</w:t>
      </w:r>
      <w:r w:rsidRPr="00E0303A">
        <w:rPr>
          <w:rFonts w:ascii="Arial" w:hAnsi="Arial" w:cs="Arial"/>
          <w:spacing w:val="-14"/>
          <w:sz w:val="24"/>
          <w:szCs w:val="24"/>
        </w:rPr>
        <w:t xml:space="preserve"> </w:t>
      </w:r>
      <w:r w:rsidRPr="00E0303A">
        <w:rPr>
          <w:rFonts w:ascii="Arial" w:hAnsi="Arial" w:cs="Arial"/>
          <w:sz w:val="24"/>
          <w:szCs w:val="24"/>
        </w:rPr>
        <w:t>the</w:t>
      </w:r>
      <w:r w:rsidRPr="00E0303A">
        <w:rPr>
          <w:rFonts w:ascii="Arial" w:hAnsi="Arial" w:cs="Arial"/>
          <w:spacing w:val="-13"/>
          <w:sz w:val="24"/>
          <w:szCs w:val="24"/>
        </w:rPr>
        <w:t xml:space="preserve"> </w:t>
      </w:r>
      <w:r w:rsidRPr="00E0303A">
        <w:rPr>
          <w:rFonts w:ascii="Arial" w:hAnsi="Arial" w:cs="Arial"/>
          <w:sz w:val="24"/>
          <w:szCs w:val="24"/>
        </w:rPr>
        <w:t>solution</w:t>
      </w:r>
      <w:r w:rsidRPr="00E0303A">
        <w:rPr>
          <w:rFonts w:ascii="Arial" w:hAnsi="Arial" w:cs="Arial"/>
          <w:spacing w:val="-13"/>
          <w:sz w:val="24"/>
          <w:szCs w:val="24"/>
        </w:rPr>
        <w:t xml:space="preserve"> </w:t>
      </w:r>
      <w:r w:rsidRPr="00E0303A">
        <w:rPr>
          <w:rFonts w:ascii="Arial" w:hAnsi="Arial" w:cs="Arial"/>
          <w:sz w:val="24"/>
          <w:szCs w:val="24"/>
        </w:rPr>
        <w:t>of</w:t>
      </w:r>
      <w:r w:rsidRPr="00E0303A">
        <w:rPr>
          <w:rFonts w:ascii="Arial" w:hAnsi="Arial" w:cs="Arial"/>
          <w:spacing w:val="-13"/>
          <w:sz w:val="24"/>
          <w:szCs w:val="24"/>
        </w:rPr>
        <w:t xml:space="preserve"> </w:t>
      </w:r>
      <w:r w:rsidRPr="00E0303A">
        <w:rPr>
          <w:rFonts w:ascii="Arial" w:hAnsi="Arial" w:cs="Arial"/>
          <w:sz w:val="24"/>
          <w:szCs w:val="24"/>
        </w:rPr>
        <w:t>a</w:t>
      </w:r>
      <w:r w:rsidRPr="00E0303A">
        <w:rPr>
          <w:rFonts w:ascii="Arial" w:hAnsi="Arial" w:cs="Arial"/>
          <w:spacing w:val="-13"/>
          <w:sz w:val="24"/>
          <w:szCs w:val="24"/>
        </w:rPr>
        <w:t xml:space="preserve"> </w:t>
      </w:r>
      <w:r w:rsidRPr="00E0303A">
        <w:rPr>
          <w:rFonts w:ascii="Arial" w:hAnsi="Arial" w:cs="Arial"/>
          <w:sz w:val="24"/>
          <w:szCs w:val="24"/>
        </w:rPr>
        <w:t>second</w:t>
      </w:r>
      <w:r w:rsidRPr="00E0303A">
        <w:rPr>
          <w:rFonts w:ascii="Arial" w:hAnsi="Arial" w:cs="Arial"/>
          <w:spacing w:val="-12"/>
          <w:sz w:val="24"/>
          <w:szCs w:val="24"/>
        </w:rPr>
        <w:t xml:space="preserve"> </w:t>
      </w:r>
      <w:r w:rsidRPr="00E0303A">
        <w:rPr>
          <w:rFonts w:ascii="Arial" w:hAnsi="Arial" w:cs="Arial"/>
          <w:sz w:val="24"/>
          <w:szCs w:val="24"/>
        </w:rPr>
        <w:t>factor</w:t>
      </w:r>
      <w:r w:rsidRPr="00E0303A">
        <w:rPr>
          <w:rFonts w:ascii="Arial" w:hAnsi="Arial" w:cs="Arial"/>
          <w:spacing w:val="-15"/>
          <w:sz w:val="24"/>
          <w:szCs w:val="24"/>
        </w:rPr>
        <w:t xml:space="preserve"> </w:t>
      </w:r>
      <w:r w:rsidRPr="00E0303A">
        <w:rPr>
          <w:rFonts w:ascii="Arial" w:hAnsi="Arial" w:cs="Arial"/>
          <w:sz w:val="24"/>
          <w:szCs w:val="24"/>
        </w:rPr>
        <w:t>of</w:t>
      </w:r>
      <w:r w:rsidRPr="00E0303A">
        <w:rPr>
          <w:rFonts w:ascii="Arial" w:hAnsi="Arial" w:cs="Arial"/>
          <w:spacing w:val="-11"/>
          <w:sz w:val="24"/>
          <w:szCs w:val="24"/>
        </w:rPr>
        <w:t xml:space="preserve"> </w:t>
      </w:r>
      <w:r w:rsidRPr="00E0303A">
        <w:rPr>
          <w:rFonts w:ascii="Arial" w:hAnsi="Arial" w:cs="Arial"/>
          <w:sz w:val="24"/>
          <w:szCs w:val="24"/>
        </w:rPr>
        <w:t>authentication</w:t>
      </w:r>
      <w:r w:rsidRPr="00E0303A">
        <w:rPr>
          <w:rFonts w:ascii="Arial" w:hAnsi="Arial" w:cs="Arial"/>
          <w:spacing w:val="-11"/>
          <w:sz w:val="24"/>
          <w:szCs w:val="24"/>
        </w:rPr>
        <w:t xml:space="preserve"> </w:t>
      </w:r>
      <w:r w:rsidRPr="00E0303A">
        <w:rPr>
          <w:rFonts w:ascii="Arial" w:hAnsi="Arial" w:cs="Arial"/>
          <w:sz w:val="24"/>
          <w:szCs w:val="24"/>
        </w:rPr>
        <w:t>(2FA)</w:t>
      </w:r>
      <w:r w:rsidRPr="00E0303A">
        <w:rPr>
          <w:rFonts w:ascii="Arial" w:hAnsi="Arial" w:cs="Arial"/>
          <w:spacing w:val="-12"/>
          <w:sz w:val="24"/>
          <w:szCs w:val="24"/>
        </w:rPr>
        <w:t xml:space="preserve"> </w:t>
      </w:r>
      <w:r w:rsidRPr="00E0303A">
        <w:rPr>
          <w:rFonts w:ascii="Arial" w:hAnsi="Arial" w:cs="Arial"/>
          <w:sz w:val="24"/>
          <w:szCs w:val="24"/>
        </w:rPr>
        <w:t>in</w:t>
      </w:r>
      <w:r w:rsidRPr="00E0303A">
        <w:rPr>
          <w:rFonts w:ascii="Arial" w:hAnsi="Arial" w:cs="Arial"/>
          <w:spacing w:val="-11"/>
          <w:sz w:val="24"/>
          <w:szCs w:val="24"/>
        </w:rPr>
        <w:t xml:space="preserve"> </w:t>
      </w:r>
      <w:r w:rsidRPr="00E0303A">
        <w:rPr>
          <w:rFonts w:ascii="Arial" w:hAnsi="Arial" w:cs="Arial"/>
          <w:sz w:val="24"/>
          <w:szCs w:val="24"/>
        </w:rPr>
        <w:t>the</w:t>
      </w:r>
      <w:r w:rsidRPr="00E0303A">
        <w:rPr>
          <w:rFonts w:ascii="Arial" w:hAnsi="Arial" w:cs="Arial"/>
          <w:spacing w:val="-64"/>
          <w:sz w:val="24"/>
          <w:szCs w:val="24"/>
        </w:rPr>
        <w:t xml:space="preserve"> </w:t>
      </w:r>
      <w:r w:rsidRPr="00E0303A">
        <w:rPr>
          <w:rFonts w:ascii="Arial" w:hAnsi="Arial" w:cs="Arial"/>
          <w:sz w:val="24"/>
          <w:szCs w:val="24"/>
        </w:rPr>
        <w:t>following</w:t>
      </w:r>
      <w:r w:rsidRPr="00E0303A">
        <w:rPr>
          <w:rFonts w:ascii="Arial" w:hAnsi="Arial" w:cs="Arial"/>
          <w:spacing w:val="-1"/>
          <w:sz w:val="24"/>
          <w:szCs w:val="24"/>
        </w:rPr>
        <w:t xml:space="preserve"> </w:t>
      </w:r>
      <w:r w:rsidRPr="00E0303A">
        <w:rPr>
          <w:rFonts w:ascii="Arial" w:hAnsi="Arial" w:cs="Arial"/>
          <w:sz w:val="24"/>
          <w:szCs w:val="24"/>
        </w:rPr>
        <w:t>cases:</w:t>
      </w:r>
    </w:p>
    <w:p w14:paraId="6FCD5BE3" w14:textId="77777777" w:rsidR="00075D37" w:rsidRPr="00E0303A" w:rsidRDefault="00682ABF" w:rsidP="00075D37">
      <w:pPr>
        <w:pStyle w:val="ListParagraph"/>
        <w:numPr>
          <w:ilvl w:val="2"/>
          <w:numId w:val="8"/>
        </w:numPr>
        <w:tabs>
          <w:tab w:val="left" w:pos="1841"/>
          <w:tab w:val="left" w:pos="1842"/>
        </w:tabs>
        <w:spacing w:line="275" w:lineRule="exact"/>
        <w:rPr>
          <w:rFonts w:ascii="Arial" w:hAnsi="Arial" w:cs="Arial"/>
          <w:sz w:val="24"/>
          <w:szCs w:val="24"/>
        </w:rPr>
      </w:pPr>
      <w:r w:rsidRPr="00E0303A">
        <w:rPr>
          <w:rFonts w:ascii="Arial" w:hAnsi="Arial" w:cs="Arial"/>
          <w:sz w:val="24"/>
          <w:szCs w:val="24"/>
        </w:rPr>
        <w:t xml:space="preserve">To </w:t>
      </w:r>
      <w:r w:rsidR="00075D37" w:rsidRPr="00E0303A">
        <w:rPr>
          <w:rFonts w:ascii="Arial" w:hAnsi="Arial" w:cs="Arial"/>
          <w:sz w:val="24"/>
          <w:szCs w:val="24"/>
        </w:rPr>
        <w:t>all</w:t>
      </w:r>
      <w:r w:rsidR="00075D37" w:rsidRPr="00E0303A">
        <w:rPr>
          <w:rFonts w:ascii="Arial" w:hAnsi="Arial" w:cs="Arial"/>
          <w:spacing w:val="-2"/>
          <w:sz w:val="24"/>
          <w:szCs w:val="24"/>
        </w:rPr>
        <w:t xml:space="preserve"> </w:t>
      </w:r>
      <w:r w:rsidR="00075D37" w:rsidRPr="00E0303A">
        <w:rPr>
          <w:rFonts w:ascii="Arial" w:hAnsi="Arial" w:cs="Arial"/>
          <w:sz w:val="24"/>
          <w:szCs w:val="24"/>
        </w:rPr>
        <w:t>the</w:t>
      </w:r>
      <w:r w:rsidR="00075D37" w:rsidRPr="00E0303A">
        <w:rPr>
          <w:rFonts w:ascii="Arial" w:hAnsi="Arial" w:cs="Arial"/>
          <w:spacing w:val="-4"/>
          <w:sz w:val="24"/>
          <w:szCs w:val="24"/>
        </w:rPr>
        <w:t xml:space="preserve"> </w:t>
      </w:r>
      <w:r w:rsidR="00075D37" w:rsidRPr="00E0303A">
        <w:rPr>
          <w:rFonts w:ascii="Arial" w:hAnsi="Arial" w:cs="Arial"/>
          <w:sz w:val="24"/>
          <w:szCs w:val="24"/>
        </w:rPr>
        <w:t>Applications</w:t>
      </w:r>
      <w:r w:rsidR="00075D37" w:rsidRPr="00E0303A">
        <w:rPr>
          <w:rFonts w:ascii="Arial" w:hAnsi="Arial" w:cs="Arial"/>
          <w:spacing w:val="-2"/>
          <w:sz w:val="24"/>
          <w:szCs w:val="24"/>
        </w:rPr>
        <w:t xml:space="preserve"> </w:t>
      </w:r>
      <w:r w:rsidR="00075D37" w:rsidRPr="00E0303A">
        <w:rPr>
          <w:rFonts w:ascii="Arial" w:hAnsi="Arial" w:cs="Arial"/>
          <w:sz w:val="24"/>
          <w:szCs w:val="24"/>
        </w:rPr>
        <w:t>with</w:t>
      </w:r>
      <w:r w:rsidR="00075D37" w:rsidRPr="00E0303A">
        <w:rPr>
          <w:rFonts w:ascii="Arial" w:hAnsi="Arial" w:cs="Arial"/>
          <w:spacing w:val="-2"/>
          <w:sz w:val="24"/>
          <w:szCs w:val="24"/>
        </w:rPr>
        <w:t xml:space="preserve"> </w:t>
      </w:r>
      <w:r w:rsidR="00075D37" w:rsidRPr="00E0303A">
        <w:rPr>
          <w:rFonts w:ascii="Arial" w:hAnsi="Arial" w:cs="Arial"/>
          <w:sz w:val="24"/>
          <w:szCs w:val="24"/>
        </w:rPr>
        <w:t>information</w:t>
      </w:r>
      <w:r w:rsidR="00075D37" w:rsidRPr="00E0303A">
        <w:rPr>
          <w:rFonts w:ascii="Arial" w:hAnsi="Arial" w:cs="Arial"/>
          <w:spacing w:val="-1"/>
          <w:sz w:val="24"/>
          <w:szCs w:val="24"/>
        </w:rPr>
        <w:t xml:space="preserve"> </w:t>
      </w:r>
      <w:r w:rsidR="00075D37" w:rsidRPr="00E0303A">
        <w:rPr>
          <w:rFonts w:ascii="Arial" w:hAnsi="Arial" w:cs="Arial"/>
          <w:sz w:val="24"/>
          <w:szCs w:val="24"/>
        </w:rPr>
        <w:t>sensitive.</w:t>
      </w:r>
    </w:p>
    <w:p w14:paraId="344B0296" w14:textId="77777777" w:rsidR="00075D37" w:rsidRPr="00E0303A" w:rsidRDefault="00075D37" w:rsidP="00075D37">
      <w:pPr>
        <w:pStyle w:val="ListParagraph"/>
        <w:numPr>
          <w:ilvl w:val="2"/>
          <w:numId w:val="8"/>
        </w:numPr>
        <w:tabs>
          <w:tab w:val="left" w:pos="1841"/>
          <w:tab w:val="left" w:pos="1842"/>
        </w:tabs>
        <w:spacing w:before="37"/>
        <w:rPr>
          <w:rFonts w:ascii="Arial" w:hAnsi="Arial" w:cs="Arial"/>
          <w:sz w:val="24"/>
          <w:szCs w:val="24"/>
        </w:rPr>
      </w:pPr>
      <w:r w:rsidRPr="00E0303A">
        <w:rPr>
          <w:rFonts w:ascii="Arial" w:hAnsi="Arial" w:cs="Arial"/>
          <w:sz w:val="24"/>
          <w:szCs w:val="24"/>
        </w:rPr>
        <w:t>Systems</w:t>
      </w:r>
      <w:r w:rsidRPr="00E0303A">
        <w:rPr>
          <w:rFonts w:ascii="Arial" w:hAnsi="Arial" w:cs="Arial"/>
          <w:spacing w:val="-1"/>
          <w:sz w:val="24"/>
          <w:szCs w:val="24"/>
        </w:rPr>
        <w:t xml:space="preserve"> </w:t>
      </w:r>
      <w:r w:rsidRPr="00E0303A">
        <w:rPr>
          <w:rFonts w:ascii="Arial" w:hAnsi="Arial" w:cs="Arial"/>
          <w:sz w:val="24"/>
          <w:szCs w:val="24"/>
        </w:rPr>
        <w:t>based in</w:t>
      </w:r>
      <w:r w:rsidRPr="00E0303A">
        <w:rPr>
          <w:rFonts w:ascii="Arial" w:hAnsi="Arial" w:cs="Arial"/>
          <w:spacing w:val="-2"/>
          <w:sz w:val="24"/>
          <w:szCs w:val="24"/>
        </w:rPr>
        <w:t xml:space="preserve"> </w:t>
      </w:r>
      <w:r w:rsidRPr="00E0303A">
        <w:rPr>
          <w:rFonts w:ascii="Arial" w:hAnsi="Arial" w:cs="Arial"/>
          <w:sz w:val="24"/>
          <w:szCs w:val="24"/>
        </w:rPr>
        <w:t>Single</w:t>
      </w:r>
      <w:r w:rsidRPr="00E0303A">
        <w:rPr>
          <w:rFonts w:ascii="Arial" w:hAnsi="Arial" w:cs="Arial"/>
          <w:spacing w:val="-2"/>
          <w:sz w:val="24"/>
          <w:szCs w:val="24"/>
        </w:rPr>
        <w:t xml:space="preserve"> </w:t>
      </w:r>
      <w:r w:rsidRPr="00E0303A">
        <w:rPr>
          <w:rFonts w:ascii="Arial" w:hAnsi="Arial" w:cs="Arial"/>
          <w:sz w:val="24"/>
          <w:szCs w:val="24"/>
        </w:rPr>
        <w:t>Sign-On</w:t>
      </w:r>
      <w:r w:rsidRPr="00E0303A">
        <w:rPr>
          <w:rFonts w:ascii="Arial" w:hAnsi="Arial" w:cs="Arial"/>
          <w:spacing w:val="-2"/>
          <w:sz w:val="24"/>
          <w:szCs w:val="24"/>
        </w:rPr>
        <w:t xml:space="preserve"> </w:t>
      </w:r>
      <w:r w:rsidRPr="00E0303A">
        <w:rPr>
          <w:rFonts w:ascii="Arial" w:hAnsi="Arial" w:cs="Arial"/>
          <w:sz w:val="24"/>
          <w:szCs w:val="24"/>
        </w:rPr>
        <w:t>(SSO)</w:t>
      </w:r>
    </w:p>
    <w:p w14:paraId="3CAEF65B" w14:textId="77777777" w:rsidR="00075D37" w:rsidRPr="00E0303A" w:rsidRDefault="00075D37" w:rsidP="00075D37">
      <w:pPr>
        <w:pStyle w:val="ListParagraph"/>
        <w:numPr>
          <w:ilvl w:val="2"/>
          <w:numId w:val="8"/>
        </w:numPr>
        <w:tabs>
          <w:tab w:val="left" w:pos="1841"/>
          <w:tab w:val="left" w:pos="1842"/>
        </w:tabs>
        <w:spacing w:before="44"/>
        <w:rPr>
          <w:rFonts w:ascii="Arial" w:hAnsi="Arial" w:cs="Arial"/>
          <w:sz w:val="24"/>
          <w:szCs w:val="24"/>
        </w:rPr>
      </w:pPr>
      <w:r w:rsidRPr="00E0303A">
        <w:rPr>
          <w:rFonts w:ascii="Arial" w:hAnsi="Arial" w:cs="Arial"/>
          <w:sz w:val="24"/>
          <w:szCs w:val="24"/>
        </w:rPr>
        <w:t>Access</w:t>
      </w:r>
      <w:r w:rsidRPr="00E0303A">
        <w:rPr>
          <w:rFonts w:ascii="Arial" w:hAnsi="Arial" w:cs="Arial"/>
          <w:spacing w:val="-3"/>
          <w:sz w:val="24"/>
          <w:szCs w:val="24"/>
        </w:rPr>
        <w:t xml:space="preserve"> </w:t>
      </w:r>
      <w:r w:rsidRPr="00E0303A">
        <w:rPr>
          <w:rFonts w:ascii="Arial" w:hAnsi="Arial" w:cs="Arial"/>
          <w:sz w:val="24"/>
          <w:szCs w:val="24"/>
        </w:rPr>
        <w:t>of</w:t>
      </w:r>
      <w:r w:rsidRPr="00E0303A">
        <w:rPr>
          <w:rFonts w:ascii="Arial" w:hAnsi="Arial" w:cs="Arial"/>
          <w:spacing w:val="-2"/>
          <w:sz w:val="24"/>
          <w:szCs w:val="24"/>
        </w:rPr>
        <w:t xml:space="preserve"> </w:t>
      </w:r>
      <w:r w:rsidRPr="00E0303A">
        <w:rPr>
          <w:rFonts w:ascii="Arial" w:hAnsi="Arial" w:cs="Arial"/>
          <w:sz w:val="24"/>
          <w:szCs w:val="24"/>
        </w:rPr>
        <w:t>administrators</w:t>
      </w:r>
    </w:p>
    <w:p w14:paraId="1F2DCDF0" w14:textId="77777777" w:rsidR="00075D37" w:rsidRPr="00E0303A" w:rsidRDefault="00075D37" w:rsidP="00075D37">
      <w:pPr>
        <w:pStyle w:val="BodyText"/>
        <w:rPr>
          <w:rFonts w:ascii="Arial" w:hAnsi="Arial" w:cs="Arial"/>
        </w:rPr>
      </w:pPr>
      <w:r w:rsidRPr="00E0303A">
        <w:rPr>
          <w:rFonts w:ascii="Arial" w:hAnsi="Arial" w:cs="Arial"/>
        </w:rPr>
        <w:t>Policy</w:t>
      </w:r>
      <w:r w:rsidRPr="00E0303A">
        <w:rPr>
          <w:rFonts w:ascii="Arial" w:hAnsi="Arial" w:cs="Arial"/>
          <w:spacing w:val="-4"/>
        </w:rPr>
        <w:t xml:space="preserve"> </w:t>
      </w:r>
      <w:r w:rsidRPr="00E0303A">
        <w:rPr>
          <w:rFonts w:ascii="Arial" w:hAnsi="Arial" w:cs="Arial"/>
        </w:rPr>
        <w:t>of</w:t>
      </w:r>
      <w:r w:rsidRPr="00E0303A">
        <w:rPr>
          <w:rFonts w:ascii="Arial" w:hAnsi="Arial" w:cs="Arial"/>
          <w:spacing w:val="-3"/>
        </w:rPr>
        <w:t xml:space="preserve"> </w:t>
      </w:r>
      <w:r w:rsidRPr="00E0303A">
        <w:rPr>
          <w:rFonts w:ascii="Arial" w:hAnsi="Arial" w:cs="Arial"/>
        </w:rPr>
        <w:t>passwords</w:t>
      </w:r>
    </w:p>
    <w:p w14:paraId="3B42319A" w14:textId="77777777" w:rsidR="00075D37" w:rsidRPr="00E0303A" w:rsidRDefault="00075D37" w:rsidP="00075D37">
      <w:pPr>
        <w:pStyle w:val="ListParagraph"/>
        <w:numPr>
          <w:ilvl w:val="1"/>
          <w:numId w:val="8"/>
        </w:numPr>
        <w:tabs>
          <w:tab w:val="left" w:pos="1122"/>
        </w:tabs>
        <w:spacing w:before="60"/>
        <w:ind w:hanging="361"/>
        <w:jc w:val="both"/>
        <w:rPr>
          <w:rFonts w:ascii="Arial" w:hAnsi="Arial" w:cs="Arial"/>
          <w:sz w:val="24"/>
          <w:szCs w:val="24"/>
        </w:rPr>
      </w:pPr>
      <w:r w:rsidRPr="00E0303A">
        <w:rPr>
          <w:rFonts w:ascii="Arial" w:hAnsi="Arial" w:cs="Arial"/>
          <w:sz w:val="24"/>
          <w:szCs w:val="24"/>
        </w:rPr>
        <w:t>The</w:t>
      </w:r>
      <w:r w:rsidRPr="00E0303A">
        <w:rPr>
          <w:rFonts w:ascii="Arial" w:hAnsi="Arial" w:cs="Arial"/>
          <w:spacing w:val="-2"/>
          <w:sz w:val="24"/>
          <w:szCs w:val="24"/>
        </w:rPr>
        <w:t xml:space="preserve"> </w:t>
      </w:r>
      <w:r w:rsidRPr="00E0303A">
        <w:rPr>
          <w:rFonts w:ascii="Arial" w:hAnsi="Arial" w:cs="Arial"/>
          <w:sz w:val="24"/>
          <w:szCs w:val="24"/>
        </w:rPr>
        <w:t>passwords</w:t>
      </w:r>
      <w:r w:rsidRPr="00E0303A">
        <w:rPr>
          <w:rFonts w:ascii="Arial" w:hAnsi="Arial" w:cs="Arial"/>
          <w:spacing w:val="-2"/>
          <w:sz w:val="24"/>
          <w:szCs w:val="24"/>
        </w:rPr>
        <w:t xml:space="preserve"> </w:t>
      </w:r>
      <w:r w:rsidRPr="00E0303A">
        <w:rPr>
          <w:rFonts w:ascii="Arial" w:hAnsi="Arial" w:cs="Arial"/>
          <w:sz w:val="24"/>
          <w:szCs w:val="24"/>
        </w:rPr>
        <w:t>only</w:t>
      </w:r>
      <w:r w:rsidRPr="00E0303A">
        <w:rPr>
          <w:rFonts w:ascii="Arial" w:hAnsi="Arial" w:cs="Arial"/>
          <w:spacing w:val="-4"/>
          <w:sz w:val="24"/>
          <w:szCs w:val="24"/>
        </w:rPr>
        <w:t xml:space="preserve"> </w:t>
      </w:r>
      <w:r w:rsidRPr="00E0303A">
        <w:rPr>
          <w:rFonts w:ascii="Arial" w:hAnsi="Arial" w:cs="Arial"/>
          <w:sz w:val="24"/>
          <w:szCs w:val="24"/>
        </w:rPr>
        <w:t>will be able</w:t>
      </w:r>
      <w:r w:rsidRPr="00E0303A">
        <w:rPr>
          <w:rFonts w:ascii="Arial" w:hAnsi="Arial" w:cs="Arial"/>
          <w:spacing w:val="-2"/>
          <w:sz w:val="24"/>
          <w:szCs w:val="24"/>
        </w:rPr>
        <w:t xml:space="preserve"> </w:t>
      </w:r>
      <w:r w:rsidRPr="00E0303A">
        <w:rPr>
          <w:rFonts w:ascii="Arial" w:hAnsi="Arial" w:cs="Arial"/>
          <w:sz w:val="24"/>
          <w:szCs w:val="24"/>
        </w:rPr>
        <w:t>transmit</w:t>
      </w:r>
      <w:r w:rsidRPr="00E0303A">
        <w:rPr>
          <w:rFonts w:ascii="Arial" w:hAnsi="Arial" w:cs="Arial"/>
          <w:spacing w:val="-4"/>
          <w:sz w:val="24"/>
          <w:szCs w:val="24"/>
        </w:rPr>
        <w:t xml:space="preserve"> </w:t>
      </w:r>
      <w:r w:rsidRPr="00E0303A">
        <w:rPr>
          <w:rFonts w:ascii="Arial" w:hAnsi="Arial" w:cs="Arial"/>
          <w:sz w:val="24"/>
          <w:szCs w:val="24"/>
        </w:rPr>
        <w:t>by</w:t>
      </w:r>
      <w:r w:rsidRPr="00E0303A">
        <w:rPr>
          <w:rFonts w:ascii="Arial" w:hAnsi="Arial" w:cs="Arial"/>
          <w:spacing w:val="-2"/>
          <w:sz w:val="24"/>
          <w:szCs w:val="24"/>
        </w:rPr>
        <w:t xml:space="preserve"> </w:t>
      </w:r>
      <w:r w:rsidRPr="00E0303A">
        <w:rPr>
          <w:rFonts w:ascii="Arial" w:hAnsi="Arial" w:cs="Arial"/>
          <w:sz w:val="24"/>
          <w:szCs w:val="24"/>
        </w:rPr>
        <w:t>a</w:t>
      </w:r>
      <w:r w:rsidRPr="00E0303A">
        <w:rPr>
          <w:rFonts w:ascii="Arial" w:hAnsi="Arial" w:cs="Arial"/>
          <w:spacing w:val="-4"/>
          <w:sz w:val="24"/>
          <w:szCs w:val="24"/>
        </w:rPr>
        <w:t xml:space="preserve"> </w:t>
      </w:r>
      <w:r w:rsidRPr="00E0303A">
        <w:rPr>
          <w:rFonts w:ascii="Arial" w:hAnsi="Arial" w:cs="Arial"/>
          <w:sz w:val="24"/>
          <w:szCs w:val="24"/>
        </w:rPr>
        <w:t>half</w:t>
      </w:r>
      <w:r w:rsidRPr="00E0303A">
        <w:rPr>
          <w:rFonts w:ascii="Arial" w:hAnsi="Arial" w:cs="Arial"/>
          <w:spacing w:val="-2"/>
          <w:sz w:val="24"/>
          <w:szCs w:val="24"/>
        </w:rPr>
        <w:t xml:space="preserve"> </w:t>
      </w:r>
      <w:r w:rsidRPr="00E0303A">
        <w:rPr>
          <w:rFonts w:ascii="Arial" w:hAnsi="Arial" w:cs="Arial"/>
          <w:sz w:val="24"/>
          <w:szCs w:val="24"/>
        </w:rPr>
        <w:t>sure.</w:t>
      </w:r>
    </w:p>
    <w:p w14:paraId="7575AA5F" w14:textId="77777777" w:rsidR="00075D37" w:rsidRPr="00E0303A" w:rsidRDefault="00075D37" w:rsidP="00075D37">
      <w:pPr>
        <w:pStyle w:val="ListParagraph"/>
        <w:numPr>
          <w:ilvl w:val="1"/>
          <w:numId w:val="8"/>
        </w:numPr>
        <w:tabs>
          <w:tab w:val="left" w:pos="1122"/>
        </w:tabs>
        <w:spacing w:before="41" w:line="278" w:lineRule="auto"/>
        <w:ind w:left="1121" w:right="960"/>
        <w:jc w:val="both"/>
        <w:rPr>
          <w:rFonts w:ascii="Arial" w:hAnsi="Arial" w:cs="Arial"/>
          <w:sz w:val="24"/>
          <w:szCs w:val="24"/>
        </w:rPr>
      </w:pPr>
      <w:r w:rsidRPr="00E0303A">
        <w:rPr>
          <w:rFonts w:ascii="Arial" w:hAnsi="Arial" w:cs="Arial"/>
          <w:sz w:val="24"/>
          <w:szCs w:val="24"/>
        </w:rPr>
        <w:t>For</w:t>
      </w:r>
      <w:r w:rsidRPr="00E0303A">
        <w:rPr>
          <w:rFonts w:ascii="Arial" w:hAnsi="Arial" w:cs="Arial"/>
          <w:spacing w:val="-15"/>
          <w:sz w:val="24"/>
          <w:szCs w:val="24"/>
        </w:rPr>
        <w:t xml:space="preserve"> </w:t>
      </w:r>
      <w:r w:rsidRPr="00E0303A">
        <w:rPr>
          <w:rFonts w:ascii="Arial" w:hAnsi="Arial" w:cs="Arial"/>
          <w:sz w:val="24"/>
          <w:szCs w:val="24"/>
        </w:rPr>
        <w:t>ease</w:t>
      </w:r>
      <w:r w:rsidRPr="00E0303A">
        <w:rPr>
          <w:rFonts w:ascii="Arial" w:hAnsi="Arial" w:cs="Arial"/>
          <w:spacing w:val="-12"/>
          <w:sz w:val="24"/>
          <w:szCs w:val="24"/>
        </w:rPr>
        <w:t xml:space="preserve"> </w:t>
      </w:r>
      <w:r w:rsidRPr="00E0303A">
        <w:rPr>
          <w:rFonts w:ascii="Arial" w:hAnsi="Arial" w:cs="Arial"/>
          <w:sz w:val="24"/>
          <w:szCs w:val="24"/>
        </w:rPr>
        <w:t>he</w:t>
      </w:r>
      <w:r w:rsidRPr="00E0303A">
        <w:rPr>
          <w:rFonts w:ascii="Arial" w:hAnsi="Arial" w:cs="Arial"/>
          <w:spacing w:val="-14"/>
          <w:sz w:val="24"/>
          <w:szCs w:val="24"/>
        </w:rPr>
        <w:t xml:space="preserve"> </w:t>
      </w:r>
      <w:r w:rsidRPr="00E0303A">
        <w:rPr>
          <w:rFonts w:ascii="Arial" w:hAnsi="Arial" w:cs="Arial"/>
          <w:sz w:val="24"/>
          <w:szCs w:val="24"/>
        </w:rPr>
        <w:t>use</w:t>
      </w:r>
      <w:r w:rsidRPr="00E0303A">
        <w:rPr>
          <w:rFonts w:ascii="Arial" w:hAnsi="Arial" w:cs="Arial"/>
          <w:spacing w:val="-11"/>
          <w:sz w:val="24"/>
          <w:szCs w:val="24"/>
        </w:rPr>
        <w:t xml:space="preserve"> </w:t>
      </w:r>
      <w:r w:rsidRPr="00E0303A">
        <w:rPr>
          <w:rFonts w:ascii="Arial" w:hAnsi="Arial" w:cs="Arial"/>
          <w:sz w:val="24"/>
          <w:szCs w:val="24"/>
        </w:rPr>
        <w:t>of</w:t>
      </w:r>
      <w:r w:rsidRPr="00E0303A">
        <w:rPr>
          <w:rFonts w:ascii="Arial" w:hAnsi="Arial" w:cs="Arial"/>
          <w:spacing w:val="-13"/>
          <w:sz w:val="24"/>
          <w:szCs w:val="24"/>
        </w:rPr>
        <w:t xml:space="preserve"> </w:t>
      </w:r>
      <w:r w:rsidRPr="00E0303A">
        <w:rPr>
          <w:rFonts w:ascii="Arial" w:hAnsi="Arial" w:cs="Arial"/>
          <w:sz w:val="24"/>
          <w:szCs w:val="24"/>
        </w:rPr>
        <w:t>managers</w:t>
      </w:r>
      <w:r w:rsidRPr="00E0303A">
        <w:rPr>
          <w:rFonts w:ascii="Arial" w:hAnsi="Arial" w:cs="Arial"/>
          <w:spacing w:val="-14"/>
          <w:sz w:val="24"/>
          <w:szCs w:val="24"/>
        </w:rPr>
        <w:t xml:space="preserve"> </w:t>
      </w:r>
      <w:r w:rsidRPr="00E0303A">
        <w:rPr>
          <w:rFonts w:ascii="Arial" w:hAnsi="Arial" w:cs="Arial"/>
          <w:sz w:val="24"/>
          <w:szCs w:val="24"/>
        </w:rPr>
        <w:t>of</w:t>
      </w:r>
      <w:r w:rsidRPr="00E0303A">
        <w:rPr>
          <w:rFonts w:ascii="Arial" w:hAnsi="Arial" w:cs="Arial"/>
          <w:spacing w:val="-12"/>
          <w:sz w:val="24"/>
          <w:szCs w:val="24"/>
        </w:rPr>
        <w:t xml:space="preserve"> </w:t>
      </w:r>
      <w:r w:rsidRPr="00E0303A">
        <w:rPr>
          <w:rFonts w:ascii="Arial" w:hAnsi="Arial" w:cs="Arial"/>
          <w:sz w:val="24"/>
          <w:szCs w:val="24"/>
        </w:rPr>
        <w:t>passwords,</w:t>
      </w:r>
      <w:r w:rsidRPr="00E0303A">
        <w:rPr>
          <w:rFonts w:ascii="Arial" w:hAnsi="Arial" w:cs="Arial"/>
          <w:spacing w:val="-13"/>
          <w:sz w:val="24"/>
          <w:szCs w:val="24"/>
        </w:rPr>
        <w:t xml:space="preserve"> </w:t>
      </w:r>
      <w:r w:rsidRPr="00E0303A">
        <w:rPr>
          <w:rFonts w:ascii="Arial" w:hAnsi="Arial" w:cs="Arial"/>
          <w:sz w:val="24"/>
          <w:szCs w:val="24"/>
        </w:rPr>
        <w:t>none</w:t>
      </w:r>
      <w:r w:rsidRPr="00E0303A">
        <w:rPr>
          <w:rFonts w:ascii="Arial" w:hAnsi="Arial" w:cs="Arial"/>
          <w:spacing w:val="-11"/>
          <w:sz w:val="24"/>
          <w:szCs w:val="24"/>
        </w:rPr>
        <w:t xml:space="preserve"> </w:t>
      </w:r>
      <w:r w:rsidRPr="00E0303A">
        <w:rPr>
          <w:rFonts w:ascii="Arial" w:hAnsi="Arial" w:cs="Arial"/>
          <w:sz w:val="24"/>
          <w:szCs w:val="24"/>
        </w:rPr>
        <w:t>system</w:t>
      </w:r>
      <w:r w:rsidRPr="00E0303A">
        <w:rPr>
          <w:rFonts w:ascii="Arial" w:hAnsi="Arial" w:cs="Arial"/>
          <w:spacing w:val="-13"/>
          <w:sz w:val="24"/>
          <w:szCs w:val="24"/>
        </w:rPr>
        <w:t xml:space="preserve"> </w:t>
      </w:r>
      <w:r w:rsidRPr="00E0303A">
        <w:rPr>
          <w:rFonts w:ascii="Arial" w:hAnsi="Arial" w:cs="Arial"/>
          <w:sz w:val="24"/>
          <w:szCs w:val="24"/>
        </w:rPr>
        <w:t>either</w:t>
      </w:r>
      <w:r w:rsidRPr="00E0303A">
        <w:rPr>
          <w:rFonts w:ascii="Arial" w:hAnsi="Arial" w:cs="Arial"/>
          <w:spacing w:val="-11"/>
          <w:sz w:val="24"/>
          <w:szCs w:val="24"/>
        </w:rPr>
        <w:t xml:space="preserve"> </w:t>
      </w:r>
      <w:r w:rsidRPr="00E0303A">
        <w:rPr>
          <w:rFonts w:ascii="Arial" w:hAnsi="Arial" w:cs="Arial"/>
          <w:sz w:val="24"/>
          <w:szCs w:val="24"/>
        </w:rPr>
        <w:t>service</w:t>
      </w:r>
      <w:r w:rsidRPr="00E0303A">
        <w:rPr>
          <w:rFonts w:ascii="Arial" w:hAnsi="Arial" w:cs="Arial"/>
          <w:spacing w:val="-65"/>
          <w:sz w:val="24"/>
          <w:szCs w:val="24"/>
        </w:rPr>
        <w:t xml:space="preserve"> </w:t>
      </w:r>
      <w:r w:rsidRPr="00E0303A">
        <w:rPr>
          <w:rFonts w:ascii="Arial" w:hAnsi="Arial" w:cs="Arial"/>
          <w:sz w:val="24"/>
          <w:szCs w:val="24"/>
        </w:rPr>
        <w:t>must</w:t>
      </w:r>
      <w:r w:rsidRPr="00E0303A">
        <w:rPr>
          <w:rFonts w:ascii="Arial" w:hAnsi="Arial" w:cs="Arial"/>
          <w:spacing w:val="-1"/>
          <w:sz w:val="24"/>
          <w:szCs w:val="24"/>
        </w:rPr>
        <w:t xml:space="preserve"> </w:t>
      </w:r>
      <w:r w:rsidRPr="00E0303A">
        <w:rPr>
          <w:rFonts w:ascii="Arial" w:hAnsi="Arial" w:cs="Arial"/>
          <w:sz w:val="24"/>
          <w:szCs w:val="24"/>
        </w:rPr>
        <w:t>prevent</w:t>
      </w:r>
      <w:r w:rsidRPr="00E0303A">
        <w:rPr>
          <w:rFonts w:ascii="Arial" w:hAnsi="Arial" w:cs="Arial"/>
          <w:spacing w:val="-4"/>
          <w:sz w:val="24"/>
          <w:szCs w:val="24"/>
        </w:rPr>
        <w:t xml:space="preserve"> </w:t>
      </w:r>
      <w:r w:rsidRPr="00E0303A">
        <w:rPr>
          <w:rFonts w:ascii="Arial" w:hAnsi="Arial" w:cs="Arial"/>
          <w:sz w:val="24"/>
          <w:szCs w:val="24"/>
        </w:rPr>
        <w:t>password pasting.</w:t>
      </w:r>
    </w:p>
    <w:p w14:paraId="3E15FF04" w14:textId="77777777" w:rsidR="00075D37" w:rsidRPr="00E0303A" w:rsidRDefault="00075D37" w:rsidP="00075D37">
      <w:pPr>
        <w:pStyle w:val="ListParagraph"/>
        <w:numPr>
          <w:ilvl w:val="1"/>
          <w:numId w:val="8"/>
        </w:numPr>
        <w:tabs>
          <w:tab w:val="left" w:pos="1122"/>
        </w:tabs>
        <w:spacing w:line="276" w:lineRule="auto"/>
        <w:ind w:left="1121" w:right="962"/>
        <w:jc w:val="both"/>
        <w:rPr>
          <w:rFonts w:ascii="Arial" w:hAnsi="Arial" w:cs="Arial"/>
          <w:sz w:val="24"/>
          <w:szCs w:val="24"/>
        </w:rPr>
      </w:pPr>
      <w:r w:rsidRPr="00E0303A">
        <w:rPr>
          <w:rFonts w:ascii="Arial" w:hAnsi="Arial" w:cs="Arial"/>
          <w:sz w:val="24"/>
          <w:szCs w:val="24"/>
        </w:rPr>
        <w:t>Passwords must have a minimum length of 8 characters</w:t>
      </w:r>
      <w:r w:rsidRPr="00E0303A">
        <w:rPr>
          <w:rFonts w:ascii="Arial" w:hAnsi="Arial" w:cs="Arial"/>
          <w:spacing w:val="1"/>
          <w:sz w:val="24"/>
          <w:szCs w:val="24"/>
        </w:rPr>
        <w:t xml:space="preserve"> </w:t>
      </w:r>
      <w:r w:rsidRPr="00E0303A">
        <w:rPr>
          <w:rFonts w:ascii="Arial" w:hAnsi="Arial" w:cs="Arial"/>
          <w:sz w:val="24"/>
          <w:szCs w:val="24"/>
        </w:rPr>
        <w:t>(recommended 12) and must contain at least one number, one letter</w:t>
      </w:r>
      <w:r w:rsidRPr="00E0303A">
        <w:rPr>
          <w:rFonts w:ascii="Arial" w:hAnsi="Arial" w:cs="Arial"/>
          <w:spacing w:val="1"/>
          <w:sz w:val="24"/>
          <w:szCs w:val="24"/>
        </w:rPr>
        <w:t xml:space="preserve"> </w:t>
      </w:r>
      <w:r w:rsidRPr="00E0303A">
        <w:rPr>
          <w:rFonts w:ascii="Arial" w:hAnsi="Arial" w:cs="Arial"/>
          <w:sz w:val="24"/>
          <w:szCs w:val="24"/>
        </w:rPr>
        <w:t>capital letter</w:t>
      </w:r>
      <w:r w:rsidRPr="00E0303A">
        <w:rPr>
          <w:rFonts w:ascii="Arial" w:hAnsi="Arial" w:cs="Arial"/>
          <w:spacing w:val="-1"/>
          <w:sz w:val="24"/>
          <w:szCs w:val="24"/>
        </w:rPr>
        <w:t xml:space="preserve"> </w:t>
      </w:r>
      <w:r w:rsidRPr="00E0303A">
        <w:rPr>
          <w:rFonts w:ascii="Arial" w:hAnsi="Arial" w:cs="Arial"/>
          <w:sz w:val="24"/>
          <w:szCs w:val="24"/>
        </w:rPr>
        <w:t>and</w:t>
      </w:r>
      <w:r w:rsidRPr="00E0303A">
        <w:rPr>
          <w:rFonts w:ascii="Arial" w:hAnsi="Arial" w:cs="Arial"/>
          <w:spacing w:val="-2"/>
          <w:sz w:val="24"/>
          <w:szCs w:val="24"/>
        </w:rPr>
        <w:t xml:space="preserve"> </w:t>
      </w:r>
      <w:r w:rsidRPr="00E0303A">
        <w:rPr>
          <w:rFonts w:ascii="Arial" w:hAnsi="Arial" w:cs="Arial"/>
          <w:sz w:val="24"/>
          <w:szCs w:val="24"/>
        </w:rPr>
        <w:t>other</w:t>
      </w:r>
      <w:r w:rsidRPr="00E0303A">
        <w:rPr>
          <w:rFonts w:ascii="Arial" w:hAnsi="Arial" w:cs="Arial"/>
          <w:spacing w:val="-2"/>
          <w:sz w:val="24"/>
          <w:szCs w:val="24"/>
        </w:rPr>
        <w:t xml:space="preserve"> </w:t>
      </w:r>
      <w:r w:rsidRPr="00E0303A">
        <w:rPr>
          <w:rFonts w:ascii="Arial" w:hAnsi="Arial" w:cs="Arial"/>
          <w:sz w:val="24"/>
          <w:szCs w:val="24"/>
        </w:rPr>
        <w:t>lower case.</w:t>
      </w:r>
    </w:p>
    <w:p w14:paraId="6CE503B5" w14:textId="77777777" w:rsidR="00075D37" w:rsidRPr="00E0303A" w:rsidRDefault="00075D37" w:rsidP="00075D37">
      <w:pPr>
        <w:pStyle w:val="ListParagraph"/>
        <w:numPr>
          <w:ilvl w:val="1"/>
          <w:numId w:val="8"/>
        </w:numPr>
        <w:tabs>
          <w:tab w:val="left" w:pos="1122"/>
        </w:tabs>
        <w:spacing w:line="276" w:lineRule="auto"/>
        <w:ind w:left="1121" w:right="961"/>
        <w:jc w:val="both"/>
        <w:rPr>
          <w:rFonts w:ascii="Arial" w:hAnsi="Arial" w:cs="Arial"/>
          <w:sz w:val="24"/>
          <w:szCs w:val="24"/>
        </w:rPr>
      </w:pPr>
      <w:r w:rsidRPr="00E0303A">
        <w:rPr>
          <w:rFonts w:ascii="Arial" w:hAnsi="Arial" w:cs="Arial"/>
          <w:sz w:val="24"/>
          <w:szCs w:val="24"/>
        </w:rPr>
        <w:t>Spaces should be allowed to encourage the use of passphrases.</w:t>
      </w:r>
      <w:r w:rsidRPr="00E0303A">
        <w:rPr>
          <w:rFonts w:ascii="Arial" w:hAnsi="Arial" w:cs="Arial"/>
          <w:spacing w:val="1"/>
          <w:sz w:val="24"/>
          <w:szCs w:val="24"/>
        </w:rPr>
        <w:t xml:space="preserve"> </w:t>
      </w:r>
      <w:r w:rsidRPr="00E0303A">
        <w:rPr>
          <w:rFonts w:ascii="Arial" w:hAnsi="Arial" w:cs="Arial"/>
          <w:sz w:val="24"/>
          <w:szCs w:val="24"/>
        </w:rPr>
        <w:t>(passphrases).</w:t>
      </w:r>
      <w:r w:rsidRPr="00E0303A">
        <w:rPr>
          <w:rFonts w:ascii="Arial" w:hAnsi="Arial" w:cs="Arial"/>
          <w:spacing w:val="1"/>
          <w:sz w:val="24"/>
          <w:szCs w:val="24"/>
        </w:rPr>
        <w:t xml:space="preserve"> </w:t>
      </w:r>
      <w:r w:rsidRPr="00E0303A">
        <w:rPr>
          <w:rFonts w:ascii="Arial" w:hAnsi="Arial" w:cs="Arial"/>
          <w:sz w:val="24"/>
          <w:szCs w:val="24"/>
        </w:rPr>
        <w:t>Likewise,</w:t>
      </w:r>
      <w:r w:rsidRPr="00E0303A">
        <w:rPr>
          <w:rFonts w:ascii="Arial" w:hAnsi="Arial" w:cs="Arial"/>
          <w:spacing w:val="1"/>
          <w:sz w:val="24"/>
          <w:szCs w:val="24"/>
        </w:rPr>
        <w:t xml:space="preserve"> </w:t>
      </w:r>
      <w:r w:rsidRPr="00E0303A">
        <w:rPr>
          <w:rFonts w:ascii="Arial" w:hAnsi="Arial" w:cs="Arial"/>
          <w:sz w:val="24"/>
          <w:szCs w:val="24"/>
        </w:rPr>
        <w:t>it</w:t>
      </w:r>
      <w:r w:rsidRPr="00E0303A">
        <w:rPr>
          <w:rFonts w:ascii="Arial" w:hAnsi="Arial" w:cs="Arial"/>
          <w:spacing w:val="1"/>
          <w:sz w:val="24"/>
          <w:szCs w:val="24"/>
        </w:rPr>
        <w:t xml:space="preserve"> </w:t>
      </w:r>
      <w:r w:rsidRPr="00E0303A">
        <w:rPr>
          <w:rFonts w:ascii="Arial" w:hAnsi="Arial" w:cs="Arial"/>
          <w:sz w:val="24"/>
          <w:szCs w:val="24"/>
        </w:rPr>
        <w:t>must</w:t>
      </w:r>
      <w:r w:rsidRPr="00E0303A">
        <w:rPr>
          <w:rFonts w:ascii="Arial" w:hAnsi="Arial" w:cs="Arial"/>
          <w:spacing w:val="1"/>
          <w:sz w:val="24"/>
          <w:szCs w:val="24"/>
        </w:rPr>
        <w:t xml:space="preserve"> </w:t>
      </w:r>
      <w:r w:rsidRPr="00E0303A">
        <w:rPr>
          <w:rFonts w:ascii="Arial" w:hAnsi="Arial" w:cs="Arial"/>
          <w:sz w:val="24"/>
          <w:szCs w:val="24"/>
        </w:rPr>
        <w:t>allow</w:t>
      </w:r>
      <w:r w:rsidRPr="00E0303A">
        <w:rPr>
          <w:rFonts w:ascii="Arial" w:hAnsi="Arial" w:cs="Arial"/>
          <w:spacing w:val="1"/>
          <w:sz w:val="24"/>
          <w:szCs w:val="24"/>
        </w:rPr>
        <w:t xml:space="preserve"> </w:t>
      </w:r>
      <w:r w:rsidRPr="00E0303A">
        <w:rPr>
          <w:rFonts w:ascii="Arial" w:hAnsi="Arial" w:cs="Arial"/>
          <w:sz w:val="24"/>
          <w:szCs w:val="24"/>
        </w:rPr>
        <w:t>the</w:t>
      </w:r>
      <w:r w:rsidRPr="00E0303A">
        <w:rPr>
          <w:rFonts w:ascii="Arial" w:hAnsi="Arial" w:cs="Arial"/>
          <w:spacing w:val="1"/>
          <w:sz w:val="24"/>
          <w:szCs w:val="24"/>
        </w:rPr>
        <w:t xml:space="preserve"> </w:t>
      </w:r>
      <w:r w:rsidRPr="00E0303A">
        <w:rPr>
          <w:rFonts w:ascii="Arial" w:hAnsi="Arial" w:cs="Arial"/>
          <w:sz w:val="24"/>
          <w:szCs w:val="24"/>
        </w:rPr>
        <w:t>introduction</w:t>
      </w:r>
      <w:r w:rsidRPr="00E0303A">
        <w:rPr>
          <w:rFonts w:ascii="Arial" w:hAnsi="Arial" w:cs="Arial"/>
          <w:spacing w:val="1"/>
          <w:sz w:val="24"/>
          <w:szCs w:val="24"/>
        </w:rPr>
        <w:t xml:space="preserve"> </w:t>
      </w:r>
      <w:r w:rsidRPr="00E0303A">
        <w:rPr>
          <w:rFonts w:ascii="Arial" w:hAnsi="Arial" w:cs="Arial"/>
          <w:sz w:val="24"/>
          <w:szCs w:val="24"/>
        </w:rPr>
        <w:t>of</w:t>
      </w:r>
      <w:r w:rsidRPr="00E0303A">
        <w:rPr>
          <w:rFonts w:ascii="Arial" w:hAnsi="Arial" w:cs="Arial"/>
          <w:spacing w:val="1"/>
          <w:sz w:val="24"/>
          <w:szCs w:val="24"/>
        </w:rPr>
        <w:t xml:space="preserve"> </w:t>
      </w:r>
      <w:r w:rsidRPr="00E0303A">
        <w:rPr>
          <w:rFonts w:ascii="Arial" w:hAnsi="Arial" w:cs="Arial"/>
          <w:sz w:val="24"/>
          <w:szCs w:val="24"/>
        </w:rPr>
        <w:t>characters</w:t>
      </w:r>
      <w:r w:rsidRPr="00E0303A">
        <w:rPr>
          <w:rFonts w:ascii="Arial" w:hAnsi="Arial" w:cs="Arial"/>
          <w:spacing w:val="-3"/>
          <w:sz w:val="24"/>
          <w:szCs w:val="24"/>
        </w:rPr>
        <w:t xml:space="preserve"> </w:t>
      </w:r>
      <w:r w:rsidRPr="00E0303A">
        <w:rPr>
          <w:rFonts w:ascii="Arial" w:hAnsi="Arial" w:cs="Arial"/>
          <w:sz w:val="24"/>
          <w:szCs w:val="24"/>
        </w:rPr>
        <w:t>specials</w:t>
      </w:r>
      <w:r w:rsidRPr="00E0303A">
        <w:rPr>
          <w:rFonts w:ascii="Arial" w:hAnsi="Arial" w:cs="Arial"/>
          <w:spacing w:val="-3"/>
          <w:sz w:val="24"/>
          <w:szCs w:val="24"/>
        </w:rPr>
        <w:t xml:space="preserve"> </w:t>
      </w:r>
      <w:r w:rsidRPr="00E0303A">
        <w:rPr>
          <w:rFonts w:ascii="Arial" w:hAnsi="Arial" w:cs="Arial"/>
          <w:sz w:val="24"/>
          <w:szCs w:val="24"/>
        </w:rPr>
        <w:t>(_*+-$, etc.),</w:t>
      </w:r>
      <w:r w:rsidRPr="00E0303A">
        <w:rPr>
          <w:rFonts w:ascii="Arial" w:hAnsi="Arial" w:cs="Arial"/>
          <w:spacing w:val="-4"/>
          <w:sz w:val="24"/>
          <w:szCs w:val="24"/>
        </w:rPr>
        <w:t xml:space="preserve"> </w:t>
      </w:r>
      <w:r w:rsidRPr="00E0303A">
        <w:rPr>
          <w:rFonts w:ascii="Arial" w:hAnsi="Arial" w:cs="Arial"/>
          <w:sz w:val="24"/>
          <w:szCs w:val="24"/>
        </w:rPr>
        <w:t>although</w:t>
      </w:r>
      <w:r w:rsidRPr="00E0303A">
        <w:rPr>
          <w:rFonts w:ascii="Arial" w:hAnsi="Arial" w:cs="Arial"/>
          <w:spacing w:val="-2"/>
          <w:sz w:val="24"/>
          <w:szCs w:val="24"/>
        </w:rPr>
        <w:t xml:space="preserve"> </w:t>
      </w:r>
      <w:r w:rsidRPr="00E0303A">
        <w:rPr>
          <w:rFonts w:ascii="Arial" w:hAnsi="Arial" w:cs="Arial"/>
          <w:sz w:val="24"/>
          <w:szCs w:val="24"/>
        </w:rPr>
        <w:t>No</w:t>
      </w:r>
      <w:r w:rsidRPr="00E0303A">
        <w:rPr>
          <w:rFonts w:ascii="Arial" w:hAnsi="Arial" w:cs="Arial"/>
          <w:spacing w:val="-1"/>
          <w:sz w:val="24"/>
          <w:szCs w:val="24"/>
        </w:rPr>
        <w:t xml:space="preserve"> </w:t>
      </w:r>
      <w:r w:rsidRPr="00E0303A">
        <w:rPr>
          <w:rFonts w:ascii="Arial" w:hAnsi="Arial" w:cs="Arial"/>
          <w:sz w:val="24"/>
          <w:szCs w:val="24"/>
        </w:rPr>
        <w:t>will force your</w:t>
      </w:r>
      <w:r w:rsidRPr="00E0303A">
        <w:rPr>
          <w:rFonts w:ascii="Arial" w:hAnsi="Arial" w:cs="Arial"/>
          <w:spacing w:val="-1"/>
          <w:sz w:val="24"/>
          <w:szCs w:val="24"/>
        </w:rPr>
        <w:t xml:space="preserve"> </w:t>
      </w:r>
      <w:r w:rsidRPr="00E0303A">
        <w:rPr>
          <w:rFonts w:ascii="Arial" w:hAnsi="Arial" w:cs="Arial"/>
          <w:sz w:val="24"/>
          <w:szCs w:val="24"/>
        </w:rPr>
        <w:t>use.</w:t>
      </w:r>
    </w:p>
    <w:p w14:paraId="28CC2CFE" w14:textId="77777777" w:rsidR="00075D37" w:rsidRPr="00E0303A" w:rsidRDefault="00075D37" w:rsidP="00075D37">
      <w:pPr>
        <w:pStyle w:val="ListParagraph"/>
        <w:numPr>
          <w:ilvl w:val="1"/>
          <w:numId w:val="8"/>
        </w:numPr>
        <w:tabs>
          <w:tab w:val="left" w:pos="1122"/>
        </w:tabs>
        <w:ind w:hanging="361"/>
        <w:jc w:val="both"/>
        <w:rPr>
          <w:rFonts w:ascii="Arial" w:hAnsi="Arial" w:cs="Arial"/>
          <w:sz w:val="24"/>
          <w:szCs w:val="24"/>
        </w:rPr>
      </w:pPr>
      <w:r w:rsidRPr="00E0303A">
        <w:rPr>
          <w:rFonts w:ascii="Arial" w:hAnsi="Arial" w:cs="Arial"/>
          <w:sz w:val="24"/>
          <w:szCs w:val="24"/>
        </w:rPr>
        <w:t>It</w:t>
      </w:r>
      <w:r w:rsidRPr="00E0303A">
        <w:rPr>
          <w:rFonts w:ascii="Arial" w:hAnsi="Arial" w:cs="Arial"/>
          <w:spacing w:val="-2"/>
          <w:sz w:val="24"/>
          <w:szCs w:val="24"/>
        </w:rPr>
        <w:t xml:space="preserve"> </w:t>
      </w:r>
      <w:r w:rsidRPr="00E0303A">
        <w:rPr>
          <w:rFonts w:ascii="Arial" w:hAnsi="Arial" w:cs="Arial"/>
          <w:sz w:val="24"/>
          <w:szCs w:val="24"/>
        </w:rPr>
        <w:t>must</w:t>
      </w:r>
      <w:r w:rsidRPr="00E0303A">
        <w:rPr>
          <w:rFonts w:ascii="Arial" w:hAnsi="Arial" w:cs="Arial"/>
          <w:spacing w:val="-1"/>
          <w:sz w:val="24"/>
          <w:szCs w:val="24"/>
        </w:rPr>
        <w:t xml:space="preserve"> </w:t>
      </w:r>
      <w:r w:rsidRPr="00E0303A">
        <w:rPr>
          <w:rFonts w:ascii="Arial" w:hAnsi="Arial" w:cs="Arial"/>
          <w:sz w:val="24"/>
          <w:szCs w:val="24"/>
        </w:rPr>
        <w:t>allow</w:t>
      </w:r>
      <w:r w:rsidRPr="00E0303A">
        <w:rPr>
          <w:rFonts w:ascii="Arial" w:hAnsi="Arial" w:cs="Arial"/>
          <w:spacing w:val="-3"/>
          <w:sz w:val="24"/>
          <w:szCs w:val="24"/>
        </w:rPr>
        <w:t xml:space="preserve"> </w:t>
      </w:r>
      <w:r w:rsidRPr="00E0303A">
        <w:rPr>
          <w:rFonts w:ascii="Arial" w:hAnsi="Arial" w:cs="Arial"/>
          <w:sz w:val="24"/>
          <w:szCs w:val="24"/>
        </w:rPr>
        <w:t>passwords</w:t>
      </w:r>
      <w:r w:rsidRPr="00E0303A">
        <w:rPr>
          <w:rFonts w:ascii="Arial" w:hAnsi="Arial" w:cs="Arial"/>
          <w:spacing w:val="-1"/>
          <w:sz w:val="24"/>
          <w:szCs w:val="24"/>
        </w:rPr>
        <w:t xml:space="preserve"> </w:t>
      </w:r>
      <w:r w:rsidRPr="00E0303A">
        <w:rPr>
          <w:rFonts w:ascii="Arial" w:hAnsi="Arial" w:cs="Arial"/>
          <w:sz w:val="24"/>
          <w:szCs w:val="24"/>
        </w:rPr>
        <w:t>of</w:t>
      </w:r>
      <w:r w:rsidRPr="00E0303A">
        <w:rPr>
          <w:rFonts w:ascii="Arial" w:hAnsi="Arial" w:cs="Arial"/>
          <w:spacing w:val="-2"/>
          <w:sz w:val="24"/>
          <w:szCs w:val="24"/>
        </w:rPr>
        <w:t xml:space="preserve"> </w:t>
      </w:r>
      <w:r w:rsidRPr="00E0303A">
        <w:rPr>
          <w:rFonts w:ascii="Arial" w:hAnsi="Arial" w:cs="Arial"/>
          <w:sz w:val="24"/>
          <w:szCs w:val="24"/>
        </w:rPr>
        <w:t>until</w:t>
      </w:r>
      <w:r w:rsidRPr="00E0303A">
        <w:rPr>
          <w:rFonts w:ascii="Arial" w:hAnsi="Arial" w:cs="Arial"/>
          <w:spacing w:val="-2"/>
          <w:sz w:val="24"/>
          <w:szCs w:val="24"/>
        </w:rPr>
        <w:t xml:space="preserve"> </w:t>
      </w:r>
      <w:r w:rsidRPr="00E0303A">
        <w:rPr>
          <w:rFonts w:ascii="Arial" w:hAnsi="Arial" w:cs="Arial"/>
          <w:sz w:val="24"/>
          <w:szCs w:val="24"/>
        </w:rPr>
        <w:t>64</w:t>
      </w:r>
      <w:r w:rsidRPr="00E0303A">
        <w:rPr>
          <w:rFonts w:ascii="Arial" w:hAnsi="Arial" w:cs="Arial"/>
          <w:spacing w:val="-5"/>
          <w:sz w:val="24"/>
          <w:szCs w:val="24"/>
        </w:rPr>
        <w:t xml:space="preserve"> </w:t>
      </w:r>
      <w:r w:rsidRPr="00E0303A">
        <w:rPr>
          <w:rFonts w:ascii="Arial" w:hAnsi="Arial" w:cs="Arial"/>
          <w:sz w:val="24"/>
          <w:szCs w:val="24"/>
        </w:rPr>
        <w:t>characters.</w:t>
      </w:r>
    </w:p>
    <w:p w14:paraId="3BE6D7E0" w14:textId="77777777" w:rsidR="00075D37" w:rsidRPr="00E0303A" w:rsidRDefault="00075D37" w:rsidP="00075D37">
      <w:pPr>
        <w:pStyle w:val="ListParagraph"/>
        <w:numPr>
          <w:ilvl w:val="1"/>
          <w:numId w:val="8"/>
        </w:numPr>
        <w:tabs>
          <w:tab w:val="left" w:pos="1122"/>
        </w:tabs>
        <w:spacing w:before="36" w:line="278" w:lineRule="auto"/>
        <w:ind w:left="1121" w:right="954"/>
        <w:jc w:val="both"/>
        <w:rPr>
          <w:rFonts w:ascii="Arial" w:hAnsi="Arial" w:cs="Arial"/>
          <w:sz w:val="24"/>
          <w:szCs w:val="24"/>
        </w:rPr>
      </w:pPr>
      <w:r w:rsidRPr="00E0303A">
        <w:rPr>
          <w:rFonts w:ascii="Arial" w:hAnsi="Arial" w:cs="Arial"/>
          <w:sz w:val="24"/>
          <w:szCs w:val="24"/>
        </w:rPr>
        <w:t>Passwords may not include easily accessible data about the</w:t>
      </w:r>
      <w:r w:rsidRPr="00E0303A">
        <w:rPr>
          <w:rFonts w:ascii="Arial" w:hAnsi="Arial" w:cs="Arial"/>
          <w:spacing w:val="1"/>
          <w:sz w:val="24"/>
          <w:szCs w:val="24"/>
        </w:rPr>
        <w:t xml:space="preserve"> </w:t>
      </w:r>
      <w:r w:rsidRPr="00E0303A">
        <w:rPr>
          <w:rFonts w:ascii="Arial" w:hAnsi="Arial" w:cs="Arial"/>
          <w:sz w:val="24"/>
          <w:szCs w:val="24"/>
        </w:rPr>
        <w:t>user</w:t>
      </w:r>
      <w:r w:rsidRPr="00E0303A">
        <w:rPr>
          <w:rFonts w:ascii="Arial" w:hAnsi="Arial" w:cs="Arial"/>
          <w:spacing w:val="-1"/>
          <w:sz w:val="24"/>
          <w:szCs w:val="24"/>
        </w:rPr>
        <w:t xml:space="preserve"> </w:t>
      </w:r>
      <w:r w:rsidRPr="00E0303A">
        <w:rPr>
          <w:rFonts w:ascii="Arial" w:hAnsi="Arial" w:cs="Arial"/>
          <w:sz w:val="24"/>
          <w:szCs w:val="24"/>
        </w:rPr>
        <w:t>(NIF,</w:t>
      </w:r>
      <w:r w:rsidRPr="00E0303A">
        <w:rPr>
          <w:rFonts w:ascii="Arial" w:hAnsi="Arial" w:cs="Arial"/>
          <w:spacing w:val="-2"/>
          <w:sz w:val="24"/>
          <w:szCs w:val="24"/>
        </w:rPr>
        <w:t xml:space="preserve"> </w:t>
      </w:r>
      <w:r w:rsidRPr="00E0303A">
        <w:rPr>
          <w:rFonts w:ascii="Arial" w:hAnsi="Arial" w:cs="Arial"/>
          <w:sz w:val="24"/>
          <w:szCs w:val="24"/>
        </w:rPr>
        <w:t>name</w:t>
      </w:r>
      <w:r w:rsidR="00682ABF" w:rsidRPr="00E0303A">
        <w:rPr>
          <w:rFonts w:ascii="Arial" w:hAnsi="Arial" w:cs="Arial"/>
          <w:sz w:val="24"/>
          <w:szCs w:val="24"/>
        </w:rPr>
        <w:t>,</w:t>
      </w:r>
      <w:r w:rsidR="00682ABF" w:rsidRPr="00E0303A">
        <w:rPr>
          <w:rFonts w:ascii="Arial" w:hAnsi="Arial" w:cs="Arial"/>
          <w:spacing w:val="-4"/>
          <w:sz w:val="24"/>
          <w:szCs w:val="24"/>
        </w:rPr>
        <w:t>)</w:t>
      </w:r>
      <w:r w:rsidRPr="00E0303A">
        <w:rPr>
          <w:rFonts w:ascii="Arial" w:hAnsi="Arial" w:cs="Arial"/>
          <w:sz w:val="24"/>
          <w:szCs w:val="24"/>
        </w:rPr>
        <w:t>.</w:t>
      </w:r>
    </w:p>
    <w:p w14:paraId="21F490C8" w14:textId="77777777" w:rsidR="00075D37" w:rsidRPr="00E0303A" w:rsidRDefault="00075D37" w:rsidP="00075D37">
      <w:pPr>
        <w:pStyle w:val="ListParagraph"/>
        <w:numPr>
          <w:ilvl w:val="1"/>
          <w:numId w:val="8"/>
        </w:numPr>
        <w:tabs>
          <w:tab w:val="left" w:pos="1122"/>
        </w:tabs>
        <w:spacing w:line="276" w:lineRule="auto"/>
        <w:ind w:left="1121" w:right="962"/>
        <w:jc w:val="both"/>
        <w:rPr>
          <w:rFonts w:ascii="Arial" w:hAnsi="Arial" w:cs="Arial"/>
          <w:sz w:val="24"/>
          <w:szCs w:val="24"/>
        </w:rPr>
      </w:pPr>
      <w:r w:rsidRPr="00E0303A">
        <w:rPr>
          <w:rFonts w:ascii="Arial" w:hAnsi="Arial" w:cs="Arial"/>
          <w:sz w:val="24"/>
          <w:szCs w:val="24"/>
        </w:rPr>
        <w:t>User accounts with an administrator profile and user accounts</w:t>
      </w:r>
      <w:r w:rsidRPr="00E0303A">
        <w:rPr>
          <w:rFonts w:ascii="Arial" w:hAnsi="Arial" w:cs="Arial"/>
          <w:spacing w:val="1"/>
          <w:sz w:val="24"/>
          <w:szCs w:val="24"/>
        </w:rPr>
        <w:t xml:space="preserve"> </w:t>
      </w:r>
      <w:r w:rsidRPr="00E0303A">
        <w:rPr>
          <w:rFonts w:ascii="Arial" w:hAnsi="Arial" w:cs="Arial"/>
          <w:sz w:val="24"/>
          <w:szCs w:val="24"/>
        </w:rPr>
        <w:t>user</w:t>
      </w:r>
      <w:r w:rsidRPr="00E0303A">
        <w:rPr>
          <w:rFonts w:ascii="Arial" w:hAnsi="Arial" w:cs="Arial"/>
          <w:spacing w:val="-9"/>
          <w:sz w:val="24"/>
          <w:szCs w:val="24"/>
        </w:rPr>
        <w:t xml:space="preserve"> </w:t>
      </w:r>
      <w:r w:rsidRPr="00E0303A">
        <w:rPr>
          <w:rFonts w:ascii="Arial" w:hAnsi="Arial" w:cs="Arial"/>
          <w:sz w:val="24"/>
          <w:szCs w:val="24"/>
        </w:rPr>
        <w:t>privileged</w:t>
      </w:r>
      <w:r w:rsidRPr="00E0303A">
        <w:rPr>
          <w:rFonts w:ascii="Arial" w:hAnsi="Arial" w:cs="Arial"/>
          <w:spacing w:val="-10"/>
          <w:sz w:val="24"/>
          <w:szCs w:val="24"/>
        </w:rPr>
        <w:t xml:space="preserve"> </w:t>
      </w:r>
      <w:r w:rsidRPr="00E0303A">
        <w:rPr>
          <w:rFonts w:ascii="Arial" w:hAnsi="Arial" w:cs="Arial"/>
          <w:sz w:val="24"/>
          <w:szCs w:val="24"/>
        </w:rPr>
        <w:t>they must</w:t>
      </w:r>
      <w:r w:rsidRPr="00E0303A">
        <w:rPr>
          <w:rFonts w:ascii="Arial" w:hAnsi="Arial" w:cs="Arial"/>
          <w:spacing w:val="-9"/>
          <w:sz w:val="24"/>
          <w:szCs w:val="24"/>
        </w:rPr>
        <w:t xml:space="preserve"> </w:t>
      </w:r>
      <w:r w:rsidRPr="00E0303A">
        <w:rPr>
          <w:rFonts w:ascii="Arial" w:hAnsi="Arial" w:cs="Arial"/>
          <w:sz w:val="24"/>
          <w:szCs w:val="24"/>
        </w:rPr>
        <w:t>have</w:t>
      </w:r>
      <w:r w:rsidRPr="00E0303A">
        <w:rPr>
          <w:rFonts w:ascii="Arial" w:hAnsi="Arial" w:cs="Arial"/>
          <w:spacing w:val="-10"/>
          <w:sz w:val="24"/>
          <w:szCs w:val="24"/>
        </w:rPr>
        <w:t xml:space="preserve"> </w:t>
      </w:r>
      <w:r w:rsidRPr="00E0303A">
        <w:rPr>
          <w:rFonts w:ascii="Arial" w:hAnsi="Arial" w:cs="Arial"/>
          <w:sz w:val="24"/>
          <w:szCs w:val="24"/>
        </w:rPr>
        <w:t>passwords</w:t>
      </w:r>
      <w:r w:rsidRPr="00E0303A">
        <w:rPr>
          <w:rFonts w:ascii="Arial" w:hAnsi="Arial" w:cs="Arial"/>
          <w:spacing w:val="-10"/>
          <w:sz w:val="24"/>
          <w:szCs w:val="24"/>
        </w:rPr>
        <w:t xml:space="preserve"> </w:t>
      </w:r>
      <w:r w:rsidRPr="00E0303A">
        <w:rPr>
          <w:rFonts w:ascii="Arial" w:hAnsi="Arial" w:cs="Arial"/>
          <w:sz w:val="24"/>
          <w:szCs w:val="24"/>
        </w:rPr>
        <w:t>different</w:t>
      </w:r>
      <w:r w:rsidRPr="00E0303A">
        <w:rPr>
          <w:rFonts w:ascii="Arial" w:hAnsi="Arial" w:cs="Arial"/>
          <w:spacing w:val="-10"/>
          <w:sz w:val="24"/>
          <w:szCs w:val="24"/>
        </w:rPr>
        <w:t xml:space="preserve"> </w:t>
      </w:r>
      <w:r w:rsidRPr="00E0303A">
        <w:rPr>
          <w:rFonts w:ascii="Arial" w:hAnsi="Arial" w:cs="Arial"/>
          <w:sz w:val="24"/>
          <w:szCs w:val="24"/>
        </w:rPr>
        <w:t>each</w:t>
      </w:r>
      <w:r w:rsidRPr="00E0303A">
        <w:rPr>
          <w:rFonts w:ascii="Arial" w:hAnsi="Arial" w:cs="Arial"/>
          <w:spacing w:val="-9"/>
          <w:sz w:val="24"/>
          <w:szCs w:val="24"/>
        </w:rPr>
        <w:t xml:space="preserve"> </w:t>
      </w:r>
      <w:r w:rsidRPr="00E0303A">
        <w:rPr>
          <w:rFonts w:ascii="Arial" w:hAnsi="Arial" w:cs="Arial"/>
          <w:sz w:val="24"/>
          <w:szCs w:val="24"/>
        </w:rPr>
        <w:t>a;</w:t>
      </w:r>
      <w:r w:rsidRPr="00E0303A">
        <w:rPr>
          <w:rFonts w:ascii="Arial" w:hAnsi="Arial" w:cs="Arial"/>
          <w:spacing w:val="-11"/>
          <w:sz w:val="24"/>
          <w:szCs w:val="24"/>
        </w:rPr>
        <w:t xml:space="preserve"> </w:t>
      </w:r>
      <w:r w:rsidRPr="00E0303A">
        <w:rPr>
          <w:rFonts w:ascii="Arial" w:hAnsi="Arial" w:cs="Arial"/>
          <w:sz w:val="24"/>
          <w:szCs w:val="24"/>
        </w:rPr>
        <w:t>are</w:t>
      </w:r>
      <w:r w:rsidRPr="00E0303A">
        <w:rPr>
          <w:rFonts w:ascii="Arial" w:hAnsi="Arial" w:cs="Arial"/>
          <w:spacing w:val="-64"/>
          <w:sz w:val="24"/>
          <w:szCs w:val="24"/>
        </w:rPr>
        <w:t xml:space="preserve"> </w:t>
      </w:r>
      <w:r w:rsidRPr="00E0303A">
        <w:rPr>
          <w:rFonts w:ascii="Arial" w:hAnsi="Arial" w:cs="Arial"/>
          <w:sz w:val="24"/>
          <w:szCs w:val="24"/>
        </w:rPr>
        <w:t>Passwords must consist of a minimum of 16 chosen characters</w:t>
      </w:r>
      <w:r w:rsidRPr="00E0303A">
        <w:rPr>
          <w:rFonts w:ascii="Arial" w:hAnsi="Arial" w:cs="Arial"/>
          <w:spacing w:val="1"/>
          <w:sz w:val="24"/>
          <w:szCs w:val="24"/>
        </w:rPr>
        <w:t xml:space="preserve"> </w:t>
      </w:r>
      <w:r w:rsidRPr="00E0303A">
        <w:rPr>
          <w:rFonts w:ascii="Arial" w:hAnsi="Arial" w:cs="Arial"/>
          <w:sz w:val="24"/>
          <w:szCs w:val="24"/>
        </w:rPr>
        <w:t>randomly</w:t>
      </w:r>
      <w:r w:rsidRPr="00E0303A">
        <w:rPr>
          <w:rFonts w:ascii="Arial" w:hAnsi="Arial" w:cs="Arial"/>
          <w:spacing w:val="-3"/>
          <w:sz w:val="24"/>
          <w:szCs w:val="24"/>
        </w:rPr>
        <w:t xml:space="preserve"> </w:t>
      </w:r>
      <w:r w:rsidRPr="00E0303A">
        <w:rPr>
          <w:rFonts w:ascii="Arial" w:hAnsi="Arial" w:cs="Arial"/>
          <w:sz w:val="24"/>
          <w:szCs w:val="24"/>
        </w:rPr>
        <w:t>and</w:t>
      </w:r>
      <w:r w:rsidRPr="00E0303A">
        <w:rPr>
          <w:rFonts w:ascii="Arial" w:hAnsi="Arial" w:cs="Arial"/>
          <w:spacing w:val="-2"/>
          <w:sz w:val="24"/>
          <w:szCs w:val="24"/>
        </w:rPr>
        <w:t xml:space="preserve"> </w:t>
      </w:r>
      <w:r w:rsidRPr="00E0303A">
        <w:rPr>
          <w:rFonts w:ascii="Arial" w:hAnsi="Arial" w:cs="Arial"/>
          <w:sz w:val="24"/>
          <w:szCs w:val="24"/>
        </w:rPr>
        <w:t>be</w:t>
      </w:r>
      <w:r w:rsidRPr="00E0303A">
        <w:rPr>
          <w:rFonts w:ascii="Arial" w:hAnsi="Arial" w:cs="Arial"/>
          <w:spacing w:val="-5"/>
          <w:sz w:val="24"/>
          <w:szCs w:val="24"/>
        </w:rPr>
        <w:t xml:space="preserve"> </w:t>
      </w:r>
      <w:r w:rsidRPr="00E0303A">
        <w:rPr>
          <w:rFonts w:ascii="Arial" w:hAnsi="Arial" w:cs="Arial"/>
          <w:sz w:val="24"/>
          <w:szCs w:val="24"/>
        </w:rPr>
        <w:t>formed</w:t>
      </w:r>
      <w:r w:rsidRPr="00E0303A">
        <w:rPr>
          <w:rFonts w:ascii="Arial" w:hAnsi="Arial" w:cs="Arial"/>
          <w:spacing w:val="-4"/>
          <w:sz w:val="24"/>
          <w:szCs w:val="24"/>
        </w:rPr>
        <w:t xml:space="preserve"> </w:t>
      </w:r>
      <w:r w:rsidRPr="00E0303A">
        <w:rPr>
          <w:rFonts w:ascii="Arial" w:hAnsi="Arial" w:cs="Arial"/>
          <w:sz w:val="24"/>
          <w:szCs w:val="24"/>
        </w:rPr>
        <w:t>by</w:t>
      </w:r>
      <w:r w:rsidRPr="00E0303A">
        <w:rPr>
          <w:rFonts w:ascii="Arial" w:hAnsi="Arial" w:cs="Arial"/>
          <w:spacing w:val="-5"/>
          <w:sz w:val="24"/>
          <w:szCs w:val="24"/>
        </w:rPr>
        <w:t xml:space="preserve"> </w:t>
      </w:r>
      <w:r w:rsidRPr="00E0303A">
        <w:rPr>
          <w:rFonts w:ascii="Arial" w:hAnsi="Arial" w:cs="Arial"/>
          <w:sz w:val="24"/>
          <w:szCs w:val="24"/>
        </w:rPr>
        <w:t>capital letters,</w:t>
      </w:r>
      <w:r w:rsidRPr="00E0303A">
        <w:rPr>
          <w:rFonts w:ascii="Arial" w:hAnsi="Arial" w:cs="Arial"/>
          <w:spacing w:val="-2"/>
          <w:sz w:val="24"/>
          <w:szCs w:val="24"/>
        </w:rPr>
        <w:t xml:space="preserve"> </w:t>
      </w:r>
      <w:r w:rsidRPr="00E0303A">
        <w:rPr>
          <w:rFonts w:ascii="Arial" w:hAnsi="Arial" w:cs="Arial"/>
          <w:sz w:val="24"/>
          <w:szCs w:val="24"/>
        </w:rPr>
        <w:t>lowercase</w:t>
      </w:r>
      <w:r w:rsidRPr="00E0303A">
        <w:rPr>
          <w:rFonts w:ascii="Arial" w:hAnsi="Arial" w:cs="Arial"/>
          <w:spacing w:val="-3"/>
          <w:sz w:val="24"/>
          <w:szCs w:val="24"/>
        </w:rPr>
        <w:t xml:space="preserve"> </w:t>
      </w:r>
      <w:r w:rsidRPr="00E0303A">
        <w:rPr>
          <w:rFonts w:ascii="Arial" w:hAnsi="Arial" w:cs="Arial"/>
          <w:sz w:val="24"/>
          <w:szCs w:val="24"/>
        </w:rPr>
        <w:t>and</w:t>
      </w:r>
      <w:r w:rsidRPr="00E0303A">
        <w:rPr>
          <w:rFonts w:ascii="Arial" w:hAnsi="Arial" w:cs="Arial"/>
          <w:spacing w:val="-2"/>
          <w:sz w:val="24"/>
          <w:szCs w:val="24"/>
        </w:rPr>
        <w:t xml:space="preserve"> </w:t>
      </w:r>
      <w:r w:rsidRPr="00E0303A">
        <w:rPr>
          <w:rFonts w:ascii="Arial" w:hAnsi="Arial" w:cs="Arial"/>
          <w:sz w:val="24"/>
          <w:szCs w:val="24"/>
        </w:rPr>
        <w:t>numbers.</w:t>
      </w:r>
    </w:p>
    <w:p w14:paraId="3E630B6B" w14:textId="77777777" w:rsidR="00075D37" w:rsidRPr="00E0303A" w:rsidRDefault="00075D37" w:rsidP="00075D37">
      <w:pPr>
        <w:pStyle w:val="ListParagraph"/>
        <w:numPr>
          <w:ilvl w:val="1"/>
          <w:numId w:val="8"/>
        </w:numPr>
        <w:tabs>
          <w:tab w:val="left" w:pos="1122"/>
        </w:tabs>
        <w:spacing w:line="278" w:lineRule="auto"/>
        <w:ind w:left="1121" w:right="962"/>
        <w:jc w:val="both"/>
        <w:rPr>
          <w:rFonts w:ascii="Arial" w:hAnsi="Arial" w:cs="Arial"/>
          <w:sz w:val="24"/>
          <w:szCs w:val="24"/>
        </w:rPr>
      </w:pPr>
      <w:r w:rsidRPr="00E0303A">
        <w:rPr>
          <w:rFonts w:ascii="Arial" w:hAnsi="Arial" w:cs="Arial"/>
          <w:sz w:val="24"/>
          <w:szCs w:val="24"/>
        </w:rPr>
        <w:t>Passwords for user accounts with an administrator profile</w:t>
      </w:r>
      <w:r w:rsidRPr="00E0303A">
        <w:rPr>
          <w:rFonts w:ascii="Arial" w:hAnsi="Arial" w:cs="Arial"/>
          <w:spacing w:val="1"/>
          <w:sz w:val="24"/>
          <w:szCs w:val="24"/>
        </w:rPr>
        <w:t xml:space="preserve"> </w:t>
      </w:r>
      <w:r w:rsidRPr="00E0303A">
        <w:rPr>
          <w:rFonts w:ascii="Arial" w:hAnsi="Arial" w:cs="Arial"/>
          <w:sz w:val="24"/>
          <w:szCs w:val="24"/>
        </w:rPr>
        <w:t>they must</w:t>
      </w:r>
      <w:r w:rsidRPr="00E0303A">
        <w:rPr>
          <w:rFonts w:ascii="Arial" w:hAnsi="Arial" w:cs="Arial"/>
          <w:spacing w:val="-2"/>
          <w:sz w:val="24"/>
          <w:szCs w:val="24"/>
        </w:rPr>
        <w:t xml:space="preserve"> </w:t>
      </w:r>
      <w:r w:rsidRPr="00E0303A">
        <w:rPr>
          <w:rFonts w:ascii="Arial" w:hAnsi="Arial" w:cs="Arial"/>
          <w:sz w:val="24"/>
          <w:szCs w:val="24"/>
        </w:rPr>
        <w:t>be stored</w:t>
      </w:r>
      <w:r w:rsidRPr="00E0303A">
        <w:rPr>
          <w:rFonts w:ascii="Arial" w:hAnsi="Arial" w:cs="Arial"/>
          <w:spacing w:val="-3"/>
          <w:sz w:val="24"/>
          <w:szCs w:val="24"/>
        </w:rPr>
        <w:t xml:space="preserve"> </w:t>
      </w:r>
      <w:r w:rsidRPr="00E0303A">
        <w:rPr>
          <w:rFonts w:ascii="Arial" w:hAnsi="Arial" w:cs="Arial"/>
          <w:sz w:val="24"/>
          <w:szCs w:val="24"/>
        </w:rPr>
        <w:t>of</w:t>
      </w:r>
      <w:r w:rsidRPr="00E0303A">
        <w:rPr>
          <w:rFonts w:ascii="Arial" w:hAnsi="Arial" w:cs="Arial"/>
          <w:spacing w:val="-3"/>
          <w:sz w:val="24"/>
          <w:szCs w:val="24"/>
        </w:rPr>
        <w:t xml:space="preserve"> </w:t>
      </w:r>
      <w:r w:rsidRPr="00E0303A">
        <w:rPr>
          <w:rFonts w:ascii="Arial" w:hAnsi="Arial" w:cs="Arial"/>
          <w:sz w:val="24"/>
          <w:szCs w:val="24"/>
        </w:rPr>
        <w:t>manner</w:t>
      </w:r>
      <w:r w:rsidRPr="00E0303A">
        <w:rPr>
          <w:rFonts w:ascii="Arial" w:hAnsi="Arial" w:cs="Arial"/>
          <w:spacing w:val="-1"/>
          <w:sz w:val="24"/>
          <w:szCs w:val="24"/>
        </w:rPr>
        <w:t xml:space="preserve"> </w:t>
      </w:r>
      <w:r w:rsidRPr="00E0303A">
        <w:rPr>
          <w:rFonts w:ascii="Arial" w:hAnsi="Arial" w:cs="Arial"/>
          <w:sz w:val="24"/>
          <w:szCs w:val="24"/>
        </w:rPr>
        <w:t>encrypted</w:t>
      </w:r>
      <w:r w:rsidRPr="00E0303A">
        <w:rPr>
          <w:rFonts w:ascii="Arial" w:hAnsi="Arial" w:cs="Arial"/>
          <w:spacing w:val="-3"/>
          <w:sz w:val="24"/>
          <w:szCs w:val="24"/>
        </w:rPr>
        <w:t xml:space="preserve"> </w:t>
      </w:r>
      <w:r w:rsidRPr="00E0303A">
        <w:rPr>
          <w:rFonts w:ascii="Arial" w:hAnsi="Arial" w:cs="Arial"/>
          <w:sz w:val="24"/>
          <w:szCs w:val="24"/>
        </w:rPr>
        <w:t>in</w:t>
      </w:r>
      <w:r w:rsidRPr="00E0303A">
        <w:rPr>
          <w:rFonts w:ascii="Arial" w:hAnsi="Arial" w:cs="Arial"/>
          <w:spacing w:val="-3"/>
          <w:sz w:val="24"/>
          <w:szCs w:val="24"/>
        </w:rPr>
        <w:t xml:space="preserve"> </w:t>
      </w:r>
      <w:r w:rsidRPr="00E0303A">
        <w:rPr>
          <w:rFonts w:ascii="Arial" w:hAnsi="Arial" w:cs="Arial"/>
          <w:sz w:val="24"/>
          <w:szCs w:val="24"/>
        </w:rPr>
        <w:t>a</w:t>
      </w:r>
      <w:r w:rsidRPr="00E0303A">
        <w:rPr>
          <w:rFonts w:ascii="Arial" w:hAnsi="Arial" w:cs="Arial"/>
          <w:spacing w:val="-1"/>
          <w:sz w:val="24"/>
          <w:szCs w:val="24"/>
        </w:rPr>
        <w:t xml:space="preserve"> </w:t>
      </w:r>
      <w:r w:rsidRPr="00E0303A">
        <w:rPr>
          <w:rFonts w:ascii="Arial" w:hAnsi="Arial" w:cs="Arial"/>
          <w:sz w:val="24"/>
          <w:szCs w:val="24"/>
        </w:rPr>
        <w:t>manager</w:t>
      </w:r>
      <w:r w:rsidRPr="00E0303A">
        <w:rPr>
          <w:rFonts w:ascii="Arial" w:hAnsi="Arial" w:cs="Arial"/>
          <w:spacing w:val="-4"/>
          <w:sz w:val="24"/>
          <w:szCs w:val="24"/>
        </w:rPr>
        <w:t xml:space="preserve"> </w:t>
      </w:r>
      <w:r w:rsidRPr="00E0303A">
        <w:rPr>
          <w:rFonts w:ascii="Arial" w:hAnsi="Arial" w:cs="Arial"/>
          <w:sz w:val="24"/>
          <w:szCs w:val="24"/>
        </w:rPr>
        <w:t>of</w:t>
      </w:r>
      <w:r w:rsidRPr="00E0303A">
        <w:rPr>
          <w:rFonts w:ascii="Arial" w:hAnsi="Arial" w:cs="Arial"/>
          <w:spacing w:val="-1"/>
          <w:sz w:val="24"/>
          <w:szCs w:val="24"/>
        </w:rPr>
        <w:t xml:space="preserve"> </w:t>
      </w:r>
      <w:r w:rsidRPr="00E0303A">
        <w:rPr>
          <w:rFonts w:ascii="Arial" w:hAnsi="Arial" w:cs="Arial"/>
          <w:sz w:val="24"/>
          <w:szCs w:val="24"/>
        </w:rPr>
        <w:t>passwords.</w:t>
      </w:r>
    </w:p>
    <w:p w14:paraId="78B9DBA3" w14:textId="77777777" w:rsidR="00075D37" w:rsidRPr="00E0303A" w:rsidRDefault="00075D37" w:rsidP="00075D37">
      <w:pPr>
        <w:pStyle w:val="ListParagraph"/>
        <w:numPr>
          <w:ilvl w:val="1"/>
          <w:numId w:val="8"/>
        </w:numPr>
        <w:tabs>
          <w:tab w:val="left" w:pos="1122"/>
        </w:tabs>
        <w:spacing w:line="272" w:lineRule="exact"/>
        <w:ind w:hanging="361"/>
        <w:jc w:val="both"/>
        <w:rPr>
          <w:rFonts w:ascii="Arial" w:hAnsi="Arial" w:cs="Arial"/>
          <w:sz w:val="24"/>
          <w:szCs w:val="24"/>
        </w:rPr>
      </w:pPr>
      <w:r w:rsidRPr="00E0303A">
        <w:rPr>
          <w:rFonts w:ascii="Arial" w:hAnsi="Arial" w:cs="Arial"/>
          <w:sz w:val="24"/>
          <w:szCs w:val="24"/>
        </w:rPr>
        <w:t>The</w:t>
      </w:r>
      <w:r w:rsidRPr="00E0303A">
        <w:rPr>
          <w:rFonts w:ascii="Arial" w:hAnsi="Arial" w:cs="Arial"/>
          <w:spacing w:val="-2"/>
          <w:sz w:val="24"/>
          <w:szCs w:val="24"/>
        </w:rPr>
        <w:t xml:space="preserve"> </w:t>
      </w:r>
      <w:r w:rsidRPr="00E0303A">
        <w:rPr>
          <w:rFonts w:ascii="Arial" w:hAnsi="Arial" w:cs="Arial"/>
          <w:sz w:val="24"/>
          <w:szCs w:val="24"/>
        </w:rPr>
        <w:t>passwords</w:t>
      </w:r>
      <w:r w:rsidRPr="00E0303A">
        <w:rPr>
          <w:rFonts w:ascii="Arial" w:hAnsi="Arial" w:cs="Arial"/>
          <w:spacing w:val="-4"/>
          <w:sz w:val="24"/>
          <w:szCs w:val="24"/>
        </w:rPr>
        <w:t xml:space="preserve"> </w:t>
      </w:r>
      <w:r w:rsidRPr="00E0303A">
        <w:rPr>
          <w:rFonts w:ascii="Arial" w:hAnsi="Arial" w:cs="Arial"/>
          <w:sz w:val="24"/>
          <w:szCs w:val="24"/>
        </w:rPr>
        <w:t>they must</w:t>
      </w:r>
      <w:r w:rsidRPr="00E0303A">
        <w:rPr>
          <w:rFonts w:ascii="Arial" w:hAnsi="Arial" w:cs="Arial"/>
          <w:spacing w:val="-2"/>
          <w:sz w:val="24"/>
          <w:szCs w:val="24"/>
        </w:rPr>
        <w:t xml:space="preserve"> </w:t>
      </w:r>
      <w:r w:rsidRPr="00E0303A">
        <w:rPr>
          <w:rFonts w:ascii="Arial" w:hAnsi="Arial" w:cs="Arial"/>
          <w:sz w:val="24"/>
          <w:szCs w:val="24"/>
        </w:rPr>
        <w:t>expire</w:t>
      </w:r>
      <w:r w:rsidRPr="00E0303A">
        <w:rPr>
          <w:rFonts w:ascii="Arial" w:hAnsi="Arial" w:cs="Arial"/>
          <w:spacing w:val="-1"/>
          <w:sz w:val="24"/>
          <w:szCs w:val="24"/>
        </w:rPr>
        <w:t xml:space="preserve"> </w:t>
      </w:r>
      <w:r w:rsidRPr="00E0303A">
        <w:rPr>
          <w:rFonts w:ascii="Arial" w:hAnsi="Arial" w:cs="Arial"/>
          <w:sz w:val="24"/>
          <w:szCs w:val="24"/>
        </w:rPr>
        <w:t>in</w:t>
      </w:r>
      <w:r w:rsidRPr="00E0303A">
        <w:rPr>
          <w:rFonts w:ascii="Arial" w:hAnsi="Arial" w:cs="Arial"/>
          <w:spacing w:val="-4"/>
          <w:sz w:val="24"/>
          <w:szCs w:val="24"/>
        </w:rPr>
        <w:t xml:space="preserve"> </w:t>
      </w:r>
      <w:r w:rsidRPr="00E0303A">
        <w:rPr>
          <w:rFonts w:ascii="Arial" w:hAnsi="Arial" w:cs="Arial"/>
          <w:sz w:val="24"/>
          <w:szCs w:val="24"/>
        </w:rPr>
        <w:t>a</w:t>
      </w:r>
      <w:r w:rsidRPr="00E0303A">
        <w:rPr>
          <w:rFonts w:ascii="Arial" w:hAnsi="Arial" w:cs="Arial"/>
          <w:spacing w:val="-2"/>
          <w:sz w:val="24"/>
          <w:szCs w:val="24"/>
        </w:rPr>
        <w:t xml:space="preserve"> </w:t>
      </w:r>
      <w:r w:rsidRPr="00E0303A">
        <w:rPr>
          <w:rFonts w:ascii="Arial" w:hAnsi="Arial" w:cs="Arial"/>
          <w:sz w:val="24"/>
          <w:szCs w:val="24"/>
        </w:rPr>
        <w:t>cycle</w:t>
      </w:r>
      <w:r w:rsidRPr="00E0303A">
        <w:rPr>
          <w:rFonts w:ascii="Arial" w:hAnsi="Arial" w:cs="Arial"/>
          <w:spacing w:val="-5"/>
          <w:sz w:val="24"/>
          <w:szCs w:val="24"/>
        </w:rPr>
        <w:t xml:space="preserve"> </w:t>
      </w:r>
      <w:r w:rsidRPr="00E0303A">
        <w:rPr>
          <w:rFonts w:ascii="Arial" w:hAnsi="Arial" w:cs="Arial"/>
          <w:sz w:val="24"/>
          <w:szCs w:val="24"/>
        </w:rPr>
        <w:t>definite</w:t>
      </w:r>
      <w:r w:rsidRPr="00E0303A">
        <w:rPr>
          <w:rFonts w:ascii="Arial" w:hAnsi="Arial" w:cs="Arial"/>
          <w:spacing w:val="-2"/>
          <w:sz w:val="24"/>
          <w:szCs w:val="24"/>
        </w:rPr>
        <w:t xml:space="preserve"> </w:t>
      </w:r>
      <w:r w:rsidRPr="00E0303A">
        <w:rPr>
          <w:rFonts w:ascii="Arial" w:hAnsi="Arial" w:cs="Arial"/>
          <w:sz w:val="24"/>
          <w:szCs w:val="24"/>
        </w:rPr>
        <w:t>of</w:t>
      </w:r>
      <w:r w:rsidRPr="00E0303A">
        <w:rPr>
          <w:rFonts w:ascii="Arial" w:hAnsi="Arial" w:cs="Arial"/>
          <w:spacing w:val="-2"/>
          <w:sz w:val="24"/>
          <w:szCs w:val="24"/>
        </w:rPr>
        <w:t xml:space="preserve"> </w:t>
      </w:r>
      <w:r w:rsidRPr="00E0303A">
        <w:rPr>
          <w:rFonts w:ascii="Arial" w:hAnsi="Arial" w:cs="Arial"/>
          <w:sz w:val="24"/>
          <w:szCs w:val="24"/>
        </w:rPr>
        <w:t>75</w:t>
      </w:r>
      <w:r w:rsidRPr="00E0303A">
        <w:rPr>
          <w:rFonts w:ascii="Arial" w:hAnsi="Arial" w:cs="Arial"/>
          <w:spacing w:val="-2"/>
          <w:sz w:val="24"/>
          <w:szCs w:val="24"/>
        </w:rPr>
        <w:t xml:space="preserve"> </w:t>
      </w:r>
      <w:r w:rsidRPr="00E0303A">
        <w:rPr>
          <w:rFonts w:ascii="Arial" w:hAnsi="Arial" w:cs="Arial"/>
          <w:sz w:val="24"/>
          <w:szCs w:val="24"/>
        </w:rPr>
        <w:t>days.</w:t>
      </w:r>
    </w:p>
    <w:p w14:paraId="0D2BFF45" w14:textId="77777777" w:rsidR="00075D37" w:rsidRPr="00E0303A" w:rsidRDefault="00075D37" w:rsidP="00075D37">
      <w:pPr>
        <w:pStyle w:val="BodyText"/>
        <w:spacing w:before="4"/>
        <w:rPr>
          <w:rFonts w:ascii="Arial" w:hAnsi="Arial" w:cs="Arial"/>
        </w:rPr>
      </w:pPr>
    </w:p>
    <w:p w14:paraId="6BECA1B3" w14:textId="77777777" w:rsidR="00075D37" w:rsidRPr="00E0303A" w:rsidRDefault="00075D37" w:rsidP="00075D37">
      <w:pPr>
        <w:pStyle w:val="BodyText"/>
        <w:rPr>
          <w:rFonts w:ascii="Arial" w:hAnsi="Arial" w:cs="Arial"/>
        </w:rPr>
      </w:pPr>
      <w:r w:rsidRPr="00E0303A">
        <w:rPr>
          <w:rFonts w:ascii="Arial" w:hAnsi="Arial" w:cs="Arial"/>
        </w:rPr>
        <w:t>Authorization</w:t>
      </w:r>
    </w:p>
    <w:p w14:paraId="70045399" w14:textId="77777777" w:rsidR="00075D37" w:rsidRPr="00E0303A" w:rsidRDefault="00075D37" w:rsidP="00075D37">
      <w:pPr>
        <w:pStyle w:val="ListParagraph"/>
        <w:numPr>
          <w:ilvl w:val="1"/>
          <w:numId w:val="8"/>
        </w:numPr>
        <w:tabs>
          <w:tab w:val="left" w:pos="1122"/>
        </w:tabs>
        <w:spacing w:before="61" w:line="276" w:lineRule="auto"/>
        <w:ind w:left="1121" w:right="963"/>
        <w:jc w:val="both"/>
        <w:rPr>
          <w:rFonts w:ascii="Arial" w:hAnsi="Arial" w:cs="Arial"/>
          <w:sz w:val="24"/>
          <w:szCs w:val="24"/>
        </w:rPr>
      </w:pPr>
      <w:r w:rsidRPr="00E0303A">
        <w:rPr>
          <w:rFonts w:ascii="Arial" w:hAnsi="Arial" w:cs="Arial"/>
          <w:sz w:val="24"/>
          <w:szCs w:val="24"/>
        </w:rPr>
        <w:t>The</w:t>
      </w:r>
      <w:r w:rsidRPr="00E0303A">
        <w:rPr>
          <w:rFonts w:ascii="Arial" w:hAnsi="Arial" w:cs="Arial"/>
          <w:spacing w:val="1"/>
          <w:sz w:val="24"/>
          <w:szCs w:val="24"/>
        </w:rPr>
        <w:t xml:space="preserve"> </w:t>
      </w:r>
      <w:r w:rsidRPr="00E0303A">
        <w:rPr>
          <w:rFonts w:ascii="Arial" w:hAnsi="Arial" w:cs="Arial"/>
          <w:sz w:val="24"/>
          <w:szCs w:val="24"/>
        </w:rPr>
        <w:t>permissions</w:t>
      </w:r>
      <w:r w:rsidRPr="00E0303A">
        <w:rPr>
          <w:rFonts w:ascii="Arial" w:hAnsi="Arial" w:cs="Arial"/>
          <w:spacing w:val="1"/>
          <w:sz w:val="24"/>
          <w:szCs w:val="24"/>
        </w:rPr>
        <w:t xml:space="preserve"> </w:t>
      </w:r>
      <w:r w:rsidRPr="00E0303A">
        <w:rPr>
          <w:rFonts w:ascii="Arial" w:hAnsi="Arial" w:cs="Arial"/>
          <w:sz w:val="24"/>
          <w:szCs w:val="24"/>
        </w:rPr>
        <w:t>of</w:t>
      </w:r>
      <w:r w:rsidRPr="00E0303A">
        <w:rPr>
          <w:rFonts w:ascii="Arial" w:hAnsi="Arial" w:cs="Arial"/>
          <w:spacing w:val="1"/>
          <w:sz w:val="24"/>
          <w:szCs w:val="24"/>
        </w:rPr>
        <w:t xml:space="preserve"> </w:t>
      </w:r>
      <w:r w:rsidRPr="00E0303A">
        <w:rPr>
          <w:rFonts w:ascii="Arial" w:hAnsi="Arial" w:cs="Arial"/>
          <w:sz w:val="24"/>
          <w:szCs w:val="24"/>
        </w:rPr>
        <w:t>access</w:t>
      </w:r>
      <w:r w:rsidRPr="00E0303A">
        <w:rPr>
          <w:rFonts w:ascii="Arial" w:hAnsi="Arial" w:cs="Arial"/>
          <w:spacing w:val="1"/>
          <w:sz w:val="24"/>
          <w:szCs w:val="24"/>
        </w:rPr>
        <w:t xml:space="preserve"> </w:t>
      </w:r>
      <w:r w:rsidRPr="00E0303A">
        <w:rPr>
          <w:rFonts w:ascii="Arial" w:hAnsi="Arial" w:cs="Arial"/>
          <w:sz w:val="24"/>
          <w:szCs w:val="24"/>
        </w:rPr>
        <w:t>to</w:t>
      </w:r>
      <w:r w:rsidRPr="00E0303A">
        <w:rPr>
          <w:rFonts w:ascii="Arial" w:hAnsi="Arial" w:cs="Arial"/>
          <w:spacing w:val="1"/>
          <w:sz w:val="24"/>
          <w:szCs w:val="24"/>
        </w:rPr>
        <w:t xml:space="preserve"> </w:t>
      </w:r>
      <w:r w:rsidRPr="00E0303A">
        <w:rPr>
          <w:rFonts w:ascii="Arial" w:hAnsi="Arial" w:cs="Arial"/>
          <w:sz w:val="24"/>
          <w:szCs w:val="24"/>
        </w:rPr>
        <w:t>the</w:t>
      </w:r>
      <w:r w:rsidRPr="00E0303A">
        <w:rPr>
          <w:rFonts w:ascii="Arial" w:hAnsi="Arial" w:cs="Arial"/>
          <w:spacing w:val="1"/>
          <w:sz w:val="24"/>
          <w:szCs w:val="24"/>
        </w:rPr>
        <w:t xml:space="preserve"> </w:t>
      </w:r>
      <w:r w:rsidRPr="00E0303A">
        <w:rPr>
          <w:rFonts w:ascii="Arial" w:hAnsi="Arial" w:cs="Arial"/>
          <w:sz w:val="24"/>
          <w:szCs w:val="24"/>
        </w:rPr>
        <w:t>different parts</w:t>
      </w:r>
      <w:r w:rsidRPr="00E0303A">
        <w:rPr>
          <w:rFonts w:ascii="Arial" w:hAnsi="Arial" w:cs="Arial"/>
          <w:spacing w:val="1"/>
          <w:sz w:val="24"/>
          <w:szCs w:val="24"/>
        </w:rPr>
        <w:t xml:space="preserve"> </w:t>
      </w:r>
      <w:r w:rsidRPr="00E0303A">
        <w:rPr>
          <w:rFonts w:ascii="Arial" w:hAnsi="Arial" w:cs="Arial"/>
          <w:sz w:val="24"/>
          <w:szCs w:val="24"/>
        </w:rPr>
        <w:t>of</w:t>
      </w:r>
      <w:r w:rsidRPr="00E0303A">
        <w:rPr>
          <w:rFonts w:ascii="Arial" w:hAnsi="Arial" w:cs="Arial"/>
          <w:spacing w:val="1"/>
          <w:sz w:val="24"/>
          <w:szCs w:val="24"/>
        </w:rPr>
        <w:t xml:space="preserve"> </w:t>
      </w:r>
      <w:r w:rsidRPr="00E0303A">
        <w:rPr>
          <w:rFonts w:ascii="Arial" w:hAnsi="Arial" w:cs="Arial"/>
          <w:sz w:val="24"/>
          <w:szCs w:val="24"/>
        </w:rPr>
        <w:t>the</w:t>
      </w:r>
      <w:r w:rsidRPr="00E0303A">
        <w:rPr>
          <w:rFonts w:ascii="Arial" w:hAnsi="Arial" w:cs="Arial"/>
          <w:spacing w:val="1"/>
          <w:sz w:val="24"/>
          <w:szCs w:val="24"/>
        </w:rPr>
        <w:t xml:space="preserve"> </w:t>
      </w:r>
      <w:r w:rsidRPr="00E0303A">
        <w:rPr>
          <w:rFonts w:ascii="Arial" w:hAnsi="Arial" w:cs="Arial"/>
          <w:sz w:val="24"/>
          <w:szCs w:val="24"/>
        </w:rPr>
        <w:t>application</w:t>
      </w:r>
      <w:r w:rsidRPr="00E0303A">
        <w:rPr>
          <w:rFonts w:ascii="Arial" w:hAnsi="Arial" w:cs="Arial"/>
          <w:spacing w:val="1"/>
          <w:sz w:val="24"/>
          <w:szCs w:val="24"/>
        </w:rPr>
        <w:t xml:space="preserve"> </w:t>
      </w:r>
      <w:r w:rsidR="00682ABF" w:rsidRPr="00E0303A">
        <w:rPr>
          <w:rFonts w:ascii="Arial" w:hAnsi="Arial" w:cs="Arial"/>
          <w:sz w:val="24"/>
          <w:szCs w:val="24"/>
        </w:rPr>
        <w:t xml:space="preserve">it </w:t>
      </w:r>
      <w:r w:rsidRPr="00E0303A">
        <w:rPr>
          <w:rFonts w:ascii="Arial" w:hAnsi="Arial" w:cs="Arial"/>
          <w:sz w:val="24"/>
          <w:szCs w:val="24"/>
        </w:rPr>
        <w:t>must be managed based on roles or profiles, which must also be</w:t>
      </w:r>
      <w:r w:rsidRPr="00E0303A">
        <w:rPr>
          <w:rFonts w:ascii="Arial" w:hAnsi="Arial" w:cs="Arial"/>
          <w:spacing w:val="1"/>
          <w:sz w:val="24"/>
          <w:szCs w:val="24"/>
        </w:rPr>
        <w:t xml:space="preserve"> </w:t>
      </w:r>
      <w:r w:rsidRPr="00E0303A">
        <w:rPr>
          <w:rFonts w:ascii="Arial" w:hAnsi="Arial" w:cs="Arial"/>
          <w:sz w:val="24"/>
          <w:szCs w:val="24"/>
        </w:rPr>
        <w:t>documented.</w:t>
      </w:r>
    </w:p>
    <w:p w14:paraId="71081348" w14:textId="77777777" w:rsidR="00075D37" w:rsidRPr="00E0303A" w:rsidRDefault="00075D37" w:rsidP="00075D37">
      <w:pPr>
        <w:pStyle w:val="ListParagraph"/>
        <w:numPr>
          <w:ilvl w:val="1"/>
          <w:numId w:val="8"/>
        </w:numPr>
        <w:tabs>
          <w:tab w:val="left" w:pos="1122"/>
        </w:tabs>
        <w:spacing w:before="1" w:line="276" w:lineRule="auto"/>
        <w:ind w:left="1121" w:right="954"/>
        <w:jc w:val="both"/>
        <w:rPr>
          <w:rFonts w:ascii="Arial" w:hAnsi="Arial" w:cs="Arial"/>
          <w:sz w:val="24"/>
          <w:szCs w:val="24"/>
        </w:rPr>
      </w:pPr>
      <w:r w:rsidRPr="00E0303A">
        <w:rPr>
          <w:rFonts w:ascii="Arial" w:hAnsi="Arial" w:cs="Arial"/>
          <w:sz w:val="24"/>
          <w:szCs w:val="24"/>
        </w:rPr>
        <w:t>The minimum necessary permissions must always be configured to</w:t>
      </w:r>
      <w:r w:rsidRPr="00E0303A">
        <w:rPr>
          <w:rFonts w:ascii="Arial" w:hAnsi="Arial" w:cs="Arial"/>
          <w:spacing w:val="1"/>
          <w:sz w:val="24"/>
          <w:szCs w:val="24"/>
        </w:rPr>
        <w:t xml:space="preserve"> </w:t>
      </w:r>
      <w:r w:rsidRPr="00E0303A">
        <w:rPr>
          <w:rFonts w:ascii="Arial" w:hAnsi="Arial" w:cs="Arial"/>
          <w:sz w:val="24"/>
          <w:szCs w:val="24"/>
        </w:rPr>
        <w:t>prevent unauthorized access and users must have a profile</w:t>
      </w:r>
      <w:r w:rsidRPr="00E0303A">
        <w:rPr>
          <w:rFonts w:ascii="Arial" w:hAnsi="Arial" w:cs="Arial"/>
          <w:spacing w:val="1"/>
          <w:sz w:val="24"/>
          <w:szCs w:val="24"/>
        </w:rPr>
        <w:t xml:space="preserve"> </w:t>
      </w:r>
      <w:r w:rsidRPr="00E0303A">
        <w:rPr>
          <w:rFonts w:ascii="Arial" w:hAnsi="Arial" w:cs="Arial"/>
          <w:sz w:val="24"/>
          <w:szCs w:val="24"/>
        </w:rPr>
        <w:t>different access depending on the actions they are going to perform, following the</w:t>
      </w:r>
      <w:r w:rsidRPr="00E0303A">
        <w:rPr>
          <w:rFonts w:ascii="Arial" w:hAnsi="Arial" w:cs="Arial"/>
          <w:spacing w:val="1"/>
          <w:sz w:val="24"/>
          <w:szCs w:val="24"/>
        </w:rPr>
        <w:t xml:space="preserve"> </w:t>
      </w:r>
      <w:r w:rsidRPr="00E0303A">
        <w:rPr>
          <w:rFonts w:ascii="Arial" w:hAnsi="Arial" w:cs="Arial"/>
          <w:sz w:val="24"/>
          <w:szCs w:val="24"/>
        </w:rPr>
        <w:t>principle</w:t>
      </w:r>
      <w:r w:rsidRPr="00E0303A">
        <w:rPr>
          <w:rFonts w:ascii="Arial" w:hAnsi="Arial" w:cs="Arial"/>
          <w:spacing w:val="-1"/>
          <w:sz w:val="24"/>
          <w:szCs w:val="24"/>
        </w:rPr>
        <w:t xml:space="preserve"> </w:t>
      </w:r>
      <w:r w:rsidRPr="00E0303A">
        <w:rPr>
          <w:rFonts w:ascii="Arial" w:hAnsi="Arial" w:cs="Arial"/>
          <w:sz w:val="24"/>
          <w:szCs w:val="24"/>
        </w:rPr>
        <w:t>of privileges</w:t>
      </w:r>
      <w:r w:rsidRPr="00E0303A">
        <w:rPr>
          <w:rFonts w:ascii="Arial" w:hAnsi="Arial" w:cs="Arial"/>
          <w:spacing w:val="-2"/>
          <w:sz w:val="24"/>
          <w:szCs w:val="24"/>
        </w:rPr>
        <w:t xml:space="preserve"> </w:t>
      </w:r>
      <w:r w:rsidRPr="00E0303A">
        <w:rPr>
          <w:rFonts w:ascii="Arial" w:hAnsi="Arial" w:cs="Arial"/>
          <w:sz w:val="24"/>
          <w:szCs w:val="24"/>
        </w:rPr>
        <w:t>minima.</w:t>
      </w:r>
    </w:p>
    <w:p w14:paraId="5DD8B75A" w14:textId="77777777" w:rsidR="00075D37" w:rsidRPr="00E0303A" w:rsidRDefault="00075D37" w:rsidP="00075D37">
      <w:pPr>
        <w:pStyle w:val="ListParagraph"/>
        <w:numPr>
          <w:ilvl w:val="1"/>
          <w:numId w:val="8"/>
        </w:numPr>
        <w:tabs>
          <w:tab w:val="left" w:pos="1122"/>
        </w:tabs>
        <w:spacing w:before="213" w:line="276" w:lineRule="auto"/>
        <w:ind w:left="1121" w:right="958"/>
        <w:jc w:val="both"/>
        <w:rPr>
          <w:rFonts w:ascii="Arial" w:hAnsi="Arial" w:cs="Arial"/>
          <w:sz w:val="24"/>
          <w:szCs w:val="24"/>
        </w:rPr>
      </w:pPr>
      <w:r w:rsidRPr="00E0303A">
        <w:rPr>
          <w:rFonts w:ascii="Arial" w:hAnsi="Arial" w:cs="Arial"/>
          <w:sz w:val="24"/>
          <w:szCs w:val="24"/>
        </w:rPr>
        <w:t>The</w:t>
      </w:r>
      <w:r w:rsidRPr="00E0303A">
        <w:rPr>
          <w:rFonts w:ascii="Arial" w:hAnsi="Arial" w:cs="Arial"/>
          <w:spacing w:val="1"/>
          <w:sz w:val="24"/>
          <w:szCs w:val="24"/>
        </w:rPr>
        <w:t xml:space="preserve"> </w:t>
      </w:r>
      <w:r w:rsidRPr="00E0303A">
        <w:rPr>
          <w:rFonts w:ascii="Arial" w:hAnsi="Arial" w:cs="Arial"/>
          <w:sz w:val="24"/>
          <w:szCs w:val="24"/>
        </w:rPr>
        <w:t>application</w:t>
      </w:r>
      <w:r w:rsidRPr="00E0303A">
        <w:rPr>
          <w:rFonts w:ascii="Arial" w:hAnsi="Arial" w:cs="Arial"/>
          <w:spacing w:val="1"/>
          <w:sz w:val="24"/>
          <w:szCs w:val="24"/>
        </w:rPr>
        <w:t xml:space="preserve"> </w:t>
      </w:r>
      <w:r w:rsidRPr="00E0303A">
        <w:rPr>
          <w:rFonts w:ascii="Arial" w:hAnsi="Arial" w:cs="Arial"/>
          <w:sz w:val="24"/>
          <w:szCs w:val="24"/>
        </w:rPr>
        <w:t>you must ask for a</w:t>
      </w:r>
      <w:r w:rsidRPr="00E0303A">
        <w:rPr>
          <w:rFonts w:ascii="Arial" w:hAnsi="Arial" w:cs="Arial"/>
          <w:spacing w:val="1"/>
          <w:sz w:val="24"/>
          <w:szCs w:val="24"/>
        </w:rPr>
        <w:t xml:space="preserve"> </w:t>
      </w:r>
      <w:r w:rsidRPr="00E0303A">
        <w:rPr>
          <w:rFonts w:ascii="Arial" w:hAnsi="Arial" w:cs="Arial"/>
          <w:sz w:val="24"/>
          <w:szCs w:val="24"/>
        </w:rPr>
        <w:t>new</w:t>
      </w:r>
      <w:r w:rsidRPr="00E0303A">
        <w:rPr>
          <w:rFonts w:ascii="Arial" w:hAnsi="Arial" w:cs="Arial"/>
          <w:spacing w:val="1"/>
          <w:sz w:val="24"/>
          <w:szCs w:val="24"/>
        </w:rPr>
        <w:t xml:space="preserve"> </w:t>
      </w:r>
      <w:r w:rsidRPr="00E0303A">
        <w:rPr>
          <w:rFonts w:ascii="Arial" w:hAnsi="Arial" w:cs="Arial"/>
          <w:sz w:val="24"/>
          <w:szCs w:val="24"/>
        </w:rPr>
        <w:t>authentication</w:t>
      </w:r>
      <w:r w:rsidRPr="00E0303A">
        <w:rPr>
          <w:rFonts w:ascii="Arial" w:hAnsi="Arial" w:cs="Arial"/>
          <w:spacing w:val="1"/>
          <w:sz w:val="24"/>
          <w:szCs w:val="24"/>
        </w:rPr>
        <w:t xml:space="preserve"> </w:t>
      </w:r>
      <w:r w:rsidRPr="00E0303A">
        <w:rPr>
          <w:rFonts w:ascii="Arial" w:hAnsi="Arial" w:cs="Arial"/>
          <w:sz w:val="24"/>
          <w:szCs w:val="24"/>
        </w:rPr>
        <w:t>either</w:t>
      </w:r>
      <w:r w:rsidRPr="00E0303A">
        <w:rPr>
          <w:rFonts w:ascii="Arial" w:hAnsi="Arial" w:cs="Arial"/>
          <w:spacing w:val="1"/>
          <w:sz w:val="24"/>
          <w:szCs w:val="24"/>
        </w:rPr>
        <w:t xml:space="preserve"> </w:t>
      </w:r>
      <w:r w:rsidRPr="00E0303A">
        <w:rPr>
          <w:rFonts w:ascii="Arial" w:hAnsi="Arial" w:cs="Arial"/>
          <w:sz w:val="24"/>
          <w:szCs w:val="24"/>
        </w:rPr>
        <w:t>the use</w:t>
      </w:r>
      <w:r w:rsidRPr="00E0303A">
        <w:rPr>
          <w:rFonts w:ascii="Arial" w:hAnsi="Arial" w:cs="Arial"/>
          <w:spacing w:val="1"/>
          <w:sz w:val="24"/>
          <w:szCs w:val="24"/>
        </w:rPr>
        <w:t xml:space="preserve"> </w:t>
      </w:r>
      <w:r w:rsidRPr="00E0303A">
        <w:rPr>
          <w:rFonts w:ascii="Arial" w:hAnsi="Arial" w:cs="Arial"/>
          <w:sz w:val="24"/>
          <w:szCs w:val="24"/>
        </w:rPr>
        <w:t>of</w:t>
      </w:r>
      <w:r w:rsidRPr="00E0303A">
        <w:rPr>
          <w:rFonts w:ascii="Arial" w:hAnsi="Arial" w:cs="Arial"/>
          <w:spacing w:val="1"/>
          <w:sz w:val="24"/>
          <w:szCs w:val="24"/>
        </w:rPr>
        <w:t xml:space="preserve"> </w:t>
      </w:r>
      <w:r w:rsidRPr="00E0303A">
        <w:rPr>
          <w:rFonts w:ascii="Arial" w:hAnsi="Arial" w:cs="Arial"/>
          <w:sz w:val="24"/>
          <w:szCs w:val="24"/>
        </w:rPr>
        <w:t>a</w:t>
      </w:r>
      <w:r w:rsidRPr="00E0303A">
        <w:rPr>
          <w:rFonts w:ascii="Arial" w:hAnsi="Arial" w:cs="Arial"/>
          <w:spacing w:val="1"/>
          <w:sz w:val="24"/>
          <w:szCs w:val="24"/>
        </w:rPr>
        <w:t xml:space="preserve"> </w:t>
      </w:r>
      <w:r w:rsidRPr="00E0303A">
        <w:rPr>
          <w:rFonts w:ascii="Arial" w:hAnsi="Arial" w:cs="Arial"/>
          <w:sz w:val="24"/>
          <w:szCs w:val="24"/>
        </w:rPr>
        <w:t xml:space="preserve">second factor authentication (2FA), before allowing the performance </w:t>
      </w:r>
      <w:r w:rsidR="00156E6A" w:rsidRPr="00E0303A">
        <w:rPr>
          <w:rFonts w:ascii="Arial" w:hAnsi="Arial" w:cs="Arial"/>
          <w:sz w:val="24"/>
          <w:szCs w:val="24"/>
        </w:rPr>
        <w:t xml:space="preserve">of </w:t>
      </w:r>
      <w:r w:rsidR="00156E6A" w:rsidRPr="00E0303A">
        <w:rPr>
          <w:rFonts w:ascii="Arial" w:hAnsi="Arial" w:cs="Arial"/>
          <w:spacing w:val="-65"/>
          <w:sz w:val="24"/>
          <w:szCs w:val="24"/>
        </w:rPr>
        <w:t>an</w:t>
      </w:r>
      <w:r w:rsidRPr="00E0303A">
        <w:rPr>
          <w:rFonts w:ascii="Arial" w:hAnsi="Arial" w:cs="Arial"/>
          <w:spacing w:val="-3"/>
          <w:sz w:val="24"/>
          <w:szCs w:val="24"/>
        </w:rPr>
        <w:t xml:space="preserve"> </w:t>
      </w:r>
      <w:r w:rsidRPr="00E0303A">
        <w:rPr>
          <w:rFonts w:ascii="Arial" w:hAnsi="Arial" w:cs="Arial"/>
          <w:sz w:val="24"/>
          <w:szCs w:val="24"/>
        </w:rPr>
        <w:t>operation</w:t>
      </w:r>
      <w:r w:rsidRPr="00E0303A">
        <w:rPr>
          <w:rFonts w:ascii="Arial" w:hAnsi="Arial" w:cs="Arial"/>
          <w:spacing w:val="-1"/>
          <w:sz w:val="24"/>
          <w:szCs w:val="24"/>
        </w:rPr>
        <w:t xml:space="preserve"> </w:t>
      </w:r>
      <w:r w:rsidRPr="00E0303A">
        <w:rPr>
          <w:rFonts w:ascii="Arial" w:hAnsi="Arial" w:cs="Arial"/>
          <w:sz w:val="24"/>
          <w:szCs w:val="24"/>
        </w:rPr>
        <w:t>especially sensitive.</w:t>
      </w:r>
    </w:p>
    <w:p w14:paraId="5DFEDDD2" w14:textId="77777777" w:rsidR="00075D37" w:rsidRPr="00E0303A" w:rsidRDefault="00075D37" w:rsidP="00075D37">
      <w:pPr>
        <w:pStyle w:val="BodyText"/>
        <w:spacing w:before="10"/>
        <w:rPr>
          <w:rFonts w:ascii="Arial" w:hAnsi="Arial" w:cs="Arial"/>
        </w:rPr>
      </w:pPr>
    </w:p>
    <w:p w14:paraId="1590B13C" w14:textId="77777777" w:rsidR="00075D37" w:rsidRPr="00E0303A" w:rsidRDefault="00075D37" w:rsidP="00075D37">
      <w:pPr>
        <w:pStyle w:val="BodyText"/>
        <w:rPr>
          <w:rFonts w:ascii="Arial" w:hAnsi="Arial" w:cs="Arial"/>
        </w:rPr>
      </w:pPr>
      <w:r w:rsidRPr="00E0303A">
        <w:rPr>
          <w:rFonts w:ascii="Arial" w:hAnsi="Arial" w:cs="Arial"/>
        </w:rPr>
        <w:t>Revision</w:t>
      </w:r>
      <w:r w:rsidRPr="00E0303A">
        <w:rPr>
          <w:rFonts w:ascii="Arial" w:hAnsi="Arial" w:cs="Arial"/>
          <w:spacing w:val="-2"/>
        </w:rPr>
        <w:t xml:space="preserve"> </w:t>
      </w:r>
      <w:r w:rsidRPr="00E0303A">
        <w:rPr>
          <w:rFonts w:ascii="Arial" w:hAnsi="Arial" w:cs="Arial"/>
        </w:rPr>
        <w:t>of</w:t>
      </w:r>
      <w:r w:rsidRPr="00E0303A">
        <w:rPr>
          <w:rFonts w:ascii="Arial" w:hAnsi="Arial" w:cs="Arial"/>
          <w:spacing w:val="-2"/>
        </w:rPr>
        <w:t xml:space="preserve"> </w:t>
      </w:r>
      <w:r w:rsidRPr="00E0303A">
        <w:rPr>
          <w:rFonts w:ascii="Arial" w:hAnsi="Arial" w:cs="Arial"/>
        </w:rPr>
        <w:t>privileges</w:t>
      </w:r>
      <w:r w:rsidRPr="00E0303A">
        <w:rPr>
          <w:rFonts w:ascii="Arial" w:hAnsi="Arial" w:cs="Arial"/>
          <w:spacing w:val="-2"/>
        </w:rPr>
        <w:t xml:space="preserve"> </w:t>
      </w:r>
      <w:r w:rsidRPr="00E0303A">
        <w:rPr>
          <w:rFonts w:ascii="Arial" w:hAnsi="Arial" w:cs="Arial"/>
        </w:rPr>
        <w:t>of</w:t>
      </w:r>
      <w:r w:rsidRPr="00E0303A">
        <w:rPr>
          <w:rFonts w:ascii="Arial" w:hAnsi="Arial" w:cs="Arial"/>
          <w:spacing w:val="-1"/>
        </w:rPr>
        <w:t xml:space="preserve"> </w:t>
      </w:r>
      <w:r w:rsidRPr="00E0303A">
        <w:rPr>
          <w:rFonts w:ascii="Arial" w:hAnsi="Arial" w:cs="Arial"/>
        </w:rPr>
        <w:t>access</w:t>
      </w:r>
    </w:p>
    <w:p w14:paraId="6AEC0C82" w14:textId="77777777" w:rsidR="00075D37" w:rsidRPr="00E0303A" w:rsidRDefault="00075D37" w:rsidP="00075D37">
      <w:pPr>
        <w:pStyle w:val="ListParagraph"/>
        <w:numPr>
          <w:ilvl w:val="1"/>
          <w:numId w:val="8"/>
        </w:numPr>
        <w:tabs>
          <w:tab w:val="left" w:pos="1122"/>
        </w:tabs>
        <w:spacing w:before="60" w:line="276" w:lineRule="auto"/>
        <w:ind w:left="1121" w:right="958"/>
        <w:jc w:val="both"/>
        <w:rPr>
          <w:rFonts w:ascii="Arial" w:hAnsi="Arial" w:cs="Arial"/>
          <w:sz w:val="24"/>
          <w:szCs w:val="24"/>
        </w:rPr>
      </w:pPr>
      <w:r w:rsidRPr="00E0303A">
        <w:rPr>
          <w:rFonts w:ascii="Arial" w:hAnsi="Arial" w:cs="Arial"/>
          <w:sz w:val="24"/>
          <w:szCs w:val="24"/>
        </w:rPr>
        <w:t>All access by a user to any application they have access to</w:t>
      </w:r>
      <w:r w:rsidRPr="00E0303A">
        <w:rPr>
          <w:rFonts w:ascii="Arial" w:hAnsi="Arial" w:cs="Arial"/>
          <w:spacing w:val="1"/>
          <w:sz w:val="24"/>
          <w:szCs w:val="24"/>
        </w:rPr>
        <w:t xml:space="preserve"> </w:t>
      </w:r>
      <w:r w:rsidRPr="00E0303A">
        <w:rPr>
          <w:rFonts w:ascii="Arial" w:hAnsi="Arial" w:cs="Arial"/>
          <w:sz w:val="24"/>
          <w:szCs w:val="24"/>
        </w:rPr>
        <w:t>access</w:t>
      </w:r>
      <w:r w:rsidRPr="00E0303A">
        <w:rPr>
          <w:rFonts w:ascii="Arial" w:hAnsi="Arial" w:cs="Arial"/>
          <w:spacing w:val="1"/>
          <w:sz w:val="24"/>
          <w:szCs w:val="24"/>
        </w:rPr>
        <w:t xml:space="preserve"> </w:t>
      </w:r>
      <w:r w:rsidRPr="00E0303A">
        <w:rPr>
          <w:rFonts w:ascii="Arial" w:hAnsi="Arial" w:cs="Arial"/>
          <w:sz w:val="24"/>
          <w:szCs w:val="24"/>
        </w:rPr>
        <w:t>must be revoked at the time the user cancels or</w:t>
      </w:r>
      <w:r w:rsidRPr="00E0303A">
        <w:rPr>
          <w:rFonts w:ascii="Arial" w:hAnsi="Arial" w:cs="Arial"/>
          <w:spacing w:val="1"/>
          <w:sz w:val="24"/>
          <w:szCs w:val="24"/>
        </w:rPr>
        <w:t xml:space="preserve"> </w:t>
      </w:r>
      <w:r w:rsidRPr="00E0303A">
        <w:rPr>
          <w:rFonts w:ascii="Arial" w:hAnsi="Arial" w:cs="Arial"/>
          <w:sz w:val="24"/>
          <w:szCs w:val="24"/>
        </w:rPr>
        <w:t>that</w:t>
      </w:r>
      <w:r w:rsidRPr="00E0303A">
        <w:rPr>
          <w:rFonts w:ascii="Arial" w:hAnsi="Arial" w:cs="Arial"/>
          <w:spacing w:val="-1"/>
          <w:sz w:val="24"/>
          <w:szCs w:val="24"/>
        </w:rPr>
        <w:t xml:space="preserve"> </w:t>
      </w:r>
      <w:r w:rsidRPr="00E0303A">
        <w:rPr>
          <w:rFonts w:ascii="Arial" w:hAnsi="Arial" w:cs="Arial"/>
          <w:sz w:val="24"/>
          <w:szCs w:val="24"/>
        </w:rPr>
        <w:t>no longer need</w:t>
      </w:r>
      <w:r w:rsidRPr="00E0303A">
        <w:rPr>
          <w:rFonts w:ascii="Arial" w:hAnsi="Arial" w:cs="Arial"/>
          <w:spacing w:val="-2"/>
          <w:sz w:val="24"/>
          <w:szCs w:val="24"/>
        </w:rPr>
        <w:t xml:space="preserve"> </w:t>
      </w:r>
      <w:r w:rsidRPr="00E0303A">
        <w:rPr>
          <w:rFonts w:ascii="Arial" w:hAnsi="Arial" w:cs="Arial"/>
          <w:sz w:val="24"/>
          <w:szCs w:val="24"/>
        </w:rPr>
        <w:t>access to</w:t>
      </w:r>
      <w:r w:rsidRPr="00E0303A">
        <w:rPr>
          <w:rFonts w:ascii="Arial" w:hAnsi="Arial" w:cs="Arial"/>
          <w:spacing w:val="-3"/>
          <w:sz w:val="24"/>
          <w:szCs w:val="24"/>
        </w:rPr>
        <w:t xml:space="preserve"> </w:t>
      </w:r>
      <w:r w:rsidRPr="00E0303A">
        <w:rPr>
          <w:rFonts w:ascii="Arial" w:hAnsi="Arial" w:cs="Arial"/>
          <w:sz w:val="24"/>
          <w:szCs w:val="24"/>
        </w:rPr>
        <w:t>asset.</w:t>
      </w:r>
    </w:p>
    <w:p w14:paraId="7CA8BC87" w14:textId="77777777" w:rsidR="00075D37" w:rsidRPr="00E0303A" w:rsidRDefault="00075D37" w:rsidP="00075D37">
      <w:pPr>
        <w:pStyle w:val="ListParagraph"/>
        <w:numPr>
          <w:ilvl w:val="1"/>
          <w:numId w:val="8"/>
        </w:numPr>
        <w:tabs>
          <w:tab w:val="left" w:pos="1122"/>
        </w:tabs>
        <w:spacing w:line="276" w:lineRule="auto"/>
        <w:ind w:left="1121" w:right="956"/>
        <w:jc w:val="both"/>
        <w:rPr>
          <w:rFonts w:ascii="Arial" w:hAnsi="Arial" w:cs="Arial"/>
          <w:sz w:val="24"/>
          <w:szCs w:val="24"/>
        </w:rPr>
      </w:pPr>
      <w:r w:rsidRPr="00E0303A">
        <w:rPr>
          <w:rFonts w:ascii="Arial" w:hAnsi="Arial" w:cs="Arial"/>
          <w:sz w:val="24"/>
          <w:szCs w:val="24"/>
        </w:rPr>
        <w:t>User identifiers that meet a period of inactivity of</w:t>
      </w:r>
      <w:r w:rsidRPr="00E0303A">
        <w:rPr>
          <w:rFonts w:ascii="Arial" w:hAnsi="Arial" w:cs="Arial"/>
          <w:spacing w:val="1"/>
          <w:sz w:val="24"/>
          <w:szCs w:val="24"/>
        </w:rPr>
        <w:t xml:space="preserve"> </w:t>
      </w:r>
      <w:r w:rsidRPr="00E0303A">
        <w:rPr>
          <w:rFonts w:ascii="Arial" w:hAnsi="Arial" w:cs="Arial"/>
          <w:sz w:val="24"/>
          <w:szCs w:val="24"/>
        </w:rPr>
        <w:t>60 days will be disabled and an additional 30 days will pass from the</w:t>
      </w:r>
      <w:r w:rsidRPr="00E0303A">
        <w:rPr>
          <w:rFonts w:ascii="Arial" w:hAnsi="Arial" w:cs="Arial"/>
          <w:spacing w:val="-65"/>
          <w:sz w:val="24"/>
          <w:szCs w:val="24"/>
        </w:rPr>
        <w:t xml:space="preserve"> </w:t>
      </w:r>
      <w:r w:rsidRPr="00E0303A">
        <w:rPr>
          <w:rFonts w:ascii="Arial" w:hAnsi="Arial" w:cs="Arial"/>
          <w:sz w:val="24"/>
          <w:szCs w:val="24"/>
        </w:rPr>
        <w:t>date</w:t>
      </w:r>
      <w:r w:rsidRPr="00E0303A">
        <w:rPr>
          <w:rFonts w:ascii="Arial" w:hAnsi="Arial" w:cs="Arial"/>
          <w:spacing w:val="1"/>
          <w:sz w:val="24"/>
          <w:szCs w:val="24"/>
        </w:rPr>
        <w:t xml:space="preserve"> </w:t>
      </w:r>
      <w:r w:rsidRPr="00E0303A">
        <w:rPr>
          <w:rFonts w:ascii="Arial" w:hAnsi="Arial" w:cs="Arial"/>
          <w:sz w:val="24"/>
          <w:szCs w:val="24"/>
        </w:rPr>
        <w:t>of</w:t>
      </w:r>
      <w:r w:rsidRPr="00E0303A">
        <w:rPr>
          <w:rFonts w:ascii="Arial" w:hAnsi="Arial" w:cs="Arial"/>
          <w:spacing w:val="1"/>
          <w:sz w:val="24"/>
          <w:szCs w:val="24"/>
        </w:rPr>
        <w:t xml:space="preserve"> </w:t>
      </w:r>
      <w:r w:rsidRPr="00E0303A">
        <w:rPr>
          <w:rFonts w:ascii="Arial" w:hAnsi="Arial" w:cs="Arial"/>
          <w:sz w:val="24"/>
          <w:szCs w:val="24"/>
        </w:rPr>
        <w:t>deactivation</w:t>
      </w:r>
      <w:r w:rsidRPr="00E0303A">
        <w:rPr>
          <w:rFonts w:ascii="Arial" w:hAnsi="Arial" w:cs="Arial"/>
          <w:spacing w:val="1"/>
          <w:sz w:val="24"/>
          <w:szCs w:val="24"/>
        </w:rPr>
        <w:t xml:space="preserve"> </w:t>
      </w:r>
      <w:r w:rsidRPr="00E0303A">
        <w:rPr>
          <w:rFonts w:ascii="Arial" w:hAnsi="Arial" w:cs="Arial"/>
          <w:sz w:val="24"/>
          <w:szCs w:val="24"/>
        </w:rPr>
        <w:t>without</w:t>
      </w:r>
      <w:r w:rsidRPr="00E0303A">
        <w:rPr>
          <w:rFonts w:ascii="Arial" w:hAnsi="Arial" w:cs="Arial"/>
          <w:spacing w:val="1"/>
          <w:sz w:val="24"/>
          <w:szCs w:val="24"/>
        </w:rPr>
        <w:t xml:space="preserve"> </w:t>
      </w:r>
      <w:r w:rsidRPr="00E0303A">
        <w:rPr>
          <w:rFonts w:ascii="Arial" w:hAnsi="Arial" w:cs="Arial"/>
          <w:sz w:val="24"/>
          <w:szCs w:val="24"/>
        </w:rPr>
        <w:t>that</w:t>
      </w:r>
      <w:r w:rsidRPr="00E0303A">
        <w:rPr>
          <w:rFonts w:ascii="Arial" w:hAnsi="Arial" w:cs="Arial"/>
          <w:spacing w:val="1"/>
          <w:sz w:val="24"/>
          <w:szCs w:val="24"/>
        </w:rPr>
        <w:t xml:space="preserve"> </w:t>
      </w:r>
      <w:r w:rsidRPr="00E0303A">
        <w:rPr>
          <w:rFonts w:ascii="Arial" w:hAnsi="Arial" w:cs="Arial"/>
          <w:sz w:val="24"/>
          <w:szCs w:val="24"/>
        </w:rPr>
        <w:t>exist</w:t>
      </w:r>
      <w:r w:rsidRPr="00E0303A">
        <w:rPr>
          <w:rFonts w:ascii="Arial" w:hAnsi="Arial" w:cs="Arial"/>
          <w:spacing w:val="1"/>
          <w:sz w:val="24"/>
          <w:szCs w:val="24"/>
        </w:rPr>
        <w:t xml:space="preserve"> </w:t>
      </w:r>
      <w:r w:rsidRPr="00E0303A">
        <w:rPr>
          <w:rFonts w:ascii="Arial" w:hAnsi="Arial" w:cs="Arial"/>
          <w:sz w:val="24"/>
          <w:szCs w:val="24"/>
        </w:rPr>
        <w:t>none</w:t>
      </w:r>
      <w:r w:rsidRPr="00E0303A">
        <w:rPr>
          <w:rFonts w:ascii="Arial" w:hAnsi="Arial" w:cs="Arial"/>
          <w:spacing w:val="1"/>
          <w:sz w:val="24"/>
          <w:szCs w:val="24"/>
        </w:rPr>
        <w:t xml:space="preserve"> </w:t>
      </w:r>
      <w:r w:rsidRPr="00E0303A">
        <w:rPr>
          <w:rFonts w:ascii="Arial" w:hAnsi="Arial" w:cs="Arial"/>
          <w:sz w:val="24"/>
          <w:szCs w:val="24"/>
        </w:rPr>
        <w:t>claim,</w:t>
      </w:r>
      <w:r w:rsidRPr="00E0303A">
        <w:rPr>
          <w:rFonts w:ascii="Arial" w:hAnsi="Arial" w:cs="Arial"/>
          <w:spacing w:val="1"/>
          <w:sz w:val="24"/>
          <w:szCs w:val="24"/>
        </w:rPr>
        <w:t xml:space="preserve"> </w:t>
      </w:r>
      <w:r w:rsidRPr="00E0303A">
        <w:rPr>
          <w:rFonts w:ascii="Arial" w:hAnsi="Arial" w:cs="Arial"/>
          <w:sz w:val="24"/>
          <w:szCs w:val="24"/>
        </w:rPr>
        <w:t>he</w:t>
      </w:r>
      <w:r w:rsidRPr="00E0303A">
        <w:rPr>
          <w:rFonts w:ascii="Arial" w:hAnsi="Arial" w:cs="Arial"/>
          <w:spacing w:val="1"/>
          <w:sz w:val="24"/>
          <w:szCs w:val="24"/>
        </w:rPr>
        <w:t xml:space="preserve"> </w:t>
      </w:r>
      <w:r w:rsidRPr="00E0303A">
        <w:rPr>
          <w:rFonts w:ascii="Arial" w:hAnsi="Arial" w:cs="Arial"/>
          <w:sz w:val="24"/>
          <w:szCs w:val="24"/>
        </w:rPr>
        <w:t>identifier</w:t>
      </w:r>
      <w:r w:rsidRPr="00E0303A">
        <w:rPr>
          <w:rFonts w:ascii="Arial" w:hAnsi="Arial" w:cs="Arial"/>
          <w:spacing w:val="-1"/>
          <w:sz w:val="24"/>
          <w:szCs w:val="24"/>
        </w:rPr>
        <w:t xml:space="preserve"> </w:t>
      </w:r>
      <w:r w:rsidRPr="00E0303A">
        <w:rPr>
          <w:rFonts w:ascii="Arial" w:hAnsi="Arial" w:cs="Arial"/>
          <w:sz w:val="24"/>
          <w:szCs w:val="24"/>
        </w:rPr>
        <w:t>be</w:t>
      </w:r>
      <w:r w:rsidRPr="00E0303A">
        <w:rPr>
          <w:rFonts w:ascii="Arial" w:hAnsi="Arial" w:cs="Arial"/>
          <w:spacing w:val="-3"/>
          <w:sz w:val="24"/>
          <w:szCs w:val="24"/>
        </w:rPr>
        <w:t xml:space="preserve"> </w:t>
      </w:r>
      <w:r w:rsidRPr="00E0303A">
        <w:rPr>
          <w:rFonts w:ascii="Arial" w:hAnsi="Arial" w:cs="Arial"/>
          <w:sz w:val="24"/>
          <w:szCs w:val="24"/>
        </w:rPr>
        <w:t>erased.</w:t>
      </w:r>
    </w:p>
    <w:p w14:paraId="7055770F" w14:textId="77777777" w:rsidR="00075D37" w:rsidRPr="00E0303A" w:rsidRDefault="00075D37" w:rsidP="00075D37">
      <w:pPr>
        <w:pStyle w:val="BodyText"/>
        <w:spacing w:before="9"/>
        <w:rPr>
          <w:rFonts w:ascii="Arial" w:hAnsi="Arial" w:cs="Arial"/>
        </w:rPr>
      </w:pPr>
    </w:p>
    <w:p w14:paraId="19C56992" w14:textId="77777777" w:rsidR="00075D37" w:rsidRPr="00E0303A" w:rsidRDefault="00075D37" w:rsidP="00682ABF">
      <w:pPr>
        <w:pStyle w:val="Heading3"/>
        <w:rPr>
          <w:rFonts w:ascii="Arial" w:hAnsi="Arial" w:cs="Arial"/>
        </w:rPr>
      </w:pPr>
      <w:bookmarkStart w:id="26" w:name="_Toc153223022"/>
      <w:bookmarkStart w:id="27" w:name="_Toc153223099"/>
      <w:r w:rsidRPr="00E0303A">
        <w:rPr>
          <w:rFonts w:ascii="Arial" w:hAnsi="Arial" w:cs="Arial"/>
        </w:rPr>
        <w:t>Audit</w:t>
      </w:r>
      <w:r w:rsidRPr="00E0303A">
        <w:rPr>
          <w:rFonts w:ascii="Arial" w:hAnsi="Arial" w:cs="Arial"/>
          <w:spacing w:val="-2"/>
        </w:rPr>
        <w:t xml:space="preserve"> </w:t>
      </w:r>
      <w:r w:rsidRPr="00E0303A">
        <w:rPr>
          <w:rFonts w:ascii="Arial" w:hAnsi="Arial" w:cs="Arial"/>
        </w:rPr>
        <w:t>and</w:t>
      </w:r>
      <w:r w:rsidRPr="00E0303A">
        <w:rPr>
          <w:rFonts w:ascii="Arial" w:hAnsi="Arial" w:cs="Arial"/>
          <w:spacing w:val="-1"/>
        </w:rPr>
        <w:t xml:space="preserve"> </w:t>
      </w:r>
      <w:r w:rsidRPr="00E0303A">
        <w:rPr>
          <w:rFonts w:ascii="Arial" w:hAnsi="Arial" w:cs="Arial"/>
        </w:rPr>
        <w:t>monitoring</w:t>
      </w:r>
      <w:bookmarkEnd w:id="26"/>
      <w:bookmarkEnd w:id="27"/>
    </w:p>
    <w:p w14:paraId="456FC7E7" w14:textId="77777777" w:rsidR="00075D37" w:rsidRPr="00E0303A" w:rsidRDefault="00075D37" w:rsidP="00075D37">
      <w:pPr>
        <w:pStyle w:val="BodyText"/>
        <w:rPr>
          <w:rFonts w:ascii="Arial" w:hAnsi="Arial" w:cs="Arial"/>
        </w:rPr>
      </w:pPr>
      <w:r w:rsidRPr="00E0303A">
        <w:rPr>
          <w:rFonts w:ascii="Arial" w:hAnsi="Arial" w:cs="Arial"/>
        </w:rPr>
        <w:t>Record</w:t>
      </w:r>
      <w:r w:rsidRPr="00E0303A">
        <w:rPr>
          <w:rFonts w:ascii="Arial" w:hAnsi="Arial" w:cs="Arial"/>
          <w:spacing w:val="-3"/>
        </w:rPr>
        <w:t xml:space="preserve"> </w:t>
      </w:r>
      <w:r w:rsidRPr="00E0303A">
        <w:rPr>
          <w:rFonts w:ascii="Arial" w:hAnsi="Arial" w:cs="Arial"/>
        </w:rPr>
        <w:t>of</w:t>
      </w:r>
      <w:r w:rsidRPr="00E0303A">
        <w:rPr>
          <w:rFonts w:ascii="Arial" w:hAnsi="Arial" w:cs="Arial"/>
          <w:spacing w:val="-2"/>
        </w:rPr>
        <w:t xml:space="preserve"> </w:t>
      </w:r>
      <w:r w:rsidRPr="00E0303A">
        <w:rPr>
          <w:rFonts w:ascii="Arial" w:hAnsi="Arial" w:cs="Arial"/>
        </w:rPr>
        <w:t>logs of</w:t>
      </w:r>
      <w:r w:rsidRPr="00E0303A">
        <w:rPr>
          <w:rFonts w:ascii="Arial" w:hAnsi="Arial" w:cs="Arial"/>
          <w:spacing w:val="-3"/>
        </w:rPr>
        <w:t xml:space="preserve"> </w:t>
      </w:r>
      <w:r w:rsidRPr="00E0303A">
        <w:rPr>
          <w:rFonts w:ascii="Arial" w:hAnsi="Arial" w:cs="Arial"/>
        </w:rPr>
        <w:t>security</w:t>
      </w:r>
    </w:p>
    <w:p w14:paraId="6C54B5CB" w14:textId="77777777" w:rsidR="00075D37" w:rsidRPr="00E0303A" w:rsidRDefault="00075D37" w:rsidP="00075D37">
      <w:pPr>
        <w:pStyle w:val="ListParagraph"/>
        <w:numPr>
          <w:ilvl w:val="1"/>
          <w:numId w:val="7"/>
        </w:numPr>
        <w:tabs>
          <w:tab w:val="left" w:pos="1122"/>
        </w:tabs>
        <w:spacing w:before="63" w:line="276" w:lineRule="auto"/>
        <w:ind w:left="1121" w:right="954"/>
        <w:jc w:val="both"/>
        <w:rPr>
          <w:rFonts w:ascii="Arial" w:hAnsi="Arial" w:cs="Arial"/>
          <w:sz w:val="24"/>
          <w:szCs w:val="24"/>
        </w:rPr>
      </w:pPr>
      <w:r w:rsidRPr="00E0303A">
        <w:rPr>
          <w:rFonts w:ascii="Arial" w:hAnsi="Arial" w:cs="Arial"/>
          <w:sz w:val="24"/>
          <w:szCs w:val="24"/>
        </w:rPr>
        <w:t>Both the accesses (successful and failed) and the relevant actions of</w:t>
      </w:r>
      <w:r w:rsidRPr="00E0303A">
        <w:rPr>
          <w:rFonts w:ascii="Arial" w:hAnsi="Arial" w:cs="Arial"/>
          <w:spacing w:val="1"/>
          <w:sz w:val="24"/>
          <w:szCs w:val="24"/>
        </w:rPr>
        <w:t xml:space="preserve"> </w:t>
      </w:r>
      <w:r w:rsidRPr="00E0303A">
        <w:rPr>
          <w:rFonts w:ascii="Arial" w:hAnsi="Arial" w:cs="Arial"/>
          <w:sz w:val="24"/>
          <w:szCs w:val="24"/>
        </w:rPr>
        <w:t>user (both at the application and operating system level) must</w:t>
      </w:r>
      <w:r w:rsidRPr="00E0303A">
        <w:rPr>
          <w:rFonts w:ascii="Arial" w:hAnsi="Arial" w:cs="Arial"/>
          <w:spacing w:val="1"/>
          <w:sz w:val="24"/>
          <w:szCs w:val="24"/>
        </w:rPr>
        <w:t xml:space="preserve"> </w:t>
      </w:r>
      <w:r w:rsidRPr="00E0303A">
        <w:rPr>
          <w:rFonts w:ascii="Arial" w:hAnsi="Arial" w:cs="Arial"/>
          <w:sz w:val="24"/>
          <w:szCs w:val="24"/>
        </w:rPr>
        <w:t>check in</w:t>
      </w:r>
      <w:r w:rsidRPr="00E0303A">
        <w:rPr>
          <w:rFonts w:ascii="Arial" w:hAnsi="Arial" w:cs="Arial"/>
          <w:spacing w:val="-1"/>
          <w:sz w:val="24"/>
          <w:szCs w:val="24"/>
        </w:rPr>
        <w:t xml:space="preserve"> </w:t>
      </w:r>
      <w:r w:rsidRPr="00E0303A">
        <w:rPr>
          <w:rFonts w:ascii="Arial" w:hAnsi="Arial" w:cs="Arial"/>
          <w:sz w:val="24"/>
          <w:szCs w:val="24"/>
        </w:rPr>
        <w:t>and</w:t>
      </w:r>
      <w:r w:rsidRPr="00E0303A">
        <w:rPr>
          <w:rFonts w:ascii="Arial" w:hAnsi="Arial" w:cs="Arial"/>
          <w:spacing w:val="-1"/>
          <w:sz w:val="24"/>
          <w:szCs w:val="24"/>
        </w:rPr>
        <w:t xml:space="preserve"> </w:t>
      </w:r>
      <w:r w:rsidRPr="00E0303A">
        <w:rPr>
          <w:rFonts w:ascii="Arial" w:hAnsi="Arial" w:cs="Arial"/>
          <w:sz w:val="24"/>
          <w:szCs w:val="24"/>
        </w:rPr>
        <w:t>be sent</w:t>
      </w:r>
      <w:r w:rsidRPr="00E0303A">
        <w:rPr>
          <w:rFonts w:ascii="Arial" w:hAnsi="Arial" w:cs="Arial"/>
          <w:spacing w:val="-3"/>
          <w:sz w:val="24"/>
          <w:szCs w:val="24"/>
        </w:rPr>
        <w:t xml:space="preserve"> </w:t>
      </w:r>
      <w:r w:rsidRPr="00E0303A">
        <w:rPr>
          <w:rFonts w:ascii="Arial" w:hAnsi="Arial" w:cs="Arial"/>
          <w:sz w:val="24"/>
          <w:szCs w:val="24"/>
        </w:rPr>
        <w:t>he</w:t>
      </w:r>
      <w:r w:rsidRPr="00E0303A">
        <w:rPr>
          <w:rFonts w:ascii="Arial" w:hAnsi="Arial" w:cs="Arial"/>
          <w:spacing w:val="-1"/>
          <w:sz w:val="24"/>
          <w:szCs w:val="24"/>
        </w:rPr>
        <w:t xml:space="preserve"> </w:t>
      </w:r>
      <w:r w:rsidRPr="00E0303A">
        <w:rPr>
          <w:rFonts w:ascii="Arial" w:hAnsi="Arial" w:cs="Arial"/>
          <w:sz w:val="24"/>
          <w:szCs w:val="24"/>
        </w:rPr>
        <w:t>corresponding log</w:t>
      </w:r>
      <w:r w:rsidRPr="00E0303A">
        <w:rPr>
          <w:rFonts w:ascii="Arial" w:hAnsi="Arial" w:cs="Arial"/>
          <w:spacing w:val="-2"/>
          <w:sz w:val="24"/>
          <w:szCs w:val="24"/>
        </w:rPr>
        <w:t xml:space="preserve"> </w:t>
      </w:r>
      <w:r w:rsidRPr="00E0303A">
        <w:rPr>
          <w:rFonts w:ascii="Arial" w:hAnsi="Arial" w:cs="Arial"/>
          <w:sz w:val="24"/>
          <w:szCs w:val="24"/>
        </w:rPr>
        <w:t>to</w:t>
      </w:r>
      <w:r w:rsidRPr="00E0303A">
        <w:rPr>
          <w:rFonts w:ascii="Arial" w:hAnsi="Arial" w:cs="Arial"/>
          <w:spacing w:val="2"/>
          <w:sz w:val="24"/>
          <w:szCs w:val="24"/>
        </w:rPr>
        <w:t xml:space="preserve"> </w:t>
      </w:r>
      <w:r w:rsidRPr="00E0303A">
        <w:rPr>
          <w:rFonts w:ascii="Arial" w:hAnsi="Arial" w:cs="Arial"/>
          <w:sz w:val="24"/>
          <w:szCs w:val="24"/>
        </w:rPr>
        <w:t>a</w:t>
      </w:r>
      <w:r w:rsidRPr="00E0303A">
        <w:rPr>
          <w:rFonts w:ascii="Arial" w:hAnsi="Arial" w:cs="Arial"/>
          <w:spacing w:val="-1"/>
          <w:sz w:val="24"/>
          <w:szCs w:val="24"/>
        </w:rPr>
        <w:t xml:space="preserve"> </w:t>
      </w:r>
      <w:r w:rsidRPr="00E0303A">
        <w:rPr>
          <w:rFonts w:ascii="Arial" w:hAnsi="Arial" w:cs="Arial"/>
          <w:sz w:val="24"/>
          <w:szCs w:val="24"/>
        </w:rPr>
        <w:t>platform</w:t>
      </w:r>
      <w:r w:rsidRPr="00E0303A">
        <w:rPr>
          <w:rFonts w:ascii="Arial" w:hAnsi="Arial" w:cs="Arial"/>
          <w:spacing w:val="64"/>
          <w:sz w:val="24"/>
          <w:szCs w:val="24"/>
        </w:rPr>
        <w:t xml:space="preserve"> </w:t>
      </w:r>
      <w:r w:rsidRPr="00E0303A">
        <w:rPr>
          <w:rFonts w:ascii="Arial" w:hAnsi="Arial" w:cs="Arial"/>
          <w:sz w:val="24"/>
          <w:szCs w:val="24"/>
        </w:rPr>
        <w:t>SIEM.</w:t>
      </w:r>
    </w:p>
    <w:p w14:paraId="08CF1487" w14:textId="77777777" w:rsidR="00075D37" w:rsidRPr="00E0303A" w:rsidRDefault="00075D37" w:rsidP="00075D37">
      <w:pPr>
        <w:pStyle w:val="ListParagraph"/>
        <w:numPr>
          <w:ilvl w:val="1"/>
          <w:numId w:val="7"/>
        </w:numPr>
        <w:tabs>
          <w:tab w:val="left" w:pos="1122"/>
        </w:tabs>
        <w:spacing w:line="274" w:lineRule="exact"/>
        <w:ind w:hanging="361"/>
        <w:jc w:val="both"/>
        <w:rPr>
          <w:rFonts w:ascii="Arial" w:hAnsi="Arial" w:cs="Arial"/>
          <w:sz w:val="24"/>
          <w:szCs w:val="24"/>
        </w:rPr>
      </w:pPr>
      <w:r w:rsidRPr="00E0303A">
        <w:rPr>
          <w:rFonts w:ascii="Arial" w:hAnsi="Arial" w:cs="Arial"/>
          <w:sz w:val="24"/>
          <w:szCs w:val="24"/>
        </w:rPr>
        <w:t>The</w:t>
      </w:r>
      <w:r w:rsidRPr="00E0303A">
        <w:rPr>
          <w:rFonts w:ascii="Arial" w:hAnsi="Arial" w:cs="Arial"/>
          <w:spacing w:val="-2"/>
          <w:sz w:val="24"/>
          <w:szCs w:val="24"/>
        </w:rPr>
        <w:t xml:space="preserve"> </w:t>
      </w:r>
      <w:r w:rsidRPr="00E0303A">
        <w:rPr>
          <w:rFonts w:ascii="Arial" w:hAnsi="Arial" w:cs="Arial"/>
          <w:sz w:val="24"/>
          <w:szCs w:val="24"/>
        </w:rPr>
        <w:t>logs</w:t>
      </w:r>
      <w:r w:rsidRPr="00E0303A">
        <w:rPr>
          <w:rFonts w:ascii="Arial" w:hAnsi="Arial" w:cs="Arial"/>
          <w:spacing w:val="-2"/>
          <w:sz w:val="24"/>
          <w:szCs w:val="24"/>
        </w:rPr>
        <w:t xml:space="preserve"> </w:t>
      </w:r>
      <w:r w:rsidRPr="00E0303A">
        <w:rPr>
          <w:rFonts w:ascii="Arial" w:hAnsi="Arial" w:cs="Arial"/>
          <w:sz w:val="24"/>
          <w:szCs w:val="24"/>
        </w:rPr>
        <w:t>of</w:t>
      </w:r>
      <w:r w:rsidRPr="00E0303A">
        <w:rPr>
          <w:rFonts w:ascii="Arial" w:hAnsi="Arial" w:cs="Arial"/>
          <w:spacing w:val="-4"/>
          <w:sz w:val="24"/>
          <w:szCs w:val="24"/>
        </w:rPr>
        <w:t xml:space="preserve"> </w:t>
      </w:r>
      <w:r w:rsidRPr="00E0303A">
        <w:rPr>
          <w:rFonts w:ascii="Arial" w:hAnsi="Arial" w:cs="Arial"/>
          <w:sz w:val="24"/>
          <w:szCs w:val="24"/>
        </w:rPr>
        <w:t>audit</w:t>
      </w:r>
      <w:r w:rsidRPr="00E0303A">
        <w:rPr>
          <w:rFonts w:ascii="Arial" w:hAnsi="Arial" w:cs="Arial"/>
          <w:spacing w:val="-2"/>
          <w:sz w:val="24"/>
          <w:szCs w:val="24"/>
        </w:rPr>
        <w:t xml:space="preserve"> </w:t>
      </w:r>
      <w:r w:rsidRPr="00E0303A">
        <w:rPr>
          <w:rFonts w:ascii="Arial" w:hAnsi="Arial" w:cs="Arial"/>
          <w:sz w:val="24"/>
          <w:szCs w:val="24"/>
        </w:rPr>
        <w:t>they must</w:t>
      </w:r>
      <w:r w:rsidRPr="00E0303A">
        <w:rPr>
          <w:rFonts w:ascii="Arial" w:hAnsi="Arial" w:cs="Arial"/>
          <w:spacing w:val="-1"/>
          <w:sz w:val="24"/>
          <w:szCs w:val="24"/>
        </w:rPr>
        <w:t xml:space="preserve"> </w:t>
      </w:r>
      <w:r w:rsidRPr="00E0303A">
        <w:rPr>
          <w:rFonts w:ascii="Arial" w:hAnsi="Arial" w:cs="Arial"/>
          <w:sz w:val="24"/>
          <w:szCs w:val="24"/>
        </w:rPr>
        <w:t>to register</w:t>
      </w:r>
      <w:r w:rsidRPr="00E0303A">
        <w:rPr>
          <w:rFonts w:ascii="Arial" w:hAnsi="Arial" w:cs="Arial"/>
          <w:spacing w:val="-2"/>
          <w:sz w:val="24"/>
          <w:szCs w:val="24"/>
        </w:rPr>
        <w:t xml:space="preserve"> </w:t>
      </w:r>
      <w:r w:rsidRPr="00E0303A">
        <w:rPr>
          <w:rFonts w:ascii="Arial" w:hAnsi="Arial" w:cs="Arial"/>
          <w:sz w:val="24"/>
          <w:szCs w:val="24"/>
        </w:rPr>
        <w:t>the</w:t>
      </w:r>
      <w:r w:rsidRPr="00E0303A">
        <w:rPr>
          <w:rFonts w:ascii="Arial" w:hAnsi="Arial" w:cs="Arial"/>
          <w:spacing w:val="-4"/>
          <w:sz w:val="24"/>
          <w:szCs w:val="24"/>
        </w:rPr>
        <w:t xml:space="preserve"> </w:t>
      </w:r>
      <w:r w:rsidRPr="00E0303A">
        <w:rPr>
          <w:rFonts w:ascii="Arial" w:hAnsi="Arial" w:cs="Arial"/>
          <w:sz w:val="24"/>
          <w:szCs w:val="24"/>
        </w:rPr>
        <w:t>following</w:t>
      </w:r>
      <w:r w:rsidRPr="00E0303A">
        <w:rPr>
          <w:rFonts w:ascii="Arial" w:hAnsi="Arial" w:cs="Arial"/>
          <w:spacing w:val="-1"/>
          <w:sz w:val="24"/>
          <w:szCs w:val="24"/>
        </w:rPr>
        <w:t xml:space="preserve"> </w:t>
      </w:r>
      <w:r w:rsidRPr="00E0303A">
        <w:rPr>
          <w:rFonts w:ascii="Arial" w:hAnsi="Arial" w:cs="Arial"/>
          <w:sz w:val="24"/>
          <w:szCs w:val="24"/>
        </w:rPr>
        <w:t>information:</w:t>
      </w:r>
    </w:p>
    <w:p w14:paraId="0B532230" w14:textId="77777777" w:rsidR="00075D37" w:rsidRPr="00E0303A" w:rsidRDefault="00075D37" w:rsidP="00075D37">
      <w:pPr>
        <w:pStyle w:val="ListParagraph"/>
        <w:numPr>
          <w:ilvl w:val="2"/>
          <w:numId w:val="7"/>
        </w:numPr>
        <w:tabs>
          <w:tab w:val="left" w:pos="1841"/>
          <w:tab w:val="left" w:pos="1842"/>
        </w:tabs>
        <w:spacing w:before="43"/>
        <w:rPr>
          <w:rFonts w:ascii="Arial" w:hAnsi="Arial" w:cs="Arial"/>
          <w:sz w:val="24"/>
          <w:szCs w:val="24"/>
        </w:rPr>
      </w:pPr>
      <w:r w:rsidRPr="00E0303A">
        <w:rPr>
          <w:rFonts w:ascii="Arial" w:hAnsi="Arial" w:cs="Arial"/>
          <w:sz w:val="24"/>
          <w:szCs w:val="24"/>
        </w:rPr>
        <w:t>The</w:t>
      </w:r>
      <w:r w:rsidRPr="00E0303A">
        <w:rPr>
          <w:rFonts w:ascii="Arial" w:hAnsi="Arial" w:cs="Arial"/>
          <w:spacing w:val="-2"/>
          <w:sz w:val="24"/>
          <w:szCs w:val="24"/>
        </w:rPr>
        <w:t xml:space="preserve"> </w:t>
      </w:r>
      <w:r w:rsidRPr="00E0303A">
        <w:rPr>
          <w:rFonts w:ascii="Arial" w:hAnsi="Arial" w:cs="Arial"/>
          <w:sz w:val="24"/>
          <w:szCs w:val="24"/>
        </w:rPr>
        <w:t>activity</w:t>
      </w:r>
      <w:r w:rsidRPr="00E0303A">
        <w:rPr>
          <w:rFonts w:ascii="Arial" w:hAnsi="Arial" w:cs="Arial"/>
          <w:spacing w:val="-3"/>
          <w:sz w:val="24"/>
          <w:szCs w:val="24"/>
        </w:rPr>
        <w:t xml:space="preserve"> </w:t>
      </w:r>
      <w:r w:rsidRPr="00E0303A">
        <w:rPr>
          <w:rFonts w:ascii="Arial" w:hAnsi="Arial" w:cs="Arial"/>
          <w:sz w:val="24"/>
          <w:szCs w:val="24"/>
        </w:rPr>
        <w:t>of</w:t>
      </w:r>
      <w:r w:rsidRPr="00E0303A">
        <w:rPr>
          <w:rFonts w:ascii="Arial" w:hAnsi="Arial" w:cs="Arial"/>
          <w:spacing w:val="-2"/>
          <w:sz w:val="24"/>
          <w:szCs w:val="24"/>
        </w:rPr>
        <w:t xml:space="preserve"> </w:t>
      </w:r>
      <w:r w:rsidRPr="00E0303A">
        <w:rPr>
          <w:rFonts w:ascii="Arial" w:hAnsi="Arial" w:cs="Arial"/>
          <w:sz w:val="24"/>
          <w:szCs w:val="24"/>
        </w:rPr>
        <w:t>the</w:t>
      </w:r>
      <w:r w:rsidRPr="00E0303A">
        <w:rPr>
          <w:rFonts w:ascii="Arial" w:hAnsi="Arial" w:cs="Arial"/>
          <w:spacing w:val="-1"/>
          <w:sz w:val="24"/>
          <w:szCs w:val="24"/>
        </w:rPr>
        <w:t xml:space="preserve"> </w:t>
      </w:r>
      <w:r w:rsidRPr="00E0303A">
        <w:rPr>
          <w:rFonts w:ascii="Arial" w:hAnsi="Arial" w:cs="Arial"/>
          <w:sz w:val="24"/>
          <w:szCs w:val="24"/>
        </w:rPr>
        <w:t>administrators.</w:t>
      </w:r>
    </w:p>
    <w:p w14:paraId="0F53462F" w14:textId="77777777" w:rsidR="00075D37" w:rsidRPr="00E0303A" w:rsidRDefault="00075D37" w:rsidP="00075D37">
      <w:pPr>
        <w:pStyle w:val="ListParagraph"/>
        <w:numPr>
          <w:ilvl w:val="2"/>
          <w:numId w:val="7"/>
        </w:numPr>
        <w:tabs>
          <w:tab w:val="left" w:pos="1841"/>
          <w:tab w:val="left" w:pos="1842"/>
        </w:tabs>
        <w:spacing w:before="41" w:line="276" w:lineRule="auto"/>
        <w:ind w:right="963"/>
        <w:rPr>
          <w:rFonts w:ascii="Arial" w:hAnsi="Arial" w:cs="Arial"/>
          <w:sz w:val="24"/>
          <w:szCs w:val="24"/>
        </w:rPr>
      </w:pPr>
      <w:r w:rsidRPr="00E0303A">
        <w:rPr>
          <w:rFonts w:ascii="Arial" w:hAnsi="Arial" w:cs="Arial"/>
          <w:sz w:val="24"/>
          <w:szCs w:val="24"/>
        </w:rPr>
        <w:t>The</w:t>
      </w:r>
      <w:r w:rsidRPr="00E0303A">
        <w:rPr>
          <w:rFonts w:ascii="Arial" w:hAnsi="Arial" w:cs="Arial"/>
          <w:spacing w:val="52"/>
          <w:sz w:val="24"/>
          <w:szCs w:val="24"/>
        </w:rPr>
        <w:t xml:space="preserve"> </w:t>
      </w:r>
      <w:r w:rsidRPr="00E0303A">
        <w:rPr>
          <w:rFonts w:ascii="Arial" w:hAnsi="Arial" w:cs="Arial"/>
          <w:sz w:val="24"/>
          <w:szCs w:val="24"/>
        </w:rPr>
        <w:t>Access</w:t>
      </w:r>
      <w:r w:rsidRPr="00E0303A">
        <w:rPr>
          <w:rFonts w:ascii="Arial" w:hAnsi="Arial" w:cs="Arial"/>
          <w:spacing w:val="53"/>
          <w:sz w:val="24"/>
          <w:szCs w:val="24"/>
        </w:rPr>
        <w:t xml:space="preserve"> </w:t>
      </w:r>
      <w:r w:rsidRPr="00E0303A">
        <w:rPr>
          <w:rFonts w:ascii="Arial" w:hAnsi="Arial" w:cs="Arial"/>
          <w:sz w:val="24"/>
          <w:szCs w:val="24"/>
        </w:rPr>
        <w:t>of</w:t>
      </w:r>
      <w:r w:rsidRPr="00E0303A">
        <w:rPr>
          <w:rFonts w:ascii="Arial" w:hAnsi="Arial" w:cs="Arial"/>
          <w:spacing w:val="56"/>
          <w:sz w:val="24"/>
          <w:szCs w:val="24"/>
        </w:rPr>
        <w:t xml:space="preserve"> </w:t>
      </w:r>
      <w:r w:rsidRPr="00E0303A">
        <w:rPr>
          <w:rFonts w:ascii="Arial" w:hAnsi="Arial" w:cs="Arial"/>
          <w:sz w:val="24"/>
          <w:szCs w:val="24"/>
        </w:rPr>
        <w:t>the</w:t>
      </w:r>
      <w:r w:rsidRPr="00E0303A">
        <w:rPr>
          <w:rFonts w:ascii="Arial" w:hAnsi="Arial" w:cs="Arial"/>
          <w:spacing w:val="51"/>
          <w:sz w:val="24"/>
          <w:szCs w:val="24"/>
        </w:rPr>
        <w:t xml:space="preserve"> </w:t>
      </w:r>
      <w:r w:rsidRPr="00E0303A">
        <w:rPr>
          <w:rFonts w:ascii="Arial" w:hAnsi="Arial" w:cs="Arial"/>
          <w:sz w:val="24"/>
          <w:szCs w:val="24"/>
        </w:rPr>
        <w:t>users,</w:t>
      </w:r>
      <w:r w:rsidRPr="00E0303A">
        <w:rPr>
          <w:rFonts w:ascii="Arial" w:hAnsi="Arial" w:cs="Arial"/>
          <w:spacing w:val="53"/>
          <w:sz w:val="24"/>
          <w:szCs w:val="24"/>
        </w:rPr>
        <w:t xml:space="preserve"> </w:t>
      </w:r>
      <w:r w:rsidRPr="00E0303A">
        <w:rPr>
          <w:rFonts w:ascii="Arial" w:hAnsi="Arial" w:cs="Arial"/>
          <w:sz w:val="24"/>
          <w:szCs w:val="24"/>
        </w:rPr>
        <w:t>so much</w:t>
      </w:r>
      <w:r w:rsidRPr="00E0303A">
        <w:rPr>
          <w:rFonts w:ascii="Arial" w:hAnsi="Arial" w:cs="Arial"/>
          <w:spacing w:val="55"/>
          <w:sz w:val="24"/>
          <w:szCs w:val="24"/>
        </w:rPr>
        <w:t xml:space="preserve"> </w:t>
      </w:r>
      <w:r w:rsidRPr="00E0303A">
        <w:rPr>
          <w:rFonts w:ascii="Arial" w:hAnsi="Arial" w:cs="Arial"/>
          <w:sz w:val="24"/>
          <w:szCs w:val="24"/>
        </w:rPr>
        <w:t>the</w:t>
      </w:r>
      <w:r w:rsidRPr="00E0303A">
        <w:rPr>
          <w:rFonts w:ascii="Arial" w:hAnsi="Arial" w:cs="Arial"/>
          <w:spacing w:val="56"/>
          <w:sz w:val="24"/>
          <w:szCs w:val="24"/>
        </w:rPr>
        <w:t xml:space="preserve"> </w:t>
      </w:r>
      <w:r w:rsidRPr="00E0303A">
        <w:rPr>
          <w:rFonts w:ascii="Arial" w:hAnsi="Arial" w:cs="Arial"/>
          <w:sz w:val="24"/>
          <w:szCs w:val="24"/>
        </w:rPr>
        <w:t>satisfactory</w:t>
      </w:r>
      <w:r w:rsidRPr="00E0303A">
        <w:rPr>
          <w:rFonts w:ascii="Arial" w:hAnsi="Arial" w:cs="Arial"/>
          <w:spacing w:val="56"/>
          <w:sz w:val="24"/>
          <w:szCs w:val="24"/>
        </w:rPr>
        <w:t xml:space="preserve"> </w:t>
      </w:r>
      <w:r w:rsidRPr="00E0303A">
        <w:rPr>
          <w:rFonts w:ascii="Arial" w:hAnsi="Arial" w:cs="Arial"/>
          <w:sz w:val="24"/>
          <w:szCs w:val="24"/>
        </w:rPr>
        <w:t>as</w:t>
      </w:r>
      <w:r w:rsidRPr="00E0303A">
        <w:rPr>
          <w:rFonts w:ascii="Arial" w:hAnsi="Arial" w:cs="Arial"/>
          <w:spacing w:val="55"/>
          <w:sz w:val="24"/>
          <w:szCs w:val="24"/>
        </w:rPr>
        <w:t xml:space="preserve"> </w:t>
      </w:r>
      <w:r w:rsidRPr="00E0303A">
        <w:rPr>
          <w:rFonts w:ascii="Arial" w:hAnsi="Arial" w:cs="Arial"/>
          <w:sz w:val="24"/>
          <w:szCs w:val="24"/>
        </w:rPr>
        <w:t>the</w:t>
      </w:r>
      <w:r w:rsidRPr="00E0303A">
        <w:rPr>
          <w:rFonts w:ascii="Arial" w:hAnsi="Arial" w:cs="Arial"/>
          <w:spacing w:val="-63"/>
          <w:sz w:val="24"/>
          <w:szCs w:val="24"/>
        </w:rPr>
        <w:t xml:space="preserve"> </w:t>
      </w:r>
      <w:r w:rsidRPr="00E0303A">
        <w:rPr>
          <w:rFonts w:ascii="Arial" w:hAnsi="Arial" w:cs="Arial"/>
          <w:sz w:val="24"/>
          <w:szCs w:val="24"/>
        </w:rPr>
        <w:t>failed.</w:t>
      </w:r>
    </w:p>
    <w:p w14:paraId="08B83C24" w14:textId="77777777" w:rsidR="00075D37" w:rsidRPr="00E0303A" w:rsidRDefault="00075D37" w:rsidP="00075D37">
      <w:pPr>
        <w:pStyle w:val="ListParagraph"/>
        <w:numPr>
          <w:ilvl w:val="2"/>
          <w:numId w:val="7"/>
        </w:numPr>
        <w:tabs>
          <w:tab w:val="left" w:pos="1841"/>
          <w:tab w:val="left" w:pos="1842"/>
        </w:tabs>
        <w:spacing w:line="275" w:lineRule="exact"/>
        <w:rPr>
          <w:rFonts w:ascii="Arial" w:hAnsi="Arial" w:cs="Arial"/>
          <w:sz w:val="24"/>
          <w:szCs w:val="24"/>
        </w:rPr>
      </w:pPr>
      <w:r w:rsidRPr="00E0303A">
        <w:rPr>
          <w:rFonts w:ascii="Arial" w:hAnsi="Arial" w:cs="Arial"/>
          <w:sz w:val="24"/>
          <w:szCs w:val="24"/>
        </w:rPr>
        <w:t>The</w:t>
      </w:r>
      <w:r w:rsidRPr="00E0303A">
        <w:rPr>
          <w:rFonts w:ascii="Arial" w:hAnsi="Arial" w:cs="Arial"/>
          <w:spacing w:val="-2"/>
          <w:sz w:val="24"/>
          <w:szCs w:val="24"/>
        </w:rPr>
        <w:t xml:space="preserve"> </w:t>
      </w:r>
      <w:r w:rsidRPr="00E0303A">
        <w:rPr>
          <w:rFonts w:ascii="Arial" w:hAnsi="Arial" w:cs="Arial"/>
          <w:sz w:val="24"/>
          <w:szCs w:val="24"/>
        </w:rPr>
        <w:t>changes</w:t>
      </w:r>
      <w:r w:rsidRPr="00E0303A">
        <w:rPr>
          <w:rFonts w:ascii="Arial" w:hAnsi="Arial" w:cs="Arial"/>
          <w:spacing w:val="-1"/>
          <w:sz w:val="24"/>
          <w:szCs w:val="24"/>
        </w:rPr>
        <w:t xml:space="preserve"> </w:t>
      </w:r>
      <w:r w:rsidRPr="00E0303A">
        <w:rPr>
          <w:rFonts w:ascii="Arial" w:hAnsi="Arial" w:cs="Arial"/>
          <w:sz w:val="24"/>
          <w:szCs w:val="24"/>
        </w:rPr>
        <w:t>in</w:t>
      </w:r>
      <w:r w:rsidRPr="00E0303A">
        <w:rPr>
          <w:rFonts w:ascii="Arial" w:hAnsi="Arial" w:cs="Arial"/>
          <w:spacing w:val="-1"/>
          <w:sz w:val="24"/>
          <w:szCs w:val="24"/>
        </w:rPr>
        <w:t xml:space="preserve"> </w:t>
      </w:r>
      <w:r w:rsidRPr="00E0303A">
        <w:rPr>
          <w:rFonts w:ascii="Arial" w:hAnsi="Arial" w:cs="Arial"/>
          <w:sz w:val="24"/>
          <w:szCs w:val="24"/>
        </w:rPr>
        <w:t>the</w:t>
      </w:r>
      <w:r w:rsidRPr="00E0303A">
        <w:rPr>
          <w:rFonts w:ascii="Arial" w:hAnsi="Arial" w:cs="Arial"/>
          <w:spacing w:val="-3"/>
          <w:sz w:val="24"/>
          <w:szCs w:val="24"/>
        </w:rPr>
        <w:t xml:space="preserve"> </w:t>
      </w:r>
      <w:r w:rsidRPr="00E0303A">
        <w:rPr>
          <w:rFonts w:ascii="Arial" w:hAnsi="Arial" w:cs="Arial"/>
          <w:sz w:val="24"/>
          <w:szCs w:val="24"/>
        </w:rPr>
        <w:t>parameters</w:t>
      </w:r>
      <w:r w:rsidRPr="00E0303A">
        <w:rPr>
          <w:rFonts w:ascii="Arial" w:hAnsi="Arial" w:cs="Arial"/>
          <w:spacing w:val="-4"/>
          <w:sz w:val="24"/>
          <w:szCs w:val="24"/>
        </w:rPr>
        <w:t xml:space="preserve"> </w:t>
      </w:r>
      <w:r w:rsidRPr="00E0303A">
        <w:rPr>
          <w:rFonts w:ascii="Arial" w:hAnsi="Arial" w:cs="Arial"/>
          <w:sz w:val="24"/>
          <w:szCs w:val="24"/>
        </w:rPr>
        <w:t>of</w:t>
      </w:r>
      <w:r w:rsidRPr="00E0303A">
        <w:rPr>
          <w:rFonts w:ascii="Arial" w:hAnsi="Arial" w:cs="Arial"/>
          <w:spacing w:val="-3"/>
          <w:sz w:val="24"/>
          <w:szCs w:val="24"/>
        </w:rPr>
        <w:t xml:space="preserve"> </w:t>
      </w:r>
      <w:r w:rsidRPr="00E0303A">
        <w:rPr>
          <w:rFonts w:ascii="Arial" w:hAnsi="Arial" w:cs="Arial"/>
          <w:sz w:val="24"/>
          <w:szCs w:val="24"/>
        </w:rPr>
        <w:t>setting.</w:t>
      </w:r>
    </w:p>
    <w:p w14:paraId="1EE7D3FF" w14:textId="77777777" w:rsidR="00880FE6" w:rsidRPr="00E0303A" w:rsidRDefault="00075D37" w:rsidP="00880FE6">
      <w:pPr>
        <w:pStyle w:val="ListParagraph"/>
        <w:numPr>
          <w:ilvl w:val="2"/>
          <w:numId w:val="7"/>
        </w:numPr>
        <w:tabs>
          <w:tab w:val="left" w:pos="1841"/>
          <w:tab w:val="left" w:pos="1842"/>
        </w:tabs>
        <w:spacing w:before="43" w:line="276" w:lineRule="auto"/>
        <w:ind w:right="962"/>
        <w:rPr>
          <w:rFonts w:ascii="Arial" w:hAnsi="Arial" w:cs="Arial"/>
          <w:sz w:val="24"/>
          <w:szCs w:val="24"/>
        </w:rPr>
      </w:pPr>
      <w:r w:rsidRPr="00E0303A">
        <w:rPr>
          <w:rFonts w:ascii="Arial" w:hAnsi="Arial" w:cs="Arial"/>
          <w:sz w:val="24"/>
          <w:szCs w:val="24"/>
        </w:rPr>
        <w:t>The</w:t>
      </w:r>
      <w:r w:rsidRPr="00E0303A">
        <w:rPr>
          <w:rFonts w:ascii="Arial" w:hAnsi="Arial" w:cs="Arial"/>
          <w:spacing w:val="22"/>
          <w:sz w:val="24"/>
          <w:szCs w:val="24"/>
        </w:rPr>
        <w:t xml:space="preserve"> </w:t>
      </w:r>
      <w:r w:rsidRPr="00E0303A">
        <w:rPr>
          <w:rFonts w:ascii="Arial" w:hAnsi="Arial" w:cs="Arial"/>
          <w:sz w:val="24"/>
          <w:szCs w:val="24"/>
        </w:rPr>
        <w:t>activation/deactivation</w:t>
      </w:r>
      <w:r w:rsidRPr="00E0303A">
        <w:rPr>
          <w:rFonts w:ascii="Arial" w:hAnsi="Arial" w:cs="Arial"/>
          <w:spacing w:val="23"/>
          <w:sz w:val="24"/>
          <w:szCs w:val="24"/>
        </w:rPr>
        <w:t xml:space="preserve"> </w:t>
      </w:r>
      <w:r w:rsidRPr="00E0303A">
        <w:rPr>
          <w:rFonts w:ascii="Arial" w:hAnsi="Arial" w:cs="Arial"/>
          <w:sz w:val="24"/>
          <w:szCs w:val="24"/>
        </w:rPr>
        <w:t>either</w:t>
      </w:r>
      <w:r w:rsidRPr="00E0303A">
        <w:rPr>
          <w:rFonts w:ascii="Arial" w:hAnsi="Arial" w:cs="Arial"/>
          <w:spacing w:val="19"/>
          <w:sz w:val="24"/>
          <w:szCs w:val="24"/>
        </w:rPr>
        <w:t xml:space="preserve"> </w:t>
      </w:r>
      <w:r w:rsidRPr="00E0303A">
        <w:rPr>
          <w:rFonts w:ascii="Arial" w:hAnsi="Arial" w:cs="Arial"/>
          <w:sz w:val="24"/>
          <w:szCs w:val="24"/>
        </w:rPr>
        <w:t>changes</w:t>
      </w:r>
      <w:r w:rsidRPr="00E0303A">
        <w:rPr>
          <w:rFonts w:ascii="Arial" w:hAnsi="Arial" w:cs="Arial"/>
          <w:spacing w:val="20"/>
          <w:sz w:val="24"/>
          <w:szCs w:val="24"/>
        </w:rPr>
        <w:t xml:space="preserve"> </w:t>
      </w:r>
      <w:r w:rsidRPr="00E0303A">
        <w:rPr>
          <w:rFonts w:ascii="Arial" w:hAnsi="Arial" w:cs="Arial"/>
          <w:sz w:val="24"/>
          <w:szCs w:val="24"/>
        </w:rPr>
        <w:t>in</w:t>
      </w:r>
      <w:r w:rsidRPr="00E0303A">
        <w:rPr>
          <w:rFonts w:ascii="Arial" w:hAnsi="Arial" w:cs="Arial"/>
          <w:spacing w:val="23"/>
          <w:sz w:val="24"/>
          <w:szCs w:val="24"/>
        </w:rPr>
        <w:t xml:space="preserve"> </w:t>
      </w:r>
      <w:r w:rsidRPr="00E0303A">
        <w:rPr>
          <w:rFonts w:ascii="Arial" w:hAnsi="Arial" w:cs="Arial"/>
          <w:sz w:val="24"/>
          <w:szCs w:val="24"/>
        </w:rPr>
        <w:t>the</w:t>
      </w:r>
      <w:r w:rsidRPr="00E0303A">
        <w:rPr>
          <w:rFonts w:ascii="Arial" w:hAnsi="Arial" w:cs="Arial"/>
          <w:spacing w:val="20"/>
          <w:sz w:val="24"/>
          <w:szCs w:val="24"/>
        </w:rPr>
        <w:t xml:space="preserve"> </w:t>
      </w:r>
      <w:r w:rsidRPr="00E0303A">
        <w:rPr>
          <w:rFonts w:ascii="Arial" w:hAnsi="Arial" w:cs="Arial"/>
          <w:sz w:val="24"/>
          <w:szCs w:val="24"/>
        </w:rPr>
        <w:t>setting</w:t>
      </w:r>
      <w:r w:rsidRPr="00E0303A">
        <w:rPr>
          <w:rFonts w:ascii="Arial" w:hAnsi="Arial" w:cs="Arial"/>
          <w:spacing w:val="19"/>
          <w:sz w:val="24"/>
          <w:szCs w:val="24"/>
        </w:rPr>
        <w:t xml:space="preserve"> </w:t>
      </w:r>
      <w:r w:rsidRPr="00E0303A">
        <w:rPr>
          <w:rFonts w:ascii="Arial" w:hAnsi="Arial" w:cs="Arial"/>
          <w:sz w:val="24"/>
          <w:szCs w:val="24"/>
        </w:rPr>
        <w:t>of</w:t>
      </w:r>
      <w:r w:rsidRPr="00E0303A">
        <w:rPr>
          <w:rFonts w:ascii="Arial" w:hAnsi="Arial" w:cs="Arial"/>
          <w:spacing w:val="23"/>
          <w:sz w:val="24"/>
          <w:szCs w:val="24"/>
        </w:rPr>
        <w:t xml:space="preserve"> </w:t>
      </w:r>
      <w:r w:rsidRPr="00E0303A">
        <w:rPr>
          <w:rFonts w:ascii="Arial" w:hAnsi="Arial" w:cs="Arial"/>
          <w:sz w:val="24"/>
          <w:szCs w:val="24"/>
        </w:rPr>
        <w:t>the</w:t>
      </w:r>
      <w:r w:rsidRPr="00E0303A">
        <w:rPr>
          <w:rFonts w:ascii="Arial" w:hAnsi="Arial" w:cs="Arial"/>
          <w:spacing w:val="-64"/>
          <w:sz w:val="24"/>
          <w:szCs w:val="24"/>
        </w:rPr>
        <w:t xml:space="preserve"> </w:t>
      </w:r>
      <w:r w:rsidRPr="00E0303A">
        <w:rPr>
          <w:rFonts w:ascii="Arial" w:hAnsi="Arial" w:cs="Arial"/>
          <w:sz w:val="24"/>
          <w:szCs w:val="24"/>
        </w:rPr>
        <w:t>mechanisms</w:t>
      </w:r>
      <w:r w:rsidRPr="00E0303A">
        <w:rPr>
          <w:rFonts w:ascii="Arial" w:hAnsi="Arial" w:cs="Arial"/>
          <w:spacing w:val="-1"/>
          <w:sz w:val="24"/>
          <w:szCs w:val="24"/>
        </w:rPr>
        <w:t xml:space="preserve"> </w:t>
      </w:r>
      <w:r w:rsidRPr="00E0303A">
        <w:rPr>
          <w:rFonts w:ascii="Arial" w:hAnsi="Arial" w:cs="Arial"/>
          <w:sz w:val="24"/>
          <w:szCs w:val="24"/>
        </w:rPr>
        <w:t>that</w:t>
      </w:r>
      <w:r w:rsidRPr="00E0303A">
        <w:rPr>
          <w:rFonts w:ascii="Arial" w:hAnsi="Arial" w:cs="Arial"/>
          <w:spacing w:val="-2"/>
          <w:sz w:val="24"/>
          <w:szCs w:val="24"/>
        </w:rPr>
        <w:t xml:space="preserve"> </w:t>
      </w:r>
      <w:r w:rsidRPr="00E0303A">
        <w:rPr>
          <w:rFonts w:ascii="Arial" w:hAnsi="Arial" w:cs="Arial"/>
          <w:sz w:val="24"/>
          <w:szCs w:val="24"/>
        </w:rPr>
        <w:t>generate</w:t>
      </w:r>
      <w:r w:rsidRPr="00E0303A">
        <w:rPr>
          <w:rFonts w:ascii="Arial" w:hAnsi="Arial" w:cs="Arial"/>
          <w:spacing w:val="1"/>
          <w:sz w:val="24"/>
          <w:szCs w:val="24"/>
        </w:rPr>
        <w:t xml:space="preserve"> </w:t>
      </w:r>
      <w:r w:rsidRPr="00E0303A">
        <w:rPr>
          <w:rFonts w:ascii="Arial" w:hAnsi="Arial" w:cs="Arial"/>
          <w:sz w:val="24"/>
          <w:szCs w:val="24"/>
        </w:rPr>
        <w:t>the logs.</w:t>
      </w:r>
    </w:p>
    <w:p w14:paraId="3EBCA9D7" w14:textId="77777777" w:rsidR="00880FE6" w:rsidRPr="00E0303A" w:rsidRDefault="00075D37" w:rsidP="00880FE6">
      <w:pPr>
        <w:pStyle w:val="ListParagraph"/>
        <w:numPr>
          <w:ilvl w:val="2"/>
          <w:numId w:val="7"/>
        </w:numPr>
        <w:tabs>
          <w:tab w:val="left" w:pos="1841"/>
          <w:tab w:val="left" w:pos="1842"/>
        </w:tabs>
        <w:spacing w:before="43" w:line="276" w:lineRule="auto"/>
        <w:ind w:right="962"/>
        <w:rPr>
          <w:rFonts w:ascii="Arial" w:hAnsi="Arial" w:cs="Arial"/>
          <w:sz w:val="24"/>
          <w:szCs w:val="24"/>
        </w:rPr>
      </w:pPr>
      <w:r w:rsidRPr="00E0303A">
        <w:rPr>
          <w:rFonts w:ascii="Arial" w:hAnsi="Arial" w:cs="Arial"/>
          <w:sz w:val="24"/>
          <w:szCs w:val="24"/>
        </w:rPr>
        <w:t>Audit log generation mechanisms will not allow</w:t>
      </w:r>
      <w:r w:rsidRPr="00E0303A">
        <w:rPr>
          <w:rFonts w:ascii="Arial" w:hAnsi="Arial" w:cs="Arial"/>
          <w:spacing w:val="1"/>
          <w:sz w:val="24"/>
          <w:szCs w:val="24"/>
        </w:rPr>
        <w:t xml:space="preserve"> </w:t>
      </w:r>
      <w:r w:rsidRPr="00E0303A">
        <w:rPr>
          <w:rFonts w:ascii="Arial" w:hAnsi="Arial" w:cs="Arial"/>
          <w:sz w:val="24"/>
          <w:szCs w:val="24"/>
        </w:rPr>
        <w:t>that</w:t>
      </w:r>
      <w:r w:rsidRPr="00E0303A">
        <w:rPr>
          <w:rFonts w:ascii="Arial" w:hAnsi="Arial" w:cs="Arial"/>
          <w:spacing w:val="-1"/>
          <w:sz w:val="24"/>
          <w:szCs w:val="24"/>
        </w:rPr>
        <w:t xml:space="preserve"> </w:t>
      </w:r>
      <w:r w:rsidRPr="00E0303A">
        <w:rPr>
          <w:rFonts w:ascii="Arial" w:hAnsi="Arial" w:cs="Arial"/>
          <w:sz w:val="24"/>
          <w:szCs w:val="24"/>
        </w:rPr>
        <w:t>the</w:t>
      </w:r>
      <w:r w:rsidRPr="00E0303A">
        <w:rPr>
          <w:rFonts w:ascii="Arial" w:hAnsi="Arial" w:cs="Arial"/>
          <w:spacing w:val="-1"/>
          <w:sz w:val="24"/>
          <w:szCs w:val="24"/>
        </w:rPr>
        <w:t xml:space="preserve"> </w:t>
      </w:r>
      <w:r w:rsidRPr="00E0303A">
        <w:rPr>
          <w:rFonts w:ascii="Arial" w:hAnsi="Arial" w:cs="Arial"/>
          <w:sz w:val="24"/>
          <w:szCs w:val="24"/>
        </w:rPr>
        <w:t>users can</w:t>
      </w:r>
      <w:r w:rsidRPr="00E0303A">
        <w:rPr>
          <w:rFonts w:ascii="Arial" w:hAnsi="Arial" w:cs="Arial"/>
          <w:spacing w:val="-3"/>
          <w:sz w:val="24"/>
          <w:szCs w:val="24"/>
        </w:rPr>
        <w:t xml:space="preserve"> m</w:t>
      </w:r>
      <w:r w:rsidRPr="00E0303A">
        <w:rPr>
          <w:rFonts w:ascii="Arial" w:hAnsi="Arial" w:cs="Arial"/>
          <w:sz w:val="24"/>
          <w:szCs w:val="24"/>
        </w:rPr>
        <w:t>odify</w:t>
      </w:r>
      <w:r w:rsidRPr="00E0303A">
        <w:rPr>
          <w:rFonts w:ascii="Arial" w:hAnsi="Arial" w:cs="Arial"/>
          <w:spacing w:val="-1"/>
          <w:sz w:val="24"/>
          <w:szCs w:val="24"/>
        </w:rPr>
        <w:t xml:space="preserve"> </w:t>
      </w:r>
      <w:r w:rsidRPr="00E0303A">
        <w:rPr>
          <w:rFonts w:ascii="Arial" w:hAnsi="Arial" w:cs="Arial"/>
          <w:sz w:val="24"/>
          <w:szCs w:val="24"/>
        </w:rPr>
        <w:t>the registers</w:t>
      </w:r>
      <w:r w:rsidRPr="00E0303A">
        <w:rPr>
          <w:rFonts w:ascii="Arial" w:hAnsi="Arial" w:cs="Arial"/>
          <w:spacing w:val="-1"/>
          <w:sz w:val="24"/>
          <w:szCs w:val="24"/>
        </w:rPr>
        <w:t xml:space="preserve"> </w:t>
      </w:r>
      <w:r w:rsidRPr="00E0303A">
        <w:rPr>
          <w:rFonts w:ascii="Arial" w:hAnsi="Arial" w:cs="Arial"/>
          <w:sz w:val="24"/>
          <w:szCs w:val="24"/>
        </w:rPr>
        <w:t>of</w:t>
      </w:r>
      <w:r w:rsidRPr="00E0303A">
        <w:rPr>
          <w:rFonts w:ascii="Arial" w:hAnsi="Arial" w:cs="Arial"/>
          <w:spacing w:val="-3"/>
          <w:sz w:val="24"/>
          <w:szCs w:val="24"/>
        </w:rPr>
        <w:t xml:space="preserve"> </w:t>
      </w:r>
      <w:r w:rsidRPr="00E0303A">
        <w:rPr>
          <w:rFonts w:ascii="Arial" w:hAnsi="Arial" w:cs="Arial"/>
          <w:sz w:val="24"/>
          <w:szCs w:val="24"/>
        </w:rPr>
        <w:t>audit.</w:t>
      </w:r>
    </w:p>
    <w:p w14:paraId="66CC6C87" w14:textId="77777777" w:rsidR="00075D37" w:rsidRPr="00E0303A" w:rsidRDefault="00075D37" w:rsidP="00880FE6">
      <w:pPr>
        <w:pStyle w:val="ListParagraph"/>
        <w:numPr>
          <w:ilvl w:val="2"/>
          <w:numId w:val="7"/>
        </w:numPr>
        <w:tabs>
          <w:tab w:val="left" w:pos="1841"/>
          <w:tab w:val="left" w:pos="1842"/>
        </w:tabs>
        <w:spacing w:before="43" w:line="276" w:lineRule="auto"/>
        <w:ind w:right="962"/>
        <w:rPr>
          <w:rFonts w:ascii="Arial" w:hAnsi="Arial" w:cs="Arial"/>
          <w:sz w:val="24"/>
          <w:szCs w:val="24"/>
        </w:rPr>
      </w:pPr>
      <w:r w:rsidRPr="00E0303A">
        <w:rPr>
          <w:rFonts w:ascii="Arial" w:hAnsi="Arial" w:cs="Arial"/>
          <w:sz w:val="24"/>
          <w:szCs w:val="24"/>
        </w:rPr>
        <w:t>All assets must be synchronized by NTP with a clock source</w:t>
      </w:r>
      <w:r w:rsidRPr="00E0303A">
        <w:rPr>
          <w:rFonts w:ascii="Arial" w:hAnsi="Arial" w:cs="Arial"/>
          <w:spacing w:val="1"/>
          <w:sz w:val="24"/>
          <w:szCs w:val="24"/>
        </w:rPr>
        <w:t xml:space="preserve"> </w:t>
      </w:r>
      <w:r w:rsidRPr="00E0303A">
        <w:rPr>
          <w:rFonts w:ascii="Arial" w:hAnsi="Arial" w:cs="Arial"/>
          <w:sz w:val="24"/>
          <w:szCs w:val="24"/>
        </w:rPr>
        <w:t>authorized.</w:t>
      </w:r>
    </w:p>
    <w:p w14:paraId="4B6C6590" w14:textId="77777777" w:rsidR="00075D37" w:rsidRPr="00E0303A" w:rsidRDefault="00075D37" w:rsidP="00075D37">
      <w:pPr>
        <w:pStyle w:val="BodyText"/>
        <w:rPr>
          <w:rFonts w:ascii="Arial" w:hAnsi="Arial" w:cs="Arial"/>
        </w:rPr>
      </w:pPr>
      <w:r w:rsidRPr="00E0303A">
        <w:rPr>
          <w:rFonts w:ascii="Arial" w:hAnsi="Arial" w:cs="Arial"/>
        </w:rPr>
        <w:t>Monitoring</w:t>
      </w:r>
      <w:r w:rsidRPr="00E0303A">
        <w:rPr>
          <w:rFonts w:ascii="Arial" w:hAnsi="Arial" w:cs="Arial"/>
          <w:spacing w:val="-2"/>
        </w:rPr>
        <w:t xml:space="preserve"> </w:t>
      </w:r>
      <w:r w:rsidRPr="00E0303A">
        <w:rPr>
          <w:rFonts w:ascii="Arial" w:hAnsi="Arial" w:cs="Arial"/>
        </w:rPr>
        <w:t>of</w:t>
      </w:r>
      <w:r w:rsidRPr="00E0303A">
        <w:rPr>
          <w:rFonts w:ascii="Arial" w:hAnsi="Arial" w:cs="Arial"/>
          <w:spacing w:val="-3"/>
        </w:rPr>
        <w:t xml:space="preserve"> </w:t>
      </w:r>
      <w:r w:rsidRPr="00E0303A">
        <w:rPr>
          <w:rFonts w:ascii="Arial" w:hAnsi="Arial" w:cs="Arial"/>
        </w:rPr>
        <w:t>alerts</w:t>
      </w:r>
      <w:r w:rsidRPr="00E0303A">
        <w:rPr>
          <w:rFonts w:ascii="Arial" w:hAnsi="Arial" w:cs="Arial"/>
          <w:spacing w:val="-1"/>
        </w:rPr>
        <w:t xml:space="preserve"> </w:t>
      </w:r>
      <w:r w:rsidRPr="00E0303A">
        <w:rPr>
          <w:rFonts w:ascii="Arial" w:hAnsi="Arial" w:cs="Arial"/>
        </w:rPr>
        <w:t>of</w:t>
      </w:r>
      <w:r w:rsidRPr="00E0303A">
        <w:rPr>
          <w:rFonts w:ascii="Arial" w:hAnsi="Arial" w:cs="Arial"/>
          <w:spacing w:val="-3"/>
        </w:rPr>
        <w:t xml:space="preserve"> </w:t>
      </w:r>
      <w:r w:rsidRPr="00E0303A">
        <w:rPr>
          <w:rFonts w:ascii="Arial" w:hAnsi="Arial" w:cs="Arial"/>
        </w:rPr>
        <w:t>security</w:t>
      </w:r>
    </w:p>
    <w:p w14:paraId="18811C15" w14:textId="77777777" w:rsidR="00075D37" w:rsidRPr="00E0303A" w:rsidRDefault="00075D37" w:rsidP="00075D37">
      <w:pPr>
        <w:pStyle w:val="ListParagraph"/>
        <w:numPr>
          <w:ilvl w:val="1"/>
          <w:numId w:val="7"/>
        </w:numPr>
        <w:tabs>
          <w:tab w:val="left" w:pos="1122"/>
        </w:tabs>
        <w:spacing w:before="60" w:line="276" w:lineRule="auto"/>
        <w:ind w:left="1121" w:right="956"/>
        <w:jc w:val="both"/>
        <w:rPr>
          <w:rFonts w:ascii="Arial" w:hAnsi="Arial" w:cs="Arial"/>
          <w:sz w:val="24"/>
          <w:szCs w:val="24"/>
        </w:rPr>
      </w:pPr>
      <w:r w:rsidRPr="00E0303A">
        <w:rPr>
          <w:rFonts w:ascii="Arial" w:hAnsi="Arial" w:cs="Arial"/>
          <w:sz w:val="24"/>
          <w:szCs w:val="24"/>
        </w:rPr>
        <w:t>The activity logs sent to the SIEM must allow the</w:t>
      </w:r>
      <w:r w:rsidRPr="00E0303A">
        <w:rPr>
          <w:rFonts w:ascii="Arial" w:hAnsi="Arial" w:cs="Arial"/>
          <w:spacing w:val="1"/>
          <w:sz w:val="24"/>
          <w:szCs w:val="24"/>
        </w:rPr>
        <w:t xml:space="preserve"> </w:t>
      </w:r>
      <w:r w:rsidRPr="00E0303A">
        <w:rPr>
          <w:rFonts w:ascii="Arial" w:hAnsi="Arial" w:cs="Arial"/>
          <w:sz w:val="24"/>
          <w:szCs w:val="24"/>
        </w:rPr>
        <w:t>configure</w:t>
      </w:r>
      <w:r w:rsidRPr="00E0303A">
        <w:rPr>
          <w:rFonts w:ascii="Arial" w:hAnsi="Arial" w:cs="Arial"/>
          <w:spacing w:val="1"/>
          <w:sz w:val="24"/>
          <w:szCs w:val="24"/>
        </w:rPr>
        <w:t xml:space="preserve"> </w:t>
      </w:r>
      <w:r w:rsidRPr="00E0303A">
        <w:rPr>
          <w:rFonts w:ascii="Arial" w:hAnsi="Arial" w:cs="Arial"/>
          <w:sz w:val="24"/>
          <w:szCs w:val="24"/>
        </w:rPr>
        <w:t>alarms</w:t>
      </w:r>
      <w:r w:rsidRPr="00E0303A">
        <w:rPr>
          <w:rFonts w:ascii="Arial" w:hAnsi="Arial" w:cs="Arial"/>
          <w:spacing w:val="1"/>
          <w:sz w:val="24"/>
          <w:szCs w:val="24"/>
        </w:rPr>
        <w:t xml:space="preserve"> </w:t>
      </w:r>
      <w:r w:rsidRPr="00E0303A">
        <w:rPr>
          <w:rFonts w:ascii="Arial" w:hAnsi="Arial" w:cs="Arial"/>
          <w:sz w:val="24"/>
          <w:szCs w:val="24"/>
        </w:rPr>
        <w:t>about</w:t>
      </w:r>
      <w:r w:rsidRPr="00E0303A">
        <w:rPr>
          <w:rFonts w:ascii="Arial" w:hAnsi="Arial" w:cs="Arial"/>
          <w:spacing w:val="1"/>
          <w:sz w:val="24"/>
          <w:szCs w:val="24"/>
        </w:rPr>
        <w:t xml:space="preserve"> </w:t>
      </w:r>
      <w:r w:rsidRPr="00E0303A">
        <w:rPr>
          <w:rFonts w:ascii="Arial" w:hAnsi="Arial" w:cs="Arial"/>
          <w:sz w:val="24"/>
          <w:szCs w:val="24"/>
        </w:rPr>
        <w:t>the</w:t>
      </w:r>
      <w:r w:rsidRPr="00E0303A">
        <w:rPr>
          <w:rFonts w:ascii="Arial" w:hAnsi="Arial" w:cs="Arial"/>
          <w:spacing w:val="1"/>
          <w:sz w:val="24"/>
          <w:szCs w:val="24"/>
        </w:rPr>
        <w:t xml:space="preserve"> </w:t>
      </w:r>
      <w:r w:rsidRPr="00E0303A">
        <w:rPr>
          <w:rFonts w:ascii="Arial" w:hAnsi="Arial" w:cs="Arial"/>
          <w:sz w:val="24"/>
          <w:szCs w:val="24"/>
        </w:rPr>
        <w:t>activity</w:t>
      </w:r>
      <w:r w:rsidRPr="00E0303A">
        <w:rPr>
          <w:rFonts w:ascii="Arial" w:hAnsi="Arial" w:cs="Arial"/>
          <w:spacing w:val="1"/>
          <w:sz w:val="24"/>
          <w:szCs w:val="24"/>
        </w:rPr>
        <w:t xml:space="preserve"> </w:t>
      </w:r>
      <w:r w:rsidRPr="00E0303A">
        <w:rPr>
          <w:rFonts w:ascii="Arial" w:hAnsi="Arial" w:cs="Arial"/>
          <w:sz w:val="24"/>
          <w:szCs w:val="24"/>
        </w:rPr>
        <w:t>of</w:t>
      </w:r>
      <w:r w:rsidRPr="00E0303A">
        <w:rPr>
          <w:rFonts w:ascii="Arial" w:hAnsi="Arial" w:cs="Arial"/>
          <w:spacing w:val="1"/>
          <w:sz w:val="24"/>
          <w:szCs w:val="24"/>
        </w:rPr>
        <w:t xml:space="preserve"> </w:t>
      </w:r>
      <w:r w:rsidRPr="00E0303A">
        <w:rPr>
          <w:rFonts w:ascii="Arial" w:hAnsi="Arial" w:cs="Arial"/>
          <w:sz w:val="24"/>
          <w:szCs w:val="24"/>
        </w:rPr>
        <w:t>the</w:t>
      </w:r>
      <w:r w:rsidRPr="00E0303A">
        <w:rPr>
          <w:rFonts w:ascii="Arial" w:hAnsi="Arial" w:cs="Arial"/>
          <w:spacing w:val="1"/>
          <w:sz w:val="24"/>
          <w:szCs w:val="24"/>
        </w:rPr>
        <w:t xml:space="preserve"> </w:t>
      </w:r>
      <w:r w:rsidRPr="00E0303A">
        <w:rPr>
          <w:rFonts w:ascii="Arial" w:hAnsi="Arial" w:cs="Arial"/>
          <w:sz w:val="24"/>
          <w:szCs w:val="24"/>
        </w:rPr>
        <w:t>users</w:t>
      </w:r>
      <w:r w:rsidRPr="00E0303A">
        <w:rPr>
          <w:rFonts w:ascii="Arial" w:hAnsi="Arial" w:cs="Arial"/>
          <w:spacing w:val="1"/>
          <w:sz w:val="24"/>
          <w:szCs w:val="24"/>
        </w:rPr>
        <w:t xml:space="preserve"> </w:t>
      </w:r>
      <w:r w:rsidRPr="00E0303A">
        <w:rPr>
          <w:rFonts w:ascii="Arial" w:hAnsi="Arial" w:cs="Arial"/>
          <w:sz w:val="24"/>
          <w:szCs w:val="24"/>
        </w:rPr>
        <w:t>and</w:t>
      </w:r>
      <w:r w:rsidRPr="00E0303A">
        <w:rPr>
          <w:rFonts w:ascii="Arial" w:hAnsi="Arial" w:cs="Arial"/>
          <w:spacing w:val="1"/>
          <w:sz w:val="24"/>
          <w:szCs w:val="24"/>
        </w:rPr>
        <w:t xml:space="preserve"> </w:t>
      </w:r>
      <w:r w:rsidRPr="00E0303A">
        <w:rPr>
          <w:rFonts w:ascii="Arial" w:hAnsi="Arial" w:cs="Arial"/>
          <w:sz w:val="24"/>
          <w:szCs w:val="24"/>
        </w:rPr>
        <w:t>the</w:t>
      </w:r>
      <w:r w:rsidRPr="00E0303A">
        <w:rPr>
          <w:rFonts w:ascii="Arial" w:hAnsi="Arial" w:cs="Arial"/>
          <w:spacing w:val="1"/>
          <w:sz w:val="24"/>
          <w:szCs w:val="24"/>
        </w:rPr>
        <w:t xml:space="preserve"> </w:t>
      </w:r>
      <w:r w:rsidRPr="00E0303A">
        <w:rPr>
          <w:rFonts w:ascii="Arial" w:hAnsi="Arial" w:cs="Arial"/>
          <w:sz w:val="24"/>
          <w:szCs w:val="24"/>
        </w:rPr>
        <w:t>administrators.</w:t>
      </w:r>
    </w:p>
    <w:p w14:paraId="2C1F1225" w14:textId="77777777" w:rsidR="00075D37" w:rsidRPr="00E0303A" w:rsidRDefault="00B21A26" w:rsidP="00075D37">
      <w:pPr>
        <w:pStyle w:val="ListParagraph"/>
        <w:numPr>
          <w:ilvl w:val="1"/>
          <w:numId w:val="7"/>
        </w:numPr>
        <w:tabs>
          <w:tab w:val="left" w:pos="1122"/>
        </w:tabs>
        <w:spacing w:line="273" w:lineRule="auto"/>
        <w:ind w:left="1121" w:right="954"/>
        <w:jc w:val="both"/>
        <w:rPr>
          <w:rFonts w:ascii="Arial" w:hAnsi="Arial" w:cs="Arial"/>
          <w:sz w:val="24"/>
          <w:szCs w:val="24"/>
        </w:rPr>
      </w:pPr>
      <w:r w:rsidRPr="00E0303A">
        <w:rPr>
          <w:rFonts w:ascii="Arial" w:hAnsi="Arial" w:cs="Arial"/>
          <w:spacing w:val="-1"/>
          <w:sz w:val="24"/>
          <w:szCs w:val="24"/>
        </w:rPr>
        <w:t>M</w:t>
      </w:r>
      <w:r w:rsidR="00075D37" w:rsidRPr="00E0303A">
        <w:rPr>
          <w:rFonts w:ascii="Arial" w:hAnsi="Arial" w:cs="Arial"/>
          <w:spacing w:val="-1"/>
          <w:sz w:val="24"/>
          <w:szCs w:val="24"/>
        </w:rPr>
        <w:t>ust</w:t>
      </w:r>
      <w:r w:rsidR="00075D37" w:rsidRPr="00E0303A">
        <w:rPr>
          <w:rFonts w:ascii="Arial" w:hAnsi="Arial" w:cs="Arial"/>
          <w:spacing w:val="-17"/>
          <w:sz w:val="24"/>
          <w:szCs w:val="24"/>
        </w:rPr>
        <w:t xml:space="preserve"> </w:t>
      </w:r>
      <w:r w:rsidR="00075D37" w:rsidRPr="00E0303A">
        <w:rPr>
          <w:rFonts w:ascii="Arial" w:hAnsi="Arial" w:cs="Arial"/>
          <w:spacing w:val="-1"/>
          <w:sz w:val="24"/>
          <w:szCs w:val="24"/>
        </w:rPr>
        <w:t>provide</w:t>
      </w:r>
      <w:r w:rsidR="00075D37" w:rsidRPr="00E0303A">
        <w:rPr>
          <w:rFonts w:ascii="Arial" w:hAnsi="Arial" w:cs="Arial"/>
          <w:spacing w:val="-15"/>
          <w:sz w:val="24"/>
          <w:szCs w:val="24"/>
        </w:rPr>
        <w:t xml:space="preserve"> </w:t>
      </w:r>
      <w:r w:rsidR="00075D37" w:rsidRPr="00E0303A">
        <w:rPr>
          <w:rFonts w:ascii="Arial" w:hAnsi="Arial" w:cs="Arial"/>
          <w:sz w:val="24"/>
          <w:szCs w:val="24"/>
        </w:rPr>
        <w:t>of</w:t>
      </w:r>
      <w:r w:rsidR="00075D37" w:rsidRPr="00E0303A">
        <w:rPr>
          <w:rFonts w:ascii="Arial" w:hAnsi="Arial" w:cs="Arial"/>
          <w:spacing w:val="-18"/>
          <w:sz w:val="24"/>
          <w:szCs w:val="24"/>
        </w:rPr>
        <w:t xml:space="preserve"> </w:t>
      </w:r>
      <w:r w:rsidR="00075D37" w:rsidRPr="00E0303A">
        <w:rPr>
          <w:rFonts w:ascii="Arial" w:hAnsi="Arial" w:cs="Arial"/>
          <w:sz w:val="24"/>
          <w:szCs w:val="24"/>
        </w:rPr>
        <w:t>alarms</w:t>
      </w:r>
      <w:r w:rsidR="00075D37" w:rsidRPr="00E0303A">
        <w:rPr>
          <w:rFonts w:ascii="Arial" w:hAnsi="Arial" w:cs="Arial"/>
          <w:spacing w:val="-17"/>
          <w:sz w:val="24"/>
          <w:szCs w:val="24"/>
        </w:rPr>
        <w:t xml:space="preserve"> </w:t>
      </w:r>
      <w:r w:rsidR="00075D37" w:rsidRPr="00E0303A">
        <w:rPr>
          <w:rFonts w:ascii="Arial" w:hAnsi="Arial" w:cs="Arial"/>
          <w:sz w:val="24"/>
          <w:szCs w:val="24"/>
        </w:rPr>
        <w:t>about</w:t>
      </w:r>
      <w:r w:rsidR="00075D37" w:rsidRPr="00E0303A">
        <w:rPr>
          <w:rFonts w:ascii="Arial" w:hAnsi="Arial" w:cs="Arial"/>
          <w:spacing w:val="-14"/>
          <w:sz w:val="24"/>
          <w:szCs w:val="24"/>
        </w:rPr>
        <w:t xml:space="preserve"> </w:t>
      </w:r>
      <w:r w:rsidR="00075D37" w:rsidRPr="00E0303A">
        <w:rPr>
          <w:rFonts w:ascii="Arial" w:hAnsi="Arial" w:cs="Arial"/>
          <w:sz w:val="24"/>
          <w:szCs w:val="24"/>
        </w:rPr>
        <w:t>the</w:t>
      </w:r>
      <w:r w:rsidR="00075D37" w:rsidRPr="00E0303A">
        <w:rPr>
          <w:rFonts w:ascii="Arial" w:hAnsi="Arial" w:cs="Arial"/>
          <w:spacing w:val="-16"/>
          <w:sz w:val="24"/>
          <w:szCs w:val="24"/>
        </w:rPr>
        <w:t xml:space="preserve"> </w:t>
      </w:r>
      <w:r w:rsidR="00075D37" w:rsidRPr="00E0303A">
        <w:rPr>
          <w:rFonts w:ascii="Arial" w:hAnsi="Arial" w:cs="Arial"/>
          <w:sz w:val="24"/>
          <w:szCs w:val="24"/>
        </w:rPr>
        <w:t>activity</w:t>
      </w:r>
      <w:r w:rsidR="00075D37" w:rsidRPr="00E0303A">
        <w:rPr>
          <w:rFonts w:ascii="Arial" w:hAnsi="Arial" w:cs="Arial"/>
          <w:spacing w:val="-14"/>
          <w:sz w:val="24"/>
          <w:szCs w:val="24"/>
        </w:rPr>
        <w:t xml:space="preserve"> </w:t>
      </w:r>
      <w:r w:rsidR="00075D37" w:rsidRPr="00E0303A">
        <w:rPr>
          <w:rFonts w:ascii="Arial" w:hAnsi="Arial" w:cs="Arial"/>
          <w:sz w:val="24"/>
          <w:szCs w:val="24"/>
        </w:rPr>
        <w:t>anomalous</w:t>
      </w:r>
      <w:r w:rsidR="00075D37" w:rsidRPr="00E0303A">
        <w:rPr>
          <w:rFonts w:ascii="Arial" w:hAnsi="Arial" w:cs="Arial"/>
          <w:spacing w:val="-16"/>
          <w:sz w:val="24"/>
          <w:szCs w:val="24"/>
        </w:rPr>
        <w:t xml:space="preserve"> </w:t>
      </w:r>
      <w:r w:rsidR="00075D37" w:rsidRPr="00E0303A">
        <w:rPr>
          <w:rFonts w:ascii="Arial" w:hAnsi="Arial" w:cs="Arial"/>
          <w:sz w:val="24"/>
          <w:szCs w:val="24"/>
        </w:rPr>
        <w:t>of</w:t>
      </w:r>
      <w:r w:rsidR="00075D37" w:rsidRPr="00E0303A">
        <w:rPr>
          <w:rFonts w:ascii="Arial" w:hAnsi="Arial" w:cs="Arial"/>
          <w:spacing w:val="-16"/>
          <w:sz w:val="24"/>
          <w:szCs w:val="24"/>
        </w:rPr>
        <w:t xml:space="preserve"> </w:t>
      </w:r>
      <w:r w:rsidR="00075D37" w:rsidRPr="00E0303A">
        <w:rPr>
          <w:rFonts w:ascii="Arial" w:hAnsi="Arial" w:cs="Arial"/>
          <w:sz w:val="24"/>
          <w:szCs w:val="24"/>
        </w:rPr>
        <w:t>the</w:t>
      </w:r>
      <w:r w:rsidR="00075D37" w:rsidRPr="00E0303A">
        <w:rPr>
          <w:rFonts w:ascii="Arial" w:hAnsi="Arial" w:cs="Arial"/>
          <w:spacing w:val="-16"/>
          <w:sz w:val="24"/>
          <w:szCs w:val="24"/>
        </w:rPr>
        <w:t xml:space="preserve"> </w:t>
      </w:r>
      <w:r w:rsidR="00075D37" w:rsidRPr="00E0303A">
        <w:rPr>
          <w:rFonts w:ascii="Arial" w:hAnsi="Arial" w:cs="Arial"/>
          <w:sz w:val="24"/>
          <w:szCs w:val="24"/>
        </w:rPr>
        <w:t>users</w:t>
      </w:r>
      <w:r w:rsidR="00075D37" w:rsidRPr="00E0303A">
        <w:rPr>
          <w:rFonts w:ascii="Arial" w:hAnsi="Arial" w:cs="Arial"/>
          <w:spacing w:val="-64"/>
          <w:sz w:val="24"/>
          <w:szCs w:val="24"/>
        </w:rPr>
        <w:t xml:space="preserve"> </w:t>
      </w:r>
      <w:r w:rsidR="00075D37" w:rsidRPr="00E0303A">
        <w:rPr>
          <w:rFonts w:ascii="Arial" w:hAnsi="Arial" w:cs="Arial"/>
          <w:sz w:val="24"/>
          <w:szCs w:val="24"/>
        </w:rPr>
        <w:t>and managers (unauthorized operations, repeated attempts to</w:t>
      </w:r>
      <w:r w:rsidR="00075D37" w:rsidRPr="00E0303A">
        <w:rPr>
          <w:rFonts w:ascii="Arial" w:hAnsi="Arial" w:cs="Arial"/>
          <w:spacing w:val="1"/>
          <w:sz w:val="24"/>
          <w:szCs w:val="24"/>
        </w:rPr>
        <w:t xml:space="preserve"> </w:t>
      </w:r>
      <w:r w:rsidR="00075D37" w:rsidRPr="00E0303A">
        <w:rPr>
          <w:rFonts w:ascii="Arial" w:hAnsi="Arial" w:cs="Arial"/>
          <w:sz w:val="24"/>
          <w:szCs w:val="24"/>
        </w:rPr>
        <w:t>failed accesses, accesses, mass queries, etc.), as well as the actions</w:t>
      </w:r>
      <w:r w:rsidR="00075D37" w:rsidRPr="00E0303A">
        <w:rPr>
          <w:rFonts w:ascii="Arial" w:hAnsi="Arial" w:cs="Arial"/>
          <w:spacing w:val="-64"/>
          <w:sz w:val="24"/>
          <w:szCs w:val="24"/>
        </w:rPr>
        <w:t xml:space="preserve"> </w:t>
      </w:r>
      <w:r w:rsidR="00075D37" w:rsidRPr="00E0303A">
        <w:rPr>
          <w:rFonts w:ascii="Arial" w:hAnsi="Arial" w:cs="Arial"/>
          <w:spacing w:val="-1"/>
          <w:sz w:val="24"/>
          <w:szCs w:val="24"/>
        </w:rPr>
        <w:t>that</w:t>
      </w:r>
      <w:r w:rsidR="00075D37" w:rsidRPr="00E0303A">
        <w:rPr>
          <w:rFonts w:ascii="Arial" w:hAnsi="Arial" w:cs="Arial"/>
          <w:spacing w:val="-16"/>
          <w:sz w:val="24"/>
          <w:szCs w:val="24"/>
        </w:rPr>
        <w:t xml:space="preserve"> </w:t>
      </w:r>
      <w:r w:rsidR="00075D37" w:rsidRPr="00E0303A">
        <w:rPr>
          <w:rFonts w:ascii="Arial" w:hAnsi="Arial" w:cs="Arial"/>
          <w:spacing w:val="-1"/>
          <w:sz w:val="24"/>
          <w:szCs w:val="24"/>
        </w:rPr>
        <w:t>he</w:t>
      </w:r>
      <w:r w:rsidR="00075D37" w:rsidRPr="00E0303A">
        <w:rPr>
          <w:rFonts w:ascii="Arial" w:hAnsi="Arial" w:cs="Arial"/>
          <w:spacing w:val="-15"/>
          <w:sz w:val="24"/>
          <w:szCs w:val="24"/>
        </w:rPr>
        <w:t xml:space="preserve"> </w:t>
      </w:r>
      <w:r w:rsidR="00075D37" w:rsidRPr="00E0303A">
        <w:rPr>
          <w:rFonts w:ascii="Arial" w:hAnsi="Arial" w:cs="Arial"/>
          <w:spacing w:val="-1"/>
          <w:sz w:val="24"/>
          <w:szCs w:val="24"/>
        </w:rPr>
        <w:t>service</w:t>
      </w:r>
      <w:r w:rsidR="00075D37" w:rsidRPr="00E0303A">
        <w:rPr>
          <w:rFonts w:ascii="Arial" w:hAnsi="Arial" w:cs="Arial"/>
          <w:spacing w:val="-12"/>
          <w:sz w:val="24"/>
          <w:szCs w:val="24"/>
        </w:rPr>
        <w:t xml:space="preserve"> </w:t>
      </w:r>
      <w:r w:rsidR="00075D37" w:rsidRPr="00E0303A">
        <w:rPr>
          <w:rFonts w:ascii="Arial" w:hAnsi="Arial" w:cs="Arial"/>
          <w:spacing w:val="-1"/>
          <w:sz w:val="24"/>
          <w:szCs w:val="24"/>
        </w:rPr>
        <w:t>either</w:t>
      </w:r>
      <w:r w:rsidR="00075D37" w:rsidRPr="00E0303A">
        <w:rPr>
          <w:rFonts w:ascii="Arial" w:hAnsi="Arial" w:cs="Arial"/>
          <w:spacing w:val="-16"/>
          <w:sz w:val="24"/>
          <w:szCs w:val="24"/>
        </w:rPr>
        <w:t xml:space="preserve"> </w:t>
      </w:r>
      <w:r w:rsidR="00075D37" w:rsidRPr="00E0303A">
        <w:rPr>
          <w:rFonts w:ascii="Arial" w:hAnsi="Arial" w:cs="Arial"/>
          <w:spacing w:val="-1"/>
          <w:sz w:val="24"/>
          <w:szCs w:val="24"/>
        </w:rPr>
        <w:t>system</w:t>
      </w:r>
      <w:r w:rsidR="00075D37" w:rsidRPr="00E0303A">
        <w:rPr>
          <w:rFonts w:ascii="Arial" w:hAnsi="Arial" w:cs="Arial"/>
          <w:spacing w:val="-13"/>
          <w:sz w:val="24"/>
          <w:szCs w:val="24"/>
        </w:rPr>
        <w:t xml:space="preserve"> </w:t>
      </w:r>
      <w:r w:rsidR="00075D37" w:rsidRPr="00E0303A">
        <w:rPr>
          <w:rFonts w:ascii="Arial" w:hAnsi="Arial" w:cs="Arial"/>
          <w:spacing w:val="-1"/>
          <w:sz w:val="24"/>
          <w:szCs w:val="24"/>
        </w:rPr>
        <w:t>is</w:t>
      </w:r>
      <w:r w:rsidR="00075D37" w:rsidRPr="00E0303A">
        <w:rPr>
          <w:rFonts w:ascii="Arial" w:hAnsi="Arial" w:cs="Arial"/>
          <w:spacing w:val="-16"/>
          <w:sz w:val="24"/>
          <w:szCs w:val="24"/>
        </w:rPr>
        <w:t xml:space="preserve"> </w:t>
      </w:r>
      <w:r w:rsidR="00075D37" w:rsidRPr="00E0303A">
        <w:rPr>
          <w:rFonts w:ascii="Arial" w:hAnsi="Arial" w:cs="Arial"/>
          <w:sz w:val="24"/>
          <w:szCs w:val="24"/>
        </w:rPr>
        <w:t>definite</w:t>
      </w:r>
      <w:r w:rsidR="00075D37" w:rsidRPr="00E0303A">
        <w:rPr>
          <w:rFonts w:ascii="Arial" w:hAnsi="Arial" w:cs="Arial"/>
          <w:spacing w:val="-15"/>
          <w:sz w:val="24"/>
          <w:szCs w:val="24"/>
        </w:rPr>
        <w:t xml:space="preserve"> </w:t>
      </w:r>
      <w:r w:rsidR="00075D37" w:rsidRPr="00E0303A">
        <w:rPr>
          <w:rFonts w:ascii="Arial" w:hAnsi="Arial" w:cs="Arial"/>
          <w:sz w:val="24"/>
          <w:szCs w:val="24"/>
        </w:rPr>
        <w:t>as</w:t>
      </w:r>
      <w:r w:rsidR="00075D37" w:rsidRPr="00E0303A">
        <w:rPr>
          <w:rFonts w:ascii="Arial" w:hAnsi="Arial" w:cs="Arial"/>
          <w:spacing w:val="-16"/>
          <w:sz w:val="24"/>
          <w:szCs w:val="24"/>
        </w:rPr>
        <w:t xml:space="preserve"> </w:t>
      </w:r>
      <w:r w:rsidR="00075D37" w:rsidRPr="00E0303A">
        <w:rPr>
          <w:rFonts w:ascii="Arial" w:hAnsi="Arial" w:cs="Arial"/>
          <w:sz w:val="24"/>
          <w:szCs w:val="24"/>
        </w:rPr>
        <w:t>critics</w:t>
      </w:r>
      <w:r w:rsidR="00075D37" w:rsidRPr="00E0303A">
        <w:rPr>
          <w:rFonts w:ascii="Arial" w:hAnsi="Arial" w:cs="Arial"/>
          <w:spacing w:val="-13"/>
          <w:sz w:val="24"/>
          <w:szCs w:val="24"/>
        </w:rPr>
        <w:t xml:space="preserve"> </w:t>
      </w:r>
      <w:r w:rsidR="00075D37" w:rsidRPr="00E0303A">
        <w:rPr>
          <w:rFonts w:ascii="Arial" w:hAnsi="Arial" w:cs="Arial"/>
          <w:sz w:val="24"/>
          <w:szCs w:val="24"/>
        </w:rPr>
        <w:t>(drop</w:t>
      </w:r>
      <w:r w:rsidR="00075D37" w:rsidRPr="00E0303A">
        <w:rPr>
          <w:rFonts w:ascii="Arial" w:hAnsi="Arial" w:cs="Arial"/>
          <w:spacing w:val="-16"/>
          <w:sz w:val="24"/>
          <w:szCs w:val="24"/>
        </w:rPr>
        <w:t xml:space="preserve"> </w:t>
      </w:r>
      <w:r w:rsidR="00075D37" w:rsidRPr="00E0303A">
        <w:rPr>
          <w:rFonts w:ascii="Arial" w:hAnsi="Arial" w:cs="Arial"/>
          <w:sz w:val="24"/>
          <w:szCs w:val="24"/>
        </w:rPr>
        <w:t>of</w:t>
      </w:r>
      <w:r w:rsidR="00075D37" w:rsidRPr="00E0303A">
        <w:rPr>
          <w:rFonts w:ascii="Arial" w:hAnsi="Arial" w:cs="Arial"/>
          <w:spacing w:val="-16"/>
          <w:sz w:val="24"/>
          <w:szCs w:val="24"/>
        </w:rPr>
        <w:t xml:space="preserve"> </w:t>
      </w:r>
      <w:r w:rsidR="00075D37" w:rsidRPr="00E0303A">
        <w:rPr>
          <w:rFonts w:ascii="Arial" w:hAnsi="Arial" w:cs="Arial"/>
          <w:sz w:val="24"/>
          <w:szCs w:val="24"/>
        </w:rPr>
        <w:t>a</w:t>
      </w:r>
      <w:r w:rsidR="00075D37" w:rsidRPr="00E0303A">
        <w:rPr>
          <w:rFonts w:ascii="Arial" w:hAnsi="Arial" w:cs="Arial"/>
          <w:spacing w:val="-16"/>
          <w:sz w:val="24"/>
          <w:szCs w:val="24"/>
        </w:rPr>
        <w:t xml:space="preserve"> </w:t>
      </w:r>
      <w:r w:rsidR="00075D37" w:rsidRPr="00E0303A">
        <w:rPr>
          <w:rFonts w:ascii="Arial" w:hAnsi="Arial" w:cs="Arial"/>
          <w:sz w:val="24"/>
          <w:szCs w:val="24"/>
        </w:rPr>
        <w:t>system,</w:t>
      </w:r>
      <w:r w:rsidR="00075D37" w:rsidRPr="00E0303A">
        <w:rPr>
          <w:rFonts w:ascii="Arial" w:hAnsi="Arial" w:cs="Arial"/>
          <w:spacing w:val="-64"/>
          <w:sz w:val="24"/>
          <w:szCs w:val="24"/>
        </w:rPr>
        <w:t xml:space="preserve"> </w:t>
      </w:r>
      <w:r w:rsidR="00075D37" w:rsidRPr="00E0303A">
        <w:rPr>
          <w:rFonts w:ascii="Arial" w:hAnsi="Arial" w:cs="Arial"/>
          <w:sz w:val="24"/>
          <w:szCs w:val="24"/>
        </w:rPr>
        <w:t>mistake,</w:t>
      </w:r>
      <w:r w:rsidR="00075D37" w:rsidRPr="00E0303A">
        <w:rPr>
          <w:rFonts w:ascii="Arial" w:hAnsi="Arial" w:cs="Arial"/>
          <w:spacing w:val="-1"/>
          <w:sz w:val="24"/>
          <w:szCs w:val="24"/>
        </w:rPr>
        <w:t xml:space="preserve"> </w:t>
      </w:r>
      <w:r w:rsidR="00075D37" w:rsidRPr="00E0303A">
        <w:rPr>
          <w:rFonts w:ascii="Arial" w:hAnsi="Arial" w:cs="Arial"/>
          <w:sz w:val="24"/>
          <w:szCs w:val="24"/>
        </w:rPr>
        <w:t>etc.).</w:t>
      </w:r>
    </w:p>
    <w:p w14:paraId="3F07D7FA" w14:textId="77777777" w:rsidR="007142D4" w:rsidRPr="00E0303A" w:rsidRDefault="007142D4" w:rsidP="007142D4">
      <w:pPr>
        <w:pStyle w:val="ListParagraph"/>
        <w:tabs>
          <w:tab w:val="left" w:pos="1122"/>
        </w:tabs>
        <w:spacing w:line="273" w:lineRule="auto"/>
        <w:ind w:right="954" w:firstLine="0"/>
        <w:jc w:val="both"/>
        <w:rPr>
          <w:rFonts w:ascii="Arial" w:hAnsi="Arial" w:cs="Arial"/>
          <w:sz w:val="24"/>
          <w:szCs w:val="24"/>
        </w:rPr>
      </w:pPr>
    </w:p>
    <w:p w14:paraId="2AF5770D" w14:textId="77777777" w:rsidR="00075D37" w:rsidRPr="00E0303A" w:rsidRDefault="00075D37" w:rsidP="00682ABF">
      <w:pPr>
        <w:pStyle w:val="Heading3"/>
        <w:rPr>
          <w:rFonts w:ascii="Arial" w:hAnsi="Arial" w:cs="Arial"/>
        </w:rPr>
      </w:pPr>
      <w:bookmarkStart w:id="28" w:name="_Toc153223023"/>
      <w:bookmarkStart w:id="29" w:name="_Toc153223100"/>
      <w:r w:rsidRPr="00E0303A">
        <w:rPr>
          <w:rFonts w:ascii="Arial" w:hAnsi="Arial" w:cs="Arial"/>
        </w:rPr>
        <w:t>Requirements</w:t>
      </w:r>
      <w:r w:rsidRPr="00E0303A">
        <w:rPr>
          <w:rFonts w:ascii="Arial" w:hAnsi="Arial" w:cs="Arial"/>
          <w:spacing w:val="-5"/>
        </w:rPr>
        <w:t xml:space="preserve"> </w:t>
      </w:r>
      <w:r w:rsidRPr="00E0303A">
        <w:rPr>
          <w:rFonts w:ascii="Arial" w:hAnsi="Arial" w:cs="Arial"/>
        </w:rPr>
        <w:t>of</w:t>
      </w:r>
      <w:r w:rsidRPr="00E0303A">
        <w:rPr>
          <w:rFonts w:ascii="Arial" w:hAnsi="Arial" w:cs="Arial"/>
          <w:spacing w:val="-3"/>
        </w:rPr>
        <w:t xml:space="preserve"> </w:t>
      </w:r>
      <w:r w:rsidRPr="00E0303A">
        <w:rPr>
          <w:rFonts w:ascii="Arial" w:hAnsi="Arial" w:cs="Arial"/>
        </w:rPr>
        <w:t>Security</w:t>
      </w:r>
      <w:r w:rsidRPr="00E0303A">
        <w:rPr>
          <w:rFonts w:ascii="Arial" w:hAnsi="Arial" w:cs="Arial"/>
          <w:spacing w:val="-3"/>
        </w:rPr>
        <w:t xml:space="preserve"> </w:t>
      </w:r>
      <w:r w:rsidRPr="00E0303A">
        <w:rPr>
          <w:rFonts w:ascii="Arial" w:hAnsi="Arial" w:cs="Arial"/>
        </w:rPr>
        <w:t>General</w:t>
      </w:r>
      <w:r w:rsidRPr="00E0303A">
        <w:rPr>
          <w:rFonts w:ascii="Arial" w:hAnsi="Arial" w:cs="Arial"/>
          <w:spacing w:val="-1"/>
        </w:rPr>
        <w:t xml:space="preserve"> </w:t>
      </w:r>
      <w:r w:rsidRPr="00E0303A">
        <w:rPr>
          <w:rFonts w:ascii="Arial" w:hAnsi="Arial" w:cs="Arial"/>
        </w:rPr>
        <w:t>for</w:t>
      </w:r>
      <w:r w:rsidRPr="00E0303A">
        <w:rPr>
          <w:rFonts w:ascii="Arial" w:hAnsi="Arial" w:cs="Arial"/>
          <w:spacing w:val="-3"/>
        </w:rPr>
        <w:t xml:space="preserve"> </w:t>
      </w:r>
      <w:r w:rsidR="007142D4" w:rsidRPr="00E0303A">
        <w:rPr>
          <w:rFonts w:ascii="Arial" w:hAnsi="Arial" w:cs="Arial"/>
        </w:rPr>
        <w:t>Cloud</w:t>
      </w:r>
      <w:bookmarkEnd w:id="28"/>
      <w:bookmarkEnd w:id="29"/>
    </w:p>
    <w:p w14:paraId="25E4F069" w14:textId="77777777" w:rsidR="00075D37" w:rsidRPr="00E0303A" w:rsidRDefault="00075D37" w:rsidP="00880FE6">
      <w:pPr>
        <w:rPr>
          <w:rFonts w:ascii="Arial" w:hAnsi="Arial" w:cs="Arial"/>
        </w:rPr>
      </w:pPr>
      <w:r w:rsidRPr="00E0303A">
        <w:rPr>
          <w:rFonts w:ascii="Arial" w:hAnsi="Arial" w:cs="Arial"/>
        </w:rPr>
        <w:t>As</w:t>
      </w:r>
      <w:r w:rsidRPr="00E0303A">
        <w:rPr>
          <w:rFonts w:ascii="Arial" w:hAnsi="Arial" w:cs="Arial"/>
          <w:spacing w:val="-8"/>
        </w:rPr>
        <w:t xml:space="preserve"> </w:t>
      </w:r>
      <w:r w:rsidRPr="00E0303A">
        <w:rPr>
          <w:rFonts w:ascii="Arial" w:hAnsi="Arial" w:cs="Arial"/>
        </w:rPr>
        <w:t>it</w:t>
      </w:r>
      <w:r w:rsidRPr="00E0303A">
        <w:rPr>
          <w:rFonts w:ascii="Arial" w:hAnsi="Arial" w:cs="Arial"/>
          <w:spacing w:val="-11"/>
        </w:rPr>
        <w:t xml:space="preserve"> </w:t>
      </w:r>
      <w:r w:rsidRPr="00E0303A">
        <w:rPr>
          <w:rFonts w:ascii="Arial" w:hAnsi="Arial" w:cs="Arial"/>
        </w:rPr>
        <w:t>further</w:t>
      </w:r>
      <w:r w:rsidRPr="00E0303A">
        <w:rPr>
          <w:rFonts w:ascii="Arial" w:hAnsi="Arial" w:cs="Arial"/>
          <w:spacing w:val="-9"/>
        </w:rPr>
        <w:t xml:space="preserve"> </w:t>
      </w:r>
      <w:r w:rsidRPr="00E0303A">
        <w:rPr>
          <w:rFonts w:ascii="Arial" w:hAnsi="Arial" w:cs="Arial"/>
        </w:rPr>
        <w:t>common</w:t>
      </w:r>
      <w:r w:rsidRPr="00E0303A">
        <w:rPr>
          <w:rFonts w:ascii="Arial" w:hAnsi="Arial" w:cs="Arial"/>
          <w:spacing w:val="-8"/>
        </w:rPr>
        <w:t xml:space="preserve"> </w:t>
      </w:r>
      <w:r w:rsidRPr="00E0303A">
        <w:rPr>
          <w:rFonts w:ascii="Arial" w:hAnsi="Arial" w:cs="Arial"/>
        </w:rPr>
        <w:t>in</w:t>
      </w:r>
      <w:r w:rsidRPr="00E0303A">
        <w:rPr>
          <w:rFonts w:ascii="Arial" w:hAnsi="Arial" w:cs="Arial"/>
          <w:spacing w:val="-8"/>
        </w:rPr>
        <w:t xml:space="preserve"> </w:t>
      </w:r>
      <w:r w:rsidRPr="00E0303A">
        <w:rPr>
          <w:rFonts w:ascii="Arial" w:hAnsi="Arial" w:cs="Arial"/>
        </w:rPr>
        <w:t>the</w:t>
      </w:r>
      <w:r w:rsidRPr="00E0303A">
        <w:rPr>
          <w:rFonts w:ascii="Arial" w:hAnsi="Arial" w:cs="Arial"/>
          <w:spacing w:val="-9"/>
        </w:rPr>
        <w:t xml:space="preserve"> </w:t>
      </w:r>
      <w:r w:rsidRPr="00E0303A">
        <w:rPr>
          <w:rFonts w:ascii="Arial" w:hAnsi="Arial" w:cs="Arial"/>
        </w:rPr>
        <w:t>Applications</w:t>
      </w:r>
      <w:r w:rsidRPr="00E0303A">
        <w:rPr>
          <w:rFonts w:ascii="Arial" w:hAnsi="Arial" w:cs="Arial"/>
          <w:spacing w:val="-12"/>
        </w:rPr>
        <w:t xml:space="preserve"> </w:t>
      </w:r>
      <w:r w:rsidRPr="00E0303A">
        <w:rPr>
          <w:rFonts w:ascii="Arial" w:hAnsi="Arial" w:cs="Arial"/>
        </w:rPr>
        <w:t>that</w:t>
      </w:r>
      <w:r w:rsidRPr="00E0303A">
        <w:rPr>
          <w:rFonts w:ascii="Arial" w:hAnsi="Arial" w:cs="Arial"/>
          <w:spacing w:val="-11"/>
        </w:rPr>
        <w:t xml:space="preserve"> </w:t>
      </w:r>
      <w:r w:rsidR="007142D4" w:rsidRPr="00E0303A">
        <w:rPr>
          <w:rFonts w:ascii="Arial" w:hAnsi="Arial" w:cs="Arial"/>
        </w:rPr>
        <w:t xml:space="preserve">it is </w:t>
      </w:r>
      <w:r w:rsidRPr="00E0303A">
        <w:rPr>
          <w:rFonts w:ascii="Arial" w:hAnsi="Arial" w:cs="Arial"/>
        </w:rPr>
        <w:t>deploy</w:t>
      </w:r>
      <w:r w:rsidR="007142D4" w:rsidRPr="00E0303A">
        <w:rPr>
          <w:rFonts w:ascii="Arial" w:hAnsi="Arial" w:cs="Arial"/>
        </w:rPr>
        <w:t>ed</w:t>
      </w:r>
      <w:r w:rsidRPr="00E0303A">
        <w:rPr>
          <w:rFonts w:ascii="Arial" w:hAnsi="Arial" w:cs="Arial"/>
          <w:spacing w:val="-11"/>
        </w:rPr>
        <w:t xml:space="preserve"> </w:t>
      </w:r>
      <w:r w:rsidRPr="00E0303A">
        <w:rPr>
          <w:rFonts w:ascii="Arial" w:hAnsi="Arial" w:cs="Arial"/>
        </w:rPr>
        <w:t>in</w:t>
      </w:r>
      <w:r w:rsidRPr="00E0303A">
        <w:rPr>
          <w:rFonts w:ascii="Arial" w:hAnsi="Arial" w:cs="Arial"/>
          <w:spacing w:val="-8"/>
        </w:rPr>
        <w:t xml:space="preserve"> </w:t>
      </w:r>
      <w:r w:rsidRPr="00E0303A">
        <w:rPr>
          <w:rFonts w:ascii="Arial" w:hAnsi="Arial" w:cs="Arial"/>
        </w:rPr>
        <w:t>environment of</w:t>
      </w:r>
      <w:r w:rsidRPr="00E0303A">
        <w:rPr>
          <w:rFonts w:ascii="Arial" w:hAnsi="Arial" w:cs="Arial"/>
          <w:spacing w:val="-8"/>
        </w:rPr>
        <w:t xml:space="preserve"> </w:t>
      </w:r>
      <w:r w:rsidRPr="00E0303A">
        <w:rPr>
          <w:rFonts w:ascii="Arial" w:hAnsi="Arial" w:cs="Arial"/>
        </w:rPr>
        <w:t>cloud</w:t>
      </w:r>
      <w:r w:rsidRPr="00E0303A">
        <w:rPr>
          <w:rFonts w:ascii="Arial" w:hAnsi="Arial" w:cs="Arial"/>
          <w:spacing w:val="-64"/>
        </w:rPr>
        <w:t xml:space="preserve"> </w:t>
      </w:r>
      <w:r w:rsidRPr="00E0303A">
        <w:rPr>
          <w:rFonts w:ascii="Arial" w:hAnsi="Arial" w:cs="Arial"/>
        </w:rPr>
        <w:t>public</w:t>
      </w:r>
      <w:r w:rsidRPr="00E0303A">
        <w:rPr>
          <w:rFonts w:ascii="Arial" w:hAnsi="Arial" w:cs="Arial"/>
          <w:spacing w:val="-6"/>
        </w:rPr>
        <w:t xml:space="preserve"> </w:t>
      </w:r>
      <w:r w:rsidRPr="00E0303A">
        <w:rPr>
          <w:rFonts w:ascii="Arial" w:hAnsi="Arial" w:cs="Arial"/>
        </w:rPr>
        <w:t>that</w:t>
      </w:r>
      <w:r w:rsidRPr="00E0303A">
        <w:rPr>
          <w:rFonts w:ascii="Arial" w:hAnsi="Arial" w:cs="Arial"/>
          <w:spacing w:val="-6"/>
        </w:rPr>
        <w:t xml:space="preserve"> </w:t>
      </w:r>
      <w:r w:rsidRPr="00E0303A">
        <w:rPr>
          <w:rFonts w:ascii="Arial" w:hAnsi="Arial" w:cs="Arial"/>
        </w:rPr>
        <w:t>use</w:t>
      </w:r>
      <w:r w:rsidRPr="00E0303A">
        <w:rPr>
          <w:rFonts w:ascii="Arial" w:hAnsi="Arial" w:cs="Arial"/>
          <w:spacing w:val="-6"/>
        </w:rPr>
        <w:t xml:space="preserve"> </w:t>
      </w:r>
      <w:r w:rsidRPr="00E0303A">
        <w:rPr>
          <w:rFonts w:ascii="Arial" w:hAnsi="Arial" w:cs="Arial"/>
        </w:rPr>
        <w:t>technologies</w:t>
      </w:r>
      <w:r w:rsidRPr="00E0303A">
        <w:rPr>
          <w:rFonts w:ascii="Arial" w:hAnsi="Arial" w:cs="Arial"/>
          <w:spacing w:val="-7"/>
        </w:rPr>
        <w:t xml:space="preserve"> </w:t>
      </w:r>
      <w:r w:rsidRPr="00E0303A">
        <w:rPr>
          <w:rFonts w:ascii="Arial" w:hAnsi="Arial" w:cs="Arial"/>
        </w:rPr>
        <w:t>of</w:t>
      </w:r>
      <w:r w:rsidRPr="00E0303A">
        <w:rPr>
          <w:rFonts w:ascii="Arial" w:hAnsi="Arial" w:cs="Arial"/>
          <w:spacing w:val="-6"/>
        </w:rPr>
        <w:t xml:space="preserve"> </w:t>
      </w:r>
      <w:r w:rsidRPr="00E0303A">
        <w:rPr>
          <w:rFonts w:ascii="Arial" w:hAnsi="Arial" w:cs="Arial"/>
        </w:rPr>
        <w:t>containers</w:t>
      </w:r>
      <w:r w:rsidRPr="00E0303A">
        <w:rPr>
          <w:rFonts w:ascii="Arial" w:hAnsi="Arial" w:cs="Arial"/>
          <w:spacing w:val="-5"/>
        </w:rPr>
        <w:t xml:space="preserve"> </w:t>
      </w:r>
      <w:r w:rsidRPr="00E0303A">
        <w:rPr>
          <w:rFonts w:ascii="Arial" w:hAnsi="Arial" w:cs="Arial"/>
        </w:rPr>
        <w:t>and</w:t>
      </w:r>
      <w:r w:rsidRPr="00E0303A">
        <w:rPr>
          <w:rFonts w:ascii="Arial" w:hAnsi="Arial" w:cs="Arial"/>
          <w:spacing w:val="-7"/>
        </w:rPr>
        <w:t xml:space="preserve"> </w:t>
      </w:r>
      <w:r w:rsidRPr="00E0303A">
        <w:rPr>
          <w:rFonts w:ascii="Arial" w:hAnsi="Arial" w:cs="Arial"/>
        </w:rPr>
        <w:t>orchestrators</w:t>
      </w:r>
      <w:r w:rsidRPr="00E0303A">
        <w:rPr>
          <w:rFonts w:ascii="Arial" w:hAnsi="Arial" w:cs="Arial"/>
          <w:spacing w:val="-4"/>
        </w:rPr>
        <w:t xml:space="preserve"> </w:t>
      </w:r>
      <w:r w:rsidRPr="00E0303A">
        <w:rPr>
          <w:rFonts w:ascii="Arial" w:hAnsi="Arial" w:cs="Arial"/>
        </w:rPr>
        <w:t>and</w:t>
      </w:r>
      <w:r w:rsidRPr="00E0303A">
        <w:rPr>
          <w:rFonts w:ascii="Arial" w:hAnsi="Arial" w:cs="Arial"/>
          <w:spacing w:val="-7"/>
        </w:rPr>
        <w:t xml:space="preserve"> </w:t>
      </w:r>
      <w:r w:rsidRPr="00E0303A">
        <w:rPr>
          <w:rFonts w:ascii="Arial" w:hAnsi="Arial" w:cs="Arial"/>
        </w:rPr>
        <w:t>others</w:t>
      </w:r>
      <w:r w:rsidRPr="00E0303A">
        <w:rPr>
          <w:rFonts w:ascii="Arial" w:hAnsi="Arial" w:cs="Arial"/>
          <w:spacing w:val="-65"/>
        </w:rPr>
        <w:t xml:space="preserve"> </w:t>
      </w:r>
      <w:r w:rsidR="00780FAF" w:rsidRPr="00E0303A">
        <w:rPr>
          <w:rFonts w:ascii="Arial" w:hAnsi="Arial" w:cs="Arial"/>
        </w:rPr>
        <w:t xml:space="preserve">associated platforms. This plan defines </w:t>
      </w:r>
      <w:r w:rsidRPr="00E0303A">
        <w:rPr>
          <w:rFonts w:ascii="Arial" w:hAnsi="Arial" w:cs="Arial"/>
        </w:rPr>
        <w:t>a guide of basic requirements for</w:t>
      </w:r>
      <w:r w:rsidRPr="00E0303A">
        <w:rPr>
          <w:rFonts w:ascii="Arial" w:hAnsi="Arial" w:cs="Arial"/>
          <w:spacing w:val="1"/>
        </w:rPr>
        <w:t xml:space="preserve"> </w:t>
      </w:r>
      <w:r w:rsidRPr="00E0303A">
        <w:rPr>
          <w:rFonts w:ascii="Arial" w:hAnsi="Arial" w:cs="Arial"/>
        </w:rPr>
        <w:t>security</w:t>
      </w:r>
      <w:r w:rsidRPr="00E0303A">
        <w:rPr>
          <w:rFonts w:ascii="Arial" w:hAnsi="Arial" w:cs="Arial"/>
          <w:spacing w:val="-11"/>
        </w:rPr>
        <w:t xml:space="preserve"> </w:t>
      </w:r>
      <w:r w:rsidRPr="00E0303A">
        <w:rPr>
          <w:rFonts w:ascii="Arial" w:hAnsi="Arial" w:cs="Arial"/>
        </w:rPr>
        <w:t>for</w:t>
      </w:r>
      <w:r w:rsidRPr="00E0303A">
        <w:rPr>
          <w:rFonts w:ascii="Arial" w:hAnsi="Arial" w:cs="Arial"/>
          <w:spacing w:val="-11"/>
        </w:rPr>
        <w:t xml:space="preserve"> </w:t>
      </w:r>
      <w:r w:rsidRPr="00E0303A">
        <w:rPr>
          <w:rFonts w:ascii="Arial" w:hAnsi="Arial" w:cs="Arial"/>
        </w:rPr>
        <w:t>deployment</w:t>
      </w:r>
      <w:r w:rsidRPr="00E0303A">
        <w:rPr>
          <w:rFonts w:ascii="Arial" w:hAnsi="Arial" w:cs="Arial"/>
          <w:spacing w:val="-13"/>
        </w:rPr>
        <w:t xml:space="preserve"> </w:t>
      </w:r>
      <w:r w:rsidRPr="00E0303A">
        <w:rPr>
          <w:rFonts w:ascii="Arial" w:hAnsi="Arial" w:cs="Arial"/>
        </w:rPr>
        <w:t>having</w:t>
      </w:r>
      <w:r w:rsidRPr="00E0303A">
        <w:rPr>
          <w:rFonts w:ascii="Arial" w:hAnsi="Arial" w:cs="Arial"/>
          <w:spacing w:val="-13"/>
        </w:rPr>
        <w:t xml:space="preserve"> </w:t>
      </w:r>
      <w:r w:rsidRPr="00E0303A">
        <w:rPr>
          <w:rFonts w:ascii="Arial" w:hAnsi="Arial" w:cs="Arial"/>
        </w:rPr>
        <w:t>in</w:t>
      </w:r>
      <w:r w:rsidRPr="00E0303A">
        <w:rPr>
          <w:rFonts w:ascii="Arial" w:hAnsi="Arial" w:cs="Arial"/>
          <w:spacing w:val="-11"/>
        </w:rPr>
        <w:t xml:space="preserve"> </w:t>
      </w:r>
      <w:r w:rsidRPr="00E0303A">
        <w:rPr>
          <w:rFonts w:ascii="Arial" w:hAnsi="Arial" w:cs="Arial"/>
        </w:rPr>
        <w:t>account</w:t>
      </w:r>
      <w:r w:rsidRPr="00E0303A">
        <w:rPr>
          <w:rFonts w:ascii="Arial" w:hAnsi="Arial" w:cs="Arial"/>
          <w:spacing w:val="-9"/>
        </w:rPr>
        <w:t xml:space="preserve"> </w:t>
      </w:r>
      <w:r w:rsidRPr="00E0303A">
        <w:rPr>
          <w:rFonts w:ascii="Arial" w:hAnsi="Arial" w:cs="Arial"/>
        </w:rPr>
        <w:t>always</w:t>
      </w:r>
      <w:r w:rsidRPr="00E0303A">
        <w:rPr>
          <w:rFonts w:ascii="Arial" w:hAnsi="Arial" w:cs="Arial"/>
          <w:spacing w:val="-14"/>
        </w:rPr>
        <w:t xml:space="preserve"> </w:t>
      </w:r>
      <w:r w:rsidRPr="00E0303A">
        <w:rPr>
          <w:rFonts w:ascii="Arial" w:hAnsi="Arial" w:cs="Arial"/>
        </w:rPr>
        <w:t>that</w:t>
      </w:r>
      <w:r w:rsidRPr="00E0303A">
        <w:rPr>
          <w:rFonts w:ascii="Arial" w:hAnsi="Arial" w:cs="Arial"/>
          <w:spacing w:val="-11"/>
        </w:rPr>
        <w:t xml:space="preserve"> </w:t>
      </w:r>
      <w:r w:rsidRPr="00E0303A">
        <w:rPr>
          <w:rFonts w:ascii="Arial" w:hAnsi="Arial" w:cs="Arial"/>
        </w:rPr>
        <w:t>the</w:t>
      </w:r>
      <w:r w:rsidRPr="00E0303A">
        <w:rPr>
          <w:rFonts w:ascii="Arial" w:hAnsi="Arial" w:cs="Arial"/>
          <w:spacing w:val="-64"/>
        </w:rPr>
        <w:t xml:space="preserve"> </w:t>
      </w:r>
      <w:r w:rsidRPr="00E0303A">
        <w:rPr>
          <w:rFonts w:ascii="Arial" w:hAnsi="Arial" w:cs="Arial"/>
        </w:rPr>
        <w:t xml:space="preserve">requirements mentioned in the previous section also </w:t>
      </w:r>
      <w:r w:rsidR="00780FAF" w:rsidRPr="00E0303A">
        <w:rPr>
          <w:rFonts w:ascii="Arial" w:hAnsi="Arial" w:cs="Arial"/>
        </w:rPr>
        <w:t>apply to this one. Since the approach</w:t>
      </w:r>
      <w:r w:rsidRPr="00E0303A">
        <w:rPr>
          <w:rFonts w:ascii="Arial" w:hAnsi="Arial" w:cs="Arial"/>
        </w:rPr>
        <w:t xml:space="preserve"> focus</w:t>
      </w:r>
      <w:r w:rsidR="00780FAF" w:rsidRPr="00E0303A">
        <w:rPr>
          <w:rFonts w:ascii="Arial" w:hAnsi="Arial" w:cs="Arial"/>
        </w:rPr>
        <w:t>es</w:t>
      </w:r>
      <w:r w:rsidRPr="00E0303A">
        <w:rPr>
          <w:rFonts w:ascii="Arial" w:hAnsi="Arial" w:cs="Arial"/>
        </w:rPr>
        <w:t xml:space="preserve"> on the security architecture and bastion of the</w:t>
      </w:r>
      <w:r w:rsidRPr="00E0303A">
        <w:rPr>
          <w:rFonts w:ascii="Arial" w:hAnsi="Arial" w:cs="Arial"/>
          <w:spacing w:val="1"/>
        </w:rPr>
        <w:t xml:space="preserve"> </w:t>
      </w:r>
      <w:r w:rsidRPr="00E0303A">
        <w:rPr>
          <w:rFonts w:ascii="Arial" w:hAnsi="Arial" w:cs="Arial"/>
        </w:rPr>
        <w:t>containers</w:t>
      </w:r>
      <w:r w:rsidRPr="00E0303A">
        <w:rPr>
          <w:rFonts w:ascii="Arial" w:hAnsi="Arial" w:cs="Arial"/>
          <w:spacing w:val="1"/>
        </w:rPr>
        <w:t xml:space="preserve"> </w:t>
      </w:r>
      <w:r w:rsidRPr="00E0303A">
        <w:rPr>
          <w:rFonts w:ascii="Arial" w:hAnsi="Arial" w:cs="Arial"/>
        </w:rPr>
        <w:t>already</w:t>
      </w:r>
      <w:r w:rsidRPr="00E0303A">
        <w:rPr>
          <w:rFonts w:ascii="Arial" w:hAnsi="Arial" w:cs="Arial"/>
          <w:spacing w:val="1"/>
        </w:rPr>
        <w:t xml:space="preserve"> </w:t>
      </w:r>
      <w:r w:rsidRPr="00E0303A">
        <w:rPr>
          <w:rFonts w:ascii="Arial" w:hAnsi="Arial" w:cs="Arial"/>
        </w:rPr>
        <w:t>that</w:t>
      </w:r>
      <w:r w:rsidRPr="00E0303A">
        <w:rPr>
          <w:rFonts w:ascii="Arial" w:hAnsi="Arial" w:cs="Arial"/>
          <w:spacing w:val="1"/>
        </w:rPr>
        <w:t xml:space="preserve"> </w:t>
      </w:r>
      <w:r w:rsidRPr="00E0303A">
        <w:rPr>
          <w:rFonts w:ascii="Arial" w:hAnsi="Arial" w:cs="Arial"/>
        </w:rPr>
        <w:t>for</w:t>
      </w:r>
      <w:r w:rsidRPr="00E0303A">
        <w:rPr>
          <w:rFonts w:ascii="Arial" w:hAnsi="Arial" w:cs="Arial"/>
          <w:spacing w:val="1"/>
        </w:rPr>
        <w:t xml:space="preserve"> </w:t>
      </w:r>
      <w:r w:rsidRPr="00E0303A">
        <w:rPr>
          <w:rFonts w:ascii="Arial" w:hAnsi="Arial" w:cs="Arial"/>
        </w:rPr>
        <w:t>the</w:t>
      </w:r>
      <w:r w:rsidRPr="00E0303A">
        <w:rPr>
          <w:rFonts w:ascii="Arial" w:hAnsi="Arial" w:cs="Arial"/>
          <w:spacing w:val="1"/>
        </w:rPr>
        <w:t xml:space="preserve"> </w:t>
      </w:r>
      <w:r w:rsidRPr="00E0303A">
        <w:rPr>
          <w:rFonts w:ascii="Arial" w:hAnsi="Arial" w:cs="Arial"/>
        </w:rPr>
        <w:t>management</w:t>
      </w:r>
      <w:r w:rsidRPr="00E0303A">
        <w:rPr>
          <w:rFonts w:ascii="Arial" w:hAnsi="Arial" w:cs="Arial"/>
          <w:spacing w:val="1"/>
        </w:rPr>
        <w:t xml:space="preserve"> </w:t>
      </w:r>
      <w:r w:rsidRPr="00E0303A">
        <w:rPr>
          <w:rFonts w:ascii="Arial" w:hAnsi="Arial" w:cs="Arial"/>
        </w:rPr>
        <w:t>of</w:t>
      </w:r>
      <w:r w:rsidRPr="00E0303A">
        <w:rPr>
          <w:rFonts w:ascii="Arial" w:hAnsi="Arial" w:cs="Arial"/>
          <w:spacing w:val="1"/>
        </w:rPr>
        <w:t xml:space="preserve"> </w:t>
      </w:r>
      <w:r w:rsidRPr="00E0303A">
        <w:rPr>
          <w:rFonts w:ascii="Arial" w:hAnsi="Arial" w:cs="Arial"/>
        </w:rPr>
        <w:t>users</w:t>
      </w:r>
      <w:r w:rsidRPr="00E0303A">
        <w:rPr>
          <w:rFonts w:ascii="Arial" w:hAnsi="Arial" w:cs="Arial"/>
          <w:spacing w:val="1"/>
        </w:rPr>
        <w:t xml:space="preserve"> </w:t>
      </w:r>
      <w:r w:rsidRPr="00E0303A">
        <w:rPr>
          <w:rFonts w:ascii="Arial" w:hAnsi="Arial" w:cs="Arial"/>
        </w:rPr>
        <w:t>and</w:t>
      </w:r>
      <w:r w:rsidRPr="00E0303A">
        <w:rPr>
          <w:rFonts w:ascii="Arial" w:hAnsi="Arial" w:cs="Arial"/>
          <w:spacing w:val="1"/>
        </w:rPr>
        <w:t xml:space="preserve"> </w:t>
      </w:r>
      <w:r w:rsidRPr="00E0303A">
        <w:rPr>
          <w:rFonts w:ascii="Arial" w:hAnsi="Arial" w:cs="Arial"/>
        </w:rPr>
        <w:t>the</w:t>
      </w:r>
      <w:r w:rsidRPr="00E0303A">
        <w:rPr>
          <w:rFonts w:ascii="Arial" w:hAnsi="Arial" w:cs="Arial"/>
          <w:spacing w:val="1"/>
        </w:rPr>
        <w:t xml:space="preserve"> </w:t>
      </w:r>
      <w:r w:rsidRPr="00E0303A">
        <w:rPr>
          <w:rFonts w:ascii="Arial" w:hAnsi="Arial" w:cs="Arial"/>
        </w:rPr>
        <w:t>traceability</w:t>
      </w:r>
      <w:r w:rsidRPr="00E0303A">
        <w:rPr>
          <w:rFonts w:ascii="Arial" w:hAnsi="Arial" w:cs="Arial"/>
          <w:spacing w:val="1"/>
        </w:rPr>
        <w:t xml:space="preserve"> </w:t>
      </w:r>
      <w:r w:rsidRPr="00E0303A">
        <w:rPr>
          <w:rFonts w:ascii="Arial" w:hAnsi="Arial" w:cs="Arial"/>
        </w:rPr>
        <w:t>and</w:t>
      </w:r>
      <w:r w:rsidRPr="00E0303A">
        <w:rPr>
          <w:rFonts w:ascii="Arial" w:hAnsi="Arial" w:cs="Arial"/>
          <w:spacing w:val="1"/>
        </w:rPr>
        <w:t xml:space="preserve"> </w:t>
      </w:r>
      <w:r w:rsidRPr="00E0303A">
        <w:rPr>
          <w:rFonts w:ascii="Arial" w:hAnsi="Arial" w:cs="Arial"/>
        </w:rPr>
        <w:t>monitoring will continue</w:t>
      </w:r>
      <w:r w:rsidRPr="00E0303A">
        <w:rPr>
          <w:rFonts w:ascii="Arial" w:hAnsi="Arial" w:cs="Arial"/>
          <w:spacing w:val="-1"/>
        </w:rPr>
        <w:t xml:space="preserve"> </w:t>
      </w:r>
      <w:r w:rsidRPr="00E0303A">
        <w:rPr>
          <w:rFonts w:ascii="Arial" w:hAnsi="Arial" w:cs="Arial"/>
        </w:rPr>
        <w:t>applying</w:t>
      </w:r>
      <w:r w:rsidRPr="00E0303A">
        <w:rPr>
          <w:rFonts w:ascii="Arial" w:hAnsi="Arial" w:cs="Arial"/>
          <w:spacing w:val="-2"/>
        </w:rPr>
        <w:t xml:space="preserve"> </w:t>
      </w:r>
      <w:r w:rsidRPr="00E0303A">
        <w:rPr>
          <w:rFonts w:ascii="Arial" w:hAnsi="Arial" w:cs="Arial"/>
        </w:rPr>
        <w:t>the</w:t>
      </w:r>
      <w:r w:rsidRPr="00E0303A">
        <w:rPr>
          <w:rFonts w:ascii="Arial" w:hAnsi="Arial" w:cs="Arial"/>
          <w:spacing w:val="-1"/>
        </w:rPr>
        <w:t xml:space="preserve"> </w:t>
      </w:r>
      <w:r w:rsidRPr="00E0303A">
        <w:rPr>
          <w:rFonts w:ascii="Arial" w:hAnsi="Arial" w:cs="Arial"/>
        </w:rPr>
        <w:t>previous requirements</w:t>
      </w:r>
      <w:r w:rsidR="00780FAF" w:rsidRPr="00E0303A">
        <w:rPr>
          <w:rFonts w:ascii="Arial" w:hAnsi="Arial" w:cs="Arial"/>
        </w:rPr>
        <w:t xml:space="preserve"> </w:t>
      </w:r>
      <w:r w:rsidR="00780FAF" w:rsidRPr="00E0303A">
        <w:rPr>
          <w:rFonts w:ascii="Arial" w:eastAsia="Times New Roman" w:hAnsi="Arial" w:cs="Arial"/>
          <w:szCs w:val="24"/>
          <w:lang w:eastAsia="en-GB"/>
        </w:rPr>
        <w:t>[12]</w:t>
      </w:r>
      <w:r w:rsidRPr="00E0303A">
        <w:rPr>
          <w:rFonts w:ascii="Arial" w:hAnsi="Arial" w:cs="Arial"/>
        </w:rPr>
        <w:t>.</w:t>
      </w:r>
    </w:p>
    <w:p w14:paraId="5AE7B8F2" w14:textId="77777777" w:rsidR="00880FE6" w:rsidRPr="00E0303A" w:rsidRDefault="00880FE6" w:rsidP="00880FE6">
      <w:pPr>
        <w:spacing w:after="0" w:line="240" w:lineRule="auto"/>
        <w:rPr>
          <w:rFonts w:ascii="Arial" w:hAnsi="Arial" w:cs="Arial"/>
        </w:rPr>
      </w:pPr>
      <w:r w:rsidRPr="00E0303A">
        <w:rPr>
          <w:rFonts w:ascii="Arial" w:hAnsi="Arial" w:cs="Arial"/>
          <w:noProof/>
          <w:lang w:eastAsia="en-GB"/>
        </w:rPr>
        <w:drawing>
          <wp:inline distT="0" distB="0" distL="0" distR="0" wp14:anchorId="072D9524" wp14:editId="7ABF2997">
            <wp:extent cx="5731510" cy="2619147"/>
            <wp:effectExtent l="0" t="0" r="2540" b="0"/>
            <wp:docPr id="8" name="Picture 8" descr="Division of Cloud Computing Security in Healthcare Securi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vision of Cloud Computing Security in Healthcare Security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619147"/>
                    </a:xfrm>
                    <a:prstGeom prst="rect">
                      <a:avLst/>
                    </a:prstGeom>
                    <a:noFill/>
                    <a:ln>
                      <a:noFill/>
                    </a:ln>
                  </pic:spPr>
                </pic:pic>
              </a:graphicData>
            </a:graphic>
          </wp:inline>
        </w:drawing>
      </w:r>
    </w:p>
    <w:p w14:paraId="06AEFCBA" w14:textId="77777777" w:rsidR="00075D37" w:rsidRPr="00E0303A" w:rsidRDefault="007142D4" w:rsidP="00880FE6">
      <w:pPr>
        <w:spacing w:before="119" w:after="0" w:line="240" w:lineRule="auto"/>
        <w:ind w:left="2113"/>
        <w:rPr>
          <w:rFonts w:ascii="Arial" w:hAnsi="Arial" w:cs="Arial"/>
          <w:i/>
          <w:szCs w:val="24"/>
        </w:rPr>
      </w:pPr>
      <w:bookmarkStart w:id="30" w:name="_bookmark24"/>
      <w:bookmarkEnd w:id="30"/>
      <w:r w:rsidRPr="00E0303A">
        <w:rPr>
          <w:rFonts w:ascii="Arial" w:hAnsi="Arial" w:cs="Arial"/>
          <w:i/>
          <w:szCs w:val="24"/>
        </w:rPr>
        <w:t>Figure 5.</w:t>
      </w:r>
      <w:r w:rsidR="00075D37" w:rsidRPr="00E0303A">
        <w:rPr>
          <w:rFonts w:ascii="Arial" w:hAnsi="Arial" w:cs="Arial"/>
          <w:i/>
          <w:spacing w:val="-3"/>
          <w:szCs w:val="24"/>
        </w:rPr>
        <w:t xml:space="preserve"> </w:t>
      </w:r>
      <w:r w:rsidR="00075D37" w:rsidRPr="00E0303A">
        <w:rPr>
          <w:rFonts w:ascii="Arial" w:hAnsi="Arial" w:cs="Arial"/>
          <w:i/>
          <w:szCs w:val="24"/>
        </w:rPr>
        <w:t>Requirements</w:t>
      </w:r>
      <w:r w:rsidR="00075D37" w:rsidRPr="00E0303A">
        <w:rPr>
          <w:rFonts w:ascii="Arial" w:hAnsi="Arial" w:cs="Arial"/>
          <w:i/>
          <w:spacing w:val="-5"/>
          <w:szCs w:val="24"/>
        </w:rPr>
        <w:t xml:space="preserve"> </w:t>
      </w:r>
      <w:r w:rsidR="00075D37" w:rsidRPr="00E0303A">
        <w:rPr>
          <w:rFonts w:ascii="Arial" w:hAnsi="Arial" w:cs="Arial"/>
          <w:i/>
          <w:szCs w:val="24"/>
        </w:rPr>
        <w:t>Security</w:t>
      </w:r>
      <w:r w:rsidR="00075D37" w:rsidRPr="00E0303A">
        <w:rPr>
          <w:rFonts w:ascii="Arial" w:hAnsi="Arial" w:cs="Arial"/>
          <w:i/>
          <w:spacing w:val="-2"/>
          <w:szCs w:val="24"/>
        </w:rPr>
        <w:t xml:space="preserve"> </w:t>
      </w:r>
      <w:r w:rsidR="00075D37" w:rsidRPr="00E0303A">
        <w:rPr>
          <w:rFonts w:ascii="Arial" w:hAnsi="Arial" w:cs="Arial"/>
          <w:i/>
          <w:szCs w:val="24"/>
        </w:rPr>
        <w:t>General</w:t>
      </w:r>
      <w:r w:rsidR="00075D37" w:rsidRPr="00E0303A">
        <w:rPr>
          <w:rFonts w:ascii="Arial" w:hAnsi="Arial" w:cs="Arial"/>
          <w:i/>
          <w:spacing w:val="-3"/>
          <w:szCs w:val="24"/>
        </w:rPr>
        <w:t xml:space="preserve"> </w:t>
      </w:r>
      <w:r w:rsidR="00075D37" w:rsidRPr="00E0303A">
        <w:rPr>
          <w:rFonts w:ascii="Arial" w:hAnsi="Arial" w:cs="Arial"/>
          <w:i/>
          <w:szCs w:val="24"/>
        </w:rPr>
        <w:t>for</w:t>
      </w:r>
      <w:r w:rsidR="00075D37" w:rsidRPr="00E0303A">
        <w:rPr>
          <w:rFonts w:ascii="Arial" w:hAnsi="Arial" w:cs="Arial"/>
          <w:i/>
          <w:spacing w:val="-3"/>
          <w:szCs w:val="24"/>
        </w:rPr>
        <w:t xml:space="preserve"> </w:t>
      </w:r>
      <w:r w:rsidR="00880FE6" w:rsidRPr="00E0303A">
        <w:rPr>
          <w:rFonts w:ascii="Arial" w:hAnsi="Arial" w:cs="Arial"/>
          <w:i/>
          <w:szCs w:val="24"/>
        </w:rPr>
        <w:t>cloud systems</w:t>
      </w:r>
      <w:r w:rsidR="00780FAF" w:rsidRPr="00E0303A">
        <w:rPr>
          <w:rFonts w:ascii="Arial" w:hAnsi="Arial" w:cs="Arial"/>
          <w:i/>
          <w:szCs w:val="24"/>
        </w:rPr>
        <w:t xml:space="preserve"> [10]</w:t>
      </w:r>
    </w:p>
    <w:p w14:paraId="022212C3" w14:textId="77777777" w:rsidR="00880FE6" w:rsidRPr="00E0303A" w:rsidRDefault="00880FE6" w:rsidP="00880FE6">
      <w:pPr>
        <w:spacing w:before="119" w:after="0" w:line="240" w:lineRule="auto"/>
        <w:ind w:left="2113"/>
        <w:rPr>
          <w:rFonts w:ascii="Arial" w:hAnsi="Arial" w:cs="Arial"/>
          <w:i/>
          <w:szCs w:val="24"/>
        </w:rPr>
      </w:pPr>
    </w:p>
    <w:p w14:paraId="7036763D" w14:textId="77777777" w:rsidR="00075D37" w:rsidRPr="00E0303A" w:rsidRDefault="00075D37" w:rsidP="007142D4">
      <w:pPr>
        <w:pStyle w:val="Heading3"/>
        <w:rPr>
          <w:rFonts w:ascii="Arial" w:hAnsi="Arial" w:cs="Arial"/>
        </w:rPr>
      </w:pPr>
      <w:bookmarkStart w:id="31" w:name="_Toc153223024"/>
      <w:bookmarkStart w:id="32" w:name="_Toc153223101"/>
      <w:r w:rsidRPr="00E0303A">
        <w:rPr>
          <w:rFonts w:ascii="Arial" w:hAnsi="Arial" w:cs="Arial"/>
        </w:rPr>
        <w:t>Architecture</w:t>
      </w:r>
      <w:r w:rsidRPr="00E0303A">
        <w:rPr>
          <w:rFonts w:ascii="Arial" w:hAnsi="Arial" w:cs="Arial"/>
          <w:spacing w:val="-4"/>
        </w:rPr>
        <w:t xml:space="preserve"> </w:t>
      </w:r>
      <w:r w:rsidRPr="00E0303A">
        <w:rPr>
          <w:rFonts w:ascii="Arial" w:hAnsi="Arial" w:cs="Arial"/>
        </w:rPr>
        <w:t>of security</w:t>
      </w:r>
      <w:r w:rsidRPr="00E0303A">
        <w:rPr>
          <w:rFonts w:ascii="Arial" w:hAnsi="Arial" w:cs="Arial"/>
          <w:spacing w:val="-2"/>
        </w:rPr>
        <w:t xml:space="preserve"> </w:t>
      </w:r>
      <w:r w:rsidRPr="00E0303A">
        <w:rPr>
          <w:rFonts w:ascii="Arial" w:hAnsi="Arial" w:cs="Arial"/>
        </w:rPr>
        <w:t>and</w:t>
      </w:r>
      <w:r w:rsidRPr="00E0303A">
        <w:rPr>
          <w:rFonts w:ascii="Arial" w:hAnsi="Arial" w:cs="Arial"/>
          <w:spacing w:val="-2"/>
        </w:rPr>
        <w:t xml:space="preserve"> </w:t>
      </w:r>
      <w:r w:rsidRPr="00E0303A">
        <w:rPr>
          <w:rFonts w:ascii="Arial" w:hAnsi="Arial" w:cs="Arial"/>
        </w:rPr>
        <w:t>bastioned</w:t>
      </w:r>
      <w:bookmarkEnd w:id="31"/>
      <w:bookmarkEnd w:id="32"/>
    </w:p>
    <w:p w14:paraId="7462F33A" w14:textId="77777777" w:rsidR="00075D37" w:rsidRPr="00E0303A" w:rsidRDefault="00075D37" w:rsidP="00075D37">
      <w:pPr>
        <w:pStyle w:val="BodyText"/>
        <w:rPr>
          <w:rFonts w:ascii="Arial" w:hAnsi="Arial" w:cs="Arial"/>
        </w:rPr>
      </w:pPr>
      <w:r w:rsidRPr="00E0303A">
        <w:rPr>
          <w:rFonts w:ascii="Arial" w:hAnsi="Arial" w:cs="Arial"/>
        </w:rPr>
        <w:t>Segmentation</w:t>
      </w:r>
    </w:p>
    <w:p w14:paraId="1319EC96" w14:textId="77777777" w:rsidR="00075D37" w:rsidRPr="00E0303A" w:rsidRDefault="00075D37" w:rsidP="00075D37">
      <w:pPr>
        <w:pStyle w:val="ListParagraph"/>
        <w:numPr>
          <w:ilvl w:val="0"/>
          <w:numId w:val="4"/>
        </w:numPr>
        <w:tabs>
          <w:tab w:val="left" w:pos="762"/>
        </w:tabs>
        <w:spacing w:before="60" w:line="276" w:lineRule="auto"/>
        <w:ind w:left="761" w:right="956"/>
        <w:jc w:val="both"/>
        <w:rPr>
          <w:rFonts w:ascii="Arial" w:hAnsi="Arial" w:cs="Arial"/>
          <w:sz w:val="24"/>
          <w:szCs w:val="24"/>
        </w:rPr>
      </w:pPr>
      <w:r w:rsidRPr="00E0303A">
        <w:rPr>
          <w:rFonts w:ascii="Arial" w:hAnsi="Arial" w:cs="Arial"/>
          <w:i/>
          <w:sz w:val="24"/>
          <w:szCs w:val="24"/>
        </w:rPr>
        <w:t xml:space="preserve">namespace </w:t>
      </w:r>
      <w:r w:rsidRPr="00E0303A">
        <w:rPr>
          <w:rFonts w:ascii="Arial" w:hAnsi="Arial" w:cs="Arial"/>
          <w:sz w:val="24"/>
          <w:szCs w:val="24"/>
        </w:rPr>
        <w:t>must be used for each project,</w:t>
      </w:r>
      <w:r w:rsidRPr="00E0303A">
        <w:rPr>
          <w:rFonts w:ascii="Arial" w:hAnsi="Arial" w:cs="Arial"/>
          <w:spacing w:val="1"/>
          <w:sz w:val="24"/>
          <w:szCs w:val="24"/>
        </w:rPr>
        <w:t xml:space="preserve"> </w:t>
      </w:r>
      <w:r w:rsidRPr="00E0303A">
        <w:rPr>
          <w:rFonts w:ascii="Arial" w:hAnsi="Arial" w:cs="Arial"/>
          <w:sz w:val="24"/>
          <w:szCs w:val="24"/>
        </w:rPr>
        <w:t>application and</w:t>
      </w:r>
      <w:r w:rsidRPr="00E0303A">
        <w:rPr>
          <w:rFonts w:ascii="Arial" w:hAnsi="Arial" w:cs="Arial"/>
          <w:spacing w:val="65"/>
          <w:sz w:val="24"/>
          <w:szCs w:val="24"/>
        </w:rPr>
        <w:t xml:space="preserve"> </w:t>
      </w:r>
      <w:r w:rsidRPr="00E0303A">
        <w:rPr>
          <w:rFonts w:ascii="Arial" w:hAnsi="Arial" w:cs="Arial"/>
          <w:sz w:val="24"/>
          <w:szCs w:val="24"/>
        </w:rPr>
        <w:t>around.</w:t>
      </w:r>
    </w:p>
    <w:p w14:paraId="6495FB59" w14:textId="77777777" w:rsidR="00075D37" w:rsidRPr="00E0303A" w:rsidRDefault="00075D37" w:rsidP="00075D37">
      <w:pPr>
        <w:pStyle w:val="ListParagraph"/>
        <w:numPr>
          <w:ilvl w:val="0"/>
          <w:numId w:val="4"/>
        </w:numPr>
        <w:tabs>
          <w:tab w:val="left" w:pos="762"/>
        </w:tabs>
        <w:spacing w:line="278" w:lineRule="auto"/>
        <w:ind w:left="761" w:right="960"/>
        <w:jc w:val="both"/>
        <w:rPr>
          <w:rFonts w:ascii="Arial" w:hAnsi="Arial" w:cs="Arial"/>
          <w:sz w:val="24"/>
          <w:szCs w:val="24"/>
        </w:rPr>
      </w:pPr>
      <w:r w:rsidRPr="00E0303A">
        <w:rPr>
          <w:rFonts w:ascii="Arial" w:hAnsi="Arial" w:cs="Arial"/>
          <w:sz w:val="24"/>
          <w:szCs w:val="24"/>
        </w:rPr>
        <w:t xml:space="preserve">In each </w:t>
      </w:r>
      <w:r w:rsidRPr="00E0303A">
        <w:rPr>
          <w:rFonts w:ascii="Arial" w:hAnsi="Arial" w:cs="Arial"/>
          <w:i/>
          <w:sz w:val="24"/>
          <w:szCs w:val="24"/>
        </w:rPr>
        <w:t xml:space="preserve">namespace </w:t>
      </w:r>
      <w:r w:rsidRPr="00E0303A">
        <w:rPr>
          <w:rFonts w:ascii="Arial" w:hAnsi="Arial" w:cs="Arial"/>
          <w:sz w:val="24"/>
          <w:szCs w:val="24"/>
        </w:rPr>
        <w:t>pods will be created separating Backend functions</w:t>
      </w:r>
      <w:r w:rsidRPr="00E0303A">
        <w:rPr>
          <w:rFonts w:ascii="Arial" w:hAnsi="Arial" w:cs="Arial"/>
          <w:spacing w:val="1"/>
          <w:sz w:val="24"/>
          <w:szCs w:val="24"/>
        </w:rPr>
        <w:t xml:space="preserve"> </w:t>
      </w:r>
      <w:r w:rsidRPr="00E0303A">
        <w:rPr>
          <w:rFonts w:ascii="Arial" w:hAnsi="Arial" w:cs="Arial"/>
          <w:sz w:val="24"/>
          <w:szCs w:val="24"/>
        </w:rPr>
        <w:t>(data</w:t>
      </w:r>
      <w:r w:rsidRPr="00E0303A">
        <w:rPr>
          <w:rFonts w:ascii="Arial" w:hAnsi="Arial" w:cs="Arial"/>
          <w:spacing w:val="-1"/>
          <w:sz w:val="24"/>
          <w:szCs w:val="24"/>
        </w:rPr>
        <w:t xml:space="preserve"> </w:t>
      </w:r>
      <w:r w:rsidRPr="00E0303A">
        <w:rPr>
          <w:rFonts w:ascii="Arial" w:hAnsi="Arial" w:cs="Arial"/>
          <w:sz w:val="24"/>
          <w:szCs w:val="24"/>
        </w:rPr>
        <w:t>and logic</w:t>
      </w:r>
      <w:r w:rsidRPr="00E0303A">
        <w:rPr>
          <w:rFonts w:ascii="Arial" w:hAnsi="Arial" w:cs="Arial"/>
          <w:spacing w:val="-2"/>
          <w:sz w:val="24"/>
          <w:szCs w:val="24"/>
        </w:rPr>
        <w:t xml:space="preserve"> </w:t>
      </w:r>
      <w:r w:rsidRPr="00E0303A">
        <w:rPr>
          <w:rFonts w:ascii="Arial" w:hAnsi="Arial" w:cs="Arial"/>
          <w:sz w:val="24"/>
          <w:szCs w:val="24"/>
        </w:rPr>
        <w:t>of</w:t>
      </w:r>
      <w:r w:rsidRPr="00E0303A">
        <w:rPr>
          <w:rFonts w:ascii="Arial" w:hAnsi="Arial" w:cs="Arial"/>
          <w:spacing w:val="-2"/>
          <w:sz w:val="24"/>
          <w:szCs w:val="24"/>
        </w:rPr>
        <w:t xml:space="preserve"> </w:t>
      </w:r>
      <w:r w:rsidRPr="00E0303A">
        <w:rPr>
          <w:rFonts w:ascii="Arial" w:hAnsi="Arial" w:cs="Arial"/>
          <w:sz w:val="24"/>
          <w:szCs w:val="24"/>
        </w:rPr>
        <w:t>business)</w:t>
      </w:r>
      <w:r w:rsidRPr="00E0303A">
        <w:rPr>
          <w:rFonts w:ascii="Arial" w:hAnsi="Arial" w:cs="Arial"/>
          <w:spacing w:val="66"/>
          <w:sz w:val="24"/>
          <w:szCs w:val="24"/>
        </w:rPr>
        <w:t xml:space="preserve"> </w:t>
      </w:r>
      <w:r w:rsidRPr="00E0303A">
        <w:rPr>
          <w:rFonts w:ascii="Arial" w:hAnsi="Arial" w:cs="Arial"/>
          <w:sz w:val="24"/>
          <w:szCs w:val="24"/>
        </w:rPr>
        <w:t>and</w:t>
      </w:r>
      <w:r w:rsidRPr="00E0303A">
        <w:rPr>
          <w:rFonts w:ascii="Arial" w:hAnsi="Arial" w:cs="Arial"/>
          <w:spacing w:val="-1"/>
          <w:sz w:val="24"/>
          <w:szCs w:val="24"/>
        </w:rPr>
        <w:t xml:space="preserve"> </w:t>
      </w:r>
      <w:r w:rsidRPr="00E0303A">
        <w:rPr>
          <w:rFonts w:ascii="Arial" w:hAnsi="Arial" w:cs="Arial"/>
          <w:sz w:val="24"/>
          <w:szCs w:val="24"/>
        </w:rPr>
        <w:t>access front.</w:t>
      </w:r>
    </w:p>
    <w:p w14:paraId="68D882C3" w14:textId="77777777" w:rsidR="00075D37" w:rsidRPr="00E0303A" w:rsidRDefault="00075D37" w:rsidP="00075D37">
      <w:pPr>
        <w:pStyle w:val="ListParagraph"/>
        <w:numPr>
          <w:ilvl w:val="0"/>
          <w:numId w:val="4"/>
        </w:numPr>
        <w:tabs>
          <w:tab w:val="left" w:pos="762"/>
        </w:tabs>
        <w:spacing w:line="276" w:lineRule="auto"/>
        <w:ind w:left="761" w:right="955"/>
        <w:jc w:val="both"/>
        <w:rPr>
          <w:rFonts w:ascii="Arial" w:hAnsi="Arial" w:cs="Arial"/>
          <w:sz w:val="24"/>
          <w:szCs w:val="24"/>
        </w:rPr>
      </w:pPr>
      <w:r w:rsidRPr="00E0303A">
        <w:rPr>
          <w:rFonts w:ascii="Arial" w:hAnsi="Arial" w:cs="Arial"/>
          <w:sz w:val="24"/>
          <w:szCs w:val="24"/>
        </w:rPr>
        <w:t>Container management must be carried out using the tools</w:t>
      </w:r>
      <w:r w:rsidRPr="00E0303A">
        <w:rPr>
          <w:rFonts w:ascii="Arial" w:hAnsi="Arial" w:cs="Arial"/>
          <w:spacing w:val="-65"/>
          <w:sz w:val="24"/>
          <w:szCs w:val="24"/>
        </w:rPr>
        <w:t xml:space="preserve"> </w:t>
      </w:r>
      <w:r w:rsidRPr="00E0303A">
        <w:rPr>
          <w:rFonts w:ascii="Arial" w:hAnsi="Arial" w:cs="Arial"/>
          <w:sz w:val="24"/>
          <w:szCs w:val="24"/>
        </w:rPr>
        <w:t>and</w:t>
      </w:r>
      <w:r w:rsidRPr="00E0303A">
        <w:rPr>
          <w:rFonts w:ascii="Arial" w:hAnsi="Arial" w:cs="Arial"/>
          <w:spacing w:val="1"/>
          <w:sz w:val="24"/>
          <w:szCs w:val="24"/>
        </w:rPr>
        <w:t xml:space="preserve"> </w:t>
      </w:r>
      <w:r w:rsidRPr="00E0303A">
        <w:rPr>
          <w:rFonts w:ascii="Arial" w:hAnsi="Arial" w:cs="Arial"/>
          <w:sz w:val="24"/>
          <w:szCs w:val="24"/>
        </w:rPr>
        <w:t>commands</w:t>
      </w:r>
      <w:r w:rsidRPr="00E0303A">
        <w:rPr>
          <w:rFonts w:ascii="Arial" w:hAnsi="Arial" w:cs="Arial"/>
          <w:spacing w:val="1"/>
          <w:sz w:val="24"/>
          <w:szCs w:val="24"/>
        </w:rPr>
        <w:t xml:space="preserve"> </w:t>
      </w:r>
      <w:r w:rsidRPr="00E0303A">
        <w:rPr>
          <w:rFonts w:ascii="Arial" w:hAnsi="Arial" w:cs="Arial"/>
          <w:sz w:val="24"/>
          <w:szCs w:val="24"/>
        </w:rPr>
        <w:t>that</w:t>
      </w:r>
      <w:r w:rsidRPr="00E0303A">
        <w:rPr>
          <w:rFonts w:ascii="Arial" w:hAnsi="Arial" w:cs="Arial"/>
          <w:spacing w:val="1"/>
          <w:sz w:val="24"/>
          <w:szCs w:val="24"/>
        </w:rPr>
        <w:t xml:space="preserve"> </w:t>
      </w:r>
      <w:r w:rsidRPr="00E0303A">
        <w:rPr>
          <w:rFonts w:ascii="Arial" w:hAnsi="Arial" w:cs="Arial"/>
          <w:sz w:val="24"/>
          <w:szCs w:val="24"/>
        </w:rPr>
        <w:t>offers,</w:t>
      </w:r>
      <w:r w:rsidRPr="00E0303A">
        <w:rPr>
          <w:rFonts w:ascii="Arial" w:hAnsi="Arial" w:cs="Arial"/>
          <w:spacing w:val="1"/>
          <w:sz w:val="24"/>
          <w:szCs w:val="24"/>
        </w:rPr>
        <w:t xml:space="preserve"> </w:t>
      </w:r>
      <w:r w:rsidRPr="00E0303A">
        <w:rPr>
          <w:rFonts w:ascii="Arial" w:hAnsi="Arial" w:cs="Arial"/>
          <w:sz w:val="24"/>
          <w:szCs w:val="24"/>
        </w:rPr>
        <w:t>and</w:t>
      </w:r>
      <w:r w:rsidRPr="00E0303A">
        <w:rPr>
          <w:rFonts w:ascii="Arial" w:hAnsi="Arial" w:cs="Arial"/>
          <w:spacing w:val="1"/>
          <w:sz w:val="24"/>
          <w:szCs w:val="24"/>
        </w:rPr>
        <w:t xml:space="preserve"> </w:t>
      </w:r>
      <w:r w:rsidRPr="00E0303A">
        <w:rPr>
          <w:rFonts w:ascii="Arial" w:hAnsi="Arial" w:cs="Arial"/>
          <w:sz w:val="24"/>
          <w:szCs w:val="24"/>
        </w:rPr>
        <w:t>No</w:t>
      </w:r>
      <w:r w:rsidRPr="00E0303A">
        <w:rPr>
          <w:rFonts w:ascii="Arial" w:hAnsi="Arial" w:cs="Arial"/>
          <w:spacing w:val="1"/>
          <w:sz w:val="24"/>
          <w:szCs w:val="24"/>
        </w:rPr>
        <w:t xml:space="preserve"> </w:t>
      </w:r>
      <w:r w:rsidRPr="00E0303A">
        <w:rPr>
          <w:rFonts w:ascii="Arial" w:hAnsi="Arial" w:cs="Arial"/>
          <w:sz w:val="24"/>
          <w:szCs w:val="24"/>
        </w:rPr>
        <w:t>deploying</w:t>
      </w:r>
      <w:r w:rsidRPr="00E0303A">
        <w:rPr>
          <w:rFonts w:ascii="Arial" w:hAnsi="Arial" w:cs="Arial"/>
          <w:spacing w:val="1"/>
          <w:sz w:val="24"/>
          <w:szCs w:val="24"/>
        </w:rPr>
        <w:t xml:space="preserve"> </w:t>
      </w:r>
      <w:r w:rsidRPr="00E0303A">
        <w:rPr>
          <w:rFonts w:ascii="Arial" w:hAnsi="Arial" w:cs="Arial"/>
          <w:sz w:val="24"/>
          <w:szCs w:val="24"/>
        </w:rPr>
        <w:t>server</w:t>
      </w:r>
      <w:r w:rsidRPr="00E0303A">
        <w:rPr>
          <w:rFonts w:ascii="Arial" w:hAnsi="Arial" w:cs="Arial"/>
          <w:spacing w:val="1"/>
          <w:sz w:val="24"/>
          <w:szCs w:val="24"/>
        </w:rPr>
        <w:t xml:space="preserve"> </w:t>
      </w:r>
      <w:r w:rsidRPr="00E0303A">
        <w:rPr>
          <w:rFonts w:ascii="Arial" w:hAnsi="Arial" w:cs="Arial"/>
          <w:sz w:val="24"/>
          <w:szCs w:val="24"/>
        </w:rPr>
        <w:t>SSH</w:t>
      </w:r>
      <w:r w:rsidRPr="00E0303A">
        <w:rPr>
          <w:rFonts w:ascii="Arial" w:hAnsi="Arial" w:cs="Arial"/>
          <w:spacing w:val="1"/>
          <w:sz w:val="24"/>
          <w:szCs w:val="24"/>
        </w:rPr>
        <w:t xml:space="preserve"> </w:t>
      </w:r>
      <w:r w:rsidRPr="00E0303A">
        <w:rPr>
          <w:rFonts w:ascii="Arial" w:hAnsi="Arial" w:cs="Arial"/>
          <w:sz w:val="24"/>
          <w:szCs w:val="24"/>
        </w:rPr>
        <w:t>inside</w:t>
      </w:r>
      <w:r w:rsidRPr="00E0303A">
        <w:rPr>
          <w:rFonts w:ascii="Arial" w:hAnsi="Arial" w:cs="Arial"/>
          <w:spacing w:val="1"/>
          <w:sz w:val="24"/>
          <w:szCs w:val="24"/>
        </w:rPr>
        <w:t xml:space="preserve"> </w:t>
      </w:r>
      <w:r w:rsidRPr="00E0303A">
        <w:rPr>
          <w:rFonts w:ascii="Arial" w:hAnsi="Arial" w:cs="Arial"/>
          <w:sz w:val="24"/>
          <w:szCs w:val="24"/>
        </w:rPr>
        <w:t>of the</w:t>
      </w:r>
      <w:r w:rsidRPr="00E0303A">
        <w:rPr>
          <w:rFonts w:ascii="Arial" w:hAnsi="Arial" w:cs="Arial"/>
          <w:spacing w:val="1"/>
          <w:sz w:val="24"/>
          <w:szCs w:val="24"/>
        </w:rPr>
        <w:t xml:space="preserve"> </w:t>
      </w:r>
      <w:r w:rsidRPr="00E0303A">
        <w:rPr>
          <w:rFonts w:ascii="Arial" w:hAnsi="Arial" w:cs="Arial"/>
          <w:sz w:val="24"/>
          <w:szCs w:val="24"/>
        </w:rPr>
        <w:t>container.</w:t>
      </w:r>
    </w:p>
    <w:p w14:paraId="551D4F3A" w14:textId="77777777" w:rsidR="00075D37" w:rsidRPr="00E0303A" w:rsidRDefault="00075D37" w:rsidP="007142D4">
      <w:pPr>
        <w:rPr>
          <w:rFonts w:ascii="Arial" w:hAnsi="Arial" w:cs="Arial"/>
        </w:rPr>
      </w:pPr>
      <w:r w:rsidRPr="00E0303A">
        <w:rPr>
          <w:rFonts w:ascii="Arial" w:hAnsi="Arial" w:cs="Arial"/>
        </w:rPr>
        <w:t>User must</w:t>
      </w:r>
      <w:r w:rsidRPr="00E0303A">
        <w:rPr>
          <w:rFonts w:ascii="Arial" w:hAnsi="Arial" w:cs="Arial"/>
          <w:spacing w:val="-9"/>
        </w:rPr>
        <w:t xml:space="preserve"> </w:t>
      </w:r>
      <w:r w:rsidRPr="00E0303A">
        <w:rPr>
          <w:rFonts w:ascii="Arial" w:hAnsi="Arial" w:cs="Arial"/>
        </w:rPr>
        <w:t>use</w:t>
      </w:r>
      <w:r w:rsidRPr="00E0303A">
        <w:rPr>
          <w:rFonts w:ascii="Arial" w:hAnsi="Arial" w:cs="Arial"/>
          <w:spacing w:val="-9"/>
        </w:rPr>
        <w:t xml:space="preserve"> t</w:t>
      </w:r>
      <w:r w:rsidRPr="00E0303A">
        <w:rPr>
          <w:rFonts w:ascii="Arial" w:hAnsi="Arial" w:cs="Arial"/>
        </w:rPr>
        <w:t>he</w:t>
      </w:r>
      <w:r w:rsidRPr="00E0303A">
        <w:rPr>
          <w:rFonts w:ascii="Arial" w:hAnsi="Arial" w:cs="Arial"/>
          <w:spacing w:val="-12"/>
        </w:rPr>
        <w:t xml:space="preserve"> </w:t>
      </w:r>
      <w:r w:rsidRPr="00E0303A">
        <w:rPr>
          <w:rFonts w:ascii="Arial" w:hAnsi="Arial" w:cs="Arial"/>
        </w:rPr>
        <w:t>flag</w:t>
      </w:r>
      <w:r w:rsidRPr="00E0303A">
        <w:rPr>
          <w:rFonts w:ascii="Arial" w:hAnsi="Arial" w:cs="Arial"/>
          <w:spacing w:val="-6"/>
        </w:rPr>
        <w:t xml:space="preserve"> </w:t>
      </w:r>
      <w:r w:rsidRPr="00E0303A">
        <w:rPr>
          <w:rFonts w:ascii="Arial" w:hAnsi="Arial" w:cs="Arial"/>
          <w:i/>
        </w:rPr>
        <w:t>--uts=host,</w:t>
      </w:r>
      <w:r w:rsidRPr="00E0303A">
        <w:rPr>
          <w:rFonts w:ascii="Arial" w:hAnsi="Arial" w:cs="Arial"/>
          <w:spacing w:val="-10"/>
        </w:rPr>
        <w:t xml:space="preserve"> </w:t>
      </w:r>
      <w:r w:rsidRPr="00E0303A">
        <w:rPr>
          <w:rFonts w:ascii="Arial" w:hAnsi="Arial" w:cs="Arial"/>
        </w:rPr>
        <w:t>for</w:t>
      </w:r>
      <w:r w:rsidRPr="00E0303A">
        <w:rPr>
          <w:rFonts w:ascii="Arial" w:hAnsi="Arial" w:cs="Arial"/>
          <w:spacing w:val="-11"/>
        </w:rPr>
        <w:t xml:space="preserve"> </w:t>
      </w:r>
      <w:r w:rsidRPr="00E0303A">
        <w:rPr>
          <w:rFonts w:ascii="Arial" w:hAnsi="Arial" w:cs="Arial"/>
        </w:rPr>
        <w:t>guarantee</w:t>
      </w:r>
      <w:r w:rsidRPr="00E0303A">
        <w:rPr>
          <w:rFonts w:ascii="Arial" w:hAnsi="Arial" w:cs="Arial"/>
          <w:spacing w:val="-10"/>
        </w:rPr>
        <w:t xml:space="preserve"> </w:t>
      </w:r>
      <w:r w:rsidRPr="00E0303A">
        <w:rPr>
          <w:rFonts w:ascii="Arial" w:hAnsi="Arial" w:cs="Arial"/>
        </w:rPr>
        <w:t>the</w:t>
      </w:r>
      <w:r w:rsidRPr="00E0303A">
        <w:rPr>
          <w:rFonts w:ascii="Arial" w:hAnsi="Arial" w:cs="Arial"/>
          <w:spacing w:val="-10"/>
        </w:rPr>
        <w:t xml:space="preserve"> </w:t>
      </w:r>
      <w:r w:rsidRPr="00E0303A">
        <w:rPr>
          <w:rFonts w:ascii="Arial" w:hAnsi="Arial" w:cs="Arial"/>
        </w:rPr>
        <w:t>segmentation</w:t>
      </w:r>
      <w:r w:rsidRPr="00E0303A">
        <w:rPr>
          <w:rFonts w:ascii="Arial" w:hAnsi="Arial" w:cs="Arial"/>
          <w:spacing w:val="-8"/>
        </w:rPr>
        <w:t xml:space="preserve"> </w:t>
      </w:r>
      <w:r w:rsidR="007142D4" w:rsidRPr="00E0303A">
        <w:rPr>
          <w:rFonts w:ascii="Arial" w:hAnsi="Arial" w:cs="Arial"/>
        </w:rPr>
        <w:t>between the cloud system</w:t>
      </w:r>
      <w:r w:rsidRPr="00E0303A">
        <w:rPr>
          <w:rFonts w:ascii="Arial" w:hAnsi="Arial" w:cs="Arial"/>
        </w:rPr>
        <w:t xml:space="preserve"> and</w:t>
      </w:r>
      <w:r w:rsidRPr="00E0303A">
        <w:rPr>
          <w:rFonts w:ascii="Arial" w:hAnsi="Arial" w:cs="Arial"/>
          <w:spacing w:val="-1"/>
        </w:rPr>
        <w:t xml:space="preserve"> </w:t>
      </w:r>
      <w:r w:rsidRPr="00E0303A">
        <w:rPr>
          <w:rFonts w:ascii="Arial" w:hAnsi="Arial" w:cs="Arial"/>
        </w:rPr>
        <w:t>machine</w:t>
      </w:r>
      <w:r w:rsidRPr="00E0303A">
        <w:rPr>
          <w:rFonts w:ascii="Arial" w:hAnsi="Arial" w:cs="Arial"/>
          <w:spacing w:val="-2"/>
        </w:rPr>
        <w:t xml:space="preserve"> </w:t>
      </w:r>
      <w:r w:rsidRPr="00E0303A">
        <w:rPr>
          <w:rFonts w:ascii="Arial" w:hAnsi="Arial" w:cs="Arial"/>
        </w:rPr>
        <w:t>hostess to</w:t>
      </w:r>
      <w:r w:rsidRPr="00E0303A">
        <w:rPr>
          <w:rFonts w:ascii="Arial" w:hAnsi="Arial" w:cs="Arial"/>
          <w:spacing w:val="-2"/>
        </w:rPr>
        <w:t xml:space="preserve"> </w:t>
      </w:r>
      <w:r w:rsidRPr="00E0303A">
        <w:rPr>
          <w:rFonts w:ascii="Arial" w:hAnsi="Arial" w:cs="Arial"/>
        </w:rPr>
        <w:t>level</w:t>
      </w:r>
      <w:r w:rsidRPr="00E0303A">
        <w:rPr>
          <w:rFonts w:ascii="Arial" w:hAnsi="Arial" w:cs="Arial"/>
          <w:spacing w:val="-2"/>
        </w:rPr>
        <w:t xml:space="preserve"> </w:t>
      </w:r>
      <w:r w:rsidRPr="00E0303A">
        <w:rPr>
          <w:rFonts w:ascii="Arial" w:hAnsi="Arial" w:cs="Arial"/>
        </w:rPr>
        <w:t>of</w:t>
      </w:r>
      <w:r w:rsidRPr="00E0303A">
        <w:rPr>
          <w:rFonts w:ascii="Arial" w:hAnsi="Arial" w:cs="Arial"/>
          <w:spacing w:val="5"/>
        </w:rPr>
        <w:t xml:space="preserve"> </w:t>
      </w:r>
      <w:r w:rsidR="007142D4" w:rsidRPr="00E0303A">
        <w:rPr>
          <w:rFonts w:ascii="Arial" w:hAnsi="Arial" w:cs="Arial"/>
          <w:i/>
        </w:rPr>
        <w:t>namespace.</w:t>
      </w:r>
    </w:p>
    <w:p w14:paraId="60753C7C" w14:textId="77777777" w:rsidR="00075D37" w:rsidRPr="00E0303A" w:rsidRDefault="00075D37" w:rsidP="00075D37">
      <w:pPr>
        <w:pStyle w:val="ListParagraph"/>
        <w:numPr>
          <w:ilvl w:val="0"/>
          <w:numId w:val="4"/>
        </w:numPr>
        <w:tabs>
          <w:tab w:val="left" w:pos="762"/>
        </w:tabs>
        <w:jc w:val="both"/>
        <w:rPr>
          <w:rFonts w:ascii="Arial" w:hAnsi="Arial" w:cs="Arial"/>
          <w:sz w:val="24"/>
          <w:szCs w:val="24"/>
        </w:rPr>
      </w:pPr>
      <w:r w:rsidRPr="00E0303A">
        <w:rPr>
          <w:rFonts w:ascii="Arial" w:hAnsi="Arial" w:cs="Arial"/>
          <w:sz w:val="24"/>
          <w:szCs w:val="24"/>
        </w:rPr>
        <w:t>No</w:t>
      </w:r>
      <w:r w:rsidRPr="00E0303A">
        <w:rPr>
          <w:rFonts w:ascii="Arial" w:hAnsi="Arial" w:cs="Arial"/>
          <w:spacing w:val="-2"/>
          <w:sz w:val="24"/>
          <w:szCs w:val="24"/>
        </w:rPr>
        <w:t xml:space="preserve"> cloud server</w:t>
      </w:r>
      <w:r w:rsidRPr="00E0303A">
        <w:rPr>
          <w:rFonts w:ascii="Arial" w:hAnsi="Arial" w:cs="Arial"/>
          <w:spacing w:val="-1"/>
          <w:sz w:val="24"/>
          <w:szCs w:val="24"/>
        </w:rPr>
        <w:t xml:space="preserve"> </w:t>
      </w:r>
      <w:r w:rsidRPr="00E0303A">
        <w:rPr>
          <w:rFonts w:ascii="Arial" w:hAnsi="Arial" w:cs="Arial"/>
          <w:sz w:val="24"/>
          <w:szCs w:val="24"/>
        </w:rPr>
        <w:t>must</w:t>
      </w:r>
      <w:r w:rsidRPr="00E0303A">
        <w:rPr>
          <w:rFonts w:ascii="Arial" w:hAnsi="Arial" w:cs="Arial"/>
          <w:spacing w:val="-2"/>
          <w:sz w:val="24"/>
          <w:szCs w:val="24"/>
        </w:rPr>
        <w:t xml:space="preserve"> </w:t>
      </w:r>
      <w:r w:rsidRPr="00E0303A">
        <w:rPr>
          <w:rFonts w:ascii="Arial" w:hAnsi="Arial" w:cs="Arial"/>
          <w:sz w:val="24"/>
          <w:szCs w:val="24"/>
        </w:rPr>
        <w:t>use</w:t>
      </w:r>
      <w:r w:rsidRPr="00E0303A">
        <w:rPr>
          <w:rFonts w:ascii="Arial" w:hAnsi="Arial" w:cs="Arial"/>
          <w:spacing w:val="-1"/>
          <w:sz w:val="24"/>
          <w:szCs w:val="24"/>
        </w:rPr>
        <w:t xml:space="preserve"> t</w:t>
      </w:r>
      <w:r w:rsidRPr="00E0303A">
        <w:rPr>
          <w:rFonts w:ascii="Arial" w:hAnsi="Arial" w:cs="Arial"/>
          <w:sz w:val="24"/>
          <w:szCs w:val="24"/>
        </w:rPr>
        <w:t>he</w:t>
      </w:r>
      <w:r w:rsidRPr="00E0303A">
        <w:rPr>
          <w:rFonts w:ascii="Arial" w:hAnsi="Arial" w:cs="Arial"/>
          <w:spacing w:val="-4"/>
          <w:sz w:val="24"/>
          <w:szCs w:val="24"/>
        </w:rPr>
        <w:t xml:space="preserve"> </w:t>
      </w:r>
      <w:r w:rsidRPr="00E0303A">
        <w:rPr>
          <w:rFonts w:ascii="Arial" w:hAnsi="Arial" w:cs="Arial"/>
          <w:sz w:val="24"/>
          <w:szCs w:val="24"/>
        </w:rPr>
        <w:t>flag</w:t>
      </w:r>
      <w:r w:rsidRPr="00E0303A">
        <w:rPr>
          <w:rFonts w:ascii="Arial" w:hAnsi="Arial" w:cs="Arial"/>
          <w:spacing w:val="2"/>
          <w:sz w:val="24"/>
          <w:szCs w:val="24"/>
        </w:rPr>
        <w:t xml:space="preserve"> </w:t>
      </w:r>
      <w:r w:rsidRPr="00E0303A">
        <w:rPr>
          <w:rFonts w:ascii="Arial" w:hAnsi="Arial" w:cs="Arial"/>
          <w:i/>
          <w:sz w:val="24"/>
          <w:szCs w:val="24"/>
        </w:rPr>
        <w:t>--userns=</w:t>
      </w:r>
      <w:r w:rsidR="00B21A26" w:rsidRPr="00E0303A">
        <w:rPr>
          <w:rFonts w:ascii="Arial" w:hAnsi="Arial" w:cs="Arial"/>
          <w:i/>
          <w:sz w:val="24"/>
          <w:szCs w:val="24"/>
        </w:rPr>
        <w:t>host.</w:t>
      </w:r>
    </w:p>
    <w:p w14:paraId="0C9E47C7" w14:textId="7B117491" w:rsidR="00075D37" w:rsidRPr="00E0303A" w:rsidRDefault="00075D37" w:rsidP="00075D37">
      <w:pPr>
        <w:pStyle w:val="ListParagraph"/>
        <w:numPr>
          <w:ilvl w:val="0"/>
          <w:numId w:val="4"/>
        </w:numPr>
        <w:tabs>
          <w:tab w:val="left" w:pos="762"/>
        </w:tabs>
        <w:spacing w:line="276" w:lineRule="auto"/>
        <w:ind w:left="761" w:right="951"/>
        <w:jc w:val="both"/>
        <w:rPr>
          <w:rFonts w:ascii="Arial" w:hAnsi="Arial" w:cs="Arial"/>
          <w:sz w:val="24"/>
          <w:szCs w:val="24"/>
        </w:rPr>
      </w:pPr>
      <w:r w:rsidRPr="00E0303A">
        <w:rPr>
          <w:rFonts w:ascii="Arial" w:hAnsi="Arial" w:cs="Arial"/>
          <w:sz w:val="24"/>
          <w:szCs w:val="24"/>
        </w:rPr>
        <w:t>For communications between different projects of different topologies</w:t>
      </w:r>
      <w:r w:rsidRPr="00E0303A">
        <w:rPr>
          <w:rFonts w:ascii="Arial" w:hAnsi="Arial" w:cs="Arial"/>
          <w:spacing w:val="-64"/>
          <w:sz w:val="24"/>
          <w:szCs w:val="24"/>
        </w:rPr>
        <w:t xml:space="preserve"> </w:t>
      </w:r>
      <w:r w:rsidRPr="00E0303A">
        <w:rPr>
          <w:rFonts w:ascii="Arial" w:hAnsi="Arial" w:cs="Arial"/>
          <w:sz w:val="24"/>
          <w:szCs w:val="24"/>
        </w:rPr>
        <w:t xml:space="preserve">will have to be done through a firewall, understanding by a firewall </w:t>
      </w:r>
      <w:r w:rsidR="006F7E62" w:rsidRPr="00E0303A">
        <w:rPr>
          <w:rFonts w:ascii="Arial" w:hAnsi="Arial" w:cs="Arial"/>
          <w:sz w:val="24"/>
          <w:szCs w:val="24"/>
        </w:rPr>
        <w:t>an</w:t>
      </w:r>
      <w:r w:rsidRPr="00E0303A">
        <w:rPr>
          <w:rFonts w:ascii="Arial" w:hAnsi="Arial" w:cs="Arial"/>
          <w:spacing w:val="1"/>
          <w:sz w:val="24"/>
          <w:szCs w:val="24"/>
        </w:rPr>
        <w:t xml:space="preserve"> </w:t>
      </w:r>
      <w:r w:rsidRPr="00E0303A">
        <w:rPr>
          <w:rFonts w:ascii="Arial" w:hAnsi="Arial" w:cs="Arial"/>
          <w:sz w:val="24"/>
          <w:szCs w:val="24"/>
        </w:rPr>
        <w:t>element</w:t>
      </w:r>
      <w:r w:rsidRPr="00E0303A">
        <w:rPr>
          <w:rFonts w:ascii="Arial" w:hAnsi="Arial" w:cs="Arial"/>
          <w:spacing w:val="-1"/>
          <w:sz w:val="24"/>
          <w:szCs w:val="24"/>
        </w:rPr>
        <w:t xml:space="preserve"> </w:t>
      </w:r>
      <w:r w:rsidRPr="00E0303A">
        <w:rPr>
          <w:rFonts w:ascii="Arial" w:hAnsi="Arial" w:cs="Arial"/>
          <w:sz w:val="24"/>
          <w:szCs w:val="24"/>
        </w:rPr>
        <w:t>that</w:t>
      </w:r>
      <w:r w:rsidRPr="00E0303A">
        <w:rPr>
          <w:rFonts w:ascii="Arial" w:hAnsi="Arial" w:cs="Arial"/>
          <w:spacing w:val="-2"/>
          <w:sz w:val="24"/>
          <w:szCs w:val="24"/>
        </w:rPr>
        <w:t xml:space="preserve"> </w:t>
      </w:r>
      <w:r w:rsidRPr="00E0303A">
        <w:rPr>
          <w:rFonts w:ascii="Arial" w:hAnsi="Arial" w:cs="Arial"/>
          <w:sz w:val="24"/>
          <w:szCs w:val="24"/>
        </w:rPr>
        <w:t>provide the</w:t>
      </w:r>
      <w:r w:rsidRPr="00E0303A">
        <w:rPr>
          <w:rFonts w:ascii="Arial" w:hAnsi="Arial" w:cs="Arial"/>
          <w:spacing w:val="-1"/>
          <w:sz w:val="24"/>
          <w:szCs w:val="24"/>
        </w:rPr>
        <w:t xml:space="preserve"> </w:t>
      </w:r>
      <w:r w:rsidRPr="00E0303A">
        <w:rPr>
          <w:rFonts w:ascii="Arial" w:hAnsi="Arial" w:cs="Arial"/>
          <w:sz w:val="24"/>
          <w:szCs w:val="24"/>
        </w:rPr>
        <w:t>following</w:t>
      </w:r>
      <w:r w:rsidRPr="00E0303A">
        <w:rPr>
          <w:rFonts w:ascii="Arial" w:hAnsi="Arial" w:cs="Arial"/>
          <w:spacing w:val="-3"/>
          <w:sz w:val="24"/>
          <w:szCs w:val="24"/>
        </w:rPr>
        <w:t xml:space="preserve"> </w:t>
      </w:r>
      <w:r w:rsidRPr="00E0303A">
        <w:rPr>
          <w:rFonts w:ascii="Arial" w:hAnsi="Arial" w:cs="Arial"/>
          <w:sz w:val="24"/>
          <w:szCs w:val="24"/>
        </w:rPr>
        <w:t>capabilities:</w:t>
      </w:r>
    </w:p>
    <w:p w14:paraId="2F3451E5" w14:textId="77777777" w:rsidR="00075D37" w:rsidRPr="00E0303A" w:rsidRDefault="00075D37" w:rsidP="00075D37">
      <w:pPr>
        <w:pStyle w:val="ListParagraph"/>
        <w:numPr>
          <w:ilvl w:val="1"/>
          <w:numId w:val="4"/>
        </w:numPr>
        <w:tabs>
          <w:tab w:val="left" w:pos="1481"/>
          <w:tab w:val="left" w:pos="1482"/>
        </w:tabs>
        <w:ind w:hanging="361"/>
        <w:rPr>
          <w:rFonts w:ascii="Arial" w:hAnsi="Arial" w:cs="Arial"/>
          <w:sz w:val="24"/>
          <w:szCs w:val="24"/>
        </w:rPr>
      </w:pPr>
      <w:r w:rsidRPr="00E0303A">
        <w:rPr>
          <w:rFonts w:ascii="Arial" w:hAnsi="Arial" w:cs="Arial"/>
          <w:sz w:val="24"/>
          <w:szCs w:val="24"/>
        </w:rPr>
        <w:t>Filtered out</w:t>
      </w:r>
      <w:r w:rsidRPr="00E0303A">
        <w:rPr>
          <w:rFonts w:ascii="Arial" w:hAnsi="Arial" w:cs="Arial"/>
          <w:spacing w:val="-3"/>
          <w:sz w:val="24"/>
          <w:szCs w:val="24"/>
        </w:rPr>
        <w:t xml:space="preserve"> </w:t>
      </w:r>
      <w:r w:rsidRPr="00E0303A">
        <w:rPr>
          <w:rFonts w:ascii="Arial" w:hAnsi="Arial" w:cs="Arial"/>
          <w:sz w:val="24"/>
          <w:szCs w:val="24"/>
        </w:rPr>
        <w:t>of packages</w:t>
      </w:r>
      <w:r w:rsidRPr="00E0303A">
        <w:rPr>
          <w:rFonts w:ascii="Arial" w:hAnsi="Arial" w:cs="Arial"/>
          <w:spacing w:val="-5"/>
          <w:sz w:val="24"/>
          <w:szCs w:val="24"/>
        </w:rPr>
        <w:t xml:space="preserve"> </w:t>
      </w:r>
      <w:r w:rsidRPr="00E0303A">
        <w:rPr>
          <w:rFonts w:ascii="Arial" w:hAnsi="Arial" w:cs="Arial"/>
          <w:sz w:val="24"/>
          <w:szCs w:val="24"/>
        </w:rPr>
        <w:t>depending</w:t>
      </w:r>
      <w:r w:rsidRPr="00E0303A">
        <w:rPr>
          <w:rFonts w:ascii="Arial" w:hAnsi="Arial" w:cs="Arial"/>
          <w:spacing w:val="-4"/>
          <w:sz w:val="24"/>
          <w:szCs w:val="24"/>
        </w:rPr>
        <w:t xml:space="preserve"> </w:t>
      </w:r>
      <w:r w:rsidRPr="00E0303A">
        <w:rPr>
          <w:rFonts w:ascii="Arial" w:hAnsi="Arial" w:cs="Arial"/>
          <w:sz w:val="24"/>
          <w:szCs w:val="24"/>
        </w:rPr>
        <w:t>of</w:t>
      </w:r>
      <w:r w:rsidRPr="00E0303A">
        <w:rPr>
          <w:rFonts w:ascii="Arial" w:hAnsi="Arial" w:cs="Arial"/>
          <w:spacing w:val="-4"/>
          <w:sz w:val="24"/>
          <w:szCs w:val="24"/>
        </w:rPr>
        <w:t xml:space="preserve"> </w:t>
      </w:r>
      <w:r w:rsidRPr="00E0303A">
        <w:rPr>
          <w:rFonts w:ascii="Arial" w:hAnsi="Arial" w:cs="Arial"/>
          <w:sz w:val="24"/>
          <w:szCs w:val="24"/>
        </w:rPr>
        <w:t>origin,</w:t>
      </w:r>
      <w:r w:rsidRPr="00E0303A">
        <w:rPr>
          <w:rFonts w:ascii="Arial" w:hAnsi="Arial" w:cs="Arial"/>
          <w:spacing w:val="-4"/>
          <w:sz w:val="24"/>
          <w:szCs w:val="24"/>
        </w:rPr>
        <w:t xml:space="preserve"> </w:t>
      </w:r>
      <w:r w:rsidRPr="00E0303A">
        <w:rPr>
          <w:rFonts w:ascii="Arial" w:hAnsi="Arial" w:cs="Arial"/>
          <w:sz w:val="24"/>
          <w:szCs w:val="24"/>
        </w:rPr>
        <w:t>destination,</w:t>
      </w:r>
      <w:r w:rsidRPr="00E0303A">
        <w:rPr>
          <w:rFonts w:ascii="Arial" w:hAnsi="Arial" w:cs="Arial"/>
          <w:spacing w:val="-3"/>
          <w:sz w:val="24"/>
          <w:szCs w:val="24"/>
        </w:rPr>
        <w:t xml:space="preserve"> </w:t>
      </w:r>
      <w:r w:rsidRPr="00E0303A">
        <w:rPr>
          <w:rFonts w:ascii="Arial" w:hAnsi="Arial" w:cs="Arial"/>
          <w:sz w:val="24"/>
          <w:szCs w:val="24"/>
        </w:rPr>
        <w:t>port</w:t>
      </w:r>
    </w:p>
    <w:p w14:paraId="0536854D" w14:textId="77777777" w:rsidR="00075D37" w:rsidRPr="00E0303A" w:rsidRDefault="00075D37" w:rsidP="00075D37">
      <w:pPr>
        <w:pStyle w:val="ListParagraph"/>
        <w:numPr>
          <w:ilvl w:val="1"/>
          <w:numId w:val="4"/>
        </w:numPr>
        <w:tabs>
          <w:tab w:val="left" w:pos="1481"/>
          <w:tab w:val="left" w:pos="1482"/>
        </w:tabs>
        <w:spacing w:before="119"/>
        <w:ind w:hanging="361"/>
        <w:rPr>
          <w:rFonts w:ascii="Arial" w:hAnsi="Arial" w:cs="Arial"/>
          <w:sz w:val="24"/>
          <w:szCs w:val="24"/>
        </w:rPr>
      </w:pPr>
      <w:r w:rsidRPr="00E0303A">
        <w:rPr>
          <w:rFonts w:ascii="Arial" w:hAnsi="Arial" w:cs="Arial"/>
          <w:sz w:val="24"/>
          <w:szCs w:val="24"/>
        </w:rPr>
        <w:t>Discard</w:t>
      </w:r>
      <w:r w:rsidRPr="00E0303A">
        <w:rPr>
          <w:rFonts w:ascii="Arial" w:hAnsi="Arial" w:cs="Arial"/>
          <w:spacing w:val="-3"/>
          <w:sz w:val="24"/>
          <w:szCs w:val="24"/>
        </w:rPr>
        <w:t xml:space="preserve"> </w:t>
      </w:r>
      <w:r w:rsidRPr="00E0303A">
        <w:rPr>
          <w:rFonts w:ascii="Arial" w:hAnsi="Arial" w:cs="Arial"/>
          <w:sz w:val="24"/>
          <w:szCs w:val="24"/>
        </w:rPr>
        <w:t>of</w:t>
      </w:r>
      <w:r w:rsidRPr="00E0303A">
        <w:rPr>
          <w:rFonts w:ascii="Arial" w:hAnsi="Arial" w:cs="Arial"/>
          <w:spacing w:val="-2"/>
          <w:sz w:val="24"/>
          <w:szCs w:val="24"/>
        </w:rPr>
        <w:t xml:space="preserve"> </w:t>
      </w:r>
      <w:r w:rsidRPr="00E0303A">
        <w:rPr>
          <w:rFonts w:ascii="Arial" w:hAnsi="Arial" w:cs="Arial"/>
          <w:sz w:val="24"/>
          <w:szCs w:val="24"/>
        </w:rPr>
        <w:t>packages</w:t>
      </w:r>
      <w:r w:rsidRPr="00E0303A">
        <w:rPr>
          <w:rFonts w:ascii="Arial" w:hAnsi="Arial" w:cs="Arial"/>
          <w:spacing w:val="-4"/>
          <w:sz w:val="24"/>
          <w:szCs w:val="24"/>
        </w:rPr>
        <w:t xml:space="preserve"> </w:t>
      </w:r>
      <w:r w:rsidRPr="00E0303A">
        <w:rPr>
          <w:rFonts w:ascii="Arial" w:hAnsi="Arial" w:cs="Arial"/>
          <w:sz w:val="24"/>
          <w:szCs w:val="24"/>
        </w:rPr>
        <w:t>malformed</w:t>
      </w:r>
    </w:p>
    <w:p w14:paraId="17A49CEA" w14:textId="77777777" w:rsidR="00075D37" w:rsidRPr="00E0303A" w:rsidRDefault="00075D37" w:rsidP="00075D37">
      <w:pPr>
        <w:pStyle w:val="ListParagraph"/>
        <w:numPr>
          <w:ilvl w:val="1"/>
          <w:numId w:val="4"/>
        </w:numPr>
        <w:tabs>
          <w:tab w:val="left" w:pos="1481"/>
          <w:tab w:val="left" w:pos="1482"/>
        </w:tabs>
        <w:spacing w:before="123"/>
        <w:ind w:hanging="361"/>
        <w:rPr>
          <w:rFonts w:ascii="Arial" w:hAnsi="Arial" w:cs="Arial"/>
          <w:sz w:val="24"/>
          <w:szCs w:val="24"/>
        </w:rPr>
      </w:pPr>
      <w:r w:rsidRPr="00E0303A">
        <w:rPr>
          <w:rFonts w:ascii="Arial" w:hAnsi="Arial" w:cs="Arial"/>
          <w:sz w:val="24"/>
          <w:szCs w:val="24"/>
        </w:rPr>
        <w:t>Stateful</w:t>
      </w:r>
      <w:r w:rsidRPr="00E0303A">
        <w:rPr>
          <w:rFonts w:ascii="Arial" w:hAnsi="Arial" w:cs="Arial"/>
          <w:spacing w:val="-2"/>
          <w:sz w:val="24"/>
          <w:szCs w:val="24"/>
        </w:rPr>
        <w:t xml:space="preserve"> </w:t>
      </w:r>
      <w:r w:rsidRPr="00E0303A">
        <w:rPr>
          <w:rFonts w:ascii="Arial" w:hAnsi="Arial" w:cs="Arial"/>
          <w:sz w:val="24"/>
          <w:szCs w:val="24"/>
        </w:rPr>
        <w:t>Inspection.</w:t>
      </w:r>
    </w:p>
    <w:p w14:paraId="21246A7E" w14:textId="77777777" w:rsidR="00075D37" w:rsidRPr="00E0303A" w:rsidRDefault="00075D37" w:rsidP="00075D37">
      <w:pPr>
        <w:pStyle w:val="ListParagraph"/>
        <w:numPr>
          <w:ilvl w:val="1"/>
          <w:numId w:val="4"/>
        </w:numPr>
        <w:tabs>
          <w:tab w:val="left" w:pos="1481"/>
          <w:tab w:val="left" w:pos="1482"/>
        </w:tabs>
        <w:spacing w:before="122"/>
        <w:ind w:hanging="361"/>
        <w:rPr>
          <w:rFonts w:ascii="Arial" w:hAnsi="Arial" w:cs="Arial"/>
          <w:sz w:val="24"/>
          <w:szCs w:val="24"/>
        </w:rPr>
      </w:pPr>
      <w:r w:rsidRPr="00E0303A">
        <w:rPr>
          <w:rFonts w:ascii="Arial" w:hAnsi="Arial" w:cs="Arial"/>
          <w:sz w:val="24"/>
          <w:szCs w:val="24"/>
        </w:rPr>
        <w:t>Inspection</w:t>
      </w:r>
      <w:r w:rsidRPr="00E0303A">
        <w:rPr>
          <w:rFonts w:ascii="Arial" w:hAnsi="Arial" w:cs="Arial"/>
          <w:spacing w:val="-6"/>
          <w:sz w:val="24"/>
          <w:szCs w:val="24"/>
        </w:rPr>
        <w:t xml:space="preserve"> </w:t>
      </w:r>
      <w:r w:rsidRPr="00E0303A">
        <w:rPr>
          <w:rFonts w:ascii="Arial" w:hAnsi="Arial" w:cs="Arial"/>
          <w:sz w:val="24"/>
          <w:szCs w:val="24"/>
        </w:rPr>
        <w:t>of</w:t>
      </w:r>
      <w:r w:rsidRPr="00E0303A">
        <w:rPr>
          <w:rFonts w:ascii="Arial" w:hAnsi="Arial" w:cs="Arial"/>
          <w:spacing w:val="-5"/>
          <w:sz w:val="24"/>
          <w:szCs w:val="24"/>
        </w:rPr>
        <w:t xml:space="preserve"> </w:t>
      </w:r>
      <w:r w:rsidRPr="00E0303A">
        <w:rPr>
          <w:rFonts w:ascii="Arial" w:hAnsi="Arial" w:cs="Arial"/>
          <w:sz w:val="24"/>
          <w:szCs w:val="24"/>
        </w:rPr>
        <w:t>packages.</w:t>
      </w:r>
    </w:p>
    <w:p w14:paraId="0D162111" w14:textId="77777777" w:rsidR="00075D37" w:rsidRPr="00E0303A" w:rsidRDefault="00075D37" w:rsidP="00075D37">
      <w:pPr>
        <w:pStyle w:val="ListParagraph"/>
        <w:numPr>
          <w:ilvl w:val="1"/>
          <w:numId w:val="4"/>
        </w:numPr>
        <w:tabs>
          <w:tab w:val="left" w:pos="1481"/>
          <w:tab w:val="left" w:pos="1482"/>
        </w:tabs>
        <w:spacing w:before="121"/>
        <w:ind w:hanging="361"/>
        <w:rPr>
          <w:rFonts w:ascii="Arial" w:hAnsi="Arial" w:cs="Arial"/>
          <w:sz w:val="24"/>
          <w:szCs w:val="24"/>
        </w:rPr>
      </w:pPr>
      <w:r w:rsidRPr="00E0303A">
        <w:rPr>
          <w:rFonts w:ascii="Arial" w:hAnsi="Arial" w:cs="Arial"/>
          <w:sz w:val="24"/>
          <w:szCs w:val="24"/>
        </w:rPr>
        <w:t>Validation</w:t>
      </w:r>
      <w:r w:rsidRPr="00E0303A">
        <w:rPr>
          <w:rFonts w:ascii="Arial" w:hAnsi="Arial" w:cs="Arial"/>
          <w:spacing w:val="-5"/>
          <w:sz w:val="24"/>
          <w:szCs w:val="24"/>
        </w:rPr>
        <w:t xml:space="preserve"> </w:t>
      </w:r>
      <w:r w:rsidRPr="00E0303A">
        <w:rPr>
          <w:rFonts w:ascii="Arial" w:hAnsi="Arial" w:cs="Arial"/>
          <w:sz w:val="24"/>
          <w:szCs w:val="24"/>
        </w:rPr>
        <w:t>of</w:t>
      </w:r>
      <w:r w:rsidRPr="00E0303A">
        <w:rPr>
          <w:rFonts w:ascii="Arial" w:hAnsi="Arial" w:cs="Arial"/>
          <w:spacing w:val="-4"/>
          <w:sz w:val="24"/>
          <w:szCs w:val="24"/>
        </w:rPr>
        <w:t xml:space="preserve"> </w:t>
      </w:r>
      <w:r w:rsidRPr="00E0303A">
        <w:rPr>
          <w:rFonts w:ascii="Arial" w:hAnsi="Arial" w:cs="Arial"/>
          <w:sz w:val="24"/>
          <w:szCs w:val="24"/>
        </w:rPr>
        <w:t>protocol.</w:t>
      </w:r>
    </w:p>
    <w:p w14:paraId="24FF52FB" w14:textId="77777777" w:rsidR="00075D37" w:rsidRPr="00E0303A" w:rsidRDefault="00075D37" w:rsidP="00075D37">
      <w:pPr>
        <w:pStyle w:val="ListParagraph"/>
        <w:numPr>
          <w:ilvl w:val="1"/>
          <w:numId w:val="4"/>
        </w:numPr>
        <w:tabs>
          <w:tab w:val="left" w:pos="1481"/>
          <w:tab w:val="left" w:pos="1482"/>
        </w:tabs>
        <w:spacing w:before="122"/>
        <w:ind w:hanging="361"/>
        <w:rPr>
          <w:rFonts w:ascii="Arial" w:hAnsi="Arial" w:cs="Arial"/>
          <w:sz w:val="24"/>
          <w:szCs w:val="24"/>
        </w:rPr>
      </w:pPr>
      <w:r w:rsidRPr="00E0303A">
        <w:rPr>
          <w:rFonts w:ascii="Arial" w:hAnsi="Arial" w:cs="Arial"/>
          <w:sz w:val="24"/>
          <w:szCs w:val="24"/>
        </w:rPr>
        <w:t>Control</w:t>
      </w:r>
      <w:r w:rsidRPr="00E0303A">
        <w:rPr>
          <w:rFonts w:ascii="Arial" w:hAnsi="Arial" w:cs="Arial"/>
          <w:spacing w:val="-1"/>
          <w:sz w:val="24"/>
          <w:szCs w:val="24"/>
        </w:rPr>
        <w:t xml:space="preserve"> </w:t>
      </w:r>
      <w:r w:rsidRPr="00E0303A">
        <w:rPr>
          <w:rFonts w:ascii="Arial" w:hAnsi="Arial" w:cs="Arial"/>
          <w:sz w:val="24"/>
          <w:szCs w:val="24"/>
        </w:rPr>
        <w:t>of</w:t>
      </w:r>
      <w:r w:rsidRPr="00E0303A">
        <w:rPr>
          <w:rFonts w:ascii="Arial" w:hAnsi="Arial" w:cs="Arial"/>
          <w:spacing w:val="-1"/>
          <w:sz w:val="24"/>
          <w:szCs w:val="24"/>
        </w:rPr>
        <w:t xml:space="preserve"> </w:t>
      </w:r>
      <w:r w:rsidRPr="00E0303A">
        <w:rPr>
          <w:rFonts w:ascii="Arial" w:hAnsi="Arial" w:cs="Arial"/>
          <w:sz w:val="24"/>
          <w:szCs w:val="24"/>
        </w:rPr>
        <w:t>management</w:t>
      </w:r>
      <w:r w:rsidRPr="00E0303A">
        <w:rPr>
          <w:rFonts w:ascii="Arial" w:hAnsi="Arial" w:cs="Arial"/>
          <w:spacing w:val="-3"/>
          <w:sz w:val="24"/>
          <w:szCs w:val="24"/>
        </w:rPr>
        <w:t xml:space="preserve"> </w:t>
      </w:r>
      <w:r w:rsidRPr="00E0303A">
        <w:rPr>
          <w:rFonts w:ascii="Arial" w:hAnsi="Arial" w:cs="Arial"/>
          <w:sz w:val="24"/>
          <w:szCs w:val="24"/>
        </w:rPr>
        <w:t>of</w:t>
      </w:r>
      <w:r w:rsidRPr="00E0303A">
        <w:rPr>
          <w:rFonts w:ascii="Arial" w:hAnsi="Arial" w:cs="Arial"/>
          <w:spacing w:val="-4"/>
          <w:sz w:val="24"/>
          <w:szCs w:val="24"/>
        </w:rPr>
        <w:t xml:space="preserve"> </w:t>
      </w:r>
      <w:r w:rsidRPr="00E0303A">
        <w:rPr>
          <w:rFonts w:ascii="Arial" w:hAnsi="Arial" w:cs="Arial"/>
          <w:sz w:val="24"/>
          <w:szCs w:val="24"/>
        </w:rPr>
        <w:t>changes.</w:t>
      </w:r>
    </w:p>
    <w:p w14:paraId="721F3DCC" w14:textId="77777777" w:rsidR="00075D37" w:rsidRPr="00E0303A" w:rsidRDefault="00075D37" w:rsidP="00075D37">
      <w:pPr>
        <w:pStyle w:val="ListParagraph"/>
        <w:numPr>
          <w:ilvl w:val="1"/>
          <w:numId w:val="4"/>
        </w:numPr>
        <w:tabs>
          <w:tab w:val="left" w:pos="1481"/>
          <w:tab w:val="left" w:pos="1482"/>
        </w:tabs>
        <w:spacing w:before="122"/>
        <w:ind w:hanging="361"/>
        <w:rPr>
          <w:rFonts w:ascii="Arial" w:hAnsi="Arial" w:cs="Arial"/>
          <w:sz w:val="24"/>
          <w:szCs w:val="24"/>
        </w:rPr>
      </w:pPr>
      <w:r w:rsidRPr="00E0303A">
        <w:rPr>
          <w:rFonts w:ascii="Arial" w:hAnsi="Arial" w:cs="Arial"/>
          <w:sz w:val="24"/>
          <w:szCs w:val="24"/>
        </w:rPr>
        <w:t>Validation</w:t>
      </w:r>
      <w:r w:rsidRPr="00E0303A">
        <w:rPr>
          <w:rFonts w:ascii="Arial" w:hAnsi="Arial" w:cs="Arial"/>
          <w:spacing w:val="-2"/>
          <w:sz w:val="24"/>
          <w:szCs w:val="24"/>
        </w:rPr>
        <w:t xml:space="preserve"> </w:t>
      </w:r>
      <w:r w:rsidRPr="00E0303A">
        <w:rPr>
          <w:rFonts w:ascii="Arial" w:hAnsi="Arial" w:cs="Arial"/>
          <w:sz w:val="24"/>
          <w:szCs w:val="24"/>
        </w:rPr>
        <w:t>of</w:t>
      </w:r>
      <w:r w:rsidRPr="00E0303A">
        <w:rPr>
          <w:rFonts w:ascii="Arial" w:hAnsi="Arial" w:cs="Arial"/>
          <w:spacing w:val="-2"/>
          <w:sz w:val="24"/>
          <w:szCs w:val="24"/>
        </w:rPr>
        <w:t xml:space="preserve"> </w:t>
      </w:r>
      <w:r w:rsidRPr="00E0303A">
        <w:rPr>
          <w:rFonts w:ascii="Arial" w:hAnsi="Arial" w:cs="Arial"/>
          <w:sz w:val="24"/>
          <w:szCs w:val="24"/>
        </w:rPr>
        <w:t>modification</w:t>
      </w:r>
      <w:r w:rsidRPr="00E0303A">
        <w:rPr>
          <w:rFonts w:ascii="Arial" w:hAnsi="Arial" w:cs="Arial"/>
          <w:spacing w:val="-1"/>
          <w:sz w:val="24"/>
          <w:szCs w:val="24"/>
        </w:rPr>
        <w:t xml:space="preserve"> </w:t>
      </w:r>
      <w:r w:rsidRPr="00E0303A">
        <w:rPr>
          <w:rFonts w:ascii="Arial" w:hAnsi="Arial" w:cs="Arial"/>
          <w:sz w:val="24"/>
          <w:szCs w:val="24"/>
        </w:rPr>
        <w:t>of</w:t>
      </w:r>
      <w:r w:rsidRPr="00E0303A">
        <w:rPr>
          <w:rFonts w:ascii="Arial" w:hAnsi="Arial" w:cs="Arial"/>
          <w:spacing w:val="-2"/>
          <w:sz w:val="24"/>
          <w:szCs w:val="24"/>
        </w:rPr>
        <w:t xml:space="preserve"> </w:t>
      </w:r>
      <w:r w:rsidRPr="00E0303A">
        <w:rPr>
          <w:rFonts w:ascii="Arial" w:hAnsi="Arial" w:cs="Arial"/>
          <w:sz w:val="24"/>
          <w:szCs w:val="24"/>
        </w:rPr>
        <w:t>rules.</w:t>
      </w:r>
    </w:p>
    <w:p w14:paraId="3392BA6A" w14:textId="77777777" w:rsidR="00CC1AB9" w:rsidRPr="00E0303A" w:rsidRDefault="00CC1AB9" w:rsidP="00CC1AB9">
      <w:pPr>
        <w:tabs>
          <w:tab w:val="left" w:pos="1481"/>
          <w:tab w:val="left" w:pos="1482"/>
        </w:tabs>
        <w:spacing w:after="0"/>
        <w:rPr>
          <w:rFonts w:ascii="Arial" w:hAnsi="Arial" w:cs="Arial"/>
          <w:sz w:val="6"/>
          <w:szCs w:val="6"/>
        </w:rPr>
      </w:pPr>
    </w:p>
    <w:p w14:paraId="1F063F5D" w14:textId="77777777" w:rsidR="00075D37" w:rsidRPr="00E0303A" w:rsidRDefault="00075D37" w:rsidP="007142D4">
      <w:pPr>
        <w:rPr>
          <w:rFonts w:ascii="Arial" w:hAnsi="Arial" w:cs="Arial"/>
          <w:color w:val="003145"/>
        </w:rPr>
      </w:pPr>
      <w:r w:rsidRPr="00E0303A">
        <w:rPr>
          <w:rFonts w:ascii="Arial" w:hAnsi="Arial" w:cs="Arial"/>
        </w:rPr>
        <w:t>But</w:t>
      </w:r>
      <w:r w:rsidRPr="00E0303A">
        <w:rPr>
          <w:rFonts w:ascii="Arial" w:hAnsi="Arial" w:cs="Arial"/>
          <w:spacing w:val="-9"/>
        </w:rPr>
        <w:t xml:space="preserve"> </w:t>
      </w:r>
      <w:r w:rsidRPr="00E0303A">
        <w:rPr>
          <w:rFonts w:ascii="Arial" w:hAnsi="Arial" w:cs="Arial"/>
        </w:rPr>
        <w:t>they are</w:t>
      </w:r>
      <w:r w:rsidRPr="00E0303A">
        <w:rPr>
          <w:rFonts w:ascii="Arial" w:hAnsi="Arial" w:cs="Arial"/>
          <w:spacing w:val="-10"/>
        </w:rPr>
        <w:t xml:space="preserve"> </w:t>
      </w:r>
      <w:r w:rsidRPr="00E0303A">
        <w:rPr>
          <w:rFonts w:ascii="Arial" w:hAnsi="Arial" w:cs="Arial"/>
        </w:rPr>
        <w:t>projects</w:t>
      </w:r>
      <w:r w:rsidRPr="00E0303A">
        <w:rPr>
          <w:rFonts w:ascii="Arial" w:hAnsi="Arial" w:cs="Arial"/>
          <w:spacing w:val="-11"/>
        </w:rPr>
        <w:t xml:space="preserve"> </w:t>
      </w:r>
      <w:r w:rsidRPr="00E0303A">
        <w:rPr>
          <w:rFonts w:ascii="Arial" w:hAnsi="Arial" w:cs="Arial"/>
        </w:rPr>
        <w:t>of</w:t>
      </w:r>
      <w:r w:rsidRPr="00E0303A">
        <w:rPr>
          <w:rFonts w:ascii="Arial" w:hAnsi="Arial" w:cs="Arial"/>
          <w:spacing w:val="-7"/>
        </w:rPr>
        <w:t xml:space="preserve"> </w:t>
      </w:r>
      <w:r w:rsidRPr="00E0303A">
        <w:rPr>
          <w:rFonts w:ascii="Arial" w:hAnsi="Arial" w:cs="Arial"/>
        </w:rPr>
        <w:t>the</w:t>
      </w:r>
      <w:r w:rsidRPr="00E0303A">
        <w:rPr>
          <w:rFonts w:ascii="Arial" w:hAnsi="Arial" w:cs="Arial"/>
          <w:spacing w:val="-7"/>
        </w:rPr>
        <w:t xml:space="preserve"> </w:t>
      </w:r>
      <w:r w:rsidRPr="00E0303A">
        <w:rPr>
          <w:rFonts w:ascii="Arial" w:hAnsi="Arial" w:cs="Arial"/>
        </w:rPr>
        <w:t>same</w:t>
      </w:r>
      <w:r w:rsidRPr="00E0303A">
        <w:rPr>
          <w:rFonts w:ascii="Arial" w:hAnsi="Arial" w:cs="Arial"/>
          <w:spacing w:val="-8"/>
        </w:rPr>
        <w:t xml:space="preserve"> </w:t>
      </w:r>
      <w:r w:rsidRPr="00E0303A">
        <w:rPr>
          <w:rFonts w:ascii="Arial" w:hAnsi="Arial" w:cs="Arial"/>
        </w:rPr>
        <w:t>topology,</w:t>
      </w:r>
      <w:r w:rsidRPr="00E0303A">
        <w:rPr>
          <w:rFonts w:ascii="Arial" w:hAnsi="Arial" w:cs="Arial"/>
          <w:spacing w:val="-10"/>
        </w:rPr>
        <w:t xml:space="preserve"> </w:t>
      </w:r>
      <w:r w:rsidRPr="00E0303A">
        <w:rPr>
          <w:rFonts w:ascii="Arial" w:hAnsi="Arial" w:cs="Arial"/>
        </w:rPr>
        <w:t>the</w:t>
      </w:r>
      <w:r w:rsidRPr="00E0303A">
        <w:rPr>
          <w:rFonts w:ascii="Arial" w:hAnsi="Arial" w:cs="Arial"/>
          <w:spacing w:val="-8"/>
        </w:rPr>
        <w:t xml:space="preserve"> </w:t>
      </w:r>
      <w:r w:rsidRPr="00E0303A">
        <w:rPr>
          <w:rFonts w:ascii="Arial" w:hAnsi="Arial" w:cs="Arial"/>
        </w:rPr>
        <w:t>communications</w:t>
      </w:r>
      <w:r w:rsidRPr="00E0303A">
        <w:rPr>
          <w:rFonts w:ascii="Arial" w:hAnsi="Arial" w:cs="Arial"/>
          <w:spacing w:val="-11"/>
        </w:rPr>
        <w:t xml:space="preserve"> </w:t>
      </w:r>
      <w:r w:rsidRPr="00E0303A">
        <w:rPr>
          <w:rFonts w:ascii="Arial" w:hAnsi="Arial" w:cs="Arial"/>
        </w:rPr>
        <w:t>between</w:t>
      </w:r>
      <w:r w:rsidRPr="00E0303A">
        <w:rPr>
          <w:rFonts w:ascii="Arial" w:hAnsi="Arial" w:cs="Arial"/>
          <w:spacing w:val="-8"/>
        </w:rPr>
        <w:t xml:space="preserve"> </w:t>
      </w:r>
      <w:r w:rsidRPr="00E0303A">
        <w:rPr>
          <w:rFonts w:ascii="Arial" w:hAnsi="Arial" w:cs="Arial"/>
        </w:rPr>
        <w:t>pods,</w:t>
      </w:r>
      <w:r w:rsidRPr="00E0303A">
        <w:rPr>
          <w:rFonts w:ascii="Arial" w:hAnsi="Arial" w:cs="Arial"/>
          <w:spacing w:val="-64"/>
        </w:rPr>
        <w:t xml:space="preserve"> </w:t>
      </w:r>
      <w:r w:rsidRPr="00E0303A">
        <w:rPr>
          <w:rFonts w:ascii="Arial" w:hAnsi="Arial" w:cs="Arial"/>
        </w:rPr>
        <w:t>they must</w:t>
      </w:r>
      <w:r w:rsidRPr="00E0303A">
        <w:rPr>
          <w:rFonts w:ascii="Arial" w:hAnsi="Arial" w:cs="Arial"/>
          <w:spacing w:val="1"/>
        </w:rPr>
        <w:t xml:space="preserve"> </w:t>
      </w:r>
      <w:r w:rsidRPr="00E0303A">
        <w:rPr>
          <w:rFonts w:ascii="Arial" w:hAnsi="Arial" w:cs="Arial"/>
        </w:rPr>
        <w:t>be realized</w:t>
      </w:r>
      <w:r w:rsidRPr="00E0303A">
        <w:rPr>
          <w:rFonts w:ascii="Arial" w:hAnsi="Arial" w:cs="Arial"/>
          <w:spacing w:val="1"/>
        </w:rPr>
        <w:t xml:space="preserve"> </w:t>
      </w:r>
      <w:r w:rsidRPr="00E0303A">
        <w:rPr>
          <w:rFonts w:ascii="Arial" w:hAnsi="Arial" w:cs="Arial"/>
        </w:rPr>
        <w:t>doing</w:t>
      </w:r>
      <w:r w:rsidRPr="00E0303A">
        <w:rPr>
          <w:rFonts w:ascii="Arial" w:hAnsi="Arial" w:cs="Arial"/>
          <w:spacing w:val="1"/>
        </w:rPr>
        <w:t xml:space="preserve"> </w:t>
      </w:r>
      <w:r w:rsidRPr="00E0303A">
        <w:rPr>
          <w:rFonts w:ascii="Arial" w:hAnsi="Arial" w:cs="Arial"/>
        </w:rPr>
        <w:t>use</w:t>
      </w:r>
      <w:r w:rsidRPr="00E0303A">
        <w:rPr>
          <w:rFonts w:ascii="Arial" w:hAnsi="Arial" w:cs="Arial"/>
          <w:spacing w:val="1"/>
        </w:rPr>
        <w:t xml:space="preserve"> </w:t>
      </w:r>
      <w:r w:rsidRPr="00E0303A">
        <w:rPr>
          <w:rFonts w:ascii="Arial" w:hAnsi="Arial" w:cs="Arial"/>
        </w:rPr>
        <w:t>of</w:t>
      </w:r>
      <w:r w:rsidRPr="00E0303A">
        <w:rPr>
          <w:rFonts w:ascii="Arial" w:hAnsi="Arial" w:cs="Arial"/>
          <w:spacing w:val="1"/>
        </w:rPr>
        <w:t xml:space="preserve"> </w:t>
      </w:r>
      <w:r w:rsidRPr="00E0303A">
        <w:rPr>
          <w:rFonts w:ascii="Arial" w:hAnsi="Arial" w:cs="Arial"/>
        </w:rPr>
        <w:t>the</w:t>
      </w:r>
      <w:r w:rsidRPr="00E0303A">
        <w:rPr>
          <w:rFonts w:ascii="Arial" w:hAnsi="Arial" w:cs="Arial"/>
          <w:spacing w:val="1"/>
        </w:rPr>
        <w:t xml:space="preserve"> </w:t>
      </w:r>
      <w:r w:rsidRPr="00E0303A">
        <w:rPr>
          <w:rFonts w:ascii="Arial" w:hAnsi="Arial" w:cs="Arial"/>
        </w:rPr>
        <w:t>functionality</w:t>
      </w:r>
      <w:r w:rsidRPr="00E0303A">
        <w:rPr>
          <w:rFonts w:ascii="Arial" w:hAnsi="Arial" w:cs="Arial"/>
          <w:spacing w:val="1"/>
        </w:rPr>
        <w:t xml:space="preserve"> </w:t>
      </w:r>
      <w:r w:rsidRPr="00E0303A">
        <w:rPr>
          <w:rFonts w:ascii="Arial" w:hAnsi="Arial" w:cs="Arial"/>
        </w:rPr>
        <w:t>of</w:t>
      </w:r>
      <w:r w:rsidRPr="00E0303A">
        <w:rPr>
          <w:rFonts w:ascii="Arial" w:hAnsi="Arial" w:cs="Arial"/>
          <w:spacing w:val="1"/>
        </w:rPr>
        <w:t xml:space="preserve"> </w:t>
      </w:r>
      <w:r w:rsidRPr="00E0303A">
        <w:rPr>
          <w:rFonts w:ascii="Arial" w:hAnsi="Arial" w:cs="Arial"/>
        </w:rPr>
        <w:t>the</w:t>
      </w:r>
      <w:r w:rsidRPr="00E0303A">
        <w:rPr>
          <w:rFonts w:ascii="Arial" w:hAnsi="Arial" w:cs="Arial"/>
          <w:spacing w:val="1"/>
        </w:rPr>
        <w:t xml:space="preserve"> </w:t>
      </w:r>
      <w:r w:rsidRPr="00E0303A">
        <w:rPr>
          <w:rFonts w:ascii="Arial" w:hAnsi="Arial" w:cs="Arial"/>
        </w:rPr>
        <w:t>platform</w:t>
      </w:r>
      <w:r w:rsidRPr="00E0303A">
        <w:rPr>
          <w:rFonts w:ascii="Arial" w:hAnsi="Arial" w:cs="Arial"/>
          <w:spacing w:val="1"/>
        </w:rPr>
        <w:t xml:space="preserve"> </w:t>
      </w:r>
      <w:r w:rsidRPr="00E0303A">
        <w:rPr>
          <w:rFonts w:ascii="Arial" w:hAnsi="Arial" w:cs="Arial"/>
        </w:rPr>
        <w:t>called</w:t>
      </w:r>
      <w:r w:rsidRPr="00E0303A">
        <w:rPr>
          <w:rFonts w:ascii="Arial" w:hAnsi="Arial" w:cs="Arial"/>
          <w:spacing w:val="-1"/>
        </w:rPr>
        <w:t xml:space="preserve"> </w:t>
      </w:r>
      <w:r w:rsidRPr="00E0303A">
        <w:rPr>
          <w:rFonts w:ascii="Arial" w:hAnsi="Arial" w:cs="Arial"/>
        </w:rPr>
        <w:t>“Network</w:t>
      </w:r>
      <w:r w:rsidRPr="00E0303A">
        <w:rPr>
          <w:rFonts w:ascii="Arial" w:hAnsi="Arial" w:cs="Arial"/>
          <w:spacing w:val="-3"/>
        </w:rPr>
        <w:t xml:space="preserve"> </w:t>
      </w:r>
      <w:r w:rsidRPr="00E0303A">
        <w:rPr>
          <w:rFonts w:ascii="Arial" w:hAnsi="Arial" w:cs="Arial"/>
        </w:rPr>
        <w:t>Policies”.</w:t>
      </w:r>
    </w:p>
    <w:p w14:paraId="4DB997DE" w14:textId="77777777" w:rsidR="00C5449B" w:rsidRPr="00E0303A" w:rsidRDefault="00B75406" w:rsidP="00B75406">
      <w:pPr>
        <w:pStyle w:val="Heading1"/>
        <w:jc w:val="center"/>
        <w:rPr>
          <w:rFonts w:ascii="Arial" w:hAnsi="Arial" w:cs="Arial"/>
        </w:rPr>
      </w:pPr>
      <w:bookmarkStart w:id="33" w:name="_Toc153223025"/>
      <w:bookmarkStart w:id="34" w:name="_Toc153223102"/>
      <w:r w:rsidRPr="00E0303A">
        <w:rPr>
          <w:rFonts w:ascii="Arial" w:hAnsi="Arial" w:cs="Arial"/>
        </w:rPr>
        <w:t>Critical analysis on good practice on having updated data security regulations and standards</w:t>
      </w:r>
      <w:bookmarkEnd w:id="33"/>
      <w:bookmarkEnd w:id="34"/>
    </w:p>
    <w:p w14:paraId="64040B9E" w14:textId="77777777" w:rsidR="008264F1" w:rsidRPr="00E0303A" w:rsidRDefault="0039278F" w:rsidP="008264F1">
      <w:pPr>
        <w:rPr>
          <w:rFonts w:ascii="Arial" w:hAnsi="Arial" w:cs="Arial"/>
        </w:rPr>
      </w:pPr>
      <w:r w:rsidRPr="00E0303A">
        <w:rPr>
          <w:rFonts w:ascii="Arial" w:hAnsi="Arial" w:cs="Arial"/>
        </w:rPr>
        <w:t>The</w:t>
      </w:r>
      <w:r w:rsidR="00456342" w:rsidRPr="00E0303A">
        <w:rPr>
          <w:rFonts w:ascii="Arial" w:hAnsi="Arial" w:cs="Arial"/>
        </w:rPr>
        <w:t xml:space="preserve"> results of not complying with the updated or novel data security, governance, and r</w:t>
      </w:r>
      <w:r w:rsidRPr="00E0303A">
        <w:rPr>
          <w:rFonts w:ascii="Arial" w:hAnsi="Arial" w:cs="Arial"/>
        </w:rPr>
        <w:t xml:space="preserve">egulations are equivalent to fines in the </w:t>
      </w:r>
      <w:r w:rsidR="00456342" w:rsidRPr="00E0303A">
        <w:rPr>
          <w:rFonts w:ascii="Arial" w:hAnsi="Arial" w:cs="Arial"/>
        </w:rPr>
        <w:t>millions of dollars. It is essential</w:t>
      </w:r>
      <w:r w:rsidRPr="00E0303A">
        <w:rPr>
          <w:rFonts w:ascii="Arial" w:hAnsi="Arial" w:cs="Arial"/>
        </w:rPr>
        <w:t xml:space="preserve"> for </w:t>
      </w:r>
      <w:r w:rsidR="00456342" w:rsidRPr="00E0303A">
        <w:rPr>
          <w:rFonts w:ascii="Arial" w:hAnsi="Arial" w:cs="Arial"/>
        </w:rPr>
        <w:t xml:space="preserve">international </w:t>
      </w:r>
      <w:r w:rsidRPr="00E0303A">
        <w:rPr>
          <w:rFonts w:ascii="Arial" w:hAnsi="Arial" w:cs="Arial"/>
        </w:rPr>
        <w:t xml:space="preserve">companies </w:t>
      </w:r>
      <w:r w:rsidR="00456342" w:rsidRPr="00E0303A">
        <w:rPr>
          <w:rFonts w:ascii="Arial" w:hAnsi="Arial" w:cs="Arial"/>
        </w:rPr>
        <w:t xml:space="preserve">such as NatureGarden </w:t>
      </w:r>
      <w:r w:rsidRPr="00E0303A">
        <w:rPr>
          <w:rFonts w:ascii="Arial" w:hAnsi="Arial" w:cs="Arial"/>
        </w:rPr>
        <w:t>to assess their ow</w:t>
      </w:r>
      <w:r w:rsidR="00456342" w:rsidRPr="00E0303A">
        <w:rPr>
          <w:rFonts w:ascii="Arial" w:hAnsi="Arial" w:cs="Arial"/>
        </w:rPr>
        <w:t xml:space="preserve">n risk and understand what it </w:t>
      </w:r>
      <w:r w:rsidRPr="00E0303A">
        <w:rPr>
          <w:rFonts w:ascii="Arial" w:hAnsi="Arial" w:cs="Arial"/>
        </w:rPr>
        <w:t>need</w:t>
      </w:r>
      <w:r w:rsidR="00456342" w:rsidRPr="00E0303A">
        <w:rPr>
          <w:rFonts w:ascii="Arial" w:hAnsi="Arial" w:cs="Arial"/>
        </w:rPr>
        <w:t>s</w:t>
      </w:r>
      <w:r w:rsidRPr="00E0303A">
        <w:rPr>
          <w:rFonts w:ascii="Arial" w:hAnsi="Arial" w:cs="Arial"/>
        </w:rPr>
        <w:t xml:space="preserve"> to do. Aside from fines, leaking confidential information results in financial and legal losses, and even reputational damage</w:t>
      </w:r>
      <w:r w:rsidR="00456342" w:rsidRPr="00E0303A">
        <w:rPr>
          <w:rFonts w:ascii="Arial" w:hAnsi="Arial" w:cs="Arial"/>
        </w:rPr>
        <w:t xml:space="preserve"> [</w:t>
      </w:r>
      <w:r w:rsidR="00DE5942" w:rsidRPr="00E0303A">
        <w:rPr>
          <w:rFonts w:ascii="Arial" w:hAnsi="Arial" w:cs="Arial"/>
          <w:szCs w:val="24"/>
        </w:rPr>
        <w:t>14]</w:t>
      </w:r>
      <w:r w:rsidRPr="00E0303A">
        <w:rPr>
          <w:rFonts w:ascii="Arial" w:hAnsi="Arial" w:cs="Arial"/>
        </w:rPr>
        <w:t>.</w:t>
      </w:r>
    </w:p>
    <w:p w14:paraId="0A3EA2CA" w14:textId="77777777" w:rsidR="00456342" w:rsidRPr="00E0303A" w:rsidRDefault="00456342" w:rsidP="008264F1">
      <w:pPr>
        <w:rPr>
          <w:rFonts w:ascii="Arial" w:hAnsi="Arial" w:cs="Arial"/>
        </w:rPr>
      </w:pPr>
      <w:r w:rsidRPr="00E0303A">
        <w:rPr>
          <w:rFonts w:ascii="Arial" w:hAnsi="Arial" w:cs="Arial"/>
        </w:rPr>
        <w:t>A review of data security regulations are applicable to the line of business of international companies is in. There are regulations that change by type of business and by type of industry.  There updated regulations are tailored to specific business characteristics based on changing times, cloud technologies, change in corporate governance processes, as well as customer</w:t>
      </w:r>
      <w:r w:rsidR="00DE5942" w:rsidRPr="00E0303A">
        <w:rPr>
          <w:rFonts w:ascii="Arial" w:hAnsi="Arial" w:cs="Arial"/>
        </w:rPr>
        <w:t xml:space="preserve"> data security</w:t>
      </w:r>
      <w:r w:rsidRPr="00E0303A">
        <w:rPr>
          <w:rFonts w:ascii="Arial" w:hAnsi="Arial" w:cs="Arial"/>
        </w:rPr>
        <w:t xml:space="preserve"> needs</w:t>
      </w:r>
      <w:r w:rsidR="00DE5942" w:rsidRPr="00E0303A">
        <w:rPr>
          <w:rFonts w:ascii="Arial" w:hAnsi="Arial" w:cs="Arial"/>
        </w:rPr>
        <w:t xml:space="preserve"> </w:t>
      </w:r>
      <w:r w:rsidR="00DE5942" w:rsidRPr="00E0303A">
        <w:rPr>
          <w:rFonts w:ascii="Arial" w:eastAsia="Times New Roman" w:hAnsi="Arial" w:cs="Arial"/>
          <w:szCs w:val="24"/>
          <w:lang w:eastAsia="en-GB"/>
        </w:rPr>
        <w:t>[15]</w:t>
      </w:r>
      <w:r w:rsidRPr="00E0303A">
        <w:rPr>
          <w:rFonts w:ascii="Arial" w:hAnsi="Arial" w:cs="Arial"/>
        </w:rPr>
        <w:t>. For example, since NatureGarden is an international company, there are foreign exchange market, there are regulations that are tailored to that specific characteristic. After doing this fundamental review, it is important to evaluate the risk and this must be contemplated in the company's information management policy, processes and controls.  It is essential to understand how that the company's information policies can be validated in audits to ensure that the regulations are being complied with.</w:t>
      </w:r>
    </w:p>
    <w:p w14:paraId="1FF7D290" w14:textId="20A06F1C" w:rsidR="00456342" w:rsidRPr="00E0303A" w:rsidRDefault="003D18EE" w:rsidP="008264F1">
      <w:pPr>
        <w:rPr>
          <w:rFonts w:ascii="Arial" w:hAnsi="Arial" w:cs="Arial"/>
        </w:rPr>
      </w:pPr>
      <w:r w:rsidRPr="00E0303A">
        <w:rPr>
          <w:rFonts w:ascii="Arial" w:hAnsi="Arial" w:cs="Arial"/>
        </w:rPr>
        <w:t xml:space="preserve">For both consumers and businesses, losing credit card or personal information can have disastrous consequences.  Businesses should consider information protection to be morally just and essential to guaranteeing the security of their clientele. Nevertheless, there are laws that compel them to do so even while they disagree. Similarly, company policies should be regularly </w:t>
      </w:r>
      <w:r w:rsidR="00263421" w:rsidRPr="00E0303A">
        <w:rPr>
          <w:rFonts w:ascii="Arial" w:hAnsi="Arial" w:cs="Arial"/>
        </w:rPr>
        <w:t>updated,</w:t>
      </w:r>
      <w:r w:rsidRPr="00E0303A">
        <w:rPr>
          <w:rFonts w:ascii="Arial" w:hAnsi="Arial" w:cs="Arial"/>
        </w:rPr>
        <w:t xml:space="preserve"> and the degree of risk modified to suit the demands of the business [16].</w:t>
      </w:r>
    </w:p>
    <w:p w14:paraId="0155941D" w14:textId="77777777" w:rsidR="000974AD" w:rsidRPr="00E0303A" w:rsidRDefault="000974AD" w:rsidP="008264F1">
      <w:pPr>
        <w:rPr>
          <w:rFonts w:ascii="Arial" w:hAnsi="Arial" w:cs="Arial"/>
        </w:rPr>
      </w:pPr>
    </w:p>
    <w:p w14:paraId="4B1FE00C" w14:textId="77777777" w:rsidR="000974AD" w:rsidRPr="00E0303A" w:rsidRDefault="000974AD" w:rsidP="008264F1">
      <w:pPr>
        <w:rPr>
          <w:rFonts w:ascii="Arial" w:hAnsi="Arial" w:cs="Arial"/>
        </w:rPr>
      </w:pPr>
    </w:p>
    <w:p w14:paraId="20E2F917" w14:textId="77777777" w:rsidR="000974AD" w:rsidRPr="00E0303A" w:rsidRDefault="000974AD" w:rsidP="008264F1">
      <w:pPr>
        <w:rPr>
          <w:rFonts w:ascii="Arial" w:hAnsi="Arial" w:cs="Arial"/>
        </w:rPr>
      </w:pPr>
    </w:p>
    <w:p w14:paraId="3E7AA64C" w14:textId="77777777" w:rsidR="000974AD" w:rsidRDefault="000974AD" w:rsidP="008264F1">
      <w:pPr>
        <w:rPr>
          <w:rFonts w:ascii="Arial" w:hAnsi="Arial" w:cs="Arial"/>
        </w:rPr>
      </w:pPr>
    </w:p>
    <w:p w14:paraId="1B0B72CC" w14:textId="77777777" w:rsidR="00205C66" w:rsidRDefault="00205C66" w:rsidP="008264F1">
      <w:pPr>
        <w:rPr>
          <w:rFonts w:ascii="Arial" w:hAnsi="Arial" w:cs="Arial"/>
        </w:rPr>
      </w:pPr>
    </w:p>
    <w:p w14:paraId="26DD7586" w14:textId="77777777" w:rsidR="00205C66" w:rsidRDefault="00205C66" w:rsidP="008264F1">
      <w:pPr>
        <w:rPr>
          <w:rFonts w:ascii="Arial" w:hAnsi="Arial" w:cs="Arial"/>
        </w:rPr>
      </w:pPr>
    </w:p>
    <w:p w14:paraId="2437BAD3" w14:textId="77777777" w:rsidR="00205C66" w:rsidRDefault="00205C66" w:rsidP="008264F1">
      <w:pPr>
        <w:rPr>
          <w:rFonts w:ascii="Arial" w:hAnsi="Arial" w:cs="Arial"/>
        </w:rPr>
      </w:pPr>
    </w:p>
    <w:p w14:paraId="68D7D2BE" w14:textId="77777777" w:rsidR="00205C66" w:rsidRDefault="00205C66" w:rsidP="008264F1">
      <w:pPr>
        <w:rPr>
          <w:rFonts w:ascii="Arial" w:hAnsi="Arial" w:cs="Arial"/>
        </w:rPr>
      </w:pPr>
    </w:p>
    <w:p w14:paraId="76105FF2" w14:textId="77777777" w:rsidR="00205C66" w:rsidRPr="00E0303A" w:rsidRDefault="00205C66" w:rsidP="008264F1">
      <w:pPr>
        <w:rPr>
          <w:rFonts w:ascii="Arial" w:hAnsi="Arial" w:cs="Arial"/>
        </w:rPr>
      </w:pPr>
    </w:p>
    <w:p w14:paraId="024A7B45" w14:textId="77777777" w:rsidR="000974AD" w:rsidRPr="00E0303A" w:rsidRDefault="000974AD" w:rsidP="008264F1">
      <w:pPr>
        <w:rPr>
          <w:rFonts w:ascii="Arial" w:hAnsi="Arial" w:cs="Arial"/>
        </w:rPr>
      </w:pPr>
    </w:p>
    <w:p w14:paraId="7E67A861" w14:textId="77777777" w:rsidR="000974AD" w:rsidRPr="00E0303A" w:rsidRDefault="000974AD" w:rsidP="008264F1">
      <w:pPr>
        <w:rPr>
          <w:rFonts w:ascii="Arial" w:hAnsi="Arial" w:cs="Arial"/>
        </w:rPr>
      </w:pPr>
    </w:p>
    <w:p w14:paraId="69B398C9" w14:textId="77777777" w:rsidR="000974AD" w:rsidRPr="00E0303A" w:rsidRDefault="000974AD" w:rsidP="008264F1">
      <w:pPr>
        <w:rPr>
          <w:rFonts w:ascii="Arial" w:hAnsi="Arial" w:cs="Arial"/>
        </w:rPr>
      </w:pPr>
    </w:p>
    <w:p w14:paraId="29F9380E" w14:textId="77777777" w:rsidR="002671C1" w:rsidRPr="00E0303A" w:rsidRDefault="00C37615" w:rsidP="00C37615">
      <w:pPr>
        <w:pStyle w:val="Heading1"/>
        <w:jc w:val="center"/>
        <w:rPr>
          <w:rFonts w:ascii="Arial" w:hAnsi="Arial" w:cs="Arial"/>
        </w:rPr>
      </w:pPr>
      <w:bookmarkStart w:id="35" w:name="_Toc153223026"/>
      <w:bookmarkStart w:id="36" w:name="_Toc153223103"/>
      <w:r w:rsidRPr="00E0303A">
        <w:rPr>
          <w:rFonts w:ascii="Arial" w:hAnsi="Arial" w:cs="Arial"/>
        </w:rPr>
        <w:t>Reference</w:t>
      </w:r>
      <w:r w:rsidR="007A3E63" w:rsidRPr="00E0303A">
        <w:rPr>
          <w:rFonts w:ascii="Arial" w:hAnsi="Arial" w:cs="Arial"/>
        </w:rPr>
        <w:t>s</w:t>
      </w:r>
      <w:bookmarkEnd w:id="35"/>
      <w:bookmarkEnd w:id="36"/>
    </w:p>
    <w:p w14:paraId="58E82D2D" w14:textId="77777777" w:rsidR="00B80C4B" w:rsidRPr="00E0303A" w:rsidRDefault="00B80C4B" w:rsidP="00F16411">
      <w:pPr>
        <w:spacing w:line="240" w:lineRule="auto"/>
        <w:jc w:val="left"/>
        <w:rPr>
          <w:rFonts w:ascii="Arial" w:eastAsia="Times New Roman" w:hAnsi="Arial" w:cs="Arial"/>
          <w:szCs w:val="24"/>
          <w:lang w:eastAsia="en-GB"/>
        </w:rPr>
      </w:pPr>
      <w:r w:rsidRPr="00E0303A">
        <w:rPr>
          <w:rFonts w:ascii="Arial" w:eastAsia="Times New Roman" w:hAnsi="Arial" w:cs="Arial"/>
          <w:szCs w:val="24"/>
          <w:lang w:eastAsia="en-GB"/>
        </w:rPr>
        <w:t xml:space="preserve">[1] Kohnke, A., Shoemaker, D. and Sigler, K.E., 2016. </w:t>
      </w:r>
      <w:r w:rsidRPr="00E0303A">
        <w:rPr>
          <w:rFonts w:ascii="Arial" w:eastAsia="Times New Roman" w:hAnsi="Arial" w:cs="Arial"/>
          <w:i/>
          <w:iCs/>
          <w:szCs w:val="24"/>
          <w:lang w:eastAsia="en-GB"/>
        </w:rPr>
        <w:t>The complete guide to cybersecurity risks and controls</w:t>
      </w:r>
      <w:r w:rsidR="00F16411" w:rsidRPr="00E0303A">
        <w:rPr>
          <w:rFonts w:ascii="Arial" w:eastAsia="Times New Roman" w:hAnsi="Arial" w:cs="Arial"/>
          <w:szCs w:val="24"/>
          <w:lang w:eastAsia="en-GB"/>
        </w:rPr>
        <w:t>. CRC Press.</w:t>
      </w:r>
    </w:p>
    <w:p w14:paraId="5E1A0B1C" w14:textId="77777777" w:rsidR="003A00D9" w:rsidRPr="00E0303A" w:rsidRDefault="003A00D9" w:rsidP="003A00D9">
      <w:pPr>
        <w:spacing w:after="0" w:line="240" w:lineRule="auto"/>
        <w:rPr>
          <w:rFonts w:ascii="Arial" w:eastAsia="Times New Roman" w:hAnsi="Arial" w:cs="Arial"/>
          <w:szCs w:val="24"/>
          <w:lang w:eastAsia="en-GB"/>
        </w:rPr>
      </w:pPr>
      <w:r w:rsidRPr="00E0303A">
        <w:rPr>
          <w:rFonts w:ascii="Arial" w:eastAsia="Times New Roman" w:hAnsi="Arial" w:cs="Arial"/>
          <w:szCs w:val="24"/>
          <w:lang w:eastAsia="en-GB"/>
        </w:rPr>
        <w:t xml:space="preserve">[2] Yvon, T., 2020. </w:t>
      </w:r>
      <w:r w:rsidRPr="00E0303A">
        <w:rPr>
          <w:rFonts w:ascii="Arial" w:eastAsia="Times New Roman" w:hAnsi="Arial" w:cs="Arial"/>
          <w:i/>
          <w:iCs/>
          <w:szCs w:val="24"/>
          <w:lang w:eastAsia="en-GB"/>
        </w:rPr>
        <w:t>Exploring factors limiting implementation of the national institute of standards and technology cybersecurity framework</w:t>
      </w:r>
      <w:r w:rsidRPr="00E0303A">
        <w:rPr>
          <w:rFonts w:ascii="Arial" w:eastAsia="Times New Roman" w:hAnsi="Arial" w:cs="Arial"/>
          <w:szCs w:val="24"/>
          <w:lang w:eastAsia="en-GB"/>
        </w:rPr>
        <w:t xml:space="preserve"> (Doctoral dissertation, Colorado Technical University).</w:t>
      </w:r>
    </w:p>
    <w:p w14:paraId="2829235D" w14:textId="77777777" w:rsidR="003A00D9" w:rsidRPr="00E0303A" w:rsidRDefault="003A00D9" w:rsidP="003A00D9">
      <w:pPr>
        <w:spacing w:after="0" w:line="240" w:lineRule="auto"/>
        <w:jc w:val="left"/>
        <w:rPr>
          <w:rFonts w:ascii="Arial" w:eastAsia="Times New Roman" w:hAnsi="Arial" w:cs="Arial"/>
          <w:szCs w:val="24"/>
          <w:lang w:eastAsia="en-GB"/>
        </w:rPr>
      </w:pPr>
    </w:p>
    <w:p w14:paraId="4D3E79BB" w14:textId="77777777" w:rsidR="00C37615" w:rsidRPr="00E0303A" w:rsidRDefault="00C37615" w:rsidP="00C37615">
      <w:pPr>
        <w:spacing w:line="240" w:lineRule="auto"/>
        <w:jc w:val="left"/>
        <w:rPr>
          <w:rFonts w:ascii="Arial" w:hAnsi="Arial" w:cs="Arial"/>
        </w:rPr>
      </w:pPr>
      <w:r w:rsidRPr="00E0303A">
        <w:rPr>
          <w:rFonts w:ascii="Arial" w:hAnsi="Arial" w:cs="Arial"/>
        </w:rPr>
        <w:t>[3] Mustafa Turan. 2020. NIST Cybersecurity Framework Process Structure. [Online]. Available at: &lt;https://medium.com/@musttrn/nist-cybersecurity-framework-process-structure-e847e7a45829&gt; Accessed on 11-December 2023</w:t>
      </w:r>
    </w:p>
    <w:p w14:paraId="70D0D7B1" w14:textId="77777777" w:rsidR="007A3E63" w:rsidRPr="00E0303A" w:rsidRDefault="007A3E63" w:rsidP="003A00D9">
      <w:pPr>
        <w:spacing w:line="240" w:lineRule="auto"/>
        <w:rPr>
          <w:rFonts w:ascii="Arial" w:eastAsia="Times New Roman" w:hAnsi="Arial" w:cs="Arial"/>
          <w:szCs w:val="24"/>
          <w:lang w:eastAsia="en-GB"/>
        </w:rPr>
      </w:pPr>
      <w:r w:rsidRPr="00E0303A">
        <w:rPr>
          <w:rFonts w:ascii="Arial" w:hAnsi="Arial" w:cs="Arial"/>
        </w:rPr>
        <w:t xml:space="preserve">[4] </w:t>
      </w:r>
      <w:r w:rsidRPr="00E0303A">
        <w:rPr>
          <w:rFonts w:ascii="Arial" w:eastAsia="Times New Roman" w:hAnsi="Arial" w:cs="Arial"/>
          <w:szCs w:val="24"/>
          <w:lang w:eastAsia="en-GB"/>
        </w:rPr>
        <w:t xml:space="preserve">Proença, D. and Borbinha, J., 2018. Information security management systems-a maturity model based on ISO/IEC 27001. In </w:t>
      </w:r>
      <w:r w:rsidRPr="00E0303A">
        <w:rPr>
          <w:rFonts w:ascii="Arial" w:eastAsia="Times New Roman" w:hAnsi="Arial" w:cs="Arial"/>
          <w:i/>
          <w:iCs/>
          <w:szCs w:val="24"/>
          <w:lang w:eastAsia="en-GB"/>
        </w:rPr>
        <w:t>Business Information Systems: 21st International Conference, BIS 2018, Berlin, Germany, July 18-20, 2018, Proceedings 21</w:t>
      </w:r>
      <w:r w:rsidRPr="00E0303A">
        <w:rPr>
          <w:rFonts w:ascii="Arial" w:eastAsia="Times New Roman" w:hAnsi="Arial" w:cs="Arial"/>
          <w:szCs w:val="24"/>
          <w:lang w:eastAsia="en-GB"/>
        </w:rPr>
        <w:t xml:space="preserve"> (pp. 102-114). Springer International Publishing.</w:t>
      </w:r>
    </w:p>
    <w:p w14:paraId="16EF9C90" w14:textId="77777777" w:rsidR="007A3E63" w:rsidRPr="00E0303A" w:rsidRDefault="00946343" w:rsidP="00C37615">
      <w:pPr>
        <w:spacing w:line="240" w:lineRule="auto"/>
        <w:jc w:val="left"/>
        <w:rPr>
          <w:rFonts w:ascii="Arial" w:hAnsi="Arial" w:cs="Arial"/>
        </w:rPr>
      </w:pPr>
      <w:r w:rsidRPr="00E0303A">
        <w:rPr>
          <w:rFonts w:ascii="Arial" w:hAnsi="Arial" w:cs="Arial"/>
        </w:rPr>
        <w:t>[6] Bakertilly. 2017. HITRUST CSF™ Version 9: updates and impacts for certification. [Online]. Available at: &lt;https://www.bakertilly.com/insights/hitrust-csf-version-9-updates-and-impacts-for-certification&gt; Accessed on 11-December 2023</w:t>
      </w:r>
    </w:p>
    <w:p w14:paraId="0155EC26" w14:textId="77777777" w:rsidR="00946343" w:rsidRPr="00E0303A" w:rsidRDefault="00946343" w:rsidP="003A00D9">
      <w:pPr>
        <w:spacing w:after="0" w:line="240" w:lineRule="auto"/>
        <w:rPr>
          <w:rFonts w:ascii="Arial" w:eastAsia="Times New Roman" w:hAnsi="Arial" w:cs="Arial"/>
          <w:szCs w:val="24"/>
          <w:lang w:eastAsia="en-GB"/>
        </w:rPr>
      </w:pPr>
      <w:r w:rsidRPr="00E0303A">
        <w:rPr>
          <w:rFonts w:ascii="Arial" w:eastAsia="Times New Roman" w:hAnsi="Arial" w:cs="Arial"/>
          <w:szCs w:val="24"/>
          <w:lang w:eastAsia="en-GB"/>
        </w:rPr>
        <w:t xml:space="preserve">[7] Formoso, S. and Felici, M., 2016. Evidence-based security and privacy assurance in cloud ecosystems. </w:t>
      </w:r>
      <w:r w:rsidRPr="00E0303A">
        <w:rPr>
          <w:rFonts w:ascii="Arial" w:eastAsia="Times New Roman" w:hAnsi="Arial" w:cs="Arial"/>
          <w:i/>
          <w:iCs/>
          <w:szCs w:val="24"/>
          <w:lang w:eastAsia="en-GB"/>
        </w:rPr>
        <w:t>Privacy and Identity Management. Time for a Revolution? 10th IFIP WG 9.2, 9.5, 9.6/11.7, 11.4, 11.6/SIG 9.2. 2 International Summer School, Edinburgh, UK, August 16-21, 2015, Revised Selected Papers 10</w:t>
      </w:r>
      <w:r w:rsidRPr="00E0303A">
        <w:rPr>
          <w:rFonts w:ascii="Arial" w:eastAsia="Times New Roman" w:hAnsi="Arial" w:cs="Arial"/>
          <w:szCs w:val="24"/>
          <w:lang w:eastAsia="en-GB"/>
        </w:rPr>
        <w:t>, pp.205-219.</w:t>
      </w:r>
    </w:p>
    <w:p w14:paraId="58512B3F" w14:textId="77777777" w:rsidR="00874D8F" w:rsidRPr="00E0303A" w:rsidRDefault="00874D8F" w:rsidP="003A00D9">
      <w:pPr>
        <w:spacing w:after="0" w:line="240" w:lineRule="auto"/>
        <w:rPr>
          <w:rFonts w:ascii="Arial" w:eastAsia="Times New Roman" w:hAnsi="Arial" w:cs="Arial"/>
          <w:szCs w:val="24"/>
          <w:lang w:eastAsia="en-GB"/>
        </w:rPr>
      </w:pPr>
    </w:p>
    <w:p w14:paraId="3CF4E7A1" w14:textId="77777777" w:rsidR="00874D8F" w:rsidRPr="00E0303A" w:rsidRDefault="00874D8F" w:rsidP="00874D8F">
      <w:pPr>
        <w:spacing w:line="240" w:lineRule="auto"/>
        <w:rPr>
          <w:rFonts w:ascii="Arial" w:eastAsia="Times New Roman" w:hAnsi="Arial" w:cs="Arial"/>
          <w:szCs w:val="24"/>
          <w:lang w:eastAsia="en-GB"/>
        </w:rPr>
      </w:pPr>
      <w:r w:rsidRPr="00E0303A">
        <w:rPr>
          <w:rFonts w:ascii="Arial" w:hAnsi="Arial" w:cs="Arial"/>
        </w:rPr>
        <w:t xml:space="preserve">[8] </w:t>
      </w:r>
      <w:r w:rsidRPr="00E0303A">
        <w:rPr>
          <w:rFonts w:ascii="Arial" w:eastAsia="Times New Roman" w:hAnsi="Arial" w:cs="Arial"/>
          <w:szCs w:val="24"/>
          <w:lang w:eastAsia="en-GB"/>
        </w:rPr>
        <w:t xml:space="preserve">Tabrizchi, H. and Kuchaki Rafsanjani, M., 2020. A survey on security challenges in cloud computing: issues, threats, and solutions. </w:t>
      </w:r>
      <w:r w:rsidRPr="00E0303A">
        <w:rPr>
          <w:rFonts w:ascii="Arial" w:eastAsia="Times New Roman" w:hAnsi="Arial" w:cs="Arial"/>
          <w:i/>
          <w:iCs/>
          <w:szCs w:val="24"/>
          <w:lang w:eastAsia="en-GB"/>
        </w:rPr>
        <w:t>The journal of supercomputing</w:t>
      </w:r>
      <w:r w:rsidRPr="00E0303A">
        <w:rPr>
          <w:rFonts w:ascii="Arial" w:eastAsia="Times New Roman" w:hAnsi="Arial" w:cs="Arial"/>
          <w:szCs w:val="24"/>
          <w:lang w:eastAsia="en-GB"/>
        </w:rPr>
        <w:t xml:space="preserve">, </w:t>
      </w:r>
      <w:r w:rsidRPr="00E0303A">
        <w:rPr>
          <w:rFonts w:ascii="Arial" w:eastAsia="Times New Roman" w:hAnsi="Arial" w:cs="Arial"/>
          <w:i/>
          <w:iCs/>
          <w:szCs w:val="24"/>
          <w:lang w:eastAsia="en-GB"/>
        </w:rPr>
        <w:t>76</w:t>
      </w:r>
      <w:r w:rsidRPr="00E0303A">
        <w:rPr>
          <w:rFonts w:ascii="Arial" w:eastAsia="Times New Roman" w:hAnsi="Arial" w:cs="Arial"/>
          <w:szCs w:val="24"/>
          <w:lang w:eastAsia="en-GB"/>
        </w:rPr>
        <w:t>(12), pp.9493-9532.</w:t>
      </w:r>
    </w:p>
    <w:p w14:paraId="1A66E554" w14:textId="77777777" w:rsidR="00F16411" w:rsidRPr="00E0303A" w:rsidRDefault="00F16411" w:rsidP="00F16411">
      <w:pPr>
        <w:spacing w:line="240" w:lineRule="auto"/>
        <w:rPr>
          <w:rFonts w:ascii="Arial" w:eastAsia="Times New Roman" w:hAnsi="Arial" w:cs="Arial"/>
          <w:szCs w:val="24"/>
          <w:lang w:eastAsia="en-GB"/>
        </w:rPr>
      </w:pPr>
      <w:r w:rsidRPr="00E0303A">
        <w:rPr>
          <w:rFonts w:ascii="Arial" w:hAnsi="Arial" w:cs="Arial"/>
          <w:szCs w:val="24"/>
        </w:rPr>
        <w:t xml:space="preserve">[9] </w:t>
      </w:r>
      <w:r w:rsidRPr="00E0303A">
        <w:rPr>
          <w:rFonts w:ascii="Arial" w:eastAsia="Times New Roman" w:hAnsi="Arial" w:cs="Arial"/>
          <w:szCs w:val="24"/>
          <w:lang w:eastAsia="en-GB"/>
        </w:rPr>
        <w:t xml:space="preserve">von Solms, R. and Willett, M., 2017. Cloud computing assurance–a review of literature guidance. </w:t>
      </w:r>
      <w:r w:rsidRPr="00E0303A">
        <w:rPr>
          <w:rFonts w:ascii="Arial" w:eastAsia="Times New Roman" w:hAnsi="Arial" w:cs="Arial"/>
          <w:i/>
          <w:iCs/>
          <w:szCs w:val="24"/>
          <w:lang w:eastAsia="en-GB"/>
        </w:rPr>
        <w:t>Information &amp; Computer Security</w:t>
      </w:r>
      <w:r w:rsidRPr="00E0303A">
        <w:rPr>
          <w:rFonts w:ascii="Arial" w:eastAsia="Times New Roman" w:hAnsi="Arial" w:cs="Arial"/>
          <w:szCs w:val="24"/>
          <w:lang w:eastAsia="en-GB"/>
        </w:rPr>
        <w:t xml:space="preserve">, </w:t>
      </w:r>
      <w:r w:rsidRPr="00E0303A">
        <w:rPr>
          <w:rFonts w:ascii="Arial" w:eastAsia="Times New Roman" w:hAnsi="Arial" w:cs="Arial"/>
          <w:i/>
          <w:iCs/>
          <w:szCs w:val="24"/>
          <w:lang w:eastAsia="en-GB"/>
        </w:rPr>
        <w:t>25</w:t>
      </w:r>
      <w:r w:rsidRPr="00E0303A">
        <w:rPr>
          <w:rFonts w:ascii="Arial" w:eastAsia="Times New Roman" w:hAnsi="Arial" w:cs="Arial"/>
          <w:szCs w:val="24"/>
          <w:lang w:eastAsia="en-GB"/>
        </w:rPr>
        <w:t>(1), pp.26-46.</w:t>
      </w:r>
    </w:p>
    <w:p w14:paraId="7878992F" w14:textId="77777777" w:rsidR="00F16411" w:rsidRPr="00E0303A" w:rsidRDefault="00F16411" w:rsidP="00F16411">
      <w:pPr>
        <w:spacing w:line="240" w:lineRule="auto"/>
        <w:rPr>
          <w:rFonts w:ascii="Arial" w:eastAsia="Times New Roman" w:hAnsi="Arial" w:cs="Arial"/>
          <w:szCs w:val="24"/>
          <w:lang w:eastAsia="en-GB"/>
        </w:rPr>
      </w:pPr>
      <w:r w:rsidRPr="00E0303A">
        <w:rPr>
          <w:rFonts w:ascii="Arial" w:eastAsia="Times New Roman" w:hAnsi="Arial" w:cs="Arial"/>
          <w:szCs w:val="24"/>
          <w:lang w:eastAsia="en-GB"/>
        </w:rPr>
        <w:t xml:space="preserve">[10] Khattak, H.A.K., Abbass, H., Naeem, A., Saleem, K. and Iqbal, W., 2015, October. Security concerns of cloud-based healthcare systems: A perspective of moving from single-cloud to a multi-cloud infrastructure. In </w:t>
      </w:r>
      <w:r w:rsidRPr="00E0303A">
        <w:rPr>
          <w:rFonts w:ascii="Arial" w:eastAsia="Times New Roman" w:hAnsi="Arial" w:cs="Arial"/>
          <w:i/>
          <w:iCs/>
          <w:szCs w:val="24"/>
          <w:lang w:eastAsia="en-GB"/>
        </w:rPr>
        <w:t>2015 17th international conference on E-health networking, application &amp; services (HealthCom)</w:t>
      </w:r>
      <w:r w:rsidRPr="00E0303A">
        <w:rPr>
          <w:rFonts w:ascii="Arial" w:eastAsia="Times New Roman" w:hAnsi="Arial" w:cs="Arial"/>
          <w:szCs w:val="24"/>
          <w:lang w:eastAsia="en-GB"/>
        </w:rPr>
        <w:t xml:space="preserve"> (pp. 61-67). IEEE.</w:t>
      </w:r>
    </w:p>
    <w:p w14:paraId="45999FD4" w14:textId="77777777" w:rsidR="00F16411" w:rsidRPr="00E0303A" w:rsidRDefault="00F16411" w:rsidP="00F16411">
      <w:pPr>
        <w:spacing w:line="240" w:lineRule="auto"/>
        <w:rPr>
          <w:rFonts w:ascii="Arial" w:eastAsia="Times New Roman" w:hAnsi="Arial" w:cs="Arial"/>
          <w:szCs w:val="24"/>
          <w:lang w:eastAsia="en-GB"/>
        </w:rPr>
      </w:pPr>
      <w:r w:rsidRPr="00E0303A">
        <w:rPr>
          <w:rFonts w:ascii="Arial" w:eastAsia="Times New Roman" w:hAnsi="Arial" w:cs="Arial"/>
          <w:szCs w:val="24"/>
          <w:lang w:eastAsia="en-GB"/>
        </w:rPr>
        <w:t xml:space="preserve">[11] Mengdi, Z., Xiaojuan, Z., Yayun, Z. and Siwei, M., 2021, March. Overview of Randomness Test on Cryptographic Algorithms. In </w:t>
      </w:r>
      <w:r w:rsidRPr="00E0303A">
        <w:rPr>
          <w:rFonts w:ascii="Arial" w:eastAsia="Times New Roman" w:hAnsi="Arial" w:cs="Arial"/>
          <w:i/>
          <w:iCs/>
          <w:szCs w:val="24"/>
          <w:lang w:eastAsia="en-GB"/>
        </w:rPr>
        <w:t>Journal of Physics: Conference Series</w:t>
      </w:r>
      <w:r w:rsidRPr="00E0303A">
        <w:rPr>
          <w:rFonts w:ascii="Arial" w:eastAsia="Times New Roman" w:hAnsi="Arial" w:cs="Arial"/>
          <w:szCs w:val="24"/>
          <w:lang w:eastAsia="en-GB"/>
        </w:rPr>
        <w:t xml:space="preserve"> (Vol. 1861, No. 1, p. 012009). IOP Publishing.</w:t>
      </w:r>
    </w:p>
    <w:p w14:paraId="31955651" w14:textId="77777777" w:rsidR="00F16411" w:rsidRPr="00E0303A" w:rsidRDefault="00F16411" w:rsidP="00F16411">
      <w:pPr>
        <w:spacing w:after="0" w:line="240" w:lineRule="auto"/>
        <w:rPr>
          <w:rFonts w:ascii="Arial" w:eastAsia="Times New Roman" w:hAnsi="Arial" w:cs="Arial"/>
          <w:szCs w:val="24"/>
          <w:lang w:eastAsia="en-GB"/>
        </w:rPr>
      </w:pPr>
      <w:r w:rsidRPr="00E0303A">
        <w:rPr>
          <w:rFonts w:ascii="Arial" w:eastAsia="Times New Roman" w:hAnsi="Arial" w:cs="Arial"/>
          <w:szCs w:val="24"/>
          <w:lang w:eastAsia="en-GB"/>
        </w:rPr>
        <w:t xml:space="preserve">[12] Kumar, R. and Goyal, R., 2019. On cloud security requirements, threats, vulnerabilities and countermeasures: A survey. </w:t>
      </w:r>
      <w:r w:rsidRPr="00E0303A">
        <w:rPr>
          <w:rFonts w:ascii="Arial" w:eastAsia="Times New Roman" w:hAnsi="Arial" w:cs="Arial"/>
          <w:i/>
          <w:iCs/>
          <w:szCs w:val="24"/>
          <w:lang w:eastAsia="en-GB"/>
        </w:rPr>
        <w:t>Computer Science Review</w:t>
      </w:r>
      <w:r w:rsidRPr="00E0303A">
        <w:rPr>
          <w:rFonts w:ascii="Arial" w:eastAsia="Times New Roman" w:hAnsi="Arial" w:cs="Arial"/>
          <w:szCs w:val="24"/>
          <w:lang w:eastAsia="en-GB"/>
        </w:rPr>
        <w:t xml:space="preserve">, </w:t>
      </w:r>
      <w:r w:rsidRPr="00E0303A">
        <w:rPr>
          <w:rFonts w:ascii="Arial" w:eastAsia="Times New Roman" w:hAnsi="Arial" w:cs="Arial"/>
          <w:i/>
          <w:iCs/>
          <w:szCs w:val="24"/>
          <w:lang w:eastAsia="en-GB"/>
        </w:rPr>
        <w:t>33</w:t>
      </w:r>
      <w:r w:rsidRPr="00E0303A">
        <w:rPr>
          <w:rFonts w:ascii="Arial" w:eastAsia="Times New Roman" w:hAnsi="Arial" w:cs="Arial"/>
          <w:szCs w:val="24"/>
          <w:lang w:eastAsia="en-GB"/>
        </w:rPr>
        <w:t>, pp.1-48.</w:t>
      </w:r>
    </w:p>
    <w:p w14:paraId="491D3425" w14:textId="77777777" w:rsidR="00F16411" w:rsidRPr="00E0303A" w:rsidRDefault="00F16411" w:rsidP="00F16411">
      <w:pPr>
        <w:rPr>
          <w:rFonts w:ascii="Arial" w:hAnsi="Arial" w:cs="Arial"/>
          <w:szCs w:val="24"/>
        </w:rPr>
      </w:pPr>
    </w:p>
    <w:p w14:paraId="00665DAA" w14:textId="77777777" w:rsidR="00946343" w:rsidRPr="00E0303A" w:rsidRDefault="00F16411" w:rsidP="00F16411">
      <w:pPr>
        <w:rPr>
          <w:rFonts w:ascii="Arial" w:hAnsi="Arial" w:cs="Arial"/>
        </w:rPr>
      </w:pPr>
      <w:r w:rsidRPr="00E0303A">
        <w:rPr>
          <w:rFonts w:ascii="Arial" w:hAnsi="Arial" w:cs="Arial"/>
          <w:szCs w:val="24"/>
        </w:rPr>
        <w:t xml:space="preserve">[13] Secodis. 2023. Security Standards &amp; Guidelines. [Online] Available at: &lt;https://www.secodis.com/security-requirements/?lang=en#&gt; </w:t>
      </w:r>
      <w:r w:rsidRPr="00E0303A">
        <w:rPr>
          <w:rFonts w:ascii="Arial" w:hAnsi="Arial" w:cs="Arial"/>
        </w:rPr>
        <w:t>Accessed on 11-December 2023</w:t>
      </w:r>
    </w:p>
    <w:p w14:paraId="7223FDA6" w14:textId="77777777" w:rsidR="000974AD" w:rsidRPr="00E0303A" w:rsidRDefault="000974AD" w:rsidP="000974AD">
      <w:pPr>
        <w:spacing w:after="0" w:line="240" w:lineRule="auto"/>
        <w:rPr>
          <w:rFonts w:ascii="Arial" w:eastAsia="Times New Roman" w:hAnsi="Arial" w:cs="Arial"/>
          <w:szCs w:val="24"/>
          <w:lang w:eastAsia="en-GB"/>
        </w:rPr>
      </w:pPr>
      <w:r w:rsidRPr="00E0303A">
        <w:rPr>
          <w:rFonts w:ascii="Arial" w:hAnsi="Arial" w:cs="Arial"/>
          <w:szCs w:val="24"/>
        </w:rPr>
        <w:t xml:space="preserve">[14] </w:t>
      </w:r>
      <w:r w:rsidRPr="00E0303A">
        <w:rPr>
          <w:rFonts w:ascii="Arial" w:eastAsia="Times New Roman" w:hAnsi="Arial" w:cs="Arial"/>
          <w:szCs w:val="24"/>
          <w:lang w:eastAsia="en-GB"/>
        </w:rPr>
        <w:t xml:space="preserve">Sharma, N., Oriaku, E.A. and Oriaku, N., 2020. Cost and effects of data breaches, precautions, and disclosure laws. </w:t>
      </w:r>
      <w:r w:rsidRPr="00E0303A">
        <w:rPr>
          <w:rFonts w:ascii="Arial" w:eastAsia="Times New Roman" w:hAnsi="Arial" w:cs="Arial"/>
          <w:i/>
          <w:iCs/>
          <w:szCs w:val="24"/>
          <w:lang w:eastAsia="en-GB"/>
        </w:rPr>
        <w:t>International Journal of Emerging Trends in Social Sciences</w:t>
      </w:r>
      <w:r w:rsidRPr="00E0303A">
        <w:rPr>
          <w:rFonts w:ascii="Arial" w:eastAsia="Times New Roman" w:hAnsi="Arial" w:cs="Arial"/>
          <w:szCs w:val="24"/>
          <w:lang w:eastAsia="en-GB"/>
        </w:rPr>
        <w:t xml:space="preserve">, </w:t>
      </w:r>
      <w:r w:rsidRPr="00E0303A">
        <w:rPr>
          <w:rFonts w:ascii="Arial" w:eastAsia="Times New Roman" w:hAnsi="Arial" w:cs="Arial"/>
          <w:i/>
          <w:iCs/>
          <w:szCs w:val="24"/>
          <w:lang w:eastAsia="en-GB"/>
        </w:rPr>
        <w:t>8</w:t>
      </w:r>
      <w:r w:rsidRPr="00E0303A">
        <w:rPr>
          <w:rFonts w:ascii="Arial" w:eastAsia="Times New Roman" w:hAnsi="Arial" w:cs="Arial"/>
          <w:szCs w:val="24"/>
          <w:lang w:eastAsia="en-GB"/>
        </w:rPr>
        <w:t>(1), pp.33-41.</w:t>
      </w:r>
    </w:p>
    <w:p w14:paraId="69C6C0AA" w14:textId="77777777" w:rsidR="000974AD" w:rsidRPr="00E0303A" w:rsidRDefault="000974AD" w:rsidP="000974AD">
      <w:pPr>
        <w:spacing w:after="0" w:line="240" w:lineRule="auto"/>
        <w:rPr>
          <w:rFonts w:ascii="Arial" w:eastAsia="Times New Roman" w:hAnsi="Arial" w:cs="Arial"/>
          <w:szCs w:val="24"/>
          <w:lang w:eastAsia="en-GB"/>
        </w:rPr>
      </w:pPr>
    </w:p>
    <w:p w14:paraId="08DA2F79" w14:textId="77777777" w:rsidR="000974AD" w:rsidRPr="00E0303A" w:rsidRDefault="000974AD" w:rsidP="000974AD">
      <w:pPr>
        <w:spacing w:after="0" w:line="240" w:lineRule="auto"/>
        <w:rPr>
          <w:rFonts w:ascii="Arial" w:eastAsia="Times New Roman" w:hAnsi="Arial" w:cs="Arial"/>
          <w:szCs w:val="24"/>
          <w:lang w:eastAsia="en-GB"/>
        </w:rPr>
      </w:pPr>
      <w:r w:rsidRPr="00E0303A">
        <w:rPr>
          <w:rFonts w:ascii="Arial" w:eastAsia="Times New Roman" w:hAnsi="Arial" w:cs="Arial"/>
          <w:szCs w:val="24"/>
          <w:lang w:eastAsia="en-GB"/>
        </w:rPr>
        <w:t xml:space="preserve">[15] Marelli, M., 2023. The law and practice of international organizations’ interactions with personal data protection domestic regulation: At the crossroads between the international and domestic legal orders. </w:t>
      </w:r>
      <w:r w:rsidRPr="00E0303A">
        <w:rPr>
          <w:rFonts w:ascii="Arial" w:eastAsia="Times New Roman" w:hAnsi="Arial" w:cs="Arial"/>
          <w:i/>
          <w:iCs/>
          <w:szCs w:val="24"/>
          <w:lang w:eastAsia="en-GB"/>
        </w:rPr>
        <w:t>Computer Law &amp; Security Review</w:t>
      </w:r>
      <w:r w:rsidRPr="00E0303A">
        <w:rPr>
          <w:rFonts w:ascii="Arial" w:eastAsia="Times New Roman" w:hAnsi="Arial" w:cs="Arial"/>
          <w:szCs w:val="24"/>
          <w:lang w:eastAsia="en-GB"/>
        </w:rPr>
        <w:t xml:space="preserve">, </w:t>
      </w:r>
      <w:r w:rsidRPr="00E0303A">
        <w:rPr>
          <w:rFonts w:ascii="Arial" w:eastAsia="Times New Roman" w:hAnsi="Arial" w:cs="Arial"/>
          <w:i/>
          <w:iCs/>
          <w:szCs w:val="24"/>
          <w:lang w:eastAsia="en-GB"/>
        </w:rPr>
        <w:t>50</w:t>
      </w:r>
      <w:r w:rsidRPr="00E0303A">
        <w:rPr>
          <w:rFonts w:ascii="Arial" w:eastAsia="Times New Roman" w:hAnsi="Arial" w:cs="Arial"/>
          <w:szCs w:val="24"/>
          <w:lang w:eastAsia="en-GB"/>
        </w:rPr>
        <w:t>, p.105849.</w:t>
      </w:r>
    </w:p>
    <w:p w14:paraId="355BF625" w14:textId="77777777" w:rsidR="000974AD" w:rsidRPr="00E0303A" w:rsidRDefault="000974AD" w:rsidP="000974AD">
      <w:pPr>
        <w:spacing w:after="0" w:line="240" w:lineRule="auto"/>
        <w:rPr>
          <w:rFonts w:ascii="Arial" w:eastAsia="Times New Roman" w:hAnsi="Arial" w:cs="Arial"/>
          <w:szCs w:val="24"/>
          <w:lang w:eastAsia="en-GB"/>
        </w:rPr>
      </w:pPr>
    </w:p>
    <w:p w14:paraId="23FEC455" w14:textId="77777777" w:rsidR="000974AD" w:rsidRPr="00E0303A" w:rsidRDefault="000974AD" w:rsidP="000974AD">
      <w:pPr>
        <w:spacing w:after="0" w:line="240" w:lineRule="auto"/>
        <w:rPr>
          <w:rFonts w:ascii="Arial" w:eastAsia="Times New Roman" w:hAnsi="Arial" w:cs="Arial"/>
          <w:szCs w:val="24"/>
          <w:lang w:eastAsia="en-GB"/>
        </w:rPr>
      </w:pPr>
      <w:r w:rsidRPr="00E0303A">
        <w:rPr>
          <w:rFonts w:ascii="Arial" w:eastAsia="Times New Roman" w:hAnsi="Arial" w:cs="Arial"/>
          <w:szCs w:val="24"/>
          <w:lang w:eastAsia="en-GB"/>
        </w:rPr>
        <w:t xml:space="preserve">[16] Jobin, A., Ienca, M. and Vayena, E., 2019. The global landscape of AI ethics guidelines. </w:t>
      </w:r>
      <w:r w:rsidRPr="00E0303A">
        <w:rPr>
          <w:rFonts w:ascii="Arial" w:eastAsia="Times New Roman" w:hAnsi="Arial" w:cs="Arial"/>
          <w:i/>
          <w:iCs/>
          <w:szCs w:val="24"/>
          <w:lang w:eastAsia="en-GB"/>
        </w:rPr>
        <w:t>Nature machine intelligence</w:t>
      </w:r>
      <w:r w:rsidRPr="00E0303A">
        <w:rPr>
          <w:rFonts w:ascii="Arial" w:eastAsia="Times New Roman" w:hAnsi="Arial" w:cs="Arial"/>
          <w:szCs w:val="24"/>
          <w:lang w:eastAsia="en-GB"/>
        </w:rPr>
        <w:t xml:space="preserve">, </w:t>
      </w:r>
      <w:r w:rsidRPr="00E0303A">
        <w:rPr>
          <w:rFonts w:ascii="Arial" w:eastAsia="Times New Roman" w:hAnsi="Arial" w:cs="Arial"/>
          <w:i/>
          <w:iCs/>
          <w:szCs w:val="24"/>
          <w:lang w:eastAsia="en-GB"/>
        </w:rPr>
        <w:t>1</w:t>
      </w:r>
      <w:r w:rsidRPr="00E0303A">
        <w:rPr>
          <w:rFonts w:ascii="Arial" w:eastAsia="Times New Roman" w:hAnsi="Arial" w:cs="Arial"/>
          <w:szCs w:val="24"/>
          <w:lang w:eastAsia="en-GB"/>
        </w:rPr>
        <w:t>(9), pp.389-399.</w:t>
      </w:r>
    </w:p>
    <w:p w14:paraId="7FBEB104" w14:textId="77777777" w:rsidR="000974AD" w:rsidRPr="00E0303A" w:rsidRDefault="000974AD" w:rsidP="000974AD">
      <w:pPr>
        <w:rPr>
          <w:rFonts w:ascii="Arial" w:hAnsi="Arial" w:cs="Arial"/>
          <w:szCs w:val="24"/>
        </w:rPr>
      </w:pPr>
    </w:p>
    <w:p w14:paraId="5199D2E0" w14:textId="77777777" w:rsidR="000974AD" w:rsidRPr="00E0303A" w:rsidRDefault="000974AD" w:rsidP="00F16411">
      <w:pPr>
        <w:rPr>
          <w:rFonts w:ascii="Arial" w:hAnsi="Arial" w:cs="Arial"/>
          <w:szCs w:val="24"/>
        </w:rPr>
      </w:pPr>
    </w:p>
    <w:sectPr w:rsidR="000974AD" w:rsidRPr="00E0303A">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060776" w14:textId="77777777" w:rsidR="00495711" w:rsidRDefault="00495711" w:rsidP="00C06E4C">
      <w:pPr>
        <w:spacing w:after="0" w:line="240" w:lineRule="auto"/>
      </w:pPr>
      <w:r>
        <w:separator/>
      </w:r>
    </w:p>
  </w:endnote>
  <w:endnote w:type="continuationSeparator" w:id="0">
    <w:p w14:paraId="39060A16" w14:textId="77777777" w:rsidR="00495711" w:rsidRDefault="00495711" w:rsidP="00C06E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8AF91" w14:textId="77777777" w:rsidR="00780FAF" w:rsidRDefault="00780F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EA77C" w14:textId="77777777" w:rsidR="00780FAF" w:rsidRDefault="00780FA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C5B94" w14:textId="77777777" w:rsidR="00780FAF" w:rsidRDefault="00780F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33D3AC" w14:textId="77777777" w:rsidR="00495711" w:rsidRDefault="00495711" w:rsidP="00C06E4C">
      <w:pPr>
        <w:spacing w:after="0" w:line="240" w:lineRule="auto"/>
      </w:pPr>
      <w:r>
        <w:separator/>
      </w:r>
    </w:p>
  </w:footnote>
  <w:footnote w:type="continuationSeparator" w:id="0">
    <w:p w14:paraId="113020AC" w14:textId="77777777" w:rsidR="00495711" w:rsidRDefault="00495711" w:rsidP="00C06E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EA1D8" w14:textId="77777777" w:rsidR="00780FAF" w:rsidRDefault="00780F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38876" w14:textId="77777777" w:rsidR="00780FAF" w:rsidRDefault="00780FA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F2859" w14:textId="77777777" w:rsidR="00780FAF" w:rsidRDefault="00780F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00A20"/>
    <w:multiLevelType w:val="hybridMultilevel"/>
    <w:tmpl w:val="2556AADA"/>
    <w:lvl w:ilvl="0" w:tplc="FC526B4C">
      <w:start w:val="1"/>
      <w:numFmt w:val="lowerLetter"/>
      <w:lvlText w:val="%1)"/>
      <w:lvlJc w:val="left"/>
      <w:pPr>
        <w:ind w:left="762" w:hanging="360"/>
      </w:pPr>
      <w:rPr>
        <w:rFonts w:ascii="Calibri Light" w:eastAsia="Calibri Light" w:hAnsi="Calibri Light" w:cs="Calibri Light" w:hint="default"/>
        <w:color w:val="2E5395"/>
        <w:w w:val="99"/>
        <w:sz w:val="26"/>
        <w:szCs w:val="26"/>
        <w:lang w:val="es-ES" w:eastAsia="en-US" w:bidi="ar-SA"/>
      </w:rPr>
    </w:lvl>
    <w:lvl w:ilvl="1" w:tplc="BBD45D12">
      <w:numFmt w:val="bullet"/>
      <w:lvlText w:val=""/>
      <w:lvlJc w:val="left"/>
      <w:pPr>
        <w:ind w:left="786" w:hanging="360"/>
      </w:pPr>
      <w:rPr>
        <w:rFonts w:hint="default"/>
        <w:w w:val="100"/>
        <w:lang w:val="es-ES" w:eastAsia="en-US" w:bidi="ar-SA"/>
      </w:rPr>
    </w:lvl>
    <w:lvl w:ilvl="2" w:tplc="EB42E436">
      <w:numFmt w:val="bullet"/>
      <w:lvlText w:val=""/>
      <w:lvlJc w:val="left"/>
      <w:pPr>
        <w:ind w:left="1353" w:hanging="360"/>
      </w:pPr>
      <w:rPr>
        <w:rFonts w:ascii="Wingdings" w:eastAsia="Wingdings" w:hAnsi="Wingdings" w:cs="Wingdings" w:hint="default"/>
        <w:w w:val="100"/>
        <w:sz w:val="24"/>
        <w:szCs w:val="24"/>
        <w:lang w:val="es-ES" w:eastAsia="en-US" w:bidi="ar-SA"/>
      </w:rPr>
    </w:lvl>
    <w:lvl w:ilvl="3" w:tplc="93D24342">
      <w:numFmt w:val="bullet"/>
      <w:lvlText w:val="•"/>
      <w:lvlJc w:val="left"/>
      <w:pPr>
        <w:ind w:left="2843" w:hanging="360"/>
      </w:pPr>
      <w:rPr>
        <w:rFonts w:hint="default"/>
        <w:lang w:val="es-ES" w:eastAsia="en-US" w:bidi="ar-SA"/>
      </w:rPr>
    </w:lvl>
    <w:lvl w:ilvl="4" w:tplc="9146B29E">
      <w:numFmt w:val="bullet"/>
      <w:lvlText w:val="•"/>
      <w:lvlJc w:val="left"/>
      <w:pPr>
        <w:ind w:left="3846" w:hanging="360"/>
      </w:pPr>
      <w:rPr>
        <w:rFonts w:hint="default"/>
        <w:lang w:val="es-ES" w:eastAsia="en-US" w:bidi="ar-SA"/>
      </w:rPr>
    </w:lvl>
    <w:lvl w:ilvl="5" w:tplc="DF2AD088">
      <w:numFmt w:val="bullet"/>
      <w:lvlText w:val="•"/>
      <w:lvlJc w:val="left"/>
      <w:pPr>
        <w:ind w:left="4849" w:hanging="360"/>
      </w:pPr>
      <w:rPr>
        <w:rFonts w:hint="default"/>
        <w:lang w:val="es-ES" w:eastAsia="en-US" w:bidi="ar-SA"/>
      </w:rPr>
    </w:lvl>
    <w:lvl w:ilvl="6" w:tplc="7006F4BE">
      <w:numFmt w:val="bullet"/>
      <w:lvlText w:val="•"/>
      <w:lvlJc w:val="left"/>
      <w:pPr>
        <w:ind w:left="5852" w:hanging="360"/>
      </w:pPr>
      <w:rPr>
        <w:rFonts w:hint="default"/>
        <w:lang w:val="es-ES" w:eastAsia="en-US" w:bidi="ar-SA"/>
      </w:rPr>
    </w:lvl>
    <w:lvl w:ilvl="7" w:tplc="C7465A3A">
      <w:numFmt w:val="bullet"/>
      <w:lvlText w:val="•"/>
      <w:lvlJc w:val="left"/>
      <w:pPr>
        <w:ind w:left="6855" w:hanging="360"/>
      </w:pPr>
      <w:rPr>
        <w:rFonts w:hint="default"/>
        <w:lang w:val="es-ES" w:eastAsia="en-US" w:bidi="ar-SA"/>
      </w:rPr>
    </w:lvl>
    <w:lvl w:ilvl="8" w:tplc="BA00442C">
      <w:numFmt w:val="bullet"/>
      <w:lvlText w:val="•"/>
      <w:lvlJc w:val="left"/>
      <w:pPr>
        <w:ind w:left="7858" w:hanging="360"/>
      </w:pPr>
      <w:rPr>
        <w:rFonts w:hint="default"/>
        <w:lang w:val="es-ES" w:eastAsia="en-US" w:bidi="ar-SA"/>
      </w:rPr>
    </w:lvl>
  </w:abstractNum>
  <w:abstractNum w:abstractNumId="1" w15:restartNumberingAfterBreak="0">
    <w:nsid w:val="096D51C3"/>
    <w:multiLevelType w:val="multilevel"/>
    <w:tmpl w:val="96607564"/>
    <w:lvl w:ilvl="0">
      <w:start w:val="1"/>
      <w:numFmt w:val="decimal"/>
      <w:lvlText w:val="%1."/>
      <w:lvlJc w:val="left"/>
      <w:pPr>
        <w:ind w:left="670" w:hanging="269"/>
      </w:pPr>
      <w:rPr>
        <w:rFonts w:ascii="Arial MT" w:eastAsia="Arial MT" w:hAnsi="Arial MT" w:cs="Arial MT" w:hint="default"/>
        <w:w w:val="99"/>
        <w:sz w:val="24"/>
        <w:szCs w:val="24"/>
        <w:lang w:val="es-ES" w:eastAsia="en-US" w:bidi="ar-SA"/>
      </w:rPr>
    </w:lvl>
    <w:lvl w:ilvl="1">
      <w:start w:val="1"/>
      <w:numFmt w:val="decimal"/>
      <w:lvlText w:val="%1.%2"/>
      <w:lvlJc w:val="left"/>
      <w:pPr>
        <w:ind w:left="1003" w:hanging="403"/>
      </w:pPr>
      <w:rPr>
        <w:rFonts w:ascii="Arial MT" w:eastAsia="Arial MT" w:hAnsi="Arial MT" w:cs="Arial MT" w:hint="default"/>
        <w:w w:val="99"/>
        <w:sz w:val="24"/>
        <w:szCs w:val="24"/>
        <w:lang w:val="es-ES" w:eastAsia="en-US" w:bidi="ar-SA"/>
      </w:rPr>
    </w:lvl>
    <w:lvl w:ilvl="2">
      <w:numFmt w:val="bullet"/>
      <w:lvlText w:val="•"/>
      <w:lvlJc w:val="left"/>
      <w:pPr>
        <w:ind w:left="1984" w:hanging="403"/>
      </w:pPr>
      <w:rPr>
        <w:rFonts w:hint="default"/>
        <w:lang w:val="es-ES" w:eastAsia="en-US" w:bidi="ar-SA"/>
      </w:rPr>
    </w:lvl>
    <w:lvl w:ilvl="3">
      <w:numFmt w:val="bullet"/>
      <w:lvlText w:val="•"/>
      <w:lvlJc w:val="left"/>
      <w:pPr>
        <w:ind w:left="2969" w:hanging="403"/>
      </w:pPr>
      <w:rPr>
        <w:rFonts w:hint="default"/>
        <w:lang w:val="es-ES" w:eastAsia="en-US" w:bidi="ar-SA"/>
      </w:rPr>
    </w:lvl>
    <w:lvl w:ilvl="4">
      <w:numFmt w:val="bullet"/>
      <w:lvlText w:val="•"/>
      <w:lvlJc w:val="left"/>
      <w:pPr>
        <w:ind w:left="3954" w:hanging="403"/>
      </w:pPr>
      <w:rPr>
        <w:rFonts w:hint="default"/>
        <w:lang w:val="es-ES" w:eastAsia="en-US" w:bidi="ar-SA"/>
      </w:rPr>
    </w:lvl>
    <w:lvl w:ilvl="5">
      <w:numFmt w:val="bullet"/>
      <w:lvlText w:val="•"/>
      <w:lvlJc w:val="left"/>
      <w:pPr>
        <w:ind w:left="4939" w:hanging="403"/>
      </w:pPr>
      <w:rPr>
        <w:rFonts w:hint="default"/>
        <w:lang w:val="es-ES" w:eastAsia="en-US" w:bidi="ar-SA"/>
      </w:rPr>
    </w:lvl>
    <w:lvl w:ilvl="6">
      <w:numFmt w:val="bullet"/>
      <w:lvlText w:val="•"/>
      <w:lvlJc w:val="left"/>
      <w:pPr>
        <w:ind w:left="5924" w:hanging="403"/>
      </w:pPr>
      <w:rPr>
        <w:rFonts w:hint="default"/>
        <w:lang w:val="es-ES" w:eastAsia="en-US" w:bidi="ar-SA"/>
      </w:rPr>
    </w:lvl>
    <w:lvl w:ilvl="7">
      <w:numFmt w:val="bullet"/>
      <w:lvlText w:val="•"/>
      <w:lvlJc w:val="left"/>
      <w:pPr>
        <w:ind w:left="6909" w:hanging="403"/>
      </w:pPr>
      <w:rPr>
        <w:rFonts w:hint="default"/>
        <w:lang w:val="es-ES" w:eastAsia="en-US" w:bidi="ar-SA"/>
      </w:rPr>
    </w:lvl>
    <w:lvl w:ilvl="8">
      <w:numFmt w:val="bullet"/>
      <w:lvlText w:val="•"/>
      <w:lvlJc w:val="left"/>
      <w:pPr>
        <w:ind w:left="7894" w:hanging="403"/>
      </w:pPr>
      <w:rPr>
        <w:rFonts w:hint="default"/>
        <w:lang w:val="es-ES" w:eastAsia="en-US" w:bidi="ar-SA"/>
      </w:rPr>
    </w:lvl>
  </w:abstractNum>
  <w:abstractNum w:abstractNumId="2" w15:restartNumberingAfterBreak="0">
    <w:nsid w:val="0A271E53"/>
    <w:multiLevelType w:val="hybridMultilevel"/>
    <w:tmpl w:val="FF088C68"/>
    <w:lvl w:ilvl="0" w:tplc="0BD07DFA">
      <w:start w:val="4"/>
      <w:numFmt w:val="decimal"/>
      <w:lvlText w:val="%1"/>
      <w:lvlJc w:val="left"/>
      <w:pPr>
        <w:ind w:left="602" w:hanging="201"/>
      </w:pPr>
      <w:rPr>
        <w:rFonts w:ascii="Arial MT" w:eastAsia="Arial MT" w:hAnsi="Arial MT" w:cs="Arial MT" w:hint="default"/>
        <w:w w:val="99"/>
        <w:sz w:val="24"/>
        <w:szCs w:val="24"/>
        <w:lang w:val="es-ES" w:eastAsia="en-US" w:bidi="ar-SA"/>
      </w:rPr>
    </w:lvl>
    <w:lvl w:ilvl="1" w:tplc="626E8BE8">
      <w:numFmt w:val="bullet"/>
      <w:lvlText w:val="•"/>
      <w:lvlJc w:val="left"/>
      <w:pPr>
        <w:ind w:left="1526" w:hanging="201"/>
      </w:pPr>
      <w:rPr>
        <w:rFonts w:hint="default"/>
        <w:lang w:val="es-ES" w:eastAsia="en-US" w:bidi="ar-SA"/>
      </w:rPr>
    </w:lvl>
    <w:lvl w:ilvl="2" w:tplc="ECCAC22E">
      <w:numFmt w:val="bullet"/>
      <w:lvlText w:val="•"/>
      <w:lvlJc w:val="left"/>
      <w:pPr>
        <w:ind w:left="2452" w:hanging="201"/>
      </w:pPr>
      <w:rPr>
        <w:rFonts w:hint="default"/>
        <w:lang w:val="es-ES" w:eastAsia="en-US" w:bidi="ar-SA"/>
      </w:rPr>
    </w:lvl>
    <w:lvl w:ilvl="3" w:tplc="D54076BA">
      <w:numFmt w:val="bullet"/>
      <w:lvlText w:val="•"/>
      <w:lvlJc w:val="left"/>
      <w:pPr>
        <w:ind w:left="3379" w:hanging="201"/>
      </w:pPr>
      <w:rPr>
        <w:rFonts w:hint="default"/>
        <w:lang w:val="es-ES" w:eastAsia="en-US" w:bidi="ar-SA"/>
      </w:rPr>
    </w:lvl>
    <w:lvl w:ilvl="4" w:tplc="182469F2">
      <w:numFmt w:val="bullet"/>
      <w:lvlText w:val="•"/>
      <w:lvlJc w:val="left"/>
      <w:pPr>
        <w:ind w:left="4305" w:hanging="201"/>
      </w:pPr>
      <w:rPr>
        <w:rFonts w:hint="default"/>
        <w:lang w:val="es-ES" w:eastAsia="en-US" w:bidi="ar-SA"/>
      </w:rPr>
    </w:lvl>
    <w:lvl w:ilvl="5" w:tplc="0AC45EB4">
      <w:numFmt w:val="bullet"/>
      <w:lvlText w:val="•"/>
      <w:lvlJc w:val="left"/>
      <w:pPr>
        <w:ind w:left="5232" w:hanging="201"/>
      </w:pPr>
      <w:rPr>
        <w:rFonts w:hint="default"/>
        <w:lang w:val="es-ES" w:eastAsia="en-US" w:bidi="ar-SA"/>
      </w:rPr>
    </w:lvl>
    <w:lvl w:ilvl="6" w:tplc="92CC052E">
      <w:numFmt w:val="bullet"/>
      <w:lvlText w:val="•"/>
      <w:lvlJc w:val="left"/>
      <w:pPr>
        <w:ind w:left="6158" w:hanging="201"/>
      </w:pPr>
      <w:rPr>
        <w:rFonts w:hint="default"/>
        <w:lang w:val="es-ES" w:eastAsia="en-US" w:bidi="ar-SA"/>
      </w:rPr>
    </w:lvl>
    <w:lvl w:ilvl="7" w:tplc="0536207C">
      <w:numFmt w:val="bullet"/>
      <w:lvlText w:val="•"/>
      <w:lvlJc w:val="left"/>
      <w:pPr>
        <w:ind w:left="7084" w:hanging="201"/>
      </w:pPr>
      <w:rPr>
        <w:rFonts w:hint="default"/>
        <w:lang w:val="es-ES" w:eastAsia="en-US" w:bidi="ar-SA"/>
      </w:rPr>
    </w:lvl>
    <w:lvl w:ilvl="8" w:tplc="AD4CD3BA">
      <w:numFmt w:val="bullet"/>
      <w:lvlText w:val="•"/>
      <w:lvlJc w:val="left"/>
      <w:pPr>
        <w:ind w:left="8011" w:hanging="201"/>
      </w:pPr>
      <w:rPr>
        <w:rFonts w:hint="default"/>
        <w:lang w:val="es-ES" w:eastAsia="en-US" w:bidi="ar-SA"/>
      </w:rPr>
    </w:lvl>
  </w:abstractNum>
  <w:abstractNum w:abstractNumId="3" w15:restartNumberingAfterBreak="0">
    <w:nsid w:val="0B237CAB"/>
    <w:multiLevelType w:val="hybridMultilevel"/>
    <w:tmpl w:val="F2EAA274"/>
    <w:lvl w:ilvl="0" w:tplc="A7F86486">
      <w:start w:val="1"/>
      <w:numFmt w:val="lowerLetter"/>
      <w:lvlText w:val="%1)"/>
      <w:lvlJc w:val="left"/>
      <w:pPr>
        <w:ind w:left="1110" w:hanging="708"/>
      </w:pPr>
      <w:rPr>
        <w:rFonts w:ascii="Calibri Light" w:eastAsia="Calibri Light" w:hAnsi="Calibri Light" w:cs="Calibri Light" w:hint="default"/>
        <w:color w:val="1F3762"/>
        <w:spacing w:val="-1"/>
        <w:w w:val="100"/>
        <w:sz w:val="24"/>
        <w:szCs w:val="24"/>
        <w:lang w:val="es-ES" w:eastAsia="en-US" w:bidi="ar-SA"/>
      </w:rPr>
    </w:lvl>
    <w:lvl w:ilvl="1" w:tplc="E6643AE6">
      <w:numFmt w:val="bullet"/>
      <w:lvlText w:val="•"/>
      <w:lvlJc w:val="left"/>
      <w:pPr>
        <w:ind w:left="1994" w:hanging="708"/>
      </w:pPr>
      <w:rPr>
        <w:rFonts w:hint="default"/>
        <w:lang w:val="es-ES" w:eastAsia="en-US" w:bidi="ar-SA"/>
      </w:rPr>
    </w:lvl>
    <w:lvl w:ilvl="2" w:tplc="16B6934C">
      <w:numFmt w:val="bullet"/>
      <w:lvlText w:val="•"/>
      <w:lvlJc w:val="left"/>
      <w:pPr>
        <w:ind w:left="2868" w:hanging="708"/>
      </w:pPr>
      <w:rPr>
        <w:rFonts w:hint="default"/>
        <w:lang w:val="es-ES" w:eastAsia="en-US" w:bidi="ar-SA"/>
      </w:rPr>
    </w:lvl>
    <w:lvl w:ilvl="3" w:tplc="3CC4A98E">
      <w:numFmt w:val="bullet"/>
      <w:lvlText w:val="•"/>
      <w:lvlJc w:val="left"/>
      <w:pPr>
        <w:ind w:left="3743" w:hanging="708"/>
      </w:pPr>
      <w:rPr>
        <w:rFonts w:hint="default"/>
        <w:lang w:val="es-ES" w:eastAsia="en-US" w:bidi="ar-SA"/>
      </w:rPr>
    </w:lvl>
    <w:lvl w:ilvl="4" w:tplc="56A44AC8">
      <w:numFmt w:val="bullet"/>
      <w:lvlText w:val="•"/>
      <w:lvlJc w:val="left"/>
      <w:pPr>
        <w:ind w:left="4617" w:hanging="708"/>
      </w:pPr>
      <w:rPr>
        <w:rFonts w:hint="default"/>
        <w:lang w:val="es-ES" w:eastAsia="en-US" w:bidi="ar-SA"/>
      </w:rPr>
    </w:lvl>
    <w:lvl w:ilvl="5" w:tplc="5454A860">
      <w:numFmt w:val="bullet"/>
      <w:lvlText w:val="•"/>
      <w:lvlJc w:val="left"/>
      <w:pPr>
        <w:ind w:left="5492" w:hanging="708"/>
      </w:pPr>
      <w:rPr>
        <w:rFonts w:hint="default"/>
        <w:lang w:val="es-ES" w:eastAsia="en-US" w:bidi="ar-SA"/>
      </w:rPr>
    </w:lvl>
    <w:lvl w:ilvl="6" w:tplc="0144FAC2">
      <w:numFmt w:val="bullet"/>
      <w:lvlText w:val="•"/>
      <w:lvlJc w:val="left"/>
      <w:pPr>
        <w:ind w:left="6366" w:hanging="708"/>
      </w:pPr>
      <w:rPr>
        <w:rFonts w:hint="default"/>
        <w:lang w:val="es-ES" w:eastAsia="en-US" w:bidi="ar-SA"/>
      </w:rPr>
    </w:lvl>
    <w:lvl w:ilvl="7" w:tplc="6616FA94">
      <w:numFmt w:val="bullet"/>
      <w:lvlText w:val="•"/>
      <w:lvlJc w:val="left"/>
      <w:pPr>
        <w:ind w:left="7240" w:hanging="708"/>
      </w:pPr>
      <w:rPr>
        <w:rFonts w:hint="default"/>
        <w:lang w:val="es-ES" w:eastAsia="en-US" w:bidi="ar-SA"/>
      </w:rPr>
    </w:lvl>
    <w:lvl w:ilvl="8" w:tplc="BD8046CC">
      <w:numFmt w:val="bullet"/>
      <w:lvlText w:val="•"/>
      <w:lvlJc w:val="left"/>
      <w:pPr>
        <w:ind w:left="8115" w:hanging="708"/>
      </w:pPr>
      <w:rPr>
        <w:rFonts w:hint="default"/>
        <w:lang w:val="es-ES" w:eastAsia="en-US" w:bidi="ar-SA"/>
      </w:rPr>
    </w:lvl>
  </w:abstractNum>
  <w:abstractNum w:abstractNumId="4" w15:restartNumberingAfterBreak="0">
    <w:nsid w:val="121E3A6B"/>
    <w:multiLevelType w:val="hybridMultilevel"/>
    <w:tmpl w:val="A36264B0"/>
    <w:lvl w:ilvl="0" w:tplc="381E4944">
      <w:start w:val="1"/>
      <w:numFmt w:val="lowerLetter"/>
      <w:lvlText w:val="%1)"/>
      <w:lvlJc w:val="left"/>
      <w:pPr>
        <w:ind w:left="762" w:hanging="360"/>
      </w:pPr>
      <w:rPr>
        <w:rFonts w:ascii="Calibri Light" w:eastAsia="Calibri Light" w:hAnsi="Calibri Light" w:cs="Calibri Light" w:hint="default"/>
        <w:color w:val="2E5395"/>
        <w:w w:val="99"/>
        <w:sz w:val="26"/>
        <w:szCs w:val="26"/>
        <w:lang w:val="es-ES" w:eastAsia="en-US" w:bidi="ar-SA"/>
      </w:rPr>
    </w:lvl>
    <w:lvl w:ilvl="1" w:tplc="14D8F452">
      <w:numFmt w:val="bullet"/>
      <w:lvlText w:val="•"/>
      <w:lvlJc w:val="left"/>
      <w:pPr>
        <w:ind w:left="1670" w:hanging="360"/>
      </w:pPr>
      <w:rPr>
        <w:rFonts w:hint="default"/>
        <w:lang w:val="es-ES" w:eastAsia="en-US" w:bidi="ar-SA"/>
      </w:rPr>
    </w:lvl>
    <w:lvl w:ilvl="2" w:tplc="6D8C146A">
      <w:numFmt w:val="bullet"/>
      <w:lvlText w:val="•"/>
      <w:lvlJc w:val="left"/>
      <w:pPr>
        <w:ind w:left="2580" w:hanging="360"/>
      </w:pPr>
      <w:rPr>
        <w:rFonts w:hint="default"/>
        <w:lang w:val="es-ES" w:eastAsia="en-US" w:bidi="ar-SA"/>
      </w:rPr>
    </w:lvl>
    <w:lvl w:ilvl="3" w:tplc="8CDEB9DA">
      <w:numFmt w:val="bullet"/>
      <w:lvlText w:val="•"/>
      <w:lvlJc w:val="left"/>
      <w:pPr>
        <w:ind w:left="3491" w:hanging="360"/>
      </w:pPr>
      <w:rPr>
        <w:rFonts w:hint="default"/>
        <w:lang w:val="es-ES" w:eastAsia="en-US" w:bidi="ar-SA"/>
      </w:rPr>
    </w:lvl>
    <w:lvl w:ilvl="4" w:tplc="65BA05FE">
      <w:numFmt w:val="bullet"/>
      <w:lvlText w:val="•"/>
      <w:lvlJc w:val="left"/>
      <w:pPr>
        <w:ind w:left="4401" w:hanging="360"/>
      </w:pPr>
      <w:rPr>
        <w:rFonts w:hint="default"/>
        <w:lang w:val="es-ES" w:eastAsia="en-US" w:bidi="ar-SA"/>
      </w:rPr>
    </w:lvl>
    <w:lvl w:ilvl="5" w:tplc="5A0AAE66">
      <w:numFmt w:val="bullet"/>
      <w:lvlText w:val="•"/>
      <w:lvlJc w:val="left"/>
      <w:pPr>
        <w:ind w:left="5312" w:hanging="360"/>
      </w:pPr>
      <w:rPr>
        <w:rFonts w:hint="default"/>
        <w:lang w:val="es-ES" w:eastAsia="en-US" w:bidi="ar-SA"/>
      </w:rPr>
    </w:lvl>
    <w:lvl w:ilvl="6" w:tplc="ED2A126E">
      <w:numFmt w:val="bullet"/>
      <w:lvlText w:val="•"/>
      <w:lvlJc w:val="left"/>
      <w:pPr>
        <w:ind w:left="6222" w:hanging="360"/>
      </w:pPr>
      <w:rPr>
        <w:rFonts w:hint="default"/>
        <w:lang w:val="es-ES" w:eastAsia="en-US" w:bidi="ar-SA"/>
      </w:rPr>
    </w:lvl>
    <w:lvl w:ilvl="7" w:tplc="4F586474">
      <w:numFmt w:val="bullet"/>
      <w:lvlText w:val="•"/>
      <w:lvlJc w:val="left"/>
      <w:pPr>
        <w:ind w:left="7132" w:hanging="360"/>
      </w:pPr>
      <w:rPr>
        <w:rFonts w:hint="default"/>
        <w:lang w:val="es-ES" w:eastAsia="en-US" w:bidi="ar-SA"/>
      </w:rPr>
    </w:lvl>
    <w:lvl w:ilvl="8" w:tplc="1EEC9DCE">
      <w:numFmt w:val="bullet"/>
      <w:lvlText w:val="•"/>
      <w:lvlJc w:val="left"/>
      <w:pPr>
        <w:ind w:left="8043" w:hanging="360"/>
      </w:pPr>
      <w:rPr>
        <w:rFonts w:hint="default"/>
        <w:lang w:val="es-ES" w:eastAsia="en-US" w:bidi="ar-SA"/>
      </w:rPr>
    </w:lvl>
  </w:abstractNum>
  <w:abstractNum w:abstractNumId="5" w15:restartNumberingAfterBreak="0">
    <w:nsid w:val="216F47BD"/>
    <w:multiLevelType w:val="hybridMultilevel"/>
    <w:tmpl w:val="BDA05750"/>
    <w:lvl w:ilvl="0" w:tplc="149AA634">
      <w:numFmt w:val="bullet"/>
      <w:lvlText w:val=""/>
      <w:lvlJc w:val="left"/>
      <w:pPr>
        <w:ind w:left="1122" w:hanging="360"/>
      </w:pPr>
      <w:rPr>
        <w:rFonts w:ascii="Symbol" w:eastAsia="Symbol" w:hAnsi="Symbol" w:cs="Symbol" w:hint="default"/>
        <w:w w:val="100"/>
        <w:sz w:val="24"/>
        <w:szCs w:val="24"/>
        <w:lang w:val="es-ES" w:eastAsia="en-US" w:bidi="ar-SA"/>
      </w:rPr>
    </w:lvl>
    <w:lvl w:ilvl="1" w:tplc="88303CC0">
      <w:numFmt w:val="bullet"/>
      <w:lvlText w:val="•"/>
      <w:lvlJc w:val="left"/>
      <w:pPr>
        <w:ind w:left="1994" w:hanging="360"/>
      </w:pPr>
      <w:rPr>
        <w:rFonts w:hint="default"/>
        <w:lang w:val="es-ES" w:eastAsia="en-US" w:bidi="ar-SA"/>
      </w:rPr>
    </w:lvl>
    <w:lvl w:ilvl="2" w:tplc="1FA438C0">
      <w:numFmt w:val="bullet"/>
      <w:lvlText w:val="•"/>
      <w:lvlJc w:val="left"/>
      <w:pPr>
        <w:ind w:left="2868" w:hanging="360"/>
      </w:pPr>
      <w:rPr>
        <w:rFonts w:hint="default"/>
        <w:lang w:val="es-ES" w:eastAsia="en-US" w:bidi="ar-SA"/>
      </w:rPr>
    </w:lvl>
    <w:lvl w:ilvl="3" w:tplc="6FA0D1BC">
      <w:numFmt w:val="bullet"/>
      <w:lvlText w:val="•"/>
      <w:lvlJc w:val="left"/>
      <w:pPr>
        <w:ind w:left="3743" w:hanging="360"/>
      </w:pPr>
      <w:rPr>
        <w:rFonts w:hint="default"/>
        <w:lang w:val="es-ES" w:eastAsia="en-US" w:bidi="ar-SA"/>
      </w:rPr>
    </w:lvl>
    <w:lvl w:ilvl="4" w:tplc="BD5AE114">
      <w:numFmt w:val="bullet"/>
      <w:lvlText w:val="•"/>
      <w:lvlJc w:val="left"/>
      <w:pPr>
        <w:ind w:left="4617" w:hanging="360"/>
      </w:pPr>
      <w:rPr>
        <w:rFonts w:hint="default"/>
        <w:lang w:val="es-ES" w:eastAsia="en-US" w:bidi="ar-SA"/>
      </w:rPr>
    </w:lvl>
    <w:lvl w:ilvl="5" w:tplc="4EEC30D8">
      <w:numFmt w:val="bullet"/>
      <w:lvlText w:val="•"/>
      <w:lvlJc w:val="left"/>
      <w:pPr>
        <w:ind w:left="5492" w:hanging="360"/>
      </w:pPr>
      <w:rPr>
        <w:rFonts w:hint="default"/>
        <w:lang w:val="es-ES" w:eastAsia="en-US" w:bidi="ar-SA"/>
      </w:rPr>
    </w:lvl>
    <w:lvl w:ilvl="6" w:tplc="5CBCF934">
      <w:numFmt w:val="bullet"/>
      <w:lvlText w:val="•"/>
      <w:lvlJc w:val="left"/>
      <w:pPr>
        <w:ind w:left="6366" w:hanging="360"/>
      </w:pPr>
      <w:rPr>
        <w:rFonts w:hint="default"/>
        <w:lang w:val="es-ES" w:eastAsia="en-US" w:bidi="ar-SA"/>
      </w:rPr>
    </w:lvl>
    <w:lvl w:ilvl="7" w:tplc="091CEC8E">
      <w:numFmt w:val="bullet"/>
      <w:lvlText w:val="•"/>
      <w:lvlJc w:val="left"/>
      <w:pPr>
        <w:ind w:left="7240" w:hanging="360"/>
      </w:pPr>
      <w:rPr>
        <w:rFonts w:hint="default"/>
        <w:lang w:val="es-ES" w:eastAsia="en-US" w:bidi="ar-SA"/>
      </w:rPr>
    </w:lvl>
    <w:lvl w:ilvl="8" w:tplc="C756A6A6">
      <w:numFmt w:val="bullet"/>
      <w:lvlText w:val="•"/>
      <w:lvlJc w:val="left"/>
      <w:pPr>
        <w:ind w:left="8115" w:hanging="360"/>
      </w:pPr>
      <w:rPr>
        <w:rFonts w:hint="default"/>
        <w:lang w:val="es-ES" w:eastAsia="en-US" w:bidi="ar-SA"/>
      </w:rPr>
    </w:lvl>
  </w:abstractNum>
  <w:abstractNum w:abstractNumId="6" w15:restartNumberingAfterBreak="0">
    <w:nsid w:val="2ABF27E0"/>
    <w:multiLevelType w:val="hybridMultilevel"/>
    <w:tmpl w:val="E306193E"/>
    <w:lvl w:ilvl="0" w:tplc="DADCD61A">
      <w:numFmt w:val="bullet"/>
      <w:lvlText w:val=""/>
      <w:lvlJc w:val="left"/>
      <w:pPr>
        <w:ind w:left="522" w:hanging="360"/>
      </w:pPr>
      <w:rPr>
        <w:rFonts w:ascii="Symbol" w:eastAsia="Symbol" w:hAnsi="Symbol" w:cs="Symbol" w:hint="default"/>
        <w:color w:val="1F2023"/>
        <w:w w:val="100"/>
        <w:sz w:val="24"/>
        <w:szCs w:val="24"/>
        <w:lang w:val="es-ES" w:eastAsia="en-US" w:bidi="ar-SA"/>
      </w:rPr>
    </w:lvl>
    <w:lvl w:ilvl="1" w:tplc="348AEE74">
      <w:numFmt w:val="bullet"/>
      <w:lvlText w:val="•"/>
      <w:lvlJc w:val="left"/>
      <w:pPr>
        <w:ind w:left="1346" w:hanging="360"/>
      </w:pPr>
      <w:rPr>
        <w:rFonts w:hint="default"/>
        <w:lang w:val="es-ES" w:eastAsia="en-US" w:bidi="ar-SA"/>
      </w:rPr>
    </w:lvl>
    <w:lvl w:ilvl="2" w:tplc="87E61CEC">
      <w:numFmt w:val="bullet"/>
      <w:lvlText w:val="•"/>
      <w:lvlJc w:val="left"/>
      <w:pPr>
        <w:ind w:left="2172" w:hanging="360"/>
      </w:pPr>
      <w:rPr>
        <w:rFonts w:hint="default"/>
        <w:lang w:val="es-ES" w:eastAsia="en-US" w:bidi="ar-SA"/>
      </w:rPr>
    </w:lvl>
    <w:lvl w:ilvl="3" w:tplc="FBF6A8FC">
      <w:numFmt w:val="bullet"/>
      <w:lvlText w:val="•"/>
      <w:lvlJc w:val="left"/>
      <w:pPr>
        <w:ind w:left="2999" w:hanging="360"/>
      </w:pPr>
      <w:rPr>
        <w:rFonts w:hint="default"/>
        <w:lang w:val="es-ES" w:eastAsia="en-US" w:bidi="ar-SA"/>
      </w:rPr>
    </w:lvl>
    <w:lvl w:ilvl="4" w:tplc="5B880C96">
      <w:numFmt w:val="bullet"/>
      <w:lvlText w:val="•"/>
      <w:lvlJc w:val="left"/>
      <w:pPr>
        <w:ind w:left="3825" w:hanging="360"/>
      </w:pPr>
      <w:rPr>
        <w:rFonts w:hint="default"/>
        <w:lang w:val="es-ES" w:eastAsia="en-US" w:bidi="ar-SA"/>
      </w:rPr>
    </w:lvl>
    <w:lvl w:ilvl="5" w:tplc="3238DA6E">
      <w:numFmt w:val="bullet"/>
      <w:lvlText w:val="•"/>
      <w:lvlJc w:val="left"/>
      <w:pPr>
        <w:ind w:left="4652" w:hanging="360"/>
      </w:pPr>
      <w:rPr>
        <w:rFonts w:hint="default"/>
        <w:lang w:val="es-ES" w:eastAsia="en-US" w:bidi="ar-SA"/>
      </w:rPr>
    </w:lvl>
    <w:lvl w:ilvl="6" w:tplc="420649EE">
      <w:numFmt w:val="bullet"/>
      <w:lvlText w:val="•"/>
      <w:lvlJc w:val="left"/>
      <w:pPr>
        <w:ind w:left="5478" w:hanging="360"/>
      </w:pPr>
      <w:rPr>
        <w:rFonts w:hint="default"/>
        <w:lang w:val="es-ES" w:eastAsia="en-US" w:bidi="ar-SA"/>
      </w:rPr>
    </w:lvl>
    <w:lvl w:ilvl="7" w:tplc="BE369222">
      <w:numFmt w:val="bullet"/>
      <w:lvlText w:val="•"/>
      <w:lvlJc w:val="left"/>
      <w:pPr>
        <w:ind w:left="6304" w:hanging="360"/>
      </w:pPr>
      <w:rPr>
        <w:rFonts w:hint="default"/>
        <w:lang w:val="es-ES" w:eastAsia="en-US" w:bidi="ar-SA"/>
      </w:rPr>
    </w:lvl>
    <w:lvl w:ilvl="8" w:tplc="8F4CD1F0">
      <w:numFmt w:val="bullet"/>
      <w:lvlText w:val="•"/>
      <w:lvlJc w:val="left"/>
      <w:pPr>
        <w:ind w:left="7131" w:hanging="360"/>
      </w:pPr>
      <w:rPr>
        <w:rFonts w:hint="default"/>
        <w:lang w:val="es-ES" w:eastAsia="en-US" w:bidi="ar-SA"/>
      </w:rPr>
    </w:lvl>
  </w:abstractNum>
  <w:abstractNum w:abstractNumId="7" w15:restartNumberingAfterBreak="0">
    <w:nsid w:val="2C41747B"/>
    <w:multiLevelType w:val="hybridMultilevel"/>
    <w:tmpl w:val="DCE01110"/>
    <w:lvl w:ilvl="0" w:tplc="EEF84DCE">
      <w:start w:val="1"/>
      <w:numFmt w:val="lowerLetter"/>
      <w:lvlText w:val="%1)"/>
      <w:lvlJc w:val="left"/>
      <w:pPr>
        <w:ind w:left="762" w:hanging="360"/>
      </w:pPr>
      <w:rPr>
        <w:rFonts w:ascii="Calibri Light" w:eastAsia="Calibri Light" w:hAnsi="Calibri Light" w:cs="Calibri Light" w:hint="default"/>
        <w:color w:val="1F3762"/>
        <w:spacing w:val="-1"/>
        <w:w w:val="100"/>
        <w:sz w:val="24"/>
        <w:szCs w:val="24"/>
        <w:lang w:val="es-ES" w:eastAsia="en-US" w:bidi="ar-SA"/>
      </w:rPr>
    </w:lvl>
    <w:lvl w:ilvl="1" w:tplc="3BE2E086">
      <w:numFmt w:val="bullet"/>
      <w:lvlText w:val=""/>
      <w:lvlJc w:val="left"/>
      <w:pPr>
        <w:ind w:left="1122" w:hanging="360"/>
      </w:pPr>
      <w:rPr>
        <w:rFonts w:ascii="Wingdings" w:eastAsia="Wingdings" w:hAnsi="Wingdings" w:cs="Wingdings" w:hint="default"/>
        <w:w w:val="100"/>
        <w:sz w:val="24"/>
        <w:szCs w:val="24"/>
        <w:lang w:val="es-ES" w:eastAsia="en-US" w:bidi="ar-SA"/>
      </w:rPr>
    </w:lvl>
    <w:lvl w:ilvl="2" w:tplc="18E09270">
      <w:numFmt w:val="bullet"/>
      <w:lvlText w:val="•"/>
      <w:lvlJc w:val="left"/>
      <w:pPr>
        <w:ind w:left="2091" w:hanging="360"/>
      </w:pPr>
      <w:rPr>
        <w:rFonts w:hint="default"/>
        <w:lang w:val="es-ES" w:eastAsia="en-US" w:bidi="ar-SA"/>
      </w:rPr>
    </w:lvl>
    <w:lvl w:ilvl="3" w:tplc="3F4CD49E">
      <w:numFmt w:val="bullet"/>
      <w:lvlText w:val="•"/>
      <w:lvlJc w:val="left"/>
      <w:pPr>
        <w:ind w:left="3063" w:hanging="360"/>
      </w:pPr>
      <w:rPr>
        <w:rFonts w:hint="default"/>
        <w:lang w:val="es-ES" w:eastAsia="en-US" w:bidi="ar-SA"/>
      </w:rPr>
    </w:lvl>
    <w:lvl w:ilvl="4" w:tplc="6D0E44F2">
      <w:numFmt w:val="bullet"/>
      <w:lvlText w:val="•"/>
      <w:lvlJc w:val="left"/>
      <w:pPr>
        <w:ind w:left="4034" w:hanging="360"/>
      </w:pPr>
      <w:rPr>
        <w:rFonts w:hint="default"/>
        <w:lang w:val="es-ES" w:eastAsia="en-US" w:bidi="ar-SA"/>
      </w:rPr>
    </w:lvl>
    <w:lvl w:ilvl="5" w:tplc="686A1E80">
      <w:numFmt w:val="bullet"/>
      <w:lvlText w:val="•"/>
      <w:lvlJc w:val="left"/>
      <w:pPr>
        <w:ind w:left="5006" w:hanging="360"/>
      </w:pPr>
      <w:rPr>
        <w:rFonts w:hint="default"/>
        <w:lang w:val="es-ES" w:eastAsia="en-US" w:bidi="ar-SA"/>
      </w:rPr>
    </w:lvl>
    <w:lvl w:ilvl="6" w:tplc="60201E9E">
      <w:numFmt w:val="bullet"/>
      <w:lvlText w:val="•"/>
      <w:lvlJc w:val="left"/>
      <w:pPr>
        <w:ind w:left="5977" w:hanging="360"/>
      </w:pPr>
      <w:rPr>
        <w:rFonts w:hint="default"/>
        <w:lang w:val="es-ES" w:eastAsia="en-US" w:bidi="ar-SA"/>
      </w:rPr>
    </w:lvl>
    <w:lvl w:ilvl="7" w:tplc="031CB1DA">
      <w:numFmt w:val="bullet"/>
      <w:lvlText w:val="•"/>
      <w:lvlJc w:val="left"/>
      <w:pPr>
        <w:ind w:left="6949" w:hanging="360"/>
      </w:pPr>
      <w:rPr>
        <w:rFonts w:hint="default"/>
        <w:lang w:val="es-ES" w:eastAsia="en-US" w:bidi="ar-SA"/>
      </w:rPr>
    </w:lvl>
    <w:lvl w:ilvl="8" w:tplc="96ACAE12">
      <w:numFmt w:val="bullet"/>
      <w:lvlText w:val="•"/>
      <w:lvlJc w:val="left"/>
      <w:pPr>
        <w:ind w:left="7920" w:hanging="360"/>
      </w:pPr>
      <w:rPr>
        <w:rFonts w:hint="default"/>
        <w:lang w:val="es-ES" w:eastAsia="en-US" w:bidi="ar-SA"/>
      </w:rPr>
    </w:lvl>
  </w:abstractNum>
  <w:abstractNum w:abstractNumId="8" w15:restartNumberingAfterBreak="0">
    <w:nsid w:val="373811C8"/>
    <w:multiLevelType w:val="hybridMultilevel"/>
    <w:tmpl w:val="B8DC6296"/>
    <w:lvl w:ilvl="0" w:tplc="7BD4F9B8">
      <w:numFmt w:val="bullet"/>
      <w:lvlText w:val=""/>
      <w:lvlJc w:val="left"/>
      <w:pPr>
        <w:ind w:left="1122" w:hanging="360"/>
      </w:pPr>
      <w:rPr>
        <w:rFonts w:ascii="Wingdings" w:eastAsia="Wingdings" w:hAnsi="Wingdings" w:cs="Wingdings" w:hint="default"/>
        <w:w w:val="100"/>
        <w:sz w:val="24"/>
        <w:szCs w:val="24"/>
        <w:lang w:val="es-ES" w:eastAsia="en-US" w:bidi="ar-SA"/>
      </w:rPr>
    </w:lvl>
    <w:lvl w:ilvl="1" w:tplc="CBD65D80">
      <w:numFmt w:val="bullet"/>
      <w:lvlText w:val="•"/>
      <w:lvlJc w:val="left"/>
      <w:pPr>
        <w:ind w:left="1994" w:hanging="360"/>
      </w:pPr>
      <w:rPr>
        <w:rFonts w:hint="default"/>
        <w:lang w:val="es-ES" w:eastAsia="en-US" w:bidi="ar-SA"/>
      </w:rPr>
    </w:lvl>
    <w:lvl w:ilvl="2" w:tplc="84CE7530">
      <w:numFmt w:val="bullet"/>
      <w:lvlText w:val="•"/>
      <w:lvlJc w:val="left"/>
      <w:pPr>
        <w:ind w:left="2868" w:hanging="360"/>
      </w:pPr>
      <w:rPr>
        <w:rFonts w:hint="default"/>
        <w:lang w:val="es-ES" w:eastAsia="en-US" w:bidi="ar-SA"/>
      </w:rPr>
    </w:lvl>
    <w:lvl w:ilvl="3" w:tplc="218AEFC4">
      <w:numFmt w:val="bullet"/>
      <w:lvlText w:val="•"/>
      <w:lvlJc w:val="left"/>
      <w:pPr>
        <w:ind w:left="3743" w:hanging="360"/>
      </w:pPr>
      <w:rPr>
        <w:rFonts w:hint="default"/>
        <w:lang w:val="es-ES" w:eastAsia="en-US" w:bidi="ar-SA"/>
      </w:rPr>
    </w:lvl>
    <w:lvl w:ilvl="4" w:tplc="CBF620B2">
      <w:numFmt w:val="bullet"/>
      <w:lvlText w:val="•"/>
      <w:lvlJc w:val="left"/>
      <w:pPr>
        <w:ind w:left="4617" w:hanging="360"/>
      </w:pPr>
      <w:rPr>
        <w:rFonts w:hint="default"/>
        <w:lang w:val="es-ES" w:eastAsia="en-US" w:bidi="ar-SA"/>
      </w:rPr>
    </w:lvl>
    <w:lvl w:ilvl="5" w:tplc="B71C59BC">
      <w:numFmt w:val="bullet"/>
      <w:lvlText w:val="•"/>
      <w:lvlJc w:val="left"/>
      <w:pPr>
        <w:ind w:left="5492" w:hanging="360"/>
      </w:pPr>
      <w:rPr>
        <w:rFonts w:hint="default"/>
        <w:lang w:val="es-ES" w:eastAsia="en-US" w:bidi="ar-SA"/>
      </w:rPr>
    </w:lvl>
    <w:lvl w:ilvl="6" w:tplc="FCC6BD72">
      <w:numFmt w:val="bullet"/>
      <w:lvlText w:val="•"/>
      <w:lvlJc w:val="left"/>
      <w:pPr>
        <w:ind w:left="6366" w:hanging="360"/>
      </w:pPr>
      <w:rPr>
        <w:rFonts w:hint="default"/>
        <w:lang w:val="es-ES" w:eastAsia="en-US" w:bidi="ar-SA"/>
      </w:rPr>
    </w:lvl>
    <w:lvl w:ilvl="7" w:tplc="36B88434">
      <w:numFmt w:val="bullet"/>
      <w:lvlText w:val="•"/>
      <w:lvlJc w:val="left"/>
      <w:pPr>
        <w:ind w:left="7240" w:hanging="360"/>
      </w:pPr>
      <w:rPr>
        <w:rFonts w:hint="default"/>
        <w:lang w:val="es-ES" w:eastAsia="en-US" w:bidi="ar-SA"/>
      </w:rPr>
    </w:lvl>
    <w:lvl w:ilvl="8" w:tplc="5E1E02EE">
      <w:numFmt w:val="bullet"/>
      <w:lvlText w:val="•"/>
      <w:lvlJc w:val="left"/>
      <w:pPr>
        <w:ind w:left="8115" w:hanging="360"/>
      </w:pPr>
      <w:rPr>
        <w:rFonts w:hint="default"/>
        <w:lang w:val="es-ES" w:eastAsia="en-US" w:bidi="ar-SA"/>
      </w:rPr>
    </w:lvl>
  </w:abstractNum>
  <w:abstractNum w:abstractNumId="9" w15:restartNumberingAfterBreak="0">
    <w:nsid w:val="375C0131"/>
    <w:multiLevelType w:val="hybridMultilevel"/>
    <w:tmpl w:val="CD109F10"/>
    <w:lvl w:ilvl="0" w:tplc="ABBA7A0E">
      <w:start w:val="1"/>
      <w:numFmt w:val="lowerLetter"/>
      <w:lvlText w:val="%1)"/>
      <w:lvlJc w:val="left"/>
      <w:pPr>
        <w:ind w:left="762" w:hanging="360"/>
      </w:pPr>
      <w:rPr>
        <w:rFonts w:ascii="Arial MT" w:eastAsia="Arial MT" w:hAnsi="Arial MT" w:cs="Arial MT" w:hint="default"/>
        <w:w w:val="99"/>
        <w:sz w:val="24"/>
        <w:szCs w:val="24"/>
        <w:lang w:val="es-ES" w:eastAsia="en-US" w:bidi="ar-SA"/>
      </w:rPr>
    </w:lvl>
    <w:lvl w:ilvl="1" w:tplc="062647F2">
      <w:numFmt w:val="bullet"/>
      <w:lvlText w:val="•"/>
      <w:lvlJc w:val="left"/>
      <w:pPr>
        <w:ind w:left="1670" w:hanging="360"/>
      </w:pPr>
      <w:rPr>
        <w:rFonts w:hint="default"/>
        <w:lang w:val="es-ES" w:eastAsia="en-US" w:bidi="ar-SA"/>
      </w:rPr>
    </w:lvl>
    <w:lvl w:ilvl="2" w:tplc="67848C7A">
      <w:numFmt w:val="bullet"/>
      <w:lvlText w:val="•"/>
      <w:lvlJc w:val="left"/>
      <w:pPr>
        <w:ind w:left="2580" w:hanging="360"/>
      </w:pPr>
      <w:rPr>
        <w:rFonts w:hint="default"/>
        <w:lang w:val="es-ES" w:eastAsia="en-US" w:bidi="ar-SA"/>
      </w:rPr>
    </w:lvl>
    <w:lvl w:ilvl="3" w:tplc="8D1845F8">
      <w:numFmt w:val="bullet"/>
      <w:lvlText w:val="•"/>
      <w:lvlJc w:val="left"/>
      <w:pPr>
        <w:ind w:left="3491" w:hanging="360"/>
      </w:pPr>
      <w:rPr>
        <w:rFonts w:hint="default"/>
        <w:lang w:val="es-ES" w:eastAsia="en-US" w:bidi="ar-SA"/>
      </w:rPr>
    </w:lvl>
    <w:lvl w:ilvl="4" w:tplc="C0866D66">
      <w:numFmt w:val="bullet"/>
      <w:lvlText w:val="•"/>
      <w:lvlJc w:val="left"/>
      <w:pPr>
        <w:ind w:left="4401" w:hanging="360"/>
      </w:pPr>
      <w:rPr>
        <w:rFonts w:hint="default"/>
        <w:lang w:val="es-ES" w:eastAsia="en-US" w:bidi="ar-SA"/>
      </w:rPr>
    </w:lvl>
    <w:lvl w:ilvl="5" w:tplc="65DC3566">
      <w:numFmt w:val="bullet"/>
      <w:lvlText w:val="•"/>
      <w:lvlJc w:val="left"/>
      <w:pPr>
        <w:ind w:left="5312" w:hanging="360"/>
      </w:pPr>
      <w:rPr>
        <w:rFonts w:hint="default"/>
        <w:lang w:val="es-ES" w:eastAsia="en-US" w:bidi="ar-SA"/>
      </w:rPr>
    </w:lvl>
    <w:lvl w:ilvl="6" w:tplc="105AA5AA">
      <w:numFmt w:val="bullet"/>
      <w:lvlText w:val="•"/>
      <w:lvlJc w:val="left"/>
      <w:pPr>
        <w:ind w:left="6222" w:hanging="360"/>
      </w:pPr>
      <w:rPr>
        <w:rFonts w:hint="default"/>
        <w:lang w:val="es-ES" w:eastAsia="en-US" w:bidi="ar-SA"/>
      </w:rPr>
    </w:lvl>
    <w:lvl w:ilvl="7" w:tplc="0950835C">
      <w:numFmt w:val="bullet"/>
      <w:lvlText w:val="•"/>
      <w:lvlJc w:val="left"/>
      <w:pPr>
        <w:ind w:left="7132" w:hanging="360"/>
      </w:pPr>
      <w:rPr>
        <w:rFonts w:hint="default"/>
        <w:lang w:val="es-ES" w:eastAsia="en-US" w:bidi="ar-SA"/>
      </w:rPr>
    </w:lvl>
    <w:lvl w:ilvl="8" w:tplc="041E52E6">
      <w:numFmt w:val="bullet"/>
      <w:lvlText w:val="•"/>
      <w:lvlJc w:val="left"/>
      <w:pPr>
        <w:ind w:left="8043" w:hanging="360"/>
      </w:pPr>
      <w:rPr>
        <w:rFonts w:hint="default"/>
        <w:lang w:val="es-ES" w:eastAsia="en-US" w:bidi="ar-SA"/>
      </w:rPr>
    </w:lvl>
  </w:abstractNum>
  <w:abstractNum w:abstractNumId="10" w15:restartNumberingAfterBreak="0">
    <w:nsid w:val="42382512"/>
    <w:multiLevelType w:val="hybridMultilevel"/>
    <w:tmpl w:val="D79C0628"/>
    <w:lvl w:ilvl="0" w:tplc="7B168E24">
      <w:numFmt w:val="bullet"/>
      <w:lvlText w:val=""/>
      <w:lvlJc w:val="left"/>
      <w:pPr>
        <w:ind w:left="1122" w:hanging="360"/>
      </w:pPr>
      <w:rPr>
        <w:rFonts w:ascii="Wingdings" w:eastAsia="Wingdings" w:hAnsi="Wingdings" w:cs="Wingdings" w:hint="default"/>
        <w:w w:val="100"/>
        <w:sz w:val="24"/>
        <w:szCs w:val="24"/>
        <w:lang w:val="es-ES" w:eastAsia="en-US" w:bidi="ar-SA"/>
      </w:rPr>
    </w:lvl>
    <w:lvl w:ilvl="1" w:tplc="6360E3EC">
      <w:numFmt w:val="bullet"/>
      <w:lvlText w:val="•"/>
      <w:lvlJc w:val="left"/>
      <w:pPr>
        <w:ind w:left="1994" w:hanging="360"/>
      </w:pPr>
      <w:rPr>
        <w:rFonts w:hint="default"/>
        <w:lang w:val="es-ES" w:eastAsia="en-US" w:bidi="ar-SA"/>
      </w:rPr>
    </w:lvl>
    <w:lvl w:ilvl="2" w:tplc="5DA626C4">
      <w:numFmt w:val="bullet"/>
      <w:lvlText w:val="•"/>
      <w:lvlJc w:val="left"/>
      <w:pPr>
        <w:ind w:left="2868" w:hanging="360"/>
      </w:pPr>
      <w:rPr>
        <w:rFonts w:hint="default"/>
        <w:lang w:val="es-ES" w:eastAsia="en-US" w:bidi="ar-SA"/>
      </w:rPr>
    </w:lvl>
    <w:lvl w:ilvl="3" w:tplc="B65EB732">
      <w:numFmt w:val="bullet"/>
      <w:lvlText w:val="•"/>
      <w:lvlJc w:val="left"/>
      <w:pPr>
        <w:ind w:left="3743" w:hanging="360"/>
      </w:pPr>
      <w:rPr>
        <w:rFonts w:hint="default"/>
        <w:lang w:val="es-ES" w:eastAsia="en-US" w:bidi="ar-SA"/>
      </w:rPr>
    </w:lvl>
    <w:lvl w:ilvl="4" w:tplc="8D36F3C4">
      <w:numFmt w:val="bullet"/>
      <w:lvlText w:val="•"/>
      <w:lvlJc w:val="left"/>
      <w:pPr>
        <w:ind w:left="4617" w:hanging="360"/>
      </w:pPr>
      <w:rPr>
        <w:rFonts w:hint="default"/>
        <w:lang w:val="es-ES" w:eastAsia="en-US" w:bidi="ar-SA"/>
      </w:rPr>
    </w:lvl>
    <w:lvl w:ilvl="5" w:tplc="713699A8">
      <w:numFmt w:val="bullet"/>
      <w:lvlText w:val="•"/>
      <w:lvlJc w:val="left"/>
      <w:pPr>
        <w:ind w:left="5492" w:hanging="360"/>
      </w:pPr>
      <w:rPr>
        <w:rFonts w:hint="default"/>
        <w:lang w:val="es-ES" w:eastAsia="en-US" w:bidi="ar-SA"/>
      </w:rPr>
    </w:lvl>
    <w:lvl w:ilvl="6" w:tplc="5FD623F6">
      <w:numFmt w:val="bullet"/>
      <w:lvlText w:val="•"/>
      <w:lvlJc w:val="left"/>
      <w:pPr>
        <w:ind w:left="6366" w:hanging="360"/>
      </w:pPr>
      <w:rPr>
        <w:rFonts w:hint="default"/>
        <w:lang w:val="es-ES" w:eastAsia="en-US" w:bidi="ar-SA"/>
      </w:rPr>
    </w:lvl>
    <w:lvl w:ilvl="7" w:tplc="0D4EE6D6">
      <w:numFmt w:val="bullet"/>
      <w:lvlText w:val="•"/>
      <w:lvlJc w:val="left"/>
      <w:pPr>
        <w:ind w:left="7240" w:hanging="360"/>
      </w:pPr>
      <w:rPr>
        <w:rFonts w:hint="default"/>
        <w:lang w:val="es-ES" w:eastAsia="en-US" w:bidi="ar-SA"/>
      </w:rPr>
    </w:lvl>
    <w:lvl w:ilvl="8" w:tplc="21ECDFDC">
      <w:numFmt w:val="bullet"/>
      <w:lvlText w:val="•"/>
      <w:lvlJc w:val="left"/>
      <w:pPr>
        <w:ind w:left="8115" w:hanging="360"/>
      </w:pPr>
      <w:rPr>
        <w:rFonts w:hint="default"/>
        <w:lang w:val="es-ES" w:eastAsia="en-US" w:bidi="ar-SA"/>
      </w:rPr>
    </w:lvl>
  </w:abstractNum>
  <w:abstractNum w:abstractNumId="11" w15:restartNumberingAfterBreak="0">
    <w:nsid w:val="42CD6C94"/>
    <w:multiLevelType w:val="multilevel"/>
    <w:tmpl w:val="FB7207A0"/>
    <w:lvl w:ilvl="0">
      <w:start w:val="1"/>
      <w:numFmt w:val="decimal"/>
      <w:lvlText w:val="%1."/>
      <w:lvlJc w:val="left"/>
      <w:pPr>
        <w:ind w:left="846" w:hanging="445"/>
      </w:pPr>
      <w:rPr>
        <w:rFonts w:ascii="Arial MT" w:eastAsia="Arial MT" w:hAnsi="Arial MT" w:cs="Arial MT" w:hint="default"/>
        <w:w w:val="100"/>
        <w:sz w:val="40"/>
        <w:szCs w:val="40"/>
        <w:lang w:val="es-ES" w:eastAsia="en-US" w:bidi="ar-SA"/>
      </w:rPr>
    </w:lvl>
    <w:lvl w:ilvl="1">
      <w:start w:val="1"/>
      <w:numFmt w:val="decimal"/>
      <w:lvlText w:val="%1.%2"/>
      <w:lvlJc w:val="left"/>
      <w:pPr>
        <w:ind w:left="935" w:hanging="533"/>
      </w:pPr>
      <w:rPr>
        <w:rFonts w:ascii="Arial MT" w:eastAsia="Arial MT" w:hAnsi="Arial MT" w:cs="Arial MT" w:hint="default"/>
        <w:w w:val="99"/>
        <w:sz w:val="32"/>
        <w:szCs w:val="32"/>
        <w:lang w:val="es-ES" w:eastAsia="en-US" w:bidi="ar-SA"/>
      </w:rPr>
    </w:lvl>
    <w:lvl w:ilvl="2">
      <w:start w:val="1"/>
      <w:numFmt w:val="decimal"/>
      <w:lvlText w:val="%1.%2.%3"/>
      <w:lvlJc w:val="left"/>
      <w:pPr>
        <w:ind w:left="1074" w:hanging="672"/>
      </w:pPr>
      <w:rPr>
        <w:rFonts w:hint="default"/>
        <w:spacing w:val="-1"/>
        <w:w w:val="100"/>
        <w:lang w:val="es-ES" w:eastAsia="en-US" w:bidi="ar-SA"/>
      </w:rPr>
    </w:lvl>
    <w:lvl w:ilvl="3">
      <w:numFmt w:val="bullet"/>
      <w:lvlText w:val=""/>
      <w:lvlJc w:val="left"/>
      <w:pPr>
        <w:ind w:left="1122" w:hanging="672"/>
      </w:pPr>
      <w:rPr>
        <w:rFonts w:ascii="Wingdings" w:eastAsia="Wingdings" w:hAnsi="Wingdings" w:cs="Wingdings" w:hint="default"/>
        <w:w w:val="100"/>
        <w:sz w:val="24"/>
        <w:szCs w:val="24"/>
        <w:lang w:val="es-ES" w:eastAsia="en-US" w:bidi="ar-SA"/>
      </w:rPr>
    </w:lvl>
    <w:lvl w:ilvl="4">
      <w:numFmt w:val="bullet"/>
      <w:lvlText w:val="•"/>
      <w:lvlJc w:val="left"/>
      <w:pPr>
        <w:ind w:left="1738" w:hanging="672"/>
      </w:pPr>
      <w:rPr>
        <w:rFonts w:hint="default"/>
        <w:lang w:val="es-ES" w:eastAsia="en-US" w:bidi="ar-SA"/>
      </w:rPr>
    </w:lvl>
    <w:lvl w:ilvl="5">
      <w:numFmt w:val="bullet"/>
      <w:lvlText w:val="•"/>
      <w:lvlJc w:val="left"/>
      <w:pPr>
        <w:ind w:left="2356" w:hanging="672"/>
      </w:pPr>
      <w:rPr>
        <w:rFonts w:hint="default"/>
        <w:lang w:val="es-ES" w:eastAsia="en-US" w:bidi="ar-SA"/>
      </w:rPr>
    </w:lvl>
    <w:lvl w:ilvl="6">
      <w:numFmt w:val="bullet"/>
      <w:lvlText w:val="•"/>
      <w:lvlJc w:val="left"/>
      <w:pPr>
        <w:ind w:left="2975" w:hanging="672"/>
      </w:pPr>
      <w:rPr>
        <w:rFonts w:hint="default"/>
        <w:lang w:val="es-ES" w:eastAsia="en-US" w:bidi="ar-SA"/>
      </w:rPr>
    </w:lvl>
    <w:lvl w:ilvl="7">
      <w:numFmt w:val="bullet"/>
      <w:lvlText w:val="•"/>
      <w:lvlJc w:val="left"/>
      <w:pPr>
        <w:ind w:left="3593" w:hanging="672"/>
      </w:pPr>
      <w:rPr>
        <w:rFonts w:hint="default"/>
        <w:lang w:val="es-ES" w:eastAsia="en-US" w:bidi="ar-SA"/>
      </w:rPr>
    </w:lvl>
    <w:lvl w:ilvl="8">
      <w:numFmt w:val="bullet"/>
      <w:lvlText w:val="•"/>
      <w:lvlJc w:val="left"/>
      <w:pPr>
        <w:ind w:left="4211" w:hanging="672"/>
      </w:pPr>
      <w:rPr>
        <w:rFonts w:hint="default"/>
        <w:lang w:val="es-ES" w:eastAsia="en-US" w:bidi="ar-SA"/>
      </w:rPr>
    </w:lvl>
  </w:abstractNum>
  <w:abstractNum w:abstractNumId="12" w15:restartNumberingAfterBreak="0">
    <w:nsid w:val="49592B45"/>
    <w:multiLevelType w:val="multilevel"/>
    <w:tmpl w:val="D534C9A8"/>
    <w:lvl w:ilvl="0">
      <w:start w:val="3"/>
      <w:numFmt w:val="decimal"/>
      <w:lvlText w:val="%1"/>
      <w:lvlJc w:val="left"/>
      <w:pPr>
        <w:ind w:left="1254" w:hanging="852"/>
      </w:pPr>
      <w:rPr>
        <w:rFonts w:hint="default"/>
        <w:lang w:val="es-ES" w:eastAsia="en-US" w:bidi="ar-SA"/>
      </w:rPr>
    </w:lvl>
    <w:lvl w:ilvl="1">
      <w:start w:val="3"/>
      <w:numFmt w:val="decimal"/>
      <w:lvlText w:val="%1.%2"/>
      <w:lvlJc w:val="left"/>
      <w:pPr>
        <w:ind w:left="1254" w:hanging="852"/>
      </w:pPr>
      <w:rPr>
        <w:rFonts w:hint="default"/>
        <w:lang w:val="es-ES" w:eastAsia="en-US" w:bidi="ar-SA"/>
      </w:rPr>
    </w:lvl>
    <w:lvl w:ilvl="2">
      <w:start w:val="2"/>
      <w:numFmt w:val="decimal"/>
      <w:lvlText w:val="%1.%2.%3"/>
      <w:lvlJc w:val="left"/>
      <w:pPr>
        <w:ind w:left="1254" w:hanging="852"/>
      </w:pPr>
      <w:rPr>
        <w:rFonts w:hint="default"/>
        <w:lang w:val="es-ES" w:eastAsia="en-US" w:bidi="ar-SA"/>
      </w:rPr>
    </w:lvl>
    <w:lvl w:ilvl="3">
      <w:start w:val="1"/>
      <w:numFmt w:val="decimal"/>
      <w:lvlText w:val="%1.%2.%3.%4"/>
      <w:lvlJc w:val="left"/>
      <w:pPr>
        <w:ind w:left="1254" w:hanging="852"/>
      </w:pPr>
      <w:rPr>
        <w:rFonts w:ascii="Calibri" w:eastAsia="Calibri" w:hAnsi="Calibri" w:cs="Calibri" w:hint="default"/>
        <w:b/>
        <w:bCs/>
        <w:spacing w:val="-1"/>
        <w:w w:val="100"/>
        <w:sz w:val="28"/>
        <w:szCs w:val="28"/>
        <w:lang w:val="es-ES" w:eastAsia="en-US" w:bidi="ar-SA"/>
      </w:rPr>
    </w:lvl>
    <w:lvl w:ilvl="4">
      <w:numFmt w:val="bullet"/>
      <w:lvlText w:val="•"/>
      <w:lvlJc w:val="left"/>
      <w:pPr>
        <w:ind w:left="4701" w:hanging="852"/>
      </w:pPr>
      <w:rPr>
        <w:rFonts w:hint="default"/>
        <w:lang w:val="es-ES" w:eastAsia="en-US" w:bidi="ar-SA"/>
      </w:rPr>
    </w:lvl>
    <w:lvl w:ilvl="5">
      <w:numFmt w:val="bullet"/>
      <w:lvlText w:val="•"/>
      <w:lvlJc w:val="left"/>
      <w:pPr>
        <w:ind w:left="5562" w:hanging="852"/>
      </w:pPr>
      <w:rPr>
        <w:rFonts w:hint="default"/>
        <w:lang w:val="es-ES" w:eastAsia="en-US" w:bidi="ar-SA"/>
      </w:rPr>
    </w:lvl>
    <w:lvl w:ilvl="6">
      <w:numFmt w:val="bullet"/>
      <w:lvlText w:val="•"/>
      <w:lvlJc w:val="left"/>
      <w:pPr>
        <w:ind w:left="6422" w:hanging="852"/>
      </w:pPr>
      <w:rPr>
        <w:rFonts w:hint="default"/>
        <w:lang w:val="es-ES" w:eastAsia="en-US" w:bidi="ar-SA"/>
      </w:rPr>
    </w:lvl>
    <w:lvl w:ilvl="7">
      <w:numFmt w:val="bullet"/>
      <w:lvlText w:val="•"/>
      <w:lvlJc w:val="left"/>
      <w:pPr>
        <w:ind w:left="7282" w:hanging="852"/>
      </w:pPr>
      <w:rPr>
        <w:rFonts w:hint="default"/>
        <w:lang w:val="es-ES" w:eastAsia="en-US" w:bidi="ar-SA"/>
      </w:rPr>
    </w:lvl>
    <w:lvl w:ilvl="8">
      <w:numFmt w:val="bullet"/>
      <w:lvlText w:val="•"/>
      <w:lvlJc w:val="left"/>
      <w:pPr>
        <w:ind w:left="8143" w:hanging="852"/>
      </w:pPr>
      <w:rPr>
        <w:rFonts w:hint="default"/>
        <w:lang w:val="es-ES" w:eastAsia="en-US" w:bidi="ar-SA"/>
      </w:rPr>
    </w:lvl>
  </w:abstractNum>
  <w:abstractNum w:abstractNumId="13" w15:restartNumberingAfterBreak="0">
    <w:nsid w:val="4DD24667"/>
    <w:multiLevelType w:val="hybridMultilevel"/>
    <w:tmpl w:val="54B633EC"/>
    <w:lvl w:ilvl="0" w:tplc="5F00EE38">
      <w:start w:val="1"/>
      <w:numFmt w:val="lowerLetter"/>
      <w:lvlText w:val="%1)"/>
      <w:lvlJc w:val="left"/>
      <w:pPr>
        <w:ind w:left="762" w:hanging="360"/>
      </w:pPr>
      <w:rPr>
        <w:rFonts w:ascii="Calibri Light" w:eastAsia="Calibri Light" w:hAnsi="Calibri Light" w:cs="Calibri Light" w:hint="default"/>
        <w:color w:val="2E5395"/>
        <w:w w:val="99"/>
        <w:sz w:val="26"/>
        <w:szCs w:val="26"/>
        <w:lang w:val="es-ES" w:eastAsia="en-US" w:bidi="ar-SA"/>
      </w:rPr>
    </w:lvl>
    <w:lvl w:ilvl="1" w:tplc="5BEA9914">
      <w:numFmt w:val="bullet"/>
      <w:lvlText w:val=""/>
      <w:lvlJc w:val="left"/>
      <w:pPr>
        <w:ind w:left="1122" w:hanging="360"/>
      </w:pPr>
      <w:rPr>
        <w:rFonts w:ascii="Wingdings" w:eastAsia="Wingdings" w:hAnsi="Wingdings" w:cs="Wingdings" w:hint="default"/>
        <w:w w:val="100"/>
        <w:sz w:val="24"/>
        <w:szCs w:val="24"/>
        <w:lang w:val="es-ES" w:eastAsia="en-US" w:bidi="ar-SA"/>
      </w:rPr>
    </w:lvl>
    <w:lvl w:ilvl="2" w:tplc="F9B42FD0">
      <w:numFmt w:val="bullet"/>
      <w:lvlText w:val=""/>
      <w:lvlJc w:val="left"/>
      <w:pPr>
        <w:ind w:left="1495" w:hanging="360"/>
      </w:pPr>
      <w:rPr>
        <w:rFonts w:ascii="Wingdings" w:eastAsia="Wingdings" w:hAnsi="Wingdings" w:cs="Wingdings" w:hint="default"/>
        <w:w w:val="100"/>
        <w:sz w:val="24"/>
        <w:szCs w:val="24"/>
        <w:lang w:val="es-ES" w:eastAsia="en-US" w:bidi="ar-SA"/>
      </w:rPr>
    </w:lvl>
    <w:lvl w:ilvl="3" w:tplc="B1E4EC2A">
      <w:numFmt w:val="bullet"/>
      <w:lvlText w:val="•"/>
      <w:lvlJc w:val="left"/>
      <w:pPr>
        <w:ind w:left="1840" w:hanging="360"/>
      </w:pPr>
      <w:rPr>
        <w:rFonts w:hint="default"/>
        <w:lang w:val="es-ES" w:eastAsia="en-US" w:bidi="ar-SA"/>
      </w:rPr>
    </w:lvl>
    <w:lvl w:ilvl="4" w:tplc="A3F6B5F2">
      <w:numFmt w:val="bullet"/>
      <w:lvlText w:val="•"/>
      <w:lvlJc w:val="left"/>
      <w:pPr>
        <w:ind w:left="2986" w:hanging="360"/>
      </w:pPr>
      <w:rPr>
        <w:rFonts w:hint="default"/>
        <w:lang w:val="es-ES" w:eastAsia="en-US" w:bidi="ar-SA"/>
      </w:rPr>
    </w:lvl>
    <w:lvl w:ilvl="5" w:tplc="96FCC662">
      <w:numFmt w:val="bullet"/>
      <w:lvlText w:val="•"/>
      <w:lvlJc w:val="left"/>
      <w:pPr>
        <w:ind w:left="4132" w:hanging="360"/>
      </w:pPr>
      <w:rPr>
        <w:rFonts w:hint="default"/>
        <w:lang w:val="es-ES" w:eastAsia="en-US" w:bidi="ar-SA"/>
      </w:rPr>
    </w:lvl>
    <w:lvl w:ilvl="6" w:tplc="243C9258">
      <w:numFmt w:val="bullet"/>
      <w:lvlText w:val="•"/>
      <w:lvlJc w:val="left"/>
      <w:pPr>
        <w:ind w:left="5278" w:hanging="360"/>
      </w:pPr>
      <w:rPr>
        <w:rFonts w:hint="default"/>
        <w:lang w:val="es-ES" w:eastAsia="en-US" w:bidi="ar-SA"/>
      </w:rPr>
    </w:lvl>
    <w:lvl w:ilvl="7" w:tplc="A9DE1D60">
      <w:numFmt w:val="bullet"/>
      <w:lvlText w:val="•"/>
      <w:lvlJc w:val="left"/>
      <w:pPr>
        <w:ind w:left="6425" w:hanging="360"/>
      </w:pPr>
      <w:rPr>
        <w:rFonts w:hint="default"/>
        <w:lang w:val="es-ES" w:eastAsia="en-US" w:bidi="ar-SA"/>
      </w:rPr>
    </w:lvl>
    <w:lvl w:ilvl="8" w:tplc="43987744">
      <w:numFmt w:val="bullet"/>
      <w:lvlText w:val="•"/>
      <w:lvlJc w:val="left"/>
      <w:pPr>
        <w:ind w:left="7571" w:hanging="360"/>
      </w:pPr>
      <w:rPr>
        <w:rFonts w:hint="default"/>
        <w:lang w:val="es-ES" w:eastAsia="en-US" w:bidi="ar-SA"/>
      </w:rPr>
    </w:lvl>
  </w:abstractNum>
  <w:abstractNum w:abstractNumId="14" w15:restartNumberingAfterBreak="0">
    <w:nsid w:val="4E0A2403"/>
    <w:multiLevelType w:val="hybridMultilevel"/>
    <w:tmpl w:val="8FEA66D4"/>
    <w:lvl w:ilvl="0" w:tplc="5F20D7A4">
      <w:numFmt w:val="bullet"/>
      <w:lvlText w:val=""/>
      <w:lvlJc w:val="left"/>
      <w:pPr>
        <w:ind w:left="1122" w:hanging="360"/>
      </w:pPr>
      <w:rPr>
        <w:rFonts w:ascii="Symbol" w:eastAsia="Symbol" w:hAnsi="Symbol" w:cs="Symbol" w:hint="default"/>
        <w:w w:val="100"/>
        <w:sz w:val="24"/>
        <w:szCs w:val="24"/>
        <w:lang w:val="es-ES" w:eastAsia="en-US" w:bidi="ar-SA"/>
      </w:rPr>
    </w:lvl>
    <w:lvl w:ilvl="1" w:tplc="28F82882">
      <w:numFmt w:val="bullet"/>
      <w:lvlText w:val="•"/>
      <w:lvlJc w:val="left"/>
      <w:pPr>
        <w:ind w:left="1994" w:hanging="360"/>
      </w:pPr>
      <w:rPr>
        <w:rFonts w:hint="default"/>
        <w:lang w:val="es-ES" w:eastAsia="en-US" w:bidi="ar-SA"/>
      </w:rPr>
    </w:lvl>
    <w:lvl w:ilvl="2" w:tplc="6896AAF0">
      <w:numFmt w:val="bullet"/>
      <w:lvlText w:val="•"/>
      <w:lvlJc w:val="left"/>
      <w:pPr>
        <w:ind w:left="2868" w:hanging="360"/>
      </w:pPr>
      <w:rPr>
        <w:rFonts w:hint="default"/>
        <w:lang w:val="es-ES" w:eastAsia="en-US" w:bidi="ar-SA"/>
      </w:rPr>
    </w:lvl>
    <w:lvl w:ilvl="3" w:tplc="4094DB20">
      <w:numFmt w:val="bullet"/>
      <w:lvlText w:val="•"/>
      <w:lvlJc w:val="left"/>
      <w:pPr>
        <w:ind w:left="3743" w:hanging="360"/>
      </w:pPr>
      <w:rPr>
        <w:rFonts w:hint="default"/>
        <w:lang w:val="es-ES" w:eastAsia="en-US" w:bidi="ar-SA"/>
      </w:rPr>
    </w:lvl>
    <w:lvl w:ilvl="4" w:tplc="F1A613FE">
      <w:numFmt w:val="bullet"/>
      <w:lvlText w:val="•"/>
      <w:lvlJc w:val="left"/>
      <w:pPr>
        <w:ind w:left="4617" w:hanging="360"/>
      </w:pPr>
      <w:rPr>
        <w:rFonts w:hint="default"/>
        <w:lang w:val="es-ES" w:eastAsia="en-US" w:bidi="ar-SA"/>
      </w:rPr>
    </w:lvl>
    <w:lvl w:ilvl="5" w:tplc="7AB03902">
      <w:numFmt w:val="bullet"/>
      <w:lvlText w:val="•"/>
      <w:lvlJc w:val="left"/>
      <w:pPr>
        <w:ind w:left="5492" w:hanging="360"/>
      </w:pPr>
      <w:rPr>
        <w:rFonts w:hint="default"/>
        <w:lang w:val="es-ES" w:eastAsia="en-US" w:bidi="ar-SA"/>
      </w:rPr>
    </w:lvl>
    <w:lvl w:ilvl="6" w:tplc="520CEDA4">
      <w:numFmt w:val="bullet"/>
      <w:lvlText w:val="•"/>
      <w:lvlJc w:val="left"/>
      <w:pPr>
        <w:ind w:left="6366" w:hanging="360"/>
      </w:pPr>
      <w:rPr>
        <w:rFonts w:hint="default"/>
        <w:lang w:val="es-ES" w:eastAsia="en-US" w:bidi="ar-SA"/>
      </w:rPr>
    </w:lvl>
    <w:lvl w:ilvl="7" w:tplc="3CE8F8B4">
      <w:numFmt w:val="bullet"/>
      <w:lvlText w:val="•"/>
      <w:lvlJc w:val="left"/>
      <w:pPr>
        <w:ind w:left="7240" w:hanging="360"/>
      </w:pPr>
      <w:rPr>
        <w:rFonts w:hint="default"/>
        <w:lang w:val="es-ES" w:eastAsia="en-US" w:bidi="ar-SA"/>
      </w:rPr>
    </w:lvl>
    <w:lvl w:ilvl="8" w:tplc="B79674E2">
      <w:numFmt w:val="bullet"/>
      <w:lvlText w:val="•"/>
      <w:lvlJc w:val="left"/>
      <w:pPr>
        <w:ind w:left="8115" w:hanging="360"/>
      </w:pPr>
      <w:rPr>
        <w:rFonts w:hint="default"/>
        <w:lang w:val="es-ES" w:eastAsia="en-US" w:bidi="ar-SA"/>
      </w:rPr>
    </w:lvl>
  </w:abstractNum>
  <w:abstractNum w:abstractNumId="15" w15:restartNumberingAfterBreak="0">
    <w:nsid w:val="4E195280"/>
    <w:multiLevelType w:val="hybridMultilevel"/>
    <w:tmpl w:val="7AD4BA3E"/>
    <w:lvl w:ilvl="0" w:tplc="75ACEB72">
      <w:start w:val="6"/>
      <w:numFmt w:val="decimal"/>
      <w:lvlText w:val="%1."/>
      <w:lvlJc w:val="left"/>
      <w:pPr>
        <w:ind w:left="497" w:hanging="336"/>
      </w:pPr>
      <w:rPr>
        <w:rFonts w:ascii="Arial MT" w:eastAsia="Arial MT" w:hAnsi="Arial MT" w:cs="Arial MT" w:hint="default"/>
        <w:w w:val="100"/>
        <w:sz w:val="38"/>
        <w:szCs w:val="38"/>
        <w:lang w:val="es-ES" w:eastAsia="en-US" w:bidi="ar-SA"/>
      </w:rPr>
    </w:lvl>
    <w:lvl w:ilvl="1" w:tplc="11EAB49A">
      <w:numFmt w:val="bullet"/>
      <w:lvlText w:val="•"/>
      <w:lvlJc w:val="left"/>
      <w:pPr>
        <w:ind w:left="1328" w:hanging="336"/>
      </w:pPr>
      <w:rPr>
        <w:rFonts w:hint="default"/>
        <w:lang w:val="es-ES" w:eastAsia="en-US" w:bidi="ar-SA"/>
      </w:rPr>
    </w:lvl>
    <w:lvl w:ilvl="2" w:tplc="E6C81C48">
      <w:numFmt w:val="bullet"/>
      <w:lvlText w:val="•"/>
      <w:lvlJc w:val="left"/>
      <w:pPr>
        <w:ind w:left="2156" w:hanging="336"/>
      </w:pPr>
      <w:rPr>
        <w:rFonts w:hint="default"/>
        <w:lang w:val="es-ES" w:eastAsia="en-US" w:bidi="ar-SA"/>
      </w:rPr>
    </w:lvl>
    <w:lvl w:ilvl="3" w:tplc="72245572">
      <w:numFmt w:val="bullet"/>
      <w:lvlText w:val="•"/>
      <w:lvlJc w:val="left"/>
      <w:pPr>
        <w:ind w:left="2985" w:hanging="336"/>
      </w:pPr>
      <w:rPr>
        <w:rFonts w:hint="default"/>
        <w:lang w:val="es-ES" w:eastAsia="en-US" w:bidi="ar-SA"/>
      </w:rPr>
    </w:lvl>
    <w:lvl w:ilvl="4" w:tplc="7B76D41A">
      <w:numFmt w:val="bullet"/>
      <w:lvlText w:val="•"/>
      <w:lvlJc w:val="left"/>
      <w:pPr>
        <w:ind w:left="3813" w:hanging="336"/>
      </w:pPr>
      <w:rPr>
        <w:rFonts w:hint="default"/>
        <w:lang w:val="es-ES" w:eastAsia="en-US" w:bidi="ar-SA"/>
      </w:rPr>
    </w:lvl>
    <w:lvl w:ilvl="5" w:tplc="6B4CB902">
      <w:numFmt w:val="bullet"/>
      <w:lvlText w:val="•"/>
      <w:lvlJc w:val="left"/>
      <w:pPr>
        <w:ind w:left="4642" w:hanging="336"/>
      </w:pPr>
      <w:rPr>
        <w:rFonts w:hint="default"/>
        <w:lang w:val="es-ES" w:eastAsia="en-US" w:bidi="ar-SA"/>
      </w:rPr>
    </w:lvl>
    <w:lvl w:ilvl="6" w:tplc="379E3862">
      <w:numFmt w:val="bullet"/>
      <w:lvlText w:val="•"/>
      <w:lvlJc w:val="left"/>
      <w:pPr>
        <w:ind w:left="5470" w:hanging="336"/>
      </w:pPr>
      <w:rPr>
        <w:rFonts w:hint="default"/>
        <w:lang w:val="es-ES" w:eastAsia="en-US" w:bidi="ar-SA"/>
      </w:rPr>
    </w:lvl>
    <w:lvl w:ilvl="7" w:tplc="894CCECC">
      <w:numFmt w:val="bullet"/>
      <w:lvlText w:val="•"/>
      <w:lvlJc w:val="left"/>
      <w:pPr>
        <w:ind w:left="6298" w:hanging="336"/>
      </w:pPr>
      <w:rPr>
        <w:rFonts w:hint="default"/>
        <w:lang w:val="es-ES" w:eastAsia="en-US" w:bidi="ar-SA"/>
      </w:rPr>
    </w:lvl>
    <w:lvl w:ilvl="8" w:tplc="19C63880">
      <w:numFmt w:val="bullet"/>
      <w:lvlText w:val="•"/>
      <w:lvlJc w:val="left"/>
      <w:pPr>
        <w:ind w:left="7127" w:hanging="336"/>
      </w:pPr>
      <w:rPr>
        <w:rFonts w:hint="default"/>
        <w:lang w:val="es-ES" w:eastAsia="en-US" w:bidi="ar-SA"/>
      </w:rPr>
    </w:lvl>
  </w:abstractNum>
  <w:abstractNum w:abstractNumId="16" w15:restartNumberingAfterBreak="0">
    <w:nsid w:val="56B11D00"/>
    <w:multiLevelType w:val="hybridMultilevel"/>
    <w:tmpl w:val="6E50905A"/>
    <w:lvl w:ilvl="0" w:tplc="6852B1F8">
      <w:start w:val="1"/>
      <w:numFmt w:val="lowerLetter"/>
      <w:lvlText w:val="%1)"/>
      <w:lvlJc w:val="left"/>
      <w:pPr>
        <w:ind w:left="762" w:hanging="360"/>
      </w:pPr>
      <w:rPr>
        <w:rFonts w:ascii="Calibri Light" w:eastAsia="Calibri Light" w:hAnsi="Calibri Light" w:cs="Calibri Light" w:hint="default"/>
        <w:color w:val="2E5395"/>
        <w:w w:val="99"/>
        <w:sz w:val="26"/>
        <w:szCs w:val="26"/>
        <w:lang w:val="es-ES" w:eastAsia="en-US" w:bidi="ar-SA"/>
      </w:rPr>
    </w:lvl>
    <w:lvl w:ilvl="1" w:tplc="23840C42">
      <w:numFmt w:val="bullet"/>
      <w:lvlText w:val=""/>
      <w:lvlJc w:val="left"/>
      <w:pPr>
        <w:ind w:left="1122" w:hanging="360"/>
      </w:pPr>
      <w:rPr>
        <w:rFonts w:ascii="Wingdings" w:eastAsia="Wingdings" w:hAnsi="Wingdings" w:cs="Wingdings" w:hint="default"/>
        <w:w w:val="100"/>
        <w:sz w:val="24"/>
        <w:szCs w:val="24"/>
        <w:lang w:val="es-ES" w:eastAsia="en-US" w:bidi="ar-SA"/>
      </w:rPr>
    </w:lvl>
    <w:lvl w:ilvl="2" w:tplc="B5866226">
      <w:numFmt w:val="bullet"/>
      <w:lvlText w:val=""/>
      <w:lvlJc w:val="left"/>
      <w:pPr>
        <w:ind w:left="1842" w:hanging="360"/>
      </w:pPr>
      <w:rPr>
        <w:rFonts w:ascii="Wingdings" w:eastAsia="Wingdings" w:hAnsi="Wingdings" w:cs="Wingdings" w:hint="default"/>
        <w:w w:val="100"/>
        <w:sz w:val="24"/>
        <w:szCs w:val="24"/>
        <w:lang w:val="es-ES" w:eastAsia="en-US" w:bidi="ar-SA"/>
      </w:rPr>
    </w:lvl>
    <w:lvl w:ilvl="3" w:tplc="CD9EBECC">
      <w:numFmt w:val="bullet"/>
      <w:lvlText w:val="•"/>
      <w:lvlJc w:val="left"/>
      <w:pPr>
        <w:ind w:left="2843" w:hanging="360"/>
      </w:pPr>
      <w:rPr>
        <w:rFonts w:hint="default"/>
        <w:lang w:val="es-ES" w:eastAsia="en-US" w:bidi="ar-SA"/>
      </w:rPr>
    </w:lvl>
    <w:lvl w:ilvl="4" w:tplc="4D3EDBFA">
      <w:numFmt w:val="bullet"/>
      <w:lvlText w:val="•"/>
      <w:lvlJc w:val="left"/>
      <w:pPr>
        <w:ind w:left="3846" w:hanging="360"/>
      </w:pPr>
      <w:rPr>
        <w:rFonts w:hint="default"/>
        <w:lang w:val="es-ES" w:eastAsia="en-US" w:bidi="ar-SA"/>
      </w:rPr>
    </w:lvl>
    <w:lvl w:ilvl="5" w:tplc="A2D447A4">
      <w:numFmt w:val="bullet"/>
      <w:lvlText w:val="•"/>
      <w:lvlJc w:val="left"/>
      <w:pPr>
        <w:ind w:left="4849" w:hanging="360"/>
      </w:pPr>
      <w:rPr>
        <w:rFonts w:hint="default"/>
        <w:lang w:val="es-ES" w:eastAsia="en-US" w:bidi="ar-SA"/>
      </w:rPr>
    </w:lvl>
    <w:lvl w:ilvl="6" w:tplc="C2CCC564">
      <w:numFmt w:val="bullet"/>
      <w:lvlText w:val="•"/>
      <w:lvlJc w:val="left"/>
      <w:pPr>
        <w:ind w:left="5852" w:hanging="360"/>
      </w:pPr>
      <w:rPr>
        <w:rFonts w:hint="default"/>
        <w:lang w:val="es-ES" w:eastAsia="en-US" w:bidi="ar-SA"/>
      </w:rPr>
    </w:lvl>
    <w:lvl w:ilvl="7" w:tplc="224AD086">
      <w:numFmt w:val="bullet"/>
      <w:lvlText w:val="•"/>
      <w:lvlJc w:val="left"/>
      <w:pPr>
        <w:ind w:left="6855" w:hanging="360"/>
      </w:pPr>
      <w:rPr>
        <w:rFonts w:hint="default"/>
        <w:lang w:val="es-ES" w:eastAsia="en-US" w:bidi="ar-SA"/>
      </w:rPr>
    </w:lvl>
    <w:lvl w:ilvl="8" w:tplc="4F40C386">
      <w:numFmt w:val="bullet"/>
      <w:lvlText w:val="•"/>
      <w:lvlJc w:val="left"/>
      <w:pPr>
        <w:ind w:left="7858" w:hanging="360"/>
      </w:pPr>
      <w:rPr>
        <w:rFonts w:hint="default"/>
        <w:lang w:val="es-ES" w:eastAsia="en-US" w:bidi="ar-SA"/>
      </w:rPr>
    </w:lvl>
  </w:abstractNum>
  <w:abstractNum w:abstractNumId="17" w15:restartNumberingAfterBreak="0">
    <w:nsid w:val="56CD459E"/>
    <w:multiLevelType w:val="hybridMultilevel"/>
    <w:tmpl w:val="266687EC"/>
    <w:lvl w:ilvl="0" w:tplc="E5E067F0">
      <w:numFmt w:val="bullet"/>
      <w:lvlText w:val=""/>
      <w:lvlJc w:val="left"/>
      <w:pPr>
        <w:ind w:left="1122" w:hanging="720"/>
      </w:pPr>
      <w:rPr>
        <w:rFonts w:ascii="Symbol" w:eastAsia="Symbol" w:hAnsi="Symbol" w:cs="Symbol" w:hint="default"/>
        <w:w w:val="100"/>
        <w:sz w:val="24"/>
        <w:szCs w:val="24"/>
        <w:lang w:val="es-ES" w:eastAsia="en-US" w:bidi="ar-SA"/>
      </w:rPr>
    </w:lvl>
    <w:lvl w:ilvl="1" w:tplc="EEFA70A4">
      <w:numFmt w:val="bullet"/>
      <w:lvlText w:val="•"/>
      <w:lvlJc w:val="left"/>
      <w:pPr>
        <w:ind w:left="1994" w:hanging="720"/>
      </w:pPr>
      <w:rPr>
        <w:rFonts w:hint="default"/>
        <w:lang w:val="es-ES" w:eastAsia="en-US" w:bidi="ar-SA"/>
      </w:rPr>
    </w:lvl>
    <w:lvl w:ilvl="2" w:tplc="D74E48D8">
      <w:numFmt w:val="bullet"/>
      <w:lvlText w:val="•"/>
      <w:lvlJc w:val="left"/>
      <w:pPr>
        <w:ind w:left="2868" w:hanging="720"/>
      </w:pPr>
      <w:rPr>
        <w:rFonts w:hint="default"/>
        <w:lang w:val="es-ES" w:eastAsia="en-US" w:bidi="ar-SA"/>
      </w:rPr>
    </w:lvl>
    <w:lvl w:ilvl="3" w:tplc="16FE4C98">
      <w:numFmt w:val="bullet"/>
      <w:lvlText w:val="•"/>
      <w:lvlJc w:val="left"/>
      <w:pPr>
        <w:ind w:left="3743" w:hanging="720"/>
      </w:pPr>
      <w:rPr>
        <w:rFonts w:hint="default"/>
        <w:lang w:val="es-ES" w:eastAsia="en-US" w:bidi="ar-SA"/>
      </w:rPr>
    </w:lvl>
    <w:lvl w:ilvl="4" w:tplc="D37A8022">
      <w:numFmt w:val="bullet"/>
      <w:lvlText w:val="•"/>
      <w:lvlJc w:val="left"/>
      <w:pPr>
        <w:ind w:left="4617" w:hanging="720"/>
      </w:pPr>
      <w:rPr>
        <w:rFonts w:hint="default"/>
        <w:lang w:val="es-ES" w:eastAsia="en-US" w:bidi="ar-SA"/>
      </w:rPr>
    </w:lvl>
    <w:lvl w:ilvl="5" w:tplc="1C2C3064">
      <w:numFmt w:val="bullet"/>
      <w:lvlText w:val="•"/>
      <w:lvlJc w:val="left"/>
      <w:pPr>
        <w:ind w:left="5492" w:hanging="720"/>
      </w:pPr>
      <w:rPr>
        <w:rFonts w:hint="default"/>
        <w:lang w:val="es-ES" w:eastAsia="en-US" w:bidi="ar-SA"/>
      </w:rPr>
    </w:lvl>
    <w:lvl w:ilvl="6" w:tplc="D758D998">
      <w:numFmt w:val="bullet"/>
      <w:lvlText w:val="•"/>
      <w:lvlJc w:val="left"/>
      <w:pPr>
        <w:ind w:left="6366" w:hanging="720"/>
      </w:pPr>
      <w:rPr>
        <w:rFonts w:hint="default"/>
        <w:lang w:val="es-ES" w:eastAsia="en-US" w:bidi="ar-SA"/>
      </w:rPr>
    </w:lvl>
    <w:lvl w:ilvl="7" w:tplc="552045DE">
      <w:numFmt w:val="bullet"/>
      <w:lvlText w:val="•"/>
      <w:lvlJc w:val="left"/>
      <w:pPr>
        <w:ind w:left="7240" w:hanging="720"/>
      </w:pPr>
      <w:rPr>
        <w:rFonts w:hint="default"/>
        <w:lang w:val="es-ES" w:eastAsia="en-US" w:bidi="ar-SA"/>
      </w:rPr>
    </w:lvl>
    <w:lvl w:ilvl="8" w:tplc="DBC82B9C">
      <w:numFmt w:val="bullet"/>
      <w:lvlText w:val="•"/>
      <w:lvlJc w:val="left"/>
      <w:pPr>
        <w:ind w:left="8115" w:hanging="720"/>
      </w:pPr>
      <w:rPr>
        <w:rFonts w:hint="default"/>
        <w:lang w:val="es-ES" w:eastAsia="en-US" w:bidi="ar-SA"/>
      </w:rPr>
    </w:lvl>
  </w:abstractNum>
  <w:abstractNum w:abstractNumId="18" w15:restartNumberingAfterBreak="0">
    <w:nsid w:val="59DC17E0"/>
    <w:multiLevelType w:val="hybridMultilevel"/>
    <w:tmpl w:val="1FC6366A"/>
    <w:lvl w:ilvl="0" w:tplc="ED86E358">
      <w:numFmt w:val="bullet"/>
      <w:lvlText w:val=""/>
      <w:lvlJc w:val="left"/>
      <w:pPr>
        <w:ind w:left="1122" w:hanging="360"/>
      </w:pPr>
      <w:rPr>
        <w:rFonts w:ascii="Symbol" w:eastAsia="Symbol" w:hAnsi="Symbol" w:cs="Symbol" w:hint="default"/>
        <w:w w:val="100"/>
        <w:sz w:val="24"/>
        <w:szCs w:val="24"/>
        <w:lang w:val="es-ES" w:eastAsia="en-US" w:bidi="ar-SA"/>
      </w:rPr>
    </w:lvl>
    <w:lvl w:ilvl="1" w:tplc="4E02F72E">
      <w:numFmt w:val="bullet"/>
      <w:lvlText w:val="•"/>
      <w:lvlJc w:val="left"/>
      <w:pPr>
        <w:ind w:left="1994" w:hanging="360"/>
      </w:pPr>
      <w:rPr>
        <w:rFonts w:hint="default"/>
        <w:lang w:val="es-ES" w:eastAsia="en-US" w:bidi="ar-SA"/>
      </w:rPr>
    </w:lvl>
    <w:lvl w:ilvl="2" w:tplc="4470E34E">
      <w:numFmt w:val="bullet"/>
      <w:lvlText w:val="•"/>
      <w:lvlJc w:val="left"/>
      <w:pPr>
        <w:ind w:left="2868" w:hanging="360"/>
      </w:pPr>
      <w:rPr>
        <w:rFonts w:hint="default"/>
        <w:lang w:val="es-ES" w:eastAsia="en-US" w:bidi="ar-SA"/>
      </w:rPr>
    </w:lvl>
    <w:lvl w:ilvl="3" w:tplc="AE3EF8EA">
      <w:numFmt w:val="bullet"/>
      <w:lvlText w:val="•"/>
      <w:lvlJc w:val="left"/>
      <w:pPr>
        <w:ind w:left="3743" w:hanging="360"/>
      </w:pPr>
      <w:rPr>
        <w:rFonts w:hint="default"/>
        <w:lang w:val="es-ES" w:eastAsia="en-US" w:bidi="ar-SA"/>
      </w:rPr>
    </w:lvl>
    <w:lvl w:ilvl="4" w:tplc="C11E38A2">
      <w:numFmt w:val="bullet"/>
      <w:lvlText w:val="•"/>
      <w:lvlJc w:val="left"/>
      <w:pPr>
        <w:ind w:left="4617" w:hanging="360"/>
      </w:pPr>
      <w:rPr>
        <w:rFonts w:hint="default"/>
        <w:lang w:val="es-ES" w:eastAsia="en-US" w:bidi="ar-SA"/>
      </w:rPr>
    </w:lvl>
    <w:lvl w:ilvl="5" w:tplc="ED600B32">
      <w:numFmt w:val="bullet"/>
      <w:lvlText w:val="•"/>
      <w:lvlJc w:val="left"/>
      <w:pPr>
        <w:ind w:left="5492" w:hanging="360"/>
      </w:pPr>
      <w:rPr>
        <w:rFonts w:hint="default"/>
        <w:lang w:val="es-ES" w:eastAsia="en-US" w:bidi="ar-SA"/>
      </w:rPr>
    </w:lvl>
    <w:lvl w:ilvl="6" w:tplc="C7EEA110">
      <w:numFmt w:val="bullet"/>
      <w:lvlText w:val="•"/>
      <w:lvlJc w:val="left"/>
      <w:pPr>
        <w:ind w:left="6366" w:hanging="360"/>
      </w:pPr>
      <w:rPr>
        <w:rFonts w:hint="default"/>
        <w:lang w:val="es-ES" w:eastAsia="en-US" w:bidi="ar-SA"/>
      </w:rPr>
    </w:lvl>
    <w:lvl w:ilvl="7" w:tplc="8910D3A2">
      <w:numFmt w:val="bullet"/>
      <w:lvlText w:val="•"/>
      <w:lvlJc w:val="left"/>
      <w:pPr>
        <w:ind w:left="7240" w:hanging="360"/>
      </w:pPr>
      <w:rPr>
        <w:rFonts w:hint="default"/>
        <w:lang w:val="es-ES" w:eastAsia="en-US" w:bidi="ar-SA"/>
      </w:rPr>
    </w:lvl>
    <w:lvl w:ilvl="8" w:tplc="66A65BD0">
      <w:numFmt w:val="bullet"/>
      <w:lvlText w:val="•"/>
      <w:lvlJc w:val="left"/>
      <w:pPr>
        <w:ind w:left="8115" w:hanging="360"/>
      </w:pPr>
      <w:rPr>
        <w:rFonts w:hint="default"/>
        <w:lang w:val="es-ES" w:eastAsia="en-US" w:bidi="ar-SA"/>
      </w:rPr>
    </w:lvl>
  </w:abstractNum>
  <w:abstractNum w:abstractNumId="19" w15:restartNumberingAfterBreak="0">
    <w:nsid w:val="5A6B1752"/>
    <w:multiLevelType w:val="multilevel"/>
    <w:tmpl w:val="BC3E0EE6"/>
    <w:lvl w:ilvl="0">
      <w:start w:val="3"/>
      <w:numFmt w:val="decimal"/>
      <w:lvlText w:val="%1"/>
      <w:lvlJc w:val="left"/>
      <w:pPr>
        <w:ind w:left="1074" w:hanging="673"/>
      </w:pPr>
      <w:rPr>
        <w:rFonts w:hint="default"/>
        <w:lang w:val="es-ES" w:eastAsia="en-US" w:bidi="ar-SA"/>
      </w:rPr>
    </w:lvl>
    <w:lvl w:ilvl="1">
      <w:start w:val="1"/>
      <w:numFmt w:val="decimal"/>
      <w:lvlText w:val="%1.%2"/>
      <w:lvlJc w:val="left"/>
      <w:pPr>
        <w:ind w:left="1074" w:hanging="673"/>
      </w:pPr>
      <w:rPr>
        <w:rFonts w:hint="default"/>
        <w:lang w:val="es-ES" w:eastAsia="en-US" w:bidi="ar-SA"/>
      </w:rPr>
    </w:lvl>
    <w:lvl w:ilvl="2">
      <w:start w:val="4"/>
      <w:numFmt w:val="decimal"/>
      <w:lvlText w:val="%1.%2.%3"/>
      <w:lvlJc w:val="left"/>
      <w:pPr>
        <w:ind w:left="1074" w:hanging="673"/>
      </w:pPr>
      <w:rPr>
        <w:rFonts w:ascii="Calibri Light" w:eastAsia="Calibri Light" w:hAnsi="Calibri Light" w:cs="Calibri Light" w:hint="default"/>
        <w:spacing w:val="-1"/>
        <w:w w:val="100"/>
        <w:sz w:val="30"/>
        <w:szCs w:val="30"/>
        <w:lang w:val="es-ES" w:eastAsia="en-US" w:bidi="ar-SA"/>
      </w:rPr>
    </w:lvl>
    <w:lvl w:ilvl="3">
      <w:start w:val="1"/>
      <w:numFmt w:val="lowerLetter"/>
      <w:lvlText w:val="%4)"/>
      <w:lvlJc w:val="left"/>
      <w:pPr>
        <w:ind w:left="1122" w:hanging="360"/>
      </w:pPr>
      <w:rPr>
        <w:rFonts w:ascii="Arial MT" w:eastAsia="Arial MT" w:hAnsi="Arial MT" w:cs="Arial MT" w:hint="default"/>
        <w:w w:val="99"/>
        <w:sz w:val="24"/>
        <w:szCs w:val="24"/>
        <w:lang w:val="es-ES" w:eastAsia="en-US" w:bidi="ar-SA"/>
      </w:rPr>
    </w:lvl>
    <w:lvl w:ilvl="4">
      <w:numFmt w:val="bullet"/>
      <w:lvlText w:val="•"/>
      <w:lvlJc w:val="left"/>
      <w:pPr>
        <w:ind w:left="4034" w:hanging="360"/>
      </w:pPr>
      <w:rPr>
        <w:rFonts w:hint="default"/>
        <w:lang w:val="es-ES" w:eastAsia="en-US" w:bidi="ar-SA"/>
      </w:rPr>
    </w:lvl>
    <w:lvl w:ilvl="5">
      <w:numFmt w:val="bullet"/>
      <w:lvlText w:val="•"/>
      <w:lvlJc w:val="left"/>
      <w:pPr>
        <w:ind w:left="5006" w:hanging="360"/>
      </w:pPr>
      <w:rPr>
        <w:rFonts w:hint="default"/>
        <w:lang w:val="es-ES" w:eastAsia="en-US" w:bidi="ar-SA"/>
      </w:rPr>
    </w:lvl>
    <w:lvl w:ilvl="6">
      <w:numFmt w:val="bullet"/>
      <w:lvlText w:val="•"/>
      <w:lvlJc w:val="left"/>
      <w:pPr>
        <w:ind w:left="5977" w:hanging="360"/>
      </w:pPr>
      <w:rPr>
        <w:rFonts w:hint="default"/>
        <w:lang w:val="es-ES" w:eastAsia="en-US" w:bidi="ar-SA"/>
      </w:rPr>
    </w:lvl>
    <w:lvl w:ilvl="7">
      <w:numFmt w:val="bullet"/>
      <w:lvlText w:val="•"/>
      <w:lvlJc w:val="left"/>
      <w:pPr>
        <w:ind w:left="6949" w:hanging="360"/>
      </w:pPr>
      <w:rPr>
        <w:rFonts w:hint="default"/>
        <w:lang w:val="es-ES" w:eastAsia="en-US" w:bidi="ar-SA"/>
      </w:rPr>
    </w:lvl>
    <w:lvl w:ilvl="8">
      <w:numFmt w:val="bullet"/>
      <w:lvlText w:val="•"/>
      <w:lvlJc w:val="left"/>
      <w:pPr>
        <w:ind w:left="7920" w:hanging="360"/>
      </w:pPr>
      <w:rPr>
        <w:rFonts w:hint="default"/>
        <w:lang w:val="es-ES" w:eastAsia="en-US" w:bidi="ar-SA"/>
      </w:rPr>
    </w:lvl>
  </w:abstractNum>
  <w:abstractNum w:abstractNumId="20" w15:restartNumberingAfterBreak="0">
    <w:nsid w:val="64F31353"/>
    <w:multiLevelType w:val="hybridMultilevel"/>
    <w:tmpl w:val="39525330"/>
    <w:lvl w:ilvl="0" w:tplc="E2043272">
      <w:numFmt w:val="bullet"/>
      <w:lvlText w:val=""/>
      <w:lvlJc w:val="left"/>
      <w:pPr>
        <w:ind w:left="1122" w:hanging="360"/>
      </w:pPr>
      <w:rPr>
        <w:rFonts w:ascii="Wingdings" w:eastAsia="Wingdings" w:hAnsi="Wingdings" w:cs="Wingdings" w:hint="default"/>
        <w:w w:val="100"/>
        <w:sz w:val="24"/>
        <w:szCs w:val="24"/>
        <w:lang w:val="es-ES" w:eastAsia="en-US" w:bidi="ar-SA"/>
      </w:rPr>
    </w:lvl>
    <w:lvl w:ilvl="1" w:tplc="990CC97E">
      <w:numFmt w:val="bullet"/>
      <w:lvlText w:val="•"/>
      <w:lvlJc w:val="left"/>
      <w:pPr>
        <w:ind w:left="1994" w:hanging="360"/>
      </w:pPr>
      <w:rPr>
        <w:rFonts w:hint="default"/>
        <w:lang w:val="es-ES" w:eastAsia="en-US" w:bidi="ar-SA"/>
      </w:rPr>
    </w:lvl>
    <w:lvl w:ilvl="2" w:tplc="75EAEB74">
      <w:numFmt w:val="bullet"/>
      <w:lvlText w:val="•"/>
      <w:lvlJc w:val="left"/>
      <w:pPr>
        <w:ind w:left="2868" w:hanging="360"/>
      </w:pPr>
      <w:rPr>
        <w:rFonts w:hint="default"/>
        <w:lang w:val="es-ES" w:eastAsia="en-US" w:bidi="ar-SA"/>
      </w:rPr>
    </w:lvl>
    <w:lvl w:ilvl="3" w:tplc="88EE8686">
      <w:numFmt w:val="bullet"/>
      <w:lvlText w:val="•"/>
      <w:lvlJc w:val="left"/>
      <w:pPr>
        <w:ind w:left="3743" w:hanging="360"/>
      </w:pPr>
      <w:rPr>
        <w:rFonts w:hint="default"/>
        <w:lang w:val="es-ES" w:eastAsia="en-US" w:bidi="ar-SA"/>
      </w:rPr>
    </w:lvl>
    <w:lvl w:ilvl="4" w:tplc="3AA662E2">
      <w:numFmt w:val="bullet"/>
      <w:lvlText w:val="•"/>
      <w:lvlJc w:val="left"/>
      <w:pPr>
        <w:ind w:left="4617" w:hanging="360"/>
      </w:pPr>
      <w:rPr>
        <w:rFonts w:hint="default"/>
        <w:lang w:val="es-ES" w:eastAsia="en-US" w:bidi="ar-SA"/>
      </w:rPr>
    </w:lvl>
    <w:lvl w:ilvl="5" w:tplc="D8D64C24">
      <w:numFmt w:val="bullet"/>
      <w:lvlText w:val="•"/>
      <w:lvlJc w:val="left"/>
      <w:pPr>
        <w:ind w:left="5492" w:hanging="360"/>
      </w:pPr>
      <w:rPr>
        <w:rFonts w:hint="default"/>
        <w:lang w:val="es-ES" w:eastAsia="en-US" w:bidi="ar-SA"/>
      </w:rPr>
    </w:lvl>
    <w:lvl w:ilvl="6" w:tplc="635085F2">
      <w:numFmt w:val="bullet"/>
      <w:lvlText w:val="•"/>
      <w:lvlJc w:val="left"/>
      <w:pPr>
        <w:ind w:left="6366" w:hanging="360"/>
      </w:pPr>
      <w:rPr>
        <w:rFonts w:hint="default"/>
        <w:lang w:val="es-ES" w:eastAsia="en-US" w:bidi="ar-SA"/>
      </w:rPr>
    </w:lvl>
    <w:lvl w:ilvl="7" w:tplc="101C46E4">
      <w:numFmt w:val="bullet"/>
      <w:lvlText w:val="•"/>
      <w:lvlJc w:val="left"/>
      <w:pPr>
        <w:ind w:left="7240" w:hanging="360"/>
      </w:pPr>
      <w:rPr>
        <w:rFonts w:hint="default"/>
        <w:lang w:val="es-ES" w:eastAsia="en-US" w:bidi="ar-SA"/>
      </w:rPr>
    </w:lvl>
    <w:lvl w:ilvl="8" w:tplc="0EB6C920">
      <w:numFmt w:val="bullet"/>
      <w:lvlText w:val="•"/>
      <w:lvlJc w:val="left"/>
      <w:pPr>
        <w:ind w:left="8115" w:hanging="360"/>
      </w:pPr>
      <w:rPr>
        <w:rFonts w:hint="default"/>
        <w:lang w:val="es-ES" w:eastAsia="en-US" w:bidi="ar-SA"/>
      </w:rPr>
    </w:lvl>
  </w:abstractNum>
  <w:abstractNum w:abstractNumId="21" w15:restartNumberingAfterBreak="0">
    <w:nsid w:val="66C86080"/>
    <w:multiLevelType w:val="hybridMultilevel"/>
    <w:tmpl w:val="99E6B74C"/>
    <w:lvl w:ilvl="0" w:tplc="62E8FD60">
      <w:start w:val="1"/>
      <w:numFmt w:val="lowerLetter"/>
      <w:lvlText w:val="%1)"/>
      <w:lvlJc w:val="left"/>
      <w:pPr>
        <w:ind w:left="762" w:hanging="360"/>
      </w:pPr>
      <w:rPr>
        <w:rFonts w:ascii="Arial MT" w:eastAsia="Arial MT" w:hAnsi="Arial MT" w:cs="Arial MT" w:hint="default"/>
        <w:w w:val="99"/>
        <w:sz w:val="24"/>
        <w:szCs w:val="24"/>
        <w:lang w:val="es-ES" w:eastAsia="en-US" w:bidi="ar-SA"/>
      </w:rPr>
    </w:lvl>
    <w:lvl w:ilvl="1" w:tplc="F61AFDD4">
      <w:numFmt w:val="bullet"/>
      <w:lvlText w:val="•"/>
      <w:lvlJc w:val="left"/>
      <w:pPr>
        <w:ind w:left="1350" w:hanging="360"/>
      </w:pPr>
      <w:rPr>
        <w:rFonts w:hint="default"/>
        <w:lang w:val="es-ES" w:eastAsia="en-US" w:bidi="ar-SA"/>
      </w:rPr>
    </w:lvl>
    <w:lvl w:ilvl="2" w:tplc="792CF958">
      <w:numFmt w:val="bullet"/>
      <w:lvlText w:val="•"/>
      <w:lvlJc w:val="left"/>
      <w:pPr>
        <w:ind w:left="1941" w:hanging="360"/>
      </w:pPr>
      <w:rPr>
        <w:rFonts w:hint="default"/>
        <w:lang w:val="es-ES" w:eastAsia="en-US" w:bidi="ar-SA"/>
      </w:rPr>
    </w:lvl>
    <w:lvl w:ilvl="3" w:tplc="57F49C82">
      <w:numFmt w:val="bullet"/>
      <w:lvlText w:val="•"/>
      <w:lvlJc w:val="left"/>
      <w:pPr>
        <w:ind w:left="2532" w:hanging="360"/>
      </w:pPr>
      <w:rPr>
        <w:rFonts w:hint="default"/>
        <w:lang w:val="es-ES" w:eastAsia="en-US" w:bidi="ar-SA"/>
      </w:rPr>
    </w:lvl>
    <w:lvl w:ilvl="4" w:tplc="A0F07F8C">
      <w:numFmt w:val="bullet"/>
      <w:lvlText w:val="•"/>
      <w:lvlJc w:val="left"/>
      <w:pPr>
        <w:ind w:left="3123" w:hanging="360"/>
      </w:pPr>
      <w:rPr>
        <w:rFonts w:hint="default"/>
        <w:lang w:val="es-ES" w:eastAsia="en-US" w:bidi="ar-SA"/>
      </w:rPr>
    </w:lvl>
    <w:lvl w:ilvl="5" w:tplc="94B0ACCE">
      <w:numFmt w:val="bullet"/>
      <w:lvlText w:val="•"/>
      <w:lvlJc w:val="left"/>
      <w:pPr>
        <w:ind w:left="3713" w:hanging="360"/>
      </w:pPr>
      <w:rPr>
        <w:rFonts w:hint="default"/>
        <w:lang w:val="es-ES" w:eastAsia="en-US" w:bidi="ar-SA"/>
      </w:rPr>
    </w:lvl>
    <w:lvl w:ilvl="6" w:tplc="CAD6FF72">
      <w:numFmt w:val="bullet"/>
      <w:lvlText w:val="•"/>
      <w:lvlJc w:val="left"/>
      <w:pPr>
        <w:ind w:left="4304" w:hanging="360"/>
      </w:pPr>
      <w:rPr>
        <w:rFonts w:hint="default"/>
        <w:lang w:val="es-ES" w:eastAsia="en-US" w:bidi="ar-SA"/>
      </w:rPr>
    </w:lvl>
    <w:lvl w:ilvl="7" w:tplc="84F0810E">
      <w:numFmt w:val="bullet"/>
      <w:lvlText w:val="•"/>
      <w:lvlJc w:val="left"/>
      <w:pPr>
        <w:ind w:left="4895" w:hanging="360"/>
      </w:pPr>
      <w:rPr>
        <w:rFonts w:hint="default"/>
        <w:lang w:val="es-ES" w:eastAsia="en-US" w:bidi="ar-SA"/>
      </w:rPr>
    </w:lvl>
    <w:lvl w:ilvl="8" w:tplc="540E1D40">
      <w:numFmt w:val="bullet"/>
      <w:lvlText w:val="•"/>
      <w:lvlJc w:val="left"/>
      <w:pPr>
        <w:ind w:left="5486" w:hanging="360"/>
      </w:pPr>
      <w:rPr>
        <w:rFonts w:hint="default"/>
        <w:lang w:val="es-ES" w:eastAsia="en-US" w:bidi="ar-SA"/>
      </w:rPr>
    </w:lvl>
  </w:abstractNum>
  <w:abstractNum w:abstractNumId="22" w15:restartNumberingAfterBreak="0">
    <w:nsid w:val="6C1E16F7"/>
    <w:multiLevelType w:val="hybridMultilevel"/>
    <w:tmpl w:val="677EBB92"/>
    <w:lvl w:ilvl="0" w:tplc="89645658">
      <w:numFmt w:val="bullet"/>
      <w:lvlText w:val=""/>
      <w:lvlJc w:val="left"/>
      <w:pPr>
        <w:ind w:left="762" w:hanging="360"/>
      </w:pPr>
      <w:rPr>
        <w:rFonts w:hint="default"/>
        <w:w w:val="100"/>
        <w:lang w:val="es-ES" w:eastAsia="en-US" w:bidi="ar-SA"/>
      </w:rPr>
    </w:lvl>
    <w:lvl w:ilvl="1" w:tplc="F144712A">
      <w:numFmt w:val="bullet"/>
      <w:lvlText w:val=""/>
      <w:lvlJc w:val="left"/>
      <w:pPr>
        <w:ind w:left="1482" w:hanging="360"/>
      </w:pPr>
      <w:rPr>
        <w:rFonts w:ascii="Wingdings" w:eastAsia="Wingdings" w:hAnsi="Wingdings" w:cs="Wingdings" w:hint="default"/>
        <w:w w:val="100"/>
        <w:sz w:val="24"/>
        <w:szCs w:val="24"/>
        <w:lang w:val="es-ES" w:eastAsia="en-US" w:bidi="ar-SA"/>
      </w:rPr>
    </w:lvl>
    <w:lvl w:ilvl="2" w:tplc="ECF2BF50">
      <w:numFmt w:val="bullet"/>
      <w:lvlText w:val="•"/>
      <w:lvlJc w:val="left"/>
      <w:pPr>
        <w:ind w:left="1840" w:hanging="360"/>
      </w:pPr>
      <w:rPr>
        <w:rFonts w:hint="default"/>
        <w:lang w:val="es-ES" w:eastAsia="en-US" w:bidi="ar-SA"/>
      </w:rPr>
    </w:lvl>
    <w:lvl w:ilvl="3" w:tplc="017C5C82">
      <w:numFmt w:val="bullet"/>
      <w:lvlText w:val="•"/>
      <w:lvlJc w:val="left"/>
      <w:pPr>
        <w:ind w:left="2843" w:hanging="360"/>
      </w:pPr>
      <w:rPr>
        <w:rFonts w:hint="default"/>
        <w:lang w:val="es-ES" w:eastAsia="en-US" w:bidi="ar-SA"/>
      </w:rPr>
    </w:lvl>
    <w:lvl w:ilvl="4" w:tplc="3EE08FA4">
      <w:numFmt w:val="bullet"/>
      <w:lvlText w:val="•"/>
      <w:lvlJc w:val="left"/>
      <w:pPr>
        <w:ind w:left="3846" w:hanging="360"/>
      </w:pPr>
      <w:rPr>
        <w:rFonts w:hint="default"/>
        <w:lang w:val="es-ES" w:eastAsia="en-US" w:bidi="ar-SA"/>
      </w:rPr>
    </w:lvl>
    <w:lvl w:ilvl="5" w:tplc="2F68F338">
      <w:numFmt w:val="bullet"/>
      <w:lvlText w:val="•"/>
      <w:lvlJc w:val="left"/>
      <w:pPr>
        <w:ind w:left="4849" w:hanging="360"/>
      </w:pPr>
      <w:rPr>
        <w:rFonts w:hint="default"/>
        <w:lang w:val="es-ES" w:eastAsia="en-US" w:bidi="ar-SA"/>
      </w:rPr>
    </w:lvl>
    <w:lvl w:ilvl="6" w:tplc="52BC6010">
      <w:numFmt w:val="bullet"/>
      <w:lvlText w:val="•"/>
      <w:lvlJc w:val="left"/>
      <w:pPr>
        <w:ind w:left="5852" w:hanging="360"/>
      </w:pPr>
      <w:rPr>
        <w:rFonts w:hint="default"/>
        <w:lang w:val="es-ES" w:eastAsia="en-US" w:bidi="ar-SA"/>
      </w:rPr>
    </w:lvl>
    <w:lvl w:ilvl="7" w:tplc="DF16EE90">
      <w:numFmt w:val="bullet"/>
      <w:lvlText w:val="•"/>
      <w:lvlJc w:val="left"/>
      <w:pPr>
        <w:ind w:left="6855" w:hanging="360"/>
      </w:pPr>
      <w:rPr>
        <w:rFonts w:hint="default"/>
        <w:lang w:val="es-ES" w:eastAsia="en-US" w:bidi="ar-SA"/>
      </w:rPr>
    </w:lvl>
    <w:lvl w:ilvl="8" w:tplc="935011F4">
      <w:numFmt w:val="bullet"/>
      <w:lvlText w:val="•"/>
      <w:lvlJc w:val="left"/>
      <w:pPr>
        <w:ind w:left="7858" w:hanging="360"/>
      </w:pPr>
      <w:rPr>
        <w:rFonts w:hint="default"/>
        <w:lang w:val="es-ES" w:eastAsia="en-US" w:bidi="ar-SA"/>
      </w:rPr>
    </w:lvl>
  </w:abstractNum>
  <w:abstractNum w:abstractNumId="23" w15:restartNumberingAfterBreak="0">
    <w:nsid w:val="6D6F7AE4"/>
    <w:multiLevelType w:val="multilevel"/>
    <w:tmpl w:val="EE56E848"/>
    <w:lvl w:ilvl="0">
      <w:start w:val="3"/>
      <w:numFmt w:val="decimal"/>
      <w:lvlText w:val="%1"/>
      <w:lvlJc w:val="left"/>
      <w:pPr>
        <w:ind w:left="1254" w:hanging="852"/>
      </w:pPr>
      <w:rPr>
        <w:rFonts w:hint="default"/>
        <w:lang w:val="es-ES" w:eastAsia="en-US" w:bidi="ar-SA"/>
      </w:rPr>
    </w:lvl>
    <w:lvl w:ilvl="1">
      <w:start w:val="3"/>
      <w:numFmt w:val="decimal"/>
      <w:lvlText w:val="%1.%2"/>
      <w:lvlJc w:val="left"/>
      <w:pPr>
        <w:ind w:left="1254" w:hanging="852"/>
      </w:pPr>
      <w:rPr>
        <w:rFonts w:hint="default"/>
        <w:lang w:val="es-ES" w:eastAsia="en-US" w:bidi="ar-SA"/>
      </w:rPr>
    </w:lvl>
    <w:lvl w:ilvl="2">
      <w:start w:val="1"/>
      <w:numFmt w:val="decimal"/>
      <w:lvlText w:val="%1.%2.%3"/>
      <w:lvlJc w:val="left"/>
      <w:pPr>
        <w:ind w:left="1254" w:hanging="852"/>
      </w:pPr>
      <w:rPr>
        <w:rFonts w:hint="default"/>
        <w:lang w:val="es-ES" w:eastAsia="en-US" w:bidi="ar-SA"/>
      </w:rPr>
    </w:lvl>
    <w:lvl w:ilvl="3">
      <w:start w:val="1"/>
      <w:numFmt w:val="decimal"/>
      <w:lvlText w:val="%1.%2.%3.%4"/>
      <w:lvlJc w:val="left"/>
      <w:pPr>
        <w:ind w:left="1254" w:hanging="852"/>
      </w:pPr>
      <w:rPr>
        <w:rFonts w:hint="default"/>
        <w:b/>
        <w:bCs/>
        <w:spacing w:val="-1"/>
        <w:w w:val="100"/>
        <w:lang w:val="es-ES" w:eastAsia="en-US" w:bidi="ar-SA"/>
      </w:rPr>
    </w:lvl>
    <w:lvl w:ilvl="4">
      <w:numFmt w:val="bullet"/>
      <w:lvlText w:val="•"/>
      <w:lvlJc w:val="left"/>
      <w:pPr>
        <w:ind w:left="4701" w:hanging="852"/>
      </w:pPr>
      <w:rPr>
        <w:rFonts w:hint="default"/>
        <w:lang w:val="es-ES" w:eastAsia="en-US" w:bidi="ar-SA"/>
      </w:rPr>
    </w:lvl>
    <w:lvl w:ilvl="5">
      <w:numFmt w:val="bullet"/>
      <w:lvlText w:val="•"/>
      <w:lvlJc w:val="left"/>
      <w:pPr>
        <w:ind w:left="5562" w:hanging="852"/>
      </w:pPr>
      <w:rPr>
        <w:rFonts w:hint="default"/>
        <w:lang w:val="es-ES" w:eastAsia="en-US" w:bidi="ar-SA"/>
      </w:rPr>
    </w:lvl>
    <w:lvl w:ilvl="6">
      <w:numFmt w:val="bullet"/>
      <w:lvlText w:val="•"/>
      <w:lvlJc w:val="left"/>
      <w:pPr>
        <w:ind w:left="6422" w:hanging="852"/>
      </w:pPr>
      <w:rPr>
        <w:rFonts w:hint="default"/>
        <w:lang w:val="es-ES" w:eastAsia="en-US" w:bidi="ar-SA"/>
      </w:rPr>
    </w:lvl>
    <w:lvl w:ilvl="7">
      <w:numFmt w:val="bullet"/>
      <w:lvlText w:val="•"/>
      <w:lvlJc w:val="left"/>
      <w:pPr>
        <w:ind w:left="7282" w:hanging="852"/>
      </w:pPr>
      <w:rPr>
        <w:rFonts w:hint="default"/>
        <w:lang w:val="es-ES" w:eastAsia="en-US" w:bidi="ar-SA"/>
      </w:rPr>
    </w:lvl>
    <w:lvl w:ilvl="8">
      <w:numFmt w:val="bullet"/>
      <w:lvlText w:val="•"/>
      <w:lvlJc w:val="left"/>
      <w:pPr>
        <w:ind w:left="8143" w:hanging="852"/>
      </w:pPr>
      <w:rPr>
        <w:rFonts w:hint="default"/>
        <w:lang w:val="es-ES" w:eastAsia="en-US" w:bidi="ar-SA"/>
      </w:rPr>
    </w:lvl>
  </w:abstractNum>
  <w:abstractNum w:abstractNumId="24" w15:restartNumberingAfterBreak="0">
    <w:nsid w:val="728C2FD3"/>
    <w:multiLevelType w:val="hybridMultilevel"/>
    <w:tmpl w:val="BCD4B4A0"/>
    <w:lvl w:ilvl="0" w:tplc="DFE88452">
      <w:start w:val="1"/>
      <w:numFmt w:val="lowerLetter"/>
      <w:lvlText w:val="%1)"/>
      <w:lvlJc w:val="left"/>
      <w:pPr>
        <w:ind w:left="762" w:hanging="360"/>
      </w:pPr>
      <w:rPr>
        <w:rFonts w:ascii="Calibri Light" w:eastAsia="Calibri Light" w:hAnsi="Calibri Light" w:cs="Calibri Light" w:hint="default"/>
        <w:color w:val="1F3762"/>
        <w:spacing w:val="-1"/>
        <w:w w:val="100"/>
        <w:sz w:val="24"/>
        <w:szCs w:val="24"/>
        <w:lang w:val="es-ES" w:eastAsia="en-US" w:bidi="ar-SA"/>
      </w:rPr>
    </w:lvl>
    <w:lvl w:ilvl="1" w:tplc="C9182E58">
      <w:numFmt w:val="bullet"/>
      <w:lvlText w:val="•"/>
      <w:lvlJc w:val="left"/>
      <w:pPr>
        <w:ind w:left="1670" w:hanging="360"/>
      </w:pPr>
      <w:rPr>
        <w:rFonts w:hint="default"/>
        <w:lang w:val="es-ES" w:eastAsia="en-US" w:bidi="ar-SA"/>
      </w:rPr>
    </w:lvl>
    <w:lvl w:ilvl="2" w:tplc="5EEE3698">
      <w:numFmt w:val="bullet"/>
      <w:lvlText w:val="•"/>
      <w:lvlJc w:val="left"/>
      <w:pPr>
        <w:ind w:left="2580" w:hanging="360"/>
      </w:pPr>
      <w:rPr>
        <w:rFonts w:hint="default"/>
        <w:lang w:val="es-ES" w:eastAsia="en-US" w:bidi="ar-SA"/>
      </w:rPr>
    </w:lvl>
    <w:lvl w:ilvl="3" w:tplc="ABC41042">
      <w:numFmt w:val="bullet"/>
      <w:lvlText w:val="•"/>
      <w:lvlJc w:val="left"/>
      <w:pPr>
        <w:ind w:left="3491" w:hanging="360"/>
      </w:pPr>
      <w:rPr>
        <w:rFonts w:hint="default"/>
        <w:lang w:val="es-ES" w:eastAsia="en-US" w:bidi="ar-SA"/>
      </w:rPr>
    </w:lvl>
    <w:lvl w:ilvl="4" w:tplc="294EE654">
      <w:numFmt w:val="bullet"/>
      <w:lvlText w:val="•"/>
      <w:lvlJc w:val="left"/>
      <w:pPr>
        <w:ind w:left="4401" w:hanging="360"/>
      </w:pPr>
      <w:rPr>
        <w:rFonts w:hint="default"/>
        <w:lang w:val="es-ES" w:eastAsia="en-US" w:bidi="ar-SA"/>
      </w:rPr>
    </w:lvl>
    <w:lvl w:ilvl="5" w:tplc="E2FED6D4">
      <w:numFmt w:val="bullet"/>
      <w:lvlText w:val="•"/>
      <w:lvlJc w:val="left"/>
      <w:pPr>
        <w:ind w:left="5312" w:hanging="360"/>
      </w:pPr>
      <w:rPr>
        <w:rFonts w:hint="default"/>
        <w:lang w:val="es-ES" w:eastAsia="en-US" w:bidi="ar-SA"/>
      </w:rPr>
    </w:lvl>
    <w:lvl w:ilvl="6" w:tplc="03DA3CA4">
      <w:numFmt w:val="bullet"/>
      <w:lvlText w:val="•"/>
      <w:lvlJc w:val="left"/>
      <w:pPr>
        <w:ind w:left="6222" w:hanging="360"/>
      </w:pPr>
      <w:rPr>
        <w:rFonts w:hint="default"/>
        <w:lang w:val="es-ES" w:eastAsia="en-US" w:bidi="ar-SA"/>
      </w:rPr>
    </w:lvl>
    <w:lvl w:ilvl="7" w:tplc="F2146E2C">
      <w:numFmt w:val="bullet"/>
      <w:lvlText w:val="•"/>
      <w:lvlJc w:val="left"/>
      <w:pPr>
        <w:ind w:left="7132" w:hanging="360"/>
      </w:pPr>
      <w:rPr>
        <w:rFonts w:hint="default"/>
        <w:lang w:val="es-ES" w:eastAsia="en-US" w:bidi="ar-SA"/>
      </w:rPr>
    </w:lvl>
    <w:lvl w:ilvl="8" w:tplc="FA6C8F9C">
      <w:numFmt w:val="bullet"/>
      <w:lvlText w:val="•"/>
      <w:lvlJc w:val="left"/>
      <w:pPr>
        <w:ind w:left="8043" w:hanging="360"/>
      </w:pPr>
      <w:rPr>
        <w:rFonts w:hint="default"/>
        <w:lang w:val="es-ES" w:eastAsia="en-US" w:bidi="ar-SA"/>
      </w:rPr>
    </w:lvl>
  </w:abstractNum>
  <w:abstractNum w:abstractNumId="25" w15:restartNumberingAfterBreak="0">
    <w:nsid w:val="77E27DE8"/>
    <w:multiLevelType w:val="hybridMultilevel"/>
    <w:tmpl w:val="24648B4A"/>
    <w:lvl w:ilvl="0" w:tplc="29786A18">
      <w:start w:val="1"/>
      <w:numFmt w:val="lowerLetter"/>
      <w:lvlText w:val="%1)"/>
      <w:lvlJc w:val="left"/>
      <w:pPr>
        <w:ind w:left="762" w:hanging="360"/>
      </w:pPr>
      <w:rPr>
        <w:rFonts w:ascii="Calibri Light" w:eastAsia="Calibri Light" w:hAnsi="Calibri Light" w:cs="Calibri Light" w:hint="default"/>
        <w:color w:val="1F3762"/>
        <w:spacing w:val="-1"/>
        <w:w w:val="100"/>
        <w:sz w:val="24"/>
        <w:szCs w:val="24"/>
        <w:lang w:val="es-ES" w:eastAsia="en-US" w:bidi="ar-SA"/>
      </w:rPr>
    </w:lvl>
    <w:lvl w:ilvl="1" w:tplc="7EFCFEE2">
      <w:start w:val="1"/>
      <w:numFmt w:val="decimal"/>
      <w:lvlText w:val="%2"/>
      <w:lvlJc w:val="left"/>
      <w:pPr>
        <w:ind w:left="1122" w:hanging="360"/>
        <w:jc w:val="right"/>
      </w:pPr>
      <w:rPr>
        <w:rFonts w:hint="default"/>
        <w:w w:val="99"/>
        <w:lang w:val="es-ES" w:eastAsia="en-US" w:bidi="ar-SA"/>
      </w:rPr>
    </w:lvl>
    <w:lvl w:ilvl="2" w:tplc="B31CDB30">
      <w:numFmt w:val="bullet"/>
      <w:lvlText w:val="•"/>
      <w:lvlJc w:val="left"/>
      <w:pPr>
        <w:ind w:left="2091" w:hanging="360"/>
      </w:pPr>
      <w:rPr>
        <w:rFonts w:hint="default"/>
        <w:lang w:val="es-ES" w:eastAsia="en-US" w:bidi="ar-SA"/>
      </w:rPr>
    </w:lvl>
    <w:lvl w:ilvl="3" w:tplc="4208C23A">
      <w:numFmt w:val="bullet"/>
      <w:lvlText w:val="•"/>
      <w:lvlJc w:val="left"/>
      <w:pPr>
        <w:ind w:left="3063" w:hanging="360"/>
      </w:pPr>
      <w:rPr>
        <w:rFonts w:hint="default"/>
        <w:lang w:val="es-ES" w:eastAsia="en-US" w:bidi="ar-SA"/>
      </w:rPr>
    </w:lvl>
    <w:lvl w:ilvl="4" w:tplc="C52EF352">
      <w:numFmt w:val="bullet"/>
      <w:lvlText w:val="•"/>
      <w:lvlJc w:val="left"/>
      <w:pPr>
        <w:ind w:left="4034" w:hanging="360"/>
      </w:pPr>
      <w:rPr>
        <w:rFonts w:hint="default"/>
        <w:lang w:val="es-ES" w:eastAsia="en-US" w:bidi="ar-SA"/>
      </w:rPr>
    </w:lvl>
    <w:lvl w:ilvl="5" w:tplc="2020BA4C">
      <w:numFmt w:val="bullet"/>
      <w:lvlText w:val="•"/>
      <w:lvlJc w:val="left"/>
      <w:pPr>
        <w:ind w:left="5006" w:hanging="360"/>
      </w:pPr>
      <w:rPr>
        <w:rFonts w:hint="default"/>
        <w:lang w:val="es-ES" w:eastAsia="en-US" w:bidi="ar-SA"/>
      </w:rPr>
    </w:lvl>
    <w:lvl w:ilvl="6" w:tplc="815E70A4">
      <w:numFmt w:val="bullet"/>
      <w:lvlText w:val="•"/>
      <w:lvlJc w:val="left"/>
      <w:pPr>
        <w:ind w:left="5977" w:hanging="360"/>
      </w:pPr>
      <w:rPr>
        <w:rFonts w:hint="default"/>
        <w:lang w:val="es-ES" w:eastAsia="en-US" w:bidi="ar-SA"/>
      </w:rPr>
    </w:lvl>
    <w:lvl w:ilvl="7" w:tplc="DEE0DC08">
      <w:numFmt w:val="bullet"/>
      <w:lvlText w:val="•"/>
      <w:lvlJc w:val="left"/>
      <w:pPr>
        <w:ind w:left="6949" w:hanging="360"/>
      </w:pPr>
      <w:rPr>
        <w:rFonts w:hint="default"/>
        <w:lang w:val="es-ES" w:eastAsia="en-US" w:bidi="ar-SA"/>
      </w:rPr>
    </w:lvl>
    <w:lvl w:ilvl="8" w:tplc="AFCCA8C4">
      <w:numFmt w:val="bullet"/>
      <w:lvlText w:val="•"/>
      <w:lvlJc w:val="left"/>
      <w:pPr>
        <w:ind w:left="7920" w:hanging="360"/>
      </w:pPr>
      <w:rPr>
        <w:rFonts w:hint="default"/>
        <w:lang w:val="es-ES" w:eastAsia="en-US" w:bidi="ar-SA"/>
      </w:rPr>
    </w:lvl>
  </w:abstractNum>
  <w:abstractNum w:abstractNumId="26" w15:restartNumberingAfterBreak="0">
    <w:nsid w:val="7CEA5F2C"/>
    <w:multiLevelType w:val="hybridMultilevel"/>
    <w:tmpl w:val="B714F620"/>
    <w:lvl w:ilvl="0" w:tplc="C0947BDA">
      <w:start w:val="1"/>
      <w:numFmt w:val="lowerLetter"/>
      <w:lvlText w:val="%1)"/>
      <w:lvlJc w:val="left"/>
      <w:pPr>
        <w:ind w:left="762" w:hanging="360"/>
      </w:pPr>
      <w:rPr>
        <w:rFonts w:ascii="Calibri Light" w:eastAsia="Calibri Light" w:hAnsi="Calibri Light" w:cs="Calibri Light" w:hint="default"/>
        <w:color w:val="2E5395"/>
        <w:w w:val="99"/>
        <w:sz w:val="26"/>
        <w:szCs w:val="26"/>
        <w:lang w:val="es-ES" w:eastAsia="en-US" w:bidi="ar-SA"/>
      </w:rPr>
    </w:lvl>
    <w:lvl w:ilvl="1" w:tplc="C786DF84">
      <w:numFmt w:val="bullet"/>
      <w:lvlText w:val="•"/>
      <w:lvlJc w:val="left"/>
      <w:pPr>
        <w:ind w:left="1670" w:hanging="360"/>
      </w:pPr>
      <w:rPr>
        <w:rFonts w:hint="default"/>
        <w:lang w:val="es-ES" w:eastAsia="en-US" w:bidi="ar-SA"/>
      </w:rPr>
    </w:lvl>
    <w:lvl w:ilvl="2" w:tplc="62584B48">
      <w:numFmt w:val="bullet"/>
      <w:lvlText w:val="•"/>
      <w:lvlJc w:val="left"/>
      <w:pPr>
        <w:ind w:left="2580" w:hanging="360"/>
      </w:pPr>
      <w:rPr>
        <w:rFonts w:hint="default"/>
        <w:lang w:val="es-ES" w:eastAsia="en-US" w:bidi="ar-SA"/>
      </w:rPr>
    </w:lvl>
    <w:lvl w:ilvl="3" w:tplc="9D5EBBF4">
      <w:numFmt w:val="bullet"/>
      <w:lvlText w:val="•"/>
      <w:lvlJc w:val="left"/>
      <w:pPr>
        <w:ind w:left="3491" w:hanging="360"/>
      </w:pPr>
      <w:rPr>
        <w:rFonts w:hint="default"/>
        <w:lang w:val="es-ES" w:eastAsia="en-US" w:bidi="ar-SA"/>
      </w:rPr>
    </w:lvl>
    <w:lvl w:ilvl="4" w:tplc="2F8EC57A">
      <w:numFmt w:val="bullet"/>
      <w:lvlText w:val="•"/>
      <w:lvlJc w:val="left"/>
      <w:pPr>
        <w:ind w:left="4401" w:hanging="360"/>
      </w:pPr>
      <w:rPr>
        <w:rFonts w:hint="default"/>
        <w:lang w:val="es-ES" w:eastAsia="en-US" w:bidi="ar-SA"/>
      </w:rPr>
    </w:lvl>
    <w:lvl w:ilvl="5" w:tplc="62606866">
      <w:numFmt w:val="bullet"/>
      <w:lvlText w:val="•"/>
      <w:lvlJc w:val="left"/>
      <w:pPr>
        <w:ind w:left="5312" w:hanging="360"/>
      </w:pPr>
      <w:rPr>
        <w:rFonts w:hint="default"/>
        <w:lang w:val="es-ES" w:eastAsia="en-US" w:bidi="ar-SA"/>
      </w:rPr>
    </w:lvl>
    <w:lvl w:ilvl="6" w:tplc="8D904A38">
      <w:numFmt w:val="bullet"/>
      <w:lvlText w:val="•"/>
      <w:lvlJc w:val="left"/>
      <w:pPr>
        <w:ind w:left="6222" w:hanging="360"/>
      </w:pPr>
      <w:rPr>
        <w:rFonts w:hint="default"/>
        <w:lang w:val="es-ES" w:eastAsia="en-US" w:bidi="ar-SA"/>
      </w:rPr>
    </w:lvl>
    <w:lvl w:ilvl="7" w:tplc="DA6E6E60">
      <w:numFmt w:val="bullet"/>
      <w:lvlText w:val="•"/>
      <w:lvlJc w:val="left"/>
      <w:pPr>
        <w:ind w:left="7132" w:hanging="360"/>
      </w:pPr>
      <w:rPr>
        <w:rFonts w:hint="default"/>
        <w:lang w:val="es-ES" w:eastAsia="en-US" w:bidi="ar-SA"/>
      </w:rPr>
    </w:lvl>
    <w:lvl w:ilvl="8" w:tplc="FA94C944">
      <w:numFmt w:val="bullet"/>
      <w:lvlText w:val="•"/>
      <w:lvlJc w:val="left"/>
      <w:pPr>
        <w:ind w:left="8043" w:hanging="360"/>
      </w:pPr>
      <w:rPr>
        <w:rFonts w:hint="default"/>
        <w:lang w:val="es-ES" w:eastAsia="en-US" w:bidi="ar-SA"/>
      </w:rPr>
    </w:lvl>
  </w:abstractNum>
  <w:abstractNum w:abstractNumId="27" w15:restartNumberingAfterBreak="0">
    <w:nsid w:val="7FA11457"/>
    <w:multiLevelType w:val="hybridMultilevel"/>
    <w:tmpl w:val="EBFCB2C2"/>
    <w:lvl w:ilvl="0" w:tplc="688C1BD8">
      <w:start w:val="6"/>
      <w:numFmt w:val="decimal"/>
      <w:lvlText w:val="%1."/>
      <w:lvlJc w:val="left"/>
      <w:pPr>
        <w:ind w:left="603" w:hanging="202"/>
      </w:pPr>
      <w:rPr>
        <w:rFonts w:ascii="Arial MT" w:eastAsia="Arial MT" w:hAnsi="Arial MT" w:cs="Arial MT" w:hint="default"/>
        <w:w w:val="99"/>
        <w:sz w:val="22"/>
        <w:szCs w:val="22"/>
        <w:lang w:val="es-ES" w:eastAsia="en-US" w:bidi="ar-SA"/>
      </w:rPr>
    </w:lvl>
    <w:lvl w:ilvl="1" w:tplc="7A7EC254">
      <w:numFmt w:val="bullet"/>
      <w:lvlText w:val="•"/>
      <w:lvlJc w:val="left"/>
      <w:pPr>
        <w:ind w:left="1526" w:hanging="202"/>
      </w:pPr>
      <w:rPr>
        <w:rFonts w:hint="default"/>
        <w:lang w:val="es-ES" w:eastAsia="en-US" w:bidi="ar-SA"/>
      </w:rPr>
    </w:lvl>
    <w:lvl w:ilvl="2" w:tplc="AA8E8DFC">
      <w:numFmt w:val="bullet"/>
      <w:lvlText w:val="•"/>
      <w:lvlJc w:val="left"/>
      <w:pPr>
        <w:ind w:left="2452" w:hanging="202"/>
      </w:pPr>
      <w:rPr>
        <w:rFonts w:hint="default"/>
        <w:lang w:val="es-ES" w:eastAsia="en-US" w:bidi="ar-SA"/>
      </w:rPr>
    </w:lvl>
    <w:lvl w:ilvl="3" w:tplc="9F88C318">
      <w:numFmt w:val="bullet"/>
      <w:lvlText w:val="•"/>
      <w:lvlJc w:val="left"/>
      <w:pPr>
        <w:ind w:left="3379" w:hanging="202"/>
      </w:pPr>
      <w:rPr>
        <w:rFonts w:hint="default"/>
        <w:lang w:val="es-ES" w:eastAsia="en-US" w:bidi="ar-SA"/>
      </w:rPr>
    </w:lvl>
    <w:lvl w:ilvl="4" w:tplc="0A941E90">
      <w:numFmt w:val="bullet"/>
      <w:lvlText w:val="•"/>
      <w:lvlJc w:val="left"/>
      <w:pPr>
        <w:ind w:left="4305" w:hanging="202"/>
      </w:pPr>
      <w:rPr>
        <w:rFonts w:hint="default"/>
        <w:lang w:val="es-ES" w:eastAsia="en-US" w:bidi="ar-SA"/>
      </w:rPr>
    </w:lvl>
    <w:lvl w:ilvl="5" w:tplc="F51E41B4">
      <w:numFmt w:val="bullet"/>
      <w:lvlText w:val="•"/>
      <w:lvlJc w:val="left"/>
      <w:pPr>
        <w:ind w:left="5232" w:hanging="202"/>
      </w:pPr>
      <w:rPr>
        <w:rFonts w:hint="default"/>
        <w:lang w:val="es-ES" w:eastAsia="en-US" w:bidi="ar-SA"/>
      </w:rPr>
    </w:lvl>
    <w:lvl w:ilvl="6" w:tplc="0B32CC80">
      <w:numFmt w:val="bullet"/>
      <w:lvlText w:val="•"/>
      <w:lvlJc w:val="left"/>
      <w:pPr>
        <w:ind w:left="6158" w:hanging="202"/>
      </w:pPr>
      <w:rPr>
        <w:rFonts w:hint="default"/>
        <w:lang w:val="es-ES" w:eastAsia="en-US" w:bidi="ar-SA"/>
      </w:rPr>
    </w:lvl>
    <w:lvl w:ilvl="7" w:tplc="0388EDFE">
      <w:numFmt w:val="bullet"/>
      <w:lvlText w:val="•"/>
      <w:lvlJc w:val="left"/>
      <w:pPr>
        <w:ind w:left="7084" w:hanging="202"/>
      </w:pPr>
      <w:rPr>
        <w:rFonts w:hint="default"/>
        <w:lang w:val="es-ES" w:eastAsia="en-US" w:bidi="ar-SA"/>
      </w:rPr>
    </w:lvl>
    <w:lvl w:ilvl="8" w:tplc="D0D89770">
      <w:numFmt w:val="bullet"/>
      <w:lvlText w:val="•"/>
      <w:lvlJc w:val="left"/>
      <w:pPr>
        <w:ind w:left="8011" w:hanging="202"/>
      </w:pPr>
      <w:rPr>
        <w:rFonts w:hint="default"/>
        <w:lang w:val="es-ES" w:eastAsia="en-US" w:bidi="ar-SA"/>
      </w:rPr>
    </w:lvl>
  </w:abstractNum>
  <w:num w:numId="1" w16cid:durableId="66269793">
    <w:abstractNumId w:val="6"/>
  </w:num>
  <w:num w:numId="2" w16cid:durableId="635523053">
    <w:abstractNumId w:val="15"/>
  </w:num>
  <w:num w:numId="3" w16cid:durableId="1237977539">
    <w:abstractNumId w:val="26"/>
  </w:num>
  <w:num w:numId="4" w16cid:durableId="1376658414">
    <w:abstractNumId w:val="22"/>
  </w:num>
  <w:num w:numId="5" w16cid:durableId="1048647498">
    <w:abstractNumId w:val="4"/>
  </w:num>
  <w:num w:numId="6" w16cid:durableId="1376387751">
    <w:abstractNumId w:val="12"/>
  </w:num>
  <w:num w:numId="7" w16cid:durableId="539518624">
    <w:abstractNumId w:val="0"/>
  </w:num>
  <w:num w:numId="8" w16cid:durableId="2057660236">
    <w:abstractNumId w:val="16"/>
  </w:num>
  <w:num w:numId="9" w16cid:durableId="632294895">
    <w:abstractNumId w:val="13"/>
  </w:num>
  <w:num w:numId="10" w16cid:durableId="1140923934">
    <w:abstractNumId w:val="23"/>
  </w:num>
  <w:num w:numId="11" w16cid:durableId="207843826">
    <w:abstractNumId w:val="20"/>
  </w:num>
  <w:num w:numId="12" w16cid:durableId="181092128">
    <w:abstractNumId w:val="8"/>
  </w:num>
  <w:num w:numId="13" w16cid:durableId="95365471">
    <w:abstractNumId w:val="24"/>
  </w:num>
  <w:num w:numId="14" w16cid:durableId="1271276565">
    <w:abstractNumId w:val="25"/>
  </w:num>
  <w:num w:numId="15" w16cid:durableId="1672564276">
    <w:abstractNumId w:val="3"/>
  </w:num>
  <w:num w:numId="16" w16cid:durableId="14425637">
    <w:abstractNumId w:val="7"/>
  </w:num>
  <w:num w:numId="17" w16cid:durableId="497772683">
    <w:abstractNumId w:val="10"/>
  </w:num>
  <w:num w:numId="18" w16cid:durableId="232739312">
    <w:abstractNumId w:val="19"/>
  </w:num>
  <w:num w:numId="19" w16cid:durableId="860168592">
    <w:abstractNumId w:val="21"/>
  </w:num>
  <w:num w:numId="20" w16cid:durableId="1246110523">
    <w:abstractNumId w:val="9"/>
  </w:num>
  <w:num w:numId="21" w16cid:durableId="480123398">
    <w:abstractNumId w:val="18"/>
  </w:num>
  <w:num w:numId="22" w16cid:durableId="1092773676">
    <w:abstractNumId w:val="17"/>
  </w:num>
  <w:num w:numId="23" w16cid:durableId="2096318529">
    <w:abstractNumId w:val="5"/>
  </w:num>
  <w:num w:numId="24" w16cid:durableId="1573198701">
    <w:abstractNumId w:val="14"/>
  </w:num>
  <w:num w:numId="25" w16cid:durableId="1205869436">
    <w:abstractNumId w:val="11"/>
  </w:num>
  <w:num w:numId="26" w16cid:durableId="1070270921">
    <w:abstractNumId w:val="27"/>
  </w:num>
  <w:num w:numId="27" w16cid:durableId="882719537">
    <w:abstractNumId w:val="2"/>
  </w:num>
  <w:num w:numId="28" w16cid:durableId="6159092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7E47"/>
    <w:rsid w:val="00010441"/>
    <w:rsid w:val="00075D37"/>
    <w:rsid w:val="00077898"/>
    <w:rsid w:val="00082A22"/>
    <w:rsid w:val="000941E0"/>
    <w:rsid w:val="000974AD"/>
    <w:rsid w:val="00101B19"/>
    <w:rsid w:val="001071DA"/>
    <w:rsid w:val="00136A2D"/>
    <w:rsid w:val="00156E6A"/>
    <w:rsid w:val="001C4A92"/>
    <w:rsid w:val="00205C66"/>
    <w:rsid w:val="00210490"/>
    <w:rsid w:val="00232011"/>
    <w:rsid w:val="00244E74"/>
    <w:rsid w:val="00263421"/>
    <w:rsid w:val="002671C1"/>
    <w:rsid w:val="002B7D78"/>
    <w:rsid w:val="00330D0A"/>
    <w:rsid w:val="003867E5"/>
    <w:rsid w:val="0039278F"/>
    <w:rsid w:val="003A00D9"/>
    <w:rsid w:val="003D18EE"/>
    <w:rsid w:val="003D2BB8"/>
    <w:rsid w:val="003F1192"/>
    <w:rsid w:val="00430792"/>
    <w:rsid w:val="00456342"/>
    <w:rsid w:val="00495711"/>
    <w:rsid w:val="005033C9"/>
    <w:rsid w:val="00564CA7"/>
    <w:rsid w:val="005741D5"/>
    <w:rsid w:val="005C4916"/>
    <w:rsid w:val="006439F5"/>
    <w:rsid w:val="00682ABF"/>
    <w:rsid w:val="006869F8"/>
    <w:rsid w:val="00692EC7"/>
    <w:rsid w:val="006968D8"/>
    <w:rsid w:val="006B31EF"/>
    <w:rsid w:val="006F7E62"/>
    <w:rsid w:val="007142D4"/>
    <w:rsid w:val="00765FC8"/>
    <w:rsid w:val="00780FAF"/>
    <w:rsid w:val="007A3E63"/>
    <w:rsid w:val="007D6800"/>
    <w:rsid w:val="008021DD"/>
    <w:rsid w:val="00802C1A"/>
    <w:rsid w:val="00815C74"/>
    <w:rsid w:val="008264F1"/>
    <w:rsid w:val="00874D8F"/>
    <w:rsid w:val="0088027E"/>
    <w:rsid w:val="00880FE6"/>
    <w:rsid w:val="008E057C"/>
    <w:rsid w:val="00946343"/>
    <w:rsid w:val="00964359"/>
    <w:rsid w:val="00984975"/>
    <w:rsid w:val="009E67F4"/>
    <w:rsid w:val="00A00575"/>
    <w:rsid w:val="00A84E22"/>
    <w:rsid w:val="00A86F15"/>
    <w:rsid w:val="00AC7049"/>
    <w:rsid w:val="00AD0725"/>
    <w:rsid w:val="00B21A26"/>
    <w:rsid w:val="00B3353A"/>
    <w:rsid w:val="00B75406"/>
    <w:rsid w:val="00B80C4B"/>
    <w:rsid w:val="00BA20C0"/>
    <w:rsid w:val="00BA4A22"/>
    <w:rsid w:val="00BF3CCD"/>
    <w:rsid w:val="00C06E4C"/>
    <w:rsid w:val="00C118CD"/>
    <w:rsid w:val="00C12593"/>
    <w:rsid w:val="00C37615"/>
    <w:rsid w:val="00C5449B"/>
    <w:rsid w:val="00C84627"/>
    <w:rsid w:val="00C9438F"/>
    <w:rsid w:val="00CC1AB9"/>
    <w:rsid w:val="00D17E47"/>
    <w:rsid w:val="00DE03CD"/>
    <w:rsid w:val="00DE5942"/>
    <w:rsid w:val="00E00F32"/>
    <w:rsid w:val="00E0303A"/>
    <w:rsid w:val="00E07B81"/>
    <w:rsid w:val="00E17895"/>
    <w:rsid w:val="00E22E80"/>
    <w:rsid w:val="00E53E28"/>
    <w:rsid w:val="00E567BA"/>
    <w:rsid w:val="00ED2D5C"/>
    <w:rsid w:val="00EE28EF"/>
    <w:rsid w:val="00F16411"/>
    <w:rsid w:val="00F21844"/>
    <w:rsid w:val="00F51713"/>
    <w:rsid w:val="00F74775"/>
    <w:rsid w:val="00F8029C"/>
    <w:rsid w:val="00FE6F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B6EE3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2BB8"/>
    <w:pPr>
      <w:spacing w:line="360" w:lineRule="auto"/>
      <w:jc w:val="both"/>
    </w:pPr>
    <w:rPr>
      <w:rFonts w:ascii="Times New Roman" w:hAnsi="Times New Roman"/>
      <w:sz w:val="24"/>
    </w:rPr>
  </w:style>
  <w:style w:type="paragraph" w:styleId="Heading1">
    <w:name w:val="heading 1"/>
    <w:basedOn w:val="Normal"/>
    <w:next w:val="Normal"/>
    <w:link w:val="Heading1Char"/>
    <w:uiPriority w:val="1"/>
    <w:qFormat/>
    <w:rsid w:val="003D2BB8"/>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1"/>
    <w:unhideWhenUsed/>
    <w:qFormat/>
    <w:rsid w:val="00564CA7"/>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1"/>
    <w:unhideWhenUsed/>
    <w:qFormat/>
    <w:rsid w:val="00682ABF"/>
    <w:pPr>
      <w:outlineLvl w:val="2"/>
    </w:pPr>
    <w:rPr>
      <w:b/>
      <w:szCs w:val="4"/>
    </w:rPr>
  </w:style>
  <w:style w:type="paragraph" w:styleId="Heading4">
    <w:name w:val="heading 4"/>
    <w:basedOn w:val="Normal"/>
    <w:next w:val="Normal"/>
    <w:link w:val="Heading4Char"/>
    <w:uiPriority w:val="1"/>
    <w:unhideWhenUsed/>
    <w:qFormat/>
    <w:rsid w:val="00C37615"/>
    <w:pPr>
      <w:keepNext/>
      <w:keepLines/>
      <w:spacing w:before="40" w:after="0" w:line="240" w:lineRule="auto"/>
      <w:jc w:val="center"/>
      <w:outlineLvl w:val="3"/>
    </w:pPr>
    <w:rPr>
      <w:rFonts w:eastAsiaTheme="majorEastAsia" w:cstheme="majorBidi"/>
      <w:i/>
      <w:iCs/>
      <w:sz w:val="22"/>
    </w:rPr>
  </w:style>
  <w:style w:type="paragraph" w:styleId="Heading5">
    <w:name w:val="heading 5"/>
    <w:basedOn w:val="Normal"/>
    <w:link w:val="Heading5Char"/>
    <w:uiPriority w:val="1"/>
    <w:qFormat/>
    <w:rsid w:val="00075D37"/>
    <w:pPr>
      <w:widowControl w:val="0"/>
      <w:autoSpaceDE w:val="0"/>
      <w:autoSpaceDN w:val="0"/>
      <w:spacing w:after="0" w:line="240" w:lineRule="auto"/>
      <w:ind w:left="762" w:hanging="360"/>
      <w:jc w:val="left"/>
      <w:outlineLvl w:val="4"/>
    </w:pPr>
    <w:rPr>
      <w:rFonts w:ascii="Calibri Light" w:eastAsia="Calibri Light" w:hAnsi="Calibri Light" w:cs="Calibri Light"/>
      <w:sz w:val="26"/>
      <w:szCs w:val="26"/>
      <w:lang w:val="en"/>
    </w:rPr>
  </w:style>
  <w:style w:type="paragraph" w:styleId="Heading6">
    <w:name w:val="heading 6"/>
    <w:basedOn w:val="Normal"/>
    <w:link w:val="Heading6Char"/>
    <w:uiPriority w:val="1"/>
    <w:qFormat/>
    <w:rsid w:val="00075D37"/>
    <w:pPr>
      <w:widowControl w:val="0"/>
      <w:autoSpaceDE w:val="0"/>
      <w:autoSpaceDN w:val="0"/>
      <w:spacing w:after="0" w:line="240" w:lineRule="auto"/>
      <w:ind w:left="121"/>
      <w:jc w:val="left"/>
      <w:outlineLvl w:val="5"/>
    </w:pPr>
    <w:rPr>
      <w:rFonts w:ascii="Arial" w:eastAsia="Arial" w:hAnsi="Arial" w:cs="Arial"/>
      <w:b/>
      <w:bCs/>
      <w:szCs w:val="24"/>
      <w:lang w:val="en"/>
    </w:rPr>
  </w:style>
  <w:style w:type="paragraph" w:styleId="Heading7">
    <w:name w:val="heading 7"/>
    <w:basedOn w:val="Normal"/>
    <w:link w:val="Heading7Char"/>
    <w:uiPriority w:val="1"/>
    <w:qFormat/>
    <w:rsid w:val="00075D37"/>
    <w:pPr>
      <w:widowControl w:val="0"/>
      <w:autoSpaceDE w:val="0"/>
      <w:autoSpaceDN w:val="0"/>
      <w:spacing w:before="118" w:after="0" w:line="240" w:lineRule="auto"/>
      <w:ind w:left="162"/>
      <w:jc w:val="left"/>
      <w:outlineLvl w:val="6"/>
    </w:pPr>
    <w:rPr>
      <w:rFonts w:ascii="Arial" w:eastAsia="Arial" w:hAnsi="Arial" w:cs="Arial"/>
      <w:b/>
      <w:bCs/>
      <w:i/>
      <w:iCs/>
      <w:szCs w:val="24"/>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2BB8"/>
    <w:rPr>
      <w:rFonts w:ascii="Times New Roman" w:eastAsiaTheme="majorEastAsia" w:hAnsi="Times New Roman" w:cstheme="majorBidi"/>
      <w:b/>
      <w:sz w:val="24"/>
      <w:szCs w:val="32"/>
    </w:rPr>
  </w:style>
  <w:style w:type="paragraph" w:styleId="NoSpacing">
    <w:name w:val="No Spacing"/>
    <w:uiPriority w:val="1"/>
    <w:qFormat/>
    <w:rsid w:val="003D2BB8"/>
    <w:pPr>
      <w:spacing w:after="0" w:line="240" w:lineRule="auto"/>
      <w:jc w:val="both"/>
    </w:pPr>
    <w:rPr>
      <w:rFonts w:ascii="Times New Roman" w:hAnsi="Times New Roman"/>
      <w:sz w:val="24"/>
    </w:rPr>
  </w:style>
  <w:style w:type="paragraph" w:styleId="Header">
    <w:name w:val="header"/>
    <w:basedOn w:val="Normal"/>
    <w:link w:val="HeaderChar"/>
    <w:uiPriority w:val="99"/>
    <w:unhideWhenUsed/>
    <w:rsid w:val="00C06E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6E4C"/>
    <w:rPr>
      <w:rFonts w:ascii="Times New Roman" w:hAnsi="Times New Roman"/>
      <w:sz w:val="24"/>
    </w:rPr>
  </w:style>
  <w:style w:type="paragraph" w:styleId="Footer">
    <w:name w:val="footer"/>
    <w:basedOn w:val="Normal"/>
    <w:link w:val="FooterChar"/>
    <w:uiPriority w:val="99"/>
    <w:unhideWhenUsed/>
    <w:rsid w:val="00C06E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6E4C"/>
    <w:rPr>
      <w:rFonts w:ascii="Times New Roman" w:hAnsi="Times New Roman"/>
      <w:sz w:val="24"/>
    </w:rPr>
  </w:style>
  <w:style w:type="paragraph" w:styleId="NormalWeb">
    <w:name w:val="Normal (Web)"/>
    <w:basedOn w:val="Normal"/>
    <w:uiPriority w:val="99"/>
    <w:semiHidden/>
    <w:unhideWhenUsed/>
    <w:rsid w:val="002671C1"/>
    <w:pPr>
      <w:spacing w:before="100" w:beforeAutospacing="1" w:after="100" w:afterAutospacing="1" w:line="240" w:lineRule="auto"/>
      <w:jc w:val="left"/>
    </w:pPr>
    <w:rPr>
      <w:rFonts w:eastAsia="Times New Roman" w:cs="Times New Roman"/>
      <w:szCs w:val="24"/>
      <w:lang w:eastAsia="en-GB"/>
    </w:rPr>
  </w:style>
  <w:style w:type="character" w:styleId="Strong">
    <w:name w:val="Strong"/>
    <w:basedOn w:val="DefaultParagraphFont"/>
    <w:uiPriority w:val="22"/>
    <w:qFormat/>
    <w:rsid w:val="00564CA7"/>
    <w:rPr>
      <w:b/>
      <w:bCs/>
    </w:rPr>
  </w:style>
  <w:style w:type="character" w:styleId="Hyperlink">
    <w:name w:val="Hyperlink"/>
    <w:basedOn w:val="DefaultParagraphFont"/>
    <w:uiPriority w:val="99"/>
    <w:unhideWhenUsed/>
    <w:rsid w:val="00564CA7"/>
    <w:rPr>
      <w:color w:val="0000FF"/>
      <w:u w:val="single"/>
    </w:rPr>
  </w:style>
  <w:style w:type="character" w:customStyle="1" w:styleId="Heading2Char">
    <w:name w:val="Heading 2 Char"/>
    <w:basedOn w:val="DefaultParagraphFont"/>
    <w:link w:val="Heading2"/>
    <w:uiPriority w:val="1"/>
    <w:rsid w:val="00564CA7"/>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1"/>
    <w:rsid w:val="00682ABF"/>
    <w:rPr>
      <w:rFonts w:ascii="Times New Roman" w:hAnsi="Times New Roman"/>
      <w:b/>
      <w:sz w:val="24"/>
      <w:szCs w:val="4"/>
    </w:rPr>
  </w:style>
  <w:style w:type="character" w:customStyle="1" w:styleId="Heading4Char">
    <w:name w:val="Heading 4 Char"/>
    <w:basedOn w:val="DefaultParagraphFont"/>
    <w:link w:val="Heading4"/>
    <w:uiPriority w:val="1"/>
    <w:rsid w:val="00C37615"/>
    <w:rPr>
      <w:rFonts w:ascii="Times New Roman" w:eastAsiaTheme="majorEastAsia" w:hAnsi="Times New Roman" w:cstheme="majorBidi"/>
      <w:i/>
      <w:iCs/>
    </w:rPr>
  </w:style>
  <w:style w:type="character" w:customStyle="1" w:styleId="Heading5Char">
    <w:name w:val="Heading 5 Char"/>
    <w:basedOn w:val="DefaultParagraphFont"/>
    <w:link w:val="Heading5"/>
    <w:uiPriority w:val="1"/>
    <w:rsid w:val="00075D37"/>
    <w:rPr>
      <w:rFonts w:ascii="Calibri Light" w:eastAsia="Calibri Light" w:hAnsi="Calibri Light" w:cs="Calibri Light"/>
      <w:sz w:val="26"/>
      <w:szCs w:val="26"/>
      <w:lang w:val="en"/>
    </w:rPr>
  </w:style>
  <w:style w:type="character" w:customStyle="1" w:styleId="Heading6Char">
    <w:name w:val="Heading 6 Char"/>
    <w:basedOn w:val="DefaultParagraphFont"/>
    <w:link w:val="Heading6"/>
    <w:uiPriority w:val="1"/>
    <w:rsid w:val="00075D37"/>
    <w:rPr>
      <w:rFonts w:ascii="Arial" w:eastAsia="Arial" w:hAnsi="Arial" w:cs="Arial"/>
      <w:b/>
      <w:bCs/>
      <w:sz w:val="24"/>
      <w:szCs w:val="24"/>
      <w:lang w:val="en"/>
    </w:rPr>
  </w:style>
  <w:style w:type="character" w:customStyle="1" w:styleId="Heading7Char">
    <w:name w:val="Heading 7 Char"/>
    <w:basedOn w:val="DefaultParagraphFont"/>
    <w:link w:val="Heading7"/>
    <w:uiPriority w:val="1"/>
    <w:rsid w:val="00075D37"/>
    <w:rPr>
      <w:rFonts w:ascii="Arial" w:eastAsia="Arial" w:hAnsi="Arial" w:cs="Arial"/>
      <w:b/>
      <w:bCs/>
      <w:i/>
      <w:iCs/>
      <w:sz w:val="24"/>
      <w:szCs w:val="24"/>
      <w:lang w:val="en"/>
    </w:rPr>
  </w:style>
  <w:style w:type="paragraph" w:styleId="TOC1">
    <w:name w:val="toc 1"/>
    <w:basedOn w:val="Normal"/>
    <w:uiPriority w:val="39"/>
    <w:qFormat/>
    <w:rsid w:val="00075D37"/>
    <w:pPr>
      <w:widowControl w:val="0"/>
      <w:autoSpaceDE w:val="0"/>
      <w:autoSpaceDN w:val="0"/>
      <w:spacing w:before="161" w:after="0" w:line="240" w:lineRule="auto"/>
      <w:ind w:left="670" w:hanging="269"/>
      <w:jc w:val="left"/>
    </w:pPr>
    <w:rPr>
      <w:rFonts w:ascii="Arial MT" w:eastAsia="Arial MT" w:hAnsi="Arial MT" w:cs="Arial MT"/>
      <w:szCs w:val="24"/>
      <w:lang w:val="en"/>
    </w:rPr>
  </w:style>
  <w:style w:type="paragraph" w:styleId="TOC2">
    <w:name w:val="toc 2"/>
    <w:basedOn w:val="Normal"/>
    <w:uiPriority w:val="39"/>
    <w:qFormat/>
    <w:rsid w:val="00075D37"/>
    <w:pPr>
      <w:widowControl w:val="0"/>
      <w:autoSpaceDE w:val="0"/>
      <w:autoSpaceDN w:val="0"/>
      <w:spacing w:before="160" w:after="0" w:line="240" w:lineRule="auto"/>
      <w:ind w:left="1003" w:hanging="403"/>
      <w:jc w:val="left"/>
    </w:pPr>
    <w:rPr>
      <w:rFonts w:ascii="Arial MT" w:eastAsia="Arial MT" w:hAnsi="Arial MT" w:cs="Arial MT"/>
      <w:szCs w:val="24"/>
      <w:lang w:val="en"/>
    </w:rPr>
  </w:style>
  <w:style w:type="paragraph" w:styleId="BodyText">
    <w:name w:val="Body Text"/>
    <w:basedOn w:val="Normal"/>
    <w:link w:val="BodyTextChar"/>
    <w:uiPriority w:val="1"/>
    <w:qFormat/>
    <w:rsid w:val="00682ABF"/>
    <w:pPr>
      <w:widowControl w:val="0"/>
      <w:autoSpaceDE w:val="0"/>
      <w:autoSpaceDN w:val="0"/>
      <w:spacing w:after="0" w:line="240" w:lineRule="auto"/>
      <w:jc w:val="left"/>
    </w:pPr>
    <w:rPr>
      <w:rFonts w:eastAsia="Arial MT" w:cs="Arial MT"/>
      <w:szCs w:val="24"/>
      <w:lang w:val="en"/>
    </w:rPr>
  </w:style>
  <w:style w:type="character" w:customStyle="1" w:styleId="BodyTextChar">
    <w:name w:val="Body Text Char"/>
    <w:basedOn w:val="DefaultParagraphFont"/>
    <w:link w:val="BodyText"/>
    <w:uiPriority w:val="1"/>
    <w:rsid w:val="00682ABF"/>
    <w:rPr>
      <w:rFonts w:ascii="Times New Roman" w:eastAsia="Arial MT" w:hAnsi="Times New Roman" w:cs="Arial MT"/>
      <w:sz w:val="24"/>
      <w:szCs w:val="24"/>
      <w:lang w:val="en"/>
    </w:rPr>
  </w:style>
  <w:style w:type="paragraph" w:styleId="ListParagraph">
    <w:name w:val="List Paragraph"/>
    <w:basedOn w:val="Normal"/>
    <w:uiPriority w:val="1"/>
    <w:qFormat/>
    <w:rsid w:val="00075D37"/>
    <w:pPr>
      <w:widowControl w:val="0"/>
      <w:autoSpaceDE w:val="0"/>
      <w:autoSpaceDN w:val="0"/>
      <w:spacing w:after="0" w:line="240" w:lineRule="auto"/>
      <w:ind w:left="1121" w:hanging="360"/>
      <w:jc w:val="left"/>
    </w:pPr>
    <w:rPr>
      <w:rFonts w:ascii="Arial MT" w:eastAsia="Arial MT" w:hAnsi="Arial MT" w:cs="Arial MT"/>
      <w:sz w:val="22"/>
      <w:lang w:val="en"/>
    </w:rPr>
  </w:style>
  <w:style w:type="paragraph" w:customStyle="1" w:styleId="TableParagraph">
    <w:name w:val="Table Paragraph"/>
    <w:basedOn w:val="Normal"/>
    <w:uiPriority w:val="1"/>
    <w:qFormat/>
    <w:rsid w:val="00075D37"/>
    <w:pPr>
      <w:widowControl w:val="0"/>
      <w:autoSpaceDE w:val="0"/>
      <w:autoSpaceDN w:val="0"/>
      <w:spacing w:before="120" w:after="0" w:line="240" w:lineRule="auto"/>
      <w:jc w:val="left"/>
    </w:pPr>
    <w:rPr>
      <w:rFonts w:ascii="Arial MT" w:eastAsia="Arial MT" w:hAnsi="Arial MT" w:cs="Arial MT"/>
      <w:sz w:val="22"/>
      <w:lang w:val="en"/>
    </w:rPr>
  </w:style>
  <w:style w:type="paragraph" w:styleId="TOCHeading">
    <w:name w:val="TOC Heading"/>
    <w:basedOn w:val="Heading1"/>
    <w:next w:val="Normal"/>
    <w:uiPriority w:val="39"/>
    <w:unhideWhenUsed/>
    <w:qFormat/>
    <w:rsid w:val="000974AD"/>
    <w:pPr>
      <w:spacing w:line="259" w:lineRule="auto"/>
      <w:jc w:val="left"/>
      <w:outlineLvl w:val="9"/>
    </w:pPr>
    <w:rPr>
      <w:rFonts w:asciiTheme="majorHAnsi" w:hAnsiTheme="majorHAnsi"/>
      <w:b w:val="0"/>
      <w:color w:val="2E74B5" w:themeColor="accent1" w:themeShade="BF"/>
      <w:sz w:val="32"/>
      <w:lang w:val="en-US"/>
    </w:rPr>
  </w:style>
  <w:style w:type="paragraph" w:styleId="TOC3">
    <w:name w:val="toc 3"/>
    <w:basedOn w:val="Normal"/>
    <w:next w:val="Normal"/>
    <w:autoRedefine/>
    <w:uiPriority w:val="39"/>
    <w:unhideWhenUsed/>
    <w:rsid w:val="000974AD"/>
    <w:pPr>
      <w:spacing w:after="100"/>
      <w:ind w:left="480"/>
    </w:pPr>
  </w:style>
  <w:style w:type="paragraph" w:styleId="TOC4">
    <w:name w:val="toc 4"/>
    <w:basedOn w:val="Normal"/>
    <w:next w:val="Normal"/>
    <w:autoRedefine/>
    <w:uiPriority w:val="39"/>
    <w:unhideWhenUsed/>
    <w:rsid w:val="00AD0725"/>
    <w:pPr>
      <w:spacing w:after="100"/>
      <w:ind w:left="720"/>
    </w:pPr>
  </w:style>
  <w:style w:type="table" w:customStyle="1" w:styleId="TableGrid">
    <w:name w:val="TableGrid"/>
    <w:rsid w:val="00E0303A"/>
    <w:pPr>
      <w:spacing w:after="0" w:line="240" w:lineRule="auto"/>
    </w:pPr>
    <w:rPr>
      <w:rFonts w:eastAsiaTheme="minorEastAsia"/>
      <w:kern w:val="2"/>
      <w:sz w:val="24"/>
      <w:szCs w:val="24"/>
      <w:lang w:val="en-IN" w:eastAsia="en-GB"/>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012614">
      <w:bodyDiv w:val="1"/>
      <w:marLeft w:val="0"/>
      <w:marRight w:val="0"/>
      <w:marTop w:val="0"/>
      <w:marBottom w:val="0"/>
      <w:divBdr>
        <w:top w:val="none" w:sz="0" w:space="0" w:color="auto"/>
        <w:left w:val="none" w:sz="0" w:space="0" w:color="auto"/>
        <w:bottom w:val="none" w:sz="0" w:space="0" w:color="auto"/>
        <w:right w:val="none" w:sz="0" w:space="0" w:color="auto"/>
      </w:divBdr>
      <w:divsChild>
        <w:div w:id="340664196">
          <w:marLeft w:val="0"/>
          <w:marRight w:val="0"/>
          <w:marTop w:val="0"/>
          <w:marBottom w:val="0"/>
          <w:divBdr>
            <w:top w:val="none" w:sz="0" w:space="0" w:color="auto"/>
            <w:left w:val="none" w:sz="0" w:space="0" w:color="auto"/>
            <w:bottom w:val="none" w:sz="0" w:space="0" w:color="auto"/>
            <w:right w:val="none" w:sz="0" w:space="0" w:color="auto"/>
          </w:divBdr>
        </w:div>
      </w:divsChild>
    </w:div>
    <w:div w:id="582761574">
      <w:bodyDiv w:val="1"/>
      <w:marLeft w:val="0"/>
      <w:marRight w:val="0"/>
      <w:marTop w:val="0"/>
      <w:marBottom w:val="0"/>
      <w:divBdr>
        <w:top w:val="none" w:sz="0" w:space="0" w:color="auto"/>
        <w:left w:val="none" w:sz="0" w:space="0" w:color="auto"/>
        <w:bottom w:val="none" w:sz="0" w:space="0" w:color="auto"/>
        <w:right w:val="none" w:sz="0" w:space="0" w:color="auto"/>
      </w:divBdr>
      <w:divsChild>
        <w:div w:id="602491713">
          <w:marLeft w:val="0"/>
          <w:marRight w:val="0"/>
          <w:marTop w:val="0"/>
          <w:marBottom w:val="0"/>
          <w:divBdr>
            <w:top w:val="none" w:sz="0" w:space="0" w:color="auto"/>
            <w:left w:val="none" w:sz="0" w:space="0" w:color="auto"/>
            <w:bottom w:val="none" w:sz="0" w:space="0" w:color="auto"/>
            <w:right w:val="none" w:sz="0" w:space="0" w:color="auto"/>
          </w:divBdr>
        </w:div>
      </w:divsChild>
    </w:div>
    <w:div w:id="763382613">
      <w:bodyDiv w:val="1"/>
      <w:marLeft w:val="0"/>
      <w:marRight w:val="0"/>
      <w:marTop w:val="0"/>
      <w:marBottom w:val="0"/>
      <w:divBdr>
        <w:top w:val="none" w:sz="0" w:space="0" w:color="auto"/>
        <w:left w:val="none" w:sz="0" w:space="0" w:color="auto"/>
        <w:bottom w:val="none" w:sz="0" w:space="0" w:color="auto"/>
        <w:right w:val="none" w:sz="0" w:space="0" w:color="auto"/>
      </w:divBdr>
    </w:div>
    <w:div w:id="1026951621">
      <w:bodyDiv w:val="1"/>
      <w:marLeft w:val="0"/>
      <w:marRight w:val="0"/>
      <w:marTop w:val="0"/>
      <w:marBottom w:val="0"/>
      <w:divBdr>
        <w:top w:val="none" w:sz="0" w:space="0" w:color="auto"/>
        <w:left w:val="none" w:sz="0" w:space="0" w:color="auto"/>
        <w:bottom w:val="none" w:sz="0" w:space="0" w:color="auto"/>
        <w:right w:val="none" w:sz="0" w:space="0" w:color="auto"/>
      </w:divBdr>
    </w:div>
    <w:div w:id="1194609688">
      <w:bodyDiv w:val="1"/>
      <w:marLeft w:val="0"/>
      <w:marRight w:val="0"/>
      <w:marTop w:val="0"/>
      <w:marBottom w:val="0"/>
      <w:divBdr>
        <w:top w:val="none" w:sz="0" w:space="0" w:color="auto"/>
        <w:left w:val="none" w:sz="0" w:space="0" w:color="auto"/>
        <w:bottom w:val="none" w:sz="0" w:space="0" w:color="auto"/>
        <w:right w:val="none" w:sz="0" w:space="0" w:color="auto"/>
      </w:divBdr>
    </w:div>
    <w:div w:id="1583875102">
      <w:bodyDiv w:val="1"/>
      <w:marLeft w:val="0"/>
      <w:marRight w:val="0"/>
      <w:marTop w:val="0"/>
      <w:marBottom w:val="0"/>
      <w:divBdr>
        <w:top w:val="none" w:sz="0" w:space="0" w:color="auto"/>
        <w:left w:val="none" w:sz="0" w:space="0" w:color="auto"/>
        <w:bottom w:val="none" w:sz="0" w:space="0" w:color="auto"/>
        <w:right w:val="none" w:sz="0" w:space="0" w:color="auto"/>
      </w:divBdr>
    </w:div>
    <w:div w:id="1589533743">
      <w:bodyDiv w:val="1"/>
      <w:marLeft w:val="0"/>
      <w:marRight w:val="0"/>
      <w:marTop w:val="0"/>
      <w:marBottom w:val="0"/>
      <w:divBdr>
        <w:top w:val="none" w:sz="0" w:space="0" w:color="auto"/>
        <w:left w:val="none" w:sz="0" w:space="0" w:color="auto"/>
        <w:bottom w:val="none" w:sz="0" w:space="0" w:color="auto"/>
        <w:right w:val="none" w:sz="0" w:space="0" w:color="auto"/>
      </w:divBdr>
      <w:divsChild>
        <w:div w:id="1543009774">
          <w:marLeft w:val="0"/>
          <w:marRight w:val="0"/>
          <w:marTop w:val="0"/>
          <w:marBottom w:val="0"/>
          <w:divBdr>
            <w:top w:val="none" w:sz="0" w:space="0" w:color="auto"/>
            <w:left w:val="none" w:sz="0" w:space="0" w:color="auto"/>
            <w:bottom w:val="none" w:sz="0" w:space="0" w:color="auto"/>
            <w:right w:val="none" w:sz="0" w:space="0" w:color="auto"/>
          </w:divBdr>
        </w:div>
      </w:divsChild>
    </w:div>
    <w:div w:id="1751001611">
      <w:bodyDiv w:val="1"/>
      <w:marLeft w:val="0"/>
      <w:marRight w:val="0"/>
      <w:marTop w:val="0"/>
      <w:marBottom w:val="0"/>
      <w:divBdr>
        <w:top w:val="none" w:sz="0" w:space="0" w:color="auto"/>
        <w:left w:val="none" w:sz="0" w:space="0" w:color="auto"/>
        <w:bottom w:val="none" w:sz="0" w:space="0" w:color="auto"/>
        <w:right w:val="none" w:sz="0" w:space="0" w:color="auto"/>
      </w:divBdr>
      <w:divsChild>
        <w:div w:id="511378712">
          <w:marLeft w:val="0"/>
          <w:marRight w:val="0"/>
          <w:marTop w:val="0"/>
          <w:marBottom w:val="0"/>
          <w:divBdr>
            <w:top w:val="none" w:sz="0" w:space="0" w:color="auto"/>
            <w:left w:val="none" w:sz="0" w:space="0" w:color="auto"/>
            <w:bottom w:val="none" w:sz="0" w:space="0" w:color="auto"/>
            <w:right w:val="none" w:sz="0" w:space="0" w:color="auto"/>
          </w:divBdr>
        </w:div>
      </w:divsChild>
    </w:div>
    <w:div w:id="1817143954">
      <w:bodyDiv w:val="1"/>
      <w:marLeft w:val="0"/>
      <w:marRight w:val="0"/>
      <w:marTop w:val="0"/>
      <w:marBottom w:val="0"/>
      <w:divBdr>
        <w:top w:val="none" w:sz="0" w:space="0" w:color="auto"/>
        <w:left w:val="none" w:sz="0" w:space="0" w:color="auto"/>
        <w:bottom w:val="none" w:sz="0" w:space="0" w:color="auto"/>
        <w:right w:val="none" w:sz="0" w:space="0" w:color="auto"/>
      </w:divBdr>
      <w:divsChild>
        <w:div w:id="193661765">
          <w:marLeft w:val="0"/>
          <w:marRight w:val="0"/>
          <w:marTop w:val="0"/>
          <w:marBottom w:val="0"/>
          <w:divBdr>
            <w:top w:val="none" w:sz="0" w:space="0" w:color="auto"/>
            <w:left w:val="none" w:sz="0" w:space="0" w:color="auto"/>
            <w:bottom w:val="none" w:sz="0" w:space="0" w:color="auto"/>
            <w:right w:val="none" w:sz="0" w:space="0" w:color="auto"/>
          </w:divBdr>
        </w:div>
      </w:divsChild>
    </w:div>
    <w:div w:id="2125424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CBF40EB-9A55-4D0E-8B6C-5667BC3DF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3926</Words>
  <Characters>22382</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2024-01-09T11:32:00Z</dcterms:created>
  <dcterms:modified xsi:type="dcterms:W3CDTF">2024-01-09T11:38:00Z</dcterms:modified>
</cp:coreProperties>
</file>