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7CDCA" w14:textId="77777777" w:rsidR="006E1D54" w:rsidRPr="001C24D7" w:rsidRDefault="006E1D54" w:rsidP="00630A08">
      <w:pPr>
        <w:spacing w:line="360" w:lineRule="auto"/>
        <w:jc w:val="center"/>
        <w:rPr>
          <w:rFonts w:ascii="Times New Roman" w:eastAsia="Times New Roman" w:hAnsi="Times New Roman" w:cs="Times New Roman"/>
          <w:b/>
          <w:color w:val="FF0000"/>
          <w:sz w:val="32"/>
          <w:szCs w:val="24"/>
          <w:lang w:val="en-GB"/>
        </w:rPr>
      </w:pPr>
    </w:p>
    <w:p w14:paraId="072E9F6B" w14:textId="77777777" w:rsidR="006E1D54" w:rsidRPr="001C24D7" w:rsidRDefault="006E1D54" w:rsidP="00630A08">
      <w:pPr>
        <w:spacing w:line="360" w:lineRule="auto"/>
        <w:jc w:val="center"/>
        <w:rPr>
          <w:rFonts w:ascii="Times New Roman" w:eastAsia="Times New Roman" w:hAnsi="Times New Roman" w:cs="Times New Roman"/>
          <w:b/>
          <w:color w:val="FF0000"/>
          <w:sz w:val="32"/>
          <w:szCs w:val="24"/>
          <w:lang w:val="en-GB"/>
        </w:rPr>
      </w:pPr>
    </w:p>
    <w:p w14:paraId="22A687F7" w14:textId="77777777" w:rsidR="006E1D54" w:rsidRPr="001C24D7" w:rsidRDefault="006E1D54" w:rsidP="00630A08">
      <w:pPr>
        <w:spacing w:line="360" w:lineRule="auto"/>
        <w:jc w:val="center"/>
        <w:rPr>
          <w:rFonts w:ascii="Times New Roman" w:eastAsia="Times New Roman" w:hAnsi="Times New Roman" w:cs="Times New Roman"/>
          <w:b/>
          <w:color w:val="FF0000"/>
          <w:sz w:val="32"/>
          <w:szCs w:val="24"/>
          <w:lang w:val="en-GB"/>
        </w:rPr>
      </w:pPr>
    </w:p>
    <w:p w14:paraId="69BADC21" w14:textId="77777777" w:rsidR="006E1D54" w:rsidRPr="001C24D7" w:rsidRDefault="006E1D54" w:rsidP="00630A08">
      <w:pPr>
        <w:spacing w:line="360" w:lineRule="auto"/>
        <w:jc w:val="center"/>
        <w:rPr>
          <w:rFonts w:ascii="Times New Roman" w:eastAsia="Times New Roman" w:hAnsi="Times New Roman" w:cs="Times New Roman"/>
          <w:b/>
          <w:color w:val="FF0000"/>
          <w:sz w:val="32"/>
          <w:szCs w:val="24"/>
          <w:lang w:val="en-GB"/>
        </w:rPr>
      </w:pPr>
    </w:p>
    <w:p w14:paraId="647344A3" w14:textId="77777777" w:rsidR="006E1D54" w:rsidRPr="001C24D7" w:rsidRDefault="006E1D54" w:rsidP="002436E7">
      <w:pPr>
        <w:spacing w:line="360" w:lineRule="auto"/>
        <w:rPr>
          <w:rFonts w:ascii="Times New Roman" w:eastAsia="Times New Roman" w:hAnsi="Times New Roman" w:cs="Times New Roman"/>
          <w:b/>
          <w:color w:val="FF0000"/>
          <w:sz w:val="32"/>
          <w:szCs w:val="24"/>
          <w:lang w:val="en-GB"/>
        </w:rPr>
      </w:pPr>
    </w:p>
    <w:p w14:paraId="32E02E26" w14:textId="77777777" w:rsidR="006E1D54" w:rsidRPr="001C24D7" w:rsidRDefault="006E1D54" w:rsidP="002436E7">
      <w:pPr>
        <w:spacing w:line="360" w:lineRule="auto"/>
        <w:rPr>
          <w:rFonts w:ascii="Times New Roman" w:eastAsia="Times New Roman" w:hAnsi="Times New Roman" w:cs="Times New Roman"/>
          <w:b/>
          <w:color w:val="FF0000"/>
          <w:sz w:val="32"/>
          <w:szCs w:val="24"/>
          <w:lang w:val="en-GB"/>
        </w:rPr>
      </w:pPr>
    </w:p>
    <w:p w14:paraId="5D5735CE" w14:textId="77777777" w:rsidR="006E1D54" w:rsidRPr="001C24D7" w:rsidRDefault="006E1D54" w:rsidP="00630A08">
      <w:pPr>
        <w:spacing w:line="360" w:lineRule="auto"/>
        <w:jc w:val="center"/>
        <w:rPr>
          <w:rFonts w:ascii="Times New Roman" w:eastAsia="Times New Roman" w:hAnsi="Times New Roman" w:cs="Times New Roman"/>
          <w:b/>
          <w:color w:val="FF0000"/>
          <w:sz w:val="32"/>
          <w:szCs w:val="24"/>
          <w:lang w:val="en-GB"/>
        </w:rPr>
      </w:pPr>
    </w:p>
    <w:p w14:paraId="75B7FD0B" w14:textId="4C9A5059" w:rsidR="006E1D54" w:rsidRDefault="006E1D54" w:rsidP="00630A08">
      <w:pPr>
        <w:spacing w:line="360" w:lineRule="auto"/>
        <w:jc w:val="center"/>
        <w:rPr>
          <w:rFonts w:ascii="Times New Roman" w:eastAsia="Times New Roman" w:hAnsi="Times New Roman" w:cs="Times New Roman"/>
          <w:b/>
          <w:sz w:val="32"/>
          <w:szCs w:val="24"/>
          <w:lang w:val="en-GB"/>
        </w:rPr>
      </w:pPr>
      <w:r w:rsidRPr="002436E7">
        <w:rPr>
          <w:rFonts w:ascii="Times New Roman" w:eastAsia="Times New Roman" w:hAnsi="Times New Roman" w:cs="Times New Roman"/>
          <w:b/>
          <w:sz w:val="32"/>
          <w:szCs w:val="24"/>
          <w:lang w:val="en-GB"/>
        </w:rPr>
        <w:t>WORKPLACE CULTURE AND IMPACT ON ORGANISATIONAL EFFICIENCY</w:t>
      </w:r>
    </w:p>
    <w:p w14:paraId="570938D4" w14:textId="4519149F" w:rsidR="002436E7" w:rsidRDefault="002436E7" w:rsidP="00630A08">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BMSW5105</w:t>
      </w:r>
    </w:p>
    <w:p w14:paraId="455D6547" w14:textId="132A1092" w:rsidR="002436E7" w:rsidRDefault="002436E7" w:rsidP="00630A08">
      <w:pPr>
        <w:spacing w:line="360" w:lineRule="auto"/>
        <w:jc w:val="center"/>
        <w:rPr>
          <w:rFonts w:ascii="Times New Roman" w:eastAsia="Times New Roman" w:hAnsi="Times New Roman" w:cs="Times New Roman"/>
          <w:bCs/>
          <w:sz w:val="32"/>
          <w:szCs w:val="24"/>
          <w:lang w:val="en-GB"/>
        </w:rPr>
      </w:pPr>
    </w:p>
    <w:p w14:paraId="4FCA70CD" w14:textId="350DF572" w:rsidR="002436E7" w:rsidRDefault="002436E7" w:rsidP="00630A08">
      <w:pPr>
        <w:spacing w:line="360" w:lineRule="auto"/>
        <w:jc w:val="center"/>
        <w:rPr>
          <w:rFonts w:ascii="Times New Roman" w:eastAsia="Times New Roman" w:hAnsi="Times New Roman" w:cs="Times New Roman"/>
          <w:bCs/>
          <w:sz w:val="32"/>
          <w:szCs w:val="24"/>
          <w:lang w:val="en-GB"/>
        </w:rPr>
      </w:pPr>
    </w:p>
    <w:p w14:paraId="738DED67" w14:textId="26D98434" w:rsidR="002436E7" w:rsidRDefault="002436E7" w:rsidP="00630A08">
      <w:pPr>
        <w:spacing w:line="360" w:lineRule="auto"/>
        <w:jc w:val="center"/>
        <w:rPr>
          <w:rFonts w:ascii="Times New Roman" w:eastAsia="Times New Roman" w:hAnsi="Times New Roman" w:cs="Times New Roman"/>
          <w:bCs/>
          <w:sz w:val="32"/>
          <w:szCs w:val="24"/>
          <w:lang w:val="en-GB"/>
        </w:rPr>
      </w:pPr>
    </w:p>
    <w:p w14:paraId="01B17511" w14:textId="0FE4CD2B" w:rsidR="002436E7" w:rsidRDefault="002436E7" w:rsidP="00630A08">
      <w:pPr>
        <w:spacing w:line="360" w:lineRule="auto"/>
        <w:jc w:val="center"/>
        <w:rPr>
          <w:rFonts w:ascii="Times New Roman" w:eastAsia="Times New Roman" w:hAnsi="Times New Roman" w:cs="Times New Roman"/>
          <w:bCs/>
          <w:sz w:val="32"/>
          <w:szCs w:val="24"/>
          <w:lang w:val="en-GB"/>
        </w:rPr>
      </w:pPr>
    </w:p>
    <w:p w14:paraId="579FA2BE" w14:textId="223345BE" w:rsidR="002436E7" w:rsidRDefault="002436E7" w:rsidP="00630A08">
      <w:pPr>
        <w:spacing w:line="360" w:lineRule="auto"/>
        <w:jc w:val="center"/>
        <w:rPr>
          <w:rFonts w:ascii="Times New Roman" w:eastAsia="Times New Roman" w:hAnsi="Times New Roman" w:cs="Times New Roman"/>
          <w:bCs/>
          <w:sz w:val="32"/>
          <w:szCs w:val="24"/>
          <w:lang w:val="en-GB"/>
        </w:rPr>
      </w:pPr>
    </w:p>
    <w:p w14:paraId="24074106" w14:textId="45564318" w:rsidR="002436E7" w:rsidRDefault="002436E7" w:rsidP="00630A08">
      <w:pPr>
        <w:spacing w:line="360" w:lineRule="auto"/>
        <w:jc w:val="center"/>
        <w:rPr>
          <w:rFonts w:ascii="Times New Roman" w:eastAsia="Times New Roman" w:hAnsi="Times New Roman" w:cs="Times New Roman"/>
          <w:bCs/>
          <w:sz w:val="32"/>
          <w:szCs w:val="24"/>
          <w:lang w:val="en-GB"/>
        </w:rPr>
      </w:pPr>
    </w:p>
    <w:p w14:paraId="1958C73D" w14:textId="7DE028A0" w:rsidR="002436E7" w:rsidRDefault="002436E7" w:rsidP="00630A08">
      <w:pPr>
        <w:spacing w:line="360" w:lineRule="auto"/>
        <w:jc w:val="center"/>
        <w:rPr>
          <w:rFonts w:ascii="Times New Roman" w:eastAsia="Times New Roman" w:hAnsi="Times New Roman" w:cs="Times New Roman"/>
          <w:bCs/>
          <w:sz w:val="32"/>
          <w:szCs w:val="24"/>
          <w:lang w:val="en-GB"/>
        </w:rPr>
      </w:pPr>
    </w:p>
    <w:p w14:paraId="1B838E8B" w14:textId="21002D42" w:rsidR="002436E7" w:rsidRDefault="002436E7" w:rsidP="00630A08">
      <w:pPr>
        <w:spacing w:line="360" w:lineRule="auto"/>
        <w:jc w:val="center"/>
        <w:rPr>
          <w:rFonts w:ascii="Times New Roman" w:eastAsia="Times New Roman" w:hAnsi="Times New Roman" w:cs="Times New Roman"/>
          <w:bCs/>
          <w:sz w:val="32"/>
          <w:szCs w:val="24"/>
          <w:lang w:val="en-GB"/>
        </w:rPr>
      </w:pPr>
    </w:p>
    <w:p w14:paraId="1ED510C0" w14:textId="6EF04C12" w:rsidR="002436E7" w:rsidRDefault="002436E7" w:rsidP="00630A08">
      <w:pPr>
        <w:spacing w:line="360" w:lineRule="auto"/>
        <w:jc w:val="center"/>
        <w:rPr>
          <w:rFonts w:ascii="Times New Roman" w:eastAsia="Times New Roman" w:hAnsi="Times New Roman" w:cs="Times New Roman"/>
          <w:bCs/>
          <w:sz w:val="32"/>
          <w:szCs w:val="24"/>
          <w:lang w:val="en-GB"/>
        </w:rPr>
      </w:pPr>
    </w:p>
    <w:p w14:paraId="4A35E170" w14:textId="77777777" w:rsidR="002436E7" w:rsidRDefault="002436E7" w:rsidP="00630A08">
      <w:pPr>
        <w:spacing w:line="360" w:lineRule="auto"/>
        <w:jc w:val="center"/>
        <w:rPr>
          <w:rFonts w:ascii="Times New Roman" w:eastAsia="Times New Roman" w:hAnsi="Times New Roman" w:cs="Times New Roman"/>
          <w:bCs/>
          <w:sz w:val="32"/>
          <w:szCs w:val="24"/>
          <w:lang w:val="en-GB"/>
        </w:rPr>
      </w:pPr>
    </w:p>
    <w:p w14:paraId="1F8AC296" w14:textId="6697A42C" w:rsidR="002436E7" w:rsidRDefault="002436E7" w:rsidP="00630A08">
      <w:pPr>
        <w:spacing w:line="360" w:lineRule="auto"/>
        <w:jc w:val="center"/>
        <w:rPr>
          <w:rFonts w:ascii="Times New Roman" w:eastAsia="Times New Roman" w:hAnsi="Times New Roman" w:cs="Times New Roman"/>
          <w:bCs/>
          <w:sz w:val="32"/>
          <w:szCs w:val="24"/>
          <w:lang w:val="en-GB"/>
        </w:rPr>
      </w:pPr>
      <w:r>
        <w:rPr>
          <w:rFonts w:ascii="Times New Roman" w:eastAsia="Times New Roman" w:hAnsi="Times New Roman" w:cs="Times New Roman"/>
          <w:bCs/>
          <w:sz w:val="32"/>
          <w:szCs w:val="24"/>
          <w:lang w:val="en-GB"/>
        </w:rPr>
        <w:t>Made by: Denitsa Handzharova- 1916144</w:t>
      </w:r>
    </w:p>
    <w:p w14:paraId="62821E53" w14:textId="1CC10C9F" w:rsidR="002436E7" w:rsidRPr="002436E7" w:rsidRDefault="002436E7" w:rsidP="00630A08">
      <w:pPr>
        <w:spacing w:line="360" w:lineRule="auto"/>
        <w:jc w:val="center"/>
        <w:rPr>
          <w:rFonts w:ascii="Times New Roman" w:eastAsia="Times New Roman" w:hAnsi="Times New Roman" w:cs="Times New Roman"/>
          <w:bCs/>
          <w:sz w:val="32"/>
          <w:szCs w:val="24"/>
          <w:lang w:val="en-GB"/>
        </w:rPr>
      </w:pPr>
      <w:r>
        <w:rPr>
          <w:rFonts w:ascii="Times New Roman" w:eastAsia="Times New Roman" w:hAnsi="Times New Roman" w:cs="Times New Roman"/>
          <w:bCs/>
          <w:sz w:val="32"/>
          <w:szCs w:val="24"/>
          <w:lang w:val="en-GB"/>
        </w:rPr>
        <w:t>Lecturer: Hossein Shokri</w:t>
      </w:r>
    </w:p>
    <w:p w14:paraId="2E738DB4" w14:textId="403F93D9" w:rsidR="006E1D54" w:rsidRPr="002436E7" w:rsidRDefault="006E1D54" w:rsidP="002436E7">
      <w:pPr>
        <w:spacing w:line="360" w:lineRule="auto"/>
        <w:jc w:val="center"/>
        <w:rPr>
          <w:rFonts w:ascii="Times New Roman" w:eastAsia="Times New Roman" w:hAnsi="Times New Roman" w:cs="Times New Roman"/>
          <w:b/>
          <w:sz w:val="32"/>
          <w:szCs w:val="24"/>
          <w:lang w:val="en-GB"/>
        </w:rPr>
      </w:pPr>
      <w:r w:rsidRPr="001C24D7">
        <w:rPr>
          <w:rFonts w:ascii="Times New Roman" w:eastAsia="Times New Roman" w:hAnsi="Times New Roman" w:cs="Times New Roman"/>
          <w:b/>
          <w:color w:val="FF0000"/>
          <w:sz w:val="32"/>
          <w:szCs w:val="24"/>
          <w:lang w:val="en-GB"/>
        </w:rPr>
        <w:br w:type="page"/>
      </w:r>
    </w:p>
    <w:p w14:paraId="220FEBDD" w14:textId="77777777" w:rsidR="006D678D" w:rsidRPr="002436E7" w:rsidRDefault="00BA31E1" w:rsidP="00630A08">
      <w:pPr>
        <w:spacing w:line="360" w:lineRule="auto"/>
        <w:jc w:val="center"/>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lastRenderedPageBreak/>
        <w:t>Executive summary</w:t>
      </w:r>
    </w:p>
    <w:p w14:paraId="57D83CF9"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This report includes insights on organizational culture and its influence on organisational performance. This report includes an analysis of Sainsbury and thereby evaluating and understanding its organizational workplace culture and its corresponding influence on its organisational performance. Sainsbury has been observed to achieve maximal profits by providing positive workplace culture in its organization by prov</w:t>
      </w:r>
      <w:r w:rsidR="00E73403" w:rsidRPr="002436E7">
        <w:rPr>
          <w:rFonts w:ascii="Times New Roman" w:eastAsia="Times New Roman" w:hAnsi="Times New Roman" w:cs="Times New Roman"/>
          <w:sz w:val="24"/>
          <w:szCs w:val="24"/>
          <w:lang w:val="en-GB"/>
        </w:rPr>
        <w:t xml:space="preserve">iding programmes, education and </w:t>
      </w:r>
      <w:r w:rsidRPr="002436E7">
        <w:rPr>
          <w:rFonts w:ascii="Times New Roman" w:eastAsia="Times New Roman" w:hAnsi="Times New Roman" w:cs="Times New Roman"/>
          <w:sz w:val="24"/>
          <w:szCs w:val="24"/>
          <w:lang w:val="en-GB"/>
        </w:rPr>
        <w:t xml:space="preserve">training. Moreover, it is also observed to believe in providing minimum and fair wages, leaves, medical insurance and ethical policies. It also served the community well and thereby developed a brand image. Moreover, business tools and techniques including PESTLE and Porter's five models were used in this report for understanding and assessing Sainsbury's business environment. In addition to this, the relationship of organizational culture and the influence of external factors were evaluated along with adding the ethical dilemma of Sainsbury. Lastly, it was concluded by supporting points of importance of determining workplace culture for achieving organizational performance. </w:t>
      </w:r>
    </w:p>
    <w:p w14:paraId="1DA8056F" w14:textId="77777777" w:rsidR="000D5AE2" w:rsidRPr="001C24D7" w:rsidRDefault="000D5AE2" w:rsidP="00630A08">
      <w:pPr>
        <w:spacing w:line="360" w:lineRule="auto"/>
        <w:rPr>
          <w:rFonts w:ascii="Times New Roman" w:hAnsi="Times New Roman"/>
          <w:b/>
          <w:color w:val="FF0000"/>
          <w:sz w:val="28"/>
          <w:szCs w:val="40"/>
          <w:lang w:val="en-GB"/>
        </w:rPr>
      </w:pPr>
      <w:r w:rsidRPr="001C24D7">
        <w:rPr>
          <w:color w:val="FF0000"/>
          <w:lang w:val="en-GB"/>
        </w:rPr>
        <w:br w:type="page"/>
      </w:r>
    </w:p>
    <w:p w14:paraId="51E53928" w14:textId="77777777" w:rsidR="000D5AE2" w:rsidRPr="002436E7" w:rsidRDefault="001B081C" w:rsidP="00630A08">
      <w:pPr>
        <w:pStyle w:val="Heading1"/>
        <w:spacing w:line="360" w:lineRule="auto"/>
        <w:jc w:val="center"/>
        <w:rPr>
          <w:sz w:val="24"/>
          <w:lang w:val="en-GB"/>
        </w:rPr>
      </w:pPr>
      <w:bookmarkStart w:id="0" w:name="_Toc88667976"/>
      <w:r w:rsidRPr="002436E7">
        <w:rPr>
          <w:sz w:val="24"/>
          <w:lang w:val="en-GB"/>
        </w:rPr>
        <w:lastRenderedPageBreak/>
        <w:t>Table of contents</w:t>
      </w:r>
      <w:bookmarkEnd w:id="0"/>
    </w:p>
    <w:sdt>
      <w:sdtPr>
        <w:rPr>
          <w:rFonts w:ascii="Arial" w:eastAsia="Arial" w:hAnsi="Arial" w:cs="Arial"/>
          <w:b w:val="0"/>
          <w:bCs w:val="0"/>
          <w:color w:val="auto"/>
          <w:sz w:val="22"/>
          <w:szCs w:val="22"/>
        </w:rPr>
        <w:id w:val="-1156781856"/>
        <w:docPartObj>
          <w:docPartGallery w:val="Table of Contents"/>
          <w:docPartUnique/>
        </w:docPartObj>
      </w:sdtPr>
      <w:sdtEndPr>
        <w:rPr>
          <w:color w:val="FF0000"/>
        </w:rPr>
      </w:sdtEndPr>
      <w:sdtContent>
        <w:p w14:paraId="61CE9875" w14:textId="77777777" w:rsidR="000D5AE2" w:rsidRPr="002436E7" w:rsidRDefault="000D5AE2" w:rsidP="00630A08">
          <w:pPr>
            <w:pStyle w:val="TOCHeading"/>
            <w:spacing w:line="360" w:lineRule="auto"/>
            <w:jc w:val="both"/>
            <w:rPr>
              <w:rFonts w:ascii="Times New Roman" w:hAnsi="Times New Roman" w:cs="Times New Roman"/>
              <w:color w:val="auto"/>
              <w:sz w:val="24"/>
              <w:szCs w:val="24"/>
            </w:rPr>
          </w:pPr>
        </w:p>
        <w:p w14:paraId="4DBBB40B" w14:textId="77777777" w:rsidR="000D5AE2" w:rsidRPr="002436E7" w:rsidRDefault="000D5AE2" w:rsidP="00630A08">
          <w:pPr>
            <w:pStyle w:val="TOC1"/>
            <w:tabs>
              <w:tab w:val="right" w:leader="dot" w:pos="9350"/>
            </w:tabs>
            <w:spacing w:line="360" w:lineRule="auto"/>
            <w:jc w:val="both"/>
            <w:rPr>
              <w:rFonts w:ascii="Times New Roman" w:eastAsiaTheme="minorEastAsia" w:hAnsi="Times New Roman" w:cs="Times New Roman"/>
              <w:noProof/>
              <w:sz w:val="24"/>
              <w:szCs w:val="24"/>
            </w:rPr>
          </w:pPr>
          <w:r w:rsidRPr="002436E7">
            <w:rPr>
              <w:rFonts w:ascii="Times New Roman" w:hAnsi="Times New Roman" w:cs="Times New Roman"/>
              <w:sz w:val="24"/>
              <w:szCs w:val="24"/>
            </w:rPr>
            <w:fldChar w:fldCharType="begin"/>
          </w:r>
          <w:r w:rsidRPr="002436E7">
            <w:rPr>
              <w:rFonts w:ascii="Times New Roman" w:hAnsi="Times New Roman" w:cs="Times New Roman"/>
              <w:sz w:val="24"/>
              <w:szCs w:val="24"/>
            </w:rPr>
            <w:instrText xml:space="preserve"> TOC \o "1-3" \h \z \u </w:instrText>
          </w:r>
          <w:r w:rsidRPr="002436E7">
            <w:rPr>
              <w:rFonts w:ascii="Times New Roman" w:hAnsi="Times New Roman" w:cs="Times New Roman"/>
              <w:sz w:val="24"/>
              <w:szCs w:val="24"/>
            </w:rPr>
            <w:fldChar w:fldCharType="separate"/>
          </w:r>
          <w:hyperlink w:anchor="_Toc88667977" w:history="1">
            <w:r w:rsidRPr="002436E7">
              <w:rPr>
                <w:rStyle w:val="Hyperlink"/>
                <w:rFonts w:ascii="Times New Roman" w:hAnsi="Times New Roman" w:cs="Times New Roman"/>
                <w:noProof/>
                <w:color w:val="auto"/>
                <w:sz w:val="24"/>
                <w:szCs w:val="24"/>
                <w:lang w:val="en-GB"/>
              </w:rPr>
              <w:t>Introduction</w:t>
            </w:r>
            <w:r w:rsidRPr="002436E7">
              <w:rPr>
                <w:rFonts w:ascii="Times New Roman" w:hAnsi="Times New Roman" w:cs="Times New Roman"/>
                <w:noProof/>
                <w:webHidden/>
                <w:sz w:val="24"/>
                <w:szCs w:val="24"/>
              </w:rPr>
              <w:tab/>
            </w:r>
            <w:r w:rsidRPr="002436E7">
              <w:rPr>
                <w:rFonts w:ascii="Times New Roman" w:hAnsi="Times New Roman" w:cs="Times New Roman"/>
                <w:noProof/>
                <w:webHidden/>
                <w:sz w:val="24"/>
                <w:szCs w:val="24"/>
              </w:rPr>
              <w:fldChar w:fldCharType="begin"/>
            </w:r>
            <w:r w:rsidRPr="002436E7">
              <w:rPr>
                <w:rFonts w:ascii="Times New Roman" w:hAnsi="Times New Roman" w:cs="Times New Roman"/>
                <w:noProof/>
                <w:webHidden/>
                <w:sz w:val="24"/>
                <w:szCs w:val="24"/>
              </w:rPr>
              <w:instrText xml:space="preserve"> PAGEREF _Toc88667977 \h </w:instrText>
            </w:r>
            <w:r w:rsidRPr="002436E7">
              <w:rPr>
                <w:rFonts w:ascii="Times New Roman" w:hAnsi="Times New Roman" w:cs="Times New Roman"/>
                <w:noProof/>
                <w:webHidden/>
                <w:sz w:val="24"/>
                <w:szCs w:val="24"/>
              </w:rPr>
            </w:r>
            <w:r w:rsidRPr="002436E7">
              <w:rPr>
                <w:rFonts w:ascii="Times New Roman" w:hAnsi="Times New Roman" w:cs="Times New Roman"/>
                <w:noProof/>
                <w:webHidden/>
                <w:sz w:val="24"/>
                <w:szCs w:val="24"/>
              </w:rPr>
              <w:fldChar w:fldCharType="separate"/>
            </w:r>
            <w:r w:rsidRPr="002436E7">
              <w:rPr>
                <w:rFonts w:ascii="Times New Roman" w:hAnsi="Times New Roman" w:cs="Times New Roman"/>
                <w:noProof/>
                <w:webHidden/>
                <w:sz w:val="24"/>
                <w:szCs w:val="24"/>
              </w:rPr>
              <w:t>3</w:t>
            </w:r>
            <w:r w:rsidRPr="002436E7">
              <w:rPr>
                <w:rFonts w:ascii="Times New Roman" w:hAnsi="Times New Roman" w:cs="Times New Roman"/>
                <w:noProof/>
                <w:webHidden/>
                <w:sz w:val="24"/>
                <w:szCs w:val="24"/>
              </w:rPr>
              <w:fldChar w:fldCharType="end"/>
            </w:r>
          </w:hyperlink>
        </w:p>
        <w:p w14:paraId="34F6E748" w14:textId="77777777" w:rsidR="000D5AE2" w:rsidRPr="002436E7" w:rsidRDefault="00276356" w:rsidP="00630A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667978" w:history="1">
            <w:r w:rsidR="000D5AE2" w:rsidRPr="002436E7">
              <w:rPr>
                <w:rStyle w:val="Hyperlink"/>
                <w:rFonts w:ascii="Times New Roman" w:hAnsi="Times New Roman" w:cs="Times New Roman"/>
                <w:noProof/>
                <w:color w:val="auto"/>
                <w:sz w:val="24"/>
                <w:szCs w:val="24"/>
                <w:lang w:val="en-GB"/>
              </w:rPr>
              <w:t>Company’s background</w:t>
            </w:r>
            <w:r w:rsidR="000D5AE2" w:rsidRPr="002436E7">
              <w:rPr>
                <w:rFonts w:ascii="Times New Roman" w:hAnsi="Times New Roman" w:cs="Times New Roman"/>
                <w:noProof/>
                <w:webHidden/>
                <w:sz w:val="24"/>
                <w:szCs w:val="24"/>
              </w:rPr>
              <w:tab/>
            </w:r>
            <w:r w:rsidR="000D5AE2" w:rsidRPr="002436E7">
              <w:rPr>
                <w:rFonts w:ascii="Times New Roman" w:hAnsi="Times New Roman" w:cs="Times New Roman"/>
                <w:noProof/>
                <w:webHidden/>
                <w:sz w:val="24"/>
                <w:szCs w:val="24"/>
              </w:rPr>
              <w:fldChar w:fldCharType="begin"/>
            </w:r>
            <w:r w:rsidR="000D5AE2" w:rsidRPr="002436E7">
              <w:rPr>
                <w:rFonts w:ascii="Times New Roman" w:hAnsi="Times New Roman" w:cs="Times New Roman"/>
                <w:noProof/>
                <w:webHidden/>
                <w:sz w:val="24"/>
                <w:szCs w:val="24"/>
              </w:rPr>
              <w:instrText xml:space="preserve"> PAGEREF _Toc88667978 \h </w:instrText>
            </w:r>
            <w:r w:rsidR="000D5AE2" w:rsidRPr="002436E7">
              <w:rPr>
                <w:rFonts w:ascii="Times New Roman" w:hAnsi="Times New Roman" w:cs="Times New Roman"/>
                <w:noProof/>
                <w:webHidden/>
                <w:sz w:val="24"/>
                <w:szCs w:val="24"/>
              </w:rPr>
            </w:r>
            <w:r w:rsidR="000D5AE2" w:rsidRPr="002436E7">
              <w:rPr>
                <w:rFonts w:ascii="Times New Roman" w:hAnsi="Times New Roman" w:cs="Times New Roman"/>
                <w:noProof/>
                <w:webHidden/>
                <w:sz w:val="24"/>
                <w:szCs w:val="24"/>
              </w:rPr>
              <w:fldChar w:fldCharType="separate"/>
            </w:r>
            <w:r w:rsidR="000D5AE2" w:rsidRPr="002436E7">
              <w:rPr>
                <w:rFonts w:ascii="Times New Roman" w:hAnsi="Times New Roman" w:cs="Times New Roman"/>
                <w:noProof/>
                <w:webHidden/>
                <w:sz w:val="24"/>
                <w:szCs w:val="24"/>
              </w:rPr>
              <w:t>3</w:t>
            </w:r>
            <w:r w:rsidR="000D5AE2" w:rsidRPr="002436E7">
              <w:rPr>
                <w:rFonts w:ascii="Times New Roman" w:hAnsi="Times New Roman" w:cs="Times New Roman"/>
                <w:noProof/>
                <w:webHidden/>
                <w:sz w:val="24"/>
                <w:szCs w:val="24"/>
              </w:rPr>
              <w:fldChar w:fldCharType="end"/>
            </w:r>
          </w:hyperlink>
        </w:p>
        <w:p w14:paraId="7F139476" w14:textId="77777777" w:rsidR="000D5AE2" w:rsidRPr="002436E7" w:rsidRDefault="00276356" w:rsidP="00630A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667979" w:history="1">
            <w:r w:rsidR="000D5AE2" w:rsidRPr="002436E7">
              <w:rPr>
                <w:rStyle w:val="Hyperlink"/>
                <w:rFonts w:ascii="Times New Roman" w:hAnsi="Times New Roman" w:cs="Times New Roman"/>
                <w:noProof/>
                <w:color w:val="auto"/>
                <w:sz w:val="24"/>
                <w:szCs w:val="24"/>
                <w:lang w:val="en-GB"/>
              </w:rPr>
              <w:t>Business environment Analysis tools of company</w:t>
            </w:r>
            <w:r w:rsidR="000D5AE2" w:rsidRPr="002436E7">
              <w:rPr>
                <w:rFonts w:ascii="Times New Roman" w:hAnsi="Times New Roman" w:cs="Times New Roman"/>
                <w:noProof/>
                <w:webHidden/>
                <w:sz w:val="24"/>
                <w:szCs w:val="24"/>
              </w:rPr>
              <w:tab/>
            </w:r>
            <w:r w:rsidR="000D5AE2" w:rsidRPr="002436E7">
              <w:rPr>
                <w:rFonts w:ascii="Times New Roman" w:hAnsi="Times New Roman" w:cs="Times New Roman"/>
                <w:noProof/>
                <w:webHidden/>
                <w:sz w:val="24"/>
                <w:szCs w:val="24"/>
              </w:rPr>
              <w:fldChar w:fldCharType="begin"/>
            </w:r>
            <w:r w:rsidR="000D5AE2" w:rsidRPr="002436E7">
              <w:rPr>
                <w:rFonts w:ascii="Times New Roman" w:hAnsi="Times New Roman" w:cs="Times New Roman"/>
                <w:noProof/>
                <w:webHidden/>
                <w:sz w:val="24"/>
                <w:szCs w:val="24"/>
              </w:rPr>
              <w:instrText xml:space="preserve"> PAGEREF _Toc88667979 \h </w:instrText>
            </w:r>
            <w:r w:rsidR="000D5AE2" w:rsidRPr="002436E7">
              <w:rPr>
                <w:rFonts w:ascii="Times New Roman" w:hAnsi="Times New Roman" w:cs="Times New Roman"/>
                <w:noProof/>
                <w:webHidden/>
                <w:sz w:val="24"/>
                <w:szCs w:val="24"/>
              </w:rPr>
            </w:r>
            <w:r w:rsidR="000D5AE2" w:rsidRPr="002436E7">
              <w:rPr>
                <w:rFonts w:ascii="Times New Roman" w:hAnsi="Times New Roman" w:cs="Times New Roman"/>
                <w:noProof/>
                <w:webHidden/>
                <w:sz w:val="24"/>
                <w:szCs w:val="24"/>
              </w:rPr>
              <w:fldChar w:fldCharType="separate"/>
            </w:r>
            <w:r w:rsidR="000D5AE2" w:rsidRPr="002436E7">
              <w:rPr>
                <w:rFonts w:ascii="Times New Roman" w:hAnsi="Times New Roman" w:cs="Times New Roman"/>
                <w:noProof/>
                <w:webHidden/>
                <w:sz w:val="24"/>
                <w:szCs w:val="24"/>
              </w:rPr>
              <w:t>4</w:t>
            </w:r>
            <w:r w:rsidR="000D5AE2" w:rsidRPr="002436E7">
              <w:rPr>
                <w:rFonts w:ascii="Times New Roman" w:hAnsi="Times New Roman" w:cs="Times New Roman"/>
                <w:noProof/>
                <w:webHidden/>
                <w:sz w:val="24"/>
                <w:szCs w:val="24"/>
              </w:rPr>
              <w:fldChar w:fldCharType="end"/>
            </w:r>
          </w:hyperlink>
        </w:p>
        <w:p w14:paraId="2D3374DF" w14:textId="77777777" w:rsidR="000D5AE2" w:rsidRPr="002436E7" w:rsidRDefault="00276356" w:rsidP="00630A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667980" w:history="1">
            <w:r w:rsidR="000D5AE2" w:rsidRPr="002436E7">
              <w:rPr>
                <w:rStyle w:val="Hyperlink"/>
                <w:rFonts w:ascii="Times New Roman" w:hAnsi="Times New Roman" w:cs="Times New Roman"/>
                <w:noProof/>
                <w:color w:val="auto"/>
                <w:sz w:val="24"/>
                <w:szCs w:val="24"/>
                <w:lang w:val="en-GB"/>
              </w:rPr>
              <w:t>Industry analysis of a company</w:t>
            </w:r>
            <w:r w:rsidR="000D5AE2" w:rsidRPr="002436E7">
              <w:rPr>
                <w:rFonts w:ascii="Times New Roman" w:hAnsi="Times New Roman" w:cs="Times New Roman"/>
                <w:noProof/>
                <w:webHidden/>
                <w:sz w:val="24"/>
                <w:szCs w:val="24"/>
              </w:rPr>
              <w:tab/>
            </w:r>
            <w:r w:rsidR="000D5AE2" w:rsidRPr="002436E7">
              <w:rPr>
                <w:rFonts w:ascii="Times New Roman" w:hAnsi="Times New Roman" w:cs="Times New Roman"/>
                <w:noProof/>
                <w:webHidden/>
                <w:sz w:val="24"/>
                <w:szCs w:val="24"/>
              </w:rPr>
              <w:fldChar w:fldCharType="begin"/>
            </w:r>
            <w:r w:rsidR="000D5AE2" w:rsidRPr="002436E7">
              <w:rPr>
                <w:rFonts w:ascii="Times New Roman" w:hAnsi="Times New Roman" w:cs="Times New Roman"/>
                <w:noProof/>
                <w:webHidden/>
                <w:sz w:val="24"/>
                <w:szCs w:val="24"/>
              </w:rPr>
              <w:instrText xml:space="preserve"> PAGEREF _Toc88667980 \h </w:instrText>
            </w:r>
            <w:r w:rsidR="000D5AE2" w:rsidRPr="002436E7">
              <w:rPr>
                <w:rFonts w:ascii="Times New Roman" w:hAnsi="Times New Roman" w:cs="Times New Roman"/>
                <w:noProof/>
                <w:webHidden/>
                <w:sz w:val="24"/>
                <w:szCs w:val="24"/>
              </w:rPr>
            </w:r>
            <w:r w:rsidR="000D5AE2" w:rsidRPr="002436E7">
              <w:rPr>
                <w:rFonts w:ascii="Times New Roman" w:hAnsi="Times New Roman" w:cs="Times New Roman"/>
                <w:noProof/>
                <w:webHidden/>
                <w:sz w:val="24"/>
                <w:szCs w:val="24"/>
              </w:rPr>
              <w:fldChar w:fldCharType="separate"/>
            </w:r>
            <w:r w:rsidR="000D5AE2" w:rsidRPr="002436E7">
              <w:rPr>
                <w:rFonts w:ascii="Times New Roman" w:hAnsi="Times New Roman" w:cs="Times New Roman"/>
                <w:noProof/>
                <w:webHidden/>
                <w:sz w:val="24"/>
                <w:szCs w:val="24"/>
              </w:rPr>
              <w:t>6</w:t>
            </w:r>
            <w:r w:rsidR="000D5AE2" w:rsidRPr="002436E7">
              <w:rPr>
                <w:rFonts w:ascii="Times New Roman" w:hAnsi="Times New Roman" w:cs="Times New Roman"/>
                <w:noProof/>
                <w:webHidden/>
                <w:sz w:val="24"/>
                <w:szCs w:val="24"/>
              </w:rPr>
              <w:fldChar w:fldCharType="end"/>
            </w:r>
          </w:hyperlink>
        </w:p>
        <w:p w14:paraId="2A17482F" w14:textId="77777777" w:rsidR="000D5AE2" w:rsidRPr="002436E7" w:rsidRDefault="00276356" w:rsidP="00630A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667981" w:history="1">
            <w:r w:rsidR="000D5AE2" w:rsidRPr="002436E7">
              <w:rPr>
                <w:rStyle w:val="Hyperlink"/>
                <w:rFonts w:ascii="Times New Roman" w:hAnsi="Times New Roman" w:cs="Times New Roman"/>
                <w:noProof/>
                <w:color w:val="auto"/>
                <w:sz w:val="24"/>
                <w:szCs w:val="24"/>
                <w:lang w:val="en-GB"/>
              </w:rPr>
              <w:t>Organizational culture and external factors</w:t>
            </w:r>
            <w:r w:rsidR="000D5AE2" w:rsidRPr="002436E7">
              <w:rPr>
                <w:rFonts w:ascii="Times New Roman" w:hAnsi="Times New Roman" w:cs="Times New Roman"/>
                <w:noProof/>
                <w:webHidden/>
                <w:sz w:val="24"/>
                <w:szCs w:val="24"/>
              </w:rPr>
              <w:tab/>
            </w:r>
            <w:r w:rsidR="000D5AE2" w:rsidRPr="002436E7">
              <w:rPr>
                <w:rFonts w:ascii="Times New Roman" w:hAnsi="Times New Roman" w:cs="Times New Roman"/>
                <w:noProof/>
                <w:webHidden/>
                <w:sz w:val="24"/>
                <w:szCs w:val="24"/>
              </w:rPr>
              <w:fldChar w:fldCharType="begin"/>
            </w:r>
            <w:r w:rsidR="000D5AE2" w:rsidRPr="002436E7">
              <w:rPr>
                <w:rFonts w:ascii="Times New Roman" w:hAnsi="Times New Roman" w:cs="Times New Roman"/>
                <w:noProof/>
                <w:webHidden/>
                <w:sz w:val="24"/>
                <w:szCs w:val="24"/>
              </w:rPr>
              <w:instrText xml:space="preserve"> PAGEREF _Toc88667981 \h </w:instrText>
            </w:r>
            <w:r w:rsidR="000D5AE2" w:rsidRPr="002436E7">
              <w:rPr>
                <w:rFonts w:ascii="Times New Roman" w:hAnsi="Times New Roman" w:cs="Times New Roman"/>
                <w:noProof/>
                <w:webHidden/>
                <w:sz w:val="24"/>
                <w:szCs w:val="24"/>
              </w:rPr>
            </w:r>
            <w:r w:rsidR="000D5AE2" w:rsidRPr="002436E7">
              <w:rPr>
                <w:rFonts w:ascii="Times New Roman" w:hAnsi="Times New Roman" w:cs="Times New Roman"/>
                <w:noProof/>
                <w:webHidden/>
                <w:sz w:val="24"/>
                <w:szCs w:val="24"/>
              </w:rPr>
              <w:fldChar w:fldCharType="separate"/>
            </w:r>
            <w:r w:rsidR="000D5AE2" w:rsidRPr="002436E7">
              <w:rPr>
                <w:rFonts w:ascii="Times New Roman" w:hAnsi="Times New Roman" w:cs="Times New Roman"/>
                <w:noProof/>
                <w:webHidden/>
                <w:sz w:val="24"/>
                <w:szCs w:val="24"/>
              </w:rPr>
              <w:t>8</w:t>
            </w:r>
            <w:r w:rsidR="000D5AE2" w:rsidRPr="002436E7">
              <w:rPr>
                <w:rFonts w:ascii="Times New Roman" w:hAnsi="Times New Roman" w:cs="Times New Roman"/>
                <w:noProof/>
                <w:webHidden/>
                <w:sz w:val="24"/>
                <w:szCs w:val="24"/>
              </w:rPr>
              <w:fldChar w:fldCharType="end"/>
            </w:r>
          </w:hyperlink>
        </w:p>
        <w:p w14:paraId="5A38FD41" w14:textId="77777777" w:rsidR="000D5AE2" w:rsidRPr="002436E7" w:rsidRDefault="00276356" w:rsidP="00630A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667982" w:history="1">
            <w:r w:rsidR="000D5AE2" w:rsidRPr="002436E7">
              <w:rPr>
                <w:rStyle w:val="Hyperlink"/>
                <w:rFonts w:ascii="Times New Roman" w:hAnsi="Times New Roman" w:cs="Times New Roman"/>
                <w:noProof/>
                <w:color w:val="auto"/>
                <w:sz w:val="24"/>
                <w:szCs w:val="24"/>
                <w:lang w:val="en-GB"/>
              </w:rPr>
              <w:t>Organizational culture and performance</w:t>
            </w:r>
            <w:r w:rsidR="000D5AE2" w:rsidRPr="002436E7">
              <w:rPr>
                <w:rFonts w:ascii="Times New Roman" w:hAnsi="Times New Roman" w:cs="Times New Roman"/>
                <w:noProof/>
                <w:webHidden/>
                <w:sz w:val="24"/>
                <w:szCs w:val="24"/>
              </w:rPr>
              <w:tab/>
            </w:r>
            <w:r w:rsidR="000D5AE2" w:rsidRPr="002436E7">
              <w:rPr>
                <w:rFonts w:ascii="Times New Roman" w:hAnsi="Times New Roman" w:cs="Times New Roman"/>
                <w:noProof/>
                <w:webHidden/>
                <w:sz w:val="24"/>
                <w:szCs w:val="24"/>
              </w:rPr>
              <w:fldChar w:fldCharType="begin"/>
            </w:r>
            <w:r w:rsidR="000D5AE2" w:rsidRPr="002436E7">
              <w:rPr>
                <w:rFonts w:ascii="Times New Roman" w:hAnsi="Times New Roman" w:cs="Times New Roman"/>
                <w:noProof/>
                <w:webHidden/>
                <w:sz w:val="24"/>
                <w:szCs w:val="24"/>
              </w:rPr>
              <w:instrText xml:space="preserve"> PAGEREF _Toc88667982 \h </w:instrText>
            </w:r>
            <w:r w:rsidR="000D5AE2" w:rsidRPr="002436E7">
              <w:rPr>
                <w:rFonts w:ascii="Times New Roman" w:hAnsi="Times New Roman" w:cs="Times New Roman"/>
                <w:noProof/>
                <w:webHidden/>
                <w:sz w:val="24"/>
                <w:szCs w:val="24"/>
              </w:rPr>
            </w:r>
            <w:r w:rsidR="000D5AE2" w:rsidRPr="002436E7">
              <w:rPr>
                <w:rFonts w:ascii="Times New Roman" w:hAnsi="Times New Roman" w:cs="Times New Roman"/>
                <w:noProof/>
                <w:webHidden/>
                <w:sz w:val="24"/>
                <w:szCs w:val="24"/>
              </w:rPr>
              <w:fldChar w:fldCharType="separate"/>
            </w:r>
            <w:r w:rsidR="000D5AE2" w:rsidRPr="002436E7">
              <w:rPr>
                <w:rFonts w:ascii="Times New Roman" w:hAnsi="Times New Roman" w:cs="Times New Roman"/>
                <w:noProof/>
                <w:webHidden/>
                <w:sz w:val="24"/>
                <w:szCs w:val="24"/>
              </w:rPr>
              <w:t>9</w:t>
            </w:r>
            <w:r w:rsidR="000D5AE2" w:rsidRPr="002436E7">
              <w:rPr>
                <w:rFonts w:ascii="Times New Roman" w:hAnsi="Times New Roman" w:cs="Times New Roman"/>
                <w:noProof/>
                <w:webHidden/>
                <w:sz w:val="24"/>
                <w:szCs w:val="24"/>
              </w:rPr>
              <w:fldChar w:fldCharType="end"/>
            </w:r>
          </w:hyperlink>
        </w:p>
        <w:p w14:paraId="575879B5" w14:textId="77777777" w:rsidR="000D5AE2" w:rsidRPr="002436E7" w:rsidRDefault="00276356" w:rsidP="00630A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667983" w:history="1">
            <w:r w:rsidR="000D5AE2" w:rsidRPr="002436E7">
              <w:rPr>
                <w:rStyle w:val="Hyperlink"/>
                <w:rFonts w:ascii="Times New Roman" w:hAnsi="Times New Roman" w:cs="Times New Roman"/>
                <w:noProof/>
                <w:color w:val="auto"/>
                <w:sz w:val="24"/>
                <w:szCs w:val="24"/>
                <w:lang w:val="en-GB"/>
              </w:rPr>
              <w:t>Ethical dilemma</w:t>
            </w:r>
            <w:r w:rsidR="000D5AE2" w:rsidRPr="002436E7">
              <w:rPr>
                <w:rFonts w:ascii="Times New Roman" w:hAnsi="Times New Roman" w:cs="Times New Roman"/>
                <w:noProof/>
                <w:webHidden/>
                <w:sz w:val="24"/>
                <w:szCs w:val="24"/>
              </w:rPr>
              <w:tab/>
            </w:r>
            <w:r w:rsidR="000D5AE2" w:rsidRPr="002436E7">
              <w:rPr>
                <w:rFonts w:ascii="Times New Roman" w:hAnsi="Times New Roman" w:cs="Times New Roman"/>
                <w:noProof/>
                <w:webHidden/>
                <w:sz w:val="24"/>
                <w:szCs w:val="24"/>
              </w:rPr>
              <w:fldChar w:fldCharType="begin"/>
            </w:r>
            <w:r w:rsidR="000D5AE2" w:rsidRPr="002436E7">
              <w:rPr>
                <w:rFonts w:ascii="Times New Roman" w:hAnsi="Times New Roman" w:cs="Times New Roman"/>
                <w:noProof/>
                <w:webHidden/>
                <w:sz w:val="24"/>
                <w:szCs w:val="24"/>
              </w:rPr>
              <w:instrText xml:space="preserve"> PAGEREF _Toc88667983 \h </w:instrText>
            </w:r>
            <w:r w:rsidR="000D5AE2" w:rsidRPr="002436E7">
              <w:rPr>
                <w:rFonts w:ascii="Times New Roman" w:hAnsi="Times New Roman" w:cs="Times New Roman"/>
                <w:noProof/>
                <w:webHidden/>
                <w:sz w:val="24"/>
                <w:szCs w:val="24"/>
              </w:rPr>
            </w:r>
            <w:r w:rsidR="000D5AE2" w:rsidRPr="002436E7">
              <w:rPr>
                <w:rFonts w:ascii="Times New Roman" w:hAnsi="Times New Roman" w:cs="Times New Roman"/>
                <w:noProof/>
                <w:webHidden/>
                <w:sz w:val="24"/>
                <w:szCs w:val="24"/>
              </w:rPr>
              <w:fldChar w:fldCharType="separate"/>
            </w:r>
            <w:r w:rsidR="000D5AE2" w:rsidRPr="002436E7">
              <w:rPr>
                <w:rFonts w:ascii="Times New Roman" w:hAnsi="Times New Roman" w:cs="Times New Roman"/>
                <w:noProof/>
                <w:webHidden/>
                <w:sz w:val="24"/>
                <w:szCs w:val="24"/>
              </w:rPr>
              <w:t>10</w:t>
            </w:r>
            <w:r w:rsidR="000D5AE2" w:rsidRPr="002436E7">
              <w:rPr>
                <w:rFonts w:ascii="Times New Roman" w:hAnsi="Times New Roman" w:cs="Times New Roman"/>
                <w:noProof/>
                <w:webHidden/>
                <w:sz w:val="24"/>
                <w:szCs w:val="24"/>
              </w:rPr>
              <w:fldChar w:fldCharType="end"/>
            </w:r>
          </w:hyperlink>
        </w:p>
        <w:p w14:paraId="7841FF73" w14:textId="77777777" w:rsidR="000D5AE2" w:rsidRPr="002436E7" w:rsidRDefault="00276356" w:rsidP="00630A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667984" w:history="1">
            <w:r w:rsidR="000D5AE2" w:rsidRPr="002436E7">
              <w:rPr>
                <w:rStyle w:val="Hyperlink"/>
                <w:rFonts w:ascii="Times New Roman" w:hAnsi="Times New Roman" w:cs="Times New Roman"/>
                <w:noProof/>
                <w:color w:val="auto"/>
                <w:sz w:val="24"/>
                <w:szCs w:val="24"/>
                <w:lang w:val="en-GB"/>
              </w:rPr>
              <w:t>Conclusion</w:t>
            </w:r>
            <w:r w:rsidR="000D5AE2" w:rsidRPr="002436E7">
              <w:rPr>
                <w:rFonts w:ascii="Times New Roman" w:hAnsi="Times New Roman" w:cs="Times New Roman"/>
                <w:noProof/>
                <w:webHidden/>
                <w:sz w:val="24"/>
                <w:szCs w:val="24"/>
              </w:rPr>
              <w:tab/>
            </w:r>
            <w:r w:rsidR="000D5AE2" w:rsidRPr="002436E7">
              <w:rPr>
                <w:rFonts w:ascii="Times New Roman" w:hAnsi="Times New Roman" w:cs="Times New Roman"/>
                <w:noProof/>
                <w:webHidden/>
                <w:sz w:val="24"/>
                <w:szCs w:val="24"/>
              </w:rPr>
              <w:fldChar w:fldCharType="begin"/>
            </w:r>
            <w:r w:rsidR="000D5AE2" w:rsidRPr="002436E7">
              <w:rPr>
                <w:rFonts w:ascii="Times New Roman" w:hAnsi="Times New Roman" w:cs="Times New Roman"/>
                <w:noProof/>
                <w:webHidden/>
                <w:sz w:val="24"/>
                <w:szCs w:val="24"/>
              </w:rPr>
              <w:instrText xml:space="preserve"> PAGEREF _Toc88667984 \h </w:instrText>
            </w:r>
            <w:r w:rsidR="000D5AE2" w:rsidRPr="002436E7">
              <w:rPr>
                <w:rFonts w:ascii="Times New Roman" w:hAnsi="Times New Roman" w:cs="Times New Roman"/>
                <w:noProof/>
                <w:webHidden/>
                <w:sz w:val="24"/>
                <w:szCs w:val="24"/>
              </w:rPr>
            </w:r>
            <w:r w:rsidR="000D5AE2" w:rsidRPr="002436E7">
              <w:rPr>
                <w:rFonts w:ascii="Times New Roman" w:hAnsi="Times New Roman" w:cs="Times New Roman"/>
                <w:noProof/>
                <w:webHidden/>
                <w:sz w:val="24"/>
                <w:szCs w:val="24"/>
              </w:rPr>
              <w:fldChar w:fldCharType="separate"/>
            </w:r>
            <w:r w:rsidR="000D5AE2" w:rsidRPr="002436E7">
              <w:rPr>
                <w:rFonts w:ascii="Times New Roman" w:hAnsi="Times New Roman" w:cs="Times New Roman"/>
                <w:noProof/>
                <w:webHidden/>
                <w:sz w:val="24"/>
                <w:szCs w:val="24"/>
              </w:rPr>
              <w:t>10</w:t>
            </w:r>
            <w:r w:rsidR="000D5AE2" w:rsidRPr="002436E7">
              <w:rPr>
                <w:rFonts w:ascii="Times New Roman" w:hAnsi="Times New Roman" w:cs="Times New Roman"/>
                <w:noProof/>
                <w:webHidden/>
                <w:sz w:val="24"/>
                <w:szCs w:val="24"/>
              </w:rPr>
              <w:fldChar w:fldCharType="end"/>
            </w:r>
          </w:hyperlink>
        </w:p>
        <w:p w14:paraId="16F1D1CC" w14:textId="77777777" w:rsidR="000D5AE2" w:rsidRPr="002436E7" w:rsidRDefault="00276356" w:rsidP="00630A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667985" w:history="1">
            <w:r w:rsidR="000D5AE2" w:rsidRPr="002436E7">
              <w:rPr>
                <w:rStyle w:val="Hyperlink"/>
                <w:rFonts w:ascii="Times New Roman" w:hAnsi="Times New Roman" w:cs="Times New Roman"/>
                <w:noProof/>
                <w:color w:val="auto"/>
                <w:sz w:val="24"/>
                <w:szCs w:val="24"/>
                <w:lang w:val="en-GB"/>
              </w:rPr>
              <w:t>Individual reflective</w:t>
            </w:r>
            <w:r w:rsidR="000D5AE2" w:rsidRPr="002436E7">
              <w:rPr>
                <w:rFonts w:ascii="Times New Roman" w:hAnsi="Times New Roman" w:cs="Times New Roman"/>
                <w:noProof/>
                <w:webHidden/>
                <w:sz w:val="24"/>
                <w:szCs w:val="24"/>
              </w:rPr>
              <w:tab/>
            </w:r>
            <w:r w:rsidR="000D5AE2" w:rsidRPr="002436E7">
              <w:rPr>
                <w:rFonts w:ascii="Times New Roman" w:hAnsi="Times New Roman" w:cs="Times New Roman"/>
                <w:noProof/>
                <w:webHidden/>
                <w:sz w:val="24"/>
                <w:szCs w:val="24"/>
              </w:rPr>
              <w:fldChar w:fldCharType="begin"/>
            </w:r>
            <w:r w:rsidR="000D5AE2" w:rsidRPr="002436E7">
              <w:rPr>
                <w:rFonts w:ascii="Times New Roman" w:hAnsi="Times New Roman" w:cs="Times New Roman"/>
                <w:noProof/>
                <w:webHidden/>
                <w:sz w:val="24"/>
                <w:szCs w:val="24"/>
              </w:rPr>
              <w:instrText xml:space="preserve"> PAGEREF _Toc88667985 \h </w:instrText>
            </w:r>
            <w:r w:rsidR="000D5AE2" w:rsidRPr="002436E7">
              <w:rPr>
                <w:rFonts w:ascii="Times New Roman" w:hAnsi="Times New Roman" w:cs="Times New Roman"/>
                <w:noProof/>
                <w:webHidden/>
                <w:sz w:val="24"/>
                <w:szCs w:val="24"/>
              </w:rPr>
            </w:r>
            <w:r w:rsidR="000D5AE2" w:rsidRPr="002436E7">
              <w:rPr>
                <w:rFonts w:ascii="Times New Roman" w:hAnsi="Times New Roman" w:cs="Times New Roman"/>
                <w:noProof/>
                <w:webHidden/>
                <w:sz w:val="24"/>
                <w:szCs w:val="24"/>
              </w:rPr>
              <w:fldChar w:fldCharType="separate"/>
            </w:r>
            <w:r w:rsidR="000D5AE2" w:rsidRPr="002436E7">
              <w:rPr>
                <w:rFonts w:ascii="Times New Roman" w:hAnsi="Times New Roman" w:cs="Times New Roman"/>
                <w:noProof/>
                <w:webHidden/>
                <w:sz w:val="24"/>
                <w:szCs w:val="24"/>
              </w:rPr>
              <w:t>11</w:t>
            </w:r>
            <w:r w:rsidR="000D5AE2" w:rsidRPr="002436E7">
              <w:rPr>
                <w:rFonts w:ascii="Times New Roman" w:hAnsi="Times New Roman" w:cs="Times New Roman"/>
                <w:noProof/>
                <w:webHidden/>
                <w:sz w:val="24"/>
                <w:szCs w:val="24"/>
              </w:rPr>
              <w:fldChar w:fldCharType="end"/>
            </w:r>
          </w:hyperlink>
        </w:p>
        <w:p w14:paraId="560A2BB1" w14:textId="77777777" w:rsidR="000D5AE2" w:rsidRPr="002436E7" w:rsidRDefault="00276356" w:rsidP="00630A0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667986" w:history="1">
            <w:r w:rsidR="000D5AE2" w:rsidRPr="002436E7">
              <w:rPr>
                <w:rStyle w:val="Hyperlink"/>
                <w:rFonts w:ascii="Times New Roman" w:hAnsi="Times New Roman" w:cs="Times New Roman"/>
                <w:noProof/>
                <w:color w:val="auto"/>
                <w:sz w:val="24"/>
                <w:szCs w:val="24"/>
                <w:lang w:val="en-GB"/>
              </w:rPr>
              <w:t>Bibliography</w:t>
            </w:r>
            <w:r w:rsidR="000D5AE2" w:rsidRPr="002436E7">
              <w:rPr>
                <w:rFonts w:ascii="Times New Roman" w:hAnsi="Times New Roman" w:cs="Times New Roman"/>
                <w:noProof/>
                <w:webHidden/>
                <w:sz w:val="24"/>
                <w:szCs w:val="24"/>
              </w:rPr>
              <w:tab/>
            </w:r>
            <w:r w:rsidR="000D5AE2" w:rsidRPr="002436E7">
              <w:rPr>
                <w:rFonts w:ascii="Times New Roman" w:hAnsi="Times New Roman" w:cs="Times New Roman"/>
                <w:noProof/>
                <w:webHidden/>
                <w:sz w:val="24"/>
                <w:szCs w:val="24"/>
              </w:rPr>
              <w:fldChar w:fldCharType="begin"/>
            </w:r>
            <w:r w:rsidR="000D5AE2" w:rsidRPr="002436E7">
              <w:rPr>
                <w:rFonts w:ascii="Times New Roman" w:hAnsi="Times New Roman" w:cs="Times New Roman"/>
                <w:noProof/>
                <w:webHidden/>
                <w:sz w:val="24"/>
                <w:szCs w:val="24"/>
              </w:rPr>
              <w:instrText xml:space="preserve"> PAGEREF _Toc88667986 \h </w:instrText>
            </w:r>
            <w:r w:rsidR="000D5AE2" w:rsidRPr="002436E7">
              <w:rPr>
                <w:rFonts w:ascii="Times New Roman" w:hAnsi="Times New Roman" w:cs="Times New Roman"/>
                <w:noProof/>
                <w:webHidden/>
                <w:sz w:val="24"/>
                <w:szCs w:val="24"/>
              </w:rPr>
            </w:r>
            <w:r w:rsidR="000D5AE2" w:rsidRPr="002436E7">
              <w:rPr>
                <w:rFonts w:ascii="Times New Roman" w:hAnsi="Times New Roman" w:cs="Times New Roman"/>
                <w:noProof/>
                <w:webHidden/>
                <w:sz w:val="24"/>
                <w:szCs w:val="24"/>
              </w:rPr>
              <w:fldChar w:fldCharType="separate"/>
            </w:r>
            <w:r w:rsidR="000D5AE2" w:rsidRPr="002436E7">
              <w:rPr>
                <w:rFonts w:ascii="Times New Roman" w:hAnsi="Times New Roman" w:cs="Times New Roman"/>
                <w:noProof/>
                <w:webHidden/>
                <w:sz w:val="24"/>
                <w:szCs w:val="24"/>
              </w:rPr>
              <w:t>13</w:t>
            </w:r>
            <w:r w:rsidR="000D5AE2" w:rsidRPr="002436E7">
              <w:rPr>
                <w:rFonts w:ascii="Times New Roman" w:hAnsi="Times New Roman" w:cs="Times New Roman"/>
                <w:noProof/>
                <w:webHidden/>
                <w:sz w:val="24"/>
                <w:szCs w:val="24"/>
              </w:rPr>
              <w:fldChar w:fldCharType="end"/>
            </w:r>
          </w:hyperlink>
        </w:p>
        <w:p w14:paraId="5F3B020F" w14:textId="77777777" w:rsidR="000D5AE2" w:rsidRPr="001C24D7" w:rsidRDefault="000D5AE2" w:rsidP="00630A08">
          <w:pPr>
            <w:spacing w:line="360" w:lineRule="auto"/>
            <w:jc w:val="both"/>
            <w:rPr>
              <w:color w:val="FF0000"/>
            </w:rPr>
          </w:pPr>
          <w:r w:rsidRPr="002436E7">
            <w:rPr>
              <w:rFonts w:ascii="Times New Roman" w:hAnsi="Times New Roman" w:cs="Times New Roman"/>
              <w:sz w:val="24"/>
              <w:szCs w:val="24"/>
            </w:rPr>
            <w:fldChar w:fldCharType="end"/>
          </w:r>
        </w:p>
      </w:sdtContent>
    </w:sdt>
    <w:p w14:paraId="75CAF4B4" w14:textId="77777777" w:rsidR="001B081C" w:rsidRPr="001C24D7" w:rsidRDefault="001B081C" w:rsidP="00630A08">
      <w:pPr>
        <w:pStyle w:val="Heading1"/>
        <w:spacing w:line="360" w:lineRule="auto"/>
        <w:jc w:val="center"/>
        <w:rPr>
          <w:color w:val="FF0000"/>
          <w:sz w:val="24"/>
          <w:lang w:val="en-GB"/>
        </w:rPr>
      </w:pPr>
    </w:p>
    <w:p w14:paraId="061A95E1" w14:textId="77777777" w:rsidR="000D5AE2" w:rsidRPr="001C24D7" w:rsidRDefault="000D5AE2" w:rsidP="00630A08">
      <w:pPr>
        <w:spacing w:line="360" w:lineRule="auto"/>
        <w:rPr>
          <w:color w:val="FF0000"/>
          <w:lang w:val="en-GB"/>
        </w:rPr>
      </w:pPr>
      <w:r w:rsidRPr="001C24D7">
        <w:rPr>
          <w:color w:val="FF0000"/>
          <w:lang w:val="en-GB"/>
        </w:rPr>
        <w:br w:type="page"/>
      </w:r>
    </w:p>
    <w:p w14:paraId="44F48F36" w14:textId="77777777" w:rsidR="006D678D" w:rsidRPr="002436E7" w:rsidRDefault="00BA31E1" w:rsidP="00630A08">
      <w:pPr>
        <w:pStyle w:val="Heading1"/>
        <w:spacing w:line="360" w:lineRule="auto"/>
        <w:rPr>
          <w:lang w:val="en-GB"/>
        </w:rPr>
      </w:pPr>
      <w:bookmarkStart w:id="1" w:name="_Toc88667977"/>
      <w:r w:rsidRPr="002436E7">
        <w:rPr>
          <w:lang w:val="en-GB"/>
        </w:rPr>
        <w:lastRenderedPageBreak/>
        <w:t>Introduction</w:t>
      </w:r>
      <w:bookmarkEnd w:id="1"/>
      <w:r w:rsidRPr="002436E7">
        <w:rPr>
          <w:lang w:val="en-GB"/>
        </w:rPr>
        <w:t xml:space="preserve"> </w:t>
      </w:r>
    </w:p>
    <w:p w14:paraId="7526E67A"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Organizational culture is defined as a collection of practices, expectations and values which helps and guide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inform the action of employees and team members.  Positive work culture has been observed to provide positive traits which ultimately result in improved performance in concerned organizations. However negative work culture can bring out traits that tend to affect the </w:t>
      </w:r>
      <w:proofErr w:type="gramStart"/>
      <w:r w:rsidRPr="002436E7">
        <w:rPr>
          <w:rFonts w:ascii="Times New Roman" w:eastAsia="Times New Roman" w:hAnsi="Times New Roman" w:cs="Times New Roman"/>
          <w:sz w:val="24"/>
          <w:szCs w:val="24"/>
          <w:lang w:val="en-GB"/>
        </w:rPr>
        <w:t>long term</w:t>
      </w:r>
      <w:proofErr w:type="gramEnd"/>
      <w:r w:rsidRPr="002436E7">
        <w:rPr>
          <w:rFonts w:ascii="Times New Roman" w:eastAsia="Times New Roman" w:hAnsi="Times New Roman" w:cs="Times New Roman"/>
          <w:sz w:val="24"/>
          <w:szCs w:val="24"/>
          <w:lang w:val="en-GB"/>
        </w:rPr>
        <w:t xml:space="preserve"> success of a business organization. </w:t>
      </w:r>
      <w:proofErr w:type="gramStart"/>
      <w:r w:rsidRPr="002436E7">
        <w:rPr>
          <w:rFonts w:ascii="Times New Roman" w:eastAsia="Times New Roman" w:hAnsi="Times New Roman" w:cs="Times New Roman"/>
          <w:sz w:val="24"/>
          <w:szCs w:val="24"/>
          <w:lang w:val="en-GB"/>
        </w:rPr>
        <w:t>Thus</w:t>
      </w:r>
      <w:proofErr w:type="gramEnd"/>
      <w:r w:rsidRPr="002436E7">
        <w:rPr>
          <w:rFonts w:ascii="Times New Roman" w:eastAsia="Times New Roman" w:hAnsi="Times New Roman" w:cs="Times New Roman"/>
          <w:sz w:val="24"/>
          <w:szCs w:val="24"/>
          <w:lang w:val="en-GB"/>
        </w:rPr>
        <w:t xml:space="preserve"> organizational culture is an important aspect from employee benefits to contract terms</w:t>
      </w:r>
    </w:p>
    <w:p w14:paraId="7064CAAE"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This report involves the evaluation of workplace culture and its impact on organizational efficiency. Sainsbury has been taken as the chosen organisation for this report and thereby evaluate its organizational culture and organizational performance along with internal and external factors. The main aim of this report is to assess the relationship between organizati</w:t>
      </w:r>
      <w:r w:rsidR="0055006C" w:rsidRPr="002436E7">
        <w:rPr>
          <w:rFonts w:ascii="Times New Roman" w:eastAsia="Times New Roman" w:hAnsi="Times New Roman" w:cs="Times New Roman"/>
          <w:sz w:val="24"/>
          <w:szCs w:val="24"/>
          <w:lang w:val="en-GB"/>
        </w:rPr>
        <w:t xml:space="preserve">onal culture and </w:t>
      </w:r>
      <w:r w:rsidRPr="002436E7">
        <w:rPr>
          <w:rFonts w:ascii="Times New Roman" w:eastAsia="Times New Roman" w:hAnsi="Times New Roman" w:cs="Times New Roman"/>
          <w:sz w:val="24"/>
          <w:szCs w:val="24"/>
          <w:lang w:val="en-GB"/>
        </w:rPr>
        <w:t>efficiency. This will provide insights about Sainsbury's culture and external factors which are concerned with its efficiency. Business environmental analysis tools including Porter's five force model and pestle have been used for evaluating an organization's environment. Moreover, pestle and porter's models were also used for identifying the key drivers of business organizations in the UK. In addition to this, ethical dilemmas associated with chosen business venture Sainsbury have also been evaluated. According to findings, a conclusion and appropriate recommendation are given for enhancing organizational efficiency.</w:t>
      </w:r>
    </w:p>
    <w:p w14:paraId="65C078DC" w14:textId="77777777" w:rsidR="006D678D" w:rsidRPr="002436E7" w:rsidRDefault="00BA31E1" w:rsidP="00630A08">
      <w:pPr>
        <w:pStyle w:val="Heading1"/>
        <w:spacing w:line="360" w:lineRule="auto"/>
        <w:rPr>
          <w:lang w:val="en-GB"/>
        </w:rPr>
      </w:pPr>
      <w:bookmarkStart w:id="2" w:name="_Toc88667978"/>
      <w:r w:rsidRPr="002436E7">
        <w:rPr>
          <w:lang w:val="en-GB"/>
        </w:rPr>
        <w:t>Company’s background</w:t>
      </w:r>
      <w:bookmarkEnd w:id="2"/>
      <w:r w:rsidRPr="002436E7">
        <w:rPr>
          <w:lang w:val="en-GB"/>
        </w:rPr>
        <w:t xml:space="preserve"> </w:t>
      </w:r>
    </w:p>
    <w:p w14:paraId="23E96F4F"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Sainsbury is one of the biggest business organisations located in the United Kingdom. This organization operated varied convenience stores and supermarkets and its primary aim is to provide great quality and delicious food to consumers at a competitive price. This business venture focuses on creating great value food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provides consumers convenient shopping in both online and in-store shops. In addition to this, Sainsbury has been supported by brands including Nectar, Tu, Argos, Sainsbury Bank and Habitat. There are over 600 supermarkets, 800+ convenience stores along 189,000 colleagues and Argos is one of the famous retail websites in the </w:t>
      </w:r>
      <w:r w:rsidR="00C7072A" w:rsidRPr="002436E7">
        <w:rPr>
          <w:rFonts w:ascii="Times New Roman" w:eastAsia="Times New Roman" w:hAnsi="Times New Roman" w:cs="Times New Roman"/>
          <w:sz w:val="24"/>
          <w:szCs w:val="24"/>
          <w:lang w:val="en-GB"/>
        </w:rPr>
        <w:t>United Kingdom</w:t>
      </w:r>
      <w:r w:rsidRPr="002436E7">
        <w:rPr>
          <w:rFonts w:ascii="Times New Roman" w:eastAsia="Times New Roman" w:hAnsi="Times New Roman" w:cs="Times New Roman"/>
          <w:sz w:val="24"/>
          <w:szCs w:val="24"/>
          <w:lang w:val="en-GB"/>
        </w:rPr>
        <w:t xml:space="preserve">. The primary objective of Sainsbury is to deliver and develop a sustainable and healthy diet for its consumers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make affordable eating habits and also impose a positive impact on the </w:t>
      </w:r>
      <w:r w:rsidR="00C7072A" w:rsidRPr="002436E7">
        <w:rPr>
          <w:rFonts w:ascii="Times New Roman" w:eastAsia="Times New Roman" w:hAnsi="Times New Roman" w:cs="Times New Roman"/>
          <w:sz w:val="24"/>
          <w:szCs w:val="24"/>
          <w:lang w:val="en-GB"/>
        </w:rPr>
        <w:t>health of</w:t>
      </w:r>
      <w:r w:rsidRPr="002436E7">
        <w:rPr>
          <w:rFonts w:ascii="Times New Roman" w:eastAsia="Times New Roman" w:hAnsi="Times New Roman" w:cs="Times New Roman"/>
          <w:sz w:val="24"/>
          <w:szCs w:val="24"/>
          <w:lang w:val="en-GB"/>
        </w:rPr>
        <w:t xml:space="preserve"> the population and planet (about.sainsburys.co.uk, </w:t>
      </w:r>
      <w:proofErr w:type="spellStart"/>
      <w:r w:rsidRPr="002436E7">
        <w:rPr>
          <w:rFonts w:ascii="Times New Roman" w:eastAsia="Times New Roman" w:hAnsi="Times New Roman" w:cs="Times New Roman"/>
          <w:sz w:val="24"/>
          <w:szCs w:val="24"/>
          <w:lang w:val="en-GB"/>
        </w:rPr>
        <w:t>n.d</w:t>
      </w:r>
      <w:proofErr w:type="spellEnd"/>
      <w:r w:rsidRPr="002436E7">
        <w:rPr>
          <w:rFonts w:ascii="Times New Roman" w:eastAsia="Times New Roman" w:hAnsi="Times New Roman" w:cs="Times New Roman"/>
          <w:sz w:val="24"/>
          <w:szCs w:val="24"/>
          <w:lang w:val="en-GB"/>
        </w:rPr>
        <w:t>).</w:t>
      </w:r>
    </w:p>
    <w:p w14:paraId="4D5FE5F1" w14:textId="77777777" w:rsidR="00630A08"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lastRenderedPageBreak/>
        <w:t>With the outbreak of Covid 19- Sainsbury lost 261 million British pounds despite Argos and food sales during this period. However, reports suggested that profits were expected to bounce back in the coming year. Moreover, it was also reported that Sainsbury spent approximately 485 million Brit</w:t>
      </w:r>
      <w:r w:rsidR="00C7072A" w:rsidRPr="002436E7">
        <w:rPr>
          <w:rFonts w:ascii="Times New Roman" w:eastAsia="Times New Roman" w:hAnsi="Times New Roman" w:cs="Times New Roman"/>
          <w:sz w:val="24"/>
          <w:szCs w:val="24"/>
          <w:lang w:val="en-GB"/>
        </w:rPr>
        <w:t>ish pounds on costs related to C</w:t>
      </w:r>
      <w:r w:rsidRPr="002436E7">
        <w:rPr>
          <w:rFonts w:ascii="Times New Roman" w:eastAsia="Times New Roman" w:hAnsi="Times New Roman" w:cs="Times New Roman"/>
          <w:sz w:val="24"/>
          <w:szCs w:val="24"/>
          <w:lang w:val="en-GB"/>
        </w:rPr>
        <w:t>ovid</w:t>
      </w:r>
      <w:r w:rsidR="00C7072A" w:rsidRPr="002436E7">
        <w:rPr>
          <w:rFonts w:ascii="Times New Roman" w:eastAsia="Times New Roman" w:hAnsi="Times New Roman" w:cs="Times New Roman"/>
          <w:sz w:val="24"/>
          <w:szCs w:val="24"/>
          <w:lang w:val="en-GB"/>
        </w:rPr>
        <w:t>-19</w:t>
      </w:r>
      <w:r w:rsidRPr="002436E7">
        <w:rPr>
          <w:rFonts w:ascii="Times New Roman" w:eastAsia="Times New Roman" w:hAnsi="Times New Roman" w:cs="Times New Roman"/>
          <w:sz w:val="24"/>
          <w:szCs w:val="24"/>
          <w:lang w:val="en-GB"/>
        </w:rPr>
        <w:t xml:space="preserve"> which included paying of staff members. Business rate relief was also paid by the business venture to keep its stores in competition with its rivals (bbc.com, 2021). In addition to this, it also spent money on restructuring costs which included about 170 Argos stores. </w:t>
      </w:r>
    </w:p>
    <w:p w14:paraId="730529E3"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However, with the shift to online marketing, Argos stores observed their sales to rise by about 11% as digital marketing boom. With increased Covid-19 restrictions, online sales of Sainsbury's rose with increased online shopping. It reported 11% of grocery shopping compared to previous grocery sales which were about 8% (bbc.com, 2021)</w:t>
      </w:r>
    </w:p>
    <w:p w14:paraId="2824D36A"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The organizational structure of Sainsbury is hierarchical as it involves varied people at varied levels of this organization. Sainsbury believes in investing in multiple initiatives, development and training to ensure that its employees feel enabled and thereby provide its customers best shopping experience and make Sainsbury a "great place to work". The main vision of Sainsbury </w:t>
      </w:r>
      <w:r w:rsidR="00C7072A" w:rsidRPr="002436E7">
        <w:rPr>
          <w:rFonts w:ascii="Times New Roman" w:eastAsia="Times New Roman" w:hAnsi="Times New Roman" w:cs="Times New Roman"/>
          <w:sz w:val="24"/>
          <w:szCs w:val="24"/>
          <w:lang w:val="en-GB"/>
        </w:rPr>
        <w:t>Company</w:t>
      </w:r>
      <w:r w:rsidRPr="002436E7">
        <w:rPr>
          <w:rFonts w:ascii="Times New Roman" w:eastAsia="Times New Roman" w:hAnsi="Times New Roman" w:cs="Times New Roman"/>
          <w:sz w:val="24"/>
          <w:szCs w:val="24"/>
          <w:lang w:val="en-GB"/>
        </w:rPr>
        <w:t xml:space="preserve"> is to become the "most trusted retailer" and thereby harness talents, diversity and creativity among its colleagues (sainsburys.jobs, </w:t>
      </w:r>
      <w:proofErr w:type="spellStart"/>
      <w:r w:rsidRPr="002436E7">
        <w:rPr>
          <w:rFonts w:ascii="Times New Roman" w:eastAsia="Times New Roman" w:hAnsi="Times New Roman" w:cs="Times New Roman"/>
          <w:sz w:val="24"/>
          <w:szCs w:val="24"/>
          <w:lang w:val="en-GB"/>
        </w:rPr>
        <w:t>n.d</w:t>
      </w:r>
      <w:proofErr w:type="spellEnd"/>
      <w:r w:rsidRPr="002436E7">
        <w:rPr>
          <w:rFonts w:ascii="Times New Roman" w:eastAsia="Times New Roman" w:hAnsi="Times New Roman" w:cs="Times New Roman"/>
          <w:sz w:val="24"/>
          <w:szCs w:val="24"/>
          <w:lang w:val="en-GB"/>
        </w:rPr>
        <w:t xml:space="preserve">). </w:t>
      </w:r>
    </w:p>
    <w:p w14:paraId="27CF5D5B" w14:textId="77777777" w:rsidR="006D678D" w:rsidRPr="002436E7" w:rsidRDefault="00BA31E1" w:rsidP="00630A08">
      <w:pPr>
        <w:pStyle w:val="Heading1"/>
        <w:spacing w:line="360" w:lineRule="auto"/>
        <w:rPr>
          <w:lang w:val="en-GB"/>
        </w:rPr>
      </w:pPr>
      <w:bookmarkStart w:id="3" w:name="_Toc88667979"/>
      <w:r w:rsidRPr="002436E7">
        <w:rPr>
          <w:lang w:val="en-GB"/>
        </w:rPr>
        <w:t>Business environment Analysis tools of company</w:t>
      </w:r>
      <w:bookmarkEnd w:id="3"/>
      <w:r w:rsidRPr="002436E7">
        <w:rPr>
          <w:lang w:val="en-GB"/>
        </w:rPr>
        <w:t xml:space="preserve"> </w:t>
      </w:r>
    </w:p>
    <w:p w14:paraId="593D2959"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Business analysis models are important and useful techniques and tools used for und</w:t>
      </w:r>
      <w:r w:rsidR="00924FD9" w:rsidRPr="002436E7">
        <w:rPr>
          <w:rFonts w:ascii="Times New Roman" w:eastAsia="Times New Roman" w:hAnsi="Times New Roman" w:cs="Times New Roman"/>
          <w:sz w:val="24"/>
          <w:szCs w:val="24"/>
          <w:lang w:val="en-GB"/>
        </w:rPr>
        <w:t>erstanding the environment of concerned</w:t>
      </w:r>
      <w:r w:rsidRPr="002436E7">
        <w:rPr>
          <w:rFonts w:ascii="Times New Roman" w:eastAsia="Times New Roman" w:hAnsi="Times New Roman" w:cs="Times New Roman"/>
          <w:sz w:val="24"/>
          <w:szCs w:val="24"/>
          <w:lang w:val="en-GB"/>
        </w:rPr>
        <w:t xml:space="preserve"> organization and thereby planning the business venture strategically. There are a variety of generic models which are available, however only a few are frequently used which includes Porter's five forces framework and PESTLE analysis which can be expanded as "political", "; economic", "social", "technological'', ''legal" and "environmental" (</w:t>
      </w:r>
      <w:proofErr w:type="spellStart"/>
      <w:proofErr w:type="gramStart"/>
      <w:r w:rsidRPr="002436E7">
        <w:rPr>
          <w:rFonts w:ascii="Times New Roman" w:eastAsia="Times New Roman" w:hAnsi="Times New Roman" w:cs="Times New Roman"/>
          <w:sz w:val="24"/>
          <w:szCs w:val="24"/>
          <w:lang w:val="en-GB"/>
        </w:rPr>
        <w:t>nibusinessinfo.co.uk,n</w:t>
      </w:r>
      <w:proofErr w:type="gramEnd"/>
      <w:r w:rsidRPr="002436E7">
        <w:rPr>
          <w:rFonts w:ascii="Times New Roman" w:eastAsia="Times New Roman" w:hAnsi="Times New Roman" w:cs="Times New Roman"/>
          <w:sz w:val="24"/>
          <w:szCs w:val="24"/>
          <w:lang w:val="en-GB"/>
        </w:rPr>
        <w:t>.d</w:t>
      </w:r>
      <w:proofErr w:type="spellEnd"/>
      <w:r w:rsidRPr="002436E7">
        <w:rPr>
          <w:rFonts w:ascii="Times New Roman" w:eastAsia="Times New Roman" w:hAnsi="Times New Roman" w:cs="Times New Roman"/>
          <w:sz w:val="24"/>
          <w:szCs w:val="24"/>
          <w:lang w:val="en-GB"/>
        </w:rPr>
        <w:t>). PESTLE analysis mainly involves techniques that help in understanding varied external factors which influences a business venture.  In addition to this, Porter's five forces are defined as a framework that helps in identifying the strength of important factors including existing competitors, potential entrants, alternative services or products and suppliers. This model helps a business venture to prepare a business strategy to avoid these above-mentioned influences (</w:t>
      </w:r>
      <w:proofErr w:type="spellStart"/>
      <w:proofErr w:type="gramStart"/>
      <w:r w:rsidRPr="002436E7">
        <w:rPr>
          <w:rFonts w:ascii="Times New Roman" w:eastAsia="Times New Roman" w:hAnsi="Times New Roman" w:cs="Times New Roman"/>
          <w:sz w:val="24"/>
          <w:szCs w:val="24"/>
          <w:lang w:val="en-GB"/>
        </w:rPr>
        <w:t>nibusinessinfo.co.uk,n</w:t>
      </w:r>
      <w:proofErr w:type="gramEnd"/>
      <w:r w:rsidRPr="002436E7">
        <w:rPr>
          <w:rFonts w:ascii="Times New Roman" w:eastAsia="Times New Roman" w:hAnsi="Times New Roman" w:cs="Times New Roman"/>
          <w:sz w:val="24"/>
          <w:szCs w:val="24"/>
          <w:lang w:val="en-GB"/>
        </w:rPr>
        <w:t>.d</w:t>
      </w:r>
      <w:proofErr w:type="spellEnd"/>
      <w:r w:rsidRPr="002436E7">
        <w:rPr>
          <w:rFonts w:ascii="Times New Roman" w:eastAsia="Times New Roman" w:hAnsi="Times New Roman" w:cs="Times New Roman"/>
          <w:sz w:val="24"/>
          <w:szCs w:val="24"/>
          <w:lang w:val="en-GB"/>
        </w:rPr>
        <w:t xml:space="preserve">). Sainsbury used business analysis tools for avoiding any threats or influences by implementing PESTLE or Porter's five forces model. </w:t>
      </w:r>
      <w:r w:rsidRPr="002436E7">
        <w:rPr>
          <w:rFonts w:ascii="Times New Roman" w:eastAsia="Times New Roman" w:hAnsi="Times New Roman" w:cs="Times New Roman"/>
          <w:sz w:val="24"/>
          <w:szCs w:val="24"/>
          <w:lang w:val="en-GB"/>
        </w:rPr>
        <w:lastRenderedPageBreak/>
        <w:t>PESTLE analysis of an organization influences a business venture from outside. It helps in providing insights to employees or colleagues into an organization's varied external factors which can primarily impact an organization. PESTLE analysis is observed to be flexible and thus this can be used by organizations in a wide variety of scenarios. Senior managers and professionals can also use outcomes to guide decision-</w:t>
      </w:r>
      <w:r w:rsidR="00924FD9" w:rsidRPr="002436E7">
        <w:rPr>
          <w:rFonts w:ascii="Times New Roman" w:eastAsia="Times New Roman" w:hAnsi="Times New Roman" w:cs="Times New Roman"/>
          <w:sz w:val="24"/>
          <w:szCs w:val="24"/>
          <w:lang w:val="en-GB"/>
        </w:rPr>
        <w:t>making strategies. PESTLE includes</w:t>
      </w:r>
      <w:r w:rsidRPr="002436E7">
        <w:rPr>
          <w:rFonts w:ascii="Times New Roman" w:eastAsia="Times New Roman" w:hAnsi="Times New Roman" w:cs="Times New Roman"/>
          <w:sz w:val="24"/>
          <w:szCs w:val="24"/>
          <w:lang w:val="en-GB"/>
        </w:rPr>
        <w:t xml:space="preserve"> six "external factors'' which influence an organization. Political influence involves environmental regulations, tax policy, trade reform and restrictions and political stability. Economic influence involves minimum wage, unemployment, working hours, cost of living, credit availability, economic decline or growth and wage rates (cipd.co.uk, 2020). Sociological influence involves cultural expectations and norms, population growth rate, health consciousness, career attitudes, safety and health and age distribution. Technological influence involves new technologies including artificial intelligence and robotics and their effect on organizations services and products. Legal influences involve access to materials, legislation changes that impact employment, taxation, exports and imports, resources and quotas. Finally, environmental influences involve global warming, ethical sourcing (nationally and locally), pandemics, national emergencies, supply chain intelligence and increasing demand for using sustainable resources (cipd.co.uk, 2020). </w:t>
      </w:r>
    </w:p>
    <w:tbl>
      <w:tblPr>
        <w:tblStyle w:val="TableGrid"/>
        <w:tblW w:w="0" w:type="auto"/>
        <w:jc w:val="center"/>
        <w:tblLook w:val="04A0" w:firstRow="1" w:lastRow="0" w:firstColumn="1" w:lastColumn="0" w:noHBand="0" w:noVBand="1"/>
      </w:tblPr>
      <w:tblGrid>
        <w:gridCol w:w="1375"/>
        <w:gridCol w:w="1791"/>
        <w:gridCol w:w="1576"/>
        <w:gridCol w:w="1608"/>
        <w:gridCol w:w="1516"/>
        <w:gridCol w:w="1710"/>
      </w:tblGrid>
      <w:tr w:rsidR="002436E7" w:rsidRPr="002436E7" w14:paraId="03C15B5B" w14:textId="77777777" w:rsidTr="00630A08">
        <w:trPr>
          <w:jc w:val="center"/>
        </w:trPr>
        <w:tc>
          <w:tcPr>
            <w:tcW w:w="1438" w:type="dxa"/>
          </w:tcPr>
          <w:p w14:paraId="1A682B81" w14:textId="77777777" w:rsidR="00630A08" w:rsidRPr="002436E7" w:rsidRDefault="00630A08" w:rsidP="00630A08">
            <w:pPr>
              <w:spacing w:line="360" w:lineRule="auto"/>
              <w:jc w:val="both"/>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t>Political</w:t>
            </w:r>
          </w:p>
        </w:tc>
        <w:tc>
          <w:tcPr>
            <w:tcW w:w="1805" w:type="dxa"/>
          </w:tcPr>
          <w:p w14:paraId="2959A41E" w14:textId="77777777" w:rsidR="00630A08" w:rsidRPr="002436E7" w:rsidRDefault="00630A08" w:rsidP="00630A08">
            <w:pPr>
              <w:spacing w:line="360" w:lineRule="auto"/>
              <w:jc w:val="both"/>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t>economic</w:t>
            </w:r>
          </w:p>
        </w:tc>
        <w:tc>
          <w:tcPr>
            <w:tcW w:w="1576" w:type="dxa"/>
          </w:tcPr>
          <w:p w14:paraId="6EF9EBD6" w14:textId="77777777" w:rsidR="00630A08" w:rsidRPr="002436E7" w:rsidRDefault="00630A08" w:rsidP="00630A08">
            <w:pPr>
              <w:spacing w:line="360" w:lineRule="auto"/>
              <w:jc w:val="both"/>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t>social</w:t>
            </w:r>
          </w:p>
        </w:tc>
        <w:tc>
          <w:tcPr>
            <w:tcW w:w="1638" w:type="dxa"/>
          </w:tcPr>
          <w:p w14:paraId="04D961E3" w14:textId="77777777" w:rsidR="00630A08" w:rsidRPr="002436E7" w:rsidRDefault="00630A08" w:rsidP="00630A08">
            <w:pPr>
              <w:spacing w:line="360" w:lineRule="auto"/>
              <w:jc w:val="both"/>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t>technological</w:t>
            </w:r>
          </w:p>
        </w:tc>
        <w:tc>
          <w:tcPr>
            <w:tcW w:w="1516" w:type="dxa"/>
          </w:tcPr>
          <w:p w14:paraId="228CFFBB" w14:textId="77777777" w:rsidR="00630A08" w:rsidRPr="002436E7" w:rsidRDefault="00630A08" w:rsidP="00630A08">
            <w:pPr>
              <w:spacing w:line="360" w:lineRule="auto"/>
              <w:jc w:val="both"/>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t>legal</w:t>
            </w:r>
          </w:p>
        </w:tc>
        <w:tc>
          <w:tcPr>
            <w:tcW w:w="1603" w:type="dxa"/>
          </w:tcPr>
          <w:p w14:paraId="163B809A" w14:textId="77777777" w:rsidR="00630A08" w:rsidRPr="002436E7" w:rsidRDefault="00630A08" w:rsidP="00630A08">
            <w:pPr>
              <w:spacing w:line="360" w:lineRule="auto"/>
              <w:jc w:val="both"/>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t>environmental</w:t>
            </w:r>
          </w:p>
        </w:tc>
      </w:tr>
      <w:tr w:rsidR="002436E7" w:rsidRPr="002436E7" w14:paraId="54B7AB4A" w14:textId="77777777" w:rsidTr="00630A08">
        <w:trPr>
          <w:jc w:val="center"/>
        </w:trPr>
        <w:tc>
          <w:tcPr>
            <w:tcW w:w="1438" w:type="dxa"/>
          </w:tcPr>
          <w:p w14:paraId="2BDA6982" w14:textId="77777777" w:rsidR="00630A08" w:rsidRPr="002436E7" w:rsidRDefault="00630A08"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Tax policy, trade reform and restrictions and political stability</w:t>
            </w:r>
          </w:p>
        </w:tc>
        <w:tc>
          <w:tcPr>
            <w:tcW w:w="1805" w:type="dxa"/>
          </w:tcPr>
          <w:p w14:paraId="750E6396" w14:textId="77777777" w:rsidR="00630A08" w:rsidRPr="002436E7" w:rsidRDefault="00630A08"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Unemployment, working hours, cost of living, credit availability</w:t>
            </w:r>
          </w:p>
        </w:tc>
        <w:tc>
          <w:tcPr>
            <w:tcW w:w="1576" w:type="dxa"/>
          </w:tcPr>
          <w:p w14:paraId="440F56A5" w14:textId="77777777" w:rsidR="00630A08" w:rsidRPr="002436E7" w:rsidRDefault="00630A08"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Population growth rate, health consciousness</w:t>
            </w:r>
          </w:p>
        </w:tc>
        <w:tc>
          <w:tcPr>
            <w:tcW w:w="1638" w:type="dxa"/>
          </w:tcPr>
          <w:p w14:paraId="1B7BDA2D" w14:textId="77777777" w:rsidR="00630A08" w:rsidRPr="002436E7" w:rsidRDefault="00630A08"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Artificial intelligence and robotics</w:t>
            </w:r>
          </w:p>
        </w:tc>
        <w:tc>
          <w:tcPr>
            <w:tcW w:w="1516" w:type="dxa"/>
          </w:tcPr>
          <w:p w14:paraId="796DA8D7" w14:textId="77777777" w:rsidR="00630A08" w:rsidRPr="002436E7" w:rsidRDefault="00630A08"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Employment, taxation, exports and imports</w:t>
            </w:r>
          </w:p>
        </w:tc>
        <w:tc>
          <w:tcPr>
            <w:tcW w:w="1603" w:type="dxa"/>
          </w:tcPr>
          <w:p w14:paraId="7EF33EA8" w14:textId="77777777" w:rsidR="00630A08" w:rsidRPr="002436E7" w:rsidRDefault="00630A08"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Increasing demand for using sustainable resources</w:t>
            </w:r>
          </w:p>
        </w:tc>
      </w:tr>
    </w:tbl>
    <w:p w14:paraId="25332441" w14:textId="77777777" w:rsidR="00630A08" w:rsidRPr="002436E7" w:rsidRDefault="00630A08" w:rsidP="00C50066">
      <w:pPr>
        <w:spacing w:line="360" w:lineRule="auto"/>
        <w:jc w:val="center"/>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t>Table 1: Pestle analysis</w:t>
      </w:r>
    </w:p>
    <w:p w14:paraId="36029A72" w14:textId="77777777" w:rsidR="00630A08" w:rsidRPr="002436E7" w:rsidRDefault="00630A08" w:rsidP="00C50066">
      <w:pPr>
        <w:spacing w:line="360" w:lineRule="auto"/>
        <w:jc w:val="center"/>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(Source: created by researcher)</w:t>
      </w:r>
    </w:p>
    <w:p w14:paraId="1CEBD02C"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Porter's five forces model is defined as a simple framework that includes evaluating and assessing the position and competitive strength of a business organization. These five forces are believed to determine the attractiveness and competitive intensity of a market. It also helps to recognize the location of power in a business situation. Strategist analysts primarily use Porter's </w:t>
      </w:r>
      <w:r w:rsidRPr="002436E7">
        <w:rPr>
          <w:rFonts w:ascii="Times New Roman" w:eastAsia="Times New Roman" w:hAnsi="Times New Roman" w:cs="Times New Roman"/>
          <w:sz w:val="24"/>
          <w:szCs w:val="24"/>
          <w:lang w:val="en-GB"/>
        </w:rPr>
        <w:lastRenderedPageBreak/>
        <w:t xml:space="preserve">five force model to evaluate whether their new services or products have a potential profit or not (cgma.org, 2013). The identification of strengthening areas can help organizations to improve their weak points and thereby avoid further mistakes.  The fives force includes "supplier power", "buyer power", "competitive rivalry", "threat of substitution" and "threat of new entry". Hence, Porter's five force </w:t>
      </w:r>
      <w:r w:rsidR="00924FD9" w:rsidRPr="002436E7">
        <w:rPr>
          <w:rFonts w:ascii="Times New Roman" w:eastAsia="Times New Roman" w:hAnsi="Times New Roman" w:cs="Times New Roman"/>
          <w:sz w:val="24"/>
          <w:szCs w:val="24"/>
          <w:lang w:val="en-GB"/>
        </w:rPr>
        <w:t>analyses</w:t>
      </w:r>
      <w:r w:rsidRPr="002436E7">
        <w:rPr>
          <w:rFonts w:ascii="Times New Roman" w:eastAsia="Times New Roman" w:hAnsi="Times New Roman" w:cs="Times New Roman"/>
          <w:sz w:val="24"/>
          <w:szCs w:val="24"/>
          <w:lang w:val="en-GB"/>
        </w:rPr>
        <w:t xml:space="preserve"> can help organizations to understand and evaluate factors that impact profitability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help in decision making including entering of specific industry or capacity and also thereby help in developing competitive strategies (cgma.org, 2013). </w:t>
      </w:r>
    </w:p>
    <w:p w14:paraId="1D9DE9C6"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noProof/>
          <w:sz w:val="24"/>
          <w:szCs w:val="24"/>
        </w:rPr>
        <w:drawing>
          <wp:inline distT="114300" distB="114300" distL="114300" distR="114300" wp14:anchorId="1D3083DF" wp14:editId="693FBB08">
            <wp:extent cx="6458712" cy="388143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6458712" cy="3881438"/>
                    </a:xfrm>
                    <a:prstGeom prst="rect">
                      <a:avLst/>
                    </a:prstGeom>
                  </pic:spPr>
                </pic:pic>
              </a:graphicData>
            </a:graphic>
          </wp:inline>
        </w:drawing>
      </w:r>
    </w:p>
    <w:p w14:paraId="4E1E16D6" w14:textId="77777777" w:rsidR="006D678D" w:rsidRPr="002436E7" w:rsidRDefault="00BA31E1" w:rsidP="00630A08">
      <w:pPr>
        <w:spacing w:line="360" w:lineRule="auto"/>
        <w:jc w:val="center"/>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t>Figure 1: Porter’s five force model</w:t>
      </w:r>
    </w:p>
    <w:p w14:paraId="735EFBA3" w14:textId="77777777" w:rsidR="006D678D" w:rsidRPr="002436E7" w:rsidRDefault="00BA31E1" w:rsidP="00630A08">
      <w:pPr>
        <w:spacing w:line="360" w:lineRule="auto"/>
        <w:jc w:val="center"/>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(Source: Self-developed)</w:t>
      </w:r>
    </w:p>
    <w:p w14:paraId="1DE88BA3" w14:textId="77777777" w:rsidR="006D678D" w:rsidRPr="002436E7" w:rsidRDefault="006D678D" w:rsidP="00630A08">
      <w:pPr>
        <w:spacing w:line="360" w:lineRule="auto"/>
        <w:jc w:val="center"/>
        <w:rPr>
          <w:rFonts w:ascii="Times New Roman" w:eastAsia="Times New Roman" w:hAnsi="Times New Roman" w:cs="Times New Roman"/>
          <w:b/>
          <w:sz w:val="24"/>
          <w:szCs w:val="24"/>
          <w:lang w:val="en-GB"/>
        </w:rPr>
      </w:pPr>
    </w:p>
    <w:p w14:paraId="7D41A395" w14:textId="77777777" w:rsidR="006D678D" w:rsidRPr="002436E7" w:rsidRDefault="00BA31E1" w:rsidP="00630A08">
      <w:pPr>
        <w:pStyle w:val="Heading1"/>
        <w:spacing w:line="360" w:lineRule="auto"/>
        <w:jc w:val="both"/>
        <w:rPr>
          <w:lang w:val="en-GB"/>
        </w:rPr>
      </w:pPr>
      <w:bookmarkStart w:id="4" w:name="_Toc88667980"/>
      <w:r w:rsidRPr="002436E7">
        <w:rPr>
          <w:lang w:val="en-GB"/>
        </w:rPr>
        <w:t>Industry analysis of a company</w:t>
      </w:r>
      <w:bookmarkEnd w:id="4"/>
    </w:p>
    <w:p w14:paraId="5A2D943F"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Sainsbury based in the </w:t>
      </w:r>
      <w:r w:rsidR="00924FD9" w:rsidRPr="002436E7">
        <w:rPr>
          <w:rFonts w:ascii="Times New Roman" w:eastAsia="Times New Roman" w:hAnsi="Times New Roman" w:cs="Times New Roman"/>
          <w:sz w:val="24"/>
          <w:szCs w:val="24"/>
          <w:lang w:val="en-GB"/>
        </w:rPr>
        <w:t>United Kingdom</w:t>
      </w:r>
      <w:r w:rsidRPr="002436E7">
        <w:rPr>
          <w:rFonts w:ascii="Times New Roman" w:eastAsia="Times New Roman" w:hAnsi="Times New Roman" w:cs="Times New Roman"/>
          <w:sz w:val="24"/>
          <w:szCs w:val="24"/>
          <w:lang w:val="en-GB"/>
        </w:rPr>
        <w:t xml:space="preserve"> has become the second largest "supermarket" chain. It has been ruling the British market for about 150 </w:t>
      </w:r>
      <w:r w:rsidR="00924FD9" w:rsidRPr="002436E7">
        <w:rPr>
          <w:rFonts w:ascii="Times New Roman" w:eastAsia="Times New Roman" w:hAnsi="Times New Roman" w:cs="Times New Roman"/>
          <w:sz w:val="24"/>
          <w:szCs w:val="24"/>
          <w:lang w:val="en-GB"/>
        </w:rPr>
        <w:t>years;</w:t>
      </w:r>
      <w:r w:rsidRPr="002436E7">
        <w:rPr>
          <w:rFonts w:ascii="Times New Roman" w:eastAsia="Times New Roman" w:hAnsi="Times New Roman" w:cs="Times New Roman"/>
          <w:sz w:val="24"/>
          <w:szCs w:val="24"/>
          <w:lang w:val="en-GB"/>
        </w:rPr>
        <w:t xml:space="preserve"> however, it has also faced tough competition with Asia supply chain markets including Tesco. With being in a tough space, Sainsbury focused on its business environment and thereby analysed influences that have the </w:t>
      </w:r>
      <w:r w:rsidRPr="002436E7">
        <w:rPr>
          <w:rFonts w:ascii="Times New Roman" w:eastAsia="Times New Roman" w:hAnsi="Times New Roman" w:cs="Times New Roman"/>
          <w:sz w:val="24"/>
          <w:szCs w:val="24"/>
          <w:lang w:val="en-GB"/>
        </w:rPr>
        <w:lastRenderedPageBreak/>
        <w:t>potential to impact internal operations.</w:t>
      </w:r>
      <w:r w:rsidRPr="002436E7">
        <w:rPr>
          <w:rFonts w:ascii="Times New Roman" w:eastAsia="Times New Roman" w:hAnsi="Times New Roman" w:cs="Times New Roman"/>
          <w:b/>
          <w:sz w:val="24"/>
          <w:szCs w:val="24"/>
          <w:lang w:val="en-GB"/>
        </w:rPr>
        <w:t xml:space="preserve"> PESTLE analysis </w:t>
      </w:r>
      <w:r w:rsidRPr="002436E7">
        <w:rPr>
          <w:rFonts w:ascii="Times New Roman" w:eastAsia="Times New Roman" w:hAnsi="Times New Roman" w:cs="Times New Roman"/>
          <w:sz w:val="24"/>
          <w:szCs w:val="24"/>
          <w:lang w:val="en-GB"/>
        </w:rPr>
        <w:t>can be used by Sainsbury to review political, technological, socio</w:t>
      </w:r>
      <w:r w:rsidR="00924FD9" w:rsidRPr="002436E7">
        <w:rPr>
          <w:rFonts w:ascii="Times New Roman" w:eastAsia="Times New Roman" w:hAnsi="Times New Roman" w:cs="Times New Roman"/>
          <w:sz w:val="24"/>
          <w:szCs w:val="24"/>
          <w:lang w:val="en-GB"/>
        </w:rPr>
        <w:t xml:space="preserve"> </w:t>
      </w:r>
      <w:r w:rsidRPr="002436E7">
        <w:rPr>
          <w:rFonts w:ascii="Times New Roman" w:eastAsia="Times New Roman" w:hAnsi="Times New Roman" w:cs="Times New Roman"/>
          <w:sz w:val="24"/>
          <w:szCs w:val="24"/>
          <w:lang w:val="en-GB"/>
        </w:rPr>
        <w:t xml:space="preserve">cultural, economic, environmental and legal factors which affect a business (Bush, 2019). These are illustrated are as follows </w:t>
      </w:r>
    </w:p>
    <w:p w14:paraId="219D1E50" w14:textId="77777777" w:rsidR="006D678D" w:rsidRPr="002436E7" w:rsidRDefault="00924FD9"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Political- United K</w:t>
      </w:r>
      <w:r w:rsidR="00BA31E1" w:rsidRPr="002436E7">
        <w:rPr>
          <w:rFonts w:ascii="Times New Roman" w:eastAsia="Times New Roman" w:hAnsi="Times New Roman" w:cs="Times New Roman"/>
          <w:sz w:val="24"/>
          <w:szCs w:val="24"/>
          <w:lang w:val="en-GB"/>
        </w:rPr>
        <w:t>ingdom is one the most powerful countries which consist of England, Wales, Northern Ireland and Scotland. The stability of a country associated with political factors serves as a great strength; however, with the occurrence of Brexit, the withdrawal of the UK from the European Union has resulted in political debates and uncertainties. Reports suggest that analysts believe Brexit has potential to create unimaginable chaos however on the other hand other analysts believe that it can provide great opportunities for the country. Leaving the European Union can lead to serious consequences in Sainsbury's as well as other supermarket chains. It has made Sainsbury and other supermarkets import products at an expensive rate. Moreover, this import rate will be further imposed on end consumers which will result in Sainsbury increasing their cost of product higher for getting maximal profits. Mo</w:t>
      </w:r>
      <w:r w:rsidRPr="002436E7">
        <w:rPr>
          <w:rFonts w:ascii="Times New Roman" w:eastAsia="Times New Roman" w:hAnsi="Times New Roman" w:cs="Times New Roman"/>
          <w:sz w:val="24"/>
          <w:szCs w:val="24"/>
          <w:lang w:val="en-GB"/>
        </w:rPr>
        <w:t>reover, the government of the UK</w:t>
      </w:r>
      <w:r w:rsidR="00BA31E1" w:rsidRPr="002436E7">
        <w:rPr>
          <w:rFonts w:ascii="Times New Roman" w:eastAsia="Times New Roman" w:hAnsi="Times New Roman" w:cs="Times New Roman"/>
          <w:sz w:val="24"/>
          <w:szCs w:val="24"/>
          <w:lang w:val="en-GB"/>
        </w:rPr>
        <w:t xml:space="preserve"> has provided incentives and funds to organizations (howandwhat.net, 2021).</w:t>
      </w:r>
    </w:p>
    <w:p w14:paraId="23A0AC58" w14:textId="77777777" w:rsidR="006D678D" w:rsidRPr="002436E7" w:rsidRDefault="00924FD9"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Economic- </w:t>
      </w:r>
      <w:r w:rsidR="00BA31E1" w:rsidRPr="002436E7">
        <w:rPr>
          <w:rFonts w:ascii="Times New Roman" w:eastAsia="Times New Roman" w:hAnsi="Times New Roman" w:cs="Times New Roman"/>
          <w:sz w:val="24"/>
          <w:szCs w:val="24"/>
          <w:lang w:val="en-GB"/>
        </w:rPr>
        <w:t xml:space="preserve">The rise of fuel prices both in the case of petrol and diesel has slowly risen in the UK. This has resulted in a reduction in fossil fuel supply along with fuel tax and has made the prices hike significantly. With a price increase, the transport of goods also </w:t>
      </w:r>
      <w:proofErr w:type="gramStart"/>
      <w:r w:rsidR="00BA31E1" w:rsidRPr="002436E7">
        <w:rPr>
          <w:rFonts w:ascii="Times New Roman" w:eastAsia="Times New Roman" w:hAnsi="Times New Roman" w:cs="Times New Roman"/>
          <w:sz w:val="24"/>
          <w:szCs w:val="24"/>
          <w:lang w:val="en-GB"/>
        </w:rPr>
        <w:t>increased</w:t>
      </w:r>
      <w:proofErr w:type="gramEnd"/>
      <w:r w:rsidR="00BA31E1" w:rsidRPr="002436E7">
        <w:rPr>
          <w:rFonts w:ascii="Times New Roman" w:eastAsia="Times New Roman" w:hAnsi="Times New Roman" w:cs="Times New Roman"/>
          <w:sz w:val="24"/>
          <w:szCs w:val="24"/>
          <w:lang w:val="en-GB"/>
        </w:rPr>
        <w:t xml:space="preserve"> and this resulted in increased costs in Sainsbury. In addition to this, increased salary expectations among employees have also caused Sainsbury to increase their expenses and thus reduce their profit (howandwhat.net, 2021). </w:t>
      </w:r>
    </w:p>
    <w:p w14:paraId="6600782B"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Socio</w:t>
      </w:r>
      <w:r w:rsidR="00924FD9" w:rsidRPr="002436E7">
        <w:rPr>
          <w:rFonts w:ascii="Times New Roman" w:eastAsia="Times New Roman" w:hAnsi="Times New Roman" w:cs="Times New Roman"/>
          <w:sz w:val="24"/>
          <w:szCs w:val="24"/>
          <w:lang w:val="en-GB"/>
        </w:rPr>
        <w:t xml:space="preserve"> </w:t>
      </w:r>
      <w:r w:rsidRPr="002436E7">
        <w:rPr>
          <w:rFonts w:ascii="Times New Roman" w:eastAsia="Times New Roman" w:hAnsi="Times New Roman" w:cs="Times New Roman"/>
          <w:sz w:val="24"/>
          <w:szCs w:val="24"/>
          <w:lang w:val="en-GB"/>
        </w:rPr>
        <w:t>cultural- Modern era population believes in healthy eating choices and are very body</w:t>
      </w:r>
      <w:r w:rsidR="00924FD9" w:rsidRPr="002436E7">
        <w:rPr>
          <w:rFonts w:ascii="Times New Roman" w:eastAsia="Times New Roman" w:hAnsi="Times New Roman" w:cs="Times New Roman"/>
          <w:sz w:val="24"/>
          <w:szCs w:val="24"/>
          <w:lang w:val="en-GB"/>
        </w:rPr>
        <w:t>-conscious. The population in UK</w:t>
      </w:r>
      <w:r w:rsidRPr="002436E7">
        <w:rPr>
          <w:rFonts w:ascii="Times New Roman" w:eastAsia="Times New Roman" w:hAnsi="Times New Roman" w:cs="Times New Roman"/>
          <w:sz w:val="24"/>
          <w:szCs w:val="24"/>
          <w:lang w:val="en-GB"/>
        </w:rPr>
        <w:t xml:space="preserve"> believes in having salads, snacks and shakes rather than eating junk food. </w:t>
      </w:r>
      <w:proofErr w:type="gramStart"/>
      <w:r w:rsidRPr="002436E7">
        <w:rPr>
          <w:rFonts w:ascii="Times New Roman" w:eastAsia="Times New Roman" w:hAnsi="Times New Roman" w:cs="Times New Roman"/>
          <w:sz w:val="24"/>
          <w:szCs w:val="24"/>
          <w:lang w:val="en-GB"/>
        </w:rPr>
        <w:t>Thus</w:t>
      </w:r>
      <w:proofErr w:type="gramEnd"/>
      <w:r w:rsidRPr="002436E7">
        <w:rPr>
          <w:rFonts w:ascii="Times New Roman" w:eastAsia="Times New Roman" w:hAnsi="Times New Roman" w:cs="Times New Roman"/>
          <w:sz w:val="24"/>
          <w:szCs w:val="24"/>
          <w:lang w:val="en-GB"/>
        </w:rPr>
        <w:t xml:space="preserve"> Sainsbury has implemented in adapting to "consumers" preferences and demands to meet up their expectations.</w:t>
      </w:r>
    </w:p>
    <w:p w14:paraId="3B0EFF69"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Technological- Modern era has brought in technological advancements including artificial intelligence and big data and has helped supermarkets and business ventures in maintaining their operations. Sainsbury's have made advancements in terms of analytics and provided accurate models for preventing waste and maximizing profits. Moreover, Sainsbury's has been providing "online shopping" options and this achieved higher profits during the pandemic due to restrictions in movement (howandwhat.net, 2021).</w:t>
      </w:r>
    </w:p>
    <w:p w14:paraId="4969274D"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lastRenderedPageBreak/>
        <w:t>Legal- Sainsbury applied employment rights act of 1996, ensures appropriate protection to its employees along with providing protection and safety towards customers. Other legal requirements are the equality act 2010, minimum wage, sick pay, holiday pay and paternity and maternity leave (Bush, 2019).</w:t>
      </w:r>
    </w:p>
    <w:p w14:paraId="62158BBD"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Environmental- Local councils, government, charities and newspapers have taken initiatives to bring about environmental awareness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decrease the negative impact of "economic growth".</w:t>
      </w:r>
      <w:r w:rsidR="00924FD9" w:rsidRPr="002436E7">
        <w:rPr>
          <w:rFonts w:ascii="Times New Roman" w:eastAsia="Times New Roman" w:hAnsi="Times New Roman" w:cs="Times New Roman"/>
          <w:sz w:val="24"/>
          <w:szCs w:val="24"/>
          <w:lang w:val="en-GB"/>
        </w:rPr>
        <w:t xml:space="preserve"> </w:t>
      </w:r>
      <w:r w:rsidRPr="002436E7">
        <w:rPr>
          <w:rFonts w:ascii="Times New Roman" w:eastAsia="Times New Roman" w:hAnsi="Times New Roman" w:cs="Times New Roman"/>
          <w:sz w:val="24"/>
          <w:szCs w:val="24"/>
          <w:lang w:val="en-GB"/>
        </w:rPr>
        <w:t xml:space="preserve">Moreover, UK's challenging weather conditions is another issue that primarily affects transportation operation in supermarket chains including Sainsbury. Moreover, with the occurrence of a pandemic, there was a restriction in movements which led to the shutdown of supermarkets however, online shopping was allowed. Covid-19 impacted the operational chain which led to a shortage of resources in supermarkets including Sainsbury's. Additionally, carbon footprint and plastic waste are also an environmental factor that influences business environments (Bush, 2019). </w:t>
      </w:r>
    </w:p>
    <w:p w14:paraId="6F9EB889" w14:textId="77777777" w:rsidR="006D678D" w:rsidRPr="002436E7" w:rsidRDefault="00BA31E1" w:rsidP="00630A08">
      <w:pPr>
        <w:spacing w:line="360" w:lineRule="auto"/>
        <w:jc w:val="both"/>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t>Porter’s five force model</w:t>
      </w:r>
    </w:p>
    <w:p w14:paraId="371A48AC"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Level of competitions- Sainsbury has been seen to be vulnerable in different segments including home things, food, apparel and so forth. The real competitors are Marks and Spencer, ASDA and Tesco and this proves that rivalry is very competitive in the retail industry. The retailing industry provides lower risk while building up new passage. Solid brand mindfulness, item development and impressing of customers are once such factors. </w:t>
      </w:r>
      <w:proofErr w:type="gramStart"/>
      <w:r w:rsidRPr="002436E7">
        <w:rPr>
          <w:rFonts w:ascii="Times New Roman" w:eastAsia="Times New Roman" w:hAnsi="Times New Roman" w:cs="Times New Roman"/>
          <w:sz w:val="24"/>
          <w:szCs w:val="24"/>
          <w:lang w:val="en-GB"/>
        </w:rPr>
        <w:t>However</w:t>
      </w:r>
      <w:proofErr w:type="gramEnd"/>
      <w:r w:rsidRPr="002436E7">
        <w:rPr>
          <w:rFonts w:ascii="Times New Roman" w:eastAsia="Times New Roman" w:hAnsi="Times New Roman" w:cs="Times New Roman"/>
          <w:sz w:val="24"/>
          <w:szCs w:val="24"/>
          <w:lang w:val="en-GB"/>
        </w:rPr>
        <w:t xml:space="preserve"> Sainsbury has a solid steadfastness in terms of clients and this can result in dismissal (Brooks, 2018). Reports have also suggested that Sainsbury has higher bargaining of customers. Reduction of selections in case of </w:t>
      </w:r>
      <w:proofErr w:type="spellStart"/>
      <w:r w:rsidRPr="002436E7">
        <w:rPr>
          <w:rFonts w:ascii="Times New Roman" w:eastAsia="Times New Roman" w:hAnsi="Times New Roman" w:cs="Times New Roman"/>
          <w:sz w:val="24"/>
          <w:szCs w:val="24"/>
          <w:lang w:val="en-GB"/>
        </w:rPr>
        <w:t>molds</w:t>
      </w:r>
      <w:proofErr w:type="spellEnd"/>
      <w:r w:rsidRPr="002436E7">
        <w:rPr>
          <w:rFonts w:ascii="Times New Roman" w:eastAsia="Times New Roman" w:hAnsi="Times New Roman" w:cs="Times New Roman"/>
          <w:sz w:val="24"/>
          <w:szCs w:val="24"/>
          <w:lang w:val="en-GB"/>
        </w:rPr>
        <w:t xml:space="preserve"> and brands and any alteration of an item can influence factors in Sainsbury's. Moreover, Sainsbury's has been observed to handle technological advancement imaginatively. Creative strategies and devices for the younger generation are used by Sainsbury to satisfy its customers. In addition to this, the suppliers for Sainsbury's are mostly British; however, they put this away from UK providers when there were reports of subsidence in the economy (</w:t>
      </w:r>
      <w:proofErr w:type="gramStart"/>
      <w:r w:rsidRPr="002436E7">
        <w:rPr>
          <w:rFonts w:ascii="Times New Roman" w:eastAsia="Times New Roman" w:hAnsi="Times New Roman" w:cs="Times New Roman"/>
          <w:sz w:val="24"/>
          <w:szCs w:val="24"/>
          <w:lang w:val="en-GB"/>
        </w:rPr>
        <w:t>Brooks,  2018</w:t>
      </w:r>
      <w:proofErr w:type="gramEnd"/>
      <w:r w:rsidRPr="002436E7">
        <w:rPr>
          <w:rFonts w:ascii="Times New Roman" w:eastAsia="Times New Roman" w:hAnsi="Times New Roman" w:cs="Times New Roman"/>
          <w:sz w:val="24"/>
          <w:szCs w:val="24"/>
          <w:lang w:val="en-GB"/>
        </w:rPr>
        <w:t xml:space="preserve">). </w:t>
      </w:r>
    </w:p>
    <w:p w14:paraId="0662AD5A" w14:textId="77777777" w:rsidR="006D678D" w:rsidRPr="002436E7" w:rsidRDefault="00BA31E1" w:rsidP="00630A08">
      <w:pPr>
        <w:pStyle w:val="Heading1"/>
        <w:spacing w:line="360" w:lineRule="auto"/>
        <w:rPr>
          <w:lang w:val="en-GB"/>
        </w:rPr>
      </w:pPr>
      <w:bookmarkStart w:id="5" w:name="_Toc88667981"/>
      <w:r w:rsidRPr="002436E7">
        <w:rPr>
          <w:lang w:val="en-GB"/>
        </w:rPr>
        <w:t>Organizational culture and external factors</w:t>
      </w:r>
      <w:bookmarkEnd w:id="5"/>
    </w:p>
    <w:p w14:paraId="12A11862"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Organizational culture can be defined as underlying assumptions, beliefs, ways and values of communication which in turn will help in developing the psychological and social environment of a business venture. The Cultural web model is used by organizations to change or transform </w:t>
      </w:r>
      <w:r w:rsidRPr="002436E7">
        <w:rPr>
          <w:rFonts w:ascii="Times New Roman" w:eastAsia="Times New Roman" w:hAnsi="Times New Roman" w:cs="Times New Roman"/>
          <w:sz w:val="24"/>
          <w:szCs w:val="24"/>
          <w:lang w:val="en-GB"/>
        </w:rPr>
        <w:lastRenderedPageBreak/>
        <w:t xml:space="preserve">culture in the concerned organisation (sainsburys.jobs, </w:t>
      </w:r>
      <w:proofErr w:type="spellStart"/>
      <w:r w:rsidRPr="002436E7">
        <w:rPr>
          <w:rFonts w:ascii="Times New Roman" w:eastAsia="Times New Roman" w:hAnsi="Times New Roman" w:cs="Times New Roman"/>
          <w:sz w:val="24"/>
          <w:szCs w:val="24"/>
          <w:lang w:val="en-GB"/>
        </w:rPr>
        <w:t>n.d</w:t>
      </w:r>
      <w:proofErr w:type="spellEnd"/>
      <w:r w:rsidRPr="002436E7">
        <w:rPr>
          <w:rFonts w:ascii="Times New Roman" w:eastAsia="Times New Roman" w:hAnsi="Times New Roman" w:cs="Times New Roman"/>
          <w:sz w:val="24"/>
          <w:szCs w:val="24"/>
          <w:lang w:val="en-GB"/>
        </w:rPr>
        <w:t xml:space="preserve">). Sainsbury's believes in supporting the financial, emotional and physical </w:t>
      </w:r>
      <w:proofErr w:type="spellStart"/>
      <w:r w:rsidRPr="002436E7">
        <w:rPr>
          <w:rFonts w:ascii="Times New Roman" w:eastAsia="Times New Roman" w:hAnsi="Times New Roman" w:cs="Times New Roman"/>
          <w:sz w:val="24"/>
          <w:szCs w:val="24"/>
          <w:lang w:val="en-GB"/>
        </w:rPr>
        <w:t>well being</w:t>
      </w:r>
      <w:proofErr w:type="spellEnd"/>
      <w:r w:rsidRPr="002436E7">
        <w:rPr>
          <w:rFonts w:ascii="Times New Roman" w:eastAsia="Times New Roman" w:hAnsi="Times New Roman" w:cs="Times New Roman"/>
          <w:sz w:val="24"/>
          <w:szCs w:val="24"/>
          <w:lang w:val="en-GB"/>
        </w:rPr>
        <w:t xml:space="preserve"> of its colleagues. </w:t>
      </w:r>
      <w:proofErr w:type="spellStart"/>
      <w:proofErr w:type="gramStart"/>
      <w:r w:rsidRPr="002436E7">
        <w:rPr>
          <w:rFonts w:ascii="Times New Roman" w:eastAsia="Times New Roman" w:hAnsi="Times New Roman" w:cs="Times New Roman"/>
          <w:sz w:val="24"/>
          <w:szCs w:val="24"/>
          <w:lang w:val="en-GB"/>
        </w:rPr>
        <w:t>well</w:t>
      </w:r>
      <w:proofErr w:type="gramEnd"/>
      <w:r w:rsidRPr="002436E7">
        <w:rPr>
          <w:rFonts w:ascii="Times New Roman" w:eastAsia="Times New Roman" w:hAnsi="Times New Roman" w:cs="Times New Roman"/>
          <w:sz w:val="24"/>
          <w:szCs w:val="24"/>
          <w:lang w:val="en-GB"/>
        </w:rPr>
        <w:t xml:space="preserve"> being</w:t>
      </w:r>
      <w:proofErr w:type="spellEnd"/>
      <w:r w:rsidRPr="002436E7">
        <w:rPr>
          <w:rFonts w:ascii="Times New Roman" w:eastAsia="Times New Roman" w:hAnsi="Times New Roman" w:cs="Times New Roman"/>
          <w:sz w:val="24"/>
          <w:szCs w:val="24"/>
          <w:lang w:val="en-GB"/>
        </w:rPr>
        <w:t xml:space="preserve"> initiatives, education and programs are offered to employees among which the "employee Assistance programme" is primarily given to colleagues for changing organizations. It also provides a "stonewalls diversity champions programme"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owns a colleague network involving the LGBTA community. Moreover, their "paralympic commitment" has improved organisational culture in Sainsbury. In addition to this, diversity champions and "diversity steering group" are also included in Sainsbury has also helped in creating a positive impact on organisation culture (sainsburys.jobs, </w:t>
      </w:r>
      <w:proofErr w:type="spellStart"/>
      <w:r w:rsidRPr="002436E7">
        <w:rPr>
          <w:rFonts w:ascii="Times New Roman" w:eastAsia="Times New Roman" w:hAnsi="Times New Roman" w:cs="Times New Roman"/>
          <w:sz w:val="24"/>
          <w:szCs w:val="24"/>
          <w:lang w:val="en-GB"/>
        </w:rPr>
        <w:t>n.d</w:t>
      </w:r>
      <w:proofErr w:type="spellEnd"/>
      <w:r w:rsidRPr="002436E7">
        <w:rPr>
          <w:rFonts w:ascii="Times New Roman" w:eastAsia="Times New Roman" w:hAnsi="Times New Roman" w:cs="Times New Roman"/>
          <w:sz w:val="24"/>
          <w:szCs w:val="24"/>
          <w:lang w:val="en-GB"/>
        </w:rPr>
        <w:t xml:space="preserve">). Organizational culture in Sainsbury is affected by various factors including various types of culture, political forces, social changes, operative </w:t>
      </w:r>
      <w:proofErr w:type="gramStart"/>
      <w:r w:rsidRPr="002436E7">
        <w:rPr>
          <w:rFonts w:ascii="Times New Roman" w:eastAsia="Times New Roman" w:hAnsi="Times New Roman" w:cs="Times New Roman"/>
          <w:sz w:val="24"/>
          <w:szCs w:val="24"/>
          <w:lang w:val="en-GB"/>
        </w:rPr>
        <w:t>persona;</w:t>
      </w:r>
      <w:proofErr w:type="gramEnd"/>
      <w:r w:rsidRPr="002436E7">
        <w:rPr>
          <w:rFonts w:ascii="Times New Roman" w:eastAsia="Times New Roman" w:hAnsi="Times New Roman" w:cs="Times New Roman"/>
          <w:sz w:val="24"/>
          <w:szCs w:val="24"/>
          <w:lang w:val="en-GB"/>
        </w:rPr>
        <w:t xml:space="preserve"> changes and national emergen</w:t>
      </w:r>
      <w:r w:rsidR="00027341" w:rsidRPr="002436E7">
        <w:rPr>
          <w:rFonts w:ascii="Times New Roman" w:eastAsia="Times New Roman" w:hAnsi="Times New Roman" w:cs="Times New Roman"/>
          <w:sz w:val="24"/>
          <w:szCs w:val="24"/>
          <w:lang w:val="en-GB"/>
        </w:rPr>
        <w:t>cies. The recent occurrence of Covid-</w:t>
      </w:r>
      <w:r w:rsidRPr="002436E7">
        <w:rPr>
          <w:rFonts w:ascii="Times New Roman" w:eastAsia="Times New Roman" w:hAnsi="Times New Roman" w:cs="Times New Roman"/>
          <w:sz w:val="24"/>
          <w:szCs w:val="24"/>
          <w:lang w:val="en-GB"/>
        </w:rPr>
        <w:t xml:space="preserve">19 has made Sainsbury shift completely </w:t>
      </w:r>
      <w:r w:rsidR="00027341" w:rsidRPr="002436E7">
        <w:rPr>
          <w:rFonts w:ascii="Times New Roman" w:eastAsia="Times New Roman" w:hAnsi="Times New Roman" w:cs="Times New Roman"/>
          <w:sz w:val="24"/>
          <w:szCs w:val="24"/>
          <w:lang w:val="en-GB"/>
        </w:rPr>
        <w:t>too</w:t>
      </w:r>
      <w:r w:rsidRPr="002436E7">
        <w:rPr>
          <w:rFonts w:ascii="Times New Roman" w:eastAsia="Times New Roman" w:hAnsi="Times New Roman" w:cs="Times New Roman"/>
          <w:sz w:val="24"/>
          <w:szCs w:val="24"/>
          <w:lang w:val="en-GB"/>
        </w:rPr>
        <w:t xml:space="preserve"> online shopping and thereby they had to change their </w:t>
      </w:r>
      <w:r w:rsidR="00027341" w:rsidRPr="002436E7">
        <w:rPr>
          <w:rFonts w:ascii="Times New Roman" w:eastAsia="Times New Roman" w:hAnsi="Times New Roman" w:cs="Times New Roman"/>
          <w:sz w:val="24"/>
          <w:szCs w:val="24"/>
          <w:lang w:val="en-GB"/>
        </w:rPr>
        <w:t>organizational structure. Covid-</w:t>
      </w:r>
      <w:r w:rsidRPr="002436E7">
        <w:rPr>
          <w:rFonts w:ascii="Times New Roman" w:eastAsia="Times New Roman" w:hAnsi="Times New Roman" w:cs="Times New Roman"/>
          <w:sz w:val="24"/>
          <w:szCs w:val="24"/>
          <w:lang w:val="en-GB"/>
        </w:rPr>
        <w:t>19 also changed cultural norms among colleagues of Sainsbury and other supermarket chains. The rapid change has led colleagues to attend meetings and work and present using varied technological tools (Thomas, 2020).</w:t>
      </w:r>
    </w:p>
    <w:p w14:paraId="49313467"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noProof/>
          <w:sz w:val="24"/>
          <w:szCs w:val="24"/>
        </w:rPr>
        <w:drawing>
          <wp:inline distT="114300" distB="114300" distL="114300" distR="114300" wp14:anchorId="4CF70483" wp14:editId="3B74F0EE">
            <wp:extent cx="5943600" cy="3479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943600" cy="3479800"/>
                    </a:xfrm>
                    <a:prstGeom prst="rect">
                      <a:avLst/>
                    </a:prstGeom>
                  </pic:spPr>
                </pic:pic>
              </a:graphicData>
            </a:graphic>
          </wp:inline>
        </w:drawing>
      </w:r>
    </w:p>
    <w:p w14:paraId="7FB43439" w14:textId="77777777" w:rsidR="006D678D" w:rsidRPr="002436E7" w:rsidRDefault="00BA31E1" w:rsidP="00630A08">
      <w:pPr>
        <w:spacing w:line="360" w:lineRule="auto"/>
        <w:jc w:val="center"/>
        <w:rPr>
          <w:rFonts w:ascii="Times New Roman" w:eastAsia="Times New Roman" w:hAnsi="Times New Roman" w:cs="Times New Roman"/>
          <w:b/>
          <w:sz w:val="24"/>
          <w:szCs w:val="24"/>
          <w:lang w:val="en-GB"/>
        </w:rPr>
      </w:pPr>
      <w:r w:rsidRPr="002436E7">
        <w:rPr>
          <w:rFonts w:ascii="Times New Roman" w:eastAsia="Times New Roman" w:hAnsi="Times New Roman" w:cs="Times New Roman"/>
          <w:b/>
          <w:sz w:val="24"/>
          <w:szCs w:val="24"/>
          <w:lang w:val="en-GB"/>
        </w:rPr>
        <w:t>Figure 2: Cultural web model</w:t>
      </w:r>
    </w:p>
    <w:p w14:paraId="3F44629F" w14:textId="77777777" w:rsidR="006D678D" w:rsidRPr="002436E7" w:rsidRDefault="00BA31E1" w:rsidP="00630A08">
      <w:pPr>
        <w:spacing w:line="360" w:lineRule="auto"/>
        <w:jc w:val="center"/>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(Source: Self-developed)</w:t>
      </w:r>
    </w:p>
    <w:p w14:paraId="3D88479A" w14:textId="77777777" w:rsidR="006D678D" w:rsidRPr="002436E7" w:rsidRDefault="00BA31E1" w:rsidP="00630A08">
      <w:pPr>
        <w:pStyle w:val="Heading1"/>
        <w:spacing w:line="360" w:lineRule="auto"/>
        <w:rPr>
          <w:lang w:val="en-GB"/>
        </w:rPr>
      </w:pPr>
      <w:bookmarkStart w:id="6" w:name="_Toc88667982"/>
      <w:r w:rsidRPr="002436E7">
        <w:rPr>
          <w:lang w:val="en-GB"/>
        </w:rPr>
        <w:lastRenderedPageBreak/>
        <w:t>Organizational culture and performance</w:t>
      </w:r>
      <w:bookmarkEnd w:id="6"/>
      <w:r w:rsidRPr="002436E7">
        <w:rPr>
          <w:lang w:val="en-GB"/>
        </w:rPr>
        <w:t xml:space="preserve"> </w:t>
      </w:r>
    </w:p>
    <w:p w14:paraId="302FB09E"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Reports suggest that organizational culture plays an important part in modelling performance and behaviour of firms with the collective efforts of every individual working in an organization. Moreover, it is said that management of organizational performance is the responsibility of top management. Consequently, higher members of an organization including managers </w:t>
      </w:r>
      <w:proofErr w:type="gramStart"/>
      <w:r w:rsidRPr="002436E7">
        <w:rPr>
          <w:rFonts w:ascii="Times New Roman" w:eastAsia="Times New Roman" w:hAnsi="Times New Roman" w:cs="Times New Roman"/>
          <w:sz w:val="24"/>
          <w:szCs w:val="24"/>
          <w:lang w:val="en-GB"/>
        </w:rPr>
        <w:t>have to</w:t>
      </w:r>
      <w:proofErr w:type="gramEnd"/>
      <w:r w:rsidRPr="002436E7">
        <w:rPr>
          <w:rFonts w:ascii="Times New Roman" w:eastAsia="Times New Roman" w:hAnsi="Times New Roman" w:cs="Times New Roman"/>
          <w:sz w:val="24"/>
          <w:szCs w:val="24"/>
          <w:lang w:val="en-GB"/>
        </w:rPr>
        <w:t xml:space="preserve"> make efforts for developing an organisational culture that drives organizational performance. Moreover, researchers also explain that organisational success relies on "effective alignment" between culture, strategy and structure. Reports also suggest that culture primarily acts as a "stabilizer" even in terms of individual behaviour (</w:t>
      </w:r>
      <w:r w:rsidRPr="002436E7">
        <w:rPr>
          <w:rFonts w:ascii="Times New Roman" w:eastAsia="Times New Roman" w:hAnsi="Times New Roman" w:cs="Times New Roman"/>
          <w:sz w:val="24"/>
          <w:szCs w:val="24"/>
          <w:highlight w:val="white"/>
          <w:lang w:val="en-GB"/>
        </w:rPr>
        <w:t>Joseph and Kibera, 2019)</w:t>
      </w:r>
      <w:r w:rsidRPr="002436E7">
        <w:rPr>
          <w:rFonts w:ascii="Times New Roman" w:eastAsia="Times New Roman" w:hAnsi="Times New Roman" w:cs="Times New Roman"/>
          <w:sz w:val="24"/>
          <w:szCs w:val="24"/>
          <w:lang w:val="en-GB"/>
        </w:rPr>
        <w:t>. With a higher organizational culture, Sainsbury is believed to be in a "stron</w:t>
      </w:r>
      <w:r w:rsidR="00DB775B" w:rsidRPr="002436E7">
        <w:rPr>
          <w:rFonts w:ascii="Times New Roman" w:eastAsia="Times New Roman" w:hAnsi="Times New Roman" w:cs="Times New Roman"/>
          <w:sz w:val="24"/>
          <w:szCs w:val="24"/>
          <w:lang w:val="en-GB"/>
        </w:rPr>
        <w:t>g financial position". Despite Covid-</w:t>
      </w:r>
      <w:r w:rsidRPr="002436E7">
        <w:rPr>
          <w:rFonts w:ascii="Times New Roman" w:eastAsia="Times New Roman" w:hAnsi="Times New Roman" w:cs="Times New Roman"/>
          <w:sz w:val="24"/>
          <w:szCs w:val="24"/>
          <w:lang w:val="en-GB"/>
        </w:rPr>
        <w:t xml:space="preserve">19, it showed higher profit margins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reported that there was an increase of 10.5% in grocery sales with double revenue from online shopping (Imrie, 2020). </w:t>
      </w:r>
    </w:p>
    <w:p w14:paraId="309776CA" w14:textId="77777777" w:rsidR="006D678D" w:rsidRPr="002436E7" w:rsidRDefault="00BA31E1" w:rsidP="00630A08">
      <w:pPr>
        <w:pStyle w:val="Heading1"/>
        <w:spacing w:line="360" w:lineRule="auto"/>
        <w:rPr>
          <w:lang w:val="en-GB"/>
        </w:rPr>
      </w:pPr>
      <w:bookmarkStart w:id="7" w:name="_Toc88667983"/>
      <w:r w:rsidRPr="002436E7">
        <w:rPr>
          <w:lang w:val="en-GB"/>
        </w:rPr>
        <w:t>Ethical dilemma</w:t>
      </w:r>
      <w:bookmarkEnd w:id="7"/>
      <w:r w:rsidRPr="002436E7">
        <w:rPr>
          <w:lang w:val="en-GB"/>
        </w:rPr>
        <w:t xml:space="preserve"> </w:t>
      </w:r>
    </w:p>
    <w:p w14:paraId="3DB4F19C"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Sainsbury's is one of the oldest supermarket chains which is associated with varied human and ethical rights along with labour rights. It believes in ethical trading and implies that every supplier related to Sainsbury should follow the "Sainsbury code of conduct for ethical trade". This includes providing hygienic and safe working conditions and fair wages to its workers or employers. It was reported that during covid 19 Sainsbury followers mass recruitment irrespective of gender and culture. Moreover, Sainsbury has been celebrating varied cultural differences among its colleagues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thereby showcasing their achievements inside the organization. Moreover, it also provides employee engagement surveys and listening groups for creating and listening to conversations and ideas from its colleagues (rspo.org, </w:t>
      </w:r>
      <w:proofErr w:type="spellStart"/>
      <w:r w:rsidRPr="002436E7">
        <w:rPr>
          <w:rFonts w:ascii="Times New Roman" w:eastAsia="Times New Roman" w:hAnsi="Times New Roman" w:cs="Times New Roman"/>
          <w:sz w:val="24"/>
          <w:szCs w:val="24"/>
          <w:lang w:val="en-GB"/>
        </w:rPr>
        <w:t>n.d</w:t>
      </w:r>
      <w:proofErr w:type="spellEnd"/>
      <w:r w:rsidRPr="002436E7">
        <w:rPr>
          <w:rFonts w:ascii="Times New Roman" w:eastAsia="Times New Roman" w:hAnsi="Times New Roman" w:cs="Times New Roman"/>
          <w:sz w:val="24"/>
          <w:szCs w:val="24"/>
          <w:lang w:val="en-GB"/>
        </w:rPr>
        <w:t>)</w:t>
      </w:r>
      <w:proofErr w:type="gramStart"/>
      <w:r w:rsidRPr="002436E7">
        <w:rPr>
          <w:rFonts w:ascii="Times New Roman" w:eastAsia="Times New Roman" w:hAnsi="Times New Roman" w:cs="Times New Roman"/>
          <w:sz w:val="24"/>
          <w:szCs w:val="24"/>
          <w:lang w:val="en-GB"/>
        </w:rPr>
        <w:t>. .</w:t>
      </w:r>
      <w:proofErr w:type="gramEnd"/>
      <w:r w:rsidRPr="002436E7">
        <w:rPr>
          <w:rFonts w:ascii="Times New Roman" w:eastAsia="Times New Roman" w:hAnsi="Times New Roman" w:cs="Times New Roman"/>
          <w:sz w:val="24"/>
          <w:szCs w:val="24"/>
          <w:lang w:val="en-GB"/>
        </w:rPr>
        <w:t xml:space="preserve"> In addition, Sainsbury also reflects its concerned communities where they serve and </w:t>
      </w:r>
      <w:proofErr w:type="gramStart"/>
      <w:r w:rsidRPr="002436E7">
        <w:rPr>
          <w:rFonts w:ascii="Times New Roman" w:eastAsia="Times New Roman" w:hAnsi="Times New Roman" w:cs="Times New Roman"/>
          <w:sz w:val="24"/>
          <w:szCs w:val="24"/>
          <w:lang w:val="en-GB"/>
        </w:rPr>
        <w:t>thus</w:t>
      </w:r>
      <w:proofErr w:type="gramEnd"/>
      <w:r w:rsidRPr="002436E7">
        <w:rPr>
          <w:rFonts w:ascii="Times New Roman" w:eastAsia="Times New Roman" w:hAnsi="Times New Roman" w:cs="Times New Roman"/>
          <w:sz w:val="24"/>
          <w:szCs w:val="24"/>
          <w:lang w:val="en-GB"/>
        </w:rPr>
        <w:t xml:space="preserve"> they represent a huge workforce consisting of UK populations. Leadership and mentoring programmes are also provided to colleagues. Sainsbury has also set a paralympic legacy advisory where they take over the government "disability confidence leader campaign" (rspo.org, </w:t>
      </w:r>
      <w:proofErr w:type="spellStart"/>
      <w:r w:rsidRPr="002436E7">
        <w:rPr>
          <w:rFonts w:ascii="Times New Roman" w:eastAsia="Times New Roman" w:hAnsi="Times New Roman" w:cs="Times New Roman"/>
          <w:sz w:val="24"/>
          <w:szCs w:val="24"/>
          <w:lang w:val="en-GB"/>
        </w:rPr>
        <w:t>n.d</w:t>
      </w:r>
      <w:proofErr w:type="spellEnd"/>
      <w:r w:rsidRPr="002436E7">
        <w:rPr>
          <w:rFonts w:ascii="Times New Roman" w:eastAsia="Times New Roman" w:hAnsi="Times New Roman" w:cs="Times New Roman"/>
          <w:sz w:val="24"/>
          <w:szCs w:val="24"/>
          <w:lang w:val="en-GB"/>
        </w:rPr>
        <w:t xml:space="preserve">). It has also been successful in attracting partners by supporting the "You can" programme. In addition to this, the organization management of Sainsbury has been reported to provide employees with an environment that is "exciting" and </w:t>
      </w:r>
      <w:r w:rsidR="00DB775B" w:rsidRPr="002436E7">
        <w:rPr>
          <w:rFonts w:ascii="Times New Roman" w:eastAsia="Times New Roman" w:hAnsi="Times New Roman" w:cs="Times New Roman"/>
          <w:sz w:val="24"/>
          <w:szCs w:val="24"/>
          <w:lang w:val="en-GB"/>
        </w:rPr>
        <w:t>“rewarding</w:t>
      </w:r>
      <w:r w:rsidRPr="002436E7">
        <w:rPr>
          <w:rFonts w:ascii="Times New Roman" w:eastAsia="Times New Roman" w:hAnsi="Times New Roman" w:cs="Times New Roman"/>
          <w:sz w:val="24"/>
          <w:szCs w:val="24"/>
          <w:lang w:val="en-GB"/>
        </w:rPr>
        <w:t xml:space="preserve">". Its responsible and ethical sourcing has helped </w:t>
      </w:r>
      <w:r w:rsidRPr="002436E7">
        <w:rPr>
          <w:rFonts w:ascii="Times New Roman" w:eastAsia="Times New Roman" w:hAnsi="Times New Roman" w:cs="Times New Roman"/>
          <w:sz w:val="24"/>
          <w:szCs w:val="24"/>
          <w:lang w:val="en-GB"/>
        </w:rPr>
        <w:lastRenderedPageBreak/>
        <w:t xml:space="preserve">workers in Sainsbury's to improve their performance and has also issued its </w:t>
      </w:r>
      <w:proofErr w:type="gramStart"/>
      <w:r w:rsidRPr="002436E7">
        <w:rPr>
          <w:rFonts w:ascii="Times New Roman" w:eastAsia="Times New Roman" w:hAnsi="Times New Roman" w:cs="Times New Roman"/>
          <w:sz w:val="24"/>
          <w:szCs w:val="24"/>
          <w:lang w:val="en-GB"/>
        </w:rPr>
        <w:t>supplier's</w:t>
      </w:r>
      <w:proofErr w:type="gramEnd"/>
      <w:r w:rsidRPr="002436E7">
        <w:rPr>
          <w:rFonts w:ascii="Times New Roman" w:eastAsia="Times New Roman" w:hAnsi="Times New Roman" w:cs="Times New Roman"/>
          <w:sz w:val="24"/>
          <w:szCs w:val="24"/>
          <w:lang w:val="en-GB"/>
        </w:rPr>
        <w:t xml:space="preserve"> to give either own policies in code of conduct to maintain their ethical trade. In addition to this, Sainsbury management believes in building supply chains by working with processors, farmers and producers to embed and champion excellence in sustainability (rspo.org, </w:t>
      </w:r>
      <w:proofErr w:type="spellStart"/>
      <w:r w:rsidRPr="002436E7">
        <w:rPr>
          <w:rFonts w:ascii="Times New Roman" w:eastAsia="Times New Roman" w:hAnsi="Times New Roman" w:cs="Times New Roman"/>
          <w:sz w:val="24"/>
          <w:szCs w:val="24"/>
          <w:lang w:val="en-GB"/>
        </w:rPr>
        <w:t>n.d</w:t>
      </w:r>
      <w:proofErr w:type="spellEnd"/>
      <w:r w:rsidRPr="002436E7">
        <w:rPr>
          <w:rFonts w:ascii="Times New Roman" w:eastAsia="Times New Roman" w:hAnsi="Times New Roman" w:cs="Times New Roman"/>
          <w:sz w:val="24"/>
          <w:szCs w:val="24"/>
          <w:lang w:val="en-GB"/>
        </w:rPr>
        <w:t xml:space="preserve">) </w:t>
      </w:r>
    </w:p>
    <w:p w14:paraId="61A5B96C" w14:textId="77777777" w:rsidR="006D678D" w:rsidRPr="002436E7" w:rsidRDefault="00BA31E1" w:rsidP="00630A08">
      <w:pPr>
        <w:pStyle w:val="Heading1"/>
        <w:spacing w:line="360" w:lineRule="auto"/>
        <w:rPr>
          <w:lang w:val="en-GB"/>
        </w:rPr>
      </w:pPr>
      <w:bookmarkStart w:id="8" w:name="_Toc88667984"/>
      <w:r w:rsidRPr="002436E7">
        <w:rPr>
          <w:lang w:val="en-GB"/>
        </w:rPr>
        <w:t>Conclusion</w:t>
      </w:r>
      <w:bookmarkEnd w:id="8"/>
      <w:r w:rsidRPr="002436E7">
        <w:rPr>
          <w:lang w:val="en-GB"/>
        </w:rPr>
        <w:t xml:space="preserve"> </w:t>
      </w:r>
    </w:p>
    <w:p w14:paraId="2DC75694"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From the above-discussed points, it can be concluded that maintaining organizational culture is important in efficient organizational performance. Sainsbury is one such important supermarket chain that has been able to set up its operational culture and thereby achieved greater performance. This organization has been successful in generating maximum profits and thereby ranked itself in 2nd position in the retail industry. It has been observed that Sainsbury has been maintaining its workplace culture by associating its colleagues from varied cultures and ethnic backgrounds, and gender and thereby upgraded its brand image. It has also been observed that organisations management has been able to keep good relationships with its concerned employees. Moreover, this organization has also used several initiatives and programmes which are currently in use for creating a positive work culture and separating employees from varied areas. Programmes and initiatives were taken to support disabled people. Moreover, various models including porter's five force model and Pestle were used to understand and recognize and </w:t>
      </w:r>
      <w:proofErr w:type="spellStart"/>
      <w:r w:rsidRPr="002436E7">
        <w:rPr>
          <w:rFonts w:ascii="Times New Roman" w:eastAsia="Times New Roman" w:hAnsi="Times New Roman" w:cs="Times New Roman"/>
          <w:sz w:val="24"/>
          <w:szCs w:val="24"/>
          <w:lang w:val="en-GB"/>
        </w:rPr>
        <w:t>analyze</w:t>
      </w:r>
      <w:proofErr w:type="spellEnd"/>
      <w:r w:rsidRPr="002436E7">
        <w:rPr>
          <w:rFonts w:ascii="Times New Roman" w:eastAsia="Times New Roman" w:hAnsi="Times New Roman" w:cs="Times New Roman"/>
          <w:sz w:val="24"/>
          <w:szCs w:val="24"/>
          <w:lang w:val="en-GB"/>
        </w:rPr>
        <w:t xml:space="preserve"> their business environment. Porter's model and pestle's model were detailed to recognize external and internal factors which affected the organization's environment. </w:t>
      </w:r>
    </w:p>
    <w:p w14:paraId="53512649" w14:textId="77777777" w:rsidR="006D678D" w:rsidRPr="002436E7" w:rsidRDefault="00BA31E1" w:rsidP="00630A08">
      <w:pPr>
        <w:pStyle w:val="Heading1"/>
        <w:spacing w:line="360" w:lineRule="auto"/>
        <w:rPr>
          <w:lang w:val="en-GB"/>
        </w:rPr>
      </w:pPr>
      <w:bookmarkStart w:id="9" w:name="_Toc88667985"/>
      <w:r w:rsidRPr="002436E7">
        <w:rPr>
          <w:lang w:val="en-GB"/>
        </w:rPr>
        <w:t>Individual reflective</w:t>
      </w:r>
      <w:bookmarkEnd w:id="9"/>
      <w:r w:rsidRPr="002436E7">
        <w:rPr>
          <w:lang w:val="en-GB"/>
        </w:rPr>
        <w:t xml:space="preserve"> </w:t>
      </w:r>
    </w:p>
    <w:p w14:paraId="6B369309"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While studying this study, </w:t>
      </w:r>
      <w:r w:rsidR="00DB775B" w:rsidRPr="002436E7">
        <w:rPr>
          <w:rFonts w:ascii="Times New Roman" w:eastAsia="Times New Roman" w:hAnsi="Times New Roman" w:cs="Times New Roman"/>
          <w:sz w:val="24"/>
          <w:szCs w:val="24"/>
          <w:lang w:val="en-GB"/>
        </w:rPr>
        <w:t xml:space="preserve">I evaluated </w:t>
      </w:r>
      <w:r w:rsidRPr="002436E7">
        <w:rPr>
          <w:rFonts w:ascii="Times New Roman" w:eastAsia="Times New Roman" w:hAnsi="Times New Roman" w:cs="Times New Roman"/>
          <w:sz w:val="24"/>
          <w:szCs w:val="24"/>
          <w:lang w:val="en-GB"/>
        </w:rPr>
        <w:t xml:space="preserve">the importance of workplace culture on organizations performance. Various reports have demonstrated the fact that having a positive work culture in an organisation and a better mood among employees can result in getting better productivity from its workforce. </w:t>
      </w:r>
      <w:proofErr w:type="gramStart"/>
      <w:r w:rsidRPr="002436E7">
        <w:rPr>
          <w:rFonts w:ascii="Times New Roman" w:eastAsia="Times New Roman" w:hAnsi="Times New Roman" w:cs="Times New Roman"/>
          <w:sz w:val="24"/>
          <w:szCs w:val="24"/>
          <w:lang w:val="en-GB"/>
        </w:rPr>
        <w:t>Thus</w:t>
      </w:r>
      <w:proofErr w:type="gramEnd"/>
      <w:r w:rsidRPr="002436E7">
        <w:rPr>
          <w:rFonts w:ascii="Times New Roman" w:eastAsia="Times New Roman" w:hAnsi="Times New Roman" w:cs="Times New Roman"/>
          <w:sz w:val="24"/>
          <w:szCs w:val="24"/>
          <w:lang w:val="en-GB"/>
        </w:rPr>
        <w:t xml:space="preserve"> all organizations must create a better and appropriate organisational culture to increase organizational performance. While researching the topic it was also found out that better relationships with management and employees have resulted in positive outcomes and helped the organization to achieve its goals. </w:t>
      </w:r>
    </w:p>
    <w:p w14:paraId="27B3BC47"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proofErr w:type="gramStart"/>
      <w:r w:rsidRPr="002436E7">
        <w:rPr>
          <w:rFonts w:ascii="Times New Roman" w:eastAsia="Times New Roman" w:hAnsi="Times New Roman" w:cs="Times New Roman"/>
          <w:sz w:val="24"/>
          <w:szCs w:val="24"/>
          <w:lang w:val="en-GB"/>
        </w:rPr>
        <w:lastRenderedPageBreak/>
        <w:t>Moreover</w:t>
      </w:r>
      <w:proofErr w:type="gramEnd"/>
      <w:r w:rsidRPr="002436E7">
        <w:rPr>
          <w:rFonts w:ascii="Times New Roman" w:eastAsia="Times New Roman" w:hAnsi="Times New Roman" w:cs="Times New Roman"/>
          <w:sz w:val="24"/>
          <w:szCs w:val="24"/>
          <w:lang w:val="en-GB"/>
        </w:rPr>
        <w:t xml:space="preserve"> while analysing results and evaluating the top, the rights and responsibilities of employees were also put into light. It was seen that employees have a legal right to be in a healthy and safe workplace. In addition to this, employers have every right to ask management about dangerous conditions, medical records and file a complaint against the organization in case of hazard exposure. It is also the responsibility of the worker to comply with all safety stands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follow "lawful employer" health and safety regulations. Along with </w:t>
      </w:r>
      <w:proofErr w:type="gramStart"/>
      <w:r w:rsidRPr="002436E7">
        <w:rPr>
          <w:rFonts w:ascii="Times New Roman" w:eastAsia="Times New Roman" w:hAnsi="Times New Roman" w:cs="Times New Roman"/>
          <w:sz w:val="24"/>
          <w:szCs w:val="24"/>
          <w:lang w:val="en-GB"/>
        </w:rPr>
        <w:t>this employers</w:t>
      </w:r>
      <w:proofErr w:type="gramEnd"/>
      <w:r w:rsidRPr="002436E7">
        <w:rPr>
          <w:rFonts w:ascii="Times New Roman" w:eastAsia="Times New Roman" w:hAnsi="Times New Roman" w:cs="Times New Roman"/>
          <w:sz w:val="24"/>
          <w:szCs w:val="24"/>
          <w:lang w:val="en-GB"/>
        </w:rPr>
        <w:t xml:space="preserve"> should also have verified responsibilities to provide their employees with a workplace that is free from dangerous chemicals or hazards. Providing employees fair wages and respecting them irrespective of gender, caste, and religion. Moreover, proper communication and engaging employees for their creative ideas can help an organization in achieving its goals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maintain a positive organizational culture. </w:t>
      </w:r>
    </w:p>
    <w:p w14:paraId="354ABAF2" w14:textId="77777777" w:rsidR="006D678D"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Reports also stated that when organizations developed initiatives, programmes and education against varied areas, there were positive outcomes. In the case of Sainsbury, the organization has been very successful in engaging its employees in varied programmes and initiatives to maintain a good relationship </w:t>
      </w:r>
      <w:proofErr w:type="gramStart"/>
      <w:r w:rsidRPr="002436E7">
        <w:rPr>
          <w:rFonts w:ascii="Times New Roman" w:eastAsia="Times New Roman" w:hAnsi="Times New Roman" w:cs="Times New Roman"/>
          <w:sz w:val="24"/>
          <w:szCs w:val="24"/>
          <w:lang w:val="en-GB"/>
        </w:rPr>
        <w:t>and also</w:t>
      </w:r>
      <w:proofErr w:type="gramEnd"/>
      <w:r w:rsidRPr="002436E7">
        <w:rPr>
          <w:rFonts w:ascii="Times New Roman" w:eastAsia="Times New Roman" w:hAnsi="Times New Roman" w:cs="Times New Roman"/>
          <w:sz w:val="24"/>
          <w:szCs w:val="24"/>
          <w:lang w:val="en-GB"/>
        </w:rPr>
        <w:t xml:space="preserve"> offered employment to people irrespective of their di</w:t>
      </w:r>
      <w:r w:rsidR="00DB775B" w:rsidRPr="002436E7">
        <w:rPr>
          <w:rFonts w:ascii="Times New Roman" w:eastAsia="Times New Roman" w:hAnsi="Times New Roman" w:cs="Times New Roman"/>
          <w:sz w:val="24"/>
          <w:szCs w:val="24"/>
          <w:lang w:val="en-GB"/>
        </w:rPr>
        <w:t>sability. Moreover, amidst the Covid-</w:t>
      </w:r>
      <w:r w:rsidRPr="002436E7">
        <w:rPr>
          <w:rFonts w:ascii="Times New Roman" w:eastAsia="Times New Roman" w:hAnsi="Times New Roman" w:cs="Times New Roman"/>
          <w:sz w:val="24"/>
          <w:szCs w:val="24"/>
          <w:lang w:val="en-GB"/>
        </w:rPr>
        <w:t xml:space="preserve">19 situation, it was also seen that Sainsbury was able to provide mental and physical support to its consumers by approaching them via online shopping methods and availing them with supplies. </w:t>
      </w:r>
    </w:p>
    <w:p w14:paraId="0EF2B6E0" w14:textId="77777777" w:rsidR="001B081C" w:rsidRPr="002436E7" w:rsidRDefault="00BA31E1" w:rsidP="00630A08">
      <w:pPr>
        <w:spacing w:line="360" w:lineRule="auto"/>
        <w:jc w:val="both"/>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t xml:space="preserve">In addition to this, I have also learned that proper organizational approach and decision making can also affect setting up organizational culture. Using effective tools to implement effective decision making is an important aspect in determining organisation performance. </w:t>
      </w:r>
      <w:proofErr w:type="gramStart"/>
      <w:r w:rsidRPr="002436E7">
        <w:rPr>
          <w:rFonts w:ascii="Times New Roman" w:eastAsia="Times New Roman" w:hAnsi="Times New Roman" w:cs="Times New Roman"/>
          <w:sz w:val="24"/>
          <w:szCs w:val="24"/>
          <w:lang w:val="en-GB"/>
        </w:rPr>
        <w:t>Thus</w:t>
      </w:r>
      <w:proofErr w:type="gramEnd"/>
      <w:r w:rsidRPr="002436E7">
        <w:rPr>
          <w:rFonts w:ascii="Times New Roman" w:eastAsia="Times New Roman" w:hAnsi="Times New Roman" w:cs="Times New Roman"/>
          <w:sz w:val="24"/>
          <w:szCs w:val="24"/>
          <w:lang w:val="en-GB"/>
        </w:rPr>
        <w:t xml:space="preserve"> this becomes very important for organizations to set organizational objectives which will further help in strategic decision making. </w:t>
      </w:r>
      <w:proofErr w:type="gramStart"/>
      <w:r w:rsidRPr="002436E7">
        <w:rPr>
          <w:rFonts w:ascii="Times New Roman" w:eastAsia="Times New Roman" w:hAnsi="Times New Roman" w:cs="Times New Roman"/>
          <w:sz w:val="24"/>
          <w:szCs w:val="24"/>
          <w:lang w:val="en-GB"/>
        </w:rPr>
        <w:t>Moreover</w:t>
      </w:r>
      <w:proofErr w:type="gramEnd"/>
      <w:r w:rsidRPr="002436E7">
        <w:rPr>
          <w:rFonts w:ascii="Times New Roman" w:eastAsia="Times New Roman" w:hAnsi="Times New Roman" w:cs="Times New Roman"/>
          <w:sz w:val="24"/>
          <w:szCs w:val="24"/>
          <w:lang w:val="en-GB"/>
        </w:rPr>
        <w:t xml:space="preserve"> effective decision making including providing initiatives, programmes, education, fair wages, leaves and other management-related areas will help in positive productivity and performance of the organization. Moreover, it was also found that organisational culture affects and greatly influences decisions made by employees or the workforce. An organization having a strong workplace culture can also lead to limiting decisions made by managers while managing functions of the organization. In addition to this, taking innovative and creative ideas from and taking consents from its present employees can help in proper and effective decision making to achieve better workplace culture and organizational performance. </w:t>
      </w:r>
      <w:proofErr w:type="gramStart"/>
      <w:r w:rsidRPr="002436E7">
        <w:rPr>
          <w:rFonts w:ascii="Times New Roman" w:eastAsia="Times New Roman" w:hAnsi="Times New Roman" w:cs="Times New Roman"/>
          <w:sz w:val="24"/>
          <w:szCs w:val="24"/>
          <w:lang w:val="en-GB"/>
        </w:rPr>
        <w:t>Thus</w:t>
      </w:r>
      <w:proofErr w:type="gramEnd"/>
      <w:r w:rsidRPr="002436E7">
        <w:rPr>
          <w:rFonts w:ascii="Times New Roman" w:eastAsia="Times New Roman" w:hAnsi="Times New Roman" w:cs="Times New Roman"/>
          <w:sz w:val="24"/>
          <w:szCs w:val="24"/>
          <w:lang w:val="en-GB"/>
        </w:rPr>
        <w:t xml:space="preserve"> this report observed effective decision making of Sainsbury and thus it has </w:t>
      </w:r>
      <w:r w:rsidRPr="002436E7">
        <w:rPr>
          <w:rFonts w:ascii="Times New Roman" w:eastAsia="Times New Roman" w:hAnsi="Times New Roman" w:cs="Times New Roman"/>
          <w:sz w:val="24"/>
          <w:szCs w:val="24"/>
          <w:lang w:val="en-GB"/>
        </w:rPr>
        <w:lastRenderedPageBreak/>
        <w:t xml:space="preserve">been successful in achieving higher success with positive organization workplace and higher organizational performance. </w:t>
      </w:r>
    </w:p>
    <w:p w14:paraId="105E6481" w14:textId="77777777" w:rsidR="001B081C" w:rsidRPr="002436E7" w:rsidRDefault="001B081C" w:rsidP="00630A08">
      <w:pPr>
        <w:spacing w:line="360" w:lineRule="auto"/>
        <w:rPr>
          <w:rFonts w:ascii="Times New Roman" w:eastAsia="Times New Roman" w:hAnsi="Times New Roman" w:cs="Times New Roman"/>
          <w:sz w:val="24"/>
          <w:szCs w:val="24"/>
          <w:lang w:val="en-GB"/>
        </w:rPr>
      </w:pPr>
      <w:r w:rsidRPr="002436E7">
        <w:rPr>
          <w:rFonts w:ascii="Times New Roman" w:eastAsia="Times New Roman" w:hAnsi="Times New Roman" w:cs="Times New Roman"/>
          <w:sz w:val="24"/>
          <w:szCs w:val="24"/>
          <w:lang w:val="en-GB"/>
        </w:rPr>
        <w:br w:type="page"/>
      </w:r>
    </w:p>
    <w:p w14:paraId="10425406" w14:textId="77777777" w:rsidR="006D678D" w:rsidRPr="002436E7" w:rsidRDefault="001B081C" w:rsidP="00630A08">
      <w:pPr>
        <w:pStyle w:val="Heading1"/>
        <w:spacing w:line="360" w:lineRule="auto"/>
        <w:rPr>
          <w:lang w:val="en-GB"/>
        </w:rPr>
      </w:pPr>
      <w:bookmarkStart w:id="10" w:name="_Toc88667986"/>
      <w:r w:rsidRPr="002436E7">
        <w:rPr>
          <w:lang w:val="en-GB"/>
        </w:rPr>
        <w:lastRenderedPageBreak/>
        <w:t>Bibliography</w:t>
      </w:r>
      <w:bookmarkEnd w:id="10"/>
    </w:p>
    <w:p w14:paraId="5B9E35A2" w14:textId="77777777" w:rsidR="001B081C" w:rsidRPr="002436E7" w:rsidRDefault="0042794E" w:rsidP="00630A08">
      <w:pPr>
        <w:spacing w:line="360" w:lineRule="auto"/>
        <w:jc w:val="both"/>
        <w:rPr>
          <w:rFonts w:ascii="Times New Roman" w:hAnsi="Times New Roman" w:cs="Times New Roman"/>
          <w:b/>
          <w:sz w:val="24"/>
          <w:szCs w:val="24"/>
          <w:shd w:val="clear" w:color="auto" w:fill="FFFFFF"/>
        </w:rPr>
      </w:pPr>
      <w:r w:rsidRPr="002436E7">
        <w:rPr>
          <w:rFonts w:ascii="Times New Roman" w:hAnsi="Times New Roman" w:cs="Times New Roman"/>
          <w:b/>
          <w:sz w:val="24"/>
          <w:szCs w:val="24"/>
          <w:shd w:val="clear" w:color="auto" w:fill="FFFFFF"/>
        </w:rPr>
        <w:t>Journals</w:t>
      </w:r>
    </w:p>
    <w:p w14:paraId="5F7C5E51" w14:textId="77777777" w:rsidR="001B081C" w:rsidRPr="002436E7" w:rsidRDefault="001B081C" w:rsidP="00630A08">
      <w:pPr>
        <w:spacing w:line="360" w:lineRule="auto"/>
        <w:jc w:val="both"/>
        <w:rPr>
          <w:rFonts w:ascii="Times New Roman" w:hAnsi="Times New Roman" w:cs="Times New Roman"/>
          <w:sz w:val="24"/>
          <w:szCs w:val="24"/>
          <w:shd w:val="clear" w:color="auto" w:fill="FFFFFF"/>
        </w:rPr>
      </w:pPr>
      <w:r w:rsidRPr="002436E7">
        <w:rPr>
          <w:rFonts w:ascii="Times New Roman" w:hAnsi="Times New Roman" w:cs="Times New Roman"/>
          <w:sz w:val="24"/>
          <w:szCs w:val="24"/>
          <w:shd w:val="clear" w:color="auto" w:fill="FFFFFF"/>
        </w:rPr>
        <w:t xml:space="preserve">Das Swain, V., </w:t>
      </w:r>
      <w:proofErr w:type="spellStart"/>
      <w:r w:rsidRPr="002436E7">
        <w:rPr>
          <w:rFonts w:ascii="Times New Roman" w:hAnsi="Times New Roman" w:cs="Times New Roman"/>
          <w:sz w:val="24"/>
          <w:szCs w:val="24"/>
          <w:shd w:val="clear" w:color="auto" w:fill="FFFFFF"/>
        </w:rPr>
        <w:t>Saha</w:t>
      </w:r>
      <w:proofErr w:type="spellEnd"/>
      <w:r w:rsidRPr="002436E7">
        <w:rPr>
          <w:rFonts w:ascii="Times New Roman" w:hAnsi="Times New Roman" w:cs="Times New Roman"/>
          <w:sz w:val="24"/>
          <w:szCs w:val="24"/>
          <w:shd w:val="clear" w:color="auto" w:fill="FFFFFF"/>
        </w:rPr>
        <w:t xml:space="preserve">, K., Reddy, M.D., </w:t>
      </w:r>
      <w:proofErr w:type="spellStart"/>
      <w:r w:rsidRPr="002436E7">
        <w:rPr>
          <w:rFonts w:ascii="Times New Roman" w:hAnsi="Times New Roman" w:cs="Times New Roman"/>
          <w:sz w:val="24"/>
          <w:szCs w:val="24"/>
          <w:shd w:val="clear" w:color="auto" w:fill="FFFFFF"/>
        </w:rPr>
        <w:t>Rajvanshy</w:t>
      </w:r>
      <w:proofErr w:type="spellEnd"/>
      <w:r w:rsidRPr="002436E7">
        <w:rPr>
          <w:rFonts w:ascii="Times New Roman" w:hAnsi="Times New Roman" w:cs="Times New Roman"/>
          <w:sz w:val="24"/>
          <w:szCs w:val="24"/>
          <w:shd w:val="clear" w:color="auto" w:fill="FFFFFF"/>
        </w:rPr>
        <w:t xml:space="preserve">, H., Abowd, G.D. and De Choudhury, M., 2020, April. Modeling organizational culture with workplace experiences shared on </w:t>
      </w:r>
      <w:proofErr w:type="spellStart"/>
      <w:r w:rsidRPr="002436E7">
        <w:rPr>
          <w:rFonts w:ascii="Times New Roman" w:hAnsi="Times New Roman" w:cs="Times New Roman"/>
          <w:sz w:val="24"/>
          <w:szCs w:val="24"/>
          <w:shd w:val="clear" w:color="auto" w:fill="FFFFFF"/>
        </w:rPr>
        <w:t>glassdoor</w:t>
      </w:r>
      <w:proofErr w:type="spellEnd"/>
      <w:r w:rsidRPr="002436E7">
        <w:rPr>
          <w:rFonts w:ascii="Times New Roman" w:hAnsi="Times New Roman" w:cs="Times New Roman"/>
          <w:sz w:val="24"/>
          <w:szCs w:val="24"/>
          <w:shd w:val="clear" w:color="auto" w:fill="FFFFFF"/>
        </w:rPr>
        <w:t>. In </w:t>
      </w:r>
      <w:r w:rsidRPr="002436E7">
        <w:rPr>
          <w:rFonts w:ascii="Times New Roman" w:hAnsi="Times New Roman" w:cs="Times New Roman"/>
          <w:i/>
          <w:iCs/>
          <w:sz w:val="24"/>
          <w:szCs w:val="24"/>
          <w:shd w:val="clear" w:color="auto" w:fill="FFFFFF"/>
        </w:rPr>
        <w:t>Proceedings of the 2020 CHI conference on human factors in computing systems</w:t>
      </w:r>
      <w:r w:rsidRPr="002436E7">
        <w:rPr>
          <w:rFonts w:ascii="Times New Roman" w:hAnsi="Times New Roman" w:cs="Times New Roman"/>
          <w:sz w:val="24"/>
          <w:szCs w:val="24"/>
          <w:shd w:val="clear" w:color="auto" w:fill="FFFFFF"/>
        </w:rPr>
        <w:t> (pp. 1-15).</w:t>
      </w:r>
    </w:p>
    <w:p w14:paraId="413B3ACB" w14:textId="77777777" w:rsidR="001B081C" w:rsidRPr="002436E7" w:rsidRDefault="001B081C" w:rsidP="00630A08">
      <w:pPr>
        <w:spacing w:line="360" w:lineRule="auto"/>
        <w:jc w:val="both"/>
        <w:rPr>
          <w:rFonts w:ascii="Times New Roman" w:hAnsi="Times New Roman" w:cs="Times New Roman"/>
          <w:sz w:val="24"/>
          <w:szCs w:val="24"/>
          <w:shd w:val="clear" w:color="auto" w:fill="FFFFFF"/>
        </w:rPr>
      </w:pPr>
      <w:r w:rsidRPr="002436E7">
        <w:rPr>
          <w:rFonts w:ascii="Times New Roman" w:hAnsi="Times New Roman" w:cs="Times New Roman"/>
          <w:sz w:val="24"/>
          <w:szCs w:val="24"/>
          <w:shd w:val="clear" w:color="auto" w:fill="FFFFFF"/>
        </w:rPr>
        <w:t>Joseph, O.O. and Kibera, F., 2019. Organizational culture and performance: Evidence from microfinance institutions in Kenya. </w:t>
      </w:r>
      <w:r w:rsidRPr="002436E7">
        <w:rPr>
          <w:rFonts w:ascii="Times New Roman" w:hAnsi="Times New Roman" w:cs="Times New Roman"/>
          <w:i/>
          <w:iCs/>
          <w:sz w:val="24"/>
          <w:szCs w:val="24"/>
          <w:shd w:val="clear" w:color="auto" w:fill="FFFFFF"/>
        </w:rPr>
        <w:t>Sage Open</w:t>
      </w:r>
      <w:r w:rsidRPr="002436E7">
        <w:rPr>
          <w:rFonts w:ascii="Times New Roman" w:hAnsi="Times New Roman" w:cs="Times New Roman"/>
          <w:sz w:val="24"/>
          <w:szCs w:val="24"/>
          <w:shd w:val="clear" w:color="auto" w:fill="FFFFFF"/>
        </w:rPr>
        <w:t>, </w:t>
      </w:r>
      <w:r w:rsidRPr="002436E7">
        <w:rPr>
          <w:rFonts w:ascii="Times New Roman" w:hAnsi="Times New Roman" w:cs="Times New Roman"/>
          <w:i/>
          <w:iCs/>
          <w:sz w:val="24"/>
          <w:szCs w:val="24"/>
          <w:shd w:val="clear" w:color="auto" w:fill="FFFFFF"/>
        </w:rPr>
        <w:t>9</w:t>
      </w:r>
      <w:r w:rsidRPr="002436E7">
        <w:rPr>
          <w:rFonts w:ascii="Times New Roman" w:hAnsi="Times New Roman" w:cs="Times New Roman"/>
          <w:sz w:val="24"/>
          <w:szCs w:val="24"/>
          <w:shd w:val="clear" w:color="auto" w:fill="FFFFFF"/>
        </w:rPr>
        <w:t>(1), p.2158244019835934.</w:t>
      </w:r>
    </w:p>
    <w:p w14:paraId="184B50C5" w14:textId="77777777" w:rsidR="001B081C" w:rsidRPr="002436E7" w:rsidRDefault="0042794E" w:rsidP="00630A08">
      <w:pPr>
        <w:spacing w:line="360" w:lineRule="auto"/>
        <w:jc w:val="both"/>
        <w:rPr>
          <w:rFonts w:ascii="Times New Roman" w:hAnsi="Times New Roman" w:cs="Times New Roman"/>
          <w:b/>
          <w:sz w:val="24"/>
          <w:szCs w:val="24"/>
          <w:shd w:val="clear" w:color="auto" w:fill="FFFFFF"/>
        </w:rPr>
      </w:pPr>
      <w:proofErr w:type="spellStart"/>
      <w:r w:rsidRPr="002436E7">
        <w:rPr>
          <w:rFonts w:ascii="Times New Roman" w:hAnsi="Times New Roman" w:cs="Times New Roman"/>
          <w:b/>
          <w:sz w:val="24"/>
          <w:szCs w:val="24"/>
          <w:shd w:val="clear" w:color="auto" w:fill="FFFFFF"/>
        </w:rPr>
        <w:t>Webiste</w:t>
      </w:r>
      <w:proofErr w:type="spellEnd"/>
    </w:p>
    <w:p w14:paraId="1C6652EF"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t>bbc.com, 2021. Sainsbury's: Cost of Covid has been high. Viewed on 24/11/2021</w:t>
      </w:r>
      <w:proofErr w:type="gramStart"/>
      <w:r w:rsidRPr="002436E7">
        <w:rPr>
          <w:rFonts w:ascii="Times New Roman" w:hAnsi="Times New Roman" w:cs="Times New Roman"/>
          <w:sz w:val="24"/>
          <w:szCs w:val="24"/>
        </w:rPr>
        <w:t>from  https://www.bbc.com/news/business-56912064</w:t>
      </w:r>
      <w:proofErr w:type="gramEnd"/>
      <w:r w:rsidRPr="002436E7">
        <w:rPr>
          <w:rFonts w:ascii="Times New Roman" w:hAnsi="Times New Roman" w:cs="Times New Roman"/>
          <w:sz w:val="24"/>
          <w:szCs w:val="24"/>
        </w:rPr>
        <w:t xml:space="preserve"> </w:t>
      </w:r>
    </w:p>
    <w:p w14:paraId="1C886B99" w14:textId="77777777" w:rsidR="001B081C" w:rsidRPr="002436E7" w:rsidRDefault="001B081C" w:rsidP="00630A08">
      <w:pPr>
        <w:spacing w:line="360" w:lineRule="auto"/>
        <w:jc w:val="both"/>
        <w:rPr>
          <w:rFonts w:ascii="Times New Roman" w:hAnsi="Times New Roman" w:cs="Times New Roman"/>
          <w:sz w:val="24"/>
          <w:szCs w:val="24"/>
        </w:rPr>
      </w:pPr>
      <w:proofErr w:type="spellStart"/>
      <w:proofErr w:type="gramStart"/>
      <w:r w:rsidRPr="002436E7">
        <w:rPr>
          <w:rFonts w:ascii="Times New Roman" w:hAnsi="Times New Roman" w:cs="Times New Roman"/>
          <w:sz w:val="24"/>
          <w:szCs w:val="24"/>
        </w:rPr>
        <w:t>nibusinessinfo.co.uk,n.d</w:t>
      </w:r>
      <w:proofErr w:type="spellEnd"/>
      <w:r w:rsidRPr="002436E7">
        <w:rPr>
          <w:rFonts w:ascii="Times New Roman" w:hAnsi="Times New Roman" w:cs="Times New Roman"/>
          <w:sz w:val="24"/>
          <w:szCs w:val="24"/>
        </w:rPr>
        <w:t>.</w:t>
      </w:r>
      <w:proofErr w:type="gramEnd"/>
      <w:r w:rsidRPr="002436E7">
        <w:rPr>
          <w:rFonts w:ascii="Times New Roman" w:hAnsi="Times New Roman" w:cs="Times New Roman"/>
          <w:sz w:val="24"/>
          <w:szCs w:val="24"/>
        </w:rPr>
        <w:t xml:space="preserve">  Measure performance and set targets. Viewed on 24/11/2021from https://www.nibusinessinfo.co.uk/content/swot-pestle-and-other-models-strategic-analysis </w:t>
      </w:r>
    </w:p>
    <w:p w14:paraId="38949F14"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t>cgma.org, 2013. Porter’s Five Forces of Competitive Position Analysis. https://www.cgma.org/resources/tools/essential-tools/porters-five-forces.html</w:t>
      </w:r>
    </w:p>
    <w:p w14:paraId="38A79B95"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t>howandwhat.net, 2021. PESTEL analysis of the UK (UK PESTEL analysis). Viewed on 24/11/2021</w:t>
      </w:r>
      <w:proofErr w:type="gramStart"/>
      <w:r w:rsidRPr="002436E7">
        <w:rPr>
          <w:rFonts w:ascii="Times New Roman" w:hAnsi="Times New Roman" w:cs="Times New Roman"/>
          <w:sz w:val="24"/>
          <w:szCs w:val="24"/>
        </w:rPr>
        <w:t>from  https://howandwhat.net/pestel-analysis-uk/</w:t>
      </w:r>
      <w:proofErr w:type="gramEnd"/>
    </w:p>
    <w:p w14:paraId="11086A64"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t>Brooks, P., 2018. Sainsbury's suppliers and Porter's Five Forces. Viewed on 24/11/2021from https://www.tutor2u.net/business/blog/sainsburys-suppliers-and-porters-five-forces</w:t>
      </w:r>
    </w:p>
    <w:p w14:paraId="0AE627D8"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t>Thomas, J., 2020. How the pandemic can change workplace culture for the better. Viewed on 24/11/2021from https://www.strategyand.pwc.com/m1/en/articles/2020/how-the-pandemic-can-change-workplace-culture-for-the-better.html</w:t>
      </w:r>
    </w:p>
    <w:p w14:paraId="3A932EB5"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t>Imrie, J., 2020. Sainsbury’s in ‘strong financial position’ after more than doubling online sales. Viewed on 24/11/2021</w:t>
      </w:r>
      <w:proofErr w:type="gramStart"/>
      <w:r w:rsidRPr="002436E7">
        <w:rPr>
          <w:rFonts w:ascii="Times New Roman" w:hAnsi="Times New Roman" w:cs="Times New Roman"/>
          <w:sz w:val="24"/>
          <w:szCs w:val="24"/>
        </w:rPr>
        <w:t>from  https://bdaily.co.uk/articles/2020/07/01/sainsburys-in-strong-financial-position-after-more-than-doubling-online-sales</w:t>
      </w:r>
      <w:proofErr w:type="gramEnd"/>
    </w:p>
    <w:p w14:paraId="3B73BA29"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t xml:space="preserve">rspo.org, n.d. Summary of Sainsbury’s Ethical, Human rights and </w:t>
      </w:r>
      <w:proofErr w:type="spellStart"/>
      <w:r w:rsidRPr="002436E7">
        <w:rPr>
          <w:rFonts w:ascii="Times New Roman" w:hAnsi="Times New Roman" w:cs="Times New Roman"/>
          <w:sz w:val="24"/>
          <w:szCs w:val="24"/>
        </w:rPr>
        <w:t>Labour</w:t>
      </w:r>
      <w:proofErr w:type="spellEnd"/>
      <w:r w:rsidRPr="002436E7">
        <w:rPr>
          <w:rFonts w:ascii="Times New Roman" w:hAnsi="Times New Roman" w:cs="Times New Roman"/>
          <w:sz w:val="24"/>
          <w:szCs w:val="24"/>
        </w:rPr>
        <w:t xml:space="preserve"> rights sourcing policy. Viewed on 24/11/2021from https://www.rspo.org/file/acop/sainsburys-supermarket-ltd-j-sainsbury-plc/R-Policies-to-PNC-laborrights.pdf </w:t>
      </w:r>
    </w:p>
    <w:p w14:paraId="61B979A7"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t>Bush, T., 2019. PESTLE Analysis of Sainsbury’s. Viewed on 24/11/2021from https://pestleanalysis.com/pestle-analysis-of-sainsburys/</w:t>
      </w:r>
    </w:p>
    <w:p w14:paraId="237CF5CE"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t>about.sainsburys.co.uk, n.d. About us. Viewed on 24/11/2021from https://www.about.sainsburys.co.uk/about-us</w:t>
      </w:r>
    </w:p>
    <w:p w14:paraId="0BEE962A"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lastRenderedPageBreak/>
        <w:t>sainsburys.jobs, n.d. Values &amp; Culture. Viewed on 24/11/2021</w:t>
      </w:r>
      <w:proofErr w:type="gramStart"/>
      <w:r w:rsidRPr="002436E7">
        <w:rPr>
          <w:rFonts w:ascii="Times New Roman" w:hAnsi="Times New Roman" w:cs="Times New Roman"/>
          <w:sz w:val="24"/>
          <w:szCs w:val="24"/>
        </w:rPr>
        <w:t>from  https://sainsburys.jobs/working-for-us/values-culture/</w:t>
      </w:r>
      <w:proofErr w:type="gramEnd"/>
    </w:p>
    <w:p w14:paraId="5B0370D2" w14:textId="77777777" w:rsidR="001B081C" w:rsidRPr="002436E7" w:rsidRDefault="001B081C" w:rsidP="00630A08">
      <w:pPr>
        <w:spacing w:line="360" w:lineRule="auto"/>
        <w:jc w:val="both"/>
        <w:rPr>
          <w:rFonts w:ascii="Times New Roman" w:hAnsi="Times New Roman" w:cs="Times New Roman"/>
          <w:sz w:val="24"/>
          <w:szCs w:val="24"/>
        </w:rPr>
      </w:pPr>
      <w:r w:rsidRPr="002436E7">
        <w:rPr>
          <w:rFonts w:ascii="Times New Roman" w:hAnsi="Times New Roman" w:cs="Times New Roman"/>
          <w:sz w:val="24"/>
          <w:szCs w:val="24"/>
        </w:rPr>
        <w:t>cipd.co.uk, 2020. PESTLE analysis. Viewed on 24/11/2021from https://www.cipd.co.uk/knowledge/strategy/organisational-development/pestle-analysis-factsheet#gref</w:t>
      </w:r>
    </w:p>
    <w:p w14:paraId="2E0BFE88" w14:textId="77777777" w:rsidR="001B081C" w:rsidRPr="001C24D7" w:rsidRDefault="001B081C" w:rsidP="00630A08">
      <w:pPr>
        <w:spacing w:line="360" w:lineRule="auto"/>
        <w:rPr>
          <w:color w:val="FF0000"/>
          <w:lang w:val="en-GB"/>
        </w:rPr>
      </w:pPr>
    </w:p>
    <w:sectPr w:rsidR="001B081C" w:rsidRPr="001C24D7" w:rsidSect="003328AA">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40AAD" w14:textId="77777777" w:rsidR="00276356" w:rsidRDefault="00276356" w:rsidP="00B10565">
      <w:pPr>
        <w:spacing w:line="240" w:lineRule="auto"/>
      </w:pPr>
      <w:r>
        <w:separator/>
      </w:r>
    </w:p>
  </w:endnote>
  <w:endnote w:type="continuationSeparator" w:id="0">
    <w:p w14:paraId="3A00F147" w14:textId="77777777" w:rsidR="00276356" w:rsidRDefault="00276356" w:rsidP="00B105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1156781849"/>
      <w:docPartObj>
        <w:docPartGallery w:val="Page Numbers (Bottom of Page)"/>
        <w:docPartUnique/>
      </w:docPartObj>
    </w:sdtPr>
    <w:sdtEndPr/>
    <w:sdtContent>
      <w:p w14:paraId="4BC686E6" w14:textId="77777777" w:rsidR="00B10565" w:rsidRPr="003A75ED" w:rsidRDefault="00B10565">
        <w:pPr>
          <w:pStyle w:val="Footer"/>
          <w:jc w:val="right"/>
          <w:rPr>
            <w:rFonts w:ascii="Times New Roman" w:hAnsi="Times New Roman" w:cs="Times New Roman"/>
            <w:sz w:val="20"/>
          </w:rPr>
        </w:pPr>
        <w:r w:rsidRPr="003A75ED">
          <w:rPr>
            <w:rFonts w:ascii="Times New Roman" w:hAnsi="Times New Roman" w:cs="Times New Roman"/>
            <w:sz w:val="20"/>
          </w:rPr>
          <w:fldChar w:fldCharType="begin"/>
        </w:r>
        <w:r w:rsidRPr="003A75ED">
          <w:rPr>
            <w:rFonts w:ascii="Times New Roman" w:hAnsi="Times New Roman" w:cs="Times New Roman"/>
            <w:sz w:val="20"/>
          </w:rPr>
          <w:instrText xml:space="preserve"> PAGE   \* MERGEFORMAT </w:instrText>
        </w:r>
        <w:r w:rsidRPr="003A75ED">
          <w:rPr>
            <w:rFonts w:ascii="Times New Roman" w:hAnsi="Times New Roman" w:cs="Times New Roman"/>
            <w:sz w:val="20"/>
          </w:rPr>
          <w:fldChar w:fldCharType="separate"/>
        </w:r>
        <w:r w:rsidR="0042794E">
          <w:rPr>
            <w:rFonts w:ascii="Times New Roman" w:hAnsi="Times New Roman" w:cs="Times New Roman"/>
            <w:noProof/>
            <w:sz w:val="20"/>
          </w:rPr>
          <w:t>15</w:t>
        </w:r>
        <w:r w:rsidRPr="003A75ED">
          <w:rPr>
            <w:rFonts w:ascii="Times New Roman" w:hAnsi="Times New Roman" w:cs="Times New Roman"/>
            <w:sz w:val="20"/>
          </w:rPr>
          <w:fldChar w:fldCharType="end"/>
        </w:r>
      </w:p>
    </w:sdtContent>
  </w:sdt>
  <w:p w14:paraId="1A31F428" w14:textId="77777777" w:rsidR="00B10565" w:rsidRDefault="00B10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C182B" w14:textId="77777777" w:rsidR="00276356" w:rsidRDefault="00276356" w:rsidP="00B10565">
      <w:pPr>
        <w:spacing w:line="240" w:lineRule="auto"/>
      </w:pPr>
      <w:r>
        <w:separator/>
      </w:r>
    </w:p>
  </w:footnote>
  <w:footnote w:type="continuationSeparator" w:id="0">
    <w:p w14:paraId="3739F8F6" w14:textId="77777777" w:rsidR="00276356" w:rsidRDefault="00276356" w:rsidP="00B105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D678D"/>
    <w:rsid w:val="00003E16"/>
    <w:rsid w:val="00027341"/>
    <w:rsid w:val="000D5AE2"/>
    <w:rsid w:val="001B081C"/>
    <w:rsid w:val="001C24D7"/>
    <w:rsid w:val="002436E7"/>
    <w:rsid w:val="00276356"/>
    <w:rsid w:val="003328AA"/>
    <w:rsid w:val="003A75ED"/>
    <w:rsid w:val="0042794E"/>
    <w:rsid w:val="0055006C"/>
    <w:rsid w:val="00630A08"/>
    <w:rsid w:val="006D678D"/>
    <w:rsid w:val="006E1D54"/>
    <w:rsid w:val="0091300B"/>
    <w:rsid w:val="00924FD9"/>
    <w:rsid w:val="00B10565"/>
    <w:rsid w:val="00B4171F"/>
    <w:rsid w:val="00BA31E1"/>
    <w:rsid w:val="00C50066"/>
    <w:rsid w:val="00C7072A"/>
    <w:rsid w:val="00DA7F29"/>
    <w:rsid w:val="00DB775B"/>
    <w:rsid w:val="00DF6B54"/>
    <w:rsid w:val="00E73403"/>
    <w:rsid w:val="00F37C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941CE"/>
  <w15:docId w15:val="{73CE6C6B-A725-426F-AA2D-F0B856DDB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D678D"/>
  </w:style>
  <w:style w:type="paragraph" w:styleId="Heading1">
    <w:name w:val="heading 1"/>
    <w:basedOn w:val="Normal"/>
    <w:next w:val="Normal"/>
    <w:rsid w:val="003328AA"/>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6D678D"/>
    <w:pPr>
      <w:keepNext/>
      <w:keepLines/>
      <w:spacing w:before="360" w:after="120"/>
      <w:outlineLvl w:val="1"/>
    </w:pPr>
    <w:rPr>
      <w:sz w:val="32"/>
      <w:szCs w:val="32"/>
    </w:rPr>
  </w:style>
  <w:style w:type="paragraph" w:styleId="Heading3">
    <w:name w:val="heading 3"/>
    <w:basedOn w:val="Normal"/>
    <w:next w:val="Normal"/>
    <w:rsid w:val="006D678D"/>
    <w:pPr>
      <w:keepNext/>
      <w:keepLines/>
      <w:spacing w:before="320" w:after="80"/>
      <w:outlineLvl w:val="2"/>
    </w:pPr>
    <w:rPr>
      <w:color w:val="434343"/>
      <w:sz w:val="28"/>
      <w:szCs w:val="28"/>
    </w:rPr>
  </w:style>
  <w:style w:type="paragraph" w:styleId="Heading4">
    <w:name w:val="heading 4"/>
    <w:basedOn w:val="Normal"/>
    <w:next w:val="Normal"/>
    <w:rsid w:val="006D678D"/>
    <w:pPr>
      <w:keepNext/>
      <w:keepLines/>
      <w:spacing w:before="280" w:after="80"/>
      <w:outlineLvl w:val="3"/>
    </w:pPr>
    <w:rPr>
      <w:color w:val="666666"/>
      <w:sz w:val="24"/>
      <w:szCs w:val="24"/>
    </w:rPr>
  </w:style>
  <w:style w:type="paragraph" w:styleId="Heading5">
    <w:name w:val="heading 5"/>
    <w:basedOn w:val="Normal"/>
    <w:next w:val="Normal"/>
    <w:rsid w:val="006D678D"/>
    <w:pPr>
      <w:keepNext/>
      <w:keepLines/>
      <w:spacing w:before="240" w:after="80"/>
      <w:outlineLvl w:val="4"/>
    </w:pPr>
    <w:rPr>
      <w:color w:val="666666"/>
    </w:rPr>
  </w:style>
  <w:style w:type="paragraph" w:styleId="Heading6">
    <w:name w:val="heading 6"/>
    <w:basedOn w:val="Normal"/>
    <w:next w:val="Normal"/>
    <w:rsid w:val="006D678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D678D"/>
    <w:pPr>
      <w:keepNext/>
      <w:keepLines/>
      <w:spacing w:after="60"/>
    </w:pPr>
    <w:rPr>
      <w:sz w:val="52"/>
      <w:szCs w:val="52"/>
    </w:rPr>
  </w:style>
  <w:style w:type="paragraph" w:styleId="Subtitle">
    <w:name w:val="Subtitle"/>
    <w:basedOn w:val="Normal"/>
    <w:next w:val="Normal"/>
    <w:rsid w:val="006D678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D678D"/>
    <w:pPr>
      <w:spacing w:line="240" w:lineRule="auto"/>
    </w:pPr>
    <w:rPr>
      <w:sz w:val="20"/>
      <w:szCs w:val="20"/>
    </w:rPr>
  </w:style>
  <w:style w:type="character" w:customStyle="1" w:styleId="CommentTextChar">
    <w:name w:val="Comment Text Char"/>
    <w:basedOn w:val="DefaultParagraphFont"/>
    <w:link w:val="CommentText"/>
    <w:uiPriority w:val="99"/>
    <w:semiHidden/>
    <w:rsid w:val="006D678D"/>
    <w:rPr>
      <w:sz w:val="20"/>
      <w:szCs w:val="20"/>
    </w:rPr>
  </w:style>
  <w:style w:type="character" w:styleId="CommentReference">
    <w:name w:val="annotation reference"/>
    <w:basedOn w:val="DefaultParagraphFont"/>
    <w:uiPriority w:val="99"/>
    <w:semiHidden/>
    <w:unhideWhenUsed/>
    <w:rsid w:val="006D678D"/>
    <w:rPr>
      <w:sz w:val="16"/>
      <w:szCs w:val="16"/>
    </w:rPr>
  </w:style>
  <w:style w:type="paragraph" w:styleId="BalloonText">
    <w:name w:val="Balloon Text"/>
    <w:basedOn w:val="Normal"/>
    <w:link w:val="BalloonTextChar"/>
    <w:uiPriority w:val="99"/>
    <w:semiHidden/>
    <w:unhideWhenUsed/>
    <w:rsid w:val="00DF6B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B54"/>
    <w:rPr>
      <w:rFonts w:ascii="Tahoma" w:hAnsi="Tahoma" w:cs="Tahoma"/>
      <w:sz w:val="16"/>
      <w:szCs w:val="16"/>
    </w:rPr>
  </w:style>
  <w:style w:type="paragraph" w:styleId="TOCHeading">
    <w:name w:val="TOC Heading"/>
    <w:basedOn w:val="Heading1"/>
    <w:next w:val="Normal"/>
    <w:uiPriority w:val="39"/>
    <w:semiHidden/>
    <w:unhideWhenUsed/>
    <w:qFormat/>
    <w:rsid w:val="000D5AE2"/>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D5AE2"/>
    <w:pPr>
      <w:spacing w:after="100"/>
    </w:pPr>
  </w:style>
  <w:style w:type="character" w:styleId="Hyperlink">
    <w:name w:val="Hyperlink"/>
    <w:basedOn w:val="DefaultParagraphFont"/>
    <w:uiPriority w:val="99"/>
    <w:unhideWhenUsed/>
    <w:rsid w:val="000D5AE2"/>
    <w:rPr>
      <w:color w:val="0000FF" w:themeColor="hyperlink"/>
      <w:u w:val="single"/>
    </w:rPr>
  </w:style>
  <w:style w:type="paragraph" w:styleId="Header">
    <w:name w:val="header"/>
    <w:basedOn w:val="Normal"/>
    <w:link w:val="HeaderChar"/>
    <w:uiPriority w:val="99"/>
    <w:semiHidden/>
    <w:unhideWhenUsed/>
    <w:rsid w:val="00B1056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10565"/>
  </w:style>
  <w:style w:type="paragraph" w:styleId="Footer">
    <w:name w:val="footer"/>
    <w:basedOn w:val="Normal"/>
    <w:link w:val="FooterChar"/>
    <w:uiPriority w:val="99"/>
    <w:unhideWhenUsed/>
    <w:rsid w:val="00B10565"/>
    <w:pPr>
      <w:tabs>
        <w:tab w:val="center" w:pos="4680"/>
        <w:tab w:val="right" w:pos="9360"/>
      </w:tabs>
      <w:spacing w:line="240" w:lineRule="auto"/>
    </w:pPr>
  </w:style>
  <w:style w:type="character" w:customStyle="1" w:styleId="FooterChar">
    <w:name w:val="Footer Char"/>
    <w:basedOn w:val="DefaultParagraphFont"/>
    <w:link w:val="Footer"/>
    <w:uiPriority w:val="99"/>
    <w:rsid w:val="00B10565"/>
  </w:style>
  <w:style w:type="table" w:styleId="TableGrid">
    <w:name w:val="Table Grid"/>
    <w:basedOn w:val="TableNormal"/>
    <w:uiPriority w:val="59"/>
    <w:rsid w:val="00630A0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E4A770CB-0AA5-422B-9BED-6F0EC32C5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4116</Words>
  <Characters>23465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Denitsa Dimitrova</dc:creator>
  <cp:lastModifiedBy>Denitsa Dimitrova Handzharova (1916144)</cp:lastModifiedBy>
  <cp:revision>2</cp:revision>
  <dcterms:created xsi:type="dcterms:W3CDTF">2022-01-03T19:31:00Z</dcterms:created>
  <dcterms:modified xsi:type="dcterms:W3CDTF">2022-01-03T19:31:00Z</dcterms:modified>
</cp:coreProperties>
</file>