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02157A6E" w:rsidR="00EC7735" w:rsidRDefault="27CCC88C" w:rsidP="00E34390">
      <w:pPr>
        <w:rPr>
          <w:b/>
          <w:bCs/>
        </w:rPr>
      </w:pPr>
      <w:r w:rsidRPr="22CA530D">
        <w:rPr>
          <w:b/>
          <w:bCs/>
        </w:rPr>
        <w:t xml:space="preserve">Assessment 2 </w:t>
      </w:r>
    </w:p>
    <w:p w14:paraId="343BDCA7" w14:textId="78892FD8" w:rsidR="6818C8CB" w:rsidRDefault="27CCC88C" w:rsidP="00E34390">
      <w:pPr>
        <w:rPr>
          <w:b/>
          <w:bCs/>
        </w:rPr>
      </w:pPr>
      <w:r w:rsidRPr="22CA530D">
        <w:rPr>
          <w:b/>
          <w:bCs/>
        </w:rPr>
        <w:t xml:space="preserve">Complete the </w:t>
      </w:r>
      <w:r w:rsidR="006C6FBE" w:rsidRPr="22CA530D">
        <w:rPr>
          <w:b/>
          <w:bCs/>
        </w:rPr>
        <w:t>TEEL tasks below</w:t>
      </w:r>
      <w:r w:rsidRPr="22CA530D">
        <w:rPr>
          <w:b/>
          <w:bCs/>
        </w:rPr>
        <w:t xml:space="preserve">. Please </w:t>
      </w:r>
      <w:r w:rsidR="006C6FBE" w:rsidRPr="22CA530D">
        <w:rPr>
          <w:b/>
          <w:bCs/>
        </w:rPr>
        <w:t>note that</w:t>
      </w:r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00E34390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00E34390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00E34390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00E34390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00E34390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00E34390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00E34390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00E34390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00E34390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00E34390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00E34390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30FC5EF7" w:rsidR="5AEEA3FA" w:rsidRDefault="5AEEA3FA" w:rsidP="00E34390">
      <w:pPr>
        <w:spacing w:after="0" w:line="480" w:lineRule="auto"/>
      </w:pPr>
      <w:r w:rsidRPr="4418BE8E">
        <w:rPr>
          <w:b/>
          <w:bCs/>
        </w:rPr>
        <w:t>[</w:t>
      </w:r>
      <w:r w:rsidR="00304924">
        <w:rPr>
          <w:b/>
          <w:bCs/>
        </w:rPr>
        <w:t>T</w:t>
      </w:r>
      <w:r w:rsidR="00304924" w:rsidRPr="4418BE8E">
        <w:rPr>
          <w:b/>
          <w:bCs/>
        </w:rPr>
        <w:t>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r w:rsidR="00445870" w:rsidRPr="4418BE8E">
        <w:t>analyze</w:t>
      </w:r>
      <w:r w:rsidR="01C7D6A6" w:rsidRPr="4418BE8E">
        <w:t xml:space="preserve"> data to guide pricing, stock levels, and planning. </w:t>
      </w:r>
      <w:r w:rsidR="00EB4EAC" w:rsidRPr="4418BE8E">
        <w:rPr>
          <w:b/>
          <w:bCs/>
        </w:rPr>
        <w:t>[E</w:t>
      </w:r>
      <w:r w:rsidR="00304924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r w:rsidR="00445870" w:rsidRPr="4418BE8E">
        <w:t>organizations</w:t>
      </w:r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EB4EAC">
        <w:rPr>
          <w:b/>
          <w:bCs/>
        </w:rPr>
        <w:t>E</w:t>
      </w:r>
      <w:r w:rsidR="00EB4EAC" w:rsidRPr="4418BE8E">
        <w:rPr>
          <w:b/>
          <w:bCs/>
        </w:rPr>
        <w:t>]</w:t>
      </w:r>
      <w:r w:rsidR="728E95D3" w:rsidRPr="4418BE8E">
        <w:rPr>
          <w:b/>
          <w:bCs/>
        </w:rPr>
        <w:t xml:space="preserve"> </w:t>
      </w:r>
      <w:r w:rsidR="01C7D6A6" w:rsidRPr="4418BE8E">
        <w:t>This shows that using data can directly improve business performance.</w:t>
      </w:r>
      <w:r w:rsidR="0C68DC02" w:rsidRPr="4418BE8E">
        <w:rPr>
          <w:b/>
          <w:bCs/>
        </w:rPr>
        <w:t xml:space="preserve">   </w:t>
      </w:r>
      <w:r w:rsidR="7CA890A8" w:rsidRPr="4418BE8E">
        <w:rPr>
          <w:b/>
          <w:bCs/>
        </w:rPr>
        <w:t>[</w:t>
      </w:r>
      <w:r w:rsidR="00783BE8">
        <w:rPr>
          <w:b/>
          <w:bCs/>
        </w:rPr>
        <w:t>L</w:t>
      </w:r>
      <w:r w:rsidR="00EB4EAC">
        <w:rPr>
          <w:b/>
          <w:bCs/>
        </w:rPr>
        <w:t>]</w:t>
      </w:r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0D4C36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1119F8">
        <w:rPr>
          <w:b/>
          <w:bCs/>
        </w:rPr>
        <w:t>E</w:t>
      </w:r>
      <w:r w:rsidR="00EB4EAC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00BF485B" w:rsidRPr="4418BE8E">
        <w:rPr>
          <w:b/>
          <w:bCs/>
        </w:rPr>
        <w:t>[L</w:t>
      </w:r>
      <w:r w:rsidR="006C6FBE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00BF485B" w:rsidRPr="4418BE8E">
        <w:rPr>
          <w:b/>
          <w:bCs/>
        </w:rPr>
        <w:t>[L</w:t>
      </w:r>
      <w:r w:rsidR="006C6FBE" w:rsidRPr="4418BE8E">
        <w:rPr>
          <w:b/>
          <w:bCs/>
        </w:rPr>
        <w:t>]</w:t>
      </w:r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00BF485B" w:rsidRPr="4418BE8E">
        <w:rPr>
          <w:b/>
          <w:bCs/>
        </w:rPr>
        <w:t>[L</w:t>
      </w:r>
      <w:r w:rsidR="006C6FBE" w:rsidRPr="4418BE8E">
        <w:rPr>
          <w:b/>
          <w:bCs/>
        </w:rPr>
        <w:t>]</w:t>
      </w:r>
      <w:r w:rsidR="584FEA28" w:rsidRPr="4418BE8E">
        <w:rPr>
          <w:b/>
          <w:bCs/>
        </w:rPr>
        <w:t xml:space="preserve"> </w:t>
      </w:r>
      <w:r w:rsidR="01C7D6A6" w:rsidRPr="4418BE8E">
        <w:t xml:space="preserve">Overall, using data supports more accurate and effective business </w:t>
      </w:r>
      <w:r w:rsidR="001B5377">
        <w:t>decision-making</w:t>
      </w:r>
      <w:r w:rsidR="01C7D6A6" w:rsidRPr="4418BE8E">
        <w:t>.</w:t>
      </w:r>
    </w:p>
    <w:p w14:paraId="36DABC42" w14:textId="70EF2D69" w:rsidR="4418BE8E" w:rsidRDefault="4418BE8E" w:rsidP="00E34390">
      <w:pPr>
        <w:pStyle w:val="ListParagraph"/>
        <w:rPr>
          <w:b/>
          <w:bCs/>
        </w:rPr>
      </w:pPr>
    </w:p>
    <w:p w14:paraId="64620AEA" w14:textId="4378B359" w:rsidR="4418BE8E" w:rsidRDefault="4418BE8E" w:rsidP="00E34390">
      <w:pPr>
        <w:pStyle w:val="ListParagraph"/>
        <w:rPr>
          <w:b/>
          <w:bCs/>
        </w:rPr>
      </w:pPr>
    </w:p>
    <w:p w14:paraId="1FACCE44" w14:textId="3217662D" w:rsidR="4418BE8E" w:rsidRDefault="4418BE8E" w:rsidP="00E34390">
      <w:pPr>
        <w:ind w:left="720"/>
        <w:rPr>
          <w:b/>
          <w:bCs/>
        </w:rPr>
      </w:pPr>
    </w:p>
    <w:p w14:paraId="1425D6A8" w14:textId="113AC2EC" w:rsidR="4418BE8E" w:rsidRDefault="4418BE8E" w:rsidP="00E34390">
      <w:pPr>
        <w:pStyle w:val="ListParagraph"/>
        <w:rPr>
          <w:b/>
          <w:bCs/>
        </w:rPr>
      </w:pPr>
    </w:p>
    <w:p w14:paraId="7E75AF71" w14:textId="7141A062" w:rsidR="05E6926A" w:rsidRDefault="6E20D4E0" w:rsidP="00E34390">
      <w:pPr>
        <w:pStyle w:val="ListParagraph"/>
        <w:numPr>
          <w:ilvl w:val="0"/>
          <w:numId w:val="7"/>
        </w:numPr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00E34390">
      <w:pPr>
        <w:pStyle w:val="ListParagraph"/>
      </w:pPr>
    </w:p>
    <w:p w14:paraId="3352F0AA" w14:textId="65FF2414" w:rsidR="05E6926A" w:rsidRDefault="6E20D4E0" w:rsidP="00E34390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B36B6">
        <w:t xml:space="preserve"> </w:t>
      </w:r>
      <w:r w:rsidR="00432B09">
        <w:t xml:space="preserve">For </w:t>
      </w:r>
      <w:r w:rsidR="00FC6A56">
        <w:t>example,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CE4522">
        <w:t xml:space="preserve"> Gave examp</w:t>
      </w:r>
      <w:r w:rsidR="0054269D">
        <w:t>le or evidence</w:t>
      </w:r>
    </w:p>
    <w:p w14:paraId="66CC39C0" w14:textId="201F69A6" w:rsidR="05E6926A" w:rsidRDefault="6E20D4E0" w:rsidP="00E34390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B36B6">
        <w:t xml:space="preserve"> </w:t>
      </w:r>
      <w:r w:rsidR="00432B09">
        <w:t>Overall,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>Purpose:</w:t>
      </w:r>
      <w:r w:rsidR="00070A68">
        <w:t xml:space="preserve"> Summariz</w:t>
      </w:r>
      <w:r w:rsidR="003A4A2F">
        <w:t>ation or conclusion</w:t>
      </w:r>
      <w:r w:rsidRPr="22CA530D">
        <w:t xml:space="preserve">   </w:t>
      </w:r>
    </w:p>
    <w:p w14:paraId="30EE385B" w14:textId="67BC6CA2" w:rsidR="05E6926A" w:rsidRDefault="6E20D4E0" w:rsidP="00E34390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432B09">
        <w:t xml:space="preserve"> </w:t>
      </w:r>
      <w:r w:rsidR="00FC6A56">
        <w:t>Additionally,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</w:t>
      </w:r>
      <w:r w:rsidR="003D569D">
        <w:t>To add more information</w:t>
      </w:r>
    </w:p>
    <w:p w14:paraId="51BE1AE1" w14:textId="4628E73C" w:rsidR="6378D1FA" w:rsidRDefault="6378D1FA" w:rsidP="00E34390">
      <w:pPr>
        <w:pStyle w:val="ListParagraph"/>
      </w:pPr>
    </w:p>
    <w:p w14:paraId="0E5FF5F0" w14:textId="7C0C09A6" w:rsidR="56BBCC68" w:rsidRPr="00A43E4B" w:rsidRDefault="51B97A93" w:rsidP="00E34390">
      <w:r w:rsidRPr="00A43E4B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00E34390">
      <w:pPr>
        <w:pStyle w:val="ListParagraph"/>
        <w:rPr>
          <w:b/>
          <w:bCs/>
        </w:rPr>
      </w:pPr>
    </w:p>
    <w:p w14:paraId="2B038EB1" w14:textId="11CD247E" w:rsidR="421F51CC" w:rsidRDefault="5302A6F9" w:rsidP="00E34390">
      <w:pPr>
        <w:pStyle w:val="ListParagraph"/>
        <w:numPr>
          <w:ilvl w:val="0"/>
          <w:numId w:val="14"/>
        </w:numPr>
      </w:pPr>
      <w:r w:rsidRPr="22CA530D">
        <w:t>Time management is important.</w:t>
      </w:r>
    </w:p>
    <w:p w14:paraId="608A1DD9" w14:textId="05E4CF99" w:rsidR="5302A6F9" w:rsidRDefault="5302A6F9" w:rsidP="00E34390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r w:rsidR="00C62609" w:rsidRPr="22CA530D">
        <w:t>organize</w:t>
      </w:r>
      <w:r w:rsidRPr="22CA530D">
        <w:t xml:space="preserve"> their work.</w:t>
      </w:r>
    </w:p>
    <w:p w14:paraId="215A0DB3" w14:textId="117D12A5" w:rsidR="5302A6F9" w:rsidRPr="00826C78" w:rsidRDefault="5302A6F9" w:rsidP="00E34390">
      <w:pPr>
        <w:pStyle w:val="ListParagraph"/>
        <w:numPr>
          <w:ilvl w:val="0"/>
          <w:numId w:val="19"/>
        </w:numPr>
        <w:spacing w:before="240" w:after="240"/>
        <w:rPr>
          <w:highlight w:val="yellow"/>
        </w:rPr>
      </w:pPr>
      <w:r w:rsidRPr="00826C78">
        <w:rPr>
          <w:highlight w:val="yellow"/>
        </w:rPr>
        <w:t xml:space="preserve">Time management is important because it helps employees </w:t>
      </w:r>
      <w:r w:rsidR="00C62609" w:rsidRPr="00826C78">
        <w:rPr>
          <w:highlight w:val="yellow"/>
        </w:rPr>
        <w:t>prioritize</w:t>
      </w:r>
      <w:r w:rsidRPr="00826C78">
        <w:rPr>
          <w:highlight w:val="yellow"/>
        </w:rPr>
        <w:t xml:space="preserve"> tasks, meet deadlines, and reduce workplace stress, leading to higher productivity.</w:t>
      </w:r>
    </w:p>
    <w:p w14:paraId="57F99A45" w14:textId="40B8AE15" w:rsidR="22CA530D" w:rsidRDefault="22CA530D" w:rsidP="00E34390">
      <w:pPr>
        <w:pStyle w:val="ListParagraph"/>
        <w:spacing w:before="240" w:after="240"/>
        <w:ind w:left="1080"/>
      </w:pPr>
    </w:p>
    <w:p w14:paraId="31A07844" w14:textId="708B509F" w:rsidR="1EFB7730" w:rsidRDefault="1EFB7730" w:rsidP="00E34390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00E34390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00E34390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7CE128DC" w14:textId="474AF468" w:rsidR="001D2FC0" w:rsidRDefault="1EFB7730" w:rsidP="00E34390">
      <w:pPr>
        <w:pStyle w:val="ListParagraph"/>
        <w:numPr>
          <w:ilvl w:val="0"/>
          <w:numId w:val="20"/>
        </w:numPr>
        <w:spacing w:before="240" w:after="240"/>
      </w:pPr>
      <w:r w:rsidRPr="22CA530D">
        <w:t>Teamwork happens in many workplaces.</w:t>
      </w:r>
    </w:p>
    <w:p w14:paraId="30EDB644" w14:textId="77777777" w:rsidR="001D2FC0" w:rsidRDefault="001D2FC0" w:rsidP="00E34390">
      <w:pPr>
        <w:pStyle w:val="ListParagraph"/>
        <w:numPr>
          <w:ilvl w:val="0"/>
          <w:numId w:val="21"/>
        </w:numPr>
        <w:spacing w:before="240" w:after="240"/>
      </w:pPr>
      <w:r w:rsidRPr="00826C78">
        <w:rPr>
          <w:highlight w:val="yellow"/>
        </w:rPr>
        <w:t>When employees collaborate effectively, they can share ideas, solve problems faster, and support each other’s strengths</w:t>
      </w:r>
      <w:r w:rsidRPr="22CA530D">
        <w:t>.</w:t>
      </w:r>
    </w:p>
    <w:p w14:paraId="6833EAEC" w14:textId="479C80BE" w:rsidR="001D2FC0" w:rsidRDefault="00832D3A" w:rsidP="00E34390">
      <w:pPr>
        <w:spacing w:before="240" w:after="240"/>
        <w:ind w:left="1095"/>
      </w:pPr>
      <w:r>
        <w:t xml:space="preserve">C. </w:t>
      </w:r>
      <w:r w:rsidR="001D2FC0" w:rsidRPr="22CA530D">
        <w:t>Some people prefer to work alone.</w:t>
      </w:r>
    </w:p>
    <w:p w14:paraId="7BDFA7E9" w14:textId="71117F2E" w:rsidR="4DC3F9A9" w:rsidRDefault="571B455E" w:rsidP="00E34390">
      <w:pPr>
        <w:pStyle w:val="ListParagraph"/>
        <w:spacing w:before="240" w:after="240"/>
        <w:ind w:left="1455"/>
        <w:rPr>
          <w:b/>
          <w:bCs/>
        </w:rPr>
      </w:pP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00E34390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00E34390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00E34390">
      <w:pPr>
        <w:spacing w:before="240" w:after="240"/>
        <w:ind w:firstLine="720"/>
      </w:pPr>
      <w:r w:rsidRPr="4418BE8E">
        <w:rPr>
          <w:b/>
          <w:bCs/>
        </w:rPr>
        <w:lastRenderedPageBreak/>
        <w:t>Which is the best evidence/example?</w:t>
      </w:r>
    </w:p>
    <w:p w14:paraId="28B42622" w14:textId="3E42DD51" w:rsidR="5CFE9173" w:rsidRDefault="0ED45D67" w:rsidP="00E34390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00E34390">
      <w:pPr>
        <w:spacing w:before="240" w:after="240"/>
        <w:ind w:firstLine="720"/>
      </w:pPr>
      <w:r w:rsidRPr="4418BE8E">
        <w:t xml:space="preserve">b) </w:t>
      </w:r>
      <w:r w:rsidR="1E871FD3" w:rsidRPr="008F2293">
        <w:rPr>
          <w:highlight w:val="yellow"/>
        </w:rPr>
        <w:t xml:space="preserve">A study by LinkedIn (2023) found that 94% of employees said they would stay </w:t>
      </w:r>
      <w:r w:rsidR="5CFE9173" w:rsidRPr="008F2293">
        <w:rPr>
          <w:highlight w:val="yellow"/>
        </w:rPr>
        <w:tab/>
      </w:r>
      <w:r w:rsidR="1E871FD3" w:rsidRPr="008F2293">
        <w:rPr>
          <w:highlight w:val="yellow"/>
        </w:rPr>
        <w:t>longer at a company that invests in their learning</w:t>
      </w:r>
      <w:r w:rsidR="1E871FD3" w:rsidRPr="4418BE8E">
        <w:t>.</w:t>
      </w:r>
    </w:p>
    <w:p w14:paraId="443FB924" w14:textId="2F3D7E28" w:rsidR="5CFE9173" w:rsidRDefault="6B9C37C8" w:rsidP="00E34390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00E34390">
      <w:pPr>
        <w:spacing w:before="240" w:after="240"/>
      </w:pPr>
    </w:p>
    <w:p w14:paraId="6BB2714B" w14:textId="2112DC8F" w:rsidR="4418BE8E" w:rsidRDefault="4418BE8E" w:rsidP="00E34390">
      <w:pPr>
        <w:spacing w:before="240" w:after="240"/>
      </w:pPr>
    </w:p>
    <w:p w14:paraId="211B8C5F" w14:textId="56302B01" w:rsidR="1EFB7730" w:rsidRDefault="1EFB7730" w:rsidP="00E34390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00E34390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00E34390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00E34390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00E34390">
      <w:pPr>
        <w:spacing w:before="240" w:after="240"/>
        <w:ind w:firstLine="720"/>
      </w:pPr>
      <w:r w:rsidRPr="22CA530D">
        <w:t xml:space="preserve">A) </w:t>
      </w:r>
      <w:r w:rsidRPr="00342D97">
        <w:rPr>
          <w:highlight w:val="yellow"/>
        </w:rPr>
        <w:t>Flexible</w:t>
      </w:r>
      <w:r w:rsidR="1EFB7730" w:rsidRPr="00342D97">
        <w:rPr>
          <w:highlight w:val="yellow"/>
        </w:rPr>
        <w:t xml:space="preserve"> working is becoming more common</w:t>
      </w:r>
      <w:r w:rsidR="78D4A816" w:rsidRPr="00342D97">
        <w:rPr>
          <w:highlight w:val="yellow"/>
        </w:rPr>
        <w:t>.</w:t>
      </w:r>
    </w:p>
    <w:p w14:paraId="10A6B5FF" w14:textId="2DA6D98D" w:rsidR="1FC9DF88" w:rsidRDefault="1FC9DF88" w:rsidP="00E34390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0C38D690" w:rsidR="22CA530D" w:rsidRDefault="3581B93E" w:rsidP="00E34390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</w:t>
      </w:r>
      <w:r w:rsidR="00C22BDF" w:rsidRPr="4418BE8E">
        <w:t xml:space="preserve">satisfying </w:t>
      </w:r>
      <w:r w:rsidR="1E871FD3" w:rsidRPr="4418BE8E">
        <w:t>workforce.</w:t>
      </w:r>
    </w:p>
    <w:p w14:paraId="51163811" w14:textId="733BA1AD" w:rsidR="4418BE8E" w:rsidRDefault="4418BE8E" w:rsidP="00E34390">
      <w:pPr>
        <w:spacing w:before="240" w:after="240"/>
        <w:ind w:firstLine="720"/>
      </w:pPr>
    </w:p>
    <w:p w14:paraId="69394DB1" w14:textId="77777777" w:rsidR="00A43E4B" w:rsidRDefault="00A43E4B" w:rsidP="00E34390">
      <w:pPr>
        <w:spacing w:before="240" w:after="240" w:line="360" w:lineRule="auto"/>
        <w:ind w:firstLine="720"/>
      </w:pPr>
    </w:p>
    <w:p w14:paraId="345BD35D" w14:textId="77777777" w:rsidR="00A43E4B" w:rsidRDefault="00A43E4B" w:rsidP="00E34390">
      <w:pPr>
        <w:spacing w:before="240" w:after="240" w:line="360" w:lineRule="auto"/>
        <w:ind w:firstLine="720"/>
      </w:pPr>
    </w:p>
    <w:p w14:paraId="4275B1B6" w14:textId="77777777" w:rsidR="00A43E4B" w:rsidRDefault="00A43E4B" w:rsidP="00E34390">
      <w:pPr>
        <w:spacing w:before="240" w:after="240" w:line="360" w:lineRule="auto"/>
        <w:ind w:firstLine="720"/>
      </w:pPr>
    </w:p>
    <w:p w14:paraId="0C34DE8B" w14:textId="77777777" w:rsidR="00A43E4B" w:rsidRDefault="00A43E4B" w:rsidP="22CA530D">
      <w:pPr>
        <w:spacing w:before="240" w:after="240" w:line="360" w:lineRule="auto"/>
        <w:ind w:firstLine="720"/>
        <w:jc w:val="both"/>
      </w:pPr>
    </w:p>
    <w:p w14:paraId="2E56177C" w14:textId="382F5DF9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lastRenderedPageBreak/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B061EA6" w14:textId="77777777" w:rsidR="000C5EAC" w:rsidRPr="006C5A6E" w:rsidRDefault="000C5EAC" w:rsidP="000C5EAC">
      <w:pPr>
        <w:rPr>
          <w:rStyle w:val="IntenseReference"/>
          <w:sz w:val="36"/>
          <w:szCs w:val="36"/>
        </w:rPr>
      </w:pPr>
      <w:r w:rsidRPr="006C5A6E">
        <w:rPr>
          <w:rStyle w:val="IntenseReference"/>
          <w:sz w:val="36"/>
          <w:szCs w:val="36"/>
        </w:rPr>
        <w:t xml:space="preserve">Importance Of Communication </w:t>
      </w:r>
      <w:r>
        <w:rPr>
          <w:rStyle w:val="IntenseReference"/>
          <w:sz w:val="36"/>
          <w:szCs w:val="36"/>
        </w:rPr>
        <w:t>in the</w:t>
      </w:r>
      <w:r w:rsidRPr="006C5A6E">
        <w:rPr>
          <w:rStyle w:val="IntenseReference"/>
          <w:sz w:val="36"/>
          <w:szCs w:val="36"/>
        </w:rPr>
        <w:t xml:space="preserve"> Workplace</w:t>
      </w:r>
    </w:p>
    <w:p w14:paraId="481958AD" w14:textId="7737C1A8" w:rsidR="000C5EAC" w:rsidRPr="003A36C3" w:rsidRDefault="000C5EAC" w:rsidP="00B254ED">
      <w:pPr>
        <w:spacing w:line="480" w:lineRule="auto"/>
        <w:rPr>
          <w:rFonts w:asciiTheme="majorHAnsi" w:hAnsiTheme="majorHAnsi" w:cs="Aparajita"/>
        </w:rPr>
      </w:pPr>
      <w:r w:rsidRPr="003A36C3">
        <w:rPr>
          <w:rFonts w:asciiTheme="majorHAnsi" w:hAnsiTheme="majorHAnsi" w:cs="Aparajita"/>
        </w:rPr>
        <w:t xml:space="preserve">At the workplace, it is </w:t>
      </w:r>
      <w:r w:rsidR="003A36C3" w:rsidRPr="003A36C3">
        <w:rPr>
          <w:rFonts w:asciiTheme="majorHAnsi" w:hAnsiTheme="majorHAnsi" w:cs="Aparajita"/>
        </w:rPr>
        <w:t>important</w:t>
      </w:r>
      <w:r w:rsidRPr="003A36C3">
        <w:rPr>
          <w:rFonts w:asciiTheme="majorHAnsi" w:hAnsiTheme="majorHAnsi" w:cs="Aparajita"/>
        </w:rPr>
        <w:t xml:space="preserve"> to practice effective communication to </w:t>
      </w:r>
      <w:r w:rsidR="00AE331F">
        <w:rPr>
          <w:rFonts w:asciiTheme="majorHAnsi" w:hAnsiTheme="majorHAnsi" w:cs="Aparajita"/>
        </w:rPr>
        <w:t>ensure</w:t>
      </w:r>
      <w:r w:rsidRPr="003A36C3">
        <w:rPr>
          <w:rFonts w:asciiTheme="majorHAnsi" w:hAnsiTheme="majorHAnsi" w:cs="Aparajita"/>
        </w:rPr>
        <w:t xml:space="preserve"> colleagues </w:t>
      </w:r>
      <w:r w:rsidR="00ED2009" w:rsidRPr="003A36C3">
        <w:rPr>
          <w:rFonts w:asciiTheme="majorHAnsi" w:hAnsiTheme="majorHAnsi" w:cs="Aparajita"/>
        </w:rPr>
        <w:t xml:space="preserve">are </w:t>
      </w:r>
      <w:r w:rsidR="00ED2009">
        <w:rPr>
          <w:rFonts w:asciiTheme="majorHAnsi" w:hAnsiTheme="majorHAnsi" w:cs="Aparajita"/>
        </w:rPr>
        <w:t xml:space="preserve">well </w:t>
      </w:r>
      <w:r w:rsidR="00ED2009" w:rsidRPr="003A36C3">
        <w:rPr>
          <w:rFonts w:asciiTheme="majorHAnsi" w:hAnsiTheme="majorHAnsi" w:cs="Aparajita"/>
        </w:rPr>
        <w:t>informed</w:t>
      </w:r>
      <w:r w:rsidRPr="003A36C3">
        <w:rPr>
          <w:rFonts w:asciiTheme="majorHAnsi" w:hAnsiTheme="majorHAnsi" w:cs="Aparajita"/>
        </w:rPr>
        <w:t xml:space="preserve"> about events, priorities, and upcoming developments</w:t>
      </w:r>
      <w:r w:rsidR="005417F6">
        <w:rPr>
          <w:rFonts w:asciiTheme="majorHAnsi" w:hAnsiTheme="majorHAnsi" w:cs="Aparajita"/>
        </w:rPr>
        <w:t xml:space="preserve"> and </w:t>
      </w:r>
      <w:r w:rsidR="00B254ED">
        <w:rPr>
          <w:rFonts w:asciiTheme="majorHAnsi" w:hAnsiTheme="majorHAnsi" w:cs="Aparajita"/>
        </w:rPr>
        <w:t>maintenance</w:t>
      </w:r>
      <w:r w:rsidRPr="003A36C3">
        <w:rPr>
          <w:rFonts w:asciiTheme="majorHAnsi" w:hAnsiTheme="majorHAnsi" w:cs="Aparajita"/>
        </w:rPr>
        <w:t xml:space="preserve">. It promotes structure, </w:t>
      </w:r>
      <w:r w:rsidR="00445870">
        <w:rPr>
          <w:rFonts w:asciiTheme="majorHAnsi" w:hAnsiTheme="majorHAnsi" w:cs="Aparajita"/>
        </w:rPr>
        <w:t>reduces</w:t>
      </w:r>
      <w:r w:rsidRPr="003A36C3">
        <w:rPr>
          <w:rFonts w:asciiTheme="majorHAnsi" w:hAnsiTheme="majorHAnsi" w:cs="Aparajita"/>
        </w:rPr>
        <w:t xml:space="preserve"> confusion, </w:t>
      </w:r>
      <w:r w:rsidR="00A215D7">
        <w:rPr>
          <w:rFonts w:asciiTheme="majorHAnsi" w:hAnsiTheme="majorHAnsi" w:cs="Aparajita"/>
        </w:rPr>
        <w:t>boosts</w:t>
      </w:r>
      <w:r w:rsidRPr="003A36C3">
        <w:rPr>
          <w:rFonts w:asciiTheme="majorHAnsi" w:hAnsiTheme="majorHAnsi" w:cs="Aparajita"/>
        </w:rPr>
        <w:t xml:space="preserve"> productivity, and </w:t>
      </w:r>
      <w:r w:rsidR="00A215D7">
        <w:rPr>
          <w:rFonts w:asciiTheme="majorHAnsi" w:hAnsiTheme="majorHAnsi" w:cs="Aparajita"/>
        </w:rPr>
        <w:t>minimizes</w:t>
      </w:r>
      <w:r w:rsidRPr="003A36C3">
        <w:rPr>
          <w:rFonts w:asciiTheme="majorHAnsi" w:hAnsiTheme="majorHAnsi" w:cs="Aparajita"/>
        </w:rPr>
        <w:t xml:space="preserve"> errors and conflicts within the team. This can be acquired through </w:t>
      </w:r>
      <w:r w:rsidR="00053E08">
        <w:rPr>
          <w:rFonts w:asciiTheme="majorHAnsi" w:hAnsiTheme="majorHAnsi" w:cs="Aparajita"/>
        </w:rPr>
        <w:t>va</w:t>
      </w:r>
      <w:r w:rsidR="007A0EFB">
        <w:rPr>
          <w:rFonts w:asciiTheme="majorHAnsi" w:hAnsiTheme="majorHAnsi" w:cs="Aparajita"/>
        </w:rPr>
        <w:t>rious</w:t>
      </w:r>
      <w:r w:rsidRPr="003A36C3">
        <w:rPr>
          <w:rFonts w:asciiTheme="majorHAnsi" w:hAnsiTheme="majorHAnsi" w:cs="Aparajita"/>
        </w:rPr>
        <w:t xml:space="preserve"> pr</w:t>
      </w:r>
      <w:r w:rsidR="00260C94">
        <w:rPr>
          <w:rFonts w:asciiTheme="majorHAnsi" w:hAnsiTheme="majorHAnsi" w:cs="Aparajita"/>
        </w:rPr>
        <w:t xml:space="preserve">actices and </w:t>
      </w:r>
      <w:r w:rsidR="00713E18">
        <w:rPr>
          <w:rFonts w:asciiTheme="majorHAnsi" w:hAnsiTheme="majorHAnsi" w:cs="Aparajita"/>
        </w:rPr>
        <w:t>methods</w:t>
      </w:r>
      <w:r w:rsidRPr="003A36C3">
        <w:rPr>
          <w:rFonts w:asciiTheme="majorHAnsi" w:hAnsiTheme="majorHAnsi" w:cs="Aparajita"/>
        </w:rPr>
        <w:t xml:space="preserve">. For example, managers can hold briefing sessions with staff before </w:t>
      </w:r>
      <w:r w:rsidR="007A0EFB">
        <w:rPr>
          <w:rFonts w:asciiTheme="majorHAnsi" w:hAnsiTheme="majorHAnsi" w:cs="Aparajita"/>
        </w:rPr>
        <w:t>every</w:t>
      </w:r>
      <w:r w:rsidRPr="003A36C3">
        <w:rPr>
          <w:rFonts w:asciiTheme="majorHAnsi" w:hAnsiTheme="majorHAnsi" w:cs="Aparajita"/>
        </w:rPr>
        <w:t xml:space="preserve"> shift to share important updates, review </w:t>
      </w:r>
      <w:r w:rsidR="003A36C3" w:rsidRPr="003A36C3">
        <w:rPr>
          <w:rFonts w:asciiTheme="majorHAnsi" w:hAnsiTheme="majorHAnsi" w:cs="Aparajita"/>
        </w:rPr>
        <w:t>tasks</w:t>
      </w:r>
      <w:r w:rsidRPr="003A36C3">
        <w:rPr>
          <w:rFonts w:asciiTheme="majorHAnsi" w:hAnsiTheme="majorHAnsi" w:cs="Aparajita"/>
        </w:rPr>
        <w:t xml:space="preserve"> daily, and discuss potential challenges early. Moreover, sending weekly reminders about key responsibilities via email or text messages helps reinforce duties and ensures everyone stays accountable for </w:t>
      </w:r>
      <w:r w:rsidR="006A6D62">
        <w:rPr>
          <w:rFonts w:asciiTheme="majorHAnsi" w:hAnsiTheme="majorHAnsi" w:cs="Aparajita"/>
        </w:rPr>
        <w:t xml:space="preserve">their </w:t>
      </w:r>
      <w:r w:rsidRPr="003A36C3">
        <w:rPr>
          <w:rFonts w:asciiTheme="majorHAnsi" w:hAnsiTheme="majorHAnsi" w:cs="Aparajita"/>
        </w:rPr>
        <w:t>actions.</w:t>
      </w:r>
      <w:r w:rsidR="007F2DAF">
        <w:rPr>
          <w:rFonts w:asciiTheme="majorHAnsi" w:hAnsiTheme="majorHAnsi" w:cs="Aparajita"/>
        </w:rPr>
        <w:t xml:space="preserve"> </w:t>
      </w:r>
      <w:r w:rsidRPr="003A36C3">
        <w:rPr>
          <w:rFonts w:asciiTheme="majorHAnsi" w:hAnsiTheme="majorHAnsi" w:cs="Aparajita"/>
        </w:rPr>
        <w:t xml:space="preserve">Companies can also use team meetings, collaborative digital tools, and internal newsletters to enhance transparency. These </w:t>
      </w:r>
      <w:r w:rsidR="00295A59">
        <w:rPr>
          <w:rFonts w:asciiTheme="majorHAnsi" w:hAnsiTheme="majorHAnsi" w:cs="Aparajita"/>
        </w:rPr>
        <w:t>strategic</w:t>
      </w:r>
      <w:r w:rsidRPr="003A36C3">
        <w:rPr>
          <w:rFonts w:asciiTheme="majorHAnsi" w:hAnsiTheme="majorHAnsi" w:cs="Aparajita"/>
        </w:rPr>
        <w:t xml:space="preserve"> efforts </w:t>
      </w:r>
      <w:r w:rsidR="00295A59">
        <w:rPr>
          <w:rFonts w:asciiTheme="majorHAnsi" w:hAnsiTheme="majorHAnsi" w:cs="Aparajita"/>
        </w:rPr>
        <w:t>build</w:t>
      </w:r>
      <w:r w:rsidRPr="003A36C3">
        <w:rPr>
          <w:rFonts w:asciiTheme="majorHAnsi" w:hAnsiTheme="majorHAnsi" w:cs="Aparajita"/>
        </w:rPr>
        <w:t xml:space="preserve"> trust, </w:t>
      </w:r>
      <w:r w:rsidR="002D4A34">
        <w:rPr>
          <w:rFonts w:asciiTheme="majorHAnsi" w:hAnsiTheme="majorHAnsi" w:cs="Aparajita"/>
        </w:rPr>
        <w:t>boost</w:t>
      </w:r>
      <w:r w:rsidRPr="003A36C3">
        <w:rPr>
          <w:rFonts w:asciiTheme="majorHAnsi" w:hAnsiTheme="majorHAnsi" w:cs="Aparajita"/>
        </w:rPr>
        <w:t xml:space="preserve"> employee engagement, and </w:t>
      </w:r>
      <w:r w:rsidR="00564651">
        <w:rPr>
          <w:rFonts w:asciiTheme="majorHAnsi" w:hAnsiTheme="majorHAnsi" w:cs="Aparajita"/>
        </w:rPr>
        <w:t>encourage</w:t>
      </w:r>
      <w:r w:rsidRPr="003A36C3">
        <w:rPr>
          <w:rFonts w:asciiTheme="majorHAnsi" w:hAnsiTheme="majorHAnsi" w:cs="Aparajita"/>
        </w:rPr>
        <w:t xml:space="preserve"> a positive work environment. </w:t>
      </w:r>
      <w:r w:rsidR="003E6F4A">
        <w:rPr>
          <w:rFonts w:asciiTheme="majorHAnsi" w:hAnsiTheme="majorHAnsi" w:cs="Aparajita"/>
        </w:rPr>
        <w:t xml:space="preserve">In an article </w:t>
      </w:r>
      <w:r w:rsidR="003E6F4A" w:rsidRPr="00E95D71">
        <w:rPr>
          <w:rFonts w:asciiTheme="majorHAnsi" w:hAnsiTheme="majorHAnsi" w:cs="Aparajita"/>
          <w:color w:val="000000" w:themeColor="text1"/>
        </w:rPr>
        <w:t xml:space="preserve">by </w:t>
      </w:r>
      <w:hyperlink r:id="rId11" w:anchor="about-authors" w:history="1">
        <w:r w:rsidR="003E6F4A" w:rsidRPr="00E95D71">
          <w:rPr>
            <w:rStyle w:val="Hyperlink"/>
            <w:rFonts w:asciiTheme="majorHAnsi" w:hAnsiTheme="majorHAnsi" w:cs="Aparajita"/>
            <w:color w:val="000000" w:themeColor="text1"/>
            <w:u w:val="none"/>
          </w:rPr>
          <w:t>Dr. Matthew Loux</w:t>
        </w:r>
      </w:hyperlink>
      <w:r w:rsidR="003E6F4A" w:rsidRPr="00E95D71">
        <w:rPr>
          <w:rFonts w:asciiTheme="majorHAnsi" w:hAnsiTheme="majorHAnsi" w:cs="Aparajita"/>
          <w:color w:val="000000" w:themeColor="text1"/>
        </w:rPr>
        <w:t> and </w:t>
      </w:r>
      <w:hyperlink r:id="rId12" w:anchor="about-authors" w:history="1">
        <w:r w:rsidR="003E6F4A" w:rsidRPr="00E95D71">
          <w:rPr>
            <w:rStyle w:val="Hyperlink"/>
            <w:rFonts w:asciiTheme="majorHAnsi" w:hAnsiTheme="majorHAnsi" w:cs="Aparajita"/>
            <w:color w:val="000000" w:themeColor="text1"/>
            <w:u w:val="none"/>
          </w:rPr>
          <w:t>Bryce</w:t>
        </w:r>
        <w:r w:rsidR="00E95D71" w:rsidRPr="00E95D71">
          <w:rPr>
            <w:rStyle w:val="Hyperlink"/>
            <w:rFonts w:asciiTheme="majorHAnsi" w:hAnsiTheme="majorHAnsi" w:cs="Aparajita"/>
            <w:color w:val="000000" w:themeColor="text1"/>
            <w:u w:val="none"/>
          </w:rPr>
          <w:t xml:space="preserve"> </w:t>
        </w:r>
        <w:r w:rsidR="003E6F4A" w:rsidRPr="00E95D71">
          <w:rPr>
            <w:rStyle w:val="Hyperlink"/>
            <w:rFonts w:asciiTheme="majorHAnsi" w:hAnsiTheme="majorHAnsi" w:cs="Aparajita"/>
            <w:color w:val="000000" w:themeColor="text1"/>
            <w:u w:val="none"/>
          </w:rPr>
          <w:t>Loux</w:t>
        </w:r>
      </w:hyperlink>
      <w:r w:rsidR="003E6F4A" w:rsidRPr="00E95D71">
        <w:rPr>
          <w:rFonts w:asciiTheme="majorHAnsi" w:hAnsiTheme="majorHAnsi" w:cs="Aparajita"/>
          <w:color w:val="000000" w:themeColor="text1"/>
        </w:rPr>
        <w:t>  2025, It states that Practicing </w:t>
      </w:r>
      <w:hyperlink r:id="rId13" w:tgtFrame="_blank" w:history="1">
        <w:r w:rsidR="003E6F4A" w:rsidRPr="00E95D71">
          <w:rPr>
            <w:rStyle w:val="Hyperlink"/>
            <w:rFonts w:asciiTheme="majorHAnsi" w:hAnsiTheme="majorHAnsi" w:cs="Aparajita"/>
            <w:color w:val="000000" w:themeColor="text1"/>
            <w:u w:val="none"/>
          </w:rPr>
          <w:t>mindful</w:t>
        </w:r>
        <w:r w:rsidR="003E6F4A" w:rsidRPr="00E95D71">
          <w:rPr>
            <w:rStyle w:val="Hyperlink"/>
            <w:rFonts w:asciiTheme="majorHAnsi" w:hAnsiTheme="majorHAnsi" w:cs="Aparajita"/>
            <w:color w:val="000000" w:themeColor="text1"/>
          </w:rPr>
          <w:t xml:space="preserve"> </w:t>
        </w:r>
        <w:r w:rsidR="003E6F4A" w:rsidRPr="00E95D71">
          <w:rPr>
            <w:rStyle w:val="Hyperlink"/>
            <w:rFonts w:asciiTheme="majorHAnsi" w:hAnsiTheme="majorHAnsi" w:cs="Aparajita"/>
            <w:color w:val="000000" w:themeColor="text1"/>
            <w:u w:val="none"/>
          </w:rPr>
          <w:t>communication</w:t>
        </w:r>
      </w:hyperlink>
      <w:r w:rsidR="003E6F4A" w:rsidRPr="002E2B7C">
        <w:rPr>
          <w:rFonts w:asciiTheme="majorHAnsi" w:hAnsiTheme="majorHAnsi" w:cs="Aparajita"/>
        </w:rPr>
        <w:t> is</w:t>
      </w:r>
      <w:r w:rsidR="003E6F4A">
        <w:rPr>
          <w:rFonts w:asciiTheme="majorHAnsi" w:hAnsiTheme="majorHAnsi" w:cs="Aparajita"/>
        </w:rPr>
        <w:t xml:space="preserve"> also</w:t>
      </w:r>
      <w:r w:rsidR="003E6F4A" w:rsidRPr="002E2B7C">
        <w:rPr>
          <w:rFonts w:asciiTheme="majorHAnsi" w:hAnsiTheme="majorHAnsi" w:cs="Aparajita"/>
        </w:rPr>
        <w:t xml:space="preserve"> equally important</w:t>
      </w:r>
      <w:r w:rsidR="003E6F4A">
        <w:rPr>
          <w:rFonts w:asciiTheme="majorHAnsi" w:hAnsiTheme="majorHAnsi" w:cs="Aparajita"/>
        </w:rPr>
        <w:t xml:space="preserve"> and i</w:t>
      </w:r>
      <w:r w:rsidR="003E6F4A" w:rsidRPr="00EE45B7">
        <w:rPr>
          <w:rFonts w:asciiTheme="majorHAnsi" w:hAnsiTheme="majorHAnsi" w:cs="Aparajita"/>
        </w:rPr>
        <w:t xml:space="preserve">t </w:t>
      </w:r>
      <w:r w:rsidR="003E6F4A">
        <w:rPr>
          <w:rFonts w:asciiTheme="majorHAnsi" w:hAnsiTheme="majorHAnsi" w:cs="Aparajita"/>
        </w:rPr>
        <w:t xml:space="preserve">requires your full attention to be able to </w:t>
      </w:r>
      <w:r w:rsidR="003E6F4A" w:rsidRPr="00EE45B7">
        <w:rPr>
          <w:rFonts w:asciiTheme="majorHAnsi" w:hAnsiTheme="majorHAnsi" w:cs="Aparajita"/>
        </w:rPr>
        <w:t xml:space="preserve">listen and </w:t>
      </w:r>
      <w:r w:rsidR="003E6F4A">
        <w:rPr>
          <w:rFonts w:asciiTheme="majorHAnsi" w:hAnsiTheme="majorHAnsi" w:cs="Aparajita"/>
        </w:rPr>
        <w:t>understand</w:t>
      </w:r>
      <w:r w:rsidR="003E6F4A" w:rsidRPr="00EE45B7">
        <w:rPr>
          <w:rFonts w:asciiTheme="majorHAnsi" w:hAnsiTheme="majorHAnsi" w:cs="Aparajita"/>
        </w:rPr>
        <w:t xml:space="preserve"> without</w:t>
      </w:r>
      <w:r w:rsidR="003E6F4A">
        <w:rPr>
          <w:rFonts w:asciiTheme="majorHAnsi" w:hAnsiTheme="majorHAnsi" w:cs="Aparajita"/>
        </w:rPr>
        <w:t xml:space="preserve"> being</w:t>
      </w:r>
      <w:r w:rsidR="003E6F4A" w:rsidRPr="00EE45B7">
        <w:rPr>
          <w:rFonts w:asciiTheme="majorHAnsi" w:hAnsiTheme="majorHAnsi" w:cs="Aparajita"/>
        </w:rPr>
        <w:t xml:space="preserve"> </w:t>
      </w:r>
      <w:r w:rsidR="003E6F4A">
        <w:rPr>
          <w:rFonts w:asciiTheme="majorHAnsi" w:hAnsiTheme="majorHAnsi" w:cs="Aparajita"/>
        </w:rPr>
        <w:t>judgmental</w:t>
      </w:r>
      <w:r w:rsidR="003E6F4A" w:rsidRPr="00EE45B7">
        <w:rPr>
          <w:rFonts w:asciiTheme="majorHAnsi" w:hAnsiTheme="majorHAnsi" w:cs="Aparajita"/>
        </w:rPr>
        <w:t xml:space="preserve"> </w:t>
      </w:r>
      <w:r w:rsidR="003E6F4A">
        <w:rPr>
          <w:rFonts w:asciiTheme="majorHAnsi" w:hAnsiTheme="majorHAnsi" w:cs="Aparajita"/>
        </w:rPr>
        <w:t>while</w:t>
      </w:r>
      <w:r w:rsidR="003E6F4A" w:rsidRPr="00EE45B7">
        <w:rPr>
          <w:rFonts w:asciiTheme="majorHAnsi" w:hAnsiTheme="majorHAnsi" w:cs="Aparajita"/>
        </w:rPr>
        <w:t xml:space="preserve"> responding with </w:t>
      </w:r>
      <w:r w:rsidR="003E6F4A">
        <w:rPr>
          <w:rFonts w:asciiTheme="majorHAnsi" w:hAnsiTheme="majorHAnsi" w:cs="Aparajita"/>
        </w:rPr>
        <w:t>intention.</w:t>
      </w:r>
      <w:r w:rsidRPr="003A36C3">
        <w:rPr>
          <w:rFonts w:asciiTheme="majorHAnsi" w:hAnsiTheme="majorHAnsi" w:cs="Aparajita"/>
        </w:rPr>
        <w:t xml:space="preserve"> In a fast-paced environment, regular communication is essential for long-term success, efficiency, and team satisfaction. </w:t>
      </w:r>
      <w:r w:rsidR="007B214C">
        <w:rPr>
          <w:rFonts w:asciiTheme="majorHAnsi" w:hAnsiTheme="majorHAnsi" w:cs="Aparajita"/>
        </w:rPr>
        <w:t xml:space="preserve"> Overall</w:t>
      </w:r>
      <w:r w:rsidR="00CB4171">
        <w:rPr>
          <w:rFonts w:asciiTheme="majorHAnsi" w:hAnsiTheme="majorHAnsi" w:cs="Aparajita"/>
        </w:rPr>
        <w:t>, without effective communication</w:t>
      </w:r>
      <w:r w:rsidR="00083F09">
        <w:rPr>
          <w:rFonts w:asciiTheme="majorHAnsi" w:hAnsiTheme="majorHAnsi" w:cs="Aparajita"/>
        </w:rPr>
        <w:t xml:space="preserve"> </w:t>
      </w:r>
      <w:r w:rsidR="00631658">
        <w:rPr>
          <w:rFonts w:asciiTheme="majorHAnsi" w:hAnsiTheme="majorHAnsi" w:cs="Aparajita"/>
        </w:rPr>
        <w:t>in</w:t>
      </w:r>
      <w:r w:rsidR="00083F09">
        <w:rPr>
          <w:rFonts w:asciiTheme="majorHAnsi" w:hAnsiTheme="majorHAnsi" w:cs="Aparajita"/>
        </w:rPr>
        <w:t xml:space="preserve"> the workplace, </w:t>
      </w:r>
      <w:r w:rsidR="00E224CC">
        <w:rPr>
          <w:rFonts w:asciiTheme="majorHAnsi" w:hAnsiTheme="majorHAnsi" w:cs="Aparajita"/>
        </w:rPr>
        <w:t>organ</w:t>
      </w:r>
      <w:r w:rsidR="004A464D">
        <w:rPr>
          <w:rFonts w:asciiTheme="majorHAnsi" w:hAnsiTheme="majorHAnsi" w:cs="Aparajita"/>
        </w:rPr>
        <w:t>izations</w:t>
      </w:r>
      <w:r w:rsidR="00083F09">
        <w:rPr>
          <w:rFonts w:asciiTheme="majorHAnsi" w:hAnsiTheme="majorHAnsi" w:cs="Aparajita"/>
        </w:rPr>
        <w:t xml:space="preserve"> cannot attain</w:t>
      </w:r>
      <w:r w:rsidR="00CA0A4A">
        <w:rPr>
          <w:rFonts w:asciiTheme="majorHAnsi" w:hAnsiTheme="majorHAnsi" w:cs="Aparajita"/>
        </w:rPr>
        <w:t xml:space="preserve"> true</w:t>
      </w:r>
      <w:r w:rsidR="00083F09">
        <w:rPr>
          <w:rFonts w:asciiTheme="majorHAnsi" w:hAnsiTheme="majorHAnsi" w:cs="Aparajita"/>
        </w:rPr>
        <w:t xml:space="preserve"> growth</w:t>
      </w:r>
      <w:r w:rsidR="004A464D">
        <w:rPr>
          <w:rFonts w:asciiTheme="majorHAnsi" w:hAnsiTheme="majorHAnsi" w:cs="Aparajita"/>
        </w:rPr>
        <w:t xml:space="preserve"> and flourish.</w:t>
      </w:r>
      <w:r w:rsidR="00CB436B">
        <w:rPr>
          <w:rFonts w:asciiTheme="majorHAnsi" w:hAnsiTheme="majorHAnsi" w:cs="Aparajita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7228"/>
      </w:tblGrid>
      <w:tr w:rsidR="0060580D" w14:paraId="752AAD66" w14:textId="77777777" w:rsidTr="00021738">
        <w:tc>
          <w:tcPr>
            <w:tcW w:w="2122" w:type="dxa"/>
          </w:tcPr>
          <w:p w14:paraId="6BF72670" w14:textId="2BE7D225" w:rsidR="0060580D" w:rsidRDefault="00021738" w:rsidP="00B254ED">
            <w:pPr>
              <w:spacing w:line="480" w:lineRule="auto"/>
              <w:rPr>
                <w:rFonts w:asciiTheme="majorHAnsi" w:hAnsiTheme="majorHAnsi" w:cs="Aparajita"/>
              </w:rPr>
            </w:pPr>
            <w:r>
              <w:rPr>
                <w:rFonts w:asciiTheme="majorHAnsi" w:hAnsiTheme="majorHAnsi" w:cs="Aparajita"/>
              </w:rPr>
              <w:t>Refe</w:t>
            </w:r>
            <w:r w:rsidR="00901E2D">
              <w:rPr>
                <w:rFonts w:asciiTheme="majorHAnsi" w:hAnsiTheme="majorHAnsi" w:cs="Aparajita"/>
              </w:rPr>
              <w:t>rence</w:t>
            </w:r>
          </w:p>
        </w:tc>
        <w:tc>
          <w:tcPr>
            <w:tcW w:w="7228" w:type="dxa"/>
          </w:tcPr>
          <w:p w14:paraId="038A8C07" w14:textId="541A858B" w:rsidR="0060580D" w:rsidRDefault="00625C3F" w:rsidP="000A06CA">
            <w:pPr>
              <w:spacing w:line="276" w:lineRule="auto"/>
              <w:rPr>
                <w:rFonts w:asciiTheme="majorHAnsi" w:hAnsiTheme="majorHAnsi" w:cs="Aparajita"/>
              </w:rPr>
            </w:pPr>
            <w:r>
              <w:rPr>
                <w:rFonts w:asciiTheme="majorHAnsi" w:hAnsiTheme="majorHAnsi" w:cs="Aparajita"/>
              </w:rPr>
              <w:t>Dr M</w:t>
            </w:r>
            <w:r w:rsidR="00DE7956">
              <w:rPr>
                <w:rFonts w:asciiTheme="majorHAnsi" w:hAnsiTheme="majorHAnsi" w:cs="Aparajita"/>
              </w:rPr>
              <w:t xml:space="preserve"> Loux and B Loux, 2025</w:t>
            </w:r>
            <w:r w:rsidR="000A06CA">
              <w:rPr>
                <w:rFonts w:asciiTheme="majorHAnsi" w:hAnsiTheme="majorHAnsi" w:cs="Aparajita"/>
              </w:rPr>
              <w:t>,</w:t>
            </w:r>
            <w:r w:rsidR="000E4A05">
              <w:rPr>
                <w:rFonts w:asciiTheme="majorHAnsi" w:hAnsiTheme="majorHAnsi" w:cs="Aparajita"/>
              </w:rPr>
              <w:t xml:space="preserve"> </w:t>
            </w:r>
            <w:r w:rsidR="007B0474" w:rsidRPr="00103308">
              <w:rPr>
                <w:rFonts w:asciiTheme="majorHAnsi" w:hAnsiTheme="majorHAnsi" w:cs="Aparajita"/>
                <w:i/>
                <w:iCs/>
              </w:rPr>
              <w:t xml:space="preserve">The </w:t>
            </w:r>
            <w:r w:rsidR="00C659FE" w:rsidRPr="00103308">
              <w:rPr>
                <w:rFonts w:asciiTheme="majorHAnsi" w:hAnsiTheme="majorHAnsi" w:cs="Aparajita"/>
                <w:i/>
                <w:iCs/>
              </w:rPr>
              <w:t>B</w:t>
            </w:r>
            <w:r w:rsidR="007B0474" w:rsidRPr="00103308">
              <w:rPr>
                <w:rFonts w:asciiTheme="majorHAnsi" w:hAnsiTheme="majorHAnsi" w:cs="Aparajita"/>
                <w:i/>
                <w:iCs/>
              </w:rPr>
              <w:t xml:space="preserve">enefits </w:t>
            </w:r>
            <w:r w:rsidR="00E95D71" w:rsidRPr="00103308">
              <w:rPr>
                <w:rFonts w:asciiTheme="majorHAnsi" w:hAnsiTheme="majorHAnsi" w:cs="Aparajita"/>
                <w:i/>
                <w:iCs/>
              </w:rPr>
              <w:t>of</w:t>
            </w:r>
            <w:r w:rsidR="007B0474" w:rsidRPr="00103308">
              <w:rPr>
                <w:rFonts w:asciiTheme="majorHAnsi" w:hAnsiTheme="majorHAnsi" w:cs="Aparajita"/>
                <w:i/>
                <w:iCs/>
              </w:rPr>
              <w:t xml:space="preserve"> </w:t>
            </w:r>
            <w:r w:rsidR="00C659FE" w:rsidRPr="00103308">
              <w:rPr>
                <w:rFonts w:asciiTheme="majorHAnsi" w:hAnsiTheme="majorHAnsi" w:cs="Aparajita"/>
                <w:i/>
                <w:iCs/>
              </w:rPr>
              <w:t>C</w:t>
            </w:r>
            <w:r w:rsidR="007B0474" w:rsidRPr="00103308">
              <w:rPr>
                <w:rFonts w:asciiTheme="majorHAnsi" w:hAnsiTheme="majorHAnsi" w:cs="Aparajita"/>
                <w:i/>
                <w:iCs/>
              </w:rPr>
              <w:t xml:space="preserve">ommunication </w:t>
            </w:r>
            <w:proofErr w:type="gramStart"/>
            <w:r w:rsidR="00C659FE" w:rsidRPr="00103308">
              <w:rPr>
                <w:rFonts w:asciiTheme="majorHAnsi" w:hAnsiTheme="majorHAnsi" w:cs="Aparajita"/>
                <w:i/>
                <w:iCs/>
              </w:rPr>
              <w:t>A</w:t>
            </w:r>
            <w:r w:rsidR="007B0474" w:rsidRPr="00103308">
              <w:rPr>
                <w:rFonts w:asciiTheme="majorHAnsi" w:hAnsiTheme="majorHAnsi" w:cs="Aparajita"/>
                <w:i/>
                <w:iCs/>
              </w:rPr>
              <w:t>t</w:t>
            </w:r>
            <w:proofErr w:type="gramEnd"/>
            <w:r w:rsidR="007B0474" w:rsidRPr="00103308">
              <w:rPr>
                <w:rFonts w:asciiTheme="majorHAnsi" w:hAnsiTheme="majorHAnsi" w:cs="Aparajita"/>
                <w:i/>
                <w:iCs/>
              </w:rPr>
              <w:t xml:space="preserve"> </w:t>
            </w:r>
            <w:r w:rsidR="00E95D71" w:rsidRPr="00103308">
              <w:rPr>
                <w:rFonts w:asciiTheme="majorHAnsi" w:hAnsiTheme="majorHAnsi" w:cs="Aparajita"/>
                <w:i/>
                <w:iCs/>
              </w:rPr>
              <w:t>the</w:t>
            </w:r>
            <w:r w:rsidR="007B0474" w:rsidRPr="00103308">
              <w:rPr>
                <w:rFonts w:asciiTheme="majorHAnsi" w:hAnsiTheme="majorHAnsi" w:cs="Aparajita"/>
                <w:i/>
                <w:iCs/>
              </w:rPr>
              <w:t xml:space="preserve"> </w:t>
            </w:r>
            <w:r w:rsidR="00C659FE" w:rsidRPr="00103308">
              <w:rPr>
                <w:rFonts w:asciiTheme="majorHAnsi" w:hAnsiTheme="majorHAnsi" w:cs="Aparajita"/>
                <w:i/>
                <w:iCs/>
              </w:rPr>
              <w:t>W</w:t>
            </w:r>
            <w:r w:rsidR="007B0474" w:rsidRPr="00103308">
              <w:rPr>
                <w:rFonts w:asciiTheme="majorHAnsi" w:hAnsiTheme="majorHAnsi" w:cs="Aparajita"/>
                <w:i/>
                <w:iCs/>
              </w:rPr>
              <w:t>orkplace</w:t>
            </w:r>
            <w:r w:rsidR="007B0474">
              <w:rPr>
                <w:rFonts w:asciiTheme="majorHAnsi" w:hAnsiTheme="majorHAnsi" w:cs="Aparajita"/>
              </w:rPr>
              <w:t>.</w:t>
            </w:r>
            <w:r w:rsidR="00BC76B1">
              <w:rPr>
                <w:rFonts w:asciiTheme="majorHAnsi" w:hAnsiTheme="majorHAnsi" w:cs="Aparajita"/>
              </w:rPr>
              <w:t xml:space="preserve"> Available</w:t>
            </w:r>
            <w:r w:rsidR="00C659FE">
              <w:rPr>
                <w:rFonts w:asciiTheme="majorHAnsi" w:hAnsiTheme="majorHAnsi" w:cs="Aparajita"/>
              </w:rPr>
              <w:t xml:space="preserve"> at </w:t>
            </w:r>
            <w:r w:rsidR="007B0474">
              <w:rPr>
                <w:rFonts w:asciiTheme="majorHAnsi" w:hAnsiTheme="majorHAnsi" w:cs="Aparajita"/>
              </w:rPr>
              <w:t xml:space="preserve"> </w:t>
            </w:r>
            <w:hyperlink r:id="rId14" w:history="1">
              <w:r w:rsidR="00C659FE" w:rsidRPr="005B4E58">
                <w:rPr>
                  <w:rStyle w:val="Hyperlink"/>
                  <w:rFonts w:asciiTheme="majorHAnsi" w:hAnsiTheme="majorHAnsi" w:cs="Aparajita"/>
                </w:rPr>
                <w:t>https://www.apu.apus.edu/</w:t>
              </w:r>
            </w:hyperlink>
            <w:r w:rsidR="00103308">
              <w:rPr>
                <w:rFonts w:asciiTheme="majorHAnsi" w:hAnsiTheme="majorHAnsi" w:cs="Aparajita"/>
              </w:rPr>
              <w:t xml:space="preserve"> </w:t>
            </w:r>
            <w:r w:rsidR="00E95D71">
              <w:rPr>
                <w:rFonts w:asciiTheme="majorHAnsi" w:hAnsiTheme="majorHAnsi" w:cs="Aparajita"/>
              </w:rPr>
              <w:t>(Date</w:t>
            </w:r>
            <w:r w:rsidR="007D3E97">
              <w:rPr>
                <w:rFonts w:asciiTheme="majorHAnsi" w:hAnsiTheme="majorHAnsi" w:cs="Aparajita"/>
              </w:rPr>
              <w:t xml:space="preserve"> accessed: </w:t>
            </w:r>
            <w:r w:rsidR="00025655">
              <w:rPr>
                <w:rFonts w:asciiTheme="majorHAnsi" w:hAnsiTheme="majorHAnsi" w:cs="Aparajita"/>
              </w:rPr>
              <w:t>23</w:t>
            </w:r>
            <w:r w:rsidR="006E3EC9">
              <w:rPr>
                <w:rFonts w:asciiTheme="majorHAnsi" w:hAnsiTheme="majorHAnsi" w:cs="Aparajita"/>
              </w:rPr>
              <w:t>/07/2026</w:t>
            </w:r>
            <w:r w:rsidR="00103308">
              <w:rPr>
                <w:rFonts w:asciiTheme="majorHAnsi" w:hAnsiTheme="majorHAnsi" w:cs="Aparajita"/>
              </w:rPr>
              <w:t>)</w:t>
            </w:r>
          </w:p>
        </w:tc>
      </w:tr>
    </w:tbl>
    <w:p w14:paraId="43C4B5DC" w14:textId="77777777" w:rsidR="0060580D" w:rsidRPr="003A36C3" w:rsidRDefault="0060580D" w:rsidP="00B254ED">
      <w:pPr>
        <w:spacing w:line="480" w:lineRule="auto"/>
        <w:rPr>
          <w:rFonts w:asciiTheme="majorHAnsi" w:hAnsiTheme="majorHAnsi" w:cs="Aparajita"/>
        </w:rPr>
      </w:pP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BD1621" w14:textId="77777777" w:rsidR="001653FB" w:rsidRDefault="001653FB" w:rsidP="00E5513F">
      <w:pPr>
        <w:spacing w:after="0" w:line="240" w:lineRule="auto"/>
      </w:pPr>
      <w:r>
        <w:separator/>
      </w:r>
    </w:p>
  </w:endnote>
  <w:endnote w:type="continuationSeparator" w:id="0">
    <w:p w14:paraId="121BC505" w14:textId="77777777" w:rsidR="001653FB" w:rsidRDefault="001653FB" w:rsidP="00E551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arajita">
    <w:charset w:val="00"/>
    <w:family w:val="roman"/>
    <w:pitch w:val="variable"/>
    <w:sig w:usb0="00008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5C9E9B" w14:textId="77777777" w:rsidR="001653FB" w:rsidRDefault="001653FB" w:rsidP="00E5513F">
      <w:pPr>
        <w:spacing w:after="0" w:line="240" w:lineRule="auto"/>
      </w:pPr>
      <w:r>
        <w:separator/>
      </w:r>
    </w:p>
  </w:footnote>
  <w:footnote w:type="continuationSeparator" w:id="0">
    <w:p w14:paraId="09D32170" w14:textId="77777777" w:rsidR="001653FB" w:rsidRDefault="001653FB" w:rsidP="00E5513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48095A"/>
    <w:multiLevelType w:val="hybridMultilevel"/>
    <w:tmpl w:val="EAC63208"/>
    <w:lvl w:ilvl="0" w:tplc="0809000D">
      <w:start w:val="1"/>
      <w:numFmt w:val="bullet"/>
      <w:lvlText w:val=""/>
      <w:lvlJc w:val="left"/>
      <w:pPr>
        <w:ind w:left="1455" w:hanging="360"/>
      </w:pPr>
      <w:rPr>
        <w:rFonts w:ascii="Wingdings" w:hAnsi="Wingdings" w:hint="default"/>
      </w:rPr>
    </w:lvl>
    <w:lvl w:ilvl="1" w:tplc="FFFFFFFF" w:tentative="1">
      <w:start w:val="1"/>
      <w:numFmt w:val="lowerLetter"/>
      <w:lvlText w:val="%2."/>
      <w:lvlJc w:val="left"/>
      <w:pPr>
        <w:ind w:left="2175" w:hanging="360"/>
      </w:pPr>
    </w:lvl>
    <w:lvl w:ilvl="2" w:tplc="FFFFFFFF" w:tentative="1">
      <w:start w:val="1"/>
      <w:numFmt w:val="lowerRoman"/>
      <w:lvlText w:val="%3."/>
      <w:lvlJc w:val="right"/>
      <w:pPr>
        <w:ind w:left="2895" w:hanging="180"/>
      </w:pPr>
    </w:lvl>
    <w:lvl w:ilvl="3" w:tplc="FFFFFFFF" w:tentative="1">
      <w:start w:val="1"/>
      <w:numFmt w:val="decimal"/>
      <w:lvlText w:val="%4."/>
      <w:lvlJc w:val="left"/>
      <w:pPr>
        <w:ind w:left="3615" w:hanging="360"/>
      </w:pPr>
    </w:lvl>
    <w:lvl w:ilvl="4" w:tplc="FFFFFFFF" w:tentative="1">
      <w:start w:val="1"/>
      <w:numFmt w:val="lowerLetter"/>
      <w:lvlText w:val="%5."/>
      <w:lvlJc w:val="left"/>
      <w:pPr>
        <w:ind w:left="4335" w:hanging="360"/>
      </w:pPr>
    </w:lvl>
    <w:lvl w:ilvl="5" w:tplc="FFFFFFFF" w:tentative="1">
      <w:start w:val="1"/>
      <w:numFmt w:val="lowerRoman"/>
      <w:lvlText w:val="%6."/>
      <w:lvlJc w:val="right"/>
      <w:pPr>
        <w:ind w:left="5055" w:hanging="180"/>
      </w:pPr>
    </w:lvl>
    <w:lvl w:ilvl="6" w:tplc="FFFFFFFF" w:tentative="1">
      <w:start w:val="1"/>
      <w:numFmt w:val="decimal"/>
      <w:lvlText w:val="%7."/>
      <w:lvlJc w:val="left"/>
      <w:pPr>
        <w:ind w:left="5775" w:hanging="360"/>
      </w:pPr>
    </w:lvl>
    <w:lvl w:ilvl="7" w:tplc="FFFFFFFF" w:tentative="1">
      <w:start w:val="1"/>
      <w:numFmt w:val="lowerLetter"/>
      <w:lvlText w:val="%8."/>
      <w:lvlJc w:val="left"/>
      <w:pPr>
        <w:ind w:left="6495" w:hanging="360"/>
      </w:pPr>
    </w:lvl>
    <w:lvl w:ilvl="8" w:tplc="FFFFFFFF" w:tentative="1">
      <w:start w:val="1"/>
      <w:numFmt w:val="lowerRoman"/>
      <w:lvlText w:val="%9."/>
      <w:lvlJc w:val="right"/>
      <w:pPr>
        <w:ind w:left="7215" w:hanging="180"/>
      </w:pPr>
    </w:lvl>
  </w:abstractNum>
  <w:abstractNum w:abstractNumId="2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D096861"/>
    <w:multiLevelType w:val="hybridMultilevel"/>
    <w:tmpl w:val="C15444FC"/>
    <w:lvl w:ilvl="0" w:tplc="08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>
      <w:start w:val="1"/>
      <w:numFmt w:val="decimal"/>
      <w:lvlText w:val="%4."/>
      <w:lvlJc w:val="left"/>
      <w:pPr>
        <w:ind w:left="3240" w:hanging="360"/>
      </w:p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>
      <w:start w:val="1"/>
      <w:numFmt w:val="lowerRoman"/>
      <w:lvlText w:val="%6."/>
      <w:lvlJc w:val="right"/>
      <w:pPr>
        <w:ind w:left="4680" w:hanging="180"/>
      </w:pPr>
    </w:lvl>
    <w:lvl w:ilvl="6" w:tplc="FFFFFFFF">
      <w:start w:val="1"/>
      <w:numFmt w:val="decimal"/>
      <w:lvlText w:val="%7."/>
      <w:lvlJc w:val="left"/>
      <w:pPr>
        <w:ind w:left="5400" w:hanging="360"/>
      </w:pPr>
    </w:lvl>
    <w:lvl w:ilvl="7" w:tplc="FFFFFFFF">
      <w:start w:val="1"/>
      <w:numFmt w:val="lowerLetter"/>
      <w:lvlText w:val="%8."/>
      <w:lvlJc w:val="left"/>
      <w:pPr>
        <w:ind w:left="6120" w:hanging="360"/>
      </w:pPr>
    </w:lvl>
    <w:lvl w:ilvl="8" w:tplc="FFFFFFFF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0067628"/>
    <w:multiLevelType w:val="hybridMultilevel"/>
    <w:tmpl w:val="64044D86"/>
    <w:lvl w:ilvl="0" w:tplc="08090015">
      <w:start w:val="1"/>
      <w:numFmt w:val="upperLetter"/>
      <w:lvlText w:val="%1."/>
      <w:lvlJc w:val="left"/>
      <w:pPr>
        <w:ind w:left="1455" w:hanging="360"/>
      </w:pPr>
    </w:lvl>
    <w:lvl w:ilvl="1" w:tplc="08090019" w:tentative="1">
      <w:start w:val="1"/>
      <w:numFmt w:val="lowerLetter"/>
      <w:lvlText w:val="%2."/>
      <w:lvlJc w:val="left"/>
      <w:pPr>
        <w:ind w:left="2175" w:hanging="360"/>
      </w:pPr>
    </w:lvl>
    <w:lvl w:ilvl="2" w:tplc="0809001B" w:tentative="1">
      <w:start w:val="1"/>
      <w:numFmt w:val="lowerRoman"/>
      <w:lvlText w:val="%3."/>
      <w:lvlJc w:val="right"/>
      <w:pPr>
        <w:ind w:left="2895" w:hanging="180"/>
      </w:pPr>
    </w:lvl>
    <w:lvl w:ilvl="3" w:tplc="0809000F" w:tentative="1">
      <w:start w:val="1"/>
      <w:numFmt w:val="decimal"/>
      <w:lvlText w:val="%4."/>
      <w:lvlJc w:val="left"/>
      <w:pPr>
        <w:ind w:left="3615" w:hanging="360"/>
      </w:pPr>
    </w:lvl>
    <w:lvl w:ilvl="4" w:tplc="08090019" w:tentative="1">
      <w:start w:val="1"/>
      <w:numFmt w:val="lowerLetter"/>
      <w:lvlText w:val="%5."/>
      <w:lvlJc w:val="left"/>
      <w:pPr>
        <w:ind w:left="4335" w:hanging="360"/>
      </w:pPr>
    </w:lvl>
    <w:lvl w:ilvl="5" w:tplc="0809001B" w:tentative="1">
      <w:start w:val="1"/>
      <w:numFmt w:val="lowerRoman"/>
      <w:lvlText w:val="%6."/>
      <w:lvlJc w:val="right"/>
      <w:pPr>
        <w:ind w:left="5055" w:hanging="180"/>
      </w:pPr>
    </w:lvl>
    <w:lvl w:ilvl="6" w:tplc="0809000F" w:tentative="1">
      <w:start w:val="1"/>
      <w:numFmt w:val="decimal"/>
      <w:lvlText w:val="%7."/>
      <w:lvlJc w:val="left"/>
      <w:pPr>
        <w:ind w:left="5775" w:hanging="360"/>
      </w:pPr>
    </w:lvl>
    <w:lvl w:ilvl="7" w:tplc="08090019" w:tentative="1">
      <w:start w:val="1"/>
      <w:numFmt w:val="lowerLetter"/>
      <w:lvlText w:val="%8."/>
      <w:lvlJc w:val="left"/>
      <w:pPr>
        <w:ind w:left="6495" w:hanging="360"/>
      </w:pPr>
    </w:lvl>
    <w:lvl w:ilvl="8" w:tplc="0809001B" w:tentative="1">
      <w:start w:val="1"/>
      <w:numFmt w:val="lowerRoman"/>
      <w:lvlText w:val="%9."/>
      <w:lvlJc w:val="right"/>
      <w:pPr>
        <w:ind w:left="7215" w:hanging="180"/>
      </w:pPr>
    </w:lvl>
  </w:abstractNum>
  <w:abstractNum w:abstractNumId="20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7"/>
  </w:num>
  <w:num w:numId="2" w16cid:durableId="117988435">
    <w:abstractNumId w:val="2"/>
  </w:num>
  <w:num w:numId="3" w16cid:durableId="1990550702">
    <w:abstractNumId w:val="10"/>
  </w:num>
  <w:num w:numId="4" w16cid:durableId="1099447539">
    <w:abstractNumId w:val="12"/>
  </w:num>
  <w:num w:numId="5" w16cid:durableId="1512993409">
    <w:abstractNumId w:val="7"/>
  </w:num>
  <w:num w:numId="6" w16cid:durableId="1346403341">
    <w:abstractNumId w:val="18"/>
  </w:num>
  <w:num w:numId="7" w16cid:durableId="60107734">
    <w:abstractNumId w:val="0"/>
  </w:num>
  <w:num w:numId="8" w16cid:durableId="830025685">
    <w:abstractNumId w:val="14"/>
  </w:num>
  <w:num w:numId="9" w16cid:durableId="1431898261">
    <w:abstractNumId w:val="16"/>
  </w:num>
  <w:num w:numId="10" w16cid:durableId="1081370006">
    <w:abstractNumId w:val="6"/>
  </w:num>
  <w:num w:numId="11" w16cid:durableId="1677001763">
    <w:abstractNumId w:val="13"/>
  </w:num>
  <w:num w:numId="12" w16cid:durableId="288358867">
    <w:abstractNumId w:val="9"/>
  </w:num>
  <w:num w:numId="13" w16cid:durableId="1270046833">
    <w:abstractNumId w:val="3"/>
  </w:num>
  <w:num w:numId="14" w16cid:durableId="1963002512">
    <w:abstractNumId w:val="20"/>
  </w:num>
  <w:num w:numId="15" w16cid:durableId="958150354">
    <w:abstractNumId w:val="5"/>
  </w:num>
  <w:num w:numId="16" w16cid:durableId="360857413">
    <w:abstractNumId w:val="8"/>
  </w:num>
  <w:num w:numId="17" w16cid:durableId="2054620749">
    <w:abstractNumId w:val="4"/>
  </w:num>
  <w:num w:numId="18" w16cid:durableId="1246648048">
    <w:abstractNumId w:val="15"/>
  </w:num>
  <w:num w:numId="19" w16cid:durableId="596837835">
    <w:abstractNumId w:val="11"/>
  </w:num>
  <w:num w:numId="20" w16cid:durableId="1492408918">
    <w:abstractNumId w:val="19"/>
  </w:num>
  <w:num w:numId="21" w16cid:durableId="17369261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21738"/>
    <w:rsid w:val="00025655"/>
    <w:rsid w:val="00053E08"/>
    <w:rsid w:val="00070A68"/>
    <w:rsid w:val="00083F09"/>
    <w:rsid w:val="00091803"/>
    <w:rsid w:val="000A06CA"/>
    <w:rsid w:val="000C5EAC"/>
    <w:rsid w:val="000D4C36"/>
    <w:rsid w:val="000E4A05"/>
    <w:rsid w:val="00103308"/>
    <w:rsid w:val="001119F8"/>
    <w:rsid w:val="00116B53"/>
    <w:rsid w:val="001653FB"/>
    <w:rsid w:val="001B5377"/>
    <w:rsid w:val="001B6219"/>
    <w:rsid w:val="001D2FC0"/>
    <w:rsid w:val="001E38A8"/>
    <w:rsid w:val="00260C94"/>
    <w:rsid w:val="00273217"/>
    <w:rsid w:val="00295A59"/>
    <w:rsid w:val="002C3CA3"/>
    <w:rsid w:val="002D4A34"/>
    <w:rsid w:val="002E2172"/>
    <w:rsid w:val="002E2B7C"/>
    <w:rsid w:val="00304924"/>
    <w:rsid w:val="00342D97"/>
    <w:rsid w:val="00371E0C"/>
    <w:rsid w:val="00381170"/>
    <w:rsid w:val="003A36C3"/>
    <w:rsid w:val="003A4A2F"/>
    <w:rsid w:val="003D354B"/>
    <w:rsid w:val="003D569D"/>
    <w:rsid w:val="003E6F4A"/>
    <w:rsid w:val="0040417C"/>
    <w:rsid w:val="00413119"/>
    <w:rsid w:val="00432B09"/>
    <w:rsid w:val="00445870"/>
    <w:rsid w:val="00482BAF"/>
    <w:rsid w:val="00482F06"/>
    <w:rsid w:val="004868E1"/>
    <w:rsid w:val="004A464D"/>
    <w:rsid w:val="004F7E8A"/>
    <w:rsid w:val="005417F6"/>
    <w:rsid w:val="0054269D"/>
    <w:rsid w:val="00554710"/>
    <w:rsid w:val="00564651"/>
    <w:rsid w:val="005A30E2"/>
    <w:rsid w:val="005C6DE6"/>
    <w:rsid w:val="005D1FBC"/>
    <w:rsid w:val="0060580D"/>
    <w:rsid w:val="00625C3F"/>
    <w:rsid w:val="00631658"/>
    <w:rsid w:val="00651B49"/>
    <w:rsid w:val="00653110"/>
    <w:rsid w:val="00683172"/>
    <w:rsid w:val="00683DA2"/>
    <w:rsid w:val="006A6D62"/>
    <w:rsid w:val="006A7B2F"/>
    <w:rsid w:val="006C6FBE"/>
    <w:rsid w:val="006E3EC9"/>
    <w:rsid w:val="00713E18"/>
    <w:rsid w:val="0073715C"/>
    <w:rsid w:val="00740F14"/>
    <w:rsid w:val="00742033"/>
    <w:rsid w:val="00755383"/>
    <w:rsid w:val="00783BE8"/>
    <w:rsid w:val="007A0EFB"/>
    <w:rsid w:val="007B0474"/>
    <w:rsid w:val="007B214C"/>
    <w:rsid w:val="007D3E97"/>
    <w:rsid w:val="007F2DAF"/>
    <w:rsid w:val="00826C78"/>
    <w:rsid w:val="00832D3A"/>
    <w:rsid w:val="0088D3FB"/>
    <w:rsid w:val="008A6611"/>
    <w:rsid w:val="008E24BA"/>
    <w:rsid w:val="008F2293"/>
    <w:rsid w:val="008F5063"/>
    <w:rsid w:val="00901E2D"/>
    <w:rsid w:val="0093101C"/>
    <w:rsid w:val="009350EB"/>
    <w:rsid w:val="00961CA5"/>
    <w:rsid w:val="0098706B"/>
    <w:rsid w:val="0099169F"/>
    <w:rsid w:val="00994895"/>
    <w:rsid w:val="009B36B6"/>
    <w:rsid w:val="00A12974"/>
    <w:rsid w:val="00A215D7"/>
    <w:rsid w:val="00A3165C"/>
    <w:rsid w:val="00A31FE3"/>
    <w:rsid w:val="00A43E4B"/>
    <w:rsid w:val="00A47C1F"/>
    <w:rsid w:val="00A71DE2"/>
    <w:rsid w:val="00A83B81"/>
    <w:rsid w:val="00AA0D97"/>
    <w:rsid w:val="00AC3BC6"/>
    <w:rsid w:val="00AD7039"/>
    <w:rsid w:val="00AE331F"/>
    <w:rsid w:val="00B254ED"/>
    <w:rsid w:val="00B8471B"/>
    <w:rsid w:val="00BA657E"/>
    <w:rsid w:val="00BB2E1D"/>
    <w:rsid w:val="00BC76B1"/>
    <w:rsid w:val="00BF485B"/>
    <w:rsid w:val="00C22BDF"/>
    <w:rsid w:val="00C32CFA"/>
    <w:rsid w:val="00C606CC"/>
    <w:rsid w:val="00C62609"/>
    <w:rsid w:val="00C659FE"/>
    <w:rsid w:val="00C75E32"/>
    <w:rsid w:val="00CA0A4A"/>
    <w:rsid w:val="00CB4171"/>
    <w:rsid w:val="00CB436B"/>
    <w:rsid w:val="00CE4522"/>
    <w:rsid w:val="00D15935"/>
    <w:rsid w:val="00D63E84"/>
    <w:rsid w:val="00D65358"/>
    <w:rsid w:val="00D71024"/>
    <w:rsid w:val="00DC12EA"/>
    <w:rsid w:val="00DE3A59"/>
    <w:rsid w:val="00DE7747"/>
    <w:rsid w:val="00DE7956"/>
    <w:rsid w:val="00E042C1"/>
    <w:rsid w:val="00E224CC"/>
    <w:rsid w:val="00E34390"/>
    <w:rsid w:val="00E5513F"/>
    <w:rsid w:val="00E808E3"/>
    <w:rsid w:val="00E9366E"/>
    <w:rsid w:val="00E95D71"/>
    <w:rsid w:val="00EB2AB9"/>
    <w:rsid w:val="00EB4EAC"/>
    <w:rsid w:val="00EC7735"/>
    <w:rsid w:val="00ED2009"/>
    <w:rsid w:val="00EE2D8F"/>
    <w:rsid w:val="00EE45B7"/>
    <w:rsid w:val="00F20E44"/>
    <w:rsid w:val="00F25EC9"/>
    <w:rsid w:val="00F37A4E"/>
    <w:rsid w:val="00FC58B7"/>
    <w:rsid w:val="00FC6A56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IntenseReference">
    <w:name w:val="Intense Reference"/>
    <w:basedOn w:val="DefaultParagraphFont"/>
    <w:uiPriority w:val="32"/>
    <w:qFormat/>
    <w:rsid w:val="000C5EAC"/>
    <w:rPr>
      <w:b/>
      <w:bCs/>
      <w:smallCaps/>
      <w:color w:val="0F4761" w:themeColor="accent1" w:themeShade="BF"/>
      <w:spacing w:val="5"/>
    </w:rPr>
  </w:style>
  <w:style w:type="character" w:styleId="UnresolvedMention">
    <w:name w:val="Unresolved Mention"/>
    <w:basedOn w:val="DefaultParagraphFont"/>
    <w:uiPriority w:val="99"/>
    <w:semiHidden/>
    <w:unhideWhenUsed/>
    <w:rsid w:val="00EE45B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551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513F"/>
  </w:style>
  <w:style w:type="paragraph" w:styleId="Footer">
    <w:name w:val="footer"/>
    <w:basedOn w:val="Normal"/>
    <w:link w:val="FooterChar"/>
    <w:uiPriority w:val="99"/>
    <w:unhideWhenUsed/>
    <w:rsid w:val="00E551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513F"/>
  </w:style>
  <w:style w:type="table" w:styleId="TableGrid">
    <w:name w:val="Table Grid"/>
    <w:basedOn w:val="TableNormal"/>
    <w:uiPriority w:val="39"/>
    <w:rsid w:val="00E551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hsi.com/blog/how-to-practice-mindful-communication-at-work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apu.apus.edu/area-of-study/arts-and-humanities/resources/benefits-of-effective-communication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apu.apus.edu/area-of-study/arts-and-humanities/resources/benefits-of-effective-communication/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apu.apus.edu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CFD76F9D9A9E340AD84885925D378F4" ma:contentTypeVersion="4" ma:contentTypeDescription="Create a new document." ma:contentTypeScope="" ma:versionID="edaeb4cc3779ee5c4f5a69771e46a40a">
  <xsd:schema xmlns:xsd="http://www.w3.org/2001/XMLSchema" xmlns:xs="http://www.w3.org/2001/XMLSchema" xmlns:p="http://schemas.microsoft.com/office/2006/metadata/properties" xmlns:ns3="8ecf54c4-56d8-43a2-a321-6326832e7bc1" targetNamespace="http://schemas.microsoft.com/office/2006/metadata/properties" ma:root="true" ma:fieldsID="5364976430daf924e9770b7087ccf1b8" ns3:_="">
    <xsd:import namespace="8ecf54c4-56d8-43a2-a321-6326832e7bc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54c4-56d8-43a2-a321-6326832e7bc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E8586D6-29A2-4160-9DDA-34A097C815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54c4-56d8-43a2-a321-6326832e7b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58CFDD2-6EEA-4DA1-B214-F625B4F58AE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828</Words>
  <Characters>4720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Prince Kwabena Acheampong (2545874)</cp:lastModifiedBy>
  <cp:revision>2</cp:revision>
  <dcterms:created xsi:type="dcterms:W3CDTF">2026-07-31T20:31:00Z</dcterms:created>
  <dcterms:modified xsi:type="dcterms:W3CDTF">2026-07-31T20:31:00Z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0x0101004CFD76F9D9A9E340AD84885925D378F4</vt:lpwstr>
  </property>
  <property fmtid="{D5CDD505-2E9C-101B-9397-08002B2CF9AE}" pid="3" name="MediaServiceImageTags">
    <vt:lpwstr/>
  </property>
  <property fmtid="{D5CDD505-2E9C-101B-9397-08002B2CF9AE}" pid="4" name="GrammarlyDocumentId">
    <vt:lpwstr>8f7ef174-0889-4bbb-8dc9-22bdbc3fe630</vt:lpwstr>
  </property>
</Properties>
</file>