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6A0" w:rsidRPr="00EA40FE" w:rsidRDefault="003406A0" w:rsidP="00EA40FE">
      <w:pPr>
        <w:rPr>
          <w:b/>
          <w:sz w:val="24"/>
          <w:szCs w:val="24"/>
          <w:lang w:val="en-GB"/>
        </w:rPr>
      </w:pPr>
      <w:r w:rsidRPr="00EA40FE">
        <w:rPr>
          <w:b/>
          <w:sz w:val="24"/>
          <w:szCs w:val="24"/>
          <w:lang w:val="en-GB"/>
        </w:rPr>
        <w:t>In what ways can touring theatre affect its audience in terms of addressing social, political and cultural issues? Base your response on your specific piece of theatre you are creating.</w:t>
      </w:r>
    </w:p>
    <w:p w:rsidR="00753A15" w:rsidRPr="0026058D" w:rsidRDefault="007855CB" w:rsidP="00753A15">
      <w:pPr>
        <w:rPr>
          <w:rFonts w:cstheme="minorHAnsi"/>
          <w:i/>
          <w:szCs w:val="24"/>
          <w:lang w:val="en-GB"/>
        </w:rPr>
      </w:pPr>
      <w:r w:rsidRPr="0026058D">
        <w:rPr>
          <w:sz w:val="24"/>
          <w:szCs w:val="24"/>
          <w:lang w:val="en-GB"/>
        </w:rPr>
        <w:t>T</w:t>
      </w:r>
      <w:r w:rsidR="007C023A" w:rsidRPr="0026058D">
        <w:rPr>
          <w:sz w:val="24"/>
          <w:szCs w:val="24"/>
          <w:lang w:val="en-GB"/>
        </w:rPr>
        <w:t xml:space="preserve">o address issues that are </w:t>
      </w:r>
      <w:r w:rsidR="00E373BA" w:rsidRPr="0026058D">
        <w:rPr>
          <w:sz w:val="24"/>
          <w:szCs w:val="24"/>
          <w:lang w:val="en-GB"/>
        </w:rPr>
        <w:t>relevant for</w:t>
      </w:r>
      <w:r w:rsidR="002F3641">
        <w:rPr>
          <w:sz w:val="24"/>
          <w:szCs w:val="24"/>
          <w:lang w:val="en-GB"/>
        </w:rPr>
        <w:t xml:space="preserve"> ages 9 to 10</w:t>
      </w:r>
      <w:r w:rsidR="0026058D">
        <w:rPr>
          <w:sz w:val="24"/>
          <w:szCs w:val="24"/>
          <w:lang w:val="en-GB"/>
        </w:rPr>
        <w:t>, we had to look back into our past</w:t>
      </w:r>
      <w:r w:rsidR="00A8421E">
        <w:rPr>
          <w:sz w:val="24"/>
          <w:szCs w:val="24"/>
          <w:lang w:val="en-GB"/>
        </w:rPr>
        <w:t xml:space="preserve">. </w:t>
      </w:r>
      <w:r w:rsidR="009C6FE8">
        <w:rPr>
          <w:sz w:val="24"/>
          <w:szCs w:val="24"/>
          <w:lang w:val="en-GB"/>
        </w:rPr>
        <w:t xml:space="preserve"> </w:t>
      </w:r>
      <w:r w:rsidR="00A8421E">
        <w:rPr>
          <w:sz w:val="24"/>
          <w:szCs w:val="24"/>
          <w:lang w:val="en-GB"/>
        </w:rPr>
        <w:t xml:space="preserve">We needed </w:t>
      </w:r>
      <w:r w:rsidR="009C6FE8">
        <w:rPr>
          <w:sz w:val="24"/>
          <w:szCs w:val="24"/>
          <w:lang w:val="en-GB"/>
        </w:rPr>
        <w:t>remin</w:t>
      </w:r>
      <w:r w:rsidR="003F2916">
        <w:rPr>
          <w:sz w:val="24"/>
          <w:szCs w:val="24"/>
          <w:lang w:val="en-GB"/>
        </w:rPr>
        <w:t>d</w:t>
      </w:r>
      <w:r w:rsidR="00094A3B">
        <w:rPr>
          <w:sz w:val="24"/>
          <w:szCs w:val="24"/>
          <w:lang w:val="en-GB"/>
        </w:rPr>
        <w:t xml:space="preserve"> ourselves how we saw the world and</w:t>
      </w:r>
      <w:r w:rsidR="003F2916">
        <w:rPr>
          <w:sz w:val="24"/>
          <w:szCs w:val="24"/>
          <w:lang w:val="en-GB"/>
        </w:rPr>
        <w:t xml:space="preserve"> </w:t>
      </w:r>
      <w:r w:rsidR="00795E4B">
        <w:rPr>
          <w:sz w:val="24"/>
          <w:szCs w:val="24"/>
          <w:lang w:val="en-GB"/>
        </w:rPr>
        <w:t xml:space="preserve">the </w:t>
      </w:r>
      <w:r w:rsidR="003F2916">
        <w:rPr>
          <w:sz w:val="24"/>
          <w:szCs w:val="24"/>
          <w:lang w:val="en-GB"/>
        </w:rPr>
        <w:t xml:space="preserve">people </w:t>
      </w:r>
      <w:r w:rsidR="00A8421E">
        <w:rPr>
          <w:sz w:val="24"/>
          <w:szCs w:val="24"/>
          <w:lang w:val="en-GB"/>
        </w:rPr>
        <w:t>in it when</w:t>
      </w:r>
      <w:r w:rsidR="00997989">
        <w:rPr>
          <w:sz w:val="24"/>
          <w:szCs w:val="24"/>
          <w:lang w:val="en-GB"/>
        </w:rPr>
        <w:t xml:space="preserve"> we were that age</w:t>
      </w:r>
      <w:r w:rsidR="002B79D1" w:rsidRPr="0026058D">
        <w:rPr>
          <w:sz w:val="24"/>
          <w:szCs w:val="24"/>
          <w:lang w:val="en-GB"/>
        </w:rPr>
        <w:t xml:space="preserve">. </w:t>
      </w:r>
      <w:r w:rsidR="0026058D">
        <w:rPr>
          <w:sz w:val="24"/>
          <w:szCs w:val="24"/>
          <w:lang w:val="en-GB"/>
        </w:rPr>
        <w:t>We found</w:t>
      </w:r>
      <w:r w:rsidR="00B96980" w:rsidRPr="0026058D">
        <w:rPr>
          <w:sz w:val="24"/>
          <w:szCs w:val="24"/>
          <w:lang w:val="en-GB"/>
        </w:rPr>
        <w:t xml:space="preserve"> that </w:t>
      </w:r>
      <w:r w:rsidR="003E74BE" w:rsidRPr="0026058D">
        <w:rPr>
          <w:sz w:val="24"/>
          <w:szCs w:val="24"/>
          <w:lang w:val="en-GB"/>
        </w:rPr>
        <w:t xml:space="preserve">children that age already feel </w:t>
      </w:r>
      <w:r w:rsidR="00B96980" w:rsidRPr="0026058D">
        <w:rPr>
          <w:sz w:val="24"/>
          <w:szCs w:val="24"/>
          <w:lang w:val="en-GB"/>
        </w:rPr>
        <w:t>s</w:t>
      </w:r>
      <w:r w:rsidR="00753A15" w:rsidRPr="0026058D">
        <w:rPr>
          <w:sz w:val="24"/>
          <w:szCs w:val="24"/>
          <w:lang w:val="en-GB"/>
        </w:rPr>
        <w:t>ocia</w:t>
      </w:r>
      <w:r w:rsidR="002B79D1" w:rsidRPr="0026058D">
        <w:rPr>
          <w:sz w:val="24"/>
          <w:szCs w:val="24"/>
          <w:lang w:val="en-GB"/>
        </w:rPr>
        <w:t>l pressures</w:t>
      </w:r>
      <w:r w:rsidR="003E74BE" w:rsidRPr="0026058D">
        <w:rPr>
          <w:sz w:val="24"/>
          <w:szCs w:val="24"/>
          <w:lang w:val="en-GB"/>
        </w:rPr>
        <w:t xml:space="preserve">. They </w:t>
      </w:r>
      <w:r w:rsidR="00753A15" w:rsidRPr="0026058D">
        <w:rPr>
          <w:sz w:val="24"/>
          <w:szCs w:val="24"/>
          <w:lang w:val="en-GB"/>
        </w:rPr>
        <w:t>want</w:t>
      </w:r>
      <w:r w:rsidR="001B4277" w:rsidRPr="0026058D">
        <w:rPr>
          <w:sz w:val="24"/>
          <w:szCs w:val="24"/>
          <w:lang w:val="en-GB"/>
        </w:rPr>
        <w:t xml:space="preserve"> to be part of a</w:t>
      </w:r>
      <w:r w:rsidR="00612E69" w:rsidRPr="0026058D">
        <w:rPr>
          <w:sz w:val="24"/>
          <w:szCs w:val="24"/>
          <w:lang w:val="en-GB"/>
        </w:rPr>
        <w:t xml:space="preserve"> </w:t>
      </w:r>
      <w:r w:rsidR="0026058D">
        <w:rPr>
          <w:sz w:val="24"/>
          <w:szCs w:val="24"/>
          <w:lang w:val="en-GB"/>
        </w:rPr>
        <w:t>group; to have a sense of belonging</w:t>
      </w:r>
      <w:r w:rsidR="003E74BE" w:rsidRPr="0026058D">
        <w:rPr>
          <w:sz w:val="24"/>
          <w:szCs w:val="24"/>
          <w:lang w:val="en-GB"/>
        </w:rPr>
        <w:t>.</w:t>
      </w:r>
      <w:r w:rsidR="002F3641">
        <w:rPr>
          <w:rFonts w:cstheme="minorHAnsi"/>
          <w:i/>
          <w:szCs w:val="24"/>
          <w:shd w:val="clear" w:color="auto" w:fill="FFFFFF"/>
          <w:lang w:val="en-GB"/>
        </w:rPr>
        <w:t xml:space="preserve"> </w:t>
      </w:r>
      <w:r w:rsidR="002F3641" w:rsidRPr="00EF04C9">
        <w:rPr>
          <w:rFonts w:cstheme="minorHAnsi"/>
          <w:i/>
          <w:sz w:val="24"/>
          <w:szCs w:val="24"/>
          <w:shd w:val="clear" w:color="auto" w:fill="FFFFFF"/>
          <w:lang w:val="en-GB"/>
        </w:rPr>
        <w:t>“</w:t>
      </w:r>
      <w:r w:rsidR="0026058D" w:rsidRPr="00EF04C9">
        <w:rPr>
          <w:rFonts w:cstheme="minorHAnsi"/>
          <w:i/>
          <w:sz w:val="24"/>
          <w:szCs w:val="24"/>
          <w:shd w:val="clear" w:color="auto" w:fill="FFFFFF"/>
          <w:lang w:val="en-GB"/>
        </w:rPr>
        <w:t xml:space="preserve">They have a strong desire to belong to a group and to fit in and may be more susceptible to peer influence and peer pressure.” </w:t>
      </w:r>
      <w:r w:rsidR="0026058D" w:rsidRPr="00EF04C9">
        <w:rPr>
          <w:rStyle w:val="Alaviitteenviite"/>
          <w:rFonts w:cstheme="minorHAnsi"/>
          <w:i/>
          <w:sz w:val="24"/>
          <w:szCs w:val="24"/>
          <w:shd w:val="clear" w:color="auto" w:fill="FFFFFF"/>
          <w:lang w:val="en-GB"/>
        </w:rPr>
        <w:footnoteReference w:id="1"/>
      </w:r>
      <w:r w:rsidR="0026058D" w:rsidRPr="00EF04C9">
        <w:rPr>
          <w:rFonts w:cstheme="minorHAnsi"/>
          <w:i/>
          <w:sz w:val="24"/>
          <w:szCs w:val="24"/>
          <w:lang w:val="en-GB"/>
        </w:rPr>
        <w:t xml:space="preserve"> </w:t>
      </w:r>
      <w:r w:rsidR="00FC1A3D" w:rsidRPr="00EF04C9">
        <w:rPr>
          <w:rFonts w:cstheme="minorHAnsi"/>
          <w:i/>
          <w:sz w:val="24"/>
          <w:szCs w:val="24"/>
          <w:lang w:val="en-GB"/>
        </w:rPr>
        <w:t xml:space="preserve">“Groups give us a sense of social identity: a sense of belonging to the social world.” </w:t>
      </w:r>
      <w:r w:rsidR="000D6D90" w:rsidRPr="00EF04C9">
        <w:rPr>
          <w:rStyle w:val="Alaviitteenviite"/>
          <w:rFonts w:cstheme="minorHAnsi"/>
          <w:i/>
          <w:sz w:val="24"/>
          <w:szCs w:val="24"/>
          <w:lang w:val="en-GB"/>
        </w:rPr>
        <w:footnoteReference w:id="2"/>
      </w:r>
      <w:r w:rsidR="00504128" w:rsidRPr="00EF04C9">
        <w:rPr>
          <w:rFonts w:cstheme="minorHAnsi"/>
          <w:i/>
          <w:sz w:val="24"/>
          <w:szCs w:val="24"/>
          <w:lang w:val="en-GB"/>
        </w:rPr>
        <w:t xml:space="preserve"> </w:t>
      </w:r>
      <w:r w:rsidR="0026058D">
        <w:rPr>
          <w:sz w:val="24"/>
          <w:szCs w:val="24"/>
          <w:lang w:val="en-GB"/>
        </w:rPr>
        <w:t>For example</w:t>
      </w:r>
      <w:r w:rsidR="002F3641">
        <w:rPr>
          <w:sz w:val="24"/>
          <w:szCs w:val="24"/>
          <w:lang w:val="en-GB"/>
        </w:rPr>
        <w:t>,</w:t>
      </w:r>
      <w:r w:rsidR="0026058D">
        <w:rPr>
          <w:sz w:val="24"/>
          <w:szCs w:val="24"/>
          <w:lang w:val="en-GB"/>
        </w:rPr>
        <w:t xml:space="preserve"> I used to wear baggy</w:t>
      </w:r>
      <w:r w:rsidR="00612E69" w:rsidRPr="0026058D">
        <w:rPr>
          <w:sz w:val="24"/>
          <w:szCs w:val="24"/>
          <w:lang w:val="en-GB"/>
        </w:rPr>
        <w:t xml:space="preserve"> jeans and big hoodies to look like a rapper</w:t>
      </w:r>
      <w:r w:rsidR="00B40180" w:rsidRPr="0026058D">
        <w:rPr>
          <w:sz w:val="24"/>
          <w:szCs w:val="24"/>
          <w:lang w:val="en-GB"/>
        </w:rPr>
        <w:t xml:space="preserve">, even though </w:t>
      </w:r>
      <w:r w:rsidR="00612E69" w:rsidRPr="0026058D">
        <w:rPr>
          <w:sz w:val="24"/>
          <w:szCs w:val="24"/>
          <w:lang w:val="en-GB"/>
        </w:rPr>
        <w:t>I didn’</w:t>
      </w:r>
      <w:r w:rsidR="0026058D">
        <w:rPr>
          <w:sz w:val="24"/>
          <w:szCs w:val="24"/>
          <w:lang w:val="en-GB"/>
        </w:rPr>
        <w:t>t like wearing</w:t>
      </w:r>
      <w:r w:rsidR="00B40180" w:rsidRPr="0026058D">
        <w:rPr>
          <w:sz w:val="24"/>
          <w:szCs w:val="24"/>
          <w:lang w:val="en-GB"/>
        </w:rPr>
        <w:t xml:space="preserve"> the</w:t>
      </w:r>
      <w:r w:rsidR="00304E80" w:rsidRPr="0026058D">
        <w:rPr>
          <w:sz w:val="24"/>
          <w:szCs w:val="24"/>
          <w:lang w:val="en-GB"/>
        </w:rPr>
        <w:t xml:space="preserve">m. </w:t>
      </w:r>
      <w:r w:rsidR="002D76F9" w:rsidRPr="0026058D">
        <w:rPr>
          <w:sz w:val="24"/>
          <w:szCs w:val="24"/>
          <w:lang w:val="en-GB"/>
        </w:rPr>
        <w:t>Therefore,</w:t>
      </w:r>
      <w:r w:rsidR="00FD58FF" w:rsidRPr="0026058D">
        <w:rPr>
          <w:sz w:val="24"/>
          <w:szCs w:val="24"/>
          <w:lang w:val="en-GB"/>
        </w:rPr>
        <w:t xml:space="preserve"> our </w:t>
      </w:r>
      <w:r w:rsidR="00504128">
        <w:rPr>
          <w:sz w:val="24"/>
          <w:szCs w:val="24"/>
          <w:lang w:val="en-GB"/>
        </w:rPr>
        <w:t>piece</w:t>
      </w:r>
      <w:r w:rsidR="00FD58FF" w:rsidRPr="0026058D">
        <w:rPr>
          <w:sz w:val="24"/>
          <w:szCs w:val="24"/>
          <w:lang w:val="en-GB"/>
        </w:rPr>
        <w:t xml:space="preserve"> focus on </w:t>
      </w:r>
      <w:r w:rsidR="002F3641">
        <w:rPr>
          <w:sz w:val="24"/>
          <w:szCs w:val="24"/>
          <w:lang w:val="en-GB"/>
        </w:rPr>
        <w:t>“</w:t>
      </w:r>
      <w:r w:rsidR="00753A15" w:rsidRPr="0026058D">
        <w:rPr>
          <w:sz w:val="24"/>
          <w:szCs w:val="24"/>
          <w:lang w:val="en-GB"/>
        </w:rPr>
        <w:t>being different” and how we should celebrate</w:t>
      </w:r>
      <w:r w:rsidR="000906E2" w:rsidRPr="0026058D">
        <w:rPr>
          <w:sz w:val="24"/>
          <w:szCs w:val="24"/>
          <w:lang w:val="en-GB"/>
        </w:rPr>
        <w:t xml:space="preserve"> our uniqueness</w:t>
      </w:r>
      <w:r w:rsidR="00127F55" w:rsidRPr="0026058D">
        <w:rPr>
          <w:sz w:val="24"/>
          <w:szCs w:val="24"/>
          <w:lang w:val="en-GB"/>
        </w:rPr>
        <w:t xml:space="preserve"> a</w:t>
      </w:r>
      <w:r w:rsidR="0026058D">
        <w:rPr>
          <w:sz w:val="24"/>
          <w:szCs w:val="24"/>
          <w:lang w:val="en-GB"/>
        </w:rPr>
        <w:t>nd accept everyone as they are; w</w:t>
      </w:r>
      <w:r w:rsidR="00A92353" w:rsidRPr="0026058D">
        <w:rPr>
          <w:sz w:val="24"/>
          <w:szCs w:val="24"/>
          <w:lang w:val="en-GB"/>
        </w:rPr>
        <w:t>hat makes me, me?</w:t>
      </w:r>
      <w:r w:rsidR="0026058D">
        <w:rPr>
          <w:sz w:val="24"/>
          <w:szCs w:val="24"/>
          <w:lang w:val="en-GB"/>
        </w:rPr>
        <w:t xml:space="preserve"> We </w:t>
      </w:r>
      <w:r w:rsidR="00C15FF4" w:rsidRPr="0026058D">
        <w:rPr>
          <w:sz w:val="24"/>
          <w:szCs w:val="24"/>
          <w:lang w:val="en-GB"/>
        </w:rPr>
        <w:t xml:space="preserve">have </w:t>
      </w:r>
      <w:r w:rsidR="0026058D">
        <w:rPr>
          <w:sz w:val="24"/>
          <w:szCs w:val="24"/>
          <w:lang w:val="en-GB"/>
        </w:rPr>
        <w:t xml:space="preserve">therefore created </w:t>
      </w:r>
      <w:r w:rsidR="00C15FF4" w:rsidRPr="0026058D">
        <w:rPr>
          <w:sz w:val="24"/>
          <w:szCs w:val="24"/>
          <w:lang w:val="en-GB"/>
        </w:rPr>
        <w:t xml:space="preserve">eight stories that show </w:t>
      </w:r>
      <w:r w:rsidR="0026058D">
        <w:rPr>
          <w:sz w:val="24"/>
          <w:szCs w:val="24"/>
          <w:lang w:val="en-GB"/>
        </w:rPr>
        <w:t>diverse characters in</w:t>
      </w:r>
      <w:r w:rsidR="00853234" w:rsidRPr="0026058D">
        <w:rPr>
          <w:sz w:val="24"/>
          <w:szCs w:val="24"/>
          <w:lang w:val="en-GB"/>
        </w:rPr>
        <w:t xml:space="preserve"> a positive light. </w:t>
      </w:r>
    </w:p>
    <w:p w:rsidR="00B33F29" w:rsidRPr="00EF04C9" w:rsidRDefault="002F3641" w:rsidP="00EF04C9">
      <w:pPr>
        <w:rPr>
          <w:rFonts w:cstheme="minorHAnsi"/>
          <w:i/>
          <w:sz w:val="24"/>
          <w:lang w:val="en-GB"/>
        </w:rPr>
      </w:pPr>
      <w:r w:rsidRPr="00D476E2">
        <w:rPr>
          <w:sz w:val="24"/>
          <w:szCs w:val="24"/>
          <w:lang w:val="en-GB"/>
        </w:rPr>
        <w:t>Within our performance our</w:t>
      </w:r>
      <w:r w:rsidR="00FD71CE" w:rsidRPr="00D476E2">
        <w:rPr>
          <w:sz w:val="24"/>
          <w:szCs w:val="24"/>
          <w:lang w:val="en-GB"/>
        </w:rPr>
        <w:t xml:space="preserve"> characters are mostly animals or creatures </w:t>
      </w:r>
      <w:r w:rsidR="003F6ED6" w:rsidRPr="00D476E2">
        <w:rPr>
          <w:sz w:val="24"/>
          <w:szCs w:val="24"/>
          <w:lang w:val="en-GB"/>
        </w:rPr>
        <w:t>that behave like human beings</w:t>
      </w:r>
      <w:r w:rsidR="008A3E0A" w:rsidRPr="00D476E2">
        <w:rPr>
          <w:sz w:val="24"/>
          <w:szCs w:val="24"/>
          <w:lang w:val="en-GB"/>
        </w:rPr>
        <w:t>, so the</w:t>
      </w:r>
      <w:r w:rsidR="00FD71CE" w:rsidRPr="00D476E2">
        <w:rPr>
          <w:sz w:val="24"/>
          <w:szCs w:val="24"/>
          <w:lang w:val="en-GB"/>
        </w:rPr>
        <w:t xml:space="preserve"> children </w:t>
      </w:r>
      <w:r w:rsidR="002907FD" w:rsidRPr="00D476E2">
        <w:rPr>
          <w:sz w:val="24"/>
          <w:szCs w:val="24"/>
          <w:lang w:val="en-GB"/>
        </w:rPr>
        <w:t>would</w:t>
      </w:r>
      <w:r w:rsidR="009C76AF" w:rsidRPr="00D476E2">
        <w:rPr>
          <w:sz w:val="24"/>
          <w:szCs w:val="24"/>
          <w:lang w:val="en-GB"/>
        </w:rPr>
        <w:t xml:space="preserve"> feel safe</w:t>
      </w:r>
      <w:r w:rsidR="00FD71CE" w:rsidRPr="00D476E2">
        <w:rPr>
          <w:sz w:val="24"/>
          <w:szCs w:val="24"/>
          <w:lang w:val="en-GB"/>
        </w:rPr>
        <w:t xml:space="preserve"> project</w:t>
      </w:r>
      <w:r w:rsidR="009C76AF" w:rsidRPr="00D476E2">
        <w:rPr>
          <w:sz w:val="24"/>
          <w:szCs w:val="24"/>
          <w:lang w:val="en-GB"/>
        </w:rPr>
        <w:t>ing</w:t>
      </w:r>
      <w:r w:rsidR="00FD71CE" w:rsidRPr="00D476E2">
        <w:rPr>
          <w:sz w:val="24"/>
          <w:szCs w:val="24"/>
          <w:lang w:val="en-GB"/>
        </w:rPr>
        <w:t xml:space="preserve"> t</w:t>
      </w:r>
      <w:r w:rsidR="009C76AF" w:rsidRPr="00D476E2">
        <w:rPr>
          <w:sz w:val="24"/>
          <w:szCs w:val="24"/>
          <w:lang w:val="en-GB"/>
        </w:rPr>
        <w:t xml:space="preserve">hemselves </w:t>
      </w:r>
      <w:r w:rsidR="00B86B26" w:rsidRPr="00D476E2">
        <w:rPr>
          <w:sz w:val="24"/>
          <w:szCs w:val="24"/>
          <w:lang w:val="en-GB"/>
        </w:rPr>
        <w:t>on</w:t>
      </w:r>
      <w:r w:rsidR="009C76AF" w:rsidRPr="00D476E2">
        <w:rPr>
          <w:sz w:val="24"/>
          <w:szCs w:val="24"/>
          <w:lang w:val="en-GB"/>
        </w:rPr>
        <w:t>to the</w:t>
      </w:r>
      <w:r w:rsidR="00BE100B" w:rsidRPr="00D476E2">
        <w:rPr>
          <w:sz w:val="24"/>
          <w:szCs w:val="24"/>
          <w:lang w:val="en-GB"/>
        </w:rPr>
        <w:t>se</w:t>
      </w:r>
      <w:r w:rsidR="007E356C">
        <w:rPr>
          <w:sz w:val="24"/>
          <w:szCs w:val="24"/>
          <w:lang w:val="en-GB"/>
        </w:rPr>
        <w:t xml:space="preserve"> characters. </w:t>
      </w:r>
      <w:r w:rsidR="00EF04C9">
        <w:rPr>
          <w:rFonts w:cstheme="minorHAnsi"/>
          <w:i/>
          <w:sz w:val="24"/>
          <w:lang w:val="en-GB"/>
        </w:rPr>
        <w:t>“</w:t>
      </w:r>
      <w:r w:rsidR="00EF04C9" w:rsidRPr="0026058D">
        <w:rPr>
          <w:rFonts w:cstheme="minorHAnsi"/>
          <w:i/>
          <w:sz w:val="24"/>
          <w:lang w:val="en-GB"/>
        </w:rPr>
        <w:t>The</w:t>
      </w:r>
      <w:r w:rsidR="00EF04C9">
        <w:rPr>
          <w:rFonts w:cstheme="minorHAnsi"/>
          <w:i/>
          <w:sz w:val="24"/>
          <w:lang w:val="en-GB"/>
        </w:rPr>
        <w:t xml:space="preserve"> </w:t>
      </w:r>
      <w:r w:rsidR="00EF04C9" w:rsidRPr="0026058D">
        <w:rPr>
          <w:rFonts w:cstheme="minorHAnsi"/>
          <w:i/>
          <w:sz w:val="24"/>
          <w:lang w:val="en-GB"/>
        </w:rPr>
        <w:t>stories also have built in safety-valves because the characters aren’t human. And so authors can — carefully — go to more difficult places.”</w:t>
      </w:r>
      <w:r w:rsidR="00EF04C9">
        <w:rPr>
          <w:rStyle w:val="Alaviitteenviite"/>
          <w:rFonts w:cstheme="minorHAnsi"/>
          <w:i/>
          <w:sz w:val="24"/>
          <w:lang w:val="en-GB"/>
        </w:rPr>
        <w:footnoteReference w:id="3"/>
      </w:r>
      <w:r w:rsidR="00EF04C9">
        <w:rPr>
          <w:rFonts w:cstheme="minorHAnsi"/>
          <w:i/>
          <w:sz w:val="24"/>
          <w:lang w:val="en-GB"/>
        </w:rPr>
        <w:t xml:space="preserve"> </w:t>
      </w:r>
      <w:r w:rsidR="007E356C">
        <w:rPr>
          <w:sz w:val="24"/>
          <w:szCs w:val="24"/>
          <w:lang w:val="en-GB"/>
        </w:rPr>
        <w:t>For example, we have a slippery snake who has a lisp and so, doesn’t fit in, or a bee wh</w:t>
      </w:r>
      <w:r w:rsidR="000D6D90">
        <w:rPr>
          <w:sz w:val="24"/>
          <w:szCs w:val="24"/>
          <w:lang w:val="en-GB"/>
        </w:rPr>
        <w:t>o leaves his nest to find himself</w:t>
      </w:r>
      <w:r w:rsidR="004259D8">
        <w:rPr>
          <w:sz w:val="24"/>
          <w:szCs w:val="24"/>
          <w:lang w:val="en-GB"/>
        </w:rPr>
        <w:t>; what he wants to do</w:t>
      </w:r>
      <w:r w:rsidR="00B06B1F">
        <w:rPr>
          <w:sz w:val="24"/>
          <w:szCs w:val="24"/>
          <w:lang w:val="en-GB"/>
        </w:rPr>
        <w:t xml:space="preserve"> instead of doing what others want him to do</w:t>
      </w:r>
      <w:r w:rsidR="007E356C">
        <w:rPr>
          <w:sz w:val="24"/>
          <w:szCs w:val="24"/>
          <w:lang w:val="en-GB"/>
        </w:rPr>
        <w:t xml:space="preserve">. </w:t>
      </w:r>
      <w:r w:rsidR="00B86B26" w:rsidRPr="00D476E2">
        <w:rPr>
          <w:sz w:val="24"/>
          <w:szCs w:val="24"/>
          <w:lang w:val="en-GB"/>
        </w:rPr>
        <w:t>We hope our stories provide</w:t>
      </w:r>
      <w:r w:rsidR="0001472E" w:rsidRPr="00D476E2">
        <w:rPr>
          <w:sz w:val="24"/>
          <w:szCs w:val="24"/>
          <w:lang w:val="en-GB"/>
        </w:rPr>
        <w:t xml:space="preserve"> </w:t>
      </w:r>
      <w:r w:rsidR="00B86B26" w:rsidRPr="00D476E2">
        <w:rPr>
          <w:sz w:val="24"/>
          <w:szCs w:val="24"/>
          <w:lang w:val="en-GB"/>
        </w:rPr>
        <w:t>“</w:t>
      </w:r>
      <w:r w:rsidR="00B86B26" w:rsidRPr="00D476E2">
        <w:rPr>
          <w:rFonts w:cstheme="minorHAnsi"/>
          <w:i/>
          <w:sz w:val="24"/>
          <w:lang w:val="en-GB"/>
        </w:rPr>
        <w:t>fun, excitement and adventure”</w:t>
      </w:r>
      <w:r w:rsidR="00B86B26" w:rsidRPr="00D476E2">
        <w:rPr>
          <w:rStyle w:val="Alaviitteenviite"/>
          <w:rFonts w:cstheme="minorHAnsi"/>
          <w:i/>
          <w:sz w:val="24"/>
          <w:lang w:val="en-GB"/>
        </w:rPr>
        <w:footnoteReference w:id="4"/>
      </w:r>
      <w:r w:rsidR="00B86B26" w:rsidRPr="00D476E2">
        <w:rPr>
          <w:rFonts w:cstheme="minorHAnsi"/>
          <w:i/>
          <w:sz w:val="24"/>
          <w:lang w:val="en-GB"/>
        </w:rPr>
        <w:t xml:space="preserve">, </w:t>
      </w:r>
      <w:r w:rsidR="004267DE">
        <w:rPr>
          <w:rFonts w:cstheme="minorHAnsi"/>
          <w:sz w:val="24"/>
          <w:lang w:val="en-GB"/>
        </w:rPr>
        <w:t>we do not want our audience</w:t>
      </w:r>
      <w:r w:rsidR="00B86B26" w:rsidRPr="00D476E2">
        <w:rPr>
          <w:rFonts w:cstheme="minorHAnsi"/>
          <w:sz w:val="24"/>
          <w:lang w:val="en-GB"/>
        </w:rPr>
        <w:t xml:space="preserve"> to feel like we are lecturing them.</w:t>
      </w:r>
      <w:r w:rsidR="00B86B26" w:rsidRPr="00D476E2">
        <w:rPr>
          <w:rFonts w:cstheme="minorHAnsi"/>
          <w:i/>
          <w:sz w:val="24"/>
          <w:lang w:val="en-GB"/>
        </w:rPr>
        <w:t xml:space="preserve"> </w:t>
      </w:r>
      <w:r w:rsidRPr="00D476E2">
        <w:rPr>
          <w:i/>
          <w:sz w:val="24"/>
          <w:lang w:val="en-GB"/>
        </w:rPr>
        <w:t>“</w:t>
      </w:r>
      <w:r w:rsidR="00B86B26" w:rsidRPr="00D476E2">
        <w:rPr>
          <w:i/>
          <w:sz w:val="24"/>
          <w:lang w:val="en-GB"/>
        </w:rPr>
        <w:t>Absolute care must be taken when first approaching these plays in rehearsals</w:t>
      </w:r>
      <w:r w:rsidRPr="00D476E2">
        <w:rPr>
          <w:i/>
          <w:sz w:val="24"/>
          <w:lang w:val="en-GB"/>
        </w:rPr>
        <w:t>, not to fall into the trap of “</w:t>
      </w:r>
      <w:r w:rsidR="00B86B26" w:rsidRPr="00D476E2">
        <w:rPr>
          <w:i/>
          <w:sz w:val="24"/>
          <w:lang w:val="en-GB"/>
        </w:rPr>
        <w:t>talking down” to the children.”</w:t>
      </w:r>
      <w:r w:rsidR="00B86B26" w:rsidRPr="00D476E2">
        <w:rPr>
          <w:rStyle w:val="Alaviitteenviite"/>
          <w:i/>
          <w:sz w:val="24"/>
          <w:lang w:val="en-GB"/>
        </w:rPr>
        <w:footnoteReference w:id="5"/>
      </w:r>
      <w:r w:rsidR="00B86B26" w:rsidRPr="00D476E2">
        <w:rPr>
          <w:i/>
          <w:sz w:val="24"/>
          <w:lang w:val="en-GB"/>
        </w:rPr>
        <w:t xml:space="preserve"> </w:t>
      </w:r>
      <w:r w:rsidR="002E083F" w:rsidRPr="00D476E2">
        <w:rPr>
          <w:sz w:val="24"/>
          <w:szCs w:val="24"/>
          <w:lang w:val="en-GB"/>
        </w:rPr>
        <w:t xml:space="preserve"> </w:t>
      </w:r>
    </w:p>
    <w:p w:rsidR="00DC1B28" w:rsidRPr="0026058D" w:rsidRDefault="00EF04C9" w:rsidP="0041701C">
      <w:pPr>
        <w:spacing w:after="0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 </w:t>
      </w:r>
      <w:r w:rsidR="002F3641">
        <w:rPr>
          <w:i/>
          <w:sz w:val="24"/>
          <w:szCs w:val="24"/>
          <w:lang w:val="en-GB"/>
        </w:rPr>
        <w:t>“</w:t>
      </w:r>
      <w:r w:rsidR="00DC1B28" w:rsidRPr="0026058D">
        <w:rPr>
          <w:i/>
          <w:sz w:val="24"/>
          <w:szCs w:val="24"/>
          <w:lang w:val="en-GB"/>
        </w:rPr>
        <w:t>By bringing inanimate object to life and giving animals human feelings, the story takes on a fantasy life of its own. They must think and in many ways behave as human beings”. It’s about exploring issues within the framework of a non-human world.”</w:t>
      </w:r>
      <w:r w:rsidR="006B0E5A">
        <w:rPr>
          <w:rStyle w:val="Alaviitteenviite"/>
          <w:i/>
          <w:sz w:val="24"/>
          <w:szCs w:val="24"/>
          <w:lang w:val="en-GB"/>
        </w:rPr>
        <w:footnoteReference w:id="6"/>
      </w:r>
    </w:p>
    <w:p w:rsidR="006F4B0F" w:rsidRPr="002F3641" w:rsidRDefault="00933A16" w:rsidP="004529F5">
      <w:pPr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Culturally we as a </w:t>
      </w:r>
      <w:r w:rsidR="000D1058">
        <w:rPr>
          <w:sz w:val="24"/>
          <w:szCs w:val="24"/>
          <w:lang w:val="en-GB"/>
        </w:rPr>
        <w:t xml:space="preserve">theatre </w:t>
      </w:r>
      <w:r>
        <w:rPr>
          <w:sz w:val="24"/>
          <w:szCs w:val="24"/>
          <w:lang w:val="en-GB"/>
        </w:rPr>
        <w:t xml:space="preserve">group are from different countries and backgrounds and therefore provide a wide cross section of society, </w:t>
      </w:r>
      <w:r w:rsidR="006D7560">
        <w:rPr>
          <w:sz w:val="24"/>
          <w:szCs w:val="24"/>
          <w:lang w:val="en-GB"/>
        </w:rPr>
        <w:t xml:space="preserve">which gives us the </w:t>
      </w:r>
      <w:r>
        <w:rPr>
          <w:sz w:val="24"/>
          <w:szCs w:val="24"/>
          <w:lang w:val="en-GB"/>
        </w:rPr>
        <w:t>reason</w:t>
      </w:r>
      <w:r w:rsidR="00FC529A" w:rsidRPr="0026058D">
        <w:rPr>
          <w:sz w:val="24"/>
          <w:szCs w:val="24"/>
          <w:lang w:val="en-GB"/>
        </w:rPr>
        <w:t xml:space="preserve"> to address the </w:t>
      </w:r>
      <w:r w:rsidR="00A433D4" w:rsidRPr="0026058D">
        <w:rPr>
          <w:sz w:val="24"/>
          <w:szCs w:val="24"/>
          <w:lang w:val="en-GB"/>
        </w:rPr>
        <w:t>globalization</w:t>
      </w:r>
      <w:r w:rsidR="00D57DB3">
        <w:rPr>
          <w:sz w:val="24"/>
          <w:szCs w:val="24"/>
          <w:lang w:val="en-GB"/>
        </w:rPr>
        <w:t xml:space="preserve"> happening the world</w:t>
      </w:r>
      <w:r w:rsidR="00A22D88" w:rsidRPr="0026058D">
        <w:rPr>
          <w:sz w:val="24"/>
          <w:szCs w:val="24"/>
          <w:lang w:val="en-GB"/>
        </w:rPr>
        <w:t xml:space="preserve">. </w:t>
      </w:r>
      <w:r w:rsidR="002F3641">
        <w:rPr>
          <w:i/>
          <w:sz w:val="24"/>
          <w:szCs w:val="24"/>
          <w:lang w:val="en-GB"/>
        </w:rPr>
        <w:t>“</w:t>
      </w:r>
      <w:r w:rsidR="002F3641" w:rsidRPr="0026058D">
        <w:rPr>
          <w:i/>
          <w:sz w:val="24"/>
          <w:szCs w:val="24"/>
          <w:lang w:val="en-GB"/>
        </w:rPr>
        <w:t xml:space="preserve">Young audiences need socially aware theatre in the current age of </w:t>
      </w:r>
      <w:r w:rsidR="002F3641" w:rsidRPr="0026058D">
        <w:rPr>
          <w:i/>
          <w:sz w:val="24"/>
          <w:szCs w:val="24"/>
          <w:lang w:val="en-GB"/>
        </w:rPr>
        <w:lastRenderedPageBreak/>
        <w:t>globalisation.”</w:t>
      </w:r>
      <w:r w:rsidR="002F3641">
        <w:rPr>
          <w:rStyle w:val="Alaviitteenviite"/>
          <w:i/>
          <w:sz w:val="24"/>
          <w:szCs w:val="24"/>
          <w:lang w:val="en-GB"/>
        </w:rPr>
        <w:footnoteReference w:id="7"/>
      </w:r>
      <w:r w:rsidR="002F3641">
        <w:rPr>
          <w:i/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Audience members may never have s</w:t>
      </w:r>
      <w:r w:rsidR="00753A15" w:rsidRPr="0026058D">
        <w:rPr>
          <w:sz w:val="24"/>
          <w:szCs w:val="24"/>
          <w:lang w:val="en-GB"/>
        </w:rPr>
        <w:t>een a person from</w:t>
      </w:r>
      <w:r w:rsidR="00AE3CC1" w:rsidRPr="0026058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a </w:t>
      </w:r>
      <w:r w:rsidR="00AE3CC1" w:rsidRPr="0026058D">
        <w:rPr>
          <w:sz w:val="24"/>
          <w:szCs w:val="24"/>
          <w:lang w:val="en-GB"/>
        </w:rPr>
        <w:t>different country or heard them</w:t>
      </w:r>
      <w:r w:rsidR="00753A15" w:rsidRPr="0026058D">
        <w:rPr>
          <w:sz w:val="24"/>
          <w:szCs w:val="24"/>
          <w:lang w:val="en-GB"/>
        </w:rPr>
        <w:t xml:space="preserve"> speak</w:t>
      </w:r>
      <w:r w:rsidR="00AE3CC1" w:rsidRPr="0026058D">
        <w:rPr>
          <w:sz w:val="24"/>
          <w:szCs w:val="24"/>
          <w:lang w:val="en-GB"/>
        </w:rPr>
        <w:t>ing</w:t>
      </w:r>
      <w:r w:rsidR="00A22D88" w:rsidRPr="0026058D">
        <w:rPr>
          <w:sz w:val="24"/>
          <w:szCs w:val="24"/>
          <w:lang w:val="en-GB"/>
        </w:rPr>
        <w:t xml:space="preserve"> another</w:t>
      </w:r>
      <w:r w:rsidR="00753A15" w:rsidRPr="0026058D">
        <w:rPr>
          <w:sz w:val="24"/>
          <w:szCs w:val="24"/>
          <w:lang w:val="en-GB"/>
        </w:rPr>
        <w:t xml:space="preserve"> </w:t>
      </w:r>
      <w:r w:rsidR="00C35676" w:rsidRPr="0026058D">
        <w:rPr>
          <w:sz w:val="24"/>
          <w:szCs w:val="24"/>
          <w:lang w:val="en-GB"/>
        </w:rPr>
        <w:t xml:space="preserve">language. </w:t>
      </w:r>
      <w:r w:rsidR="00A65BEC">
        <w:rPr>
          <w:sz w:val="24"/>
          <w:szCs w:val="24"/>
          <w:lang w:val="en-GB"/>
        </w:rPr>
        <w:t xml:space="preserve">For example, </w:t>
      </w:r>
      <w:r w:rsidR="00037B43">
        <w:rPr>
          <w:sz w:val="24"/>
          <w:szCs w:val="24"/>
          <w:lang w:val="en-GB"/>
        </w:rPr>
        <w:t>i</w:t>
      </w:r>
      <w:r w:rsidR="00C014F8">
        <w:rPr>
          <w:sz w:val="24"/>
          <w:szCs w:val="24"/>
          <w:lang w:val="en-GB"/>
        </w:rPr>
        <w:t>n the story “Snowman with no arms”</w:t>
      </w:r>
      <w:r w:rsidR="00C014F8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we </w:t>
      </w:r>
      <w:r w:rsidR="00A22D88" w:rsidRPr="0026058D">
        <w:rPr>
          <w:sz w:val="24"/>
          <w:szCs w:val="24"/>
          <w:lang w:val="en-GB"/>
        </w:rPr>
        <w:t xml:space="preserve">speak </w:t>
      </w:r>
      <w:r w:rsidR="00CC3A70">
        <w:rPr>
          <w:sz w:val="24"/>
          <w:szCs w:val="24"/>
          <w:lang w:val="en-GB"/>
        </w:rPr>
        <w:t xml:space="preserve">Finnish, Welsh, and English. </w:t>
      </w:r>
      <w:r>
        <w:rPr>
          <w:sz w:val="24"/>
          <w:szCs w:val="24"/>
          <w:lang w:val="en-GB"/>
        </w:rPr>
        <w:t>We hope to introduce the audience to new languages and cultures and perhaps have an impact on their cultural views</w:t>
      </w:r>
      <w:r w:rsidR="00753A15" w:rsidRPr="0026058D">
        <w:rPr>
          <w:sz w:val="24"/>
          <w:szCs w:val="24"/>
          <w:lang w:val="en-GB"/>
        </w:rPr>
        <w:t>.</w:t>
      </w:r>
      <w:r w:rsidR="001F3594" w:rsidRPr="0026058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Politically, </w:t>
      </w:r>
      <w:r w:rsidR="001F3594" w:rsidRPr="0026058D">
        <w:rPr>
          <w:sz w:val="24"/>
          <w:szCs w:val="24"/>
          <w:lang w:val="en-GB"/>
        </w:rPr>
        <w:t xml:space="preserve">Brexit, Trump, </w:t>
      </w:r>
      <w:r w:rsidR="002B6D10" w:rsidRPr="0026058D">
        <w:rPr>
          <w:sz w:val="24"/>
          <w:szCs w:val="24"/>
          <w:lang w:val="en-GB"/>
        </w:rPr>
        <w:t xml:space="preserve">and </w:t>
      </w:r>
      <w:r w:rsidR="006D291A" w:rsidRPr="0026058D">
        <w:rPr>
          <w:sz w:val="24"/>
          <w:szCs w:val="24"/>
          <w:lang w:val="en-GB"/>
        </w:rPr>
        <w:t xml:space="preserve">the </w:t>
      </w:r>
      <w:r w:rsidR="002B6D10" w:rsidRPr="0026058D">
        <w:rPr>
          <w:sz w:val="24"/>
          <w:szCs w:val="24"/>
          <w:lang w:val="en-GB"/>
        </w:rPr>
        <w:t xml:space="preserve">recent terror </w:t>
      </w:r>
      <w:r w:rsidR="001F3594" w:rsidRPr="0026058D">
        <w:rPr>
          <w:sz w:val="24"/>
          <w:szCs w:val="24"/>
          <w:lang w:val="en-GB"/>
        </w:rPr>
        <w:t xml:space="preserve">attacks are enough to create gaps </w:t>
      </w:r>
      <w:r w:rsidR="002B6D10" w:rsidRPr="0026058D">
        <w:rPr>
          <w:sz w:val="24"/>
          <w:szCs w:val="24"/>
          <w:lang w:val="en-GB"/>
        </w:rPr>
        <w:t xml:space="preserve">between </w:t>
      </w:r>
      <w:r w:rsidR="0065523A" w:rsidRPr="0026058D">
        <w:rPr>
          <w:sz w:val="24"/>
          <w:szCs w:val="24"/>
          <w:lang w:val="en-GB"/>
        </w:rPr>
        <w:t xml:space="preserve">different </w:t>
      </w:r>
      <w:r w:rsidR="002B6D10" w:rsidRPr="0026058D">
        <w:rPr>
          <w:sz w:val="24"/>
          <w:szCs w:val="24"/>
          <w:lang w:val="en-GB"/>
        </w:rPr>
        <w:t xml:space="preserve">groups of people. </w:t>
      </w:r>
      <w:r>
        <w:rPr>
          <w:sz w:val="24"/>
          <w:szCs w:val="24"/>
          <w:lang w:val="en-GB"/>
        </w:rPr>
        <w:t xml:space="preserve">Our Snowman story </w:t>
      </w:r>
      <w:r w:rsidR="00037B43">
        <w:rPr>
          <w:sz w:val="24"/>
          <w:szCs w:val="24"/>
          <w:lang w:val="en-GB"/>
        </w:rPr>
        <w:t>tries to show</w:t>
      </w:r>
      <w:r w:rsidR="002F3641">
        <w:rPr>
          <w:sz w:val="24"/>
          <w:szCs w:val="24"/>
          <w:lang w:val="en-GB"/>
        </w:rPr>
        <w:t xml:space="preserve"> how important it is to</w:t>
      </w:r>
      <w:r w:rsidR="009E2906" w:rsidRPr="0026058D">
        <w:rPr>
          <w:sz w:val="24"/>
          <w:szCs w:val="24"/>
          <w:lang w:val="en-GB"/>
        </w:rPr>
        <w:t xml:space="preserve"> respect </w:t>
      </w:r>
      <w:r w:rsidR="002F3641">
        <w:rPr>
          <w:sz w:val="24"/>
          <w:szCs w:val="24"/>
          <w:lang w:val="en-GB"/>
        </w:rPr>
        <w:t xml:space="preserve">others </w:t>
      </w:r>
      <w:r w:rsidR="00A22D88" w:rsidRPr="0026058D">
        <w:rPr>
          <w:sz w:val="24"/>
          <w:szCs w:val="24"/>
          <w:lang w:val="en-GB"/>
        </w:rPr>
        <w:t>no</w:t>
      </w:r>
      <w:r w:rsidR="002F3641">
        <w:rPr>
          <w:sz w:val="24"/>
          <w:szCs w:val="24"/>
          <w:lang w:val="en-GB"/>
        </w:rPr>
        <w:t xml:space="preserve"> matter </w:t>
      </w:r>
      <w:r w:rsidR="006B4330">
        <w:rPr>
          <w:sz w:val="24"/>
          <w:szCs w:val="24"/>
          <w:lang w:val="en-GB"/>
        </w:rPr>
        <w:t>where they come fr</w:t>
      </w:r>
      <w:r w:rsidR="00897DB0">
        <w:rPr>
          <w:sz w:val="24"/>
          <w:szCs w:val="24"/>
          <w:lang w:val="en-GB"/>
        </w:rPr>
        <w:t>om and that if we don’t judge</w:t>
      </w:r>
      <w:r w:rsidR="004D3209">
        <w:rPr>
          <w:sz w:val="24"/>
          <w:szCs w:val="24"/>
          <w:lang w:val="en-GB"/>
        </w:rPr>
        <w:t xml:space="preserve"> people from other cultures</w:t>
      </w:r>
      <w:r w:rsidR="00897DB0">
        <w:rPr>
          <w:sz w:val="24"/>
          <w:szCs w:val="24"/>
          <w:lang w:val="en-GB"/>
        </w:rPr>
        <w:t xml:space="preserve">, we might even </w:t>
      </w:r>
      <w:r w:rsidR="006B4330">
        <w:rPr>
          <w:sz w:val="24"/>
          <w:szCs w:val="24"/>
          <w:lang w:val="en-GB"/>
        </w:rPr>
        <w:t>learn something</w:t>
      </w:r>
      <w:r w:rsidR="002F3641">
        <w:rPr>
          <w:sz w:val="24"/>
          <w:szCs w:val="24"/>
          <w:lang w:val="en-GB"/>
        </w:rPr>
        <w:t xml:space="preserve"> from each other.</w:t>
      </w:r>
      <w:r w:rsidR="00D660A1" w:rsidRPr="0026058D">
        <w:rPr>
          <w:sz w:val="24"/>
          <w:szCs w:val="24"/>
          <w:lang w:val="en-GB"/>
        </w:rPr>
        <w:t xml:space="preserve"> </w:t>
      </w:r>
      <w:r w:rsidR="00B1484E" w:rsidRPr="0026058D">
        <w:rPr>
          <w:sz w:val="24"/>
          <w:szCs w:val="24"/>
          <w:lang w:val="en-GB"/>
        </w:rPr>
        <w:t>W</w:t>
      </w:r>
      <w:r w:rsidR="004A21C8" w:rsidRPr="0026058D">
        <w:rPr>
          <w:sz w:val="24"/>
          <w:szCs w:val="24"/>
          <w:lang w:val="en-GB"/>
        </w:rPr>
        <w:t xml:space="preserve">e </w:t>
      </w:r>
      <w:r w:rsidR="00BC7118" w:rsidRPr="0026058D">
        <w:rPr>
          <w:sz w:val="24"/>
          <w:szCs w:val="24"/>
          <w:lang w:val="en-GB"/>
        </w:rPr>
        <w:t>as a touring co</w:t>
      </w:r>
      <w:r w:rsidR="00B1484E" w:rsidRPr="0026058D">
        <w:rPr>
          <w:sz w:val="24"/>
          <w:szCs w:val="24"/>
          <w:lang w:val="en-GB"/>
        </w:rPr>
        <w:t xml:space="preserve">mpany </w:t>
      </w:r>
      <w:r w:rsidR="004A21C8" w:rsidRPr="0026058D">
        <w:rPr>
          <w:sz w:val="24"/>
          <w:szCs w:val="24"/>
          <w:lang w:val="en-GB"/>
        </w:rPr>
        <w:t xml:space="preserve">can </w:t>
      </w:r>
      <w:r w:rsidR="00DB2B25">
        <w:rPr>
          <w:sz w:val="24"/>
          <w:szCs w:val="24"/>
          <w:lang w:val="en-GB"/>
        </w:rPr>
        <w:t xml:space="preserve">also </w:t>
      </w:r>
      <w:r w:rsidR="004A21C8" w:rsidRPr="0026058D">
        <w:rPr>
          <w:sz w:val="24"/>
          <w:szCs w:val="24"/>
          <w:lang w:val="en-GB"/>
        </w:rPr>
        <w:t>show example to these children with our</w:t>
      </w:r>
      <w:r w:rsidR="007C69F1" w:rsidRPr="0026058D">
        <w:rPr>
          <w:sz w:val="24"/>
          <w:szCs w:val="24"/>
          <w:lang w:val="en-GB"/>
        </w:rPr>
        <w:t xml:space="preserve"> own</w:t>
      </w:r>
      <w:r w:rsidR="00536E07" w:rsidRPr="0026058D">
        <w:rPr>
          <w:sz w:val="24"/>
          <w:szCs w:val="24"/>
          <w:lang w:val="en-GB"/>
        </w:rPr>
        <w:t xml:space="preserve"> beha</w:t>
      </w:r>
      <w:r w:rsidR="00063E63" w:rsidRPr="0026058D">
        <w:rPr>
          <w:sz w:val="24"/>
          <w:szCs w:val="24"/>
          <w:lang w:val="en-GB"/>
        </w:rPr>
        <w:t>vio</w:t>
      </w:r>
      <w:r w:rsidR="002F3641">
        <w:rPr>
          <w:sz w:val="24"/>
          <w:szCs w:val="24"/>
          <w:lang w:val="en-GB"/>
        </w:rPr>
        <w:t>u</w:t>
      </w:r>
      <w:r w:rsidR="00063E63" w:rsidRPr="0026058D">
        <w:rPr>
          <w:sz w:val="24"/>
          <w:szCs w:val="24"/>
          <w:lang w:val="en-GB"/>
        </w:rPr>
        <w:t>r</w:t>
      </w:r>
      <w:r w:rsidR="002D76F9">
        <w:rPr>
          <w:sz w:val="24"/>
          <w:szCs w:val="24"/>
          <w:lang w:val="en-GB"/>
        </w:rPr>
        <w:t>.</w:t>
      </w:r>
    </w:p>
    <w:p w:rsidR="008E3D54" w:rsidRPr="0026058D" w:rsidRDefault="002F3641" w:rsidP="008E3D54">
      <w:pPr>
        <w:jc w:val="right"/>
        <w:rPr>
          <w:sz w:val="18"/>
          <w:szCs w:val="24"/>
          <w:lang w:val="en-GB"/>
        </w:rPr>
      </w:pPr>
      <w:r w:rsidRPr="0026058D">
        <w:rPr>
          <w:sz w:val="18"/>
          <w:szCs w:val="24"/>
          <w:lang w:val="en-GB"/>
        </w:rPr>
        <w:t xml:space="preserve"> </w:t>
      </w:r>
    </w:p>
    <w:p w:rsidR="007F76C2" w:rsidRPr="0026058D" w:rsidRDefault="00582E06" w:rsidP="008163A3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fact that we are travelling to different </w:t>
      </w:r>
      <w:r w:rsidR="00D400B7" w:rsidRPr="0026058D">
        <w:rPr>
          <w:sz w:val="24"/>
          <w:szCs w:val="24"/>
          <w:lang w:val="en-GB"/>
        </w:rPr>
        <w:t>school</w:t>
      </w:r>
      <w:r>
        <w:rPr>
          <w:sz w:val="24"/>
          <w:szCs w:val="24"/>
          <w:lang w:val="en-GB"/>
        </w:rPr>
        <w:t>s around the country</w:t>
      </w:r>
      <w:r w:rsidR="004362CA">
        <w:rPr>
          <w:sz w:val="24"/>
          <w:szCs w:val="24"/>
          <w:lang w:val="en-GB"/>
        </w:rPr>
        <w:t>,</w:t>
      </w:r>
      <w:r>
        <w:rPr>
          <w:sz w:val="24"/>
          <w:szCs w:val="24"/>
          <w:lang w:val="en-GB"/>
        </w:rPr>
        <w:t xml:space="preserve"> our audience will have different reactions, </w:t>
      </w:r>
      <w:r w:rsidR="00034D86">
        <w:rPr>
          <w:sz w:val="24"/>
          <w:szCs w:val="24"/>
          <w:lang w:val="en-GB"/>
        </w:rPr>
        <w:t xml:space="preserve">and they will </w:t>
      </w:r>
      <w:r w:rsidR="004362CA">
        <w:rPr>
          <w:sz w:val="24"/>
          <w:szCs w:val="24"/>
          <w:lang w:val="en-GB"/>
        </w:rPr>
        <w:t>be affected by our piece</w:t>
      </w:r>
      <w:r w:rsidR="00423EE1">
        <w:rPr>
          <w:sz w:val="24"/>
          <w:szCs w:val="24"/>
          <w:lang w:val="en-GB"/>
        </w:rPr>
        <w:t xml:space="preserve"> in different ways. </w:t>
      </w:r>
      <w:r w:rsidR="00B73373">
        <w:rPr>
          <w:sz w:val="24"/>
          <w:szCs w:val="24"/>
          <w:lang w:val="en-GB"/>
        </w:rPr>
        <w:t xml:space="preserve">This </w:t>
      </w:r>
      <w:r w:rsidR="00B73373" w:rsidRPr="0026058D">
        <w:rPr>
          <w:sz w:val="24"/>
          <w:szCs w:val="24"/>
          <w:lang w:val="en-GB"/>
        </w:rPr>
        <w:t xml:space="preserve">gives us </w:t>
      </w:r>
      <w:r w:rsidR="00B73373">
        <w:rPr>
          <w:sz w:val="24"/>
          <w:szCs w:val="24"/>
          <w:lang w:val="en-GB"/>
        </w:rPr>
        <w:t xml:space="preserve">an </w:t>
      </w:r>
      <w:r w:rsidR="00B73373" w:rsidRPr="0026058D">
        <w:rPr>
          <w:sz w:val="24"/>
          <w:szCs w:val="24"/>
          <w:lang w:val="en-GB"/>
        </w:rPr>
        <w:t xml:space="preserve">opportunity to learn </w:t>
      </w:r>
      <w:r w:rsidR="00B73373">
        <w:rPr>
          <w:sz w:val="24"/>
          <w:szCs w:val="24"/>
          <w:lang w:val="en-GB"/>
        </w:rPr>
        <w:t xml:space="preserve">from our audience </w:t>
      </w:r>
      <w:r w:rsidR="00B73373" w:rsidRPr="0026058D">
        <w:rPr>
          <w:sz w:val="24"/>
          <w:szCs w:val="24"/>
          <w:lang w:val="en-GB"/>
        </w:rPr>
        <w:t>and get feedback</w:t>
      </w:r>
      <w:r w:rsidR="00B73373">
        <w:rPr>
          <w:sz w:val="24"/>
          <w:szCs w:val="24"/>
          <w:lang w:val="en-GB"/>
        </w:rPr>
        <w:t xml:space="preserve">. </w:t>
      </w:r>
      <w:r w:rsidR="005837C0" w:rsidRPr="0026058D">
        <w:rPr>
          <w:sz w:val="24"/>
          <w:szCs w:val="24"/>
          <w:lang w:val="en-GB"/>
        </w:rPr>
        <w:t>The better</w:t>
      </w:r>
      <w:r w:rsidR="001E0E8E">
        <w:rPr>
          <w:sz w:val="24"/>
          <w:szCs w:val="24"/>
          <w:lang w:val="en-GB"/>
        </w:rPr>
        <w:t xml:space="preserve"> we </w:t>
      </w:r>
      <w:r w:rsidR="00753A15" w:rsidRPr="0026058D">
        <w:rPr>
          <w:sz w:val="24"/>
          <w:szCs w:val="24"/>
          <w:lang w:val="en-GB"/>
        </w:rPr>
        <w:t>understa</w:t>
      </w:r>
      <w:r w:rsidR="002775BB" w:rsidRPr="0026058D">
        <w:rPr>
          <w:sz w:val="24"/>
          <w:szCs w:val="24"/>
          <w:lang w:val="en-GB"/>
        </w:rPr>
        <w:t>nd the world</w:t>
      </w:r>
      <w:r w:rsidR="001E0E8E">
        <w:rPr>
          <w:sz w:val="24"/>
          <w:szCs w:val="24"/>
          <w:lang w:val="en-GB"/>
        </w:rPr>
        <w:t xml:space="preserve"> and our</w:t>
      </w:r>
      <w:r w:rsidR="003E54CE" w:rsidRPr="0026058D">
        <w:rPr>
          <w:sz w:val="24"/>
          <w:szCs w:val="24"/>
          <w:lang w:val="en-GB"/>
        </w:rPr>
        <w:t xml:space="preserve"> audience</w:t>
      </w:r>
      <w:r w:rsidR="002775BB" w:rsidRPr="0026058D">
        <w:rPr>
          <w:sz w:val="24"/>
          <w:szCs w:val="24"/>
          <w:lang w:val="en-GB"/>
        </w:rPr>
        <w:t>, the</w:t>
      </w:r>
      <w:r w:rsidR="00640CBC" w:rsidRPr="0026058D">
        <w:rPr>
          <w:sz w:val="24"/>
          <w:szCs w:val="24"/>
          <w:lang w:val="en-GB"/>
        </w:rPr>
        <w:t xml:space="preserve"> bet</w:t>
      </w:r>
      <w:r w:rsidR="001E0E8E">
        <w:rPr>
          <w:sz w:val="24"/>
          <w:szCs w:val="24"/>
          <w:lang w:val="en-GB"/>
        </w:rPr>
        <w:t>ter we can tell our</w:t>
      </w:r>
      <w:r w:rsidR="001136B5" w:rsidRPr="0026058D">
        <w:rPr>
          <w:sz w:val="24"/>
          <w:szCs w:val="24"/>
          <w:lang w:val="en-GB"/>
        </w:rPr>
        <w:t xml:space="preserve"> stories</w:t>
      </w:r>
      <w:r w:rsidR="006A5FC6" w:rsidRPr="0026058D">
        <w:rPr>
          <w:sz w:val="24"/>
          <w:szCs w:val="24"/>
          <w:lang w:val="en-GB"/>
        </w:rPr>
        <w:t>.</w:t>
      </w:r>
      <w:r w:rsidR="00193B00" w:rsidRPr="0026058D">
        <w:rPr>
          <w:sz w:val="24"/>
          <w:szCs w:val="24"/>
          <w:lang w:val="en-GB"/>
        </w:rPr>
        <w:t xml:space="preserve"> </w:t>
      </w:r>
      <w:r w:rsidR="00C22286" w:rsidRPr="0026058D">
        <w:rPr>
          <w:sz w:val="24"/>
          <w:szCs w:val="24"/>
          <w:lang w:val="en-GB"/>
        </w:rPr>
        <w:t xml:space="preserve">In the end, </w:t>
      </w:r>
      <w:r w:rsidR="00051B62" w:rsidRPr="0026058D">
        <w:rPr>
          <w:sz w:val="24"/>
          <w:szCs w:val="24"/>
          <w:lang w:val="en-GB"/>
        </w:rPr>
        <w:t xml:space="preserve">children may or may not </w:t>
      </w:r>
      <w:r w:rsidR="00DC1B28" w:rsidRPr="0026058D">
        <w:rPr>
          <w:sz w:val="24"/>
          <w:szCs w:val="24"/>
          <w:lang w:val="en-GB"/>
        </w:rPr>
        <w:t xml:space="preserve">know what </w:t>
      </w:r>
      <w:r w:rsidR="002F3641">
        <w:rPr>
          <w:sz w:val="24"/>
          <w:szCs w:val="24"/>
          <w:lang w:val="en-GB"/>
        </w:rPr>
        <w:t>the show was about, or why we w</w:t>
      </w:r>
      <w:r w:rsidR="00DC1B28" w:rsidRPr="0026058D">
        <w:rPr>
          <w:sz w:val="24"/>
          <w:szCs w:val="24"/>
          <w:lang w:val="en-GB"/>
        </w:rPr>
        <w:t>ere there, but if they feel like the piece</w:t>
      </w:r>
      <w:r w:rsidR="002F3641">
        <w:rPr>
          <w:sz w:val="24"/>
          <w:szCs w:val="24"/>
          <w:lang w:val="en-GB"/>
        </w:rPr>
        <w:t xml:space="preserve"> told them something about life and they are able to reflect on this</w:t>
      </w:r>
      <w:r w:rsidR="008163A3" w:rsidRPr="0026058D">
        <w:rPr>
          <w:sz w:val="24"/>
          <w:szCs w:val="24"/>
          <w:lang w:val="en-GB"/>
        </w:rPr>
        <w:t xml:space="preserve"> we have </w:t>
      </w:r>
      <w:r w:rsidR="00DC1B28" w:rsidRPr="0026058D">
        <w:rPr>
          <w:sz w:val="24"/>
          <w:szCs w:val="24"/>
          <w:lang w:val="en-GB"/>
        </w:rPr>
        <w:t xml:space="preserve">succeeded. </w:t>
      </w:r>
    </w:p>
    <w:p w:rsidR="005C28AB" w:rsidRPr="0026058D" w:rsidRDefault="005C28AB" w:rsidP="005D5FAA">
      <w:pPr>
        <w:shd w:val="clear" w:color="auto" w:fill="FFFFFF"/>
        <w:spacing w:after="0" w:line="288" w:lineRule="atLeast"/>
        <w:rPr>
          <w:sz w:val="24"/>
          <w:szCs w:val="24"/>
          <w:lang w:val="en-GB"/>
        </w:rPr>
      </w:pPr>
    </w:p>
    <w:p w:rsidR="007663C8" w:rsidRPr="0026058D" w:rsidRDefault="007663C8" w:rsidP="005D5FAA">
      <w:pPr>
        <w:shd w:val="clear" w:color="auto" w:fill="FFFFFF"/>
        <w:spacing w:after="0" w:line="288" w:lineRule="atLeast"/>
        <w:rPr>
          <w:sz w:val="24"/>
          <w:szCs w:val="24"/>
          <w:lang w:val="en-GB"/>
        </w:rPr>
      </w:pPr>
    </w:p>
    <w:p w:rsidR="007663C8" w:rsidRPr="0026058D" w:rsidRDefault="007663C8" w:rsidP="005D5FAA">
      <w:pPr>
        <w:shd w:val="clear" w:color="auto" w:fill="FFFFFF"/>
        <w:spacing w:after="0" w:line="288" w:lineRule="atLeast"/>
        <w:rPr>
          <w:sz w:val="24"/>
          <w:szCs w:val="24"/>
          <w:lang w:val="en-GB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F97B87" w:rsidRDefault="00F97B87" w:rsidP="005D5FAA">
      <w:pPr>
        <w:shd w:val="clear" w:color="auto" w:fill="FFFFFF"/>
        <w:spacing w:after="0" w:line="288" w:lineRule="atLeast"/>
        <w:rPr>
          <w:sz w:val="24"/>
          <w:szCs w:val="24"/>
        </w:rPr>
      </w:pPr>
    </w:p>
    <w:p w:rsidR="005D5FAA" w:rsidRPr="00961961" w:rsidRDefault="005D5FAA" w:rsidP="005D5FAA">
      <w:pPr>
        <w:shd w:val="clear" w:color="auto" w:fill="FFFFFF"/>
        <w:spacing w:after="0" w:line="288" w:lineRule="atLeast"/>
        <w:rPr>
          <w:sz w:val="24"/>
          <w:szCs w:val="24"/>
        </w:rPr>
      </w:pPr>
      <w:r w:rsidRPr="00961961">
        <w:rPr>
          <w:sz w:val="24"/>
          <w:szCs w:val="24"/>
        </w:rPr>
        <w:lastRenderedPageBreak/>
        <w:t>REFERENCES &amp; BIBLIOGRAPHY:</w:t>
      </w:r>
    </w:p>
    <w:p w:rsidR="005D5FAA" w:rsidRPr="00961961" w:rsidRDefault="005D5FAA" w:rsidP="005D5FAA">
      <w:p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</w:p>
    <w:p w:rsidR="005D5FAA" w:rsidRPr="00B34458" w:rsidRDefault="005D5FAA" w:rsidP="00B34458">
      <w:pPr>
        <w:pStyle w:val="Luettelokappale"/>
        <w:numPr>
          <w:ilvl w:val="0"/>
          <w:numId w:val="1"/>
        </w:num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  <w:r w:rsidRPr="0026058D">
        <w:rPr>
          <w:rFonts w:eastAsia="Times New Roman" w:cstheme="minorHAnsi"/>
          <w:color w:val="000000"/>
          <w:sz w:val="24"/>
          <w:szCs w:val="24"/>
          <w:lang w:val="en-GB" w:eastAsia="fi-FI"/>
        </w:rPr>
        <w:t>[1] Bennett, S., &amp; Association for Children's Young People's Theatre. (2005). </w:t>
      </w:r>
      <w:r w:rsidRPr="0026058D">
        <w:rPr>
          <w:rFonts w:eastAsia="Times New Roman" w:cstheme="minorHAnsi"/>
          <w:iCs/>
          <w:color w:val="000000"/>
          <w:sz w:val="24"/>
          <w:szCs w:val="24"/>
          <w:bdr w:val="none" w:sz="0" w:space="0" w:color="auto" w:frame="1"/>
          <w:lang w:val="en-GB" w:eastAsia="fi-FI"/>
        </w:rPr>
        <w:t>Theatre for children and young people: 50 years of professional theatre in the UK</w:t>
      </w:r>
      <w:r w:rsidRPr="0026058D">
        <w:rPr>
          <w:rFonts w:eastAsia="Times New Roman" w:cstheme="minorHAnsi"/>
          <w:color w:val="000000"/>
          <w:sz w:val="24"/>
          <w:szCs w:val="24"/>
          <w:lang w:val="en-GB" w:eastAsia="fi-FI"/>
        </w:rPr>
        <w:t xml:space="preserve">. </w:t>
      </w:r>
      <w:r w:rsidRPr="00B34458">
        <w:rPr>
          <w:rFonts w:eastAsia="Times New Roman" w:cstheme="minorHAnsi"/>
          <w:color w:val="000000"/>
          <w:sz w:val="24"/>
          <w:szCs w:val="24"/>
          <w:lang w:eastAsia="fi-FI"/>
        </w:rPr>
        <w:t>London: Aurora Metro.</w:t>
      </w:r>
    </w:p>
    <w:p w:rsidR="005D5FAA" w:rsidRPr="00961961" w:rsidRDefault="005D5FAA" w:rsidP="005D5FAA">
      <w:pPr>
        <w:shd w:val="clear" w:color="auto" w:fill="FFFFFF"/>
        <w:spacing w:after="0" w:line="288" w:lineRule="atLeast"/>
        <w:rPr>
          <w:rFonts w:cstheme="minorHAnsi"/>
          <w:sz w:val="24"/>
          <w:szCs w:val="24"/>
        </w:rPr>
      </w:pPr>
    </w:p>
    <w:p w:rsidR="00072E8A" w:rsidRDefault="005D5FAA" w:rsidP="00072E8A">
      <w:pPr>
        <w:pStyle w:val="Luettelokappale"/>
        <w:numPr>
          <w:ilvl w:val="0"/>
          <w:numId w:val="1"/>
        </w:numPr>
        <w:shd w:val="clear" w:color="auto" w:fill="FFFFFF"/>
        <w:spacing w:line="288" w:lineRule="atLeast"/>
        <w:rPr>
          <w:rFonts w:eastAsia="Times New Roman" w:cstheme="minorHAnsi"/>
          <w:color w:val="000000"/>
          <w:sz w:val="24"/>
          <w:szCs w:val="24"/>
          <w:lang w:eastAsia="fi-FI"/>
        </w:rPr>
      </w:pPr>
      <w:r w:rsidRPr="0026058D">
        <w:rPr>
          <w:rFonts w:cstheme="minorHAnsi"/>
          <w:sz w:val="24"/>
          <w:szCs w:val="24"/>
          <w:lang w:val="en-GB"/>
        </w:rPr>
        <w:t xml:space="preserve">[2] </w:t>
      </w:r>
      <w:r w:rsidRPr="0026058D">
        <w:rPr>
          <w:rFonts w:eastAsia="Times New Roman" w:cstheme="minorHAnsi"/>
          <w:color w:val="000000"/>
          <w:sz w:val="24"/>
          <w:szCs w:val="24"/>
          <w:lang w:val="en-GB" w:eastAsia="fi-FI"/>
        </w:rPr>
        <w:t>Wood, D., &amp; Grant, J. (1997). </w:t>
      </w:r>
      <w:r w:rsidRPr="0026058D">
        <w:rPr>
          <w:rFonts w:eastAsia="Times New Roman" w:cstheme="minorHAnsi"/>
          <w:iCs/>
          <w:color w:val="000000"/>
          <w:sz w:val="24"/>
          <w:szCs w:val="24"/>
          <w:bdr w:val="none" w:sz="0" w:space="0" w:color="auto" w:frame="1"/>
          <w:lang w:val="en-GB" w:eastAsia="fi-FI"/>
        </w:rPr>
        <w:t>Theatre for children: Guide to writing, adapting, directing and acting</w:t>
      </w:r>
      <w:r w:rsidRPr="0026058D">
        <w:rPr>
          <w:rFonts w:eastAsia="Times New Roman" w:cstheme="minorHAnsi"/>
          <w:color w:val="000000"/>
          <w:sz w:val="24"/>
          <w:szCs w:val="24"/>
          <w:lang w:val="en-GB" w:eastAsia="fi-FI"/>
        </w:rPr>
        <w:t xml:space="preserve">. </w:t>
      </w:r>
      <w:r w:rsidRPr="00B34458">
        <w:rPr>
          <w:rFonts w:eastAsia="Times New Roman" w:cstheme="minorHAnsi"/>
          <w:color w:val="000000"/>
          <w:sz w:val="24"/>
          <w:szCs w:val="24"/>
          <w:lang w:eastAsia="fi-FI"/>
        </w:rPr>
        <w:t>London: Faber.</w:t>
      </w:r>
    </w:p>
    <w:p w:rsidR="00072E8A" w:rsidRPr="00072E8A" w:rsidRDefault="00072E8A" w:rsidP="00072E8A">
      <w:pPr>
        <w:pStyle w:val="Luettelokappale"/>
        <w:rPr>
          <w:rFonts w:eastAsia="Times New Roman" w:cstheme="minorHAnsi"/>
          <w:color w:val="000000"/>
          <w:sz w:val="24"/>
          <w:szCs w:val="24"/>
          <w:lang w:eastAsia="fi-FI"/>
        </w:rPr>
      </w:pPr>
    </w:p>
    <w:p w:rsidR="00072E8A" w:rsidRPr="00072E8A" w:rsidRDefault="00072E8A" w:rsidP="00072E8A">
      <w:pPr>
        <w:pStyle w:val="Luettelokappale"/>
        <w:shd w:val="clear" w:color="auto" w:fill="FFFFFF"/>
        <w:spacing w:line="288" w:lineRule="atLeast"/>
        <w:rPr>
          <w:rFonts w:eastAsia="Times New Roman" w:cstheme="minorHAnsi"/>
          <w:color w:val="000000"/>
          <w:sz w:val="24"/>
          <w:szCs w:val="24"/>
          <w:lang w:eastAsia="fi-FI"/>
        </w:rPr>
      </w:pPr>
    </w:p>
    <w:p w:rsidR="005D5FAA" w:rsidRPr="0026058D" w:rsidRDefault="009161D0" w:rsidP="00B34458">
      <w:pPr>
        <w:pStyle w:val="Luettelokappale"/>
        <w:numPr>
          <w:ilvl w:val="0"/>
          <w:numId w:val="1"/>
        </w:numPr>
        <w:rPr>
          <w:sz w:val="24"/>
          <w:szCs w:val="24"/>
          <w:lang w:val="en-GB"/>
        </w:rPr>
      </w:pPr>
      <w:r w:rsidRPr="0026058D">
        <w:rPr>
          <w:sz w:val="24"/>
          <w:szCs w:val="24"/>
          <w:lang w:val="en-GB"/>
        </w:rPr>
        <w:t>[3</w:t>
      </w:r>
      <w:r w:rsidR="005D5FAA" w:rsidRPr="0026058D">
        <w:rPr>
          <w:sz w:val="24"/>
          <w:szCs w:val="24"/>
          <w:lang w:val="en-GB"/>
        </w:rPr>
        <w:t xml:space="preserve">] Lee, K. (2017). 5 Milestones to Expect From Your 9-Year-Old. [online] Verywell. Available at: https://www.verywell.com/child-development-nine-year-old-620731 [Accessed 21 Oct. 2017]. </w:t>
      </w:r>
      <w:r w:rsidR="00CE63F2" w:rsidRPr="0026058D">
        <w:rPr>
          <w:sz w:val="24"/>
          <w:szCs w:val="24"/>
          <w:lang w:val="en-GB"/>
        </w:rPr>
        <w:t xml:space="preserve"> </w:t>
      </w:r>
    </w:p>
    <w:p w:rsidR="00072E8A" w:rsidRPr="0026058D" w:rsidRDefault="00072E8A" w:rsidP="00072E8A">
      <w:pPr>
        <w:pStyle w:val="Luettelokappale"/>
        <w:rPr>
          <w:sz w:val="24"/>
          <w:szCs w:val="24"/>
          <w:lang w:val="en-GB"/>
        </w:rPr>
      </w:pPr>
    </w:p>
    <w:p w:rsidR="005D5FAA" w:rsidRDefault="009161D0" w:rsidP="00B34458">
      <w:pPr>
        <w:pStyle w:val="Luettelokappale"/>
        <w:numPr>
          <w:ilvl w:val="0"/>
          <w:numId w:val="1"/>
        </w:numPr>
        <w:rPr>
          <w:sz w:val="24"/>
          <w:szCs w:val="24"/>
          <w:lang w:val="en-GB"/>
        </w:rPr>
      </w:pPr>
      <w:r w:rsidRPr="0026058D">
        <w:rPr>
          <w:sz w:val="24"/>
          <w:szCs w:val="24"/>
          <w:lang w:val="en-GB"/>
        </w:rPr>
        <w:t>[4</w:t>
      </w:r>
      <w:r w:rsidR="005D5FAA" w:rsidRPr="0026058D">
        <w:rPr>
          <w:sz w:val="24"/>
          <w:szCs w:val="24"/>
          <w:lang w:val="en-GB"/>
        </w:rPr>
        <w:t xml:space="preserve">] Moorhouse, T. (2017). </w:t>
      </w:r>
      <w:r w:rsidR="00647592" w:rsidRPr="0026058D">
        <w:rPr>
          <w:sz w:val="24"/>
          <w:szCs w:val="24"/>
          <w:lang w:val="en-GB"/>
        </w:rPr>
        <w:t>Why is animal fiction important│</w:t>
      </w:r>
      <w:r w:rsidR="005D5FAA" w:rsidRPr="0026058D">
        <w:rPr>
          <w:sz w:val="24"/>
          <w:szCs w:val="24"/>
          <w:lang w:val="en-GB"/>
        </w:rPr>
        <w:t>Oxford University Press. [online] Blog.oxfordowl.co.uk. Available at: https://blog.oxfordowl.co.uk/why-is-animal-fiction-important/ [Accessed 23 Oct. 2017].</w:t>
      </w:r>
    </w:p>
    <w:p w:rsidR="000D6D90" w:rsidRPr="000D6D90" w:rsidRDefault="000D6D90" w:rsidP="000D6D90">
      <w:pPr>
        <w:pStyle w:val="Luettelokappale"/>
        <w:rPr>
          <w:sz w:val="24"/>
          <w:szCs w:val="24"/>
          <w:lang w:val="en-GB"/>
        </w:rPr>
      </w:pPr>
    </w:p>
    <w:p w:rsidR="00747F7A" w:rsidRDefault="000D6D90" w:rsidP="00747F7A">
      <w:pPr>
        <w:pStyle w:val="Luettelokappale"/>
        <w:numPr>
          <w:ilvl w:val="0"/>
          <w:numId w:val="1"/>
        </w:numPr>
        <w:rPr>
          <w:sz w:val="24"/>
          <w:szCs w:val="24"/>
          <w:lang w:val="en-GB"/>
        </w:rPr>
      </w:pPr>
      <w:r w:rsidRPr="000D6D90">
        <w:rPr>
          <w:sz w:val="24"/>
          <w:szCs w:val="24"/>
          <w:lang w:val="en-GB"/>
        </w:rPr>
        <w:t>[5] McLeod, S. (2008). Social Identity Theory. [online] Simplypsychology.org. Available at: https://www.simplypsychology.org/social-identity-theory.html [Accessed 26 Oct. 2017].</w:t>
      </w:r>
    </w:p>
    <w:p w:rsidR="00747F7A" w:rsidRPr="00747F7A" w:rsidRDefault="00747F7A" w:rsidP="00747F7A">
      <w:pPr>
        <w:pStyle w:val="Luettelokappale"/>
        <w:rPr>
          <w:rFonts w:cstheme="minorHAnsi"/>
          <w:sz w:val="24"/>
          <w:szCs w:val="20"/>
          <w:shd w:val="clear" w:color="auto" w:fill="FFFFFF"/>
          <w:lang w:val="en-GB"/>
        </w:rPr>
      </w:pPr>
    </w:p>
    <w:p w:rsidR="000D6D90" w:rsidRPr="007D78D6" w:rsidRDefault="00442374" w:rsidP="007D78D6">
      <w:pPr>
        <w:pStyle w:val="Luettelokappale"/>
        <w:numPr>
          <w:ilvl w:val="0"/>
          <w:numId w:val="1"/>
        </w:numPr>
        <w:rPr>
          <w:sz w:val="24"/>
          <w:szCs w:val="24"/>
          <w:lang w:val="en-GB"/>
        </w:rPr>
      </w:pPr>
      <w:r>
        <w:rPr>
          <w:rFonts w:cstheme="minorHAnsi"/>
          <w:sz w:val="24"/>
          <w:szCs w:val="20"/>
          <w:shd w:val="clear" w:color="auto" w:fill="FFFFFF"/>
          <w:lang w:val="en-GB"/>
        </w:rPr>
        <w:t xml:space="preserve">[6] </w:t>
      </w:r>
      <w:bookmarkStart w:id="0" w:name="_GoBack"/>
      <w:bookmarkEnd w:id="0"/>
      <w:r w:rsidR="00856522" w:rsidRPr="00747F7A">
        <w:rPr>
          <w:rFonts w:cstheme="minorHAnsi"/>
          <w:sz w:val="24"/>
          <w:szCs w:val="20"/>
          <w:shd w:val="clear" w:color="auto" w:fill="FFFFFF"/>
          <w:lang w:val="en-GB"/>
        </w:rPr>
        <w:t>The national curri</w:t>
      </w:r>
      <w:r w:rsidR="00856522" w:rsidRPr="00747F7A">
        <w:rPr>
          <w:rFonts w:cstheme="minorHAnsi"/>
          <w:sz w:val="24"/>
          <w:szCs w:val="20"/>
          <w:shd w:val="clear" w:color="auto" w:fill="FFFFFF"/>
          <w:lang w:val="en-GB"/>
        </w:rPr>
        <w:t>culum in England. (2013). [PDF</w:t>
      </w:r>
      <w:r w:rsidR="00856522" w:rsidRPr="00747F7A">
        <w:rPr>
          <w:rFonts w:cstheme="minorHAnsi"/>
          <w:sz w:val="24"/>
          <w:szCs w:val="20"/>
          <w:shd w:val="clear" w:color="auto" w:fill="FFFFFF"/>
          <w:lang w:val="en-GB"/>
        </w:rPr>
        <w:t>] Department for Education. Available at: https://www.gov.uk/government/publications/national-curriculum-in-england-primary-curriculum [Accessed 21 Oct. 2017].</w:t>
      </w:r>
    </w:p>
    <w:p w:rsidR="005D5FAA" w:rsidRPr="0026058D" w:rsidRDefault="005D5FAA">
      <w:pPr>
        <w:rPr>
          <w:lang w:val="en-GB"/>
        </w:rPr>
      </w:pPr>
    </w:p>
    <w:sectPr w:rsidR="005D5FAA" w:rsidRPr="0026058D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D7A" w:rsidRDefault="00BA4D7A" w:rsidP="00A462B3">
      <w:pPr>
        <w:spacing w:after="0" w:line="240" w:lineRule="auto"/>
      </w:pPr>
      <w:r>
        <w:separator/>
      </w:r>
    </w:p>
  </w:endnote>
  <w:endnote w:type="continuationSeparator" w:id="0">
    <w:p w:rsidR="00BA4D7A" w:rsidRDefault="00BA4D7A" w:rsidP="00A46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D7A" w:rsidRDefault="00BA4D7A" w:rsidP="00A462B3">
      <w:pPr>
        <w:spacing w:after="0" w:line="240" w:lineRule="auto"/>
      </w:pPr>
      <w:r>
        <w:separator/>
      </w:r>
    </w:p>
  </w:footnote>
  <w:footnote w:type="continuationSeparator" w:id="0">
    <w:p w:rsidR="00BA4D7A" w:rsidRDefault="00BA4D7A" w:rsidP="00A462B3">
      <w:pPr>
        <w:spacing w:after="0" w:line="240" w:lineRule="auto"/>
      </w:pPr>
      <w:r>
        <w:continuationSeparator/>
      </w:r>
    </w:p>
  </w:footnote>
  <w:footnote w:id="1">
    <w:p w:rsidR="0026058D" w:rsidRPr="0026058D" w:rsidRDefault="0026058D" w:rsidP="00B86B26">
      <w:pPr>
        <w:rPr>
          <w:sz w:val="16"/>
          <w:szCs w:val="24"/>
          <w:lang w:val="en-GB"/>
        </w:rPr>
      </w:pPr>
      <w:r>
        <w:rPr>
          <w:rStyle w:val="Alaviitteenviite"/>
        </w:rPr>
        <w:footnoteRef/>
      </w:r>
      <w:r>
        <w:t xml:space="preserve"> </w:t>
      </w:r>
      <w:r w:rsidRPr="0026058D">
        <w:rPr>
          <w:sz w:val="18"/>
          <w:szCs w:val="24"/>
          <w:lang w:val="en-GB"/>
        </w:rPr>
        <w:t xml:space="preserve"> [3] Lee, K. (2017). 5 Milestones to Expect From Your 9-Year-Old.  Available at: https://www.verywell.com/child-development-nine-year-old-620731 [Accessed 21 Oct. 2017].</w:t>
      </w:r>
    </w:p>
    <w:p w:rsidR="0026058D" w:rsidRPr="00D01A96" w:rsidRDefault="0026058D">
      <w:pPr>
        <w:pStyle w:val="Alaviitteenteksti"/>
        <w:rPr>
          <w:lang w:val="en-GB"/>
        </w:rPr>
      </w:pPr>
    </w:p>
  </w:footnote>
  <w:footnote w:id="2">
    <w:p w:rsidR="000D6D90" w:rsidRDefault="000D6D90" w:rsidP="000D6D90">
      <w:pPr>
        <w:pStyle w:val="Alaviitteenteksti"/>
        <w:rPr>
          <w:sz w:val="18"/>
          <w:szCs w:val="24"/>
          <w:lang w:val="en-GB"/>
        </w:rPr>
      </w:pPr>
      <w:r>
        <w:rPr>
          <w:rStyle w:val="Alaviitteenviite"/>
        </w:rPr>
        <w:footnoteRef/>
      </w:r>
      <w:r w:rsidRPr="000D6D90">
        <w:rPr>
          <w:lang w:val="en-GB"/>
        </w:rPr>
        <w:t xml:space="preserve"> </w:t>
      </w:r>
      <w:r>
        <w:rPr>
          <w:lang w:val="en-GB"/>
        </w:rPr>
        <w:t xml:space="preserve">[5] </w:t>
      </w:r>
      <w:r w:rsidRPr="000D6D90">
        <w:rPr>
          <w:sz w:val="18"/>
          <w:szCs w:val="24"/>
          <w:lang w:val="en-GB"/>
        </w:rPr>
        <w:t>McLeod, S. (2008). Social Identity Theory. [online] Simplypsychology.org. Available at: https://www.simplypsychology.org/social-identity-theory.html [Accessed 26 Oct. 2017].</w:t>
      </w:r>
    </w:p>
    <w:p w:rsidR="000D6D90" w:rsidRPr="000D6D90" w:rsidRDefault="000D6D90">
      <w:pPr>
        <w:pStyle w:val="Alaviitteenteksti"/>
        <w:rPr>
          <w:lang w:val="en-GB"/>
        </w:rPr>
      </w:pPr>
    </w:p>
  </w:footnote>
  <w:footnote w:id="3">
    <w:p w:rsidR="00EF04C9" w:rsidRPr="00EF04C9" w:rsidRDefault="00EF04C9" w:rsidP="00EF04C9">
      <w:pPr>
        <w:rPr>
          <w:sz w:val="18"/>
          <w:lang w:val="en-GB"/>
        </w:rPr>
      </w:pPr>
      <w:r>
        <w:rPr>
          <w:rStyle w:val="Alaviitteenviite"/>
        </w:rPr>
        <w:footnoteRef/>
      </w:r>
      <w:r w:rsidRPr="00EF04C9">
        <w:rPr>
          <w:lang w:val="en-GB"/>
        </w:rPr>
        <w:t xml:space="preserve"> </w:t>
      </w:r>
      <w:r w:rsidRPr="0026058D">
        <w:rPr>
          <w:sz w:val="18"/>
          <w:lang w:val="en-GB"/>
        </w:rPr>
        <w:t>[4] Moorhouse, T. (2017) Why is animal fiction important? Available at: https://blog.oxfordowl.co.uk/why-is-animal-fiction-important/ [Accessed 23 Oct. 2017].</w:t>
      </w:r>
    </w:p>
  </w:footnote>
  <w:footnote w:id="4">
    <w:p w:rsidR="00B86B26" w:rsidRPr="0026058D" w:rsidRDefault="00B86B26" w:rsidP="00B86B26">
      <w:pPr>
        <w:rPr>
          <w:sz w:val="18"/>
          <w:lang w:val="en-GB"/>
        </w:rPr>
      </w:pPr>
      <w:r>
        <w:rPr>
          <w:rStyle w:val="Alaviitteenviite"/>
        </w:rPr>
        <w:footnoteRef/>
      </w:r>
      <w:r w:rsidRPr="00B86B26">
        <w:rPr>
          <w:lang w:val="en-GB"/>
        </w:rPr>
        <w:t xml:space="preserve"> </w:t>
      </w:r>
      <w:r w:rsidRPr="0026058D">
        <w:rPr>
          <w:sz w:val="18"/>
          <w:lang w:val="en-GB"/>
        </w:rPr>
        <w:t xml:space="preserve"> [4] Moorhouse, T. (2017) Why is animal fiction important? Available at: https://blog.oxfordowl.co.uk/why-is-animal-fiction-important/ [Accessed 23 Oct. 2017].</w:t>
      </w:r>
    </w:p>
    <w:p w:rsidR="00B86B26" w:rsidRPr="00B86B26" w:rsidRDefault="00B86B26">
      <w:pPr>
        <w:pStyle w:val="Alaviitteenteksti"/>
        <w:rPr>
          <w:lang w:val="en-GB"/>
        </w:rPr>
      </w:pPr>
    </w:p>
  </w:footnote>
  <w:footnote w:id="5">
    <w:p w:rsidR="00B86B26" w:rsidRPr="0026058D" w:rsidRDefault="00B86B26" w:rsidP="00B86B26">
      <w:pPr>
        <w:rPr>
          <w:sz w:val="18"/>
          <w:lang w:val="en-GB"/>
        </w:rPr>
      </w:pPr>
      <w:r>
        <w:rPr>
          <w:rStyle w:val="Alaviitteenviite"/>
        </w:rPr>
        <w:footnoteRef/>
      </w:r>
      <w:r>
        <w:t xml:space="preserve"> </w:t>
      </w:r>
      <w:r w:rsidRPr="0026058D">
        <w:rPr>
          <w:sz w:val="18"/>
          <w:lang w:val="en-GB"/>
        </w:rPr>
        <w:t>[1] Bennet, S. (2005).</w:t>
      </w:r>
      <w:r w:rsidRPr="0026058D">
        <w:rPr>
          <w:rFonts w:eastAsia="Times New Roman" w:cstheme="minorHAnsi"/>
          <w:iCs/>
          <w:color w:val="000000"/>
          <w:sz w:val="20"/>
          <w:szCs w:val="24"/>
          <w:bdr w:val="none" w:sz="0" w:space="0" w:color="auto" w:frame="1"/>
          <w:lang w:val="en-GB" w:eastAsia="fi-FI"/>
        </w:rPr>
        <w:t xml:space="preserve"> </w:t>
      </w:r>
      <w:r w:rsidRPr="0026058D">
        <w:rPr>
          <w:rFonts w:eastAsia="Times New Roman" w:cstheme="minorHAnsi"/>
          <w:iCs/>
          <w:color w:val="000000"/>
          <w:sz w:val="18"/>
          <w:bdr w:val="none" w:sz="0" w:space="0" w:color="auto" w:frame="1"/>
          <w:lang w:val="en-GB" w:eastAsia="fi-FI"/>
        </w:rPr>
        <w:t>Theatre</w:t>
      </w:r>
      <w:r w:rsidRPr="0026058D">
        <w:rPr>
          <w:rFonts w:eastAsia="Times New Roman" w:cstheme="minorHAnsi"/>
          <w:iCs/>
          <w:color w:val="000000"/>
          <w:sz w:val="20"/>
          <w:szCs w:val="24"/>
          <w:bdr w:val="none" w:sz="0" w:space="0" w:color="auto" w:frame="1"/>
          <w:lang w:val="en-GB" w:eastAsia="fi-FI"/>
        </w:rPr>
        <w:t xml:space="preserve"> for children and young people,</w:t>
      </w:r>
      <w:r w:rsidRPr="0026058D">
        <w:rPr>
          <w:sz w:val="18"/>
          <w:lang w:val="en-GB"/>
        </w:rPr>
        <w:t xml:space="preserve"> page. 77</w:t>
      </w:r>
    </w:p>
    <w:p w:rsidR="00B86B26" w:rsidRDefault="00B86B26">
      <w:pPr>
        <w:pStyle w:val="Alaviitteenteksti"/>
      </w:pPr>
    </w:p>
  </w:footnote>
  <w:footnote w:id="6">
    <w:p w:rsidR="006B0E5A" w:rsidRPr="0026058D" w:rsidRDefault="006B0E5A" w:rsidP="006B0E5A">
      <w:pPr>
        <w:rPr>
          <w:sz w:val="18"/>
          <w:szCs w:val="24"/>
          <w:lang w:val="en-GB"/>
        </w:rPr>
      </w:pPr>
      <w:r>
        <w:rPr>
          <w:rStyle w:val="Alaviitteenviite"/>
        </w:rPr>
        <w:footnoteRef/>
      </w:r>
      <w:r w:rsidRPr="006B0E5A">
        <w:rPr>
          <w:lang w:val="en-GB"/>
        </w:rPr>
        <w:t xml:space="preserve"> </w:t>
      </w:r>
      <w:r w:rsidRPr="0026058D">
        <w:rPr>
          <w:sz w:val="18"/>
          <w:szCs w:val="24"/>
          <w:lang w:val="en-GB"/>
        </w:rPr>
        <w:t>[2] Wood, D., &amp; Grant, J. (1997). Theatre for Children, page. 69</w:t>
      </w:r>
    </w:p>
    <w:p w:rsidR="006B0E5A" w:rsidRPr="006B0E5A" w:rsidRDefault="006B0E5A">
      <w:pPr>
        <w:pStyle w:val="Alaviitteenteksti"/>
        <w:rPr>
          <w:lang w:val="en-GB"/>
        </w:rPr>
      </w:pPr>
    </w:p>
  </w:footnote>
  <w:footnote w:id="7">
    <w:p w:rsidR="000D6D90" w:rsidRPr="000D6D90" w:rsidRDefault="002F3641">
      <w:pPr>
        <w:pStyle w:val="Alaviitteenteksti"/>
        <w:rPr>
          <w:sz w:val="18"/>
          <w:szCs w:val="24"/>
          <w:lang w:val="en-GB"/>
        </w:rPr>
      </w:pPr>
      <w:r>
        <w:rPr>
          <w:rStyle w:val="Alaviitteenviite"/>
        </w:rPr>
        <w:footnoteRef/>
      </w:r>
      <w:r w:rsidRPr="002F3641">
        <w:rPr>
          <w:lang w:val="en-GB"/>
        </w:rPr>
        <w:t xml:space="preserve"> </w:t>
      </w:r>
      <w:r w:rsidRPr="0026058D">
        <w:rPr>
          <w:sz w:val="18"/>
          <w:szCs w:val="24"/>
          <w:lang w:val="en-GB"/>
        </w:rPr>
        <w:t>[1] Bennet, S., &amp; Association for Children’s Young People’s Theatre (2005),</w:t>
      </w:r>
      <w:r w:rsidRPr="0026058D">
        <w:rPr>
          <w:rFonts w:eastAsia="Times New Roman" w:cstheme="minorHAnsi"/>
          <w:iCs/>
          <w:sz w:val="18"/>
          <w:szCs w:val="24"/>
          <w:bdr w:val="none" w:sz="0" w:space="0" w:color="auto" w:frame="1"/>
          <w:lang w:val="en-GB" w:eastAsia="fi-FI"/>
        </w:rPr>
        <w:t xml:space="preserve"> Theatre for children and young people: 50 years of professional theatre in the UK</w:t>
      </w:r>
      <w:r w:rsidRPr="0026058D">
        <w:rPr>
          <w:rFonts w:eastAsia="Times New Roman" w:cstheme="minorHAnsi"/>
          <w:sz w:val="18"/>
          <w:szCs w:val="24"/>
          <w:lang w:val="en-GB" w:eastAsia="fi-FI"/>
        </w:rPr>
        <w:t>,</w:t>
      </w:r>
      <w:r w:rsidR="000D6D90">
        <w:rPr>
          <w:sz w:val="18"/>
          <w:szCs w:val="24"/>
          <w:lang w:val="en-GB"/>
        </w:rPr>
        <w:t xml:space="preserve"> page. 12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87" w:rsidRPr="00D92C49" w:rsidRDefault="00BA4D7A">
    <w:pPr>
      <w:pStyle w:val="Yltunniste"/>
      <w:jc w:val="right"/>
      <w:rPr>
        <w:rFonts w:cstheme="minorHAnsi"/>
        <w:b/>
        <w:sz w:val="24"/>
      </w:rPr>
    </w:pPr>
    <w:sdt>
      <w:sdtPr>
        <w:rPr>
          <w:rFonts w:cstheme="minorHAnsi"/>
          <w:b/>
          <w:sz w:val="24"/>
        </w:rPr>
        <w:alias w:val="Otsikko"/>
        <w:tag w:val=""/>
        <w:id w:val="664756013"/>
        <w:placeholder>
          <w:docPart w:val="E51D481A02634D2CBC510A7DAC26D8A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47787" w:rsidRPr="00D92C49">
          <w:rPr>
            <w:rFonts w:cstheme="minorHAnsi"/>
            <w:b/>
            <w:sz w:val="24"/>
          </w:rPr>
          <w:t>Ari-Peetu Kaan</w:t>
        </w:r>
      </w:sdtContent>
    </w:sdt>
    <w:r w:rsidR="00A47787" w:rsidRPr="00D92C49">
      <w:rPr>
        <w:rFonts w:cstheme="minorHAnsi"/>
        <w:b/>
        <w:sz w:val="24"/>
      </w:rPr>
      <w:t xml:space="preserve"> | 1500956</w:t>
    </w:r>
  </w:p>
  <w:p w:rsidR="00A47787" w:rsidRDefault="00A47787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B0F5C"/>
    <w:multiLevelType w:val="hybridMultilevel"/>
    <w:tmpl w:val="04DA95DC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15"/>
    <w:rsid w:val="00007FDD"/>
    <w:rsid w:val="00010603"/>
    <w:rsid w:val="0001472E"/>
    <w:rsid w:val="0002485D"/>
    <w:rsid w:val="00026BE7"/>
    <w:rsid w:val="0003397B"/>
    <w:rsid w:val="00034D86"/>
    <w:rsid w:val="00035408"/>
    <w:rsid w:val="00037B43"/>
    <w:rsid w:val="00037E75"/>
    <w:rsid w:val="00046538"/>
    <w:rsid w:val="00051B62"/>
    <w:rsid w:val="0006124E"/>
    <w:rsid w:val="00063E63"/>
    <w:rsid w:val="00063FDA"/>
    <w:rsid w:val="00072E8A"/>
    <w:rsid w:val="0007630D"/>
    <w:rsid w:val="00076D5D"/>
    <w:rsid w:val="0008634F"/>
    <w:rsid w:val="000906E2"/>
    <w:rsid w:val="00094A3B"/>
    <w:rsid w:val="000C3C33"/>
    <w:rsid w:val="000D1058"/>
    <w:rsid w:val="000D63AD"/>
    <w:rsid w:val="000D6D90"/>
    <w:rsid w:val="000E05AB"/>
    <w:rsid w:val="000E3D67"/>
    <w:rsid w:val="000F7522"/>
    <w:rsid w:val="00105AF9"/>
    <w:rsid w:val="001136B5"/>
    <w:rsid w:val="00115E27"/>
    <w:rsid w:val="001167E6"/>
    <w:rsid w:val="00122223"/>
    <w:rsid w:val="00125BBA"/>
    <w:rsid w:val="00127F55"/>
    <w:rsid w:val="00131489"/>
    <w:rsid w:val="00140B6A"/>
    <w:rsid w:val="00141B5C"/>
    <w:rsid w:val="00153DD0"/>
    <w:rsid w:val="00160E6B"/>
    <w:rsid w:val="0018118D"/>
    <w:rsid w:val="00181522"/>
    <w:rsid w:val="0018469F"/>
    <w:rsid w:val="00193B00"/>
    <w:rsid w:val="00196F8E"/>
    <w:rsid w:val="00197FD0"/>
    <w:rsid w:val="001B4277"/>
    <w:rsid w:val="001B50C8"/>
    <w:rsid w:val="001B7504"/>
    <w:rsid w:val="001C536C"/>
    <w:rsid w:val="001C7B70"/>
    <w:rsid w:val="001D2305"/>
    <w:rsid w:val="001D7ED1"/>
    <w:rsid w:val="001E09D3"/>
    <w:rsid w:val="001E0E8E"/>
    <w:rsid w:val="001E4404"/>
    <w:rsid w:val="001F1493"/>
    <w:rsid w:val="001F3053"/>
    <w:rsid w:val="001F3594"/>
    <w:rsid w:val="001F5456"/>
    <w:rsid w:val="00202727"/>
    <w:rsid w:val="00215CE2"/>
    <w:rsid w:val="00227143"/>
    <w:rsid w:val="00241747"/>
    <w:rsid w:val="00244E6E"/>
    <w:rsid w:val="002478FF"/>
    <w:rsid w:val="00250180"/>
    <w:rsid w:val="0026058D"/>
    <w:rsid w:val="002654F8"/>
    <w:rsid w:val="00270986"/>
    <w:rsid w:val="002775BB"/>
    <w:rsid w:val="00284AF8"/>
    <w:rsid w:val="002907FD"/>
    <w:rsid w:val="002A18B2"/>
    <w:rsid w:val="002B0435"/>
    <w:rsid w:val="002B6D10"/>
    <w:rsid w:val="002B79D1"/>
    <w:rsid w:val="002D0A59"/>
    <w:rsid w:val="002D3BDB"/>
    <w:rsid w:val="002D4DAB"/>
    <w:rsid w:val="002D76F9"/>
    <w:rsid w:val="002E083F"/>
    <w:rsid w:val="002E5A65"/>
    <w:rsid w:val="002E5F7B"/>
    <w:rsid w:val="002F31C2"/>
    <w:rsid w:val="002F3641"/>
    <w:rsid w:val="00300889"/>
    <w:rsid w:val="00304E80"/>
    <w:rsid w:val="003064C7"/>
    <w:rsid w:val="00311534"/>
    <w:rsid w:val="00314FD3"/>
    <w:rsid w:val="003164C2"/>
    <w:rsid w:val="00333CEB"/>
    <w:rsid w:val="0033638C"/>
    <w:rsid w:val="003406A0"/>
    <w:rsid w:val="0035519C"/>
    <w:rsid w:val="003629DD"/>
    <w:rsid w:val="003642E3"/>
    <w:rsid w:val="00365256"/>
    <w:rsid w:val="00383D8D"/>
    <w:rsid w:val="00395054"/>
    <w:rsid w:val="003A562A"/>
    <w:rsid w:val="003C0E52"/>
    <w:rsid w:val="003D7B76"/>
    <w:rsid w:val="003E54CE"/>
    <w:rsid w:val="003E74BE"/>
    <w:rsid w:val="003F2916"/>
    <w:rsid w:val="003F6ED6"/>
    <w:rsid w:val="00404CDC"/>
    <w:rsid w:val="004056C4"/>
    <w:rsid w:val="00414592"/>
    <w:rsid w:val="0041652A"/>
    <w:rsid w:val="0041701C"/>
    <w:rsid w:val="004173B7"/>
    <w:rsid w:val="00420EA1"/>
    <w:rsid w:val="00423EE1"/>
    <w:rsid w:val="004259D8"/>
    <w:rsid w:val="004267DE"/>
    <w:rsid w:val="004362CA"/>
    <w:rsid w:val="00442374"/>
    <w:rsid w:val="004438F7"/>
    <w:rsid w:val="004529F5"/>
    <w:rsid w:val="00460F60"/>
    <w:rsid w:val="00475AC4"/>
    <w:rsid w:val="004A21C8"/>
    <w:rsid w:val="004B293D"/>
    <w:rsid w:val="004B7BA2"/>
    <w:rsid w:val="004D094A"/>
    <w:rsid w:val="004D1C83"/>
    <w:rsid w:val="004D3209"/>
    <w:rsid w:val="004F7701"/>
    <w:rsid w:val="00501742"/>
    <w:rsid w:val="00504128"/>
    <w:rsid w:val="0050516D"/>
    <w:rsid w:val="00514402"/>
    <w:rsid w:val="00526A42"/>
    <w:rsid w:val="00531C67"/>
    <w:rsid w:val="00536E07"/>
    <w:rsid w:val="00537985"/>
    <w:rsid w:val="00553979"/>
    <w:rsid w:val="00570F0F"/>
    <w:rsid w:val="0057557C"/>
    <w:rsid w:val="00576D9E"/>
    <w:rsid w:val="00577BAE"/>
    <w:rsid w:val="00582E06"/>
    <w:rsid w:val="005837C0"/>
    <w:rsid w:val="0058445D"/>
    <w:rsid w:val="00592FAB"/>
    <w:rsid w:val="005A3F04"/>
    <w:rsid w:val="005B051F"/>
    <w:rsid w:val="005B5DE8"/>
    <w:rsid w:val="005C28AB"/>
    <w:rsid w:val="005D1CDE"/>
    <w:rsid w:val="005D5FAA"/>
    <w:rsid w:val="005F133C"/>
    <w:rsid w:val="005F7A22"/>
    <w:rsid w:val="00606A10"/>
    <w:rsid w:val="00612E69"/>
    <w:rsid w:val="006214F7"/>
    <w:rsid w:val="00631203"/>
    <w:rsid w:val="0063171E"/>
    <w:rsid w:val="00640CBC"/>
    <w:rsid w:val="00641332"/>
    <w:rsid w:val="00646049"/>
    <w:rsid w:val="00647592"/>
    <w:rsid w:val="00647768"/>
    <w:rsid w:val="0065523A"/>
    <w:rsid w:val="00657AF9"/>
    <w:rsid w:val="00675124"/>
    <w:rsid w:val="0067673E"/>
    <w:rsid w:val="006771D2"/>
    <w:rsid w:val="00683ED0"/>
    <w:rsid w:val="00686507"/>
    <w:rsid w:val="00695BC6"/>
    <w:rsid w:val="006A5FC6"/>
    <w:rsid w:val="006B0E5A"/>
    <w:rsid w:val="006B1CD9"/>
    <w:rsid w:val="006B4330"/>
    <w:rsid w:val="006C06B1"/>
    <w:rsid w:val="006D291A"/>
    <w:rsid w:val="006D7560"/>
    <w:rsid w:val="006E28DB"/>
    <w:rsid w:val="006E7CC6"/>
    <w:rsid w:val="006F4B0F"/>
    <w:rsid w:val="00741052"/>
    <w:rsid w:val="00746FE3"/>
    <w:rsid w:val="00747F7A"/>
    <w:rsid w:val="0075227F"/>
    <w:rsid w:val="00752E37"/>
    <w:rsid w:val="00753A15"/>
    <w:rsid w:val="0075448D"/>
    <w:rsid w:val="00761A34"/>
    <w:rsid w:val="007663C8"/>
    <w:rsid w:val="007769AB"/>
    <w:rsid w:val="007855CB"/>
    <w:rsid w:val="00786CE0"/>
    <w:rsid w:val="00792C6F"/>
    <w:rsid w:val="00793E88"/>
    <w:rsid w:val="007959BA"/>
    <w:rsid w:val="00795E4B"/>
    <w:rsid w:val="00796189"/>
    <w:rsid w:val="007A4B82"/>
    <w:rsid w:val="007A5FB5"/>
    <w:rsid w:val="007B5537"/>
    <w:rsid w:val="007C023A"/>
    <w:rsid w:val="007C229C"/>
    <w:rsid w:val="007C69F1"/>
    <w:rsid w:val="007D3D0D"/>
    <w:rsid w:val="007D78D6"/>
    <w:rsid w:val="007E1BD7"/>
    <w:rsid w:val="007E356C"/>
    <w:rsid w:val="007F57F2"/>
    <w:rsid w:val="007F759F"/>
    <w:rsid w:val="007F76C2"/>
    <w:rsid w:val="00803A1B"/>
    <w:rsid w:val="008073A8"/>
    <w:rsid w:val="008163A3"/>
    <w:rsid w:val="008170F1"/>
    <w:rsid w:val="008259F8"/>
    <w:rsid w:val="008325DD"/>
    <w:rsid w:val="008427AC"/>
    <w:rsid w:val="00853234"/>
    <w:rsid w:val="0085470D"/>
    <w:rsid w:val="00856522"/>
    <w:rsid w:val="00857862"/>
    <w:rsid w:val="008864FF"/>
    <w:rsid w:val="008918A5"/>
    <w:rsid w:val="00891EA5"/>
    <w:rsid w:val="00896F49"/>
    <w:rsid w:val="00897DB0"/>
    <w:rsid w:val="008A3E0A"/>
    <w:rsid w:val="008B0F15"/>
    <w:rsid w:val="008B33CE"/>
    <w:rsid w:val="008E060B"/>
    <w:rsid w:val="008E3D54"/>
    <w:rsid w:val="00915ABF"/>
    <w:rsid w:val="009161D0"/>
    <w:rsid w:val="00933A16"/>
    <w:rsid w:val="00934BEC"/>
    <w:rsid w:val="009421A3"/>
    <w:rsid w:val="009525BD"/>
    <w:rsid w:val="00954E15"/>
    <w:rsid w:val="00963B01"/>
    <w:rsid w:val="00965F03"/>
    <w:rsid w:val="00972E46"/>
    <w:rsid w:val="00975179"/>
    <w:rsid w:val="00987CE7"/>
    <w:rsid w:val="0099117D"/>
    <w:rsid w:val="00992DDC"/>
    <w:rsid w:val="00997989"/>
    <w:rsid w:val="009A4003"/>
    <w:rsid w:val="009A41F4"/>
    <w:rsid w:val="009B3B10"/>
    <w:rsid w:val="009B3B32"/>
    <w:rsid w:val="009B5316"/>
    <w:rsid w:val="009C6FE8"/>
    <w:rsid w:val="009C76AF"/>
    <w:rsid w:val="009D3880"/>
    <w:rsid w:val="009E2906"/>
    <w:rsid w:val="009F3DAC"/>
    <w:rsid w:val="00A07AB4"/>
    <w:rsid w:val="00A11FAA"/>
    <w:rsid w:val="00A1614A"/>
    <w:rsid w:val="00A17A52"/>
    <w:rsid w:val="00A20368"/>
    <w:rsid w:val="00A2286B"/>
    <w:rsid w:val="00A22D88"/>
    <w:rsid w:val="00A26D22"/>
    <w:rsid w:val="00A40080"/>
    <w:rsid w:val="00A433D4"/>
    <w:rsid w:val="00A45789"/>
    <w:rsid w:val="00A462B3"/>
    <w:rsid w:val="00A47787"/>
    <w:rsid w:val="00A65BEC"/>
    <w:rsid w:val="00A75602"/>
    <w:rsid w:val="00A8421E"/>
    <w:rsid w:val="00A92353"/>
    <w:rsid w:val="00A95EB1"/>
    <w:rsid w:val="00AB183F"/>
    <w:rsid w:val="00AC5E3A"/>
    <w:rsid w:val="00AD4203"/>
    <w:rsid w:val="00AD5D2F"/>
    <w:rsid w:val="00AE3CC1"/>
    <w:rsid w:val="00B0091A"/>
    <w:rsid w:val="00B0396B"/>
    <w:rsid w:val="00B06B1F"/>
    <w:rsid w:val="00B06B64"/>
    <w:rsid w:val="00B10716"/>
    <w:rsid w:val="00B1484E"/>
    <w:rsid w:val="00B22B5B"/>
    <w:rsid w:val="00B33F29"/>
    <w:rsid w:val="00B34458"/>
    <w:rsid w:val="00B40180"/>
    <w:rsid w:val="00B416A6"/>
    <w:rsid w:val="00B73373"/>
    <w:rsid w:val="00B86B26"/>
    <w:rsid w:val="00B87987"/>
    <w:rsid w:val="00B879A1"/>
    <w:rsid w:val="00B96980"/>
    <w:rsid w:val="00BA0B3C"/>
    <w:rsid w:val="00BA2B45"/>
    <w:rsid w:val="00BA4D7A"/>
    <w:rsid w:val="00BC14B9"/>
    <w:rsid w:val="00BC7118"/>
    <w:rsid w:val="00BE100B"/>
    <w:rsid w:val="00C014F8"/>
    <w:rsid w:val="00C068BB"/>
    <w:rsid w:val="00C10A82"/>
    <w:rsid w:val="00C152CD"/>
    <w:rsid w:val="00C15FF4"/>
    <w:rsid w:val="00C21115"/>
    <w:rsid w:val="00C22286"/>
    <w:rsid w:val="00C35676"/>
    <w:rsid w:val="00C3580B"/>
    <w:rsid w:val="00C42286"/>
    <w:rsid w:val="00C423A8"/>
    <w:rsid w:val="00C434BE"/>
    <w:rsid w:val="00C721ED"/>
    <w:rsid w:val="00C864C4"/>
    <w:rsid w:val="00C94888"/>
    <w:rsid w:val="00C96761"/>
    <w:rsid w:val="00CA57A6"/>
    <w:rsid w:val="00CA6553"/>
    <w:rsid w:val="00CC13E7"/>
    <w:rsid w:val="00CC3A70"/>
    <w:rsid w:val="00CC76AF"/>
    <w:rsid w:val="00CD6587"/>
    <w:rsid w:val="00CE63F2"/>
    <w:rsid w:val="00CE726E"/>
    <w:rsid w:val="00D01A96"/>
    <w:rsid w:val="00D065BE"/>
    <w:rsid w:val="00D131C6"/>
    <w:rsid w:val="00D400B7"/>
    <w:rsid w:val="00D44264"/>
    <w:rsid w:val="00D476E2"/>
    <w:rsid w:val="00D57DB3"/>
    <w:rsid w:val="00D660A1"/>
    <w:rsid w:val="00D90255"/>
    <w:rsid w:val="00D92C49"/>
    <w:rsid w:val="00DB2B25"/>
    <w:rsid w:val="00DC1B28"/>
    <w:rsid w:val="00DC4EDC"/>
    <w:rsid w:val="00DD0331"/>
    <w:rsid w:val="00DD7AE4"/>
    <w:rsid w:val="00DE3DFB"/>
    <w:rsid w:val="00DF2776"/>
    <w:rsid w:val="00E073CB"/>
    <w:rsid w:val="00E30D86"/>
    <w:rsid w:val="00E3553C"/>
    <w:rsid w:val="00E373BA"/>
    <w:rsid w:val="00E54AC5"/>
    <w:rsid w:val="00E550EB"/>
    <w:rsid w:val="00E80957"/>
    <w:rsid w:val="00E82458"/>
    <w:rsid w:val="00E82F38"/>
    <w:rsid w:val="00E8616A"/>
    <w:rsid w:val="00EA1883"/>
    <w:rsid w:val="00EA40FE"/>
    <w:rsid w:val="00EC58E8"/>
    <w:rsid w:val="00ED3701"/>
    <w:rsid w:val="00EE74F0"/>
    <w:rsid w:val="00EF04C9"/>
    <w:rsid w:val="00EF5563"/>
    <w:rsid w:val="00F115D0"/>
    <w:rsid w:val="00F12078"/>
    <w:rsid w:val="00F1475E"/>
    <w:rsid w:val="00F210F9"/>
    <w:rsid w:val="00F468A6"/>
    <w:rsid w:val="00F53D09"/>
    <w:rsid w:val="00F61092"/>
    <w:rsid w:val="00F72904"/>
    <w:rsid w:val="00F7770F"/>
    <w:rsid w:val="00F826ED"/>
    <w:rsid w:val="00F950DC"/>
    <w:rsid w:val="00F97B87"/>
    <w:rsid w:val="00FA205C"/>
    <w:rsid w:val="00FB67CD"/>
    <w:rsid w:val="00FC1A3D"/>
    <w:rsid w:val="00FC529A"/>
    <w:rsid w:val="00FD58FF"/>
    <w:rsid w:val="00FD71CE"/>
    <w:rsid w:val="00FE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8F865"/>
  <w15:chartTrackingRefBased/>
  <w15:docId w15:val="{C4493890-92D1-4014-A968-A6322E3AF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53A15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A462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A462B3"/>
  </w:style>
  <w:style w:type="paragraph" w:styleId="Alatunniste">
    <w:name w:val="footer"/>
    <w:basedOn w:val="Normaali"/>
    <w:link w:val="AlatunnisteChar"/>
    <w:uiPriority w:val="99"/>
    <w:unhideWhenUsed/>
    <w:rsid w:val="00A462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A462B3"/>
  </w:style>
  <w:style w:type="paragraph" w:styleId="Luettelokappale">
    <w:name w:val="List Paragraph"/>
    <w:basedOn w:val="Normaali"/>
    <w:uiPriority w:val="34"/>
    <w:qFormat/>
    <w:rsid w:val="00B34458"/>
    <w:pPr>
      <w:ind w:left="720"/>
      <w:contextualSpacing/>
    </w:pPr>
  </w:style>
  <w:style w:type="paragraph" w:styleId="Loppuviitteenteksti">
    <w:name w:val="endnote text"/>
    <w:basedOn w:val="Normaali"/>
    <w:link w:val="LoppuviitteentekstiChar"/>
    <w:uiPriority w:val="99"/>
    <w:semiHidden/>
    <w:unhideWhenUsed/>
    <w:rsid w:val="0026058D"/>
    <w:pPr>
      <w:spacing w:after="0" w:line="240" w:lineRule="auto"/>
    </w:pPr>
    <w:rPr>
      <w:sz w:val="20"/>
      <w:szCs w:val="20"/>
    </w:rPr>
  </w:style>
  <w:style w:type="character" w:customStyle="1" w:styleId="LoppuviitteentekstiChar">
    <w:name w:val="Loppuviitteen teksti Char"/>
    <w:basedOn w:val="Kappaleenoletusfontti"/>
    <w:link w:val="Loppuviitteenteksti"/>
    <w:uiPriority w:val="99"/>
    <w:semiHidden/>
    <w:rsid w:val="0026058D"/>
    <w:rPr>
      <w:sz w:val="20"/>
      <w:szCs w:val="20"/>
    </w:rPr>
  </w:style>
  <w:style w:type="character" w:styleId="Loppuviitteenviite">
    <w:name w:val="endnote reference"/>
    <w:basedOn w:val="Kappaleenoletusfontti"/>
    <w:uiPriority w:val="99"/>
    <w:semiHidden/>
    <w:unhideWhenUsed/>
    <w:rsid w:val="0026058D"/>
    <w:rPr>
      <w:vertAlign w:val="superscript"/>
    </w:rPr>
  </w:style>
  <w:style w:type="paragraph" w:styleId="Alaviitteenteksti">
    <w:name w:val="footnote text"/>
    <w:basedOn w:val="Normaali"/>
    <w:link w:val="AlaviitteentekstiChar"/>
    <w:uiPriority w:val="99"/>
    <w:semiHidden/>
    <w:unhideWhenUsed/>
    <w:rsid w:val="0026058D"/>
    <w:pPr>
      <w:spacing w:after="0" w:line="240" w:lineRule="auto"/>
    </w:pPr>
    <w:rPr>
      <w:sz w:val="20"/>
      <w:szCs w:val="20"/>
    </w:rPr>
  </w:style>
  <w:style w:type="character" w:customStyle="1" w:styleId="AlaviitteentekstiChar">
    <w:name w:val="Alaviitteen teksti Char"/>
    <w:basedOn w:val="Kappaleenoletusfontti"/>
    <w:link w:val="Alaviitteenteksti"/>
    <w:uiPriority w:val="99"/>
    <w:semiHidden/>
    <w:rsid w:val="0026058D"/>
    <w:rPr>
      <w:sz w:val="20"/>
      <w:szCs w:val="20"/>
    </w:rPr>
  </w:style>
  <w:style w:type="character" w:styleId="Alaviitteenviite">
    <w:name w:val="footnote reference"/>
    <w:basedOn w:val="Kappaleenoletusfontti"/>
    <w:uiPriority w:val="99"/>
    <w:semiHidden/>
    <w:unhideWhenUsed/>
    <w:rsid w:val="002605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1D481A02634D2CBC510A7DAC26D8A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C7EEF62-0705-4BC5-8F2B-2ECA3F5AC88F}"/>
      </w:docPartPr>
      <w:docPartBody>
        <w:p w:rsidR="00AA2B26" w:rsidRDefault="0041151E" w:rsidP="0041151E">
          <w:pPr>
            <w:pStyle w:val="E51D481A02634D2CBC510A7DAC26D8A3"/>
          </w:pPr>
          <w:r>
            <w:rPr>
              <w:color w:val="4472C4" w:themeColor="accent1"/>
            </w:rPr>
            <w:t>[Tiedoston otsikko]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51E"/>
    <w:rsid w:val="001C6816"/>
    <w:rsid w:val="002B219E"/>
    <w:rsid w:val="00300617"/>
    <w:rsid w:val="0041151E"/>
    <w:rsid w:val="00AA2B26"/>
    <w:rsid w:val="00D7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E51D481A02634D2CBC510A7DAC26D8A3">
    <w:name w:val="E51D481A02634D2CBC510A7DAC26D8A3"/>
    <w:rsid w:val="0041151E"/>
  </w:style>
  <w:style w:type="paragraph" w:customStyle="1" w:styleId="601689BBB45A43048C55940E769D2713">
    <w:name w:val="601689BBB45A43048C55940E769D2713"/>
    <w:rsid w:val="004115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9066D-D78D-4E8B-8D8F-851C8ADA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Ari-Peetu Kaan</vt:lpstr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Ari-Peetu Kaan</dc:title>
  <dc:subject/>
  <dc:creator>Ari</dc:creator>
  <cp:keywords/>
  <dc:description/>
  <cp:lastModifiedBy>Ari</cp:lastModifiedBy>
  <cp:revision>3</cp:revision>
  <dcterms:created xsi:type="dcterms:W3CDTF">2017-10-26T21:31:00Z</dcterms:created>
  <dcterms:modified xsi:type="dcterms:W3CDTF">2017-10-26T21:31:00Z</dcterms:modified>
</cp:coreProperties>
</file>