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47FCA4" w14:textId="76DDD7D1" w:rsidR="00301EFA" w:rsidRDefault="007527CC" w:rsidP="006503B9">
      <w:pPr>
        <w:pStyle w:val="Heading2"/>
      </w:pPr>
      <w:r>
        <w:t xml:space="preserve">Coursework Marking Grid </w:t>
      </w:r>
      <w:r w:rsidR="00420B40">
        <w:t>–</w:t>
      </w:r>
      <w:r w:rsidR="00721485">
        <w:t xml:space="preserve">Level </w:t>
      </w:r>
      <w:r w:rsidR="004511A9">
        <w:t xml:space="preserve">4 Web and </w:t>
      </w:r>
      <w:r w:rsidR="00721485">
        <w:t xml:space="preserve">Database </w:t>
      </w:r>
      <w:r w:rsidR="00976156">
        <w:t xml:space="preserve">(DB) </w:t>
      </w:r>
      <w:r w:rsidR="00301EFA">
        <w:t xml:space="preserve">– </w:t>
      </w:r>
    </w:p>
    <w:p w14:paraId="11B3E005" w14:textId="6593E3FC" w:rsidR="006503B9" w:rsidRDefault="006503B9" w:rsidP="006503B9">
      <w:pPr>
        <w:pStyle w:val="Heading2"/>
        <w:rPr>
          <w:u w:val="single"/>
        </w:rPr>
      </w:pPr>
      <w:r>
        <w:t>Name</w:t>
      </w:r>
      <w:r w:rsidRPr="000001B8">
        <w:rPr>
          <w:u w:val="single"/>
        </w:rPr>
        <w:tab/>
      </w:r>
      <w:r w:rsidR="00175C1E">
        <w:rPr>
          <w:u w:val="single"/>
        </w:rPr>
        <w:t>Ryan Alderson</w:t>
      </w:r>
      <w:r w:rsidRPr="000001B8">
        <w:rPr>
          <w:u w:val="single"/>
        </w:rPr>
        <w:tab/>
      </w:r>
      <w:r w:rsidR="005A043B">
        <w:rPr>
          <w:u w:val="single"/>
        </w:rPr>
        <w:tab/>
      </w:r>
      <w:r w:rsidR="005A043B">
        <w:rPr>
          <w:u w:val="single"/>
        </w:rPr>
        <w:tab/>
      </w:r>
      <w:r w:rsidR="005A043B">
        <w:rPr>
          <w:u w:val="single"/>
        </w:rPr>
        <w:tab/>
      </w:r>
      <w:r w:rsidR="005A043B">
        <w:rPr>
          <w:u w:val="single"/>
        </w:rPr>
        <w:tab/>
      </w:r>
      <w:r>
        <w:t>Mark</w:t>
      </w:r>
      <w:r>
        <w:tab/>
      </w:r>
      <w:r w:rsidRPr="000001B8">
        <w:rPr>
          <w:u w:val="single"/>
        </w:rPr>
        <w:tab/>
      </w:r>
      <w:r w:rsidR="00CE6F10">
        <w:rPr>
          <w:u w:val="single"/>
        </w:rPr>
        <w:t>40</w:t>
      </w:r>
      <w:r w:rsidRPr="000001B8">
        <w:rPr>
          <w:u w:val="single"/>
        </w:rPr>
        <w:tab/>
      </w:r>
      <w:r>
        <w:t>Grade</w:t>
      </w:r>
      <w:r w:rsidRPr="000001B8">
        <w:rPr>
          <w:u w:val="single"/>
        </w:rPr>
        <w:tab/>
      </w:r>
    </w:p>
    <w:tbl>
      <w:tblPr>
        <w:tblStyle w:val="TableGrid"/>
        <w:tblpPr w:leftFromText="180" w:rightFromText="180" w:vertAnchor="page" w:horzAnchor="margin" w:tblpY="1756"/>
        <w:tblW w:w="0" w:type="auto"/>
        <w:tblBorders>
          <w:top w:val="double" w:sz="4" w:space="0" w:color="auto"/>
          <w:left w:val="double" w:sz="4" w:space="0" w:color="auto"/>
          <w:bottom w:val="double" w:sz="4" w:space="0" w:color="auto"/>
          <w:right w:val="double" w:sz="4" w:space="0" w:color="auto"/>
        </w:tblBorders>
        <w:tblLook w:val="01E0" w:firstRow="1" w:lastRow="1" w:firstColumn="1" w:lastColumn="1" w:noHBand="0" w:noVBand="0"/>
      </w:tblPr>
      <w:tblGrid>
        <w:gridCol w:w="1974"/>
        <w:gridCol w:w="1703"/>
        <w:gridCol w:w="1818"/>
        <w:gridCol w:w="1893"/>
        <w:gridCol w:w="1792"/>
        <w:gridCol w:w="1899"/>
        <w:gridCol w:w="1851"/>
      </w:tblGrid>
      <w:tr w:rsidR="00787A35" w14:paraId="641EEFFC" w14:textId="77777777" w:rsidTr="004511A9">
        <w:tc>
          <w:tcPr>
            <w:tcW w:w="1974" w:type="dxa"/>
            <w:tcBorders>
              <w:top w:val="double" w:sz="4" w:space="0" w:color="auto"/>
              <w:bottom w:val="double" w:sz="4" w:space="0" w:color="auto"/>
              <w:right w:val="double" w:sz="4" w:space="0" w:color="auto"/>
            </w:tcBorders>
          </w:tcPr>
          <w:p w14:paraId="3CA5DB63" w14:textId="77777777" w:rsidR="00402154" w:rsidRPr="0063025E" w:rsidRDefault="00402154" w:rsidP="00402154">
            <w:pPr>
              <w:rPr>
                <w:rFonts w:ascii="Arial" w:hAnsi="Arial" w:cs="Arial"/>
                <w:b/>
                <w:smallCaps/>
              </w:rPr>
            </w:pPr>
            <w:r w:rsidRPr="0063025E">
              <w:rPr>
                <w:rFonts w:ascii="Arial" w:hAnsi="Arial" w:cs="Arial"/>
                <w:b/>
                <w:smallCaps/>
              </w:rPr>
              <w:t>Question</w:t>
            </w:r>
          </w:p>
        </w:tc>
        <w:tc>
          <w:tcPr>
            <w:tcW w:w="1703" w:type="dxa"/>
            <w:tcBorders>
              <w:top w:val="double" w:sz="4" w:space="0" w:color="auto"/>
              <w:left w:val="double" w:sz="4" w:space="0" w:color="auto"/>
              <w:bottom w:val="double" w:sz="4" w:space="0" w:color="auto"/>
            </w:tcBorders>
          </w:tcPr>
          <w:p w14:paraId="41DE27F3" w14:textId="77777777" w:rsidR="00402154" w:rsidRPr="0063025E" w:rsidRDefault="00402154" w:rsidP="00402154">
            <w:pPr>
              <w:jc w:val="center"/>
              <w:rPr>
                <w:rFonts w:ascii="Arial" w:hAnsi="Arial" w:cs="Arial"/>
                <w:b/>
                <w:smallCaps/>
              </w:rPr>
            </w:pPr>
            <w:r w:rsidRPr="0063025E">
              <w:rPr>
                <w:rFonts w:ascii="Arial" w:hAnsi="Arial" w:cs="Arial"/>
                <w:b/>
                <w:smallCaps/>
              </w:rPr>
              <w:t>Exceptional</w:t>
            </w:r>
          </w:p>
          <w:p w14:paraId="02AF7DF5" w14:textId="77777777" w:rsidR="00402154" w:rsidRPr="0063025E" w:rsidRDefault="00402154" w:rsidP="00402154">
            <w:pPr>
              <w:jc w:val="center"/>
              <w:rPr>
                <w:rFonts w:ascii="Arial" w:hAnsi="Arial" w:cs="Arial"/>
                <w:b/>
                <w:smallCaps/>
              </w:rPr>
            </w:pPr>
          </w:p>
          <w:p w14:paraId="217FC9F7" w14:textId="77777777" w:rsidR="00402154" w:rsidRPr="0063025E" w:rsidRDefault="00402154" w:rsidP="00402154">
            <w:pPr>
              <w:jc w:val="center"/>
              <w:rPr>
                <w:rFonts w:ascii="Arial" w:hAnsi="Arial" w:cs="Arial"/>
                <w:b/>
                <w:smallCaps/>
              </w:rPr>
            </w:pPr>
            <w:r w:rsidRPr="0063025E">
              <w:rPr>
                <w:rFonts w:ascii="Arial" w:hAnsi="Arial" w:cs="Arial"/>
                <w:b/>
                <w:smallCaps/>
              </w:rPr>
              <w:t>6</w:t>
            </w:r>
          </w:p>
        </w:tc>
        <w:tc>
          <w:tcPr>
            <w:tcW w:w="1818" w:type="dxa"/>
            <w:tcBorders>
              <w:top w:val="double" w:sz="4" w:space="0" w:color="auto"/>
              <w:bottom w:val="double" w:sz="4" w:space="0" w:color="auto"/>
            </w:tcBorders>
          </w:tcPr>
          <w:p w14:paraId="3E73D7C8" w14:textId="77777777" w:rsidR="00402154" w:rsidRPr="0063025E" w:rsidRDefault="00402154" w:rsidP="00402154">
            <w:pPr>
              <w:jc w:val="center"/>
              <w:rPr>
                <w:rFonts w:ascii="Arial" w:hAnsi="Arial" w:cs="Arial"/>
                <w:b/>
                <w:smallCaps/>
              </w:rPr>
            </w:pPr>
            <w:r w:rsidRPr="0063025E">
              <w:rPr>
                <w:rFonts w:ascii="Arial" w:hAnsi="Arial" w:cs="Arial"/>
                <w:b/>
                <w:smallCaps/>
              </w:rPr>
              <w:t>Meritorious</w:t>
            </w:r>
          </w:p>
          <w:p w14:paraId="7D29F655" w14:textId="77777777" w:rsidR="00402154" w:rsidRPr="0063025E" w:rsidRDefault="00402154" w:rsidP="00402154">
            <w:pPr>
              <w:jc w:val="center"/>
              <w:rPr>
                <w:rFonts w:ascii="Arial" w:hAnsi="Arial" w:cs="Arial"/>
                <w:b/>
                <w:smallCaps/>
              </w:rPr>
            </w:pPr>
          </w:p>
          <w:p w14:paraId="4DDC238C" w14:textId="77777777" w:rsidR="00402154" w:rsidRPr="0063025E" w:rsidRDefault="00402154" w:rsidP="00402154">
            <w:pPr>
              <w:jc w:val="center"/>
              <w:rPr>
                <w:rFonts w:ascii="Arial" w:hAnsi="Arial" w:cs="Arial"/>
                <w:b/>
                <w:smallCaps/>
              </w:rPr>
            </w:pPr>
            <w:r w:rsidRPr="0063025E">
              <w:rPr>
                <w:rFonts w:ascii="Arial" w:hAnsi="Arial" w:cs="Arial"/>
                <w:b/>
                <w:smallCaps/>
              </w:rPr>
              <w:t>5</w:t>
            </w:r>
          </w:p>
        </w:tc>
        <w:tc>
          <w:tcPr>
            <w:tcW w:w="1893" w:type="dxa"/>
            <w:tcBorders>
              <w:top w:val="double" w:sz="4" w:space="0" w:color="auto"/>
              <w:bottom w:val="double" w:sz="4" w:space="0" w:color="auto"/>
            </w:tcBorders>
          </w:tcPr>
          <w:p w14:paraId="114C97B1" w14:textId="77777777" w:rsidR="00402154" w:rsidRPr="0063025E" w:rsidRDefault="00402154" w:rsidP="00402154">
            <w:pPr>
              <w:jc w:val="center"/>
              <w:rPr>
                <w:rFonts w:ascii="Arial" w:hAnsi="Arial" w:cs="Arial"/>
                <w:b/>
                <w:smallCaps/>
              </w:rPr>
            </w:pPr>
            <w:r w:rsidRPr="0063025E">
              <w:rPr>
                <w:rFonts w:ascii="Arial" w:hAnsi="Arial" w:cs="Arial"/>
                <w:b/>
                <w:smallCaps/>
              </w:rPr>
              <w:t>Highly Competent</w:t>
            </w:r>
          </w:p>
          <w:p w14:paraId="42640F02" w14:textId="77777777" w:rsidR="00402154" w:rsidRPr="0063025E" w:rsidRDefault="00402154" w:rsidP="00402154">
            <w:pPr>
              <w:jc w:val="center"/>
              <w:rPr>
                <w:rFonts w:ascii="Arial" w:hAnsi="Arial" w:cs="Arial"/>
                <w:b/>
                <w:smallCaps/>
              </w:rPr>
            </w:pPr>
            <w:r w:rsidRPr="0063025E">
              <w:rPr>
                <w:rFonts w:ascii="Arial" w:hAnsi="Arial" w:cs="Arial"/>
                <w:b/>
                <w:smallCaps/>
              </w:rPr>
              <w:t>4</w:t>
            </w:r>
          </w:p>
        </w:tc>
        <w:tc>
          <w:tcPr>
            <w:tcW w:w="1792" w:type="dxa"/>
            <w:tcBorders>
              <w:top w:val="double" w:sz="4" w:space="0" w:color="auto"/>
              <w:bottom w:val="double" w:sz="4" w:space="0" w:color="auto"/>
            </w:tcBorders>
          </w:tcPr>
          <w:p w14:paraId="13A091ED" w14:textId="77777777" w:rsidR="00402154" w:rsidRPr="0063025E" w:rsidRDefault="00402154" w:rsidP="00402154">
            <w:pPr>
              <w:jc w:val="center"/>
              <w:rPr>
                <w:rFonts w:ascii="Arial" w:hAnsi="Arial" w:cs="Arial"/>
                <w:b/>
                <w:smallCaps/>
              </w:rPr>
            </w:pPr>
            <w:r w:rsidRPr="0063025E">
              <w:rPr>
                <w:rFonts w:ascii="Arial" w:hAnsi="Arial" w:cs="Arial"/>
                <w:b/>
                <w:smallCaps/>
              </w:rPr>
              <w:t>Competent</w:t>
            </w:r>
          </w:p>
          <w:p w14:paraId="120AEE8B" w14:textId="77777777" w:rsidR="00402154" w:rsidRPr="0063025E" w:rsidRDefault="00402154" w:rsidP="00402154">
            <w:pPr>
              <w:jc w:val="center"/>
              <w:rPr>
                <w:rFonts w:ascii="Arial" w:hAnsi="Arial" w:cs="Arial"/>
                <w:b/>
                <w:smallCaps/>
              </w:rPr>
            </w:pPr>
          </w:p>
          <w:p w14:paraId="486DFBE0" w14:textId="77777777" w:rsidR="00402154" w:rsidRPr="0063025E" w:rsidRDefault="00402154" w:rsidP="00402154">
            <w:pPr>
              <w:jc w:val="center"/>
              <w:rPr>
                <w:rFonts w:ascii="Arial" w:hAnsi="Arial" w:cs="Arial"/>
                <w:b/>
                <w:smallCaps/>
              </w:rPr>
            </w:pPr>
            <w:r w:rsidRPr="0063025E">
              <w:rPr>
                <w:rFonts w:ascii="Arial" w:hAnsi="Arial" w:cs="Arial"/>
                <w:b/>
                <w:smallCaps/>
              </w:rPr>
              <w:t>3</w:t>
            </w:r>
          </w:p>
        </w:tc>
        <w:tc>
          <w:tcPr>
            <w:tcW w:w="1899" w:type="dxa"/>
            <w:tcBorders>
              <w:top w:val="double" w:sz="4" w:space="0" w:color="auto"/>
              <w:bottom w:val="double" w:sz="4" w:space="0" w:color="auto"/>
            </w:tcBorders>
          </w:tcPr>
          <w:p w14:paraId="3E648EC0" w14:textId="77777777" w:rsidR="00402154" w:rsidRPr="0063025E" w:rsidRDefault="008B594A" w:rsidP="00402154">
            <w:pPr>
              <w:jc w:val="center"/>
              <w:rPr>
                <w:rFonts w:ascii="Arial" w:hAnsi="Arial" w:cs="Arial"/>
                <w:b/>
                <w:smallCaps/>
              </w:rPr>
            </w:pPr>
            <w:r w:rsidRPr="0063025E">
              <w:rPr>
                <w:rFonts w:ascii="Arial" w:hAnsi="Arial" w:cs="Arial"/>
                <w:b/>
                <w:smallCaps/>
              </w:rPr>
              <w:t xml:space="preserve">Marginal </w:t>
            </w:r>
          </w:p>
          <w:p w14:paraId="32C53571" w14:textId="77777777" w:rsidR="00402154" w:rsidRPr="0063025E" w:rsidRDefault="0063025E" w:rsidP="00402154">
            <w:pPr>
              <w:jc w:val="center"/>
              <w:rPr>
                <w:rFonts w:ascii="Arial" w:hAnsi="Arial" w:cs="Arial"/>
                <w:b/>
                <w:smallCaps/>
              </w:rPr>
            </w:pPr>
            <w:r w:rsidRPr="0063025E">
              <w:rPr>
                <w:rFonts w:ascii="Arial" w:hAnsi="Arial" w:cs="Arial"/>
                <w:b/>
                <w:smallCaps/>
              </w:rPr>
              <w:t>Fail</w:t>
            </w:r>
          </w:p>
          <w:p w14:paraId="529FF3C9" w14:textId="77777777" w:rsidR="00402154" w:rsidRPr="0063025E" w:rsidRDefault="00402154" w:rsidP="00402154">
            <w:pPr>
              <w:jc w:val="center"/>
              <w:rPr>
                <w:rFonts w:ascii="Arial" w:hAnsi="Arial" w:cs="Arial"/>
                <w:b/>
                <w:smallCaps/>
              </w:rPr>
            </w:pPr>
            <w:r w:rsidRPr="0063025E">
              <w:rPr>
                <w:rFonts w:ascii="Arial" w:hAnsi="Arial" w:cs="Arial"/>
                <w:b/>
                <w:smallCaps/>
              </w:rPr>
              <w:t>2</w:t>
            </w:r>
          </w:p>
        </w:tc>
        <w:tc>
          <w:tcPr>
            <w:tcW w:w="1851" w:type="dxa"/>
            <w:tcBorders>
              <w:top w:val="double" w:sz="4" w:space="0" w:color="auto"/>
              <w:bottom w:val="double" w:sz="4" w:space="0" w:color="auto"/>
            </w:tcBorders>
          </w:tcPr>
          <w:p w14:paraId="5D5847A6" w14:textId="77777777" w:rsidR="00402154" w:rsidRPr="0063025E" w:rsidRDefault="00402154" w:rsidP="00402154">
            <w:pPr>
              <w:jc w:val="center"/>
              <w:rPr>
                <w:rFonts w:ascii="Arial" w:hAnsi="Arial" w:cs="Arial"/>
                <w:b/>
                <w:smallCaps/>
              </w:rPr>
            </w:pPr>
            <w:r w:rsidRPr="0063025E">
              <w:rPr>
                <w:rFonts w:ascii="Arial" w:hAnsi="Arial" w:cs="Arial"/>
                <w:b/>
                <w:smallCaps/>
              </w:rPr>
              <w:t>Fail</w:t>
            </w:r>
          </w:p>
          <w:p w14:paraId="1EC19F25" w14:textId="77777777" w:rsidR="00402154" w:rsidRPr="0063025E" w:rsidRDefault="00402154" w:rsidP="00402154">
            <w:pPr>
              <w:jc w:val="center"/>
              <w:rPr>
                <w:rFonts w:ascii="Arial" w:hAnsi="Arial" w:cs="Arial"/>
                <w:b/>
                <w:smallCaps/>
              </w:rPr>
            </w:pPr>
          </w:p>
          <w:p w14:paraId="0503213E" w14:textId="77777777" w:rsidR="00402154" w:rsidRPr="0063025E" w:rsidRDefault="00402154" w:rsidP="00402154">
            <w:pPr>
              <w:jc w:val="center"/>
              <w:rPr>
                <w:rFonts w:ascii="Arial" w:hAnsi="Arial" w:cs="Arial"/>
                <w:b/>
                <w:smallCaps/>
              </w:rPr>
            </w:pPr>
            <w:r w:rsidRPr="0063025E">
              <w:rPr>
                <w:rFonts w:ascii="Arial" w:hAnsi="Arial" w:cs="Arial"/>
                <w:b/>
                <w:smallCaps/>
              </w:rPr>
              <w:t>1</w:t>
            </w:r>
          </w:p>
        </w:tc>
      </w:tr>
      <w:tr w:rsidR="00787A35" w14:paraId="3247E9E2" w14:textId="77777777" w:rsidTr="004511A9">
        <w:tc>
          <w:tcPr>
            <w:tcW w:w="1974" w:type="dxa"/>
            <w:tcBorders>
              <w:right w:val="double" w:sz="4" w:space="0" w:color="auto"/>
            </w:tcBorders>
          </w:tcPr>
          <w:p w14:paraId="5B1D21EF" w14:textId="2C8BBEB7" w:rsidR="000018CB" w:rsidRPr="0063025E" w:rsidRDefault="0063025E" w:rsidP="000018CB">
            <w:pPr>
              <w:rPr>
                <w:rFonts w:ascii="Arial" w:hAnsi="Arial" w:cs="Arial"/>
                <w:sz w:val="20"/>
                <w:szCs w:val="20"/>
              </w:rPr>
            </w:pPr>
            <w:r w:rsidRPr="0063025E">
              <w:rPr>
                <w:rFonts w:ascii="Arial" w:hAnsi="Arial" w:cs="Arial"/>
                <w:sz w:val="20"/>
                <w:szCs w:val="20"/>
              </w:rPr>
              <w:t>Suitable</w:t>
            </w:r>
            <w:r w:rsidR="004511A9">
              <w:rPr>
                <w:rFonts w:ascii="Arial" w:hAnsi="Arial" w:cs="Arial"/>
                <w:sz w:val="20"/>
                <w:szCs w:val="20"/>
              </w:rPr>
              <w:t xml:space="preserve"> </w:t>
            </w:r>
            <w:r w:rsidRPr="0063025E">
              <w:rPr>
                <w:rFonts w:ascii="Arial" w:hAnsi="Arial" w:cs="Arial"/>
                <w:sz w:val="20"/>
                <w:szCs w:val="20"/>
              </w:rPr>
              <w:t xml:space="preserve">design </w:t>
            </w:r>
            <w:r w:rsidR="004511A9">
              <w:rPr>
                <w:rFonts w:ascii="Arial" w:hAnsi="Arial" w:cs="Arial"/>
                <w:sz w:val="20"/>
                <w:szCs w:val="20"/>
              </w:rPr>
              <w:t xml:space="preserve">and development </w:t>
            </w:r>
            <w:r w:rsidRPr="0063025E">
              <w:rPr>
                <w:rFonts w:ascii="Arial" w:hAnsi="Arial" w:cs="Arial"/>
                <w:sz w:val="20"/>
                <w:szCs w:val="20"/>
              </w:rPr>
              <w:t xml:space="preserve">methods must be employed and </w:t>
            </w:r>
            <w:proofErr w:type="gramStart"/>
            <w:r w:rsidR="00165990">
              <w:rPr>
                <w:rFonts w:ascii="Arial" w:hAnsi="Arial" w:cs="Arial"/>
                <w:sz w:val="20"/>
                <w:szCs w:val="20"/>
              </w:rPr>
              <w:t>demonstrated</w:t>
            </w:r>
            <w:r w:rsidR="000018CB" w:rsidRPr="0063025E">
              <w:rPr>
                <w:rFonts w:ascii="Arial" w:hAnsi="Arial" w:cs="Arial"/>
                <w:sz w:val="20"/>
                <w:szCs w:val="20"/>
              </w:rPr>
              <w:t>(</w:t>
            </w:r>
            <w:proofErr w:type="gramEnd"/>
            <w:r w:rsidR="00165990">
              <w:rPr>
                <w:rFonts w:ascii="Arial" w:hAnsi="Arial" w:cs="Arial"/>
                <w:sz w:val="20"/>
                <w:szCs w:val="20"/>
              </w:rPr>
              <w:t>2</w:t>
            </w:r>
            <w:r>
              <w:rPr>
                <w:rFonts w:ascii="Arial" w:hAnsi="Arial" w:cs="Arial"/>
                <w:sz w:val="20"/>
                <w:szCs w:val="20"/>
              </w:rPr>
              <w:t>5</w:t>
            </w:r>
            <w:r w:rsidR="000018CB" w:rsidRPr="0063025E">
              <w:rPr>
                <w:rFonts w:ascii="Arial" w:hAnsi="Arial" w:cs="Arial"/>
                <w:sz w:val="20"/>
                <w:szCs w:val="20"/>
              </w:rPr>
              <w:t>%)</w:t>
            </w:r>
          </w:p>
        </w:tc>
        <w:tc>
          <w:tcPr>
            <w:tcW w:w="1703" w:type="dxa"/>
            <w:tcBorders>
              <w:left w:val="double" w:sz="4" w:space="0" w:color="auto"/>
            </w:tcBorders>
          </w:tcPr>
          <w:p w14:paraId="07ABA8B7" w14:textId="6133FF3B"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w:t>
            </w:r>
            <w:r w:rsidR="00787A35">
              <w:rPr>
                <w:rFonts w:ascii="Arial" w:hAnsi="Arial" w:cs="Arial"/>
                <w:sz w:val="20"/>
                <w:szCs w:val="20"/>
              </w:rPr>
              <w:t xml:space="preserve">knowledge </w:t>
            </w:r>
            <w:r w:rsidR="00905F48">
              <w:rPr>
                <w:rFonts w:ascii="Arial" w:hAnsi="Arial" w:cs="Arial"/>
                <w:sz w:val="20"/>
                <w:szCs w:val="20"/>
              </w:rPr>
              <w:t xml:space="preserve">of </w:t>
            </w:r>
            <w:r w:rsidR="004511A9">
              <w:rPr>
                <w:rFonts w:ascii="Arial" w:hAnsi="Arial" w:cs="Arial"/>
                <w:sz w:val="20"/>
                <w:szCs w:val="20"/>
              </w:rPr>
              <w:t xml:space="preserve">data flow system </w:t>
            </w:r>
            <w:r w:rsidR="00905F48" w:rsidRPr="0063025E">
              <w:rPr>
                <w:rFonts w:ascii="Arial" w:hAnsi="Arial" w:cs="Arial"/>
                <w:sz w:val="20"/>
                <w:szCs w:val="20"/>
              </w:rPr>
              <w:t>database</w:t>
            </w:r>
            <w:r w:rsidR="00787A35">
              <w:rPr>
                <w:rFonts w:ascii="Arial" w:hAnsi="Arial" w:cs="Arial"/>
                <w:sz w:val="20"/>
                <w:szCs w:val="20"/>
              </w:rPr>
              <w:t xml:space="preserve"> design</w:t>
            </w:r>
            <w:r w:rsidRPr="0063025E">
              <w:rPr>
                <w:rFonts w:ascii="Arial" w:hAnsi="Arial" w:cs="Arial"/>
                <w:sz w:val="20"/>
                <w:szCs w:val="20"/>
              </w:rPr>
              <w:t xml:space="preserve"> presentation</w:t>
            </w:r>
          </w:p>
        </w:tc>
        <w:tc>
          <w:tcPr>
            <w:tcW w:w="1818" w:type="dxa"/>
          </w:tcPr>
          <w:p w14:paraId="5F74349E" w14:textId="5ED0016E"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BE5D5C">
              <w:rPr>
                <w:rFonts w:ascii="Arial" w:hAnsi="Arial" w:cs="Arial"/>
                <w:sz w:val="20"/>
                <w:szCs w:val="20"/>
              </w:rPr>
              <w:t>main requirements</w:t>
            </w:r>
            <w:r w:rsidR="00905F48">
              <w:rPr>
                <w:rFonts w:ascii="Arial" w:hAnsi="Arial" w:cs="Arial"/>
                <w:sz w:val="20"/>
                <w:szCs w:val="20"/>
              </w:rPr>
              <w:t xml:space="preserve"> </w:t>
            </w:r>
            <w:r w:rsidR="00BE5D5C">
              <w:rPr>
                <w:rFonts w:ascii="Arial" w:hAnsi="Arial" w:cs="Arial"/>
                <w:sz w:val="20"/>
                <w:szCs w:val="20"/>
              </w:rPr>
              <w:t xml:space="preserve">and </w:t>
            </w:r>
            <w:r w:rsidR="00BE5D5C" w:rsidRPr="0063025E">
              <w:rPr>
                <w:rFonts w:ascii="Arial" w:hAnsi="Arial" w:cs="Arial"/>
                <w:sz w:val="20"/>
                <w:szCs w:val="20"/>
              </w:rPr>
              <w:t>provides</w:t>
            </w:r>
            <w:r w:rsidR="00905F48">
              <w:rPr>
                <w:rFonts w:ascii="Arial" w:hAnsi="Arial" w:cs="Arial"/>
                <w:sz w:val="20"/>
                <w:szCs w:val="20"/>
              </w:rPr>
              <w:t xml:space="preserve"> a good overall design</w:t>
            </w:r>
            <w:r w:rsidR="004511A9">
              <w:rPr>
                <w:rFonts w:ascii="Arial" w:hAnsi="Arial" w:cs="Arial"/>
                <w:sz w:val="20"/>
                <w:szCs w:val="20"/>
              </w:rPr>
              <w:t xml:space="preserve"> of DFD and ERD</w:t>
            </w:r>
          </w:p>
        </w:tc>
        <w:tc>
          <w:tcPr>
            <w:tcW w:w="1893" w:type="dxa"/>
          </w:tcPr>
          <w:p w14:paraId="08137DD3" w14:textId="77777777" w:rsidR="000018CB" w:rsidRPr="0063025E" w:rsidRDefault="00905F48" w:rsidP="000018CB">
            <w:pPr>
              <w:rPr>
                <w:rFonts w:ascii="Arial" w:hAnsi="Arial" w:cs="Arial"/>
                <w:sz w:val="20"/>
                <w:szCs w:val="20"/>
              </w:rPr>
            </w:pPr>
            <w:r>
              <w:rPr>
                <w:rFonts w:ascii="Arial" w:hAnsi="Arial" w:cs="Arial"/>
                <w:sz w:val="20"/>
                <w:szCs w:val="20"/>
              </w:rPr>
              <w:t>Justifies</w:t>
            </w:r>
            <w:r w:rsidR="000018CB" w:rsidRPr="0063025E">
              <w:rPr>
                <w:rFonts w:ascii="Arial" w:hAnsi="Arial" w:cs="Arial"/>
                <w:sz w:val="20"/>
                <w:szCs w:val="20"/>
              </w:rPr>
              <w:t xml:space="preserve"> the main problems </w:t>
            </w:r>
            <w:r>
              <w:rPr>
                <w:rFonts w:ascii="Arial" w:hAnsi="Arial" w:cs="Arial"/>
                <w:sz w:val="20"/>
                <w:szCs w:val="20"/>
              </w:rPr>
              <w:t>evidence of systems analysis</w:t>
            </w:r>
          </w:p>
        </w:tc>
        <w:tc>
          <w:tcPr>
            <w:tcW w:w="1792" w:type="dxa"/>
          </w:tcPr>
          <w:p w14:paraId="6ECEB4C2"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some of the correct requirements</w:t>
            </w:r>
          </w:p>
        </w:tc>
        <w:tc>
          <w:tcPr>
            <w:tcW w:w="1899" w:type="dxa"/>
          </w:tcPr>
          <w:p w14:paraId="0AF95DA8"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Identifies </w:t>
            </w:r>
            <w:r w:rsidR="00905F48">
              <w:rPr>
                <w:rFonts w:ascii="Arial" w:hAnsi="Arial" w:cs="Arial"/>
                <w:sz w:val="20"/>
                <w:szCs w:val="20"/>
              </w:rPr>
              <w:t>few of the correct requirements</w:t>
            </w:r>
          </w:p>
        </w:tc>
        <w:tc>
          <w:tcPr>
            <w:tcW w:w="1851" w:type="dxa"/>
          </w:tcPr>
          <w:p w14:paraId="1B8AAE28" w14:textId="77777777" w:rsidR="000018CB" w:rsidRPr="0063025E" w:rsidRDefault="000018CB" w:rsidP="000018CB">
            <w:pPr>
              <w:rPr>
                <w:rFonts w:ascii="Arial" w:hAnsi="Arial" w:cs="Arial"/>
                <w:sz w:val="20"/>
                <w:szCs w:val="20"/>
              </w:rPr>
            </w:pPr>
            <w:r w:rsidRPr="00175C1E">
              <w:rPr>
                <w:rFonts w:ascii="Arial" w:hAnsi="Arial" w:cs="Arial"/>
                <w:sz w:val="20"/>
                <w:szCs w:val="20"/>
                <w:highlight w:val="yellow"/>
              </w:rPr>
              <w:t xml:space="preserve">Provides no </w:t>
            </w:r>
            <w:r w:rsidR="00905F48" w:rsidRPr="00175C1E">
              <w:rPr>
                <w:rFonts w:ascii="Arial" w:hAnsi="Arial" w:cs="Arial"/>
                <w:sz w:val="20"/>
                <w:szCs w:val="20"/>
                <w:highlight w:val="yellow"/>
              </w:rPr>
              <w:t>evidence of design knowledge</w:t>
            </w:r>
          </w:p>
        </w:tc>
      </w:tr>
      <w:tr w:rsidR="00787A35" w14:paraId="6F131863" w14:textId="77777777" w:rsidTr="004511A9">
        <w:tc>
          <w:tcPr>
            <w:tcW w:w="1974" w:type="dxa"/>
            <w:tcBorders>
              <w:right w:val="double" w:sz="4" w:space="0" w:color="auto"/>
            </w:tcBorders>
          </w:tcPr>
          <w:p w14:paraId="0BE4432B" w14:textId="1A21FE68" w:rsidR="000018CB" w:rsidRPr="0063025E" w:rsidRDefault="004511A9" w:rsidP="0063025E">
            <w:pPr>
              <w:rPr>
                <w:rFonts w:ascii="Arial" w:hAnsi="Arial" w:cs="Arial"/>
                <w:sz w:val="20"/>
                <w:szCs w:val="20"/>
              </w:rPr>
            </w:pPr>
            <w:r>
              <w:rPr>
                <w:rFonts w:ascii="Arial" w:hAnsi="Arial" w:cs="Arial"/>
                <w:sz w:val="20"/>
                <w:szCs w:val="20"/>
              </w:rPr>
              <w:t>E</w:t>
            </w:r>
            <w:r w:rsidRPr="004511A9">
              <w:rPr>
                <w:rFonts w:ascii="Arial" w:hAnsi="Arial" w:cs="Arial"/>
                <w:sz w:val="20"/>
                <w:szCs w:val="20"/>
              </w:rPr>
              <w:t xml:space="preserve">vidence that the tables will link together in a relational database </w:t>
            </w:r>
            <w:proofErr w:type="gramStart"/>
            <w:r w:rsidRPr="004511A9">
              <w:rPr>
                <w:rFonts w:ascii="Arial" w:hAnsi="Arial" w:cs="Arial"/>
                <w:sz w:val="20"/>
                <w:szCs w:val="20"/>
              </w:rPr>
              <w:t>environment</w:t>
            </w:r>
            <w:r w:rsidR="000018CB" w:rsidRPr="0063025E">
              <w:rPr>
                <w:rFonts w:ascii="Arial" w:hAnsi="Arial" w:cs="Arial"/>
                <w:sz w:val="20"/>
                <w:szCs w:val="20"/>
              </w:rPr>
              <w:t>(</w:t>
            </w:r>
            <w:proofErr w:type="gramEnd"/>
            <w:r w:rsidR="00165990">
              <w:rPr>
                <w:rFonts w:ascii="Arial" w:hAnsi="Arial" w:cs="Arial"/>
                <w:sz w:val="20"/>
                <w:szCs w:val="20"/>
              </w:rPr>
              <w:t>20</w:t>
            </w:r>
            <w:r w:rsidR="000018CB" w:rsidRPr="0063025E">
              <w:rPr>
                <w:rFonts w:ascii="Arial" w:hAnsi="Arial" w:cs="Arial"/>
                <w:sz w:val="20"/>
                <w:szCs w:val="20"/>
              </w:rPr>
              <w:t>%)</w:t>
            </w:r>
          </w:p>
        </w:tc>
        <w:tc>
          <w:tcPr>
            <w:tcW w:w="1703" w:type="dxa"/>
            <w:tcBorders>
              <w:left w:val="double" w:sz="4" w:space="0" w:color="auto"/>
            </w:tcBorders>
          </w:tcPr>
          <w:p w14:paraId="4EF187B6" w14:textId="6CD3CD06" w:rsidR="000018CB" w:rsidRPr="0063025E" w:rsidRDefault="000018CB" w:rsidP="000018CB">
            <w:pPr>
              <w:rPr>
                <w:rFonts w:ascii="Arial" w:hAnsi="Arial" w:cs="Arial"/>
                <w:sz w:val="20"/>
                <w:szCs w:val="20"/>
              </w:rPr>
            </w:pPr>
            <w:r w:rsidRPr="0063025E">
              <w:rPr>
                <w:rFonts w:ascii="Arial" w:hAnsi="Arial" w:cs="Arial"/>
                <w:sz w:val="20"/>
                <w:szCs w:val="20"/>
              </w:rPr>
              <w:t xml:space="preserve">Provides detailed breakdown </w:t>
            </w:r>
            <w:r w:rsidR="00905F48">
              <w:rPr>
                <w:rFonts w:ascii="Arial" w:hAnsi="Arial" w:cs="Arial"/>
                <w:sz w:val="20"/>
                <w:szCs w:val="20"/>
              </w:rPr>
              <w:t>schema design</w:t>
            </w:r>
            <w:r w:rsidR="00DD63AE">
              <w:rPr>
                <w:rFonts w:ascii="Arial" w:hAnsi="Arial" w:cs="Arial"/>
                <w:sz w:val="20"/>
                <w:szCs w:val="20"/>
              </w:rPr>
              <w:t xml:space="preserve"> </w:t>
            </w:r>
          </w:p>
        </w:tc>
        <w:tc>
          <w:tcPr>
            <w:tcW w:w="1818" w:type="dxa"/>
          </w:tcPr>
          <w:p w14:paraId="22F028B6" w14:textId="77777777" w:rsidR="000018CB" w:rsidRPr="0063025E" w:rsidRDefault="00905F48" w:rsidP="000018CB">
            <w:pPr>
              <w:rPr>
                <w:rFonts w:ascii="Arial" w:hAnsi="Arial" w:cs="Arial"/>
                <w:sz w:val="20"/>
                <w:szCs w:val="20"/>
              </w:rPr>
            </w:pPr>
            <w:r>
              <w:rPr>
                <w:rFonts w:ascii="Arial" w:hAnsi="Arial" w:cs="Arial"/>
                <w:sz w:val="20"/>
                <w:szCs w:val="20"/>
              </w:rPr>
              <w:t>Demonstrates good understanding and provides a good schema design</w:t>
            </w:r>
          </w:p>
        </w:tc>
        <w:tc>
          <w:tcPr>
            <w:tcW w:w="1893" w:type="dxa"/>
          </w:tcPr>
          <w:p w14:paraId="72568E8E" w14:textId="54A5C453" w:rsidR="000018CB" w:rsidRPr="0063025E" w:rsidRDefault="000018CB" w:rsidP="000018CB">
            <w:pPr>
              <w:rPr>
                <w:rFonts w:ascii="Arial" w:hAnsi="Arial" w:cs="Arial"/>
                <w:sz w:val="20"/>
                <w:szCs w:val="20"/>
              </w:rPr>
            </w:pPr>
            <w:r w:rsidRPr="0063025E">
              <w:rPr>
                <w:rFonts w:ascii="Arial" w:hAnsi="Arial" w:cs="Arial"/>
                <w:sz w:val="20"/>
                <w:szCs w:val="20"/>
              </w:rPr>
              <w:t xml:space="preserve">Justifies the main </w:t>
            </w:r>
            <w:r w:rsidR="00905F48">
              <w:rPr>
                <w:rFonts w:ascii="Arial" w:hAnsi="Arial" w:cs="Arial"/>
                <w:sz w:val="20"/>
                <w:szCs w:val="20"/>
              </w:rPr>
              <w:t>schema design requirements</w:t>
            </w:r>
            <w:r w:rsidR="00DD63AE">
              <w:rPr>
                <w:rFonts w:ascii="Arial" w:hAnsi="Arial" w:cs="Arial"/>
                <w:sz w:val="20"/>
                <w:szCs w:val="20"/>
              </w:rPr>
              <w:t xml:space="preserve"> </w:t>
            </w:r>
          </w:p>
        </w:tc>
        <w:tc>
          <w:tcPr>
            <w:tcW w:w="1792" w:type="dxa"/>
          </w:tcPr>
          <w:p w14:paraId="7DA7BF84" w14:textId="77777777" w:rsidR="000018CB" w:rsidRPr="0063025E" w:rsidRDefault="00905F48" w:rsidP="000018CB">
            <w:pPr>
              <w:rPr>
                <w:rFonts w:ascii="Arial" w:hAnsi="Arial" w:cs="Arial"/>
                <w:sz w:val="20"/>
                <w:szCs w:val="20"/>
              </w:rPr>
            </w:pPr>
            <w:r w:rsidRPr="00175C1E">
              <w:rPr>
                <w:rFonts w:ascii="Arial" w:hAnsi="Arial" w:cs="Arial"/>
                <w:sz w:val="20"/>
                <w:szCs w:val="20"/>
                <w:highlight w:val="yellow"/>
              </w:rPr>
              <w:t>Some suitable entities identified and presented</w:t>
            </w:r>
          </w:p>
        </w:tc>
        <w:tc>
          <w:tcPr>
            <w:tcW w:w="1899" w:type="dxa"/>
          </w:tcPr>
          <w:p w14:paraId="276B1461" w14:textId="77777777" w:rsidR="000018CB" w:rsidRPr="0063025E" w:rsidRDefault="000018CB" w:rsidP="000018CB">
            <w:pPr>
              <w:rPr>
                <w:rFonts w:ascii="Arial" w:hAnsi="Arial" w:cs="Arial"/>
                <w:sz w:val="20"/>
                <w:szCs w:val="20"/>
              </w:rPr>
            </w:pPr>
            <w:r w:rsidRPr="0063025E">
              <w:rPr>
                <w:rFonts w:ascii="Arial" w:hAnsi="Arial" w:cs="Arial"/>
                <w:sz w:val="20"/>
                <w:szCs w:val="20"/>
              </w:rPr>
              <w:t>Suggest</w:t>
            </w:r>
            <w:r w:rsidR="00905F48">
              <w:rPr>
                <w:rFonts w:ascii="Arial" w:hAnsi="Arial" w:cs="Arial"/>
                <w:sz w:val="20"/>
                <w:szCs w:val="20"/>
              </w:rPr>
              <w:t>ions of th</w:t>
            </w:r>
            <w:r w:rsidR="00BE5D5C">
              <w:rPr>
                <w:rFonts w:ascii="Arial" w:hAnsi="Arial" w:cs="Arial"/>
                <w:sz w:val="20"/>
                <w:szCs w:val="20"/>
              </w:rPr>
              <w:t>e</w:t>
            </w:r>
            <w:r w:rsidR="00905F48">
              <w:rPr>
                <w:rFonts w:ascii="Arial" w:hAnsi="Arial" w:cs="Arial"/>
                <w:sz w:val="20"/>
                <w:szCs w:val="20"/>
              </w:rPr>
              <w:t xml:space="preserve"> entity requirements are limited</w:t>
            </w:r>
          </w:p>
        </w:tc>
        <w:tc>
          <w:tcPr>
            <w:tcW w:w="1851" w:type="dxa"/>
          </w:tcPr>
          <w:p w14:paraId="51F99698" w14:textId="77777777" w:rsidR="000018CB" w:rsidRPr="0063025E" w:rsidRDefault="00905F48" w:rsidP="000018CB">
            <w:pPr>
              <w:rPr>
                <w:rFonts w:ascii="Arial" w:hAnsi="Arial" w:cs="Arial"/>
                <w:sz w:val="20"/>
                <w:szCs w:val="20"/>
              </w:rPr>
            </w:pPr>
            <w:r>
              <w:rPr>
                <w:rFonts w:ascii="Arial" w:hAnsi="Arial" w:cs="Arial"/>
                <w:sz w:val="20"/>
                <w:szCs w:val="20"/>
              </w:rPr>
              <w:t>Poor overall design</w:t>
            </w:r>
          </w:p>
        </w:tc>
      </w:tr>
      <w:tr w:rsidR="00787A35" w14:paraId="43F4F7EC" w14:textId="77777777" w:rsidTr="004511A9">
        <w:tc>
          <w:tcPr>
            <w:tcW w:w="1974" w:type="dxa"/>
            <w:tcBorders>
              <w:right w:val="double" w:sz="4" w:space="0" w:color="auto"/>
            </w:tcBorders>
          </w:tcPr>
          <w:p w14:paraId="4A7C3275" w14:textId="5EA1F610" w:rsidR="0063025E" w:rsidRPr="0063025E" w:rsidRDefault="0063025E" w:rsidP="0063025E">
            <w:pPr>
              <w:rPr>
                <w:rFonts w:ascii="Arial" w:hAnsi="Arial" w:cs="Arial"/>
                <w:sz w:val="20"/>
                <w:szCs w:val="20"/>
              </w:rPr>
            </w:pPr>
            <w:r w:rsidRPr="0063025E">
              <w:rPr>
                <w:rFonts w:ascii="Arial" w:hAnsi="Arial" w:cs="Arial"/>
                <w:sz w:val="20"/>
                <w:szCs w:val="20"/>
              </w:rPr>
              <w:t>provide appropriate, practical solutions for:</w:t>
            </w:r>
            <w:r>
              <w:rPr>
                <w:rFonts w:ascii="Arial" w:hAnsi="Arial" w:cs="Arial"/>
                <w:sz w:val="20"/>
                <w:szCs w:val="20"/>
              </w:rPr>
              <w:t xml:space="preserve"> </w:t>
            </w:r>
            <w:r w:rsidR="004511A9" w:rsidRPr="004511A9">
              <w:rPr>
                <w:rFonts w:ascii="Arial" w:hAnsi="Arial" w:cs="Arial"/>
                <w:sz w:val="20"/>
                <w:szCs w:val="20"/>
              </w:rPr>
              <w:t>Successful demonstration of software implementation</w:t>
            </w:r>
          </w:p>
          <w:p w14:paraId="19A88CB8" w14:textId="208C3668" w:rsidR="000018CB" w:rsidRPr="0063025E" w:rsidRDefault="0063025E" w:rsidP="0063025E">
            <w:pPr>
              <w:rPr>
                <w:rFonts w:ascii="Arial" w:hAnsi="Arial" w:cs="Arial"/>
                <w:sz w:val="20"/>
                <w:szCs w:val="20"/>
              </w:rPr>
            </w:pPr>
            <w:r>
              <w:rPr>
                <w:rFonts w:ascii="Arial" w:hAnsi="Arial" w:cs="Arial"/>
                <w:sz w:val="20"/>
                <w:szCs w:val="20"/>
              </w:rPr>
              <w:t xml:space="preserve"> (</w:t>
            </w:r>
            <w:r w:rsidR="00787A35">
              <w:rPr>
                <w:rFonts w:ascii="Arial" w:hAnsi="Arial" w:cs="Arial"/>
                <w:sz w:val="20"/>
                <w:szCs w:val="20"/>
              </w:rPr>
              <w:t>4</w:t>
            </w:r>
            <w:r w:rsidR="004511A9">
              <w:rPr>
                <w:rFonts w:ascii="Arial" w:hAnsi="Arial" w:cs="Arial"/>
                <w:sz w:val="20"/>
                <w:szCs w:val="20"/>
              </w:rPr>
              <w:t>5</w:t>
            </w:r>
            <w:r w:rsidR="00787A35">
              <w:rPr>
                <w:rFonts w:ascii="Arial" w:hAnsi="Arial" w:cs="Arial"/>
                <w:sz w:val="20"/>
                <w:szCs w:val="20"/>
              </w:rPr>
              <w:t>%)</w:t>
            </w:r>
          </w:p>
        </w:tc>
        <w:tc>
          <w:tcPr>
            <w:tcW w:w="1703" w:type="dxa"/>
            <w:tcBorders>
              <w:left w:val="double" w:sz="4" w:space="0" w:color="auto"/>
            </w:tcBorders>
          </w:tcPr>
          <w:p w14:paraId="722B3CFE" w14:textId="77777777" w:rsidR="000018CB" w:rsidRPr="0063025E" w:rsidRDefault="00BE5D5C" w:rsidP="000018CB">
            <w:pPr>
              <w:rPr>
                <w:rFonts w:ascii="Arial" w:hAnsi="Arial" w:cs="Arial"/>
                <w:sz w:val="20"/>
                <w:szCs w:val="20"/>
              </w:rPr>
            </w:pPr>
            <w:r>
              <w:rPr>
                <w:rFonts w:ascii="Arial" w:hAnsi="Arial" w:cs="Arial"/>
                <w:sz w:val="20"/>
                <w:szCs w:val="20"/>
              </w:rPr>
              <w:t xml:space="preserve">Demonstrates outstanding application of design techniques and ability to code and test </w:t>
            </w:r>
          </w:p>
        </w:tc>
        <w:tc>
          <w:tcPr>
            <w:tcW w:w="1818" w:type="dxa"/>
          </w:tcPr>
          <w:p w14:paraId="7FCFC76B" w14:textId="72CACAEE" w:rsidR="000018CB" w:rsidRPr="0063025E" w:rsidRDefault="00BE5D5C" w:rsidP="000018CB">
            <w:pPr>
              <w:rPr>
                <w:rFonts w:ascii="Arial" w:hAnsi="Arial" w:cs="Arial"/>
                <w:sz w:val="20"/>
                <w:szCs w:val="20"/>
              </w:rPr>
            </w:pPr>
            <w:r>
              <w:rPr>
                <w:rFonts w:ascii="Arial" w:hAnsi="Arial" w:cs="Arial"/>
                <w:sz w:val="20"/>
                <w:szCs w:val="20"/>
              </w:rPr>
              <w:t xml:space="preserve">Advance knowledge of database design </w:t>
            </w:r>
            <w:r w:rsidR="004511A9">
              <w:rPr>
                <w:rFonts w:ascii="Arial" w:hAnsi="Arial" w:cs="Arial"/>
                <w:sz w:val="20"/>
                <w:szCs w:val="20"/>
              </w:rPr>
              <w:t>and implementation within the software</w:t>
            </w:r>
          </w:p>
        </w:tc>
        <w:tc>
          <w:tcPr>
            <w:tcW w:w="1893" w:type="dxa"/>
          </w:tcPr>
          <w:p w14:paraId="61224A7B" w14:textId="77777777" w:rsidR="000018CB" w:rsidRPr="0063025E" w:rsidRDefault="00BE5D5C" w:rsidP="000018CB">
            <w:pPr>
              <w:rPr>
                <w:rFonts w:ascii="Arial" w:hAnsi="Arial" w:cs="Arial"/>
                <w:sz w:val="20"/>
                <w:szCs w:val="20"/>
              </w:rPr>
            </w:pPr>
            <w:r>
              <w:rPr>
                <w:rFonts w:ascii="Arial" w:hAnsi="Arial" w:cs="Arial"/>
                <w:sz w:val="20"/>
                <w:szCs w:val="20"/>
              </w:rPr>
              <w:t>Good application of the methods and techniques required</w:t>
            </w:r>
          </w:p>
        </w:tc>
        <w:tc>
          <w:tcPr>
            <w:tcW w:w="1792" w:type="dxa"/>
          </w:tcPr>
          <w:p w14:paraId="7B903F33" w14:textId="77777777" w:rsidR="000018CB" w:rsidRPr="0063025E" w:rsidRDefault="00BE5D5C" w:rsidP="000018CB">
            <w:pPr>
              <w:rPr>
                <w:rFonts w:ascii="Arial" w:hAnsi="Arial" w:cs="Arial"/>
                <w:sz w:val="20"/>
                <w:szCs w:val="20"/>
              </w:rPr>
            </w:pPr>
            <w:r>
              <w:rPr>
                <w:rFonts w:ascii="Arial" w:hAnsi="Arial" w:cs="Arial"/>
                <w:sz w:val="20"/>
                <w:szCs w:val="20"/>
              </w:rPr>
              <w:t>Ability to use appropriate techniques for the design and build of the solution</w:t>
            </w:r>
          </w:p>
        </w:tc>
        <w:tc>
          <w:tcPr>
            <w:tcW w:w="1899" w:type="dxa"/>
          </w:tcPr>
          <w:p w14:paraId="67D584A8" w14:textId="77777777" w:rsidR="000018CB" w:rsidRPr="0063025E" w:rsidRDefault="00BE5D5C" w:rsidP="000018CB">
            <w:pPr>
              <w:rPr>
                <w:rFonts w:ascii="Arial" w:hAnsi="Arial" w:cs="Arial"/>
                <w:sz w:val="20"/>
                <w:szCs w:val="20"/>
              </w:rPr>
            </w:pPr>
            <w:r w:rsidRPr="00CE6F10">
              <w:rPr>
                <w:rFonts w:ascii="Arial" w:hAnsi="Arial" w:cs="Arial"/>
                <w:sz w:val="20"/>
                <w:szCs w:val="20"/>
                <w:highlight w:val="yellow"/>
              </w:rPr>
              <w:t>Some suitable aspect of design and build have been employed but no evidence of testing</w:t>
            </w:r>
            <w:r>
              <w:rPr>
                <w:rFonts w:ascii="Arial" w:hAnsi="Arial" w:cs="Arial"/>
                <w:sz w:val="20"/>
                <w:szCs w:val="20"/>
              </w:rPr>
              <w:t xml:space="preserve"> </w:t>
            </w:r>
          </w:p>
        </w:tc>
        <w:tc>
          <w:tcPr>
            <w:tcW w:w="1851" w:type="dxa"/>
          </w:tcPr>
          <w:p w14:paraId="054F0810" w14:textId="77777777" w:rsidR="000018CB" w:rsidRPr="0063025E" w:rsidRDefault="00BE5D5C" w:rsidP="000018CB">
            <w:pPr>
              <w:rPr>
                <w:rFonts w:ascii="Arial" w:hAnsi="Arial" w:cs="Arial"/>
                <w:sz w:val="20"/>
                <w:szCs w:val="20"/>
              </w:rPr>
            </w:pPr>
            <w:r>
              <w:rPr>
                <w:rFonts w:ascii="Arial" w:hAnsi="Arial" w:cs="Arial"/>
                <w:sz w:val="20"/>
                <w:szCs w:val="20"/>
              </w:rPr>
              <w:t>Limited use of methods and techniques</w:t>
            </w:r>
          </w:p>
        </w:tc>
      </w:tr>
      <w:tr w:rsidR="00787A35" w14:paraId="6E2D6FA3" w14:textId="77777777" w:rsidTr="004511A9">
        <w:tc>
          <w:tcPr>
            <w:tcW w:w="1974" w:type="dxa"/>
            <w:tcBorders>
              <w:right w:val="double" w:sz="4" w:space="0" w:color="auto"/>
            </w:tcBorders>
          </w:tcPr>
          <w:p w14:paraId="27D7F5B9" w14:textId="77777777" w:rsidR="000018CB" w:rsidRPr="0063025E" w:rsidRDefault="000018CB" w:rsidP="000018CB">
            <w:pPr>
              <w:rPr>
                <w:rFonts w:ascii="Arial" w:hAnsi="Arial" w:cs="Arial"/>
                <w:sz w:val="20"/>
                <w:szCs w:val="20"/>
              </w:rPr>
            </w:pPr>
            <w:r w:rsidRPr="0063025E">
              <w:rPr>
                <w:rFonts w:ascii="Arial" w:hAnsi="Arial" w:cs="Arial"/>
                <w:sz w:val="20"/>
                <w:szCs w:val="20"/>
              </w:rPr>
              <w:t>Document presentation</w:t>
            </w:r>
            <w:r w:rsidR="0063025E" w:rsidRPr="0063025E">
              <w:rPr>
                <w:rFonts w:ascii="Arial" w:hAnsi="Arial" w:cs="Arial"/>
                <w:sz w:val="20"/>
                <w:szCs w:val="20"/>
              </w:rPr>
              <w:t xml:space="preserve"> and referencing</w:t>
            </w:r>
            <w:r w:rsidRPr="0063025E">
              <w:rPr>
                <w:rFonts w:ascii="Arial" w:hAnsi="Arial" w:cs="Arial"/>
                <w:sz w:val="20"/>
                <w:szCs w:val="20"/>
              </w:rPr>
              <w:t xml:space="preserve"> (</w:t>
            </w:r>
            <w:r w:rsidR="00165990">
              <w:rPr>
                <w:rFonts w:ascii="Arial" w:hAnsi="Arial" w:cs="Arial"/>
                <w:sz w:val="20"/>
                <w:szCs w:val="20"/>
              </w:rPr>
              <w:t>5</w:t>
            </w:r>
            <w:r w:rsidRPr="0063025E">
              <w:rPr>
                <w:rFonts w:ascii="Arial" w:hAnsi="Arial" w:cs="Arial"/>
                <w:sz w:val="20"/>
                <w:szCs w:val="20"/>
              </w:rPr>
              <w:t>%)</w:t>
            </w:r>
          </w:p>
        </w:tc>
        <w:tc>
          <w:tcPr>
            <w:tcW w:w="1703" w:type="dxa"/>
            <w:tcBorders>
              <w:left w:val="double" w:sz="4" w:space="0" w:color="auto"/>
            </w:tcBorders>
          </w:tcPr>
          <w:p w14:paraId="22FA7DA5" w14:textId="77777777" w:rsidR="000018CB" w:rsidRPr="0063025E" w:rsidRDefault="000018CB" w:rsidP="000018CB">
            <w:pPr>
              <w:rPr>
                <w:rFonts w:ascii="Arial" w:hAnsi="Arial" w:cs="Arial"/>
                <w:sz w:val="20"/>
                <w:szCs w:val="20"/>
              </w:rPr>
            </w:pPr>
            <w:r w:rsidRPr="0063025E">
              <w:rPr>
                <w:rFonts w:ascii="Arial" w:hAnsi="Arial" w:cs="Arial"/>
                <w:sz w:val="20"/>
                <w:szCs w:val="20"/>
              </w:rPr>
              <w:t xml:space="preserve">Reads </w:t>
            </w:r>
            <w:r w:rsidR="00741CAD">
              <w:rPr>
                <w:rFonts w:ascii="Arial" w:hAnsi="Arial" w:cs="Arial"/>
                <w:sz w:val="20"/>
                <w:szCs w:val="20"/>
              </w:rPr>
              <w:t>exceptionally well a coherent document</w:t>
            </w:r>
          </w:p>
        </w:tc>
        <w:tc>
          <w:tcPr>
            <w:tcW w:w="1818" w:type="dxa"/>
          </w:tcPr>
          <w:p w14:paraId="7EB2E8B2" w14:textId="77777777" w:rsidR="000018CB" w:rsidRPr="0063025E" w:rsidRDefault="000018CB" w:rsidP="000018CB">
            <w:pPr>
              <w:rPr>
                <w:rFonts w:ascii="Arial" w:hAnsi="Arial" w:cs="Arial"/>
                <w:sz w:val="20"/>
                <w:szCs w:val="20"/>
              </w:rPr>
            </w:pPr>
            <w:r w:rsidRPr="0063025E">
              <w:rPr>
                <w:rFonts w:ascii="Arial" w:hAnsi="Arial" w:cs="Arial"/>
                <w:sz w:val="20"/>
                <w:szCs w:val="20"/>
              </w:rPr>
              <w:t>good use of English; tables of figures and tables</w:t>
            </w:r>
            <w:r w:rsidR="0063025E" w:rsidRPr="0063025E">
              <w:rPr>
                <w:rFonts w:ascii="Arial" w:hAnsi="Arial" w:cs="Arial"/>
                <w:sz w:val="20"/>
                <w:szCs w:val="20"/>
              </w:rPr>
              <w:t xml:space="preserve">&gt;4 </w:t>
            </w:r>
            <w:r w:rsidR="00787A35">
              <w:rPr>
                <w:rFonts w:ascii="Arial" w:hAnsi="Arial" w:cs="Arial"/>
                <w:sz w:val="20"/>
                <w:szCs w:val="20"/>
              </w:rPr>
              <w:t>r</w:t>
            </w:r>
            <w:r w:rsidR="0063025E" w:rsidRPr="0063025E">
              <w:rPr>
                <w:rFonts w:ascii="Arial" w:hAnsi="Arial" w:cs="Arial"/>
                <w:sz w:val="20"/>
                <w:szCs w:val="20"/>
              </w:rPr>
              <w:t>eferences are book/journal standard</w:t>
            </w:r>
          </w:p>
        </w:tc>
        <w:tc>
          <w:tcPr>
            <w:tcW w:w="1893" w:type="dxa"/>
          </w:tcPr>
          <w:p w14:paraId="3095F8FD" w14:textId="77777777" w:rsidR="000018CB" w:rsidRPr="0063025E" w:rsidRDefault="000018CB" w:rsidP="000018CB">
            <w:pPr>
              <w:rPr>
                <w:rFonts w:ascii="Arial" w:hAnsi="Arial" w:cs="Arial"/>
                <w:sz w:val="20"/>
                <w:szCs w:val="20"/>
              </w:rPr>
            </w:pPr>
            <w:r w:rsidRPr="0063025E">
              <w:rPr>
                <w:rFonts w:ascii="Arial" w:hAnsi="Arial" w:cs="Arial"/>
                <w:sz w:val="20"/>
                <w:szCs w:val="20"/>
              </w:rPr>
              <w:t>Clear sectioning of content; labelling of tables and figures; reasonable English</w:t>
            </w:r>
          </w:p>
        </w:tc>
        <w:tc>
          <w:tcPr>
            <w:tcW w:w="1792" w:type="dxa"/>
          </w:tcPr>
          <w:p w14:paraId="047DD35C" w14:textId="77777777" w:rsidR="000018CB" w:rsidRPr="00CE6F10" w:rsidRDefault="000018CB" w:rsidP="000018CB">
            <w:pPr>
              <w:rPr>
                <w:rFonts w:ascii="Arial" w:hAnsi="Arial" w:cs="Arial"/>
                <w:sz w:val="20"/>
                <w:szCs w:val="20"/>
                <w:highlight w:val="yellow"/>
              </w:rPr>
            </w:pPr>
            <w:r w:rsidRPr="00CE6F10">
              <w:rPr>
                <w:rFonts w:ascii="Arial" w:hAnsi="Arial" w:cs="Arial"/>
                <w:sz w:val="20"/>
                <w:szCs w:val="20"/>
                <w:highlight w:val="yellow"/>
              </w:rPr>
              <w:t>Some labelling of tables and figures; clearly needs spell- and grammar-checking</w:t>
            </w:r>
            <w:r w:rsidR="0063025E" w:rsidRPr="00CE6F10">
              <w:rPr>
                <w:rFonts w:ascii="Arial" w:hAnsi="Arial" w:cs="Arial"/>
                <w:sz w:val="20"/>
                <w:szCs w:val="20"/>
                <w:highlight w:val="yellow"/>
              </w:rPr>
              <w:t>&lt;5 references</w:t>
            </w:r>
          </w:p>
        </w:tc>
        <w:tc>
          <w:tcPr>
            <w:tcW w:w="1899" w:type="dxa"/>
          </w:tcPr>
          <w:p w14:paraId="6A2234E7" w14:textId="77777777" w:rsidR="000018CB" w:rsidRPr="00CE6F10" w:rsidRDefault="000018CB" w:rsidP="000018CB">
            <w:pPr>
              <w:keepNext/>
              <w:rPr>
                <w:rFonts w:ascii="Arial" w:hAnsi="Arial" w:cs="Arial"/>
                <w:sz w:val="20"/>
                <w:szCs w:val="20"/>
                <w:highlight w:val="yellow"/>
              </w:rPr>
            </w:pPr>
            <w:r w:rsidRPr="00CE6F10">
              <w:rPr>
                <w:rFonts w:ascii="Arial" w:hAnsi="Arial" w:cs="Arial"/>
                <w:sz w:val="20"/>
                <w:szCs w:val="20"/>
                <w:highlight w:val="yellow"/>
              </w:rPr>
              <w:t>Basic use of introduction, body and conclusion; English is comprehensible</w:t>
            </w:r>
            <w:r w:rsidR="00BE5D5C" w:rsidRPr="00CE6F10">
              <w:rPr>
                <w:rFonts w:ascii="Arial" w:hAnsi="Arial" w:cs="Arial"/>
                <w:sz w:val="20"/>
                <w:szCs w:val="20"/>
                <w:highlight w:val="yellow"/>
              </w:rPr>
              <w:t xml:space="preserve"> </w:t>
            </w:r>
            <w:r w:rsidR="0063025E" w:rsidRPr="00CE6F10">
              <w:rPr>
                <w:rFonts w:ascii="Arial" w:hAnsi="Arial" w:cs="Arial"/>
                <w:sz w:val="20"/>
                <w:szCs w:val="20"/>
                <w:highlight w:val="yellow"/>
              </w:rPr>
              <w:t>&lt;5 references</w:t>
            </w:r>
          </w:p>
        </w:tc>
        <w:tc>
          <w:tcPr>
            <w:tcW w:w="1851" w:type="dxa"/>
          </w:tcPr>
          <w:p w14:paraId="3D5482DF" w14:textId="77777777" w:rsidR="000018CB" w:rsidRPr="0063025E" w:rsidRDefault="000018CB" w:rsidP="000018CB">
            <w:pPr>
              <w:rPr>
                <w:rFonts w:ascii="Arial" w:hAnsi="Arial" w:cs="Arial"/>
                <w:sz w:val="20"/>
                <w:szCs w:val="20"/>
              </w:rPr>
            </w:pPr>
            <w:r w:rsidRPr="0063025E">
              <w:rPr>
                <w:rFonts w:ascii="Arial" w:hAnsi="Arial" w:cs="Arial"/>
                <w:sz w:val="20"/>
                <w:szCs w:val="20"/>
              </w:rPr>
              <w:t>No clear structure; incomprehensible</w:t>
            </w:r>
            <w:r w:rsidR="0063025E" w:rsidRPr="0063025E">
              <w:rPr>
                <w:rFonts w:ascii="Arial" w:hAnsi="Arial" w:cs="Arial"/>
                <w:sz w:val="20"/>
                <w:szCs w:val="20"/>
              </w:rPr>
              <w:t xml:space="preserve"> No references</w:t>
            </w:r>
          </w:p>
        </w:tc>
      </w:tr>
      <w:tr w:rsidR="00787A35" w14:paraId="44E6E2AB" w14:textId="77777777" w:rsidTr="004511A9">
        <w:tc>
          <w:tcPr>
            <w:tcW w:w="1974" w:type="dxa"/>
            <w:tcBorders>
              <w:right w:val="double" w:sz="4" w:space="0" w:color="auto"/>
            </w:tcBorders>
          </w:tcPr>
          <w:p w14:paraId="6020BD1E" w14:textId="77777777" w:rsidR="000018CB" w:rsidRDefault="000018CB" w:rsidP="000018CB">
            <w:pPr>
              <w:rPr>
                <w:sz w:val="20"/>
                <w:szCs w:val="20"/>
              </w:rPr>
            </w:pPr>
          </w:p>
        </w:tc>
        <w:tc>
          <w:tcPr>
            <w:tcW w:w="1703" w:type="dxa"/>
            <w:tcBorders>
              <w:left w:val="double" w:sz="4" w:space="0" w:color="auto"/>
            </w:tcBorders>
          </w:tcPr>
          <w:p w14:paraId="6304204E" w14:textId="77777777" w:rsidR="000018CB" w:rsidRPr="004057BA" w:rsidRDefault="000018CB" w:rsidP="000018CB">
            <w:pPr>
              <w:rPr>
                <w:sz w:val="20"/>
                <w:szCs w:val="20"/>
              </w:rPr>
            </w:pPr>
          </w:p>
        </w:tc>
        <w:tc>
          <w:tcPr>
            <w:tcW w:w="1818" w:type="dxa"/>
          </w:tcPr>
          <w:p w14:paraId="30584C91" w14:textId="77777777" w:rsidR="000018CB" w:rsidRPr="004057BA" w:rsidRDefault="000018CB" w:rsidP="000018CB">
            <w:pPr>
              <w:rPr>
                <w:sz w:val="20"/>
                <w:szCs w:val="20"/>
              </w:rPr>
            </w:pPr>
          </w:p>
        </w:tc>
        <w:tc>
          <w:tcPr>
            <w:tcW w:w="1893" w:type="dxa"/>
          </w:tcPr>
          <w:p w14:paraId="467E36A9" w14:textId="77777777" w:rsidR="000018CB" w:rsidRPr="004057BA" w:rsidRDefault="000018CB" w:rsidP="000018CB">
            <w:pPr>
              <w:rPr>
                <w:sz w:val="20"/>
                <w:szCs w:val="20"/>
              </w:rPr>
            </w:pPr>
          </w:p>
        </w:tc>
        <w:tc>
          <w:tcPr>
            <w:tcW w:w="1792" w:type="dxa"/>
          </w:tcPr>
          <w:p w14:paraId="7303BF04" w14:textId="77777777" w:rsidR="000018CB" w:rsidRPr="004057BA" w:rsidRDefault="000018CB" w:rsidP="000018CB">
            <w:pPr>
              <w:rPr>
                <w:sz w:val="20"/>
                <w:szCs w:val="20"/>
              </w:rPr>
            </w:pPr>
          </w:p>
        </w:tc>
        <w:tc>
          <w:tcPr>
            <w:tcW w:w="1899" w:type="dxa"/>
          </w:tcPr>
          <w:p w14:paraId="71C4038C" w14:textId="77777777" w:rsidR="000018CB" w:rsidRPr="004057BA" w:rsidRDefault="000018CB" w:rsidP="000018CB">
            <w:pPr>
              <w:rPr>
                <w:sz w:val="20"/>
                <w:szCs w:val="20"/>
              </w:rPr>
            </w:pPr>
          </w:p>
        </w:tc>
        <w:tc>
          <w:tcPr>
            <w:tcW w:w="1851" w:type="dxa"/>
          </w:tcPr>
          <w:p w14:paraId="07C8FEE2" w14:textId="77777777" w:rsidR="000018CB" w:rsidRPr="004057BA" w:rsidRDefault="000018CB" w:rsidP="000018CB">
            <w:pPr>
              <w:rPr>
                <w:sz w:val="20"/>
                <w:szCs w:val="20"/>
              </w:rPr>
            </w:pPr>
          </w:p>
        </w:tc>
      </w:tr>
    </w:tbl>
    <w:p w14:paraId="6892874C" w14:textId="0EBBFEBD" w:rsidR="008515DD" w:rsidRDefault="008515DD" w:rsidP="008515DD">
      <w:pPr>
        <w:pStyle w:val="Heading2"/>
      </w:pPr>
      <w:r>
        <w:t>C</w:t>
      </w:r>
      <w:r w:rsidR="005B4F07">
        <w:t>omments</w:t>
      </w:r>
    </w:p>
    <w:p w14:paraId="5D284B4F" w14:textId="6DDE0DCF" w:rsidR="00CE6F10" w:rsidRDefault="00CE6F10" w:rsidP="00CE6F10"/>
    <w:p w14:paraId="7AC49E8E" w14:textId="1A94B3C3" w:rsidR="00CE6F10" w:rsidRPr="00CE6F10" w:rsidRDefault="00CE6F10" w:rsidP="00CE6F10">
      <w:r w:rsidRPr="00CE6F10">
        <w:lastRenderedPageBreak/>
        <w:t xml:space="preserve">No systems analysis and design presented through the presentation of a context diagram and a level 0 </w:t>
      </w:r>
      <w:proofErr w:type="spellStart"/>
      <w:r w:rsidRPr="00CE6F10">
        <w:t>dfd</w:t>
      </w:r>
      <w:proofErr w:type="spellEnd"/>
      <w:r w:rsidRPr="00CE6F10">
        <w:t xml:space="preserve">. You have provided suitable level of detail in your entity relationship diagram design. You have translated this into the access environment and examined some of the software functionality however you provided a basic menu with limited links to queries reports and no use of macros. Report was presented to a suitable standard. </w:t>
      </w:r>
    </w:p>
    <w:p w14:paraId="7526C610" w14:textId="6B89428E" w:rsidR="00CE6F10" w:rsidRDefault="00CE6F10" w:rsidP="00CE6F10"/>
    <w:p w14:paraId="0BCB3BA6" w14:textId="77777777" w:rsidR="00CE6F10" w:rsidRPr="00CE6F10" w:rsidRDefault="00CE6F10" w:rsidP="00CE6F10"/>
    <w:sectPr w:rsidR="00CE6F10" w:rsidRPr="00CE6F10" w:rsidSect="00402154">
      <w:pgSz w:w="15840" w:h="12240" w:orient="landscape"/>
      <w:pgMar w:top="426" w:right="1440" w:bottom="179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87D4F2" w14:textId="77777777" w:rsidR="00C52FE9" w:rsidRDefault="00C52FE9" w:rsidP="004511A9">
      <w:r>
        <w:separator/>
      </w:r>
    </w:p>
  </w:endnote>
  <w:endnote w:type="continuationSeparator" w:id="0">
    <w:p w14:paraId="7837A2D1" w14:textId="77777777" w:rsidR="00C52FE9" w:rsidRDefault="00C52FE9" w:rsidP="004511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73811" w14:textId="77777777" w:rsidR="00C52FE9" w:rsidRDefault="00C52FE9" w:rsidP="004511A9">
      <w:r>
        <w:separator/>
      </w:r>
    </w:p>
  </w:footnote>
  <w:footnote w:type="continuationSeparator" w:id="0">
    <w:p w14:paraId="32AD84D7" w14:textId="77777777" w:rsidR="00C52FE9" w:rsidRDefault="00C52FE9" w:rsidP="004511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81079C"/>
    <w:multiLevelType w:val="hybridMultilevel"/>
    <w:tmpl w:val="1B62D30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5A7D33B6"/>
    <w:multiLevelType w:val="hybridMultilevel"/>
    <w:tmpl w:val="23DC32C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EF7"/>
    <w:rsid w:val="000018CB"/>
    <w:rsid w:val="000A13EF"/>
    <w:rsid w:val="000A5F10"/>
    <w:rsid w:val="000E27BD"/>
    <w:rsid w:val="00165990"/>
    <w:rsid w:val="00175C1E"/>
    <w:rsid w:val="002D5FD9"/>
    <w:rsid w:val="00301EFA"/>
    <w:rsid w:val="00323FBC"/>
    <w:rsid w:val="00391416"/>
    <w:rsid w:val="003E0EBA"/>
    <w:rsid w:val="00402154"/>
    <w:rsid w:val="004057BA"/>
    <w:rsid w:val="00412A02"/>
    <w:rsid w:val="00420B40"/>
    <w:rsid w:val="004375AB"/>
    <w:rsid w:val="00440138"/>
    <w:rsid w:val="004511A9"/>
    <w:rsid w:val="004B6C3D"/>
    <w:rsid w:val="00504028"/>
    <w:rsid w:val="00526FB9"/>
    <w:rsid w:val="005529B1"/>
    <w:rsid w:val="005A043B"/>
    <w:rsid w:val="005A7FD8"/>
    <w:rsid w:val="005B0B7E"/>
    <w:rsid w:val="005B4F07"/>
    <w:rsid w:val="0063025E"/>
    <w:rsid w:val="006503B9"/>
    <w:rsid w:val="006D1C8A"/>
    <w:rsid w:val="0070170D"/>
    <w:rsid w:val="00721485"/>
    <w:rsid w:val="00737B84"/>
    <w:rsid w:val="00741CAD"/>
    <w:rsid w:val="007527CC"/>
    <w:rsid w:val="0078075C"/>
    <w:rsid w:val="00787A35"/>
    <w:rsid w:val="00796C74"/>
    <w:rsid w:val="0080271E"/>
    <w:rsid w:val="0083654A"/>
    <w:rsid w:val="008515DD"/>
    <w:rsid w:val="00894643"/>
    <w:rsid w:val="008B594A"/>
    <w:rsid w:val="008C2AC9"/>
    <w:rsid w:val="008D00DC"/>
    <w:rsid w:val="00905F48"/>
    <w:rsid w:val="00976156"/>
    <w:rsid w:val="009B019C"/>
    <w:rsid w:val="009F1B58"/>
    <w:rsid w:val="00A737B6"/>
    <w:rsid w:val="00A92D14"/>
    <w:rsid w:val="00B07E5F"/>
    <w:rsid w:val="00B33166"/>
    <w:rsid w:val="00B532A5"/>
    <w:rsid w:val="00B761ED"/>
    <w:rsid w:val="00B80D13"/>
    <w:rsid w:val="00BA71B3"/>
    <w:rsid w:val="00BE5D5C"/>
    <w:rsid w:val="00C06E8A"/>
    <w:rsid w:val="00C10FAF"/>
    <w:rsid w:val="00C14836"/>
    <w:rsid w:val="00C52FE9"/>
    <w:rsid w:val="00C82E94"/>
    <w:rsid w:val="00CA79E9"/>
    <w:rsid w:val="00CB687A"/>
    <w:rsid w:val="00CE6F10"/>
    <w:rsid w:val="00CF3A82"/>
    <w:rsid w:val="00D0010D"/>
    <w:rsid w:val="00D15FB8"/>
    <w:rsid w:val="00DD63AE"/>
    <w:rsid w:val="00E32099"/>
    <w:rsid w:val="00EC3C7C"/>
    <w:rsid w:val="00EF39DE"/>
    <w:rsid w:val="00F07F9F"/>
    <w:rsid w:val="00F430F5"/>
    <w:rsid w:val="00F43EDA"/>
    <w:rsid w:val="00F44812"/>
    <w:rsid w:val="00F47167"/>
    <w:rsid w:val="00F96EF7"/>
    <w:rsid w:val="00FB521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E356F81"/>
  <w15:docId w15:val="{331E44EE-DDDC-4A09-82A2-2C3B050F6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eastAsia="en-US"/>
    </w:rPr>
  </w:style>
  <w:style w:type="paragraph" w:styleId="Heading2">
    <w:name w:val="heading 2"/>
    <w:basedOn w:val="Normal"/>
    <w:next w:val="Normal"/>
    <w:link w:val="Heading2Char"/>
    <w:qFormat/>
    <w:rsid w:val="004057BA"/>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F96EF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rsid w:val="00CA79E9"/>
    <w:rPr>
      <w:rFonts w:ascii="Arial" w:hAnsi="Arial" w:cs="Arial"/>
      <w:b/>
      <w:bCs/>
      <w:i/>
      <w:iCs/>
      <w:sz w:val="28"/>
      <w:szCs w:val="28"/>
      <w:lang w:val="en-GB" w:eastAsia="en-US" w:bidi="ar-SA"/>
    </w:rPr>
  </w:style>
  <w:style w:type="paragraph" w:styleId="Caption">
    <w:name w:val="caption"/>
    <w:basedOn w:val="Normal"/>
    <w:next w:val="Normal"/>
    <w:semiHidden/>
    <w:unhideWhenUsed/>
    <w:qFormat/>
    <w:rsid w:val="005B4F07"/>
    <w:pPr>
      <w:spacing w:after="200"/>
    </w:pPr>
    <w:rPr>
      <w:b/>
      <w:bCs/>
      <w:color w:val="4F81BD" w:themeColor="accent1"/>
      <w:sz w:val="18"/>
      <w:szCs w:val="18"/>
    </w:rPr>
  </w:style>
  <w:style w:type="paragraph" w:styleId="BalloonText">
    <w:name w:val="Balloon Text"/>
    <w:basedOn w:val="Normal"/>
    <w:link w:val="BalloonTextChar"/>
    <w:semiHidden/>
    <w:unhideWhenUsed/>
    <w:rsid w:val="00CF3A82"/>
    <w:rPr>
      <w:rFonts w:ascii="Segoe UI" w:hAnsi="Segoe UI" w:cs="Segoe UI"/>
      <w:sz w:val="18"/>
      <w:szCs w:val="18"/>
    </w:rPr>
  </w:style>
  <w:style w:type="character" w:customStyle="1" w:styleId="BalloonTextChar">
    <w:name w:val="Balloon Text Char"/>
    <w:basedOn w:val="DefaultParagraphFont"/>
    <w:link w:val="BalloonText"/>
    <w:semiHidden/>
    <w:rsid w:val="00CF3A82"/>
    <w:rPr>
      <w:rFonts w:ascii="Segoe UI" w:hAnsi="Segoe UI" w:cs="Segoe UI"/>
      <w:sz w:val="18"/>
      <w:szCs w:val="18"/>
      <w:lang w:eastAsia="en-US"/>
    </w:rPr>
  </w:style>
  <w:style w:type="paragraph" w:styleId="Header">
    <w:name w:val="header"/>
    <w:basedOn w:val="Normal"/>
    <w:link w:val="HeaderChar"/>
    <w:unhideWhenUsed/>
    <w:rsid w:val="004511A9"/>
    <w:pPr>
      <w:tabs>
        <w:tab w:val="center" w:pos="4513"/>
        <w:tab w:val="right" w:pos="9026"/>
      </w:tabs>
    </w:pPr>
  </w:style>
  <w:style w:type="character" w:customStyle="1" w:styleId="HeaderChar">
    <w:name w:val="Header Char"/>
    <w:basedOn w:val="DefaultParagraphFont"/>
    <w:link w:val="Header"/>
    <w:rsid w:val="004511A9"/>
    <w:rPr>
      <w:sz w:val="24"/>
      <w:szCs w:val="24"/>
      <w:lang w:eastAsia="en-US"/>
    </w:rPr>
  </w:style>
  <w:style w:type="paragraph" w:styleId="Footer">
    <w:name w:val="footer"/>
    <w:basedOn w:val="Normal"/>
    <w:link w:val="FooterChar"/>
    <w:unhideWhenUsed/>
    <w:rsid w:val="004511A9"/>
    <w:pPr>
      <w:tabs>
        <w:tab w:val="center" w:pos="4513"/>
        <w:tab w:val="right" w:pos="9026"/>
      </w:tabs>
    </w:pPr>
  </w:style>
  <w:style w:type="character" w:customStyle="1" w:styleId="FooterChar">
    <w:name w:val="Footer Char"/>
    <w:basedOn w:val="DefaultParagraphFont"/>
    <w:link w:val="Footer"/>
    <w:rsid w:val="004511A9"/>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2</Pages>
  <Words>366</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Learning Outcome</vt:lpstr>
    </vt:vector>
  </TitlesOfParts>
  <Company>Háskólinn á Akureyri</Company>
  <LinksUpToDate>false</LinksUpToDate>
  <CharactersWithSpaces>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Learning Outcome</dc:title>
  <dc:creator>Háskólinn á Akureyri</dc:creator>
  <cp:lastModifiedBy>Beverley Holland</cp:lastModifiedBy>
  <cp:revision>2</cp:revision>
  <cp:lastPrinted>2015-05-22T14:54:00Z</cp:lastPrinted>
  <dcterms:created xsi:type="dcterms:W3CDTF">2021-06-03T10:14:00Z</dcterms:created>
  <dcterms:modified xsi:type="dcterms:W3CDTF">2021-06-03T10:14:00Z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Vancouver</vt:lpwstr>
  </property>
</Properties>
</file>