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49B0F6" w14:textId="77777777" w:rsidR="002157AD" w:rsidRPr="001472DD" w:rsidRDefault="002157AD">
      <w:pPr>
        <w:spacing w:after="160" w:line="259" w:lineRule="auto"/>
        <w:jc w:val="left"/>
        <w:rPr>
          <w:rFonts w:ascii="Arial" w:hAnsi="Arial" w:cs="Arial"/>
          <w:szCs w:val="24"/>
          <w:lang w:val="en-US"/>
        </w:rPr>
      </w:pPr>
      <w:r w:rsidRPr="001472DD">
        <w:rPr>
          <w:rFonts w:ascii="Arial" w:hAnsi="Arial" w:cs="Arial"/>
          <w:noProof/>
          <w:szCs w:val="24"/>
          <w:lang w:val="en-US" w:bidi="bn-BD"/>
        </w:rPr>
        <w:drawing>
          <wp:inline distT="0" distB="0" distL="0" distR="0" wp14:anchorId="1B48D734" wp14:editId="547497B8">
            <wp:extent cx="1455420" cy="571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55420" cy="571500"/>
                    </a:xfrm>
                    <a:prstGeom prst="rect">
                      <a:avLst/>
                    </a:prstGeom>
                    <a:noFill/>
                    <a:ln>
                      <a:noFill/>
                    </a:ln>
                  </pic:spPr>
                </pic:pic>
              </a:graphicData>
            </a:graphic>
          </wp:inline>
        </w:drawing>
      </w:r>
    </w:p>
    <w:p w14:paraId="38DADA3E" w14:textId="77777777" w:rsidR="00060D3D" w:rsidRPr="001472DD" w:rsidRDefault="00060D3D">
      <w:pPr>
        <w:spacing w:after="160" w:line="259" w:lineRule="auto"/>
        <w:jc w:val="left"/>
        <w:rPr>
          <w:rFonts w:ascii="Arial" w:hAnsi="Arial" w:cs="Arial"/>
          <w:szCs w:val="24"/>
          <w:lang w:val="en-US"/>
        </w:rPr>
      </w:pPr>
    </w:p>
    <w:p w14:paraId="1792C77A" w14:textId="77777777" w:rsidR="00060D3D" w:rsidRPr="001472DD" w:rsidRDefault="00060D3D">
      <w:pPr>
        <w:spacing w:after="160" w:line="259" w:lineRule="auto"/>
        <w:jc w:val="left"/>
        <w:rPr>
          <w:rFonts w:ascii="Arial" w:hAnsi="Arial" w:cs="Arial"/>
          <w:szCs w:val="24"/>
          <w:lang w:val="en-US"/>
        </w:rPr>
      </w:pPr>
    </w:p>
    <w:p w14:paraId="6A9226D8" w14:textId="77777777" w:rsidR="00060D3D" w:rsidRPr="001472DD" w:rsidRDefault="00060D3D">
      <w:pPr>
        <w:spacing w:after="160" w:line="259" w:lineRule="auto"/>
        <w:jc w:val="left"/>
        <w:rPr>
          <w:rFonts w:ascii="Arial" w:hAnsi="Arial" w:cs="Arial"/>
          <w:szCs w:val="24"/>
          <w:lang w:val="en-US"/>
        </w:rPr>
      </w:pPr>
    </w:p>
    <w:p w14:paraId="50CE74C2" w14:textId="77777777" w:rsidR="00060D3D" w:rsidRPr="001472DD" w:rsidRDefault="00060D3D" w:rsidP="00060D3D">
      <w:pPr>
        <w:spacing w:after="160" w:line="360" w:lineRule="auto"/>
        <w:jc w:val="left"/>
        <w:rPr>
          <w:rFonts w:ascii="Arial" w:hAnsi="Arial" w:cs="Arial"/>
          <w:b/>
          <w:bCs/>
          <w:szCs w:val="24"/>
          <w:lang w:val="en-US"/>
        </w:rPr>
      </w:pPr>
    </w:p>
    <w:p w14:paraId="7016B8D0" w14:textId="563F2DD7" w:rsidR="002157AD" w:rsidRPr="001472DD" w:rsidRDefault="00060D3D" w:rsidP="00060D3D">
      <w:pPr>
        <w:spacing w:after="160" w:line="360" w:lineRule="auto"/>
        <w:jc w:val="left"/>
        <w:rPr>
          <w:rFonts w:ascii="Arial" w:hAnsi="Arial" w:cs="Arial"/>
          <w:b/>
          <w:bCs/>
          <w:sz w:val="32"/>
          <w:szCs w:val="32"/>
          <w:lang w:val="en-US"/>
        </w:rPr>
      </w:pPr>
      <w:r w:rsidRPr="001472DD">
        <w:rPr>
          <w:rFonts w:ascii="Arial" w:hAnsi="Arial" w:cs="Arial"/>
          <w:b/>
          <w:bCs/>
          <w:sz w:val="32"/>
          <w:szCs w:val="32"/>
          <w:lang w:val="en-US"/>
        </w:rPr>
        <w:t>Student name: Josephine Taller</w:t>
      </w:r>
    </w:p>
    <w:p w14:paraId="23847290" w14:textId="698C0A40" w:rsidR="00060D3D" w:rsidRPr="001472DD" w:rsidRDefault="00060D3D" w:rsidP="00060D3D">
      <w:pPr>
        <w:spacing w:after="160" w:line="360" w:lineRule="auto"/>
        <w:jc w:val="left"/>
        <w:rPr>
          <w:rFonts w:ascii="Arial" w:hAnsi="Arial" w:cs="Arial"/>
          <w:b/>
          <w:bCs/>
          <w:sz w:val="32"/>
          <w:szCs w:val="32"/>
          <w:lang w:val="en-US"/>
        </w:rPr>
      </w:pPr>
      <w:r w:rsidRPr="001472DD">
        <w:rPr>
          <w:rFonts w:ascii="Arial" w:hAnsi="Arial" w:cs="Arial"/>
          <w:b/>
          <w:bCs/>
          <w:sz w:val="32"/>
          <w:szCs w:val="32"/>
          <w:lang w:val="en-US"/>
        </w:rPr>
        <w:t>Student ID: 2431097</w:t>
      </w:r>
    </w:p>
    <w:p w14:paraId="03A8D01D" w14:textId="0071A0F6" w:rsidR="00060D3D" w:rsidRPr="001472DD" w:rsidRDefault="00060D3D" w:rsidP="00060D3D">
      <w:pPr>
        <w:spacing w:after="160" w:line="360" w:lineRule="auto"/>
        <w:jc w:val="left"/>
        <w:rPr>
          <w:rFonts w:ascii="Arial" w:hAnsi="Arial" w:cs="Arial"/>
          <w:b/>
          <w:bCs/>
          <w:sz w:val="32"/>
          <w:szCs w:val="32"/>
          <w:lang w:val="en-US"/>
        </w:rPr>
      </w:pPr>
      <w:r w:rsidRPr="001472DD">
        <w:rPr>
          <w:rFonts w:ascii="Arial" w:hAnsi="Arial" w:cs="Arial"/>
          <w:b/>
          <w:bCs/>
          <w:sz w:val="32"/>
          <w:szCs w:val="32"/>
          <w:lang w:val="en-US"/>
        </w:rPr>
        <w:t>Module code: BMHP5014</w:t>
      </w:r>
    </w:p>
    <w:p w14:paraId="3090C244" w14:textId="0607A5D8" w:rsidR="00060D3D" w:rsidRPr="001472DD" w:rsidRDefault="00060D3D" w:rsidP="00060D3D">
      <w:pPr>
        <w:spacing w:after="160" w:line="360" w:lineRule="auto"/>
        <w:jc w:val="left"/>
        <w:rPr>
          <w:rFonts w:ascii="Arial" w:hAnsi="Arial" w:cs="Arial"/>
          <w:b/>
          <w:bCs/>
          <w:color w:val="000000"/>
          <w:sz w:val="32"/>
          <w:szCs w:val="32"/>
          <w:lang w:val="en-US" w:bidi="bn-BD"/>
        </w:rPr>
      </w:pPr>
      <w:r w:rsidRPr="001472DD">
        <w:rPr>
          <w:rFonts w:ascii="Arial" w:hAnsi="Arial" w:cs="Arial"/>
          <w:b/>
          <w:bCs/>
          <w:sz w:val="32"/>
          <w:szCs w:val="32"/>
          <w:lang w:val="en-US"/>
        </w:rPr>
        <w:t xml:space="preserve">Module: </w:t>
      </w:r>
      <w:r w:rsidRPr="001472DD">
        <w:rPr>
          <w:rFonts w:ascii="Arial" w:hAnsi="Arial" w:cs="Arial"/>
          <w:b/>
          <w:bCs/>
          <w:color w:val="000000"/>
          <w:sz w:val="32"/>
          <w:szCs w:val="32"/>
          <w:lang w:val="en-US" w:bidi="bn-BD"/>
        </w:rPr>
        <w:t>Changemakers: Creativity and Value Creation</w:t>
      </w:r>
    </w:p>
    <w:p w14:paraId="125EDF9D" w14:textId="70F28B1D" w:rsidR="00060D3D" w:rsidRPr="001472DD" w:rsidRDefault="00060D3D" w:rsidP="00060D3D">
      <w:pPr>
        <w:spacing w:after="160" w:line="360" w:lineRule="auto"/>
        <w:jc w:val="left"/>
        <w:rPr>
          <w:rFonts w:ascii="Arial" w:hAnsi="Arial" w:cs="Arial"/>
          <w:b/>
          <w:bCs/>
          <w:color w:val="000000"/>
          <w:sz w:val="32"/>
          <w:szCs w:val="32"/>
          <w:lang w:val="en-US" w:bidi="bn-BD"/>
        </w:rPr>
      </w:pPr>
      <w:r w:rsidRPr="001472DD">
        <w:rPr>
          <w:rFonts w:ascii="Arial" w:hAnsi="Arial" w:cs="Arial"/>
          <w:b/>
          <w:bCs/>
          <w:color w:val="000000"/>
          <w:sz w:val="32"/>
          <w:szCs w:val="32"/>
          <w:lang w:val="en-US" w:bidi="bn-BD"/>
        </w:rPr>
        <w:t>Lecturer name: Soban Sadiq</w:t>
      </w:r>
    </w:p>
    <w:p w14:paraId="774982C4" w14:textId="2555C8C3" w:rsidR="00060D3D" w:rsidRPr="001472DD" w:rsidRDefault="00060D3D" w:rsidP="00060D3D">
      <w:pPr>
        <w:spacing w:after="160" w:line="360" w:lineRule="auto"/>
        <w:jc w:val="left"/>
        <w:rPr>
          <w:rFonts w:ascii="Arial" w:hAnsi="Arial" w:cs="Arial"/>
          <w:b/>
          <w:bCs/>
          <w:color w:val="000000"/>
          <w:sz w:val="32"/>
          <w:szCs w:val="32"/>
          <w:lang w:val="en-US" w:bidi="bn-BD"/>
        </w:rPr>
      </w:pPr>
      <w:r w:rsidRPr="001472DD">
        <w:rPr>
          <w:rFonts w:ascii="Arial" w:hAnsi="Arial" w:cs="Arial"/>
          <w:b/>
          <w:bCs/>
          <w:color w:val="000000"/>
          <w:sz w:val="32"/>
          <w:szCs w:val="32"/>
          <w:lang w:val="en-US" w:bidi="bn-BD"/>
        </w:rPr>
        <w:t>Assignment title: Component 2 (Assignment Report)</w:t>
      </w:r>
    </w:p>
    <w:p w14:paraId="32BCEF89" w14:textId="59BED8B5" w:rsidR="002157AD" w:rsidRPr="001472DD" w:rsidRDefault="00060D3D" w:rsidP="00060D3D">
      <w:pPr>
        <w:spacing w:after="160" w:line="360" w:lineRule="auto"/>
        <w:jc w:val="left"/>
        <w:rPr>
          <w:rFonts w:ascii="Arial" w:hAnsi="Arial" w:cs="Arial"/>
          <w:b/>
          <w:bCs/>
          <w:color w:val="000000"/>
          <w:sz w:val="32"/>
          <w:szCs w:val="32"/>
          <w:lang w:val="en-US" w:bidi="bn-BD"/>
        </w:rPr>
      </w:pPr>
      <w:r w:rsidRPr="001472DD">
        <w:rPr>
          <w:rFonts w:ascii="Arial" w:hAnsi="Arial" w:cs="Arial"/>
          <w:b/>
          <w:bCs/>
          <w:color w:val="000000"/>
          <w:sz w:val="32"/>
          <w:szCs w:val="32"/>
          <w:lang w:val="en-US" w:bidi="bn-BD"/>
        </w:rPr>
        <w:t>Submission date: 7 August 2026, 14:00</w:t>
      </w:r>
    </w:p>
    <w:p w14:paraId="3448A602" w14:textId="77777777" w:rsidR="00060D3D" w:rsidRPr="001472DD" w:rsidRDefault="00060D3D" w:rsidP="00060D3D">
      <w:pPr>
        <w:spacing w:after="160" w:line="360" w:lineRule="auto"/>
        <w:jc w:val="left"/>
        <w:rPr>
          <w:rFonts w:ascii="Arial" w:hAnsi="Arial" w:cs="Arial"/>
          <w:b/>
          <w:bCs/>
          <w:color w:val="000000"/>
          <w:szCs w:val="24"/>
          <w:lang w:val="en-US" w:bidi="bn-BD"/>
        </w:rPr>
      </w:pPr>
    </w:p>
    <w:p w14:paraId="6ACCBFDD" w14:textId="77777777" w:rsidR="00060D3D" w:rsidRPr="001472DD" w:rsidRDefault="00060D3D" w:rsidP="00060D3D">
      <w:pPr>
        <w:spacing w:after="160" w:line="360" w:lineRule="auto"/>
        <w:jc w:val="left"/>
        <w:rPr>
          <w:rFonts w:ascii="Arial" w:hAnsi="Arial" w:cs="Arial"/>
          <w:b/>
          <w:bCs/>
          <w:color w:val="000000"/>
          <w:szCs w:val="24"/>
          <w:lang w:val="en-US" w:bidi="bn-BD"/>
        </w:rPr>
      </w:pPr>
    </w:p>
    <w:p w14:paraId="5767322D" w14:textId="77777777" w:rsidR="00060D3D" w:rsidRPr="001472DD" w:rsidRDefault="00060D3D" w:rsidP="00060D3D">
      <w:pPr>
        <w:spacing w:after="160" w:line="360" w:lineRule="auto"/>
        <w:jc w:val="left"/>
        <w:rPr>
          <w:rFonts w:ascii="Arial" w:hAnsi="Arial" w:cs="Arial"/>
          <w:b/>
          <w:bCs/>
          <w:color w:val="000000"/>
          <w:szCs w:val="24"/>
          <w:lang w:val="en-US" w:bidi="bn-BD"/>
        </w:rPr>
      </w:pPr>
    </w:p>
    <w:p w14:paraId="76B8685C" w14:textId="77777777" w:rsidR="00060D3D" w:rsidRDefault="00060D3D" w:rsidP="00060D3D">
      <w:pPr>
        <w:spacing w:after="160" w:line="360" w:lineRule="auto"/>
        <w:jc w:val="left"/>
        <w:rPr>
          <w:rFonts w:ascii="Arial" w:hAnsi="Arial" w:cs="Arial"/>
          <w:b/>
          <w:bCs/>
          <w:color w:val="000000"/>
          <w:szCs w:val="24"/>
          <w:lang w:val="en-US" w:bidi="bn-BD"/>
        </w:rPr>
      </w:pPr>
    </w:p>
    <w:p w14:paraId="2BCF542B" w14:textId="77777777" w:rsidR="001472DD" w:rsidRDefault="001472DD" w:rsidP="00060D3D">
      <w:pPr>
        <w:spacing w:after="160" w:line="360" w:lineRule="auto"/>
        <w:jc w:val="left"/>
        <w:rPr>
          <w:rFonts w:ascii="Arial" w:hAnsi="Arial" w:cs="Arial"/>
          <w:b/>
          <w:bCs/>
          <w:color w:val="000000"/>
          <w:szCs w:val="24"/>
          <w:lang w:val="en-US" w:bidi="bn-BD"/>
        </w:rPr>
      </w:pPr>
    </w:p>
    <w:p w14:paraId="7137F1BA" w14:textId="77777777" w:rsidR="001472DD" w:rsidRPr="001472DD" w:rsidRDefault="001472DD" w:rsidP="00060D3D">
      <w:pPr>
        <w:spacing w:after="160" w:line="360" w:lineRule="auto"/>
        <w:jc w:val="left"/>
        <w:rPr>
          <w:rFonts w:ascii="Arial" w:hAnsi="Arial" w:cs="Arial"/>
          <w:b/>
          <w:bCs/>
          <w:color w:val="000000"/>
          <w:szCs w:val="24"/>
          <w:lang w:val="en-US" w:bidi="bn-BD"/>
        </w:rPr>
      </w:pPr>
    </w:p>
    <w:p w14:paraId="377F48CD" w14:textId="1B6226A6" w:rsidR="002157AD" w:rsidRPr="001472DD" w:rsidRDefault="002157AD">
      <w:pPr>
        <w:spacing w:after="160" w:line="259" w:lineRule="auto"/>
        <w:jc w:val="left"/>
        <w:rPr>
          <w:rFonts w:ascii="Arial" w:hAnsi="Arial" w:cs="Arial"/>
          <w:b/>
          <w:bCs/>
          <w:color w:val="000000"/>
          <w:szCs w:val="24"/>
          <w:lang w:val="en-US" w:bidi="bn-BD"/>
        </w:rPr>
      </w:pPr>
    </w:p>
    <w:p w14:paraId="5B456CE3" w14:textId="77777777" w:rsidR="00060D3D" w:rsidRPr="001472DD" w:rsidRDefault="00060D3D">
      <w:pPr>
        <w:spacing w:after="160" w:line="259" w:lineRule="auto"/>
        <w:jc w:val="left"/>
        <w:rPr>
          <w:rFonts w:ascii="Arial" w:eastAsiaTheme="majorEastAsia" w:hAnsi="Arial" w:cs="Arial"/>
          <w:b/>
          <w:bCs/>
          <w:color w:val="0D0D0D" w:themeColor="text1" w:themeTint="F2"/>
          <w:szCs w:val="24"/>
          <w:lang w:val="en-US" w:bidi="bn-BD"/>
        </w:rPr>
      </w:pPr>
    </w:p>
    <w:sdt>
      <w:sdtPr>
        <w:rPr>
          <w:sz w:val="24"/>
          <w:szCs w:val="24"/>
          <w:lang w:val="en-GB"/>
        </w:rPr>
        <w:id w:val="-371537409"/>
        <w:docPartObj>
          <w:docPartGallery w:val="Table of Contents"/>
          <w:docPartUnique/>
        </w:docPartObj>
      </w:sdtPr>
      <w:sdtEndPr>
        <w:rPr>
          <w:rFonts w:ascii="Times New Roman" w:eastAsiaTheme="minorHAnsi" w:hAnsi="Times New Roman" w:cstheme="minorBidi"/>
          <w:b/>
          <w:bCs/>
          <w:color w:val="auto"/>
        </w:rPr>
      </w:sdtEndPr>
      <w:sdtContent>
        <w:p w14:paraId="289FAD0C" w14:textId="0CAA1B81" w:rsidR="00060D3D" w:rsidRPr="001472DD" w:rsidRDefault="00060D3D">
          <w:pPr>
            <w:pStyle w:val="TOCHeading"/>
            <w:rPr>
              <w:sz w:val="24"/>
              <w:szCs w:val="24"/>
            </w:rPr>
          </w:pPr>
          <w:r w:rsidRPr="001472DD">
            <w:rPr>
              <w:sz w:val="24"/>
              <w:szCs w:val="24"/>
              <w:lang w:val="en-GB"/>
            </w:rPr>
            <w:t>Table of Contents</w:t>
          </w:r>
        </w:p>
        <w:p w14:paraId="1282AD27" w14:textId="2DEDA351" w:rsidR="00060D3D" w:rsidRPr="001472DD" w:rsidRDefault="00060D3D">
          <w:pPr>
            <w:pStyle w:val="TOC2"/>
            <w:tabs>
              <w:tab w:val="right" w:leader="dot" w:pos="9350"/>
            </w:tabs>
            <w:rPr>
              <w:rFonts w:asciiTheme="minorHAnsi" w:eastAsiaTheme="minorEastAsia" w:hAnsiTheme="minorHAnsi"/>
              <w:noProof/>
              <w:kern w:val="2"/>
              <w:szCs w:val="24"/>
              <w:lang w:eastAsia="en-GB"/>
              <w14:ligatures w14:val="standardContextual"/>
            </w:rPr>
          </w:pPr>
          <w:r w:rsidRPr="001472DD">
            <w:rPr>
              <w:szCs w:val="24"/>
            </w:rPr>
            <w:fldChar w:fldCharType="begin"/>
          </w:r>
          <w:r w:rsidRPr="001472DD">
            <w:rPr>
              <w:szCs w:val="24"/>
            </w:rPr>
            <w:instrText xml:space="preserve"> TOC \o "1-3" \h \z \u </w:instrText>
          </w:r>
          <w:r w:rsidRPr="001472DD">
            <w:rPr>
              <w:szCs w:val="24"/>
            </w:rPr>
            <w:fldChar w:fldCharType="separate"/>
          </w:r>
          <w:hyperlink w:anchor="_Toc236947371" w:history="1">
            <w:r w:rsidRPr="001472DD">
              <w:rPr>
                <w:rStyle w:val="Hyperlink"/>
                <w:rFonts w:ascii="Arial" w:hAnsi="Arial" w:cs="Arial"/>
                <w:noProof/>
                <w:szCs w:val="24"/>
                <w:lang w:val="en-US" w:bidi="bn-BD"/>
              </w:rPr>
              <w:t>Part One: Poster Content</w:t>
            </w:r>
            <w:r w:rsidRPr="001472DD">
              <w:rPr>
                <w:noProof/>
                <w:webHidden/>
                <w:szCs w:val="24"/>
              </w:rPr>
              <w:tab/>
            </w:r>
            <w:r w:rsidRPr="001472DD">
              <w:rPr>
                <w:noProof/>
                <w:webHidden/>
                <w:szCs w:val="24"/>
              </w:rPr>
              <w:fldChar w:fldCharType="begin"/>
            </w:r>
            <w:r w:rsidRPr="001472DD">
              <w:rPr>
                <w:noProof/>
                <w:webHidden/>
                <w:szCs w:val="24"/>
              </w:rPr>
              <w:instrText xml:space="preserve"> PAGEREF _Toc236947371 \h </w:instrText>
            </w:r>
            <w:r w:rsidRPr="001472DD">
              <w:rPr>
                <w:noProof/>
                <w:webHidden/>
                <w:szCs w:val="24"/>
              </w:rPr>
            </w:r>
            <w:r w:rsidRPr="001472DD">
              <w:rPr>
                <w:noProof/>
                <w:webHidden/>
                <w:szCs w:val="24"/>
              </w:rPr>
              <w:fldChar w:fldCharType="separate"/>
            </w:r>
            <w:r w:rsidRPr="001472DD">
              <w:rPr>
                <w:noProof/>
                <w:webHidden/>
                <w:szCs w:val="24"/>
              </w:rPr>
              <w:t>3</w:t>
            </w:r>
            <w:r w:rsidRPr="001472DD">
              <w:rPr>
                <w:noProof/>
                <w:webHidden/>
                <w:szCs w:val="24"/>
              </w:rPr>
              <w:fldChar w:fldCharType="end"/>
            </w:r>
          </w:hyperlink>
        </w:p>
        <w:p w14:paraId="3A395B47" w14:textId="43AB28A5" w:rsidR="00060D3D" w:rsidRPr="001472DD" w:rsidRDefault="00060D3D" w:rsidP="001472DD">
          <w:pPr>
            <w:pStyle w:val="TOC3"/>
            <w:rPr>
              <w:rFonts w:asciiTheme="minorHAnsi" w:eastAsiaTheme="minorEastAsia" w:hAnsiTheme="minorHAnsi"/>
              <w:noProof/>
              <w:kern w:val="2"/>
              <w:szCs w:val="24"/>
              <w:lang w:eastAsia="en-GB"/>
              <w14:ligatures w14:val="standardContextual"/>
            </w:rPr>
          </w:pPr>
          <w:hyperlink w:anchor="_Toc236947372" w:history="1">
            <w:r w:rsidRPr="001472DD">
              <w:rPr>
                <w:rStyle w:val="Hyperlink"/>
                <w:rFonts w:ascii="Arial" w:hAnsi="Arial" w:cs="Arial"/>
                <w:noProof/>
                <w:szCs w:val="24"/>
                <w:lang w:val="en-US" w:bidi="bn-BD"/>
              </w:rPr>
              <w:t>Innovation Overview</w:t>
            </w:r>
            <w:r w:rsidRPr="001472DD">
              <w:rPr>
                <w:noProof/>
                <w:webHidden/>
                <w:szCs w:val="24"/>
              </w:rPr>
              <w:tab/>
            </w:r>
            <w:r w:rsidRPr="001472DD">
              <w:rPr>
                <w:noProof/>
                <w:webHidden/>
                <w:szCs w:val="24"/>
              </w:rPr>
              <w:fldChar w:fldCharType="begin"/>
            </w:r>
            <w:r w:rsidRPr="001472DD">
              <w:rPr>
                <w:noProof/>
                <w:webHidden/>
                <w:szCs w:val="24"/>
              </w:rPr>
              <w:instrText xml:space="preserve"> PAGEREF _Toc236947372 \h </w:instrText>
            </w:r>
            <w:r w:rsidRPr="001472DD">
              <w:rPr>
                <w:noProof/>
                <w:webHidden/>
                <w:szCs w:val="24"/>
              </w:rPr>
            </w:r>
            <w:r w:rsidRPr="001472DD">
              <w:rPr>
                <w:noProof/>
                <w:webHidden/>
                <w:szCs w:val="24"/>
              </w:rPr>
              <w:fldChar w:fldCharType="separate"/>
            </w:r>
            <w:r w:rsidRPr="001472DD">
              <w:rPr>
                <w:noProof/>
                <w:webHidden/>
                <w:szCs w:val="24"/>
              </w:rPr>
              <w:t>3</w:t>
            </w:r>
            <w:r w:rsidRPr="001472DD">
              <w:rPr>
                <w:noProof/>
                <w:webHidden/>
                <w:szCs w:val="24"/>
              </w:rPr>
              <w:fldChar w:fldCharType="end"/>
            </w:r>
          </w:hyperlink>
        </w:p>
        <w:p w14:paraId="456F8FC7" w14:textId="642B5B31" w:rsidR="00060D3D" w:rsidRPr="001472DD" w:rsidRDefault="00060D3D" w:rsidP="001472DD">
          <w:pPr>
            <w:pStyle w:val="TOC3"/>
            <w:rPr>
              <w:rFonts w:asciiTheme="minorHAnsi" w:eastAsiaTheme="minorEastAsia" w:hAnsiTheme="minorHAnsi"/>
              <w:noProof/>
              <w:kern w:val="2"/>
              <w:szCs w:val="24"/>
              <w:lang w:eastAsia="en-GB"/>
              <w14:ligatures w14:val="standardContextual"/>
            </w:rPr>
          </w:pPr>
          <w:hyperlink w:anchor="_Toc236947373" w:history="1">
            <w:r w:rsidRPr="001472DD">
              <w:rPr>
                <w:rStyle w:val="Hyperlink"/>
                <w:rFonts w:ascii="Arial" w:hAnsi="Arial" w:cs="Arial"/>
                <w:noProof/>
                <w:szCs w:val="24"/>
                <w:lang w:val="en-US" w:bidi="bn-BD"/>
              </w:rPr>
              <w:t>The Current Problem</w:t>
            </w:r>
            <w:r w:rsidRPr="001472DD">
              <w:rPr>
                <w:noProof/>
                <w:webHidden/>
                <w:szCs w:val="24"/>
              </w:rPr>
              <w:tab/>
            </w:r>
            <w:r w:rsidRPr="001472DD">
              <w:rPr>
                <w:noProof/>
                <w:webHidden/>
                <w:szCs w:val="24"/>
              </w:rPr>
              <w:fldChar w:fldCharType="begin"/>
            </w:r>
            <w:r w:rsidRPr="001472DD">
              <w:rPr>
                <w:noProof/>
                <w:webHidden/>
                <w:szCs w:val="24"/>
              </w:rPr>
              <w:instrText xml:space="preserve"> PAGEREF _Toc236947373 \h </w:instrText>
            </w:r>
            <w:r w:rsidRPr="001472DD">
              <w:rPr>
                <w:noProof/>
                <w:webHidden/>
                <w:szCs w:val="24"/>
              </w:rPr>
            </w:r>
            <w:r w:rsidRPr="001472DD">
              <w:rPr>
                <w:noProof/>
                <w:webHidden/>
                <w:szCs w:val="24"/>
              </w:rPr>
              <w:fldChar w:fldCharType="separate"/>
            </w:r>
            <w:r w:rsidRPr="001472DD">
              <w:rPr>
                <w:noProof/>
                <w:webHidden/>
                <w:szCs w:val="24"/>
              </w:rPr>
              <w:t>3</w:t>
            </w:r>
            <w:r w:rsidRPr="001472DD">
              <w:rPr>
                <w:noProof/>
                <w:webHidden/>
                <w:szCs w:val="24"/>
              </w:rPr>
              <w:fldChar w:fldCharType="end"/>
            </w:r>
          </w:hyperlink>
        </w:p>
        <w:p w14:paraId="63EBAF17" w14:textId="037E05C1" w:rsidR="00060D3D" w:rsidRPr="001472DD" w:rsidRDefault="00060D3D" w:rsidP="001472DD">
          <w:pPr>
            <w:pStyle w:val="TOC3"/>
            <w:rPr>
              <w:rFonts w:asciiTheme="minorHAnsi" w:eastAsiaTheme="minorEastAsia" w:hAnsiTheme="minorHAnsi"/>
              <w:noProof/>
              <w:kern w:val="2"/>
              <w:szCs w:val="24"/>
              <w:lang w:eastAsia="en-GB"/>
              <w14:ligatures w14:val="standardContextual"/>
            </w:rPr>
          </w:pPr>
          <w:hyperlink w:anchor="_Toc236947374" w:history="1">
            <w:r w:rsidRPr="001472DD">
              <w:rPr>
                <w:rStyle w:val="Hyperlink"/>
                <w:rFonts w:ascii="Arial" w:hAnsi="Arial" w:cs="Arial"/>
                <w:noProof/>
                <w:szCs w:val="24"/>
                <w:lang w:val="en-US" w:bidi="bn-BD"/>
              </w:rPr>
              <w:t>Target Audience and Intended Impact</w:t>
            </w:r>
            <w:r w:rsidRPr="001472DD">
              <w:rPr>
                <w:noProof/>
                <w:webHidden/>
                <w:szCs w:val="24"/>
              </w:rPr>
              <w:tab/>
            </w:r>
            <w:r w:rsidRPr="001472DD">
              <w:rPr>
                <w:noProof/>
                <w:webHidden/>
                <w:szCs w:val="24"/>
              </w:rPr>
              <w:fldChar w:fldCharType="begin"/>
            </w:r>
            <w:r w:rsidRPr="001472DD">
              <w:rPr>
                <w:noProof/>
                <w:webHidden/>
                <w:szCs w:val="24"/>
              </w:rPr>
              <w:instrText xml:space="preserve"> PAGEREF _Toc236947374 \h </w:instrText>
            </w:r>
            <w:r w:rsidRPr="001472DD">
              <w:rPr>
                <w:noProof/>
                <w:webHidden/>
                <w:szCs w:val="24"/>
              </w:rPr>
            </w:r>
            <w:r w:rsidRPr="001472DD">
              <w:rPr>
                <w:noProof/>
                <w:webHidden/>
                <w:szCs w:val="24"/>
              </w:rPr>
              <w:fldChar w:fldCharType="separate"/>
            </w:r>
            <w:r w:rsidRPr="001472DD">
              <w:rPr>
                <w:noProof/>
                <w:webHidden/>
                <w:szCs w:val="24"/>
              </w:rPr>
              <w:t>4</w:t>
            </w:r>
            <w:r w:rsidRPr="001472DD">
              <w:rPr>
                <w:noProof/>
                <w:webHidden/>
                <w:szCs w:val="24"/>
              </w:rPr>
              <w:fldChar w:fldCharType="end"/>
            </w:r>
          </w:hyperlink>
        </w:p>
        <w:p w14:paraId="63A8F17A" w14:textId="2AE9523C" w:rsidR="00060D3D" w:rsidRPr="001472DD" w:rsidRDefault="00060D3D" w:rsidP="001472DD">
          <w:pPr>
            <w:pStyle w:val="TOC3"/>
            <w:rPr>
              <w:rFonts w:asciiTheme="minorHAnsi" w:eastAsiaTheme="minorEastAsia" w:hAnsiTheme="minorHAnsi"/>
              <w:noProof/>
              <w:kern w:val="2"/>
              <w:szCs w:val="24"/>
              <w:lang w:eastAsia="en-GB"/>
              <w14:ligatures w14:val="standardContextual"/>
            </w:rPr>
          </w:pPr>
          <w:hyperlink w:anchor="_Toc236947375" w:history="1">
            <w:r w:rsidRPr="001472DD">
              <w:rPr>
                <w:rStyle w:val="Hyperlink"/>
                <w:rFonts w:ascii="Arial" w:hAnsi="Arial" w:cs="Arial"/>
                <w:noProof/>
                <w:szCs w:val="24"/>
                <w:lang w:val="en-US" w:bidi="bn-BD"/>
              </w:rPr>
              <w:t>The CarerBridge UK Working Process</w:t>
            </w:r>
            <w:r w:rsidRPr="001472DD">
              <w:rPr>
                <w:noProof/>
                <w:webHidden/>
                <w:szCs w:val="24"/>
              </w:rPr>
              <w:tab/>
            </w:r>
            <w:r w:rsidRPr="001472DD">
              <w:rPr>
                <w:noProof/>
                <w:webHidden/>
                <w:szCs w:val="24"/>
              </w:rPr>
              <w:fldChar w:fldCharType="begin"/>
            </w:r>
            <w:r w:rsidRPr="001472DD">
              <w:rPr>
                <w:noProof/>
                <w:webHidden/>
                <w:szCs w:val="24"/>
              </w:rPr>
              <w:instrText xml:space="preserve"> PAGEREF _Toc236947375 \h </w:instrText>
            </w:r>
            <w:r w:rsidRPr="001472DD">
              <w:rPr>
                <w:noProof/>
                <w:webHidden/>
                <w:szCs w:val="24"/>
              </w:rPr>
            </w:r>
            <w:r w:rsidRPr="001472DD">
              <w:rPr>
                <w:noProof/>
                <w:webHidden/>
                <w:szCs w:val="24"/>
              </w:rPr>
              <w:fldChar w:fldCharType="separate"/>
            </w:r>
            <w:r w:rsidRPr="001472DD">
              <w:rPr>
                <w:noProof/>
                <w:webHidden/>
                <w:szCs w:val="24"/>
              </w:rPr>
              <w:t>4</w:t>
            </w:r>
            <w:r w:rsidRPr="001472DD">
              <w:rPr>
                <w:noProof/>
                <w:webHidden/>
                <w:szCs w:val="24"/>
              </w:rPr>
              <w:fldChar w:fldCharType="end"/>
            </w:r>
          </w:hyperlink>
        </w:p>
        <w:p w14:paraId="6344B347" w14:textId="4D94E019" w:rsidR="00060D3D" w:rsidRPr="001472DD" w:rsidRDefault="00060D3D" w:rsidP="001472DD">
          <w:pPr>
            <w:pStyle w:val="TOC3"/>
            <w:rPr>
              <w:rFonts w:asciiTheme="minorHAnsi" w:eastAsiaTheme="minorEastAsia" w:hAnsiTheme="minorHAnsi"/>
              <w:noProof/>
              <w:kern w:val="2"/>
              <w:szCs w:val="24"/>
              <w:lang w:eastAsia="en-GB"/>
              <w14:ligatures w14:val="standardContextual"/>
            </w:rPr>
          </w:pPr>
          <w:hyperlink w:anchor="_Toc236947376" w:history="1">
            <w:r w:rsidRPr="001472DD">
              <w:rPr>
                <w:rStyle w:val="Hyperlink"/>
                <w:rFonts w:ascii="Arial" w:hAnsi="Arial" w:cs="Arial"/>
                <w:noProof/>
                <w:szCs w:val="24"/>
                <w:lang w:val="en-US" w:bidi="bn-BD"/>
              </w:rPr>
              <w:t>Model of Implementation and Partnership</w:t>
            </w:r>
            <w:r w:rsidRPr="001472DD">
              <w:rPr>
                <w:noProof/>
                <w:webHidden/>
                <w:szCs w:val="24"/>
              </w:rPr>
              <w:tab/>
            </w:r>
            <w:r w:rsidRPr="001472DD">
              <w:rPr>
                <w:noProof/>
                <w:webHidden/>
                <w:szCs w:val="24"/>
              </w:rPr>
              <w:fldChar w:fldCharType="begin"/>
            </w:r>
            <w:r w:rsidRPr="001472DD">
              <w:rPr>
                <w:noProof/>
                <w:webHidden/>
                <w:szCs w:val="24"/>
              </w:rPr>
              <w:instrText xml:space="preserve"> PAGEREF _Toc236947376 \h </w:instrText>
            </w:r>
            <w:r w:rsidRPr="001472DD">
              <w:rPr>
                <w:noProof/>
                <w:webHidden/>
                <w:szCs w:val="24"/>
              </w:rPr>
            </w:r>
            <w:r w:rsidRPr="001472DD">
              <w:rPr>
                <w:noProof/>
                <w:webHidden/>
                <w:szCs w:val="24"/>
              </w:rPr>
              <w:fldChar w:fldCharType="separate"/>
            </w:r>
            <w:r w:rsidRPr="001472DD">
              <w:rPr>
                <w:noProof/>
                <w:webHidden/>
                <w:szCs w:val="24"/>
              </w:rPr>
              <w:t>4</w:t>
            </w:r>
            <w:r w:rsidRPr="001472DD">
              <w:rPr>
                <w:noProof/>
                <w:webHidden/>
                <w:szCs w:val="24"/>
              </w:rPr>
              <w:fldChar w:fldCharType="end"/>
            </w:r>
          </w:hyperlink>
        </w:p>
        <w:p w14:paraId="5D9EA274" w14:textId="5A6D0302" w:rsidR="00060D3D" w:rsidRPr="001472DD" w:rsidRDefault="00060D3D" w:rsidP="001472DD">
          <w:pPr>
            <w:pStyle w:val="TOC3"/>
            <w:rPr>
              <w:rFonts w:asciiTheme="minorHAnsi" w:eastAsiaTheme="minorEastAsia" w:hAnsiTheme="minorHAnsi"/>
              <w:noProof/>
              <w:kern w:val="2"/>
              <w:szCs w:val="24"/>
              <w:lang w:eastAsia="en-GB"/>
              <w14:ligatures w14:val="standardContextual"/>
            </w:rPr>
          </w:pPr>
          <w:hyperlink w:anchor="_Toc236947377" w:history="1">
            <w:r w:rsidRPr="001472DD">
              <w:rPr>
                <w:rStyle w:val="Hyperlink"/>
                <w:rFonts w:ascii="Arial" w:hAnsi="Arial" w:cs="Arial"/>
                <w:noProof/>
                <w:szCs w:val="24"/>
                <w:lang w:val="en-US" w:bidi="bn-BD"/>
              </w:rPr>
              <w:t>Pilot Timeline</w:t>
            </w:r>
            <w:r w:rsidRPr="001472DD">
              <w:rPr>
                <w:noProof/>
                <w:webHidden/>
                <w:szCs w:val="24"/>
              </w:rPr>
              <w:tab/>
            </w:r>
            <w:r w:rsidRPr="001472DD">
              <w:rPr>
                <w:noProof/>
                <w:webHidden/>
                <w:szCs w:val="24"/>
              </w:rPr>
              <w:fldChar w:fldCharType="begin"/>
            </w:r>
            <w:r w:rsidRPr="001472DD">
              <w:rPr>
                <w:noProof/>
                <w:webHidden/>
                <w:szCs w:val="24"/>
              </w:rPr>
              <w:instrText xml:space="preserve"> PAGEREF _Toc236947377 \h </w:instrText>
            </w:r>
            <w:r w:rsidRPr="001472DD">
              <w:rPr>
                <w:noProof/>
                <w:webHidden/>
                <w:szCs w:val="24"/>
              </w:rPr>
            </w:r>
            <w:r w:rsidRPr="001472DD">
              <w:rPr>
                <w:noProof/>
                <w:webHidden/>
                <w:szCs w:val="24"/>
              </w:rPr>
              <w:fldChar w:fldCharType="separate"/>
            </w:r>
            <w:r w:rsidRPr="001472DD">
              <w:rPr>
                <w:noProof/>
                <w:webHidden/>
                <w:szCs w:val="24"/>
              </w:rPr>
              <w:t>5</w:t>
            </w:r>
            <w:r w:rsidRPr="001472DD">
              <w:rPr>
                <w:noProof/>
                <w:webHidden/>
                <w:szCs w:val="24"/>
              </w:rPr>
              <w:fldChar w:fldCharType="end"/>
            </w:r>
          </w:hyperlink>
        </w:p>
        <w:p w14:paraId="29CB190E" w14:textId="1C4A1F1B" w:rsidR="00060D3D" w:rsidRPr="001472DD" w:rsidRDefault="00060D3D" w:rsidP="001472DD">
          <w:pPr>
            <w:pStyle w:val="TOC3"/>
            <w:rPr>
              <w:rFonts w:asciiTheme="minorHAnsi" w:eastAsiaTheme="minorEastAsia" w:hAnsiTheme="minorHAnsi"/>
              <w:noProof/>
              <w:kern w:val="2"/>
              <w:szCs w:val="24"/>
              <w:lang w:eastAsia="en-GB"/>
              <w14:ligatures w14:val="standardContextual"/>
            </w:rPr>
          </w:pPr>
          <w:hyperlink w:anchor="_Toc236947378" w:history="1">
            <w:r w:rsidRPr="001472DD">
              <w:rPr>
                <w:rStyle w:val="Hyperlink"/>
                <w:rFonts w:ascii="Arial" w:hAnsi="Arial" w:cs="Arial"/>
                <w:noProof/>
                <w:szCs w:val="24"/>
                <w:lang w:val="en-US" w:bidi="bn-BD"/>
              </w:rPr>
              <w:t>Control, Data Protection and Ethics</w:t>
            </w:r>
            <w:r w:rsidRPr="001472DD">
              <w:rPr>
                <w:noProof/>
                <w:webHidden/>
                <w:szCs w:val="24"/>
              </w:rPr>
              <w:tab/>
            </w:r>
            <w:r w:rsidRPr="001472DD">
              <w:rPr>
                <w:noProof/>
                <w:webHidden/>
                <w:szCs w:val="24"/>
              </w:rPr>
              <w:fldChar w:fldCharType="begin"/>
            </w:r>
            <w:r w:rsidRPr="001472DD">
              <w:rPr>
                <w:noProof/>
                <w:webHidden/>
                <w:szCs w:val="24"/>
              </w:rPr>
              <w:instrText xml:space="preserve"> PAGEREF _Toc236947378 \h </w:instrText>
            </w:r>
            <w:r w:rsidRPr="001472DD">
              <w:rPr>
                <w:noProof/>
                <w:webHidden/>
                <w:szCs w:val="24"/>
              </w:rPr>
            </w:r>
            <w:r w:rsidRPr="001472DD">
              <w:rPr>
                <w:noProof/>
                <w:webHidden/>
                <w:szCs w:val="24"/>
              </w:rPr>
              <w:fldChar w:fldCharType="separate"/>
            </w:r>
            <w:r w:rsidRPr="001472DD">
              <w:rPr>
                <w:noProof/>
                <w:webHidden/>
                <w:szCs w:val="24"/>
              </w:rPr>
              <w:t>5</w:t>
            </w:r>
            <w:r w:rsidRPr="001472DD">
              <w:rPr>
                <w:noProof/>
                <w:webHidden/>
                <w:szCs w:val="24"/>
              </w:rPr>
              <w:fldChar w:fldCharType="end"/>
            </w:r>
          </w:hyperlink>
        </w:p>
        <w:p w14:paraId="6F8CEA8D" w14:textId="7F8D9A4E" w:rsidR="00060D3D" w:rsidRPr="001472DD" w:rsidRDefault="00060D3D" w:rsidP="001472DD">
          <w:pPr>
            <w:pStyle w:val="TOC3"/>
            <w:rPr>
              <w:rFonts w:asciiTheme="minorHAnsi" w:eastAsiaTheme="minorEastAsia" w:hAnsiTheme="minorHAnsi"/>
              <w:noProof/>
              <w:kern w:val="2"/>
              <w:szCs w:val="24"/>
              <w:lang w:eastAsia="en-GB"/>
              <w14:ligatures w14:val="standardContextual"/>
            </w:rPr>
          </w:pPr>
          <w:hyperlink w:anchor="_Toc236947379" w:history="1">
            <w:r w:rsidRPr="001472DD">
              <w:rPr>
                <w:rStyle w:val="Hyperlink"/>
                <w:rFonts w:ascii="Arial" w:hAnsi="Arial" w:cs="Arial"/>
                <w:noProof/>
                <w:szCs w:val="24"/>
                <w:lang w:val="en-US" w:bidi="bn-BD"/>
              </w:rPr>
              <w:t>Technology and Accessibility</w:t>
            </w:r>
            <w:r w:rsidRPr="001472DD">
              <w:rPr>
                <w:noProof/>
                <w:webHidden/>
                <w:szCs w:val="24"/>
              </w:rPr>
              <w:tab/>
            </w:r>
            <w:r w:rsidRPr="001472DD">
              <w:rPr>
                <w:noProof/>
                <w:webHidden/>
                <w:szCs w:val="24"/>
              </w:rPr>
              <w:fldChar w:fldCharType="begin"/>
            </w:r>
            <w:r w:rsidRPr="001472DD">
              <w:rPr>
                <w:noProof/>
                <w:webHidden/>
                <w:szCs w:val="24"/>
              </w:rPr>
              <w:instrText xml:space="preserve"> PAGEREF _Toc236947379 \h </w:instrText>
            </w:r>
            <w:r w:rsidRPr="001472DD">
              <w:rPr>
                <w:noProof/>
                <w:webHidden/>
                <w:szCs w:val="24"/>
              </w:rPr>
            </w:r>
            <w:r w:rsidRPr="001472DD">
              <w:rPr>
                <w:noProof/>
                <w:webHidden/>
                <w:szCs w:val="24"/>
              </w:rPr>
              <w:fldChar w:fldCharType="separate"/>
            </w:r>
            <w:r w:rsidRPr="001472DD">
              <w:rPr>
                <w:noProof/>
                <w:webHidden/>
                <w:szCs w:val="24"/>
              </w:rPr>
              <w:t>5</w:t>
            </w:r>
            <w:r w:rsidRPr="001472DD">
              <w:rPr>
                <w:noProof/>
                <w:webHidden/>
                <w:szCs w:val="24"/>
              </w:rPr>
              <w:fldChar w:fldCharType="end"/>
            </w:r>
          </w:hyperlink>
        </w:p>
        <w:p w14:paraId="0C0F1378" w14:textId="3333643A" w:rsidR="00060D3D" w:rsidRPr="001472DD" w:rsidRDefault="00060D3D" w:rsidP="001472DD">
          <w:pPr>
            <w:pStyle w:val="TOC3"/>
            <w:rPr>
              <w:rFonts w:asciiTheme="minorHAnsi" w:eastAsiaTheme="minorEastAsia" w:hAnsiTheme="minorHAnsi"/>
              <w:noProof/>
              <w:kern w:val="2"/>
              <w:szCs w:val="24"/>
              <w:lang w:eastAsia="en-GB"/>
              <w14:ligatures w14:val="standardContextual"/>
            </w:rPr>
          </w:pPr>
          <w:hyperlink w:anchor="_Toc236947380" w:history="1">
            <w:r w:rsidRPr="001472DD">
              <w:rPr>
                <w:rStyle w:val="Hyperlink"/>
                <w:rFonts w:ascii="Arial" w:hAnsi="Arial" w:cs="Arial"/>
                <w:noProof/>
                <w:szCs w:val="24"/>
                <w:lang w:val="en-US" w:bidi="bn-BD"/>
              </w:rPr>
              <w:t>Promotion and Dissemination</w:t>
            </w:r>
            <w:r w:rsidRPr="001472DD">
              <w:rPr>
                <w:noProof/>
                <w:webHidden/>
                <w:szCs w:val="24"/>
              </w:rPr>
              <w:tab/>
            </w:r>
            <w:r w:rsidRPr="001472DD">
              <w:rPr>
                <w:noProof/>
                <w:webHidden/>
                <w:szCs w:val="24"/>
              </w:rPr>
              <w:fldChar w:fldCharType="begin"/>
            </w:r>
            <w:r w:rsidRPr="001472DD">
              <w:rPr>
                <w:noProof/>
                <w:webHidden/>
                <w:szCs w:val="24"/>
              </w:rPr>
              <w:instrText xml:space="preserve"> PAGEREF _Toc236947380 \h </w:instrText>
            </w:r>
            <w:r w:rsidRPr="001472DD">
              <w:rPr>
                <w:noProof/>
                <w:webHidden/>
                <w:szCs w:val="24"/>
              </w:rPr>
            </w:r>
            <w:r w:rsidRPr="001472DD">
              <w:rPr>
                <w:noProof/>
                <w:webHidden/>
                <w:szCs w:val="24"/>
              </w:rPr>
              <w:fldChar w:fldCharType="separate"/>
            </w:r>
            <w:r w:rsidRPr="001472DD">
              <w:rPr>
                <w:noProof/>
                <w:webHidden/>
                <w:szCs w:val="24"/>
              </w:rPr>
              <w:t>5</w:t>
            </w:r>
            <w:r w:rsidRPr="001472DD">
              <w:rPr>
                <w:noProof/>
                <w:webHidden/>
                <w:szCs w:val="24"/>
              </w:rPr>
              <w:fldChar w:fldCharType="end"/>
            </w:r>
          </w:hyperlink>
        </w:p>
        <w:p w14:paraId="396A99F7" w14:textId="635371D5" w:rsidR="00060D3D" w:rsidRPr="001472DD" w:rsidRDefault="00060D3D">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36947381" w:history="1">
            <w:r w:rsidRPr="001472DD">
              <w:rPr>
                <w:rStyle w:val="Hyperlink"/>
                <w:rFonts w:ascii="Arial" w:hAnsi="Arial" w:cs="Arial"/>
                <w:noProof/>
                <w:szCs w:val="24"/>
                <w:lang w:val="en-US" w:bidi="bn-BD"/>
              </w:rPr>
              <w:t>Part Two: Written Pitch</w:t>
            </w:r>
            <w:r w:rsidRPr="001472DD">
              <w:rPr>
                <w:noProof/>
                <w:webHidden/>
                <w:szCs w:val="24"/>
              </w:rPr>
              <w:tab/>
            </w:r>
            <w:r w:rsidRPr="001472DD">
              <w:rPr>
                <w:noProof/>
                <w:webHidden/>
                <w:szCs w:val="24"/>
              </w:rPr>
              <w:fldChar w:fldCharType="begin"/>
            </w:r>
            <w:r w:rsidRPr="001472DD">
              <w:rPr>
                <w:noProof/>
                <w:webHidden/>
                <w:szCs w:val="24"/>
              </w:rPr>
              <w:instrText xml:space="preserve"> PAGEREF _Toc236947381 \h </w:instrText>
            </w:r>
            <w:r w:rsidRPr="001472DD">
              <w:rPr>
                <w:noProof/>
                <w:webHidden/>
                <w:szCs w:val="24"/>
              </w:rPr>
            </w:r>
            <w:r w:rsidRPr="001472DD">
              <w:rPr>
                <w:noProof/>
                <w:webHidden/>
                <w:szCs w:val="24"/>
              </w:rPr>
              <w:fldChar w:fldCharType="separate"/>
            </w:r>
            <w:r w:rsidRPr="001472DD">
              <w:rPr>
                <w:noProof/>
                <w:webHidden/>
                <w:szCs w:val="24"/>
              </w:rPr>
              <w:t>7</w:t>
            </w:r>
            <w:r w:rsidRPr="001472DD">
              <w:rPr>
                <w:noProof/>
                <w:webHidden/>
                <w:szCs w:val="24"/>
              </w:rPr>
              <w:fldChar w:fldCharType="end"/>
            </w:r>
          </w:hyperlink>
        </w:p>
        <w:p w14:paraId="49A17B7C" w14:textId="0A9505D3" w:rsidR="00060D3D" w:rsidRPr="001472DD" w:rsidRDefault="00060D3D" w:rsidP="001472DD">
          <w:pPr>
            <w:pStyle w:val="TOC3"/>
            <w:rPr>
              <w:rFonts w:asciiTheme="minorHAnsi" w:eastAsiaTheme="minorEastAsia" w:hAnsiTheme="minorHAnsi"/>
              <w:noProof/>
              <w:kern w:val="2"/>
              <w:szCs w:val="24"/>
              <w:lang w:eastAsia="en-GB"/>
              <w14:ligatures w14:val="standardContextual"/>
            </w:rPr>
          </w:pPr>
          <w:hyperlink w:anchor="_Toc236947382" w:history="1">
            <w:r w:rsidRPr="001472DD">
              <w:rPr>
                <w:rStyle w:val="Hyperlink"/>
                <w:rFonts w:ascii="Arial" w:hAnsi="Arial" w:cs="Arial"/>
                <w:noProof/>
                <w:szCs w:val="24"/>
                <w:lang w:val="en-US" w:bidi="bn-BD"/>
              </w:rPr>
              <w:t>Introduction</w:t>
            </w:r>
            <w:r w:rsidRPr="001472DD">
              <w:rPr>
                <w:noProof/>
                <w:webHidden/>
                <w:szCs w:val="24"/>
              </w:rPr>
              <w:tab/>
            </w:r>
            <w:r w:rsidRPr="001472DD">
              <w:rPr>
                <w:noProof/>
                <w:webHidden/>
                <w:szCs w:val="24"/>
              </w:rPr>
              <w:fldChar w:fldCharType="begin"/>
            </w:r>
            <w:r w:rsidRPr="001472DD">
              <w:rPr>
                <w:noProof/>
                <w:webHidden/>
                <w:szCs w:val="24"/>
              </w:rPr>
              <w:instrText xml:space="preserve"> PAGEREF _Toc236947382 \h </w:instrText>
            </w:r>
            <w:r w:rsidRPr="001472DD">
              <w:rPr>
                <w:noProof/>
                <w:webHidden/>
                <w:szCs w:val="24"/>
              </w:rPr>
            </w:r>
            <w:r w:rsidRPr="001472DD">
              <w:rPr>
                <w:noProof/>
                <w:webHidden/>
                <w:szCs w:val="24"/>
              </w:rPr>
              <w:fldChar w:fldCharType="separate"/>
            </w:r>
            <w:r w:rsidRPr="001472DD">
              <w:rPr>
                <w:noProof/>
                <w:webHidden/>
                <w:szCs w:val="24"/>
              </w:rPr>
              <w:t>7</w:t>
            </w:r>
            <w:r w:rsidRPr="001472DD">
              <w:rPr>
                <w:noProof/>
                <w:webHidden/>
                <w:szCs w:val="24"/>
              </w:rPr>
              <w:fldChar w:fldCharType="end"/>
            </w:r>
          </w:hyperlink>
        </w:p>
        <w:p w14:paraId="530B2D52" w14:textId="1B0411F1" w:rsidR="00060D3D" w:rsidRPr="001472DD" w:rsidRDefault="00060D3D" w:rsidP="001472DD">
          <w:pPr>
            <w:pStyle w:val="TOC3"/>
            <w:rPr>
              <w:rFonts w:asciiTheme="minorHAnsi" w:eastAsiaTheme="minorEastAsia" w:hAnsiTheme="minorHAnsi"/>
              <w:noProof/>
              <w:kern w:val="2"/>
              <w:szCs w:val="24"/>
              <w:lang w:eastAsia="en-GB"/>
              <w14:ligatures w14:val="standardContextual"/>
            </w:rPr>
          </w:pPr>
          <w:hyperlink w:anchor="_Toc236947383" w:history="1">
            <w:r w:rsidRPr="001472DD">
              <w:rPr>
                <w:rStyle w:val="Hyperlink"/>
                <w:rFonts w:ascii="Arial" w:hAnsi="Arial" w:cs="Arial"/>
                <w:noProof/>
                <w:szCs w:val="24"/>
                <w:lang w:val="en-US" w:bidi="bn-BD"/>
              </w:rPr>
              <w:t>Background and Justification</w:t>
            </w:r>
            <w:r w:rsidRPr="001472DD">
              <w:rPr>
                <w:noProof/>
                <w:webHidden/>
                <w:szCs w:val="24"/>
              </w:rPr>
              <w:tab/>
            </w:r>
            <w:r w:rsidRPr="001472DD">
              <w:rPr>
                <w:noProof/>
                <w:webHidden/>
                <w:szCs w:val="24"/>
              </w:rPr>
              <w:fldChar w:fldCharType="begin"/>
            </w:r>
            <w:r w:rsidRPr="001472DD">
              <w:rPr>
                <w:noProof/>
                <w:webHidden/>
                <w:szCs w:val="24"/>
              </w:rPr>
              <w:instrText xml:space="preserve"> PAGEREF _Toc236947383 \h </w:instrText>
            </w:r>
            <w:r w:rsidRPr="001472DD">
              <w:rPr>
                <w:noProof/>
                <w:webHidden/>
                <w:szCs w:val="24"/>
              </w:rPr>
            </w:r>
            <w:r w:rsidRPr="001472DD">
              <w:rPr>
                <w:noProof/>
                <w:webHidden/>
                <w:szCs w:val="24"/>
              </w:rPr>
              <w:fldChar w:fldCharType="separate"/>
            </w:r>
            <w:r w:rsidRPr="001472DD">
              <w:rPr>
                <w:noProof/>
                <w:webHidden/>
                <w:szCs w:val="24"/>
              </w:rPr>
              <w:t>7</w:t>
            </w:r>
            <w:r w:rsidRPr="001472DD">
              <w:rPr>
                <w:noProof/>
                <w:webHidden/>
                <w:szCs w:val="24"/>
              </w:rPr>
              <w:fldChar w:fldCharType="end"/>
            </w:r>
          </w:hyperlink>
        </w:p>
        <w:p w14:paraId="6ED6847E" w14:textId="226B4EC0" w:rsidR="00060D3D" w:rsidRPr="001472DD" w:rsidRDefault="00060D3D" w:rsidP="001472DD">
          <w:pPr>
            <w:pStyle w:val="TOC3"/>
            <w:rPr>
              <w:rFonts w:asciiTheme="minorHAnsi" w:eastAsiaTheme="minorEastAsia" w:hAnsiTheme="minorHAnsi"/>
              <w:noProof/>
              <w:kern w:val="2"/>
              <w:szCs w:val="24"/>
              <w:lang w:eastAsia="en-GB"/>
              <w14:ligatures w14:val="standardContextual"/>
            </w:rPr>
          </w:pPr>
          <w:hyperlink w:anchor="_Toc236947384" w:history="1">
            <w:r w:rsidRPr="001472DD">
              <w:rPr>
                <w:rStyle w:val="Hyperlink"/>
                <w:rFonts w:ascii="Arial" w:hAnsi="Arial" w:cs="Arial"/>
                <w:noProof/>
                <w:szCs w:val="24"/>
                <w:lang w:val="en-US" w:bidi="bn-BD"/>
              </w:rPr>
              <w:t>Innovation, Value proposition</w:t>
            </w:r>
            <w:r w:rsidRPr="001472DD">
              <w:rPr>
                <w:noProof/>
                <w:webHidden/>
                <w:szCs w:val="24"/>
              </w:rPr>
              <w:tab/>
            </w:r>
            <w:r w:rsidRPr="001472DD">
              <w:rPr>
                <w:noProof/>
                <w:webHidden/>
                <w:szCs w:val="24"/>
              </w:rPr>
              <w:fldChar w:fldCharType="begin"/>
            </w:r>
            <w:r w:rsidRPr="001472DD">
              <w:rPr>
                <w:noProof/>
                <w:webHidden/>
                <w:szCs w:val="24"/>
              </w:rPr>
              <w:instrText xml:space="preserve"> PAGEREF _Toc236947384 \h </w:instrText>
            </w:r>
            <w:r w:rsidRPr="001472DD">
              <w:rPr>
                <w:noProof/>
                <w:webHidden/>
                <w:szCs w:val="24"/>
              </w:rPr>
            </w:r>
            <w:r w:rsidRPr="001472DD">
              <w:rPr>
                <w:noProof/>
                <w:webHidden/>
                <w:szCs w:val="24"/>
              </w:rPr>
              <w:fldChar w:fldCharType="separate"/>
            </w:r>
            <w:r w:rsidRPr="001472DD">
              <w:rPr>
                <w:noProof/>
                <w:webHidden/>
                <w:szCs w:val="24"/>
              </w:rPr>
              <w:t>7</w:t>
            </w:r>
            <w:r w:rsidRPr="001472DD">
              <w:rPr>
                <w:noProof/>
                <w:webHidden/>
                <w:szCs w:val="24"/>
              </w:rPr>
              <w:fldChar w:fldCharType="end"/>
            </w:r>
          </w:hyperlink>
        </w:p>
        <w:p w14:paraId="36A5D095" w14:textId="12D8AB66" w:rsidR="00060D3D" w:rsidRPr="001472DD" w:rsidRDefault="00060D3D" w:rsidP="001472DD">
          <w:pPr>
            <w:pStyle w:val="TOC3"/>
            <w:rPr>
              <w:rFonts w:asciiTheme="minorHAnsi" w:eastAsiaTheme="minorEastAsia" w:hAnsiTheme="minorHAnsi"/>
              <w:noProof/>
              <w:kern w:val="2"/>
              <w:szCs w:val="24"/>
              <w:lang w:eastAsia="en-GB"/>
              <w14:ligatures w14:val="standardContextual"/>
            </w:rPr>
          </w:pPr>
          <w:hyperlink w:anchor="_Toc236947385" w:history="1">
            <w:r w:rsidRPr="001472DD">
              <w:rPr>
                <w:rStyle w:val="Hyperlink"/>
                <w:rFonts w:ascii="Arial" w:hAnsi="Arial" w:cs="Arial"/>
                <w:noProof/>
                <w:szCs w:val="24"/>
                <w:lang w:val="en-US" w:bidi="bn-BD"/>
              </w:rPr>
              <w:t>Exposure to Asbestos in the Occupational Environment</w:t>
            </w:r>
            <w:r w:rsidRPr="001472DD">
              <w:rPr>
                <w:noProof/>
                <w:webHidden/>
                <w:szCs w:val="24"/>
              </w:rPr>
              <w:tab/>
            </w:r>
            <w:r w:rsidRPr="001472DD">
              <w:rPr>
                <w:noProof/>
                <w:webHidden/>
                <w:szCs w:val="24"/>
              </w:rPr>
              <w:fldChar w:fldCharType="begin"/>
            </w:r>
            <w:r w:rsidRPr="001472DD">
              <w:rPr>
                <w:noProof/>
                <w:webHidden/>
                <w:szCs w:val="24"/>
              </w:rPr>
              <w:instrText xml:space="preserve"> PAGEREF _Toc236947385 \h </w:instrText>
            </w:r>
            <w:r w:rsidRPr="001472DD">
              <w:rPr>
                <w:noProof/>
                <w:webHidden/>
                <w:szCs w:val="24"/>
              </w:rPr>
            </w:r>
            <w:r w:rsidRPr="001472DD">
              <w:rPr>
                <w:noProof/>
                <w:webHidden/>
                <w:szCs w:val="24"/>
              </w:rPr>
              <w:fldChar w:fldCharType="separate"/>
            </w:r>
            <w:r w:rsidRPr="001472DD">
              <w:rPr>
                <w:noProof/>
                <w:webHidden/>
                <w:szCs w:val="24"/>
              </w:rPr>
              <w:t>8</w:t>
            </w:r>
            <w:r w:rsidRPr="001472DD">
              <w:rPr>
                <w:noProof/>
                <w:webHidden/>
                <w:szCs w:val="24"/>
              </w:rPr>
              <w:fldChar w:fldCharType="end"/>
            </w:r>
          </w:hyperlink>
        </w:p>
        <w:p w14:paraId="123FB2E2" w14:textId="7555A7F4" w:rsidR="00060D3D" w:rsidRPr="001472DD" w:rsidRDefault="00060D3D" w:rsidP="001472DD">
          <w:pPr>
            <w:pStyle w:val="TOC3"/>
            <w:rPr>
              <w:rFonts w:asciiTheme="minorHAnsi" w:eastAsiaTheme="minorEastAsia" w:hAnsiTheme="minorHAnsi"/>
              <w:noProof/>
              <w:kern w:val="2"/>
              <w:szCs w:val="24"/>
              <w:lang w:eastAsia="en-GB"/>
              <w14:ligatures w14:val="standardContextual"/>
            </w:rPr>
          </w:pPr>
          <w:hyperlink w:anchor="_Toc236947386" w:history="1">
            <w:r w:rsidRPr="001472DD">
              <w:rPr>
                <w:rStyle w:val="Hyperlink"/>
                <w:rFonts w:ascii="Arial" w:hAnsi="Arial" w:cs="Arial"/>
                <w:noProof/>
                <w:szCs w:val="24"/>
                <w:lang w:val="en-US" w:bidi="bn-BD"/>
              </w:rPr>
              <w:t>Prosperity and Fairness</w:t>
            </w:r>
            <w:r w:rsidRPr="001472DD">
              <w:rPr>
                <w:noProof/>
                <w:webHidden/>
                <w:szCs w:val="24"/>
              </w:rPr>
              <w:tab/>
            </w:r>
            <w:r w:rsidRPr="001472DD">
              <w:rPr>
                <w:noProof/>
                <w:webHidden/>
                <w:szCs w:val="24"/>
              </w:rPr>
              <w:fldChar w:fldCharType="begin"/>
            </w:r>
            <w:r w:rsidRPr="001472DD">
              <w:rPr>
                <w:noProof/>
                <w:webHidden/>
                <w:szCs w:val="24"/>
              </w:rPr>
              <w:instrText xml:space="preserve"> PAGEREF _Toc236947386 \h </w:instrText>
            </w:r>
            <w:r w:rsidRPr="001472DD">
              <w:rPr>
                <w:noProof/>
                <w:webHidden/>
                <w:szCs w:val="24"/>
              </w:rPr>
            </w:r>
            <w:r w:rsidRPr="001472DD">
              <w:rPr>
                <w:noProof/>
                <w:webHidden/>
                <w:szCs w:val="24"/>
              </w:rPr>
              <w:fldChar w:fldCharType="separate"/>
            </w:r>
            <w:r w:rsidRPr="001472DD">
              <w:rPr>
                <w:noProof/>
                <w:webHidden/>
                <w:szCs w:val="24"/>
              </w:rPr>
              <w:t>8</w:t>
            </w:r>
            <w:r w:rsidRPr="001472DD">
              <w:rPr>
                <w:noProof/>
                <w:webHidden/>
                <w:szCs w:val="24"/>
              </w:rPr>
              <w:fldChar w:fldCharType="end"/>
            </w:r>
          </w:hyperlink>
        </w:p>
        <w:p w14:paraId="30BE37E8" w14:textId="49034E4A" w:rsidR="00060D3D" w:rsidRPr="001472DD" w:rsidRDefault="00060D3D" w:rsidP="001472DD">
          <w:pPr>
            <w:pStyle w:val="TOC3"/>
            <w:rPr>
              <w:rFonts w:asciiTheme="minorHAnsi" w:eastAsiaTheme="minorEastAsia" w:hAnsiTheme="minorHAnsi"/>
              <w:noProof/>
              <w:kern w:val="2"/>
              <w:szCs w:val="24"/>
              <w:lang w:eastAsia="en-GB"/>
              <w14:ligatures w14:val="standardContextual"/>
            </w:rPr>
          </w:pPr>
          <w:hyperlink w:anchor="_Toc236947387" w:history="1">
            <w:r w:rsidRPr="001472DD">
              <w:rPr>
                <w:rStyle w:val="Hyperlink"/>
                <w:rFonts w:ascii="Arial" w:hAnsi="Arial" w:cs="Arial"/>
                <w:noProof/>
                <w:szCs w:val="24"/>
                <w:lang w:val="en-US" w:bidi="bn-BD"/>
              </w:rPr>
              <w:t>Public/Stakeholder Involvement</w:t>
            </w:r>
            <w:r w:rsidRPr="001472DD">
              <w:rPr>
                <w:noProof/>
                <w:webHidden/>
                <w:szCs w:val="24"/>
              </w:rPr>
              <w:tab/>
            </w:r>
            <w:r w:rsidRPr="001472DD">
              <w:rPr>
                <w:noProof/>
                <w:webHidden/>
                <w:szCs w:val="24"/>
              </w:rPr>
              <w:fldChar w:fldCharType="begin"/>
            </w:r>
            <w:r w:rsidRPr="001472DD">
              <w:rPr>
                <w:noProof/>
                <w:webHidden/>
                <w:szCs w:val="24"/>
              </w:rPr>
              <w:instrText xml:space="preserve"> PAGEREF _Toc236947387 \h </w:instrText>
            </w:r>
            <w:r w:rsidRPr="001472DD">
              <w:rPr>
                <w:noProof/>
                <w:webHidden/>
                <w:szCs w:val="24"/>
              </w:rPr>
            </w:r>
            <w:r w:rsidRPr="001472DD">
              <w:rPr>
                <w:noProof/>
                <w:webHidden/>
                <w:szCs w:val="24"/>
              </w:rPr>
              <w:fldChar w:fldCharType="separate"/>
            </w:r>
            <w:r w:rsidRPr="001472DD">
              <w:rPr>
                <w:noProof/>
                <w:webHidden/>
                <w:szCs w:val="24"/>
              </w:rPr>
              <w:t>8</w:t>
            </w:r>
            <w:r w:rsidRPr="001472DD">
              <w:rPr>
                <w:noProof/>
                <w:webHidden/>
                <w:szCs w:val="24"/>
              </w:rPr>
              <w:fldChar w:fldCharType="end"/>
            </w:r>
          </w:hyperlink>
        </w:p>
        <w:p w14:paraId="0C7394C7" w14:textId="783B66C5" w:rsidR="00060D3D" w:rsidRPr="001472DD" w:rsidRDefault="00060D3D" w:rsidP="001472DD">
          <w:pPr>
            <w:pStyle w:val="TOC3"/>
            <w:rPr>
              <w:rFonts w:asciiTheme="minorHAnsi" w:eastAsiaTheme="minorEastAsia" w:hAnsiTheme="minorHAnsi"/>
              <w:noProof/>
              <w:kern w:val="2"/>
              <w:szCs w:val="24"/>
              <w:lang w:eastAsia="en-GB"/>
              <w14:ligatures w14:val="standardContextual"/>
            </w:rPr>
          </w:pPr>
          <w:hyperlink w:anchor="_Toc236947388" w:history="1">
            <w:r w:rsidRPr="001472DD">
              <w:rPr>
                <w:rStyle w:val="Hyperlink"/>
                <w:rFonts w:ascii="Arial" w:hAnsi="Arial" w:cs="Arial"/>
                <w:noProof/>
                <w:szCs w:val="24"/>
                <w:lang w:val="en-US" w:bidi="bn-BD"/>
              </w:rPr>
              <w:t>Policy, Legal and Professional Alignment</w:t>
            </w:r>
            <w:r w:rsidRPr="001472DD">
              <w:rPr>
                <w:noProof/>
                <w:webHidden/>
                <w:szCs w:val="24"/>
              </w:rPr>
              <w:tab/>
            </w:r>
            <w:r w:rsidRPr="001472DD">
              <w:rPr>
                <w:noProof/>
                <w:webHidden/>
                <w:szCs w:val="24"/>
              </w:rPr>
              <w:fldChar w:fldCharType="begin"/>
            </w:r>
            <w:r w:rsidRPr="001472DD">
              <w:rPr>
                <w:noProof/>
                <w:webHidden/>
                <w:szCs w:val="24"/>
              </w:rPr>
              <w:instrText xml:space="preserve"> PAGEREF _Toc236947388 \h </w:instrText>
            </w:r>
            <w:r w:rsidRPr="001472DD">
              <w:rPr>
                <w:noProof/>
                <w:webHidden/>
                <w:szCs w:val="24"/>
              </w:rPr>
            </w:r>
            <w:r w:rsidRPr="001472DD">
              <w:rPr>
                <w:noProof/>
                <w:webHidden/>
                <w:szCs w:val="24"/>
              </w:rPr>
              <w:fldChar w:fldCharType="separate"/>
            </w:r>
            <w:r w:rsidRPr="001472DD">
              <w:rPr>
                <w:noProof/>
                <w:webHidden/>
                <w:szCs w:val="24"/>
              </w:rPr>
              <w:t>9</w:t>
            </w:r>
            <w:r w:rsidRPr="001472DD">
              <w:rPr>
                <w:noProof/>
                <w:webHidden/>
                <w:szCs w:val="24"/>
              </w:rPr>
              <w:fldChar w:fldCharType="end"/>
            </w:r>
          </w:hyperlink>
        </w:p>
        <w:p w14:paraId="491F536F" w14:textId="240101AD" w:rsidR="00060D3D" w:rsidRPr="001472DD" w:rsidRDefault="00060D3D" w:rsidP="001472DD">
          <w:pPr>
            <w:pStyle w:val="TOC3"/>
            <w:rPr>
              <w:rFonts w:asciiTheme="minorHAnsi" w:eastAsiaTheme="minorEastAsia" w:hAnsiTheme="minorHAnsi"/>
              <w:noProof/>
              <w:kern w:val="2"/>
              <w:szCs w:val="24"/>
              <w:lang w:eastAsia="en-GB"/>
              <w14:ligatures w14:val="standardContextual"/>
            </w:rPr>
          </w:pPr>
          <w:hyperlink w:anchor="_Toc236947389" w:history="1">
            <w:r w:rsidRPr="001472DD">
              <w:rPr>
                <w:rStyle w:val="Hyperlink"/>
                <w:rFonts w:ascii="Arial" w:hAnsi="Arial" w:cs="Arial"/>
                <w:noProof/>
                <w:szCs w:val="24"/>
                <w:lang w:val="en-US" w:bidi="bn-BD"/>
              </w:rPr>
              <w:t>Feasibility and Sustainability</w:t>
            </w:r>
            <w:r w:rsidRPr="001472DD">
              <w:rPr>
                <w:noProof/>
                <w:webHidden/>
                <w:szCs w:val="24"/>
              </w:rPr>
              <w:tab/>
            </w:r>
            <w:r w:rsidRPr="001472DD">
              <w:rPr>
                <w:noProof/>
                <w:webHidden/>
                <w:szCs w:val="24"/>
              </w:rPr>
              <w:fldChar w:fldCharType="begin"/>
            </w:r>
            <w:r w:rsidRPr="001472DD">
              <w:rPr>
                <w:noProof/>
                <w:webHidden/>
                <w:szCs w:val="24"/>
              </w:rPr>
              <w:instrText xml:space="preserve"> PAGEREF _Toc236947389 \h </w:instrText>
            </w:r>
            <w:r w:rsidRPr="001472DD">
              <w:rPr>
                <w:noProof/>
                <w:webHidden/>
                <w:szCs w:val="24"/>
              </w:rPr>
            </w:r>
            <w:r w:rsidRPr="001472DD">
              <w:rPr>
                <w:noProof/>
                <w:webHidden/>
                <w:szCs w:val="24"/>
              </w:rPr>
              <w:fldChar w:fldCharType="separate"/>
            </w:r>
            <w:r w:rsidRPr="001472DD">
              <w:rPr>
                <w:noProof/>
                <w:webHidden/>
                <w:szCs w:val="24"/>
              </w:rPr>
              <w:t>9</w:t>
            </w:r>
            <w:r w:rsidRPr="001472DD">
              <w:rPr>
                <w:noProof/>
                <w:webHidden/>
                <w:szCs w:val="24"/>
              </w:rPr>
              <w:fldChar w:fldCharType="end"/>
            </w:r>
          </w:hyperlink>
        </w:p>
        <w:p w14:paraId="51D0AB8E" w14:textId="7AF14B10" w:rsidR="00060D3D" w:rsidRPr="001472DD" w:rsidRDefault="00060D3D" w:rsidP="001472DD">
          <w:pPr>
            <w:pStyle w:val="TOC3"/>
            <w:rPr>
              <w:rFonts w:asciiTheme="minorHAnsi" w:eastAsiaTheme="minorEastAsia" w:hAnsiTheme="minorHAnsi"/>
              <w:noProof/>
              <w:kern w:val="2"/>
              <w:szCs w:val="24"/>
              <w:lang w:eastAsia="en-GB"/>
              <w14:ligatures w14:val="standardContextual"/>
            </w:rPr>
          </w:pPr>
          <w:hyperlink w:anchor="_Toc236947390" w:history="1">
            <w:r w:rsidRPr="001472DD">
              <w:rPr>
                <w:rStyle w:val="Hyperlink"/>
                <w:rFonts w:ascii="Arial" w:hAnsi="Arial" w:cs="Arial"/>
                <w:noProof/>
                <w:szCs w:val="24"/>
                <w:lang w:val="en-US" w:bidi="bn-BD"/>
              </w:rPr>
              <w:t>Risks and Limitations</w:t>
            </w:r>
            <w:r w:rsidRPr="001472DD">
              <w:rPr>
                <w:noProof/>
                <w:webHidden/>
                <w:szCs w:val="24"/>
              </w:rPr>
              <w:tab/>
            </w:r>
            <w:r w:rsidRPr="001472DD">
              <w:rPr>
                <w:noProof/>
                <w:webHidden/>
                <w:szCs w:val="24"/>
              </w:rPr>
              <w:fldChar w:fldCharType="begin"/>
            </w:r>
            <w:r w:rsidRPr="001472DD">
              <w:rPr>
                <w:noProof/>
                <w:webHidden/>
                <w:szCs w:val="24"/>
              </w:rPr>
              <w:instrText xml:space="preserve"> PAGEREF _Toc236947390 \h </w:instrText>
            </w:r>
            <w:r w:rsidRPr="001472DD">
              <w:rPr>
                <w:noProof/>
                <w:webHidden/>
                <w:szCs w:val="24"/>
              </w:rPr>
            </w:r>
            <w:r w:rsidRPr="001472DD">
              <w:rPr>
                <w:noProof/>
                <w:webHidden/>
                <w:szCs w:val="24"/>
              </w:rPr>
              <w:fldChar w:fldCharType="separate"/>
            </w:r>
            <w:r w:rsidRPr="001472DD">
              <w:rPr>
                <w:noProof/>
                <w:webHidden/>
                <w:szCs w:val="24"/>
              </w:rPr>
              <w:t>10</w:t>
            </w:r>
            <w:r w:rsidRPr="001472DD">
              <w:rPr>
                <w:noProof/>
                <w:webHidden/>
                <w:szCs w:val="24"/>
              </w:rPr>
              <w:fldChar w:fldCharType="end"/>
            </w:r>
          </w:hyperlink>
        </w:p>
        <w:p w14:paraId="4D524572" w14:textId="59C77A55" w:rsidR="00060D3D" w:rsidRPr="001472DD" w:rsidRDefault="00060D3D">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36947391" w:history="1">
            <w:r w:rsidRPr="001472DD">
              <w:rPr>
                <w:rStyle w:val="Hyperlink"/>
                <w:rFonts w:ascii="Arial" w:hAnsi="Arial" w:cs="Arial"/>
                <w:noProof/>
                <w:szCs w:val="24"/>
                <w:lang w:val="en-US" w:bidi="bn-BD"/>
              </w:rPr>
              <w:t>References</w:t>
            </w:r>
            <w:r w:rsidRPr="001472DD">
              <w:rPr>
                <w:noProof/>
                <w:webHidden/>
                <w:szCs w:val="24"/>
              </w:rPr>
              <w:tab/>
            </w:r>
            <w:r w:rsidRPr="001472DD">
              <w:rPr>
                <w:noProof/>
                <w:webHidden/>
                <w:szCs w:val="24"/>
              </w:rPr>
              <w:fldChar w:fldCharType="begin"/>
            </w:r>
            <w:r w:rsidRPr="001472DD">
              <w:rPr>
                <w:noProof/>
                <w:webHidden/>
                <w:szCs w:val="24"/>
              </w:rPr>
              <w:instrText xml:space="preserve"> PAGEREF _Toc236947391 \h </w:instrText>
            </w:r>
            <w:r w:rsidRPr="001472DD">
              <w:rPr>
                <w:noProof/>
                <w:webHidden/>
                <w:szCs w:val="24"/>
              </w:rPr>
            </w:r>
            <w:r w:rsidRPr="001472DD">
              <w:rPr>
                <w:noProof/>
                <w:webHidden/>
                <w:szCs w:val="24"/>
              </w:rPr>
              <w:fldChar w:fldCharType="separate"/>
            </w:r>
            <w:r w:rsidRPr="001472DD">
              <w:rPr>
                <w:noProof/>
                <w:webHidden/>
                <w:szCs w:val="24"/>
              </w:rPr>
              <w:t>11</w:t>
            </w:r>
            <w:r w:rsidRPr="001472DD">
              <w:rPr>
                <w:noProof/>
                <w:webHidden/>
                <w:szCs w:val="24"/>
              </w:rPr>
              <w:fldChar w:fldCharType="end"/>
            </w:r>
          </w:hyperlink>
        </w:p>
        <w:p w14:paraId="10BE698C" w14:textId="54AD051D" w:rsidR="00060D3D" w:rsidRPr="001472DD" w:rsidRDefault="00060D3D">
          <w:pPr>
            <w:rPr>
              <w:szCs w:val="24"/>
            </w:rPr>
          </w:pPr>
          <w:r w:rsidRPr="001472DD">
            <w:rPr>
              <w:b/>
              <w:bCs/>
              <w:szCs w:val="24"/>
            </w:rPr>
            <w:fldChar w:fldCharType="end"/>
          </w:r>
        </w:p>
      </w:sdtContent>
    </w:sdt>
    <w:p w14:paraId="45403342" w14:textId="77777777" w:rsidR="002157AD" w:rsidRPr="001472DD" w:rsidRDefault="002157AD">
      <w:pPr>
        <w:spacing w:after="160" w:line="259" w:lineRule="auto"/>
        <w:jc w:val="left"/>
        <w:rPr>
          <w:rFonts w:ascii="Arial" w:eastAsiaTheme="majorEastAsia" w:hAnsi="Arial" w:cs="Arial"/>
          <w:b/>
          <w:bCs/>
          <w:color w:val="0D0D0D" w:themeColor="text1" w:themeTint="F2"/>
          <w:szCs w:val="24"/>
          <w:lang w:val="en-US" w:bidi="bn-BD"/>
        </w:rPr>
      </w:pPr>
      <w:r w:rsidRPr="001472DD">
        <w:rPr>
          <w:rFonts w:ascii="Arial" w:hAnsi="Arial" w:cs="Arial"/>
          <w:szCs w:val="24"/>
          <w:lang w:val="en-US"/>
        </w:rPr>
        <w:br w:type="page"/>
      </w:r>
    </w:p>
    <w:p w14:paraId="4AFB4C4F" w14:textId="77777777" w:rsidR="002D24BF" w:rsidRPr="001472DD" w:rsidRDefault="002D24BF" w:rsidP="002157AD">
      <w:pPr>
        <w:pStyle w:val="Heading2"/>
        <w:spacing w:line="360" w:lineRule="auto"/>
        <w:rPr>
          <w:rFonts w:ascii="Arial" w:hAnsi="Arial" w:cs="Arial"/>
          <w:sz w:val="24"/>
          <w:szCs w:val="24"/>
          <w:lang w:val="en-US"/>
        </w:rPr>
      </w:pPr>
      <w:bookmarkStart w:id="0" w:name="_Toc236947371"/>
      <w:r w:rsidRPr="001472DD">
        <w:rPr>
          <w:rFonts w:ascii="Arial" w:hAnsi="Arial" w:cs="Arial"/>
          <w:sz w:val="24"/>
          <w:szCs w:val="24"/>
          <w:lang w:val="en-US"/>
        </w:rPr>
        <w:lastRenderedPageBreak/>
        <w:t>Part One: Poster Content</w:t>
      </w:r>
      <w:bookmarkEnd w:id="0"/>
    </w:p>
    <w:p w14:paraId="25AB4AAB" w14:textId="79C6A02F" w:rsidR="002D24BF" w:rsidRPr="001472DD" w:rsidRDefault="000809AB" w:rsidP="002157AD">
      <w:pPr>
        <w:spacing w:line="360" w:lineRule="auto"/>
        <w:jc w:val="center"/>
        <w:rPr>
          <w:rFonts w:ascii="Arial" w:hAnsi="Arial" w:cs="Arial"/>
          <w:b/>
          <w:bCs/>
          <w:szCs w:val="24"/>
          <w:lang w:val="en-US"/>
        </w:rPr>
      </w:pPr>
      <w:r w:rsidRPr="001472DD">
        <w:rPr>
          <w:rFonts w:ascii="Arial" w:hAnsi="Arial" w:cs="Arial"/>
          <w:b/>
          <w:bCs/>
          <w:szCs w:val="24"/>
          <w:lang w:val="en-US"/>
        </w:rPr>
        <w:t>Quakerbridge</w:t>
      </w:r>
      <w:r w:rsidR="002D24BF" w:rsidRPr="001472DD">
        <w:rPr>
          <w:rFonts w:ascii="Arial" w:hAnsi="Arial" w:cs="Arial"/>
          <w:b/>
          <w:bCs/>
          <w:szCs w:val="24"/>
          <w:lang w:val="en-US"/>
        </w:rPr>
        <w:t xml:space="preserve"> UK: Connecting Unpaid Carers with Support Before Crisis Begins</w:t>
      </w:r>
    </w:p>
    <w:p w14:paraId="375C3F0A" w14:textId="77777777" w:rsidR="002157AD" w:rsidRPr="001472DD" w:rsidRDefault="002157AD" w:rsidP="002157AD">
      <w:pPr>
        <w:spacing w:line="360" w:lineRule="auto"/>
        <w:jc w:val="center"/>
        <w:rPr>
          <w:rFonts w:ascii="Arial" w:hAnsi="Arial" w:cs="Arial"/>
          <w:b/>
          <w:bCs/>
          <w:szCs w:val="24"/>
          <w:lang w:val="en-US"/>
        </w:rPr>
      </w:pPr>
      <w:r w:rsidRPr="001472DD">
        <w:rPr>
          <w:rFonts w:ascii="Arial" w:hAnsi="Arial" w:cs="Arial"/>
          <w:b/>
          <w:bCs/>
          <w:noProof/>
          <w:szCs w:val="24"/>
          <w:lang w:val="en-US"/>
        </w:rPr>
        <w:drawing>
          <wp:inline distT="0" distB="0" distL="0" distR="0" wp14:anchorId="42B4F0C3" wp14:editId="047068C8">
            <wp:extent cx="5943600" cy="3362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362325"/>
                    </a:xfrm>
                    <a:prstGeom prst="rect">
                      <a:avLst/>
                    </a:prstGeom>
                  </pic:spPr>
                </pic:pic>
              </a:graphicData>
            </a:graphic>
          </wp:inline>
        </w:drawing>
      </w:r>
    </w:p>
    <w:p w14:paraId="68EB2FF5" w14:textId="77777777" w:rsidR="002D24BF" w:rsidRPr="001472DD" w:rsidRDefault="002D24BF" w:rsidP="002157AD">
      <w:pPr>
        <w:pStyle w:val="Heading3"/>
        <w:spacing w:line="360" w:lineRule="auto"/>
        <w:rPr>
          <w:rFonts w:ascii="Arial" w:hAnsi="Arial" w:cs="Arial"/>
          <w:sz w:val="24"/>
          <w:szCs w:val="24"/>
          <w:lang w:val="en-US"/>
        </w:rPr>
      </w:pPr>
      <w:bookmarkStart w:id="1" w:name="_Toc236947372"/>
      <w:r w:rsidRPr="001472DD">
        <w:rPr>
          <w:rFonts w:ascii="Arial" w:hAnsi="Arial" w:cs="Arial"/>
          <w:sz w:val="24"/>
          <w:szCs w:val="24"/>
          <w:lang w:val="en-US"/>
        </w:rPr>
        <w:t>Innovation Overview</w:t>
      </w:r>
      <w:bookmarkEnd w:id="1"/>
    </w:p>
    <w:p w14:paraId="219BB53A" w14:textId="0BB358F1" w:rsidR="002D24BF" w:rsidRPr="001472DD" w:rsidRDefault="002D24BF" w:rsidP="002157AD">
      <w:pPr>
        <w:spacing w:line="360" w:lineRule="auto"/>
        <w:rPr>
          <w:rFonts w:ascii="Arial" w:hAnsi="Arial" w:cs="Arial"/>
          <w:szCs w:val="24"/>
          <w:lang w:val="en-US"/>
        </w:rPr>
      </w:pPr>
      <w:proofErr w:type="spellStart"/>
      <w:r w:rsidRPr="001472DD">
        <w:rPr>
          <w:rFonts w:ascii="Arial" w:hAnsi="Arial" w:cs="Arial"/>
          <w:szCs w:val="24"/>
          <w:lang w:val="en-US"/>
        </w:rPr>
        <w:t>CarerBridge</w:t>
      </w:r>
      <w:proofErr w:type="spellEnd"/>
      <w:r w:rsidRPr="001472DD">
        <w:rPr>
          <w:rFonts w:ascii="Arial" w:hAnsi="Arial" w:cs="Arial"/>
          <w:szCs w:val="24"/>
          <w:lang w:val="en-US"/>
        </w:rPr>
        <w:t xml:space="preserve"> UK is a proposed multilingual online/telephone support to unpaid carers in the UK. It would bring wellbeing checks, emergency care planning, local respite information and professional referrals under one roof, which is easily accessible. Currently, carers might have to visit </w:t>
      </w:r>
      <w:proofErr w:type="gramStart"/>
      <w:r w:rsidRPr="001472DD">
        <w:rPr>
          <w:rFonts w:ascii="Arial" w:hAnsi="Arial" w:cs="Arial"/>
          <w:szCs w:val="24"/>
          <w:lang w:val="en-US"/>
        </w:rPr>
        <w:t>a number of</w:t>
      </w:r>
      <w:proofErr w:type="gramEnd"/>
      <w:r w:rsidRPr="001472DD">
        <w:rPr>
          <w:rFonts w:ascii="Arial" w:hAnsi="Arial" w:cs="Arial"/>
          <w:szCs w:val="24"/>
          <w:lang w:val="en-US"/>
        </w:rPr>
        <w:t xml:space="preserve"> websites or contact various </w:t>
      </w:r>
      <w:r w:rsidR="000809AB" w:rsidRPr="001472DD">
        <w:rPr>
          <w:rFonts w:ascii="Arial" w:hAnsi="Arial" w:cs="Arial"/>
          <w:szCs w:val="24"/>
          <w:lang w:val="en-US"/>
        </w:rPr>
        <w:t>organizations</w:t>
      </w:r>
      <w:r w:rsidRPr="001472DD">
        <w:rPr>
          <w:rFonts w:ascii="Arial" w:hAnsi="Arial" w:cs="Arial"/>
          <w:szCs w:val="24"/>
          <w:lang w:val="en-US"/>
        </w:rPr>
        <w:t xml:space="preserve"> before they can get the right assistance. The </w:t>
      </w:r>
      <w:proofErr w:type="spellStart"/>
      <w:r w:rsidRPr="001472DD">
        <w:rPr>
          <w:rFonts w:ascii="Arial" w:hAnsi="Arial" w:cs="Arial"/>
          <w:szCs w:val="24"/>
          <w:lang w:val="en-US"/>
        </w:rPr>
        <w:t>CarerBridge</w:t>
      </w:r>
      <w:proofErr w:type="spellEnd"/>
      <w:r w:rsidRPr="001472DD">
        <w:rPr>
          <w:rFonts w:ascii="Arial" w:hAnsi="Arial" w:cs="Arial"/>
          <w:szCs w:val="24"/>
          <w:lang w:val="en-US"/>
        </w:rPr>
        <w:t xml:space="preserve"> UK would simplify this process by developing a special support channel based on the responsibilities of the respective carers, their location, language and communication needs. It is not reliant on entirely n</w:t>
      </w:r>
      <w:r w:rsidR="00990F12" w:rsidRPr="001472DD">
        <w:rPr>
          <w:rFonts w:ascii="Arial" w:hAnsi="Arial" w:cs="Arial"/>
          <w:szCs w:val="24"/>
          <w:lang w:val="en-US"/>
        </w:rPr>
        <w:t xml:space="preserve">ew technology to be innovative </w:t>
      </w:r>
      <w:r w:rsidRPr="001472DD">
        <w:rPr>
          <w:rFonts w:ascii="Arial" w:hAnsi="Arial" w:cs="Arial"/>
          <w:szCs w:val="24"/>
          <w:lang w:val="en-US"/>
        </w:rPr>
        <w:t>(Tidd and Bessant, 2021).</w:t>
      </w:r>
    </w:p>
    <w:p w14:paraId="6D844922" w14:textId="77777777" w:rsidR="002D24BF" w:rsidRPr="001472DD" w:rsidRDefault="002D24BF" w:rsidP="002157AD">
      <w:pPr>
        <w:pStyle w:val="Heading3"/>
        <w:spacing w:line="360" w:lineRule="auto"/>
        <w:rPr>
          <w:rFonts w:ascii="Arial" w:hAnsi="Arial" w:cs="Arial"/>
          <w:sz w:val="24"/>
          <w:szCs w:val="24"/>
          <w:lang w:val="en-US"/>
        </w:rPr>
      </w:pPr>
      <w:bookmarkStart w:id="2" w:name="_Toc236947373"/>
      <w:r w:rsidRPr="001472DD">
        <w:rPr>
          <w:rFonts w:ascii="Arial" w:hAnsi="Arial" w:cs="Arial"/>
          <w:sz w:val="24"/>
          <w:szCs w:val="24"/>
          <w:lang w:val="en-US"/>
        </w:rPr>
        <w:t>The Current Problem</w:t>
      </w:r>
      <w:bookmarkEnd w:id="2"/>
    </w:p>
    <w:p w14:paraId="06F6A01B" w14:textId="7B8AB43C" w:rsidR="002D24BF" w:rsidRPr="001472DD" w:rsidRDefault="002D24BF" w:rsidP="002157AD">
      <w:pPr>
        <w:spacing w:line="360" w:lineRule="auto"/>
        <w:rPr>
          <w:rFonts w:ascii="Arial" w:hAnsi="Arial" w:cs="Arial"/>
          <w:szCs w:val="24"/>
          <w:lang w:val="en-US"/>
        </w:rPr>
      </w:pPr>
      <w:r w:rsidRPr="001472DD">
        <w:rPr>
          <w:rFonts w:ascii="Arial" w:hAnsi="Arial" w:cs="Arial"/>
          <w:szCs w:val="24"/>
          <w:lang w:val="en-US"/>
        </w:rPr>
        <w:t xml:space="preserve">Unpaid carers provide essential support to family members, partners and friends who are crippled, dementia, weak, mentally challenged or have a chronic illness. Their duties can be personal care, medication, home duties, transportation, emotional support and communication with health workers. However, </w:t>
      </w:r>
      <w:r w:rsidR="002B6312" w:rsidRPr="001472DD">
        <w:rPr>
          <w:rFonts w:ascii="Arial" w:hAnsi="Arial" w:cs="Arial"/>
          <w:szCs w:val="24"/>
          <w:lang w:val="en-US"/>
        </w:rPr>
        <w:t>most of</w:t>
      </w:r>
      <w:r w:rsidRPr="001472DD">
        <w:rPr>
          <w:rFonts w:ascii="Arial" w:hAnsi="Arial" w:cs="Arial"/>
          <w:szCs w:val="24"/>
          <w:lang w:val="en-US"/>
        </w:rPr>
        <w:t xml:space="preserve"> the carers are ill equipped and they may not even identify themselves as carers. Consequently, they might be deprived of assessments, financial guidance, </w:t>
      </w:r>
      <w:r w:rsidR="002B6312" w:rsidRPr="001472DD">
        <w:rPr>
          <w:rFonts w:ascii="Arial" w:hAnsi="Arial" w:cs="Arial"/>
          <w:szCs w:val="24"/>
          <w:lang w:val="en-US"/>
        </w:rPr>
        <w:t>respect for</w:t>
      </w:r>
      <w:r w:rsidRPr="001472DD">
        <w:rPr>
          <w:rFonts w:ascii="Arial" w:hAnsi="Arial" w:cs="Arial"/>
          <w:szCs w:val="24"/>
          <w:lang w:val="en-US"/>
        </w:rPr>
        <w:t xml:space="preserve"> chances and emotional assistance. The </w:t>
      </w:r>
      <w:r w:rsidRPr="001472DD">
        <w:rPr>
          <w:rFonts w:ascii="Arial" w:hAnsi="Arial" w:cs="Arial"/>
          <w:szCs w:val="24"/>
          <w:lang w:val="en-US"/>
        </w:rPr>
        <w:lastRenderedPageBreak/>
        <w:t xml:space="preserve">system is also not user-friendly because the services are decentralized among councils, </w:t>
      </w:r>
      <w:r w:rsidR="00B33406" w:rsidRPr="001472DD">
        <w:rPr>
          <w:rFonts w:ascii="Arial" w:hAnsi="Arial" w:cs="Arial"/>
          <w:szCs w:val="24"/>
          <w:lang w:val="en-US"/>
        </w:rPr>
        <w:t>healthcare</w:t>
      </w:r>
      <w:r w:rsidRPr="001472DD">
        <w:rPr>
          <w:rFonts w:ascii="Arial" w:hAnsi="Arial" w:cs="Arial"/>
          <w:szCs w:val="24"/>
          <w:lang w:val="en-US"/>
        </w:rPr>
        <w:t xml:space="preserve"> providers and voluntary </w:t>
      </w:r>
      <w:r w:rsidR="000809AB" w:rsidRPr="001472DD">
        <w:rPr>
          <w:rFonts w:ascii="Arial" w:hAnsi="Arial" w:cs="Arial"/>
          <w:szCs w:val="24"/>
          <w:lang w:val="en-US"/>
        </w:rPr>
        <w:t>organizations</w:t>
      </w:r>
      <w:r w:rsidRPr="001472DD">
        <w:rPr>
          <w:rFonts w:ascii="Arial" w:hAnsi="Arial" w:cs="Arial"/>
          <w:szCs w:val="24"/>
          <w:lang w:val="en-US"/>
        </w:rPr>
        <w:t xml:space="preserve">. </w:t>
      </w:r>
      <w:proofErr w:type="spellStart"/>
      <w:r w:rsidRPr="001472DD">
        <w:rPr>
          <w:rFonts w:ascii="Arial" w:hAnsi="Arial" w:cs="Arial"/>
          <w:szCs w:val="24"/>
          <w:lang w:val="en-US"/>
        </w:rPr>
        <w:t>Akarakiri</w:t>
      </w:r>
      <w:proofErr w:type="spellEnd"/>
      <w:r w:rsidRPr="001472DD">
        <w:rPr>
          <w:rFonts w:ascii="Arial" w:hAnsi="Arial" w:cs="Arial"/>
          <w:szCs w:val="24"/>
          <w:lang w:val="en-US"/>
        </w:rPr>
        <w:t xml:space="preserve"> (2024) claims that unpaid caring is extremely heterogeneous in terms of frequency and severity, and therefore no one met</w:t>
      </w:r>
      <w:r w:rsidR="00990F12" w:rsidRPr="001472DD">
        <w:rPr>
          <w:rFonts w:ascii="Arial" w:hAnsi="Arial" w:cs="Arial"/>
          <w:szCs w:val="24"/>
          <w:lang w:val="en-US"/>
        </w:rPr>
        <w:t>hod to it will suit all carers.</w:t>
      </w:r>
    </w:p>
    <w:p w14:paraId="3E68DDF0" w14:textId="77777777" w:rsidR="002D24BF" w:rsidRPr="001472DD" w:rsidRDefault="002D24BF" w:rsidP="002157AD">
      <w:pPr>
        <w:pStyle w:val="Heading3"/>
        <w:spacing w:line="360" w:lineRule="auto"/>
        <w:rPr>
          <w:rFonts w:ascii="Arial" w:hAnsi="Arial" w:cs="Arial"/>
          <w:sz w:val="24"/>
          <w:szCs w:val="24"/>
          <w:lang w:val="en-US"/>
        </w:rPr>
      </w:pPr>
      <w:bookmarkStart w:id="3" w:name="_Toc236947374"/>
      <w:r w:rsidRPr="001472DD">
        <w:rPr>
          <w:rFonts w:ascii="Arial" w:hAnsi="Arial" w:cs="Arial"/>
          <w:sz w:val="24"/>
          <w:szCs w:val="24"/>
          <w:lang w:val="en-US"/>
        </w:rPr>
        <w:t>Target Audience and Intended Impact</w:t>
      </w:r>
      <w:bookmarkEnd w:id="3"/>
    </w:p>
    <w:p w14:paraId="58170785" w14:textId="74470D76" w:rsidR="002D24BF" w:rsidRPr="001472DD" w:rsidRDefault="002D24BF" w:rsidP="002157AD">
      <w:pPr>
        <w:spacing w:line="360" w:lineRule="auto"/>
        <w:rPr>
          <w:rFonts w:ascii="Arial" w:hAnsi="Arial" w:cs="Arial"/>
          <w:szCs w:val="24"/>
          <w:lang w:val="en-US"/>
        </w:rPr>
      </w:pPr>
      <w:r w:rsidRPr="001472DD">
        <w:rPr>
          <w:rFonts w:ascii="Arial" w:hAnsi="Arial" w:cs="Arial"/>
          <w:szCs w:val="24"/>
          <w:lang w:val="en-US"/>
        </w:rPr>
        <w:t xml:space="preserve">The primary target of </w:t>
      </w:r>
      <w:proofErr w:type="spellStart"/>
      <w:r w:rsidRPr="001472DD">
        <w:rPr>
          <w:rFonts w:ascii="Arial" w:hAnsi="Arial" w:cs="Arial"/>
          <w:szCs w:val="24"/>
          <w:lang w:val="en-US"/>
        </w:rPr>
        <w:t>CarerBridge</w:t>
      </w:r>
      <w:proofErr w:type="spellEnd"/>
      <w:r w:rsidRPr="001472DD">
        <w:rPr>
          <w:rFonts w:ascii="Arial" w:hAnsi="Arial" w:cs="Arial"/>
          <w:szCs w:val="24"/>
          <w:lang w:val="en-US"/>
        </w:rPr>
        <w:t xml:space="preserve"> UK would be adults who </w:t>
      </w:r>
      <w:r w:rsidR="002B6312" w:rsidRPr="001472DD">
        <w:rPr>
          <w:rFonts w:ascii="Arial" w:hAnsi="Arial" w:cs="Arial"/>
          <w:szCs w:val="24"/>
          <w:lang w:val="en-US"/>
        </w:rPr>
        <w:t>are unpaid to take</w:t>
      </w:r>
      <w:r w:rsidRPr="001472DD">
        <w:rPr>
          <w:rFonts w:ascii="Arial" w:hAnsi="Arial" w:cs="Arial"/>
          <w:szCs w:val="24"/>
          <w:lang w:val="en-US"/>
        </w:rPr>
        <w:t xml:space="preserve"> care of a relative or friend. </w:t>
      </w:r>
      <w:r w:rsidR="00B33406" w:rsidRPr="001472DD">
        <w:rPr>
          <w:rFonts w:ascii="Arial" w:hAnsi="Arial" w:cs="Arial"/>
          <w:szCs w:val="24"/>
          <w:lang w:val="en-US"/>
        </w:rPr>
        <w:t>Priority</w:t>
      </w:r>
      <w:r w:rsidRPr="001472DD">
        <w:rPr>
          <w:rFonts w:ascii="Arial" w:hAnsi="Arial" w:cs="Arial"/>
          <w:szCs w:val="24"/>
          <w:lang w:val="en-US"/>
        </w:rPr>
        <w:t xml:space="preserve"> would be given to individuals who have other barriers such as minority ethnic carers, low-income households, rural communities, and digitally excluded populations. Carers who are working and older carers might not be able to visit services within </w:t>
      </w:r>
      <w:r w:rsidR="00B33406" w:rsidRPr="001472DD">
        <w:rPr>
          <w:rFonts w:ascii="Arial" w:hAnsi="Arial" w:cs="Arial"/>
          <w:szCs w:val="24"/>
          <w:lang w:val="en-US"/>
        </w:rPr>
        <w:t>normal</w:t>
      </w:r>
      <w:r w:rsidRPr="001472DD">
        <w:rPr>
          <w:rFonts w:ascii="Arial" w:hAnsi="Arial" w:cs="Arial"/>
          <w:szCs w:val="24"/>
          <w:lang w:val="en-US"/>
        </w:rPr>
        <w:t xml:space="preserve"> working hours as well. The site would make it more accessible by allowing other languages, convenient and flexible online contact and telephone </w:t>
      </w:r>
      <w:r w:rsidR="002B6312" w:rsidRPr="001472DD">
        <w:rPr>
          <w:rFonts w:ascii="Arial" w:hAnsi="Arial" w:cs="Arial"/>
          <w:szCs w:val="24"/>
          <w:lang w:val="en-US"/>
        </w:rPr>
        <w:t>options</w:t>
      </w:r>
      <w:r w:rsidRPr="001472DD">
        <w:rPr>
          <w:rFonts w:ascii="Arial" w:hAnsi="Arial" w:cs="Arial"/>
          <w:szCs w:val="24"/>
          <w:lang w:val="en-US"/>
        </w:rPr>
        <w:t>. The effect on its target would be to ensure carer strain is identified in earlier stages, improve knowledge of the support availa</w:t>
      </w:r>
      <w:r w:rsidR="00990F12" w:rsidRPr="001472DD">
        <w:rPr>
          <w:rFonts w:ascii="Arial" w:hAnsi="Arial" w:cs="Arial"/>
          <w:szCs w:val="24"/>
          <w:lang w:val="en-US"/>
        </w:rPr>
        <w:t>ble and emergency preparedness</w:t>
      </w:r>
      <w:r w:rsidRPr="001472DD">
        <w:rPr>
          <w:rFonts w:ascii="Arial" w:hAnsi="Arial" w:cs="Arial"/>
          <w:szCs w:val="24"/>
          <w:lang w:val="en-US"/>
        </w:rPr>
        <w:t xml:space="preserve"> (Paddison and Crellin, 2022).</w:t>
      </w:r>
    </w:p>
    <w:p w14:paraId="0688502A" w14:textId="77777777" w:rsidR="002D24BF" w:rsidRPr="001472DD" w:rsidRDefault="002D24BF" w:rsidP="002157AD">
      <w:pPr>
        <w:pStyle w:val="Heading3"/>
        <w:spacing w:line="360" w:lineRule="auto"/>
        <w:rPr>
          <w:rFonts w:ascii="Arial" w:hAnsi="Arial" w:cs="Arial"/>
          <w:sz w:val="24"/>
          <w:szCs w:val="24"/>
          <w:lang w:val="en-US"/>
        </w:rPr>
      </w:pPr>
      <w:bookmarkStart w:id="4" w:name="_Toc236947375"/>
      <w:r w:rsidRPr="001472DD">
        <w:rPr>
          <w:rFonts w:ascii="Arial" w:hAnsi="Arial" w:cs="Arial"/>
          <w:sz w:val="24"/>
          <w:szCs w:val="24"/>
          <w:lang w:val="en-US"/>
        </w:rPr>
        <w:t xml:space="preserve">The </w:t>
      </w:r>
      <w:proofErr w:type="spellStart"/>
      <w:r w:rsidRPr="001472DD">
        <w:rPr>
          <w:rFonts w:ascii="Arial" w:hAnsi="Arial" w:cs="Arial"/>
          <w:sz w:val="24"/>
          <w:szCs w:val="24"/>
          <w:lang w:val="en-US"/>
        </w:rPr>
        <w:t>CarerBridge</w:t>
      </w:r>
      <w:proofErr w:type="spellEnd"/>
      <w:r w:rsidRPr="001472DD">
        <w:rPr>
          <w:rFonts w:ascii="Arial" w:hAnsi="Arial" w:cs="Arial"/>
          <w:sz w:val="24"/>
          <w:szCs w:val="24"/>
          <w:lang w:val="en-US"/>
        </w:rPr>
        <w:t xml:space="preserve"> UK Working Process</w:t>
      </w:r>
      <w:bookmarkEnd w:id="4"/>
    </w:p>
    <w:p w14:paraId="3677FC61" w14:textId="4F6A1660" w:rsidR="002D24BF" w:rsidRPr="001472DD" w:rsidRDefault="002D24BF" w:rsidP="002157AD">
      <w:pPr>
        <w:spacing w:line="360" w:lineRule="auto"/>
        <w:rPr>
          <w:rFonts w:ascii="Arial" w:hAnsi="Arial" w:cs="Arial"/>
          <w:szCs w:val="24"/>
          <w:lang w:val="en-US"/>
        </w:rPr>
      </w:pPr>
      <w:r w:rsidRPr="001472DD">
        <w:rPr>
          <w:rFonts w:ascii="Arial" w:hAnsi="Arial" w:cs="Arial"/>
          <w:szCs w:val="24"/>
          <w:lang w:val="en-US"/>
        </w:rPr>
        <w:t xml:space="preserve">A carer can be registered or </w:t>
      </w:r>
      <w:r w:rsidR="00B33406" w:rsidRPr="001472DD">
        <w:rPr>
          <w:rFonts w:ascii="Arial" w:hAnsi="Arial" w:cs="Arial"/>
          <w:szCs w:val="24"/>
          <w:lang w:val="en-US"/>
        </w:rPr>
        <w:t>referred to</w:t>
      </w:r>
      <w:r w:rsidRPr="001472DD">
        <w:rPr>
          <w:rFonts w:ascii="Arial" w:hAnsi="Arial" w:cs="Arial"/>
          <w:szCs w:val="24"/>
          <w:lang w:val="en-US"/>
        </w:rPr>
        <w:t xml:space="preserve"> by GP, nurse, pharmacist, social worker, hospital discharge team or community </w:t>
      </w:r>
      <w:r w:rsidR="000809AB" w:rsidRPr="001472DD">
        <w:rPr>
          <w:rFonts w:ascii="Arial" w:hAnsi="Arial" w:cs="Arial"/>
          <w:szCs w:val="24"/>
          <w:lang w:val="en-US"/>
        </w:rPr>
        <w:t>organization</w:t>
      </w:r>
      <w:r w:rsidRPr="001472DD">
        <w:rPr>
          <w:rFonts w:ascii="Arial" w:hAnsi="Arial" w:cs="Arial"/>
          <w:szCs w:val="24"/>
          <w:lang w:val="en-US"/>
        </w:rPr>
        <w:t xml:space="preserve">. During the registration, the user would create a short profile that would express his or her caring needs, language preferences, place or accessibility requirements. They would not be given a list of general resources on a long list but relevant information concerning the services available in the area. </w:t>
      </w:r>
      <w:r w:rsidR="007D3521" w:rsidRPr="001472DD">
        <w:rPr>
          <w:rFonts w:ascii="Arial" w:hAnsi="Arial" w:cs="Arial"/>
          <w:szCs w:val="24"/>
          <w:lang w:val="en-US"/>
        </w:rPr>
        <w:t>-</w:t>
      </w:r>
      <w:r w:rsidRPr="001472DD">
        <w:rPr>
          <w:rFonts w:ascii="Arial" w:hAnsi="Arial" w:cs="Arial"/>
          <w:szCs w:val="24"/>
          <w:lang w:val="en-US"/>
        </w:rPr>
        <w:t xml:space="preserve">. Self-help information or service suggestions would be made </w:t>
      </w:r>
      <w:proofErr w:type="gramStart"/>
      <w:r w:rsidRPr="001472DD">
        <w:rPr>
          <w:rFonts w:ascii="Arial" w:hAnsi="Arial" w:cs="Arial"/>
          <w:szCs w:val="24"/>
          <w:lang w:val="en-US"/>
        </w:rPr>
        <w:t>in regard to</w:t>
      </w:r>
      <w:proofErr w:type="gramEnd"/>
      <w:r w:rsidRPr="001472DD">
        <w:rPr>
          <w:rFonts w:ascii="Arial" w:hAnsi="Arial" w:cs="Arial"/>
          <w:szCs w:val="24"/>
          <w:lang w:val="en-US"/>
        </w:rPr>
        <w:t xml:space="preserve"> the routine concerns and serious responses would be assessed by a t</w:t>
      </w:r>
      <w:r w:rsidR="00990F12" w:rsidRPr="001472DD">
        <w:rPr>
          <w:rFonts w:ascii="Arial" w:hAnsi="Arial" w:cs="Arial"/>
          <w:szCs w:val="24"/>
          <w:lang w:val="en-US"/>
        </w:rPr>
        <w:t xml:space="preserve">rained carer-support navigator </w:t>
      </w:r>
      <w:r w:rsidRPr="001472DD">
        <w:rPr>
          <w:rFonts w:ascii="Arial" w:hAnsi="Arial" w:cs="Arial"/>
          <w:szCs w:val="24"/>
          <w:lang w:val="en-US"/>
        </w:rPr>
        <w:t>(Zhai et al., 2023).</w:t>
      </w:r>
    </w:p>
    <w:p w14:paraId="3419D3A8" w14:textId="77777777" w:rsidR="002D24BF" w:rsidRPr="001472DD" w:rsidRDefault="002D24BF" w:rsidP="002157AD">
      <w:pPr>
        <w:pStyle w:val="Heading3"/>
        <w:spacing w:line="360" w:lineRule="auto"/>
        <w:rPr>
          <w:rFonts w:ascii="Arial" w:hAnsi="Arial" w:cs="Arial"/>
          <w:sz w:val="24"/>
          <w:szCs w:val="24"/>
          <w:lang w:val="en-US"/>
        </w:rPr>
      </w:pPr>
      <w:bookmarkStart w:id="5" w:name="_Toc236947376"/>
      <w:r w:rsidRPr="001472DD">
        <w:rPr>
          <w:rFonts w:ascii="Arial" w:hAnsi="Arial" w:cs="Arial"/>
          <w:sz w:val="24"/>
          <w:szCs w:val="24"/>
          <w:lang w:val="en-US"/>
        </w:rPr>
        <w:t>Model of Implementation and Partnership</w:t>
      </w:r>
      <w:bookmarkEnd w:id="5"/>
    </w:p>
    <w:p w14:paraId="5DD99345" w14:textId="1710BE0D" w:rsidR="002D24BF" w:rsidRPr="001472DD" w:rsidRDefault="002D24BF" w:rsidP="002157AD">
      <w:pPr>
        <w:spacing w:line="360" w:lineRule="auto"/>
        <w:rPr>
          <w:rFonts w:ascii="Arial" w:hAnsi="Arial" w:cs="Arial"/>
          <w:szCs w:val="24"/>
          <w:lang w:val="en-US"/>
        </w:rPr>
      </w:pPr>
      <w:proofErr w:type="spellStart"/>
      <w:r w:rsidRPr="001472DD">
        <w:rPr>
          <w:rFonts w:ascii="Arial" w:hAnsi="Arial" w:cs="Arial"/>
          <w:szCs w:val="24"/>
          <w:lang w:val="en-US"/>
        </w:rPr>
        <w:t>CarerBridge</w:t>
      </w:r>
      <w:proofErr w:type="spellEnd"/>
      <w:r w:rsidRPr="001472DD">
        <w:rPr>
          <w:rFonts w:ascii="Arial" w:hAnsi="Arial" w:cs="Arial"/>
          <w:szCs w:val="24"/>
          <w:lang w:val="en-US"/>
        </w:rPr>
        <w:t xml:space="preserve"> UK would start as a six-month pilot within a single local authority. A smaller pilot would enable the team to spot issues prior to broader implementation. Primary care networks, adult social care teams, carers </w:t>
      </w:r>
      <w:r w:rsidR="000809AB" w:rsidRPr="001472DD">
        <w:rPr>
          <w:rFonts w:ascii="Arial" w:hAnsi="Arial" w:cs="Arial"/>
          <w:szCs w:val="24"/>
          <w:lang w:val="en-US"/>
        </w:rPr>
        <w:t>centers</w:t>
      </w:r>
      <w:r w:rsidRPr="001472DD">
        <w:rPr>
          <w:rFonts w:ascii="Arial" w:hAnsi="Arial" w:cs="Arial"/>
          <w:szCs w:val="24"/>
          <w:lang w:val="en-US"/>
        </w:rPr>
        <w:t xml:space="preserve">, community groups and hospital discharge services would collaborate in providing the service. The operation team would </w:t>
      </w:r>
      <w:r w:rsidR="00B33406" w:rsidRPr="001472DD">
        <w:rPr>
          <w:rFonts w:ascii="Arial" w:hAnsi="Arial" w:cs="Arial"/>
          <w:szCs w:val="24"/>
          <w:lang w:val="en-US"/>
        </w:rPr>
        <w:t>comprise</w:t>
      </w:r>
      <w:r w:rsidRPr="001472DD">
        <w:rPr>
          <w:rFonts w:ascii="Arial" w:hAnsi="Arial" w:cs="Arial"/>
          <w:szCs w:val="24"/>
          <w:lang w:val="en-US"/>
        </w:rPr>
        <w:t xml:space="preserve"> a project manager, support navigators, a safeguarding lead, a data protection advisor and a digital accessibility expert. There would also be an advisory panel of local </w:t>
      </w:r>
      <w:r w:rsidRPr="001472DD">
        <w:rPr>
          <w:rFonts w:ascii="Arial" w:hAnsi="Arial" w:cs="Arial"/>
          <w:szCs w:val="24"/>
          <w:lang w:val="en-US"/>
        </w:rPr>
        <w:lastRenderedPageBreak/>
        <w:t xml:space="preserve">unpaid carers to affect the wording, functions and referral process. The significance of this type of partnership is that the platform would not offer all the services itself. </w:t>
      </w:r>
    </w:p>
    <w:p w14:paraId="63D7DCC7" w14:textId="61759483" w:rsidR="002D24BF" w:rsidRPr="001472DD" w:rsidRDefault="002D24BF" w:rsidP="00506539">
      <w:pPr>
        <w:pStyle w:val="Heading3"/>
        <w:spacing w:line="360" w:lineRule="auto"/>
        <w:rPr>
          <w:rFonts w:ascii="Arial" w:hAnsi="Arial" w:cs="Arial"/>
          <w:sz w:val="24"/>
          <w:szCs w:val="24"/>
          <w:lang w:val="en-US"/>
        </w:rPr>
      </w:pPr>
      <w:r w:rsidRPr="001472DD">
        <w:rPr>
          <w:rFonts w:ascii="Arial" w:hAnsi="Arial" w:cs="Arial"/>
          <w:sz w:val="24"/>
          <w:szCs w:val="24"/>
          <w:lang w:val="en-US"/>
        </w:rPr>
        <w:t xml:space="preserve"> </w:t>
      </w:r>
    </w:p>
    <w:p w14:paraId="6B3DA0F9" w14:textId="77777777" w:rsidR="002D24BF" w:rsidRPr="001472DD" w:rsidRDefault="002D24BF" w:rsidP="002157AD">
      <w:pPr>
        <w:pStyle w:val="Heading3"/>
        <w:spacing w:line="360" w:lineRule="auto"/>
        <w:rPr>
          <w:rFonts w:ascii="Arial" w:hAnsi="Arial" w:cs="Arial"/>
          <w:sz w:val="24"/>
          <w:szCs w:val="24"/>
          <w:lang w:val="en-US"/>
        </w:rPr>
      </w:pPr>
      <w:bookmarkStart w:id="6" w:name="_Toc236947378"/>
      <w:r w:rsidRPr="001472DD">
        <w:rPr>
          <w:rFonts w:ascii="Arial" w:hAnsi="Arial" w:cs="Arial"/>
          <w:sz w:val="24"/>
          <w:szCs w:val="24"/>
          <w:lang w:val="en-US"/>
        </w:rPr>
        <w:t>Control, Data Protection and Ethics</w:t>
      </w:r>
      <w:bookmarkEnd w:id="6"/>
    </w:p>
    <w:p w14:paraId="365552C4" w14:textId="6C2D7A96" w:rsidR="002D24BF" w:rsidRPr="001472DD" w:rsidRDefault="002D24BF" w:rsidP="002157AD">
      <w:pPr>
        <w:spacing w:line="360" w:lineRule="auto"/>
        <w:rPr>
          <w:rFonts w:ascii="Arial" w:hAnsi="Arial" w:cs="Arial"/>
          <w:szCs w:val="24"/>
          <w:lang w:val="en-US"/>
        </w:rPr>
      </w:pPr>
      <w:proofErr w:type="spellStart"/>
      <w:r w:rsidRPr="001472DD">
        <w:rPr>
          <w:rFonts w:ascii="Arial" w:hAnsi="Arial" w:cs="Arial"/>
          <w:szCs w:val="24"/>
          <w:lang w:val="en-US"/>
        </w:rPr>
        <w:t>CarerBridge</w:t>
      </w:r>
      <w:proofErr w:type="spellEnd"/>
      <w:r w:rsidRPr="001472DD">
        <w:rPr>
          <w:rFonts w:ascii="Arial" w:hAnsi="Arial" w:cs="Arial"/>
          <w:szCs w:val="24"/>
          <w:lang w:val="en-US"/>
        </w:rPr>
        <w:t xml:space="preserve"> UK would deal with confidential information about carers and in some situations, who the care recipients would be. Users would then need straightforward explanations as to the nature of data that is being collected, why they are needed and who they are available to. The approval should be </w:t>
      </w:r>
      <w:r w:rsidR="00B33406" w:rsidRPr="001472DD">
        <w:rPr>
          <w:rFonts w:ascii="Arial" w:hAnsi="Arial" w:cs="Arial"/>
          <w:szCs w:val="24"/>
          <w:lang w:val="en-US"/>
        </w:rPr>
        <w:t>free,</w:t>
      </w:r>
      <w:r w:rsidRPr="001472DD">
        <w:rPr>
          <w:rFonts w:ascii="Arial" w:hAnsi="Arial" w:cs="Arial"/>
          <w:szCs w:val="24"/>
          <w:lang w:val="en-US"/>
        </w:rPr>
        <w:t xml:space="preserve"> and the users should be allowed to make corrections to the data or to forgo the service. Records would be secured using encryption, role-based access and secure storage. In situations in which the response showed abuse, imminent or severe emotional distress, protective measures would need to be implemented. The site should al</w:t>
      </w:r>
      <w:r w:rsidR="00990F12" w:rsidRPr="001472DD">
        <w:rPr>
          <w:rFonts w:ascii="Arial" w:hAnsi="Arial" w:cs="Arial"/>
          <w:szCs w:val="24"/>
          <w:lang w:val="en-US"/>
        </w:rPr>
        <w:t>so not collect irrelevant data</w:t>
      </w:r>
      <w:r w:rsidRPr="001472DD">
        <w:rPr>
          <w:rFonts w:ascii="Arial" w:hAnsi="Arial" w:cs="Arial"/>
          <w:szCs w:val="24"/>
          <w:lang w:val="en-US"/>
        </w:rPr>
        <w:t xml:space="preserve"> (</w:t>
      </w:r>
      <w:proofErr w:type="spellStart"/>
      <w:r w:rsidRPr="001472DD">
        <w:rPr>
          <w:rFonts w:ascii="Arial" w:hAnsi="Arial" w:cs="Arial"/>
          <w:szCs w:val="24"/>
          <w:lang w:val="en-US"/>
        </w:rPr>
        <w:t>Rousaki</w:t>
      </w:r>
      <w:proofErr w:type="spellEnd"/>
      <w:r w:rsidRPr="001472DD">
        <w:rPr>
          <w:rFonts w:ascii="Arial" w:hAnsi="Arial" w:cs="Arial"/>
          <w:szCs w:val="24"/>
          <w:lang w:val="en-US"/>
        </w:rPr>
        <w:t xml:space="preserve"> et al., 2024).</w:t>
      </w:r>
    </w:p>
    <w:p w14:paraId="0254E8AC" w14:textId="77777777" w:rsidR="002D24BF" w:rsidRPr="001472DD" w:rsidRDefault="002D24BF" w:rsidP="002157AD">
      <w:pPr>
        <w:pStyle w:val="Heading3"/>
        <w:spacing w:line="360" w:lineRule="auto"/>
        <w:rPr>
          <w:rFonts w:ascii="Arial" w:hAnsi="Arial" w:cs="Arial"/>
          <w:sz w:val="24"/>
          <w:szCs w:val="24"/>
          <w:lang w:val="en-US"/>
        </w:rPr>
      </w:pPr>
      <w:bookmarkStart w:id="7" w:name="_Toc236947379"/>
      <w:r w:rsidRPr="001472DD">
        <w:rPr>
          <w:rFonts w:ascii="Arial" w:hAnsi="Arial" w:cs="Arial"/>
          <w:sz w:val="24"/>
          <w:szCs w:val="24"/>
          <w:lang w:val="en-US"/>
        </w:rPr>
        <w:t>Technology and Accessibility</w:t>
      </w:r>
      <w:bookmarkEnd w:id="7"/>
    </w:p>
    <w:p w14:paraId="0E6EBC32" w14:textId="3B6C11BA" w:rsidR="002D24BF" w:rsidRPr="001472DD" w:rsidRDefault="002D24BF" w:rsidP="002157AD">
      <w:pPr>
        <w:spacing w:line="360" w:lineRule="auto"/>
        <w:rPr>
          <w:rFonts w:ascii="Arial" w:hAnsi="Arial" w:cs="Arial"/>
          <w:szCs w:val="24"/>
          <w:lang w:val="en-US"/>
        </w:rPr>
      </w:pPr>
      <w:r w:rsidRPr="001472DD">
        <w:rPr>
          <w:rFonts w:ascii="Arial" w:hAnsi="Arial" w:cs="Arial"/>
          <w:szCs w:val="24"/>
          <w:lang w:val="en-US"/>
        </w:rPr>
        <w:t xml:space="preserve">It would be available as a mobile application and web browser. The characteristics of accessibility would be big-text settings, support of screen-readers, easy menu, translated information and comprehensible language. The user had the option of app notifications, text messages, email and telephone contact. Caregivers without access to smartphones or access to good internet </w:t>
      </w:r>
      <w:r w:rsidR="00B33406" w:rsidRPr="001472DD">
        <w:rPr>
          <w:rFonts w:ascii="Arial" w:hAnsi="Arial" w:cs="Arial"/>
          <w:szCs w:val="24"/>
          <w:lang w:val="en-US"/>
        </w:rPr>
        <w:t>connections</w:t>
      </w:r>
      <w:r w:rsidRPr="001472DD">
        <w:rPr>
          <w:rFonts w:ascii="Arial" w:hAnsi="Arial" w:cs="Arial"/>
          <w:szCs w:val="24"/>
          <w:lang w:val="en-US"/>
        </w:rPr>
        <w:t xml:space="preserve"> may use a phone support line with trained navigators. </w:t>
      </w:r>
      <w:r w:rsidR="00B33406" w:rsidRPr="001472DD">
        <w:rPr>
          <w:rFonts w:ascii="Arial" w:hAnsi="Arial" w:cs="Arial"/>
          <w:szCs w:val="24"/>
          <w:lang w:val="en-US"/>
        </w:rPr>
        <w:t>Technology</w:t>
      </w:r>
      <w:r w:rsidRPr="001472DD">
        <w:rPr>
          <w:rFonts w:ascii="Arial" w:hAnsi="Arial" w:cs="Arial"/>
          <w:szCs w:val="24"/>
          <w:lang w:val="en-US"/>
        </w:rPr>
        <w:t xml:space="preserve"> would aid in </w:t>
      </w:r>
      <w:r w:rsidR="000809AB" w:rsidRPr="001472DD">
        <w:rPr>
          <w:rFonts w:ascii="Arial" w:hAnsi="Arial" w:cs="Arial"/>
          <w:szCs w:val="24"/>
          <w:lang w:val="en-US"/>
        </w:rPr>
        <w:t>organizing</w:t>
      </w:r>
      <w:r w:rsidRPr="001472DD">
        <w:rPr>
          <w:rFonts w:ascii="Arial" w:hAnsi="Arial" w:cs="Arial"/>
          <w:szCs w:val="24"/>
          <w:lang w:val="en-US"/>
        </w:rPr>
        <w:t xml:space="preserve"> the information, monitoring the changes and speed up the referrals, but not to replace profe</w:t>
      </w:r>
      <w:r w:rsidR="00990F12" w:rsidRPr="001472DD">
        <w:rPr>
          <w:rFonts w:ascii="Arial" w:hAnsi="Arial" w:cs="Arial"/>
          <w:szCs w:val="24"/>
          <w:lang w:val="en-US"/>
        </w:rPr>
        <w:t>ssional judgement.</w:t>
      </w:r>
    </w:p>
    <w:p w14:paraId="49367600" w14:textId="77777777" w:rsidR="002D24BF" w:rsidRPr="001472DD" w:rsidRDefault="002D24BF" w:rsidP="002157AD">
      <w:pPr>
        <w:pStyle w:val="Heading3"/>
        <w:spacing w:line="360" w:lineRule="auto"/>
        <w:rPr>
          <w:rFonts w:ascii="Arial" w:hAnsi="Arial" w:cs="Arial"/>
          <w:sz w:val="24"/>
          <w:szCs w:val="24"/>
          <w:lang w:val="en-US"/>
        </w:rPr>
      </w:pPr>
      <w:bookmarkStart w:id="8" w:name="_Toc236947380"/>
      <w:r w:rsidRPr="001472DD">
        <w:rPr>
          <w:rFonts w:ascii="Arial" w:hAnsi="Arial" w:cs="Arial"/>
          <w:sz w:val="24"/>
          <w:szCs w:val="24"/>
          <w:lang w:val="en-US"/>
        </w:rPr>
        <w:t>Promotion and Dissemination</w:t>
      </w:r>
      <w:bookmarkEnd w:id="8"/>
    </w:p>
    <w:p w14:paraId="4959B272" w14:textId="73B30640" w:rsidR="002D24BF" w:rsidRPr="001472DD" w:rsidRDefault="002D24BF" w:rsidP="002157AD">
      <w:pPr>
        <w:spacing w:line="360" w:lineRule="auto"/>
        <w:rPr>
          <w:rFonts w:ascii="Arial" w:hAnsi="Arial" w:cs="Arial"/>
          <w:szCs w:val="24"/>
          <w:lang w:val="en-US"/>
        </w:rPr>
      </w:pPr>
      <w:r w:rsidRPr="001472DD">
        <w:rPr>
          <w:rFonts w:ascii="Arial" w:hAnsi="Arial" w:cs="Arial"/>
          <w:szCs w:val="24"/>
          <w:lang w:val="en-US"/>
        </w:rPr>
        <w:t xml:space="preserve">Promotion of </w:t>
      </w:r>
      <w:proofErr w:type="spellStart"/>
      <w:r w:rsidRPr="001472DD">
        <w:rPr>
          <w:rFonts w:ascii="Arial" w:hAnsi="Arial" w:cs="Arial"/>
          <w:szCs w:val="24"/>
          <w:lang w:val="en-US"/>
        </w:rPr>
        <w:t>CarerBridge</w:t>
      </w:r>
      <w:proofErr w:type="spellEnd"/>
      <w:r w:rsidRPr="001472DD">
        <w:rPr>
          <w:rFonts w:ascii="Arial" w:hAnsi="Arial" w:cs="Arial"/>
          <w:szCs w:val="24"/>
          <w:lang w:val="en-US"/>
        </w:rPr>
        <w:t xml:space="preserve"> UK would be done by GP practices, pharmacies, hospitals, social workers, carers </w:t>
      </w:r>
      <w:r w:rsidR="000809AB" w:rsidRPr="001472DD">
        <w:rPr>
          <w:rFonts w:ascii="Arial" w:hAnsi="Arial" w:cs="Arial"/>
          <w:szCs w:val="24"/>
          <w:lang w:val="en-US"/>
        </w:rPr>
        <w:t>centers</w:t>
      </w:r>
      <w:r w:rsidRPr="001472DD">
        <w:rPr>
          <w:rFonts w:ascii="Arial" w:hAnsi="Arial" w:cs="Arial"/>
          <w:szCs w:val="24"/>
          <w:lang w:val="en-US"/>
        </w:rPr>
        <w:t xml:space="preserve"> and community </w:t>
      </w:r>
      <w:r w:rsidR="000809AB" w:rsidRPr="001472DD">
        <w:rPr>
          <w:rFonts w:ascii="Arial" w:hAnsi="Arial" w:cs="Arial"/>
          <w:szCs w:val="24"/>
          <w:lang w:val="en-US"/>
        </w:rPr>
        <w:t>organizations</w:t>
      </w:r>
      <w:r w:rsidRPr="001472DD">
        <w:rPr>
          <w:rFonts w:ascii="Arial" w:hAnsi="Arial" w:cs="Arial"/>
          <w:szCs w:val="24"/>
          <w:lang w:val="en-US"/>
        </w:rPr>
        <w:t xml:space="preserve">. The printed documents would include a QR code and a phone number to make sure that </w:t>
      </w:r>
      <w:r w:rsidR="00B33406" w:rsidRPr="001472DD">
        <w:rPr>
          <w:rFonts w:ascii="Arial" w:hAnsi="Arial" w:cs="Arial"/>
          <w:szCs w:val="24"/>
          <w:lang w:val="en-US"/>
        </w:rPr>
        <w:t>access</w:t>
      </w:r>
      <w:r w:rsidRPr="001472DD">
        <w:rPr>
          <w:rFonts w:ascii="Arial" w:hAnsi="Arial" w:cs="Arial"/>
          <w:szCs w:val="24"/>
          <w:lang w:val="en-US"/>
        </w:rPr>
        <w:t xml:space="preserve"> would not be contingent on the use of a smartphone. The religions and culturally inclined </w:t>
      </w:r>
      <w:r w:rsidR="000809AB" w:rsidRPr="001472DD">
        <w:rPr>
          <w:rFonts w:ascii="Arial" w:hAnsi="Arial" w:cs="Arial"/>
          <w:szCs w:val="24"/>
          <w:lang w:val="en-US"/>
        </w:rPr>
        <w:t>organizations</w:t>
      </w:r>
      <w:r w:rsidRPr="001472DD">
        <w:rPr>
          <w:rFonts w:ascii="Arial" w:hAnsi="Arial" w:cs="Arial"/>
          <w:szCs w:val="24"/>
          <w:lang w:val="en-US"/>
        </w:rPr>
        <w:t xml:space="preserve"> would help to introduce the service to the communities, which may not trust the formal institutions. The </w:t>
      </w:r>
      <w:r w:rsidR="00B33406" w:rsidRPr="001472DD">
        <w:rPr>
          <w:rFonts w:ascii="Arial" w:hAnsi="Arial" w:cs="Arial"/>
          <w:szCs w:val="24"/>
          <w:lang w:val="en-US"/>
        </w:rPr>
        <w:t>social media</w:t>
      </w:r>
      <w:r w:rsidRPr="001472DD">
        <w:rPr>
          <w:rFonts w:ascii="Arial" w:hAnsi="Arial" w:cs="Arial"/>
          <w:szCs w:val="24"/>
          <w:lang w:val="en-US"/>
        </w:rPr>
        <w:t xml:space="preserve"> campaigns would access younger and working-age carers, whereas networks at workplaces would advertise the service to those employees who have caring responsibilities.</w:t>
      </w:r>
    </w:p>
    <w:p w14:paraId="111F8E18" w14:textId="77777777" w:rsidR="002D24BF" w:rsidRPr="001472DD" w:rsidRDefault="002D24BF" w:rsidP="002157AD">
      <w:pPr>
        <w:spacing w:line="360" w:lineRule="auto"/>
        <w:rPr>
          <w:rFonts w:ascii="Arial" w:hAnsi="Arial" w:cs="Arial"/>
          <w:szCs w:val="24"/>
          <w:lang w:val="en-US"/>
        </w:rPr>
      </w:pPr>
    </w:p>
    <w:p w14:paraId="029AD78F" w14:textId="77777777" w:rsidR="002157AD" w:rsidRPr="001472DD" w:rsidRDefault="002157AD">
      <w:pPr>
        <w:spacing w:after="160" w:line="259" w:lineRule="auto"/>
        <w:jc w:val="left"/>
        <w:rPr>
          <w:rFonts w:ascii="Arial" w:eastAsiaTheme="majorEastAsia" w:hAnsi="Arial" w:cs="Arial"/>
          <w:b/>
          <w:bCs/>
          <w:color w:val="0D0D0D" w:themeColor="text1" w:themeTint="F2"/>
          <w:szCs w:val="24"/>
          <w:lang w:val="en-US" w:bidi="bn-BD"/>
        </w:rPr>
      </w:pPr>
      <w:r w:rsidRPr="001472DD">
        <w:rPr>
          <w:rFonts w:ascii="Arial" w:hAnsi="Arial" w:cs="Arial"/>
          <w:szCs w:val="24"/>
          <w:lang w:val="en-US"/>
        </w:rPr>
        <w:br w:type="page"/>
      </w:r>
    </w:p>
    <w:p w14:paraId="094C3C34" w14:textId="77777777" w:rsidR="002D24BF" w:rsidRPr="001472DD" w:rsidRDefault="002D24BF" w:rsidP="002157AD">
      <w:pPr>
        <w:pStyle w:val="Heading2"/>
        <w:spacing w:line="360" w:lineRule="auto"/>
        <w:rPr>
          <w:rFonts w:ascii="Arial" w:hAnsi="Arial" w:cs="Arial"/>
          <w:sz w:val="24"/>
          <w:szCs w:val="24"/>
          <w:lang w:val="en-US"/>
        </w:rPr>
      </w:pPr>
      <w:bookmarkStart w:id="9" w:name="_Toc236947381"/>
      <w:r w:rsidRPr="001472DD">
        <w:rPr>
          <w:rFonts w:ascii="Arial" w:hAnsi="Arial" w:cs="Arial"/>
          <w:sz w:val="24"/>
          <w:szCs w:val="24"/>
          <w:lang w:val="en-US"/>
        </w:rPr>
        <w:lastRenderedPageBreak/>
        <w:t>Part Two: Written Pitch</w:t>
      </w:r>
      <w:bookmarkEnd w:id="9"/>
    </w:p>
    <w:p w14:paraId="4CAE53A9" w14:textId="77777777" w:rsidR="002D24BF" w:rsidRPr="001472DD" w:rsidRDefault="002D24BF" w:rsidP="002157AD">
      <w:pPr>
        <w:spacing w:line="360" w:lineRule="auto"/>
        <w:jc w:val="center"/>
        <w:rPr>
          <w:rFonts w:ascii="Arial" w:hAnsi="Arial" w:cs="Arial"/>
          <w:b/>
          <w:bCs/>
          <w:szCs w:val="24"/>
          <w:lang w:val="en-US"/>
        </w:rPr>
      </w:pPr>
      <w:r w:rsidRPr="001472DD">
        <w:rPr>
          <w:rFonts w:ascii="Arial" w:hAnsi="Arial" w:cs="Arial"/>
          <w:b/>
          <w:bCs/>
          <w:szCs w:val="24"/>
          <w:lang w:val="en-US"/>
        </w:rPr>
        <w:t xml:space="preserve">A Written Pitch for </w:t>
      </w:r>
      <w:proofErr w:type="spellStart"/>
      <w:r w:rsidRPr="001472DD">
        <w:rPr>
          <w:rFonts w:ascii="Arial" w:hAnsi="Arial" w:cs="Arial"/>
          <w:b/>
          <w:bCs/>
          <w:szCs w:val="24"/>
          <w:lang w:val="en-US"/>
        </w:rPr>
        <w:t>CarerBridge</w:t>
      </w:r>
      <w:proofErr w:type="spellEnd"/>
      <w:r w:rsidRPr="001472DD">
        <w:rPr>
          <w:rFonts w:ascii="Arial" w:hAnsi="Arial" w:cs="Arial"/>
          <w:b/>
          <w:bCs/>
          <w:szCs w:val="24"/>
          <w:lang w:val="en-US"/>
        </w:rPr>
        <w:t xml:space="preserve"> UK: Preventive and Coordinated Support for Unpaid Carers</w:t>
      </w:r>
    </w:p>
    <w:p w14:paraId="56CC50C7" w14:textId="77777777" w:rsidR="00990F12" w:rsidRPr="001472DD" w:rsidRDefault="002D24BF" w:rsidP="002157AD">
      <w:pPr>
        <w:pStyle w:val="Heading3"/>
        <w:spacing w:line="360" w:lineRule="auto"/>
        <w:rPr>
          <w:rFonts w:ascii="Arial" w:hAnsi="Arial" w:cs="Arial"/>
          <w:sz w:val="24"/>
          <w:szCs w:val="24"/>
          <w:lang w:val="en-US"/>
        </w:rPr>
      </w:pPr>
      <w:bookmarkStart w:id="10" w:name="_Toc236947382"/>
      <w:r w:rsidRPr="001472DD">
        <w:rPr>
          <w:rFonts w:ascii="Arial" w:hAnsi="Arial" w:cs="Arial"/>
          <w:sz w:val="24"/>
          <w:szCs w:val="24"/>
          <w:lang w:val="en-US"/>
        </w:rPr>
        <w:t>Introduction</w:t>
      </w:r>
      <w:bookmarkEnd w:id="10"/>
    </w:p>
    <w:p w14:paraId="7743BD67" w14:textId="5D7B35C6" w:rsidR="00990F12" w:rsidRPr="001472DD" w:rsidRDefault="00990F12" w:rsidP="002157AD">
      <w:pPr>
        <w:spacing w:line="360" w:lineRule="auto"/>
        <w:rPr>
          <w:rFonts w:ascii="Arial" w:hAnsi="Arial" w:cs="Arial"/>
          <w:szCs w:val="24"/>
          <w:lang w:val="en-US"/>
        </w:rPr>
      </w:pPr>
      <w:r w:rsidRPr="001472DD">
        <w:rPr>
          <w:rFonts w:ascii="Arial" w:hAnsi="Arial" w:cs="Arial"/>
          <w:szCs w:val="24"/>
          <w:lang w:val="en-US"/>
        </w:rPr>
        <w:t xml:space="preserve">Physical overworking or emotionally overloaded unpaid carers should not be left until they are provided with coordinated assistance. However, the assistance is usually given after a crisis has already taken place or when a caring set-up is already developing </w:t>
      </w:r>
      <w:r w:rsidR="002B6312" w:rsidRPr="001472DD">
        <w:rPr>
          <w:rFonts w:ascii="Arial" w:hAnsi="Arial" w:cs="Arial"/>
          <w:szCs w:val="24"/>
          <w:lang w:val="en-US"/>
        </w:rPr>
        <w:t>unsafely</w:t>
      </w:r>
      <w:r w:rsidRPr="001472DD">
        <w:rPr>
          <w:rFonts w:ascii="Arial" w:hAnsi="Arial" w:cs="Arial"/>
          <w:szCs w:val="24"/>
          <w:lang w:val="en-US"/>
        </w:rPr>
        <w:t xml:space="preserve">. </w:t>
      </w:r>
      <w:proofErr w:type="spellStart"/>
      <w:r w:rsidRPr="001472DD">
        <w:rPr>
          <w:rFonts w:ascii="Arial" w:hAnsi="Arial" w:cs="Arial"/>
          <w:szCs w:val="24"/>
          <w:lang w:val="en-US"/>
        </w:rPr>
        <w:t>CarerBridge</w:t>
      </w:r>
      <w:proofErr w:type="spellEnd"/>
      <w:r w:rsidRPr="001472DD">
        <w:rPr>
          <w:rFonts w:ascii="Arial" w:hAnsi="Arial" w:cs="Arial"/>
          <w:szCs w:val="24"/>
          <w:lang w:val="en-US"/>
        </w:rPr>
        <w:t xml:space="preserve"> UK is suggested as a preventative online and telephone service which would be integrated with </w:t>
      </w:r>
      <w:r w:rsidR="00B33406" w:rsidRPr="001472DD">
        <w:rPr>
          <w:rFonts w:ascii="Arial" w:hAnsi="Arial" w:cs="Arial"/>
          <w:szCs w:val="24"/>
          <w:lang w:val="en-US"/>
        </w:rPr>
        <w:t>well-being</w:t>
      </w:r>
      <w:r w:rsidRPr="001472DD">
        <w:rPr>
          <w:rFonts w:ascii="Arial" w:hAnsi="Arial" w:cs="Arial"/>
          <w:szCs w:val="24"/>
          <w:lang w:val="en-US"/>
        </w:rPr>
        <w:t xml:space="preserve"> monitoring, emergency planning, respite navigation and professional referrals. It would be especially beneficial to carers that have issues with language, are financially constrained, and live in </w:t>
      </w:r>
      <w:r w:rsidR="002B6312" w:rsidRPr="001472DD">
        <w:rPr>
          <w:rFonts w:ascii="Arial" w:hAnsi="Arial" w:cs="Arial"/>
          <w:szCs w:val="24"/>
          <w:lang w:val="en-US"/>
        </w:rPr>
        <w:t>rural areas</w:t>
      </w:r>
      <w:r w:rsidRPr="001472DD">
        <w:rPr>
          <w:rFonts w:ascii="Arial" w:hAnsi="Arial" w:cs="Arial"/>
          <w:szCs w:val="24"/>
          <w:lang w:val="en-US"/>
        </w:rPr>
        <w:t xml:space="preserve"> or are otherwise less connected to the digital world. The service would bring social value to the service as it would save time which would otherwise be spent by </w:t>
      </w:r>
      <w:r w:rsidR="002B6312" w:rsidRPr="001472DD">
        <w:rPr>
          <w:rFonts w:ascii="Arial" w:hAnsi="Arial" w:cs="Arial"/>
          <w:szCs w:val="24"/>
          <w:lang w:val="en-US"/>
        </w:rPr>
        <w:t>carers</w:t>
      </w:r>
      <w:r w:rsidRPr="001472DD">
        <w:rPr>
          <w:rFonts w:ascii="Arial" w:hAnsi="Arial" w:cs="Arial"/>
          <w:szCs w:val="24"/>
          <w:lang w:val="en-US"/>
        </w:rPr>
        <w:t xml:space="preserve"> seeking assistance, as well as connecting them with the appropriate local services. </w:t>
      </w:r>
    </w:p>
    <w:p w14:paraId="7CC613D2" w14:textId="77777777" w:rsidR="00990F12" w:rsidRPr="001472DD" w:rsidRDefault="00990F12" w:rsidP="002157AD">
      <w:pPr>
        <w:pStyle w:val="Heading3"/>
        <w:spacing w:line="360" w:lineRule="auto"/>
        <w:rPr>
          <w:rFonts w:ascii="Arial" w:hAnsi="Arial" w:cs="Arial"/>
          <w:sz w:val="24"/>
          <w:szCs w:val="24"/>
          <w:lang w:val="en-US"/>
        </w:rPr>
      </w:pPr>
      <w:bookmarkStart w:id="11" w:name="_Toc236947383"/>
      <w:r w:rsidRPr="001472DD">
        <w:rPr>
          <w:rFonts w:ascii="Arial" w:hAnsi="Arial" w:cs="Arial"/>
          <w:sz w:val="24"/>
          <w:szCs w:val="24"/>
          <w:lang w:val="en-US"/>
        </w:rPr>
        <w:t>Background and Justification</w:t>
      </w:r>
      <w:bookmarkEnd w:id="11"/>
    </w:p>
    <w:p w14:paraId="55F365C9" w14:textId="3385EA54" w:rsidR="00990F12" w:rsidRPr="001472DD" w:rsidRDefault="00990F12" w:rsidP="002157AD">
      <w:pPr>
        <w:spacing w:line="360" w:lineRule="auto"/>
        <w:rPr>
          <w:rFonts w:ascii="Arial" w:hAnsi="Arial" w:cs="Arial"/>
          <w:szCs w:val="24"/>
          <w:lang w:val="en-US"/>
        </w:rPr>
      </w:pPr>
      <w:r w:rsidRPr="001472DD">
        <w:rPr>
          <w:rFonts w:ascii="Arial" w:hAnsi="Arial" w:cs="Arial"/>
          <w:szCs w:val="24"/>
          <w:lang w:val="en-US"/>
        </w:rPr>
        <w:t xml:space="preserve">Long hours and interrupted sleep, less employment and responsibility to complex health needs can be part of caring. However, despite these pressures the support is reduced in different services. One such situation is that a carer may need a local authority to have an assessment, a charity to offer emotional support, a benefits adviser to offer financial advice and a respite provider. The need to re-tell the same </w:t>
      </w:r>
      <w:r w:rsidR="002B6312" w:rsidRPr="001472DD">
        <w:rPr>
          <w:rFonts w:ascii="Arial" w:hAnsi="Arial" w:cs="Arial"/>
          <w:szCs w:val="24"/>
          <w:lang w:val="en-US"/>
        </w:rPr>
        <w:t>situation</w:t>
      </w:r>
      <w:r w:rsidRPr="001472DD">
        <w:rPr>
          <w:rFonts w:ascii="Arial" w:hAnsi="Arial" w:cs="Arial"/>
          <w:szCs w:val="24"/>
          <w:lang w:val="en-US"/>
        </w:rPr>
        <w:t xml:space="preserve"> can be quite stressful and demoralizing towards future help-seeking. Caring is also viewed as a normal family duty by some </w:t>
      </w:r>
      <w:r w:rsidR="002B6312" w:rsidRPr="001472DD">
        <w:rPr>
          <w:rFonts w:ascii="Arial" w:hAnsi="Arial" w:cs="Arial"/>
          <w:szCs w:val="24"/>
          <w:lang w:val="en-US"/>
        </w:rPr>
        <w:t>people,</w:t>
      </w:r>
      <w:r w:rsidRPr="001472DD">
        <w:rPr>
          <w:rFonts w:ascii="Arial" w:hAnsi="Arial" w:cs="Arial"/>
          <w:szCs w:val="24"/>
          <w:lang w:val="en-US"/>
        </w:rPr>
        <w:t xml:space="preserve"> and they are not aware that they can be entitled to help. Paddison (2021) believes that the unpaid carers should be fairly counted in social care reform instead of their efforts being an invisible alternative to paid care.</w:t>
      </w:r>
    </w:p>
    <w:p w14:paraId="7594ABA7" w14:textId="77777777" w:rsidR="00990F12" w:rsidRPr="001472DD" w:rsidRDefault="00990F12" w:rsidP="002157AD">
      <w:pPr>
        <w:pStyle w:val="Heading3"/>
        <w:spacing w:line="360" w:lineRule="auto"/>
        <w:rPr>
          <w:rFonts w:ascii="Arial" w:hAnsi="Arial" w:cs="Arial"/>
          <w:sz w:val="24"/>
          <w:szCs w:val="24"/>
          <w:lang w:val="en-US"/>
        </w:rPr>
      </w:pPr>
      <w:bookmarkStart w:id="12" w:name="_Toc236947384"/>
      <w:r w:rsidRPr="001472DD">
        <w:rPr>
          <w:rFonts w:ascii="Arial" w:hAnsi="Arial" w:cs="Arial"/>
          <w:sz w:val="24"/>
          <w:szCs w:val="24"/>
          <w:lang w:val="en-US"/>
        </w:rPr>
        <w:t>Innovation, Value proposition</w:t>
      </w:r>
      <w:bookmarkEnd w:id="12"/>
    </w:p>
    <w:p w14:paraId="638A2B7D" w14:textId="4D6F39C3" w:rsidR="00990F12" w:rsidRPr="001472DD" w:rsidRDefault="00990F12" w:rsidP="002157AD">
      <w:pPr>
        <w:spacing w:line="360" w:lineRule="auto"/>
        <w:rPr>
          <w:rFonts w:ascii="Arial" w:hAnsi="Arial" w:cs="Arial"/>
          <w:szCs w:val="24"/>
          <w:lang w:val="en-US"/>
        </w:rPr>
      </w:pPr>
      <w:proofErr w:type="spellStart"/>
      <w:r w:rsidRPr="001472DD">
        <w:rPr>
          <w:rFonts w:ascii="Arial" w:hAnsi="Arial" w:cs="Arial"/>
          <w:szCs w:val="24"/>
          <w:lang w:val="en-US"/>
        </w:rPr>
        <w:t>CarerBridge</w:t>
      </w:r>
      <w:proofErr w:type="spellEnd"/>
      <w:r w:rsidRPr="001472DD">
        <w:rPr>
          <w:rFonts w:ascii="Arial" w:hAnsi="Arial" w:cs="Arial"/>
          <w:szCs w:val="24"/>
          <w:lang w:val="en-US"/>
        </w:rPr>
        <w:t xml:space="preserve"> UK would not claim that it has all the features that are new. Already there are online wellbeing surveys, directories and emergency plans. The novelty is that the functions would be integrated into a single </w:t>
      </w:r>
      <w:r w:rsidR="002B6312" w:rsidRPr="001472DD">
        <w:rPr>
          <w:rFonts w:ascii="Arial" w:hAnsi="Arial" w:cs="Arial"/>
          <w:szCs w:val="24"/>
          <w:lang w:val="en-US"/>
        </w:rPr>
        <w:t>locally</w:t>
      </w:r>
      <w:r w:rsidRPr="001472DD">
        <w:rPr>
          <w:rFonts w:ascii="Arial" w:hAnsi="Arial" w:cs="Arial"/>
          <w:szCs w:val="24"/>
          <w:lang w:val="en-US"/>
        </w:rPr>
        <w:t xml:space="preserve"> linked pathway with the help of </w:t>
      </w:r>
      <w:proofErr w:type="gramStart"/>
      <w:r w:rsidRPr="001472DD">
        <w:rPr>
          <w:rFonts w:ascii="Arial" w:hAnsi="Arial" w:cs="Arial"/>
          <w:szCs w:val="24"/>
          <w:lang w:val="en-US"/>
        </w:rPr>
        <w:t>the human</w:t>
      </w:r>
      <w:proofErr w:type="gramEnd"/>
      <w:r w:rsidRPr="001472DD">
        <w:rPr>
          <w:rFonts w:ascii="Arial" w:hAnsi="Arial" w:cs="Arial"/>
          <w:szCs w:val="24"/>
          <w:lang w:val="en-US"/>
        </w:rPr>
        <w:t xml:space="preserve"> beings. After creating a profile, choices were made about the information depending on the location and the situation of caring and forwarded to the user. Check-ins would be used to assist in the detection of the increasing pressure and the users who </w:t>
      </w:r>
      <w:r w:rsidRPr="001472DD">
        <w:rPr>
          <w:rFonts w:ascii="Arial" w:hAnsi="Arial" w:cs="Arial"/>
          <w:szCs w:val="24"/>
          <w:lang w:val="en-US"/>
        </w:rPr>
        <w:lastRenderedPageBreak/>
        <w:t>would require direct guidance would be assisted by the trained navigators. Emergency-planning role would enable families to document crucial details prior to the occurrence of an unforeseen incident. This in turn implies the service innovation but not the technological novelty in the suggestion. Social innovation is the creation of novel methods of structuring relationships and resources to meet needs that are not met by other current systems (</w:t>
      </w:r>
      <w:proofErr w:type="spellStart"/>
      <w:r w:rsidRPr="001472DD">
        <w:rPr>
          <w:rFonts w:ascii="Arial" w:hAnsi="Arial" w:cs="Arial"/>
          <w:szCs w:val="24"/>
          <w:lang w:val="en-US"/>
        </w:rPr>
        <w:t>Mulgan</w:t>
      </w:r>
      <w:proofErr w:type="spellEnd"/>
      <w:r w:rsidRPr="001472DD">
        <w:rPr>
          <w:rFonts w:ascii="Arial" w:hAnsi="Arial" w:cs="Arial"/>
          <w:szCs w:val="24"/>
          <w:lang w:val="en-US"/>
        </w:rPr>
        <w:t>, 2019).</w:t>
      </w:r>
    </w:p>
    <w:p w14:paraId="46B343FC" w14:textId="77777777" w:rsidR="00990F12" w:rsidRPr="001472DD" w:rsidRDefault="00990F12" w:rsidP="002157AD">
      <w:pPr>
        <w:pStyle w:val="Heading3"/>
        <w:spacing w:line="360" w:lineRule="auto"/>
        <w:rPr>
          <w:rFonts w:ascii="Arial" w:hAnsi="Arial" w:cs="Arial"/>
          <w:sz w:val="24"/>
          <w:szCs w:val="24"/>
          <w:lang w:val="en-US"/>
        </w:rPr>
      </w:pPr>
      <w:bookmarkStart w:id="13" w:name="_Toc236947385"/>
      <w:r w:rsidRPr="001472DD">
        <w:rPr>
          <w:rFonts w:ascii="Arial" w:hAnsi="Arial" w:cs="Arial"/>
          <w:sz w:val="24"/>
          <w:szCs w:val="24"/>
          <w:lang w:val="en-US"/>
        </w:rPr>
        <w:t>Exposure to Asbestos in the Occupational Environment</w:t>
      </w:r>
      <w:bookmarkEnd w:id="13"/>
      <w:r w:rsidRPr="001472DD">
        <w:rPr>
          <w:rFonts w:ascii="Arial" w:hAnsi="Arial" w:cs="Arial"/>
          <w:sz w:val="24"/>
          <w:szCs w:val="24"/>
          <w:lang w:val="en-US"/>
        </w:rPr>
        <w:t xml:space="preserve"> </w:t>
      </w:r>
    </w:p>
    <w:p w14:paraId="6643F1C3" w14:textId="43847528" w:rsidR="00990F12" w:rsidRPr="001472DD" w:rsidRDefault="00990F12" w:rsidP="002157AD">
      <w:pPr>
        <w:spacing w:line="360" w:lineRule="auto"/>
        <w:rPr>
          <w:rFonts w:ascii="Arial" w:hAnsi="Arial" w:cs="Arial"/>
          <w:szCs w:val="24"/>
          <w:lang w:val="en-US"/>
        </w:rPr>
      </w:pPr>
      <w:r w:rsidRPr="001472DD">
        <w:rPr>
          <w:rFonts w:ascii="Arial" w:hAnsi="Arial" w:cs="Arial"/>
          <w:szCs w:val="24"/>
          <w:lang w:val="en-US"/>
        </w:rPr>
        <w:t xml:space="preserve">In the case of the unpaid carers, the service would sensitize them </w:t>
      </w:r>
      <w:proofErr w:type="gramStart"/>
      <w:r w:rsidRPr="001472DD">
        <w:rPr>
          <w:rFonts w:ascii="Arial" w:hAnsi="Arial" w:cs="Arial"/>
          <w:szCs w:val="24"/>
          <w:lang w:val="en-US"/>
        </w:rPr>
        <w:t>on</w:t>
      </w:r>
      <w:proofErr w:type="gramEnd"/>
      <w:r w:rsidRPr="001472DD">
        <w:rPr>
          <w:rFonts w:ascii="Arial" w:hAnsi="Arial" w:cs="Arial"/>
          <w:szCs w:val="24"/>
          <w:lang w:val="en-US"/>
        </w:rPr>
        <w:t xml:space="preserve"> where to turn to receive </w:t>
      </w:r>
      <w:r w:rsidR="002B6312" w:rsidRPr="001472DD">
        <w:rPr>
          <w:rFonts w:ascii="Arial" w:hAnsi="Arial" w:cs="Arial"/>
          <w:szCs w:val="24"/>
          <w:lang w:val="en-US"/>
        </w:rPr>
        <w:t>assistance,</w:t>
      </w:r>
      <w:r w:rsidRPr="001472DD">
        <w:rPr>
          <w:rFonts w:ascii="Arial" w:hAnsi="Arial" w:cs="Arial"/>
          <w:szCs w:val="24"/>
          <w:lang w:val="en-US"/>
        </w:rPr>
        <w:t xml:space="preserve"> hence lessening the notion of not knowing what to do and how to seek assistance before it is too late. Check-ins may also assist the carers to think of their </w:t>
      </w:r>
      <w:r w:rsidR="002B6312" w:rsidRPr="001472DD">
        <w:rPr>
          <w:rFonts w:ascii="Arial" w:hAnsi="Arial" w:cs="Arial"/>
          <w:szCs w:val="24"/>
          <w:lang w:val="en-US"/>
        </w:rPr>
        <w:t>wellbeing,</w:t>
      </w:r>
      <w:r w:rsidRPr="001472DD">
        <w:rPr>
          <w:rFonts w:ascii="Arial" w:hAnsi="Arial" w:cs="Arial"/>
          <w:szCs w:val="24"/>
          <w:lang w:val="en-US"/>
        </w:rPr>
        <w:t xml:space="preserve"> which may be forgotten when all the attention is given to the care recipient. The person under care can be provided with a more stable caring system and an emergency treatment plan. More focused referrals and more pertinent background information may be received by professionals, eliminating redundant information. A study of the unpaid carers of individuals with dementia reveals that technology could help to provide access to information and communication, although its applicability relies on personal needs, situations and availability of appropriate support (Damant et al., 2024).</w:t>
      </w:r>
    </w:p>
    <w:p w14:paraId="579EB029" w14:textId="77777777" w:rsidR="00990F12" w:rsidRPr="001472DD" w:rsidRDefault="00990F12" w:rsidP="002157AD">
      <w:pPr>
        <w:pStyle w:val="Heading3"/>
        <w:spacing w:line="360" w:lineRule="auto"/>
        <w:rPr>
          <w:rFonts w:ascii="Arial" w:hAnsi="Arial" w:cs="Arial"/>
          <w:sz w:val="24"/>
          <w:szCs w:val="24"/>
          <w:lang w:val="en-US"/>
        </w:rPr>
      </w:pPr>
      <w:bookmarkStart w:id="14" w:name="_Toc236947386"/>
      <w:r w:rsidRPr="001472DD">
        <w:rPr>
          <w:rFonts w:ascii="Arial" w:hAnsi="Arial" w:cs="Arial"/>
          <w:sz w:val="24"/>
          <w:szCs w:val="24"/>
          <w:lang w:val="en-US"/>
        </w:rPr>
        <w:t>Prosperity and Fairness</w:t>
      </w:r>
      <w:bookmarkEnd w:id="14"/>
    </w:p>
    <w:p w14:paraId="7DD90B6D" w14:textId="17153AD7" w:rsidR="00990F12" w:rsidRPr="001472DD" w:rsidRDefault="00990F12" w:rsidP="002157AD">
      <w:pPr>
        <w:spacing w:line="360" w:lineRule="auto"/>
        <w:rPr>
          <w:rFonts w:ascii="Arial" w:hAnsi="Arial" w:cs="Arial"/>
          <w:szCs w:val="24"/>
          <w:lang w:val="en-US"/>
        </w:rPr>
      </w:pPr>
      <w:r w:rsidRPr="001472DD">
        <w:rPr>
          <w:rFonts w:ascii="Arial" w:hAnsi="Arial" w:cs="Arial"/>
          <w:szCs w:val="24"/>
          <w:lang w:val="en-US"/>
        </w:rPr>
        <w:t xml:space="preserve">The proposed service would also be a part of the common good as the services provided by the service would be offered to people whose services to the family, the services to the people, and the society in general are unpaid services. But giving the same application to all would not necessarily give equal results. Other carers might not have access to the internet, limited English language, disability or may not be </w:t>
      </w:r>
      <w:r w:rsidR="002B6312" w:rsidRPr="001472DD">
        <w:rPr>
          <w:rFonts w:ascii="Arial" w:hAnsi="Arial" w:cs="Arial"/>
          <w:szCs w:val="24"/>
          <w:lang w:val="en-US"/>
        </w:rPr>
        <w:t>able</w:t>
      </w:r>
      <w:r w:rsidRPr="001472DD">
        <w:rPr>
          <w:rFonts w:ascii="Arial" w:hAnsi="Arial" w:cs="Arial"/>
          <w:szCs w:val="24"/>
          <w:lang w:val="en-US"/>
        </w:rPr>
        <w:t xml:space="preserve"> to use a digital service on a personal level. </w:t>
      </w:r>
      <w:proofErr w:type="spellStart"/>
      <w:r w:rsidRPr="001472DD">
        <w:rPr>
          <w:rFonts w:ascii="Arial" w:hAnsi="Arial" w:cs="Arial"/>
          <w:szCs w:val="24"/>
          <w:lang w:val="en-US"/>
        </w:rPr>
        <w:t>CarerBridge</w:t>
      </w:r>
      <w:proofErr w:type="spellEnd"/>
      <w:r w:rsidRPr="001472DD">
        <w:rPr>
          <w:rFonts w:ascii="Arial" w:hAnsi="Arial" w:cs="Arial"/>
          <w:szCs w:val="24"/>
          <w:lang w:val="en-US"/>
        </w:rPr>
        <w:t xml:space="preserve"> UK would thus be universal yet with specialized assistance. The initial setup would involve translated content, easy-to-use layout, telephone navigation and community referral routes instead of these would be introduced </w:t>
      </w:r>
      <w:r w:rsidR="002B6312" w:rsidRPr="001472DD">
        <w:rPr>
          <w:rFonts w:ascii="Arial" w:hAnsi="Arial" w:cs="Arial"/>
          <w:szCs w:val="24"/>
          <w:lang w:val="en-US"/>
        </w:rPr>
        <w:t>later</w:t>
      </w:r>
      <w:r w:rsidRPr="001472DD">
        <w:rPr>
          <w:rFonts w:ascii="Arial" w:hAnsi="Arial" w:cs="Arial"/>
          <w:szCs w:val="24"/>
          <w:lang w:val="en-US"/>
        </w:rPr>
        <w:t xml:space="preserve"> with the implementation. The pilot would also be tracking the list of registered </w:t>
      </w:r>
      <w:r w:rsidR="002B6312" w:rsidRPr="001472DD">
        <w:rPr>
          <w:rFonts w:ascii="Arial" w:hAnsi="Arial" w:cs="Arial"/>
          <w:szCs w:val="24"/>
          <w:lang w:val="en-US"/>
        </w:rPr>
        <w:t>people</w:t>
      </w:r>
      <w:r w:rsidRPr="001472DD">
        <w:rPr>
          <w:rFonts w:ascii="Arial" w:hAnsi="Arial" w:cs="Arial"/>
          <w:szCs w:val="24"/>
          <w:lang w:val="en-US"/>
        </w:rPr>
        <w:t xml:space="preserve">, </w:t>
      </w:r>
      <w:proofErr w:type="gramStart"/>
      <w:r w:rsidR="002B6312" w:rsidRPr="001472DD">
        <w:rPr>
          <w:rFonts w:ascii="Arial" w:hAnsi="Arial" w:cs="Arial"/>
          <w:szCs w:val="24"/>
          <w:lang w:val="en-US"/>
        </w:rPr>
        <w:t>people</w:t>
      </w:r>
      <w:r w:rsidRPr="001472DD">
        <w:rPr>
          <w:rFonts w:ascii="Arial" w:hAnsi="Arial" w:cs="Arial"/>
          <w:szCs w:val="24"/>
          <w:lang w:val="en-US"/>
        </w:rPr>
        <w:t>, who</w:t>
      </w:r>
      <w:proofErr w:type="gramEnd"/>
      <w:r w:rsidRPr="001472DD">
        <w:rPr>
          <w:rFonts w:ascii="Arial" w:hAnsi="Arial" w:cs="Arial"/>
          <w:szCs w:val="24"/>
          <w:lang w:val="en-US"/>
        </w:rPr>
        <w:t xml:space="preserve"> cease using the platform, and </w:t>
      </w:r>
      <w:proofErr w:type="gramStart"/>
      <w:r w:rsidR="002B6312" w:rsidRPr="001472DD">
        <w:rPr>
          <w:rFonts w:ascii="Arial" w:hAnsi="Arial" w:cs="Arial"/>
          <w:szCs w:val="24"/>
          <w:lang w:val="en-US"/>
        </w:rPr>
        <w:t>people</w:t>
      </w:r>
      <w:r w:rsidRPr="001472DD">
        <w:rPr>
          <w:rFonts w:ascii="Arial" w:hAnsi="Arial" w:cs="Arial"/>
          <w:szCs w:val="24"/>
          <w:lang w:val="en-US"/>
        </w:rPr>
        <w:t>, who</w:t>
      </w:r>
      <w:proofErr w:type="gramEnd"/>
      <w:r w:rsidRPr="001472DD">
        <w:rPr>
          <w:rFonts w:ascii="Arial" w:hAnsi="Arial" w:cs="Arial"/>
          <w:szCs w:val="24"/>
          <w:lang w:val="en-US"/>
        </w:rPr>
        <w:t xml:space="preserve"> receive help and succeed. </w:t>
      </w:r>
    </w:p>
    <w:p w14:paraId="0A986271" w14:textId="77777777" w:rsidR="00990F12" w:rsidRPr="001472DD" w:rsidRDefault="00990F12" w:rsidP="002157AD">
      <w:pPr>
        <w:pStyle w:val="Heading3"/>
        <w:spacing w:line="360" w:lineRule="auto"/>
        <w:rPr>
          <w:rFonts w:ascii="Arial" w:hAnsi="Arial" w:cs="Arial"/>
          <w:sz w:val="24"/>
          <w:szCs w:val="24"/>
          <w:lang w:val="en-US"/>
        </w:rPr>
      </w:pPr>
      <w:bookmarkStart w:id="15" w:name="_Toc236947387"/>
      <w:r w:rsidRPr="001472DD">
        <w:rPr>
          <w:rFonts w:ascii="Arial" w:hAnsi="Arial" w:cs="Arial"/>
          <w:sz w:val="24"/>
          <w:szCs w:val="24"/>
          <w:lang w:val="en-US"/>
        </w:rPr>
        <w:t>Public/Stakeholder Involvement</w:t>
      </w:r>
      <w:bookmarkEnd w:id="15"/>
    </w:p>
    <w:p w14:paraId="130536AF" w14:textId="25E9F683" w:rsidR="00990F12" w:rsidRPr="001472DD" w:rsidRDefault="00990F12" w:rsidP="002157AD">
      <w:pPr>
        <w:spacing w:line="360" w:lineRule="auto"/>
        <w:rPr>
          <w:rFonts w:ascii="Arial" w:hAnsi="Arial" w:cs="Arial"/>
          <w:szCs w:val="24"/>
          <w:lang w:val="en-US"/>
        </w:rPr>
      </w:pPr>
      <w:r w:rsidRPr="001472DD">
        <w:rPr>
          <w:rFonts w:ascii="Arial" w:hAnsi="Arial" w:cs="Arial"/>
          <w:szCs w:val="24"/>
          <w:lang w:val="en-US"/>
        </w:rPr>
        <w:t xml:space="preserve">Unpaid carers would be consulted during the development process, instead of seeking their feedback when the platform had already been developed. Co-design workshops </w:t>
      </w:r>
      <w:r w:rsidRPr="001472DD">
        <w:rPr>
          <w:rFonts w:ascii="Arial" w:hAnsi="Arial" w:cs="Arial"/>
          <w:szCs w:val="24"/>
          <w:lang w:val="en-US"/>
        </w:rPr>
        <w:lastRenderedPageBreak/>
        <w:t xml:space="preserve">would be conducted where the carers of various ages, cultures, caring situations and being digital would be incorporated. The registration process, wellbeing queries, privacy details and referral pathways would be discussed with them. The pilot would be involved in the feedback and analysis which would consist of a continuing carer advisory panel that would give recommendations on how the improvement should be implemented. Health professionals, social workers and community </w:t>
      </w:r>
      <w:r w:rsidR="000809AB" w:rsidRPr="001472DD">
        <w:rPr>
          <w:rFonts w:ascii="Arial" w:hAnsi="Arial" w:cs="Arial"/>
          <w:szCs w:val="24"/>
          <w:lang w:val="en-US"/>
        </w:rPr>
        <w:t>organizations</w:t>
      </w:r>
      <w:r w:rsidRPr="001472DD">
        <w:rPr>
          <w:rFonts w:ascii="Arial" w:hAnsi="Arial" w:cs="Arial"/>
          <w:szCs w:val="24"/>
          <w:lang w:val="en-US"/>
        </w:rPr>
        <w:t xml:space="preserve"> would provide knowledge on the responsibility and available services and the task of safeguarding (Masterson et al., 2022).</w:t>
      </w:r>
    </w:p>
    <w:p w14:paraId="4A0FA2CD" w14:textId="77777777" w:rsidR="00990F12" w:rsidRPr="001472DD" w:rsidRDefault="00990F12" w:rsidP="002157AD">
      <w:pPr>
        <w:pStyle w:val="Heading3"/>
        <w:spacing w:line="360" w:lineRule="auto"/>
        <w:rPr>
          <w:rFonts w:ascii="Arial" w:hAnsi="Arial" w:cs="Arial"/>
          <w:sz w:val="24"/>
          <w:szCs w:val="24"/>
          <w:lang w:val="en-US"/>
        </w:rPr>
      </w:pPr>
      <w:bookmarkStart w:id="16" w:name="_Toc236947388"/>
      <w:r w:rsidRPr="001472DD">
        <w:rPr>
          <w:rFonts w:ascii="Arial" w:hAnsi="Arial" w:cs="Arial"/>
          <w:sz w:val="24"/>
          <w:szCs w:val="24"/>
          <w:lang w:val="en-US"/>
        </w:rPr>
        <w:t>Policy, Legal and Professional Alignment</w:t>
      </w:r>
      <w:bookmarkEnd w:id="16"/>
    </w:p>
    <w:p w14:paraId="54E57A66" w14:textId="5ECD2097" w:rsidR="00990F12" w:rsidRPr="001472DD" w:rsidRDefault="00990F12" w:rsidP="002157AD">
      <w:pPr>
        <w:spacing w:line="360" w:lineRule="auto"/>
        <w:rPr>
          <w:rFonts w:ascii="Arial" w:hAnsi="Arial" w:cs="Arial"/>
          <w:szCs w:val="24"/>
          <w:lang w:val="en-US"/>
        </w:rPr>
      </w:pPr>
      <w:proofErr w:type="spellStart"/>
      <w:r w:rsidRPr="001472DD">
        <w:rPr>
          <w:rFonts w:ascii="Arial" w:hAnsi="Arial" w:cs="Arial"/>
          <w:szCs w:val="24"/>
          <w:lang w:val="en-US"/>
        </w:rPr>
        <w:t>CarerBridge</w:t>
      </w:r>
      <w:proofErr w:type="spellEnd"/>
      <w:r w:rsidRPr="001472DD">
        <w:rPr>
          <w:rFonts w:ascii="Arial" w:hAnsi="Arial" w:cs="Arial"/>
          <w:szCs w:val="24"/>
          <w:lang w:val="en-US"/>
        </w:rPr>
        <w:t xml:space="preserve"> UK would not replace or supersede the existing statutory and professional services but be an addition. The Care Act 2014 provides a legal framework within which the carers can be assessed in case they appear to need help. The platform would in turn assist the users to know and request an assessment, but not to assess the eligibility or to substitute a trained assessor. The GPs, nurses would express health issues, social workers would express care and protection requests, and occupational therapists would propose difficult opportunities. Voluntary-sector advisers could provide peer support, benefit advice</w:t>
      </w:r>
      <w:r w:rsidR="002B6312" w:rsidRPr="001472DD">
        <w:rPr>
          <w:rFonts w:ascii="Arial" w:hAnsi="Arial" w:cs="Arial"/>
          <w:szCs w:val="24"/>
          <w:lang w:val="en-US"/>
        </w:rPr>
        <w:t>, and service</w:t>
      </w:r>
      <w:r w:rsidRPr="001472DD">
        <w:rPr>
          <w:rFonts w:ascii="Arial" w:hAnsi="Arial" w:cs="Arial"/>
          <w:szCs w:val="24"/>
          <w:lang w:val="en-US"/>
        </w:rPr>
        <w:t xml:space="preserve"> navigation. Informed consent and professional boundaries would be involved in </w:t>
      </w:r>
      <w:r w:rsidR="002B6312" w:rsidRPr="001472DD">
        <w:rPr>
          <w:rFonts w:ascii="Arial" w:hAnsi="Arial" w:cs="Arial"/>
          <w:szCs w:val="24"/>
          <w:lang w:val="en-US"/>
        </w:rPr>
        <w:t>sharing</w:t>
      </w:r>
      <w:r w:rsidRPr="001472DD">
        <w:rPr>
          <w:rFonts w:ascii="Arial" w:hAnsi="Arial" w:cs="Arial"/>
          <w:szCs w:val="24"/>
          <w:lang w:val="en-US"/>
        </w:rPr>
        <w:t xml:space="preserve"> information (Department of Health and Social Care, 2016).</w:t>
      </w:r>
    </w:p>
    <w:p w14:paraId="0295726D" w14:textId="77777777" w:rsidR="00990F12" w:rsidRPr="001472DD" w:rsidRDefault="00990F12" w:rsidP="002157AD">
      <w:pPr>
        <w:pStyle w:val="Heading3"/>
        <w:spacing w:line="360" w:lineRule="auto"/>
        <w:rPr>
          <w:rFonts w:ascii="Arial" w:hAnsi="Arial" w:cs="Arial"/>
          <w:sz w:val="24"/>
          <w:szCs w:val="24"/>
          <w:lang w:val="en-US"/>
        </w:rPr>
      </w:pPr>
      <w:bookmarkStart w:id="17" w:name="_Toc236947389"/>
      <w:r w:rsidRPr="001472DD">
        <w:rPr>
          <w:rFonts w:ascii="Arial" w:hAnsi="Arial" w:cs="Arial"/>
          <w:sz w:val="24"/>
          <w:szCs w:val="24"/>
          <w:lang w:val="en-US"/>
        </w:rPr>
        <w:t>Feasibility and Sustainability</w:t>
      </w:r>
      <w:bookmarkEnd w:id="17"/>
    </w:p>
    <w:p w14:paraId="3A536B22" w14:textId="77777777" w:rsidR="00990F12" w:rsidRPr="001472DD" w:rsidRDefault="00990F12" w:rsidP="002157AD">
      <w:pPr>
        <w:spacing w:line="360" w:lineRule="auto"/>
        <w:rPr>
          <w:rFonts w:ascii="Arial" w:hAnsi="Arial" w:cs="Arial"/>
          <w:szCs w:val="24"/>
          <w:lang w:val="en-US"/>
        </w:rPr>
      </w:pPr>
      <w:r w:rsidRPr="001472DD">
        <w:rPr>
          <w:rFonts w:ascii="Arial" w:hAnsi="Arial" w:cs="Arial"/>
          <w:szCs w:val="24"/>
          <w:lang w:val="en-US"/>
        </w:rPr>
        <w:t xml:space="preserve">More practical will be a controlled local launch instead of an immediate national launch. The first funding can be secured through a combination of local authority innovation funding, NHS partner funding and a charitable grant. The initial version is to focus on core functions that comprise available registration, local referrals, wellbeing checks and emergency planning. Unless it addresses a particular user problem, the addition of expensive features should not be done. These would be the steps of registrations, active users, emergency plans filled, successful referrals, user satisfaction, strain reported and cost of supporting an active user. The outcomes should have been agreed during the pilot as the research has revealed that co-production projects are more likely to have unequal approaches to measuring success (Nordin et al., 2023). </w:t>
      </w:r>
    </w:p>
    <w:p w14:paraId="2D41BF49" w14:textId="77777777" w:rsidR="00990F12" w:rsidRPr="001472DD" w:rsidRDefault="00990F12" w:rsidP="002157AD">
      <w:pPr>
        <w:pStyle w:val="Heading3"/>
        <w:spacing w:line="360" w:lineRule="auto"/>
        <w:rPr>
          <w:rFonts w:ascii="Arial" w:hAnsi="Arial" w:cs="Arial"/>
          <w:sz w:val="24"/>
          <w:szCs w:val="24"/>
          <w:lang w:val="en-US"/>
        </w:rPr>
      </w:pPr>
      <w:bookmarkStart w:id="18" w:name="_Toc236947390"/>
      <w:r w:rsidRPr="001472DD">
        <w:rPr>
          <w:rFonts w:ascii="Arial" w:hAnsi="Arial" w:cs="Arial"/>
          <w:sz w:val="24"/>
          <w:szCs w:val="24"/>
          <w:lang w:val="en-US"/>
        </w:rPr>
        <w:lastRenderedPageBreak/>
        <w:t>Risks and Limitations</w:t>
      </w:r>
      <w:bookmarkEnd w:id="18"/>
    </w:p>
    <w:p w14:paraId="4E542C62" w14:textId="5FC14728" w:rsidR="00990F12" w:rsidRPr="001472DD" w:rsidRDefault="00990F12" w:rsidP="002157AD">
      <w:pPr>
        <w:spacing w:line="360" w:lineRule="auto"/>
        <w:rPr>
          <w:rFonts w:ascii="Arial" w:hAnsi="Arial" w:cs="Arial"/>
          <w:szCs w:val="24"/>
          <w:lang w:val="en-US"/>
        </w:rPr>
      </w:pPr>
      <w:r w:rsidRPr="001472DD">
        <w:rPr>
          <w:rFonts w:ascii="Arial" w:hAnsi="Arial" w:cs="Arial"/>
          <w:szCs w:val="24"/>
          <w:lang w:val="en-US"/>
        </w:rPr>
        <w:t xml:space="preserve">The implementation can be exposed to </w:t>
      </w:r>
      <w:r w:rsidR="002B6312" w:rsidRPr="001472DD">
        <w:rPr>
          <w:rFonts w:ascii="Arial" w:hAnsi="Arial" w:cs="Arial"/>
          <w:szCs w:val="24"/>
          <w:lang w:val="en-US"/>
        </w:rPr>
        <w:t>several</w:t>
      </w:r>
      <w:r w:rsidRPr="001472DD">
        <w:rPr>
          <w:rFonts w:ascii="Arial" w:hAnsi="Arial" w:cs="Arial"/>
          <w:szCs w:val="24"/>
          <w:lang w:val="en-US"/>
        </w:rPr>
        <w:t xml:space="preserve"> risks. The information about the local services can be out-of-date and can cause users to call the services which are either out of business or that have altered their eligibility criteria. Alerts also can bring about issues too. A sensitive threshold can result in the staff being given more than they can handle; a weak threshold may not give out a carer who is in a state of desperate distress</w:t>
      </w:r>
      <w:r w:rsidR="005E5A45" w:rsidRPr="001472DD">
        <w:rPr>
          <w:rFonts w:ascii="Arial" w:hAnsi="Arial" w:cs="Arial"/>
          <w:szCs w:val="24"/>
          <w:lang w:val="en-US"/>
        </w:rPr>
        <w:t xml:space="preserve"> and all other things been provided</w:t>
      </w:r>
      <w:r w:rsidRPr="001472DD">
        <w:rPr>
          <w:rFonts w:ascii="Arial" w:hAnsi="Arial" w:cs="Arial"/>
          <w:szCs w:val="24"/>
          <w:lang w:val="en-US"/>
        </w:rPr>
        <w:t xml:space="preserve">. Other users may not be honest since they may believe that the professional may intervene in a manner that they do not desire. Local agencies </w:t>
      </w:r>
      <w:r w:rsidR="002B6312" w:rsidRPr="001472DD">
        <w:rPr>
          <w:rFonts w:ascii="Arial" w:hAnsi="Arial" w:cs="Arial"/>
          <w:szCs w:val="24"/>
          <w:lang w:val="en-US"/>
        </w:rPr>
        <w:t>can</w:t>
      </w:r>
      <w:r w:rsidRPr="001472DD">
        <w:rPr>
          <w:rFonts w:ascii="Arial" w:hAnsi="Arial" w:cs="Arial"/>
          <w:szCs w:val="24"/>
          <w:lang w:val="en-US"/>
        </w:rPr>
        <w:t xml:space="preserve"> get referrals but not </w:t>
      </w:r>
      <w:proofErr w:type="gramStart"/>
      <w:r w:rsidRPr="001472DD">
        <w:rPr>
          <w:rFonts w:ascii="Arial" w:hAnsi="Arial" w:cs="Arial"/>
          <w:szCs w:val="24"/>
          <w:lang w:val="en-US"/>
        </w:rPr>
        <w:t>in</w:t>
      </w:r>
      <w:proofErr w:type="gramEnd"/>
      <w:r w:rsidRPr="001472DD">
        <w:rPr>
          <w:rFonts w:ascii="Arial" w:hAnsi="Arial" w:cs="Arial"/>
          <w:szCs w:val="24"/>
          <w:lang w:val="en-US"/>
        </w:rPr>
        <w:t xml:space="preserve"> time. These risks would be mitigated by launching regular service-directory reviews, open alert policy, staff monitoring, </w:t>
      </w:r>
      <w:r w:rsidR="002B6312" w:rsidRPr="001472DD">
        <w:rPr>
          <w:rFonts w:ascii="Arial" w:hAnsi="Arial" w:cs="Arial"/>
          <w:szCs w:val="24"/>
          <w:lang w:val="en-US"/>
        </w:rPr>
        <w:t>and a response</w:t>
      </w:r>
      <w:r w:rsidRPr="001472DD">
        <w:rPr>
          <w:rFonts w:ascii="Arial" w:hAnsi="Arial" w:cs="Arial"/>
          <w:szCs w:val="24"/>
          <w:lang w:val="en-US"/>
        </w:rPr>
        <w:t xml:space="preserve">-time policy and monitoring failed referrals. </w:t>
      </w:r>
    </w:p>
    <w:p w14:paraId="0E3795C7" w14:textId="77777777" w:rsidR="002D24BF" w:rsidRPr="001472DD" w:rsidRDefault="002D24BF" w:rsidP="002157AD">
      <w:pPr>
        <w:spacing w:line="360" w:lineRule="auto"/>
        <w:rPr>
          <w:rFonts w:ascii="Arial" w:hAnsi="Arial" w:cs="Arial"/>
          <w:szCs w:val="24"/>
          <w:lang w:val="en-US"/>
        </w:rPr>
      </w:pPr>
    </w:p>
    <w:p w14:paraId="0579B589" w14:textId="77777777" w:rsidR="002157AD" w:rsidRPr="001472DD" w:rsidRDefault="002157AD">
      <w:pPr>
        <w:spacing w:after="160" w:line="259" w:lineRule="auto"/>
        <w:jc w:val="left"/>
        <w:rPr>
          <w:rFonts w:ascii="Arial" w:eastAsiaTheme="majorEastAsia" w:hAnsi="Arial" w:cs="Arial"/>
          <w:b/>
          <w:bCs/>
          <w:color w:val="0D0D0D" w:themeColor="text1" w:themeTint="F2"/>
          <w:szCs w:val="24"/>
          <w:lang w:val="en-US" w:bidi="bn-BD"/>
        </w:rPr>
      </w:pPr>
      <w:r w:rsidRPr="001472DD">
        <w:rPr>
          <w:rFonts w:ascii="Arial" w:hAnsi="Arial" w:cs="Arial"/>
          <w:szCs w:val="24"/>
          <w:lang w:val="en-US"/>
        </w:rPr>
        <w:br w:type="page"/>
      </w:r>
    </w:p>
    <w:p w14:paraId="2935EBC3" w14:textId="77777777" w:rsidR="002D24BF" w:rsidRPr="001472DD" w:rsidRDefault="002D24BF" w:rsidP="002157AD">
      <w:pPr>
        <w:pStyle w:val="Heading2"/>
        <w:spacing w:line="360" w:lineRule="auto"/>
        <w:rPr>
          <w:rFonts w:ascii="Arial" w:hAnsi="Arial" w:cs="Arial"/>
          <w:sz w:val="24"/>
          <w:szCs w:val="24"/>
          <w:lang w:val="en-US"/>
        </w:rPr>
      </w:pPr>
      <w:bookmarkStart w:id="19" w:name="_Toc236947391"/>
      <w:r w:rsidRPr="001472DD">
        <w:rPr>
          <w:rFonts w:ascii="Arial" w:hAnsi="Arial" w:cs="Arial"/>
          <w:sz w:val="24"/>
          <w:szCs w:val="24"/>
          <w:lang w:val="en-US"/>
        </w:rPr>
        <w:lastRenderedPageBreak/>
        <w:t>References</w:t>
      </w:r>
      <w:bookmarkEnd w:id="19"/>
    </w:p>
    <w:p w14:paraId="14A26B03" w14:textId="77777777" w:rsidR="002D24BF" w:rsidRPr="001472DD" w:rsidRDefault="002D24BF" w:rsidP="002157AD">
      <w:pPr>
        <w:spacing w:line="360" w:lineRule="auto"/>
        <w:rPr>
          <w:rFonts w:ascii="Arial" w:hAnsi="Arial" w:cs="Arial"/>
          <w:szCs w:val="24"/>
          <w:lang w:val="en-US"/>
        </w:rPr>
      </w:pPr>
      <w:proofErr w:type="spellStart"/>
      <w:r w:rsidRPr="001472DD">
        <w:rPr>
          <w:rFonts w:ascii="Arial" w:hAnsi="Arial" w:cs="Arial"/>
          <w:szCs w:val="24"/>
          <w:lang w:val="en-US"/>
        </w:rPr>
        <w:t>Akarakiri</w:t>
      </w:r>
      <w:proofErr w:type="spellEnd"/>
      <w:r w:rsidRPr="001472DD">
        <w:rPr>
          <w:rFonts w:ascii="Arial" w:hAnsi="Arial" w:cs="Arial"/>
          <w:szCs w:val="24"/>
          <w:lang w:val="en-US"/>
        </w:rPr>
        <w:t>, F. (</w:t>
      </w:r>
      <w:proofErr w:type="gramStart"/>
      <w:r w:rsidRPr="001472DD">
        <w:rPr>
          <w:rFonts w:ascii="Arial" w:hAnsi="Arial" w:cs="Arial"/>
          <w:szCs w:val="24"/>
          <w:lang w:val="en-US"/>
        </w:rPr>
        <w:t>2024) ‘</w:t>
      </w:r>
      <w:proofErr w:type="gramEnd"/>
      <w:r w:rsidRPr="001472DD">
        <w:rPr>
          <w:rFonts w:ascii="Arial" w:hAnsi="Arial" w:cs="Arial"/>
          <w:szCs w:val="24"/>
          <w:lang w:val="en-US"/>
        </w:rPr>
        <w:t xml:space="preserve">Unpaid carers in a nutshell’, </w:t>
      </w:r>
      <w:r w:rsidRPr="001472DD">
        <w:rPr>
          <w:rFonts w:ascii="Arial" w:hAnsi="Arial" w:cs="Arial"/>
          <w:i/>
          <w:iCs/>
          <w:szCs w:val="24"/>
          <w:lang w:val="en-US"/>
        </w:rPr>
        <w:t>The King’s Fund</w:t>
      </w:r>
      <w:r w:rsidRPr="001472DD">
        <w:rPr>
          <w:rFonts w:ascii="Arial" w:hAnsi="Arial" w:cs="Arial"/>
          <w:szCs w:val="24"/>
          <w:lang w:val="en-US"/>
        </w:rPr>
        <w:t xml:space="preserve">, 13 September. Available at: </w:t>
      </w:r>
      <w:hyperlink r:id="rId7" w:tgtFrame="_new" w:history="1">
        <w:r w:rsidRPr="001472DD">
          <w:rPr>
            <w:rStyle w:val="Hyperlink"/>
            <w:rFonts w:ascii="Arial" w:hAnsi="Arial" w:cs="Arial"/>
            <w:szCs w:val="24"/>
            <w:lang w:val="en-US"/>
          </w:rPr>
          <w:t>https://www.kingsfund.org.uk/insight-and-analysis/data-and-charts/unpaid-carers-nutshell</w:t>
        </w:r>
      </w:hyperlink>
      <w:r w:rsidRPr="001472DD">
        <w:rPr>
          <w:rFonts w:ascii="Arial" w:hAnsi="Arial" w:cs="Arial"/>
          <w:szCs w:val="24"/>
          <w:lang w:val="en-US"/>
        </w:rPr>
        <w:t xml:space="preserve"> (Accessed: 18 July 2026).</w:t>
      </w:r>
    </w:p>
    <w:p w14:paraId="35F01D65" w14:textId="77777777" w:rsidR="002D24BF" w:rsidRPr="001472DD" w:rsidRDefault="002D24BF" w:rsidP="002157AD">
      <w:pPr>
        <w:spacing w:line="360" w:lineRule="auto"/>
        <w:rPr>
          <w:rFonts w:ascii="Arial" w:hAnsi="Arial" w:cs="Arial"/>
          <w:szCs w:val="24"/>
          <w:lang w:val="en-US"/>
        </w:rPr>
      </w:pPr>
      <w:r w:rsidRPr="001472DD">
        <w:rPr>
          <w:rFonts w:ascii="Arial" w:hAnsi="Arial" w:cs="Arial"/>
          <w:szCs w:val="24"/>
          <w:lang w:val="en-US"/>
        </w:rPr>
        <w:t xml:space="preserve">Damant, J., </w:t>
      </w:r>
      <w:proofErr w:type="spellStart"/>
      <w:r w:rsidRPr="001472DD">
        <w:rPr>
          <w:rFonts w:ascii="Arial" w:hAnsi="Arial" w:cs="Arial"/>
          <w:szCs w:val="24"/>
          <w:lang w:val="en-US"/>
        </w:rPr>
        <w:t>Freddolino</w:t>
      </w:r>
      <w:proofErr w:type="spellEnd"/>
      <w:r w:rsidRPr="001472DD">
        <w:rPr>
          <w:rFonts w:ascii="Arial" w:hAnsi="Arial" w:cs="Arial"/>
          <w:szCs w:val="24"/>
          <w:lang w:val="en-US"/>
        </w:rPr>
        <w:t xml:space="preserve">, P., </w:t>
      </w:r>
      <w:proofErr w:type="spellStart"/>
      <w:r w:rsidRPr="001472DD">
        <w:rPr>
          <w:rFonts w:ascii="Arial" w:hAnsi="Arial" w:cs="Arial"/>
          <w:szCs w:val="24"/>
          <w:lang w:val="en-US"/>
        </w:rPr>
        <w:t>Dangoor</w:t>
      </w:r>
      <w:proofErr w:type="spellEnd"/>
      <w:r w:rsidRPr="001472DD">
        <w:rPr>
          <w:rFonts w:ascii="Arial" w:hAnsi="Arial" w:cs="Arial"/>
          <w:szCs w:val="24"/>
          <w:lang w:val="en-US"/>
        </w:rPr>
        <w:t xml:space="preserve">, M., Hu, B., King, D., Karagiannidou, M. and Wittenberg, R. (2024) ‘Unpaid carers of people with dementia and information communication technology: use, impact and ideas for the future’, </w:t>
      </w:r>
      <w:r w:rsidRPr="001472DD">
        <w:rPr>
          <w:rFonts w:ascii="Arial" w:hAnsi="Arial" w:cs="Arial"/>
          <w:i/>
          <w:iCs/>
          <w:szCs w:val="24"/>
          <w:lang w:val="en-US"/>
        </w:rPr>
        <w:t>Dementia</w:t>
      </w:r>
      <w:r w:rsidRPr="001472DD">
        <w:rPr>
          <w:rFonts w:ascii="Arial" w:hAnsi="Arial" w:cs="Arial"/>
          <w:szCs w:val="24"/>
          <w:lang w:val="en-US"/>
        </w:rPr>
        <w:t>, 23(5), pp. 779–799. Available at: https://doi.org/10.1177/14713012241249793.</w:t>
      </w:r>
    </w:p>
    <w:p w14:paraId="57A47439" w14:textId="77777777" w:rsidR="002D24BF" w:rsidRPr="001472DD" w:rsidRDefault="002D24BF" w:rsidP="002157AD">
      <w:pPr>
        <w:spacing w:line="360" w:lineRule="auto"/>
        <w:rPr>
          <w:rFonts w:ascii="Arial" w:hAnsi="Arial" w:cs="Arial"/>
          <w:szCs w:val="24"/>
          <w:lang w:val="en-US"/>
        </w:rPr>
      </w:pPr>
      <w:r w:rsidRPr="001472DD">
        <w:rPr>
          <w:rFonts w:ascii="Arial" w:hAnsi="Arial" w:cs="Arial"/>
          <w:szCs w:val="24"/>
          <w:lang w:val="en-US"/>
        </w:rPr>
        <w:t>Department of Health and Social Care (</w:t>
      </w:r>
      <w:proofErr w:type="gramStart"/>
      <w:r w:rsidRPr="001472DD">
        <w:rPr>
          <w:rFonts w:ascii="Arial" w:hAnsi="Arial" w:cs="Arial"/>
          <w:szCs w:val="24"/>
          <w:lang w:val="en-US"/>
        </w:rPr>
        <w:t>2016) ‘</w:t>
      </w:r>
      <w:proofErr w:type="gramEnd"/>
      <w:r w:rsidRPr="001472DD">
        <w:rPr>
          <w:rFonts w:ascii="Arial" w:hAnsi="Arial" w:cs="Arial"/>
          <w:szCs w:val="24"/>
          <w:lang w:val="en-US"/>
        </w:rPr>
        <w:t xml:space="preserve">Care Act </w:t>
      </w:r>
      <w:proofErr w:type="gramStart"/>
      <w:r w:rsidRPr="001472DD">
        <w:rPr>
          <w:rFonts w:ascii="Arial" w:hAnsi="Arial" w:cs="Arial"/>
          <w:szCs w:val="24"/>
          <w:lang w:val="en-US"/>
        </w:rPr>
        <w:t>factsheets’</w:t>
      </w:r>
      <w:proofErr w:type="gramEnd"/>
      <w:r w:rsidRPr="001472DD">
        <w:rPr>
          <w:rFonts w:ascii="Arial" w:hAnsi="Arial" w:cs="Arial"/>
          <w:szCs w:val="24"/>
          <w:lang w:val="en-US"/>
        </w:rPr>
        <w:t xml:space="preserve">. Available at: </w:t>
      </w:r>
      <w:hyperlink r:id="rId8" w:tgtFrame="_new" w:history="1">
        <w:r w:rsidRPr="001472DD">
          <w:rPr>
            <w:rStyle w:val="Hyperlink"/>
            <w:rFonts w:ascii="Arial" w:hAnsi="Arial" w:cs="Arial"/>
            <w:szCs w:val="24"/>
            <w:lang w:val="en-US"/>
          </w:rPr>
          <w:t>https://www.gov.uk/government/publications/care-act-2014-part-1-factsheets/care-act-factsheets</w:t>
        </w:r>
      </w:hyperlink>
      <w:r w:rsidRPr="001472DD">
        <w:rPr>
          <w:rFonts w:ascii="Arial" w:hAnsi="Arial" w:cs="Arial"/>
          <w:szCs w:val="24"/>
          <w:lang w:val="en-US"/>
        </w:rPr>
        <w:t xml:space="preserve"> (Accessed: 18 July 2026).</w:t>
      </w:r>
    </w:p>
    <w:p w14:paraId="5B0B81F3" w14:textId="77777777" w:rsidR="002D24BF" w:rsidRPr="001472DD" w:rsidRDefault="002D24BF" w:rsidP="002157AD">
      <w:pPr>
        <w:spacing w:line="360" w:lineRule="auto"/>
        <w:rPr>
          <w:rFonts w:ascii="Arial" w:hAnsi="Arial" w:cs="Arial"/>
          <w:szCs w:val="24"/>
          <w:lang w:val="en-US"/>
        </w:rPr>
      </w:pPr>
      <w:r w:rsidRPr="001472DD">
        <w:rPr>
          <w:rFonts w:ascii="Arial" w:hAnsi="Arial" w:cs="Arial"/>
          <w:szCs w:val="24"/>
          <w:lang w:val="en-US"/>
        </w:rPr>
        <w:t xml:space="preserve">Masterson, D., </w:t>
      </w:r>
      <w:proofErr w:type="spellStart"/>
      <w:r w:rsidRPr="001472DD">
        <w:rPr>
          <w:rFonts w:ascii="Arial" w:hAnsi="Arial" w:cs="Arial"/>
          <w:szCs w:val="24"/>
          <w:lang w:val="en-US"/>
        </w:rPr>
        <w:t>Areskoug</w:t>
      </w:r>
      <w:proofErr w:type="spellEnd"/>
      <w:r w:rsidRPr="001472DD">
        <w:rPr>
          <w:rFonts w:ascii="Arial" w:hAnsi="Arial" w:cs="Arial"/>
          <w:szCs w:val="24"/>
          <w:lang w:val="en-US"/>
        </w:rPr>
        <w:t xml:space="preserve"> Josefsson, K., Robert, G., Nylander, E. and </w:t>
      </w:r>
      <w:proofErr w:type="spellStart"/>
      <w:r w:rsidRPr="001472DD">
        <w:rPr>
          <w:rFonts w:ascii="Arial" w:hAnsi="Arial" w:cs="Arial"/>
          <w:szCs w:val="24"/>
          <w:lang w:val="en-US"/>
        </w:rPr>
        <w:t>Kjellström</w:t>
      </w:r>
      <w:proofErr w:type="spellEnd"/>
      <w:r w:rsidRPr="001472DD">
        <w:rPr>
          <w:rFonts w:ascii="Arial" w:hAnsi="Arial" w:cs="Arial"/>
          <w:szCs w:val="24"/>
          <w:lang w:val="en-US"/>
        </w:rPr>
        <w:t xml:space="preserve">, S. (2022) ‘Mapping definitions of co-production and co-design in health and social care: a systematic scoping review providing lessons for the future’, </w:t>
      </w:r>
      <w:r w:rsidRPr="001472DD">
        <w:rPr>
          <w:rFonts w:ascii="Arial" w:hAnsi="Arial" w:cs="Arial"/>
          <w:i/>
          <w:iCs/>
          <w:szCs w:val="24"/>
          <w:lang w:val="en-US"/>
        </w:rPr>
        <w:t>Health Expectations</w:t>
      </w:r>
      <w:r w:rsidRPr="001472DD">
        <w:rPr>
          <w:rFonts w:ascii="Arial" w:hAnsi="Arial" w:cs="Arial"/>
          <w:szCs w:val="24"/>
          <w:lang w:val="en-US"/>
        </w:rPr>
        <w:t xml:space="preserve">, 25(3), pp. 902–913. Available at: </w:t>
      </w:r>
      <w:hyperlink r:id="rId9" w:tgtFrame="_new" w:history="1">
        <w:r w:rsidRPr="001472DD">
          <w:rPr>
            <w:rStyle w:val="Hyperlink"/>
            <w:rFonts w:ascii="Arial" w:hAnsi="Arial" w:cs="Arial"/>
            <w:szCs w:val="24"/>
            <w:lang w:val="en-US"/>
          </w:rPr>
          <w:t>https://doi.org/10.1111/hex.13470</w:t>
        </w:r>
      </w:hyperlink>
      <w:r w:rsidRPr="001472DD">
        <w:rPr>
          <w:rFonts w:ascii="Arial" w:hAnsi="Arial" w:cs="Arial"/>
          <w:szCs w:val="24"/>
          <w:lang w:val="en-US"/>
        </w:rPr>
        <w:t>.</w:t>
      </w:r>
    </w:p>
    <w:p w14:paraId="63853FE9" w14:textId="77777777" w:rsidR="002D24BF" w:rsidRPr="001472DD" w:rsidRDefault="002D24BF" w:rsidP="002157AD">
      <w:pPr>
        <w:spacing w:line="360" w:lineRule="auto"/>
        <w:rPr>
          <w:rFonts w:ascii="Arial" w:hAnsi="Arial" w:cs="Arial"/>
          <w:szCs w:val="24"/>
          <w:lang w:val="en-US"/>
        </w:rPr>
      </w:pPr>
      <w:proofErr w:type="spellStart"/>
      <w:r w:rsidRPr="001472DD">
        <w:rPr>
          <w:rFonts w:ascii="Arial" w:hAnsi="Arial" w:cs="Arial"/>
          <w:szCs w:val="24"/>
          <w:lang w:val="en-US"/>
        </w:rPr>
        <w:t>Mulgan</w:t>
      </w:r>
      <w:proofErr w:type="spellEnd"/>
      <w:r w:rsidRPr="001472DD">
        <w:rPr>
          <w:rFonts w:ascii="Arial" w:hAnsi="Arial" w:cs="Arial"/>
          <w:szCs w:val="24"/>
          <w:lang w:val="en-US"/>
        </w:rPr>
        <w:t xml:space="preserve">, G. (2019) </w:t>
      </w:r>
      <w:r w:rsidRPr="001472DD">
        <w:rPr>
          <w:rFonts w:ascii="Arial" w:hAnsi="Arial" w:cs="Arial"/>
          <w:i/>
          <w:iCs/>
          <w:szCs w:val="24"/>
          <w:lang w:val="en-US"/>
        </w:rPr>
        <w:t xml:space="preserve">Social Innovation: How Societies Find </w:t>
      </w:r>
      <w:proofErr w:type="gramStart"/>
      <w:r w:rsidRPr="001472DD">
        <w:rPr>
          <w:rFonts w:ascii="Arial" w:hAnsi="Arial" w:cs="Arial"/>
          <w:i/>
          <w:iCs/>
          <w:szCs w:val="24"/>
          <w:lang w:val="en-US"/>
        </w:rPr>
        <w:t>the Power</w:t>
      </w:r>
      <w:proofErr w:type="gramEnd"/>
      <w:r w:rsidRPr="001472DD">
        <w:rPr>
          <w:rFonts w:ascii="Arial" w:hAnsi="Arial" w:cs="Arial"/>
          <w:i/>
          <w:iCs/>
          <w:szCs w:val="24"/>
          <w:lang w:val="en-US"/>
        </w:rPr>
        <w:t xml:space="preserve"> to Change</w:t>
      </w:r>
      <w:r w:rsidRPr="001472DD">
        <w:rPr>
          <w:rFonts w:ascii="Arial" w:hAnsi="Arial" w:cs="Arial"/>
          <w:szCs w:val="24"/>
          <w:lang w:val="en-US"/>
        </w:rPr>
        <w:t>. Bristol: Policy Press.</w:t>
      </w:r>
    </w:p>
    <w:p w14:paraId="09F1B86C" w14:textId="77777777" w:rsidR="002D24BF" w:rsidRPr="001472DD" w:rsidRDefault="002D24BF" w:rsidP="002157AD">
      <w:pPr>
        <w:spacing w:line="360" w:lineRule="auto"/>
        <w:rPr>
          <w:rFonts w:ascii="Arial" w:hAnsi="Arial" w:cs="Arial"/>
          <w:szCs w:val="24"/>
          <w:lang w:val="en-US"/>
        </w:rPr>
      </w:pPr>
      <w:r w:rsidRPr="001472DD">
        <w:rPr>
          <w:rFonts w:ascii="Arial" w:hAnsi="Arial" w:cs="Arial"/>
          <w:szCs w:val="24"/>
          <w:lang w:val="en-US"/>
        </w:rPr>
        <w:t xml:space="preserve">Nordin, A., </w:t>
      </w:r>
      <w:proofErr w:type="spellStart"/>
      <w:r w:rsidRPr="001472DD">
        <w:rPr>
          <w:rFonts w:ascii="Arial" w:hAnsi="Arial" w:cs="Arial"/>
          <w:szCs w:val="24"/>
          <w:lang w:val="en-US"/>
        </w:rPr>
        <w:t>Kjellström</w:t>
      </w:r>
      <w:proofErr w:type="spellEnd"/>
      <w:r w:rsidRPr="001472DD">
        <w:rPr>
          <w:rFonts w:ascii="Arial" w:hAnsi="Arial" w:cs="Arial"/>
          <w:szCs w:val="24"/>
          <w:lang w:val="en-US"/>
        </w:rPr>
        <w:t xml:space="preserve">, S. and Robert, G. (2023) ‘Measurement and outcomes of co-production in health and social care: a systematic review of empirical studies’, </w:t>
      </w:r>
      <w:r w:rsidRPr="001472DD">
        <w:rPr>
          <w:rFonts w:ascii="Arial" w:hAnsi="Arial" w:cs="Arial"/>
          <w:i/>
          <w:iCs/>
          <w:szCs w:val="24"/>
          <w:lang w:val="en-US"/>
        </w:rPr>
        <w:t>BMJ Open</w:t>
      </w:r>
      <w:r w:rsidRPr="001472DD">
        <w:rPr>
          <w:rFonts w:ascii="Arial" w:hAnsi="Arial" w:cs="Arial"/>
          <w:szCs w:val="24"/>
          <w:lang w:val="en-US"/>
        </w:rPr>
        <w:t xml:space="preserve">, 13(9), e073808. Available at: </w:t>
      </w:r>
      <w:hyperlink r:id="rId10" w:tgtFrame="_new" w:history="1">
        <w:r w:rsidRPr="001472DD">
          <w:rPr>
            <w:rStyle w:val="Hyperlink"/>
            <w:rFonts w:ascii="Arial" w:hAnsi="Arial" w:cs="Arial"/>
            <w:szCs w:val="24"/>
            <w:lang w:val="en-US"/>
          </w:rPr>
          <w:t>https://doi.org/10.1136/bmjopen-2023-073808</w:t>
        </w:r>
      </w:hyperlink>
      <w:r w:rsidRPr="001472DD">
        <w:rPr>
          <w:rFonts w:ascii="Arial" w:hAnsi="Arial" w:cs="Arial"/>
          <w:szCs w:val="24"/>
          <w:lang w:val="en-US"/>
        </w:rPr>
        <w:t>.</w:t>
      </w:r>
    </w:p>
    <w:p w14:paraId="193CB47E" w14:textId="77777777" w:rsidR="002D24BF" w:rsidRPr="001472DD" w:rsidRDefault="002D24BF" w:rsidP="002157AD">
      <w:pPr>
        <w:spacing w:line="360" w:lineRule="auto"/>
        <w:rPr>
          <w:rFonts w:ascii="Arial" w:hAnsi="Arial" w:cs="Arial"/>
          <w:szCs w:val="24"/>
          <w:lang w:val="en-US"/>
        </w:rPr>
      </w:pPr>
      <w:r w:rsidRPr="001472DD">
        <w:rPr>
          <w:rFonts w:ascii="Arial" w:hAnsi="Arial" w:cs="Arial"/>
          <w:szCs w:val="24"/>
          <w:lang w:val="en-US"/>
        </w:rPr>
        <w:t>Paddison, C. (</w:t>
      </w:r>
      <w:proofErr w:type="gramStart"/>
      <w:r w:rsidRPr="001472DD">
        <w:rPr>
          <w:rFonts w:ascii="Arial" w:hAnsi="Arial" w:cs="Arial"/>
          <w:szCs w:val="24"/>
          <w:lang w:val="en-US"/>
        </w:rPr>
        <w:t>2021) ‘</w:t>
      </w:r>
      <w:proofErr w:type="gramEnd"/>
      <w:r w:rsidRPr="001472DD">
        <w:rPr>
          <w:rFonts w:ascii="Arial" w:hAnsi="Arial" w:cs="Arial"/>
          <w:szCs w:val="24"/>
          <w:lang w:val="en-US"/>
        </w:rPr>
        <w:t xml:space="preserve">Plans for social care reform must not leave unpaid carers out in the cold’, </w:t>
      </w:r>
      <w:r w:rsidRPr="001472DD">
        <w:rPr>
          <w:rFonts w:ascii="Arial" w:hAnsi="Arial" w:cs="Arial"/>
          <w:i/>
          <w:iCs/>
          <w:szCs w:val="24"/>
          <w:lang w:val="en-US"/>
        </w:rPr>
        <w:t>Nuffield Trust</w:t>
      </w:r>
      <w:r w:rsidRPr="001472DD">
        <w:rPr>
          <w:rFonts w:ascii="Arial" w:hAnsi="Arial" w:cs="Arial"/>
          <w:szCs w:val="24"/>
          <w:lang w:val="en-US"/>
        </w:rPr>
        <w:t xml:space="preserve">, 2 July. Available at: </w:t>
      </w:r>
      <w:hyperlink r:id="rId11" w:tgtFrame="_new" w:history="1">
        <w:r w:rsidRPr="001472DD">
          <w:rPr>
            <w:rStyle w:val="Hyperlink"/>
            <w:rFonts w:ascii="Arial" w:hAnsi="Arial" w:cs="Arial"/>
            <w:szCs w:val="24"/>
            <w:lang w:val="en-US"/>
          </w:rPr>
          <w:t>https://www.nuffieldtrust.org.uk/news-item/plans-for-social-care-reform-must-not-leave-unpaid-carers-out-in-the-cold</w:t>
        </w:r>
      </w:hyperlink>
      <w:r w:rsidRPr="001472DD">
        <w:rPr>
          <w:rFonts w:ascii="Arial" w:hAnsi="Arial" w:cs="Arial"/>
          <w:szCs w:val="24"/>
          <w:lang w:val="en-US"/>
        </w:rPr>
        <w:t xml:space="preserve"> (Accessed: 18 July 2026).</w:t>
      </w:r>
    </w:p>
    <w:p w14:paraId="48E51486" w14:textId="77777777" w:rsidR="002D24BF" w:rsidRPr="001472DD" w:rsidRDefault="002D24BF" w:rsidP="002157AD">
      <w:pPr>
        <w:spacing w:line="360" w:lineRule="auto"/>
        <w:rPr>
          <w:rFonts w:ascii="Arial" w:hAnsi="Arial" w:cs="Arial"/>
          <w:szCs w:val="24"/>
          <w:lang w:val="en-US"/>
        </w:rPr>
      </w:pPr>
      <w:r w:rsidRPr="001472DD">
        <w:rPr>
          <w:rFonts w:ascii="Arial" w:hAnsi="Arial" w:cs="Arial"/>
          <w:szCs w:val="24"/>
          <w:lang w:val="en-US"/>
        </w:rPr>
        <w:t xml:space="preserve">Paddison, C. and Crellin, N. (2022) </w:t>
      </w:r>
      <w:r w:rsidRPr="001472DD">
        <w:rPr>
          <w:rFonts w:ascii="Arial" w:hAnsi="Arial" w:cs="Arial"/>
          <w:i/>
          <w:iCs/>
          <w:szCs w:val="24"/>
          <w:lang w:val="en-US"/>
        </w:rPr>
        <w:t>Falling Short: How Far Have We Come in Improving Support for Unpaid Carers in England?</w:t>
      </w:r>
      <w:r w:rsidRPr="001472DD">
        <w:rPr>
          <w:rFonts w:ascii="Arial" w:hAnsi="Arial" w:cs="Arial"/>
          <w:szCs w:val="24"/>
          <w:lang w:val="en-US"/>
        </w:rPr>
        <w:t xml:space="preserve"> London: Nuffield Trust. Available at: </w:t>
      </w:r>
      <w:hyperlink r:id="rId12" w:tgtFrame="_new" w:history="1">
        <w:r w:rsidRPr="001472DD">
          <w:rPr>
            <w:rStyle w:val="Hyperlink"/>
            <w:rFonts w:ascii="Arial" w:hAnsi="Arial" w:cs="Arial"/>
            <w:szCs w:val="24"/>
            <w:lang w:val="en-US"/>
          </w:rPr>
          <w:t>https://www.nuffieldtrust.org.uk/research/falling-short-how-far-have-we-come-in-improving-support-for-unpaid-carers-in-england</w:t>
        </w:r>
      </w:hyperlink>
      <w:r w:rsidRPr="001472DD">
        <w:rPr>
          <w:rFonts w:ascii="Arial" w:hAnsi="Arial" w:cs="Arial"/>
          <w:szCs w:val="24"/>
          <w:lang w:val="en-US"/>
        </w:rPr>
        <w:t xml:space="preserve"> (Accessed: 18 July 2026).</w:t>
      </w:r>
    </w:p>
    <w:p w14:paraId="17512EDA" w14:textId="77777777" w:rsidR="002D24BF" w:rsidRPr="001472DD" w:rsidRDefault="002D24BF" w:rsidP="002157AD">
      <w:pPr>
        <w:spacing w:line="360" w:lineRule="auto"/>
        <w:rPr>
          <w:rFonts w:ascii="Arial" w:hAnsi="Arial" w:cs="Arial"/>
          <w:szCs w:val="24"/>
          <w:lang w:val="en-US"/>
        </w:rPr>
      </w:pPr>
      <w:proofErr w:type="spellStart"/>
      <w:r w:rsidRPr="001472DD">
        <w:rPr>
          <w:rFonts w:ascii="Arial" w:hAnsi="Arial" w:cs="Arial"/>
          <w:szCs w:val="24"/>
          <w:lang w:val="en-US"/>
        </w:rPr>
        <w:t>Rousaki</w:t>
      </w:r>
      <w:proofErr w:type="spellEnd"/>
      <w:r w:rsidRPr="001472DD">
        <w:rPr>
          <w:rFonts w:ascii="Arial" w:hAnsi="Arial" w:cs="Arial"/>
          <w:szCs w:val="24"/>
          <w:lang w:val="en-US"/>
        </w:rPr>
        <w:t xml:space="preserve">, A., Zamani, E.D., </w:t>
      </w:r>
      <w:proofErr w:type="spellStart"/>
      <w:r w:rsidRPr="001472DD">
        <w:rPr>
          <w:rFonts w:ascii="Arial" w:hAnsi="Arial" w:cs="Arial"/>
          <w:szCs w:val="24"/>
          <w:lang w:val="en-US"/>
        </w:rPr>
        <w:t>Sbaffi</w:t>
      </w:r>
      <w:proofErr w:type="spellEnd"/>
      <w:r w:rsidRPr="001472DD">
        <w:rPr>
          <w:rFonts w:ascii="Arial" w:hAnsi="Arial" w:cs="Arial"/>
          <w:szCs w:val="24"/>
          <w:lang w:val="en-US"/>
        </w:rPr>
        <w:t>, L., Hamblin, K. and Black, R. (</w:t>
      </w:r>
      <w:proofErr w:type="gramStart"/>
      <w:r w:rsidRPr="001472DD">
        <w:rPr>
          <w:rFonts w:ascii="Arial" w:hAnsi="Arial" w:cs="Arial"/>
          <w:szCs w:val="24"/>
          <w:lang w:val="en-US"/>
        </w:rPr>
        <w:t>2024) ‘</w:t>
      </w:r>
      <w:proofErr w:type="gramEnd"/>
      <w:r w:rsidRPr="001472DD">
        <w:rPr>
          <w:rFonts w:ascii="Arial" w:hAnsi="Arial" w:cs="Arial"/>
          <w:szCs w:val="24"/>
          <w:lang w:val="en-US"/>
        </w:rPr>
        <w:t xml:space="preserve">The </w:t>
      </w:r>
      <w:proofErr w:type="spellStart"/>
      <w:r w:rsidRPr="001472DD">
        <w:rPr>
          <w:rFonts w:ascii="Arial" w:hAnsi="Arial" w:cs="Arial"/>
          <w:szCs w:val="24"/>
          <w:lang w:val="en-US"/>
        </w:rPr>
        <w:t>digitalisation</w:t>
      </w:r>
      <w:proofErr w:type="spellEnd"/>
      <w:r w:rsidRPr="001472DD">
        <w:rPr>
          <w:rFonts w:ascii="Arial" w:hAnsi="Arial" w:cs="Arial"/>
          <w:szCs w:val="24"/>
          <w:lang w:val="en-US"/>
        </w:rPr>
        <w:t xml:space="preserve"> of social care in England and implications for older, unpaid carers: constructionist </w:t>
      </w:r>
      <w:r w:rsidRPr="001472DD">
        <w:rPr>
          <w:rFonts w:ascii="Arial" w:hAnsi="Arial" w:cs="Arial"/>
          <w:szCs w:val="24"/>
          <w:lang w:val="en-US"/>
        </w:rPr>
        <w:lastRenderedPageBreak/>
        <w:t xml:space="preserve">thematic analysis’, </w:t>
      </w:r>
      <w:r w:rsidRPr="001472DD">
        <w:rPr>
          <w:rFonts w:ascii="Arial" w:hAnsi="Arial" w:cs="Arial"/>
          <w:i/>
          <w:iCs/>
          <w:szCs w:val="24"/>
          <w:lang w:val="en-US"/>
        </w:rPr>
        <w:t>Journal of Medical Internet Research</w:t>
      </w:r>
      <w:r w:rsidRPr="001472DD">
        <w:rPr>
          <w:rFonts w:ascii="Arial" w:hAnsi="Arial" w:cs="Arial"/>
          <w:szCs w:val="24"/>
          <w:lang w:val="en-US"/>
        </w:rPr>
        <w:t>, 26, e60056. Available at: https://doi.org/10.2196/60056.</w:t>
      </w:r>
    </w:p>
    <w:p w14:paraId="207F1054" w14:textId="77777777" w:rsidR="002D24BF" w:rsidRPr="001472DD" w:rsidRDefault="002D24BF" w:rsidP="002157AD">
      <w:pPr>
        <w:spacing w:line="360" w:lineRule="auto"/>
        <w:rPr>
          <w:rFonts w:ascii="Arial" w:hAnsi="Arial" w:cs="Arial"/>
          <w:szCs w:val="24"/>
          <w:lang w:val="en-US"/>
        </w:rPr>
      </w:pPr>
      <w:r w:rsidRPr="001472DD">
        <w:rPr>
          <w:rFonts w:ascii="Arial" w:hAnsi="Arial" w:cs="Arial"/>
          <w:szCs w:val="24"/>
          <w:lang w:val="en-US"/>
        </w:rPr>
        <w:t xml:space="preserve">Tidd, J. and Bessant, J. (2021) </w:t>
      </w:r>
      <w:r w:rsidRPr="001472DD">
        <w:rPr>
          <w:rFonts w:ascii="Arial" w:hAnsi="Arial" w:cs="Arial"/>
          <w:i/>
          <w:iCs/>
          <w:szCs w:val="24"/>
          <w:lang w:val="en-US"/>
        </w:rPr>
        <w:t>Managing Innovation: Integrating Technological, Market and Organizational Change</w:t>
      </w:r>
      <w:r w:rsidRPr="001472DD">
        <w:rPr>
          <w:rFonts w:ascii="Arial" w:hAnsi="Arial" w:cs="Arial"/>
          <w:szCs w:val="24"/>
          <w:lang w:val="en-US"/>
        </w:rPr>
        <w:t xml:space="preserve">. 7th </w:t>
      </w:r>
      <w:proofErr w:type="spellStart"/>
      <w:r w:rsidRPr="001472DD">
        <w:rPr>
          <w:rFonts w:ascii="Arial" w:hAnsi="Arial" w:cs="Arial"/>
          <w:szCs w:val="24"/>
          <w:lang w:val="en-US"/>
        </w:rPr>
        <w:t>edn</w:t>
      </w:r>
      <w:proofErr w:type="spellEnd"/>
      <w:r w:rsidRPr="001472DD">
        <w:rPr>
          <w:rFonts w:ascii="Arial" w:hAnsi="Arial" w:cs="Arial"/>
          <w:szCs w:val="24"/>
          <w:lang w:val="en-US"/>
        </w:rPr>
        <w:t>. Hoboken, NJ: Wiley.</w:t>
      </w:r>
    </w:p>
    <w:p w14:paraId="45A223A8" w14:textId="77777777" w:rsidR="002D24BF" w:rsidRPr="001472DD" w:rsidRDefault="002D24BF" w:rsidP="002157AD">
      <w:pPr>
        <w:spacing w:line="360" w:lineRule="auto"/>
        <w:rPr>
          <w:rFonts w:ascii="Arial" w:hAnsi="Arial" w:cs="Arial"/>
          <w:szCs w:val="24"/>
          <w:lang w:val="en-US"/>
        </w:rPr>
      </w:pPr>
      <w:r w:rsidRPr="001472DD">
        <w:rPr>
          <w:rFonts w:ascii="Arial" w:hAnsi="Arial" w:cs="Arial"/>
          <w:szCs w:val="24"/>
          <w:lang w:val="en-US"/>
        </w:rPr>
        <w:t xml:space="preserve">Zhai, S., Chu, F., Tan, M. and Chi, N.C. (2023) ‘Digital health interventions to support family caregivers: an updated systematic review’, </w:t>
      </w:r>
      <w:r w:rsidRPr="001472DD">
        <w:rPr>
          <w:rFonts w:ascii="Arial" w:hAnsi="Arial" w:cs="Arial"/>
          <w:i/>
          <w:iCs/>
          <w:szCs w:val="24"/>
          <w:lang w:val="en-US"/>
        </w:rPr>
        <w:t>Digital Health</w:t>
      </w:r>
      <w:r w:rsidRPr="001472DD">
        <w:rPr>
          <w:rFonts w:ascii="Arial" w:hAnsi="Arial" w:cs="Arial"/>
          <w:szCs w:val="24"/>
          <w:lang w:val="en-US"/>
        </w:rPr>
        <w:t xml:space="preserve">, 9, pp. 1–22. Available at: </w:t>
      </w:r>
      <w:hyperlink r:id="rId13" w:tgtFrame="_new" w:history="1">
        <w:r w:rsidRPr="001472DD">
          <w:rPr>
            <w:rStyle w:val="Hyperlink"/>
            <w:rFonts w:ascii="Arial" w:hAnsi="Arial" w:cs="Arial"/>
            <w:szCs w:val="24"/>
            <w:lang w:val="en-US"/>
          </w:rPr>
          <w:t>https://doi.org/10.1177/20552076231171967</w:t>
        </w:r>
      </w:hyperlink>
      <w:r w:rsidRPr="001472DD">
        <w:rPr>
          <w:rFonts w:ascii="Arial" w:hAnsi="Arial" w:cs="Arial"/>
          <w:szCs w:val="24"/>
          <w:lang w:val="en-US"/>
        </w:rPr>
        <w:t>.</w:t>
      </w:r>
    </w:p>
    <w:p w14:paraId="783EC642" w14:textId="77777777" w:rsidR="00567588" w:rsidRPr="001472DD" w:rsidRDefault="00567588" w:rsidP="002157AD">
      <w:pPr>
        <w:spacing w:line="360" w:lineRule="auto"/>
        <w:rPr>
          <w:rFonts w:ascii="Arial" w:hAnsi="Arial" w:cs="Arial"/>
          <w:szCs w:val="24"/>
        </w:rPr>
      </w:pPr>
    </w:p>
    <w:sectPr w:rsidR="00567588" w:rsidRPr="001472D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24BF"/>
    <w:rsid w:val="00031DA4"/>
    <w:rsid w:val="00060D3D"/>
    <w:rsid w:val="000809AB"/>
    <w:rsid w:val="000C2FD3"/>
    <w:rsid w:val="000D2467"/>
    <w:rsid w:val="000F6786"/>
    <w:rsid w:val="001218AB"/>
    <w:rsid w:val="001472DD"/>
    <w:rsid w:val="001A27E0"/>
    <w:rsid w:val="002157AD"/>
    <w:rsid w:val="00232EDB"/>
    <w:rsid w:val="00236484"/>
    <w:rsid w:val="002B6312"/>
    <w:rsid w:val="002D24BF"/>
    <w:rsid w:val="00300779"/>
    <w:rsid w:val="00304F1E"/>
    <w:rsid w:val="00357374"/>
    <w:rsid w:val="003F7D76"/>
    <w:rsid w:val="00407E44"/>
    <w:rsid w:val="004B3CE7"/>
    <w:rsid w:val="00506539"/>
    <w:rsid w:val="00532233"/>
    <w:rsid w:val="005326AA"/>
    <w:rsid w:val="00567588"/>
    <w:rsid w:val="005B72B4"/>
    <w:rsid w:val="005E5A45"/>
    <w:rsid w:val="00630C26"/>
    <w:rsid w:val="006653D9"/>
    <w:rsid w:val="00710E5A"/>
    <w:rsid w:val="007646FE"/>
    <w:rsid w:val="00794058"/>
    <w:rsid w:val="007D3521"/>
    <w:rsid w:val="008376C4"/>
    <w:rsid w:val="00840861"/>
    <w:rsid w:val="00931CD1"/>
    <w:rsid w:val="00990F12"/>
    <w:rsid w:val="009D66D8"/>
    <w:rsid w:val="00A66E48"/>
    <w:rsid w:val="00B123AB"/>
    <w:rsid w:val="00B33406"/>
    <w:rsid w:val="00B7756F"/>
    <w:rsid w:val="00B93817"/>
    <w:rsid w:val="00BA4073"/>
    <w:rsid w:val="00BE5254"/>
    <w:rsid w:val="00CE023F"/>
    <w:rsid w:val="00CF6AFF"/>
    <w:rsid w:val="00D00A0F"/>
    <w:rsid w:val="00D4135E"/>
    <w:rsid w:val="00D4591D"/>
    <w:rsid w:val="00D6500F"/>
    <w:rsid w:val="00DA53E0"/>
    <w:rsid w:val="00E15E43"/>
    <w:rsid w:val="00F76D4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7D453"/>
  <w15:chartTrackingRefBased/>
  <w15:docId w15:val="{104403DB-196F-41B0-927E-C42AD0417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6484"/>
    <w:pPr>
      <w:spacing w:after="0" w:line="48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630C26"/>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outlineLvl w:val="0"/>
    </w:pPr>
    <w:rPr>
      <w:b/>
      <w:caps/>
      <w:color w:val="FFFFFF" w:themeColor="background1"/>
      <w:spacing w:val="15"/>
      <w:sz w:val="32"/>
      <w:lang w:val="en-US" w:bidi="bn-BD"/>
    </w:rPr>
  </w:style>
  <w:style w:type="paragraph" w:styleId="Heading2">
    <w:name w:val="heading 2"/>
    <w:basedOn w:val="Normal"/>
    <w:next w:val="Normal"/>
    <w:link w:val="Heading2Char"/>
    <w:uiPriority w:val="9"/>
    <w:unhideWhenUsed/>
    <w:qFormat/>
    <w:rsid w:val="00B7756F"/>
    <w:pPr>
      <w:keepNext/>
      <w:keepLines/>
      <w:outlineLvl w:val="1"/>
    </w:pPr>
    <w:rPr>
      <w:rFonts w:eastAsiaTheme="majorEastAsia" w:cstheme="majorBidi"/>
      <w:b/>
      <w:bCs/>
      <w:color w:val="0D0D0D" w:themeColor="text1" w:themeTint="F2"/>
      <w:sz w:val="32"/>
      <w:szCs w:val="26"/>
      <w:lang w:bidi="bn-BD"/>
    </w:rPr>
  </w:style>
  <w:style w:type="paragraph" w:styleId="Heading3">
    <w:name w:val="heading 3"/>
    <w:basedOn w:val="Normal"/>
    <w:next w:val="Normal"/>
    <w:link w:val="Heading3Char"/>
    <w:uiPriority w:val="9"/>
    <w:unhideWhenUsed/>
    <w:qFormat/>
    <w:rsid w:val="004B3CE7"/>
    <w:pPr>
      <w:keepNext/>
      <w:keepLines/>
      <w:outlineLvl w:val="2"/>
    </w:pPr>
    <w:rPr>
      <w:rFonts w:eastAsiaTheme="majorEastAsia" w:cstheme="majorBidi"/>
      <w:b/>
      <w:bCs/>
      <w:color w:val="2E74B5" w:themeColor="accent1" w:themeShade="BF"/>
      <w:sz w:val="28"/>
      <w:szCs w:val="28"/>
      <w:lang w:bidi="bn-BD"/>
    </w:rPr>
  </w:style>
  <w:style w:type="paragraph" w:styleId="Heading4">
    <w:name w:val="heading 4"/>
    <w:basedOn w:val="Normal"/>
    <w:next w:val="Normal"/>
    <w:link w:val="Heading4Char"/>
    <w:uiPriority w:val="9"/>
    <w:unhideWhenUsed/>
    <w:qFormat/>
    <w:rsid w:val="00931CD1"/>
    <w:pPr>
      <w:keepNext/>
      <w:keepLines/>
      <w:outlineLvl w:val="3"/>
    </w:pPr>
    <w:rPr>
      <w:rFonts w:eastAsiaTheme="majorEastAsia" w:cstheme="majorBidi"/>
      <w:b/>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0C26"/>
    <w:rPr>
      <w:rFonts w:ascii="Times New Roman" w:hAnsi="Times New Roman"/>
      <w:b/>
      <w:caps/>
      <w:color w:val="FFFFFF" w:themeColor="background1"/>
      <w:spacing w:val="15"/>
      <w:sz w:val="32"/>
      <w:szCs w:val="22"/>
      <w:shd w:val="clear" w:color="auto" w:fill="5B9BD5" w:themeFill="accent1"/>
    </w:rPr>
  </w:style>
  <w:style w:type="character" w:customStyle="1" w:styleId="Heading2Char">
    <w:name w:val="Heading 2 Char"/>
    <w:basedOn w:val="DefaultParagraphFont"/>
    <w:link w:val="Heading2"/>
    <w:uiPriority w:val="9"/>
    <w:rsid w:val="00B7756F"/>
    <w:rPr>
      <w:rFonts w:ascii="Times New Roman" w:eastAsiaTheme="majorEastAsia" w:hAnsi="Times New Roman" w:cstheme="majorBidi"/>
      <w:b/>
      <w:bCs/>
      <w:color w:val="0D0D0D" w:themeColor="text1" w:themeTint="F2"/>
      <w:sz w:val="32"/>
      <w:szCs w:val="26"/>
      <w:lang w:val="en-GB"/>
    </w:rPr>
  </w:style>
  <w:style w:type="character" w:customStyle="1" w:styleId="Heading3Char">
    <w:name w:val="Heading 3 Char"/>
    <w:basedOn w:val="DefaultParagraphFont"/>
    <w:link w:val="Heading3"/>
    <w:uiPriority w:val="9"/>
    <w:rsid w:val="004B3CE7"/>
    <w:rPr>
      <w:rFonts w:ascii="Times New Roman" w:eastAsiaTheme="majorEastAsia" w:hAnsi="Times New Roman" w:cstheme="majorBidi"/>
      <w:b/>
      <w:bCs/>
      <w:color w:val="2E74B5" w:themeColor="accent1" w:themeShade="BF"/>
      <w:sz w:val="28"/>
      <w:lang w:val="en-GB"/>
    </w:rPr>
  </w:style>
  <w:style w:type="paragraph" w:customStyle="1" w:styleId="AABodyText">
    <w:name w:val="AA Body Text"/>
    <w:basedOn w:val="Normal"/>
    <w:link w:val="AABodyTextChar"/>
    <w:qFormat/>
    <w:rsid w:val="00407E44"/>
    <w:pPr>
      <w:contextualSpacing/>
    </w:pPr>
    <w:rPr>
      <w:szCs w:val="21"/>
      <w:lang w:val="en-US" w:eastAsia="en-AU"/>
    </w:rPr>
  </w:style>
  <w:style w:type="character" w:customStyle="1" w:styleId="AABodyTextChar">
    <w:name w:val="AA Body Text Char"/>
    <w:link w:val="AABodyText"/>
    <w:rsid w:val="00407E44"/>
    <w:rPr>
      <w:rFonts w:ascii="Times New Roman" w:eastAsia="Times New Roman" w:hAnsi="Times New Roman" w:cs="Arial"/>
      <w:sz w:val="24"/>
      <w:szCs w:val="21"/>
      <w:lang w:eastAsia="en-AU" w:bidi="ar-SA"/>
    </w:rPr>
  </w:style>
  <w:style w:type="paragraph" w:customStyle="1" w:styleId="CLBBodyText">
    <w:name w:val="CLB Body Text"/>
    <w:basedOn w:val="Normal"/>
    <w:qFormat/>
    <w:rsid w:val="00B93817"/>
    <w:pPr>
      <w:ind w:right="45"/>
    </w:pPr>
    <w:rPr>
      <w:lang w:val="en-US" w:eastAsia="en-AU"/>
    </w:rPr>
  </w:style>
  <w:style w:type="paragraph" w:customStyle="1" w:styleId="Bodycopy">
    <w:name w:val="Bodycopy"/>
    <w:link w:val="BodycopyChar"/>
    <w:qFormat/>
    <w:rsid w:val="00B93817"/>
    <w:pPr>
      <w:spacing w:after="0" w:line="480" w:lineRule="auto"/>
      <w:jc w:val="both"/>
    </w:pPr>
    <w:rPr>
      <w:rFonts w:ascii="Calibri" w:eastAsia="Calibri" w:hAnsi="Calibri" w:cs="Times New Roman"/>
      <w:color w:val="404040"/>
      <w:sz w:val="24"/>
      <w:lang w:val="en-AU"/>
    </w:rPr>
  </w:style>
  <w:style w:type="character" w:customStyle="1" w:styleId="BodycopyChar">
    <w:name w:val="Bodycopy Char"/>
    <w:link w:val="Bodycopy"/>
    <w:rsid w:val="00B93817"/>
    <w:rPr>
      <w:rFonts w:ascii="Calibri" w:eastAsia="Calibri" w:hAnsi="Calibri" w:cs="Times New Roman"/>
      <w:color w:val="404040"/>
      <w:sz w:val="24"/>
      <w:lang w:val="en-AU"/>
    </w:rPr>
  </w:style>
  <w:style w:type="character" w:customStyle="1" w:styleId="Heading4Char">
    <w:name w:val="Heading 4 Char"/>
    <w:basedOn w:val="DefaultParagraphFont"/>
    <w:link w:val="Heading4"/>
    <w:uiPriority w:val="9"/>
    <w:rsid w:val="00931CD1"/>
    <w:rPr>
      <w:rFonts w:ascii="Times New Roman" w:eastAsiaTheme="majorEastAsia" w:hAnsi="Times New Roman" w:cstheme="majorBidi"/>
      <w:b/>
      <w:iCs/>
      <w:color w:val="2E74B5" w:themeColor="accent1" w:themeShade="BF"/>
      <w:sz w:val="24"/>
      <w:szCs w:val="22"/>
      <w:lang w:val="en-GB" w:bidi="ar-SA"/>
    </w:rPr>
  </w:style>
  <w:style w:type="paragraph" w:customStyle="1" w:styleId="Heading22">
    <w:name w:val="Heading 22"/>
    <w:basedOn w:val="Normal"/>
    <w:link w:val="Heading22Char"/>
    <w:qFormat/>
    <w:rsid w:val="009D66D8"/>
    <w:rPr>
      <w:rFonts w:eastAsia="Times New Roman" w:cs="Times New Roman"/>
      <w:b/>
      <w:sz w:val="28"/>
      <w:szCs w:val="24"/>
      <w:lang w:val="en-US" w:bidi="bn-BD"/>
    </w:rPr>
  </w:style>
  <w:style w:type="character" w:customStyle="1" w:styleId="Heading22Char">
    <w:name w:val="Heading 22 Char"/>
    <w:basedOn w:val="DefaultParagraphFont"/>
    <w:link w:val="Heading22"/>
    <w:rsid w:val="009D66D8"/>
    <w:rPr>
      <w:rFonts w:ascii="Times New Roman" w:eastAsia="Times New Roman" w:hAnsi="Times New Roman" w:cs="Times New Roman"/>
      <w:b/>
      <w:sz w:val="28"/>
      <w:szCs w:val="24"/>
    </w:rPr>
  </w:style>
  <w:style w:type="character" w:styleId="Hyperlink">
    <w:name w:val="Hyperlink"/>
    <w:basedOn w:val="DefaultParagraphFont"/>
    <w:uiPriority w:val="99"/>
    <w:unhideWhenUsed/>
    <w:rsid w:val="002D24BF"/>
    <w:rPr>
      <w:color w:val="0563C1" w:themeColor="hyperlink"/>
      <w:u w:val="single"/>
    </w:rPr>
  </w:style>
  <w:style w:type="paragraph" w:styleId="TOCHeading">
    <w:name w:val="TOC Heading"/>
    <w:basedOn w:val="Heading1"/>
    <w:next w:val="Normal"/>
    <w:uiPriority w:val="39"/>
    <w:unhideWhenUsed/>
    <w:qFormat/>
    <w:rsid w:val="002157AD"/>
    <w:pPr>
      <w:keepNext/>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aps w:val="0"/>
      <w:color w:val="2E74B5" w:themeColor="accent1" w:themeShade="BF"/>
      <w:spacing w:val="0"/>
      <w:szCs w:val="32"/>
      <w:lang w:bidi="ar-SA"/>
    </w:rPr>
  </w:style>
  <w:style w:type="paragraph" w:styleId="TOC2">
    <w:name w:val="toc 2"/>
    <w:basedOn w:val="Normal"/>
    <w:next w:val="Normal"/>
    <w:autoRedefine/>
    <w:uiPriority w:val="39"/>
    <w:unhideWhenUsed/>
    <w:rsid w:val="002157AD"/>
    <w:pPr>
      <w:spacing w:after="100"/>
      <w:ind w:left="240"/>
    </w:pPr>
  </w:style>
  <w:style w:type="paragraph" w:styleId="TOC3">
    <w:name w:val="toc 3"/>
    <w:basedOn w:val="Normal"/>
    <w:next w:val="Normal"/>
    <w:autoRedefine/>
    <w:uiPriority w:val="39"/>
    <w:unhideWhenUsed/>
    <w:rsid w:val="001472DD"/>
    <w:pPr>
      <w:tabs>
        <w:tab w:val="right" w:leader="dot" w:pos="9350"/>
      </w:tabs>
      <w:spacing w:after="100" w:line="360" w:lineRule="auto"/>
      <w:ind w:left="482"/>
    </w:pPr>
  </w:style>
  <w:style w:type="table" w:styleId="TableGrid">
    <w:name w:val="Table Grid"/>
    <w:basedOn w:val="TableNormal"/>
    <w:uiPriority w:val="39"/>
    <w:rsid w:val="002157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468256">
      <w:bodyDiv w:val="1"/>
      <w:marLeft w:val="0"/>
      <w:marRight w:val="0"/>
      <w:marTop w:val="0"/>
      <w:marBottom w:val="0"/>
      <w:divBdr>
        <w:top w:val="none" w:sz="0" w:space="0" w:color="auto"/>
        <w:left w:val="none" w:sz="0" w:space="0" w:color="auto"/>
        <w:bottom w:val="none" w:sz="0" w:space="0" w:color="auto"/>
        <w:right w:val="none" w:sz="0" w:space="0" w:color="auto"/>
      </w:divBdr>
    </w:div>
    <w:div w:id="1453086626">
      <w:bodyDiv w:val="1"/>
      <w:marLeft w:val="0"/>
      <w:marRight w:val="0"/>
      <w:marTop w:val="0"/>
      <w:marBottom w:val="0"/>
      <w:divBdr>
        <w:top w:val="none" w:sz="0" w:space="0" w:color="auto"/>
        <w:left w:val="none" w:sz="0" w:space="0" w:color="auto"/>
        <w:bottom w:val="none" w:sz="0" w:space="0" w:color="auto"/>
        <w:right w:val="none" w:sz="0" w:space="0" w:color="auto"/>
      </w:divBdr>
      <w:divsChild>
        <w:div w:id="537664479">
          <w:marLeft w:val="0"/>
          <w:marRight w:val="0"/>
          <w:marTop w:val="0"/>
          <w:marBottom w:val="0"/>
          <w:divBdr>
            <w:top w:val="none" w:sz="0" w:space="0" w:color="auto"/>
            <w:left w:val="none" w:sz="0" w:space="0" w:color="auto"/>
            <w:bottom w:val="none" w:sz="0" w:space="0" w:color="auto"/>
            <w:right w:val="none" w:sz="0" w:space="0" w:color="auto"/>
          </w:divBdr>
          <w:divsChild>
            <w:div w:id="853764444">
              <w:marLeft w:val="0"/>
              <w:marRight w:val="0"/>
              <w:marTop w:val="0"/>
              <w:marBottom w:val="0"/>
              <w:divBdr>
                <w:top w:val="none" w:sz="0" w:space="0" w:color="auto"/>
                <w:left w:val="none" w:sz="0" w:space="0" w:color="auto"/>
                <w:bottom w:val="none" w:sz="0" w:space="0" w:color="auto"/>
                <w:right w:val="none" w:sz="0" w:space="0" w:color="auto"/>
              </w:divBdr>
              <w:divsChild>
                <w:div w:id="1520699894">
                  <w:marLeft w:val="0"/>
                  <w:marRight w:val="0"/>
                  <w:marTop w:val="0"/>
                  <w:marBottom w:val="0"/>
                  <w:divBdr>
                    <w:top w:val="none" w:sz="0" w:space="0" w:color="auto"/>
                    <w:left w:val="none" w:sz="0" w:space="0" w:color="auto"/>
                    <w:bottom w:val="none" w:sz="0" w:space="0" w:color="auto"/>
                    <w:right w:val="none" w:sz="0" w:space="0" w:color="auto"/>
                  </w:divBdr>
                  <w:divsChild>
                    <w:div w:id="206991493">
                      <w:marLeft w:val="0"/>
                      <w:marRight w:val="0"/>
                      <w:marTop w:val="0"/>
                      <w:marBottom w:val="0"/>
                      <w:divBdr>
                        <w:top w:val="none" w:sz="0" w:space="0" w:color="auto"/>
                        <w:left w:val="none" w:sz="0" w:space="0" w:color="auto"/>
                        <w:bottom w:val="none" w:sz="0" w:space="0" w:color="auto"/>
                        <w:right w:val="none" w:sz="0" w:space="0" w:color="auto"/>
                      </w:divBdr>
                      <w:divsChild>
                        <w:div w:id="489756507">
                          <w:marLeft w:val="0"/>
                          <w:marRight w:val="0"/>
                          <w:marTop w:val="0"/>
                          <w:marBottom w:val="0"/>
                          <w:divBdr>
                            <w:top w:val="none" w:sz="0" w:space="0" w:color="auto"/>
                            <w:left w:val="none" w:sz="0" w:space="0" w:color="auto"/>
                            <w:bottom w:val="none" w:sz="0" w:space="0" w:color="auto"/>
                            <w:right w:val="none" w:sz="0" w:space="0" w:color="auto"/>
                          </w:divBdr>
                          <w:divsChild>
                            <w:div w:id="1977487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5274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are-act-2014-part-1-factsheets/care-act-factsheets?utm_source=chatgpt.com" TargetMode="External"/><Relationship Id="rId13" Type="http://schemas.openxmlformats.org/officeDocument/2006/relationships/hyperlink" Target="https://doi.org/10.1177/20552076231171967" TargetMode="External"/><Relationship Id="rId3" Type="http://schemas.openxmlformats.org/officeDocument/2006/relationships/settings" Target="settings.xml"/><Relationship Id="rId7" Type="http://schemas.openxmlformats.org/officeDocument/2006/relationships/hyperlink" Target="https://www.kingsfund.org.uk/insight-and-analysis/data-and-charts/unpaid-carers-nutshell?utm_source=chatgpt.com" TargetMode="External"/><Relationship Id="rId12" Type="http://schemas.openxmlformats.org/officeDocument/2006/relationships/hyperlink" Target="https://www.nuffieldtrust.org.uk/research/falling-short-how-far-have-we-come-in-improving-support-for-unpaid-carers-in-england?utm_source=chatgpt.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nuffieldtrust.org.uk/news-item/plans-for-social-care-reform-must-not-leave-unpaid-carers-out-in-the-cold?utm_source=chatgpt.com" TargetMode="External"/><Relationship Id="rId5" Type="http://schemas.openxmlformats.org/officeDocument/2006/relationships/image" Target="media/image1.emf"/><Relationship Id="rId15" Type="http://schemas.openxmlformats.org/officeDocument/2006/relationships/theme" Target="theme/theme1.xml"/><Relationship Id="rId10" Type="http://schemas.openxmlformats.org/officeDocument/2006/relationships/hyperlink" Target="https://doi.org/10.1136/bmjopen-2023-073808" TargetMode="External"/><Relationship Id="rId4" Type="http://schemas.openxmlformats.org/officeDocument/2006/relationships/webSettings" Target="webSettings.xml"/><Relationship Id="rId9" Type="http://schemas.openxmlformats.org/officeDocument/2006/relationships/hyperlink" Target="https://doi.org/10.1111/hex.13470?utm_source=chatgp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298304-CF0C-40D5-A715-560ADC5C89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11</Pages>
  <Words>2917</Words>
  <Characters>16629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josephine taller</cp:lastModifiedBy>
  <cp:revision>6</cp:revision>
  <dcterms:created xsi:type="dcterms:W3CDTF">2026-07-18T17:10:00Z</dcterms:created>
  <dcterms:modified xsi:type="dcterms:W3CDTF">2026-08-06T22:01:00Z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21152eb6-b1d0-48eb-8c48-25a3beec5921</vt:lpwstr>
  </property>
</Properties>
</file>