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C8C777" w14:textId="6CF45513" w:rsidR="00C55D36" w:rsidRDefault="00C55D36">
      <w:r>
        <w:t>Advanced Tendering &amp; Estimating ACBA5015</w:t>
      </w:r>
    </w:p>
    <w:p w14:paraId="6EBACDF6" w14:textId="70AB5AD6" w:rsidR="00297FDA" w:rsidRDefault="00C55D36">
      <w:r>
        <w:t>Class Worked Example – Substructures (drawings)</w:t>
      </w:r>
    </w:p>
    <w:p w14:paraId="03B8165E" w14:textId="77777777" w:rsidR="00C55D36" w:rsidRDefault="00C55D36"/>
    <w:p w14:paraId="2988ED4D" w14:textId="0D73FF1A" w:rsidR="00C55D36" w:rsidRDefault="00C55D36">
      <w:r>
        <w:rPr>
          <w:noProof/>
        </w:rPr>
        <w:drawing>
          <wp:inline distT="0" distB="0" distL="0" distR="0" wp14:anchorId="360E3CF9" wp14:editId="149D46A1">
            <wp:extent cx="5734653" cy="7154007"/>
            <wp:effectExtent l="0" t="0" r="0" b="0"/>
            <wp:docPr id="4" name="Picture 2" descr="A diagram of a rectangular object with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18F0C4AF-8433-ABA5-2981-0A75F81EBAE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A diagram of a rectangular object with text&#10;&#10;Description automatically generated">
                      <a:extLst>
                        <a:ext uri="{FF2B5EF4-FFF2-40B4-BE49-F238E27FC236}">
                          <a16:creationId xmlns:a16="http://schemas.microsoft.com/office/drawing/2014/main" id="{18F0C4AF-8433-ABA5-2981-0A75F81EBAE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47249" cy="7169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55D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D36"/>
    <w:rsid w:val="00297FDA"/>
    <w:rsid w:val="00953F00"/>
    <w:rsid w:val="009E6DFA"/>
    <w:rsid w:val="00C55D36"/>
    <w:rsid w:val="00CE0E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D23C8"/>
  <w15:chartTrackingRefBased/>
  <w15:docId w15:val="{1A724142-D446-4FB8-BE52-A8529C6164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5D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5D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5D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5D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5D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5D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5D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5D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5D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5D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5D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5D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5D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5D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5D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5D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5D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5D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5D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5D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5D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5D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5D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5D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5D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5D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5D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5D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5D3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</Words>
  <Characters>79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1</cp:revision>
  <dcterms:created xsi:type="dcterms:W3CDTF">2024-10-08T12:41:00Z</dcterms:created>
  <dcterms:modified xsi:type="dcterms:W3CDTF">2024-10-08T12:44:00Z</dcterms:modified>
</cp:coreProperties>
</file>