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8EC1A61" w14:textId="43A026B8" w:rsidR="007C76DC" w:rsidRPr="007C76DC" w:rsidRDefault="007C76DC" w:rsidP="007C76DC">
      <w:pPr>
        <w:rPr>
          <w:rFonts w:ascii="Arial" w:hAnsi="Arial" w:cs="Arial"/>
          <w:b/>
          <w:bCs/>
          <w:sz w:val="32"/>
          <w:szCs w:val="32"/>
        </w:rPr>
      </w:pPr>
      <w:r w:rsidRPr="007C76DC">
        <w:rPr>
          <w:rFonts w:ascii="Arial" w:hAnsi="Arial" w:cs="Arial"/>
          <w:b/>
          <w:bCs/>
          <w:sz w:val="32"/>
          <w:szCs w:val="32"/>
        </w:rPr>
        <w:t>References</w:t>
      </w:r>
    </w:p>
    <w:p w14:paraId="76B8BD9A" w14:textId="5140AAFA" w:rsidR="007C76DC" w:rsidRPr="007C76DC" w:rsidRDefault="007C76DC" w:rsidP="007C76DC">
      <w:pPr>
        <w:spacing w:line="360" w:lineRule="auto"/>
        <w:rPr>
          <w:rFonts w:ascii="Arial" w:hAnsi="Arial" w:cs="Arial"/>
        </w:rPr>
      </w:pPr>
      <w:r w:rsidRPr="007C76DC">
        <w:rPr>
          <w:rFonts w:ascii="Arial" w:hAnsi="Arial" w:cs="Arial"/>
        </w:rPr>
        <w:t xml:space="preserve">Black, P. and </w:t>
      </w:r>
      <w:proofErr w:type="spellStart"/>
      <w:r w:rsidRPr="007C76DC">
        <w:rPr>
          <w:rFonts w:ascii="Arial" w:hAnsi="Arial" w:cs="Arial"/>
        </w:rPr>
        <w:t>Wiliam</w:t>
      </w:r>
      <w:proofErr w:type="spellEnd"/>
      <w:r w:rsidRPr="007C76DC">
        <w:rPr>
          <w:rFonts w:ascii="Arial" w:hAnsi="Arial" w:cs="Arial"/>
        </w:rPr>
        <w:t xml:space="preserve">, D. (1998) </w:t>
      </w:r>
      <w:r w:rsidRPr="007C76DC">
        <w:rPr>
          <w:rFonts w:ascii="Arial" w:hAnsi="Arial" w:cs="Arial"/>
          <w:i/>
          <w:iCs/>
        </w:rPr>
        <w:t>Inside the black box: Raising standards through classroom assessment. Pp. 139-148.</w:t>
      </w:r>
    </w:p>
    <w:p w14:paraId="284EC53E" w14:textId="77777777" w:rsidR="007C76DC" w:rsidRPr="007C76DC" w:rsidRDefault="007C76DC" w:rsidP="007C76DC">
      <w:pPr>
        <w:spacing w:line="360" w:lineRule="auto"/>
        <w:rPr>
          <w:rFonts w:ascii="Arial" w:hAnsi="Arial" w:cs="Arial"/>
        </w:rPr>
      </w:pPr>
      <w:r w:rsidRPr="007C76DC">
        <w:rPr>
          <w:rFonts w:ascii="Arial" w:hAnsi="Arial" w:cs="Arial"/>
        </w:rPr>
        <w:t xml:space="preserve">British Educational Research Association [BERA] (2018) </w:t>
      </w:r>
      <w:r w:rsidRPr="007C76DC">
        <w:rPr>
          <w:rFonts w:ascii="Arial" w:hAnsi="Arial" w:cs="Arial"/>
          <w:i/>
          <w:iCs/>
        </w:rPr>
        <w:t>Ethical Guidelines for Educational Research</w:t>
      </w:r>
      <w:r w:rsidRPr="007C76DC">
        <w:rPr>
          <w:rFonts w:ascii="Arial" w:hAnsi="Arial" w:cs="Arial"/>
        </w:rPr>
        <w:t xml:space="preserve">, fourth edition, London. </w:t>
      </w:r>
      <w:hyperlink r:id="rId4" w:history="1">
        <w:r w:rsidRPr="007C76DC">
          <w:rPr>
            <w:rStyle w:val="Hyperlink"/>
            <w:rFonts w:ascii="Arial" w:hAnsi="Arial" w:cs="Arial"/>
          </w:rPr>
          <w:t>https://www.bera.ac.uk/researchers-resources/publications/ethicalguidelines-for-educational-research-2018</w:t>
        </w:r>
      </w:hyperlink>
    </w:p>
    <w:p w14:paraId="70F19E95" w14:textId="77777777" w:rsidR="007C76DC" w:rsidRPr="007C76DC" w:rsidRDefault="007C76DC" w:rsidP="007C76DC">
      <w:pPr>
        <w:spacing w:line="360" w:lineRule="auto"/>
        <w:rPr>
          <w:rFonts w:ascii="Arial" w:hAnsi="Arial" w:cs="Arial"/>
        </w:rPr>
      </w:pPr>
      <w:r w:rsidRPr="007C76DC">
        <w:rPr>
          <w:rFonts w:ascii="Arial" w:hAnsi="Arial" w:cs="Arial"/>
        </w:rPr>
        <w:t xml:space="preserve">Donaldson, G. (2015) </w:t>
      </w:r>
      <w:r w:rsidRPr="007C76DC">
        <w:rPr>
          <w:rFonts w:ascii="Arial" w:hAnsi="Arial" w:cs="Arial"/>
          <w:i/>
          <w:iCs/>
        </w:rPr>
        <w:t xml:space="preserve">Successful Futures: Independent Review of Curriculum and Assessment Arrangement in Wales. </w:t>
      </w:r>
      <w:r w:rsidRPr="007C76DC">
        <w:rPr>
          <w:rFonts w:ascii="Arial" w:hAnsi="Arial" w:cs="Arial"/>
        </w:rPr>
        <w:t xml:space="preserve">Available at: </w:t>
      </w:r>
      <w:hyperlink r:id="rId5" w:history="1">
        <w:r w:rsidRPr="007C76DC">
          <w:rPr>
            <w:rStyle w:val="Hyperlink"/>
            <w:rFonts w:ascii="Arial" w:hAnsi="Arial" w:cs="Arial"/>
          </w:rPr>
          <w:t>https://gov.wales/sites/default/files/publications/2018-03/successful-futures.pdf</w:t>
        </w:r>
      </w:hyperlink>
      <w:r w:rsidRPr="007C76DC">
        <w:rPr>
          <w:rFonts w:ascii="Arial" w:hAnsi="Arial" w:cs="Arial"/>
        </w:rPr>
        <w:t xml:space="preserve"> (Accessed: 5 May 2021)</w:t>
      </w:r>
    </w:p>
    <w:p w14:paraId="005DA9C7" w14:textId="77777777" w:rsidR="007C76DC" w:rsidRPr="007C76DC" w:rsidRDefault="007C76DC" w:rsidP="007C76DC">
      <w:pPr>
        <w:spacing w:line="360" w:lineRule="auto"/>
        <w:rPr>
          <w:rFonts w:ascii="Arial" w:hAnsi="Arial" w:cs="Arial"/>
        </w:rPr>
      </w:pPr>
      <w:r w:rsidRPr="007C76DC">
        <w:rPr>
          <w:rFonts w:ascii="Arial" w:hAnsi="Arial" w:cs="Arial"/>
        </w:rPr>
        <w:t xml:space="preserve">ESTYN (2020) </w:t>
      </w:r>
      <w:r w:rsidRPr="007C76DC">
        <w:rPr>
          <w:rFonts w:ascii="Arial" w:hAnsi="Arial" w:cs="Arial"/>
          <w:i/>
          <w:iCs/>
        </w:rPr>
        <w:t xml:space="preserve">Community schools: families and communities at the heart of school life. </w:t>
      </w:r>
      <w:r w:rsidRPr="007C76DC">
        <w:rPr>
          <w:rFonts w:ascii="Arial" w:hAnsi="Arial" w:cs="Arial"/>
        </w:rPr>
        <w:t>Cardiff: ESTYN</w:t>
      </w:r>
    </w:p>
    <w:p w14:paraId="2446DD49" w14:textId="77777777" w:rsidR="007C76DC" w:rsidRPr="007C76DC" w:rsidRDefault="007C76DC" w:rsidP="007C76DC">
      <w:pPr>
        <w:spacing w:line="360" w:lineRule="auto"/>
        <w:rPr>
          <w:rFonts w:ascii="Arial" w:hAnsi="Arial" w:cs="Arial"/>
        </w:rPr>
      </w:pPr>
      <w:r w:rsidRPr="007C76DC">
        <w:rPr>
          <w:rFonts w:ascii="Arial" w:hAnsi="Arial" w:cs="Arial"/>
        </w:rPr>
        <w:t xml:space="preserve">Friesen, S. and Scott, D. (2013) “Inquiry-Based Learning: A Review of the Research Literature.” </w:t>
      </w:r>
      <w:r w:rsidRPr="007C76DC">
        <w:rPr>
          <w:rFonts w:ascii="Arial" w:hAnsi="Arial" w:cs="Arial"/>
          <w:i/>
          <w:iCs/>
        </w:rPr>
        <w:t>Alberta Ministry of Education 32 (2013)</w:t>
      </w:r>
    </w:p>
    <w:p w14:paraId="4DA3F085" w14:textId="77777777" w:rsidR="007C76DC" w:rsidRPr="007C76DC" w:rsidRDefault="007C76DC" w:rsidP="007C76DC">
      <w:pPr>
        <w:spacing w:line="360" w:lineRule="auto"/>
        <w:rPr>
          <w:rFonts w:ascii="Arial" w:hAnsi="Arial" w:cs="Arial"/>
        </w:rPr>
      </w:pPr>
      <w:r w:rsidRPr="007C76DC">
        <w:rPr>
          <w:rFonts w:ascii="Arial" w:hAnsi="Arial" w:cs="Arial"/>
        </w:rPr>
        <w:t xml:space="preserve">Goodall, J. and </w:t>
      </w:r>
      <w:proofErr w:type="spellStart"/>
      <w:r w:rsidRPr="007C76DC">
        <w:rPr>
          <w:rFonts w:ascii="Arial" w:hAnsi="Arial" w:cs="Arial"/>
        </w:rPr>
        <w:t>Vorhaus</w:t>
      </w:r>
      <w:proofErr w:type="spellEnd"/>
      <w:r w:rsidRPr="007C76DC">
        <w:rPr>
          <w:rFonts w:ascii="Arial" w:hAnsi="Arial" w:cs="Arial"/>
        </w:rPr>
        <w:t xml:space="preserve">, J. (2011) </w:t>
      </w:r>
      <w:r w:rsidRPr="007C76DC">
        <w:rPr>
          <w:rFonts w:ascii="Arial" w:hAnsi="Arial" w:cs="Arial"/>
          <w:i/>
          <w:iCs/>
        </w:rPr>
        <w:t>Review of best practice in parental engagement</w:t>
      </w:r>
      <w:r w:rsidRPr="007C76DC">
        <w:rPr>
          <w:rFonts w:ascii="Arial" w:hAnsi="Arial" w:cs="Arial"/>
        </w:rPr>
        <w:t xml:space="preserve">. Available at: </w:t>
      </w:r>
      <w:hyperlink r:id="rId6" w:history="1">
        <w:r w:rsidRPr="007C76DC">
          <w:rPr>
            <w:rStyle w:val="Hyperlink"/>
            <w:rFonts w:ascii="Arial" w:hAnsi="Arial" w:cs="Arial"/>
          </w:rPr>
          <w:t>https://assets.publishing.service.gov.uk/government/uploads/system/uploads/attachment_data/file/182508/DFE-RR156.pdf</w:t>
        </w:r>
      </w:hyperlink>
      <w:r w:rsidRPr="007C76DC">
        <w:rPr>
          <w:rFonts w:ascii="Arial" w:hAnsi="Arial" w:cs="Arial"/>
        </w:rPr>
        <w:t xml:space="preserve"> (Accessed: 5 May 2021)</w:t>
      </w:r>
    </w:p>
    <w:p w14:paraId="254EEC9E" w14:textId="77777777" w:rsidR="007C76DC" w:rsidRPr="007C76DC" w:rsidRDefault="007C76DC" w:rsidP="007C76DC">
      <w:pPr>
        <w:spacing w:line="360" w:lineRule="auto"/>
        <w:rPr>
          <w:rFonts w:ascii="Arial" w:hAnsi="Arial" w:cs="Arial"/>
        </w:rPr>
      </w:pPr>
      <w:r w:rsidRPr="007C76DC">
        <w:rPr>
          <w:rFonts w:ascii="Arial" w:hAnsi="Arial" w:cs="Arial"/>
        </w:rPr>
        <w:t xml:space="preserve">Oxford Learning (2015) </w:t>
      </w:r>
      <w:r w:rsidRPr="007C76DC">
        <w:rPr>
          <w:rFonts w:ascii="Arial" w:hAnsi="Arial" w:cs="Arial"/>
          <w:i/>
          <w:iCs/>
        </w:rPr>
        <w:t xml:space="preserve">Engaging young learners through inquiry-based learning. </w:t>
      </w:r>
      <w:r w:rsidRPr="007C76DC">
        <w:rPr>
          <w:rFonts w:ascii="Arial" w:hAnsi="Arial" w:cs="Arial"/>
        </w:rPr>
        <w:t xml:space="preserve">Available at: </w:t>
      </w:r>
      <w:hyperlink r:id="rId7" w:history="1">
        <w:r w:rsidRPr="007C76DC">
          <w:rPr>
            <w:rStyle w:val="Hyperlink"/>
            <w:rFonts w:ascii="Arial" w:hAnsi="Arial" w:cs="Arial"/>
          </w:rPr>
          <w:t>https://www.oxfordlearning.com/engaging-young-learners-through-inquiry-based-learning/</w:t>
        </w:r>
      </w:hyperlink>
      <w:r w:rsidRPr="007C76DC">
        <w:rPr>
          <w:rFonts w:ascii="Arial" w:hAnsi="Arial" w:cs="Arial"/>
        </w:rPr>
        <w:t xml:space="preserve"> (Accessed: 7 May 2021)</w:t>
      </w:r>
    </w:p>
    <w:p w14:paraId="5FD83C1E" w14:textId="77777777" w:rsidR="007C76DC" w:rsidRPr="007C76DC" w:rsidRDefault="007C76DC" w:rsidP="007C76DC">
      <w:pPr>
        <w:spacing w:line="360" w:lineRule="auto"/>
        <w:rPr>
          <w:rFonts w:ascii="Arial" w:hAnsi="Arial" w:cs="Arial"/>
        </w:rPr>
      </w:pPr>
      <w:r w:rsidRPr="007C76DC">
        <w:rPr>
          <w:rFonts w:ascii="Arial" w:hAnsi="Arial" w:cs="Arial"/>
        </w:rPr>
        <w:t xml:space="preserve">Rugby World Cup (2021) </w:t>
      </w:r>
      <w:r w:rsidRPr="007C76DC">
        <w:rPr>
          <w:rFonts w:ascii="Arial" w:hAnsi="Arial" w:cs="Arial"/>
          <w:i/>
          <w:iCs/>
        </w:rPr>
        <w:t>Qualified Teams</w:t>
      </w:r>
      <w:r w:rsidRPr="007C76DC">
        <w:rPr>
          <w:rFonts w:ascii="Arial" w:hAnsi="Arial" w:cs="Arial"/>
        </w:rPr>
        <w:t xml:space="preserve">. Available at: </w:t>
      </w:r>
      <w:hyperlink r:id="rId8" w:history="1">
        <w:r w:rsidRPr="007C76DC">
          <w:rPr>
            <w:rStyle w:val="Hyperlink"/>
            <w:rFonts w:ascii="Arial" w:hAnsi="Arial" w:cs="Arial"/>
          </w:rPr>
          <w:t>https://www.rugbyworldcup.com/2019/teams</w:t>
        </w:r>
      </w:hyperlink>
      <w:r w:rsidRPr="007C76DC">
        <w:rPr>
          <w:rFonts w:ascii="Arial" w:hAnsi="Arial" w:cs="Arial"/>
        </w:rPr>
        <w:t xml:space="preserve"> (Accessed: 7 May 2021)</w:t>
      </w:r>
    </w:p>
    <w:p w14:paraId="0587391F" w14:textId="77777777" w:rsidR="007C76DC" w:rsidRPr="007C76DC" w:rsidRDefault="007C76DC" w:rsidP="007C76DC">
      <w:pPr>
        <w:spacing w:line="360" w:lineRule="auto"/>
        <w:rPr>
          <w:rFonts w:ascii="Arial" w:hAnsi="Arial" w:cs="Arial"/>
        </w:rPr>
      </w:pPr>
      <w:r w:rsidRPr="007C76DC">
        <w:rPr>
          <w:rFonts w:ascii="Arial" w:hAnsi="Arial" w:cs="Arial"/>
        </w:rPr>
        <w:t xml:space="preserve">Welsh Government (2014) </w:t>
      </w:r>
      <w:r w:rsidRPr="007C76DC">
        <w:rPr>
          <w:rFonts w:ascii="Arial" w:hAnsi="Arial" w:cs="Arial"/>
          <w:i/>
          <w:iCs/>
        </w:rPr>
        <w:t xml:space="preserve">School Development Plans. </w:t>
      </w:r>
      <w:r w:rsidRPr="007C76DC">
        <w:rPr>
          <w:rFonts w:ascii="Arial" w:hAnsi="Arial" w:cs="Arial"/>
        </w:rPr>
        <w:t>Cardiff: Welsh Government.</w:t>
      </w:r>
    </w:p>
    <w:p w14:paraId="2FA71528" w14:textId="77777777" w:rsidR="007C76DC" w:rsidRPr="007C76DC" w:rsidRDefault="007C76DC" w:rsidP="007C76DC">
      <w:pPr>
        <w:spacing w:line="360" w:lineRule="auto"/>
        <w:rPr>
          <w:rFonts w:ascii="Arial" w:hAnsi="Arial" w:cs="Arial"/>
        </w:rPr>
      </w:pPr>
      <w:r w:rsidRPr="007C76DC">
        <w:rPr>
          <w:rFonts w:ascii="Arial" w:hAnsi="Arial" w:cs="Arial"/>
        </w:rPr>
        <w:t>Welsh Government (2016a</w:t>
      </w:r>
      <w:r w:rsidRPr="007C76DC">
        <w:rPr>
          <w:rFonts w:ascii="Arial" w:hAnsi="Arial" w:cs="Arial"/>
          <w:i/>
          <w:iCs/>
        </w:rPr>
        <w:t xml:space="preserve">) </w:t>
      </w:r>
      <w:proofErr w:type="spellStart"/>
      <w:r w:rsidRPr="007C76DC">
        <w:rPr>
          <w:rFonts w:ascii="Arial" w:hAnsi="Arial" w:cs="Arial"/>
          <w:i/>
          <w:iCs/>
        </w:rPr>
        <w:t>FaCE</w:t>
      </w:r>
      <w:proofErr w:type="spellEnd"/>
      <w:r w:rsidRPr="007C76DC">
        <w:rPr>
          <w:rFonts w:ascii="Arial" w:hAnsi="Arial" w:cs="Arial"/>
          <w:i/>
          <w:iCs/>
        </w:rPr>
        <w:t xml:space="preserve"> the challenge together: Family and community engagement toolkit for schools in Wales: Main guidance</w:t>
      </w:r>
      <w:r w:rsidRPr="007C76DC">
        <w:rPr>
          <w:rFonts w:ascii="Arial" w:hAnsi="Arial" w:cs="Arial"/>
        </w:rPr>
        <w:t>. Cardiff: Welsh Government.</w:t>
      </w:r>
    </w:p>
    <w:p w14:paraId="37E37088" w14:textId="77777777" w:rsidR="007C76DC" w:rsidRPr="007C76DC" w:rsidRDefault="007C76DC" w:rsidP="007C76DC">
      <w:pPr>
        <w:spacing w:line="360" w:lineRule="auto"/>
        <w:rPr>
          <w:rFonts w:ascii="Arial" w:hAnsi="Arial" w:cs="Arial"/>
        </w:rPr>
      </w:pPr>
      <w:r w:rsidRPr="007C76DC">
        <w:rPr>
          <w:rFonts w:ascii="Arial" w:hAnsi="Arial" w:cs="Arial"/>
        </w:rPr>
        <w:t>Welsh Government (2016b) Inclusion and Pupil Support. Cardiff: Welsh Government.</w:t>
      </w:r>
    </w:p>
    <w:p w14:paraId="2B60D272" w14:textId="77777777" w:rsidR="007C76DC" w:rsidRPr="007C76DC" w:rsidRDefault="007C76DC" w:rsidP="007C76DC">
      <w:pPr>
        <w:spacing w:line="360" w:lineRule="auto"/>
        <w:rPr>
          <w:rFonts w:ascii="Arial" w:hAnsi="Arial" w:cs="Arial"/>
        </w:rPr>
      </w:pPr>
      <w:r w:rsidRPr="007C76DC">
        <w:rPr>
          <w:rFonts w:ascii="Arial" w:hAnsi="Arial" w:cs="Arial"/>
        </w:rPr>
        <w:t xml:space="preserve">Welsh Government (2021a) </w:t>
      </w:r>
      <w:r w:rsidRPr="007C76DC">
        <w:rPr>
          <w:rFonts w:ascii="Arial" w:hAnsi="Arial" w:cs="Arial"/>
          <w:i/>
          <w:iCs/>
        </w:rPr>
        <w:t>My Local School</w:t>
      </w:r>
      <w:r w:rsidRPr="007C76DC">
        <w:rPr>
          <w:rFonts w:ascii="Arial" w:hAnsi="Arial" w:cs="Arial"/>
        </w:rPr>
        <w:t xml:space="preserve">. Available at: </w:t>
      </w:r>
      <w:hyperlink r:id="rId9" w:history="1">
        <w:r w:rsidRPr="005D6004">
          <w:rPr>
            <w:rStyle w:val="Hyperlink"/>
            <w:rFonts w:ascii="Arial" w:hAnsi="Arial" w:cs="Arial"/>
            <w:color w:val="auto"/>
            <w:highlight w:val="black"/>
          </w:rPr>
          <w:t>https://mylocalschool.gov.wales/School/6702095?lang=en#0</w:t>
        </w:r>
      </w:hyperlink>
      <w:r w:rsidRPr="005D6004">
        <w:rPr>
          <w:rFonts w:ascii="Arial" w:hAnsi="Arial" w:cs="Arial"/>
        </w:rPr>
        <w:t xml:space="preserve"> </w:t>
      </w:r>
      <w:r w:rsidRPr="007C76DC">
        <w:rPr>
          <w:rFonts w:ascii="Arial" w:hAnsi="Arial" w:cs="Arial"/>
        </w:rPr>
        <w:t>(Accessed: 5 May 2021)</w:t>
      </w:r>
    </w:p>
    <w:p w14:paraId="3C762C5E" w14:textId="77777777" w:rsidR="007C76DC" w:rsidRPr="007C76DC" w:rsidRDefault="007C76DC" w:rsidP="007C76DC">
      <w:pPr>
        <w:spacing w:line="360" w:lineRule="auto"/>
        <w:rPr>
          <w:rFonts w:ascii="Arial" w:hAnsi="Arial" w:cs="Arial"/>
        </w:rPr>
      </w:pPr>
      <w:r w:rsidRPr="007C76DC">
        <w:rPr>
          <w:rFonts w:ascii="Arial" w:hAnsi="Arial" w:cs="Arial"/>
        </w:rPr>
        <w:t xml:space="preserve">Welsh Government (2021b) </w:t>
      </w:r>
      <w:r w:rsidRPr="007C76DC">
        <w:rPr>
          <w:rFonts w:ascii="Arial" w:hAnsi="Arial" w:cs="Arial"/>
          <w:i/>
          <w:iCs/>
        </w:rPr>
        <w:t xml:space="preserve">Curriculum for Wales: Developing a vision for curriculum design. </w:t>
      </w:r>
      <w:r w:rsidRPr="007C76DC">
        <w:rPr>
          <w:rFonts w:ascii="Arial" w:hAnsi="Arial" w:cs="Arial"/>
        </w:rPr>
        <w:t xml:space="preserve">Available at: </w:t>
      </w:r>
      <w:hyperlink r:id="rId10" w:history="1">
        <w:r w:rsidRPr="007C76DC">
          <w:rPr>
            <w:rStyle w:val="Hyperlink"/>
            <w:rFonts w:ascii="Arial" w:hAnsi="Arial" w:cs="Arial"/>
          </w:rPr>
          <w:t>https://hwb.gov.wales/curriculum-for-wales/designing-your-</w:t>
        </w:r>
        <w:r w:rsidRPr="007C76DC">
          <w:rPr>
            <w:rStyle w:val="Hyperlink"/>
            <w:rFonts w:ascii="Arial" w:hAnsi="Arial" w:cs="Arial"/>
          </w:rPr>
          <w:lastRenderedPageBreak/>
          <w:t>curriculum/developing-a-vision-for-curriculum-design/#curriculum-design-and-the-four-purposes</w:t>
        </w:r>
      </w:hyperlink>
      <w:r w:rsidRPr="007C76DC">
        <w:rPr>
          <w:rFonts w:ascii="Arial" w:hAnsi="Arial" w:cs="Arial"/>
        </w:rPr>
        <w:t xml:space="preserve"> (Accessed: 6 May 2021)</w:t>
      </w:r>
    </w:p>
    <w:p w14:paraId="1C90DA88" w14:textId="77777777" w:rsidR="007C76DC" w:rsidRPr="007C76DC" w:rsidRDefault="007C76DC" w:rsidP="007C76DC">
      <w:pPr>
        <w:spacing w:line="360" w:lineRule="auto"/>
        <w:rPr>
          <w:rFonts w:ascii="Arial" w:hAnsi="Arial" w:cs="Arial"/>
        </w:rPr>
      </w:pPr>
      <w:r w:rsidRPr="007C76DC">
        <w:rPr>
          <w:rFonts w:ascii="Arial" w:hAnsi="Arial" w:cs="Arial"/>
        </w:rPr>
        <w:t xml:space="preserve">Welsh Government (2021c) </w:t>
      </w:r>
      <w:r w:rsidRPr="007C76DC">
        <w:rPr>
          <w:rFonts w:ascii="Arial" w:hAnsi="Arial" w:cs="Arial"/>
          <w:i/>
          <w:iCs/>
        </w:rPr>
        <w:t xml:space="preserve">National emblems of Wales. </w:t>
      </w:r>
      <w:r w:rsidRPr="007C76DC">
        <w:rPr>
          <w:rFonts w:ascii="Arial" w:hAnsi="Arial" w:cs="Arial"/>
        </w:rPr>
        <w:t xml:space="preserve">Available at: </w:t>
      </w:r>
      <w:hyperlink r:id="rId11" w:history="1">
        <w:r w:rsidRPr="007C76DC">
          <w:rPr>
            <w:rStyle w:val="Hyperlink"/>
            <w:rFonts w:ascii="Arial" w:hAnsi="Arial" w:cs="Arial"/>
          </w:rPr>
          <w:t>https://www.wales.com/about/culture/national-symbols-wales</w:t>
        </w:r>
      </w:hyperlink>
      <w:r w:rsidRPr="007C76DC">
        <w:rPr>
          <w:rFonts w:ascii="Arial" w:hAnsi="Arial" w:cs="Arial"/>
        </w:rPr>
        <w:t xml:space="preserve"> (Accessed: 7 May 2021)</w:t>
      </w:r>
    </w:p>
    <w:p w14:paraId="4DF0B292" w14:textId="77777777" w:rsidR="000F4953" w:rsidRDefault="005D6004"/>
    <w:sectPr w:rsidR="000F495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6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C76DC"/>
    <w:rsid w:val="005D6004"/>
    <w:rsid w:val="007C76DC"/>
    <w:rsid w:val="00863439"/>
    <w:rsid w:val="0098382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29FCAF9"/>
  <w15:chartTrackingRefBased/>
  <w15:docId w15:val="{F5357E45-93E2-4CB7-AC38-8B9A698218D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7C76DC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C76DC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6848903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rugbyworldcup.com/2019/teams" TargetMode="External"/><Relationship Id="rId13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hyperlink" Target="https://www.oxfordlearning.com/engaging-young-learners-through-inquiry-based-learning/" TargetMode="External"/><Relationship Id="rId12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assets.publishing.service.gov.uk/government/uploads/system/uploads/attachment_data/file/182508/DFE-RR156.pdf" TargetMode="External"/><Relationship Id="rId11" Type="http://schemas.openxmlformats.org/officeDocument/2006/relationships/hyperlink" Target="https://www.wales.com/about/culture/national-symbols-wales" TargetMode="External"/><Relationship Id="rId5" Type="http://schemas.openxmlformats.org/officeDocument/2006/relationships/hyperlink" Target="https://gov.wales/sites/default/files/publications/2018-03/successful-futures.pdf" TargetMode="External"/><Relationship Id="rId10" Type="http://schemas.openxmlformats.org/officeDocument/2006/relationships/hyperlink" Target="https://hwb.gov.wales/curriculum-for-wales/designing-your-curriculum/developing-a-vision-for-curriculum-design/" TargetMode="External"/><Relationship Id="rId4" Type="http://schemas.openxmlformats.org/officeDocument/2006/relationships/hyperlink" Target="https://www.bera.ac.uk/researchers-resources/publications/ethicalguidelines-for-educational-research-2018" TargetMode="External"/><Relationship Id="rId9" Type="http://schemas.openxmlformats.org/officeDocument/2006/relationships/hyperlink" Target="https://mylocalschool.gov.wales/School/6702095?lang=en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2</Pages>
  <Words>454</Words>
  <Characters>2594</Characters>
  <Application>Microsoft Office Word</Application>
  <DocSecurity>0</DocSecurity>
  <Lines>21</Lines>
  <Paragraphs>6</Paragraphs>
  <ScaleCrop>false</ScaleCrop>
  <Company/>
  <LinksUpToDate>false</LinksUpToDate>
  <CharactersWithSpaces>3042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Caitlin Sophie Wright (1801326)</dc:creator>
  <cp:keywords/>
  <dc:description/>
  <cp:lastModifiedBy>Caitlin Sophie Wright (1801326)</cp:lastModifiedBy>
  <cp:revision>2</cp:revision>
  <dcterms:created xsi:type="dcterms:W3CDTF">2021-05-09T13:59:00Z</dcterms:created>
  <dcterms:modified xsi:type="dcterms:W3CDTF">2021-05-09T14:17:00Z</dcterms:modified>
</cp:coreProperties>
</file>